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FAD" w:rsidRPr="00093BBC" w:rsidRDefault="005F4FAD" w:rsidP="005F4FAD">
      <w:pPr>
        <w:pStyle w:val="TytuDU1"/>
      </w:pPr>
      <w:r w:rsidRPr="00093BBC">
        <w:drawing>
          <wp:anchor distT="0" distB="0" distL="114300" distR="114300" simplePos="0" relativeHeight="251659264" behindDoc="0" locked="0" layoutInCell="1" allowOverlap="1">
            <wp:simplePos x="0" y="0"/>
            <wp:positionH relativeFrom="column">
              <wp:posOffset>-215900</wp:posOffset>
            </wp:positionH>
            <wp:positionV relativeFrom="paragraph">
              <wp:posOffset>0</wp:posOffset>
            </wp:positionV>
            <wp:extent cx="950400" cy="1065600"/>
            <wp:effectExtent l="0" t="0" r="0" b="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093BBC">
        <w:t>DZIENNIK</w:t>
      </w:r>
      <w:r w:rsidR="00812B0B" w:rsidRPr="00093BBC">
        <w:t xml:space="preserve"> </w:t>
      </w:r>
      <w:r w:rsidRPr="00093BBC">
        <w:t>USTAW</w:t>
      </w:r>
    </w:p>
    <w:p w:rsidR="005F4FAD" w:rsidRPr="00093BBC" w:rsidRDefault="005F4FAD" w:rsidP="005F4FAD">
      <w:pPr>
        <w:pStyle w:val="TytuDU2"/>
      </w:pPr>
      <w:r w:rsidRPr="00093BBC">
        <w:t>RZECZYPOSPOLITEJ POLSKIEJ</w:t>
      </w:r>
    </w:p>
    <w:p w:rsidR="005F4FAD" w:rsidRPr="00093BBC" w:rsidRDefault="005F4FAD" w:rsidP="005F4FAD">
      <w:pPr>
        <w:pStyle w:val="DataogoszeniaaktuTJ"/>
      </w:pPr>
      <w:r w:rsidRPr="00093BBC">
        <w:t>Warszawa, dnia</w:t>
      </w:r>
      <w:r w:rsidR="00C61FE6">
        <w:t xml:space="preserve"> </w:t>
      </w:r>
      <w:r w:rsidR="006E275E">
        <w:t>21 grudnia 2015</w:t>
      </w:r>
      <w:r w:rsidR="00C61FE6">
        <w:t xml:space="preserve"> r.</w:t>
      </w:r>
    </w:p>
    <w:p w:rsidR="005F4FAD" w:rsidRPr="00093BBC" w:rsidRDefault="005F4FAD" w:rsidP="005F4FAD">
      <w:pPr>
        <w:pStyle w:val="PozycjaaktuTJ"/>
      </w:pPr>
      <w:r w:rsidRPr="00093BBC">
        <w:t>Poz.</w:t>
      </w:r>
      <w:r w:rsidR="00DB2A67">
        <w:t xml:space="preserve"> </w:t>
      </w:r>
      <w:sdt>
        <w:sdtPr>
          <w:alias w:val="Numer pozycji"/>
          <w:tag w:val="Kategoria"/>
          <w:id w:val="-1142188463"/>
          <w:placeholder>
            <w:docPart w:val="34A491443595442F8A807005843896CB"/>
          </w:placeholder>
          <w:dataBinding w:prefixMappings="xmlns:ns0='http://purl.org/dc/elements/1.1/' xmlns:ns1='http://schemas.openxmlformats.org/package/2006/metadata/core-properties' " w:xpath="/ns1:coreProperties[1]/ns1:category[1]" w:storeItemID="{6C3C8BC8-F283-45AE-878A-BAB7291924A1}"/>
          <w:text/>
        </w:sdtPr>
        <w:sdtEndPr/>
        <w:sdtContent>
          <w:r w:rsidR="006E275E">
            <w:t>2156</w:t>
          </w:r>
        </w:sdtContent>
      </w:sdt>
    </w:p>
    <w:p w:rsidR="002A6180" w:rsidRPr="002A6180" w:rsidRDefault="002A6180" w:rsidP="002A6180">
      <w:pPr>
        <w:pStyle w:val="TEKSTOBWIESZCZENIENAZWAORGANUWYDAJCEGOOTJ"/>
        <w:rPr>
          <w:rFonts w:eastAsia="Calibri"/>
        </w:rPr>
      </w:pPr>
      <w:r w:rsidRPr="002A6180">
        <w:rPr>
          <w:rFonts w:eastAsia="Calibri"/>
        </w:rPr>
        <w:t>OBWIESZCZENIE</w:t>
      </w:r>
      <w:bookmarkStart w:id="0" w:name="_GoBack"/>
      <w:bookmarkEnd w:id="0"/>
      <w:r w:rsidR="006C0AC2">
        <w:rPr>
          <w:rFonts w:eastAsia="Calibri"/>
        </w:rPr>
        <w:br/>
      </w:r>
      <w:r w:rsidRPr="002A6180">
        <w:rPr>
          <w:rFonts w:eastAsia="Calibri"/>
        </w:rPr>
        <w:t>MARSZAŁKA SEJMU RZECZYPOSPOLITEJ POLSKIEJ</w:t>
      </w:r>
    </w:p>
    <w:p w:rsidR="002A6180" w:rsidRPr="00965F95" w:rsidRDefault="002A6180" w:rsidP="002A6180">
      <w:pPr>
        <w:pStyle w:val="DATAOTJdatawydaniaobwieszczeniatekstujednolitego"/>
      </w:pPr>
      <w:r w:rsidRPr="00965F95">
        <w:t xml:space="preserve">z dnia </w:t>
      </w:r>
      <w:r w:rsidR="002623B3">
        <w:t>4 </w:t>
      </w:r>
      <w:r>
        <w:t>grudnia 2015</w:t>
      </w:r>
      <w:r w:rsidRPr="00965F95">
        <w:t> r.</w:t>
      </w:r>
    </w:p>
    <w:p w:rsidR="002A6180" w:rsidRPr="00965F95" w:rsidRDefault="002A6180" w:rsidP="002A6180">
      <w:pPr>
        <w:pStyle w:val="TYTUOTJprzedmiotobwieszczeniatekstujednolitego"/>
      </w:pPr>
      <w:r w:rsidRPr="00965F95">
        <w:t>w sprawie ogłoszenia jednolitego tekstu ustawy o systemie oświaty</w:t>
      </w:r>
    </w:p>
    <w:p w:rsidR="002A6180" w:rsidRPr="00965F95" w:rsidRDefault="002A6180" w:rsidP="002A6180">
      <w:pPr>
        <w:pStyle w:val="PKTOTJpunktobwieszczeniatekstujednolitegonp1"/>
      </w:pPr>
      <w:r w:rsidRPr="00965F95">
        <w:t>1. Na podstawie</w:t>
      </w:r>
      <w:r w:rsidR="002623B3">
        <w:t xml:space="preserve"> art. </w:t>
      </w:r>
      <w:r w:rsidRPr="00965F95">
        <w:t>1</w:t>
      </w:r>
      <w:r w:rsidR="002623B3" w:rsidRPr="00965F95">
        <w:t>6</w:t>
      </w:r>
      <w:r w:rsidR="002623B3">
        <w:t xml:space="preserve"> ust. </w:t>
      </w:r>
      <w:r w:rsidR="002623B3" w:rsidRPr="00965F95">
        <w:t>1</w:t>
      </w:r>
      <w:r w:rsidR="002623B3">
        <w:t xml:space="preserve"> zdanie</w:t>
      </w:r>
      <w:r w:rsidRPr="00965F95">
        <w:t xml:space="preserve"> pierwsze ustawy z dnia 20 lipca 2000 r. o ogłaszaniu aktów normatywnych i niektórych innych aktów prawnych (</w:t>
      </w:r>
      <w:r w:rsidR="002623B3">
        <w:t>Dz. U.</w:t>
      </w:r>
      <w:r w:rsidRPr="00965F95">
        <w:t xml:space="preserve"> z 201</w:t>
      </w:r>
      <w:r>
        <w:t>5</w:t>
      </w:r>
      <w:r w:rsidRPr="00965F95">
        <w:t> r.</w:t>
      </w:r>
      <w:r w:rsidR="002623B3">
        <w:t xml:space="preserve"> poz. </w:t>
      </w:r>
      <w:r>
        <w:t>148</w:t>
      </w:r>
      <w:r w:rsidR="002623B3">
        <w:t>4 i </w:t>
      </w:r>
      <w:r>
        <w:t>1890</w:t>
      </w:r>
      <w:r w:rsidRPr="00965F95">
        <w:t>) ogłasza się w załączniku do niniejszego obwieszczenia jednolity tekst ustawy z dnia 7 września 1991 r. o systemie oświaty (</w:t>
      </w:r>
      <w:r w:rsidR="002623B3">
        <w:t>Dz. U.</w:t>
      </w:r>
      <w:r w:rsidRPr="00965F95">
        <w:t xml:space="preserve"> z 2004 r.</w:t>
      </w:r>
      <w:r w:rsidR="002623B3">
        <w:t xml:space="preserve"> Nr </w:t>
      </w:r>
      <w:r w:rsidRPr="00965F95">
        <w:t>256,</w:t>
      </w:r>
      <w:r w:rsidR="002623B3">
        <w:t xml:space="preserve"> poz. </w:t>
      </w:r>
      <w:r w:rsidRPr="00965F95">
        <w:t>2572), z uwzględnieniem zmian wprowadzonych:</w:t>
      </w:r>
    </w:p>
    <w:p w:rsidR="002A6180" w:rsidRPr="00965F95" w:rsidRDefault="002A6180" w:rsidP="002A6180">
      <w:pPr>
        <w:pStyle w:val="PPKTOTJpodpunktwobwieszczeniutekstujednolitegonp1"/>
      </w:pPr>
      <w:r w:rsidRPr="00965F95">
        <w:t>1)</w:t>
      </w:r>
      <w:r w:rsidRPr="00965F95">
        <w:tab/>
        <w:t>ustawą z dnia 25 listopada 2004 r. o zmianie ustawy o finansach publicznych oraz o zmianie niektórych ustaw (</w:t>
      </w:r>
      <w:r w:rsidR="002623B3">
        <w:t>Dz. U. Nr </w:t>
      </w:r>
      <w:r w:rsidRPr="00965F95">
        <w:t>273,</w:t>
      </w:r>
      <w:r w:rsidR="002623B3">
        <w:t xml:space="preserve"> poz. </w:t>
      </w:r>
      <w:r w:rsidRPr="00965F95">
        <w:t>2703),</w:t>
      </w:r>
    </w:p>
    <w:p w:rsidR="002A6180" w:rsidRPr="00965F95" w:rsidRDefault="002A6180" w:rsidP="002A6180">
      <w:pPr>
        <w:pStyle w:val="PPKTOTJpodpunktwobwieszczeniutekstujednolitegonp1"/>
      </w:pPr>
      <w:r w:rsidRPr="00965F95">
        <w:t>2)</w:t>
      </w:r>
      <w:r w:rsidRPr="00965F95">
        <w:tab/>
        <w:t>ustawą z dnia 16 grudnia 2004 r. o zmianie ustawy o systemie oświaty oraz ustawy o podatku dochodowym od osób fizycznych (</w:t>
      </w:r>
      <w:r w:rsidR="002623B3">
        <w:t>Dz. U. Nr </w:t>
      </w:r>
      <w:r w:rsidRPr="00965F95">
        <w:t>281,</w:t>
      </w:r>
      <w:r w:rsidR="002623B3">
        <w:t xml:space="preserve"> poz. </w:t>
      </w:r>
      <w:r w:rsidRPr="00965F95">
        <w:t>2781),</w:t>
      </w:r>
    </w:p>
    <w:p w:rsidR="002A6180" w:rsidRPr="00965F95" w:rsidRDefault="002A6180" w:rsidP="002A6180">
      <w:pPr>
        <w:pStyle w:val="PPKTOTJpodpunktwobwieszczeniutekstujednolitegonp1"/>
      </w:pPr>
      <w:r w:rsidRPr="00965F95">
        <w:t>3)</w:t>
      </w:r>
      <w:r w:rsidRPr="00965F95">
        <w:tab/>
        <w:t>ustawą z dnia 6 stycznia 2005 r. o mniejszościach narodowych i etnicznych oraz o języku regionalnym (</w:t>
      </w:r>
      <w:r w:rsidR="002623B3">
        <w:t>Dz. U. Nr </w:t>
      </w:r>
      <w:r w:rsidRPr="00965F95">
        <w:t>17,</w:t>
      </w:r>
      <w:r w:rsidR="002623B3">
        <w:t xml:space="preserve"> poz. </w:t>
      </w:r>
      <w:r w:rsidRPr="00965F95">
        <w:t>141),</w:t>
      </w:r>
    </w:p>
    <w:p w:rsidR="002A6180" w:rsidRPr="00965F95" w:rsidRDefault="002A6180" w:rsidP="002A6180">
      <w:pPr>
        <w:pStyle w:val="PPKTOTJpodpunktwobwieszczeniutekstujednolitegonp1"/>
      </w:pPr>
      <w:r w:rsidRPr="00965F95">
        <w:t>4)</w:t>
      </w:r>
      <w:r w:rsidRPr="00965F95">
        <w:tab/>
        <w:t>ustawą z dnia 22 kwietnia 2005 r. o zmianie ustawy o cudzoziemcach i ustawy o udzielaniu cudzoziemcom ochrony na terytorium Rzeczypospolitej Polskiej oraz niektórych innych ustaw (</w:t>
      </w:r>
      <w:r w:rsidR="002623B3">
        <w:t>Dz. U. Nr </w:t>
      </w:r>
      <w:r w:rsidRPr="00965F95">
        <w:t>94,</w:t>
      </w:r>
      <w:r w:rsidR="002623B3">
        <w:t xml:space="preserve"> poz. </w:t>
      </w:r>
      <w:r w:rsidRPr="00965F95">
        <w:t>788),</w:t>
      </w:r>
    </w:p>
    <w:p w:rsidR="002A6180" w:rsidRPr="00965F95" w:rsidRDefault="002A6180" w:rsidP="002A6180">
      <w:pPr>
        <w:pStyle w:val="PPKTOTJpodpunktwobwieszczeniutekstujednolitegonp1"/>
      </w:pPr>
      <w:r w:rsidRPr="00965F95">
        <w:t>5)</w:t>
      </w:r>
      <w:r w:rsidRPr="00965F95">
        <w:tab/>
        <w:t>ustawą z dnia 6 maja 2005 r. o zmianie ustawy o pracownikach samorządowych, ustawy o samorządowych kolegiach odwoławczych i ustawy o systemie oświaty (</w:t>
      </w:r>
      <w:r w:rsidR="002623B3">
        <w:t>Dz. U. Nr </w:t>
      </w:r>
      <w:r w:rsidRPr="00965F95">
        <w:t>122,</w:t>
      </w:r>
      <w:r w:rsidR="002623B3">
        <w:t xml:space="preserve"> poz. </w:t>
      </w:r>
      <w:r w:rsidRPr="00965F95">
        <w:t>1020),</w:t>
      </w:r>
    </w:p>
    <w:p w:rsidR="002A6180" w:rsidRPr="00965F95" w:rsidRDefault="002A6180" w:rsidP="002A6180">
      <w:pPr>
        <w:pStyle w:val="PPKTOTJpodpunktwobwieszczeniutekstujednolitegonp1"/>
      </w:pPr>
      <w:r w:rsidRPr="00965F95">
        <w:t>6)</w:t>
      </w:r>
      <w:r w:rsidRPr="00965F95">
        <w:tab/>
        <w:t>ustawą z dnia 17 czerwca 2005 r. o zmianie ustawy o organizowaniu i prowadzeniu działalności kulturalnej oraz o zmianie ustawy o systemie oświaty (</w:t>
      </w:r>
      <w:r w:rsidR="002623B3">
        <w:t>Dz. U. Nr </w:t>
      </w:r>
      <w:r w:rsidRPr="00965F95">
        <w:t>131,</w:t>
      </w:r>
      <w:r w:rsidR="002623B3">
        <w:t xml:space="preserve"> poz. </w:t>
      </w:r>
      <w:r w:rsidRPr="00965F95">
        <w:t>1091),</w:t>
      </w:r>
    </w:p>
    <w:p w:rsidR="002A6180" w:rsidRPr="00965F95" w:rsidRDefault="002A6180" w:rsidP="002A6180">
      <w:pPr>
        <w:pStyle w:val="PPKTOTJpodpunktwobwieszczeniutekstujednolitegonp1"/>
      </w:pPr>
      <w:r w:rsidRPr="00965F95">
        <w:t>7)</w:t>
      </w:r>
      <w:r w:rsidRPr="00965F95">
        <w:tab/>
        <w:t>ustawą z dnia 22 września 2006 r. o likwidacji Funduszu im. Komisji Edukacji Narodowej oraz o zmianie ustawy o systemie oświaty i ustawy o komercjalizacji i prywatyzacji (</w:t>
      </w:r>
      <w:r w:rsidR="002623B3">
        <w:t>Dz. U. Nr </w:t>
      </w:r>
      <w:r w:rsidRPr="00965F95">
        <w:t>208,</w:t>
      </w:r>
      <w:r w:rsidR="002623B3">
        <w:t xml:space="preserve"> poz. </w:t>
      </w:r>
      <w:r w:rsidRPr="00965F95">
        <w:t>1532),</w:t>
      </w:r>
    </w:p>
    <w:p w:rsidR="002A6180" w:rsidRPr="00965F95" w:rsidRDefault="002A6180" w:rsidP="002A6180">
      <w:pPr>
        <w:pStyle w:val="PPKTOTJpodpunktwobwieszczeniutekstujednolitegonp1"/>
      </w:pPr>
      <w:r w:rsidRPr="00965F95">
        <w:t>8)</w:t>
      </w:r>
      <w:r w:rsidRPr="00965F95">
        <w:tab/>
        <w:t>ustawą z dnia 6 grudnia 2006 r. o zasadach prowadzenia polityki rozwoju (</w:t>
      </w:r>
      <w:r w:rsidR="002623B3">
        <w:t>Dz. U. Nr </w:t>
      </w:r>
      <w:r w:rsidRPr="00965F95">
        <w:t>227,</w:t>
      </w:r>
      <w:r w:rsidR="002623B3">
        <w:t xml:space="preserve"> poz. </w:t>
      </w:r>
      <w:r w:rsidRPr="00965F95">
        <w:t>1658),</w:t>
      </w:r>
    </w:p>
    <w:p w:rsidR="002A6180" w:rsidRPr="00965F95" w:rsidRDefault="002A6180" w:rsidP="002A6180">
      <w:pPr>
        <w:pStyle w:val="PPKTOTJpodpunktwobwieszczeniutekstujednolitegonp1"/>
      </w:pPr>
      <w:r w:rsidRPr="00965F95">
        <w:t>9)</w:t>
      </w:r>
      <w:r w:rsidRPr="00965F95">
        <w:tab/>
        <w:t>ustawą z dnia 26 stycznia 2007 r. o zmianie ustawy o systemie informacji oświatowej oraz ustawy o systemie oświaty (</w:t>
      </w:r>
      <w:r w:rsidR="002623B3">
        <w:t>Dz. U. Nr </w:t>
      </w:r>
      <w:r w:rsidRPr="00965F95">
        <w:t>42,</w:t>
      </w:r>
      <w:r w:rsidR="002623B3">
        <w:t xml:space="preserve"> poz. </w:t>
      </w:r>
      <w:r w:rsidRPr="00965F95">
        <w:t>273),</w:t>
      </w:r>
    </w:p>
    <w:p w:rsidR="002A6180" w:rsidRPr="00965F95" w:rsidRDefault="002A6180" w:rsidP="002A6180">
      <w:pPr>
        <w:pStyle w:val="PPKTOTJpodpunktwobwieszczeniutekstujednolitegonp1"/>
      </w:pPr>
      <w:r w:rsidRPr="00965F95">
        <w:t>10)</w:t>
      </w:r>
      <w:r w:rsidRPr="00965F95">
        <w:tab/>
        <w:t>ustawą z dnia 11 kwietnia 2007 r. o zmianie ustawy o systemie oświaty oraz o zmianie niektórych innych ustaw (</w:t>
      </w:r>
      <w:r w:rsidR="002623B3">
        <w:t>Dz. U. Nr </w:t>
      </w:r>
      <w:r w:rsidRPr="00965F95">
        <w:t>80,</w:t>
      </w:r>
      <w:r w:rsidR="002623B3">
        <w:t xml:space="preserve"> poz. </w:t>
      </w:r>
      <w:r w:rsidRPr="00965F95">
        <w:t>542),</w:t>
      </w:r>
    </w:p>
    <w:p w:rsidR="002A6180" w:rsidRPr="00965F95" w:rsidRDefault="002A6180" w:rsidP="002A6180">
      <w:pPr>
        <w:pStyle w:val="PPKTOTJpodpunktwobwieszczeniutekstujednolitegonp1"/>
      </w:pPr>
      <w:r w:rsidRPr="00965F95">
        <w:t>11)</w:t>
      </w:r>
      <w:r w:rsidRPr="00965F95">
        <w:tab/>
        <w:t>ustawą z dnia 15 czerwca 2007 r. o zmianie ustawy o rehabilitacji zawodowej i społecznej oraz zatrudnianiu osób niepełnosprawnych oraz o zmianie niektórych innych ustaw (</w:t>
      </w:r>
      <w:r w:rsidR="002623B3">
        <w:t>Dz. U. Nr </w:t>
      </w:r>
      <w:r w:rsidRPr="00965F95">
        <w:t>115,</w:t>
      </w:r>
      <w:r w:rsidR="002623B3">
        <w:t xml:space="preserve"> poz. </w:t>
      </w:r>
      <w:r w:rsidRPr="00965F95">
        <w:t>791),</w:t>
      </w:r>
    </w:p>
    <w:p w:rsidR="002A6180" w:rsidRPr="00965F95" w:rsidRDefault="002A6180" w:rsidP="002A6180">
      <w:pPr>
        <w:pStyle w:val="PPKTOTJpodpunktwobwieszczeniutekstujednolitegonp1"/>
      </w:pPr>
      <w:r w:rsidRPr="00965F95">
        <w:t>12)</w:t>
      </w:r>
      <w:r w:rsidRPr="00965F95">
        <w:tab/>
        <w:t>ustawą z dnia 7 września 2007 r. o zmianie ustawy o systemie oświaty (</w:t>
      </w:r>
      <w:r w:rsidR="002623B3">
        <w:t>Dz. U. Nr </w:t>
      </w:r>
      <w:r w:rsidRPr="00965F95">
        <w:t>181,</w:t>
      </w:r>
      <w:r w:rsidR="002623B3">
        <w:t xml:space="preserve"> poz. </w:t>
      </w:r>
      <w:r w:rsidRPr="00965F95">
        <w:t>1292),</w:t>
      </w:r>
    </w:p>
    <w:p w:rsidR="002A6180" w:rsidRPr="00965F95" w:rsidRDefault="002A6180" w:rsidP="002A6180">
      <w:pPr>
        <w:pStyle w:val="PPKTOTJpodpunktwobwieszczeniutekstujednolitegonp1"/>
      </w:pPr>
      <w:r w:rsidRPr="00965F95">
        <w:t>13)</w:t>
      </w:r>
      <w:r w:rsidRPr="00965F95">
        <w:tab/>
        <w:t>ustawą z dnia 25 lipca 2008 r. o zmianie ustawy o systemie oświaty, ustawy – Karta Nauczyciela oraz ustawy o postępowaniu w sprawach nieletnich (</w:t>
      </w:r>
      <w:r w:rsidR="002623B3">
        <w:t>Dz. U. Nr </w:t>
      </w:r>
      <w:r w:rsidRPr="00965F95">
        <w:t>145,</w:t>
      </w:r>
      <w:r w:rsidR="002623B3">
        <w:t xml:space="preserve"> poz. </w:t>
      </w:r>
      <w:r w:rsidRPr="00965F95">
        <w:t>91</w:t>
      </w:r>
      <w:r w:rsidR="002623B3" w:rsidRPr="00965F95">
        <w:t>7</w:t>
      </w:r>
      <w:r w:rsidR="002623B3">
        <w:t xml:space="preserve"> oraz</w:t>
      </w:r>
      <w:r w:rsidRPr="00965F95">
        <w:t xml:space="preserve"> z 2009 r.</w:t>
      </w:r>
      <w:r w:rsidR="002623B3">
        <w:t xml:space="preserve"> Nr </w:t>
      </w:r>
      <w:r w:rsidRPr="00965F95">
        <w:t>56,</w:t>
      </w:r>
      <w:r w:rsidR="002623B3">
        <w:t xml:space="preserve"> poz. </w:t>
      </w:r>
      <w:r w:rsidRPr="00965F95">
        <w:t>458),</w:t>
      </w:r>
    </w:p>
    <w:p w:rsidR="002A6180" w:rsidRPr="00965F95" w:rsidRDefault="002A6180" w:rsidP="002A6180">
      <w:pPr>
        <w:pStyle w:val="PPKTOTJpodpunktwobwieszczeniutekstujednolitegonp1"/>
      </w:pPr>
      <w:r w:rsidRPr="00965F95">
        <w:t>14)</w:t>
      </w:r>
      <w:r w:rsidRPr="00965F95">
        <w:tab/>
        <w:t>ustawą z dnia 7 listopada 2008 r. o zmianie niektórych ustaw w związku z wdrażaniem funduszy strukturalnych i Funduszu Spójności (</w:t>
      </w:r>
      <w:r w:rsidR="002623B3">
        <w:t>Dz. U. Nr </w:t>
      </w:r>
      <w:r w:rsidRPr="00965F95">
        <w:t>216,</w:t>
      </w:r>
      <w:r w:rsidR="002623B3">
        <w:t xml:space="preserve"> poz. </w:t>
      </w:r>
      <w:r w:rsidRPr="00965F95">
        <w:t>1370),</w:t>
      </w:r>
    </w:p>
    <w:p w:rsidR="002A6180" w:rsidRPr="00965F95" w:rsidRDefault="002A6180" w:rsidP="002A6180">
      <w:pPr>
        <w:pStyle w:val="PPKTOTJpodpunktwobwieszczeniutekstujednolitegonp1"/>
      </w:pPr>
      <w:r w:rsidRPr="00965F95">
        <w:lastRenderedPageBreak/>
        <w:t>15)</w:t>
      </w:r>
      <w:r w:rsidRPr="00965F95">
        <w:tab/>
        <w:t>ustawą z dnia 19 grudnia 2008 r. o zmianie ustawy o promocji zatrudnienia i instytucjach rynku pracy oraz o zmianie niektórych innych ustaw (</w:t>
      </w:r>
      <w:r w:rsidR="002623B3">
        <w:t>Dz. U.</w:t>
      </w:r>
      <w:r w:rsidRPr="00965F95">
        <w:t xml:space="preserve"> z 2009 r.</w:t>
      </w:r>
      <w:r w:rsidR="002623B3">
        <w:t xml:space="preserve"> Nr </w:t>
      </w:r>
      <w:r w:rsidRPr="00965F95">
        <w:t>6,</w:t>
      </w:r>
      <w:r w:rsidR="002623B3">
        <w:t xml:space="preserve"> poz. </w:t>
      </w:r>
      <w:r w:rsidRPr="00965F95">
        <w:t>33),</w:t>
      </w:r>
    </w:p>
    <w:p w:rsidR="002A6180" w:rsidRPr="00965F95" w:rsidRDefault="002A6180" w:rsidP="002A6180">
      <w:pPr>
        <w:pStyle w:val="PPKTOTJpodpunktwobwieszczeniutekstujednolitegonp1"/>
      </w:pPr>
      <w:r w:rsidRPr="00965F95">
        <w:t>16)</w:t>
      </w:r>
      <w:r w:rsidRPr="00965F95">
        <w:tab/>
        <w:t>ustawą z dnia 23 stycznia 2009 r. o wojewodzie i administracji rządowej w województwie (</w:t>
      </w:r>
      <w:r w:rsidR="002623B3">
        <w:t>Dz. U. Nr </w:t>
      </w:r>
      <w:r w:rsidRPr="00965F95">
        <w:t>31,</w:t>
      </w:r>
      <w:r w:rsidR="002623B3">
        <w:t xml:space="preserve"> poz. </w:t>
      </w:r>
      <w:r w:rsidRPr="00965F95">
        <w:t>206),</w:t>
      </w:r>
    </w:p>
    <w:p w:rsidR="002A6180" w:rsidRPr="00965F95" w:rsidRDefault="002A6180" w:rsidP="002A6180">
      <w:pPr>
        <w:pStyle w:val="PPKTOTJpodpunktwobwieszczeniutekstujednolitegonp1"/>
      </w:pPr>
      <w:r w:rsidRPr="00965F95">
        <w:t>17)</w:t>
      </w:r>
      <w:r w:rsidRPr="00965F95">
        <w:tab/>
        <w:t>ustawą z dnia 19 marca 2009 r. o zmianie ustawy o systemie oświaty oraz o zmianie niektórych innych ustaw (</w:t>
      </w:r>
      <w:r w:rsidR="002623B3">
        <w:t>Dz. U. Nr </w:t>
      </w:r>
      <w:r w:rsidRPr="00965F95">
        <w:t>56,</w:t>
      </w:r>
      <w:r w:rsidR="002623B3">
        <w:t xml:space="preserve"> poz. </w:t>
      </w:r>
      <w:r w:rsidRPr="00965F95">
        <w:t>45</w:t>
      </w:r>
      <w:r w:rsidR="002623B3" w:rsidRPr="00965F95">
        <w:t>8</w:t>
      </w:r>
      <w:r w:rsidR="002623B3">
        <w:t xml:space="preserve"> i Nr </w:t>
      </w:r>
      <w:r w:rsidRPr="00965F95">
        <w:t>219,</w:t>
      </w:r>
      <w:r w:rsidR="002623B3">
        <w:t xml:space="preserve"> poz. </w:t>
      </w:r>
      <w:r w:rsidRPr="00965F95">
        <w:t>1705, z 2011 r.</w:t>
      </w:r>
      <w:r w:rsidR="002623B3">
        <w:t xml:space="preserve"> Nr </w:t>
      </w:r>
      <w:r w:rsidRPr="00965F95">
        <w:t>205,</w:t>
      </w:r>
      <w:r w:rsidR="002623B3">
        <w:t xml:space="preserve"> poz. </w:t>
      </w:r>
      <w:r w:rsidRPr="00965F95">
        <w:t>1206, z 2012 r.</w:t>
      </w:r>
      <w:r w:rsidR="002623B3">
        <w:t xml:space="preserve"> poz. </w:t>
      </w:r>
      <w:r w:rsidRPr="00965F95">
        <w:t>176</w:t>
      </w:r>
      <w:r>
        <w:t>,</w:t>
      </w:r>
      <w:r w:rsidRPr="00965F95">
        <w:t xml:space="preserve"> z 2013 r.</w:t>
      </w:r>
      <w:r w:rsidR="002623B3">
        <w:t xml:space="preserve"> poz. </w:t>
      </w:r>
      <w:r w:rsidRPr="00965F95">
        <w:t>126</w:t>
      </w:r>
      <w:r w:rsidR="002623B3" w:rsidRPr="00965F95">
        <w:t>5</w:t>
      </w:r>
      <w:r w:rsidR="002623B3">
        <w:t xml:space="preserve"> oraz z </w:t>
      </w:r>
      <w:r>
        <w:t>201</w:t>
      </w:r>
      <w:r w:rsidR="002623B3">
        <w:t>5 </w:t>
      </w:r>
      <w:r>
        <w:t>r.</w:t>
      </w:r>
      <w:r w:rsidR="002623B3">
        <w:t xml:space="preserve"> poz. </w:t>
      </w:r>
      <w:r>
        <w:t>357</w:t>
      </w:r>
      <w:r w:rsidRPr="00965F95">
        <w:t>),</w:t>
      </w:r>
    </w:p>
    <w:p w:rsidR="002A6180" w:rsidRPr="00965F95" w:rsidRDefault="002A6180" w:rsidP="002A6180">
      <w:pPr>
        <w:pStyle w:val="PPKTOTJpodpunktwobwieszczeniutekstujednolitegonp1"/>
      </w:pPr>
      <w:r w:rsidRPr="00965F95">
        <w:t>18)</w:t>
      </w:r>
      <w:r w:rsidRPr="00965F95">
        <w:tab/>
        <w:t>ustawą z dnia 27 sierpnia 2009 r. – Przepisy wprowadzające ustawę o finansach publicznych (</w:t>
      </w:r>
      <w:r w:rsidR="002623B3">
        <w:t>Dz. U. Nr </w:t>
      </w:r>
      <w:r w:rsidRPr="00965F95">
        <w:t>157,</w:t>
      </w:r>
      <w:r w:rsidR="002623B3">
        <w:t xml:space="preserve"> poz. </w:t>
      </w:r>
      <w:r w:rsidRPr="00965F95">
        <w:t>1241, z 2010 r.</w:t>
      </w:r>
      <w:r w:rsidR="002623B3">
        <w:t xml:space="preserve"> Nr </w:t>
      </w:r>
      <w:r w:rsidRPr="00965F95">
        <w:t>238,</w:t>
      </w:r>
      <w:r w:rsidR="002623B3">
        <w:t xml:space="preserve"> poz. </w:t>
      </w:r>
      <w:r w:rsidRPr="00965F95">
        <w:t>1578, z 2011 r.</w:t>
      </w:r>
      <w:r w:rsidR="002623B3">
        <w:t xml:space="preserve"> Nr </w:t>
      </w:r>
      <w:r w:rsidRPr="00965F95">
        <w:t>178,</w:t>
      </w:r>
      <w:r w:rsidR="002623B3">
        <w:t xml:space="preserve"> poz. </w:t>
      </w:r>
      <w:r w:rsidRPr="00965F95">
        <w:t>1061</w:t>
      </w:r>
      <w:r>
        <w:t>,</w:t>
      </w:r>
      <w:r w:rsidRPr="00965F95">
        <w:t xml:space="preserve"> z 2012 r.</w:t>
      </w:r>
      <w:r w:rsidR="002623B3">
        <w:t xml:space="preserve"> poz. </w:t>
      </w:r>
      <w:r w:rsidRPr="00965F95">
        <w:t>145</w:t>
      </w:r>
      <w:r w:rsidR="002623B3" w:rsidRPr="00965F95">
        <w:t>6</w:t>
      </w:r>
      <w:r w:rsidR="002623B3">
        <w:t xml:space="preserve"> oraz z </w:t>
      </w:r>
      <w:r>
        <w:t>201</w:t>
      </w:r>
      <w:r w:rsidR="002623B3">
        <w:t>4 </w:t>
      </w:r>
      <w:r>
        <w:t>r.</w:t>
      </w:r>
      <w:r w:rsidR="002623B3">
        <w:t xml:space="preserve"> poz. </w:t>
      </w:r>
      <w:r>
        <w:t>1457</w:t>
      </w:r>
      <w:r w:rsidRPr="00965F95">
        <w:t>),</w:t>
      </w:r>
    </w:p>
    <w:p w:rsidR="002A6180" w:rsidRPr="00965F95" w:rsidRDefault="002A6180" w:rsidP="002A6180">
      <w:pPr>
        <w:pStyle w:val="PPKTOTJpodpunktwobwieszczeniutekstujednolitegonp1"/>
      </w:pPr>
      <w:r>
        <w:t>19</w:t>
      </w:r>
      <w:r w:rsidRPr="00965F95">
        <w:t>)</w:t>
      </w:r>
      <w:r w:rsidRPr="00965F95">
        <w:tab/>
        <w:t>ustawą z dnia 22 stycznia 2010 r. o zmianie ustawy o systemie oświaty (</w:t>
      </w:r>
      <w:r w:rsidR="002623B3">
        <w:t>Dz. U. Nr </w:t>
      </w:r>
      <w:r w:rsidRPr="00965F95">
        <w:t>44,</w:t>
      </w:r>
      <w:r w:rsidR="002623B3">
        <w:t xml:space="preserve"> poz. </w:t>
      </w:r>
      <w:r w:rsidRPr="00965F95">
        <w:t>250),</w:t>
      </w:r>
    </w:p>
    <w:p w:rsidR="002A6180" w:rsidRPr="00965F95" w:rsidRDefault="002A6180" w:rsidP="002A6180">
      <w:pPr>
        <w:pStyle w:val="PPKTOTJpodpunktwobwieszczeniutekstujednolitegonp1"/>
      </w:pPr>
      <w:r w:rsidRPr="00965F95">
        <w:t>2</w:t>
      </w:r>
      <w:r>
        <w:t>0</w:t>
      </w:r>
      <w:r w:rsidRPr="00965F95">
        <w:t>)</w:t>
      </w:r>
      <w:r w:rsidRPr="00965F95">
        <w:tab/>
        <w:t>ustawą z dnia 25 czerwca 2010 r. o sporcie (</w:t>
      </w:r>
      <w:r w:rsidR="002623B3">
        <w:t>Dz. U. Nr </w:t>
      </w:r>
      <w:r w:rsidRPr="00965F95">
        <w:t>127,</w:t>
      </w:r>
      <w:r w:rsidR="002623B3">
        <w:t xml:space="preserve"> poz. </w:t>
      </w:r>
      <w:r w:rsidRPr="00965F95">
        <w:t>85</w:t>
      </w:r>
      <w:r w:rsidR="002623B3" w:rsidRPr="00965F95">
        <w:t>7</w:t>
      </w:r>
      <w:r w:rsidR="002623B3">
        <w:t xml:space="preserve"> oraz</w:t>
      </w:r>
      <w:r w:rsidRPr="00965F95">
        <w:t xml:space="preserve"> z 2011 r.</w:t>
      </w:r>
      <w:r w:rsidR="002623B3">
        <w:t xml:space="preserve"> Nr </w:t>
      </w:r>
      <w:r w:rsidRPr="00965F95">
        <w:t>208,</w:t>
      </w:r>
      <w:r w:rsidR="002623B3">
        <w:t xml:space="preserve"> poz. </w:t>
      </w:r>
      <w:r w:rsidRPr="00965F95">
        <w:t>1240),</w:t>
      </w:r>
    </w:p>
    <w:p w:rsidR="002A6180" w:rsidRPr="00965F95" w:rsidRDefault="002A6180" w:rsidP="002A6180">
      <w:pPr>
        <w:pStyle w:val="PPKTOTJpodpunktwobwieszczeniutekstujednolitegonp1"/>
      </w:pPr>
      <w:r w:rsidRPr="00965F95">
        <w:t>2</w:t>
      </w:r>
      <w:r>
        <w:t>1</w:t>
      </w:r>
      <w:r w:rsidRPr="00965F95">
        <w:t>)</w:t>
      </w:r>
      <w:r w:rsidRPr="00965F95">
        <w:tab/>
        <w:t>ustawą z dnia 5 sierpnia 2010 r. o zmianie ustawy o systemie oświaty (</w:t>
      </w:r>
      <w:r w:rsidR="002623B3">
        <w:t>Dz. U. Nr </w:t>
      </w:r>
      <w:r w:rsidRPr="00965F95">
        <w:t>148,</w:t>
      </w:r>
      <w:r w:rsidR="002623B3">
        <w:t xml:space="preserve"> poz. </w:t>
      </w:r>
      <w:r w:rsidRPr="00965F95">
        <w:t>991),</w:t>
      </w:r>
    </w:p>
    <w:p w:rsidR="002A6180" w:rsidRPr="00965F95" w:rsidRDefault="002A6180" w:rsidP="002A6180">
      <w:pPr>
        <w:pStyle w:val="PPKTOTJpodpunktwobwieszczeniutekstujednolitegonp1"/>
      </w:pPr>
      <w:r w:rsidRPr="00965F95">
        <w:t>2</w:t>
      </w:r>
      <w:r>
        <w:t>2</w:t>
      </w:r>
      <w:r w:rsidRPr="00965F95">
        <w:t>)</w:t>
      </w:r>
      <w:r w:rsidRPr="00965F95">
        <w:tab/>
        <w:t>ustawą z dnia 25 marca 2011 r. o ograniczaniu barier administracyjnych dla obywateli i przedsiębiorców (</w:t>
      </w:r>
      <w:r w:rsidR="002623B3">
        <w:t>Dz. U. Nr </w:t>
      </w:r>
      <w:r w:rsidRPr="00965F95">
        <w:t>106,</w:t>
      </w:r>
      <w:r w:rsidR="002623B3">
        <w:t xml:space="preserve"> poz. </w:t>
      </w:r>
      <w:r w:rsidRPr="00965F95">
        <w:t>62</w:t>
      </w:r>
      <w:r w:rsidR="002623B3" w:rsidRPr="00965F95">
        <w:t>2</w:t>
      </w:r>
      <w:r w:rsidR="002623B3">
        <w:t xml:space="preserve"> i Nr </w:t>
      </w:r>
      <w:r w:rsidRPr="00965F95">
        <w:t>187,</w:t>
      </w:r>
      <w:r w:rsidR="002623B3">
        <w:t xml:space="preserve"> poz. </w:t>
      </w:r>
      <w:r w:rsidRPr="00965F95">
        <w:t>1110),</w:t>
      </w:r>
    </w:p>
    <w:p w:rsidR="002A6180" w:rsidRPr="00965F95" w:rsidRDefault="002A6180" w:rsidP="002A6180">
      <w:pPr>
        <w:pStyle w:val="PPKTOTJpodpunktwobwieszczeniutekstujednolitegonp1"/>
      </w:pPr>
      <w:r w:rsidRPr="00965F95">
        <w:t>2</w:t>
      </w:r>
      <w:r>
        <w:t>3</w:t>
      </w:r>
      <w:r w:rsidRPr="00965F95">
        <w:t>)</w:t>
      </w:r>
      <w:r w:rsidRPr="00965F95">
        <w:tab/>
        <w:t>ustawą z dnia 15 kwietnia 2011 r. o działalności leczniczej (</w:t>
      </w:r>
      <w:r w:rsidR="002623B3">
        <w:t>Dz. U. Nr </w:t>
      </w:r>
      <w:r w:rsidRPr="00965F95">
        <w:t>112,</w:t>
      </w:r>
      <w:r w:rsidR="002623B3">
        <w:t xml:space="preserve"> poz. </w:t>
      </w:r>
      <w:r w:rsidRPr="00965F95">
        <w:t>654),</w:t>
      </w:r>
    </w:p>
    <w:p w:rsidR="002A6180" w:rsidRPr="00965F95" w:rsidRDefault="002A6180" w:rsidP="002A6180">
      <w:pPr>
        <w:pStyle w:val="PPKTOTJpodpunktwobwieszczeniutekstujednolitegonp1"/>
      </w:pPr>
      <w:r w:rsidRPr="00965F95">
        <w:t>2</w:t>
      </w:r>
      <w:r>
        <w:t>4</w:t>
      </w:r>
      <w:r w:rsidRPr="00965F95">
        <w:t>)</w:t>
      </w:r>
      <w:r w:rsidRPr="00965F95">
        <w:tab/>
        <w:t>ustawą z dnia 15 kwietnia 2011 r. o systemie informacji oświatowej (</w:t>
      </w:r>
      <w:r w:rsidR="002623B3">
        <w:t>Dz. U. Nr </w:t>
      </w:r>
      <w:r w:rsidRPr="00965F95">
        <w:t>139,</w:t>
      </w:r>
      <w:r w:rsidR="002623B3">
        <w:t xml:space="preserve"> poz. </w:t>
      </w:r>
      <w:r w:rsidRPr="00965F95">
        <w:t>814),</w:t>
      </w:r>
    </w:p>
    <w:p w:rsidR="002A6180" w:rsidRPr="00965F95" w:rsidRDefault="002A6180" w:rsidP="002A6180">
      <w:pPr>
        <w:pStyle w:val="PPKTOTJpodpunktwobwieszczeniutekstujednolitegonp1"/>
      </w:pPr>
      <w:r w:rsidRPr="00965F95">
        <w:t>2</w:t>
      </w:r>
      <w:r>
        <w:t>5</w:t>
      </w:r>
      <w:r w:rsidRPr="00965F95">
        <w:t>)</w:t>
      </w:r>
      <w:r w:rsidRPr="00965F95">
        <w:tab/>
        <w:t>ustawą z dnia 9 czerwca 2011 r. o wspieraniu rodziny i systemie pieczy zastępczej (</w:t>
      </w:r>
      <w:r w:rsidR="002623B3">
        <w:t>Dz. U. Nr </w:t>
      </w:r>
      <w:r w:rsidRPr="00965F95">
        <w:t>149,</w:t>
      </w:r>
      <w:r w:rsidR="002623B3">
        <w:t xml:space="preserve"> poz. </w:t>
      </w:r>
      <w:r w:rsidRPr="00965F95">
        <w:t>887),</w:t>
      </w:r>
    </w:p>
    <w:p w:rsidR="002A6180" w:rsidRPr="00965F95" w:rsidRDefault="002A6180" w:rsidP="002A6180">
      <w:pPr>
        <w:pStyle w:val="PPKTOTJpodpunktwobwieszczeniutekstujednolitegonp1"/>
      </w:pPr>
      <w:r w:rsidRPr="00965F95">
        <w:t>2</w:t>
      </w:r>
      <w:r>
        <w:t>6</w:t>
      </w:r>
      <w:r w:rsidRPr="00965F95">
        <w:t>)</w:t>
      </w:r>
      <w:r w:rsidRPr="00965F95">
        <w:tab/>
        <w:t>ustawą z dnia 19 sierpnia 2011 r. o zmianie ustawy o systemie oświaty oraz niektórych innych ustaw (</w:t>
      </w:r>
      <w:r w:rsidR="002623B3">
        <w:t>Dz. U. Nr </w:t>
      </w:r>
      <w:r w:rsidRPr="00965F95">
        <w:t>205,</w:t>
      </w:r>
      <w:r w:rsidR="002623B3">
        <w:t xml:space="preserve"> poz. </w:t>
      </w:r>
      <w:r w:rsidRPr="00965F95">
        <w:t>120</w:t>
      </w:r>
      <w:r w:rsidR="002623B3" w:rsidRPr="00965F95">
        <w:t>6</w:t>
      </w:r>
      <w:r w:rsidR="002623B3">
        <w:t xml:space="preserve"> oraz</w:t>
      </w:r>
      <w:r w:rsidRPr="00965F95">
        <w:t xml:space="preserve"> z 2012 r.</w:t>
      </w:r>
      <w:r w:rsidR="002623B3">
        <w:t xml:space="preserve"> poz. </w:t>
      </w:r>
      <w:r w:rsidRPr="00965F95">
        <w:t>979),</w:t>
      </w:r>
    </w:p>
    <w:p w:rsidR="002A6180" w:rsidRPr="00965F95" w:rsidRDefault="002A6180" w:rsidP="002A6180">
      <w:pPr>
        <w:pStyle w:val="PPKTOTJpodpunktwobwieszczeniutekstujednolitegonp1"/>
      </w:pPr>
      <w:r w:rsidRPr="00965F95">
        <w:t>2</w:t>
      </w:r>
      <w:r>
        <w:t>7</w:t>
      </w:r>
      <w:r w:rsidRPr="00965F95">
        <w:t>)</w:t>
      </w:r>
      <w:r w:rsidRPr="00965F95">
        <w:tab/>
        <w:t>ustawą z dnia 27 lipca 2012 r. o zmianie ustawy o systemie informacji oświatowej oraz niektórych innych ustaw (</w:t>
      </w:r>
      <w:r w:rsidR="002623B3">
        <w:t>Dz. U. poz. </w:t>
      </w:r>
      <w:r w:rsidRPr="00965F95">
        <w:t>941),</w:t>
      </w:r>
    </w:p>
    <w:p w:rsidR="002A6180" w:rsidRPr="00965F95" w:rsidRDefault="002A6180" w:rsidP="002A6180">
      <w:pPr>
        <w:pStyle w:val="PPKTOTJpodpunktwobwieszczeniutekstujednolitegonp1"/>
      </w:pPr>
      <w:r w:rsidRPr="00965F95">
        <w:t>2</w:t>
      </w:r>
      <w:r>
        <w:t>8</w:t>
      </w:r>
      <w:r w:rsidRPr="00965F95">
        <w:t>)</w:t>
      </w:r>
      <w:r w:rsidRPr="00965F95">
        <w:tab/>
        <w:t>ustawą z dnia 27 lipca 2012 r. o zmianie ustawy o systemie oświaty oraz ustawy o zmianie ustawy o systemie oświaty oraz niektórych innych ustaw (</w:t>
      </w:r>
      <w:r w:rsidR="002623B3">
        <w:t>Dz. U. poz. </w:t>
      </w:r>
      <w:r w:rsidRPr="00965F95">
        <w:t>979),</w:t>
      </w:r>
    </w:p>
    <w:p w:rsidR="002A6180" w:rsidRPr="00965F95" w:rsidRDefault="002A6180" w:rsidP="002A6180">
      <w:pPr>
        <w:pStyle w:val="PPKTOTJpodpunktwobwieszczeniutekstujednolitegonp1"/>
      </w:pPr>
      <w:r>
        <w:t>29</w:t>
      </w:r>
      <w:r w:rsidRPr="00965F95">
        <w:t>)</w:t>
      </w:r>
      <w:r w:rsidRPr="00965F95">
        <w:tab/>
        <w:t>wyrokiem Trybunału Konstytucyjnego z dnia 8 stycznia 2013 r. sygn. akt K 38/12 (</w:t>
      </w:r>
      <w:r w:rsidR="002623B3">
        <w:t>Dz. U. poz. </w:t>
      </w:r>
      <w:r w:rsidRPr="00965F95">
        <w:t>87),</w:t>
      </w:r>
    </w:p>
    <w:p w:rsidR="002A6180" w:rsidRPr="00965F95" w:rsidRDefault="002A6180" w:rsidP="002A6180">
      <w:pPr>
        <w:pStyle w:val="PPKTOTJpodpunktwobwieszczeniutekstujednolitegonp1"/>
      </w:pPr>
      <w:r w:rsidRPr="00965F95">
        <w:t>3</w:t>
      </w:r>
      <w:r>
        <w:t>0</w:t>
      </w:r>
      <w:r w:rsidRPr="00965F95">
        <w:t>)</w:t>
      </w:r>
      <w:r w:rsidRPr="00965F95">
        <w:tab/>
        <w:t>ustawą z dnia 13 czerwca 2013 r. o zmianie ustawy o systemie oświaty oraz niektórych innych ustaw (</w:t>
      </w:r>
      <w:r w:rsidR="002623B3">
        <w:t>Dz. U. poz. </w:t>
      </w:r>
      <w:r w:rsidRPr="00965F95">
        <w:t>827</w:t>
      </w:r>
      <w:r>
        <w:t>,</w:t>
      </w:r>
      <w:r w:rsidRPr="00965F95">
        <w:t xml:space="preserve"> z 2014 r.</w:t>
      </w:r>
      <w:r w:rsidR="002623B3">
        <w:t xml:space="preserve"> poz. </w:t>
      </w:r>
      <w:r w:rsidR="002623B3" w:rsidRPr="00965F95">
        <w:t>7</w:t>
      </w:r>
      <w:r w:rsidR="002623B3">
        <w:t xml:space="preserve"> i </w:t>
      </w:r>
      <w:r w:rsidRPr="00965F95">
        <w:t>81</w:t>
      </w:r>
      <w:r w:rsidR="002623B3" w:rsidRPr="00965F95">
        <w:t>1</w:t>
      </w:r>
      <w:r w:rsidR="002623B3">
        <w:t xml:space="preserve"> oraz z </w:t>
      </w:r>
      <w:r>
        <w:t>201</w:t>
      </w:r>
      <w:r w:rsidR="002623B3">
        <w:t>5 </w:t>
      </w:r>
      <w:r>
        <w:t>r.</w:t>
      </w:r>
      <w:r w:rsidR="002623B3">
        <w:t xml:space="preserve"> poz. </w:t>
      </w:r>
      <w:r>
        <w:t>357</w:t>
      </w:r>
      <w:r w:rsidRPr="00965F95">
        <w:t>),</w:t>
      </w:r>
    </w:p>
    <w:p w:rsidR="002A6180" w:rsidRPr="00965F95" w:rsidRDefault="002A6180" w:rsidP="002A6180">
      <w:pPr>
        <w:pStyle w:val="PPKTOTJpodpunktwobwieszczeniutekstujednolitegonp1"/>
      </w:pPr>
      <w:r w:rsidRPr="00965F95">
        <w:t>3</w:t>
      </w:r>
      <w:r>
        <w:t>1</w:t>
      </w:r>
      <w:r w:rsidRPr="00965F95">
        <w:t>)</w:t>
      </w:r>
      <w:r w:rsidRPr="00965F95">
        <w:tab/>
        <w:t>ustawą z dnia 30 sierpnia 2013 r. o zmianie ustawy o systemie oświaty oraz ustawy o zmianie ustawy o systemie oświaty oraz o zmianie niektórych innych ustaw (</w:t>
      </w:r>
      <w:r w:rsidR="002623B3">
        <w:t>Dz. U. poz. </w:t>
      </w:r>
      <w:r w:rsidRPr="00965F95">
        <w:t>1265),</w:t>
      </w:r>
    </w:p>
    <w:p w:rsidR="002A6180" w:rsidRPr="00965F95" w:rsidRDefault="002A6180" w:rsidP="002A6180">
      <w:pPr>
        <w:pStyle w:val="PPKTOTJpodpunktwobwieszczeniutekstujednolitegonp1"/>
      </w:pPr>
      <w:r w:rsidRPr="00965F95">
        <w:t>3</w:t>
      </w:r>
      <w:r>
        <w:t>2</w:t>
      </w:r>
      <w:r w:rsidRPr="00965F95">
        <w:t>)</w:t>
      </w:r>
      <w:r w:rsidRPr="00965F95">
        <w:tab/>
        <w:t>ustawą z dnia 27 września 2013 r. o zmianie ustawy o systemie oświaty (</w:t>
      </w:r>
      <w:r w:rsidR="002623B3">
        <w:t>Dz. U. poz. </w:t>
      </w:r>
      <w:r w:rsidRPr="00965F95">
        <w:t>1317),</w:t>
      </w:r>
    </w:p>
    <w:p w:rsidR="002A6180" w:rsidRPr="00965F95" w:rsidRDefault="002A6180" w:rsidP="002A6180">
      <w:pPr>
        <w:pStyle w:val="PPKTOTJpodpunktwobwieszczeniutekstujednolitegonp1"/>
      </w:pPr>
      <w:r w:rsidRPr="00965F95">
        <w:t>3</w:t>
      </w:r>
      <w:r>
        <w:t>3</w:t>
      </w:r>
      <w:r w:rsidRPr="00965F95">
        <w:t>)</w:t>
      </w:r>
      <w:r w:rsidRPr="00965F95">
        <w:tab/>
        <w:t>ustawą z dnia 6 grudnia 2013 r. o zmianie ustawy o systemie oświaty oraz niektórych innych ustaw (</w:t>
      </w:r>
      <w:r w:rsidR="002623B3">
        <w:t>Dz. U.</w:t>
      </w:r>
      <w:r w:rsidRPr="00965F95">
        <w:t xml:space="preserve"> z 2014 r.</w:t>
      </w:r>
      <w:r w:rsidR="002623B3">
        <w:t xml:space="preserve"> poz. </w:t>
      </w:r>
      <w:r w:rsidR="002623B3" w:rsidRPr="00965F95">
        <w:t>7</w:t>
      </w:r>
      <w:r w:rsidR="002623B3">
        <w:t xml:space="preserve"> i </w:t>
      </w:r>
      <w:r w:rsidRPr="00965F95">
        <w:t>81</w:t>
      </w:r>
      <w:r w:rsidR="002623B3" w:rsidRPr="00965F95">
        <w:t>1</w:t>
      </w:r>
      <w:r w:rsidR="002623B3">
        <w:t xml:space="preserve"> oraz z </w:t>
      </w:r>
      <w:r>
        <w:t>201</w:t>
      </w:r>
      <w:r w:rsidR="002623B3">
        <w:t>5 </w:t>
      </w:r>
      <w:r>
        <w:t>r.</w:t>
      </w:r>
      <w:r w:rsidR="002623B3">
        <w:t xml:space="preserve"> poz. </w:t>
      </w:r>
      <w:r>
        <w:t>357</w:t>
      </w:r>
      <w:r w:rsidRPr="00965F95">
        <w:t>),</w:t>
      </w:r>
    </w:p>
    <w:p w:rsidR="002A6180" w:rsidRPr="00965F95" w:rsidRDefault="002A6180" w:rsidP="002A6180">
      <w:pPr>
        <w:pStyle w:val="PPKTOTJpodpunktwobwieszczeniutekstujednolitegonp1"/>
      </w:pPr>
      <w:r w:rsidRPr="00965F95">
        <w:t>3</w:t>
      </w:r>
      <w:r>
        <w:t>4</w:t>
      </w:r>
      <w:r w:rsidRPr="00965F95">
        <w:t>)</w:t>
      </w:r>
      <w:r w:rsidRPr="00965F95">
        <w:tab/>
        <w:t>ustawą z dnia 12 grudnia 2013 r. o cudzoziemcach (</w:t>
      </w:r>
      <w:r w:rsidR="002623B3">
        <w:t>Dz. U. poz. </w:t>
      </w:r>
      <w:r w:rsidRPr="00965F95">
        <w:t>165</w:t>
      </w:r>
      <w:r w:rsidR="002623B3" w:rsidRPr="00965F95">
        <w:t>0</w:t>
      </w:r>
      <w:r w:rsidR="002623B3">
        <w:t xml:space="preserve"> oraz</w:t>
      </w:r>
      <w:r w:rsidRPr="00965F95">
        <w:t xml:space="preserve"> z 2014 r.</w:t>
      </w:r>
      <w:r w:rsidR="002623B3">
        <w:t xml:space="preserve"> poz. </w:t>
      </w:r>
      <w:r w:rsidRPr="00965F95">
        <w:t>463),</w:t>
      </w:r>
    </w:p>
    <w:p w:rsidR="002A6180" w:rsidRPr="00965F95" w:rsidRDefault="002A6180" w:rsidP="002A6180">
      <w:pPr>
        <w:pStyle w:val="PPKTOTJpodpunktwobwieszczeniutekstujednolitegonp1"/>
      </w:pPr>
      <w:r w:rsidRPr="00965F95">
        <w:t>3</w:t>
      </w:r>
      <w:r>
        <w:t>5</w:t>
      </w:r>
      <w:r w:rsidRPr="00965F95">
        <w:t>)</w:t>
      </w:r>
      <w:r w:rsidRPr="00965F95">
        <w:tab/>
        <w:t>ustawą z dnia 21 lutego 2014 r. o zmianie ustawy o systemie oświaty (</w:t>
      </w:r>
      <w:r w:rsidR="002623B3">
        <w:t>Dz. U. poz. </w:t>
      </w:r>
      <w:r w:rsidRPr="00965F95">
        <w:t>290),</w:t>
      </w:r>
    </w:p>
    <w:p w:rsidR="002A6180" w:rsidRPr="00965F95" w:rsidRDefault="002A6180" w:rsidP="002A6180">
      <w:pPr>
        <w:pStyle w:val="PPKTOTJpodpunktwobwieszczeniutekstujednolitegonp1"/>
      </w:pPr>
      <w:r w:rsidRPr="00965F95">
        <w:t>3</w:t>
      </w:r>
      <w:r>
        <w:t>6</w:t>
      </w:r>
      <w:r w:rsidRPr="00965F95">
        <w:t>)</w:t>
      </w:r>
      <w:r w:rsidRPr="00965F95">
        <w:tab/>
        <w:t>ustawą z dnia 14 marca 2014 r. o zmianie ustawy o promocji zatrudnienia i instytucjach rynku pracy oraz niektórych innych ustaw (</w:t>
      </w:r>
      <w:r w:rsidR="002623B3">
        <w:t>Dz. U. poz. </w:t>
      </w:r>
      <w:r w:rsidRPr="00965F95">
        <w:t>59</w:t>
      </w:r>
      <w:r w:rsidR="002623B3" w:rsidRPr="00965F95">
        <w:t>8</w:t>
      </w:r>
      <w:r w:rsidR="002623B3">
        <w:t xml:space="preserve"> i </w:t>
      </w:r>
      <w:r>
        <w:t>1662</w:t>
      </w:r>
      <w:r w:rsidRPr="00965F95">
        <w:t>),</w:t>
      </w:r>
    </w:p>
    <w:p w:rsidR="002A6180" w:rsidRPr="00D92CC4" w:rsidRDefault="002A6180" w:rsidP="002A6180">
      <w:pPr>
        <w:pStyle w:val="PPKTOTJpodpunktwobwieszczeniutekstujednolitegonp1"/>
      </w:pPr>
      <w:r>
        <w:t>37)</w:t>
      </w:r>
      <w:r>
        <w:tab/>
      </w:r>
      <w:r w:rsidRPr="00965F95">
        <w:t>ustawą z dnia</w:t>
      </w:r>
      <w:r>
        <w:t xml:space="preserve"> </w:t>
      </w:r>
      <w:r w:rsidR="002623B3" w:rsidRPr="007211C4">
        <w:t>4</w:t>
      </w:r>
      <w:r w:rsidR="002623B3">
        <w:t> </w:t>
      </w:r>
      <w:r w:rsidRPr="007211C4">
        <w:t>kwietnia 201</w:t>
      </w:r>
      <w:r w:rsidR="002623B3" w:rsidRPr="007211C4">
        <w:t>4</w:t>
      </w:r>
      <w:r w:rsidR="002623B3">
        <w:t> </w:t>
      </w:r>
      <w:r w:rsidRPr="007211C4">
        <w:t>r.</w:t>
      </w:r>
      <w:r w:rsidR="002623B3">
        <w:t xml:space="preserve"> </w:t>
      </w:r>
      <w:r w:rsidR="002623B3" w:rsidRPr="007211C4">
        <w:t>o</w:t>
      </w:r>
      <w:r w:rsidR="002623B3">
        <w:t> </w:t>
      </w:r>
      <w:r w:rsidRPr="007211C4">
        <w:t xml:space="preserve">zmianie ustawy </w:t>
      </w:r>
      <w:r>
        <w:t>–</w:t>
      </w:r>
      <w:r w:rsidRPr="007211C4">
        <w:t xml:space="preserve"> Kodeks karny oraz niektórych innych ustaw</w:t>
      </w:r>
      <w:r>
        <w:t xml:space="preserve"> (</w:t>
      </w:r>
      <w:r w:rsidR="002623B3">
        <w:t>Dz. U. poz. </w:t>
      </w:r>
      <w:r>
        <w:t>538),</w:t>
      </w:r>
    </w:p>
    <w:p w:rsidR="002A6180" w:rsidRPr="00965F95" w:rsidRDefault="002A6180" w:rsidP="002A6180">
      <w:pPr>
        <w:pStyle w:val="PPKTOTJpodpunktwobwieszczeniutekstujednolitegonp1"/>
      </w:pPr>
      <w:r>
        <w:t>38</w:t>
      </w:r>
      <w:r w:rsidRPr="00965F95">
        <w:t>)</w:t>
      </w:r>
      <w:r w:rsidRPr="00965F95">
        <w:tab/>
        <w:t>ustawą z dnia 24 kwietnia 2014 r. o zmianie ustawy o systemie oświaty (</w:t>
      </w:r>
      <w:r w:rsidR="002623B3">
        <w:t>Dz. U. poz. </w:t>
      </w:r>
      <w:r w:rsidRPr="00965F95">
        <w:t>642),</w:t>
      </w:r>
    </w:p>
    <w:p w:rsidR="002A6180" w:rsidRPr="00965F95" w:rsidRDefault="002A6180" w:rsidP="002A6180">
      <w:pPr>
        <w:pStyle w:val="PPKTOTJpodpunktwobwieszczeniutekstujednolitegonp1"/>
      </w:pPr>
      <w:r>
        <w:t>39</w:t>
      </w:r>
      <w:r w:rsidRPr="00965F95">
        <w:t>)</w:t>
      </w:r>
      <w:r w:rsidRPr="00965F95">
        <w:tab/>
        <w:t>ustawą z dnia 30 maja 2014 r. o zmianie ustawy o systemie oświaty oraz niektórych innych ustaw (</w:t>
      </w:r>
      <w:r w:rsidR="002623B3">
        <w:t>Dz. U. poz. </w:t>
      </w:r>
      <w:r w:rsidRPr="00965F95">
        <w:t>81</w:t>
      </w:r>
      <w:r w:rsidR="002623B3" w:rsidRPr="00965F95">
        <w:t>1</w:t>
      </w:r>
      <w:r w:rsidR="002623B3">
        <w:t xml:space="preserve"> oraz z </w:t>
      </w:r>
      <w:r>
        <w:t>201</w:t>
      </w:r>
      <w:r w:rsidR="002623B3">
        <w:t>5 </w:t>
      </w:r>
      <w:r>
        <w:t>r.</w:t>
      </w:r>
      <w:r w:rsidR="002623B3">
        <w:t xml:space="preserve"> poz. </w:t>
      </w:r>
      <w:r>
        <w:t>357</w:t>
      </w:r>
      <w:r w:rsidRPr="00965F95">
        <w:t>),</w:t>
      </w:r>
    </w:p>
    <w:p w:rsidR="002A6180" w:rsidRPr="00965F95" w:rsidRDefault="002A6180" w:rsidP="002A6180">
      <w:pPr>
        <w:pStyle w:val="PPKTOTJpodpunktwobwieszczeniutekstujednolitegonp1"/>
      </w:pPr>
      <w:r>
        <w:t>40</w:t>
      </w:r>
      <w:r w:rsidRPr="00965F95">
        <w:t>)</w:t>
      </w:r>
      <w:r w:rsidRPr="00965F95">
        <w:tab/>
        <w:t>ustawą</w:t>
      </w:r>
      <w:r w:rsidR="002623B3" w:rsidRPr="00965F95">
        <w:t xml:space="preserve"> z</w:t>
      </w:r>
      <w:r w:rsidR="002623B3">
        <w:t> </w:t>
      </w:r>
      <w:r w:rsidRPr="00965F95">
        <w:t>dnia 1</w:t>
      </w:r>
      <w:r w:rsidR="002623B3" w:rsidRPr="00965F95">
        <w:t>1</w:t>
      </w:r>
      <w:r w:rsidR="002623B3">
        <w:t> </w:t>
      </w:r>
      <w:r w:rsidRPr="00965F95">
        <w:t>lipca 201</w:t>
      </w:r>
      <w:r w:rsidR="002623B3" w:rsidRPr="00965F95">
        <w:t>4</w:t>
      </w:r>
      <w:r w:rsidR="002623B3">
        <w:t> </w:t>
      </w:r>
      <w:r w:rsidRPr="00965F95">
        <w:t>r.</w:t>
      </w:r>
      <w:r w:rsidR="002623B3" w:rsidRPr="00965F95">
        <w:t xml:space="preserve"> o</w:t>
      </w:r>
      <w:r w:rsidR="002623B3">
        <w:t> </w:t>
      </w:r>
      <w:r w:rsidRPr="00965F95">
        <w:t>zasadach realizacji programów</w:t>
      </w:r>
      <w:r w:rsidR="002623B3" w:rsidRPr="00965F95">
        <w:t xml:space="preserve"> w</w:t>
      </w:r>
      <w:r w:rsidR="002623B3">
        <w:t> </w:t>
      </w:r>
      <w:r w:rsidRPr="00965F95">
        <w:t>zakresie polityki spójności finansowanych</w:t>
      </w:r>
      <w:r w:rsidR="002623B3" w:rsidRPr="00965F95">
        <w:t xml:space="preserve"> w</w:t>
      </w:r>
      <w:r w:rsidR="002623B3">
        <w:t> </w:t>
      </w:r>
      <w:r w:rsidRPr="00965F95">
        <w:t>perspektywie finansowej 2014–202</w:t>
      </w:r>
      <w:r w:rsidR="002623B3" w:rsidRPr="00965F95">
        <w:t>0</w:t>
      </w:r>
      <w:r w:rsidR="002623B3">
        <w:t> </w:t>
      </w:r>
      <w:r w:rsidRPr="00965F95">
        <w:t>(</w:t>
      </w:r>
      <w:r w:rsidR="002623B3">
        <w:t>Dz. U. poz. </w:t>
      </w:r>
      <w:r w:rsidRPr="00965F95">
        <w:t>1146),</w:t>
      </w:r>
    </w:p>
    <w:p w:rsidR="002A6180" w:rsidRPr="00965F95" w:rsidRDefault="002A6180" w:rsidP="002A6180">
      <w:pPr>
        <w:pStyle w:val="PPKTOTJpodpunktwobwieszczeniutekstujednolitegonp1"/>
      </w:pPr>
      <w:r w:rsidRPr="00965F95">
        <w:lastRenderedPageBreak/>
        <w:t>4</w:t>
      </w:r>
      <w:r>
        <w:t>1</w:t>
      </w:r>
      <w:r w:rsidRPr="00965F95">
        <w:t>)</w:t>
      </w:r>
      <w:r w:rsidRPr="00965F95">
        <w:tab/>
        <w:t>ustawą</w:t>
      </w:r>
      <w:r w:rsidR="002623B3" w:rsidRPr="00965F95">
        <w:t xml:space="preserve"> z</w:t>
      </w:r>
      <w:r w:rsidR="002623B3">
        <w:t> </w:t>
      </w:r>
      <w:r w:rsidRPr="00965F95">
        <w:t>dnia 1</w:t>
      </w:r>
      <w:r w:rsidR="002623B3" w:rsidRPr="00965F95">
        <w:t>1</w:t>
      </w:r>
      <w:r w:rsidR="002623B3">
        <w:t> </w:t>
      </w:r>
      <w:r w:rsidRPr="00965F95">
        <w:t>lipca 201</w:t>
      </w:r>
      <w:r w:rsidR="002623B3" w:rsidRPr="00965F95">
        <w:t>4</w:t>
      </w:r>
      <w:r w:rsidR="002623B3">
        <w:t> </w:t>
      </w:r>
      <w:r w:rsidRPr="00965F95">
        <w:t>r.</w:t>
      </w:r>
      <w:r w:rsidR="002623B3" w:rsidRPr="00965F95">
        <w:t xml:space="preserve"> o</w:t>
      </w:r>
      <w:r w:rsidR="002623B3">
        <w:t> </w:t>
      </w:r>
      <w:r w:rsidRPr="00965F95">
        <w:t>zmianie ustawy – Prawo</w:t>
      </w:r>
      <w:r w:rsidR="002623B3" w:rsidRPr="00965F95">
        <w:t xml:space="preserve"> o</w:t>
      </w:r>
      <w:r w:rsidR="002623B3">
        <w:t> </w:t>
      </w:r>
      <w:r w:rsidRPr="00965F95">
        <w:t>szkolnictwie wyższym oraz niektórych innych ustaw (</w:t>
      </w:r>
      <w:r w:rsidR="002623B3">
        <w:t>Dz. U. poz. </w:t>
      </w:r>
      <w:r w:rsidRPr="00965F95">
        <w:t>119</w:t>
      </w:r>
      <w:r w:rsidR="002623B3" w:rsidRPr="00965F95">
        <w:t>8</w:t>
      </w:r>
      <w:r w:rsidR="002623B3">
        <w:t xml:space="preserve"> oraz z </w:t>
      </w:r>
      <w:r>
        <w:t>201</w:t>
      </w:r>
      <w:r w:rsidR="002623B3">
        <w:t>5 </w:t>
      </w:r>
      <w:r>
        <w:t>r.</w:t>
      </w:r>
      <w:r w:rsidR="002623B3">
        <w:t xml:space="preserve"> poz. </w:t>
      </w:r>
      <w:r>
        <w:t>357</w:t>
      </w:r>
      <w:r w:rsidRPr="00965F95">
        <w:t>),</w:t>
      </w:r>
    </w:p>
    <w:p w:rsidR="002A6180" w:rsidRDefault="002A6180" w:rsidP="002A6180">
      <w:pPr>
        <w:pStyle w:val="PPKTOTJpodpunktwobwieszczeniutekstujednolitegonp1"/>
      </w:pPr>
      <w:r w:rsidRPr="00965F95">
        <w:t>4</w:t>
      </w:r>
      <w:r>
        <w:t>2</w:t>
      </w:r>
      <w:r w:rsidRPr="00965F95">
        <w:t>)</w:t>
      </w:r>
      <w:r w:rsidRPr="00965F95">
        <w:tab/>
        <w:t>ustawą</w:t>
      </w:r>
      <w:r w:rsidR="002623B3" w:rsidRPr="00965F95">
        <w:t xml:space="preserve"> z</w:t>
      </w:r>
      <w:r w:rsidR="002623B3">
        <w:t> </w:t>
      </w:r>
      <w:r w:rsidRPr="00965F95">
        <w:t xml:space="preserve">dnia </w:t>
      </w:r>
      <w:r w:rsidR="002623B3" w:rsidRPr="00965F95">
        <w:t>5</w:t>
      </w:r>
      <w:r w:rsidR="002623B3">
        <w:t> </w:t>
      </w:r>
      <w:r w:rsidRPr="00965F95">
        <w:t>grudnia 201</w:t>
      </w:r>
      <w:r w:rsidR="002623B3" w:rsidRPr="00965F95">
        <w:t>4</w:t>
      </w:r>
      <w:r w:rsidR="002623B3">
        <w:t> </w:t>
      </w:r>
      <w:r w:rsidRPr="00965F95">
        <w:t>r.</w:t>
      </w:r>
      <w:r w:rsidR="002623B3" w:rsidRPr="00965F95">
        <w:t xml:space="preserve"> o</w:t>
      </w:r>
      <w:r w:rsidR="002623B3">
        <w:t> </w:t>
      </w:r>
      <w:r w:rsidRPr="00965F95">
        <w:t>zmianie niektórych ustaw</w:t>
      </w:r>
      <w:r w:rsidR="002623B3" w:rsidRPr="00965F95">
        <w:t xml:space="preserve"> w</w:t>
      </w:r>
      <w:r w:rsidR="002623B3">
        <w:t> </w:t>
      </w:r>
      <w:r w:rsidRPr="00965F95">
        <w:t>związku</w:t>
      </w:r>
      <w:r w:rsidR="002623B3" w:rsidRPr="00965F95">
        <w:t xml:space="preserve"> z</w:t>
      </w:r>
      <w:r w:rsidR="002623B3">
        <w:t> </w:t>
      </w:r>
      <w:r w:rsidRPr="00965F95">
        <w:t>realizacją ustawy budżetowej (</w:t>
      </w:r>
      <w:r w:rsidR="002623B3">
        <w:t>Dz. U. poz. </w:t>
      </w:r>
      <w:r w:rsidRPr="00965F95">
        <w:t>1877)</w:t>
      </w:r>
      <w:r>
        <w:t>,</w:t>
      </w:r>
    </w:p>
    <w:p w:rsidR="002A6180" w:rsidRDefault="002A6180" w:rsidP="002A6180">
      <w:pPr>
        <w:pStyle w:val="PPKTOTJpodpunktwobwieszczeniutekstujednolitegonp1"/>
      </w:pPr>
      <w:r>
        <w:t>43)</w:t>
      </w:r>
      <w:r>
        <w:tab/>
      </w:r>
      <w:r w:rsidRPr="007E4EA5">
        <w:t>ustawą</w:t>
      </w:r>
      <w:r w:rsidR="002623B3" w:rsidRPr="007E4EA5">
        <w:t xml:space="preserve"> z</w:t>
      </w:r>
      <w:r w:rsidR="002623B3">
        <w:t> </w:t>
      </w:r>
      <w:r w:rsidRPr="007E4EA5">
        <w:t>dnia</w:t>
      </w:r>
      <w:r>
        <w:t xml:space="preserve"> </w:t>
      </w:r>
      <w:r w:rsidRPr="007E4EA5">
        <w:t>2</w:t>
      </w:r>
      <w:r w:rsidR="002623B3" w:rsidRPr="007E4EA5">
        <w:t>0</w:t>
      </w:r>
      <w:r w:rsidR="002623B3">
        <w:t> </w:t>
      </w:r>
      <w:r w:rsidRPr="007E4EA5">
        <w:t>lutego 201</w:t>
      </w:r>
      <w:r w:rsidR="002623B3" w:rsidRPr="007E4EA5">
        <w:t>5</w:t>
      </w:r>
      <w:r w:rsidR="002623B3">
        <w:t> </w:t>
      </w:r>
      <w:r w:rsidRPr="007E4EA5">
        <w:t>r.</w:t>
      </w:r>
      <w:r w:rsidR="002623B3">
        <w:t xml:space="preserve"> </w:t>
      </w:r>
      <w:r w:rsidR="002623B3" w:rsidRPr="007E4EA5">
        <w:t>o</w:t>
      </w:r>
      <w:r w:rsidR="002623B3">
        <w:t> </w:t>
      </w:r>
      <w:r w:rsidRPr="007E4EA5">
        <w:t>zmianie ustawy</w:t>
      </w:r>
      <w:r w:rsidR="002623B3" w:rsidRPr="007E4EA5">
        <w:t xml:space="preserve"> o</w:t>
      </w:r>
      <w:r w:rsidR="002623B3">
        <w:t> </w:t>
      </w:r>
      <w:r w:rsidRPr="007E4EA5">
        <w:t>systemie oświaty oraz niektórych innych ustaw</w:t>
      </w:r>
      <w:r>
        <w:t xml:space="preserve"> (</w:t>
      </w:r>
      <w:r w:rsidR="002623B3">
        <w:t>Dz. U. poz. </w:t>
      </w:r>
      <w:r>
        <w:t>357),</w:t>
      </w:r>
    </w:p>
    <w:p w:rsidR="002A6180" w:rsidRDefault="002A6180" w:rsidP="002A6180">
      <w:pPr>
        <w:pStyle w:val="PPKTOTJpodpunktwobwieszczeniutekstujednolitegonp1"/>
      </w:pPr>
      <w:r>
        <w:t>44)</w:t>
      </w:r>
      <w:r>
        <w:tab/>
      </w:r>
      <w:r w:rsidRPr="007E4EA5">
        <w:t>ustawą</w:t>
      </w:r>
      <w:r w:rsidR="002623B3" w:rsidRPr="007E4EA5">
        <w:t xml:space="preserve"> z</w:t>
      </w:r>
      <w:r w:rsidR="002623B3">
        <w:t> </w:t>
      </w:r>
      <w:r w:rsidRPr="007E4EA5">
        <w:t>dnia</w:t>
      </w:r>
      <w:r>
        <w:t xml:space="preserve"> </w:t>
      </w:r>
      <w:r w:rsidRPr="007E4EA5">
        <w:t>2</w:t>
      </w:r>
      <w:r w:rsidR="002623B3" w:rsidRPr="007E4EA5">
        <w:t>5</w:t>
      </w:r>
      <w:r w:rsidR="002623B3">
        <w:t> </w:t>
      </w:r>
      <w:r w:rsidRPr="007E4EA5">
        <w:t>czerwca 201</w:t>
      </w:r>
      <w:r w:rsidR="002623B3" w:rsidRPr="007E4EA5">
        <w:t>5</w:t>
      </w:r>
      <w:r w:rsidR="002623B3">
        <w:t> </w:t>
      </w:r>
      <w:r w:rsidRPr="007E4EA5">
        <w:t>r.</w:t>
      </w:r>
      <w:r w:rsidR="002623B3">
        <w:t xml:space="preserve"> </w:t>
      </w:r>
      <w:r w:rsidR="002623B3" w:rsidRPr="007E4EA5">
        <w:t>o</w:t>
      </w:r>
      <w:r w:rsidR="002623B3">
        <w:t> </w:t>
      </w:r>
      <w:r w:rsidRPr="007E4EA5">
        <w:t>zmianie ustawy</w:t>
      </w:r>
      <w:r w:rsidR="002623B3" w:rsidRPr="007E4EA5">
        <w:t xml:space="preserve"> o</w:t>
      </w:r>
      <w:r w:rsidR="002623B3">
        <w:t> </w:t>
      </w:r>
      <w:r w:rsidRPr="007E4EA5">
        <w:t>samorządzie gminnym oraz niektórych innych ustaw</w:t>
      </w:r>
      <w:r>
        <w:t xml:space="preserve"> (</w:t>
      </w:r>
      <w:r w:rsidR="002623B3">
        <w:t>Dz. U. poz. </w:t>
      </w:r>
      <w:r>
        <w:t>1045),</w:t>
      </w:r>
    </w:p>
    <w:p w:rsidR="002A6180" w:rsidRDefault="002A6180" w:rsidP="002A6180">
      <w:pPr>
        <w:pStyle w:val="PPKTOTJpodpunktwobwieszczeniutekstujednolitegonp1"/>
      </w:pPr>
      <w:r>
        <w:t>45)</w:t>
      </w:r>
      <w:r>
        <w:tab/>
      </w:r>
      <w:r w:rsidRPr="007E4EA5">
        <w:t>ustawą</w:t>
      </w:r>
      <w:r w:rsidR="002623B3" w:rsidRPr="007E4EA5">
        <w:t xml:space="preserve"> z</w:t>
      </w:r>
      <w:r w:rsidR="002623B3">
        <w:t> </w:t>
      </w:r>
      <w:r w:rsidRPr="007E4EA5">
        <w:t>dnia</w:t>
      </w:r>
      <w:r>
        <w:t xml:space="preserve"> </w:t>
      </w:r>
      <w:r w:rsidRPr="007E4EA5">
        <w:t>2</w:t>
      </w:r>
      <w:r w:rsidR="002623B3" w:rsidRPr="007E4EA5">
        <w:t>4</w:t>
      </w:r>
      <w:r w:rsidR="002623B3">
        <w:t> </w:t>
      </w:r>
      <w:r w:rsidRPr="007E4EA5">
        <w:t>lipca 201</w:t>
      </w:r>
      <w:r w:rsidR="002623B3" w:rsidRPr="007E4EA5">
        <w:t>5</w:t>
      </w:r>
      <w:r w:rsidR="002623B3">
        <w:t> </w:t>
      </w:r>
      <w:r w:rsidRPr="007E4EA5">
        <w:t>r.</w:t>
      </w:r>
      <w:r w:rsidR="002623B3">
        <w:t xml:space="preserve"> </w:t>
      </w:r>
      <w:r w:rsidR="002623B3" w:rsidRPr="007E4EA5">
        <w:t>o</w:t>
      </w:r>
      <w:r w:rsidR="002623B3">
        <w:t> </w:t>
      </w:r>
      <w:r w:rsidRPr="007E4EA5">
        <w:t>Radzie Dialogu Społecznego</w:t>
      </w:r>
      <w:r w:rsidR="002623B3" w:rsidRPr="007E4EA5">
        <w:t xml:space="preserve"> i</w:t>
      </w:r>
      <w:r w:rsidR="002623B3">
        <w:t> </w:t>
      </w:r>
      <w:r w:rsidRPr="007E4EA5">
        <w:t>innych instytucjach dialogu społecznego</w:t>
      </w:r>
      <w:r>
        <w:t xml:space="preserve"> (</w:t>
      </w:r>
      <w:r w:rsidR="002623B3">
        <w:t>Dz. U. poz. </w:t>
      </w:r>
      <w:r>
        <w:t>1240),</w:t>
      </w:r>
    </w:p>
    <w:p w:rsidR="002A6180" w:rsidRDefault="002A6180" w:rsidP="002A6180">
      <w:pPr>
        <w:pStyle w:val="PPKTOTJpodpunktwobwieszczeniutekstujednolitegonp1"/>
      </w:pPr>
      <w:r>
        <w:t>46)</w:t>
      </w:r>
      <w:r>
        <w:tab/>
      </w:r>
      <w:r w:rsidRPr="007E4EA5">
        <w:t>ustawą</w:t>
      </w:r>
      <w:r w:rsidR="002623B3" w:rsidRPr="007E4EA5">
        <w:t xml:space="preserve"> z</w:t>
      </w:r>
      <w:r w:rsidR="002623B3">
        <w:t> </w:t>
      </w:r>
      <w:r w:rsidRPr="007E4EA5">
        <w:t>dnia</w:t>
      </w:r>
      <w:r>
        <w:t xml:space="preserve"> </w:t>
      </w:r>
      <w:r w:rsidR="002623B3" w:rsidRPr="00CA596F">
        <w:t>5</w:t>
      </w:r>
      <w:r w:rsidR="002623B3">
        <w:t> </w:t>
      </w:r>
      <w:r w:rsidRPr="00CA596F">
        <w:t>sierpnia 201</w:t>
      </w:r>
      <w:r w:rsidR="002623B3" w:rsidRPr="00CA596F">
        <w:t>5</w:t>
      </w:r>
      <w:r w:rsidR="002623B3">
        <w:t> </w:t>
      </w:r>
      <w:r w:rsidRPr="00CA596F">
        <w:t>r.</w:t>
      </w:r>
      <w:r w:rsidR="002623B3">
        <w:t xml:space="preserve"> </w:t>
      </w:r>
      <w:r w:rsidR="002623B3" w:rsidRPr="00CA596F">
        <w:t>o</w:t>
      </w:r>
      <w:r w:rsidR="002623B3">
        <w:t> </w:t>
      </w:r>
      <w:r w:rsidRPr="00CA596F">
        <w:t>opiniodawczych zespołach sądowych specjalistów</w:t>
      </w:r>
      <w:r>
        <w:t xml:space="preserve"> (</w:t>
      </w:r>
      <w:r w:rsidR="002623B3">
        <w:t>Dz. U. poz. </w:t>
      </w:r>
      <w:r>
        <w:t>1418),</w:t>
      </w:r>
    </w:p>
    <w:p w:rsidR="002A6180" w:rsidRDefault="002A6180" w:rsidP="002A6180">
      <w:pPr>
        <w:pStyle w:val="PPKTOTJpodpunktwobwieszczeniutekstujednolitegonp1"/>
      </w:pPr>
      <w:r>
        <w:t>47)</w:t>
      </w:r>
      <w:r>
        <w:tab/>
      </w:r>
      <w:r w:rsidRPr="007E4EA5">
        <w:t>ustawą</w:t>
      </w:r>
      <w:r w:rsidR="002623B3" w:rsidRPr="007E4EA5">
        <w:t xml:space="preserve"> z</w:t>
      </w:r>
      <w:r w:rsidR="002623B3">
        <w:t> </w:t>
      </w:r>
      <w:r w:rsidRPr="007E4EA5">
        <w:t>dnia</w:t>
      </w:r>
      <w:r>
        <w:t xml:space="preserve"> </w:t>
      </w:r>
      <w:r w:rsidRPr="00EA426B">
        <w:t>1</w:t>
      </w:r>
      <w:r w:rsidR="002623B3" w:rsidRPr="00EA426B">
        <w:t>0</w:t>
      </w:r>
      <w:r w:rsidR="002623B3">
        <w:t> </w:t>
      </w:r>
      <w:r w:rsidRPr="00EA426B">
        <w:t>września 201</w:t>
      </w:r>
      <w:r w:rsidR="002623B3" w:rsidRPr="00EA426B">
        <w:t>5</w:t>
      </w:r>
      <w:r w:rsidR="002623B3">
        <w:t> </w:t>
      </w:r>
      <w:r w:rsidRPr="00EA426B">
        <w:t>r.</w:t>
      </w:r>
      <w:r w:rsidR="002623B3">
        <w:t xml:space="preserve"> </w:t>
      </w:r>
      <w:r w:rsidR="002623B3" w:rsidRPr="00EA426B">
        <w:t>o</w:t>
      </w:r>
      <w:r w:rsidR="002623B3">
        <w:t> </w:t>
      </w:r>
      <w:r w:rsidRPr="00EA426B">
        <w:t>zmianie ustawy</w:t>
      </w:r>
      <w:r w:rsidR="002623B3" w:rsidRPr="00EA426B">
        <w:t xml:space="preserve"> o</w:t>
      </w:r>
      <w:r w:rsidR="002623B3">
        <w:t> </w:t>
      </w:r>
      <w:r w:rsidRPr="00EA426B">
        <w:t>udzielaniu cudzoziemcom ochrony na terytorium Rzeczyp</w:t>
      </w:r>
      <w:r w:rsidRPr="00EA426B">
        <w:t>o</w:t>
      </w:r>
      <w:r w:rsidRPr="00EA426B">
        <w:t>spolitej Polskiej</w:t>
      </w:r>
      <w:r>
        <w:t xml:space="preserve"> </w:t>
      </w:r>
      <w:r w:rsidRPr="00EA426B">
        <w:t>oraz niektórych innych ustaw</w:t>
      </w:r>
      <w:r>
        <w:t xml:space="preserve"> (</w:t>
      </w:r>
      <w:r w:rsidR="002623B3">
        <w:t>Dz. U. poz. </w:t>
      </w:r>
      <w:r>
        <w:t>1607),</w:t>
      </w:r>
    </w:p>
    <w:p w:rsidR="002A6180" w:rsidRPr="00D64647" w:rsidRDefault="002A6180" w:rsidP="002A6180">
      <w:pPr>
        <w:pStyle w:val="PPKTOTJpodpunktwobwieszczeniutekstujednolitegonp1"/>
      </w:pPr>
      <w:r>
        <w:t>48)</w:t>
      </w:r>
      <w:r>
        <w:tab/>
      </w:r>
      <w:r w:rsidRPr="007E4EA5">
        <w:t>ustawą</w:t>
      </w:r>
      <w:r w:rsidR="002623B3" w:rsidRPr="007E4EA5">
        <w:t xml:space="preserve"> z</w:t>
      </w:r>
      <w:r w:rsidR="002623B3">
        <w:t> </w:t>
      </w:r>
      <w:r w:rsidRPr="007E4EA5">
        <w:t>dnia</w:t>
      </w:r>
      <w:r>
        <w:t xml:space="preserve"> </w:t>
      </w:r>
      <w:r w:rsidRPr="00EA426B">
        <w:t>1</w:t>
      </w:r>
      <w:r w:rsidR="002623B3" w:rsidRPr="00EA426B">
        <w:t>1</w:t>
      </w:r>
      <w:r w:rsidR="002623B3">
        <w:t> </w:t>
      </w:r>
      <w:r w:rsidRPr="00EA426B">
        <w:t>września 201</w:t>
      </w:r>
      <w:r w:rsidR="002623B3" w:rsidRPr="00EA426B">
        <w:t>5</w:t>
      </w:r>
      <w:r w:rsidR="002623B3">
        <w:t> </w:t>
      </w:r>
      <w:r w:rsidRPr="00EA426B">
        <w:t>r.</w:t>
      </w:r>
      <w:r w:rsidR="002623B3">
        <w:t xml:space="preserve"> </w:t>
      </w:r>
      <w:r w:rsidR="002623B3" w:rsidRPr="00EA426B">
        <w:t>o</w:t>
      </w:r>
      <w:r w:rsidR="002623B3">
        <w:t> </w:t>
      </w:r>
      <w:r w:rsidRPr="00EA426B">
        <w:t>zmianie ustawy</w:t>
      </w:r>
      <w:r w:rsidR="002623B3" w:rsidRPr="00EA426B">
        <w:t xml:space="preserve"> o</w:t>
      </w:r>
      <w:r w:rsidR="002623B3">
        <w:t> </w:t>
      </w:r>
      <w:r w:rsidRPr="00EA426B">
        <w:t>systemie oświaty oraz ustawy o</w:t>
      </w:r>
      <w:r>
        <w:t> </w:t>
      </w:r>
      <w:r w:rsidRPr="00EA426B">
        <w:t>Krajowym Rejestrze Karnym</w:t>
      </w:r>
      <w:r>
        <w:t xml:space="preserve"> (</w:t>
      </w:r>
      <w:r w:rsidR="002623B3">
        <w:t>Dz. U. poz. </w:t>
      </w:r>
      <w:r>
        <w:t>1629),</w:t>
      </w:r>
    </w:p>
    <w:p w:rsidR="002A6180" w:rsidRPr="005E3760" w:rsidRDefault="002A6180" w:rsidP="002A6180">
      <w:pPr>
        <w:pStyle w:val="PPKTOTJpodpunktwobwieszczeniutekstujednolitegonp1"/>
      </w:pPr>
      <w:r>
        <w:t>49)</w:t>
      </w:r>
      <w:r>
        <w:tab/>
      </w:r>
      <w:r w:rsidRPr="007E4EA5">
        <w:t>ustawą</w:t>
      </w:r>
      <w:r w:rsidR="002623B3" w:rsidRPr="007E4EA5">
        <w:t xml:space="preserve"> z</w:t>
      </w:r>
      <w:r w:rsidR="002623B3">
        <w:t> </w:t>
      </w:r>
      <w:r w:rsidRPr="007E4EA5">
        <w:t>dnia</w:t>
      </w:r>
      <w:r>
        <w:t xml:space="preserve"> </w:t>
      </w:r>
      <w:r w:rsidRPr="00EA426B">
        <w:t>1</w:t>
      </w:r>
      <w:r w:rsidR="002623B3" w:rsidRPr="00EA426B">
        <w:t>1</w:t>
      </w:r>
      <w:r w:rsidR="002623B3">
        <w:t> </w:t>
      </w:r>
      <w:r w:rsidRPr="00EA426B">
        <w:t>września 201</w:t>
      </w:r>
      <w:r w:rsidR="002623B3" w:rsidRPr="00EA426B">
        <w:t>5</w:t>
      </w:r>
      <w:r w:rsidR="002623B3">
        <w:t> </w:t>
      </w:r>
      <w:r w:rsidRPr="00EA426B">
        <w:t>r.</w:t>
      </w:r>
      <w:r w:rsidR="002623B3">
        <w:t xml:space="preserve"> </w:t>
      </w:r>
      <w:r w:rsidR="002623B3" w:rsidRPr="00EA426B">
        <w:t>o</w:t>
      </w:r>
      <w:r w:rsidR="002623B3">
        <w:t> </w:t>
      </w:r>
      <w:r w:rsidRPr="00EA426B">
        <w:t>zmianie ustawy</w:t>
      </w:r>
      <w:r w:rsidR="002623B3" w:rsidRPr="00EA426B">
        <w:t xml:space="preserve"> o</w:t>
      </w:r>
      <w:r w:rsidR="002623B3">
        <w:t> </w:t>
      </w:r>
      <w:r w:rsidRPr="00EA426B">
        <w:t>zawodach pielęgniarki</w:t>
      </w:r>
      <w:r w:rsidR="002623B3" w:rsidRPr="00EA426B">
        <w:t xml:space="preserve"> i</w:t>
      </w:r>
      <w:r w:rsidR="002623B3">
        <w:t> </w:t>
      </w:r>
      <w:r w:rsidRPr="00EA426B">
        <w:t>położnej oraz niektórych innych ustaw</w:t>
      </w:r>
      <w:r>
        <w:t xml:space="preserve"> (</w:t>
      </w:r>
      <w:r w:rsidR="002623B3">
        <w:t>Dz. U. poz. </w:t>
      </w:r>
      <w:r>
        <w:t>1640)</w:t>
      </w:r>
    </w:p>
    <w:p w:rsidR="002A6180" w:rsidRPr="00965F95" w:rsidRDefault="002A6180" w:rsidP="002A6180">
      <w:pPr>
        <w:pStyle w:val="CZWSPPPKTOTJczwsppodpunktwwobwieszczeniutekstujednolitego"/>
      </w:pPr>
      <w:r w:rsidRPr="00965F95">
        <w:t xml:space="preserve">oraz zmian wynikających z przepisów ogłoszonych przed dniem </w:t>
      </w:r>
      <w:r w:rsidR="002623B3">
        <w:t>4 </w:t>
      </w:r>
      <w:r>
        <w:t>grudnia</w:t>
      </w:r>
      <w:r w:rsidRPr="00965F95">
        <w:t xml:space="preserve"> 201</w:t>
      </w:r>
      <w:r>
        <w:t>5</w:t>
      </w:r>
      <w:r w:rsidRPr="00965F95">
        <w:t> r.</w:t>
      </w:r>
    </w:p>
    <w:p w:rsidR="002A6180" w:rsidRPr="00965F95" w:rsidRDefault="002A6180" w:rsidP="002A6180">
      <w:pPr>
        <w:pStyle w:val="PKTOTJpunktobwieszczeniatekstujednolitegonp1"/>
      </w:pPr>
      <w:r w:rsidRPr="00965F95">
        <w:t>2. Podany w załączniku do niniejszego obwieszczenia tekst jednolity ustawy nie obejmuje:</w:t>
      </w:r>
    </w:p>
    <w:p w:rsidR="002A6180" w:rsidRPr="00965F95" w:rsidRDefault="002A6180" w:rsidP="002A6180">
      <w:pPr>
        <w:pStyle w:val="PPKTOTJpodpunktwobwieszczeniutekstujednolitegonp1"/>
      </w:pPr>
      <w:r w:rsidRPr="00965F95">
        <w:t>1)</w:t>
      </w:r>
      <w:r w:rsidRPr="00965F95">
        <w:tab/>
        <w:t>art. 80 ustawy z dnia 25 listopada 2004 r. o zmianie ustawy o finansach publicznych oraz o zmianie niektórych ustaw (</w:t>
      </w:r>
      <w:r w:rsidR="002623B3">
        <w:t>Dz. U. Nr </w:t>
      </w:r>
      <w:r w:rsidRPr="00965F95">
        <w:t>273,</w:t>
      </w:r>
      <w:r w:rsidR="002623B3">
        <w:t xml:space="preserve"> poz. </w:t>
      </w:r>
      <w:r w:rsidRPr="00965F95">
        <w:t>2703), który stanowi:</w:t>
      </w:r>
    </w:p>
    <w:p w:rsidR="002A6180" w:rsidRPr="00965F95" w:rsidRDefault="00345451" w:rsidP="002A6180">
      <w:pPr>
        <w:pStyle w:val="ARTartustawynprozporzdzenia"/>
      </w:pPr>
      <w:r>
        <w:t>„</w:t>
      </w:r>
      <w:r w:rsidR="002A6180" w:rsidRPr="00965F95">
        <w:t>Art. 80. Ustawa wchodzi w życie z dniem 1 stycznia 2005 r., z wyjątkiem</w:t>
      </w:r>
      <w:r w:rsidR="002623B3">
        <w:t xml:space="preserve"> art. </w:t>
      </w:r>
      <w:r w:rsidR="002A6180" w:rsidRPr="00965F95">
        <w:t>2</w:t>
      </w:r>
      <w:r w:rsidR="002623B3" w:rsidRPr="00965F95">
        <w:t>6</w:t>
      </w:r>
      <w:r w:rsidR="002623B3">
        <w:t xml:space="preserve"> pkt </w:t>
      </w:r>
      <w:r w:rsidR="002A6180" w:rsidRPr="00965F95">
        <w:t>2, który wchodzi w życie z dniem 1 stycznia 2006 r.</w:t>
      </w:r>
      <w:r>
        <w:t>”</w:t>
      </w:r>
      <w:r w:rsidR="002A6180" w:rsidRPr="00965F95">
        <w:t>;</w:t>
      </w:r>
    </w:p>
    <w:p w:rsidR="002A6180" w:rsidRPr="00965F95" w:rsidRDefault="002A6180" w:rsidP="002A6180">
      <w:pPr>
        <w:pStyle w:val="PPKTOTJpodpunktwobwieszczeniutekstujednolitegonp1"/>
      </w:pPr>
      <w:r w:rsidRPr="00965F95">
        <w:t>2)</w:t>
      </w:r>
      <w:r w:rsidRPr="00965F95">
        <w:tab/>
        <w:t>art. 3–7 ustawy z dnia 16 grudnia 2004 r. o zmianie ustawy o systemie oświaty oraz ustawy o podatku dochodowym od osób fizycznych (</w:t>
      </w:r>
      <w:r w:rsidR="002623B3">
        <w:t>Dz. U. Nr </w:t>
      </w:r>
      <w:r w:rsidRPr="00965F95">
        <w:t>281,</w:t>
      </w:r>
      <w:r w:rsidR="002623B3">
        <w:t xml:space="preserve"> poz. </w:t>
      </w:r>
      <w:r w:rsidRPr="00965F95">
        <w:t>2781), które stanowią:</w:t>
      </w:r>
    </w:p>
    <w:p w:rsidR="002A6180" w:rsidRPr="00965F95" w:rsidRDefault="00345451" w:rsidP="002A6180">
      <w:pPr>
        <w:pStyle w:val="ARTartustawynprozporzdzenia"/>
      </w:pPr>
      <w:r>
        <w:t>„</w:t>
      </w:r>
      <w:r w:rsidR="002A6180" w:rsidRPr="00965F95">
        <w:t>Art. 3. 1. Uczniowie, którym do dnia 31 grudnia 2004 r. przyznano świadczenia pomocy materialnej, zach</w:t>
      </w:r>
      <w:r w:rsidR="002A6180" w:rsidRPr="00965F95">
        <w:t>o</w:t>
      </w:r>
      <w:r w:rsidR="002A6180" w:rsidRPr="00965F95">
        <w:t>wują te świadczenia w dotychczasowej wysokości do końca okresu, na jaki zostały przyznane.</w:t>
      </w:r>
    </w:p>
    <w:p w:rsidR="002A6180" w:rsidRPr="00965F95" w:rsidRDefault="002A6180" w:rsidP="002A6180">
      <w:pPr>
        <w:pStyle w:val="USTustnpkodeksu"/>
      </w:pPr>
      <w:r w:rsidRPr="00965F95">
        <w:t>2. Wnioski o przyznanie stypendium szkolnego na okres od dnia 1 stycznia 2005 r. do dnia 30 czerwca 2005 r. uczniom uprawnionym do ubiegania się o stypendium szkolne na podstawie przepisów ustawy, o której mowa</w:t>
      </w:r>
      <w:r w:rsidR="002623B3" w:rsidRPr="00965F95">
        <w:t xml:space="preserve"> w</w:t>
      </w:r>
      <w:r w:rsidR="002623B3">
        <w:t> art. </w:t>
      </w:r>
      <w:r w:rsidRPr="00965F95">
        <w:t>1 niniejszej ustawy, mogą być składane do dnia 31 stycznia 2005 r.</w:t>
      </w:r>
    </w:p>
    <w:p w:rsidR="002A6180" w:rsidRPr="00965F95" w:rsidRDefault="002A6180" w:rsidP="002A6180">
      <w:pPr>
        <w:pStyle w:val="USTustnpkodeksu"/>
      </w:pPr>
      <w:r w:rsidRPr="00965F95">
        <w:t>3. Stypendium szkolne przyznane na wniosek, o którym mowa</w:t>
      </w:r>
      <w:r w:rsidR="002623B3" w:rsidRPr="00965F95">
        <w:t xml:space="preserve"> w</w:t>
      </w:r>
      <w:r w:rsidR="002623B3">
        <w:t> ust. </w:t>
      </w:r>
      <w:r w:rsidRPr="00965F95">
        <w:t>2, może być udzielone za okres od dnia 1 stycznia 2005 r.</w:t>
      </w:r>
    </w:p>
    <w:p w:rsidR="002A6180" w:rsidRPr="00965F95" w:rsidRDefault="002A6180" w:rsidP="002A6180">
      <w:pPr>
        <w:pStyle w:val="USTustnpkodeksu"/>
      </w:pPr>
      <w:r w:rsidRPr="00965F95">
        <w:t>4. W uzasadnionych przypadkach, wniosek o przyznanie stypendium szkolnego może być złożony po upływie terminu, o którym mowa</w:t>
      </w:r>
      <w:r w:rsidR="002623B3" w:rsidRPr="00965F95">
        <w:t xml:space="preserve"> w</w:t>
      </w:r>
      <w:r w:rsidR="002623B3">
        <w:t> ust. </w:t>
      </w:r>
      <w:r w:rsidRPr="00965F95">
        <w:t>2.</w:t>
      </w:r>
    </w:p>
    <w:p w:rsidR="002A6180" w:rsidRPr="00965F95" w:rsidRDefault="002A6180" w:rsidP="002A6180">
      <w:pPr>
        <w:pStyle w:val="ARTartustawynprozporzdzenia"/>
      </w:pPr>
      <w:r w:rsidRPr="00965F95">
        <w:t>Art. 4. 1. Do wniosków dotyczących pomocy materialnej złożonych i nierozpatrzonych do dnia wejścia w życie niniejszej ustawy stosuje się przepisy ustawy, o której mowa</w:t>
      </w:r>
      <w:r w:rsidR="002623B3" w:rsidRPr="00965F95">
        <w:t xml:space="preserve"> w</w:t>
      </w:r>
      <w:r w:rsidR="002623B3">
        <w:t> art. </w:t>
      </w:r>
      <w:r w:rsidRPr="00965F95">
        <w:t>1 niniejszej ustawy.</w:t>
      </w:r>
    </w:p>
    <w:p w:rsidR="002A6180" w:rsidRPr="00965F95" w:rsidRDefault="002A6180" w:rsidP="002A6180">
      <w:pPr>
        <w:pStyle w:val="USTustnpkodeksu"/>
      </w:pPr>
      <w:r w:rsidRPr="00965F95">
        <w:t>2. Wnioski, o których mowa</w:t>
      </w:r>
      <w:r w:rsidR="002623B3" w:rsidRPr="00965F95">
        <w:t xml:space="preserve"> w</w:t>
      </w:r>
      <w:r w:rsidR="002623B3">
        <w:t> ust. </w:t>
      </w:r>
      <w:r w:rsidRPr="00965F95">
        <w:t>1, dotyczące pomocy materialnej o charakterze socjalnym są przekazywane do gminy właściwej ze względu na miejsce zamieszkania ucznia do dnia 31 stycznia 2005 r.</w:t>
      </w:r>
    </w:p>
    <w:p w:rsidR="002A6180" w:rsidRPr="00965F95" w:rsidRDefault="002A6180" w:rsidP="002A6180">
      <w:pPr>
        <w:pStyle w:val="ARTartustawynprozporzdzenia"/>
      </w:pPr>
      <w:r w:rsidRPr="00965F95">
        <w:t>Art. 5. W terminie 3 miesięcy od dnia wejścia w życie ustawy rady gminy uchwalą regulamin udzielania pom</w:t>
      </w:r>
      <w:r w:rsidRPr="00965F95">
        <w:t>o</w:t>
      </w:r>
      <w:r w:rsidRPr="00965F95">
        <w:t>cy materialnej, o którym mowa</w:t>
      </w:r>
      <w:r w:rsidR="002623B3" w:rsidRPr="00965F95">
        <w:t xml:space="preserve"> w</w:t>
      </w:r>
      <w:r w:rsidR="002623B3">
        <w:t> art. </w:t>
      </w:r>
      <w:r w:rsidRPr="00965F95">
        <w:t>90f ustawy, o której mowa</w:t>
      </w:r>
      <w:r w:rsidR="002623B3" w:rsidRPr="00965F95">
        <w:t xml:space="preserve"> w</w:t>
      </w:r>
      <w:r w:rsidR="002623B3">
        <w:t> art. </w:t>
      </w:r>
      <w:r w:rsidRPr="00965F95">
        <w:t>1 niniejszej ustawy.</w:t>
      </w:r>
    </w:p>
    <w:p w:rsidR="002A6180" w:rsidRPr="00965F95" w:rsidRDefault="002A6180" w:rsidP="002A6180">
      <w:pPr>
        <w:pStyle w:val="ARTartustawynprozporzdzenia"/>
      </w:pPr>
      <w:r w:rsidRPr="00965F95">
        <w:t>Art. 6. Dzieci byłych pracowników państwowych przedsiębiorstw gospodarki rolnej uczące się w szkołach p</w:t>
      </w:r>
      <w:r w:rsidRPr="00965F95">
        <w:t>o</w:t>
      </w:r>
      <w:r w:rsidRPr="00965F95">
        <w:t>nadgimnazjalnych, które w dniu wejścia w życie niniejszej ustawy otrzymują stypendia przyznane przez Agencję Nieruchomości Rolnych, zachowują te stypendia do dnia 30 czerwca 2005 r. Stypendia te wypłaca Agencja Nier</w:t>
      </w:r>
      <w:r w:rsidRPr="00965F95">
        <w:t>u</w:t>
      </w:r>
      <w:r w:rsidRPr="00965F95">
        <w:t>chomości Rolnych.</w:t>
      </w:r>
    </w:p>
    <w:p w:rsidR="002A6180" w:rsidRPr="00965F95" w:rsidRDefault="002A6180" w:rsidP="002A6180">
      <w:pPr>
        <w:pStyle w:val="ARTartustawynprozporzdzenia"/>
      </w:pPr>
      <w:r w:rsidRPr="00965F95">
        <w:t>Art. 7. Ustawa wchodzi w życie z dniem 1 stycznia 2005 r.</w:t>
      </w:r>
      <w:r w:rsidR="00345451">
        <w:t>”</w:t>
      </w:r>
      <w:r w:rsidRPr="00965F95">
        <w:t>;</w:t>
      </w:r>
    </w:p>
    <w:p w:rsidR="002A6180" w:rsidRPr="00965F95" w:rsidRDefault="002A6180" w:rsidP="002A6180">
      <w:pPr>
        <w:pStyle w:val="PPKTOTJpodpunktwobwieszczeniutekstujednolitegonp1"/>
      </w:pPr>
      <w:r w:rsidRPr="00965F95">
        <w:t>3)</w:t>
      </w:r>
      <w:r w:rsidRPr="00965F95">
        <w:tab/>
        <w:t>art. 43 ustawy z dnia 6 stycznia 2005 r. o mniejszościach narodowych i etnicznych oraz o języku regionalnym (</w:t>
      </w:r>
      <w:r w:rsidR="002623B3">
        <w:t>Dz. U. Nr </w:t>
      </w:r>
      <w:r w:rsidRPr="00965F95">
        <w:t>17,</w:t>
      </w:r>
      <w:r w:rsidR="002623B3">
        <w:t xml:space="preserve"> poz. </w:t>
      </w:r>
      <w:r w:rsidRPr="00965F95">
        <w:t>141), który stanowi:</w:t>
      </w:r>
    </w:p>
    <w:p w:rsidR="002A6180" w:rsidRPr="00965F95" w:rsidRDefault="00345451" w:rsidP="002A6180">
      <w:pPr>
        <w:pStyle w:val="ARTartustawynprozporzdzenia"/>
      </w:pPr>
      <w:r>
        <w:t>„</w:t>
      </w:r>
      <w:r w:rsidR="002A6180" w:rsidRPr="00965F95">
        <w:t>Art. 43. Ustawa wchodzi w życie po upływie 3 miesięcy od dnia ogłoszenia, z wyjątkiem</w:t>
      </w:r>
      <w:r w:rsidR="002623B3">
        <w:t xml:space="preserve"> art. </w:t>
      </w:r>
      <w:r w:rsidR="002A6180" w:rsidRPr="00965F95">
        <w:t>36,</w:t>
      </w:r>
      <w:r w:rsidR="002623B3">
        <w:t xml:space="preserve"> art. </w:t>
      </w:r>
      <w:r w:rsidR="002A6180" w:rsidRPr="00965F95">
        <w:t>39,</w:t>
      </w:r>
      <w:r w:rsidR="002623B3">
        <w:t xml:space="preserve"> art. </w:t>
      </w:r>
      <w:r w:rsidR="002A6180" w:rsidRPr="00965F95">
        <w:t>4</w:t>
      </w:r>
      <w:r w:rsidR="002623B3" w:rsidRPr="00965F95">
        <w:t>1</w:t>
      </w:r>
      <w:r w:rsidR="002623B3">
        <w:t xml:space="preserve"> i art. </w:t>
      </w:r>
      <w:r w:rsidR="002A6180" w:rsidRPr="00965F95">
        <w:t>42, które wchodzą w życie z dniem ogłoszenia.</w:t>
      </w:r>
      <w:r>
        <w:t>”</w:t>
      </w:r>
      <w:r w:rsidR="002A6180" w:rsidRPr="00965F95">
        <w:t>;</w:t>
      </w:r>
    </w:p>
    <w:p w:rsidR="002A6180" w:rsidRPr="00965F95" w:rsidRDefault="002A6180" w:rsidP="002A6180">
      <w:pPr>
        <w:pStyle w:val="PPKTOTJpodpunktwobwieszczeniutekstujednolitegonp1"/>
      </w:pPr>
      <w:r w:rsidRPr="00965F95">
        <w:t>4)</w:t>
      </w:r>
      <w:r w:rsidRPr="00965F95">
        <w:tab/>
        <w:t>odnośnika</w:t>
      </w:r>
      <w:r w:rsidR="002623B3">
        <w:t xml:space="preserve"> nr </w:t>
      </w:r>
      <w:r w:rsidR="002623B3" w:rsidRPr="00965F95">
        <w:t>1</w:t>
      </w:r>
      <w:r w:rsidR="002623B3">
        <w:t xml:space="preserve"> oraz art. </w:t>
      </w:r>
      <w:r w:rsidRPr="00965F95">
        <w:t>25 ustawy z dnia 22 kwietnia 2005 r. o zmianie ustawy o cudzoziemcach i ustawy o udzielaniu cudzoziemcom ochrony na terytorium Rzeczypospolitej Polskiej oraz niektórych innych ustaw (</w:t>
      </w:r>
      <w:r w:rsidR="002623B3">
        <w:t>Dz. U. Nr </w:t>
      </w:r>
      <w:r w:rsidRPr="00965F95">
        <w:t>94,</w:t>
      </w:r>
      <w:r w:rsidR="002623B3">
        <w:t xml:space="preserve"> poz. </w:t>
      </w:r>
      <w:r w:rsidRPr="00965F95">
        <w:t>788), które stanowią:</w:t>
      </w:r>
    </w:p>
    <w:p w:rsidR="002A6180" w:rsidRPr="00965F95" w:rsidRDefault="00345451" w:rsidP="00097D2C">
      <w:pPr>
        <w:pStyle w:val="PKTpunkt"/>
      </w:pPr>
      <w:r>
        <w:t>„</w:t>
      </w:r>
      <w:r w:rsidR="002A6180" w:rsidRPr="00965F95">
        <w:rPr>
          <w:rStyle w:val="IGindeksgrny"/>
        </w:rPr>
        <w:t>1)</w:t>
      </w:r>
      <w:r w:rsidR="002A6180" w:rsidRPr="00965F95">
        <w:tab/>
        <w:t>Niniejszą ustawą zmienia się ustawy: ustawę z dnia 24 marca 1920 r. o nabywaniu nieruchomości przez cudz</w:t>
      </w:r>
      <w:r w:rsidR="002A6180" w:rsidRPr="00965F95">
        <w:t>o</w:t>
      </w:r>
      <w:r w:rsidR="002A6180" w:rsidRPr="00965F95">
        <w:t>ziemców, ustawę z dnia 15 lutego 1962 r. o obywatelstwie polskim, ustawę z dnia 10 kwietnia 1974 r. o ewidencji ludności i dowodach osobistych, ustawę z dnia 12 września 1990 r. o szkolnictwie wyższym, ust</w:t>
      </w:r>
      <w:r w:rsidR="002A6180" w:rsidRPr="00965F95">
        <w:t>a</w:t>
      </w:r>
      <w:r w:rsidR="002A6180" w:rsidRPr="00965F95">
        <w:t>wę z dnia 20 grudnia 1990 r. o ubezpieczeniu społecznym rolników, ustawę z dnia 7 września 1991 r. o systemie oświaty, ustawę z dnia 5 grudnia 1996 r. o zawodach lekarza i lekarza dentysty, ustawę z dnia 9 września 2000 r. o opłacie skarbowej, ustawę z dnia 9 listopada 2000 r. o repatriacji, ustawę z dnia 22 czerwca 2001 r. o wykonywaniu działalności gospodarczej w zakresie wytwarzania i obrotu materiałami wybuchowymi, bronią, amunicją oraz wyrobami i technologią o przeznaczeniu wojskowym lub policyjnym, ustawę z dnia 30 sierpnia 2002 r. – Prawo o pos</w:t>
      </w:r>
      <w:r w:rsidR="002A6180">
        <w:t>tępowaniu przed są</w:t>
      </w:r>
      <w:r w:rsidR="002A6180" w:rsidRPr="00965F95">
        <w:t>dami administracyjnymi, ustawę z dnia 27 czerwca 2003 r. o rencie socjalnej, ustawę z dnia 28 listopada 2003 r. o świadczeniach rodzinnych, ustawę z dnia 12 marca 2004 r. o pomocy społecznej, ustawę z dnia 20 kwietnia 2004 r. o promocji zatrudnienia i instytucjach rynku pracy, ustawę z dnia 2 lipca 2004 r. o swobodzie działalności gospodarczej, ustawę z dnia 27 sierpnia 2004 r. o świadczeniach opieki zdrowotnej finansowanych ze środków publicznych.</w:t>
      </w:r>
    </w:p>
    <w:p w:rsidR="002A6180" w:rsidRPr="00965F95" w:rsidRDefault="00097D2C" w:rsidP="00097D2C">
      <w:pPr>
        <w:pStyle w:val="PKTpunkt"/>
      </w:pPr>
      <w:r>
        <w:tab/>
      </w:r>
      <w:r w:rsidR="002A6180" w:rsidRPr="00965F95">
        <w:t>Przepisy niniejszej ustawy wdrażają postanowienia:</w:t>
      </w:r>
    </w:p>
    <w:p w:rsidR="002A6180" w:rsidRPr="00965F95" w:rsidRDefault="002A6180" w:rsidP="00097D2C">
      <w:pPr>
        <w:pStyle w:val="LITlitera"/>
      </w:pPr>
      <w:r w:rsidRPr="00965F95">
        <w:t>–</w:t>
      </w:r>
      <w:r w:rsidR="00097D2C">
        <w:tab/>
      </w:r>
      <w:r w:rsidRPr="00965F95">
        <w:t>dyrektywy Rady 2003/86/WE z dnia 22 września 2003 r. w sprawie prawa do łączenia rodzin (Dz. Urz. UE L 251 z 3.10.2003),</w:t>
      </w:r>
    </w:p>
    <w:p w:rsidR="002A6180" w:rsidRPr="00965F95" w:rsidRDefault="002A6180" w:rsidP="00097D2C">
      <w:pPr>
        <w:pStyle w:val="LITlitera"/>
      </w:pPr>
      <w:r w:rsidRPr="00965F95">
        <w:t>–</w:t>
      </w:r>
      <w:r w:rsidR="00097D2C">
        <w:tab/>
      </w:r>
      <w:r w:rsidRPr="00965F95">
        <w:t>dyrektywy Rady 2003/109/WE z dnia 25 listopada 2003 r. dotyczącej statusu obywateli państw trzecich, będących rezydentami długoterminowymi (Dz. Urz. UE L 016 z 23.01.2004),</w:t>
      </w:r>
    </w:p>
    <w:p w:rsidR="002A6180" w:rsidRPr="00965F95" w:rsidRDefault="002A6180" w:rsidP="00097D2C">
      <w:pPr>
        <w:pStyle w:val="LITlitera"/>
      </w:pPr>
      <w:r w:rsidRPr="00965F95">
        <w:t>–</w:t>
      </w:r>
      <w:r w:rsidR="00097D2C">
        <w:tab/>
      </w:r>
      <w:r w:rsidRPr="00965F95">
        <w:t>dyrektywy Rady 2003/110/WE z dnia 25 listopada 2003 r. w sprawie pomocy w przypadkach tranzytu do celów deportacji drogą powietrzną (Dz. Urz. UE L 321 z 6.12.2003),</w:t>
      </w:r>
    </w:p>
    <w:p w:rsidR="002A6180" w:rsidRPr="00965F95" w:rsidRDefault="002A6180" w:rsidP="00097D2C">
      <w:pPr>
        <w:pStyle w:val="LITlitera"/>
      </w:pPr>
      <w:r w:rsidRPr="00965F95">
        <w:t>–</w:t>
      </w:r>
      <w:r w:rsidR="00097D2C">
        <w:tab/>
      </w:r>
      <w:r w:rsidRPr="00965F95">
        <w:t>dyrektywy Rady 2004/81/WE z dnia 29 kwietnia 2004 r. w sprawie dokumentu pobytowego wydawanego obywatelom państw trzecich, którzy są ofiarami handlu ludźmi lub podlegali działaniom ułatwiającym ni</w:t>
      </w:r>
      <w:r w:rsidRPr="00965F95">
        <w:t>e</w:t>
      </w:r>
      <w:r w:rsidRPr="00965F95">
        <w:t>legalną imigrację, którzy współpracują z właściwymi władzami (Dz. Urz. UE L 261 z 6.08.2004),</w:t>
      </w:r>
    </w:p>
    <w:p w:rsidR="002A6180" w:rsidRPr="00965F95" w:rsidRDefault="002A6180" w:rsidP="00097D2C">
      <w:pPr>
        <w:pStyle w:val="LITlitera"/>
      </w:pPr>
      <w:r w:rsidRPr="00965F95">
        <w:t>–</w:t>
      </w:r>
      <w:r w:rsidR="00097D2C">
        <w:tab/>
      </w:r>
      <w:r w:rsidRPr="00965F95">
        <w:t>dyrektywy Rady 2003/9/WE z dnia 27 stycznia 2003 r. ustanawiającej minimalne normy dotyczące przy</w:t>
      </w:r>
      <w:r w:rsidRPr="00965F95">
        <w:t>j</w:t>
      </w:r>
      <w:r w:rsidRPr="00965F95">
        <w:t>mowania osób ubiegających się o azyl (Dz. Urz. UE L 031 z 6.02.2003),</w:t>
      </w:r>
    </w:p>
    <w:p w:rsidR="002A6180" w:rsidRPr="00965F95" w:rsidRDefault="002A6180" w:rsidP="00097D2C">
      <w:pPr>
        <w:pStyle w:val="LITlitera"/>
      </w:pPr>
      <w:r w:rsidRPr="00965F95">
        <w:t>–</w:t>
      </w:r>
      <w:r w:rsidR="00097D2C">
        <w:tab/>
      </w:r>
      <w:r w:rsidRPr="00965F95">
        <w:t>dyrektywy Rady 2001/55/WE z dnia 20 lipca 2001 r. w sprawie minimalnych standardów przyznawania tymczasowej ochrony na wypadek masowego napływu wysiedleńców oraz środków wspierających równ</w:t>
      </w:r>
      <w:r w:rsidRPr="00965F95">
        <w:t>o</w:t>
      </w:r>
      <w:r w:rsidRPr="00965F95">
        <w:t>wagę wysiłków między Państwami Członkowskimi związanych z przyjęciem takich osób wraz z jego n</w:t>
      </w:r>
      <w:r w:rsidRPr="00965F95">
        <w:t>a</w:t>
      </w:r>
      <w:r w:rsidRPr="00965F95">
        <w:t>stępstwami (Dz. Urz. WE L 212 z 7.08.2001).</w:t>
      </w:r>
    </w:p>
    <w:p w:rsidR="002A6180" w:rsidRPr="00965F95" w:rsidRDefault="00097D2C" w:rsidP="00097D2C">
      <w:pPr>
        <w:pStyle w:val="PKTpunkt"/>
      </w:pPr>
      <w:r>
        <w:tab/>
      </w:r>
      <w:r w:rsidR="002A6180" w:rsidRPr="00965F95">
        <w:t>Dane dotyczące aktów prawa Unii Europejskiej ogłoszonych przed dniem 1 maja 2004 r., zamieszczone w niniejszej ustawie, dotyczą ogłoszenia tych aktów w Dzienniku Urzędowym Unii Europejskiej – wydanie specjalne.</w:t>
      </w:r>
      <w:r w:rsidR="00345451">
        <w:t>”</w:t>
      </w:r>
    </w:p>
    <w:p w:rsidR="002A6180" w:rsidRPr="00965F95" w:rsidRDefault="00345451" w:rsidP="002A6180">
      <w:pPr>
        <w:pStyle w:val="ARTartustawynprozporzdzenia"/>
      </w:pPr>
      <w:r>
        <w:t>„</w:t>
      </w:r>
      <w:r w:rsidR="002A6180" w:rsidRPr="00965F95">
        <w:t>Art. 25. Ustawa wchodzi w życie z dniem 1 października 2005 r., z wyjątkiem:</w:t>
      </w:r>
    </w:p>
    <w:p w:rsidR="002A6180" w:rsidRPr="00965F95" w:rsidRDefault="002A6180" w:rsidP="002A6180">
      <w:pPr>
        <w:pStyle w:val="PKTpunkt"/>
      </w:pPr>
      <w:r w:rsidRPr="00965F95">
        <w:t>1)</w:t>
      </w:r>
      <w:r w:rsidRPr="00965F95">
        <w:tab/>
        <w:t xml:space="preserve">art. </w:t>
      </w:r>
      <w:r w:rsidR="002623B3" w:rsidRPr="00965F95">
        <w:t>1</w:t>
      </w:r>
      <w:r w:rsidR="002623B3">
        <w:t xml:space="preserve"> pkt </w:t>
      </w:r>
      <w:r w:rsidRPr="00965F95">
        <w:t>1–3, 8, 12, 15–17, 39, 42, 4</w:t>
      </w:r>
      <w:r w:rsidR="002623B3" w:rsidRPr="00965F95">
        <w:t>5</w:t>
      </w:r>
      <w:r w:rsidR="002623B3">
        <w:t xml:space="preserve"> lit. </w:t>
      </w:r>
      <w:r w:rsidRPr="00965F95">
        <w:t>a, 4</w:t>
      </w:r>
      <w:r w:rsidR="002623B3" w:rsidRPr="00965F95">
        <w:t>8</w:t>
      </w:r>
      <w:r w:rsidR="002623B3">
        <w:t xml:space="preserve"> lit. </w:t>
      </w:r>
      <w:r w:rsidRPr="00965F95">
        <w:t>a i c, 55, 5</w:t>
      </w:r>
      <w:r w:rsidR="002623B3" w:rsidRPr="00965F95">
        <w:t>8</w:t>
      </w:r>
      <w:r w:rsidR="002623B3">
        <w:t xml:space="preserve"> i </w:t>
      </w:r>
      <w:r w:rsidRPr="00965F95">
        <w:t>59,</w:t>
      </w:r>
      <w:r w:rsidR="002623B3">
        <w:t xml:space="preserve"> art. </w:t>
      </w:r>
      <w:r w:rsidR="002623B3" w:rsidRPr="00965F95">
        <w:t>2</w:t>
      </w:r>
      <w:r w:rsidR="002623B3">
        <w:t xml:space="preserve"> pkt </w:t>
      </w:r>
      <w:r w:rsidRPr="00965F95">
        <w:t>2, 3, 5, 7–12, 17–2</w:t>
      </w:r>
      <w:r w:rsidR="002623B3" w:rsidRPr="00965F95">
        <w:t>0</w:t>
      </w:r>
      <w:r w:rsidR="002623B3">
        <w:t xml:space="preserve"> i </w:t>
      </w:r>
      <w:r w:rsidRPr="00965F95">
        <w:t>28–30,</w:t>
      </w:r>
      <w:r w:rsidR="002623B3">
        <w:t xml:space="preserve"> art. </w:t>
      </w:r>
      <w:r w:rsidRPr="00965F95">
        <w:t>1</w:t>
      </w:r>
      <w:r w:rsidR="002623B3" w:rsidRPr="00965F95">
        <w:t>3</w:t>
      </w:r>
      <w:r w:rsidR="002623B3">
        <w:t xml:space="preserve"> oraz art. </w:t>
      </w:r>
      <w:r w:rsidRPr="00965F95">
        <w:t>1</w:t>
      </w:r>
      <w:r w:rsidR="002623B3" w:rsidRPr="00965F95">
        <w:t>4</w:t>
      </w:r>
      <w:r w:rsidR="002623B3">
        <w:t xml:space="preserve"> i </w:t>
      </w:r>
      <w:r w:rsidRPr="00965F95">
        <w:t>1</w:t>
      </w:r>
      <w:r w:rsidR="002623B3" w:rsidRPr="00965F95">
        <w:t>5</w:t>
      </w:r>
      <w:r w:rsidR="002623B3">
        <w:t xml:space="preserve"> w </w:t>
      </w:r>
      <w:r w:rsidRPr="00965F95">
        <w:t>zakresie dotyczącym cudzoziemców posiadających zgodę na pobyt tolerowany w Rzeczypospolitej Polskiej,</w:t>
      </w:r>
      <w:r w:rsidR="002623B3">
        <w:t xml:space="preserve"> art. </w:t>
      </w:r>
      <w:r w:rsidRPr="00965F95">
        <w:t>1</w:t>
      </w:r>
      <w:r w:rsidR="002623B3" w:rsidRPr="00965F95">
        <w:t>7</w:t>
      </w:r>
      <w:r w:rsidR="002623B3">
        <w:t xml:space="preserve"> pkt </w:t>
      </w:r>
      <w:r w:rsidR="002623B3" w:rsidRPr="00965F95">
        <w:t>1</w:t>
      </w:r>
      <w:r w:rsidR="002623B3">
        <w:t xml:space="preserve"> lit. </w:t>
      </w:r>
      <w:r w:rsidRPr="00965F95">
        <w:t>a </w:t>
      </w:r>
      <w:proofErr w:type="spellStart"/>
      <w:r w:rsidRPr="00965F95">
        <w:t>tiret</w:t>
      </w:r>
      <w:proofErr w:type="spellEnd"/>
      <w:r w:rsidRPr="00965F95">
        <w:t xml:space="preserve"> pierwsze</w:t>
      </w:r>
      <w:r w:rsidR="002623B3" w:rsidRPr="00965F95">
        <w:t xml:space="preserve"> i</w:t>
      </w:r>
      <w:r w:rsidR="002623B3">
        <w:t> pkt </w:t>
      </w:r>
      <w:r w:rsidR="002623B3" w:rsidRPr="00965F95">
        <w:t>4</w:t>
      </w:r>
      <w:r w:rsidR="002623B3">
        <w:t xml:space="preserve"> w </w:t>
      </w:r>
      <w:r w:rsidRPr="00965F95">
        <w:t>zakresie dotyczącym cudzoziemców ubiegających się o nadanie statusu uchodźcy, którym po upływie roku od dnia złożenia wniosku o nadanie st</w:t>
      </w:r>
      <w:r w:rsidRPr="00965F95">
        <w:t>a</w:t>
      </w:r>
      <w:r w:rsidRPr="00965F95">
        <w:t>tusu uchodźcy nie została wydana decyzja w pierwszej instancji i przyczyna przedłużenia postępowania nie l</w:t>
      </w:r>
      <w:r w:rsidRPr="00965F95">
        <w:t>e</w:t>
      </w:r>
      <w:r w:rsidRPr="00965F95">
        <w:t>ży po stronie cudzoziemca,</w:t>
      </w:r>
      <w:r w:rsidR="002623B3">
        <w:t xml:space="preserve"> art. </w:t>
      </w:r>
      <w:r w:rsidRPr="00965F95">
        <w:t>1</w:t>
      </w:r>
      <w:r w:rsidR="002623B3" w:rsidRPr="00965F95">
        <w:t>7</w:t>
      </w:r>
      <w:r w:rsidR="002623B3">
        <w:t xml:space="preserve"> pkt </w:t>
      </w:r>
      <w:r w:rsidR="002623B3" w:rsidRPr="00965F95">
        <w:t>1</w:t>
      </w:r>
      <w:r w:rsidR="002623B3">
        <w:t xml:space="preserve"> lit. </w:t>
      </w:r>
      <w:r w:rsidRPr="00965F95">
        <w:t>a </w:t>
      </w:r>
      <w:proofErr w:type="spellStart"/>
      <w:r w:rsidRPr="00965F95">
        <w:t>tiret</w:t>
      </w:r>
      <w:proofErr w:type="spellEnd"/>
      <w:r w:rsidRPr="00965F95">
        <w:t xml:space="preserve"> drugie</w:t>
      </w:r>
      <w:r w:rsidR="002623B3" w:rsidRPr="00965F95">
        <w:t xml:space="preserve"> i</w:t>
      </w:r>
      <w:r w:rsidR="002623B3">
        <w:t> lit. </w:t>
      </w:r>
      <w:r w:rsidRPr="00965F95">
        <w:t>b oraz</w:t>
      </w:r>
      <w:r w:rsidR="002623B3">
        <w:t xml:space="preserve"> pkt </w:t>
      </w:r>
      <w:r w:rsidR="002623B3" w:rsidRPr="00965F95">
        <w:t>2</w:t>
      </w:r>
      <w:r w:rsidR="002623B3">
        <w:t xml:space="preserve"> w </w:t>
      </w:r>
      <w:r w:rsidRPr="00965F95">
        <w:t>zakresie dotyczącym cudzozie</w:t>
      </w:r>
      <w:r w:rsidRPr="00965F95">
        <w:t>m</w:t>
      </w:r>
      <w:r w:rsidRPr="00965F95">
        <w:t>ców posiadających zgodę na pobyt tolerowany w Rzeczypospolitej Polskiej lub korzystających z ochrony cz</w:t>
      </w:r>
      <w:r w:rsidRPr="00965F95">
        <w:t>a</w:t>
      </w:r>
      <w:r w:rsidRPr="00965F95">
        <w:t>sowej w Rzeczypospolitej Polskiej, które wchodzą w życie po upływie 14 dni od dnia ogłoszenia;</w:t>
      </w:r>
    </w:p>
    <w:p w:rsidR="002A6180" w:rsidRPr="00965F95" w:rsidRDefault="002A6180" w:rsidP="002A6180">
      <w:pPr>
        <w:pStyle w:val="PKTpunkt"/>
      </w:pPr>
      <w:r w:rsidRPr="00965F95">
        <w:t>2)</w:t>
      </w:r>
      <w:r w:rsidRPr="00965F95">
        <w:tab/>
        <w:t>art. 1</w:t>
      </w:r>
      <w:r w:rsidR="002623B3" w:rsidRPr="00965F95">
        <w:t>4</w:t>
      </w:r>
      <w:r w:rsidR="002623B3">
        <w:t xml:space="preserve"> i </w:t>
      </w:r>
      <w:r w:rsidRPr="00965F95">
        <w:t>1</w:t>
      </w:r>
      <w:r w:rsidR="002623B3" w:rsidRPr="00965F95">
        <w:t>6</w:t>
      </w:r>
      <w:r w:rsidR="002623B3">
        <w:t xml:space="preserve"> w </w:t>
      </w:r>
      <w:r w:rsidRPr="00965F95">
        <w:t>zakresie dotyczącym cudzoziemców posiadających zezwolenie na pobyt rezydenta długoterm</w:t>
      </w:r>
      <w:r w:rsidRPr="00965F95">
        <w:t>i</w:t>
      </w:r>
      <w:r w:rsidRPr="00965F95">
        <w:t>nowego Wspólnot Europejskich lub zezwolenie na zamieszkanie na czas oznaczony udzielone w związku z okolicznością, o której mowa</w:t>
      </w:r>
      <w:r w:rsidR="002623B3" w:rsidRPr="00965F95">
        <w:t xml:space="preserve"> w</w:t>
      </w:r>
      <w:r w:rsidR="002623B3">
        <w:t> art. </w:t>
      </w:r>
      <w:r w:rsidRPr="00965F95">
        <w:t>5</w:t>
      </w:r>
      <w:r w:rsidR="002623B3" w:rsidRPr="00965F95">
        <w:t>3</w:t>
      </w:r>
      <w:r w:rsidR="002623B3">
        <w:t xml:space="preserve"> ust. </w:t>
      </w:r>
      <w:r w:rsidR="002623B3" w:rsidRPr="00965F95">
        <w:t>1</w:t>
      </w:r>
      <w:r w:rsidR="002623B3">
        <w:t xml:space="preserve"> pkt </w:t>
      </w:r>
      <w:r w:rsidRPr="00965F95">
        <w:t>13 ustawy z dnia 13 czerwca 2003 r. o cudzoziemcach, które wchodzą w życie z dniem 1 stycznia 2006 r.</w:t>
      </w:r>
      <w:r w:rsidR="00345451">
        <w:t>”</w:t>
      </w:r>
      <w:r w:rsidRPr="00965F95">
        <w:t>;</w:t>
      </w:r>
    </w:p>
    <w:p w:rsidR="002A6180" w:rsidRPr="00965F95" w:rsidRDefault="002A6180" w:rsidP="002A6180">
      <w:pPr>
        <w:pStyle w:val="PPKTOTJpodpunktwobwieszczeniutekstujednolitegonp1"/>
      </w:pPr>
      <w:r w:rsidRPr="00965F95">
        <w:t>5)</w:t>
      </w:r>
      <w:r w:rsidRPr="00965F95">
        <w:tab/>
        <w:t>art. 4–6 ustawy z dnia 6 maja 2005 r. o zmianie ustawy o pracownikach samorządowych, ustawy o samorządowych kolegiach odwoławczych i ustawy o systemie oświaty (</w:t>
      </w:r>
      <w:r w:rsidR="002623B3">
        <w:t>Dz. U. Nr </w:t>
      </w:r>
      <w:r w:rsidRPr="00965F95">
        <w:t>122,</w:t>
      </w:r>
      <w:r w:rsidR="002623B3">
        <w:t xml:space="preserve"> poz. </w:t>
      </w:r>
      <w:r w:rsidRPr="00965F95">
        <w:t>1020), które stanowią:</w:t>
      </w:r>
    </w:p>
    <w:p w:rsidR="002A6180" w:rsidRPr="00965F95" w:rsidRDefault="00345451" w:rsidP="002A6180">
      <w:pPr>
        <w:pStyle w:val="ARTartustawynprozporzdzenia"/>
      </w:pPr>
      <w:r>
        <w:t>„</w:t>
      </w:r>
      <w:r w:rsidR="002A6180" w:rsidRPr="00965F95">
        <w:t>Art. 4. Pracownicy samorządowi, którzy w dniu wejścia w życie niniejszej ustawy nie spełniają wymagań przewidzianych w ustawie, o której mowa</w:t>
      </w:r>
      <w:r w:rsidR="002623B3" w:rsidRPr="00965F95">
        <w:t xml:space="preserve"> w</w:t>
      </w:r>
      <w:r w:rsidR="002623B3">
        <w:t> art. </w:t>
      </w:r>
      <w:r w:rsidR="002A6180">
        <w:t>1, w brzmieniu nadanym niniejszą</w:t>
      </w:r>
      <w:r w:rsidR="002A6180" w:rsidRPr="00965F95">
        <w:t xml:space="preserve"> ustawą, do zajmowanego przez nich stanowiska, mogą nadal być zatrudniani na tych stanowiskach.</w:t>
      </w:r>
    </w:p>
    <w:p w:rsidR="002A6180" w:rsidRPr="00965F95" w:rsidRDefault="002A6180" w:rsidP="002A6180">
      <w:pPr>
        <w:pStyle w:val="ARTartustawynprozporzdzenia"/>
      </w:pPr>
      <w:r w:rsidRPr="00965F95">
        <w:t>Art. 5. Postępowania dotyczące naboru na wolne stanowiska urzędnicze w jednostkach, o których mowa</w:t>
      </w:r>
      <w:r w:rsidR="002623B3" w:rsidRPr="00965F95">
        <w:t xml:space="preserve"> w</w:t>
      </w:r>
      <w:r w:rsidR="002623B3">
        <w:t> art. </w:t>
      </w:r>
      <w:r w:rsidRPr="00965F95">
        <w:t>1 ustawy, o której mowa</w:t>
      </w:r>
      <w:r w:rsidR="002623B3" w:rsidRPr="00965F95">
        <w:t xml:space="preserve"> w</w:t>
      </w:r>
      <w:r w:rsidR="002623B3">
        <w:t> art. </w:t>
      </w:r>
      <w:r w:rsidRPr="00965F95">
        <w:t>1, wszczęte na podstawie dotychczasowych przepisów i niezakończone do dnia wejścia w życie niniejszej ustawy ulegają zakończeniu. Ogłoszenie nowego naboru kandydatów na wolne stanow</w:t>
      </w:r>
      <w:r w:rsidRPr="00965F95">
        <w:t>i</w:t>
      </w:r>
      <w:r w:rsidRPr="00965F95">
        <w:t>sko następuje na podstawie przepisów niniejszej ustawy.</w:t>
      </w:r>
    </w:p>
    <w:p w:rsidR="002A6180" w:rsidRPr="00965F95" w:rsidRDefault="002A6180" w:rsidP="002A6180">
      <w:pPr>
        <w:pStyle w:val="ARTartustawynprozporzdzenia"/>
      </w:pPr>
      <w:r w:rsidRPr="00965F95">
        <w:t>Art. 6. Ustawa wchodzi w życie po upływie 30 dni od dnia ogłoszenia.</w:t>
      </w:r>
      <w:r w:rsidR="00345451">
        <w:t>”</w:t>
      </w:r>
      <w:r w:rsidRPr="00965F95">
        <w:t>;</w:t>
      </w:r>
    </w:p>
    <w:p w:rsidR="002A6180" w:rsidRPr="00965F95" w:rsidRDefault="002A6180" w:rsidP="002A6180">
      <w:pPr>
        <w:pStyle w:val="PPKTOTJpodpunktwobwieszczeniutekstujednolitegonp1"/>
      </w:pPr>
      <w:r w:rsidRPr="00965F95">
        <w:t>6)</w:t>
      </w:r>
      <w:r w:rsidRPr="00965F95">
        <w:tab/>
        <w:t>art. 4 ustawy z dnia 17 czerwca 2005 r. o zmianie ustawy o organizowaniu i prowadzeniu działalności kulturalnej oraz o zmianie ustawy o systemie oświaty (Dz. U</w:t>
      </w:r>
      <w:r w:rsidR="002623B3">
        <w:t xml:space="preserve"> Nr </w:t>
      </w:r>
      <w:r w:rsidRPr="00965F95">
        <w:t>131,</w:t>
      </w:r>
      <w:r w:rsidR="002623B3">
        <w:t xml:space="preserve"> poz. </w:t>
      </w:r>
      <w:r w:rsidRPr="00965F95">
        <w:t>1091), który stanowi:</w:t>
      </w:r>
    </w:p>
    <w:p w:rsidR="002A6180" w:rsidRPr="00965F95" w:rsidRDefault="00345451" w:rsidP="002A6180">
      <w:pPr>
        <w:pStyle w:val="ARTartustawynprozporzdzenia"/>
      </w:pPr>
      <w:r>
        <w:t>„</w:t>
      </w:r>
      <w:r w:rsidR="002A6180" w:rsidRPr="00965F95">
        <w:t>Art. 4. Ustawa wchodzi w życie po upływie 14 dni od dnia ogłoszenia.</w:t>
      </w:r>
      <w:r>
        <w:t>”</w:t>
      </w:r>
      <w:r w:rsidR="002A6180" w:rsidRPr="00965F95">
        <w:t>;</w:t>
      </w:r>
    </w:p>
    <w:p w:rsidR="002A6180" w:rsidRPr="00965F95" w:rsidRDefault="002A6180" w:rsidP="002A6180">
      <w:pPr>
        <w:pStyle w:val="PPKTOTJpodpunktwobwieszczeniutekstujednolitegonp1"/>
      </w:pPr>
      <w:r w:rsidRPr="00965F95">
        <w:t>7)</w:t>
      </w:r>
      <w:r w:rsidRPr="00965F95">
        <w:tab/>
        <w:t>art. 6 ustawy z dnia 22 września 2006 r. o likwidacji Funduszu im. Komisji Edukacji Narodowej oraz o zmianie ustawy o systemie oświaty i ustawy o komercjalizacji i prywatyzacji (</w:t>
      </w:r>
      <w:r w:rsidR="002623B3">
        <w:t>Dz. U. Nr </w:t>
      </w:r>
      <w:r w:rsidRPr="00965F95">
        <w:t>208,</w:t>
      </w:r>
      <w:r w:rsidR="002623B3">
        <w:t xml:space="preserve"> poz. </w:t>
      </w:r>
      <w:r w:rsidRPr="00965F95">
        <w:t>1532), który stanowi:</w:t>
      </w:r>
    </w:p>
    <w:p w:rsidR="002A6180" w:rsidRPr="00965F95" w:rsidRDefault="00345451" w:rsidP="002A6180">
      <w:pPr>
        <w:pStyle w:val="ARTartustawynprozporzdzenia"/>
      </w:pPr>
      <w:r>
        <w:t>„</w:t>
      </w:r>
      <w:r w:rsidR="002A6180" w:rsidRPr="00965F95">
        <w:t>Art. 6. Ustawa wchodzi w życie po upływie 14 dni od dnia ogłoszenia.</w:t>
      </w:r>
      <w:r>
        <w:t>”</w:t>
      </w:r>
      <w:r w:rsidR="002A6180" w:rsidRPr="00965F95">
        <w:t>;</w:t>
      </w:r>
    </w:p>
    <w:p w:rsidR="002A6180" w:rsidRPr="00965F95" w:rsidRDefault="002A6180" w:rsidP="002A6180">
      <w:pPr>
        <w:pStyle w:val="PPKTOTJpodpunktwobwieszczeniutekstujednolitegonp1"/>
      </w:pPr>
      <w:r w:rsidRPr="00965F95">
        <w:t>8)</w:t>
      </w:r>
      <w:r w:rsidRPr="00965F95">
        <w:tab/>
        <w:t>art. 56 ustawy z dnia 6 grudnia 2006 r. o zasadach prowadzenia polityki rozwoju (</w:t>
      </w:r>
      <w:r w:rsidR="002623B3">
        <w:t>Dz. U. Nr </w:t>
      </w:r>
      <w:r w:rsidRPr="00965F95">
        <w:t>227,</w:t>
      </w:r>
      <w:r w:rsidR="002623B3">
        <w:t xml:space="preserve"> poz. </w:t>
      </w:r>
      <w:r w:rsidRPr="00965F95">
        <w:t>1658), który stanowi:</w:t>
      </w:r>
    </w:p>
    <w:p w:rsidR="002A6180" w:rsidRPr="00965F95" w:rsidRDefault="00345451" w:rsidP="002A6180">
      <w:pPr>
        <w:pStyle w:val="ARTartustawynprozporzdzenia"/>
      </w:pPr>
      <w:r>
        <w:t>„</w:t>
      </w:r>
      <w:r w:rsidR="002A6180" w:rsidRPr="00965F95">
        <w:t>Art. 56. Ustawa wchodzi w życie po upływie 14 dni od dnia ogłoszenia, z wyjątkiem</w:t>
      </w:r>
      <w:r w:rsidR="002623B3">
        <w:t xml:space="preserve"> art. </w:t>
      </w:r>
      <w:r w:rsidR="002A6180" w:rsidRPr="00965F95">
        <w:t>38, 3</w:t>
      </w:r>
      <w:r w:rsidR="002623B3" w:rsidRPr="00965F95">
        <w:t>9</w:t>
      </w:r>
      <w:r w:rsidR="002623B3">
        <w:t xml:space="preserve"> i </w:t>
      </w:r>
      <w:r w:rsidR="002A6180" w:rsidRPr="00965F95">
        <w:t>44–50, które wchodzą w życie z dniem 1 stycznia 2007 r.</w:t>
      </w:r>
      <w:r>
        <w:t>”</w:t>
      </w:r>
      <w:r w:rsidR="002A6180" w:rsidRPr="00965F95">
        <w:t>;</w:t>
      </w:r>
    </w:p>
    <w:p w:rsidR="002A6180" w:rsidRPr="00965F95" w:rsidRDefault="002A6180" w:rsidP="002A6180">
      <w:pPr>
        <w:pStyle w:val="PPKTOTJpodpunktwobwieszczeniutekstujednolitegonp1"/>
      </w:pPr>
      <w:r w:rsidRPr="00965F95">
        <w:t>9)</w:t>
      </w:r>
      <w:r w:rsidRPr="00965F95">
        <w:tab/>
        <w:t>art. 3 ustawy z dnia 26 stycznia 2007 r. o zmianie ustawy o systemie informacji oświatowej oraz ustawy o systemie oświaty (</w:t>
      </w:r>
      <w:r w:rsidR="002623B3">
        <w:t>Dz. U. Nr </w:t>
      </w:r>
      <w:r w:rsidRPr="00965F95">
        <w:t>42,</w:t>
      </w:r>
      <w:r w:rsidR="002623B3">
        <w:t xml:space="preserve"> poz. </w:t>
      </w:r>
      <w:r w:rsidRPr="00965F95">
        <w:t>273), który stanowi:</w:t>
      </w:r>
    </w:p>
    <w:p w:rsidR="002A6180" w:rsidRPr="00965F95" w:rsidRDefault="00345451" w:rsidP="002A6180">
      <w:pPr>
        <w:pStyle w:val="ARTartustawynprozporzdzenia"/>
      </w:pPr>
      <w:r>
        <w:t>„</w:t>
      </w:r>
      <w:r w:rsidR="002A6180" w:rsidRPr="00965F95">
        <w:t>Art. 3. Ustawa wchodzi w życie po upływie 14 dni od dnia ogłoszenia.</w:t>
      </w:r>
      <w:r>
        <w:t>”</w:t>
      </w:r>
      <w:r w:rsidR="002A6180" w:rsidRPr="00965F95">
        <w:t>;</w:t>
      </w:r>
    </w:p>
    <w:p w:rsidR="002A6180" w:rsidRPr="00965F95" w:rsidRDefault="002A6180" w:rsidP="002A6180">
      <w:pPr>
        <w:pStyle w:val="PPKTOTJpodpunktwobwieszczeniutekstujednolitegonp1"/>
      </w:pPr>
      <w:r w:rsidRPr="00965F95">
        <w:t>10)</w:t>
      </w:r>
      <w:r w:rsidRPr="00965F95">
        <w:tab/>
        <w:t>art. 4–7,</w:t>
      </w:r>
      <w:r w:rsidR="002623B3">
        <w:t xml:space="preserve"> art. </w:t>
      </w:r>
      <w:r w:rsidR="002623B3" w:rsidRPr="00965F95">
        <w:t>9</w:t>
      </w:r>
      <w:r w:rsidR="002623B3">
        <w:t xml:space="preserve"> i art. </w:t>
      </w:r>
      <w:r w:rsidRPr="00965F95">
        <w:t>10 ustawy z dnia 11 kwietnia 2007 r. o zmianie ustawy o systemie oświaty oraz o zmianie niektórych innych ustaw (</w:t>
      </w:r>
      <w:r w:rsidR="002623B3">
        <w:t>Dz. U. Nr </w:t>
      </w:r>
      <w:r w:rsidRPr="00965F95">
        <w:t>80,</w:t>
      </w:r>
      <w:r w:rsidR="002623B3">
        <w:t xml:space="preserve"> poz. </w:t>
      </w:r>
      <w:r w:rsidRPr="00965F95">
        <w:t>542), które stanowią:</w:t>
      </w:r>
    </w:p>
    <w:p w:rsidR="002A6180" w:rsidRPr="00965F95" w:rsidRDefault="00345451" w:rsidP="002A6180">
      <w:pPr>
        <w:pStyle w:val="ARTartustawynprozporzdzenia"/>
      </w:pPr>
      <w:r>
        <w:t>„</w:t>
      </w:r>
      <w:r w:rsidR="002A6180" w:rsidRPr="00965F95">
        <w:t>Art. 4. 1. Działające w dniu wejścia w życie ustawy organy będące reprezentacją rodziców uczniów szkoły lub placówki, a w przypadku braku takiego organu w szkole lub w placówce – rada pedagogiczna szkoły lub placówki, w terminie 30 dni od dnia wejścia w życie ustawy, uchwalą szczegółowy tryb przeprowadzenia pierwszych wyborów do rady rodziców szkoły lub placówki.</w:t>
      </w:r>
    </w:p>
    <w:p w:rsidR="002A6180" w:rsidRPr="00965F95" w:rsidRDefault="002A6180" w:rsidP="002A6180">
      <w:pPr>
        <w:pStyle w:val="USTustnpkodeksu"/>
      </w:pPr>
      <w:r w:rsidRPr="00965F95">
        <w:t>2. Dotychczasowe organy będące reprezentacją rodziców uczniów szkoły lub placówki, działające w dniu we</w:t>
      </w:r>
      <w:r w:rsidRPr="00965F95">
        <w:t>j</w:t>
      </w:r>
      <w:r w:rsidRPr="00965F95">
        <w:t>ścia w życie ustawy, wykonują zadania rady rodziców do czasu wyboru rady rodziców, o której mowa</w:t>
      </w:r>
      <w:r w:rsidR="002623B3" w:rsidRPr="00965F95">
        <w:t xml:space="preserve"> w</w:t>
      </w:r>
      <w:r w:rsidR="002623B3">
        <w:t> art. </w:t>
      </w:r>
      <w:r w:rsidRPr="00965F95">
        <w:t>53 ustawy wymienionej</w:t>
      </w:r>
      <w:r w:rsidR="002623B3" w:rsidRPr="00965F95">
        <w:t xml:space="preserve"> w</w:t>
      </w:r>
      <w:r w:rsidR="002623B3">
        <w:t> art. </w:t>
      </w:r>
      <w:r w:rsidRPr="00965F95">
        <w:t>1, w brzmieniu nadanym niniejszą ustawą, nie dłużej jednak niż do dnia 31 października 2007 r.</w:t>
      </w:r>
    </w:p>
    <w:p w:rsidR="002A6180" w:rsidRPr="00965F95" w:rsidRDefault="002A6180" w:rsidP="002A6180">
      <w:pPr>
        <w:pStyle w:val="ARTartustawynprozporzdzenia"/>
      </w:pPr>
      <w:r w:rsidRPr="00965F95">
        <w:t>Art. 5. 1. Istniejące w dniu wejścia w życie ustawy państwowe komisje egzaminacyjne przeprowadzające e</w:t>
      </w:r>
      <w:r w:rsidRPr="00965F95">
        <w:t>g</w:t>
      </w:r>
      <w:r w:rsidRPr="00965F95">
        <w:t>zaminy eksternistyczne z zakresu szkoły podstawowej, gimnazjum i szkół ponadgimnazjalnych, powołane przez kuratora oświaty, przeprowadzają do dnia 30 czerwca 2008 r. egzaminy eksternistyczne dla osób, które rozpoczęły zdawanie tych egzaminów przed dniem wejścia w życie ustawy, na zasadach określonych w przepisach wydanych przez ministra właściwego do spraw oświaty i wychowania na podstawie</w:t>
      </w:r>
      <w:r w:rsidR="002623B3">
        <w:t xml:space="preserve"> art. </w:t>
      </w:r>
      <w:r w:rsidRPr="00965F95">
        <w:t>1</w:t>
      </w:r>
      <w:r w:rsidR="002623B3" w:rsidRPr="00965F95">
        <w:t>0</w:t>
      </w:r>
      <w:r w:rsidR="002623B3">
        <w:t xml:space="preserve"> ust. </w:t>
      </w:r>
      <w:r w:rsidRPr="00965F95">
        <w:t>2 ustawy, o której mowa</w:t>
      </w:r>
      <w:r w:rsidR="002623B3" w:rsidRPr="00965F95">
        <w:t xml:space="preserve"> w</w:t>
      </w:r>
      <w:r w:rsidR="002623B3">
        <w:t> art. </w:t>
      </w:r>
      <w:r w:rsidRPr="00965F95">
        <w:t>1, w brzmieniu z dnia 21 sierpnia 2003 r. (</w:t>
      </w:r>
      <w:r w:rsidR="002623B3">
        <w:t>Dz. U. Nr </w:t>
      </w:r>
      <w:r w:rsidRPr="00965F95">
        <w:t>137,</w:t>
      </w:r>
      <w:r w:rsidR="002623B3">
        <w:t xml:space="preserve"> poz. </w:t>
      </w:r>
      <w:r w:rsidRPr="00965F95">
        <w:t>1304).</w:t>
      </w:r>
    </w:p>
    <w:p w:rsidR="002A6180" w:rsidRPr="00965F95" w:rsidRDefault="002A6180" w:rsidP="002A6180">
      <w:pPr>
        <w:pStyle w:val="USTustnpkodeksu"/>
      </w:pPr>
      <w:r w:rsidRPr="00965F95">
        <w:t>2. Od dnia wejścia w życie ustawy kuratorzy oświaty nie powołują państwowych komisji egzaminacyjnych do przeprowadzania egzaminów eksternistycznych.</w:t>
      </w:r>
    </w:p>
    <w:p w:rsidR="002A6180" w:rsidRPr="00965F95" w:rsidRDefault="002A6180" w:rsidP="002A6180">
      <w:pPr>
        <w:pStyle w:val="ARTartustawynprozporzdzenia"/>
      </w:pPr>
      <w:r w:rsidRPr="00965F95">
        <w:t>Art. 6. 1. Przepisy</w:t>
      </w:r>
      <w:r w:rsidR="002623B3">
        <w:t xml:space="preserve"> art. </w:t>
      </w:r>
      <w:r w:rsidRPr="00965F95">
        <w:t>22a ustawy wymienionej</w:t>
      </w:r>
      <w:r w:rsidR="002623B3" w:rsidRPr="00965F95">
        <w:t xml:space="preserve"> w</w:t>
      </w:r>
      <w:r w:rsidR="002623B3">
        <w:t> art. </w:t>
      </w:r>
      <w:r w:rsidRPr="00965F95">
        <w:t>1, w brzmieniu nadanym niniejszą ustawą, stosuje się od roku szkolnego 2007/2008 poczynając od klasy pierwszej i klasy czwartej szkoły podstawowej oraz od klas pier</w:t>
      </w:r>
      <w:r w:rsidRPr="00965F95">
        <w:t>w</w:t>
      </w:r>
      <w:r w:rsidRPr="00965F95">
        <w:t>szych pozostałych typów szkół.</w:t>
      </w:r>
    </w:p>
    <w:p w:rsidR="002A6180" w:rsidRPr="00965F95" w:rsidRDefault="002A6180" w:rsidP="002A6180">
      <w:pPr>
        <w:pStyle w:val="USTustnpkodeksu"/>
      </w:pPr>
      <w:r w:rsidRPr="00965F95">
        <w:t>2. Do pozostałych klas szkół wymienionych</w:t>
      </w:r>
      <w:r w:rsidR="002623B3" w:rsidRPr="00965F95">
        <w:t xml:space="preserve"> w</w:t>
      </w:r>
      <w:r w:rsidR="002623B3">
        <w:t> ust. </w:t>
      </w:r>
      <w:r w:rsidRPr="00965F95">
        <w:t>1, do zakończenia kształcenia w danym etapie edukacyjnym, rada pedagogiczna może ustalić w szkolnym zestawie podręczników więcej niż trzy podręczniki dla danych zajęć edukacyjnych, jeżeli jest to niezbędne dla prawidłowego przebiegu procesu dydaktycznego w ramach tego etapu edukacyjnego.</w:t>
      </w:r>
    </w:p>
    <w:p w:rsidR="002A6180" w:rsidRPr="00965F95" w:rsidRDefault="002A6180" w:rsidP="002A6180">
      <w:pPr>
        <w:pStyle w:val="ARTartustawynprozporzdzenia"/>
      </w:pPr>
      <w:r w:rsidRPr="00965F95">
        <w:t>Art. 7. Dyrektor szkoły podaje do publicznej wiadomości, do dnia 31 maja 2007 r., odpowiednio zestaw pr</w:t>
      </w:r>
      <w:r w:rsidRPr="00965F95">
        <w:t>o</w:t>
      </w:r>
      <w:r w:rsidRPr="00965F95">
        <w:t>gramów wychowania przedszkolnego lub szkolny zestaw programów nauczania i szkolny zestaw podręczników obowiązujące od roku szkolnego 2007/2008.</w:t>
      </w:r>
      <w:r w:rsidR="00345451">
        <w:t>”</w:t>
      </w:r>
    </w:p>
    <w:p w:rsidR="002A6180" w:rsidRPr="00965F95" w:rsidRDefault="00345451" w:rsidP="002A6180">
      <w:pPr>
        <w:pStyle w:val="ARTartustawynprozporzdzenia"/>
      </w:pPr>
      <w:r>
        <w:t>„</w:t>
      </w:r>
      <w:r w:rsidR="002A6180" w:rsidRPr="00965F95">
        <w:t>Art. 9. Dotychczasowe przepisy wykonawcze, wydane na podstawie</w:t>
      </w:r>
      <w:r w:rsidR="002623B3">
        <w:t xml:space="preserve"> art. </w:t>
      </w:r>
      <w:r w:rsidR="002A6180" w:rsidRPr="00965F95">
        <w:t>1</w:t>
      </w:r>
      <w:r w:rsidR="002623B3" w:rsidRPr="00965F95">
        <w:t>0</w:t>
      </w:r>
      <w:r w:rsidR="002623B3">
        <w:t xml:space="preserve"> ust. </w:t>
      </w:r>
      <w:r w:rsidR="002A6180" w:rsidRPr="00965F95">
        <w:t>2,</w:t>
      </w:r>
      <w:r w:rsidR="002623B3">
        <w:t xml:space="preserve"> art. </w:t>
      </w:r>
      <w:r w:rsidR="002A6180" w:rsidRPr="00965F95">
        <w:t>22a</w:t>
      </w:r>
      <w:r w:rsidR="002623B3">
        <w:t xml:space="preserve"> ust. </w:t>
      </w:r>
      <w:r w:rsidR="002A6180" w:rsidRPr="00965F95">
        <w:t>8,</w:t>
      </w:r>
      <w:r w:rsidR="002623B3">
        <w:t xml:space="preserve"> art. </w:t>
      </w:r>
      <w:r w:rsidR="002A6180" w:rsidRPr="00965F95">
        <w:t>3</w:t>
      </w:r>
      <w:r w:rsidR="002623B3" w:rsidRPr="00965F95">
        <w:t>0</w:t>
      </w:r>
      <w:r w:rsidR="002623B3">
        <w:t xml:space="preserve"> ust. </w:t>
      </w:r>
      <w:r w:rsidR="002623B3" w:rsidRPr="00965F95">
        <w:t>3</w:t>
      </w:r>
      <w:r w:rsidR="002623B3">
        <w:t xml:space="preserve"> i art. </w:t>
      </w:r>
      <w:r w:rsidR="002A6180" w:rsidRPr="00965F95">
        <w:t>68a</w:t>
      </w:r>
      <w:r w:rsidR="002623B3">
        <w:t xml:space="preserve"> ust. </w:t>
      </w:r>
      <w:r w:rsidR="002A6180" w:rsidRPr="00965F95">
        <w:t>4 ustawy, o której mowa</w:t>
      </w:r>
      <w:r w:rsidR="002623B3" w:rsidRPr="00965F95">
        <w:t xml:space="preserve"> w</w:t>
      </w:r>
      <w:r w:rsidR="002623B3">
        <w:t> art. </w:t>
      </w:r>
      <w:r w:rsidR="002A6180" w:rsidRPr="00965F95">
        <w:t>1, zachowują moc do czasu wejścia w życie przepisów wykonawczych wydanych na podstawie</w:t>
      </w:r>
      <w:r w:rsidR="002623B3">
        <w:t xml:space="preserve"> art. </w:t>
      </w:r>
      <w:r w:rsidR="002A6180" w:rsidRPr="00965F95">
        <w:t>10a</w:t>
      </w:r>
      <w:r w:rsidR="002623B3">
        <w:t xml:space="preserve"> ust. </w:t>
      </w:r>
      <w:r w:rsidR="002A6180" w:rsidRPr="00965F95">
        <w:t>3,</w:t>
      </w:r>
      <w:r w:rsidR="002623B3">
        <w:t xml:space="preserve"> art. </w:t>
      </w:r>
      <w:r w:rsidR="002A6180" w:rsidRPr="00965F95">
        <w:t>22a</w:t>
      </w:r>
      <w:r w:rsidR="002623B3">
        <w:t xml:space="preserve"> ust. </w:t>
      </w:r>
      <w:r w:rsidR="002A6180" w:rsidRPr="00965F95">
        <w:t>8,</w:t>
      </w:r>
      <w:r w:rsidR="002623B3">
        <w:t xml:space="preserve"> art. </w:t>
      </w:r>
      <w:r w:rsidR="002A6180" w:rsidRPr="00965F95">
        <w:t>3</w:t>
      </w:r>
      <w:r w:rsidR="002623B3" w:rsidRPr="00965F95">
        <w:t>0</w:t>
      </w:r>
      <w:r w:rsidR="002623B3">
        <w:t xml:space="preserve"> ust. </w:t>
      </w:r>
      <w:r w:rsidR="002623B3" w:rsidRPr="00965F95">
        <w:t>3</w:t>
      </w:r>
      <w:r w:rsidR="002623B3">
        <w:t xml:space="preserve"> i art. </w:t>
      </w:r>
      <w:r w:rsidR="002A6180" w:rsidRPr="00965F95">
        <w:t>68a</w:t>
      </w:r>
      <w:r w:rsidR="002623B3">
        <w:t xml:space="preserve"> ust. </w:t>
      </w:r>
      <w:r w:rsidR="002A6180" w:rsidRPr="00965F95">
        <w:t>4 ustawy, o której mowa</w:t>
      </w:r>
      <w:r w:rsidR="002623B3" w:rsidRPr="00965F95">
        <w:t xml:space="preserve"> w</w:t>
      </w:r>
      <w:r w:rsidR="002623B3">
        <w:t> art. </w:t>
      </w:r>
      <w:r w:rsidR="002A6180" w:rsidRPr="00965F95">
        <w:t>1, w brzmieniu nadanym niniejszą ustawą.</w:t>
      </w:r>
    </w:p>
    <w:p w:rsidR="002A6180" w:rsidRPr="00965F95" w:rsidRDefault="002A6180" w:rsidP="002A6180">
      <w:pPr>
        <w:pStyle w:val="ARTartustawynprozporzdzenia"/>
      </w:pPr>
      <w:r w:rsidRPr="00965F95">
        <w:t>Art. 10. Ustawa wchodzi w życie po upływie 14 dni od dnia ogłoszenia, z wyjątkiem:</w:t>
      </w:r>
    </w:p>
    <w:p w:rsidR="002A6180" w:rsidRPr="00965F95" w:rsidRDefault="002A6180" w:rsidP="002A6180">
      <w:pPr>
        <w:pStyle w:val="PKTpunkt"/>
      </w:pPr>
      <w:r w:rsidRPr="00965F95">
        <w:t>1)</w:t>
      </w:r>
      <w:r w:rsidRPr="00965F95">
        <w:tab/>
        <w:t>art. 9a</w:t>
      </w:r>
      <w:r w:rsidR="002623B3">
        <w:t xml:space="preserve"> ust. </w:t>
      </w:r>
      <w:r w:rsidR="002623B3" w:rsidRPr="00965F95">
        <w:t>2</w:t>
      </w:r>
      <w:r w:rsidR="002623B3">
        <w:t xml:space="preserve"> pkt </w:t>
      </w:r>
      <w:r w:rsidRPr="00965F95">
        <w:t>1–</w:t>
      </w:r>
      <w:r w:rsidR="002623B3" w:rsidRPr="00965F95">
        <w:t>2</w:t>
      </w:r>
      <w:r w:rsidR="002623B3">
        <w:t xml:space="preserve"> i </w:t>
      </w:r>
      <w:r w:rsidRPr="00965F95">
        <w:t>6,</w:t>
      </w:r>
      <w:r w:rsidR="002623B3">
        <w:t xml:space="preserve"> art. </w:t>
      </w:r>
      <w:r w:rsidRPr="00965F95">
        <w:t>9c</w:t>
      </w:r>
      <w:r w:rsidR="002623B3">
        <w:t xml:space="preserve"> ust. </w:t>
      </w:r>
      <w:r w:rsidR="002623B3" w:rsidRPr="00965F95">
        <w:t>2</w:t>
      </w:r>
      <w:r w:rsidR="002623B3">
        <w:t xml:space="preserve"> pkt </w:t>
      </w:r>
      <w:r w:rsidRPr="00965F95">
        <w:t xml:space="preserve">1, 2, </w:t>
      </w:r>
      <w:r w:rsidR="002623B3" w:rsidRPr="00965F95">
        <w:t>3</w:t>
      </w:r>
      <w:r w:rsidR="002623B3">
        <w:t xml:space="preserve"> i </w:t>
      </w:r>
      <w:r w:rsidR="002623B3" w:rsidRPr="00965F95">
        <w:t>4</w:t>
      </w:r>
      <w:r w:rsidR="002623B3">
        <w:t xml:space="preserve"> oraz</w:t>
      </w:r>
      <w:r w:rsidRPr="00965F95">
        <w:t xml:space="preserve"> </w:t>
      </w:r>
      <w:r w:rsidR="002623B3" w:rsidRPr="00965F95">
        <w:t>8</w:t>
      </w:r>
      <w:r w:rsidR="002623B3">
        <w:t xml:space="preserve"> i ust. </w:t>
      </w:r>
      <w:r w:rsidR="002623B3" w:rsidRPr="00965F95">
        <w:t>5</w:t>
      </w:r>
      <w:r w:rsidR="002623B3">
        <w:t xml:space="preserve"> pkt </w:t>
      </w:r>
      <w:r w:rsidR="002623B3" w:rsidRPr="00965F95">
        <w:t>2</w:t>
      </w:r>
      <w:r w:rsidR="002623B3">
        <w:t xml:space="preserve"> lit. </w:t>
      </w:r>
      <w:r w:rsidRPr="00965F95">
        <w:t>b i c oraz</w:t>
      </w:r>
      <w:r w:rsidR="002623B3">
        <w:t xml:space="preserve"> art. </w:t>
      </w:r>
      <w:r w:rsidRPr="00965F95">
        <w:t>1</w:t>
      </w:r>
      <w:r w:rsidR="002623B3" w:rsidRPr="00965F95">
        <w:t>0</w:t>
      </w:r>
      <w:r w:rsidR="002623B3">
        <w:t xml:space="preserve"> i </w:t>
      </w:r>
      <w:r w:rsidRPr="00965F95">
        <w:t>10a ustawy, o której mowa</w:t>
      </w:r>
      <w:r w:rsidR="002623B3" w:rsidRPr="00965F95">
        <w:t xml:space="preserve"> w</w:t>
      </w:r>
      <w:r w:rsidR="002623B3">
        <w:t> art. </w:t>
      </w:r>
      <w:r w:rsidRPr="00965F95">
        <w:t>1, w brzmieniu nadanym niniejszą ustawą, które wchodzą w życie z dniem 1 lipca 2007 r.;</w:t>
      </w:r>
    </w:p>
    <w:p w:rsidR="002A6180" w:rsidRPr="00965F95" w:rsidRDefault="002A6180" w:rsidP="002A6180">
      <w:pPr>
        <w:pStyle w:val="PKTpunkt"/>
      </w:pPr>
      <w:r w:rsidRPr="00965F95">
        <w:t>2)</w:t>
      </w:r>
      <w:r w:rsidRPr="00965F95">
        <w:tab/>
        <w:t>art. 53,</w:t>
      </w:r>
      <w:r w:rsidR="002623B3">
        <w:t xml:space="preserve"> art. </w:t>
      </w:r>
      <w:r w:rsidRPr="00965F95">
        <w:t>5</w:t>
      </w:r>
      <w:r w:rsidR="002623B3" w:rsidRPr="00965F95">
        <w:t>4</w:t>
      </w:r>
      <w:r w:rsidR="002623B3">
        <w:t xml:space="preserve"> i art. </w:t>
      </w:r>
      <w:r w:rsidRPr="00965F95">
        <w:t>64a ustawy, o której mowa</w:t>
      </w:r>
      <w:r w:rsidR="002623B3" w:rsidRPr="00965F95">
        <w:t xml:space="preserve"> w</w:t>
      </w:r>
      <w:r w:rsidR="002623B3">
        <w:t> art. </w:t>
      </w:r>
      <w:r w:rsidRPr="00965F95">
        <w:t>1, w brzmieniu nadanym niniejszą ustawą, które wchodzą w życie z dniem 1 września 2007 r.</w:t>
      </w:r>
      <w:r w:rsidR="00345451">
        <w:t>”</w:t>
      </w:r>
      <w:r w:rsidRPr="00965F95">
        <w:t>;</w:t>
      </w:r>
    </w:p>
    <w:p w:rsidR="002A6180" w:rsidRPr="00965F95" w:rsidRDefault="002A6180" w:rsidP="002A6180">
      <w:pPr>
        <w:pStyle w:val="PPKTOTJpodpunktwobwieszczeniutekstujednolitegonp1"/>
      </w:pPr>
      <w:r w:rsidRPr="00965F95">
        <w:t>11)</w:t>
      </w:r>
      <w:r w:rsidRPr="00965F95">
        <w:tab/>
        <w:t>art. 1</w:t>
      </w:r>
      <w:r w:rsidR="002623B3" w:rsidRPr="00965F95">
        <w:t>9</w:t>
      </w:r>
      <w:r w:rsidR="002623B3">
        <w:t xml:space="preserve"> i art. </w:t>
      </w:r>
      <w:r w:rsidRPr="00965F95">
        <w:t>21 ustawy z dnia 15 czerwca 2007 r. o zmianie ustawy o rehabilitacji zawodowej i społecznej oraz zatrudnianiu osób niepełnosprawnych oraz o zmianie niektórych innych ustaw (</w:t>
      </w:r>
      <w:r w:rsidR="002623B3">
        <w:t>Dz. U. Nr </w:t>
      </w:r>
      <w:r w:rsidRPr="00965F95">
        <w:t>115,</w:t>
      </w:r>
      <w:r w:rsidR="002623B3">
        <w:t xml:space="preserve"> poz. </w:t>
      </w:r>
      <w:r w:rsidRPr="00965F95">
        <w:t>791), które st</w:t>
      </w:r>
      <w:r w:rsidRPr="00965F95">
        <w:t>a</w:t>
      </w:r>
      <w:r w:rsidRPr="00965F95">
        <w:t>nowią:</w:t>
      </w:r>
    </w:p>
    <w:p w:rsidR="002A6180" w:rsidRPr="00965F95" w:rsidRDefault="00345451" w:rsidP="002A6180">
      <w:pPr>
        <w:pStyle w:val="ARTartustawynprozporzdzenia"/>
      </w:pPr>
      <w:r>
        <w:t>„</w:t>
      </w:r>
      <w:r w:rsidR="002A6180" w:rsidRPr="00965F95">
        <w:t>Art. 19. Sprawy wszczęte, a niezakończone przed dniem wejścia w życie niniejszej ustawy podlegają rozp</w:t>
      </w:r>
      <w:r w:rsidR="002A6180" w:rsidRPr="00965F95">
        <w:t>a</w:t>
      </w:r>
      <w:r w:rsidR="002A6180" w:rsidRPr="00965F95">
        <w:t>trzeniu według przepisów dotychczasowych.</w:t>
      </w:r>
      <w:r>
        <w:t>”</w:t>
      </w:r>
    </w:p>
    <w:p w:rsidR="002A6180" w:rsidRPr="00965F95" w:rsidRDefault="00345451" w:rsidP="002A6180">
      <w:pPr>
        <w:pStyle w:val="ARTartustawynprozporzdzenia"/>
      </w:pPr>
      <w:r>
        <w:t>„</w:t>
      </w:r>
      <w:r w:rsidR="002A6180" w:rsidRPr="00965F95">
        <w:t>Art. 21. Ustawa wchodzi w życie po upływie 30 dni od dnia ogłoszenia, z wyjątkiem:</w:t>
      </w:r>
    </w:p>
    <w:p w:rsidR="002A6180" w:rsidRPr="00965F95" w:rsidRDefault="002A6180" w:rsidP="002A6180">
      <w:pPr>
        <w:pStyle w:val="PKTpunkt"/>
      </w:pPr>
      <w:r w:rsidRPr="00965F95">
        <w:t>1)</w:t>
      </w:r>
      <w:r w:rsidRPr="00965F95">
        <w:tab/>
        <w:t xml:space="preserve">art. </w:t>
      </w:r>
      <w:r w:rsidR="002623B3" w:rsidRPr="00965F95">
        <w:t>1</w:t>
      </w:r>
      <w:r w:rsidR="002623B3">
        <w:t xml:space="preserve"> pkt </w:t>
      </w:r>
      <w:r w:rsidR="002623B3" w:rsidRPr="00965F95">
        <w:t>5</w:t>
      </w:r>
      <w:r w:rsidR="002623B3">
        <w:t xml:space="preserve"> i art. </w:t>
      </w:r>
      <w:r w:rsidRPr="00965F95">
        <w:t>13, które wchodzą w życie z dniem ogłoszenia, z mocą od dnia 1 stycznia 2007 r.;</w:t>
      </w:r>
    </w:p>
    <w:p w:rsidR="002A6180" w:rsidRPr="00965F95" w:rsidRDefault="002A6180" w:rsidP="002A6180">
      <w:pPr>
        <w:pStyle w:val="PKTpunkt"/>
      </w:pPr>
      <w:r w:rsidRPr="00965F95">
        <w:t>2)</w:t>
      </w:r>
      <w:r w:rsidRPr="00965F95">
        <w:tab/>
        <w:t xml:space="preserve">art. </w:t>
      </w:r>
      <w:r w:rsidR="002623B3" w:rsidRPr="00965F95">
        <w:t>1</w:t>
      </w:r>
      <w:r w:rsidR="002623B3">
        <w:t xml:space="preserve"> pkt </w:t>
      </w:r>
      <w:r w:rsidRPr="00965F95">
        <w:t>14, 15, 1</w:t>
      </w:r>
      <w:r w:rsidR="002623B3" w:rsidRPr="00965F95">
        <w:t>7</w:t>
      </w:r>
      <w:r w:rsidR="002623B3">
        <w:t xml:space="preserve"> lit. </w:t>
      </w:r>
      <w:r w:rsidRPr="00965F95">
        <w:t>a</w:t>
      </w:r>
      <w:r w:rsidR="002623B3" w:rsidRPr="00965F95">
        <w:t> i</w:t>
      </w:r>
      <w:r w:rsidR="002623B3">
        <w:t> pkt </w:t>
      </w:r>
      <w:r w:rsidRPr="00965F95">
        <w:t>3</w:t>
      </w:r>
      <w:r w:rsidR="002623B3" w:rsidRPr="00965F95">
        <w:t>4</w:t>
      </w:r>
      <w:r w:rsidR="002623B3">
        <w:t xml:space="preserve"> oraz art. </w:t>
      </w:r>
      <w:r w:rsidRPr="00965F95">
        <w:t>5, 1</w:t>
      </w:r>
      <w:r w:rsidR="002623B3" w:rsidRPr="00965F95">
        <w:t>1</w:t>
      </w:r>
      <w:r w:rsidR="002623B3">
        <w:t xml:space="preserve"> i </w:t>
      </w:r>
      <w:r w:rsidRPr="00965F95">
        <w:t>12, które wchodzą w życie z dniem 1 stycznia 2008 r.;</w:t>
      </w:r>
    </w:p>
    <w:p w:rsidR="002A6180" w:rsidRPr="00965F95" w:rsidRDefault="002A6180" w:rsidP="002A6180">
      <w:pPr>
        <w:pStyle w:val="PKTpunkt"/>
      </w:pPr>
      <w:r w:rsidRPr="00965F95">
        <w:t>3)</w:t>
      </w:r>
      <w:r w:rsidRPr="00965F95">
        <w:tab/>
        <w:t>art. 8, który wchodzi w życie z dniem 30 czerwca 2007 r.</w:t>
      </w:r>
      <w:r w:rsidR="00345451">
        <w:t>”</w:t>
      </w:r>
      <w:r w:rsidRPr="00965F95">
        <w:t>;</w:t>
      </w:r>
    </w:p>
    <w:p w:rsidR="002A6180" w:rsidRPr="00965F95" w:rsidRDefault="002A6180" w:rsidP="002A6180">
      <w:pPr>
        <w:pStyle w:val="PPKTOTJpodpunktwobwieszczeniutekstujednolitegonp1"/>
      </w:pPr>
      <w:r w:rsidRPr="00965F95">
        <w:t>12)</w:t>
      </w:r>
      <w:r w:rsidRPr="00965F95">
        <w:tab/>
        <w:t>art. 2–4 ustawy z dnia 7 września 2007 r. o zmianie ustawy o systemie oświaty (</w:t>
      </w:r>
      <w:r w:rsidR="002623B3">
        <w:t>Dz. U. Nr </w:t>
      </w:r>
      <w:r w:rsidRPr="00965F95">
        <w:t>181,</w:t>
      </w:r>
      <w:r w:rsidR="002623B3">
        <w:t xml:space="preserve"> poz. </w:t>
      </w:r>
      <w:r w:rsidRPr="00965F95">
        <w:t>1292), które stanowią:</w:t>
      </w:r>
    </w:p>
    <w:p w:rsidR="002A6180" w:rsidRPr="00965F95" w:rsidRDefault="00345451" w:rsidP="002A6180">
      <w:pPr>
        <w:pStyle w:val="ARTartustawynprozporzdzenia"/>
      </w:pPr>
      <w:r>
        <w:t>„</w:t>
      </w:r>
      <w:r w:rsidR="002A6180" w:rsidRPr="00965F95">
        <w:t>Art. 2. Istniejące w dniu wejścia w życie niniejszej ustawy szkoły z oddziałami dwujęzycznymi oraz szkoły i</w:t>
      </w:r>
      <w:r w:rsidR="002A6180" w:rsidRPr="00965F95">
        <w:t>n</w:t>
      </w:r>
      <w:r w:rsidR="002A6180" w:rsidRPr="00965F95">
        <w:t>tegracyjne, które nie spełniają warunków określonych w niniejszej ustawie, mogą funkcjonować jako odpowiednio szkoły z oddziałami dwujęzycznymi lub szkoły integracyjne do roku szkolnego 2008/2009 włącznie.</w:t>
      </w:r>
    </w:p>
    <w:p w:rsidR="002A6180" w:rsidRPr="00965F95" w:rsidRDefault="002A6180" w:rsidP="002A6180">
      <w:pPr>
        <w:pStyle w:val="ARTartustawynprozporzdzenia"/>
      </w:pPr>
      <w:r w:rsidRPr="00965F95">
        <w:t>Art. 3. Dotychczasowe przepisy wykonawcze wydane na podstawie</w:t>
      </w:r>
      <w:r w:rsidR="002623B3">
        <w:t xml:space="preserve"> art. </w:t>
      </w:r>
      <w:r w:rsidRPr="00965F95">
        <w:t>71b</w:t>
      </w:r>
      <w:r w:rsidR="002623B3">
        <w:t xml:space="preserve"> ust. </w:t>
      </w:r>
      <w:r w:rsidR="002623B3" w:rsidRPr="00965F95">
        <w:t>6</w:t>
      </w:r>
      <w:r w:rsidR="002623B3">
        <w:t xml:space="preserve"> i </w:t>
      </w:r>
      <w:r w:rsidRPr="00965F95">
        <w:t>8 ustawy, o której mowa</w:t>
      </w:r>
      <w:r w:rsidR="002623B3" w:rsidRPr="00965F95">
        <w:t xml:space="preserve"> w</w:t>
      </w:r>
      <w:r w:rsidR="002623B3">
        <w:t> art. </w:t>
      </w:r>
      <w:r w:rsidRPr="00965F95">
        <w:t>1 niniejszej ustawy, zachowują moc do czasu wejścia w życie przepisów wykonawczych wydanych na po</w:t>
      </w:r>
      <w:r w:rsidRPr="00965F95">
        <w:t>d</w:t>
      </w:r>
      <w:r w:rsidRPr="00965F95">
        <w:t>stawie</w:t>
      </w:r>
      <w:r w:rsidR="002623B3">
        <w:t xml:space="preserve"> art. </w:t>
      </w:r>
      <w:r w:rsidRPr="00965F95">
        <w:t>71b</w:t>
      </w:r>
      <w:r w:rsidR="002623B3">
        <w:t xml:space="preserve"> ust. </w:t>
      </w:r>
      <w:r w:rsidR="002623B3" w:rsidRPr="00965F95">
        <w:t>6</w:t>
      </w:r>
      <w:r w:rsidR="002623B3">
        <w:t xml:space="preserve"> i </w:t>
      </w:r>
      <w:r w:rsidRPr="00965F95">
        <w:t>8 ustawy, o której mowa</w:t>
      </w:r>
      <w:r w:rsidR="002623B3" w:rsidRPr="00965F95">
        <w:t xml:space="preserve"> w</w:t>
      </w:r>
      <w:r w:rsidR="002623B3">
        <w:t> art. </w:t>
      </w:r>
      <w:r w:rsidRPr="00965F95">
        <w:t>1 niniejszej ustawy, w brzmieniu nadanym niniejszą ustawą.</w:t>
      </w:r>
    </w:p>
    <w:p w:rsidR="002A6180" w:rsidRPr="00965F95" w:rsidRDefault="002A6180" w:rsidP="002A6180">
      <w:pPr>
        <w:pStyle w:val="ARTartustawynprozporzdzenia"/>
      </w:pPr>
      <w:r w:rsidRPr="00965F95">
        <w:t>Art. 4. Ustawa wchodzi w życie z dniem 1 stycznia 2008 r., z wyjątkiem</w:t>
      </w:r>
      <w:r w:rsidR="002623B3">
        <w:t xml:space="preserve"> art. </w:t>
      </w:r>
      <w:r w:rsidR="002623B3" w:rsidRPr="00965F95">
        <w:t>1</w:t>
      </w:r>
      <w:r w:rsidR="002623B3">
        <w:t xml:space="preserve"> pkt </w:t>
      </w:r>
      <w:r w:rsidRPr="00965F95">
        <w:t>1</w:t>
      </w:r>
      <w:r w:rsidR="002623B3" w:rsidRPr="00965F95">
        <w:t>5</w:t>
      </w:r>
      <w:r w:rsidR="002623B3">
        <w:t xml:space="preserve"> i art. </w:t>
      </w:r>
      <w:r w:rsidRPr="00965F95">
        <w:t>3, które wchodzą w życie po upływie 14 dni od dnia ogłoszenia.</w:t>
      </w:r>
      <w:r w:rsidR="00345451">
        <w:t>”</w:t>
      </w:r>
      <w:r w:rsidRPr="00965F95">
        <w:t>;</w:t>
      </w:r>
    </w:p>
    <w:p w:rsidR="002A6180" w:rsidRPr="00965F95" w:rsidRDefault="002A6180" w:rsidP="002A6180">
      <w:pPr>
        <w:pStyle w:val="PPKTOTJpodpunktwobwieszczeniutekstujednolitegonp1"/>
      </w:pPr>
      <w:r w:rsidRPr="00965F95">
        <w:t>13)</w:t>
      </w:r>
      <w:r w:rsidRPr="00965F95">
        <w:tab/>
        <w:t>art. 4</w:t>
      </w:r>
      <w:r>
        <w:t>,</w:t>
      </w:r>
      <w:r w:rsidR="002623B3">
        <w:t xml:space="preserve"> art. </w:t>
      </w:r>
      <w:r>
        <w:t>5,</w:t>
      </w:r>
      <w:r w:rsidR="002623B3">
        <w:t xml:space="preserve"> art. 6 ust. 1 i 2 i art. </w:t>
      </w:r>
      <w:r>
        <w:t>7</w:t>
      </w:r>
      <w:r w:rsidRPr="00965F95">
        <w:t> ustawy z dnia 25 lipca 2008 r. o zmianie ustawy o systemie oświaty, ustawy – Karta Nauczyciela oraz ustawy o postępowaniu w sprawach nieletnich (</w:t>
      </w:r>
      <w:r w:rsidR="002623B3">
        <w:t>Dz. U. Nr </w:t>
      </w:r>
      <w:r w:rsidRPr="00965F95">
        <w:t>145,</w:t>
      </w:r>
      <w:r w:rsidR="002623B3">
        <w:t xml:space="preserve"> poz. </w:t>
      </w:r>
      <w:r w:rsidRPr="00965F95">
        <w:t>91</w:t>
      </w:r>
      <w:r w:rsidR="002623B3" w:rsidRPr="00965F95">
        <w:t>7</w:t>
      </w:r>
      <w:r w:rsidR="002623B3">
        <w:t xml:space="preserve"> oraz</w:t>
      </w:r>
      <w:r w:rsidRPr="00965F95">
        <w:t xml:space="preserve"> z 2009 r.</w:t>
      </w:r>
      <w:r w:rsidR="002623B3">
        <w:t xml:space="preserve"> Nr </w:t>
      </w:r>
      <w:r w:rsidRPr="00965F95">
        <w:t>56,</w:t>
      </w:r>
      <w:r w:rsidR="002623B3">
        <w:t xml:space="preserve"> poz. </w:t>
      </w:r>
      <w:r w:rsidRPr="00965F95">
        <w:t>458), które stanowią:</w:t>
      </w:r>
    </w:p>
    <w:p w:rsidR="002A6180" w:rsidRPr="00965F95" w:rsidRDefault="00345451" w:rsidP="002A6180">
      <w:pPr>
        <w:pStyle w:val="ARTartustawynprozporzdzenia"/>
      </w:pPr>
      <w:r>
        <w:t>„</w:t>
      </w:r>
      <w:r w:rsidR="002A6180" w:rsidRPr="00965F95">
        <w:t>Art. 4. W roku 2009 dotacje, o których mowa</w:t>
      </w:r>
      <w:r w:rsidR="002623B3" w:rsidRPr="00965F95">
        <w:t xml:space="preserve"> w</w:t>
      </w:r>
      <w:r w:rsidR="002623B3">
        <w:t> art. </w:t>
      </w:r>
      <w:r w:rsidR="002A6180" w:rsidRPr="00965F95">
        <w:t>8</w:t>
      </w:r>
      <w:r w:rsidR="002623B3" w:rsidRPr="00965F95">
        <w:t>0</w:t>
      </w:r>
      <w:r w:rsidR="002623B3">
        <w:t xml:space="preserve"> ust. </w:t>
      </w:r>
      <w:r w:rsidR="002A6180" w:rsidRPr="00965F95">
        <w:t>2c</w:t>
      </w:r>
      <w:r w:rsidR="002623B3" w:rsidRPr="00965F95">
        <w:t xml:space="preserve"> i</w:t>
      </w:r>
      <w:r w:rsidR="002623B3">
        <w:t> art. </w:t>
      </w:r>
      <w:r w:rsidR="002A6180" w:rsidRPr="00965F95">
        <w:t>9</w:t>
      </w:r>
      <w:r w:rsidR="002623B3" w:rsidRPr="00965F95">
        <w:t>0</w:t>
      </w:r>
      <w:r w:rsidR="002623B3">
        <w:t xml:space="preserve"> ust. </w:t>
      </w:r>
      <w:r w:rsidR="002A6180" w:rsidRPr="00965F95">
        <w:t>1a ustawy, o której mowa</w:t>
      </w:r>
      <w:r w:rsidR="002623B3" w:rsidRPr="00965F95">
        <w:t xml:space="preserve"> w</w:t>
      </w:r>
      <w:r w:rsidR="002623B3">
        <w:t> art. </w:t>
      </w:r>
      <w:r w:rsidR="002A6180" w:rsidRPr="00965F95">
        <w:t>1, są udzielane od dnia 1 stycznia 2009 r., pod warunkiem że osoby prowadzące przedszkola, szkoły lub placówki, o których mowa</w:t>
      </w:r>
      <w:r w:rsidR="002623B3" w:rsidRPr="00965F95">
        <w:t xml:space="preserve"> w</w:t>
      </w:r>
      <w:r w:rsidR="002623B3">
        <w:t> art. </w:t>
      </w:r>
      <w:r w:rsidR="002A6180" w:rsidRPr="00965F95">
        <w:t>8</w:t>
      </w:r>
      <w:r w:rsidR="002623B3" w:rsidRPr="00965F95">
        <w:t>0</w:t>
      </w:r>
      <w:r w:rsidR="002623B3">
        <w:t xml:space="preserve"> ust. </w:t>
      </w:r>
      <w:r w:rsidR="002A6180" w:rsidRPr="00965F95">
        <w:t>2c</w:t>
      </w:r>
      <w:r w:rsidR="002623B3" w:rsidRPr="00965F95">
        <w:t xml:space="preserve"> i</w:t>
      </w:r>
      <w:r w:rsidR="002623B3">
        <w:t> art. </w:t>
      </w:r>
      <w:r w:rsidR="002A6180" w:rsidRPr="00965F95">
        <w:t>9</w:t>
      </w:r>
      <w:r w:rsidR="002623B3" w:rsidRPr="00965F95">
        <w:t>0</w:t>
      </w:r>
      <w:r w:rsidR="002623B3">
        <w:t xml:space="preserve"> ust. </w:t>
      </w:r>
      <w:r w:rsidR="002A6180" w:rsidRPr="00965F95">
        <w:t>1a ustawy, o której mowa</w:t>
      </w:r>
      <w:r w:rsidR="002623B3" w:rsidRPr="00965F95">
        <w:t xml:space="preserve"> w</w:t>
      </w:r>
      <w:r w:rsidR="002623B3">
        <w:t> art. </w:t>
      </w:r>
      <w:r w:rsidR="002A6180" w:rsidRPr="00965F95">
        <w:t>1, zgłoszą do dnia 30 września 2008 r. planowaną liczbę dzieci, które mają być objęte wczesnym wspomaganiem rozwoju.</w:t>
      </w:r>
    </w:p>
    <w:p w:rsidR="002A6180" w:rsidRPr="00965F95" w:rsidRDefault="002A6180" w:rsidP="002A6180">
      <w:pPr>
        <w:pStyle w:val="ARTartustawynprozporzdzenia"/>
      </w:pPr>
      <w:r w:rsidRPr="00965F95">
        <w:t>Art. 5. 1. Dotychczasowe przepisy wykonawcze wydane na podstawie</w:t>
      </w:r>
      <w:r w:rsidR="002623B3">
        <w:t xml:space="preserve"> art. </w:t>
      </w:r>
      <w:r w:rsidRPr="00965F95">
        <w:t>1</w:t>
      </w:r>
      <w:r w:rsidR="002623B3" w:rsidRPr="00965F95">
        <w:t>1</w:t>
      </w:r>
      <w:r w:rsidR="002623B3">
        <w:t xml:space="preserve"> ust. </w:t>
      </w:r>
      <w:r w:rsidRPr="00965F95">
        <w:t>2 ustawy, o której mowa</w:t>
      </w:r>
      <w:r w:rsidR="002623B3" w:rsidRPr="00965F95">
        <w:t xml:space="preserve"> w</w:t>
      </w:r>
      <w:r w:rsidR="002623B3">
        <w:t> art. </w:t>
      </w:r>
      <w:r w:rsidRPr="00965F95">
        <w:t>1, zachowują moc do czasu wejścia w życie przepisów wykonawczych wydanych na podstawie</w:t>
      </w:r>
      <w:r w:rsidR="002623B3">
        <w:t xml:space="preserve"> art. </w:t>
      </w:r>
      <w:r w:rsidRPr="00965F95">
        <w:t>1</w:t>
      </w:r>
      <w:r w:rsidR="002623B3" w:rsidRPr="00965F95">
        <w:t>1</w:t>
      </w:r>
      <w:r w:rsidR="002623B3">
        <w:t xml:space="preserve"> ust. </w:t>
      </w:r>
      <w:r w:rsidRPr="00965F95">
        <w:t>2 ustawy, o której mowa</w:t>
      </w:r>
      <w:r w:rsidR="002623B3" w:rsidRPr="00965F95">
        <w:t xml:space="preserve"> w</w:t>
      </w:r>
      <w:r w:rsidR="002623B3">
        <w:t> art. </w:t>
      </w:r>
      <w:r w:rsidRPr="00965F95">
        <w:t>1, w brzmieniu nadanym niniejszą ustawą, z zastrzeżeniem</w:t>
      </w:r>
      <w:r w:rsidR="002623B3">
        <w:t xml:space="preserve"> ust. </w:t>
      </w:r>
      <w:r w:rsidRPr="00965F95">
        <w:t>2.</w:t>
      </w:r>
    </w:p>
    <w:p w:rsidR="002A6180" w:rsidRPr="00965F95" w:rsidRDefault="002A6180" w:rsidP="002A6180">
      <w:pPr>
        <w:pStyle w:val="USTustnpkodeksu"/>
      </w:pPr>
      <w:r w:rsidRPr="00965F95">
        <w:t>2. Dotychczasowe przepisy wykonawcze wydane przez ministra właściwego do spraw kultury i ochrony dzi</w:t>
      </w:r>
      <w:r w:rsidRPr="00965F95">
        <w:t>e</w:t>
      </w:r>
      <w:r w:rsidRPr="00965F95">
        <w:t>dzictwa narodowego na podstawie</w:t>
      </w:r>
      <w:r w:rsidR="002623B3">
        <w:t xml:space="preserve"> art. </w:t>
      </w:r>
      <w:r w:rsidRPr="00965F95">
        <w:t>1</w:t>
      </w:r>
      <w:r w:rsidR="002623B3" w:rsidRPr="00965F95">
        <w:t>1</w:t>
      </w:r>
      <w:r w:rsidR="002623B3">
        <w:t xml:space="preserve"> ust. </w:t>
      </w:r>
      <w:r w:rsidR="002623B3" w:rsidRPr="00965F95">
        <w:t>2</w:t>
      </w:r>
      <w:r w:rsidR="002623B3">
        <w:t xml:space="preserve"> i art. </w:t>
      </w:r>
      <w:r w:rsidRPr="00965F95">
        <w:t>32a</w:t>
      </w:r>
      <w:r w:rsidR="002623B3">
        <w:t xml:space="preserve"> ust. </w:t>
      </w:r>
      <w:r w:rsidRPr="00965F95">
        <w:t>4 ustawy, o której mowa</w:t>
      </w:r>
      <w:r w:rsidR="002623B3" w:rsidRPr="00965F95">
        <w:t xml:space="preserve"> w</w:t>
      </w:r>
      <w:r w:rsidR="002623B3">
        <w:t> art. </w:t>
      </w:r>
      <w:r w:rsidRPr="00965F95">
        <w:t>1:</w:t>
      </w:r>
    </w:p>
    <w:p w:rsidR="002A6180" w:rsidRPr="00965F95" w:rsidRDefault="002A6180" w:rsidP="002A6180">
      <w:pPr>
        <w:pStyle w:val="PKTpunkt"/>
      </w:pPr>
      <w:r w:rsidRPr="00965F95">
        <w:t>1)</w:t>
      </w:r>
      <w:r w:rsidRPr="00965F95">
        <w:tab/>
        <w:t>w zakresie zasad wydawania oraz wzorów świadectw, dyplomów państwowych i innych druków szkolnych wydawanych przez okręgowe komisje egzaminacyjne, a także sposobu dokonywania ich sprostowań i wydawania duplikatów, zasad legalizacji wydawanych przez okręgowe komisje egzaminacyjne dokumentów przeznaczonych do obrotu prawnego z zagranicą oraz zasad odpłatności za wykonywanie tych czynności, z</w:t>
      </w:r>
      <w:r w:rsidRPr="00965F95">
        <w:t>a</w:t>
      </w:r>
      <w:r w:rsidRPr="00965F95">
        <w:t>chowują moc do czasu wejścia w życie przepisów wykonawczych wydanych przez ministra właściwego do spraw oświaty i wychowania na podstawie</w:t>
      </w:r>
      <w:r w:rsidR="002623B3">
        <w:t xml:space="preserve"> art. </w:t>
      </w:r>
      <w:r w:rsidRPr="00965F95">
        <w:t>1</w:t>
      </w:r>
      <w:r w:rsidR="002623B3" w:rsidRPr="00965F95">
        <w:t>1</w:t>
      </w:r>
      <w:r w:rsidR="002623B3">
        <w:t xml:space="preserve"> ust. </w:t>
      </w:r>
      <w:r w:rsidRPr="00965F95">
        <w:t>2 ustawy, o której mowa</w:t>
      </w:r>
      <w:r w:rsidR="002623B3" w:rsidRPr="00965F95">
        <w:t xml:space="preserve"> w</w:t>
      </w:r>
      <w:r w:rsidR="002623B3">
        <w:t> art. </w:t>
      </w:r>
      <w:r w:rsidRPr="00965F95">
        <w:t>1, w brzmieniu nadanym niniejszą ustawą;</w:t>
      </w:r>
    </w:p>
    <w:p w:rsidR="002A6180" w:rsidRPr="00965F95" w:rsidRDefault="002A6180" w:rsidP="002A6180">
      <w:pPr>
        <w:pStyle w:val="PKTpunkt"/>
      </w:pPr>
      <w:r w:rsidRPr="00965F95">
        <w:t>2)</w:t>
      </w:r>
      <w:r w:rsidRPr="00965F95">
        <w:tab/>
        <w:t>w pozostałym zakresie zachowują moc do czasu wejścia w życie przepisów wykonawczych wydanych przez ministra właściwego do spraw kultury i ochrony dziedzictwa narodowego na podstawie</w:t>
      </w:r>
      <w:r w:rsidR="002623B3">
        <w:t xml:space="preserve"> art. </w:t>
      </w:r>
      <w:r w:rsidRPr="00965F95">
        <w:t>1</w:t>
      </w:r>
      <w:r w:rsidR="002623B3" w:rsidRPr="00965F95">
        <w:t>1</w:t>
      </w:r>
      <w:r w:rsidR="002623B3">
        <w:t xml:space="preserve"> ust. </w:t>
      </w:r>
      <w:r w:rsidR="002623B3" w:rsidRPr="00965F95">
        <w:t>2</w:t>
      </w:r>
      <w:r w:rsidR="002623B3">
        <w:t xml:space="preserve"> i art. </w:t>
      </w:r>
      <w:r w:rsidRPr="00965F95">
        <w:t>32a</w:t>
      </w:r>
      <w:r w:rsidR="002623B3">
        <w:t xml:space="preserve"> ust. </w:t>
      </w:r>
      <w:r w:rsidRPr="00965F95">
        <w:t>4 ustawy, o której mowa</w:t>
      </w:r>
      <w:r w:rsidR="002623B3" w:rsidRPr="00965F95">
        <w:t xml:space="preserve"> w</w:t>
      </w:r>
      <w:r w:rsidR="002623B3">
        <w:t> art. </w:t>
      </w:r>
      <w:r w:rsidRPr="00965F95">
        <w:t>1, w brzmieniu nadanym niniejszą ustawą.</w:t>
      </w:r>
      <w:r w:rsidR="00345451">
        <w:t>”</w:t>
      </w:r>
    </w:p>
    <w:p w:rsidR="002A6180" w:rsidRPr="00965F95" w:rsidRDefault="002A6180" w:rsidP="002A6180">
      <w:pPr>
        <w:pStyle w:val="ARTartustawynprozporzdzenia"/>
      </w:pPr>
      <w:r w:rsidRPr="00965F95">
        <w:t>Art. 6</w:t>
      </w:r>
      <w:r w:rsidR="00345451">
        <w:t>. „</w:t>
      </w:r>
      <w:r w:rsidRPr="00965F95">
        <w:t>1. Dotychczasowe przepisy wykonawcze wydane na podstawie</w:t>
      </w:r>
      <w:r w:rsidR="002623B3">
        <w:t xml:space="preserve"> art. </w:t>
      </w:r>
      <w:r w:rsidRPr="00965F95">
        <w:t>2</w:t>
      </w:r>
      <w:r w:rsidR="002623B3" w:rsidRPr="00965F95">
        <w:t>2</w:t>
      </w:r>
      <w:r w:rsidR="002623B3">
        <w:t xml:space="preserve"> ust. </w:t>
      </w:r>
      <w:r w:rsidR="002623B3" w:rsidRPr="00965F95">
        <w:t>1</w:t>
      </w:r>
      <w:r w:rsidR="002623B3">
        <w:t xml:space="preserve"> pkt </w:t>
      </w:r>
      <w:r w:rsidRPr="00965F95">
        <w:t>3a,</w:t>
      </w:r>
      <w:r w:rsidR="002623B3">
        <w:t xml:space="preserve"> art. </w:t>
      </w:r>
      <w:r w:rsidRPr="00965F95">
        <w:t>3</w:t>
      </w:r>
      <w:r w:rsidR="002623B3" w:rsidRPr="00965F95">
        <w:t>5</w:t>
      </w:r>
      <w:r w:rsidR="002623B3">
        <w:t xml:space="preserve"> ust. </w:t>
      </w:r>
      <w:r w:rsidRPr="00965F95">
        <w:t>6,</w:t>
      </w:r>
      <w:r w:rsidR="002623B3">
        <w:t xml:space="preserve"> art. </w:t>
      </w:r>
      <w:r w:rsidRPr="00965F95">
        <w:t>3</w:t>
      </w:r>
      <w:r w:rsidR="002623B3" w:rsidRPr="00965F95">
        <w:t>6</w:t>
      </w:r>
      <w:r w:rsidR="002623B3">
        <w:t xml:space="preserve"> ust. </w:t>
      </w:r>
      <w:r w:rsidR="002623B3" w:rsidRPr="00965F95">
        <w:t>3</w:t>
      </w:r>
      <w:r w:rsidR="002623B3">
        <w:t xml:space="preserve"> oraz art. </w:t>
      </w:r>
      <w:r w:rsidRPr="00965F95">
        <w:t>7</w:t>
      </w:r>
      <w:r w:rsidR="002623B3" w:rsidRPr="00965F95">
        <w:t>8</w:t>
      </w:r>
      <w:r w:rsidR="002623B3">
        <w:t xml:space="preserve"> ust. </w:t>
      </w:r>
      <w:r w:rsidR="002623B3" w:rsidRPr="00965F95">
        <w:t>1</w:t>
      </w:r>
      <w:r w:rsidR="002623B3">
        <w:t xml:space="preserve"> i </w:t>
      </w:r>
      <w:r w:rsidRPr="00965F95">
        <w:t>2 ustawy, o której mowa</w:t>
      </w:r>
      <w:r w:rsidR="002623B3" w:rsidRPr="00965F95">
        <w:t xml:space="preserve"> w</w:t>
      </w:r>
      <w:r w:rsidR="002623B3">
        <w:t> art. </w:t>
      </w:r>
      <w:r w:rsidRPr="00965F95">
        <w:t>1, zachowują moc do czasu wejścia w życie przep</w:t>
      </w:r>
      <w:r w:rsidRPr="00965F95">
        <w:t>i</w:t>
      </w:r>
      <w:r w:rsidRPr="00965F95">
        <w:t>sów wykonawczych wydanych na podstawie</w:t>
      </w:r>
      <w:r w:rsidR="002623B3">
        <w:t xml:space="preserve"> art. </w:t>
      </w:r>
      <w:r w:rsidRPr="00965F95">
        <w:t>2</w:t>
      </w:r>
      <w:r w:rsidR="002623B3" w:rsidRPr="00965F95">
        <w:t>2</w:t>
      </w:r>
      <w:r w:rsidR="002623B3">
        <w:t xml:space="preserve"> ust. </w:t>
      </w:r>
      <w:r w:rsidR="002623B3" w:rsidRPr="00965F95">
        <w:t>1</w:t>
      </w:r>
      <w:r w:rsidR="002623B3">
        <w:t xml:space="preserve"> pkt </w:t>
      </w:r>
      <w:r w:rsidRPr="00965F95">
        <w:t>3a,</w:t>
      </w:r>
      <w:r w:rsidR="002623B3">
        <w:t xml:space="preserve"> art. </w:t>
      </w:r>
      <w:r w:rsidRPr="00965F95">
        <w:t>3</w:t>
      </w:r>
      <w:r w:rsidR="002623B3" w:rsidRPr="00965F95">
        <w:t>5</w:t>
      </w:r>
      <w:r w:rsidR="002623B3">
        <w:t xml:space="preserve"> ust. </w:t>
      </w:r>
      <w:r w:rsidRPr="00965F95">
        <w:t>6,</w:t>
      </w:r>
      <w:r w:rsidR="002623B3">
        <w:t xml:space="preserve"> art. </w:t>
      </w:r>
      <w:r w:rsidRPr="00965F95">
        <w:t>3</w:t>
      </w:r>
      <w:r w:rsidR="002623B3" w:rsidRPr="00965F95">
        <w:t>6</w:t>
      </w:r>
      <w:r w:rsidR="002623B3">
        <w:t xml:space="preserve"> ust. </w:t>
      </w:r>
      <w:r w:rsidR="002623B3" w:rsidRPr="00965F95">
        <w:t>3</w:t>
      </w:r>
      <w:r w:rsidR="002623B3">
        <w:t xml:space="preserve"> oraz art. </w:t>
      </w:r>
      <w:r w:rsidRPr="00965F95">
        <w:t>7</w:t>
      </w:r>
      <w:r w:rsidR="002623B3" w:rsidRPr="00965F95">
        <w:t>8</w:t>
      </w:r>
      <w:r w:rsidR="002623B3">
        <w:t xml:space="preserve"> ust. </w:t>
      </w:r>
      <w:r w:rsidR="002623B3" w:rsidRPr="00965F95">
        <w:t>1</w:t>
      </w:r>
      <w:r w:rsidR="002623B3">
        <w:t xml:space="preserve"> i </w:t>
      </w:r>
      <w:r w:rsidRPr="00965F95">
        <w:t>2 ustawy, o której mowa</w:t>
      </w:r>
      <w:r w:rsidR="002623B3" w:rsidRPr="00965F95">
        <w:t xml:space="preserve"> w</w:t>
      </w:r>
      <w:r w:rsidR="002623B3">
        <w:t> art. </w:t>
      </w:r>
      <w:r w:rsidRPr="00965F95">
        <w:t>1, w brzmieniu nadanym niniejszą ustawą, nie dłużej jednak niż przez okres 12 miesięcy od dnia wejścia w życie niniejszej ustawy.</w:t>
      </w:r>
    </w:p>
    <w:p w:rsidR="002A6180" w:rsidRPr="00965F95" w:rsidRDefault="002A6180" w:rsidP="002A6180">
      <w:pPr>
        <w:pStyle w:val="USTustnpkodeksu"/>
      </w:pPr>
      <w:r w:rsidRPr="00965F95">
        <w:t>2. Dotychczasowe przepisy wykonawcze wydane na podstawie</w:t>
      </w:r>
      <w:r w:rsidR="002623B3">
        <w:t xml:space="preserve"> art. </w:t>
      </w:r>
      <w:r w:rsidRPr="00965F95">
        <w:t>2</w:t>
      </w:r>
      <w:r w:rsidR="002623B3" w:rsidRPr="00965F95">
        <w:t>2</w:t>
      </w:r>
      <w:r w:rsidR="002623B3">
        <w:t xml:space="preserve"> ust. </w:t>
      </w:r>
      <w:r w:rsidRPr="00965F95">
        <w:t>2a ustawy, o której mowa</w:t>
      </w:r>
      <w:r w:rsidR="002623B3" w:rsidRPr="00965F95">
        <w:t xml:space="preserve"> w</w:t>
      </w:r>
      <w:r w:rsidR="002623B3">
        <w:t> art. </w:t>
      </w:r>
      <w:r w:rsidRPr="00965F95">
        <w:t>1, zachowują moc do czasu wejścia w życie przepisów wykonawczych wydanych na podstawie</w:t>
      </w:r>
      <w:r w:rsidR="002623B3">
        <w:t xml:space="preserve"> art. </w:t>
      </w:r>
      <w:r w:rsidRPr="00965F95">
        <w:t>15a ustawy, o której mowa</w:t>
      </w:r>
      <w:r w:rsidR="002623B3" w:rsidRPr="00965F95">
        <w:t xml:space="preserve"> w</w:t>
      </w:r>
      <w:r w:rsidR="002623B3">
        <w:t> art. </w:t>
      </w:r>
      <w:r w:rsidRPr="00965F95">
        <w:t>1, nie dłużej jednak niż przez okres 3 miesięcy od dnia wejścia w życie niniejszej ustawy.</w:t>
      </w:r>
      <w:r w:rsidR="00345451">
        <w:t>”</w:t>
      </w:r>
    </w:p>
    <w:p w:rsidR="002A6180" w:rsidRPr="00965F95" w:rsidRDefault="00345451" w:rsidP="002A6180">
      <w:pPr>
        <w:pStyle w:val="ARTartustawynprozporzdzenia"/>
      </w:pPr>
      <w:r>
        <w:t>„</w:t>
      </w:r>
      <w:r w:rsidR="002A6180" w:rsidRPr="00965F95">
        <w:t>Art. 7. Ustawa wchodzi w życie po upływie 14 dni od dnia ogłoszenia, z wyjątkiem:</w:t>
      </w:r>
    </w:p>
    <w:p w:rsidR="002A6180" w:rsidRPr="00965F95" w:rsidRDefault="002A6180" w:rsidP="002A6180">
      <w:pPr>
        <w:pStyle w:val="PKTpunkt"/>
      </w:pPr>
      <w:r w:rsidRPr="00965F95">
        <w:t>1)</w:t>
      </w:r>
      <w:r w:rsidRPr="00965F95">
        <w:tab/>
        <w:t xml:space="preserve">art. </w:t>
      </w:r>
      <w:r w:rsidR="002623B3" w:rsidRPr="00965F95">
        <w:t>1</w:t>
      </w:r>
      <w:r w:rsidR="002623B3">
        <w:t xml:space="preserve"> pkt </w:t>
      </w:r>
      <w:r w:rsidRPr="00965F95">
        <w:t>25,</w:t>
      </w:r>
      <w:r w:rsidR="002623B3">
        <w:t xml:space="preserve"> pkt </w:t>
      </w:r>
      <w:r w:rsidRPr="00965F95">
        <w:t>3</w:t>
      </w:r>
      <w:r w:rsidR="002623B3" w:rsidRPr="00965F95">
        <w:t>6</w:t>
      </w:r>
      <w:r w:rsidR="002623B3">
        <w:t xml:space="preserve"> i pkt </w:t>
      </w:r>
      <w:r w:rsidRPr="00965F95">
        <w:t>37, które wchodzą w życie z dniem 1 września 2008 r.;</w:t>
      </w:r>
    </w:p>
    <w:p w:rsidR="002A6180" w:rsidRPr="00965F95" w:rsidRDefault="002A6180" w:rsidP="002A6180">
      <w:pPr>
        <w:pStyle w:val="PKTpunkt"/>
      </w:pPr>
      <w:r w:rsidRPr="00965F95">
        <w:t>2)</w:t>
      </w:r>
      <w:r w:rsidRPr="00965F95">
        <w:tab/>
        <w:t xml:space="preserve">art. </w:t>
      </w:r>
      <w:r w:rsidR="002623B3" w:rsidRPr="00965F95">
        <w:t>1</w:t>
      </w:r>
      <w:r w:rsidR="002623B3">
        <w:t xml:space="preserve"> pkt </w:t>
      </w:r>
      <w:r w:rsidRPr="00965F95">
        <w:t>6,</w:t>
      </w:r>
      <w:r w:rsidR="002623B3">
        <w:t xml:space="preserve"> pkt </w:t>
      </w:r>
      <w:r w:rsidRPr="00965F95">
        <w:t>1</w:t>
      </w:r>
      <w:r w:rsidR="002623B3" w:rsidRPr="00965F95">
        <w:t>3</w:t>
      </w:r>
      <w:r w:rsidR="002623B3">
        <w:t xml:space="preserve"> lit. </w:t>
      </w:r>
      <w:r w:rsidRPr="00965F95">
        <w:t>b,</w:t>
      </w:r>
      <w:r w:rsidR="002623B3">
        <w:t xml:space="preserve"> pkt </w:t>
      </w:r>
      <w:r w:rsidRPr="00965F95">
        <w:t>3</w:t>
      </w:r>
      <w:r w:rsidR="002623B3" w:rsidRPr="00965F95">
        <w:t>0</w:t>
      </w:r>
      <w:r w:rsidR="002623B3">
        <w:t xml:space="preserve"> i pkt </w:t>
      </w:r>
      <w:r w:rsidRPr="00965F95">
        <w:t>3</w:t>
      </w:r>
      <w:r w:rsidR="002623B3" w:rsidRPr="00965F95">
        <w:t>5</w:t>
      </w:r>
      <w:r w:rsidR="002623B3">
        <w:t xml:space="preserve"> oraz art. </w:t>
      </w:r>
      <w:r w:rsidR="002623B3" w:rsidRPr="00965F95">
        <w:t>2</w:t>
      </w:r>
      <w:r w:rsidR="002623B3">
        <w:t xml:space="preserve"> pkt </w:t>
      </w:r>
      <w:r w:rsidR="002623B3" w:rsidRPr="00965F95">
        <w:t>5</w:t>
      </w:r>
      <w:r w:rsidR="002623B3">
        <w:t xml:space="preserve"> i pkt </w:t>
      </w:r>
      <w:r w:rsidRPr="00965F95">
        <w:t>6, które wchodzą w życie z dniem 1 stycznia 2009 r.;</w:t>
      </w:r>
    </w:p>
    <w:p w:rsidR="002A6180" w:rsidRPr="00965F95" w:rsidRDefault="002A6180" w:rsidP="002A6180">
      <w:pPr>
        <w:pStyle w:val="PKTpunkt"/>
      </w:pPr>
      <w:r w:rsidRPr="00965F95">
        <w:t>3)</w:t>
      </w:r>
      <w:r w:rsidRPr="00965F95">
        <w:tab/>
        <w:t xml:space="preserve">art. </w:t>
      </w:r>
      <w:r w:rsidR="002623B3" w:rsidRPr="00965F95">
        <w:t>1</w:t>
      </w:r>
      <w:r w:rsidR="002623B3">
        <w:t xml:space="preserve"> pkt </w:t>
      </w:r>
      <w:r w:rsidR="002623B3" w:rsidRPr="00965F95">
        <w:t>1</w:t>
      </w:r>
      <w:r w:rsidR="002623B3">
        <w:t xml:space="preserve"> i pkt </w:t>
      </w:r>
      <w:r w:rsidR="002623B3" w:rsidRPr="00965F95">
        <w:t>2</w:t>
      </w:r>
      <w:r w:rsidR="002623B3">
        <w:t xml:space="preserve"> lit. </w:t>
      </w:r>
      <w:r w:rsidRPr="00965F95">
        <w:t>a, które wchodzą w życie z dniem 1 września 2009 r.;</w:t>
      </w:r>
    </w:p>
    <w:p w:rsidR="002A6180" w:rsidRPr="00965F95" w:rsidRDefault="002A6180" w:rsidP="002A6180">
      <w:pPr>
        <w:pStyle w:val="PKTpunkt"/>
      </w:pPr>
      <w:r w:rsidRPr="00965F95">
        <w:t>4)</w:t>
      </w:r>
      <w:r w:rsidRPr="00965F95">
        <w:tab/>
        <w:t xml:space="preserve">art. </w:t>
      </w:r>
      <w:r w:rsidR="002623B3" w:rsidRPr="00965F95">
        <w:t>2</w:t>
      </w:r>
      <w:r w:rsidR="002623B3">
        <w:t xml:space="preserve"> pkt </w:t>
      </w:r>
      <w:r w:rsidRPr="00965F95">
        <w:t>7, który wchodzi w życie po upływie 12 miesięcy od dnia ogłoszenia.</w:t>
      </w:r>
      <w:r w:rsidR="00345451">
        <w:t>”</w:t>
      </w:r>
      <w:r w:rsidRPr="00965F95">
        <w:t>;</w:t>
      </w:r>
    </w:p>
    <w:p w:rsidR="002A6180" w:rsidRPr="00965F95" w:rsidRDefault="002A6180" w:rsidP="002A6180">
      <w:pPr>
        <w:pStyle w:val="PPKTOTJpodpunktwobwieszczeniutekstujednolitegonp1"/>
      </w:pPr>
      <w:r w:rsidRPr="00965F95">
        <w:t>14)</w:t>
      </w:r>
      <w:r w:rsidRPr="00965F95">
        <w:tab/>
        <w:t>art. 18 ustawy z dnia 7 listopada 2008 r. o zmianie niektórych ustaw w związku z wdrażaniem funduszy struktura</w:t>
      </w:r>
      <w:r w:rsidRPr="00965F95">
        <w:t>l</w:t>
      </w:r>
      <w:r w:rsidRPr="00965F95">
        <w:t>nych i Funduszu Spójności (</w:t>
      </w:r>
      <w:r w:rsidR="002623B3">
        <w:t>Dz. U. Nr </w:t>
      </w:r>
      <w:r w:rsidRPr="00965F95">
        <w:t>216,</w:t>
      </w:r>
      <w:r w:rsidR="002623B3">
        <w:t xml:space="preserve"> poz. </w:t>
      </w:r>
      <w:r w:rsidRPr="00965F95">
        <w:t>1370), który stanowi:</w:t>
      </w:r>
    </w:p>
    <w:p w:rsidR="002A6180" w:rsidRPr="00965F95" w:rsidRDefault="00345451" w:rsidP="002A6180">
      <w:pPr>
        <w:pStyle w:val="ARTartustawynprozporzdzenia"/>
      </w:pPr>
      <w:r>
        <w:t>„</w:t>
      </w:r>
      <w:r w:rsidR="002A6180" w:rsidRPr="00965F95">
        <w:t>Art. 18. Ustawa wchodzi w życie po upływie 14 dni od dnia ogłoszenia, z wyjątkiem:</w:t>
      </w:r>
    </w:p>
    <w:p w:rsidR="002A6180" w:rsidRPr="00965F95" w:rsidRDefault="002A6180" w:rsidP="002A6180">
      <w:pPr>
        <w:pStyle w:val="PKTpunkt"/>
      </w:pPr>
      <w:r w:rsidRPr="00965F95">
        <w:t>1)</w:t>
      </w:r>
      <w:r w:rsidRPr="00965F95">
        <w:tab/>
        <w:t xml:space="preserve">art. </w:t>
      </w:r>
      <w:r w:rsidR="002623B3" w:rsidRPr="00965F95">
        <w:t>5</w:t>
      </w:r>
      <w:r w:rsidR="002623B3">
        <w:t xml:space="preserve"> pkt </w:t>
      </w:r>
      <w:r w:rsidRPr="00965F95">
        <w:t>3, który wchodzi w życie z dniem 1 stycznia 2009 r.;</w:t>
      </w:r>
    </w:p>
    <w:p w:rsidR="002A6180" w:rsidRPr="00965F95" w:rsidRDefault="002A6180" w:rsidP="002A6180">
      <w:pPr>
        <w:pStyle w:val="PKTpunkt"/>
      </w:pPr>
      <w:r w:rsidRPr="00965F95">
        <w:t>2)</w:t>
      </w:r>
      <w:r w:rsidRPr="00965F95">
        <w:tab/>
        <w:t xml:space="preserve">art. </w:t>
      </w:r>
      <w:r w:rsidR="002623B3" w:rsidRPr="00965F95">
        <w:t>6</w:t>
      </w:r>
      <w:r w:rsidR="002623B3">
        <w:t xml:space="preserve"> pkt </w:t>
      </w:r>
      <w:r w:rsidRPr="00965F95">
        <w:t>2</w:t>
      </w:r>
      <w:r w:rsidR="002623B3" w:rsidRPr="00965F95">
        <w:t>1</w:t>
      </w:r>
      <w:r w:rsidR="002623B3">
        <w:t xml:space="preserve"> lit. </w:t>
      </w:r>
      <w:r w:rsidRPr="00965F95">
        <w:t>a </w:t>
      </w:r>
      <w:proofErr w:type="spellStart"/>
      <w:r w:rsidRPr="00965F95">
        <w:t>tiret</w:t>
      </w:r>
      <w:proofErr w:type="spellEnd"/>
      <w:r w:rsidRPr="00965F95">
        <w:t xml:space="preserve"> czwarte</w:t>
      </w:r>
      <w:r w:rsidR="002623B3" w:rsidRPr="00965F95">
        <w:t xml:space="preserve"> i</w:t>
      </w:r>
      <w:r w:rsidR="002623B3">
        <w:t> pkt </w:t>
      </w:r>
      <w:r w:rsidRPr="00965F95">
        <w:t>2</w:t>
      </w:r>
      <w:r w:rsidR="002623B3" w:rsidRPr="00965F95">
        <w:t>8</w:t>
      </w:r>
      <w:r w:rsidR="002623B3">
        <w:t xml:space="preserve"> oraz art. </w:t>
      </w:r>
      <w:r w:rsidRPr="00965F95">
        <w:t>13, które wchodzą w życie po upływie 3 miesięcy od dnia ogł</w:t>
      </w:r>
      <w:r w:rsidRPr="00965F95">
        <w:t>o</w:t>
      </w:r>
      <w:r w:rsidRPr="00965F95">
        <w:t>szenia.</w:t>
      </w:r>
      <w:r w:rsidR="00345451">
        <w:t>”</w:t>
      </w:r>
      <w:r w:rsidRPr="00965F95">
        <w:t>;</w:t>
      </w:r>
    </w:p>
    <w:p w:rsidR="002A6180" w:rsidRPr="00965F95" w:rsidRDefault="002A6180" w:rsidP="002A6180">
      <w:pPr>
        <w:pStyle w:val="PPKTOTJpodpunktwobwieszczeniutekstujednolitegonp1"/>
      </w:pPr>
      <w:r w:rsidRPr="00965F95">
        <w:t>15)</w:t>
      </w:r>
      <w:r w:rsidRPr="00965F95">
        <w:tab/>
        <w:t>art. 3</w:t>
      </w:r>
      <w:r w:rsidR="002623B3" w:rsidRPr="00965F95">
        <w:t>9</w:t>
      </w:r>
      <w:r w:rsidR="002623B3">
        <w:t xml:space="preserve"> i art. </w:t>
      </w:r>
      <w:r w:rsidRPr="00965F95">
        <w:t>40 ustawy z dnia 19 grudnia 2008 r. o zmianie ustawy o promocji zatrudnienia i instytucjach rynku pracy oraz o zmianie niektórych innych ustaw (</w:t>
      </w:r>
      <w:r w:rsidR="002623B3">
        <w:t>Dz. U.</w:t>
      </w:r>
      <w:r w:rsidRPr="00965F95">
        <w:t xml:space="preserve"> z 2009 r.</w:t>
      </w:r>
      <w:r w:rsidR="002623B3">
        <w:t xml:space="preserve"> Nr </w:t>
      </w:r>
      <w:r w:rsidRPr="00965F95">
        <w:t>6,</w:t>
      </w:r>
      <w:r w:rsidR="002623B3">
        <w:t xml:space="preserve"> poz. </w:t>
      </w:r>
      <w:r w:rsidRPr="00965F95">
        <w:t>33), które stanowią:</w:t>
      </w:r>
    </w:p>
    <w:p w:rsidR="002A6180" w:rsidRPr="00965F95" w:rsidRDefault="00345451" w:rsidP="002A6180">
      <w:pPr>
        <w:pStyle w:val="ARTartustawynprozporzdzenia"/>
      </w:pPr>
      <w:r>
        <w:t>„</w:t>
      </w:r>
      <w:r w:rsidR="002A6180" w:rsidRPr="00965F95">
        <w:t>Art. 39. Wydatki faktycznie poniesione w okresie od dnia 1 stycznia 2009 r. do dnia wejścia w życie ustawy przeznaczone odpowiednio z budżetu państwa z części, której dysponentem jest:</w:t>
      </w:r>
    </w:p>
    <w:p w:rsidR="002A6180" w:rsidRPr="00965F95" w:rsidRDefault="002A6180" w:rsidP="002A6180">
      <w:pPr>
        <w:pStyle w:val="PKTpunkt"/>
      </w:pPr>
      <w:r w:rsidRPr="00965F95">
        <w:t>1)</w:t>
      </w:r>
      <w:r w:rsidRPr="00965F95">
        <w:tab/>
        <w:t>minister właściwy do spraw zdrowia oraz wojewoda – na staże podyplomowe oraz szkolenia specjalizacyjne lekarzy i lekarzy dentystów, o których mowa w przepisach o zawodach lekarza i lekarza dentysty, a także staże podyplomowe oraz specjalizacje pielęgniarek i położnych, o których mowa w przepisach o zawodach piel</w:t>
      </w:r>
      <w:r w:rsidRPr="00965F95">
        <w:t>ę</w:t>
      </w:r>
      <w:r w:rsidRPr="00965F95">
        <w:t>gniarki i położnej,</w:t>
      </w:r>
    </w:p>
    <w:p w:rsidR="002A6180" w:rsidRPr="00965F95" w:rsidRDefault="002A6180" w:rsidP="002A6180">
      <w:pPr>
        <w:pStyle w:val="PKTpunkt"/>
      </w:pPr>
      <w:r w:rsidRPr="00965F95">
        <w:t>2)</w:t>
      </w:r>
      <w:r w:rsidRPr="00965F95">
        <w:tab/>
        <w:t>Zakład Ubezpieczeń Społecznych – na zasiłki i świadczenia przedemerytalne oraz zasiłki pogrzebowe wraz z kosztami obsługi ich wypłat przez ZUS, o których mowa w przepisach o świadczeniach przedemerytalnych,</w:t>
      </w:r>
    </w:p>
    <w:p w:rsidR="002A6180" w:rsidRPr="00965F95" w:rsidRDefault="002A6180" w:rsidP="002A6180">
      <w:pPr>
        <w:pStyle w:val="PKTpunkt"/>
      </w:pPr>
      <w:r w:rsidRPr="00965F95">
        <w:t>3)</w:t>
      </w:r>
      <w:r w:rsidRPr="00965F95">
        <w:tab/>
        <w:t>wojewoda – na dofinansowanie kosztów kształcenia młodocianych pracowników, o których mowa</w:t>
      </w:r>
      <w:r w:rsidR="002623B3" w:rsidRPr="00965F95">
        <w:t xml:space="preserve"> w</w:t>
      </w:r>
      <w:r w:rsidR="002623B3">
        <w:t> art. </w:t>
      </w:r>
      <w:r w:rsidRPr="00965F95">
        <w:t>70b ustawy z dnia 7 września 1991 r. o systemie oświaty</w:t>
      </w:r>
    </w:p>
    <w:p w:rsidR="002A6180" w:rsidRPr="00965F95" w:rsidRDefault="002A6180" w:rsidP="002A6180">
      <w:pPr>
        <w:pStyle w:val="CZWSPPKTczwsplnapunktw"/>
      </w:pPr>
      <w:r w:rsidRPr="00965F95">
        <w:t>– są refundowane przez ministra właściwego do spraw pracy ze środków Funduszu Pracy w ramach wydatków uj</w:t>
      </w:r>
      <w:r w:rsidRPr="00965F95">
        <w:t>ę</w:t>
      </w:r>
      <w:r w:rsidRPr="00965F95">
        <w:t>tych w planie finansowym Funduszu.</w:t>
      </w:r>
    </w:p>
    <w:p w:rsidR="002A6180" w:rsidRPr="00965F95" w:rsidRDefault="002A6180" w:rsidP="002A6180">
      <w:pPr>
        <w:pStyle w:val="ARTartustawynprozporzdzenia"/>
      </w:pPr>
      <w:r w:rsidRPr="00965F95">
        <w:t>Art. 40. Ustawa wchodzi w życie po upływie 14 dni od dnia ogłoszenia, z wyjątkiem:</w:t>
      </w:r>
    </w:p>
    <w:p w:rsidR="002A6180" w:rsidRPr="00965F95" w:rsidRDefault="002A6180" w:rsidP="002A6180">
      <w:pPr>
        <w:pStyle w:val="PKTpunkt"/>
      </w:pPr>
      <w:r w:rsidRPr="00965F95">
        <w:t>1)</w:t>
      </w:r>
      <w:r w:rsidRPr="00965F95">
        <w:tab/>
        <w:t>art. 39, który wchodzi w życie z dniem wejścia w życie ustawy, z mocą od dnia 1 stycznia 2009 r.;</w:t>
      </w:r>
    </w:p>
    <w:p w:rsidR="002A6180" w:rsidRPr="00965F95" w:rsidRDefault="002A6180" w:rsidP="002A6180">
      <w:pPr>
        <w:pStyle w:val="PKTpunkt"/>
      </w:pPr>
      <w:r w:rsidRPr="00965F95">
        <w:t>2)</w:t>
      </w:r>
      <w:r w:rsidRPr="00965F95">
        <w:tab/>
        <w:t xml:space="preserve">art. </w:t>
      </w:r>
      <w:r w:rsidR="002623B3" w:rsidRPr="00965F95">
        <w:t>1</w:t>
      </w:r>
      <w:r w:rsidR="002623B3">
        <w:t xml:space="preserve"> pkt </w:t>
      </w:r>
      <w:r w:rsidRPr="00965F95">
        <w:t>7</w:t>
      </w:r>
      <w:r w:rsidR="002623B3" w:rsidRPr="00965F95">
        <w:t>5</w:t>
      </w:r>
      <w:r w:rsidR="002623B3">
        <w:t xml:space="preserve"> i art. </w:t>
      </w:r>
      <w:r w:rsidRPr="00965F95">
        <w:t>18, które wchodzą w życie z dniem 1 lipca 2009 r.;</w:t>
      </w:r>
    </w:p>
    <w:p w:rsidR="002A6180" w:rsidRPr="00965F95" w:rsidRDefault="002A6180" w:rsidP="002A6180">
      <w:pPr>
        <w:pStyle w:val="PKTpunkt"/>
      </w:pPr>
      <w:r w:rsidRPr="00965F95">
        <w:t>3)</w:t>
      </w:r>
      <w:r w:rsidRPr="00965F95">
        <w:tab/>
        <w:t xml:space="preserve">art. </w:t>
      </w:r>
      <w:r w:rsidR="002623B3" w:rsidRPr="00965F95">
        <w:t>1</w:t>
      </w:r>
      <w:r w:rsidR="002623B3">
        <w:t xml:space="preserve"> pkt </w:t>
      </w:r>
      <w:r w:rsidRPr="00965F95">
        <w:t>49, który wchodzi w życie z dniem 1 stycznia 2010 r.</w:t>
      </w:r>
      <w:r w:rsidR="00345451">
        <w:t>”</w:t>
      </w:r>
      <w:r w:rsidRPr="00965F95">
        <w:t>;</w:t>
      </w:r>
    </w:p>
    <w:p w:rsidR="002A6180" w:rsidRPr="00965F95" w:rsidRDefault="002A6180" w:rsidP="002A6180">
      <w:pPr>
        <w:pStyle w:val="PPKTOTJpodpunktwobwieszczeniutekstujednolitegonp1"/>
      </w:pPr>
      <w:r w:rsidRPr="00965F95">
        <w:t>16)</w:t>
      </w:r>
      <w:r w:rsidRPr="00965F95">
        <w:tab/>
        <w:t>art. 83 ustawy z dnia 23 stycznia 2009 r. o wojewodzie i administracji rządowej w województwie (</w:t>
      </w:r>
      <w:r w:rsidR="002623B3">
        <w:t>Dz. U. Nr </w:t>
      </w:r>
      <w:r w:rsidRPr="00965F95">
        <w:t>31,</w:t>
      </w:r>
      <w:r w:rsidR="002623B3">
        <w:t xml:space="preserve"> poz. </w:t>
      </w:r>
      <w:r w:rsidRPr="00965F95">
        <w:t>206), który stanowi:</w:t>
      </w:r>
    </w:p>
    <w:p w:rsidR="002A6180" w:rsidRPr="00965F95" w:rsidRDefault="00345451" w:rsidP="002A6180">
      <w:pPr>
        <w:pStyle w:val="ARTartustawynprozporzdzenia"/>
      </w:pPr>
      <w:r>
        <w:t>„</w:t>
      </w:r>
      <w:r w:rsidR="002A6180" w:rsidRPr="00965F95">
        <w:t>Art. 83. Ustawa wchodzi w życie z dniem 1 kwietnia 2009 r.</w:t>
      </w:r>
      <w:r>
        <w:t>”</w:t>
      </w:r>
      <w:r w:rsidR="002A6180" w:rsidRPr="00965F95">
        <w:t>;</w:t>
      </w:r>
    </w:p>
    <w:p w:rsidR="002A6180" w:rsidRPr="00965F95" w:rsidRDefault="002A6180" w:rsidP="002A6180">
      <w:pPr>
        <w:pStyle w:val="PPKTOTJpodpunktwobwieszczeniutekstujednolitegonp1"/>
      </w:pPr>
      <w:r w:rsidRPr="00965F95">
        <w:t>17)</w:t>
      </w:r>
      <w:r w:rsidRPr="00965F95">
        <w:tab/>
        <w:t>art. 9–23,</w:t>
      </w:r>
      <w:r w:rsidR="002623B3">
        <w:t xml:space="preserve"> art. </w:t>
      </w:r>
      <w:r w:rsidRPr="00965F95">
        <w:t>2</w:t>
      </w:r>
      <w:r w:rsidR="002623B3" w:rsidRPr="00965F95">
        <w:t>5</w:t>
      </w:r>
      <w:r w:rsidR="002623B3">
        <w:t xml:space="preserve"> i art. </w:t>
      </w:r>
      <w:r w:rsidRPr="00965F95">
        <w:t>26 ustawy z dnia 19 marca 2009 r. o zmianie ustawy o systemie oświaty oraz o zmianie niektórych innych ustaw (</w:t>
      </w:r>
      <w:r w:rsidR="002623B3">
        <w:t>Dz. U. Nr </w:t>
      </w:r>
      <w:r w:rsidRPr="00965F95">
        <w:t>56,</w:t>
      </w:r>
      <w:r w:rsidR="002623B3">
        <w:t xml:space="preserve"> poz. </w:t>
      </w:r>
      <w:r w:rsidRPr="00965F95">
        <w:t>458, z 2011 r.</w:t>
      </w:r>
      <w:r w:rsidR="002623B3">
        <w:t xml:space="preserve"> Nr </w:t>
      </w:r>
      <w:r w:rsidRPr="00965F95">
        <w:t>205,</w:t>
      </w:r>
      <w:r w:rsidR="002623B3">
        <w:t xml:space="preserve"> poz. </w:t>
      </w:r>
      <w:r w:rsidRPr="00965F95">
        <w:t>1206, z 2012 r.</w:t>
      </w:r>
      <w:r w:rsidR="002623B3">
        <w:t xml:space="preserve"> poz. </w:t>
      </w:r>
      <w:r w:rsidRPr="00965F95">
        <w:t>176</w:t>
      </w:r>
      <w:r>
        <w:t>,</w:t>
      </w:r>
      <w:r w:rsidRPr="00965F95">
        <w:t xml:space="preserve"> z 2013 r.</w:t>
      </w:r>
      <w:r w:rsidR="002623B3">
        <w:t xml:space="preserve"> poz. </w:t>
      </w:r>
      <w:r w:rsidRPr="00965F95">
        <w:t>126</w:t>
      </w:r>
      <w:r w:rsidR="002623B3" w:rsidRPr="00965F95">
        <w:t>5</w:t>
      </w:r>
      <w:r w:rsidR="002623B3">
        <w:t xml:space="preserve"> oraz z </w:t>
      </w:r>
      <w:r>
        <w:t>201</w:t>
      </w:r>
      <w:r w:rsidR="002623B3">
        <w:t>5 </w:t>
      </w:r>
      <w:r>
        <w:t>r.</w:t>
      </w:r>
      <w:r w:rsidR="002623B3">
        <w:t xml:space="preserve"> poz. </w:t>
      </w:r>
      <w:r>
        <w:t>357</w:t>
      </w:r>
      <w:r w:rsidRPr="00965F95">
        <w:t>), które stanowią:</w:t>
      </w:r>
    </w:p>
    <w:p w:rsidR="002A6180" w:rsidRPr="00965F95" w:rsidRDefault="00345451" w:rsidP="006C0AC2">
      <w:pPr>
        <w:pStyle w:val="ARTartustawynprozporzdzenia"/>
        <w:spacing w:before="120"/>
      </w:pPr>
      <w:r>
        <w:t>„</w:t>
      </w:r>
      <w:r w:rsidR="002A6180" w:rsidRPr="00965F95">
        <w:t>Art. 9. 1. W latach szkolnych 2009/201</w:t>
      </w:r>
      <w:r w:rsidR="002623B3" w:rsidRPr="00965F95">
        <w:t>0</w:t>
      </w:r>
      <w:r w:rsidR="002623B3">
        <w:t xml:space="preserve"> i </w:t>
      </w:r>
      <w:r w:rsidR="002A6180" w:rsidRPr="00965F95">
        <w:t>2010/2011 dziecko w wieku 5 lat ma prawo do odbycia rocznego przygotowania przedszkolnego w przedszkolu, oddziale przedszkolnym zorganizowanym w szkole podstawowej lub innej formie wychowania przedszkolnego.</w:t>
      </w:r>
    </w:p>
    <w:p w:rsidR="002A6180" w:rsidRPr="00965F95" w:rsidRDefault="002A6180" w:rsidP="002A6180">
      <w:pPr>
        <w:pStyle w:val="USTustnpkodeksu"/>
      </w:pPr>
      <w:r w:rsidRPr="00965F95">
        <w:t>2. Zapewnienie warunków do realizacji prawa, o którym mowa</w:t>
      </w:r>
      <w:r w:rsidR="002623B3" w:rsidRPr="00965F95">
        <w:t xml:space="preserve"> w</w:t>
      </w:r>
      <w:r w:rsidR="002623B3">
        <w:t> ust. </w:t>
      </w:r>
      <w:r w:rsidRPr="00965F95">
        <w:t>1, jest zadaniem własnym gminy.</w:t>
      </w:r>
    </w:p>
    <w:p w:rsidR="002A6180" w:rsidRPr="00965F95" w:rsidRDefault="002A6180" w:rsidP="002A6180">
      <w:pPr>
        <w:pStyle w:val="USTustnpkodeksu"/>
      </w:pPr>
      <w:r w:rsidRPr="00965F95">
        <w:t>3. Jeżeli droga dziecka pięcioletniego z domu do najbliższego publicznego przedszkola, oddziału przedszkoln</w:t>
      </w:r>
      <w:r w:rsidRPr="00965F95">
        <w:t>e</w:t>
      </w:r>
      <w:r w:rsidRPr="00965F95">
        <w:t>go w szkole podstawowej lub publicznej innej formy wychowania przedszkolnego przekracza 3 km, obowiązkiem gminy jest zapewnienie bezpłatnego transportu i opieki w czasie przewozu dziecka lub zwrot kosztów przejazdu dziecka i opiekuna środkami komunikacji publicznej, jeżeli dowożenie zapewniają rodzice.</w:t>
      </w:r>
    </w:p>
    <w:p w:rsidR="002A6180" w:rsidRPr="00965F95" w:rsidRDefault="002A6180" w:rsidP="002A6180">
      <w:pPr>
        <w:pStyle w:val="USTustnpkodeksu"/>
      </w:pPr>
      <w:r w:rsidRPr="00965F95">
        <w:t>4. Obowiązkiem gminy jest zapewnienie niepełnosprawnym dzieciom pięcioletnim bezpłatnego transportu i opieki w czasie przewozu do najbliższego przedszkola, oddziału przedszkolnego w szkole podstawowej, innej fo</w:t>
      </w:r>
      <w:r w:rsidRPr="00965F95">
        <w:t>r</w:t>
      </w:r>
      <w:r w:rsidRPr="00965F95">
        <w:t>my wychowania przedszkolnego lub ośrodka umożliwiającego dzieciom, o których mowa</w:t>
      </w:r>
      <w:r w:rsidR="002623B3" w:rsidRPr="00965F95">
        <w:t xml:space="preserve"> w</w:t>
      </w:r>
      <w:r w:rsidR="002623B3">
        <w:t> art. </w:t>
      </w:r>
      <w:r w:rsidRPr="00965F95">
        <w:t>1</w:t>
      </w:r>
      <w:r w:rsidR="002623B3" w:rsidRPr="00965F95">
        <w:t>6</w:t>
      </w:r>
      <w:r w:rsidR="002623B3">
        <w:t xml:space="preserve"> ust. </w:t>
      </w:r>
      <w:r w:rsidRPr="00965F95">
        <w:t>7, a także dzieciom z upośledzeniem umysłowym z niepełnosprawnościami sprzężonymi realizację obowiązku, o którym m</w:t>
      </w:r>
      <w:r w:rsidRPr="00965F95">
        <w:t>o</w:t>
      </w:r>
      <w:r w:rsidRPr="00965F95">
        <w:t>wa</w:t>
      </w:r>
      <w:r w:rsidR="002623B3" w:rsidRPr="00965F95">
        <w:t xml:space="preserve"> w</w:t>
      </w:r>
      <w:r w:rsidR="002623B3">
        <w:t> art. </w:t>
      </w:r>
      <w:r w:rsidRPr="00965F95">
        <w:t>1</w:t>
      </w:r>
      <w:r w:rsidR="002623B3" w:rsidRPr="00965F95">
        <w:t>4</w:t>
      </w:r>
      <w:r w:rsidR="002623B3">
        <w:t xml:space="preserve"> ust. </w:t>
      </w:r>
      <w:r w:rsidRPr="00965F95">
        <w:t>3, albo zwrot kosztów przejazdu ucznia i opiekuna na zasadach określonych w umowie zawartej między wójtem (burmistrzem, prezydentem miasta) i rodzicami, opiekunami lub opiekunami prawnymi, jeżeli d</w:t>
      </w:r>
      <w:r w:rsidRPr="00965F95">
        <w:t>o</w:t>
      </w:r>
      <w:r w:rsidRPr="00965F95">
        <w:t>wożenie zapewniają rodzice, opiekunowie lub opiekunowie prawni.</w:t>
      </w:r>
    </w:p>
    <w:p w:rsidR="002A6180" w:rsidRPr="00965F95" w:rsidRDefault="002A6180" w:rsidP="002A6180">
      <w:pPr>
        <w:pStyle w:val="ARTartustawynprozporzdzenia"/>
      </w:pPr>
      <w:r w:rsidRPr="00965F95">
        <w:t>Art. 10. W roku szkolnym 2011/2012 dzieci urodzone w roku 2005, które nie rozpoczęły spełniania obowiązku szkolnego, mają obowiązek odbyć roczne obowiązkowe przygotowanie przedszkolne w przedszkolu, oddziale prze</w:t>
      </w:r>
      <w:r w:rsidRPr="00965F95">
        <w:t>d</w:t>
      </w:r>
      <w:r w:rsidRPr="00965F95">
        <w:t>szkolnym zorganizowanym w szkole podstawowej lub w innej formie wychowania przedszkolnego. Przepisy</w:t>
      </w:r>
      <w:r w:rsidR="002623B3">
        <w:t xml:space="preserve"> art. </w:t>
      </w:r>
      <w:r w:rsidRPr="00965F95">
        <w:t>14a</w:t>
      </w:r>
      <w:r w:rsidR="002623B3">
        <w:t xml:space="preserve"> ust. </w:t>
      </w:r>
      <w:r w:rsidRPr="00965F95">
        <w:t>2–4 ustawy, o której mowa</w:t>
      </w:r>
      <w:r w:rsidR="002623B3" w:rsidRPr="00965F95">
        <w:t xml:space="preserve"> w</w:t>
      </w:r>
      <w:r w:rsidR="002623B3">
        <w:t> art. </w:t>
      </w:r>
      <w:r w:rsidRPr="00965F95">
        <w:t>1, w brzmieniu nadanym niniejszą ustawą, stosuje się odpowiednio.</w:t>
      </w:r>
    </w:p>
    <w:p w:rsidR="002A6180" w:rsidRPr="00965F95" w:rsidRDefault="002A6180" w:rsidP="006C0AC2">
      <w:pPr>
        <w:pStyle w:val="ARTartustawynprozporzdzenia"/>
        <w:spacing w:before="120"/>
      </w:pPr>
      <w:r w:rsidRPr="00965F95">
        <w:t>Art. 11. Dzieci posiadające orzeczenie o potrzebie kształcenia specjalnego, którym odroczono spełnianie ob</w:t>
      </w:r>
      <w:r w:rsidRPr="00965F95">
        <w:t>o</w:t>
      </w:r>
      <w:r w:rsidRPr="00965F95">
        <w:t>wiązku szkolnego na podstawie dotychczasowych przepisów, zachowują to prawo do końca okresu na jaki zostało udzielone.</w:t>
      </w:r>
    </w:p>
    <w:p w:rsidR="002A6180" w:rsidRPr="00965F95" w:rsidRDefault="002A6180" w:rsidP="006C0AC2">
      <w:pPr>
        <w:pStyle w:val="ARTartustawynprozporzdzenia"/>
        <w:spacing w:before="120"/>
      </w:pPr>
      <w:r w:rsidRPr="00965F95">
        <w:t>Art. 12. 1.</w:t>
      </w:r>
      <w:r w:rsidR="002623B3" w:rsidRPr="00965F95">
        <w:t xml:space="preserve"> W</w:t>
      </w:r>
      <w:r w:rsidR="002623B3">
        <w:t> </w:t>
      </w:r>
      <w:r w:rsidRPr="00965F95">
        <w:t>latach szkolnych 2009/2010–2011/2012, na wniosek rodziców, obowiązkiem szkolnym może być objęte dziecko, które w danym roku kalendarzowym kończy 6 lat.</w:t>
      </w:r>
    </w:p>
    <w:p w:rsidR="002A6180" w:rsidRPr="006C0AC2" w:rsidRDefault="002A6180" w:rsidP="002A6180">
      <w:pPr>
        <w:pStyle w:val="USTustnpkodeksu"/>
        <w:rPr>
          <w:spacing w:val="-2"/>
        </w:rPr>
      </w:pPr>
      <w:r w:rsidRPr="00965F95">
        <w:t>2. Dyrektor publicznej szkoły podstawowej, w obwodzie której dziecko mieszka, może przyjąć do szkoły dziecko, o którym mowa</w:t>
      </w:r>
      <w:r w:rsidR="002623B3" w:rsidRPr="00965F95">
        <w:t xml:space="preserve"> w</w:t>
      </w:r>
      <w:r w:rsidR="002623B3">
        <w:t> ust. </w:t>
      </w:r>
      <w:r w:rsidRPr="00965F95">
        <w:t>1, jeżeli pozwalają na to warunki organizacyjne szkoły, a dziecko było objęte w</w:t>
      </w:r>
      <w:r w:rsidRPr="00965F95">
        <w:t>y</w:t>
      </w:r>
      <w:r w:rsidRPr="00965F95">
        <w:t xml:space="preserve">chowaniem przedszkolnym w roku szkolnym poprzedzającym rok szkolny, w którym ma rozpocząć naukę w szkole podstawowej. Wymogu objęcia wychowaniem przedszkolnym nie stosuje się w przypadku gdy dziecko posiada </w:t>
      </w:r>
      <w:r w:rsidRPr="006C0AC2">
        <w:rPr>
          <w:spacing w:val="-2"/>
        </w:rPr>
        <w:t>pozytywną opinię poradni psychologiczno</w:t>
      </w:r>
      <w:r w:rsidRPr="006C0AC2">
        <w:rPr>
          <w:spacing w:val="-2"/>
        </w:rPr>
        <w:softHyphen/>
      </w:r>
      <w:r w:rsidR="002623B3" w:rsidRPr="006C0AC2">
        <w:rPr>
          <w:spacing w:val="-2"/>
        </w:rPr>
        <w:softHyphen/>
      </w:r>
      <w:r w:rsidR="002623B3" w:rsidRPr="006C0AC2">
        <w:rPr>
          <w:spacing w:val="-2"/>
        </w:rPr>
        <w:noBreakHyphen/>
      </w:r>
      <w:r w:rsidRPr="006C0AC2">
        <w:rPr>
          <w:spacing w:val="-2"/>
        </w:rPr>
        <w:t>pedagogicznej o możliwości rozpoczęcia spełniania obowiązku szkolnego.</w:t>
      </w:r>
    </w:p>
    <w:p w:rsidR="002A6180" w:rsidRPr="00965F95" w:rsidRDefault="002A6180" w:rsidP="002A6180">
      <w:pPr>
        <w:pStyle w:val="USTustnpkodeksu"/>
      </w:pPr>
      <w:r w:rsidRPr="00965F95">
        <w:t>3. Przepis</w:t>
      </w:r>
      <w:r w:rsidR="002623B3">
        <w:t xml:space="preserve"> ust. </w:t>
      </w:r>
      <w:r w:rsidRPr="00965F95">
        <w:t>2 stosuje się odpowiednio do dyrektorów innych szkół podstawowych niż wymienione</w:t>
      </w:r>
      <w:r w:rsidR="002623B3" w:rsidRPr="00965F95">
        <w:t xml:space="preserve"> w</w:t>
      </w:r>
      <w:r w:rsidR="002623B3">
        <w:t> ust. </w:t>
      </w:r>
      <w:r w:rsidRPr="00965F95">
        <w:t>2, do których rodzice złożyli wniosek, o którym mowa</w:t>
      </w:r>
      <w:r w:rsidR="002623B3" w:rsidRPr="00965F95">
        <w:t xml:space="preserve"> w</w:t>
      </w:r>
      <w:r w:rsidR="002623B3">
        <w:t> ust. </w:t>
      </w:r>
      <w:r w:rsidRPr="00965F95">
        <w:t>1.</w:t>
      </w:r>
    </w:p>
    <w:p w:rsidR="002A6180" w:rsidRPr="00965F95" w:rsidRDefault="002A6180" w:rsidP="006C0AC2">
      <w:pPr>
        <w:pStyle w:val="ARTartustawynprozporzdzenia"/>
        <w:spacing w:before="120"/>
      </w:pPr>
      <w:r w:rsidRPr="00965F95">
        <w:t>Art. 13. W latach szkolnych 2009/2010–2011/201</w:t>
      </w:r>
      <w:r w:rsidR="002623B3" w:rsidRPr="00965F95">
        <w:t>2</w:t>
      </w:r>
      <w:r w:rsidR="002623B3">
        <w:t xml:space="preserve"> w </w:t>
      </w:r>
      <w:r w:rsidRPr="00965F95">
        <w:t>odniesieniu do dzieci urodzonych w latach 2003–2005</w:t>
      </w:r>
      <w:r w:rsidR="006C0AC2">
        <w:t xml:space="preserve"> </w:t>
      </w:r>
      <w:r w:rsidRPr="00965F95">
        <w:t>nie stosuje się</w:t>
      </w:r>
      <w:r w:rsidR="002623B3">
        <w:t xml:space="preserve"> art. </w:t>
      </w:r>
      <w:r w:rsidRPr="00965F95">
        <w:t>1</w:t>
      </w:r>
      <w:r w:rsidR="002623B3" w:rsidRPr="00965F95">
        <w:t>6</w:t>
      </w:r>
      <w:r w:rsidR="002623B3">
        <w:t xml:space="preserve"> ust. </w:t>
      </w:r>
      <w:r w:rsidR="002623B3" w:rsidRPr="00965F95">
        <w:t>1</w:t>
      </w:r>
      <w:r w:rsidR="002623B3">
        <w:t xml:space="preserve"> i </w:t>
      </w:r>
      <w:r w:rsidRPr="00965F95">
        <w:t>2 ustawy, o której mowa</w:t>
      </w:r>
      <w:r w:rsidR="002623B3" w:rsidRPr="00965F95">
        <w:t xml:space="preserve"> w</w:t>
      </w:r>
      <w:r w:rsidR="002623B3">
        <w:t> art. </w:t>
      </w:r>
      <w:r w:rsidRPr="00965F95">
        <w:t>1.</w:t>
      </w:r>
    </w:p>
    <w:p w:rsidR="002A6180" w:rsidRPr="00965F95" w:rsidRDefault="002A6180" w:rsidP="006C0AC2">
      <w:pPr>
        <w:pStyle w:val="ARTartustawynprozporzdzenia"/>
        <w:spacing w:before="120"/>
      </w:pPr>
      <w:r w:rsidRPr="00965F95">
        <w:t>Art. 13a. 1. W latach szkolnych 2012/201</w:t>
      </w:r>
      <w:r w:rsidR="002623B3" w:rsidRPr="00965F95">
        <w:t>3</w:t>
      </w:r>
      <w:r w:rsidR="002623B3">
        <w:t xml:space="preserve"> i </w:t>
      </w:r>
      <w:r w:rsidRPr="00965F95">
        <w:t>2013/2014, na wniosek rodziców, obowiązkiem szkolnym obejm</w:t>
      </w:r>
      <w:r w:rsidRPr="00965F95">
        <w:t>u</w:t>
      </w:r>
      <w:r w:rsidRPr="00965F95">
        <w:t>je się dziecko, które w danym roku kalendarzowym kończy 6 lat.</w:t>
      </w:r>
    </w:p>
    <w:p w:rsidR="002A6180" w:rsidRPr="006C0AC2" w:rsidRDefault="002A6180" w:rsidP="006C0AC2">
      <w:pPr>
        <w:pStyle w:val="USTustnpkodeksu"/>
        <w:spacing w:before="80"/>
        <w:rPr>
          <w:bCs w:val="0"/>
        </w:rPr>
      </w:pPr>
      <w:r w:rsidRPr="00965F95">
        <w:t>2. Dziecko w wieku 6 lat, które w latach szkolnych 2012/201</w:t>
      </w:r>
      <w:r w:rsidR="002623B3" w:rsidRPr="00965F95">
        <w:t>3</w:t>
      </w:r>
      <w:r w:rsidR="002623B3">
        <w:t xml:space="preserve"> i </w:t>
      </w:r>
      <w:r w:rsidRPr="00965F95">
        <w:t>2013/2014 nie rozpocznie spełniania obowią</w:t>
      </w:r>
      <w:r w:rsidRPr="00965F95">
        <w:t>z</w:t>
      </w:r>
      <w:r w:rsidRPr="00965F95">
        <w:t>ku szkolnego, kontynuuje przygotowanie przedszkolne w przedszkolu, oddziale przedszkolnym zorganizowanym w szkole podstawowej lub w innej fo</w:t>
      </w:r>
      <w:r w:rsidRPr="006C0AC2">
        <w:rPr>
          <w:bCs w:val="0"/>
        </w:rPr>
        <w:t>rmie wychowania przedszkolnego. Przepisy</w:t>
      </w:r>
      <w:r w:rsidR="002623B3" w:rsidRPr="006C0AC2">
        <w:rPr>
          <w:bCs w:val="0"/>
        </w:rPr>
        <w:t xml:space="preserve"> art. </w:t>
      </w:r>
      <w:r w:rsidRPr="006C0AC2">
        <w:rPr>
          <w:bCs w:val="0"/>
        </w:rPr>
        <w:t>14a</w:t>
      </w:r>
      <w:r w:rsidR="002623B3" w:rsidRPr="006C0AC2">
        <w:rPr>
          <w:bCs w:val="0"/>
        </w:rPr>
        <w:t xml:space="preserve"> ust. </w:t>
      </w:r>
      <w:r w:rsidRPr="006C0AC2">
        <w:rPr>
          <w:bCs w:val="0"/>
        </w:rPr>
        <w:t>2–4 ustawy, o której mowa</w:t>
      </w:r>
      <w:r w:rsidR="002623B3" w:rsidRPr="006C0AC2">
        <w:rPr>
          <w:bCs w:val="0"/>
        </w:rPr>
        <w:t xml:space="preserve"> w art. </w:t>
      </w:r>
      <w:r w:rsidRPr="006C0AC2">
        <w:rPr>
          <w:bCs w:val="0"/>
        </w:rPr>
        <w:t>1, w brzmieniu nadanym niniejszą ustawą, stosuje się odpowiednio.</w:t>
      </w:r>
    </w:p>
    <w:p w:rsidR="002A6180" w:rsidRPr="00965F95" w:rsidRDefault="002A6180" w:rsidP="006C0AC2">
      <w:pPr>
        <w:pStyle w:val="USTustnpkodeksu"/>
        <w:spacing w:before="80"/>
      </w:pPr>
      <w:r w:rsidRPr="006C0AC2">
        <w:rPr>
          <w:bCs w:val="0"/>
        </w:rPr>
        <w:t>3. Zapewnienie warunków do kon</w:t>
      </w:r>
      <w:r w:rsidRPr="00965F95">
        <w:t>tynuowania przygotowania przedszkolnego, o którym mowa</w:t>
      </w:r>
      <w:r w:rsidR="002623B3" w:rsidRPr="00965F95">
        <w:t xml:space="preserve"> w</w:t>
      </w:r>
      <w:r w:rsidR="002623B3">
        <w:t> ust. </w:t>
      </w:r>
      <w:r w:rsidRPr="00965F95">
        <w:t>2, jest z</w:t>
      </w:r>
      <w:r w:rsidRPr="00965F95">
        <w:t>a</w:t>
      </w:r>
      <w:r w:rsidRPr="00965F95">
        <w:t>daniem własnym gminy.</w:t>
      </w:r>
    </w:p>
    <w:p w:rsidR="002A6180" w:rsidRPr="00965F95" w:rsidRDefault="002A6180" w:rsidP="006C0AC2">
      <w:pPr>
        <w:pStyle w:val="ARTartustawynprozporzdzenia"/>
        <w:spacing w:before="120"/>
      </w:pPr>
      <w:r w:rsidRPr="00965F95">
        <w:t>Art. 13b. W latach szkolnych 2012/201</w:t>
      </w:r>
      <w:r w:rsidR="002623B3" w:rsidRPr="00965F95">
        <w:t>3</w:t>
      </w:r>
      <w:r w:rsidR="002623B3">
        <w:t xml:space="preserve"> i </w:t>
      </w:r>
      <w:r w:rsidRPr="00965F95">
        <w:t>2013/201</w:t>
      </w:r>
      <w:r w:rsidR="002623B3" w:rsidRPr="00965F95">
        <w:t>4</w:t>
      </w:r>
      <w:r w:rsidR="002623B3">
        <w:t xml:space="preserve"> w </w:t>
      </w:r>
      <w:r w:rsidRPr="00965F95">
        <w:t>odniesieniu do dzieci, o których mowa</w:t>
      </w:r>
      <w:r w:rsidR="002623B3" w:rsidRPr="00965F95">
        <w:t xml:space="preserve"> w</w:t>
      </w:r>
      <w:r w:rsidR="002623B3">
        <w:t> art. </w:t>
      </w:r>
      <w:r w:rsidRPr="00965F95">
        <w:t>13a</w:t>
      </w:r>
      <w:r w:rsidR="002623B3">
        <w:t xml:space="preserve"> ust. </w:t>
      </w:r>
      <w:r w:rsidRPr="00965F95">
        <w:t>1, nie stosuje się</w:t>
      </w:r>
      <w:r w:rsidR="002623B3">
        <w:t xml:space="preserve"> art. </w:t>
      </w:r>
      <w:r w:rsidRPr="00965F95">
        <w:t>1</w:t>
      </w:r>
      <w:r w:rsidR="002623B3" w:rsidRPr="00965F95">
        <w:t>6</w:t>
      </w:r>
      <w:r w:rsidR="002623B3">
        <w:t xml:space="preserve"> ust. </w:t>
      </w:r>
      <w:r w:rsidR="002623B3" w:rsidRPr="00965F95">
        <w:t>1</w:t>
      </w:r>
      <w:r w:rsidR="002623B3">
        <w:t xml:space="preserve"> i </w:t>
      </w:r>
      <w:r w:rsidRPr="00965F95">
        <w:t>2 ustawy, o której mowa</w:t>
      </w:r>
      <w:r w:rsidR="002623B3" w:rsidRPr="00965F95">
        <w:t xml:space="preserve"> w</w:t>
      </w:r>
      <w:r w:rsidR="002623B3">
        <w:t> art. </w:t>
      </w:r>
      <w:r w:rsidRPr="00965F95">
        <w:t>1.</w:t>
      </w:r>
    </w:p>
    <w:p w:rsidR="002A6180" w:rsidRPr="00965F95" w:rsidRDefault="002A6180" w:rsidP="006C0AC2">
      <w:pPr>
        <w:pStyle w:val="ARTartustawynprozporzdzenia"/>
        <w:spacing w:before="120"/>
      </w:pPr>
      <w:r w:rsidRPr="00965F95">
        <w:t>Art. 13c. W ramach zajęć wychowania przedszkolnego nauczyciel rozwija wiedzę i umiejętności dziecka, o którym mowa</w:t>
      </w:r>
      <w:r w:rsidR="002623B3" w:rsidRPr="00965F95">
        <w:t xml:space="preserve"> w</w:t>
      </w:r>
      <w:r w:rsidR="002623B3">
        <w:t> art. </w:t>
      </w:r>
      <w:r w:rsidRPr="00965F95">
        <w:t>13a</w:t>
      </w:r>
      <w:r w:rsidR="002623B3">
        <w:t xml:space="preserve"> ust. </w:t>
      </w:r>
      <w:r w:rsidRPr="00965F95">
        <w:t>2, uwzględniając jego potrzeby rozwojowe.</w:t>
      </w:r>
    </w:p>
    <w:p w:rsidR="002A6180" w:rsidRPr="00965F95" w:rsidRDefault="002A6180" w:rsidP="006C0AC2">
      <w:pPr>
        <w:pStyle w:val="ARTartustawynprozporzdzenia"/>
        <w:keepNext/>
        <w:spacing w:before="120"/>
      </w:pPr>
      <w:r w:rsidRPr="00965F95">
        <w:t>Art. 13d. 1. W roku szkolnym 2014/2015 spełnianie obowiązku szkolnego rozpoczynają dzieci:</w:t>
      </w:r>
    </w:p>
    <w:p w:rsidR="002A6180" w:rsidRPr="00965F95" w:rsidRDefault="002A6180" w:rsidP="006C0AC2">
      <w:pPr>
        <w:pStyle w:val="PKTpunkt"/>
        <w:spacing w:before="80"/>
      </w:pPr>
      <w:r w:rsidRPr="00965F95">
        <w:t>1)</w:t>
      </w:r>
      <w:r w:rsidRPr="00965F95">
        <w:tab/>
        <w:t>urodzone w 2007 r.;</w:t>
      </w:r>
    </w:p>
    <w:p w:rsidR="002A6180" w:rsidRPr="006C0AC2" w:rsidRDefault="002A6180" w:rsidP="006C0AC2">
      <w:pPr>
        <w:pStyle w:val="PKTpunkt"/>
        <w:spacing w:before="80"/>
        <w:rPr>
          <w:bCs w:val="0"/>
        </w:rPr>
      </w:pPr>
      <w:r w:rsidRPr="006C0AC2">
        <w:rPr>
          <w:bCs w:val="0"/>
        </w:rPr>
        <w:t>2)</w:t>
      </w:r>
      <w:r w:rsidRPr="006C0AC2">
        <w:rPr>
          <w:bCs w:val="0"/>
        </w:rPr>
        <w:tab/>
        <w:t>urodzone w okresie od dnia 1 stycznia 2008 r. do dnia 30 czerwca 2008 r.</w:t>
      </w:r>
    </w:p>
    <w:p w:rsidR="002A6180" w:rsidRPr="00965F95" w:rsidRDefault="002A6180" w:rsidP="002A6180">
      <w:pPr>
        <w:pStyle w:val="USTustnpkodeksu"/>
      </w:pPr>
      <w:r w:rsidRPr="00965F95">
        <w:t>2. W roku szkolnym 2014/2015 dziecko urodzone w okresie od dnia 1 lipca 2008 r. do dnia 31 grudnia 2008 r., na wniosek rodziców, może rozpocząć spełnianie obowiązku szkolnego.</w:t>
      </w:r>
    </w:p>
    <w:p w:rsidR="002A6180" w:rsidRPr="00965F95" w:rsidRDefault="002A6180" w:rsidP="002A6180">
      <w:pPr>
        <w:pStyle w:val="USTustnpkodeksu"/>
      </w:pPr>
      <w:r w:rsidRPr="00965F95">
        <w:t>3. W roku szkolnym 2014/2015 dziecko urodzone w okresie, o którym mowa</w:t>
      </w:r>
      <w:r w:rsidR="002623B3" w:rsidRPr="00965F95">
        <w:t xml:space="preserve"> w</w:t>
      </w:r>
      <w:r w:rsidR="002623B3">
        <w:t> ust. </w:t>
      </w:r>
      <w:r w:rsidRPr="00965F95">
        <w:t>2, które w tym roku szko</w:t>
      </w:r>
      <w:r w:rsidRPr="00965F95">
        <w:t>l</w:t>
      </w:r>
      <w:r w:rsidRPr="00965F95">
        <w:t>nym nie rozpocznie spełniania obowiązku szkolnego, kontynuuje przygotowanie przedszkolne w przedszkolu, o</w:t>
      </w:r>
      <w:r w:rsidRPr="00965F95">
        <w:t>d</w:t>
      </w:r>
      <w:r w:rsidRPr="00965F95">
        <w:t>dziale przedszkolnym zorganizowanym w szkole podstawowej lub w innej formie wychowania przedszkolnego. Przepisy</w:t>
      </w:r>
      <w:r w:rsidR="002623B3">
        <w:t xml:space="preserve"> art. </w:t>
      </w:r>
      <w:r w:rsidRPr="00965F95">
        <w:t>14a</w:t>
      </w:r>
      <w:r w:rsidR="002623B3">
        <w:t xml:space="preserve"> ust. </w:t>
      </w:r>
      <w:r w:rsidRPr="00965F95">
        <w:t>2–4 ustawy, o której mowa</w:t>
      </w:r>
      <w:r w:rsidR="002623B3" w:rsidRPr="00965F95">
        <w:t xml:space="preserve"> w</w:t>
      </w:r>
      <w:r w:rsidR="002623B3">
        <w:t> art. </w:t>
      </w:r>
      <w:r w:rsidRPr="00965F95">
        <w:t>1, w brzmieniu nadanym niniejszą ustawą, stosuje się odp</w:t>
      </w:r>
      <w:r w:rsidRPr="00965F95">
        <w:t>o</w:t>
      </w:r>
      <w:r w:rsidRPr="00965F95">
        <w:t>wiednio.</w:t>
      </w:r>
    </w:p>
    <w:p w:rsidR="002A6180" w:rsidRPr="00F62CF4" w:rsidRDefault="002A6180" w:rsidP="00F62CF4">
      <w:pPr>
        <w:pStyle w:val="USTustnpkodeksu"/>
        <w:spacing w:before="80"/>
        <w:rPr>
          <w:bCs w:val="0"/>
        </w:rPr>
      </w:pPr>
      <w:r w:rsidRPr="00F62CF4">
        <w:rPr>
          <w:bCs w:val="0"/>
        </w:rPr>
        <w:t>4. Zapewnienie warunków do kontynuowania przygotowania przedszkolnego, o którym mowa</w:t>
      </w:r>
      <w:r w:rsidR="002623B3" w:rsidRPr="00F62CF4">
        <w:rPr>
          <w:bCs w:val="0"/>
        </w:rPr>
        <w:t xml:space="preserve"> w ust. </w:t>
      </w:r>
      <w:r w:rsidRPr="00F62CF4">
        <w:rPr>
          <w:bCs w:val="0"/>
        </w:rPr>
        <w:t>3, jest z</w:t>
      </w:r>
      <w:r w:rsidRPr="00F62CF4">
        <w:rPr>
          <w:bCs w:val="0"/>
        </w:rPr>
        <w:t>a</w:t>
      </w:r>
      <w:r w:rsidRPr="00F62CF4">
        <w:rPr>
          <w:bCs w:val="0"/>
        </w:rPr>
        <w:t>daniem własnym gminy.</w:t>
      </w:r>
    </w:p>
    <w:p w:rsidR="002A6180" w:rsidRPr="00965F95" w:rsidRDefault="002A6180" w:rsidP="002A6180">
      <w:pPr>
        <w:pStyle w:val="ARTartustawynprozporzdzenia"/>
      </w:pPr>
      <w:r w:rsidRPr="00965F95">
        <w:t>Art. 13e. W roku szkolnym 2015/2016 spełnianie obowiązku szkolnego rozpoczynają dzieci:</w:t>
      </w:r>
    </w:p>
    <w:p w:rsidR="002A6180" w:rsidRPr="00F62CF4" w:rsidRDefault="002A6180" w:rsidP="00F62CF4">
      <w:pPr>
        <w:pStyle w:val="PKTpunkt"/>
        <w:spacing w:before="80"/>
        <w:rPr>
          <w:bCs w:val="0"/>
        </w:rPr>
      </w:pPr>
      <w:r w:rsidRPr="00965F95">
        <w:t>1)</w:t>
      </w:r>
      <w:r w:rsidRPr="00965F95">
        <w:tab/>
        <w:t>urodzone w okresie od dnia 1 lipca 2008 r. do dnia 31 grudnia 2008 r., które nie rozpoczęły spełniania ob</w:t>
      </w:r>
      <w:r w:rsidRPr="00965F95">
        <w:t>o</w:t>
      </w:r>
      <w:r w:rsidRPr="00965F95">
        <w:t>wiązku sz</w:t>
      </w:r>
      <w:r w:rsidRPr="00F62CF4">
        <w:rPr>
          <w:bCs w:val="0"/>
        </w:rPr>
        <w:t>kolnego w roku szkolnym 2014/2015;</w:t>
      </w:r>
    </w:p>
    <w:p w:rsidR="002A6180" w:rsidRPr="00965F95" w:rsidRDefault="002A6180" w:rsidP="00F62CF4">
      <w:pPr>
        <w:pStyle w:val="PKTpunkt"/>
        <w:spacing w:before="80"/>
      </w:pPr>
      <w:r w:rsidRPr="00F62CF4">
        <w:rPr>
          <w:bCs w:val="0"/>
        </w:rPr>
        <w:t>2)</w:t>
      </w:r>
      <w:r w:rsidRPr="00F62CF4">
        <w:rPr>
          <w:bCs w:val="0"/>
        </w:rPr>
        <w:tab/>
        <w:t>urodzone w</w:t>
      </w:r>
      <w:r w:rsidRPr="00965F95">
        <w:t> 2009 r.</w:t>
      </w:r>
    </w:p>
    <w:p w:rsidR="002A6180" w:rsidRPr="00965F95" w:rsidRDefault="002A6180" w:rsidP="00F62CF4">
      <w:pPr>
        <w:pStyle w:val="ARTartustawynprozporzdzenia"/>
        <w:spacing w:before="120"/>
      </w:pPr>
      <w:r w:rsidRPr="00965F95">
        <w:t>Art. 14. Przepisy</w:t>
      </w:r>
      <w:r w:rsidR="002623B3">
        <w:t xml:space="preserve"> art. </w:t>
      </w:r>
      <w:r w:rsidRPr="00965F95">
        <w:t>14b</w:t>
      </w:r>
      <w:r w:rsidR="002623B3">
        <w:t xml:space="preserve"> ust. </w:t>
      </w:r>
      <w:r w:rsidR="002623B3" w:rsidRPr="00965F95">
        <w:t>1</w:t>
      </w:r>
      <w:r w:rsidR="002623B3">
        <w:t xml:space="preserve"> pkt </w:t>
      </w:r>
      <w:r w:rsidR="002623B3" w:rsidRPr="00965F95">
        <w:t>4</w:t>
      </w:r>
      <w:r w:rsidR="002623B3">
        <w:t xml:space="preserve"> i art. </w:t>
      </w:r>
      <w:r w:rsidRPr="00965F95">
        <w:t>1</w:t>
      </w:r>
      <w:r w:rsidR="002623B3" w:rsidRPr="00965F95">
        <w:t>6</w:t>
      </w:r>
      <w:r w:rsidR="002623B3">
        <w:t xml:space="preserve"> ust. </w:t>
      </w:r>
      <w:r w:rsidRPr="00965F95">
        <w:t>8 ustawy, o której mowa</w:t>
      </w:r>
      <w:r w:rsidR="002623B3" w:rsidRPr="00965F95">
        <w:t xml:space="preserve"> w</w:t>
      </w:r>
      <w:r w:rsidR="002623B3">
        <w:t> art. </w:t>
      </w:r>
      <w:r w:rsidRPr="00965F95">
        <w:t>1, w brzmieniu nadanym n</w:t>
      </w:r>
      <w:r w:rsidRPr="00965F95">
        <w:t>i</w:t>
      </w:r>
      <w:r w:rsidRPr="00965F95">
        <w:t>niejszą ustawą, w zakresie dotyczącym realizacji obowiązku, o którym mowa</w:t>
      </w:r>
      <w:r w:rsidR="002623B3" w:rsidRPr="00965F95">
        <w:t xml:space="preserve"> w</w:t>
      </w:r>
      <w:r w:rsidR="002623B3">
        <w:t> art. </w:t>
      </w:r>
      <w:r w:rsidRPr="00965F95">
        <w:t>1</w:t>
      </w:r>
      <w:r w:rsidR="002623B3" w:rsidRPr="00965F95">
        <w:t>4</w:t>
      </w:r>
      <w:r w:rsidR="002623B3">
        <w:t xml:space="preserve"> ust. </w:t>
      </w:r>
      <w:r w:rsidRPr="00965F95">
        <w:t>3, poza inną formą w</w:t>
      </w:r>
      <w:r w:rsidRPr="00965F95">
        <w:t>y</w:t>
      </w:r>
      <w:r w:rsidRPr="00965F95">
        <w:t>chowania przedszkolnego, stosuje</w:t>
      </w:r>
      <w:r>
        <w:t xml:space="preserve"> się od dnia 1 września 2011 r.</w:t>
      </w:r>
    </w:p>
    <w:p w:rsidR="002A6180" w:rsidRPr="00FF0919" w:rsidRDefault="002A6180" w:rsidP="00F62CF4">
      <w:pPr>
        <w:pStyle w:val="ARTartustawynprozporzdzenia"/>
        <w:spacing w:before="120"/>
      </w:pPr>
      <w:r w:rsidRPr="007211C4">
        <w:t>Art.</w:t>
      </w:r>
      <w:r>
        <w:t> </w:t>
      </w:r>
      <w:r w:rsidRPr="007211C4">
        <w:t xml:space="preserve">15. </w:t>
      </w:r>
      <w:r>
        <w:t>Minister właściwy do spraw oś</w:t>
      </w:r>
      <w:r w:rsidRPr="007211C4">
        <w:t>wiaty</w:t>
      </w:r>
      <w:r w:rsidR="002623B3" w:rsidRPr="007211C4">
        <w:t xml:space="preserve"> i</w:t>
      </w:r>
      <w:r w:rsidR="002623B3">
        <w:t> </w:t>
      </w:r>
      <w:r w:rsidRPr="007211C4">
        <w:t>wychowania</w:t>
      </w:r>
      <w:r>
        <w:t xml:space="preserve"> </w:t>
      </w:r>
      <w:r w:rsidRPr="007211C4">
        <w:t>przedstawia corocznie Sejmowi informacj</w:t>
      </w:r>
      <w:r>
        <w:t>ę</w:t>
      </w:r>
      <w:r w:rsidR="002623B3">
        <w:t xml:space="preserve"> </w:t>
      </w:r>
      <w:r w:rsidR="002623B3" w:rsidRPr="007211C4">
        <w:t>o</w:t>
      </w:r>
      <w:r w:rsidR="002623B3">
        <w:t> </w:t>
      </w:r>
      <w:r w:rsidRPr="007211C4">
        <w:t>stanie przygotowa</w:t>
      </w:r>
      <w:r>
        <w:t>ń organów prowadzą</w:t>
      </w:r>
      <w:r w:rsidRPr="007211C4">
        <w:t>cych do obj</w:t>
      </w:r>
      <w:r>
        <w:t>ęcia obowiązkiem szkolnym dzieci sześ</w:t>
      </w:r>
      <w:r w:rsidRPr="007211C4">
        <w:t>cioletnich.</w:t>
      </w:r>
    </w:p>
    <w:p w:rsidR="002A6180" w:rsidRPr="00965F95" w:rsidRDefault="002A6180" w:rsidP="00F62CF4">
      <w:pPr>
        <w:pStyle w:val="ARTartustawynprozporzdzenia"/>
        <w:spacing w:before="120"/>
      </w:pPr>
      <w:r w:rsidRPr="00965F95">
        <w:t>Art. 16. Organy prowadzące inne formy wychowania przedszkolnego, o których mowa</w:t>
      </w:r>
      <w:r w:rsidR="002623B3" w:rsidRPr="00965F95">
        <w:t xml:space="preserve"> w</w:t>
      </w:r>
      <w:r w:rsidR="002623B3">
        <w:t> art. </w:t>
      </w:r>
      <w:r w:rsidRPr="00965F95">
        <w:t>14a</w:t>
      </w:r>
      <w:r w:rsidR="002623B3">
        <w:t xml:space="preserve"> ust. </w:t>
      </w:r>
      <w:r w:rsidRPr="00965F95">
        <w:t>1a ust</w:t>
      </w:r>
      <w:r w:rsidRPr="00965F95">
        <w:t>a</w:t>
      </w:r>
      <w:r w:rsidRPr="00965F95">
        <w:t>wy, o której mowa</w:t>
      </w:r>
      <w:r w:rsidR="002623B3" w:rsidRPr="00965F95">
        <w:t xml:space="preserve"> w</w:t>
      </w:r>
      <w:r w:rsidR="002623B3">
        <w:t> art. </w:t>
      </w:r>
      <w:r w:rsidRPr="00965F95">
        <w:t>1, w których w dniu wejścia w życie niniejszej ustawy jest realizowana część podstawy programowej wychowania przedszkolnego, dostosują zasady działania tych form do wymogów wynikających z niniejszej ustawy w terminie 6 miesięcy od dnia wejścia w życie niniejszej ustawy.</w:t>
      </w:r>
    </w:p>
    <w:p w:rsidR="002A6180" w:rsidRPr="00965F95" w:rsidRDefault="002A6180" w:rsidP="002A6180">
      <w:pPr>
        <w:pStyle w:val="ARTartustawynprozporzdzenia"/>
      </w:pPr>
      <w:r w:rsidRPr="00965F95">
        <w:t>Art. 17. 1. Działające w dniu wejścia w życie niniejszej ustawy oddziały realizujące programy nauczania okr</w:t>
      </w:r>
      <w:r w:rsidRPr="00965F95">
        <w:t>e</w:t>
      </w:r>
      <w:r w:rsidRPr="00965F95">
        <w:t xml:space="preserve">ślone przez International </w:t>
      </w:r>
      <w:proofErr w:type="spellStart"/>
      <w:r w:rsidRPr="00965F95">
        <w:t>Baccalaureate</w:t>
      </w:r>
      <w:proofErr w:type="spellEnd"/>
      <w:r w:rsidRPr="00965F95">
        <w:t xml:space="preserve"> Organization w Genewie stają się oddziałami międzynarodowymi, o których mowa</w:t>
      </w:r>
      <w:r w:rsidR="002623B3" w:rsidRPr="00965F95">
        <w:t xml:space="preserve"> w</w:t>
      </w:r>
      <w:r w:rsidR="002623B3">
        <w:t> art. </w:t>
      </w:r>
      <w:r w:rsidR="002623B3" w:rsidRPr="00965F95">
        <w:t>3</w:t>
      </w:r>
      <w:r w:rsidR="002623B3">
        <w:t xml:space="preserve"> pkt </w:t>
      </w:r>
      <w:r w:rsidRPr="00965F95">
        <w:t>2g ustawy, o której mowa</w:t>
      </w:r>
      <w:r w:rsidR="002623B3" w:rsidRPr="00965F95">
        <w:t xml:space="preserve"> w</w:t>
      </w:r>
      <w:r w:rsidR="002623B3">
        <w:t> art. </w:t>
      </w:r>
      <w:r w:rsidRPr="00965F95">
        <w:t>1, w brzmieniu nadanym niniejszą ustawą.</w:t>
      </w:r>
    </w:p>
    <w:p w:rsidR="002A6180" w:rsidRPr="00965F95" w:rsidRDefault="002A6180" w:rsidP="002A6180">
      <w:pPr>
        <w:pStyle w:val="USTustnpkodeksu"/>
      </w:pPr>
      <w:r w:rsidRPr="00965F95">
        <w:t>2. Oddziały, o których mowa</w:t>
      </w:r>
      <w:r w:rsidR="002623B3" w:rsidRPr="00965F95">
        <w:t xml:space="preserve"> w</w:t>
      </w:r>
      <w:r w:rsidR="002623B3">
        <w:t> ust. </w:t>
      </w:r>
      <w:r w:rsidRPr="00965F95">
        <w:t>1, dostosują programy nauczania do wymagań określonych</w:t>
      </w:r>
      <w:r w:rsidR="002623B3" w:rsidRPr="00965F95">
        <w:t xml:space="preserve"> w</w:t>
      </w:r>
      <w:r w:rsidR="002623B3">
        <w:t> art. </w:t>
      </w:r>
      <w:r w:rsidRPr="00965F95">
        <w:t>7b</w:t>
      </w:r>
      <w:r w:rsidR="002623B3">
        <w:t xml:space="preserve"> ust. </w:t>
      </w:r>
      <w:r w:rsidR="002623B3" w:rsidRPr="00965F95">
        <w:t>2</w:t>
      </w:r>
      <w:r w:rsidR="002623B3">
        <w:t xml:space="preserve"> i </w:t>
      </w:r>
      <w:r w:rsidRPr="00965F95">
        <w:t>3 ustawy, o której mowa</w:t>
      </w:r>
      <w:r w:rsidR="002623B3" w:rsidRPr="00965F95">
        <w:t xml:space="preserve"> w</w:t>
      </w:r>
      <w:r w:rsidR="002623B3">
        <w:t> art. </w:t>
      </w:r>
      <w:r w:rsidRPr="00965F95">
        <w:t>1, w brzmieniu nadanym niniejszą ustawą, w terminie do dnia 31 sierpnia 2012 r.</w:t>
      </w:r>
    </w:p>
    <w:p w:rsidR="002A6180" w:rsidRPr="00965F95" w:rsidRDefault="002A6180" w:rsidP="002A6180">
      <w:pPr>
        <w:pStyle w:val="ARTartustawynprozporzdzenia"/>
      </w:pPr>
      <w:r w:rsidRPr="00965F95">
        <w:t>Art. 18. 1. Sprawdzian, o którym mowa</w:t>
      </w:r>
      <w:r w:rsidR="002623B3" w:rsidRPr="00965F95">
        <w:t xml:space="preserve"> w</w:t>
      </w:r>
      <w:r w:rsidR="002623B3">
        <w:t> art. </w:t>
      </w:r>
      <w:r w:rsidR="002623B3" w:rsidRPr="00965F95">
        <w:t>9</w:t>
      </w:r>
      <w:r w:rsidR="002623B3">
        <w:t xml:space="preserve"> ust. </w:t>
      </w:r>
      <w:r w:rsidR="002623B3" w:rsidRPr="00965F95">
        <w:t>1</w:t>
      </w:r>
      <w:r w:rsidR="002623B3">
        <w:t xml:space="preserve"> pkt </w:t>
      </w:r>
      <w:r w:rsidRPr="00965F95">
        <w:t>1 ustawy, o której mowa</w:t>
      </w:r>
      <w:r w:rsidR="002623B3" w:rsidRPr="00965F95">
        <w:t xml:space="preserve"> w</w:t>
      </w:r>
      <w:r w:rsidR="002623B3">
        <w:t> art. </w:t>
      </w:r>
      <w:r w:rsidRPr="00965F95">
        <w:t>1, na podstawie sta</w:t>
      </w:r>
      <w:r w:rsidRPr="00965F95">
        <w:t>n</w:t>
      </w:r>
      <w:r w:rsidRPr="00965F95">
        <w:t>dardów wymagań będących podstawą przeprowadzania sprawdzianu w ostatnim roku nauki w szkole podstawowej, określonych w przepisach wydanych na podstawie</w:t>
      </w:r>
      <w:r w:rsidR="002623B3">
        <w:t xml:space="preserve"> art. </w:t>
      </w:r>
      <w:r w:rsidRPr="00965F95">
        <w:t>2</w:t>
      </w:r>
      <w:r w:rsidR="002623B3" w:rsidRPr="00965F95">
        <w:t>2</w:t>
      </w:r>
      <w:r w:rsidR="002623B3">
        <w:t xml:space="preserve"> ust. </w:t>
      </w:r>
      <w:r w:rsidR="002623B3" w:rsidRPr="00965F95">
        <w:t>2</w:t>
      </w:r>
      <w:r w:rsidR="002623B3">
        <w:t xml:space="preserve"> pkt </w:t>
      </w:r>
      <w:r w:rsidRPr="00965F95">
        <w:t>10 ustawy, o której mowa</w:t>
      </w:r>
      <w:r w:rsidR="002623B3" w:rsidRPr="00965F95">
        <w:t xml:space="preserve"> w</w:t>
      </w:r>
      <w:r w:rsidR="002623B3">
        <w:t> art. </w:t>
      </w:r>
      <w:r w:rsidRPr="00965F95">
        <w:t>1, w brzmieniu obowiązującym przed dniem wejścia w życie niniejszej ustawy, jest przeprowadzany do roku szkolnego 2013/2014 włącznie.</w:t>
      </w:r>
    </w:p>
    <w:p w:rsidR="002A6180" w:rsidRPr="00F62CF4" w:rsidRDefault="002A6180" w:rsidP="00F62CF4">
      <w:pPr>
        <w:pStyle w:val="USTustnpkodeksu"/>
        <w:spacing w:before="80"/>
        <w:rPr>
          <w:bCs w:val="0"/>
        </w:rPr>
      </w:pPr>
      <w:r w:rsidRPr="00F62CF4">
        <w:rPr>
          <w:bCs w:val="0"/>
        </w:rPr>
        <w:t>2. Po upływie terminu, o którym mowa</w:t>
      </w:r>
      <w:r w:rsidR="002623B3" w:rsidRPr="00F62CF4">
        <w:rPr>
          <w:bCs w:val="0"/>
        </w:rPr>
        <w:t xml:space="preserve"> w ust. </w:t>
      </w:r>
      <w:r w:rsidRPr="00F62CF4">
        <w:rPr>
          <w:bCs w:val="0"/>
        </w:rPr>
        <w:t>1, sprawdzian, o którym mowa</w:t>
      </w:r>
      <w:r w:rsidR="002623B3" w:rsidRPr="00F62CF4">
        <w:rPr>
          <w:bCs w:val="0"/>
        </w:rPr>
        <w:t xml:space="preserve"> w art. 9 ust. 1 pkt </w:t>
      </w:r>
      <w:r w:rsidRPr="00F62CF4">
        <w:rPr>
          <w:bCs w:val="0"/>
        </w:rPr>
        <w:t>1 ustawy, o której mowa</w:t>
      </w:r>
      <w:r w:rsidR="002623B3" w:rsidRPr="00F62CF4">
        <w:rPr>
          <w:bCs w:val="0"/>
        </w:rPr>
        <w:t xml:space="preserve"> w art. </w:t>
      </w:r>
      <w:r w:rsidRPr="00F62CF4">
        <w:rPr>
          <w:bCs w:val="0"/>
        </w:rPr>
        <w:t>1, przeprowadza się na podstawie wymagań określonych w podstawie programowej kształcenia ogólnego, o której mowa</w:t>
      </w:r>
      <w:r w:rsidR="002623B3" w:rsidRPr="00F62CF4">
        <w:rPr>
          <w:bCs w:val="0"/>
        </w:rPr>
        <w:t xml:space="preserve"> w art. </w:t>
      </w:r>
      <w:r w:rsidRPr="00F62CF4">
        <w:rPr>
          <w:bCs w:val="0"/>
        </w:rPr>
        <w:t>2</w:t>
      </w:r>
      <w:r w:rsidR="002623B3" w:rsidRPr="00F62CF4">
        <w:rPr>
          <w:bCs w:val="0"/>
        </w:rPr>
        <w:t>2 ust. 2 pkt 2 lit. </w:t>
      </w:r>
      <w:r w:rsidRPr="00F62CF4">
        <w:rPr>
          <w:bCs w:val="0"/>
        </w:rPr>
        <w:t>b ustawy, o której mowa</w:t>
      </w:r>
      <w:r w:rsidR="002623B3" w:rsidRPr="00F62CF4">
        <w:rPr>
          <w:bCs w:val="0"/>
        </w:rPr>
        <w:t xml:space="preserve"> w art. </w:t>
      </w:r>
      <w:r w:rsidRPr="00F62CF4">
        <w:rPr>
          <w:bCs w:val="0"/>
        </w:rPr>
        <w:t>1.</w:t>
      </w:r>
    </w:p>
    <w:p w:rsidR="002A6180" w:rsidRPr="00965F95" w:rsidRDefault="002A6180" w:rsidP="002A6180">
      <w:pPr>
        <w:pStyle w:val="ARTartustawynprozporzdzenia"/>
      </w:pPr>
      <w:r w:rsidRPr="00965F95">
        <w:t>Art. 19. 1. Egzamin, o którym mowa</w:t>
      </w:r>
      <w:r w:rsidR="002623B3" w:rsidRPr="00965F95">
        <w:t xml:space="preserve"> w</w:t>
      </w:r>
      <w:r w:rsidR="002623B3">
        <w:t> art. </w:t>
      </w:r>
      <w:r w:rsidR="002623B3" w:rsidRPr="00965F95">
        <w:t>9</w:t>
      </w:r>
      <w:r w:rsidR="002623B3">
        <w:t xml:space="preserve"> ust. </w:t>
      </w:r>
      <w:r w:rsidR="002623B3" w:rsidRPr="00965F95">
        <w:t>1</w:t>
      </w:r>
      <w:r w:rsidR="002623B3">
        <w:t xml:space="preserve"> pkt </w:t>
      </w:r>
      <w:r w:rsidRPr="00965F95">
        <w:t>2 ustawy, o której mowa</w:t>
      </w:r>
      <w:r w:rsidR="002623B3" w:rsidRPr="00965F95">
        <w:t xml:space="preserve"> w</w:t>
      </w:r>
      <w:r w:rsidR="002623B3">
        <w:t> art. </w:t>
      </w:r>
      <w:r w:rsidRPr="00965F95">
        <w:t>1, na podstawie standa</w:t>
      </w:r>
      <w:r w:rsidRPr="00965F95">
        <w:t>r</w:t>
      </w:r>
      <w:r w:rsidRPr="00965F95">
        <w:t>dów wymagań będących podstawą przeprowadzania egzaminu w ostatnim roku nauki w gimnazjum, określonych w przepisach wydanych na podstawie</w:t>
      </w:r>
      <w:r w:rsidR="002623B3">
        <w:t xml:space="preserve"> art. </w:t>
      </w:r>
      <w:r w:rsidRPr="00965F95">
        <w:t>2</w:t>
      </w:r>
      <w:r w:rsidR="002623B3" w:rsidRPr="00965F95">
        <w:t>2</w:t>
      </w:r>
      <w:r w:rsidR="002623B3">
        <w:t xml:space="preserve"> ust. </w:t>
      </w:r>
      <w:r w:rsidR="002623B3" w:rsidRPr="00965F95">
        <w:t>2</w:t>
      </w:r>
      <w:r w:rsidR="002623B3">
        <w:t xml:space="preserve"> pkt </w:t>
      </w:r>
      <w:r w:rsidRPr="00965F95">
        <w:t>10 ustawy, o której mowa</w:t>
      </w:r>
      <w:r w:rsidR="002623B3" w:rsidRPr="00965F95">
        <w:t xml:space="preserve"> w</w:t>
      </w:r>
      <w:r w:rsidR="002623B3">
        <w:t> art. </w:t>
      </w:r>
      <w:r w:rsidRPr="00965F95">
        <w:t>1, w brzmieniu obowiązuj</w:t>
      </w:r>
      <w:r w:rsidRPr="00965F95">
        <w:t>ą</w:t>
      </w:r>
      <w:r w:rsidRPr="00965F95">
        <w:t>cym przed dniem wejścia w życie niniejszej ustawy, jest przeprowadzany do roku szkolnego 2010/2011 włącznie.</w:t>
      </w:r>
    </w:p>
    <w:p w:rsidR="002A6180" w:rsidRPr="00965F95" w:rsidRDefault="002A6180" w:rsidP="002A6180">
      <w:pPr>
        <w:pStyle w:val="USTustnpkodeksu"/>
      </w:pPr>
      <w:r w:rsidRPr="00965F95">
        <w:t>2. Po upływie terminu, o którym mowa</w:t>
      </w:r>
      <w:r w:rsidR="002623B3" w:rsidRPr="00965F95">
        <w:t xml:space="preserve"> w</w:t>
      </w:r>
      <w:r w:rsidR="002623B3">
        <w:t> ust. </w:t>
      </w:r>
      <w:r w:rsidRPr="00965F95">
        <w:t>1, egzamin, o którym mowa</w:t>
      </w:r>
      <w:r w:rsidR="002623B3" w:rsidRPr="00965F95">
        <w:t xml:space="preserve"> w</w:t>
      </w:r>
      <w:r w:rsidR="002623B3">
        <w:t> art. </w:t>
      </w:r>
      <w:r w:rsidR="002623B3" w:rsidRPr="00965F95">
        <w:t>9</w:t>
      </w:r>
      <w:r w:rsidR="002623B3">
        <w:t xml:space="preserve"> ust. </w:t>
      </w:r>
      <w:r w:rsidR="002623B3" w:rsidRPr="00965F95">
        <w:t>1</w:t>
      </w:r>
      <w:r w:rsidR="002623B3">
        <w:t xml:space="preserve"> pkt </w:t>
      </w:r>
      <w:r w:rsidRPr="00965F95">
        <w:t>2 ustawy, o której mowa</w:t>
      </w:r>
      <w:r w:rsidR="002623B3" w:rsidRPr="00965F95">
        <w:t xml:space="preserve"> w</w:t>
      </w:r>
      <w:r w:rsidR="002623B3">
        <w:t> art. </w:t>
      </w:r>
      <w:r w:rsidRPr="00965F95">
        <w:t>1, przeprowadza się na podstawie wymagań określonych w podstawie programowej kształcenia ogóln</w:t>
      </w:r>
      <w:r w:rsidRPr="00965F95">
        <w:t>e</w:t>
      </w:r>
      <w:r w:rsidRPr="00965F95">
        <w:t>go, o której mowa</w:t>
      </w:r>
      <w:r w:rsidR="002623B3" w:rsidRPr="00965F95">
        <w:t xml:space="preserve"> w</w:t>
      </w:r>
      <w:r w:rsidR="002623B3">
        <w:t> art. </w:t>
      </w:r>
      <w:r w:rsidRPr="00965F95">
        <w:t>2</w:t>
      </w:r>
      <w:r w:rsidR="002623B3" w:rsidRPr="00965F95">
        <w:t>2</w:t>
      </w:r>
      <w:r w:rsidR="002623B3">
        <w:t xml:space="preserve"> ust. </w:t>
      </w:r>
      <w:r w:rsidR="002623B3" w:rsidRPr="00965F95">
        <w:t>2</w:t>
      </w:r>
      <w:r w:rsidR="002623B3">
        <w:t xml:space="preserve"> pkt </w:t>
      </w:r>
      <w:r w:rsidR="002623B3" w:rsidRPr="00965F95">
        <w:t>2</w:t>
      </w:r>
      <w:r w:rsidR="002623B3">
        <w:t xml:space="preserve"> lit. </w:t>
      </w:r>
      <w:r w:rsidRPr="00965F95">
        <w:t>b ustawy, o której mowa</w:t>
      </w:r>
      <w:r w:rsidR="002623B3" w:rsidRPr="00965F95">
        <w:t xml:space="preserve"> w</w:t>
      </w:r>
      <w:r w:rsidR="002623B3">
        <w:t> art. </w:t>
      </w:r>
      <w:r w:rsidRPr="00965F95">
        <w:t>1.</w:t>
      </w:r>
    </w:p>
    <w:p w:rsidR="002A6180" w:rsidRPr="00965F95" w:rsidRDefault="002A6180" w:rsidP="002A6180">
      <w:pPr>
        <w:pStyle w:val="ARTartustawynprozporzdzenia"/>
      </w:pPr>
      <w:r w:rsidRPr="00965F95">
        <w:t>Art. 20. 1. Egzamin maturalny, o którym mowa</w:t>
      </w:r>
      <w:r w:rsidR="002623B3" w:rsidRPr="00965F95">
        <w:t xml:space="preserve"> w</w:t>
      </w:r>
      <w:r w:rsidR="002623B3">
        <w:t> art. </w:t>
      </w:r>
      <w:r w:rsidR="002623B3" w:rsidRPr="00965F95">
        <w:t>9</w:t>
      </w:r>
      <w:r w:rsidR="002623B3">
        <w:t xml:space="preserve"> ust. </w:t>
      </w:r>
      <w:r w:rsidR="002623B3" w:rsidRPr="00965F95">
        <w:t>1</w:t>
      </w:r>
      <w:r w:rsidR="002623B3">
        <w:t xml:space="preserve"> pkt </w:t>
      </w:r>
      <w:r w:rsidRPr="00965F95">
        <w:t>3 ustawy, o której mowa</w:t>
      </w:r>
      <w:r w:rsidR="002623B3" w:rsidRPr="00965F95">
        <w:t xml:space="preserve"> w</w:t>
      </w:r>
      <w:r w:rsidR="002623B3">
        <w:t> art. </w:t>
      </w:r>
      <w:r w:rsidRPr="00965F95">
        <w:t>1, na podst</w:t>
      </w:r>
      <w:r w:rsidRPr="00965F95">
        <w:t>a</w:t>
      </w:r>
      <w:r w:rsidRPr="00965F95">
        <w:t>wie standardów wymagań będących podstawą przeprowadzania egzaminu maturalnego, określonych w przepisach wydanych na podstawie</w:t>
      </w:r>
      <w:r w:rsidR="002623B3">
        <w:t xml:space="preserve"> art. </w:t>
      </w:r>
      <w:r w:rsidRPr="00965F95">
        <w:t>2</w:t>
      </w:r>
      <w:r w:rsidR="002623B3" w:rsidRPr="00965F95">
        <w:t>2</w:t>
      </w:r>
      <w:r w:rsidR="002623B3">
        <w:t xml:space="preserve"> ust. </w:t>
      </w:r>
      <w:r w:rsidR="002623B3" w:rsidRPr="00965F95">
        <w:t>2</w:t>
      </w:r>
      <w:r w:rsidR="002623B3">
        <w:t xml:space="preserve"> pkt </w:t>
      </w:r>
      <w:r w:rsidRPr="00965F95">
        <w:t>10 ustawy, o której mowa</w:t>
      </w:r>
      <w:r w:rsidR="002623B3" w:rsidRPr="00965F95">
        <w:t xml:space="preserve"> w</w:t>
      </w:r>
      <w:r w:rsidR="002623B3">
        <w:t> art. </w:t>
      </w:r>
      <w:r w:rsidRPr="00965F95">
        <w:t>1, w brzmieniu obowiązującym przed dniem wejścia w życie niniejszej ustawy, przeprowadza się:</w:t>
      </w:r>
    </w:p>
    <w:p w:rsidR="002A6180" w:rsidRPr="00F62CF4" w:rsidRDefault="002A6180" w:rsidP="00F62CF4">
      <w:pPr>
        <w:pStyle w:val="PKTpunkt"/>
        <w:spacing w:before="80"/>
        <w:rPr>
          <w:bCs w:val="0"/>
        </w:rPr>
      </w:pPr>
      <w:r w:rsidRPr="00965F95">
        <w:t>1)</w:t>
      </w:r>
      <w:r w:rsidRPr="00965F95">
        <w:tab/>
        <w:t>do roku szkolnego 2012/2013 włącznie – dl</w:t>
      </w:r>
      <w:r w:rsidRPr="00F62CF4">
        <w:rPr>
          <w:bCs w:val="0"/>
        </w:rPr>
        <w:t>a absolwentów uzupełniającego liceum ogólnokształcącego;</w:t>
      </w:r>
    </w:p>
    <w:p w:rsidR="002A6180" w:rsidRPr="00F62CF4" w:rsidRDefault="002A6180" w:rsidP="00F62CF4">
      <w:pPr>
        <w:pStyle w:val="PKTpunkt"/>
        <w:spacing w:before="80"/>
        <w:rPr>
          <w:bCs w:val="0"/>
        </w:rPr>
      </w:pPr>
      <w:r w:rsidRPr="00F62CF4">
        <w:rPr>
          <w:bCs w:val="0"/>
        </w:rPr>
        <w:t>2)</w:t>
      </w:r>
      <w:r w:rsidRPr="00F62CF4">
        <w:rPr>
          <w:bCs w:val="0"/>
        </w:rPr>
        <w:tab/>
        <w:t>do roku szkolnego 2013/2014 włącznie – dla absolwentów liceum ogólnokształcącego i liceum profilowanego oraz technikum uzupełniającego dla młodzieży;</w:t>
      </w:r>
    </w:p>
    <w:p w:rsidR="002A6180" w:rsidRPr="00965F95" w:rsidRDefault="002A6180" w:rsidP="00F62CF4">
      <w:pPr>
        <w:pStyle w:val="PKTpunkt"/>
        <w:spacing w:before="80"/>
      </w:pPr>
      <w:r w:rsidRPr="00F62CF4">
        <w:rPr>
          <w:bCs w:val="0"/>
        </w:rPr>
        <w:t>3)</w:t>
      </w:r>
      <w:r w:rsidRPr="00F62CF4">
        <w:rPr>
          <w:bCs w:val="0"/>
        </w:rPr>
        <w:tab/>
        <w:t>do roku szkolnego 2014/2015 włącznie – dla absol</w:t>
      </w:r>
      <w:r w:rsidRPr="00965F95">
        <w:t>wentów technikum i absolwentów technikum uzupełniając</w:t>
      </w:r>
      <w:r w:rsidRPr="00965F95">
        <w:t>e</w:t>
      </w:r>
      <w:r w:rsidRPr="00965F95">
        <w:t>go dla dorosłych.</w:t>
      </w:r>
    </w:p>
    <w:p w:rsidR="002A6180" w:rsidRPr="00651BCA" w:rsidRDefault="002A6180" w:rsidP="002A6180">
      <w:pPr>
        <w:pStyle w:val="USTustnpkodeksu"/>
      </w:pPr>
      <w:r w:rsidRPr="004E6BC9">
        <w:t>2. Absolwenci,</w:t>
      </w:r>
      <w:r w:rsidR="002623B3" w:rsidRPr="004E6BC9">
        <w:t xml:space="preserve"> o</w:t>
      </w:r>
      <w:r w:rsidR="002623B3">
        <w:t> </w:t>
      </w:r>
      <w:r w:rsidRPr="004E6BC9">
        <w:t>których mowa</w:t>
      </w:r>
      <w:r w:rsidR="002623B3" w:rsidRPr="004E6BC9">
        <w:t xml:space="preserve"> w</w:t>
      </w:r>
      <w:r w:rsidR="002623B3">
        <w:t> ust. </w:t>
      </w:r>
      <w:r w:rsidRPr="004E6BC9">
        <w:t>1, którzy</w:t>
      </w:r>
      <w:r w:rsidR="002623B3" w:rsidRPr="004E6BC9">
        <w:t xml:space="preserve"> w</w:t>
      </w:r>
      <w:r w:rsidR="002623B3">
        <w:t> </w:t>
      </w:r>
      <w:r w:rsidRPr="004E6BC9">
        <w:t>terminach określonych</w:t>
      </w:r>
      <w:r w:rsidR="002623B3" w:rsidRPr="004E6BC9">
        <w:t xml:space="preserve"> w</w:t>
      </w:r>
      <w:r w:rsidR="002623B3">
        <w:t> ust. </w:t>
      </w:r>
      <w:r w:rsidR="002623B3" w:rsidRPr="004E6BC9">
        <w:t>1</w:t>
      </w:r>
      <w:r w:rsidR="002623B3">
        <w:t> </w:t>
      </w:r>
      <w:r w:rsidRPr="004E6BC9">
        <w:t>nie przystąpili do egzaminu</w:t>
      </w:r>
      <w:r>
        <w:t xml:space="preserve"> </w:t>
      </w:r>
      <w:r w:rsidRPr="004E6BC9">
        <w:t>maturalnego, nie zdali egzaminu maturalnego, chcą podwyższyć wynik egzaminu maturalnego uzyskany</w:t>
      </w:r>
      <w:r w:rsidR="002623B3" w:rsidRPr="004E6BC9">
        <w:t xml:space="preserve"> z</w:t>
      </w:r>
      <w:r w:rsidR="002623B3">
        <w:t> </w:t>
      </w:r>
      <w:r w:rsidRPr="004E6BC9">
        <w:t>danego</w:t>
      </w:r>
      <w:r>
        <w:t xml:space="preserve"> </w:t>
      </w:r>
      <w:r w:rsidRPr="004E6BC9">
        <w:t>przedmiotu lub przedmiotów lub chcą przystąpić do egzaminu maturalnego</w:t>
      </w:r>
      <w:r w:rsidR="002623B3" w:rsidRPr="004E6BC9">
        <w:t xml:space="preserve"> z</w:t>
      </w:r>
      <w:r w:rsidR="002623B3">
        <w:t> </w:t>
      </w:r>
      <w:r w:rsidRPr="004E6BC9">
        <w:t>przedmiotu lub przedmiotów,</w:t>
      </w:r>
      <w:r w:rsidR="002623B3" w:rsidRPr="004E6BC9">
        <w:t xml:space="preserve"> z</w:t>
      </w:r>
      <w:r w:rsidR="002623B3">
        <w:t> </w:t>
      </w:r>
      <w:r w:rsidRPr="004E6BC9">
        <w:t>których</w:t>
      </w:r>
      <w:r>
        <w:t xml:space="preserve"> </w:t>
      </w:r>
      <w:r w:rsidRPr="004E6BC9">
        <w:t>wcześniej nie zdawali egzaminu maturalnego, przystępują do egzaminu maturalnego</w:t>
      </w:r>
      <w:r w:rsidR="002623B3" w:rsidRPr="004E6BC9">
        <w:t xml:space="preserve"> z</w:t>
      </w:r>
      <w:r w:rsidR="002623B3">
        <w:t> </w:t>
      </w:r>
      <w:r w:rsidRPr="004E6BC9">
        <w:t>danego przedmiotu lub</w:t>
      </w:r>
      <w:r>
        <w:t xml:space="preserve"> </w:t>
      </w:r>
      <w:r w:rsidRPr="004E6BC9">
        <w:t>przedmiotów na podstawie standardów wymagań,</w:t>
      </w:r>
      <w:r w:rsidR="002623B3" w:rsidRPr="004E6BC9">
        <w:t xml:space="preserve"> o</w:t>
      </w:r>
      <w:r w:rsidR="002623B3">
        <w:t> </w:t>
      </w:r>
      <w:r w:rsidRPr="004E6BC9">
        <w:t>których mowa</w:t>
      </w:r>
      <w:r w:rsidR="002623B3" w:rsidRPr="004E6BC9">
        <w:t xml:space="preserve"> w</w:t>
      </w:r>
      <w:r w:rsidR="002623B3">
        <w:t> ust. </w:t>
      </w:r>
      <w:r w:rsidRPr="004E6BC9">
        <w:t>1,</w:t>
      </w:r>
      <w:r w:rsidR="002623B3" w:rsidRPr="004E6BC9">
        <w:t xml:space="preserve"> w</w:t>
      </w:r>
      <w:r w:rsidR="002623B3">
        <w:t> </w:t>
      </w:r>
      <w:r w:rsidRPr="004E6BC9">
        <w:t xml:space="preserve">okresie </w:t>
      </w:r>
      <w:r w:rsidR="002623B3" w:rsidRPr="004E6BC9">
        <w:t>5</w:t>
      </w:r>
      <w:r w:rsidR="002623B3">
        <w:t> </w:t>
      </w:r>
      <w:r w:rsidRPr="004E6BC9">
        <w:t>lat szkolnych, licząc od końca</w:t>
      </w:r>
      <w:r>
        <w:t xml:space="preserve"> </w:t>
      </w:r>
      <w:r w:rsidRPr="004E6BC9">
        <w:t>roku szkolnego wymienionego</w:t>
      </w:r>
      <w:r w:rsidR="002623B3" w:rsidRPr="004E6BC9">
        <w:t xml:space="preserve"> w</w:t>
      </w:r>
      <w:r w:rsidR="002623B3">
        <w:t> ust. </w:t>
      </w:r>
      <w:r w:rsidRPr="004E6BC9">
        <w:t>1.</w:t>
      </w:r>
    </w:p>
    <w:p w:rsidR="002A6180" w:rsidRPr="00965F95" w:rsidRDefault="002A6180" w:rsidP="002A6180">
      <w:pPr>
        <w:pStyle w:val="USTustnpkodeksu"/>
      </w:pPr>
      <w:r w:rsidRPr="00965F95">
        <w:t>3. Po upływie terminów, o których mowa</w:t>
      </w:r>
      <w:r w:rsidR="002623B3" w:rsidRPr="00965F95">
        <w:t xml:space="preserve"> w</w:t>
      </w:r>
      <w:r w:rsidR="002623B3">
        <w:t> ust. </w:t>
      </w:r>
      <w:r w:rsidR="002623B3" w:rsidRPr="00965F95">
        <w:t>1</w:t>
      </w:r>
      <w:r w:rsidR="002623B3">
        <w:t xml:space="preserve"> i </w:t>
      </w:r>
      <w:r w:rsidRPr="00965F95">
        <w:t>2, egzamin maturalny przeprowadza się na podstawie w</w:t>
      </w:r>
      <w:r w:rsidRPr="00965F95">
        <w:t>y</w:t>
      </w:r>
      <w:r w:rsidRPr="00965F95">
        <w:t>magań określonych w podstawie programowej kształcenia ogólnego, o której mowa</w:t>
      </w:r>
      <w:r w:rsidR="002623B3" w:rsidRPr="00965F95">
        <w:t xml:space="preserve"> w</w:t>
      </w:r>
      <w:r w:rsidR="002623B3">
        <w:t> art. </w:t>
      </w:r>
      <w:r w:rsidRPr="00965F95">
        <w:t>2</w:t>
      </w:r>
      <w:r w:rsidR="002623B3" w:rsidRPr="00965F95">
        <w:t>2</w:t>
      </w:r>
      <w:r w:rsidR="002623B3">
        <w:t xml:space="preserve"> ust. </w:t>
      </w:r>
      <w:r w:rsidR="002623B3" w:rsidRPr="00965F95">
        <w:t>2</w:t>
      </w:r>
      <w:r w:rsidR="002623B3">
        <w:t xml:space="preserve"> pkt </w:t>
      </w:r>
      <w:r w:rsidR="002623B3" w:rsidRPr="00965F95">
        <w:t>2</w:t>
      </w:r>
      <w:r w:rsidR="002623B3">
        <w:t xml:space="preserve"> lit. </w:t>
      </w:r>
      <w:r w:rsidRPr="00965F95">
        <w:t>b ust</w:t>
      </w:r>
      <w:r w:rsidRPr="00965F95">
        <w:t>a</w:t>
      </w:r>
      <w:r w:rsidRPr="00965F95">
        <w:t>wy, o której mowa</w:t>
      </w:r>
      <w:r w:rsidR="002623B3" w:rsidRPr="00965F95">
        <w:t xml:space="preserve"> w</w:t>
      </w:r>
      <w:r w:rsidR="002623B3">
        <w:t> art. </w:t>
      </w:r>
      <w:r w:rsidRPr="00965F95">
        <w:t>1.</w:t>
      </w:r>
    </w:p>
    <w:p w:rsidR="002A6180" w:rsidRPr="00965F95" w:rsidRDefault="002A6180" w:rsidP="002A6180">
      <w:pPr>
        <w:pStyle w:val="ARTartustawynprozporzdzenia"/>
      </w:pPr>
      <w:r w:rsidRPr="00965F95">
        <w:t>Art. 21. 1. Egzaminy eksternistyczne, o których mowa</w:t>
      </w:r>
      <w:r w:rsidR="002623B3" w:rsidRPr="00965F95">
        <w:t xml:space="preserve"> w</w:t>
      </w:r>
      <w:r w:rsidR="002623B3">
        <w:t> art. </w:t>
      </w:r>
      <w:r w:rsidRPr="00965F95">
        <w:t>1</w:t>
      </w:r>
      <w:r w:rsidR="002623B3" w:rsidRPr="00965F95">
        <w:t>0</w:t>
      </w:r>
      <w:r w:rsidR="002623B3">
        <w:t xml:space="preserve"> ust. </w:t>
      </w:r>
      <w:r w:rsidRPr="00965F95">
        <w:t>1 ustawy, o której mowa</w:t>
      </w:r>
      <w:r w:rsidR="002623B3" w:rsidRPr="00965F95">
        <w:t xml:space="preserve"> w</w:t>
      </w:r>
      <w:r w:rsidR="002623B3">
        <w:t> art. </w:t>
      </w:r>
      <w:r w:rsidRPr="00965F95">
        <w:t>1, na po</w:t>
      </w:r>
      <w:r w:rsidRPr="00965F95">
        <w:t>d</w:t>
      </w:r>
      <w:r w:rsidRPr="00965F95">
        <w:t>stawie standardów wymagań będących podstawą przeprowadzania egzaminów eksternistycznych, określonych w przepisach wydanych na podstawie</w:t>
      </w:r>
      <w:r w:rsidR="002623B3">
        <w:t xml:space="preserve"> art. </w:t>
      </w:r>
      <w:r w:rsidRPr="00965F95">
        <w:t>2</w:t>
      </w:r>
      <w:r w:rsidR="002623B3" w:rsidRPr="00965F95">
        <w:t>2</w:t>
      </w:r>
      <w:r w:rsidR="002623B3">
        <w:t xml:space="preserve"> ust. </w:t>
      </w:r>
      <w:r w:rsidR="002623B3" w:rsidRPr="00965F95">
        <w:t>2</w:t>
      </w:r>
      <w:r w:rsidR="002623B3">
        <w:t xml:space="preserve"> pkt </w:t>
      </w:r>
      <w:r w:rsidRPr="00965F95">
        <w:t>10 ustawy, o której mowa</w:t>
      </w:r>
      <w:r w:rsidR="002623B3" w:rsidRPr="00965F95">
        <w:t xml:space="preserve"> w</w:t>
      </w:r>
      <w:r w:rsidR="002623B3">
        <w:t> art. </w:t>
      </w:r>
      <w:r w:rsidRPr="00965F95">
        <w:t>1, w brzmieniu obowiązuj</w:t>
      </w:r>
      <w:r w:rsidRPr="00965F95">
        <w:t>ą</w:t>
      </w:r>
      <w:r w:rsidRPr="00965F95">
        <w:t>cym przed dniem wejścia w życie niniejszej ustawy, są przeprowadzane:</w:t>
      </w:r>
    </w:p>
    <w:p w:rsidR="002A6180" w:rsidRPr="00965F95" w:rsidRDefault="002A6180" w:rsidP="002A6180">
      <w:pPr>
        <w:pStyle w:val="PKTpunkt"/>
      </w:pPr>
      <w:r w:rsidRPr="00965F95">
        <w:t>1)</w:t>
      </w:r>
      <w:r w:rsidRPr="00965F95">
        <w:tab/>
        <w:t>w zakresie szkoły podstawowej i liceum ogólnokształcącego – do sesji zimowej w 2016 r. włącznie;</w:t>
      </w:r>
    </w:p>
    <w:p w:rsidR="002A6180" w:rsidRPr="00965F95" w:rsidRDefault="002A6180" w:rsidP="002A6180">
      <w:pPr>
        <w:pStyle w:val="PKTpunkt"/>
      </w:pPr>
      <w:r w:rsidRPr="00965F95">
        <w:t>2)</w:t>
      </w:r>
      <w:r w:rsidRPr="00965F95">
        <w:tab/>
        <w:t>w zakresie gimnazjum – do sesji zimowej w 2013 r. włącznie.</w:t>
      </w:r>
    </w:p>
    <w:p w:rsidR="002A6180" w:rsidRPr="00965F95" w:rsidRDefault="002A6180" w:rsidP="002A6180">
      <w:pPr>
        <w:pStyle w:val="USTustnpkodeksu"/>
      </w:pPr>
      <w:r w:rsidRPr="00965F95">
        <w:t>2. Po upływie terminu, o którym mowa</w:t>
      </w:r>
      <w:r w:rsidR="002623B3" w:rsidRPr="00965F95">
        <w:t xml:space="preserve"> w</w:t>
      </w:r>
      <w:r w:rsidR="002623B3">
        <w:t> ust. </w:t>
      </w:r>
      <w:r w:rsidRPr="00965F95">
        <w:t>1, egzaminy eksternistyczne przeprowadza się na podstawie w</w:t>
      </w:r>
      <w:r w:rsidRPr="00965F95">
        <w:t>y</w:t>
      </w:r>
      <w:r w:rsidRPr="00965F95">
        <w:t>magań określonych w podstawie programowej kształcenia ogólnego, o której mowa</w:t>
      </w:r>
      <w:r w:rsidR="002623B3" w:rsidRPr="00965F95">
        <w:t xml:space="preserve"> w</w:t>
      </w:r>
      <w:r w:rsidR="002623B3">
        <w:t> art. </w:t>
      </w:r>
      <w:r w:rsidRPr="00965F95">
        <w:t>2</w:t>
      </w:r>
      <w:r w:rsidR="002623B3" w:rsidRPr="00965F95">
        <w:t>2</w:t>
      </w:r>
      <w:r w:rsidR="002623B3">
        <w:t xml:space="preserve"> ust. </w:t>
      </w:r>
      <w:r w:rsidR="002623B3" w:rsidRPr="00965F95">
        <w:t>2</w:t>
      </w:r>
      <w:r w:rsidR="002623B3">
        <w:t xml:space="preserve"> pkt </w:t>
      </w:r>
      <w:r w:rsidR="002623B3" w:rsidRPr="00965F95">
        <w:t>2</w:t>
      </w:r>
      <w:r w:rsidR="002623B3">
        <w:t xml:space="preserve"> lit. </w:t>
      </w:r>
      <w:r w:rsidRPr="00965F95">
        <w:t>b ust</w:t>
      </w:r>
      <w:r w:rsidRPr="00965F95">
        <w:t>a</w:t>
      </w:r>
      <w:r w:rsidRPr="00965F95">
        <w:t>wy, o której mowa</w:t>
      </w:r>
      <w:r w:rsidR="002623B3" w:rsidRPr="00965F95">
        <w:t xml:space="preserve"> w</w:t>
      </w:r>
      <w:r w:rsidR="002623B3">
        <w:t> art. </w:t>
      </w:r>
      <w:r w:rsidRPr="00965F95">
        <w:t>1.</w:t>
      </w:r>
    </w:p>
    <w:p w:rsidR="002A6180" w:rsidRPr="00965F95" w:rsidRDefault="002A6180" w:rsidP="002A6180">
      <w:pPr>
        <w:pStyle w:val="ARTartustawynprozporzdzenia"/>
      </w:pPr>
      <w:r w:rsidRPr="00965F95">
        <w:t>Art. 22. Wszczęte i niezakończone w dniu wejścia w życie niniejszej ustawy postępowania w sprawach dopus</w:t>
      </w:r>
      <w:r w:rsidRPr="00965F95">
        <w:t>z</w:t>
      </w:r>
      <w:r w:rsidRPr="00965F95">
        <w:t>czenia do użytku szkolnego programów nauczania podlegają umorzeniu, a opłaty wniesione przez podmioty ubieg</w:t>
      </w:r>
      <w:r w:rsidRPr="00965F95">
        <w:t>a</w:t>
      </w:r>
      <w:r w:rsidRPr="00965F95">
        <w:t>jące się o dopuszczenie do użytku szkolnego programu nauczania podlegają zwrotowi.</w:t>
      </w:r>
    </w:p>
    <w:p w:rsidR="002A6180" w:rsidRPr="00965F95" w:rsidRDefault="002A6180" w:rsidP="002A6180">
      <w:pPr>
        <w:pStyle w:val="ARTartustawynprozporzdzenia"/>
      </w:pPr>
      <w:r w:rsidRPr="00965F95">
        <w:t>Art. 23. Do konkursów na stanowisko dyrektora szkoły lub placówki ogłoszonych i niezakończonych przed dniem wejścia w życie niniejszej ustawy stosuje się przepisy dotychczasowe.</w:t>
      </w:r>
      <w:r w:rsidR="00345451">
        <w:t>”</w:t>
      </w:r>
    </w:p>
    <w:p w:rsidR="002A6180" w:rsidRPr="00965F95" w:rsidRDefault="00345451" w:rsidP="002A6180">
      <w:pPr>
        <w:pStyle w:val="ARTartustawynprozporzdzenia"/>
      </w:pPr>
      <w:r>
        <w:t>„</w:t>
      </w:r>
      <w:r w:rsidR="002A6180" w:rsidRPr="00965F95">
        <w:t>Art. 25. 1. Dotychczasowe przepisy wykonawcze wydane na podstawie</w:t>
      </w:r>
      <w:r w:rsidR="002623B3">
        <w:t xml:space="preserve"> art. </w:t>
      </w:r>
      <w:r w:rsidR="002A6180" w:rsidRPr="00965F95">
        <w:t>14a</w:t>
      </w:r>
      <w:r w:rsidR="002623B3">
        <w:t xml:space="preserve"> ust. </w:t>
      </w:r>
      <w:r w:rsidR="002A6180" w:rsidRPr="00965F95">
        <w:t>7,</w:t>
      </w:r>
      <w:r w:rsidR="002623B3">
        <w:t xml:space="preserve"> art. </w:t>
      </w:r>
      <w:r w:rsidR="002A6180" w:rsidRPr="00965F95">
        <w:t>15a,</w:t>
      </w:r>
      <w:r w:rsidR="002623B3">
        <w:t xml:space="preserve"> art. </w:t>
      </w:r>
      <w:r w:rsidR="002A6180" w:rsidRPr="00965F95">
        <w:t>22a</w:t>
      </w:r>
      <w:r w:rsidR="002623B3">
        <w:t xml:space="preserve"> ust. </w:t>
      </w:r>
      <w:r w:rsidR="002A6180" w:rsidRPr="00965F95">
        <w:t>8,</w:t>
      </w:r>
      <w:r w:rsidR="002623B3">
        <w:t xml:space="preserve"> art. </w:t>
      </w:r>
      <w:r w:rsidR="002A6180" w:rsidRPr="00965F95">
        <w:t>29,</w:t>
      </w:r>
      <w:r w:rsidR="002623B3">
        <w:t xml:space="preserve"> art. </w:t>
      </w:r>
      <w:r w:rsidR="002A6180" w:rsidRPr="00965F95">
        <w:t>36a</w:t>
      </w:r>
      <w:r w:rsidR="002623B3">
        <w:t xml:space="preserve"> ust. </w:t>
      </w:r>
      <w:r w:rsidR="002A6180" w:rsidRPr="00965F95">
        <w:t>7a,</w:t>
      </w:r>
      <w:r w:rsidR="002623B3">
        <w:t xml:space="preserve"> art. </w:t>
      </w:r>
      <w:r w:rsidR="002A6180" w:rsidRPr="00965F95">
        <w:t>8</w:t>
      </w:r>
      <w:r w:rsidR="002623B3" w:rsidRPr="00965F95">
        <w:t>0</w:t>
      </w:r>
      <w:r w:rsidR="002623B3">
        <w:t xml:space="preserve"> ust. </w:t>
      </w:r>
      <w:r w:rsidR="002A6180" w:rsidRPr="00965F95">
        <w:t>7,</w:t>
      </w:r>
      <w:r w:rsidR="002623B3">
        <w:t xml:space="preserve"> art. </w:t>
      </w:r>
      <w:r w:rsidR="002A6180" w:rsidRPr="00965F95">
        <w:t>9</w:t>
      </w:r>
      <w:r w:rsidR="002623B3" w:rsidRPr="00965F95">
        <w:t>0</w:t>
      </w:r>
      <w:r w:rsidR="002623B3">
        <w:t xml:space="preserve"> ust. </w:t>
      </w:r>
      <w:r w:rsidR="002A6180" w:rsidRPr="00965F95">
        <w:t>4f</w:t>
      </w:r>
      <w:r w:rsidR="002623B3" w:rsidRPr="00965F95">
        <w:t xml:space="preserve"> i</w:t>
      </w:r>
      <w:r w:rsidR="002623B3">
        <w:t> art. </w:t>
      </w:r>
      <w:r w:rsidR="002A6180" w:rsidRPr="00965F95">
        <w:t>94a</w:t>
      </w:r>
      <w:r w:rsidR="002623B3">
        <w:t xml:space="preserve"> ust. </w:t>
      </w:r>
      <w:r w:rsidR="002A6180" w:rsidRPr="00965F95">
        <w:t>6 ustawy, o której mowa</w:t>
      </w:r>
      <w:r w:rsidR="002623B3" w:rsidRPr="00965F95">
        <w:t xml:space="preserve"> w</w:t>
      </w:r>
      <w:r w:rsidR="002623B3">
        <w:t> art. </w:t>
      </w:r>
      <w:r w:rsidR="002A6180" w:rsidRPr="00965F95">
        <w:t>1, zachowują moc do czasu wejścia w życie przepisów wykonawczych wydanych na podstawie</w:t>
      </w:r>
      <w:r w:rsidR="002623B3">
        <w:t xml:space="preserve"> art. </w:t>
      </w:r>
      <w:r w:rsidR="002A6180" w:rsidRPr="00965F95">
        <w:t>14a</w:t>
      </w:r>
      <w:r w:rsidR="002623B3">
        <w:t xml:space="preserve"> ust. </w:t>
      </w:r>
      <w:r w:rsidR="002A6180" w:rsidRPr="00965F95">
        <w:t>7,</w:t>
      </w:r>
      <w:r w:rsidR="002623B3">
        <w:t xml:space="preserve"> art. </w:t>
      </w:r>
      <w:r w:rsidR="002A6180" w:rsidRPr="00965F95">
        <w:t>15a,</w:t>
      </w:r>
      <w:r w:rsidR="002623B3">
        <w:t xml:space="preserve"> art. </w:t>
      </w:r>
      <w:r w:rsidR="002A6180" w:rsidRPr="00965F95">
        <w:t>22a</w:t>
      </w:r>
      <w:r w:rsidR="002623B3">
        <w:t xml:space="preserve"> ust. </w:t>
      </w:r>
      <w:r w:rsidR="002A6180" w:rsidRPr="00965F95">
        <w:t>8,</w:t>
      </w:r>
      <w:r w:rsidR="002623B3">
        <w:t xml:space="preserve"> art. </w:t>
      </w:r>
      <w:r w:rsidR="002A6180" w:rsidRPr="00965F95">
        <w:t>29,</w:t>
      </w:r>
      <w:r w:rsidR="002623B3">
        <w:t xml:space="preserve"> art. </w:t>
      </w:r>
      <w:r w:rsidR="002A6180" w:rsidRPr="00965F95">
        <w:t>36a</w:t>
      </w:r>
      <w:r w:rsidR="002623B3">
        <w:t xml:space="preserve"> ust. </w:t>
      </w:r>
      <w:r w:rsidR="002A6180" w:rsidRPr="00965F95">
        <w:t>12,</w:t>
      </w:r>
      <w:r w:rsidR="002623B3">
        <w:t xml:space="preserve"> art. </w:t>
      </w:r>
      <w:r w:rsidR="002A6180" w:rsidRPr="00965F95">
        <w:t>8</w:t>
      </w:r>
      <w:r w:rsidR="002623B3" w:rsidRPr="00965F95">
        <w:t>0</w:t>
      </w:r>
      <w:r w:rsidR="002623B3">
        <w:t xml:space="preserve"> ust. </w:t>
      </w:r>
      <w:r w:rsidR="002A6180" w:rsidRPr="00965F95">
        <w:t>7,</w:t>
      </w:r>
      <w:r w:rsidR="002623B3">
        <w:t xml:space="preserve"> art. </w:t>
      </w:r>
      <w:r w:rsidR="002A6180" w:rsidRPr="00965F95">
        <w:t>9</w:t>
      </w:r>
      <w:r w:rsidR="002623B3" w:rsidRPr="00965F95">
        <w:t>0</w:t>
      </w:r>
      <w:r w:rsidR="002623B3">
        <w:t xml:space="preserve"> ust. </w:t>
      </w:r>
      <w:r w:rsidR="002A6180" w:rsidRPr="00965F95">
        <w:t>4g</w:t>
      </w:r>
      <w:r w:rsidR="002623B3" w:rsidRPr="00965F95">
        <w:t xml:space="preserve"> i</w:t>
      </w:r>
      <w:r w:rsidR="002623B3">
        <w:t> art. </w:t>
      </w:r>
      <w:r w:rsidR="002A6180" w:rsidRPr="00965F95">
        <w:t>94a</w:t>
      </w:r>
      <w:r w:rsidR="002623B3">
        <w:t xml:space="preserve"> ust. </w:t>
      </w:r>
      <w:r w:rsidR="002A6180" w:rsidRPr="00965F95">
        <w:t>6 ustawy, o której mowa</w:t>
      </w:r>
      <w:r w:rsidR="002623B3" w:rsidRPr="00965F95">
        <w:t xml:space="preserve"> w</w:t>
      </w:r>
      <w:r w:rsidR="002623B3">
        <w:t> art. </w:t>
      </w:r>
      <w:r w:rsidR="002A6180" w:rsidRPr="00965F95">
        <w:t>1, w brzmieniu nadanym niniejszą ustawą, nie dłużej jednak niż przez okres 12 miesięcy od dnia wejścia w życie niniejszej ustawy.</w:t>
      </w:r>
    </w:p>
    <w:p w:rsidR="002A6180" w:rsidRPr="00965F95" w:rsidRDefault="002A6180" w:rsidP="002A6180">
      <w:pPr>
        <w:pStyle w:val="USTustnpkodeksu"/>
      </w:pPr>
      <w:r w:rsidRPr="00965F95">
        <w:t>2. Dotychczasowe przepisy wykonawcze wydane na podstawie</w:t>
      </w:r>
      <w:r w:rsidR="002623B3">
        <w:t xml:space="preserve"> art. </w:t>
      </w:r>
      <w:r w:rsidRPr="00965F95">
        <w:t>2</w:t>
      </w:r>
      <w:r w:rsidR="002623B3" w:rsidRPr="00965F95">
        <w:t>2</w:t>
      </w:r>
      <w:r w:rsidR="002623B3">
        <w:t xml:space="preserve"> ust. </w:t>
      </w:r>
      <w:r w:rsidR="002623B3" w:rsidRPr="00965F95">
        <w:t>2</w:t>
      </w:r>
      <w:r w:rsidR="002623B3">
        <w:t xml:space="preserve"> pkt </w:t>
      </w:r>
      <w:r w:rsidRPr="00965F95">
        <w:t>10 ustawy, o której mowa</w:t>
      </w:r>
      <w:r w:rsidR="002623B3" w:rsidRPr="00965F95">
        <w:t xml:space="preserve"> w</w:t>
      </w:r>
      <w:r w:rsidR="002623B3">
        <w:t> art. </w:t>
      </w:r>
      <w:r w:rsidRPr="00965F95">
        <w:t>1, w części dotyczącej standardów wymagań będących podstawą przeprowadzania egzaminu potwierdzającego kwalifikacje zawodowe, zachowują moc do czasu wejścia w życie przepisów wykonawczych wydanych na podst</w:t>
      </w:r>
      <w:r w:rsidRPr="00965F95">
        <w:t>a</w:t>
      </w:r>
      <w:r w:rsidRPr="00965F95">
        <w:t>wie</w:t>
      </w:r>
      <w:r w:rsidR="002623B3">
        <w:t xml:space="preserve"> art. </w:t>
      </w:r>
      <w:r w:rsidRPr="00965F95">
        <w:t>2</w:t>
      </w:r>
      <w:r w:rsidR="002623B3" w:rsidRPr="00965F95">
        <w:t>2</w:t>
      </w:r>
      <w:r w:rsidR="002623B3">
        <w:t xml:space="preserve"> ust. </w:t>
      </w:r>
      <w:r w:rsidR="002623B3" w:rsidRPr="00965F95">
        <w:t>2</w:t>
      </w:r>
      <w:r w:rsidR="002623B3">
        <w:t xml:space="preserve"> pkt </w:t>
      </w:r>
      <w:r w:rsidRPr="00965F95">
        <w:t>10 ustawy, o której mowa</w:t>
      </w:r>
      <w:r w:rsidR="002623B3" w:rsidRPr="00965F95">
        <w:t xml:space="preserve"> w</w:t>
      </w:r>
      <w:r w:rsidR="002623B3">
        <w:t> art. </w:t>
      </w:r>
      <w:r w:rsidRPr="00965F95">
        <w:t>1, w brzmieniu nadanym niniejszą ustawą, nie dłużej jednak niż do dnia 31 sierpnia 2012 r.</w:t>
      </w:r>
    </w:p>
    <w:p w:rsidR="002A6180" w:rsidRPr="00965F95" w:rsidRDefault="002A6180" w:rsidP="002A6180">
      <w:pPr>
        <w:pStyle w:val="USTustnpkodeksu"/>
      </w:pPr>
      <w:r w:rsidRPr="00965F95">
        <w:t>3. Dotychczasowe przepisy wykonawcze wydane na podstawie</w:t>
      </w:r>
      <w:r w:rsidR="002623B3">
        <w:t xml:space="preserve"> art. </w:t>
      </w:r>
      <w:r w:rsidRPr="00965F95">
        <w:t>2</w:t>
      </w:r>
      <w:r w:rsidR="002623B3" w:rsidRPr="00965F95">
        <w:t>2</w:t>
      </w:r>
      <w:r w:rsidR="002623B3">
        <w:t xml:space="preserve"> ust. </w:t>
      </w:r>
      <w:r w:rsidR="002623B3" w:rsidRPr="00965F95">
        <w:t>2</w:t>
      </w:r>
      <w:r w:rsidR="002623B3">
        <w:t xml:space="preserve"> pkt </w:t>
      </w:r>
      <w:r w:rsidR="002623B3" w:rsidRPr="00965F95">
        <w:t>2</w:t>
      </w:r>
      <w:r w:rsidR="002623B3">
        <w:t xml:space="preserve"> lit. </w:t>
      </w:r>
      <w:r w:rsidRPr="00965F95">
        <w:t>a i b ustawy, o której mowa</w:t>
      </w:r>
      <w:r w:rsidR="002623B3" w:rsidRPr="00965F95">
        <w:t xml:space="preserve"> w</w:t>
      </w:r>
      <w:r w:rsidR="002623B3">
        <w:t> art. </w:t>
      </w:r>
      <w:r w:rsidRPr="00965F95">
        <w:t>1, zachowują moc do czasu wejścia w życie przepisów wykonawczych wydanych na podstawie</w:t>
      </w:r>
      <w:r w:rsidR="002623B3">
        <w:t xml:space="preserve"> art. </w:t>
      </w:r>
      <w:r w:rsidRPr="00965F95">
        <w:t>2</w:t>
      </w:r>
      <w:r w:rsidR="002623B3" w:rsidRPr="00965F95">
        <w:t>2</w:t>
      </w:r>
      <w:r w:rsidR="002623B3">
        <w:t xml:space="preserve"> ust. </w:t>
      </w:r>
      <w:r w:rsidR="002623B3" w:rsidRPr="00965F95">
        <w:t>2</w:t>
      </w:r>
      <w:r w:rsidR="002623B3">
        <w:t xml:space="preserve"> pkt </w:t>
      </w:r>
      <w:r w:rsidR="002623B3" w:rsidRPr="00965F95">
        <w:t>2</w:t>
      </w:r>
      <w:r w:rsidR="002623B3">
        <w:t xml:space="preserve"> lit. </w:t>
      </w:r>
      <w:r w:rsidRPr="00965F95">
        <w:t>a i b w związku</w:t>
      </w:r>
      <w:r w:rsidR="002623B3" w:rsidRPr="00965F95">
        <w:t xml:space="preserve"> z</w:t>
      </w:r>
      <w:r w:rsidR="002623B3">
        <w:t> art. </w:t>
      </w:r>
      <w:r w:rsidR="002623B3" w:rsidRPr="00965F95">
        <w:t>3</w:t>
      </w:r>
      <w:r w:rsidR="002623B3">
        <w:t xml:space="preserve"> pkt </w:t>
      </w:r>
      <w:r w:rsidRPr="00965F95">
        <w:t>13 ustawy, o której mowa</w:t>
      </w:r>
      <w:r w:rsidR="002623B3" w:rsidRPr="00965F95">
        <w:t xml:space="preserve"> w</w:t>
      </w:r>
      <w:r w:rsidR="002623B3">
        <w:t> art. </w:t>
      </w:r>
      <w:r w:rsidRPr="00965F95">
        <w:t>1, w brzmieniu nadanym niniejszą ust</w:t>
      </w:r>
      <w:r w:rsidRPr="00965F95">
        <w:t>a</w:t>
      </w:r>
      <w:r w:rsidRPr="00965F95">
        <w:t>wą, nie dłużej jednak niż do dnia 31 sierpnia 2015 r.</w:t>
      </w:r>
    </w:p>
    <w:p w:rsidR="002A6180" w:rsidRPr="00965F95" w:rsidRDefault="002A6180" w:rsidP="002A6180">
      <w:pPr>
        <w:pStyle w:val="ARTartustawynprozporzdzenia"/>
      </w:pPr>
      <w:r w:rsidRPr="00965F95">
        <w:t>Art. 26. Ustawa wchodzi w życie po upływie 14 dni od dnia ogłoszenia, z wyjątkiem:</w:t>
      </w:r>
    </w:p>
    <w:p w:rsidR="002A6180" w:rsidRPr="00965F95" w:rsidRDefault="002A6180" w:rsidP="002A6180">
      <w:pPr>
        <w:pStyle w:val="PKTpunkt"/>
      </w:pPr>
      <w:r w:rsidRPr="00965F95">
        <w:t>1)</w:t>
      </w:r>
      <w:r w:rsidRPr="00965F95">
        <w:tab/>
        <w:t xml:space="preserve">art. </w:t>
      </w:r>
      <w:r w:rsidR="002623B3" w:rsidRPr="00965F95">
        <w:t>1</w:t>
      </w:r>
      <w:r w:rsidR="002623B3">
        <w:t xml:space="preserve"> pkt </w:t>
      </w:r>
      <w:r w:rsidRPr="00965F95">
        <w:t>2</w:t>
      </w:r>
      <w:r w:rsidR="002623B3" w:rsidRPr="00965F95">
        <w:t>3</w:t>
      </w:r>
      <w:r w:rsidR="002623B3">
        <w:t xml:space="preserve"> lit. </w:t>
      </w:r>
      <w:r w:rsidRPr="00965F95">
        <w:t>a, który wchodzi w życie po upływie 2 miesięcy od dnia ogłoszenia;</w:t>
      </w:r>
    </w:p>
    <w:p w:rsidR="002A6180" w:rsidRPr="00965F95" w:rsidRDefault="002A6180" w:rsidP="002A6180">
      <w:pPr>
        <w:pStyle w:val="PKTpunkt"/>
      </w:pPr>
      <w:r w:rsidRPr="00965F95">
        <w:t>2)</w:t>
      </w:r>
      <w:r w:rsidRPr="00965F95">
        <w:tab/>
        <w:t xml:space="preserve">art. </w:t>
      </w:r>
      <w:r w:rsidR="002623B3" w:rsidRPr="00965F95">
        <w:t>1</w:t>
      </w:r>
      <w:r w:rsidR="002623B3">
        <w:t xml:space="preserve"> pkt </w:t>
      </w:r>
      <w:r w:rsidRPr="00965F95">
        <w:t>3</w:t>
      </w:r>
      <w:r w:rsidR="002623B3" w:rsidRPr="00965F95">
        <w:t>6</w:t>
      </w:r>
      <w:r w:rsidR="002623B3">
        <w:t xml:space="preserve"> lit. </w:t>
      </w:r>
      <w:r w:rsidRPr="00965F95">
        <w:t>a i b,</w:t>
      </w:r>
      <w:r w:rsidR="002623B3">
        <w:t xml:space="preserve"> pkt </w:t>
      </w:r>
      <w:r w:rsidRPr="00965F95">
        <w:t>3</w:t>
      </w:r>
      <w:r w:rsidR="002623B3" w:rsidRPr="00965F95">
        <w:t>8</w:t>
      </w:r>
      <w:r w:rsidR="002623B3">
        <w:t xml:space="preserve"> lit. </w:t>
      </w:r>
      <w:r w:rsidRPr="00965F95">
        <w:t>a i b oraz</w:t>
      </w:r>
      <w:r w:rsidR="002623B3">
        <w:t xml:space="preserve"> pkt </w:t>
      </w:r>
      <w:r w:rsidRPr="00965F95">
        <w:t>40, które wchodzą w życie z dniem 1 stycznia 2010 r.;</w:t>
      </w:r>
    </w:p>
    <w:p w:rsidR="002A6180" w:rsidRPr="00965F95" w:rsidRDefault="002A6180" w:rsidP="002A6180">
      <w:pPr>
        <w:pStyle w:val="PKTpunkt"/>
      </w:pPr>
      <w:r w:rsidRPr="00965F95">
        <w:t>3)</w:t>
      </w:r>
      <w:r w:rsidRPr="00965F95">
        <w:tab/>
        <w:t xml:space="preserve">art. </w:t>
      </w:r>
      <w:r w:rsidR="002623B3" w:rsidRPr="00965F95">
        <w:t>1</w:t>
      </w:r>
      <w:r w:rsidR="002623B3">
        <w:t xml:space="preserve"> pkt </w:t>
      </w:r>
      <w:r w:rsidRPr="00965F95">
        <w:t>1</w:t>
      </w:r>
      <w:r w:rsidR="002623B3" w:rsidRPr="00965F95">
        <w:t>5</w:t>
      </w:r>
      <w:r w:rsidR="002623B3">
        <w:t xml:space="preserve"> lit. </w:t>
      </w:r>
      <w:r w:rsidRPr="00965F95">
        <w:t>b,</w:t>
      </w:r>
      <w:r w:rsidR="002623B3">
        <w:t xml:space="preserve"> pkt </w:t>
      </w:r>
      <w:r w:rsidRPr="00965F95">
        <w:t>1</w:t>
      </w:r>
      <w:r w:rsidR="002623B3" w:rsidRPr="00965F95">
        <w:t>6</w:t>
      </w:r>
      <w:r w:rsidR="002623B3">
        <w:t xml:space="preserve"> lit. </w:t>
      </w:r>
      <w:r w:rsidRPr="00965F95">
        <w:t>a i b,</w:t>
      </w:r>
      <w:r w:rsidR="002623B3">
        <w:t xml:space="preserve"> pkt </w:t>
      </w:r>
      <w:r w:rsidRPr="00965F95">
        <w:t>1</w:t>
      </w:r>
      <w:r w:rsidR="002623B3" w:rsidRPr="00965F95">
        <w:t>7</w:t>
      </w:r>
      <w:r w:rsidR="002623B3">
        <w:t xml:space="preserve"> lit. </w:t>
      </w:r>
      <w:r w:rsidRPr="00965F95">
        <w:t>a i c oraz</w:t>
      </w:r>
      <w:r w:rsidR="002623B3">
        <w:t xml:space="preserve"> pkt </w:t>
      </w:r>
      <w:r w:rsidRPr="00965F95">
        <w:t>18, które wchodzą w życie z dniem 1 września 2011 r.;</w:t>
      </w:r>
    </w:p>
    <w:p w:rsidR="002A6180" w:rsidRPr="00965F95" w:rsidRDefault="002A6180" w:rsidP="002A6180">
      <w:pPr>
        <w:pStyle w:val="PKTpunkt"/>
      </w:pPr>
      <w:r w:rsidRPr="00965F95">
        <w:t>4)</w:t>
      </w:r>
      <w:r w:rsidRPr="00965F95">
        <w:tab/>
        <w:t xml:space="preserve">art. </w:t>
      </w:r>
      <w:r w:rsidR="002623B3" w:rsidRPr="00965F95">
        <w:t>1</w:t>
      </w:r>
      <w:r w:rsidR="002623B3">
        <w:t xml:space="preserve"> pkt </w:t>
      </w:r>
      <w:r w:rsidRPr="00965F95">
        <w:t>1</w:t>
      </w:r>
      <w:r w:rsidR="002623B3" w:rsidRPr="00965F95">
        <w:t>5</w:t>
      </w:r>
      <w:r w:rsidR="002623B3">
        <w:t xml:space="preserve"> lit. </w:t>
      </w:r>
      <w:r w:rsidRPr="00965F95">
        <w:t>a,</w:t>
      </w:r>
      <w:r w:rsidR="002623B3">
        <w:t xml:space="preserve"> pkt </w:t>
      </w:r>
      <w:r w:rsidRPr="00965F95">
        <w:t>1</w:t>
      </w:r>
      <w:r w:rsidR="002623B3" w:rsidRPr="00965F95">
        <w:t>9</w:t>
      </w:r>
      <w:r w:rsidR="002623B3">
        <w:t xml:space="preserve"> oraz pkt </w:t>
      </w:r>
      <w:r w:rsidRPr="00965F95">
        <w:t>2</w:t>
      </w:r>
      <w:r w:rsidR="002623B3" w:rsidRPr="00965F95">
        <w:t>1</w:t>
      </w:r>
      <w:r w:rsidR="002623B3">
        <w:t xml:space="preserve"> lit. </w:t>
      </w:r>
      <w:r w:rsidRPr="00965F95">
        <w:t>a, które wchodzą w życie z dniem 1 września 2014 r.;</w:t>
      </w:r>
    </w:p>
    <w:p w:rsidR="002A6180" w:rsidRPr="00965F95" w:rsidRDefault="002A6180" w:rsidP="002A6180">
      <w:pPr>
        <w:pStyle w:val="PKTpunkt"/>
      </w:pPr>
      <w:r w:rsidRPr="00965F95">
        <w:t>5)</w:t>
      </w:r>
      <w:r w:rsidRPr="00965F95">
        <w:tab/>
        <w:t>art. 2, który wchodzi w życie z dniem 1 września 2018 r.</w:t>
      </w:r>
      <w:r w:rsidR="00345451">
        <w:t>”</w:t>
      </w:r>
      <w:r w:rsidRPr="00965F95">
        <w:t>;</w:t>
      </w:r>
    </w:p>
    <w:p w:rsidR="002A6180" w:rsidRPr="00965F95" w:rsidRDefault="002A6180" w:rsidP="002A6180">
      <w:pPr>
        <w:pStyle w:val="PPKTOTJpodpunktwobwieszczeniutekstujednolitegonp1"/>
      </w:pPr>
      <w:r w:rsidRPr="00965F95">
        <w:t>18)</w:t>
      </w:r>
      <w:r w:rsidRPr="00965F95">
        <w:tab/>
        <w:t>art. 87–89,</w:t>
      </w:r>
      <w:r w:rsidR="002623B3">
        <w:t xml:space="preserve"> art. </w:t>
      </w:r>
      <w:r w:rsidRPr="00965F95">
        <w:t>93,</w:t>
      </w:r>
      <w:r w:rsidR="002623B3">
        <w:t xml:space="preserve"> art. </w:t>
      </w:r>
      <w:r w:rsidRPr="00965F95">
        <w:t>94,</w:t>
      </w:r>
      <w:r w:rsidR="002623B3">
        <w:t xml:space="preserve"> art. </w:t>
      </w:r>
      <w:r w:rsidRPr="00965F95">
        <w:t>100,</w:t>
      </w:r>
      <w:r w:rsidR="002623B3">
        <w:t xml:space="preserve"> art. </w:t>
      </w:r>
      <w:r w:rsidRPr="00965F95">
        <w:t xml:space="preserve">103, </w:t>
      </w:r>
      <w:r w:rsidR="00F62CF4">
        <w:t>art.</w:t>
      </w:r>
      <w:r w:rsidRPr="00965F95">
        <w:t xml:space="preserve"> 107, </w:t>
      </w:r>
      <w:r w:rsidR="00F62CF4">
        <w:t>art.</w:t>
      </w:r>
      <w:r w:rsidRPr="00965F95">
        <w:t xml:space="preserve"> 113, </w:t>
      </w:r>
      <w:r w:rsidR="00F62CF4">
        <w:t>art.</w:t>
      </w:r>
      <w:r w:rsidRPr="00965F95">
        <w:t xml:space="preserve"> 12</w:t>
      </w:r>
      <w:r w:rsidR="002623B3" w:rsidRPr="00965F95">
        <w:t>1</w:t>
      </w:r>
      <w:r w:rsidR="002623B3">
        <w:t xml:space="preserve"> ust. </w:t>
      </w:r>
      <w:r w:rsidR="002623B3" w:rsidRPr="00965F95">
        <w:t>5</w:t>
      </w:r>
      <w:r w:rsidR="002623B3">
        <w:t xml:space="preserve"> i art. </w:t>
      </w:r>
      <w:r w:rsidRPr="00965F95">
        <w:t>123 ustawy z dnia 27 sierpnia 2009 r. – Przepisy wprowadzające ustawę o finansach publicznych (</w:t>
      </w:r>
      <w:r w:rsidR="002623B3">
        <w:t>Dz. U. Nr </w:t>
      </w:r>
      <w:r w:rsidRPr="00965F95">
        <w:t>157,</w:t>
      </w:r>
      <w:r w:rsidR="002623B3">
        <w:t xml:space="preserve"> poz. </w:t>
      </w:r>
      <w:r w:rsidRPr="00965F95">
        <w:t>1241, z 2010 r.</w:t>
      </w:r>
      <w:r w:rsidR="002623B3">
        <w:t xml:space="preserve"> Nr </w:t>
      </w:r>
      <w:r w:rsidRPr="00965F95">
        <w:t>238,</w:t>
      </w:r>
      <w:r w:rsidR="002623B3">
        <w:t xml:space="preserve"> poz. </w:t>
      </w:r>
      <w:r w:rsidRPr="00965F95">
        <w:t>1578, z 2011 r.</w:t>
      </w:r>
      <w:r w:rsidR="002623B3">
        <w:t xml:space="preserve"> Nr </w:t>
      </w:r>
      <w:r w:rsidRPr="00965F95">
        <w:t>178,</w:t>
      </w:r>
      <w:r w:rsidR="002623B3">
        <w:t xml:space="preserve"> poz. </w:t>
      </w:r>
      <w:r w:rsidRPr="00965F95">
        <w:t>1061</w:t>
      </w:r>
      <w:r>
        <w:t>,</w:t>
      </w:r>
      <w:r w:rsidRPr="00965F95">
        <w:t xml:space="preserve"> z 2012 r.</w:t>
      </w:r>
      <w:r w:rsidR="002623B3">
        <w:t xml:space="preserve"> poz. </w:t>
      </w:r>
      <w:r w:rsidRPr="00965F95">
        <w:t>145</w:t>
      </w:r>
      <w:r w:rsidR="002623B3" w:rsidRPr="00965F95">
        <w:t>6</w:t>
      </w:r>
      <w:r w:rsidR="002623B3">
        <w:t xml:space="preserve"> oraz z </w:t>
      </w:r>
      <w:r>
        <w:t>201</w:t>
      </w:r>
      <w:r w:rsidR="002623B3">
        <w:t>4 </w:t>
      </w:r>
      <w:r>
        <w:t>r.</w:t>
      </w:r>
      <w:r w:rsidR="002623B3">
        <w:t xml:space="preserve"> poz. </w:t>
      </w:r>
      <w:r>
        <w:t>1457</w:t>
      </w:r>
      <w:r w:rsidRPr="00965F95">
        <w:t>), które stanowią:</w:t>
      </w:r>
    </w:p>
    <w:p w:rsidR="002A6180" w:rsidRPr="00965F95" w:rsidRDefault="00345451" w:rsidP="002A6180">
      <w:pPr>
        <w:pStyle w:val="ARTartustawynprozporzdzenia"/>
      </w:pPr>
      <w:r>
        <w:t>„</w:t>
      </w:r>
      <w:r w:rsidR="002A6180" w:rsidRPr="00965F95">
        <w:t>Art. 87. 1. Z dniem 31 grudnia 2010 r. zakończeniu ulega likwidacja:</w:t>
      </w:r>
    </w:p>
    <w:p w:rsidR="002A6180" w:rsidRPr="00965F95" w:rsidRDefault="002A6180" w:rsidP="002A6180">
      <w:pPr>
        <w:pStyle w:val="PKTpunkt"/>
      </w:pPr>
      <w:r w:rsidRPr="00965F95">
        <w:t>1)</w:t>
      </w:r>
      <w:r w:rsidRPr="00965F95">
        <w:tab/>
        <w:t>państwowych zakładów budżetowych i gospodarstw pomocniczych państwowych jednostek budżetowych;</w:t>
      </w:r>
    </w:p>
    <w:p w:rsidR="002A6180" w:rsidRPr="00965F95" w:rsidRDefault="002A6180" w:rsidP="002A6180">
      <w:pPr>
        <w:pStyle w:val="PKTpunkt"/>
      </w:pPr>
      <w:r w:rsidRPr="00965F95">
        <w:t>2)</w:t>
      </w:r>
      <w:r w:rsidRPr="00965F95">
        <w:tab/>
        <w:t>gminnych, powiatowych i wojewódzkich zakładów budżetowych prowadzących działalność w zakresie innym niż określony</w:t>
      </w:r>
      <w:r w:rsidR="002623B3" w:rsidRPr="00965F95">
        <w:t xml:space="preserve"> w</w:t>
      </w:r>
      <w:r w:rsidR="002623B3">
        <w:t> art. </w:t>
      </w:r>
      <w:r w:rsidRPr="00965F95">
        <w:t>14 ustawy, o której mowa</w:t>
      </w:r>
      <w:r w:rsidR="002623B3" w:rsidRPr="00965F95">
        <w:t xml:space="preserve"> w</w:t>
      </w:r>
      <w:r w:rsidR="002623B3">
        <w:t> art. </w:t>
      </w:r>
      <w:r w:rsidRPr="00965F95">
        <w:t>1;</w:t>
      </w:r>
    </w:p>
    <w:p w:rsidR="002A6180" w:rsidRPr="00965F95" w:rsidRDefault="002A6180" w:rsidP="002A6180">
      <w:pPr>
        <w:pStyle w:val="PKTpunkt"/>
      </w:pPr>
      <w:r w:rsidRPr="00965F95">
        <w:t>3)</w:t>
      </w:r>
      <w:r w:rsidRPr="00965F95">
        <w:tab/>
        <w:t>gospodarstw pomocniczych gminnych, powiatowych i wojewódzkich jednostek budżetowych.</w:t>
      </w:r>
    </w:p>
    <w:p w:rsidR="002A6180" w:rsidRPr="00965F95" w:rsidRDefault="002A6180" w:rsidP="002A6180">
      <w:pPr>
        <w:pStyle w:val="USTustnpkodeksu"/>
      </w:pPr>
      <w:r w:rsidRPr="00965F95">
        <w:t>2. W przypadku zakończenia likwidacji państwowych jednostek organizacyjnych wymienionych</w:t>
      </w:r>
      <w:r w:rsidR="002623B3" w:rsidRPr="00965F95">
        <w:t xml:space="preserve"> w</w:t>
      </w:r>
      <w:r w:rsidR="002623B3">
        <w:t> ust. </w:t>
      </w:r>
      <w:r w:rsidR="002623B3" w:rsidRPr="00965F95">
        <w:t>1</w:t>
      </w:r>
      <w:r w:rsidR="002623B3">
        <w:t xml:space="preserve"> pkt </w:t>
      </w:r>
      <w:r w:rsidRPr="00965F95">
        <w:t>1 przed dniem 31 grudnia 2010 r. minister właściwy do spraw finansów publicznych dokona zmian w wydatkach budżetu państwa na wniosek dysponenta części, w szczególności mając na względzie zapewnienie odpowiednich środków na wynagrodzenia.</w:t>
      </w:r>
    </w:p>
    <w:p w:rsidR="002A6180" w:rsidRPr="00965F95" w:rsidRDefault="002A6180" w:rsidP="002A6180">
      <w:pPr>
        <w:pStyle w:val="ARTartustawynprozporzdzenia"/>
      </w:pPr>
      <w:r w:rsidRPr="00965F95">
        <w:t>Art. 88. 1. Zakłady budżetowe likwidują:</w:t>
      </w:r>
    </w:p>
    <w:p w:rsidR="002A6180" w:rsidRPr="00965F95" w:rsidRDefault="002A6180" w:rsidP="002A6180">
      <w:pPr>
        <w:pStyle w:val="PKTpunkt"/>
      </w:pPr>
      <w:r w:rsidRPr="00965F95">
        <w:t>1)</w:t>
      </w:r>
      <w:r w:rsidRPr="00965F95">
        <w:tab/>
        <w:t>ministrowie, kierownicy urzędów centralnych, wojewodowie oraz inne organy działające na podstawie odrę</w:t>
      </w:r>
      <w:r w:rsidRPr="00965F95">
        <w:t>b</w:t>
      </w:r>
      <w:r w:rsidRPr="00965F95">
        <w:t>nych przepisów – państwowe zakłady budżetowe;</w:t>
      </w:r>
    </w:p>
    <w:p w:rsidR="002A6180" w:rsidRPr="00965F95" w:rsidRDefault="002A6180" w:rsidP="002A6180">
      <w:pPr>
        <w:pStyle w:val="PKTpunkt"/>
      </w:pPr>
      <w:r w:rsidRPr="00965F95">
        <w:t>2)</w:t>
      </w:r>
      <w:r w:rsidRPr="00965F95">
        <w:tab/>
        <w:t>organy stanowiące jednostek samorządu terytorialnego – gminne, powiatowe lub wojewódzkie zakłady budż</w:t>
      </w:r>
      <w:r w:rsidRPr="00965F95">
        <w:t>e</w:t>
      </w:r>
      <w:r w:rsidRPr="00965F95">
        <w:t>towe.</w:t>
      </w:r>
    </w:p>
    <w:p w:rsidR="002A6180" w:rsidRPr="00965F95" w:rsidRDefault="002A6180" w:rsidP="002A6180">
      <w:pPr>
        <w:pStyle w:val="USTustnpkodeksu"/>
      </w:pPr>
      <w:r w:rsidRPr="00965F95">
        <w:t>2. Likwidując zakład budżetowy, organ, o którym mowa</w:t>
      </w:r>
      <w:r w:rsidR="002623B3" w:rsidRPr="00965F95">
        <w:t xml:space="preserve"> w</w:t>
      </w:r>
      <w:r w:rsidR="002623B3">
        <w:t> ust. </w:t>
      </w:r>
      <w:r w:rsidRPr="00965F95">
        <w:t>1, określa przeznaczenie mienia znajdującego się w użytkowaniu zakładu; w przypadku państwowego zakładu budżetowego decyzja o przeznaczeniu tego mienia jest podejmowana w porozumieniu z ministrem właściwym do spraw Skarbu Państwa.</w:t>
      </w:r>
    </w:p>
    <w:p w:rsidR="002A6180" w:rsidRPr="00965F95" w:rsidRDefault="002A6180" w:rsidP="002A6180">
      <w:pPr>
        <w:pStyle w:val="USTustnpkodeksu"/>
      </w:pPr>
      <w:r w:rsidRPr="00965F95">
        <w:t>3. Pozostałe po likwidacji środki pieniężne, należności i zobowiązania zlikwidowanego zakładu budżetowego przejmuje organ, który przeprowadza likwidację, albo nowo utworzona jednostka organizacyjna. Przejęcie następuje na podstawie protokołu zdawczo</w:t>
      </w:r>
      <w:r w:rsidRPr="00965F95">
        <w:softHyphen/>
      </w:r>
      <w:r w:rsidR="002623B3">
        <w:softHyphen/>
      </w:r>
      <w:r w:rsidR="002623B3">
        <w:noBreakHyphen/>
      </w:r>
      <w:r w:rsidRPr="00965F95">
        <w:t>odbiorczego.</w:t>
      </w:r>
    </w:p>
    <w:p w:rsidR="002A6180" w:rsidRPr="00965F95" w:rsidRDefault="002A6180" w:rsidP="002A6180">
      <w:pPr>
        <w:pStyle w:val="ARTartustawynprozporzdzenia"/>
      </w:pPr>
      <w:r w:rsidRPr="00965F95">
        <w:t>Art. 89. 1. Gospodarstwo pomocnicze państwowej jednostki budżetowej likwiduje kierownik jednostki budż</w:t>
      </w:r>
      <w:r w:rsidRPr="00965F95">
        <w:t>e</w:t>
      </w:r>
      <w:r w:rsidRPr="00965F95">
        <w:t>towej, przy którym funkcjonowało gospodarstwo.</w:t>
      </w:r>
    </w:p>
    <w:p w:rsidR="002A6180" w:rsidRPr="00965F95" w:rsidRDefault="002A6180" w:rsidP="002A6180">
      <w:pPr>
        <w:pStyle w:val="USTustnpkodeksu"/>
      </w:pPr>
      <w:r w:rsidRPr="00965F95">
        <w:t>2. Gospodarstwo pomocnicze gminnej, powiatowej i wojewódzkiej jednostki budżetowej likwiduje kierownik jednostki budżetowej, po uzyskaniu opinii dotyczącej terminu rozpoczęcia i zakończenia likwidacji:</w:t>
      </w:r>
    </w:p>
    <w:p w:rsidR="002A6180" w:rsidRPr="00965F95" w:rsidRDefault="002A6180" w:rsidP="002A6180">
      <w:pPr>
        <w:pStyle w:val="PKTpunkt"/>
      </w:pPr>
      <w:r w:rsidRPr="00965F95">
        <w:t>1)</w:t>
      </w:r>
      <w:r w:rsidRPr="00965F95">
        <w:tab/>
        <w:t>wójta, burmistrza lub prezydenta miasta – w przypadku gospodarstw pomocniczych gminnych jednostek budż</w:t>
      </w:r>
      <w:r w:rsidRPr="00965F95">
        <w:t>e</w:t>
      </w:r>
      <w:r w:rsidRPr="00965F95">
        <w:t>towych albo</w:t>
      </w:r>
    </w:p>
    <w:p w:rsidR="002A6180" w:rsidRPr="00965F95" w:rsidRDefault="002A6180" w:rsidP="002A6180">
      <w:pPr>
        <w:pStyle w:val="PKTpunkt"/>
      </w:pPr>
      <w:r w:rsidRPr="00965F95">
        <w:t>2)</w:t>
      </w:r>
      <w:r w:rsidRPr="00965F95">
        <w:tab/>
        <w:t>zarządu powiatu lub województwa – w przypadku odpowiednio gospodarstw pomocniczych powiatowych i wojewódzkich jednostek budżetowych.</w:t>
      </w:r>
    </w:p>
    <w:p w:rsidR="002A6180" w:rsidRPr="00965F95" w:rsidRDefault="002A6180" w:rsidP="002A6180">
      <w:pPr>
        <w:pStyle w:val="USTustnpkodeksu"/>
      </w:pPr>
      <w:r w:rsidRPr="00965F95">
        <w:t>3. Wymóg uzyskania opinii, o której mowa</w:t>
      </w:r>
      <w:r w:rsidR="002623B3" w:rsidRPr="00965F95">
        <w:t xml:space="preserve"> w</w:t>
      </w:r>
      <w:r w:rsidR="002623B3">
        <w:t> ust. </w:t>
      </w:r>
      <w:r w:rsidRPr="00965F95">
        <w:t>2, nie dotyczy likwidacji gospodarstwa pomocniczego dział</w:t>
      </w:r>
      <w:r w:rsidRPr="00965F95">
        <w:t>a</w:t>
      </w:r>
      <w:r w:rsidRPr="00965F95">
        <w:t>jącego przy jednostce budżetowej, której kierownikiem jest wójt, burmistrz lub prezydent miasta.</w:t>
      </w:r>
    </w:p>
    <w:p w:rsidR="002A6180" w:rsidRPr="00965F95" w:rsidRDefault="002A6180" w:rsidP="002A6180">
      <w:pPr>
        <w:pStyle w:val="USTustnpkodeksu"/>
      </w:pPr>
      <w:r w:rsidRPr="00965F95">
        <w:t>4. Pozostałe po likwidacji składniki majątkowe, należności i zobowiązania zlikwidowanego gospodarstwa p</w:t>
      </w:r>
      <w:r w:rsidRPr="00965F95">
        <w:t>o</w:t>
      </w:r>
      <w:r w:rsidRPr="00965F95">
        <w:t>mocniczego przejmuje jednostka budżetowa, przy której funkcjonowało gospodarstwo. Przejęcie następuje na po</w:t>
      </w:r>
      <w:r w:rsidRPr="00965F95">
        <w:t>d</w:t>
      </w:r>
      <w:r w:rsidRPr="00965F95">
        <w:t>stawie protokołu zdawczo</w:t>
      </w:r>
      <w:r w:rsidR="002623B3">
        <w:softHyphen/>
      </w:r>
      <w:r w:rsidR="002623B3">
        <w:noBreakHyphen/>
      </w:r>
      <w:r w:rsidRPr="00965F95">
        <w:t>odbiorczego.</w:t>
      </w:r>
    </w:p>
    <w:p w:rsidR="002A6180" w:rsidRPr="00965F95" w:rsidRDefault="002A6180" w:rsidP="002A6180">
      <w:pPr>
        <w:pStyle w:val="USTustnpkodeksu"/>
      </w:pPr>
      <w:r w:rsidRPr="00965F95">
        <w:t>5. Pozostałe po likwidacji składniki majątkowe, należności i zobowiązania zlikwidowanego gospodarstwa p</w:t>
      </w:r>
      <w:r w:rsidRPr="00965F95">
        <w:t>o</w:t>
      </w:r>
      <w:r w:rsidRPr="00965F95">
        <w:t>mocniczego zakładu poprawczego lub schroniska dla nieletnich przejmują warsztaty szkolne prowadzone przez szkołę lub zespół szkół, działających przy zakładzie poprawczym lub schronisku dla nieletnich.</w:t>
      </w:r>
      <w:r w:rsidR="00345451">
        <w:t>”</w:t>
      </w:r>
    </w:p>
    <w:p w:rsidR="002A6180" w:rsidRPr="00965F95" w:rsidRDefault="00345451" w:rsidP="002A6180">
      <w:pPr>
        <w:pStyle w:val="ARTartustawynprozporzdzenia"/>
      </w:pPr>
      <w:r>
        <w:t>„</w:t>
      </w:r>
      <w:r w:rsidR="002A6180" w:rsidRPr="00965F95">
        <w:t>Art. 93. 1. Utworzone przez jednostki budżetowe wydzielone rachunki dochodów własnych mogą funkcjon</w:t>
      </w:r>
      <w:r w:rsidR="002A6180" w:rsidRPr="00965F95">
        <w:t>o</w:t>
      </w:r>
      <w:r w:rsidR="002A6180" w:rsidRPr="00965F95">
        <w:t>wać zgodnie z dotychczasowymi przepisami, z jednoczesnym regulowaniem zobowiązań i ściąganiem należności, do dnia 31 grudnia 2010 r.</w:t>
      </w:r>
    </w:p>
    <w:p w:rsidR="002A6180" w:rsidRPr="00965F95" w:rsidRDefault="002A6180" w:rsidP="002A6180">
      <w:pPr>
        <w:pStyle w:val="USTustnpkodeksu"/>
      </w:pPr>
      <w:r w:rsidRPr="00965F95">
        <w:t>2. Po upływie terminu określonego</w:t>
      </w:r>
      <w:r w:rsidR="002623B3" w:rsidRPr="00965F95">
        <w:t xml:space="preserve"> w</w:t>
      </w:r>
      <w:r w:rsidR="002623B3">
        <w:t> ust. </w:t>
      </w:r>
      <w:r w:rsidRPr="00965F95">
        <w:t>1:</w:t>
      </w:r>
    </w:p>
    <w:p w:rsidR="002A6180" w:rsidRPr="00965F95" w:rsidRDefault="002A6180" w:rsidP="002A6180">
      <w:pPr>
        <w:pStyle w:val="PKTpunkt"/>
      </w:pPr>
      <w:r w:rsidRPr="00965F95">
        <w:t>1)</w:t>
      </w:r>
      <w:r w:rsidRPr="00965F95">
        <w:tab/>
        <w:t>nieściągnięte należności i nieuregulowane zobowiązania przejmuje jednostka budżetowa, przy której funkcj</w:t>
      </w:r>
      <w:r w:rsidRPr="00965F95">
        <w:t>o</w:t>
      </w:r>
      <w:r w:rsidRPr="00965F95">
        <w:t>nowały rachunki dochodów własnych;</w:t>
      </w:r>
    </w:p>
    <w:p w:rsidR="002A6180" w:rsidRPr="00965F95" w:rsidRDefault="002A6180" w:rsidP="002A6180">
      <w:pPr>
        <w:pStyle w:val="PKTpunkt"/>
      </w:pPr>
      <w:r w:rsidRPr="00965F95">
        <w:t>2)</w:t>
      </w:r>
      <w:r w:rsidRPr="00965F95">
        <w:tab/>
        <w:t>środki pieniężne podlegają odprowadzeniu na rachunek pomocniczy odpowiednio państwowej jednostki budż</w:t>
      </w:r>
      <w:r w:rsidRPr="00965F95">
        <w:t>e</w:t>
      </w:r>
      <w:r w:rsidRPr="00965F95">
        <w:t>towej albo samorządowej jednostki budżetowej.</w:t>
      </w:r>
    </w:p>
    <w:p w:rsidR="002A6180" w:rsidRPr="00965F95" w:rsidRDefault="002A6180" w:rsidP="002A6180">
      <w:pPr>
        <w:pStyle w:val="USTustnpkodeksu"/>
      </w:pPr>
      <w:r w:rsidRPr="00965F95">
        <w:t>3. Środki pieniężne jednostek budżetowych, o których mowa</w:t>
      </w:r>
      <w:r w:rsidR="002623B3" w:rsidRPr="00965F95">
        <w:t xml:space="preserve"> w</w:t>
      </w:r>
      <w:r w:rsidR="002623B3">
        <w:t> ust. </w:t>
      </w:r>
      <w:r w:rsidR="002623B3" w:rsidRPr="00965F95">
        <w:t>2</w:t>
      </w:r>
      <w:r w:rsidR="002623B3">
        <w:t xml:space="preserve"> pkt </w:t>
      </w:r>
      <w:r w:rsidRPr="00965F95">
        <w:t>2, przekazane na rachunek pomocn</w:t>
      </w:r>
      <w:r w:rsidRPr="00965F95">
        <w:t>i</w:t>
      </w:r>
      <w:r w:rsidRPr="00965F95">
        <w:t>czy, mogą być wykorzystane na dotychczasowe cele do dnia 30 czerwca 2011 r.</w:t>
      </w:r>
    </w:p>
    <w:p w:rsidR="002A6180" w:rsidRPr="00965F95" w:rsidRDefault="002A6180" w:rsidP="002A6180">
      <w:pPr>
        <w:pStyle w:val="USTustnpkodeksu"/>
      </w:pPr>
      <w:r w:rsidRPr="00965F95">
        <w:t>4. Środki pieniężne niewykorzystane w terminie, o którym mowa</w:t>
      </w:r>
      <w:r w:rsidR="002623B3" w:rsidRPr="00965F95">
        <w:t xml:space="preserve"> w</w:t>
      </w:r>
      <w:r w:rsidR="002623B3">
        <w:t> ust. </w:t>
      </w:r>
      <w:r w:rsidRPr="00965F95">
        <w:t>3, państwowe jednostki budżetowe przekazują na dochody budżetu państwa, a samorządowe jednostki budżetowe przekazują na dochody budżetu je</w:t>
      </w:r>
      <w:r w:rsidRPr="00965F95">
        <w:t>d</w:t>
      </w:r>
      <w:r w:rsidRPr="00965F95">
        <w:t>nostki samorządu terytorialnego.</w:t>
      </w:r>
    </w:p>
    <w:p w:rsidR="002A6180" w:rsidRPr="00965F95" w:rsidRDefault="002A6180" w:rsidP="002A6180">
      <w:pPr>
        <w:pStyle w:val="ARTartustawynprozporzdzenia"/>
      </w:pPr>
      <w:r w:rsidRPr="00965F95">
        <w:t>Art. 94. 1. W przypadku państwowych jednostek budżetowych wykonujących zadania realizowane dotychczas przez gospodarstwo pomocnicze państwowej jednostki budżetowej lub finansowane ze środków gromadzonych na rachunku dochodów własnych, mogą zostać zwiększone wydatki budżetowe proporcjonalnie do przyrostu uzyskiw</w:t>
      </w:r>
      <w:r w:rsidRPr="00965F95">
        <w:t>a</w:t>
      </w:r>
      <w:r w:rsidRPr="00965F95">
        <w:t>nych dochodów.</w:t>
      </w:r>
    </w:p>
    <w:p w:rsidR="002A6180" w:rsidRPr="00965F95" w:rsidRDefault="002A6180" w:rsidP="002A6180">
      <w:pPr>
        <w:pStyle w:val="USTustnpkodeksu"/>
      </w:pPr>
      <w:r w:rsidRPr="00965F95">
        <w:t>2. W latach 201</w:t>
      </w:r>
      <w:r w:rsidR="002623B3" w:rsidRPr="00965F95">
        <w:t>1</w:t>
      </w:r>
      <w:r w:rsidR="002623B3">
        <w:t xml:space="preserve"> i </w:t>
      </w:r>
      <w:r w:rsidRPr="00965F95">
        <w:t>2012 tworzy się w budżecie państwa rezerwę celową przeznaczoną na wydatki, o których mowa</w:t>
      </w:r>
      <w:r w:rsidR="002623B3" w:rsidRPr="00965F95">
        <w:t xml:space="preserve"> w</w:t>
      </w:r>
      <w:r w:rsidR="002623B3">
        <w:t> ust. </w:t>
      </w:r>
      <w:r w:rsidRPr="00965F95">
        <w:t>1, w wysokości odpowiadającej planowanemu przyrostowi dochodów.</w:t>
      </w:r>
    </w:p>
    <w:p w:rsidR="002A6180" w:rsidRPr="00965F95" w:rsidRDefault="002A6180" w:rsidP="002A6180">
      <w:pPr>
        <w:pStyle w:val="USTustnpkodeksu"/>
      </w:pPr>
      <w:r w:rsidRPr="00965F95">
        <w:t>2a. W 2013 r. tworzy się w budżecie państwa rezerwę celową przeznaczoną na wydatki, o których mowa</w:t>
      </w:r>
      <w:r w:rsidR="002623B3" w:rsidRPr="00965F95">
        <w:t xml:space="preserve"> w</w:t>
      </w:r>
      <w:r w:rsidR="002623B3">
        <w:t> ust. </w:t>
      </w:r>
      <w:r w:rsidRPr="00965F95">
        <w:t>1, w wysokości odpowiadającej planowanemu przyrostowi dochodów.</w:t>
      </w:r>
      <w:r w:rsidR="00345451">
        <w:t>”</w:t>
      </w:r>
    </w:p>
    <w:p w:rsidR="002A6180" w:rsidRPr="00965F95" w:rsidRDefault="00345451" w:rsidP="002A6180">
      <w:pPr>
        <w:pStyle w:val="ARTartustawynprozporzdzenia"/>
      </w:pPr>
      <w:r>
        <w:t>„</w:t>
      </w:r>
      <w:r w:rsidR="002A6180" w:rsidRPr="00965F95">
        <w:t>Art. 100. 1. Stosunki pracy z pracownikami likwidowanych podmiotów określonych</w:t>
      </w:r>
      <w:r w:rsidR="002623B3" w:rsidRPr="00965F95">
        <w:t xml:space="preserve"> w</w:t>
      </w:r>
      <w:r w:rsidR="002623B3">
        <w:t> art. </w:t>
      </w:r>
      <w:r w:rsidR="002A6180" w:rsidRPr="00965F95">
        <w:t>87 wygasają z dniem zakończenia likwidacji, najpóźniej z dniem 31 grudnia 2010 r., jeżeli na 30 dni przed terminem zakończenia likwidacji albo nie później niż z dniem 30 listopada 2010 r. nie zostaną im zaproponowane przez organ, o którym mowa</w:t>
      </w:r>
      <w:r w:rsidR="002623B3" w:rsidRPr="00965F95">
        <w:t xml:space="preserve"> w</w:t>
      </w:r>
      <w:r w:rsidR="002623B3">
        <w:t> art. </w:t>
      </w:r>
      <w:r w:rsidR="002A6180" w:rsidRPr="00965F95">
        <w:t>8</w:t>
      </w:r>
      <w:r w:rsidR="002623B3" w:rsidRPr="00965F95">
        <w:t>8</w:t>
      </w:r>
      <w:r w:rsidR="002623B3">
        <w:t xml:space="preserve"> albo</w:t>
      </w:r>
      <w:r w:rsidR="002A6180" w:rsidRPr="00965F95">
        <w:t xml:space="preserve"> kierownika jednostki budżetowej, o której mowa</w:t>
      </w:r>
      <w:r w:rsidR="002623B3" w:rsidRPr="00965F95">
        <w:t xml:space="preserve"> w</w:t>
      </w:r>
      <w:r w:rsidR="002623B3">
        <w:t> art. </w:t>
      </w:r>
      <w:r w:rsidR="002A6180" w:rsidRPr="00965F95">
        <w:t>8</w:t>
      </w:r>
      <w:r w:rsidR="002623B3" w:rsidRPr="00965F95">
        <w:t>9</w:t>
      </w:r>
      <w:r w:rsidR="002623B3">
        <w:t xml:space="preserve"> ust. </w:t>
      </w:r>
      <w:r w:rsidR="002623B3" w:rsidRPr="00965F95">
        <w:t>1</w:t>
      </w:r>
      <w:r w:rsidR="002623B3">
        <w:t xml:space="preserve"> i </w:t>
      </w:r>
      <w:r w:rsidR="002A6180" w:rsidRPr="00965F95">
        <w:t>2, nowe warunki pracy lub płacy na dalszy okres albo w razie ich nieprzyjęcia w terminie 15 dni od dnia złożenia propozycji.</w:t>
      </w:r>
    </w:p>
    <w:p w:rsidR="002A6180" w:rsidRPr="00965F95" w:rsidRDefault="002A6180" w:rsidP="002A6180">
      <w:pPr>
        <w:pStyle w:val="USTustnpkodeksu"/>
      </w:pPr>
      <w:r w:rsidRPr="00965F95">
        <w:t>2. Propozycja nowych warunków pracy lub płacy, o której mowa</w:t>
      </w:r>
      <w:r w:rsidR="002623B3" w:rsidRPr="00965F95">
        <w:t xml:space="preserve"> w</w:t>
      </w:r>
      <w:r w:rsidR="002623B3">
        <w:t> ust. </w:t>
      </w:r>
      <w:r w:rsidRPr="00965F95">
        <w:t>1, może obejmować nawiązanie st</w:t>
      </w:r>
      <w:r w:rsidRPr="00965F95">
        <w:t>o</w:t>
      </w:r>
      <w:r w:rsidRPr="00965F95">
        <w:t>sunku pracy na stanowisku urzędniczym, w rozumieniu ustawy z dnia 21 listopada 2008 r. o służbie cywilnej (</w:t>
      </w:r>
      <w:r w:rsidR="002623B3">
        <w:t>Dz. U. Nr </w:t>
      </w:r>
      <w:r w:rsidRPr="00965F95">
        <w:t>227,</w:t>
      </w:r>
      <w:r w:rsidR="002623B3">
        <w:t xml:space="preserve"> poz. </w:t>
      </w:r>
      <w:r w:rsidRPr="00965F95">
        <w:t>1505), w urzędzie obsługującym organ, o którym mowa</w:t>
      </w:r>
      <w:r w:rsidR="002623B3" w:rsidRPr="00965F95">
        <w:t xml:space="preserve"> w</w:t>
      </w:r>
      <w:r w:rsidR="002623B3">
        <w:t> art. </w:t>
      </w:r>
      <w:r w:rsidRPr="00965F95">
        <w:t>88, w innej jednostce budżetowej podl</w:t>
      </w:r>
      <w:r w:rsidRPr="00965F95">
        <w:t>e</w:t>
      </w:r>
      <w:r w:rsidRPr="00965F95">
        <w:t>głej temu organowi lub w jednostce budżetowej, o której mowa</w:t>
      </w:r>
      <w:r w:rsidR="002623B3" w:rsidRPr="00965F95">
        <w:t xml:space="preserve"> w</w:t>
      </w:r>
      <w:r w:rsidR="002623B3">
        <w:t> art. </w:t>
      </w:r>
      <w:r w:rsidRPr="00965F95">
        <w:t>8</w:t>
      </w:r>
      <w:r w:rsidR="002623B3" w:rsidRPr="00965F95">
        <w:t>9</w:t>
      </w:r>
      <w:r w:rsidR="002623B3">
        <w:t xml:space="preserve"> ust. </w:t>
      </w:r>
      <w:r w:rsidR="002623B3" w:rsidRPr="00965F95">
        <w:t>1</w:t>
      </w:r>
      <w:r w:rsidR="002623B3">
        <w:t xml:space="preserve"> i </w:t>
      </w:r>
      <w:r w:rsidRPr="00965F95">
        <w:t>2, jeżeli charakter pracy wykon</w:t>
      </w:r>
      <w:r w:rsidRPr="00965F95">
        <w:t>y</w:t>
      </w:r>
      <w:r w:rsidRPr="00965F95">
        <w:t>wanej w likwidowanej jednostce jest podobny do charakteru pracy wykonywanej na stanowisku urzędniczym.</w:t>
      </w:r>
    </w:p>
    <w:p w:rsidR="002A6180" w:rsidRPr="00965F95" w:rsidRDefault="002A6180" w:rsidP="002A6180">
      <w:pPr>
        <w:pStyle w:val="USTustnpkodeksu"/>
      </w:pPr>
      <w:r w:rsidRPr="00965F95">
        <w:t>3. Pracodawca jest obowiązany powiadomić na piśmie pracowników o zmianach, jakie mają nastąpić w zakresie ich stosunków pracy, w tym o skutkach nieprzyjęcia nowych warunków pracy lub płacy. Przepisy</w:t>
      </w:r>
      <w:r w:rsidR="002623B3">
        <w:t xml:space="preserve"> art. </w:t>
      </w:r>
      <w:r w:rsidRPr="00965F95">
        <w:t>23</w:t>
      </w:r>
      <w:r w:rsidRPr="00965F95">
        <w:rPr>
          <w:rStyle w:val="IGindeksgrny"/>
        </w:rPr>
        <w:t>1</w:t>
      </w:r>
      <w:r w:rsidRPr="00965F95">
        <w:t>§ 4 ustawy z dnia 26 czerwca 1974 r. – Kodeks pracy stosuje się odpowiednio.</w:t>
      </w:r>
    </w:p>
    <w:p w:rsidR="002A6180" w:rsidRPr="00965F95" w:rsidRDefault="002A6180" w:rsidP="002A6180">
      <w:pPr>
        <w:pStyle w:val="USTustnpkodeksu"/>
      </w:pPr>
      <w:r w:rsidRPr="00965F95">
        <w:t>4. Wcześniejsze rozwiązanie stosunku pracy przez pracodawcę z pracownikami likwidowanych podmiotów, o których mowa</w:t>
      </w:r>
      <w:r w:rsidR="002623B3" w:rsidRPr="00965F95">
        <w:t xml:space="preserve"> w</w:t>
      </w:r>
      <w:r w:rsidR="002623B3">
        <w:t> art. </w:t>
      </w:r>
      <w:r w:rsidRPr="00965F95">
        <w:t>87, może nastąpić za wypowiedzeniem.</w:t>
      </w:r>
    </w:p>
    <w:p w:rsidR="002A6180" w:rsidRPr="00965F95" w:rsidRDefault="002A6180" w:rsidP="002A6180">
      <w:pPr>
        <w:pStyle w:val="USTustnpkodeksu"/>
      </w:pPr>
      <w:r w:rsidRPr="00965F95">
        <w:t>5. Z dniem następującym po dniu zakończenia likwidacji, najpóźniej z dniem 1 stycznia 2011 r., pracownicy l</w:t>
      </w:r>
      <w:r w:rsidRPr="00965F95">
        <w:t>i</w:t>
      </w:r>
      <w:r w:rsidRPr="00965F95">
        <w:t>kwidowanych podmiotów, o których mowa</w:t>
      </w:r>
      <w:r w:rsidR="002623B3" w:rsidRPr="00965F95">
        <w:t xml:space="preserve"> w</w:t>
      </w:r>
      <w:r w:rsidR="002623B3">
        <w:t> art. </w:t>
      </w:r>
      <w:r w:rsidRPr="00965F95">
        <w:t>87, stają się pracownikami właściwych jednostek budżetowych, o których mowa</w:t>
      </w:r>
      <w:r w:rsidR="002623B3" w:rsidRPr="00965F95">
        <w:t xml:space="preserve"> w</w:t>
      </w:r>
      <w:r w:rsidR="002623B3">
        <w:t> ust. </w:t>
      </w:r>
      <w:r w:rsidRPr="00965F95">
        <w:t>2, o ile ich stosunki pracy nie ulegną wygaśnięciu, o którym mowa</w:t>
      </w:r>
      <w:r w:rsidR="002623B3" w:rsidRPr="00965F95">
        <w:t xml:space="preserve"> w</w:t>
      </w:r>
      <w:r w:rsidR="002623B3">
        <w:t> ust. </w:t>
      </w:r>
      <w:r w:rsidRPr="00965F95">
        <w:t>1, albo rozwiąz</w:t>
      </w:r>
      <w:r w:rsidRPr="00965F95">
        <w:t>a</w:t>
      </w:r>
      <w:r w:rsidRPr="00965F95">
        <w:t>niu, o którym mowa</w:t>
      </w:r>
      <w:r w:rsidR="002623B3" w:rsidRPr="00965F95">
        <w:t xml:space="preserve"> w</w:t>
      </w:r>
      <w:r w:rsidR="002623B3">
        <w:t> ust. </w:t>
      </w:r>
      <w:r w:rsidRPr="00965F95">
        <w:t>4.</w:t>
      </w:r>
    </w:p>
    <w:p w:rsidR="002A6180" w:rsidRPr="00965F95" w:rsidRDefault="002A6180" w:rsidP="002A6180">
      <w:pPr>
        <w:pStyle w:val="USTustnpkodeksu"/>
      </w:pPr>
      <w:r w:rsidRPr="00965F95">
        <w:t>6. W przypadku wygaśnięcia stosunku pracy, o którym mowa</w:t>
      </w:r>
      <w:r w:rsidR="002623B3" w:rsidRPr="00965F95">
        <w:t xml:space="preserve"> w</w:t>
      </w:r>
      <w:r w:rsidR="002623B3">
        <w:t> ust. </w:t>
      </w:r>
      <w:r w:rsidRPr="00965F95">
        <w:t>1, lub wypowiedzenia, o którym mowa</w:t>
      </w:r>
      <w:r w:rsidR="002623B3" w:rsidRPr="00965F95">
        <w:t xml:space="preserve"> w</w:t>
      </w:r>
      <w:r w:rsidR="002623B3">
        <w:t> ust. </w:t>
      </w:r>
      <w:r w:rsidRPr="00965F95">
        <w:t>4, pracownikom przysługują świadczenia przewidziane dla pracowników, z którymi stosunki pracy rozwiązuje pracodawca z przyczyn niedotyczących pracowników.</w:t>
      </w:r>
      <w:r w:rsidR="00345451">
        <w:t>”</w:t>
      </w:r>
    </w:p>
    <w:p w:rsidR="002A6180" w:rsidRPr="00965F95" w:rsidRDefault="00345451" w:rsidP="002A6180">
      <w:pPr>
        <w:pStyle w:val="ARTartustawynprozporzdzenia"/>
      </w:pPr>
      <w:r>
        <w:t>„</w:t>
      </w:r>
      <w:r w:rsidR="002A6180" w:rsidRPr="00965F95">
        <w:t>Art. 103. Do zakładów budżetowych i gospodarstw pomocniczych, o których mowa</w:t>
      </w:r>
      <w:r w:rsidR="002623B3" w:rsidRPr="00965F95">
        <w:t xml:space="preserve"> w</w:t>
      </w:r>
      <w:r w:rsidR="002623B3">
        <w:t> art. </w:t>
      </w:r>
      <w:r w:rsidR="002A6180" w:rsidRPr="00965F95">
        <w:t>87, do dnia ich l</w:t>
      </w:r>
      <w:r w:rsidR="002A6180" w:rsidRPr="00965F95">
        <w:t>i</w:t>
      </w:r>
      <w:r w:rsidR="002A6180" w:rsidRPr="00965F95">
        <w:t>kwidacji ma zastosowanie przepis</w:t>
      </w:r>
      <w:r w:rsidR="002623B3">
        <w:t xml:space="preserve"> art. </w:t>
      </w:r>
      <w:r w:rsidR="002A6180" w:rsidRPr="00965F95">
        <w:t>4</w:t>
      </w:r>
      <w:r w:rsidR="002623B3" w:rsidRPr="00965F95">
        <w:t>7</w:t>
      </w:r>
      <w:r w:rsidR="002623B3">
        <w:t xml:space="preserve"> ust. </w:t>
      </w:r>
      <w:r w:rsidR="002623B3" w:rsidRPr="00965F95">
        <w:t>1</w:t>
      </w:r>
      <w:r w:rsidR="002623B3">
        <w:t xml:space="preserve"> pkt </w:t>
      </w:r>
      <w:r w:rsidR="002A6180" w:rsidRPr="00965F95">
        <w:t>2 ustawy wymienionej</w:t>
      </w:r>
      <w:r w:rsidR="002623B3" w:rsidRPr="00965F95">
        <w:t xml:space="preserve"> w</w:t>
      </w:r>
      <w:r w:rsidR="002623B3">
        <w:t> art. </w:t>
      </w:r>
      <w:r w:rsidR="002A6180" w:rsidRPr="00965F95">
        <w:t>41, w brzmieniu dotychczasowym.</w:t>
      </w:r>
      <w:r>
        <w:t>”</w:t>
      </w:r>
    </w:p>
    <w:p w:rsidR="002A6180" w:rsidRPr="00965F95" w:rsidRDefault="00345451" w:rsidP="002A6180">
      <w:pPr>
        <w:pStyle w:val="ARTartustawynprozporzdzenia"/>
      </w:pPr>
      <w:r>
        <w:t>„</w:t>
      </w:r>
      <w:r w:rsidR="002A6180" w:rsidRPr="00965F95">
        <w:t>Art. 107. Do czasu likwidacji państwowych zakładów budżetowych i gospodarstw pomocniczych państw</w:t>
      </w:r>
      <w:r w:rsidR="002A6180" w:rsidRPr="00965F95">
        <w:t>o</w:t>
      </w:r>
      <w:r w:rsidR="002A6180" w:rsidRPr="00965F95">
        <w:t>wych jednostek budżetowych, o których mowa</w:t>
      </w:r>
      <w:r w:rsidR="002623B3" w:rsidRPr="00965F95">
        <w:t xml:space="preserve"> w</w:t>
      </w:r>
      <w:r w:rsidR="002623B3">
        <w:t> art. </w:t>
      </w:r>
      <w:r w:rsidR="002A6180" w:rsidRPr="00965F95">
        <w:t>87, środki na wynagrodzenia dla pracowników tych jednostek kształtowane są na podstawie ustawy, o której mowa</w:t>
      </w:r>
      <w:r w:rsidR="002623B3" w:rsidRPr="00965F95">
        <w:t xml:space="preserve"> w</w:t>
      </w:r>
      <w:r w:rsidR="002623B3">
        <w:t> art. </w:t>
      </w:r>
      <w:r w:rsidR="002A6180" w:rsidRPr="00965F95">
        <w:t>45, w brzmieniu nadanym niniejszą ustawą.</w:t>
      </w:r>
      <w:r>
        <w:t>”</w:t>
      </w:r>
    </w:p>
    <w:p w:rsidR="002A6180" w:rsidRPr="00965F95" w:rsidRDefault="00345451" w:rsidP="002A6180">
      <w:pPr>
        <w:pStyle w:val="ARTartustawynprozporzdzenia"/>
      </w:pPr>
      <w:r>
        <w:t>„</w:t>
      </w:r>
      <w:r w:rsidR="002A6180" w:rsidRPr="00965F95">
        <w:t>Art. 113. 1. Dotacje udzielone przed dniem wejścia w życie ustawy, o której mowa</w:t>
      </w:r>
      <w:r w:rsidR="002623B3" w:rsidRPr="00965F95">
        <w:t xml:space="preserve"> w</w:t>
      </w:r>
      <w:r w:rsidR="002623B3">
        <w:t> art. </w:t>
      </w:r>
      <w:r w:rsidR="002A6180" w:rsidRPr="00965F95">
        <w:t>1, podlegają zwr</w:t>
      </w:r>
      <w:r w:rsidR="002A6180" w:rsidRPr="00965F95">
        <w:t>o</w:t>
      </w:r>
      <w:r w:rsidR="002A6180" w:rsidRPr="00965F95">
        <w:t>towi na podstawie dotychczasowych przepisów.</w:t>
      </w:r>
    </w:p>
    <w:p w:rsidR="002A6180" w:rsidRPr="00965F95" w:rsidRDefault="002A6180" w:rsidP="002A6180">
      <w:pPr>
        <w:pStyle w:val="USTustnpkodeksu"/>
      </w:pPr>
      <w:r w:rsidRPr="00965F95">
        <w:t>2. W przypadku wykorzystania dotacji udzielonej przed dniem wejścia w życie ustawy wymienionej</w:t>
      </w:r>
      <w:r w:rsidR="002623B3" w:rsidRPr="00965F95">
        <w:t xml:space="preserve"> w</w:t>
      </w:r>
      <w:r w:rsidR="002623B3">
        <w:t> art. </w:t>
      </w:r>
      <w:r w:rsidRPr="00965F95">
        <w:t>85 niezgodnie z przeznaczeniem stosuje się</w:t>
      </w:r>
      <w:r w:rsidR="002623B3">
        <w:t xml:space="preserve"> art. </w:t>
      </w:r>
      <w:r w:rsidRPr="00965F95">
        <w:t>14</w:t>
      </w:r>
      <w:r w:rsidR="002623B3" w:rsidRPr="00965F95">
        <w:t>5</w:t>
      </w:r>
      <w:r w:rsidR="002623B3">
        <w:t xml:space="preserve"> ust. </w:t>
      </w:r>
      <w:r w:rsidRPr="00965F95">
        <w:t>6 tej ustawy.</w:t>
      </w:r>
    </w:p>
    <w:p w:rsidR="002A6180" w:rsidRPr="00965F95" w:rsidRDefault="002A6180" w:rsidP="002A6180">
      <w:pPr>
        <w:pStyle w:val="USTustnpkodeksu"/>
      </w:pPr>
      <w:r w:rsidRPr="00965F95">
        <w:t>3. Wszczęte przed dniem wejścia w życie ustawy, o której mowa</w:t>
      </w:r>
      <w:r w:rsidR="002623B3" w:rsidRPr="00965F95">
        <w:t xml:space="preserve"> w</w:t>
      </w:r>
      <w:r w:rsidR="002623B3">
        <w:t> art. </w:t>
      </w:r>
      <w:r w:rsidRPr="00965F95">
        <w:t>1, sprawy dotyczące zwrotu dotacji, rozpatrywane przez naczelnika urzędu skarbowego, organy kontroli skarbowej oraz organy odwoławcze, prowadzą w dalszym ciągu te organy aż do zakończenia postępowania. Właściwość organu odwoławczego określają odrębne przepisy.</w:t>
      </w:r>
    </w:p>
    <w:p w:rsidR="002A6180" w:rsidRPr="00965F95" w:rsidRDefault="002A6180" w:rsidP="002A6180">
      <w:pPr>
        <w:pStyle w:val="USTustnpkodeksu"/>
      </w:pPr>
      <w:r w:rsidRPr="00965F95">
        <w:t>4. W sprawach wznowienia postępowania o zwrot dotacji zakończonego decyzją ostateczną, stwierdzenia ni</w:t>
      </w:r>
      <w:r w:rsidRPr="00965F95">
        <w:t>e</w:t>
      </w:r>
      <w:r w:rsidRPr="00965F95">
        <w:t>ważności oraz uchylenia lub zmiany takiej decyzji właściwe są organy właściwe w takich sprawach po dniu wejścia w życie ustawy, o której mowa</w:t>
      </w:r>
      <w:r w:rsidR="002623B3" w:rsidRPr="00965F95">
        <w:t xml:space="preserve"> w</w:t>
      </w:r>
      <w:r w:rsidR="002623B3">
        <w:t> art. </w:t>
      </w:r>
      <w:r w:rsidRPr="00965F95">
        <w:t>1, przy czym wszystkie już podjęte w postępowaniu czynności pozostają w mocy.</w:t>
      </w:r>
      <w:r w:rsidR="00345451">
        <w:t>”</w:t>
      </w:r>
    </w:p>
    <w:p w:rsidR="002A6180" w:rsidRPr="00965F95" w:rsidRDefault="002A6180" w:rsidP="002A6180">
      <w:pPr>
        <w:pStyle w:val="ARTartustawynprozporzdzenia"/>
      </w:pPr>
      <w:r w:rsidRPr="00965F95">
        <w:t xml:space="preserve">Art. 121. </w:t>
      </w:r>
      <w:r w:rsidR="00345451">
        <w:t>„</w:t>
      </w:r>
      <w:r w:rsidRPr="00965F95">
        <w:t>5. Uchwały budżetowe jednostek samorządu terytorialnego na rok 201</w:t>
      </w:r>
      <w:r w:rsidR="002623B3" w:rsidRPr="00965F95">
        <w:t>0</w:t>
      </w:r>
      <w:r w:rsidR="002623B3">
        <w:t xml:space="preserve"> w </w:t>
      </w:r>
      <w:r w:rsidRPr="00965F95">
        <w:t>zakresie dotyczącym s</w:t>
      </w:r>
      <w:r w:rsidRPr="00965F95">
        <w:t>a</w:t>
      </w:r>
      <w:r w:rsidRPr="00965F95">
        <w:t>morządowych zakładów budżetowych i gospodarstw pomocniczych samorządowych jednostek budżetowych, sam</w:t>
      </w:r>
      <w:r w:rsidRPr="00965F95">
        <w:t>o</w:t>
      </w:r>
      <w:r w:rsidRPr="00965F95">
        <w:t>rządowych funduszy celowych oraz rachunków dochodów własnych są opracowywane, uchwalane i wykonywane na podstawie przepisów dotychczasowych.</w:t>
      </w:r>
      <w:r w:rsidR="00345451">
        <w:t>”</w:t>
      </w:r>
    </w:p>
    <w:p w:rsidR="002A6180" w:rsidRPr="00965F95" w:rsidRDefault="00345451" w:rsidP="002A6180">
      <w:pPr>
        <w:pStyle w:val="ARTartustawynprozporzdzenia"/>
      </w:pPr>
      <w:r>
        <w:t>„</w:t>
      </w:r>
      <w:r w:rsidR="002A6180" w:rsidRPr="00965F95">
        <w:t>Art. 123. Ustawa wchodzi w życie z dniem 1 stycznia 2010 r., z wyjątkiem:</w:t>
      </w:r>
    </w:p>
    <w:p w:rsidR="002A6180" w:rsidRPr="00965F95" w:rsidRDefault="002A6180" w:rsidP="002A6180">
      <w:pPr>
        <w:pStyle w:val="PKTpunkt"/>
      </w:pPr>
      <w:r w:rsidRPr="00965F95">
        <w:t>1)</w:t>
      </w:r>
      <w:r w:rsidRPr="00965F95">
        <w:tab/>
        <w:t>art. 1</w:t>
      </w:r>
      <w:r w:rsidR="002623B3" w:rsidRPr="00965F95">
        <w:t>3</w:t>
      </w:r>
      <w:r w:rsidR="002623B3">
        <w:t xml:space="preserve"> pkt </w:t>
      </w:r>
      <w:r w:rsidRPr="00965F95">
        <w:t>3–5,</w:t>
      </w:r>
      <w:r w:rsidR="002623B3">
        <w:t xml:space="preserve"> art. </w:t>
      </w:r>
      <w:r w:rsidRPr="00965F95">
        <w:t>95,</w:t>
      </w:r>
      <w:r w:rsidR="002623B3">
        <w:t xml:space="preserve"> art. </w:t>
      </w:r>
      <w:r w:rsidRPr="00965F95">
        <w:t>10</w:t>
      </w:r>
      <w:r w:rsidR="002623B3" w:rsidRPr="00965F95">
        <w:t>1</w:t>
      </w:r>
      <w:r w:rsidR="002623B3">
        <w:t xml:space="preserve"> ust. </w:t>
      </w:r>
      <w:r w:rsidR="002623B3" w:rsidRPr="00965F95">
        <w:t>3</w:t>
      </w:r>
      <w:r w:rsidR="002623B3">
        <w:t xml:space="preserve"> i art. </w:t>
      </w:r>
      <w:r w:rsidRPr="00965F95">
        <w:t>120, które wchodzą w życie z dniem ogłoszenia;</w:t>
      </w:r>
    </w:p>
    <w:p w:rsidR="002A6180" w:rsidRPr="00965F95" w:rsidRDefault="002A6180" w:rsidP="002A6180">
      <w:pPr>
        <w:pStyle w:val="PKTpunkt"/>
      </w:pPr>
      <w:r w:rsidRPr="00965F95">
        <w:t>2)</w:t>
      </w:r>
      <w:r w:rsidRPr="00965F95">
        <w:tab/>
        <w:t>art. 10,</w:t>
      </w:r>
      <w:r w:rsidR="002623B3">
        <w:t xml:space="preserve"> art. </w:t>
      </w:r>
      <w:r w:rsidRPr="00965F95">
        <w:t>11,</w:t>
      </w:r>
      <w:r w:rsidR="002623B3">
        <w:t xml:space="preserve"> art. </w:t>
      </w:r>
      <w:r w:rsidRPr="00965F95">
        <w:t>1</w:t>
      </w:r>
      <w:r w:rsidR="002623B3" w:rsidRPr="00965F95">
        <w:t>8</w:t>
      </w:r>
      <w:r w:rsidR="002623B3">
        <w:t xml:space="preserve"> pkt </w:t>
      </w:r>
      <w:r w:rsidRPr="00965F95">
        <w:t>1,</w:t>
      </w:r>
      <w:r w:rsidR="002623B3">
        <w:t xml:space="preserve"> art. </w:t>
      </w:r>
      <w:r w:rsidRPr="00965F95">
        <w:t>25,</w:t>
      </w:r>
      <w:r w:rsidR="002623B3">
        <w:t xml:space="preserve"> art. </w:t>
      </w:r>
      <w:r w:rsidRPr="00965F95">
        <w:t>43,</w:t>
      </w:r>
      <w:r w:rsidR="002623B3">
        <w:t xml:space="preserve"> art. </w:t>
      </w:r>
      <w:r w:rsidRPr="00965F95">
        <w:t>4</w:t>
      </w:r>
      <w:r w:rsidR="002623B3" w:rsidRPr="00965F95">
        <w:t>9</w:t>
      </w:r>
      <w:r w:rsidR="002623B3">
        <w:t xml:space="preserve"> i art. </w:t>
      </w:r>
      <w:r w:rsidRPr="00965F95">
        <w:t>50, które wchodzą w życie z dniem 1 lipca 2010 r.;</w:t>
      </w:r>
    </w:p>
    <w:p w:rsidR="002A6180" w:rsidRPr="00965F95" w:rsidRDefault="002A6180" w:rsidP="002A6180">
      <w:pPr>
        <w:pStyle w:val="PKTpunkt"/>
      </w:pPr>
      <w:r w:rsidRPr="00965F95">
        <w:t>3)</w:t>
      </w:r>
      <w:r w:rsidRPr="00965F95">
        <w:tab/>
        <w:t xml:space="preserve">art. </w:t>
      </w:r>
      <w:r w:rsidR="002623B3" w:rsidRPr="00965F95">
        <w:t>2</w:t>
      </w:r>
      <w:r w:rsidR="002623B3">
        <w:t xml:space="preserve"> pkt </w:t>
      </w:r>
      <w:r w:rsidRPr="00965F95">
        <w:t>3,</w:t>
      </w:r>
      <w:r w:rsidR="002623B3">
        <w:t xml:space="preserve"> art. </w:t>
      </w:r>
      <w:r w:rsidRPr="00965F95">
        <w:t>3,</w:t>
      </w:r>
      <w:r w:rsidR="002623B3">
        <w:t xml:space="preserve"> art. </w:t>
      </w:r>
      <w:r w:rsidRPr="00965F95">
        <w:t>5,</w:t>
      </w:r>
      <w:r w:rsidR="002623B3">
        <w:t xml:space="preserve"> art. </w:t>
      </w:r>
      <w:r w:rsidRPr="00965F95">
        <w:t>6,</w:t>
      </w:r>
      <w:r w:rsidR="002623B3">
        <w:t xml:space="preserve"> art. </w:t>
      </w:r>
      <w:r w:rsidRPr="00965F95">
        <w:t>8,</w:t>
      </w:r>
      <w:r w:rsidR="002623B3">
        <w:t xml:space="preserve"> art. </w:t>
      </w:r>
      <w:r w:rsidRPr="00965F95">
        <w:t>1</w:t>
      </w:r>
      <w:r w:rsidR="002623B3" w:rsidRPr="00965F95">
        <w:t>3</w:t>
      </w:r>
      <w:r w:rsidR="002623B3">
        <w:t xml:space="preserve"> pkt </w:t>
      </w:r>
      <w:r w:rsidRPr="00965F95">
        <w:t xml:space="preserve">1, </w:t>
      </w:r>
      <w:r w:rsidR="002623B3" w:rsidRPr="00965F95">
        <w:t>2</w:t>
      </w:r>
      <w:r w:rsidR="002623B3">
        <w:t xml:space="preserve"> i </w:t>
      </w:r>
      <w:r w:rsidRPr="00965F95">
        <w:t>6,</w:t>
      </w:r>
      <w:r w:rsidR="002623B3">
        <w:t xml:space="preserve"> art. </w:t>
      </w:r>
      <w:r w:rsidRPr="00965F95">
        <w:t>14,</w:t>
      </w:r>
      <w:r w:rsidR="002623B3">
        <w:t xml:space="preserve"> art. </w:t>
      </w:r>
      <w:r w:rsidRPr="00965F95">
        <w:t>1</w:t>
      </w:r>
      <w:r w:rsidR="002623B3" w:rsidRPr="00965F95">
        <w:t>8</w:t>
      </w:r>
      <w:r w:rsidR="002623B3">
        <w:t xml:space="preserve"> pkt </w:t>
      </w:r>
      <w:r w:rsidR="002623B3" w:rsidRPr="00965F95">
        <w:t>2</w:t>
      </w:r>
      <w:r w:rsidR="002623B3">
        <w:t xml:space="preserve"> lit. </w:t>
      </w:r>
      <w:r w:rsidRPr="00965F95">
        <w:t>b</w:t>
      </w:r>
      <w:r w:rsidR="002623B3" w:rsidRPr="00965F95">
        <w:t xml:space="preserve"> i</w:t>
      </w:r>
      <w:r w:rsidR="002623B3">
        <w:t> pkt </w:t>
      </w:r>
      <w:r w:rsidR="002623B3" w:rsidRPr="00965F95">
        <w:t>3</w:t>
      </w:r>
      <w:r w:rsidR="002623B3">
        <w:t xml:space="preserve"> lit. </w:t>
      </w:r>
      <w:r w:rsidRPr="00965F95">
        <w:t>b i c,</w:t>
      </w:r>
      <w:r w:rsidR="002623B3">
        <w:t xml:space="preserve"> art. </w:t>
      </w:r>
      <w:r w:rsidRPr="00965F95">
        <w:t>20,</w:t>
      </w:r>
      <w:r w:rsidR="002623B3">
        <w:t xml:space="preserve"> art. </w:t>
      </w:r>
      <w:r w:rsidRPr="00965F95">
        <w:t>21,</w:t>
      </w:r>
      <w:r w:rsidR="002623B3">
        <w:t xml:space="preserve"> art. </w:t>
      </w:r>
      <w:r w:rsidRPr="00965F95">
        <w:t>23,</w:t>
      </w:r>
      <w:r w:rsidR="002623B3">
        <w:t xml:space="preserve"> art. </w:t>
      </w:r>
      <w:r w:rsidRPr="00965F95">
        <w:t>28,</w:t>
      </w:r>
      <w:r w:rsidR="002623B3">
        <w:t xml:space="preserve"> art. </w:t>
      </w:r>
      <w:r w:rsidRPr="00965F95">
        <w:t>34,</w:t>
      </w:r>
      <w:r w:rsidR="002623B3">
        <w:t xml:space="preserve"> art. </w:t>
      </w:r>
      <w:r w:rsidRPr="00965F95">
        <w:t>36,</w:t>
      </w:r>
      <w:r w:rsidR="002623B3">
        <w:t xml:space="preserve"> art. </w:t>
      </w:r>
      <w:r w:rsidRPr="00965F95">
        <w:t>3</w:t>
      </w:r>
      <w:r w:rsidR="002623B3" w:rsidRPr="00965F95">
        <w:t>9</w:t>
      </w:r>
      <w:r w:rsidR="002623B3">
        <w:t xml:space="preserve"> pkt </w:t>
      </w:r>
      <w:r w:rsidRPr="00965F95">
        <w:t>2–6,</w:t>
      </w:r>
      <w:r w:rsidR="002623B3">
        <w:t xml:space="preserve"> art. </w:t>
      </w:r>
      <w:r w:rsidRPr="00965F95">
        <w:t>40,</w:t>
      </w:r>
      <w:r w:rsidR="002623B3">
        <w:t xml:space="preserve"> art. </w:t>
      </w:r>
      <w:r w:rsidRPr="00965F95">
        <w:t>41,</w:t>
      </w:r>
      <w:r w:rsidR="002623B3">
        <w:t xml:space="preserve"> art. </w:t>
      </w:r>
      <w:r w:rsidRPr="00965F95">
        <w:t>4</w:t>
      </w:r>
      <w:r w:rsidR="002623B3" w:rsidRPr="00965F95">
        <w:t>5</w:t>
      </w:r>
      <w:r w:rsidR="002623B3">
        <w:t xml:space="preserve"> pkt </w:t>
      </w:r>
      <w:r w:rsidR="002623B3" w:rsidRPr="00965F95">
        <w:t>1</w:t>
      </w:r>
      <w:r w:rsidR="002623B3">
        <w:t xml:space="preserve"> i </w:t>
      </w:r>
      <w:r w:rsidRPr="00965F95">
        <w:t>6,</w:t>
      </w:r>
      <w:r w:rsidR="002623B3">
        <w:t xml:space="preserve"> art. </w:t>
      </w:r>
      <w:r w:rsidRPr="00965F95">
        <w:t>4</w:t>
      </w:r>
      <w:r w:rsidR="002623B3" w:rsidRPr="00965F95">
        <w:t>6</w:t>
      </w:r>
      <w:r w:rsidR="002623B3">
        <w:t xml:space="preserve"> pkt </w:t>
      </w:r>
      <w:r w:rsidR="002623B3" w:rsidRPr="00965F95">
        <w:t>1</w:t>
      </w:r>
      <w:r w:rsidR="002623B3">
        <w:t xml:space="preserve"> lit. </w:t>
      </w:r>
      <w:r w:rsidRPr="00965F95">
        <w:t>a</w:t>
      </w:r>
      <w:r w:rsidR="002623B3" w:rsidRPr="00965F95">
        <w:t> i</w:t>
      </w:r>
      <w:r w:rsidR="002623B3">
        <w:t> lit. </w:t>
      </w:r>
      <w:r w:rsidRPr="00965F95">
        <w:t>c–e oraz</w:t>
      </w:r>
      <w:r w:rsidR="002623B3">
        <w:t xml:space="preserve"> pkt </w:t>
      </w:r>
      <w:r w:rsidRPr="00965F95">
        <w:t>2–5,</w:t>
      </w:r>
      <w:r w:rsidR="002623B3">
        <w:t xml:space="preserve"> art. </w:t>
      </w:r>
      <w:r w:rsidRPr="00965F95">
        <w:t>5</w:t>
      </w:r>
      <w:r w:rsidR="002623B3" w:rsidRPr="00965F95">
        <w:t>7</w:t>
      </w:r>
      <w:r w:rsidR="002623B3">
        <w:t xml:space="preserve"> pkt </w:t>
      </w:r>
      <w:r w:rsidRPr="00965F95">
        <w:t>2,</w:t>
      </w:r>
      <w:r w:rsidR="002623B3">
        <w:t xml:space="preserve"> art. </w:t>
      </w:r>
      <w:r w:rsidRPr="00965F95">
        <w:t>58,</w:t>
      </w:r>
      <w:r w:rsidR="002623B3">
        <w:t xml:space="preserve"> art. </w:t>
      </w:r>
      <w:r w:rsidRPr="00965F95">
        <w:t>5</w:t>
      </w:r>
      <w:r w:rsidR="002623B3" w:rsidRPr="00965F95">
        <w:t>9</w:t>
      </w:r>
      <w:r w:rsidR="002623B3">
        <w:t xml:space="preserve"> pkt </w:t>
      </w:r>
      <w:r w:rsidRPr="00965F95">
        <w:t>1–3,</w:t>
      </w:r>
      <w:r w:rsidR="002623B3">
        <w:t xml:space="preserve"> art. </w:t>
      </w:r>
      <w:r w:rsidRPr="00965F95">
        <w:t>60,</w:t>
      </w:r>
      <w:r w:rsidR="002623B3">
        <w:t xml:space="preserve"> art. </w:t>
      </w:r>
      <w:r w:rsidRPr="00965F95">
        <w:t>63,</w:t>
      </w:r>
      <w:r w:rsidR="002623B3">
        <w:t xml:space="preserve"> art. </w:t>
      </w:r>
      <w:r w:rsidRPr="00965F95">
        <w:t>6</w:t>
      </w:r>
      <w:r w:rsidR="002623B3" w:rsidRPr="00965F95">
        <w:t>5</w:t>
      </w:r>
      <w:r w:rsidR="002623B3">
        <w:t xml:space="preserve"> pkt </w:t>
      </w:r>
      <w:r w:rsidRPr="00965F95">
        <w:t>3–5,</w:t>
      </w:r>
      <w:r w:rsidR="002623B3">
        <w:t xml:space="preserve"> art. </w:t>
      </w:r>
      <w:r w:rsidRPr="00965F95">
        <w:t>6</w:t>
      </w:r>
      <w:r w:rsidR="002623B3" w:rsidRPr="00965F95">
        <w:t>6</w:t>
      </w:r>
      <w:r w:rsidR="002623B3">
        <w:t xml:space="preserve"> pkt </w:t>
      </w:r>
      <w:r w:rsidR="002623B3" w:rsidRPr="00965F95">
        <w:t>1</w:t>
      </w:r>
      <w:r w:rsidR="002623B3">
        <w:t xml:space="preserve"> lit. </w:t>
      </w:r>
      <w:r w:rsidRPr="00965F95">
        <w:t>a</w:t>
      </w:r>
      <w:r w:rsidR="002623B3" w:rsidRPr="00965F95">
        <w:t> i</w:t>
      </w:r>
      <w:r w:rsidR="002623B3">
        <w:t> pkt </w:t>
      </w:r>
      <w:r w:rsidRPr="00965F95">
        <w:t>2,</w:t>
      </w:r>
      <w:r w:rsidR="002623B3">
        <w:t xml:space="preserve"> art. </w:t>
      </w:r>
      <w:r w:rsidRPr="00965F95">
        <w:t>6</w:t>
      </w:r>
      <w:r w:rsidR="002623B3" w:rsidRPr="00965F95">
        <w:t>7</w:t>
      </w:r>
      <w:r w:rsidR="002623B3">
        <w:t xml:space="preserve"> pkt </w:t>
      </w:r>
      <w:r w:rsidRPr="00965F95">
        <w:t>1,</w:t>
      </w:r>
      <w:r w:rsidR="002623B3">
        <w:t xml:space="preserve"> art. </w:t>
      </w:r>
      <w:r w:rsidRPr="00965F95">
        <w:t>78,</w:t>
      </w:r>
      <w:r w:rsidR="002623B3">
        <w:t xml:space="preserve"> art. </w:t>
      </w:r>
      <w:r w:rsidRPr="00965F95">
        <w:t>79,</w:t>
      </w:r>
      <w:r w:rsidR="002623B3">
        <w:t xml:space="preserve"> art. </w:t>
      </w:r>
      <w:r w:rsidRPr="00965F95">
        <w:t>8</w:t>
      </w:r>
      <w:r w:rsidR="002623B3" w:rsidRPr="00965F95">
        <w:t>0</w:t>
      </w:r>
      <w:r w:rsidR="002623B3">
        <w:t xml:space="preserve"> pkt </w:t>
      </w:r>
      <w:r w:rsidR="002623B3" w:rsidRPr="00965F95">
        <w:t>3</w:t>
      </w:r>
      <w:r w:rsidR="002623B3">
        <w:t xml:space="preserve"> oraz art. </w:t>
      </w:r>
      <w:r w:rsidRPr="00965F95">
        <w:t>81, które wchodzą w życie z dniem 1 stycznia 2011 r.;</w:t>
      </w:r>
    </w:p>
    <w:p w:rsidR="002A6180" w:rsidRPr="00965F95" w:rsidRDefault="002A6180" w:rsidP="002A6180">
      <w:pPr>
        <w:pStyle w:val="PKTpunkt"/>
      </w:pPr>
      <w:r w:rsidRPr="00965F95">
        <w:t>4)</w:t>
      </w:r>
      <w:r w:rsidRPr="00965F95">
        <w:tab/>
        <w:t>art. 16,</w:t>
      </w:r>
      <w:r w:rsidR="002623B3">
        <w:t xml:space="preserve"> art. </w:t>
      </w:r>
      <w:r w:rsidRPr="00965F95">
        <w:t>1</w:t>
      </w:r>
      <w:r w:rsidR="002623B3" w:rsidRPr="00965F95">
        <w:t>7</w:t>
      </w:r>
      <w:r w:rsidR="002623B3">
        <w:t xml:space="preserve"> pkt </w:t>
      </w:r>
      <w:r w:rsidRPr="00965F95">
        <w:t>6,</w:t>
      </w:r>
      <w:r w:rsidR="002623B3">
        <w:t xml:space="preserve"> art. </w:t>
      </w:r>
      <w:r w:rsidRPr="00965F95">
        <w:t>3</w:t>
      </w:r>
      <w:r w:rsidR="002623B3" w:rsidRPr="00965F95">
        <w:t>9</w:t>
      </w:r>
      <w:r w:rsidR="002623B3">
        <w:t xml:space="preserve"> pkt </w:t>
      </w:r>
      <w:r w:rsidR="002623B3" w:rsidRPr="00965F95">
        <w:t>1</w:t>
      </w:r>
      <w:r w:rsidR="002623B3">
        <w:t xml:space="preserve"> i art. </w:t>
      </w:r>
      <w:r w:rsidRPr="00965F95">
        <w:t>70, które wchodzą w ż</w:t>
      </w:r>
      <w:r>
        <w:t>ycie z dniem 1 stycznia 2012 r.</w:t>
      </w:r>
    </w:p>
    <w:p w:rsidR="002A6180" w:rsidRPr="00965F95" w:rsidRDefault="002A6180" w:rsidP="002A6180">
      <w:pPr>
        <w:pStyle w:val="PKTpunkt"/>
      </w:pPr>
      <w:r>
        <w:t>5)</w:t>
      </w:r>
      <w:r>
        <w:tab/>
        <w:t>(uchylony)</w:t>
      </w:r>
    </w:p>
    <w:p w:rsidR="002A6180" w:rsidRPr="00965F95" w:rsidRDefault="002A6180" w:rsidP="002A6180">
      <w:pPr>
        <w:pStyle w:val="PKTpunkt"/>
      </w:pPr>
      <w:r w:rsidRPr="00965F95">
        <w:t>6)</w:t>
      </w:r>
      <w:r w:rsidRPr="00965F95">
        <w:tab/>
      </w:r>
      <w:r>
        <w:t>(uchylony)</w:t>
      </w:r>
      <w:r w:rsidR="00345451">
        <w:t>”</w:t>
      </w:r>
      <w:r>
        <w:t>;</w:t>
      </w:r>
    </w:p>
    <w:p w:rsidR="002A6180" w:rsidRPr="00965F95" w:rsidRDefault="002A6180" w:rsidP="002A6180">
      <w:pPr>
        <w:pStyle w:val="PPKTOTJpodpunktwobwieszczeniutekstujednolitegonp1"/>
      </w:pPr>
      <w:r>
        <w:t>19</w:t>
      </w:r>
      <w:r w:rsidRPr="00965F95">
        <w:t>)</w:t>
      </w:r>
      <w:r w:rsidRPr="00965F95">
        <w:tab/>
        <w:t>art. 2 ustawy z dnia 22 stycznia 2010 r. o zmianie ustawy o systemie oświaty (</w:t>
      </w:r>
      <w:r w:rsidR="002623B3">
        <w:t>Dz. U. Nr </w:t>
      </w:r>
      <w:r w:rsidRPr="00965F95">
        <w:t>44,</w:t>
      </w:r>
      <w:r w:rsidR="002623B3">
        <w:t xml:space="preserve"> poz. </w:t>
      </w:r>
      <w:r w:rsidRPr="00965F95">
        <w:t>250), który stanowi:</w:t>
      </w:r>
    </w:p>
    <w:p w:rsidR="002A6180" w:rsidRPr="00965F95" w:rsidRDefault="00345451" w:rsidP="002A6180">
      <w:pPr>
        <w:pStyle w:val="ARTartustawynprozporzdzenia"/>
      </w:pPr>
      <w:r>
        <w:t>„</w:t>
      </w:r>
      <w:r w:rsidR="002A6180" w:rsidRPr="00965F95">
        <w:t>Art. 2. Ustawa wchodzi w życie po upływie 14 dni od dnia ogłoszenia.</w:t>
      </w:r>
      <w:r>
        <w:t>”</w:t>
      </w:r>
      <w:r w:rsidR="002A6180" w:rsidRPr="00965F95">
        <w:t>;</w:t>
      </w:r>
    </w:p>
    <w:p w:rsidR="002A6180" w:rsidRPr="00965F95" w:rsidRDefault="002A6180" w:rsidP="002A6180">
      <w:pPr>
        <w:pStyle w:val="PPKTOTJpodpunktwobwieszczeniutekstujednolitegonp1"/>
      </w:pPr>
      <w:r w:rsidRPr="00965F95">
        <w:t>2</w:t>
      </w:r>
      <w:r>
        <w:t>0</w:t>
      </w:r>
      <w:r w:rsidRPr="00965F95">
        <w:t>)</w:t>
      </w:r>
      <w:r w:rsidRPr="00965F95">
        <w:tab/>
        <w:t>art. 9</w:t>
      </w:r>
      <w:r w:rsidR="002623B3" w:rsidRPr="00965F95">
        <w:t>1</w:t>
      </w:r>
      <w:r w:rsidR="002623B3">
        <w:t xml:space="preserve"> i art. </w:t>
      </w:r>
      <w:r w:rsidRPr="00965F95">
        <w:t>94 ustawy z dnia 25 czerwca 2010 r. o sporcie (</w:t>
      </w:r>
      <w:r w:rsidR="002623B3">
        <w:t>Dz. U. Nr </w:t>
      </w:r>
      <w:r w:rsidRPr="00965F95">
        <w:t>127,</w:t>
      </w:r>
      <w:r w:rsidR="002623B3">
        <w:t xml:space="preserve"> poz. </w:t>
      </w:r>
      <w:r w:rsidRPr="00965F95">
        <w:t>85</w:t>
      </w:r>
      <w:r w:rsidR="002623B3" w:rsidRPr="00965F95">
        <w:t>7</w:t>
      </w:r>
      <w:r w:rsidR="002623B3">
        <w:t xml:space="preserve"> oraz</w:t>
      </w:r>
      <w:r w:rsidRPr="00965F95">
        <w:t xml:space="preserve"> z 2011 r.</w:t>
      </w:r>
      <w:r w:rsidR="002623B3">
        <w:t xml:space="preserve"> Nr </w:t>
      </w:r>
      <w:r w:rsidRPr="00965F95">
        <w:t>208,</w:t>
      </w:r>
      <w:r w:rsidR="002623B3">
        <w:t xml:space="preserve"> poz. </w:t>
      </w:r>
      <w:r w:rsidRPr="00965F95">
        <w:t>1240), który stanowi:</w:t>
      </w:r>
    </w:p>
    <w:p w:rsidR="002A6180" w:rsidRPr="00965F95" w:rsidRDefault="00345451" w:rsidP="002A6180">
      <w:pPr>
        <w:pStyle w:val="ARTartustawynprozporzdzenia"/>
      </w:pPr>
      <w:r>
        <w:t>„</w:t>
      </w:r>
      <w:r w:rsidR="002A6180" w:rsidRPr="00965F95">
        <w:t>Art. 91. 1. Dotychczasowe przepisy wykonawcze wydane na podstawie:</w:t>
      </w:r>
    </w:p>
    <w:p w:rsidR="002A6180" w:rsidRPr="00965F95" w:rsidRDefault="002A6180" w:rsidP="002A6180">
      <w:pPr>
        <w:pStyle w:val="PKTpunkt"/>
      </w:pPr>
      <w:r w:rsidRPr="00965F95">
        <w:t>1)</w:t>
      </w:r>
      <w:r w:rsidRPr="00965F95">
        <w:tab/>
        <w:t>art. 7a</w:t>
      </w:r>
      <w:r w:rsidR="002623B3">
        <w:t xml:space="preserve"> ust. </w:t>
      </w:r>
      <w:r w:rsidRPr="00965F95">
        <w:t>3,</w:t>
      </w:r>
      <w:r w:rsidR="002623B3">
        <w:t xml:space="preserve"> art. </w:t>
      </w:r>
      <w:r w:rsidRPr="00965F95">
        <w:t>12a</w:t>
      </w:r>
      <w:r w:rsidR="002623B3">
        <w:t xml:space="preserve"> ust. </w:t>
      </w:r>
      <w:r w:rsidRPr="00965F95">
        <w:t>2,</w:t>
      </w:r>
      <w:r w:rsidR="002623B3">
        <w:t xml:space="preserve"> art. </w:t>
      </w:r>
      <w:r w:rsidRPr="00965F95">
        <w:t>23a</w:t>
      </w:r>
      <w:r w:rsidR="002623B3">
        <w:t xml:space="preserve"> ust. </w:t>
      </w:r>
      <w:r w:rsidRPr="00965F95">
        <w:t>7,</w:t>
      </w:r>
      <w:r w:rsidR="002623B3">
        <w:t xml:space="preserve"> art. </w:t>
      </w:r>
      <w:r w:rsidRPr="00965F95">
        <w:t>23b</w:t>
      </w:r>
      <w:r w:rsidR="002623B3">
        <w:t xml:space="preserve"> ust. </w:t>
      </w:r>
      <w:r w:rsidRPr="00965F95">
        <w:t>1b i 2a,</w:t>
      </w:r>
      <w:r w:rsidR="002623B3">
        <w:t xml:space="preserve"> art. </w:t>
      </w:r>
      <w:r w:rsidRPr="00965F95">
        <w:t>2</w:t>
      </w:r>
      <w:r w:rsidR="002623B3" w:rsidRPr="00965F95">
        <w:t>8</w:t>
      </w:r>
      <w:r w:rsidR="002623B3">
        <w:t xml:space="preserve"> ust. </w:t>
      </w:r>
      <w:r w:rsidRPr="00965F95">
        <w:t>2,</w:t>
      </w:r>
      <w:r w:rsidR="002623B3">
        <w:t xml:space="preserve"> art. </w:t>
      </w:r>
      <w:r w:rsidRPr="00965F95">
        <w:t>4</w:t>
      </w:r>
      <w:r w:rsidR="002623B3" w:rsidRPr="00965F95">
        <w:t>5</w:t>
      </w:r>
      <w:r w:rsidR="002623B3">
        <w:t xml:space="preserve"> ust. </w:t>
      </w:r>
      <w:r w:rsidRPr="00965F95">
        <w:t>3 ustawy, o której m</w:t>
      </w:r>
      <w:r w:rsidRPr="00965F95">
        <w:t>o</w:t>
      </w:r>
      <w:r w:rsidRPr="00965F95">
        <w:t>wa</w:t>
      </w:r>
      <w:r w:rsidR="002623B3" w:rsidRPr="00965F95">
        <w:t xml:space="preserve"> w</w:t>
      </w:r>
      <w:r w:rsidR="002623B3">
        <w:t> art. </w:t>
      </w:r>
      <w:r w:rsidRPr="00965F95">
        <w:t>9</w:t>
      </w:r>
      <w:r w:rsidR="002623B3" w:rsidRPr="00965F95">
        <w:t>3</w:t>
      </w:r>
      <w:r w:rsidR="002623B3">
        <w:t xml:space="preserve"> pkt </w:t>
      </w:r>
      <w:r w:rsidRPr="00965F95">
        <w:t>1, zachowują moc do dnia wejścia w życie przepisów wykonawczych wydanych na podstawie</w:t>
      </w:r>
      <w:r w:rsidR="002623B3">
        <w:t xml:space="preserve"> art. </w:t>
      </w:r>
      <w:r w:rsidR="002623B3" w:rsidRPr="00965F95">
        <w:t>4</w:t>
      </w:r>
      <w:r w:rsidR="002623B3">
        <w:t xml:space="preserve"> ust. </w:t>
      </w:r>
      <w:r w:rsidRPr="00965F95">
        <w:t>8,</w:t>
      </w:r>
      <w:r w:rsidR="002623B3">
        <w:t xml:space="preserve"> art. </w:t>
      </w:r>
      <w:r w:rsidRPr="00965F95">
        <w:t>2</w:t>
      </w:r>
      <w:r w:rsidR="002623B3" w:rsidRPr="00965F95">
        <w:t>9</w:t>
      </w:r>
      <w:r w:rsidR="002623B3">
        <w:t xml:space="preserve"> ust. </w:t>
      </w:r>
      <w:r w:rsidRPr="00965F95">
        <w:t>6,</w:t>
      </w:r>
      <w:r w:rsidR="002623B3">
        <w:t xml:space="preserve"> art. </w:t>
      </w:r>
      <w:r w:rsidRPr="00965F95">
        <w:t>3</w:t>
      </w:r>
      <w:r w:rsidR="002623B3" w:rsidRPr="00965F95">
        <w:t>2</w:t>
      </w:r>
      <w:r w:rsidR="002623B3">
        <w:t xml:space="preserve"> ust. </w:t>
      </w:r>
      <w:r w:rsidRPr="00965F95">
        <w:t>7,</w:t>
      </w:r>
      <w:r w:rsidR="002623B3">
        <w:t xml:space="preserve"> art. </w:t>
      </w:r>
      <w:r w:rsidRPr="00965F95">
        <w:t>3</w:t>
      </w:r>
      <w:r w:rsidR="002623B3" w:rsidRPr="00965F95">
        <w:t>4</w:t>
      </w:r>
      <w:r w:rsidR="002623B3">
        <w:t xml:space="preserve"> ust. </w:t>
      </w:r>
      <w:r w:rsidRPr="00965F95">
        <w:t>4,</w:t>
      </w:r>
      <w:r w:rsidR="002623B3">
        <w:t xml:space="preserve"> art. </w:t>
      </w:r>
      <w:r w:rsidRPr="00965F95">
        <w:t>3</w:t>
      </w:r>
      <w:r w:rsidR="002623B3" w:rsidRPr="00965F95">
        <w:t>5</w:t>
      </w:r>
      <w:r w:rsidR="002623B3">
        <w:t xml:space="preserve"> ust. </w:t>
      </w:r>
      <w:r w:rsidRPr="00965F95">
        <w:t>4,</w:t>
      </w:r>
      <w:r w:rsidR="002623B3">
        <w:t xml:space="preserve"> art. </w:t>
      </w:r>
      <w:r w:rsidRPr="00965F95">
        <w:t>3</w:t>
      </w:r>
      <w:r w:rsidR="002623B3" w:rsidRPr="00965F95">
        <w:t>6</w:t>
      </w:r>
      <w:r w:rsidR="002623B3">
        <w:t xml:space="preserve"> ust. </w:t>
      </w:r>
      <w:r w:rsidRPr="00965F95">
        <w:t>11 niniejszej ustawy,</w:t>
      </w:r>
    </w:p>
    <w:p w:rsidR="002A6180" w:rsidRPr="00965F95" w:rsidRDefault="002A6180" w:rsidP="002A6180">
      <w:pPr>
        <w:pStyle w:val="PKTpunkt"/>
      </w:pPr>
      <w:r w:rsidRPr="00965F95">
        <w:t>1a)</w:t>
      </w:r>
      <w:r w:rsidRPr="00965F95">
        <w:tab/>
        <w:t>art. 5</w:t>
      </w:r>
      <w:r w:rsidR="002623B3" w:rsidRPr="00965F95">
        <w:t>4</w:t>
      </w:r>
      <w:r w:rsidR="002623B3">
        <w:t xml:space="preserve"> ust. </w:t>
      </w:r>
      <w:r w:rsidRPr="00965F95">
        <w:t>3 ustawy, o której mowa</w:t>
      </w:r>
      <w:r w:rsidR="002623B3" w:rsidRPr="00965F95">
        <w:t xml:space="preserve"> w</w:t>
      </w:r>
      <w:r w:rsidR="002623B3">
        <w:t> art. </w:t>
      </w:r>
      <w:r w:rsidRPr="00965F95">
        <w:t>9</w:t>
      </w:r>
      <w:r w:rsidR="002623B3" w:rsidRPr="00965F95">
        <w:t>3</w:t>
      </w:r>
      <w:r w:rsidR="002623B3">
        <w:t xml:space="preserve"> pkt </w:t>
      </w:r>
      <w:r w:rsidRPr="00965F95">
        <w:t>1, w zakresie dotyczącym bezpieczeństwa osób przebywaj</w:t>
      </w:r>
      <w:r w:rsidRPr="00965F95">
        <w:t>ą</w:t>
      </w:r>
      <w:r w:rsidRPr="00965F95">
        <w:t>cych w górach zachowują moc do dnia wejścia w życie przepisów wykonawczych wydanych na podstawie</w:t>
      </w:r>
      <w:r w:rsidR="002623B3">
        <w:t xml:space="preserve"> art. </w:t>
      </w:r>
      <w:r w:rsidRPr="00965F95">
        <w:t>3</w:t>
      </w:r>
      <w:r w:rsidR="002623B3" w:rsidRPr="00965F95">
        <w:t>9</w:t>
      </w:r>
      <w:r w:rsidR="002623B3">
        <w:t xml:space="preserve"> ust. </w:t>
      </w:r>
      <w:r w:rsidRPr="00965F95">
        <w:t>5 niniejszej ustawy,</w:t>
      </w:r>
    </w:p>
    <w:p w:rsidR="002A6180" w:rsidRPr="00965F95" w:rsidRDefault="002A6180" w:rsidP="002A6180">
      <w:pPr>
        <w:pStyle w:val="PKTpunkt"/>
      </w:pPr>
      <w:r w:rsidRPr="00965F95">
        <w:t>1b)</w:t>
      </w:r>
      <w:r w:rsidRPr="00965F95">
        <w:tab/>
        <w:t>art. 5</w:t>
      </w:r>
      <w:r w:rsidR="002623B3" w:rsidRPr="00965F95">
        <w:t>5</w:t>
      </w:r>
      <w:r w:rsidR="002623B3">
        <w:t xml:space="preserve"> ust. </w:t>
      </w:r>
      <w:r w:rsidRPr="00965F95">
        <w:t>3 ustawy, o której mowa</w:t>
      </w:r>
      <w:r w:rsidR="002623B3" w:rsidRPr="00965F95">
        <w:t xml:space="preserve"> w</w:t>
      </w:r>
      <w:r w:rsidR="002623B3">
        <w:t> art. </w:t>
      </w:r>
      <w:r w:rsidRPr="00965F95">
        <w:t>9</w:t>
      </w:r>
      <w:r w:rsidR="002623B3" w:rsidRPr="00965F95">
        <w:t>3</w:t>
      </w:r>
      <w:r w:rsidR="002623B3">
        <w:t xml:space="preserve"> pkt </w:t>
      </w:r>
      <w:r w:rsidRPr="00965F95">
        <w:t>1, w zakresie dotyczącym Górskiego Ochotniczego Pogot</w:t>
      </w:r>
      <w:r w:rsidRPr="00965F95">
        <w:t>o</w:t>
      </w:r>
      <w:r w:rsidRPr="00965F95">
        <w:t>wia Ratunkowego i Tatrzańskiego Ochotniczego Pogotowia Ratunkowego oraz ratowników górskich zachow</w:t>
      </w:r>
      <w:r w:rsidRPr="00965F95">
        <w:t>u</w:t>
      </w:r>
      <w:r w:rsidRPr="00965F95">
        <w:t>ją moc do dnia wejścia w życie przepisów wykonawczych wydanych na podstawie</w:t>
      </w:r>
      <w:r w:rsidR="002623B3">
        <w:t xml:space="preserve"> art. </w:t>
      </w:r>
      <w:r w:rsidRPr="00965F95">
        <w:t>4</w:t>
      </w:r>
      <w:r w:rsidR="002623B3" w:rsidRPr="00965F95">
        <w:t>0</w:t>
      </w:r>
      <w:r w:rsidR="002623B3">
        <w:t xml:space="preserve"> ust. </w:t>
      </w:r>
      <w:r w:rsidRPr="00965F95">
        <w:t>4 niniejszej ustawy,</w:t>
      </w:r>
    </w:p>
    <w:p w:rsidR="002A6180" w:rsidRPr="00965F95" w:rsidRDefault="002A6180" w:rsidP="002A6180">
      <w:pPr>
        <w:pStyle w:val="PKTpunkt"/>
      </w:pPr>
      <w:r w:rsidRPr="00965F95">
        <w:t>2)</w:t>
      </w:r>
      <w:r w:rsidRPr="00965F95">
        <w:tab/>
        <w:t>art. 53a</w:t>
      </w:r>
      <w:r w:rsidR="002623B3">
        <w:t xml:space="preserve"> ust. </w:t>
      </w:r>
      <w:r w:rsidRPr="00965F95">
        <w:t>11 ustawy, o której mowa</w:t>
      </w:r>
      <w:r w:rsidR="002623B3" w:rsidRPr="00965F95">
        <w:t xml:space="preserve"> w</w:t>
      </w:r>
      <w:r w:rsidR="002623B3">
        <w:t> art. </w:t>
      </w:r>
      <w:r w:rsidRPr="00965F95">
        <w:t>9</w:t>
      </w:r>
      <w:r w:rsidR="002623B3" w:rsidRPr="00965F95">
        <w:t>3</w:t>
      </w:r>
      <w:r w:rsidR="002623B3">
        <w:t xml:space="preserve"> pkt </w:t>
      </w:r>
      <w:r w:rsidRPr="00965F95">
        <w:t>1, zachowują moc do dnia wejścia w życie przepisów w</w:t>
      </w:r>
      <w:r w:rsidRPr="00965F95">
        <w:t>y</w:t>
      </w:r>
      <w:r w:rsidRPr="00965F95">
        <w:t>konawczych wydanych na podstawie</w:t>
      </w:r>
      <w:r w:rsidR="002623B3">
        <w:t xml:space="preserve"> art. </w:t>
      </w:r>
      <w:r w:rsidRPr="00965F95">
        <w:t>37a</w:t>
      </w:r>
      <w:r w:rsidR="002623B3">
        <w:t xml:space="preserve"> ust. </w:t>
      </w:r>
      <w:r w:rsidRPr="00965F95">
        <w:t>1</w:t>
      </w:r>
      <w:r w:rsidR="002623B3" w:rsidRPr="00965F95">
        <w:t>4</w:t>
      </w:r>
      <w:r w:rsidR="002623B3">
        <w:t xml:space="preserve"> i </w:t>
      </w:r>
      <w:r w:rsidRPr="00965F95">
        <w:t>15 ustawy, o której mowa</w:t>
      </w:r>
      <w:r w:rsidR="002623B3" w:rsidRPr="00965F95">
        <w:t xml:space="preserve"> w</w:t>
      </w:r>
      <w:r w:rsidR="002623B3">
        <w:t> art. </w:t>
      </w:r>
      <w:r w:rsidRPr="00965F95">
        <w:t>67, w brzmieniu nad</w:t>
      </w:r>
      <w:r w:rsidRPr="00965F95">
        <w:t>a</w:t>
      </w:r>
      <w:r w:rsidRPr="00965F95">
        <w:t>nym niniejszą ustawą,</w:t>
      </w:r>
    </w:p>
    <w:p w:rsidR="002A6180" w:rsidRPr="00965F95" w:rsidRDefault="002A6180" w:rsidP="002A6180">
      <w:pPr>
        <w:pStyle w:val="PKTpunkt"/>
      </w:pPr>
      <w:r w:rsidRPr="00965F95">
        <w:t>3)</w:t>
      </w:r>
      <w:r w:rsidRPr="00965F95">
        <w:tab/>
        <w:t>art. 2</w:t>
      </w:r>
      <w:r w:rsidR="002623B3" w:rsidRPr="00965F95">
        <w:t>9</w:t>
      </w:r>
      <w:r w:rsidR="002623B3">
        <w:t xml:space="preserve"> ust. </w:t>
      </w:r>
      <w:r w:rsidRPr="00965F95">
        <w:t>4,</w:t>
      </w:r>
      <w:r w:rsidR="002623B3">
        <w:t xml:space="preserve"> art. </w:t>
      </w:r>
      <w:r w:rsidRPr="00965F95">
        <w:t>3</w:t>
      </w:r>
      <w:r w:rsidR="002623B3" w:rsidRPr="00965F95">
        <w:t>2</w:t>
      </w:r>
      <w:r w:rsidR="002623B3">
        <w:t xml:space="preserve"> ust. </w:t>
      </w:r>
      <w:r w:rsidRPr="00965F95">
        <w:t>3,</w:t>
      </w:r>
      <w:r w:rsidR="002623B3">
        <w:t xml:space="preserve"> art. </w:t>
      </w:r>
      <w:r w:rsidRPr="00965F95">
        <w:t>3</w:t>
      </w:r>
      <w:r w:rsidR="002623B3" w:rsidRPr="00965F95">
        <w:t>4</w:t>
      </w:r>
      <w:r w:rsidR="002623B3">
        <w:t xml:space="preserve"> ust. </w:t>
      </w:r>
      <w:r w:rsidR="002623B3" w:rsidRPr="00965F95">
        <w:t>7</w:t>
      </w:r>
      <w:r w:rsidR="002623B3">
        <w:t xml:space="preserve"> i art. </w:t>
      </w:r>
      <w:r w:rsidRPr="00965F95">
        <w:t>3</w:t>
      </w:r>
      <w:r w:rsidR="002623B3" w:rsidRPr="00965F95">
        <w:t>7</w:t>
      </w:r>
      <w:r w:rsidR="002623B3">
        <w:t xml:space="preserve"> ust. </w:t>
      </w:r>
      <w:r w:rsidRPr="00965F95">
        <w:t>3 ustawy, o której mowa</w:t>
      </w:r>
      <w:r w:rsidR="002623B3" w:rsidRPr="00965F95">
        <w:t xml:space="preserve"> w</w:t>
      </w:r>
      <w:r w:rsidR="002623B3">
        <w:t> art. </w:t>
      </w:r>
      <w:r w:rsidRPr="00965F95">
        <w:t>9</w:t>
      </w:r>
      <w:r w:rsidR="002623B3" w:rsidRPr="00965F95">
        <w:t>3</w:t>
      </w:r>
      <w:r w:rsidR="002623B3">
        <w:t xml:space="preserve"> pkt </w:t>
      </w:r>
      <w:r w:rsidRPr="00965F95">
        <w:t>2, zachowują moc do dnia wejścia w życie przepisów wykonawczych wydanych na podstawie</w:t>
      </w:r>
      <w:r w:rsidR="002623B3">
        <w:t xml:space="preserve"> art. </w:t>
      </w:r>
      <w:r w:rsidRPr="00965F95">
        <w:t>2</w:t>
      </w:r>
      <w:r w:rsidR="002623B3" w:rsidRPr="00965F95">
        <w:t>9</w:t>
      </w:r>
      <w:r w:rsidR="002623B3">
        <w:t xml:space="preserve"> ust. </w:t>
      </w:r>
      <w:r w:rsidRPr="00965F95">
        <w:t>6,</w:t>
      </w:r>
      <w:r w:rsidR="002623B3">
        <w:t xml:space="preserve"> art. </w:t>
      </w:r>
      <w:r w:rsidRPr="00965F95">
        <w:t>3</w:t>
      </w:r>
      <w:r w:rsidR="002623B3" w:rsidRPr="00965F95">
        <w:t>2</w:t>
      </w:r>
      <w:r w:rsidR="002623B3">
        <w:t xml:space="preserve"> ust. </w:t>
      </w:r>
      <w:r w:rsidRPr="00965F95">
        <w:t>7,</w:t>
      </w:r>
      <w:r w:rsidR="002623B3">
        <w:t xml:space="preserve"> art. </w:t>
      </w:r>
      <w:r w:rsidRPr="00965F95">
        <w:t>3</w:t>
      </w:r>
      <w:r w:rsidR="002623B3" w:rsidRPr="00965F95">
        <w:t>4</w:t>
      </w:r>
      <w:r w:rsidR="002623B3">
        <w:t xml:space="preserve"> ust. </w:t>
      </w:r>
      <w:r w:rsidR="002623B3" w:rsidRPr="00965F95">
        <w:t>4</w:t>
      </w:r>
      <w:r w:rsidR="002623B3">
        <w:t xml:space="preserve"> i art. </w:t>
      </w:r>
      <w:r w:rsidRPr="00965F95">
        <w:t>3</w:t>
      </w:r>
      <w:r w:rsidR="002623B3" w:rsidRPr="00965F95">
        <w:t>7</w:t>
      </w:r>
      <w:r w:rsidR="002623B3">
        <w:t xml:space="preserve"> ust. </w:t>
      </w:r>
      <w:r w:rsidRPr="00965F95">
        <w:t>2 niniejszej ustawy,</w:t>
      </w:r>
    </w:p>
    <w:p w:rsidR="002A6180" w:rsidRPr="00965F95" w:rsidRDefault="002A6180" w:rsidP="002A6180">
      <w:pPr>
        <w:pStyle w:val="PKTpunkt"/>
      </w:pPr>
      <w:r w:rsidRPr="00965F95">
        <w:t>4)</w:t>
      </w:r>
      <w:r w:rsidRPr="00965F95">
        <w:tab/>
        <w:t>art. 132c ustawy, o której mowa</w:t>
      </w:r>
      <w:r w:rsidR="002623B3" w:rsidRPr="00965F95">
        <w:t xml:space="preserve"> w</w:t>
      </w:r>
      <w:r w:rsidR="002623B3">
        <w:t> art. </w:t>
      </w:r>
      <w:r w:rsidRPr="00965F95">
        <w:t>53, zachowują moc do dnia wejścia w życie przepisów wykonawczych wydanych na podstawie</w:t>
      </w:r>
      <w:r w:rsidR="002623B3">
        <w:t xml:space="preserve"> art. </w:t>
      </w:r>
      <w:r w:rsidRPr="00965F95">
        <w:t>132c ustawy, o której mowa</w:t>
      </w:r>
      <w:r w:rsidR="002623B3" w:rsidRPr="00965F95">
        <w:t xml:space="preserve"> w</w:t>
      </w:r>
      <w:r w:rsidR="002623B3">
        <w:t> art. </w:t>
      </w:r>
      <w:r w:rsidRPr="00965F95">
        <w:t>53, w brzmieniu nadanym niniejszą ustawą,</w:t>
      </w:r>
    </w:p>
    <w:p w:rsidR="002A6180" w:rsidRPr="00965F95" w:rsidRDefault="002A6180" w:rsidP="002A6180">
      <w:pPr>
        <w:pStyle w:val="PKTpunkt"/>
      </w:pPr>
      <w:r w:rsidRPr="00965F95">
        <w:t>5)</w:t>
      </w:r>
      <w:r w:rsidRPr="00965F95">
        <w:tab/>
        <w:t>art. 13</w:t>
      </w:r>
      <w:r w:rsidRPr="00965F95">
        <w:rPr>
          <w:rStyle w:val="IGindeksgrny"/>
        </w:rPr>
        <w:t>2</w:t>
      </w:r>
      <w:r w:rsidR="002623B3">
        <w:t xml:space="preserve"> ust. </w:t>
      </w:r>
      <w:r w:rsidR="002623B3" w:rsidRPr="00965F95">
        <w:t>4</w:t>
      </w:r>
      <w:r w:rsidR="002623B3">
        <w:t xml:space="preserve"> i art. </w:t>
      </w:r>
      <w:r w:rsidRPr="00965F95">
        <w:t>13</w:t>
      </w:r>
      <w:r w:rsidRPr="00965F95">
        <w:rPr>
          <w:rStyle w:val="IGindeksgrny"/>
        </w:rPr>
        <w:t>3</w:t>
      </w:r>
      <w:r w:rsidR="002623B3">
        <w:t xml:space="preserve"> ust. </w:t>
      </w:r>
      <w:r w:rsidRPr="00965F95">
        <w:t>5 ustawy, o której mowa</w:t>
      </w:r>
      <w:r w:rsidR="002623B3" w:rsidRPr="00965F95">
        <w:t xml:space="preserve"> w</w:t>
      </w:r>
      <w:r w:rsidR="002623B3">
        <w:t> art. </w:t>
      </w:r>
      <w:r w:rsidRPr="00965F95">
        <w:t>54, zachowują moc do dnia wejścia w życie przep</w:t>
      </w:r>
      <w:r w:rsidRPr="00965F95">
        <w:t>i</w:t>
      </w:r>
      <w:r w:rsidRPr="00965F95">
        <w:t>sów wykonawczych wydanych na podstawie</w:t>
      </w:r>
      <w:r w:rsidR="002623B3">
        <w:t xml:space="preserve"> art. </w:t>
      </w:r>
      <w:r w:rsidRPr="00965F95">
        <w:t>13</w:t>
      </w:r>
      <w:r w:rsidRPr="00965F95">
        <w:rPr>
          <w:rStyle w:val="IGindeksgrny"/>
        </w:rPr>
        <w:t>2</w:t>
      </w:r>
      <w:r w:rsidR="002623B3">
        <w:t xml:space="preserve"> ust. </w:t>
      </w:r>
      <w:r w:rsidR="002623B3" w:rsidRPr="00965F95">
        <w:t>4</w:t>
      </w:r>
      <w:r w:rsidR="002623B3">
        <w:t xml:space="preserve"> i art. </w:t>
      </w:r>
      <w:r w:rsidRPr="00965F95">
        <w:t>13</w:t>
      </w:r>
      <w:r w:rsidRPr="00965F95">
        <w:rPr>
          <w:rStyle w:val="IGindeksgrny"/>
        </w:rPr>
        <w:t>3</w:t>
      </w:r>
      <w:r w:rsidR="002623B3">
        <w:t xml:space="preserve"> ust. </w:t>
      </w:r>
      <w:r w:rsidRPr="00965F95">
        <w:t>5 ustawy, o której mowa</w:t>
      </w:r>
      <w:r w:rsidR="002623B3" w:rsidRPr="00965F95">
        <w:t xml:space="preserve"> w</w:t>
      </w:r>
      <w:r w:rsidR="002623B3">
        <w:t> art. </w:t>
      </w:r>
      <w:r w:rsidRPr="00965F95">
        <w:t>54, w brzmieniu nadanym niniejszą ustawą,</w:t>
      </w:r>
    </w:p>
    <w:p w:rsidR="002A6180" w:rsidRPr="00965F95" w:rsidRDefault="002A6180" w:rsidP="002A6180">
      <w:pPr>
        <w:pStyle w:val="PKTpunkt"/>
      </w:pPr>
      <w:r w:rsidRPr="00965F95">
        <w:t>6)</w:t>
      </w:r>
      <w:r w:rsidRPr="00965F95">
        <w:tab/>
        <w:t xml:space="preserve">art. </w:t>
      </w:r>
      <w:r w:rsidR="002623B3" w:rsidRPr="00965F95">
        <w:t>9</w:t>
      </w:r>
      <w:r w:rsidR="002623B3">
        <w:t xml:space="preserve"> ust. </w:t>
      </w:r>
      <w:r w:rsidRPr="00965F95">
        <w:t>5 ustawy, o której mowa</w:t>
      </w:r>
      <w:r w:rsidR="002623B3" w:rsidRPr="00965F95">
        <w:t xml:space="preserve"> w</w:t>
      </w:r>
      <w:r w:rsidR="002623B3">
        <w:t> art. </w:t>
      </w:r>
      <w:r w:rsidRPr="00965F95">
        <w:t>58, zachowują moc do dnia wejścia w życie przepisów wykona</w:t>
      </w:r>
      <w:r w:rsidRPr="00965F95">
        <w:t>w</w:t>
      </w:r>
      <w:r w:rsidRPr="00965F95">
        <w:t>czych wydanych na podstawie</w:t>
      </w:r>
      <w:r w:rsidR="002623B3">
        <w:t xml:space="preserve"> art. </w:t>
      </w:r>
      <w:r w:rsidR="002623B3" w:rsidRPr="00965F95">
        <w:t>9</w:t>
      </w:r>
      <w:r w:rsidR="002623B3">
        <w:t xml:space="preserve"> ust. </w:t>
      </w:r>
      <w:r w:rsidRPr="00965F95">
        <w:t>5 ustawy, o której mowa</w:t>
      </w:r>
      <w:r w:rsidR="002623B3" w:rsidRPr="00965F95">
        <w:t xml:space="preserve"> w</w:t>
      </w:r>
      <w:r w:rsidR="002623B3">
        <w:t> art. </w:t>
      </w:r>
      <w:r w:rsidRPr="00965F95">
        <w:t>58, w brzmieniu nadanym niniejszą ustawą,</w:t>
      </w:r>
    </w:p>
    <w:p w:rsidR="002A6180" w:rsidRPr="00965F95" w:rsidRDefault="002A6180" w:rsidP="002A6180">
      <w:pPr>
        <w:pStyle w:val="PKTpunkt"/>
      </w:pPr>
      <w:r w:rsidRPr="00965F95">
        <w:t>7)</w:t>
      </w:r>
      <w:r w:rsidRPr="00965F95">
        <w:tab/>
        <w:t>art. 24a ustawy, o której mowa</w:t>
      </w:r>
      <w:r w:rsidR="002623B3" w:rsidRPr="00965F95">
        <w:t xml:space="preserve"> w</w:t>
      </w:r>
      <w:r w:rsidR="002623B3">
        <w:t> art. </w:t>
      </w:r>
      <w:r w:rsidRPr="00965F95">
        <w:t>67, zachowują moc do dnia wejścia w życie przepisów wykonawczych wydanych na podstawie</w:t>
      </w:r>
      <w:r w:rsidR="002623B3">
        <w:t xml:space="preserve"> art. </w:t>
      </w:r>
      <w:r w:rsidRPr="00965F95">
        <w:t>24a ustawy, o której mowa</w:t>
      </w:r>
      <w:r w:rsidR="002623B3" w:rsidRPr="00965F95">
        <w:t xml:space="preserve"> w</w:t>
      </w:r>
      <w:r w:rsidR="002623B3">
        <w:t> art. </w:t>
      </w:r>
      <w:r w:rsidRPr="00965F95">
        <w:t>67, w brzmieniu nadanym niniejszą ustawą,</w:t>
      </w:r>
    </w:p>
    <w:p w:rsidR="002A6180" w:rsidRPr="00965F95" w:rsidRDefault="002A6180" w:rsidP="002A6180">
      <w:pPr>
        <w:pStyle w:val="PKTpunkt"/>
      </w:pPr>
      <w:r w:rsidRPr="00965F95">
        <w:t>8)</w:t>
      </w:r>
      <w:r w:rsidRPr="00965F95">
        <w:tab/>
        <w:t>art. 2</w:t>
      </w:r>
      <w:r w:rsidR="002623B3" w:rsidRPr="00965F95">
        <w:t>7</w:t>
      </w:r>
      <w:r w:rsidR="002623B3">
        <w:t xml:space="preserve"> ust. </w:t>
      </w:r>
      <w:r w:rsidRPr="00965F95">
        <w:t>4 ustawy, o której mowa</w:t>
      </w:r>
      <w:r w:rsidR="002623B3" w:rsidRPr="00965F95">
        <w:t xml:space="preserve"> w</w:t>
      </w:r>
      <w:r w:rsidR="002623B3">
        <w:t> art. </w:t>
      </w:r>
      <w:r w:rsidRPr="00965F95">
        <w:t>74, zachowują moc do dnia wejścia w życie przepisów wykona</w:t>
      </w:r>
      <w:r w:rsidRPr="00965F95">
        <w:t>w</w:t>
      </w:r>
      <w:r w:rsidRPr="00965F95">
        <w:t>czych wydanych na podstawie</w:t>
      </w:r>
      <w:r w:rsidR="002623B3">
        <w:t xml:space="preserve"> art. </w:t>
      </w:r>
      <w:r w:rsidRPr="00965F95">
        <w:t>2</w:t>
      </w:r>
      <w:r w:rsidR="002623B3" w:rsidRPr="00965F95">
        <w:t>7</w:t>
      </w:r>
      <w:r w:rsidR="002623B3">
        <w:t xml:space="preserve"> ust. </w:t>
      </w:r>
      <w:r w:rsidRPr="00965F95">
        <w:t>4 ustawy, o której mowa</w:t>
      </w:r>
      <w:r w:rsidR="002623B3" w:rsidRPr="00965F95">
        <w:t xml:space="preserve"> w</w:t>
      </w:r>
      <w:r w:rsidR="002623B3">
        <w:t> art. </w:t>
      </w:r>
      <w:r w:rsidRPr="00965F95">
        <w:t>74, w brzmieniu nadanym niniejszą ustawą</w:t>
      </w:r>
    </w:p>
    <w:p w:rsidR="002A6180" w:rsidRPr="00965F95" w:rsidRDefault="002A6180" w:rsidP="002A6180">
      <w:pPr>
        <w:pStyle w:val="CZWSPPKTczwsplnapunktw"/>
      </w:pPr>
      <w:r w:rsidRPr="00965F95">
        <w:t>– nie dłużej jednak niż przez 2 lata od dnia wejścia w życie niniejszej ustawy.</w:t>
      </w:r>
    </w:p>
    <w:p w:rsidR="002A6180" w:rsidRPr="00965F95" w:rsidRDefault="002A6180" w:rsidP="002A6180">
      <w:pPr>
        <w:pStyle w:val="USTustnpkodeksu"/>
      </w:pPr>
      <w:r w:rsidRPr="00965F95">
        <w:t>2. Dotychczasowe przepisy wykonawcze wydane na podstawie</w:t>
      </w:r>
      <w:r w:rsidR="002623B3">
        <w:t xml:space="preserve"> art. </w:t>
      </w:r>
      <w:r w:rsidRPr="00965F95">
        <w:t>6</w:t>
      </w:r>
      <w:r w:rsidR="002623B3" w:rsidRPr="00965F95">
        <w:t>1</w:t>
      </w:r>
      <w:r w:rsidR="002623B3">
        <w:t xml:space="preserve"> ust. </w:t>
      </w:r>
      <w:r w:rsidRPr="00965F95">
        <w:t>3 ustawy, o której mowa</w:t>
      </w:r>
      <w:r w:rsidR="002623B3" w:rsidRPr="00965F95">
        <w:t xml:space="preserve"> w</w:t>
      </w:r>
      <w:r w:rsidR="002623B3">
        <w:t> art. </w:t>
      </w:r>
      <w:r w:rsidRPr="00965F95">
        <w:t>9</w:t>
      </w:r>
      <w:r w:rsidR="002623B3" w:rsidRPr="00965F95">
        <w:t>3</w:t>
      </w:r>
      <w:r w:rsidR="002623B3">
        <w:t xml:space="preserve"> pkt </w:t>
      </w:r>
      <w:r w:rsidRPr="00965F95">
        <w:t>1, zachowują moc do dnia wejścia w życie przepisów wykonawczych wydanych na podstawie</w:t>
      </w:r>
      <w:r w:rsidR="002623B3">
        <w:t xml:space="preserve"> art. </w:t>
      </w:r>
      <w:r w:rsidRPr="00965F95">
        <w:t>13a</w:t>
      </w:r>
      <w:r w:rsidR="002623B3">
        <w:t xml:space="preserve"> ust. </w:t>
      </w:r>
      <w:r w:rsidRPr="00965F95">
        <w:t>3 ustawy, o której mowa</w:t>
      </w:r>
      <w:r w:rsidR="002623B3" w:rsidRPr="00965F95">
        <w:t xml:space="preserve"> w</w:t>
      </w:r>
      <w:r w:rsidR="002623B3">
        <w:t> art. </w:t>
      </w:r>
      <w:r w:rsidRPr="00965F95">
        <w:t>58, w brzmieniu nadanym niniejszą ustawą, nie dłużej jednak niż do dnia 31 sierpnia 2011 r.</w:t>
      </w:r>
      <w:r w:rsidR="00345451">
        <w:t>”</w:t>
      </w:r>
    </w:p>
    <w:p w:rsidR="002A6180" w:rsidRPr="00965F95" w:rsidRDefault="00345451" w:rsidP="002A6180">
      <w:pPr>
        <w:pStyle w:val="ARTartustawynprozporzdzenia"/>
      </w:pPr>
      <w:r>
        <w:t>„</w:t>
      </w:r>
      <w:r w:rsidR="002A6180" w:rsidRPr="00965F95">
        <w:t>Art. 94. Ustawa wchodzi w życie po upływie 3 miesięcy od dnia ogłoszenia.</w:t>
      </w:r>
      <w:r>
        <w:t>”</w:t>
      </w:r>
      <w:r w:rsidR="002A6180" w:rsidRPr="00965F95">
        <w:t>;</w:t>
      </w:r>
    </w:p>
    <w:p w:rsidR="002A6180" w:rsidRPr="00965F95" w:rsidRDefault="002A6180" w:rsidP="002A6180">
      <w:pPr>
        <w:pStyle w:val="PPKTOTJpodpunktwobwieszczeniutekstujednolitegonp1"/>
      </w:pPr>
      <w:r w:rsidRPr="00965F95">
        <w:t>2</w:t>
      </w:r>
      <w:r>
        <w:t>1</w:t>
      </w:r>
      <w:r w:rsidRPr="00965F95">
        <w:t>)</w:t>
      </w:r>
      <w:r w:rsidRPr="00965F95">
        <w:tab/>
        <w:t xml:space="preserve">art. </w:t>
      </w:r>
      <w:r w:rsidR="002623B3" w:rsidRPr="00965F95">
        <w:t>2</w:t>
      </w:r>
      <w:r w:rsidR="002623B3">
        <w:t xml:space="preserve"> i art. </w:t>
      </w:r>
      <w:r w:rsidRPr="00965F95">
        <w:t>3 ustawy z dnia 5 sierpnia 2010 r. o zmianie ustawy o systemie oświaty (</w:t>
      </w:r>
      <w:r w:rsidR="002623B3">
        <w:t>Dz. U. Nr </w:t>
      </w:r>
      <w:r w:rsidRPr="00965F95">
        <w:t>148,</w:t>
      </w:r>
      <w:r w:rsidR="002623B3">
        <w:t xml:space="preserve"> poz. </w:t>
      </w:r>
      <w:r w:rsidRPr="00965F95">
        <w:t>991), które stanowią:</w:t>
      </w:r>
    </w:p>
    <w:p w:rsidR="002A6180" w:rsidRPr="00965F95" w:rsidRDefault="00345451" w:rsidP="002A6180">
      <w:pPr>
        <w:pStyle w:val="ARTartustawynprozporzdzenia"/>
      </w:pPr>
      <w:r>
        <w:t>„</w:t>
      </w:r>
      <w:r w:rsidR="002A6180" w:rsidRPr="00965F95">
        <w:t>Art. 2. Dotychczasowe uchwały organów stanowiących jednostek samorządu terytorialnego wydane na po</w:t>
      </w:r>
      <w:r w:rsidR="002A6180" w:rsidRPr="00965F95">
        <w:t>d</w:t>
      </w:r>
      <w:r w:rsidR="002A6180" w:rsidRPr="00965F95">
        <w:t>stawie</w:t>
      </w:r>
      <w:r w:rsidR="002623B3">
        <w:t xml:space="preserve"> art. </w:t>
      </w:r>
      <w:r w:rsidR="002A6180" w:rsidRPr="00965F95">
        <w:t>1</w:t>
      </w:r>
      <w:r w:rsidR="002623B3" w:rsidRPr="00965F95">
        <w:t>4</w:t>
      </w:r>
      <w:r w:rsidR="002623B3">
        <w:t xml:space="preserve"> ust. </w:t>
      </w:r>
      <w:r w:rsidR="002A6180" w:rsidRPr="00965F95">
        <w:t>5 ustawy zmienianej</w:t>
      </w:r>
      <w:r w:rsidR="002623B3" w:rsidRPr="00965F95">
        <w:t xml:space="preserve"> w</w:t>
      </w:r>
      <w:r w:rsidR="002623B3">
        <w:t> art. </w:t>
      </w:r>
      <w:r w:rsidR="002A6180" w:rsidRPr="00965F95">
        <w:t>1, zachowują moc do czasu wydania uchwał przewidzianych</w:t>
      </w:r>
      <w:r w:rsidR="002623B3" w:rsidRPr="00965F95">
        <w:t xml:space="preserve"> w</w:t>
      </w:r>
      <w:r w:rsidR="002623B3">
        <w:t> art. </w:t>
      </w:r>
      <w:r w:rsidR="002A6180" w:rsidRPr="00965F95">
        <w:t>1</w:t>
      </w:r>
      <w:r w:rsidR="002623B3" w:rsidRPr="00965F95">
        <w:t>4</w:t>
      </w:r>
      <w:r w:rsidR="002623B3">
        <w:t xml:space="preserve"> ust. </w:t>
      </w:r>
      <w:r w:rsidR="002A6180" w:rsidRPr="00965F95">
        <w:t>5 ustawy zmienianej</w:t>
      </w:r>
      <w:r w:rsidR="002623B3" w:rsidRPr="00965F95">
        <w:t xml:space="preserve"> w</w:t>
      </w:r>
      <w:r w:rsidR="002623B3">
        <w:t> art. </w:t>
      </w:r>
      <w:r w:rsidR="002623B3" w:rsidRPr="00965F95">
        <w:t>1</w:t>
      </w:r>
      <w:r w:rsidR="002623B3">
        <w:t xml:space="preserve"> w </w:t>
      </w:r>
      <w:r w:rsidR="002A6180" w:rsidRPr="00965F95">
        <w:t>brzmieniu nadanym niniejszą ustawą, nie dłużej jednak niż do dnia 31 sierpnia 2011 r.</w:t>
      </w:r>
    </w:p>
    <w:p w:rsidR="002A6180" w:rsidRPr="00965F95" w:rsidRDefault="002A6180" w:rsidP="002A6180">
      <w:pPr>
        <w:pStyle w:val="ARTartustawynprozporzdzenia"/>
      </w:pPr>
      <w:r w:rsidRPr="00965F95">
        <w:t>Art. 3. Ustawa wchodzi w życie z dniem 1 września 2010 r.</w:t>
      </w:r>
      <w:r w:rsidR="00345451">
        <w:t>”</w:t>
      </w:r>
      <w:r w:rsidRPr="00965F95">
        <w:t>;</w:t>
      </w:r>
    </w:p>
    <w:p w:rsidR="002A6180" w:rsidRPr="00965F95" w:rsidRDefault="002A6180" w:rsidP="002A6180">
      <w:pPr>
        <w:pStyle w:val="PPKTOTJpodpunktwobwieszczeniutekstujednolitegonp1"/>
      </w:pPr>
      <w:r w:rsidRPr="00965F95">
        <w:t>2</w:t>
      </w:r>
      <w:r>
        <w:t>2</w:t>
      </w:r>
      <w:r w:rsidRPr="00965F95">
        <w:t>)</w:t>
      </w:r>
      <w:r w:rsidRPr="00965F95">
        <w:tab/>
        <w:t>art. 105 ustawy z dnia 25 marca 2011 r. o ograniczaniu barier administracyjnych dla obywateli i przedsiębiorców (</w:t>
      </w:r>
      <w:r w:rsidR="002623B3">
        <w:t>Dz. U. Nr </w:t>
      </w:r>
      <w:r w:rsidRPr="00965F95">
        <w:t>106,</w:t>
      </w:r>
      <w:r w:rsidR="002623B3">
        <w:t xml:space="preserve"> poz. </w:t>
      </w:r>
      <w:r w:rsidRPr="00965F95">
        <w:t>62</w:t>
      </w:r>
      <w:r w:rsidR="002623B3" w:rsidRPr="00965F95">
        <w:t>2</w:t>
      </w:r>
      <w:r w:rsidR="002623B3">
        <w:t xml:space="preserve"> i Nr </w:t>
      </w:r>
      <w:r w:rsidRPr="00965F95">
        <w:t>187,</w:t>
      </w:r>
      <w:r w:rsidR="002623B3">
        <w:t xml:space="preserve"> poz. </w:t>
      </w:r>
      <w:r w:rsidRPr="00965F95">
        <w:t>1110), który stanowi:</w:t>
      </w:r>
    </w:p>
    <w:p w:rsidR="002A6180" w:rsidRPr="00965F95" w:rsidRDefault="00345451" w:rsidP="002A6180">
      <w:pPr>
        <w:pStyle w:val="ARTartustawynprozporzdzenia"/>
      </w:pPr>
      <w:r>
        <w:t>„</w:t>
      </w:r>
      <w:r w:rsidR="002A6180" w:rsidRPr="00965F95">
        <w:t>Art. 105. Ustawa wchodzi w życie z dniem 1 lipca 2011 r., z wyjątkiem:</w:t>
      </w:r>
    </w:p>
    <w:p w:rsidR="002A6180" w:rsidRPr="00965F95" w:rsidRDefault="002A6180" w:rsidP="002A6180">
      <w:pPr>
        <w:pStyle w:val="PKTpunkt"/>
      </w:pPr>
      <w:r w:rsidRPr="00965F95">
        <w:t>1)</w:t>
      </w:r>
      <w:r w:rsidRPr="00965F95">
        <w:tab/>
        <w:t>art. 3</w:t>
      </w:r>
      <w:r w:rsidR="002623B3" w:rsidRPr="00965F95">
        <w:t>6</w:t>
      </w:r>
      <w:r w:rsidR="002623B3">
        <w:t xml:space="preserve"> pkt </w:t>
      </w:r>
      <w:r w:rsidR="002623B3" w:rsidRPr="00965F95">
        <w:t>3</w:t>
      </w:r>
      <w:r w:rsidR="002623B3">
        <w:t xml:space="preserve"> i </w:t>
      </w:r>
      <w:r w:rsidRPr="00965F95">
        <w:t>4, które wchodzą w życie po upływie 14 dni od dnia ogłoszenia;</w:t>
      </w:r>
    </w:p>
    <w:p w:rsidR="002A6180" w:rsidRPr="00965F95" w:rsidRDefault="002A6180" w:rsidP="002A6180">
      <w:pPr>
        <w:pStyle w:val="PKTpunkt"/>
      </w:pPr>
      <w:r w:rsidRPr="00965F95">
        <w:t>2)</w:t>
      </w:r>
      <w:r w:rsidRPr="00965F95">
        <w:tab/>
        <w:t>art. 4</w:t>
      </w:r>
      <w:r w:rsidR="002623B3" w:rsidRPr="00965F95">
        <w:t>4</w:t>
      </w:r>
      <w:r w:rsidR="002623B3">
        <w:t xml:space="preserve"> i art. </w:t>
      </w:r>
      <w:r w:rsidRPr="00965F95">
        <w:t>103, które wchodzą w życie</w:t>
      </w:r>
      <w:r>
        <w:t xml:space="preserve"> z dniem 1 października 2011 r.</w:t>
      </w:r>
    </w:p>
    <w:p w:rsidR="002A6180" w:rsidRPr="00965F95" w:rsidRDefault="002A6180" w:rsidP="002A6180">
      <w:pPr>
        <w:pStyle w:val="PKTpunkt"/>
      </w:pPr>
      <w:r>
        <w:t>3)</w:t>
      </w:r>
      <w:r>
        <w:tab/>
        <w:t>(uchylony)</w:t>
      </w:r>
      <w:r w:rsidR="00345451">
        <w:t>”</w:t>
      </w:r>
      <w:r w:rsidRPr="00965F95">
        <w:t>;</w:t>
      </w:r>
    </w:p>
    <w:p w:rsidR="002A6180" w:rsidRPr="00965F95" w:rsidRDefault="002A6180" w:rsidP="002A6180">
      <w:pPr>
        <w:pStyle w:val="PPKTOTJpodpunktwobwieszczeniutekstujednolitegonp1"/>
      </w:pPr>
      <w:r w:rsidRPr="00965F95">
        <w:t>2</w:t>
      </w:r>
      <w:r>
        <w:t>3</w:t>
      </w:r>
      <w:r w:rsidRPr="00965F95">
        <w:t>)</w:t>
      </w:r>
      <w:r w:rsidRPr="00965F95">
        <w:tab/>
        <w:t>odnośnika</w:t>
      </w:r>
      <w:r w:rsidR="002623B3">
        <w:t xml:space="preserve"> nr </w:t>
      </w:r>
      <w:r w:rsidR="002623B3" w:rsidRPr="00965F95">
        <w:t>2</w:t>
      </w:r>
      <w:r w:rsidR="002623B3">
        <w:t xml:space="preserve"> oraz art. </w:t>
      </w:r>
      <w:r w:rsidRPr="00965F95">
        <w:t>221 ustawy z dnia 15 kwietnia 2011 r. o działalności leczniczej (</w:t>
      </w:r>
      <w:r w:rsidR="002623B3">
        <w:t>Dz. U. Nr </w:t>
      </w:r>
      <w:r w:rsidRPr="00965F95">
        <w:t>112,</w:t>
      </w:r>
      <w:r w:rsidR="002623B3">
        <w:t xml:space="preserve"> poz. </w:t>
      </w:r>
      <w:r w:rsidRPr="00965F95">
        <w:t>654), które stanowią:</w:t>
      </w:r>
    </w:p>
    <w:p w:rsidR="002A6180" w:rsidRPr="00965F95" w:rsidRDefault="00345451" w:rsidP="00097D2C">
      <w:pPr>
        <w:pStyle w:val="PKTpunkt"/>
      </w:pPr>
      <w:r>
        <w:t>„</w:t>
      </w:r>
      <w:r w:rsidR="002A6180" w:rsidRPr="00965F95">
        <w:rPr>
          <w:rStyle w:val="IGindeksgrny"/>
        </w:rPr>
        <w:t>2)</w:t>
      </w:r>
      <w:r w:rsidR="002A6180" w:rsidRPr="00965F95">
        <w:tab/>
        <w:t>Przepisy niniejszej ustawy wdrażają postanowienia dyrektywy 2003/88/WE Parlamentu Europejskiego i Rady z dnia 4 listopada 2003 r. dotyczącej niektórych aspektów organizacji czasu pracy (Dz. Urz. UE L 299</w:t>
      </w:r>
      <w:r w:rsidR="00F62CF4">
        <w:t xml:space="preserve"> </w:t>
      </w:r>
      <w:r w:rsidR="002A6180" w:rsidRPr="00965F95">
        <w:t>z 18.11.2003; Dz. Urz. UE Polskie wydanie specjalne, rozdz. 5,</w:t>
      </w:r>
      <w:r w:rsidR="002623B3">
        <w:t xml:space="preserve"> t. </w:t>
      </w:r>
      <w:r w:rsidR="002A6180" w:rsidRPr="00965F95">
        <w:t>4, str. 381).</w:t>
      </w:r>
      <w:r>
        <w:t>”</w:t>
      </w:r>
    </w:p>
    <w:p w:rsidR="002A6180" w:rsidRPr="00965F95" w:rsidRDefault="00345451" w:rsidP="002A6180">
      <w:pPr>
        <w:pStyle w:val="ARTartustawynprozporzdzenia"/>
      </w:pPr>
      <w:r>
        <w:t>„</w:t>
      </w:r>
      <w:r w:rsidR="002A6180" w:rsidRPr="00965F95">
        <w:t>Art. 221. Ustawa wchodzi w życie z dniem 1 lipca 2011 r., z wyjątkiem</w:t>
      </w:r>
      <w:r w:rsidR="002623B3">
        <w:t xml:space="preserve"> art. </w:t>
      </w:r>
      <w:r w:rsidR="002A6180" w:rsidRPr="00965F95">
        <w:t>1</w:t>
      </w:r>
      <w:r w:rsidR="002623B3" w:rsidRPr="00965F95">
        <w:t>7</w:t>
      </w:r>
      <w:r w:rsidR="002623B3">
        <w:t xml:space="preserve"> ust. </w:t>
      </w:r>
      <w:r w:rsidR="002623B3" w:rsidRPr="00965F95">
        <w:t>2</w:t>
      </w:r>
      <w:r w:rsidR="002623B3">
        <w:t xml:space="preserve"> i </w:t>
      </w:r>
      <w:r w:rsidR="002A6180" w:rsidRPr="00965F95">
        <w:t>3,</w:t>
      </w:r>
      <w:r w:rsidR="002623B3">
        <w:t xml:space="preserve"> art. </w:t>
      </w:r>
      <w:r w:rsidR="002A6180" w:rsidRPr="00965F95">
        <w:t>25,</w:t>
      </w:r>
      <w:r w:rsidR="002623B3">
        <w:t xml:space="preserve"> art. </w:t>
      </w:r>
      <w:r w:rsidR="002A6180" w:rsidRPr="00965F95">
        <w:t>8</w:t>
      </w:r>
      <w:r w:rsidR="002623B3" w:rsidRPr="00965F95">
        <w:t>8</w:t>
      </w:r>
      <w:r w:rsidR="002623B3">
        <w:t xml:space="preserve"> ust. </w:t>
      </w:r>
      <w:r w:rsidR="002A6180" w:rsidRPr="00965F95">
        <w:t>3,</w:t>
      </w:r>
      <w:r w:rsidR="002623B3">
        <w:t xml:space="preserve"> art. </w:t>
      </w:r>
      <w:r w:rsidR="002A6180" w:rsidRPr="00965F95">
        <w:t>10</w:t>
      </w:r>
      <w:r w:rsidR="002623B3" w:rsidRPr="00965F95">
        <w:t>6</w:t>
      </w:r>
      <w:r w:rsidR="002623B3">
        <w:t xml:space="preserve"> ust. </w:t>
      </w:r>
      <w:r w:rsidR="002623B3" w:rsidRPr="00965F95">
        <w:t>2</w:t>
      </w:r>
      <w:r w:rsidR="002623B3">
        <w:t xml:space="preserve"> zdanie</w:t>
      </w:r>
      <w:r w:rsidR="002A6180" w:rsidRPr="00965F95">
        <w:t xml:space="preserve"> trzecie,</w:t>
      </w:r>
      <w:r w:rsidR="002623B3">
        <w:t xml:space="preserve"> ust. </w:t>
      </w:r>
      <w:r w:rsidR="002623B3" w:rsidRPr="00965F95">
        <w:t>3</w:t>
      </w:r>
      <w:r w:rsidR="002623B3">
        <w:t xml:space="preserve"> pkt </w:t>
      </w:r>
      <w:r w:rsidR="002A6180" w:rsidRPr="00965F95">
        <w:t>13,</w:t>
      </w:r>
      <w:r w:rsidR="002623B3">
        <w:t xml:space="preserve"> ust. </w:t>
      </w:r>
      <w:r w:rsidR="002623B3" w:rsidRPr="00965F95">
        <w:t>4</w:t>
      </w:r>
      <w:r w:rsidR="002623B3">
        <w:t xml:space="preserve"> pkt </w:t>
      </w:r>
      <w:r w:rsidR="002A6180" w:rsidRPr="00965F95">
        <w:t>1</w:t>
      </w:r>
      <w:r w:rsidR="002623B3" w:rsidRPr="00965F95">
        <w:t>1</w:t>
      </w:r>
      <w:r w:rsidR="002623B3">
        <w:t xml:space="preserve"> i ust. </w:t>
      </w:r>
      <w:r w:rsidR="002A6180" w:rsidRPr="00965F95">
        <w:t>5,</w:t>
      </w:r>
      <w:r w:rsidR="002623B3">
        <w:t xml:space="preserve"> art. </w:t>
      </w:r>
      <w:r w:rsidR="002A6180" w:rsidRPr="00965F95">
        <w:t>14</w:t>
      </w:r>
      <w:r w:rsidR="002623B3" w:rsidRPr="00965F95">
        <w:t>8</w:t>
      </w:r>
      <w:r w:rsidR="002623B3">
        <w:t xml:space="preserve"> pkt </w:t>
      </w:r>
      <w:r w:rsidR="002623B3" w:rsidRPr="00965F95">
        <w:t>6</w:t>
      </w:r>
      <w:r w:rsidR="002623B3">
        <w:t xml:space="preserve"> oraz art. </w:t>
      </w:r>
      <w:r w:rsidR="002A6180" w:rsidRPr="00965F95">
        <w:t>17</w:t>
      </w:r>
      <w:r w:rsidR="002623B3" w:rsidRPr="00965F95">
        <w:t>2</w:t>
      </w:r>
      <w:r w:rsidR="002623B3">
        <w:t xml:space="preserve"> pkt </w:t>
      </w:r>
      <w:r w:rsidR="002A6180" w:rsidRPr="00965F95">
        <w:t>10, które wchodzą w życie z dniem 1 stycznia 2012 r.</w:t>
      </w:r>
      <w:r>
        <w:t>”</w:t>
      </w:r>
      <w:r w:rsidR="002A6180" w:rsidRPr="00965F95">
        <w:t>;</w:t>
      </w:r>
    </w:p>
    <w:p w:rsidR="002A6180" w:rsidRPr="00965F95" w:rsidRDefault="002A6180" w:rsidP="002A6180">
      <w:pPr>
        <w:pStyle w:val="PPKTOTJpodpunktwobwieszczeniutekstujednolitegonp1"/>
      </w:pPr>
      <w:r w:rsidRPr="00965F95">
        <w:t>2</w:t>
      </w:r>
      <w:r>
        <w:t>4</w:t>
      </w:r>
      <w:r w:rsidRPr="00965F95">
        <w:t>)</w:t>
      </w:r>
      <w:r w:rsidRPr="00965F95">
        <w:tab/>
        <w:t>art. 134 ustawy z dnia 15 kwietnia 2011 r. o systemie informacji oświatowej (</w:t>
      </w:r>
      <w:r w:rsidR="002623B3">
        <w:t>Dz. U. Nr </w:t>
      </w:r>
      <w:r w:rsidRPr="00965F95">
        <w:t>139,</w:t>
      </w:r>
      <w:r w:rsidR="002623B3">
        <w:t xml:space="preserve"> poz. </w:t>
      </w:r>
      <w:r w:rsidRPr="00965F95">
        <w:t>814), który stanowi:</w:t>
      </w:r>
    </w:p>
    <w:p w:rsidR="002A6180" w:rsidRPr="00965F95" w:rsidRDefault="00345451" w:rsidP="002A6180">
      <w:pPr>
        <w:pStyle w:val="ARTartustawynprozporzdzenia"/>
      </w:pPr>
      <w:r>
        <w:t>„</w:t>
      </w:r>
      <w:r w:rsidR="002A6180" w:rsidRPr="00965F95">
        <w:t>Art. 134. Ustawa wchodzi w życie z dniem 30 kwietnia 2012 r., z wyjątkiem:</w:t>
      </w:r>
    </w:p>
    <w:p w:rsidR="002A6180" w:rsidRPr="00965F95" w:rsidRDefault="002A6180" w:rsidP="002A6180">
      <w:pPr>
        <w:pStyle w:val="PKTpunkt"/>
      </w:pPr>
      <w:r w:rsidRPr="00965F95">
        <w:t>1)</w:t>
      </w:r>
      <w:r w:rsidRPr="00965F95">
        <w:tab/>
        <w:t>art. 12</w:t>
      </w:r>
      <w:r w:rsidR="002623B3" w:rsidRPr="00965F95">
        <w:t>8</w:t>
      </w:r>
      <w:r w:rsidR="002623B3">
        <w:t xml:space="preserve"> ust. </w:t>
      </w:r>
      <w:r w:rsidRPr="00965F95">
        <w:t>1, który wchodzi w życie z dniem ogłoszenia;</w:t>
      </w:r>
    </w:p>
    <w:p w:rsidR="002A6180" w:rsidRPr="00965F95" w:rsidRDefault="002A6180" w:rsidP="002A6180">
      <w:pPr>
        <w:pStyle w:val="PKTpunkt"/>
      </w:pPr>
      <w:r w:rsidRPr="00965F95">
        <w:t>2)</w:t>
      </w:r>
      <w:r w:rsidRPr="00965F95">
        <w:tab/>
        <w:t>art. 102, 10</w:t>
      </w:r>
      <w:r w:rsidR="002623B3" w:rsidRPr="00965F95">
        <w:t>3</w:t>
      </w:r>
      <w:r w:rsidR="002623B3">
        <w:t xml:space="preserve"> i </w:t>
      </w:r>
      <w:r w:rsidRPr="00965F95">
        <w:t>121, które wchodzą w życie z dniem 1 sierpnia 2012 r.</w:t>
      </w:r>
      <w:r w:rsidR="00345451">
        <w:t>”</w:t>
      </w:r>
      <w:r w:rsidRPr="00965F95">
        <w:t>;</w:t>
      </w:r>
    </w:p>
    <w:p w:rsidR="002A6180" w:rsidRPr="00965F95" w:rsidRDefault="002A6180" w:rsidP="002A6180">
      <w:pPr>
        <w:pStyle w:val="PPKTOTJpodpunktwobwieszczeniutekstujednolitegonp1"/>
      </w:pPr>
      <w:r w:rsidRPr="00965F95">
        <w:t>2</w:t>
      </w:r>
      <w:r>
        <w:t>5</w:t>
      </w:r>
      <w:r w:rsidRPr="00965F95">
        <w:t>)</w:t>
      </w:r>
      <w:r w:rsidRPr="00965F95">
        <w:tab/>
        <w:t>art. 251 ustawy z dnia 9 czerwca 2011 r. o wspieraniu rodziny i systemie pieczy zastępczej (</w:t>
      </w:r>
      <w:r w:rsidR="002623B3">
        <w:t>Dz. U. Nr </w:t>
      </w:r>
      <w:r w:rsidRPr="00965F95">
        <w:t>149,</w:t>
      </w:r>
      <w:r w:rsidR="002623B3">
        <w:t xml:space="preserve"> poz. </w:t>
      </w:r>
      <w:r w:rsidRPr="00965F95">
        <w:t>887), który stanowi:</w:t>
      </w:r>
    </w:p>
    <w:p w:rsidR="002A6180" w:rsidRPr="00965F95" w:rsidRDefault="00345451" w:rsidP="002A6180">
      <w:pPr>
        <w:pStyle w:val="ARTartustawynprozporzdzenia"/>
      </w:pPr>
      <w:r>
        <w:t>„</w:t>
      </w:r>
      <w:r w:rsidR="002A6180" w:rsidRPr="00965F95">
        <w:t>Art. 251. Ustawa wchodzi w życie z dniem 1 stycznia 2012 r., z wyjątkiem</w:t>
      </w:r>
      <w:r w:rsidR="002623B3">
        <w:t xml:space="preserve"> art. </w:t>
      </w:r>
      <w:r w:rsidR="002A6180" w:rsidRPr="00965F95">
        <w:t>7</w:t>
      </w:r>
      <w:r w:rsidR="002623B3" w:rsidRPr="00965F95">
        <w:t>7</w:t>
      </w:r>
      <w:r w:rsidR="002623B3">
        <w:t xml:space="preserve"> ust. </w:t>
      </w:r>
      <w:r w:rsidR="002A6180" w:rsidRPr="00965F95">
        <w:t>1, który wchodzi w życie z dniem 1 stycznia 2015 r.,</w:t>
      </w:r>
      <w:r w:rsidR="002623B3" w:rsidRPr="00965F95">
        <w:t xml:space="preserve"> i</w:t>
      </w:r>
      <w:r w:rsidR="002623B3">
        <w:t> art. </w:t>
      </w:r>
      <w:r w:rsidR="002A6180" w:rsidRPr="00965F95">
        <w:t>241, który wchodzi w życie po upływie 14 dni od dnia ogłoszenia.</w:t>
      </w:r>
      <w:r>
        <w:t>”</w:t>
      </w:r>
      <w:r w:rsidR="002A6180" w:rsidRPr="00965F95">
        <w:t>;</w:t>
      </w:r>
    </w:p>
    <w:p w:rsidR="002A6180" w:rsidRPr="00965F95" w:rsidRDefault="002A6180" w:rsidP="002A6180">
      <w:pPr>
        <w:pStyle w:val="PPKTOTJpodpunktwobwieszczeniutekstujednolitegonp1"/>
      </w:pPr>
      <w:r w:rsidRPr="00965F95">
        <w:t>2</w:t>
      </w:r>
      <w:r>
        <w:t>6</w:t>
      </w:r>
      <w:r w:rsidRPr="00965F95">
        <w:t>)</w:t>
      </w:r>
      <w:r w:rsidRPr="00965F95">
        <w:tab/>
        <w:t>art. 7</w:t>
      </w:r>
      <w:r>
        <w:t>–</w:t>
      </w:r>
      <w:r w:rsidRPr="00965F95">
        <w:t>15,</w:t>
      </w:r>
      <w:r w:rsidR="002623B3">
        <w:t xml:space="preserve"> art. </w:t>
      </w:r>
      <w:r w:rsidRPr="00965F95">
        <w:t>17</w:t>
      </w:r>
      <w:r>
        <w:t>–</w:t>
      </w:r>
      <w:r w:rsidRPr="00965F95">
        <w:t>20,</w:t>
      </w:r>
      <w:r w:rsidR="002623B3">
        <w:t xml:space="preserve"> art. </w:t>
      </w:r>
      <w:r w:rsidRPr="00965F95">
        <w:t>2</w:t>
      </w:r>
      <w:r w:rsidR="002623B3" w:rsidRPr="00965F95">
        <w:t>1</w:t>
      </w:r>
      <w:r w:rsidR="002623B3">
        <w:t xml:space="preserve"> ust. </w:t>
      </w:r>
      <w:r w:rsidR="002623B3" w:rsidRPr="00965F95">
        <w:t>1</w:t>
      </w:r>
      <w:r w:rsidR="002623B3">
        <w:t xml:space="preserve"> i </w:t>
      </w:r>
      <w:r w:rsidR="002623B3" w:rsidRPr="00965F95">
        <w:t>2</w:t>
      </w:r>
      <w:r w:rsidR="002623B3">
        <w:t xml:space="preserve"> i art. </w:t>
      </w:r>
      <w:r w:rsidRPr="00965F95">
        <w:t>22 ustawy z dnia 19 sierpnia 2011 r. o zmianie ustawy o systemie oświaty oraz niektórych innych ustaw (</w:t>
      </w:r>
      <w:r w:rsidR="002623B3">
        <w:t>Dz. U. Nr </w:t>
      </w:r>
      <w:r w:rsidRPr="00965F95">
        <w:t>205,</w:t>
      </w:r>
      <w:r w:rsidR="002623B3">
        <w:t xml:space="preserve"> poz. </w:t>
      </w:r>
      <w:r w:rsidRPr="00965F95">
        <w:t>120</w:t>
      </w:r>
      <w:r w:rsidR="002623B3" w:rsidRPr="00965F95">
        <w:t>6</w:t>
      </w:r>
      <w:r w:rsidR="002623B3">
        <w:t xml:space="preserve"> oraz</w:t>
      </w:r>
      <w:r w:rsidRPr="00965F95">
        <w:t xml:space="preserve"> z 2012 r.</w:t>
      </w:r>
      <w:r w:rsidR="002623B3">
        <w:t xml:space="preserve"> poz. </w:t>
      </w:r>
      <w:r w:rsidRPr="00965F95">
        <w:t>979), które stanowią:</w:t>
      </w:r>
    </w:p>
    <w:p w:rsidR="002A6180" w:rsidRPr="00965F95" w:rsidRDefault="00345451" w:rsidP="002A6180">
      <w:pPr>
        <w:pStyle w:val="ARTartustawynprozporzdzenia"/>
      </w:pPr>
      <w:r>
        <w:t>„</w:t>
      </w:r>
      <w:r w:rsidR="002A6180" w:rsidRPr="00965F95">
        <w:t>Art. 7. 1. Z dniem 1 września 2012 r. likwiduje się klasę pierwszą, a w latach następnych kolejne klasy d</w:t>
      </w:r>
      <w:r w:rsidR="002A6180" w:rsidRPr="00965F95">
        <w:t>o</w:t>
      </w:r>
      <w:r w:rsidR="002A6180" w:rsidRPr="00965F95">
        <w:t>tychczasowego trzyletniego liceum profilowanego dla młodzieży, dwuletniego uzupełniającego liceum ogólnokszta</w:t>
      </w:r>
      <w:r w:rsidR="002A6180" w:rsidRPr="00965F95">
        <w:t>ł</w:t>
      </w:r>
      <w:r w:rsidR="002A6180" w:rsidRPr="00965F95">
        <w:t>cącego dla młodzieży oraz trzyletniego technikum uzupełniającego dla młodzieży, z zastrzeżeniem</w:t>
      </w:r>
      <w:r w:rsidR="002623B3">
        <w:t xml:space="preserve"> art. </w:t>
      </w:r>
      <w:r w:rsidR="002A6180" w:rsidRPr="00965F95">
        <w:t>10.</w:t>
      </w:r>
    </w:p>
    <w:p w:rsidR="002A6180" w:rsidRPr="00965F95" w:rsidRDefault="002A6180" w:rsidP="002A6180">
      <w:pPr>
        <w:pStyle w:val="USTustnpkodeksu"/>
      </w:pPr>
      <w:r w:rsidRPr="00965F95">
        <w:t>2. Z dniem 1 września 2012 r. likwiduje się klasę pierwszą, a w latach następnych kolejne klasy dotychczas</w:t>
      </w:r>
      <w:r w:rsidRPr="00965F95">
        <w:t>o</w:t>
      </w:r>
      <w:r w:rsidRPr="00965F95">
        <w:t>wej zasadniczej szkoły zawodowej dla dorosłych, technikum dla dorosłych, liceum profilowanego dla dorosłych, uzupełniającego liceum ogólnokształcącego dla dorosłych, z zastrzeżeniem</w:t>
      </w:r>
      <w:r w:rsidR="002623B3">
        <w:t xml:space="preserve"> art. </w:t>
      </w:r>
      <w:r w:rsidRPr="00965F95">
        <w:t>10.</w:t>
      </w:r>
    </w:p>
    <w:p w:rsidR="002A6180" w:rsidRPr="00965F95" w:rsidRDefault="002A6180" w:rsidP="002A6180">
      <w:pPr>
        <w:pStyle w:val="USTustnpkodeksu"/>
      </w:pPr>
      <w:r w:rsidRPr="00965F95">
        <w:t>3. Z dniem 1 września 2013 r. likwiduje się klasę pierwszą, a w latach następnych kolejne klasy dotychczas</w:t>
      </w:r>
      <w:r w:rsidRPr="00965F95">
        <w:t>o</w:t>
      </w:r>
      <w:r w:rsidRPr="00965F95">
        <w:t>wego technikum uzupełniającego dla dorosłych, z zastrzeżeniem</w:t>
      </w:r>
      <w:r w:rsidR="002623B3">
        <w:t xml:space="preserve"> art. </w:t>
      </w:r>
      <w:r w:rsidRPr="00965F95">
        <w:t>10.</w:t>
      </w:r>
    </w:p>
    <w:p w:rsidR="002A6180" w:rsidRPr="00965F95" w:rsidRDefault="002A6180" w:rsidP="002A6180">
      <w:pPr>
        <w:pStyle w:val="USTustnpkodeksu"/>
      </w:pPr>
      <w:r w:rsidRPr="00965F95">
        <w:t>4. Na rok szkolny 2012/2013 nie prowadzi się rekrutacji kandydatów do klasy pierwszej szkół, o których mowa</w:t>
      </w:r>
      <w:r w:rsidR="002623B3" w:rsidRPr="00965F95">
        <w:t xml:space="preserve"> w</w:t>
      </w:r>
      <w:r w:rsidR="002623B3">
        <w:t> ust. </w:t>
      </w:r>
      <w:r w:rsidR="002623B3" w:rsidRPr="00965F95">
        <w:t>1</w:t>
      </w:r>
      <w:r w:rsidR="002623B3">
        <w:t xml:space="preserve"> i </w:t>
      </w:r>
      <w:r w:rsidRPr="00965F95">
        <w:t>2.</w:t>
      </w:r>
    </w:p>
    <w:p w:rsidR="002A6180" w:rsidRPr="00965F95" w:rsidRDefault="002A6180" w:rsidP="002A6180">
      <w:pPr>
        <w:pStyle w:val="USTustnpkodeksu"/>
      </w:pPr>
      <w:r w:rsidRPr="00965F95">
        <w:t>5. Na rok szkolny 2013/2014 nie prowadzi się rekrutacji kandydatów do klasy pierwszej szkół, o których mowa</w:t>
      </w:r>
      <w:r w:rsidR="002623B3" w:rsidRPr="00965F95">
        <w:t xml:space="preserve"> w</w:t>
      </w:r>
      <w:r w:rsidR="002623B3">
        <w:t> ust. </w:t>
      </w:r>
      <w:r w:rsidRPr="00965F95">
        <w:t>3.</w:t>
      </w:r>
    </w:p>
    <w:p w:rsidR="002A6180" w:rsidRPr="00965F95" w:rsidRDefault="002A6180" w:rsidP="002A6180">
      <w:pPr>
        <w:pStyle w:val="ARTartustawynprozporzdzenia"/>
      </w:pPr>
      <w:r w:rsidRPr="00965F95">
        <w:t>Art. 8. 1. Organy prowadzące dotychczasowe:</w:t>
      </w:r>
    </w:p>
    <w:p w:rsidR="002A6180" w:rsidRPr="00965F95" w:rsidRDefault="002A6180" w:rsidP="002A6180">
      <w:pPr>
        <w:pStyle w:val="PKTpunkt"/>
      </w:pPr>
      <w:r w:rsidRPr="00965F95">
        <w:t>1)</w:t>
      </w:r>
      <w:r w:rsidRPr="00965F95">
        <w:tab/>
        <w:t>licea profilowane dla dorosłych,</w:t>
      </w:r>
    </w:p>
    <w:p w:rsidR="002A6180" w:rsidRPr="00965F95" w:rsidRDefault="002A6180" w:rsidP="002A6180">
      <w:pPr>
        <w:pStyle w:val="PKTpunkt"/>
      </w:pPr>
      <w:r w:rsidRPr="00965F95">
        <w:t>2)</w:t>
      </w:r>
      <w:r w:rsidRPr="00965F95">
        <w:tab/>
        <w:t>uzupełniające licea ogólnokształcące dla młodzieży,</w:t>
      </w:r>
    </w:p>
    <w:p w:rsidR="002A6180" w:rsidRPr="00965F95" w:rsidRDefault="002A6180" w:rsidP="002A6180">
      <w:pPr>
        <w:pStyle w:val="PKTpunkt"/>
      </w:pPr>
      <w:r w:rsidRPr="00965F95">
        <w:t>3)</w:t>
      </w:r>
      <w:r w:rsidRPr="00965F95">
        <w:tab/>
        <w:t>uzupełniające licea ogólnokształcące dla dorosłych,</w:t>
      </w:r>
    </w:p>
    <w:p w:rsidR="002A6180" w:rsidRPr="00965F95" w:rsidRDefault="002A6180" w:rsidP="002A6180">
      <w:pPr>
        <w:pStyle w:val="PKTpunkt"/>
      </w:pPr>
      <w:r w:rsidRPr="00965F95">
        <w:t>4)</w:t>
      </w:r>
      <w:r w:rsidRPr="00965F95">
        <w:tab/>
        <w:t>technika uzupełniające dla młodzieży,</w:t>
      </w:r>
    </w:p>
    <w:p w:rsidR="002A6180" w:rsidRPr="00965F95" w:rsidRDefault="002A6180" w:rsidP="002A6180">
      <w:pPr>
        <w:pStyle w:val="PKTpunkt"/>
      </w:pPr>
      <w:r w:rsidRPr="00965F95">
        <w:t>5)</w:t>
      </w:r>
      <w:r w:rsidRPr="00965F95">
        <w:tab/>
        <w:t>technika uzupełniające dla dorosłych,</w:t>
      </w:r>
    </w:p>
    <w:p w:rsidR="002A6180" w:rsidRPr="00965F95" w:rsidRDefault="002A6180" w:rsidP="002A6180">
      <w:pPr>
        <w:pStyle w:val="PKTpunkt"/>
      </w:pPr>
      <w:r w:rsidRPr="00965F95">
        <w:t>6)</w:t>
      </w:r>
      <w:r w:rsidRPr="00965F95">
        <w:tab/>
        <w:t>technika dla dorosłych,</w:t>
      </w:r>
    </w:p>
    <w:p w:rsidR="002A6180" w:rsidRPr="00965F95" w:rsidRDefault="002A6180" w:rsidP="002A6180">
      <w:pPr>
        <w:pStyle w:val="PKTpunkt"/>
      </w:pPr>
      <w:r w:rsidRPr="00965F95">
        <w:t>7)</w:t>
      </w:r>
      <w:r w:rsidRPr="00965F95">
        <w:tab/>
        <w:t>zasadnicze szkoły zawodowe dla dorosłych,</w:t>
      </w:r>
    </w:p>
    <w:p w:rsidR="002A6180" w:rsidRPr="00965F95" w:rsidRDefault="002A6180" w:rsidP="002A6180">
      <w:pPr>
        <w:pStyle w:val="CZWSPPKTczwsplnapunktw"/>
      </w:pPr>
      <w:r>
        <w:t>–</w:t>
      </w:r>
      <w:r w:rsidRPr="00965F95">
        <w:t xml:space="preserve"> w terminie do dnia 31 sierpnia 2015 r. mogą przekształcić je w licea ogólnokształcące dla dorosłych.</w:t>
      </w:r>
    </w:p>
    <w:p w:rsidR="002A6180" w:rsidRPr="00965F95" w:rsidRDefault="002A6180" w:rsidP="002A6180">
      <w:pPr>
        <w:pStyle w:val="USTustnpkodeksu"/>
      </w:pPr>
      <w:r w:rsidRPr="00965F95">
        <w:t>2. Z dniem 1 września 2012 r. organy prowadzące dotychczasowe zasadnicze szkoły zawodowe o okresie na</w:t>
      </w:r>
      <w:r w:rsidRPr="00965F95">
        <w:t>u</w:t>
      </w:r>
      <w:r w:rsidRPr="00965F95">
        <w:t>czania krótszym niż 3 lata przekształcą je w zasadnicze szkoły zawodowe, o których mowa</w:t>
      </w:r>
      <w:r w:rsidR="002623B3" w:rsidRPr="00965F95">
        <w:t xml:space="preserve"> w</w:t>
      </w:r>
      <w:r w:rsidR="002623B3">
        <w:t> art. </w:t>
      </w:r>
      <w:r w:rsidR="002623B3" w:rsidRPr="00965F95">
        <w:t>9</w:t>
      </w:r>
      <w:r w:rsidR="002623B3">
        <w:t xml:space="preserve"> ust. </w:t>
      </w:r>
      <w:r w:rsidR="002623B3" w:rsidRPr="00965F95">
        <w:t>1</w:t>
      </w:r>
      <w:r w:rsidR="002623B3">
        <w:t xml:space="preserve"> pkt </w:t>
      </w:r>
      <w:r w:rsidR="002623B3" w:rsidRPr="00965F95">
        <w:t>3</w:t>
      </w:r>
      <w:r w:rsidR="002623B3">
        <w:t xml:space="preserve"> lit. </w:t>
      </w:r>
      <w:r w:rsidRPr="00965F95">
        <w:t>a ustawy, o której mowa</w:t>
      </w:r>
      <w:r w:rsidR="002623B3" w:rsidRPr="00965F95">
        <w:t xml:space="preserve"> w</w:t>
      </w:r>
      <w:r w:rsidR="002623B3">
        <w:t> art. </w:t>
      </w:r>
      <w:r w:rsidRPr="00965F95">
        <w:t>1, w brzmieniu nadanym niniejszą ustawą.</w:t>
      </w:r>
    </w:p>
    <w:p w:rsidR="002A6180" w:rsidRPr="00965F95" w:rsidRDefault="002A6180" w:rsidP="002A6180">
      <w:pPr>
        <w:pStyle w:val="USTustnpkodeksu"/>
      </w:pPr>
      <w:r w:rsidRPr="00965F95">
        <w:t>3. Uczniowie drugiej klasy dotychczasowej dwuletniej zasadniczej szkoły zawodowej kontynuują naukę na d</w:t>
      </w:r>
      <w:r w:rsidRPr="00965F95">
        <w:t>o</w:t>
      </w:r>
      <w:r w:rsidRPr="00965F95">
        <w:t>tychczasowych zasadach.</w:t>
      </w:r>
    </w:p>
    <w:p w:rsidR="002A6180" w:rsidRPr="00965F95" w:rsidRDefault="002A6180" w:rsidP="002A6180">
      <w:pPr>
        <w:pStyle w:val="ARTartustawynprozporzdzenia"/>
      </w:pPr>
      <w:r w:rsidRPr="00965F95">
        <w:t>Art. 9. 1. W liceach ogólnokształcących dla dorosłych, utworzonych w wyniku przekształcenia szkół, o których mowa</w:t>
      </w:r>
      <w:r w:rsidR="002623B3" w:rsidRPr="00965F95">
        <w:t xml:space="preserve"> w</w:t>
      </w:r>
      <w:r w:rsidR="002623B3">
        <w:t> art. </w:t>
      </w:r>
      <w:r w:rsidR="002623B3" w:rsidRPr="00965F95">
        <w:t>8</w:t>
      </w:r>
      <w:r w:rsidR="002623B3">
        <w:t xml:space="preserve"> ust. </w:t>
      </w:r>
      <w:r w:rsidRPr="00965F95">
        <w:t>1, prowadzi się klasy dotychczasowych szkół aż do czasu likwidacji tych klas zgodnie z przepisami</w:t>
      </w:r>
      <w:r w:rsidR="002623B3">
        <w:t xml:space="preserve"> art. </w:t>
      </w:r>
      <w:r w:rsidR="002623B3" w:rsidRPr="00965F95">
        <w:t>7</w:t>
      </w:r>
      <w:r w:rsidR="002623B3">
        <w:t xml:space="preserve"> ust. </w:t>
      </w:r>
      <w:r w:rsidRPr="00965F95">
        <w:t>1</w:t>
      </w:r>
      <w:r>
        <w:t>–</w:t>
      </w:r>
      <w:r w:rsidRPr="00965F95">
        <w:t>3.</w:t>
      </w:r>
    </w:p>
    <w:p w:rsidR="002A6180" w:rsidRPr="00965F95" w:rsidRDefault="002A6180" w:rsidP="002A6180">
      <w:pPr>
        <w:pStyle w:val="USTustnpkodeksu"/>
      </w:pPr>
      <w:r w:rsidRPr="00965F95">
        <w:t>2. Do klas, o których mowa</w:t>
      </w:r>
      <w:r w:rsidR="002623B3" w:rsidRPr="00965F95">
        <w:t xml:space="preserve"> w</w:t>
      </w:r>
      <w:r w:rsidR="002623B3">
        <w:t> ust. </w:t>
      </w:r>
      <w:r w:rsidRPr="00965F95">
        <w:t>1, stosuje się przepisy dotychczasowe dotyczące odpowiednio:</w:t>
      </w:r>
    </w:p>
    <w:p w:rsidR="002A6180" w:rsidRPr="00F62CF4" w:rsidRDefault="002A6180" w:rsidP="00F62CF4">
      <w:pPr>
        <w:pStyle w:val="PKTpunkt"/>
        <w:spacing w:before="80"/>
        <w:rPr>
          <w:bCs w:val="0"/>
        </w:rPr>
      </w:pPr>
      <w:r w:rsidRPr="00965F95">
        <w:t>1)</w:t>
      </w:r>
      <w:r w:rsidRPr="00965F95">
        <w:tab/>
        <w:t>liceów pr</w:t>
      </w:r>
      <w:r w:rsidRPr="00F62CF4">
        <w:rPr>
          <w:bCs w:val="0"/>
        </w:rPr>
        <w:t>ofilowanych dla dorosłych;</w:t>
      </w:r>
    </w:p>
    <w:p w:rsidR="002A6180" w:rsidRPr="00F62CF4" w:rsidRDefault="002A6180" w:rsidP="00F62CF4">
      <w:pPr>
        <w:pStyle w:val="PKTpunkt"/>
        <w:spacing w:before="80"/>
        <w:rPr>
          <w:bCs w:val="0"/>
        </w:rPr>
      </w:pPr>
      <w:r w:rsidRPr="00F62CF4">
        <w:rPr>
          <w:bCs w:val="0"/>
        </w:rPr>
        <w:t>2)</w:t>
      </w:r>
      <w:r w:rsidRPr="00F62CF4">
        <w:rPr>
          <w:bCs w:val="0"/>
        </w:rPr>
        <w:tab/>
        <w:t>uzupełniających liceów ogólnokształcących dla młodzieży;</w:t>
      </w:r>
    </w:p>
    <w:p w:rsidR="002A6180" w:rsidRPr="00F62CF4" w:rsidRDefault="002A6180" w:rsidP="00F62CF4">
      <w:pPr>
        <w:pStyle w:val="PKTpunkt"/>
        <w:spacing w:before="80"/>
        <w:rPr>
          <w:bCs w:val="0"/>
        </w:rPr>
      </w:pPr>
      <w:r w:rsidRPr="00F62CF4">
        <w:rPr>
          <w:bCs w:val="0"/>
        </w:rPr>
        <w:t>3)</w:t>
      </w:r>
      <w:r w:rsidRPr="00F62CF4">
        <w:rPr>
          <w:bCs w:val="0"/>
        </w:rPr>
        <w:tab/>
        <w:t>uzupełniających liceów ogólnokształcących dla dorosłych;</w:t>
      </w:r>
    </w:p>
    <w:p w:rsidR="002A6180" w:rsidRPr="00F62CF4" w:rsidRDefault="002A6180" w:rsidP="00F62CF4">
      <w:pPr>
        <w:pStyle w:val="PKTpunkt"/>
        <w:spacing w:before="80"/>
        <w:rPr>
          <w:bCs w:val="0"/>
        </w:rPr>
      </w:pPr>
      <w:r w:rsidRPr="00F62CF4">
        <w:rPr>
          <w:bCs w:val="0"/>
        </w:rPr>
        <w:t>4)</w:t>
      </w:r>
      <w:r w:rsidRPr="00F62CF4">
        <w:rPr>
          <w:bCs w:val="0"/>
        </w:rPr>
        <w:tab/>
        <w:t>techników uzupełniających dla młodzieży;</w:t>
      </w:r>
    </w:p>
    <w:p w:rsidR="002A6180" w:rsidRPr="00F62CF4" w:rsidRDefault="002A6180" w:rsidP="00F62CF4">
      <w:pPr>
        <w:pStyle w:val="PKTpunkt"/>
        <w:spacing w:before="80"/>
        <w:rPr>
          <w:bCs w:val="0"/>
        </w:rPr>
      </w:pPr>
      <w:r w:rsidRPr="00F62CF4">
        <w:rPr>
          <w:bCs w:val="0"/>
        </w:rPr>
        <w:t>5)</w:t>
      </w:r>
      <w:r w:rsidRPr="00F62CF4">
        <w:rPr>
          <w:bCs w:val="0"/>
        </w:rPr>
        <w:tab/>
        <w:t>techników uzupełniających dla dorosłych;</w:t>
      </w:r>
    </w:p>
    <w:p w:rsidR="002A6180" w:rsidRPr="00F62CF4" w:rsidRDefault="002A6180" w:rsidP="00F62CF4">
      <w:pPr>
        <w:pStyle w:val="PKTpunkt"/>
        <w:spacing w:before="80"/>
        <w:rPr>
          <w:bCs w:val="0"/>
        </w:rPr>
      </w:pPr>
      <w:r w:rsidRPr="00F62CF4">
        <w:rPr>
          <w:bCs w:val="0"/>
        </w:rPr>
        <w:t>6)</w:t>
      </w:r>
      <w:r w:rsidRPr="00F62CF4">
        <w:rPr>
          <w:bCs w:val="0"/>
        </w:rPr>
        <w:tab/>
        <w:t>techników dla dorosłych;</w:t>
      </w:r>
    </w:p>
    <w:p w:rsidR="002A6180" w:rsidRPr="00965F95" w:rsidRDefault="002A6180" w:rsidP="00F62CF4">
      <w:pPr>
        <w:pStyle w:val="PKTpunkt"/>
        <w:spacing w:before="80"/>
      </w:pPr>
      <w:r w:rsidRPr="00F62CF4">
        <w:rPr>
          <w:bCs w:val="0"/>
        </w:rPr>
        <w:t>7)</w:t>
      </w:r>
      <w:r w:rsidRPr="00F62CF4">
        <w:rPr>
          <w:bCs w:val="0"/>
        </w:rPr>
        <w:tab/>
        <w:t xml:space="preserve">zasadniczych </w:t>
      </w:r>
      <w:r w:rsidRPr="00965F95">
        <w:t>szkół zawodowych dla dorosłych.</w:t>
      </w:r>
    </w:p>
    <w:p w:rsidR="002A6180" w:rsidRPr="00965F95" w:rsidRDefault="002A6180" w:rsidP="002A6180">
      <w:pPr>
        <w:pStyle w:val="USTustnpkodeksu"/>
      </w:pPr>
      <w:r w:rsidRPr="00965F95">
        <w:t>3. Uczniowie klas, o których mowa</w:t>
      </w:r>
      <w:r w:rsidR="002623B3" w:rsidRPr="00965F95">
        <w:t xml:space="preserve"> w</w:t>
      </w:r>
      <w:r w:rsidR="002623B3">
        <w:t> ust. </w:t>
      </w:r>
      <w:r w:rsidRPr="00965F95">
        <w:t>1, otrzymują odpowiednio świadectwa i dyplomy ustalone odp</w:t>
      </w:r>
      <w:r w:rsidRPr="00965F95">
        <w:t>o</w:t>
      </w:r>
      <w:r w:rsidRPr="00965F95">
        <w:t>wiednio dla szkół, o których mowa</w:t>
      </w:r>
      <w:r w:rsidR="002623B3" w:rsidRPr="00965F95">
        <w:t xml:space="preserve"> w</w:t>
      </w:r>
      <w:r w:rsidR="002623B3">
        <w:t> ust. </w:t>
      </w:r>
      <w:r w:rsidRPr="00965F95">
        <w:t>2, opatrzone pieczęcią liceum ogólnokształcącego dla dorosłych, w którym są prowadzone.</w:t>
      </w:r>
    </w:p>
    <w:p w:rsidR="002A6180" w:rsidRPr="00965F95" w:rsidRDefault="002A6180" w:rsidP="002A6180">
      <w:pPr>
        <w:pStyle w:val="ARTartustawynprozporzdzenia"/>
      </w:pPr>
      <w:r w:rsidRPr="00965F95">
        <w:t>Art. 10. 1. Uczniowie dotychczasowych szkół, o których mowa</w:t>
      </w:r>
      <w:r w:rsidR="002623B3" w:rsidRPr="00965F95">
        <w:t xml:space="preserve"> w</w:t>
      </w:r>
      <w:r w:rsidR="002623B3">
        <w:t> art. </w:t>
      </w:r>
      <w:r w:rsidR="002623B3" w:rsidRPr="00965F95">
        <w:t>8</w:t>
      </w:r>
      <w:r w:rsidR="002623B3">
        <w:t xml:space="preserve"> ust. </w:t>
      </w:r>
      <w:r w:rsidRPr="00965F95">
        <w:t>1, którzy nie ukończą klasy uleg</w:t>
      </w:r>
      <w:r w:rsidRPr="00965F95">
        <w:t>a</w:t>
      </w:r>
      <w:r w:rsidRPr="00965F95">
        <w:t>jącej likwidacji, mogą kontynuować naukę w liceum ogólnokształcącym dla dorosłych.</w:t>
      </w:r>
    </w:p>
    <w:p w:rsidR="002A6180" w:rsidRPr="00965F95" w:rsidRDefault="002A6180" w:rsidP="002A6180">
      <w:pPr>
        <w:pStyle w:val="USTustnpkodeksu"/>
      </w:pPr>
      <w:r w:rsidRPr="00965F95">
        <w:t>2. Uczniowie, o których mowa</w:t>
      </w:r>
      <w:r w:rsidR="002623B3" w:rsidRPr="00965F95">
        <w:t xml:space="preserve"> w</w:t>
      </w:r>
      <w:r w:rsidR="002623B3">
        <w:t> art. </w:t>
      </w:r>
      <w:r w:rsidR="002623B3" w:rsidRPr="00965F95">
        <w:t>8</w:t>
      </w:r>
      <w:r w:rsidR="002623B3">
        <w:t xml:space="preserve"> ust. </w:t>
      </w:r>
      <w:r w:rsidRPr="00965F95">
        <w:t>3, którzy nie ukończą klasy drugiej, mogą kontynuować naukę w liceum ogólnokształcącym dla dorosłych i na kwalifikacyjnych kursach zawodowych.</w:t>
      </w:r>
    </w:p>
    <w:p w:rsidR="002A6180" w:rsidRPr="00965F95" w:rsidRDefault="002A6180" w:rsidP="002A6180">
      <w:pPr>
        <w:pStyle w:val="ARTartustawynprozporzdzenia"/>
      </w:pPr>
      <w:r w:rsidRPr="00965F95">
        <w:t>Art. 11. Egzamin potwierdzający kwalifikacje zawodowe, dla absolwentów zasadniczej szkoły zawodowej, technikum, technikum uzupełniającego i szkoły policealnej oraz osób, o których mowa</w:t>
      </w:r>
      <w:r w:rsidR="002623B3" w:rsidRPr="00965F95">
        <w:t xml:space="preserve"> w</w:t>
      </w:r>
      <w:r w:rsidR="002623B3">
        <w:t> art. </w:t>
      </w:r>
      <w:r w:rsidRPr="00965F95">
        <w:t>1</w:t>
      </w:r>
      <w:r w:rsidR="002623B3" w:rsidRPr="00965F95">
        <w:t>2</w:t>
      </w:r>
      <w:r w:rsidR="002623B3">
        <w:t xml:space="preserve"> ust. </w:t>
      </w:r>
      <w:r w:rsidRPr="00965F95">
        <w:t>2, przeprow</w:t>
      </w:r>
      <w:r w:rsidRPr="00965F95">
        <w:t>a</w:t>
      </w:r>
      <w:r w:rsidRPr="00965F95">
        <w:t>dza się do roku szkolnego 2016/2017 włącznie, na podstawie standardów wymagań określonych w przepisach wyd</w:t>
      </w:r>
      <w:r w:rsidRPr="00965F95">
        <w:t>a</w:t>
      </w:r>
      <w:r w:rsidRPr="00965F95">
        <w:t>nych na podstawie</w:t>
      </w:r>
      <w:r w:rsidR="002623B3">
        <w:t xml:space="preserve"> art. </w:t>
      </w:r>
      <w:r w:rsidRPr="00965F95">
        <w:t>2</w:t>
      </w:r>
      <w:r w:rsidR="002623B3" w:rsidRPr="00965F95">
        <w:t>2</w:t>
      </w:r>
      <w:r w:rsidR="002623B3">
        <w:t xml:space="preserve"> ust. </w:t>
      </w:r>
      <w:r w:rsidR="002623B3" w:rsidRPr="00965F95">
        <w:t>2</w:t>
      </w:r>
      <w:r w:rsidR="002623B3">
        <w:t xml:space="preserve"> pkt </w:t>
      </w:r>
      <w:r w:rsidRPr="00965F95">
        <w:t>10 ustawy, o której mowa</w:t>
      </w:r>
      <w:r w:rsidR="002623B3" w:rsidRPr="00965F95">
        <w:t xml:space="preserve"> w</w:t>
      </w:r>
      <w:r w:rsidR="002623B3">
        <w:t> art. </w:t>
      </w:r>
      <w:r w:rsidRPr="00965F95">
        <w:t>1, w brzmieniu obowiązującym przed dniem wejścia w życie niniejszej ustawy.</w:t>
      </w:r>
    </w:p>
    <w:p w:rsidR="002A6180" w:rsidRPr="00965F95" w:rsidRDefault="002A6180" w:rsidP="002A6180">
      <w:pPr>
        <w:pStyle w:val="ARTartustawynprozporzdzenia"/>
      </w:pPr>
      <w:r w:rsidRPr="00965F95">
        <w:t>Art. 12. 1. Istniejące w dniu wejścia w życie ustawy państwowe komisje egzaminacyjne powołane przez kurat</w:t>
      </w:r>
      <w:r w:rsidRPr="00965F95">
        <w:t>o</w:t>
      </w:r>
      <w:r w:rsidRPr="00965F95">
        <w:t>rów oświaty do przeprowadzania egzaminów kwalifikacyjnych umożliwiających uzyskanie tytułów zawodowych przeprowadzają te egzaminy do dnia 31 grudnia 2012 r. na zasadach określonych w przepisach wydanych na po</w:t>
      </w:r>
      <w:r w:rsidRPr="00965F95">
        <w:t>d</w:t>
      </w:r>
      <w:r w:rsidRPr="00965F95">
        <w:t>stawie</w:t>
      </w:r>
      <w:r w:rsidR="002623B3">
        <w:t xml:space="preserve"> art. </w:t>
      </w:r>
      <w:r w:rsidRPr="00965F95">
        <w:t>68c ustawy, o której mowa</w:t>
      </w:r>
      <w:r w:rsidR="002623B3" w:rsidRPr="00965F95">
        <w:t xml:space="preserve"> w</w:t>
      </w:r>
      <w:r w:rsidR="002623B3">
        <w:t> art. </w:t>
      </w:r>
      <w:r w:rsidRPr="00965F95">
        <w:t>1, w brzmieniu obowiązującym przed dniem wejścia w życie niniejszej ustawy, dla osób, które rozpoczęły zdawanie tych egzaminów lub złożyły stosowny wniosek przed dniem wejścia w życie niniejszej ustawy.</w:t>
      </w:r>
    </w:p>
    <w:p w:rsidR="002A6180" w:rsidRPr="00965F95" w:rsidRDefault="002A6180" w:rsidP="002A6180">
      <w:pPr>
        <w:pStyle w:val="USTustnpkodeksu"/>
      </w:pPr>
      <w:r w:rsidRPr="00965F95">
        <w:t>2. Od dnia 1 stycznia 2013 r. osoby, o których mowa</w:t>
      </w:r>
      <w:r w:rsidR="002623B3" w:rsidRPr="00965F95">
        <w:t xml:space="preserve"> w</w:t>
      </w:r>
      <w:r w:rsidR="002623B3">
        <w:t> ust. </w:t>
      </w:r>
      <w:r w:rsidRPr="00965F95">
        <w:t>1, które do dnia 31 grudnia 2012 r. nie zakończyły zdawania egzaminów kwalifikacyjnych umożliwiających uzyskanie tytułów zawodowych, przystępują do egzam</w:t>
      </w:r>
      <w:r w:rsidRPr="00965F95">
        <w:t>i</w:t>
      </w:r>
      <w:r w:rsidRPr="00965F95">
        <w:t>nów potwierdzających kwalifikacje zawodowe, o których mowa</w:t>
      </w:r>
      <w:r w:rsidR="002623B3" w:rsidRPr="00965F95">
        <w:t xml:space="preserve"> w</w:t>
      </w:r>
      <w:r w:rsidR="002623B3">
        <w:t> art. </w:t>
      </w:r>
      <w:r w:rsidRPr="00965F95">
        <w:t>11.</w:t>
      </w:r>
    </w:p>
    <w:p w:rsidR="002A6180" w:rsidRPr="00965F95" w:rsidRDefault="002A6180" w:rsidP="002A6180">
      <w:pPr>
        <w:pStyle w:val="ARTartustawynprozporzdzenia"/>
      </w:pPr>
      <w:r w:rsidRPr="00965F95">
        <w:t>Art. 13. W skład centrum kształcenia zawodowego i ustawicznego może wchodzić także liceum ogólnokszta</w:t>
      </w:r>
      <w:r w:rsidRPr="00965F95">
        <w:t>ł</w:t>
      </w:r>
      <w:r w:rsidRPr="00965F95">
        <w:t>cące dla młodzieży, jeżeli w dniu wejścia w życie ustawy było połączone w zespół ze szkołą prowadzącą kształcenie zawodowe lub placówką, o której mowa</w:t>
      </w:r>
      <w:r w:rsidR="002623B3" w:rsidRPr="00965F95">
        <w:t xml:space="preserve"> w</w:t>
      </w:r>
      <w:r w:rsidR="002623B3">
        <w:t> art. </w:t>
      </w:r>
      <w:r w:rsidR="002623B3" w:rsidRPr="00965F95">
        <w:t>2</w:t>
      </w:r>
      <w:r w:rsidR="002623B3">
        <w:t xml:space="preserve"> pkt </w:t>
      </w:r>
      <w:r w:rsidRPr="00965F95">
        <w:t>3a ustawy, o której mowa</w:t>
      </w:r>
      <w:r w:rsidR="002623B3" w:rsidRPr="00965F95">
        <w:t xml:space="preserve"> w</w:t>
      </w:r>
      <w:r w:rsidR="002623B3">
        <w:t> art. </w:t>
      </w:r>
      <w:r w:rsidRPr="00965F95">
        <w:t>1.</w:t>
      </w:r>
    </w:p>
    <w:p w:rsidR="002A6180" w:rsidRPr="00965F95" w:rsidRDefault="002A6180" w:rsidP="002A6180">
      <w:pPr>
        <w:pStyle w:val="ARTartustawynprozporzdzenia"/>
      </w:pPr>
      <w:r w:rsidRPr="00965F95">
        <w:t>Art. 14. Do dnia 31 grudnia 2014 r. wysokość kwoty dofinansowania kosztów kształcenia jednego młodocian</w:t>
      </w:r>
      <w:r w:rsidRPr="00965F95">
        <w:t>e</w:t>
      </w:r>
      <w:r w:rsidRPr="00965F95">
        <w:t>go pracownika, o którym mowa</w:t>
      </w:r>
      <w:r w:rsidR="002623B3" w:rsidRPr="00965F95">
        <w:t xml:space="preserve"> w</w:t>
      </w:r>
      <w:r w:rsidR="002623B3">
        <w:t> art. </w:t>
      </w:r>
      <w:r w:rsidRPr="00965F95">
        <w:t>70b ustawy wymienionej</w:t>
      </w:r>
      <w:r w:rsidR="002623B3" w:rsidRPr="00965F95">
        <w:t xml:space="preserve"> w</w:t>
      </w:r>
      <w:r w:rsidR="002623B3">
        <w:t> art. </w:t>
      </w:r>
      <w:r w:rsidRPr="00965F95">
        <w:t xml:space="preserve">1, w brzmieniu nadanym niniejszą ustawą, wynosi </w:t>
      </w:r>
      <w:r>
        <w:t>–</w:t>
      </w:r>
      <w:r w:rsidRPr="00965F95">
        <w:t xml:space="preserve"> w przypadku nauki zawodu </w:t>
      </w:r>
      <w:r>
        <w:t>–</w:t>
      </w:r>
      <w:r w:rsidRPr="00965F95">
        <w:t xml:space="preserve"> 4587 zł przy okresie kształcenia wynoszącym 24 miesiące.</w:t>
      </w:r>
    </w:p>
    <w:p w:rsidR="002A6180" w:rsidRPr="00965F95" w:rsidRDefault="002A6180" w:rsidP="002A6180">
      <w:pPr>
        <w:pStyle w:val="ARTartustawynprozporzdzenia"/>
      </w:pPr>
      <w:r w:rsidRPr="00965F95">
        <w:t>Art. 15. 1. Osoby, które w dniu wejścia w życie ustawy realizują obowiązek nauki przez uczęszczanie na zaj</w:t>
      </w:r>
      <w:r w:rsidRPr="00965F95">
        <w:t>ę</w:t>
      </w:r>
      <w:r w:rsidRPr="00965F95">
        <w:t>cia realizowane w formach pozaszkolnych w placówkach publicznych i niepublicznych posiadających akredytację, o której mowa</w:t>
      </w:r>
      <w:r w:rsidR="002623B3" w:rsidRPr="00965F95">
        <w:t xml:space="preserve"> w</w:t>
      </w:r>
      <w:r w:rsidR="002623B3">
        <w:t> art. </w:t>
      </w:r>
      <w:r w:rsidRPr="00965F95">
        <w:t>68b ustawy wymienionej</w:t>
      </w:r>
      <w:r w:rsidR="002623B3" w:rsidRPr="00965F95">
        <w:t xml:space="preserve"> w</w:t>
      </w:r>
      <w:r w:rsidR="002623B3">
        <w:t> art. </w:t>
      </w:r>
      <w:r w:rsidRPr="00965F95">
        <w:t>1, albo przez uczęszczanie na zajęcia realizowane w ramach działalności oświatowej prowadzonej na podstawie</w:t>
      </w:r>
      <w:r w:rsidR="002623B3">
        <w:t xml:space="preserve"> art. </w:t>
      </w:r>
      <w:r w:rsidRPr="00965F95">
        <w:t>83a</w:t>
      </w:r>
      <w:r w:rsidR="002623B3">
        <w:t xml:space="preserve"> ust. </w:t>
      </w:r>
      <w:r w:rsidRPr="00965F95">
        <w:t>2 ustawy wymienionej</w:t>
      </w:r>
      <w:r w:rsidR="002623B3" w:rsidRPr="00965F95">
        <w:t xml:space="preserve"> w</w:t>
      </w:r>
      <w:r w:rsidR="002623B3">
        <w:t> art. </w:t>
      </w:r>
      <w:r w:rsidRPr="00965F95">
        <w:t>1, dla której uzyskano akredytację, o której mowa</w:t>
      </w:r>
      <w:r w:rsidR="002623B3" w:rsidRPr="00965F95">
        <w:t xml:space="preserve"> w</w:t>
      </w:r>
      <w:r w:rsidR="002623B3">
        <w:t> art. </w:t>
      </w:r>
      <w:r w:rsidRPr="00965F95">
        <w:t>68b ustawy wymienionej</w:t>
      </w:r>
      <w:r w:rsidR="002623B3" w:rsidRPr="00965F95">
        <w:t xml:space="preserve"> w</w:t>
      </w:r>
      <w:r w:rsidR="002623B3">
        <w:t> art. </w:t>
      </w:r>
      <w:r w:rsidRPr="00965F95">
        <w:t>1, mogą realizować obowiązek nauki w tych fo</w:t>
      </w:r>
      <w:r w:rsidRPr="00965F95">
        <w:t>r</w:t>
      </w:r>
      <w:r w:rsidRPr="00965F95">
        <w:t>mach.</w:t>
      </w:r>
    </w:p>
    <w:p w:rsidR="002A6180" w:rsidRPr="00965F95" w:rsidRDefault="002A6180" w:rsidP="002A6180">
      <w:pPr>
        <w:pStyle w:val="USTustnpkodeksu"/>
      </w:pPr>
      <w:r w:rsidRPr="00965F95">
        <w:t>2. Dane o spełnianiu obowiązku nauki przez osoby, o których mowa</w:t>
      </w:r>
      <w:r w:rsidR="002623B3" w:rsidRPr="00965F95">
        <w:t xml:space="preserve"> w</w:t>
      </w:r>
      <w:r w:rsidR="002623B3">
        <w:t> ust. </w:t>
      </w:r>
      <w:r w:rsidRPr="00965F95">
        <w:t>1, są przekazywane do zbioru d</w:t>
      </w:r>
      <w:r w:rsidRPr="00965F95">
        <w:t>a</w:t>
      </w:r>
      <w:r w:rsidRPr="00965F95">
        <w:t>nych ucznia zgodnie</w:t>
      </w:r>
      <w:r w:rsidR="002623B3" w:rsidRPr="00965F95">
        <w:t xml:space="preserve"> z</w:t>
      </w:r>
      <w:r w:rsidR="002623B3">
        <w:t> art. </w:t>
      </w:r>
      <w:r w:rsidRPr="00965F95">
        <w:t>4</w:t>
      </w:r>
      <w:r w:rsidR="002623B3" w:rsidRPr="00965F95">
        <w:t>2</w:t>
      </w:r>
      <w:r w:rsidR="002623B3">
        <w:t xml:space="preserve"> pkt </w:t>
      </w:r>
      <w:r w:rsidRPr="00965F95">
        <w:t>9 ustawy, o której mowa</w:t>
      </w:r>
      <w:r w:rsidR="002623B3" w:rsidRPr="00965F95">
        <w:t xml:space="preserve"> w</w:t>
      </w:r>
      <w:r w:rsidR="002623B3">
        <w:t> art. </w:t>
      </w:r>
      <w:r w:rsidRPr="00965F95">
        <w:t>6, oraz do zbioru danych o spełnianiu obowiązku nauki, o którym mowa</w:t>
      </w:r>
      <w:r w:rsidR="002623B3" w:rsidRPr="00965F95">
        <w:t xml:space="preserve"> w</w:t>
      </w:r>
      <w:r w:rsidR="002623B3">
        <w:t> art. </w:t>
      </w:r>
      <w:r w:rsidRPr="00965F95">
        <w:t>10</w:t>
      </w:r>
      <w:r w:rsidR="002623B3" w:rsidRPr="00965F95">
        <w:t>7</w:t>
      </w:r>
      <w:r w:rsidR="002623B3">
        <w:t xml:space="preserve"> ust. </w:t>
      </w:r>
      <w:r w:rsidR="002623B3" w:rsidRPr="00965F95">
        <w:t>1</w:t>
      </w:r>
      <w:r w:rsidR="002623B3">
        <w:t xml:space="preserve"> pkt </w:t>
      </w:r>
      <w:r w:rsidRPr="00965F95">
        <w:t>4 tej ustawy, na zasadach określonych w tej ustawie, do czasu zakończ</w:t>
      </w:r>
      <w:r w:rsidRPr="00965F95">
        <w:t>e</w:t>
      </w:r>
      <w:r w:rsidRPr="00965F95">
        <w:t>nia spełniania tego obowiązku w formach, o których mowa</w:t>
      </w:r>
      <w:r w:rsidR="002623B3" w:rsidRPr="00965F95">
        <w:t xml:space="preserve"> w</w:t>
      </w:r>
      <w:r w:rsidR="002623B3">
        <w:t> ust. </w:t>
      </w:r>
      <w:r w:rsidRPr="00965F95">
        <w:t>1.</w:t>
      </w:r>
      <w:r w:rsidR="00345451">
        <w:t>”</w:t>
      </w:r>
    </w:p>
    <w:p w:rsidR="002A6180" w:rsidRPr="00965F95" w:rsidRDefault="00345451" w:rsidP="002A6180">
      <w:pPr>
        <w:pStyle w:val="ARTartustawynprozporzdzenia"/>
      </w:pPr>
      <w:r>
        <w:t>„</w:t>
      </w:r>
      <w:r w:rsidR="002A6180" w:rsidRPr="00965F95">
        <w:t>Art. 17. Do dnia 31 grudnia 2014 r. dotacje, o których mowa</w:t>
      </w:r>
      <w:r w:rsidR="002623B3" w:rsidRPr="00965F95">
        <w:t xml:space="preserve"> w</w:t>
      </w:r>
      <w:r w:rsidR="002623B3">
        <w:t> art. </w:t>
      </w:r>
      <w:r w:rsidR="002A6180" w:rsidRPr="00965F95">
        <w:t>8</w:t>
      </w:r>
      <w:r w:rsidR="002623B3" w:rsidRPr="00965F95">
        <w:t>0</w:t>
      </w:r>
      <w:r w:rsidR="002623B3">
        <w:t xml:space="preserve"> ust. </w:t>
      </w:r>
      <w:r w:rsidR="002623B3" w:rsidRPr="00965F95">
        <w:t>8</w:t>
      </w:r>
      <w:r w:rsidR="002623B3">
        <w:t xml:space="preserve"> i art. </w:t>
      </w:r>
      <w:r w:rsidR="002A6180" w:rsidRPr="00965F95">
        <w:t>9</w:t>
      </w:r>
      <w:r w:rsidR="002623B3" w:rsidRPr="00965F95">
        <w:t>0</w:t>
      </w:r>
      <w:r w:rsidR="002623B3">
        <w:t xml:space="preserve"> ust. </w:t>
      </w:r>
      <w:r w:rsidR="002A6180" w:rsidRPr="00965F95">
        <w:t>8 ustawy, o której mowa</w:t>
      </w:r>
      <w:r w:rsidR="002623B3" w:rsidRPr="00965F95">
        <w:t xml:space="preserve"> w</w:t>
      </w:r>
      <w:r w:rsidR="002623B3">
        <w:t> art. </w:t>
      </w:r>
      <w:r w:rsidR="002A6180" w:rsidRPr="00965F95">
        <w:t>1, przysługują na każdego słuchacza, który odpowiednio w dniu 30 września 2013 r. albo w dniu 30 września 2014 r. był słuchaczem kwalifikacyjnego kursu zawodowego oraz zdał egzamin potwierdzający kwalif</w:t>
      </w:r>
      <w:r w:rsidR="002A6180" w:rsidRPr="00965F95">
        <w:t>i</w:t>
      </w:r>
      <w:r w:rsidR="002A6180" w:rsidRPr="00965F95">
        <w:t>kacje w zawodzie w zakresie danej kwalifikacji.</w:t>
      </w:r>
    </w:p>
    <w:p w:rsidR="002A6180" w:rsidRPr="00965F95" w:rsidRDefault="002A6180" w:rsidP="002A6180">
      <w:pPr>
        <w:pStyle w:val="ARTartustawynprozporzdzenia"/>
      </w:pPr>
      <w:r w:rsidRPr="00965F95">
        <w:t>Art. 18. 1. Podstawę programową kształcenia w zawodach, określoną w przepisach wydanych na podstawie</w:t>
      </w:r>
      <w:r w:rsidR="002623B3">
        <w:t xml:space="preserve"> art. </w:t>
      </w:r>
      <w:r w:rsidRPr="00965F95">
        <w:t>2</w:t>
      </w:r>
      <w:r w:rsidR="002623B3" w:rsidRPr="00965F95">
        <w:t>2</w:t>
      </w:r>
      <w:r w:rsidR="002623B3">
        <w:t xml:space="preserve"> ust. </w:t>
      </w:r>
      <w:r w:rsidR="002623B3" w:rsidRPr="00965F95">
        <w:t>2</w:t>
      </w:r>
      <w:r w:rsidR="002623B3">
        <w:t xml:space="preserve"> pkt </w:t>
      </w:r>
      <w:r w:rsidRPr="00965F95">
        <w:t>2a ustawy, o której mowa</w:t>
      </w:r>
      <w:r w:rsidR="002623B3" w:rsidRPr="00965F95">
        <w:t xml:space="preserve"> w</w:t>
      </w:r>
      <w:r w:rsidR="002623B3">
        <w:t> art. </w:t>
      </w:r>
      <w:r w:rsidRPr="00965F95">
        <w:t>1, w brzmieniu nadanym niniejszą ustawą, stosuje się, począwszy od roku szkolnego 2012/2013, w klasach pierwszych szkół ponadgimnazjalnych prowadzących kształcenie zawod</w:t>
      </w:r>
      <w:r w:rsidRPr="00965F95">
        <w:t>o</w:t>
      </w:r>
      <w:r w:rsidRPr="00965F95">
        <w:t>we, z wyjątkiem technikum uzupełniającego dla dorosłych.</w:t>
      </w:r>
    </w:p>
    <w:p w:rsidR="002A6180" w:rsidRPr="00965F95" w:rsidRDefault="002A6180" w:rsidP="002A6180">
      <w:pPr>
        <w:pStyle w:val="USTustnpkodeksu"/>
      </w:pPr>
      <w:r w:rsidRPr="00965F95">
        <w:t>2. W pozostałych klasach szkół ponadgimnazjalnych prowadzących kształcenie zawodowe oraz w technikum uzupełniającym dla dorosłych, do zakończenia cyklu kształcenia w tych szkołach, stosuje się dotychczasowe po</w:t>
      </w:r>
      <w:r w:rsidRPr="00965F95">
        <w:t>d</w:t>
      </w:r>
      <w:r w:rsidRPr="00965F95">
        <w:t>stawy programowe kształcenia w zawodach, określone w przepisach wydanych na podstawie</w:t>
      </w:r>
      <w:r w:rsidR="002623B3">
        <w:t xml:space="preserve"> art. </w:t>
      </w:r>
      <w:r w:rsidRPr="00965F95">
        <w:t>2</w:t>
      </w:r>
      <w:r w:rsidR="002623B3" w:rsidRPr="00965F95">
        <w:t>2</w:t>
      </w:r>
      <w:r w:rsidR="002623B3">
        <w:t xml:space="preserve"> ust. </w:t>
      </w:r>
      <w:r w:rsidR="002623B3" w:rsidRPr="00965F95">
        <w:t>2</w:t>
      </w:r>
      <w:r w:rsidR="002623B3">
        <w:t xml:space="preserve"> pkt </w:t>
      </w:r>
      <w:r w:rsidR="002623B3" w:rsidRPr="00965F95">
        <w:t>2</w:t>
      </w:r>
      <w:r w:rsidR="002623B3">
        <w:t xml:space="preserve"> lit. </w:t>
      </w:r>
      <w:r w:rsidRPr="00965F95">
        <w:t>d ustawy, o której mowa</w:t>
      </w:r>
      <w:r w:rsidR="002623B3" w:rsidRPr="00965F95">
        <w:t xml:space="preserve"> w</w:t>
      </w:r>
      <w:r w:rsidR="002623B3">
        <w:t> art. </w:t>
      </w:r>
      <w:r w:rsidRPr="00965F95">
        <w:t>1, w brzmieniu obowiązującym przed dniem wejścia w życie niniejszej ustawy.</w:t>
      </w:r>
    </w:p>
    <w:p w:rsidR="002A6180" w:rsidRPr="00965F95" w:rsidRDefault="002A6180" w:rsidP="002A6180">
      <w:pPr>
        <w:pStyle w:val="ARTartustawynprozporzdzenia"/>
      </w:pPr>
      <w:r w:rsidRPr="00965F95">
        <w:t xml:space="preserve">Art. 19. Podstawę programową kształcenia w poszczególnych profilach kształcenia </w:t>
      </w:r>
      <w:proofErr w:type="spellStart"/>
      <w:r w:rsidRPr="00965F95">
        <w:t>ogólnozawodowego</w:t>
      </w:r>
      <w:proofErr w:type="spellEnd"/>
      <w:r w:rsidRPr="00965F95">
        <w:t xml:space="preserve"> wyd</w:t>
      </w:r>
      <w:r w:rsidRPr="00965F95">
        <w:t>a</w:t>
      </w:r>
      <w:r w:rsidRPr="00965F95">
        <w:t>ną na podstawie</w:t>
      </w:r>
      <w:r w:rsidR="002623B3">
        <w:t xml:space="preserve"> art. </w:t>
      </w:r>
      <w:r w:rsidRPr="00965F95">
        <w:t>2</w:t>
      </w:r>
      <w:r w:rsidR="002623B3" w:rsidRPr="00965F95">
        <w:t>2</w:t>
      </w:r>
      <w:r w:rsidR="002623B3">
        <w:t xml:space="preserve"> ust. </w:t>
      </w:r>
      <w:r w:rsidR="002623B3" w:rsidRPr="00965F95">
        <w:t>2</w:t>
      </w:r>
      <w:r w:rsidR="002623B3">
        <w:t xml:space="preserve"> pkt </w:t>
      </w:r>
      <w:r w:rsidR="002623B3" w:rsidRPr="00965F95">
        <w:t>2</w:t>
      </w:r>
      <w:r w:rsidR="002623B3">
        <w:t xml:space="preserve"> lit. </w:t>
      </w:r>
      <w:r w:rsidRPr="00965F95">
        <w:t>c ustawy, o której mowa</w:t>
      </w:r>
      <w:r w:rsidR="002623B3" w:rsidRPr="00965F95">
        <w:t xml:space="preserve"> w</w:t>
      </w:r>
      <w:r w:rsidR="002623B3">
        <w:t> art. </w:t>
      </w:r>
      <w:r w:rsidRPr="00965F95">
        <w:t>1, stosuje się w liceach profilowanych do roku szkolnego 2013/2014 włącznie.</w:t>
      </w:r>
    </w:p>
    <w:p w:rsidR="002A6180" w:rsidRPr="00965F95" w:rsidRDefault="002A6180" w:rsidP="002A6180">
      <w:pPr>
        <w:pStyle w:val="ARTartustawynprozporzdzenia"/>
      </w:pPr>
      <w:r w:rsidRPr="00965F95">
        <w:t>Art. 20. Dotychczasowe przepisy wykonawcze wydane przez ministra właściwego do spraw kultury i ochrony dziedzictwa narodowego na podstawie</w:t>
      </w:r>
      <w:r w:rsidR="002623B3">
        <w:t xml:space="preserve"> art. </w:t>
      </w:r>
      <w:r w:rsidRPr="00965F95">
        <w:t>2</w:t>
      </w:r>
      <w:r w:rsidR="002623B3" w:rsidRPr="00965F95">
        <w:t>2</w:t>
      </w:r>
      <w:r w:rsidR="002623B3">
        <w:t xml:space="preserve"> ust. </w:t>
      </w:r>
      <w:r w:rsidR="002623B3" w:rsidRPr="00965F95">
        <w:t>2</w:t>
      </w:r>
      <w:r w:rsidR="002623B3">
        <w:t xml:space="preserve"> pkt </w:t>
      </w:r>
      <w:r w:rsidR="002623B3" w:rsidRPr="00965F95">
        <w:t>2</w:t>
      </w:r>
      <w:r w:rsidR="002623B3">
        <w:t xml:space="preserve"> lit. </w:t>
      </w:r>
      <w:r w:rsidRPr="00965F95">
        <w:t>d ustawy, o której mowa</w:t>
      </w:r>
      <w:r w:rsidR="002623B3" w:rsidRPr="00965F95">
        <w:t xml:space="preserve"> w</w:t>
      </w:r>
      <w:r w:rsidR="002623B3">
        <w:t> art. </w:t>
      </w:r>
      <w:r w:rsidRPr="00965F95">
        <w:t>1, zachowują moc do czasu wejścia w życie przepisów wykonawczych wydanych przez ministra właściwego do spraw kultury i ochrony dziedzictwa narodowego na podstawie</w:t>
      </w:r>
      <w:r w:rsidR="002623B3">
        <w:t xml:space="preserve"> art. </w:t>
      </w:r>
      <w:r w:rsidRPr="00965F95">
        <w:t>2</w:t>
      </w:r>
      <w:r w:rsidR="002623B3" w:rsidRPr="00965F95">
        <w:t>2</w:t>
      </w:r>
      <w:r w:rsidR="002623B3">
        <w:t xml:space="preserve"> ust. </w:t>
      </w:r>
      <w:r w:rsidR="002623B3" w:rsidRPr="00965F95">
        <w:t>2</w:t>
      </w:r>
      <w:r w:rsidR="002623B3">
        <w:t xml:space="preserve"> pkt </w:t>
      </w:r>
      <w:r w:rsidRPr="00965F95">
        <w:t>2a ustawy, o której mowa</w:t>
      </w:r>
      <w:r w:rsidR="002623B3" w:rsidRPr="00965F95">
        <w:t xml:space="preserve"> w</w:t>
      </w:r>
      <w:r w:rsidR="002623B3">
        <w:t> art. </w:t>
      </w:r>
      <w:r w:rsidRPr="00965F95">
        <w:t>1, w brzmieniu nadanym niniejszą ustawą, nie dłużej jednak niż do dnia 31 sierpnia 2014 r.</w:t>
      </w:r>
      <w:r w:rsidR="00345451">
        <w:t>”</w:t>
      </w:r>
    </w:p>
    <w:p w:rsidR="002A6180" w:rsidRPr="00965F95" w:rsidRDefault="002A6180" w:rsidP="002A6180">
      <w:pPr>
        <w:pStyle w:val="ARTartustawynprozporzdzenia"/>
      </w:pPr>
      <w:r w:rsidRPr="00965F95">
        <w:t xml:space="preserve">Art. 21. </w:t>
      </w:r>
      <w:r w:rsidR="00345451">
        <w:t>„</w:t>
      </w:r>
      <w:r w:rsidRPr="00965F95">
        <w:t>1. Dotychczasowe przepisy wykonawcze wydane na podstawie</w:t>
      </w:r>
      <w:r w:rsidR="002623B3">
        <w:t xml:space="preserve"> art. </w:t>
      </w:r>
      <w:r w:rsidRPr="00965F95">
        <w:t>15a</w:t>
      </w:r>
      <w:r w:rsidR="002623B3" w:rsidRPr="00965F95">
        <w:t xml:space="preserve"> i</w:t>
      </w:r>
      <w:r w:rsidR="002623B3">
        <w:t> art. </w:t>
      </w:r>
      <w:r w:rsidRPr="00965F95">
        <w:t>68a</w:t>
      </w:r>
      <w:r w:rsidR="002623B3">
        <w:t xml:space="preserve"> ust. </w:t>
      </w:r>
      <w:r w:rsidRPr="00965F95">
        <w:t>4 ustawy, o której mowa</w:t>
      </w:r>
      <w:r w:rsidR="002623B3" w:rsidRPr="00965F95">
        <w:t xml:space="preserve"> w</w:t>
      </w:r>
      <w:r w:rsidR="002623B3">
        <w:t> art. </w:t>
      </w:r>
      <w:r w:rsidRPr="00965F95">
        <w:t>1, zachowują moc do czasu wejścia w życie przepisów wykonawczych wydanych na podstawie</w:t>
      </w:r>
      <w:r w:rsidR="002623B3">
        <w:t xml:space="preserve"> art. </w:t>
      </w:r>
      <w:r w:rsidRPr="00965F95">
        <w:t>1</w:t>
      </w:r>
      <w:r w:rsidR="002623B3" w:rsidRPr="00965F95">
        <w:t>6</w:t>
      </w:r>
      <w:r w:rsidR="002623B3">
        <w:t xml:space="preserve"> ust. </w:t>
      </w:r>
      <w:r w:rsidRPr="00965F95">
        <w:t>6c</w:t>
      </w:r>
      <w:r w:rsidR="002623B3" w:rsidRPr="00965F95">
        <w:t xml:space="preserve"> i</w:t>
      </w:r>
      <w:r w:rsidR="002623B3">
        <w:t> art. </w:t>
      </w:r>
      <w:r w:rsidRPr="00965F95">
        <w:t>68a</w:t>
      </w:r>
      <w:r w:rsidR="002623B3">
        <w:t xml:space="preserve"> ust. </w:t>
      </w:r>
      <w:r w:rsidRPr="00965F95">
        <w:t>5 ustawy, o której mowa</w:t>
      </w:r>
      <w:r w:rsidR="002623B3" w:rsidRPr="00965F95">
        <w:t xml:space="preserve"> w</w:t>
      </w:r>
      <w:r w:rsidR="002623B3">
        <w:t> art. </w:t>
      </w:r>
      <w:r w:rsidRPr="00965F95">
        <w:t>1, w brzmieniu nadanym niniejszą ustawą, nie dłużej jednak niż przez okres 12 miesięcy od dnia wejścia w życie niniejszej ustawy.</w:t>
      </w:r>
    </w:p>
    <w:p w:rsidR="002A6180" w:rsidRPr="00965F95" w:rsidRDefault="002A6180" w:rsidP="002A6180">
      <w:pPr>
        <w:pStyle w:val="USTustnpkodeksu"/>
      </w:pPr>
      <w:r w:rsidRPr="00965F95">
        <w:t>2. Dotychczasowe przepisy wykonawcze wydane na podstawie</w:t>
      </w:r>
      <w:r w:rsidR="002623B3">
        <w:t xml:space="preserve"> art. </w:t>
      </w:r>
      <w:r w:rsidRPr="00965F95">
        <w:t>2</w:t>
      </w:r>
      <w:r w:rsidR="002623B3" w:rsidRPr="00965F95">
        <w:t>2</w:t>
      </w:r>
      <w:r w:rsidR="002623B3">
        <w:t xml:space="preserve"> ust. </w:t>
      </w:r>
      <w:r w:rsidR="002623B3" w:rsidRPr="00965F95">
        <w:t>2</w:t>
      </w:r>
      <w:r w:rsidR="002623B3">
        <w:t xml:space="preserve"> pkt </w:t>
      </w:r>
      <w:r w:rsidR="002623B3" w:rsidRPr="00965F95">
        <w:t>2</w:t>
      </w:r>
      <w:r w:rsidR="002623B3">
        <w:t xml:space="preserve"> lit. </w:t>
      </w:r>
      <w:r w:rsidRPr="00965F95">
        <w:t>a i b ustawy, o której mowa</w:t>
      </w:r>
      <w:r w:rsidR="002623B3" w:rsidRPr="00965F95">
        <w:t xml:space="preserve"> w</w:t>
      </w:r>
      <w:r w:rsidR="002623B3">
        <w:t> art. </w:t>
      </w:r>
      <w:r w:rsidRPr="00965F95">
        <w:t>1, zachowują moc do czasu wejścia w życie przepisów wykonawczych wydanych na podstawie</w:t>
      </w:r>
      <w:r w:rsidR="002623B3">
        <w:t xml:space="preserve"> art. </w:t>
      </w:r>
      <w:r w:rsidRPr="00965F95">
        <w:t>2</w:t>
      </w:r>
      <w:r w:rsidR="002623B3" w:rsidRPr="00965F95">
        <w:t>2</w:t>
      </w:r>
      <w:r w:rsidR="002623B3">
        <w:t xml:space="preserve"> ust. </w:t>
      </w:r>
      <w:r w:rsidR="002623B3" w:rsidRPr="00965F95">
        <w:t>2</w:t>
      </w:r>
      <w:r w:rsidR="002623B3">
        <w:t xml:space="preserve"> pkt </w:t>
      </w:r>
      <w:r w:rsidRPr="00965F95">
        <w:t>2 ustawy, o której mowa</w:t>
      </w:r>
      <w:r w:rsidR="002623B3" w:rsidRPr="00965F95">
        <w:t xml:space="preserve"> w</w:t>
      </w:r>
      <w:r w:rsidR="002623B3">
        <w:t> art. </w:t>
      </w:r>
      <w:r w:rsidRPr="00965F95">
        <w:t>1, w brzmieniu nadanym niniejszą ustawą, nie dłużej jednak niż do dnia 31 sierpnia 2015 r.</w:t>
      </w:r>
      <w:r w:rsidR="00345451">
        <w:t>”</w:t>
      </w:r>
    </w:p>
    <w:p w:rsidR="002A6180" w:rsidRPr="00965F95" w:rsidRDefault="00345451" w:rsidP="002A6180">
      <w:pPr>
        <w:pStyle w:val="ARTartustawynprozporzdzenia"/>
      </w:pPr>
      <w:r>
        <w:t>„</w:t>
      </w:r>
      <w:r w:rsidR="002A6180" w:rsidRPr="00965F95">
        <w:t>Art. 22. Ustawa wchodzi w życie z dniem 1 września 2012 r., z wyjątkiem:</w:t>
      </w:r>
    </w:p>
    <w:p w:rsidR="002A6180" w:rsidRPr="00F62CF4" w:rsidRDefault="002A6180" w:rsidP="00F62CF4">
      <w:pPr>
        <w:pStyle w:val="PKTpunkt"/>
        <w:spacing w:before="80"/>
        <w:rPr>
          <w:bCs w:val="0"/>
        </w:rPr>
      </w:pPr>
      <w:r w:rsidRPr="00965F95">
        <w:t>1)</w:t>
      </w:r>
      <w:r w:rsidRPr="00965F95">
        <w:tab/>
        <w:t xml:space="preserve">art. </w:t>
      </w:r>
      <w:r w:rsidR="002623B3" w:rsidRPr="00965F95">
        <w:t>1</w:t>
      </w:r>
      <w:r w:rsidR="002623B3">
        <w:t xml:space="preserve"> pkt </w:t>
      </w:r>
      <w:r w:rsidR="002623B3" w:rsidRPr="00965F95">
        <w:t>4</w:t>
      </w:r>
      <w:r w:rsidR="002623B3">
        <w:t xml:space="preserve"> i </w:t>
      </w:r>
      <w:r w:rsidRPr="00965F95">
        <w:t>1</w:t>
      </w:r>
      <w:r w:rsidR="002623B3" w:rsidRPr="00965F95">
        <w:t>3</w:t>
      </w:r>
      <w:r w:rsidR="002623B3">
        <w:t xml:space="preserve"> oraz ar</w:t>
      </w:r>
      <w:r w:rsidR="002623B3" w:rsidRPr="00F62CF4">
        <w:rPr>
          <w:bCs w:val="0"/>
        </w:rPr>
        <w:t>t. 7 ust. </w:t>
      </w:r>
      <w:r w:rsidRPr="00F62CF4">
        <w:rPr>
          <w:bCs w:val="0"/>
        </w:rPr>
        <w:t>4, które wchodzą w życie po upływie 14 dni od dnia ogłoszenia;</w:t>
      </w:r>
    </w:p>
    <w:p w:rsidR="002A6180" w:rsidRPr="00F62CF4" w:rsidRDefault="002A6180" w:rsidP="00F62CF4">
      <w:pPr>
        <w:pStyle w:val="PKTpunkt"/>
        <w:spacing w:before="80"/>
        <w:rPr>
          <w:bCs w:val="0"/>
        </w:rPr>
      </w:pPr>
      <w:r w:rsidRPr="00F62CF4">
        <w:rPr>
          <w:bCs w:val="0"/>
        </w:rPr>
        <w:t>2)</w:t>
      </w:r>
      <w:r w:rsidRPr="00F62CF4">
        <w:rPr>
          <w:bCs w:val="0"/>
        </w:rPr>
        <w:tab/>
        <w:t xml:space="preserve">art. </w:t>
      </w:r>
      <w:r w:rsidR="002623B3" w:rsidRPr="00F62CF4">
        <w:rPr>
          <w:bCs w:val="0"/>
        </w:rPr>
        <w:t>1 pkt </w:t>
      </w:r>
      <w:r w:rsidRPr="00F62CF4">
        <w:rPr>
          <w:bCs w:val="0"/>
        </w:rPr>
        <w:t>3</w:t>
      </w:r>
      <w:r w:rsidR="002623B3" w:rsidRPr="00F62CF4">
        <w:rPr>
          <w:bCs w:val="0"/>
        </w:rPr>
        <w:t>1 lit. </w:t>
      </w:r>
      <w:r w:rsidRPr="00F62CF4">
        <w:rPr>
          <w:bCs w:val="0"/>
        </w:rPr>
        <w:t>a w zakresie dotyczącym</w:t>
      </w:r>
      <w:r w:rsidR="002623B3" w:rsidRPr="00F62CF4">
        <w:rPr>
          <w:bCs w:val="0"/>
        </w:rPr>
        <w:t xml:space="preserve"> ust. </w:t>
      </w:r>
      <w:r w:rsidRPr="00F62CF4">
        <w:rPr>
          <w:bCs w:val="0"/>
        </w:rPr>
        <w:t>3, który wchodzi w życie z dniem 1 stycznia 2013 r;</w:t>
      </w:r>
    </w:p>
    <w:p w:rsidR="002A6180" w:rsidRPr="00965F95" w:rsidRDefault="002A6180" w:rsidP="00F62CF4">
      <w:pPr>
        <w:pStyle w:val="PKTpunkt"/>
        <w:spacing w:before="80"/>
      </w:pPr>
      <w:r w:rsidRPr="00F62CF4">
        <w:rPr>
          <w:bCs w:val="0"/>
        </w:rPr>
        <w:t>3)</w:t>
      </w:r>
      <w:r w:rsidRPr="00F62CF4">
        <w:rPr>
          <w:bCs w:val="0"/>
        </w:rPr>
        <w:tab/>
        <w:t xml:space="preserve">art. </w:t>
      </w:r>
      <w:r w:rsidR="002623B3" w:rsidRPr="00F62CF4">
        <w:rPr>
          <w:bCs w:val="0"/>
        </w:rPr>
        <w:t>1 pkt </w:t>
      </w:r>
      <w:r w:rsidRPr="00F62CF4">
        <w:rPr>
          <w:bCs w:val="0"/>
        </w:rPr>
        <w:t>2</w:t>
      </w:r>
      <w:r w:rsidR="002623B3" w:rsidRPr="00F62CF4">
        <w:rPr>
          <w:bCs w:val="0"/>
        </w:rPr>
        <w:t>7 w </w:t>
      </w:r>
      <w:r w:rsidRPr="00F62CF4">
        <w:rPr>
          <w:bCs w:val="0"/>
        </w:rPr>
        <w:t>zakresie doty</w:t>
      </w:r>
      <w:r w:rsidRPr="00965F95">
        <w:t>czącym</w:t>
      </w:r>
      <w:r w:rsidR="002623B3">
        <w:t xml:space="preserve"> art. </w:t>
      </w:r>
      <w:r w:rsidRPr="00965F95">
        <w:t>6</w:t>
      </w:r>
      <w:r w:rsidR="002623B3" w:rsidRPr="00965F95">
        <w:t>4</w:t>
      </w:r>
      <w:r w:rsidR="002623B3">
        <w:t xml:space="preserve"> ust. </w:t>
      </w:r>
      <w:r w:rsidR="002623B3" w:rsidRPr="00965F95">
        <w:t>4</w:t>
      </w:r>
      <w:r w:rsidR="002623B3">
        <w:t xml:space="preserve"> i </w:t>
      </w:r>
      <w:r w:rsidRPr="00965F95">
        <w:t>5, który wchodzi w życie z dniem 1 września 2014 r.</w:t>
      </w:r>
      <w:r w:rsidR="00345451">
        <w:t>”</w:t>
      </w:r>
      <w:r w:rsidRPr="00965F95">
        <w:t>;</w:t>
      </w:r>
    </w:p>
    <w:p w:rsidR="002A6180" w:rsidRPr="00965F95" w:rsidRDefault="002A6180" w:rsidP="002A6180">
      <w:pPr>
        <w:pStyle w:val="PPKTOTJpodpunktwobwieszczeniutekstujednolitegonp1"/>
      </w:pPr>
      <w:r w:rsidRPr="00965F95">
        <w:t>2</w:t>
      </w:r>
      <w:r>
        <w:t>7</w:t>
      </w:r>
      <w:r w:rsidRPr="00965F95">
        <w:t>)</w:t>
      </w:r>
      <w:r w:rsidRPr="00965F95">
        <w:tab/>
        <w:t>art. 4 ustawy z dnia 27 lipca 2012 r. o zmianie ustawy o systemie informacji oświatowej oraz niektórych innych ustaw (</w:t>
      </w:r>
      <w:r w:rsidR="002623B3">
        <w:t>Dz. U. poz. </w:t>
      </w:r>
      <w:r w:rsidRPr="00965F95">
        <w:t>941), który stanowi:</w:t>
      </w:r>
    </w:p>
    <w:p w:rsidR="002A6180" w:rsidRPr="00965F95" w:rsidRDefault="00345451" w:rsidP="002A6180">
      <w:pPr>
        <w:pStyle w:val="ARTartustawynprozporzdzenia"/>
      </w:pPr>
      <w:r>
        <w:t>„</w:t>
      </w:r>
      <w:r w:rsidR="002A6180" w:rsidRPr="00965F95">
        <w:t>Art. 4. Ustawa wchodzi w życie z dniem 31 sierpnia 2012 r.</w:t>
      </w:r>
      <w:r>
        <w:t>”</w:t>
      </w:r>
      <w:r w:rsidR="002A6180" w:rsidRPr="00965F95">
        <w:t>;</w:t>
      </w:r>
    </w:p>
    <w:p w:rsidR="002A6180" w:rsidRPr="00965F95" w:rsidRDefault="002A6180" w:rsidP="002A6180">
      <w:pPr>
        <w:pStyle w:val="PPKTOTJpodpunktwobwieszczeniutekstujednolitegonp1"/>
      </w:pPr>
      <w:r w:rsidRPr="00965F95">
        <w:t>2</w:t>
      </w:r>
      <w:r>
        <w:t>8</w:t>
      </w:r>
      <w:r w:rsidRPr="00965F95">
        <w:t>)</w:t>
      </w:r>
      <w:r w:rsidRPr="00965F95">
        <w:tab/>
        <w:t xml:space="preserve">art. </w:t>
      </w:r>
      <w:r w:rsidR="002623B3" w:rsidRPr="00965F95">
        <w:t>3</w:t>
      </w:r>
      <w:r w:rsidR="002623B3">
        <w:t xml:space="preserve"> i art. </w:t>
      </w:r>
      <w:r w:rsidRPr="00965F95">
        <w:t>4 ustawy z dnia 27 lipca 2012 r. o zmianie ustawy o systemie oświaty oraz ustawy o zmianie ustawy o systemie oświaty oraz niektórych innych ustaw (</w:t>
      </w:r>
      <w:r w:rsidR="002623B3">
        <w:t>Dz. U. poz. </w:t>
      </w:r>
      <w:r w:rsidRPr="00965F95">
        <w:t>979), które stanowią:</w:t>
      </w:r>
    </w:p>
    <w:p w:rsidR="002A6180" w:rsidRPr="00965F95" w:rsidRDefault="00345451" w:rsidP="002A6180">
      <w:pPr>
        <w:pStyle w:val="ARTartustawynprozporzdzenia"/>
      </w:pPr>
      <w:r>
        <w:t>„</w:t>
      </w:r>
      <w:r w:rsidR="002A6180" w:rsidRPr="00965F95">
        <w:t>Art. 3. Dotacje, o których mowa</w:t>
      </w:r>
      <w:r w:rsidR="002623B3" w:rsidRPr="00965F95">
        <w:t xml:space="preserve"> w</w:t>
      </w:r>
      <w:r w:rsidR="002623B3">
        <w:t> art. </w:t>
      </w:r>
      <w:r w:rsidR="002A6180" w:rsidRPr="00965F95">
        <w:t>8</w:t>
      </w:r>
      <w:r w:rsidR="002623B3" w:rsidRPr="00965F95">
        <w:t>0</w:t>
      </w:r>
      <w:r w:rsidR="002623B3">
        <w:t xml:space="preserve"> ust. </w:t>
      </w:r>
      <w:r w:rsidR="002623B3" w:rsidRPr="00965F95">
        <w:t>3</w:t>
      </w:r>
      <w:r w:rsidR="002623B3">
        <w:t xml:space="preserve"> oraz art. </w:t>
      </w:r>
      <w:r w:rsidR="002A6180" w:rsidRPr="00965F95">
        <w:t>9</w:t>
      </w:r>
      <w:r w:rsidR="002623B3" w:rsidRPr="00965F95">
        <w:t>0</w:t>
      </w:r>
      <w:r w:rsidR="002623B3">
        <w:t xml:space="preserve"> ust. </w:t>
      </w:r>
      <w:r w:rsidR="002A6180" w:rsidRPr="00965F95">
        <w:t>2a i 3 ustawy wymienionej</w:t>
      </w:r>
      <w:r w:rsidR="002623B3" w:rsidRPr="00965F95">
        <w:t xml:space="preserve"> w</w:t>
      </w:r>
      <w:r w:rsidR="002623B3">
        <w:t> art. </w:t>
      </w:r>
      <w:r w:rsidR="002A6180" w:rsidRPr="00965F95">
        <w:t>1 niniejszej ustawy, w przypadku szkół, w których zajęcia dydaktyczno</w:t>
      </w:r>
      <w:r w:rsidR="002623B3">
        <w:softHyphen/>
      </w:r>
      <w:r w:rsidR="002623B3">
        <w:noBreakHyphen/>
      </w:r>
      <w:r w:rsidR="002A6180" w:rsidRPr="00965F95">
        <w:t>wychowawcze w klasach (semestrach) programowo najwyższych kończą się w kwietniu lub czerwcu 2012 r., przysługują również na każdego absolwenta szkoły w okresie od miesiąca następującego po miesiącu, w którym ukończył szkołę, do końca roku szkolnego 2011/2012.</w:t>
      </w:r>
    </w:p>
    <w:p w:rsidR="002A6180" w:rsidRPr="00965F95" w:rsidRDefault="002A6180" w:rsidP="002A6180">
      <w:pPr>
        <w:pStyle w:val="ARTartustawynprozporzdzenia"/>
      </w:pPr>
      <w:r w:rsidRPr="00965F95">
        <w:t>Art. 4. Ustawa wchodzi w życie z dniem 31 sierpnia 2012 r., z wyjątkiem</w:t>
      </w:r>
      <w:r w:rsidR="002623B3">
        <w:t xml:space="preserve"> art. </w:t>
      </w:r>
      <w:r w:rsidR="002623B3" w:rsidRPr="00965F95">
        <w:t>1</w:t>
      </w:r>
      <w:r w:rsidR="002623B3">
        <w:t xml:space="preserve"> pkt </w:t>
      </w:r>
      <w:r w:rsidR="002623B3" w:rsidRPr="00965F95">
        <w:t>1</w:t>
      </w:r>
      <w:r w:rsidR="002623B3">
        <w:t xml:space="preserve"> lit. </w:t>
      </w:r>
      <w:r w:rsidRPr="00965F95">
        <w:t>b</w:t>
      </w:r>
      <w:r w:rsidR="002623B3" w:rsidRPr="00965F95">
        <w:t xml:space="preserve"> i</w:t>
      </w:r>
      <w:r w:rsidR="002623B3">
        <w:t> pkt </w:t>
      </w:r>
      <w:r w:rsidR="002623B3" w:rsidRPr="00965F95">
        <w:t>2</w:t>
      </w:r>
      <w:r w:rsidR="002623B3">
        <w:t xml:space="preserve"> lit. </w:t>
      </w:r>
      <w:r w:rsidRPr="00965F95">
        <w:t>b–e, które wchodzą w życie z dniem 1 stycznia 2013 r.</w:t>
      </w:r>
      <w:r w:rsidR="00345451">
        <w:t>”</w:t>
      </w:r>
      <w:r w:rsidRPr="00965F95">
        <w:t>;</w:t>
      </w:r>
    </w:p>
    <w:p w:rsidR="002A6180" w:rsidRPr="00965F95" w:rsidRDefault="002A6180" w:rsidP="002A6180">
      <w:pPr>
        <w:pStyle w:val="PPKTOTJpodpunktwobwieszczeniutekstujednolitegonp1"/>
      </w:pPr>
      <w:r>
        <w:t>29</w:t>
      </w:r>
      <w:r w:rsidRPr="00965F95">
        <w:t>)</w:t>
      </w:r>
      <w:r w:rsidRPr="00965F95">
        <w:tab/>
        <w:t>art. 4–18 ustawy z dnia 13 czerwca 2013 r. o zmianie ustawy o systemie oświaty oraz niektórych innych ustaw (</w:t>
      </w:r>
      <w:r w:rsidR="002623B3">
        <w:t>Dz. U. poz. </w:t>
      </w:r>
      <w:r w:rsidRPr="00965F95">
        <w:t>827</w:t>
      </w:r>
      <w:r>
        <w:t>,</w:t>
      </w:r>
      <w:r w:rsidRPr="00965F95">
        <w:t xml:space="preserve"> z 2014 r.</w:t>
      </w:r>
      <w:r w:rsidR="002623B3">
        <w:t xml:space="preserve"> poz. </w:t>
      </w:r>
      <w:r w:rsidR="002623B3" w:rsidRPr="00965F95">
        <w:t>7</w:t>
      </w:r>
      <w:r w:rsidR="002623B3">
        <w:t xml:space="preserve"> i </w:t>
      </w:r>
      <w:r w:rsidRPr="00965F95">
        <w:t>81</w:t>
      </w:r>
      <w:r w:rsidR="002623B3" w:rsidRPr="00965F95">
        <w:t>1</w:t>
      </w:r>
      <w:r w:rsidR="002623B3">
        <w:t xml:space="preserve"> oraz z </w:t>
      </w:r>
      <w:r>
        <w:t>201</w:t>
      </w:r>
      <w:r w:rsidR="002623B3">
        <w:t>5 </w:t>
      </w:r>
      <w:r>
        <w:t>r.</w:t>
      </w:r>
      <w:r w:rsidR="002623B3">
        <w:t xml:space="preserve"> poz. </w:t>
      </w:r>
      <w:r>
        <w:t>357</w:t>
      </w:r>
      <w:r w:rsidRPr="00965F95">
        <w:t>), które stanowią:</w:t>
      </w:r>
    </w:p>
    <w:p w:rsidR="002A6180" w:rsidRPr="00965F95" w:rsidRDefault="00345451" w:rsidP="002A6180">
      <w:pPr>
        <w:pStyle w:val="ARTartustawynprozporzdzenia"/>
      </w:pPr>
      <w:r>
        <w:t>„</w:t>
      </w:r>
      <w:r w:rsidR="002A6180" w:rsidRPr="00965F95">
        <w:t>Art. 4. Do dnia 31 sierpnia 2014 r. w przypadku szkół i placówek prowadzonych przez jednostki samorządu terytorialnego zadania i kompetencje organu prowadzącego określone</w:t>
      </w:r>
      <w:r w:rsidR="002623B3" w:rsidRPr="00965F95">
        <w:t xml:space="preserve"> w</w:t>
      </w:r>
      <w:r w:rsidR="002623B3">
        <w:t> art. </w:t>
      </w:r>
      <w:r w:rsidR="002A6180" w:rsidRPr="00965F95">
        <w:t>5</w:t>
      </w:r>
      <w:r w:rsidR="002623B3" w:rsidRPr="00965F95">
        <w:t>9</w:t>
      </w:r>
      <w:r w:rsidR="002623B3">
        <w:t xml:space="preserve"> ust. </w:t>
      </w:r>
      <w:r w:rsidR="002A6180" w:rsidRPr="00965F95">
        <w:t>10 ustawy zmienianej</w:t>
      </w:r>
      <w:r w:rsidR="002623B3" w:rsidRPr="00965F95">
        <w:t xml:space="preserve"> w</w:t>
      </w:r>
      <w:r w:rsidR="002623B3">
        <w:t> art. </w:t>
      </w:r>
      <w:r w:rsidR="002A6180" w:rsidRPr="00965F95">
        <w:t>1, w brzmieniu nadanym niniejszą ustawą, wykonuje odpowiednio: rada gminy, rada powiatu, sejmik województwa.</w:t>
      </w:r>
    </w:p>
    <w:p w:rsidR="002A6180" w:rsidRPr="00965F95" w:rsidRDefault="002A6180" w:rsidP="002A6180">
      <w:pPr>
        <w:pStyle w:val="ARTartustawynprozporzdzenia"/>
      </w:pPr>
      <w:r w:rsidRPr="00965F95">
        <w:t>Art. 5. 1. Z dniem 1 września 2016 r.:</w:t>
      </w:r>
    </w:p>
    <w:p w:rsidR="002A6180" w:rsidRPr="00965F95" w:rsidRDefault="002A6180" w:rsidP="002A6180">
      <w:pPr>
        <w:pStyle w:val="PKTpunkt"/>
      </w:pPr>
      <w:r w:rsidRPr="00965F95">
        <w:t>1)</w:t>
      </w:r>
      <w:r w:rsidRPr="00965F95">
        <w:tab/>
        <w:t>oddział przedszkolny lub oddziały przedszkolne w szkole podstawowej stają się przedszkolem;</w:t>
      </w:r>
    </w:p>
    <w:p w:rsidR="002A6180" w:rsidRPr="00965F95" w:rsidRDefault="002A6180" w:rsidP="002A6180">
      <w:pPr>
        <w:pStyle w:val="PKTpunkt"/>
      </w:pPr>
      <w:r w:rsidRPr="00965F95">
        <w:t>2)</w:t>
      </w:r>
      <w:r w:rsidRPr="00965F95">
        <w:tab/>
        <w:t>przedszkole, o którym mowa</w:t>
      </w:r>
      <w:r w:rsidR="002623B3" w:rsidRPr="00965F95">
        <w:t xml:space="preserve"> w</w:t>
      </w:r>
      <w:r w:rsidR="002623B3">
        <w:t> pkt </w:t>
      </w:r>
      <w:r w:rsidRPr="00965F95">
        <w:t>1, tworzy zespół ze szkołą podstawową, w której dotychczas działały o</w:t>
      </w:r>
      <w:r w:rsidRPr="00965F95">
        <w:t>d</w:t>
      </w:r>
      <w:r w:rsidRPr="00965F95">
        <w:t>dział przedszkolny lub oddziały przedszkolne;</w:t>
      </w:r>
    </w:p>
    <w:p w:rsidR="002A6180" w:rsidRPr="00965F95" w:rsidRDefault="002A6180" w:rsidP="002A6180">
      <w:pPr>
        <w:pStyle w:val="PKTpunkt"/>
      </w:pPr>
      <w:r w:rsidRPr="00965F95">
        <w:t>3)</w:t>
      </w:r>
      <w:r w:rsidRPr="00965F95">
        <w:tab/>
        <w:t>dyrektor szkoły podstawowej, w której dotychczas działały oddział przedszkolny lub oddziały przedszkolne, staje się dyrektorem zespołu, o którym mowa</w:t>
      </w:r>
      <w:r w:rsidR="002623B3" w:rsidRPr="00965F95">
        <w:t xml:space="preserve"> w</w:t>
      </w:r>
      <w:r w:rsidR="002623B3">
        <w:t> pkt </w:t>
      </w:r>
      <w:r w:rsidRPr="00965F95">
        <w:t>2, do końca okresu, na jaki powierzono mu stanowisko d</w:t>
      </w:r>
      <w:r w:rsidRPr="00965F95">
        <w:t>y</w:t>
      </w:r>
      <w:r w:rsidRPr="00965F95">
        <w:t>rektora szkoły podstawowej;</w:t>
      </w:r>
    </w:p>
    <w:p w:rsidR="002A6180" w:rsidRPr="00965F95" w:rsidRDefault="002A6180" w:rsidP="002A6180">
      <w:pPr>
        <w:pStyle w:val="PKTpunkt"/>
      </w:pPr>
      <w:r w:rsidRPr="00965F95">
        <w:t>4)</w:t>
      </w:r>
      <w:r w:rsidRPr="00965F95">
        <w:tab/>
        <w:t>nauczyciele zatrudnieni w szkole podstawowej prowadzącej dotychczas oddział lub oddziały przedszkolne stają się nauczycielami zespołu, o którym mowa</w:t>
      </w:r>
      <w:r w:rsidR="002623B3" w:rsidRPr="00965F95">
        <w:t xml:space="preserve"> w</w:t>
      </w:r>
      <w:r w:rsidR="002623B3">
        <w:t> pkt </w:t>
      </w:r>
      <w:r w:rsidR="002623B3" w:rsidRPr="00965F95">
        <w:t>2</w:t>
      </w:r>
      <w:r w:rsidR="002623B3">
        <w:t xml:space="preserve"> i ust. </w:t>
      </w:r>
      <w:r w:rsidRPr="00965F95">
        <w:t>2.</w:t>
      </w:r>
    </w:p>
    <w:p w:rsidR="002A6180" w:rsidRPr="00965F95" w:rsidRDefault="002A6180" w:rsidP="002A6180">
      <w:pPr>
        <w:pStyle w:val="USTustnpkodeksu"/>
      </w:pPr>
      <w:r w:rsidRPr="00965F95">
        <w:t>2. Przepisy</w:t>
      </w:r>
      <w:r w:rsidR="002623B3">
        <w:t xml:space="preserve"> ust. </w:t>
      </w:r>
      <w:r w:rsidR="002623B3" w:rsidRPr="00965F95">
        <w:t>1</w:t>
      </w:r>
      <w:r w:rsidR="002623B3">
        <w:t xml:space="preserve"> pkt </w:t>
      </w:r>
      <w:r w:rsidR="002623B3" w:rsidRPr="00965F95">
        <w:t>2</w:t>
      </w:r>
      <w:r w:rsidR="002623B3">
        <w:t xml:space="preserve"> i </w:t>
      </w:r>
      <w:r w:rsidRPr="00965F95">
        <w:t>3 nie dotyczą szkół podstawowych, które w dniu 1 września 2016 r. działają w ramach zespołu szkół. W takim przypadku przedszkole utworzone zgodnie</w:t>
      </w:r>
      <w:r w:rsidR="002623B3" w:rsidRPr="00965F95">
        <w:t xml:space="preserve"> z</w:t>
      </w:r>
      <w:r w:rsidR="002623B3">
        <w:t> ust. </w:t>
      </w:r>
      <w:r w:rsidR="002623B3" w:rsidRPr="00965F95">
        <w:t>1</w:t>
      </w:r>
      <w:r w:rsidR="002623B3">
        <w:t xml:space="preserve"> pkt </w:t>
      </w:r>
      <w:r w:rsidRPr="00965F95">
        <w:t>1 wchodzi w skład zespołu, w ramach którego działa szkoła podstawowa, w której przed dniem 1 września 2016 r. działały oddział przedszkolny lub o</w:t>
      </w:r>
      <w:r w:rsidRPr="00965F95">
        <w:t>d</w:t>
      </w:r>
      <w:r w:rsidRPr="00965F95">
        <w:t>działy przedszkolne.</w:t>
      </w:r>
    </w:p>
    <w:p w:rsidR="002A6180" w:rsidRPr="00965F95" w:rsidRDefault="002A6180" w:rsidP="002A6180">
      <w:pPr>
        <w:pStyle w:val="USTustnpkodeksu"/>
      </w:pPr>
      <w:r w:rsidRPr="00965F95">
        <w:t>3. Lokal, w którym jest prowadzone przedszkole utworzone zgodnie</w:t>
      </w:r>
      <w:r w:rsidR="002623B3" w:rsidRPr="00965F95">
        <w:t xml:space="preserve"> z</w:t>
      </w:r>
      <w:r w:rsidR="002623B3">
        <w:t> ust. </w:t>
      </w:r>
      <w:r w:rsidR="002623B3" w:rsidRPr="00965F95">
        <w:t>1</w:t>
      </w:r>
      <w:r w:rsidR="002623B3">
        <w:t xml:space="preserve"> pkt </w:t>
      </w:r>
      <w:r w:rsidRPr="00965F95">
        <w:t>1, znajdujący się w użytkowanym budynku istniejącym lub jego części, powinien spełniać wymagania ochrony przeciwpożarowej zapewniające bezpieczne warunki realizacji przez przedszkole zadań dydaktycznych, wychowawczych i opiekuńczych oraz pobytu dzieci i innych osób przebywających na terenie przedszkola, określone w przepisach wydanych na podstawie</w:t>
      </w:r>
      <w:r w:rsidR="002623B3">
        <w:t xml:space="preserve"> ust. </w:t>
      </w:r>
      <w:r w:rsidRPr="00965F95">
        <w:t>6.</w:t>
      </w:r>
    </w:p>
    <w:p w:rsidR="002A6180" w:rsidRPr="00965F95" w:rsidRDefault="002A6180" w:rsidP="002A6180">
      <w:pPr>
        <w:pStyle w:val="USTustnpkodeksu"/>
      </w:pPr>
      <w:r w:rsidRPr="00965F95">
        <w:t>4. Organ prowadzący przedszkole znajdujące się w lokalu, o którym mowa</w:t>
      </w:r>
      <w:r w:rsidR="002623B3" w:rsidRPr="00965F95">
        <w:t xml:space="preserve"> w</w:t>
      </w:r>
      <w:r w:rsidR="002623B3">
        <w:t> ust. </w:t>
      </w:r>
      <w:r w:rsidRPr="00965F95">
        <w:t>3, jest obowiązany uzyskać pozytywną opinię właściwego komendanta powiatowego (miejskiego) Państwowej Straży Pożarnej potwierdzającą spełnianie wymagań, o których mowa w przepisach wydanych na podstawie</w:t>
      </w:r>
      <w:r w:rsidR="002623B3">
        <w:t xml:space="preserve"> ust. </w:t>
      </w:r>
      <w:r w:rsidRPr="00965F95">
        <w:t>6.</w:t>
      </w:r>
    </w:p>
    <w:p w:rsidR="002A6180" w:rsidRPr="00965F95" w:rsidRDefault="002A6180" w:rsidP="002A6180">
      <w:pPr>
        <w:pStyle w:val="USTustnpkodeksu"/>
      </w:pPr>
      <w:r w:rsidRPr="00965F95">
        <w:t>5. Odmowa wydania pozytywnej opinii, o której mowa</w:t>
      </w:r>
      <w:r w:rsidR="002623B3" w:rsidRPr="00965F95">
        <w:t xml:space="preserve"> w</w:t>
      </w:r>
      <w:r w:rsidR="002623B3">
        <w:t> ust. </w:t>
      </w:r>
      <w:r w:rsidRPr="00965F95">
        <w:t>4, następuje w drodze postanowienia, na które służy zażalenie.</w:t>
      </w:r>
    </w:p>
    <w:p w:rsidR="002A6180" w:rsidRPr="00965F95" w:rsidRDefault="002A6180" w:rsidP="002A6180">
      <w:pPr>
        <w:pStyle w:val="USTustnpkodeksu"/>
      </w:pPr>
      <w:r w:rsidRPr="00965F95">
        <w:t>6. Minister właściwy do spraw oświaty i wychowania określi, w drodze rozporządzenia, wymagania ochrony przeciwpożarowej, jakie musi spełniać lokal, o którym mowa</w:t>
      </w:r>
      <w:r w:rsidR="002623B3" w:rsidRPr="00965F95">
        <w:t xml:space="preserve"> w</w:t>
      </w:r>
      <w:r w:rsidR="002623B3">
        <w:t> ust. </w:t>
      </w:r>
      <w:r w:rsidRPr="00965F95">
        <w:t>3, uwzględniając konieczność zapewnienia o</w:t>
      </w:r>
      <w:r w:rsidRPr="00965F95">
        <w:t>d</w:t>
      </w:r>
      <w:r w:rsidRPr="00965F95">
        <w:t>powiedniej jakości edukacji, wychowania i opieki nad dziećmi.</w:t>
      </w:r>
    </w:p>
    <w:p w:rsidR="002A6180" w:rsidRPr="00965F95" w:rsidRDefault="002A6180" w:rsidP="002A6180">
      <w:pPr>
        <w:pStyle w:val="ARTartustawynprozporzdzenia"/>
      </w:pPr>
      <w:r w:rsidRPr="00965F95">
        <w:t>Art. 6. Do dnia 31 sierpnia 2016 r. przepisy</w:t>
      </w:r>
      <w:r w:rsidR="002623B3">
        <w:t xml:space="preserve"> art. </w:t>
      </w:r>
      <w:r w:rsidR="002623B3" w:rsidRPr="00965F95">
        <w:t>3</w:t>
      </w:r>
      <w:r w:rsidR="002623B3">
        <w:t xml:space="preserve"> pkt </w:t>
      </w:r>
      <w:r w:rsidRPr="00965F95">
        <w:t>22,</w:t>
      </w:r>
      <w:r w:rsidR="002623B3">
        <w:t xml:space="preserve"> art. </w:t>
      </w:r>
      <w:r w:rsidR="002623B3" w:rsidRPr="00965F95">
        <w:t>6</w:t>
      </w:r>
      <w:r w:rsidR="002623B3">
        <w:t xml:space="preserve"> ust. </w:t>
      </w:r>
      <w:r w:rsidRPr="00965F95">
        <w:t>2a,</w:t>
      </w:r>
      <w:r w:rsidR="002623B3">
        <w:t xml:space="preserve"> art. </w:t>
      </w:r>
      <w:r w:rsidRPr="00965F95">
        <w:t>1</w:t>
      </w:r>
      <w:r w:rsidR="002623B3" w:rsidRPr="00965F95">
        <w:t>4</w:t>
      </w:r>
      <w:r w:rsidR="002623B3">
        <w:t xml:space="preserve"> ust. </w:t>
      </w:r>
      <w:r w:rsidRPr="00965F95">
        <w:t>1, 4b, 4c, 5–5i i 8,</w:t>
      </w:r>
      <w:r w:rsidR="002623B3">
        <w:t xml:space="preserve"> art. </w:t>
      </w:r>
      <w:r w:rsidRPr="00965F95">
        <w:t>14a</w:t>
      </w:r>
      <w:r w:rsidR="002623B3">
        <w:t xml:space="preserve"> ust. </w:t>
      </w:r>
      <w:r w:rsidRPr="00965F95">
        <w:t>4a,</w:t>
      </w:r>
      <w:r w:rsidR="002623B3">
        <w:t xml:space="preserve"> art. </w:t>
      </w:r>
      <w:r w:rsidRPr="00965F95">
        <w:t>14d</w:t>
      </w:r>
      <w:r w:rsidR="002623B3">
        <w:t xml:space="preserve"> ust. </w:t>
      </w:r>
      <w:r w:rsidR="002623B3" w:rsidRPr="00965F95">
        <w:t>4</w:t>
      </w:r>
      <w:r w:rsidR="002623B3">
        <w:t xml:space="preserve"> i </w:t>
      </w:r>
      <w:r w:rsidRPr="00965F95">
        <w:t>6,</w:t>
      </w:r>
      <w:r w:rsidR="002623B3">
        <w:t xml:space="preserve"> art. </w:t>
      </w:r>
      <w:r w:rsidRPr="00965F95">
        <w:t>2</w:t>
      </w:r>
      <w:r w:rsidR="002623B3" w:rsidRPr="00965F95">
        <w:t>0</w:t>
      </w:r>
      <w:r w:rsidR="002623B3">
        <w:t xml:space="preserve"> ust. </w:t>
      </w:r>
      <w:r w:rsidR="002623B3" w:rsidRPr="00965F95">
        <w:t>2</w:t>
      </w:r>
      <w:r w:rsidR="002623B3">
        <w:t xml:space="preserve"> pkt </w:t>
      </w:r>
      <w:r w:rsidRPr="00965F95">
        <w:t>1,</w:t>
      </w:r>
      <w:r w:rsidR="002623B3">
        <w:t xml:space="preserve"> art. </w:t>
      </w:r>
      <w:r w:rsidRPr="00965F95">
        <w:t>79a,</w:t>
      </w:r>
      <w:r w:rsidR="002623B3">
        <w:t xml:space="preserve"> art. </w:t>
      </w:r>
      <w:r w:rsidRPr="00965F95">
        <w:t>8</w:t>
      </w:r>
      <w:r w:rsidR="002623B3" w:rsidRPr="00965F95">
        <w:t>0</w:t>
      </w:r>
      <w:r w:rsidR="002623B3">
        <w:t xml:space="preserve"> ust. </w:t>
      </w:r>
      <w:r w:rsidRPr="00965F95">
        <w:t>2, 2a, 2e i 3d ustawy zmienianej</w:t>
      </w:r>
      <w:r w:rsidR="002623B3" w:rsidRPr="00965F95">
        <w:t xml:space="preserve"> w</w:t>
      </w:r>
      <w:r w:rsidR="002623B3">
        <w:t> art. </w:t>
      </w:r>
      <w:r w:rsidRPr="00965F95">
        <w:t xml:space="preserve">1, </w:t>
      </w:r>
      <w:r w:rsidRPr="00F62CF4">
        <w:rPr>
          <w:spacing w:val="-2"/>
        </w:rPr>
        <w:t>w brzmieniu nadanym niniejszą ustawą,</w:t>
      </w:r>
      <w:r w:rsidR="002623B3" w:rsidRPr="00F62CF4">
        <w:rPr>
          <w:spacing w:val="-2"/>
        </w:rPr>
        <w:t xml:space="preserve"> art. </w:t>
      </w:r>
      <w:r w:rsidRPr="00F62CF4">
        <w:rPr>
          <w:spacing w:val="-2"/>
        </w:rPr>
        <w:t>8</w:t>
      </w:r>
      <w:r w:rsidR="002623B3" w:rsidRPr="00F62CF4">
        <w:rPr>
          <w:spacing w:val="-2"/>
        </w:rPr>
        <w:t>0 ust. </w:t>
      </w:r>
      <w:r w:rsidRPr="00F62CF4">
        <w:rPr>
          <w:spacing w:val="-2"/>
        </w:rPr>
        <w:t>3e–3g i 4 ustawy zmienianej</w:t>
      </w:r>
      <w:r w:rsidR="002623B3" w:rsidRPr="00F62CF4">
        <w:rPr>
          <w:spacing w:val="-2"/>
        </w:rPr>
        <w:t xml:space="preserve"> w art. </w:t>
      </w:r>
      <w:r w:rsidRPr="00F62CF4">
        <w:rPr>
          <w:spacing w:val="-2"/>
        </w:rPr>
        <w:t>1,</w:t>
      </w:r>
      <w:r w:rsidR="002623B3" w:rsidRPr="00F62CF4">
        <w:rPr>
          <w:spacing w:val="-2"/>
        </w:rPr>
        <w:t xml:space="preserve"> art. </w:t>
      </w:r>
      <w:r w:rsidRPr="00F62CF4">
        <w:rPr>
          <w:spacing w:val="-2"/>
        </w:rPr>
        <w:t>9</w:t>
      </w:r>
      <w:r w:rsidR="002623B3" w:rsidRPr="00F62CF4">
        <w:rPr>
          <w:spacing w:val="-2"/>
        </w:rPr>
        <w:t>0 ust. </w:t>
      </w:r>
      <w:r w:rsidRPr="00F62CF4">
        <w:rPr>
          <w:spacing w:val="-2"/>
        </w:rPr>
        <w:t>1b, 1d–1f, 1h–1k,</w:t>
      </w:r>
      <w:r w:rsidRPr="00965F95">
        <w:t xml:space="preserve"> </w:t>
      </w:r>
      <w:r w:rsidR="00F62CF4">
        <w:br/>
      </w:r>
      <w:r w:rsidRPr="00965F95">
        <w:t>1m–1o, 2b, 2c, 2g i 3d ustawy zmienianej</w:t>
      </w:r>
      <w:r w:rsidR="002623B3" w:rsidRPr="00965F95">
        <w:t xml:space="preserve"> w</w:t>
      </w:r>
      <w:r w:rsidR="002623B3">
        <w:t> art. </w:t>
      </w:r>
      <w:r w:rsidRPr="00965F95">
        <w:t>1, w brzmieniu nadanym niniejszą ustawą,</w:t>
      </w:r>
      <w:r w:rsidR="002623B3">
        <w:t xml:space="preserve"> art. </w:t>
      </w:r>
      <w:r w:rsidRPr="00965F95">
        <w:t>9</w:t>
      </w:r>
      <w:r w:rsidR="002623B3" w:rsidRPr="00965F95">
        <w:t>0</w:t>
      </w:r>
      <w:r w:rsidR="002623B3">
        <w:t xml:space="preserve"> ust. </w:t>
      </w:r>
      <w:r w:rsidRPr="00965F95">
        <w:t>3e–3g i 4 ustawy zmienianej</w:t>
      </w:r>
      <w:r w:rsidR="002623B3" w:rsidRPr="00965F95">
        <w:t xml:space="preserve"> w</w:t>
      </w:r>
      <w:r w:rsidR="002623B3">
        <w:t> art. </w:t>
      </w:r>
      <w:r w:rsidRPr="00965F95">
        <w:t>1,</w:t>
      </w:r>
      <w:r w:rsidR="002623B3">
        <w:t xml:space="preserve"> art. </w:t>
      </w:r>
      <w:r w:rsidR="002623B3" w:rsidRPr="00965F95">
        <w:t>7</w:t>
      </w:r>
      <w:r w:rsidR="002623B3">
        <w:t xml:space="preserve"> ust. </w:t>
      </w:r>
      <w:r w:rsidR="002623B3" w:rsidRPr="00965F95">
        <w:t>4</w:t>
      </w:r>
      <w:r w:rsidR="002623B3">
        <w:t xml:space="preserve"> pkt </w:t>
      </w:r>
      <w:r w:rsidRPr="00965F95">
        <w:t>3,</w:t>
      </w:r>
      <w:r w:rsidR="002623B3">
        <w:t xml:space="preserve"> art. </w:t>
      </w:r>
      <w:r w:rsidRPr="00965F95">
        <w:t>12,</w:t>
      </w:r>
      <w:r w:rsidR="002623B3">
        <w:t xml:space="preserve"> art. </w:t>
      </w:r>
      <w:r w:rsidRPr="00965F95">
        <w:t>13,</w:t>
      </w:r>
      <w:r w:rsidR="002623B3">
        <w:t xml:space="preserve"> art. </w:t>
      </w:r>
      <w:r w:rsidRPr="00965F95">
        <w:t>1</w:t>
      </w:r>
      <w:r w:rsidR="002623B3" w:rsidRPr="00965F95">
        <w:t>4</w:t>
      </w:r>
      <w:r w:rsidR="002623B3">
        <w:t xml:space="preserve"> ust. </w:t>
      </w:r>
      <w:r w:rsidR="002623B3" w:rsidRPr="00965F95">
        <w:t>1</w:t>
      </w:r>
      <w:r w:rsidR="002623B3">
        <w:t xml:space="preserve"> i </w:t>
      </w:r>
      <w:r w:rsidR="002623B3" w:rsidRPr="00965F95">
        <w:t>2</w:t>
      </w:r>
      <w:r w:rsidR="002623B3">
        <w:t xml:space="preserve"> oraz art. </w:t>
      </w:r>
      <w:r w:rsidRPr="00965F95">
        <w:t>15 stosuje się także odp</w:t>
      </w:r>
      <w:r w:rsidRPr="00965F95">
        <w:t>o</w:t>
      </w:r>
      <w:r w:rsidRPr="00965F95">
        <w:t>wiednio do oddziałów przedszkolnych w szkołach podstawowych.</w:t>
      </w:r>
    </w:p>
    <w:p w:rsidR="002A6180" w:rsidRPr="00965F95" w:rsidRDefault="002A6180" w:rsidP="002A6180">
      <w:pPr>
        <w:pStyle w:val="ARTartustawynprozporzdzenia"/>
      </w:pPr>
      <w:r w:rsidRPr="00965F95">
        <w:t>Art. 7. 1. Od dnia 1 września 2015 r. dziecko w wieku 4 lat ma prawo do korzystania z wychowania prze</w:t>
      </w:r>
      <w:r w:rsidRPr="00965F95">
        <w:t>d</w:t>
      </w:r>
      <w:r w:rsidRPr="00965F95">
        <w:t>szkolnego w przedszkolu, oddziale przedszkolnym w szkole podstawowej lub innej formie wychowania przedszko</w:t>
      </w:r>
      <w:r w:rsidRPr="00965F95">
        <w:t>l</w:t>
      </w:r>
      <w:r w:rsidRPr="00965F95">
        <w:t>nego.</w:t>
      </w:r>
    </w:p>
    <w:p w:rsidR="002A6180" w:rsidRPr="00965F95" w:rsidRDefault="002A6180" w:rsidP="002A6180">
      <w:pPr>
        <w:pStyle w:val="USTustnpkodeksu"/>
      </w:pPr>
      <w:r w:rsidRPr="00965F95">
        <w:t>2. W latach szkolnych 2015/201</w:t>
      </w:r>
      <w:r w:rsidR="002623B3" w:rsidRPr="00965F95">
        <w:t>6</w:t>
      </w:r>
      <w:r w:rsidR="002623B3">
        <w:t xml:space="preserve"> i </w:t>
      </w:r>
      <w:r w:rsidRPr="00965F95">
        <w:t>2016/2017 dziecko uzyskuje prawo, o którym mowa</w:t>
      </w:r>
      <w:r w:rsidR="002623B3" w:rsidRPr="00965F95">
        <w:t xml:space="preserve"> w</w:t>
      </w:r>
      <w:r w:rsidR="002623B3">
        <w:t> ust. </w:t>
      </w:r>
      <w:r w:rsidRPr="00965F95">
        <w:t>1, z początkiem roku szkolnego w tym roku kalendarzowym, w którym kończy 4 lata.</w:t>
      </w:r>
    </w:p>
    <w:p w:rsidR="002A6180" w:rsidRPr="00965F95" w:rsidRDefault="002A6180" w:rsidP="002A6180">
      <w:pPr>
        <w:pStyle w:val="USTustnpkodeksu"/>
      </w:pPr>
      <w:r w:rsidRPr="00965F95">
        <w:t>3. Zapewnienie warunków do realizacji prawa, o którym mowa</w:t>
      </w:r>
      <w:r w:rsidR="002623B3" w:rsidRPr="00965F95">
        <w:t xml:space="preserve"> w</w:t>
      </w:r>
      <w:r w:rsidR="002623B3">
        <w:t> ust. </w:t>
      </w:r>
      <w:r w:rsidRPr="00965F95">
        <w:t>1, jest zadaniem własnym gminy.</w:t>
      </w:r>
    </w:p>
    <w:p w:rsidR="002A6180" w:rsidRPr="00965F95" w:rsidRDefault="002A6180" w:rsidP="002A6180">
      <w:pPr>
        <w:pStyle w:val="USTustnpkodeksu"/>
      </w:pPr>
      <w:r w:rsidRPr="00965F95">
        <w:t>4. W latach szkolnych 2013/2014–2016/2017 gmina zapewnia dzieciom możliwość korzystania z wychowania przedszkolnego w:</w:t>
      </w:r>
    </w:p>
    <w:p w:rsidR="002A6180" w:rsidRPr="00965F95" w:rsidRDefault="002A6180" w:rsidP="002A6180">
      <w:pPr>
        <w:pStyle w:val="PKTpunkt"/>
      </w:pPr>
      <w:r w:rsidRPr="00965F95">
        <w:t>1)</w:t>
      </w:r>
      <w:r w:rsidRPr="00965F95">
        <w:tab/>
        <w:t>publicznym przedszkolu, publicznej innej formie wychowania przedszkolnego lub do dnia 31 sierpnia 2016 r. – oddziale przedszkolnym w publicznej szkole podstawowej, prowadzonych przez gminę, lub</w:t>
      </w:r>
    </w:p>
    <w:p w:rsidR="002A6180" w:rsidRPr="00965F95" w:rsidRDefault="002A6180" w:rsidP="002A6180">
      <w:pPr>
        <w:pStyle w:val="PKTpunkt"/>
      </w:pPr>
      <w:r w:rsidRPr="00965F95">
        <w:t>2)</w:t>
      </w:r>
      <w:r w:rsidRPr="00965F95">
        <w:tab/>
        <w:t>publicznym przedszkolu, publicznej innej formie wychowania przedszkolnego lub do dnia 31 sierpnia 2016 r. – oddziale przedszkolnym w publicznej szkole podstawowej, prowadzonych przez inną osobę prawną lub osobę fizyczną, położonych na obszarze gminy, lub</w:t>
      </w:r>
    </w:p>
    <w:p w:rsidR="002A6180" w:rsidRPr="00965F95" w:rsidRDefault="002A6180" w:rsidP="002A6180">
      <w:pPr>
        <w:pStyle w:val="PKTpunkt"/>
      </w:pPr>
      <w:r w:rsidRPr="00965F95">
        <w:t>3)</w:t>
      </w:r>
      <w:r w:rsidRPr="00965F95">
        <w:tab/>
        <w:t>niepublicznym przedszkolu, o którym mowa</w:t>
      </w:r>
      <w:r w:rsidR="002623B3" w:rsidRPr="00965F95">
        <w:t xml:space="preserve"> w</w:t>
      </w:r>
      <w:r w:rsidR="002623B3">
        <w:t> art. </w:t>
      </w:r>
      <w:r w:rsidRPr="00965F95">
        <w:t>9</w:t>
      </w:r>
      <w:r w:rsidR="002623B3" w:rsidRPr="00965F95">
        <w:t>0</w:t>
      </w:r>
      <w:r w:rsidR="002623B3">
        <w:t xml:space="preserve"> ust. </w:t>
      </w:r>
      <w:r w:rsidRPr="00965F95">
        <w:t>1b ustawy zmienianej</w:t>
      </w:r>
      <w:r w:rsidR="002623B3" w:rsidRPr="00965F95">
        <w:t xml:space="preserve"> w</w:t>
      </w:r>
      <w:r w:rsidR="002623B3">
        <w:t> art. </w:t>
      </w:r>
      <w:r w:rsidRPr="00965F95">
        <w:t>1, w brzmieniu nad</w:t>
      </w:r>
      <w:r w:rsidRPr="00965F95">
        <w:t>a</w:t>
      </w:r>
      <w:r w:rsidRPr="00965F95">
        <w:t>nym niniejszą ustawą, lub niepublicznej innej formie wychowania przedszkolnego, o której mowa</w:t>
      </w:r>
      <w:r w:rsidR="002623B3" w:rsidRPr="00965F95">
        <w:t xml:space="preserve"> w</w:t>
      </w:r>
      <w:r w:rsidR="002623B3">
        <w:t> art. </w:t>
      </w:r>
      <w:r w:rsidRPr="00965F95">
        <w:t>9</w:t>
      </w:r>
      <w:r w:rsidR="002623B3" w:rsidRPr="00965F95">
        <w:t>0</w:t>
      </w:r>
      <w:r w:rsidR="002623B3">
        <w:t xml:space="preserve"> ust. </w:t>
      </w:r>
      <w:r w:rsidRPr="00965F95">
        <w:t>1c ustawy zmienianej</w:t>
      </w:r>
      <w:r w:rsidR="002623B3" w:rsidRPr="00965F95">
        <w:t xml:space="preserve"> w</w:t>
      </w:r>
      <w:r w:rsidR="002623B3">
        <w:t> art. </w:t>
      </w:r>
      <w:r w:rsidRPr="00965F95">
        <w:t>1, w brzmieniu nadanym niniejszą ustawą, położonych na obszarze gminy – od roku szkolnego 2015/2016.</w:t>
      </w:r>
    </w:p>
    <w:p w:rsidR="002A6180" w:rsidRPr="00965F95" w:rsidRDefault="002A6180" w:rsidP="002A6180">
      <w:pPr>
        <w:pStyle w:val="ARTartustawynprozporzdzenia"/>
      </w:pPr>
      <w:r w:rsidRPr="00965F95">
        <w:t>Art. 8. 1. W latach szkolnych 2013/201</w:t>
      </w:r>
      <w:r w:rsidR="002623B3" w:rsidRPr="00965F95">
        <w:t>4</w:t>
      </w:r>
      <w:r w:rsidR="002623B3">
        <w:t xml:space="preserve"> i </w:t>
      </w:r>
      <w:r w:rsidRPr="00965F95">
        <w:t>2014/2015:</w:t>
      </w:r>
    </w:p>
    <w:p w:rsidR="002A6180" w:rsidRPr="00965F95" w:rsidRDefault="002A6180" w:rsidP="002A6180">
      <w:pPr>
        <w:pStyle w:val="PKTpunkt"/>
      </w:pPr>
      <w:r w:rsidRPr="00965F95">
        <w:t>1)</w:t>
      </w:r>
      <w:r w:rsidRPr="00965F95">
        <w:tab/>
        <w:t>organ prowadzący publiczne przedszkole, publiczną szkołę podstawową, w której zorganizowano oddział przedszkolny, lub publiczną inną formę wychowania przedszkolnego zwalnia rodziców w całości lub w części z opłat za korzystanie z wychowania przedszkolnego, na warunkach określonych przez radę gminy na podst</w:t>
      </w:r>
      <w:r w:rsidRPr="00965F95">
        <w:t>a</w:t>
      </w:r>
      <w:r w:rsidRPr="00965F95">
        <w:t>wie</w:t>
      </w:r>
      <w:r w:rsidR="002623B3">
        <w:t xml:space="preserve"> art. </w:t>
      </w:r>
      <w:r w:rsidRPr="00965F95">
        <w:t>1</w:t>
      </w:r>
      <w:r w:rsidR="002623B3" w:rsidRPr="00965F95">
        <w:t>4</w:t>
      </w:r>
      <w:r w:rsidR="002623B3">
        <w:t xml:space="preserve"> ust. </w:t>
      </w:r>
      <w:r w:rsidR="002623B3" w:rsidRPr="00965F95">
        <w:t>5</w:t>
      </w:r>
      <w:r w:rsidR="002623B3">
        <w:t xml:space="preserve"> pkt </w:t>
      </w:r>
      <w:r w:rsidRPr="00965F95">
        <w:t>2 ustawy zmienianej</w:t>
      </w:r>
      <w:r w:rsidR="002623B3" w:rsidRPr="00965F95">
        <w:t xml:space="preserve"> w</w:t>
      </w:r>
      <w:r w:rsidR="002623B3">
        <w:t> art. </w:t>
      </w:r>
      <w:r w:rsidRPr="00965F95">
        <w:t>1, w brzmieniu nadanym niniejszą ustawą; organ prowadzący może upoważnić do udzielania tych zwolnień odpowiednio dyrektora przedszkola lub dyrektora szkoły podst</w:t>
      </w:r>
      <w:r w:rsidRPr="00965F95">
        <w:t>a</w:t>
      </w:r>
      <w:r w:rsidRPr="00965F95">
        <w:t>wowej;</w:t>
      </w:r>
    </w:p>
    <w:p w:rsidR="002A6180" w:rsidRPr="00965F95" w:rsidRDefault="002A6180" w:rsidP="002A6180">
      <w:pPr>
        <w:pStyle w:val="PKTpunkt"/>
      </w:pPr>
      <w:r w:rsidRPr="00965F95">
        <w:t>2)</w:t>
      </w:r>
      <w:r w:rsidRPr="00965F95">
        <w:tab/>
        <w:t>osoba prawna niebędąca jednostką samorządu terytorialnego lub osoba fizyczna prowadząca publiczne prze</w:t>
      </w:r>
      <w:r w:rsidRPr="00965F95">
        <w:t>d</w:t>
      </w:r>
      <w:r w:rsidRPr="00965F95">
        <w:t>szkole, publiczną szkołę, w której zorganizowano oddział przedszkolny, lub publiczną inną formę wychowania przedszkolnego może przyznać częściowe lub całkowite zwolnienie z opłat za korzystanie z wychowania przedszkolnego, również w przypadkach innych niż określone przez radę gminy na podstawie</w:t>
      </w:r>
      <w:r w:rsidR="002623B3">
        <w:t xml:space="preserve"> art. </w:t>
      </w:r>
      <w:r w:rsidRPr="00965F95">
        <w:t>1</w:t>
      </w:r>
      <w:r w:rsidR="002623B3" w:rsidRPr="00965F95">
        <w:t>4</w:t>
      </w:r>
      <w:r w:rsidR="002623B3">
        <w:t xml:space="preserve"> ust. </w:t>
      </w:r>
      <w:r w:rsidR="002623B3" w:rsidRPr="00965F95">
        <w:t>5</w:t>
      </w:r>
      <w:r w:rsidR="002623B3">
        <w:t xml:space="preserve"> pkt </w:t>
      </w:r>
      <w:r w:rsidRPr="00965F95">
        <w:t>2 ustawy zmienianej</w:t>
      </w:r>
      <w:r w:rsidR="002623B3" w:rsidRPr="00965F95">
        <w:t xml:space="preserve"> w</w:t>
      </w:r>
      <w:r w:rsidR="002623B3">
        <w:t> art. </w:t>
      </w:r>
      <w:r w:rsidRPr="00965F95">
        <w:t>1, w brzmieniu nadanym niniejszą ustawą.</w:t>
      </w:r>
    </w:p>
    <w:p w:rsidR="002A6180" w:rsidRPr="00965F95" w:rsidRDefault="002A6180" w:rsidP="002A6180">
      <w:pPr>
        <w:pStyle w:val="USTustnpkodeksu"/>
      </w:pPr>
      <w:r w:rsidRPr="00965F95">
        <w:t>2. Rodzic zamierzający w latach szkolnych 2013/201</w:t>
      </w:r>
      <w:r w:rsidR="002623B3" w:rsidRPr="00965F95">
        <w:t>4</w:t>
      </w:r>
      <w:r w:rsidR="002623B3">
        <w:t xml:space="preserve"> lub</w:t>
      </w:r>
      <w:r w:rsidRPr="00965F95">
        <w:t xml:space="preserve"> 2014/2015 ubiegać się o całkowite lub częściowe zwolnienie z opłat, określone w uchwale rady gminy, o której mowa</w:t>
      </w:r>
      <w:r w:rsidR="002623B3" w:rsidRPr="00965F95">
        <w:t xml:space="preserve"> w</w:t>
      </w:r>
      <w:r w:rsidR="002623B3">
        <w:t> art. </w:t>
      </w:r>
      <w:r w:rsidRPr="00965F95">
        <w:t>1</w:t>
      </w:r>
      <w:r w:rsidR="002623B3" w:rsidRPr="00965F95">
        <w:t>4</w:t>
      </w:r>
      <w:r w:rsidR="002623B3">
        <w:t xml:space="preserve"> ust. </w:t>
      </w:r>
      <w:r w:rsidR="002623B3" w:rsidRPr="00965F95">
        <w:t>5</w:t>
      </w:r>
      <w:r w:rsidR="002623B3">
        <w:t xml:space="preserve"> pkt </w:t>
      </w:r>
      <w:r w:rsidRPr="00965F95">
        <w:t>2 ustawy zmienianej</w:t>
      </w:r>
      <w:r w:rsidR="002623B3" w:rsidRPr="00965F95">
        <w:t xml:space="preserve"> w</w:t>
      </w:r>
      <w:r w:rsidR="002623B3">
        <w:t> art. </w:t>
      </w:r>
      <w:r w:rsidRPr="00965F95">
        <w:t>1, w brzmieniu nadanym niniejszą ustawą, przedstawia w formie oświadczenia dane niezbędne do ustalenia uprawnienia do tego zwolnienia.</w:t>
      </w:r>
    </w:p>
    <w:p w:rsidR="002A6180" w:rsidRPr="00965F95" w:rsidRDefault="002A6180" w:rsidP="002A6180">
      <w:pPr>
        <w:pStyle w:val="USTustnpkodeksu"/>
      </w:pPr>
      <w:r w:rsidRPr="00965F95">
        <w:t>3. W przypadku szkół i placówek prowadzonych przez jednostki samorządu terytorialnego zadania i kompetencje organu prowadzącego określone</w:t>
      </w:r>
      <w:r w:rsidR="002623B3" w:rsidRPr="00965F95">
        <w:t xml:space="preserve"> w</w:t>
      </w:r>
      <w:r w:rsidR="002623B3">
        <w:t> ust. </w:t>
      </w:r>
      <w:r w:rsidR="002623B3" w:rsidRPr="00965F95">
        <w:t>1</w:t>
      </w:r>
      <w:r w:rsidR="002623B3">
        <w:t xml:space="preserve"> pkt </w:t>
      </w:r>
      <w:r w:rsidRPr="00965F95">
        <w:t>1 wykonuje odpowiednio: wójt (burmistrz, prezydent miasta), zarząd powiatu, zarząd województwa.</w:t>
      </w:r>
    </w:p>
    <w:p w:rsidR="002A6180" w:rsidRPr="00965F95" w:rsidRDefault="002A6180" w:rsidP="002A6180">
      <w:pPr>
        <w:pStyle w:val="ARTartustawynprozporzdzenia"/>
      </w:pPr>
      <w:r w:rsidRPr="00965F95">
        <w:t>Art. 9. W latach szkolnych 2013/201</w:t>
      </w:r>
      <w:r w:rsidR="002623B3" w:rsidRPr="00965F95">
        <w:t>4</w:t>
      </w:r>
      <w:r w:rsidR="002623B3">
        <w:t xml:space="preserve"> i </w:t>
      </w:r>
      <w:r w:rsidRPr="00965F95">
        <w:t>2014/2015 do przedszkoli lub innych form wychowania przedszkolnego prowadzonych przez organy, o których mowa</w:t>
      </w:r>
      <w:r w:rsidR="002623B3" w:rsidRPr="00965F95">
        <w:t xml:space="preserve"> w</w:t>
      </w:r>
      <w:r w:rsidR="002623B3">
        <w:t> art. </w:t>
      </w:r>
      <w:r w:rsidR="002623B3" w:rsidRPr="00965F95">
        <w:t>5</w:t>
      </w:r>
      <w:r w:rsidR="002623B3">
        <w:t xml:space="preserve"> ust. </w:t>
      </w:r>
      <w:r w:rsidRPr="00965F95">
        <w:t>3a i 5b ustawy zmienianej</w:t>
      </w:r>
      <w:r w:rsidR="002623B3" w:rsidRPr="00965F95">
        <w:t xml:space="preserve"> w</w:t>
      </w:r>
      <w:r w:rsidR="002623B3">
        <w:t> art. </w:t>
      </w:r>
      <w:r w:rsidRPr="00965F95">
        <w:t>1, stosuje się odpowie</w:t>
      </w:r>
      <w:r w:rsidRPr="00965F95">
        <w:t>d</w:t>
      </w:r>
      <w:r w:rsidRPr="00965F95">
        <w:t>nio przepisy</w:t>
      </w:r>
      <w:r w:rsidR="002623B3">
        <w:t xml:space="preserve"> art. </w:t>
      </w:r>
      <w:r w:rsidRPr="00965F95">
        <w:t>1</w:t>
      </w:r>
      <w:r w:rsidR="002623B3" w:rsidRPr="00965F95">
        <w:t>4</w:t>
      </w:r>
      <w:r w:rsidR="002623B3">
        <w:t xml:space="preserve"> ust. </w:t>
      </w:r>
      <w:r w:rsidRPr="00965F95">
        <w:t>5–5e i 6 ustawy zmienianej</w:t>
      </w:r>
      <w:r w:rsidR="002623B3" w:rsidRPr="00965F95">
        <w:t xml:space="preserve"> w</w:t>
      </w:r>
      <w:r w:rsidR="002623B3">
        <w:t> art. </w:t>
      </w:r>
      <w:r w:rsidRPr="00965F95">
        <w:t>1, w brzmieniu nadanym niniejszą ustawą, oraz</w:t>
      </w:r>
      <w:r w:rsidR="002623B3">
        <w:t xml:space="preserve"> art. </w:t>
      </w:r>
      <w:r w:rsidR="002623B3" w:rsidRPr="00965F95">
        <w:t>8</w:t>
      </w:r>
      <w:r w:rsidR="002623B3">
        <w:t xml:space="preserve"> ust. </w:t>
      </w:r>
      <w:r w:rsidR="002623B3" w:rsidRPr="00965F95">
        <w:t>1</w:t>
      </w:r>
      <w:r w:rsidR="002623B3">
        <w:t xml:space="preserve"> pkt </w:t>
      </w:r>
      <w:r w:rsidR="002623B3" w:rsidRPr="00965F95">
        <w:t>1</w:t>
      </w:r>
      <w:r w:rsidR="002623B3">
        <w:t xml:space="preserve"> i ust. </w:t>
      </w:r>
      <w:r w:rsidRPr="00965F95">
        <w:t>2, z tym że kompetencje rady gminy określone</w:t>
      </w:r>
      <w:r w:rsidR="002623B3" w:rsidRPr="00965F95">
        <w:t xml:space="preserve"> w</w:t>
      </w:r>
      <w:r w:rsidR="002623B3">
        <w:t> art. </w:t>
      </w:r>
      <w:r w:rsidRPr="00965F95">
        <w:t>1</w:t>
      </w:r>
      <w:r w:rsidR="002623B3" w:rsidRPr="00965F95">
        <w:t>4</w:t>
      </w:r>
      <w:r w:rsidR="002623B3">
        <w:t xml:space="preserve"> ust. </w:t>
      </w:r>
      <w:r w:rsidRPr="00965F95">
        <w:t>5 ustawy zmienianej</w:t>
      </w:r>
      <w:r w:rsidR="002623B3" w:rsidRPr="00965F95">
        <w:t xml:space="preserve"> w</w:t>
      </w:r>
      <w:r w:rsidR="002623B3">
        <w:t> art. </w:t>
      </w:r>
      <w:r w:rsidRPr="00965F95">
        <w:t>1, w brzmieniu nadanym niniejszą ustawą, wykonują te organy.</w:t>
      </w:r>
    </w:p>
    <w:p w:rsidR="002A6180" w:rsidRPr="00965F95" w:rsidRDefault="002A6180" w:rsidP="002A6180">
      <w:pPr>
        <w:pStyle w:val="ARTartustawynprozporzdzenia"/>
      </w:pPr>
      <w:r w:rsidRPr="00965F95">
        <w:t>Art. 10. 1. W latach szkolnych 2015/201</w:t>
      </w:r>
      <w:r w:rsidR="002623B3" w:rsidRPr="00965F95">
        <w:t>6</w:t>
      </w:r>
      <w:r w:rsidR="002623B3">
        <w:t xml:space="preserve"> i </w:t>
      </w:r>
      <w:r w:rsidRPr="00965F95">
        <w:t>2016/2017 sieć publicznych przedszkoli wraz z publicznymi innymi formami wychowania przedszkolnego, oddziałami przedszkolnymi zorganizowanymi w publicznych szkołach po</w:t>
      </w:r>
      <w:r w:rsidRPr="00965F95">
        <w:t>d</w:t>
      </w:r>
      <w:r w:rsidRPr="00965F95">
        <w:t>stawowych, prowadzonymi przez gminę, publicznymi przedszkolami, oddziałami przedszkolnymi zorganizowanymi w publicznych szkołach podstawowych i publicznymi innymi formami wychowania przedszkolnego, prowadzonymi przez inną osobę prawną lub osobę fizyczną, niepublicznymi przedszkolami, o których mowa</w:t>
      </w:r>
      <w:r w:rsidR="002623B3" w:rsidRPr="00965F95">
        <w:t xml:space="preserve"> w</w:t>
      </w:r>
      <w:r w:rsidR="002623B3">
        <w:t> art. </w:t>
      </w:r>
      <w:r w:rsidRPr="00965F95">
        <w:t>9</w:t>
      </w:r>
      <w:r w:rsidR="002623B3" w:rsidRPr="00965F95">
        <w:t>0</w:t>
      </w:r>
      <w:r w:rsidR="002623B3">
        <w:t xml:space="preserve"> ust. </w:t>
      </w:r>
      <w:r w:rsidRPr="00965F95">
        <w:t>1b ust</w:t>
      </w:r>
      <w:r w:rsidRPr="00965F95">
        <w:t>a</w:t>
      </w:r>
      <w:r w:rsidRPr="00965F95">
        <w:t>wy zmienianej</w:t>
      </w:r>
      <w:r w:rsidR="002623B3" w:rsidRPr="00965F95">
        <w:t xml:space="preserve"> w</w:t>
      </w:r>
      <w:r w:rsidR="002623B3">
        <w:t> art. </w:t>
      </w:r>
      <w:r w:rsidRPr="00965F95">
        <w:t>1, w brzmieniu nadanym niniejszą ustawą, oraz niepublicznymi innymi formami wychowania przedszkolnego, o których mowa</w:t>
      </w:r>
      <w:r w:rsidR="002623B3" w:rsidRPr="00965F95">
        <w:t xml:space="preserve"> w</w:t>
      </w:r>
      <w:r w:rsidR="002623B3">
        <w:t> art. </w:t>
      </w:r>
      <w:r w:rsidRPr="00965F95">
        <w:t>9</w:t>
      </w:r>
      <w:r w:rsidR="002623B3" w:rsidRPr="00965F95">
        <w:t>0</w:t>
      </w:r>
      <w:r w:rsidR="002623B3">
        <w:t xml:space="preserve"> ust. </w:t>
      </w:r>
      <w:r w:rsidRPr="00965F95">
        <w:t>1c ustawy zmienianej</w:t>
      </w:r>
      <w:r w:rsidR="002623B3" w:rsidRPr="00965F95">
        <w:t xml:space="preserve"> w</w:t>
      </w:r>
      <w:r w:rsidR="002623B3">
        <w:t> art. </w:t>
      </w:r>
      <w:r w:rsidRPr="00965F95">
        <w:t>1, w brzmieniu nadanym niniejszą ust</w:t>
      </w:r>
      <w:r w:rsidRPr="00965F95">
        <w:t>a</w:t>
      </w:r>
      <w:r w:rsidRPr="00965F95">
        <w:t>wą, powinna zapewniać zamieszkałym na obszarze gminy dzieciom, o których mowa</w:t>
      </w:r>
      <w:r w:rsidR="002623B3" w:rsidRPr="00965F95">
        <w:t xml:space="preserve"> w</w:t>
      </w:r>
      <w:r w:rsidR="002623B3">
        <w:t> art. </w:t>
      </w:r>
      <w:r w:rsidRPr="00965F95">
        <w:t>1</w:t>
      </w:r>
      <w:r w:rsidR="002623B3" w:rsidRPr="00965F95">
        <w:t>4</w:t>
      </w:r>
      <w:r w:rsidR="002623B3">
        <w:t xml:space="preserve"> ust. </w:t>
      </w:r>
      <w:r w:rsidRPr="00965F95">
        <w:t>3 ustawy zmi</w:t>
      </w:r>
      <w:r w:rsidRPr="00965F95">
        <w:t>e</w:t>
      </w:r>
      <w:r w:rsidRPr="00965F95">
        <w:t>nianej</w:t>
      </w:r>
      <w:r w:rsidR="002623B3" w:rsidRPr="00965F95">
        <w:t xml:space="preserve"> w</w:t>
      </w:r>
      <w:r w:rsidR="002623B3">
        <w:t> art. </w:t>
      </w:r>
      <w:r w:rsidRPr="00965F95">
        <w:t>1, możliwość spełniania obowiązku rocznego przygotowania przedszkolnego, a dzieciom czteroletnim – możliwość realizowania wychowania przedszkolnego. Droga dziecka spełniającego obowiązek rocznego przygot</w:t>
      </w:r>
      <w:r w:rsidRPr="00965F95">
        <w:t>o</w:t>
      </w:r>
      <w:r w:rsidRPr="00965F95">
        <w:t>wania przedszkolnego z domu do publicznego przedszkola, publicznej innej formy wychowania przedszkolnego, niepublicznego przedszkola, o którym mowa</w:t>
      </w:r>
      <w:r w:rsidR="002623B3" w:rsidRPr="00965F95">
        <w:t xml:space="preserve"> w</w:t>
      </w:r>
      <w:r w:rsidR="002623B3">
        <w:t> art. </w:t>
      </w:r>
      <w:r w:rsidRPr="00965F95">
        <w:t>9</w:t>
      </w:r>
      <w:r w:rsidR="002623B3" w:rsidRPr="00965F95">
        <w:t>0</w:t>
      </w:r>
      <w:r w:rsidR="002623B3">
        <w:t xml:space="preserve"> ust. </w:t>
      </w:r>
      <w:r w:rsidRPr="00965F95">
        <w:t>1b ustawy zmienianej</w:t>
      </w:r>
      <w:r w:rsidR="002623B3" w:rsidRPr="00965F95">
        <w:t xml:space="preserve"> w</w:t>
      </w:r>
      <w:r w:rsidR="002623B3">
        <w:t> art. </w:t>
      </w:r>
      <w:r w:rsidRPr="00965F95">
        <w:t>1, w brzmieniu nadanym niniejszą ustawą, albo niepublicznej innej formy wychowania przedszkolnego, o której mowa</w:t>
      </w:r>
      <w:r w:rsidR="002623B3" w:rsidRPr="00965F95">
        <w:t xml:space="preserve"> w</w:t>
      </w:r>
      <w:r w:rsidR="002623B3">
        <w:t> art. </w:t>
      </w:r>
      <w:r w:rsidRPr="00965F95">
        <w:t>9</w:t>
      </w:r>
      <w:r w:rsidR="002623B3" w:rsidRPr="00965F95">
        <w:t>0</w:t>
      </w:r>
      <w:r w:rsidR="002623B3">
        <w:t xml:space="preserve"> ust. </w:t>
      </w:r>
      <w:r w:rsidRPr="00965F95">
        <w:t>1c ust</w:t>
      </w:r>
      <w:r w:rsidRPr="00965F95">
        <w:t>a</w:t>
      </w:r>
      <w:r w:rsidRPr="00965F95">
        <w:t>wy zmienianej</w:t>
      </w:r>
      <w:r w:rsidR="002623B3" w:rsidRPr="00965F95">
        <w:t xml:space="preserve"> w</w:t>
      </w:r>
      <w:r w:rsidR="002623B3">
        <w:t> art. </w:t>
      </w:r>
      <w:r w:rsidRPr="00965F95">
        <w:t>1, w brzmieniu nadanym niniejszą ustawą, w których organ prowadzący zapewnił spełnianie tego obowiązku, nie powinna przekraczać 3 km.</w:t>
      </w:r>
    </w:p>
    <w:p w:rsidR="002A6180" w:rsidRPr="00965F95" w:rsidRDefault="002A6180" w:rsidP="002A6180">
      <w:pPr>
        <w:pStyle w:val="USTustnpkodeksu"/>
      </w:pPr>
      <w:r w:rsidRPr="00965F95">
        <w:t>2. Jeżeli droga, o której mowa</w:t>
      </w:r>
      <w:r w:rsidR="002623B3" w:rsidRPr="00965F95">
        <w:t xml:space="preserve"> w</w:t>
      </w:r>
      <w:r w:rsidR="002623B3">
        <w:t> ust. </w:t>
      </w:r>
      <w:r w:rsidRPr="00965F95">
        <w:t>1, przekracza 3 km, obowiązkiem gminy jest zapewnienie bezpłatnego transportu i opieki w czasie przewozu dziecka albo zwrot kosztów przejazdu dziecka i opiekuna środkami komun</w:t>
      </w:r>
      <w:r w:rsidRPr="00965F95">
        <w:t>i</w:t>
      </w:r>
      <w:r w:rsidRPr="00965F95">
        <w:t>kacji publicznej, jeżeli dowożenie zapewniają rodzice.</w:t>
      </w:r>
    </w:p>
    <w:p w:rsidR="002A6180" w:rsidRPr="00965F95" w:rsidRDefault="002A6180" w:rsidP="002A6180">
      <w:pPr>
        <w:pStyle w:val="ARTartustawynprozporzdzenia"/>
      </w:pPr>
      <w:r w:rsidRPr="00965F95">
        <w:t>Art. 11. 1. Kwota roczna, o której mowa</w:t>
      </w:r>
      <w:r w:rsidR="002623B3" w:rsidRPr="00965F95">
        <w:t xml:space="preserve"> w</w:t>
      </w:r>
      <w:r w:rsidR="002623B3">
        <w:t> art. </w:t>
      </w:r>
      <w:r w:rsidRPr="00965F95">
        <w:t>14d</w:t>
      </w:r>
      <w:r w:rsidR="002623B3">
        <w:t xml:space="preserve"> ust. </w:t>
      </w:r>
      <w:r w:rsidRPr="00965F95">
        <w:t>4 ustawy zmienianej</w:t>
      </w:r>
      <w:r w:rsidR="002623B3" w:rsidRPr="00965F95">
        <w:t xml:space="preserve"> w</w:t>
      </w:r>
      <w:r w:rsidR="002623B3">
        <w:t> art. </w:t>
      </w:r>
      <w:r w:rsidRPr="00965F95">
        <w:t>1, w brzmieniu nadanym n</w:t>
      </w:r>
      <w:r w:rsidRPr="00965F95">
        <w:t>i</w:t>
      </w:r>
      <w:r w:rsidRPr="00965F95">
        <w:t>niejszą ustawą, wynosi:</w:t>
      </w:r>
    </w:p>
    <w:p w:rsidR="002A6180" w:rsidRPr="00965F95" w:rsidRDefault="002A6180" w:rsidP="002A6180">
      <w:pPr>
        <w:pStyle w:val="PKTpunkt"/>
      </w:pPr>
      <w:r w:rsidRPr="00965F95">
        <w:t>1)</w:t>
      </w:r>
      <w:r w:rsidRPr="00965F95">
        <w:tab/>
        <w:t>w 2013 r. – 414 zł;</w:t>
      </w:r>
    </w:p>
    <w:p w:rsidR="002A6180" w:rsidRPr="00965F95" w:rsidRDefault="002A6180" w:rsidP="002A6180">
      <w:pPr>
        <w:pStyle w:val="PKTpunkt"/>
      </w:pPr>
      <w:r w:rsidRPr="00965F95">
        <w:t>2)</w:t>
      </w:r>
      <w:r w:rsidRPr="00965F95">
        <w:tab/>
        <w:t>w 2014 r. – 1242 zł;</w:t>
      </w:r>
    </w:p>
    <w:p w:rsidR="002A6180" w:rsidRPr="00965F95" w:rsidRDefault="002A6180" w:rsidP="002A6180">
      <w:pPr>
        <w:pStyle w:val="PKTpunkt"/>
      </w:pPr>
      <w:r w:rsidRPr="00965F95">
        <w:t>3)</w:t>
      </w:r>
      <w:r w:rsidRPr="00965F95">
        <w:tab/>
        <w:t>w 2015 r. – 1273 zł;</w:t>
      </w:r>
    </w:p>
    <w:p w:rsidR="002A6180" w:rsidRPr="00965F95" w:rsidRDefault="002A6180" w:rsidP="002A6180">
      <w:pPr>
        <w:pStyle w:val="PKTpunkt"/>
      </w:pPr>
      <w:r w:rsidRPr="00965F95">
        <w:t>4)</w:t>
      </w:r>
      <w:r w:rsidRPr="00965F95">
        <w:tab/>
        <w:t>w 2016 r. – 1305 zł;</w:t>
      </w:r>
    </w:p>
    <w:p w:rsidR="002A6180" w:rsidRPr="00965F95" w:rsidRDefault="002A6180" w:rsidP="002A6180">
      <w:pPr>
        <w:pStyle w:val="PKTpunkt"/>
      </w:pPr>
      <w:r w:rsidRPr="00965F95">
        <w:t>5)</w:t>
      </w:r>
      <w:r w:rsidRPr="00965F95">
        <w:tab/>
        <w:t>w 2017 r. – 1338 zł;</w:t>
      </w:r>
    </w:p>
    <w:p w:rsidR="002A6180" w:rsidRPr="00965F95" w:rsidRDefault="002A6180" w:rsidP="002A6180">
      <w:pPr>
        <w:pStyle w:val="PKTpunkt"/>
      </w:pPr>
      <w:r w:rsidRPr="00965F95">
        <w:t>6)</w:t>
      </w:r>
      <w:r w:rsidRPr="00965F95">
        <w:tab/>
        <w:t>w 2018 r. – 1370 zł;</w:t>
      </w:r>
    </w:p>
    <w:p w:rsidR="002A6180" w:rsidRPr="00965F95" w:rsidRDefault="002A6180" w:rsidP="002A6180">
      <w:pPr>
        <w:pStyle w:val="PKTpunkt"/>
      </w:pPr>
      <w:r w:rsidRPr="00965F95">
        <w:t>7)</w:t>
      </w:r>
      <w:r w:rsidRPr="00965F95">
        <w:tab/>
        <w:t>w 2019 r. – 1403 zł;</w:t>
      </w:r>
    </w:p>
    <w:p w:rsidR="002A6180" w:rsidRPr="00965F95" w:rsidRDefault="002A6180" w:rsidP="002A6180">
      <w:pPr>
        <w:pStyle w:val="PKTpunkt"/>
      </w:pPr>
      <w:r w:rsidRPr="00965F95">
        <w:t>8)</w:t>
      </w:r>
      <w:r w:rsidRPr="00965F95">
        <w:tab/>
        <w:t>w 2020 r. – 1437 zł;</w:t>
      </w:r>
    </w:p>
    <w:p w:rsidR="002A6180" w:rsidRPr="00965F95" w:rsidRDefault="002A6180" w:rsidP="002A6180">
      <w:pPr>
        <w:pStyle w:val="PKTpunkt"/>
      </w:pPr>
      <w:r w:rsidRPr="00965F95">
        <w:t>9)</w:t>
      </w:r>
      <w:r w:rsidRPr="00965F95">
        <w:tab/>
        <w:t>w 2021 r. – 1471 zł.</w:t>
      </w:r>
    </w:p>
    <w:p w:rsidR="002A6180" w:rsidRPr="00965F95" w:rsidRDefault="002A6180" w:rsidP="002A6180">
      <w:pPr>
        <w:pStyle w:val="USTustnpkodeksu"/>
      </w:pPr>
      <w:r w:rsidRPr="00965F95">
        <w:t>2. W latach 2013–2021 przepisu</w:t>
      </w:r>
      <w:r w:rsidR="002623B3">
        <w:t xml:space="preserve"> art. </w:t>
      </w:r>
      <w:r w:rsidRPr="00965F95">
        <w:t>14d</w:t>
      </w:r>
      <w:r w:rsidR="002623B3">
        <w:t xml:space="preserve"> ust. </w:t>
      </w:r>
      <w:r w:rsidRPr="00965F95">
        <w:t>5 ustawy zmienianej</w:t>
      </w:r>
      <w:r w:rsidR="002623B3" w:rsidRPr="00965F95">
        <w:t xml:space="preserve"> w</w:t>
      </w:r>
      <w:r w:rsidR="002623B3">
        <w:t> art. </w:t>
      </w:r>
      <w:r w:rsidRPr="00965F95">
        <w:t>1, w brzmieniu nadanym niniejszą ustawą, nie stosuje się.</w:t>
      </w:r>
    </w:p>
    <w:p w:rsidR="002A6180" w:rsidRPr="00965F95" w:rsidRDefault="002A6180" w:rsidP="002A6180">
      <w:pPr>
        <w:pStyle w:val="USTustnpkodeksu"/>
      </w:pPr>
      <w:r w:rsidRPr="00965F95">
        <w:t>3. Przepis</w:t>
      </w:r>
      <w:r w:rsidR="002623B3">
        <w:t xml:space="preserve"> art. </w:t>
      </w:r>
      <w:r w:rsidRPr="00965F95">
        <w:t>14d</w:t>
      </w:r>
      <w:r w:rsidR="002623B3">
        <w:t xml:space="preserve"> ust. </w:t>
      </w:r>
      <w:r w:rsidRPr="00965F95">
        <w:t>6 ustawy zmienianej</w:t>
      </w:r>
      <w:r w:rsidR="002623B3" w:rsidRPr="00965F95">
        <w:t xml:space="preserve"> w</w:t>
      </w:r>
      <w:r w:rsidR="002623B3">
        <w:t> art. </w:t>
      </w:r>
      <w:r w:rsidRPr="00965F95">
        <w:t>1, w brzmieniu nadanym niniejszą ustawą, stosuje się po raz pierwszy do dotacji, o której mowa</w:t>
      </w:r>
      <w:r w:rsidR="002623B3" w:rsidRPr="00965F95">
        <w:t xml:space="preserve"> w</w:t>
      </w:r>
      <w:r w:rsidR="002623B3">
        <w:t> art. </w:t>
      </w:r>
      <w:r w:rsidRPr="00965F95">
        <w:t>14d</w:t>
      </w:r>
      <w:r w:rsidR="002623B3">
        <w:t xml:space="preserve"> ust. </w:t>
      </w:r>
      <w:r w:rsidRPr="00965F95">
        <w:t>1 ustawy zmienianej</w:t>
      </w:r>
      <w:r w:rsidR="002623B3" w:rsidRPr="00965F95">
        <w:t xml:space="preserve"> w</w:t>
      </w:r>
      <w:r w:rsidR="002623B3">
        <w:t> art. </w:t>
      </w:r>
      <w:r w:rsidRPr="00965F95">
        <w:t>1, w brzmieniu nadanym niniejszą ustawą, na rok 2016.</w:t>
      </w:r>
    </w:p>
    <w:p w:rsidR="002A6180" w:rsidRPr="00965F95" w:rsidRDefault="002A6180" w:rsidP="002A6180">
      <w:pPr>
        <w:pStyle w:val="USTustnpkodeksu"/>
      </w:pPr>
      <w:r w:rsidRPr="00965F95">
        <w:t>4. Pomniejszenie dotacji, o którym mowa</w:t>
      </w:r>
      <w:r w:rsidR="002623B3" w:rsidRPr="00965F95">
        <w:t xml:space="preserve"> w</w:t>
      </w:r>
      <w:r w:rsidR="002623B3">
        <w:t> art. </w:t>
      </w:r>
      <w:r w:rsidRPr="00965F95">
        <w:t>14d</w:t>
      </w:r>
      <w:r w:rsidR="002623B3">
        <w:t xml:space="preserve"> ust. </w:t>
      </w:r>
      <w:r w:rsidRPr="00965F95">
        <w:t>6 ustawy zmienianej</w:t>
      </w:r>
      <w:r w:rsidR="002623B3" w:rsidRPr="00965F95">
        <w:t xml:space="preserve"> w</w:t>
      </w:r>
      <w:r w:rsidR="002623B3">
        <w:t> art. </w:t>
      </w:r>
      <w:r w:rsidRPr="00965F95">
        <w:t>1, w brzmieniu nadanym niniejszą ustawą, nie zwalnia gminy z obowiązku zapewnienia w latach szkolnych 2015/201</w:t>
      </w:r>
      <w:r w:rsidR="002623B3" w:rsidRPr="00965F95">
        <w:t>6</w:t>
      </w:r>
      <w:r w:rsidR="002623B3">
        <w:t xml:space="preserve"> i </w:t>
      </w:r>
      <w:r w:rsidRPr="00965F95">
        <w:t>2016/2017:</w:t>
      </w:r>
    </w:p>
    <w:p w:rsidR="002A6180" w:rsidRPr="00965F95" w:rsidRDefault="002A6180" w:rsidP="002A6180">
      <w:pPr>
        <w:pStyle w:val="PKTpunkt"/>
      </w:pPr>
      <w:r w:rsidRPr="00965F95">
        <w:t>1)</w:t>
      </w:r>
      <w:r w:rsidRPr="00965F95">
        <w:tab/>
        <w:t>dzieciom, o których mowa</w:t>
      </w:r>
      <w:r w:rsidR="002623B3" w:rsidRPr="00965F95">
        <w:t xml:space="preserve"> w</w:t>
      </w:r>
      <w:r w:rsidR="002623B3">
        <w:t> art. </w:t>
      </w:r>
      <w:r w:rsidRPr="00965F95">
        <w:t>1</w:t>
      </w:r>
      <w:r w:rsidR="002623B3" w:rsidRPr="00965F95">
        <w:t>4</w:t>
      </w:r>
      <w:r w:rsidR="002623B3">
        <w:t xml:space="preserve"> ust. </w:t>
      </w:r>
      <w:r w:rsidRPr="00965F95">
        <w:t>3 ustawy zmienianej</w:t>
      </w:r>
      <w:r w:rsidR="002623B3" w:rsidRPr="00965F95">
        <w:t xml:space="preserve"> w</w:t>
      </w:r>
      <w:r w:rsidR="002623B3">
        <w:t> art. </w:t>
      </w:r>
      <w:r w:rsidRPr="00965F95">
        <w:t>1 – warunków do spełniania obowiązku rocznego przygotowania przedszkolnego;</w:t>
      </w:r>
    </w:p>
    <w:p w:rsidR="002A6180" w:rsidRPr="00965F95" w:rsidRDefault="002A6180" w:rsidP="002A6180">
      <w:pPr>
        <w:pStyle w:val="PKTpunkt"/>
      </w:pPr>
      <w:r w:rsidRPr="00965F95">
        <w:t>2)</w:t>
      </w:r>
      <w:r w:rsidRPr="00965F95">
        <w:tab/>
        <w:t>dzieciom czteroletnim, o których mowa</w:t>
      </w:r>
      <w:r w:rsidR="002623B3" w:rsidRPr="00965F95">
        <w:t xml:space="preserve"> w</w:t>
      </w:r>
      <w:r w:rsidR="002623B3">
        <w:t> art. </w:t>
      </w:r>
      <w:r w:rsidR="002623B3" w:rsidRPr="00965F95">
        <w:t>7</w:t>
      </w:r>
      <w:r w:rsidR="002623B3">
        <w:t xml:space="preserve"> ust. </w:t>
      </w:r>
      <w:r w:rsidRPr="00965F95">
        <w:t>1 – warunków do realizacji prawa, o którym mowa</w:t>
      </w:r>
      <w:r w:rsidR="002623B3" w:rsidRPr="00965F95">
        <w:t xml:space="preserve"> w</w:t>
      </w:r>
      <w:r w:rsidR="002623B3">
        <w:t> art. </w:t>
      </w:r>
      <w:r w:rsidR="002623B3" w:rsidRPr="00965F95">
        <w:t>7</w:t>
      </w:r>
      <w:r w:rsidR="002623B3">
        <w:t xml:space="preserve"> ust. </w:t>
      </w:r>
      <w:r w:rsidRPr="00965F95">
        <w:t>1.</w:t>
      </w:r>
    </w:p>
    <w:p w:rsidR="002A6180" w:rsidRPr="00965F95" w:rsidRDefault="002A6180" w:rsidP="002A6180">
      <w:pPr>
        <w:pStyle w:val="USTustnpkodeksu"/>
      </w:pPr>
      <w:r w:rsidRPr="00965F95">
        <w:t>5. W 2013 r. dotację, o której mowa</w:t>
      </w:r>
      <w:r w:rsidR="002623B3" w:rsidRPr="00965F95">
        <w:t xml:space="preserve"> w</w:t>
      </w:r>
      <w:r w:rsidR="002623B3">
        <w:t> art. </w:t>
      </w:r>
      <w:r w:rsidRPr="00965F95">
        <w:t>14d</w:t>
      </w:r>
      <w:r w:rsidR="002623B3">
        <w:t xml:space="preserve"> ust. </w:t>
      </w:r>
      <w:r w:rsidRPr="00965F95">
        <w:t>1 ustawy zmienianej</w:t>
      </w:r>
      <w:r w:rsidR="002623B3" w:rsidRPr="00965F95">
        <w:t xml:space="preserve"> w</w:t>
      </w:r>
      <w:r w:rsidR="002623B3">
        <w:t> art. </w:t>
      </w:r>
      <w:r w:rsidRPr="00965F95">
        <w:t>1, w brzmieniu nadanym ninie</w:t>
      </w:r>
      <w:r w:rsidRPr="00965F95">
        <w:t>j</w:t>
      </w:r>
      <w:r w:rsidRPr="00965F95">
        <w:t>szą ustawą, przekazuje się w 4 częściach w terminie do 15. dnia każdego miesiąca, z wyjątkiem pierwszej części, którą przekazuje się do dnia 30 września.</w:t>
      </w:r>
    </w:p>
    <w:p w:rsidR="002A6180" w:rsidRPr="00965F95" w:rsidRDefault="002A6180" w:rsidP="002A6180">
      <w:pPr>
        <w:pStyle w:val="USTustnpkodeksu"/>
      </w:pPr>
      <w:r w:rsidRPr="00965F95">
        <w:t>6. Dotacja, o której mowa</w:t>
      </w:r>
      <w:r w:rsidR="002623B3" w:rsidRPr="00965F95">
        <w:t xml:space="preserve"> w</w:t>
      </w:r>
      <w:r w:rsidR="002623B3">
        <w:t> art. </w:t>
      </w:r>
      <w:r w:rsidRPr="00965F95">
        <w:t>14d</w:t>
      </w:r>
      <w:r w:rsidR="002623B3">
        <w:t xml:space="preserve"> ust. </w:t>
      </w:r>
      <w:r w:rsidRPr="00965F95">
        <w:t>1 ustawy zmienianej</w:t>
      </w:r>
      <w:r w:rsidR="002623B3" w:rsidRPr="00965F95">
        <w:t xml:space="preserve"> w</w:t>
      </w:r>
      <w:r w:rsidR="002623B3">
        <w:t> art. </w:t>
      </w:r>
      <w:r w:rsidRPr="00965F95">
        <w:t>1, w brzmieniu nadanym niniejszą ustawą, na lata 2013, 201</w:t>
      </w:r>
      <w:r w:rsidR="002623B3" w:rsidRPr="00965F95">
        <w:t>4</w:t>
      </w:r>
      <w:r w:rsidR="002623B3">
        <w:t xml:space="preserve"> i </w:t>
      </w:r>
      <w:r w:rsidR="00F62CF4">
        <w:t>2015</w:t>
      </w:r>
      <w:r w:rsidRPr="00965F95">
        <w:t xml:space="preserve"> jest rozliczana zgodnie z przepisami wydanymi na podstawie</w:t>
      </w:r>
      <w:r w:rsidR="002623B3">
        <w:t xml:space="preserve"> art. </w:t>
      </w:r>
      <w:r w:rsidRPr="00965F95">
        <w:t>14d</w:t>
      </w:r>
      <w:r w:rsidR="002623B3">
        <w:t xml:space="preserve"> ust. </w:t>
      </w:r>
      <w:r w:rsidRPr="00965F95">
        <w:t>10 ustawy zmi</w:t>
      </w:r>
      <w:r w:rsidRPr="00965F95">
        <w:t>e</w:t>
      </w:r>
      <w:r w:rsidRPr="00965F95">
        <w:t>nianej</w:t>
      </w:r>
      <w:r w:rsidR="002623B3" w:rsidRPr="00965F95">
        <w:t xml:space="preserve"> w</w:t>
      </w:r>
      <w:r w:rsidR="002623B3">
        <w:t> art. </w:t>
      </w:r>
      <w:r w:rsidRPr="00965F95">
        <w:t>1, w brzmieniu nadanym niniejszą ustawą, z tym że przy rozliczaniu dotacji uwzględnia się konieczność zwrotu części dotacji w przypadku zmniejszenia się liczby dzieci w wieku 2,5–5 lat korzystających z wychowania przedszkolnego w roku, którego dotyczy dotacja, w stosunku do liczby dzieci w wieku 2,5–5 lat, na które dotacja została naliczona.</w:t>
      </w:r>
    </w:p>
    <w:p w:rsidR="002A6180" w:rsidRPr="00965F95" w:rsidRDefault="002A6180" w:rsidP="002A6180">
      <w:pPr>
        <w:pStyle w:val="ARTartustawynprozporzdzenia"/>
      </w:pPr>
      <w:r w:rsidRPr="00965F95">
        <w:t>Art. 12. 1. Uchwały rad gmin podjęte na podstawie</w:t>
      </w:r>
      <w:r w:rsidR="002623B3">
        <w:t xml:space="preserve"> art. </w:t>
      </w:r>
      <w:r w:rsidRPr="00965F95">
        <w:t>1</w:t>
      </w:r>
      <w:r w:rsidR="002623B3" w:rsidRPr="00965F95">
        <w:t>4</w:t>
      </w:r>
      <w:r w:rsidR="002623B3">
        <w:t xml:space="preserve"> ust. </w:t>
      </w:r>
      <w:r w:rsidRPr="00965F95">
        <w:t>5 ustawy zmienianej</w:t>
      </w:r>
      <w:r w:rsidR="002623B3" w:rsidRPr="00965F95">
        <w:t xml:space="preserve"> w</w:t>
      </w:r>
      <w:r w:rsidR="002623B3">
        <w:t> art. </w:t>
      </w:r>
      <w:r w:rsidRPr="00965F95">
        <w:t>1, w brzmieniu ob</w:t>
      </w:r>
      <w:r w:rsidRPr="00965F95">
        <w:t>o</w:t>
      </w:r>
      <w:r w:rsidRPr="00965F95">
        <w:t>wiązującym przed dniem wejścia w życie niniejszej ustawy, zachowują moc do dnia wejścia w życie uchwał podj</w:t>
      </w:r>
      <w:r w:rsidRPr="00965F95">
        <w:t>ę</w:t>
      </w:r>
      <w:r w:rsidRPr="00965F95">
        <w:t>tych na podstawie</w:t>
      </w:r>
      <w:r w:rsidR="002623B3">
        <w:t xml:space="preserve"> art. </w:t>
      </w:r>
      <w:r w:rsidRPr="00965F95">
        <w:t>1</w:t>
      </w:r>
      <w:r w:rsidR="002623B3" w:rsidRPr="00965F95">
        <w:t>4</w:t>
      </w:r>
      <w:r w:rsidR="002623B3">
        <w:t xml:space="preserve"> ust. </w:t>
      </w:r>
      <w:r w:rsidRPr="00965F95">
        <w:t>5 ustawy zmienianej</w:t>
      </w:r>
      <w:r w:rsidR="002623B3" w:rsidRPr="00965F95">
        <w:t xml:space="preserve"> w</w:t>
      </w:r>
      <w:r w:rsidR="002623B3">
        <w:t> art. </w:t>
      </w:r>
      <w:r w:rsidRPr="00965F95">
        <w:t>1, w brzmieniu nadanym niniejszą ustawą, nie dłużej jednak niż do dnia 31 sierpnia 2014 r., z tym że w przypadku gdy ustalona w nich wysokość opłat za nauczanie, wychow</w:t>
      </w:r>
      <w:r w:rsidRPr="00965F95">
        <w:t>a</w:t>
      </w:r>
      <w:r w:rsidRPr="00965F95">
        <w:t>nie i opiekę, prowadzone w czasie przekraczającym czas bezpłatnego nauczania, wychowania i opieki ustalony zgodnie</w:t>
      </w:r>
      <w:r w:rsidR="002623B3" w:rsidRPr="00965F95">
        <w:t xml:space="preserve"> z</w:t>
      </w:r>
      <w:r w:rsidR="002623B3">
        <w:t> art. </w:t>
      </w:r>
      <w:r w:rsidR="002623B3" w:rsidRPr="00965F95">
        <w:t>6</w:t>
      </w:r>
      <w:r w:rsidR="002623B3">
        <w:t xml:space="preserve"> ust. </w:t>
      </w:r>
      <w:r w:rsidR="002623B3" w:rsidRPr="00965F95">
        <w:t>1</w:t>
      </w:r>
      <w:r w:rsidR="002623B3">
        <w:t xml:space="preserve"> pkt </w:t>
      </w:r>
      <w:r w:rsidR="002623B3" w:rsidRPr="00965F95">
        <w:t>2</w:t>
      </w:r>
      <w:r w:rsidR="002623B3">
        <w:t xml:space="preserve"> i ust. </w:t>
      </w:r>
      <w:r w:rsidRPr="00965F95">
        <w:t>2 ustawy zmienianej</w:t>
      </w:r>
      <w:r w:rsidR="002623B3" w:rsidRPr="00965F95">
        <w:t xml:space="preserve"> w</w:t>
      </w:r>
      <w:r w:rsidR="002623B3">
        <w:t> art. </w:t>
      </w:r>
      <w:r w:rsidRPr="00965F95">
        <w:t>1, przekracza 1 zł za godzinę zajęć, opłata ta od dnia 1 września 2013 r. wynosi 1 zł.</w:t>
      </w:r>
    </w:p>
    <w:p w:rsidR="002A6180" w:rsidRPr="00965F95" w:rsidRDefault="002A6180" w:rsidP="002A6180">
      <w:pPr>
        <w:pStyle w:val="USTustnpkodeksu"/>
      </w:pPr>
      <w:r w:rsidRPr="00965F95">
        <w:t>2. Przepis</w:t>
      </w:r>
      <w:r w:rsidR="002623B3">
        <w:t xml:space="preserve"> ust. </w:t>
      </w:r>
      <w:r w:rsidRPr="00965F95">
        <w:t>1 stosuje się także do opłat za nauczanie, wychowanie i opiekę w czasie przekraczającym czas bezpłatnego nauczania, wychowania i opieki, ustalony zgodnie</w:t>
      </w:r>
      <w:r w:rsidR="002623B3" w:rsidRPr="00965F95">
        <w:t xml:space="preserve"> z</w:t>
      </w:r>
      <w:r w:rsidR="002623B3">
        <w:t> art. </w:t>
      </w:r>
      <w:r w:rsidR="002623B3" w:rsidRPr="00965F95">
        <w:t>6</w:t>
      </w:r>
      <w:r w:rsidR="002623B3">
        <w:t xml:space="preserve"> ust. </w:t>
      </w:r>
      <w:r w:rsidR="002623B3" w:rsidRPr="00965F95">
        <w:t>1</w:t>
      </w:r>
      <w:r w:rsidR="002623B3">
        <w:t xml:space="preserve"> pkt </w:t>
      </w:r>
      <w:r w:rsidR="002623B3" w:rsidRPr="00965F95">
        <w:t>2</w:t>
      </w:r>
      <w:r w:rsidR="002623B3">
        <w:t xml:space="preserve"> i ust. </w:t>
      </w:r>
      <w:r w:rsidRPr="00965F95">
        <w:t>2a ustawy zmienianej</w:t>
      </w:r>
      <w:r w:rsidR="002623B3" w:rsidRPr="00965F95">
        <w:t xml:space="preserve"> w</w:t>
      </w:r>
      <w:r w:rsidR="002623B3">
        <w:t> art. </w:t>
      </w:r>
      <w:r w:rsidRPr="00965F95">
        <w:t>1, w publicznych przedszkolach i publicznych innych formach wychowania przedszkolnego prowadzonych przez osoby prawne niebędące jednostkami samorządu terytorialnego i osoby fizyczne.</w:t>
      </w:r>
    </w:p>
    <w:p w:rsidR="002A6180" w:rsidRPr="00965F95" w:rsidRDefault="002A6180" w:rsidP="002A6180">
      <w:pPr>
        <w:pStyle w:val="ARTartustawynprozporzdzenia"/>
      </w:pPr>
      <w:r w:rsidRPr="00965F95">
        <w:t>Art. 13. 1. Otwarty konkurs ofert, o którym mowa</w:t>
      </w:r>
      <w:r w:rsidR="002623B3" w:rsidRPr="00965F95">
        <w:t xml:space="preserve"> w</w:t>
      </w:r>
      <w:r w:rsidR="002623B3">
        <w:t> art. </w:t>
      </w:r>
      <w:r w:rsidRPr="00965F95">
        <w:t>9</w:t>
      </w:r>
      <w:r w:rsidR="002623B3" w:rsidRPr="00965F95">
        <w:t>0</w:t>
      </w:r>
      <w:r w:rsidR="002623B3">
        <w:t xml:space="preserve"> ust. </w:t>
      </w:r>
      <w:r w:rsidRPr="00965F95">
        <w:t>1d ustawy zmienianej</w:t>
      </w:r>
      <w:r w:rsidR="002623B3" w:rsidRPr="00965F95">
        <w:t xml:space="preserve"> w</w:t>
      </w:r>
      <w:r w:rsidR="002623B3">
        <w:t> art. </w:t>
      </w:r>
      <w:r w:rsidRPr="00965F95">
        <w:t>1, w brzmieniu nadanym niniejszą ustawą, może być przeprowadzany od dnia 1 września 2013 r.</w:t>
      </w:r>
    </w:p>
    <w:p w:rsidR="002A6180" w:rsidRPr="00965F95" w:rsidRDefault="002A6180" w:rsidP="002A6180">
      <w:pPr>
        <w:pStyle w:val="USTustnpkodeksu"/>
      </w:pPr>
      <w:r w:rsidRPr="00965F95">
        <w:t>2. Dotacja w wysokości, o której mowa</w:t>
      </w:r>
      <w:r w:rsidR="002623B3" w:rsidRPr="00965F95">
        <w:t xml:space="preserve"> w</w:t>
      </w:r>
      <w:r w:rsidR="002623B3">
        <w:t> art. </w:t>
      </w:r>
      <w:r w:rsidRPr="00965F95">
        <w:t>9</w:t>
      </w:r>
      <w:r w:rsidR="002623B3" w:rsidRPr="00965F95">
        <w:t>0</w:t>
      </w:r>
      <w:r w:rsidR="002623B3">
        <w:t xml:space="preserve"> ust. </w:t>
      </w:r>
      <w:r w:rsidRPr="00965F95">
        <w:t>1b, 1c lub 1o ustawy zmienianej</w:t>
      </w:r>
      <w:r w:rsidR="002623B3" w:rsidRPr="00965F95">
        <w:t xml:space="preserve"> w</w:t>
      </w:r>
      <w:r w:rsidR="002623B3">
        <w:t> art. </w:t>
      </w:r>
      <w:r w:rsidRPr="00965F95">
        <w:t>1, w brzmieniu nadanym niniejszą ustawą, może być udzielana nie wcześniej niż od dnia 1 września 2015 r. W tym przypadku ob</w:t>
      </w:r>
      <w:r w:rsidRPr="00965F95">
        <w:t>o</w:t>
      </w:r>
      <w:r w:rsidRPr="00965F95">
        <w:t>wiązek spełnienia warunków, o których mowa</w:t>
      </w:r>
      <w:r w:rsidR="002623B3" w:rsidRPr="00965F95">
        <w:t xml:space="preserve"> w</w:t>
      </w:r>
      <w:r w:rsidR="002623B3">
        <w:t> art. </w:t>
      </w:r>
      <w:r w:rsidRPr="00965F95">
        <w:t>9</w:t>
      </w:r>
      <w:r w:rsidR="002623B3" w:rsidRPr="00965F95">
        <w:t>0</w:t>
      </w:r>
      <w:r w:rsidR="002623B3">
        <w:t xml:space="preserve"> ust. </w:t>
      </w:r>
      <w:r w:rsidRPr="00965F95">
        <w:t>1b i 1c ustawy zmienianej</w:t>
      </w:r>
      <w:r w:rsidR="002623B3" w:rsidRPr="00965F95">
        <w:t xml:space="preserve"> w</w:t>
      </w:r>
      <w:r w:rsidR="002623B3">
        <w:t> art. </w:t>
      </w:r>
      <w:r w:rsidRPr="00965F95">
        <w:t>1, w brzmieniu nad</w:t>
      </w:r>
      <w:r w:rsidRPr="00965F95">
        <w:t>a</w:t>
      </w:r>
      <w:r w:rsidRPr="00965F95">
        <w:t>nym niniejszą ustawą, powstaje z dniem 1 września 2015 r.</w:t>
      </w:r>
    </w:p>
    <w:p w:rsidR="002A6180" w:rsidRPr="00965F95" w:rsidRDefault="002A6180" w:rsidP="002A6180">
      <w:pPr>
        <w:pStyle w:val="USTustnpkodeksu"/>
      </w:pPr>
      <w:r w:rsidRPr="00965F95">
        <w:t>3. Rada gminy, w drodze uchwały, może wyrazić zgodę na udzielanie dotacji, o której mowa</w:t>
      </w:r>
      <w:r w:rsidR="002623B3" w:rsidRPr="00965F95">
        <w:t xml:space="preserve"> w</w:t>
      </w:r>
      <w:r w:rsidR="002623B3">
        <w:t> art. </w:t>
      </w:r>
      <w:r w:rsidRPr="00965F95">
        <w:t>9</w:t>
      </w:r>
      <w:r w:rsidR="002623B3" w:rsidRPr="00965F95">
        <w:t>0</w:t>
      </w:r>
      <w:r w:rsidR="002623B3">
        <w:t xml:space="preserve"> ust. </w:t>
      </w:r>
      <w:r w:rsidRPr="00965F95">
        <w:t>1b, 1c lub 1o ustawy zmienianej</w:t>
      </w:r>
      <w:r w:rsidR="002623B3" w:rsidRPr="00965F95">
        <w:t xml:space="preserve"> w</w:t>
      </w:r>
      <w:r w:rsidR="002623B3">
        <w:t> art. </w:t>
      </w:r>
      <w:r w:rsidRPr="00965F95">
        <w:t>1, w brzmieniu nadanym niniejszą ustawą, od dnia 1 września 2014 r. W tym przypadku obowiązek spełnienia warunków, o których mowa</w:t>
      </w:r>
      <w:r w:rsidR="002623B3" w:rsidRPr="00965F95">
        <w:t xml:space="preserve"> w</w:t>
      </w:r>
      <w:r w:rsidR="002623B3">
        <w:t> art. </w:t>
      </w:r>
      <w:r w:rsidRPr="00965F95">
        <w:t>9</w:t>
      </w:r>
      <w:r w:rsidR="002623B3" w:rsidRPr="00965F95">
        <w:t>0</w:t>
      </w:r>
      <w:r w:rsidR="002623B3">
        <w:t xml:space="preserve"> ust. </w:t>
      </w:r>
      <w:r w:rsidRPr="00965F95">
        <w:t>1b i 1c ustawy zmienianej</w:t>
      </w:r>
      <w:r w:rsidR="002623B3" w:rsidRPr="00965F95">
        <w:t xml:space="preserve"> w</w:t>
      </w:r>
      <w:r w:rsidR="002623B3">
        <w:t> art. </w:t>
      </w:r>
      <w:r w:rsidRPr="00965F95">
        <w:t>1, w brzmieniu nadanym niniejszą ustawą, powstaje z dniem 1 września 2014 r.</w:t>
      </w:r>
    </w:p>
    <w:p w:rsidR="002A6180" w:rsidRPr="00DE46D9" w:rsidRDefault="002A6180" w:rsidP="002A6180">
      <w:pPr>
        <w:pStyle w:val="ARTartustawynprozporzdzenia"/>
      </w:pPr>
      <w:r w:rsidRPr="00965F95">
        <w:t>Art. 14. </w:t>
      </w:r>
      <w:r w:rsidRPr="00406B07">
        <w:t>1. Do dnia 3</w:t>
      </w:r>
      <w:r w:rsidR="002623B3" w:rsidRPr="00406B07">
        <w:t>1</w:t>
      </w:r>
      <w:r w:rsidR="002623B3">
        <w:t> </w:t>
      </w:r>
      <w:r w:rsidRPr="00406B07">
        <w:t>sierpnia 201</w:t>
      </w:r>
      <w:r w:rsidR="002623B3" w:rsidRPr="00406B07">
        <w:t>5</w:t>
      </w:r>
      <w:r w:rsidR="002623B3">
        <w:t> </w:t>
      </w:r>
      <w:r w:rsidRPr="00406B07">
        <w:t>r. dotacje dla niepublicznych przedszkoli przysługują na każdego ucznia</w:t>
      </w:r>
      <w:r w:rsidR="002623B3">
        <w:t xml:space="preserve"> </w:t>
      </w:r>
      <w:r w:rsidR="002623B3" w:rsidRPr="00406B07">
        <w:t>w</w:t>
      </w:r>
      <w:r w:rsidR="002623B3">
        <w:t> </w:t>
      </w:r>
      <w:r w:rsidRPr="00406B07">
        <w:t>wysokości nie niższej niż 75% ustalonych</w:t>
      </w:r>
      <w:r w:rsidR="002623B3" w:rsidRPr="00406B07">
        <w:t xml:space="preserve"> w</w:t>
      </w:r>
      <w:r w:rsidR="002623B3">
        <w:t> </w:t>
      </w:r>
      <w:r w:rsidRPr="00406B07">
        <w:t>budżecie danej gminy wydatków bieżących ponoszonych</w:t>
      </w:r>
      <w:r w:rsidR="002623B3">
        <w:t xml:space="preserve"> </w:t>
      </w:r>
      <w:r w:rsidR="002623B3" w:rsidRPr="00406B07">
        <w:t>w</w:t>
      </w:r>
      <w:r w:rsidR="002623B3">
        <w:t> </w:t>
      </w:r>
      <w:r w:rsidRPr="00406B07">
        <w:t>przedszkolach prowadzonych przez gminę w</w:t>
      </w:r>
      <w:r>
        <w:t> </w:t>
      </w:r>
      <w:r w:rsidRPr="00406B07">
        <w:t>przeliczeniu na jednego ucznia, pomniejszonych</w:t>
      </w:r>
      <w:r w:rsidR="002623B3" w:rsidRPr="00406B07">
        <w:t xml:space="preserve"> o</w:t>
      </w:r>
      <w:r w:rsidR="002623B3">
        <w:t> </w:t>
      </w:r>
      <w:r w:rsidRPr="00406B07">
        <w:t>opłaty za korz</w:t>
      </w:r>
      <w:r w:rsidRPr="00406B07">
        <w:t>y</w:t>
      </w:r>
      <w:r w:rsidRPr="00406B07">
        <w:t>stanie</w:t>
      </w:r>
      <w:r w:rsidR="002623B3">
        <w:t xml:space="preserve"> </w:t>
      </w:r>
      <w:r w:rsidR="002623B3" w:rsidRPr="00406B07">
        <w:t>z</w:t>
      </w:r>
      <w:r w:rsidR="002623B3">
        <w:t> </w:t>
      </w:r>
      <w:r w:rsidRPr="00406B07">
        <w:t>wychowania przedszkolnego oraz za wyżywienie, stanowiące dochody budżetu gminy,</w:t>
      </w:r>
      <w:r w:rsidR="002623B3" w:rsidRPr="00406B07">
        <w:t xml:space="preserve"> z</w:t>
      </w:r>
      <w:r w:rsidR="002623B3">
        <w:t> </w:t>
      </w:r>
      <w:r w:rsidRPr="00406B07">
        <w:t>tym że na</w:t>
      </w:r>
      <w:r>
        <w:t xml:space="preserve"> </w:t>
      </w:r>
      <w:r w:rsidRPr="00406B07">
        <w:t>ucznia niepełnosprawnego</w:t>
      </w:r>
      <w:r w:rsidR="002623B3" w:rsidRPr="00406B07">
        <w:t xml:space="preserve"> w</w:t>
      </w:r>
      <w:r w:rsidR="002623B3">
        <w:t> </w:t>
      </w:r>
      <w:r w:rsidRPr="00406B07">
        <w:t>wysokości nie niższej niż kwota przewidziana na niepełnosprawnego ucznia przedszkola</w:t>
      </w:r>
      <w:r w:rsidR="002623B3">
        <w:t xml:space="preserve"> </w:t>
      </w:r>
      <w:r w:rsidR="002623B3" w:rsidRPr="00406B07">
        <w:t>w</w:t>
      </w:r>
      <w:r w:rsidR="002623B3">
        <w:t> </w:t>
      </w:r>
      <w:r w:rsidRPr="00406B07">
        <w:t>części oświatowej subwencji ogólnej otrzymywanej przez gminę, pod warunkiem że osoba prowadząca</w:t>
      </w:r>
      <w:r>
        <w:t xml:space="preserve"> </w:t>
      </w:r>
      <w:r w:rsidRPr="00406B07">
        <w:t>niep</w:t>
      </w:r>
      <w:r w:rsidRPr="00406B07">
        <w:t>u</w:t>
      </w:r>
      <w:r w:rsidRPr="00406B07">
        <w:t>bliczne przedszkole poda organowi właściwemu do udzielania dotacji informację</w:t>
      </w:r>
      <w:r w:rsidR="002623B3" w:rsidRPr="00406B07">
        <w:t xml:space="preserve"> o</w:t>
      </w:r>
      <w:r w:rsidR="002623B3">
        <w:t> </w:t>
      </w:r>
      <w:r w:rsidRPr="00406B07">
        <w:t>planowanej liczbie</w:t>
      </w:r>
      <w:r>
        <w:t xml:space="preserve"> </w:t>
      </w:r>
      <w:r w:rsidRPr="00406B07">
        <w:t>uczniów nie później niż do dnia 3</w:t>
      </w:r>
      <w:r w:rsidR="002623B3" w:rsidRPr="00406B07">
        <w:t>0</w:t>
      </w:r>
      <w:r w:rsidR="002623B3">
        <w:t> </w:t>
      </w:r>
      <w:r w:rsidRPr="00406B07">
        <w:t>września roku poprzedzającego rok udzielania dotacji.</w:t>
      </w:r>
      <w:r w:rsidR="002623B3" w:rsidRPr="00406B07">
        <w:t xml:space="preserve"> W</w:t>
      </w:r>
      <w:r w:rsidR="002623B3">
        <w:t> </w:t>
      </w:r>
      <w:r w:rsidRPr="00406B07">
        <w:t>przypadku braku na</w:t>
      </w:r>
      <w:r>
        <w:t xml:space="preserve"> </w:t>
      </w:r>
      <w:r w:rsidRPr="00406B07">
        <w:t>terenie gminy przedszkola prowadzonego przez gminę, podstawą do ustalenia wysokości dotacji są wydatki bieżące</w:t>
      </w:r>
      <w:r>
        <w:t xml:space="preserve"> </w:t>
      </w:r>
      <w:r w:rsidRPr="00406B07">
        <w:t>ponoszone przez najbliższą gminę na prowadzenie przedszkola publicznego, pomniejszone</w:t>
      </w:r>
      <w:r w:rsidR="002623B3" w:rsidRPr="00406B07">
        <w:t xml:space="preserve"> o</w:t>
      </w:r>
      <w:r w:rsidR="002623B3">
        <w:t> </w:t>
      </w:r>
      <w:r w:rsidRPr="00406B07">
        <w:t>opłaty za korzystanie</w:t>
      </w:r>
      <w:r w:rsidR="002623B3">
        <w:t xml:space="preserve"> </w:t>
      </w:r>
      <w:r w:rsidR="002623B3" w:rsidRPr="00406B07">
        <w:t>z</w:t>
      </w:r>
      <w:r w:rsidR="002623B3">
        <w:t> </w:t>
      </w:r>
      <w:r w:rsidRPr="00406B07">
        <w:t>wychowania przedszkolnego oraz za wyżywienie, stanowiące dochody budżetu gminy.</w:t>
      </w:r>
    </w:p>
    <w:p w:rsidR="002A6180" w:rsidRPr="00965F95" w:rsidRDefault="002A6180" w:rsidP="002A6180">
      <w:pPr>
        <w:pStyle w:val="USTustnpkodeksu"/>
      </w:pPr>
      <w:r w:rsidRPr="00965F95">
        <w:t>2. Jeżeli do przedszkola, o którym mowa</w:t>
      </w:r>
      <w:r w:rsidR="002623B3" w:rsidRPr="00965F95">
        <w:t xml:space="preserve"> w</w:t>
      </w:r>
      <w:r w:rsidR="002623B3">
        <w:t> ust. </w:t>
      </w:r>
      <w:r w:rsidRPr="00965F95">
        <w:t>1, uczęszcza uczeń niebędący mieszkańcem gminy dotującej to przedszkole, gmina, której mieszkańcem jest ten uczeń, pokrywa koszty dotacji udzielonej zgodnie</w:t>
      </w:r>
      <w:r w:rsidR="002623B3" w:rsidRPr="00965F95">
        <w:t xml:space="preserve"> z</w:t>
      </w:r>
      <w:r w:rsidR="002623B3">
        <w:t> ust. </w:t>
      </w:r>
      <w:r w:rsidRPr="00965F95">
        <w:t>1 do wys</w:t>
      </w:r>
      <w:r w:rsidRPr="00965F95">
        <w:t>o</w:t>
      </w:r>
      <w:r w:rsidRPr="00965F95">
        <w:t>kości iloczynu kwoty wydatków bieżących stanowiących w gminie dotującej podstawę ustalenia wysokości dotacji dla przedszkoli niepublicznych w przeliczeniu na jednego ucznia, pomniejszonych o opłaty za korzystanie z wychowania przedszkolnego oraz za wyżywienie, stanowiące dochody budżetu gminy, a także o kwotę dotacji, o której mowa</w:t>
      </w:r>
      <w:r w:rsidR="002623B3" w:rsidRPr="00965F95">
        <w:t xml:space="preserve"> w</w:t>
      </w:r>
      <w:r w:rsidR="002623B3">
        <w:t> art. </w:t>
      </w:r>
      <w:r w:rsidRPr="00965F95">
        <w:t>14d</w:t>
      </w:r>
      <w:r w:rsidR="002623B3">
        <w:t xml:space="preserve"> ust. </w:t>
      </w:r>
      <w:r w:rsidRPr="00965F95">
        <w:t>1 ustawy zmienianej</w:t>
      </w:r>
      <w:r w:rsidR="002623B3" w:rsidRPr="00965F95">
        <w:t xml:space="preserve"> w</w:t>
      </w:r>
      <w:r w:rsidR="002623B3">
        <w:t> art. </w:t>
      </w:r>
      <w:r w:rsidRPr="00965F95">
        <w:t>1, w brzmieniu nadanym niniejszą ustawą, otrzymywanej przez gminę, i wskaźnika procentowego ustalonego na potrzeby dotowania niepublicznych przedszkoli w gminie zobowiązanej do pokrycia kosztów udzielonej dotacji. W przypadku braku niepublicznego przedszkola na terenie gminy zobowiązanej do pokrycia kosztów udzielonej dotacji gmina ta pokrywa koszty udzielonej dotacji w wysokości równej 75% wydatków bieżących stanowiących w gminie dotującej podstawę udzielenia dotacji dla przedszkoli niepublicznych w przeliczeniu na jednego ucznia, pomniejszonych o opłaty za korzystanie z wychowania przedszkolnego oraz za wyżywienie, stanowiące dochody budżetu gminy, a także o kwotę dotacji, o której mowa</w:t>
      </w:r>
      <w:r w:rsidR="002623B3" w:rsidRPr="00965F95">
        <w:t xml:space="preserve"> w</w:t>
      </w:r>
      <w:r w:rsidR="002623B3">
        <w:t> art. </w:t>
      </w:r>
      <w:r w:rsidRPr="00965F95">
        <w:t>14d</w:t>
      </w:r>
      <w:r w:rsidR="002623B3">
        <w:t xml:space="preserve"> ust. </w:t>
      </w:r>
      <w:r w:rsidRPr="00965F95">
        <w:t>1 ustawy zmienianej</w:t>
      </w:r>
      <w:r w:rsidR="002623B3" w:rsidRPr="00965F95">
        <w:t xml:space="preserve"> w</w:t>
      </w:r>
      <w:r w:rsidR="002623B3">
        <w:t> art. </w:t>
      </w:r>
      <w:r w:rsidRPr="00965F95">
        <w:t>1, w brzmieniu nadanym niniejszą ustawą, otrzymywanej przez gminę.</w:t>
      </w:r>
    </w:p>
    <w:p w:rsidR="002A6180" w:rsidRPr="00972F31" w:rsidRDefault="002A6180" w:rsidP="002A6180">
      <w:pPr>
        <w:pStyle w:val="USTustnpkodeksu"/>
      </w:pPr>
      <w:r w:rsidRPr="00980844">
        <w:t>3. Do dnia 3</w:t>
      </w:r>
      <w:r w:rsidR="002623B3" w:rsidRPr="00980844">
        <w:t>1</w:t>
      </w:r>
      <w:r w:rsidR="002623B3">
        <w:t> </w:t>
      </w:r>
      <w:r w:rsidRPr="00980844">
        <w:t>sierpnia 201</w:t>
      </w:r>
      <w:r w:rsidR="002623B3" w:rsidRPr="00980844">
        <w:t>5</w:t>
      </w:r>
      <w:r w:rsidR="002623B3">
        <w:t> </w:t>
      </w:r>
      <w:r w:rsidRPr="00980844">
        <w:t>r. osoba prowadząca wychowanie przedszkolne</w:t>
      </w:r>
      <w:r w:rsidR="002623B3" w:rsidRPr="00980844">
        <w:t xml:space="preserve"> w</w:t>
      </w:r>
      <w:r w:rsidR="002623B3">
        <w:t> </w:t>
      </w:r>
      <w:r w:rsidRPr="00980844">
        <w:t>formach,</w:t>
      </w:r>
      <w:r w:rsidR="002623B3" w:rsidRPr="00980844">
        <w:t xml:space="preserve"> o</w:t>
      </w:r>
      <w:r w:rsidR="002623B3">
        <w:t> </w:t>
      </w:r>
      <w:r w:rsidRPr="00980844">
        <w:t>których mowa</w:t>
      </w:r>
      <w:r w:rsidR="002623B3">
        <w:t xml:space="preserve"> </w:t>
      </w:r>
      <w:r w:rsidR="002623B3" w:rsidRPr="00980844">
        <w:t>w</w:t>
      </w:r>
      <w:r w:rsidR="002623B3">
        <w:t> </w:t>
      </w:r>
      <w:r w:rsidRPr="00980844">
        <w:t>przepisach wydanych na podstawie</w:t>
      </w:r>
      <w:r w:rsidR="002623B3">
        <w:t xml:space="preserve"> art. </w:t>
      </w:r>
      <w:r w:rsidRPr="00980844">
        <w:t>14a</w:t>
      </w:r>
      <w:r w:rsidR="002623B3">
        <w:t xml:space="preserve"> ust. </w:t>
      </w:r>
      <w:r w:rsidR="002623B3" w:rsidRPr="00980844">
        <w:t>7</w:t>
      </w:r>
      <w:r w:rsidR="002623B3">
        <w:t> </w:t>
      </w:r>
      <w:r w:rsidRPr="00980844">
        <w:t>ustawy zmienianej</w:t>
      </w:r>
      <w:r w:rsidR="002623B3" w:rsidRPr="00980844">
        <w:t xml:space="preserve"> w</w:t>
      </w:r>
      <w:r w:rsidR="002623B3">
        <w:t> art. </w:t>
      </w:r>
      <w:r w:rsidRPr="00980844">
        <w:t>1, otrzymuje na każdego ucznia</w:t>
      </w:r>
      <w:r>
        <w:t xml:space="preserve"> </w:t>
      </w:r>
      <w:r w:rsidRPr="00980844">
        <w:t>obj</w:t>
      </w:r>
      <w:r w:rsidRPr="00980844">
        <w:t>ę</w:t>
      </w:r>
      <w:r w:rsidRPr="00980844">
        <w:t>tego tą formą wychowania przedszkolnego dotację</w:t>
      </w:r>
      <w:r w:rsidR="002623B3" w:rsidRPr="00980844">
        <w:t xml:space="preserve"> z</w:t>
      </w:r>
      <w:r w:rsidR="002623B3">
        <w:t> </w:t>
      </w:r>
      <w:r w:rsidRPr="00980844">
        <w:t>budżetu gminy</w:t>
      </w:r>
      <w:r w:rsidR="002623B3" w:rsidRPr="00980844">
        <w:t xml:space="preserve"> w</w:t>
      </w:r>
      <w:r w:rsidR="002623B3">
        <w:t> </w:t>
      </w:r>
      <w:r w:rsidRPr="00980844">
        <w:t>wysokości nie niższej niż 40% wydatków</w:t>
      </w:r>
      <w:r>
        <w:t xml:space="preserve"> </w:t>
      </w:r>
      <w:r w:rsidRPr="00980844">
        <w:t>bieżących ponoszonych na jednego ucznia</w:t>
      </w:r>
      <w:r w:rsidR="002623B3" w:rsidRPr="00980844">
        <w:t xml:space="preserve"> w</w:t>
      </w:r>
      <w:r w:rsidR="002623B3">
        <w:t> </w:t>
      </w:r>
      <w:r w:rsidRPr="00980844">
        <w:t>przedszkolu prowadzonym przez gminę, pomniejszonych</w:t>
      </w:r>
      <w:r w:rsidR="002623B3">
        <w:t xml:space="preserve"> </w:t>
      </w:r>
      <w:r w:rsidR="002623B3" w:rsidRPr="00980844">
        <w:t>o</w:t>
      </w:r>
      <w:r w:rsidR="002623B3">
        <w:t> </w:t>
      </w:r>
      <w:r w:rsidRPr="00980844">
        <w:t>opłaty za korzystanie</w:t>
      </w:r>
      <w:r w:rsidR="002623B3" w:rsidRPr="00980844">
        <w:t xml:space="preserve"> z</w:t>
      </w:r>
      <w:r w:rsidR="002623B3">
        <w:t> </w:t>
      </w:r>
      <w:r w:rsidRPr="00980844">
        <w:t>wychowania przedszkolnego oraz za wyżywienie, stanowiące dochody budżetu gminy,</w:t>
      </w:r>
      <w:r w:rsidR="002623B3">
        <w:t xml:space="preserve"> </w:t>
      </w:r>
      <w:r w:rsidR="002623B3" w:rsidRPr="00980844">
        <w:t>z</w:t>
      </w:r>
      <w:r w:rsidR="002623B3">
        <w:t> </w:t>
      </w:r>
      <w:r w:rsidRPr="00980844">
        <w:t>tym że na ucznia niepełnosprawnego</w:t>
      </w:r>
      <w:r w:rsidR="002623B3" w:rsidRPr="00980844">
        <w:t xml:space="preserve"> w</w:t>
      </w:r>
      <w:r w:rsidR="002623B3">
        <w:t> </w:t>
      </w:r>
      <w:r w:rsidRPr="00980844">
        <w:t>wysokości nie niższej niż kwota przewidziana na niepełnosprawnego</w:t>
      </w:r>
      <w:r>
        <w:t xml:space="preserve"> </w:t>
      </w:r>
      <w:r w:rsidRPr="00980844">
        <w:t>ucznia przedszk</w:t>
      </w:r>
      <w:r w:rsidRPr="00980844">
        <w:t>o</w:t>
      </w:r>
      <w:r w:rsidRPr="00980844">
        <w:t>la</w:t>
      </w:r>
      <w:r w:rsidR="002623B3" w:rsidRPr="00980844">
        <w:t xml:space="preserve"> w</w:t>
      </w:r>
      <w:r w:rsidR="002623B3">
        <w:t> </w:t>
      </w:r>
      <w:r w:rsidRPr="00980844">
        <w:t>części oświatowej subwencji ogólnej otrzymywanej przez gminę, pod warunkiem że osoba</w:t>
      </w:r>
      <w:r>
        <w:t xml:space="preserve"> </w:t>
      </w:r>
      <w:r w:rsidRPr="00980844">
        <w:t>prowadząca niep</w:t>
      </w:r>
      <w:r w:rsidRPr="00980844">
        <w:t>u</w:t>
      </w:r>
      <w:r w:rsidRPr="00980844">
        <w:t>bliczną formę wychowania przedszkolnego poda organowi właściwemu do udzielania dotacji</w:t>
      </w:r>
      <w:r>
        <w:t xml:space="preserve"> </w:t>
      </w:r>
      <w:r w:rsidRPr="00980844">
        <w:t>informację o</w:t>
      </w:r>
      <w:r>
        <w:t> </w:t>
      </w:r>
      <w:r w:rsidRPr="00980844">
        <w:t>planowanej liczbie uczniów nie później niż do dnia 3</w:t>
      </w:r>
      <w:r w:rsidR="002623B3" w:rsidRPr="00980844">
        <w:t>0</w:t>
      </w:r>
      <w:r w:rsidR="002623B3">
        <w:t> </w:t>
      </w:r>
      <w:r w:rsidRPr="00980844">
        <w:t>września roku poprzedzającego rok udzielania</w:t>
      </w:r>
      <w:r>
        <w:t xml:space="preserve"> </w:t>
      </w:r>
      <w:r w:rsidRPr="00980844">
        <w:t>dotacji.</w:t>
      </w:r>
      <w:r w:rsidR="002623B3" w:rsidRPr="00980844">
        <w:t xml:space="preserve"> W</w:t>
      </w:r>
      <w:r w:rsidR="002623B3">
        <w:t> </w:t>
      </w:r>
      <w:r w:rsidRPr="00980844">
        <w:t>przypadku braku na terenie gminy przedszkola prowadzonego przez gminę, podstawą do ustalenia</w:t>
      </w:r>
      <w:r>
        <w:t xml:space="preserve"> </w:t>
      </w:r>
      <w:r w:rsidRPr="00980844">
        <w:t>wysokości dotacji są wydatki bieżące ponoszone przez najbliższą gminę na prowadzenie przedszkola publicznego,</w:t>
      </w:r>
      <w:r>
        <w:t xml:space="preserve"> </w:t>
      </w:r>
      <w:r w:rsidRPr="00980844">
        <w:t>pomniejsz</w:t>
      </w:r>
      <w:r w:rsidRPr="00980844">
        <w:t>o</w:t>
      </w:r>
      <w:r w:rsidRPr="00980844">
        <w:t>ne</w:t>
      </w:r>
      <w:r w:rsidR="002623B3" w:rsidRPr="00980844">
        <w:t xml:space="preserve"> o</w:t>
      </w:r>
      <w:r w:rsidR="002623B3">
        <w:t> </w:t>
      </w:r>
      <w:r w:rsidRPr="00980844">
        <w:t>opłaty za korzystanie</w:t>
      </w:r>
      <w:r w:rsidR="002623B3" w:rsidRPr="00980844">
        <w:t xml:space="preserve"> z</w:t>
      </w:r>
      <w:r w:rsidR="002623B3">
        <w:t> </w:t>
      </w:r>
      <w:r w:rsidRPr="00980844">
        <w:t>wychowania przedszkolnego oraz za wyżywienie, stanowiące dochody</w:t>
      </w:r>
      <w:r>
        <w:t xml:space="preserve"> </w:t>
      </w:r>
      <w:r w:rsidRPr="00980844">
        <w:t>budżetu gminy.</w:t>
      </w:r>
    </w:p>
    <w:p w:rsidR="002A6180" w:rsidRPr="00965F95" w:rsidRDefault="002A6180" w:rsidP="002A6180">
      <w:pPr>
        <w:pStyle w:val="USTustnpkodeksu"/>
      </w:pPr>
      <w:r w:rsidRPr="00965F95">
        <w:t>4. Jeżeli niepubliczną inną formą wychowania przedszkolnego, o której mowa</w:t>
      </w:r>
      <w:r w:rsidR="002623B3" w:rsidRPr="00965F95">
        <w:t xml:space="preserve"> w</w:t>
      </w:r>
      <w:r w:rsidR="002623B3">
        <w:t> ust. </w:t>
      </w:r>
      <w:r w:rsidRPr="00965F95">
        <w:t>3, jest objęty uczeń nieb</w:t>
      </w:r>
      <w:r w:rsidRPr="00965F95">
        <w:t>ę</w:t>
      </w:r>
      <w:r w:rsidRPr="00965F95">
        <w:t>dący mieszkańcem gminy dotującej tę formę wychowania przedszkolnego, gmina, której mieszkańcem jest ten uczeń, pokrywa koszty dotacji udzielonej zgodnie</w:t>
      </w:r>
      <w:r w:rsidR="002623B3" w:rsidRPr="00965F95">
        <w:t xml:space="preserve"> z</w:t>
      </w:r>
      <w:r w:rsidR="002623B3">
        <w:t> ust. </w:t>
      </w:r>
      <w:r w:rsidRPr="00965F95">
        <w:t>3 do wysokości iloczynu kwoty wydatków bieżących stan</w:t>
      </w:r>
      <w:r w:rsidRPr="00965F95">
        <w:t>o</w:t>
      </w:r>
      <w:r w:rsidRPr="00965F95">
        <w:t>wiących w gminie dotującej podstawę ustalenia wysokości dotacji dla niepublicznych form wychowania przedszko</w:t>
      </w:r>
      <w:r w:rsidRPr="00965F95">
        <w:t>l</w:t>
      </w:r>
      <w:r w:rsidRPr="00965F95">
        <w:t>nego w przeliczeniu na jednego ucznia, pomniejszonych o opłaty za korzystanie z wychowania przedszkolnego oraz za wyżywienie, stanowiące dochody budżetu gminy, a także o kwotę dotacji, o której mowa</w:t>
      </w:r>
      <w:r w:rsidR="002623B3" w:rsidRPr="00965F95">
        <w:t xml:space="preserve"> w</w:t>
      </w:r>
      <w:r w:rsidR="002623B3">
        <w:t> art. </w:t>
      </w:r>
      <w:r w:rsidRPr="00965F95">
        <w:t>14d</w:t>
      </w:r>
      <w:r w:rsidR="002623B3">
        <w:t xml:space="preserve"> ust. </w:t>
      </w:r>
      <w:r w:rsidRPr="00965F95">
        <w:t>1 ustawy zmienianej</w:t>
      </w:r>
      <w:r w:rsidR="002623B3" w:rsidRPr="00965F95">
        <w:t xml:space="preserve"> w</w:t>
      </w:r>
      <w:r w:rsidR="002623B3">
        <w:t> art. </w:t>
      </w:r>
      <w:r w:rsidRPr="00965F95">
        <w:t>1, w brzmieniu nadanym niniejszą ustawą, otrzymywanej przez gminę, i wskaźnika procentowego ustalonego na potrzeby dotowania niepublicznych form wychowania przedszkolnego w gminie zobowiązanej do pokrycia kosztów udzielonej dotacji. W przypadku braku niepublicznej formy wychowania przedszkolnego na ter</w:t>
      </w:r>
      <w:r w:rsidRPr="00965F95">
        <w:t>e</w:t>
      </w:r>
      <w:r w:rsidRPr="00965F95">
        <w:t>nie gminy zobowiązanej do pokrycia kosztów udzielonej dotacji gmina ta pokrywa koszty udzielonej dotacji w wysokości równej 40% wydatków bieżących stanowiących w gminie dotującej podstawę udzielenia dotacji dla niepublicznych form wychowania przedszkolnego w przeliczeniu na jednego ucznia, pomniejszonych o opłaty za korzystanie z wychowania przedszkolnego oraz za wyżywienie, stanowiące dochody budżetu gminy, a także o kwotę dotacji, o której mowa</w:t>
      </w:r>
      <w:r w:rsidR="002623B3" w:rsidRPr="00965F95">
        <w:t xml:space="preserve"> w</w:t>
      </w:r>
      <w:r w:rsidR="002623B3">
        <w:t> art. </w:t>
      </w:r>
      <w:r w:rsidRPr="00965F95">
        <w:t>14d</w:t>
      </w:r>
      <w:r w:rsidR="002623B3">
        <w:t xml:space="preserve"> ust. </w:t>
      </w:r>
      <w:r w:rsidRPr="00965F95">
        <w:t>1 ustawy zmienianej</w:t>
      </w:r>
      <w:r w:rsidR="002623B3" w:rsidRPr="00965F95">
        <w:t xml:space="preserve"> w</w:t>
      </w:r>
      <w:r w:rsidR="002623B3">
        <w:t> art. </w:t>
      </w:r>
      <w:r w:rsidRPr="00965F95">
        <w:t>1, w brzmieniu nadanym niniejszą ustawą, otrz</w:t>
      </w:r>
      <w:r w:rsidRPr="00965F95">
        <w:t>y</w:t>
      </w:r>
      <w:r w:rsidRPr="00965F95">
        <w:t>mywanej przez gminę.</w:t>
      </w:r>
    </w:p>
    <w:p w:rsidR="002A6180" w:rsidRPr="00965F95" w:rsidRDefault="002A6180" w:rsidP="002A6180">
      <w:pPr>
        <w:pStyle w:val="ARTartustawynprozporzdzenia"/>
      </w:pPr>
      <w:r w:rsidRPr="00965F95">
        <w:t>Art. 15. Do dnia 31 sierpnia 2015 r. na wniosek osoby prowadzącej odpowiednio niepubliczne przedszkole, i</w:t>
      </w:r>
      <w:r w:rsidRPr="00965F95">
        <w:t>n</w:t>
      </w:r>
      <w:r w:rsidRPr="00965F95">
        <w:t>ną formę wychowania przedszkolnego, szkołę, ośrodek lub niepubliczną poradnię psychologiczno</w:t>
      </w:r>
      <w:r w:rsidRPr="00965F95">
        <w:softHyphen/>
      </w:r>
      <w:r w:rsidR="002623B3">
        <w:softHyphen/>
      </w:r>
      <w:r w:rsidR="002623B3">
        <w:noBreakHyphen/>
      </w:r>
      <w:r w:rsidRPr="00965F95">
        <w:t>pedagogiczną, a także placówkę, o których mowa</w:t>
      </w:r>
      <w:r w:rsidR="002623B3" w:rsidRPr="00965F95">
        <w:t xml:space="preserve"> w</w:t>
      </w:r>
      <w:r w:rsidR="002623B3">
        <w:t> art. </w:t>
      </w:r>
      <w:r w:rsidRPr="00965F95">
        <w:t>9</w:t>
      </w:r>
      <w:r w:rsidR="002623B3" w:rsidRPr="00965F95">
        <w:t>0</w:t>
      </w:r>
      <w:r w:rsidR="002623B3">
        <w:t xml:space="preserve"> ust. </w:t>
      </w:r>
      <w:r w:rsidRPr="00965F95">
        <w:t xml:space="preserve">1a, 2a, 2b, 2d, </w:t>
      </w:r>
      <w:r w:rsidR="002623B3" w:rsidRPr="00965F95">
        <w:t>3</w:t>
      </w:r>
      <w:r w:rsidR="002623B3">
        <w:t xml:space="preserve"> i </w:t>
      </w:r>
      <w:r w:rsidRPr="00965F95">
        <w:t>3a ustawy zmienianej</w:t>
      </w:r>
      <w:r w:rsidR="002623B3" w:rsidRPr="00965F95">
        <w:t xml:space="preserve"> w</w:t>
      </w:r>
      <w:r w:rsidR="002623B3">
        <w:t> art. </w:t>
      </w:r>
      <w:r w:rsidRPr="00965F95">
        <w:t>1, w brzmieniu nad</w:t>
      </w:r>
      <w:r w:rsidRPr="00965F95">
        <w:t>a</w:t>
      </w:r>
      <w:r w:rsidRPr="00965F95">
        <w:t>nym niniejszą ustawą, oraz</w:t>
      </w:r>
      <w:r w:rsidR="002623B3" w:rsidRPr="00965F95">
        <w:t xml:space="preserve"> w</w:t>
      </w:r>
      <w:r w:rsidR="002623B3">
        <w:t> art. </w:t>
      </w:r>
      <w:r w:rsidRPr="00965F95">
        <w:t>14, organ wykonawczy jednostki samorządu terytorialnego właściwej do udziel</w:t>
      </w:r>
      <w:r w:rsidRPr="00965F95">
        <w:t>e</w:t>
      </w:r>
      <w:r w:rsidRPr="00965F95">
        <w:t>nia dotacji może wyrazić zgodę na odstąpienie od terminu, o którym mowa</w:t>
      </w:r>
      <w:r w:rsidR="002623B3" w:rsidRPr="00965F95">
        <w:t xml:space="preserve"> w</w:t>
      </w:r>
      <w:r w:rsidR="002623B3">
        <w:t> art. </w:t>
      </w:r>
      <w:r w:rsidRPr="00965F95">
        <w:t>9</w:t>
      </w:r>
      <w:r w:rsidR="002623B3" w:rsidRPr="00965F95">
        <w:t>0</w:t>
      </w:r>
      <w:r w:rsidR="002623B3">
        <w:t xml:space="preserve"> ust. </w:t>
      </w:r>
      <w:r w:rsidRPr="00965F95">
        <w:t xml:space="preserve">1a, 2a, 2b, 2d, </w:t>
      </w:r>
      <w:r w:rsidR="002623B3" w:rsidRPr="00965F95">
        <w:t>3</w:t>
      </w:r>
      <w:r w:rsidR="002623B3">
        <w:t xml:space="preserve"> i </w:t>
      </w:r>
      <w:r w:rsidRPr="00965F95">
        <w:t>3a ustawy zmienianej</w:t>
      </w:r>
      <w:r w:rsidR="002623B3" w:rsidRPr="00965F95">
        <w:t xml:space="preserve"> w</w:t>
      </w:r>
      <w:r w:rsidR="002623B3">
        <w:t> art. </w:t>
      </w:r>
      <w:r w:rsidRPr="00965F95">
        <w:t>1, w brzmieniu nadanym niniejszą ustawą, oraz</w:t>
      </w:r>
      <w:r w:rsidR="002623B3">
        <w:t xml:space="preserve"> art. </w:t>
      </w:r>
      <w:r w:rsidRPr="00965F95">
        <w:t>14, lub na udzielenie dotacji w terminie wcz</w:t>
      </w:r>
      <w:r w:rsidRPr="00965F95">
        <w:t>e</w:t>
      </w:r>
      <w:r w:rsidRPr="00965F95">
        <w:t>śniejszym niż od początku następnego roku budżetowego.</w:t>
      </w:r>
    </w:p>
    <w:p w:rsidR="002A6180" w:rsidRPr="00965F95" w:rsidRDefault="002A6180" w:rsidP="002A6180">
      <w:pPr>
        <w:pStyle w:val="ARTartustawynprozporzdzenia"/>
      </w:pPr>
      <w:r w:rsidRPr="00965F95">
        <w:t>Art. 16. 1. Ustala się następujący maksymalny limit wydatków z budżetu państwa przeznaczonych na dotację celową na dofinansowanie zadań gmin w zakresie wychowania przedszkolnego:</w:t>
      </w:r>
    </w:p>
    <w:p w:rsidR="002A6180" w:rsidRPr="00965F95" w:rsidRDefault="002A6180" w:rsidP="002A6180">
      <w:pPr>
        <w:pStyle w:val="PKTpunkt"/>
      </w:pPr>
      <w:r w:rsidRPr="00965F95">
        <w:t>1)</w:t>
      </w:r>
      <w:r w:rsidRPr="00965F95">
        <w:tab/>
        <w:t>w 2013 r. – 504 mln zł;</w:t>
      </w:r>
    </w:p>
    <w:p w:rsidR="002A6180" w:rsidRPr="00965F95" w:rsidRDefault="002A6180" w:rsidP="002A6180">
      <w:pPr>
        <w:pStyle w:val="PKTpunkt"/>
      </w:pPr>
      <w:r w:rsidRPr="00965F95">
        <w:t>2)</w:t>
      </w:r>
      <w:r w:rsidRPr="00965F95">
        <w:tab/>
        <w:t>w 2014 r. – 1567 mln zł;</w:t>
      </w:r>
    </w:p>
    <w:p w:rsidR="002A6180" w:rsidRPr="00965F95" w:rsidRDefault="002A6180" w:rsidP="002A6180">
      <w:pPr>
        <w:pStyle w:val="PKTpunkt"/>
      </w:pPr>
      <w:r w:rsidRPr="00965F95">
        <w:t>3)</w:t>
      </w:r>
      <w:r w:rsidRPr="00965F95">
        <w:tab/>
        <w:t>w 2015 r. – 1652 mln zł;</w:t>
      </w:r>
    </w:p>
    <w:p w:rsidR="002A6180" w:rsidRPr="00965F95" w:rsidRDefault="002A6180" w:rsidP="002A6180">
      <w:pPr>
        <w:pStyle w:val="PKTpunkt"/>
      </w:pPr>
      <w:r w:rsidRPr="00965F95">
        <w:t>4)</w:t>
      </w:r>
      <w:r w:rsidRPr="00965F95">
        <w:tab/>
        <w:t>w 2016 r. – 1713 mln zł;</w:t>
      </w:r>
    </w:p>
    <w:p w:rsidR="002A6180" w:rsidRPr="00965F95" w:rsidRDefault="002A6180" w:rsidP="002A6180">
      <w:pPr>
        <w:pStyle w:val="PKTpunkt"/>
      </w:pPr>
      <w:r w:rsidRPr="00965F95">
        <w:t>5)</w:t>
      </w:r>
      <w:r w:rsidRPr="00965F95">
        <w:tab/>
        <w:t>w 2017 r. – 1726 mln zł;</w:t>
      </w:r>
    </w:p>
    <w:p w:rsidR="002A6180" w:rsidRPr="00965F95" w:rsidRDefault="002A6180" w:rsidP="002A6180">
      <w:pPr>
        <w:pStyle w:val="PKTpunkt"/>
      </w:pPr>
      <w:r w:rsidRPr="00965F95">
        <w:t>6)</w:t>
      </w:r>
      <w:r w:rsidRPr="00965F95">
        <w:tab/>
        <w:t>w 2018 r. – 1768 mln zł;</w:t>
      </w:r>
    </w:p>
    <w:p w:rsidR="002A6180" w:rsidRPr="00965F95" w:rsidRDefault="002A6180" w:rsidP="002A6180">
      <w:pPr>
        <w:pStyle w:val="PKTpunkt"/>
      </w:pPr>
      <w:r w:rsidRPr="00965F95">
        <w:t>7)</w:t>
      </w:r>
      <w:r w:rsidRPr="00965F95">
        <w:tab/>
        <w:t>w 2019 r. – 1828 mln zł;</w:t>
      </w:r>
    </w:p>
    <w:p w:rsidR="002A6180" w:rsidRPr="00965F95" w:rsidRDefault="002A6180" w:rsidP="002A6180">
      <w:pPr>
        <w:pStyle w:val="PKTpunkt"/>
      </w:pPr>
      <w:r w:rsidRPr="00965F95">
        <w:t>8)</w:t>
      </w:r>
      <w:r w:rsidRPr="00965F95">
        <w:tab/>
        <w:t>w 2020 r. – 1852 mln zł;</w:t>
      </w:r>
    </w:p>
    <w:p w:rsidR="002A6180" w:rsidRPr="00965F95" w:rsidRDefault="002A6180" w:rsidP="002A6180">
      <w:pPr>
        <w:pStyle w:val="PKTpunkt"/>
      </w:pPr>
      <w:r w:rsidRPr="00965F95">
        <w:t>9)</w:t>
      </w:r>
      <w:r w:rsidRPr="00965F95">
        <w:tab/>
        <w:t>w 2021 r. – 1868 mln zł;</w:t>
      </w:r>
    </w:p>
    <w:p w:rsidR="002A6180" w:rsidRPr="00965F95" w:rsidRDefault="002A6180" w:rsidP="002A6180">
      <w:pPr>
        <w:pStyle w:val="PKTpunkt"/>
      </w:pPr>
      <w:r w:rsidRPr="00965F95">
        <w:t>10)</w:t>
      </w:r>
      <w:r w:rsidRPr="00965F95">
        <w:tab/>
        <w:t>w 2022 r. – 1879 mln zł.</w:t>
      </w:r>
    </w:p>
    <w:p w:rsidR="002A6180" w:rsidRPr="00965F95" w:rsidRDefault="002A6180" w:rsidP="002A6180">
      <w:pPr>
        <w:pStyle w:val="USTustnpkodeksu"/>
      </w:pPr>
      <w:r w:rsidRPr="00965F95">
        <w:t>2. Minister właściwy do spraw oświaty i wychowania monitoruje wykorzystanie limitów wydatków na zadania, o których mowa</w:t>
      </w:r>
      <w:r w:rsidR="002623B3" w:rsidRPr="00965F95">
        <w:t xml:space="preserve"> w</w:t>
      </w:r>
      <w:r w:rsidR="002623B3">
        <w:t> ust. </w:t>
      </w:r>
      <w:r w:rsidRPr="00965F95">
        <w:t>1, oraz, w razie potrzeby, wdraża mechanizmy korygujące.</w:t>
      </w:r>
    </w:p>
    <w:p w:rsidR="002A6180" w:rsidRPr="00965F95" w:rsidRDefault="002A6180" w:rsidP="002A6180">
      <w:pPr>
        <w:pStyle w:val="USTustnpkodeksu"/>
      </w:pPr>
      <w:r w:rsidRPr="00965F95">
        <w:t>3. W przypadku gdy łączne wydatki budżetu państwa planowane na dotację, o której mowa</w:t>
      </w:r>
      <w:r w:rsidR="002623B3" w:rsidRPr="00965F95">
        <w:t xml:space="preserve"> w</w:t>
      </w:r>
      <w:r w:rsidR="002623B3">
        <w:t> ust. </w:t>
      </w:r>
      <w:r w:rsidRPr="00965F95">
        <w:t>1, wyliczone zgodnie z kwotą roczną określoną odpowiednio</w:t>
      </w:r>
      <w:r w:rsidR="002623B3" w:rsidRPr="00965F95">
        <w:t xml:space="preserve"> w</w:t>
      </w:r>
      <w:r w:rsidR="002623B3">
        <w:t> art. </w:t>
      </w:r>
      <w:r w:rsidRPr="00965F95">
        <w:t>1</w:t>
      </w:r>
      <w:r w:rsidR="002623B3" w:rsidRPr="00965F95">
        <w:t>1</w:t>
      </w:r>
      <w:r w:rsidR="002623B3">
        <w:t xml:space="preserve"> albo</w:t>
      </w:r>
      <w:r w:rsidR="002623B3" w:rsidRPr="00965F95">
        <w:t xml:space="preserve"> w</w:t>
      </w:r>
      <w:r w:rsidR="002623B3">
        <w:t> art. </w:t>
      </w:r>
      <w:r w:rsidRPr="00965F95">
        <w:t>14d</w:t>
      </w:r>
      <w:r w:rsidR="002623B3">
        <w:t xml:space="preserve"> ust. </w:t>
      </w:r>
      <w:r w:rsidRPr="00965F95">
        <w:t>4 ustawy zmienianej</w:t>
      </w:r>
      <w:r w:rsidR="002623B3" w:rsidRPr="00965F95">
        <w:t xml:space="preserve"> w</w:t>
      </w:r>
      <w:r w:rsidR="002623B3">
        <w:t> art. </w:t>
      </w:r>
      <w:r w:rsidRPr="00965F95">
        <w:t>1, w brzmieniu nadanym niniejszą ustawą, powodowałyby zagrożenie przekroczenia w danym roku budżetowym limitu określonego</w:t>
      </w:r>
      <w:r w:rsidR="002623B3" w:rsidRPr="00965F95">
        <w:t xml:space="preserve"> w</w:t>
      </w:r>
      <w:r w:rsidR="002623B3">
        <w:t> ust. </w:t>
      </w:r>
      <w:r w:rsidRPr="00965F95">
        <w:t>1, do wyliczenia dotacji na ten rok ustala się skorygowaną kwotę roczną, równą zaokrąglonemu w dół do pełnych groszy, ilorazowi limitu na dany rok budżetowy określonemu</w:t>
      </w:r>
      <w:r w:rsidR="002623B3" w:rsidRPr="00965F95">
        <w:t xml:space="preserve"> w</w:t>
      </w:r>
      <w:r w:rsidR="002623B3">
        <w:t> ust. </w:t>
      </w:r>
      <w:r w:rsidR="002623B3" w:rsidRPr="00965F95">
        <w:t>1</w:t>
      </w:r>
      <w:r w:rsidR="002623B3">
        <w:t xml:space="preserve"> oraz</w:t>
      </w:r>
      <w:r w:rsidRPr="00965F95">
        <w:t xml:space="preserve"> liczby dzieci przyjętej do obliczenia wysokości dotacji.</w:t>
      </w:r>
    </w:p>
    <w:p w:rsidR="002A6180" w:rsidRPr="00965F95" w:rsidRDefault="002A6180" w:rsidP="002A6180">
      <w:pPr>
        <w:pStyle w:val="ARTartustawynprozporzdzenia"/>
      </w:pPr>
      <w:r w:rsidRPr="00965F95">
        <w:t>Art. 17. Programy rządowe przyjęte przez Radę Ministrów na podstawie</w:t>
      </w:r>
      <w:r w:rsidR="002623B3">
        <w:t xml:space="preserve"> art. </w:t>
      </w:r>
      <w:r w:rsidRPr="00965F95">
        <w:t>90u</w:t>
      </w:r>
      <w:r w:rsidR="002623B3">
        <w:t xml:space="preserve"> ust. </w:t>
      </w:r>
      <w:r w:rsidR="002623B3" w:rsidRPr="00965F95">
        <w:t>1</w:t>
      </w:r>
      <w:r w:rsidR="002623B3">
        <w:t xml:space="preserve"> pkt </w:t>
      </w:r>
      <w:r w:rsidR="002623B3" w:rsidRPr="00965F95">
        <w:t>6</w:t>
      </w:r>
      <w:r w:rsidR="002623B3">
        <w:t xml:space="preserve"> i ust. </w:t>
      </w:r>
      <w:r w:rsidR="002623B3" w:rsidRPr="00965F95">
        <w:t>4</w:t>
      </w:r>
      <w:r w:rsidR="002623B3">
        <w:t xml:space="preserve"> pkt </w:t>
      </w:r>
      <w:r w:rsidRPr="00965F95">
        <w:t>6 ustawy zmienianej</w:t>
      </w:r>
      <w:r w:rsidR="002623B3" w:rsidRPr="00965F95">
        <w:t xml:space="preserve"> w</w:t>
      </w:r>
      <w:r w:rsidR="002623B3">
        <w:t> art. </w:t>
      </w:r>
      <w:r w:rsidRPr="00965F95">
        <w:t>1, w brzmieniu obowiązującym przed dniem wejścia w życie niniejszej ustawy, są realizowane na podstawie dotychczasowych przepisów.</w:t>
      </w:r>
    </w:p>
    <w:p w:rsidR="002A6180" w:rsidRPr="00965F95" w:rsidRDefault="002A6180" w:rsidP="002A6180">
      <w:pPr>
        <w:pStyle w:val="ARTartustawynprozporzdzenia"/>
      </w:pPr>
      <w:r w:rsidRPr="00965F95">
        <w:t>Art. 18. Ustawa wchodzi w życie z dniem 1 września 2013 r., z wyjątkiem przepisów:</w:t>
      </w:r>
    </w:p>
    <w:p w:rsidR="002A6180" w:rsidRPr="00965F95" w:rsidRDefault="002A6180" w:rsidP="002A6180">
      <w:pPr>
        <w:pStyle w:val="PKTpunkt"/>
      </w:pPr>
      <w:r w:rsidRPr="00965F95">
        <w:t>1)</w:t>
      </w:r>
      <w:r w:rsidRPr="00965F95">
        <w:tab/>
        <w:t xml:space="preserve">art. </w:t>
      </w:r>
      <w:r w:rsidR="002623B3" w:rsidRPr="00965F95">
        <w:t>1</w:t>
      </w:r>
      <w:r w:rsidR="002623B3">
        <w:t xml:space="preserve"> pkt </w:t>
      </w:r>
      <w:r w:rsidR="002623B3" w:rsidRPr="00965F95">
        <w:t>4</w:t>
      </w:r>
      <w:r w:rsidR="002623B3">
        <w:t xml:space="preserve"> lit. </w:t>
      </w:r>
      <w:r w:rsidRPr="00965F95">
        <w:t>f w zakresie</w:t>
      </w:r>
      <w:r w:rsidR="002623B3">
        <w:t xml:space="preserve"> art. </w:t>
      </w:r>
      <w:r w:rsidRPr="00965F95">
        <w:t>1</w:t>
      </w:r>
      <w:r w:rsidR="002623B3" w:rsidRPr="00965F95">
        <w:t>4</w:t>
      </w:r>
      <w:r w:rsidR="002623B3">
        <w:t xml:space="preserve"> ust. </w:t>
      </w:r>
      <w:r w:rsidRPr="00965F95">
        <w:t>4c ustawy zmienianej</w:t>
      </w:r>
      <w:r w:rsidR="002623B3" w:rsidRPr="00965F95">
        <w:t xml:space="preserve"> w</w:t>
      </w:r>
      <w:r w:rsidR="002623B3">
        <w:t> art. </w:t>
      </w:r>
      <w:r w:rsidRPr="00965F95">
        <w:t>1, w brzmieniu nadanym niniejszą ustawą,</w:t>
      </w:r>
      <w:r w:rsidR="002623B3">
        <w:t xml:space="preserve"> pkt </w:t>
      </w:r>
      <w:r w:rsidRPr="00965F95">
        <w:t>1</w:t>
      </w:r>
      <w:r w:rsidR="002623B3" w:rsidRPr="00965F95">
        <w:t>7</w:t>
      </w:r>
      <w:r w:rsidR="002623B3">
        <w:t xml:space="preserve"> lit. </w:t>
      </w:r>
      <w:r w:rsidRPr="00965F95">
        <w:t>c i d,</w:t>
      </w:r>
      <w:r w:rsidR="002623B3">
        <w:t xml:space="preserve"> pkt </w:t>
      </w:r>
      <w:r w:rsidRPr="00965F95">
        <w:t>2</w:t>
      </w:r>
      <w:r w:rsidR="002623B3" w:rsidRPr="00965F95">
        <w:t>0</w:t>
      </w:r>
      <w:r w:rsidR="002623B3">
        <w:t xml:space="preserve"> lit. </w:t>
      </w:r>
      <w:r w:rsidRPr="00965F95">
        <w:t>e i g oraz</w:t>
      </w:r>
      <w:r w:rsidR="002623B3">
        <w:t xml:space="preserve"> art. </w:t>
      </w:r>
      <w:r w:rsidRPr="00965F95">
        <w:t>2 – które wchodzą w życie z dniem 1 stycznia 2014 r.;</w:t>
      </w:r>
    </w:p>
    <w:p w:rsidR="002A6180" w:rsidRPr="00965F95" w:rsidRDefault="002A6180" w:rsidP="002A6180">
      <w:pPr>
        <w:pStyle w:val="PKTpunkt"/>
      </w:pPr>
      <w:r w:rsidRPr="00965F95">
        <w:t>2)</w:t>
      </w:r>
      <w:r w:rsidRPr="00965F95">
        <w:tab/>
        <w:t xml:space="preserve">art. </w:t>
      </w:r>
      <w:r w:rsidR="002623B3" w:rsidRPr="00965F95">
        <w:t>1</w:t>
      </w:r>
      <w:r w:rsidR="002623B3">
        <w:t xml:space="preserve"> pkt </w:t>
      </w:r>
      <w:r w:rsidR="002623B3" w:rsidRPr="00965F95">
        <w:t>2</w:t>
      </w:r>
      <w:r w:rsidR="002623B3">
        <w:t xml:space="preserve"> w </w:t>
      </w:r>
      <w:r w:rsidRPr="00965F95">
        <w:t>zakresie</w:t>
      </w:r>
      <w:r w:rsidR="002623B3">
        <w:t xml:space="preserve"> art. </w:t>
      </w:r>
      <w:r w:rsidRPr="00965F95">
        <w:t>5c</w:t>
      </w:r>
      <w:r w:rsidR="002623B3">
        <w:t xml:space="preserve"> pkt </w:t>
      </w:r>
      <w:r w:rsidRPr="00965F95">
        <w:t>1 ustawy zmienianej</w:t>
      </w:r>
      <w:r w:rsidR="002623B3" w:rsidRPr="00965F95">
        <w:t xml:space="preserve"> w</w:t>
      </w:r>
      <w:r w:rsidR="002623B3">
        <w:t> art. </w:t>
      </w:r>
      <w:r w:rsidRPr="00965F95">
        <w:t>1, w brzmieniu nadanym niniejszą ustawą,</w:t>
      </w:r>
      <w:r w:rsidR="002623B3">
        <w:t xml:space="preserve"> pkt </w:t>
      </w:r>
      <w:r w:rsidR="002623B3" w:rsidRPr="00965F95">
        <w:t>4</w:t>
      </w:r>
      <w:r w:rsidR="002623B3">
        <w:t xml:space="preserve"> lit. </w:t>
      </w:r>
      <w:r w:rsidRPr="00965F95">
        <w:t>a,</w:t>
      </w:r>
      <w:r w:rsidR="002623B3">
        <w:t xml:space="preserve"> pkt </w:t>
      </w:r>
      <w:r w:rsidRPr="00965F95">
        <w:t>14, 1</w:t>
      </w:r>
      <w:r w:rsidR="002623B3" w:rsidRPr="00965F95">
        <w:t>6</w:t>
      </w:r>
      <w:r w:rsidR="002623B3">
        <w:t xml:space="preserve"> i art. </w:t>
      </w:r>
      <w:r w:rsidRPr="00965F95">
        <w:t>5 – które wchodzą w życie z dniem 1 września 2014 r.;</w:t>
      </w:r>
    </w:p>
    <w:p w:rsidR="002A6180" w:rsidRPr="00965F95" w:rsidRDefault="002A6180" w:rsidP="002A6180">
      <w:pPr>
        <w:pStyle w:val="PKTpunkt"/>
      </w:pPr>
      <w:r w:rsidRPr="00965F95">
        <w:t>3)</w:t>
      </w:r>
      <w:r w:rsidRPr="00965F95">
        <w:tab/>
        <w:t xml:space="preserve">art. </w:t>
      </w:r>
      <w:r w:rsidR="002623B3" w:rsidRPr="00965F95">
        <w:t>1</w:t>
      </w:r>
      <w:r w:rsidR="002623B3">
        <w:t xml:space="preserve"> pkt </w:t>
      </w:r>
      <w:r w:rsidR="002623B3" w:rsidRPr="00965F95">
        <w:t>4</w:t>
      </w:r>
      <w:r w:rsidR="002623B3">
        <w:t xml:space="preserve"> lit. </w:t>
      </w:r>
      <w:r w:rsidRPr="00965F95">
        <w:t>f w zakresie</w:t>
      </w:r>
      <w:r w:rsidR="002623B3">
        <w:t xml:space="preserve"> art. </w:t>
      </w:r>
      <w:r w:rsidRPr="00965F95">
        <w:t>1</w:t>
      </w:r>
      <w:r w:rsidR="002623B3" w:rsidRPr="00965F95">
        <w:t>4</w:t>
      </w:r>
      <w:r w:rsidR="002623B3">
        <w:t xml:space="preserve"> ust. </w:t>
      </w:r>
      <w:r w:rsidRPr="00965F95">
        <w:t>4b ustawy zmienianej</w:t>
      </w:r>
      <w:r w:rsidR="002623B3" w:rsidRPr="00965F95">
        <w:t xml:space="preserve"> w</w:t>
      </w:r>
      <w:r w:rsidR="002623B3">
        <w:t> art. </w:t>
      </w:r>
      <w:r w:rsidRPr="00965F95">
        <w:t>1, w brzmieniu nadanym niniejszą ustawą</w:t>
      </w:r>
      <w:r w:rsidR="002623B3" w:rsidRPr="00965F95">
        <w:t xml:space="preserve"> i</w:t>
      </w:r>
      <w:r w:rsidR="002623B3">
        <w:t> art. </w:t>
      </w:r>
      <w:r w:rsidRPr="00965F95">
        <w:t>10 – które wchodzą w życie z dniem 1 stycznia 2015 r.;</w:t>
      </w:r>
    </w:p>
    <w:p w:rsidR="002A6180" w:rsidRPr="00965F95" w:rsidRDefault="002A6180" w:rsidP="002A6180">
      <w:pPr>
        <w:pStyle w:val="PKTpunkt"/>
      </w:pPr>
      <w:r w:rsidRPr="00965F95">
        <w:t>4)</w:t>
      </w:r>
      <w:r w:rsidRPr="00965F95">
        <w:tab/>
        <w:t xml:space="preserve">art. </w:t>
      </w:r>
      <w:r w:rsidR="002623B3" w:rsidRPr="00965F95">
        <w:t>1</w:t>
      </w:r>
      <w:r w:rsidR="002623B3">
        <w:t xml:space="preserve"> pkt </w:t>
      </w:r>
      <w:r w:rsidR="002623B3" w:rsidRPr="00965F95">
        <w:t>2</w:t>
      </w:r>
      <w:r w:rsidR="002623B3">
        <w:t xml:space="preserve"> w </w:t>
      </w:r>
      <w:r w:rsidRPr="00965F95">
        <w:t>zakresie</w:t>
      </w:r>
      <w:r w:rsidR="002623B3">
        <w:t xml:space="preserve"> art. </w:t>
      </w:r>
      <w:r w:rsidRPr="00965F95">
        <w:t>5c</w:t>
      </w:r>
      <w:r w:rsidR="002623B3">
        <w:t xml:space="preserve"> pkt </w:t>
      </w:r>
      <w:r w:rsidRPr="00965F95">
        <w:t>2 ustawy zmienianej</w:t>
      </w:r>
      <w:r w:rsidR="002623B3" w:rsidRPr="00965F95">
        <w:t xml:space="preserve"> w</w:t>
      </w:r>
      <w:r w:rsidR="002623B3">
        <w:t> art. </w:t>
      </w:r>
      <w:r w:rsidRPr="00965F95">
        <w:t>1, w brzmieniu nadanym niniejszą ustawą,</w:t>
      </w:r>
      <w:r w:rsidR="002623B3">
        <w:t xml:space="preserve"> pkt </w:t>
      </w:r>
      <w:r w:rsidR="002623B3" w:rsidRPr="00965F95">
        <w:t>4</w:t>
      </w:r>
      <w:r w:rsidR="002623B3">
        <w:t xml:space="preserve"> lit. </w:t>
      </w:r>
      <w:r w:rsidRPr="00965F95">
        <w:t>h w zakresie</w:t>
      </w:r>
      <w:r w:rsidR="002623B3">
        <w:t xml:space="preserve"> art. </w:t>
      </w:r>
      <w:r w:rsidRPr="00965F95">
        <w:t>1</w:t>
      </w:r>
      <w:r w:rsidR="002623B3" w:rsidRPr="00965F95">
        <w:t>4</w:t>
      </w:r>
      <w:r w:rsidR="002623B3">
        <w:t xml:space="preserve"> ust. </w:t>
      </w:r>
      <w:r w:rsidRPr="00965F95">
        <w:t>5g–5i ustawy zmienianej</w:t>
      </w:r>
      <w:r w:rsidR="002623B3" w:rsidRPr="00965F95">
        <w:t xml:space="preserve"> w</w:t>
      </w:r>
      <w:r w:rsidR="002623B3">
        <w:t> art. </w:t>
      </w:r>
      <w:r w:rsidRPr="00965F95">
        <w:t>1, w brzmieniu nadanym niniejszą ustawą, oraz</w:t>
      </w:r>
      <w:r w:rsidR="002623B3">
        <w:t xml:space="preserve"> lit. </w:t>
      </w:r>
      <w:r w:rsidRPr="00965F95">
        <w:t>j w zakresie</w:t>
      </w:r>
      <w:r w:rsidR="002623B3">
        <w:t xml:space="preserve"> art. </w:t>
      </w:r>
      <w:r w:rsidRPr="00965F95">
        <w:t>1</w:t>
      </w:r>
      <w:r w:rsidR="002623B3" w:rsidRPr="00965F95">
        <w:t>4</w:t>
      </w:r>
      <w:r w:rsidR="002623B3">
        <w:t xml:space="preserve"> ust. </w:t>
      </w:r>
      <w:r w:rsidRPr="00965F95">
        <w:t>9 ustawy zmienianej</w:t>
      </w:r>
      <w:r w:rsidR="002623B3" w:rsidRPr="00965F95">
        <w:t xml:space="preserve"> w</w:t>
      </w:r>
      <w:r w:rsidR="002623B3">
        <w:t> art. </w:t>
      </w:r>
      <w:r w:rsidRPr="00965F95">
        <w:t>1, w brzmieniu nadanym niniejszą ustawą,</w:t>
      </w:r>
      <w:r w:rsidR="002623B3">
        <w:t xml:space="preserve"> pkt </w:t>
      </w:r>
      <w:r w:rsidR="002623B3" w:rsidRPr="00965F95">
        <w:t>7</w:t>
      </w:r>
      <w:r w:rsidR="002623B3">
        <w:t xml:space="preserve"> w </w:t>
      </w:r>
      <w:r w:rsidRPr="00965F95">
        <w:t>zakresie</w:t>
      </w:r>
      <w:r w:rsidR="002623B3">
        <w:t xml:space="preserve"> art. </w:t>
      </w:r>
      <w:r w:rsidRPr="00965F95">
        <w:t>14d</w:t>
      </w:r>
      <w:r w:rsidR="002623B3">
        <w:t xml:space="preserve"> ust. </w:t>
      </w:r>
      <w:r w:rsidRPr="00965F95">
        <w:t>6 ustawy zmienianej</w:t>
      </w:r>
      <w:r w:rsidR="002623B3" w:rsidRPr="00965F95">
        <w:t xml:space="preserve"> w</w:t>
      </w:r>
      <w:r w:rsidR="002623B3">
        <w:t> art. </w:t>
      </w:r>
      <w:r w:rsidRPr="00965F95">
        <w:t>1, w brzmieniu nadanym niniejszą ustawą,</w:t>
      </w:r>
      <w:r w:rsidR="002623B3">
        <w:t xml:space="preserve"> pkt </w:t>
      </w:r>
      <w:r w:rsidRPr="00965F95">
        <w:t>2</w:t>
      </w:r>
      <w:r w:rsidR="002623B3" w:rsidRPr="00965F95">
        <w:t>0</w:t>
      </w:r>
      <w:r w:rsidR="002623B3">
        <w:t xml:space="preserve"> lit. </w:t>
      </w:r>
      <w:r w:rsidRPr="00965F95">
        <w:t>b, c oraz d – które wchodzą w życie z dniem 1 września 2015 r.;</w:t>
      </w:r>
    </w:p>
    <w:p w:rsidR="002A6180" w:rsidRPr="00965F95" w:rsidRDefault="002A6180" w:rsidP="002A6180">
      <w:pPr>
        <w:pStyle w:val="PKTpunkt"/>
      </w:pPr>
      <w:r w:rsidRPr="00965F95">
        <w:t>5)</w:t>
      </w:r>
      <w:r w:rsidRPr="00965F95">
        <w:tab/>
        <w:t xml:space="preserve">art. </w:t>
      </w:r>
      <w:r w:rsidR="002623B3" w:rsidRPr="00965F95">
        <w:t>1</w:t>
      </w:r>
      <w:r w:rsidR="002623B3">
        <w:t xml:space="preserve"> pkt </w:t>
      </w:r>
      <w:r w:rsidR="002623B3" w:rsidRPr="00965F95">
        <w:t>3</w:t>
      </w:r>
      <w:r w:rsidR="002623B3">
        <w:t xml:space="preserve"> lit. </w:t>
      </w:r>
      <w:r w:rsidRPr="00965F95">
        <w:t>b,</w:t>
      </w:r>
      <w:r w:rsidR="002623B3">
        <w:t xml:space="preserve"> pkt </w:t>
      </w:r>
      <w:r w:rsidR="002623B3" w:rsidRPr="00965F95">
        <w:t>4</w:t>
      </w:r>
      <w:r w:rsidR="002623B3">
        <w:t xml:space="preserve"> lit. </w:t>
      </w:r>
      <w:r w:rsidRPr="00965F95">
        <w:t>c oraz i,</w:t>
      </w:r>
      <w:r w:rsidR="002623B3">
        <w:t xml:space="preserve"> pkt </w:t>
      </w:r>
      <w:r w:rsidR="002623B3" w:rsidRPr="00965F95">
        <w:t>5</w:t>
      </w:r>
      <w:r w:rsidR="002623B3">
        <w:t xml:space="preserve"> lit. </w:t>
      </w:r>
      <w:r w:rsidRPr="00965F95">
        <w:t>a w zakresie</w:t>
      </w:r>
      <w:r w:rsidR="002623B3">
        <w:t xml:space="preserve"> art. </w:t>
      </w:r>
      <w:r w:rsidRPr="00965F95">
        <w:t>14a</w:t>
      </w:r>
      <w:r w:rsidR="002623B3">
        <w:t xml:space="preserve"> ust. </w:t>
      </w:r>
      <w:r w:rsidRPr="00965F95">
        <w:t>1, 1a i 4 ustawy zmienianej</w:t>
      </w:r>
      <w:r w:rsidR="002623B3" w:rsidRPr="00965F95">
        <w:t xml:space="preserve"> w</w:t>
      </w:r>
      <w:r w:rsidR="002623B3">
        <w:t> art. </w:t>
      </w:r>
      <w:r w:rsidRPr="00965F95">
        <w:t>1, w brzmieniu nadanym niniejszą ustawą,</w:t>
      </w:r>
      <w:r w:rsidR="002623B3">
        <w:t xml:space="preserve"> pkt </w:t>
      </w:r>
      <w:r w:rsidRPr="00965F95">
        <w:t>6,</w:t>
      </w:r>
      <w:r w:rsidR="002623B3">
        <w:t xml:space="preserve"> pkt </w:t>
      </w:r>
      <w:r w:rsidRPr="00965F95">
        <w:t>8,</w:t>
      </w:r>
      <w:r w:rsidR="002623B3">
        <w:t xml:space="preserve"> pkt </w:t>
      </w:r>
      <w:r w:rsidRPr="00965F95">
        <w:t>1</w:t>
      </w:r>
      <w:r w:rsidR="002623B3" w:rsidRPr="00965F95">
        <w:t>5</w:t>
      </w:r>
      <w:r w:rsidR="002623B3">
        <w:t xml:space="preserve"> lit. </w:t>
      </w:r>
      <w:r w:rsidRPr="00965F95">
        <w:t>b</w:t>
      </w:r>
      <w:r w:rsidR="002623B3" w:rsidRPr="00965F95">
        <w:t xml:space="preserve"> i</w:t>
      </w:r>
      <w:r w:rsidR="002623B3">
        <w:t> art. </w:t>
      </w:r>
      <w:r w:rsidRPr="00965F95">
        <w:t>3 – które wchodzą w życie z dniem 1 września 2016 r.;</w:t>
      </w:r>
    </w:p>
    <w:p w:rsidR="002A6180" w:rsidRPr="00965F95" w:rsidRDefault="002A6180" w:rsidP="002A6180">
      <w:pPr>
        <w:pStyle w:val="PKTpunkt"/>
      </w:pPr>
      <w:r w:rsidRPr="00965F95">
        <w:t>6)</w:t>
      </w:r>
      <w:r w:rsidRPr="00965F95">
        <w:tab/>
        <w:t xml:space="preserve">art. </w:t>
      </w:r>
      <w:r w:rsidR="002623B3" w:rsidRPr="00965F95">
        <w:t>1</w:t>
      </w:r>
      <w:r w:rsidR="002623B3">
        <w:t xml:space="preserve"> pkt </w:t>
      </w:r>
      <w:r w:rsidR="002623B3" w:rsidRPr="00965F95">
        <w:t>4</w:t>
      </w:r>
      <w:r w:rsidR="002623B3">
        <w:t xml:space="preserve"> lit. </w:t>
      </w:r>
      <w:r w:rsidRPr="00965F95">
        <w:t>d, e oraz f w zakresie</w:t>
      </w:r>
      <w:r w:rsidR="002623B3">
        <w:t xml:space="preserve"> art. </w:t>
      </w:r>
      <w:r w:rsidRPr="00965F95">
        <w:t>1</w:t>
      </w:r>
      <w:r w:rsidR="002623B3" w:rsidRPr="00965F95">
        <w:t>4</w:t>
      </w:r>
      <w:r w:rsidR="002623B3">
        <w:t xml:space="preserve"> ust. </w:t>
      </w:r>
      <w:r w:rsidRPr="00965F95">
        <w:t>4a ustawy zmienianej</w:t>
      </w:r>
      <w:r w:rsidR="002623B3" w:rsidRPr="00965F95">
        <w:t xml:space="preserve"> w</w:t>
      </w:r>
      <w:r w:rsidR="002623B3">
        <w:t> art. </w:t>
      </w:r>
      <w:r w:rsidRPr="00965F95">
        <w:t>1, w brzmieniu nadanym niniejszą ustawą,</w:t>
      </w:r>
      <w:r w:rsidR="002623B3">
        <w:t xml:space="preserve"> pkt </w:t>
      </w:r>
      <w:r w:rsidR="002623B3" w:rsidRPr="00965F95">
        <w:t>5</w:t>
      </w:r>
      <w:r w:rsidR="002623B3">
        <w:t xml:space="preserve"> lit. </w:t>
      </w:r>
      <w:r w:rsidRPr="00965F95">
        <w:t>a w zakresie</w:t>
      </w:r>
      <w:r w:rsidR="002623B3">
        <w:t xml:space="preserve"> art. </w:t>
      </w:r>
      <w:r w:rsidRPr="00965F95">
        <w:t>14a</w:t>
      </w:r>
      <w:r w:rsidR="002623B3">
        <w:t xml:space="preserve"> ust. </w:t>
      </w:r>
      <w:r w:rsidR="002623B3" w:rsidRPr="00965F95">
        <w:t>2</w:t>
      </w:r>
      <w:r w:rsidR="002623B3">
        <w:t xml:space="preserve"> i </w:t>
      </w:r>
      <w:r w:rsidRPr="00965F95">
        <w:t>3 ustawy zmienianej</w:t>
      </w:r>
      <w:r w:rsidR="002623B3" w:rsidRPr="00965F95">
        <w:t xml:space="preserve"> w</w:t>
      </w:r>
      <w:r w:rsidR="002623B3">
        <w:t> art. </w:t>
      </w:r>
      <w:r w:rsidRPr="00965F95">
        <w:t>1, w brzmieniu nadanym niniejszą ustawą,</w:t>
      </w:r>
      <w:r w:rsidR="002623B3">
        <w:t xml:space="preserve"> pkt </w:t>
      </w:r>
      <w:r w:rsidR="002623B3" w:rsidRPr="00965F95">
        <w:t>7</w:t>
      </w:r>
      <w:r w:rsidR="002623B3">
        <w:t xml:space="preserve"> w </w:t>
      </w:r>
      <w:r w:rsidRPr="00965F95">
        <w:t>zakresie</w:t>
      </w:r>
      <w:r w:rsidR="002623B3">
        <w:t xml:space="preserve"> art. </w:t>
      </w:r>
      <w:r w:rsidRPr="00965F95">
        <w:t>14d</w:t>
      </w:r>
      <w:r w:rsidR="002623B3">
        <w:t xml:space="preserve"> ust. </w:t>
      </w:r>
      <w:r w:rsidRPr="00965F95">
        <w:t>7 ustawy zmienianej</w:t>
      </w:r>
      <w:r w:rsidR="002623B3" w:rsidRPr="00965F95">
        <w:t xml:space="preserve"> w</w:t>
      </w:r>
      <w:r w:rsidR="002623B3">
        <w:t> art. </w:t>
      </w:r>
      <w:r w:rsidRPr="00965F95">
        <w:t>1, w brzmieniu nadanym niniejszą ustawą – które wchodzą w życie z dniem 1 września 2017 r.</w:t>
      </w:r>
      <w:r w:rsidR="00345451">
        <w:t>”</w:t>
      </w:r>
    </w:p>
    <w:p w:rsidR="002A6180" w:rsidRPr="00965F95" w:rsidRDefault="002A6180" w:rsidP="002A6180">
      <w:pPr>
        <w:pStyle w:val="PPKTOTJpodpunktwobwieszczeniutekstujednolitegonp1"/>
      </w:pPr>
      <w:r w:rsidRPr="00965F95">
        <w:t>3</w:t>
      </w:r>
      <w:r>
        <w:t>0</w:t>
      </w:r>
      <w:r w:rsidRPr="00965F95">
        <w:t>)</w:t>
      </w:r>
      <w:r w:rsidRPr="00965F95">
        <w:tab/>
        <w:t>art. 3–6 ustawy z dnia 30 sierpnia 2013 r. o zmianie ustawy o systemie oświaty oraz ustawy o zmianie ustawy o systemie oświaty oraz o zmianie niektórych innych ustaw (</w:t>
      </w:r>
      <w:r w:rsidR="002623B3">
        <w:t>Dz. U. poz. </w:t>
      </w:r>
      <w:r w:rsidRPr="00965F95">
        <w:t>1265), które stanowią:</w:t>
      </w:r>
    </w:p>
    <w:p w:rsidR="002A6180" w:rsidRPr="00965F95" w:rsidRDefault="00345451" w:rsidP="002A6180">
      <w:pPr>
        <w:pStyle w:val="ARTartustawynprozporzdzenia"/>
      </w:pPr>
      <w:r>
        <w:t>„</w:t>
      </w:r>
      <w:r w:rsidR="002A6180" w:rsidRPr="00965F95">
        <w:t>Art. 3. Przepisy</w:t>
      </w:r>
      <w:r w:rsidR="002623B3">
        <w:t xml:space="preserve"> art. </w:t>
      </w:r>
      <w:r w:rsidR="002A6180" w:rsidRPr="00965F95">
        <w:t>6</w:t>
      </w:r>
      <w:r w:rsidR="002623B3" w:rsidRPr="00965F95">
        <w:t>1</w:t>
      </w:r>
      <w:r w:rsidR="002623B3">
        <w:t xml:space="preserve"> ust. </w:t>
      </w:r>
      <w:r w:rsidR="002623B3" w:rsidRPr="00965F95">
        <w:t>3</w:t>
      </w:r>
      <w:r w:rsidR="002623B3">
        <w:t xml:space="preserve"> i </w:t>
      </w:r>
      <w:r w:rsidR="002A6180" w:rsidRPr="00965F95">
        <w:t>4 ustawy, o której mowa</w:t>
      </w:r>
      <w:r w:rsidR="002623B3" w:rsidRPr="00965F95">
        <w:t xml:space="preserve"> w</w:t>
      </w:r>
      <w:r w:rsidR="002623B3">
        <w:t> art. </w:t>
      </w:r>
      <w:r w:rsidR="002A6180" w:rsidRPr="00965F95">
        <w:t>1, w brzmieniu nadanym niniejszą ustawą, st</w:t>
      </w:r>
      <w:r w:rsidR="002A6180" w:rsidRPr="00965F95">
        <w:t>o</w:t>
      </w:r>
      <w:r w:rsidR="002A6180" w:rsidRPr="00965F95">
        <w:t>suje się do uczniów w oddziale w:</w:t>
      </w:r>
    </w:p>
    <w:p w:rsidR="002A6180" w:rsidRPr="00F62CF4" w:rsidRDefault="002A6180" w:rsidP="00F62CF4">
      <w:pPr>
        <w:pStyle w:val="PKTpunkt"/>
        <w:spacing w:before="80"/>
        <w:rPr>
          <w:bCs w:val="0"/>
        </w:rPr>
      </w:pPr>
      <w:r w:rsidRPr="00965F95">
        <w:t>1)</w:t>
      </w:r>
      <w:r w:rsidRPr="00965F95">
        <w:tab/>
        <w:t>klasie II publicznej szkoły podstawow</w:t>
      </w:r>
      <w:r w:rsidRPr="00F62CF4">
        <w:rPr>
          <w:bCs w:val="0"/>
        </w:rPr>
        <w:t>ej – od roku szkolnego 2015/2016;</w:t>
      </w:r>
    </w:p>
    <w:p w:rsidR="002A6180" w:rsidRPr="00965F95" w:rsidRDefault="002A6180" w:rsidP="00F62CF4">
      <w:pPr>
        <w:pStyle w:val="PKTpunkt"/>
        <w:spacing w:before="80"/>
      </w:pPr>
      <w:r w:rsidRPr="00F62CF4">
        <w:rPr>
          <w:bCs w:val="0"/>
        </w:rPr>
        <w:t>2)</w:t>
      </w:r>
      <w:r w:rsidRPr="00F62CF4">
        <w:rPr>
          <w:bCs w:val="0"/>
        </w:rPr>
        <w:tab/>
        <w:t>klasie III publicznej szkoły podstawow</w:t>
      </w:r>
      <w:r w:rsidRPr="00965F95">
        <w:t>ej – od roku szkolnego 2016/2017.</w:t>
      </w:r>
    </w:p>
    <w:p w:rsidR="002A6180" w:rsidRPr="00965F95" w:rsidRDefault="002A6180" w:rsidP="00F62CF4">
      <w:pPr>
        <w:pStyle w:val="ARTartustawynprozporzdzenia"/>
        <w:spacing w:before="120"/>
      </w:pPr>
      <w:r w:rsidRPr="00965F95">
        <w:t>Art. 4. 1. W latach szkolnych 2014/201</w:t>
      </w:r>
      <w:r w:rsidR="002623B3" w:rsidRPr="00965F95">
        <w:t>5</w:t>
      </w:r>
      <w:r w:rsidR="002623B3">
        <w:t xml:space="preserve"> i </w:t>
      </w:r>
      <w:r w:rsidRPr="00965F95">
        <w:t>2015/2016 podziału uczniów klasy I publicznej szkoły podstawowej na oddziały dokonuje się według roku i miesiąca urodzenia, poczynając od uczniów najmłodszych.</w:t>
      </w:r>
    </w:p>
    <w:p w:rsidR="002A6180" w:rsidRPr="00F62CF4" w:rsidRDefault="002A6180" w:rsidP="00F62CF4">
      <w:pPr>
        <w:pStyle w:val="USTustnpkodeksu"/>
        <w:spacing w:before="80"/>
        <w:rPr>
          <w:bCs w:val="0"/>
        </w:rPr>
      </w:pPr>
      <w:r w:rsidRPr="00F62CF4">
        <w:rPr>
          <w:bCs w:val="0"/>
        </w:rPr>
        <w:t>2. Na wniosek rodziców, w szczególnie uzasadnionych przypadkach, dyrektor publicznej szkoły podstawowej dokonując podziału może przyjąć ucznia do klasy I odstępując od zasady, o której mowa</w:t>
      </w:r>
      <w:r w:rsidR="002623B3" w:rsidRPr="00F62CF4">
        <w:rPr>
          <w:bCs w:val="0"/>
        </w:rPr>
        <w:t xml:space="preserve"> w ust. </w:t>
      </w:r>
      <w:r w:rsidRPr="00F62CF4">
        <w:rPr>
          <w:bCs w:val="0"/>
        </w:rPr>
        <w:t>1.</w:t>
      </w:r>
    </w:p>
    <w:p w:rsidR="002A6180" w:rsidRPr="00965F95" w:rsidRDefault="002A6180" w:rsidP="00F62CF4">
      <w:pPr>
        <w:pStyle w:val="ARTartustawynprozporzdzenia"/>
        <w:spacing w:before="120"/>
      </w:pPr>
      <w:r w:rsidRPr="00965F95">
        <w:t>Art. 5. Dotychczasowe przepisy wykonawcze wydane na podstawie</w:t>
      </w:r>
      <w:r w:rsidR="002623B3">
        <w:t xml:space="preserve"> art. </w:t>
      </w:r>
      <w:r w:rsidRPr="00965F95">
        <w:t>6</w:t>
      </w:r>
      <w:r w:rsidR="002623B3" w:rsidRPr="00965F95">
        <w:t>0</w:t>
      </w:r>
      <w:r w:rsidR="002623B3">
        <w:t xml:space="preserve"> ust. </w:t>
      </w:r>
      <w:r w:rsidRPr="00965F95">
        <w:t>2 ustawy, o której mowa</w:t>
      </w:r>
      <w:r w:rsidR="002623B3" w:rsidRPr="00965F95">
        <w:t xml:space="preserve"> w</w:t>
      </w:r>
      <w:r w:rsidR="002623B3">
        <w:t> art. </w:t>
      </w:r>
      <w:r w:rsidRPr="00965F95">
        <w:t>1, zachowują moc do dnia 1 września 2016 r.</w:t>
      </w:r>
    </w:p>
    <w:p w:rsidR="002A6180" w:rsidRPr="00965F95" w:rsidRDefault="002A6180" w:rsidP="00F62CF4">
      <w:pPr>
        <w:pStyle w:val="ARTartustawynprozporzdzenia"/>
        <w:spacing w:before="120"/>
      </w:pPr>
      <w:r w:rsidRPr="00965F95">
        <w:t>Art. 6. Ustawa wchodzi w życie po upływie 14 dni od dnia ogłoszenia, z wyjątkiem</w:t>
      </w:r>
      <w:r w:rsidR="002623B3">
        <w:t xml:space="preserve"> art. </w:t>
      </w:r>
      <w:r w:rsidRPr="00965F95">
        <w:t>1, który wchodzi w życie z dniem 1 września 2014 r.</w:t>
      </w:r>
      <w:r w:rsidR="00345451">
        <w:t>”</w:t>
      </w:r>
      <w:r w:rsidRPr="00965F95">
        <w:t>;</w:t>
      </w:r>
    </w:p>
    <w:p w:rsidR="002A6180" w:rsidRPr="00965F95" w:rsidRDefault="002A6180" w:rsidP="002A6180">
      <w:pPr>
        <w:pStyle w:val="PPKTOTJpodpunktwobwieszczeniutekstujednolitegonp1"/>
      </w:pPr>
      <w:r w:rsidRPr="00965F95">
        <w:t>3</w:t>
      </w:r>
      <w:r>
        <w:t>1</w:t>
      </w:r>
      <w:r w:rsidRPr="00965F95">
        <w:t>)</w:t>
      </w:r>
      <w:r w:rsidRPr="00965F95">
        <w:tab/>
        <w:t xml:space="preserve">art. </w:t>
      </w:r>
      <w:r w:rsidR="002623B3" w:rsidRPr="00965F95">
        <w:t>2</w:t>
      </w:r>
      <w:r w:rsidR="002623B3">
        <w:t xml:space="preserve"> i art. </w:t>
      </w:r>
      <w:r w:rsidRPr="00965F95">
        <w:t>3 ustawy z dnia 27 września 2013 r. o zmianie ustawy o systemie oświaty (</w:t>
      </w:r>
      <w:r w:rsidR="002623B3">
        <w:t>Dz. U. poz. </w:t>
      </w:r>
      <w:r w:rsidRPr="00965F95">
        <w:t>1317), które stanowią:</w:t>
      </w:r>
    </w:p>
    <w:p w:rsidR="002A6180" w:rsidRPr="00965F95" w:rsidRDefault="00345451" w:rsidP="00F62CF4">
      <w:pPr>
        <w:pStyle w:val="ARTartustawynprozporzdzenia"/>
        <w:spacing w:before="120"/>
      </w:pPr>
      <w:r>
        <w:t>„</w:t>
      </w:r>
      <w:r w:rsidR="002A6180" w:rsidRPr="00965F95">
        <w:t>Art. 2. Do osób, które w dniu wejścia w życie niniejszej ustawy zajmują stanowisko kuratora albo wicekurat</w:t>
      </w:r>
      <w:r w:rsidR="002A6180" w:rsidRPr="00965F95">
        <w:t>o</w:t>
      </w:r>
      <w:r w:rsidR="002A6180" w:rsidRPr="00965F95">
        <w:t>ra oświaty sprawując jednocześnie mandat radnego, odpowiednio w radzie gminy, powiatu albo sejmiku wojewód</w:t>
      </w:r>
      <w:r w:rsidR="002A6180" w:rsidRPr="00965F95">
        <w:t>z</w:t>
      </w:r>
      <w:r w:rsidR="002A6180" w:rsidRPr="00965F95">
        <w:t>twa, stosuje się przepisy dotychczasowe do dnia wygaśnięcia mandatu lub odwołania ze stanowiska kuratora lub wicekuratora oświaty.</w:t>
      </w:r>
    </w:p>
    <w:p w:rsidR="002A6180" w:rsidRPr="00965F95" w:rsidRDefault="002A6180" w:rsidP="00F62CF4">
      <w:pPr>
        <w:pStyle w:val="ARTartustawynprozporzdzenia"/>
        <w:spacing w:before="120"/>
      </w:pPr>
      <w:r w:rsidRPr="00965F95">
        <w:t>Art. 3. Ustawa wchodzi w życie po upływie 14 dni od dnia ogłoszenia.</w:t>
      </w:r>
      <w:r w:rsidR="00345451">
        <w:t>”</w:t>
      </w:r>
      <w:r w:rsidRPr="00965F95">
        <w:t>;</w:t>
      </w:r>
    </w:p>
    <w:p w:rsidR="002A6180" w:rsidRPr="00965F95" w:rsidRDefault="002A6180" w:rsidP="002A6180">
      <w:pPr>
        <w:pStyle w:val="PPKTOTJpodpunktwobwieszczeniutekstujednolitegonp1"/>
      </w:pPr>
      <w:r w:rsidRPr="00965F95">
        <w:t>3</w:t>
      </w:r>
      <w:r>
        <w:t>2</w:t>
      </w:r>
      <w:r w:rsidRPr="00965F95">
        <w:t>)</w:t>
      </w:r>
      <w:r w:rsidRPr="00965F95">
        <w:tab/>
        <w:t>art. 6–20 ustawy z dnia 6 grudnia 2013 r. o zmianie ustawy o systemie oświaty oraz niektórych innych ustaw (</w:t>
      </w:r>
      <w:r w:rsidR="002623B3">
        <w:t>Dz. U.</w:t>
      </w:r>
      <w:r w:rsidRPr="00965F95">
        <w:t xml:space="preserve"> z 2014 r.</w:t>
      </w:r>
      <w:r w:rsidR="002623B3">
        <w:t xml:space="preserve"> poz. </w:t>
      </w:r>
      <w:r w:rsidR="002623B3" w:rsidRPr="00965F95">
        <w:t>7</w:t>
      </w:r>
      <w:r w:rsidR="002623B3">
        <w:t xml:space="preserve"> i </w:t>
      </w:r>
      <w:r w:rsidRPr="00965F95">
        <w:t>81</w:t>
      </w:r>
      <w:r w:rsidR="002623B3" w:rsidRPr="00965F95">
        <w:t>1</w:t>
      </w:r>
      <w:r w:rsidR="002623B3">
        <w:t xml:space="preserve"> oraz z </w:t>
      </w:r>
      <w:r>
        <w:t>201</w:t>
      </w:r>
      <w:r w:rsidR="002623B3">
        <w:t>5 </w:t>
      </w:r>
      <w:r>
        <w:t>r.</w:t>
      </w:r>
      <w:r w:rsidR="002623B3">
        <w:t xml:space="preserve"> poz. </w:t>
      </w:r>
      <w:r>
        <w:t>357</w:t>
      </w:r>
      <w:r w:rsidRPr="00965F95">
        <w:t>), które stanowią:</w:t>
      </w:r>
    </w:p>
    <w:p w:rsidR="002A6180" w:rsidRPr="00965F95" w:rsidRDefault="00345451" w:rsidP="00F62CF4">
      <w:pPr>
        <w:pStyle w:val="ARTartustawynprozporzdzenia"/>
        <w:spacing w:before="120"/>
      </w:pPr>
      <w:r>
        <w:t>„</w:t>
      </w:r>
      <w:r w:rsidR="002A6180" w:rsidRPr="00965F95">
        <w:t>Art. 6. 1. W postępowaniu rekrutacyjnym na rok szkolny 2014/2015 do publicznego przedszkola lub public</w:t>
      </w:r>
      <w:r w:rsidR="002A6180" w:rsidRPr="00965F95">
        <w:t>z</w:t>
      </w:r>
      <w:r w:rsidR="002A6180" w:rsidRPr="00965F95">
        <w:t>nej innej formy wychowania przedszkolnego kryteria, o których mowa</w:t>
      </w:r>
      <w:r w:rsidR="002623B3" w:rsidRPr="00965F95">
        <w:t xml:space="preserve"> w</w:t>
      </w:r>
      <w:r w:rsidR="002623B3">
        <w:t> art. </w:t>
      </w:r>
      <w:r w:rsidR="002A6180" w:rsidRPr="00965F95">
        <w:t>20c</w:t>
      </w:r>
      <w:r w:rsidR="002623B3">
        <w:t xml:space="preserve"> ust. </w:t>
      </w:r>
      <w:r w:rsidR="002A6180" w:rsidRPr="00965F95">
        <w:t>4 ustawy zmienianej</w:t>
      </w:r>
      <w:r w:rsidR="002623B3" w:rsidRPr="00965F95">
        <w:t xml:space="preserve"> w</w:t>
      </w:r>
      <w:r w:rsidR="002623B3">
        <w:t> art. </w:t>
      </w:r>
      <w:r w:rsidR="002A6180" w:rsidRPr="00965F95">
        <w:t>1, w brzmieniu nadanym niniejszą ustawą, określa dyrektor publicznego przedszkola albo osoba kierująca publiczną inną formą wychowania przedszkolnego, w uzgodnieniu z wójtem (burmistrzem, prezydentem miasta), a kryterium dochodu na osobę w rodzinie kandydata, o którym mowa</w:t>
      </w:r>
      <w:r w:rsidR="002623B3" w:rsidRPr="00965F95">
        <w:t xml:space="preserve"> w</w:t>
      </w:r>
      <w:r w:rsidR="002623B3">
        <w:t> art. </w:t>
      </w:r>
      <w:r w:rsidR="002A6180" w:rsidRPr="00965F95">
        <w:t>20c</w:t>
      </w:r>
      <w:r w:rsidR="002623B3">
        <w:t xml:space="preserve"> ust. </w:t>
      </w:r>
      <w:r w:rsidR="002A6180" w:rsidRPr="00965F95">
        <w:t>5 ustawy zmienianej</w:t>
      </w:r>
      <w:r w:rsidR="002623B3" w:rsidRPr="00965F95">
        <w:t xml:space="preserve"> w</w:t>
      </w:r>
      <w:r w:rsidR="002623B3">
        <w:t> art. </w:t>
      </w:r>
      <w:r w:rsidR="002A6180" w:rsidRPr="00965F95">
        <w:t>1, w brzmieniu nadanym niniejszą ustawą, może określić wójt (burmistrz, prezydent miasta). Liczbę punktów za kryteria określa dyrektor publicznego przedszkola albo osoba kierująca publiczną inną formą wychowania przedszkolnego, w uzgodnieniu z wójtem (burmistrzem, prezydentem miasta). Spełnianie przez kandydata tych kryteriów jest p</w:t>
      </w:r>
      <w:r w:rsidR="002A6180" w:rsidRPr="00965F95">
        <w:t>o</w:t>
      </w:r>
      <w:r w:rsidR="002A6180" w:rsidRPr="00965F95">
        <w:t>twierdzane odpowiednimi oświadczeniami. Przepisy</w:t>
      </w:r>
      <w:r w:rsidR="002623B3">
        <w:t xml:space="preserve"> art. </w:t>
      </w:r>
      <w:r w:rsidR="002A6180" w:rsidRPr="00965F95">
        <w:t>20c</w:t>
      </w:r>
      <w:r w:rsidR="002623B3">
        <w:t xml:space="preserve"> ust. </w:t>
      </w:r>
      <w:r w:rsidR="002A6180" w:rsidRPr="00965F95">
        <w:t xml:space="preserve">6, </w:t>
      </w:r>
      <w:r w:rsidR="002623B3" w:rsidRPr="00965F95">
        <w:t>9</w:t>
      </w:r>
      <w:r w:rsidR="002623B3">
        <w:t xml:space="preserve"> i </w:t>
      </w:r>
      <w:r w:rsidR="002A6180" w:rsidRPr="00965F95">
        <w:t>10 ustawy zmienianej</w:t>
      </w:r>
      <w:r w:rsidR="002623B3" w:rsidRPr="00965F95">
        <w:t xml:space="preserve"> w</w:t>
      </w:r>
      <w:r w:rsidR="002623B3">
        <w:t> art. </w:t>
      </w:r>
      <w:r w:rsidR="002A6180" w:rsidRPr="00965F95">
        <w:t>1, w brzmieniu nadanym niniejszą ustawą, stosuje się odpowiednio.</w:t>
      </w:r>
    </w:p>
    <w:p w:rsidR="002A6180" w:rsidRPr="00F62CF4" w:rsidRDefault="002A6180" w:rsidP="00F62CF4">
      <w:pPr>
        <w:pStyle w:val="USTustnpkodeksu"/>
        <w:spacing w:before="80"/>
        <w:rPr>
          <w:bCs w:val="0"/>
        </w:rPr>
      </w:pPr>
      <w:r w:rsidRPr="00F62CF4">
        <w:rPr>
          <w:bCs w:val="0"/>
        </w:rPr>
        <w:t>2. Na rok szkolny 2014/2015 terminy postępowania rekrutacyjnego, terminy składania dokumentów oraz term</w:t>
      </w:r>
      <w:r w:rsidRPr="00F62CF4">
        <w:rPr>
          <w:bCs w:val="0"/>
        </w:rPr>
        <w:t>i</w:t>
      </w:r>
      <w:r w:rsidRPr="00F62CF4">
        <w:rPr>
          <w:bCs w:val="0"/>
        </w:rPr>
        <w:t>ny postępowania uzupełniającego określa dyrektor publicznego przedszkola albo osoba kierująca publiczną inną formą wychowania przedszkolnego w uzgodnieniu z wójtem (burmistrzem, prezydentem miasta).</w:t>
      </w:r>
    </w:p>
    <w:p w:rsidR="002A6180" w:rsidRPr="00965F95" w:rsidRDefault="002A6180" w:rsidP="002A6180">
      <w:pPr>
        <w:pStyle w:val="USTustnpkodeksu"/>
      </w:pPr>
      <w:r w:rsidRPr="00965F95">
        <w:t>3. W postępowaniu rekrutacyjnym na rok szkolny 2014/2015 do publicznego przedszkola lub publicznej innej formy wychowania przedszkolnego przepisy</w:t>
      </w:r>
      <w:r w:rsidR="002623B3">
        <w:t xml:space="preserve"> art. </w:t>
      </w:r>
      <w:r w:rsidRPr="00965F95">
        <w:t>20a</w:t>
      </w:r>
      <w:r w:rsidR="002623B3">
        <w:t xml:space="preserve"> ust. </w:t>
      </w:r>
      <w:r w:rsidRPr="00965F95">
        <w:t xml:space="preserve">1, 2, 4, </w:t>
      </w:r>
      <w:r w:rsidR="002623B3" w:rsidRPr="00965F95">
        <w:t>6</w:t>
      </w:r>
      <w:r w:rsidR="002623B3">
        <w:t xml:space="preserve"> i </w:t>
      </w:r>
      <w:r w:rsidRPr="00965F95">
        <w:t>7,</w:t>
      </w:r>
      <w:r w:rsidR="002623B3">
        <w:t xml:space="preserve"> art. </w:t>
      </w:r>
      <w:r w:rsidRPr="00965F95">
        <w:t>20b,</w:t>
      </w:r>
      <w:r w:rsidR="002623B3">
        <w:t xml:space="preserve"> art. </w:t>
      </w:r>
      <w:r w:rsidRPr="00965F95">
        <w:t>20c</w:t>
      </w:r>
      <w:r w:rsidR="002623B3">
        <w:t xml:space="preserve"> ust. </w:t>
      </w:r>
      <w:r w:rsidRPr="00965F95">
        <w:t xml:space="preserve">1–3, </w:t>
      </w:r>
      <w:r w:rsidR="002623B3" w:rsidRPr="00965F95">
        <w:t>7</w:t>
      </w:r>
      <w:r w:rsidR="002623B3">
        <w:t xml:space="preserve"> i </w:t>
      </w:r>
      <w:r w:rsidRPr="00965F95">
        <w:t>8,</w:t>
      </w:r>
      <w:r w:rsidR="002623B3">
        <w:t xml:space="preserve"> art. </w:t>
      </w:r>
      <w:r w:rsidRPr="00965F95">
        <w:t>20s,</w:t>
      </w:r>
      <w:r w:rsidR="002623B3">
        <w:t xml:space="preserve"> art. </w:t>
      </w:r>
      <w:r w:rsidRPr="00965F95">
        <w:t>20t</w:t>
      </w:r>
      <w:r w:rsidR="002623B3">
        <w:t xml:space="preserve"> ust. </w:t>
      </w:r>
      <w:r w:rsidRPr="00965F95">
        <w:t xml:space="preserve">1, </w:t>
      </w:r>
      <w:r w:rsidR="002623B3" w:rsidRPr="00965F95">
        <w:t>2</w:t>
      </w:r>
      <w:r w:rsidR="002623B3">
        <w:t xml:space="preserve"> pkt </w:t>
      </w:r>
      <w:r w:rsidRPr="00965F95">
        <w:t>1,</w:t>
      </w:r>
      <w:r w:rsidR="002623B3">
        <w:t xml:space="preserve"> ust. </w:t>
      </w:r>
      <w:r w:rsidRPr="00965F95">
        <w:t>3, 5–10,</w:t>
      </w:r>
      <w:r w:rsidR="002623B3">
        <w:t xml:space="preserve"> art. </w:t>
      </w:r>
      <w:r w:rsidRPr="00965F95">
        <w:t>20v,</w:t>
      </w:r>
      <w:r w:rsidR="002623B3">
        <w:t xml:space="preserve"> art. </w:t>
      </w:r>
      <w:r w:rsidRPr="00965F95">
        <w:t>20w</w:t>
      </w:r>
      <w:r w:rsidR="002623B3">
        <w:t xml:space="preserve"> ust. </w:t>
      </w:r>
      <w:r w:rsidR="002623B3" w:rsidRPr="00965F95">
        <w:t>1</w:t>
      </w:r>
      <w:r w:rsidR="002623B3">
        <w:t xml:space="preserve"> i </w:t>
      </w:r>
      <w:r w:rsidRPr="00965F95">
        <w:t>2,</w:t>
      </w:r>
      <w:r w:rsidR="002623B3">
        <w:t xml:space="preserve"> art. </w:t>
      </w:r>
      <w:r w:rsidRPr="00965F95">
        <w:t>20z–20ze ustawy zmienianej</w:t>
      </w:r>
      <w:r w:rsidR="002623B3" w:rsidRPr="00965F95">
        <w:t xml:space="preserve"> w</w:t>
      </w:r>
      <w:r w:rsidR="002623B3">
        <w:t> art. </w:t>
      </w:r>
      <w:r w:rsidRPr="00965F95">
        <w:t>1, w brzmieniu nadanym niniejszą ustawą, stosuje się odpowiednio.</w:t>
      </w:r>
    </w:p>
    <w:p w:rsidR="002A6180" w:rsidRPr="00F62CF4" w:rsidRDefault="002A6180" w:rsidP="00F62CF4">
      <w:pPr>
        <w:pStyle w:val="USTustnpkodeksu"/>
        <w:spacing w:before="80"/>
        <w:rPr>
          <w:bCs w:val="0"/>
        </w:rPr>
      </w:pPr>
      <w:r w:rsidRPr="00F62CF4">
        <w:rPr>
          <w:bCs w:val="0"/>
        </w:rPr>
        <w:t>4. W postępowaniu rekrutacyjnym na rok szkolny 2014/2015 do publicznego przedszkola integracyjnego i oddziału integracyjnego w publicznym przedszkolu ogólnodostępnym, w przypadku dzieci nieposiadających orz</w:t>
      </w:r>
      <w:r w:rsidRPr="00F62CF4">
        <w:rPr>
          <w:bCs w:val="0"/>
        </w:rPr>
        <w:t>e</w:t>
      </w:r>
      <w:r w:rsidRPr="00F62CF4">
        <w:rPr>
          <w:bCs w:val="0"/>
        </w:rPr>
        <w:t>czenia o potrzebie kształcenia specjalnego wydanego ze względu na niepełnosprawność, przepisy</w:t>
      </w:r>
      <w:r w:rsidR="002623B3" w:rsidRPr="00F62CF4">
        <w:rPr>
          <w:bCs w:val="0"/>
        </w:rPr>
        <w:t xml:space="preserve"> ust. </w:t>
      </w:r>
      <w:r w:rsidRPr="00F62CF4">
        <w:rPr>
          <w:bCs w:val="0"/>
        </w:rPr>
        <w:t>1–3 stosuje się.</w:t>
      </w:r>
    </w:p>
    <w:p w:rsidR="002A6180" w:rsidRPr="00965F95" w:rsidRDefault="002A6180" w:rsidP="002A6180">
      <w:pPr>
        <w:pStyle w:val="ARTartustawynprozporzdzenia"/>
      </w:pPr>
      <w:r w:rsidRPr="00965F95">
        <w:t>Art. 6a. 1. Na rok szkolny 2015/2016 terminy postępowania rekrutacyjnego, terminy składania dokumentów oraz terminy postępowania uzupełniającego do publicznego przedszkola lub publicznej innej formy wychowania przedszkolnego określa dyrektor publicznego przedszkola albo osoba kierująca publiczną inną formą wychowania przedszkolnego w uzgodnieniu z wójtem (burmistrzem, prezydentem miasta).</w:t>
      </w:r>
    </w:p>
    <w:p w:rsidR="002A6180" w:rsidRPr="00965F95" w:rsidRDefault="002A6180" w:rsidP="002A6180">
      <w:pPr>
        <w:pStyle w:val="USTustnpkodeksu"/>
      </w:pPr>
      <w:r w:rsidRPr="00965F95">
        <w:t>2. W postępowaniu rekrutacyjnym na rok szkolny 2015/2016 do publicznego przedszkola integracyjnego i oddziału integracyjnego w publicznym przedszkolu ogólnodostępnym, w przypadku dzieci nieposiadających orz</w:t>
      </w:r>
      <w:r w:rsidRPr="00965F95">
        <w:t>e</w:t>
      </w:r>
      <w:r w:rsidRPr="00965F95">
        <w:t>czenia o potrzebie kształcenia specjalnego wydanego ze względu na niepełnosprawność, przepis</w:t>
      </w:r>
      <w:r w:rsidR="002623B3">
        <w:t xml:space="preserve"> ust. </w:t>
      </w:r>
      <w:r w:rsidRPr="00965F95">
        <w:t>1 stosuje się.</w:t>
      </w:r>
    </w:p>
    <w:p w:rsidR="002A6180" w:rsidRPr="00965F95" w:rsidRDefault="002A6180" w:rsidP="002A6180">
      <w:pPr>
        <w:pStyle w:val="ARTartustawynprozporzdzenia"/>
      </w:pPr>
      <w:r w:rsidRPr="00965F95">
        <w:t>Art. 7. Jeżeli w wyniku postępowania rekrutacyjnego na rok szkolny 2014/2015 dziecko zamieszkałe na obsz</w:t>
      </w:r>
      <w:r w:rsidRPr="00965F95">
        <w:t>a</w:t>
      </w:r>
      <w:r w:rsidRPr="00965F95">
        <w:t>rze danej gminy, któremu ta gmina ma obowiązek zapewnić możliwość korzystania z wychowania przedszkolnego, nie zostało przyjęte do danego publicznego przedszkola lub danej publicznej innej formy wychowania przedszkoln</w:t>
      </w:r>
      <w:r w:rsidRPr="00965F95">
        <w:t>e</w:t>
      </w:r>
      <w:r w:rsidRPr="00965F95">
        <w:t>go, dyrektor tego przedszkola albo osoba kierująca tą inną formą wychowania przedszkolnego informuje o nieprzyjęciu dziecka do przedszkola lub innej formy wychowania przedszkolnego wójta (burmistrza, prezydenta miasta). W tym przypadku wójt (burmistrz, prezydent miasta) jest obowiązany pisemnie wskazać rodzicom inne publiczne przedszkole albo inną publiczną formę wychowania przedszkolnego, które mogą przyjąć dziecko. Czas pracy wskazanego przez wójta (burmistrza, prezydenta miasta) innego przedszkola albo innej formy wychowania przedszkolnego powinien być zbliżony do czasu pracy odpowiednio przedszkola lub innej formy wychowania prze</w:t>
      </w:r>
      <w:r w:rsidRPr="00965F95">
        <w:t>d</w:t>
      </w:r>
      <w:r w:rsidRPr="00965F95">
        <w:t>szkolnego, o przyjęcie do których ubiegali się rodzice dziecka.</w:t>
      </w:r>
    </w:p>
    <w:p w:rsidR="002A6180" w:rsidRPr="00965F95" w:rsidRDefault="002A6180" w:rsidP="002A6180">
      <w:pPr>
        <w:pStyle w:val="ARTartustawynprozporzdzenia"/>
      </w:pPr>
      <w:r w:rsidRPr="00965F95">
        <w:t>Art. 8. 1. W postępowaniu rekrutacyjnym na rok szkolny 2014/201</w:t>
      </w:r>
      <w:r w:rsidR="002623B3" w:rsidRPr="00965F95">
        <w:t>5</w:t>
      </w:r>
      <w:r w:rsidR="002623B3">
        <w:t xml:space="preserve"> i </w:t>
      </w:r>
      <w:r w:rsidRPr="00965F95">
        <w:t>2015/2016 do publicznej szkoły podst</w:t>
      </w:r>
      <w:r w:rsidRPr="00965F95">
        <w:t>a</w:t>
      </w:r>
      <w:r w:rsidRPr="00965F95">
        <w:t>wowej kandydaci zamieszkali poza obwodem publicznej szkoły podstawowej mogą być przyjęci do klasy pierwszej po przeprowadzeniu postępowania rekrutacyjnego, jeżeli dana szkoła podstawowa nadal dysponuje wolnymi mie</w:t>
      </w:r>
      <w:r w:rsidRPr="00965F95">
        <w:t>j</w:t>
      </w:r>
      <w:r w:rsidRPr="00965F95">
        <w:t>scami, na podstawie kryteriów zawartych w statucie danej szkoły podstawowej. Statut określa także terminy post</w:t>
      </w:r>
      <w:r w:rsidRPr="00965F95">
        <w:t>ę</w:t>
      </w:r>
      <w:r w:rsidRPr="00965F95">
        <w:t>powania rekrutacyjnego, wymagane dokumenty, terminy składania dokumentów oraz sposób przeliczania punktów.</w:t>
      </w:r>
    </w:p>
    <w:p w:rsidR="002A6180" w:rsidRPr="00965F95" w:rsidRDefault="002A6180" w:rsidP="002A6180">
      <w:pPr>
        <w:pStyle w:val="USTustnpkodeksu"/>
      </w:pPr>
      <w:r w:rsidRPr="00965F95">
        <w:t>2. Dyrektor publicznej szkoły podstawowej, nie później niż odpowiednio do końca lutego 2014 r. i 2015 r., p</w:t>
      </w:r>
      <w:r w:rsidRPr="00965F95">
        <w:t>o</w:t>
      </w:r>
      <w:r w:rsidRPr="00965F95">
        <w:t>daje kandydatom do wiadomości kryteria, o których mowa</w:t>
      </w:r>
      <w:r w:rsidR="002623B3" w:rsidRPr="00965F95">
        <w:t xml:space="preserve"> w</w:t>
      </w:r>
      <w:r w:rsidR="002623B3">
        <w:t> ust. </w:t>
      </w:r>
      <w:r w:rsidRPr="00965F95">
        <w:t>1.</w:t>
      </w:r>
    </w:p>
    <w:p w:rsidR="002A6180" w:rsidRPr="00965F95" w:rsidRDefault="002A6180" w:rsidP="002A6180">
      <w:pPr>
        <w:pStyle w:val="USTustnpkodeksu"/>
      </w:pPr>
      <w:r w:rsidRPr="00965F95">
        <w:t>3. W postępowaniu rekrutacyjnym na rok szkolny 2014/201</w:t>
      </w:r>
      <w:r w:rsidR="002623B3" w:rsidRPr="00965F95">
        <w:t>5</w:t>
      </w:r>
      <w:r w:rsidR="002623B3">
        <w:t xml:space="preserve"> i </w:t>
      </w:r>
      <w:r w:rsidRPr="00965F95">
        <w:t>2015/2016 do publicznej szkoły podstawowej przepisy</w:t>
      </w:r>
      <w:r w:rsidR="002623B3">
        <w:t xml:space="preserve"> art. </w:t>
      </w:r>
      <w:r w:rsidRPr="00965F95">
        <w:t>20a,</w:t>
      </w:r>
      <w:r w:rsidR="002623B3">
        <w:t xml:space="preserve"> art. </w:t>
      </w:r>
      <w:r w:rsidRPr="00965F95">
        <w:t>20s,</w:t>
      </w:r>
      <w:r w:rsidR="002623B3">
        <w:t xml:space="preserve"> art. </w:t>
      </w:r>
      <w:r w:rsidRPr="00965F95">
        <w:t>20t</w:t>
      </w:r>
      <w:r w:rsidR="002623B3">
        <w:t xml:space="preserve"> ust. </w:t>
      </w:r>
      <w:r w:rsidRPr="00965F95">
        <w:t>1,</w:t>
      </w:r>
      <w:r w:rsidR="002623B3">
        <w:t xml:space="preserve"> art. </w:t>
      </w:r>
      <w:r w:rsidRPr="00965F95">
        <w:t>20v</w:t>
      </w:r>
      <w:r w:rsidR="002623B3" w:rsidRPr="00965F95">
        <w:t xml:space="preserve"> i</w:t>
      </w:r>
      <w:r w:rsidR="002623B3">
        <w:t> art. </w:t>
      </w:r>
      <w:r w:rsidRPr="00965F95">
        <w:t>20z–20ze ustawy zmienianej</w:t>
      </w:r>
      <w:r w:rsidR="002623B3" w:rsidRPr="00965F95">
        <w:t xml:space="preserve"> w</w:t>
      </w:r>
      <w:r w:rsidR="002623B3">
        <w:t> art. </w:t>
      </w:r>
      <w:r w:rsidRPr="00965F95">
        <w:t>1, w brzmieniu nadanym niniejszą ustawą, stosuje się odpowiednio.</w:t>
      </w:r>
    </w:p>
    <w:p w:rsidR="002A6180" w:rsidRPr="00965F95" w:rsidRDefault="002A6180" w:rsidP="002A6180">
      <w:pPr>
        <w:pStyle w:val="USTustnpkodeksu"/>
      </w:pPr>
      <w:r w:rsidRPr="00965F95">
        <w:t>4. W postępowaniu rekrutacyjnym na rok szkolny 2014/201</w:t>
      </w:r>
      <w:r w:rsidR="002623B3" w:rsidRPr="00965F95">
        <w:t>5</w:t>
      </w:r>
      <w:r w:rsidR="002623B3">
        <w:t xml:space="preserve"> i </w:t>
      </w:r>
      <w:r w:rsidRPr="00965F95">
        <w:t>2015/2016 do publicznej szkoły podstawowej integracyjnej i oddziału integracyjnego w publicznej szkole podstawowej ogólnodostępnej, w przypadku dzieci ni</w:t>
      </w:r>
      <w:r w:rsidRPr="00965F95">
        <w:t>e</w:t>
      </w:r>
      <w:r w:rsidRPr="00965F95">
        <w:t>posiadających orzeczenia o potrzebie kształcenia specjalnego wydanego ze względu na niepełnosprawność, przepisy</w:t>
      </w:r>
      <w:r w:rsidR="002623B3">
        <w:t xml:space="preserve"> ust. </w:t>
      </w:r>
      <w:r w:rsidRPr="00965F95">
        <w:t>1–3 stosuje się.</w:t>
      </w:r>
    </w:p>
    <w:p w:rsidR="002A6180" w:rsidRPr="00965F95" w:rsidRDefault="002A6180" w:rsidP="002A6180">
      <w:pPr>
        <w:pStyle w:val="ARTartustawynprozporzdzenia"/>
      </w:pPr>
      <w:r w:rsidRPr="00965F95">
        <w:t>Art. 9. 1. W postępowaniu rekrutacyjnym na rok szkolny 2014/201</w:t>
      </w:r>
      <w:r w:rsidR="002623B3" w:rsidRPr="00965F95">
        <w:t>5</w:t>
      </w:r>
      <w:r w:rsidR="002623B3">
        <w:t xml:space="preserve"> i </w:t>
      </w:r>
      <w:r w:rsidRPr="00965F95">
        <w:t>2015/2016 do publicznego gimnazjum kandydaci zamieszkali poza obwodem publicznego gimnazjum mogą być przyjęci do klasy pierwszej po przeprow</w:t>
      </w:r>
      <w:r w:rsidRPr="00965F95">
        <w:t>a</w:t>
      </w:r>
      <w:r w:rsidRPr="00965F95">
        <w:t>dzeniu postępowania rekrutacyjnego, jeżeli dane gimnazjum nadal dysponuje wolnymi miejscami, na podstawie kryteriów zawartych w statucie gimnazjum. Statut określa także wymagane dokumenty oraz sposób przeliczania punktów.</w:t>
      </w:r>
    </w:p>
    <w:p w:rsidR="002A6180" w:rsidRPr="00965F95" w:rsidRDefault="002A6180" w:rsidP="002A6180">
      <w:pPr>
        <w:pStyle w:val="USTustnpkodeksu"/>
      </w:pPr>
      <w:r w:rsidRPr="00965F95">
        <w:t>2. W postępowaniu rekrutacyjnym na rok szkolny 2014/201</w:t>
      </w:r>
      <w:r w:rsidR="002623B3" w:rsidRPr="00965F95">
        <w:t>5</w:t>
      </w:r>
      <w:r w:rsidR="002623B3">
        <w:t xml:space="preserve"> i </w:t>
      </w:r>
      <w:r w:rsidRPr="00965F95">
        <w:t>2015/2016 do publicznego gimnazjum terminy przeprowadzania postępowania rekrutacyjnego, w tym terminy składania dokumentów, określa kurator oświaty.</w:t>
      </w:r>
    </w:p>
    <w:p w:rsidR="002A6180" w:rsidRPr="00965F95" w:rsidRDefault="002A6180" w:rsidP="002A6180">
      <w:pPr>
        <w:pStyle w:val="USTustnpkodeksu"/>
      </w:pPr>
      <w:r w:rsidRPr="00965F95">
        <w:t>3. Jeżeli dane publiczne gimnazjum po przeprowadzeniu postępowania rekrutacyjnego na rok szkolny 2014/201</w:t>
      </w:r>
      <w:r w:rsidR="002623B3" w:rsidRPr="00965F95">
        <w:t>5</w:t>
      </w:r>
      <w:r w:rsidR="002623B3">
        <w:t xml:space="preserve"> i </w:t>
      </w:r>
      <w:r w:rsidRPr="00965F95">
        <w:t>2015/2016 nadal dysponuje wolnymi miejscami, dyrektor publicznego gimnazjum w uzgodnieniu z wójtem (burmistrzem, prezydentem miasta) wyznacza termin przeprowadzenia postępowania uzupełniającego.</w:t>
      </w:r>
    </w:p>
    <w:p w:rsidR="002A6180" w:rsidRPr="00965F95" w:rsidRDefault="002A6180" w:rsidP="002A6180">
      <w:pPr>
        <w:pStyle w:val="USTustnpkodeksu"/>
      </w:pPr>
      <w:r w:rsidRPr="00965F95">
        <w:t>4. W postępowaniu rekrutacyjnym na rok szkolny 2014/201</w:t>
      </w:r>
      <w:r w:rsidR="002623B3" w:rsidRPr="00965F95">
        <w:t>5</w:t>
      </w:r>
      <w:r w:rsidR="002623B3">
        <w:t xml:space="preserve"> i </w:t>
      </w:r>
      <w:r w:rsidRPr="00965F95">
        <w:t>2015/2016 do oddziałów dwujęzycznych w publicznych gimnazjach ogólnodostępnych może być przeprowadzony sprawdzian uzdolnień kierunkowych na warunkach ustalonych przez radę pedagogiczną.</w:t>
      </w:r>
    </w:p>
    <w:p w:rsidR="002A6180" w:rsidRPr="00965F95" w:rsidRDefault="002A6180" w:rsidP="002A6180">
      <w:pPr>
        <w:pStyle w:val="USTustnpkodeksu"/>
      </w:pPr>
      <w:r w:rsidRPr="00965F95">
        <w:t>5. Dyrektor publicznego gimnazjum, nie później niż odpowiednio do końca lutego 2014 r. i 2015 r., podaje kandydatom do wiadomości kryteria, o których mowa</w:t>
      </w:r>
      <w:r w:rsidR="002623B3" w:rsidRPr="00965F95">
        <w:t xml:space="preserve"> w</w:t>
      </w:r>
      <w:r w:rsidR="002623B3">
        <w:t> ust. </w:t>
      </w:r>
      <w:r w:rsidRPr="00965F95">
        <w:t>1, oraz warunki, o których mowa</w:t>
      </w:r>
      <w:r w:rsidR="002623B3" w:rsidRPr="00965F95">
        <w:t xml:space="preserve"> w</w:t>
      </w:r>
      <w:r w:rsidR="002623B3">
        <w:t> ust. </w:t>
      </w:r>
      <w:r w:rsidRPr="00965F95">
        <w:t>4. Termin ten nie dotyczy szkół nowo tworzonych.</w:t>
      </w:r>
    </w:p>
    <w:p w:rsidR="002A6180" w:rsidRPr="00965F95" w:rsidRDefault="002A6180" w:rsidP="002A6180">
      <w:pPr>
        <w:pStyle w:val="USTustnpkodeksu"/>
      </w:pPr>
      <w:r w:rsidRPr="00965F95">
        <w:t>6. W postępowaniu rekrutacyjnym na rok szkolny 2014/201</w:t>
      </w:r>
      <w:r w:rsidR="002623B3" w:rsidRPr="00965F95">
        <w:t>5</w:t>
      </w:r>
      <w:r w:rsidR="002623B3">
        <w:t xml:space="preserve"> i </w:t>
      </w:r>
      <w:r w:rsidRPr="00965F95">
        <w:t>2015/2016 do publicznego gimnazjum przepisy</w:t>
      </w:r>
      <w:r w:rsidR="002623B3">
        <w:t xml:space="preserve"> art. </w:t>
      </w:r>
      <w:r w:rsidRPr="00965F95">
        <w:t>20a,</w:t>
      </w:r>
      <w:r w:rsidR="002623B3">
        <w:t xml:space="preserve"> art. </w:t>
      </w:r>
      <w:r w:rsidRPr="00965F95">
        <w:t>20d</w:t>
      </w:r>
      <w:r w:rsidR="002623B3">
        <w:t xml:space="preserve"> ust. </w:t>
      </w:r>
      <w:r w:rsidRPr="00965F95">
        <w:t>1,</w:t>
      </w:r>
      <w:r w:rsidR="002623B3">
        <w:t xml:space="preserve"> art. </w:t>
      </w:r>
      <w:r w:rsidRPr="00965F95">
        <w:t>20e</w:t>
      </w:r>
      <w:r w:rsidR="002623B3">
        <w:t xml:space="preserve"> ust. </w:t>
      </w:r>
      <w:r w:rsidRPr="00965F95">
        <w:t>2,</w:t>
      </w:r>
      <w:r w:rsidR="002623B3">
        <w:t xml:space="preserve"> art. </w:t>
      </w:r>
      <w:r w:rsidRPr="00965F95">
        <w:t>20s,</w:t>
      </w:r>
      <w:r w:rsidR="002623B3">
        <w:t xml:space="preserve"> art. </w:t>
      </w:r>
      <w:r w:rsidRPr="00965F95">
        <w:t>20t</w:t>
      </w:r>
      <w:r w:rsidR="002623B3">
        <w:t xml:space="preserve"> ust. </w:t>
      </w:r>
      <w:r w:rsidRPr="00965F95">
        <w:t>1,</w:t>
      </w:r>
      <w:r w:rsidR="002623B3">
        <w:t xml:space="preserve"> art. </w:t>
      </w:r>
      <w:r w:rsidRPr="00965F95">
        <w:t>20v</w:t>
      </w:r>
      <w:r w:rsidR="002623B3" w:rsidRPr="00965F95">
        <w:t xml:space="preserve"> i</w:t>
      </w:r>
      <w:r w:rsidR="002623B3">
        <w:t> art. </w:t>
      </w:r>
      <w:r w:rsidRPr="00965F95">
        <w:t>20z–20ze ustawy zmienianej</w:t>
      </w:r>
      <w:r w:rsidR="002623B3" w:rsidRPr="00965F95">
        <w:t xml:space="preserve"> w</w:t>
      </w:r>
      <w:r w:rsidR="002623B3">
        <w:t> art. </w:t>
      </w:r>
      <w:r w:rsidRPr="00965F95">
        <w:t>1, w brzmieniu nadanym niniejszą ustawą, stosuje się odpowiednio.</w:t>
      </w:r>
    </w:p>
    <w:p w:rsidR="002A6180" w:rsidRPr="00965F95" w:rsidRDefault="002A6180" w:rsidP="002A6180">
      <w:pPr>
        <w:pStyle w:val="USTustnpkodeksu"/>
      </w:pPr>
      <w:r w:rsidRPr="00965F95">
        <w:t>7. W postępowaniu rekrutacyjnym na rok szkolny 2014/201</w:t>
      </w:r>
      <w:r w:rsidR="002623B3" w:rsidRPr="00965F95">
        <w:t>5</w:t>
      </w:r>
      <w:r w:rsidR="002623B3">
        <w:t xml:space="preserve"> i </w:t>
      </w:r>
      <w:r w:rsidRPr="00965F95">
        <w:t>2015/2016 do publicznego gimnazjum integr</w:t>
      </w:r>
      <w:r w:rsidRPr="00965F95">
        <w:t>a</w:t>
      </w:r>
      <w:r w:rsidRPr="00965F95">
        <w:t>cyjnego i oddziału integracyjnego w publicznym gimnazjum ogólnodostępnym, w przypadku dzieci nieposiadaj</w:t>
      </w:r>
      <w:r w:rsidRPr="00965F95">
        <w:t>ą</w:t>
      </w:r>
      <w:r w:rsidRPr="00965F95">
        <w:t>cych orzeczenia o potrzebie kształcenia specjalnego wydanego ze względu na niepełnosprawność, przepisy</w:t>
      </w:r>
      <w:r w:rsidR="002623B3">
        <w:t xml:space="preserve"> ust. </w:t>
      </w:r>
      <w:r w:rsidRPr="00965F95">
        <w:t xml:space="preserve">1–3, </w:t>
      </w:r>
      <w:r w:rsidR="002623B3" w:rsidRPr="00965F95">
        <w:t>5</w:t>
      </w:r>
      <w:r w:rsidR="002623B3">
        <w:t xml:space="preserve"> i </w:t>
      </w:r>
      <w:r w:rsidRPr="00965F95">
        <w:t>6 stosuje się.</w:t>
      </w:r>
    </w:p>
    <w:p w:rsidR="002A6180" w:rsidRPr="00965F95" w:rsidRDefault="002A6180" w:rsidP="002A6180">
      <w:pPr>
        <w:pStyle w:val="ARTartustawynprozporzdzenia"/>
      </w:pPr>
      <w:r w:rsidRPr="00965F95">
        <w:t>Art. 10. 1. W postępowaniu rekrutacyjnym na rok szkolny 2014/201</w:t>
      </w:r>
      <w:r w:rsidR="002623B3" w:rsidRPr="00965F95">
        <w:t>5</w:t>
      </w:r>
      <w:r w:rsidR="002623B3">
        <w:t xml:space="preserve"> i </w:t>
      </w:r>
      <w:r w:rsidRPr="00965F95">
        <w:t>2015/2016 do publicznej szkoły pona</w:t>
      </w:r>
      <w:r w:rsidRPr="00965F95">
        <w:t>d</w:t>
      </w:r>
      <w:r w:rsidRPr="00965F95">
        <w:t>gimnazjalnej, z wyjątkiem szkół, o których mowa</w:t>
      </w:r>
      <w:r w:rsidR="002623B3" w:rsidRPr="00965F95">
        <w:t xml:space="preserve"> w</w:t>
      </w:r>
      <w:r w:rsidR="002623B3">
        <w:t> art. </w:t>
      </w:r>
      <w:r w:rsidR="002623B3" w:rsidRPr="00965F95">
        <w:t>9</w:t>
      </w:r>
      <w:r w:rsidR="002623B3">
        <w:t xml:space="preserve"> ust. </w:t>
      </w:r>
      <w:r w:rsidR="002623B3" w:rsidRPr="00965F95">
        <w:t>1</w:t>
      </w:r>
      <w:r w:rsidR="002623B3">
        <w:t xml:space="preserve"> pkt </w:t>
      </w:r>
      <w:r w:rsidR="002623B3" w:rsidRPr="00965F95">
        <w:t>3</w:t>
      </w:r>
      <w:r w:rsidR="002623B3">
        <w:t xml:space="preserve"> lit. </w:t>
      </w:r>
      <w:r w:rsidRPr="00965F95">
        <w:t>d i e ustawy zmienianej</w:t>
      </w:r>
      <w:r w:rsidR="002623B3" w:rsidRPr="00965F95">
        <w:t xml:space="preserve"> w</w:t>
      </w:r>
      <w:r w:rsidR="002623B3">
        <w:t> art. </w:t>
      </w:r>
      <w:r w:rsidRPr="00965F95">
        <w:t>1, terminy przeprowadzania postępowania rekrutacyjnego, w tym terminy składania dokumentów, określa kurator oświaty.</w:t>
      </w:r>
    </w:p>
    <w:p w:rsidR="002A6180" w:rsidRPr="00965F95" w:rsidRDefault="002A6180" w:rsidP="002A6180">
      <w:pPr>
        <w:pStyle w:val="USTustnpkodeksu"/>
      </w:pPr>
      <w:r w:rsidRPr="00965F95">
        <w:t>2. W postępowaniu rekrutacyjnym na rok szkolny 2014/201</w:t>
      </w:r>
      <w:r w:rsidR="002623B3" w:rsidRPr="00965F95">
        <w:t>5</w:t>
      </w:r>
      <w:r w:rsidR="002623B3">
        <w:t xml:space="preserve"> i </w:t>
      </w:r>
      <w:r w:rsidRPr="00965F95">
        <w:t>2015/2016 do publicznej szkoły ponadgimn</w:t>
      </w:r>
      <w:r w:rsidRPr="00965F95">
        <w:t>a</w:t>
      </w:r>
      <w:r w:rsidRPr="00965F95">
        <w:t>zjalnej, z wyjątkiem szkół, o których mowa</w:t>
      </w:r>
      <w:r w:rsidR="002623B3" w:rsidRPr="00965F95">
        <w:t xml:space="preserve"> w</w:t>
      </w:r>
      <w:r w:rsidR="002623B3">
        <w:t> art. </w:t>
      </w:r>
      <w:r w:rsidR="002623B3" w:rsidRPr="00965F95">
        <w:t>9</w:t>
      </w:r>
      <w:r w:rsidR="002623B3">
        <w:t xml:space="preserve"> ust. </w:t>
      </w:r>
      <w:r w:rsidR="002623B3" w:rsidRPr="00965F95">
        <w:t>1</w:t>
      </w:r>
      <w:r w:rsidR="002623B3">
        <w:t xml:space="preserve"> pkt </w:t>
      </w:r>
      <w:r w:rsidR="002623B3" w:rsidRPr="00965F95">
        <w:t>3</w:t>
      </w:r>
      <w:r w:rsidR="002623B3">
        <w:t xml:space="preserve"> lit. </w:t>
      </w:r>
      <w:r w:rsidRPr="00965F95">
        <w:t>d i e ustawy zmienianej</w:t>
      </w:r>
      <w:r w:rsidR="002623B3" w:rsidRPr="00965F95">
        <w:t xml:space="preserve"> w</w:t>
      </w:r>
      <w:r w:rsidR="002623B3">
        <w:t> art. </w:t>
      </w:r>
      <w:r w:rsidRPr="00965F95">
        <w:t>1, o przyjęciu kandydatów do klasy pierwszej decydują kryteria ustalone przez dyrektora szkoły, uwzględniające:</w:t>
      </w:r>
    </w:p>
    <w:p w:rsidR="002A6180" w:rsidRPr="00965F95" w:rsidRDefault="002A6180" w:rsidP="002A6180">
      <w:pPr>
        <w:pStyle w:val="PKTpunkt"/>
      </w:pPr>
      <w:r w:rsidRPr="00965F95">
        <w:t>1)</w:t>
      </w:r>
      <w:r w:rsidRPr="00965F95">
        <w:tab/>
        <w:t>oceny z języka polskiego i trzech wybranych obowiązkowych zajęć edukacyjnych;</w:t>
      </w:r>
    </w:p>
    <w:p w:rsidR="002A6180" w:rsidRPr="00965F95" w:rsidRDefault="002A6180" w:rsidP="002A6180">
      <w:pPr>
        <w:pStyle w:val="PKTpunkt"/>
      </w:pPr>
      <w:r w:rsidRPr="00965F95">
        <w:t>2)</w:t>
      </w:r>
      <w:r w:rsidRPr="00965F95">
        <w:tab/>
        <w:t>osiągnięcia ucznia:</w:t>
      </w:r>
    </w:p>
    <w:p w:rsidR="002A6180" w:rsidRPr="00965F95" w:rsidRDefault="002A6180" w:rsidP="002A6180">
      <w:pPr>
        <w:pStyle w:val="LITlitera"/>
      </w:pPr>
      <w:r w:rsidRPr="00965F95">
        <w:t>a)</w:t>
      </w:r>
      <w:r w:rsidRPr="00965F95">
        <w:tab/>
        <w:t>ukończenie gimnazjum z wyróżnieniem,</w:t>
      </w:r>
    </w:p>
    <w:p w:rsidR="002A6180" w:rsidRPr="00965F95" w:rsidRDefault="002A6180" w:rsidP="002A6180">
      <w:pPr>
        <w:pStyle w:val="LITlitera"/>
      </w:pPr>
      <w:r w:rsidRPr="00965F95">
        <w:t>b)</w:t>
      </w:r>
      <w:r w:rsidRPr="00965F95">
        <w:tab/>
        <w:t>szczególne osiągnięcia ucznia wymienione na świadectwie ukończenia gimnazjum;</w:t>
      </w:r>
    </w:p>
    <w:p w:rsidR="002A6180" w:rsidRPr="00965F95" w:rsidRDefault="002A6180" w:rsidP="002A6180">
      <w:pPr>
        <w:pStyle w:val="PKTpunkt"/>
      </w:pPr>
      <w:r w:rsidRPr="00965F95">
        <w:t>3)</w:t>
      </w:r>
      <w:r w:rsidRPr="00965F95">
        <w:tab/>
        <w:t>liczbę punktów możliwych do uzyskania za wymienione na świadectwie ukończenia gimnazjum oceny z języka polskiego i trzech wybranych obowiązkowych zajęć edukacyjnych oraz za osiągnięcia ucznia, o których mowa</w:t>
      </w:r>
      <w:r w:rsidR="002623B3" w:rsidRPr="00965F95">
        <w:t xml:space="preserve"> w</w:t>
      </w:r>
      <w:r w:rsidR="002623B3">
        <w:t> pkt </w:t>
      </w:r>
      <w:r w:rsidRPr="00965F95">
        <w:t>2;</w:t>
      </w:r>
    </w:p>
    <w:p w:rsidR="002A6180" w:rsidRPr="00965F95" w:rsidRDefault="002A6180" w:rsidP="002A6180">
      <w:pPr>
        <w:pStyle w:val="PKTpunkt"/>
      </w:pPr>
      <w:r w:rsidRPr="00965F95">
        <w:t>4)</w:t>
      </w:r>
      <w:r w:rsidRPr="00965F95">
        <w:tab/>
        <w:t>liczbę punktów możliwych do uzyskania za wyniki egzaminu, o którym mowa</w:t>
      </w:r>
      <w:r w:rsidR="002623B3" w:rsidRPr="00965F95">
        <w:t xml:space="preserve"> w</w:t>
      </w:r>
      <w:r w:rsidR="002623B3">
        <w:t> art. </w:t>
      </w:r>
      <w:r w:rsidR="002623B3" w:rsidRPr="00965F95">
        <w:t>9</w:t>
      </w:r>
      <w:r w:rsidR="002623B3">
        <w:t xml:space="preserve"> ust. </w:t>
      </w:r>
      <w:r w:rsidR="002623B3" w:rsidRPr="00965F95">
        <w:t>1</w:t>
      </w:r>
      <w:r w:rsidR="002623B3">
        <w:t xml:space="preserve"> pkt </w:t>
      </w:r>
      <w:r w:rsidRPr="00965F95">
        <w:t>2 ustawy zmienianej</w:t>
      </w:r>
      <w:r w:rsidR="002623B3" w:rsidRPr="00965F95">
        <w:t xml:space="preserve"> w</w:t>
      </w:r>
      <w:r w:rsidR="002623B3">
        <w:t> art. </w:t>
      </w:r>
      <w:r w:rsidRPr="00965F95">
        <w:t>1, zawarte w zaświadczeniu o szczegółowych wynikach egzaminu;</w:t>
      </w:r>
    </w:p>
    <w:p w:rsidR="002A6180" w:rsidRPr="00965F95" w:rsidRDefault="002A6180" w:rsidP="002A6180">
      <w:pPr>
        <w:pStyle w:val="PKTpunkt"/>
      </w:pPr>
      <w:r w:rsidRPr="00965F95">
        <w:t>5)</w:t>
      </w:r>
      <w:r w:rsidRPr="00965F95">
        <w:tab/>
        <w:t>liczbę punktów możliwych do uzyskania za wynik sprawdzianu uzdolnień kierunkowych w przypadku, o którym mowa</w:t>
      </w:r>
      <w:r w:rsidR="002623B3" w:rsidRPr="00965F95">
        <w:t xml:space="preserve"> w</w:t>
      </w:r>
      <w:r w:rsidR="002623B3">
        <w:t> ust. </w:t>
      </w:r>
      <w:r w:rsidRPr="00965F95">
        <w:t>3.</w:t>
      </w:r>
    </w:p>
    <w:p w:rsidR="002A6180" w:rsidRPr="00965F95" w:rsidRDefault="002A6180" w:rsidP="002A6180">
      <w:pPr>
        <w:pStyle w:val="USTustnpkodeksu"/>
      </w:pPr>
      <w:r w:rsidRPr="00965F95">
        <w:t>3. W postępowaniu rekrutacyjnym na rok szkolny 2014/201</w:t>
      </w:r>
      <w:r w:rsidR="002623B3" w:rsidRPr="00965F95">
        <w:t>5</w:t>
      </w:r>
      <w:r w:rsidR="002623B3">
        <w:t xml:space="preserve"> i </w:t>
      </w:r>
      <w:r w:rsidRPr="00965F95">
        <w:t>2015/2016 do oddziałów dwujęzycznych w liceach ogólnokształcących może być przeprowadzony sprawdzian uzdolnień kierunkowych na warunkach ustal</w:t>
      </w:r>
      <w:r w:rsidRPr="00965F95">
        <w:t>o</w:t>
      </w:r>
      <w:r w:rsidRPr="00965F95">
        <w:t>nych przez radę pedagogiczną.</w:t>
      </w:r>
    </w:p>
    <w:p w:rsidR="002A6180" w:rsidRPr="00965F95" w:rsidRDefault="002A6180" w:rsidP="002A6180">
      <w:pPr>
        <w:pStyle w:val="USTustnpkodeksu"/>
      </w:pPr>
      <w:r w:rsidRPr="00965F95">
        <w:t>4. W postępowaniu rekrutacyjnym na rok szkolny 2014/2015 do klasy pierwszej publicznej szkoły ponadgi</w:t>
      </w:r>
      <w:r w:rsidRPr="00965F95">
        <w:t>m</w:t>
      </w:r>
      <w:r w:rsidRPr="00965F95">
        <w:t>nazjalnej, z wyjątkiem szkół, o których mowa</w:t>
      </w:r>
      <w:r w:rsidR="002623B3" w:rsidRPr="00965F95">
        <w:t xml:space="preserve"> w</w:t>
      </w:r>
      <w:r w:rsidR="002623B3">
        <w:t> art. </w:t>
      </w:r>
      <w:r w:rsidR="002623B3" w:rsidRPr="00965F95">
        <w:t>9</w:t>
      </w:r>
      <w:r w:rsidR="002623B3">
        <w:t xml:space="preserve"> ust. </w:t>
      </w:r>
      <w:r w:rsidR="002623B3" w:rsidRPr="00965F95">
        <w:t>1</w:t>
      </w:r>
      <w:r w:rsidR="002623B3">
        <w:t xml:space="preserve"> pkt </w:t>
      </w:r>
      <w:r w:rsidR="002623B3" w:rsidRPr="00965F95">
        <w:t>3</w:t>
      </w:r>
      <w:r w:rsidR="002623B3">
        <w:t xml:space="preserve"> lit. </w:t>
      </w:r>
      <w:r w:rsidRPr="00965F95">
        <w:t>d i e ustawy zmienianej</w:t>
      </w:r>
      <w:r w:rsidR="002623B3" w:rsidRPr="00965F95">
        <w:t xml:space="preserve"> w</w:t>
      </w:r>
      <w:r w:rsidR="002623B3">
        <w:t> art. </w:t>
      </w:r>
      <w:r w:rsidRPr="00965F95">
        <w:t>1, minister wł</w:t>
      </w:r>
      <w:r w:rsidRPr="00965F95">
        <w:t>a</w:t>
      </w:r>
      <w:r w:rsidRPr="00965F95">
        <w:t>ściwy do spraw oświaty i wychowania, na wniosek dyrektora szkoły, zaopiniowany przez kuratora oświaty, może wyrazić zgodę na przeprowadzenie sprawdzianu uzdolnień kierunkowych, na warunkach ustalonych przez radę p</w:t>
      </w:r>
      <w:r w:rsidRPr="00965F95">
        <w:t>e</w:t>
      </w:r>
      <w:r w:rsidRPr="00965F95">
        <w:t>dagogiczną, jeżeli program nauczania realizowany w szkole wymaga od kandydatów szczególnych indywidualnych predyspozycji, w szczególności plastycznych lub muzycznych.</w:t>
      </w:r>
    </w:p>
    <w:p w:rsidR="002A6180" w:rsidRPr="00965F95" w:rsidRDefault="002A6180" w:rsidP="002A6180">
      <w:pPr>
        <w:pStyle w:val="USTustnpkodeksu"/>
      </w:pPr>
      <w:r w:rsidRPr="00965F95">
        <w:t>5. Dyrektor publicznej szkoły ponadgimnazjalnej, z wyjątkiem szkół, o których mowa</w:t>
      </w:r>
      <w:r w:rsidR="002623B3" w:rsidRPr="00965F95">
        <w:t xml:space="preserve"> w</w:t>
      </w:r>
      <w:r w:rsidR="002623B3">
        <w:t> art. </w:t>
      </w:r>
      <w:r w:rsidR="002623B3" w:rsidRPr="00965F95">
        <w:t>9</w:t>
      </w:r>
      <w:r w:rsidR="002623B3">
        <w:t xml:space="preserve"> ust. </w:t>
      </w:r>
      <w:r w:rsidR="002623B3" w:rsidRPr="00965F95">
        <w:t>1</w:t>
      </w:r>
      <w:r w:rsidR="002623B3">
        <w:t xml:space="preserve"> pkt </w:t>
      </w:r>
      <w:r w:rsidR="002623B3" w:rsidRPr="00965F95">
        <w:t>3</w:t>
      </w:r>
      <w:r w:rsidR="002623B3">
        <w:t xml:space="preserve"> lit. </w:t>
      </w:r>
      <w:r w:rsidRPr="00965F95">
        <w:t>d i e ustawy zmienianej</w:t>
      </w:r>
      <w:r w:rsidR="002623B3" w:rsidRPr="00965F95">
        <w:t xml:space="preserve"> w</w:t>
      </w:r>
      <w:r w:rsidR="002623B3">
        <w:t> art. </w:t>
      </w:r>
      <w:r w:rsidRPr="00965F95">
        <w:t>1, nie później niż odpowiednio do końca lutego 2014 r. i 2015 r., podaje kandydatom do wiadomości kryteria, o których mowa</w:t>
      </w:r>
      <w:r w:rsidR="002623B3" w:rsidRPr="00965F95">
        <w:t xml:space="preserve"> w</w:t>
      </w:r>
      <w:r w:rsidR="002623B3">
        <w:t> ust. </w:t>
      </w:r>
      <w:r w:rsidRPr="00965F95">
        <w:t>2, oraz warunki, o których mowa</w:t>
      </w:r>
      <w:r w:rsidR="002623B3" w:rsidRPr="00965F95">
        <w:t xml:space="preserve"> w</w:t>
      </w:r>
      <w:r w:rsidR="002623B3">
        <w:t> ust. </w:t>
      </w:r>
      <w:r w:rsidR="002623B3" w:rsidRPr="00965F95">
        <w:t>3</w:t>
      </w:r>
      <w:r w:rsidR="002623B3">
        <w:t xml:space="preserve"> i </w:t>
      </w:r>
      <w:r w:rsidRPr="00965F95">
        <w:t>4. Termin ten nie dotyczy szkół nowo tworzonych.</w:t>
      </w:r>
    </w:p>
    <w:p w:rsidR="002A6180" w:rsidRPr="00965F95" w:rsidRDefault="002A6180" w:rsidP="002A6180">
      <w:pPr>
        <w:pStyle w:val="USTustnpkodeksu"/>
      </w:pPr>
      <w:r w:rsidRPr="00965F95">
        <w:t>6. Liczba punktów możliwych do uzyskania za wyniki egzaminu, o którym mowa</w:t>
      </w:r>
      <w:r w:rsidR="002623B3" w:rsidRPr="00965F95">
        <w:t xml:space="preserve"> w</w:t>
      </w:r>
      <w:r w:rsidR="002623B3">
        <w:t> art. </w:t>
      </w:r>
      <w:r w:rsidR="002623B3" w:rsidRPr="00965F95">
        <w:t>9</w:t>
      </w:r>
      <w:r w:rsidR="002623B3">
        <w:t xml:space="preserve"> ust. </w:t>
      </w:r>
      <w:r w:rsidR="002623B3" w:rsidRPr="00965F95">
        <w:t>1</w:t>
      </w:r>
      <w:r w:rsidR="002623B3">
        <w:t xml:space="preserve"> pkt </w:t>
      </w:r>
      <w:r w:rsidRPr="00965F95">
        <w:t>2 ustawy zmienianej</w:t>
      </w:r>
      <w:r w:rsidR="002623B3" w:rsidRPr="00965F95">
        <w:t xml:space="preserve"> w</w:t>
      </w:r>
      <w:r w:rsidR="002623B3">
        <w:t> art. </w:t>
      </w:r>
      <w:r w:rsidRPr="00965F95">
        <w:t>1, jest równa liczbie punktów możliwych do uzyskania za oceny z języka polskiego i trzech w</w:t>
      </w:r>
      <w:r w:rsidRPr="00965F95">
        <w:t>y</w:t>
      </w:r>
      <w:r w:rsidRPr="00965F95">
        <w:t>branych obowiązkowych zajęć edukacyjnych, o których mowa</w:t>
      </w:r>
      <w:r w:rsidR="002623B3" w:rsidRPr="00965F95">
        <w:t xml:space="preserve"> w</w:t>
      </w:r>
      <w:r w:rsidR="002623B3">
        <w:t> ust. </w:t>
      </w:r>
      <w:r w:rsidR="002623B3" w:rsidRPr="00965F95">
        <w:t>2</w:t>
      </w:r>
      <w:r w:rsidR="002623B3">
        <w:t xml:space="preserve"> pkt </w:t>
      </w:r>
      <w:r w:rsidRPr="00965F95">
        <w:t>1, oraz za osiągnięcia ucznia, o których mowa</w:t>
      </w:r>
      <w:r w:rsidR="002623B3" w:rsidRPr="00965F95">
        <w:t xml:space="preserve"> w</w:t>
      </w:r>
      <w:r w:rsidR="002623B3">
        <w:t> ust. </w:t>
      </w:r>
      <w:r w:rsidR="002623B3" w:rsidRPr="00965F95">
        <w:t>2</w:t>
      </w:r>
      <w:r w:rsidR="002623B3">
        <w:t xml:space="preserve"> pkt </w:t>
      </w:r>
      <w:r w:rsidRPr="00965F95">
        <w:t>2.</w:t>
      </w:r>
    </w:p>
    <w:p w:rsidR="002A6180" w:rsidRPr="00965F95" w:rsidRDefault="002A6180" w:rsidP="002A6180">
      <w:pPr>
        <w:pStyle w:val="USTustnpkodeksu"/>
      </w:pPr>
      <w:r w:rsidRPr="00965F95">
        <w:t>7. Przepisu</w:t>
      </w:r>
      <w:r w:rsidR="002623B3">
        <w:t xml:space="preserve"> ust. </w:t>
      </w:r>
      <w:r w:rsidR="002623B3" w:rsidRPr="00965F95">
        <w:t>2</w:t>
      </w:r>
      <w:r w:rsidR="002623B3">
        <w:t xml:space="preserve"> pkt </w:t>
      </w:r>
      <w:r w:rsidRPr="00965F95">
        <w:t>4 nie stosuje się do kandydatów, którzy na podstawie odrębnych przepisów zostali zwo</w:t>
      </w:r>
      <w:r w:rsidRPr="00965F95">
        <w:t>l</w:t>
      </w:r>
      <w:r w:rsidRPr="00965F95">
        <w:t>nieni z obowiązku przystąpienia do egzaminu, o którym mowa</w:t>
      </w:r>
      <w:r w:rsidR="002623B3" w:rsidRPr="00965F95">
        <w:t xml:space="preserve"> w</w:t>
      </w:r>
      <w:r w:rsidR="002623B3">
        <w:t> art. </w:t>
      </w:r>
      <w:r w:rsidR="002623B3" w:rsidRPr="00965F95">
        <w:t>9</w:t>
      </w:r>
      <w:r w:rsidR="002623B3">
        <w:t xml:space="preserve"> ust. </w:t>
      </w:r>
      <w:r w:rsidR="002623B3" w:rsidRPr="00965F95">
        <w:t>1</w:t>
      </w:r>
      <w:r w:rsidR="002623B3">
        <w:t xml:space="preserve"> pkt </w:t>
      </w:r>
      <w:r w:rsidRPr="00965F95">
        <w:t>2 ustawy zmienianej</w:t>
      </w:r>
      <w:r w:rsidR="002623B3" w:rsidRPr="00965F95">
        <w:t xml:space="preserve"> w</w:t>
      </w:r>
      <w:r w:rsidR="002623B3">
        <w:t> art. </w:t>
      </w:r>
      <w:r w:rsidRPr="00965F95">
        <w:t>1.</w:t>
      </w:r>
    </w:p>
    <w:p w:rsidR="002A6180" w:rsidRPr="00965F95" w:rsidRDefault="002A6180" w:rsidP="002A6180">
      <w:pPr>
        <w:pStyle w:val="USTustnpkodeksu"/>
      </w:pPr>
      <w:r w:rsidRPr="00965F95">
        <w:t>8. Zgoda, o której mowa</w:t>
      </w:r>
      <w:r w:rsidR="002623B3" w:rsidRPr="00965F95">
        <w:t xml:space="preserve"> w</w:t>
      </w:r>
      <w:r w:rsidR="002623B3">
        <w:t> ust. </w:t>
      </w:r>
      <w:r w:rsidRPr="00965F95">
        <w:t>4, obowiązuje również w postępowaniu rekrutacyjnym na rok szkolny 2015/2016.</w:t>
      </w:r>
    </w:p>
    <w:p w:rsidR="002A6180" w:rsidRPr="00965F95" w:rsidRDefault="002A6180" w:rsidP="002A6180">
      <w:pPr>
        <w:pStyle w:val="USTustnpkodeksu"/>
      </w:pPr>
      <w:r w:rsidRPr="00965F95">
        <w:t>9. W postępowaniu rekrutacyjnym na rok szkolny 2014/201</w:t>
      </w:r>
      <w:r w:rsidR="002623B3" w:rsidRPr="00965F95">
        <w:t>5</w:t>
      </w:r>
      <w:r w:rsidR="002623B3">
        <w:t xml:space="preserve"> i </w:t>
      </w:r>
      <w:r w:rsidRPr="00965F95">
        <w:t>2015/2016 do publicznej szkoły ponadgimn</w:t>
      </w:r>
      <w:r w:rsidRPr="00965F95">
        <w:t>a</w:t>
      </w:r>
      <w:r w:rsidRPr="00965F95">
        <w:t>zjalnej, z wyjątkiem szkół, o których mowa</w:t>
      </w:r>
      <w:r w:rsidR="002623B3" w:rsidRPr="00965F95">
        <w:t xml:space="preserve"> w</w:t>
      </w:r>
      <w:r w:rsidR="002623B3">
        <w:t> art. </w:t>
      </w:r>
      <w:r w:rsidR="002623B3" w:rsidRPr="00965F95">
        <w:t>9</w:t>
      </w:r>
      <w:r w:rsidR="002623B3">
        <w:t xml:space="preserve"> ust. </w:t>
      </w:r>
      <w:r w:rsidR="002623B3" w:rsidRPr="00965F95">
        <w:t>1</w:t>
      </w:r>
      <w:r w:rsidR="002623B3">
        <w:t xml:space="preserve"> pkt </w:t>
      </w:r>
      <w:r w:rsidR="002623B3" w:rsidRPr="00965F95">
        <w:t>3</w:t>
      </w:r>
      <w:r w:rsidR="002623B3">
        <w:t xml:space="preserve"> lit. </w:t>
      </w:r>
      <w:r w:rsidRPr="00965F95">
        <w:t>d i e ustawy zmienianej</w:t>
      </w:r>
      <w:r w:rsidR="002623B3" w:rsidRPr="00965F95">
        <w:t xml:space="preserve"> w</w:t>
      </w:r>
      <w:r w:rsidR="002623B3">
        <w:t> art. </w:t>
      </w:r>
      <w:r w:rsidRPr="00965F95">
        <w:t>1, kurator oświaty ustala we współpracy z dyrektorami publicznych szkół ponadgimnazjalnych sposób przeliczania na punkty ocen z języka polskiego i trzech wybranych obowiązkowych zajęć edukacyjnych oraz wyników egzaminu, o którym m</w:t>
      </w:r>
      <w:r w:rsidRPr="00965F95">
        <w:t>o</w:t>
      </w:r>
      <w:r w:rsidRPr="00965F95">
        <w:t>wa</w:t>
      </w:r>
      <w:r w:rsidR="002623B3" w:rsidRPr="00965F95">
        <w:t xml:space="preserve"> w</w:t>
      </w:r>
      <w:r w:rsidR="002623B3">
        <w:t> art. </w:t>
      </w:r>
      <w:r w:rsidR="002623B3" w:rsidRPr="00965F95">
        <w:t>9</w:t>
      </w:r>
      <w:r w:rsidR="002623B3">
        <w:t xml:space="preserve"> ust. </w:t>
      </w:r>
      <w:r w:rsidR="002623B3" w:rsidRPr="00965F95">
        <w:t>1</w:t>
      </w:r>
      <w:r w:rsidR="002623B3">
        <w:t xml:space="preserve"> pkt </w:t>
      </w:r>
      <w:r w:rsidRPr="00965F95">
        <w:t>2 ustawy zmienianej</w:t>
      </w:r>
      <w:r w:rsidR="002623B3" w:rsidRPr="00965F95">
        <w:t xml:space="preserve"> w</w:t>
      </w:r>
      <w:r w:rsidR="002623B3">
        <w:t> art. </w:t>
      </w:r>
      <w:r w:rsidRPr="00965F95">
        <w:t>1, a także sposób punktowania innych osiągnięć kandydata.</w:t>
      </w:r>
    </w:p>
    <w:p w:rsidR="002A6180" w:rsidRPr="00965F95" w:rsidRDefault="002A6180" w:rsidP="002A6180">
      <w:pPr>
        <w:pStyle w:val="USTustnpkodeksu"/>
      </w:pPr>
      <w:r w:rsidRPr="00965F95">
        <w:t>10. Kryterium, o którym mowa</w:t>
      </w:r>
      <w:r w:rsidR="002623B3" w:rsidRPr="00965F95">
        <w:t xml:space="preserve"> w</w:t>
      </w:r>
      <w:r w:rsidR="002623B3">
        <w:t> ust. </w:t>
      </w:r>
      <w:r w:rsidR="002623B3" w:rsidRPr="00965F95">
        <w:t>2</w:t>
      </w:r>
      <w:r w:rsidR="002623B3">
        <w:t xml:space="preserve"> pkt </w:t>
      </w:r>
      <w:r w:rsidRPr="00965F95">
        <w:t>1, obowiązuje również w postępowaniu rekrutacyjnym na rok szkolny 2016/2017 do klasy pierwszej publicznej szkoły ponadgimnazjalnej, z wyjątkiem szkół, o których mowa</w:t>
      </w:r>
      <w:r w:rsidR="002623B3" w:rsidRPr="00965F95">
        <w:t xml:space="preserve"> w</w:t>
      </w:r>
      <w:r w:rsidR="002623B3">
        <w:t> art. </w:t>
      </w:r>
      <w:r w:rsidR="002623B3" w:rsidRPr="00965F95">
        <w:t>9</w:t>
      </w:r>
      <w:r w:rsidR="002623B3">
        <w:t xml:space="preserve"> ust. </w:t>
      </w:r>
      <w:r w:rsidR="002623B3" w:rsidRPr="00965F95">
        <w:t>1</w:t>
      </w:r>
      <w:r w:rsidR="002623B3">
        <w:t xml:space="preserve"> pkt </w:t>
      </w:r>
      <w:r w:rsidR="002623B3" w:rsidRPr="00965F95">
        <w:t>3</w:t>
      </w:r>
      <w:r w:rsidR="002623B3">
        <w:t xml:space="preserve"> lit. </w:t>
      </w:r>
      <w:r w:rsidRPr="00965F95">
        <w:t>d i e ustawy zmienianej</w:t>
      </w:r>
      <w:r w:rsidR="002623B3" w:rsidRPr="00965F95">
        <w:t xml:space="preserve"> w</w:t>
      </w:r>
      <w:r w:rsidR="002623B3">
        <w:t> art. </w:t>
      </w:r>
      <w:r w:rsidRPr="00965F95">
        <w:t>1.</w:t>
      </w:r>
    </w:p>
    <w:p w:rsidR="002A6180" w:rsidRPr="00965F95" w:rsidRDefault="002A6180" w:rsidP="002A6180">
      <w:pPr>
        <w:pStyle w:val="USTustnpkodeksu"/>
      </w:pPr>
      <w:r w:rsidRPr="00965F95">
        <w:t>11. W postępowaniu rekrutacyjnym na rok szkolny 2014/201</w:t>
      </w:r>
      <w:r w:rsidR="002623B3" w:rsidRPr="00965F95">
        <w:t>5</w:t>
      </w:r>
      <w:r w:rsidR="002623B3">
        <w:t xml:space="preserve"> i </w:t>
      </w:r>
      <w:r w:rsidRPr="00965F95">
        <w:t>2015/2016 do publicznej szkoły ponadgimn</w:t>
      </w:r>
      <w:r w:rsidRPr="00965F95">
        <w:t>a</w:t>
      </w:r>
      <w:r w:rsidRPr="00965F95">
        <w:t>zjalnej, z wyjątkiem szkół, o których mowa</w:t>
      </w:r>
      <w:r w:rsidR="002623B3" w:rsidRPr="00965F95">
        <w:t xml:space="preserve"> w</w:t>
      </w:r>
      <w:r w:rsidR="002623B3">
        <w:t> art. </w:t>
      </w:r>
      <w:r w:rsidR="002623B3" w:rsidRPr="00965F95">
        <w:t>9</w:t>
      </w:r>
      <w:r w:rsidR="002623B3">
        <w:t xml:space="preserve"> ust. </w:t>
      </w:r>
      <w:r w:rsidR="002623B3" w:rsidRPr="00965F95">
        <w:t>1</w:t>
      </w:r>
      <w:r w:rsidR="002623B3">
        <w:t xml:space="preserve"> pkt </w:t>
      </w:r>
      <w:r w:rsidR="002623B3" w:rsidRPr="00965F95">
        <w:t>3</w:t>
      </w:r>
      <w:r w:rsidR="002623B3">
        <w:t xml:space="preserve"> lit. </w:t>
      </w:r>
      <w:r w:rsidRPr="00965F95">
        <w:t>d i e ustawy zmienianej</w:t>
      </w:r>
      <w:r w:rsidR="002623B3" w:rsidRPr="00965F95">
        <w:t xml:space="preserve"> w</w:t>
      </w:r>
      <w:r w:rsidR="002623B3">
        <w:t> art. </w:t>
      </w:r>
      <w:r w:rsidRPr="00965F95">
        <w:t>1, w przypadku równorzędnych wyników uzyskanych w postępowaniu rekrutacyjnym przeprowadzonym zgodnie</w:t>
      </w:r>
      <w:r w:rsidR="002623B3" w:rsidRPr="00965F95">
        <w:t xml:space="preserve"> z</w:t>
      </w:r>
      <w:r w:rsidR="002623B3">
        <w:t> ust. </w:t>
      </w:r>
      <w:r w:rsidRPr="00965F95">
        <w:t>2 są brane pod uwagę łącznie kryteria, o których mowa</w:t>
      </w:r>
      <w:r w:rsidR="002623B3" w:rsidRPr="00965F95">
        <w:t xml:space="preserve"> w</w:t>
      </w:r>
      <w:r w:rsidR="002623B3">
        <w:t> art. </w:t>
      </w:r>
      <w:r w:rsidRPr="00965F95">
        <w:t>20c</w:t>
      </w:r>
      <w:r w:rsidR="002623B3">
        <w:t xml:space="preserve"> ust. </w:t>
      </w:r>
      <w:r w:rsidRPr="00965F95">
        <w:t>2 ustawy zmienianej</w:t>
      </w:r>
      <w:r w:rsidR="002623B3" w:rsidRPr="00965F95">
        <w:t xml:space="preserve"> w</w:t>
      </w:r>
      <w:r w:rsidR="002623B3">
        <w:t> art. </w:t>
      </w:r>
      <w:r w:rsidRPr="00965F95">
        <w:t>1, w brzmieniu nadanym niniejszą ustawą. Przepis</w:t>
      </w:r>
      <w:r w:rsidR="002623B3">
        <w:t xml:space="preserve"> art. </w:t>
      </w:r>
      <w:r w:rsidRPr="00965F95">
        <w:t>20c</w:t>
      </w:r>
      <w:r w:rsidR="002623B3">
        <w:t xml:space="preserve"> ust. </w:t>
      </w:r>
      <w:r w:rsidRPr="00965F95">
        <w:t>3 ustawy zmienianej</w:t>
      </w:r>
      <w:r w:rsidR="002623B3" w:rsidRPr="00965F95">
        <w:t xml:space="preserve"> w</w:t>
      </w:r>
      <w:r w:rsidR="002623B3">
        <w:t> art. </w:t>
      </w:r>
      <w:r w:rsidRPr="00965F95">
        <w:t>1, w brzmieniu nadanym niniejszą ustawą, stosuje się.</w:t>
      </w:r>
    </w:p>
    <w:p w:rsidR="002A6180" w:rsidRPr="00965F95" w:rsidRDefault="002A6180" w:rsidP="002A6180">
      <w:pPr>
        <w:pStyle w:val="USTustnpkodeksu"/>
      </w:pPr>
      <w:r w:rsidRPr="00965F95">
        <w:t>12. W postępowaniu rekrutacyjnym na lata szkolne 2014/2015–2017/2018 do publicznej szkoły ponadgimn</w:t>
      </w:r>
      <w:r w:rsidRPr="00965F95">
        <w:t>a</w:t>
      </w:r>
      <w:r w:rsidRPr="00965F95">
        <w:t>zjalnej, publicznej szkoły ponadgimnazjalnej sportowej, publicznej szkoły ponadgimnazjalnej mistrzostwa sport</w:t>
      </w:r>
      <w:r w:rsidRPr="00965F95">
        <w:t>o</w:t>
      </w:r>
      <w:r w:rsidRPr="00965F95">
        <w:t>wego, oddziału sportowego w publicznej szkole ponadgimnazjalnej ogólnodostępnej, publicznej szkoły ponadgi</w:t>
      </w:r>
      <w:r w:rsidRPr="00965F95">
        <w:t>m</w:t>
      </w:r>
      <w:r w:rsidRPr="00965F95">
        <w:t>nazjalnej dwujęzycznej, oddziału dwujęzycznego w publicznej szkole ponadgimnazjalnej ogólnodostępnej i oddziału międzynarodowego w publicznej szkole ponadgimnazjalnej ogólnodostępnej, wyniki egzaminu, o którym mowa</w:t>
      </w:r>
      <w:r w:rsidR="002623B3" w:rsidRPr="00965F95">
        <w:t xml:space="preserve"> w</w:t>
      </w:r>
      <w:r w:rsidR="002623B3">
        <w:t> art. </w:t>
      </w:r>
      <w:r w:rsidR="002623B3" w:rsidRPr="00965F95">
        <w:t>9</w:t>
      </w:r>
      <w:r w:rsidR="002623B3">
        <w:t xml:space="preserve"> ust. </w:t>
      </w:r>
      <w:r w:rsidR="002623B3" w:rsidRPr="00965F95">
        <w:t>1</w:t>
      </w:r>
      <w:r w:rsidR="002623B3">
        <w:t xml:space="preserve"> pkt </w:t>
      </w:r>
      <w:r w:rsidRPr="00965F95">
        <w:t>2 ustawy zmienianej</w:t>
      </w:r>
      <w:r w:rsidR="002623B3" w:rsidRPr="00965F95">
        <w:t xml:space="preserve"> w</w:t>
      </w:r>
      <w:r w:rsidR="002623B3">
        <w:t> art. </w:t>
      </w:r>
      <w:r w:rsidRPr="00965F95">
        <w:t>1, wskazane</w:t>
      </w:r>
      <w:r w:rsidR="002623B3" w:rsidRPr="00965F95">
        <w:t xml:space="preserve"> w</w:t>
      </w:r>
      <w:r w:rsidR="002623B3">
        <w:t> art. </w:t>
      </w:r>
      <w:r w:rsidRPr="00965F95">
        <w:t>20f</w:t>
      </w:r>
      <w:r w:rsidR="002623B3">
        <w:t xml:space="preserve"> ust. </w:t>
      </w:r>
      <w:r w:rsidR="002623B3" w:rsidRPr="00965F95">
        <w:t>2</w:t>
      </w:r>
      <w:r w:rsidR="002623B3">
        <w:t xml:space="preserve"> pkt </w:t>
      </w:r>
      <w:r w:rsidRPr="00965F95">
        <w:t>1,</w:t>
      </w:r>
      <w:r w:rsidR="002623B3">
        <w:t xml:space="preserve"> art. </w:t>
      </w:r>
      <w:r w:rsidRPr="00965F95">
        <w:t>20h</w:t>
      </w:r>
      <w:r w:rsidR="002623B3">
        <w:t xml:space="preserve"> ust. </w:t>
      </w:r>
      <w:r w:rsidR="002623B3" w:rsidRPr="00965F95">
        <w:t>6</w:t>
      </w:r>
      <w:r w:rsidR="002623B3">
        <w:t xml:space="preserve"> pkt </w:t>
      </w:r>
      <w:r w:rsidR="002623B3" w:rsidRPr="00965F95">
        <w:t>2</w:t>
      </w:r>
      <w:r w:rsidR="002623B3">
        <w:t xml:space="preserve"> i art. </w:t>
      </w:r>
      <w:r w:rsidRPr="00965F95">
        <w:t>20j</w:t>
      </w:r>
      <w:r w:rsidR="002623B3">
        <w:t xml:space="preserve"> ust. </w:t>
      </w:r>
      <w:r w:rsidR="002623B3" w:rsidRPr="00965F95">
        <w:t>2</w:t>
      </w:r>
      <w:r w:rsidR="002623B3">
        <w:t xml:space="preserve"> pkt </w:t>
      </w:r>
      <w:r w:rsidRPr="00965F95">
        <w:t>1 ustawy zmienianej</w:t>
      </w:r>
      <w:r w:rsidR="002623B3" w:rsidRPr="00965F95">
        <w:t xml:space="preserve"> w</w:t>
      </w:r>
      <w:r w:rsidR="002623B3">
        <w:t> art. </w:t>
      </w:r>
      <w:r w:rsidRPr="00965F95">
        <w:t>1, w brzmieniu nadanym niniejszą ustawą oraz</w:t>
      </w:r>
      <w:r w:rsidR="002623B3" w:rsidRPr="00965F95">
        <w:t xml:space="preserve"> w</w:t>
      </w:r>
      <w:r w:rsidR="002623B3">
        <w:t> ust. </w:t>
      </w:r>
      <w:r w:rsidR="002623B3" w:rsidRPr="00965F95">
        <w:t>2</w:t>
      </w:r>
      <w:r w:rsidR="002623B3">
        <w:t xml:space="preserve"> pkt </w:t>
      </w:r>
      <w:r w:rsidRPr="00965F95">
        <w:t>4 nie obejmują wyniku egzaminu z języka obcego nowożytnego na poziomie rozszerzonym.</w:t>
      </w:r>
    </w:p>
    <w:p w:rsidR="002A6180" w:rsidRPr="00965F95" w:rsidRDefault="002A6180" w:rsidP="002A6180">
      <w:pPr>
        <w:pStyle w:val="USTustnpkodeksu"/>
      </w:pPr>
      <w:r w:rsidRPr="00965F95">
        <w:t>13. W postępowaniu rekrutacyjnym na rok szkolny 2014/201</w:t>
      </w:r>
      <w:r w:rsidR="002623B3" w:rsidRPr="00965F95">
        <w:t>5</w:t>
      </w:r>
      <w:r w:rsidR="002623B3">
        <w:t xml:space="preserve"> i </w:t>
      </w:r>
      <w:r w:rsidRPr="00965F95">
        <w:t>2015/2016 do publicznej szkoły ponadgimn</w:t>
      </w:r>
      <w:r w:rsidRPr="00965F95">
        <w:t>a</w:t>
      </w:r>
      <w:r w:rsidRPr="00965F95">
        <w:t>zjalnej, z wyłączeniem szkół, o których mowa</w:t>
      </w:r>
      <w:r w:rsidR="002623B3" w:rsidRPr="00965F95">
        <w:t xml:space="preserve"> w</w:t>
      </w:r>
      <w:r w:rsidR="002623B3">
        <w:t> art. </w:t>
      </w:r>
      <w:r w:rsidR="002623B3" w:rsidRPr="00965F95">
        <w:t>9</w:t>
      </w:r>
      <w:r w:rsidR="002623B3">
        <w:t xml:space="preserve"> ust. </w:t>
      </w:r>
      <w:r w:rsidR="002623B3" w:rsidRPr="00965F95">
        <w:t>1</w:t>
      </w:r>
      <w:r w:rsidR="002623B3">
        <w:t xml:space="preserve"> pkt </w:t>
      </w:r>
      <w:r w:rsidR="002623B3" w:rsidRPr="00965F95">
        <w:t>3</w:t>
      </w:r>
      <w:r w:rsidR="002623B3">
        <w:t xml:space="preserve"> lit. </w:t>
      </w:r>
      <w:r w:rsidRPr="00965F95">
        <w:t>d i e ustawy zmienianej</w:t>
      </w:r>
      <w:r w:rsidR="002623B3" w:rsidRPr="00965F95">
        <w:t xml:space="preserve"> w</w:t>
      </w:r>
      <w:r w:rsidR="002623B3">
        <w:t> art. </w:t>
      </w:r>
      <w:r w:rsidRPr="00965F95">
        <w:t>1, przepisy</w:t>
      </w:r>
      <w:r w:rsidR="002623B3">
        <w:t xml:space="preserve"> art. </w:t>
      </w:r>
      <w:r w:rsidRPr="00965F95">
        <w:t>20a,</w:t>
      </w:r>
      <w:r w:rsidR="002623B3">
        <w:t xml:space="preserve"> art. </w:t>
      </w:r>
      <w:r w:rsidRPr="00965F95">
        <w:t>20b,</w:t>
      </w:r>
      <w:r w:rsidR="002623B3">
        <w:t xml:space="preserve"> art. </w:t>
      </w:r>
      <w:r w:rsidRPr="00965F95">
        <w:t>20d</w:t>
      </w:r>
      <w:r w:rsidR="002623B3">
        <w:t xml:space="preserve"> ust. </w:t>
      </w:r>
      <w:r w:rsidRPr="00965F95">
        <w:t>1,</w:t>
      </w:r>
      <w:r w:rsidR="002623B3">
        <w:t xml:space="preserve"> art. </w:t>
      </w:r>
      <w:r w:rsidRPr="00965F95">
        <w:t>20f</w:t>
      </w:r>
      <w:r w:rsidR="002623B3">
        <w:t xml:space="preserve"> ust. </w:t>
      </w:r>
      <w:r w:rsidR="002623B3" w:rsidRPr="00965F95">
        <w:t>1</w:t>
      </w:r>
      <w:r w:rsidR="002623B3">
        <w:t xml:space="preserve"> i </w:t>
      </w:r>
      <w:r w:rsidRPr="00965F95">
        <w:t>3,</w:t>
      </w:r>
      <w:r w:rsidR="002623B3">
        <w:t xml:space="preserve"> art. </w:t>
      </w:r>
      <w:r w:rsidRPr="00965F95">
        <w:t>20s,</w:t>
      </w:r>
      <w:r w:rsidR="002623B3">
        <w:t xml:space="preserve"> art. </w:t>
      </w:r>
      <w:r w:rsidRPr="00965F95">
        <w:t>20t</w:t>
      </w:r>
      <w:r w:rsidR="002623B3">
        <w:t xml:space="preserve"> ust. </w:t>
      </w:r>
      <w:r w:rsidRPr="00965F95">
        <w:t xml:space="preserve">1, </w:t>
      </w:r>
      <w:r w:rsidR="002623B3" w:rsidRPr="00965F95">
        <w:t>2</w:t>
      </w:r>
      <w:r w:rsidR="002623B3">
        <w:t xml:space="preserve"> pkt </w:t>
      </w:r>
      <w:r w:rsidRPr="00965F95">
        <w:t xml:space="preserve">1, </w:t>
      </w:r>
      <w:r w:rsidR="002623B3" w:rsidRPr="00965F95">
        <w:t>4</w:t>
      </w:r>
      <w:r w:rsidR="002623B3">
        <w:t xml:space="preserve"> lit. </w:t>
      </w:r>
      <w:r w:rsidRPr="00965F95">
        <w:t>a, b, d–f oraz</w:t>
      </w:r>
      <w:r w:rsidR="002623B3">
        <w:t xml:space="preserve"> ust. </w:t>
      </w:r>
      <w:r w:rsidRPr="00965F95">
        <w:t>3–10,</w:t>
      </w:r>
      <w:r w:rsidR="002623B3">
        <w:t xml:space="preserve"> art. </w:t>
      </w:r>
      <w:r w:rsidRPr="00965F95">
        <w:t>20v</w:t>
      </w:r>
      <w:r w:rsidR="002623B3" w:rsidRPr="00965F95">
        <w:t xml:space="preserve"> i</w:t>
      </w:r>
      <w:r w:rsidR="002623B3">
        <w:t> art. </w:t>
      </w:r>
      <w:r w:rsidRPr="00965F95">
        <w:t>20z–20ze ustawy zmienianej</w:t>
      </w:r>
      <w:r w:rsidR="002623B3" w:rsidRPr="00965F95">
        <w:t xml:space="preserve"> w</w:t>
      </w:r>
      <w:r w:rsidR="002623B3">
        <w:t> art. </w:t>
      </w:r>
      <w:r w:rsidRPr="00965F95">
        <w:t>1, w brzmieniu nadanym niniejszą ustawą, stosuje się odpowiednio.</w:t>
      </w:r>
    </w:p>
    <w:p w:rsidR="002A6180" w:rsidRPr="00965F95" w:rsidRDefault="002A6180" w:rsidP="002A6180">
      <w:pPr>
        <w:pStyle w:val="USTustnpkodeksu"/>
      </w:pPr>
      <w:r w:rsidRPr="00965F95">
        <w:t>14. W postępowaniu rekrutacyjnym na rok szkolny 2014/201</w:t>
      </w:r>
      <w:r w:rsidR="002623B3" w:rsidRPr="00965F95">
        <w:t>5</w:t>
      </w:r>
      <w:r w:rsidR="002623B3">
        <w:t xml:space="preserve"> i </w:t>
      </w:r>
      <w:r w:rsidRPr="00965F95">
        <w:t>2015/2016 do publicznej szkoły ponadgimn</w:t>
      </w:r>
      <w:r w:rsidRPr="00965F95">
        <w:t>a</w:t>
      </w:r>
      <w:r w:rsidRPr="00965F95">
        <w:t>zjalnej integracyjnej i oddziału integracyjnego w publicznej szkole ponadgimnazjalnej ogólnodostępnej, w przypadku dzieci nieposiadających orzeczenia o potrzebie kształcenia specjalnego wydanego ze względu na ni</w:t>
      </w:r>
      <w:r w:rsidRPr="00965F95">
        <w:t>e</w:t>
      </w:r>
      <w:r w:rsidRPr="00965F95">
        <w:t>pełnosprawność, przepisy</w:t>
      </w:r>
      <w:r w:rsidR="002623B3">
        <w:t xml:space="preserve"> ust. </w:t>
      </w:r>
      <w:r w:rsidRPr="00965F95">
        <w:t>1, 2, 4–</w:t>
      </w:r>
      <w:r w:rsidR="002623B3" w:rsidRPr="00965F95">
        <w:t>9</w:t>
      </w:r>
      <w:r w:rsidR="002623B3">
        <w:t xml:space="preserve"> i </w:t>
      </w:r>
      <w:r w:rsidRPr="00965F95">
        <w:t>11–13 stosuje się.</w:t>
      </w:r>
    </w:p>
    <w:p w:rsidR="002A6180" w:rsidRPr="00965F95" w:rsidRDefault="002A6180" w:rsidP="002A6180">
      <w:pPr>
        <w:pStyle w:val="USTustnpkodeksu"/>
      </w:pPr>
      <w:r w:rsidRPr="00965F95">
        <w:t>15. Kryterium, o którym mowa</w:t>
      </w:r>
      <w:r w:rsidR="002623B3" w:rsidRPr="00965F95">
        <w:t xml:space="preserve"> w</w:t>
      </w:r>
      <w:r w:rsidR="002623B3">
        <w:t> ust. </w:t>
      </w:r>
      <w:r w:rsidR="002623B3" w:rsidRPr="00965F95">
        <w:t>2</w:t>
      </w:r>
      <w:r w:rsidR="002623B3">
        <w:t xml:space="preserve"> pkt </w:t>
      </w:r>
      <w:r w:rsidRPr="00965F95">
        <w:t>1, obowiązuje również w postępowaniu rekrutacyjnym na rok szkolny 2016/2017 do publicznej szkoły ponadgimnazjalnej integracyjnej i oddziału integracyjnego w publicznej szkole ponadgimnazjalnej ogólnodostępnej, w przypadku dzieci nieposiadających orzeczenia o potrzebie kształcenia specjalnego wydanego ze względu na niepełnosprawność.</w:t>
      </w:r>
    </w:p>
    <w:p w:rsidR="002A6180" w:rsidRPr="00AD17EE" w:rsidRDefault="002A6180" w:rsidP="002A6180">
      <w:pPr>
        <w:pStyle w:val="ARTartustawynprozporzdzenia"/>
      </w:pPr>
      <w:r w:rsidRPr="00965F95">
        <w:t>Art. 11. </w:t>
      </w:r>
      <w:r w:rsidRPr="00C7133D">
        <w:t>1.</w:t>
      </w:r>
      <w:r w:rsidR="002623B3" w:rsidRPr="00C7133D">
        <w:t xml:space="preserve"> W</w:t>
      </w:r>
      <w:r w:rsidR="002623B3">
        <w:t> </w:t>
      </w:r>
      <w:r w:rsidRPr="00C7133D">
        <w:t>postępowaniu rekrutacyjnym na rok szkolny 2016/201</w:t>
      </w:r>
      <w:r w:rsidR="002623B3" w:rsidRPr="00C7133D">
        <w:t>7</w:t>
      </w:r>
      <w:r w:rsidR="002623B3">
        <w:t> </w:t>
      </w:r>
      <w:r w:rsidRPr="00C7133D">
        <w:t>do klasy pierwszej publicznej szkoły p</w:t>
      </w:r>
      <w:r w:rsidRPr="00C7133D">
        <w:t>o</w:t>
      </w:r>
      <w:r w:rsidRPr="00C7133D">
        <w:t>nadgimnazjalnej</w:t>
      </w:r>
      <w:r>
        <w:t xml:space="preserve"> </w:t>
      </w:r>
      <w:r w:rsidRPr="00C7133D">
        <w:t>dwujęzycznej lub oddziału dwujęzycznego</w:t>
      </w:r>
      <w:r w:rsidR="002623B3" w:rsidRPr="00C7133D">
        <w:t xml:space="preserve"> w</w:t>
      </w:r>
      <w:r w:rsidR="002623B3">
        <w:t> </w:t>
      </w:r>
      <w:r w:rsidRPr="00C7133D">
        <w:t>publicznej szkole ponadgimnazjalnej ogólnodostępnej</w:t>
      </w:r>
      <w:r>
        <w:t xml:space="preserve"> </w:t>
      </w:r>
      <w:r w:rsidRPr="00C7133D">
        <w:t>przyjmuje się kandydatów, którzy spełniają warunki,</w:t>
      </w:r>
      <w:r w:rsidR="002623B3" w:rsidRPr="00C7133D">
        <w:t xml:space="preserve"> o</w:t>
      </w:r>
      <w:r w:rsidR="002623B3">
        <w:t> </w:t>
      </w:r>
      <w:r w:rsidRPr="00C7133D">
        <w:t>których mowa</w:t>
      </w:r>
      <w:r w:rsidR="002623B3" w:rsidRPr="00C7133D">
        <w:t xml:space="preserve"> w</w:t>
      </w:r>
      <w:r w:rsidR="002623B3">
        <w:t> art. </w:t>
      </w:r>
      <w:r w:rsidRPr="00C7133D">
        <w:t>20f</w:t>
      </w:r>
      <w:r w:rsidR="002623B3">
        <w:t xml:space="preserve"> ust. </w:t>
      </w:r>
      <w:r w:rsidR="002623B3" w:rsidRPr="00C7133D">
        <w:t>1</w:t>
      </w:r>
      <w:r w:rsidR="002623B3">
        <w:t> </w:t>
      </w:r>
      <w:r w:rsidRPr="00C7133D">
        <w:t>ustawy zmienianej</w:t>
      </w:r>
      <w:r w:rsidR="002623B3">
        <w:t xml:space="preserve"> </w:t>
      </w:r>
      <w:r w:rsidR="002623B3" w:rsidRPr="00C7133D">
        <w:t>w</w:t>
      </w:r>
      <w:r w:rsidR="002623B3">
        <w:t> art. </w:t>
      </w:r>
      <w:r w:rsidRPr="00C7133D">
        <w:t>1,</w:t>
      </w:r>
      <w:r w:rsidR="002623B3" w:rsidRPr="00C7133D">
        <w:t xml:space="preserve"> w</w:t>
      </w:r>
      <w:r w:rsidR="002623B3">
        <w:t> </w:t>
      </w:r>
      <w:r w:rsidRPr="00C7133D">
        <w:t>brzmieniu nadanym niniejszą ustawą.</w:t>
      </w:r>
    </w:p>
    <w:p w:rsidR="002A6180" w:rsidRPr="00965F95" w:rsidRDefault="002A6180" w:rsidP="002A6180">
      <w:pPr>
        <w:pStyle w:val="USTustnpkodeksu"/>
      </w:pPr>
      <w:r w:rsidRPr="00965F95">
        <w:t>2. W postępowaniu rekrutacyjnym na rok szkolny 2016/2017 do szkoły i oddziału, o których mowa</w:t>
      </w:r>
      <w:r w:rsidR="002623B3" w:rsidRPr="00965F95">
        <w:t xml:space="preserve"> w</w:t>
      </w:r>
      <w:r w:rsidR="002623B3">
        <w:t> ust. </w:t>
      </w:r>
      <w:r w:rsidRPr="00965F95">
        <w:t>1, na pierwszym etapie postępowania rekrutacyjnego są brane pod uwagę łącznie następujące kryteria:</w:t>
      </w:r>
    </w:p>
    <w:p w:rsidR="002A6180" w:rsidRPr="00965F95" w:rsidRDefault="002A6180" w:rsidP="002A6180">
      <w:pPr>
        <w:pStyle w:val="PKTpunkt"/>
      </w:pPr>
      <w:r w:rsidRPr="00965F95">
        <w:t>1)</w:t>
      </w:r>
      <w:r w:rsidRPr="00965F95">
        <w:tab/>
        <w:t>wynik sprawdzianu kompetencji językowych, przeprowadzanego na warunkach ustalonych przez radę pedag</w:t>
      </w:r>
      <w:r w:rsidRPr="00965F95">
        <w:t>o</w:t>
      </w:r>
      <w:r w:rsidRPr="00965F95">
        <w:t>giczną;</w:t>
      </w:r>
    </w:p>
    <w:p w:rsidR="002A6180" w:rsidRPr="00965F95" w:rsidRDefault="002A6180" w:rsidP="002A6180">
      <w:pPr>
        <w:pStyle w:val="PKTpunkt"/>
      </w:pPr>
      <w:r w:rsidRPr="00965F95">
        <w:t>2)</w:t>
      </w:r>
      <w:r w:rsidRPr="00965F95">
        <w:tab/>
        <w:t>kryterium, o którym mowa</w:t>
      </w:r>
      <w:r w:rsidR="002623B3" w:rsidRPr="00965F95">
        <w:t xml:space="preserve"> w</w:t>
      </w:r>
      <w:r w:rsidR="002623B3">
        <w:t> art. </w:t>
      </w:r>
      <w:r w:rsidRPr="00965F95">
        <w:t>1</w:t>
      </w:r>
      <w:r w:rsidR="002623B3" w:rsidRPr="00965F95">
        <w:t>0</w:t>
      </w:r>
      <w:r w:rsidR="002623B3">
        <w:t xml:space="preserve"> ust. </w:t>
      </w:r>
      <w:r w:rsidR="002623B3" w:rsidRPr="00965F95">
        <w:t>2</w:t>
      </w:r>
      <w:r w:rsidR="002623B3">
        <w:t xml:space="preserve"> pkt </w:t>
      </w:r>
      <w:r w:rsidRPr="00965F95">
        <w:t>1;</w:t>
      </w:r>
    </w:p>
    <w:p w:rsidR="002A6180" w:rsidRPr="00965F95" w:rsidRDefault="002A6180" w:rsidP="002A6180">
      <w:pPr>
        <w:pStyle w:val="PKTpunkt"/>
      </w:pPr>
      <w:r w:rsidRPr="00965F95">
        <w:t>3)</w:t>
      </w:r>
      <w:r w:rsidRPr="00965F95">
        <w:tab/>
        <w:t>kryteria, o których mowa</w:t>
      </w:r>
      <w:r w:rsidR="002623B3" w:rsidRPr="00965F95">
        <w:t xml:space="preserve"> w</w:t>
      </w:r>
      <w:r w:rsidR="002623B3">
        <w:t> art. </w:t>
      </w:r>
      <w:r w:rsidRPr="00965F95">
        <w:t>20f</w:t>
      </w:r>
      <w:r w:rsidR="002623B3">
        <w:t xml:space="preserve"> ust. </w:t>
      </w:r>
      <w:r w:rsidR="002623B3" w:rsidRPr="00965F95">
        <w:t>2</w:t>
      </w:r>
      <w:r w:rsidR="002623B3">
        <w:t xml:space="preserve"> pkt </w:t>
      </w:r>
      <w:r w:rsidRPr="00965F95">
        <w:t xml:space="preserve">1, </w:t>
      </w:r>
      <w:r w:rsidR="002623B3" w:rsidRPr="00965F95">
        <w:t>3</w:t>
      </w:r>
      <w:r w:rsidR="002623B3">
        <w:t xml:space="preserve"> i </w:t>
      </w:r>
      <w:r w:rsidRPr="00965F95">
        <w:t>4 ustawy zmienianej</w:t>
      </w:r>
      <w:r w:rsidR="002623B3" w:rsidRPr="00965F95">
        <w:t xml:space="preserve"> w</w:t>
      </w:r>
      <w:r w:rsidR="002623B3">
        <w:t> art. </w:t>
      </w:r>
      <w:r w:rsidRPr="00965F95">
        <w:t>1, w brzmieniu nadanym ninie</w:t>
      </w:r>
      <w:r w:rsidRPr="00965F95">
        <w:t>j</w:t>
      </w:r>
      <w:r w:rsidRPr="00965F95">
        <w:t>szą ustawą.</w:t>
      </w:r>
    </w:p>
    <w:p w:rsidR="002A6180" w:rsidRPr="00965F95" w:rsidRDefault="002A6180" w:rsidP="002A6180">
      <w:pPr>
        <w:pStyle w:val="USTustnpkodeksu"/>
      </w:pPr>
      <w:r w:rsidRPr="00965F95">
        <w:t>3. </w:t>
      </w:r>
      <w:r>
        <w:t>(uchylony)</w:t>
      </w:r>
    </w:p>
    <w:p w:rsidR="002A6180" w:rsidRPr="00005BE5" w:rsidRDefault="002A6180" w:rsidP="002A6180">
      <w:pPr>
        <w:pStyle w:val="USTustnpkodeksu"/>
      </w:pPr>
      <w:r w:rsidRPr="006854B1">
        <w:t>4.</w:t>
      </w:r>
      <w:r w:rsidR="002623B3">
        <w:t> </w:t>
      </w:r>
      <w:r w:rsidR="002623B3" w:rsidRPr="006854B1">
        <w:t>W</w:t>
      </w:r>
      <w:r w:rsidR="002623B3">
        <w:t> </w:t>
      </w:r>
      <w:r w:rsidRPr="006854B1">
        <w:t>przypadku równorzędnych wyników uzyskanych na pierwszym etapie postępowania rekrutacyjnego,</w:t>
      </w:r>
      <w:r w:rsidR="002623B3">
        <w:t xml:space="preserve"> </w:t>
      </w:r>
      <w:r w:rsidR="002623B3" w:rsidRPr="006854B1">
        <w:t>o</w:t>
      </w:r>
      <w:r w:rsidR="002623B3">
        <w:t> </w:t>
      </w:r>
      <w:r w:rsidRPr="006854B1">
        <w:t>którym mowa</w:t>
      </w:r>
      <w:r w:rsidR="002623B3" w:rsidRPr="006854B1">
        <w:t xml:space="preserve"> w</w:t>
      </w:r>
      <w:r w:rsidR="002623B3">
        <w:t> ust. </w:t>
      </w:r>
      <w:r w:rsidRPr="006854B1">
        <w:t>2, na drugim etapie postępowania rekrutacyjnego są brane pod uwagę łącznie kryteria,</w:t>
      </w:r>
      <w:r w:rsidR="002623B3">
        <w:t xml:space="preserve"> </w:t>
      </w:r>
      <w:r w:rsidR="002623B3" w:rsidRPr="006854B1">
        <w:t>o</w:t>
      </w:r>
      <w:r w:rsidR="002623B3">
        <w:t> </w:t>
      </w:r>
      <w:r w:rsidRPr="006854B1">
        <w:t>których mowa</w:t>
      </w:r>
      <w:r w:rsidR="002623B3" w:rsidRPr="006854B1">
        <w:t xml:space="preserve"> w</w:t>
      </w:r>
      <w:r w:rsidR="002623B3">
        <w:t> art. </w:t>
      </w:r>
      <w:r w:rsidRPr="006854B1">
        <w:t>20c</w:t>
      </w:r>
      <w:r w:rsidR="002623B3">
        <w:t xml:space="preserve"> ust. </w:t>
      </w:r>
      <w:r w:rsidR="002623B3" w:rsidRPr="006854B1">
        <w:t>2</w:t>
      </w:r>
      <w:r w:rsidR="002623B3">
        <w:t> </w:t>
      </w:r>
      <w:r w:rsidRPr="006854B1">
        <w:t>ustawy zmienianej</w:t>
      </w:r>
      <w:r w:rsidR="002623B3" w:rsidRPr="006854B1">
        <w:t xml:space="preserve"> w</w:t>
      </w:r>
      <w:r w:rsidR="002623B3">
        <w:t> art. </w:t>
      </w:r>
      <w:r w:rsidRPr="006854B1">
        <w:t>1,</w:t>
      </w:r>
      <w:r w:rsidR="002623B3" w:rsidRPr="006854B1">
        <w:t xml:space="preserve"> w</w:t>
      </w:r>
      <w:r w:rsidR="002623B3">
        <w:t> </w:t>
      </w:r>
      <w:r w:rsidRPr="006854B1">
        <w:t>brzmieniu nadanym niniejszą ustawą. Przepis</w:t>
      </w:r>
      <w:r w:rsidR="002623B3">
        <w:t xml:space="preserve"> art. </w:t>
      </w:r>
      <w:r w:rsidRPr="006854B1">
        <w:t>20c</w:t>
      </w:r>
      <w:r w:rsidR="002623B3">
        <w:t xml:space="preserve"> ust. </w:t>
      </w:r>
      <w:r w:rsidR="002623B3" w:rsidRPr="006854B1">
        <w:t>3</w:t>
      </w:r>
      <w:r w:rsidR="002623B3">
        <w:t> </w:t>
      </w:r>
      <w:r w:rsidRPr="006854B1">
        <w:t>ustawy zmienianej</w:t>
      </w:r>
      <w:r w:rsidR="002623B3" w:rsidRPr="006854B1">
        <w:t xml:space="preserve"> w</w:t>
      </w:r>
      <w:r w:rsidR="002623B3">
        <w:t> art. </w:t>
      </w:r>
      <w:r w:rsidRPr="006854B1">
        <w:t>1,</w:t>
      </w:r>
      <w:r w:rsidR="002623B3" w:rsidRPr="006854B1">
        <w:t xml:space="preserve"> w</w:t>
      </w:r>
      <w:r w:rsidR="002623B3">
        <w:t> </w:t>
      </w:r>
      <w:r w:rsidRPr="006854B1">
        <w:t>brzmieniu nadanym niniejszą ustawą, stosuje się.</w:t>
      </w:r>
    </w:p>
    <w:p w:rsidR="002A6180" w:rsidRPr="006854B1" w:rsidRDefault="002A6180" w:rsidP="002A6180">
      <w:pPr>
        <w:pStyle w:val="USTustnpkodeksu"/>
      </w:pPr>
      <w:r w:rsidRPr="006854B1">
        <w:t>5. Laureat lub finalista ogólnopolskiej olimpiady przedmiotowej oraz laureat konkursu przedmiotowego</w:t>
      </w:r>
      <w:r w:rsidR="002623B3">
        <w:t xml:space="preserve"> </w:t>
      </w:r>
      <w:r w:rsidR="002623B3" w:rsidRPr="006854B1">
        <w:t>o</w:t>
      </w:r>
      <w:r w:rsidR="002623B3">
        <w:t> </w:t>
      </w:r>
      <w:r w:rsidRPr="006854B1">
        <w:t xml:space="preserve">zasięgu wojewódzkim lub </w:t>
      </w:r>
      <w:proofErr w:type="spellStart"/>
      <w:r w:rsidRPr="006854B1">
        <w:t>ponadwojewódzkim</w:t>
      </w:r>
      <w:proofErr w:type="spellEnd"/>
      <w:r w:rsidRPr="006854B1">
        <w:t>, przeprowadzonych zgodnie</w:t>
      </w:r>
      <w:r w:rsidR="002623B3" w:rsidRPr="006854B1">
        <w:t xml:space="preserve"> z</w:t>
      </w:r>
      <w:r w:rsidR="002623B3">
        <w:t> </w:t>
      </w:r>
      <w:r w:rsidRPr="006854B1">
        <w:t>przepisami wydanymi na podstawie</w:t>
      </w:r>
      <w:r w:rsidR="002623B3">
        <w:t xml:space="preserve"> art. </w:t>
      </w:r>
      <w:r w:rsidRPr="006854B1">
        <w:t>2</w:t>
      </w:r>
      <w:r w:rsidR="002623B3" w:rsidRPr="006854B1">
        <w:t>2</w:t>
      </w:r>
      <w:r w:rsidR="002623B3">
        <w:t xml:space="preserve"> ust. </w:t>
      </w:r>
      <w:r w:rsidR="002623B3" w:rsidRPr="006854B1">
        <w:t>2</w:t>
      </w:r>
      <w:r w:rsidR="002623B3">
        <w:t xml:space="preserve"> pkt </w:t>
      </w:r>
      <w:r w:rsidR="002623B3" w:rsidRPr="006854B1">
        <w:t>8</w:t>
      </w:r>
      <w:r w:rsidR="002623B3">
        <w:t> </w:t>
      </w:r>
      <w:r w:rsidRPr="006854B1">
        <w:t>ustawy zmienianej</w:t>
      </w:r>
      <w:r w:rsidR="002623B3" w:rsidRPr="006854B1">
        <w:t xml:space="preserve"> w</w:t>
      </w:r>
      <w:r w:rsidR="002623B3">
        <w:t> art. </w:t>
      </w:r>
      <w:r w:rsidRPr="006854B1">
        <w:t>1,</w:t>
      </w:r>
      <w:r w:rsidR="002623B3" w:rsidRPr="006854B1">
        <w:t xml:space="preserve"> w</w:t>
      </w:r>
      <w:r w:rsidR="002623B3">
        <w:t> </w:t>
      </w:r>
      <w:r w:rsidRPr="006854B1">
        <w:t>postępowaniu rekrutacyjnym na lata szkolne</w:t>
      </w:r>
      <w:r>
        <w:t xml:space="preserve"> </w:t>
      </w:r>
      <w:r w:rsidRPr="006854B1">
        <w:t>2014/2015–2016/201</w:t>
      </w:r>
      <w:r w:rsidR="002623B3" w:rsidRPr="006854B1">
        <w:t>7</w:t>
      </w:r>
      <w:r w:rsidR="00F62CF4">
        <w:t xml:space="preserve"> </w:t>
      </w:r>
      <w:r w:rsidRPr="006854B1">
        <w:t>są przyjmowani w</w:t>
      </w:r>
      <w:r>
        <w:t> </w:t>
      </w:r>
      <w:r w:rsidRPr="006854B1">
        <w:t>pierwszej kolejności do publicznej szkoły ponadgimnazjalnej dwujęzycznej,</w:t>
      </w:r>
      <w:r>
        <w:t xml:space="preserve"> </w:t>
      </w:r>
      <w:r w:rsidRPr="006854B1">
        <w:t>oddziału dwujęzyc</w:t>
      </w:r>
      <w:r w:rsidRPr="006854B1">
        <w:t>z</w:t>
      </w:r>
      <w:r w:rsidRPr="006854B1">
        <w:t>nego</w:t>
      </w:r>
      <w:r w:rsidR="002623B3" w:rsidRPr="006854B1">
        <w:t xml:space="preserve"> w</w:t>
      </w:r>
      <w:r w:rsidR="002623B3">
        <w:t> </w:t>
      </w:r>
      <w:r w:rsidRPr="006854B1">
        <w:t>publicznej szkole ponadgimnazjalnej ogólnodostępnej lub oddziału międzynarodowego</w:t>
      </w:r>
      <w:r w:rsidR="002623B3">
        <w:t xml:space="preserve"> </w:t>
      </w:r>
      <w:r w:rsidR="002623B3" w:rsidRPr="006854B1">
        <w:t>w</w:t>
      </w:r>
      <w:r w:rsidR="002623B3">
        <w:t> </w:t>
      </w:r>
      <w:r w:rsidRPr="006854B1">
        <w:t>publicznej szkole ponadgimnazjalnej ogólnodostępnej, jeżeli spełniają odpowiednio warunki,</w:t>
      </w:r>
      <w:r w:rsidR="002623B3">
        <w:t xml:space="preserve"> </w:t>
      </w:r>
      <w:r w:rsidR="002623B3" w:rsidRPr="006854B1">
        <w:t>o</w:t>
      </w:r>
      <w:r w:rsidR="002623B3">
        <w:t> </w:t>
      </w:r>
      <w:r w:rsidRPr="006854B1">
        <w:t>których mowa</w:t>
      </w:r>
      <w:r w:rsidR="002623B3" w:rsidRPr="006854B1">
        <w:t xml:space="preserve"> w</w:t>
      </w:r>
      <w:r w:rsidR="002623B3">
        <w:t> art. </w:t>
      </w:r>
      <w:r w:rsidRPr="006854B1">
        <w:t>20f</w:t>
      </w:r>
      <w:r w:rsidR="002623B3">
        <w:t xml:space="preserve"> ust. </w:t>
      </w:r>
      <w:r w:rsidR="002623B3" w:rsidRPr="006854B1">
        <w:t>1</w:t>
      </w:r>
      <w:r w:rsidR="002623B3">
        <w:t> </w:t>
      </w:r>
      <w:r w:rsidRPr="006854B1">
        <w:t>ustawy zmienianej</w:t>
      </w:r>
      <w:r w:rsidR="002623B3" w:rsidRPr="006854B1">
        <w:t xml:space="preserve"> w</w:t>
      </w:r>
      <w:r w:rsidR="002623B3">
        <w:t> art. </w:t>
      </w:r>
      <w:r w:rsidRPr="006854B1">
        <w:t>1, w</w:t>
      </w:r>
      <w:r>
        <w:t> </w:t>
      </w:r>
      <w:r w:rsidRPr="006854B1">
        <w:t>brzmieniu nadanym niniejszą ustawą.</w:t>
      </w:r>
    </w:p>
    <w:p w:rsidR="002A6180" w:rsidRPr="00A06D63" w:rsidRDefault="002A6180" w:rsidP="002A6180">
      <w:pPr>
        <w:pStyle w:val="USTustnpkodeksu"/>
      </w:pPr>
      <w:r w:rsidRPr="006854B1">
        <w:t>6.</w:t>
      </w:r>
      <w:r w:rsidR="002623B3" w:rsidRPr="006854B1">
        <w:t xml:space="preserve"> W</w:t>
      </w:r>
      <w:r w:rsidR="002623B3">
        <w:t> </w:t>
      </w:r>
      <w:r w:rsidRPr="006854B1">
        <w:t>postępowaniu rekrutacyjnym na rok szkolny 2016/201</w:t>
      </w:r>
      <w:r w:rsidR="002623B3" w:rsidRPr="006854B1">
        <w:t>7</w:t>
      </w:r>
      <w:r w:rsidR="002623B3">
        <w:t> </w:t>
      </w:r>
      <w:r w:rsidRPr="006854B1">
        <w:t>do szkoły lub oddziału, o</w:t>
      </w:r>
      <w:r>
        <w:t> </w:t>
      </w:r>
      <w:r w:rsidRPr="006854B1">
        <w:t>których mowa</w:t>
      </w:r>
      <w:r w:rsidR="002623B3">
        <w:t xml:space="preserve"> </w:t>
      </w:r>
      <w:r w:rsidR="002623B3" w:rsidRPr="006854B1">
        <w:t>w</w:t>
      </w:r>
      <w:r w:rsidR="002623B3">
        <w:t> ust. </w:t>
      </w:r>
      <w:r w:rsidRPr="006854B1">
        <w:t>1, przepisy</w:t>
      </w:r>
      <w:r w:rsidR="002623B3">
        <w:t xml:space="preserve"> art. </w:t>
      </w:r>
      <w:r w:rsidRPr="006854B1">
        <w:t>20a</w:t>
      </w:r>
      <w:r w:rsidR="002623B3">
        <w:t xml:space="preserve"> ust. </w:t>
      </w:r>
      <w:r w:rsidRPr="006854B1">
        <w:t xml:space="preserve">1–4, </w:t>
      </w:r>
      <w:r w:rsidR="002623B3" w:rsidRPr="006854B1">
        <w:t>6</w:t>
      </w:r>
      <w:r w:rsidR="002623B3">
        <w:t xml:space="preserve"> i </w:t>
      </w:r>
      <w:r w:rsidRPr="006854B1">
        <w:t>7,</w:t>
      </w:r>
      <w:r w:rsidR="002623B3">
        <w:t xml:space="preserve"> art. </w:t>
      </w:r>
      <w:r w:rsidRPr="006854B1">
        <w:t>20b,</w:t>
      </w:r>
      <w:r w:rsidR="002623B3">
        <w:t xml:space="preserve"> art. </w:t>
      </w:r>
      <w:r w:rsidRPr="006854B1">
        <w:t>20s,</w:t>
      </w:r>
      <w:r w:rsidR="002623B3">
        <w:t xml:space="preserve"> art. </w:t>
      </w:r>
      <w:r w:rsidRPr="006854B1">
        <w:t>20t</w:t>
      </w:r>
      <w:r w:rsidR="002623B3">
        <w:t xml:space="preserve"> ust. </w:t>
      </w:r>
      <w:r w:rsidRPr="006854B1">
        <w:t xml:space="preserve">1, </w:t>
      </w:r>
      <w:r w:rsidR="002623B3" w:rsidRPr="006854B1">
        <w:t>2</w:t>
      </w:r>
      <w:r w:rsidR="002623B3">
        <w:t xml:space="preserve"> pkt </w:t>
      </w:r>
      <w:r w:rsidR="002623B3" w:rsidRPr="006854B1">
        <w:t>1</w:t>
      </w:r>
      <w:r w:rsidR="002623B3">
        <w:t xml:space="preserve"> i </w:t>
      </w:r>
      <w:r w:rsidR="002623B3" w:rsidRPr="006854B1">
        <w:t>4</w:t>
      </w:r>
      <w:r w:rsidR="002623B3">
        <w:t xml:space="preserve"> lit. </w:t>
      </w:r>
      <w:r w:rsidRPr="006854B1">
        <w:t>a, b, d</w:t>
      </w:r>
      <w:r w:rsidR="002623B3" w:rsidRPr="006854B1">
        <w:t xml:space="preserve"> i</w:t>
      </w:r>
      <w:r w:rsidR="002623B3">
        <w:t> </w:t>
      </w:r>
      <w:r w:rsidRPr="006854B1">
        <w:t>e oraz</w:t>
      </w:r>
      <w:r w:rsidR="002623B3">
        <w:t xml:space="preserve"> ust. </w:t>
      </w:r>
      <w:r w:rsidRPr="006854B1">
        <w:t>3–10,</w:t>
      </w:r>
      <w:r w:rsidR="002623B3">
        <w:t xml:space="preserve"> art. </w:t>
      </w:r>
      <w:r w:rsidRPr="006854B1">
        <w:t>20v</w:t>
      </w:r>
      <w:r w:rsidR="002623B3" w:rsidRPr="006854B1">
        <w:t xml:space="preserve"> i</w:t>
      </w:r>
      <w:r w:rsidR="002623B3">
        <w:t> art. </w:t>
      </w:r>
      <w:r w:rsidRPr="006854B1">
        <w:t>20z–20ze ustawy zmienianej</w:t>
      </w:r>
      <w:r w:rsidR="002623B3" w:rsidRPr="006854B1">
        <w:t xml:space="preserve"> w</w:t>
      </w:r>
      <w:r w:rsidR="002623B3">
        <w:t> art. </w:t>
      </w:r>
      <w:r w:rsidRPr="006854B1">
        <w:t>1, w</w:t>
      </w:r>
      <w:r>
        <w:t> </w:t>
      </w:r>
      <w:r w:rsidRPr="006854B1">
        <w:t>brzmieniu nadanym niniejszą ustawą, stosuje się odpowiednio.</w:t>
      </w:r>
    </w:p>
    <w:p w:rsidR="002A6180" w:rsidRPr="00965F95" w:rsidRDefault="002A6180" w:rsidP="002A6180">
      <w:pPr>
        <w:pStyle w:val="ARTartustawynprozporzdzenia"/>
      </w:pPr>
      <w:r w:rsidRPr="00965F95">
        <w:t>Art. 12. 1. W postępowaniu rekrutacyjnym na rok szkolny 2014/201</w:t>
      </w:r>
      <w:r w:rsidR="002623B3" w:rsidRPr="00965F95">
        <w:t>5</w:t>
      </w:r>
      <w:r w:rsidR="002623B3">
        <w:t xml:space="preserve"> i </w:t>
      </w:r>
      <w:r w:rsidRPr="00965F95">
        <w:t>2015/2016 do publicznych szkół i oddziałów sportowych oraz szkół mistrzostwa sportowego są przyjmowani kandydaci na warunkach określonych</w:t>
      </w:r>
      <w:r w:rsidR="002623B3" w:rsidRPr="00965F95">
        <w:t xml:space="preserve"> w</w:t>
      </w:r>
      <w:r w:rsidR="002623B3">
        <w:t> ust. </w:t>
      </w:r>
      <w:r w:rsidR="002623B3" w:rsidRPr="00965F95">
        <w:t>2</w:t>
      </w:r>
      <w:r w:rsidR="002623B3">
        <w:t xml:space="preserve"> i </w:t>
      </w:r>
      <w:r w:rsidR="002623B3" w:rsidRPr="00965F95">
        <w:t>3</w:t>
      </w:r>
      <w:r w:rsidR="002623B3">
        <w:t xml:space="preserve"> oraz</w:t>
      </w:r>
      <w:r w:rsidRPr="00965F95">
        <w:t xml:space="preserve"> odpowiednio</w:t>
      </w:r>
      <w:r w:rsidR="002623B3" w:rsidRPr="00965F95">
        <w:t xml:space="preserve"> w</w:t>
      </w:r>
      <w:r w:rsidR="002623B3">
        <w:t> art. </w:t>
      </w:r>
      <w:r w:rsidRPr="00965F95">
        <w:t>8–10.</w:t>
      </w:r>
    </w:p>
    <w:p w:rsidR="002A6180" w:rsidRPr="00965F95" w:rsidRDefault="002A6180" w:rsidP="002A6180">
      <w:pPr>
        <w:pStyle w:val="USTustnpkodeksu"/>
      </w:pPr>
      <w:r w:rsidRPr="00965F95">
        <w:t>2. Kandydaci do publicznych szkół i oddziałów, o których mowa</w:t>
      </w:r>
      <w:r w:rsidR="002623B3" w:rsidRPr="00965F95">
        <w:t xml:space="preserve"> w</w:t>
      </w:r>
      <w:r w:rsidR="002623B3">
        <w:t> ust. </w:t>
      </w:r>
      <w:r w:rsidRPr="00965F95">
        <w:t>1:</w:t>
      </w:r>
    </w:p>
    <w:p w:rsidR="002A6180" w:rsidRPr="00965F95" w:rsidRDefault="002A6180" w:rsidP="002A6180">
      <w:pPr>
        <w:pStyle w:val="PKTpunkt"/>
      </w:pPr>
      <w:r w:rsidRPr="00965F95">
        <w:t>1)</w:t>
      </w:r>
      <w:r w:rsidRPr="00965F95">
        <w:tab/>
        <w:t>posiadają bardzo dobry stan zdrowia, potwierdzony orzeczeniem lekarskim o zdolności do uprawiania danego sportu wydanym przez lekarza specjalistę w dziedzinie medycyny sportowej lub innego uprawnionego lekarza, zgodnie z przepisami w sprawie trybu orzekania o zdolności do uprawiania danego sportu przez dzieci i młodzież do ukończenia 21. roku życia oraz przez zawodników pomiędzy 21. a 23. rokiem życia;</w:t>
      </w:r>
    </w:p>
    <w:p w:rsidR="002A6180" w:rsidRPr="00965F95" w:rsidRDefault="002A6180" w:rsidP="002A6180">
      <w:pPr>
        <w:pStyle w:val="PKTpunkt"/>
      </w:pPr>
      <w:r w:rsidRPr="00965F95">
        <w:t>2)</w:t>
      </w:r>
      <w:r w:rsidRPr="00965F95">
        <w:tab/>
        <w:t>zaliczyli próby sprawności fizycznej ustalone przez komisję rekrutacyjną, o której mowa</w:t>
      </w:r>
      <w:r w:rsidR="002623B3" w:rsidRPr="00965F95">
        <w:t xml:space="preserve"> w</w:t>
      </w:r>
      <w:r w:rsidR="002623B3">
        <w:t> ust. </w:t>
      </w:r>
      <w:r w:rsidRPr="00965F95">
        <w:t>4, lub trenera albo instruktora, o którym mowa</w:t>
      </w:r>
      <w:r w:rsidR="002623B3" w:rsidRPr="00965F95">
        <w:t xml:space="preserve"> w</w:t>
      </w:r>
      <w:r w:rsidR="002623B3">
        <w:t> ust. </w:t>
      </w:r>
      <w:r w:rsidRPr="00965F95">
        <w:t>3, a w przypadku kandydatów do szkół mistrzostwa sportowego – zal</w:t>
      </w:r>
      <w:r w:rsidRPr="00965F95">
        <w:t>i</w:t>
      </w:r>
      <w:r w:rsidRPr="00965F95">
        <w:t>czyli próby sprawności fizycznej zatwierdzone przez polskie związki sportowe współpracujące z daną szkołą;</w:t>
      </w:r>
    </w:p>
    <w:p w:rsidR="002A6180" w:rsidRPr="00965F95" w:rsidRDefault="002A6180" w:rsidP="002A6180">
      <w:pPr>
        <w:pStyle w:val="PKTpunkt"/>
      </w:pPr>
      <w:r w:rsidRPr="00965F95">
        <w:t>3)</w:t>
      </w:r>
      <w:r w:rsidRPr="00965F95">
        <w:tab/>
        <w:t>przedstawili pisemną zgodę rodziców.</w:t>
      </w:r>
    </w:p>
    <w:p w:rsidR="002A6180" w:rsidRPr="00965F95" w:rsidRDefault="002A6180" w:rsidP="002A6180">
      <w:pPr>
        <w:pStyle w:val="USTustnpkodeksu"/>
      </w:pPr>
      <w:r w:rsidRPr="00965F95">
        <w:t>3. W postępowaniu rekrutacyjnym na rok szkolny 2014/201</w:t>
      </w:r>
      <w:r w:rsidR="002623B3" w:rsidRPr="00965F95">
        <w:t>5</w:t>
      </w:r>
      <w:r w:rsidR="002623B3">
        <w:t xml:space="preserve"> i </w:t>
      </w:r>
      <w:r w:rsidRPr="00965F95">
        <w:t>2015/2016 do publicznych szkół i oddziałów, o których mowa</w:t>
      </w:r>
      <w:r w:rsidR="002623B3" w:rsidRPr="00965F95">
        <w:t xml:space="preserve"> w</w:t>
      </w:r>
      <w:r w:rsidR="002623B3">
        <w:t> ust. </w:t>
      </w:r>
      <w:r w:rsidRPr="00965F95">
        <w:t>1, przy przyjmowaniu kandydatów uwzględnia się opinię trenera lub instruktora prowadząc</w:t>
      </w:r>
      <w:r w:rsidRPr="00965F95">
        <w:t>e</w:t>
      </w:r>
      <w:r w:rsidRPr="00965F95">
        <w:t>go zajęcia sportowe i treść orzeczenia lekarskiego, o którym mowa</w:t>
      </w:r>
      <w:r w:rsidR="002623B3" w:rsidRPr="00965F95">
        <w:t xml:space="preserve"> w</w:t>
      </w:r>
      <w:r w:rsidR="002623B3">
        <w:t> ust. </w:t>
      </w:r>
      <w:r w:rsidR="002623B3" w:rsidRPr="00965F95">
        <w:t>2</w:t>
      </w:r>
      <w:r w:rsidR="002623B3">
        <w:t xml:space="preserve"> pkt </w:t>
      </w:r>
      <w:r w:rsidRPr="00965F95">
        <w:t>1.</w:t>
      </w:r>
    </w:p>
    <w:p w:rsidR="002A6180" w:rsidRPr="00965F95" w:rsidRDefault="002A6180" w:rsidP="002A6180">
      <w:pPr>
        <w:pStyle w:val="USTustnpkodeksu"/>
      </w:pPr>
      <w:r w:rsidRPr="00965F95">
        <w:t>4. W postępowaniu rekrutacyjnym na rok szkolny 2014/201</w:t>
      </w:r>
      <w:r w:rsidR="002623B3" w:rsidRPr="00965F95">
        <w:t>5</w:t>
      </w:r>
      <w:r w:rsidR="002623B3">
        <w:t xml:space="preserve"> i </w:t>
      </w:r>
      <w:r w:rsidRPr="00965F95">
        <w:t>2015/2016 do zadań komisji rekrutacyjnej, o których mowa</w:t>
      </w:r>
      <w:r w:rsidR="002623B3" w:rsidRPr="00965F95">
        <w:t xml:space="preserve"> w</w:t>
      </w:r>
      <w:r w:rsidR="002623B3">
        <w:t> art. </w:t>
      </w:r>
      <w:r w:rsidRPr="00965F95">
        <w:t>20zb</w:t>
      </w:r>
      <w:r w:rsidR="002623B3">
        <w:t xml:space="preserve"> ust. </w:t>
      </w:r>
      <w:r w:rsidRPr="00965F95">
        <w:t>2 ustawy zmienianej</w:t>
      </w:r>
      <w:r w:rsidR="002623B3" w:rsidRPr="00965F95">
        <w:t xml:space="preserve"> w</w:t>
      </w:r>
      <w:r w:rsidR="002623B3">
        <w:t> art. </w:t>
      </w:r>
      <w:r w:rsidRPr="00965F95">
        <w:t>1, w brzmieniu nadanym niniejszą ustawą, należy pona</w:t>
      </w:r>
      <w:r w:rsidRPr="00965F95">
        <w:t>d</w:t>
      </w:r>
      <w:r w:rsidRPr="00965F95">
        <w:t>to ustalanie prób sprawności fizycznej, o których mowa</w:t>
      </w:r>
      <w:r w:rsidR="002623B3" w:rsidRPr="00965F95">
        <w:t xml:space="preserve"> w</w:t>
      </w:r>
      <w:r w:rsidR="002623B3">
        <w:t> ust. </w:t>
      </w:r>
      <w:r w:rsidR="002623B3" w:rsidRPr="00965F95">
        <w:t>2</w:t>
      </w:r>
      <w:r w:rsidR="002623B3">
        <w:t xml:space="preserve"> pkt </w:t>
      </w:r>
      <w:r w:rsidRPr="00965F95">
        <w:t>2.</w:t>
      </w:r>
    </w:p>
    <w:p w:rsidR="002A6180" w:rsidRPr="00965F95" w:rsidRDefault="002A6180" w:rsidP="002A6180">
      <w:pPr>
        <w:pStyle w:val="USTustnpkodeksu"/>
      </w:pPr>
      <w:r w:rsidRPr="00965F95">
        <w:t>5. W postępowaniu rekrutacyjnym na rok szkolny 2014/201</w:t>
      </w:r>
      <w:r w:rsidR="002623B3" w:rsidRPr="00965F95">
        <w:t>5</w:t>
      </w:r>
      <w:r w:rsidR="002623B3">
        <w:t xml:space="preserve"> i </w:t>
      </w:r>
      <w:r w:rsidRPr="00965F95">
        <w:t>2015/2016 do szkoły lub oddziału, o których mowa</w:t>
      </w:r>
      <w:r w:rsidR="002623B3" w:rsidRPr="00965F95">
        <w:t xml:space="preserve"> w</w:t>
      </w:r>
      <w:r w:rsidR="002623B3">
        <w:t> ust. </w:t>
      </w:r>
      <w:r w:rsidRPr="00965F95">
        <w:t>1, przepisy</w:t>
      </w:r>
      <w:r w:rsidR="002623B3">
        <w:t xml:space="preserve"> art. </w:t>
      </w:r>
      <w:r w:rsidRPr="00965F95">
        <w:t>20a</w:t>
      </w:r>
      <w:r w:rsidR="002623B3">
        <w:t xml:space="preserve"> ust. </w:t>
      </w:r>
      <w:r w:rsidRPr="00965F95">
        <w:t xml:space="preserve">1–4, </w:t>
      </w:r>
      <w:r w:rsidR="002623B3" w:rsidRPr="00965F95">
        <w:t>6</w:t>
      </w:r>
      <w:r w:rsidR="002623B3">
        <w:t xml:space="preserve"> i </w:t>
      </w:r>
      <w:r w:rsidRPr="00965F95">
        <w:t>7,</w:t>
      </w:r>
      <w:r w:rsidR="002623B3">
        <w:t xml:space="preserve"> art. </w:t>
      </w:r>
      <w:r w:rsidRPr="00965F95">
        <w:t>20d</w:t>
      </w:r>
      <w:r w:rsidR="002623B3">
        <w:t xml:space="preserve"> ust. </w:t>
      </w:r>
      <w:r w:rsidRPr="00965F95">
        <w:t>2,</w:t>
      </w:r>
      <w:r w:rsidR="002623B3">
        <w:t xml:space="preserve"> art. </w:t>
      </w:r>
      <w:r w:rsidRPr="00965F95">
        <w:t>20e</w:t>
      </w:r>
      <w:r w:rsidR="002623B3">
        <w:t xml:space="preserve"> ust. </w:t>
      </w:r>
      <w:r w:rsidRPr="00965F95">
        <w:t>2,</w:t>
      </w:r>
      <w:r w:rsidR="002623B3">
        <w:t xml:space="preserve"> art. </w:t>
      </w:r>
      <w:r w:rsidRPr="00965F95">
        <w:t>20f</w:t>
      </w:r>
      <w:r w:rsidR="002623B3">
        <w:t xml:space="preserve"> ust. </w:t>
      </w:r>
      <w:r w:rsidRPr="00965F95">
        <w:t>1,</w:t>
      </w:r>
      <w:r w:rsidR="002623B3">
        <w:t xml:space="preserve"> art. </w:t>
      </w:r>
      <w:r w:rsidRPr="00965F95">
        <w:t>20s,</w:t>
      </w:r>
      <w:r w:rsidR="002623B3">
        <w:t xml:space="preserve"> art. </w:t>
      </w:r>
      <w:r w:rsidRPr="00965F95">
        <w:t>20t</w:t>
      </w:r>
      <w:r w:rsidR="002623B3">
        <w:t xml:space="preserve"> ust. </w:t>
      </w:r>
      <w:r w:rsidRPr="00965F95">
        <w:t>1,</w:t>
      </w:r>
      <w:r w:rsidR="002623B3">
        <w:t xml:space="preserve"> ust. </w:t>
      </w:r>
      <w:r w:rsidR="002623B3" w:rsidRPr="00965F95">
        <w:t>2</w:t>
      </w:r>
      <w:r w:rsidR="002623B3">
        <w:t xml:space="preserve"> pkt </w:t>
      </w:r>
      <w:r w:rsidR="002623B3" w:rsidRPr="00965F95">
        <w:t>1</w:t>
      </w:r>
      <w:r w:rsidR="002623B3">
        <w:t xml:space="preserve"> i </w:t>
      </w:r>
      <w:r w:rsidR="002623B3" w:rsidRPr="00965F95">
        <w:t>4</w:t>
      </w:r>
      <w:r w:rsidR="002623B3">
        <w:t xml:space="preserve"> lit. </w:t>
      </w:r>
      <w:r w:rsidRPr="00965F95">
        <w:t>a, b, d, e, g oraz h, a także</w:t>
      </w:r>
      <w:r w:rsidR="002623B3">
        <w:t xml:space="preserve"> ust. </w:t>
      </w:r>
      <w:r w:rsidRPr="00965F95">
        <w:t>3–10,</w:t>
      </w:r>
      <w:r w:rsidR="002623B3">
        <w:t xml:space="preserve"> art. </w:t>
      </w:r>
      <w:r w:rsidRPr="00965F95">
        <w:t>20v</w:t>
      </w:r>
      <w:r w:rsidR="002623B3" w:rsidRPr="00965F95">
        <w:t xml:space="preserve"> i</w:t>
      </w:r>
      <w:r w:rsidR="002623B3">
        <w:t> art. </w:t>
      </w:r>
      <w:r w:rsidRPr="00965F95">
        <w:t>20z–20ze ustawy zmienianej</w:t>
      </w:r>
      <w:r w:rsidR="002623B3" w:rsidRPr="00965F95">
        <w:t xml:space="preserve"> w</w:t>
      </w:r>
      <w:r w:rsidR="002623B3">
        <w:t> art. </w:t>
      </w:r>
      <w:r w:rsidRPr="00965F95">
        <w:t>1, w brzmieniu nadanym niniejszą ustawą, stosuje się odpowiednio.</w:t>
      </w:r>
    </w:p>
    <w:p w:rsidR="002A6180" w:rsidRPr="00965F95" w:rsidRDefault="002A6180" w:rsidP="002A6180">
      <w:pPr>
        <w:pStyle w:val="ARTartustawynprozporzdzenia"/>
      </w:pPr>
      <w:r w:rsidRPr="00965F95">
        <w:t>Art. 13. 1. W postępowaniu rekrutacyjnym na rok szkolny 2014/201</w:t>
      </w:r>
      <w:r w:rsidR="002623B3" w:rsidRPr="00965F95">
        <w:t>5</w:t>
      </w:r>
      <w:r w:rsidR="002623B3">
        <w:t xml:space="preserve"> i </w:t>
      </w:r>
      <w:r w:rsidRPr="00965F95">
        <w:t>2015/2016:</w:t>
      </w:r>
    </w:p>
    <w:p w:rsidR="002A6180" w:rsidRPr="00965F95" w:rsidRDefault="002A6180" w:rsidP="002A6180">
      <w:pPr>
        <w:pStyle w:val="PKTpunkt"/>
      </w:pPr>
      <w:r w:rsidRPr="00965F95">
        <w:t>1)</w:t>
      </w:r>
      <w:r w:rsidRPr="00965F95">
        <w:tab/>
        <w:t>do publicznych szkół dla dorosłych,</w:t>
      </w:r>
    </w:p>
    <w:p w:rsidR="002A6180" w:rsidRPr="00965F95" w:rsidRDefault="002A6180" w:rsidP="002A6180">
      <w:pPr>
        <w:pStyle w:val="PKTpunkt"/>
      </w:pPr>
      <w:r w:rsidRPr="00965F95">
        <w:t>2)</w:t>
      </w:r>
      <w:r w:rsidRPr="00965F95">
        <w:tab/>
        <w:t>do publicznych szkół policealnych,</w:t>
      </w:r>
    </w:p>
    <w:p w:rsidR="002A6180" w:rsidRPr="00965F95" w:rsidRDefault="002A6180" w:rsidP="002A6180">
      <w:pPr>
        <w:pStyle w:val="PKTpunkt"/>
      </w:pPr>
      <w:r w:rsidRPr="00965F95">
        <w:t>3)</w:t>
      </w:r>
      <w:r w:rsidRPr="00965F95">
        <w:tab/>
        <w:t>na pozaszkolne formy kształcenia ustawicznego prowadzone przez publiczne placówki i publiczne ośrodki, o których mowa</w:t>
      </w:r>
      <w:r w:rsidR="002623B3" w:rsidRPr="00965F95">
        <w:t xml:space="preserve"> w</w:t>
      </w:r>
      <w:r w:rsidR="002623B3">
        <w:t> art. </w:t>
      </w:r>
      <w:r w:rsidR="002623B3" w:rsidRPr="00965F95">
        <w:t>2</w:t>
      </w:r>
      <w:r w:rsidR="002623B3">
        <w:t xml:space="preserve"> pkt </w:t>
      </w:r>
      <w:r w:rsidRPr="00965F95">
        <w:t>3a ustawy zmienianej</w:t>
      </w:r>
      <w:r w:rsidR="002623B3" w:rsidRPr="00965F95">
        <w:t xml:space="preserve"> w</w:t>
      </w:r>
      <w:r w:rsidR="002623B3">
        <w:t> art. </w:t>
      </w:r>
      <w:r w:rsidRPr="00965F95">
        <w:t>1,</w:t>
      </w:r>
    </w:p>
    <w:p w:rsidR="002A6180" w:rsidRPr="00965F95" w:rsidRDefault="002A6180" w:rsidP="002A6180">
      <w:pPr>
        <w:pStyle w:val="PKTpunkt"/>
      </w:pPr>
      <w:r w:rsidRPr="00965F95">
        <w:t>4)</w:t>
      </w:r>
      <w:r w:rsidRPr="00965F95">
        <w:tab/>
        <w:t>na kwalifikacyjne kursy zawodowe prowadzone przez publiczne szkoły, publiczne placówki i publiczne ośro</w:t>
      </w:r>
      <w:r w:rsidRPr="00965F95">
        <w:t>d</w:t>
      </w:r>
      <w:r w:rsidRPr="00965F95">
        <w:t>ki, o których mowa</w:t>
      </w:r>
      <w:r w:rsidR="002623B3" w:rsidRPr="00965F95">
        <w:t xml:space="preserve"> w</w:t>
      </w:r>
      <w:r w:rsidR="002623B3">
        <w:t> art. </w:t>
      </w:r>
      <w:r w:rsidR="002623B3" w:rsidRPr="00965F95">
        <w:t>2</w:t>
      </w:r>
      <w:r w:rsidR="002623B3">
        <w:t xml:space="preserve"> pkt </w:t>
      </w:r>
      <w:r w:rsidRPr="00965F95">
        <w:t>3a ustawy zmienianej</w:t>
      </w:r>
      <w:r w:rsidR="002623B3" w:rsidRPr="00965F95">
        <w:t xml:space="preserve"> w</w:t>
      </w:r>
      <w:r w:rsidR="002623B3">
        <w:t> art. </w:t>
      </w:r>
      <w:r w:rsidRPr="00965F95">
        <w:t>1</w:t>
      </w:r>
    </w:p>
    <w:p w:rsidR="002A6180" w:rsidRPr="00965F95" w:rsidRDefault="002A6180" w:rsidP="002A6180">
      <w:pPr>
        <w:pStyle w:val="CZWSPPKTczwsplnapunktw"/>
      </w:pPr>
      <w:r w:rsidRPr="00965F95">
        <w:t>– terminy postępowania rekrutacyjnego, w tym terminy składania dokumentów, oraz terminy postępowania uzupe</w:t>
      </w:r>
      <w:r w:rsidRPr="00965F95">
        <w:t>ł</w:t>
      </w:r>
      <w:r w:rsidRPr="00965F95">
        <w:t>niającego określa odpowiednio dyrektor publicznej szkoły, publicznego ośrodka lub publicznej placówki w uzgodnieniu ze starostą, marszałkiem województwa lub właściwym ministrem.</w:t>
      </w:r>
    </w:p>
    <w:p w:rsidR="002A6180" w:rsidRPr="00965F95" w:rsidRDefault="002A6180" w:rsidP="002A6180">
      <w:pPr>
        <w:pStyle w:val="USTustnpkodeksu"/>
      </w:pPr>
      <w:r w:rsidRPr="00965F95">
        <w:t>2. W postępowaniu rekrutacyjnym na rok szkolny 2014/201</w:t>
      </w:r>
      <w:r w:rsidR="002623B3" w:rsidRPr="00965F95">
        <w:t>5</w:t>
      </w:r>
      <w:r w:rsidR="002623B3">
        <w:t xml:space="preserve"> i </w:t>
      </w:r>
      <w:r w:rsidRPr="00965F95">
        <w:t>2015/2016 do szkół dla dorosłych, szkół polic</w:t>
      </w:r>
      <w:r w:rsidRPr="00965F95">
        <w:t>e</w:t>
      </w:r>
      <w:r w:rsidRPr="00965F95">
        <w:t>alnych, na pozaszkolne formy kształcenia i kwalifikacyjne kursy zawodowe, o których mowa</w:t>
      </w:r>
      <w:r w:rsidR="002623B3" w:rsidRPr="00965F95">
        <w:t xml:space="preserve"> w</w:t>
      </w:r>
      <w:r w:rsidR="002623B3">
        <w:t> ust. </w:t>
      </w:r>
      <w:r w:rsidRPr="00965F95">
        <w:t>1, przepisy</w:t>
      </w:r>
      <w:r w:rsidR="002623B3">
        <w:t xml:space="preserve"> </w:t>
      </w:r>
      <w:r w:rsidR="002623B3" w:rsidRPr="00F62CF4">
        <w:rPr>
          <w:spacing w:val="-2"/>
        </w:rPr>
        <w:t>art. </w:t>
      </w:r>
      <w:r w:rsidRPr="00F62CF4">
        <w:rPr>
          <w:spacing w:val="-2"/>
        </w:rPr>
        <w:t>20a</w:t>
      </w:r>
      <w:r w:rsidR="002623B3" w:rsidRPr="00F62CF4">
        <w:rPr>
          <w:spacing w:val="-2"/>
        </w:rPr>
        <w:t xml:space="preserve"> ust. </w:t>
      </w:r>
      <w:r w:rsidRPr="00F62CF4">
        <w:rPr>
          <w:spacing w:val="-2"/>
        </w:rPr>
        <w:t>1–</w:t>
      </w:r>
      <w:r w:rsidR="002623B3" w:rsidRPr="00F62CF4">
        <w:rPr>
          <w:spacing w:val="-2"/>
        </w:rPr>
        <w:t>4 i </w:t>
      </w:r>
      <w:r w:rsidRPr="00F62CF4">
        <w:rPr>
          <w:spacing w:val="-2"/>
        </w:rPr>
        <w:t>6,</w:t>
      </w:r>
      <w:r w:rsidR="002623B3" w:rsidRPr="00F62CF4">
        <w:rPr>
          <w:spacing w:val="-2"/>
        </w:rPr>
        <w:t xml:space="preserve"> art. </w:t>
      </w:r>
      <w:r w:rsidRPr="00F62CF4">
        <w:rPr>
          <w:spacing w:val="-2"/>
        </w:rPr>
        <w:t>20b,</w:t>
      </w:r>
      <w:r w:rsidR="002623B3" w:rsidRPr="00F62CF4">
        <w:rPr>
          <w:spacing w:val="-2"/>
        </w:rPr>
        <w:t xml:space="preserve"> art. </w:t>
      </w:r>
      <w:r w:rsidRPr="00F62CF4">
        <w:rPr>
          <w:spacing w:val="-2"/>
        </w:rPr>
        <w:t>20g,</w:t>
      </w:r>
      <w:r w:rsidR="002623B3" w:rsidRPr="00F62CF4">
        <w:rPr>
          <w:spacing w:val="-2"/>
        </w:rPr>
        <w:t xml:space="preserve"> art. </w:t>
      </w:r>
      <w:r w:rsidRPr="00F62CF4">
        <w:rPr>
          <w:spacing w:val="-2"/>
        </w:rPr>
        <w:t>20k,</w:t>
      </w:r>
      <w:r w:rsidR="002623B3" w:rsidRPr="00F62CF4">
        <w:rPr>
          <w:spacing w:val="-2"/>
        </w:rPr>
        <w:t xml:space="preserve"> art. </w:t>
      </w:r>
      <w:r w:rsidRPr="00F62CF4">
        <w:rPr>
          <w:spacing w:val="-2"/>
        </w:rPr>
        <w:t>20q–20s,</w:t>
      </w:r>
      <w:r w:rsidR="002623B3" w:rsidRPr="00F62CF4">
        <w:rPr>
          <w:spacing w:val="-2"/>
        </w:rPr>
        <w:t xml:space="preserve"> art. </w:t>
      </w:r>
      <w:r w:rsidRPr="00F62CF4">
        <w:rPr>
          <w:spacing w:val="-2"/>
        </w:rPr>
        <w:t>20t</w:t>
      </w:r>
      <w:r w:rsidR="002623B3" w:rsidRPr="00F62CF4">
        <w:rPr>
          <w:spacing w:val="-2"/>
        </w:rPr>
        <w:t xml:space="preserve"> ust. </w:t>
      </w:r>
      <w:r w:rsidRPr="00F62CF4">
        <w:rPr>
          <w:spacing w:val="-2"/>
        </w:rPr>
        <w:t xml:space="preserve">1, </w:t>
      </w:r>
      <w:r w:rsidR="002623B3" w:rsidRPr="00F62CF4">
        <w:rPr>
          <w:spacing w:val="-2"/>
        </w:rPr>
        <w:t>2 pkt 1 i </w:t>
      </w:r>
      <w:r w:rsidRPr="00F62CF4">
        <w:rPr>
          <w:spacing w:val="-2"/>
        </w:rPr>
        <w:t>4,</w:t>
      </w:r>
      <w:r w:rsidR="002623B3" w:rsidRPr="00F62CF4">
        <w:rPr>
          <w:spacing w:val="-2"/>
        </w:rPr>
        <w:t xml:space="preserve"> ust. </w:t>
      </w:r>
      <w:r w:rsidRPr="00F62CF4">
        <w:rPr>
          <w:spacing w:val="-2"/>
        </w:rPr>
        <w:t>3–10,</w:t>
      </w:r>
      <w:r w:rsidR="002623B3" w:rsidRPr="00F62CF4">
        <w:rPr>
          <w:spacing w:val="-2"/>
        </w:rPr>
        <w:t xml:space="preserve"> art. </w:t>
      </w:r>
      <w:r w:rsidRPr="00F62CF4">
        <w:rPr>
          <w:spacing w:val="-2"/>
        </w:rPr>
        <w:t>20v,</w:t>
      </w:r>
      <w:r w:rsidR="002623B3" w:rsidRPr="00F62CF4">
        <w:rPr>
          <w:spacing w:val="-2"/>
        </w:rPr>
        <w:t xml:space="preserve"> art. </w:t>
      </w:r>
      <w:r w:rsidRPr="00F62CF4">
        <w:rPr>
          <w:spacing w:val="-2"/>
        </w:rPr>
        <w:t>20za–20zc</w:t>
      </w:r>
      <w:r w:rsidR="00F62CF4">
        <w:t xml:space="preserve"> </w:t>
      </w:r>
      <w:r w:rsidR="00F62CF4">
        <w:br/>
      </w:r>
      <w:r w:rsidR="002623B3" w:rsidRPr="00965F95">
        <w:t>i</w:t>
      </w:r>
      <w:r w:rsidR="002623B3">
        <w:t> art. </w:t>
      </w:r>
      <w:r w:rsidRPr="00965F95">
        <w:t>20ze ustawy zmienianej</w:t>
      </w:r>
      <w:r w:rsidR="002623B3" w:rsidRPr="00965F95">
        <w:t xml:space="preserve"> w</w:t>
      </w:r>
      <w:r w:rsidR="002623B3">
        <w:t> art. </w:t>
      </w:r>
      <w:r w:rsidRPr="00965F95">
        <w:t>1, w brzmieniu nadanym niniejszą ustawą, stosuje się odpowiednio.</w:t>
      </w:r>
    </w:p>
    <w:p w:rsidR="002A6180" w:rsidRPr="00965F95" w:rsidRDefault="002A6180" w:rsidP="002A6180">
      <w:pPr>
        <w:pStyle w:val="USTustnpkodeksu"/>
      </w:pPr>
      <w:r w:rsidRPr="00965F95">
        <w:t>3. W postępowaniu rekrutacyjnym na rok szkolny 2013/2014 do szkół dla dorosłych, szkół policealnych, na p</w:t>
      </w:r>
      <w:r w:rsidRPr="00965F95">
        <w:t>o</w:t>
      </w:r>
      <w:r w:rsidRPr="00965F95">
        <w:t>zaszkolne formy kształcenia i kwalifikacyjne kursy zawodowe, o których mowa</w:t>
      </w:r>
      <w:r w:rsidR="002623B3" w:rsidRPr="00965F95">
        <w:t xml:space="preserve"> w</w:t>
      </w:r>
      <w:r w:rsidR="002623B3">
        <w:t> ust. </w:t>
      </w:r>
      <w:r w:rsidRPr="00965F95">
        <w:t>1, przyjmuje się kandydatów na warunkach określonych w statucie danej publicznej szkoły, danej publicznej placówki lub danego publicznego ośrodka. Statut określa także terminy postępowania rekrutacyjnego i postępowania uzupełniającego, w tym terminy składania dokumentów, oraz wymagane dokumenty. Przepisy</w:t>
      </w:r>
      <w:r w:rsidR="002623B3">
        <w:t xml:space="preserve"> art. </w:t>
      </w:r>
      <w:r w:rsidRPr="00965F95">
        <w:t>20a</w:t>
      </w:r>
      <w:r w:rsidR="002623B3">
        <w:t xml:space="preserve"> ust. </w:t>
      </w:r>
      <w:r w:rsidRPr="00965F95">
        <w:t xml:space="preserve">1–4, </w:t>
      </w:r>
      <w:r w:rsidR="002623B3" w:rsidRPr="00965F95">
        <w:t>6</w:t>
      </w:r>
      <w:r w:rsidR="002623B3">
        <w:t xml:space="preserve"> i </w:t>
      </w:r>
      <w:r w:rsidRPr="00965F95">
        <w:t>7,</w:t>
      </w:r>
      <w:r w:rsidR="002623B3">
        <w:t xml:space="preserve"> art. </w:t>
      </w:r>
      <w:r w:rsidRPr="00965F95">
        <w:t>20s,</w:t>
      </w:r>
      <w:r w:rsidR="002623B3">
        <w:t xml:space="preserve"> art. </w:t>
      </w:r>
      <w:r w:rsidRPr="00965F95">
        <w:t>20t</w:t>
      </w:r>
      <w:r w:rsidR="002623B3">
        <w:t xml:space="preserve"> ust. </w:t>
      </w:r>
      <w:r w:rsidRPr="00965F95">
        <w:t>1,</w:t>
      </w:r>
      <w:r w:rsidR="002623B3">
        <w:t xml:space="preserve"> art. </w:t>
      </w:r>
      <w:r w:rsidRPr="00965F95">
        <w:t>20za–20ze ustawy zmienianej</w:t>
      </w:r>
      <w:r w:rsidR="002623B3" w:rsidRPr="00965F95">
        <w:t xml:space="preserve"> w</w:t>
      </w:r>
      <w:r w:rsidR="002623B3">
        <w:t> art. </w:t>
      </w:r>
      <w:r w:rsidRPr="00965F95">
        <w:t>1, w brzmieniu nadanym niniejszą ustawą, stosuje się odpowiednio.</w:t>
      </w:r>
    </w:p>
    <w:p w:rsidR="002A6180" w:rsidRPr="00965F95" w:rsidRDefault="002A6180" w:rsidP="002A6180">
      <w:pPr>
        <w:pStyle w:val="ARTartustawynprozporzdzenia"/>
      </w:pPr>
      <w:r w:rsidRPr="00965F95">
        <w:t>Art. 14. W postępowaniu rekrutacyjnym na rok szkolny 2014/2015:</w:t>
      </w:r>
    </w:p>
    <w:p w:rsidR="002A6180" w:rsidRPr="00965F95" w:rsidRDefault="002A6180" w:rsidP="002A6180">
      <w:pPr>
        <w:pStyle w:val="PKTpunkt"/>
      </w:pPr>
      <w:r w:rsidRPr="00965F95">
        <w:t>1)</w:t>
      </w:r>
      <w:r w:rsidRPr="00965F95">
        <w:tab/>
        <w:t>na zajęcia rozwijające uzdolnienia oraz zajęcia rozwijające zainteresowania organizowane w publicznej pl</w:t>
      </w:r>
      <w:r w:rsidRPr="00965F95">
        <w:t>a</w:t>
      </w:r>
      <w:r w:rsidRPr="00965F95">
        <w:t>cówce oświatowo</w:t>
      </w:r>
      <w:r w:rsidRPr="00965F95">
        <w:softHyphen/>
      </w:r>
      <w:r w:rsidR="002623B3">
        <w:softHyphen/>
      </w:r>
      <w:r w:rsidR="002623B3">
        <w:noBreakHyphen/>
      </w:r>
      <w:r w:rsidRPr="00965F95">
        <w:t>wychowawczej,</w:t>
      </w:r>
    </w:p>
    <w:p w:rsidR="002A6180" w:rsidRPr="00965F95" w:rsidRDefault="002A6180" w:rsidP="002A6180">
      <w:pPr>
        <w:pStyle w:val="PKTpunkt"/>
      </w:pPr>
      <w:r w:rsidRPr="00965F95">
        <w:t>2)</w:t>
      </w:r>
      <w:r w:rsidRPr="00965F95">
        <w:tab/>
        <w:t>do publicznej placówki zapewniającej opiekę i wychowanie uczniom w okresie pobierania nauki poza mie</w:t>
      </w:r>
      <w:r w:rsidRPr="00965F95">
        <w:t>j</w:t>
      </w:r>
      <w:r w:rsidRPr="00965F95">
        <w:t>scem stałego zamieszkania</w:t>
      </w:r>
    </w:p>
    <w:p w:rsidR="002A6180" w:rsidRPr="00965F95" w:rsidRDefault="002A6180" w:rsidP="002A6180">
      <w:pPr>
        <w:pStyle w:val="CZWSPPKTczwsplnapunktw"/>
      </w:pPr>
      <w:r w:rsidRPr="00965F95">
        <w:t>– kryteria, terminy postępowania rekrutacyjnego i terminy postępowania uzupełniającego, w tym terminy składania dokumentów, wymagane dokumenty oraz sposób przeliczania punktów określa dyrektor placówki w uzgodnieniu z organem prowadzącym. Organ prowadzący może określić kryterium dochodu na osobę w rodzinie kandydata, o którym mowa</w:t>
      </w:r>
      <w:r w:rsidR="002623B3" w:rsidRPr="00965F95">
        <w:t xml:space="preserve"> w</w:t>
      </w:r>
      <w:r w:rsidR="002623B3">
        <w:t> art. </w:t>
      </w:r>
      <w:r w:rsidRPr="00965F95">
        <w:t>20c</w:t>
      </w:r>
      <w:r w:rsidR="002623B3">
        <w:t xml:space="preserve"> ust. </w:t>
      </w:r>
      <w:r w:rsidRPr="00965F95">
        <w:t>5 ustawy zmienianej</w:t>
      </w:r>
      <w:r w:rsidR="002623B3" w:rsidRPr="00965F95">
        <w:t xml:space="preserve"> w</w:t>
      </w:r>
      <w:r w:rsidR="002623B3">
        <w:t> art. </w:t>
      </w:r>
      <w:r w:rsidRPr="00965F95">
        <w:t>1, w brzmieniu nadanym niniejszą ustawą. Spełnianie przez kandydata kryteriów potwierdza się odpowiednimi oświadczeniami. Przepisy</w:t>
      </w:r>
      <w:r w:rsidR="002623B3">
        <w:t xml:space="preserve"> art. </w:t>
      </w:r>
      <w:r w:rsidRPr="00965F95">
        <w:t>20a</w:t>
      </w:r>
      <w:r w:rsidR="002623B3">
        <w:t xml:space="preserve"> ust. </w:t>
      </w:r>
      <w:r w:rsidRPr="00965F95">
        <w:t xml:space="preserve">1, </w:t>
      </w:r>
      <w:r w:rsidR="002623B3" w:rsidRPr="00965F95">
        <w:t>4</w:t>
      </w:r>
      <w:r w:rsidR="002623B3">
        <w:t xml:space="preserve"> i </w:t>
      </w:r>
      <w:r w:rsidRPr="00965F95">
        <w:t>6,</w:t>
      </w:r>
      <w:r w:rsidR="002623B3">
        <w:t xml:space="preserve"> art. </w:t>
      </w:r>
      <w:r w:rsidRPr="00965F95">
        <w:t>20c</w:t>
      </w:r>
      <w:r w:rsidR="002623B3">
        <w:t xml:space="preserve"> ust. </w:t>
      </w:r>
      <w:r w:rsidR="002623B3" w:rsidRPr="00965F95">
        <w:t>9</w:t>
      </w:r>
      <w:r w:rsidR="002623B3">
        <w:t xml:space="preserve"> i </w:t>
      </w:r>
      <w:r w:rsidRPr="00965F95">
        <w:t>10,</w:t>
      </w:r>
      <w:r w:rsidR="002623B3">
        <w:t xml:space="preserve"> art. </w:t>
      </w:r>
      <w:r w:rsidRPr="00965F95">
        <w:t>20s,</w:t>
      </w:r>
      <w:r w:rsidR="002623B3">
        <w:t xml:space="preserve"> art. </w:t>
      </w:r>
      <w:r w:rsidRPr="00965F95">
        <w:t>20t</w:t>
      </w:r>
      <w:r w:rsidR="002623B3">
        <w:t xml:space="preserve"> ust. </w:t>
      </w:r>
      <w:r w:rsidRPr="00965F95">
        <w:t>1,</w:t>
      </w:r>
      <w:r w:rsidR="002623B3">
        <w:t xml:space="preserve"> art. </w:t>
      </w:r>
      <w:r w:rsidRPr="00965F95">
        <w:t>20v</w:t>
      </w:r>
      <w:r w:rsidR="002623B3" w:rsidRPr="00965F95">
        <w:t xml:space="preserve"> i</w:t>
      </w:r>
      <w:r w:rsidR="002623B3">
        <w:t> art. </w:t>
      </w:r>
      <w:r w:rsidRPr="00965F95">
        <w:t>20z–20ze ustawy zmienianej</w:t>
      </w:r>
      <w:r w:rsidR="002623B3" w:rsidRPr="00965F95">
        <w:t xml:space="preserve"> w</w:t>
      </w:r>
      <w:r w:rsidR="002623B3">
        <w:t> art. </w:t>
      </w:r>
      <w:r w:rsidRPr="00965F95">
        <w:t>1, w brzmieniu nadanym ninie</w:t>
      </w:r>
      <w:r w:rsidRPr="00965F95">
        <w:t>j</w:t>
      </w:r>
      <w:r w:rsidRPr="00965F95">
        <w:t>szą ustawą, stosuje się odpowiednio.</w:t>
      </w:r>
    </w:p>
    <w:p w:rsidR="002A6180" w:rsidRPr="00965F95" w:rsidRDefault="002A6180" w:rsidP="002A6180">
      <w:pPr>
        <w:pStyle w:val="ARTartustawynprozporzdzenia"/>
      </w:pPr>
      <w:r w:rsidRPr="00965F95">
        <w:t>Art. 15. 1. W postępowaniu rekrutacyjnym na rok szkolny 2014/201</w:t>
      </w:r>
      <w:r w:rsidR="002623B3" w:rsidRPr="00965F95">
        <w:t>5</w:t>
      </w:r>
      <w:r w:rsidR="002623B3">
        <w:t xml:space="preserve"> i </w:t>
      </w:r>
      <w:r w:rsidRPr="00965F95">
        <w:t>2015/2016 do oddziału międzynarod</w:t>
      </w:r>
      <w:r w:rsidRPr="00965F95">
        <w:t>o</w:t>
      </w:r>
      <w:r w:rsidRPr="00965F95">
        <w:t>wego w publicznej szkole podstawowej ogólnodostępnej, oddziału międzynarodowego w publicznym gimnazjum ogólnodostępnym i publicznej szkole ponadgimnazjalnej ogólnodostępnej przyjmuje się kandydatów na warunkach i w trybie określonych odpowiednio w statucie danej publicznej szkoły podstawowej, publicznego gimnazjum i publicznej szkoły ponadgimnazjalnej.</w:t>
      </w:r>
    </w:p>
    <w:p w:rsidR="002A6180" w:rsidRPr="00965F95" w:rsidRDefault="002A6180" w:rsidP="002A6180">
      <w:pPr>
        <w:pStyle w:val="USTustnpkodeksu"/>
      </w:pPr>
      <w:r w:rsidRPr="00965F95">
        <w:t>2. W postępowaniu rekrutacyjnym na rok szkolny 2014/201</w:t>
      </w:r>
      <w:r w:rsidR="002623B3" w:rsidRPr="00965F95">
        <w:t>5</w:t>
      </w:r>
      <w:r w:rsidR="002623B3">
        <w:t xml:space="preserve"> i </w:t>
      </w:r>
      <w:r w:rsidRPr="00965F95">
        <w:t>2015/2016 do oddziału międzynarodowego w publicznej szkole podstawowej ogólnodostępnej, oddziału międzynarodowego w publicznym gimnazjum ogóln</w:t>
      </w:r>
      <w:r w:rsidRPr="00965F95">
        <w:t>o</w:t>
      </w:r>
      <w:r w:rsidRPr="00965F95">
        <w:t>dostępnym i oddziału międzynarodowego w publicznej szkole ponadgimnazjalnej ogólnodostępnej przepisy</w:t>
      </w:r>
      <w:r w:rsidR="002623B3">
        <w:t xml:space="preserve"> art. </w:t>
      </w:r>
      <w:r w:rsidRPr="00965F95">
        <w:t>20a</w:t>
      </w:r>
      <w:r w:rsidR="002623B3">
        <w:t xml:space="preserve"> ust. </w:t>
      </w:r>
      <w:r w:rsidRPr="00965F95">
        <w:t xml:space="preserve">1–4, </w:t>
      </w:r>
      <w:r w:rsidR="002623B3" w:rsidRPr="00965F95">
        <w:t>6</w:t>
      </w:r>
      <w:r w:rsidR="002623B3">
        <w:t xml:space="preserve"> i </w:t>
      </w:r>
      <w:r w:rsidRPr="00965F95">
        <w:t>7,</w:t>
      </w:r>
      <w:r w:rsidR="002623B3">
        <w:t xml:space="preserve"> art. </w:t>
      </w:r>
      <w:r w:rsidRPr="00965F95">
        <w:t>20d</w:t>
      </w:r>
      <w:r w:rsidR="002623B3">
        <w:t xml:space="preserve"> ust. </w:t>
      </w:r>
      <w:r w:rsidRPr="00965F95">
        <w:t>1,</w:t>
      </w:r>
      <w:r w:rsidR="002623B3">
        <w:t xml:space="preserve"> art. </w:t>
      </w:r>
      <w:r w:rsidRPr="00965F95">
        <w:t>20s,</w:t>
      </w:r>
      <w:r w:rsidR="002623B3">
        <w:t xml:space="preserve"> art. </w:t>
      </w:r>
      <w:r w:rsidRPr="00965F95">
        <w:t>20t</w:t>
      </w:r>
      <w:r w:rsidR="002623B3">
        <w:t xml:space="preserve"> ust. </w:t>
      </w:r>
      <w:r w:rsidRPr="00965F95">
        <w:t>1,</w:t>
      </w:r>
      <w:r w:rsidR="002623B3">
        <w:t xml:space="preserve"> art. </w:t>
      </w:r>
      <w:r w:rsidRPr="00965F95">
        <w:t>20v,</w:t>
      </w:r>
      <w:r w:rsidR="002623B3">
        <w:t xml:space="preserve"> art. </w:t>
      </w:r>
      <w:r w:rsidRPr="00965F95">
        <w:t>20z–20ze ustawy zmienianej</w:t>
      </w:r>
      <w:r w:rsidR="002623B3" w:rsidRPr="00965F95">
        <w:t xml:space="preserve"> w</w:t>
      </w:r>
      <w:r w:rsidR="002623B3">
        <w:t> art. </w:t>
      </w:r>
      <w:r w:rsidRPr="00965F95">
        <w:t>1, w brzmieniu nadanym niniejszą ustawą, stosuje się odpowiednio.</w:t>
      </w:r>
    </w:p>
    <w:p w:rsidR="002A6180" w:rsidRPr="00D22D2F" w:rsidRDefault="002A6180" w:rsidP="002A6180">
      <w:pPr>
        <w:pStyle w:val="USTustnpkodeksu"/>
      </w:pPr>
      <w:r w:rsidRPr="000C721E">
        <w:t>3.</w:t>
      </w:r>
      <w:r w:rsidR="002623B3">
        <w:t> </w:t>
      </w:r>
      <w:r w:rsidR="002623B3" w:rsidRPr="000C721E">
        <w:t>W</w:t>
      </w:r>
      <w:r w:rsidR="002623B3">
        <w:t> </w:t>
      </w:r>
      <w:r w:rsidRPr="000C721E">
        <w:t>postępowaniu rekrutacyjnym na rok szkolny 2016/201</w:t>
      </w:r>
      <w:r w:rsidR="002623B3" w:rsidRPr="000C721E">
        <w:t>7</w:t>
      </w:r>
      <w:r w:rsidR="002623B3">
        <w:t> </w:t>
      </w:r>
      <w:r w:rsidRPr="000C721E">
        <w:t>do oddziału międzynarodowego</w:t>
      </w:r>
      <w:r w:rsidR="002623B3" w:rsidRPr="000C721E">
        <w:t xml:space="preserve"> w</w:t>
      </w:r>
      <w:r w:rsidR="002623B3">
        <w:t> </w:t>
      </w:r>
      <w:r w:rsidRPr="000C721E">
        <w:t>publicznej</w:t>
      </w:r>
      <w:r>
        <w:t xml:space="preserve"> </w:t>
      </w:r>
      <w:r w:rsidRPr="000C721E">
        <w:t>szkole ponadgimnazjalnej ogólnodostępnej przyjmuje się kandydatów zgodnie</w:t>
      </w:r>
      <w:r w:rsidR="002623B3" w:rsidRPr="000C721E">
        <w:t xml:space="preserve"> z</w:t>
      </w:r>
      <w:r w:rsidR="002623B3">
        <w:t> art. </w:t>
      </w:r>
      <w:r w:rsidRPr="000C721E">
        <w:t>11.</w:t>
      </w:r>
    </w:p>
    <w:p w:rsidR="002A6180" w:rsidRPr="00965F95" w:rsidRDefault="002A6180" w:rsidP="002A6180">
      <w:pPr>
        <w:pStyle w:val="ARTartustawynprozporzdzenia"/>
      </w:pPr>
      <w:r w:rsidRPr="00965F95">
        <w:t>Art. 16. 1. Do postępowania rekrutacyjnego na rok szkolny 2014/2015 do oddziałów przedszkolnych w publicznych szkołach podstawowych stosuje się przepisy</w:t>
      </w:r>
      <w:r w:rsidR="002623B3">
        <w:t xml:space="preserve"> art. </w:t>
      </w:r>
      <w:r w:rsidR="002623B3" w:rsidRPr="00965F95">
        <w:t>6</w:t>
      </w:r>
      <w:r w:rsidR="002623B3">
        <w:t xml:space="preserve"> i art. </w:t>
      </w:r>
      <w:r w:rsidRPr="00965F95">
        <w:t>7.</w:t>
      </w:r>
    </w:p>
    <w:p w:rsidR="002A6180" w:rsidRPr="00965F95" w:rsidRDefault="002A6180" w:rsidP="002A6180">
      <w:pPr>
        <w:pStyle w:val="USTustnpkodeksu"/>
      </w:pPr>
      <w:r w:rsidRPr="00965F95">
        <w:t>2. Do postępowania rekrutacyjnego na rok szkolny 2015/2016 do oddziałów przedszkolnych w publicznych szkołach podstawowych stosuje się przepisy</w:t>
      </w:r>
      <w:r w:rsidR="002623B3">
        <w:t xml:space="preserve"> art. </w:t>
      </w:r>
      <w:r w:rsidRPr="00965F95">
        <w:t>20a</w:t>
      </w:r>
      <w:r w:rsidR="002623B3">
        <w:t xml:space="preserve"> ust. </w:t>
      </w:r>
      <w:r w:rsidRPr="00965F95">
        <w:t xml:space="preserve">1, 2, 4, </w:t>
      </w:r>
      <w:r w:rsidR="002623B3" w:rsidRPr="00965F95">
        <w:t>6</w:t>
      </w:r>
      <w:r w:rsidR="002623B3">
        <w:t xml:space="preserve"> i </w:t>
      </w:r>
      <w:r w:rsidRPr="00965F95">
        <w:t>7,</w:t>
      </w:r>
      <w:r w:rsidR="002623B3">
        <w:t xml:space="preserve"> art. </w:t>
      </w:r>
      <w:r w:rsidRPr="00965F95">
        <w:t>20b,</w:t>
      </w:r>
      <w:r w:rsidR="002623B3">
        <w:t xml:space="preserve"> art. </w:t>
      </w:r>
      <w:r w:rsidRPr="00965F95">
        <w:t>20c,</w:t>
      </w:r>
      <w:r w:rsidR="002623B3">
        <w:t xml:space="preserve"> art. </w:t>
      </w:r>
      <w:r w:rsidRPr="00965F95">
        <w:t>20s,</w:t>
      </w:r>
      <w:r w:rsidR="002623B3">
        <w:t xml:space="preserve"> art. </w:t>
      </w:r>
      <w:r w:rsidRPr="00965F95">
        <w:t>20t,</w:t>
      </w:r>
      <w:r w:rsidR="002623B3">
        <w:t xml:space="preserve"> art. </w:t>
      </w:r>
      <w:r w:rsidRPr="00965F95">
        <w:t>20v,</w:t>
      </w:r>
      <w:r w:rsidR="002623B3">
        <w:t xml:space="preserve"> art. </w:t>
      </w:r>
      <w:r w:rsidRPr="00965F95">
        <w:t>20w</w:t>
      </w:r>
      <w:r w:rsidR="002623B3">
        <w:t xml:space="preserve"> ust. </w:t>
      </w:r>
      <w:r w:rsidR="002623B3" w:rsidRPr="00965F95">
        <w:t>1</w:t>
      </w:r>
      <w:r w:rsidR="002623B3">
        <w:t xml:space="preserve"> i </w:t>
      </w:r>
      <w:r w:rsidR="002623B3" w:rsidRPr="00965F95">
        <w:t>2</w:t>
      </w:r>
      <w:r w:rsidR="002623B3">
        <w:t xml:space="preserve"> oraz art. </w:t>
      </w:r>
      <w:r w:rsidRPr="00965F95">
        <w:t>20z–20ze ustawy zmienianej</w:t>
      </w:r>
      <w:r w:rsidR="002623B3" w:rsidRPr="00965F95">
        <w:t xml:space="preserve"> w</w:t>
      </w:r>
      <w:r w:rsidR="002623B3">
        <w:t> art. </w:t>
      </w:r>
      <w:r w:rsidRPr="00965F95">
        <w:t>1, w brzmieniu nadanym niniejszą ustawą, a także przepis</w:t>
      </w:r>
      <w:r w:rsidR="002623B3">
        <w:t xml:space="preserve"> art. </w:t>
      </w:r>
      <w:r w:rsidRPr="00965F95">
        <w:t>6a.</w:t>
      </w:r>
    </w:p>
    <w:p w:rsidR="002A6180" w:rsidRPr="00965F95" w:rsidRDefault="002A6180" w:rsidP="002A6180">
      <w:pPr>
        <w:pStyle w:val="ARTartustawynprozporzdzenia"/>
      </w:pPr>
      <w:r w:rsidRPr="00965F95">
        <w:t>Art. 17. Nauczyciele niespełniający wymogu określonego</w:t>
      </w:r>
      <w:r w:rsidR="002623B3" w:rsidRPr="00965F95">
        <w:t xml:space="preserve"> w</w:t>
      </w:r>
      <w:r w:rsidR="002623B3">
        <w:t> art. </w:t>
      </w:r>
      <w:r w:rsidR="002623B3" w:rsidRPr="00965F95">
        <w:t>9</w:t>
      </w:r>
      <w:r w:rsidR="002623B3">
        <w:t xml:space="preserve"> ust. </w:t>
      </w:r>
      <w:r w:rsidRPr="00965F95">
        <w:t>1 ustawy z dnia 26 stycznia 1982 r. – Karta Nauczyciela (</w:t>
      </w:r>
      <w:r w:rsidR="002623B3">
        <w:t>Dz. U.</w:t>
      </w:r>
      <w:r w:rsidRPr="00965F95">
        <w:t xml:space="preserve"> z 2006 r.</w:t>
      </w:r>
      <w:r w:rsidR="002623B3">
        <w:t xml:space="preserve"> Nr </w:t>
      </w:r>
      <w:r w:rsidRPr="00965F95">
        <w:t>97,</w:t>
      </w:r>
      <w:r w:rsidR="002623B3">
        <w:t xml:space="preserve"> poz. </w:t>
      </w:r>
      <w:r w:rsidRPr="00965F95">
        <w:t>674, z </w:t>
      </w:r>
      <w:proofErr w:type="spellStart"/>
      <w:r w:rsidRPr="00965F95">
        <w:t>późn</w:t>
      </w:r>
      <w:proofErr w:type="spellEnd"/>
      <w:r w:rsidRPr="00965F95">
        <w:t>. zm.</w:t>
      </w:r>
      <w:r w:rsidRPr="00965F95">
        <w:rPr>
          <w:rStyle w:val="IGindeksgrny"/>
        </w:rPr>
        <w:footnoteReference w:id="1"/>
      </w:r>
      <w:r w:rsidRPr="00965F95">
        <w:rPr>
          <w:rStyle w:val="IGindeksgrny"/>
        </w:rPr>
        <w:t>)</w:t>
      </w:r>
      <w:r w:rsidRPr="00965F95">
        <w:t>) zatrudnieni w dniu wejścia w życie ustawy w przedszkolach niepublicznych mogą być zatrudnieni w tych przedszkolach na dotychczasowych zasadach nie dłużej niż do dnia 1 września 2015 r.</w:t>
      </w:r>
    </w:p>
    <w:p w:rsidR="002A6180" w:rsidRPr="00965F95" w:rsidRDefault="002A6180" w:rsidP="002A6180">
      <w:pPr>
        <w:pStyle w:val="ARTartustawynprozporzdzenia"/>
      </w:pPr>
      <w:r w:rsidRPr="00965F95">
        <w:t>Art. 18. W postępowaniu rekrutacyjnym na rok szkolny 2014/2015 obywatele polscy, którzy pobierali naukę w szkołach funkcjonujących w systemach oświaty innych państw, są przyjmowani do publicznych gimnazjów i szkół ponadgimnazjalnych na podstawie świadectwa, zaświadczenia lub innego dokumentu stwierdzającego ukończenie danej szkoły lub klasy oraz sumy lat nauki szkolnej ucznia.</w:t>
      </w:r>
    </w:p>
    <w:p w:rsidR="002A6180" w:rsidRPr="00965F95" w:rsidRDefault="002A6180" w:rsidP="002A6180">
      <w:pPr>
        <w:pStyle w:val="ARTartustawynprozporzdzenia"/>
      </w:pPr>
      <w:r w:rsidRPr="00965F95">
        <w:t>Art. 19. Dotychczasowe przepisy wykonawcze wydane na podstawie:</w:t>
      </w:r>
    </w:p>
    <w:p w:rsidR="002A6180" w:rsidRPr="00965F95" w:rsidRDefault="002A6180" w:rsidP="002A6180">
      <w:pPr>
        <w:pStyle w:val="PKTpunkt"/>
      </w:pPr>
      <w:r w:rsidRPr="00965F95">
        <w:t>1)</w:t>
      </w:r>
      <w:r w:rsidRPr="00965F95">
        <w:tab/>
        <w:t>art. 6</w:t>
      </w:r>
      <w:r w:rsidR="002623B3" w:rsidRPr="00965F95">
        <w:t>0</w:t>
      </w:r>
      <w:r w:rsidR="002623B3">
        <w:t xml:space="preserve"> ust. </w:t>
      </w:r>
      <w:r w:rsidRPr="00965F95">
        <w:t>2 ustawy zmienianej</w:t>
      </w:r>
      <w:r w:rsidR="002623B3" w:rsidRPr="00965F95">
        <w:t xml:space="preserve"> w</w:t>
      </w:r>
      <w:r w:rsidR="002623B3">
        <w:t> art. </w:t>
      </w:r>
      <w:r w:rsidRPr="00965F95">
        <w:t>1 zachowują moc do dnia wejścia w życie przepisów wykonawczych wydanych na podstawie</w:t>
      </w:r>
      <w:r w:rsidR="002623B3">
        <w:t xml:space="preserve"> art. </w:t>
      </w:r>
      <w:r w:rsidRPr="00965F95">
        <w:t>6</w:t>
      </w:r>
      <w:r w:rsidR="002623B3" w:rsidRPr="00965F95">
        <w:t>0</w:t>
      </w:r>
      <w:r w:rsidR="002623B3">
        <w:t xml:space="preserve"> ust. </w:t>
      </w:r>
      <w:r w:rsidRPr="00965F95">
        <w:t>2 ustawy zmienianej</w:t>
      </w:r>
      <w:r w:rsidR="002623B3" w:rsidRPr="00965F95">
        <w:t xml:space="preserve"> w</w:t>
      </w:r>
      <w:r w:rsidR="002623B3">
        <w:t> art. </w:t>
      </w:r>
      <w:r w:rsidRPr="00965F95">
        <w:t>1, w brzmieniu nadanym niniejszą ustawą, nie dłużej jednak niż do dnia 1 września 2016 r.;</w:t>
      </w:r>
    </w:p>
    <w:p w:rsidR="002A6180" w:rsidRPr="00965F95" w:rsidRDefault="002A6180" w:rsidP="002A6180">
      <w:pPr>
        <w:pStyle w:val="PKTpunkt"/>
      </w:pPr>
      <w:r w:rsidRPr="00965F95">
        <w:t>2)</w:t>
      </w:r>
      <w:r w:rsidRPr="00965F95">
        <w:tab/>
        <w:t>art. 71b</w:t>
      </w:r>
      <w:r w:rsidR="002623B3">
        <w:t xml:space="preserve"> ust. </w:t>
      </w:r>
      <w:r w:rsidR="002623B3" w:rsidRPr="00965F95">
        <w:t>7</w:t>
      </w:r>
      <w:r w:rsidR="002623B3">
        <w:t xml:space="preserve"> pkt </w:t>
      </w:r>
      <w:r w:rsidRPr="00965F95">
        <w:t>3 ustawy zmienianej</w:t>
      </w:r>
      <w:r w:rsidR="002623B3" w:rsidRPr="00965F95">
        <w:t xml:space="preserve"> w</w:t>
      </w:r>
      <w:r w:rsidR="002623B3">
        <w:t> art. </w:t>
      </w:r>
      <w:r w:rsidRPr="00965F95">
        <w:t>1 zachowują moc do dnia wejścia w życie przepisów wykona</w:t>
      </w:r>
      <w:r w:rsidRPr="00965F95">
        <w:t>w</w:t>
      </w:r>
      <w:r w:rsidRPr="00965F95">
        <w:t>czych wydanych na podstawie</w:t>
      </w:r>
      <w:r w:rsidR="002623B3">
        <w:t xml:space="preserve"> art. </w:t>
      </w:r>
      <w:r w:rsidRPr="00965F95">
        <w:t>71b</w:t>
      </w:r>
      <w:r w:rsidR="002623B3">
        <w:t xml:space="preserve"> ust. </w:t>
      </w:r>
      <w:r w:rsidR="002623B3" w:rsidRPr="00965F95">
        <w:t>7</w:t>
      </w:r>
      <w:r w:rsidR="002623B3">
        <w:t xml:space="preserve"> pkt </w:t>
      </w:r>
      <w:r w:rsidRPr="00965F95">
        <w:t>3 ustawy zmienianej</w:t>
      </w:r>
      <w:r w:rsidR="002623B3" w:rsidRPr="00965F95">
        <w:t xml:space="preserve"> w</w:t>
      </w:r>
      <w:r w:rsidR="002623B3">
        <w:t> art. </w:t>
      </w:r>
      <w:r w:rsidRPr="00965F95">
        <w:t>1, w brzmieniu nadanym niniejszą ustawą, nie dłużej jednak niż do dnia 1 stycznia 2016 r.;</w:t>
      </w:r>
    </w:p>
    <w:p w:rsidR="002A6180" w:rsidRPr="00965F95" w:rsidRDefault="002A6180" w:rsidP="002A6180">
      <w:pPr>
        <w:pStyle w:val="PKTpunkt"/>
      </w:pPr>
      <w:r w:rsidRPr="00965F95">
        <w:t>3)</w:t>
      </w:r>
      <w:r w:rsidRPr="00965F95">
        <w:tab/>
        <w:t>art. 94a</w:t>
      </w:r>
      <w:r w:rsidR="002623B3">
        <w:t xml:space="preserve"> ust. </w:t>
      </w:r>
      <w:r w:rsidRPr="00965F95">
        <w:t>6 ustawy zmienianej</w:t>
      </w:r>
      <w:r w:rsidR="002623B3" w:rsidRPr="00965F95">
        <w:t xml:space="preserve"> w</w:t>
      </w:r>
      <w:r w:rsidR="002623B3">
        <w:t> art. </w:t>
      </w:r>
      <w:r w:rsidRPr="00965F95">
        <w:t>1 zachowują moc do dnia wejścia w życie przepisów wykonawczych wydanych na podstawie</w:t>
      </w:r>
      <w:r w:rsidR="002623B3">
        <w:t xml:space="preserve"> art. </w:t>
      </w:r>
      <w:r w:rsidRPr="00965F95">
        <w:t>94a</w:t>
      </w:r>
      <w:r w:rsidR="002623B3">
        <w:t xml:space="preserve"> ust. </w:t>
      </w:r>
      <w:r w:rsidRPr="00965F95">
        <w:t>6 ustawy zmienianej</w:t>
      </w:r>
      <w:r w:rsidR="002623B3" w:rsidRPr="00965F95">
        <w:t xml:space="preserve"> w</w:t>
      </w:r>
      <w:r w:rsidR="002623B3">
        <w:t> art. </w:t>
      </w:r>
      <w:r w:rsidRPr="00965F95">
        <w:t>1, w brzmieniu nadanym niniejszą ustawą, nie dłużej jednak niż do dnia 1 stycznia 2015 r.;</w:t>
      </w:r>
    </w:p>
    <w:p w:rsidR="002A6180" w:rsidRPr="00965F95" w:rsidRDefault="002A6180" w:rsidP="002A6180">
      <w:pPr>
        <w:pStyle w:val="PKTpunkt"/>
      </w:pPr>
      <w:r w:rsidRPr="00965F95">
        <w:t>4)</w:t>
      </w:r>
      <w:r w:rsidRPr="00965F95">
        <w:tab/>
        <w:t xml:space="preserve">art. </w:t>
      </w:r>
      <w:r w:rsidR="002623B3" w:rsidRPr="00965F95">
        <w:t>6</w:t>
      </w:r>
      <w:r w:rsidR="002623B3">
        <w:t xml:space="preserve"> ust. </w:t>
      </w:r>
      <w:r w:rsidRPr="00965F95">
        <w:t>5 ustawy zmienianej</w:t>
      </w:r>
      <w:r w:rsidR="002623B3" w:rsidRPr="00965F95">
        <w:t xml:space="preserve"> w</w:t>
      </w:r>
      <w:r w:rsidR="002623B3">
        <w:t> art. </w:t>
      </w:r>
      <w:r w:rsidRPr="00965F95">
        <w:t>2 zachowują moc, nie dłużej jednak niż do dnia 1 września 2014 r.</w:t>
      </w:r>
    </w:p>
    <w:p w:rsidR="002A6180" w:rsidRPr="00965F95" w:rsidRDefault="002A6180" w:rsidP="002A6180">
      <w:pPr>
        <w:pStyle w:val="ARTartustawynprozporzdzenia"/>
      </w:pPr>
      <w:r w:rsidRPr="00965F95">
        <w:t>Art. 20. Ustawa wchodzi w życie po upływie 14 dni od dnia ogłoszenia, z wyjątkiem przepisów:</w:t>
      </w:r>
    </w:p>
    <w:p w:rsidR="002A6180" w:rsidRPr="00965F95" w:rsidRDefault="002A6180" w:rsidP="002A6180">
      <w:pPr>
        <w:pStyle w:val="PKTpunkt"/>
      </w:pPr>
      <w:r w:rsidRPr="00965F95">
        <w:t>1)</w:t>
      </w:r>
      <w:r w:rsidRPr="00965F95">
        <w:tab/>
        <w:t xml:space="preserve">art. </w:t>
      </w:r>
      <w:r w:rsidR="002623B3" w:rsidRPr="00965F95">
        <w:t>1</w:t>
      </w:r>
      <w:r w:rsidR="002623B3">
        <w:t xml:space="preserve"> pkt </w:t>
      </w:r>
      <w:r w:rsidRPr="00965F95">
        <w:t>18, który wchodzi w życie z dniem 1 maja 2014 r.;</w:t>
      </w:r>
    </w:p>
    <w:p w:rsidR="002A6180" w:rsidRPr="00965F95" w:rsidRDefault="002A6180" w:rsidP="002A6180">
      <w:pPr>
        <w:pStyle w:val="PKTpunkt"/>
      </w:pPr>
      <w:r w:rsidRPr="00965F95">
        <w:t>2)</w:t>
      </w:r>
      <w:r w:rsidRPr="00965F95">
        <w:tab/>
        <w:t xml:space="preserve">art. </w:t>
      </w:r>
      <w:r w:rsidR="002623B3" w:rsidRPr="00965F95">
        <w:t>1</w:t>
      </w:r>
      <w:r w:rsidR="002623B3">
        <w:t xml:space="preserve"> pkt </w:t>
      </w:r>
      <w:r w:rsidRPr="00965F95">
        <w:t>9, który wchodzi w życie z dniem 1 stycznia 2015 r.;</w:t>
      </w:r>
    </w:p>
    <w:p w:rsidR="002A6180" w:rsidRPr="001537C0" w:rsidRDefault="002A6180" w:rsidP="002A6180">
      <w:pPr>
        <w:pStyle w:val="PKTpunkt"/>
      </w:pPr>
      <w:r w:rsidRPr="00965F95">
        <w:t>3)</w:t>
      </w:r>
      <w:r w:rsidRPr="00965F95">
        <w:tab/>
      </w:r>
      <w:r w:rsidRPr="00B037EE">
        <w:t xml:space="preserve">art. </w:t>
      </w:r>
      <w:r w:rsidR="002623B3" w:rsidRPr="00B037EE">
        <w:t>1</w:t>
      </w:r>
      <w:r w:rsidR="002623B3">
        <w:t xml:space="preserve"> pkt </w:t>
      </w:r>
      <w:r w:rsidRPr="00B037EE">
        <w:t>1</w:t>
      </w:r>
      <w:r w:rsidR="002623B3" w:rsidRPr="00B037EE">
        <w:t>7</w:t>
      </w:r>
      <w:r w:rsidR="002623B3">
        <w:t xml:space="preserve"> lit. </w:t>
      </w:r>
      <w:r w:rsidRPr="00B037EE">
        <w:t>c, który wchodzi</w:t>
      </w:r>
      <w:r w:rsidR="002623B3" w:rsidRPr="00B037EE">
        <w:t xml:space="preserve"> w</w:t>
      </w:r>
      <w:r w:rsidR="002623B3">
        <w:t> </w:t>
      </w:r>
      <w:r w:rsidRPr="00B037EE">
        <w:t>życie</w:t>
      </w:r>
      <w:r w:rsidR="002623B3" w:rsidRPr="00B037EE">
        <w:t xml:space="preserve"> z</w:t>
      </w:r>
      <w:r w:rsidR="002623B3">
        <w:t> </w:t>
      </w:r>
      <w:r w:rsidRPr="00B037EE">
        <w:t>dniem 3</w:t>
      </w:r>
      <w:r w:rsidR="002623B3" w:rsidRPr="00B037EE">
        <w:t>1</w:t>
      </w:r>
      <w:r w:rsidR="002623B3">
        <w:t> </w:t>
      </w:r>
      <w:r w:rsidRPr="00B037EE">
        <w:t>marca 201</w:t>
      </w:r>
      <w:r w:rsidR="002623B3" w:rsidRPr="00B037EE">
        <w:t>5</w:t>
      </w:r>
      <w:r w:rsidR="002623B3">
        <w:t> </w:t>
      </w:r>
      <w:r w:rsidRPr="00B037EE">
        <w:t>r.;</w:t>
      </w:r>
    </w:p>
    <w:p w:rsidR="002A6180" w:rsidRPr="00965F95" w:rsidRDefault="002A6180" w:rsidP="002A6180">
      <w:pPr>
        <w:pStyle w:val="PKTpunkt"/>
      </w:pPr>
      <w:r w:rsidRPr="00965F95">
        <w:t>4)</w:t>
      </w:r>
      <w:r w:rsidRPr="00965F95">
        <w:tab/>
        <w:t xml:space="preserve">art. </w:t>
      </w:r>
      <w:r w:rsidR="002623B3" w:rsidRPr="00965F95">
        <w:t>1</w:t>
      </w:r>
      <w:r w:rsidR="002623B3">
        <w:t xml:space="preserve"> pkt </w:t>
      </w:r>
      <w:r w:rsidRPr="00965F95">
        <w:t>1</w:t>
      </w:r>
      <w:r w:rsidR="002623B3" w:rsidRPr="00965F95">
        <w:t>1</w:t>
      </w:r>
      <w:r w:rsidR="002623B3">
        <w:t xml:space="preserve"> w </w:t>
      </w:r>
      <w:r w:rsidRPr="00965F95">
        <w:t>zakresie</w:t>
      </w:r>
      <w:r w:rsidR="002623B3">
        <w:t xml:space="preserve"> art. </w:t>
      </w:r>
      <w:r w:rsidRPr="00965F95">
        <w:t>20l ustawy zmienianej</w:t>
      </w:r>
      <w:r w:rsidR="002623B3" w:rsidRPr="00965F95">
        <w:t xml:space="preserve"> w</w:t>
      </w:r>
      <w:r w:rsidR="002623B3">
        <w:t> art. </w:t>
      </w:r>
      <w:r w:rsidRPr="00965F95">
        <w:t>1, w brzmieniu nadanym niniejszą ustawą, który wchodzi w życie z dniem 1 stycznia 2016 r.</w:t>
      </w:r>
      <w:r w:rsidR="00345451">
        <w:t>”</w:t>
      </w:r>
      <w:r w:rsidRPr="00965F95">
        <w:t>;</w:t>
      </w:r>
    </w:p>
    <w:p w:rsidR="002A6180" w:rsidRPr="00965F95" w:rsidRDefault="002A6180" w:rsidP="002A6180">
      <w:pPr>
        <w:pStyle w:val="PPKTOTJpodpunktwobwieszczeniutekstujednolitegonp1"/>
      </w:pPr>
      <w:r w:rsidRPr="00965F95">
        <w:t>3</w:t>
      </w:r>
      <w:r>
        <w:t>3</w:t>
      </w:r>
      <w:r w:rsidRPr="00965F95">
        <w:t>)</w:t>
      </w:r>
      <w:r w:rsidRPr="00965F95">
        <w:tab/>
        <w:t>odnośnika</w:t>
      </w:r>
      <w:r w:rsidR="002623B3">
        <w:t xml:space="preserve"> nr </w:t>
      </w:r>
      <w:r w:rsidR="002623B3" w:rsidRPr="00965F95">
        <w:t>1</w:t>
      </w:r>
      <w:r w:rsidR="002623B3">
        <w:t xml:space="preserve"> oraz art. </w:t>
      </w:r>
      <w:r w:rsidRPr="00965F95">
        <w:t>52</w:t>
      </w:r>
      <w:r w:rsidR="002623B3" w:rsidRPr="00965F95">
        <w:t>0</w:t>
      </w:r>
      <w:r w:rsidR="002623B3">
        <w:t xml:space="preserve"> i art. </w:t>
      </w:r>
      <w:r w:rsidRPr="00965F95">
        <w:t>522 ustawy z dnia 12 grudnia 2013 r. o cudzoziemcach (</w:t>
      </w:r>
      <w:r w:rsidR="002623B3">
        <w:t>Dz. U. poz. </w:t>
      </w:r>
      <w:r w:rsidRPr="00965F95">
        <w:t>165</w:t>
      </w:r>
      <w:r w:rsidR="002623B3" w:rsidRPr="00965F95">
        <w:t>0</w:t>
      </w:r>
      <w:r w:rsidR="002623B3">
        <w:t xml:space="preserve"> oraz</w:t>
      </w:r>
      <w:r w:rsidRPr="00965F95">
        <w:t xml:space="preserve"> z 2014 r.</w:t>
      </w:r>
      <w:r w:rsidR="002623B3">
        <w:t xml:space="preserve"> poz. </w:t>
      </w:r>
      <w:r w:rsidRPr="00965F95">
        <w:t>463), które stanowią:</w:t>
      </w:r>
    </w:p>
    <w:p w:rsidR="002A6180" w:rsidRPr="00A45FE3" w:rsidRDefault="00345451" w:rsidP="00A45FE3">
      <w:pPr>
        <w:pStyle w:val="PKTpunkt"/>
        <w:spacing w:before="80"/>
        <w:rPr>
          <w:bCs w:val="0"/>
        </w:rPr>
      </w:pPr>
      <w:r w:rsidRPr="00A45FE3">
        <w:rPr>
          <w:bCs w:val="0"/>
        </w:rPr>
        <w:t>„</w:t>
      </w:r>
      <w:r w:rsidR="002A6180" w:rsidRPr="00A45FE3">
        <w:rPr>
          <w:rStyle w:val="IGindeksgrny"/>
          <w:bCs w:val="0"/>
        </w:rPr>
        <w:t>1)</w:t>
      </w:r>
      <w:r w:rsidR="002A6180" w:rsidRPr="00A45FE3">
        <w:rPr>
          <w:bCs w:val="0"/>
        </w:rPr>
        <w:tab/>
        <w:t>Niniejsza ustawa dokonuje w zakresie swojej regulacji wdrożenia:</w:t>
      </w:r>
    </w:p>
    <w:p w:rsidR="002A6180" w:rsidRPr="00965F95" w:rsidRDefault="002A6180" w:rsidP="00A45FE3">
      <w:pPr>
        <w:pStyle w:val="LITlitera"/>
        <w:spacing w:before="100"/>
        <w:ind w:left="777" w:hanging="357"/>
      </w:pPr>
      <w:r w:rsidRPr="00965F95">
        <w:t>1)</w:t>
      </w:r>
      <w:r w:rsidRPr="00965F95">
        <w:tab/>
        <w:t>dyrektywy Rady 2001/40/WE z dnia 28 maja 2001 r. w sprawie wzajemnego uznawania decyzji o wydalaniu obywateli państw trzecich (Dz. Urz. WE L 149 z 02.06.2001, str. 34; Dz.</w:t>
      </w:r>
      <w:r>
        <w:t> </w:t>
      </w:r>
      <w:r w:rsidRPr="00965F95">
        <w:t>Urz. UE Polskie w</w:t>
      </w:r>
      <w:r w:rsidRPr="00965F95">
        <w:t>y</w:t>
      </w:r>
      <w:r w:rsidRPr="00965F95">
        <w:t>danie specjalne, rozdz. 19,</w:t>
      </w:r>
      <w:r w:rsidR="002623B3">
        <w:t xml:space="preserve"> t. </w:t>
      </w:r>
      <w:r w:rsidRPr="00965F95">
        <w:t>4, str. 107);</w:t>
      </w:r>
    </w:p>
    <w:p w:rsidR="002A6180" w:rsidRPr="00965F95" w:rsidRDefault="002A6180" w:rsidP="00A45FE3">
      <w:pPr>
        <w:pStyle w:val="LITlitera"/>
        <w:spacing w:before="100"/>
        <w:ind w:left="777" w:hanging="357"/>
      </w:pPr>
      <w:r w:rsidRPr="00965F95">
        <w:t>2)</w:t>
      </w:r>
      <w:r w:rsidRPr="00965F95">
        <w:tab/>
        <w:t>dyrektywy Rady 2001/51/WE z dnia 28 czerwca 2001 r. uzupełniającej postanowienia</w:t>
      </w:r>
      <w:r w:rsidR="002623B3">
        <w:t xml:space="preserve"> art. </w:t>
      </w:r>
      <w:r w:rsidRPr="00965F95">
        <w:t>26 Konwencji Wykonawczej do Układu z </w:t>
      </w:r>
      <w:proofErr w:type="spellStart"/>
      <w:r w:rsidRPr="00965F95">
        <w:t>Schengen</w:t>
      </w:r>
      <w:proofErr w:type="spellEnd"/>
      <w:r w:rsidRPr="00965F95">
        <w:t xml:space="preserve"> z dnia 14 czerwca 1985 r. (Dz. Urz. WE L 187 z 10.07.2001, str. 45; Dz. Urz. UE Polskie wydanie specjalne, rozdz. 19,</w:t>
      </w:r>
      <w:r w:rsidR="002623B3">
        <w:t xml:space="preserve"> t. </w:t>
      </w:r>
      <w:r w:rsidRPr="00965F95">
        <w:t>4, str.</w:t>
      </w:r>
      <w:r>
        <w:t> </w:t>
      </w:r>
      <w:r w:rsidRPr="00965F95">
        <w:t>160);</w:t>
      </w:r>
    </w:p>
    <w:p w:rsidR="002A6180" w:rsidRPr="00965F95" w:rsidRDefault="002A6180" w:rsidP="00A45FE3">
      <w:pPr>
        <w:pStyle w:val="LITlitera"/>
        <w:spacing w:before="100"/>
        <w:ind w:left="777" w:hanging="357"/>
      </w:pPr>
      <w:r w:rsidRPr="00965F95">
        <w:t>3)</w:t>
      </w:r>
      <w:r w:rsidRPr="00965F95">
        <w:tab/>
        <w:t>dyrektywy Rady 2003/86/WE z dnia 22 września 2003 r. w sprawie prawa do łączenia rodzin (Dz. Urz. UE L 251 z 03.10.2003, str. 12, z </w:t>
      </w:r>
      <w:proofErr w:type="spellStart"/>
      <w:r w:rsidRPr="00965F95">
        <w:t>późn</w:t>
      </w:r>
      <w:proofErr w:type="spellEnd"/>
      <w:r w:rsidRPr="00965F95">
        <w:t>. zm.);</w:t>
      </w:r>
    </w:p>
    <w:p w:rsidR="002A6180" w:rsidRPr="00965F95" w:rsidRDefault="002A6180" w:rsidP="00A45FE3">
      <w:pPr>
        <w:pStyle w:val="LITlitera"/>
        <w:spacing w:before="100"/>
        <w:ind w:left="777" w:hanging="357"/>
      </w:pPr>
      <w:r w:rsidRPr="00965F95">
        <w:t>4)</w:t>
      </w:r>
      <w:r w:rsidRPr="00965F95">
        <w:tab/>
        <w:t>dyrektywy Rady 2003/110/UE z dnia 25 listopada 2003 r. w sprawie pomocy w przypadkach tranzytu do celów deportacji drogą powietrzną (Dz. Urz. UE L 321 z 06.12.2003, str. 26, z </w:t>
      </w:r>
      <w:proofErr w:type="spellStart"/>
      <w:r w:rsidRPr="00965F95">
        <w:t>późn</w:t>
      </w:r>
      <w:proofErr w:type="spellEnd"/>
      <w:r w:rsidRPr="00965F95">
        <w:t>. zm.);</w:t>
      </w:r>
    </w:p>
    <w:p w:rsidR="002A6180" w:rsidRPr="00965F95" w:rsidRDefault="002A6180" w:rsidP="00A45FE3">
      <w:pPr>
        <w:pStyle w:val="LITlitera"/>
        <w:spacing w:before="100"/>
        <w:ind w:left="777" w:hanging="357"/>
      </w:pPr>
      <w:r w:rsidRPr="00965F95">
        <w:t>5)</w:t>
      </w:r>
      <w:r w:rsidRPr="00965F95">
        <w:tab/>
        <w:t>dyrektywy Rady 2003/109/WE z dnia 25 listopada 2003 r. dotyczącej statusu obywateli państw trzecich będących rezydentami długoterminowymi (Dz. Urz. UE L 16 z 23.01.2004, str. 44, z </w:t>
      </w:r>
      <w:proofErr w:type="spellStart"/>
      <w:r w:rsidRPr="00965F95">
        <w:t>późn</w:t>
      </w:r>
      <w:proofErr w:type="spellEnd"/>
      <w:r w:rsidRPr="00965F95">
        <w:t>. zm.);</w:t>
      </w:r>
    </w:p>
    <w:p w:rsidR="002A6180" w:rsidRPr="00965F95" w:rsidRDefault="002A6180" w:rsidP="00A45FE3">
      <w:pPr>
        <w:pStyle w:val="LITlitera"/>
        <w:spacing w:before="100"/>
        <w:ind w:left="777" w:hanging="357"/>
      </w:pPr>
      <w:r w:rsidRPr="00965F95">
        <w:t>6)</w:t>
      </w:r>
      <w:r w:rsidRPr="00965F95">
        <w:tab/>
        <w:t>dyrektywy Rady 2004/81/WE z dnia 29 kwietnia 2004 r. w sprawie dokumentu pobytowego wydawanego obywatelom państw trzecich, którzy są ofiarami handlu ludźmi lub wcześniej byli przedmiotem działań ułatwiających nielegalną imigrację, którzy współpracują z właściwymi organami (Dz. Urz. UE L 261, z 06.08.2004, str. 19, z </w:t>
      </w:r>
      <w:proofErr w:type="spellStart"/>
      <w:r w:rsidRPr="00965F95">
        <w:t>późn</w:t>
      </w:r>
      <w:proofErr w:type="spellEnd"/>
      <w:r w:rsidRPr="00965F95">
        <w:t>. zm.);</w:t>
      </w:r>
    </w:p>
    <w:p w:rsidR="002A6180" w:rsidRPr="00965F95" w:rsidRDefault="002A6180" w:rsidP="00A45FE3">
      <w:pPr>
        <w:pStyle w:val="LITlitera"/>
        <w:spacing w:before="100"/>
        <w:ind w:left="777" w:hanging="357"/>
      </w:pPr>
      <w:r w:rsidRPr="00965F95">
        <w:t>7)</w:t>
      </w:r>
      <w:r w:rsidRPr="00965F95">
        <w:tab/>
        <w:t>dyrektywy Rady 2004/114/WE z dnia 13 grudnia 2004 r. w sprawie warunków przyjmowania obywateli państw trzecich w celu odbywania studiów, udziału w wymianie młodzieży szkolnej, szkoleniu bez wyn</w:t>
      </w:r>
      <w:r w:rsidRPr="00965F95">
        <w:t>a</w:t>
      </w:r>
      <w:r w:rsidRPr="00965F95">
        <w:t>grodzenia lub wolontariacie (Dz. Urz. UE L 375 z 23.12.2004, str. 12, z </w:t>
      </w:r>
      <w:proofErr w:type="spellStart"/>
      <w:r w:rsidRPr="00965F95">
        <w:t>późn</w:t>
      </w:r>
      <w:proofErr w:type="spellEnd"/>
      <w:r w:rsidRPr="00965F95">
        <w:t>. zm.);</w:t>
      </w:r>
    </w:p>
    <w:p w:rsidR="002A6180" w:rsidRPr="00965F95" w:rsidRDefault="002A6180" w:rsidP="00A45FE3">
      <w:pPr>
        <w:pStyle w:val="LITlitera"/>
        <w:spacing w:before="100"/>
        <w:ind w:left="777" w:hanging="357"/>
      </w:pPr>
      <w:r w:rsidRPr="00965F95">
        <w:t>8)</w:t>
      </w:r>
      <w:r w:rsidRPr="00965F95">
        <w:tab/>
        <w:t>dyrektywy Rady 2005/71/WE z dnia 12 października 2005 r. w sprawie szczególnej procedury przyjmow</w:t>
      </w:r>
      <w:r w:rsidRPr="00965F95">
        <w:t>a</w:t>
      </w:r>
      <w:r w:rsidRPr="00965F95">
        <w:t>nia obywateli państw trzecich w celu prowadzenia badań naukowych (Dz. U</w:t>
      </w:r>
      <w:r w:rsidR="00F62CF4">
        <w:t>rz. UE L 289 z 03.11.2005, str. </w:t>
      </w:r>
      <w:r w:rsidRPr="00965F95">
        <w:t>15, z </w:t>
      </w:r>
      <w:proofErr w:type="spellStart"/>
      <w:r w:rsidRPr="00965F95">
        <w:t>późn</w:t>
      </w:r>
      <w:proofErr w:type="spellEnd"/>
      <w:r w:rsidRPr="00965F95">
        <w:t>. zm.);</w:t>
      </w:r>
    </w:p>
    <w:p w:rsidR="002A6180" w:rsidRPr="00965F95" w:rsidRDefault="002A6180" w:rsidP="00A45FE3">
      <w:pPr>
        <w:pStyle w:val="LITlitera"/>
        <w:spacing w:before="100"/>
        <w:ind w:left="777" w:hanging="357"/>
      </w:pPr>
      <w:r w:rsidRPr="00965F95">
        <w:t>9)</w:t>
      </w:r>
      <w:r w:rsidRPr="00965F95">
        <w:tab/>
        <w:t>dyrektywy Parlamentu Europejskiego i Rady 2008/115/WE z dnia 16 grudnia 2008 r. w sprawie wspólnych norm i procedur stosowanych przez państwa członkowskie w odniesieniu do powrotów nielegalnie prz</w:t>
      </w:r>
      <w:r w:rsidRPr="00965F95">
        <w:t>e</w:t>
      </w:r>
      <w:r w:rsidRPr="00965F95">
        <w:t>bywających obywateli państw trzecich (Dz. Urz. UE L 348 z 24.12.2008, str. 98);</w:t>
      </w:r>
    </w:p>
    <w:p w:rsidR="002A6180" w:rsidRPr="00965F95" w:rsidRDefault="002A6180" w:rsidP="00A45FE3">
      <w:pPr>
        <w:pStyle w:val="LITlitera"/>
        <w:spacing w:before="100"/>
        <w:ind w:left="777" w:hanging="357"/>
      </w:pPr>
      <w:r w:rsidRPr="00965F95">
        <w:t>10)</w:t>
      </w:r>
      <w:r w:rsidRPr="00965F95">
        <w:tab/>
        <w:t>dyrektywy Rady 2009/50/WE z dnia 25 maja 2009 r. w sprawie warunków wjazdu i pobytu obywateli pa</w:t>
      </w:r>
      <w:r w:rsidRPr="00965F95">
        <w:t>ń</w:t>
      </w:r>
      <w:r w:rsidRPr="00965F95">
        <w:t>stw trzecich w celu podjęcia pracy w zawodzie wymagającym wysokich kwalifikacji (Dz. Urz. UE L 155</w:t>
      </w:r>
      <w:r w:rsidR="00F62CF4">
        <w:t xml:space="preserve"> </w:t>
      </w:r>
      <w:r w:rsidRPr="00965F95">
        <w:t>z 18.06.2009, str. 17);</w:t>
      </w:r>
    </w:p>
    <w:p w:rsidR="002A6180" w:rsidRPr="00965F95" w:rsidRDefault="002A6180" w:rsidP="00A45FE3">
      <w:pPr>
        <w:pStyle w:val="LITlitera"/>
        <w:spacing w:before="100"/>
        <w:ind w:left="777" w:hanging="357"/>
      </w:pPr>
      <w:r w:rsidRPr="00965F95">
        <w:t>11)</w:t>
      </w:r>
      <w:r w:rsidRPr="00965F95">
        <w:tab/>
        <w:t>dyrektywy Parlamentu Europejskiego i Rady 2009/52/WE z dnia 18 czerwca 2009 r. przewidującej min</w:t>
      </w:r>
      <w:r w:rsidRPr="00965F95">
        <w:t>i</w:t>
      </w:r>
      <w:r w:rsidRPr="00965F95">
        <w:t>malne normy w odniesieniu do kar i środków stosowanych wobec pracodawców zatrudniających nielega</w:t>
      </w:r>
      <w:r w:rsidRPr="00965F95">
        <w:t>l</w:t>
      </w:r>
      <w:r w:rsidRPr="00965F95">
        <w:t>nie przebywających obywateli krajów trzecich (Dz.</w:t>
      </w:r>
      <w:r>
        <w:t> </w:t>
      </w:r>
      <w:r w:rsidRPr="00965F95">
        <w:t>Urz. UE L 168 z 30.06.2009, str. 24, z </w:t>
      </w:r>
      <w:proofErr w:type="spellStart"/>
      <w:r w:rsidRPr="00965F95">
        <w:t>późn</w:t>
      </w:r>
      <w:proofErr w:type="spellEnd"/>
      <w:r w:rsidRPr="00965F95">
        <w:t>. zm.);</w:t>
      </w:r>
    </w:p>
    <w:p w:rsidR="002A6180" w:rsidRPr="00965F95" w:rsidRDefault="002A6180" w:rsidP="00A45FE3">
      <w:pPr>
        <w:pStyle w:val="LITlitera"/>
        <w:spacing w:before="100"/>
        <w:ind w:left="777" w:hanging="357"/>
      </w:pPr>
      <w:r w:rsidRPr="00965F95">
        <w:t>12)</w:t>
      </w:r>
      <w:r w:rsidRPr="00965F95">
        <w:tab/>
        <w:t>dyrektywy Parlamentu Europejskiego i Rady 2011/36/UE z dnia 5 kwietnia 2011 r. w sprawie zapobieg</w:t>
      </w:r>
      <w:r w:rsidRPr="00965F95">
        <w:t>a</w:t>
      </w:r>
      <w:r w:rsidRPr="00965F95">
        <w:t>nia handlowi ludźmi i zwalczania tego procederu oraz ochrony ofiar, zastępującej decyzję ramową Rady 2002/629/</w:t>
      </w:r>
      <w:proofErr w:type="spellStart"/>
      <w:r w:rsidRPr="00965F95">
        <w:t>WSiSW</w:t>
      </w:r>
      <w:proofErr w:type="spellEnd"/>
      <w:r w:rsidRPr="00965F95">
        <w:t xml:space="preserve"> (Dz. Urz. UE L 101 z 15.04.2011, str.</w:t>
      </w:r>
      <w:r>
        <w:t> </w:t>
      </w:r>
      <w:r w:rsidRPr="00965F95">
        <w:t>1, z </w:t>
      </w:r>
      <w:proofErr w:type="spellStart"/>
      <w:r w:rsidRPr="00965F95">
        <w:t>późn</w:t>
      </w:r>
      <w:proofErr w:type="spellEnd"/>
      <w:r w:rsidRPr="00965F95">
        <w:t>. zm.);</w:t>
      </w:r>
    </w:p>
    <w:p w:rsidR="002A6180" w:rsidRPr="00965F95" w:rsidRDefault="002A6180" w:rsidP="00A45FE3">
      <w:pPr>
        <w:pStyle w:val="LITlitera"/>
        <w:spacing w:before="100"/>
        <w:ind w:left="777" w:hanging="357"/>
      </w:pPr>
      <w:r w:rsidRPr="00965F95">
        <w:t>13)</w:t>
      </w:r>
      <w:r w:rsidRPr="00965F95">
        <w:tab/>
        <w:t>dyrektywy Parlamentu Europejskiego i Rady 2011/51/UE z dnia 11 maja 2011 r. zmieniającej dyrektywę Rady 2003/109/WE w celu rozszerzenia jej zakresu na osoby objęte ochroną międzynarodową (Tekst m</w:t>
      </w:r>
      <w:r w:rsidRPr="00965F95">
        <w:t>a</w:t>
      </w:r>
      <w:r w:rsidRPr="00965F95">
        <w:t>jący znaczenie dla EOG) (Dz. Urz. UE L 132 z 19.05.2011, str. 1);</w:t>
      </w:r>
    </w:p>
    <w:p w:rsidR="002A6180" w:rsidRPr="00965F95" w:rsidRDefault="002A6180" w:rsidP="00A45FE3">
      <w:pPr>
        <w:pStyle w:val="LITlitera"/>
        <w:spacing w:before="100"/>
        <w:ind w:left="777" w:hanging="357"/>
      </w:pPr>
      <w:r w:rsidRPr="00965F95">
        <w:t>14)</w:t>
      </w:r>
      <w:r w:rsidRPr="00965F95">
        <w:tab/>
        <w:t>dyrektywy Parlamentu Europejskiego i Rady 2011/95/UE z dnia 13 grudnia 2011 r. w sprawie norm dot</w:t>
      </w:r>
      <w:r w:rsidRPr="00965F95">
        <w:t>y</w:t>
      </w:r>
      <w:r w:rsidRPr="00965F95">
        <w:t>czących kwalifikowania obywateli państw trzecich lub bezpaństwowców jako beneficjentów ochrony mi</w:t>
      </w:r>
      <w:r w:rsidRPr="00965F95">
        <w:t>ę</w:t>
      </w:r>
      <w:r w:rsidRPr="00965F95">
        <w:t>dzynarodowej, jednolitego statusu uchodźców lub osób kwalifikujących się do otrzymania ochrony uzupe</w:t>
      </w:r>
      <w:r w:rsidRPr="00965F95">
        <w:t>ł</w:t>
      </w:r>
      <w:r w:rsidRPr="00965F95">
        <w:t>niającej oraz zakresu udzielanej ochrony (Dz. Urz. UE L 337 z 20.12.2011, str. 9);</w:t>
      </w:r>
    </w:p>
    <w:p w:rsidR="002A6180" w:rsidRPr="00965F95" w:rsidRDefault="002A6180" w:rsidP="00A45FE3">
      <w:pPr>
        <w:pStyle w:val="LITlitera"/>
        <w:spacing w:before="100"/>
        <w:ind w:left="777" w:hanging="357"/>
      </w:pPr>
      <w:r w:rsidRPr="00965F95">
        <w:t>15)</w:t>
      </w:r>
      <w:r w:rsidRPr="00965F95">
        <w:tab/>
        <w:t>dyrektywy Parlamentu Europejskiego i Rady 2011/98/UE z dnia 13 grudnia 2011 r. w sprawie procedury jednego wniosku o jedno zezwolenie dla obywateli państw trzecich na pobyt i pracę na terytorium państwa członkowskiego oraz w sprawie wspólnego zbioru praw dla pracowników z państw trzecich przebywaj</w:t>
      </w:r>
      <w:r w:rsidRPr="00965F95">
        <w:t>ą</w:t>
      </w:r>
      <w:r w:rsidRPr="00965F95">
        <w:t>cych legalnie w państwie członkowskim (Dz.</w:t>
      </w:r>
      <w:r>
        <w:t> </w:t>
      </w:r>
      <w:r w:rsidRPr="00965F95">
        <w:t>Urz. UE L 343 z 23.12.2011, str. 1, z </w:t>
      </w:r>
      <w:proofErr w:type="spellStart"/>
      <w:r w:rsidRPr="00965F95">
        <w:t>późn</w:t>
      </w:r>
      <w:proofErr w:type="spellEnd"/>
      <w:r w:rsidRPr="00965F95">
        <w:t>. zm.).</w:t>
      </w:r>
      <w:r w:rsidR="00345451">
        <w:t>”</w:t>
      </w:r>
    </w:p>
    <w:p w:rsidR="002A6180" w:rsidRPr="00965F95" w:rsidRDefault="00345451" w:rsidP="002A6180">
      <w:pPr>
        <w:pStyle w:val="ARTartustawynprozporzdzenia"/>
      </w:pPr>
      <w:r>
        <w:t>„</w:t>
      </w:r>
      <w:r w:rsidR="002A6180" w:rsidRPr="00965F95">
        <w:t>Art. 520. Dotychczasowe przepisy wykonawcze wydane na podstawie:</w:t>
      </w:r>
    </w:p>
    <w:p w:rsidR="002A6180" w:rsidRPr="00965F95" w:rsidRDefault="002A6180" w:rsidP="002A6180">
      <w:pPr>
        <w:pStyle w:val="PKTpunkt"/>
      </w:pPr>
      <w:r w:rsidRPr="00965F95">
        <w:t>1)</w:t>
      </w:r>
      <w:r w:rsidRPr="00965F95">
        <w:tab/>
        <w:t>art. 11c</w:t>
      </w:r>
      <w:r w:rsidR="002623B3">
        <w:t xml:space="preserve"> ust. </w:t>
      </w:r>
      <w:r w:rsidRPr="00965F95">
        <w:t>8,</w:t>
      </w:r>
      <w:r w:rsidR="002623B3">
        <w:t xml:space="preserve"> art. </w:t>
      </w:r>
      <w:r w:rsidRPr="00965F95">
        <w:t>1</w:t>
      </w:r>
      <w:r w:rsidR="002623B3" w:rsidRPr="00965F95">
        <w:t>5</w:t>
      </w:r>
      <w:r w:rsidR="002623B3">
        <w:t xml:space="preserve"> ust. </w:t>
      </w:r>
      <w:r w:rsidRPr="00965F95">
        <w:t>4,</w:t>
      </w:r>
      <w:r w:rsidR="002623B3">
        <w:t xml:space="preserve"> art. </w:t>
      </w:r>
      <w:r w:rsidRPr="00965F95">
        <w:t>2</w:t>
      </w:r>
      <w:r w:rsidR="002623B3" w:rsidRPr="00965F95">
        <w:t>0</w:t>
      </w:r>
      <w:r w:rsidR="002623B3">
        <w:t xml:space="preserve"> ust. </w:t>
      </w:r>
      <w:r w:rsidRPr="00965F95">
        <w:t>1,</w:t>
      </w:r>
      <w:r w:rsidR="002623B3">
        <w:t xml:space="preserve"> art. </w:t>
      </w:r>
      <w:r w:rsidRPr="00965F95">
        <w:t>2</w:t>
      </w:r>
      <w:r w:rsidR="002623B3" w:rsidRPr="00965F95">
        <w:t>1</w:t>
      </w:r>
      <w:r w:rsidR="002623B3">
        <w:t xml:space="preserve"> ust. </w:t>
      </w:r>
      <w:r w:rsidRPr="00965F95">
        <w:t>7,</w:t>
      </w:r>
      <w:r w:rsidR="002623B3">
        <w:t xml:space="preserve"> art. </w:t>
      </w:r>
      <w:r w:rsidRPr="00965F95">
        <w:t>2</w:t>
      </w:r>
      <w:r w:rsidR="002623B3" w:rsidRPr="00965F95">
        <w:t>3</w:t>
      </w:r>
      <w:r w:rsidR="002623B3">
        <w:t xml:space="preserve"> ust. </w:t>
      </w:r>
      <w:r w:rsidRPr="00965F95">
        <w:t>5,</w:t>
      </w:r>
      <w:r w:rsidR="002623B3">
        <w:t xml:space="preserve"> art. </w:t>
      </w:r>
      <w:r w:rsidRPr="00965F95">
        <w:t>24j</w:t>
      </w:r>
      <w:r w:rsidR="002623B3">
        <w:t xml:space="preserve"> ust. </w:t>
      </w:r>
      <w:r w:rsidRPr="00965F95">
        <w:t>2,</w:t>
      </w:r>
      <w:r w:rsidR="002623B3">
        <w:t xml:space="preserve"> art. </w:t>
      </w:r>
      <w:r w:rsidRPr="00965F95">
        <w:t>24k,</w:t>
      </w:r>
      <w:r w:rsidR="002623B3">
        <w:t xml:space="preserve"> art. </w:t>
      </w:r>
      <w:r w:rsidRPr="00965F95">
        <w:t>48f,</w:t>
      </w:r>
      <w:r w:rsidR="002623B3">
        <w:t xml:space="preserve"> art. </w:t>
      </w:r>
      <w:r w:rsidRPr="00965F95">
        <w:t>48g</w:t>
      </w:r>
      <w:r w:rsidR="002623B3">
        <w:t xml:space="preserve"> ust. </w:t>
      </w:r>
      <w:r w:rsidRPr="00965F95">
        <w:t>1,</w:t>
      </w:r>
      <w:r w:rsidR="002623B3">
        <w:t xml:space="preserve"> art. </w:t>
      </w:r>
      <w:r w:rsidRPr="00965F95">
        <w:t>53b</w:t>
      </w:r>
      <w:r w:rsidR="002623B3">
        <w:t xml:space="preserve"> ust. </w:t>
      </w:r>
      <w:r w:rsidRPr="00965F95">
        <w:t>6,</w:t>
      </w:r>
      <w:r w:rsidR="002623B3">
        <w:t xml:space="preserve"> art. </w:t>
      </w:r>
      <w:r w:rsidRPr="00965F95">
        <w:t>6</w:t>
      </w:r>
      <w:r w:rsidR="002623B3" w:rsidRPr="00965F95">
        <w:t>3</w:t>
      </w:r>
      <w:r w:rsidR="002623B3">
        <w:t xml:space="preserve"> ust. </w:t>
      </w:r>
      <w:r w:rsidR="002623B3" w:rsidRPr="00965F95">
        <w:t>1</w:t>
      </w:r>
      <w:r w:rsidR="002623B3">
        <w:t xml:space="preserve"> i </w:t>
      </w:r>
      <w:r w:rsidRPr="00965F95">
        <w:t>2,</w:t>
      </w:r>
      <w:r w:rsidR="002623B3">
        <w:t xml:space="preserve"> art. </w:t>
      </w:r>
      <w:r w:rsidRPr="00965F95">
        <w:t>63o,</w:t>
      </w:r>
      <w:r w:rsidR="002623B3">
        <w:t xml:space="preserve"> art. </w:t>
      </w:r>
      <w:r w:rsidRPr="00965F95">
        <w:t>71d,</w:t>
      </w:r>
      <w:r w:rsidR="002623B3">
        <w:t xml:space="preserve"> art. </w:t>
      </w:r>
      <w:r w:rsidRPr="00965F95">
        <w:t>8</w:t>
      </w:r>
      <w:r w:rsidR="002623B3" w:rsidRPr="00965F95">
        <w:t>3</w:t>
      </w:r>
      <w:r w:rsidR="002623B3">
        <w:t xml:space="preserve"> ust. </w:t>
      </w:r>
      <w:r w:rsidRPr="00965F95">
        <w:t>4,</w:t>
      </w:r>
      <w:r w:rsidR="002623B3">
        <w:t xml:space="preserve"> art. </w:t>
      </w:r>
      <w:r w:rsidRPr="00965F95">
        <w:t>8</w:t>
      </w:r>
      <w:r w:rsidR="002623B3" w:rsidRPr="00965F95">
        <w:t>4</w:t>
      </w:r>
      <w:r w:rsidR="002623B3">
        <w:t xml:space="preserve"> ust. </w:t>
      </w:r>
      <w:r w:rsidRPr="00965F95">
        <w:t>1,</w:t>
      </w:r>
      <w:r w:rsidR="002623B3">
        <w:t xml:space="preserve"> art. </w:t>
      </w:r>
      <w:r w:rsidRPr="00965F95">
        <w:t>84a</w:t>
      </w:r>
      <w:r w:rsidR="002623B3">
        <w:t xml:space="preserve"> ust. </w:t>
      </w:r>
      <w:r w:rsidRPr="00965F95">
        <w:t>3,</w:t>
      </w:r>
      <w:r w:rsidR="002623B3">
        <w:t xml:space="preserve"> art. </w:t>
      </w:r>
      <w:r w:rsidRPr="00965F95">
        <w:t>10</w:t>
      </w:r>
      <w:r w:rsidR="002623B3" w:rsidRPr="00965F95">
        <w:t>0</w:t>
      </w:r>
      <w:r w:rsidR="002623B3">
        <w:t xml:space="preserve"> ust. </w:t>
      </w:r>
      <w:r w:rsidR="002623B3" w:rsidRPr="00965F95">
        <w:t>1</w:t>
      </w:r>
      <w:r w:rsidR="002623B3">
        <w:t xml:space="preserve"> i </w:t>
      </w:r>
      <w:r w:rsidRPr="00965F95">
        <w:t>2,</w:t>
      </w:r>
      <w:r w:rsidR="002623B3">
        <w:t xml:space="preserve"> art. </w:t>
      </w:r>
      <w:r w:rsidRPr="00965F95">
        <w:t>100a</w:t>
      </w:r>
      <w:r w:rsidR="002623B3">
        <w:t xml:space="preserve"> ust. </w:t>
      </w:r>
      <w:r w:rsidRPr="00965F95">
        <w:t>6,</w:t>
      </w:r>
      <w:r w:rsidR="002623B3">
        <w:t xml:space="preserve"> art. </w:t>
      </w:r>
      <w:r w:rsidRPr="00965F95">
        <w:t>10</w:t>
      </w:r>
      <w:r w:rsidR="002623B3" w:rsidRPr="00965F95">
        <w:t>1</w:t>
      </w:r>
      <w:r w:rsidR="002623B3">
        <w:t xml:space="preserve"> ust. </w:t>
      </w:r>
      <w:r w:rsidRPr="00965F95">
        <w:t>7,</w:t>
      </w:r>
      <w:r w:rsidR="002623B3">
        <w:t xml:space="preserve"> art. </w:t>
      </w:r>
      <w:r w:rsidRPr="00965F95">
        <w:t>10</w:t>
      </w:r>
      <w:r w:rsidR="002623B3" w:rsidRPr="00965F95">
        <w:t>9</w:t>
      </w:r>
      <w:r w:rsidR="002623B3">
        <w:t xml:space="preserve"> ust. </w:t>
      </w:r>
      <w:r w:rsidR="002623B3" w:rsidRPr="00965F95">
        <w:t>2</w:t>
      </w:r>
      <w:r w:rsidR="002623B3">
        <w:t xml:space="preserve"> i </w:t>
      </w:r>
      <w:r w:rsidRPr="00965F95">
        <w:t>3,</w:t>
      </w:r>
      <w:r w:rsidR="002623B3">
        <w:t xml:space="preserve"> art. </w:t>
      </w:r>
      <w:r w:rsidRPr="00965F95">
        <w:t>11</w:t>
      </w:r>
      <w:r w:rsidR="002623B3" w:rsidRPr="00965F95">
        <w:t>8</w:t>
      </w:r>
      <w:r w:rsidR="002623B3">
        <w:t xml:space="preserve"> ust. </w:t>
      </w:r>
      <w:r w:rsidRPr="00965F95">
        <w:t>2,</w:t>
      </w:r>
      <w:r w:rsidR="002623B3">
        <w:t xml:space="preserve"> art. </w:t>
      </w:r>
      <w:r w:rsidRPr="00965F95">
        <w:t>12</w:t>
      </w:r>
      <w:r w:rsidR="002623B3" w:rsidRPr="00965F95">
        <w:t>3</w:t>
      </w:r>
      <w:r w:rsidR="002623B3">
        <w:t xml:space="preserve"> ust. </w:t>
      </w:r>
      <w:r w:rsidR="002623B3" w:rsidRPr="00965F95">
        <w:t>1</w:t>
      </w:r>
      <w:r w:rsidR="002623B3">
        <w:t xml:space="preserve"> i art. </w:t>
      </w:r>
      <w:r w:rsidRPr="00965F95">
        <w:t>14</w:t>
      </w:r>
      <w:r w:rsidR="002623B3" w:rsidRPr="00965F95">
        <w:t>2</w:t>
      </w:r>
      <w:r w:rsidR="002623B3">
        <w:t xml:space="preserve"> ust. </w:t>
      </w:r>
      <w:r w:rsidRPr="00965F95">
        <w:t>4 ustawy, o której mowa</w:t>
      </w:r>
      <w:r w:rsidR="002623B3" w:rsidRPr="00965F95">
        <w:t xml:space="preserve"> w</w:t>
      </w:r>
      <w:r w:rsidR="002623B3">
        <w:t> art. </w:t>
      </w:r>
      <w:r w:rsidRPr="00965F95">
        <w:t>521, zachowują moc do dnia wejścia w życie przepisów wykonawczych wydanych na podstawie</w:t>
      </w:r>
      <w:r w:rsidR="002623B3">
        <w:t xml:space="preserve"> art. </w:t>
      </w:r>
      <w:r w:rsidRPr="00965F95">
        <w:t>1</w:t>
      </w:r>
      <w:r w:rsidR="002623B3" w:rsidRPr="00965F95">
        <w:t>2</w:t>
      </w:r>
      <w:r w:rsidR="002623B3">
        <w:t xml:space="preserve"> ust. </w:t>
      </w:r>
      <w:r w:rsidR="002623B3" w:rsidRPr="00965F95">
        <w:t>1</w:t>
      </w:r>
      <w:r w:rsidR="002623B3">
        <w:t xml:space="preserve"> i </w:t>
      </w:r>
      <w:r w:rsidRPr="00965F95">
        <w:t>3,</w:t>
      </w:r>
      <w:r w:rsidR="002623B3">
        <w:t xml:space="preserve"> art. </w:t>
      </w:r>
      <w:r w:rsidRPr="00965F95">
        <w:t>2</w:t>
      </w:r>
      <w:r w:rsidR="002623B3" w:rsidRPr="00965F95">
        <w:t>1</w:t>
      </w:r>
      <w:r w:rsidR="002623B3">
        <w:t xml:space="preserve"> ust. </w:t>
      </w:r>
      <w:r w:rsidRPr="00965F95">
        <w:t>3,</w:t>
      </w:r>
      <w:r w:rsidR="002623B3">
        <w:t xml:space="preserve"> art. </w:t>
      </w:r>
      <w:r w:rsidRPr="00965F95">
        <w:t>2</w:t>
      </w:r>
      <w:r w:rsidR="002623B3" w:rsidRPr="00965F95">
        <w:t>6</w:t>
      </w:r>
      <w:r w:rsidR="002623B3">
        <w:t xml:space="preserve"> ust. </w:t>
      </w:r>
      <w:r w:rsidRPr="00965F95">
        <w:t>1,</w:t>
      </w:r>
      <w:r w:rsidR="002623B3">
        <w:t xml:space="preserve"> art. </w:t>
      </w:r>
      <w:r w:rsidRPr="00965F95">
        <w:t>3</w:t>
      </w:r>
      <w:r w:rsidR="002623B3" w:rsidRPr="00965F95">
        <w:t>3</w:t>
      </w:r>
      <w:r w:rsidR="002623B3">
        <w:t xml:space="preserve"> ust. </w:t>
      </w:r>
      <w:r w:rsidRPr="00965F95">
        <w:t>5,</w:t>
      </w:r>
      <w:r w:rsidR="002623B3">
        <w:t xml:space="preserve"> art. </w:t>
      </w:r>
      <w:r w:rsidRPr="00965F95">
        <w:t>3</w:t>
      </w:r>
      <w:r w:rsidR="002623B3" w:rsidRPr="00965F95">
        <w:t>6</w:t>
      </w:r>
      <w:r w:rsidR="002623B3">
        <w:t xml:space="preserve"> ust. </w:t>
      </w:r>
      <w:r w:rsidRPr="00965F95">
        <w:t>1,</w:t>
      </w:r>
      <w:r w:rsidR="002623B3">
        <w:t xml:space="preserve"> art. </w:t>
      </w:r>
      <w:r w:rsidRPr="00965F95">
        <w:t>46,</w:t>
      </w:r>
      <w:r w:rsidR="002623B3">
        <w:t xml:space="preserve"> art. </w:t>
      </w:r>
      <w:r w:rsidRPr="00965F95">
        <w:t>4</w:t>
      </w:r>
      <w:r w:rsidR="002623B3" w:rsidRPr="00965F95">
        <w:t>7</w:t>
      </w:r>
      <w:r w:rsidR="002623B3">
        <w:t xml:space="preserve"> ust. </w:t>
      </w:r>
      <w:r w:rsidRPr="00965F95">
        <w:t>2,</w:t>
      </w:r>
      <w:r w:rsidR="002623B3">
        <w:t xml:space="preserve"> art. </w:t>
      </w:r>
      <w:r w:rsidRPr="00965F95">
        <w:t>5</w:t>
      </w:r>
      <w:r w:rsidR="002623B3" w:rsidRPr="00965F95">
        <w:t>7</w:t>
      </w:r>
      <w:r w:rsidR="002623B3">
        <w:t xml:space="preserve"> ust. </w:t>
      </w:r>
      <w:r w:rsidRPr="00965F95">
        <w:t>1,</w:t>
      </w:r>
      <w:r w:rsidR="002623B3">
        <w:t xml:space="preserve"> art. </w:t>
      </w:r>
      <w:r w:rsidRPr="00965F95">
        <w:t>63,</w:t>
      </w:r>
      <w:r w:rsidR="002623B3">
        <w:t xml:space="preserve"> art. </w:t>
      </w:r>
      <w:r w:rsidRPr="00965F95">
        <w:t>8</w:t>
      </w:r>
      <w:r w:rsidR="002623B3" w:rsidRPr="00965F95">
        <w:t>0</w:t>
      </w:r>
      <w:r w:rsidR="002623B3">
        <w:t xml:space="preserve"> ust. </w:t>
      </w:r>
      <w:r w:rsidRPr="00965F95">
        <w:t>1,</w:t>
      </w:r>
      <w:r w:rsidR="002623B3">
        <w:t xml:space="preserve"> art. </w:t>
      </w:r>
      <w:r w:rsidRPr="00965F95">
        <w:t>8</w:t>
      </w:r>
      <w:r w:rsidR="002623B3" w:rsidRPr="00965F95">
        <w:t>9</w:t>
      </w:r>
      <w:r w:rsidR="002623B3">
        <w:t xml:space="preserve"> ust. </w:t>
      </w:r>
      <w:r w:rsidRPr="00965F95">
        <w:t>1,</w:t>
      </w:r>
      <w:r w:rsidR="002623B3">
        <w:t xml:space="preserve"> art. </w:t>
      </w:r>
      <w:r w:rsidRPr="00965F95">
        <w:t>9</w:t>
      </w:r>
      <w:r w:rsidR="002623B3" w:rsidRPr="00965F95">
        <w:t>7</w:t>
      </w:r>
      <w:r w:rsidR="002623B3">
        <w:t xml:space="preserve"> ust. </w:t>
      </w:r>
      <w:r w:rsidRPr="00965F95">
        <w:t>1,</w:t>
      </w:r>
      <w:r w:rsidR="002623B3">
        <w:t xml:space="preserve"> art. </w:t>
      </w:r>
      <w:r w:rsidRPr="00965F95">
        <w:t>10</w:t>
      </w:r>
      <w:r w:rsidR="002623B3" w:rsidRPr="00965F95">
        <w:t>7</w:t>
      </w:r>
      <w:r w:rsidR="002623B3">
        <w:t xml:space="preserve"> ust. </w:t>
      </w:r>
      <w:r w:rsidRPr="00965F95">
        <w:t>1,</w:t>
      </w:r>
      <w:r w:rsidR="002623B3">
        <w:t xml:space="preserve"> art. </w:t>
      </w:r>
      <w:r w:rsidRPr="00965F95">
        <w:t>139,</w:t>
      </w:r>
      <w:r w:rsidR="002623B3">
        <w:t xml:space="preserve"> art. </w:t>
      </w:r>
      <w:r w:rsidRPr="00965F95">
        <w:t>146,</w:t>
      </w:r>
      <w:r w:rsidR="002623B3">
        <w:t xml:space="preserve"> art. </w:t>
      </w:r>
      <w:r w:rsidRPr="00965F95">
        <w:t>15</w:t>
      </w:r>
      <w:r w:rsidR="002623B3" w:rsidRPr="00965F95">
        <w:t>0</w:t>
      </w:r>
      <w:r w:rsidR="002623B3">
        <w:t xml:space="preserve"> ust. </w:t>
      </w:r>
      <w:r w:rsidRPr="00965F95">
        <w:t>1,</w:t>
      </w:r>
      <w:r w:rsidR="002623B3">
        <w:t xml:space="preserve"> art. </w:t>
      </w:r>
      <w:r w:rsidRPr="00965F95">
        <w:t>15</w:t>
      </w:r>
      <w:r w:rsidR="002623B3" w:rsidRPr="00965F95">
        <w:t>7</w:t>
      </w:r>
      <w:r w:rsidR="002623B3">
        <w:t xml:space="preserve"> ust. </w:t>
      </w:r>
      <w:r w:rsidRPr="00965F95">
        <w:t>1,</w:t>
      </w:r>
      <w:r w:rsidR="002623B3">
        <w:t xml:space="preserve"> art. </w:t>
      </w:r>
      <w:r w:rsidRPr="00965F95">
        <w:t>20</w:t>
      </w:r>
      <w:r w:rsidR="002623B3" w:rsidRPr="00965F95">
        <w:t>4</w:t>
      </w:r>
      <w:r w:rsidR="002623B3">
        <w:t xml:space="preserve"> ust. </w:t>
      </w:r>
      <w:r w:rsidRPr="00965F95">
        <w:t>1,</w:t>
      </w:r>
      <w:r w:rsidR="002623B3">
        <w:t xml:space="preserve"> art. </w:t>
      </w:r>
      <w:r w:rsidRPr="00965F95">
        <w:t>22</w:t>
      </w:r>
      <w:r w:rsidR="002623B3" w:rsidRPr="00965F95">
        <w:t>2</w:t>
      </w:r>
      <w:r w:rsidR="002623B3">
        <w:t xml:space="preserve"> ust. </w:t>
      </w:r>
      <w:r w:rsidRPr="00965F95">
        <w:t>1,</w:t>
      </w:r>
      <w:r w:rsidR="002623B3">
        <w:t xml:space="preserve"> art. </w:t>
      </w:r>
      <w:r w:rsidRPr="00965F95">
        <w:t>23</w:t>
      </w:r>
      <w:r w:rsidR="002623B3" w:rsidRPr="00965F95">
        <w:t>9</w:t>
      </w:r>
      <w:r w:rsidR="002623B3">
        <w:t xml:space="preserve"> ust. </w:t>
      </w:r>
      <w:r w:rsidRPr="00965F95">
        <w:t>1,</w:t>
      </w:r>
      <w:r w:rsidR="002623B3">
        <w:t xml:space="preserve"> art. </w:t>
      </w:r>
      <w:r w:rsidRPr="00965F95">
        <w:t>28</w:t>
      </w:r>
      <w:r w:rsidR="002623B3" w:rsidRPr="00965F95">
        <w:t>5</w:t>
      </w:r>
      <w:r w:rsidR="002623B3">
        <w:t xml:space="preserve"> ust. </w:t>
      </w:r>
      <w:r w:rsidRPr="00965F95">
        <w:t>1,</w:t>
      </w:r>
      <w:r w:rsidR="002623B3">
        <w:t xml:space="preserve"> art. </w:t>
      </w:r>
      <w:r w:rsidRPr="00965F95">
        <w:t>28</w:t>
      </w:r>
      <w:r w:rsidR="002623B3" w:rsidRPr="00965F95">
        <w:t>7</w:t>
      </w:r>
      <w:r w:rsidR="002623B3">
        <w:t xml:space="preserve"> ust. </w:t>
      </w:r>
      <w:r w:rsidRPr="00965F95">
        <w:t>1,</w:t>
      </w:r>
      <w:r w:rsidR="002623B3">
        <w:t xml:space="preserve"> art. </w:t>
      </w:r>
      <w:r w:rsidRPr="00965F95">
        <w:t>312,</w:t>
      </w:r>
      <w:r w:rsidR="002623B3">
        <w:t xml:space="preserve"> art. </w:t>
      </w:r>
      <w:r w:rsidRPr="00965F95">
        <w:t>33</w:t>
      </w:r>
      <w:r w:rsidR="002623B3" w:rsidRPr="00965F95">
        <w:t>9</w:t>
      </w:r>
      <w:r w:rsidR="002623B3">
        <w:t xml:space="preserve"> ust. </w:t>
      </w:r>
      <w:r w:rsidRPr="00965F95">
        <w:t>1,</w:t>
      </w:r>
      <w:r w:rsidR="002623B3">
        <w:t xml:space="preserve"> art. </w:t>
      </w:r>
      <w:r w:rsidRPr="00965F95">
        <w:t>36</w:t>
      </w:r>
      <w:r w:rsidR="002623B3" w:rsidRPr="00965F95">
        <w:t>5</w:t>
      </w:r>
      <w:r w:rsidR="002623B3">
        <w:t xml:space="preserve"> ust. </w:t>
      </w:r>
      <w:r w:rsidRPr="00965F95">
        <w:t>4,</w:t>
      </w:r>
      <w:r w:rsidR="002623B3">
        <w:t xml:space="preserve"> art. </w:t>
      </w:r>
      <w:r w:rsidRPr="00965F95">
        <w:t>39</w:t>
      </w:r>
      <w:r w:rsidR="002623B3" w:rsidRPr="00965F95">
        <w:t>4</w:t>
      </w:r>
      <w:r w:rsidR="002623B3">
        <w:t xml:space="preserve"> ust. </w:t>
      </w:r>
      <w:r w:rsidRPr="00965F95">
        <w:t>6,</w:t>
      </w:r>
      <w:r w:rsidR="002623B3">
        <w:t xml:space="preserve"> art. </w:t>
      </w:r>
      <w:r w:rsidRPr="00965F95">
        <w:t>40</w:t>
      </w:r>
      <w:r w:rsidR="002623B3" w:rsidRPr="00965F95">
        <w:t>9</w:t>
      </w:r>
      <w:r w:rsidR="002623B3">
        <w:t xml:space="preserve"> i art. </w:t>
      </w:r>
      <w:r w:rsidRPr="00965F95">
        <w:t>42</w:t>
      </w:r>
      <w:r w:rsidR="002623B3" w:rsidRPr="00965F95">
        <w:t>7</w:t>
      </w:r>
      <w:r w:rsidR="002623B3">
        <w:t xml:space="preserve"> ust. </w:t>
      </w:r>
      <w:r w:rsidRPr="00965F95">
        <w:t>1 niniejszej ustawy,</w:t>
      </w:r>
    </w:p>
    <w:p w:rsidR="002A6180" w:rsidRPr="00965F95" w:rsidRDefault="002A6180" w:rsidP="002A6180">
      <w:pPr>
        <w:pStyle w:val="PKTpunkt"/>
      </w:pPr>
      <w:r w:rsidRPr="00965F95">
        <w:t>2)</w:t>
      </w:r>
      <w:r w:rsidRPr="00965F95">
        <w:tab/>
        <w:t>art. 1</w:t>
      </w:r>
      <w:r w:rsidR="002623B3" w:rsidRPr="00965F95">
        <w:t>0</w:t>
      </w:r>
      <w:r w:rsidR="002623B3">
        <w:t xml:space="preserve"> ust. </w:t>
      </w:r>
      <w:r w:rsidRPr="00965F95">
        <w:t>5a ustawy zmienianej</w:t>
      </w:r>
      <w:r w:rsidR="002623B3" w:rsidRPr="00965F95">
        <w:t xml:space="preserve"> w</w:t>
      </w:r>
      <w:r w:rsidR="002623B3">
        <w:t> art. </w:t>
      </w:r>
      <w:r w:rsidRPr="00965F95">
        <w:t>467 zachowują moc do dnia wejścia w życie przepisów wykonawczych wydanych na podstawie</w:t>
      </w:r>
      <w:r w:rsidR="002623B3">
        <w:t xml:space="preserve"> art. </w:t>
      </w:r>
      <w:r w:rsidRPr="00965F95">
        <w:t>1</w:t>
      </w:r>
      <w:r w:rsidR="002623B3" w:rsidRPr="00965F95">
        <w:t>0</w:t>
      </w:r>
      <w:r w:rsidR="002623B3">
        <w:t xml:space="preserve"> ust. </w:t>
      </w:r>
      <w:r w:rsidRPr="00965F95">
        <w:t>5a ustawy zmienianej</w:t>
      </w:r>
      <w:r w:rsidR="002623B3" w:rsidRPr="00965F95">
        <w:t xml:space="preserve"> w</w:t>
      </w:r>
      <w:r w:rsidR="002623B3">
        <w:t> art. </w:t>
      </w:r>
      <w:r w:rsidRPr="00965F95">
        <w:t>46</w:t>
      </w:r>
      <w:r w:rsidR="002623B3" w:rsidRPr="00965F95">
        <w:t>7</w:t>
      </w:r>
      <w:r w:rsidR="002623B3">
        <w:t xml:space="preserve"> w </w:t>
      </w:r>
      <w:r w:rsidRPr="00965F95">
        <w:t>brzmieniu nadanym niniejszą ustawą,</w:t>
      </w:r>
    </w:p>
    <w:p w:rsidR="002A6180" w:rsidRPr="00965F95" w:rsidRDefault="002A6180" w:rsidP="002A6180">
      <w:pPr>
        <w:pStyle w:val="PKTpunkt"/>
      </w:pPr>
      <w:r w:rsidRPr="00965F95">
        <w:t>3)</w:t>
      </w:r>
      <w:r w:rsidRPr="00965F95">
        <w:tab/>
        <w:t>art. 94a</w:t>
      </w:r>
      <w:r w:rsidR="002623B3">
        <w:t xml:space="preserve"> ust. </w:t>
      </w:r>
      <w:r w:rsidRPr="00965F95">
        <w:t>6 ustawy zmienianej</w:t>
      </w:r>
      <w:r w:rsidR="002623B3" w:rsidRPr="00965F95">
        <w:t xml:space="preserve"> w</w:t>
      </w:r>
      <w:r w:rsidR="002623B3">
        <w:t> art. </w:t>
      </w:r>
      <w:r w:rsidRPr="00965F95">
        <w:t>474 zachowują moc do dnia wejścia w życie przepisów wykonawczych wydanych na podstawie</w:t>
      </w:r>
      <w:r w:rsidR="002623B3">
        <w:t xml:space="preserve"> art. </w:t>
      </w:r>
      <w:r w:rsidRPr="00965F95">
        <w:t>94a</w:t>
      </w:r>
      <w:r w:rsidR="002623B3">
        <w:t xml:space="preserve"> ust. </w:t>
      </w:r>
      <w:r w:rsidRPr="00965F95">
        <w:t>6 ustawy zmienianej</w:t>
      </w:r>
      <w:r w:rsidR="002623B3" w:rsidRPr="00965F95">
        <w:t xml:space="preserve"> w</w:t>
      </w:r>
      <w:r w:rsidR="002623B3">
        <w:t> art. </w:t>
      </w:r>
      <w:r w:rsidRPr="00965F95">
        <w:t>47</w:t>
      </w:r>
      <w:r w:rsidR="002623B3" w:rsidRPr="00965F95">
        <w:t>4</w:t>
      </w:r>
      <w:r w:rsidR="002623B3">
        <w:t xml:space="preserve"> w </w:t>
      </w:r>
      <w:r w:rsidRPr="00965F95">
        <w:t>brzmieniu nadanym niniejszą ustawą,</w:t>
      </w:r>
    </w:p>
    <w:p w:rsidR="002A6180" w:rsidRPr="00965F95" w:rsidRDefault="002A6180" w:rsidP="002A6180">
      <w:pPr>
        <w:pStyle w:val="PKTpunkt"/>
      </w:pPr>
      <w:r w:rsidRPr="00965F95">
        <w:t>4)</w:t>
      </w:r>
      <w:r w:rsidRPr="00965F95">
        <w:tab/>
        <w:t>art. 9</w:t>
      </w:r>
      <w:r w:rsidR="002623B3" w:rsidRPr="00965F95">
        <w:t>0</w:t>
      </w:r>
      <w:r w:rsidR="002623B3">
        <w:t xml:space="preserve"> ust. </w:t>
      </w:r>
      <w:r w:rsidR="002623B3" w:rsidRPr="00965F95">
        <w:t>1</w:t>
      </w:r>
      <w:r w:rsidR="002623B3">
        <w:t xml:space="preserve"> i </w:t>
      </w:r>
      <w:r w:rsidRPr="00965F95">
        <w:t>4 ustawy zmienianej</w:t>
      </w:r>
      <w:r w:rsidR="002623B3" w:rsidRPr="00965F95">
        <w:t xml:space="preserve"> w</w:t>
      </w:r>
      <w:r w:rsidR="002623B3">
        <w:t> art. </w:t>
      </w:r>
      <w:r w:rsidRPr="00965F95">
        <w:t>488 zachowują moc do dnia wejścia w życie przepisów wykona</w:t>
      </w:r>
      <w:r w:rsidRPr="00965F95">
        <w:t>w</w:t>
      </w:r>
      <w:r w:rsidRPr="00965F95">
        <w:t>czych wydanych na podstawie</w:t>
      </w:r>
      <w:r w:rsidR="002623B3">
        <w:t xml:space="preserve"> art. </w:t>
      </w:r>
      <w:r w:rsidRPr="00965F95">
        <w:t>9</w:t>
      </w:r>
      <w:r w:rsidR="002623B3" w:rsidRPr="00965F95">
        <w:t>0</w:t>
      </w:r>
      <w:r w:rsidR="002623B3">
        <w:t xml:space="preserve"> ust. </w:t>
      </w:r>
      <w:r w:rsidR="002623B3" w:rsidRPr="00965F95">
        <w:t>1</w:t>
      </w:r>
      <w:r w:rsidR="002623B3">
        <w:t xml:space="preserve"> i </w:t>
      </w:r>
      <w:r w:rsidRPr="00965F95">
        <w:t>4 ustawy zmienianej</w:t>
      </w:r>
      <w:r w:rsidR="002623B3" w:rsidRPr="00965F95">
        <w:t xml:space="preserve"> w</w:t>
      </w:r>
      <w:r w:rsidR="002623B3">
        <w:t> art. </w:t>
      </w:r>
      <w:r w:rsidRPr="00965F95">
        <w:t>48</w:t>
      </w:r>
      <w:r w:rsidR="002623B3" w:rsidRPr="00965F95">
        <w:t>8</w:t>
      </w:r>
      <w:r w:rsidR="002623B3">
        <w:t xml:space="preserve"> w </w:t>
      </w:r>
      <w:r w:rsidRPr="00965F95">
        <w:t>brzmieniu nadanym niniejszą ustawą</w:t>
      </w:r>
    </w:p>
    <w:p w:rsidR="002A6180" w:rsidRPr="00965F95" w:rsidRDefault="002A6180" w:rsidP="002A6180">
      <w:pPr>
        <w:pStyle w:val="CZWSPPKTczwsplnapunktw"/>
      </w:pPr>
      <w:r w:rsidRPr="00965F95">
        <w:t>– nie dłużej jednak niż przez 12 miesięcy od dnia wejścia w życie niniejszej ustawy.</w:t>
      </w:r>
      <w:r w:rsidR="00345451">
        <w:t>”</w:t>
      </w:r>
    </w:p>
    <w:p w:rsidR="002A6180" w:rsidRPr="00965F95" w:rsidRDefault="00345451" w:rsidP="002A6180">
      <w:pPr>
        <w:pStyle w:val="ARTartustawynprozporzdzenia"/>
      </w:pPr>
      <w:r>
        <w:t>„</w:t>
      </w:r>
      <w:r w:rsidR="002A6180" w:rsidRPr="00965F95">
        <w:t>Art. 522. Ustawa wchodzi w życie z dniem 1 maja 2014 r., z wyjątkiem</w:t>
      </w:r>
      <w:r w:rsidR="002623B3">
        <w:t xml:space="preserve"> art. </w:t>
      </w:r>
      <w:r w:rsidR="002A6180" w:rsidRPr="00965F95">
        <w:t>47</w:t>
      </w:r>
      <w:r w:rsidR="002623B3" w:rsidRPr="00965F95">
        <w:t>0</w:t>
      </w:r>
      <w:r w:rsidR="002623B3">
        <w:t xml:space="preserve"> pkt </w:t>
      </w:r>
      <w:r w:rsidR="002623B3" w:rsidRPr="00965F95">
        <w:t>3</w:t>
      </w:r>
      <w:r w:rsidR="002623B3">
        <w:t xml:space="preserve"> lit. </w:t>
      </w:r>
      <w:r w:rsidR="002A6180" w:rsidRPr="00965F95">
        <w:t>a w zakresie</w:t>
      </w:r>
      <w:r w:rsidR="002623B3">
        <w:t xml:space="preserve"> art. </w:t>
      </w:r>
      <w:r w:rsidR="002A6180" w:rsidRPr="00965F95">
        <w:t>3a</w:t>
      </w:r>
      <w:r w:rsidR="002623B3">
        <w:t xml:space="preserve"> pkt </w:t>
      </w:r>
      <w:r w:rsidR="002A6180" w:rsidRPr="00965F95">
        <w:t>3,</w:t>
      </w:r>
      <w:r w:rsidR="002623B3">
        <w:t xml:space="preserve"> art. </w:t>
      </w:r>
      <w:r w:rsidR="002A6180" w:rsidRPr="00965F95">
        <w:t>47</w:t>
      </w:r>
      <w:r w:rsidR="002623B3" w:rsidRPr="00965F95">
        <w:t>0</w:t>
      </w:r>
      <w:r w:rsidR="002623B3">
        <w:t xml:space="preserve"> pkt </w:t>
      </w:r>
      <w:r w:rsidR="002623B3" w:rsidRPr="00965F95">
        <w:t>3</w:t>
      </w:r>
      <w:r w:rsidR="002623B3">
        <w:t xml:space="preserve"> lit. </w:t>
      </w:r>
      <w:r w:rsidR="002A6180" w:rsidRPr="00965F95">
        <w:t>b oraz</w:t>
      </w:r>
      <w:r w:rsidR="002623B3">
        <w:t xml:space="preserve"> art. </w:t>
      </w:r>
      <w:r w:rsidR="002A6180" w:rsidRPr="00965F95">
        <w:t>47</w:t>
      </w:r>
      <w:r w:rsidR="002623B3" w:rsidRPr="00965F95">
        <w:t>0</w:t>
      </w:r>
      <w:r w:rsidR="002623B3">
        <w:t xml:space="preserve"> pkt </w:t>
      </w:r>
      <w:r w:rsidR="002A6180" w:rsidRPr="00965F95">
        <w:t xml:space="preserve">4, </w:t>
      </w:r>
      <w:r w:rsidR="002623B3" w:rsidRPr="00965F95">
        <w:t>5</w:t>
      </w:r>
      <w:r w:rsidR="002623B3">
        <w:t xml:space="preserve"> i </w:t>
      </w:r>
      <w:r w:rsidR="002A6180" w:rsidRPr="00965F95">
        <w:t>11–16, które wchodzą w życie z dniem ogłoszenia.</w:t>
      </w:r>
      <w:r>
        <w:t>”</w:t>
      </w:r>
      <w:r w:rsidR="002A6180" w:rsidRPr="00965F95">
        <w:t>;</w:t>
      </w:r>
    </w:p>
    <w:p w:rsidR="002A6180" w:rsidRPr="00965F95" w:rsidRDefault="002A6180" w:rsidP="002A6180">
      <w:pPr>
        <w:pStyle w:val="PPKTOTJpodpunktwobwieszczeniutekstujednolitegonp1"/>
      </w:pPr>
      <w:r w:rsidRPr="00965F95">
        <w:t>3</w:t>
      </w:r>
      <w:r>
        <w:t>4</w:t>
      </w:r>
      <w:r w:rsidRPr="00965F95">
        <w:t>)</w:t>
      </w:r>
      <w:r w:rsidRPr="00965F95">
        <w:tab/>
        <w:t>art. 2 ustawy z dnia 21 lutego 2014 r. o zmianie ustawy o systemie oświaty (</w:t>
      </w:r>
      <w:r w:rsidR="002623B3">
        <w:t>Dz. U. poz. </w:t>
      </w:r>
      <w:r w:rsidRPr="00965F95">
        <w:t>290), który stanowi:</w:t>
      </w:r>
    </w:p>
    <w:p w:rsidR="002A6180" w:rsidRPr="00965F95" w:rsidRDefault="00345451" w:rsidP="002A6180">
      <w:pPr>
        <w:pStyle w:val="ARTartustawynprozporzdzenia"/>
      </w:pPr>
      <w:r>
        <w:t>„</w:t>
      </w:r>
      <w:r w:rsidR="002A6180" w:rsidRPr="00965F95">
        <w:t>Art. 2. Ustawa wchodzi w życie po upływie 14 dni od dnia ogłoszenia.</w:t>
      </w:r>
      <w:r>
        <w:t>”</w:t>
      </w:r>
      <w:r w:rsidR="002A6180" w:rsidRPr="00965F95">
        <w:t>;</w:t>
      </w:r>
    </w:p>
    <w:p w:rsidR="002A6180" w:rsidRPr="00965F95" w:rsidRDefault="002A6180" w:rsidP="002A6180">
      <w:pPr>
        <w:pStyle w:val="PPKTOTJpodpunktwobwieszczeniutekstujednolitegonp1"/>
      </w:pPr>
      <w:r w:rsidRPr="00965F95">
        <w:t>3</w:t>
      </w:r>
      <w:r>
        <w:t>5</w:t>
      </w:r>
      <w:r w:rsidRPr="00965F95">
        <w:t>)</w:t>
      </w:r>
      <w:r w:rsidRPr="00965F95">
        <w:tab/>
        <w:t>art. 31 ustawy z dnia 14 marca 2014 r. o zmianie ustawy o promocji zatrudnienia i instytucjach rynku pracy oraz niektórych innych ustaw (</w:t>
      </w:r>
      <w:r w:rsidR="002623B3">
        <w:t>Dz. U. poz. </w:t>
      </w:r>
      <w:r w:rsidRPr="00965F95">
        <w:t>59</w:t>
      </w:r>
      <w:r w:rsidR="002623B3" w:rsidRPr="00965F95">
        <w:t>8</w:t>
      </w:r>
      <w:r w:rsidR="002623B3">
        <w:t xml:space="preserve"> i </w:t>
      </w:r>
      <w:r>
        <w:t>1662</w:t>
      </w:r>
      <w:r w:rsidRPr="00965F95">
        <w:t>), który stanowi:</w:t>
      </w:r>
    </w:p>
    <w:p w:rsidR="002A6180" w:rsidRPr="00965F95" w:rsidRDefault="00345451" w:rsidP="002A6180">
      <w:pPr>
        <w:pStyle w:val="ARTartustawynprozporzdzenia"/>
      </w:pPr>
      <w:r>
        <w:t>„</w:t>
      </w:r>
      <w:r w:rsidR="002A6180" w:rsidRPr="00965F95">
        <w:t>Art. 31. Ustawa wchodzi w życie po upływie 14 dnia od dnia ogłoszenia, z wyjątkiem:</w:t>
      </w:r>
    </w:p>
    <w:p w:rsidR="002A6180" w:rsidRPr="00965F95" w:rsidRDefault="002A6180" w:rsidP="002A6180">
      <w:pPr>
        <w:pStyle w:val="PKTpunkt"/>
      </w:pPr>
      <w:r w:rsidRPr="00965F95">
        <w:t>1)</w:t>
      </w:r>
      <w:r w:rsidRPr="00965F95">
        <w:tab/>
        <w:t xml:space="preserve">art. </w:t>
      </w:r>
      <w:r w:rsidR="002623B3" w:rsidRPr="00965F95">
        <w:t>1</w:t>
      </w:r>
      <w:r w:rsidR="002623B3">
        <w:t xml:space="preserve"> pkt </w:t>
      </w:r>
      <w:r w:rsidR="002623B3" w:rsidRPr="00965F95">
        <w:t>9</w:t>
      </w:r>
      <w:r w:rsidR="002623B3">
        <w:t xml:space="preserve"> lit. </w:t>
      </w:r>
      <w:r w:rsidRPr="00965F95">
        <w:t>b i d oraz</w:t>
      </w:r>
      <w:r w:rsidR="002623B3">
        <w:t xml:space="preserve"> pkt </w:t>
      </w:r>
      <w:r w:rsidRPr="00965F95">
        <w:t>40, 45–47, 4</w:t>
      </w:r>
      <w:r w:rsidR="002623B3" w:rsidRPr="00965F95">
        <w:t>9</w:t>
      </w:r>
      <w:r w:rsidR="002623B3">
        <w:t xml:space="preserve"> i </w:t>
      </w:r>
      <w:r w:rsidRPr="00965F95">
        <w:t>50, które wchodzą w życie z dniem 1 lipca 2014 r.;</w:t>
      </w:r>
    </w:p>
    <w:p w:rsidR="002A6180" w:rsidRPr="00965F95" w:rsidRDefault="002A6180" w:rsidP="002A6180">
      <w:pPr>
        <w:pStyle w:val="PKTpunkt"/>
      </w:pPr>
      <w:r w:rsidRPr="00965F95">
        <w:t>2)</w:t>
      </w:r>
      <w:r w:rsidRPr="00965F95">
        <w:tab/>
        <w:t>art. 1:</w:t>
      </w:r>
    </w:p>
    <w:p w:rsidR="002A6180" w:rsidRPr="00965F95" w:rsidRDefault="002A6180" w:rsidP="002A6180">
      <w:pPr>
        <w:pStyle w:val="LITlitera"/>
      </w:pPr>
      <w:r w:rsidRPr="00965F95">
        <w:t>a)</w:t>
      </w:r>
      <w:r w:rsidRPr="00965F95">
        <w:tab/>
        <w:t xml:space="preserve">pkt </w:t>
      </w:r>
      <w:r w:rsidR="002623B3" w:rsidRPr="00965F95">
        <w:t>6</w:t>
      </w:r>
      <w:r w:rsidR="002623B3">
        <w:t xml:space="preserve"> lit. </w:t>
      </w:r>
      <w:r w:rsidRPr="00965F95">
        <w:t>b w zakresie</w:t>
      </w:r>
      <w:r w:rsidR="002623B3">
        <w:t xml:space="preserve"> art. </w:t>
      </w:r>
      <w:r w:rsidR="002623B3" w:rsidRPr="00965F95">
        <w:t>9</w:t>
      </w:r>
      <w:r w:rsidR="002623B3">
        <w:t xml:space="preserve"> ust. </w:t>
      </w:r>
      <w:r w:rsidRPr="00965F95">
        <w:t>2d</w:t>
      </w:r>
      <w:r w:rsidR="002623B3">
        <w:t xml:space="preserve"> pkt </w:t>
      </w:r>
      <w:r w:rsidRPr="00965F95">
        <w:t>3,</w:t>
      </w:r>
    </w:p>
    <w:p w:rsidR="002A6180" w:rsidRPr="00965F95" w:rsidRDefault="002A6180" w:rsidP="002A6180">
      <w:pPr>
        <w:pStyle w:val="LITlitera"/>
      </w:pPr>
      <w:r w:rsidRPr="00965F95">
        <w:t>b)</w:t>
      </w:r>
      <w:r w:rsidRPr="00965F95">
        <w:tab/>
        <w:t xml:space="preserve">pkt </w:t>
      </w:r>
      <w:r w:rsidR="002623B3" w:rsidRPr="00965F95">
        <w:t>9</w:t>
      </w:r>
      <w:r w:rsidR="002623B3">
        <w:t xml:space="preserve"> lit. </w:t>
      </w:r>
      <w:r w:rsidRPr="00965F95">
        <w:t>a </w:t>
      </w:r>
      <w:proofErr w:type="spellStart"/>
      <w:r w:rsidRPr="00965F95">
        <w:t>tiret</w:t>
      </w:r>
      <w:proofErr w:type="spellEnd"/>
      <w:r w:rsidRPr="00965F95">
        <w:t xml:space="preserve"> pierwsze,</w:t>
      </w:r>
    </w:p>
    <w:p w:rsidR="002A6180" w:rsidRPr="00965F95" w:rsidRDefault="002A6180" w:rsidP="002A6180">
      <w:pPr>
        <w:pStyle w:val="LITlitera"/>
      </w:pPr>
      <w:r w:rsidRPr="00965F95">
        <w:t>c)</w:t>
      </w:r>
      <w:r w:rsidRPr="00965F95">
        <w:tab/>
        <w:t>pkt 2</w:t>
      </w:r>
      <w:r w:rsidR="002623B3" w:rsidRPr="00965F95">
        <w:t>9</w:t>
      </w:r>
      <w:r w:rsidR="002623B3">
        <w:t xml:space="preserve"> w </w:t>
      </w:r>
      <w:r w:rsidRPr="00965F95">
        <w:t>zakresie</w:t>
      </w:r>
      <w:r w:rsidR="002623B3">
        <w:t xml:space="preserve"> art. </w:t>
      </w:r>
      <w:r w:rsidRPr="00965F95">
        <w:t>36a</w:t>
      </w:r>
      <w:r w:rsidR="002623B3">
        <w:t xml:space="preserve"> ust. </w:t>
      </w:r>
      <w:r w:rsidR="002623B3" w:rsidRPr="00965F95">
        <w:t>4</w:t>
      </w:r>
      <w:r w:rsidR="002623B3">
        <w:t xml:space="preserve"> pkt </w:t>
      </w:r>
      <w:r w:rsidR="002623B3" w:rsidRPr="00965F95">
        <w:t>1</w:t>
      </w:r>
      <w:r w:rsidR="002623B3">
        <w:t xml:space="preserve"> w </w:t>
      </w:r>
      <w:r w:rsidRPr="00965F95">
        <w:t>odniesieniu do Ochotniczych Hufców Pracy</w:t>
      </w:r>
      <w:r w:rsidR="002623B3" w:rsidRPr="00965F95">
        <w:t xml:space="preserve"> i</w:t>
      </w:r>
      <w:r w:rsidR="002623B3">
        <w:t> art. </w:t>
      </w:r>
      <w:r w:rsidRPr="00965F95">
        <w:t>36d</w:t>
      </w:r>
      <w:r w:rsidR="002623B3">
        <w:t xml:space="preserve"> ust. </w:t>
      </w:r>
      <w:r w:rsidR="002623B3" w:rsidRPr="00965F95">
        <w:t>2</w:t>
      </w:r>
      <w:r w:rsidR="002623B3">
        <w:t xml:space="preserve"> pkt </w:t>
      </w:r>
      <w:r w:rsidR="002623B3" w:rsidRPr="00965F95">
        <w:t>3</w:t>
      </w:r>
      <w:r w:rsidR="002623B3">
        <w:t xml:space="preserve"> lit. </w:t>
      </w:r>
      <w:r w:rsidRPr="00965F95">
        <w:t>b,</w:t>
      </w:r>
    </w:p>
    <w:p w:rsidR="002A6180" w:rsidRPr="00965F95" w:rsidRDefault="002A6180" w:rsidP="002A6180">
      <w:pPr>
        <w:pStyle w:val="LITlitera"/>
      </w:pPr>
      <w:r w:rsidRPr="00965F95">
        <w:t>d)</w:t>
      </w:r>
      <w:r w:rsidRPr="00965F95">
        <w:tab/>
        <w:t>pkt 7</w:t>
      </w:r>
      <w:r w:rsidR="002623B3" w:rsidRPr="00965F95">
        <w:t>8</w:t>
      </w:r>
      <w:r w:rsidR="002623B3">
        <w:t xml:space="preserve"> w </w:t>
      </w:r>
      <w:r w:rsidRPr="00965F95">
        <w:t>zakresie</w:t>
      </w:r>
      <w:r w:rsidR="002623B3">
        <w:t xml:space="preserve"> art. </w:t>
      </w:r>
      <w:r w:rsidRPr="00965F95">
        <w:t>106a</w:t>
      </w:r>
      <w:r w:rsidR="002623B3">
        <w:t xml:space="preserve"> ust. </w:t>
      </w:r>
      <w:r w:rsidR="002623B3" w:rsidRPr="00965F95">
        <w:t>5</w:t>
      </w:r>
      <w:r w:rsidR="002623B3">
        <w:t xml:space="preserve"> pkt </w:t>
      </w:r>
      <w:r w:rsidRPr="00965F95">
        <w:t>1,</w:t>
      </w:r>
    </w:p>
    <w:p w:rsidR="002A6180" w:rsidRPr="00965F95" w:rsidRDefault="002A6180" w:rsidP="002A6180">
      <w:pPr>
        <w:pStyle w:val="LITlitera"/>
      </w:pPr>
      <w:r w:rsidRPr="00965F95">
        <w:t>e)</w:t>
      </w:r>
      <w:r w:rsidRPr="00965F95">
        <w:tab/>
        <w:t>pkt 8</w:t>
      </w:r>
      <w:r w:rsidR="002623B3" w:rsidRPr="00965F95">
        <w:t>1</w:t>
      </w:r>
      <w:r w:rsidR="002623B3">
        <w:t xml:space="preserve"> lit. </w:t>
      </w:r>
      <w:r w:rsidRPr="00965F95">
        <w:t>a w zakresie</w:t>
      </w:r>
      <w:r w:rsidR="002623B3">
        <w:t xml:space="preserve"> art. </w:t>
      </w:r>
      <w:r w:rsidRPr="00965F95">
        <w:t>10</w:t>
      </w:r>
      <w:r w:rsidR="002623B3" w:rsidRPr="00965F95">
        <w:t>9</w:t>
      </w:r>
      <w:r w:rsidR="002623B3">
        <w:t xml:space="preserve"> ust. </w:t>
      </w:r>
      <w:r w:rsidRPr="00965F95">
        <w:t>2c,</w:t>
      </w:r>
    </w:p>
    <w:p w:rsidR="002A6180" w:rsidRPr="00965F95" w:rsidRDefault="002A6180" w:rsidP="002A6180">
      <w:pPr>
        <w:pStyle w:val="LITlitera"/>
      </w:pPr>
      <w:r w:rsidRPr="00965F95">
        <w:t>f)</w:t>
      </w:r>
      <w:r w:rsidRPr="00965F95">
        <w:tab/>
        <w:t>pkt 8</w:t>
      </w:r>
      <w:r w:rsidR="002623B3" w:rsidRPr="00965F95">
        <w:t>1</w:t>
      </w:r>
      <w:r w:rsidR="002623B3">
        <w:t xml:space="preserve"> lit. </w:t>
      </w:r>
      <w:r w:rsidRPr="00965F95">
        <w:t>c</w:t>
      </w:r>
    </w:p>
    <w:p w:rsidR="002A6180" w:rsidRPr="00965F95" w:rsidRDefault="002A6180" w:rsidP="002A6180">
      <w:pPr>
        <w:pStyle w:val="CZWSPLITczwsplnaliter"/>
      </w:pPr>
      <w:r w:rsidRPr="00965F95">
        <w:t>– które wchodzą w życie z dniem 1 stycznia 2015 r.</w:t>
      </w:r>
    </w:p>
    <w:p w:rsidR="002A6180" w:rsidRPr="00965F95" w:rsidRDefault="002A6180" w:rsidP="002A6180">
      <w:pPr>
        <w:pStyle w:val="PKTpunkt"/>
      </w:pPr>
      <w:r w:rsidRPr="00965F95">
        <w:t>3)</w:t>
      </w:r>
      <w:r w:rsidRPr="00965F95">
        <w:tab/>
      </w:r>
      <w:r w:rsidRPr="00B037EE">
        <w:t xml:space="preserve">art. </w:t>
      </w:r>
      <w:r w:rsidR="002623B3" w:rsidRPr="00B037EE">
        <w:t>7</w:t>
      </w:r>
      <w:r w:rsidR="002623B3">
        <w:t xml:space="preserve"> pkt </w:t>
      </w:r>
      <w:r w:rsidR="002623B3" w:rsidRPr="00B037EE">
        <w:t>2</w:t>
      </w:r>
      <w:r w:rsidR="002623B3">
        <w:t xml:space="preserve"> lit. </w:t>
      </w:r>
      <w:r w:rsidRPr="00B037EE">
        <w:t>c, która wchodzi</w:t>
      </w:r>
      <w:r w:rsidR="002623B3" w:rsidRPr="00B037EE">
        <w:t xml:space="preserve"> w</w:t>
      </w:r>
      <w:r w:rsidR="002623B3">
        <w:t> </w:t>
      </w:r>
      <w:r w:rsidRPr="00B037EE">
        <w:t>życie</w:t>
      </w:r>
      <w:r w:rsidR="002623B3" w:rsidRPr="00B037EE">
        <w:t xml:space="preserve"> z</w:t>
      </w:r>
      <w:r w:rsidR="002623B3">
        <w:t> </w:t>
      </w:r>
      <w:r w:rsidRPr="00B037EE">
        <w:t xml:space="preserve">dniem </w:t>
      </w:r>
      <w:r w:rsidR="002623B3" w:rsidRPr="00B037EE">
        <w:t>1</w:t>
      </w:r>
      <w:r w:rsidR="002623B3">
        <w:t> </w:t>
      </w:r>
      <w:r w:rsidRPr="00B037EE">
        <w:t>stycznia 201</w:t>
      </w:r>
      <w:r w:rsidR="002623B3" w:rsidRPr="00B037EE">
        <w:t>5</w:t>
      </w:r>
      <w:r w:rsidR="002623B3">
        <w:t> </w:t>
      </w:r>
      <w:r w:rsidRPr="00B037EE">
        <w:t>r.</w:t>
      </w:r>
      <w:r w:rsidR="00345451">
        <w:t>”</w:t>
      </w:r>
      <w:r w:rsidRPr="00965F95">
        <w:t>;</w:t>
      </w:r>
    </w:p>
    <w:p w:rsidR="002A6180" w:rsidRDefault="002A6180" w:rsidP="002A6180">
      <w:pPr>
        <w:pStyle w:val="PPKTOTJpodpunktwobwieszczeniutekstujednolitegonp1"/>
      </w:pPr>
      <w:r>
        <w:t>36)</w:t>
      </w:r>
      <w:r>
        <w:tab/>
        <w:t>odnośnika</w:t>
      </w:r>
      <w:r w:rsidR="002623B3">
        <w:t xml:space="preserve"> nr 1 oraz art. 5 </w:t>
      </w:r>
      <w:r>
        <w:t>ustawy</w:t>
      </w:r>
      <w:r w:rsidR="002623B3">
        <w:t xml:space="preserve"> z </w:t>
      </w:r>
      <w:r>
        <w:t xml:space="preserve">dnia </w:t>
      </w:r>
      <w:r w:rsidR="002623B3" w:rsidRPr="00C248F9">
        <w:t>4</w:t>
      </w:r>
      <w:r w:rsidR="002623B3">
        <w:t> </w:t>
      </w:r>
      <w:r w:rsidRPr="00C248F9">
        <w:t>kwietnia 201</w:t>
      </w:r>
      <w:r w:rsidR="002623B3" w:rsidRPr="00C248F9">
        <w:t>4</w:t>
      </w:r>
      <w:r w:rsidR="002623B3">
        <w:t> </w:t>
      </w:r>
      <w:r w:rsidRPr="00C248F9">
        <w:t>r.</w:t>
      </w:r>
      <w:r w:rsidR="002623B3">
        <w:t xml:space="preserve"> </w:t>
      </w:r>
      <w:r w:rsidR="002623B3" w:rsidRPr="00C248F9">
        <w:t>o</w:t>
      </w:r>
      <w:r w:rsidR="002623B3">
        <w:t> </w:t>
      </w:r>
      <w:r w:rsidRPr="00C248F9">
        <w:t xml:space="preserve">zmianie ustawy </w:t>
      </w:r>
      <w:r>
        <w:t>–</w:t>
      </w:r>
      <w:r w:rsidRPr="00C248F9">
        <w:t xml:space="preserve"> Kodeks karny oraz niektórych innych ustaw</w:t>
      </w:r>
      <w:r>
        <w:t xml:space="preserve"> (</w:t>
      </w:r>
      <w:r w:rsidR="002623B3">
        <w:t>Dz. U. poz. </w:t>
      </w:r>
      <w:r>
        <w:t>538), które stanowią:</w:t>
      </w:r>
    </w:p>
    <w:p w:rsidR="002A6180" w:rsidRDefault="00345451" w:rsidP="00097D2C">
      <w:pPr>
        <w:pStyle w:val="PKTpunkt"/>
      </w:pPr>
      <w:r>
        <w:t>„</w:t>
      </w:r>
      <w:r w:rsidR="002A6180" w:rsidRPr="00C248F9">
        <w:rPr>
          <w:rStyle w:val="IGindeksgrny"/>
        </w:rPr>
        <w:t>1)</w:t>
      </w:r>
      <w:r w:rsidR="00097D2C">
        <w:tab/>
      </w:r>
      <w:r w:rsidR="002A6180" w:rsidRPr="00C248F9">
        <w:t>Niniejsza ustawa dokonuje częściowego wdrożenia dyrektywy Parlamentu Europejskiego i</w:t>
      </w:r>
      <w:r w:rsidR="002A6180">
        <w:t> </w:t>
      </w:r>
      <w:r w:rsidR="002A6180" w:rsidRPr="00C248F9">
        <w:t>Rady 2011/93/UE</w:t>
      </w:r>
      <w:r w:rsidR="002623B3" w:rsidRPr="00C248F9">
        <w:t xml:space="preserve"> z</w:t>
      </w:r>
      <w:r w:rsidR="002623B3">
        <w:t> </w:t>
      </w:r>
      <w:r w:rsidR="002A6180" w:rsidRPr="00C248F9">
        <w:t>dnia 1</w:t>
      </w:r>
      <w:r w:rsidR="002623B3" w:rsidRPr="00C248F9">
        <w:t>3</w:t>
      </w:r>
      <w:r w:rsidR="002623B3">
        <w:t> </w:t>
      </w:r>
      <w:r w:rsidR="002A6180" w:rsidRPr="00C248F9">
        <w:t>grudnia</w:t>
      </w:r>
      <w:r w:rsidR="002A6180">
        <w:t xml:space="preserve"> </w:t>
      </w:r>
      <w:r w:rsidR="002A6180" w:rsidRPr="00C248F9">
        <w:t>201</w:t>
      </w:r>
      <w:r w:rsidR="002623B3" w:rsidRPr="00C248F9">
        <w:t>1</w:t>
      </w:r>
      <w:r w:rsidR="002623B3">
        <w:t> </w:t>
      </w:r>
      <w:r w:rsidR="002A6180" w:rsidRPr="00C248F9">
        <w:t>r.</w:t>
      </w:r>
      <w:r w:rsidR="002623B3" w:rsidRPr="00C248F9">
        <w:t xml:space="preserve"> w</w:t>
      </w:r>
      <w:r w:rsidR="002623B3">
        <w:t> </w:t>
      </w:r>
      <w:r w:rsidR="002A6180" w:rsidRPr="00C248F9">
        <w:t>sprawie zwalczania niegodziwego traktowania</w:t>
      </w:r>
      <w:r w:rsidR="002623B3" w:rsidRPr="00C248F9">
        <w:t xml:space="preserve"> w</w:t>
      </w:r>
      <w:r w:rsidR="002623B3">
        <w:t> </w:t>
      </w:r>
      <w:r w:rsidR="002A6180" w:rsidRPr="00C248F9">
        <w:t>celach seksualnych</w:t>
      </w:r>
      <w:r w:rsidR="002623B3" w:rsidRPr="00C248F9">
        <w:t xml:space="preserve"> i</w:t>
      </w:r>
      <w:r w:rsidR="002623B3">
        <w:t> </w:t>
      </w:r>
      <w:r w:rsidR="002A6180" w:rsidRPr="00C248F9">
        <w:t>wykorzystywania seksualnego dzieci oraz pornografii</w:t>
      </w:r>
      <w:r w:rsidR="002A6180">
        <w:t xml:space="preserve"> </w:t>
      </w:r>
      <w:r w:rsidR="002A6180" w:rsidRPr="00C248F9">
        <w:t>dziecięcej, zastępującej decyzję ramową Rady 2004/68/</w:t>
      </w:r>
      <w:proofErr w:type="spellStart"/>
      <w:r w:rsidR="002A6180" w:rsidRPr="00C248F9">
        <w:t>WSiSW</w:t>
      </w:r>
      <w:proofErr w:type="spellEnd"/>
      <w:r w:rsidR="002A6180" w:rsidRPr="00C248F9">
        <w:t xml:space="preserve"> (Dz. Urz. UE L 33</w:t>
      </w:r>
      <w:r w:rsidR="002623B3" w:rsidRPr="00C248F9">
        <w:t>5</w:t>
      </w:r>
      <w:r w:rsidR="002623B3">
        <w:t> </w:t>
      </w:r>
      <w:r w:rsidR="002A6180" w:rsidRPr="00C248F9">
        <w:t>z</w:t>
      </w:r>
      <w:r w:rsidR="002A6180">
        <w:t> </w:t>
      </w:r>
      <w:r w:rsidR="002A6180" w:rsidRPr="00C248F9">
        <w:t xml:space="preserve">17.12.2011, str. </w:t>
      </w:r>
      <w:r w:rsidR="002623B3" w:rsidRPr="00C248F9">
        <w:t>1</w:t>
      </w:r>
      <w:r w:rsidR="002623B3">
        <w:t xml:space="preserve"> oraz</w:t>
      </w:r>
      <w:r w:rsidR="002A6180" w:rsidRPr="00C248F9">
        <w:t xml:space="preserve"> L 1</w:t>
      </w:r>
      <w:r w:rsidR="002623B3" w:rsidRPr="00C248F9">
        <w:t>8</w:t>
      </w:r>
      <w:r w:rsidR="002623B3">
        <w:t> </w:t>
      </w:r>
      <w:r w:rsidR="002623B3" w:rsidRPr="00C248F9">
        <w:t>z</w:t>
      </w:r>
      <w:r w:rsidR="002623B3">
        <w:t> </w:t>
      </w:r>
      <w:r w:rsidR="002A6180" w:rsidRPr="00C248F9">
        <w:t>21.01.2012, str. 7).</w:t>
      </w:r>
      <w:r>
        <w:t>”</w:t>
      </w:r>
    </w:p>
    <w:p w:rsidR="002A6180" w:rsidRPr="0029442C" w:rsidRDefault="00345451" w:rsidP="002A6180">
      <w:pPr>
        <w:pStyle w:val="ARTartustawynprozporzdzenia"/>
      </w:pPr>
      <w:r>
        <w:t>„</w:t>
      </w:r>
      <w:r w:rsidR="002A6180" w:rsidRPr="00C248F9">
        <w:t>Art. 5. Ustawa wchodzi</w:t>
      </w:r>
      <w:r w:rsidR="002623B3" w:rsidRPr="00C248F9">
        <w:t xml:space="preserve"> w</w:t>
      </w:r>
      <w:r w:rsidR="002623B3">
        <w:t> </w:t>
      </w:r>
      <w:r w:rsidR="002A6180" w:rsidRPr="00C248F9">
        <w:t>życie po upływie 3</w:t>
      </w:r>
      <w:r w:rsidR="002623B3" w:rsidRPr="00C248F9">
        <w:t>0</w:t>
      </w:r>
      <w:r w:rsidR="002623B3">
        <w:t> </w:t>
      </w:r>
      <w:r w:rsidR="002A6180" w:rsidRPr="00C248F9">
        <w:t>dni od dnia ogłoszenia.</w:t>
      </w:r>
      <w:r>
        <w:t>”</w:t>
      </w:r>
      <w:r w:rsidR="002A6180">
        <w:t>;</w:t>
      </w:r>
    </w:p>
    <w:p w:rsidR="002A6180" w:rsidRPr="00965F95" w:rsidRDefault="002A6180" w:rsidP="002A6180">
      <w:pPr>
        <w:pStyle w:val="PPKTOTJpodpunktwobwieszczeniutekstujednolitegonp1"/>
      </w:pPr>
      <w:r w:rsidRPr="00965F95">
        <w:t>3</w:t>
      </w:r>
      <w:r>
        <w:t>7</w:t>
      </w:r>
      <w:r w:rsidRPr="00965F95">
        <w:t>)</w:t>
      </w:r>
      <w:r w:rsidRPr="00965F95">
        <w:tab/>
        <w:t>art. 2–6 ustawy z dnia 24 kwietnia 2014 r. o zmianie ustawy o systemie oświaty (</w:t>
      </w:r>
      <w:r w:rsidR="002623B3">
        <w:t>Dz. U. poz. </w:t>
      </w:r>
      <w:r w:rsidRPr="00965F95">
        <w:t>642), które stanowią:</w:t>
      </w:r>
    </w:p>
    <w:p w:rsidR="002A6180" w:rsidRPr="00965F95" w:rsidRDefault="00345451" w:rsidP="002A6180">
      <w:pPr>
        <w:pStyle w:val="ARTartustawynprozporzdzenia"/>
      </w:pPr>
      <w:r>
        <w:t>„</w:t>
      </w:r>
      <w:r w:rsidR="002A6180" w:rsidRPr="00965F95">
        <w:t>Art. 2. Decyzję o wcześniejszym przyjęciu dziecka do szkoły podstawowej na rok szkolny 2014/2015</w:t>
      </w:r>
      <w:r w:rsidR="00A45FE3">
        <w:t xml:space="preserve"> </w:t>
      </w:r>
      <w:r w:rsidR="002A6180" w:rsidRPr="00965F95">
        <w:t>pode</w:t>
      </w:r>
      <w:r w:rsidR="002A6180" w:rsidRPr="00965F95">
        <w:t>j</w:t>
      </w:r>
      <w:r w:rsidR="002A6180" w:rsidRPr="00965F95">
        <w:t>muje dyrektor szkoły na podstawie opinii publicznej poradni psychologiczno</w:t>
      </w:r>
      <w:r w:rsidR="002623B3">
        <w:softHyphen/>
      </w:r>
      <w:r w:rsidR="002623B3">
        <w:noBreakHyphen/>
      </w:r>
      <w:r w:rsidR="002A6180" w:rsidRPr="00965F95">
        <w:t>pedagogicznej albo niepublicznej p</w:t>
      </w:r>
      <w:r w:rsidR="002A6180" w:rsidRPr="00965F95">
        <w:t>o</w:t>
      </w:r>
      <w:r w:rsidR="002A6180" w:rsidRPr="00965F95">
        <w:t>radni psychologiczno</w:t>
      </w:r>
      <w:r w:rsidR="002623B3">
        <w:softHyphen/>
      </w:r>
      <w:r w:rsidR="002623B3">
        <w:noBreakHyphen/>
      </w:r>
      <w:r w:rsidR="002A6180" w:rsidRPr="00965F95">
        <w:t>pedagogicznej, założonej zgodnie</w:t>
      </w:r>
      <w:r w:rsidR="002623B3" w:rsidRPr="00965F95">
        <w:t xml:space="preserve"> z</w:t>
      </w:r>
      <w:r w:rsidR="002623B3">
        <w:t> art. </w:t>
      </w:r>
      <w:r w:rsidR="002A6180" w:rsidRPr="00965F95">
        <w:t>82 ustawy zmienianej</w:t>
      </w:r>
      <w:r w:rsidR="002623B3" w:rsidRPr="00965F95">
        <w:t xml:space="preserve"> w</w:t>
      </w:r>
      <w:r w:rsidR="002623B3">
        <w:t> art. </w:t>
      </w:r>
      <w:r w:rsidR="002623B3" w:rsidRPr="00965F95">
        <w:t>1</w:t>
      </w:r>
      <w:r w:rsidR="002623B3">
        <w:t xml:space="preserve"> oraz</w:t>
      </w:r>
      <w:r w:rsidR="002A6180" w:rsidRPr="00965F95">
        <w:t xml:space="preserve"> zatrudniającej pracowników posiadających kwalifikacje określone dla pracowników publicznych poradni psychologiczno</w:t>
      </w:r>
      <w:r w:rsidR="002623B3">
        <w:softHyphen/>
      </w:r>
      <w:r w:rsidR="002623B3">
        <w:noBreakHyphen/>
      </w:r>
      <w:r w:rsidR="002A6180" w:rsidRPr="00965F95">
        <w:t>pedagogicznych. Dziecko, które zostało wcześniej przyjęte do szkoły podstawowej, jest zwolnione z obowiązku, o którym mowa</w:t>
      </w:r>
      <w:r w:rsidR="002623B3" w:rsidRPr="00965F95">
        <w:t xml:space="preserve"> w</w:t>
      </w:r>
      <w:r w:rsidR="002623B3">
        <w:t> art. </w:t>
      </w:r>
      <w:r w:rsidR="002A6180" w:rsidRPr="00965F95">
        <w:t>1</w:t>
      </w:r>
      <w:r w:rsidR="002623B3" w:rsidRPr="00965F95">
        <w:t>4</w:t>
      </w:r>
      <w:r w:rsidR="002623B3">
        <w:t xml:space="preserve"> ust. </w:t>
      </w:r>
      <w:r w:rsidR="002A6180" w:rsidRPr="00965F95">
        <w:t>3 ustawy zmienianej</w:t>
      </w:r>
      <w:r w:rsidR="002623B3" w:rsidRPr="00965F95">
        <w:t xml:space="preserve"> w</w:t>
      </w:r>
      <w:r w:rsidR="002623B3">
        <w:t> art. </w:t>
      </w:r>
      <w:r w:rsidR="002A6180" w:rsidRPr="00965F95">
        <w:t>1.</w:t>
      </w:r>
    </w:p>
    <w:p w:rsidR="002A6180" w:rsidRPr="00965F95" w:rsidRDefault="002A6180" w:rsidP="002A6180">
      <w:pPr>
        <w:pStyle w:val="ARTartustawynprozporzdzenia"/>
      </w:pPr>
      <w:r w:rsidRPr="00965F95">
        <w:t>Art. 3. W latach szkolnych 2014/201</w:t>
      </w:r>
      <w:r w:rsidR="002623B3" w:rsidRPr="00965F95">
        <w:t>5</w:t>
      </w:r>
      <w:r w:rsidR="002623B3">
        <w:t xml:space="preserve"> i </w:t>
      </w:r>
      <w:r w:rsidRPr="00965F95">
        <w:t>2015/2016 dziecko, któremu odroczono spełnianie obowiązku szkoln</w:t>
      </w:r>
      <w:r w:rsidRPr="00965F95">
        <w:t>e</w:t>
      </w:r>
      <w:r w:rsidRPr="00965F95">
        <w:t>go zgodnie</w:t>
      </w:r>
      <w:r w:rsidR="002623B3" w:rsidRPr="00965F95">
        <w:t xml:space="preserve"> z</w:t>
      </w:r>
      <w:r w:rsidR="002623B3">
        <w:t> art. </w:t>
      </w:r>
      <w:r w:rsidRPr="00965F95">
        <w:t>1</w:t>
      </w:r>
      <w:r w:rsidR="002623B3" w:rsidRPr="00965F95">
        <w:t>6</w:t>
      </w:r>
      <w:r w:rsidR="002623B3">
        <w:t xml:space="preserve"> ust. </w:t>
      </w:r>
      <w:r w:rsidRPr="00965F95">
        <w:t>3 ustawy zmienianej</w:t>
      </w:r>
      <w:r w:rsidR="002623B3" w:rsidRPr="00965F95">
        <w:t xml:space="preserve"> w</w:t>
      </w:r>
      <w:r w:rsidR="002623B3">
        <w:t> art. </w:t>
      </w:r>
      <w:r w:rsidRPr="00965F95">
        <w:t>1, w brzmieniu nadanym niniejszą ustawą, kontynuuje przyg</w:t>
      </w:r>
      <w:r w:rsidRPr="00965F95">
        <w:t>o</w:t>
      </w:r>
      <w:r w:rsidRPr="00965F95">
        <w:t>towanie przedszkolne także w oddziale przedszkolnym w szkole podstawowej. Przepisy</w:t>
      </w:r>
      <w:r w:rsidR="002623B3">
        <w:t xml:space="preserve"> art. </w:t>
      </w:r>
      <w:r w:rsidRPr="00965F95">
        <w:t>14a</w:t>
      </w:r>
      <w:r w:rsidR="002623B3">
        <w:t xml:space="preserve"> ust. </w:t>
      </w:r>
      <w:r w:rsidRPr="00965F95">
        <w:t>2–4 ustawy zmienianej</w:t>
      </w:r>
      <w:r w:rsidR="002623B3" w:rsidRPr="00965F95">
        <w:t xml:space="preserve"> w</w:t>
      </w:r>
      <w:r w:rsidR="002623B3">
        <w:t> art. </w:t>
      </w:r>
      <w:r w:rsidRPr="00965F95">
        <w:t>1 stosuje się odpowiednio.</w:t>
      </w:r>
    </w:p>
    <w:p w:rsidR="002A6180" w:rsidRPr="00965F95" w:rsidRDefault="002A6180" w:rsidP="002A6180">
      <w:pPr>
        <w:pStyle w:val="ARTartustawynprozporzdzenia"/>
      </w:pPr>
      <w:r w:rsidRPr="00965F95">
        <w:t>Art. 4. W latach szkolnych 2014/201</w:t>
      </w:r>
      <w:r w:rsidR="002623B3" w:rsidRPr="00965F95">
        <w:t>5</w:t>
      </w:r>
      <w:r w:rsidR="002623B3">
        <w:t xml:space="preserve"> i </w:t>
      </w:r>
      <w:r w:rsidRPr="00965F95">
        <w:t>2015/2016 do odroczenia spełniania obowiązku szkolnego przez dzieci urodzone w roku odpowiednio 200</w:t>
      </w:r>
      <w:r w:rsidR="002623B3" w:rsidRPr="00965F95">
        <w:t>7</w:t>
      </w:r>
      <w:r w:rsidR="002623B3">
        <w:t xml:space="preserve"> i </w:t>
      </w:r>
      <w:r w:rsidRPr="00965F95">
        <w:t>2008, które powinny rozpocząć spełnianie obowiązku szkolnego w roku k</w:t>
      </w:r>
      <w:r w:rsidRPr="00965F95">
        <w:t>a</w:t>
      </w:r>
      <w:r w:rsidRPr="00965F95">
        <w:t>lendarzowym, w którym kończą 7 lat, stosuje się przepisy</w:t>
      </w:r>
      <w:r w:rsidR="002623B3">
        <w:t xml:space="preserve"> art. </w:t>
      </w:r>
      <w:r w:rsidRPr="00965F95">
        <w:t>1</w:t>
      </w:r>
      <w:r w:rsidR="002623B3" w:rsidRPr="00965F95">
        <w:t>6</w:t>
      </w:r>
      <w:r w:rsidR="002623B3">
        <w:t xml:space="preserve"> ust. </w:t>
      </w:r>
      <w:r w:rsidR="002623B3" w:rsidRPr="00965F95">
        <w:t>3</w:t>
      </w:r>
      <w:r w:rsidR="002623B3">
        <w:t xml:space="preserve"> i </w:t>
      </w:r>
      <w:r w:rsidRPr="00965F95">
        <w:t>4 ustawy zmienianej</w:t>
      </w:r>
      <w:r w:rsidR="002623B3" w:rsidRPr="00965F95">
        <w:t xml:space="preserve"> w</w:t>
      </w:r>
      <w:r w:rsidR="002623B3">
        <w:t> art. </w:t>
      </w:r>
      <w:r w:rsidRPr="00965F95">
        <w:t>1, w brzmieniu obowiązującym przed dniem wejścia w życie niniejszej ustawy.</w:t>
      </w:r>
    </w:p>
    <w:p w:rsidR="002A6180" w:rsidRPr="00965F95" w:rsidRDefault="002A6180" w:rsidP="002A6180">
      <w:pPr>
        <w:pStyle w:val="ARTartustawynprozporzdzenia"/>
      </w:pPr>
      <w:r w:rsidRPr="00965F95">
        <w:t>Art. 5. 1. W latach szkolnych 2014/201</w:t>
      </w:r>
      <w:r w:rsidR="002623B3" w:rsidRPr="00965F95">
        <w:t>5</w:t>
      </w:r>
      <w:r w:rsidR="002623B3">
        <w:t xml:space="preserve"> i </w:t>
      </w:r>
      <w:r w:rsidRPr="00965F95">
        <w:t>2015/2016 do odroczenia spełniania obowiązku szkolnego przez dzieci urodzone w roku odpowiednio 200</w:t>
      </w:r>
      <w:r w:rsidR="002623B3" w:rsidRPr="00965F95">
        <w:t>7</w:t>
      </w:r>
      <w:r w:rsidR="002623B3">
        <w:t xml:space="preserve"> i </w:t>
      </w:r>
      <w:r w:rsidRPr="00965F95">
        <w:t>2008, które powinny rozpocząć spełnianie obowiązku szkolnego w roku kalendarzowym, w którym kończą 7 lat, posiadające orzeczenie o potrzebie kształcenia specjalnego, stosuje się prz</w:t>
      </w:r>
      <w:r w:rsidRPr="00965F95">
        <w:t>e</w:t>
      </w:r>
      <w:r w:rsidRPr="00965F95">
        <w:t>pisy</w:t>
      </w:r>
      <w:r w:rsidR="002623B3">
        <w:t xml:space="preserve"> art. </w:t>
      </w:r>
      <w:r w:rsidRPr="00965F95">
        <w:t>1</w:t>
      </w:r>
      <w:r w:rsidR="002623B3" w:rsidRPr="00965F95">
        <w:t>4</w:t>
      </w:r>
      <w:r w:rsidR="002623B3">
        <w:t xml:space="preserve"> ust. </w:t>
      </w:r>
      <w:r w:rsidRPr="00965F95">
        <w:t>1a ustawy zmienianej</w:t>
      </w:r>
      <w:r w:rsidR="002623B3" w:rsidRPr="00965F95">
        <w:t xml:space="preserve"> w</w:t>
      </w:r>
      <w:r w:rsidR="002623B3">
        <w:t> art. </w:t>
      </w:r>
      <w:r w:rsidRPr="00965F95">
        <w:t>1, w brzmieniu obowiązującym przed dniem 1 września 2014 r. Przep</w:t>
      </w:r>
      <w:r w:rsidRPr="00965F95">
        <w:t>i</w:t>
      </w:r>
      <w:r w:rsidRPr="00965F95">
        <w:t>sów</w:t>
      </w:r>
      <w:r w:rsidR="002623B3">
        <w:t xml:space="preserve"> art. </w:t>
      </w:r>
      <w:r w:rsidRPr="00965F95">
        <w:t>1</w:t>
      </w:r>
      <w:r w:rsidR="002623B3" w:rsidRPr="00965F95">
        <w:t>6</w:t>
      </w:r>
      <w:r w:rsidR="002623B3">
        <w:t xml:space="preserve"> ust. </w:t>
      </w:r>
      <w:r w:rsidRPr="00965F95">
        <w:t>3–4d ustawy zmienianej</w:t>
      </w:r>
      <w:r w:rsidR="002623B3" w:rsidRPr="00965F95">
        <w:t xml:space="preserve"> w</w:t>
      </w:r>
      <w:r w:rsidR="002623B3">
        <w:t> art. </w:t>
      </w:r>
      <w:r w:rsidRPr="00965F95">
        <w:t>1, w brzmieniu nadanym niniejszą ustawą, nie stosuje się.</w:t>
      </w:r>
    </w:p>
    <w:p w:rsidR="002A6180" w:rsidRPr="00965F95" w:rsidRDefault="002A6180" w:rsidP="002A6180">
      <w:pPr>
        <w:pStyle w:val="USTustnpkodeksu"/>
      </w:pPr>
      <w:r w:rsidRPr="00965F95">
        <w:t>2. Dzieci posiadające orzeczenie o potrzebie kształcenia specjalnego, którym odroczono spełnianie obowiązku szkolnego na podstawie dotychczasowych przepisów oraz na podstawie</w:t>
      </w:r>
      <w:r w:rsidR="002623B3">
        <w:t xml:space="preserve"> ust. </w:t>
      </w:r>
      <w:r w:rsidRPr="00965F95">
        <w:t>1, zachowują to prawo do końca okresu, na jaki zostało udzielone.</w:t>
      </w:r>
    </w:p>
    <w:p w:rsidR="002A6180" w:rsidRPr="00965F95" w:rsidRDefault="002A6180" w:rsidP="002A6180">
      <w:pPr>
        <w:pStyle w:val="ARTartustawynprozporzdzenia"/>
      </w:pPr>
      <w:r w:rsidRPr="00965F95">
        <w:t>Art. 6. Ustawa wchodzi w życie po upływie 14 dni od dnia ogłoszenia, z wyjątkiem</w:t>
      </w:r>
      <w:r w:rsidR="002623B3">
        <w:t xml:space="preserve"> art. </w:t>
      </w:r>
      <w:r w:rsidR="002623B3" w:rsidRPr="00965F95">
        <w:t>1</w:t>
      </w:r>
      <w:r w:rsidR="002623B3">
        <w:t xml:space="preserve"> pkt </w:t>
      </w:r>
      <w:r w:rsidR="002623B3" w:rsidRPr="00965F95">
        <w:t>2</w:t>
      </w:r>
      <w:r w:rsidR="002623B3">
        <w:t xml:space="preserve"> lit. </w:t>
      </w:r>
      <w:r w:rsidRPr="00965F95">
        <w:t>a w zakresie</w:t>
      </w:r>
      <w:r w:rsidR="002623B3">
        <w:t xml:space="preserve"> art. </w:t>
      </w:r>
      <w:r w:rsidRPr="00965F95">
        <w:t>1</w:t>
      </w:r>
      <w:r w:rsidR="002623B3" w:rsidRPr="00965F95">
        <w:t>6</w:t>
      </w:r>
      <w:r w:rsidR="002623B3">
        <w:t xml:space="preserve"> ust. </w:t>
      </w:r>
      <w:r w:rsidRPr="00965F95">
        <w:t>2 ustawy zmienianej</w:t>
      </w:r>
      <w:r w:rsidR="002623B3" w:rsidRPr="00965F95">
        <w:t xml:space="preserve"> w</w:t>
      </w:r>
      <w:r w:rsidR="002623B3">
        <w:t> art. </w:t>
      </w:r>
      <w:r w:rsidRPr="00965F95">
        <w:t>1, w brzmieniu nadanym niniejszą ustawą, który wchodzi w życie z dniem 1 września 2014 r.</w:t>
      </w:r>
      <w:r w:rsidR="00345451">
        <w:t>”</w:t>
      </w:r>
      <w:r w:rsidRPr="00965F95">
        <w:t>;</w:t>
      </w:r>
    </w:p>
    <w:p w:rsidR="002A6180" w:rsidRPr="00965F95" w:rsidRDefault="002A6180" w:rsidP="002A6180">
      <w:pPr>
        <w:pStyle w:val="PPKTOTJpodpunktwobwieszczeniutekstujednolitegonp1"/>
      </w:pPr>
      <w:r w:rsidRPr="00965F95">
        <w:t>3</w:t>
      </w:r>
      <w:r>
        <w:t>8</w:t>
      </w:r>
      <w:r w:rsidRPr="00965F95">
        <w:t>)</w:t>
      </w:r>
      <w:r w:rsidRPr="00965F95">
        <w:tab/>
        <w:t>art. 6–2</w:t>
      </w:r>
      <w:r w:rsidR="002623B3" w:rsidRPr="00965F95">
        <w:t>2</w:t>
      </w:r>
      <w:r w:rsidR="002623B3">
        <w:t xml:space="preserve"> i art. </w:t>
      </w:r>
      <w:r w:rsidRPr="00965F95">
        <w:t>25 ustawy z dnia 30 maja 2014 r. o zmianie ustawy o systemie oświaty oraz niektórych innych ustaw (</w:t>
      </w:r>
      <w:r w:rsidR="002623B3">
        <w:t>Dz. U. poz. </w:t>
      </w:r>
      <w:r w:rsidRPr="00965F95">
        <w:t>81</w:t>
      </w:r>
      <w:r w:rsidR="002623B3" w:rsidRPr="00965F95">
        <w:t>1</w:t>
      </w:r>
      <w:r w:rsidR="002623B3">
        <w:t xml:space="preserve"> oraz z </w:t>
      </w:r>
      <w:r>
        <w:t>201</w:t>
      </w:r>
      <w:r w:rsidR="002623B3">
        <w:t>5 </w:t>
      </w:r>
      <w:r>
        <w:t>r.</w:t>
      </w:r>
      <w:r w:rsidR="002623B3">
        <w:t xml:space="preserve"> poz. </w:t>
      </w:r>
      <w:r>
        <w:t>357</w:t>
      </w:r>
      <w:r w:rsidRPr="00965F95">
        <w:t>), które stanowią:</w:t>
      </w:r>
    </w:p>
    <w:p w:rsidR="002A6180" w:rsidRPr="00965F95" w:rsidRDefault="00345451" w:rsidP="002A6180">
      <w:pPr>
        <w:pStyle w:val="ARTartustawynprozporzdzenia"/>
      </w:pPr>
      <w:r>
        <w:t>„</w:t>
      </w:r>
      <w:r w:rsidR="002A6180" w:rsidRPr="00965F95">
        <w:t>Art. 6. Przepis</w:t>
      </w:r>
      <w:r w:rsidR="002623B3">
        <w:t xml:space="preserve"> art. </w:t>
      </w:r>
      <w:r w:rsidR="002A6180" w:rsidRPr="00965F95">
        <w:t>20a</w:t>
      </w:r>
      <w:r w:rsidR="002623B3">
        <w:t xml:space="preserve"> ust. </w:t>
      </w:r>
      <w:r w:rsidR="002A6180" w:rsidRPr="00965F95">
        <w:t>2 ustawy zmienianej</w:t>
      </w:r>
      <w:r w:rsidR="002623B3" w:rsidRPr="00965F95">
        <w:t xml:space="preserve"> w</w:t>
      </w:r>
      <w:r w:rsidR="002623B3">
        <w:t> art. </w:t>
      </w:r>
      <w:r w:rsidR="002A6180" w:rsidRPr="00965F95">
        <w:t>1, w brzmieniu nadanym niniejszą ustawą, stosuje się odpowiednio do postępowania rekrutacyjnego, o którym mowa</w:t>
      </w:r>
      <w:r w:rsidR="002623B3" w:rsidRPr="00965F95">
        <w:t xml:space="preserve"> w</w:t>
      </w:r>
      <w:r w:rsidR="002623B3">
        <w:t> art. </w:t>
      </w:r>
      <w:r w:rsidR="002A6180" w:rsidRPr="00965F95">
        <w:t>1</w:t>
      </w:r>
      <w:r w:rsidR="002623B3" w:rsidRPr="00965F95">
        <w:t>3</w:t>
      </w:r>
      <w:r w:rsidR="002623B3">
        <w:t xml:space="preserve"> i art. </w:t>
      </w:r>
      <w:r w:rsidR="002A6180" w:rsidRPr="00965F95">
        <w:t>14 ustawy zmienianej</w:t>
      </w:r>
      <w:r w:rsidR="002623B3" w:rsidRPr="00965F95">
        <w:t xml:space="preserve"> w</w:t>
      </w:r>
      <w:r w:rsidR="002623B3">
        <w:t> art. </w:t>
      </w:r>
      <w:r w:rsidR="002A6180" w:rsidRPr="00965F95">
        <w:t>5.</w:t>
      </w:r>
    </w:p>
    <w:p w:rsidR="002A6180" w:rsidRPr="00965F95" w:rsidRDefault="002A6180" w:rsidP="002A6180">
      <w:pPr>
        <w:pStyle w:val="ARTartustawynprozporzdzenia"/>
      </w:pPr>
      <w:r w:rsidRPr="00965F95">
        <w:t>Art. 7. 1. Programy wychowania przedszkolnego i programy nauczania dopuszczone przed dniem wejścia w życie niniejszej ustawy do użytku w danym przedszkolu, innej formie wychowania przedszkolnego lub szkole, w tym szkole artystycznej, mogą być stosowane w przedszkolu, innej formie wychowania przedszkolnego lub szk</w:t>
      </w:r>
      <w:r w:rsidRPr="00965F95">
        <w:t>o</w:t>
      </w:r>
      <w:r w:rsidRPr="00965F95">
        <w:t>le.</w:t>
      </w:r>
    </w:p>
    <w:p w:rsidR="002A6180" w:rsidRPr="00965F95" w:rsidRDefault="002A6180" w:rsidP="002A6180">
      <w:pPr>
        <w:pStyle w:val="USTustnpkodeksu"/>
      </w:pPr>
      <w:r w:rsidRPr="00965F95">
        <w:t>2. W roku szkolnym 2014/201</w:t>
      </w:r>
      <w:r w:rsidR="002623B3" w:rsidRPr="00965F95">
        <w:t>5</w:t>
      </w:r>
      <w:r w:rsidR="002623B3">
        <w:t xml:space="preserve"> i </w:t>
      </w:r>
      <w:r w:rsidRPr="00965F95">
        <w:t>2015/2016 przepisy</w:t>
      </w:r>
      <w:r w:rsidR="002623B3">
        <w:t xml:space="preserve"> ust. </w:t>
      </w:r>
      <w:r w:rsidR="002623B3" w:rsidRPr="00965F95">
        <w:t>1</w:t>
      </w:r>
      <w:r w:rsidR="002623B3">
        <w:t xml:space="preserve"> oraz art. </w:t>
      </w:r>
      <w:r w:rsidRPr="00965F95">
        <w:t>22a</w:t>
      </w:r>
      <w:r w:rsidR="002623B3">
        <w:t xml:space="preserve"> ust. </w:t>
      </w:r>
      <w:r w:rsidR="002623B3" w:rsidRPr="00965F95">
        <w:t>1</w:t>
      </w:r>
      <w:r w:rsidR="002623B3">
        <w:t xml:space="preserve"> i </w:t>
      </w:r>
      <w:r w:rsidRPr="00965F95">
        <w:t>4–8 ustawy zmienianej</w:t>
      </w:r>
      <w:r w:rsidR="002623B3" w:rsidRPr="00965F95">
        <w:t xml:space="preserve"> w</w:t>
      </w:r>
      <w:r w:rsidR="002623B3">
        <w:t> art. </w:t>
      </w:r>
      <w:r w:rsidRPr="00965F95">
        <w:t>1, w brzmieniu nadanym niniejszą ustawą, stosuje się także do oddziałów przedszkolnych w szkołach podst</w:t>
      </w:r>
      <w:r w:rsidRPr="00965F95">
        <w:t>a</w:t>
      </w:r>
      <w:r w:rsidRPr="00965F95">
        <w:t>wowych.</w:t>
      </w:r>
    </w:p>
    <w:p w:rsidR="002A6180" w:rsidRPr="00965F95" w:rsidRDefault="002A6180" w:rsidP="002A6180">
      <w:pPr>
        <w:pStyle w:val="USTustnpkodeksu"/>
      </w:pPr>
      <w:r w:rsidRPr="00965F95">
        <w:t>3. W roku szkolnym:</w:t>
      </w:r>
    </w:p>
    <w:p w:rsidR="002A6180" w:rsidRPr="00965F95" w:rsidRDefault="002A6180" w:rsidP="002A6180">
      <w:pPr>
        <w:pStyle w:val="PKTpunkt"/>
      </w:pPr>
      <w:r w:rsidRPr="00965F95">
        <w:t>1)</w:t>
      </w:r>
      <w:r w:rsidRPr="00965F95">
        <w:tab/>
        <w:t>2014/201</w:t>
      </w:r>
      <w:r w:rsidR="002623B3" w:rsidRPr="00965F95">
        <w:t>5</w:t>
      </w:r>
      <w:r w:rsidR="002623B3">
        <w:t xml:space="preserve"> w </w:t>
      </w:r>
      <w:r w:rsidRPr="00965F95">
        <w:t>przypadku klasy I szkoły podstawowej,</w:t>
      </w:r>
    </w:p>
    <w:p w:rsidR="002A6180" w:rsidRPr="00965F95" w:rsidRDefault="002A6180" w:rsidP="002A6180">
      <w:pPr>
        <w:pStyle w:val="PKTpunkt"/>
      </w:pPr>
      <w:r w:rsidRPr="00965F95">
        <w:t>2)</w:t>
      </w:r>
      <w:r w:rsidRPr="00965F95">
        <w:tab/>
        <w:t>2015/201</w:t>
      </w:r>
      <w:r w:rsidR="002623B3" w:rsidRPr="00965F95">
        <w:t>6</w:t>
      </w:r>
      <w:r w:rsidR="002623B3">
        <w:t xml:space="preserve"> w </w:t>
      </w:r>
      <w:r w:rsidRPr="00965F95">
        <w:t>przypadku klas I </w:t>
      </w:r>
      <w:proofErr w:type="spellStart"/>
      <w:r w:rsidRPr="00965F95">
        <w:t>i</w:t>
      </w:r>
      <w:proofErr w:type="spellEnd"/>
      <w:r w:rsidRPr="00965F95">
        <w:t> II szkoły podstawowej,</w:t>
      </w:r>
    </w:p>
    <w:p w:rsidR="002A6180" w:rsidRPr="00965F95" w:rsidRDefault="002A6180" w:rsidP="002A6180">
      <w:pPr>
        <w:pStyle w:val="PKTpunkt"/>
      </w:pPr>
      <w:r w:rsidRPr="00965F95">
        <w:t>3)</w:t>
      </w:r>
      <w:r w:rsidRPr="00965F95">
        <w:tab/>
        <w:t>2016/201</w:t>
      </w:r>
      <w:r w:rsidR="002623B3" w:rsidRPr="00965F95">
        <w:t>7</w:t>
      </w:r>
      <w:r w:rsidR="002623B3">
        <w:t xml:space="preserve"> w </w:t>
      </w:r>
      <w:r w:rsidRPr="00965F95">
        <w:t>przypadku klas I–III szkoły podstawowej</w:t>
      </w:r>
    </w:p>
    <w:p w:rsidR="002A6180" w:rsidRPr="00965F95" w:rsidRDefault="002A6180" w:rsidP="002A6180">
      <w:pPr>
        <w:pStyle w:val="CZWSPPKTczwsplnapunktw"/>
      </w:pPr>
      <w:r w:rsidRPr="00965F95">
        <w:t>– nauczyciel lub zespół nauczycieli, którzy realizują program nauczania z zastosowaniem podręcznika zapewnionego przez ministra właściwego do spraw oświaty i wychowania, o którym mowa</w:t>
      </w:r>
      <w:r w:rsidR="002623B3" w:rsidRPr="00965F95">
        <w:t xml:space="preserve"> w</w:t>
      </w:r>
      <w:r w:rsidR="002623B3">
        <w:t> art. </w:t>
      </w:r>
      <w:r w:rsidRPr="00965F95">
        <w:t>22ad</w:t>
      </w:r>
      <w:r w:rsidR="002623B3">
        <w:t xml:space="preserve"> ust. </w:t>
      </w:r>
      <w:r w:rsidRPr="00965F95">
        <w:t>1 ustawy zmienianej</w:t>
      </w:r>
      <w:r w:rsidR="002623B3" w:rsidRPr="00965F95">
        <w:t xml:space="preserve"> w</w:t>
      </w:r>
      <w:r w:rsidR="002623B3">
        <w:t> art. </w:t>
      </w:r>
      <w:r w:rsidRPr="00965F95">
        <w:t>1, w brzmieniu nadanym niniejszą ustawą, może przedstawić dyrektorowi szkoły część tego programu naucz</w:t>
      </w:r>
      <w:r w:rsidRPr="00965F95">
        <w:t>a</w:t>
      </w:r>
      <w:r w:rsidRPr="00965F95">
        <w:t>nia obejmującą okres krótszy niż etap edukacyjny.</w:t>
      </w:r>
    </w:p>
    <w:p w:rsidR="002A6180" w:rsidRPr="00965F95" w:rsidRDefault="002A6180" w:rsidP="002A6180">
      <w:pPr>
        <w:pStyle w:val="USTustnpkodeksu"/>
      </w:pPr>
      <w:r w:rsidRPr="00965F95">
        <w:t>4. Dyrektor szkoły dopuszcza do użytku w danej szkole część programu, o której mowa</w:t>
      </w:r>
      <w:r w:rsidR="002623B3" w:rsidRPr="00965F95">
        <w:t xml:space="preserve"> w</w:t>
      </w:r>
      <w:r w:rsidR="002623B3">
        <w:t> ust. </w:t>
      </w:r>
      <w:r w:rsidRPr="00965F95">
        <w:t>3. Warunek uwzględnienia w szkolnym zestawie programów nauczania całości podstawy programowej kształcenia ogólnego dla klas I–III szkoły podstawowej, o którym mowa</w:t>
      </w:r>
      <w:r w:rsidR="002623B3" w:rsidRPr="00965F95">
        <w:t xml:space="preserve"> w</w:t>
      </w:r>
      <w:r w:rsidR="002623B3">
        <w:t> art. </w:t>
      </w:r>
      <w:r w:rsidRPr="00965F95">
        <w:t>22a</w:t>
      </w:r>
      <w:r w:rsidR="002623B3">
        <w:t xml:space="preserve"> ust. </w:t>
      </w:r>
      <w:r w:rsidRPr="00965F95">
        <w:t>7 ustawy zmienianej</w:t>
      </w:r>
      <w:r w:rsidR="002623B3" w:rsidRPr="00965F95">
        <w:t xml:space="preserve"> w</w:t>
      </w:r>
      <w:r w:rsidR="002623B3">
        <w:t> art. </w:t>
      </w:r>
      <w:r w:rsidRPr="00965F95">
        <w:t>1, w brzmieniu nadanym niniejszą ustawą, powinien być spełniony wraz z dopuszczeniem do użytku w danej szkole ostatniej części programu nauczania. Przepisy</w:t>
      </w:r>
      <w:r w:rsidR="002623B3">
        <w:t xml:space="preserve"> art. </w:t>
      </w:r>
      <w:r w:rsidRPr="00965F95">
        <w:t>22a</w:t>
      </w:r>
      <w:r w:rsidR="002623B3">
        <w:t xml:space="preserve"> ust. </w:t>
      </w:r>
      <w:r w:rsidRPr="00965F95">
        <w:t>4–7 ustawy zmienianej</w:t>
      </w:r>
      <w:r w:rsidR="002623B3" w:rsidRPr="00965F95">
        <w:t xml:space="preserve"> w</w:t>
      </w:r>
      <w:r w:rsidR="002623B3">
        <w:t> art. </w:t>
      </w:r>
      <w:r w:rsidRPr="00965F95">
        <w:t>1, w brzmieniu nadanym niniejszą ustawą, stosuje się odpowiednio.</w:t>
      </w:r>
    </w:p>
    <w:p w:rsidR="002A6180" w:rsidRPr="00965F95" w:rsidRDefault="002A6180" w:rsidP="002A6180">
      <w:pPr>
        <w:pStyle w:val="USTustnpkodeksu"/>
      </w:pPr>
      <w:r w:rsidRPr="00965F95">
        <w:t>5. Przepisy</w:t>
      </w:r>
      <w:r w:rsidR="002623B3">
        <w:t xml:space="preserve"> ust. </w:t>
      </w:r>
      <w:r w:rsidR="002623B3" w:rsidRPr="00965F95">
        <w:t>3</w:t>
      </w:r>
      <w:r w:rsidR="002623B3">
        <w:t xml:space="preserve"> i </w:t>
      </w:r>
      <w:r w:rsidRPr="00965F95">
        <w:t>4 stosuje się odpowiednio do szkoły artystycznej realizującej kształcenie ogólne w zakresie szkoły podstawowej.</w:t>
      </w:r>
    </w:p>
    <w:p w:rsidR="002A6180" w:rsidRPr="00965F95" w:rsidRDefault="002A6180" w:rsidP="002A6180">
      <w:pPr>
        <w:pStyle w:val="ARTartustawynprozporzdzenia"/>
      </w:pPr>
      <w:r w:rsidRPr="00965F95">
        <w:t>Art. 8. W przypadku klasy IV technikum dla młodzieży i klasy III technikum uzupełniającego dla dorosłych, do zakończenia cyklu kształcenia stosuje się programy nauczania do zawodów uwzględniające dotychczasowe podst</w:t>
      </w:r>
      <w:r w:rsidRPr="00965F95">
        <w:t>a</w:t>
      </w:r>
      <w:r w:rsidRPr="00965F95">
        <w:t>wy programowe kształcenia w poszczególnych zawodach, określone w przepisach wydanych na podstawie</w:t>
      </w:r>
      <w:r w:rsidR="002623B3">
        <w:t xml:space="preserve"> art. </w:t>
      </w:r>
      <w:r w:rsidRPr="00965F95">
        <w:t>2</w:t>
      </w:r>
      <w:r w:rsidR="002623B3" w:rsidRPr="00965F95">
        <w:t>2</w:t>
      </w:r>
      <w:r w:rsidR="002623B3">
        <w:t xml:space="preserve"> ust. </w:t>
      </w:r>
      <w:r w:rsidR="002623B3" w:rsidRPr="00965F95">
        <w:t>2</w:t>
      </w:r>
      <w:r w:rsidR="002623B3">
        <w:t xml:space="preserve"> pkt </w:t>
      </w:r>
      <w:r w:rsidR="002623B3" w:rsidRPr="00965F95">
        <w:t>2</w:t>
      </w:r>
      <w:r w:rsidR="002623B3">
        <w:t xml:space="preserve"> lit. </w:t>
      </w:r>
      <w:r w:rsidRPr="00965F95">
        <w:t>d ustawy, o której mowa</w:t>
      </w:r>
      <w:r w:rsidR="002623B3" w:rsidRPr="00965F95">
        <w:t xml:space="preserve"> w</w:t>
      </w:r>
      <w:r w:rsidR="002623B3">
        <w:t> art. </w:t>
      </w:r>
      <w:r w:rsidRPr="00965F95">
        <w:t>1, w brzmieniu obowiązującym do dnia 31 sierpnia 2012 r.</w:t>
      </w:r>
    </w:p>
    <w:p w:rsidR="002A6180" w:rsidRPr="00965F95" w:rsidRDefault="002A6180" w:rsidP="002A6180">
      <w:pPr>
        <w:pStyle w:val="ARTartustawynprozporzdzenia"/>
      </w:pPr>
      <w:r w:rsidRPr="00965F95">
        <w:t>Art. 9. Prawo do bezpłatnego dostępu do podręczników, materiałów edukacyjnych lub materiałów ćwiczeni</w:t>
      </w:r>
      <w:r w:rsidRPr="00965F95">
        <w:t>o</w:t>
      </w:r>
      <w:r w:rsidRPr="00965F95">
        <w:t>wych, o którym mowa</w:t>
      </w:r>
      <w:r w:rsidR="002623B3" w:rsidRPr="00965F95">
        <w:t xml:space="preserve"> w</w:t>
      </w:r>
      <w:r w:rsidR="002623B3">
        <w:t> art. </w:t>
      </w:r>
      <w:r w:rsidRPr="00965F95">
        <w:t>22ac</w:t>
      </w:r>
      <w:r w:rsidR="002623B3">
        <w:t xml:space="preserve"> ust. </w:t>
      </w:r>
      <w:r w:rsidRPr="00965F95">
        <w:t>1 ustawy zmienianej</w:t>
      </w:r>
      <w:r w:rsidR="002623B3" w:rsidRPr="00965F95">
        <w:t xml:space="preserve"> w</w:t>
      </w:r>
      <w:r w:rsidR="002623B3">
        <w:t> art. </w:t>
      </w:r>
      <w:r w:rsidRPr="00965F95">
        <w:t>1, w brzmieniu nadanym niniejszą ustawą, uc</w:t>
      </w:r>
      <w:r w:rsidRPr="00965F95">
        <w:t>z</w:t>
      </w:r>
      <w:r w:rsidRPr="00965F95">
        <w:t>niowie szkół podstawowych i gimnazjów uzyskują, począwszy od roku szkolnego:</w:t>
      </w:r>
    </w:p>
    <w:p w:rsidR="002A6180" w:rsidRPr="00965F95" w:rsidRDefault="002A6180" w:rsidP="002A6180">
      <w:pPr>
        <w:pStyle w:val="PKTpunkt"/>
      </w:pPr>
      <w:r w:rsidRPr="00965F95">
        <w:t>1)</w:t>
      </w:r>
      <w:r w:rsidRPr="00965F95">
        <w:tab/>
        <w:t>2014/2015 – uczniowie klasy I szkoły podstawowej;</w:t>
      </w:r>
    </w:p>
    <w:p w:rsidR="002A6180" w:rsidRPr="00965F95" w:rsidRDefault="002A6180" w:rsidP="002A6180">
      <w:pPr>
        <w:pStyle w:val="PKTpunkt"/>
      </w:pPr>
      <w:r w:rsidRPr="00965F95">
        <w:t>2)</w:t>
      </w:r>
      <w:r w:rsidRPr="00965F95">
        <w:tab/>
        <w:t>2015/2016 – uczniowie klas II i IV szkoły podstawowej oraz klasy I gimnazjum;</w:t>
      </w:r>
    </w:p>
    <w:p w:rsidR="002A6180" w:rsidRPr="00965F95" w:rsidRDefault="002A6180" w:rsidP="002A6180">
      <w:pPr>
        <w:pStyle w:val="PKTpunkt"/>
      </w:pPr>
      <w:r w:rsidRPr="00965F95">
        <w:t>3)</w:t>
      </w:r>
      <w:r w:rsidRPr="00965F95">
        <w:tab/>
        <w:t>2016/2017 – uczniowie klas III i V szkoły podstawowej oraz klasy II gimnazjum;</w:t>
      </w:r>
    </w:p>
    <w:p w:rsidR="002A6180" w:rsidRPr="00965F95" w:rsidRDefault="002A6180" w:rsidP="002A6180">
      <w:pPr>
        <w:pStyle w:val="PKTpunkt"/>
      </w:pPr>
      <w:r w:rsidRPr="00965F95">
        <w:t>4)</w:t>
      </w:r>
      <w:r w:rsidRPr="00965F95">
        <w:tab/>
        <w:t>2017/2018 – uczniowie klasy VI szkoły podstawowej oraz klasy III gimnazjum.</w:t>
      </w:r>
    </w:p>
    <w:p w:rsidR="002A6180" w:rsidRPr="00965F95" w:rsidRDefault="002A6180" w:rsidP="002A6180">
      <w:pPr>
        <w:pStyle w:val="ARTartustawynprozporzdzenia"/>
      </w:pPr>
      <w:r w:rsidRPr="00965F95">
        <w:t>Art. 10. Wyposażenie szkół podstawowych w podręczniki do zajęć z zakresu edukacji: polonistycznej, matem</w:t>
      </w:r>
      <w:r w:rsidRPr="00965F95">
        <w:t>a</w:t>
      </w:r>
      <w:r w:rsidRPr="00965F95">
        <w:t>tycznej, przyrodniczej i społecznej w klasach I–III zapewnia minister właściwy do spraw oświaty i wychowania, począwszy od roku szkolnego:</w:t>
      </w:r>
    </w:p>
    <w:p w:rsidR="002A6180" w:rsidRPr="00965F95" w:rsidRDefault="002A6180" w:rsidP="002A6180">
      <w:pPr>
        <w:pStyle w:val="PKTpunkt"/>
      </w:pPr>
      <w:r w:rsidRPr="00965F95">
        <w:t>1)</w:t>
      </w:r>
      <w:r w:rsidRPr="00965F95">
        <w:tab/>
        <w:t>2014/2015 – dla uczniów klasy I;</w:t>
      </w:r>
    </w:p>
    <w:p w:rsidR="002A6180" w:rsidRPr="00965F95" w:rsidRDefault="002A6180" w:rsidP="002A6180">
      <w:pPr>
        <w:pStyle w:val="PKTpunkt"/>
      </w:pPr>
      <w:r w:rsidRPr="00965F95">
        <w:t>2)</w:t>
      </w:r>
      <w:r w:rsidRPr="00965F95">
        <w:tab/>
        <w:t>2015/2016 – dla uczniów klasy II;</w:t>
      </w:r>
    </w:p>
    <w:p w:rsidR="002A6180" w:rsidRPr="00965F95" w:rsidRDefault="002A6180" w:rsidP="002A6180">
      <w:pPr>
        <w:pStyle w:val="PKTpunkt"/>
      </w:pPr>
      <w:r w:rsidRPr="00965F95">
        <w:t>3)</w:t>
      </w:r>
      <w:r w:rsidRPr="00965F95">
        <w:tab/>
        <w:t>2016/2017 – dla uczniów klasy III.</w:t>
      </w:r>
    </w:p>
    <w:p w:rsidR="002A6180" w:rsidRPr="00965F95" w:rsidRDefault="002A6180" w:rsidP="002A6180">
      <w:pPr>
        <w:pStyle w:val="ARTartustawynprozporzdzenia"/>
      </w:pPr>
      <w:r w:rsidRPr="00965F95">
        <w:t>Art. 11. Zadanie zlecone z zakresu administracji rządowej, o którym mowa</w:t>
      </w:r>
      <w:r w:rsidR="002623B3" w:rsidRPr="00965F95">
        <w:t xml:space="preserve"> w</w:t>
      </w:r>
      <w:r w:rsidR="002623B3">
        <w:t> art. </w:t>
      </w:r>
      <w:r w:rsidRPr="00965F95">
        <w:t>22ae</w:t>
      </w:r>
      <w:r w:rsidR="002623B3">
        <w:t xml:space="preserve"> ust. </w:t>
      </w:r>
      <w:r w:rsidR="002623B3" w:rsidRPr="00965F95">
        <w:t>1</w:t>
      </w:r>
      <w:r w:rsidR="002623B3">
        <w:t xml:space="preserve"> i </w:t>
      </w:r>
      <w:r w:rsidR="002623B3" w:rsidRPr="00965F95">
        <w:t>2</w:t>
      </w:r>
      <w:r w:rsidR="002623B3">
        <w:t xml:space="preserve"> oraz art. </w:t>
      </w:r>
      <w:r w:rsidRPr="00965F95">
        <w:t>85b</w:t>
      </w:r>
      <w:r w:rsidR="002623B3">
        <w:t xml:space="preserve"> ust. </w:t>
      </w:r>
      <w:r w:rsidRPr="00965F95">
        <w:t>3 ustawy zmienianej</w:t>
      </w:r>
      <w:r w:rsidR="002623B3" w:rsidRPr="00965F95">
        <w:t xml:space="preserve"> w</w:t>
      </w:r>
      <w:r w:rsidR="002623B3">
        <w:t> art. </w:t>
      </w:r>
      <w:r w:rsidRPr="00965F95">
        <w:t>1, w brzmieniu nadanym niniejszą ustawą, jest wykonywane przez jednostki sam</w:t>
      </w:r>
      <w:r w:rsidRPr="00965F95">
        <w:t>o</w:t>
      </w:r>
      <w:r w:rsidRPr="00965F95">
        <w:t>rządu terytorialnego, począwszy od roku:</w:t>
      </w:r>
    </w:p>
    <w:p w:rsidR="002A6180" w:rsidRPr="00965F95" w:rsidRDefault="002A6180" w:rsidP="002A6180">
      <w:pPr>
        <w:pStyle w:val="PKTpunkt"/>
      </w:pPr>
      <w:r w:rsidRPr="00965F95">
        <w:t>1)</w:t>
      </w:r>
      <w:r w:rsidRPr="00965F95">
        <w:tab/>
        <w:t>2014 – w zakresie wyposażenia szkół podstawowych w podręczniki do zajęć z zakresu danego języka obcego nowożytnego, materiały edukacyjne do zajęć z zakresu danego języka obcego nowożytnego lub materiały ćw</w:t>
      </w:r>
      <w:r w:rsidRPr="00965F95">
        <w:t>i</w:t>
      </w:r>
      <w:r w:rsidRPr="00965F95">
        <w:t>czeniowe, dla klasy I;</w:t>
      </w:r>
    </w:p>
    <w:p w:rsidR="002A6180" w:rsidRPr="00965F95" w:rsidRDefault="002A6180" w:rsidP="002A6180">
      <w:pPr>
        <w:pStyle w:val="PKTpunkt"/>
      </w:pPr>
      <w:r w:rsidRPr="00965F95">
        <w:t>2)</w:t>
      </w:r>
      <w:r w:rsidRPr="00965F95">
        <w:tab/>
        <w:t>2015 – w zakresie wyposażenia:</w:t>
      </w:r>
    </w:p>
    <w:p w:rsidR="002A6180" w:rsidRPr="00965F95" w:rsidRDefault="002A6180" w:rsidP="002A6180">
      <w:pPr>
        <w:pStyle w:val="LITlitera"/>
      </w:pPr>
      <w:r w:rsidRPr="00965F95">
        <w:t>a)</w:t>
      </w:r>
      <w:r w:rsidRPr="00965F95">
        <w:tab/>
        <w:t>szkół podstawowych w podręczniki do zajęć z zakresu danego języka obcego nowożytnego, materiały ed</w:t>
      </w:r>
      <w:r w:rsidRPr="00965F95">
        <w:t>u</w:t>
      </w:r>
      <w:r w:rsidRPr="00965F95">
        <w:t>kacyjne do zajęć z zakresu danego języka obcego nowożytnego lub materiały ćwiczeniowe, dla klasy II,</w:t>
      </w:r>
    </w:p>
    <w:p w:rsidR="002A6180" w:rsidRPr="00965F95" w:rsidRDefault="002A6180" w:rsidP="002A6180">
      <w:pPr>
        <w:pStyle w:val="LITlitera"/>
      </w:pPr>
      <w:r w:rsidRPr="00965F95">
        <w:t>b)</w:t>
      </w:r>
      <w:r w:rsidRPr="00965F95">
        <w:tab/>
        <w:t>szkół podstawowych w podręczniki, materiały edukacyjne lub materiały ćwiczeniowe dla klasy IV,</w:t>
      </w:r>
    </w:p>
    <w:p w:rsidR="002A6180" w:rsidRPr="00965F95" w:rsidRDefault="002A6180" w:rsidP="002A6180">
      <w:pPr>
        <w:pStyle w:val="LITlitera"/>
      </w:pPr>
      <w:r w:rsidRPr="00965F95">
        <w:t>c)</w:t>
      </w:r>
      <w:r w:rsidRPr="00965F95">
        <w:tab/>
        <w:t>gimnazjów w podręczniki, materiały edukacyjne lub materiały ćwiczeniowe dla klasy I;</w:t>
      </w:r>
    </w:p>
    <w:p w:rsidR="002A6180" w:rsidRPr="00965F95" w:rsidRDefault="002A6180" w:rsidP="002A6180">
      <w:pPr>
        <w:pStyle w:val="PKTpunkt"/>
      </w:pPr>
      <w:r w:rsidRPr="00965F95">
        <w:t>3)</w:t>
      </w:r>
      <w:r w:rsidRPr="00965F95">
        <w:tab/>
        <w:t>2016 – w zakresie wyposażenia:</w:t>
      </w:r>
    </w:p>
    <w:p w:rsidR="002A6180" w:rsidRPr="00965F95" w:rsidRDefault="002A6180" w:rsidP="002A6180">
      <w:pPr>
        <w:pStyle w:val="LITlitera"/>
      </w:pPr>
      <w:r w:rsidRPr="00965F95">
        <w:t>a)</w:t>
      </w:r>
      <w:r w:rsidRPr="00965F95">
        <w:tab/>
        <w:t>szkół podstawowych w podręczniki do zajęć z zakresu danego języka obcego nowożytnego, materiały ed</w:t>
      </w:r>
      <w:r w:rsidRPr="00965F95">
        <w:t>u</w:t>
      </w:r>
      <w:r w:rsidRPr="00965F95">
        <w:t>kacyjne do zajęć z zakresu danego języka obcego nowożytnego lub materiały ćwiczeniowe, dla klasy III,</w:t>
      </w:r>
    </w:p>
    <w:p w:rsidR="002A6180" w:rsidRPr="00965F95" w:rsidRDefault="002A6180" w:rsidP="002A6180">
      <w:pPr>
        <w:pStyle w:val="LITlitera"/>
      </w:pPr>
      <w:r w:rsidRPr="00965F95">
        <w:t>b)</w:t>
      </w:r>
      <w:r w:rsidRPr="00965F95">
        <w:tab/>
        <w:t>szkół podstawowych w podręczniki, materiały edukacyjne lub materiały ćwiczeniowe dla klasy V,</w:t>
      </w:r>
    </w:p>
    <w:p w:rsidR="002A6180" w:rsidRPr="00965F95" w:rsidRDefault="002A6180" w:rsidP="002A6180">
      <w:pPr>
        <w:pStyle w:val="LITlitera"/>
      </w:pPr>
      <w:r w:rsidRPr="00965F95">
        <w:t>c)</w:t>
      </w:r>
      <w:r w:rsidRPr="00965F95">
        <w:tab/>
        <w:t>gimnazjów w podręczniki, materiały edukacyjne lub materiały ćwiczeniowe, dla klasy II;</w:t>
      </w:r>
    </w:p>
    <w:p w:rsidR="002A6180" w:rsidRPr="00965F95" w:rsidRDefault="002A6180" w:rsidP="002A6180">
      <w:pPr>
        <w:pStyle w:val="PKTpunkt"/>
      </w:pPr>
      <w:r w:rsidRPr="00965F95">
        <w:t>4)</w:t>
      </w:r>
      <w:r w:rsidRPr="00965F95">
        <w:tab/>
        <w:t>2017 – w zakresie wyposażenia:</w:t>
      </w:r>
    </w:p>
    <w:p w:rsidR="002A6180" w:rsidRPr="00965F95" w:rsidRDefault="002A6180" w:rsidP="002A6180">
      <w:pPr>
        <w:pStyle w:val="LITlitera"/>
      </w:pPr>
      <w:r w:rsidRPr="00965F95">
        <w:t>a)</w:t>
      </w:r>
      <w:r w:rsidRPr="00965F95">
        <w:tab/>
        <w:t>szkół podstawowych w podręczniki, materiały edukacyjne lub materiały ćwiczeniowe dla klasy VI,</w:t>
      </w:r>
    </w:p>
    <w:p w:rsidR="002A6180" w:rsidRPr="00965F95" w:rsidRDefault="002A6180" w:rsidP="002A6180">
      <w:pPr>
        <w:pStyle w:val="LITlitera"/>
      </w:pPr>
      <w:r w:rsidRPr="00965F95">
        <w:t>b)</w:t>
      </w:r>
      <w:r w:rsidRPr="00965F95">
        <w:tab/>
        <w:t>gimnazjów w podręczniki, materiały edukacyjne lub materiały ćwiczeniowe dla klasy III.</w:t>
      </w:r>
    </w:p>
    <w:p w:rsidR="002A6180" w:rsidRPr="00965F95" w:rsidRDefault="002A6180" w:rsidP="002A6180">
      <w:pPr>
        <w:pStyle w:val="ARTartustawynprozporzdzenia"/>
      </w:pPr>
      <w:r w:rsidRPr="00965F95">
        <w:t>Art. 12. W 2014 r.:</w:t>
      </w:r>
    </w:p>
    <w:p w:rsidR="002A6180" w:rsidRPr="00965F95" w:rsidRDefault="002A6180" w:rsidP="002A6180">
      <w:pPr>
        <w:pStyle w:val="PKTpunkt"/>
      </w:pPr>
      <w:r w:rsidRPr="00965F95">
        <w:t>1)</w:t>
      </w:r>
      <w:r w:rsidRPr="00965F95">
        <w:tab/>
        <w:t>dotacja celowa, o której mowa</w:t>
      </w:r>
      <w:r w:rsidR="002623B3" w:rsidRPr="00965F95">
        <w:t xml:space="preserve"> w</w:t>
      </w:r>
      <w:r w:rsidR="002623B3">
        <w:t> art. </w:t>
      </w:r>
      <w:r w:rsidRPr="00965F95">
        <w:t>22ae</w:t>
      </w:r>
      <w:r w:rsidR="002623B3">
        <w:t xml:space="preserve"> ust. </w:t>
      </w:r>
      <w:r w:rsidRPr="00965F95">
        <w:t>3,</w:t>
      </w:r>
      <w:r w:rsidR="002623B3">
        <w:t xml:space="preserve"> art. </w:t>
      </w:r>
      <w:r w:rsidRPr="00965F95">
        <w:t>22ah</w:t>
      </w:r>
      <w:r w:rsidR="002623B3">
        <w:t xml:space="preserve"> ust. </w:t>
      </w:r>
      <w:r w:rsidR="002623B3" w:rsidRPr="00965F95">
        <w:t>1</w:t>
      </w:r>
      <w:r w:rsidR="002623B3">
        <w:t xml:space="preserve"> i art. </w:t>
      </w:r>
      <w:r w:rsidRPr="00965F95">
        <w:t>85b</w:t>
      </w:r>
      <w:r w:rsidR="002623B3">
        <w:t xml:space="preserve"> ust. </w:t>
      </w:r>
      <w:r w:rsidR="002623B3" w:rsidRPr="00965F95">
        <w:t>3</w:t>
      </w:r>
      <w:r w:rsidR="002623B3">
        <w:t xml:space="preserve"> i </w:t>
      </w:r>
      <w:r w:rsidRPr="00965F95">
        <w:t>5 ustawy zmienianej</w:t>
      </w:r>
      <w:r w:rsidR="002623B3" w:rsidRPr="00965F95">
        <w:t xml:space="preserve"> w</w:t>
      </w:r>
      <w:r w:rsidR="002623B3">
        <w:t> art. </w:t>
      </w:r>
      <w:r w:rsidRPr="00965F95">
        <w:t>1, w brzmieniu nadanym niniejszą ustawą, jest udzielana na wyposażenie szkół podstawowych i szkół artystyc</w:t>
      </w:r>
      <w:r w:rsidRPr="00965F95">
        <w:t>z</w:t>
      </w:r>
      <w:r w:rsidRPr="00965F95">
        <w:t>nych realizujących kształcenie ogólne w zakresie szkoły podstawowej w podręczniki do zajęć z zakresu danego języka obcego nowożytnego, materiały edukacyjne do zajęć z zakresu danego języka obcego nowożytnego lub materiały ćwiczeniowe, dla klasy I; przepisu</w:t>
      </w:r>
      <w:r w:rsidR="002623B3">
        <w:t xml:space="preserve"> art. </w:t>
      </w:r>
      <w:r w:rsidRPr="00965F95">
        <w:t>22ae</w:t>
      </w:r>
      <w:r w:rsidR="002623B3">
        <w:t xml:space="preserve"> ust. </w:t>
      </w:r>
      <w:r w:rsidRPr="00965F95">
        <w:t>6 ustawy zmienianej</w:t>
      </w:r>
      <w:r w:rsidR="002623B3" w:rsidRPr="00965F95">
        <w:t xml:space="preserve"> w</w:t>
      </w:r>
      <w:r w:rsidR="002623B3">
        <w:t> art. </w:t>
      </w:r>
      <w:r w:rsidRPr="00965F95">
        <w:t>1, w brzmieniu nadanym niniejszą ustawą, nie stosuje się w zakresie dotyczącym zapewnienia możliwości używania tych podręczników i materiałów przez uczniów tej klasy przez co najmniej trzy kolejne lata szkolne oraz udzielania następnej dot</w:t>
      </w:r>
      <w:r w:rsidRPr="00965F95">
        <w:t>a</w:t>
      </w:r>
      <w:r w:rsidRPr="00965F95">
        <w:t>cji celowej na uczniów tej klasy po trzech kolejnych latach szkolnych;</w:t>
      </w:r>
    </w:p>
    <w:p w:rsidR="002A6180" w:rsidRPr="00965F95" w:rsidRDefault="002A6180" w:rsidP="002A6180">
      <w:pPr>
        <w:pStyle w:val="PKTpunkt"/>
      </w:pPr>
      <w:r w:rsidRPr="00965F95">
        <w:t>2)</w:t>
      </w:r>
      <w:r w:rsidRPr="00965F95">
        <w:tab/>
        <w:t>wniosek, o którym mowa</w:t>
      </w:r>
      <w:r w:rsidR="002623B3" w:rsidRPr="00965F95">
        <w:t xml:space="preserve"> w</w:t>
      </w:r>
      <w:r w:rsidR="002623B3">
        <w:t> art. </w:t>
      </w:r>
      <w:r w:rsidRPr="00965F95">
        <w:t>22af</w:t>
      </w:r>
      <w:r w:rsidR="002623B3">
        <w:t xml:space="preserve"> ust. </w:t>
      </w:r>
      <w:r w:rsidRPr="00965F95">
        <w:t>4 ustawy zmienianej</w:t>
      </w:r>
      <w:r w:rsidR="002623B3" w:rsidRPr="00965F95">
        <w:t xml:space="preserve"> w</w:t>
      </w:r>
      <w:r w:rsidR="002623B3">
        <w:t> art. </w:t>
      </w:r>
      <w:r w:rsidRPr="00965F95">
        <w:t>1, w brzmieniu nadanym niniejszą ustawą, oraz informacje, o których mowa</w:t>
      </w:r>
      <w:r w:rsidR="002623B3" w:rsidRPr="00965F95">
        <w:t xml:space="preserve"> w</w:t>
      </w:r>
      <w:r w:rsidR="002623B3">
        <w:t> art. </w:t>
      </w:r>
      <w:r w:rsidRPr="00965F95">
        <w:t>22af</w:t>
      </w:r>
      <w:r w:rsidR="002623B3">
        <w:t xml:space="preserve"> ust. </w:t>
      </w:r>
      <w:r w:rsidRPr="00965F95">
        <w:t>1 ustawy zmienianej</w:t>
      </w:r>
      <w:r w:rsidR="002623B3" w:rsidRPr="00965F95">
        <w:t xml:space="preserve"> w</w:t>
      </w:r>
      <w:r w:rsidR="002623B3">
        <w:t> art. </w:t>
      </w:r>
      <w:r w:rsidRPr="00965F95">
        <w:t>1, w brzmieniu nadanym niniejszą ustawą, składa się w terminie od dnia wejścia w życie niniejszej ustawy;</w:t>
      </w:r>
    </w:p>
    <w:p w:rsidR="002A6180" w:rsidRPr="00965F95" w:rsidRDefault="002A6180" w:rsidP="002A6180">
      <w:pPr>
        <w:pStyle w:val="PKTpunkt"/>
      </w:pPr>
      <w:r w:rsidRPr="00965F95">
        <w:t>3)</w:t>
      </w:r>
      <w:r w:rsidRPr="00965F95">
        <w:tab/>
        <w:t>wniosek i informacje, o których mowa</w:t>
      </w:r>
      <w:r w:rsidR="002623B3" w:rsidRPr="00965F95">
        <w:t xml:space="preserve"> w</w:t>
      </w:r>
      <w:r w:rsidR="002623B3">
        <w:t> art. </w:t>
      </w:r>
      <w:r w:rsidRPr="00965F95">
        <w:t>22af</w:t>
      </w:r>
      <w:r w:rsidR="002623B3">
        <w:t xml:space="preserve"> ust. </w:t>
      </w:r>
      <w:r w:rsidR="002623B3" w:rsidRPr="00965F95">
        <w:t>2</w:t>
      </w:r>
      <w:r w:rsidR="002623B3">
        <w:t xml:space="preserve"> i art. </w:t>
      </w:r>
      <w:r w:rsidRPr="00965F95">
        <w:t>22ah</w:t>
      </w:r>
      <w:r w:rsidR="002623B3">
        <w:t xml:space="preserve"> ust. </w:t>
      </w:r>
      <w:r w:rsidRPr="00965F95">
        <w:t>2 ustawy zmienianej</w:t>
      </w:r>
      <w:r w:rsidR="002623B3" w:rsidRPr="00965F95">
        <w:t xml:space="preserve"> w</w:t>
      </w:r>
      <w:r w:rsidR="002623B3">
        <w:t> art. </w:t>
      </w:r>
      <w:r w:rsidRPr="00965F95">
        <w:t>1, w brzmieniu nadanym niniejszą ustawą, składa się w terminie od dnia wejścia w życie niniejszej ustawy;</w:t>
      </w:r>
    </w:p>
    <w:p w:rsidR="002A6180" w:rsidRPr="00965F95" w:rsidRDefault="002A6180" w:rsidP="002A6180">
      <w:pPr>
        <w:pStyle w:val="PKTpunkt"/>
      </w:pPr>
      <w:r w:rsidRPr="00965F95">
        <w:t>4)</w:t>
      </w:r>
      <w:r w:rsidRPr="00965F95">
        <w:tab/>
        <w:t>dotacja celowa, o której mowa</w:t>
      </w:r>
      <w:r w:rsidR="002623B3" w:rsidRPr="00965F95">
        <w:t xml:space="preserve"> w</w:t>
      </w:r>
      <w:r w:rsidR="002623B3">
        <w:t> art. </w:t>
      </w:r>
      <w:r w:rsidRPr="00965F95">
        <w:t>22ae</w:t>
      </w:r>
      <w:r w:rsidR="002623B3">
        <w:t xml:space="preserve"> ust. </w:t>
      </w:r>
      <w:r w:rsidRPr="00965F95">
        <w:t>3 ustawy zmienianej</w:t>
      </w:r>
      <w:r w:rsidR="002623B3" w:rsidRPr="00965F95">
        <w:t xml:space="preserve"> w</w:t>
      </w:r>
      <w:r w:rsidR="002623B3">
        <w:t> art. </w:t>
      </w:r>
      <w:r w:rsidRPr="00965F95">
        <w:t>1, w brzmieniu nadanym niniejszą ustawą, udzielana na wyposażenie szkół podstawowych i szkół artystycznych realizujących kształcenie ogólne w zakresie szkoły podstawowej w podręczniki do zajęć z zakresu danego języka obcego nowożytnego, materi</w:t>
      </w:r>
      <w:r w:rsidRPr="00965F95">
        <w:t>a</w:t>
      </w:r>
      <w:r w:rsidRPr="00965F95">
        <w:t>ły edukacyjne do zajęć z zakresu danego języka obcego nowożytnego lub materiały ćwiczeniowe, dla klasy I, jest przekazywana w terminie od dnia 15 sierpnia do dnia 15 października;</w:t>
      </w:r>
    </w:p>
    <w:p w:rsidR="002A6180" w:rsidRPr="00965F95" w:rsidRDefault="002A6180" w:rsidP="002A6180">
      <w:pPr>
        <w:pStyle w:val="PKTpunkt"/>
      </w:pPr>
      <w:r w:rsidRPr="00965F95">
        <w:t>5)</w:t>
      </w:r>
      <w:r w:rsidRPr="00965F95">
        <w:tab/>
        <w:t>w przypadku publicznych szkół podstawowych prowadzonych przez osoby prawne inne niż jednostki samorz</w:t>
      </w:r>
      <w:r w:rsidRPr="00965F95">
        <w:t>ą</w:t>
      </w:r>
      <w:r w:rsidRPr="00965F95">
        <w:t>du terytorialnego lub osoby fizyczne oraz niepublicznych szkół podstawowych, dotacja celowa, o której mowa odpowiednio</w:t>
      </w:r>
      <w:r w:rsidR="002623B3" w:rsidRPr="00965F95">
        <w:t xml:space="preserve"> w</w:t>
      </w:r>
      <w:r w:rsidR="002623B3">
        <w:t> art. </w:t>
      </w:r>
      <w:r w:rsidRPr="00965F95">
        <w:t>22ae</w:t>
      </w:r>
      <w:r w:rsidR="002623B3">
        <w:t xml:space="preserve"> ust. </w:t>
      </w:r>
      <w:r w:rsidR="002623B3" w:rsidRPr="00965F95">
        <w:t>4</w:t>
      </w:r>
      <w:r w:rsidR="002623B3">
        <w:t xml:space="preserve"> i art. </w:t>
      </w:r>
      <w:r w:rsidRPr="00965F95">
        <w:t>85b</w:t>
      </w:r>
      <w:r w:rsidR="002623B3">
        <w:t xml:space="preserve"> ust. </w:t>
      </w:r>
      <w:r w:rsidRPr="00965F95">
        <w:t>2 ustawy zmienianej</w:t>
      </w:r>
      <w:r w:rsidR="002623B3" w:rsidRPr="00965F95">
        <w:t xml:space="preserve"> w</w:t>
      </w:r>
      <w:r w:rsidR="002623B3">
        <w:t> art. </w:t>
      </w:r>
      <w:r w:rsidRPr="00965F95">
        <w:t>1, w brzmieniu nadanym niniejszą ustawą, na sfinansowanie kosztu zakupu podręczników do zajęć z zakresu danego języka obcego nowożytnego, materiałów edukacyjnych do zajęć z zakresu danego języka obcego nowożytnego lub materiałów ćwiczeni</w:t>
      </w:r>
      <w:r w:rsidRPr="00965F95">
        <w:t>o</w:t>
      </w:r>
      <w:r w:rsidRPr="00965F95">
        <w:t>wych, dla klasy I, jest przekazywana w terminie 7 dni od dnia otrzymania dotacji celowej przez jednostkę s</w:t>
      </w:r>
      <w:r w:rsidRPr="00965F95">
        <w:t>a</w:t>
      </w:r>
      <w:r w:rsidRPr="00965F95">
        <w:t>morządu terytorialnego;</w:t>
      </w:r>
    </w:p>
    <w:p w:rsidR="002A6180" w:rsidRPr="00965F95" w:rsidRDefault="002A6180" w:rsidP="002A6180">
      <w:pPr>
        <w:pStyle w:val="PKTpunkt"/>
      </w:pPr>
      <w:r w:rsidRPr="00965F95">
        <w:t>6)</w:t>
      </w:r>
      <w:r w:rsidRPr="00965F95">
        <w:tab/>
        <w:t>w przypadku publicznych szkół artystycznych realizujących kształcenie ogólne w zakresie szkoły podstawowej prowadzonych przez osoby prawne inne niż jednostki samorządu terytorialnego lub osoby fizyczne oraz niep</w:t>
      </w:r>
      <w:r w:rsidRPr="00965F95">
        <w:t>u</w:t>
      </w:r>
      <w:r w:rsidRPr="00965F95">
        <w:t>blicznych szkół artystycznych realizujących kształcenie ogólne w zakresie szkoły podstawowej, dotacja celowa, o której mowa odpowiednio</w:t>
      </w:r>
      <w:r w:rsidR="002623B3" w:rsidRPr="00965F95">
        <w:t xml:space="preserve"> w</w:t>
      </w:r>
      <w:r w:rsidR="002623B3">
        <w:t> art. </w:t>
      </w:r>
      <w:r w:rsidRPr="00965F95">
        <w:t>22ah</w:t>
      </w:r>
      <w:r w:rsidR="002623B3">
        <w:t xml:space="preserve"> ust. </w:t>
      </w:r>
      <w:r w:rsidR="002623B3" w:rsidRPr="00965F95">
        <w:t>1</w:t>
      </w:r>
      <w:r w:rsidR="002623B3">
        <w:t xml:space="preserve"> i art. </w:t>
      </w:r>
      <w:r w:rsidRPr="00965F95">
        <w:t>85b</w:t>
      </w:r>
      <w:r w:rsidR="002623B3">
        <w:t xml:space="preserve"> ust. </w:t>
      </w:r>
      <w:r w:rsidRPr="00965F95">
        <w:t>5 ustawy zmienianej</w:t>
      </w:r>
      <w:r w:rsidR="002623B3" w:rsidRPr="00965F95">
        <w:t xml:space="preserve"> w</w:t>
      </w:r>
      <w:r w:rsidR="002623B3">
        <w:t> art. </w:t>
      </w:r>
      <w:r w:rsidRPr="00965F95">
        <w:t>1, w brzmieniu nad</w:t>
      </w:r>
      <w:r w:rsidRPr="00965F95">
        <w:t>a</w:t>
      </w:r>
      <w:r w:rsidRPr="00965F95">
        <w:t>nym niniejszą ustawą, na sfinansowanie kosztu zakupu podręczników do zajęć z zakresu danego języka obcego nowożytnego, materiałów edukacyjnych do zajęć z zakresu danego języka obcego nowożytnego lub materiałów ćwiczeniowych, dla klasy I, jest przekazywana w terminie od dnia 15 sierpnia do dnia 15 października.</w:t>
      </w:r>
    </w:p>
    <w:p w:rsidR="002A6180" w:rsidRPr="00965F95" w:rsidRDefault="002A6180" w:rsidP="002A6180">
      <w:pPr>
        <w:pStyle w:val="ARTartustawynprozporzdzenia"/>
      </w:pPr>
      <w:r w:rsidRPr="00965F95">
        <w:t>Art. 13. 1. Dotacja celowa, o której mowa</w:t>
      </w:r>
      <w:r w:rsidR="002623B3" w:rsidRPr="00965F95">
        <w:t xml:space="preserve"> w</w:t>
      </w:r>
      <w:r w:rsidR="002623B3">
        <w:t> art. </w:t>
      </w:r>
      <w:r w:rsidRPr="00965F95">
        <w:t>22ae</w:t>
      </w:r>
      <w:r w:rsidR="002623B3">
        <w:t xml:space="preserve"> ust. </w:t>
      </w:r>
      <w:r w:rsidR="002623B3" w:rsidRPr="00965F95">
        <w:t>3</w:t>
      </w:r>
      <w:r w:rsidR="002623B3">
        <w:t xml:space="preserve"> i art. </w:t>
      </w:r>
      <w:r w:rsidRPr="00965F95">
        <w:t>85b</w:t>
      </w:r>
      <w:r w:rsidR="002623B3">
        <w:t xml:space="preserve"> ust. </w:t>
      </w:r>
      <w:r w:rsidRPr="00965F95">
        <w:t>3 ustawy zmienianej</w:t>
      </w:r>
      <w:r w:rsidR="002623B3" w:rsidRPr="00965F95">
        <w:t xml:space="preserve"> w</w:t>
      </w:r>
      <w:r w:rsidR="002623B3">
        <w:t> art. </w:t>
      </w:r>
      <w:r w:rsidRPr="00965F95">
        <w:t>1, w brzmieniu nadanym niniejszą ustawą, jest udzielana, począwszy od roku:</w:t>
      </w:r>
    </w:p>
    <w:p w:rsidR="002A6180" w:rsidRPr="00965F95" w:rsidRDefault="002A6180" w:rsidP="002A6180">
      <w:pPr>
        <w:pStyle w:val="PKTpunkt"/>
      </w:pPr>
      <w:r w:rsidRPr="00965F95">
        <w:t>1)</w:t>
      </w:r>
      <w:r w:rsidRPr="00965F95">
        <w:tab/>
        <w:t>2015 – na wyposażenie:</w:t>
      </w:r>
    </w:p>
    <w:p w:rsidR="002A6180" w:rsidRPr="00965F95" w:rsidRDefault="002A6180" w:rsidP="002A6180">
      <w:pPr>
        <w:pStyle w:val="LITlitera"/>
      </w:pPr>
      <w:r w:rsidRPr="00965F95">
        <w:t>a)</w:t>
      </w:r>
      <w:r w:rsidRPr="00965F95">
        <w:tab/>
        <w:t>szkół podstawowych w podręczniki do zajęć z zakresu danego języka obcego nowożytnego, materiały ed</w:t>
      </w:r>
      <w:r w:rsidRPr="00965F95">
        <w:t>u</w:t>
      </w:r>
      <w:r w:rsidRPr="00965F95">
        <w:t>kacyjne do zajęć z zakresu danego języka obcego nowożytnego lub materiały ćwiczeniowe, dla klas I </w:t>
      </w:r>
      <w:proofErr w:type="spellStart"/>
      <w:r w:rsidRPr="00965F95">
        <w:t>i</w:t>
      </w:r>
      <w:proofErr w:type="spellEnd"/>
      <w:r w:rsidRPr="00965F95">
        <w:t> II, z zastrzeżeniem</w:t>
      </w:r>
      <w:r w:rsidR="002623B3">
        <w:t xml:space="preserve"> ust. </w:t>
      </w:r>
      <w:r w:rsidR="002623B3" w:rsidRPr="00965F95">
        <w:t>2</w:t>
      </w:r>
      <w:r w:rsidR="002623B3">
        <w:t xml:space="preserve"> i </w:t>
      </w:r>
      <w:r w:rsidRPr="00965F95">
        <w:t>3,</w:t>
      </w:r>
    </w:p>
    <w:p w:rsidR="002A6180" w:rsidRPr="00965F95" w:rsidRDefault="002A6180" w:rsidP="002A6180">
      <w:pPr>
        <w:pStyle w:val="LITlitera"/>
      </w:pPr>
      <w:r w:rsidRPr="00965F95">
        <w:t>b)</w:t>
      </w:r>
      <w:r w:rsidRPr="00965F95">
        <w:tab/>
        <w:t>szkół podstawowych w podręczniki, materiały edukacyjne lub materiały ćwiczeniowe dla klasy IV,</w:t>
      </w:r>
    </w:p>
    <w:p w:rsidR="002A6180" w:rsidRPr="00965F95" w:rsidRDefault="002A6180" w:rsidP="002A6180">
      <w:pPr>
        <w:pStyle w:val="LITlitera"/>
      </w:pPr>
      <w:r w:rsidRPr="00965F95">
        <w:t>c)</w:t>
      </w:r>
      <w:r w:rsidRPr="00965F95">
        <w:tab/>
        <w:t>gimnazjów w podręczniki, materiały edukacyjne lub materiały ćwiczeniowe dla klasy I;</w:t>
      </w:r>
    </w:p>
    <w:p w:rsidR="002A6180" w:rsidRPr="00965F95" w:rsidRDefault="002A6180" w:rsidP="002A6180">
      <w:pPr>
        <w:pStyle w:val="PKTpunkt"/>
      </w:pPr>
      <w:r w:rsidRPr="00965F95">
        <w:t>2)</w:t>
      </w:r>
      <w:r w:rsidRPr="00965F95">
        <w:tab/>
        <w:t>2016 – na wyposażenie:</w:t>
      </w:r>
    </w:p>
    <w:p w:rsidR="002A6180" w:rsidRPr="00965F95" w:rsidRDefault="002A6180" w:rsidP="002A6180">
      <w:pPr>
        <w:pStyle w:val="LITlitera"/>
      </w:pPr>
      <w:r w:rsidRPr="00965F95">
        <w:t>a)</w:t>
      </w:r>
      <w:r w:rsidRPr="00965F95">
        <w:tab/>
        <w:t>szkół podstawowych w podręczniki do zajęć z zakresu danego języka obcego nowożytnego, materiały ed</w:t>
      </w:r>
      <w:r w:rsidRPr="00965F95">
        <w:t>u</w:t>
      </w:r>
      <w:r w:rsidRPr="00965F95">
        <w:t>kacyjne do zajęć z zakresu danego języka obcego nowożytnego lub materiały ćwiczeniowe, dla klasy III,</w:t>
      </w:r>
    </w:p>
    <w:p w:rsidR="002A6180" w:rsidRPr="00965F95" w:rsidRDefault="002A6180" w:rsidP="002A6180">
      <w:pPr>
        <w:pStyle w:val="LITlitera"/>
      </w:pPr>
      <w:r w:rsidRPr="00965F95">
        <w:t>b)</w:t>
      </w:r>
      <w:r w:rsidRPr="00965F95">
        <w:tab/>
        <w:t>szkół podstawowych w podręczniki, materiały edukacyjne lub materiały ćwiczeniowe dla klasy V,</w:t>
      </w:r>
    </w:p>
    <w:p w:rsidR="002A6180" w:rsidRPr="00965F95" w:rsidRDefault="002A6180" w:rsidP="002A6180">
      <w:pPr>
        <w:pStyle w:val="LITlitera"/>
      </w:pPr>
      <w:r w:rsidRPr="00965F95">
        <w:t>c)</w:t>
      </w:r>
      <w:r w:rsidRPr="00965F95">
        <w:tab/>
        <w:t>gimnazjów w podręczniki, materiały edukacyjne lub materiały ćwiczeniowe dla klasy II;</w:t>
      </w:r>
    </w:p>
    <w:p w:rsidR="002A6180" w:rsidRPr="00965F95" w:rsidRDefault="002A6180" w:rsidP="002A6180">
      <w:pPr>
        <w:pStyle w:val="PKTpunkt"/>
      </w:pPr>
      <w:r w:rsidRPr="00965F95">
        <w:t>3)</w:t>
      </w:r>
      <w:r w:rsidRPr="00965F95">
        <w:tab/>
        <w:t>2017 – na wyposażenie:</w:t>
      </w:r>
    </w:p>
    <w:p w:rsidR="002A6180" w:rsidRPr="00965F95" w:rsidRDefault="002A6180" w:rsidP="002A6180">
      <w:pPr>
        <w:pStyle w:val="LITlitera"/>
      </w:pPr>
      <w:r w:rsidRPr="00965F95">
        <w:t>a)</w:t>
      </w:r>
      <w:r w:rsidRPr="00965F95">
        <w:tab/>
        <w:t>szkół podstawowych w podręczniki, materiały edukacyjne lub materiały ćwiczeniowe dla klasy VI,</w:t>
      </w:r>
    </w:p>
    <w:p w:rsidR="002A6180" w:rsidRPr="00965F95" w:rsidRDefault="002A6180" w:rsidP="002A6180">
      <w:pPr>
        <w:pStyle w:val="LITlitera"/>
      </w:pPr>
      <w:r w:rsidRPr="00965F95">
        <w:t>b)</w:t>
      </w:r>
      <w:r w:rsidRPr="00965F95">
        <w:tab/>
        <w:t>gimnazjów w podręczniki, materiały edukacyjne lub materiały ćwiczeniowe dla klasy III.</w:t>
      </w:r>
    </w:p>
    <w:p w:rsidR="002A6180" w:rsidRPr="00965F95" w:rsidRDefault="002A6180" w:rsidP="002A6180">
      <w:pPr>
        <w:pStyle w:val="USTustnpkodeksu"/>
      </w:pPr>
      <w:r w:rsidRPr="00965F95">
        <w:t>2. Podręczniki i materiały edukacyjne, o których mowa</w:t>
      </w:r>
      <w:r w:rsidR="002623B3" w:rsidRPr="00965F95">
        <w:t xml:space="preserve"> w</w:t>
      </w:r>
      <w:r w:rsidR="002623B3">
        <w:t> ust. </w:t>
      </w:r>
      <w:r w:rsidR="002623B3" w:rsidRPr="00965F95">
        <w:t>1</w:t>
      </w:r>
      <w:r w:rsidR="002623B3">
        <w:t xml:space="preserve"> pkt </w:t>
      </w:r>
      <w:r w:rsidR="002623B3" w:rsidRPr="00965F95">
        <w:t>1</w:t>
      </w:r>
      <w:r w:rsidR="002623B3">
        <w:t xml:space="preserve"> lit. </w:t>
      </w:r>
      <w:r w:rsidRPr="00965F95">
        <w:t>a, dla klasy I szkoły podstawowej p</w:t>
      </w:r>
      <w:r w:rsidRPr="00965F95">
        <w:t>o</w:t>
      </w:r>
      <w:r w:rsidRPr="00965F95">
        <w:t>winny zapewnić możliwość ich używania przez uczniów tej klasy przez co najmniej dwa kolejne lata szkolne.</w:t>
      </w:r>
    </w:p>
    <w:p w:rsidR="002A6180" w:rsidRPr="00965F95" w:rsidRDefault="002A6180" w:rsidP="002A6180">
      <w:pPr>
        <w:pStyle w:val="USTustnpkodeksu"/>
      </w:pPr>
      <w:r w:rsidRPr="00965F95">
        <w:t>3. Następna dotacja celowa, o której mowa</w:t>
      </w:r>
      <w:r w:rsidR="002623B3" w:rsidRPr="00965F95">
        <w:t xml:space="preserve"> w</w:t>
      </w:r>
      <w:r w:rsidR="002623B3">
        <w:t> art. </w:t>
      </w:r>
      <w:r w:rsidRPr="00965F95">
        <w:t>22ae</w:t>
      </w:r>
      <w:r w:rsidR="002623B3">
        <w:t xml:space="preserve"> ust. </w:t>
      </w:r>
      <w:r w:rsidR="002623B3" w:rsidRPr="00965F95">
        <w:t>3</w:t>
      </w:r>
      <w:r w:rsidR="002623B3">
        <w:t xml:space="preserve"> i art. </w:t>
      </w:r>
      <w:r w:rsidRPr="00965F95">
        <w:t>85b</w:t>
      </w:r>
      <w:r w:rsidR="002623B3">
        <w:t xml:space="preserve"> ust. </w:t>
      </w:r>
      <w:r w:rsidRPr="00965F95">
        <w:t>3 ustawy zmienianej</w:t>
      </w:r>
      <w:r w:rsidR="002623B3" w:rsidRPr="00965F95">
        <w:t xml:space="preserve"> w</w:t>
      </w:r>
      <w:r w:rsidR="002623B3">
        <w:t> art. </w:t>
      </w:r>
      <w:r w:rsidRPr="00965F95">
        <w:t>1, w brzmieniu nadanym niniejszą ustawą, na wyposażenie szkoły podstawowej w podręczniki do zajęć z zakresu d</w:t>
      </w:r>
      <w:r w:rsidRPr="00965F95">
        <w:t>a</w:t>
      </w:r>
      <w:r w:rsidRPr="00965F95">
        <w:t>nego języka obcego nowożytnego lub materiały edukacyjne do zajęć z zakresu danego języka obcego nowożytnego dla klasy I jest udzielana począwszy od 2017 r.</w:t>
      </w:r>
    </w:p>
    <w:p w:rsidR="002A6180" w:rsidRPr="00965F95" w:rsidRDefault="002A6180" w:rsidP="002A6180">
      <w:pPr>
        <w:pStyle w:val="USTustnpkodeksu"/>
      </w:pPr>
      <w:r w:rsidRPr="00965F95">
        <w:t>4. Pierwszej weryfikacji maksymalnych kwot dotacji celowej, o której mowa</w:t>
      </w:r>
      <w:r w:rsidR="002623B3" w:rsidRPr="00965F95">
        <w:t xml:space="preserve"> w</w:t>
      </w:r>
      <w:r w:rsidR="002623B3">
        <w:t> art. </w:t>
      </w:r>
      <w:r w:rsidRPr="00965F95">
        <w:t>22ae</w:t>
      </w:r>
      <w:r w:rsidR="002623B3">
        <w:t xml:space="preserve"> ust. </w:t>
      </w:r>
      <w:r w:rsidRPr="00965F95">
        <w:t>12 ustawy zmi</w:t>
      </w:r>
      <w:r w:rsidRPr="00965F95">
        <w:t>e</w:t>
      </w:r>
      <w:r w:rsidRPr="00965F95">
        <w:t>nianej</w:t>
      </w:r>
      <w:r w:rsidR="002623B3" w:rsidRPr="00965F95">
        <w:t xml:space="preserve"> w</w:t>
      </w:r>
      <w:r w:rsidR="002623B3">
        <w:t> art. </w:t>
      </w:r>
      <w:r w:rsidRPr="00965F95">
        <w:t>1, w brzmieniu nadanym niniejszą ustawą, minister właściwy do spraw oświaty i wychowania dokonuje w 2017 r.</w:t>
      </w:r>
    </w:p>
    <w:p w:rsidR="002A6180" w:rsidRPr="00965F95" w:rsidRDefault="002A6180" w:rsidP="002A6180">
      <w:pPr>
        <w:pStyle w:val="ARTartustawynprozporzdzenia"/>
      </w:pPr>
      <w:r w:rsidRPr="00965F95">
        <w:t>Art. 14. Przepisy</w:t>
      </w:r>
      <w:r w:rsidR="002623B3">
        <w:t xml:space="preserve"> art. </w:t>
      </w:r>
      <w:r w:rsidRPr="00965F95">
        <w:t>9–1</w:t>
      </w:r>
      <w:r w:rsidR="002623B3" w:rsidRPr="00965F95">
        <w:t>1</w:t>
      </w:r>
      <w:r w:rsidR="002623B3">
        <w:t xml:space="preserve"> i art. </w:t>
      </w:r>
      <w:r w:rsidRPr="00965F95">
        <w:t>13 stosuje się odpowiednio do szkół artystycznych realizujących kształcenie ogólne w zakresie szkoły podstawowej i gimnazjum.</w:t>
      </w:r>
    </w:p>
    <w:p w:rsidR="002A6180" w:rsidRPr="00965F95" w:rsidRDefault="002A6180" w:rsidP="002A6180">
      <w:pPr>
        <w:pStyle w:val="ARTartustawynprozporzdzenia"/>
      </w:pPr>
      <w:r w:rsidRPr="00965F95">
        <w:t>Art. 15. 1. Przepisy</w:t>
      </w:r>
      <w:r w:rsidR="002623B3">
        <w:t xml:space="preserve"> art. </w:t>
      </w:r>
      <w:r w:rsidRPr="00965F95">
        <w:t>22ab ustawy zmienianej</w:t>
      </w:r>
      <w:r w:rsidR="002623B3" w:rsidRPr="00965F95">
        <w:t xml:space="preserve"> w</w:t>
      </w:r>
      <w:r w:rsidR="002623B3">
        <w:t> art. </w:t>
      </w:r>
      <w:r w:rsidRPr="00965F95">
        <w:t>1, w brzmieniu nadanym niniejszą ustawą, z zastrzeżeniem</w:t>
      </w:r>
      <w:r w:rsidR="002623B3">
        <w:t xml:space="preserve"> ust. </w:t>
      </w:r>
      <w:r w:rsidRPr="00965F95">
        <w:t>3–5, stosuje się, począwszy od roku szkolnego:</w:t>
      </w:r>
    </w:p>
    <w:p w:rsidR="002A6180" w:rsidRPr="00965F95" w:rsidRDefault="002A6180" w:rsidP="002A6180">
      <w:pPr>
        <w:pStyle w:val="PKTpunkt"/>
      </w:pPr>
      <w:r w:rsidRPr="00965F95">
        <w:t>1)</w:t>
      </w:r>
      <w:r w:rsidRPr="00965F95">
        <w:tab/>
        <w:t>2014/2015 – w przypadku podręcznika do zajęć z zakresu edukacji: polonistycznej, matematycznej, przyrodn</w:t>
      </w:r>
      <w:r w:rsidRPr="00965F95">
        <w:t>i</w:t>
      </w:r>
      <w:r w:rsidRPr="00965F95">
        <w:t>czej i społecznej lub materiału edukacyjnego w klasie I szkoły podstawowej;</w:t>
      </w:r>
    </w:p>
    <w:p w:rsidR="002A6180" w:rsidRPr="00965F95" w:rsidRDefault="002A6180" w:rsidP="002A6180">
      <w:pPr>
        <w:pStyle w:val="PKTpunkt"/>
      </w:pPr>
      <w:r w:rsidRPr="00965F95">
        <w:t>2)</w:t>
      </w:r>
      <w:r w:rsidRPr="00965F95">
        <w:tab/>
        <w:t>2015/2016 – w przypadku podręczników do danych zajęć edukacyjnych lub materiałów edukacyjnych w klasie IV szkoły podstawowej, klasie I gimnazjum i klasie I szkoły ponadgimnazjalnej.</w:t>
      </w:r>
    </w:p>
    <w:p w:rsidR="002A6180" w:rsidRPr="00965F95" w:rsidRDefault="002A6180" w:rsidP="002A6180">
      <w:pPr>
        <w:pStyle w:val="USTustnpkodeksu"/>
      </w:pPr>
      <w:r w:rsidRPr="00965F95">
        <w:t>2. W pozostałych klasach szkół wymienionych</w:t>
      </w:r>
      <w:r w:rsidR="002623B3" w:rsidRPr="00965F95">
        <w:t xml:space="preserve"> w</w:t>
      </w:r>
      <w:r w:rsidR="002623B3">
        <w:t> ust. </w:t>
      </w:r>
      <w:r w:rsidRPr="00965F95">
        <w:t>1, do końca etapu edukacyjnego w tych szkołach, stosuje się dotychczasowe przepisy w zakresie ustalania zestawu podręczników.</w:t>
      </w:r>
    </w:p>
    <w:p w:rsidR="002A6180" w:rsidRPr="00965F95" w:rsidRDefault="002A6180" w:rsidP="002A6180">
      <w:pPr>
        <w:pStyle w:val="USTustnpkodeksu"/>
      </w:pPr>
      <w:r w:rsidRPr="00965F95">
        <w:t>3. W roku szkolnym 2014/201</w:t>
      </w:r>
      <w:r w:rsidR="002623B3" w:rsidRPr="00965F95">
        <w:t>5</w:t>
      </w:r>
      <w:r w:rsidR="002623B3">
        <w:t xml:space="preserve"> w </w:t>
      </w:r>
      <w:r w:rsidRPr="00965F95">
        <w:t>przypadku podręcznika do zajęć z zakresu edukacji: polonistycznej, matem</w:t>
      </w:r>
      <w:r w:rsidRPr="00965F95">
        <w:t>a</w:t>
      </w:r>
      <w:r w:rsidRPr="00965F95">
        <w:t>tycznej, przyrodniczej i społecznej w klasie I szkoły podstawowej innego niż zapewniony przez ministra właściwego do spraw oświaty i wychowania, nie stosuje się</w:t>
      </w:r>
      <w:r w:rsidR="002623B3">
        <w:t xml:space="preserve"> art. </w:t>
      </w:r>
      <w:r w:rsidRPr="00965F95">
        <w:t>22ab</w:t>
      </w:r>
      <w:r w:rsidR="002623B3">
        <w:t xml:space="preserve"> ust. </w:t>
      </w:r>
      <w:r w:rsidR="002623B3" w:rsidRPr="00965F95">
        <w:t>4</w:t>
      </w:r>
      <w:r w:rsidR="002623B3">
        <w:t xml:space="preserve"> pkt </w:t>
      </w:r>
      <w:r w:rsidRPr="00965F95">
        <w:t>1 ustawy zmienianej</w:t>
      </w:r>
      <w:r w:rsidR="002623B3" w:rsidRPr="00965F95">
        <w:t xml:space="preserve"> w</w:t>
      </w:r>
      <w:r w:rsidR="002623B3">
        <w:t> art. </w:t>
      </w:r>
      <w:r w:rsidRPr="00965F95">
        <w:t>1, w brzmieniu nad</w:t>
      </w:r>
      <w:r w:rsidRPr="00965F95">
        <w:t>a</w:t>
      </w:r>
      <w:r w:rsidRPr="00965F95">
        <w:t>nym niniejszą ustawą, w zakresie dotyczącym obowiązywania tego podręcznika w zestawie przez co najmniej trzy lata szkolne.</w:t>
      </w:r>
    </w:p>
    <w:p w:rsidR="002A6180" w:rsidRPr="00965F95" w:rsidRDefault="002A6180" w:rsidP="002A6180">
      <w:pPr>
        <w:pStyle w:val="USTustnpkodeksu"/>
      </w:pPr>
      <w:r w:rsidRPr="00965F95">
        <w:t>4. W roku szkolnym 2014/201</w:t>
      </w:r>
      <w:r w:rsidR="002623B3" w:rsidRPr="00965F95">
        <w:t>5</w:t>
      </w:r>
      <w:r w:rsidR="002623B3">
        <w:t xml:space="preserve"> w </w:t>
      </w:r>
      <w:r w:rsidRPr="00965F95">
        <w:t>przypadku podręcznika do zajęć z zakresu danego języka obcego nowoży</w:t>
      </w:r>
      <w:r w:rsidRPr="00965F95">
        <w:t>t</w:t>
      </w:r>
      <w:r w:rsidRPr="00965F95">
        <w:t>nego lub materiału edukacyjnego do danego języka obcego nowożytnego w klasie I szkoły podstawowej nie stosuje się</w:t>
      </w:r>
      <w:r w:rsidR="002623B3">
        <w:t xml:space="preserve"> art. </w:t>
      </w:r>
      <w:r w:rsidRPr="00965F95">
        <w:t>22ab</w:t>
      </w:r>
      <w:r w:rsidR="002623B3">
        <w:t xml:space="preserve"> ust. </w:t>
      </w:r>
      <w:r w:rsidR="002623B3" w:rsidRPr="00965F95">
        <w:t>4</w:t>
      </w:r>
      <w:r w:rsidR="002623B3">
        <w:t xml:space="preserve"> pkt </w:t>
      </w:r>
      <w:r w:rsidRPr="00965F95">
        <w:t>1 ustawy zmienianej</w:t>
      </w:r>
      <w:r w:rsidR="002623B3" w:rsidRPr="00965F95">
        <w:t xml:space="preserve"> w</w:t>
      </w:r>
      <w:r w:rsidR="002623B3">
        <w:t> art. </w:t>
      </w:r>
      <w:r w:rsidRPr="00965F95">
        <w:t>1, w brzmieniu nadanym niniejszą ustawą, w zakresie dotyczącym obowiązywania tego podręcznika lub materiału w zestawie przez co najmniej trzy lata szkolne.</w:t>
      </w:r>
    </w:p>
    <w:p w:rsidR="002A6180" w:rsidRPr="00965F95" w:rsidRDefault="002A6180" w:rsidP="002A6180">
      <w:pPr>
        <w:pStyle w:val="USTustnpkodeksu"/>
      </w:pPr>
      <w:r w:rsidRPr="00965F95">
        <w:t>5. W roku szkolnym 2015/201</w:t>
      </w:r>
      <w:r w:rsidR="002623B3" w:rsidRPr="00965F95">
        <w:t>6</w:t>
      </w:r>
      <w:r w:rsidR="002623B3">
        <w:t xml:space="preserve"> w </w:t>
      </w:r>
      <w:r w:rsidRPr="00965F95">
        <w:t>przypadku podręcznika do zajęć z zakresu danego języka obcego nowoży</w:t>
      </w:r>
      <w:r w:rsidRPr="00965F95">
        <w:t>t</w:t>
      </w:r>
      <w:r w:rsidRPr="00965F95">
        <w:t>nego lub materiału edukacyjnego do zajęć z zakresu danego języka obcego nowożytnego w klasie I szkoły podst</w:t>
      </w:r>
      <w:r w:rsidRPr="00965F95">
        <w:t>a</w:t>
      </w:r>
      <w:r w:rsidRPr="00965F95">
        <w:t>wowej nie stosuje się</w:t>
      </w:r>
      <w:r w:rsidR="002623B3">
        <w:t xml:space="preserve"> art. </w:t>
      </w:r>
      <w:r w:rsidRPr="00965F95">
        <w:t>22ab</w:t>
      </w:r>
      <w:r w:rsidR="002623B3">
        <w:t xml:space="preserve"> ust. </w:t>
      </w:r>
      <w:r w:rsidR="002623B3" w:rsidRPr="00965F95">
        <w:t>4</w:t>
      </w:r>
      <w:r w:rsidR="002623B3">
        <w:t xml:space="preserve"> pkt </w:t>
      </w:r>
      <w:r w:rsidRPr="00965F95">
        <w:t>1 ustawy zmienianej</w:t>
      </w:r>
      <w:r w:rsidR="002623B3" w:rsidRPr="00965F95">
        <w:t xml:space="preserve"> w</w:t>
      </w:r>
      <w:r w:rsidR="002623B3">
        <w:t> art. </w:t>
      </w:r>
      <w:r w:rsidRPr="00965F95">
        <w:t>1, w brzmieniu nadanym niniejszą ustawą, w zakresie dotyczącym obowiązywania tego podręcznika lub materiału w zestawie przez co najmniej trzy lata szko</w:t>
      </w:r>
      <w:r w:rsidRPr="00965F95">
        <w:t>l</w:t>
      </w:r>
      <w:r w:rsidRPr="00965F95">
        <w:t>ne. W tym przypadku podręcznik lub materiał powinien obowiązywać w zestawie przez co najmniej dwa lata szko</w:t>
      </w:r>
      <w:r w:rsidRPr="00965F95">
        <w:t>l</w:t>
      </w:r>
      <w:r w:rsidRPr="00965F95">
        <w:t>ne.</w:t>
      </w:r>
    </w:p>
    <w:p w:rsidR="002A6180" w:rsidRPr="00965F95" w:rsidRDefault="002A6180" w:rsidP="002A6180">
      <w:pPr>
        <w:pStyle w:val="USTustnpkodeksu"/>
      </w:pPr>
      <w:r w:rsidRPr="00965F95">
        <w:t>6. Przepisy</w:t>
      </w:r>
      <w:r w:rsidR="002623B3">
        <w:t xml:space="preserve"> ust. </w:t>
      </w:r>
      <w:r w:rsidRPr="00965F95">
        <w:t>1–5 stosuje się do szkół artystycznych w zakresie kształcenia ogólnego.</w:t>
      </w:r>
    </w:p>
    <w:p w:rsidR="002A6180" w:rsidRPr="00965F95" w:rsidRDefault="002A6180" w:rsidP="002A6180">
      <w:pPr>
        <w:pStyle w:val="ARTartustawynprozporzdzenia"/>
      </w:pPr>
      <w:r w:rsidRPr="00965F95">
        <w:t>Art. 16. 1. Wydawcy podręczników dopuszczonych do użytku szkolnego przed dniem wejścia w życie ninie</w:t>
      </w:r>
      <w:r w:rsidRPr="00965F95">
        <w:t>j</w:t>
      </w:r>
      <w:r w:rsidRPr="00965F95">
        <w:t>szej ustawy oraz wydawcy podręczników dopuszczonych do użytku szkolnego po dniu wejścia w życie niniejszej ustawy zgodnie</w:t>
      </w:r>
      <w:r w:rsidR="002623B3" w:rsidRPr="00965F95">
        <w:t xml:space="preserve"> z</w:t>
      </w:r>
      <w:r w:rsidR="002623B3">
        <w:t> art. </w:t>
      </w:r>
      <w:r w:rsidRPr="00965F95">
        <w:t>1</w:t>
      </w:r>
      <w:r w:rsidR="002623B3" w:rsidRPr="00965F95">
        <w:t>7</w:t>
      </w:r>
      <w:r w:rsidR="002623B3">
        <w:t xml:space="preserve"> ust. </w:t>
      </w:r>
      <w:r w:rsidRPr="00965F95">
        <w:t>1 dostosują te podręczniki, z zastrzeżeniem</w:t>
      </w:r>
      <w:r w:rsidR="002623B3">
        <w:t xml:space="preserve"> art. </w:t>
      </w:r>
      <w:r w:rsidRPr="00965F95">
        <w:t>1</w:t>
      </w:r>
      <w:r w:rsidR="002623B3" w:rsidRPr="00965F95">
        <w:t>8</w:t>
      </w:r>
      <w:r w:rsidR="002623B3">
        <w:t xml:space="preserve"> i art. </w:t>
      </w:r>
      <w:r w:rsidRPr="00965F95">
        <w:t>19, do warunków określonych</w:t>
      </w:r>
      <w:r w:rsidR="002623B3" w:rsidRPr="00965F95">
        <w:t xml:space="preserve"> w</w:t>
      </w:r>
      <w:r w:rsidR="002623B3">
        <w:t> art. </w:t>
      </w:r>
      <w:r w:rsidRPr="00965F95">
        <w:t>22ao</w:t>
      </w:r>
      <w:r w:rsidR="002623B3">
        <w:t xml:space="preserve"> ust. </w:t>
      </w:r>
      <w:r w:rsidR="002623B3" w:rsidRPr="00965F95">
        <w:t>3</w:t>
      </w:r>
      <w:r w:rsidR="002623B3">
        <w:t xml:space="preserve"> pkt </w:t>
      </w:r>
      <w:r w:rsidRPr="00965F95">
        <w:t>4 ustawy zmienianej</w:t>
      </w:r>
      <w:r w:rsidR="002623B3" w:rsidRPr="00965F95">
        <w:t xml:space="preserve"> w</w:t>
      </w:r>
      <w:r w:rsidR="002623B3">
        <w:t> art. </w:t>
      </w:r>
      <w:r w:rsidRPr="00965F95">
        <w:t>1, w brzmieniu nadanym niniejszą ustawą, w terminie do dnia:</w:t>
      </w:r>
    </w:p>
    <w:p w:rsidR="002A6180" w:rsidRPr="00965F95" w:rsidRDefault="002A6180" w:rsidP="002A6180">
      <w:pPr>
        <w:pStyle w:val="PKTpunkt"/>
      </w:pPr>
      <w:r w:rsidRPr="00965F95">
        <w:t>1)</w:t>
      </w:r>
      <w:r w:rsidRPr="00965F95">
        <w:tab/>
        <w:t>31 marca 2015 r. – w przypadku podręczników do:</w:t>
      </w:r>
    </w:p>
    <w:p w:rsidR="002A6180" w:rsidRPr="00965F95" w:rsidRDefault="002A6180" w:rsidP="002A6180">
      <w:pPr>
        <w:pStyle w:val="LITlitera"/>
      </w:pPr>
      <w:r w:rsidRPr="00965F95">
        <w:t>a)</w:t>
      </w:r>
      <w:r w:rsidRPr="00965F95">
        <w:tab/>
        <w:t>zajęć z zakresu edukacji: polonistycznej, matematycznej, przyrodniczej i społecznej w klasach I </w:t>
      </w:r>
      <w:proofErr w:type="spellStart"/>
      <w:r w:rsidRPr="00965F95">
        <w:t>i</w:t>
      </w:r>
      <w:proofErr w:type="spellEnd"/>
      <w:r w:rsidRPr="00965F95">
        <w:t> II szkoły podstawowej,</w:t>
      </w:r>
    </w:p>
    <w:p w:rsidR="002A6180" w:rsidRPr="00965F95" w:rsidRDefault="002A6180" w:rsidP="002A6180">
      <w:pPr>
        <w:pStyle w:val="LITlitera"/>
      </w:pPr>
      <w:r w:rsidRPr="00965F95">
        <w:t>b)</w:t>
      </w:r>
      <w:r w:rsidRPr="00965F95">
        <w:tab/>
        <w:t>zajęć z zakresu danego języka obcego nowożytnego w klasach I </w:t>
      </w:r>
      <w:proofErr w:type="spellStart"/>
      <w:r w:rsidRPr="00965F95">
        <w:t>i</w:t>
      </w:r>
      <w:proofErr w:type="spellEnd"/>
      <w:r w:rsidRPr="00965F95">
        <w:t> II szkoły podstawowej,</w:t>
      </w:r>
    </w:p>
    <w:p w:rsidR="002A6180" w:rsidRPr="00965F95" w:rsidRDefault="002A6180" w:rsidP="002A6180">
      <w:pPr>
        <w:pStyle w:val="LITlitera"/>
      </w:pPr>
      <w:r w:rsidRPr="00965F95">
        <w:t>c)</w:t>
      </w:r>
      <w:r w:rsidRPr="00965F95">
        <w:tab/>
        <w:t>danych zajęć edukacyjnych w klasie IV szkoły podstawowej, klasie I gimnazjum i klasie I szkoły pona</w:t>
      </w:r>
      <w:r w:rsidRPr="00965F95">
        <w:t>d</w:t>
      </w:r>
      <w:r w:rsidRPr="00965F95">
        <w:t>gimnazjalnej;</w:t>
      </w:r>
    </w:p>
    <w:p w:rsidR="002A6180" w:rsidRPr="00965F95" w:rsidRDefault="002A6180" w:rsidP="002A6180">
      <w:pPr>
        <w:pStyle w:val="PKTpunkt"/>
      </w:pPr>
      <w:r w:rsidRPr="00965F95">
        <w:t>2)</w:t>
      </w:r>
      <w:r w:rsidRPr="00965F95">
        <w:tab/>
        <w:t>31 marca 2016 r. – w przypadku podręczników do:</w:t>
      </w:r>
    </w:p>
    <w:p w:rsidR="002A6180" w:rsidRPr="00965F95" w:rsidRDefault="002A6180" w:rsidP="002A6180">
      <w:pPr>
        <w:pStyle w:val="LITlitera"/>
      </w:pPr>
      <w:r w:rsidRPr="00965F95">
        <w:t>a)</w:t>
      </w:r>
      <w:r w:rsidRPr="00965F95">
        <w:tab/>
        <w:t>zajęć z zakresu edukacji: polonistycznej, matematycznej, przyrodniczej i społecznej w klasie III szkoły podstawowej,</w:t>
      </w:r>
    </w:p>
    <w:p w:rsidR="002A6180" w:rsidRPr="00965F95" w:rsidRDefault="002A6180" w:rsidP="002A6180">
      <w:pPr>
        <w:pStyle w:val="LITlitera"/>
      </w:pPr>
      <w:r w:rsidRPr="00965F95">
        <w:t>b)</w:t>
      </w:r>
      <w:r w:rsidRPr="00965F95">
        <w:tab/>
        <w:t>zajęć z zakresu danego języka obcego nowożytnego w klasie III szkoły podstawowej,</w:t>
      </w:r>
    </w:p>
    <w:p w:rsidR="002A6180" w:rsidRPr="00965F95" w:rsidRDefault="002A6180" w:rsidP="002A6180">
      <w:pPr>
        <w:pStyle w:val="LITlitera"/>
      </w:pPr>
      <w:r w:rsidRPr="00965F95">
        <w:t>c)</w:t>
      </w:r>
      <w:r w:rsidRPr="00965F95">
        <w:tab/>
        <w:t>danych zajęć edukacyjnych w klasie V szkoły podstawowej, klasie II gimnazjum i klasie II szkoły pona</w:t>
      </w:r>
      <w:r w:rsidRPr="00965F95">
        <w:t>d</w:t>
      </w:r>
      <w:r w:rsidRPr="00965F95">
        <w:t>gimnazjalnej;</w:t>
      </w:r>
    </w:p>
    <w:p w:rsidR="002A6180" w:rsidRPr="00965F95" w:rsidRDefault="002A6180" w:rsidP="002A6180">
      <w:pPr>
        <w:pStyle w:val="PKTpunkt"/>
      </w:pPr>
      <w:r w:rsidRPr="00965F95">
        <w:t>3)</w:t>
      </w:r>
      <w:r w:rsidRPr="00965F95">
        <w:tab/>
        <w:t>31 marca 2017 r. – w przypadku podręczników do danych zajęć edukacyjnych w klasie VI szkoły podstawowej, klasie III gimnazjum, klasach III i IV szkoły ponadgimnazjalnej.</w:t>
      </w:r>
    </w:p>
    <w:p w:rsidR="002A6180" w:rsidRPr="00965F95" w:rsidRDefault="002A6180" w:rsidP="002A6180">
      <w:pPr>
        <w:pStyle w:val="USTustnpkodeksu"/>
      </w:pPr>
      <w:r w:rsidRPr="00965F95">
        <w:t>2. Jeżeli podręcznik dopuszczony do użytku szkolnego przed dniem wejścia w życie niniejszej ustawy oraz podręcznik dopuszczony do użytku szkolnego po dniu wejścia w życie niniejszej ustawy zgodnie</w:t>
      </w:r>
      <w:r w:rsidR="002623B3" w:rsidRPr="00965F95">
        <w:t xml:space="preserve"> z</w:t>
      </w:r>
      <w:r w:rsidR="002623B3">
        <w:t> art. </w:t>
      </w:r>
      <w:r w:rsidRPr="00965F95">
        <w:t>1</w:t>
      </w:r>
      <w:r w:rsidR="002623B3" w:rsidRPr="00965F95">
        <w:t>7</w:t>
      </w:r>
      <w:r w:rsidR="002623B3">
        <w:t xml:space="preserve"> ust. </w:t>
      </w:r>
      <w:r w:rsidRPr="00965F95">
        <w:t>1:</w:t>
      </w:r>
    </w:p>
    <w:p w:rsidR="002A6180" w:rsidRPr="00965F95" w:rsidRDefault="002A6180" w:rsidP="002A6180">
      <w:pPr>
        <w:pStyle w:val="PKTpunkt"/>
      </w:pPr>
      <w:r w:rsidRPr="00965F95">
        <w:t>1)</w:t>
      </w:r>
      <w:r w:rsidRPr="00965F95">
        <w:tab/>
        <w:t>spełnia warunki określone</w:t>
      </w:r>
      <w:r w:rsidR="002623B3" w:rsidRPr="00965F95">
        <w:t xml:space="preserve"> w</w:t>
      </w:r>
      <w:r w:rsidR="002623B3">
        <w:t> art. </w:t>
      </w:r>
      <w:r w:rsidRPr="00965F95">
        <w:t>22ao</w:t>
      </w:r>
      <w:r w:rsidR="002623B3">
        <w:t xml:space="preserve"> ust. </w:t>
      </w:r>
      <w:r w:rsidR="002623B3" w:rsidRPr="00965F95">
        <w:t>3</w:t>
      </w:r>
      <w:r w:rsidR="002623B3">
        <w:t xml:space="preserve"> pkt </w:t>
      </w:r>
      <w:r w:rsidR="002623B3" w:rsidRPr="00965F95">
        <w:t>4</w:t>
      </w:r>
      <w:r w:rsidR="002623B3">
        <w:t xml:space="preserve"> lit. </w:t>
      </w:r>
      <w:r w:rsidRPr="00965F95">
        <w:t>a i b ustawy zmienianej</w:t>
      </w:r>
      <w:r w:rsidR="002623B3" w:rsidRPr="00965F95">
        <w:t xml:space="preserve"> w</w:t>
      </w:r>
      <w:r w:rsidR="002623B3">
        <w:t> art. </w:t>
      </w:r>
      <w:r w:rsidRPr="00965F95">
        <w:t>1, w brzmieniu nadanym niniejszą ustawą, albo</w:t>
      </w:r>
    </w:p>
    <w:p w:rsidR="002A6180" w:rsidRPr="00965F95" w:rsidRDefault="002A6180" w:rsidP="002A6180">
      <w:pPr>
        <w:pStyle w:val="PKTpunkt"/>
      </w:pPr>
      <w:r w:rsidRPr="00965F95">
        <w:t>2)</w:t>
      </w:r>
      <w:r w:rsidRPr="00965F95">
        <w:tab/>
        <w:t>spełnia warunki określone</w:t>
      </w:r>
      <w:r w:rsidR="002623B3" w:rsidRPr="00965F95">
        <w:t xml:space="preserve"> w</w:t>
      </w:r>
      <w:r w:rsidR="002623B3">
        <w:t> art. </w:t>
      </w:r>
      <w:r w:rsidRPr="00965F95">
        <w:t>22ao</w:t>
      </w:r>
      <w:r w:rsidR="002623B3">
        <w:t xml:space="preserve"> ust. </w:t>
      </w:r>
      <w:r w:rsidR="002623B3" w:rsidRPr="00965F95">
        <w:t>3</w:t>
      </w:r>
      <w:r w:rsidR="002623B3">
        <w:t xml:space="preserve"> pkt </w:t>
      </w:r>
      <w:r w:rsidR="002623B3" w:rsidRPr="00965F95">
        <w:t>4</w:t>
      </w:r>
      <w:r w:rsidR="002623B3">
        <w:t xml:space="preserve"> lit. </w:t>
      </w:r>
      <w:r w:rsidRPr="00965F95">
        <w:t>a ustawy zmienianej</w:t>
      </w:r>
      <w:r w:rsidR="002623B3" w:rsidRPr="00965F95">
        <w:t xml:space="preserve"> w</w:t>
      </w:r>
      <w:r w:rsidR="002623B3">
        <w:t> art. </w:t>
      </w:r>
      <w:r w:rsidRPr="00965F95">
        <w:t>1, w brzmieniu nadanym n</w:t>
      </w:r>
      <w:r w:rsidRPr="00965F95">
        <w:t>i</w:t>
      </w:r>
      <w:r w:rsidRPr="00965F95">
        <w:t>niejszą ustawą, oraz został dostosowany do warunków określonych</w:t>
      </w:r>
      <w:r w:rsidR="002623B3" w:rsidRPr="00965F95">
        <w:t xml:space="preserve"> w</w:t>
      </w:r>
      <w:r w:rsidR="002623B3">
        <w:t> art. </w:t>
      </w:r>
      <w:r w:rsidRPr="00965F95">
        <w:t>22ao</w:t>
      </w:r>
      <w:r w:rsidR="002623B3">
        <w:t xml:space="preserve"> ust. </w:t>
      </w:r>
      <w:r w:rsidR="002623B3" w:rsidRPr="00965F95">
        <w:t>3</w:t>
      </w:r>
      <w:r w:rsidR="002623B3">
        <w:t xml:space="preserve"> pkt </w:t>
      </w:r>
      <w:r w:rsidR="002623B3" w:rsidRPr="00965F95">
        <w:t>4</w:t>
      </w:r>
      <w:r w:rsidR="002623B3">
        <w:t xml:space="preserve"> lit. </w:t>
      </w:r>
      <w:r w:rsidRPr="00965F95">
        <w:t>b ustawy zmi</w:t>
      </w:r>
      <w:r w:rsidRPr="00965F95">
        <w:t>e</w:t>
      </w:r>
      <w:r w:rsidRPr="00965F95">
        <w:t>nianej</w:t>
      </w:r>
      <w:r w:rsidR="002623B3" w:rsidRPr="00965F95">
        <w:t xml:space="preserve"> w</w:t>
      </w:r>
      <w:r w:rsidR="002623B3">
        <w:t> art. </w:t>
      </w:r>
      <w:r w:rsidRPr="00965F95">
        <w:t>1, w brzmieniu nadanym niniejszą ustawą</w:t>
      </w:r>
    </w:p>
    <w:p w:rsidR="002A6180" w:rsidRPr="00965F95" w:rsidRDefault="002A6180" w:rsidP="002A6180">
      <w:pPr>
        <w:pStyle w:val="CZWSPPKTczwsplnapunktw"/>
      </w:pPr>
      <w:r w:rsidRPr="00965F95">
        <w:t>– wydawca składa do ministra właściwego do spraw oświaty i wychowania oświadczenie o spełnianiu przez po</w:t>
      </w:r>
      <w:r w:rsidRPr="00965F95">
        <w:t>d</w:t>
      </w:r>
      <w:r w:rsidRPr="00965F95">
        <w:t>ręcznik warunków określonych</w:t>
      </w:r>
      <w:r w:rsidR="002623B3" w:rsidRPr="00965F95">
        <w:t xml:space="preserve"> w</w:t>
      </w:r>
      <w:r w:rsidR="002623B3">
        <w:t> art. </w:t>
      </w:r>
      <w:r w:rsidRPr="00965F95">
        <w:t>22ao</w:t>
      </w:r>
      <w:r w:rsidR="002623B3">
        <w:t xml:space="preserve"> ust. </w:t>
      </w:r>
      <w:r w:rsidR="002623B3" w:rsidRPr="00965F95">
        <w:t>3</w:t>
      </w:r>
      <w:r w:rsidR="002623B3">
        <w:t xml:space="preserve"> pkt </w:t>
      </w:r>
      <w:r w:rsidRPr="00965F95">
        <w:t>4 ustawy zmienianej</w:t>
      </w:r>
      <w:r w:rsidR="002623B3" w:rsidRPr="00965F95">
        <w:t xml:space="preserve"> w</w:t>
      </w:r>
      <w:r w:rsidR="002623B3">
        <w:t> art. </w:t>
      </w:r>
      <w:r w:rsidRPr="00965F95">
        <w:t>1, w brzmieniu nadanym niniejszą ustawą, oraz przygotowany do publikacji egzemplarz podręcznika, a w przypadku podręcznika, o którym mowa</w:t>
      </w:r>
      <w:r w:rsidR="002623B3" w:rsidRPr="00965F95">
        <w:t xml:space="preserve"> w</w:t>
      </w:r>
      <w:r w:rsidR="002623B3">
        <w:t> pkt </w:t>
      </w:r>
      <w:r w:rsidRPr="00965F95">
        <w:t>2 – także informację o zmianach wprowadzonych w związku z dostosowaniem podręcznika, w terminach, o których mowa</w:t>
      </w:r>
      <w:r w:rsidR="002623B3" w:rsidRPr="00965F95">
        <w:t xml:space="preserve"> w</w:t>
      </w:r>
      <w:r w:rsidR="002623B3">
        <w:t> ust. </w:t>
      </w:r>
      <w:r w:rsidRPr="00965F95">
        <w:t>1.</w:t>
      </w:r>
    </w:p>
    <w:p w:rsidR="002A6180" w:rsidRPr="00965F95" w:rsidRDefault="002A6180" w:rsidP="002A6180">
      <w:pPr>
        <w:pStyle w:val="USTustnpkodeksu"/>
      </w:pPr>
      <w:r w:rsidRPr="00965F95">
        <w:t>3. Podręcznik wobec którego złożono oświadczenie, o którym mowa</w:t>
      </w:r>
      <w:r w:rsidR="002623B3" w:rsidRPr="00965F95">
        <w:t xml:space="preserve"> w</w:t>
      </w:r>
      <w:r w:rsidR="002623B3">
        <w:t> ust. </w:t>
      </w:r>
      <w:r w:rsidRPr="00965F95">
        <w:t>2, zostaje dopuszczony do użytku szkolnego z mocy prawa i wpisany do wykazu podręczników dopuszczonych do użytku szkolnego, o którym mowa</w:t>
      </w:r>
      <w:r w:rsidR="002623B3" w:rsidRPr="00965F95">
        <w:t xml:space="preserve"> w</w:t>
      </w:r>
      <w:r w:rsidR="002623B3">
        <w:t> ust. </w:t>
      </w:r>
      <w:r w:rsidRPr="00965F95">
        <w:t>11.</w:t>
      </w:r>
    </w:p>
    <w:p w:rsidR="002A6180" w:rsidRPr="00965F95" w:rsidRDefault="002A6180" w:rsidP="002A6180">
      <w:pPr>
        <w:pStyle w:val="USTustnpkodeksu"/>
      </w:pPr>
      <w:r w:rsidRPr="00965F95">
        <w:t>4. Jeżeli wydawca złożył oświadczenie, o którym mowa</w:t>
      </w:r>
      <w:r w:rsidR="002623B3" w:rsidRPr="00965F95">
        <w:t xml:space="preserve"> w</w:t>
      </w:r>
      <w:r w:rsidR="002623B3">
        <w:t> ust. </w:t>
      </w:r>
      <w:r w:rsidRPr="00965F95">
        <w:t>2, a podręcznik nie spełnia warunków określ</w:t>
      </w:r>
      <w:r w:rsidRPr="00965F95">
        <w:t>o</w:t>
      </w:r>
      <w:r w:rsidRPr="00965F95">
        <w:t>nych</w:t>
      </w:r>
      <w:r w:rsidR="002623B3" w:rsidRPr="00965F95">
        <w:t xml:space="preserve"> w</w:t>
      </w:r>
      <w:r w:rsidR="002623B3">
        <w:t> art. </w:t>
      </w:r>
      <w:r w:rsidRPr="00965F95">
        <w:t>22ao</w:t>
      </w:r>
      <w:r w:rsidR="002623B3">
        <w:t xml:space="preserve"> ust. </w:t>
      </w:r>
      <w:r w:rsidR="002623B3" w:rsidRPr="00965F95">
        <w:t>3</w:t>
      </w:r>
      <w:r w:rsidR="002623B3">
        <w:t xml:space="preserve"> pkt </w:t>
      </w:r>
      <w:r w:rsidRPr="00965F95">
        <w:t>4 ustawy zmienianej</w:t>
      </w:r>
      <w:r w:rsidR="002623B3" w:rsidRPr="00965F95">
        <w:t xml:space="preserve"> w</w:t>
      </w:r>
      <w:r w:rsidR="002623B3">
        <w:t> art. </w:t>
      </w:r>
      <w:r w:rsidRPr="00965F95">
        <w:t>1, w brzmieniu nadanym niniejszą ustawą, minister właściwy do spraw oświaty i wychowania, w drodze decyzji administracyjnej, cofa dopuszczenie tego podręcznika do użytku szkolnego.</w:t>
      </w:r>
    </w:p>
    <w:p w:rsidR="002A6180" w:rsidRPr="00965F95" w:rsidRDefault="002A6180" w:rsidP="002A6180">
      <w:pPr>
        <w:pStyle w:val="USTustnpkodeksu"/>
      </w:pPr>
      <w:r w:rsidRPr="00965F95">
        <w:t>5. Jeżeli podręcznik dopuszczony do użytku szkolnego przed dniem wejścia w życie niniejszej ustawy oraz podręcznik dopuszczony do użytku szkolnego po dniu wejścia w życie niniejszej ustawy zgodnie</w:t>
      </w:r>
      <w:r w:rsidR="002623B3" w:rsidRPr="00965F95">
        <w:t xml:space="preserve"> z</w:t>
      </w:r>
      <w:r w:rsidR="002623B3">
        <w:t> art. </w:t>
      </w:r>
      <w:r w:rsidRPr="00965F95">
        <w:t>1</w:t>
      </w:r>
      <w:r w:rsidR="002623B3" w:rsidRPr="00965F95">
        <w:t>7</w:t>
      </w:r>
      <w:r w:rsidR="002623B3">
        <w:t xml:space="preserve"> ust. </w:t>
      </w:r>
      <w:r w:rsidRPr="00965F95">
        <w:t>1:</w:t>
      </w:r>
    </w:p>
    <w:p w:rsidR="002A6180" w:rsidRPr="00965F95" w:rsidRDefault="002A6180" w:rsidP="002A6180">
      <w:pPr>
        <w:pStyle w:val="PKTpunkt"/>
      </w:pPr>
      <w:r w:rsidRPr="00965F95">
        <w:t>1)</w:t>
      </w:r>
      <w:r w:rsidRPr="00965F95">
        <w:tab/>
        <w:t>nie spełnia warunków określonych</w:t>
      </w:r>
      <w:r w:rsidR="002623B3" w:rsidRPr="00965F95">
        <w:t xml:space="preserve"> w</w:t>
      </w:r>
      <w:r w:rsidR="002623B3">
        <w:t> art. </w:t>
      </w:r>
      <w:r w:rsidRPr="00965F95">
        <w:t>22ao</w:t>
      </w:r>
      <w:r w:rsidR="002623B3">
        <w:t xml:space="preserve"> ust. </w:t>
      </w:r>
      <w:r w:rsidR="002623B3" w:rsidRPr="00965F95">
        <w:t>3</w:t>
      </w:r>
      <w:r w:rsidR="002623B3">
        <w:t xml:space="preserve"> pkt </w:t>
      </w:r>
      <w:r w:rsidR="002623B3" w:rsidRPr="00965F95">
        <w:t>4</w:t>
      </w:r>
      <w:r w:rsidR="002623B3">
        <w:t xml:space="preserve"> lit. </w:t>
      </w:r>
      <w:r w:rsidRPr="00965F95">
        <w:t>a i b ustawy zmienianej</w:t>
      </w:r>
      <w:r w:rsidR="002623B3" w:rsidRPr="00965F95">
        <w:t xml:space="preserve"> w</w:t>
      </w:r>
      <w:r w:rsidR="002623B3">
        <w:t> art. </w:t>
      </w:r>
      <w:r w:rsidRPr="00965F95">
        <w:t>1, w brzmieniu nadanym niniejszą ustawą, albo</w:t>
      </w:r>
    </w:p>
    <w:p w:rsidR="002A6180" w:rsidRPr="00965F95" w:rsidRDefault="002A6180" w:rsidP="002A6180">
      <w:pPr>
        <w:pStyle w:val="PKTpunkt"/>
      </w:pPr>
      <w:r w:rsidRPr="00965F95">
        <w:t>2)</w:t>
      </w:r>
      <w:r w:rsidRPr="00965F95">
        <w:tab/>
        <w:t>nie spełnia warunków określonych</w:t>
      </w:r>
      <w:r w:rsidR="002623B3" w:rsidRPr="00965F95">
        <w:t xml:space="preserve"> w</w:t>
      </w:r>
      <w:r w:rsidR="002623B3">
        <w:t> art. </w:t>
      </w:r>
      <w:r w:rsidRPr="00965F95">
        <w:t>22ao</w:t>
      </w:r>
      <w:r w:rsidR="002623B3">
        <w:t xml:space="preserve"> ust. </w:t>
      </w:r>
      <w:r w:rsidR="002623B3" w:rsidRPr="00965F95">
        <w:t>3</w:t>
      </w:r>
      <w:r w:rsidR="002623B3">
        <w:t xml:space="preserve"> pkt </w:t>
      </w:r>
      <w:r w:rsidR="002623B3" w:rsidRPr="00965F95">
        <w:t>4</w:t>
      </w:r>
      <w:r w:rsidR="002623B3">
        <w:t xml:space="preserve"> lit. </w:t>
      </w:r>
      <w:r w:rsidRPr="00965F95">
        <w:t>a ustawy zmienianej</w:t>
      </w:r>
      <w:r w:rsidR="002623B3" w:rsidRPr="00965F95">
        <w:t xml:space="preserve"> w</w:t>
      </w:r>
      <w:r w:rsidR="002623B3">
        <w:t> art. </w:t>
      </w:r>
      <w:r w:rsidRPr="00965F95">
        <w:t>1, w brzmieniu nad</w:t>
      </w:r>
      <w:r w:rsidRPr="00965F95">
        <w:t>a</w:t>
      </w:r>
      <w:r w:rsidRPr="00965F95">
        <w:t>nym niniejszą ustawą</w:t>
      </w:r>
    </w:p>
    <w:p w:rsidR="002A6180" w:rsidRPr="00965F95" w:rsidRDefault="002A6180" w:rsidP="002A6180">
      <w:pPr>
        <w:pStyle w:val="CZWSPPKTczwsplnapunktw"/>
      </w:pPr>
      <w:r w:rsidRPr="00965F95">
        <w:t>– wydawca składa do ministra właściwego do spraw oświaty i wychowania wniosek o ponowne dopuszczenie po</w:t>
      </w:r>
      <w:r w:rsidRPr="00965F95">
        <w:t>d</w:t>
      </w:r>
      <w:r w:rsidRPr="00965F95">
        <w:t>ręcznika do użytku szkolnego, w terminach, o których mowa</w:t>
      </w:r>
      <w:r w:rsidR="002623B3" w:rsidRPr="00965F95">
        <w:t xml:space="preserve"> w</w:t>
      </w:r>
      <w:r w:rsidR="002623B3">
        <w:t> ust. </w:t>
      </w:r>
      <w:r w:rsidRPr="00965F95">
        <w:t>1.</w:t>
      </w:r>
    </w:p>
    <w:p w:rsidR="002A6180" w:rsidRPr="00965F95" w:rsidRDefault="002A6180" w:rsidP="002A6180">
      <w:pPr>
        <w:pStyle w:val="USTustnpkodeksu"/>
      </w:pPr>
      <w:r w:rsidRPr="00965F95">
        <w:t>6. Do wniosku, o którym mowa</w:t>
      </w:r>
      <w:r w:rsidR="002623B3" w:rsidRPr="00965F95">
        <w:t xml:space="preserve"> w</w:t>
      </w:r>
      <w:r w:rsidR="002623B3">
        <w:t> ust. </w:t>
      </w:r>
      <w:r w:rsidRPr="00965F95">
        <w:t>5, dołącza się:</w:t>
      </w:r>
    </w:p>
    <w:p w:rsidR="002A6180" w:rsidRPr="00A45FE3" w:rsidRDefault="002A6180" w:rsidP="00A45FE3">
      <w:pPr>
        <w:pStyle w:val="PKTpunkt"/>
        <w:spacing w:before="80"/>
        <w:rPr>
          <w:bCs w:val="0"/>
        </w:rPr>
      </w:pPr>
      <w:r w:rsidRPr="00965F95">
        <w:t>1)</w:t>
      </w:r>
      <w:r w:rsidRPr="00965F95">
        <w:tab/>
        <w:t>oświ</w:t>
      </w:r>
      <w:r w:rsidRPr="00A45FE3">
        <w:rPr>
          <w:bCs w:val="0"/>
        </w:rPr>
        <w:t>adczenie wydawcy, że nie narusza on praw osób trzecich, w szczególności praw autorskich;</w:t>
      </w:r>
    </w:p>
    <w:p w:rsidR="002A6180" w:rsidRPr="00A45FE3" w:rsidRDefault="002A6180" w:rsidP="00A45FE3">
      <w:pPr>
        <w:pStyle w:val="PKTpunkt"/>
        <w:spacing w:before="80"/>
        <w:rPr>
          <w:bCs w:val="0"/>
        </w:rPr>
      </w:pPr>
      <w:r w:rsidRPr="00A45FE3">
        <w:rPr>
          <w:bCs w:val="0"/>
        </w:rPr>
        <w:t>2)</w:t>
      </w:r>
      <w:r w:rsidRPr="00A45FE3">
        <w:rPr>
          <w:bCs w:val="0"/>
        </w:rPr>
        <w:tab/>
        <w:t>dowód wniesienia opłaty w wysokości 2000 zł;</w:t>
      </w:r>
    </w:p>
    <w:p w:rsidR="002A6180" w:rsidRPr="00A45FE3" w:rsidRDefault="002A6180" w:rsidP="00A45FE3">
      <w:pPr>
        <w:pStyle w:val="PKTpunkt"/>
        <w:spacing w:before="80"/>
        <w:rPr>
          <w:bCs w:val="0"/>
        </w:rPr>
      </w:pPr>
      <w:r w:rsidRPr="00A45FE3">
        <w:rPr>
          <w:bCs w:val="0"/>
        </w:rPr>
        <w:t>3)</w:t>
      </w:r>
      <w:r w:rsidRPr="00A45FE3">
        <w:rPr>
          <w:bCs w:val="0"/>
        </w:rPr>
        <w:tab/>
        <w:t>przygotowany do publikacji egzemplarz podręcznika;</w:t>
      </w:r>
    </w:p>
    <w:p w:rsidR="002A6180" w:rsidRPr="00965F95" w:rsidRDefault="002A6180" w:rsidP="00A45FE3">
      <w:pPr>
        <w:pStyle w:val="PKTpunkt"/>
        <w:spacing w:before="80"/>
      </w:pPr>
      <w:r w:rsidRPr="00A45FE3">
        <w:rPr>
          <w:bCs w:val="0"/>
        </w:rPr>
        <w:t>4)</w:t>
      </w:r>
      <w:r w:rsidRPr="00A45FE3">
        <w:rPr>
          <w:bCs w:val="0"/>
        </w:rPr>
        <w:tab/>
        <w:t>w przypadku podręcznika w postaci elektronicznej – egzemplarz poprawnego pod względem edytorskim opr</w:t>
      </w:r>
      <w:r w:rsidRPr="00A45FE3">
        <w:rPr>
          <w:bCs w:val="0"/>
        </w:rPr>
        <w:t>a</w:t>
      </w:r>
      <w:r w:rsidRPr="00A45FE3">
        <w:rPr>
          <w:bCs w:val="0"/>
        </w:rPr>
        <w:t>cowa</w:t>
      </w:r>
      <w:r w:rsidRPr="00965F95">
        <w:t>nia podręcznika zamieszczony na informatycznym nośniku danych lub informację o miejscu publikacji podręcznika wraz z zapewnieniem dostępu do tego podręcznika – jeżeli podręcznik jest zamieszczony w Internecie.</w:t>
      </w:r>
    </w:p>
    <w:p w:rsidR="002A6180" w:rsidRPr="00965F95" w:rsidRDefault="002A6180" w:rsidP="002A6180">
      <w:pPr>
        <w:pStyle w:val="USTustnpkodeksu"/>
      </w:pPr>
      <w:r w:rsidRPr="00965F95">
        <w:t>7. Warunkiem ponownego dopuszczenia do użytku szkolnego podręcznika, o którym mowa</w:t>
      </w:r>
      <w:r w:rsidR="002623B3" w:rsidRPr="00965F95">
        <w:t xml:space="preserve"> w</w:t>
      </w:r>
      <w:r w:rsidR="002623B3">
        <w:t> ust. </w:t>
      </w:r>
      <w:r w:rsidRPr="00965F95">
        <w:t>5, jest uz</w:t>
      </w:r>
      <w:r w:rsidRPr="00965F95">
        <w:t>y</w:t>
      </w:r>
      <w:r w:rsidRPr="00965F95">
        <w:t>skanie pozytywnej opinii merytoryczno</w:t>
      </w:r>
      <w:r w:rsidRPr="00965F95">
        <w:softHyphen/>
      </w:r>
      <w:r w:rsidR="002623B3">
        <w:softHyphen/>
      </w:r>
      <w:r w:rsidR="002623B3">
        <w:noBreakHyphen/>
      </w:r>
      <w:r w:rsidRPr="00965F95">
        <w:t>dydaktycznej, sporządzonej przez rzeczoznawcę, wpisanego na listę prow</w:t>
      </w:r>
      <w:r w:rsidRPr="00965F95">
        <w:t>a</w:t>
      </w:r>
      <w:r w:rsidRPr="00965F95">
        <w:t>dzoną przez ministra właściwego do spraw oświaty i wychowania, w zakresie spełniania przez podręcznik warunków określonych</w:t>
      </w:r>
      <w:r w:rsidR="002623B3" w:rsidRPr="00965F95">
        <w:t xml:space="preserve"> w</w:t>
      </w:r>
      <w:r w:rsidR="002623B3">
        <w:t> art. </w:t>
      </w:r>
      <w:r w:rsidRPr="00965F95">
        <w:t>22ao ustawy zmienianej</w:t>
      </w:r>
      <w:r w:rsidR="002623B3" w:rsidRPr="00965F95">
        <w:t xml:space="preserve"> w</w:t>
      </w:r>
      <w:r w:rsidR="002623B3">
        <w:t> art. </w:t>
      </w:r>
      <w:r w:rsidRPr="00965F95">
        <w:t>1, w brzmieniu nadanym niniejszą ustawą.</w:t>
      </w:r>
    </w:p>
    <w:p w:rsidR="002A6180" w:rsidRPr="00965F95" w:rsidRDefault="002A6180" w:rsidP="002A6180">
      <w:pPr>
        <w:pStyle w:val="USTustnpkodeksu"/>
      </w:pPr>
      <w:r w:rsidRPr="00965F95">
        <w:t>8. Do postępowania o ponowne dopuszczenie do użytku szkolnego podręcznika, o którym mowa</w:t>
      </w:r>
      <w:r w:rsidR="002623B3" w:rsidRPr="00965F95">
        <w:t xml:space="preserve"> w</w:t>
      </w:r>
      <w:r w:rsidR="002623B3">
        <w:t> ust. </w:t>
      </w:r>
      <w:r w:rsidRPr="00965F95">
        <w:t>5, st</w:t>
      </w:r>
      <w:r w:rsidRPr="00965F95">
        <w:t>o</w:t>
      </w:r>
      <w:r w:rsidRPr="00965F95">
        <w:t>suje się odpowiednio przepisy wydane na podstawie</w:t>
      </w:r>
      <w:r w:rsidR="002623B3">
        <w:t xml:space="preserve"> art. </w:t>
      </w:r>
      <w:r w:rsidRPr="00965F95">
        <w:t>22aw ustawy zmienianej</w:t>
      </w:r>
      <w:r w:rsidR="002623B3" w:rsidRPr="00965F95">
        <w:t xml:space="preserve"> w</w:t>
      </w:r>
      <w:r w:rsidR="002623B3">
        <w:t> art. </w:t>
      </w:r>
      <w:r w:rsidRPr="00965F95">
        <w:t>1, w brzmieniu nadanym niniejszą ustawą, z zastrzeżeniem</w:t>
      </w:r>
      <w:r w:rsidR="002623B3">
        <w:t xml:space="preserve"> ust. </w:t>
      </w:r>
      <w:r w:rsidR="002623B3" w:rsidRPr="00965F95">
        <w:t>6</w:t>
      </w:r>
      <w:r w:rsidR="002623B3">
        <w:t xml:space="preserve"> i </w:t>
      </w:r>
      <w:r w:rsidRPr="00965F95">
        <w:t>7.</w:t>
      </w:r>
    </w:p>
    <w:p w:rsidR="002A6180" w:rsidRPr="00965F95" w:rsidRDefault="002A6180" w:rsidP="002A6180">
      <w:pPr>
        <w:pStyle w:val="USTustnpkodeksu"/>
      </w:pPr>
      <w:r w:rsidRPr="00965F95">
        <w:t>9. Z dniem:</w:t>
      </w:r>
    </w:p>
    <w:p w:rsidR="002A6180" w:rsidRPr="00A45FE3" w:rsidRDefault="002A6180" w:rsidP="00A45FE3">
      <w:pPr>
        <w:pStyle w:val="PKTpunkt"/>
        <w:spacing w:before="80"/>
        <w:rPr>
          <w:bCs w:val="0"/>
        </w:rPr>
      </w:pPr>
      <w:r w:rsidRPr="00965F95">
        <w:t>1)</w:t>
      </w:r>
      <w:r w:rsidRPr="00965F95">
        <w:tab/>
        <w:t>1 kwie</w:t>
      </w:r>
      <w:r w:rsidRPr="00A45FE3">
        <w:rPr>
          <w:bCs w:val="0"/>
        </w:rPr>
        <w:t>tnia 2015 r. wygasają decyzje o dopuszczeniu do użytku szkolnego podręczników, o których mowa</w:t>
      </w:r>
      <w:r w:rsidR="002623B3" w:rsidRPr="00A45FE3">
        <w:rPr>
          <w:bCs w:val="0"/>
        </w:rPr>
        <w:t xml:space="preserve"> w ust. 1 pkt </w:t>
      </w:r>
      <w:r w:rsidRPr="00A45FE3">
        <w:rPr>
          <w:bCs w:val="0"/>
        </w:rPr>
        <w:t>1,</w:t>
      </w:r>
    </w:p>
    <w:p w:rsidR="002A6180" w:rsidRPr="00A45FE3" w:rsidRDefault="002A6180" w:rsidP="00A45FE3">
      <w:pPr>
        <w:pStyle w:val="PKTpunkt"/>
        <w:spacing w:before="80"/>
        <w:rPr>
          <w:bCs w:val="0"/>
        </w:rPr>
      </w:pPr>
      <w:r w:rsidRPr="00A45FE3">
        <w:rPr>
          <w:bCs w:val="0"/>
        </w:rPr>
        <w:t>2)</w:t>
      </w:r>
      <w:r w:rsidRPr="00A45FE3">
        <w:rPr>
          <w:bCs w:val="0"/>
        </w:rPr>
        <w:tab/>
        <w:t>1 kwietnia 2016 r. wygasają decyzje o dopuszczeniu do użytku szkolnego podręczników, o których mowa</w:t>
      </w:r>
      <w:r w:rsidR="002623B3" w:rsidRPr="00A45FE3">
        <w:rPr>
          <w:bCs w:val="0"/>
        </w:rPr>
        <w:t xml:space="preserve"> w ust. 1 pkt </w:t>
      </w:r>
      <w:r w:rsidRPr="00A45FE3">
        <w:rPr>
          <w:bCs w:val="0"/>
        </w:rPr>
        <w:t>2,</w:t>
      </w:r>
    </w:p>
    <w:p w:rsidR="002A6180" w:rsidRPr="00965F95" w:rsidRDefault="002A6180" w:rsidP="00A45FE3">
      <w:pPr>
        <w:pStyle w:val="PKTpunkt"/>
        <w:spacing w:before="80"/>
      </w:pPr>
      <w:r w:rsidRPr="00A45FE3">
        <w:rPr>
          <w:bCs w:val="0"/>
        </w:rPr>
        <w:t>3)</w:t>
      </w:r>
      <w:r w:rsidRPr="00A45FE3">
        <w:rPr>
          <w:bCs w:val="0"/>
        </w:rPr>
        <w:tab/>
        <w:t>1 kwiet</w:t>
      </w:r>
      <w:r w:rsidRPr="00965F95">
        <w:t>nia 2017 r. wygasają decyzje o dopuszczeniu do użytku szkolnego podręczników, o których mowa</w:t>
      </w:r>
      <w:r w:rsidR="002623B3" w:rsidRPr="00965F95">
        <w:t xml:space="preserve"> w</w:t>
      </w:r>
      <w:r w:rsidR="002623B3">
        <w:t> ust. </w:t>
      </w:r>
      <w:r w:rsidR="002623B3" w:rsidRPr="00965F95">
        <w:t>1</w:t>
      </w:r>
      <w:r w:rsidR="002623B3">
        <w:t xml:space="preserve"> pkt </w:t>
      </w:r>
      <w:r w:rsidRPr="00965F95">
        <w:t>3</w:t>
      </w:r>
    </w:p>
    <w:p w:rsidR="002A6180" w:rsidRPr="00965F95" w:rsidRDefault="002A6180" w:rsidP="002A6180">
      <w:pPr>
        <w:pStyle w:val="CZWSPPKTczwsplnapunktw"/>
      </w:pPr>
      <w:r w:rsidRPr="00965F95">
        <w:t>– wydane przed dniem wejścia w życie niniejszej ustawy albo wydane po dniu wejścia w życie niniejszej ustawy zgodnie</w:t>
      </w:r>
      <w:r w:rsidR="002623B3" w:rsidRPr="00965F95">
        <w:t xml:space="preserve"> z</w:t>
      </w:r>
      <w:r w:rsidR="002623B3">
        <w:t> art. </w:t>
      </w:r>
      <w:r w:rsidRPr="00965F95">
        <w:t>1</w:t>
      </w:r>
      <w:r w:rsidR="002623B3" w:rsidRPr="00965F95">
        <w:t>7</w:t>
      </w:r>
      <w:r w:rsidR="002623B3">
        <w:t xml:space="preserve"> ust. </w:t>
      </w:r>
      <w:r w:rsidRPr="00965F95">
        <w:t>1.</w:t>
      </w:r>
    </w:p>
    <w:p w:rsidR="002A6180" w:rsidRPr="00965F95" w:rsidRDefault="002A6180" w:rsidP="002A6180">
      <w:pPr>
        <w:pStyle w:val="USTustnpkodeksu"/>
      </w:pPr>
      <w:r w:rsidRPr="00965F95">
        <w:t>10. Wydane przed dniem wejścia w życie niniejszej ustawy decyzje o dopuszczeniu do użytku szkolnego po</w:t>
      </w:r>
      <w:r w:rsidRPr="00965F95">
        <w:t>d</w:t>
      </w:r>
      <w:r w:rsidRPr="00965F95">
        <w:t>ręczników do zajęć komputerowych w:</w:t>
      </w:r>
    </w:p>
    <w:p w:rsidR="002A6180" w:rsidRPr="00965F95" w:rsidRDefault="002A6180" w:rsidP="002A6180">
      <w:pPr>
        <w:pStyle w:val="PKTpunkt"/>
      </w:pPr>
      <w:r w:rsidRPr="00965F95">
        <w:t>1)</w:t>
      </w:r>
      <w:r w:rsidRPr="00965F95">
        <w:tab/>
        <w:t>klasie I szkoły podstawowej – wygasają z dniem wejścia w życie niniejszej ustawy;</w:t>
      </w:r>
    </w:p>
    <w:p w:rsidR="002A6180" w:rsidRPr="00965F95" w:rsidRDefault="002A6180" w:rsidP="002A6180">
      <w:pPr>
        <w:pStyle w:val="PKTpunkt"/>
      </w:pPr>
      <w:r w:rsidRPr="00965F95">
        <w:t>2)</w:t>
      </w:r>
      <w:r w:rsidRPr="00965F95">
        <w:tab/>
        <w:t>klasie II szkoły podstawowej – wygasają z dniem 1 kwietnia 2015 r.;</w:t>
      </w:r>
    </w:p>
    <w:p w:rsidR="002A6180" w:rsidRPr="00965F95" w:rsidRDefault="002A6180" w:rsidP="002A6180">
      <w:pPr>
        <w:pStyle w:val="PKTpunkt"/>
      </w:pPr>
      <w:r w:rsidRPr="00965F95">
        <w:t>3)</w:t>
      </w:r>
      <w:r w:rsidRPr="00965F95">
        <w:tab/>
        <w:t>klasie III szkoły podstawowej – wygasają z dniem 1 kwietnia 2016 r.</w:t>
      </w:r>
    </w:p>
    <w:p w:rsidR="002A6180" w:rsidRPr="00965F95" w:rsidRDefault="002A6180" w:rsidP="002A6180">
      <w:pPr>
        <w:pStyle w:val="USTustnpkodeksu"/>
      </w:pPr>
      <w:r w:rsidRPr="00965F95">
        <w:t>11. Minister właściwy do spraw oświaty i wychowania podaje do publicznej wiadomości wykaz podręczników dopuszczonych do użytku szkolnego, spełniających warunki, o których mowa</w:t>
      </w:r>
      <w:r w:rsidR="002623B3" w:rsidRPr="00965F95">
        <w:t xml:space="preserve"> w</w:t>
      </w:r>
      <w:r w:rsidR="002623B3">
        <w:t> art. </w:t>
      </w:r>
      <w:r w:rsidRPr="00965F95">
        <w:t>22ao</w:t>
      </w:r>
      <w:r w:rsidR="002623B3">
        <w:t xml:space="preserve"> ust. </w:t>
      </w:r>
      <w:r w:rsidR="002623B3" w:rsidRPr="00965F95">
        <w:t>3</w:t>
      </w:r>
      <w:r w:rsidR="002623B3">
        <w:t xml:space="preserve"> pkt </w:t>
      </w:r>
      <w:r w:rsidRPr="00965F95">
        <w:t>4 ustawy zmi</w:t>
      </w:r>
      <w:r w:rsidRPr="00965F95">
        <w:t>e</w:t>
      </w:r>
      <w:r w:rsidRPr="00965F95">
        <w:t>nianej</w:t>
      </w:r>
      <w:r w:rsidR="002623B3" w:rsidRPr="00965F95">
        <w:t xml:space="preserve"> w</w:t>
      </w:r>
      <w:r w:rsidR="002623B3">
        <w:t> art. </w:t>
      </w:r>
      <w:r w:rsidRPr="00965F95">
        <w:t>1, w brzmieniu nadanym niniejszą ustawą, które mogą być ustalone przez radę pedagogiczną w zestawie, o którym mowa</w:t>
      </w:r>
      <w:r w:rsidR="002623B3" w:rsidRPr="00965F95">
        <w:t xml:space="preserve"> w</w:t>
      </w:r>
      <w:r w:rsidR="002623B3">
        <w:t> art. </w:t>
      </w:r>
      <w:r w:rsidRPr="00965F95">
        <w:t>22ab</w:t>
      </w:r>
      <w:r w:rsidR="002623B3">
        <w:t xml:space="preserve"> ust. </w:t>
      </w:r>
      <w:r w:rsidR="002623B3" w:rsidRPr="00965F95">
        <w:t>4</w:t>
      </w:r>
      <w:r w:rsidR="002623B3">
        <w:t xml:space="preserve"> pkt </w:t>
      </w:r>
      <w:r w:rsidRPr="00965F95">
        <w:t>1 ustawy zmienianej</w:t>
      </w:r>
      <w:r w:rsidR="002623B3" w:rsidRPr="00965F95">
        <w:t xml:space="preserve"> w</w:t>
      </w:r>
      <w:r w:rsidR="002623B3">
        <w:t> art. </w:t>
      </w:r>
      <w:r w:rsidRPr="00965F95">
        <w:t>1, w brzmieniu nadanym niniejszą ustawą, obowiązującym począwszy od roku szkolnego:</w:t>
      </w:r>
    </w:p>
    <w:p w:rsidR="002A6180" w:rsidRPr="00965F95" w:rsidRDefault="002A6180" w:rsidP="002A6180">
      <w:pPr>
        <w:pStyle w:val="PKTpunkt"/>
      </w:pPr>
      <w:r w:rsidRPr="00965F95">
        <w:t>1)</w:t>
      </w:r>
      <w:r w:rsidRPr="00965F95">
        <w:tab/>
        <w:t>2015/2016 – w przypadku klas I, II i IV szkoły podstawowej, klasy I gimnazjum i klasy I szkoły ponadgimn</w:t>
      </w:r>
      <w:r w:rsidRPr="00965F95">
        <w:t>a</w:t>
      </w:r>
      <w:r w:rsidRPr="00965F95">
        <w:t>zjalnej;</w:t>
      </w:r>
    </w:p>
    <w:p w:rsidR="002A6180" w:rsidRPr="00965F95" w:rsidRDefault="002A6180" w:rsidP="002A6180">
      <w:pPr>
        <w:pStyle w:val="PKTpunkt"/>
      </w:pPr>
      <w:r w:rsidRPr="00965F95">
        <w:t>2)</w:t>
      </w:r>
      <w:r w:rsidRPr="00965F95">
        <w:tab/>
        <w:t>2016/2017 – w przypadku klas III i V szkoły podstawowej, klasy II gimnazjum i klasy II szkoły ponadgimn</w:t>
      </w:r>
      <w:r w:rsidRPr="00965F95">
        <w:t>a</w:t>
      </w:r>
      <w:r w:rsidRPr="00965F95">
        <w:t>zjalnej;</w:t>
      </w:r>
    </w:p>
    <w:p w:rsidR="002A6180" w:rsidRPr="00965F95" w:rsidRDefault="002A6180" w:rsidP="002A6180">
      <w:pPr>
        <w:pStyle w:val="PKTpunkt"/>
      </w:pPr>
      <w:r w:rsidRPr="00965F95">
        <w:t>3)</w:t>
      </w:r>
      <w:r w:rsidRPr="00965F95">
        <w:tab/>
        <w:t>2016/2017 – w przypadku klasy VI szkoły podstawowej, klasy III gimnazjum, klas III i IV szkoły ponadgimn</w:t>
      </w:r>
      <w:r w:rsidRPr="00965F95">
        <w:t>a</w:t>
      </w:r>
      <w:r w:rsidRPr="00965F95">
        <w:t>zjalnej.</w:t>
      </w:r>
    </w:p>
    <w:p w:rsidR="002A6180" w:rsidRPr="00965F95" w:rsidRDefault="002A6180" w:rsidP="002A6180">
      <w:pPr>
        <w:pStyle w:val="USTustnpkodeksu"/>
      </w:pPr>
      <w:r w:rsidRPr="00965F95">
        <w:t>12. Podręczniki wpisane do wykazu, o którym mowa</w:t>
      </w:r>
      <w:r w:rsidR="002623B3" w:rsidRPr="00965F95">
        <w:t xml:space="preserve"> w</w:t>
      </w:r>
      <w:r w:rsidR="002623B3">
        <w:t> ust. </w:t>
      </w:r>
      <w:r w:rsidRPr="00965F95">
        <w:t>11, mogą być stosowane także w pozostałych kl</w:t>
      </w:r>
      <w:r w:rsidRPr="00965F95">
        <w:t>a</w:t>
      </w:r>
      <w:r w:rsidRPr="00965F95">
        <w:t>sach szkół podstawowych, gimnazjów i szkół ponadgimnazjalnych.</w:t>
      </w:r>
    </w:p>
    <w:p w:rsidR="002A6180" w:rsidRPr="00965F95" w:rsidRDefault="002A6180" w:rsidP="002A6180">
      <w:pPr>
        <w:pStyle w:val="ARTartustawynprozporzdzenia"/>
      </w:pPr>
      <w:r w:rsidRPr="00965F95">
        <w:t>Art. 17. 1. Do wszczętych i niezakończonych przed dniem wejścia w życie niniejszej ustawy postępowań w sprawach o dopuszczenie do użytku szkolnego podręczników stosuje się przepisy dotychczasowe.</w:t>
      </w:r>
    </w:p>
    <w:p w:rsidR="002A6180" w:rsidRPr="00965F95" w:rsidRDefault="002A6180" w:rsidP="002A6180">
      <w:pPr>
        <w:pStyle w:val="USTustnpkodeksu"/>
      </w:pPr>
      <w:r w:rsidRPr="00965F95">
        <w:t>2. Wnioskodawca, w terminie 30 dni od dnia wejścia w życie niniejszej ustawy, może złożyć:</w:t>
      </w:r>
    </w:p>
    <w:p w:rsidR="002A6180" w:rsidRPr="00965F95" w:rsidRDefault="002A6180" w:rsidP="002A6180">
      <w:pPr>
        <w:pStyle w:val="PKTpunkt"/>
      </w:pPr>
      <w:r w:rsidRPr="00965F95">
        <w:t>1)</w:t>
      </w:r>
      <w:r w:rsidRPr="00965F95">
        <w:tab/>
        <w:t>wniosek o zawieszenie postępowania, o którym mowa</w:t>
      </w:r>
      <w:r w:rsidR="002623B3" w:rsidRPr="00965F95">
        <w:t xml:space="preserve"> w</w:t>
      </w:r>
      <w:r w:rsidR="002623B3">
        <w:t> ust. </w:t>
      </w:r>
      <w:r w:rsidRPr="00965F95">
        <w:t>1, jeżeli zamierza dostosować podręcznik do w</w:t>
      </w:r>
      <w:r w:rsidRPr="00965F95">
        <w:t>a</w:t>
      </w:r>
      <w:r w:rsidRPr="00965F95">
        <w:t>runków określonych</w:t>
      </w:r>
      <w:r w:rsidR="002623B3" w:rsidRPr="00965F95">
        <w:t xml:space="preserve"> w</w:t>
      </w:r>
      <w:r w:rsidR="002623B3">
        <w:t> art. </w:t>
      </w:r>
      <w:r w:rsidRPr="00965F95">
        <w:t>22ao</w:t>
      </w:r>
      <w:r w:rsidR="002623B3">
        <w:t xml:space="preserve"> ust. </w:t>
      </w:r>
      <w:r w:rsidR="002623B3" w:rsidRPr="00965F95">
        <w:t>3</w:t>
      </w:r>
      <w:r w:rsidR="002623B3">
        <w:t xml:space="preserve"> pkt </w:t>
      </w:r>
      <w:r w:rsidRPr="00965F95">
        <w:t>4 ustawy zmienianej</w:t>
      </w:r>
      <w:r w:rsidR="002623B3" w:rsidRPr="00965F95">
        <w:t xml:space="preserve"> w</w:t>
      </w:r>
      <w:r w:rsidR="002623B3">
        <w:t> art. </w:t>
      </w:r>
      <w:r w:rsidRPr="00965F95">
        <w:t>1, w brzmieniu nadanym niniejszą ustawą – w przypadku gdy podręcznik wymaga dostosowania do tych warunków;</w:t>
      </w:r>
    </w:p>
    <w:p w:rsidR="002A6180" w:rsidRPr="00965F95" w:rsidRDefault="002A6180" w:rsidP="002A6180">
      <w:pPr>
        <w:pStyle w:val="PKTpunkt"/>
      </w:pPr>
      <w:r w:rsidRPr="00965F95">
        <w:t>2)</w:t>
      </w:r>
      <w:r w:rsidRPr="00965F95">
        <w:tab/>
        <w:t>oświadczenie o spełnianiu przez podręcznik warunków określonych</w:t>
      </w:r>
      <w:r w:rsidR="002623B3" w:rsidRPr="00965F95">
        <w:t xml:space="preserve"> w</w:t>
      </w:r>
      <w:r w:rsidR="002623B3">
        <w:t> art. </w:t>
      </w:r>
      <w:r w:rsidRPr="00965F95">
        <w:t>22ao</w:t>
      </w:r>
      <w:r w:rsidR="002623B3">
        <w:t xml:space="preserve"> ust. </w:t>
      </w:r>
      <w:r w:rsidR="002623B3" w:rsidRPr="00965F95">
        <w:t>3</w:t>
      </w:r>
      <w:r w:rsidR="002623B3">
        <w:t xml:space="preserve"> pkt </w:t>
      </w:r>
      <w:r w:rsidRPr="00965F95">
        <w:t>4 ustawy zmienianej</w:t>
      </w:r>
      <w:r w:rsidR="002623B3" w:rsidRPr="00965F95">
        <w:t xml:space="preserve"> w</w:t>
      </w:r>
      <w:r w:rsidR="002623B3">
        <w:t> art. </w:t>
      </w:r>
      <w:r w:rsidRPr="00965F95">
        <w:t>1, w brzmieniu nadanym niniejszą ustawą – w przypadku gdy podręcznik nie wymaga dostosowania do tych warunków.</w:t>
      </w:r>
    </w:p>
    <w:p w:rsidR="002A6180" w:rsidRPr="00965F95" w:rsidRDefault="002A6180" w:rsidP="002A6180">
      <w:pPr>
        <w:pStyle w:val="USTustnpkodeksu"/>
      </w:pPr>
      <w:r w:rsidRPr="00965F95">
        <w:t>3. W przypadku złożenia wniosku, o którym mowa</w:t>
      </w:r>
      <w:r w:rsidR="002623B3" w:rsidRPr="00965F95">
        <w:t xml:space="preserve"> w</w:t>
      </w:r>
      <w:r w:rsidR="002623B3">
        <w:t> ust. </w:t>
      </w:r>
      <w:r w:rsidR="002623B3" w:rsidRPr="00965F95">
        <w:t>2</w:t>
      </w:r>
      <w:r w:rsidR="002623B3">
        <w:t xml:space="preserve"> pkt </w:t>
      </w:r>
      <w:r w:rsidRPr="00965F95">
        <w:t>1, postępowanie zawiesza się do dnia złożenia przez wnioskodawcę dostosowanego podręcznika, jednak na okres nie dłuższy niż trzy miesiące od dnia złożenia wniosku o zawieszenie postępowania.</w:t>
      </w:r>
    </w:p>
    <w:p w:rsidR="002A6180" w:rsidRPr="00965F95" w:rsidRDefault="002A6180" w:rsidP="002A6180">
      <w:pPr>
        <w:pStyle w:val="USTustnpkodeksu"/>
      </w:pPr>
      <w:r w:rsidRPr="00965F95">
        <w:t>4. Jeżeli wnioskodawca nie złoży dostosowanego podręcznika w terminie, o którym mowa</w:t>
      </w:r>
      <w:r w:rsidR="002623B3" w:rsidRPr="00965F95">
        <w:t xml:space="preserve"> w</w:t>
      </w:r>
      <w:r w:rsidR="002623B3">
        <w:t> ust. </w:t>
      </w:r>
      <w:r w:rsidRPr="00965F95">
        <w:t>3, postęp</w:t>
      </w:r>
      <w:r w:rsidRPr="00965F95">
        <w:t>o</w:t>
      </w:r>
      <w:r w:rsidRPr="00965F95">
        <w:t>wanie umarza się.</w:t>
      </w:r>
    </w:p>
    <w:p w:rsidR="002A6180" w:rsidRPr="00965F95" w:rsidRDefault="002A6180" w:rsidP="002A6180">
      <w:pPr>
        <w:pStyle w:val="USTustnpkodeksu"/>
      </w:pPr>
      <w:r w:rsidRPr="00965F95">
        <w:t>5. Jeżeli wnioskodawca złoży dostosowany podręcznik w terminie, o którym mowa</w:t>
      </w:r>
      <w:r w:rsidR="002623B3" w:rsidRPr="00965F95">
        <w:t xml:space="preserve"> w</w:t>
      </w:r>
      <w:r w:rsidR="002623B3">
        <w:t> ust. </w:t>
      </w:r>
      <w:r w:rsidRPr="00965F95">
        <w:t>3, postępowanie o dopuszczenie do użytku szkolnego podręcznika kontynuuje się zgodnie z dotychczasowymi przepisami, z tym że rzeczoznawcy wydający opinię o podręczniku dodatkowo potwierdzają, że podręcznik spełnia warunki określone</w:t>
      </w:r>
      <w:r w:rsidR="002623B3" w:rsidRPr="00965F95">
        <w:t xml:space="preserve"> w</w:t>
      </w:r>
      <w:r w:rsidR="002623B3">
        <w:t> art. </w:t>
      </w:r>
      <w:r w:rsidRPr="00965F95">
        <w:t>22ao</w:t>
      </w:r>
      <w:r w:rsidR="002623B3">
        <w:t xml:space="preserve"> ust. </w:t>
      </w:r>
      <w:r w:rsidR="002623B3" w:rsidRPr="00965F95">
        <w:t>3</w:t>
      </w:r>
      <w:r w:rsidR="002623B3">
        <w:t xml:space="preserve"> pkt </w:t>
      </w:r>
      <w:r w:rsidRPr="00965F95">
        <w:t>4 ustawy zmienianej</w:t>
      </w:r>
      <w:r w:rsidR="002623B3" w:rsidRPr="00965F95">
        <w:t xml:space="preserve"> w</w:t>
      </w:r>
      <w:r w:rsidR="002623B3">
        <w:t> art. </w:t>
      </w:r>
      <w:r w:rsidRPr="00965F95">
        <w:t>1, w brzmieniu nadanym niniejszą ustawą.</w:t>
      </w:r>
    </w:p>
    <w:p w:rsidR="002A6180" w:rsidRPr="00965F95" w:rsidRDefault="002A6180" w:rsidP="002A6180">
      <w:pPr>
        <w:pStyle w:val="USTustnpkodeksu"/>
      </w:pPr>
      <w:r w:rsidRPr="00965F95">
        <w:t>6. W przypadku złożenia oświadczenia, o którym mowa</w:t>
      </w:r>
      <w:r w:rsidR="002623B3" w:rsidRPr="00965F95">
        <w:t xml:space="preserve"> w</w:t>
      </w:r>
      <w:r w:rsidR="002623B3">
        <w:t> ust. </w:t>
      </w:r>
      <w:r w:rsidR="002623B3" w:rsidRPr="00965F95">
        <w:t>2</w:t>
      </w:r>
      <w:r w:rsidR="002623B3">
        <w:t xml:space="preserve"> pkt </w:t>
      </w:r>
      <w:r w:rsidRPr="00965F95">
        <w:t>2, postępowanie o dopuszczenie do użytku szkolnego podręcznika kontynuuje się zgodnie z dotychczasowymi przepisami, z tym że rzeczoznawcy wydający opinię o podręczniku dodatkowo potwierdzają, że podręcznik spełnia warunki określone</w:t>
      </w:r>
      <w:r w:rsidR="002623B3" w:rsidRPr="00965F95">
        <w:t xml:space="preserve"> w</w:t>
      </w:r>
      <w:r w:rsidR="002623B3">
        <w:t> art. </w:t>
      </w:r>
      <w:r w:rsidRPr="00965F95">
        <w:t>22ao</w:t>
      </w:r>
      <w:r w:rsidR="002623B3">
        <w:t xml:space="preserve"> ust. </w:t>
      </w:r>
      <w:r w:rsidR="002623B3" w:rsidRPr="00965F95">
        <w:t>3</w:t>
      </w:r>
      <w:r w:rsidR="002623B3">
        <w:t xml:space="preserve"> pkt </w:t>
      </w:r>
      <w:r w:rsidRPr="00965F95">
        <w:t>4 ustawy zmienianej</w:t>
      </w:r>
      <w:r w:rsidR="002623B3" w:rsidRPr="00965F95">
        <w:t xml:space="preserve"> w</w:t>
      </w:r>
      <w:r w:rsidR="002623B3">
        <w:t> art. </w:t>
      </w:r>
      <w:r w:rsidRPr="00965F95">
        <w:t>1, w brzmieniu nadanym niniejszą ustawą.</w:t>
      </w:r>
    </w:p>
    <w:p w:rsidR="002A6180" w:rsidRPr="00965F95" w:rsidRDefault="002A6180" w:rsidP="002A6180">
      <w:pPr>
        <w:pStyle w:val="ARTartustawynprozporzdzenia"/>
      </w:pPr>
      <w:r w:rsidRPr="00965F95">
        <w:t>Art. 18. Podręczniki dopuszczone do użytku szkolnego przed dniem wejścia w życie niniejszej ustawy do:</w:t>
      </w:r>
    </w:p>
    <w:p w:rsidR="002A6180" w:rsidRPr="00965F95" w:rsidRDefault="002A6180" w:rsidP="002A6180">
      <w:pPr>
        <w:pStyle w:val="PKTpunkt"/>
      </w:pPr>
      <w:r w:rsidRPr="00965F95">
        <w:t>1)</w:t>
      </w:r>
      <w:r w:rsidRPr="00965F95">
        <w:tab/>
        <w:t>kształcenia w zawodzie,</w:t>
      </w:r>
    </w:p>
    <w:p w:rsidR="002A6180" w:rsidRPr="00965F95" w:rsidRDefault="002A6180" w:rsidP="002A6180">
      <w:pPr>
        <w:pStyle w:val="PKTpunkt"/>
      </w:pPr>
      <w:r w:rsidRPr="00965F95">
        <w:t>2)</w:t>
      </w:r>
      <w:r w:rsidRPr="00965F95">
        <w:tab/>
        <w:t>kształcenia specjalnego,</w:t>
      </w:r>
    </w:p>
    <w:p w:rsidR="002A6180" w:rsidRPr="00965F95" w:rsidRDefault="002A6180" w:rsidP="002A6180">
      <w:pPr>
        <w:pStyle w:val="PKTpunkt"/>
      </w:pPr>
      <w:r w:rsidRPr="00965F95">
        <w:t>3)</w:t>
      </w:r>
      <w:r w:rsidRPr="00965F95">
        <w:tab/>
        <w:t>kształcenia uczniów w zakresie niezbędnym do podtrzymywania poczucia tożsamości narodowej, etnicznej i językowej</w:t>
      </w:r>
    </w:p>
    <w:p w:rsidR="002A6180" w:rsidRPr="00965F95" w:rsidRDefault="002A6180" w:rsidP="002A6180">
      <w:pPr>
        <w:pStyle w:val="CZWSPPKTczwsplnapunktw"/>
      </w:pPr>
      <w:r w:rsidRPr="00965F95">
        <w:t>– zachowują dopuszczenie do użytku szkolnego.</w:t>
      </w:r>
    </w:p>
    <w:p w:rsidR="002A6180" w:rsidRPr="00965F95" w:rsidRDefault="002A6180" w:rsidP="002A6180">
      <w:pPr>
        <w:pStyle w:val="ARTartustawynprozporzdzenia"/>
      </w:pPr>
      <w:r w:rsidRPr="00965F95">
        <w:t>Art. 19. 1. W szkołach prowadzących kształcenie zawodowe mogą być stosowane podręczniki dopuszczone do użytku szkolnego przed dniem wejścia w życie niniejszej ustawy, przeznaczone do kształcenia w zawodzie, uwzględniające dotychczasowe podstawy programowe kształcenia w poszczególnych zawodach, określone w przepisach wydanych na podstawie</w:t>
      </w:r>
      <w:r w:rsidR="002623B3">
        <w:t xml:space="preserve"> art. </w:t>
      </w:r>
      <w:r w:rsidRPr="00965F95">
        <w:t>2</w:t>
      </w:r>
      <w:r w:rsidR="002623B3" w:rsidRPr="00965F95">
        <w:t>2</w:t>
      </w:r>
      <w:r w:rsidR="002623B3">
        <w:t xml:space="preserve"> ust. </w:t>
      </w:r>
      <w:r w:rsidR="002623B3" w:rsidRPr="00965F95">
        <w:t>2</w:t>
      </w:r>
      <w:r w:rsidR="002623B3">
        <w:t xml:space="preserve"> pkt </w:t>
      </w:r>
      <w:r w:rsidR="002623B3" w:rsidRPr="00965F95">
        <w:t>2</w:t>
      </w:r>
      <w:r w:rsidR="002623B3">
        <w:t xml:space="preserve"> lit. </w:t>
      </w:r>
      <w:r w:rsidRPr="00965F95">
        <w:t>d ustawy, o której mowa</w:t>
      </w:r>
      <w:r w:rsidR="002623B3" w:rsidRPr="00965F95">
        <w:t xml:space="preserve"> w</w:t>
      </w:r>
      <w:r w:rsidR="002623B3">
        <w:t> art. </w:t>
      </w:r>
      <w:r w:rsidRPr="00965F95">
        <w:t>1, w brzmieniu obowi</w:t>
      </w:r>
      <w:r w:rsidRPr="00965F95">
        <w:t>ą</w:t>
      </w:r>
      <w:r w:rsidRPr="00965F95">
        <w:t>zującym do dnia 31 sierpnia 2012 r., jeżeli brak jest podręcznika przeznaczonego do kształcenia w zawodzie uwzględniającego podstawę programową kształcenia w zawodach, określoną w przepisach wydanych na podstawie</w:t>
      </w:r>
      <w:r w:rsidR="002623B3">
        <w:t xml:space="preserve"> art. </w:t>
      </w:r>
      <w:r w:rsidRPr="00965F95">
        <w:t>2</w:t>
      </w:r>
      <w:r w:rsidR="002623B3" w:rsidRPr="00965F95">
        <w:t>2</w:t>
      </w:r>
      <w:r w:rsidR="002623B3">
        <w:t xml:space="preserve"> ust. </w:t>
      </w:r>
      <w:r w:rsidR="002623B3" w:rsidRPr="00965F95">
        <w:t>2</w:t>
      </w:r>
      <w:r w:rsidR="002623B3">
        <w:t xml:space="preserve"> pkt </w:t>
      </w:r>
      <w:r w:rsidRPr="00965F95">
        <w:t>2a ustawy, o której mowa</w:t>
      </w:r>
      <w:r w:rsidR="002623B3" w:rsidRPr="00965F95">
        <w:t xml:space="preserve"> w</w:t>
      </w:r>
      <w:r w:rsidR="002623B3">
        <w:t> art. </w:t>
      </w:r>
      <w:r w:rsidRPr="00965F95">
        <w:t>1.</w:t>
      </w:r>
    </w:p>
    <w:p w:rsidR="002A6180" w:rsidRPr="00965F95" w:rsidRDefault="002A6180" w:rsidP="002A6180">
      <w:pPr>
        <w:pStyle w:val="USTustnpkodeksu"/>
      </w:pPr>
      <w:r w:rsidRPr="00965F95">
        <w:t>2. W przypadku klasy IV technikum dla młodzieży i klasy III technikum uzupełniającego dla dorosłych, do z</w:t>
      </w:r>
      <w:r w:rsidRPr="00965F95">
        <w:t>a</w:t>
      </w:r>
      <w:r w:rsidRPr="00965F95">
        <w:t>kończenia cyklu kształcenia, mogą być stosowane podręczniki dopuszczone do użytku szkolnego przed dniem we</w:t>
      </w:r>
      <w:r w:rsidRPr="00965F95">
        <w:t>j</w:t>
      </w:r>
      <w:r w:rsidRPr="00965F95">
        <w:t>ścia w życie niniejszej ustawy, przeznaczone do kształcenia w zawodzie, uwzględniające dotychczasowe podstawy programowe kształcenia w poszczególnych zawodach, określone w przepisach wydanych na podstawie</w:t>
      </w:r>
      <w:r w:rsidR="002623B3">
        <w:t xml:space="preserve"> art. </w:t>
      </w:r>
      <w:r w:rsidRPr="00965F95">
        <w:t>2</w:t>
      </w:r>
      <w:r w:rsidR="002623B3" w:rsidRPr="00965F95">
        <w:t>2</w:t>
      </w:r>
      <w:r w:rsidR="002623B3">
        <w:t xml:space="preserve"> ust. </w:t>
      </w:r>
      <w:r w:rsidR="002623B3" w:rsidRPr="00965F95">
        <w:t>2</w:t>
      </w:r>
      <w:r w:rsidR="002623B3">
        <w:t xml:space="preserve"> pkt </w:t>
      </w:r>
      <w:r w:rsidR="002623B3" w:rsidRPr="00965F95">
        <w:t>2</w:t>
      </w:r>
      <w:r w:rsidR="002623B3">
        <w:t xml:space="preserve"> lit. </w:t>
      </w:r>
      <w:r w:rsidRPr="00965F95">
        <w:t>d ustawy, o której mowa</w:t>
      </w:r>
      <w:r w:rsidR="002623B3" w:rsidRPr="00965F95">
        <w:t xml:space="preserve"> w</w:t>
      </w:r>
      <w:r w:rsidR="002623B3">
        <w:t> art. </w:t>
      </w:r>
      <w:r w:rsidRPr="00965F95">
        <w:t>1, w brzmieniu obowiązującym do dnia 31 sierpnia 2012 r.</w:t>
      </w:r>
    </w:p>
    <w:p w:rsidR="002A6180" w:rsidRPr="00965F95" w:rsidRDefault="002A6180" w:rsidP="002A6180">
      <w:pPr>
        <w:pStyle w:val="USTustnpkodeksu"/>
      </w:pPr>
      <w:r w:rsidRPr="00965F95">
        <w:t>3. W kształceniu uczniów niepełnosprawnych mogą być stosowane również:</w:t>
      </w:r>
    </w:p>
    <w:p w:rsidR="002A6180" w:rsidRPr="00965F95" w:rsidRDefault="002A6180" w:rsidP="002A6180">
      <w:pPr>
        <w:pStyle w:val="PKTpunkt"/>
      </w:pPr>
      <w:r w:rsidRPr="00965F95">
        <w:t>1)</w:t>
      </w:r>
      <w:r w:rsidRPr="00965F95">
        <w:tab/>
        <w:t>podręczniki do kształcenia ogólnego, dofinansowane z budżetu państwa przed dniem wejścia w życie niniejszej ustawy, celem wykorzystania przez uczniów niepełnosprawnych;</w:t>
      </w:r>
    </w:p>
    <w:p w:rsidR="002A6180" w:rsidRPr="00965F95" w:rsidRDefault="002A6180" w:rsidP="002A6180">
      <w:pPr>
        <w:pStyle w:val="PKTpunkt"/>
      </w:pPr>
      <w:r w:rsidRPr="00965F95">
        <w:t>2)</w:t>
      </w:r>
      <w:r w:rsidRPr="00965F95">
        <w:tab/>
        <w:t>adaptacje podręczników do kształcenia ogólnego dopuszczonych do użytku szkolnego przed dniem wejścia w życie niniejszej ustawy, na potrzeby uczniów niepełnosprawnych, w szczególności dla uczniów niewidomych i słabowidzących.</w:t>
      </w:r>
    </w:p>
    <w:p w:rsidR="002A6180" w:rsidRPr="00965F95" w:rsidRDefault="002A6180" w:rsidP="002A6180">
      <w:pPr>
        <w:pStyle w:val="ARTartustawynprozporzdzenia"/>
      </w:pPr>
      <w:r w:rsidRPr="00965F95">
        <w:t>Art. 20. 1. Ustala się następujący maksymalny limit wydatków z budżetu państwa przeznaczonych na realizację zadania, o którym mowa</w:t>
      </w:r>
      <w:r w:rsidR="002623B3" w:rsidRPr="00965F95">
        <w:t xml:space="preserve"> w</w:t>
      </w:r>
      <w:r w:rsidR="002623B3">
        <w:t> art. </w:t>
      </w:r>
      <w:r w:rsidRPr="00965F95">
        <w:t>22ac</w:t>
      </w:r>
      <w:r w:rsidR="002623B3" w:rsidRPr="00965F95">
        <w:t xml:space="preserve"> i</w:t>
      </w:r>
      <w:r w:rsidR="002623B3">
        <w:t> art. </w:t>
      </w:r>
      <w:r w:rsidRPr="00965F95">
        <w:t>85b</w:t>
      </w:r>
      <w:r w:rsidR="002623B3">
        <w:t xml:space="preserve"> ust. </w:t>
      </w:r>
      <w:r w:rsidRPr="00965F95">
        <w:t xml:space="preserve">1, </w:t>
      </w:r>
      <w:r w:rsidR="002623B3" w:rsidRPr="00965F95">
        <w:t>3</w:t>
      </w:r>
      <w:r w:rsidR="002623B3">
        <w:t xml:space="preserve"> i </w:t>
      </w:r>
      <w:r w:rsidRPr="00965F95">
        <w:t>5 ustawy zmienianej</w:t>
      </w:r>
      <w:r w:rsidR="002623B3" w:rsidRPr="00965F95">
        <w:t xml:space="preserve"> w</w:t>
      </w:r>
      <w:r w:rsidR="002623B3">
        <w:t> art. </w:t>
      </w:r>
      <w:r w:rsidRPr="00965F95">
        <w:t>1, w brzmieniu nadanym ninie</w:t>
      </w:r>
      <w:r w:rsidRPr="00965F95">
        <w:t>j</w:t>
      </w:r>
      <w:r w:rsidRPr="00965F95">
        <w:t>szą ustawą:</w:t>
      </w:r>
    </w:p>
    <w:p w:rsidR="002A6180" w:rsidRPr="00965F95" w:rsidRDefault="002A6180" w:rsidP="002A6180">
      <w:pPr>
        <w:pStyle w:val="PKTpunkt"/>
      </w:pPr>
      <w:r w:rsidRPr="00965F95">
        <w:t>1)</w:t>
      </w:r>
      <w:r w:rsidRPr="00965F95">
        <w:tab/>
        <w:t>w 2014 r. – 66 mln zł;</w:t>
      </w:r>
    </w:p>
    <w:p w:rsidR="002A6180" w:rsidRPr="00A05E52" w:rsidRDefault="002A6180" w:rsidP="002A6180">
      <w:pPr>
        <w:pStyle w:val="PKTpunkt"/>
      </w:pPr>
      <w:r w:rsidRPr="00A05E52">
        <w:t>2)</w:t>
      </w:r>
      <w:r>
        <w:tab/>
      </w:r>
      <w:r w:rsidRPr="00A05E52">
        <w:t>w 201</w:t>
      </w:r>
      <w:r w:rsidR="002623B3" w:rsidRPr="00A05E52">
        <w:t>5</w:t>
      </w:r>
      <w:r w:rsidR="002623B3">
        <w:t> </w:t>
      </w:r>
      <w:r w:rsidRPr="00A05E52">
        <w:t>r. – 30</w:t>
      </w:r>
      <w:r w:rsidR="002623B3" w:rsidRPr="00A05E52">
        <w:t>6</w:t>
      </w:r>
      <w:r w:rsidR="002623B3">
        <w:t> </w:t>
      </w:r>
      <w:r w:rsidRPr="00A05E52">
        <w:t>mln zł;</w:t>
      </w:r>
    </w:p>
    <w:p w:rsidR="002A6180" w:rsidRPr="00A05E52" w:rsidRDefault="002A6180" w:rsidP="002A6180">
      <w:pPr>
        <w:pStyle w:val="PKTpunkt"/>
      </w:pPr>
      <w:r w:rsidRPr="00A05E52">
        <w:t>3)</w:t>
      </w:r>
      <w:r>
        <w:tab/>
      </w:r>
      <w:r w:rsidRPr="00A05E52">
        <w:t>w 201</w:t>
      </w:r>
      <w:r w:rsidR="002623B3" w:rsidRPr="00A05E52">
        <w:t>6</w:t>
      </w:r>
      <w:r w:rsidR="002623B3">
        <w:t> </w:t>
      </w:r>
      <w:r w:rsidRPr="00A05E52">
        <w:t>r. – 33</w:t>
      </w:r>
      <w:r w:rsidR="002623B3" w:rsidRPr="00A05E52">
        <w:t>5</w:t>
      </w:r>
      <w:r w:rsidR="002623B3">
        <w:t> </w:t>
      </w:r>
      <w:r w:rsidRPr="00A05E52">
        <w:t>mln zł;</w:t>
      </w:r>
    </w:p>
    <w:p w:rsidR="002A6180" w:rsidRPr="00A05E52" w:rsidRDefault="002A6180" w:rsidP="002A6180">
      <w:pPr>
        <w:pStyle w:val="PKTpunkt"/>
      </w:pPr>
      <w:r w:rsidRPr="00A05E52">
        <w:t>4)</w:t>
      </w:r>
      <w:r>
        <w:tab/>
      </w:r>
      <w:r w:rsidRPr="00A05E52">
        <w:t>w 201</w:t>
      </w:r>
      <w:r w:rsidR="002623B3" w:rsidRPr="00A05E52">
        <w:t>7</w:t>
      </w:r>
      <w:r w:rsidR="002623B3">
        <w:t> </w:t>
      </w:r>
      <w:r w:rsidRPr="00A05E52">
        <w:t>r. – 37</w:t>
      </w:r>
      <w:r w:rsidR="002623B3" w:rsidRPr="00A05E52">
        <w:t>6</w:t>
      </w:r>
      <w:r w:rsidR="002623B3">
        <w:t> </w:t>
      </w:r>
      <w:r w:rsidRPr="00A05E52">
        <w:t>mln zł;</w:t>
      </w:r>
    </w:p>
    <w:p w:rsidR="002A6180" w:rsidRPr="00A05E52" w:rsidRDefault="002A6180" w:rsidP="002A6180">
      <w:pPr>
        <w:pStyle w:val="PKTpunkt"/>
      </w:pPr>
      <w:r w:rsidRPr="00A05E52">
        <w:t>5)</w:t>
      </w:r>
      <w:r>
        <w:tab/>
      </w:r>
      <w:r w:rsidRPr="00A05E52">
        <w:t>w 201</w:t>
      </w:r>
      <w:r w:rsidR="002623B3" w:rsidRPr="00A05E52">
        <w:t>8</w:t>
      </w:r>
      <w:r w:rsidR="002623B3">
        <w:t> </w:t>
      </w:r>
      <w:r w:rsidRPr="00A05E52">
        <w:t>r. – 44</w:t>
      </w:r>
      <w:r w:rsidR="002623B3" w:rsidRPr="00A05E52">
        <w:t>8</w:t>
      </w:r>
      <w:r w:rsidR="002623B3">
        <w:t> </w:t>
      </w:r>
      <w:r w:rsidRPr="00A05E52">
        <w:t>mln zł;</w:t>
      </w:r>
    </w:p>
    <w:p w:rsidR="002A6180" w:rsidRPr="00A05E52" w:rsidRDefault="002A6180" w:rsidP="002A6180">
      <w:pPr>
        <w:pStyle w:val="PKTpunkt"/>
      </w:pPr>
      <w:r w:rsidRPr="00A05E52">
        <w:t>6)</w:t>
      </w:r>
      <w:r>
        <w:tab/>
      </w:r>
      <w:r w:rsidRPr="00A05E52">
        <w:t>w 201</w:t>
      </w:r>
      <w:r w:rsidR="002623B3" w:rsidRPr="00A05E52">
        <w:t>9</w:t>
      </w:r>
      <w:r w:rsidR="002623B3">
        <w:t> </w:t>
      </w:r>
      <w:r w:rsidRPr="00A05E52">
        <w:t>r. – 45</w:t>
      </w:r>
      <w:r w:rsidR="002623B3" w:rsidRPr="00A05E52">
        <w:t>3</w:t>
      </w:r>
      <w:r w:rsidR="002623B3">
        <w:t> </w:t>
      </w:r>
      <w:r w:rsidRPr="00A05E52">
        <w:t>mln zł;</w:t>
      </w:r>
    </w:p>
    <w:p w:rsidR="002A6180" w:rsidRPr="00A05E52" w:rsidRDefault="002A6180" w:rsidP="002A6180">
      <w:pPr>
        <w:pStyle w:val="PKTpunkt"/>
      </w:pPr>
      <w:r w:rsidRPr="00A05E52">
        <w:t>7)</w:t>
      </w:r>
      <w:r>
        <w:tab/>
      </w:r>
      <w:r w:rsidRPr="00A05E52">
        <w:t>w 202</w:t>
      </w:r>
      <w:r w:rsidR="002623B3" w:rsidRPr="00A05E52">
        <w:t>0</w:t>
      </w:r>
      <w:r w:rsidR="002623B3">
        <w:t> </w:t>
      </w:r>
      <w:r w:rsidRPr="00A05E52">
        <w:t>r. – 47</w:t>
      </w:r>
      <w:r w:rsidR="002623B3" w:rsidRPr="00A05E52">
        <w:t>7</w:t>
      </w:r>
      <w:r w:rsidR="002623B3">
        <w:t> </w:t>
      </w:r>
      <w:r w:rsidRPr="00A05E52">
        <w:t>mln zł;</w:t>
      </w:r>
    </w:p>
    <w:p w:rsidR="002A6180" w:rsidRPr="00A05E52" w:rsidRDefault="002A6180" w:rsidP="002A6180">
      <w:pPr>
        <w:pStyle w:val="PKTpunkt"/>
      </w:pPr>
      <w:r w:rsidRPr="00A05E52">
        <w:t>8)</w:t>
      </w:r>
      <w:r>
        <w:tab/>
      </w:r>
      <w:r w:rsidRPr="00A05E52">
        <w:t>w 202</w:t>
      </w:r>
      <w:r w:rsidR="002623B3" w:rsidRPr="00A05E52">
        <w:t>1</w:t>
      </w:r>
      <w:r w:rsidR="002623B3">
        <w:t> </w:t>
      </w:r>
      <w:r w:rsidRPr="00A05E52">
        <w:t>r. – 55</w:t>
      </w:r>
      <w:r w:rsidR="002623B3" w:rsidRPr="00A05E52">
        <w:t>2</w:t>
      </w:r>
      <w:r w:rsidR="002623B3">
        <w:t> </w:t>
      </w:r>
      <w:r w:rsidRPr="00A05E52">
        <w:t>mln zł;</w:t>
      </w:r>
    </w:p>
    <w:p w:rsidR="002A6180" w:rsidRPr="00A05E52" w:rsidRDefault="002A6180" w:rsidP="002A6180">
      <w:pPr>
        <w:pStyle w:val="PKTpunkt"/>
      </w:pPr>
      <w:r w:rsidRPr="00A05E52">
        <w:t>9)</w:t>
      </w:r>
      <w:r>
        <w:tab/>
      </w:r>
      <w:r w:rsidRPr="00A05E52">
        <w:t>w 202</w:t>
      </w:r>
      <w:r w:rsidR="002623B3" w:rsidRPr="00A05E52">
        <w:t>2</w:t>
      </w:r>
      <w:r w:rsidR="002623B3">
        <w:t> </w:t>
      </w:r>
      <w:r w:rsidRPr="00A05E52">
        <w:t>r. – 54</w:t>
      </w:r>
      <w:r w:rsidR="002623B3" w:rsidRPr="00A05E52">
        <w:t>9</w:t>
      </w:r>
      <w:r w:rsidR="002623B3">
        <w:t> </w:t>
      </w:r>
      <w:r w:rsidRPr="00A05E52">
        <w:t>mln zł;</w:t>
      </w:r>
    </w:p>
    <w:p w:rsidR="002A6180" w:rsidRPr="0062016C" w:rsidRDefault="002A6180" w:rsidP="002A6180">
      <w:pPr>
        <w:pStyle w:val="PKTpunkt"/>
      </w:pPr>
      <w:r w:rsidRPr="00A05E52">
        <w:t>10)</w:t>
      </w:r>
      <w:r>
        <w:tab/>
      </w:r>
      <w:r w:rsidRPr="00A05E52">
        <w:t>w 202</w:t>
      </w:r>
      <w:r w:rsidR="002623B3" w:rsidRPr="00A05E52">
        <w:t>3</w:t>
      </w:r>
      <w:r w:rsidR="002623B3">
        <w:t> </w:t>
      </w:r>
      <w:r w:rsidRPr="00A05E52">
        <w:t>r. – 49</w:t>
      </w:r>
      <w:r w:rsidR="002623B3" w:rsidRPr="00A05E52">
        <w:t>2</w:t>
      </w:r>
      <w:r w:rsidR="002623B3">
        <w:t> </w:t>
      </w:r>
      <w:r w:rsidRPr="00A05E52">
        <w:t>mln zł.</w:t>
      </w:r>
    </w:p>
    <w:p w:rsidR="002A6180" w:rsidRPr="00965F95" w:rsidRDefault="002A6180" w:rsidP="002A6180">
      <w:pPr>
        <w:pStyle w:val="USTustnpkodeksu"/>
      </w:pPr>
      <w:r w:rsidRPr="00965F95">
        <w:t>2. Minister właściwy do spraw oświaty i wychowania monitoruje wykorzystanie limitów wydatków na zadanie, o którym mowa</w:t>
      </w:r>
      <w:r w:rsidR="002623B3" w:rsidRPr="00965F95">
        <w:t xml:space="preserve"> w</w:t>
      </w:r>
      <w:r w:rsidR="002623B3">
        <w:t> ust. </w:t>
      </w:r>
      <w:r w:rsidRPr="00965F95">
        <w:t>1, oraz, w razie potrzeby, wdraża mechanizmy korygujące.</w:t>
      </w:r>
    </w:p>
    <w:p w:rsidR="002A6180" w:rsidRPr="00965F95" w:rsidRDefault="002A6180" w:rsidP="002A6180">
      <w:pPr>
        <w:pStyle w:val="USTustnpkodeksu"/>
      </w:pPr>
      <w:r w:rsidRPr="00965F95">
        <w:t>3. W przypadku gdy łączne wydatki budżetu państwa na zadanie, o którym mowa</w:t>
      </w:r>
      <w:r w:rsidR="002623B3" w:rsidRPr="00965F95">
        <w:t xml:space="preserve"> w</w:t>
      </w:r>
      <w:r w:rsidR="002623B3">
        <w:t> art. </w:t>
      </w:r>
      <w:r w:rsidRPr="00965F95">
        <w:t>22ac</w:t>
      </w:r>
      <w:r w:rsidR="002623B3" w:rsidRPr="00965F95">
        <w:t xml:space="preserve"> i</w:t>
      </w:r>
      <w:r w:rsidR="002623B3">
        <w:t> art. </w:t>
      </w:r>
      <w:r w:rsidRPr="00965F95">
        <w:t>85b</w:t>
      </w:r>
      <w:r w:rsidR="002623B3">
        <w:t xml:space="preserve"> ust. </w:t>
      </w:r>
      <w:r w:rsidRPr="00965F95">
        <w:t xml:space="preserve">1, </w:t>
      </w:r>
      <w:r w:rsidR="002623B3" w:rsidRPr="00965F95">
        <w:t>3</w:t>
      </w:r>
      <w:r w:rsidR="002623B3">
        <w:t xml:space="preserve"> i </w:t>
      </w:r>
      <w:r w:rsidRPr="00965F95">
        <w:t>5 ustawy zmienianej</w:t>
      </w:r>
      <w:r w:rsidR="002623B3" w:rsidRPr="00965F95">
        <w:t xml:space="preserve"> w</w:t>
      </w:r>
      <w:r w:rsidR="002623B3">
        <w:t> art. </w:t>
      </w:r>
      <w:r w:rsidRPr="00965F95">
        <w:t>1, w brzmieniu nadanym niniejszą ustawą, powodowałyby zagrożenie przekroczenia w danym roku budżetowym limitu określonego</w:t>
      </w:r>
      <w:r w:rsidR="002623B3" w:rsidRPr="00965F95">
        <w:t xml:space="preserve"> w</w:t>
      </w:r>
      <w:r w:rsidR="002623B3">
        <w:t> ust. </w:t>
      </w:r>
      <w:r w:rsidRPr="00965F95">
        <w:t>1, kwoty dotacji celowej na ucznia, o których mowa</w:t>
      </w:r>
      <w:r w:rsidR="002623B3" w:rsidRPr="00965F95">
        <w:t xml:space="preserve"> w</w:t>
      </w:r>
      <w:r w:rsidR="002623B3">
        <w:t> art. </w:t>
      </w:r>
      <w:r w:rsidRPr="00965F95">
        <w:t>22ae</w:t>
      </w:r>
      <w:r w:rsidR="002623B3">
        <w:t xml:space="preserve"> ust. </w:t>
      </w:r>
      <w:r w:rsidRPr="00965F95">
        <w:t>5 ustawy zmienianej</w:t>
      </w:r>
      <w:r w:rsidR="002623B3" w:rsidRPr="00965F95">
        <w:t xml:space="preserve"> w</w:t>
      </w:r>
      <w:r w:rsidR="002623B3">
        <w:t> art. </w:t>
      </w:r>
      <w:r w:rsidRPr="00965F95">
        <w:t>1, w brzmieniu nadanym niniejszą ustawą, zostaną odpowiednio pomnie</w:t>
      </w:r>
      <w:r w:rsidRPr="00965F95">
        <w:t>j</w:t>
      </w:r>
      <w:r w:rsidRPr="00965F95">
        <w:t>szone:</w:t>
      </w:r>
    </w:p>
    <w:p w:rsidR="002A6180" w:rsidRPr="00965F95" w:rsidRDefault="002A6180" w:rsidP="002A6180">
      <w:pPr>
        <w:pStyle w:val="PKTpunkt"/>
      </w:pPr>
      <w:r w:rsidRPr="00965F95">
        <w:t>1)</w:t>
      </w:r>
      <w:r w:rsidRPr="00965F95">
        <w:tab/>
        <w:t>w pierwszej kolejności począwszy od kwot, co do których wydatki na ucznia poniesione w poprzednim roku i uwzględnione w rozliczeniu dotacji były mniejsze od przewidzianych</w:t>
      </w:r>
      <w:r w:rsidR="002623B3" w:rsidRPr="00965F95">
        <w:t xml:space="preserve"> w</w:t>
      </w:r>
      <w:r w:rsidR="002623B3">
        <w:t> art. </w:t>
      </w:r>
      <w:r w:rsidRPr="00965F95">
        <w:t>22ae</w:t>
      </w:r>
      <w:r w:rsidR="002623B3">
        <w:t xml:space="preserve"> ust. </w:t>
      </w:r>
      <w:r w:rsidRPr="00965F95">
        <w:t>5 ustawy zmienianej</w:t>
      </w:r>
      <w:r w:rsidR="002623B3" w:rsidRPr="00965F95">
        <w:t xml:space="preserve"> w</w:t>
      </w:r>
      <w:r w:rsidR="002623B3">
        <w:t> art. </w:t>
      </w:r>
      <w:r w:rsidRPr="00965F95">
        <w:t>1, w brzmieniu nadanym niniejszą ustawą. W takim przypadku kwoty dotacji na ucznia mogą zostać p</w:t>
      </w:r>
      <w:r w:rsidRPr="00965F95">
        <w:t>o</w:t>
      </w:r>
      <w:r w:rsidRPr="00965F95">
        <w:t>mniejszone do wysokości wydatków na ucznia poniesionych w poprzednim roku i uwzględnionych w rozliczeniu dotacji, nie więcej jednak niż niezbędne do wyeliminowania zagrożenia przekroczenia w danym roku budżetowym limitu określonego</w:t>
      </w:r>
      <w:r w:rsidR="002623B3" w:rsidRPr="00965F95">
        <w:t xml:space="preserve"> w</w:t>
      </w:r>
      <w:r w:rsidR="002623B3">
        <w:t> ust. </w:t>
      </w:r>
      <w:r w:rsidRPr="00965F95">
        <w:t>1;</w:t>
      </w:r>
    </w:p>
    <w:p w:rsidR="002A6180" w:rsidRPr="00965F95" w:rsidRDefault="002A6180" w:rsidP="002A6180">
      <w:pPr>
        <w:pStyle w:val="PKTpunkt"/>
      </w:pPr>
      <w:r w:rsidRPr="00965F95">
        <w:t>2)</w:t>
      </w:r>
      <w:r w:rsidRPr="00965F95">
        <w:tab/>
        <w:t>jeżeli w wyniku operacji określonej</w:t>
      </w:r>
      <w:r w:rsidR="002623B3" w:rsidRPr="00965F95">
        <w:t xml:space="preserve"> w</w:t>
      </w:r>
      <w:r w:rsidR="002623B3">
        <w:t> pkt </w:t>
      </w:r>
      <w:r w:rsidRPr="00965F95">
        <w:t>1, nadal istnieje zagrożenie przekroczenia w danym roku budżet</w:t>
      </w:r>
      <w:r w:rsidRPr="00965F95">
        <w:t>o</w:t>
      </w:r>
      <w:r w:rsidRPr="00965F95">
        <w:t>wym limitu określonego</w:t>
      </w:r>
      <w:r w:rsidR="002623B3" w:rsidRPr="00965F95">
        <w:t xml:space="preserve"> w</w:t>
      </w:r>
      <w:r w:rsidR="002623B3">
        <w:t> ust. </w:t>
      </w:r>
      <w:r w:rsidRPr="00965F95">
        <w:t>1, pomniejszenia kwot dotacji celowej określonych</w:t>
      </w:r>
      <w:r w:rsidR="002623B3" w:rsidRPr="00965F95">
        <w:t xml:space="preserve"> w</w:t>
      </w:r>
      <w:r w:rsidR="002623B3">
        <w:t> art. </w:t>
      </w:r>
      <w:r w:rsidRPr="00965F95">
        <w:t>22ae</w:t>
      </w:r>
      <w:r w:rsidR="002623B3">
        <w:t xml:space="preserve"> ust. </w:t>
      </w:r>
      <w:r w:rsidRPr="00965F95">
        <w:t>5 ustawy zmienianej</w:t>
      </w:r>
      <w:r w:rsidR="002623B3" w:rsidRPr="00965F95">
        <w:t xml:space="preserve"> w</w:t>
      </w:r>
      <w:r w:rsidR="002623B3">
        <w:t> art. </w:t>
      </w:r>
      <w:r w:rsidRPr="00965F95">
        <w:t>1, w brzmieniu nadanym niniejszą ustawą, dokonuje się proporcjonalnie, z zastrzeżeniem</w:t>
      </w:r>
      <w:r w:rsidR="002623B3">
        <w:t xml:space="preserve"> pkt </w:t>
      </w:r>
      <w:r w:rsidRPr="00965F95">
        <w:t>1, do wysokości eliminującej zagrożenie przekroczenia w danym roku budżetowym limitu określonego</w:t>
      </w:r>
      <w:r w:rsidR="002623B3" w:rsidRPr="00965F95">
        <w:t xml:space="preserve"> w</w:t>
      </w:r>
      <w:r w:rsidR="002623B3">
        <w:t> ust. </w:t>
      </w:r>
      <w:r w:rsidRPr="00965F95">
        <w:t>1.</w:t>
      </w:r>
    </w:p>
    <w:p w:rsidR="002A6180" w:rsidRPr="00965F95" w:rsidRDefault="002A6180" w:rsidP="002A6180">
      <w:pPr>
        <w:pStyle w:val="USTustnpkodeksu"/>
      </w:pPr>
      <w:r w:rsidRPr="00965F95">
        <w:t xml:space="preserve">4. Minister właściwy do spraw oświaty i wychowania ogłasza, w drodze obwieszczenia, do dnia 1 marca, w Dzienniku Urzędowym Rzeczypospolitej Polskiej </w:t>
      </w:r>
      <w:r w:rsidR="00345451">
        <w:t>„</w:t>
      </w:r>
      <w:r w:rsidRPr="00965F95">
        <w:t>Monitor Polski</w:t>
      </w:r>
      <w:r w:rsidR="00345451">
        <w:t>”</w:t>
      </w:r>
      <w:r w:rsidRPr="00965F95">
        <w:t>, pomniejszone, zgodnie</w:t>
      </w:r>
      <w:r w:rsidR="002623B3" w:rsidRPr="00965F95">
        <w:t xml:space="preserve"> z</w:t>
      </w:r>
      <w:r w:rsidR="002623B3">
        <w:t> ust. </w:t>
      </w:r>
      <w:r w:rsidRPr="00965F95">
        <w:t>3, kwoty dotacji celowej, o których mowa</w:t>
      </w:r>
      <w:r w:rsidR="002623B3" w:rsidRPr="00965F95">
        <w:t xml:space="preserve"> w</w:t>
      </w:r>
      <w:r w:rsidR="002623B3">
        <w:t> art. </w:t>
      </w:r>
      <w:r w:rsidRPr="00965F95">
        <w:t>22ae</w:t>
      </w:r>
      <w:r w:rsidR="002623B3">
        <w:t xml:space="preserve"> ust. </w:t>
      </w:r>
      <w:r w:rsidRPr="00965F95">
        <w:t>5 ustawy zmienianej</w:t>
      </w:r>
      <w:r w:rsidR="002623B3" w:rsidRPr="00965F95">
        <w:t xml:space="preserve"> w</w:t>
      </w:r>
      <w:r w:rsidR="002623B3">
        <w:t> art. </w:t>
      </w:r>
      <w:r w:rsidRPr="00965F95">
        <w:t>1, w brzmieniu nadanym niniejszą ustawą.</w:t>
      </w:r>
    </w:p>
    <w:p w:rsidR="002A6180" w:rsidRPr="00965F95" w:rsidRDefault="002A6180" w:rsidP="002A6180">
      <w:pPr>
        <w:pStyle w:val="USTustnpkodeksu"/>
      </w:pPr>
      <w:r w:rsidRPr="00965F95">
        <w:t>5. W przypadku zadziałania mechanizmów korygujących określonych</w:t>
      </w:r>
      <w:r w:rsidR="002623B3" w:rsidRPr="00965F95">
        <w:t xml:space="preserve"> w</w:t>
      </w:r>
      <w:r w:rsidR="002623B3">
        <w:t> ust. </w:t>
      </w:r>
      <w:r w:rsidRPr="00965F95">
        <w:t>3, dyrektor szkoły, ustalając z</w:t>
      </w:r>
      <w:r w:rsidRPr="00965F95">
        <w:t>e</w:t>
      </w:r>
      <w:r w:rsidRPr="00965F95">
        <w:t>staw podręczników lub materiałów edukacyjnych obowiązujący we wszystkich oddziałach danej klasy przez co najmniej trzy lata szkolne lub ustalając materiały ćwiczeniowe obowiązujące w poszczególnych oddziałach w danym roku szkolnym, może podjąć decyzję o prowadzeniu obowiązkowych zajęć edukacyjnych z zakresu kształcenia ogólnego o najmniejszej liczbie godzin nauczania bez podręczników, materiałów edukacyjnych lub materiałów ćw</w:t>
      </w:r>
      <w:r w:rsidRPr="00965F95">
        <w:t>i</w:t>
      </w:r>
      <w:r w:rsidRPr="00965F95">
        <w:t>czeniowych.</w:t>
      </w:r>
    </w:p>
    <w:p w:rsidR="002A6180" w:rsidRPr="00965F95" w:rsidRDefault="002A6180" w:rsidP="002A6180">
      <w:pPr>
        <w:pStyle w:val="ARTartustawynprozporzdzenia"/>
      </w:pPr>
      <w:r w:rsidRPr="00965F95">
        <w:t>Art. 21. Przepis</w:t>
      </w:r>
      <w:r w:rsidR="002623B3">
        <w:t xml:space="preserve"> art. </w:t>
      </w:r>
      <w:r w:rsidRPr="00965F95">
        <w:t>22ao</w:t>
      </w:r>
      <w:r w:rsidR="002623B3">
        <w:t xml:space="preserve"> ust. </w:t>
      </w:r>
      <w:r w:rsidR="002623B3" w:rsidRPr="00965F95">
        <w:t>3</w:t>
      </w:r>
      <w:r w:rsidR="002623B3">
        <w:t xml:space="preserve"> pkt </w:t>
      </w:r>
      <w:r w:rsidRPr="00965F95">
        <w:t>6 ustawy zmienianej</w:t>
      </w:r>
      <w:r w:rsidR="002623B3" w:rsidRPr="00965F95">
        <w:t xml:space="preserve"> w</w:t>
      </w:r>
      <w:r w:rsidR="002623B3">
        <w:t> art. </w:t>
      </w:r>
      <w:r w:rsidRPr="00965F95">
        <w:t>1, w brzmieniu nadanym niniejszą ustawą, stos</w:t>
      </w:r>
      <w:r w:rsidRPr="00965F95">
        <w:t>u</w:t>
      </w:r>
      <w:r w:rsidRPr="00965F95">
        <w:t>je się do wniosków o dopuszczenie do użytku szkolnego podręczników złożonych od dnia 1 stycznia 2015 r.</w:t>
      </w:r>
    </w:p>
    <w:p w:rsidR="002A6180" w:rsidRPr="007B7333" w:rsidRDefault="002A6180" w:rsidP="002A6180">
      <w:pPr>
        <w:pStyle w:val="ARTartustawynprozporzdzenia"/>
      </w:pPr>
      <w:r w:rsidRPr="00965F95">
        <w:t>Art. 22. 1.</w:t>
      </w:r>
      <w:r>
        <w:t> </w:t>
      </w:r>
      <w:r w:rsidRPr="00A05E52">
        <w:t>Rzeczoznawcy wpisani na listy rzeczoznawców na podstawie dotychczasowych przepisów podlegają</w:t>
      </w:r>
      <w:r w:rsidR="002623B3">
        <w:t xml:space="preserve"> </w:t>
      </w:r>
      <w:r w:rsidR="002623B3" w:rsidRPr="00A05E52">
        <w:t>z</w:t>
      </w:r>
      <w:r w:rsidR="002623B3">
        <w:t> </w:t>
      </w:r>
      <w:r w:rsidRPr="00A05E52">
        <w:t>urzędu wpisowi na odpowiednie listy,</w:t>
      </w:r>
      <w:r w:rsidR="002623B3" w:rsidRPr="00A05E52">
        <w:t xml:space="preserve"> o</w:t>
      </w:r>
      <w:r w:rsidR="002623B3">
        <w:t> </w:t>
      </w:r>
      <w:r w:rsidRPr="00A05E52">
        <w:t>których mowa</w:t>
      </w:r>
      <w:r w:rsidR="002623B3" w:rsidRPr="00A05E52">
        <w:t xml:space="preserve"> w</w:t>
      </w:r>
      <w:r w:rsidR="002623B3">
        <w:t> art. </w:t>
      </w:r>
      <w:r w:rsidRPr="00A05E52">
        <w:t>22an</w:t>
      </w:r>
      <w:r w:rsidR="002623B3">
        <w:t xml:space="preserve"> ust. </w:t>
      </w:r>
      <w:r w:rsidR="002623B3" w:rsidRPr="00A05E52">
        <w:t>1</w:t>
      </w:r>
      <w:r w:rsidR="002623B3">
        <w:t> </w:t>
      </w:r>
      <w:r w:rsidRPr="00A05E52">
        <w:t>ustawy zmienianej</w:t>
      </w:r>
      <w:r w:rsidR="002623B3" w:rsidRPr="00A05E52">
        <w:t xml:space="preserve"> w</w:t>
      </w:r>
      <w:r w:rsidR="002623B3">
        <w:t> art. </w:t>
      </w:r>
      <w:r w:rsidRPr="00A05E52">
        <w:t>1,</w:t>
      </w:r>
      <w:r w:rsidR="002623B3" w:rsidRPr="00A05E52">
        <w:t xml:space="preserve"> w</w:t>
      </w:r>
      <w:r w:rsidR="002623B3">
        <w:t> </w:t>
      </w:r>
      <w:r w:rsidRPr="00A05E52">
        <w:t>brzmieniu</w:t>
      </w:r>
      <w:r>
        <w:t xml:space="preserve"> </w:t>
      </w:r>
      <w:r w:rsidRPr="00A05E52">
        <w:t>nadanym niniejszą ustawą.</w:t>
      </w:r>
    </w:p>
    <w:p w:rsidR="002A6180" w:rsidRPr="00965F95" w:rsidRDefault="002A6180" w:rsidP="002A6180">
      <w:pPr>
        <w:pStyle w:val="USTustnpkodeksu"/>
      </w:pPr>
      <w:r w:rsidRPr="00965F95">
        <w:t>2. Do wniosków o wpisanie na listę rzeczoznawców, złożonych i nierozpatrzonych przed dniem wejścia w życie niniejszej ustawy, stosuje się przepisy dotychczasowe.</w:t>
      </w:r>
      <w:r w:rsidR="00345451">
        <w:t>”</w:t>
      </w:r>
    </w:p>
    <w:p w:rsidR="002A6180" w:rsidRPr="00965F95" w:rsidRDefault="00345451" w:rsidP="002A6180">
      <w:pPr>
        <w:pStyle w:val="ARTartustawynprozporzdzenia"/>
      </w:pPr>
      <w:r>
        <w:t>„</w:t>
      </w:r>
      <w:r w:rsidR="002A6180" w:rsidRPr="00965F95">
        <w:t>Art. 25. Ustawa wchodzi w życie po upływie 14 dni od dnia ogłoszenia, z wyjątkiem:</w:t>
      </w:r>
    </w:p>
    <w:p w:rsidR="002A6180" w:rsidRPr="00E07FEE" w:rsidRDefault="002A6180" w:rsidP="00E07FEE">
      <w:pPr>
        <w:pStyle w:val="PKTpunkt"/>
        <w:spacing w:before="80"/>
        <w:rPr>
          <w:bCs w:val="0"/>
        </w:rPr>
      </w:pPr>
      <w:r w:rsidRPr="00965F95">
        <w:t>1)</w:t>
      </w:r>
      <w:r w:rsidRPr="00965F95">
        <w:tab/>
        <w:t xml:space="preserve">art. </w:t>
      </w:r>
      <w:r w:rsidR="002623B3" w:rsidRPr="00965F95">
        <w:t>1</w:t>
      </w:r>
      <w:r w:rsidR="002623B3">
        <w:t xml:space="preserve"> pkt </w:t>
      </w:r>
      <w:r w:rsidRPr="00965F95">
        <w:t>9, który wcho</w:t>
      </w:r>
      <w:r w:rsidRPr="00E07FEE">
        <w:rPr>
          <w:bCs w:val="0"/>
        </w:rPr>
        <w:t>dzi w życie z dniem 1 września 2014 r.;</w:t>
      </w:r>
    </w:p>
    <w:p w:rsidR="002A6180" w:rsidRPr="00965F95" w:rsidRDefault="002A6180" w:rsidP="00E07FEE">
      <w:pPr>
        <w:pStyle w:val="PKTpunkt"/>
        <w:spacing w:before="80"/>
      </w:pPr>
      <w:r w:rsidRPr="00E07FEE">
        <w:rPr>
          <w:bCs w:val="0"/>
        </w:rPr>
        <w:t>2)</w:t>
      </w:r>
      <w:r w:rsidRPr="00E07FEE">
        <w:rPr>
          <w:bCs w:val="0"/>
        </w:rPr>
        <w:tab/>
        <w:t xml:space="preserve">art. </w:t>
      </w:r>
      <w:r w:rsidR="002623B3" w:rsidRPr="00E07FEE">
        <w:rPr>
          <w:bCs w:val="0"/>
        </w:rPr>
        <w:t>1 pkt 6 lit. </w:t>
      </w:r>
      <w:r w:rsidRPr="00E07FEE">
        <w:rPr>
          <w:bCs w:val="0"/>
        </w:rPr>
        <w:t>b w zakre</w:t>
      </w:r>
      <w:r w:rsidRPr="00965F95">
        <w:t>sie</w:t>
      </w:r>
      <w:r w:rsidR="002623B3">
        <w:t xml:space="preserve"> art. </w:t>
      </w:r>
      <w:r w:rsidRPr="00965F95">
        <w:t>22c</w:t>
      </w:r>
      <w:r w:rsidR="002623B3">
        <w:t xml:space="preserve"> ust. </w:t>
      </w:r>
      <w:r w:rsidRPr="00965F95">
        <w:t>3, który wchodzi w życie z dniem 1 września 2015 r.</w:t>
      </w:r>
      <w:r w:rsidR="00345451">
        <w:t>”</w:t>
      </w:r>
      <w:r w:rsidRPr="00965F95">
        <w:t>;</w:t>
      </w:r>
    </w:p>
    <w:p w:rsidR="002A6180" w:rsidRDefault="002A6180" w:rsidP="002A6180">
      <w:pPr>
        <w:pStyle w:val="PPKTOTJpodpunktwobwieszczeniutekstujednolitegonp1"/>
      </w:pPr>
      <w:r>
        <w:t>39</w:t>
      </w:r>
      <w:r w:rsidRPr="00965F95">
        <w:t>)</w:t>
      </w:r>
      <w:r w:rsidRPr="00965F95">
        <w:tab/>
      </w:r>
      <w:r>
        <w:t>odnośnika</w:t>
      </w:r>
      <w:r w:rsidR="002623B3">
        <w:t xml:space="preserve"> nr 1 oraz art. </w:t>
      </w:r>
      <w:r>
        <w:t>10</w:t>
      </w:r>
      <w:r w:rsidR="002623B3">
        <w:t>3 </w:t>
      </w:r>
      <w:r w:rsidRPr="00965F95">
        <w:t>ustawy</w:t>
      </w:r>
      <w:r w:rsidR="002623B3" w:rsidRPr="00965F95">
        <w:t xml:space="preserve"> z</w:t>
      </w:r>
      <w:r w:rsidR="002623B3">
        <w:t> </w:t>
      </w:r>
      <w:r w:rsidRPr="00965F95">
        <w:t>dnia 1</w:t>
      </w:r>
      <w:r w:rsidR="002623B3" w:rsidRPr="00965F95">
        <w:t>1</w:t>
      </w:r>
      <w:r w:rsidR="002623B3">
        <w:t> </w:t>
      </w:r>
      <w:r w:rsidRPr="00965F95">
        <w:t>lipca 201</w:t>
      </w:r>
      <w:r w:rsidR="002623B3" w:rsidRPr="00965F95">
        <w:t>4</w:t>
      </w:r>
      <w:r w:rsidR="002623B3">
        <w:t> </w:t>
      </w:r>
      <w:r w:rsidRPr="00965F95">
        <w:t>r.</w:t>
      </w:r>
      <w:r w:rsidR="002623B3" w:rsidRPr="00965F95">
        <w:t xml:space="preserve"> o</w:t>
      </w:r>
      <w:r w:rsidR="002623B3">
        <w:t> </w:t>
      </w:r>
      <w:r w:rsidRPr="00965F95">
        <w:t>zasadach realizacji programów</w:t>
      </w:r>
      <w:r w:rsidR="002623B3" w:rsidRPr="00965F95">
        <w:t xml:space="preserve"> w</w:t>
      </w:r>
      <w:r w:rsidR="002623B3">
        <w:t> </w:t>
      </w:r>
      <w:r w:rsidRPr="00965F95">
        <w:t>zakresie polityki spójności finansowanych</w:t>
      </w:r>
      <w:r w:rsidR="002623B3" w:rsidRPr="00965F95">
        <w:t xml:space="preserve"> w</w:t>
      </w:r>
      <w:r w:rsidR="002623B3">
        <w:t> </w:t>
      </w:r>
      <w:r w:rsidRPr="00965F95">
        <w:t>perspektywie finansowej 201</w:t>
      </w:r>
      <w:r>
        <w:t>4–202</w:t>
      </w:r>
      <w:r w:rsidR="002623B3">
        <w:t>0 </w:t>
      </w:r>
      <w:r>
        <w:t>(</w:t>
      </w:r>
      <w:r w:rsidR="002623B3">
        <w:t>Dz. U. poz. </w:t>
      </w:r>
      <w:r>
        <w:t>1146), które</w:t>
      </w:r>
      <w:r w:rsidRPr="00965F95">
        <w:t xml:space="preserve"> stanowi</w:t>
      </w:r>
      <w:r>
        <w:t>ą</w:t>
      </w:r>
      <w:r w:rsidRPr="00965F95">
        <w:t>:</w:t>
      </w:r>
    </w:p>
    <w:p w:rsidR="002A6180" w:rsidRDefault="00345451" w:rsidP="00097D2C">
      <w:pPr>
        <w:pStyle w:val="PKTpunkt"/>
      </w:pPr>
      <w:r>
        <w:t>„</w:t>
      </w:r>
      <w:r w:rsidR="002A6180" w:rsidRPr="00B0216C">
        <w:rPr>
          <w:rStyle w:val="IGindeksgrny"/>
        </w:rPr>
        <w:t>1)</w:t>
      </w:r>
      <w:r w:rsidR="00097D2C">
        <w:tab/>
      </w:r>
      <w:r w:rsidR="002A6180" w:rsidRPr="00B0216C">
        <w:t>Ustawa służy stosowaniu rozporządzenia Parlamentu Europejskiego</w:t>
      </w:r>
      <w:r w:rsidR="002623B3" w:rsidRPr="00B0216C">
        <w:t xml:space="preserve"> i</w:t>
      </w:r>
      <w:r w:rsidR="002623B3">
        <w:t> </w:t>
      </w:r>
      <w:r w:rsidR="002A6180" w:rsidRPr="00B0216C">
        <w:t>Rady (UE)</w:t>
      </w:r>
      <w:r w:rsidR="002623B3">
        <w:t xml:space="preserve"> nr </w:t>
      </w:r>
      <w:r w:rsidR="002A6180" w:rsidRPr="00B0216C">
        <w:t>1303/201</w:t>
      </w:r>
      <w:r w:rsidR="002623B3" w:rsidRPr="00B0216C">
        <w:t>3</w:t>
      </w:r>
      <w:r w:rsidR="002623B3">
        <w:t> </w:t>
      </w:r>
      <w:r w:rsidR="002623B3" w:rsidRPr="00B0216C">
        <w:t>z</w:t>
      </w:r>
      <w:r w:rsidR="002623B3">
        <w:t> </w:t>
      </w:r>
      <w:r w:rsidR="002A6180" w:rsidRPr="00B0216C">
        <w:t>dnia 1</w:t>
      </w:r>
      <w:r w:rsidR="002623B3" w:rsidRPr="00B0216C">
        <w:t>7</w:t>
      </w:r>
      <w:r w:rsidR="002623B3">
        <w:t> </w:t>
      </w:r>
      <w:r w:rsidR="002A6180" w:rsidRPr="00B0216C">
        <w:t>grudnia 201</w:t>
      </w:r>
      <w:r w:rsidR="002623B3" w:rsidRPr="00B0216C">
        <w:t>3</w:t>
      </w:r>
      <w:r w:rsidR="002623B3">
        <w:t> </w:t>
      </w:r>
      <w:r w:rsidR="002A6180" w:rsidRPr="00B0216C">
        <w:t>r. ustanawiającego</w:t>
      </w:r>
      <w:r w:rsidR="002A6180">
        <w:t xml:space="preserve"> </w:t>
      </w:r>
      <w:r w:rsidR="002A6180" w:rsidRPr="00B0216C">
        <w:t>wspólne przepisy dotyczące Europejskiego Funduszu Rozwoju Regiona</w:t>
      </w:r>
      <w:r w:rsidR="002A6180" w:rsidRPr="00B0216C">
        <w:t>l</w:t>
      </w:r>
      <w:r w:rsidR="002A6180" w:rsidRPr="00B0216C">
        <w:t>nego, Europejskiego Funduszu Społecznego, Funduszu</w:t>
      </w:r>
      <w:r w:rsidR="002A6180">
        <w:t xml:space="preserve"> </w:t>
      </w:r>
      <w:r w:rsidR="002A6180" w:rsidRPr="00B0216C">
        <w:t>Spójności, Europejskiego Funduszu Rolnego na rzecz Rozwoju Obszarów Wiejskich oraz Europejskiego Funduszu Morskiego</w:t>
      </w:r>
      <w:r w:rsidR="002623B3">
        <w:t xml:space="preserve"> </w:t>
      </w:r>
      <w:r w:rsidR="002623B3" w:rsidRPr="00B0216C">
        <w:t>i</w:t>
      </w:r>
      <w:r w:rsidR="002623B3">
        <w:t> </w:t>
      </w:r>
      <w:r w:rsidR="002A6180" w:rsidRPr="00B0216C">
        <w:t>Rybackiego oraz ustanawiającego przepisy ogólne dotyczące Europejskiego Funduszu Rozwoju Regionalnego, Europejskiego Funduszu</w:t>
      </w:r>
      <w:r w:rsidR="002A6180">
        <w:t xml:space="preserve"> </w:t>
      </w:r>
      <w:r w:rsidR="002A6180" w:rsidRPr="00B0216C">
        <w:t>Społec</w:t>
      </w:r>
      <w:r w:rsidR="002A6180" w:rsidRPr="00B0216C">
        <w:t>z</w:t>
      </w:r>
      <w:r w:rsidR="002A6180" w:rsidRPr="00B0216C">
        <w:t>nego, Funduszu Spójności</w:t>
      </w:r>
      <w:r w:rsidR="002623B3" w:rsidRPr="00B0216C">
        <w:t xml:space="preserve"> i</w:t>
      </w:r>
      <w:r w:rsidR="002623B3">
        <w:t> </w:t>
      </w:r>
      <w:r w:rsidR="002A6180" w:rsidRPr="00B0216C">
        <w:t>Europejskiego Funduszu Morskiego i</w:t>
      </w:r>
      <w:r w:rsidR="002A6180">
        <w:t> </w:t>
      </w:r>
      <w:r w:rsidR="002A6180" w:rsidRPr="00B0216C">
        <w:t>Rybackiego oraz uchylającego rozporządz</w:t>
      </w:r>
      <w:r w:rsidR="002A6180" w:rsidRPr="00B0216C">
        <w:t>e</w:t>
      </w:r>
      <w:r w:rsidR="002A6180" w:rsidRPr="00B0216C">
        <w:t>nie Rady</w:t>
      </w:r>
      <w:r w:rsidR="002A6180">
        <w:t xml:space="preserve"> </w:t>
      </w:r>
      <w:r w:rsidR="002A6180" w:rsidRPr="00B0216C">
        <w:t>(WE)</w:t>
      </w:r>
      <w:r w:rsidR="002623B3">
        <w:t xml:space="preserve"> nr </w:t>
      </w:r>
      <w:r w:rsidR="002A6180" w:rsidRPr="00B0216C">
        <w:t>1083/200</w:t>
      </w:r>
      <w:r w:rsidR="002623B3" w:rsidRPr="00B0216C">
        <w:t>6</w:t>
      </w:r>
      <w:r w:rsidR="002623B3">
        <w:t> </w:t>
      </w:r>
      <w:r w:rsidR="002A6180" w:rsidRPr="00B0216C">
        <w:t>(Dz. Urz. UE L 34</w:t>
      </w:r>
      <w:r w:rsidR="002623B3" w:rsidRPr="00B0216C">
        <w:t>7</w:t>
      </w:r>
      <w:r w:rsidR="002623B3">
        <w:t> </w:t>
      </w:r>
      <w:r w:rsidR="002623B3" w:rsidRPr="00B0216C">
        <w:t>z</w:t>
      </w:r>
      <w:r w:rsidR="002623B3">
        <w:t> </w:t>
      </w:r>
      <w:r w:rsidR="002A6180" w:rsidRPr="00B0216C">
        <w:t>20.12.2013, str. 320), rozporządzenia Parlamentu Europe</w:t>
      </w:r>
      <w:r w:rsidR="002A6180" w:rsidRPr="00B0216C">
        <w:t>j</w:t>
      </w:r>
      <w:r w:rsidR="002A6180" w:rsidRPr="00B0216C">
        <w:t>skiego</w:t>
      </w:r>
      <w:r w:rsidR="002623B3" w:rsidRPr="00B0216C">
        <w:t xml:space="preserve"> i</w:t>
      </w:r>
      <w:r w:rsidR="002623B3">
        <w:t> </w:t>
      </w:r>
      <w:r w:rsidR="002A6180" w:rsidRPr="00B0216C">
        <w:t>Rady (UE)</w:t>
      </w:r>
      <w:r w:rsidR="002623B3">
        <w:t xml:space="preserve"> nr </w:t>
      </w:r>
      <w:r w:rsidR="002A6180" w:rsidRPr="00B0216C">
        <w:t>1301/201</w:t>
      </w:r>
      <w:r w:rsidR="002623B3" w:rsidRPr="00B0216C">
        <w:t>3</w:t>
      </w:r>
      <w:r w:rsidR="002623B3">
        <w:t> </w:t>
      </w:r>
      <w:r w:rsidR="002623B3" w:rsidRPr="00B0216C">
        <w:t>z</w:t>
      </w:r>
      <w:r w:rsidR="002623B3">
        <w:t> </w:t>
      </w:r>
      <w:r w:rsidR="002A6180" w:rsidRPr="00B0216C">
        <w:t>dnia 1</w:t>
      </w:r>
      <w:r w:rsidR="002623B3" w:rsidRPr="00B0216C">
        <w:t>7</w:t>
      </w:r>
      <w:r w:rsidR="002623B3">
        <w:t> </w:t>
      </w:r>
      <w:r w:rsidR="002A6180" w:rsidRPr="00B0216C">
        <w:t>grudnia 201</w:t>
      </w:r>
      <w:r w:rsidR="002623B3" w:rsidRPr="00B0216C">
        <w:t>3</w:t>
      </w:r>
      <w:r w:rsidR="002623B3">
        <w:t> </w:t>
      </w:r>
      <w:r w:rsidR="002A6180" w:rsidRPr="00B0216C">
        <w:t>r.</w:t>
      </w:r>
      <w:r w:rsidR="002623B3" w:rsidRPr="00B0216C">
        <w:t xml:space="preserve"> w</w:t>
      </w:r>
      <w:r w:rsidR="002623B3">
        <w:t> </w:t>
      </w:r>
      <w:r w:rsidR="002A6180" w:rsidRPr="00B0216C">
        <w:t>sprawie Europejskiego Funduszu Rozwoju R</w:t>
      </w:r>
      <w:r w:rsidR="002A6180" w:rsidRPr="00B0216C">
        <w:t>e</w:t>
      </w:r>
      <w:r w:rsidR="002A6180" w:rsidRPr="00B0216C">
        <w:t>gionalnego i</w:t>
      </w:r>
      <w:r w:rsidR="002A6180">
        <w:t> </w:t>
      </w:r>
      <w:r w:rsidR="002A6180" w:rsidRPr="00B0216C">
        <w:t>przepisów szczególnych dotyczących celu</w:t>
      </w:r>
      <w:r w:rsidR="002A6180">
        <w:t xml:space="preserve"> </w:t>
      </w:r>
      <w:r>
        <w:t>„</w:t>
      </w:r>
      <w:r w:rsidR="002A6180" w:rsidRPr="00B0216C">
        <w:t>Inwestycje na rzecz wzrostu</w:t>
      </w:r>
      <w:r w:rsidR="002623B3" w:rsidRPr="00B0216C">
        <w:t xml:space="preserve"> i</w:t>
      </w:r>
      <w:r w:rsidR="002623B3">
        <w:t> </w:t>
      </w:r>
      <w:r w:rsidR="002A6180" w:rsidRPr="00B0216C">
        <w:t>zatrudnienia</w:t>
      </w:r>
      <w:r>
        <w:t>”</w:t>
      </w:r>
      <w:r w:rsidR="002A6180" w:rsidRPr="00B0216C">
        <w:t xml:space="preserve"> oraz</w:t>
      </w:r>
      <w:r w:rsidR="002623B3" w:rsidRPr="00B0216C">
        <w:t xml:space="preserve"> w</w:t>
      </w:r>
      <w:r w:rsidR="002623B3">
        <w:t> </w:t>
      </w:r>
      <w:r w:rsidR="002A6180" w:rsidRPr="00B0216C">
        <w:t>sprawie uchylenia rozporządzenia (WE)</w:t>
      </w:r>
      <w:r w:rsidR="002623B3">
        <w:t xml:space="preserve"> nr </w:t>
      </w:r>
      <w:r w:rsidR="002A6180" w:rsidRPr="00B0216C">
        <w:t>1080/200</w:t>
      </w:r>
      <w:r w:rsidR="002623B3" w:rsidRPr="00B0216C">
        <w:t>6</w:t>
      </w:r>
      <w:r w:rsidR="002623B3">
        <w:t> </w:t>
      </w:r>
      <w:r w:rsidR="002A6180" w:rsidRPr="00B0216C">
        <w:t>(Dz. Urz. UE L 34</w:t>
      </w:r>
      <w:r w:rsidR="002623B3" w:rsidRPr="00B0216C">
        <w:t>7</w:t>
      </w:r>
      <w:r w:rsidR="002623B3">
        <w:t> </w:t>
      </w:r>
      <w:r w:rsidR="002623B3" w:rsidRPr="00B0216C">
        <w:t>z</w:t>
      </w:r>
      <w:r w:rsidR="002623B3">
        <w:t> </w:t>
      </w:r>
      <w:r w:rsidR="002A6180" w:rsidRPr="00B0216C">
        <w:t>20.12.2013, str. 289), rozporz</w:t>
      </w:r>
      <w:r w:rsidR="002A6180" w:rsidRPr="00B0216C">
        <w:t>ą</w:t>
      </w:r>
      <w:r w:rsidR="002A6180" w:rsidRPr="00B0216C">
        <w:t>dzenia Parlamentu Europejskiego</w:t>
      </w:r>
      <w:r w:rsidR="002623B3" w:rsidRPr="00B0216C">
        <w:t xml:space="preserve"> i</w:t>
      </w:r>
      <w:r w:rsidR="002623B3">
        <w:t> </w:t>
      </w:r>
      <w:r w:rsidR="002A6180" w:rsidRPr="00B0216C">
        <w:t>Rady (UE)</w:t>
      </w:r>
      <w:r w:rsidR="002623B3">
        <w:t xml:space="preserve"> nr </w:t>
      </w:r>
      <w:r w:rsidR="002A6180" w:rsidRPr="00B0216C">
        <w:t>1304/201</w:t>
      </w:r>
      <w:r w:rsidR="002623B3" w:rsidRPr="00B0216C">
        <w:t>3</w:t>
      </w:r>
      <w:r w:rsidR="002623B3">
        <w:t> </w:t>
      </w:r>
      <w:r w:rsidR="002623B3" w:rsidRPr="00B0216C">
        <w:t>z</w:t>
      </w:r>
      <w:r w:rsidR="002623B3">
        <w:t> </w:t>
      </w:r>
      <w:r w:rsidR="002A6180" w:rsidRPr="00B0216C">
        <w:t>dnia 17</w:t>
      </w:r>
      <w:r w:rsidR="002A6180">
        <w:t> </w:t>
      </w:r>
      <w:r w:rsidR="002A6180" w:rsidRPr="00B0216C">
        <w:t>grudnia 201</w:t>
      </w:r>
      <w:r w:rsidR="002623B3" w:rsidRPr="00B0216C">
        <w:t>3</w:t>
      </w:r>
      <w:r w:rsidR="002623B3">
        <w:t> </w:t>
      </w:r>
      <w:r w:rsidR="002A6180" w:rsidRPr="00B0216C">
        <w:t>r.</w:t>
      </w:r>
      <w:r w:rsidR="002623B3" w:rsidRPr="00B0216C">
        <w:t xml:space="preserve"> w</w:t>
      </w:r>
      <w:r w:rsidR="002623B3">
        <w:t> </w:t>
      </w:r>
      <w:r w:rsidR="002A6180" w:rsidRPr="00B0216C">
        <w:t>sprawie</w:t>
      </w:r>
      <w:r w:rsidR="002A6180">
        <w:t xml:space="preserve"> </w:t>
      </w:r>
      <w:r w:rsidR="002A6180" w:rsidRPr="00B0216C">
        <w:t>Europejskiego Funduszu Społecznego</w:t>
      </w:r>
      <w:r w:rsidR="002623B3" w:rsidRPr="00B0216C">
        <w:t xml:space="preserve"> i</w:t>
      </w:r>
      <w:r w:rsidR="002623B3">
        <w:t> </w:t>
      </w:r>
      <w:r w:rsidR="002A6180" w:rsidRPr="00B0216C">
        <w:t>uchylającego rozporządzenie Rady (WE)</w:t>
      </w:r>
      <w:r w:rsidR="002623B3">
        <w:t xml:space="preserve"> nr </w:t>
      </w:r>
      <w:r w:rsidR="002A6180" w:rsidRPr="00B0216C">
        <w:t>1081/200</w:t>
      </w:r>
      <w:r w:rsidR="002623B3" w:rsidRPr="00B0216C">
        <w:t>6</w:t>
      </w:r>
      <w:r w:rsidR="002623B3">
        <w:t> </w:t>
      </w:r>
      <w:r w:rsidR="002A6180" w:rsidRPr="00B0216C">
        <w:t>(Dz. Urz. UE L 34</w:t>
      </w:r>
      <w:r w:rsidR="002623B3" w:rsidRPr="00B0216C">
        <w:t>7</w:t>
      </w:r>
      <w:r w:rsidR="00E07FEE">
        <w:t xml:space="preserve"> </w:t>
      </w:r>
      <w:r w:rsidR="002623B3" w:rsidRPr="00B0216C">
        <w:t>z</w:t>
      </w:r>
      <w:r w:rsidR="002623B3">
        <w:t> </w:t>
      </w:r>
      <w:r w:rsidR="002A6180" w:rsidRPr="00B0216C">
        <w:t>20.12.2013,</w:t>
      </w:r>
      <w:r w:rsidR="002A6180">
        <w:t xml:space="preserve"> </w:t>
      </w:r>
      <w:r w:rsidR="002A6180" w:rsidRPr="00B0216C">
        <w:t>str. 470), rozporządzenia Parlamentu Europejskiego</w:t>
      </w:r>
      <w:r w:rsidR="002623B3" w:rsidRPr="00B0216C">
        <w:t xml:space="preserve"> i</w:t>
      </w:r>
      <w:r w:rsidR="002623B3">
        <w:t> </w:t>
      </w:r>
      <w:r w:rsidR="002A6180" w:rsidRPr="00B0216C">
        <w:t>Rady (UE)</w:t>
      </w:r>
      <w:r w:rsidR="002623B3">
        <w:t xml:space="preserve"> nr </w:t>
      </w:r>
      <w:r w:rsidR="002A6180" w:rsidRPr="00B0216C">
        <w:t>1300/201</w:t>
      </w:r>
      <w:r w:rsidR="002623B3" w:rsidRPr="00B0216C">
        <w:t>3</w:t>
      </w:r>
      <w:r w:rsidR="002623B3">
        <w:t> </w:t>
      </w:r>
      <w:r w:rsidR="002623B3" w:rsidRPr="00B0216C">
        <w:t>z</w:t>
      </w:r>
      <w:r w:rsidR="002623B3">
        <w:t> </w:t>
      </w:r>
      <w:r w:rsidR="002A6180" w:rsidRPr="00B0216C">
        <w:t>dnia 1</w:t>
      </w:r>
      <w:r w:rsidR="002623B3" w:rsidRPr="00B0216C">
        <w:t>7</w:t>
      </w:r>
      <w:r w:rsidR="002623B3">
        <w:t> </w:t>
      </w:r>
      <w:r w:rsidR="002A6180" w:rsidRPr="00B0216C">
        <w:t>grudnia 2013</w:t>
      </w:r>
      <w:r w:rsidR="002A6180">
        <w:t> </w:t>
      </w:r>
      <w:r w:rsidR="002A6180" w:rsidRPr="00B0216C">
        <w:t>r.</w:t>
      </w:r>
      <w:r w:rsidR="002623B3" w:rsidRPr="00B0216C">
        <w:t xml:space="preserve"> w</w:t>
      </w:r>
      <w:r w:rsidR="002623B3">
        <w:t> </w:t>
      </w:r>
      <w:r w:rsidR="002A6180" w:rsidRPr="00B0216C">
        <w:t>sprawie Funduszu Spójności</w:t>
      </w:r>
      <w:r w:rsidR="002623B3">
        <w:t xml:space="preserve"> </w:t>
      </w:r>
      <w:r w:rsidR="002623B3" w:rsidRPr="00B0216C">
        <w:t>i</w:t>
      </w:r>
      <w:r w:rsidR="002623B3">
        <w:t> </w:t>
      </w:r>
      <w:r w:rsidR="002A6180" w:rsidRPr="00B0216C">
        <w:t>uchylającego rozporządzenie (WE)</w:t>
      </w:r>
      <w:r w:rsidR="002623B3">
        <w:t xml:space="preserve"> nr </w:t>
      </w:r>
      <w:r w:rsidR="002A6180" w:rsidRPr="00B0216C">
        <w:t>1084/200</w:t>
      </w:r>
      <w:r w:rsidR="002623B3" w:rsidRPr="00B0216C">
        <w:t>6</w:t>
      </w:r>
      <w:r w:rsidR="002623B3">
        <w:t> </w:t>
      </w:r>
      <w:r w:rsidR="002A6180" w:rsidRPr="00B0216C">
        <w:t>(Dz. Urz. UE L 34</w:t>
      </w:r>
      <w:r w:rsidR="002623B3" w:rsidRPr="00B0216C">
        <w:t>7</w:t>
      </w:r>
      <w:r w:rsidR="00E07FEE">
        <w:t xml:space="preserve"> </w:t>
      </w:r>
      <w:r w:rsidR="002623B3" w:rsidRPr="00B0216C">
        <w:t>z</w:t>
      </w:r>
      <w:r w:rsidR="002623B3">
        <w:t> </w:t>
      </w:r>
      <w:r w:rsidR="002A6180" w:rsidRPr="00B0216C">
        <w:t>20.12.2013, str. 281), rozporządzenia Parlamentu</w:t>
      </w:r>
      <w:r w:rsidR="002A6180">
        <w:t xml:space="preserve"> </w:t>
      </w:r>
      <w:r w:rsidR="002A6180" w:rsidRPr="00B0216C">
        <w:t>Europejskiego</w:t>
      </w:r>
      <w:r w:rsidR="002623B3" w:rsidRPr="00B0216C">
        <w:t xml:space="preserve"> i</w:t>
      </w:r>
      <w:r w:rsidR="002623B3">
        <w:t> </w:t>
      </w:r>
      <w:r w:rsidR="002A6180" w:rsidRPr="00B0216C">
        <w:t>Rady (UE)</w:t>
      </w:r>
      <w:r w:rsidR="002623B3">
        <w:t xml:space="preserve"> nr </w:t>
      </w:r>
      <w:r w:rsidR="002A6180" w:rsidRPr="00B0216C">
        <w:t>1299/201</w:t>
      </w:r>
      <w:r w:rsidR="002623B3" w:rsidRPr="00B0216C">
        <w:t>3</w:t>
      </w:r>
      <w:r w:rsidR="002623B3">
        <w:t> </w:t>
      </w:r>
      <w:r w:rsidR="002623B3" w:rsidRPr="00B0216C">
        <w:t>z</w:t>
      </w:r>
      <w:r w:rsidR="002623B3">
        <w:t> </w:t>
      </w:r>
      <w:r w:rsidR="002A6180" w:rsidRPr="00B0216C">
        <w:t>dnia 1</w:t>
      </w:r>
      <w:r w:rsidR="002623B3" w:rsidRPr="00B0216C">
        <w:t>7</w:t>
      </w:r>
      <w:r w:rsidR="002623B3">
        <w:t> </w:t>
      </w:r>
      <w:r w:rsidR="002A6180" w:rsidRPr="00B0216C">
        <w:t>grudnia 201</w:t>
      </w:r>
      <w:r w:rsidR="002623B3" w:rsidRPr="00B0216C">
        <w:t>3</w:t>
      </w:r>
      <w:r w:rsidR="002623B3">
        <w:t> </w:t>
      </w:r>
      <w:r w:rsidR="002A6180" w:rsidRPr="00B0216C">
        <w:t>r.</w:t>
      </w:r>
      <w:r w:rsidR="002623B3" w:rsidRPr="00B0216C">
        <w:t xml:space="preserve"> w</w:t>
      </w:r>
      <w:r w:rsidR="002623B3">
        <w:t> </w:t>
      </w:r>
      <w:r w:rsidR="002A6180" w:rsidRPr="00B0216C">
        <w:t>sprawie przepisów szczegółowych dotyczących wsparcia</w:t>
      </w:r>
      <w:r w:rsidR="002623B3" w:rsidRPr="00B0216C">
        <w:t xml:space="preserve"> z</w:t>
      </w:r>
      <w:r w:rsidR="002623B3">
        <w:t> </w:t>
      </w:r>
      <w:r w:rsidR="002A6180" w:rsidRPr="00B0216C">
        <w:t>Europejskiego</w:t>
      </w:r>
      <w:r w:rsidR="002A6180">
        <w:t xml:space="preserve"> </w:t>
      </w:r>
      <w:r w:rsidR="002A6180" w:rsidRPr="00B0216C">
        <w:t>Funduszu Rozwoju Regi</w:t>
      </w:r>
      <w:r w:rsidR="002A6180" w:rsidRPr="00B0216C">
        <w:t>o</w:t>
      </w:r>
      <w:r w:rsidR="002A6180" w:rsidRPr="00B0216C">
        <w:t>nalnego</w:t>
      </w:r>
      <w:r w:rsidR="002623B3" w:rsidRPr="00B0216C">
        <w:t xml:space="preserve"> w</w:t>
      </w:r>
      <w:r w:rsidR="002623B3">
        <w:t> </w:t>
      </w:r>
      <w:r w:rsidR="002A6180" w:rsidRPr="00B0216C">
        <w:t xml:space="preserve">ramach celu </w:t>
      </w:r>
      <w:r>
        <w:t>„</w:t>
      </w:r>
      <w:r w:rsidR="002A6180" w:rsidRPr="00B0216C">
        <w:t>Europejska współpraca terytorialna</w:t>
      </w:r>
      <w:r>
        <w:t>”</w:t>
      </w:r>
      <w:r w:rsidR="002A6180" w:rsidRPr="00B0216C">
        <w:t xml:space="preserve"> (Dz. Urz. UE L 34</w:t>
      </w:r>
      <w:r w:rsidR="002623B3" w:rsidRPr="00B0216C">
        <w:t>7</w:t>
      </w:r>
      <w:r w:rsidR="002623B3">
        <w:t> </w:t>
      </w:r>
      <w:r w:rsidR="002623B3" w:rsidRPr="00B0216C">
        <w:t>z</w:t>
      </w:r>
      <w:r w:rsidR="002623B3">
        <w:t> </w:t>
      </w:r>
      <w:r w:rsidR="002A6180" w:rsidRPr="00B0216C">
        <w:t>20.12.2013,</w:t>
      </w:r>
      <w:r w:rsidR="002A6180">
        <w:t xml:space="preserve"> </w:t>
      </w:r>
      <w:r w:rsidR="002A6180" w:rsidRPr="00B0216C">
        <w:t>str. 259) –</w:t>
      </w:r>
      <w:r w:rsidR="002623B3" w:rsidRPr="00B0216C">
        <w:t xml:space="preserve"> w</w:t>
      </w:r>
      <w:r w:rsidR="002623B3">
        <w:t> </w:t>
      </w:r>
      <w:r w:rsidR="002A6180" w:rsidRPr="00B0216C">
        <w:t>zakresie dotyczącym wykorzystania Europejskiego Funduszu Rozwoju Regionalnego, Europejskiego Fund</w:t>
      </w:r>
      <w:r w:rsidR="002A6180" w:rsidRPr="00B0216C">
        <w:t>u</w:t>
      </w:r>
      <w:r w:rsidR="002A6180" w:rsidRPr="00B0216C">
        <w:t>szu Społecznego</w:t>
      </w:r>
      <w:r w:rsidR="002A6180">
        <w:t xml:space="preserve"> </w:t>
      </w:r>
      <w:r w:rsidR="002A6180" w:rsidRPr="00B0216C">
        <w:t>oraz Funduszu Spójności</w:t>
      </w:r>
      <w:r w:rsidR="002623B3" w:rsidRPr="00B0216C">
        <w:t xml:space="preserve"> w</w:t>
      </w:r>
      <w:r w:rsidR="002623B3">
        <w:t> </w:t>
      </w:r>
      <w:r w:rsidR="002A6180" w:rsidRPr="00B0216C">
        <w:t>ramach programów realizowanych w</w:t>
      </w:r>
      <w:r w:rsidR="002A6180">
        <w:t> </w:t>
      </w:r>
      <w:r w:rsidR="002A6180" w:rsidRPr="00B0216C">
        <w:t>zakresie polityki spójności.</w:t>
      </w:r>
      <w:r>
        <w:t>”</w:t>
      </w:r>
    </w:p>
    <w:p w:rsidR="002A6180" w:rsidRPr="00390568" w:rsidRDefault="00345451" w:rsidP="002A6180">
      <w:pPr>
        <w:pStyle w:val="ARTartustawynprozporzdzenia"/>
      </w:pPr>
      <w:r>
        <w:t>„</w:t>
      </w:r>
      <w:r w:rsidR="002A6180" w:rsidRPr="00B0216C">
        <w:t>Art. 103. Ustawa wchodzi</w:t>
      </w:r>
      <w:r w:rsidR="002623B3" w:rsidRPr="00B0216C">
        <w:t xml:space="preserve"> w</w:t>
      </w:r>
      <w:r w:rsidR="002623B3">
        <w:t> </w:t>
      </w:r>
      <w:r w:rsidR="002A6180" w:rsidRPr="00B0216C">
        <w:t>życie po upływie 1</w:t>
      </w:r>
      <w:r w:rsidR="002623B3" w:rsidRPr="00B0216C">
        <w:t>4</w:t>
      </w:r>
      <w:r w:rsidR="002623B3">
        <w:t> </w:t>
      </w:r>
      <w:r w:rsidR="002A6180" w:rsidRPr="00B0216C">
        <w:t>dni od dnia ogłoszenia.</w:t>
      </w:r>
      <w:r>
        <w:t>”</w:t>
      </w:r>
      <w:r w:rsidR="002A6180">
        <w:t>;</w:t>
      </w:r>
    </w:p>
    <w:p w:rsidR="002A6180" w:rsidRPr="00965F95" w:rsidRDefault="002A6180" w:rsidP="002A6180">
      <w:pPr>
        <w:pStyle w:val="PPKTOTJpodpunktwobwieszczeniutekstujednolitegonp1"/>
      </w:pPr>
      <w:r>
        <w:t>40</w:t>
      </w:r>
      <w:r w:rsidRPr="00965F95">
        <w:t>)</w:t>
      </w:r>
      <w:r w:rsidRPr="00965F95">
        <w:tab/>
      </w:r>
      <w:r>
        <w:t>art. 21,</w:t>
      </w:r>
      <w:r w:rsidR="002623B3">
        <w:t xml:space="preserve"> art. </w:t>
      </w:r>
      <w:r>
        <w:t>2</w:t>
      </w:r>
      <w:r w:rsidR="002623B3">
        <w:t>2 i art. </w:t>
      </w:r>
      <w:r>
        <w:t>5</w:t>
      </w:r>
      <w:r w:rsidR="002623B3">
        <w:t>7 </w:t>
      </w:r>
      <w:r w:rsidRPr="00965F95">
        <w:t>ustawy</w:t>
      </w:r>
      <w:r w:rsidR="002623B3" w:rsidRPr="00965F95">
        <w:t xml:space="preserve"> z</w:t>
      </w:r>
      <w:r w:rsidR="002623B3">
        <w:t> </w:t>
      </w:r>
      <w:r w:rsidRPr="00965F95">
        <w:t>dnia 1</w:t>
      </w:r>
      <w:r w:rsidR="002623B3" w:rsidRPr="00965F95">
        <w:t>1</w:t>
      </w:r>
      <w:r w:rsidR="002623B3">
        <w:t> </w:t>
      </w:r>
      <w:r w:rsidRPr="00965F95">
        <w:t>lipca 201</w:t>
      </w:r>
      <w:r w:rsidR="002623B3" w:rsidRPr="00965F95">
        <w:t>4</w:t>
      </w:r>
      <w:r w:rsidR="002623B3">
        <w:t> </w:t>
      </w:r>
      <w:r w:rsidRPr="00965F95">
        <w:t>r.</w:t>
      </w:r>
      <w:r w:rsidR="002623B3" w:rsidRPr="00965F95">
        <w:t xml:space="preserve"> o</w:t>
      </w:r>
      <w:r w:rsidR="002623B3">
        <w:t> </w:t>
      </w:r>
      <w:r w:rsidRPr="00965F95">
        <w:t>zmianie ustawy – Prawo o</w:t>
      </w:r>
      <w:r>
        <w:t> </w:t>
      </w:r>
      <w:r w:rsidRPr="00965F95">
        <w:t>szkolnictwie wyższym oraz niektórych innych</w:t>
      </w:r>
      <w:r>
        <w:t xml:space="preserve"> ustaw (</w:t>
      </w:r>
      <w:r w:rsidR="002623B3">
        <w:t>Dz. U. poz. </w:t>
      </w:r>
      <w:r>
        <w:t>119</w:t>
      </w:r>
      <w:r w:rsidR="002623B3">
        <w:t>8 oraz z </w:t>
      </w:r>
      <w:r>
        <w:t>201</w:t>
      </w:r>
      <w:r w:rsidR="002623B3">
        <w:t>5 </w:t>
      </w:r>
      <w:r>
        <w:t>r.</w:t>
      </w:r>
      <w:r w:rsidR="002623B3">
        <w:t xml:space="preserve"> poz. </w:t>
      </w:r>
      <w:r>
        <w:t>357), które</w:t>
      </w:r>
      <w:r w:rsidRPr="00965F95">
        <w:t xml:space="preserve"> stanowi</w:t>
      </w:r>
      <w:r>
        <w:t>ą</w:t>
      </w:r>
      <w:r w:rsidRPr="00965F95">
        <w:t>:</w:t>
      </w:r>
    </w:p>
    <w:p w:rsidR="002A6180" w:rsidRPr="009F5130" w:rsidRDefault="00345451" w:rsidP="002A6180">
      <w:pPr>
        <w:pStyle w:val="ARTartustawynprozporzdzenia"/>
      </w:pPr>
      <w:r>
        <w:t>„</w:t>
      </w:r>
      <w:r w:rsidR="002A6180" w:rsidRPr="00B44A6D">
        <w:t>Art.</w:t>
      </w:r>
      <w:r w:rsidR="002A6180">
        <w:t> </w:t>
      </w:r>
      <w:r w:rsidR="002A6180" w:rsidRPr="00B44A6D">
        <w:t>21.</w:t>
      </w:r>
      <w:r w:rsidR="002623B3">
        <w:t> </w:t>
      </w:r>
      <w:r w:rsidR="002623B3" w:rsidRPr="00B44A6D">
        <w:t>Z</w:t>
      </w:r>
      <w:r w:rsidR="002623B3">
        <w:t> </w:t>
      </w:r>
      <w:r w:rsidR="002A6180" w:rsidRPr="00B44A6D">
        <w:t xml:space="preserve">dniem </w:t>
      </w:r>
      <w:r w:rsidR="002623B3" w:rsidRPr="00B44A6D">
        <w:t>1</w:t>
      </w:r>
      <w:r w:rsidR="002623B3">
        <w:t> </w:t>
      </w:r>
      <w:r w:rsidR="002A6180" w:rsidRPr="00B44A6D">
        <w:t>października 201</w:t>
      </w:r>
      <w:r w:rsidR="002623B3" w:rsidRPr="00B44A6D">
        <w:t>6</w:t>
      </w:r>
      <w:r w:rsidR="002623B3">
        <w:t> </w:t>
      </w:r>
      <w:r w:rsidR="002A6180" w:rsidRPr="00B44A6D">
        <w:t>r. likwiduje się kolegia nauczycielskie i</w:t>
      </w:r>
      <w:r w:rsidR="002A6180">
        <w:t> </w:t>
      </w:r>
      <w:r w:rsidR="002A6180" w:rsidRPr="00B44A6D">
        <w:t>nauczycielskie kolegia języków obcych.</w:t>
      </w:r>
    </w:p>
    <w:p w:rsidR="002A6180" w:rsidRPr="001C33C2" w:rsidRDefault="002A6180" w:rsidP="002A6180">
      <w:pPr>
        <w:pStyle w:val="ARTartustawynprozporzdzenia"/>
      </w:pPr>
      <w:r w:rsidRPr="00B44A6D">
        <w:t>Art.</w:t>
      </w:r>
      <w:r>
        <w:t> </w:t>
      </w:r>
      <w:r w:rsidRPr="00B44A6D">
        <w:t>22.</w:t>
      </w:r>
      <w:r>
        <w:t> </w:t>
      </w:r>
      <w:r w:rsidRPr="00B44A6D">
        <w:t>1.</w:t>
      </w:r>
      <w:r>
        <w:t> </w:t>
      </w:r>
      <w:r w:rsidRPr="00B44A6D">
        <w:t>Dokumentację zlikwidowanego publicznego kolegium nauczycielskiego i</w:t>
      </w:r>
      <w:r>
        <w:t> </w:t>
      </w:r>
      <w:r w:rsidRPr="00B44A6D">
        <w:t>nauczycielskiego kol</w:t>
      </w:r>
      <w:r w:rsidRPr="00B44A6D">
        <w:t>e</w:t>
      </w:r>
      <w:r w:rsidRPr="00B44A6D">
        <w:t>gium języków</w:t>
      </w:r>
      <w:r>
        <w:t xml:space="preserve"> </w:t>
      </w:r>
      <w:r w:rsidRPr="00B44A6D">
        <w:t>obcych przekazuje się organowi, który prowadził to kolegium.</w:t>
      </w:r>
    </w:p>
    <w:p w:rsidR="002A6180" w:rsidRPr="00881CD6" w:rsidRDefault="002A6180" w:rsidP="002A6180">
      <w:pPr>
        <w:pStyle w:val="USTustnpkodeksu"/>
      </w:pPr>
      <w:r w:rsidRPr="00B44A6D">
        <w:t>2.</w:t>
      </w:r>
      <w:r>
        <w:t> </w:t>
      </w:r>
      <w:r w:rsidRPr="00B44A6D">
        <w:t>Dokumentację przebiegu nauczania zlikwidowanego niepublicznego kolegium nauczycielskiego</w:t>
      </w:r>
      <w:r w:rsidR="002623B3" w:rsidRPr="00B44A6D">
        <w:t xml:space="preserve"> i</w:t>
      </w:r>
      <w:r w:rsidR="002623B3">
        <w:t> </w:t>
      </w:r>
      <w:r w:rsidRPr="00B44A6D">
        <w:t>nauczycielskiego</w:t>
      </w:r>
      <w:r>
        <w:t xml:space="preserve"> </w:t>
      </w:r>
      <w:r w:rsidRPr="00B44A6D">
        <w:t>kolegium języków obcych przekazuje się urzędowi marszałkowskiemu właściwemu ze względu na siedzibę zlikwidowanego</w:t>
      </w:r>
      <w:r>
        <w:t xml:space="preserve"> </w:t>
      </w:r>
      <w:r w:rsidRPr="00B44A6D">
        <w:t>kolegium.</w:t>
      </w:r>
      <w:r w:rsidR="00345451">
        <w:t>”</w:t>
      </w:r>
    </w:p>
    <w:p w:rsidR="002A6180" w:rsidRPr="00B44A6D" w:rsidRDefault="00345451" w:rsidP="002A6180">
      <w:pPr>
        <w:pStyle w:val="ARTartustawynprozporzdzenia"/>
      </w:pPr>
      <w:r>
        <w:t>„</w:t>
      </w:r>
      <w:r w:rsidR="002A6180" w:rsidRPr="00B44A6D">
        <w:t>Art. 57. Ustawa wchodzi</w:t>
      </w:r>
      <w:r w:rsidR="002623B3" w:rsidRPr="00B44A6D">
        <w:t xml:space="preserve"> w</w:t>
      </w:r>
      <w:r w:rsidR="002623B3">
        <w:t> </w:t>
      </w:r>
      <w:r w:rsidR="002A6180" w:rsidRPr="00B44A6D">
        <w:t>życie</w:t>
      </w:r>
      <w:r w:rsidR="002623B3" w:rsidRPr="00B44A6D">
        <w:t xml:space="preserve"> z</w:t>
      </w:r>
      <w:r w:rsidR="002623B3">
        <w:t> </w:t>
      </w:r>
      <w:r w:rsidR="002A6180" w:rsidRPr="00B44A6D">
        <w:t xml:space="preserve">dniem </w:t>
      </w:r>
      <w:r w:rsidR="002623B3" w:rsidRPr="00B44A6D">
        <w:t>1</w:t>
      </w:r>
      <w:r w:rsidR="002623B3">
        <w:t> </w:t>
      </w:r>
      <w:r w:rsidR="002A6180" w:rsidRPr="00B44A6D">
        <w:t>października 201</w:t>
      </w:r>
      <w:r w:rsidR="002623B3" w:rsidRPr="00B44A6D">
        <w:t>4</w:t>
      </w:r>
      <w:r w:rsidR="002623B3">
        <w:t> </w:t>
      </w:r>
      <w:r w:rsidR="002A6180" w:rsidRPr="00B44A6D">
        <w:t>r.,</w:t>
      </w:r>
      <w:r w:rsidR="002623B3" w:rsidRPr="00B44A6D">
        <w:t xml:space="preserve"> z</w:t>
      </w:r>
      <w:r w:rsidR="002623B3">
        <w:t> </w:t>
      </w:r>
      <w:r w:rsidR="002A6180" w:rsidRPr="00B44A6D">
        <w:t>wyjątkiem:</w:t>
      </w:r>
    </w:p>
    <w:p w:rsidR="002A6180" w:rsidRPr="00E07FEE" w:rsidRDefault="002A6180" w:rsidP="00E07FEE">
      <w:pPr>
        <w:pStyle w:val="PKTpunkt"/>
        <w:spacing w:before="80"/>
        <w:rPr>
          <w:bCs w:val="0"/>
        </w:rPr>
      </w:pPr>
      <w:r w:rsidRPr="00B44A6D">
        <w:t>1)</w:t>
      </w:r>
      <w:r>
        <w:tab/>
      </w:r>
      <w:r w:rsidRPr="00B44A6D">
        <w:t>art. 21, który wchodzi</w:t>
      </w:r>
      <w:r w:rsidR="002623B3" w:rsidRPr="00B44A6D">
        <w:t xml:space="preserve"> </w:t>
      </w:r>
      <w:r w:rsidR="002623B3" w:rsidRPr="00E07FEE">
        <w:rPr>
          <w:bCs w:val="0"/>
        </w:rPr>
        <w:t>w </w:t>
      </w:r>
      <w:r w:rsidRPr="00E07FEE">
        <w:rPr>
          <w:bCs w:val="0"/>
        </w:rPr>
        <w:t>życie</w:t>
      </w:r>
      <w:r w:rsidR="002623B3" w:rsidRPr="00E07FEE">
        <w:rPr>
          <w:bCs w:val="0"/>
        </w:rPr>
        <w:t xml:space="preserve"> z </w:t>
      </w:r>
      <w:r w:rsidRPr="00E07FEE">
        <w:rPr>
          <w:bCs w:val="0"/>
        </w:rPr>
        <w:t>dniem ogłoszenia;</w:t>
      </w:r>
    </w:p>
    <w:p w:rsidR="002A6180" w:rsidRPr="00E07FEE" w:rsidRDefault="002A6180" w:rsidP="00E07FEE">
      <w:pPr>
        <w:pStyle w:val="PKTpunkt"/>
        <w:spacing w:before="80"/>
        <w:rPr>
          <w:bCs w:val="0"/>
        </w:rPr>
      </w:pPr>
      <w:r w:rsidRPr="00E07FEE">
        <w:rPr>
          <w:bCs w:val="0"/>
        </w:rPr>
        <w:t>2)</w:t>
      </w:r>
      <w:r w:rsidRPr="00E07FEE">
        <w:rPr>
          <w:bCs w:val="0"/>
        </w:rPr>
        <w:tab/>
        <w:t xml:space="preserve">art. </w:t>
      </w:r>
      <w:r w:rsidR="002623B3" w:rsidRPr="00E07FEE">
        <w:rPr>
          <w:bCs w:val="0"/>
        </w:rPr>
        <w:t>1 pkt </w:t>
      </w:r>
      <w:r w:rsidRPr="00E07FEE">
        <w:rPr>
          <w:bCs w:val="0"/>
        </w:rPr>
        <w:t>72–76, 7</w:t>
      </w:r>
      <w:r w:rsidR="002623B3" w:rsidRPr="00E07FEE">
        <w:rPr>
          <w:bCs w:val="0"/>
        </w:rPr>
        <w:t>9 i </w:t>
      </w:r>
      <w:r w:rsidRPr="00E07FEE">
        <w:rPr>
          <w:bCs w:val="0"/>
        </w:rPr>
        <w:t>82, które wchodzą</w:t>
      </w:r>
      <w:r w:rsidR="002623B3" w:rsidRPr="00E07FEE">
        <w:rPr>
          <w:bCs w:val="0"/>
        </w:rPr>
        <w:t xml:space="preserve"> w </w:t>
      </w:r>
      <w:r w:rsidRPr="00E07FEE">
        <w:rPr>
          <w:bCs w:val="0"/>
        </w:rPr>
        <w:t>życie</w:t>
      </w:r>
      <w:r w:rsidR="002623B3" w:rsidRPr="00E07FEE">
        <w:rPr>
          <w:bCs w:val="0"/>
        </w:rPr>
        <w:t xml:space="preserve"> z </w:t>
      </w:r>
      <w:r w:rsidRPr="00E07FEE">
        <w:rPr>
          <w:bCs w:val="0"/>
        </w:rPr>
        <w:t xml:space="preserve">dniem </w:t>
      </w:r>
      <w:r w:rsidR="002623B3" w:rsidRPr="00E07FEE">
        <w:rPr>
          <w:bCs w:val="0"/>
        </w:rPr>
        <w:t>1 </w:t>
      </w:r>
      <w:r w:rsidRPr="00E07FEE">
        <w:rPr>
          <w:bCs w:val="0"/>
        </w:rPr>
        <w:t>stycznia 201</w:t>
      </w:r>
      <w:r w:rsidR="002623B3" w:rsidRPr="00E07FEE">
        <w:rPr>
          <w:bCs w:val="0"/>
        </w:rPr>
        <w:t>5 </w:t>
      </w:r>
      <w:r w:rsidRPr="00E07FEE">
        <w:rPr>
          <w:bCs w:val="0"/>
        </w:rPr>
        <w:t>r.;</w:t>
      </w:r>
    </w:p>
    <w:p w:rsidR="002A6180" w:rsidRPr="00E07FEE" w:rsidRDefault="002A6180" w:rsidP="00E07FEE">
      <w:pPr>
        <w:pStyle w:val="PKTpunkt"/>
        <w:spacing w:before="80"/>
        <w:rPr>
          <w:bCs w:val="0"/>
        </w:rPr>
      </w:pPr>
      <w:r w:rsidRPr="00E07FEE">
        <w:rPr>
          <w:bCs w:val="0"/>
        </w:rPr>
        <w:t>3)</w:t>
      </w:r>
      <w:r w:rsidRPr="00E07FEE">
        <w:rPr>
          <w:bCs w:val="0"/>
        </w:rPr>
        <w:tab/>
        <w:t xml:space="preserve">art. </w:t>
      </w:r>
      <w:r w:rsidR="002623B3" w:rsidRPr="00E07FEE">
        <w:rPr>
          <w:bCs w:val="0"/>
        </w:rPr>
        <w:t>1 pkt </w:t>
      </w:r>
      <w:r w:rsidRPr="00E07FEE">
        <w:rPr>
          <w:bCs w:val="0"/>
        </w:rPr>
        <w:t>121, 12</w:t>
      </w:r>
      <w:r w:rsidR="002623B3" w:rsidRPr="00E07FEE">
        <w:rPr>
          <w:bCs w:val="0"/>
        </w:rPr>
        <w:t>3 lit. </w:t>
      </w:r>
      <w:r w:rsidRPr="00E07FEE">
        <w:rPr>
          <w:bCs w:val="0"/>
        </w:rPr>
        <w:t>b</w:t>
      </w:r>
      <w:r w:rsidR="002623B3" w:rsidRPr="00E07FEE">
        <w:rPr>
          <w:bCs w:val="0"/>
        </w:rPr>
        <w:t xml:space="preserve"> i </w:t>
      </w:r>
      <w:r w:rsidRPr="00E07FEE">
        <w:rPr>
          <w:bCs w:val="0"/>
        </w:rPr>
        <w:t>134, które wchodzą</w:t>
      </w:r>
      <w:r w:rsidR="002623B3" w:rsidRPr="00E07FEE">
        <w:rPr>
          <w:bCs w:val="0"/>
        </w:rPr>
        <w:t xml:space="preserve"> w </w:t>
      </w:r>
      <w:r w:rsidRPr="00E07FEE">
        <w:rPr>
          <w:bCs w:val="0"/>
        </w:rPr>
        <w:t>życie</w:t>
      </w:r>
      <w:r w:rsidR="002623B3" w:rsidRPr="00E07FEE">
        <w:rPr>
          <w:bCs w:val="0"/>
        </w:rPr>
        <w:t xml:space="preserve"> z </w:t>
      </w:r>
      <w:r w:rsidRPr="00E07FEE">
        <w:rPr>
          <w:bCs w:val="0"/>
        </w:rPr>
        <w:t xml:space="preserve">dniem </w:t>
      </w:r>
      <w:r w:rsidR="002623B3" w:rsidRPr="00E07FEE">
        <w:rPr>
          <w:bCs w:val="0"/>
        </w:rPr>
        <w:t>1 </w:t>
      </w:r>
      <w:r w:rsidRPr="00E07FEE">
        <w:rPr>
          <w:bCs w:val="0"/>
        </w:rPr>
        <w:t>lipca 201</w:t>
      </w:r>
      <w:r w:rsidR="002623B3" w:rsidRPr="00E07FEE">
        <w:rPr>
          <w:bCs w:val="0"/>
        </w:rPr>
        <w:t>5 </w:t>
      </w:r>
      <w:r w:rsidRPr="00E07FEE">
        <w:rPr>
          <w:bCs w:val="0"/>
        </w:rPr>
        <w:t>r.;</w:t>
      </w:r>
    </w:p>
    <w:p w:rsidR="002A6180" w:rsidRPr="00AB017D" w:rsidRDefault="002A6180" w:rsidP="00E07FEE">
      <w:pPr>
        <w:pStyle w:val="PKTpunkt"/>
        <w:spacing w:before="80"/>
      </w:pPr>
      <w:r w:rsidRPr="00E07FEE">
        <w:rPr>
          <w:bCs w:val="0"/>
        </w:rPr>
        <w:t>4)</w:t>
      </w:r>
      <w:r w:rsidRPr="00E07FEE">
        <w:rPr>
          <w:bCs w:val="0"/>
        </w:rPr>
        <w:tab/>
        <w:t>art. 2–4,</w:t>
      </w:r>
      <w:r w:rsidR="002623B3" w:rsidRPr="00E07FEE">
        <w:rPr>
          <w:bCs w:val="0"/>
        </w:rPr>
        <w:t xml:space="preserve"> art. </w:t>
      </w:r>
      <w:r w:rsidRPr="00E07FEE">
        <w:rPr>
          <w:bCs w:val="0"/>
        </w:rPr>
        <w:t>6,</w:t>
      </w:r>
      <w:r w:rsidR="002623B3" w:rsidRPr="00E07FEE">
        <w:rPr>
          <w:bCs w:val="0"/>
        </w:rPr>
        <w:t xml:space="preserve"> art. </w:t>
      </w:r>
      <w:r w:rsidRPr="00E07FEE">
        <w:rPr>
          <w:bCs w:val="0"/>
        </w:rPr>
        <w:t>9–13,</w:t>
      </w:r>
      <w:r w:rsidR="002623B3" w:rsidRPr="00E07FEE">
        <w:rPr>
          <w:bCs w:val="0"/>
        </w:rPr>
        <w:t xml:space="preserve"> art.</w:t>
      </w:r>
      <w:r w:rsidR="002623B3">
        <w:t> </w:t>
      </w:r>
      <w:r w:rsidRPr="00B44A6D">
        <w:t>19,</w:t>
      </w:r>
      <w:r w:rsidR="002623B3">
        <w:t xml:space="preserve"> art. </w:t>
      </w:r>
      <w:r w:rsidRPr="00B44A6D">
        <w:t>2</w:t>
      </w:r>
      <w:r w:rsidR="002623B3" w:rsidRPr="00B44A6D">
        <w:t>0</w:t>
      </w:r>
      <w:r w:rsidR="002623B3">
        <w:t xml:space="preserve"> i art. </w:t>
      </w:r>
      <w:r w:rsidRPr="00B44A6D">
        <w:t>22, które wchodzą</w:t>
      </w:r>
      <w:r w:rsidR="002623B3" w:rsidRPr="00B44A6D">
        <w:t xml:space="preserve"> w</w:t>
      </w:r>
      <w:r w:rsidR="002623B3">
        <w:t> </w:t>
      </w:r>
      <w:r w:rsidRPr="00B44A6D">
        <w:t>życie</w:t>
      </w:r>
      <w:r w:rsidR="002623B3" w:rsidRPr="00B44A6D">
        <w:t xml:space="preserve"> z</w:t>
      </w:r>
      <w:r w:rsidR="002623B3">
        <w:t> </w:t>
      </w:r>
      <w:r w:rsidRPr="00B44A6D">
        <w:t>dniem 1</w:t>
      </w:r>
      <w:r>
        <w:t> </w:t>
      </w:r>
      <w:r w:rsidRPr="00B44A6D">
        <w:t>października 201</w:t>
      </w:r>
      <w:r w:rsidR="002623B3" w:rsidRPr="00B44A6D">
        <w:t>6</w:t>
      </w:r>
      <w:r w:rsidR="002623B3">
        <w:t> </w:t>
      </w:r>
      <w:r w:rsidRPr="00B44A6D">
        <w:t>r.</w:t>
      </w:r>
      <w:r w:rsidR="00345451">
        <w:t>”</w:t>
      </w:r>
      <w:r>
        <w:t>;</w:t>
      </w:r>
    </w:p>
    <w:p w:rsidR="002A6180" w:rsidRDefault="002A6180" w:rsidP="002A6180">
      <w:pPr>
        <w:pStyle w:val="PPKTOTJpodpunktwobwieszczeniutekstujednolitegonp1"/>
      </w:pPr>
      <w:r w:rsidRPr="00965F95">
        <w:t>4</w:t>
      </w:r>
      <w:r>
        <w:t>1</w:t>
      </w:r>
      <w:r w:rsidRPr="00965F95">
        <w:t>)</w:t>
      </w:r>
      <w:r w:rsidRPr="00965F95">
        <w:tab/>
      </w:r>
      <w:r>
        <w:t>art. 4</w:t>
      </w:r>
      <w:r w:rsidR="002623B3">
        <w:t>0 </w:t>
      </w:r>
      <w:r w:rsidRPr="00965F95">
        <w:t>ustawy</w:t>
      </w:r>
      <w:r w:rsidR="002623B3" w:rsidRPr="00965F95">
        <w:t xml:space="preserve"> z</w:t>
      </w:r>
      <w:r w:rsidR="002623B3">
        <w:t> </w:t>
      </w:r>
      <w:r w:rsidRPr="00965F95">
        <w:t xml:space="preserve">dnia </w:t>
      </w:r>
      <w:r w:rsidR="002623B3" w:rsidRPr="00965F95">
        <w:t>5</w:t>
      </w:r>
      <w:r w:rsidR="002623B3">
        <w:t> </w:t>
      </w:r>
      <w:r w:rsidRPr="00965F95">
        <w:t>grudnia 201</w:t>
      </w:r>
      <w:r w:rsidR="002623B3" w:rsidRPr="00965F95">
        <w:t>4</w:t>
      </w:r>
      <w:r w:rsidR="002623B3">
        <w:t> </w:t>
      </w:r>
      <w:r w:rsidRPr="00965F95">
        <w:t>r.</w:t>
      </w:r>
      <w:r w:rsidR="002623B3" w:rsidRPr="00965F95">
        <w:t xml:space="preserve"> o</w:t>
      </w:r>
      <w:r w:rsidR="002623B3">
        <w:t> </w:t>
      </w:r>
      <w:r w:rsidRPr="00965F95">
        <w:t>zmianie niektórych ustaw</w:t>
      </w:r>
      <w:r w:rsidR="002623B3" w:rsidRPr="00965F95">
        <w:t xml:space="preserve"> w</w:t>
      </w:r>
      <w:r w:rsidR="002623B3">
        <w:t> </w:t>
      </w:r>
      <w:r w:rsidRPr="00965F95">
        <w:t>związku</w:t>
      </w:r>
      <w:r w:rsidR="002623B3" w:rsidRPr="00965F95">
        <w:t xml:space="preserve"> z</w:t>
      </w:r>
      <w:r w:rsidR="002623B3">
        <w:t> </w:t>
      </w:r>
      <w:r w:rsidRPr="00965F95">
        <w:t>realizacją ustawy budżetowej (</w:t>
      </w:r>
      <w:r w:rsidR="002623B3">
        <w:t>Dz. U. poz. </w:t>
      </w:r>
      <w:r w:rsidRPr="00965F95">
        <w:t>1877), który stanowi:</w:t>
      </w:r>
    </w:p>
    <w:p w:rsidR="002A6180" w:rsidRPr="00B87866" w:rsidRDefault="00345451" w:rsidP="002A6180">
      <w:pPr>
        <w:pStyle w:val="ARTartustawynprozporzdzenia"/>
      </w:pPr>
      <w:r>
        <w:t>„</w:t>
      </w:r>
      <w:r w:rsidR="002A6180" w:rsidRPr="002D3F87">
        <w:t>Art. 40. Ustawa wchodzi</w:t>
      </w:r>
      <w:r w:rsidR="002623B3" w:rsidRPr="002D3F87">
        <w:t xml:space="preserve"> w</w:t>
      </w:r>
      <w:r w:rsidR="002623B3">
        <w:t> </w:t>
      </w:r>
      <w:r w:rsidR="002A6180" w:rsidRPr="002D3F87">
        <w:t>życie</w:t>
      </w:r>
      <w:r w:rsidR="002623B3" w:rsidRPr="002D3F87">
        <w:t xml:space="preserve"> z</w:t>
      </w:r>
      <w:r w:rsidR="002623B3">
        <w:t> </w:t>
      </w:r>
      <w:r w:rsidR="002A6180" w:rsidRPr="002D3F87">
        <w:t xml:space="preserve">dniem </w:t>
      </w:r>
      <w:r w:rsidR="002623B3" w:rsidRPr="002D3F87">
        <w:t>1</w:t>
      </w:r>
      <w:r w:rsidR="002623B3">
        <w:t> </w:t>
      </w:r>
      <w:r w:rsidR="002A6180" w:rsidRPr="002D3F87">
        <w:t>stycznia 201</w:t>
      </w:r>
      <w:r w:rsidR="002623B3" w:rsidRPr="002D3F87">
        <w:t>5</w:t>
      </w:r>
      <w:r w:rsidR="002623B3">
        <w:t> </w:t>
      </w:r>
      <w:r w:rsidR="002A6180" w:rsidRPr="002D3F87">
        <w:t>r.</w:t>
      </w:r>
      <w:r>
        <w:t>”</w:t>
      </w:r>
      <w:r w:rsidR="002A6180">
        <w:t>;</w:t>
      </w:r>
    </w:p>
    <w:p w:rsidR="002A6180" w:rsidRDefault="002A6180" w:rsidP="002A6180">
      <w:pPr>
        <w:pStyle w:val="PPKTOTJpodpunktwobwieszczeniutekstujednolitegonp1"/>
      </w:pPr>
      <w:r>
        <w:t>42)</w:t>
      </w:r>
      <w:r>
        <w:tab/>
        <w:t>art. 11–3</w:t>
      </w:r>
      <w:r w:rsidR="002623B3">
        <w:t>7 i art. </w:t>
      </w:r>
      <w:r>
        <w:t>4</w:t>
      </w:r>
      <w:r w:rsidR="002623B3">
        <w:t>0 </w:t>
      </w:r>
      <w:r>
        <w:t>ustawy</w:t>
      </w:r>
      <w:r w:rsidR="002623B3" w:rsidRPr="007E4EA5">
        <w:t xml:space="preserve"> z</w:t>
      </w:r>
      <w:r w:rsidR="002623B3">
        <w:t> </w:t>
      </w:r>
      <w:r w:rsidRPr="007E4EA5">
        <w:t>dnia</w:t>
      </w:r>
      <w:r>
        <w:t xml:space="preserve"> </w:t>
      </w:r>
      <w:r w:rsidRPr="007E4EA5">
        <w:t>2</w:t>
      </w:r>
      <w:r w:rsidR="002623B3" w:rsidRPr="007E4EA5">
        <w:t>0</w:t>
      </w:r>
      <w:r w:rsidR="002623B3">
        <w:t> </w:t>
      </w:r>
      <w:r w:rsidRPr="007E4EA5">
        <w:t>lutego 201</w:t>
      </w:r>
      <w:r w:rsidR="002623B3" w:rsidRPr="007E4EA5">
        <w:t>5</w:t>
      </w:r>
      <w:r w:rsidR="002623B3">
        <w:t> </w:t>
      </w:r>
      <w:r w:rsidRPr="007E4EA5">
        <w:t>r.</w:t>
      </w:r>
      <w:r w:rsidR="002623B3">
        <w:t xml:space="preserve"> </w:t>
      </w:r>
      <w:r w:rsidR="002623B3" w:rsidRPr="007E4EA5">
        <w:t>o</w:t>
      </w:r>
      <w:r w:rsidR="002623B3">
        <w:t> </w:t>
      </w:r>
      <w:r w:rsidRPr="007E4EA5">
        <w:t>zmianie ustawy o</w:t>
      </w:r>
      <w:r>
        <w:t> </w:t>
      </w:r>
      <w:r w:rsidRPr="007E4EA5">
        <w:t>systemie oświaty oraz niektórych innych ustaw</w:t>
      </w:r>
      <w:r>
        <w:t xml:space="preserve"> (</w:t>
      </w:r>
      <w:r w:rsidR="002623B3">
        <w:t>Dz. U. poz. </w:t>
      </w:r>
      <w:r>
        <w:t>357),</w:t>
      </w:r>
      <w:r w:rsidRPr="00F074EA">
        <w:t xml:space="preserve"> </w:t>
      </w:r>
      <w:r>
        <w:t>które</w:t>
      </w:r>
      <w:r w:rsidRPr="00965F95">
        <w:t xml:space="preserve"> stanowi</w:t>
      </w:r>
      <w:r>
        <w:t>ą</w:t>
      </w:r>
      <w:r w:rsidRPr="00965F95">
        <w:t>:</w:t>
      </w:r>
    </w:p>
    <w:p w:rsidR="002A6180" w:rsidRPr="00D13E9F" w:rsidRDefault="00345451" w:rsidP="002A6180">
      <w:pPr>
        <w:pStyle w:val="ARTartustawynprozporzdzenia"/>
      </w:pPr>
      <w:r>
        <w:t>„</w:t>
      </w:r>
      <w:r w:rsidR="002A6180" w:rsidRPr="00D13E9F">
        <w:t>Art.</w:t>
      </w:r>
      <w:r w:rsidR="002A6180">
        <w:t> </w:t>
      </w:r>
      <w:r w:rsidR="002A6180" w:rsidRPr="00D13E9F">
        <w:t>11.</w:t>
      </w:r>
      <w:r w:rsidR="002A6180">
        <w:t> </w:t>
      </w:r>
      <w:r w:rsidR="002A6180" w:rsidRPr="00D13E9F">
        <w:t>1.</w:t>
      </w:r>
      <w:r w:rsidR="002623B3">
        <w:t> </w:t>
      </w:r>
      <w:r w:rsidR="002623B3" w:rsidRPr="00D13E9F">
        <w:t>W</w:t>
      </w:r>
      <w:r w:rsidR="002623B3">
        <w:t> </w:t>
      </w:r>
      <w:r w:rsidR="002A6180" w:rsidRPr="00D13E9F">
        <w:t>przypadku powierzenia lub przekazania przez jednostkę samorządu terytorialnego wykonywania zadań</w:t>
      </w:r>
      <w:r w:rsidR="002A6180">
        <w:t xml:space="preserve"> </w:t>
      </w:r>
      <w:r w:rsidR="002A6180" w:rsidRPr="00D13E9F">
        <w:t>oświatowych,</w:t>
      </w:r>
      <w:r w:rsidR="002623B3" w:rsidRPr="00D13E9F">
        <w:t xml:space="preserve"> o</w:t>
      </w:r>
      <w:r w:rsidR="002623B3">
        <w:t> </w:t>
      </w:r>
      <w:r w:rsidR="002A6180" w:rsidRPr="00D13E9F">
        <w:t>których mowa</w:t>
      </w:r>
      <w:r w:rsidR="002623B3" w:rsidRPr="00D13E9F">
        <w:t xml:space="preserve"> w</w:t>
      </w:r>
      <w:r w:rsidR="002623B3">
        <w:t> art. </w:t>
      </w:r>
      <w:r w:rsidR="002A6180" w:rsidRPr="00D13E9F">
        <w:t>5a</w:t>
      </w:r>
      <w:r w:rsidR="002623B3">
        <w:t xml:space="preserve"> ust. </w:t>
      </w:r>
      <w:r w:rsidR="002A6180" w:rsidRPr="00D13E9F">
        <w:t>2–2b ustawy zmienianej</w:t>
      </w:r>
      <w:r w:rsidR="002623B3" w:rsidRPr="00D13E9F">
        <w:t xml:space="preserve"> w</w:t>
      </w:r>
      <w:r w:rsidR="002623B3">
        <w:t> art. </w:t>
      </w:r>
      <w:r w:rsidR="002A6180" w:rsidRPr="00D13E9F">
        <w:t>1, przed dniem wejścia</w:t>
      </w:r>
      <w:r w:rsidR="002623B3" w:rsidRPr="00D13E9F">
        <w:t xml:space="preserve"> w</w:t>
      </w:r>
      <w:r w:rsidR="002623B3">
        <w:t> </w:t>
      </w:r>
      <w:r w:rsidR="002A6180" w:rsidRPr="00D13E9F">
        <w:t>życie niniejszej</w:t>
      </w:r>
      <w:r w:rsidR="002A6180">
        <w:t xml:space="preserve"> </w:t>
      </w:r>
      <w:r w:rsidR="002A6180" w:rsidRPr="00D13E9F">
        <w:t>ustawy, osobie prawnej utworzonej przez tę jednostkę samorządu terytorialnego lub osobie prawnej,</w:t>
      </w:r>
      <w:r w:rsidR="002623B3" w:rsidRPr="00D13E9F">
        <w:t xml:space="preserve"> w</w:t>
      </w:r>
      <w:r w:rsidR="002623B3">
        <w:t> </w:t>
      </w:r>
      <w:r w:rsidR="002A6180" w:rsidRPr="00D13E9F">
        <w:t>której ta jednostka</w:t>
      </w:r>
      <w:r w:rsidR="002A6180">
        <w:t xml:space="preserve"> </w:t>
      </w:r>
      <w:r w:rsidR="002A6180" w:rsidRPr="00D13E9F">
        <w:t>samorządu terytorialnego ma udziały albo której ma akcje, osoba ta może wykonywać powi</w:t>
      </w:r>
      <w:r w:rsidR="002A6180" w:rsidRPr="00D13E9F">
        <w:t>e</w:t>
      </w:r>
      <w:r w:rsidR="002A6180" w:rsidRPr="00D13E9F">
        <w:t>rzone lub przekazane zadania</w:t>
      </w:r>
      <w:r w:rsidR="002A6180">
        <w:t xml:space="preserve"> </w:t>
      </w:r>
      <w:r w:rsidR="002A6180" w:rsidRPr="00D13E9F">
        <w:t>oświatowe nie dłużej niż do dnia 3</w:t>
      </w:r>
      <w:r w:rsidR="002623B3" w:rsidRPr="00D13E9F">
        <w:t>1</w:t>
      </w:r>
      <w:r w:rsidR="002623B3">
        <w:t> </w:t>
      </w:r>
      <w:r w:rsidR="002A6180" w:rsidRPr="00D13E9F">
        <w:t>sierpnia 201</w:t>
      </w:r>
      <w:r w:rsidR="002623B3" w:rsidRPr="00D13E9F">
        <w:t>7</w:t>
      </w:r>
      <w:r w:rsidR="002623B3">
        <w:t> </w:t>
      </w:r>
      <w:r w:rsidR="002A6180" w:rsidRPr="00D13E9F">
        <w:t>r.</w:t>
      </w:r>
    </w:p>
    <w:p w:rsidR="002A6180" w:rsidRPr="00402550" w:rsidRDefault="002A6180" w:rsidP="002A6180">
      <w:pPr>
        <w:pStyle w:val="USTustnpkodeksu"/>
      </w:pPr>
      <w:r w:rsidRPr="00D13E9F">
        <w:t>2. Zezwolenie na założenie publicznej szkoły, placówki lub innej formy wychowania przedszkolnego, wydane przed</w:t>
      </w:r>
      <w:r>
        <w:t xml:space="preserve"> </w:t>
      </w:r>
      <w:r w:rsidRPr="00D13E9F">
        <w:t>dniem wejścia</w:t>
      </w:r>
      <w:r w:rsidR="002623B3" w:rsidRPr="00D13E9F">
        <w:t xml:space="preserve"> w</w:t>
      </w:r>
      <w:r w:rsidR="002623B3">
        <w:t> </w:t>
      </w:r>
      <w:r w:rsidRPr="00D13E9F">
        <w:t>życie niniejszej ustawy przez jednostkę samorządu terytorialnego osobie prawnej utworzonej przez tę</w:t>
      </w:r>
      <w:r>
        <w:t xml:space="preserve"> </w:t>
      </w:r>
      <w:r w:rsidRPr="00D13E9F">
        <w:t>jednostkę samorządu terytorialnego lub osobie prawnej,</w:t>
      </w:r>
      <w:r w:rsidR="002623B3" w:rsidRPr="00D13E9F">
        <w:t xml:space="preserve"> w</w:t>
      </w:r>
      <w:r w:rsidR="002623B3">
        <w:t> </w:t>
      </w:r>
      <w:r w:rsidRPr="00D13E9F">
        <w:t>której ta jednostka samorządu terytorialnego ma udziały, albo</w:t>
      </w:r>
      <w:r>
        <w:t xml:space="preserve"> </w:t>
      </w:r>
      <w:r w:rsidRPr="00D13E9F">
        <w:t>której ma akcje, wygasa</w:t>
      </w:r>
      <w:r w:rsidR="002623B3" w:rsidRPr="00D13E9F">
        <w:t xml:space="preserve"> z</w:t>
      </w:r>
      <w:r w:rsidR="002623B3">
        <w:t> </w:t>
      </w:r>
      <w:r w:rsidRPr="00D13E9F">
        <w:t>mocy prawa</w:t>
      </w:r>
      <w:r w:rsidR="002623B3" w:rsidRPr="00D13E9F">
        <w:t xml:space="preserve"> z</w:t>
      </w:r>
      <w:r w:rsidR="002623B3">
        <w:t> </w:t>
      </w:r>
      <w:r w:rsidRPr="00D13E9F">
        <w:t>dniem 3</w:t>
      </w:r>
      <w:r w:rsidR="002623B3" w:rsidRPr="00D13E9F">
        <w:t>1</w:t>
      </w:r>
      <w:r w:rsidR="002623B3">
        <w:t> </w:t>
      </w:r>
      <w:r w:rsidRPr="00D13E9F">
        <w:t>sierpnia 201</w:t>
      </w:r>
      <w:r w:rsidR="002623B3" w:rsidRPr="00D13E9F">
        <w:t>7</w:t>
      </w:r>
      <w:r w:rsidR="002623B3">
        <w:t> </w:t>
      </w:r>
      <w:r w:rsidRPr="00D13E9F">
        <w:t>r. Wygaśnięcie zezwolenia jest ró</w:t>
      </w:r>
      <w:r w:rsidRPr="00D13E9F">
        <w:t>w</w:t>
      </w:r>
      <w:r w:rsidRPr="00D13E9F">
        <w:t>noznaczne</w:t>
      </w:r>
      <w:r w:rsidR="002623B3">
        <w:t xml:space="preserve"> </w:t>
      </w:r>
      <w:r w:rsidR="002623B3" w:rsidRPr="00D13E9F">
        <w:t>z</w:t>
      </w:r>
      <w:r w:rsidR="002623B3">
        <w:t> </w:t>
      </w:r>
      <w:r w:rsidRPr="00D13E9F">
        <w:t>likwidacją szkoły, placówki lub innej formy wychowania przedszkolnego. Jednostka samorządu teryt</w:t>
      </w:r>
      <w:r w:rsidRPr="00D13E9F">
        <w:t>o</w:t>
      </w:r>
      <w:r w:rsidRPr="00D13E9F">
        <w:t>rialnego właściwa</w:t>
      </w:r>
      <w:r>
        <w:t xml:space="preserve"> </w:t>
      </w:r>
      <w:r w:rsidRPr="00D13E9F">
        <w:t>do prowadzenia szkoły danego typu, placówki danego rodzaju lub innej formy wychowania przedszkolnego jest obowiązana</w:t>
      </w:r>
      <w:r>
        <w:t xml:space="preserve"> </w:t>
      </w:r>
      <w:r w:rsidRPr="00D13E9F">
        <w:t>zapewnić dzieciom</w:t>
      </w:r>
      <w:r w:rsidR="002623B3" w:rsidRPr="00D13E9F">
        <w:t xml:space="preserve"> i</w:t>
      </w:r>
      <w:r w:rsidR="002623B3">
        <w:t> </w:t>
      </w:r>
      <w:r w:rsidRPr="00D13E9F">
        <w:t>uczniom zlikwidowanej szkoły, placówki lub innej formy wychowania przedszkolnego kontynuowanie</w:t>
      </w:r>
      <w:r>
        <w:t xml:space="preserve"> </w:t>
      </w:r>
      <w:r w:rsidRPr="00D13E9F">
        <w:t>nauki</w:t>
      </w:r>
      <w:r w:rsidR="002623B3" w:rsidRPr="00D13E9F">
        <w:t xml:space="preserve"> w</w:t>
      </w:r>
      <w:r w:rsidR="002623B3">
        <w:t> </w:t>
      </w:r>
      <w:r w:rsidRPr="00D13E9F">
        <w:t>innej publicznej szkole tego samego typu, publicznej placówce tego samego rodzaju lub publicznej</w:t>
      </w:r>
      <w:r>
        <w:t xml:space="preserve"> </w:t>
      </w:r>
      <w:r w:rsidRPr="00D13E9F">
        <w:t>innej formie wychowania przedszkolnego.</w:t>
      </w:r>
    </w:p>
    <w:p w:rsidR="002A6180" w:rsidRPr="00D13E9F" w:rsidRDefault="002A6180" w:rsidP="002A6180">
      <w:pPr>
        <w:pStyle w:val="ARTartustawynprozporzdzenia"/>
      </w:pPr>
      <w:r w:rsidRPr="00D13E9F">
        <w:t>Art. 12.</w:t>
      </w:r>
      <w:r w:rsidR="002623B3" w:rsidRPr="00D13E9F">
        <w:t xml:space="preserve"> W</w:t>
      </w:r>
      <w:r w:rsidR="002623B3">
        <w:t> </w:t>
      </w:r>
      <w:r w:rsidRPr="00D13E9F">
        <w:t>roku szkolnym 2014/2015:</w:t>
      </w:r>
    </w:p>
    <w:p w:rsidR="002A6180" w:rsidRPr="00D13E9F" w:rsidRDefault="002A6180" w:rsidP="002A6180">
      <w:pPr>
        <w:pStyle w:val="PKTpunkt"/>
      </w:pPr>
      <w:r w:rsidRPr="00D13E9F">
        <w:t>1)</w:t>
      </w:r>
      <w:r>
        <w:tab/>
      </w:r>
      <w:r w:rsidRPr="00D13E9F">
        <w:t>szkoła publiczna realizuje ustalone przez ministra właściwego do spraw oświaty i</w:t>
      </w:r>
      <w:r>
        <w:t> </w:t>
      </w:r>
      <w:r w:rsidRPr="00D13E9F">
        <w:t>wychowania zasady oceni</w:t>
      </w:r>
      <w:r w:rsidRPr="00D13E9F">
        <w:t>a</w:t>
      </w:r>
      <w:r w:rsidRPr="00D13E9F">
        <w:t>nia,</w:t>
      </w:r>
      <w:r>
        <w:t xml:space="preserve"> </w:t>
      </w:r>
      <w:r w:rsidRPr="00D13E9F">
        <w:t>klasyfikowania</w:t>
      </w:r>
      <w:r w:rsidR="002623B3" w:rsidRPr="00D13E9F">
        <w:t xml:space="preserve"> i</w:t>
      </w:r>
      <w:r w:rsidR="002623B3">
        <w:t> </w:t>
      </w:r>
      <w:r w:rsidRPr="00D13E9F">
        <w:t>promowania uczniów oraz przeprowadzania sprawdzianów</w:t>
      </w:r>
      <w:r w:rsidR="002623B3" w:rsidRPr="00D13E9F">
        <w:t xml:space="preserve"> i</w:t>
      </w:r>
      <w:r w:rsidR="002623B3">
        <w:t> </w:t>
      </w:r>
      <w:r w:rsidRPr="00D13E9F">
        <w:t>egzaminów zgodnie</w:t>
      </w:r>
      <w:r w:rsidR="002623B3" w:rsidRPr="00D13E9F">
        <w:t xml:space="preserve"> z</w:t>
      </w:r>
      <w:r w:rsidR="002623B3">
        <w:t> art. </w:t>
      </w:r>
      <w:r w:rsidR="002623B3" w:rsidRPr="00D13E9F">
        <w:t>7</w:t>
      </w:r>
      <w:r w:rsidR="002623B3">
        <w:t xml:space="preserve"> ust. </w:t>
      </w:r>
      <w:r w:rsidR="002623B3" w:rsidRPr="00D13E9F">
        <w:t>1</w:t>
      </w:r>
      <w:r w:rsidR="002623B3">
        <w:t xml:space="preserve"> pkt </w:t>
      </w:r>
      <w:r w:rsidR="002623B3" w:rsidRPr="00D13E9F">
        <w:t>5</w:t>
      </w:r>
      <w:r w:rsidR="002623B3">
        <w:t> </w:t>
      </w:r>
      <w:r w:rsidRPr="00D13E9F">
        <w:t>ustawy zmienianej</w:t>
      </w:r>
      <w:r w:rsidR="002623B3" w:rsidRPr="00D13E9F">
        <w:t xml:space="preserve"> w</w:t>
      </w:r>
      <w:r w:rsidR="002623B3">
        <w:t> art. </w:t>
      </w:r>
      <w:r w:rsidRPr="00D13E9F">
        <w:t>1,</w:t>
      </w:r>
      <w:r w:rsidR="002623B3" w:rsidRPr="00D13E9F">
        <w:t xml:space="preserve"> w</w:t>
      </w:r>
      <w:r w:rsidR="002623B3">
        <w:t> </w:t>
      </w:r>
      <w:r w:rsidRPr="00D13E9F">
        <w:t>brzmieniu obowiązującym przed dniem wejścia</w:t>
      </w:r>
      <w:r w:rsidR="002623B3" w:rsidRPr="00D13E9F">
        <w:t xml:space="preserve"> w</w:t>
      </w:r>
      <w:r w:rsidR="002623B3">
        <w:t> </w:t>
      </w:r>
      <w:r w:rsidRPr="00D13E9F">
        <w:t>życie niniejszej ustawy;</w:t>
      </w:r>
    </w:p>
    <w:p w:rsidR="002A6180" w:rsidRPr="00EF1FB2" w:rsidRDefault="002A6180" w:rsidP="002A6180">
      <w:pPr>
        <w:pStyle w:val="PKTpunkt"/>
      </w:pPr>
      <w:r w:rsidRPr="00D13E9F">
        <w:t>2)</w:t>
      </w:r>
      <w:r>
        <w:tab/>
      </w:r>
      <w:r w:rsidRPr="00D13E9F">
        <w:t>szkoła niepubliczna posiadająca uprawnienia szkoły publicznej stosuje zasady klasyfikowania</w:t>
      </w:r>
      <w:r w:rsidR="002623B3" w:rsidRPr="00D13E9F">
        <w:t xml:space="preserve"> i</w:t>
      </w:r>
      <w:r w:rsidR="002623B3">
        <w:t> </w:t>
      </w:r>
      <w:r w:rsidRPr="00D13E9F">
        <w:t>promowania uczniów</w:t>
      </w:r>
      <w:r>
        <w:t xml:space="preserve"> </w:t>
      </w:r>
      <w:r w:rsidRPr="00D13E9F">
        <w:t>oraz przeprowadzania sprawdzianów i</w:t>
      </w:r>
      <w:r>
        <w:t> </w:t>
      </w:r>
      <w:r w:rsidRPr="00D13E9F">
        <w:t>egzaminów,</w:t>
      </w:r>
      <w:r w:rsidR="002623B3" w:rsidRPr="00D13E9F">
        <w:t xml:space="preserve"> o</w:t>
      </w:r>
      <w:r w:rsidR="002623B3">
        <w:t> </w:t>
      </w:r>
      <w:r w:rsidRPr="00D13E9F">
        <w:t>których mowa</w:t>
      </w:r>
      <w:r w:rsidR="002623B3" w:rsidRPr="00D13E9F">
        <w:t xml:space="preserve"> w</w:t>
      </w:r>
      <w:r w:rsidR="002623B3">
        <w:t> pkt </w:t>
      </w:r>
      <w:r w:rsidRPr="00D13E9F">
        <w:t>1.</w:t>
      </w:r>
    </w:p>
    <w:p w:rsidR="002A6180" w:rsidRPr="00B96F99" w:rsidRDefault="002A6180" w:rsidP="002A6180">
      <w:pPr>
        <w:pStyle w:val="ARTartustawynprozporzdzenia"/>
      </w:pPr>
      <w:r w:rsidRPr="00D13E9F">
        <w:t>Art. 13. Do projektów realizowanych</w:t>
      </w:r>
      <w:r w:rsidR="002623B3" w:rsidRPr="00D13E9F">
        <w:t xml:space="preserve"> w</w:t>
      </w:r>
      <w:r w:rsidR="002623B3">
        <w:t> </w:t>
      </w:r>
      <w:r w:rsidRPr="00D13E9F">
        <w:t>ramach programów finansowanych ze środków pochodzących</w:t>
      </w:r>
      <w:r w:rsidR="002623B3" w:rsidRPr="00D13E9F">
        <w:t xml:space="preserve"> z</w:t>
      </w:r>
      <w:r w:rsidR="002623B3">
        <w:t> </w:t>
      </w:r>
      <w:r w:rsidRPr="00D13E9F">
        <w:t>budżetu</w:t>
      </w:r>
      <w:r>
        <w:t xml:space="preserve"> </w:t>
      </w:r>
      <w:r w:rsidRPr="00D13E9F">
        <w:t>Unii Europejskiej,</w:t>
      </w:r>
      <w:r w:rsidR="002623B3" w:rsidRPr="00D13E9F">
        <w:t xml:space="preserve"> w</w:t>
      </w:r>
      <w:r w:rsidR="002623B3">
        <w:t> </w:t>
      </w:r>
      <w:r w:rsidRPr="00D13E9F">
        <w:t>ramach których nauczyciele prowadzą zajęcia bezpośrednio</w:t>
      </w:r>
      <w:r w:rsidR="002623B3" w:rsidRPr="00D13E9F">
        <w:t xml:space="preserve"> z</w:t>
      </w:r>
      <w:r w:rsidR="002623B3">
        <w:t> </w:t>
      </w:r>
      <w:r w:rsidRPr="00D13E9F">
        <w:t>uczniami lub wych</w:t>
      </w:r>
      <w:r w:rsidRPr="00D13E9F">
        <w:t>o</w:t>
      </w:r>
      <w:r w:rsidRPr="00D13E9F">
        <w:t>wankami albo na</w:t>
      </w:r>
      <w:r>
        <w:t xml:space="preserve"> </w:t>
      </w:r>
      <w:r w:rsidRPr="00D13E9F">
        <w:t>ich rzecz, dla których umowa o</w:t>
      </w:r>
      <w:r>
        <w:t> </w:t>
      </w:r>
      <w:r w:rsidRPr="00D13E9F">
        <w:t>dofinansowanie została zawarta przed dniem wejścia</w:t>
      </w:r>
      <w:r w:rsidR="002623B3" w:rsidRPr="00D13E9F">
        <w:t xml:space="preserve"> w</w:t>
      </w:r>
      <w:r w:rsidR="002623B3">
        <w:t> </w:t>
      </w:r>
      <w:r w:rsidRPr="00D13E9F">
        <w:t>życie n</w:t>
      </w:r>
      <w:r w:rsidRPr="00D13E9F">
        <w:t>i</w:t>
      </w:r>
      <w:r w:rsidRPr="00D13E9F">
        <w:t>niejszej ustawy, stosuje się</w:t>
      </w:r>
      <w:r>
        <w:t xml:space="preserve"> </w:t>
      </w:r>
      <w:r w:rsidRPr="00D13E9F">
        <w:t>dotychczasowe przepisy.</w:t>
      </w:r>
    </w:p>
    <w:p w:rsidR="002A6180" w:rsidRPr="004859E0" w:rsidRDefault="002A6180" w:rsidP="002A6180">
      <w:pPr>
        <w:pStyle w:val="ARTartustawynprozporzdzenia"/>
      </w:pPr>
      <w:r w:rsidRPr="00D13E9F">
        <w:t>Art. 14. Do dnia 3</w:t>
      </w:r>
      <w:r w:rsidR="002623B3" w:rsidRPr="00D13E9F">
        <w:t>1</w:t>
      </w:r>
      <w:r w:rsidR="002623B3">
        <w:t> </w:t>
      </w:r>
      <w:r w:rsidRPr="00D13E9F">
        <w:t>grudnia 201</w:t>
      </w:r>
      <w:r w:rsidR="002623B3" w:rsidRPr="00D13E9F">
        <w:t>5</w:t>
      </w:r>
      <w:r w:rsidR="002623B3">
        <w:t> </w:t>
      </w:r>
      <w:r w:rsidRPr="00D13E9F">
        <w:t>r. do zadań Centralnej Komisji Egzaminacyjnej należy koordynowanie dzi</w:t>
      </w:r>
      <w:r w:rsidRPr="00D13E9F">
        <w:t>a</w:t>
      </w:r>
      <w:r w:rsidRPr="00D13E9F">
        <w:t>łalności</w:t>
      </w:r>
      <w:r>
        <w:t xml:space="preserve"> </w:t>
      </w:r>
      <w:r w:rsidRPr="00D13E9F">
        <w:t>okręgowych komisji egzaminacyjnych oraz nadzorowanie ich prac związanych</w:t>
      </w:r>
      <w:r w:rsidR="002623B3" w:rsidRPr="00D13E9F">
        <w:t xml:space="preserve"> z</w:t>
      </w:r>
      <w:r w:rsidR="002623B3">
        <w:t> </w:t>
      </w:r>
      <w:r w:rsidRPr="00D13E9F">
        <w:t>opracowywaniem prop</w:t>
      </w:r>
      <w:r w:rsidRPr="00D13E9F">
        <w:t>o</w:t>
      </w:r>
      <w:r w:rsidRPr="00D13E9F">
        <w:t>zycji zadań</w:t>
      </w:r>
      <w:r w:rsidR="002623B3">
        <w:t xml:space="preserve"> </w:t>
      </w:r>
      <w:r w:rsidR="002623B3" w:rsidRPr="00D13E9F">
        <w:t>i</w:t>
      </w:r>
      <w:r w:rsidR="002623B3">
        <w:t> </w:t>
      </w:r>
      <w:r w:rsidRPr="00D13E9F">
        <w:t>arkuszy egzaminacyjnych do przeprowadzania sprawdzianu, egzaminu gimnazjalnego, egzaminu mat</w:t>
      </w:r>
      <w:r w:rsidRPr="00D13E9F">
        <w:t>u</w:t>
      </w:r>
      <w:r w:rsidRPr="00D13E9F">
        <w:t>ralnego, egzaminu</w:t>
      </w:r>
      <w:r>
        <w:t xml:space="preserve"> </w:t>
      </w:r>
      <w:r w:rsidRPr="00D13E9F">
        <w:t>potwierdzającego kwalifikacje</w:t>
      </w:r>
      <w:r w:rsidR="002623B3" w:rsidRPr="00D13E9F">
        <w:t xml:space="preserve"> w</w:t>
      </w:r>
      <w:r w:rsidR="002623B3">
        <w:t> </w:t>
      </w:r>
      <w:r w:rsidRPr="00D13E9F">
        <w:t>zawodzie oraz egzaminów eksternistycznych,</w:t>
      </w:r>
      <w:r w:rsidR="002623B3" w:rsidRPr="00D13E9F">
        <w:t xml:space="preserve"> o</w:t>
      </w:r>
      <w:r w:rsidR="002623B3">
        <w:t> </w:t>
      </w:r>
      <w:r w:rsidRPr="00D13E9F">
        <w:t>których mowa</w:t>
      </w:r>
      <w:r w:rsidR="002623B3" w:rsidRPr="00D13E9F">
        <w:t xml:space="preserve"> w</w:t>
      </w:r>
      <w:r w:rsidR="002623B3">
        <w:t> art. </w:t>
      </w:r>
      <w:r w:rsidRPr="00D13E9F">
        <w:t>1</w:t>
      </w:r>
      <w:r w:rsidR="002623B3" w:rsidRPr="00D13E9F">
        <w:t>0</w:t>
      </w:r>
      <w:r w:rsidR="002623B3">
        <w:t xml:space="preserve"> ust. </w:t>
      </w:r>
      <w:r w:rsidR="002623B3" w:rsidRPr="00D13E9F">
        <w:t>1</w:t>
      </w:r>
      <w:r w:rsidR="002623B3">
        <w:t xml:space="preserve"> i </w:t>
      </w:r>
      <w:r w:rsidR="002623B3" w:rsidRPr="00D13E9F">
        <w:t>3</w:t>
      </w:r>
      <w:r w:rsidR="002623B3">
        <w:t> </w:t>
      </w:r>
      <w:r w:rsidRPr="00D13E9F">
        <w:t>ustawy</w:t>
      </w:r>
      <w:r>
        <w:t xml:space="preserve"> </w:t>
      </w:r>
      <w:r w:rsidRPr="00D13E9F">
        <w:t>zmienianej</w:t>
      </w:r>
      <w:r w:rsidR="002623B3" w:rsidRPr="00D13E9F">
        <w:t xml:space="preserve"> w</w:t>
      </w:r>
      <w:r w:rsidR="002623B3">
        <w:t> art. </w:t>
      </w:r>
      <w:r w:rsidRPr="00D13E9F">
        <w:t>1,</w:t>
      </w:r>
      <w:r w:rsidR="002623B3" w:rsidRPr="00D13E9F">
        <w:t xml:space="preserve"> a</w:t>
      </w:r>
      <w:r w:rsidR="002623B3">
        <w:t> </w:t>
      </w:r>
      <w:r w:rsidRPr="00D13E9F">
        <w:t>także nadzorowanie prac związanych z</w:t>
      </w:r>
      <w:r>
        <w:t> </w:t>
      </w:r>
      <w:r w:rsidRPr="00D13E9F">
        <w:t>przeprowadzaniem tego sprawdzianu</w:t>
      </w:r>
      <w:r w:rsidR="002623B3" w:rsidRPr="00D13E9F">
        <w:t xml:space="preserve"> i</w:t>
      </w:r>
      <w:r w:rsidR="002623B3">
        <w:t> </w:t>
      </w:r>
      <w:r w:rsidRPr="00D13E9F">
        <w:t>tych egzaminów oraz</w:t>
      </w:r>
      <w:r>
        <w:t xml:space="preserve"> </w:t>
      </w:r>
      <w:r w:rsidRPr="00D13E9F">
        <w:t>ocenianiem przez okręgowe komisje egzaminacyjne prac egzaminacyjnych,</w:t>
      </w:r>
      <w:r w:rsidR="002623B3" w:rsidRPr="00D13E9F">
        <w:t xml:space="preserve"> w</w:t>
      </w:r>
      <w:r w:rsidR="002623B3">
        <w:t> </w:t>
      </w:r>
      <w:r w:rsidRPr="00D13E9F">
        <w:t>celu zapewnienia porównywalności oceniania.</w:t>
      </w:r>
    </w:p>
    <w:p w:rsidR="002A6180" w:rsidRPr="00C27451" w:rsidRDefault="002A6180" w:rsidP="002A6180">
      <w:pPr>
        <w:pStyle w:val="ARTartustawynprozporzdzenia"/>
      </w:pPr>
      <w:r w:rsidRPr="00D13E9F">
        <w:t>Art.</w:t>
      </w:r>
      <w:r>
        <w:t> </w:t>
      </w:r>
      <w:r w:rsidRPr="00D13E9F">
        <w:t>15. Osoby wpisane do ewidencji egzaminatorów</w:t>
      </w:r>
      <w:r w:rsidR="002623B3" w:rsidRPr="00D13E9F">
        <w:t xml:space="preserve"> w</w:t>
      </w:r>
      <w:r w:rsidR="002623B3">
        <w:t> </w:t>
      </w:r>
      <w:r w:rsidRPr="00D13E9F">
        <w:t>zakresie przeprowadzania sprawdzianu, egzaminu gi</w:t>
      </w:r>
      <w:r w:rsidRPr="00D13E9F">
        <w:t>m</w:t>
      </w:r>
      <w:r w:rsidRPr="00D13E9F">
        <w:t>nazjalnego,</w:t>
      </w:r>
      <w:r>
        <w:t xml:space="preserve"> </w:t>
      </w:r>
      <w:r w:rsidRPr="00D13E9F">
        <w:t>egzaminu maturalnego</w:t>
      </w:r>
      <w:r w:rsidR="002623B3" w:rsidRPr="00D13E9F">
        <w:t xml:space="preserve"> i</w:t>
      </w:r>
      <w:r w:rsidR="002623B3">
        <w:t> </w:t>
      </w:r>
      <w:r w:rsidRPr="00D13E9F">
        <w:t>egzaminu potwierdzającego kwalifikacje</w:t>
      </w:r>
      <w:r w:rsidR="002623B3" w:rsidRPr="00D13E9F">
        <w:t xml:space="preserve"> w</w:t>
      </w:r>
      <w:r w:rsidR="002623B3">
        <w:t> </w:t>
      </w:r>
      <w:r w:rsidRPr="00D13E9F">
        <w:t>zawodzie na podstawie dotychcz</w:t>
      </w:r>
      <w:r w:rsidRPr="00D13E9F">
        <w:t>a</w:t>
      </w:r>
      <w:r w:rsidRPr="00D13E9F">
        <w:t>sowych</w:t>
      </w:r>
      <w:r>
        <w:t xml:space="preserve"> </w:t>
      </w:r>
      <w:r w:rsidRPr="00D13E9F">
        <w:t>przepisów nadal pozostają egzaminatorami.</w:t>
      </w:r>
    </w:p>
    <w:p w:rsidR="002A6180" w:rsidRPr="00D13E9F" w:rsidRDefault="002A6180" w:rsidP="002A6180">
      <w:pPr>
        <w:pStyle w:val="ARTartustawynprozporzdzenia"/>
      </w:pPr>
      <w:r w:rsidRPr="00D13E9F">
        <w:t>Art. 16. Osoby zajmujące</w:t>
      </w:r>
      <w:r w:rsidR="002623B3" w:rsidRPr="00D13E9F">
        <w:t xml:space="preserve"> w</w:t>
      </w:r>
      <w:r w:rsidR="002623B3">
        <w:t> </w:t>
      </w:r>
      <w:r w:rsidRPr="00D13E9F">
        <w:t xml:space="preserve">dniu </w:t>
      </w:r>
      <w:r w:rsidR="002623B3" w:rsidRPr="00D13E9F">
        <w:t>1</w:t>
      </w:r>
      <w:r w:rsidR="002623B3">
        <w:t> </w:t>
      </w:r>
      <w:r w:rsidRPr="00D13E9F">
        <w:t>stycznia 201</w:t>
      </w:r>
      <w:r w:rsidR="002623B3" w:rsidRPr="00D13E9F">
        <w:t>6</w:t>
      </w:r>
      <w:r w:rsidR="002623B3">
        <w:t> </w:t>
      </w:r>
      <w:r w:rsidRPr="00D13E9F">
        <w:t>r. stanowiska:</w:t>
      </w:r>
    </w:p>
    <w:p w:rsidR="002A6180" w:rsidRPr="00D13E9F" w:rsidRDefault="002A6180" w:rsidP="002A6180">
      <w:pPr>
        <w:pStyle w:val="PKTpunkt"/>
      </w:pPr>
      <w:r w:rsidRPr="00D13E9F">
        <w:t>1)</w:t>
      </w:r>
      <w:r>
        <w:tab/>
      </w:r>
      <w:r w:rsidRPr="00D13E9F">
        <w:t>dyrektora Centralnej Komisji Egzaminacyjnej oraz dyrektorów okręgowych komisji egzaminacyjnych zajmują nadal</w:t>
      </w:r>
      <w:r>
        <w:t xml:space="preserve"> </w:t>
      </w:r>
      <w:r w:rsidRPr="00D13E9F">
        <w:t>te stanowiska, do czasu ich odwołania odpowiednio przez ministra właściwego do spraw oświaty</w:t>
      </w:r>
      <w:r w:rsidR="002623B3" w:rsidRPr="00D13E9F">
        <w:t xml:space="preserve"> i</w:t>
      </w:r>
      <w:r w:rsidR="002623B3">
        <w:t> </w:t>
      </w:r>
      <w:r w:rsidRPr="00D13E9F">
        <w:t>wychowania lub</w:t>
      </w:r>
      <w:r>
        <w:t xml:space="preserve"> </w:t>
      </w:r>
      <w:r w:rsidRPr="00D13E9F">
        <w:t>dyrektora Centralnej Komisji Egzaminacyjnej;</w:t>
      </w:r>
    </w:p>
    <w:p w:rsidR="002A6180" w:rsidRPr="00030E44" w:rsidRDefault="002A6180" w:rsidP="002A6180">
      <w:pPr>
        <w:pStyle w:val="PKTpunkt"/>
      </w:pPr>
      <w:r w:rsidRPr="00D13E9F">
        <w:t>2)</w:t>
      </w:r>
      <w:r>
        <w:tab/>
      </w:r>
      <w:r w:rsidRPr="00D13E9F">
        <w:t>wicedyrektorów odpowiednio Centralnej Komisji Egzaminacyjnej oraz okręgowych komisji egzaminacyjnych zajmują</w:t>
      </w:r>
      <w:r>
        <w:t xml:space="preserve"> </w:t>
      </w:r>
      <w:r w:rsidRPr="00D13E9F">
        <w:t>nadal te stanowiska, do czasu ich odwołania odpowiednio przez dyrektora Centralnej Komisji Egzam</w:t>
      </w:r>
      <w:r w:rsidRPr="00D13E9F">
        <w:t>i</w:t>
      </w:r>
      <w:r w:rsidRPr="00D13E9F">
        <w:t>nacyjnej</w:t>
      </w:r>
      <w:r>
        <w:t xml:space="preserve"> </w:t>
      </w:r>
      <w:r w:rsidRPr="00D13E9F">
        <w:t>za zgodą ministra właściwego do spraw oświaty</w:t>
      </w:r>
      <w:r w:rsidR="002623B3" w:rsidRPr="00D13E9F">
        <w:t xml:space="preserve"> i</w:t>
      </w:r>
      <w:r w:rsidR="002623B3">
        <w:t> </w:t>
      </w:r>
      <w:r w:rsidRPr="00D13E9F">
        <w:t>wychowania lub przez dyrektora okręgowej komisji egzaminacyjnej</w:t>
      </w:r>
      <w:r>
        <w:t xml:space="preserve"> </w:t>
      </w:r>
      <w:r w:rsidRPr="00D13E9F">
        <w:t>za zgodą dyrektora Centralnej Komisji Egzaminacyjnej.</w:t>
      </w:r>
    </w:p>
    <w:p w:rsidR="002A6180" w:rsidRPr="003B3691" w:rsidRDefault="002A6180" w:rsidP="002A6180">
      <w:pPr>
        <w:pStyle w:val="ARTartustawynprozporzdzenia"/>
      </w:pPr>
      <w:r w:rsidRPr="00247278">
        <w:t>Art.</w:t>
      </w:r>
      <w:r>
        <w:t> </w:t>
      </w:r>
      <w:r w:rsidRPr="00247278">
        <w:t>17. Przepisy</w:t>
      </w:r>
      <w:r w:rsidR="002623B3">
        <w:t xml:space="preserve"> art. </w:t>
      </w:r>
      <w:r w:rsidRPr="00247278">
        <w:t>20g</w:t>
      </w:r>
      <w:r w:rsidR="002623B3">
        <w:t xml:space="preserve"> ust. </w:t>
      </w:r>
      <w:r w:rsidR="002623B3" w:rsidRPr="00247278">
        <w:t>1</w:t>
      </w:r>
      <w:r w:rsidR="002623B3">
        <w:t xml:space="preserve"> i </w:t>
      </w:r>
      <w:r w:rsidRPr="00247278">
        <w:t>1a,</w:t>
      </w:r>
      <w:r w:rsidR="002623B3">
        <w:t xml:space="preserve"> art. </w:t>
      </w:r>
      <w:r w:rsidRPr="00247278">
        <w:t>20k</w:t>
      </w:r>
      <w:r w:rsidR="002623B3">
        <w:t xml:space="preserve"> ust. </w:t>
      </w:r>
      <w:r w:rsidR="002623B3" w:rsidRPr="00247278">
        <w:t>1</w:t>
      </w:r>
      <w:r w:rsidR="002623B3">
        <w:t xml:space="preserve"> pkt </w:t>
      </w:r>
      <w:r w:rsidR="002623B3" w:rsidRPr="00247278">
        <w:t>5</w:t>
      </w:r>
      <w:r w:rsidR="002623B3">
        <w:t xml:space="preserve"> i ust. </w:t>
      </w:r>
      <w:r w:rsidRPr="00247278">
        <w:t>1a oraz</w:t>
      </w:r>
      <w:r w:rsidR="002623B3">
        <w:t xml:space="preserve"> art. </w:t>
      </w:r>
      <w:r w:rsidRPr="00247278">
        <w:t>20zb</w:t>
      </w:r>
      <w:r w:rsidR="002623B3">
        <w:t xml:space="preserve"> ust. </w:t>
      </w:r>
      <w:r w:rsidR="002623B3" w:rsidRPr="00247278">
        <w:t>2</w:t>
      </w:r>
      <w:r w:rsidR="002623B3">
        <w:t xml:space="preserve"> pkt </w:t>
      </w:r>
      <w:r w:rsidR="002623B3" w:rsidRPr="00247278">
        <w:t>3</w:t>
      </w:r>
      <w:r w:rsidR="002623B3">
        <w:t> </w:t>
      </w:r>
      <w:r w:rsidRPr="00247278">
        <w:t>ustawy zmienianej</w:t>
      </w:r>
      <w:r w:rsidR="002623B3">
        <w:t xml:space="preserve"> </w:t>
      </w:r>
      <w:r w:rsidR="002623B3" w:rsidRPr="00247278">
        <w:t>w</w:t>
      </w:r>
      <w:r w:rsidR="002623B3">
        <w:t> art. </w:t>
      </w:r>
      <w:r w:rsidRPr="00247278">
        <w:t>1,</w:t>
      </w:r>
      <w:r w:rsidR="002623B3" w:rsidRPr="00247278">
        <w:t xml:space="preserve"> w</w:t>
      </w:r>
      <w:r w:rsidR="002623B3">
        <w:t> </w:t>
      </w:r>
      <w:r w:rsidRPr="00247278">
        <w:t>brzmieniu nadanym niniejszą ustawą, stosuje się odpowiednio do postępowania rekrutacyjnego,</w:t>
      </w:r>
      <w:r w:rsidR="002623B3" w:rsidRPr="00247278">
        <w:t xml:space="preserve"> o</w:t>
      </w:r>
      <w:r w:rsidR="002623B3">
        <w:t> </w:t>
      </w:r>
      <w:r w:rsidRPr="00247278">
        <w:t>którym mowa</w:t>
      </w:r>
      <w:r w:rsidR="002623B3">
        <w:t xml:space="preserve"> </w:t>
      </w:r>
      <w:r w:rsidR="002623B3" w:rsidRPr="00247278">
        <w:t>w</w:t>
      </w:r>
      <w:r w:rsidR="002623B3">
        <w:t> art. </w:t>
      </w:r>
      <w:r w:rsidRPr="00247278">
        <w:t>1</w:t>
      </w:r>
      <w:r w:rsidR="002623B3" w:rsidRPr="00247278">
        <w:t>3</w:t>
      </w:r>
      <w:r w:rsidR="002623B3">
        <w:t> </w:t>
      </w:r>
      <w:r w:rsidRPr="00247278">
        <w:t>ustawy zmienianej</w:t>
      </w:r>
      <w:r w:rsidR="002623B3" w:rsidRPr="00247278">
        <w:t xml:space="preserve"> w</w:t>
      </w:r>
      <w:r w:rsidR="002623B3">
        <w:t> art. </w:t>
      </w:r>
      <w:r w:rsidRPr="00247278">
        <w:t>8.</w:t>
      </w:r>
    </w:p>
    <w:p w:rsidR="002A6180" w:rsidRPr="000A5B37" w:rsidRDefault="002A6180" w:rsidP="002A6180">
      <w:pPr>
        <w:pStyle w:val="ARTartustawynprozporzdzenia"/>
      </w:pPr>
      <w:r w:rsidRPr="00EC08BD">
        <w:t>Art. 18. Jeżeli informacje lub wnioski,</w:t>
      </w:r>
      <w:r w:rsidR="002623B3" w:rsidRPr="00EC08BD">
        <w:t xml:space="preserve"> o</w:t>
      </w:r>
      <w:r w:rsidR="002623B3">
        <w:t> </w:t>
      </w:r>
      <w:r w:rsidRPr="00EC08BD">
        <w:t>których mowa</w:t>
      </w:r>
      <w:r w:rsidR="002623B3" w:rsidRPr="00EC08BD">
        <w:t xml:space="preserve"> w</w:t>
      </w:r>
      <w:r w:rsidR="002623B3">
        <w:t> art. </w:t>
      </w:r>
      <w:r w:rsidRPr="00EC08BD">
        <w:t>22af</w:t>
      </w:r>
      <w:r w:rsidR="002623B3">
        <w:t xml:space="preserve"> ust. </w:t>
      </w:r>
      <w:r w:rsidR="002623B3" w:rsidRPr="00EC08BD">
        <w:t>1</w:t>
      </w:r>
      <w:r w:rsidR="002623B3">
        <w:t xml:space="preserve"> i </w:t>
      </w:r>
      <w:r w:rsidR="002623B3" w:rsidRPr="00EC08BD">
        <w:t>2</w:t>
      </w:r>
      <w:r w:rsidR="002623B3">
        <w:t xml:space="preserve"> oraz art. </w:t>
      </w:r>
      <w:r w:rsidRPr="00EC08BD">
        <w:t>22ah</w:t>
      </w:r>
      <w:r w:rsidR="002623B3">
        <w:t xml:space="preserve"> ust. </w:t>
      </w:r>
      <w:r w:rsidR="002623B3" w:rsidRPr="00EC08BD">
        <w:t>2</w:t>
      </w:r>
      <w:r w:rsidR="002623B3">
        <w:t> </w:t>
      </w:r>
      <w:r w:rsidRPr="00EC08BD">
        <w:t>ustawy zmi</w:t>
      </w:r>
      <w:r w:rsidRPr="00EC08BD">
        <w:t>e</w:t>
      </w:r>
      <w:r w:rsidRPr="00EC08BD">
        <w:t>nianej</w:t>
      </w:r>
      <w:r w:rsidR="002623B3">
        <w:t xml:space="preserve"> </w:t>
      </w:r>
      <w:r w:rsidR="002623B3" w:rsidRPr="00EC08BD">
        <w:t>w</w:t>
      </w:r>
      <w:r w:rsidR="002623B3">
        <w:t> art. </w:t>
      </w:r>
      <w:r w:rsidRPr="00EC08BD">
        <w:t>1, przekazane</w:t>
      </w:r>
      <w:r w:rsidR="002623B3" w:rsidRPr="00EC08BD">
        <w:t xml:space="preserve"> w</w:t>
      </w:r>
      <w:r w:rsidR="002623B3">
        <w:t> </w:t>
      </w:r>
      <w:r w:rsidRPr="00EC08BD">
        <w:t>terminie od dnia 1</w:t>
      </w:r>
      <w:r w:rsidR="002623B3" w:rsidRPr="00EC08BD">
        <w:t>5</w:t>
      </w:r>
      <w:r w:rsidR="002623B3">
        <w:t> </w:t>
      </w:r>
      <w:r w:rsidRPr="00EC08BD">
        <w:t>marca 201</w:t>
      </w:r>
      <w:r w:rsidR="002623B3" w:rsidRPr="00EC08BD">
        <w:t>5</w:t>
      </w:r>
      <w:r w:rsidR="002623B3">
        <w:t> </w:t>
      </w:r>
      <w:r w:rsidRPr="00EC08BD">
        <w:t>r. do dnia 3</w:t>
      </w:r>
      <w:r w:rsidR="002623B3" w:rsidRPr="00EC08BD">
        <w:t>0</w:t>
      </w:r>
      <w:r w:rsidR="002623B3">
        <w:t> </w:t>
      </w:r>
      <w:r w:rsidRPr="00EC08BD">
        <w:t>marca 201</w:t>
      </w:r>
      <w:r w:rsidR="002623B3" w:rsidRPr="00EC08BD">
        <w:t>5</w:t>
      </w:r>
      <w:r w:rsidR="002623B3">
        <w:t> </w:t>
      </w:r>
      <w:r w:rsidRPr="00EC08BD">
        <w:t>r. uwzględniały uczniów</w:t>
      </w:r>
      <w:r w:rsidR="002623B3" w:rsidRPr="00EC08BD">
        <w:t xml:space="preserve"> z</w:t>
      </w:r>
      <w:r w:rsidR="002623B3">
        <w:t> </w:t>
      </w:r>
      <w:r w:rsidRPr="00EC08BD">
        <w:t>upośledzeniem</w:t>
      </w:r>
      <w:r>
        <w:t xml:space="preserve"> </w:t>
      </w:r>
      <w:r w:rsidRPr="00EC08BD">
        <w:t>umysłowym, niesłyszących, słabosłyszących,</w:t>
      </w:r>
      <w:r w:rsidR="002623B3" w:rsidRPr="00EC08BD">
        <w:t xml:space="preserve"> z</w:t>
      </w:r>
      <w:r w:rsidR="002623B3">
        <w:t> </w:t>
      </w:r>
      <w:r w:rsidRPr="00EC08BD">
        <w:t>autyzmem, niewidomych</w:t>
      </w:r>
      <w:r w:rsidR="002623B3" w:rsidRPr="00EC08BD">
        <w:t xml:space="preserve"> i</w:t>
      </w:r>
      <w:r w:rsidR="002623B3">
        <w:t> </w:t>
      </w:r>
      <w:r w:rsidRPr="00EC08BD">
        <w:t>słabowidzących, posi</w:t>
      </w:r>
      <w:r w:rsidRPr="00EC08BD">
        <w:t>a</w:t>
      </w:r>
      <w:r w:rsidRPr="00EC08BD">
        <w:t>dających orzeczenie</w:t>
      </w:r>
      <w:r>
        <w:t xml:space="preserve"> </w:t>
      </w:r>
      <w:r w:rsidRPr="00EC08BD">
        <w:t>o</w:t>
      </w:r>
      <w:r>
        <w:t> </w:t>
      </w:r>
      <w:r w:rsidRPr="00EC08BD">
        <w:t>potrzebie kształcenia specjalnego, dyrektor szkoły podstawowej, gimnazjum lub szkoły art</w:t>
      </w:r>
      <w:r w:rsidRPr="00EC08BD">
        <w:t>y</w:t>
      </w:r>
      <w:r w:rsidRPr="00EC08BD">
        <w:t>stycznej realizującej kształcenie</w:t>
      </w:r>
      <w:r>
        <w:t xml:space="preserve"> </w:t>
      </w:r>
      <w:r w:rsidRPr="00EC08BD">
        <w:t>ogólne</w:t>
      </w:r>
      <w:r w:rsidR="002623B3" w:rsidRPr="00EC08BD">
        <w:t xml:space="preserve"> w</w:t>
      </w:r>
      <w:r w:rsidR="002623B3">
        <w:t> </w:t>
      </w:r>
      <w:r w:rsidRPr="00EC08BD">
        <w:t>zakresie szkoły podstawowej lub gimnazjum może przekazać ponownie odpowiednio informacje lub wnioski</w:t>
      </w:r>
      <w:r>
        <w:t xml:space="preserve"> </w:t>
      </w:r>
      <w:r w:rsidRPr="00EC08BD">
        <w:t>dotyczące tych uczniów,</w:t>
      </w:r>
      <w:r w:rsidR="002623B3" w:rsidRPr="00EC08BD">
        <w:t xml:space="preserve"> o</w:t>
      </w:r>
      <w:r w:rsidR="002623B3">
        <w:t> </w:t>
      </w:r>
      <w:r w:rsidRPr="00EC08BD">
        <w:t>ile uczniowie ci będą korzystali</w:t>
      </w:r>
      <w:r w:rsidR="002623B3" w:rsidRPr="00EC08BD">
        <w:t xml:space="preserve"> z</w:t>
      </w:r>
      <w:r w:rsidR="002623B3">
        <w:t> </w:t>
      </w:r>
      <w:r w:rsidRPr="00EC08BD">
        <w:t>podręczników, materiałów edukacyjnych lub materiałów</w:t>
      </w:r>
      <w:r>
        <w:t xml:space="preserve"> </w:t>
      </w:r>
      <w:r w:rsidRPr="00EC08BD">
        <w:t>ćwiczeniowych, dostosowanych do potrzeb edukacyjnych</w:t>
      </w:r>
      <w:r w:rsidR="002623B3" w:rsidRPr="00EC08BD">
        <w:t xml:space="preserve"> i</w:t>
      </w:r>
      <w:r w:rsidR="002623B3">
        <w:t> </w:t>
      </w:r>
      <w:r w:rsidRPr="00EC08BD">
        <w:t>możliwości psychofizycznych tych uczniów.</w:t>
      </w:r>
      <w:r w:rsidR="002623B3" w:rsidRPr="00EC08BD">
        <w:t xml:space="preserve"> W</w:t>
      </w:r>
      <w:r w:rsidR="002623B3">
        <w:t> </w:t>
      </w:r>
      <w:r w:rsidRPr="00EC08BD">
        <w:t>takim przypadku</w:t>
      </w:r>
      <w:r>
        <w:t xml:space="preserve"> </w:t>
      </w:r>
      <w:r w:rsidRPr="00EC08BD">
        <w:t>informacje lub wnioski uwzględniające tych uczniów nie mogą spowodować przekroczenia kwot dotacji celowej</w:t>
      </w:r>
      <w:r>
        <w:t xml:space="preserve"> </w:t>
      </w:r>
      <w:r w:rsidRPr="00EC08BD">
        <w:t>dla tych uczniów wynikających</w:t>
      </w:r>
      <w:r w:rsidR="002623B3" w:rsidRPr="00EC08BD">
        <w:t xml:space="preserve"> z</w:t>
      </w:r>
      <w:r w:rsidR="002623B3">
        <w:t> art. </w:t>
      </w:r>
      <w:r w:rsidRPr="00EC08BD">
        <w:t>22ae</w:t>
      </w:r>
      <w:r w:rsidR="002623B3">
        <w:t xml:space="preserve"> ust. </w:t>
      </w:r>
      <w:r w:rsidRPr="00EC08BD">
        <w:t>5a ustawy zmieni</w:t>
      </w:r>
      <w:r w:rsidRPr="00EC08BD">
        <w:t>a</w:t>
      </w:r>
      <w:r w:rsidRPr="00EC08BD">
        <w:t>nej</w:t>
      </w:r>
      <w:r w:rsidR="002623B3" w:rsidRPr="00EC08BD">
        <w:t xml:space="preserve"> w</w:t>
      </w:r>
      <w:r w:rsidR="002623B3">
        <w:t> art. </w:t>
      </w:r>
      <w:r w:rsidRPr="00EC08BD">
        <w:t>1,</w:t>
      </w:r>
      <w:r w:rsidR="002623B3" w:rsidRPr="00EC08BD">
        <w:t xml:space="preserve"> w</w:t>
      </w:r>
      <w:r w:rsidR="002623B3">
        <w:t> </w:t>
      </w:r>
      <w:r w:rsidRPr="00EC08BD">
        <w:t>brzmieniu nadanym niniejszą ustawą,</w:t>
      </w:r>
      <w:r>
        <w:t xml:space="preserve"> </w:t>
      </w:r>
      <w:r w:rsidRPr="00EC08BD">
        <w:t>i</w:t>
      </w:r>
      <w:r>
        <w:t> </w:t>
      </w:r>
      <w:r w:rsidRPr="00EC08BD">
        <w:t>przepisów wydanych na podstawie</w:t>
      </w:r>
      <w:r w:rsidR="002623B3">
        <w:t xml:space="preserve"> art. </w:t>
      </w:r>
      <w:r w:rsidRPr="00EC08BD">
        <w:t>22aga ustawy zmieni</w:t>
      </w:r>
      <w:r w:rsidRPr="00EC08BD">
        <w:t>a</w:t>
      </w:r>
      <w:r w:rsidRPr="00EC08BD">
        <w:t>nej</w:t>
      </w:r>
      <w:r w:rsidR="002623B3" w:rsidRPr="00EC08BD">
        <w:t xml:space="preserve"> w</w:t>
      </w:r>
      <w:r w:rsidR="002623B3">
        <w:t> art. </w:t>
      </w:r>
      <w:r w:rsidRPr="00EC08BD">
        <w:t>1,</w:t>
      </w:r>
      <w:r w:rsidR="002623B3" w:rsidRPr="00EC08BD">
        <w:t xml:space="preserve"> w</w:t>
      </w:r>
      <w:r w:rsidR="002623B3">
        <w:t> </w:t>
      </w:r>
      <w:r w:rsidRPr="00EC08BD">
        <w:t>brzmieniu nadanym niniejszą ustawą.</w:t>
      </w:r>
    </w:p>
    <w:p w:rsidR="002A6180" w:rsidRPr="00EC08BD" w:rsidRDefault="002A6180" w:rsidP="002A6180">
      <w:pPr>
        <w:pStyle w:val="ARTartustawynprozporzdzenia"/>
      </w:pPr>
      <w:r w:rsidRPr="00EC08BD">
        <w:t>Art. 19.</w:t>
      </w:r>
      <w:r w:rsidR="002623B3" w:rsidRPr="00EC08BD">
        <w:t xml:space="preserve"> W</w:t>
      </w:r>
      <w:r w:rsidR="002623B3">
        <w:t> </w:t>
      </w:r>
      <w:r w:rsidRPr="00EC08BD">
        <w:t>przypadku wniosków</w:t>
      </w:r>
      <w:r w:rsidR="002623B3" w:rsidRPr="00EC08BD">
        <w:t xml:space="preserve"> o</w:t>
      </w:r>
      <w:r w:rsidR="002623B3">
        <w:t> </w:t>
      </w:r>
      <w:r w:rsidRPr="00EC08BD">
        <w:t>wpis na listę rzeczoznawców złożonych zgodnie</w:t>
      </w:r>
      <w:r w:rsidR="002623B3" w:rsidRPr="00EC08BD">
        <w:t xml:space="preserve"> z</w:t>
      </w:r>
      <w:r w:rsidR="002623B3">
        <w:t> art. </w:t>
      </w:r>
      <w:r w:rsidRPr="00EC08BD">
        <w:t>22ar ustawy zmieni</w:t>
      </w:r>
      <w:r w:rsidRPr="00EC08BD">
        <w:t>a</w:t>
      </w:r>
      <w:r w:rsidRPr="00EC08BD">
        <w:t>nej</w:t>
      </w:r>
      <w:r w:rsidR="002623B3">
        <w:t xml:space="preserve"> </w:t>
      </w:r>
      <w:r w:rsidR="002623B3" w:rsidRPr="00EC08BD">
        <w:t>w</w:t>
      </w:r>
      <w:r w:rsidR="002623B3">
        <w:t> art. </w:t>
      </w:r>
      <w:r w:rsidR="002623B3" w:rsidRPr="00EC08BD">
        <w:t>1</w:t>
      </w:r>
      <w:r w:rsidR="002623B3">
        <w:t xml:space="preserve"> i </w:t>
      </w:r>
      <w:r w:rsidRPr="00EC08BD">
        <w:t>nierozpatrzonych przed dniem wejścia</w:t>
      </w:r>
      <w:r w:rsidR="002623B3" w:rsidRPr="00EC08BD">
        <w:t xml:space="preserve"> w</w:t>
      </w:r>
      <w:r w:rsidR="002623B3">
        <w:t> </w:t>
      </w:r>
      <w:r w:rsidRPr="00EC08BD">
        <w:t>życie niniejszej ustawy osoba ubiegająca się</w:t>
      </w:r>
      <w:r w:rsidR="002623B3" w:rsidRPr="00EC08BD">
        <w:t xml:space="preserve"> o</w:t>
      </w:r>
      <w:r w:rsidR="002623B3">
        <w:t> </w:t>
      </w:r>
      <w:r w:rsidRPr="00EC08BD">
        <w:t>wpis na listę rzeczoznawców</w:t>
      </w:r>
      <w:r>
        <w:t xml:space="preserve"> </w:t>
      </w:r>
      <w:r w:rsidRPr="00EC08BD">
        <w:t>składa oświadczenie, że przeciwko niej nie toczy się postępowanie karne</w:t>
      </w:r>
      <w:r w:rsidR="002623B3" w:rsidRPr="00EC08BD">
        <w:t xml:space="preserve"> o</w:t>
      </w:r>
      <w:r w:rsidR="002623B3">
        <w:t> </w:t>
      </w:r>
      <w:r w:rsidRPr="00EC08BD">
        <w:t>umyślne przestępstwo ścigane</w:t>
      </w:r>
      <w:r>
        <w:t xml:space="preserve"> </w:t>
      </w:r>
      <w:r w:rsidRPr="00EC08BD">
        <w:t>z</w:t>
      </w:r>
      <w:r>
        <w:t> </w:t>
      </w:r>
      <w:r w:rsidRPr="00EC08BD">
        <w:t>oskarżenia publicznego lub postępowanie karne skarbowe</w:t>
      </w:r>
      <w:r w:rsidR="002623B3" w:rsidRPr="00EC08BD">
        <w:t xml:space="preserve"> o</w:t>
      </w:r>
      <w:r w:rsidR="002623B3">
        <w:t> </w:t>
      </w:r>
      <w:r w:rsidRPr="00EC08BD">
        <w:t>umyślne przestępstwo skarbowe. Oświadcz</w:t>
      </w:r>
      <w:r w:rsidRPr="00EC08BD">
        <w:t>e</w:t>
      </w:r>
      <w:r w:rsidRPr="00EC08BD">
        <w:t>nie należy złożyć</w:t>
      </w:r>
      <w:r w:rsidR="002623B3">
        <w:t xml:space="preserve"> </w:t>
      </w:r>
      <w:r w:rsidR="002623B3" w:rsidRPr="00EC08BD">
        <w:t>w</w:t>
      </w:r>
      <w:r w:rsidR="002623B3">
        <w:t> </w:t>
      </w:r>
      <w:r w:rsidRPr="00EC08BD">
        <w:t>terminie 3</w:t>
      </w:r>
      <w:r w:rsidR="002623B3" w:rsidRPr="00EC08BD">
        <w:t>0</w:t>
      </w:r>
      <w:r w:rsidR="002623B3">
        <w:t> </w:t>
      </w:r>
      <w:r w:rsidRPr="00EC08BD">
        <w:t>dni od dnia wejścia</w:t>
      </w:r>
      <w:r w:rsidR="002623B3" w:rsidRPr="00EC08BD">
        <w:t xml:space="preserve"> w</w:t>
      </w:r>
      <w:r w:rsidR="002623B3">
        <w:t> </w:t>
      </w:r>
      <w:r w:rsidRPr="00EC08BD">
        <w:t>życie niniejszej ustawy.</w:t>
      </w:r>
    </w:p>
    <w:p w:rsidR="002A6180" w:rsidRPr="00EC08BD" w:rsidRDefault="002A6180" w:rsidP="002A6180">
      <w:pPr>
        <w:pStyle w:val="ARTartustawynprozporzdzenia"/>
      </w:pPr>
      <w:r w:rsidRPr="00EC08BD">
        <w:t>Art. 20. Do zaleceń, uwag</w:t>
      </w:r>
      <w:r w:rsidR="002623B3" w:rsidRPr="00EC08BD">
        <w:t xml:space="preserve"> i</w:t>
      </w:r>
      <w:r w:rsidR="002623B3">
        <w:t> </w:t>
      </w:r>
      <w:r w:rsidRPr="00EC08BD">
        <w:t>wniosków wydanych na podstawie</w:t>
      </w:r>
      <w:r w:rsidR="002623B3">
        <w:t xml:space="preserve"> art. </w:t>
      </w:r>
      <w:r w:rsidRPr="00EC08BD">
        <w:t>3</w:t>
      </w:r>
      <w:r w:rsidR="002623B3" w:rsidRPr="00EC08BD">
        <w:t>3</w:t>
      </w:r>
      <w:r w:rsidR="002623B3">
        <w:t xml:space="preserve"> ust. </w:t>
      </w:r>
      <w:r w:rsidR="002623B3" w:rsidRPr="00EC08BD">
        <w:t>4</w:t>
      </w:r>
      <w:r w:rsidR="002623B3">
        <w:t> </w:t>
      </w:r>
      <w:r w:rsidRPr="00EC08BD">
        <w:t>ustawy zmienianej</w:t>
      </w:r>
      <w:r w:rsidR="002623B3" w:rsidRPr="00EC08BD">
        <w:t xml:space="preserve"> w</w:t>
      </w:r>
      <w:r w:rsidR="002623B3">
        <w:t> art. </w:t>
      </w:r>
      <w:r w:rsidRPr="00EC08BD">
        <w:t>1,</w:t>
      </w:r>
      <w:r w:rsidR="002623B3" w:rsidRPr="00EC08BD">
        <w:t xml:space="preserve"> w</w:t>
      </w:r>
      <w:r w:rsidR="002623B3">
        <w:t> </w:t>
      </w:r>
      <w:r w:rsidRPr="00EC08BD">
        <w:t>brzmieniu</w:t>
      </w:r>
      <w:r>
        <w:t xml:space="preserve"> </w:t>
      </w:r>
      <w:r w:rsidRPr="00EC08BD">
        <w:t>obowiązującym przed dniem wejścia</w:t>
      </w:r>
      <w:r w:rsidR="002623B3" w:rsidRPr="00EC08BD">
        <w:t xml:space="preserve"> w</w:t>
      </w:r>
      <w:r w:rsidR="002623B3">
        <w:t> </w:t>
      </w:r>
      <w:r w:rsidRPr="00EC08BD">
        <w:t>życie niniejszej ustawy, stosuje się przepisy</w:t>
      </w:r>
      <w:r w:rsidR="002623B3">
        <w:t xml:space="preserve"> art. </w:t>
      </w:r>
      <w:r w:rsidRPr="00EC08BD">
        <w:t>3</w:t>
      </w:r>
      <w:r w:rsidR="002623B3" w:rsidRPr="00EC08BD">
        <w:t>3</w:t>
      </w:r>
      <w:r w:rsidR="002623B3">
        <w:t xml:space="preserve"> ust. </w:t>
      </w:r>
      <w:r w:rsidRPr="00EC08BD">
        <w:t>4–</w:t>
      </w:r>
      <w:r w:rsidR="002623B3" w:rsidRPr="00EC08BD">
        <w:t>8</w:t>
      </w:r>
      <w:r w:rsidR="00E07FEE">
        <w:t xml:space="preserve"> </w:t>
      </w:r>
      <w:r w:rsidRPr="00EC08BD">
        <w:t>ustawy zmienianej</w:t>
      </w:r>
      <w:r w:rsidR="002623B3">
        <w:t xml:space="preserve"> </w:t>
      </w:r>
      <w:r w:rsidR="002623B3" w:rsidRPr="00EC08BD">
        <w:t>w</w:t>
      </w:r>
      <w:r w:rsidR="002623B3">
        <w:t> art. </w:t>
      </w:r>
      <w:r w:rsidRPr="00EC08BD">
        <w:t>1,</w:t>
      </w:r>
      <w:r w:rsidR="002623B3" w:rsidRPr="00EC08BD">
        <w:t xml:space="preserve"> w</w:t>
      </w:r>
      <w:r w:rsidR="002623B3">
        <w:t> </w:t>
      </w:r>
      <w:r w:rsidRPr="00EC08BD">
        <w:t>brzmieniu dotychczasowym.</w:t>
      </w:r>
    </w:p>
    <w:p w:rsidR="002A6180" w:rsidRPr="00EC08BD" w:rsidRDefault="002A6180" w:rsidP="002A6180">
      <w:pPr>
        <w:pStyle w:val="ARTartustawynprozporzdzenia"/>
      </w:pPr>
      <w:r w:rsidRPr="00EC08BD">
        <w:t>Art. 21. 1. Osoby zajmujące</w:t>
      </w:r>
      <w:r w:rsidR="002623B3" w:rsidRPr="00EC08BD">
        <w:t xml:space="preserve"> w</w:t>
      </w:r>
      <w:r w:rsidR="002623B3">
        <w:t> </w:t>
      </w:r>
      <w:r w:rsidRPr="00EC08BD">
        <w:t xml:space="preserve">dniu </w:t>
      </w:r>
      <w:r w:rsidR="002623B3" w:rsidRPr="00EC08BD">
        <w:t>1</w:t>
      </w:r>
      <w:r w:rsidR="002623B3">
        <w:t> </w:t>
      </w:r>
      <w:r w:rsidRPr="00EC08BD">
        <w:t>września 201</w:t>
      </w:r>
      <w:r w:rsidR="002623B3" w:rsidRPr="00EC08BD">
        <w:t>5</w:t>
      </w:r>
      <w:r w:rsidR="002623B3">
        <w:t> </w:t>
      </w:r>
      <w:r w:rsidRPr="00EC08BD">
        <w:t>r. stanowiska dyrektorów publicznych placówek doskon</w:t>
      </w:r>
      <w:r w:rsidRPr="00EC08BD">
        <w:t>a</w:t>
      </w:r>
      <w:r w:rsidRPr="00EC08BD">
        <w:t>lenia</w:t>
      </w:r>
      <w:r>
        <w:t xml:space="preserve"> </w:t>
      </w:r>
      <w:r w:rsidRPr="00EC08BD">
        <w:t>nauczycieli</w:t>
      </w:r>
      <w:r w:rsidR="002623B3" w:rsidRPr="00EC08BD">
        <w:t xml:space="preserve"> o</w:t>
      </w:r>
      <w:r w:rsidR="002623B3">
        <w:t> </w:t>
      </w:r>
      <w:r w:rsidRPr="00EC08BD">
        <w:t>zasięgu ogólnokrajowym, publicznych placówek doskonalenia nauczycieli szkół artystycznych oraz publicznych</w:t>
      </w:r>
      <w:r>
        <w:t xml:space="preserve"> </w:t>
      </w:r>
      <w:r w:rsidRPr="00EC08BD">
        <w:t>placówek doskonalenia nauczycieli przedmiotów zawodowych, którzy nauczają</w:t>
      </w:r>
      <w:r w:rsidR="002623B3" w:rsidRPr="00EC08BD">
        <w:t xml:space="preserve"> w</w:t>
      </w:r>
      <w:r w:rsidR="002623B3">
        <w:t> </w:t>
      </w:r>
      <w:r w:rsidRPr="00EC08BD">
        <w:t>szkołach roln</w:t>
      </w:r>
      <w:r w:rsidRPr="00EC08BD">
        <w:t>i</w:t>
      </w:r>
      <w:r w:rsidRPr="00EC08BD">
        <w:t>czych,</w:t>
      </w:r>
      <w:r w:rsidR="002623B3" w:rsidRPr="00EC08BD">
        <w:t xml:space="preserve"> o</w:t>
      </w:r>
      <w:r w:rsidR="002623B3">
        <w:t> </w:t>
      </w:r>
      <w:r w:rsidRPr="00EC08BD">
        <w:t>których</w:t>
      </w:r>
      <w:r>
        <w:t xml:space="preserve"> </w:t>
      </w:r>
      <w:r w:rsidRPr="00EC08BD">
        <w:t>mowa</w:t>
      </w:r>
      <w:r w:rsidR="002623B3" w:rsidRPr="00EC08BD">
        <w:t xml:space="preserve"> w</w:t>
      </w:r>
      <w:r w:rsidR="002623B3">
        <w:t> art. </w:t>
      </w:r>
      <w:r w:rsidR="002623B3" w:rsidRPr="00EC08BD">
        <w:t>5</w:t>
      </w:r>
      <w:r w:rsidR="002623B3">
        <w:t xml:space="preserve"> ust. </w:t>
      </w:r>
      <w:r w:rsidRPr="00EC08BD">
        <w:t>3b</w:t>
      </w:r>
      <w:r w:rsidR="002623B3">
        <w:t xml:space="preserve"> pkt </w:t>
      </w:r>
      <w:r w:rsidR="002623B3" w:rsidRPr="00EC08BD">
        <w:t>1</w:t>
      </w:r>
      <w:r w:rsidR="002623B3">
        <w:t xml:space="preserve"> lit. </w:t>
      </w:r>
      <w:r w:rsidRPr="00EC08BD">
        <w:t>b,</w:t>
      </w:r>
      <w:r w:rsidR="002623B3">
        <w:t xml:space="preserve"> ust. </w:t>
      </w:r>
      <w:r w:rsidRPr="00EC08BD">
        <w:t>3c</w:t>
      </w:r>
      <w:r w:rsidR="002623B3" w:rsidRPr="00EC08BD">
        <w:t xml:space="preserve"> i</w:t>
      </w:r>
      <w:r w:rsidR="002623B3">
        <w:t> ust. </w:t>
      </w:r>
      <w:r w:rsidRPr="00EC08BD">
        <w:t>3d</w:t>
      </w:r>
      <w:r w:rsidR="002623B3">
        <w:t xml:space="preserve"> pkt </w:t>
      </w:r>
      <w:r w:rsidR="002623B3" w:rsidRPr="00EC08BD">
        <w:t>2</w:t>
      </w:r>
      <w:r w:rsidR="002623B3">
        <w:t> </w:t>
      </w:r>
      <w:r w:rsidRPr="00EC08BD">
        <w:t>ustawy zmienianej</w:t>
      </w:r>
      <w:r w:rsidR="002623B3" w:rsidRPr="00EC08BD">
        <w:t xml:space="preserve"> w</w:t>
      </w:r>
      <w:r w:rsidR="002623B3">
        <w:t> art. </w:t>
      </w:r>
      <w:r w:rsidRPr="00EC08BD">
        <w:t>1, zajmują nadal te stanowiska do końca</w:t>
      </w:r>
      <w:r>
        <w:t xml:space="preserve"> </w:t>
      </w:r>
      <w:r w:rsidRPr="00EC08BD">
        <w:t>okresu, na jaki je powierzono, chyba że wcześniej zostaną odwołane na podstawie</w:t>
      </w:r>
      <w:r w:rsidR="002623B3">
        <w:t xml:space="preserve"> art. </w:t>
      </w:r>
      <w:r w:rsidRPr="00EC08BD">
        <w:t>36a</w:t>
      </w:r>
      <w:r w:rsidR="002623B3">
        <w:t xml:space="preserve"> ust. </w:t>
      </w:r>
      <w:r w:rsidRPr="00EC08BD">
        <w:t>1a ustawy zmienianej</w:t>
      </w:r>
      <w:r w:rsidR="002623B3">
        <w:t xml:space="preserve"> </w:t>
      </w:r>
      <w:r w:rsidR="002623B3" w:rsidRPr="00EC08BD">
        <w:t>w</w:t>
      </w:r>
      <w:r w:rsidR="002623B3">
        <w:t> art. </w:t>
      </w:r>
      <w:r w:rsidRPr="00EC08BD">
        <w:t>1,</w:t>
      </w:r>
      <w:r w:rsidR="002623B3" w:rsidRPr="00EC08BD">
        <w:t xml:space="preserve"> w</w:t>
      </w:r>
      <w:r w:rsidR="002623B3">
        <w:t> </w:t>
      </w:r>
      <w:r w:rsidRPr="00EC08BD">
        <w:t>brzmieniu nadanym niniejszą ustawą.</w:t>
      </w:r>
    </w:p>
    <w:p w:rsidR="002A6180" w:rsidRPr="001F1E4C" w:rsidRDefault="002A6180" w:rsidP="002A6180">
      <w:pPr>
        <w:pStyle w:val="USTustnpkodeksu"/>
      </w:pPr>
      <w:r w:rsidRPr="00EC08BD">
        <w:t>2.</w:t>
      </w:r>
      <w:r>
        <w:t> </w:t>
      </w:r>
      <w:r w:rsidRPr="00EC08BD">
        <w:t>Dyrektorzy publicznych placówek doskonalenia nauczycieli</w:t>
      </w:r>
      <w:r w:rsidR="002623B3" w:rsidRPr="00EC08BD">
        <w:t xml:space="preserve"> o</w:t>
      </w:r>
      <w:r w:rsidR="002623B3">
        <w:t> </w:t>
      </w:r>
      <w:r w:rsidRPr="00EC08BD">
        <w:t>zasięgu ogólnokrajowym, publicznych plac</w:t>
      </w:r>
      <w:r w:rsidRPr="00EC08BD">
        <w:t>ó</w:t>
      </w:r>
      <w:r w:rsidRPr="00EC08BD">
        <w:t>wek</w:t>
      </w:r>
      <w:r>
        <w:t xml:space="preserve"> </w:t>
      </w:r>
      <w:r w:rsidRPr="00EC08BD">
        <w:t>doskonalenia nauczycieli szkół artystycznych oraz publicznych placówek doskonalenia nauczycieli przedmi</w:t>
      </w:r>
      <w:r w:rsidRPr="00EC08BD">
        <w:t>o</w:t>
      </w:r>
      <w:r w:rsidRPr="00EC08BD">
        <w:t>tów zawodowych,</w:t>
      </w:r>
      <w:r>
        <w:t xml:space="preserve"> </w:t>
      </w:r>
      <w:r w:rsidRPr="00EC08BD">
        <w:t>którzy nauczają</w:t>
      </w:r>
      <w:r w:rsidR="002623B3" w:rsidRPr="00EC08BD">
        <w:t xml:space="preserve"> w</w:t>
      </w:r>
      <w:r w:rsidR="002623B3">
        <w:t> </w:t>
      </w:r>
      <w:r w:rsidRPr="00EC08BD">
        <w:t>szkołach rolniczych,</w:t>
      </w:r>
      <w:r w:rsidR="002623B3" w:rsidRPr="00EC08BD">
        <w:t xml:space="preserve"> o</w:t>
      </w:r>
      <w:r w:rsidR="002623B3">
        <w:t> </w:t>
      </w:r>
      <w:r w:rsidRPr="00EC08BD">
        <w:t>których mowa</w:t>
      </w:r>
      <w:r w:rsidR="002623B3" w:rsidRPr="00EC08BD">
        <w:t xml:space="preserve"> w</w:t>
      </w:r>
      <w:r w:rsidR="002623B3">
        <w:t> art. </w:t>
      </w:r>
      <w:r w:rsidR="002623B3" w:rsidRPr="00EC08BD">
        <w:t>5</w:t>
      </w:r>
      <w:r w:rsidR="002623B3">
        <w:t xml:space="preserve"> ust. </w:t>
      </w:r>
      <w:r w:rsidRPr="00EC08BD">
        <w:t>3b</w:t>
      </w:r>
      <w:r w:rsidR="002623B3">
        <w:t xml:space="preserve"> pkt </w:t>
      </w:r>
      <w:r w:rsidR="002623B3" w:rsidRPr="00EC08BD">
        <w:t>1</w:t>
      </w:r>
      <w:r w:rsidR="002623B3">
        <w:t xml:space="preserve"> lit. </w:t>
      </w:r>
      <w:r w:rsidRPr="00EC08BD">
        <w:t>b,</w:t>
      </w:r>
      <w:r w:rsidR="002623B3">
        <w:t xml:space="preserve"> ust. </w:t>
      </w:r>
      <w:r w:rsidRPr="00EC08BD">
        <w:t>3c</w:t>
      </w:r>
      <w:r w:rsidR="002623B3" w:rsidRPr="00EC08BD">
        <w:t xml:space="preserve"> i</w:t>
      </w:r>
      <w:r w:rsidR="002623B3">
        <w:t> ust. </w:t>
      </w:r>
      <w:r w:rsidRPr="00EC08BD">
        <w:t>3d</w:t>
      </w:r>
      <w:r w:rsidR="002623B3">
        <w:t xml:space="preserve"> pkt </w:t>
      </w:r>
      <w:r w:rsidR="002623B3" w:rsidRPr="00EC08BD">
        <w:t>2</w:t>
      </w:r>
      <w:r w:rsidR="002623B3">
        <w:t> </w:t>
      </w:r>
      <w:r w:rsidRPr="00EC08BD">
        <w:t>ustawy</w:t>
      </w:r>
      <w:r>
        <w:t xml:space="preserve"> </w:t>
      </w:r>
      <w:r w:rsidRPr="00EC08BD">
        <w:t>zmienianej</w:t>
      </w:r>
      <w:r w:rsidR="002623B3" w:rsidRPr="00EC08BD">
        <w:t xml:space="preserve"> w</w:t>
      </w:r>
      <w:r w:rsidR="002623B3">
        <w:t> art. </w:t>
      </w:r>
      <w:r w:rsidRPr="00EC08BD">
        <w:t>1, do dnia 3</w:t>
      </w:r>
      <w:r w:rsidR="002623B3" w:rsidRPr="00EC08BD">
        <w:t>0</w:t>
      </w:r>
      <w:r w:rsidR="002623B3">
        <w:t> </w:t>
      </w:r>
      <w:r w:rsidRPr="00EC08BD">
        <w:t>kwietnia 201</w:t>
      </w:r>
      <w:r w:rsidR="002623B3" w:rsidRPr="00EC08BD">
        <w:t>5</w:t>
      </w:r>
      <w:r w:rsidR="002623B3">
        <w:t> </w:t>
      </w:r>
      <w:r w:rsidRPr="00EC08BD">
        <w:t>r. na piśmie zaproponują nauczycielom zatru</w:t>
      </w:r>
      <w:r w:rsidRPr="00EC08BD">
        <w:t>d</w:t>
      </w:r>
      <w:r w:rsidRPr="00EC08BD">
        <w:t>nionym</w:t>
      </w:r>
      <w:r w:rsidR="002623B3" w:rsidRPr="00EC08BD">
        <w:t xml:space="preserve"> w</w:t>
      </w:r>
      <w:r w:rsidR="002623B3">
        <w:t> </w:t>
      </w:r>
      <w:r w:rsidRPr="00EC08BD">
        <w:t>tych placówkach</w:t>
      </w:r>
      <w:r>
        <w:t xml:space="preserve"> </w:t>
      </w:r>
      <w:r w:rsidRPr="00EC08BD">
        <w:t>nowe warunki pracy</w:t>
      </w:r>
      <w:r w:rsidR="002623B3" w:rsidRPr="00EC08BD">
        <w:t xml:space="preserve"> i</w:t>
      </w:r>
      <w:r w:rsidR="002623B3">
        <w:t> </w:t>
      </w:r>
      <w:r w:rsidRPr="00EC08BD">
        <w:t xml:space="preserve">płacy oraz wskażą termin, nie krótszy niż </w:t>
      </w:r>
      <w:r w:rsidR="002623B3" w:rsidRPr="00EC08BD">
        <w:t>7</w:t>
      </w:r>
      <w:r w:rsidR="002623B3">
        <w:t> </w:t>
      </w:r>
      <w:r w:rsidRPr="00EC08BD">
        <w:t>dni, do którego na</w:t>
      </w:r>
      <w:r w:rsidRPr="00EC08BD">
        <w:t>u</w:t>
      </w:r>
      <w:r w:rsidRPr="00EC08BD">
        <w:t>czyciele mają złożyć oświadczenie</w:t>
      </w:r>
      <w:r w:rsidR="002623B3">
        <w:t xml:space="preserve"> </w:t>
      </w:r>
      <w:r w:rsidR="002623B3" w:rsidRPr="00EC08BD">
        <w:t>o</w:t>
      </w:r>
      <w:r w:rsidR="002623B3">
        <w:t> </w:t>
      </w:r>
      <w:r w:rsidRPr="00EC08BD">
        <w:t>przyjęciu lub odmowie przyjęcia proponowanych warunków.</w:t>
      </w:r>
    </w:p>
    <w:p w:rsidR="002A6180" w:rsidRPr="00EC08BD" w:rsidRDefault="002A6180" w:rsidP="002A6180">
      <w:pPr>
        <w:pStyle w:val="USTustnpkodeksu"/>
      </w:pPr>
      <w:r w:rsidRPr="00EC08BD">
        <w:t>3.</w:t>
      </w:r>
      <w:r>
        <w:t> </w:t>
      </w:r>
      <w:r w:rsidRPr="00EC08BD">
        <w:t>Odmowa przyjęcia nowych warunków pracy</w:t>
      </w:r>
      <w:r w:rsidR="002623B3" w:rsidRPr="00EC08BD">
        <w:t xml:space="preserve"> i</w:t>
      </w:r>
      <w:r w:rsidR="002623B3">
        <w:t> </w:t>
      </w:r>
      <w:r w:rsidRPr="00EC08BD">
        <w:t>płacy,</w:t>
      </w:r>
      <w:r w:rsidR="002623B3" w:rsidRPr="00EC08BD">
        <w:t xml:space="preserve"> o</w:t>
      </w:r>
      <w:r w:rsidR="002623B3">
        <w:t> </w:t>
      </w:r>
      <w:r w:rsidRPr="00EC08BD">
        <w:t>których mowa</w:t>
      </w:r>
      <w:r w:rsidR="002623B3" w:rsidRPr="00EC08BD">
        <w:t xml:space="preserve"> w</w:t>
      </w:r>
      <w:r w:rsidR="002623B3">
        <w:t> ust. </w:t>
      </w:r>
      <w:r w:rsidRPr="00EC08BD">
        <w:t>2, powoduje rozwiązanie st</w:t>
      </w:r>
      <w:r w:rsidRPr="00EC08BD">
        <w:t>o</w:t>
      </w:r>
      <w:r w:rsidRPr="00EC08BD">
        <w:t>sunku</w:t>
      </w:r>
      <w:r>
        <w:t xml:space="preserve"> </w:t>
      </w:r>
      <w:r w:rsidRPr="00EC08BD">
        <w:t>pracy</w:t>
      </w:r>
      <w:r w:rsidR="002623B3" w:rsidRPr="00EC08BD">
        <w:t xml:space="preserve"> z</w:t>
      </w:r>
      <w:r w:rsidR="002623B3">
        <w:t> </w:t>
      </w:r>
      <w:r w:rsidRPr="00EC08BD">
        <w:t>nauczycielem</w:t>
      </w:r>
      <w:r w:rsidR="002623B3" w:rsidRPr="00EC08BD">
        <w:t xml:space="preserve"> z</w:t>
      </w:r>
      <w:r w:rsidR="002623B3">
        <w:t> </w:t>
      </w:r>
      <w:r w:rsidRPr="00EC08BD">
        <w:t>przyczyn określonych</w:t>
      </w:r>
      <w:r w:rsidR="002623B3" w:rsidRPr="00EC08BD">
        <w:t xml:space="preserve"> w</w:t>
      </w:r>
      <w:r w:rsidR="002623B3">
        <w:t> art. </w:t>
      </w:r>
      <w:r w:rsidRPr="00EC08BD">
        <w:t>2</w:t>
      </w:r>
      <w:r w:rsidR="002623B3" w:rsidRPr="00EC08BD">
        <w:t>0</w:t>
      </w:r>
      <w:r w:rsidR="002623B3">
        <w:t xml:space="preserve"> ust. </w:t>
      </w:r>
      <w:r w:rsidR="002623B3" w:rsidRPr="00EC08BD">
        <w:t>1</w:t>
      </w:r>
      <w:r w:rsidR="002623B3">
        <w:t> </w:t>
      </w:r>
      <w:r w:rsidRPr="00EC08BD">
        <w:t>ustawy,</w:t>
      </w:r>
      <w:r w:rsidR="002623B3" w:rsidRPr="00EC08BD">
        <w:t xml:space="preserve"> o</w:t>
      </w:r>
      <w:r w:rsidR="002623B3">
        <w:t> </w:t>
      </w:r>
      <w:r w:rsidRPr="00EC08BD">
        <w:t>której mowa</w:t>
      </w:r>
      <w:r w:rsidR="002623B3" w:rsidRPr="00EC08BD">
        <w:t xml:space="preserve"> w</w:t>
      </w:r>
      <w:r w:rsidR="002623B3">
        <w:t> art. </w:t>
      </w:r>
      <w:r w:rsidRPr="00EC08BD">
        <w:t>2,</w:t>
      </w:r>
      <w:r w:rsidR="002623B3" w:rsidRPr="00EC08BD">
        <w:t xml:space="preserve"> z</w:t>
      </w:r>
      <w:r w:rsidR="002623B3">
        <w:t> </w:t>
      </w:r>
      <w:r w:rsidRPr="00EC08BD">
        <w:t xml:space="preserve">upływem </w:t>
      </w:r>
      <w:r w:rsidR="002623B3" w:rsidRPr="00EC08BD">
        <w:t>3</w:t>
      </w:r>
      <w:r w:rsidR="002623B3">
        <w:t> </w:t>
      </w:r>
      <w:r w:rsidRPr="00EC08BD">
        <w:t>miesięcy od</w:t>
      </w:r>
      <w:r>
        <w:t xml:space="preserve"> </w:t>
      </w:r>
      <w:r w:rsidRPr="00EC08BD">
        <w:t>dnia, do którego nauczyciel miał złożyć oświadczenie,</w:t>
      </w:r>
      <w:r w:rsidR="002623B3" w:rsidRPr="00EC08BD">
        <w:t xml:space="preserve"> o</w:t>
      </w:r>
      <w:r w:rsidR="002623B3">
        <w:t> </w:t>
      </w:r>
      <w:r w:rsidRPr="00EC08BD">
        <w:t>którym mowa</w:t>
      </w:r>
      <w:r w:rsidR="002623B3" w:rsidRPr="00EC08BD">
        <w:t xml:space="preserve"> w</w:t>
      </w:r>
      <w:r w:rsidR="002623B3">
        <w:t> ust. </w:t>
      </w:r>
      <w:r w:rsidRPr="00EC08BD">
        <w:t>2.</w:t>
      </w:r>
    </w:p>
    <w:p w:rsidR="002A6180" w:rsidRPr="00EC08BD" w:rsidRDefault="002A6180" w:rsidP="002A6180">
      <w:pPr>
        <w:pStyle w:val="USTustnpkodeksu"/>
      </w:pPr>
      <w:r w:rsidRPr="00EC08BD">
        <w:t>4.</w:t>
      </w:r>
      <w:r>
        <w:t> </w:t>
      </w:r>
      <w:r w:rsidRPr="00EC08BD">
        <w:t>Do czasu przyjęcia nowych warunków pracy</w:t>
      </w:r>
      <w:r w:rsidR="002623B3" w:rsidRPr="00EC08BD">
        <w:t xml:space="preserve"> i</w:t>
      </w:r>
      <w:r w:rsidR="002623B3">
        <w:t> </w:t>
      </w:r>
      <w:r w:rsidRPr="00EC08BD">
        <w:t>płacy albo rozwiązania stosunku pracy</w:t>
      </w:r>
      <w:r w:rsidR="002623B3" w:rsidRPr="00EC08BD">
        <w:t xml:space="preserve"> z</w:t>
      </w:r>
      <w:r w:rsidR="002623B3">
        <w:t> </w:t>
      </w:r>
      <w:r w:rsidRPr="00EC08BD">
        <w:t>powodu odmowy ich przyjęcia,</w:t>
      </w:r>
      <w:r>
        <w:t xml:space="preserve"> </w:t>
      </w:r>
      <w:r w:rsidRPr="00EC08BD">
        <w:t>do praw</w:t>
      </w:r>
      <w:r w:rsidR="002623B3" w:rsidRPr="00EC08BD">
        <w:t xml:space="preserve"> i</w:t>
      </w:r>
      <w:r w:rsidR="002623B3">
        <w:t> </w:t>
      </w:r>
      <w:r w:rsidRPr="00EC08BD">
        <w:t>obowiązków nauczycieli,</w:t>
      </w:r>
      <w:r w:rsidR="002623B3" w:rsidRPr="00EC08BD">
        <w:t xml:space="preserve"> o</w:t>
      </w:r>
      <w:r w:rsidR="002623B3">
        <w:t> </w:t>
      </w:r>
      <w:r w:rsidRPr="00EC08BD">
        <w:t>których mowa</w:t>
      </w:r>
      <w:r w:rsidR="002623B3" w:rsidRPr="00EC08BD">
        <w:t xml:space="preserve"> w</w:t>
      </w:r>
      <w:r w:rsidR="002623B3">
        <w:t> ust. </w:t>
      </w:r>
      <w:r w:rsidRPr="00EC08BD">
        <w:t>2, stosuje się dotychczasowe przepisy.</w:t>
      </w:r>
    </w:p>
    <w:p w:rsidR="002A6180" w:rsidRPr="00EC08BD" w:rsidRDefault="002A6180" w:rsidP="002A6180">
      <w:pPr>
        <w:pStyle w:val="ARTartustawynprozporzdzenia"/>
      </w:pPr>
      <w:r w:rsidRPr="00EC08BD">
        <w:t>Art. 22.</w:t>
      </w:r>
      <w:r w:rsidR="002623B3" w:rsidRPr="00EC08BD">
        <w:t xml:space="preserve"> W</w:t>
      </w:r>
      <w:r w:rsidR="002623B3">
        <w:t> </w:t>
      </w:r>
      <w:r w:rsidRPr="00EC08BD">
        <w:t>roku szkolnym 2014/201</w:t>
      </w:r>
      <w:r w:rsidR="002623B3" w:rsidRPr="00EC08BD">
        <w:t>5</w:t>
      </w:r>
      <w:r w:rsidR="002623B3">
        <w:t> </w:t>
      </w:r>
      <w:r w:rsidRPr="00EC08BD">
        <w:t>do uczniów spełniających obowiązek szkolny lub obowiązek nauki poza szkołą</w:t>
      </w:r>
      <w:r>
        <w:t xml:space="preserve"> </w:t>
      </w:r>
      <w:r w:rsidRPr="00EC08BD">
        <w:t>oraz uczniów realizujących indywidualny tok nauki stosuje się dotychczasowe przepisy.</w:t>
      </w:r>
    </w:p>
    <w:p w:rsidR="002A6180" w:rsidRPr="00EC08BD" w:rsidRDefault="002A6180" w:rsidP="002A6180">
      <w:pPr>
        <w:pStyle w:val="ARTartustawynprozporzdzenia"/>
      </w:pPr>
      <w:r w:rsidRPr="00EC08BD">
        <w:t>Art. 23. 1. Przepisy rozdziału 3a ustawy zmienianej</w:t>
      </w:r>
      <w:r w:rsidR="002623B3" w:rsidRPr="00EC08BD">
        <w:t xml:space="preserve"> w</w:t>
      </w:r>
      <w:r w:rsidR="002623B3">
        <w:t> art. </w:t>
      </w:r>
      <w:r w:rsidRPr="00EC08BD">
        <w:t>1,</w:t>
      </w:r>
      <w:r w:rsidR="002623B3" w:rsidRPr="00EC08BD">
        <w:t xml:space="preserve"> w</w:t>
      </w:r>
      <w:r w:rsidR="002623B3">
        <w:t> </w:t>
      </w:r>
      <w:r w:rsidRPr="00EC08BD">
        <w:t>brzmieniu nadanym niniejszą ustawą, stosuje się począwszy</w:t>
      </w:r>
      <w:r>
        <w:t xml:space="preserve"> </w:t>
      </w:r>
      <w:r w:rsidRPr="00EC08BD">
        <w:t>od roku szkolnego 2015/2016.</w:t>
      </w:r>
    </w:p>
    <w:p w:rsidR="002A6180" w:rsidRPr="00EC08BD" w:rsidRDefault="002A6180" w:rsidP="002A6180">
      <w:pPr>
        <w:pStyle w:val="USTustnpkodeksu"/>
      </w:pPr>
      <w:r w:rsidRPr="00EC08BD">
        <w:t>2.</w:t>
      </w:r>
      <w:r w:rsidR="002623B3" w:rsidRPr="00EC08BD">
        <w:t xml:space="preserve"> W</w:t>
      </w:r>
      <w:r w:rsidR="002623B3">
        <w:t> </w:t>
      </w:r>
      <w:r w:rsidRPr="00EC08BD">
        <w:t>roku szkolnym 2014/201</w:t>
      </w:r>
      <w:r w:rsidR="002623B3" w:rsidRPr="00EC08BD">
        <w:t>5</w:t>
      </w:r>
      <w:r w:rsidR="002623B3">
        <w:t> </w:t>
      </w:r>
      <w:r w:rsidRPr="00EC08BD">
        <w:t>ocenianie, klasyfikowanie</w:t>
      </w:r>
      <w:r w:rsidR="002623B3" w:rsidRPr="00EC08BD">
        <w:t xml:space="preserve"> i</w:t>
      </w:r>
      <w:r w:rsidR="002623B3">
        <w:t> </w:t>
      </w:r>
      <w:r w:rsidRPr="00EC08BD">
        <w:t>promowanie uczniów i</w:t>
      </w:r>
      <w:r>
        <w:t> </w:t>
      </w:r>
      <w:r w:rsidRPr="00EC08BD">
        <w:t>słuchaczy</w:t>
      </w:r>
      <w:r w:rsidR="002623B3" w:rsidRPr="00EC08BD">
        <w:t xml:space="preserve"> w</w:t>
      </w:r>
      <w:r w:rsidR="002623B3">
        <w:t> </w:t>
      </w:r>
      <w:r w:rsidRPr="00EC08BD">
        <w:t>szkołach p</w:t>
      </w:r>
      <w:r w:rsidRPr="00EC08BD">
        <w:t>u</w:t>
      </w:r>
      <w:r w:rsidRPr="00EC08BD">
        <w:t>blicznych</w:t>
      </w:r>
      <w:r>
        <w:t xml:space="preserve"> </w:t>
      </w:r>
      <w:r w:rsidRPr="00EC08BD">
        <w:t>oraz publicznych placówkach artystycznych odbywa się zgodnie</w:t>
      </w:r>
      <w:r w:rsidR="002623B3" w:rsidRPr="00EC08BD">
        <w:t xml:space="preserve"> z</w:t>
      </w:r>
      <w:r w:rsidR="002623B3">
        <w:t> </w:t>
      </w:r>
      <w:r w:rsidRPr="00EC08BD">
        <w:t>dotychczasowymi przepisami.</w:t>
      </w:r>
    </w:p>
    <w:p w:rsidR="002A6180" w:rsidRPr="00EC08BD" w:rsidRDefault="002A6180" w:rsidP="002A6180">
      <w:pPr>
        <w:pStyle w:val="ARTartustawynprozporzdzenia"/>
      </w:pPr>
      <w:r w:rsidRPr="00EC08BD">
        <w:t>Art. 24. 1. Przepisy rozdziału 3b ustawy zmienianej</w:t>
      </w:r>
      <w:r w:rsidR="002623B3" w:rsidRPr="00EC08BD">
        <w:t xml:space="preserve"> w</w:t>
      </w:r>
      <w:r w:rsidR="002623B3">
        <w:t> art. </w:t>
      </w:r>
      <w:r w:rsidRPr="00EC08BD">
        <w:t>1,</w:t>
      </w:r>
      <w:r w:rsidR="002623B3" w:rsidRPr="00EC08BD">
        <w:t xml:space="preserve"> w</w:t>
      </w:r>
      <w:r w:rsidR="002623B3">
        <w:t> </w:t>
      </w:r>
      <w:r w:rsidRPr="00EC08BD">
        <w:t>brzmieniu nadanym niniejszą ustawą, stosuje się począwszy</w:t>
      </w:r>
      <w:r>
        <w:t xml:space="preserve"> </w:t>
      </w:r>
      <w:r w:rsidRPr="00EC08BD">
        <w:t>od roku szkolnego 2015/2016.</w:t>
      </w:r>
    </w:p>
    <w:p w:rsidR="002A6180" w:rsidRPr="00EC08BD" w:rsidRDefault="002A6180" w:rsidP="002A6180">
      <w:pPr>
        <w:pStyle w:val="USTustnpkodeksu"/>
      </w:pPr>
      <w:r w:rsidRPr="00EC08BD">
        <w:t>2.</w:t>
      </w:r>
      <w:r w:rsidR="002623B3" w:rsidRPr="00EC08BD">
        <w:t xml:space="preserve"> W</w:t>
      </w:r>
      <w:r w:rsidR="002623B3">
        <w:t> </w:t>
      </w:r>
      <w:r w:rsidRPr="00EC08BD">
        <w:t>roku szkolnym 2014/2015:</w:t>
      </w:r>
    </w:p>
    <w:p w:rsidR="002A6180" w:rsidRPr="00EC08BD" w:rsidRDefault="002A6180" w:rsidP="002A6180">
      <w:pPr>
        <w:pStyle w:val="PKTpunkt"/>
      </w:pPr>
      <w:r w:rsidRPr="00EC08BD">
        <w:t>1)</w:t>
      </w:r>
      <w:r>
        <w:tab/>
      </w:r>
      <w:r w:rsidRPr="00EC08BD">
        <w:t>sprawdzian, egzamin gimnazjalny</w:t>
      </w:r>
      <w:r w:rsidR="002623B3" w:rsidRPr="00EC08BD">
        <w:t xml:space="preserve"> i</w:t>
      </w:r>
      <w:r w:rsidR="002623B3">
        <w:t> </w:t>
      </w:r>
      <w:r w:rsidRPr="00EC08BD">
        <w:t>egzamin maturalny są przeprowadzane na podstawie wymagań określonych</w:t>
      </w:r>
      <w:r w:rsidR="002623B3">
        <w:t xml:space="preserve"> </w:t>
      </w:r>
      <w:r w:rsidR="002623B3" w:rsidRPr="00EC08BD">
        <w:t>w</w:t>
      </w:r>
      <w:r w:rsidR="002623B3">
        <w:t> </w:t>
      </w:r>
      <w:r w:rsidRPr="00EC08BD">
        <w:t>podstawie programowej kształcenia ogólnego;</w:t>
      </w:r>
    </w:p>
    <w:p w:rsidR="002A6180" w:rsidRPr="00EC08BD" w:rsidRDefault="002A6180" w:rsidP="002A6180">
      <w:pPr>
        <w:pStyle w:val="PKTpunkt"/>
      </w:pPr>
      <w:r w:rsidRPr="00EC08BD">
        <w:t>2)</w:t>
      </w:r>
      <w:r>
        <w:tab/>
      </w:r>
      <w:r w:rsidRPr="00EC08BD">
        <w:t>egzamin potwierdzający kwalifikacje</w:t>
      </w:r>
      <w:r w:rsidR="002623B3" w:rsidRPr="00EC08BD">
        <w:t xml:space="preserve"> w</w:t>
      </w:r>
      <w:r w:rsidR="002623B3">
        <w:t> </w:t>
      </w:r>
      <w:r w:rsidRPr="00EC08BD">
        <w:t>zawodzie jest przeprowadzany na podstawie wymagań określonych</w:t>
      </w:r>
      <w:r w:rsidR="002623B3">
        <w:t xml:space="preserve"> </w:t>
      </w:r>
      <w:r w:rsidR="002623B3" w:rsidRPr="00EC08BD">
        <w:t>w</w:t>
      </w:r>
      <w:r w:rsidR="002623B3">
        <w:t> </w:t>
      </w:r>
      <w:r w:rsidRPr="00EC08BD">
        <w:t>podstawie programowej kształcenia</w:t>
      </w:r>
      <w:r w:rsidR="002623B3" w:rsidRPr="00EC08BD">
        <w:t xml:space="preserve"> w</w:t>
      </w:r>
      <w:r w:rsidR="002623B3">
        <w:t> </w:t>
      </w:r>
      <w:r w:rsidRPr="00EC08BD">
        <w:t>zawodach.</w:t>
      </w:r>
    </w:p>
    <w:p w:rsidR="002A6180" w:rsidRPr="001C2FB0" w:rsidRDefault="002A6180" w:rsidP="002A6180">
      <w:pPr>
        <w:pStyle w:val="USTustnpkodeksu"/>
      </w:pPr>
      <w:r w:rsidRPr="00EC08BD">
        <w:t>3.</w:t>
      </w:r>
      <w:r w:rsidR="002623B3" w:rsidRPr="00EC08BD">
        <w:t xml:space="preserve"> W</w:t>
      </w:r>
      <w:r w:rsidR="002623B3">
        <w:t> </w:t>
      </w:r>
      <w:r w:rsidRPr="00EC08BD">
        <w:t>roku szkolnym 2014/201</w:t>
      </w:r>
      <w:r w:rsidR="002623B3" w:rsidRPr="00EC08BD">
        <w:t>5</w:t>
      </w:r>
      <w:r w:rsidR="002623B3">
        <w:t> </w:t>
      </w:r>
      <w:r w:rsidRPr="00EC08BD">
        <w:t>sprawdzian, egzamin gimnazjalny</w:t>
      </w:r>
      <w:r w:rsidR="002623B3" w:rsidRPr="00EC08BD">
        <w:t xml:space="preserve"> i</w:t>
      </w:r>
      <w:r w:rsidR="002623B3">
        <w:t> </w:t>
      </w:r>
      <w:r w:rsidRPr="00EC08BD">
        <w:t>egzamin maturalny dla absolwentów lic</w:t>
      </w:r>
      <w:r w:rsidRPr="00EC08BD">
        <w:t>e</w:t>
      </w:r>
      <w:r w:rsidRPr="00EC08BD">
        <w:t>ów</w:t>
      </w:r>
      <w:r>
        <w:t xml:space="preserve"> </w:t>
      </w:r>
      <w:r w:rsidRPr="00EC08BD">
        <w:t>ogólnokształcących jest przeprowadzany na warunkach</w:t>
      </w:r>
      <w:r w:rsidR="002623B3" w:rsidRPr="00EC08BD">
        <w:t xml:space="preserve"> i</w:t>
      </w:r>
      <w:r w:rsidR="002623B3">
        <w:t> </w:t>
      </w:r>
      <w:r w:rsidR="002623B3" w:rsidRPr="00EC08BD">
        <w:t>w</w:t>
      </w:r>
      <w:r w:rsidR="002623B3">
        <w:t> </w:t>
      </w:r>
      <w:r w:rsidRPr="00EC08BD">
        <w:t>sposób określony</w:t>
      </w:r>
      <w:r w:rsidR="002623B3" w:rsidRPr="00EC08BD">
        <w:t xml:space="preserve"> w</w:t>
      </w:r>
      <w:r w:rsidR="002623B3">
        <w:t> </w:t>
      </w:r>
      <w:r w:rsidRPr="00EC08BD">
        <w:t>przepisach wydanych na podst</w:t>
      </w:r>
      <w:r w:rsidRPr="00EC08BD">
        <w:t>a</w:t>
      </w:r>
      <w:r w:rsidRPr="00EC08BD">
        <w:t>wie</w:t>
      </w:r>
      <w:r w:rsidR="002623B3">
        <w:t xml:space="preserve"> art. </w:t>
      </w:r>
      <w:r w:rsidRPr="00EC08BD">
        <w:t>2</w:t>
      </w:r>
      <w:r w:rsidR="002623B3" w:rsidRPr="00EC08BD">
        <w:t>2</w:t>
      </w:r>
      <w:r w:rsidR="002623B3">
        <w:t xml:space="preserve"> ust. </w:t>
      </w:r>
      <w:r w:rsidR="002623B3" w:rsidRPr="00EC08BD">
        <w:t>2</w:t>
      </w:r>
      <w:r w:rsidR="002623B3">
        <w:t xml:space="preserve"> pkt </w:t>
      </w:r>
      <w:r w:rsidR="002623B3" w:rsidRPr="00EC08BD">
        <w:t>4</w:t>
      </w:r>
      <w:r w:rsidR="002623B3">
        <w:t> </w:t>
      </w:r>
      <w:r w:rsidRPr="00EC08BD">
        <w:t>ustawy zmienianej</w:t>
      </w:r>
      <w:r w:rsidR="002623B3" w:rsidRPr="00EC08BD">
        <w:t xml:space="preserve"> w</w:t>
      </w:r>
      <w:r w:rsidR="002623B3">
        <w:t> art. </w:t>
      </w:r>
      <w:r w:rsidRPr="00EC08BD">
        <w:t>1,</w:t>
      </w:r>
      <w:r w:rsidR="002623B3" w:rsidRPr="00EC08BD">
        <w:t xml:space="preserve"> w</w:t>
      </w:r>
      <w:r w:rsidR="002623B3">
        <w:t> </w:t>
      </w:r>
      <w:r w:rsidRPr="00EC08BD">
        <w:t>brzmieniu obowiązującym przed dniem wejścia</w:t>
      </w:r>
      <w:r w:rsidR="002623B3" w:rsidRPr="00EC08BD">
        <w:t xml:space="preserve"> w</w:t>
      </w:r>
      <w:r w:rsidR="002623B3">
        <w:t> </w:t>
      </w:r>
      <w:r w:rsidRPr="00EC08BD">
        <w:t>życie ninie</w:t>
      </w:r>
      <w:r w:rsidRPr="00EC08BD">
        <w:t>j</w:t>
      </w:r>
      <w:r w:rsidRPr="00EC08BD">
        <w:t>szej ustawy.</w:t>
      </w:r>
    </w:p>
    <w:p w:rsidR="002A6180" w:rsidRPr="00EC08BD" w:rsidRDefault="002A6180" w:rsidP="002A6180">
      <w:pPr>
        <w:pStyle w:val="USTustnpkodeksu"/>
      </w:pPr>
      <w:r w:rsidRPr="00EC08BD">
        <w:t>4.</w:t>
      </w:r>
      <w:r w:rsidR="002623B3" w:rsidRPr="00EC08BD">
        <w:t xml:space="preserve"> W</w:t>
      </w:r>
      <w:r w:rsidR="002623B3">
        <w:t> </w:t>
      </w:r>
      <w:r w:rsidRPr="00EC08BD">
        <w:t>roku szkolnym 2014/201</w:t>
      </w:r>
      <w:r w:rsidR="002623B3" w:rsidRPr="00EC08BD">
        <w:t>5</w:t>
      </w:r>
      <w:r w:rsidR="002623B3">
        <w:t> </w:t>
      </w:r>
      <w:r w:rsidRPr="00EC08BD">
        <w:t>egzamin maturalny dla absolwentów technikum jest przeprowadzany na w</w:t>
      </w:r>
      <w:r w:rsidRPr="00EC08BD">
        <w:t>a</w:t>
      </w:r>
      <w:r w:rsidRPr="00EC08BD">
        <w:t>runkach</w:t>
      </w:r>
      <w:r w:rsidR="002623B3">
        <w:t xml:space="preserve"> </w:t>
      </w:r>
      <w:r w:rsidR="002623B3" w:rsidRPr="00EC08BD">
        <w:t>i</w:t>
      </w:r>
      <w:r w:rsidR="002623B3">
        <w:t> </w:t>
      </w:r>
      <w:r w:rsidR="002623B3" w:rsidRPr="00EC08BD">
        <w:t>w</w:t>
      </w:r>
      <w:r w:rsidR="002623B3">
        <w:t> </w:t>
      </w:r>
      <w:r w:rsidRPr="00EC08BD">
        <w:t>sposób określony</w:t>
      </w:r>
      <w:r w:rsidR="002623B3" w:rsidRPr="00EC08BD">
        <w:t xml:space="preserve"> w</w:t>
      </w:r>
      <w:r w:rsidR="002623B3">
        <w:t> </w:t>
      </w:r>
      <w:r w:rsidRPr="00EC08BD">
        <w:t>przepisach wydanych na podstawie</w:t>
      </w:r>
      <w:r w:rsidR="002623B3">
        <w:t xml:space="preserve"> art. </w:t>
      </w:r>
      <w:r w:rsidRPr="00EC08BD">
        <w:t>2</w:t>
      </w:r>
      <w:r w:rsidR="002623B3" w:rsidRPr="00EC08BD">
        <w:t>2</w:t>
      </w:r>
      <w:r w:rsidR="002623B3">
        <w:t xml:space="preserve"> ust. </w:t>
      </w:r>
      <w:r w:rsidR="002623B3" w:rsidRPr="00EC08BD">
        <w:t>2</w:t>
      </w:r>
      <w:r w:rsidR="002623B3">
        <w:t xml:space="preserve"> pkt </w:t>
      </w:r>
      <w:r w:rsidR="002623B3" w:rsidRPr="00EC08BD">
        <w:t>4</w:t>
      </w:r>
      <w:r w:rsidR="002623B3">
        <w:t> </w:t>
      </w:r>
      <w:r w:rsidRPr="00EC08BD">
        <w:t>ustawy zmienianej</w:t>
      </w:r>
      <w:r w:rsidR="002623B3" w:rsidRPr="00EC08BD">
        <w:t xml:space="preserve"> w</w:t>
      </w:r>
      <w:r w:rsidR="002623B3">
        <w:t> art. </w:t>
      </w:r>
      <w:r w:rsidRPr="00EC08BD">
        <w:t>1,</w:t>
      </w:r>
      <w:r w:rsidR="002623B3" w:rsidRPr="00EC08BD">
        <w:t xml:space="preserve"> w</w:t>
      </w:r>
      <w:r w:rsidR="002623B3">
        <w:t> </w:t>
      </w:r>
      <w:r w:rsidRPr="00EC08BD">
        <w:t>brzmieniu</w:t>
      </w:r>
      <w:r>
        <w:t xml:space="preserve"> </w:t>
      </w:r>
      <w:r w:rsidRPr="00EC08BD">
        <w:t>obowiązującym do dnia 31</w:t>
      </w:r>
      <w:r>
        <w:t> </w:t>
      </w:r>
      <w:r w:rsidRPr="00EC08BD">
        <w:t>sierpnia 201</w:t>
      </w:r>
      <w:r w:rsidR="002623B3" w:rsidRPr="00EC08BD">
        <w:t>4</w:t>
      </w:r>
      <w:r w:rsidR="002623B3">
        <w:t> </w:t>
      </w:r>
      <w:r w:rsidRPr="00EC08BD">
        <w:t>r.</w:t>
      </w:r>
    </w:p>
    <w:p w:rsidR="002A6180" w:rsidRPr="00EC08BD" w:rsidRDefault="002A6180" w:rsidP="002A6180">
      <w:pPr>
        <w:pStyle w:val="USTustnpkodeksu"/>
      </w:pPr>
      <w:r w:rsidRPr="00EC08BD">
        <w:t>5.</w:t>
      </w:r>
      <w:r w:rsidR="002623B3" w:rsidRPr="00EC08BD">
        <w:t xml:space="preserve"> W</w:t>
      </w:r>
      <w:r w:rsidR="002623B3">
        <w:t> </w:t>
      </w:r>
      <w:r w:rsidRPr="00EC08BD">
        <w:t>roku szkolnym 2014/201</w:t>
      </w:r>
      <w:r w:rsidR="002623B3" w:rsidRPr="00EC08BD">
        <w:t>5</w:t>
      </w:r>
      <w:r w:rsidR="002623B3">
        <w:t> </w:t>
      </w:r>
      <w:r w:rsidRPr="00EC08BD">
        <w:t>egzamin potwierdzający kwalifikacje</w:t>
      </w:r>
      <w:r w:rsidR="002623B3" w:rsidRPr="00EC08BD">
        <w:t xml:space="preserve"> w</w:t>
      </w:r>
      <w:r w:rsidR="002623B3">
        <w:t> </w:t>
      </w:r>
      <w:r w:rsidRPr="00EC08BD">
        <w:t>zawodzie, w</w:t>
      </w:r>
      <w:r>
        <w:t> </w:t>
      </w:r>
      <w:r w:rsidRPr="00EC08BD">
        <w:t>tym egzamin potwierdz</w:t>
      </w:r>
      <w:r w:rsidRPr="00EC08BD">
        <w:t>a</w:t>
      </w:r>
      <w:r w:rsidRPr="00EC08BD">
        <w:t>jący</w:t>
      </w:r>
      <w:r>
        <w:t xml:space="preserve"> </w:t>
      </w:r>
      <w:r w:rsidRPr="00EC08BD">
        <w:t>kwalifikacje</w:t>
      </w:r>
      <w:r w:rsidR="002623B3" w:rsidRPr="00EC08BD">
        <w:t xml:space="preserve"> w</w:t>
      </w:r>
      <w:r w:rsidR="002623B3">
        <w:t> </w:t>
      </w:r>
      <w:r w:rsidRPr="00EC08BD">
        <w:t>zawodzie przeprowadzany dla osób odbywających praktyczną naukę zawodu dorosłych,</w:t>
      </w:r>
      <w:r w:rsidR="002623B3" w:rsidRPr="00EC08BD">
        <w:t xml:space="preserve"> o</w:t>
      </w:r>
      <w:r w:rsidR="002623B3">
        <w:t> </w:t>
      </w:r>
      <w:r w:rsidRPr="00EC08BD">
        <w:t>której mowa</w:t>
      </w:r>
      <w:r w:rsidR="002623B3">
        <w:t xml:space="preserve"> </w:t>
      </w:r>
      <w:r w:rsidR="002623B3" w:rsidRPr="00EC08BD">
        <w:t>w</w:t>
      </w:r>
      <w:r w:rsidR="002623B3">
        <w:t> art. </w:t>
      </w:r>
      <w:r w:rsidRPr="00EC08BD">
        <w:t>53a</w:t>
      </w:r>
      <w:r w:rsidR="002623B3">
        <w:t xml:space="preserve"> ust. </w:t>
      </w:r>
      <w:r w:rsidR="002623B3" w:rsidRPr="00EC08BD">
        <w:t>2</w:t>
      </w:r>
      <w:r w:rsidR="002623B3">
        <w:t xml:space="preserve"> pkt </w:t>
      </w:r>
      <w:r w:rsidR="002623B3" w:rsidRPr="00EC08BD">
        <w:t>1</w:t>
      </w:r>
      <w:r w:rsidR="002623B3">
        <w:t> </w:t>
      </w:r>
      <w:r w:rsidRPr="00EC08BD">
        <w:t>ustawy,</w:t>
      </w:r>
      <w:r w:rsidR="002623B3" w:rsidRPr="00EC08BD">
        <w:t xml:space="preserve"> o</w:t>
      </w:r>
      <w:r w:rsidR="002623B3">
        <w:t> </w:t>
      </w:r>
      <w:r w:rsidRPr="00EC08BD">
        <w:t>której mowa</w:t>
      </w:r>
      <w:r w:rsidR="002623B3" w:rsidRPr="00EC08BD">
        <w:t xml:space="preserve"> w</w:t>
      </w:r>
      <w:r w:rsidR="002623B3">
        <w:t> art. </w:t>
      </w:r>
      <w:r w:rsidRPr="00EC08BD">
        <w:t>3,</w:t>
      </w:r>
      <w:r w:rsidR="002623B3" w:rsidRPr="00EC08BD">
        <w:t xml:space="preserve"> i</w:t>
      </w:r>
      <w:r w:rsidR="002623B3">
        <w:t> </w:t>
      </w:r>
      <w:r w:rsidRPr="00EC08BD">
        <w:t>egzamin eksternistyczny potwierdzający kwalifikacje w</w:t>
      </w:r>
      <w:r>
        <w:t> </w:t>
      </w:r>
      <w:r w:rsidRPr="00EC08BD">
        <w:t>zawodzie,</w:t>
      </w:r>
      <w:r>
        <w:t xml:space="preserve"> </w:t>
      </w:r>
      <w:r w:rsidRPr="00EC08BD">
        <w:t>jest przeprowadzany na warunkach</w:t>
      </w:r>
      <w:r w:rsidR="002623B3" w:rsidRPr="00EC08BD">
        <w:t xml:space="preserve"> i</w:t>
      </w:r>
      <w:r w:rsidR="002623B3">
        <w:t> </w:t>
      </w:r>
      <w:r w:rsidR="002623B3" w:rsidRPr="00EC08BD">
        <w:t>w</w:t>
      </w:r>
      <w:r w:rsidR="002623B3">
        <w:t> </w:t>
      </w:r>
      <w:r w:rsidRPr="00EC08BD">
        <w:t>sposób określony</w:t>
      </w:r>
      <w:r w:rsidR="002623B3" w:rsidRPr="00EC08BD">
        <w:t xml:space="preserve"> w</w:t>
      </w:r>
      <w:r w:rsidR="002623B3">
        <w:t> </w:t>
      </w:r>
      <w:r w:rsidRPr="00EC08BD">
        <w:t>przepisach wydanych na podstawie</w:t>
      </w:r>
      <w:r w:rsidR="002623B3">
        <w:t xml:space="preserve"> art. </w:t>
      </w:r>
      <w:r w:rsidRPr="00EC08BD">
        <w:t>2</w:t>
      </w:r>
      <w:r w:rsidR="002623B3" w:rsidRPr="00EC08BD">
        <w:t>2</w:t>
      </w:r>
      <w:r w:rsidR="002623B3">
        <w:t xml:space="preserve"> ust. </w:t>
      </w:r>
      <w:r w:rsidR="002623B3" w:rsidRPr="00EC08BD">
        <w:t>2</w:t>
      </w:r>
      <w:r w:rsidR="002623B3">
        <w:t xml:space="preserve"> pkt </w:t>
      </w:r>
      <w:r w:rsidR="002623B3" w:rsidRPr="00EC08BD">
        <w:t>4</w:t>
      </w:r>
      <w:r w:rsidR="002623B3">
        <w:t> </w:t>
      </w:r>
      <w:r w:rsidRPr="00EC08BD">
        <w:t>ustawy</w:t>
      </w:r>
      <w:r>
        <w:t xml:space="preserve"> </w:t>
      </w:r>
      <w:r w:rsidRPr="00EC08BD">
        <w:t>zmienianej</w:t>
      </w:r>
      <w:r w:rsidR="002623B3" w:rsidRPr="00EC08BD">
        <w:t xml:space="preserve"> w</w:t>
      </w:r>
      <w:r w:rsidR="002623B3">
        <w:t> art. </w:t>
      </w:r>
      <w:r w:rsidRPr="00EC08BD">
        <w:t>1,</w:t>
      </w:r>
      <w:r w:rsidR="002623B3" w:rsidRPr="00EC08BD">
        <w:t xml:space="preserve"> w</w:t>
      </w:r>
      <w:r w:rsidR="002623B3">
        <w:t> </w:t>
      </w:r>
      <w:r w:rsidRPr="00EC08BD">
        <w:t>brzmieniu obowiązującym przed dniem wejścia</w:t>
      </w:r>
      <w:r w:rsidR="002623B3" w:rsidRPr="00EC08BD">
        <w:t xml:space="preserve"> w</w:t>
      </w:r>
      <w:r w:rsidR="002623B3">
        <w:t> </w:t>
      </w:r>
      <w:r w:rsidRPr="00EC08BD">
        <w:t>życie niniejszej ustawy.</w:t>
      </w:r>
    </w:p>
    <w:p w:rsidR="002A6180" w:rsidRPr="00EC08BD" w:rsidRDefault="002A6180" w:rsidP="002A6180">
      <w:pPr>
        <w:pStyle w:val="USTustnpkodeksu"/>
      </w:pPr>
      <w:r w:rsidRPr="00EC08BD">
        <w:t>6. Upoważnienia do zorganizowania przez szkołę, placówkę kształcenia ustawicznego, placówkę kształcenia praktycznego</w:t>
      </w:r>
      <w:r>
        <w:t xml:space="preserve"> </w:t>
      </w:r>
      <w:r w:rsidRPr="00EC08BD">
        <w:t>lub pracodawcę części pisemnej egzaminu potwierdzającego kwalifikacje</w:t>
      </w:r>
      <w:r w:rsidR="002623B3" w:rsidRPr="00EC08BD">
        <w:t xml:space="preserve"> w</w:t>
      </w:r>
      <w:r w:rsidR="002623B3">
        <w:t> </w:t>
      </w:r>
      <w:r w:rsidRPr="00EC08BD">
        <w:t>zawodzie</w:t>
      </w:r>
      <w:r w:rsidR="002623B3" w:rsidRPr="00EC08BD">
        <w:t xml:space="preserve"> z</w:t>
      </w:r>
      <w:r w:rsidR="002623B3">
        <w:t> </w:t>
      </w:r>
      <w:r w:rsidRPr="00EC08BD">
        <w:t>wykorzystaniem</w:t>
      </w:r>
      <w:r>
        <w:t xml:space="preserve"> elek</w:t>
      </w:r>
      <w:r w:rsidRPr="00EC08BD">
        <w:t>tronicznego systemu przeprowadzania tego egzaminu lub części praktycznej egzaminu p</w:t>
      </w:r>
      <w:r w:rsidRPr="00EC08BD">
        <w:t>o</w:t>
      </w:r>
      <w:r w:rsidRPr="00EC08BD">
        <w:t>twierdzającego kwalifikacje</w:t>
      </w:r>
      <w:r w:rsidR="002623B3">
        <w:t xml:space="preserve"> </w:t>
      </w:r>
      <w:r w:rsidR="002623B3" w:rsidRPr="00EC08BD">
        <w:t>w</w:t>
      </w:r>
      <w:r w:rsidR="002623B3">
        <w:t> </w:t>
      </w:r>
      <w:r w:rsidRPr="00EC08BD">
        <w:t>zawodzie, udzielone przez dyrektora okręgowej komisji egzaminacyjnej na podstawie dotychczasowych przepisów</w:t>
      </w:r>
      <w:r>
        <w:t xml:space="preserve"> </w:t>
      </w:r>
      <w:r w:rsidRPr="00EC08BD">
        <w:t>przed dniem wejścia</w:t>
      </w:r>
      <w:r w:rsidR="002623B3" w:rsidRPr="00EC08BD">
        <w:t xml:space="preserve"> w</w:t>
      </w:r>
      <w:r w:rsidR="002623B3">
        <w:t> </w:t>
      </w:r>
      <w:r w:rsidRPr="00EC08BD">
        <w:t>życie niniejszej ustawy, pozostają</w:t>
      </w:r>
      <w:r w:rsidR="002623B3" w:rsidRPr="00EC08BD">
        <w:t xml:space="preserve"> w</w:t>
      </w:r>
      <w:r w:rsidR="002623B3">
        <w:t> </w:t>
      </w:r>
      <w:r w:rsidRPr="00EC08BD">
        <w:t>mocy przez okres, na jaki zostały udzielone.</w:t>
      </w:r>
    </w:p>
    <w:p w:rsidR="002A6180" w:rsidRPr="00EC08BD" w:rsidRDefault="002A6180" w:rsidP="002A6180">
      <w:pPr>
        <w:pStyle w:val="USTustnpkodeksu"/>
      </w:pPr>
      <w:r w:rsidRPr="00EC08BD">
        <w:t>7. Czynności podjęte przed dniem wejścia</w:t>
      </w:r>
      <w:r w:rsidR="002623B3" w:rsidRPr="00EC08BD">
        <w:t xml:space="preserve"> w</w:t>
      </w:r>
      <w:r w:rsidR="002623B3">
        <w:t> </w:t>
      </w:r>
      <w:r w:rsidRPr="00EC08BD">
        <w:t>życie niniejszej ustawy</w:t>
      </w:r>
      <w:r w:rsidR="002623B3" w:rsidRPr="00EC08BD">
        <w:t xml:space="preserve"> w</w:t>
      </w:r>
      <w:r w:rsidR="002623B3">
        <w:t> </w:t>
      </w:r>
      <w:r w:rsidRPr="00EC08BD">
        <w:t>związku z</w:t>
      </w:r>
      <w:r>
        <w:t> </w:t>
      </w:r>
      <w:r w:rsidRPr="00EC08BD">
        <w:t>organizowaniem</w:t>
      </w:r>
      <w:r w:rsidR="002623B3">
        <w:t xml:space="preserve"> </w:t>
      </w:r>
      <w:r w:rsidR="002623B3" w:rsidRPr="00EC08BD">
        <w:t>i</w:t>
      </w:r>
      <w:r w:rsidR="002623B3">
        <w:t> </w:t>
      </w:r>
      <w:r w:rsidRPr="00EC08BD">
        <w:t>przeprowadzaniem sprawdzianu, egzaminu gimnazjalnego, egzaminu maturalnego, egzaminu potwierdzającego kwalifikacje</w:t>
      </w:r>
      <w:r w:rsidR="002623B3">
        <w:t xml:space="preserve"> </w:t>
      </w:r>
      <w:r w:rsidR="002623B3" w:rsidRPr="00EC08BD">
        <w:t>w</w:t>
      </w:r>
      <w:r w:rsidR="002623B3">
        <w:t> </w:t>
      </w:r>
      <w:r w:rsidRPr="00EC08BD">
        <w:t>zawodzie,</w:t>
      </w:r>
      <w:r w:rsidR="002623B3" w:rsidRPr="00EC08BD">
        <w:t xml:space="preserve"> w</w:t>
      </w:r>
      <w:r w:rsidR="002623B3">
        <w:t> </w:t>
      </w:r>
      <w:r w:rsidRPr="00EC08BD">
        <w:t>tym egzaminu potwierdzającego kwalifikacje</w:t>
      </w:r>
      <w:r w:rsidR="002623B3" w:rsidRPr="00EC08BD">
        <w:t xml:space="preserve"> w</w:t>
      </w:r>
      <w:r w:rsidR="002623B3">
        <w:t> </w:t>
      </w:r>
      <w:r w:rsidRPr="00EC08BD">
        <w:t>zawodzie przeprowadzanego dla osób odbywających</w:t>
      </w:r>
      <w:r>
        <w:t xml:space="preserve"> </w:t>
      </w:r>
      <w:r w:rsidRPr="00EC08BD">
        <w:t>praktyczną naukę zawodu dorosłych,</w:t>
      </w:r>
      <w:r w:rsidR="002623B3" w:rsidRPr="00EC08BD">
        <w:t xml:space="preserve"> o</w:t>
      </w:r>
      <w:r w:rsidR="002623B3">
        <w:t> </w:t>
      </w:r>
      <w:r w:rsidRPr="00EC08BD">
        <w:t>której mowa</w:t>
      </w:r>
      <w:r w:rsidR="002623B3" w:rsidRPr="00EC08BD">
        <w:t xml:space="preserve"> w</w:t>
      </w:r>
      <w:r w:rsidR="002623B3">
        <w:t> art. </w:t>
      </w:r>
      <w:r w:rsidRPr="00EC08BD">
        <w:t>53a</w:t>
      </w:r>
      <w:r w:rsidR="002623B3">
        <w:t xml:space="preserve"> ust. </w:t>
      </w:r>
      <w:r w:rsidR="002623B3" w:rsidRPr="00EC08BD">
        <w:t>2</w:t>
      </w:r>
      <w:r w:rsidR="002623B3">
        <w:t xml:space="preserve"> pkt </w:t>
      </w:r>
      <w:r w:rsidR="002623B3" w:rsidRPr="00EC08BD">
        <w:t>1</w:t>
      </w:r>
      <w:r w:rsidR="002623B3">
        <w:t> </w:t>
      </w:r>
      <w:r w:rsidRPr="00EC08BD">
        <w:t>ustawy zmienianej</w:t>
      </w:r>
      <w:r w:rsidR="002623B3" w:rsidRPr="00EC08BD">
        <w:t xml:space="preserve"> w</w:t>
      </w:r>
      <w:r w:rsidR="002623B3">
        <w:t> art. </w:t>
      </w:r>
      <w:r w:rsidRPr="00EC08BD">
        <w:t>3,</w:t>
      </w:r>
      <w:r w:rsidR="002623B3" w:rsidRPr="00EC08BD">
        <w:t xml:space="preserve"> i</w:t>
      </w:r>
      <w:r w:rsidR="002623B3">
        <w:t> </w:t>
      </w:r>
      <w:r w:rsidRPr="00EC08BD">
        <w:t>egzaminu eksternistycznego</w:t>
      </w:r>
      <w:r>
        <w:t xml:space="preserve"> </w:t>
      </w:r>
      <w:r w:rsidRPr="00EC08BD">
        <w:t>potwierdzającego kwalifikacje</w:t>
      </w:r>
      <w:r w:rsidR="002623B3" w:rsidRPr="00EC08BD">
        <w:t xml:space="preserve"> w</w:t>
      </w:r>
      <w:r w:rsidR="002623B3">
        <w:t> </w:t>
      </w:r>
      <w:r w:rsidRPr="00EC08BD">
        <w:t>zawodzie, pozostają</w:t>
      </w:r>
      <w:r w:rsidR="002623B3" w:rsidRPr="00EC08BD">
        <w:t xml:space="preserve"> w</w:t>
      </w:r>
      <w:r w:rsidR="002623B3">
        <w:t> </w:t>
      </w:r>
      <w:r w:rsidRPr="00EC08BD">
        <w:t>mocy.</w:t>
      </w:r>
    </w:p>
    <w:p w:rsidR="002A6180" w:rsidRPr="00EC08BD" w:rsidRDefault="002A6180" w:rsidP="002A6180">
      <w:pPr>
        <w:pStyle w:val="ARTartustawynprozporzdzenia"/>
      </w:pPr>
      <w:r w:rsidRPr="00EC08BD">
        <w:t>Art. 25. 1. Uczniowie, którzy</w:t>
      </w:r>
      <w:r w:rsidR="002623B3" w:rsidRPr="00EC08BD">
        <w:t xml:space="preserve"> w</w:t>
      </w:r>
      <w:r w:rsidR="002623B3">
        <w:t> </w:t>
      </w:r>
      <w:r w:rsidRPr="00EC08BD">
        <w:t>roku szkolnym 2012/201</w:t>
      </w:r>
      <w:r w:rsidR="002623B3" w:rsidRPr="00EC08BD">
        <w:t>3</w:t>
      </w:r>
      <w:r w:rsidR="002623B3">
        <w:t xml:space="preserve"> i </w:t>
      </w:r>
      <w:r w:rsidRPr="00EC08BD">
        <w:t>2013/201</w:t>
      </w:r>
      <w:r w:rsidR="002623B3" w:rsidRPr="00EC08BD">
        <w:t>4</w:t>
      </w:r>
      <w:r w:rsidR="002623B3">
        <w:t> </w:t>
      </w:r>
      <w:r w:rsidRPr="00EC08BD">
        <w:t>uzyskali tytuł laureata lub finalisty olimpiady</w:t>
      </w:r>
      <w:r>
        <w:t xml:space="preserve"> </w:t>
      </w:r>
      <w:r w:rsidRPr="00EC08BD">
        <w:t>przedmiotowej lub laureata konkursu przedmiotowego o</w:t>
      </w:r>
      <w:r>
        <w:t> </w:t>
      </w:r>
      <w:r w:rsidRPr="00EC08BD">
        <w:t xml:space="preserve">zasięgu wojewódzkim lub </w:t>
      </w:r>
      <w:proofErr w:type="spellStart"/>
      <w:r w:rsidRPr="00EC08BD">
        <w:t>ponadwojewódzkim</w:t>
      </w:r>
      <w:proofErr w:type="spellEnd"/>
      <w:r w:rsidRPr="00EC08BD">
        <w:t>, przeprowadzanych</w:t>
      </w:r>
      <w:r>
        <w:t xml:space="preserve"> </w:t>
      </w:r>
      <w:r w:rsidRPr="00EC08BD">
        <w:t>zgodnie</w:t>
      </w:r>
      <w:r w:rsidR="002623B3" w:rsidRPr="00EC08BD">
        <w:t xml:space="preserve"> z</w:t>
      </w:r>
      <w:r w:rsidR="002623B3">
        <w:t> </w:t>
      </w:r>
      <w:r w:rsidRPr="00EC08BD">
        <w:t>przepisami wydanymi na podstawie</w:t>
      </w:r>
      <w:r w:rsidR="002623B3">
        <w:t xml:space="preserve"> art. </w:t>
      </w:r>
      <w:r w:rsidRPr="00EC08BD">
        <w:t>2</w:t>
      </w:r>
      <w:r w:rsidR="002623B3" w:rsidRPr="00EC08BD">
        <w:t>2</w:t>
      </w:r>
      <w:r w:rsidR="002623B3">
        <w:t xml:space="preserve"> ust. </w:t>
      </w:r>
      <w:r w:rsidR="002623B3" w:rsidRPr="00EC08BD">
        <w:t>2</w:t>
      </w:r>
      <w:r w:rsidR="002623B3">
        <w:t xml:space="preserve"> pkt </w:t>
      </w:r>
      <w:r w:rsidR="002623B3" w:rsidRPr="00EC08BD">
        <w:t>8</w:t>
      </w:r>
      <w:r w:rsidR="002623B3">
        <w:t> </w:t>
      </w:r>
      <w:r w:rsidRPr="00EC08BD">
        <w:t>ustawy zmienianej</w:t>
      </w:r>
      <w:r w:rsidR="002623B3" w:rsidRPr="00EC08BD">
        <w:t xml:space="preserve"> w</w:t>
      </w:r>
      <w:r w:rsidR="002623B3">
        <w:t> art. </w:t>
      </w:r>
      <w:r w:rsidRPr="00EC08BD">
        <w:t>1,</w:t>
      </w:r>
      <w:r w:rsidR="002623B3" w:rsidRPr="00EC08BD">
        <w:t xml:space="preserve"> z</w:t>
      </w:r>
      <w:r w:rsidR="002623B3">
        <w:t> </w:t>
      </w:r>
      <w:r w:rsidRPr="00EC08BD">
        <w:t>zakresu jednego</w:t>
      </w:r>
      <w:r>
        <w:t xml:space="preserve"> </w:t>
      </w:r>
      <w:r w:rsidRPr="00EC08BD">
        <w:t>z</w:t>
      </w:r>
      <w:r>
        <w:t> </w:t>
      </w:r>
      <w:r w:rsidRPr="00EC08BD">
        <w:t>przedmiotów objętych</w:t>
      </w:r>
      <w:r w:rsidR="002623B3" w:rsidRPr="00EC08BD">
        <w:t xml:space="preserve"> w</w:t>
      </w:r>
      <w:r w:rsidR="002623B3">
        <w:t> </w:t>
      </w:r>
      <w:r w:rsidRPr="00EC08BD">
        <w:t>tych latach sprawdzianem lub jednego</w:t>
      </w:r>
      <w:r w:rsidR="002623B3" w:rsidRPr="00EC08BD">
        <w:t xml:space="preserve"> z</w:t>
      </w:r>
      <w:r w:rsidR="002623B3">
        <w:t> </w:t>
      </w:r>
      <w:r w:rsidRPr="00EC08BD">
        <w:t>przedmiotów wchodzących</w:t>
      </w:r>
      <w:r w:rsidR="002623B3" w:rsidRPr="00EC08BD">
        <w:t xml:space="preserve"> w</w:t>
      </w:r>
      <w:r w:rsidR="002623B3">
        <w:t> </w:t>
      </w:r>
      <w:r w:rsidRPr="00EC08BD">
        <w:t>zakres części pierwszej</w:t>
      </w:r>
      <w:r>
        <w:t xml:space="preserve"> </w:t>
      </w:r>
      <w:r w:rsidRPr="00EC08BD">
        <w:t>lub drugiej egzaminu gimnazjalnego, są</w:t>
      </w:r>
      <w:r w:rsidR="002623B3" w:rsidRPr="00EC08BD">
        <w:t xml:space="preserve"> w</w:t>
      </w:r>
      <w:r w:rsidR="002623B3">
        <w:t> </w:t>
      </w:r>
      <w:r w:rsidRPr="00EC08BD">
        <w:t>roku szkolnym 2014/201</w:t>
      </w:r>
      <w:r w:rsidR="002623B3" w:rsidRPr="00EC08BD">
        <w:t>5</w:t>
      </w:r>
      <w:r w:rsidR="002623B3">
        <w:t xml:space="preserve"> i </w:t>
      </w:r>
      <w:r w:rsidRPr="00EC08BD">
        <w:t>2015/201</w:t>
      </w:r>
      <w:r w:rsidR="002623B3" w:rsidRPr="00EC08BD">
        <w:t>6</w:t>
      </w:r>
      <w:r w:rsidR="00E07FEE">
        <w:t xml:space="preserve"> </w:t>
      </w:r>
      <w:r w:rsidRPr="00EC08BD">
        <w:t>zwo</w:t>
      </w:r>
      <w:r w:rsidRPr="00EC08BD">
        <w:t>l</w:t>
      </w:r>
      <w:r w:rsidRPr="00EC08BD">
        <w:t>nieni:</w:t>
      </w:r>
    </w:p>
    <w:p w:rsidR="002A6180" w:rsidRPr="00EC08BD" w:rsidRDefault="002A6180" w:rsidP="002A6180">
      <w:pPr>
        <w:pStyle w:val="PKTpunkt"/>
      </w:pPr>
      <w:r w:rsidRPr="00EC08BD">
        <w:t>1)</w:t>
      </w:r>
      <w:r>
        <w:tab/>
      </w:r>
      <w:r w:rsidRPr="00EC08BD">
        <w:t>w przypadku uczniów szkoły podstawowej oraz szkoły artystycznej realizującej kształcenie ogólne</w:t>
      </w:r>
      <w:r w:rsidR="002623B3" w:rsidRPr="00EC08BD">
        <w:t xml:space="preserve"> z</w:t>
      </w:r>
      <w:r w:rsidR="002623B3">
        <w:t> </w:t>
      </w:r>
      <w:r w:rsidRPr="00EC08BD">
        <w:t>zakresu szkoły</w:t>
      </w:r>
      <w:r>
        <w:t xml:space="preserve"> </w:t>
      </w:r>
      <w:r w:rsidRPr="00EC08BD">
        <w:t>podstawowej –</w:t>
      </w:r>
      <w:r w:rsidR="002623B3" w:rsidRPr="00EC08BD">
        <w:t xml:space="preserve"> z</w:t>
      </w:r>
      <w:r w:rsidR="002623B3">
        <w:t> </w:t>
      </w:r>
      <w:r w:rsidRPr="00EC08BD">
        <w:t>części pierwszej sprawdzianu;</w:t>
      </w:r>
    </w:p>
    <w:p w:rsidR="002A6180" w:rsidRPr="00EC08BD" w:rsidRDefault="002A6180" w:rsidP="002A6180">
      <w:pPr>
        <w:pStyle w:val="PKTpunkt"/>
      </w:pPr>
      <w:r w:rsidRPr="00EC08BD">
        <w:t>2)</w:t>
      </w:r>
      <w:r>
        <w:tab/>
      </w:r>
      <w:r w:rsidRPr="00E07FEE">
        <w:rPr>
          <w:spacing w:val="-2"/>
        </w:rPr>
        <w:t>w przypadku uczniów gimnazjum oraz szkoły artystycznej realizującej kształcenie ogólne</w:t>
      </w:r>
      <w:r w:rsidR="002623B3" w:rsidRPr="00E07FEE">
        <w:rPr>
          <w:spacing w:val="-2"/>
        </w:rPr>
        <w:t xml:space="preserve"> z </w:t>
      </w:r>
      <w:r w:rsidRPr="00E07FEE">
        <w:rPr>
          <w:spacing w:val="-2"/>
        </w:rPr>
        <w:t xml:space="preserve">zakresu gimnazjum – </w:t>
      </w:r>
      <w:r w:rsidRPr="00EC08BD">
        <w:t>odpowiednio</w:t>
      </w:r>
      <w:r w:rsidR="002623B3" w:rsidRPr="00EC08BD">
        <w:t xml:space="preserve"> z</w:t>
      </w:r>
      <w:r w:rsidR="002623B3">
        <w:t> </w:t>
      </w:r>
      <w:r w:rsidRPr="00EC08BD">
        <w:t>części pierwszej lub drugiej egzaminu gimnazjalnego.</w:t>
      </w:r>
    </w:p>
    <w:p w:rsidR="002A6180" w:rsidRPr="00051962" w:rsidRDefault="002A6180" w:rsidP="002A6180">
      <w:pPr>
        <w:pStyle w:val="USTustnpkodeksu"/>
      </w:pPr>
      <w:r w:rsidRPr="00EC08BD">
        <w:t>2. Zwolnienie,</w:t>
      </w:r>
      <w:r w:rsidR="002623B3" w:rsidRPr="00EC08BD">
        <w:t xml:space="preserve"> o</w:t>
      </w:r>
      <w:r w:rsidR="002623B3">
        <w:t> </w:t>
      </w:r>
      <w:r w:rsidRPr="00EC08BD">
        <w:t>którym mowa</w:t>
      </w:r>
      <w:r w:rsidR="002623B3" w:rsidRPr="00EC08BD">
        <w:t xml:space="preserve"> w</w:t>
      </w:r>
      <w:r w:rsidR="002623B3">
        <w:t> ust. </w:t>
      </w:r>
      <w:r w:rsidRPr="00EC08BD">
        <w:t>1, następuje na podstawie zaświadczenia stwierdzającego uzyskanie o</w:t>
      </w:r>
      <w:r w:rsidRPr="00EC08BD">
        <w:t>d</w:t>
      </w:r>
      <w:r w:rsidRPr="00EC08BD">
        <w:t>powiednio</w:t>
      </w:r>
      <w:r>
        <w:t xml:space="preserve"> </w:t>
      </w:r>
      <w:r w:rsidRPr="00EC08BD">
        <w:t>przez ucznia szkoły podstawowej lub szkoły artystycznej realizującej kształcenie ogólne</w:t>
      </w:r>
      <w:r w:rsidR="002623B3" w:rsidRPr="00EC08BD">
        <w:t xml:space="preserve"> z</w:t>
      </w:r>
      <w:r w:rsidR="002623B3">
        <w:t> </w:t>
      </w:r>
      <w:r w:rsidRPr="00EC08BD">
        <w:t>zakresu szkoły podstawowej</w:t>
      </w:r>
      <w:r>
        <w:t xml:space="preserve"> </w:t>
      </w:r>
      <w:r w:rsidRPr="00EC08BD">
        <w:t>albo ucznia gimnazjum lub szkoły artystycznej realizującej kształcenie ogólne</w:t>
      </w:r>
      <w:r w:rsidR="002623B3" w:rsidRPr="00EC08BD">
        <w:t xml:space="preserve"> z</w:t>
      </w:r>
      <w:r w:rsidR="002623B3">
        <w:t> </w:t>
      </w:r>
      <w:r w:rsidRPr="00EC08BD">
        <w:t>zakresu gimnazjum tytułu odpowiednio</w:t>
      </w:r>
      <w:r>
        <w:t xml:space="preserve"> </w:t>
      </w:r>
      <w:r w:rsidRPr="00EC08BD">
        <w:t>laureata lub finalisty. Zaświadczenie przedkłada się przewodniczącemu zespołu egzaminacyjn</w:t>
      </w:r>
      <w:r w:rsidRPr="00EC08BD">
        <w:t>e</w:t>
      </w:r>
      <w:r w:rsidRPr="00EC08BD">
        <w:t>go.</w:t>
      </w:r>
    </w:p>
    <w:p w:rsidR="002A6180" w:rsidRPr="00EC08BD" w:rsidRDefault="002A6180" w:rsidP="002A6180">
      <w:pPr>
        <w:pStyle w:val="USTustnpkodeksu"/>
      </w:pPr>
      <w:r w:rsidRPr="00EC08BD">
        <w:t>3. Zwolnienie,</w:t>
      </w:r>
      <w:r w:rsidR="002623B3" w:rsidRPr="00EC08BD">
        <w:t xml:space="preserve"> o</w:t>
      </w:r>
      <w:r w:rsidR="002623B3">
        <w:t> </w:t>
      </w:r>
      <w:r w:rsidRPr="00EC08BD">
        <w:t>którym mowa</w:t>
      </w:r>
      <w:r w:rsidR="002623B3" w:rsidRPr="00EC08BD">
        <w:t xml:space="preserve"> w</w:t>
      </w:r>
      <w:r w:rsidR="002623B3">
        <w:t> ust. </w:t>
      </w:r>
      <w:r w:rsidRPr="00EC08BD">
        <w:t>1,</w:t>
      </w:r>
      <w:r w:rsidR="002623B3" w:rsidRPr="00EC08BD">
        <w:t xml:space="preserve"> z</w:t>
      </w:r>
      <w:r w:rsidR="002623B3">
        <w:t> </w:t>
      </w:r>
      <w:r w:rsidRPr="00EC08BD">
        <w:t>części pierwszej sprawdzianu albo</w:t>
      </w:r>
      <w:r w:rsidR="002623B3" w:rsidRPr="00EC08BD">
        <w:t xml:space="preserve"> z</w:t>
      </w:r>
      <w:r w:rsidR="002623B3">
        <w:t> </w:t>
      </w:r>
      <w:r w:rsidRPr="00EC08BD">
        <w:t>części pierwszej lub drugiej e</w:t>
      </w:r>
      <w:r w:rsidRPr="00EC08BD">
        <w:t>g</w:t>
      </w:r>
      <w:r w:rsidRPr="00EC08BD">
        <w:t>zaminu</w:t>
      </w:r>
      <w:r>
        <w:t xml:space="preserve"> </w:t>
      </w:r>
      <w:r w:rsidRPr="00EC08BD">
        <w:t>gimnazjalnego jest równoznaczne</w:t>
      </w:r>
      <w:r w:rsidR="002623B3" w:rsidRPr="00EC08BD">
        <w:t xml:space="preserve"> z</w:t>
      </w:r>
      <w:r w:rsidR="002623B3">
        <w:t> </w:t>
      </w:r>
      <w:r w:rsidRPr="00EC08BD">
        <w:t>uzyskaniem odpowiednio</w:t>
      </w:r>
      <w:r w:rsidR="002623B3" w:rsidRPr="00EC08BD">
        <w:t xml:space="preserve"> z</w:t>
      </w:r>
      <w:r w:rsidR="002623B3">
        <w:t> </w:t>
      </w:r>
      <w:r w:rsidRPr="00EC08BD">
        <w:t>części pierwszej sprawdzianu albo części pierwszej lub</w:t>
      </w:r>
      <w:r>
        <w:t xml:space="preserve"> </w:t>
      </w:r>
      <w:r w:rsidRPr="00EC08BD">
        <w:t>drugiej egzaminu gimnazjalnego najwyższego wyniku.</w:t>
      </w:r>
    </w:p>
    <w:p w:rsidR="002A6180" w:rsidRPr="00EC08BD" w:rsidRDefault="002A6180" w:rsidP="002A6180">
      <w:pPr>
        <w:pStyle w:val="ARTartustawynprozporzdzenia"/>
      </w:pPr>
      <w:r w:rsidRPr="00EC08BD">
        <w:t>Art. 26. 1. Na rok szkolny 2014/201</w:t>
      </w:r>
      <w:r w:rsidR="002623B3" w:rsidRPr="00EC08BD">
        <w:t>5</w:t>
      </w:r>
      <w:r w:rsidR="002623B3">
        <w:t xml:space="preserve"> oraz</w:t>
      </w:r>
      <w:r w:rsidRPr="00EC08BD">
        <w:t xml:space="preserve"> 2015/201</w:t>
      </w:r>
      <w:r w:rsidR="002623B3" w:rsidRPr="00EC08BD">
        <w:t>6</w:t>
      </w:r>
      <w:r w:rsidR="002623B3">
        <w:t> </w:t>
      </w:r>
      <w:r w:rsidRPr="00EC08BD">
        <w:t>komunikaty</w:t>
      </w:r>
      <w:r w:rsidR="002623B3" w:rsidRPr="00EC08BD">
        <w:t xml:space="preserve"> w</w:t>
      </w:r>
      <w:r w:rsidR="002623B3">
        <w:t> </w:t>
      </w:r>
      <w:r w:rsidRPr="00EC08BD">
        <w:t>sprawie wykazu olimpiad przedmiot</w:t>
      </w:r>
      <w:r w:rsidRPr="00EC08BD">
        <w:t>o</w:t>
      </w:r>
      <w:r w:rsidRPr="00EC08BD">
        <w:t>wych,</w:t>
      </w:r>
      <w:r w:rsidR="002623B3">
        <w:t xml:space="preserve"> </w:t>
      </w:r>
      <w:r w:rsidR="002623B3" w:rsidRPr="00EC08BD">
        <w:t>a</w:t>
      </w:r>
      <w:r w:rsidR="002623B3">
        <w:t> </w:t>
      </w:r>
      <w:r w:rsidRPr="00EC08BD">
        <w:t>także turniejów lub olimpiad tematycznych związanych z</w:t>
      </w:r>
      <w:r>
        <w:t> </w:t>
      </w:r>
      <w:r w:rsidRPr="00EC08BD">
        <w:t>wybranym obszarem kształcenia zawodowego, uprawniających</w:t>
      </w:r>
      <w:r>
        <w:t xml:space="preserve"> </w:t>
      </w:r>
      <w:r w:rsidRPr="00EC08BD">
        <w:t>do zwolnienia z</w:t>
      </w:r>
      <w:r>
        <w:t> </w:t>
      </w:r>
      <w:r w:rsidRPr="00EC08BD">
        <w:t>przystąpienia do odpowiednio danej części sprawdzianu, danego zakresu albo p</w:t>
      </w:r>
      <w:r w:rsidRPr="00EC08BD">
        <w:t>o</w:t>
      </w:r>
      <w:r w:rsidRPr="00EC08BD">
        <w:t>ziomu odpowiedniej</w:t>
      </w:r>
      <w:r>
        <w:t xml:space="preserve"> </w:t>
      </w:r>
      <w:r w:rsidRPr="00EC08BD">
        <w:t>części egzaminu gimnazjalnego, egzaminu maturalnego</w:t>
      </w:r>
      <w:r w:rsidR="002623B3" w:rsidRPr="00EC08BD">
        <w:t xml:space="preserve"> z</w:t>
      </w:r>
      <w:r w:rsidR="002623B3">
        <w:t> </w:t>
      </w:r>
      <w:r w:rsidRPr="00EC08BD">
        <w:t>danego przedmiotu w</w:t>
      </w:r>
      <w:r>
        <w:t> </w:t>
      </w:r>
      <w:r w:rsidRPr="00EC08BD">
        <w:t>części ustnej lub</w:t>
      </w:r>
      <w:r w:rsidR="002623B3" w:rsidRPr="00EC08BD">
        <w:t xml:space="preserve"> w</w:t>
      </w:r>
      <w:r w:rsidR="002623B3">
        <w:t> </w:t>
      </w:r>
      <w:r w:rsidRPr="00EC08BD">
        <w:t>części pisemnej, etapu</w:t>
      </w:r>
      <w:r>
        <w:t xml:space="preserve"> </w:t>
      </w:r>
      <w:r w:rsidRPr="00EC08BD">
        <w:t>pisemnego egzaminu potwierdzającego kwalifikacje zawodowe albo części pisemnej egzaminu potwierdzającego kwalifikacje</w:t>
      </w:r>
      <w:r>
        <w:t xml:space="preserve"> </w:t>
      </w:r>
      <w:r w:rsidRPr="00EC08BD">
        <w:t>w</w:t>
      </w:r>
      <w:r>
        <w:t> </w:t>
      </w:r>
      <w:r w:rsidRPr="00EC08BD">
        <w:t>zawodzie, ogłoszony przez dyrektora Centralnej Komisji Egzaminacy</w:t>
      </w:r>
      <w:r w:rsidRPr="00EC08BD">
        <w:t>j</w:t>
      </w:r>
      <w:r w:rsidRPr="00EC08BD">
        <w:t>nej</w:t>
      </w:r>
      <w:r w:rsidR="002623B3" w:rsidRPr="00EC08BD">
        <w:t xml:space="preserve"> w</w:t>
      </w:r>
      <w:r w:rsidR="002623B3">
        <w:t> </w:t>
      </w:r>
      <w:r w:rsidRPr="00EC08BD">
        <w:t>Biuletynie Informacji Publicznej na</w:t>
      </w:r>
      <w:r>
        <w:t xml:space="preserve"> </w:t>
      </w:r>
      <w:r w:rsidRPr="00EC08BD">
        <w:t>stronie Centralnej Komisji Egzaminacyjnej, na podstawie przepisów w</w:t>
      </w:r>
      <w:r w:rsidRPr="00EC08BD">
        <w:t>y</w:t>
      </w:r>
      <w:r w:rsidRPr="00EC08BD">
        <w:t>danych na podstawie</w:t>
      </w:r>
      <w:r w:rsidR="002623B3">
        <w:t xml:space="preserve"> art. </w:t>
      </w:r>
      <w:r w:rsidRPr="00EC08BD">
        <w:t>2</w:t>
      </w:r>
      <w:r w:rsidR="002623B3" w:rsidRPr="00EC08BD">
        <w:t>2</w:t>
      </w:r>
      <w:r w:rsidR="002623B3">
        <w:t xml:space="preserve"> ust. </w:t>
      </w:r>
      <w:r w:rsidR="002623B3" w:rsidRPr="00EC08BD">
        <w:t>2</w:t>
      </w:r>
      <w:r w:rsidR="002623B3">
        <w:t xml:space="preserve"> pkt </w:t>
      </w:r>
      <w:r w:rsidR="002623B3" w:rsidRPr="00EC08BD">
        <w:t>4</w:t>
      </w:r>
      <w:r w:rsidR="002623B3">
        <w:t> </w:t>
      </w:r>
      <w:r w:rsidRPr="00EC08BD">
        <w:t>ustawy</w:t>
      </w:r>
      <w:r>
        <w:t xml:space="preserve"> </w:t>
      </w:r>
      <w:r w:rsidRPr="00EC08BD">
        <w:t>zmienianej</w:t>
      </w:r>
      <w:r w:rsidR="002623B3" w:rsidRPr="00EC08BD">
        <w:t xml:space="preserve"> w</w:t>
      </w:r>
      <w:r w:rsidR="002623B3">
        <w:t> art. </w:t>
      </w:r>
      <w:r w:rsidRPr="00EC08BD">
        <w:t>1,</w:t>
      </w:r>
      <w:r w:rsidR="002623B3" w:rsidRPr="00EC08BD">
        <w:t xml:space="preserve"> w</w:t>
      </w:r>
      <w:r w:rsidR="002623B3">
        <w:t> </w:t>
      </w:r>
      <w:r w:rsidRPr="00EC08BD">
        <w:t>brzmieniu obowiązującym przed dniem we</w:t>
      </w:r>
      <w:r w:rsidRPr="00EC08BD">
        <w:t>j</w:t>
      </w:r>
      <w:r w:rsidRPr="00EC08BD">
        <w:t>ścia</w:t>
      </w:r>
      <w:r w:rsidR="002623B3" w:rsidRPr="00EC08BD">
        <w:t xml:space="preserve"> w</w:t>
      </w:r>
      <w:r w:rsidR="002623B3">
        <w:t> </w:t>
      </w:r>
      <w:r w:rsidRPr="00EC08BD">
        <w:t>życie niniejszej ustawy, pozostają</w:t>
      </w:r>
      <w:r w:rsidR="002623B3" w:rsidRPr="00EC08BD">
        <w:t xml:space="preserve"> w</w:t>
      </w:r>
      <w:r w:rsidR="002623B3">
        <w:t> </w:t>
      </w:r>
      <w:r w:rsidRPr="00EC08BD">
        <w:t>mocy.</w:t>
      </w:r>
    </w:p>
    <w:p w:rsidR="002A6180" w:rsidRPr="00EC08BD" w:rsidRDefault="002A6180" w:rsidP="002A6180">
      <w:pPr>
        <w:pStyle w:val="USTustnpkodeksu"/>
      </w:pPr>
      <w:r w:rsidRPr="00EC08BD">
        <w:t>2. Do dnia 3</w:t>
      </w:r>
      <w:r w:rsidR="002623B3" w:rsidRPr="00EC08BD">
        <w:t>1</w:t>
      </w:r>
      <w:r w:rsidR="002623B3">
        <w:t> </w:t>
      </w:r>
      <w:r w:rsidRPr="00EC08BD">
        <w:t>marca 201</w:t>
      </w:r>
      <w:r w:rsidR="002623B3" w:rsidRPr="00EC08BD">
        <w:t>5</w:t>
      </w:r>
      <w:r w:rsidR="002623B3">
        <w:t> </w:t>
      </w:r>
      <w:r w:rsidRPr="00EC08BD">
        <w:t>r. dyrektor Centralnej Komisji Egzaminacyjnej ogłosi w</w:t>
      </w:r>
      <w:r>
        <w:t> </w:t>
      </w:r>
      <w:r w:rsidRPr="00EC08BD">
        <w:t>Biuletynie Informacji P</w:t>
      </w:r>
      <w:r w:rsidRPr="00EC08BD">
        <w:t>u</w:t>
      </w:r>
      <w:r w:rsidRPr="00EC08BD">
        <w:t>blicznej</w:t>
      </w:r>
      <w:r>
        <w:t xml:space="preserve"> </w:t>
      </w:r>
      <w:r w:rsidRPr="00EC08BD">
        <w:t>na stronie Centralnej Komisji Egzaminacyjnej komunikat</w:t>
      </w:r>
      <w:r w:rsidR="002623B3" w:rsidRPr="00EC08BD">
        <w:t xml:space="preserve"> w</w:t>
      </w:r>
      <w:r w:rsidR="002623B3">
        <w:t> </w:t>
      </w:r>
      <w:r w:rsidRPr="00EC08BD">
        <w:t>sprawie wykazu olimpiad przedmiotowych oraz turniejów lub</w:t>
      </w:r>
      <w:r>
        <w:t xml:space="preserve"> </w:t>
      </w:r>
      <w:r w:rsidRPr="00EC08BD">
        <w:t>olimpiad tematycznych związanych</w:t>
      </w:r>
      <w:r w:rsidR="002623B3" w:rsidRPr="00EC08BD">
        <w:t xml:space="preserve"> z</w:t>
      </w:r>
      <w:r w:rsidR="002623B3">
        <w:t> </w:t>
      </w:r>
      <w:r w:rsidRPr="00EC08BD">
        <w:t>wybranym obszarem kształcenia zawodowego, uprawniających do przyjmowania</w:t>
      </w:r>
      <w:r>
        <w:t xml:space="preserve"> </w:t>
      </w:r>
      <w:r w:rsidRPr="00EC08BD">
        <w:t>laureatów lub finalistów tych olimpiad lub turniejów</w:t>
      </w:r>
      <w:r w:rsidR="002623B3" w:rsidRPr="00EC08BD">
        <w:t xml:space="preserve"> w</w:t>
      </w:r>
      <w:r w:rsidR="002623B3">
        <w:t> </w:t>
      </w:r>
      <w:r w:rsidRPr="00EC08BD">
        <w:t>pierwszej kolejności do szkół wymieni</w:t>
      </w:r>
      <w:r w:rsidRPr="00EC08BD">
        <w:t>o</w:t>
      </w:r>
      <w:r w:rsidRPr="00EC08BD">
        <w:t>nych</w:t>
      </w:r>
      <w:r w:rsidR="002623B3" w:rsidRPr="00EC08BD">
        <w:t xml:space="preserve"> w</w:t>
      </w:r>
      <w:r w:rsidR="002623B3">
        <w:t> art. </w:t>
      </w:r>
      <w:r w:rsidRPr="00EC08BD">
        <w:t>20d ustawy</w:t>
      </w:r>
      <w:r>
        <w:t xml:space="preserve"> </w:t>
      </w:r>
      <w:r w:rsidRPr="00EC08BD">
        <w:t>zmienianej</w:t>
      </w:r>
      <w:r w:rsidR="002623B3" w:rsidRPr="00EC08BD">
        <w:t xml:space="preserve"> w</w:t>
      </w:r>
      <w:r w:rsidR="002623B3">
        <w:t> art. </w:t>
      </w:r>
      <w:r w:rsidRPr="00EC08BD">
        <w:t>1, na rok szkolny 2015/2016.</w:t>
      </w:r>
    </w:p>
    <w:p w:rsidR="002A6180" w:rsidRPr="00EC08BD" w:rsidRDefault="002A6180" w:rsidP="002A6180">
      <w:pPr>
        <w:pStyle w:val="ARTartustawynprozporzdzenia"/>
      </w:pPr>
      <w:r w:rsidRPr="00EC08BD">
        <w:t>Art. 27. Absolwent, który posiada świadectwo dojrzałości uzyskane po zdaniu egzaminu dojrzałości przepr</w:t>
      </w:r>
      <w:r w:rsidRPr="00EC08BD">
        <w:t>o</w:t>
      </w:r>
      <w:r w:rsidRPr="00EC08BD">
        <w:t>wadzanego</w:t>
      </w:r>
      <w:r>
        <w:t xml:space="preserve"> </w:t>
      </w:r>
      <w:r w:rsidRPr="00EC08BD">
        <w:t>dla absolwentów ponadpodstawowych szkół średnich, ma prawo przystąpić do egzaminu maturalnego przeprowadzanego</w:t>
      </w:r>
      <w:r>
        <w:t xml:space="preserve"> </w:t>
      </w:r>
      <w:r w:rsidRPr="00EC08BD">
        <w:t>zgodnie</w:t>
      </w:r>
      <w:r w:rsidR="002623B3" w:rsidRPr="00EC08BD">
        <w:t xml:space="preserve"> z</w:t>
      </w:r>
      <w:r w:rsidR="002623B3">
        <w:t> </w:t>
      </w:r>
      <w:r w:rsidRPr="00EC08BD">
        <w:t>przepisami rozdziału 3b ustawy zmienianej</w:t>
      </w:r>
      <w:r w:rsidR="002623B3" w:rsidRPr="00EC08BD">
        <w:t xml:space="preserve"> w</w:t>
      </w:r>
      <w:r w:rsidR="002623B3">
        <w:t> art. </w:t>
      </w:r>
      <w:r w:rsidRPr="00EC08BD">
        <w:t>1,</w:t>
      </w:r>
      <w:r w:rsidR="002623B3" w:rsidRPr="00EC08BD">
        <w:t xml:space="preserve"> w</w:t>
      </w:r>
      <w:r w:rsidR="002623B3">
        <w:t> </w:t>
      </w:r>
      <w:r w:rsidRPr="00EC08BD">
        <w:t>brzmieniu nadanym niniejszą ustawą, począwszy</w:t>
      </w:r>
      <w:r>
        <w:t xml:space="preserve"> </w:t>
      </w:r>
      <w:r w:rsidRPr="00EC08BD">
        <w:t>od roku szkolnego 2015/2016.</w:t>
      </w:r>
    </w:p>
    <w:p w:rsidR="002A6180" w:rsidRPr="0080667D" w:rsidRDefault="002A6180" w:rsidP="002A6180">
      <w:pPr>
        <w:pStyle w:val="ARTartustawynprozporzdzenia"/>
      </w:pPr>
      <w:r w:rsidRPr="00EC08BD">
        <w:t>Art.</w:t>
      </w:r>
      <w:r>
        <w:t> </w:t>
      </w:r>
      <w:r w:rsidRPr="00EC08BD">
        <w:t>28.</w:t>
      </w:r>
      <w:r>
        <w:t> </w:t>
      </w:r>
      <w:r w:rsidRPr="00EC08BD">
        <w:t>1.</w:t>
      </w:r>
      <w:r>
        <w:t> </w:t>
      </w:r>
      <w:r w:rsidRPr="00EC08BD">
        <w:t>Podmiot prowadzący kwalifikacyjny kurs zawodowy,</w:t>
      </w:r>
      <w:r w:rsidR="002623B3" w:rsidRPr="00EC08BD">
        <w:t xml:space="preserve"> o</w:t>
      </w:r>
      <w:r w:rsidR="002623B3">
        <w:t> </w:t>
      </w:r>
      <w:r w:rsidRPr="00EC08BD">
        <w:t>którym mowa</w:t>
      </w:r>
      <w:r w:rsidR="002623B3" w:rsidRPr="00EC08BD">
        <w:t xml:space="preserve"> w</w:t>
      </w:r>
      <w:r w:rsidR="002623B3">
        <w:t> art. </w:t>
      </w:r>
      <w:r w:rsidRPr="00EC08BD">
        <w:t>68a</w:t>
      </w:r>
      <w:r w:rsidR="002623B3">
        <w:t xml:space="preserve"> ust. </w:t>
      </w:r>
      <w:r w:rsidR="002623B3" w:rsidRPr="00EC08BD">
        <w:t>2</w:t>
      </w:r>
      <w:r w:rsidR="002623B3">
        <w:t> </w:t>
      </w:r>
      <w:r w:rsidRPr="00EC08BD">
        <w:t>ustawy zmi</w:t>
      </w:r>
      <w:r w:rsidRPr="00EC08BD">
        <w:t>e</w:t>
      </w:r>
      <w:r w:rsidRPr="00EC08BD">
        <w:t>nianej</w:t>
      </w:r>
      <w:r w:rsidR="002623B3">
        <w:t xml:space="preserve"> </w:t>
      </w:r>
      <w:r w:rsidR="002623B3" w:rsidRPr="00EC08BD">
        <w:t>w</w:t>
      </w:r>
      <w:r w:rsidR="002623B3">
        <w:t> art. </w:t>
      </w:r>
      <w:r w:rsidRPr="00EC08BD">
        <w:t>1, który przed dniem wejścia</w:t>
      </w:r>
      <w:r w:rsidR="002623B3" w:rsidRPr="00EC08BD">
        <w:t xml:space="preserve"> w</w:t>
      </w:r>
      <w:r w:rsidR="002623B3">
        <w:t> </w:t>
      </w:r>
      <w:r w:rsidRPr="00EC08BD">
        <w:t>życie niniejszej ustawy rozpoczął prowadzenie kwalifikacyjnego kursu zawodowego</w:t>
      </w:r>
      <w:r w:rsidR="002623B3">
        <w:t xml:space="preserve"> </w:t>
      </w:r>
      <w:r w:rsidR="002623B3" w:rsidRPr="00EC08BD">
        <w:t>z</w:t>
      </w:r>
      <w:r w:rsidR="002623B3">
        <w:t> </w:t>
      </w:r>
      <w:r w:rsidRPr="00EC08BD">
        <w:t>zakresu kwalifikacji, z</w:t>
      </w:r>
      <w:r>
        <w:t> </w:t>
      </w:r>
      <w:r w:rsidRPr="00EC08BD">
        <w:t>której przeprowadzony ma być egzamin potwierdzający kwalifikacje</w:t>
      </w:r>
      <w:r w:rsidR="002623B3" w:rsidRPr="00EC08BD">
        <w:t xml:space="preserve"> w</w:t>
      </w:r>
      <w:r w:rsidR="002623B3">
        <w:t> </w:t>
      </w:r>
      <w:r w:rsidRPr="00EC08BD">
        <w:t>zawodzie, może zorganizować</w:t>
      </w:r>
      <w:r>
        <w:t xml:space="preserve"> </w:t>
      </w:r>
      <w:r w:rsidRPr="00EC08BD">
        <w:t>egzamin potwierdzający kwalifikacje</w:t>
      </w:r>
      <w:r w:rsidR="002623B3" w:rsidRPr="00EC08BD">
        <w:t xml:space="preserve"> w</w:t>
      </w:r>
      <w:r w:rsidR="002623B3">
        <w:t> </w:t>
      </w:r>
      <w:r w:rsidRPr="00EC08BD">
        <w:t>zawodzie.</w:t>
      </w:r>
    </w:p>
    <w:p w:rsidR="002A6180" w:rsidRPr="00926357" w:rsidRDefault="002A6180" w:rsidP="002A6180">
      <w:pPr>
        <w:pStyle w:val="USTustnpkodeksu"/>
      </w:pPr>
      <w:r w:rsidRPr="00EC08BD">
        <w:t>2. Podmiot prowadzący kwalifikacyjny kurs zawodowy,</w:t>
      </w:r>
      <w:r w:rsidR="002623B3" w:rsidRPr="00EC08BD">
        <w:t xml:space="preserve"> o</w:t>
      </w:r>
      <w:r w:rsidR="002623B3">
        <w:t> </w:t>
      </w:r>
      <w:r w:rsidRPr="00EC08BD">
        <w:t>którym mowa</w:t>
      </w:r>
      <w:r w:rsidR="002623B3" w:rsidRPr="00EC08BD">
        <w:t xml:space="preserve"> w</w:t>
      </w:r>
      <w:r w:rsidR="002623B3">
        <w:t> art. </w:t>
      </w:r>
      <w:r w:rsidRPr="00EC08BD">
        <w:t>68a</w:t>
      </w:r>
      <w:r w:rsidR="002623B3">
        <w:t xml:space="preserve"> ust. </w:t>
      </w:r>
      <w:r w:rsidR="002623B3" w:rsidRPr="00EC08BD">
        <w:t>2</w:t>
      </w:r>
      <w:r w:rsidR="002623B3">
        <w:t> </w:t>
      </w:r>
      <w:r w:rsidRPr="00EC08BD">
        <w:t>ustawy zmienianej</w:t>
      </w:r>
      <w:r w:rsidR="002623B3" w:rsidRPr="00EC08BD">
        <w:t xml:space="preserve"> w</w:t>
      </w:r>
      <w:r w:rsidR="002623B3">
        <w:t> art. </w:t>
      </w:r>
      <w:r w:rsidRPr="00EC08BD">
        <w:t>1,</w:t>
      </w:r>
      <w:r>
        <w:t xml:space="preserve"> </w:t>
      </w:r>
      <w:r w:rsidRPr="00EC08BD">
        <w:t>który od dnia wejścia</w:t>
      </w:r>
      <w:r w:rsidR="002623B3" w:rsidRPr="00EC08BD">
        <w:t xml:space="preserve"> w</w:t>
      </w:r>
      <w:r w:rsidR="002623B3">
        <w:t> </w:t>
      </w:r>
      <w:r w:rsidRPr="00EC08BD">
        <w:t>życie niniejszej ustawy rozpoczął prowadzenie kwalifikacyjnego kursu zawodow</w:t>
      </w:r>
      <w:r w:rsidRPr="00EC08BD">
        <w:t>e</w:t>
      </w:r>
      <w:r w:rsidRPr="00EC08BD">
        <w:t>go</w:t>
      </w:r>
      <w:r w:rsidR="002623B3" w:rsidRPr="00EC08BD">
        <w:t xml:space="preserve"> z</w:t>
      </w:r>
      <w:r w:rsidR="002623B3">
        <w:t> </w:t>
      </w:r>
      <w:r w:rsidRPr="00EC08BD">
        <w:t>zakresu</w:t>
      </w:r>
      <w:r>
        <w:t xml:space="preserve"> </w:t>
      </w:r>
      <w:r w:rsidRPr="00EC08BD">
        <w:t>kwalifikacji,</w:t>
      </w:r>
      <w:r w:rsidR="002623B3" w:rsidRPr="00EC08BD">
        <w:t xml:space="preserve"> z</w:t>
      </w:r>
      <w:r w:rsidR="002623B3">
        <w:t> </w:t>
      </w:r>
      <w:r w:rsidRPr="00EC08BD">
        <w:t>której przeprowadzony ma być egzamin potwierdzający kwalifikacje</w:t>
      </w:r>
      <w:r w:rsidR="002623B3" w:rsidRPr="00EC08BD">
        <w:t xml:space="preserve"> w</w:t>
      </w:r>
      <w:r w:rsidR="002623B3">
        <w:t> </w:t>
      </w:r>
      <w:r w:rsidRPr="00EC08BD">
        <w:t>zawodzie, org</w:t>
      </w:r>
      <w:r w:rsidRPr="00EC08BD">
        <w:t>a</w:t>
      </w:r>
      <w:r w:rsidRPr="00EC08BD">
        <w:t>nizuje ten egzamin.</w:t>
      </w:r>
    </w:p>
    <w:p w:rsidR="002A6180" w:rsidRPr="00354761" w:rsidRDefault="002A6180" w:rsidP="002A6180">
      <w:pPr>
        <w:pStyle w:val="ARTartustawynprozporzdzenia"/>
      </w:pPr>
      <w:r w:rsidRPr="00247278">
        <w:t>Art.</w:t>
      </w:r>
      <w:r>
        <w:t> </w:t>
      </w:r>
      <w:r w:rsidRPr="00247278">
        <w:t>29. 1. Egzamin maturalny,</w:t>
      </w:r>
      <w:r w:rsidR="002623B3" w:rsidRPr="00247278">
        <w:t xml:space="preserve"> o</w:t>
      </w:r>
      <w:r w:rsidR="002623B3">
        <w:t> </w:t>
      </w:r>
      <w:r w:rsidRPr="00247278">
        <w:t>którym mowa</w:t>
      </w:r>
      <w:r w:rsidR="002623B3" w:rsidRPr="00247278">
        <w:t xml:space="preserve"> w</w:t>
      </w:r>
      <w:r w:rsidR="002623B3">
        <w:t> art. </w:t>
      </w:r>
      <w:r w:rsidRPr="00247278">
        <w:t>2</w:t>
      </w:r>
      <w:r w:rsidR="002623B3" w:rsidRPr="00247278">
        <w:t>0</w:t>
      </w:r>
      <w:r w:rsidR="002623B3">
        <w:t xml:space="preserve"> ust. </w:t>
      </w:r>
      <w:r w:rsidR="002623B3" w:rsidRPr="00247278">
        <w:t>1</w:t>
      </w:r>
      <w:r w:rsidR="002623B3">
        <w:t> </w:t>
      </w:r>
      <w:r w:rsidRPr="00247278">
        <w:t>ustawy zmienianej</w:t>
      </w:r>
      <w:r w:rsidR="002623B3" w:rsidRPr="00247278">
        <w:t xml:space="preserve"> w</w:t>
      </w:r>
      <w:r w:rsidR="002623B3">
        <w:t> art. </w:t>
      </w:r>
      <w:r w:rsidRPr="00247278">
        <w:t>5, przeprowadza się zgodnie</w:t>
      </w:r>
      <w:r w:rsidR="002623B3">
        <w:t xml:space="preserve"> </w:t>
      </w:r>
      <w:r w:rsidR="002623B3" w:rsidRPr="00247278">
        <w:t>z</w:t>
      </w:r>
      <w:r w:rsidR="002623B3">
        <w:t> </w:t>
      </w:r>
      <w:r w:rsidRPr="00247278">
        <w:t>przepisami wydanymi na podstawie</w:t>
      </w:r>
      <w:r w:rsidR="002623B3">
        <w:t xml:space="preserve"> art. </w:t>
      </w:r>
      <w:r w:rsidRPr="00247278">
        <w:t>2</w:t>
      </w:r>
      <w:r w:rsidR="002623B3" w:rsidRPr="00247278">
        <w:t>2</w:t>
      </w:r>
      <w:r w:rsidR="002623B3">
        <w:t xml:space="preserve"> ust. </w:t>
      </w:r>
      <w:r w:rsidR="002623B3" w:rsidRPr="00247278">
        <w:t>2</w:t>
      </w:r>
      <w:r w:rsidR="002623B3">
        <w:t xml:space="preserve"> pkt </w:t>
      </w:r>
      <w:r w:rsidR="002623B3" w:rsidRPr="00247278">
        <w:t>4</w:t>
      </w:r>
      <w:r w:rsidR="002623B3">
        <w:t> </w:t>
      </w:r>
      <w:r w:rsidRPr="00247278">
        <w:t>ustawy zmienianej</w:t>
      </w:r>
      <w:r w:rsidR="002623B3" w:rsidRPr="00247278">
        <w:t xml:space="preserve"> w</w:t>
      </w:r>
      <w:r w:rsidR="002623B3">
        <w:t> art. </w:t>
      </w:r>
      <w:r w:rsidRPr="00247278">
        <w:t>1,</w:t>
      </w:r>
      <w:r w:rsidR="002623B3" w:rsidRPr="00247278">
        <w:t xml:space="preserve"> w</w:t>
      </w:r>
      <w:r w:rsidR="002623B3">
        <w:t> </w:t>
      </w:r>
      <w:r w:rsidRPr="00247278">
        <w:t>brzmieniu obowiąz</w:t>
      </w:r>
      <w:r w:rsidRPr="00247278">
        <w:t>u</w:t>
      </w:r>
      <w:r w:rsidRPr="00247278">
        <w:t>jącym do</w:t>
      </w:r>
      <w:r>
        <w:t xml:space="preserve"> </w:t>
      </w:r>
      <w:r w:rsidRPr="00247278">
        <w:t>dnia 3</w:t>
      </w:r>
      <w:r w:rsidR="002623B3" w:rsidRPr="00247278">
        <w:t>1</w:t>
      </w:r>
      <w:r w:rsidR="002623B3">
        <w:t> </w:t>
      </w:r>
      <w:r w:rsidRPr="00247278">
        <w:t>sierpnia 201</w:t>
      </w:r>
      <w:r w:rsidR="002623B3" w:rsidRPr="00247278">
        <w:t>4</w:t>
      </w:r>
      <w:r w:rsidR="002623B3">
        <w:t> </w:t>
      </w:r>
      <w:r w:rsidRPr="00247278">
        <w:t>r., z</w:t>
      </w:r>
      <w:r>
        <w:t> </w:t>
      </w:r>
      <w:r w:rsidRPr="00247278">
        <w:t>zastrzeżeniem</w:t>
      </w:r>
      <w:r w:rsidR="002623B3">
        <w:t xml:space="preserve"> ust. </w:t>
      </w:r>
      <w:r w:rsidRPr="00247278">
        <w:t>2</w:t>
      </w:r>
      <w:r>
        <w:t>–</w:t>
      </w:r>
      <w:r w:rsidRPr="00247278">
        <w:t>14.</w:t>
      </w:r>
    </w:p>
    <w:p w:rsidR="002A6180" w:rsidRPr="00247278" w:rsidRDefault="002A6180" w:rsidP="002A6180">
      <w:pPr>
        <w:pStyle w:val="USTustnpkodeksu"/>
      </w:pPr>
      <w:r w:rsidRPr="00247278">
        <w:t>2. Począwszy od roku szkolnego 2015/201</w:t>
      </w:r>
      <w:r w:rsidR="002623B3" w:rsidRPr="00247278">
        <w:t>6</w:t>
      </w:r>
      <w:r w:rsidR="002623B3">
        <w:t> </w:t>
      </w:r>
      <w:r w:rsidRPr="00247278">
        <w:t>do egzaminu maturalnego,</w:t>
      </w:r>
      <w:r w:rsidR="002623B3" w:rsidRPr="00247278">
        <w:t xml:space="preserve"> o</w:t>
      </w:r>
      <w:r w:rsidR="002623B3">
        <w:t> </w:t>
      </w:r>
      <w:r w:rsidRPr="00247278">
        <w:t>którym mowa</w:t>
      </w:r>
      <w:r w:rsidR="002623B3" w:rsidRPr="00247278">
        <w:t xml:space="preserve"> w</w:t>
      </w:r>
      <w:r w:rsidR="002623B3">
        <w:t> art. </w:t>
      </w:r>
      <w:r w:rsidRPr="00247278">
        <w:t>2</w:t>
      </w:r>
      <w:r w:rsidR="002623B3" w:rsidRPr="00247278">
        <w:t>0</w:t>
      </w:r>
      <w:r w:rsidR="002623B3">
        <w:t xml:space="preserve"> ust. </w:t>
      </w:r>
      <w:r w:rsidR="002623B3" w:rsidRPr="00247278">
        <w:t>1</w:t>
      </w:r>
      <w:r w:rsidR="002623B3">
        <w:t> </w:t>
      </w:r>
      <w:r w:rsidRPr="00247278">
        <w:t>ustawy zmienianej</w:t>
      </w:r>
      <w:r w:rsidR="002623B3">
        <w:t xml:space="preserve"> </w:t>
      </w:r>
      <w:r w:rsidR="002623B3" w:rsidRPr="00247278">
        <w:t>w</w:t>
      </w:r>
      <w:r w:rsidR="002623B3">
        <w:t> art. </w:t>
      </w:r>
      <w:r w:rsidRPr="00247278">
        <w:t>5, stosuje się odpowiednio przepisy</w:t>
      </w:r>
      <w:r w:rsidR="002623B3">
        <w:t xml:space="preserve"> art. </w:t>
      </w:r>
      <w:r w:rsidRPr="00247278">
        <w:t>44zzh,</w:t>
      </w:r>
      <w:r w:rsidR="002623B3">
        <w:t xml:space="preserve"> art. </w:t>
      </w:r>
      <w:r w:rsidRPr="00247278">
        <w:t>44zzk</w:t>
      </w:r>
      <w:r w:rsidR="002623B3">
        <w:t xml:space="preserve"> ust. </w:t>
      </w:r>
      <w:r w:rsidRPr="00247278">
        <w:t>4,</w:t>
      </w:r>
      <w:r w:rsidR="002623B3">
        <w:t xml:space="preserve"> art. </w:t>
      </w:r>
      <w:r w:rsidRPr="00247278">
        <w:t>44zzn</w:t>
      </w:r>
      <w:r w:rsidR="002623B3">
        <w:t xml:space="preserve"> ust. </w:t>
      </w:r>
      <w:r w:rsidR="002623B3" w:rsidRPr="00247278">
        <w:t>5</w:t>
      </w:r>
      <w:r w:rsidR="002623B3">
        <w:t xml:space="preserve"> i </w:t>
      </w:r>
      <w:r w:rsidRPr="00247278">
        <w:t>6,</w:t>
      </w:r>
      <w:r w:rsidR="002623B3">
        <w:t xml:space="preserve"> art. </w:t>
      </w:r>
      <w:r w:rsidRPr="00247278">
        <w:t>44zzq,</w:t>
      </w:r>
      <w:r w:rsidR="002623B3">
        <w:t xml:space="preserve"> art. </w:t>
      </w:r>
      <w:r w:rsidRPr="00247278">
        <w:t>44zzr,</w:t>
      </w:r>
      <w:r w:rsidR="002623B3">
        <w:t xml:space="preserve"> art. </w:t>
      </w:r>
      <w:r w:rsidRPr="00247278">
        <w:t>44zzv</w:t>
      </w:r>
      <w:r>
        <w:t>–</w:t>
      </w:r>
      <w:r w:rsidRPr="00247278">
        <w:t>44zzw,</w:t>
      </w:r>
      <w:r w:rsidR="002623B3">
        <w:t xml:space="preserve"> art. </w:t>
      </w:r>
      <w:r w:rsidRPr="00247278">
        <w:t>44zzy</w:t>
      </w:r>
      <w:r w:rsidR="002623B3" w:rsidRPr="00247278">
        <w:t xml:space="preserve"> i</w:t>
      </w:r>
      <w:r w:rsidR="002623B3">
        <w:t> art. </w:t>
      </w:r>
      <w:r w:rsidRPr="00247278">
        <w:t>44zzz ustawy zmienianej</w:t>
      </w:r>
      <w:r w:rsidR="002623B3" w:rsidRPr="00247278">
        <w:t xml:space="preserve"> w</w:t>
      </w:r>
      <w:r w:rsidR="002623B3">
        <w:t> art. </w:t>
      </w:r>
      <w:r w:rsidRPr="00247278">
        <w:t>1,</w:t>
      </w:r>
      <w:r w:rsidR="002623B3" w:rsidRPr="00247278">
        <w:t xml:space="preserve"> w</w:t>
      </w:r>
      <w:r w:rsidR="002623B3">
        <w:t> </w:t>
      </w:r>
      <w:r w:rsidRPr="00247278">
        <w:t>brzmieniu nadanym niniejszą ustawą.</w:t>
      </w:r>
    </w:p>
    <w:p w:rsidR="002A6180" w:rsidRPr="00247278" w:rsidRDefault="002A6180" w:rsidP="002A6180">
      <w:pPr>
        <w:pStyle w:val="USTustnpkodeksu"/>
      </w:pPr>
      <w:r w:rsidRPr="00247278">
        <w:t>3. Egzamin maturalny,</w:t>
      </w:r>
      <w:r w:rsidR="002623B3" w:rsidRPr="00247278">
        <w:t xml:space="preserve"> o</w:t>
      </w:r>
      <w:r w:rsidR="002623B3">
        <w:t> </w:t>
      </w:r>
      <w:r w:rsidRPr="00247278">
        <w:t>którym mowa</w:t>
      </w:r>
      <w:r w:rsidR="002623B3" w:rsidRPr="00247278">
        <w:t xml:space="preserve"> w</w:t>
      </w:r>
      <w:r w:rsidR="002623B3">
        <w:t> art. </w:t>
      </w:r>
      <w:r w:rsidRPr="00247278">
        <w:t>2</w:t>
      </w:r>
      <w:r w:rsidR="002623B3" w:rsidRPr="00247278">
        <w:t>0</w:t>
      </w:r>
      <w:r w:rsidR="002623B3">
        <w:t xml:space="preserve"> ust. </w:t>
      </w:r>
      <w:r w:rsidR="002623B3" w:rsidRPr="00247278">
        <w:t>1</w:t>
      </w:r>
      <w:r w:rsidR="002623B3">
        <w:t> </w:t>
      </w:r>
      <w:r w:rsidRPr="00247278">
        <w:t>ustawy zmienianej</w:t>
      </w:r>
      <w:r w:rsidR="002623B3" w:rsidRPr="00247278">
        <w:t xml:space="preserve"> w</w:t>
      </w:r>
      <w:r w:rsidR="002623B3">
        <w:t> art. </w:t>
      </w:r>
      <w:r w:rsidRPr="00247278">
        <w:t>5, z</w:t>
      </w:r>
      <w:r>
        <w:t> </w:t>
      </w:r>
      <w:r w:rsidRPr="00247278">
        <w:t>przedmiotów dodatk</w:t>
      </w:r>
      <w:r w:rsidRPr="00247278">
        <w:t>o</w:t>
      </w:r>
      <w:r w:rsidRPr="00247278">
        <w:t>wych jest</w:t>
      </w:r>
      <w:r>
        <w:t xml:space="preserve"> </w:t>
      </w:r>
      <w:r w:rsidRPr="00247278">
        <w:t>przeprowadzany na poziomie podstawowym albo na poziomie rozszerzonym.</w:t>
      </w:r>
    </w:p>
    <w:p w:rsidR="002A6180" w:rsidRPr="00247278" w:rsidRDefault="002A6180" w:rsidP="002A6180">
      <w:pPr>
        <w:pStyle w:val="USTustnpkodeksu"/>
      </w:pPr>
      <w:r w:rsidRPr="00247278">
        <w:t>4. Egzamin maturalny,</w:t>
      </w:r>
      <w:r w:rsidR="002623B3" w:rsidRPr="00247278">
        <w:t xml:space="preserve"> o</w:t>
      </w:r>
      <w:r w:rsidR="002623B3">
        <w:t> </w:t>
      </w:r>
      <w:r w:rsidRPr="00247278">
        <w:t>którym mowa</w:t>
      </w:r>
      <w:r w:rsidR="002623B3" w:rsidRPr="00247278">
        <w:t xml:space="preserve"> w</w:t>
      </w:r>
      <w:r w:rsidR="002623B3">
        <w:t> art. </w:t>
      </w:r>
      <w:r w:rsidRPr="00247278">
        <w:t>2</w:t>
      </w:r>
      <w:r w:rsidR="002623B3" w:rsidRPr="00247278">
        <w:t>0</w:t>
      </w:r>
      <w:r w:rsidR="002623B3">
        <w:t xml:space="preserve"> ust. </w:t>
      </w:r>
      <w:r w:rsidR="002623B3" w:rsidRPr="00247278">
        <w:t>1</w:t>
      </w:r>
      <w:r w:rsidR="002623B3">
        <w:t> </w:t>
      </w:r>
      <w:r w:rsidRPr="00247278">
        <w:t>ustawy zmienianej</w:t>
      </w:r>
      <w:r w:rsidR="002623B3" w:rsidRPr="00247278">
        <w:t xml:space="preserve"> w</w:t>
      </w:r>
      <w:r w:rsidR="002623B3">
        <w:t> art. </w:t>
      </w:r>
      <w:r w:rsidRPr="00247278">
        <w:t>5, w</w:t>
      </w:r>
      <w:r>
        <w:t> </w:t>
      </w:r>
      <w:r w:rsidRPr="00247278">
        <w:t>części pisemnej</w:t>
      </w:r>
      <w:r w:rsidR="002623B3" w:rsidRPr="00247278">
        <w:t xml:space="preserve"> z</w:t>
      </w:r>
      <w:r w:rsidR="002623B3">
        <w:t> </w:t>
      </w:r>
      <w:r w:rsidRPr="00247278">
        <w:t>języka obcego</w:t>
      </w:r>
      <w:r>
        <w:t xml:space="preserve"> </w:t>
      </w:r>
      <w:r w:rsidRPr="00247278">
        <w:t>nowożytnego jako przedmiotu dodatkowego jest przeprowadzany na poziomie podstawowym, poziomie rozszerzonym</w:t>
      </w:r>
      <w:r>
        <w:t xml:space="preserve"> </w:t>
      </w:r>
      <w:r w:rsidRPr="00247278">
        <w:t>albo na poziomie dwujęzycznym.</w:t>
      </w:r>
    </w:p>
    <w:p w:rsidR="002A6180" w:rsidRPr="00247278" w:rsidRDefault="002A6180" w:rsidP="002A6180">
      <w:pPr>
        <w:pStyle w:val="USTustnpkodeksu"/>
      </w:pPr>
      <w:r w:rsidRPr="00247278">
        <w:t>5.</w:t>
      </w:r>
      <w:r w:rsidR="002623B3" w:rsidRPr="00247278">
        <w:t xml:space="preserve"> W</w:t>
      </w:r>
      <w:r w:rsidR="002623B3">
        <w:t> </w:t>
      </w:r>
      <w:r w:rsidRPr="00247278">
        <w:t>przypadku gdy absolwent,</w:t>
      </w:r>
      <w:r w:rsidR="002623B3" w:rsidRPr="00247278">
        <w:t xml:space="preserve"> o</w:t>
      </w:r>
      <w:r w:rsidR="002623B3">
        <w:t> </w:t>
      </w:r>
      <w:r w:rsidRPr="00247278">
        <w:t>którym mowa</w:t>
      </w:r>
      <w:r w:rsidR="002623B3" w:rsidRPr="00247278">
        <w:t xml:space="preserve"> w</w:t>
      </w:r>
      <w:r w:rsidR="002623B3">
        <w:t> art. </w:t>
      </w:r>
      <w:r w:rsidRPr="00247278">
        <w:t>2</w:t>
      </w:r>
      <w:r w:rsidR="002623B3" w:rsidRPr="00247278">
        <w:t>0</w:t>
      </w:r>
      <w:r w:rsidR="002623B3">
        <w:t xml:space="preserve"> ust. </w:t>
      </w:r>
      <w:r w:rsidR="002623B3" w:rsidRPr="00247278">
        <w:t>1</w:t>
      </w:r>
      <w:r w:rsidR="002623B3">
        <w:t> </w:t>
      </w:r>
      <w:r w:rsidRPr="00247278">
        <w:t>ustawy zmienianej</w:t>
      </w:r>
      <w:r w:rsidR="002623B3" w:rsidRPr="00247278">
        <w:t xml:space="preserve"> w</w:t>
      </w:r>
      <w:r w:rsidR="002623B3">
        <w:t> art. </w:t>
      </w:r>
      <w:r w:rsidRPr="00247278">
        <w:t>5, wybrał na egzam</w:t>
      </w:r>
      <w:r w:rsidRPr="00247278">
        <w:t>i</w:t>
      </w:r>
      <w:r w:rsidRPr="00247278">
        <w:t>nie maturalnym</w:t>
      </w:r>
      <w:r>
        <w:t xml:space="preserve"> </w:t>
      </w:r>
      <w:r w:rsidRPr="00247278">
        <w:t>jako przedmiot dodatkowy język obcy nowożytny na poziomie dwujęzycznym, może przystąpić do egzaminu</w:t>
      </w:r>
      <w:r>
        <w:t xml:space="preserve"> </w:t>
      </w:r>
      <w:r w:rsidRPr="00247278">
        <w:t>maturalnego</w:t>
      </w:r>
      <w:r w:rsidR="002623B3" w:rsidRPr="00247278">
        <w:t xml:space="preserve"> z</w:t>
      </w:r>
      <w:r w:rsidR="002623B3">
        <w:t> </w:t>
      </w:r>
      <w:r w:rsidRPr="00247278">
        <w:t>tego języka w</w:t>
      </w:r>
      <w:r>
        <w:t> </w:t>
      </w:r>
      <w:r w:rsidRPr="00247278">
        <w:t>części pisemnej albo</w:t>
      </w:r>
      <w:r w:rsidR="002623B3" w:rsidRPr="00247278">
        <w:t xml:space="preserve"> w</w:t>
      </w:r>
      <w:r w:rsidR="002623B3">
        <w:t> </w:t>
      </w:r>
      <w:r w:rsidRPr="00247278">
        <w:t>części ustnej, albo</w:t>
      </w:r>
      <w:r w:rsidR="002623B3" w:rsidRPr="00247278">
        <w:t xml:space="preserve"> w</w:t>
      </w:r>
      <w:r w:rsidR="002623B3">
        <w:t> </w:t>
      </w:r>
      <w:r w:rsidRPr="00247278">
        <w:t>obu tych częściach.</w:t>
      </w:r>
    </w:p>
    <w:p w:rsidR="002A6180" w:rsidRPr="00525933" w:rsidRDefault="002A6180" w:rsidP="002A6180">
      <w:pPr>
        <w:pStyle w:val="USTustnpkodeksu"/>
      </w:pPr>
      <w:r w:rsidRPr="00247278">
        <w:t>6.</w:t>
      </w:r>
      <w:r w:rsidR="002623B3" w:rsidRPr="00247278">
        <w:t xml:space="preserve"> W</w:t>
      </w:r>
      <w:r w:rsidR="002623B3">
        <w:t> </w:t>
      </w:r>
      <w:r w:rsidRPr="00247278">
        <w:t>przypadku gdy absolwent,</w:t>
      </w:r>
      <w:r w:rsidR="002623B3" w:rsidRPr="00247278">
        <w:t xml:space="preserve"> o</w:t>
      </w:r>
      <w:r w:rsidR="002623B3">
        <w:t> </w:t>
      </w:r>
      <w:r w:rsidRPr="00247278">
        <w:t>którym mowa</w:t>
      </w:r>
      <w:r w:rsidR="002623B3" w:rsidRPr="00247278">
        <w:t xml:space="preserve"> w</w:t>
      </w:r>
      <w:r w:rsidR="002623B3">
        <w:t> art. </w:t>
      </w:r>
      <w:r w:rsidRPr="00247278">
        <w:t>2</w:t>
      </w:r>
      <w:r w:rsidR="002623B3" w:rsidRPr="00247278">
        <w:t>0</w:t>
      </w:r>
      <w:r w:rsidR="002623B3">
        <w:t xml:space="preserve"> ust. </w:t>
      </w:r>
      <w:r w:rsidR="002623B3" w:rsidRPr="00247278">
        <w:t>1</w:t>
      </w:r>
      <w:r w:rsidR="002623B3">
        <w:t> </w:t>
      </w:r>
      <w:r w:rsidRPr="00247278">
        <w:t>ustawy zmienianej</w:t>
      </w:r>
      <w:r w:rsidR="002623B3" w:rsidRPr="00247278">
        <w:t xml:space="preserve"> w</w:t>
      </w:r>
      <w:r w:rsidR="002623B3">
        <w:t> art. </w:t>
      </w:r>
      <w:r w:rsidRPr="00247278">
        <w:t>5, wybrał na egzam</w:t>
      </w:r>
      <w:r w:rsidRPr="00247278">
        <w:t>i</w:t>
      </w:r>
      <w:r w:rsidRPr="00247278">
        <w:t>nie maturalnym</w:t>
      </w:r>
      <w:r w:rsidR="002623B3">
        <w:t xml:space="preserve"> </w:t>
      </w:r>
      <w:r w:rsidR="002623B3" w:rsidRPr="00247278">
        <w:t>w</w:t>
      </w:r>
      <w:r w:rsidR="002623B3">
        <w:t> </w:t>
      </w:r>
      <w:r w:rsidRPr="00247278">
        <w:t>części pisemnej, jako przedmiot dodatkowy, ten sam język obcy nowożytny, który zdawał jako przedmiot</w:t>
      </w:r>
      <w:r>
        <w:t xml:space="preserve"> </w:t>
      </w:r>
      <w:r w:rsidRPr="00247278">
        <w:t>obowiązkowy, zdaje ten język na poziomie rozszerzonym tylko</w:t>
      </w:r>
      <w:r w:rsidR="002623B3" w:rsidRPr="00247278">
        <w:t xml:space="preserve"> w</w:t>
      </w:r>
      <w:r w:rsidR="002623B3">
        <w:t> </w:t>
      </w:r>
      <w:r w:rsidRPr="00247278">
        <w:t>części pisemnej albo na poziomie dw</w:t>
      </w:r>
      <w:r w:rsidRPr="00247278">
        <w:t>u</w:t>
      </w:r>
      <w:r w:rsidRPr="00247278">
        <w:t>języcznym</w:t>
      </w:r>
      <w:r w:rsidR="002623B3">
        <w:t xml:space="preserve"> </w:t>
      </w:r>
      <w:r w:rsidR="002623B3" w:rsidRPr="00247278">
        <w:t>w</w:t>
      </w:r>
      <w:r w:rsidR="002623B3">
        <w:t> </w:t>
      </w:r>
      <w:r w:rsidRPr="00247278">
        <w:t>części pisemnej albo</w:t>
      </w:r>
      <w:r w:rsidR="002623B3" w:rsidRPr="00247278">
        <w:t xml:space="preserve"> w</w:t>
      </w:r>
      <w:r w:rsidR="002623B3">
        <w:t> </w:t>
      </w:r>
      <w:r w:rsidRPr="00247278">
        <w:t>części ustnej, albo</w:t>
      </w:r>
      <w:r w:rsidR="002623B3" w:rsidRPr="00247278">
        <w:t xml:space="preserve"> w</w:t>
      </w:r>
      <w:r w:rsidR="002623B3">
        <w:t> </w:t>
      </w:r>
      <w:r w:rsidRPr="00247278">
        <w:t>obu tych częściach.</w:t>
      </w:r>
    </w:p>
    <w:p w:rsidR="002A6180" w:rsidRPr="00247278" w:rsidRDefault="002A6180" w:rsidP="002A6180">
      <w:pPr>
        <w:pStyle w:val="USTustnpkodeksu"/>
      </w:pPr>
      <w:r w:rsidRPr="00247278">
        <w:t>7.</w:t>
      </w:r>
      <w:r w:rsidR="002623B3" w:rsidRPr="00247278">
        <w:t xml:space="preserve"> W</w:t>
      </w:r>
      <w:r w:rsidR="002623B3">
        <w:t> </w:t>
      </w:r>
      <w:r w:rsidRPr="00247278">
        <w:t>przypadku,</w:t>
      </w:r>
      <w:r w:rsidR="002623B3" w:rsidRPr="00247278">
        <w:t xml:space="preserve"> o</w:t>
      </w:r>
      <w:r w:rsidR="002623B3">
        <w:t> </w:t>
      </w:r>
      <w:r w:rsidRPr="00247278">
        <w:t>którym mowa</w:t>
      </w:r>
      <w:r w:rsidR="002623B3" w:rsidRPr="00247278">
        <w:t xml:space="preserve"> w</w:t>
      </w:r>
      <w:r w:rsidR="002623B3">
        <w:t> art. </w:t>
      </w:r>
      <w:r w:rsidRPr="00247278">
        <w:t>44zzw ustawy zmienianej</w:t>
      </w:r>
      <w:r w:rsidR="002623B3" w:rsidRPr="00247278">
        <w:t xml:space="preserve"> w</w:t>
      </w:r>
      <w:r w:rsidR="002623B3">
        <w:t> art. </w:t>
      </w:r>
      <w:r w:rsidRPr="00247278">
        <w:t>1,</w:t>
      </w:r>
      <w:r w:rsidR="002623B3" w:rsidRPr="00247278">
        <w:t xml:space="preserve"> w</w:t>
      </w:r>
      <w:r w:rsidR="002623B3">
        <w:t> </w:t>
      </w:r>
      <w:r w:rsidRPr="00247278">
        <w:t>brzmieniu nadanym niniejszą ustawą,</w:t>
      </w:r>
      <w:r>
        <w:t xml:space="preserve"> </w:t>
      </w:r>
      <w:r w:rsidRPr="00247278">
        <w:t>dyrektor okręgowej komisji egzaminacyjnej wydaje świadectwo dojrzałości po dokonaniu rozstrzygnięcia</w:t>
      </w:r>
      <w:r w:rsidR="002623B3" w:rsidRPr="00247278">
        <w:t xml:space="preserve"> w</w:t>
      </w:r>
      <w:r w:rsidR="002623B3">
        <w:t> </w:t>
      </w:r>
      <w:r w:rsidRPr="00247278">
        <w:t>sprawie</w:t>
      </w:r>
      <w:r>
        <w:t xml:space="preserve"> </w:t>
      </w:r>
      <w:r w:rsidRPr="00247278">
        <w:t>unieważnienia, jeżeli</w:t>
      </w:r>
      <w:r w:rsidR="002623B3" w:rsidRPr="00247278">
        <w:t xml:space="preserve"> w</w:t>
      </w:r>
      <w:r w:rsidR="002623B3">
        <w:t> </w:t>
      </w:r>
      <w:r w:rsidRPr="00247278">
        <w:t>wyniku tego rozstrzygnięcia absolwent,</w:t>
      </w:r>
      <w:r w:rsidR="002623B3" w:rsidRPr="00247278">
        <w:t xml:space="preserve"> o</w:t>
      </w:r>
      <w:r w:rsidR="002623B3">
        <w:t> </w:t>
      </w:r>
      <w:r w:rsidRPr="00247278">
        <w:t>którym mowa</w:t>
      </w:r>
      <w:r w:rsidR="002623B3" w:rsidRPr="00247278">
        <w:t xml:space="preserve"> w</w:t>
      </w:r>
      <w:r w:rsidR="002623B3">
        <w:t> art. </w:t>
      </w:r>
      <w:r w:rsidRPr="00247278">
        <w:t>2</w:t>
      </w:r>
      <w:r w:rsidR="002623B3" w:rsidRPr="00247278">
        <w:t>0</w:t>
      </w:r>
      <w:r w:rsidR="002623B3">
        <w:t xml:space="preserve"> ust. </w:t>
      </w:r>
      <w:r w:rsidR="002623B3" w:rsidRPr="00247278">
        <w:t>1</w:t>
      </w:r>
      <w:r w:rsidR="002623B3">
        <w:t> </w:t>
      </w:r>
      <w:r w:rsidRPr="00247278">
        <w:t>ustawy zmienianej</w:t>
      </w:r>
      <w:r w:rsidR="002623B3">
        <w:t xml:space="preserve"> </w:t>
      </w:r>
      <w:r w:rsidR="002623B3" w:rsidRPr="00247278">
        <w:t>w</w:t>
      </w:r>
      <w:r w:rsidR="002623B3">
        <w:t> art. </w:t>
      </w:r>
      <w:r w:rsidRPr="00247278">
        <w:t>5, zdał egzamin maturalny zgodnie</w:t>
      </w:r>
      <w:r w:rsidR="002623B3" w:rsidRPr="00247278">
        <w:t xml:space="preserve"> z</w:t>
      </w:r>
      <w:r w:rsidR="002623B3">
        <w:t> </w:t>
      </w:r>
      <w:r w:rsidRPr="00247278">
        <w:t>przepisami wydanymi na podstawie</w:t>
      </w:r>
      <w:r w:rsidR="002623B3">
        <w:t xml:space="preserve"> art. </w:t>
      </w:r>
      <w:r w:rsidRPr="00247278">
        <w:t>2</w:t>
      </w:r>
      <w:r w:rsidR="002623B3" w:rsidRPr="00247278">
        <w:t>2</w:t>
      </w:r>
      <w:r w:rsidR="002623B3">
        <w:t xml:space="preserve"> ust. </w:t>
      </w:r>
      <w:r w:rsidR="002623B3" w:rsidRPr="00247278">
        <w:t>2</w:t>
      </w:r>
      <w:r w:rsidR="002623B3">
        <w:t xml:space="preserve"> pkt </w:t>
      </w:r>
      <w:r w:rsidR="002623B3" w:rsidRPr="00247278">
        <w:t>4</w:t>
      </w:r>
      <w:r w:rsidR="002623B3">
        <w:t> </w:t>
      </w:r>
      <w:r w:rsidRPr="00247278">
        <w:t>ustawy zmienianej</w:t>
      </w:r>
      <w:r w:rsidR="002623B3">
        <w:t xml:space="preserve"> </w:t>
      </w:r>
      <w:r w:rsidR="002623B3" w:rsidRPr="00247278">
        <w:t>w</w:t>
      </w:r>
      <w:r w:rsidR="002623B3">
        <w:t> art. </w:t>
      </w:r>
      <w:r w:rsidRPr="00247278">
        <w:t>1,</w:t>
      </w:r>
      <w:r w:rsidR="002623B3" w:rsidRPr="00247278">
        <w:t xml:space="preserve"> w</w:t>
      </w:r>
      <w:r w:rsidR="002623B3">
        <w:t> </w:t>
      </w:r>
      <w:r w:rsidRPr="00247278">
        <w:t>brzmieniu obowiązującym do dnia 3</w:t>
      </w:r>
      <w:r w:rsidR="002623B3" w:rsidRPr="00247278">
        <w:t>1</w:t>
      </w:r>
      <w:r w:rsidR="002623B3">
        <w:t> </w:t>
      </w:r>
      <w:r w:rsidRPr="00247278">
        <w:t>sierpnia 201</w:t>
      </w:r>
      <w:r w:rsidR="002623B3" w:rsidRPr="00247278">
        <w:t>4</w:t>
      </w:r>
      <w:r w:rsidR="002623B3">
        <w:t> </w:t>
      </w:r>
      <w:r w:rsidRPr="00247278">
        <w:t>r.</w:t>
      </w:r>
    </w:p>
    <w:p w:rsidR="002A6180" w:rsidRPr="00247278" w:rsidRDefault="002A6180" w:rsidP="002A6180">
      <w:pPr>
        <w:pStyle w:val="USTustnpkodeksu"/>
      </w:pPr>
      <w:r w:rsidRPr="00247278">
        <w:t>8.</w:t>
      </w:r>
      <w:r w:rsidR="002623B3" w:rsidRPr="00247278">
        <w:t xml:space="preserve"> W</w:t>
      </w:r>
      <w:r w:rsidR="002623B3">
        <w:t> </w:t>
      </w:r>
      <w:r w:rsidRPr="00247278">
        <w:t>przypadku,</w:t>
      </w:r>
      <w:r w:rsidR="002623B3" w:rsidRPr="00247278">
        <w:t xml:space="preserve"> o</w:t>
      </w:r>
      <w:r w:rsidR="002623B3">
        <w:t> </w:t>
      </w:r>
      <w:r w:rsidRPr="00247278">
        <w:t>którym mowa</w:t>
      </w:r>
      <w:r w:rsidR="002623B3" w:rsidRPr="00247278">
        <w:t xml:space="preserve"> w</w:t>
      </w:r>
      <w:r w:rsidR="002623B3">
        <w:t> art. </w:t>
      </w:r>
      <w:r w:rsidRPr="00247278">
        <w:t>44zzw ustawy zmienianej</w:t>
      </w:r>
      <w:r w:rsidR="002623B3" w:rsidRPr="00247278">
        <w:t xml:space="preserve"> w</w:t>
      </w:r>
      <w:r w:rsidR="002623B3">
        <w:t> art. </w:t>
      </w:r>
      <w:r w:rsidRPr="00247278">
        <w:t>1,</w:t>
      </w:r>
      <w:r w:rsidR="002623B3" w:rsidRPr="00247278">
        <w:t xml:space="preserve"> w</w:t>
      </w:r>
      <w:r w:rsidR="002623B3">
        <w:t> </w:t>
      </w:r>
      <w:r w:rsidRPr="00247278">
        <w:t>brzmieniu nadanym niniejszą ustawą,</w:t>
      </w:r>
      <w:r>
        <w:t xml:space="preserve"> </w:t>
      </w:r>
      <w:r w:rsidRPr="00247278">
        <w:t>dyrektor okręgowej komisji egzaminacyjnej wydaje aneks do świadectwa dojrzałości po dokonaniu ro</w:t>
      </w:r>
      <w:r w:rsidRPr="00247278">
        <w:t>z</w:t>
      </w:r>
      <w:r w:rsidRPr="00247278">
        <w:t>strzygnięcia</w:t>
      </w:r>
      <w:r w:rsidR="002623B3">
        <w:t xml:space="preserve"> </w:t>
      </w:r>
      <w:r w:rsidR="002623B3" w:rsidRPr="00247278">
        <w:t>w</w:t>
      </w:r>
      <w:r w:rsidR="002623B3">
        <w:t> </w:t>
      </w:r>
      <w:r w:rsidRPr="00247278">
        <w:t>sprawie unieważnienia, jeżeli w</w:t>
      </w:r>
      <w:r>
        <w:t> </w:t>
      </w:r>
      <w:r w:rsidRPr="00247278">
        <w:t>wyniku tego rozstrzygnięcia absolwent,</w:t>
      </w:r>
      <w:r w:rsidR="002623B3" w:rsidRPr="00247278">
        <w:t xml:space="preserve"> o</w:t>
      </w:r>
      <w:r w:rsidR="002623B3">
        <w:t> </w:t>
      </w:r>
      <w:r w:rsidRPr="00247278">
        <w:t>którym mowa</w:t>
      </w:r>
      <w:r w:rsidR="002623B3" w:rsidRPr="00247278">
        <w:t xml:space="preserve"> w</w:t>
      </w:r>
      <w:r w:rsidR="002623B3">
        <w:t> art. </w:t>
      </w:r>
      <w:r w:rsidRPr="00247278">
        <w:t>2</w:t>
      </w:r>
      <w:r w:rsidR="002623B3" w:rsidRPr="00247278">
        <w:t>0</w:t>
      </w:r>
      <w:r w:rsidR="002623B3">
        <w:t xml:space="preserve"> ust. </w:t>
      </w:r>
      <w:r w:rsidR="002623B3" w:rsidRPr="00247278">
        <w:t>1</w:t>
      </w:r>
      <w:r w:rsidR="002623B3">
        <w:t> </w:t>
      </w:r>
      <w:r w:rsidRPr="00247278">
        <w:t>ustawy zmienianej</w:t>
      </w:r>
      <w:r w:rsidR="002623B3">
        <w:t xml:space="preserve"> </w:t>
      </w:r>
      <w:r w:rsidR="002623B3" w:rsidRPr="00247278">
        <w:t>w</w:t>
      </w:r>
      <w:r w:rsidR="002623B3">
        <w:t> art. </w:t>
      </w:r>
      <w:r w:rsidRPr="00247278">
        <w:t>5, podwyższył wynik</w:t>
      </w:r>
      <w:r w:rsidR="002623B3" w:rsidRPr="00247278">
        <w:t xml:space="preserve"> z</w:t>
      </w:r>
      <w:r w:rsidR="002623B3">
        <w:t> </w:t>
      </w:r>
      <w:r w:rsidRPr="00247278">
        <w:t>egzaminu maturalnego</w:t>
      </w:r>
      <w:r w:rsidR="002623B3" w:rsidRPr="00247278">
        <w:t xml:space="preserve"> z</w:t>
      </w:r>
      <w:r w:rsidR="002623B3">
        <w:t> </w:t>
      </w:r>
      <w:r w:rsidRPr="00247278">
        <w:t>tego przedmiotu</w:t>
      </w:r>
      <w:r w:rsidR="002623B3" w:rsidRPr="00247278">
        <w:t xml:space="preserve"> w</w:t>
      </w:r>
      <w:r w:rsidR="002623B3">
        <w:t> </w:t>
      </w:r>
      <w:r w:rsidRPr="00247278">
        <w:t>części pisemnej.</w:t>
      </w:r>
    </w:p>
    <w:p w:rsidR="002A6180" w:rsidRPr="00247278" w:rsidRDefault="002A6180" w:rsidP="002A6180">
      <w:pPr>
        <w:pStyle w:val="USTustnpkodeksu"/>
      </w:pPr>
      <w:r w:rsidRPr="00247278">
        <w:t>9.</w:t>
      </w:r>
      <w:r w:rsidR="002623B3" w:rsidRPr="00247278">
        <w:t xml:space="preserve"> W</w:t>
      </w:r>
      <w:r w:rsidR="002623B3">
        <w:t> </w:t>
      </w:r>
      <w:r w:rsidRPr="00247278">
        <w:t>przypadku,</w:t>
      </w:r>
      <w:r w:rsidR="002623B3" w:rsidRPr="00247278">
        <w:t xml:space="preserve"> o</w:t>
      </w:r>
      <w:r w:rsidR="002623B3">
        <w:t> </w:t>
      </w:r>
      <w:r w:rsidRPr="00247278">
        <w:t>którym mowa</w:t>
      </w:r>
      <w:r w:rsidR="002623B3" w:rsidRPr="00247278">
        <w:t xml:space="preserve"> w</w:t>
      </w:r>
      <w:r w:rsidR="002623B3">
        <w:t> art. </w:t>
      </w:r>
      <w:r w:rsidRPr="00247278">
        <w:t>44zzz ustawy zmienianej</w:t>
      </w:r>
      <w:r w:rsidR="002623B3" w:rsidRPr="00247278">
        <w:t xml:space="preserve"> w</w:t>
      </w:r>
      <w:r w:rsidR="002623B3">
        <w:t> art. </w:t>
      </w:r>
      <w:r w:rsidRPr="00247278">
        <w:t>1,</w:t>
      </w:r>
      <w:r w:rsidR="002623B3" w:rsidRPr="00247278">
        <w:t xml:space="preserve"> w</w:t>
      </w:r>
      <w:r w:rsidR="002623B3">
        <w:t> </w:t>
      </w:r>
      <w:r w:rsidRPr="00247278">
        <w:t>brzmieniu nadanym niniejszą ustawą,</w:t>
      </w:r>
      <w:r>
        <w:t xml:space="preserve"> </w:t>
      </w:r>
      <w:r w:rsidRPr="00247278">
        <w:t>dyrektor okręgowej komisji egzaminacyjnej ustala nowe wyniki egzaminu maturalnego oraz:</w:t>
      </w:r>
    </w:p>
    <w:p w:rsidR="002A6180" w:rsidRPr="00247278" w:rsidRDefault="002A6180" w:rsidP="002A6180">
      <w:pPr>
        <w:pStyle w:val="PKTpunkt"/>
      </w:pPr>
      <w:r w:rsidRPr="00247278">
        <w:t>1)</w:t>
      </w:r>
      <w:r>
        <w:tab/>
      </w:r>
      <w:r w:rsidRPr="00247278">
        <w:t>wydaje świadectwo dojrzałości, jeżeli absolwent,</w:t>
      </w:r>
      <w:r w:rsidR="002623B3" w:rsidRPr="00247278">
        <w:t xml:space="preserve"> o</w:t>
      </w:r>
      <w:r w:rsidR="002623B3">
        <w:t> </w:t>
      </w:r>
      <w:r w:rsidRPr="00247278">
        <w:t>którym mowa</w:t>
      </w:r>
      <w:r w:rsidR="002623B3" w:rsidRPr="00247278">
        <w:t xml:space="preserve"> w</w:t>
      </w:r>
      <w:r w:rsidR="002623B3">
        <w:t> art. </w:t>
      </w:r>
      <w:r w:rsidRPr="00247278">
        <w:t>2</w:t>
      </w:r>
      <w:r w:rsidR="002623B3" w:rsidRPr="00247278">
        <w:t>0</w:t>
      </w:r>
      <w:r w:rsidR="002623B3">
        <w:t xml:space="preserve"> ust. </w:t>
      </w:r>
      <w:r w:rsidR="002623B3" w:rsidRPr="00247278">
        <w:t>1</w:t>
      </w:r>
      <w:r w:rsidR="002623B3">
        <w:t> </w:t>
      </w:r>
      <w:r w:rsidRPr="00247278">
        <w:t>ustawy zmienianej</w:t>
      </w:r>
      <w:r w:rsidR="002623B3" w:rsidRPr="00247278">
        <w:t xml:space="preserve"> w</w:t>
      </w:r>
      <w:r w:rsidR="002623B3">
        <w:t> art. </w:t>
      </w:r>
      <w:r w:rsidRPr="00247278">
        <w:t>5, spełnił</w:t>
      </w:r>
      <w:r>
        <w:t xml:space="preserve"> </w:t>
      </w:r>
      <w:r w:rsidRPr="00247278">
        <w:t>warunki określone</w:t>
      </w:r>
      <w:r w:rsidR="002623B3" w:rsidRPr="00247278">
        <w:t xml:space="preserve"> w</w:t>
      </w:r>
      <w:r w:rsidR="002623B3">
        <w:t> ust. </w:t>
      </w:r>
      <w:r w:rsidR="002623B3" w:rsidRPr="00247278">
        <w:t>7</w:t>
      </w:r>
      <w:r w:rsidR="002623B3">
        <w:t xml:space="preserve"> albo</w:t>
      </w:r>
    </w:p>
    <w:p w:rsidR="002A6180" w:rsidRPr="00247278" w:rsidRDefault="002A6180" w:rsidP="002A6180">
      <w:pPr>
        <w:pStyle w:val="PKTpunkt"/>
      </w:pPr>
      <w:r w:rsidRPr="00247278">
        <w:t>2)</w:t>
      </w:r>
      <w:r>
        <w:tab/>
      </w:r>
      <w:r w:rsidRPr="00247278">
        <w:t>anuluje dotychczasowe świadectwo dojrzałości lub aneks do świadectwa dojrzałości, o</w:t>
      </w:r>
      <w:r>
        <w:t> </w:t>
      </w:r>
      <w:r w:rsidRPr="00247278">
        <w:t>którym mowa</w:t>
      </w:r>
      <w:r w:rsidR="002623B3" w:rsidRPr="00247278">
        <w:t xml:space="preserve"> w</w:t>
      </w:r>
      <w:r w:rsidR="002623B3">
        <w:t> ust. </w:t>
      </w:r>
      <w:r w:rsidRPr="00247278">
        <w:t>8,</w:t>
      </w:r>
      <w:r w:rsidR="002623B3">
        <w:t xml:space="preserve"> </w:t>
      </w:r>
      <w:r w:rsidR="002623B3" w:rsidRPr="00247278">
        <w:t>i</w:t>
      </w:r>
      <w:r w:rsidR="002623B3">
        <w:t> </w:t>
      </w:r>
      <w:r w:rsidRPr="00247278">
        <w:t>wydaje nowe świadectwo dojrzałości lub aneks do świadectwa dojrzałości</w:t>
      </w:r>
    </w:p>
    <w:p w:rsidR="002A6180" w:rsidRPr="00EF074C" w:rsidRDefault="002A6180" w:rsidP="002A6180">
      <w:pPr>
        <w:pStyle w:val="CZWSPPKTczwsplnapunktw"/>
      </w:pPr>
      <w:r>
        <w:t>–</w:t>
      </w:r>
      <w:r w:rsidRPr="00247278">
        <w:t xml:space="preserve"> jeżeli</w:t>
      </w:r>
      <w:r w:rsidR="002623B3" w:rsidRPr="00247278">
        <w:t xml:space="preserve"> w</w:t>
      </w:r>
      <w:r w:rsidR="002623B3">
        <w:t> </w:t>
      </w:r>
      <w:r w:rsidRPr="00247278">
        <w:t>wyniku przeprowadzonej weryfikacji suma punktów została podwyższona.</w:t>
      </w:r>
    </w:p>
    <w:p w:rsidR="002A6180" w:rsidRPr="00247278" w:rsidRDefault="002A6180" w:rsidP="002A6180">
      <w:pPr>
        <w:pStyle w:val="USTustnpkodeksu"/>
      </w:pPr>
      <w:r w:rsidRPr="00247278">
        <w:t>10. Absolwent,</w:t>
      </w:r>
      <w:r w:rsidR="002623B3" w:rsidRPr="00247278">
        <w:t xml:space="preserve"> o</w:t>
      </w:r>
      <w:r w:rsidR="002623B3">
        <w:t> </w:t>
      </w:r>
      <w:r w:rsidRPr="00247278">
        <w:t>którym mowa</w:t>
      </w:r>
      <w:r w:rsidR="002623B3" w:rsidRPr="00247278">
        <w:t xml:space="preserve"> w</w:t>
      </w:r>
      <w:r w:rsidR="002623B3">
        <w:t> art. </w:t>
      </w:r>
      <w:r w:rsidRPr="00247278">
        <w:t>2</w:t>
      </w:r>
      <w:r w:rsidR="002623B3" w:rsidRPr="00247278">
        <w:t>0</w:t>
      </w:r>
      <w:r w:rsidR="002623B3">
        <w:t xml:space="preserve"> ust. </w:t>
      </w:r>
      <w:r w:rsidR="002623B3" w:rsidRPr="00247278">
        <w:t>1</w:t>
      </w:r>
      <w:r w:rsidR="002623B3">
        <w:t> </w:t>
      </w:r>
      <w:r w:rsidRPr="00247278">
        <w:t>ustawy zmienianej</w:t>
      </w:r>
      <w:r w:rsidR="002623B3" w:rsidRPr="00247278">
        <w:t xml:space="preserve"> w</w:t>
      </w:r>
      <w:r w:rsidR="002623B3">
        <w:t> art. </w:t>
      </w:r>
      <w:r w:rsidRPr="00247278">
        <w:t>5, który nie zdał egzaminu maturaln</w:t>
      </w:r>
      <w:r w:rsidRPr="00247278">
        <w:t>e</w:t>
      </w:r>
      <w:r w:rsidRPr="00247278">
        <w:t>go</w:t>
      </w:r>
      <w:r w:rsidR="002623B3">
        <w:t xml:space="preserve"> </w:t>
      </w:r>
      <w:r w:rsidR="002623B3" w:rsidRPr="00247278">
        <w:t>z</w:t>
      </w:r>
      <w:r w:rsidR="002623B3">
        <w:t> </w:t>
      </w:r>
      <w:r w:rsidRPr="00247278">
        <w:t>danego przedmiotu lub przedmiotów,</w:t>
      </w:r>
      <w:r w:rsidR="002623B3" w:rsidRPr="00247278">
        <w:t xml:space="preserve"> w</w:t>
      </w:r>
      <w:r w:rsidR="002623B3">
        <w:t> </w:t>
      </w:r>
      <w:r w:rsidRPr="00247278">
        <w:t>części ustnej lub części pisemnej, może przystąpić ponownie do części ustnej</w:t>
      </w:r>
      <w:r>
        <w:t xml:space="preserve"> </w:t>
      </w:r>
      <w:r w:rsidRPr="00247278">
        <w:t>lub części pisemnej egzaminu maturalnego</w:t>
      </w:r>
      <w:r w:rsidR="002623B3" w:rsidRPr="00247278">
        <w:t xml:space="preserve"> z</w:t>
      </w:r>
      <w:r w:rsidR="002623B3">
        <w:t> </w:t>
      </w:r>
      <w:r w:rsidRPr="00247278">
        <w:t>tego przedmiotu lub przedmiotów</w:t>
      </w:r>
      <w:r w:rsidR="002623B3" w:rsidRPr="00247278">
        <w:t xml:space="preserve"> w</w:t>
      </w:r>
      <w:r w:rsidR="002623B3">
        <w:t> </w:t>
      </w:r>
      <w:r w:rsidRPr="00247278">
        <w:t xml:space="preserve">okresie </w:t>
      </w:r>
      <w:r w:rsidR="002623B3" w:rsidRPr="00247278">
        <w:t>5</w:t>
      </w:r>
      <w:r w:rsidR="002623B3">
        <w:t> </w:t>
      </w:r>
      <w:r w:rsidRPr="00247278">
        <w:t>lat, licząc od pa</w:t>
      </w:r>
      <w:r w:rsidRPr="00247278">
        <w:t>ź</w:t>
      </w:r>
      <w:r w:rsidRPr="00247278">
        <w:t>dziernika</w:t>
      </w:r>
      <w:r>
        <w:t xml:space="preserve"> </w:t>
      </w:r>
      <w:r w:rsidRPr="00247278">
        <w:t>roku,</w:t>
      </w:r>
      <w:r w:rsidR="002623B3" w:rsidRPr="00247278">
        <w:t xml:space="preserve"> w</w:t>
      </w:r>
      <w:r w:rsidR="002623B3">
        <w:t> </w:t>
      </w:r>
      <w:r w:rsidRPr="00247278">
        <w:t>którym zdający przystąpił do egzaminu maturalnego po raz pierwszy, nie dłużej jednak niż</w:t>
      </w:r>
      <w:r w:rsidR="002623B3" w:rsidRPr="00247278">
        <w:t xml:space="preserve"> w</w:t>
      </w:r>
      <w:r w:rsidR="002623B3">
        <w:t> </w:t>
      </w:r>
      <w:r w:rsidRPr="00247278">
        <w:t>terminie,</w:t>
      </w:r>
      <w:r w:rsidR="002623B3" w:rsidRPr="00247278">
        <w:t xml:space="preserve"> o</w:t>
      </w:r>
      <w:r w:rsidR="002623B3">
        <w:t> </w:t>
      </w:r>
      <w:r w:rsidRPr="00247278">
        <w:t>którym</w:t>
      </w:r>
      <w:r>
        <w:t xml:space="preserve"> </w:t>
      </w:r>
      <w:r w:rsidRPr="00247278">
        <w:t>mowa</w:t>
      </w:r>
      <w:r w:rsidR="002623B3" w:rsidRPr="00247278">
        <w:t xml:space="preserve"> w</w:t>
      </w:r>
      <w:r w:rsidR="002623B3">
        <w:t> art. </w:t>
      </w:r>
      <w:r w:rsidRPr="00247278">
        <w:t>2</w:t>
      </w:r>
      <w:r w:rsidR="002623B3" w:rsidRPr="00247278">
        <w:t>0</w:t>
      </w:r>
      <w:r w:rsidR="002623B3">
        <w:t xml:space="preserve"> ust. </w:t>
      </w:r>
      <w:r w:rsidR="002623B3" w:rsidRPr="00247278">
        <w:t>2</w:t>
      </w:r>
      <w:r w:rsidR="002623B3">
        <w:t> </w:t>
      </w:r>
      <w:r w:rsidRPr="00247278">
        <w:t>ustawy zmienianej</w:t>
      </w:r>
      <w:r w:rsidR="002623B3" w:rsidRPr="00247278">
        <w:t xml:space="preserve"> w</w:t>
      </w:r>
      <w:r w:rsidR="002623B3">
        <w:t> art. </w:t>
      </w:r>
      <w:r w:rsidRPr="00247278">
        <w:t>5,</w:t>
      </w:r>
      <w:r w:rsidR="002623B3" w:rsidRPr="00247278">
        <w:t xml:space="preserve"> w</w:t>
      </w:r>
      <w:r w:rsidR="002623B3">
        <w:t> </w:t>
      </w:r>
      <w:r w:rsidRPr="00247278">
        <w:t>brzmieniu nadanym niniejszą ustawą.</w:t>
      </w:r>
    </w:p>
    <w:p w:rsidR="002A6180" w:rsidRPr="00247278" w:rsidRDefault="002A6180" w:rsidP="002A6180">
      <w:pPr>
        <w:pStyle w:val="USTustnpkodeksu"/>
      </w:pPr>
      <w:r w:rsidRPr="00247278">
        <w:t>11. Absolwent,</w:t>
      </w:r>
      <w:r w:rsidR="002623B3" w:rsidRPr="00247278">
        <w:t xml:space="preserve"> o</w:t>
      </w:r>
      <w:r w:rsidR="002623B3">
        <w:t> </w:t>
      </w:r>
      <w:r w:rsidRPr="00247278">
        <w:t>którym mowa</w:t>
      </w:r>
      <w:r w:rsidR="002623B3" w:rsidRPr="00247278">
        <w:t xml:space="preserve"> w</w:t>
      </w:r>
      <w:r w:rsidR="002623B3">
        <w:t> ust. </w:t>
      </w:r>
      <w:r w:rsidRPr="00247278">
        <w:t xml:space="preserve">10, po upływie </w:t>
      </w:r>
      <w:r w:rsidR="002623B3" w:rsidRPr="00247278">
        <w:t>5</w:t>
      </w:r>
      <w:r w:rsidR="002623B3">
        <w:t> </w:t>
      </w:r>
      <w:r w:rsidRPr="00247278">
        <w:t>lat od przystąpienia do egzaminu maturalnego po raz pierwszy</w:t>
      </w:r>
      <w:r>
        <w:t xml:space="preserve"> </w:t>
      </w:r>
      <w:r w:rsidRPr="00247278">
        <w:t>lub po upływie terminu określonego</w:t>
      </w:r>
      <w:r w:rsidR="002623B3" w:rsidRPr="00247278">
        <w:t xml:space="preserve"> w</w:t>
      </w:r>
      <w:r w:rsidR="002623B3">
        <w:t> art. </w:t>
      </w:r>
      <w:r w:rsidRPr="00247278">
        <w:t>2</w:t>
      </w:r>
      <w:r w:rsidR="002623B3" w:rsidRPr="00247278">
        <w:t>0</w:t>
      </w:r>
      <w:r w:rsidR="002623B3">
        <w:t xml:space="preserve"> ust. </w:t>
      </w:r>
      <w:r w:rsidR="002623B3" w:rsidRPr="00247278">
        <w:t>2</w:t>
      </w:r>
      <w:r w:rsidR="002623B3">
        <w:t> </w:t>
      </w:r>
      <w:r w:rsidRPr="00247278">
        <w:t>ustawy zmienianej</w:t>
      </w:r>
      <w:r w:rsidR="002623B3" w:rsidRPr="00247278">
        <w:t xml:space="preserve"> w</w:t>
      </w:r>
      <w:r w:rsidR="002623B3">
        <w:t> art. </w:t>
      </w:r>
      <w:r w:rsidRPr="00247278">
        <w:t>5,</w:t>
      </w:r>
      <w:r w:rsidR="002623B3" w:rsidRPr="00247278">
        <w:t xml:space="preserve"> w</w:t>
      </w:r>
      <w:r w:rsidR="002623B3">
        <w:t> </w:t>
      </w:r>
      <w:r w:rsidRPr="00247278">
        <w:t>brzmieniu nadanym niniejszą ustawą,</w:t>
      </w:r>
      <w:r>
        <w:t xml:space="preserve"> </w:t>
      </w:r>
      <w:r w:rsidRPr="00247278">
        <w:t>przystępuje do egzaminu maturalnego</w:t>
      </w:r>
      <w:r w:rsidR="002623B3" w:rsidRPr="00247278">
        <w:t xml:space="preserve"> w</w:t>
      </w:r>
      <w:r w:rsidR="002623B3">
        <w:t> </w:t>
      </w:r>
      <w:r w:rsidRPr="00247278">
        <w:t>pełnym zakresie.</w:t>
      </w:r>
    </w:p>
    <w:p w:rsidR="002A6180" w:rsidRPr="00247278" w:rsidRDefault="002A6180" w:rsidP="002A6180">
      <w:pPr>
        <w:pStyle w:val="USTustnpkodeksu"/>
      </w:pPr>
      <w:r w:rsidRPr="00247278">
        <w:t>12. Po upływie terminów,</w:t>
      </w:r>
      <w:r w:rsidR="002623B3" w:rsidRPr="00247278">
        <w:t xml:space="preserve"> o</w:t>
      </w:r>
      <w:r w:rsidR="002623B3">
        <w:t> </w:t>
      </w:r>
      <w:r w:rsidRPr="00247278">
        <w:t>których mowa</w:t>
      </w:r>
      <w:r w:rsidR="002623B3" w:rsidRPr="00247278">
        <w:t xml:space="preserve"> w</w:t>
      </w:r>
      <w:r w:rsidR="002623B3">
        <w:t> art. </w:t>
      </w:r>
      <w:r w:rsidRPr="00247278">
        <w:t>2</w:t>
      </w:r>
      <w:r w:rsidR="002623B3" w:rsidRPr="00247278">
        <w:t>0</w:t>
      </w:r>
      <w:r w:rsidR="002623B3">
        <w:t xml:space="preserve"> ust. </w:t>
      </w:r>
      <w:r w:rsidR="002623B3" w:rsidRPr="00247278">
        <w:t>1</w:t>
      </w:r>
      <w:r w:rsidR="002623B3">
        <w:t xml:space="preserve"> i </w:t>
      </w:r>
      <w:r w:rsidR="002623B3" w:rsidRPr="00247278">
        <w:t>2</w:t>
      </w:r>
      <w:r w:rsidR="002623B3">
        <w:t> </w:t>
      </w:r>
      <w:r w:rsidRPr="00247278">
        <w:t>ustawy zmienianej</w:t>
      </w:r>
      <w:r w:rsidR="002623B3" w:rsidRPr="00247278">
        <w:t xml:space="preserve"> w</w:t>
      </w:r>
      <w:r w:rsidR="002623B3">
        <w:t> art. </w:t>
      </w:r>
      <w:r w:rsidRPr="00247278">
        <w:t>5,</w:t>
      </w:r>
      <w:r w:rsidR="002623B3" w:rsidRPr="00247278">
        <w:t xml:space="preserve"> w</w:t>
      </w:r>
      <w:r w:rsidR="002623B3">
        <w:t> </w:t>
      </w:r>
      <w:r w:rsidRPr="00247278">
        <w:t>brzmieniu nad</w:t>
      </w:r>
      <w:r w:rsidRPr="00247278">
        <w:t>a</w:t>
      </w:r>
      <w:r w:rsidRPr="00247278">
        <w:t>nym niniejszą</w:t>
      </w:r>
      <w:r>
        <w:t xml:space="preserve"> </w:t>
      </w:r>
      <w:r w:rsidRPr="00247278">
        <w:t>ustawą, egzamin maturalny przeprowadza się na podstawie przepisów rozdziału 3b ustawy zmienianej</w:t>
      </w:r>
      <w:r w:rsidR="002623B3" w:rsidRPr="00247278">
        <w:t xml:space="preserve"> w</w:t>
      </w:r>
      <w:r w:rsidR="002623B3">
        <w:t> art. </w:t>
      </w:r>
      <w:r w:rsidRPr="00247278">
        <w:t>1,</w:t>
      </w:r>
      <w:r w:rsidR="002623B3">
        <w:t xml:space="preserve"> </w:t>
      </w:r>
      <w:r w:rsidR="002623B3" w:rsidRPr="00247278">
        <w:t>w</w:t>
      </w:r>
      <w:r w:rsidR="002623B3">
        <w:t> </w:t>
      </w:r>
      <w:r w:rsidRPr="00247278">
        <w:t>brzmieniu nadanym niniejszą ustawą.</w:t>
      </w:r>
    </w:p>
    <w:p w:rsidR="002A6180" w:rsidRPr="00247278" w:rsidRDefault="002A6180" w:rsidP="002A6180">
      <w:pPr>
        <w:pStyle w:val="USTustnpkodeksu"/>
      </w:pPr>
      <w:r w:rsidRPr="00247278">
        <w:t>13. Przepisy</w:t>
      </w:r>
      <w:r w:rsidR="002623B3">
        <w:t xml:space="preserve"> ust. </w:t>
      </w:r>
      <w:r w:rsidRPr="00247278">
        <w:t>1</w:t>
      </w:r>
      <w:r>
        <w:t>–</w:t>
      </w:r>
      <w:r w:rsidRPr="00247278">
        <w:t>1</w:t>
      </w:r>
      <w:r w:rsidR="002623B3" w:rsidRPr="00247278">
        <w:t>2</w:t>
      </w:r>
      <w:r w:rsidR="002623B3">
        <w:t> </w:t>
      </w:r>
      <w:r w:rsidRPr="00247278">
        <w:t>stosuje się odpowiednio do uczniów</w:t>
      </w:r>
      <w:r w:rsidR="002623B3" w:rsidRPr="00247278">
        <w:t xml:space="preserve"> i</w:t>
      </w:r>
      <w:r w:rsidR="002623B3">
        <w:t> </w:t>
      </w:r>
      <w:r w:rsidRPr="00247278">
        <w:t>absolwentów szkół artystycznych.</w:t>
      </w:r>
    </w:p>
    <w:p w:rsidR="002A6180" w:rsidRPr="006F21E2" w:rsidRDefault="002A6180" w:rsidP="002A6180">
      <w:pPr>
        <w:pStyle w:val="USTustnpkodeksu"/>
      </w:pPr>
      <w:r w:rsidRPr="00247278">
        <w:t>14. Przepisy</w:t>
      </w:r>
      <w:r w:rsidR="002623B3">
        <w:t xml:space="preserve"> ust. </w:t>
      </w:r>
      <w:r w:rsidRPr="00247278">
        <w:t>2–</w:t>
      </w:r>
      <w:r w:rsidR="002623B3" w:rsidRPr="00247278">
        <w:t>9</w:t>
      </w:r>
      <w:r w:rsidR="002623B3">
        <w:t> </w:t>
      </w:r>
      <w:r w:rsidRPr="00247278">
        <w:t>stosuje się począwszy od roku szkolnego 2015/2016.</w:t>
      </w:r>
    </w:p>
    <w:p w:rsidR="002A6180" w:rsidRPr="00247278" w:rsidRDefault="002A6180" w:rsidP="002A6180">
      <w:pPr>
        <w:pStyle w:val="ARTartustawynprozporzdzenia"/>
      </w:pPr>
      <w:r w:rsidRPr="00247278">
        <w:t>Art.</w:t>
      </w:r>
      <w:r>
        <w:t> </w:t>
      </w:r>
      <w:r w:rsidRPr="00247278">
        <w:t>30. 1. Do egzaminu potwierdzającego kwalifikacje zawodowe,</w:t>
      </w:r>
      <w:r w:rsidR="002623B3" w:rsidRPr="00247278">
        <w:t xml:space="preserve"> o</w:t>
      </w:r>
      <w:r w:rsidR="002623B3">
        <w:t> </w:t>
      </w:r>
      <w:r w:rsidRPr="00247278">
        <w:t>którym mowa</w:t>
      </w:r>
      <w:r w:rsidR="002623B3" w:rsidRPr="00247278">
        <w:t xml:space="preserve"> w</w:t>
      </w:r>
      <w:r w:rsidR="002623B3">
        <w:t> art. </w:t>
      </w:r>
      <w:r w:rsidRPr="00247278">
        <w:t>1</w:t>
      </w:r>
      <w:r w:rsidR="002623B3" w:rsidRPr="00247278">
        <w:t>1</w:t>
      </w:r>
      <w:r w:rsidR="002623B3">
        <w:t> </w:t>
      </w:r>
      <w:r w:rsidRPr="00247278">
        <w:t>ustawy</w:t>
      </w:r>
      <w:r w:rsidR="002623B3" w:rsidRPr="00247278">
        <w:t xml:space="preserve"> z</w:t>
      </w:r>
      <w:r w:rsidR="002623B3">
        <w:t> </w:t>
      </w:r>
      <w:r w:rsidRPr="00247278">
        <w:t>dnia</w:t>
      </w:r>
      <w:r>
        <w:t xml:space="preserve"> </w:t>
      </w:r>
      <w:r w:rsidRPr="00247278">
        <w:t>1</w:t>
      </w:r>
      <w:r w:rsidR="002623B3" w:rsidRPr="00247278">
        <w:t>9</w:t>
      </w:r>
      <w:r w:rsidR="002623B3">
        <w:t> </w:t>
      </w:r>
      <w:r w:rsidRPr="00247278">
        <w:t>sierpnia 201</w:t>
      </w:r>
      <w:r w:rsidR="002623B3" w:rsidRPr="00247278">
        <w:t>1</w:t>
      </w:r>
      <w:r w:rsidR="002623B3">
        <w:t> </w:t>
      </w:r>
      <w:r w:rsidRPr="00247278">
        <w:t>r.</w:t>
      </w:r>
      <w:r w:rsidR="002623B3" w:rsidRPr="00247278">
        <w:t xml:space="preserve"> o</w:t>
      </w:r>
      <w:r w:rsidR="002623B3">
        <w:t> </w:t>
      </w:r>
      <w:r w:rsidRPr="00247278">
        <w:t>zmianie ustawy</w:t>
      </w:r>
      <w:r w:rsidR="002623B3" w:rsidRPr="00247278">
        <w:t xml:space="preserve"> o</w:t>
      </w:r>
      <w:r w:rsidR="002623B3">
        <w:t> </w:t>
      </w:r>
      <w:r w:rsidRPr="00247278">
        <w:t>systemie oświaty oraz niektórych innych ustaw (</w:t>
      </w:r>
      <w:r w:rsidR="002623B3">
        <w:t>Dz. U. Nr </w:t>
      </w:r>
      <w:r w:rsidRPr="00247278">
        <w:t>205,</w:t>
      </w:r>
      <w:r w:rsidR="002623B3">
        <w:t xml:space="preserve"> poz. </w:t>
      </w:r>
      <w:r w:rsidRPr="00247278">
        <w:t>120</w:t>
      </w:r>
      <w:r w:rsidR="002623B3" w:rsidRPr="00247278">
        <w:t>6</w:t>
      </w:r>
      <w:r w:rsidR="002623B3">
        <w:t xml:space="preserve"> oraz </w:t>
      </w:r>
      <w:r w:rsidR="002623B3" w:rsidRPr="00247278">
        <w:t>z</w:t>
      </w:r>
      <w:r w:rsidR="002623B3">
        <w:t> </w:t>
      </w:r>
      <w:r w:rsidRPr="00247278">
        <w:t>201</w:t>
      </w:r>
      <w:r w:rsidR="002623B3" w:rsidRPr="00247278">
        <w:t>2</w:t>
      </w:r>
      <w:r w:rsidR="002623B3">
        <w:t> </w:t>
      </w:r>
      <w:r w:rsidRPr="00247278">
        <w:t>r.</w:t>
      </w:r>
      <w:r w:rsidR="002623B3">
        <w:t xml:space="preserve"> poz. </w:t>
      </w:r>
      <w:r w:rsidRPr="00247278">
        <w:t>94</w:t>
      </w:r>
      <w:r w:rsidR="002623B3" w:rsidRPr="00247278">
        <w:t>1</w:t>
      </w:r>
      <w:r w:rsidR="002623B3">
        <w:t xml:space="preserve"> i </w:t>
      </w:r>
      <w:r w:rsidRPr="00247278">
        <w:t>979), stosuje się dotychczasowe przepisy,</w:t>
      </w:r>
      <w:r w:rsidR="002623B3" w:rsidRPr="00247278">
        <w:t xml:space="preserve"> z</w:t>
      </w:r>
      <w:r w:rsidR="002623B3">
        <w:t> </w:t>
      </w:r>
      <w:r w:rsidRPr="00247278">
        <w:t>zastrzeżeniem</w:t>
      </w:r>
      <w:r w:rsidR="002623B3">
        <w:t xml:space="preserve"> ust. </w:t>
      </w:r>
      <w:r w:rsidRPr="00247278">
        <w:t>2</w:t>
      </w:r>
      <w:r>
        <w:t>–</w:t>
      </w:r>
      <w:r w:rsidRPr="00247278">
        <w:t>5.</w:t>
      </w:r>
    </w:p>
    <w:p w:rsidR="002A6180" w:rsidRPr="008B523A" w:rsidRDefault="002A6180" w:rsidP="002A6180">
      <w:pPr>
        <w:pStyle w:val="USTustnpkodeksu"/>
      </w:pPr>
      <w:r w:rsidRPr="00247278">
        <w:t>2. Do egzaminu potwierdzającego kwalifikacje zawodowe,</w:t>
      </w:r>
      <w:r w:rsidR="002623B3" w:rsidRPr="00247278">
        <w:t xml:space="preserve"> o</w:t>
      </w:r>
      <w:r w:rsidR="002623B3">
        <w:t> </w:t>
      </w:r>
      <w:r w:rsidRPr="00247278">
        <w:t>którym mowa</w:t>
      </w:r>
      <w:r w:rsidR="002623B3" w:rsidRPr="00247278">
        <w:t xml:space="preserve"> w</w:t>
      </w:r>
      <w:r w:rsidR="002623B3">
        <w:t> ust. </w:t>
      </w:r>
      <w:r w:rsidRPr="00247278">
        <w:t>1, stosuje się odpowiednio przepisy</w:t>
      </w:r>
      <w:r w:rsidR="002623B3">
        <w:t xml:space="preserve"> art. </w:t>
      </w:r>
      <w:r w:rsidRPr="00247278">
        <w:t>44zzzf,</w:t>
      </w:r>
      <w:r w:rsidR="002623B3">
        <w:t xml:space="preserve"> art. </w:t>
      </w:r>
      <w:r w:rsidRPr="00247278">
        <w:t>44zzzo</w:t>
      </w:r>
      <w:r w:rsidR="002623B3">
        <w:t xml:space="preserve"> ust. </w:t>
      </w:r>
      <w:r w:rsidRPr="00247278">
        <w:t>4,</w:t>
      </w:r>
      <w:r w:rsidR="002623B3">
        <w:t xml:space="preserve"> art. </w:t>
      </w:r>
      <w:r w:rsidRPr="00247278">
        <w:t>44zzzp–44zzzt ustawy zmienianej</w:t>
      </w:r>
      <w:r w:rsidR="002623B3" w:rsidRPr="00247278">
        <w:t xml:space="preserve"> w</w:t>
      </w:r>
      <w:r w:rsidR="002623B3">
        <w:t> art. </w:t>
      </w:r>
      <w:r w:rsidRPr="00247278">
        <w:t>1,</w:t>
      </w:r>
      <w:r w:rsidR="002623B3" w:rsidRPr="00247278">
        <w:t xml:space="preserve"> w</w:t>
      </w:r>
      <w:r w:rsidR="002623B3">
        <w:t> </w:t>
      </w:r>
      <w:r w:rsidRPr="00247278">
        <w:t>brzmieniu nadanym ninie</w:t>
      </w:r>
      <w:r w:rsidRPr="00247278">
        <w:t>j</w:t>
      </w:r>
      <w:r w:rsidRPr="00247278">
        <w:t>szą ustawą.</w:t>
      </w:r>
    </w:p>
    <w:p w:rsidR="002A6180" w:rsidRPr="00247278" w:rsidRDefault="002A6180" w:rsidP="002A6180">
      <w:pPr>
        <w:pStyle w:val="USTustnpkodeksu"/>
      </w:pPr>
      <w:r w:rsidRPr="00247278">
        <w:t>3.</w:t>
      </w:r>
      <w:r w:rsidR="002623B3" w:rsidRPr="00247278">
        <w:t xml:space="preserve"> W</w:t>
      </w:r>
      <w:r w:rsidR="002623B3">
        <w:t> </w:t>
      </w:r>
      <w:r w:rsidRPr="00247278">
        <w:t>przypadku,</w:t>
      </w:r>
      <w:r w:rsidR="002623B3" w:rsidRPr="00247278">
        <w:t xml:space="preserve"> o</w:t>
      </w:r>
      <w:r w:rsidR="002623B3">
        <w:t> </w:t>
      </w:r>
      <w:r w:rsidRPr="00247278">
        <w:t>którym mowa</w:t>
      </w:r>
      <w:r w:rsidR="002623B3" w:rsidRPr="00247278">
        <w:t xml:space="preserve"> w</w:t>
      </w:r>
      <w:r w:rsidR="002623B3">
        <w:t> art. </w:t>
      </w:r>
      <w:r w:rsidRPr="00247278">
        <w:t>44zzzq ustawy zmienianej</w:t>
      </w:r>
      <w:r w:rsidR="002623B3" w:rsidRPr="00247278">
        <w:t xml:space="preserve"> w</w:t>
      </w:r>
      <w:r w:rsidR="002623B3">
        <w:t> art. </w:t>
      </w:r>
      <w:r w:rsidRPr="00247278">
        <w:t>1,</w:t>
      </w:r>
      <w:r w:rsidR="002623B3" w:rsidRPr="00247278">
        <w:t xml:space="preserve"> w</w:t>
      </w:r>
      <w:r w:rsidR="002623B3">
        <w:t> </w:t>
      </w:r>
      <w:r w:rsidRPr="00247278">
        <w:t>brzmieniu nadanym niniejszą ustawą,</w:t>
      </w:r>
      <w:r>
        <w:t xml:space="preserve"> </w:t>
      </w:r>
      <w:r w:rsidRPr="00247278">
        <w:t>dyrektor okręgowej komisji egzaminacyjnej wydaje dyplom potwierdzający kwalifikacje</w:t>
      </w:r>
      <w:r w:rsidR="002623B3" w:rsidRPr="00247278">
        <w:t xml:space="preserve"> w</w:t>
      </w:r>
      <w:r w:rsidR="002623B3">
        <w:t> </w:t>
      </w:r>
      <w:r w:rsidRPr="00247278">
        <w:t>zawodzie po dokonaniu rozstrzygnięcia</w:t>
      </w:r>
      <w:r w:rsidR="002623B3">
        <w:t xml:space="preserve"> </w:t>
      </w:r>
      <w:r w:rsidR="002623B3" w:rsidRPr="00247278">
        <w:t>w</w:t>
      </w:r>
      <w:r w:rsidR="002623B3">
        <w:t> </w:t>
      </w:r>
      <w:r w:rsidRPr="00247278">
        <w:t>sprawie unieważnienia, jeżeli</w:t>
      </w:r>
      <w:r w:rsidR="002623B3" w:rsidRPr="00247278">
        <w:t xml:space="preserve"> w</w:t>
      </w:r>
      <w:r w:rsidR="002623B3">
        <w:t> </w:t>
      </w:r>
      <w:r w:rsidRPr="00247278">
        <w:t>wyniku tego rozstrzygnięcia zdający zdał egzamin potwierdzający kwalifikacje</w:t>
      </w:r>
      <w:r>
        <w:t xml:space="preserve"> </w:t>
      </w:r>
      <w:r w:rsidRPr="00247278">
        <w:t>zawodowe zgodnie</w:t>
      </w:r>
      <w:r w:rsidR="002623B3" w:rsidRPr="00247278">
        <w:t xml:space="preserve"> z</w:t>
      </w:r>
      <w:r w:rsidR="002623B3">
        <w:t> </w:t>
      </w:r>
      <w:r w:rsidRPr="00247278">
        <w:t>dotychczasowymi przepisami.</w:t>
      </w:r>
    </w:p>
    <w:p w:rsidR="002A6180" w:rsidRPr="00247278" w:rsidRDefault="002A6180" w:rsidP="002A6180">
      <w:pPr>
        <w:pStyle w:val="USTustnpkodeksu"/>
      </w:pPr>
      <w:r w:rsidRPr="00247278">
        <w:t>4.</w:t>
      </w:r>
      <w:r w:rsidR="002623B3" w:rsidRPr="00247278">
        <w:t xml:space="preserve"> W</w:t>
      </w:r>
      <w:r w:rsidR="002623B3">
        <w:t> </w:t>
      </w:r>
      <w:r w:rsidRPr="00247278">
        <w:t>przypadku,</w:t>
      </w:r>
      <w:r w:rsidR="002623B3" w:rsidRPr="00247278">
        <w:t xml:space="preserve"> o</w:t>
      </w:r>
      <w:r w:rsidR="002623B3">
        <w:t> </w:t>
      </w:r>
      <w:r w:rsidRPr="00247278">
        <w:t>którym mowa</w:t>
      </w:r>
      <w:r w:rsidR="002623B3" w:rsidRPr="00247278">
        <w:t xml:space="preserve"> w</w:t>
      </w:r>
      <w:r w:rsidR="002623B3">
        <w:t> art. </w:t>
      </w:r>
      <w:r w:rsidRPr="00247278">
        <w:t>44zzzt ustawy zmienianej</w:t>
      </w:r>
      <w:r w:rsidR="002623B3" w:rsidRPr="00247278">
        <w:t xml:space="preserve"> w</w:t>
      </w:r>
      <w:r w:rsidR="002623B3">
        <w:t> art. </w:t>
      </w:r>
      <w:r w:rsidRPr="00247278">
        <w:t>1,</w:t>
      </w:r>
      <w:r w:rsidR="002623B3" w:rsidRPr="00247278">
        <w:t xml:space="preserve"> w</w:t>
      </w:r>
      <w:r w:rsidR="002623B3">
        <w:t> </w:t>
      </w:r>
      <w:r w:rsidRPr="00247278">
        <w:t>brzmieniu nadanym niniejszą ustawą</w:t>
      </w:r>
      <w:r>
        <w:t xml:space="preserve"> </w:t>
      </w:r>
      <w:r w:rsidRPr="00247278">
        <w:t>dyrektor okręgowej komisji egzaminacyjnej po dokonaniu rozstrzygnięcia</w:t>
      </w:r>
      <w:r w:rsidR="002623B3" w:rsidRPr="00247278">
        <w:t xml:space="preserve"> w</w:t>
      </w:r>
      <w:r w:rsidR="002623B3">
        <w:t> </w:t>
      </w:r>
      <w:r w:rsidRPr="00247278">
        <w:t>sprawie unieważnienia ustala nowe wyniki</w:t>
      </w:r>
      <w:r>
        <w:t xml:space="preserve"> </w:t>
      </w:r>
      <w:r w:rsidRPr="00247278">
        <w:t>egzaminu potwierdzającego kwalifikacje zawodowe oraz:</w:t>
      </w:r>
    </w:p>
    <w:p w:rsidR="002A6180" w:rsidRPr="00247278" w:rsidRDefault="002A6180" w:rsidP="002A6180">
      <w:pPr>
        <w:pStyle w:val="PKTpunkt"/>
      </w:pPr>
      <w:r w:rsidRPr="00247278">
        <w:t>1)</w:t>
      </w:r>
      <w:r>
        <w:tab/>
      </w:r>
      <w:r w:rsidRPr="00247278">
        <w:t>wydaje dyplom potwierdzający kwalifikacje</w:t>
      </w:r>
      <w:r w:rsidR="002623B3" w:rsidRPr="00247278">
        <w:t xml:space="preserve"> w</w:t>
      </w:r>
      <w:r w:rsidR="002623B3">
        <w:t> </w:t>
      </w:r>
      <w:r w:rsidRPr="00247278">
        <w:t>zawodzie, jeżeli</w:t>
      </w:r>
      <w:r w:rsidR="002623B3" w:rsidRPr="00247278">
        <w:t xml:space="preserve"> w</w:t>
      </w:r>
      <w:r w:rsidR="002623B3">
        <w:t> </w:t>
      </w:r>
      <w:r w:rsidRPr="00247278">
        <w:t>wyniku tego rozstrzygnięcia zdający spełnił warunki</w:t>
      </w:r>
      <w:r>
        <w:t xml:space="preserve"> </w:t>
      </w:r>
      <w:r w:rsidRPr="00247278">
        <w:t>określone</w:t>
      </w:r>
      <w:r w:rsidR="002623B3" w:rsidRPr="00247278">
        <w:t xml:space="preserve"> w</w:t>
      </w:r>
      <w:r w:rsidR="002623B3">
        <w:t> ust. </w:t>
      </w:r>
      <w:r w:rsidR="002623B3" w:rsidRPr="00247278">
        <w:t>3</w:t>
      </w:r>
      <w:r w:rsidR="002623B3">
        <w:t xml:space="preserve"> albo</w:t>
      </w:r>
    </w:p>
    <w:p w:rsidR="002A6180" w:rsidRPr="00247278" w:rsidRDefault="002A6180" w:rsidP="002A6180">
      <w:pPr>
        <w:pStyle w:val="PKTpunkt"/>
      </w:pPr>
      <w:r w:rsidRPr="00247278">
        <w:t>2)</w:t>
      </w:r>
      <w:r>
        <w:tab/>
      </w:r>
      <w:r w:rsidRPr="00247278">
        <w:t>anuluje dotychczasowy dyplom potwierdzający kwalifikacje</w:t>
      </w:r>
      <w:r w:rsidR="002623B3" w:rsidRPr="00247278">
        <w:t xml:space="preserve"> w</w:t>
      </w:r>
      <w:r w:rsidR="002623B3">
        <w:t> </w:t>
      </w:r>
      <w:r w:rsidRPr="00247278">
        <w:t>zawodzie</w:t>
      </w:r>
      <w:r w:rsidR="002623B3" w:rsidRPr="00247278">
        <w:t xml:space="preserve"> i</w:t>
      </w:r>
      <w:r w:rsidR="002623B3">
        <w:t> </w:t>
      </w:r>
      <w:r w:rsidRPr="00247278">
        <w:t>wydaje nowy dyplom.</w:t>
      </w:r>
    </w:p>
    <w:p w:rsidR="002A6180" w:rsidRPr="00CE1491" w:rsidRDefault="002A6180" w:rsidP="002A6180">
      <w:pPr>
        <w:pStyle w:val="USTustnpkodeksu"/>
      </w:pPr>
      <w:r w:rsidRPr="00247278">
        <w:t>5. Przepisy</w:t>
      </w:r>
      <w:r w:rsidR="002623B3">
        <w:t xml:space="preserve"> ust. </w:t>
      </w:r>
      <w:r w:rsidRPr="00247278">
        <w:t>2</w:t>
      </w:r>
      <w:r>
        <w:t>–</w:t>
      </w:r>
      <w:r w:rsidR="002623B3" w:rsidRPr="00247278">
        <w:t>4</w:t>
      </w:r>
      <w:r w:rsidR="002623B3">
        <w:t> </w:t>
      </w:r>
      <w:r w:rsidRPr="00247278">
        <w:t>stosuje się począwszy od roku szkolnego 2015/2016.</w:t>
      </w:r>
    </w:p>
    <w:p w:rsidR="002A6180" w:rsidRPr="001A70D2" w:rsidRDefault="002A6180" w:rsidP="002A6180">
      <w:pPr>
        <w:pStyle w:val="ARTartustawynprozporzdzenia"/>
      </w:pPr>
      <w:r w:rsidRPr="001A70D2">
        <w:t>Art.</w:t>
      </w:r>
      <w:r>
        <w:t> </w:t>
      </w:r>
      <w:r w:rsidRPr="001A70D2">
        <w:t xml:space="preserve">31. Do zdającego, który do dnia </w:t>
      </w:r>
      <w:r w:rsidR="002623B3" w:rsidRPr="001A70D2">
        <w:t>1</w:t>
      </w:r>
      <w:r w:rsidR="002623B3">
        <w:t> </w:t>
      </w:r>
      <w:r w:rsidRPr="001A70D2">
        <w:t>września 201</w:t>
      </w:r>
      <w:r w:rsidR="002623B3" w:rsidRPr="001A70D2">
        <w:t>5</w:t>
      </w:r>
      <w:r w:rsidR="002623B3">
        <w:t> </w:t>
      </w:r>
      <w:r w:rsidRPr="001A70D2">
        <w:t>r. nie zdał egzaminu potwierdzającego kwalifikacje</w:t>
      </w:r>
      <w:r w:rsidR="002623B3">
        <w:t xml:space="preserve"> </w:t>
      </w:r>
      <w:r w:rsidR="002623B3" w:rsidRPr="001A70D2">
        <w:t>w</w:t>
      </w:r>
      <w:r w:rsidR="002623B3">
        <w:t> </w:t>
      </w:r>
      <w:r w:rsidRPr="001A70D2">
        <w:t>zawodzie</w:t>
      </w:r>
      <w:r w:rsidR="002623B3" w:rsidRPr="001A70D2">
        <w:t xml:space="preserve"> i</w:t>
      </w:r>
      <w:r w:rsidR="002623B3">
        <w:t> </w:t>
      </w:r>
      <w:r w:rsidRPr="001A70D2">
        <w:t>uzyskał</w:t>
      </w:r>
      <w:r w:rsidR="002623B3" w:rsidRPr="001A70D2">
        <w:t xml:space="preserve"> z</w:t>
      </w:r>
      <w:r w:rsidR="002623B3">
        <w:t> </w:t>
      </w:r>
      <w:r w:rsidRPr="001A70D2">
        <w:t>jednej części tego egzaminu co najmniej:</w:t>
      </w:r>
    </w:p>
    <w:p w:rsidR="002A6180" w:rsidRPr="001A70D2" w:rsidRDefault="002A6180" w:rsidP="002A6180">
      <w:pPr>
        <w:pStyle w:val="PKTpunkt"/>
      </w:pPr>
      <w:r w:rsidRPr="001A70D2">
        <w:t>1)</w:t>
      </w:r>
      <w:r>
        <w:tab/>
      </w:r>
      <w:r w:rsidRPr="001A70D2">
        <w:t>w przypadku części pisemnej – 50% punktów możliwych do uzyskania albo</w:t>
      </w:r>
    </w:p>
    <w:p w:rsidR="002A6180" w:rsidRPr="001A70D2" w:rsidRDefault="002A6180" w:rsidP="002A6180">
      <w:pPr>
        <w:pStyle w:val="PKTpunkt"/>
      </w:pPr>
      <w:r w:rsidRPr="001A70D2">
        <w:t>2)</w:t>
      </w:r>
      <w:r>
        <w:tab/>
      </w:r>
      <w:r w:rsidRPr="001A70D2">
        <w:t>w przypadku części praktycznej – 75% punktów możliwych do uzyskania</w:t>
      </w:r>
    </w:p>
    <w:p w:rsidR="002A6180" w:rsidRPr="001A70D2" w:rsidRDefault="002A6180" w:rsidP="002A6180">
      <w:pPr>
        <w:pStyle w:val="CZWSPPKTczwsplnapunktw"/>
      </w:pPr>
      <w:r w:rsidRPr="001A70D2">
        <w:t>– stosuje się przepisy</w:t>
      </w:r>
      <w:r w:rsidR="002623B3">
        <w:t xml:space="preserve"> art. </w:t>
      </w:r>
      <w:r w:rsidRPr="001A70D2">
        <w:t>44zzzu ustawy zmienianej</w:t>
      </w:r>
      <w:r w:rsidR="002623B3" w:rsidRPr="001A70D2">
        <w:t xml:space="preserve"> w</w:t>
      </w:r>
      <w:r w:rsidR="002623B3">
        <w:t> art. </w:t>
      </w:r>
      <w:r w:rsidRPr="001A70D2">
        <w:t>1,</w:t>
      </w:r>
      <w:r w:rsidR="002623B3" w:rsidRPr="001A70D2">
        <w:t xml:space="preserve"> w</w:t>
      </w:r>
      <w:r w:rsidR="002623B3">
        <w:t> </w:t>
      </w:r>
      <w:r w:rsidRPr="001A70D2">
        <w:t>brzmieniu nadanym niniejszą ustawą.</w:t>
      </w:r>
    </w:p>
    <w:p w:rsidR="002A6180" w:rsidRPr="001A70D2" w:rsidRDefault="002A6180" w:rsidP="002A6180">
      <w:pPr>
        <w:pStyle w:val="ARTartustawynprozporzdzenia"/>
      </w:pPr>
      <w:r w:rsidRPr="001A70D2">
        <w:t>Art. 32. Szkoły lub placówki,</w:t>
      </w:r>
      <w:r w:rsidR="002623B3" w:rsidRPr="001A70D2">
        <w:t xml:space="preserve"> w</w:t>
      </w:r>
      <w:r w:rsidR="002623B3">
        <w:t> </w:t>
      </w:r>
      <w:r w:rsidRPr="001A70D2">
        <w:t xml:space="preserve">terminie do dnia </w:t>
      </w:r>
      <w:r w:rsidR="002623B3" w:rsidRPr="001A70D2">
        <w:t>1</w:t>
      </w:r>
      <w:r w:rsidR="002623B3">
        <w:t> </w:t>
      </w:r>
      <w:r w:rsidRPr="001A70D2">
        <w:t>września 201</w:t>
      </w:r>
      <w:r w:rsidR="002623B3" w:rsidRPr="001A70D2">
        <w:t>5</w:t>
      </w:r>
      <w:r w:rsidR="002623B3">
        <w:t> </w:t>
      </w:r>
      <w:r w:rsidRPr="001A70D2">
        <w:t>r., dostosują swoje statuty do przepisów ustawy</w:t>
      </w:r>
      <w:r>
        <w:t xml:space="preserve"> </w:t>
      </w:r>
      <w:r w:rsidRPr="001A70D2">
        <w:t>zmienianej</w:t>
      </w:r>
      <w:r w:rsidR="002623B3" w:rsidRPr="001A70D2">
        <w:t xml:space="preserve"> w</w:t>
      </w:r>
      <w:r w:rsidR="002623B3">
        <w:t> art. </w:t>
      </w:r>
      <w:r w:rsidRPr="001A70D2">
        <w:t>1,</w:t>
      </w:r>
      <w:r w:rsidR="002623B3" w:rsidRPr="001A70D2">
        <w:t xml:space="preserve"> w</w:t>
      </w:r>
      <w:r w:rsidR="002623B3">
        <w:t> </w:t>
      </w:r>
      <w:r w:rsidRPr="001A70D2">
        <w:t>brzmieniu nadanym niniejszą ustawą.</w:t>
      </w:r>
    </w:p>
    <w:p w:rsidR="002A6180" w:rsidRPr="001A70D2" w:rsidRDefault="002A6180" w:rsidP="002A6180">
      <w:pPr>
        <w:pStyle w:val="ARTartustawynprozporzdzenia"/>
      </w:pPr>
      <w:r w:rsidRPr="001A70D2">
        <w:t>Art. 33. Przepisy</w:t>
      </w:r>
      <w:r w:rsidR="002623B3">
        <w:t xml:space="preserve"> art. </w:t>
      </w:r>
      <w:r w:rsidRPr="001A70D2">
        <w:t>6</w:t>
      </w:r>
      <w:r w:rsidR="002623B3" w:rsidRPr="001A70D2">
        <w:t>1</w:t>
      </w:r>
      <w:r w:rsidR="002623B3">
        <w:t xml:space="preserve"> ust. </w:t>
      </w:r>
      <w:r w:rsidRPr="001A70D2">
        <w:t>3a–3e ustawy zmienianej</w:t>
      </w:r>
      <w:r w:rsidR="002623B3" w:rsidRPr="001A70D2">
        <w:t xml:space="preserve"> w</w:t>
      </w:r>
      <w:r w:rsidR="002623B3">
        <w:t> art. </w:t>
      </w:r>
      <w:r w:rsidRPr="001A70D2">
        <w:t>1,</w:t>
      </w:r>
      <w:r w:rsidR="002623B3" w:rsidRPr="001A70D2">
        <w:t xml:space="preserve"> w</w:t>
      </w:r>
      <w:r w:rsidR="002623B3">
        <w:t> </w:t>
      </w:r>
      <w:r w:rsidRPr="001A70D2">
        <w:t>brzmieniu nadanym niniejszą ustawą, stosuje się do</w:t>
      </w:r>
      <w:r>
        <w:t xml:space="preserve"> </w:t>
      </w:r>
      <w:r w:rsidRPr="001A70D2">
        <w:t>uczniów</w:t>
      </w:r>
      <w:r w:rsidR="002623B3" w:rsidRPr="001A70D2">
        <w:t xml:space="preserve"> w</w:t>
      </w:r>
      <w:r w:rsidR="002623B3">
        <w:t> </w:t>
      </w:r>
      <w:r w:rsidRPr="001A70D2">
        <w:t>oddziale:</w:t>
      </w:r>
    </w:p>
    <w:p w:rsidR="002A6180" w:rsidRPr="001A70D2" w:rsidRDefault="002A6180" w:rsidP="002A6180">
      <w:pPr>
        <w:pStyle w:val="PKTpunkt"/>
      </w:pPr>
      <w:r w:rsidRPr="001A70D2">
        <w:t>1)</w:t>
      </w:r>
      <w:r>
        <w:tab/>
      </w:r>
      <w:r w:rsidRPr="001A70D2">
        <w:t>klasy II publicznej szkoły podstawowej – od roku szkolnego 2015/2016;</w:t>
      </w:r>
    </w:p>
    <w:p w:rsidR="002A6180" w:rsidRPr="001A70D2" w:rsidRDefault="002A6180" w:rsidP="002A6180">
      <w:pPr>
        <w:pStyle w:val="PKTpunkt"/>
      </w:pPr>
      <w:r w:rsidRPr="001A70D2">
        <w:t>2)</w:t>
      </w:r>
      <w:r>
        <w:tab/>
      </w:r>
      <w:r w:rsidRPr="001A70D2">
        <w:t>klasy III publicznej szkoły podstawowej – od roku szkolnego 2016/2017.</w:t>
      </w:r>
    </w:p>
    <w:p w:rsidR="002A6180" w:rsidRPr="001A70D2" w:rsidRDefault="002A6180" w:rsidP="002A6180">
      <w:pPr>
        <w:pStyle w:val="ARTartustawynprozporzdzenia"/>
      </w:pPr>
      <w:r w:rsidRPr="001A70D2">
        <w:t>Art. 34. Uchwały organów stanowiących jednostek samorządu terytorialnego podjęte na podstawie</w:t>
      </w:r>
      <w:r w:rsidR="002623B3">
        <w:t xml:space="preserve"> art. </w:t>
      </w:r>
      <w:r w:rsidRPr="001A70D2">
        <w:t>8</w:t>
      </w:r>
      <w:r w:rsidR="002623B3" w:rsidRPr="001A70D2">
        <w:t>0</w:t>
      </w:r>
      <w:r w:rsidR="002623B3">
        <w:t xml:space="preserve"> ust. </w:t>
      </w:r>
      <w:r w:rsidR="002623B3" w:rsidRPr="001A70D2">
        <w:t>4</w:t>
      </w:r>
      <w:r w:rsidR="002623B3">
        <w:t xml:space="preserve"> i art. </w:t>
      </w:r>
      <w:r w:rsidRPr="001A70D2">
        <w:t>9</w:t>
      </w:r>
      <w:r w:rsidR="002623B3" w:rsidRPr="001A70D2">
        <w:t>0</w:t>
      </w:r>
      <w:r w:rsidR="002623B3">
        <w:t xml:space="preserve"> ust. </w:t>
      </w:r>
      <w:r w:rsidR="002623B3" w:rsidRPr="001A70D2">
        <w:t>4</w:t>
      </w:r>
      <w:r w:rsidR="002623B3">
        <w:t> </w:t>
      </w:r>
      <w:r w:rsidRPr="001A70D2">
        <w:t>ustawy zmienianej</w:t>
      </w:r>
      <w:r w:rsidR="002623B3" w:rsidRPr="001A70D2">
        <w:t xml:space="preserve"> w</w:t>
      </w:r>
      <w:r w:rsidR="002623B3">
        <w:t> art. </w:t>
      </w:r>
      <w:r w:rsidRPr="001A70D2">
        <w:t>1,</w:t>
      </w:r>
      <w:r w:rsidR="002623B3" w:rsidRPr="001A70D2">
        <w:t xml:space="preserve"> w</w:t>
      </w:r>
      <w:r w:rsidR="002623B3">
        <w:t> </w:t>
      </w:r>
      <w:r w:rsidRPr="001A70D2">
        <w:t>brzmieniu obowiązującym przed dniem wejścia</w:t>
      </w:r>
      <w:r w:rsidR="002623B3" w:rsidRPr="001A70D2">
        <w:t xml:space="preserve"> w</w:t>
      </w:r>
      <w:r w:rsidR="002623B3">
        <w:t> </w:t>
      </w:r>
      <w:r w:rsidRPr="001A70D2">
        <w:t>życie niniejszej ustawy,</w:t>
      </w:r>
      <w:r>
        <w:t xml:space="preserve"> </w:t>
      </w:r>
      <w:r w:rsidRPr="001A70D2">
        <w:t>zachowują moc do dnia wejścia</w:t>
      </w:r>
      <w:r w:rsidR="002623B3" w:rsidRPr="001A70D2">
        <w:t xml:space="preserve"> w</w:t>
      </w:r>
      <w:r w:rsidR="002623B3">
        <w:t> </w:t>
      </w:r>
      <w:r w:rsidRPr="001A70D2">
        <w:t>życie uchwał podjętych na podstawie</w:t>
      </w:r>
      <w:r w:rsidR="002623B3">
        <w:t xml:space="preserve"> art. </w:t>
      </w:r>
      <w:r w:rsidRPr="001A70D2">
        <w:t>8</w:t>
      </w:r>
      <w:r w:rsidR="002623B3" w:rsidRPr="001A70D2">
        <w:t>0</w:t>
      </w:r>
      <w:r w:rsidR="002623B3">
        <w:t xml:space="preserve"> ust. </w:t>
      </w:r>
      <w:r w:rsidR="002623B3" w:rsidRPr="001A70D2">
        <w:t>4</w:t>
      </w:r>
      <w:r w:rsidR="002623B3">
        <w:t xml:space="preserve"> i art. </w:t>
      </w:r>
      <w:r w:rsidRPr="001A70D2">
        <w:t>9</w:t>
      </w:r>
      <w:r w:rsidR="002623B3" w:rsidRPr="001A70D2">
        <w:t>0</w:t>
      </w:r>
      <w:r w:rsidR="002623B3">
        <w:t xml:space="preserve"> ust. </w:t>
      </w:r>
      <w:r w:rsidR="002623B3" w:rsidRPr="001A70D2">
        <w:t>4</w:t>
      </w:r>
      <w:r w:rsidR="002623B3">
        <w:t> </w:t>
      </w:r>
      <w:r w:rsidRPr="001A70D2">
        <w:t>ustawy zmienianej</w:t>
      </w:r>
      <w:r w:rsidR="002623B3">
        <w:t xml:space="preserve"> </w:t>
      </w:r>
      <w:r w:rsidR="002623B3" w:rsidRPr="001A70D2">
        <w:t>w</w:t>
      </w:r>
      <w:r w:rsidR="002623B3">
        <w:t> art. </w:t>
      </w:r>
      <w:r w:rsidRPr="001A70D2">
        <w:t>1,</w:t>
      </w:r>
      <w:r w:rsidR="002623B3" w:rsidRPr="001A70D2">
        <w:t xml:space="preserve"> w</w:t>
      </w:r>
      <w:r w:rsidR="002623B3">
        <w:t> </w:t>
      </w:r>
      <w:r w:rsidRPr="001A70D2">
        <w:t>brzmieniu nadanym niniejszą ustawą, nie dłużej jednak niż do dnia 3</w:t>
      </w:r>
      <w:r w:rsidR="002623B3" w:rsidRPr="001A70D2">
        <w:t>1</w:t>
      </w:r>
      <w:r w:rsidR="002623B3">
        <w:t> </w:t>
      </w:r>
      <w:r w:rsidRPr="001A70D2">
        <w:t>grudnia 201</w:t>
      </w:r>
      <w:r w:rsidR="002623B3" w:rsidRPr="001A70D2">
        <w:t>5</w:t>
      </w:r>
      <w:r w:rsidR="002623B3">
        <w:t> </w:t>
      </w:r>
      <w:r w:rsidRPr="001A70D2">
        <w:t>r.</w:t>
      </w:r>
    </w:p>
    <w:p w:rsidR="002A6180" w:rsidRPr="00DE1523" w:rsidRDefault="002A6180" w:rsidP="002A6180">
      <w:pPr>
        <w:pStyle w:val="ARTartustawynprozporzdzenia"/>
      </w:pPr>
      <w:r w:rsidRPr="001A70D2">
        <w:t>Art. 35. 1. Osoba prowadząca niepubliczną placówkę,</w:t>
      </w:r>
      <w:r w:rsidR="002623B3" w:rsidRPr="001A70D2">
        <w:t xml:space="preserve"> o</w:t>
      </w:r>
      <w:r w:rsidR="002623B3">
        <w:t> </w:t>
      </w:r>
      <w:r w:rsidRPr="001A70D2">
        <w:t>której mowa</w:t>
      </w:r>
      <w:r w:rsidR="002623B3" w:rsidRPr="001A70D2">
        <w:t xml:space="preserve"> w</w:t>
      </w:r>
      <w:r w:rsidR="002623B3">
        <w:t> art. </w:t>
      </w:r>
      <w:r w:rsidR="002623B3" w:rsidRPr="001A70D2">
        <w:t>2</w:t>
      </w:r>
      <w:r w:rsidR="002623B3">
        <w:t xml:space="preserve"> pkt </w:t>
      </w:r>
      <w:r w:rsidR="002623B3" w:rsidRPr="001A70D2">
        <w:t>5</w:t>
      </w:r>
      <w:r w:rsidR="002623B3">
        <w:t xml:space="preserve"> i </w:t>
      </w:r>
      <w:r w:rsidR="002623B3" w:rsidRPr="001A70D2">
        <w:t>7</w:t>
      </w:r>
      <w:r w:rsidR="002623B3">
        <w:t> </w:t>
      </w:r>
      <w:r w:rsidRPr="001A70D2">
        <w:t>ustawy zmienianej</w:t>
      </w:r>
      <w:r w:rsidR="002623B3" w:rsidRPr="001A70D2">
        <w:t xml:space="preserve"> w</w:t>
      </w:r>
      <w:r w:rsidR="002623B3">
        <w:t> art. </w:t>
      </w:r>
      <w:r w:rsidRPr="001A70D2">
        <w:t>1,</w:t>
      </w:r>
      <w:r>
        <w:t xml:space="preserve"> </w:t>
      </w:r>
      <w:r w:rsidRPr="001A70D2">
        <w:t>dostosuje jej działalność do warunków określonych</w:t>
      </w:r>
      <w:r w:rsidR="002623B3" w:rsidRPr="001A70D2">
        <w:t xml:space="preserve"> w</w:t>
      </w:r>
      <w:r w:rsidR="002623B3">
        <w:t> art. </w:t>
      </w:r>
      <w:r w:rsidRPr="001A70D2">
        <w:t>84b ustawy zmienianej</w:t>
      </w:r>
      <w:r w:rsidR="002623B3" w:rsidRPr="001A70D2">
        <w:t xml:space="preserve"> w</w:t>
      </w:r>
      <w:r w:rsidR="002623B3">
        <w:t> art. </w:t>
      </w:r>
      <w:r w:rsidRPr="001A70D2">
        <w:t>1,</w:t>
      </w:r>
      <w:r w:rsidR="002623B3" w:rsidRPr="001A70D2">
        <w:t xml:space="preserve"> w</w:t>
      </w:r>
      <w:r w:rsidR="002623B3">
        <w:t> </w:t>
      </w:r>
      <w:r w:rsidRPr="001A70D2">
        <w:t>brzmieniu nadanym niniejszą</w:t>
      </w:r>
      <w:r>
        <w:t xml:space="preserve"> </w:t>
      </w:r>
      <w:r w:rsidRPr="001A70D2">
        <w:t>ustawą,</w:t>
      </w:r>
      <w:r w:rsidR="002623B3" w:rsidRPr="001A70D2">
        <w:t xml:space="preserve"> w</w:t>
      </w:r>
      <w:r w:rsidR="002623B3">
        <w:t> </w:t>
      </w:r>
      <w:r w:rsidRPr="001A70D2">
        <w:t>terminie do dnia 3</w:t>
      </w:r>
      <w:r w:rsidR="002623B3" w:rsidRPr="001A70D2">
        <w:t>1</w:t>
      </w:r>
      <w:r w:rsidR="002623B3">
        <w:t> </w:t>
      </w:r>
      <w:r w:rsidRPr="001A70D2">
        <w:t>sierpnia 201</w:t>
      </w:r>
      <w:r w:rsidR="002623B3" w:rsidRPr="001A70D2">
        <w:t>5</w:t>
      </w:r>
      <w:r w:rsidR="002623B3">
        <w:t> </w:t>
      </w:r>
      <w:r w:rsidRPr="001A70D2">
        <w:t>r.,</w:t>
      </w:r>
      <w:r w:rsidR="002623B3" w:rsidRPr="001A70D2">
        <w:t xml:space="preserve"> z</w:t>
      </w:r>
      <w:r w:rsidR="002623B3">
        <w:t> </w:t>
      </w:r>
      <w:r w:rsidRPr="001A70D2">
        <w:t>zastrzeżeniem</w:t>
      </w:r>
      <w:r w:rsidR="002623B3">
        <w:t xml:space="preserve"> ust. </w:t>
      </w:r>
      <w:r w:rsidRPr="001A70D2">
        <w:t>2.</w:t>
      </w:r>
    </w:p>
    <w:p w:rsidR="002A6180" w:rsidRPr="001A70D2" w:rsidRDefault="002A6180" w:rsidP="002A6180">
      <w:pPr>
        <w:pStyle w:val="USTustnpkodeksu"/>
      </w:pPr>
      <w:r w:rsidRPr="001A70D2">
        <w:t>2. Osoba prowadząca niepubliczny młodzieżowy ośrodek wychowawczy, niepubliczny młodzieżowy ośrodek socjoterapii</w:t>
      </w:r>
      <w:r>
        <w:t xml:space="preserve"> </w:t>
      </w:r>
      <w:r w:rsidRPr="001A70D2">
        <w:t>lub niepubliczny specjalny ośrodek szkolno</w:t>
      </w:r>
      <w:r w:rsidR="002623B3">
        <w:softHyphen/>
      </w:r>
      <w:r w:rsidR="002623B3">
        <w:noBreakHyphen/>
      </w:r>
      <w:r w:rsidRPr="001A70D2">
        <w:t>wychowawczy,</w:t>
      </w:r>
      <w:r w:rsidR="002623B3" w:rsidRPr="001A70D2">
        <w:t xml:space="preserve"> w</w:t>
      </w:r>
      <w:r w:rsidR="002623B3">
        <w:t> </w:t>
      </w:r>
      <w:r w:rsidRPr="001A70D2">
        <w:t>skład którego nie wchodzi co najmniej jedna</w:t>
      </w:r>
      <w:r w:rsidR="002623B3">
        <w:t xml:space="preserve"> </w:t>
      </w:r>
      <w:r w:rsidR="002623B3" w:rsidRPr="001A70D2">
        <w:t>z</w:t>
      </w:r>
      <w:r w:rsidR="002623B3">
        <w:t> </w:t>
      </w:r>
      <w:r w:rsidRPr="001A70D2">
        <w:t>następujących szkół:</w:t>
      </w:r>
    </w:p>
    <w:p w:rsidR="002A6180" w:rsidRPr="001A70D2" w:rsidRDefault="002A6180" w:rsidP="002A6180">
      <w:pPr>
        <w:pStyle w:val="PKTpunkt"/>
      </w:pPr>
      <w:r w:rsidRPr="001A70D2">
        <w:t>1)</w:t>
      </w:r>
      <w:r>
        <w:tab/>
      </w:r>
      <w:r w:rsidRPr="001A70D2">
        <w:t>szkoła podstawowa specjalna,</w:t>
      </w:r>
    </w:p>
    <w:p w:rsidR="002A6180" w:rsidRPr="001A70D2" w:rsidRDefault="002A6180" w:rsidP="002A6180">
      <w:pPr>
        <w:pStyle w:val="PKTpunkt"/>
      </w:pPr>
      <w:r w:rsidRPr="001A70D2">
        <w:t>2)</w:t>
      </w:r>
      <w:r>
        <w:tab/>
      </w:r>
      <w:r w:rsidRPr="001A70D2">
        <w:t>gimnazjum specjalne,</w:t>
      </w:r>
    </w:p>
    <w:p w:rsidR="002A6180" w:rsidRPr="001A70D2" w:rsidRDefault="002A6180" w:rsidP="002A6180">
      <w:pPr>
        <w:pStyle w:val="PKTpunkt"/>
      </w:pPr>
      <w:r w:rsidRPr="001A70D2">
        <w:t>3)</w:t>
      </w:r>
      <w:r>
        <w:tab/>
      </w:r>
      <w:r w:rsidRPr="001A70D2">
        <w:t>szkoła ponadgimnazjalna specjalna</w:t>
      </w:r>
    </w:p>
    <w:p w:rsidR="002A6180" w:rsidRPr="001A70D2" w:rsidRDefault="002A6180" w:rsidP="002A6180">
      <w:pPr>
        <w:pStyle w:val="CZWSPPKTczwsplnapunktw"/>
      </w:pPr>
      <w:r w:rsidRPr="001A70D2">
        <w:t>– utworzy,</w:t>
      </w:r>
      <w:r w:rsidR="002623B3" w:rsidRPr="001A70D2">
        <w:t xml:space="preserve"> w</w:t>
      </w:r>
      <w:r w:rsidR="002623B3">
        <w:t> </w:t>
      </w:r>
      <w:r w:rsidRPr="001A70D2">
        <w:t>ramach ośrodka, co najmniej jedną</w:t>
      </w:r>
      <w:r w:rsidR="002623B3" w:rsidRPr="001A70D2">
        <w:t xml:space="preserve"> z</w:t>
      </w:r>
      <w:r w:rsidR="002623B3">
        <w:t> </w:t>
      </w:r>
      <w:r w:rsidRPr="001A70D2">
        <w:t>tych szkół,</w:t>
      </w:r>
      <w:r w:rsidR="002623B3" w:rsidRPr="001A70D2">
        <w:t xml:space="preserve"> w</w:t>
      </w:r>
      <w:r w:rsidR="002623B3">
        <w:t> </w:t>
      </w:r>
      <w:r w:rsidRPr="001A70D2">
        <w:t>terminie do dnia 3</w:t>
      </w:r>
      <w:r w:rsidR="002623B3" w:rsidRPr="001A70D2">
        <w:t>1</w:t>
      </w:r>
      <w:r w:rsidR="002623B3">
        <w:t> </w:t>
      </w:r>
      <w:r w:rsidRPr="001A70D2">
        <w:t>sierpnia 201</w:t>
      </w:r>
      <w:r w:rsidR="002623B3" w:rsidRPr="001A70D2">
        <w:t>7</w:t>
      </w:r>
      <w:r w:rsidR="002623B3">
        <w:t> </w:t>
      </w:r>
      <w:r w:rsidRPr="001A70D2">
        <w:t>r.</w:t>
      </w:r>
    </w:p>
    <w:p w:rsidR="002A6180" w:rsidRPr="001A70D2" w:rsidRDefault="002A6180" w:rsidP="002A6180">
      <w:pPr>
        <w:pStyle w:val="USTustnpkodeksu"/>
      </w:pPr>
      <w:r w:rsidRPr="001A70D2">
        <w:t>3.</w:t>
      </w:r>
      <w:r>
        <w:t> </w:t>
      </w:r>
      <w:r w:rsidRPr="001A70D2">
        <w:t>Kuratorzy oświaty,</w:t>
      </w:r>
      <w:r w:rsidR="002623B3" w:rsidRPr="001A70D2">
        <w:t xml:space="preserve"> w</w:t>
      </w:r>
      <w:r w:rsidR="002623B3">
        <w:t> </w:t>
      </w:r>
      <w:r w:rsidRPr="001A70D2">
        <w:t xml:space="preserve">terminie </w:t>
      </w:r>
      <w:r w:rsidR="002623B3" w:rsidRPr="001A70D2">
        <w:t>3</w:t>
      </w:r>
      <w:r w:rsidR="002623B3">
        <w:t> </w:t>
      </w:r>
      <w:r w:rsidRPr="001A70D2">
        <w:t>miesięcy od dnia upływu terminu określonego odpowiednio</w:t>
      </w:r>
      <w:r w:rsidR="002623B3" w:rsidRPr="001A70D2">
        <w:t xml:space="preserve"> w</w:t>
      </w:r>
      <w:r w:rsidR="002623B3">
        <w:t> ust. </w:t>
      </w:r>
      <w:r w:rsidR="002623B3" w:rsidRPr="001A70D2">
        <w:t>1</w:t>
      </w:r>
      <w:r w:rsidR="002623B3">
        <w:t xml:space="preserve"> i </w:t>
      </w:r>
      <w:r w:rsidRPr="001A70D2">
        <w:t>2, przeprowadzą</w:t>
      </w:r>
      <w:r>
        <w:t xml:space="preserve"> </w:t>
      </w:r>
      <w:r w:rsidRPr="001A70D2">
        <w:t>kontrolę wykonania obowiązków określonych</w:t>
      </w:r>
      <w:r w:rsidR="002623B3" w:rsidRPr="001A70D2">
        <w:t xml:space="preserve"> w</w:t>
      </w:r>
      <w:r w:rsidR="002623B3">
        <w:t> ust. </w:t>
      </w:r>
      <w:r w:rsidR="002623B3" w:rsidRPr="001A70D2">
        <w:t>1</w:t>
      </w:r>
      <w:r w:rsidR="002623B3">
        <w:t xml:space="preserve"> i </w:t>
      </w:r>
      <w:r w:rsidR="002623B3" w:rsidRPr="001A70D2">
        <w:t>2</w:t>
      </w:r>
      <w:r w:rsidR="002623B3">
        <w:t> </w:t>
      </w:r>
      <w:r w:rsidRPr="001A70D2">
        <w:t>przez osoby prowadzące niepubliczne pl</w:t>
      </w:r>
      <w:r w:rsidRPr="001A70D2">
        <w:t>a</w:t>
      </w:r>
      <w:r w:rsidRPr="001A70D2">
        <w:t>cówki,</w:t>
      </w:r>
      <w:r w:rsidR="002623B3">
        <w:t xml:space="preserve"> </w:t>
      </w:r>
      <w:r w:rsidR="002623B3" w:rsidRPr="001A70D2">
        <w:t>o</w:t>
      </w:r>
      <w:r w:rsidR="002623B3">
        <w:t> </w:t>
      </w:r>
      <w:r w:rsidRPr="001A70D2">
        <w:t>których mowa</w:t>
      </w:r>
      <w:r w:rsidR="002623B3" w:rsidRPr="001A70D2">
        <w:t xml:space="preserve"> w</w:t>
      </w:r>
      <w:r w:rsidR="002623B3">
        <w:t> art. </w:t>
      </w:r>
      <w:r w:rsidR="002623B3" w:rsidRPr="001A70D2">
        <w:t>2</w:t>
      </w:r>
      <w:r w:rsidR="002623B3">
        <w:t xml:space="preserve"> pkt </w:t>
      </w:r>
      <w:r w:rsidR="002623B3" w:rsidRPr="001A70D2">
        <w:t>5</w:t>
      </w:r>
      <w:r w:rsidR="002623B3">
        <w:t xml:space="preserve"> i </w:t>
      </w:r>
      <w:r w:rsidR="002623B3" w:rsidRPr="001A70D2">
        <w:t>7</w:t>
      </w:r>
      <w:r w:rsidR="002623B3">
        <w:t> </w:t>
      </w:r>
      <w:r w:rsidRPr="001A70D2">
        <w:t>ustawy zmienianej</w:t>
      </w:r>
      <w:r w:rsidR="002623B3" w:rsidRPr="001A70D2">
        <w:t xml:space="preserve"> w</w:t>
      </w:r>
      <w:r w:rsidR="002623B3">
        <w:t> art. </w:t>
      </w:r>
      <w:r w:rsidRPr="001A70D2">
        <w:t>1.</w:t>
      </w:r>
    </w:p>
    <w:p w:rsidR="002A6180" w:rsidRPr="001A70D2" w:rsidRDefault="002A6180" w:rsidP="002A6180">
      <w:pPr>
        <w:pStyle w:val="USTustnpkodeksu"/>
      </w:pPr>
      <w:r w:rsidRPr="001A70D2">
        <w:t>4.</w:t>
      </w:r>
      <w:r>
        <w:t> </w:t>
      </w:r>
      <w:r w:rsidRPr="001A70D2">
        <w:t>Niewykonanie przez osobę prowadzącą niepubliczną placówkę,</w:t>
      </w:r>
      <w:r w:rsidR="002623B3" w:rsidRPr="001A70D2">
        <w:t xml:space="preserve"> o</w:t>
      </w:r>
      <w:r w:rsidR="002623B3">
        <w:t> </w:t>
      </w:r>
      <w:r w:rsidRPr="001A70D2">
        <w:t>której mowa</w:t>
      </w:r>
      <w:r w:rsidR="002623B3" w:rsidRPr="001A70D2">
        <w:t xml:space="preserve"> w</w:t>
      </w:r>
      <w:r w:rsidR="002623B3">
        <w:t> art. </w:t>
      </w:r>
      <w:r w:rsidR="002623B3" w:rsidRPr="001A70D2">
        <w:t>2</w:t>
      </w:r>
      <w:r w:rsidR="002623B3">
        <w:t xml:space="preserve"> pkt </w:t>
      </w:r>
      <w:r w:rsidR="002623B3" w:rsidRPr="001A70D2">
        <w:t>5</w:t>
      </w:r>
      <w:r w:rsidR="002623B3">
        <w:t xml:space="preserve"> i </w:t>
      </w:r>
      <w:r w:rsidR="002623B3" w:rsidRPr="001A70D2">
        <w:t>7</w:t>
      </w:r>
      <w:r w:rsidR="002623B3">
        <w:t> </w:t>
      </w:r>
      <w:r w:rsidRPr="001A70D2">
        <w:t>ustawy zmienianej</w:t>
      </w:r>
      <w:r w:rsidR="002623B3">
        <w:t xml:space="preserve"> </w:t>
      </w:r>
      <w:r w:rsidR="002623B3" w:rsidRPr="001A70D2">
        <w:t>w</w:t>
      </w:r>
      <w:r w:rsidR="002623B3">
        <w:t> art. </w:t>
      </w:r>
      <w:r w:rsidRPr="001A70D2">
        <w:t>1, obowiązków określonych</w:t>
      </w:r>
      <w:r w:rsidR="002623B3" w:rsidRPr="001A70D2">
        <w:t xml:space="preserve"> w</w:t>
      </w:r>
      <w:r w:rsidR="002623B3">
        <w:t> ust. </w:t>
      </w:r>
      <w:r w:rsidR="002623B3" w:rsidRPr="001A70D2">
        <w:t>1</w:t>
      </w:r>
      <w:r w:rsidR="002623B3">
        <w:t xml:space="preserve"> i </w:t>
      </w:r>
      <w:r w:rsidR="002623B3" w:rsidRPr="001A70D2">
        <w:t>2</w:t>
      </w:r>
      <w:r w:rsidR="002623B3">
        <w:t xml:space="preserve"> w </w:t>
      </w:r>
      <w:r w:rsidRPr="001A70D2">
        <w:t>terminie określonym</w:t>
      </w:r>
      <w:r w:rsidR="002623B3" w:rsidRPr="001A70D2">
        <w:t xml:space="preserve"> w</w:t>
      </w:r>
      <w:r w:rsidR="002623B3">
        <w:t> </w:t>
      </w:r>
      <w:r w:rsidRPr="001A70D2">
        <w:t>tych przepisach stanowi podst</w:t>
      </w:r>
      <w:r w:rsidRPr="001A70D2">
        <w:t>a</w:t>
      </w:r>
      <w:r w:rsidRPr="001A70D2">
        <w:t>wę wykreślenia</w:t>
      </w:r>
      <w:r>
        <w:t xml:space="preserve"> </w:t>
      </w:r>
      <w:r w:rsidRPr="001A70D2">
        <w:t>placówki</w:t>
      </w:r>
      <w:r w:rsidR="002623B3" w:rsidRPr="001A70D2">
        <w:t xml:space="preserve"> z</w:t>
      </w:r>
      <w:r w:rsidR="002623B3">
        <w:t> </w:t>
      </w:r>
      <w:r w:rsidRPr="001A70D2">
        <w:t>ewidencji,</w:t>
      </w:r>
      <w:r w:rsidR="002623B3" w:rsidRPr="001A70D2">
        <w:t xml:space="preserve"> o</w:t>
      </w:r>
      <w:r w:rsidR="002623B3">
        <w:t> </w:t>
      </w:r>
      <w:r w:rsidRPr="001A70D2">
        <w:t>której mowa</w:t>
      </w:r>
      <w:r w:rsidR="002623B3" w:rsidRPr="001A70D2">
        <w:t xml:space="preserve"> w</w:t>
      </w:r>
      <w:r w:rsidR="002623B3">
        <w:t> art. </w:t>
      </w:r>
      <w:r w:rsidRPr="001A70D2">
        <w:t>8</w:t>
      </w:r>
      <w:r w:rsidR="002623B3" w:rsidRPr="001A70D2">
        <w:t>2</w:t>
      </w:r>
      <w:r w:rsidR="002623B3">
        <w:t xml:space="preserve"> ust. </w:t>
      </w:r>
      <w:r w:rsidR="002623B3" w:rsidRPr="001A70D2">
        <w:t>1</w:t>
      </w:r>
      <w:r w:rsidR="002623B3">
        <w:t> </w:t>
      </w:r>
      <w:r w:rsidRPr="001A70D2">
        <w:t>ustawy zmienianej</w:t>
      </w:r>
      <w:r w:rsidR="002623B3" w:rsidRPr="001A70D2">
        <w:t xml:space="preserve"> w</w:t>
      </w:r>
      <w:r w:rsidR="002623B3">
        <w:t> art. </w:t>
      </w:r>
      <w:r w:rsidRPr="001A70D2">
        <w:t>1.</w:t>
      </w:r>
    </w:p>
    <w:p w:rsidR="002A6180" w:rsidRPr="001A70D2" w:rsidRDefault="002A6180" w:rsidP="002A6180">
      <w:pPr>
        <w:pStyle w:val="ARTartustawynprozporzdzenia"/>
      </w:pPr>
      <w:r w:rsidRPr="001A70D2">
        <w:t>Art. 36. 1. Wnioski</w:t>
      </w:r>
      <w:r w:rsidR="002623B3" w:rsidRPr="001A70D2">
        <w:t xml:space="preserve"> o</w:t>
      </w:r>
      <w:r w:rsidR="002623B3">
        <w:t> </w:t>
      </w:r>
      <w:r w:rsidRPr="001A70D2">
        <w:t>nostryfikację świadectw szkolnych</w:t>
      </w:r>
      <w:r w:rsidR="002623B3" w:rsidRPr="001A70D2">
        <w:t xml:space="preserve"> i</w:t>
      </w:r>
      <w:r w:rsidR="002623B3">
        <w:t> </w:t>
      </w:r>
      <w:r w:rsidRPr="001A70D2">
        <w:t>świadectw maturalnych uzyskanych za granicą zł</w:t>
      </w:r>
      <w:r w:rsidRPr="001A70D2">
        <w:t>o</w:t>
      </w:r>
      <w:r w:rsidRPr="00E07FEE">
        <w:rPr>
          <w:spacing w:val="-2"/>
        </w:rPr>
        <w:t>żone</w:t>
      </w:r>
      <w:r w:rsidR="002623B3" w:rsidRPr="00E07FEE">
        <w:rPr>
          <w:spacing w:val="-2"/>
        </w:rPr>
        <w:t xml:space="preserve"> i </w:t>
      </w:r>
      <w:r w:rsidRPr="00E07FEE">
        <w:rPr>
          <w:spacing w:val="-2"/>
        </w:rPr>
        <w:t>nierozpatrzone przed dniem wejścia</w:t>
      </w:r>
      <w:r w:rsidR="002623B3" w:rsidRPr="00E07FEE">
        <w:rPr>
          <w:spacing w:val="-2"/>
        </w:rPr>
        <w:t xml:space="preserve"> w </w:t>
      </w:r>
      <w:r w:rsidRPr="00E07FEE">
        <w:rPr>
          <w:spacing w:val="-2"/>
        </w:rPr>
        <w:t>życie niniejszej ustawy, podlegają rozpatrzeniu na podstawie</w:t>
      </w:r>
      <w:r w:rsidR="002623B3" w:rsidRPr="00E07FEE">
        <w:rPr>
          <w:spacing w:val="-2"/>
        </w:rPr>
        <w:t xml:space="preserve"> art. </w:t>
      </w:r>
      <w:r w:rsidRPr="00E07FEE">
        <w:rPr>
          <w:spacing w:val="-2"/>
        </w:rPr>
        <w:t>93–93h</w:t>
      </w:r>
      <w:r w:rsidR="00E07FEE">
        <w:t xml:space="preserve"> </w:t>
      </w:r>
      <w:r w:rsidR="00E07FEE">
        <w:br/>
      </w:r>
      <w:r w:rsidRPr="001A70D2">
        <w:t>ustawy</w:t>
      </w:r>
      <w:r>
        <w:t xml:space="preserve"> </w:t>
      </w:r>
      <w:r w:rsidRPr="001A70D2">
        <w:t>zmienianej</w:t>
      </w:r>
      <w:r w:rsidR="002623B3" w:rsidRPr="001A70D2">
        <w:t xml:space="preserve"> w</w:t>
      </w:r>
      <w:r w:rsidR="002623B3">
        <w:t> art. </w:t>
      </w:r>
      <w:r w:rsidRPr="001A70D2">
        <w:t>1, w</w:t>
      </w:r>
      <w:r>
        <w:t> </w:t>
      </w:r>
      <w:r w:rsidRPr="001A70D2">
        <w:t>brzmieniu nadanym niniejszą ustawą.</w:t>
      </w:r>
    </w:p>
    <w:p w:rsidR="002A6180" w:rsidRPr="004E6AFB" w:rsidRDefault="002A6180" w:rsidP="002A6180">
      <w:pPr>
        <w:pStyle w:val="USTustnpkodeksu"/>
      </w:pPr>
      <w:r w:rsidRPr="001A70D2">
        <w:t>2. Kurator oświaty, do którego złożono wniosek,</w:t>
      </w:r>
      <w:r w:rsidR="002623B3" w:rsidRPr="001A70D2">
        <w:t xml:space="preserve"> o</w:t>
      </w:r>
      <w:r w:rsidR="002623B3">
        <w:t> </w:t>
      </w:r>
      <w:r w:rsidRPr="001A70D2">
        <w:t>którym mowa</w:t>
      </w:r>
      <w:r w:rsidR="002623B3" w:rsidRPr="001A70D2">
        <w:t xml:space="preserve"> w</w:t>
      </w:r>
      <w:r w:rsidR="002623B3">
        <w:t> ust. </w:t>
      </w:r>
      <w:r w:rsidRPr="001A70D2">
        <w:t>1,</w:t>
      </w:r>
      <w:r w:rsidR="002623B3" w:rsidRPr="001A70D2">
        <w:t xml:space="preserve"> w</w:t>
      </w:r>
      <w:r w:rsidR="002623B3">
        <w:t> </w:t>
      </w:r>
      <w:r w:rsidRPr="001A70D2">
        <w:t>terminie miesiąca od dnia wejścia</w:t>
      </w:r>
      <w:r w:rsidR="002623B3">
        <w:t xml:space="preserve"> </w:t>
      </w:r>
      <w:r w:rsidR="002623B3" w:rsidRPr="001A70D2">
        <w:t>w</w:t>
      </w:r>
      <w:r w:rsidR="002623B3">
        <w:t> </w:t>
      </w:r>
      <w:r w:rsidRPr="001A70D2">
        <w:t>życie niniejszej ustawy, informuje wnioskodawcę, że postępowanie jest prowadzone jako postępowanie</w:t>
      </w:r>
      <w:r w:rsidR="002623B3" w:rsidRPr="001A70D2">
        <w:t xml:space="preserve"> o</w:t>
      </w:r>
      <w:r w:rsidR="002623B3">
        <w:t> </w:t>
      </w:r>
      <w:r w:rsidRPr="001A70D2">
        <w:t>uznanie świadectwa</w:t>
      </w:r>
      <w:r>
        <w:t xml:space="preserve"> </w:t>
      </w:r>
      <w:r w:rsidRPr="001A70D2">
        <w:t>lub innego dokumentu,</w:t>
      </w:r>
      <w:r w:rsidR="002623B3" w:rsidRPr="001A70D2">
        <w:t xml:space="preserve"> o</w:t>
      </w:r>
      <w:r w:rsidR="002623B3">
        <w:t> </w:t>
      </w:r>
      <w:r w:rsidRPr="001A70D2">
        <w:t>którym mowa</w:t>
      </w:r>
      <w:r w:rsidR="002623B3" w:rsidRPr="001A70D2">
        <w:t xml:space="preserve"> w</w:t>
      </w:r>
      <w:r w:rsidR="002623B3">
        <w:t> art. </w:t>
      </w:r>
      <w:r w:rsidRPr="001A70D2">
        <w:t>9</w:t>
      </w:r>
      <w:r w:rsidR="002623B3" w:rsidRPr="001A70D2">
        <w:t>3</w:t>
      </w:r>
      <w:r w:rsidR="002623B3">
        <w:t xml:space="preserve"> ust. </w:t>
      </w:r>
      <w:r w:rsidR="002623B3" w:rsidRPr="001A70D2">
        <w:t>3</w:t>
      </w:r>
      <w:r w:rsidR="002623B3">
        <w:t> </w:t>
      </w:r>
      <w:r w:rsidRPr="001A70D2">
        <w:t>ustawy zmienianej</w:t>
      </w:r>
      <w:r w:rsidR="002623B3" w:rsidRPr="001A70D2">
        <w:t xml:space="preserve"> w</w:t>
      </w:r>
      <w:r w:rsidR="002623B3">
        <w:t> art. </w:t>
      </w:r>
      <w:r w:rsidRPr="001A70D2">
        <w:t>1,</w:t>
      </w:r>
      <w:r w:rsidR="002623B3" w:rsidRPr="001A70D2">
        <w:t xml:space="preserve"> w</w:t>
      </w:r>
      <w:r w:rsidR="002623B3">
        <w:t> </w:t>
      </w:r>
      <w:r w:rsidRPr="001A70D2">
        <w:t>brzmieniu nad</w:t>
      </w:r>
      <w:r w:rsidRPr="001A70D2">
        <w:t>a</w:t>
      </w:r>
      <w:r w:rsidRPr="001A70D2">
        <w:t>nym niniejszą</w:t>
      </w:r>
      <w:r>
        <w:t xml:space="preserve"> </w:t>
      </w:r>
      <w:r w:rsidRPr="001A70D2">
        <w:t>ustawą, albo jako postępowanie</w:t>
      </w:r>
      <w:r w:rsidR="002623B3" w:rsidRPr="001A70D2">
        <w:t xml:space="preserve"> o</w:t>
      </w:r>
      <w:r w:rsidR="002623B3">
        <w:t> </w:t>
      </w:r>
      <w:r w:rsidRPr="001A70D2">
        <w:t>potwierdzenie wykształcenia lub uprawnień do kontynuacji nauki,</w:t>
      </w:r>
      <w:r w:rsidR="002623B3" w:rsidRPr="001A70D2">
        <w:t xml:space="preserve"> o</w:t>
      </w:r>
      <w:r w:rsidR="002623B3">
        <w:t> </w:t>
      </w:r>
      <w:r w:rsidRPr="001A70D2">
        <w:t>którym mowa</w:t>
      </w:r>
      <w:r w:rsidR="002623B3">
        <w:t xml:space="preserve"> </w:t>
      </w:r>
      <w:r w:rsidR="002623B3" w:rsidRPr="001A70D2">
        <w:t>w</w:t>
      </w:r>
      <w:r w:rsidR="002623B3">
        <w:t> art. </w:t>
      </w:r>
      <w:r w:rsidRPr="001A70D2">
        <w:t>93a ustawy zmienianej</w:t>
      </w:r>
      <w:r w:rsidR="002623B3" w:rsidRPr="001A70D2">
        <w:t xml:space="preserve"> w</w:t>
      </w:r>
      <w:r w:rsidR="002623B3">
        <w:t> art. </w:t>
      </w:r>
      <w:r w:rsidRPr="001A70D2">
        <w:t>1, w</w:t>
      </w:r>
      <w:r>
        <w:t> </w:t>
      </w:r>
      <w:r w:rsidRPr="001A70D2">
        <w:t>brzmieniu nadanym niniejszą ustawą, albo umarza post</w:t>
      </w:r>
      <w:r w:rsidRPr="001A70D2">
        <w:t>ę</w:t>
      </w:r>
      <w:r w:rsidRPr="001A70D2">
        <w:t>powanie, jeżeli wniosek</w:t>
      </w:r>
      <w:r>
        <w:t xml:space="preserve"> </w:t>
      </w:r>
      <w:r w:rsidRPr="001A70D2">
        <w:t>o</w:t>
      </w:r>
      <w:r>
        <w:t> </w:t>
      </w:r>
      <w:r w:rsidRPr="001A70D2">
        <w:t>nostryfikację dotyczy świadectw lub innych dokumentów,</w:t>
      </w:r>
      <w:r w:rsidR="002623B3" w:rsidRPr="001A70D2">
        <w:t xml:space="preserve"> o</w:t>
      </w:r>
      <w:r w:rsidR="002623B3">
        <w:t> </w:t>
      </w:r>
      <w:r w:rsidRPr="001A70D2">
        <w:t>których mowa</w:t>
      </w:r>
      <w:r w:rsidR="002623B3" w:rsidRPr="001A70D2">
        <w:t xml:space="preserve"> w</w:t>
      </w:r>
      <w:r w:rsidR="002623B3">
        <w:t> art. </w:t>
      </w:r>
      <w:r w:rsidRPr="001A70D2">
        <w:t>9</w:t>
      </w:r>
      <w:r w:rsidR="002623B3" w:rsidRPr="001A70D2">
        <w:t>3</w:t>
      </w:r>
      <w:r w:rsidR="002623B3">
        <w:t xml:space="preserve"> ust. </w:t>
      </w:r>
      <w:r w:rsidR="002623B3" w:rsidRPr="001A70D2">
        <w:t>1</w:t>
      </w:r>
      <w:r w:rsidR="002623B3">
        <w:t xml:space="preserve"> i </w:t>
      </w:r>
      <w:r w:rsidR="002623B3" w:rsidRPr="001A70D2">
        <w:t>2</w:t>
      </w:r>
      <w:r w:rsidR="002623B3">
        <w:t> </w:t>
      </w:r>
      <w:r w:rsidRPr="001A70D2">
        <w:t>ustawy zmienianej</w:t>
      </w:r>
      <w:r w:rsidR="002623B3">
        <w:t xml:space="preserve"> </w:t>
      </w:r>
      <w:r w:rsidR="002623B3" w:rsidRPr="001A70D2">
        <w:t>w</w:t>
      </w:r>
      <w:r w:rsidR="002623B3">
        <w:t> art. </w:t>
      </w:r>
      <w:r w:rsidRPr="001A70D2">
        <w:t>1,</w:t>
      </w:r>
      <w:r w:rsidR="002623B3" w:rsidRPr="001A70D2">
        <w:t xml:space="preserve"> w</w:t>
      </w:r>
      <w:r w:rsidR="002623B3">
        <w:t> </w:t>
      </w:r>
      <w:r w:rsidRPr="001A70D2">
        <w:t>brzmieniu nadanym niniejszą ustawą.</w:t>
      </w:r>
    </w:p>
    <w:p w:rsidR="002A6180" w:rsidRPr="002C6296" w:rsidRDefault="002A6180" w:rsidP="00E07FEE">
      <w:pPr>
        <w:pStyle w:val="ARTartustawynprozporzdzenia"/>
        <w:spacing w:before="120"/>
      </w:pPr>
      <w:r w:rsidRPr="001A70D2">
        <w:t>Art. 37. Do dnia 3</w:t>
      </w:r>
      <w:r w:rsidR="002623B3" w:rsidRPr="001A70D2">
        <w:t>1</w:t>
      </w:r>
      <w:r w:rsidR="002623B3">
        <w:t> </w:t>
      </w:r>
      <w:r w:rsidRPr="001A70D2">
        <w:t>sierpnia 201</w:t>
      </w:r>
      <w:r w:rsidR="002623B3" w:rsidRPr="001A70D2">
        <w:t>6</w:t>
      </w:r>
      <w:r w:rsidR="002623B3">
        <w:t> </w:t>
      </w:r>
      <w:r w:rsidRPr="001A70D2">
        <w:t>r. przepisy</w:t>
      </w:r>
      <w:r w:rsidR="002623B3">
        <w:t xml:space="preserve"> art. </w:t>
      </w:r>
      <w:r w:rsidRPr="001A70D2">
        <w:t>94a</w:t>
      </w:r>
      <w:r w:rsidR="002623B3">
        <w:t xml:space="preserve"> ust. </w:t>
      </w:r>
      <w:r w:rsidR="002623B3" w:rsidRPr="001A70D2">
        <w:t>1</w:t>
      </w:r>
      <w:r w:rsidR="002623B3">
        <w:t xml:space="preserve"> i ust. </w:t>
      </w:r>
      <w:r w:rsidR="002623B3" w:rsidRPr="001A70D2">
        <w:t>6</w:t>
      </w:r>
      <w:r w:rsidR="002623B3">
        <w:t xml:space="preserve"> pkt </w:t>
      </w:r>
      <w:r w:rsidR="002623B3" w:rsidRPr="001A70D2">
        <w:t>1</w:t>
      </w:r>
      <w:r w:rsidR="002623B3">
        <w:t> </w:t>
      </w:r>
      <w:r w:rsidRPr="001A70D2">
        <w:t>ustawy zmienianej</w:t>
      </w:r>
      <w:r w:rsidR="002623B3" w:rsidRPr="001A70D2">
        <w:t xml:space="preserve"> w</w:t>
      </w:r>
      <w:r w:rsidR="002623B3">
        <w:t> art. </w:t>
      </w:r>
      <w:r w:rsidRPr="001A70D2">
        <w:t>1,</w:t>
      </w:r>
      <w:r w:rsidR="002623B3" w:rsidRPr="001A70D2">
        <w:t xml:space="preserve"> w</w:t>
      </w:r>
      <w:r w:rsidR="002623B3">
        <w:t> </w:t>
      </w:r>
      <w:r w:rsidRPr="001A70D2">
        <w:t>brzmieniu nadanym</w:t>
      </w:r>
      <w:r>
        <w:t xml:space="preserve"> </w:t>
      </w:r>
      <w:r w:rsidRPr="001A70D2">
        <w:t>niniejszą ustawą, stosuje się także do oddziałów przedszkolnych zorganizowanych</w:t>
      </w:r>
      <w:r w:rsidR="002623B3" w:rsidRPr="001A70D2">
        <w:t xml:space="preserve"> w</w:t>
      </w:r>
      <w:r w:rsidR="002623B3">
        <w:t> </w:t>
      </w:r>
      <w:r w:rsidRPr="001A70D2">
        <w:t>szkole podstawowej.</w:t>
      </w:r>
      <w:r w:rsidR="00345451">
        <w:t>”</w:t>
      </w:r>
    </w:p>
    <w:p w:rsidR="002A6180" w:rsidRPr="001A70D2" w:rsidRDefault="00345451" w:rsidP="00E07FEE">
      <w:pPr>
        <w:pStyle w:val="ARTartustawynprozporzdzenia"/>
        <w:spacing w:before="120"/>
      </w:pPr>
      <w:r>
        <w:t>„</w:t>
      </w:r>
      <w:r w:rsidR="002A6180" w:rsidRPr="001A70D2">
        <w:t>Art. 40. Ustawa wchodzi</w:t>
      </w:r>
      <w:r w:rsidR="002623B3" w:rsidRPr="001A70D2">
        <w:t xml:space="preserve"> w</w:t>
      </w:r>
      <w:r w:rsidR="002623B3">
        <w:t> </w:t>
      </w:r>
      <w:r w:rsidR="002A6180" w:rsidRPr="001A70D2">
        <w:t>życie</w:t>
      </w:r>
      <w:r w:rsidR="002623B3" w:rsidRPr="001A70D2">
        <w:t xml:space="preserve"> z</w:t>
      </w:r>
      <w:r w:rsidR="002623B3">
        <w:t> </w:t>
      </w:r>
      <w:r w:rsidR="002A6180" w:rsidRPr="001A70D2">
        <w:t>dniem 3</w:t>
      </w:r>
      <w:r w:rsidR="002623B3" w:rsidRPr="001A70D2">
        <w:t>1</w:t>
      </w:r>
      <w:r w:rsidR="002623B3">
        <w:t> </w:t>
      </w:r>
      <w:r w:rsidR="002A6180" w:rsidRPr="001A70D2">
        <w:t>marca 201</w:t>
      </w:r>
      <w:r w:rsidR="002623B3" w:rsidRPr="001A70D2">
        <w:t>5</w:t>
      </w:r>
      <w:r w:rsidR="002623B3">
        <w:t> </w:t>
      </w:r>
      <w:r w:rsidR="002A6180" w:rsidRPr="001A70D2">
        <w:t>r.,</w:t>
      </w:r>
      <w:r w:rsidR="002623B3" w:rsidRPr="001A70D2">
        <w:t xml:space="preserve"> z</w:t>
      </w:r>
      <w:r w:rsidR="002623B3">
        <w:t> </w:t>
      </w:r>
      <w:r w:rsidR="002A6180" w:rsidRPr="001A70D2">
        <w:t>wyjątkiem:</w:t>
      </w:r>
    </w:p>
    <w:p w:rsidR="002A6180" w:rsidRPr="00E07FEE" w:rsidRDefault="002A6180" w:rsidP="00E07FEE">
      <w:pPr>
        <w:pStyle w:val="PKTpunkt"/>
        <w:spacing w:before="80"/>
        <w:rPr>
          <w:bCs w:val="0"/>
        </w:rPr>
      </w:pPr>
      <w:r w:rsidRPr="001A70D2">
        <w:t>1)</w:t>
      </w:r>
      <w:r>
        <w:tab/>
      </w:r>
      <w:r w:rsidRPr="001A70D2">
        <w:t>art.</w:t>
      </w:r>
      <w:r w:rsidRPr="00E07FEE">
        <w:rPr>
          <w:bCs w:val="0"/>
        </w:rPr>
        <w:t xml:space="preserve"> 2</w:t>
      </w:r>
      <w:r w:rsidR="002623B3" w:rsidRPr="00E07FEE">
        <w:rPr>
          <w:bCs w:val="0"/>
        </w:rPr>
        <w:t>6 ust. </w:t>
      </w:r>
      <w:r w:rsidRPr="00E07FEE">
        <w:rPr>
          <w:bCs w:val="0"/>
        </w:rPr>
        <w:t>2, który wchodzi</w:t>
      </w:r>
      <w:r w:rsidR="002623B3" w:rsidRPr="00E07FEE">
        <w:rPr>
          <w:bCs w:val="0"/>
        </w:rPr>
        <w:t xml:space="preserve"> w </w:t>
      </w:r>
      <w:r w:rsidRPr="00E07FEE">
        <w:rPr>
          <w:bCs w:val="0"/>
        </w:rPr>
        <w:t>życie</w:t>
      </w:r>
      <w:r w:rsidR="002623B3" w:rsidRPr="00E07FEE">
        <w:rPr>
          <w:bCs w:val="0"/>
        </w:rPr>
        <w:t xml:space="preserve"> z </w:t>
      </w:r>
      <w:r w:rsidRPr="00E07FEE">
        <w:rPr>
          <w:bCs w:val="0"/>
        </w:rPr>
        <w:t>dniem ogłoszenia;</w:t>
      </w:r>
    </w:p>
    <w:p w:rsidR="002A6180" w:rsidRPr="00E07FEE" w:rsidRDefault="002A6180" w:rsidP="00E07FEE">
      <w:pPr>
        <w:pStyle w:val="PKTpunkt"/>
        <w:spacing w:before="80"/>
        <w:rPr>
          <w:bCs w:val="0"/>
        </w:rPr>
      </w:pPr>
      <w:r w:rsidRPr="00E07FEE">
        <w:rPr>
          <w:bCs w:val="0"/>
        </w:rPr>
        <w:t>2)</w:t>
      </w:r>
      <w:r w:rsidRPr="00E07FEE">
        <w:rPr>
          <w:bCs w:val="0"/>
        </w:rPr>
        <w:tab/>
        <w:t xml:space="preserve">art. </w:t>
      </w:r>
      <w:r w:rsidR="002623B3" w:rsidRPr="00E07FEE">
        <w:rPr>
          <w:bCs w:val="0"/>
        </w:rPr>
        <w:t>1 pkt </w:t>
      </w:r>
      <w:r w:rsidRPr="00E07FEE">
        <w:rPr>
          <w:bCs w:val="0"/>
        </w:rPr>
        <w:t>31, który wchodzi</w:t>
      </w:r>
      <w:r w:rsidR="002623B3" w:rsidRPr="00E07FEE">
        <w:rPr>
          <w:bCs w:val="0"/>
        </w:rPr>
        <w:t xml:space="preserve"> w </w:t>
      </w:r>
      <w:r w:rsidRPr="00E07FEE">
        <w:rPr>
          <w:bCs w:val="0"/>
        </w:rPr>
        <w:t>życie</w:t>
      </w:r>
      <w:r w:rsidR="002623B3" w:rsidRPr="00E07FEE">
        <w:rPr>
          <w:bCs w:val="0"/>
        </w:rPr>
        <w:t xml:space="preserve"> z </w:t>
      </w:r>
      <w:r w:rsidRPr="00E07FEE">
        <w:rPr>
          <w:bCs w:val="0"/>
        </w:rPr>
        <w:t>dniem 3</w:t>
      </w:r>
      <w:r w:rsidR="002623B3" w:rsidRPr="00E07FEE">
        <w:rPr>
          <w:bCs w:val="0"/>
        </w:rPr>
        <w:t>0 </w:t>
      </w:r>
      <w:r w:rsidRPr="00E07FEE">
        <w:rPr>
          <w:bCs w:val="0"/>
        </w:rPr>
        <w:t>czerwca 201</w:t>
      </w:r>
      <w:r w:rsidR="002623B3" w:rsidRPr="00E07FEE">
        <w:rPr>
          <w:bCs w:val="0"/>
        </w:rPr>
        <w:t>5 </w:t>
      </w:r>
      <w:r w:rsidRPr="00E07FEE">
        <w:rPr>
          <w:bCs w:val="0"/>
        </w:rPr>
        <w:t>r.;</w:t>
      </w:r>
    </w:p>
    <w:p w:rsidR="002A6180" w:rsidRPr="00E07FEE" w:rsidRDefault="002A6180" w:rsidP="00E07FEE">
      <w:pPr>
        <w:pStyle w:val="PKTpunkt"/>
        <w:spacing w:before="80"/>
        <w:rPr>
          <w:bCs w:val="0"/>
        </w:rPr>
      </w:pPr>
      <w:r w:rsidRPr="00E07FEE">
        <w:rPr>
          <w:bCs w:val="0"/>
        </w:rPr>
        <w:t>3)</w:t>
      </w:r>
      <w:r w:rsidRPr="00E07FEE">
        <w:rPr>
          <w:bCs w:val="0"/>
        </w:rPr>
        <w:tab/>
        <w:t xml:space="preserve">art. </w:t>
      </w:r>
      <w:r w:rsidR="002623B3" w:rsidRPr="00E07FEE">
        <w:rPr>
          <w:bCs w:val="0"/>
        </w:rPr>
        <w:t>1 pkt 2 lit. </w:t>
      </w:r>
      <w:r w:rsidRPr="00E07FEE">
        <w:rPr>
          <w:bCs w:val="0"/>
        </w:rPr>
        <w:t>a–c,</w:t>
      </w:r>
      <w:r w:rsidR="002623B3" w:rsidRPr="00E07FEE">
        <w:rPr>
          <w:bCs w:val="0"/>
        </w:rPr>
        <w:t xml:space="preserve"> pkt </w:t>
      </w:r>
      <w:r w:rsidRPr="00E07FEE">
        <w:rPr>
          <w:bCs w:val="0"/>
        </w:rPr>
        <w:t>6,</w:t>
      </w:r>
      <w:r w:rsidR="002623B3" w:rsidRPr="00E07FEE">
        <w:rPr>
          <w:bCs w:val="0"/>
        </w:rPr>
        <w:t xml:space="preserve"> pkt 7 lit. </w:t>
      </w:r>
      <w:r w:rsidRPr="00E07FEE">
        <w:rPr>
          <w:bCs w:val="0"/>
        </w:rPr>
        <w:t>b,</w:t>
      </w:r>
      <w:r w:rsidR="002623B3" w:rsidRPr="00E07FEE">
        <w:rPr>
          <w:bCs w:val="0"/>
        </w:rPr>
        <w:t xml:space="preserve"> pkt </w:t>
      </w:r>
      <w:r w:rsidRPr="00E07FEE">
        <w:rPr>
          <w:bCs w:val="0"/>
        </w:rPr>
        <w:t>1</w:t>
      </w:r>
      <w:r w:rsidR="002623B3" w:rsidRPr="00E07FEE">
        <w:rPr>
          <w:bCs w:val="0"/>
        </w:rPr>
        <w:t>1 lit. </w:t>
      </w:r>
      <w:r w:rsidRPr="00E07FEE">
        <w:rPr>
          <w:bCs w:val="0"/>
        </w:rPr>
        <w:t>c,</w:t>
      </w:r>
      <w:r w:rsidR="002623B3" w:rsidRPr="00E07FEE">
        <w:rPr>
          <w:bCs w:val="0"/>
        </w:rPr>
        <w:t xml:space="preserve"> pkt </w:t>
      </w:r>
      <w:r w:rsidRPr="00E07FEE">
        <w:rPr>
          <w:bCs w:val="0"/>
        </w:rPr>
        <w:t>1</w:t>
      </w:r>
      <w:r w:rsidR="002623B3" w:rsidRPr="00E07FEE">
        <w:rPr>
          <w:bCs w:val="0"/>
        </w:rPr>
        <w:t>3 lit. </w:t>
      </w:r>
      <w:r w:rsidRPr="00E07FEE">
        <w:rPr>
          <w:bCs w:val="0"/>
        </w:rPr>
        <w:t>c,</w:t>
      </w:r>
      <w:r w:rsidR="002623B3" w:rsidRPr="00E07FEE">
        <w:rPr>
          <w:bCs w:val="0"/>
        </w:rPr>
        <w:t xml:space="preserve"> pkt </w:t>
      </w:r>
      <w:r w:rsidRPr="00E07FEE">
        <w:rPr>
          <w:bCs w:val="0"/>
        </w:rPr>
        <w:t>1</w:t>
      </w:r>
      <w:r w:rsidR="002623B3" w:rsidRPr="00E07FEE">
        <w:rPr>
          <w:bCs w:val="0"/>
        </w:rPr>
        <w:t>5 lit. </w:t>
      </w:r>
      <w:r w:rsidRPr="00E07FEE">
        <w:rPr>
          <w:bCs w:val="0"/>
        </w:rPr>
        <w:t>c,</w:t>
      </w:r>
      <w:r w:rsidR="002623B3" w:rsidRPr="00E07FEE">
        <w:rPr>
          <w:bCs w:val="0"/>
        </w:rPr>
        <w:t xml:space="preserve"> pkt </w:t>
      </w:r>
      <w:r w:rsidRPr="00E07FEE">
        <w:rPr>
          <w:bCs w:val="0"/>
        </w:rPr>
        <w:t>1</w:t>
      </w:r>
      <w:r w:rsidR="002623B3" w:rsidRPr="00E07FEE">
        <w:rPr>
          <w:bCs w:val="0"/>
        </w:rPr>
        <w:t>6 lit. a </w:t>
      </w:r>
      <w:r w:rsidRPr="00E07FEE">
        <w:rPr>
          <w:bCs w:val="0"/>
        </w:rPr>
        <w:t>i d</w:t>
      </w:r>
      <w:r w:rsidR="002623B3" w:rsidRPr="00E07FEE">
        <w:rPr>
          <w:bCs w:val="0"/>
        </w:rPr>
        <w:t xml:space="preserve"> w </w:t>
      </w:r>
      <w:r w:rsidRPr="00E07FEE">
        <w:rPr>
          <w:bCs w:val="0"/>
        </w:rPr>
        <w:t>zakresie</w:t>
      </w:r>
      <w:r w:rsidR="002623B3" w:rsidRPr="00E07FEE">
        <w:rPr>
          <w:bCs w:val="0"/>
        </w:rPr>
        <w:t xml:space="preserve"> art. </w:t>
      </w:r>
      <w:r w:rsidRPr="00E07FEE">
        <w:rPr>
          <w:bCs w:val="0"/>
        </w:rPr>
        <w:t>1</w:t>
      </w:r>
      <w:r w:rsidR="002623B3" w:rsidRPr="00E07FEE">
        <w:rPr>
          <w:bCs w:val="0"/>
        </w:rPr>
        <w:t>6 ust. </w:t>
      </w:r>
      <w:r w:rsidRPr="00E07FEE">
        <w:rPr>
          <w:bCs w:val="0"/>
        </w:rPr>
        <w:t>1</w:t>
      </w:r>
      <w:r w:rsidR="002623B3" w:rsidRPr="00E07FEE">
        <w:rPr>
          <w:bCs w:val="0"/>
        </w:rPr>
        <w:t>3 </w:t>
      </w:r>
      <w:r w:rsidRPr="00E07FEE">
        <w:rPr>
          <w:bCs w:val="0"/>
        </w:rPr>
        <w:t>ustawy zmienianej</w:t>
      </w:r>
      <w:r w:rsidR="002623B3" w:rsidRPr="00E07FEE">
        <w:rPr>
          <w:bCs w:val="0"/>
        </w:rPr>
        <w:t xml:space="preserve"> w art. </w:t>
      </w:r>
      <w:r w:rsidRPr="00E07FEE">
        <w:rPr>
          <w:bCs w:val="0"/>
        </w:rPr>
        <w:t>1,</w:t>
      </w:r>
      <w:r w:rsidR="002623B3" w:rsidRPr="00E07FEE">
        <w:rPr>
          <w:bCs w:val="0"/>
        </w:rPr>
        <w:t xml:space="preserve"> pkt </w:t>
      </w:r>
      <w:r w:rsidRPr="00E07FEE">
        <w:rPr>
          <w:bCs w:val="0"/>
        </w:rPr>
        <w:t>25, 26,</w:t>
      </w:r>
      <w:r w:rsidR="002623B3" w:rsidRPr="00E07FEE">
        <w:rPr>
          <w:bCs w:val="0"/>
        </w:rPr>
        <w:t xml:space="preserve"> pkt </w:t>
      </w:r>
      <w:r w:rsidRPr="00E07FEE">
        <w:rPr>
          <w:bCs w:val="0"/>
        </w:rPr>
        <w:t>3</w:t>
      </w:r>
      <w:r w:rsidR="002623B3" w:rsidRPr="00E07FEE">
        <w:rPr>
          <w:bCs w:val="0"/>
        </w:rPr>
        <w:t>7 w </w:t>
      </w:r>
      <w:r w:rsidRPr="00E07FEE">
        <w:rPr>
          <w:bCs w:val="0"/>
        </w:rPr>
        <w:t>zakresie</w:t>
      </w:r>
      <w:r w:rsidR="002623B3" w:rsidRPr="00E07FEE">
        <w:rPr>
          <w:bCs w:val="0"/>
        </w:rPr>
        <w:t xml:space="preserve"> art. </w:t>
      </w:r>
      <w:r w:rsidRPr="00E07FEE">
        <w:rPr>
          <w:bCs w:val="0"/>
        </w:rPr>
        <w:t>3</w:t>
      </w:r>
      <w:r w:rsidR="002623B3" w:rsidRPr="00E07FEE">
        <w:rPr>
          <w:bCs w:val="0"/>
        </w:rPr>
        <w:t>4 ust. </w:t>
      </w:r>
      <w:r w:rsidRPr="00E07FEE">
        <w:rPr>
          <w:bCs w:val="0"/>
        </w:rPr>
        <w:t>2b ustawy zmienianej</w:t>
      </w:r>
      <w:r w:rsidR="002623B3" w:rsidRPr="00E07FEE">
        <w:rPr>
          <w:bCs w:val="0"/>
        </w:rPr>
        <w:t xml:space="preserve"> w art. </w:t>
      </w:r>
      <w:r w:rsidRPr="00E07FEE">
        <w:rPr>
          <w:bCs w:val="0"/>
        </w:rPr>
        <w:t>1,</w:t>
      </w:r>
      <w:r w:rsidR="002623B3" w:rsidRPr="00E07FEE">
        <w:rPr>
          <w:bCs w:val="0"/>
        </w:rPr>
        <w:t xml:space="preserve"> pkt </w:t>
      </w:r>
      <w:r w:rsidRPr="00E07FEE">
        <w:rPr>
          <w:bCs w:val="0"/>
        </w:rPr>
        <w:t>3</w:t>
      </w:r>
      <w:r w:rsidR="002623B3" w:rsidRPr="00E07FEE">
        <w:rPr>
          <w:bCs w:val="0"/>
        </w:rPr>
        <w:t>8 lit. </w:t>
      </w:r>
      <w:r w:rsidRPr="00E07FEE">
        <w:rPr>
          <w:bCs w:val="0"/>
        </w:rPr>
        <w:t>e</w:t>
      </w:r>
      <w:r w:rsidR="002623B3" w:rsidRPr="00E07FEE">
        <w:rPr>
          <w:bCs w:val="0"/>
        </w:rPr>
        <w:t xml:space="preserve"> w </w:t>
      </w:r>
      <w:r w:rsidRPr="00E07FEE">
        <w:rPr>
          <w:bCs w:val="0"/>
        </w:rPr>
        <w:t>zakresie</w:t>
      </w:r>
      <w:r w:rsidR="002623B3" w:rsidRPr="00E07FEE">
        <w:rPr>
          <w:bCs w:val="0"/>
        </w:rPr>
        <w:t xml:space="preserve"> art. </w:t>
      </w:r>
      <w:r w:rsidRPr="00E07FEE">
        <w:rPr>
          <w:bCs w:val="0"/>
        </w:rPr>
        <w:t>3</w:t>
      </w:r>
      <w:r w:rsidR="002623B3" w:rsidRPr="00E07FEE">
        <w:rPr>
          <w:bCs w:val="0"/>
        </w:rPr>
        <w:t>5 ust. 6 </w:t>
      </w:r>
      <w:r w:rsidRPr="00E07FEE">
        <w:rPr>
          <w:bCs w:val="0"/>
        </w:rPr>
        <w:t>ustawy zmienianej</w:t>
      </w:r>
      <w:r w:rsidR="002623B3" w:rsidRPr="00E07FEE">
        <w:rPr>
          <w:bCs w:val="0"/>
        </w:rPr>
        <w:t xml:space="preserve"> w art. </w:t>
      </w:r>
      <w:r w:rsidRPr="00E07FEE">
        <w:rPr>
          <w:bCs w:val="0"/>
        </w:rPr>
        <w:t>1,</w:t>
      </w:r>
      <w:r w:rsidR="002623B3" w:rsidRPr="00E07FEE">
        <w:rPr>
          <w:bCs w:val="0"/>
        </w:rPr>
        <w:t xml:space="preserve"> pkt </w:t>
      </w:r>
      <w:r w:rsidRPr="00E07FEE">
        <w:rPr>
          <w:bCs w:val="0"/>
        </w:rPr>
        <w:t>39, 40, 41,</w:t>
      </w:r>
      <w:r w:rsidR="002623B3" w:rsidRPr="00E07FEE">
        <w:rPr>
          <w:bCs w:val="0"/>
        </w:rPr>
        <w:t xml:space="preserve"> pkt </w:t>
      </w:r>
      <w:r w:rsidRPr="00E07FEE">
        <w:rPr>
          <w:bCs w:val="0"/>
        </w:rPr>
        <w:t>4</w:t>
      </w:r>
      <w:r w:rsidR="002623B3" w:rsidRPr="00E07FEE">
        <w:rPr>
          <w:bCs w:val="0"/>
        </w:rPr>
        <w:t>2 lit. a </w:t>
      </w:r>
      <w:proofErr w:type="spellStart"/>
      <w:r w:rsidRPr="00E07FEE">
        <w:rPr>
          <w:bCs w:val="0"/>
        </w:rPr>
        <w:t>tiret</w:t>
      </w:r>
      <w:proofErr w:type="spellEnd"/>
      <w:r w:rsidRPr="00E07FEE">
        <w:rPr>
          <w:bCs w:val="0"/>
        </w:rPr>
        <w:t xml:space="preserve"> pierwsze,</w:t>
      </w:r>
      <w:r w:rsidR="002623B3" w:rsidRPr="00E07FEE">
        <w:rPr>
          <w:bCs w:val="0"/>
        </w:rPr>
        <w:t xml:space="preserve"> pkt </w:t>
      </w:r>
      <w:r w:rsidRPr="00E07FEE">
        <w:rPr>
          <w:bCs w:val="0"/>
        </w:rPr>
        <w:t>45, 47, 48,</w:t>
      </w:r>
      <w:r w:rsidR="002623B3" w:rsidRPr="00E07FEE">
        <w:rPr>
          <w:bCs w:val="0"/>
        </w:rPr>
        <w:t xml:space="preserve"> pkt </w:t>
      </w:r>
      <w:r w:rsidRPr="00E07FEE">
        <w:rPr>
          <w:bCs w:val="0"/>
        </w:rPr>
        <w:t>5</w:t>
      </w:r>
      <w:r w:rsidR="002623B3" w:rsidRPr="00E07FEE">
        <w:rPr>
          <w:bCs w:val="0"/>
        </w:rPr>
        <w:t>1 lit. </w:t>
      </w:r>
      <w:r w:rsidRPr="00E07FEE">
        <w:rPr>
          <w:bCs w:val="0"/>
        </w:rPr>
        <w:t>b</w:t>
      </w:r>
      <w:r w:rsidR="002623B3" w:rsidRPr="00E07FEE">
        <w:rPr>
          <w:bCs w:val="0"/>
        </w:rPr>
        <w:t xml:space="preserve"> i </w:t>
      </w:r>
      <w:r w:rsidRPr="00E07FEE">
        <w:rPr>
          <w:bCs w:val="0"/>
        </w:rPr>
        <w:t>d,</w:t>
      </w:r>
      <w:r w:rsidR="002623B3" w:rsidRPr="00E07FEE">
        <w:rPr>
          <w:bCs w:val="0"/>
        </w:rPr>
        <w:t xml:space="preserve"> pkt </w:t>
      </w:r>
      <w:r w:rsidRPr="00E07FEE">
        <w:rPr>
          <w:bCs w:val="0"/>
        </w:rPr>
        <w:t>58,</w:t>
      </w:r>
      <w:r w:rsidR="002623B3" w:rsidRPr="00E07FEE">
        <w:rPr>
          <w:bCs w:val="0"/>
        </w:rPr>
        <w:t xml:space="preserve"> pkt </w:t>
      </w:r>
      <w:r w:rsidRPr="00E07FEE">
        <w:rPr>
          <w:bCs w:val="0"/>
        </w:rPr>
        <w:t>6</w:t>
      </w:r>
      <w:r w:rsidR="002623B3" w:rsidRPr="00E07FEE">
        <w:rPr>
          <w:bCs w:val="0"/>
        </w:rPr>
        <w:t>0 w </w:t>
      </w:r>
      <w:r w:rsidRPr="00E07FEE">
        <w:rPr>
          <w:bCs w:val="0"/>
        </w:rPr>
        <w:t>zakresie</w:t>
      </w:r>
      <w:r w:rsidR="002623B3" w:rsidRPr="00E07FEE">
        <w:rPr>
          <w:bCs w:val="0"/>
        </w:rPr>
        <w:t xml:space="preserve"> art. </w:t>
      </w:r>
      <w:r w:rsidRPr="00E07FEE">
        <w:rPr>
          <w:bCs w:val="0"/>
        </w:rPr>
        <w:t>8</w:t>
      </w:r>
      <w:r w:rsidR="002623B3" w:rsidRPr="00E07FEE">
        <w:rPr>
          <w:bCs w:val="0"/>
        </w:rPr>
        <w:t>9 </w:t>
      </w:r>
      <w:r w:rsidRPr="00E07FEE">
        <w:rPr>
          <w:bCs w:val="0"/>
        </w:rPr>
        <w:t>ustawy zmienianej</w:t>
      </w:r>
      <w:r w:rsidR="002623B3" w:rsidRPr="00E07FEE">
        <w:rPr>
          <w:bCs w:val="0"/>
        </w:rPr>
        <w:t xml:space="preserve"> w art. 1 i pkt </w:t>
      </w:r>
      <w:r w:rsidRPr="00E07FEE">
        <w:rPr>
          <w:bCs w:val="0"/>
        </w:rPr>
        <w:t>6</w:t>
      </w:r>
      <w:r w:rsidR="002623B3" w:rsidRPr="00E07FEE">
        <w:rPr>
          <w:bCs w:val="0"/>
        </w:rPr>
        <w:t>6 oraz art. 6 pkt </w:t>
      </w:r>
      <w:r w:rsidRPr="00E07FEE">
        <w:rPr>
          <w:bCs w:val="0"/>
        </w:rPr>
        <w:t>4, które wchodzą</w:t>
      </w:r>
      <w:r w:rsidR="002623B3" w:rsidRPr="00E07FEE">
        <w:rPr>
          <w:bCs w:val="0"/>
        </w:rPr>
        <w:t xml:space="preserve"> w </w:t>
      </w:r>
      <w:r w:rsidRPr="00E07FEE">
        <w:rPr>
          <w:bCs w:val="0"/>
        </w:rPr>
        <w:t>życie</w:t>
      </w:r>
      <w:r w:rsidR="002623B3" w:rsidRPr="00E07FEE">
        <w:rPr>
          <w:bCs w:val="0"/>
        </w:rPr>
        <w:t xml:space="preserve"> z </w:t>
      </w:r>
      <w:r w:rsidRPr="00E07FEE">
        <w:rPr>
          <w:bCs w:val="0"/>
        </w:rPr>
        <w:t xml:space="preserve">dniem </w:t>
      </w:r>
      <w:r w:rsidR="002623B3" w:rsidRPr="00E07FEE">
        <w:rPr>
          <w:bCs w:val="0"/>
        </w:rPr>
        <w:t>1 </w:t>
      </w:r>
      <w:r w:rsidRPr="00E07FEE">
        <w:rPr>
          <w:bCs w:val="0"/>
        </w:rPr>
        <w:t>września 201</w:t>
      </w:r>
      <w:r w:rsidR="002623B3" w:rsidRPr="00E07FEE">
        <w:rPr>
          <w:bCs w:val="0"/>
        </w:rPr>
        <w:t>5 </w:t>
      </w:r>
      <w:r w:rsidRPr="00E07FEE">
        <w:rPr>
          <w:bCs w:val="0"/>
        </w:rPr>
        <w:t>r.;</w:t>
      </w:r>
    </w:p>
    <w:p w:rsidR="002A6180" w:rsidRPr="00E07FEE" w:rsidRDefault="002A6180" w:rsidP="00E07FEE">
      <w:pPr>
        <w:pStyle w:val="PKTpunkt"/>
        <w:spacing w:before="80"/>
        <w:rPr>
          <w:bCs w:val="0"/>
        </w:rPr>
      </w:pPr>
      <w:r w:rsidRPr="00E07FEE">
        <w:rPr>
          <w:bCs w:val="0"/>
        </w:rPr>
        <w:t>4)</w:t>
      </w:r>
      <w:r w:rsidRPr="00E07FEE">
        <w:rPr>
          <w:bCs w:val="0"/>
        </w:rPr>
        <w:tab/>
        <w:t xml:space="preserve">art. </w:t>
      </w:r>
      <w:r w:rsidR="002623B3" w:rsidRPr="00E07FEE">
        <w:rPr>
          <w:bCs w:val="0"/>
        </w:rPr>
        <w:t>1 pkt </w:t>
      </w:r>
      <w:r w:rsidRPr="00E07FEE">
        <w:rPr>
          <w:bCs w:val="0"/>
        </w:rPr>
        <w:t>3</w:t>
      </w:r>
      <w:r w:rsidR="002623B3" w:rsidRPr="00E07FEE">
        <w:rPr>
          <w:bCs w:val="0"/>
        </w:rPr>
        <w:t>8 lit. </w:t>
      </w:r>
      <w:r w:rsidRPr="00E07FEE">
        <w:rPr>
          <w:bCs w:val="0"/>
        </w:rPr>
        <w:t>a, b</w:t>
      </w:r>
      <w:r w:rsidR="002623B3" w:rsidRPr="00E07FEE">
        <w:rPr>
          <w:bCs w:val="0"/>
        </w:rPr>
        <w:t xml:space="preserve"> i </w:t>
      </w:r>
      <w:r w:rsidRPr="00E07FEE">
        <w:rPr>
          <w:bCs w:val="0"/>
        </w:rPr>
        <w:t>d</w:t>
      </w:r>
      <w:r w:rsidR="002623B3" w:rsidRPr="00E07FEE">
        <w:rPr>
          <w:bCs w:val="0"/>
        </w:rPr>
        <w:t xml:space="preserve"> w </w:t>
      </w:r>
      <w:r w:rsidRPr="00E07FEE">
        <w:rPr>
          <w:bCs w:val="0"/>
        </w:rPr>
        <w:t>zakresie</w:t>
      </w:r>
      <w:r w:rsidR="002623B3" w:rsidRPr="00E07FEE">
        <w:rPr>
          <w:bCs w:val="0"/>
        </w:rPr>
        <w:t xml:space="preserve"> art. </w:t>
      </w:r>
      <w:r w:rsidRPr="00E07FEE">
        <w:rPr>
          <w:bCs w:val="0"/>
        </w:rPr>
        <w:t>3</w:t>
      </w:r>
      <w:r w:rsidR="002623B3" w:rsidRPr="00E07FEE">
        <w:rPr>
          <w:bCs w:val="0"/>
        </w:rPr>
        <w:t>5 ust. </w:t>
      </w:r>
      <w:r w:rsidRPr="00E07FEE">
        <w:rPr>
          <w:bCs w:val="0"/>
        </w:rPr>
        <w:t>2b ustawy zmienianej</w:t>
      </w:r>
      <w:r w:rsidR="002623B3" w:rsidRPr="00E07FEE">
        <w:rPr>
          <w:bCs w:val="0"/>
        </w:rPr>
        <w:t xml:space="preserve"> w art. </w:t>
      </w:r>
      <w:r w:rsidRPr="00E07FEE">
        <w:rPr>
          <w:bCs w:val="0"/>
        </w:rPr>
        <w:t>1, które wchodzą</w:t>
      </w:r>
      <w:r w:rsidR="002623B3" w:rsidRPr="00E07FEE">
        <w:rPr>
          <w:bCs w:val="0"/>
        </w:rPr>
        <w:t xml:space="preserve"> w </w:t>
      </w:r>
      <w:r w:rsidRPr="00E07FEE">
        <w:rPr>
          <w:bCs w:val="0"/>
        </w:rPr>
        <w:t>życie</w:t>
      </w:r>
      <w:r w:rsidR="002623B3" w:rsidRPr="00E07FEE">
        <w:rPr>
          <w:bCs w:val="0"/>
        </w:rPr>
        <w:t xml:space="preserve"> z </w:t>
      </w:r>
      <w:r w:rsidRPr="00E07FEE">
        <w:rPr>
          <w:bCs w:val="0"/>
        </w:rPr>
        <w:t xml:space="preserve">dniem </w:t>
      </w:r>
      <w:r w:rsidR="002623B3" w:rsidRPr="00E07FEE">
        <w:rPr>
          <w:bCs w:val="0"/>
        </w:rPr>
        <w:t>1 </w:t>
      </w:r>
      <w:r w:rsidRPr="00E07FEE">
        <w:rPr>
          <w:bCs w:val="0"/>
        </w:rPr>
        <w:t>października 201</w:t>
      </w:r>
      <w:r w:rsidR="002623B3" w:rsidRPr="00E07FEE">
        <w:rPr>
          <w:bCs w:val="0"/>
        </w:rPr>
        <w:t>5 </w:t>
      </w:r>
      <w:r w:rsidRPr="00E07FEE">
        <w:rPr>
          <w:bCs w:val="0"/>
        </w:rPr>
        <w:t>r.;</w:t>
      </w:r>
    </w:p>
    <w:p w:rsidR="002A6180" w:rsidRPr="00A36A8C" w:rsidRDefault="002A6180" w:rsidP="00E07FEE">
      <w:pPr>
        <w:pStyle w:val="PKTpunkt"/>
        <w:spacing w:before="80"/>
      </w:pPr>
      <w:r w:rsidRPr="00E07FEE">
        <w:rPr>
          <w:bCs w:val="0"/>
        </w:rPr>
        <w:t>5)</w:t>
      </w:r>
      <w:r w:rsidRPr="00E07FEE">
        <w:rPr>
          <w:bCs w:val="0"/>
        </w:rPr>
        <w:tab/>
        <w:t xml:space="preserve">art. </w:t>
      </w:r>
      <w:r w:rsidR="002623B3" w:rsidRPr="00E07FEE">
        <w:rPr>
          <w:bCs w:val="0"/>
        </w:rPr>
        <w:t>1 pkt </w:t>
      </w:r>
      <w:r w:rsidRPr="001A70D2">
        <w:t>1</w:t>
      </w:r>
      <w:r w:rsidR="002623B3" w:rsidRPr="001A70D2">
        <w:t>3</w:t>
      </w:r>
      <w:r w:rsidR="002623B3">
        <w:t xml:space="preserve"> lit. </w:t>
      </w:r>
      <w:r w:rsidR="002623B3" w:rsidRPr="001A70D2">
        <w:t>a</w:t>
      </w:r>
      <w:r w:rsidR="002623B3">
        <w:t> </w:t>
      </w:r>
      <w:r w:rsidR="002623B3" w:rsidRPr="001A70D2">
        <w:t>i</w:t>
      </w:r>
      <w:r w:rsidR="002623B3">
        <w:t> </w:t>
      </w:r>
      <w:r w:rsidRPr="001A70D2">
        <w:t>b</w:t>
      </w:r>
      <w:r w:rsidR="002623B3" w:rsidRPr="001A70D2">
        <w:t xml:space="preserve"> w</w:t>
      </w:r>
      <w:r w:rsidR="002623B3">
        <w:t> </w:t>
      </w:r>
      <w:r w:rsidRPr="001A70D2">
        <w:t>zakresie</w:t>
      </w:r>
      <w:r w:rsidR="002623B3">
        <w:t xml:space="preserve"> art. </w:t>
      </w:r>
      <w:r w:rsidRPr="001A70D2">
        <w:t>9c</w:t>
      </w:r>
      <w:r w:rsidR="002623B3">
        <w:t xml:space="preserve"> ust. </w:t>
      </w:r>
      <w:r w:rsidR="002623B3" w:rsidRPr="001A70D2">
        <w:t>2</w:t>
      </w:r>
      <w:r w:rsidR="002623B3">
        <w:t xml:space="preserve"> pkt </w:t>
      </w:r>
      <w:r w:rsidRPr="001A70D2">
        <w:t>1</w:t>
      </w:r>
      <w:r w:rsidR="002623B3" w:rsidRPr="001A70D2">
        <w:t>2</w:t>
      </w:r>
      <w:r w:rsidR="002623B3">
        <w:t> </w:t>
      </w:r>
      <w:r w:rsidRPr="001A70D2">
        <w:t>ustawy zmienianej</w:t>
      </w:r>
      <w:r w:rsidR="002623B3" w:rsidRPr="001A70D2">
        <w:t xml:space="preserve"> w</w:t>
      </w:r>
      <w:r w:rsidR="002623B3">
        <w:t> art. </w:t>
      </w:r>
      <w:r w:rsidRPr="001A70D2">
        <w:t>1,</w:t>
      </w:r>
      <w:r w:rsidR="002623B3">
        <w:t xml:space="preserve"> pkt </w:t>
      </w:r>
      <w:r w:rsidRPr="001A70D2">
        <w:t>1</w:t>
      </w:r>
      <w:r w:rsidR="002623B3" w:rsidRPr="001A70D2">
        <w:t>4</w:t>
      </w:r>
      <w:r w:rsidR="002623B3">
        <w:t xml:space="preserve"> w </w:t>
      </w:r>
      <w:r w:rsidRPr="001A70D2">
        <w:t>zakresie</w:t>
      </w:r>
      <w:r w:rsidR="002623B3">
        <w:t xml:space="preserve"> art. </w:t>
      </w:r>
      <w:r w:rsidRPr="001A70D2">
        <w:t>9d ust</w:t>
      </w:r>
      <w:r w:rsidRPr="001A70D2">
        <w:t>a</w:t>
      </w:r>
      <w:r w:rsidRPr="001A70D2">
        <w:t>wy</w:t>
      </w:r>
      <w:r>
        <w:t xml:space="preserve"> </w:t>
      </w:r>
      <w:r w:rsidRPr="001A70D2">
        <w:t>zmienianej</w:t>
      </w:r>
      <w:r w:rsidR="002623B3" w:rsidRPr="001A70D2">
        <w:t xml:space="preserve"> w</w:t>
      </w:r>
      <w:r w:rsidR="002623B3">
        <w:t> art. </w:t>
      </w:r>
      <w:r w:rsidR="002623B3" w:rsidRPr="001A70D2">
        <w:t>1</w:t>
      </w:r>
      <w:r w:rsidR="002623B3">
        <w:t xml:space="preserve"> i pkt </w:t>
      </w:r>
      <w:r w:rsidRPr="001A70D2">
        <w:t>2</w:t>
      </w:r>
      <w:r w:rsidR="002623B3" w:rsidRPr="001A70D2">
        <w:t>8</w:t>
      </w:r>
      <w:r w:rsidR="002623B3">
        <w:t xml:space="preserve"> lit. </w:t>
      </w:r>
      <w:r w:rsidRPr="001A70D2">
        <w:t>c</w:t>
      </w:r>
      <w:r w:rsidR="002623B3" w:rsidRPr="001A70D2">
        <w:t xml:space="preserve"> w</w:t>
      </w:r>
      <w:r w:rsidR="002623B3">
        <w:t> </w:t>
      </w:r>
      <w:r w:rsidRPr="001A70D2">
        <w:t>zakresie</w:t>
      </w:r>
      <w:r w:rsidR="002623B3">
        <w:t xml:space="preserve"> art. </w:t>
      </w:r>
      <w:r w:rsidRPr="001A70D2">
        <w:t>22ae</w:t>
      </w:r>
      <w:r w:rsidR="002623B3">
        <w:t xml:space="preserve"> ust. </w:t>
      </w:r>
      <w:r w:rsidR="002623B3" w:rsidRPr="001A70D2">
        <w:t>8</w:t>
      </w:r>
      <w:r w:rsidR="002623B3">
        <w:t> </w:t>
      </w:r>
      <w:r w:rsidRPr="001A70D2">
        <w:t>ustawy zmienianej</w:t>
      </w:r>
      <w:r w:rsidR="002623B3" w:rsidRPr="001A70D2">
        <w:t xml:space="preserve"> w</w:t>
      </w:r>
      <w:r w:rsidR="002623B3">
        <w:t> art. </w:t>
      </w:r>
      <w:r w:rsidRPr="001A70D2">
        <w:t>1, które wchodzą</w:t>
      </w:r>
      <w:r w:rsidR="002623B3" w:rsidRPr="001A70D2">
        <w:t xml:space="preserve"> w</w:t>
      </w:r>
      <w:r w:rsidR="002623B3">
        <w:t> </w:t>
      </w:r>
      <w:r w:rsidRPr="001A70D2">
        <w:t>życie</w:t>
      </w:r>
      <w:r w:rsidR="002623B3">
        <w:t xml:space="preserve"> </w:t>
      </w:r>
      <w:r w:rsidR="002623B3" w:rsidRPr="001A70D2">
        <w:t>z</w:t>
      </w:r>
      <w:r w:rsidR="002623B3">
        <w:t> </w:t>
      </w:r>
      <w:r w:rsidRPr="001A70D2">
        <w:t xml:space="preserve">dniem </w:t>
      </w:r>
      <w:r w:rsidR="002623B3" w:rsidRPr="001A70D2">
        <w:t>1</w:t>
      </w:r>
      <w:r w:rsidR="002623B3">
        <w:t> </w:t>
      </w:r>
      <w:r w:rsidRPr="001A70D2">
        <w:t>stycznia 201</w:t>
      </w:r>
      <w:r w:rsidR="002623B3" w:rsidRPr="001A70D2">
        <w:t>6</w:t>
      </w:r>
      <w:r w:rsidR="002623B3">
        <w:t> </w:t>
      </w:r>
      <w:r w:rsidRPr="001A70D2">
        <w:t>r.</w:t>
      </w:r>
      <w:r w:rsidR="00345451">
        <w:t>”</w:t>
      </w:r>
      <w:r>
        <w:t>;</w:t>
      </w:r>
    </w:p>
    <w:p w:rsidR="002A6180" w:rsidRDefault="002A6180" w:rsidP="002A6180">
      <w:pPr>
        <w:pStyle w:val="PPKTOTJpodpunktwobwieszczeniutekstujednolitegonp1"/>
      </w:pPr>
      <w:r>
        <w:t>43)</w:t>
      </w:r>
      <w:r>
        <w:tab/>
        <w:t>art. 4</w:t>
      </w:r>
      <w:r w:rsidR="002623B3">
        <w:t>8 ust. </w:t>
      </w:r>
      <w:r>
        <w:t>1–</w:t>
      </w:r>
      <w:r w:rsidR="002623B3">
        <w:t>3 i art. </w:t>
      </w:r>
      <w:r>
        <w:t>5</w:t>
      </w:r>
      <w:r w:rsidR="002623B3">
        <w:t>9 </w:t>
      </w:r>
      <w:r>
        <w:t>ustawy</w:t>
      </w:r>
      <w:r w:rsidR="002623B3" w:rsidRPr="007E4EA5">
        <w:t xml:space="preserve"> z</w:t>
      </w:r>
      <w:r w:rsidR="002623B3">
        <w:t> </w:t>
      </w:r>
      <w:r w:rsidRPr="007E4EA5">
        <w:t>dnia</w:t>
      </w:r>
      <w:r>
        <w:t xml:space="preserve"> </w:t>
      </w:r>
      <w:r w:rsidRPr="007E4EA5">
        <w:t>2</w:t>
      </w:r>
      <w:r w:rsidR="002623B3" w:rsidRPr="007E4EA5">
        <w:t>5</w:t>
      </w:r>
      <w:r w:rsidR="002623B3">
        <w:t> </w:t>
      </w:r>
      <w:r w:rsidRPr="007E4EA5">
        <w:t>czerwca 201</w:t>
      </w:r>
      <w:r w:rsidR="002623B3" w:rsidRPr="007E4EA5">
        <w:t>5</w:t>
      </w:r>
      <w:r w:rsidR="002623B3">
        <w:t> </w:t>
      </w:r>
      <w:r w:rsidRPr="007E4EA5">
        <w:t>r.</w:t>
      </w:r>
      <w:r w:rsidR="002623B3">
        <w:t xml:space="preserve"> </w:t>
      </w:r>
      <w:r w:rsidR="002623B3" w:rsidRPr="007E4EA5">
        <w:t>o</w:t>
      </w:r>
      <w:r w:rsidR="002623B3">
        <w:t> </w:t>
      </w:r>
      <w:r w:rsidRPr="007E4EA5">
        <w:t>zmianie ustawy</w:t>
      </w:r>
      <w:r w:rsidR="002623B3" w:rsidRPr="007E4EA5">
        <w:t xml:space="preserve"> o</w:t>
      </w:r>
      <w:r w:rsidR="002623B3">
        <w:t> </w:t>
      </w:r>
      <w:r w:rsidRPr="007E4EA5">
        <w:t>samorządzie gminnym oraz niektórych innych ustaw</w:t>
      </w:r>
      <w:r>
        <w:t xml:space="preserve"> (</w:t>
      </w:r>
      <w:r w:rsidR="002623B3">
        <w:t>Dz. U. poz. </w:t>
      </w:r>
      <w:r>
        <w:t>1045),</w:t>
      </w:r>
      <w:r w:rsidRPr="00F074EA">
        <w:t xml:space="preserve"> </w:t>
      </w:r>
      <w:r>
        <w:t>które</w:t>
      </w:r>
      <w:r w:rsidRPr="00965F95">
        <w:t xml:space="preserve"> stanowi</w:t>
      </w:r>
      <w:r>
        <w:t>ą</w:t>
      </w:r>
      <w:r w:rsidRPr="00965F95">
        <w:t>:</w:t>
      </w:r>
    </w:p>
    <w:p w:rsidR="002A6180" w:rsidRPr="004C6D82" w:rsidRDefault="002A6180" w:rsidP="00E07FEE">
      <w:pPr>
        <w:pStyle w:val="ARTartustawynprozporzdzenia"/>
        <w:spacing w:before="120"/>
      </w:pPr>
      <w:r w:rsidRPr="00A41E8C">
        <w:t>Art.</w:t>
      </w:r>
      <w:r>
        <w:t> </w:t>
      </w:r>
      <w:r w:rsidRPr="00A41E8C">
        <w:t xml:space="preserve">48. </w:t>
      </w:r>
      <w:r w:rsidR="00345451">
        <w:t>„</w:t>
      </w:r>
      <w:r w:rsidRPr="00A41E8C">
        <w:t>1. Jednostki obsługi ekonomiczno</w:t>
      </w:r>
      <w:r w:rsidR="002623B3">
        <w:softHyphen/>
      </w:r>
      <w:r w:rsidR="002623B3">
        <w:noBreakHyphen/>
      </w:r>
      <w:r w:rsidRPr="00A41E8C">
        <w:t>administracyjnej szkół</w:t>
      </w:r>
      <w:r w:rsidR="002623B3" w:rsidRPr="00A41E8C">
        <w:t xml:space="preserve"> i</w:t>
      </w:r>
      <w:r w:rsidR="002623B3">
        <w:t> </w:t>
      </w:r>
      <w:r w:rsidRPr="00A41E8C">
        <w:t>placówek, utworzone przez jednostki s</w:t>
      </w:r>
      <w:r w:rsidRPr="00A41E8C">
        <w:t>a</w:t>
      </w:r>
      <w:r w:rsidRPr="00A41E8C">
        <w:t>morządu</w:t>
      </w:r>
      <w:r>
        <w:t xml:space="preserve"> </w:t>
      </w:r>
      <w:r w:rsidRPr="00A41E8C">
        <w:t>terytorialnego na podstawie</w:t>
      </w:r>
      <w:r w:rsidR="002623B3">
        <w:t xml:space="preserve"> art. </w:t>
      </w:r>
      <w:r w:rsidR="002623B3" w:rsidRPr="00A41E8C">
        <w:t>5</w:t>
      </w:r>
      <w:r w:rsidR="002623B3">
        <w:t xml:space="preserve"> ust. </w:t>
      </w:r>
      <w:r w:rsidR="002623B3" w:rsidRPr="00A41E8C">
        <w:t>9</w:t>
      </w:r>
      <w:r w:rsidR="002623B3">
        <w:t> </w:t>
      </w:r>
      <w:r w:rsidRPr="00A41E8C">
        <w:t>ustawy zmienianej</w:t>
      </w:r>
      <w:r w:rsidR="002623B3" w:rsidRPr="00A41E8C">
        <w:t xml:space="preserve"> w</w:t>
      </w:r>
      <w:r w:rsidR="002623B3">
        <w:t> art. </w:t>
      </w:r>
      <w:r w:rsidRPr="00A41E8C">
        <w:t>11,</w:t>
      </w:r>
      <w:r w:rsidR="002623B3" w:rsidRPr="00A41E8C">
        <w:t xml:space="preserve"> w</w:t>
      </w:r>
      <w:r w:rsidR="002623B3">
        <w:t> </w:t>
      </w:r>
      <w:r w:rsidRPr="00A41E8C">
        <w:t>brzmieniu dotychczasowym, mogą działać na</w:t>
      </w:r>
      <w:r>
        <w:t xml:space="preserve"> </w:t>
      </w:r>
      <w:r w:rsidRPr="00A41E8C">
        <w:t>dotychczasowych zasadach, nie dłużej jednak niż przez 1</w:t>
      </w:r>
      <w:r w:rsidR="002623B3" w:rsidRPr="00A41E8C">
        <w:t>2</w:t>
      </w:r>
      <w:r w:rsidR="002623B3">
        <w:t> </w:t>
      </w:r>
      <w:r w:rsidRPr="00A41E8C">
        <w:t>miesięcy od dnia wejścia</w:t>
      </w:r>
      <w:r w:rsidR="002623B3" w:rsidRPr="00A41E8C">
        <w:t xml:space="preserve"> w</w:t>
      </w:r>
      <w:r w:rsidR="002623B3">
        <w:t> </w:t>
      </w:r>
      <w:r w:rsidRPr="00A41E8C">
        <w:t>życie niniejszej ustawy.</w:t>
      </w:r>
    </w:p>
    <w:p w:rsidR="002A6180" w:rsidRPr="00E07FEE" w:rsidRDefault="002A6180" w:rsidP="00E07FEE">
      <w:pPr>
        <w:pStyle w:val="USTustnpkodeksu"/>
        <w:spacing w:before="80"/>
        <w:rPr>
          <w:bCs w:val="0"/>
        </w:rPr>
      </w:pPr>
      <w:r w:rsidRPr="00A41E8C">
        <w:t>2.</w:t>
      </w:r>
      <w:r w:rsidR="002623B3">
        <w:t> </w:t>
      </w:r>
      <w:r w:rsidR="002623B3" w:rsidRPr="00A41E8C">
        <w:t>W</w:t>
      </w:r>
      <w:r w:rsidR="002623B3">
        <w:t> </w:t>
      </w:r>
      <w:r w:rsidRPr="00A41E8C">
        <w:t>okresie działania jednostek,</w:t>
      </w:r>
      <w:r w:rsidR="002623B3" w:rsidRPr="00A41E8C">
        <w:t xml:space="preserve"> o</w:t>
      </w:r>
      <w:r w:rsidR="002623B3">
        <w:t> </w:t>
      </w:r>
      <w:r w:rsidRPr="00A41E8C">
        <w:t>których mowa</w:t>
      </w:r>
      <w:r w:rsidR="002623B3" w:rsidRPr="00A41E8C">
        <w:t xml:space="preserve"> w</w:t>
      </w:r>
      <w:r w:rsidR="002623B3">
        <w:t> u</w:t>
      </w:r>
      <w:r w:rsidR="002623B3" w:rsidRPr="00E07FEE">
        <w:rPr>
          <w:bCs w:val="0"/>
        </w:rPr>
        <w:t>st. </w:t>
      </w:r>
      <w:r w:rsidRPr="00E07FEE">
        <w:rPr>
          <w:bCs w:val="0"/>
        </w:rPr>
        <w:t>1, na dotychczasowych zasadach stosuje się do nich przepisy ustawy zmienianej</w:t>
      </w:r>
      <w:r w:rsidR="002623B3" w:rsidRPr="00E07FEE">
        <w:rPr>
          <w:bCs w:val="0"/>
        </w:rPr>
        <w:t xml:space="preserve"> w art. </w:t>
      </w:r>
      <w:r w:rsidRPr="00E07FEE">
        <w:rPr>
          <w:bCs w:val="0"/>
        </w:rPr>
        <w:t>4</w:t>
      </w:r>
      <w:r w:rsidR="002623B3" w:rsidRPr="00E07FEE">
        <w:rPr>
          <w:bCs w:val="0"/>
        </w:rPr>
        <w:t>2 w </w:t>
      </w:r>
      <w:r w:rsidRPr="00E07FEE">
        <w:rPr>
          <w:bCs w:val="0"/>
        </w:rPr>
        <w:t>brzmieniu dotychczasowym.</w:t>
      </w:r>
    </w:p>
    <w:p w:rsidR="002A6180" w:rsidRPr="00146B3E" w:rsidRDefault="002A6180" w:rsidP="00E07FEE">
      <w:pPr>
        <w:pStyle w:val="USTustnpkodeksu"/>
        <w:spacing w:before="80"/>
      </w:pPr>
      <w:r w:rsidRPr="00E07FEE">
        <w:rPr>
          <w:bCs w:val="0"/>
        </w:rPr>
        <w:t>3. Wspólna obsługa administracyjna, finansowa</w:t>
      </w:r>
      <w:r w:rsidR="002623B3" w:rsidRPr="00E07FEE">
        <w:rPr>
          <w:bCs w:val="0"/>
        </w:rPr>
        <w:t xml:space="preserve"> i </w:t>
      </w:r>
      <w:r w:rsidRPr="00E07FEE">
        <w:rPr>
          <w:bCs w:val="0"/>
        </w:rPr>
        <w:t>organi</w:t>
      </w:r>
      <w:r w:rsidRPr="00A41E8C">
        <w:t>zacyjna szkół</w:t>
      </w:r>
      <w:r w:rsidR="002623B3" w:rsidRPr="00A41E8C">
        <w:t xml:space="preserve"> i</w:t>
      </w:r>
      <w:r w:rsidR="002623B3">
        <w:t> </w:t>
      </w:r>
      <w:r w:rsidRPr="00A41E8C">
        <w:t>placówek zorganizowana przez jednos</w:t>
      </w:r>
      <w:r w:rsidRPr="00A41E8C">
        <w:t>t</w:t>
      </w:r>
      <w:r w:rsidRPr="00A41E8C">
        <w:t>ki</w:t>
      </w:r>
      <w:r>
        <w:t xml:space="preserve"> </w:t>
      </w:r>
      <w:r w:rsidRPr="00A41E8C">
        <w:t>samorządu terytorialnego na podstawie</w:t>
      </w:r>
      <w:r w:rsidR="002623B3">
        <w:t xml:space="preserve"> art. </w:t>
      </w:r>
      <w:r w:rsidR="002623B3" w:rsidRPr="00A41E8C">
        <w:t>5</w:t>
      </w:r>
      <w:r w:rsidR="002623B3">
        <w:t xml:space="preserve"> ust. </w:t>
      </w:r>
      <w:r w:rsidR="002623B3" w:rsidRPr="00A41E8C">
        <w:t>9</w:t>
      </w:r>
      <w:r w:rsidR="002623B3">
        <w:t> </w:t>
      </w:r>
      <w:r w:rsidRPr="00A41E8C">
        <w:t>ustawy zmienianej</w:t>
      </w:r>
      <w:r w:rsidR="002623B3" w:rsidRPr="00A41E8C">
        <w:t xml:space="preserve"> w</w:t>
      </w:r>
      <w:r w:rsidR="002623B3">
        <w:t> art. </w:t>
      </w:r>
      <w:r w:rsidRPr="00A41E8C">
        <w:t>11,</w:t>
      </w:r>
      <w:r w:rsidR="002623B3" w:rsidRPr="00A41E8C">
        <w:t xml:space="preserve"> w</w:t>
      </w:r>
      <w:r w:rsidR="002623B3">
        <w:t> </w:t>
      </w:r>
      <w:r w:rsidRPr="00A41E8C">
        <w:t>brzmieniu dotychczasowym, może być</w:t>
      </w:r>
      <w:r>
        <w:t xml:space="preserve"> </w:t>
      </w:r>
      <w:r w:rsidRPr="00A41E8C">
        <w:t>prowadzona na dotychczasowych zasadach, nie dłużej jednak niż przez okres 1</w:t>
      </w:r>
      <w:r w:rsidR="002623B3" w:rsidRPr="00A41E8C">
        <w:t>2</w:t>
      </w:r>
      <w:r w:rsidR="002623B3">
        <w:t> </w:t>
      </w:r>
      <w:r w:rsidRPr="00A41E8C">
        <w:t>miesięcy od dnia wejścia w</w:t>
      </w:r>
      <w:r>
        <w:t> </w:t>
      </w:r>
      <w:r w:rsidRPr="00A41E8C">
        <w:t>życie niniejszej</w:t>
      </w:r>
      <w:r>
        <w:t xml:space="preserve"> </w:t>
      </w:r>
      <w:r w:rsidRPr="00A41E8C">
        <w:t>ustawy.</w:t>
      </w:r>
      <w:r w:rsidR="00345451">
        <w:t>”</w:t>
      </w:r>
    </w:p>
    <w:p w:rsidR="002A6180" w:rsidRPr="00A41E8C" w:rsidRDefault="00345451" w:rsidP="002A6180">
      <w:pPr>
        <w:pStyle w:val="ARTartustawynprozporzdzenia"/>
      </w:pPr>
      <w:r>
        <w:t>„</w:t>
      </w:r>
      <w:r w:rsidR="002A6180" w:rsidRPr="00A41E8C">
        <w:t>Art. 59. Ustawa wchodzi</w:t>
      </w:r>
      <w:r w:rsidR="002623B3" w:rsidRPr="00A41E8C">
        <w:t xml:space="preserve"> w</w:t>
      </w:r>
      <w:r w:rsidR="002623B3">
        <w:t> </w:t>
      </w:r>
      <w:r w:rsidR="002A6180" w:rsidRPr="00A41E8C">
        <w:t>życie</w:t>
      </w:r>
      <w:r w:rsidR="002623B3" w:rsidRPr="00A41E8C">
        <w:t xml:space="preserve"> z</w:t>
      </w:r>
      <w:r w:rsidR="002623B3">
        <w:t> </w:t>
      </w:r>
      <w:r w:rsidR="002A6180" w:rsidRPr="00A41E8C">
        <w:t xml:space="preserve">dniem </w:t>
      </w:r>
      <w:r w:rsidR="002623B3" w:rsidRPr="00A41E8C">
        <w:t>1</w:t>
      </w:r>
      <w:r w:rsidR="002623B3">
        <w:t> </w:t>
      </w:r>
      <w:r w:rsidR="002A6180" w:rsidRPr="00A41E8C">
        <w:t>stycznia 201</w:t>
      </w:r>
      <w:r w:rsidR="002623B3" w:rsidRPr="00A41E8C">
        <w:t>6</w:t>
      </w:r>
      <w:r w:rsidR="002623B3">
        <w:t> </w:t>
      </w:r>
      <w:r w:rsidR="002A6180" w:rsidRPr="00A41E8C">
        <w:t>r.,</w:t>
      </w:r>
      <w:r w:rsidR="002623B3" w:rsidRPr="00A41E8C">
        <w:t xml:space="preserve"> z</w:t>
      </w:r>
      <w:r w:rsidR="002623B3">
        <w:t> </w:t>
      </w:r>
      <w:r w:rsidR="002A6180" w:rsidRPr="00A41E8C">
        <w:t>wyjątkiem:</w:t>
      </w:r>
    </w:p>
    <w:p w:rsidR="002A6180" w:rsidRPr="00A41E8C" w:rsidRDefault="002A6180" w:rsidP="002A6180">
      <w:pPr>
        <w:pStyle w:val="PKTpunkt"/>
      </w:pPr>
      <w:r w:rsidRPr="00A41E8C">
        <w:t>1)</w:t>
      </w:r>
      <w:r>
        <w:tab/>
      </w:r>
      <w:r w:rsidRPr="00A41E8C">
        <w:t>art. 57, który wchodzi</w:t>
      </w:r>
      <w:r w:rsidR="002623B3" w:rsidRPr="00A41E8C">
        <w:t xml:space="preserve"> w</w:t>
      </w:r>
      <w:r w:rsidR="002623B3">
        <w:t> </w:t>
      </w:r>
      <w:r w:rsidRPr="00A41E8C">
        <w:t>życie</w:t>
      </w:r>
      <w:r w:rsidR="002623B3" w:rsidRPr="00A41E8C">
        <w:t xml:space="preserve"> z</w:t>
      </w:r>
      <w:r w:rsidR="002623B3">
        <w:t> </w:t>
      </w:r>
      <w:r w:rsidRPr="00A41E8C">
        <w:t>dniem następującym po dniu ogłoszenia;</w:t>
      </w:r>
    </w:p>
    <w:p w:rsidR="002A6180" w:rsidRPr="00D12D96" w:rsidRDefault="002A6180" w:rsidP="002A6180">
      <w:pPr>
        <w:pStyle w:val="PKTpunkt"/>
      </w:pPr>
      <w:r w:rsidRPr="00A41E8C">
        <w:t>2)</w:t>
      </w:r>
      <w:r>
        <w:tab/>
      </w:r>
      <w:r w:rsidRPr="00A41E8C">
        <w:t>art. 25,</w:t>
      </w:r>
      <w:r w:rsidR="002623B3">
        <w:t xml:space="preserve"> art. </w:t>
      </w:r>
      <w:r w:rsidRPr="00A41E8C">
        <w:t>2</w:t>
      </w:r>
      <w:r w:rsidR="002623B3" w:rsidRPr="00A41E8C">
        <w:t>9</w:t>
      </w:r>
      <w:r w:rsidR="002623B3">
        <w:t xml:space="preserve"> pkt </w:t>
      </w:r>
      <w:r w:rsidRPr="00A41E8C">
        <w:t>1–10,</w:t>
      </w:r>
      <w:r w:rsidR="002623B3">
        <w:t xml:space="preserve"> pkt </w:t>
      </w:r>
      <w:r w:rsidRPr="00A41E8C">
        <w:t>1</w:t>
      </w:r>
      <w:r w:rsidR="002623B3" w:rsidRPr="00A41E8C">
        <w:t>1</w:t>
      </w:r>
      <w:r w:rsidR="002623B3">
        <w:t xml:space="preserve"> w </w:t>
      </w:r>
      <w:r w:rsidRPr="00A41E8C">
        <w:t>zakresie</w:t>
      </w:r>
      <w:r w:rsidR="002623B3">
        <w:t xml:space="preserve"> art. </w:t>
      </w:r>
      <w:r w:rsidRPr="00A41E8C">
        <w:t>88,</w:t>
      </w:r>
      <w:r w:rsidR="002623B3">
        <w:t xml:space="preserve"> art. </w:t>
      </w:r>
      <w:r w:rsidRPr="00A41E8C">
        <w:t>8</w:t>
      </w:r>
      <w:r w:rsidR="002623B3" w:rsidRPr="00A41E8C">
        <w:t>9</w:t>
      </w:r>
      <w:r w:rsidR="002623B3">
        <w:t xml:space="preserve"> i art. </w:t>
      </w:r>
      <w:r w:rsidRPr="00A41E8C">
        <w:t>9</w:t>
      </w:r>
      <w:r w:rsidR="002623B3" w:rsidRPr="00A41E8C">
        <w:t>0</w:t>
      </w:r>
      <w:r w:rsidR="002623B3">
        <w:t xml:space="preserve"> ust. </w:t>
      </w:r>
      <w:r w:rsidR="002623B3" w:rsidRPr="00A41E8C">
        <w:t>1</w:t>
      </w:r>
      <w:r w:rsidR="002623B3">
        <w:t xml:space="preserve"> oraz pkt </w:t>
      </w:r>
      <w:r w:rsidRPr="00A41E8C">
        <w:t>12,</w:t>
      </w:r>
      <w:r w:rsidR="002623B3">
        <w:t xml:space="preserve"> art. </w:t>
      </w:r>
      <w:r w:rsidRPr="00A41E8C">
        <w:t>32,</w:t>
      </w:r>
      <w:r w:rsidR="002623B3">
        <w:t xml:space="preserve"> art. </w:t>
      </w:r>
      <w:r w:rsidRPr="00A41E8C">
        <w:t>34,</w:t>
      </w:r>
      <w:r w:rsidR="002623B3">
        <w:t xml:space="preserve"> art. </w:t>
      </w:r>
      <w:r w:rsidRPr="00A41E8C">
        <w:t>37,</w:t>
      </w:r>
      <w:r w:rsidR="002623B3">
        <w:t xml:space="preserve"> art. </w:t>
      </w:r>
      <w:r w:rsidRPr="00A41E8C">
        <w:t>44,</w:t>
      </w:r>
      <w:r w:rsidR="002623B3">
        <w:t xml:space="preserve"> art. </w:t>
      </w:r>
      <w:r w:rsidRPr="00A41E8C">
        <w:t>51,</w:t>
      </w:r>
      <w:r w:rsidR="002623B3">
        <w:t xml:space="preserve"> art. </w:t>
      </w:r>
      <w:r w:rsidRPr="00A41E8C">
        <w:t>5</w:t>
      </w:r>
      <w:r w:rsidR="002623B3" w:rsidRPr="00A41E8C">
        <w:t>3</w:t>
      </w:r>
      <w:r w:rsidR="002623B3">
        <w:t xml:space="preserve"> i art. </w:t>
      </w:r>
      <w:r w:rsidRPr="00A41E8C">
        <w:t>5</w:t>
      </w:r>
      <w:r w:rsidR="002623B3" w:rsidRPr="00A41E8C">
        <w:t>5</w:t>
      </w:r>
      <w:r w:rsidR="002623B3">
        <w:t xml:space="preserve"> ust. </w:t>
      </w:r>
      <w:r w:rsidRPr="00A41E8C">
        <w:t>2–4, które wchodzą</w:t>
      </w:r>
      <w:r w:rsidR="002623B3" w:rsidRPr="00A41E8C">
        <w:t xml:space="preserve"> w</w:t>
      </w:r>
      <w:r w:rsidR="002623B3">
        <w:t> </w:t>
      </w:r>
      <w:r w:rsidRPr="00A41E8C">
        <w:t>życie po upływie 3</w:t>
      </w:r>
      <w:r w:rsidR="002623B3" w:rsidRPr="00A41E8C">
        <w:t>0</w:t>
      </w:r>
      <w:r w:rsidR="002623B3">
        <w:t> </w:t>
      </w:r>
      <w:r w:rsidRPr="00A41E8C">
        <w:t>dni od dnia ogłoszenia.</w:t>
      </w:r>
      <w:r w:rsidR="00345451">
        <w:t>”</w:t>
      </w:r>
      <w:r>
        <w:t>;</w:t>
      </w:r>
    </w:p>
    <w:p w:rsidR="002A6180" w:rsidRDefault="002A6180" w:rsidP="002A6180">
      <w:pPr>
        <w:pStyle w:val="PPKTOTJpodpunktwobwieszczeniutekstujednolitegonp1"/>
      </w:pPr>
      <w:r>
        <w:t>44)</w:t>
      </w:r>
      <w:r>
        <w:tab/>
        <w:t>art. 8</w:t>
      </w:r>
      <w:r w:rsidR="002623B3">
        <w:t>6 i art. </w:t>
      </w:r>
      <w:r>
        <w:t>9</w:t>
      </w:r>
      <w:r w:rsidR="002623B3">
        <w:t>0 </w:t>
      </w:r>
      <w:r>
        <w:t>ustawy</w:t>
      </w:r>
      <w:r w:rsidR="002623B3" w:rsidRPr="007E4EA5">
        <w:t xml:space="preserve"> z</w:t>
      </w:r>
      <w:r w:rsidR="002623B3">
        <w:t> </w:t>
      </w:r>
      <w:r w:rsidRPr="007E4EA5">
        <w:t>dnia</w:t>
      </w:r>
      <w:r>
        <w:t xml:space="preserve"> </w:t>
      </w:r>
      <w:r w:rsidRPr="007E4EA5">
        <w:t>2</w:t>
      </w:r>
      <w:r w:rsidR="002623B3" w:rsidRPr="007E4EA5">
        <w:t>4</w:t>
      </w:r>
      <w:r w:rsidR="002623B3">
        <w:t> </w:t>
      </w:r>
      <w:r w:rsidRPr="007E4EA5">
        <w:t>lipca 201</w:t>
      </w:r>
      <w:r w:rsidR="002623B3" w:rsidRPr="007E4EA5">
        <w:t>5</w:t>
      </w:r>
      <w:r w:rsidR="002623B3">
        <w:t> </w:t>
      </w:r>
      <w:r w:rsidRPr="007E4EA5">
        <w:t>r.</w:t>
      </w:r>
      <w:r w:rsidR="002623B3">
        <w:t xml:space="preserve"> </w:t>
      </w:r>
      <w:r w:rsidR="002623B3" w:rsidRPr="007E4EA5">
        <w:t>o</w:t>
      </w:r>
      <w:r w:rsidR="002623B3">
        <w:t> </w:t>
      </w:r>
      <w:r w:rsidRPr="007E4EA5">
        <w:t>Radzie Dialogu Społecznego</w:t>
      </w:r>
      <w:r w:rsidR="002623B3" w:rsidRPr="007E4EA5">
        <w:t xml:space="preserve"> i</w:t>
      </w:r>
      <w:r w:rsidR="002623B3">
        <w:t> </w:t>
      </w:r>
      <w:r w:rsidRPr="007E4EA5">
        <w:t>innych instytucjach dialogu społec</w:t>
      </w:r>
      <w:r w:rsidRPr="007E4EA5">
        <w:t>z</w:t>
      </w:r>
      <w:r w:rsidRPr="007E4EA5">
        <w:t>nego</w:t>
      </w:r>
      <w:r>
        <w:t xml:space="preserve"> (</w:t>
      </w:r>
      <w:r w:rsidR="002623B3">
        <w:t>Dz. U. poz. </w:t>
      </w:r>
      <w:r>
        <w:t>1240),</w:t>
      </w:r>
      <w:r w:rsidRPr="00F074EA">
        <w:t xml:space="preserve"> </w:t>
      </w:r>
      <w:r>
        <w:t xml:space="preserve">które </w:t>
      </w:r>
      <w:r w:rsidRPr="00965F95">
        <w:t>stanowi</w:t>
      </w:r>
      <w:r>
        <w:t>ą</w:t>
      </w:r>
      <w:r w:rsidRPr="00965F95">
        <w:t>:</w:t>
      </w:r>
    </w:p>
    <w:p w:rsidR="002A6180" w:rsidRPr="00807330" w:rsidRDefault="00345451" w:rsidP="002A6180">
      <w:pPr>
        <w:pStyle w:val="ARTartustawynprozporzdzenia"/>
      </w:pPr>
      <w:r>
        <w:t>„</w:t>
      </w:r>
      <w:r w:rsidR="002A6180" w:rsidRPr="00CA596F">
        <w:t>Art.</w:t>
      </w:r>
      <w:r w:rsidR="002A6180">
        <w:t> </w:t>
      </w:r>
      <w:r w:rsidR="002A6180" w:rsidRPr="00CA596F">
        <w:t>86.</w:t>
      </w:r>
      <w:r w:rsidR="002A6180">
        <w:t> </w:t>
      </w:r>
      <w:r w:rsidR="002A6180" w:rsidRPr="00CA596F">
        <w:t>Organizacje związkowe</w:t>
      </w:r>
      <w:r w:rsidR="002623B3" w:rsidRPr="00CA596F">
        <w:t xml:space="preserve"> i</w:t>
      </w:r>
      <w:r w:rsidR="002623B3">
        <w:t> </w:t>
      </w:r>
      <w:r w:rsidR="002A6180" w:rsidRPr="00CA596F">
        <w:t>organizacje pracodawców, których reprezentatywność została stwierdzona na podstawie</w:t>
      </w:r>
      <w:r w:rsidR="002A6180">
        <w:t xml:space="preserve"> </w:t>
      </w:r>
      <w:r w:rsidR="002A6180" w:rsidRPr="00CA596F">
        <w:t>orzeczenia sądowego,</w:t>
      </w:r>
      <w:r w:rsidR="002623B3" w:rsidRPr="00CA596F">
        <w:t xml:space="preserve"> o</w:t>
      </w:r>
      <w:r w:rsidR="002623B3">
        <w:t> </w:t>
      </w:r>
      <w:r w:rsidR="002A6180" w:rsidRPr="00CA596F">
        <w:t>którym mowa</w:t>
      </w:r>
      <w:r w:rsidR="002623B3" w:rsidRPr="00CA596F">
        <w:t xml:space="preserve"> w</w:t>
      </w:r>
      <w:r w:rsidR="002623B3">
        <w:t> art. </w:t>
      </w:r>
      <w:r w:rsidR="002623B3" w:rsidRPr="00CA596F">
        <w:t>8</w:t>
      </w:r>
      <w:r w:rsidR="002623B3">
        <w:t> </w:t>
      </w:r>
      <w:r w:rsidR="002A6180" w:rsidRPr="00CA596F">
        <w:t>ustawy</w:t>
      </w:r>
      <w:r w:rsidR="002623B3" w:rsidRPr="00CA596F">
        <w:t xml:space="preserve"> z</w:t>
      </w:r>
      <w:r w:rsidR="002623B3">
        <w:t> </w:t>
      </w:r>
      <w:r w:rsidR="002A6180" w:rsidRPr="00CA596F">
        <w:t xml:space="preserve">dnia </w:t>
      </w:r>
      <w:r w:rsidR="002623B3" w:rsidRPr="00CA596F">
        <w:t>6</w:t>
      </w:r>
      <w:r w:rsidR="002623B3">
        <w:t> </w:t>
      </w:r>
      <w:r w:rsidR="002A6180" w:rsidRPr="00CA596F">
        <w:t>lipca 200</w:t>
      </w:r>
      <w:r w:rsidR="002623B3" w:rsidRPr="00CA596F">
        <w:t>1</w:t>
      </w:r>
      <w:r w:rsidR="002623B3">
        <w:t> </w:t>
      </w:r>
      <w:r w:rsidR="002A6180" w:rsidRPr="00CA596F">
        <w:t>r.</w:t>
      </w:r>
      <w:r w:rsidR="002623B3" w:rsidRPr="00CA596F">
        <w:t xml:space="preserve"> o</w:t>
      </w:r>
      <w:r w:rsidR="002623B3">
        <w:t> </w:t>
      </w:r>
      <w:r w:rsidR="002A6180" w:rsidRPr="00CA596F">
        <w:t>Tr</w:t>
      </w:r>
      <w:r w:rsidR="002A6180">
        <w:t>ójstronnej Komisji do Spraw Społeczno</w:t>
      </w:r>
      <w:r w:rsidR="002623B3">
        <w:softHyphen/>
      </w:r>
      <w:r w:rsidR="002623B3">
        <w:noBreakHyphen/>
      </w:r>
      <w:r w:rsidR="002A6180">
        <w:t>Gospodarczych</w:t>
      </w:r>
      <w:r w:rsidR="002623B3">
        <w:t xml:space="preserve"> i </w:t>
      </w:r>
      <w:r w:rsidR="002A6180">
        <w:t>w</w:t>
      </w:r>
      <w:r w:rsidR="002A6180" w:rsidRPr="00CA596F">
        <w:t>ojewódzkich komisjach dialogu społecznego, utrzymują swoją reprezentaty</w:t>
      </w:r>
      <w:r w:rsidR="002A6180" w:rsidRPr="00CA596F">
        <w:t>w</w:t>
      </w:r>
      <w:r w:rsidR="002A6180" w:rsidRPr="00CA596F">
        <w:t>ność do końca</w:t>
      </w:r>
      <w:r w:rsidR="002A6180">
        <w:t xml:space="preserve"> </w:t>
      </w:r>
      <w:r w:rsidR="002A6180" w:rsidRPr="00CA596F">
        <w:t>okresu,</w:t>
      </w:r>
      <w:r w:rsidR="002623B3" w:rsidRPr="00CA596F">
        <w:t xml:space="preserve"> o</w:t>
      </w:r>
      <w:r w:rsidR="002623B3">
        <w:t> </w:t>
      </w:r>
      <w:r w:rsidR="002A6180" w:rsidRPr="00CA596F">
        <w:t>którym mowa</w:t>
      </w:r>
      <w:r w:rsidR="002623B3" w:rsidRPr="00CA596F">
        <w:t xml:space="preserve"> w</w:t>
      </w:r>
      <w:r w:rsidR="002623B3">
        <w:t> art. </w:t>
      </w:r>
      <w:r w:rsidR="002623B3" w:rsidRPr="00CA596F">
        <w:t>8</w:t>
      </w:r>
      <w:r w:rsidR="002623B3">
        <w:t xml:space="preserve"> ust. </w:t>
      </w:r>
      <w:r w:rsidR="002623B3" w:rsidRPr="00CA596F">
        <w:t>3</w:t>
      </w:r>
      <w:r w:rsidR="002623B3">
        <w:t> </w:t>
      </w:r>
      <w:r w:rsidR="002A6180" w:rsidRPr="00CA596F">
        <w:t>tej ustawy.</w:t>
      </w:r>
      <w:r>
        <w:t>”</w:t>
      </w:r>
    </w:p>
    <w:p w:rsidR="002A6180" w:rsidRPr="00E01CF4" w:rsidRDefault="00345451" w:rsidP="002A6180">
      <w:pPr>
        <w:pStyle w:val="ARTartustawynprozporzdzenia"/>
      </w:pPr>
      <w:r>
        <w:t>„</w:t>
      </w:r>
      <w:r w:rsidR="002A6180" w:rsidRPr="00CA596F">
        <w:t>Art. 90. Ustawa wchodzi</w:t>
      </w:r>
      <w:r w:rsidR="002623B3" w:rsidRPr="00CA596F">
        <w:t xml:space="preserve"> w</w:t>
      </w:r>
      <w:r w:rsidR="002623B3">
        <w:t> </w:t>
      </w:r>
      <w:r w:rsidR="002A6180" w:rsidRPr="00CA596F">
        <w:t>życie po upływie 1</w:t>
      </w:r>
      <w:r w:rsidR="002623B3" w:rsidRPr="00CA596F">
        <w:t>4</w:t>
      </w:r>
      <w:r w:rsidR="002623B3">
        <w:t> </w:t>
      </w:r>
      <w:r w:rsidR="002A6180" w:rsidRPr="00CA596F">
        <w:t>dni od dnia ogłoszenia.</w:t>
      </w:r>
      <w:r>
        <w:t>”</w:t>
      </w:r>
      <w:r w:rsidR="002A6180">
        <w:t>;</w:t>
      </w:r>
    </w:p>
    <w:p w:rsidR="002A6180" w:rsidRDefault="002A6180" w:rsidP="002A6180">
      <w:pPr>
        <w:pStyle w:val="PPKTOTJpodpunktwobwieszczeniutekstujednolitegonp1"/>
      </w:pPr>
      <w:r>
        <w:t>45)</w:t>
      </w:r>
      <w:r>
        <w:tab/>
        <w:t>art. 2</w:t>
      </w:r>
      <w:r w:rsidR="002623B3">
        <w:t>9 </w:t>
      </w:r>
      <w:r>
        <w:t>ustawy</w:t>
      </w:r>
      <w:r w:rsidR="002623B3" w:rsidRPr="007E4EA5">
        <w:t xml:space="preserve"> z</w:t>
      </w:r>
      <w:r w:rsidR="002623B3">
        <w:t> </w:t>
      </w:r>
      <w:r w:rsidRPr="007E4EA5">
        <w:t>dnia</w:t>
      </w:r>
      <w:r>
        <w:t xml:space="preserve"> </w:t>
      </w:r>
      <w:r w:rsidR="002623B3" w:rsidRPr="00CA596F">
        <w:t>5</w:t>
      </w:r>
      <w:r w:rsidR="002623B3">
        <w:t> </w:t>
      </w:r>
      <w:r w:rsidRPr="00CA596F">
        <w:t>sierpnia 201</w:t>
      </w:r>
      <w:r w:rsidR="002623B3" w:rsidRPr="00CA596F">
        <w:t>5</w:t>
      </w:r>
      <w:r w:rsidR="002623B3">
        <w:t> </w:t>
      </w:r>
      <w:r w:rsidRPr="00CA596F">
        <w:t>r.</w:t>
      </w:r>
      <w:r w:rsidR="002623B3">
        <w:t xml:space="preserve"> </w:t>
      </w:r>
      <w:r w:rsidR="002623B3" w:rsidRPr="00CA596F">
        <w:t>o</w:t>
      </w:r>
      <w:r w:rsidR="002623B3">
        <w:t> </w:t>
      </w:r>
      <w:r w:rsidRPr="00CA596F">
        <w:t>opiniodawczych zespołach sądowych specjalistów</w:t>
      </w:r>
      <w:r>
        <w:t xml:space="preserve"> (</w:t>
      </w:r>
      <w:r w:rsidR="002623B3">
        <w:t>Dz. U. poz. </w:t>
      </w:r>
      <w:r>
        <w:t>1418), który stanowi:</w:t>
      </w:r>
    </w:p>
    <w:p w:rsidR="002A6180" w:rsidRDefault="00345451" w:rsidP="002A6180">
      <w:pPr>
        <w:pStyle w:val="ARTartustawynprozporzdzenia"/>
      </w:pPr>
      <w:r>
        <w:t>„</w:t>
      </w:r>
      <w:r w:rsidR="002A6180" w:rsidRPr="00CA596F">
        <w:t>Art. 29. Ustawa wchodzi</w:t>
      </w:r>
      <w:r w:rsidR="002623B3" w:rsidRPr="00CA596F">
        <w:t xml:space="preserve"> w</w:t>
      </w:r>
      <w:r w:rsidR="002623B3">
        <w:t> </w:t>
      </w:r>
      <w:r w:rsidR="002A6180" w:rsidRPr="00CA596F">
        <w:t>życie</w:t>
      </w:r>
      <w:r w:rsidR="002623B3" w:rsidRPr="00CA596F">
        <w:t xml:space="preserve"> z</w:t>
      </w:r>
      <w:r w:rsidR="002623B3">
        <w:t> </w:t>
      </w:r>
      <w:r w:rsidR="002A6180" w:rsidRPr="00CA596F">
        <w:t xml:space="preserve">dniem </w:t>
      </w:r>
      <w:r w:rsidR="002623B3" w:rsidRPr="00CA596F">
        <w:t>1</w:t>
      </w:r>
      <w:r w:rsidR="002623B3">
        <w:t> </w:t>
      </w:r>
      <w:r w:rsidR="002A6180" w:rsidRPr="00CA596F">
        <w:t>stycznia 201</w:t>
      </w:r>
      <w:r w:rsidR="002623B3" w:rsidRPr="00CA596F">
        <w:t>6</w:t>
      </w:r>
      <w:r w:rsidR="002623B3">
        <w:t> </w:t>
      </w:r>
      <w:r w:rsidR="002A6180" w:rsidRPr="00CA596F">
        <w:t>r.,</w:t>
      </w:r>
      <w:r w:rsidR="002623B3" w:rsidRPr="00CA596F">
        <w:t xml:space="preserve"> z</w:t>
      </w:r>
      <w:r w:rsidR="002623B3">
        <w:t> </w:t>
      </w:r>
      <w:r w:rsidR="002A6180" w:rsidRPr="00CA596F">
        <w:t>wyjątkiem</w:t>
      </w:r>
      <w:r w:rsidR="002623B3">
        <w:t xml:space="preserve"> art. </w:t>
      </w:r>
      <w:r w:rsidR="002A6180" w:rsidRPr="00CA596F">
        <w:t>2</w:t>
      </w:r>
      <w:r w:rsidR="002623B3" w:rsidRPr="00CA596F">
        <w:t>7</w:t>
      </w:r>
      <w:r w:rsidR="002623B3">
        <w:t xml:space="preserve"> ust. </w:t>
      </w:r>
      <w:r w:rsidR="002A6180" w:rsidRPr="00CA596F">
        <w:t>4, który wchodzi</w:t>
      </w:r>
      <w:r w:rsidR="002623B3" w:rsidRPr="00CA596F">
        <w:t xml:space="preserve"> w</w:t>
      </w:r>
      <w:r w:rsidR="002623B3">
        <w:t> </w:t>
      </w:r>
      <w:r w:rsidR="002A6180" w:rsidRPr="00CA596F">
        <w:t>życie po</w:t>
      </w:r>
      <w:r w:rsidR="002A6180">
        <w:t xml:space="preserve"> </w:t>
      </w:r>
      <w:r w:rsidR="002A6180" w:rsidRPr="00CA596F">
        <w:t>upływie 1</w:t>
      </w:r>
      <w:r w:rsidR="002623B3" w:rsidRPr="00CA596F">
        <w:t>4</w:t>
      </w:r>
      <w:r w:rsidR="002623B3">
        <w:t> </w:t>
      </w:r>
      <w:r w:rsidR="002A6180" w:rsidRPr="00CA596F">
        <w:t>dni od dnia ogłoszenia.</w:t>
      </w:r>
      <w:r>
        <w:t>”</w:t>
      </w:r>
      <w:r w:rsidR="002A6180">
        <w:t>;</w:t>
      </w:r>
    </w:p>
    <w:p w:rsidR="002A6180" w:rsidRDefault="002A6180" w:rsidP="002A6180">
      <w:pPr>
        <w:pStyle w:val="PPKTOTJpodpunktwobwieszczeniutekstujednolitegonp1"/>
      </w:pPr>
      <w:r>
        <w:t>46)</w:t>
      </w:r>
      <w:r>
        <w:tab/>
        <w:t>odnośnika</w:t>
      </w:r>
      <w:r w:rsidR="002623B3">
        <w:t xml:space="preserve"> nr 1 i 2 oraz art. </w:t>
      </w:r>
      <w:r>
        <w:t>2</w:t>
      </w:r>
      <w:r w:rsidR="002623B3">
        <w:t>1 </w:t>
      </w:r>
      <w:r>
        <w:t>ustawy</w:t>
      </w:r>
      <w:r w:rsidR="002623B3" w:rsidRPr="007E4EA5">
        <w:t xml:space="preserve"> z</w:t>
      </w:r>
      <w:r w:rsidR="002623B3">
        <w:t> </w:t>
      </w:r>
      <w:r w:rsidRPr="007E4EA5">
        <w:t>dnia</w:t>
      </w:r>
      <w:r>
        <w:t xml:space="preserve"> </w:t>
      </w:r>
      <w:r w:rsidRPr="00EA426B">
        <w:t>1</w:t>
      </w:r>
      <w:r w:rsidR="002623B3" w:rsidRPr="00EA426B">
        <w:t>0</w:t>
      </w:r>
      <w:r w:rsidR="002623B3">
        <w:t> </w:t>
      </w:r>
      <w:r w:rsidRPr="00EA426B">
        <w:t>września 201</w:t>
      </w:r>
      <w:r w:rsidR="002623B3" w:rsidRPr="00EA426B">
        <w:t>5</w:t>
      </w:r>
      <w:r w:rsidR="002623B3">
        <w:t> </w:t>
      </w:r>
      <w:r w:rsidRPr="00EA426B">
        <w:t>r.</w:t>
      </w:r>
      <w:r w:rsidR="002623B3">
        <w:t xml:space="preserve"> </w:t>
      </w:r>
      <w:r w:rsidR="002623B3" w:rsidRPr="00EA426B">
        <w:t>o</w:t>
      </w:r>
      <w:r w:rsidR="002623B3">
        <w:t> </w:t>
      </w:r>
      <w:r w:rsidRPr="00EA426B">
        <w:t>zmianie ustawy o</w:t>
      </w:r>
      <w:r>
        <w:t> </w:t>
      </w:r>
      <w:r w:rsidRPr="00EA426B">
        <w:t>udzielaniu cudzoziemcom ochrony na terytorium Rzeczypospolitej Polskiej</w:t>
      </w:r>
      <w:r>
        <w:t xml:space="preserve"> </w:t>
      </w:r>
      <w:r w:rsidRPr="00EA426B">
        <w:t>oraz niektórych innych ustaw</w:t>
      </w:r>
      <w:r>
        <w:t xml:space="preserve"> (</w:t>
      </w:r>
      <w:r w:rsidR="002623B3">
        <w:t>Dz. U. poz. </w:t>
      </w:r>
      <w:r>
        <w:t>1607), które stanowią:</w:t>
      </w:r>
    </w:p>
    <w:p w:rsidR="002A6180" w:rsidRPr="00EA426B" w:rsidRDefault="00345451" w:rsidP="00097D2C">
      <w:pPr>
        <w:pStyle w:val="PKTpunkt"/>
      </w:pPr>
      <w:r>
        <w:t>„</w:t>
      </w:r>
      <w:r w:rsidR="002A6180" w:rsidRPr="00EA426B">
        <w:rPr>
          <w:rStyle w:val="IGindeksgrny"/>
        </w:rPr>
        <w:t>1)</w:t>
      </w:r>
      <w:r w:rsidR="00097D2C">
        <w:tab/>
      </w:r>
      <w:r w:rsidR="002A6180" w:rsidRPr="00EA426B">
        <w:t>Niniejsza ustawa dokonuje</w:t>
      </w:r>
      <w:r w:rsidR="002623B3" w:rsidRPr="00EA426B">
        <w:t xml:space="preserve"> w</w:t>
      </w:r>
      <w:r w:rsidR="002623B3">
        <w:t> </w:t>
      </w:r>
      <w:r w:rsidR="002A6180" w:rsidRPr="00EA426B">
        <w:t>zakresie swojej regulacji wdrożenia:</w:t>
      </w:r>
    </w:p>
    <w:p w:rsidR="002A6180" w:rsidRPr="00EA426B" w:rsidRDefault="002A6180" w:rsidP="00097D2C">
      <w:pPr>
        <w:pStyle w:val="LITlitera"/>
      </w:pPr>
      <w:r w:rsidRPr="00EA426B">
        <w:t>1)</w:t>
      </w:r>
      <w:r>
        <w:tab/>
      </w:r>
      <w:r w:rsidRPr="00EA426B">
        <w:t>dyrektywy Parlamentu Europejskiego</w:t>
      </w:r>
      <w:r w:rsidR="002623B3" w:rsidRPr="00EA426B">
        <w:t xml:space="preserve"> i</w:t>
      </w:r>
      <w:r w:rsidR="002623B3">
        <w:t> </w:t>
      </w:r>
      <w:r w:rsidRPr="00EA426B">
        <w:t>Rady 2013/32/UE</w:t>
      </w:r>
      <w:r w:rsidR="002623B3" w:rsidRPr="00EA426B">
        <w:t xml:space="preserve"> z</w:t>
      </w:r>
      <w:r w:rsidR="002623B3">
        <w:t> </w:t>
      </w:r>
      <w:r w:rsidRPr="00EA426B">
        <w:t>dnia 2</w:t>
      </w:r>
      <w:r w:rsidR="002623B3" w:rsidRPr="00EA426B">
        <w:t>6</w:t>
      </w:r>
      <w:r w:rsidR="002623B3">
        <w:t> </w:t>
      </w:r>
      <w:r w:rsidRPr="00EA426B">
        <w:t>czerwca 201</w:t>
      </w:r>
      <w:r w:rsidR="002623B3" w:rsidRPr="00EA426B">
        <w:t>3</w:t>
      </w:r>
      <w:r w:rsidR="002623B3">
        <w:t> </w:t>
      </w:r>
      <w:r w:rsidRPr="00EA426B">
        <w:t>r. w</w:t>
      </w:r>
      <w:r>
        <w:t> </w:t>
      </w:r>
      <w:r w:rsidRPr="00EA426B">
        <w:t>sprawie wspólnych procedur udzielania</w:t>
      </w:r>
      <w:r w:rsidR="002623B3">
        <w:t xml:space="preserve"> </w:t>
      </w:r>
      <w:r w:rsidR="002623B3" w:rsidRPr="00EA426B">
        <w:t>i</w:t>
      </w:r>
      <w:r w:rsidR="002623B3">
        <w:t> </w:t>
      </w:r>
      <w:r w:rsidRPr="00EA426B">
        <w:t>cofania ochrony międzynarodowej (wersja przekształcona) (Dz. Urz. UE L 18</w:t>
      </w:r>
      <w:r w:rsidR="002623B3" w:rsidRPr="00EA426B">
        <w:t>0</w:t>
      </w:r>
      <w:r w:rsidR="00E07FEE">
        <w:t xml:space="preserve"> </w:t>
      </w:r>
      <w:r w:rsidR="002623B3" w:rsidRPr="00EA426B">
        <w:t>z</w:t>
      </w:r>
      <w:r w:rsidR="002623B3">
        <w:t> </w:t>
      </w:r>
      <w:r w:rsidRPr="00EA426B">
        <w:t>29.06.2013, str. 60);</w:t>
      </w:r>
    </w:p>
    <w:p w:rsidR="002A6180" w:rsidRDefault="002A6180" w:rsidP="00097D2C">
      <w:pPr>
        <w:pStyle w:val="LITlitera"/>
      </w:pPr>
      <w:r w:rsidRPr="00EA426B">
        <w:t>2)</w:t>
      </w:r>
      <w:r>
        <w:tab/>
      </w:r>
      <w:r w:rsidRPr="00EA426B">
        <w:t>dyrektywy Parlamentu Europejskiego</w:t>
      </w:r>
      <w:r w:rsidR="002623B3" w:rsidRPr="00EA426B">
        <w:t xml:space="preserve"> i</w:t>
      </w:r>
      <w:r w:rsidR="002623B3">
        <w:t> </w:t>
      </w:r>
      <w:r w:rsidRPr="00EA426B">
        <w:t>Rady 2013/33/UE</w:t>
      </w:r>
      <w:r w:rsidR="002623B3" w:rsidRPr="00EA426B">
        <w:t xml:space="preserve"> z</w:t>
      </w:r>
      <w:r w:rsidR="002623B3">
        <w:t> </w:t>
      </w:r>
      <w:r w:rsidRPr="00EA426B">
        <w:t>dnia 2</w:t>
      </w:r>
      <w:r w:rsidR="002623B3" w:rsidRPr="00EA426B">
        <w:t>6</w:t>
      </w:r>
      <w:r w:rsidR="002623B3">
        <w:t> </w:t>
      </w:r>
      <w:r w:rsidRPr="00EA426B">
        <w:t>czerwca 201</w:t>
      </w:r>
      <w:r w:rsidR="002623B3" w:rsidRPr="00EA426B">
        <w:t>3</w:t>
      </w:r>
      <w:r w:rsidR="002623B3">
        <w:t> </w:t>
      </w:r>
      <w:r w:rsidRPr="00EA426B">
        <w:t>r. w</w:t>
      </w:r>
      <w:r>
        <w:t> </w:t>
      </w:r>
      <w:r w:rsidRPr="00EA426B">
        <w:t>sprawie ustanowi</w:t>
      </w:r>
      <w:r w:rsidRPr="00EA426B">
        <w:t>e</w:t>
      </w:r>
      <w:r w:rsidRPr="00EA426B">
        <w:t>nia norm dotyczących</w:t>
      </w:r>
      <w:r>
        <w:t xml:space="preserve"> </w:t>
      </w:r>
      <w:r w:rsidRPr="00EA426B">
        <w:t>przyjmowania wnioskodawców ubiegających się o</w:t>
      </w:r>
      <w:r>
        <w:t> </w:t>
      </w:r>
      <w:r w:rsidRPr="00EA426B">
        <w:t>ochronę międzynarodową (we</w:t>
      </w:r>
      <w:r w:rsidRPr="00EA426B">
        <w:t>r</w:t>
      </w:r>
      <w:r w:rsidRPr="00EA426B">
        <w:t>sja przekształcona) (Dz. Urz. UE L 18</w:t>
      </w:r>
      <w:r w:rsidR="002623B3" w:rsidRPr="00EA426B">
        <w:t>0</w:t>
      </w:r>
      <w:r w:rsidR="002623B3">
        <w:t> </w:t>
      </w:r>
      <w:r w:rsidR="002623B3" w:rsidRPr="00EA426B">
        <w:t>z</w:t>
      </w:r>
      <w:r w:rsidR="002623B3">
        <w:t> </w:t>
      </w:r>
      <w:r w:rsidRPr="00EA426B">
        <w:t>29.06.2013, str.</w:t>
      </w:r>
      <w:r>
        <w:t> </w:t>
      </w:r>
      <w:r w:rsidRPr="00EA426B">
        <w:t>96).</w:t>
      </w:r>
    </w:p>
    <w:p w:rsidR="002A6180" w:rsidRPr="00F2139C" w:rsidRDefault="002A6180" w:rsidP="00097D2C">
      <w:pPr>
        <w:pStyle w:val="PKTpunkt"/>
      </w:pPr>
      <w:r w:rsidRPr="000B409C">
        <w:rPr>
          <w:rStyle w:val="IGindeksgrny"/>
        </w:rPr>
        <w:t>2)</w:t>
      </w:r>
      <w:r w:rsidR="00097D2C">
        <w:tab/>
      </w:r>
      <w:r w:rsidRPr="000B409C">
        <w:t>Niniejsza ustawa służy stosowaniu rozporządzenia Parlamentu Europejskiego</w:t>
      </w:r>
      <w:r w:rsidR="002623B3" w:rsidRPr="000B409C">
        <w:t xml:space="preserve"> i</w:t>
      </w:r>
      <w:r w:rsidR="002623B3">
        <w:t> </w:t>
      </w:r>
      <w:r w:rsidRPr="000B409C">
        <w:t>Rady (UE)</w:t>
      </w:r>
      <w:r w:rsidR="002623B3">
        <w:t xml:space="preserve"> nr </w:t>
      </w:r>
      <w:r w:rsidRPr="000B409C">
        <w:t>604/201</w:t>
      </w:r>
      <w:r w:rsidR="002623B3" w:rsidRPr="000B409C">
        <w:t>3</w:t>
      </w:r>
      <w:r w:rsidR="002623B3">
        <w:t> </w:t>
      </w:r>
      <w:r w:rsidR="002623B3" w:rsidRPr="000B409C">
        <w:t>z</w:t>
      </w:r>
      <w:r w:rsidR="002623B3">
        <w:t> </w:t>
      </w:r>
      <w:r w:rsidRPr="000B409C">
        <w:t>dnia 2</w:t>
      </w:r>
      <w:r w:rsidR="002623B3" w:rsidRPr="000B409C">
        <w:t>6</w:t>
      </w:r>
      <w:r w:rsidR="002623B3">
        <w:t> </w:t>
      </w:r>
      <w:r w:rsidRPr="000B409C">
        <w:t>czerwca 201</w:t>
      </w:r>
      <w:r w:rsidR="002623B3" w:rsidRPr="000B409C">
        <w:t>3</w:t>
      </w:r>
      <w:r w:rsidR="002623B3">
        <w:t> </w:t>
      </w:r>
      <w:r w:rsidRPr="000B409C">
        <w:t>r.</w:t>
      </w:r>
      <w:r w:rsidR="002623B3">
        <w:t xml:space="preserve"> </w:t>
      </w:r>
      <w:r w:rsidR="002623B3" w:rsidRPr="000B409C">
        <w:t>w</w:t>
      </w:r>
      <w:r w:rsidR="002623B3">
        <w:t> </w:t>
      </w:r>
      <w:r w:rsidRPr="000B409C">
        <w:t>sprawie ustanowienia kryteriów</w:t>
      </w:r>
      <w:r w:rsidR="002623B3" w:rsidRPr="000B409C">
        <w:t xml:space="preserve"> i</w:t>
      </w:r>
      <w:r w:rsidR="002623B3">
        <w:t> </w:t>
      </w:r>
      <w:r w:rsidRPr="000B409C">
        <w:t>mechanizmów ustalania państwa członkowskiego o</w:t>
      </w:r>
      <w:r w:rsidRPr="000B409C">
        <w:t>d</w:t>
      </w:r>
      <w:r w:rsidRPr="000B409C">
        <w:t>powiedzialnego za rozpatrzenie wniosku</w:t>
      </w:r>
      <w:r w:rsidR="002623B3">
        <w:t xml:space="preserve"> </w:t>
      </w:r>
      <w:r w:rsidR="002623B3" w:rsidRPr="000B409C">
        <w:t>o</w:t>
      </w:r>
      <w:r w:rsidR="002623B3">
        <w:t> </w:t>
      </w:r>
      <w:r w:rsidRPr="000B409C">
        <w:t>udzielenie ochrony międzynarodowej złożonego</w:t>
      </w:r>
      <w:r w:rsidR="002623B3" w:rsidRPr="000B409C">
        <w:t xml:space="preserve"> w</w:t>
      </w:r>
      <w:r w:rsidR="002623B3">
        <w:t> </w:t>
      </w:r>
      <w:r w:rsidRPr="000B409C">
        <w:t>jednym</w:t>
      </w:r>
      <w:r w:rsidR="002623B3" w:rsidRPr="000B409C">
        <w:t xml:space="preserve"> z</w:t>
      </w:r>
      <w:r w:rsidR="002623B3">
        <w:t> </w:t>
      </w:r>
      <w:r w:rsidRPr="000B409C">
        <w:t>państw członkowskich przez obywatela państwa trzeciego lub bezpaństwowca</w:t>
      </w:r>
      <w:r>
        <w:t xml:space="preserve"> </w:t>
      </w:r>
      <w:r w:rsidRPr="000B409C">
        <w:t xml:space="preserve">(wersja przekształcona) (Dz. Urz. </w:t>
      </w:r>
      <w:r w:rsidR="00E07FEE">
        <w:br/>
      </w:r>
      <w:r w:rsidRPr="000B409C">
        <w:t>UE L 18</w:t>
      </w:r>
      <w:r w:rsidR="002623B3" w:rsidRPr="000B409C">
        <w:t>0</w:t>
      </w:r>
      <w:r w:rsidR="00E07FEE">
        <w:t xml:space="preserve"> </w:t>
      </w:r>
      <w:r w:rsidRPr="000B409C">
        <w:t>z</w:t>
      </w:r>
      <w:r>
        <w:t> </w:t>
      </w:r>
      <w:r w:rsidRPr="000B409C">
        <w:t>29.06.2013, str. 31).</w:t>
      </w:r>
      <w:r w:rsidR="00345451">
        <w:t>”</w:t>
      </w:r>
    </w:p>
    <w:p w:rsidR="002A6180" w:rsidRPr="00530D7F" w:rsidRDefault="00345451" w:rsidP="002A6180">
      <w:pPr>
        <w:pStyle w:val="ARTartustawynprozporzdzenia"/>
      </w:pPr>
      <w:r>
        <w:t>„</w:t>
      </w:r>
      <w:r w:rsidR="002A6180" w:rsidRPr="00EA426B">
        <w:t>Art. 21. Ustawa wchodzi</w:t>
      </w:r>
      <w:r w:rsidR="002623B3" w:rsidRPr="00EA426B">
        <w:t xml:space="preserve"> w</w:t>
      </w:r>
      <w:r w:rsidR="002623B3">
        <w:t> </w:t>
      </w:r>
      <w:r w:rsidR="002A6180" w:rsidRPr="00EA426B">
        <w:t>życie po upływie 3</w:t>
      </w:r>
      <w:r w:rsidR="002623B3" w:rsidRPr="00EA426B">
        <w:t>0</w:t>
      </w:r>
      <w:r w:rsidR="002623B3">
        <w:t> </w:t>
      </w:r>
      <w:r w:rsidR="002A6180" w:rsidRPr="00EA426B">
        <w:t>dni od dnia ogłoszenia,</w:t>
      </w:r>
      <w:r w:rsidR="002623B3" w:rsidRPr="00EA426B">
        <w:t xml:space="preserve"> z</w:t>
      </w:r>
      <w:r w:rsidR="002623B3">
        <w:t> </w:t>
      </w:r>
      <w:r w:rsidR="002A6180" w:rsidRPr="00EA426B">
        <w:t>wyjątkiem</w:t>
      </w:r>
      <w:r w:rsidR="002623B3">
        <w:t xml:space="preserve"> art. </w:t>
      </w:r>
      <w:r w:rsidR="002623B3" w:rsidRPr="00EA426B">
        <w:t>1</w:t>
      </w:r>
      <w:r w:rsidR="002623B3">
        <w:t xml:space="preserve"> pkt </w:t>
      </w:r>
      <w:r w:rsidR="002A6180" w:rsidRPr="00EA426B">
        <w:t>2</w:t>
      </w:r>
      <w:r w:rsidR="002623B3" w:rsidRPr="00EA426B">
        <w:t>7</w:t>
      </w:r>
      <w:r w:rsidR="002623B3">
        <w:t xml:space="preserve"> w </w:t>
      </w:r>
      <w:r w:rsidR="002A6180" w:rsidRPr="00EA426B">
        <w:t>zakresie</w:t>
      </w:r>
      <w:r w:rsidR="002623B3">
        <w:t xml:space="preserve"> art. </w:t>
      </w:r>
      <w:r w:rsidR="002A6180" w:rsidRPr="00EA426B">
        <w:t>69c–69h,</w:t>
      </w:r>
      <w:r w:rsidR="002623B3">
        <w:t xml:space="preserve"> art. </w:t>
      </w:r>
      <w:r w:rsidR="002A6180" w:rsidRPr="00EA426B">
        <w:t>69j,</w:t>
      </w:r>
      <w:r w:rsidR="002623B3">
        <w:t xml:space="preserve"> art. </w:t>
      </w:r>
      <w:r w:rsidR="002A6180" w:rsidRPr="00EA426B">
        <w:t>69l</w:t>
      </w:r>
      <w:r w:rsidR="002623B3" w:rsidRPr="00EA426B">
        <w:t xml:space="preserve"> i</w:t>
      </w:r>
      <w:r w:rsidR="002623B3">
        <w:t> art. </w:t>
      </w:r>
      <w:r w:rsidR="002A6180" w:rsidRPr="00EA426B">
        <w:t>69m,</w:t>
      </w:r>
      <w:r w:rsidR="002623B3">
        <w:t xml:space="preserve"> pkt </w:t>
      </w:r>
      <w:r w:rsidR="002A6180" w:rsidRPr="00EA426B">
        <w:t>7</w:t>
      </w:r>
      <w:r w:rsidR="002623B3" w:rsidRPr="00EA426B">
        <w:t>2</w:t>
      </w:r>
      <w:r w:rsidR="002623B3">
        <w:t xml:space="preserve"> oraz art. </w:t>
      </w:r>
      <w:r w:rsidR="002A6180" w:rsidRPr="00EA426B">
        <w:t>1</w:t>
      </w:r>
      <w:r w:rsidR="002623B3" w:rsidRPr="00EA426B">
        <w:t>1</w:t>
      </w:r>
      <w:r w:rsidR="002623B3">
        <w:t xml:space="preserve"> pkt </w:t>
      </w:r>
      <w:r w:rsidR="002623B3" w:rsidRPr="00EA426B">
        <w:t>4</w:t>
      </w:r>
      <w:r w:rsidR="002623B3">
        <w:t xml:space="preserve"> i </w:t>
      </w:r>
      <w:r w:rsidR="002A6180" w:rsidRPr="00EA426B">
        <w:t>5, które wchodzą</w:t>
      </w:r>
      <w:r w:rsidR="002623B3" w:rsidRPr="00EA426B">
        <w:t xml:space="preserve"> w</w:t>
      </w:r>
      <w:r w:rsidR="002623B3">
        <w:t> </w:t>
      </w:r>
      <w:r w:rsidR="002A6180" w:rsidRPr="00EA426B">
        <w:t>życie</w:t>
      </w:r>
      <w:r w:rsidR="002623B3" w:rsidRPr="00EA426B">
        <w:t xml:space="preserve"> z</w:t>
      </w:r>
      <w:r w:rsidR="002623B3">
        <w:t> </w:t>
      </w:r>
      <w:r w:rsidR="002A6180" w:rsidRPr="00EA426B">
        <w:t xml:space="preserve">dniem </w:t>
      </w:r>
      <w:r w:rsidR="002623B3" w:rsidRPr="00EA426B">
        <w:t>1</w:t>
      </w:r>
      <w:r w:rsidR="002623B3">
        <w:t> </w:t>
      </w:r>
      <w:r w:rsidR="002A6180" w:rsidRPr="00EA426B">
        <w:t>stycznia 201</w:t>
      </w:r>
      <w:r w:rsidR="002623B3" w:rsidRPr="00EA426B">
        <w:t>6</w:t>
      </w:r>
      <w:r w:rsidR="002623B3">
        <w:t> </w:t>
      </w:r>
      <w:r w:rsidR="002A6180" w:rsidRPr="00EA426B">
        <w:t>r.</w:t>
      </w:r>
      <w:r>
        <w:t>”</w:t>
      </w:r>
      <w:r w:rsidR="002A6180">
        <w:t>;</w:t>
      </w:r>
    </w:p>
    <w:p w:rsidR="002A6180" w:rsidRDefault="002A6180" w:rsidP="002A6180">
      <w:pPr>
        <w:pStyle w:val="PPKTOTJpodpunktwobwieszczeniutekstujednolitegonp1"/>
      </w:pPr>
      <w:r>
        <w:t>47)</w:t>
      </w:r>
      <w:r>
        <w:tab/>
        <w:t>art. 3–</w:t>
      </w:r>
      <w:r w:rsidR="002623B3">
        <w:t>9 </w:t>
      </w:r>
      <w:r>
        <w:t>ustawy</w:t>
      </w:r>
      <w:r w:rsidR="002623B3" w:rsidRPr="007E4EA5">
        <w:t xml:space="preserve"> z</w:t>
      </w:r>
      <w:r w:rsidR="002623B3">
        <w:t> </w:t>
      </w:r>
      <w:r w:rsidRPr="007E4EA5">
        <w:t>dnia</w:t>
      </w:r>
      <w:r>
        <w:t xml:space="preserve"> </w:t>
      </w:r>
      <w:r w:rsidRPr="00EA426B">
        <w:t>1</w:t>
      </w:r>
      <w:r w:rsidR="002623B3" w:rsidRPr="00EA426B">
        <w:t>1</w:t>
      </w:r>
      <w:r w:rsidR="002623B3">
        <w:t> </w:t>
      </w:r>
      <w:r w:rsidRPr="00EA426B">
        <w:t>września 201</w:t>
      </w:r>
      <w:r w:rsidR="002623B3" w:rsidRPr="00EA426B">
        <w:t>5</w:t>
      </w:r>
      <w:r w:rsidR="002623B3">
        <w:t> </w:t>
      </w:r>
      <w:r w:rsidRPr="00EA426B">
        <w:t>r.</w:t>
      </w:r>
      <w:r w:rsidR="002623B3">
        <w:t xml:space="preserve"> </w:t>
      </w:r>
      <w:r w:rsidR="002623B3" w:rsidRPr="00EA426B">
        <w:t>o</w:t>
      </w:r>
      <w:r w:rsidR="002623B3">
        <w:t> </w:t>
      </w:r>
      <w:r w:rsidRPr="00EA426B">
        <w:t>zmianie ustawy</w:t>
      </w:r>
      <w:r w:rsidR="002623B3" w:rsidRPr="00EA426B">
        <w:t xml:space="preserve"> o</w:t>
      </w:r>
      <w:r w:rsidR="002623B3">
        <w:t> </w:t>
      </w:r>
      <w:r w:rsidRPr="00EA426B">
        <w:t>systemie oświaty oraz ustawy o</w:t>
      </w:r>
      <w:r>
        <w:t> </w:t>
      </w:r>
      <w:r w:rsidRPr="00EA426B">
        <w:t>Krajowym Rejestrze Karnym</w:t>
      </w:r>
      <w:r>
        <w:t xml:space="preserve"> (</w:t>
      </w:r>
      <w:r w:rsidR="002623B3">
        <w:t>Dz. U. poz. </w:t>
      </w:r>
      <w:r>
        <w:t>1629),</w:t>
      </w:r>
      <w:r w:rsidRPr="00EA426B">
        <w:t xml:space="preserve"> </w:t>
      </w:r>
      <w:r>
        <w:t>które stanowią:</w:t>
      </w:r>
    </w:p>
    <w:p w:rsidR="002A6180" w:rsidRPr="00FB0538" w:rsidRDefault="00345451" w:rsidP="002A6180">
      <w:pPr>
        <w:pStyle w:val="ARTartustawynprozporzdzenia"/>
      </w:pPr>
      <w:r>
        <w:t>„</w:t>
      </w:r>
      <w:r w:rsidR="002A6180" w:rsidRPr="00FB0538">
        <w:t>Art. 3. Do dnia 3</w:t>
      </w:r>
      <w:r w:rsidR="002623B3" w:rsidRPr="00FB0538">
        <w:t>1</w:t>
      </w:r>
      <w:r w:rsidR="002623B3">
        <w:t> </w:t>
      </w:r>
      <w:r w:rsidR="002A6180" w:rsidRPr="00FB0538">
        <w:t>sierpnia 201</w:t>
      </w:r>
      <w:r w:rsidR="002623B3" w:rsidRPr="00FB0538">
        <w:t>7</w:t>
      </w:r>
      <w:r w:rsidR="002623B3">
        <w:t> </w:t>
      </w:r>
      <w:r w:rsidR="002A6180" w:rsidRPr="00FB0538">
        <w:t>r. warunek,</w:t>
      </w:r>
      <w:r w:rsidR="002623B3" w:rsidRPr="00FB0538">
        <w:t xml:space="preserve"> o</w:t>
      </w:r>
      <w:r w:rsidR="002623B3">
        <w:t> </w:t>
      </w:r>
      <w:r w:rsidR="002A6180" w:rsidRPr="00FB0538">
        <w:t>którym mowa</w:t>
      </w:r>
      <w:r w:rsidR="002623B3" w:rsidRPr="00FB0538">
        <w:t xml:space="preserve"> w</w:t>
      </w:r>
      <w:r w:rsidR="002623B3">
        <w:t> art. </w:t>
      </w:r>
      <w:r w:rsidR="002A6180" w:rsidRPr="00FB0538">
        <w:t>92p</w:t>
      </w:r>
      <w:r w:rsidR="002623B3">
        <w:t xml:space="preserve"> ust. </w:t>
      </w:r>
      <w:r w:rsidR="002623B3" w:rsidRPr="00FB0538">
        <w:t>2</w:t>
      </w:r>
      <w:r w:rsidR="002623B3">
        <w:t xml:space="preserve"> pkt </w:t>
      </w:r>
      <w:r w:rsidR="002623B3" w:rsidRPr="00FB0538">
        <w:t>2</w:t>
      </w:r>
      <w:r w:rsidR="002623B3">
        <w:t> </w:t>
      </w:r>
      <w:r w:rsidR="002A6180" w:rsidRPr="00FB0538">
        <w:t>ustawy zmienianej</w:t>
      </w:r>
      <w:r w:rsidR="002623B3" w:rsidRPr="00FB0538">
        <w:t xml:space="preserve"> w</w:t>
      </w:r>
      <w:r w:rsidR="002623B3">
        <w:t> art. </w:t>
      </w:r>
      <w:r w:rsidR="002A6180" w:rsidRPr="00FB0538">
        <w:t>1,</w:t>
      </w:r>
      <w:r w:rsidR="002623B3">
        <w:t xml:space="preserve"> </w:t>
      </w:r>
      <w:r w:rsidR="002623B3" w:rsidRPr="00FB0538">
        <w:t>w</w:t>
      </w:r>
      <w:r w:rsidR="002623B3">
        <w:t> </w:t>
      </w:r>
      <w:r w:rsidR="002A6180" w:rsidRPr="00FB0538">
        <w:t>brzmieniu nadanym niniejszą ustawą, nie dotyczy przodowników turystyki kwalifikowanej oraz instru</w:t>
      </w:r>
      <w:r w:rsidR="002A6180" w:rsidRPr="00FB0538">
        <w:t>k</w:t>
      </w:r>
      <w:r w:rsidR="002A6180" w:rsidRPr="00FB0538">
        <w:t>torów Polskiego</w:t>
      </w:r>
      <w:r w:rsidR="002A6180">
        <w:t xml:space="preserve"> </w:t>
      </w:r>
      <w:r w:rsidR="002A6180" w:rsidRPr="00FB0538">
        <w:t>Towarzystwa Turystyczno</w:t>
      </w:r>
      <w:r w:rsidR="002623B3">
        <w:softHyphen/>
      </w:r>
      <w:r w:rsidR="002623B3">
        <w:noBreakHyphen/>
      </w:r>
      <w:r w:rsidR="002A6180" w:rsidRPr="00FB0538">
        <w:t>Krajoznawczego.</w:t>
      </w:r>
    </w:p>
    <w:p w:rsidR="002A6180" w:rsidRPr="00FB0538" w:rsidRDefault="002A6180" w:rsidP="002A6180">
      <w:pPr>
        <w:pStyle w:val="ARTartustawynprozporzdzenia"/>
      </w:pPr>
      <w:r w:rsidRPr="00FB0538">
        <w:t>Art. 4. Warunek,</w:t>
      </w:r>
      <w:r w:rsidR="002623B3" w:rsidRPr="00FB0538">
        <w:t xml:space="preserve"> o</w:t>
      </w:r>
      <w:r w:rsidR="002623B3">
        <w:t> </w:t>
      </w:r>
      <w:r w:rsidRPr="00FB0538">
        <w:t>którym mowa</w:t>
      </w:r>
      <w:r w:rsidR="002623B3" w:rsidRPr="00FB0538">
        <w:t xml:space="preserve"> w</w:t>
      </w:r>
      <w:r w:rsidR="002623B3">
        <w:t> art. </w:t>
      </w:r>
      <w:r w:rsidRPr="00FB0538">
        <w:t>92p</w:t>
      </w:r>
      <w:r w:rsidR="002623B3">
        <w:t xml:space="preserve"> ust. </w:t>
      </w:r>
      <w:r w:rsidR="002623B3" w:rsidRPr="00FB0538">
        <w:t>2</w:t>
      </w:r>
      <w:r w:rsidR="002623B3">
        <w:t xml:space="preserve"> pkt </w:t>
      </w:r>
      <w:r w:rsidR="002623B3" w:rsidRPr="00FB0538">
        <w:t>2</w:t>
      </w:r>
      <w:r w:rsidR="002623B3">
        <w:t> </w:t>
      </w:r>
      <w:r w:rsidRPr="00FB0538">
        <w:t>ustawy zmienianej</w:t>
      </w:r>
      <w:r w:rsidR="002623B3" w:rsidRPr="00FB0538">
        <w:t xml:space="preserve"> w</w:t>
      </w:r>
      <w:r w:rsidR="002623B3">
        <w:t> art. </w:t>
      </w:r>
      <w:r w:rsidRPr="00FB0538">
        <w:t>1, w</w:t>
      </w:r>
      <w:r>
        <w:t> </w:t>
      </w:r>
      <w:r w:rsidRPr="00FB0538">
        <w:t>brzmieniu nadanym n</w:t>
      </w:r>
      <w:r w:rsidRPr="00FB0538">
        <w:t>i</w:t>
      </w:r>
      <w:r w:rsidRPr="00FB0538">
        <w:t>niejszą</w:t>
      </w:r>
      <w:r>
        <w:t xml:space="preserve"> </w:t>
      </w:r>
      <w:r w:rsidRPr="00FB0538">
        <w:t>ustawą, nie dotyczy osób, które uzyskały tytuł trenera i</w:t>
      </w:r>
      <w:r>
        <w:t> </w:t>
      </w:r>
      <w:r w:rsidRPr="00FB0538">
        <w:t>instruktora sportu na podstawie ustawy</w:t>
      </w:r>
      <w:r w:rsidR="002623B3" w:rsidRPr="00FB0538">
        <w:t xml:space="preserve"> z</w:t>
      </w:r>
      <w:r w:rsidR="002623B3">
        <w:t> </w:t>
      </w:r>
      <w:r w:rsidRPr="00FB0538">
        <w:t>dnia 2</w:t>
      </w:r>
      <w:r w:rsidR="002623B3" w:rsidRPr="00FB0538">
        <w:t>5</w:t>
      </w:r>
      <w:r w:rsidR="002623B3">
        <w:t> </w:t>
      </w:r>
      <w:r w:rsidRPr="00FB0538">
        <w:t>czerwca 201</w:t>
      </w:r>
      <w:r w:rsidR="002623B3" w:rsidRPr="00FB0538">
        <w:t>0</w:t>
      </w:r>
      <w:r w:rsidR="002623B3">
        <w:t> </w:t>
      </w:r>
      <w:r w:rsidRPr="00FB0538">
        <w:t>r.</w:t>
      </w:r>
      <w:r w:rsidR="002623B3">
        <w:t xml:space="preserve"> </w:t>
      </w:r>
      <w:r w:rsidR="002623B3" w:rsidRPr="00FB0538">
        <w:t>o</w:t>
      </w:r>
      <w:r w:rsidR="002623B3">
        <w:t> </w:t>
      </w:r>
      <w:r w:rsidRPr="00FB0538">
        <w:t>sporcie (</w:t>
      </w:r>
      <w:r w:rsidR="002623B3">
        <w:t>Dz. U.</w:t>
      </w:r>
      <w:r w:rsidR="002623B3" w:rsidRPr="00FB0538">
        <w:t xml:space="preserve"> z</w:t>
      </w:r>
      <w:r w:rsidR="002623B3">
        <w:t> </w:t>
      </w:r>
      <w:r w:rsidRPr="00FB0538">
        <w:t>201</w:t>
      </w:r>
      <w:r w:rsidR="002623B3" w:rsidRPr="00FB0538">
        <w:t>4</w:t>
      </w:r>
      <w:r w:rsidR="002623B3">
        <w:t> </w:t>
      </w:r>
      <w:r w:rsidRPr="00FB0538">
        <w:t>r.</w:t>
      </w:r>
      <w:r w:rsidR="002623B3">
        <w:t xml:space="preserve"> poz. </w:t>
      </w:r>
      <w:r w:rsidRPr="00FB0538">
        <w:t>71</w:t>
      </w:r>
      <w:r w:rsidR="002623B3" w:rsidRPr="00FB0538">
        <w:t>5</w:t>
      </w:r>
      <w:r w:rsidR="002623B3">
        <w:t xml:space="preserve"> oraz</w:t>
      </w:r>
      <w:r w:rsidR="002623B3" w:rsidRPr="00FB0538">
        <w:t xml:space="preserve"> z</w:t>
      </w:r>
      <w:r w:rsidR="002623B3">
        <w:t> </w:t>
      </w:r>
      <w:r w:rsidRPr="00FB0538">
        <w:t>201</w:t>
      </w:r>
      <w:r w:rsidR="002623B3" w:rsidRPr="00FB0538">
        <w:t>5</w:t>
      </w:r>
      <w:r w:rsidR="002623B3">
        <w:t> </w:t>
      </w:r>
      <w:r w:rsidRPr="00FB0538">
        <w:t>r.</w:t>
      </w:r>
      <w:r w:rsidR="002623B3">
        <w:t xml:space="preserve"> poz. </w:t>
      </w:r>
      <w:r w:rsidRPr="00FB0538">
        <w:t>1321),</w:t>
      </w:r>
      <w:r w:rsidR="002623B3" w:rsidRPr="00FB0538">
        <w:t xml:space="preserve"> w</w:t>
      </w:r>
      <w:r w:rsidR="002623B3">
        <w:t> </w:t>
      </w:r>
      <w:r w:rsidRPr="00FB0538">
        <w:t>brzmieniu obowiązującym przed dniem 2</w:t>
      </w:r>
      <w:r w:rsidR="002623B3" w:rsidRPr="00FB0538">
        <w:t>3</w:t>
      </w:r>
      <w:r w:rsidR="002623B3">
        <w:t> </w:t>
      </w:r>
      <w:r w:rsidRPr="00FB0538">
        <w:t>sierpnia</w:t>
      </w:r>
      <w:r>
        <w:t xml:space="preserve"> </w:t>
      </w:r>
      <w:r w:rsidRPr="00FB0538">
        <w:t>201</w:t>
      </w:r>
      <w:r w:rsidR="002623B3" w:rsidRPr="00FB0538">
        <w:t>3</w:t>
      </w:r>
      <w:r w:rsidR="002623B3">
        <w:t> </w:t>
      </w:r>
      <w:r w:rsidRPr="00FB0538">
        <w:t>r.</w:t>
      </w:r>
    </w:p>
    <w:p w:rsidR="002A6180" w:rsidRPr="00FB0538" w:rsidRDefault="002A6180" w:rsidP="002A6180">
      <w:pPr>
        <w:pStyle w:val="ARTartustawynprozporzdzenia"/>
      </w:pPr>
      <w:r w:rsidRPr="00FB0538">
        <w:t>Art.</w:t>
      </w:r>
      <w:r>
        <w:t> </w:t>
      </w:r>
      <w:r w:rsidRPr="00FB0538">
        <w:t>5.</w:t>
      </w:r>
      <w:r>
        <w:t> </w:t>
      </w:r>
      <w:r w:rsidRPr="00FB0538">
        <w:t>1. Zgody na prowadzenie kursu na kierownika wypoczynku</w:t>
      </w:r>
      <w:r w:rsidR="002623B3" w:rsidRPr="00FB0538">
        <w:t xml:space="preserve"> i</w:t>
      </w:r>
      <w:r w:rsidR="002623B3">
        <w:t> </w:t>
      </w:r>
      <w:r w:rsidRPr="00FB0538">
        <w:t>kursu na wychowawcę wypoczynku wyd</w:t>
      </w:r>
      <w:r w:rsidRPr="00FB0538">
        <w:t>a</w:t>
      </w:r>
      <w:r w:rsidRPr="00FB0538">
        <w:t>ne</w:t>
      </w:r>
      <w:r>
        <w:t xml:space="preserve"> </w:t>
      </w:r>
      <w:r w:rsidRPr="00FB0538">
        <w:t>przed dniem wejścia</w:t>
      </w:r>
      <w:r w:rsidR="002623B3" w:rsidRPr="00FB0538">
        <w:t xml:space="preserve"> w</w:t>
      </w:r>
      <w:r w:rsidR="002623B3">
        <w:t> </w:t>
      </w:r>
      <w:r w:rsidRPr="00FB0538">
        <w:t>życie niniejszej ustawy zachowują ważność do końca okresu, na jaki zostały wydane.</w:t>
      </w:r>
    </w:p>
    <w:p w:rsidR="002A6180" w:rsidRPr="00FB0538" w:rsidRDefault="002A6180" w:rsidP="002A6180">
      <w:pPr>
        <w:pStyle w:val="USTustnpkodeksu"/>
      </w:pPr>
      <w:r w:rsidRPr="00FB0538">
        <w:t>2. Do kursów prowadzonych na podstawie zgód,</w:t>
      </w:r>
      <w:r w:rsidR="002623B3" w:rsidRPr="00FB0538">
        <w:t xml:space="preserve"> o</w:t>
      </w:r>
      <w:r w:rsidR="002623B3">
        <w:t> </w:t>
      </w:r>
      <w:r w:rsidRPr="00FB0538">
        <w:t>których mowa</w:t>
      </w:r>
      <w:r w:rsidR="002623B3" w:rsidRPr="00FB0538">
        <w:t xml:space="preserve"> w</w:t>
      </w:r>
      <w:r w:rsidR="002623B3">
        <w:t> ust. </w:t>
      </w:r>
      <w:r w:rsidRPr="00FB0538">
        <w:t>1, stosuje się dotychczasowe przepisy.</w:t>
      </w:r>
    </w:p>
    <w:p w:rsidR="002A6180" w:rsidRPr="00FB0538" w:rsidRDefault="002A6180" w:rsidP="002A6180">
      <w:pPr>
        <w:pStyle w:val="ARTartustawynprozporzdzenia"/>
      </w:pPr>
      <w:r w:rsidRPr="00FB0538">
        <w:t>Art. 6. Osoby, które:</w:t>
      </w:r>
    </w:p>
    <w:p w:rsidR="002A6180" w:rsidRPr="00FB0538" w:rsidRDefault="002A6180" w:rsidP="002A6180">
      <w:pPr>
        <w:pStyle w:val="PKTpunkt"/>
      </w:pPr>
      <w:r w:rsidRPr="00FB0538">
        <w:t>1)</w:t>
      </w:r>
      <w:r>
        <w:tab/>
      </w:r>
      <w:r w:rsidRPr="00FB0538">
        <w:t>przed dniem wejścia</w:t>
      </w:r>
      <w:r w:rsidR="002623B3" w:rsidRPr="00FB0538">
        <w:t xml:space="preserve"> w</w:t>
      </w:r>
      <w:r w:rsidR="002623B3">
        <w:t> </w:t>
      </w:r>
      <w:r w:rsidRPr="00FB0538">
        <w:t>życie niniejszej ustawy ukończyły odpowiednio kurs na kierownika wypoczynku lub kurs na</w:t>
      </w:r>
      <w:r>
        <w:t xml:space="preserve"> </w:t>
      </w:r>
      <w:r w:rsidRPr="00FB0538">
        <w:t>wychowawcę wypoczynku lub</w:t>
      </w:r>
    </w:p>
    <w:p w:rsidR="002A6180" w:rsidRPr="00FB0538" w:rsidRDefault="002A6180" w:rsidP="002A6180">
      <w:pPr>
        <w:pStyle w:val="PKTpunkt"/>
      </w:pPr>
      <w:r w:rsidRPr="00FB0538">
        <w:t>2)</w:t>
      </w:r>
      <w:r>
        <w:tab/>
      </w:r>
      <w:r w:rsidRPr="00FB0538">
        <w:t>po dniu wejścia</w:t>
      </w:r>
      <w:r w:rsidR="002623B3" w:rsidRPr="00FB0538">
        <w:t xml:space="preserve"> w</w:t>
      </w:r>
      <w:r w:rsidR="002623B3">
        <w:t> </w:t>
      </w:r>
      <w:r w:rsidRPr="00FB0538">
        <w:t>życie niniejszej ustawy ukończą kurs prowadzony na podstawie zgody,</w:t>
      </w:r>
      <w:r w:rsidR="002623B3" w:rsidRPr="00FB0538">
        <w:t xml:space="preserve"> o</w:t>
      </w:r>
      <w:r w:rsidR="002623B3">
        <w:t> </w:t>
      </w:r>
      <w:r w:rsidRPr="00FB0538">
        <w:t>której mowa</w:t>
      </w:r>
      <w:r w:rsidR="002623B3" w:rsidRPr="00FB0538">
        <w:t xml:space="preserve"> w</w:t>
      </w:r>
      <w:r w:rsidR="002623B3">
        <w:t> art. </w:t>
      </w:r>
      <w:r w:rsidR="002623B3" w:rsidRPr="00FB0538">
        <w:t>5</w:t>
      </w:r>
      <w:r w:rsidR="002623B3">
        <w:t xml:space="preserve"> ust. </w:t>
      </w:r>
      <w:r w:rsidRPr="00FB0538">
        <w:t>1</w:t>
      </w:r>
    </w:p>
    <w:p w:rsidR="002A6180" w:rsidRPr="00A251DD" w:rsidRDefault="002A6180" w:rsidP="002A6180">
      <w:pPr>
        <w:pStyle w:val="CZWSPPKTczwsplnapunktw"/>
      </w:pPr>
      <w:r w:rsidRPr="00FB0538">
        <w:t>– spełniają warunek ukończenia odpowiednio kursu na kierownika wypoczynku lub kursu na wychowawcę wyp</w:t>
      </w:r>
      <w:r w:rsidRPr="00FB0538">
        <w:t>o</w:t>
      </w:r>
      <w:r w:rsidRPr="00FB0538">
        <w:t>czynku,</w:t>
      </w:r>
      <w:r w:rsidR="002623B3">
        <w:t xml:space="preserve"> </w:t>
      </w:r>
      <w:r w:rsidR="002623B3" w:rsidRPr="00FB0538">
        <w:t>o</w:t>
      </w:r>
      <w:r w:rsidR="002623B3">
        <w:t> </w:t>
      </w:r>
      <w:r w:rsidRPr="00FB0538">
        <w:t>których mowa</w:t>
      </w:r>
      <w:r w:rsidR="002623B3" w:rsidRPr="00FB0538">
        <w:t xml:space="preserve"> w</w:t>
      </w:r>
      <w:r w:rsidR="002623B3">
        <w:t> art. </w:t>
      </w:r>
      <w:r w:rsidRPr="00FB0538">
        <w:t>92p</w:t>
      </w:r>
      <w:r w:rsidR="002623B3">
        <w:t xml:space="preserve"> ust. </w:t>
      </w:r>
      <w:r w:rsidR="002623B3" w:rsidRPr="00FB0538">
        <w:t>1</w:t>
      </w:r>
      <w:r w:rsidR="002623B3">
        <w:t xml:space="preserve"> pkt </w:t>
      </w:r>
      <w:r w:rsidR="002623B3" w:rsidRPr="00FB0538">
        <w:t>4</w:t>
      </w:r>
      <w:r w:rsidR="002623B3">
        <w:t xml:space="preserve"> i ust. </w:t>
      </w:r>
      <w:r w:rsidR="002623B3" w:rsidRPr="00FB0538">
        <w:t>2</w:t>
      </w:r>
      <w:r w:rsidR="002623B3">
        <w:t xml:space="preserve"> pkt </w:t>
      </w:r>
      <w:r w:rsidR="002623B3" w:rsidRPr="00FB0538">
        <w:t>2</w:t>
      </w:r>
      <w:r w:rsidR="002623B3">
        <w:t> </w:t>
      </w:r>
      <w:r w:rsidRPr="00FB0538">
        <w:t>ustawy zmienianej</w:t>
      </w:r>
      <w:r w:rsidR="002623B3" w:rsidRPr="00FB0538">
        <w:t xml:space="preserve"> w</w:t>
      </w:r>
      <w:r w:rsidR="002623B3">
        <w:t> art. </w:t>
      </w:r>
      <w:r w:rsidRPr="00FB0538">
        <w:t>1,</w:t>
      </w:r>
      <w:r w:rsidR="002623B3" w:rsidRPr="00FB0538">
        <w:t xml:space="preserve"> w</w:t>
      </w:r>
      <w:r w:rsidR="002623B3">
        <w:t> </w:t>
      </w:r>
      <w:r w:rsidRPr="00FB0538">
        <w:t>brzmieniu nadanym n</w:t>
      </w:r>
      <w:r w:rsidRPr="00FB0538">
        <w:t>i</w:t>
      </w:r>
      <w:r w:rsidRPr="00FB0538">
        <w:t>niejszą ustawą.</w:t>
      </w:r>
    </w:p>
    <w:p w:rsidR="002A6180" w:rsidRPr="00FB0538" w:rsidRDefault="002A6180" w:rsidP="002A6180">
      <w:pPr>
        <w:pStyle w:val="ARTartustawynprozporzdzenia"/>
      </w:pPr>
      <w:r w:rsidRPr="00FB0538">
        <w:t>Art. 7. Baza wypoczynku prowadzona przez ministra właściwego do spraw oświaty i</w:t>
      </w:r>
      <w:r>
        <w:t> </w:t>
      </w:r>
      <w:r w:rsidRPr="00FB0538">
        <w:t>wychowania przed dniem wejścia</w:t>
      </w:r>
      <w:r w:rsidR="002623B3">
        <w:t xml:space="preserve"> </w:t>
      </w:r>
      <w:r w:rsidR="002623B3" w:rsidRPr="00FB0538">
        <w:t>w</w:t>
      </w:r>
      <w:r w:rsidR="002623B3">
        <w:t> </w:t>
      </w:r>
      <w:r w:rsidRPr="00FB0538">
        <w:t>życie niniejszej ustawy staje się bazą wypoczynku, o</w:t>
      </w:r>
      <w:r>
        <w:t> </w:t>
      </w:r>
      <w:r w:rsidRPr="00FB0538">
        <w:t>której mowa</w:t>
      </w:r>
      <w:r w:rsidR="002623B3" w:rsidRPr="00FB0538">
        <w:t xml:space="preserve"> w</w:t>
      </w:r>
      <w:r w:rsidR="002623B3">
        <w:t> art. </w:t>
      </w:r>
      <w:r w:rsidRPr="00FB0538">
        <w:t>92h</w:t>
      </w:r>
      <w:r w:rsidR="002623B3">
        <w:t xml:space="preserve"> ust. </w:t>
      </w:r>
      <w:r w:rsidR="002623B3" w:rsidRPr="00FB0538">
        <w:t>1</w:t>
      </w:r>
      <w:r w:rsidR="002623B3">
        <w:t> </w:t>
      </w:r>
      <w:r w:rsidRPr="00FB0538">
        <w:t>ustawy zmienianej</w:t>
      </w:r>
      <w:r w:rsidR="002623B3" w:rsidRPr="00FB0538">
        <w:t xml:space="preserve"> w</w:t>
      </w:r>
      <w:r w:rsidR="002623B3">
        <w:t> art. </w:t>
      </w:r>
      <w:r w:rsidRPr="00FB0538">
        <w:t>1,</w:t>
      </w:r>
      <w:r w:rsidR="002623B3">
        <w:t xml:space="preserve"> </w:t>
      </w:r>
      <w:r w:rsidR="002623B3" w:rsidRPr="00FB0538">
        <w:t>w</w:t>
      </w:r>
      <w:r w:rsidR="002623B3">
        <w:t> </w:t>
      </w:r>
      <w:r w:rsidRPr="00FB0538">
        <w:t>brzmieniu nadanym niniejszą ustawą.</w:t>
      </w:r>
    </w:p>
    <w:p w:rsidR="002A6180" w:rsidRPr="00FB0538" w:rsidRDefault="002A6180" w:rsidP="002A6180">
      <w:pPr>
        <w:pStyle w:val="ARTartustawynprozporzdzenia"/>
      </w:pPr>
      <w:r w:rsidRPr="00FB0538">
        <w:t>Art. 8. Zamiar zorganizowania wypoczynku</w:t>
      </w:r>
      <w:r w:rsidR="002623B3" w:rsidRPr="00FB0538">
        <w:t xml:space="preserve"> w</w:t>
      </w:r>
      <w:r w:rsidR="002623B3">
        <w:t> </w:t>
      </w:r>
      <w:r w:rsidRPr="00FB0538">
        <w:t>okresie ferii letnich</w:t>
      </w:r>
      <w:r w:rsidR="002623B3" w:rsidRPr="00FB0538">
        <w:t xml:space="preserve"> w</w:t>
      </w:r>
      <w:r w:rsidR="002623B3">
        <w:t> </w:t>
      </w:r>
      <w:r w:rsidRPr="00FB0538">
        <w:t>roku szkolnym 2015/201</w:t>
      </w:r>
      <w:r w:rsidR="002623B3" w:rsidRPr="00FB0538">
        <w:t>6</w:t>
      </w:r>
      <w:r w:rsidR="002623B3">
        <w:t> </w:t>
      </w:r>
      <w:r w:rsidRPr="00FB0538">
        <w:t>organizator wypoczynku</w:t>
      </w:r>
      <w:r>
        <w:t xml:space="preserve"> </w:t>
      </w:r>
      <w:r w:rsidRPr="00FB0538">
        <w:t xml:space="preserve">zgłasza kuratorowi oświaty od dnia </w:t>
      </w:r>
      <w:r w:rsidR="002623B3" w:rsidRPr="00FB0538">
        <w:t>1</w:t>
      </w:r>
      <w:r w:rsidR="002623B3">
        <w:t> </w:t>
      </w:r>
      <w:r w:rsidRPr="00FB0538">
        <w:t>maja 201</w:t>
      </w:r>
      <w:r w:rsidR="002623B3" w:rsidRPr="00FB0538">
        <w:t>6</w:t>
      </w:r>
      <w:r w:rsidR="002623B3">
        <w:t> </w:t>
      </w:r>
      <w:r w:rsidRPr="00FB0538">
        <w:t>r.</w:t>
      </w:r>
    </w:p>
    <w:p w:rsidR="002A6180" w:rsidRPr="00FB0538" w:rsidRDefault="002A6180" w:rsidP="002A6180">
      <w:pPr>
        <w:pStyle w:val="ARTartustawynprozporzdzenia"/>
      </w:pPr>
      <w:r w:rsidRPr="00FB0538">
        <w:t>Art. 9. Ustawa wchodzi</w:t>
      </w:r>
      <w:r w:rsidR="002623B3" w:rsidRPr="00FB0538">
        <w:t xml:space="preserve"> w</w:t>
      </w:r>
      <w:r w:rsidR="002623B3">
        <w:t> </w:t>
      </w:r>
      <w:r w:rsidRPr="00FB0538">
        <w:t>życie</w:t>
      </w:r>
      <w:r w:rsidR="002623B3" w:rsidRPr="00FB0538">
        <w:t xml:space="preserve"> z</w:t>
      </w:r>
      <w:r w:rsidR="002623B3">
        <w:t> </w:t>
      </w:r>
      <w:r w:rsidRPr="00FB0538">
        <w:t xml:space="preserve">dniem </w:t>
      </w:r>
      <w:r w:rsidR="002623B3" w:rsidRPr="00FB0538">
        <w:t>1</w:t>
      </w:r>
      <w:r w:rsidR="002623B3">
        <w:t> </w:t>
      </w:r>
      <w:r w:rsidRPr="00FB0538">
        <w:t>kwietnia 201</w:t>
      </w:r>
      <w:r w:rsidR="002623B3" w:rsidRPr="00FB0538">
        <w:t>6</w:t>
      </w:r>
      <w:r w:rsidR="002623B3">
        <w:t> </w:t>
      </w:r>
      <w:r w:rsidRPr="00FB0538">
        <w:t>r.,</w:t>
      </w:r>
      <w:r w:rsidR="002623B3" w:rsidRPr="00FB0538">
        <w:t xml:space="preserve"> z</w:t>
      </w:r>
      <w:r w:rsidR="002623B3">
        <w:t> </w:t>
      </w:r>
      <w:r w:rsidRPr="00FB0538">
        <w:t>wyjątkiem:</w:t>
      </w:r>
    </w:p>
    <w:p w:rsidR="002A6180" w:rsidRPr="00FB0538" w:rsidRDefault="002A6180" w:rsidP="002A6180">
      <w:pPr>
        <w:pStyle w:val="PKTpunkt"/>
      </w:pPr>
      <w:r w:rsidRPr="00FB0538">
        <w:t>1)</w:t>
      </w:r>
      <w:r>
        <w:tab/>
      </w:r>
      <w:r w:rsidRPr="00FB0538">
        <w:t xml:space="preserve">art. </w:t>
      </w:r>
      <w:r w:rsidR="002623B3" w:rsidRPr="00FB0538">
        <w:t>1</w:t>
      </w:r>
      <w:r w:rsidR="002623B3">
        <w:t xml:space="preserve"> pkt </w:t>
      </w:r>
      <w:r w:rsidRPr="00FB0538">
        <w:t>1, który wchodzi</w:t>
      </w:r>
      <w:r w:rsidR="002623B3" w:rsidRPr="00FB0538">
        <w:t xml:space="preserve"> w</w:t>
      </w:r>
      <w:r w:rsidR="002623B3">
        <w:t> </w:t>
      </w:r>
      <w:r w:rsidRPr="00FB0538">
        <w:t>życie</w:t>
      </w:r>
      <w:r w:rsidR="002623B3" w:rsidRPr="00FB0538">
        <w:t xml:space="preserve"> z</w:t>
      </w:r>
      <w:r w:rsidR="002623B3">
        <w:t> </w:t>
      </w:r>
      <w:r w:rsidRPr="00FB0538">
        <w:t>dniem ogłoszenia;</w:t>
      </w:r>
    </w:p>
    <w:p w:rsidR="002A6180" w:rsidRPr="004F46A7" w:rsidRDefault="002A6180" w:rsidP="002A6180">
      <w:pPr>
        <w:pStyle w:val="PKTpunkt"/>
      </w:pPr>
      <w:r w:rsidRPr="00FB0538">
        <w:t>2)</w:t>
      </w:r>
      <w:r>
        <w:tab/>
      </w:r>
      <w:r w:rsidRPr="00FB0538">
        <w:t>art. 8, który wchodzi</w:t>
      </w:r>
      <w:r w:rsidR="002623B3" w:rsidRPr="00FB0538">
        <w:t xml:space="preserve"> w</w:t>
      </w:r>
      <w:r w:rsidR="002623B3">
        <w:t> </w:t>
      </w:r>
      <w:r w:rsidRPr="00FB0538">
        <w:t>życie</w:t>
      </w:r>
      <w:r w:rsidR="002623B3" w:rsidRPr="00FB0538">
        <w:t xml:space="preserve"> z</w:t>
      </w:r>
      <w:r w:rsidR="002623B3">
        <w:t> </w:t>
      </w:r>
      <w:r w:rsidRPr="00FB0538">
        <w:t xml:space="preserve">dniem </w:t>
      </w:r>
      <w:r w:rsidR="002623B3" w:rsidRPr="00FB0538">
        <w:t>1</w:t>
      </w:r>
      <w:r w:rsidR="002623B3">
        <w:t> </w:t>
      </w:r>
      <w:r w:rsidRPr="00FB0538">
        <w:t>marca 201</w:t>
      </w:r>
      <w:r w:rsidR="002623B3" w:rsidRPr="00FB0538">
        <w:t>6</w:t>
      </w:r>
      <w:r w:rsidR="002623B3">
        <w:t> </w:t>
      </w:r>
      <w:r w:rsidRPr="00FB0538">
        <w:t>r.</w:t>
      </w:r>
      <w:r w:rsidR="00345451">
        <w:t>”</w:t>
      </w:r>
      <w:r>
        <w:t>;</w:t>
      </w:r>
    </w:p>
    <w:p w:rsidR="002A6180" w:rsidRDefault="002A6180" w:rsidP="002A6180">
      <w:pPr>
        <w:pStyle w:val="PPKTOTJpodpunktwobwieszczeniutekstujednolitegonp1"/>
      </w:pPr>
      <w:r>
        <w:t>48)</w:t>
      </w:r>
      <w:r>
        <w:tab/>
        <w:t xml:space="preserve">art. </w:t>
      </w:r>
      <w:r w:rsidR="002623B3">
        <w:t>9 </w:t>
      </w:r>
      <w:r>
        <w:t>ustawy</w:t>
      </w:r>
      <w:r w:rsidR="002623B3" w:rsidRPr="007E4EA5">
        <w:t xml:space="preserve"> z</w:t>
      </w:r>
      <w:r w:rsidR="002623B3">
        <w:t> </w:t>
      </w:r>
      <w:r w:rsidRPr="007E4EA5">
        <w:t>dnia</w:t>
      </w:r>
      <w:r>
        <w:t xml:space="preserve"> </w:t>
      </w:r>
      <w:r w:rsidRPr="00EA426B">
        <w:t>1</w:t>
      </w:r>
      <w:r w:rsidR="002623B3" w:rsidRPr="00EA426B">
        <w:t>1</w:t>
      </w:r>
      <w:r w:rsidR="002623B3">
        <w:t> </w:t>
      </w:r>
      <w:r w:rsidRPr="00EA426B">
        <w:t>września 201</w:t>
      </w:r>
      <w:r w:rsidR="002623B3" w:rsidRPr="00EA426B">
        <w:t>5</w:t>
      </w:r>
      <w:r w:rsidR="002623B3">
        <w:t> </w:t>
      </w:r>
      <w:r w:rsidRPr="00EA426B">
        <w:t>r.</w:t>
      </w:r>
      <w:r w:rsidR="002623B3">
        <w:t xml:space="preserve"> </w:t>
      </w:r>
      <w:r w:rsidR="002623B3" w:rsidRPr="00EA426B">
        <w:t>o</w:t>
      </w:r>
      <w:r w:rsidR="002623B3">
        <w:t> </w:t>
      </w:r>
      <w:r w:rsidRPr="00EA426B">
        <w:t>zmianie ustawy</w:t>
      </w:r>
      <w:r w:rsidR="002623B3" w:rsidRPr="00EA426B">
        <w:t xml:space="preserve"> o</w:t>
      </w:r>
      <w:r w:rsidR="002623B3">
        <w:t> </w:t>
      </w:r>
      <w:r w:rsidRPr="00EA426B">
        <w:t>zawodach pielęgniarki</w:t>
      </w:r>
      <w:r w:rsidR="002623B3" w:rsidRPr="00EA426B">
        <w:t xml:space="preserve"> i</w:t>
      </w:r>
      <w:r w:rsidR="002623B3">
        <w:t> </w:t>
      </w:r>
      <w:r w:rsidRPr="00EA426B">
        <w:t>położnej oraz niektórych innych ustaw</w:t>
      </w:r>
      <w:r>
        <w:t xml:space="preserve"> (</w:t>
      </w:r>
      <w:r w:rsidR="002623B3">
        <w:t>Dz. U. poz. </w:t>
      </w:r>
      <w:r>
        <w:t>1640),</w:t>
      </w:r>
      <w:r w:rsidRPr="00EA426B">
        <w:t xml:space="preserve"> </w:t>
      </w:r>
      <w:r>
        <w:t>który stanowi:</w:t>
      </w:r>
    </w:p>
    <w:p w:rsidR="002A6180" w:rsidRPr="002E0141" w:rsidRDefault="00345451" w:rsidP="002A6180">
      <w:pPr>
        <w:pStyle w:val="ARTartustawynprozporzdzenia"/>
      </w:pPr>
      <w:r>
        <w:t>„</w:t>
      </w:r>
      <w:r w:rsidR="002A6180" w:rsidRPr="00EC5C12">
        <w:t>Art. 9. Ustawa wchodzi</w:t>
      </w:r>
      <w:r w:rsidR="002623B3" w:rsidRPr="00EC5C12">
        <w:t xml:space="preserve"> w</w:t>
      </w:r>
      <w:r w:rsidR="002623B3">
        <w:t> </w:t>
      </w:r>
      <w:r w:rsidR="002A6180" w:rsidRPr="00EC5C12">
        <w:t>życie po upływie 1</w:t>
      </w:r>
      <w:r w:rsidR="002623B3" w:rsidRPr="00EC5C12">
        <w:t>4</w:t>
      </w:r>
      <w:r w:rsidR="002623B3">
        <w:t> </w:t>
      </w:r>
      <w:r w:rsidR="002A6180" w:rsidRPr="00EC5C12">
        <w:t>dni od dnia ogłoszenia,</w:t>
      </w:r>
      <w:r w:rsidR="002623B3" w:rsidRPr="00EC5C12">
        <w:t xml:space="preserve"> z</w:t>
      </w:r>
      <w:r w:rsidR="002623B3">
        <w:t> </w:t>
      </w:r>
      <w:r w:rsidR="002A6180" w:rsidRPr="00EC5C12">
        <w:t>wyjątkiem</w:t>
      </w:r>
      <w:r w:rsidR="002623B3">
        <w:t xml:space="preserve"> art. </w:t>
      </w:r>
      <w:r w:rsidR="002A6180" w:rsidRPr="00EC5C12">
        <w:t>2, który wchodzi</w:t>
      </w:r>
      <w:r w:rsidR="002623B3" w:rsidRPr="00EC5C12">
        <w:t xml:space="preserve"> w</w:t>
      </w:r>
      <w:r w:rsidR="002623B3">
        <w:t> </w:t>
      </w:r>
      <w:r w:rsidR="002A6180" w:rsidRPr="00EC5C12">
        <w:t>życie</w:t>
      </w:r>
      <w:r w:rsidR="002623B3">
        <w:t xml:space="preserve"> </w:t>
      </w:r>
      <w:r w:rsidR="002623B3" w:rsidRPr="00EC5C12">
        <w:t>z</w:t>
      </w:r>
      <w:r w:rsidR="002623B3">
        <w:t> </w:t>
      </w:r>
      <w:r w:rsidR="002A6180" w:rsidRPr="00EC5C12">
        <w:t xml:space="preserve">dniem </w:t>
      </w:r>
      <w:r w:rsidR="002623B3" w:rsidRPr="00EC5C12">
        <w:t>1</w:t>
      </w:r>
      <w:r w:rsidR="002623B3">
        <w:t> </w:t>
      </w:r>
      <w:r w:rsidR="002A6180" w:rsidRPr="00EC5C12">
        <w:t>września 201</w:t>
      </w:r>
      <w:r w:rsidR="002623B3" w:rsidRPr="00EC5C12">
        <w:t>6</w:t>
      </w:r>
      <w:r w:rsidR="002623B3">
        <w:t> </w:t>
      </w:r>
      <w:r w:rsidR="002A6180" w:rsidRPr="00EC5C12">
        <w:t>r.</w:t>
      </w:r>
      <w:r>
        <w:t>”</w:t>
      </w:r>
      <w:r w:rsidR="002A6180">
        <w:t>.</w:t>
      </w:r>
    </w:p>
    <w:p w:rsidR="00824AED" w:rsidRPr="00093BBC" w:rsidRDefault="002B0F26" w:rsidP="0007545D">
      <w:pPr>
        <w:pStyle w:val="NAZORGWYDnazwaorganuwydajcegoprojektowanyakt"/>
        <w:sectPr w:rsidR="00824AED" w:rsidRPr="00093BBC" w:rsidSect="009D0C50">
          <w:headerReference w:type="default" r:id="rId11"/>
          <w:headerReference w:type="first" r:id="rId12"/>
          <w:footnotePr>
            <w:numFmt w:val="lowerLetter"/>
            <w:numRestart w:val="eachSect"/>
          </w:footnotePr>
          <w:pgSz w:w="11906" w:h="16838"/>
          <w:pgMar w:top="1021" w:right="1077" w:bottom="1049" w:left="1418" w:header="560" w:footer="709" w:gutter="0"/>
          <w:cols w:space="708"/>
          <w:titlePg/>
          <w:docGrid w:linePitch="272"/>
        </w:sectPr>
      </w:pPr>
      <w:r>
        <w:t xml:space="preserve">Marszałek Sejmu: </w:t>
      </w:r>
      <w:r w:rsidR="007065EA">
        <w:rPr>
          <w:rStyle w:val="Kkursywa"/>
        </w:rPr>
        <w:t xml:space="preserve">M. </w:t>
      </w:r>
      <w:r w:rsidR="006416AE">
        <w:rPr>
          <w:rStyle w:val="Kkursywa"/>
        </w:rPr>
        <w:t>Kuchciński</w:t>
      </w:r>
    </w:p>
    <w:p w:rsidR="002A6180" w:rsidRPr="00D55EA4" w:rsidRDefault="002A6180" w:rsidP="00345451">
      <w:pPr>
        <w:pStyle w:val="TEKSTZacznikido"/>
      </w:pPr>
      <w:r w:rsidRPr="00D55EA4">
        <w:t xml:space="preserve">Załącznik do obwieszczenia Marszałka Sejmu Rzeczypospolitej Polskiej z dnia </w:t>
      </w:r>
      <w:r w:rsidR="002623B3">
        <w:t>4 </w:t>
      </w:r>
      <w:r>
        <w:t>grudnia 201</w:t>
      </w:r>
      <w:r w:rsidR="002623B3">
        <w:t>5 </w:t>
      </w:r>
      <w:r w:rsidRPr="00D55EA4">
        <w:t>r. (poz</w:t>
      </w:r>
      <w:r>
        <w:t xml:space="preserve">. </w:t>
      </w:r>
      <w:sdt>
        <w:sdtPr>
          <w:alias w:val="Numer pozycji"/>
          <w:tag w:val="Kategoria"/>
          <w:id w:val="495465613"/>
          <w:placeholder>
            <w:docPart w:val="55014D83CD4043AB880C252F0BB5B5E2"/>
          </w:placeholder>
          <w:dataBinding w:prefixMappings="xmlns:ns0='http://purl.org/dc/elements/1.1/' xmlns:ns1='http://schemas.openxmlformats.org/package/2006/metadata/core-properties' " w:xpath="/ns1:coreProperties[1]/ns1:category[1]" w:storeItemID="{6C3C8BC8-F283-45AE-878A-BAB7291924A1}"/>
          <w:text/>
        </w:sdtPr>
        <w:sdtEndPr/>
        <w:sdtContent>
          <w:r w:rsidR="006E275E">
            <w:t>2156</w:t>
          </w:r>
        </w:sdtContent>
      </w:sdt>
      <w:r w:rsidRPr="00D55EA4">
        <w:t>)</w:t>
      </w:r>
    </w:p>
    <w:p w:rsidR="002A6180" w:rsidRPr="00D55EA4" w:rsidRDefault="002A6180" w:rsidP="002A6180">
      <w:pPr>
        <w:pStyle w:val="OZNRODZAKTUtznustawalubrozporzdzenieiorganwydajcy"/>
      </w:pPr>
      <w:r w:rsidRPr="00D55EA4">
        <w:t>USTAWA</w:t>
      </w:r>
    </w:p>
    <w:p w:rsidR="002A6180" w:rsidRPr="00D55EA4" w:rsidRDefault="002A6180" w:rsidP="002A6180">
      <w:pPr>
        <w:pStyle w:val="DATAAKTUdatauchwalenialubwydaniaaktu"/>
      </w:pPr>
      <w:r w:rsidRPr="00D55EA4">
        <w:t>z dnia 7 września 1991 r.</w:t>
      </w:r>
    </w:p>
    <w:p w:rsidR="002A6180" w:rsidRPr="00D55EA4" w:rsidRDefault="002A6180" w:rsidP="00345451">
      <w:pPr>
        <w:pStyle w:val="TYTUAKTUprzedmiotregulacjiustawylubrozporzdzenia"/>
      </w:pPr>
      <w:r w:rsidRPr="00D55EA4">
        <w:t>o systemie oświaty</w:t>
      </w:r>
    </w:p>
    <w:p w:rsidR="002A6180" w:rsidRPr="00D55EA4" w:rsidRDefault="002A6180" w:rsidP="002A6180">
      <w:pPr>
        <w:pStyle w:val="NIEARTTEKSTtekstnieartykuowanynppodstprawnarozplubpreambua"/>
      </w:pPr>
      <w:r w:rsidRPr="00D55EA4">
        <w:t>Oświata w Rzeczypospolitej Polskiej stanowi wspólne dobro całego społeczeństwa; kieruje się zasadami zawartymi w Konstytucji Rzeczypospolitej Polskiej, a także wskazaniami zawartymi w Powszechnej Deklaracji Praw Człowieka, Międzynarodowym Pakcie Praw Obywatelskich i Politycznych oraz Konwencji o Prawach Dziecka. Nauczanie i wychowanie – respektując chrześcijański system wartości – za podstawę przyjmuje uniwersalne zasady etyki. Kształc</w:t>
      </w:r>
      <w:r w:rsidRPr="00D55EA4">
        <w:t>e</w:t>
      </w:r>
      <w:r w:rsidRPr="00D55EA4">
        <w:t>nie i wychowanie służy rozwijaniu u młodzieży poczucia odpowiedzialności, miłości ojczyzny oraz poszanowania dla polskiego dziedzictwa kulturowego, przy jednoczesnym otwarciu się na wartości kultur Europy i świata. Szkoła winna zapewnić każdemu uczniowi warunki niezbędne do jego rozwoju, przygotować go do wypełniania obowiązków rodzi</w:t>
      </w:r>
      <w:r w:rsidRPr="00D55EA4">
        <w:t>n</w:t>
      </w:r>
      <w:r w:rsidRPr="00D55EA4">
        <w:t>nych i obywatelskich w oparciu o zasady solidarności, demokracji, tolerancji, sprawiedliwości i wolności.</w:t>
      </w:r>
    </w:p>
    <w:p w:rsidR="002A6180" w:rsidRPr="00D55EA4" w:rsidRDefault="002A6180" w:rsidP="002A6180">
      <w:pPr>
        <w:pStyle w:val="ROZDZODDZOZNoznaczenierozdziauluboddziau"/>
      </w:pPr>
      <w:r w:rsidRPr="00D55EA4">
        <w:t>Rozdział 1</w:t>
      </w:r>
    </w:p>
    <w:p w:rsidR="002A6180" w:rsidRPr="00D55EA4" w:rsidRDefault="002A6180" w:rsidP="00345451">
      <w:pPr>
        <w:pStyle w:val="ROZDZODDZPRZEDMprzedmiotregulacjirozdziauluboddziau"/>
      </w:pPr>
      <w:r w:rsidRPr="00D55EA4">
        <w:t>Przepisy ogólne</w:t>
      </w:r>
    </w:p>
    <w:p w:rsidR="002A6180" w:rsidRPr="002A6180" w:rsidRDefault="002A6180" w:rsidP="00345451">
      <w:pPr>
        <w:pStyle w:val="ARTartustawynprozporzdzenia"/>
        <w:keepNext/>
      </w:pPr>
      <w:r w:rsidRPr="00345451">
        <w:rPr>
          <w:rStyle w:val="Ppogrubienie"/>
        </w:rPr>
        <w:t>Art. 1.</w:t>
      </w:r>
      <w:r w:rsidRPr="002A6180">
        <w:t> System oświaty zapewnia w szczególności:</w:t>
      </w:r>
    </w:p>
    <w:p w:rsidR="002A6180" w:rsidRPr="00D55EA4" w:rsidRDefault="002A6180" w:rsidP="002A6180">
      <w:pPr>
        <w:pStyle w:val="PKTpunkt"/>
      </w:pPr>
      <w:r w:rsidRPr="00D55EA4">
        <w:t>1)</w:t>
      </w:r>
      <w:r w:rsidRPr="00D55EA4">
        <w:tab/>
        <w:t>realizację prawa każdego obywatela Rzeczypospolitej Polskiej do kształcenia się oraz prawa dzieci i młodzieży do wychowania i opieki, odpowiednich do wieku i osiągniętego rozwoju;</w:t>
      </w:r>
    </w:p>
    <w:p w:rsidR="002A6180" w:rsidRPr="00D55EA4" w:rsidRDefault="002A6180" w:rsidP="002A6180">
      <w:pPr>
        <w:pStyle w:val="PKTpunkt"/>
      </w:pPr>
      <w:r w:rsidRPr="00D55EA4">
        <w:t>2)</w:t>
      </w:r>
      <w:r w:rsidRPr="00D55EA4">
        <w:tab/>
        <w:t>wspomaganie przez szkołę wychowawczej roli rodziny;</w:t>
      </w:r>
    </w:p>
    <w:p w:rsidR="002A6180" w:rsidRPr="00D55EA4" w:rsidRDefault="002A6180" w:rsidP="002A6180">
      <w:pPr>
        <w:pStyle w:val="PKTpunkt"/>
      </w:pPr>
      <w:r w:rsidRPr="00D55EA4">
        <w:t>3)</w:t>
      </w:r>
      <w:r w:rsidRPr="00D55EA4">
        <w:tab/>
        <w:t>możliwość zakładania i prowadzenia szkół i placówek przez różne podmioty;</w:t>
      </w:r>
    </w:p>
    <w:p w:rsidR="002A6180" w:rsidRPr="00D55EA4" w:rsidRDefault="002A6180" w:rsidP="002A6180">
      <w:pPr>
        <w:pStyle w:val="PKTpunkt"/>
      </w:pPr>
      <w:r w:rsidRPr="00D55EA4">
        <w:t>4)</w:t>
      </w:r>
      <w:r w:rsidRPr="00D55EA4">
        <w:tab/>
        <w:t>dostosowanie treści, metod i organizacji nauczania do możliwości psychofizycznych uczniów, a także możliwość korzystania z pomocy psychologiczno</w:t>
      </w:r>
      <w:r w:rsidR="002623B3">
        <w:softHyphen/>
      </w:r>
      <w:r w:rsidR="002623B3">
        <w:noBreakHyphen/>
      </w:r>
      <w:r w:rsidRPr="00D55EA4">
        <w:t>pedagogicznej i specjalnych form pracy dydaktycznej;</w:t>
      </w:r>
    </w:p>
    <w:p w:rsidR="002A6180" w:rsidRPr="00D55EA4" w:rsidRDefault="002A6180" w:rsidP="002A6180">
      <w:pPr>
        <w:pStyle w:val="PKTpunkt"/>
      </w:pPr>
      <w:r w:rsidRPr="00D55EA4">
        <w:t>5)</w:t>
      </w:r>
      <w:bookmarkStart w:id="1" w:name="_Ref430335363"/>
      <w:r>
        <w:rPr>
          <w:rStyle w:val="Odwoanieprzypisudolnego"/>
        </w:rPr>
        <w:footnoteReference w:id="2"/>
      </w:r>
      <w:bookmarkEnd w:id="1"/>
      <w:r>
        <w:rPr>
          <w:rStyle w:val="IGindeksgrny"/>
        </w:rPr>
        <w:t>)</w:t>
      </w:r>
      <w:r w:rsidRPr="00D55EA4">
        <w:tab/>
        <w:t>możliwość pobierania nauki we wszystkich typach szkół przez dzieci i młodzież niepełnosprawną, niedostosowaną społecznie i zagrożoną niedostosowaniem społecznym, zgodnie z indywidualnymi potrzebami rozwojowymi i edukacyjnymi oraz predyspozycjami;</w:t>
      </w:r>
    </w:p>
    <w:p w:rsidR="002A6180" w:rsidRPr="00D55EA4" w:rsidRDefault="002A6180" w:rsidP="002A6180">
      <w:pPr>
        <w:pStyle w:val="PKTpunkt"/>
      </w:pPr>
      <w:r w:rsidRPr="00D55EA4">
        <w:t>5a)</w:t>
      </w:r>
      <w:r w:rsidRPr="00D55EA4">
        <w:tab/>
        <w:t>opiekę nad uczniami niepełnosprawnymi przez umożliwianie realizowania zindywidualizowanego procesu kształc</w:t>
      </w:r>
      <w:r w:rsidRPr="00D55EA4">
        <w:t>e</w:t>
      </w:r>
      <w:r w:rsidRPr="00D55EA4">
        <w:t>nia, form i programów nauczania oraz zajęć rewalidacyjnych;</w:t>
      </w:r>
    </w:p>
    <w:p w:rsidR="002A6180" w:rsidRPr="00D55EA4" w:rsidRDefault="002A6180" w:rsidP="002A6180">
      <w:pPr>
        <w:pStyle w:val="PKTpunkt"/>
      </w:pPr>
      <w:r w:rsidRPr="00D55EA4">
        <w:t>6)</w:t>
      </w:r>
      <w:r w:rsidRPr="00D55EA4">
        <w:tab/>
        <w:t>opiekę nad uczniami szczególnie uzdolnionymi poprzez umożliwianie realizowania indywidualnych programów nauczania oraz ukończenia szkoły każdego typu w skróconym czasie;</w:t>
      </w:r>
    </w:p>
    <w:p w:rsidR="002A6180" w:rsidRPr="00D55EA4" w:rsidRDefault="002A6180" w:rsidP="002A6180">
      <w:pPr>
        <w:pStyle w:val="PKTpunkt"/>
      </w:pPr>
      <w:r w:rsidRPr="00D55EA4">
        <w:t>7)</w:t>
      </w:r>
      <w:r w:rsidRPr="00D55EA4">
        <w:tab/>
        <w:t>upowszechnianie dostępu do szkół, których ukończenie umożliwia dalsze kształcenie w szkołach wyższych;</w:t>
      </w:r>
    </w:p>
    <w:p w:rsidR="002A6180" w:rsidRPr="00D55EA4" w:rsidRDefault="002A6180" w:rsidP="002A6180">
      <w:pPr>
        <w:pStyle w:val="PKTpunkt"/>
      </w:pPr>
      <w:r w:rsidRPr="00D55EA4">
        <w:t>8)</w:t>
      </w:r>
      <w:r w:rsidRPr="00D55EA4">
        <w:tab/>
        <w:t>możliwość uzupełniania przez osoby dorosłe wykształcenia ogólnego, zdobywania lub zmiany kwalifikacji zawod</w:t>
      </w:r>
      <w:r w:rsidRPr="00D55EA4">
        <w:t>o</w:t>
      </w:r>
      <w:r w:rsidRPr="00D55EA4">
        <w:t>wych i specjalistycznych;</w:t>
      </w:r>
    </w:p>
    <w:p w:rsidR="002A6180" w:rsidRPr="00D55EA4" w:rsidRDefault="002A6180" w:rsidP="002A6180">
      <w:pPr>
        <w:pStyle w:val="PKTpunkt"/>
      </w:pPr>
      <w:r w:rsidRPr="00D55EA4">
        <w:t>9)</w:t>
      </w:r>
      <w:r w:rsidRPr="00D55EA4">
        <w:tab/>
        <w:t>zmniejszanie różnic w warunkach kształcenia, wychowania i opieki między poszczególnymi regionami kraju, a zwłaszcza ośrodkami wielkomiejskimi i wiejskimi;</w:t>
      </w:r>
    </w:p>
    <w:p w:rsidR="002A6180" w:rsidRPr="00D55EA4" w:rsidRDefault="002A6180" w:rsidP="002A6180">
      <w:pPr>
        <w:pStyle w:val="PKTpunkt"/>
      </w:pPr>
      <w:r w:rsidRPr="00D55EA4">
        <w:t>10)</w:t>
      </w:r>
      <w:r w:rsidRPr="00D55EA4">
        <w:tab/>
        <w:t>utrzymywanie bezpiecznych i higienicznych warunków nauki, wychowania i opieki w szkołach i placówkach;</w:t>
      </w:r>
    </w:p>
    <w:p w:rsidR="002A6180" w:rsidRPr="00D55EA4" w:rsidRDefault="002A6180" w:rsidP="002A6180">
      <w:pPr>
        <w:pStyle w:val="PKTpunkt"/>
      </w:pPr>
      <w:r w:rsidRPr="00D55EA4">
        <w:t>11)</w:t>
      </w:r>
      <w:r w:rsidRPr="00D55EA4">
        <w:tab/>
        <w:t>upowszechnianie wśród dzieci i młodzieży wiedzy o zasadach zrównoważonego rozwoju oraz kształtowanie postaw sprzyjających jego wdrażaniu w skali lokalnej, krajowej i globalnej;</w:t>
      </w:r>
    </w:p>
    <w:p w:rsidR="002A6180" w:rsidRPr="00D55EA4" w:rsidRDefault="002A6180" w:rsidP="002A6180">
      <w:pPr>
        <w:pStyle w:val="PKTpunkt"/>
      </w:pPr>
      <w:r w:rsidRPr="00D55EA4">
        <w:t>12)</w:t>
      </w:r>
      <w:r w:rsidRPr="00D55EA4">
        <w:tab/>
        <w:t>opiekę uczniom pozostającym w trudnej sytuacji materialnej i życiowej;</w:t>
      </w:r>
    </w:p>
    <w:p w:rsidR="002A6180" w:rsidRPr="00D55EA4" w:rsidRDefault="002A6180" w:rsidP="002A6180">
      <w:pPr>
        <w:pStyle w:val="PKTpunkt"/>
      </w:pPr>
      <w:r w:rsidRPr="00D55EA4">
        <w:t>13)</w:t>
      </w:r>
      <w:r w:rsidRPr="00D55EA4">
        <w:tab/>
        <w:t>dostosowywanie kierunków i treści kształcenia do wymogów rynku pracy;</w:t>
      </w:r>
    </w:p>
    <w:p w:rsidR="002A6180" w:rsidRPr="00D55EA4" w:rsidRDefault="002A6180" w:rsidP="002A6180">
      <w:pPr>
        <w:pStyle w:val="PKTpunkt"/>
      </w:pPr>
      <w:r w:rsidRPr="00D55EA4">
        <w:t>13a)</w:t>
      </w:r>
      <w:r w:rsidRPr="00D55EA4">
        <w:tab/>
        <w:t>kształtowanie u uczniów postaw przedsiębiorczości sprzyjających aktywnemu uczestnictwu w życiu gospodarczym;</w:t>
      </w:r>
    </w:p>
    <w:p w:rsidR="002A6180" w:rsidRPr="00D55EA4" w:rsidRDefault="002A6180" w:rsidP="002A6180">
      <w:pPr>
        <w:pStyle w:val="PKTpunkt"/>
      </w:pPr>
      <w:r w:rsidRPr="00D55EA4">
        <w:t>14)</w:t>
      </w:r>
      <w:r w:rsidRPr="00D55EA4">
        <w:tab/>
        <w:t>przygotowywanie uczniów do wyboru zawodu i kierunku kształcenia;</w:t>
      </w:r>
    </w:p>
    <w:p w:rsidR="002A6180" w:rsidRPr="00D55EA4" w:rsidRDefault="002A6180" w:rsidP="002A6180">
      <w:pPr>
        <w:pStyle w:val="PKTpunkt"/>
      </w:pPr>
      <w:r w:rsidRPr="00D55EA4">
        <w:t>15)</w:t>
      </w:r>
      <w:r w:rsidRPr="00D55EA4">
        <w:tab/>
        <w:t>warunki do rozwoju zainteresowań i uzdolnień uczniów przez organizowanie zajęć pozalekcyjnych i pozaszkolnych oraz kształtowanie aktywności społecznej i umiejętności spędzania czasu wolnego;</w:t>
      </w:r>
    </w:p>
    <w:p w:rsidR="002A6180" w:rsidRPr="00D55EA4" w:rsidRDefault="002A6180" w:rsidP="002A6180">
      <w:pPr>
        <w:pStyle w:val="PKTpunkt"/>
      </w:pPr>
      <w:r w:rsidRPr="00D55EA4">
        <w:t>16)</w:t>
      </w:r>
      <w:r w:rsidRPr="00D55EA4">
        <w:tab/>
        <w:t>upowszechnianie wśród dzieci i młodzieży wiedzy o bezpieczeństwie oraz kształtowanie właściwych postaw wobec zagrożeń i sytuacji nadzwyczajnych.</w:t>
      </w:r>
    </w:p>
    <w:p w:rsidR="002A6180" w:rsidRPr="002A6180" w:rsidRDefault="002A6180" w:rsidP="00345451">
      <w:pPr>
        <w:pStyle w:val="ARTartustawynprozporzdzenia"/>
        <w:keepNext/>
      </w:pPr>
      <w:r w:rsidRPr="00345451">
        <w:rPr>
          <w:rStyle w:val="Ppogrubienie"/>
        </w:rPr>
        <w:t>Art. 2.</w:t>
      </w:r>
      <w:r w:rsidRPr="002A6180">
        <w:t> System oświaty obejmuje:</w:t>
      </w:r>
    </w:p>
    <w:p w:rsidR="002A6180" w:rsidRPr="00D55EA4" w:rsidRDefault="002A6180" w:rsidP="002A6180">
      <w:pPr>
        <w:pStyle w:val="PKTpunkt"/>
      </w:pPr>
      <w:r w:rsidRPr="00D55EA4">
        <w:t>1)</w:t>
      </w:r>
      <w:bookmarkStart w:id="2" w:name="_Ref430334953"/>
      <w:r>
        <w:rPr>
          <w:rStyle w:val="Odwoanieprzypisudolnego"/>
        </w:rPr>
        <w:footnoteReference w:id="3"/>
      </w:r>
      <w:bookmarkEnd w:id="2"/>
      <w:r>
        <w:rPr>
          <w:rStyle w:val="IGindeksgrny"/>
        </w:rPr>
        <w:t>)</w:t>
      </w:r>
      <w:r w:rsidRPr="00D55EA4">
        <w:tab/>
        <w:t>przedszkola, w tym z oddziałami integracyjnymi, przedszkola specjalne oraz inne formy wychowania przedszkoln</w:t>
      </w:r>
      <w:r w:rsidRPr="00D55EA4">
        <w:t>e</w:t>
      </w:r>
      <w:r w:rsidRPr="00D55EA4">
        <w:t>go;</w:t>
      </w:r>
    </w:p>
    <w:p w:rsidR="002A6180" w:rsidRPr="002A6180" w:rsidRDefault="002A6180" w:rsidP="00345451">
      <w:pPr>
        <w:pStyle w:val="PKTpunkt"/>
        <w:keepNext/>
      </w:pPr>
      <w:r w:rsidRPr="00D55EA4">
        <w:t>2)</w:t>
      </w:r>
      <w:r w:rsidRPr="002A6180">
        <w:tab/>
        <w:t>szkoły:</w:t>
      </w:r>
    </w:p>
    <w:p w:rsidR="002A6180" w:rsidRPr="00FB0E24" w:rsidRDefault="002A6180" w:rsidP="00FB0E24">
      <w:pPr>
        <w:pStyle w:val="LITlitera"/>
        <w:spacing w:before="80"/>
        <w:ind w:left="777" w:hanging="357"/>
        <w:rPr>
          <w:bCs w:val="0"/>
        </w:rPr>
      </w:pPr>
      <w:r w:rsidRPr="00D55EA4">
        <w:t>a)</w:t>
      </w:r>
      <w:r w:rsidRPr="00D55EA4">
        <w:tab/>
        <w:t>podstawowe, w tym: specjalne, integracyjne, z oddziałami integracyjnymi i sportowymi, sportowe i mistrzostwa sp</w:t>
      </w:r>
      <w:r w:rsidRPr="00FB0E24">
        <w:rPr>
          <w:bCs w:val="0"/>
        </w:rPr>
        <w:t>ortowego,</w:t>
      </w:r>
    </w:p>
    <w:p w:rsidR="002A6180" w:rsidRPr="00FB0E24" w:rsidRDefault="002A6180" w:rsidP="00FB0E24">
      <w:pPr>
        <w:pStyle w:val="LITlitera"/>
        <w:spacing w:before="80"/>
        <w:ind w:left="777" w:hanging="357"/>
        <w:rPr>
          <w:bCs w:val="0"/>
        </w:rPr>
      </w:pPr>
      <w:bookmarkStart w:id="3" w:name="f0090eTJ3s2v13076a"/>
      <w:bookmarkEnd w:id="3"/>
      <w:r w:rsidRPr="00FB0E24">
        <w:rPr>
          <w:bCs w:val="0"/>
        </w:rPr>
        <w:t>b)</w:t>
      </w:r>
      <w:bookmarkStart w:id="4" w:name="_Ref430334878"/>
      <w:r w:rsidRPr="00FB0E24">
        <w:rPr>
          <w:rStyle w:val="Odwoanieprzypisudolnego"/>
          <w:bCs w:val="0"/>
        </w:rPr>
        <w:footnoteReference w:id="4"/>
      </w:r>
      <w:bookmarkEnd w:id="4"/>
      <w:r w:rsidRPr="00FB0E24">
        <w:rPr>
          <w:rStyle w:val="IGindeksgrny"/>
          <w:bCs w:val="0"/>
        </w:rPr>
        <w:t>)</w:t>
      </w:r>
      <w:r w:rsidRPr="00FB0E24">
        <w:rPr>
          <w:bCs w:val="0"/>
        </w:rPr>
        <w:tab/>
        <w:t>gimnazja, w tym: specjalne, integracyjne, dwujęzyczne, z oddziałami integracyjnymi, dwujęzycznymi, sport</w:t>
      </w:r>
      <w:r w:rsidRPr="00FB0E24">
        <w:rPr>
          <w:bCs w:val="0"/>
        </w:rPr>
        <w:t>o</w:t>
      </w:r>
      <w:r w:rsidRPr="00FB0E24">
        <w:rPr>
          <w:bCs w:val="0"/>
        </w:rPr>
        <w:t>wymi i przysposabiającymi do pracy, sportowe i mistrzostwa sportowego,</w:t>
      </w:r>
    </w:p>
    <w:p w:rsidR="002A6180" w:rsidRPr="00FB0E24" w:rsidRDefault="002A6180" w:rsidP="00FB0E24">
      <w:pPr>
        <w:pStyle w:val="LITlitera"/>
        <w:spacing w:before="80"/>
        <w:ind w:left="777" w:hanging="357"/>
        <w:rPr>
          <w:bCs w:val="0"/>
        </w:rPr>
      </w:pPr>
      <w:r w:rsidRPr="00FB0E24">
        <w:rPr>
          <w:bCs w:val="0"/>
        </w:rPr>
        <w:t>c)</w:t>
      </w:r>
      <w:r w:rsidRPr="00FB0E24">
        <w:rPr>
          <w:rStyle w:val="Odwoanieprzypisudolnego"/>
          <w:bCs w:val="0"/>
        </w:rPr>
        <w:footnoteReference w:id="5"/>
      </w:r>
      <w:r w:rsidRPr="00FB0E24">
        <w:rPr>
          <w:rStyle w:val="IGindeksgrny"/>
          <w:bCs w:val="0"/>
        </w:rPr>
        <w:t>)</w:t>
      </w:r>
      <w:r w:rsidRPr="00FB0E24">
        <w:rPr>
          <w:bCs w:val="0"/>
        </w:rPr>
        <w:tab/>
        <w:t>ponadgimnazjalne, w tym: specjalne, integracyjne, dwujęzyczne, z oddziałami integracyjnymi, dwujęzycznymi i sportowymi, sportowe, mistrzostwa sportowego, rolnicze i leśne,</w:t>
      </w:r>
    </w:p>
    <w:p w:rsidR="002A6180" w:rsidRPr="00D55EA4" w:rsidRDefault="002A6180" w:rsidP="00FB0E24">
      <w:pPr>
        <w:pStyle w:val="LITlitera"/>
        <w:spacing w:before="80"/>
        <w:ind w:left="777" w:hanging="357"/>
      </w:pPr>
      <w:r w:rsidRPr="00FB0E24">
        <w:rPr>
          <w:bCs w:val="0"/>
        </w:rPr>
        <w:t>d)</w:t>
      </w:r>
      <w:r w:rsidRPr="00FB0E24">
        <w:rPr>
          <w:bCs w:val="0"/>
        </w:rPr>
        <w:tab/>
        <w:t>artystyc</w:t>
      </w:r>
      <w:r w:rsidRPr="00D55EA4">
        <w:t>zne;</w:t>
      </w:r>
    </w:p>
    <w:p w:rsidR="002A6180" w:rsidRPr="00D55EA4" w:rsidRDefault="002A6180" w:rsidP="002A6180">
      <w:pPr>
        <w:pStyle w:val="PKTpunkt"/>
      </w:pPr>
      <w:r w:rsidRPr="00D55EA4">
        <w:t>3)</w:t>
      </w:r>
      <w:r w:rsidRPr="00D55EA4">
        <w:tab/>
        <w:t>placówki oświatowo</w:t>
      </w:r>
      <w:r w:rsidR="002623B3">
        <w:softHyphen/>
      </w:r>
      <w:r w:rsidR="002623B3">
        <w:noBreakHyphen/>
      </w:r>
      <w:r w:rsidRPr="00D55EA4">
        <w:t>wychowawcze, w tym szkolne schroniska młodzieżowe, umożliwiające rozwijanie zainteres</w:t>
      </w:r>
      <w:r w:rsidRPr="00D55EA4">
        <w:t>o</w:t>
      </w:r>
      <w:r w:rsidRPr="00D55EA4">
        <w:t>wań i uzdolnień oraz korzystanie z różnych form wypoczynku i organizacji czasu wolnego;</w:t>
      </w:r>
    </w:p>
    <w:p w:rsidR="002A6180" w:rsidRPr="00D55EA4" w:rsidRDefault="002A6180" w:rsidP="002A6180">
      <w:pPr>
        <w:pStyle w:val="PKTpunkt"/>
      </w:pPr>
      <w:r w:rsidRPr="00D55EA4">
        <w:t>3a)</w:t>
      </w:r>
      <w:bookmarkStart w:id="5" w:name="_Ref430346528"/>
      <w:r>
        <w:rPr>
          <w:rStyle w:val="Odwoanieprzypisudolnego"/>
        </w:rPr>
        <w:footnoteReference w:id="6"/>
      </w:r>
      <w:bookmarkEnd w:id="5"/>
      <w:r>
        <w:rPr>
          <w:rStyle w:val="IGindeksgrny"/>
        </w:rPr>
        <w:t>)</w:t>
      </w:r>
      <w:r w:rsidRPr="00D55EA4">
        <w:tab/>
        <w:t>placówki kształcenia ustawicznego, placówki kształcenia praktycznego oraz ośrodki dokształcania i doskonalenia zawodowego, umożliwiające uzyskanie i uzupełnienie wiedzy, umiejętności i kwalifikacji zawodowych;</w:t>
      </w:r>
    </w:p>
    <w:p w:rsidR="002A6180" w:rsidRPr="00D55EA4" w:rsidRDefault="002A6180" w:rsidP="002A6180">
      <w:pPr>
        <w:pStyle w:val="PKTpunkt"/>
      </w:pPr>
      <w:r w:rsidRPr="00D55EA4">
        <w:t>3b)</w:t>
      </w:r>
      <w:r w:rsidRPr="00D55EA4">
        <w:tab/>
        <w:t>placówki artystyczne – ogniska artystyczne umożliwiające rozwijanie zainteresowań i uzdolnień artystycznych;</w:t>
      </w:r>
    </w:p>
    <w:p w:rsidR="002A6180" w:rsidRPr="00D55EA4" w:rsidRDefault="002A6180" w:rsidP="002A6180">
      <w:pPr>
        <w:pStyle w:val="PKTpunkt"/>
      </w:pPr>
      <w:r w:rsidRPr="00D55EA4">
        <w:t>4)</w:t>
      </w:r>
      <w:r w:rsidRPr="00D55EA4">
        <w:tab/>
        <w:t>poradnie psychologiczno</w:t>
      </w:r>
      <w:r w:rsidR="002623B3">
        <w:softHyphen/>
      </w:r>
      <w:r w:rsidR="002623B3">
        <w:noBreakHyphen/>
      </w:r>
      <w:r w:rsidRPr="00D55EA4">
        <w:t>pedagogiczne, w tym poradnie specjalistyczne udzielające dzieciom, młodzieży, rodzicom i nauczycielom pomocy psychologiczno</w:t>
      </w:r>
      <w:r w:rsidR="002623B3">
        <w:softHyphen/>
      </w:r>
      <w:r w:rsidR="002623B3">
        <w:noBreakHyphen/>
      </w:r>
      <w:r w:rsidRPr="00D55EA4">
        <w:t>pedagogicznej, a także pomocy uczniom w wyborze kierunku kształcenia i zawodu;</w:t>
      </w:r>
    </w:p>
    <w:p w:rsidR="002A6180" w:rsidRPr="00D55EA4" w:rsidRDefault="002A6180" w:rsidP="002A6180">
      <w:pPr>
        <w:pStyle w:val="PKTpunkt"/>
      </w:pPr>
      <w:r w:rsidRPr="00D55EA4">
        <w:t>5)</w:t>
      </w:r>
      <w:r>
        <w:rPr>
          <w:rStyle w:val="Odwoanieprzypisudolnego"/>
        </w:rPr>
        <w:footnoteReference w:id="7"/>
      </w:r>
      <w:r>
        <w:rPr>
          <w:rStyle w:val="IGindeksgrny"/>
        </w:rPr>
        <w:t>)</w:t>
      </w:r>
      <w:r w:rsidRPr="00D55EA4">
        <w:tab/>
        <w:t>młodzieżowe ośrodki wychowawcze, młodzieżowe ośrodki socjoterapii, specjalne ośrodki szkolno</w:t>
      </w:r>
      <w:r w:rsidR="002623B3">
        <w:softHyphen/>
      </w:r>
      <w:r w:rsidR="002623B3">
        <w:noBreakHyphen/>
      </w:r>
      <w:r w:rsidRPr="00D55EA4">
        <w:t>wychowawcze oraz specjalne ośrodki wychowawcze dla dzieci i młodzieży wymagających stosowania specjalnej organizacji nauki, metod pracy i wychowania, a także ośrodki umożliwiające dzieciom i młodzieży, o których mowa</w:t>
      </w:r>
      <w:r w:rsidR="002623B3" w:rsidRPr="00D55EA4">
        <w:t xml:space="preserve"> w</w:t>
      </w:r>
      <w:r w:rsidR="002623B3">
        <w:t> art. </w:t>
      </w:r>
      <w:r w:rsidRPr="00D55EA4">
        <w:t>16</w:t>
      </w:r>
      <w:r w:rsidR="002623B3">
        <w:t xml:space="preserve"> ust. </w:t>
      </w:r>
      <w:r w:rsidRPr="00D55EA4">
        <w:t>7, a także dzieciom i młodzieży z upośledzeniem umysłowym z niepełnosprawnościami sprzężonymi realizację odp</w:t>
      </w:r>
      <w:r w:rsidRPr="00D55EA4">
        <w:t>o</w:t>
      </w:r>
      <w:r w:rsidRPr="00D55EA4">
        <w:t>wiednio obowiązku, o którym mowa</w:t>
      </w:r>
      <w:r w:rsidR="002623B3" w:rsidRPr="00D55EA4">
        <w:t xml:space="preserve"> w</w:t>
      </w:r>
      <w:r w:rsidR="002623B3">
        <w:t> art. </w:t>
      </w:r>
      <w:r w:rsidRPr="00D55EA4">
        <w:t>14</w:t>
      </w:r>
      <w:r w:rsidR="002623B3">
        <w:t xml:space="preserve"> ust. </w:t>
      </w:r>
      <w:r w:rsidRPr="00D55EA4">
        <w:t>3, obowiązku szkolnego i obowiązku nauki;</w:t>
      </w:r>
    </w:p>
    <w:p w:rsidR="002A6180" w:rsidRPr="00D55EA4" w:rsidRDefault="002A6180" w:rsidP="002A6180">
      <w:pPr>
        <w:pStyle w:val="PKTpunkt"/>
      </w:pPr>
      <w:bookmarkStart w:id="6" w:name="f0090eTJ3s3v7287a"/>
      <w:bookmarkEnd w:id="6"/>
      <w:r w:rsidRPr="00D55EA4">
        <w:t>6)</w:t>
      </w:r>
      <w:r w:rsidRPr="00D55EA4">
        <w:tab/>
      </w:r>
      <w:r>
        <w:t>(uchylony)</w:t>
      </w:r>
    </w:p>
    <w:p w:rsidR="002A6180" w:rsidRPr="00D55EA4" w:rsidRDefault="002A6180" w:rsidP="002A6180">
      <w:pPr>
        <w:pStyle w:val="PKTpunkt"/>
      </w:pPr>
      <w:r w:rsidRPr="00D55EA4">
        <w:t>7)</w:t>
      </w:r>
      <w:r w:rsidRPr="00D55EA4">
        <w:tab/>
        <w:t>placówki zapewniające opiekę i wychowanie uczniom w okresie pobierania nauki poza miejscem stałego zamieszk</w:t>
      </w:r>
      <w:r w:rsidRPr="00D55EA4">
        <w:t>a</w:t>
      </w:r>
      <w:r w:rsidRPr="00D55EA4">
        <w:t>nia;</w:t>
      </w:r>
    </w:p>
    <w:p w:rsidR="002A6180" w:rsidRPr="00FB7346" w:rsidRDefault="002A6180" w:rsidP="002A6180">
      <w:pPr>
        <w:pStyle w:val="PKTpunkt"/>
      </w:pPr>
      <w:r w:rsidRPr="00D55EA4">
        <w:t>8)</w:t>
      </w:r>
      <w:r w:rsidRPr="00D55EA4">
        <w:tab/>
      </w:r>
      <w:r>
        <w:t>(uchylony)</w:t>
      </w:r>
      <w:r>
        <w:rPr>
          <w:rStyle w:val="Odwoanieprzypisudolnego"/>
        </w:rPr>
        <w:footnoteReference w:id="8"/>
      </w:r>
      <w:r>
        <w:rPr>
          <w:rStyle w:val="IGindeksgrny"/>
        </w:rPr>
        <w:t>)</w:t>
      </w:r>
    </w:p>
    <w:p w:rsidR="002A6180" w:rsidRPr="00FB7346" w:rsidRDefault="002A6180" w:rsidP="002A6180">
      <w:pPr>
        <w:pStyle w:val="PKTpunkt"/>
      </w:pPr>
      <w:r w:rsidRPr="00FB7346">
        <w:t>9)</w:t>
      </w:r>
      <w:bookmarkStart w:id="7" w:name="_Ref430598258"/>
      <w:r>
        <w:rPr>
          <w:rStyle w:val="Odwoanieprzypisudolnego"/>
        </w:rPr>
        <w:footnoteReference w:id="9"/>
      </w:r>
      <w:bookmarkEnd w:id="7"/>
      <w:r>
        <w:rPr>
          <w:rStyle w:val="IGindeksgrny"/>
        </w:rPr>
        <w:t>)</w:t>
      </w:r>
      <w:r w:rsidRPr="00FB7346">
        <w:tab/>
        <w:t>zakłady kształcenia i placówki doskonalenia nauczycieli;</w:t>
      </w:r>
    </w:p>
    <w:p w:rsidR="002A6180" w:rsidRPr="00D55EA4" w:rsidRDefault="002A6180" w:rsidP="002A6180">
      <w:pPr>
        <w:pStyle w:val="PKTpunkt"/>
        <w:rPr>
          <w:rStyle w:val="Ppogrubienie"/>
        </w:rPr>
      </w:pPr>
      <w:r w:rsidRPr="00D55EA4">
        <w:rPr>
          <w:rStyle w:val="Ppogrubienie"/>
        </w:rPr>
        <w:t>9)</w:t>
      </w:r>
      <w:bookmarkStart w:id="8" w:name="_Ref430335045"/>
      <w:r w:rsidRPr="00FB7346">
        <w:rPr>
          <w:rStyle w:val="IGindeksgrny"/>
        </w:rPr>
        <w:footnoteReference w:id="10"/>
      </w:r>
      <w:bookmarkEnd w:id="8"/>
      <w:r>
        <w:rPr>
          <w:rStyle w:val="IGindeksgrny"/>
        </w:rPr>
        <w:t>)</w:t>
      </w:r>
      <w:r w:rsidRPr="00D55EA4">
        <w:rPr>
          <w:rStyle w:val="Ppogrubienie"/>
        </w:rPr>
        <w:tab/>
        <w:t>placówki doskonalenia nauczycieli;</w:t>
      </w:r>
    </w:p>
    <w:p w:rsidR="002A6180" w:rsidRPr="00D55EA4" w:rsidRDefault="002A6180" w:rsidP="002A6180">
      <w:pPr>
        <w:pStyle w:val="PKTpunkt"/>
      </w:pPr>
      <w:r w:rsidRPr="00D55EA4">
        <w:t>10)</w:t>
      </w:r>
      <w:r w:rsidRPr="00D55EA4">
        <w:tab/>
        <w:t>biblioteki pedagogiczne;</w:t>
      </w:r>
    </w:p>
    <w:p w:rsidR="002A6180" w:rsidRPr="00D55EA4" w:rsidRDefault="002A6180" w:rsidP="002A6180">
      <w:pPr>
        <w:pStyle w:val="PKTpunkt"/>
      </w:pPr>
      <w:bookmarkStart w:id="9" w:name="f0090eTOs3v9338a"/>
      <w:bookmarkEnd w:id="9"/>
      <w:r w:rsidRPr="00D55EA4">
        <w:t>11)</w:t>
      </w:r>
      <w:r w:rsidRPr="00D55EA4">
        <w:tab/>
        <w:t>kolegia pracowników służb społecznych.</w:t>
      </w:r>
    </w:p>
    <w:p w:rsidR="002A6180" w:rsidRPr="00D55EA4" w:rsidRDefault="002A6180" w:rsidP="002A6180">
      <w:pPr>
        <w:pStyle w:val="ARTartustawynprozporzdzenia"/>
      </w:pPr>
      <w:r w:rsidRPr="00345451">
        <w:rPr>
          <w:rStyle w:val="Ppogrubienie"/>
        </w:rPr>
        <w:t>Art. 2a.</w:t>
      </w:r>
      <w:r w:rsidRPr="00D55EA4">
        <w:t> 1. System oświaty wspierają organizacje pozarządowe, w tym organizacje harcerskie, a także osoby prawne prowadzące statutową działalność w zakresie oświaty i wychowania.</w:t>
      </w:r>
    </w:p>
    <w:p w:rsidR="002A6180" w:rsidRPr="00D55EA4" w:rsidRDefault="002A6180" w:rsidP="002A6180">
      <w:pPr>
        <w:pStyle w:val="USTustnpkodeksu"/>
      </w:pPr>
      <w:r w:rsidRPr="00D55EA4">
        <w:t>2. Organy administracji publicznej prowadzące szkoły i placówki współdziałają z podmiotami, o których mowa</w:t>
      </w:r>
      <w:r w:rsidR="002623B3" w:rsidRPr="00D55EA4">
        <w:t xml:space="preserve"> w</w:t>
      </w:r>
      <w:r w:rsidR="002623B3">
        <w:t> ust. </w:t>
      </w:r>
      <w:r w:rsidRPr="00D55EA4">
        <w:t>1, w wykonywaniu zadań wymienionych</w:t>
      </w:r>
      <w:r w:rsidR="002623B3" w:rsidRPr="00D55EA4">
        <w:t xml:space="preserve"> w</w:t>
      </w:r>
      <w:r w:rsidR="002623B3">
        <w:t> art. </w:t>
      </w:r>
      <w:r w:rsidRPr="00D55EA4">
        <w:t>1.</w:t>
      </w:r>
    </w:p>
    <w:p w:rsidR="002A6180" w:rsidRPr="00306701" w:rsidRDefault="002A6180" w:rsidP="002A6180">
      <w:pPr>
        <w:pStyle w:val="USTustnpkodeksu"/>
      </w:pPr>
      <w:r w:rsidRPr="00306701">
        <w:t>3.</w:t>
      </w:r>
      <w:bookmarkStart w:id="10" w:name="_Ref433366836"/>
      <w:r>
        <w:rPr>
          <w:rStyle w:val="Odwoanieprzypisudolnego"/>
        </w:rPr>
        <w:footnoteReference w:id="11"/>
      </w:r>
      <w:bookmarkEnd w:id="10"/>
      <w:r>
        <w:rPr>
          <w:rStyle w:val="IGindeksgrny"/>
        </w:rPr>
        <w:t>)</w:t>
      </w:r>
      <w:r w:rsidR="00345451">
        <w:t> </w:t>
      </w:r>
      <w:r w:rsidRPr="00306701">
        <w:t>System oświaty mogą wspierać także jednostki organizacyjne Państwowej Straży Pożarnej oraz jednostki</w:t>
      </w:r>
      <w:r>
        <w:t xml:space="preserve"> </w:t>
      </w:r>
      <w:r w:rsidRPr="00306701">
        <w:t>innych właściwych służb</w:t>
      </w:r>
      <w:r w:rsidR="002623B3" w:rsidRPr="00306701">
        <w:t xml:space="preserve"> w</w:t>
      </w:r>
      <w:r w:rsidR="002623B3">
        <w:t> </w:t>
      </w:r>
      <w:r w:rsidRPr="00306701">
        <w:t>działaniach służących podnoszeniu bezpieczeństwa dzieci</w:t>
      </w:r>
      <w:r w:rsidR="002623B3" w:rsidRPr="00306701">
        <w:t xml:space="preserve"> i</w:t>
      </w:r>
      <w:r w:rsidR="002623B3">
        <w:t> </w:t>
      </w:r>
      <w:r w:rsidRPr="00306701">
        <w:t>młodzieży,</w:t>
      </w:r>
      <w:r w:rsidR="002623B3" w:rsidRPr="00306701">
        <w:t xml:space="preserve"> w</w:t>
      </w:r>
      <w:r w:rsidR="002623B3">
        <w:t> </w:t>
      </w:r>
      <w:r w:rsidRPr="00306701">
        <w:t>tym</w:t>
      </w:r>
      <w:r w:rsidR="002623B3" w:rsidRPr="00306701">
        <w:t xml:space="preserve"> w</w:t>
      </w:r>
      <w:r w:rsidR="002623B3">
        <w:t> </w:t>
      </w:r>
      <w:r w:rsidRPr="00306701">
        <w:t>zakresie</w:t>
      </w:r>
      <w:r>
        <w:t xml:space="preserve"> </w:t>
      </w:r>
      <w:r w:rsidRPr="00306701">
        <w:t>ochrony przeciwpożarowej.</w:t>
      </w:r>
    </w:p>
    <w:p w:rsidR="002A6180" w:rsidRPr="00F50D19" w:rsidRDefault="002A6180" w:rsidP="002A6180">
      <w:pPr>
        <w:pStyle w:val="USTustnpkodeksu"/>
      </w:pPr>
      <w:r w:rsidRPr="00306701">
        <w:t>4.</w:t>
      </w:r>
      <w:r>
        <w:fldChar w:fldCharType="begin"/>
      </w:r>
      <w:r>
        <w:instrText xml:space="preserve"> NOTEREF _Ref433366836 \f \h </w:instrText>
      </w:r>
      <w:r>
        <w:fldChar w:fldCharType="separate"/>
      </w:r>
      <w:r w:rsidR="00A87AA1" w:rsidRPr="00A87AA1">
        <w:rPr>
          <w:rStyle w:val="Odwoanieprzypisudolnego"/>
        </w:rPr>
        <w:t>10</w:t>
      </w:r>
      <w:r>
        <w:fldChar w:fldCharType="end"/>
      </w:r>
      <w:r>
        <w:rPr>
          <w:rStyle w:val="IGindeksgrny"/>
        </w:rPr>
        <w:t>)</w:t>
      </w:r>
      <w:r w:rsidR="00345451">
        <w:t> </w:t>
      </w:r>
      <w:r w:rsidRPr="00306701">
        <w:t>Organy administracji publicznej,</w:t>
      </w:r>
      <w:r w:rsidR="002623B3" w:rsidRPr="00306701">
        <w:t xml:space="preserve"> w</w:t>
      </w:r>
      <w:r w:rsidR="002623B3">
        <w:t> </w:t>
      </w:r>
      <w:r w:rsidRPr="00306701">
        <w:t>tym organy prowadzące szkoły</w:t>
      </w:r>
      <w:r w:rsidR="002623B3" w:rsidRPr="00306701">
        <w:t xml:space="preserve"> i</w:t>
      </w:r>
      <w:r w:rsidR="002623B3">
        <w:t> </w:t>
      </w:r>
      <w:r w:rsidRPr="00306701">
        <w:t>placówki, współdziałają</w:t>
      </w:r>
      <w:r w:rsidR="002623B3" w:rsidRPr="00306701">
        <w:t xml:space="preserve"> z</w:t>
      </w:r>
      <w:r w:rsidR="002623B3">
        <w:t> </w:t>
      </w:r>
      <w:r w:rsidRPr="00306701">
        <w:t>podmiotami,</w:t>
      </w:r>
      <w:r w:rsidR="002623B3">
        <w:t xml:space="preserve"> </w:t>
      </w:r>
      <w:r w:rsidR="002623B3" w:rsidRPr="00306701">
        <w:t>o</w:t>
      </w:r>
      <w:r w:rsidR="002623B3">
        <w:t> </w:t>
      </w:r>
      <w:r w:rsidRPr="00306701">
        <w:t>których mowa</w:t>
      </w:r>
      <w:r w:rsidR="002623B3" w:rsidRPr="00306701">
        <w:t xml:space="preserve"> w</w:t>
      </w:r>
      <w:r w:rsidR="002623B3">
        <w:t> ust. </w:t>
      </w:r>
      <w:r w:rsidRPr="00306701">
        <w:t>3,</w:t>
      </w:r>
      <w:r w:rsidR="002623B3" w:rsidRPr="00306701">
        <w:t xml:space="preserve"> w</w:t>
      </w:r>
      <w:r w:rsidR="002623B3">
        <w:t> </w:t>
      </w:r>
      <w:r w:rsidRPr="00306701">
        <w:t>zapewnieniu właściwych warunków realizacji zadań wymienionych</w:t>
      </w:r>
      <w:r w:rsidR="002623B3" w:rsidRPr="00306701">
        <w:t xml:space="preserve"> w</w:t>
      </w:r>
      <w:r w:rsidR="002623B3">
        <w:t> ust. </w:t>
      </w:r>
      <w:r w:rsidRPr="00306701">
        <w:t>3,</w:t>
      </w:r>
      <w:r w:rsidR="002623B3">
        <w:t xml:space="preserve"> </w:t>
      </w:r>
      <w:r w:rsidR="002623B3" w:rsidRPr="00306701">
        <w:t>w</w:t>
      </w:r>
      <w:r w:rsidR="002623B3">
        <w:t> </w:t>
      </w:r>
      <w:r w:rsidRPr="00306701">
        <w:t>szczególności</w:t>
      </w:r>
      <w:r w:rsidR="002623B3" w:rsidRPr="00306701">
        <w:t xml:space="preserve"> w</w:t>
      </w:r>
      <w:r w:rsidR="002623B3">
        <w:t> </w:t>
      </w:r>
      <w:r w:rsidRPr="00306701">
        <w:t>prowadzeniu zajęć edukacyjnych</w:t>
      </w:r>
      <w:r w:rsidR="002623B3" w:rsidRPr="00306701">
        <w:t xml:space="preserve"> z</w:t>
      </w:r>
      <w:r w:rsidR="002623B3">
        <w:t> </w:t>
      </w:r>
      <w:r w:rsidRPr="00306701">
        <w:t>zakresu podnoszenia bezpieczeństwa dzieci</w:t>
      </w:r>
      <w:r w:rsidR="002623B3" w:rsidRPr="00306701">
        <w:t xml:space="preserve"> i</w:t>
      </w:r>
      <w:r w:rsidR="002623B3">
        <w:t> </w:t>
      </w:r>
      <w:r w:rsidRPr="00306701">
        <w:t>młodzieży,</w:t>
      </w:r>
      <w:r w:rsidR="002623B3">
        <w:t xml:space="preserve"> </w:t>
      </w:r>
      <w:r w:rsidR="002623B3" w:rsidRPr="00306701">
        <w:t>w</w:t>
      </w:r>
      <w:r w:rsidR="002623B3">
        <w:t> </w:t>
      </w:r>
      <w:r w:rsidRPr="00306701">
        <w:t>tym bezpieczeństwa przeciwpożarowego.</w:t>
      </w:r>
    </w:p>
    <w:p w:rsidR="002A6180" w:rsidRPr="002A6180" w:rsidRDefault="002A6180" w:rsidP="00345451">
      <w:pPr>
        <w:pStyle w:val="ARTartustawynprozporzdzenia"/>
        <w:keepNext/>
      </w:pPr>
      <w:r w:rsidRPr="00345451">
        <w:rPr>
          <w:rStyle w:val="Ppogrubienie"/>
        </w:rPr>
        <w:t>Art. 3.</w:t>
      </w:r>
      <w:r w:rsidRPr="002A6180">
        <w:t> Ilekroć w dalszych przepisach jest mowa bez bliższego określenia o:</w:t>
      </w:r>
    </w:p>
    <w:p w:rsidR="002A6180" w:rsidRPr="00D55EA4" w:rsidRDefault="002A6180" w:rsidP="002A6180">
      <w:pPr>
        <w:pStyle w:val="PKTpunkt"/>
      </w:pPr>
      <w:r w:rsidRPr="00D55EA4">
        <w:t>1)</w:t>
      </w:r>
      <w:r w:rsidRPr="00D55EA4">
        <w:tab/>
        <w:t>szkole – należy przez to rozumieć także przedszkole;</w:t>
      </w:r>
    </w:p>
    <w:p w:rsidR="002A6180" w:rsidRPr="002A6180" w:rsidRDefault="002A6180" w:rsidP="00345451">
      <w:pPr>
        <w:pStyle w:val="PKTpunkt"/>
        <w:keepNext/>
      </w:pPr>
      <w:r w:rsidRPr="00D55EA4">
        <w:t>1a)</w:t>
      </w:r>
      <w:r w:rsidRPr="002A6180">
        <w:tab/>
        <w:t>szkole specjalnej lub oddziale specjalnym – należy przez to rozumieć odpowiednio:</w:t>
      </w:r>
    </w:p>
    <w:p w:rsidR="002A6180" w:rsidRPr="00D55EA4" w:rsidRDefault="002A6180" w:rsidP="002A6180">
      <w:pPr>
        <w:pStyle w:val="LITlitera"/>
      </w:pPr>
      <w:r w:rsidRPr="00D55EA4">
        <w:t>a)</w:t>
      </w:r>
      <w:r w:rsidRPr="00D55EA4">
        <w:tab/>
        <w:t>szkołę lub oddział dla uczniów posiadających orzeczenie o potrzebie kształcenia specjalnego, zorganizowane zgodnie z przepisami wydanymi na podstawie</w:t>
      </w:r>
      <w:r w:rsidR="002623B3">
        <w:t xml:space="preserve"> art. </w:t>
      </w:r>
      <w:r w:rsidRPr="00D55EA4">
        <w:t>71b</w:t>
      </w:r>
      <w:r w:rsidR="002623B3">
        <w:t xml:space="preserve"> ust. </w:t>
      </w:r>
      <w:r w:rsidRPr="00D55EA4">
        <w:t>7</w:t>
      </w:r>
      <w:r w:rsidR="002623B3">
        <w:t xml:space="preserve"> pkt </w:t>
      </w:r>
      <w:r w:rsidRPr="00D55EA4">
        <w:t>2,</w:t>
      </w:r>
    </w:p>
    <w:p w:rsidR="002A6180" w:rsidRPr="00D55EA4" w:rsidRDefault="002A6180" w:rsidP="002A6180">
      <w:pPr>
        <w:pStyle w:val="LITlitera"/>
      </w:pPr>
      <w:r w:rsidRPr="00D55EA4">
        <w:t>b)</w:t>
      </w:r>
      <w:bookmarkStart w:id="11" w:name="_Ref430341809"/>
      <w:r>
        <w:rPr>
          <w:rStyle w:val="Odwoanieprzypisudolnego"/>
        </w:rPr>
        <w:footnoteReference w:id="12"/>
      </w:r>
      <w:bookmarkEnd w:id="11"/>
      <w:r>
        <w:rPr>
          <w:rStyle w:val="IGindeksgrny"/>
        </w:rPr>
        <w:t>)</w:t>
      </w:r>
      <w:r w:rsidRPr="00D55EA4">
        <w:tab/>
        <w:t>szkołę lub oddział zorganizowane w podmiocie leczniczym, o którym mowa w przepisach o działalności leczn</w:t>
      </w:r>
      <w:r w:rsidRPr="00D55EA4">
        <w:t>i</w:t>
      </w:r>
      <w:r w:rsidRPr="00D55EA4">
        <w:t>czej, oraz w jednostce pomocy społecznej, w celu kształcenia dzieci i młodzieży przebywających w tym po</w:t>
      </w:r>
      <w:r w:rsidRPr="00D55EA4">
        <w:t>d</w:t>
      </w:r>
      <w:r w:rsidRPr="00D55EA4">
        <w:t>miocie lub jednostce, w których stosuje się odpowiednią organizację kształcenia oraz specjalne działania opi</w:t>
      </w:r>
      <w:r w:rsidRPr="00D55EA4">
        <w:t>e</w:t>
      </w:r>
      <w:r w:rsidRPr="00D55EA4">
        <w:t>kuńczo</w:t>
      </w:r>
      <w:r w:rsidR="002623B3">
        <w:softHyphen/>
      </w:r>
      <w:r w:rsidR="002623B3">
        <w:noBreakHyphen/>
      </w:r>
      <w:r w:rsidRPr="00D55EA4">
        <w:t>wychowawcze, zorganizowane zgodnie z przepisami wydanymi na podstawie</w:t>
      </w:r>
      <w:r w:rsidR="002623B3">
        <w:t xml:space="preserve"> art. </w:t>
      </w:r>
      <w:r w:rsidRPr="00D55EA4">
        <w:t>71c</w:t>
      </w:r>
      <w:r w:rsidR="002623B3">
        <w:t xml:space="preserve"> ust. </w:t>
      </w:r>
      <w:r w:rsidRPr="00D55EA4">
        <w:t>2;</w:t>
      </w:r>
    </w:p>
    <w:p w:rsidR="002A6180" w:rsidRPr="00D55EA4" w:rsidRDefault="002A6180" w:rsidP="002A6180">
      <w:pPr>
        <w:pStyle w:val="PKTpunkt"/>
      </w:pPr>
      <w:r w:rsidRPr="00D55EA4">
        <w:t>2)</w:t>
      </w:r>
      <w:r w:rsidRPr="00D55EA4">
        <w:tab/>
        <w:t>szkole artystycznej – należy przez to rozumieć także szkołę bibliotekarską i animatorów kultury;</w:t>
      </w:r>
    </w:p>
    <w:p w:rsidR="002A6180" w:rsidRPr="00D55EA4" w:rsidRDefault="002A6180" w:rsidP="002A6180">
      <w:pPr>
        <w:pStyle w:val="PKTpunkt"/>
      </w:pPr>
      <w:bookmarkStart w:id="12" w:name="f0090eTJ3s4v6575a"/>
      <w:bookmarkEnd w:id="12"/>
      <w:r w:rsidRPr="00D55EA4">
        <w:t>2a)</w:t>
      </w:r>
      <w:r>
        <w:rPr>
          <w:rStyle w:val="Odwoanieprzypisudolnego"/>
        </w:rPr>
        <w:footnoteReference w:id="13"/>
      </w:r>
      <w:r>
        <w:rPr>
          <w:rStyle w:val="IGindeksgrny"/>
        </w:rPr>
        <w:t>)</w:t>
      </w:r>
      <w:r w:rsidRPr="00D55EA4">
        <w:tab/>
        <w:t>oddziale integracyjnym – należy przez to rozumieć oddział szkolny, w którym uczniowie posiadający orzeczenie o potrzebie kształcenia specjalnego uczą się i wychowują razem z pozostałymi uczniami, zorganizowany zgodnie z przepisami wydanymi na podstawie</w:t>
      </w:r>
      <w:r w:rsidR="002623B3">
        <w:t xml:space="preserve"> art. </w:t>
      </w:r>
      <w:r w:rsidRPr="00D55EA4">
        <w:t>71b</w:t>
      </w:r>
      <w:r w:rsidR="002623B3">
        <w:t xml:space="preserve"> ust. </w:t>
      </w:r>
      <w:r w:rsidRPr="00D55EA4">
        <w:t>7</w:t>
      </w:r>
      <w:r w:rsidR="002623B3">
        <w:t xml:space="preserve"> pkt </w:t>
      </w:r>
      <w:r w:rsidRPr="00D55EA4">
        <w:t>2;</w:t>
      </w:r>
    </w:p>
    <w:p w:rsidR="002A6180" w:rsidRPr="00D55EA4" w:rsidRDefault="002A6180" w:rsidP="002A6180">
      <w:pPr>
        <w:pStyle w:val="PKTpunkt"/>
      </w:pPr>
      <w:r w:rsidRPr="00D55EA4">
        <w:t>2b)</w:t>
      </w:r>
      <w:r>
        <w:rPr>
          <w:rStyle w:val="Odwoanieprzypisudolnego"/>
        </w:rPr>
        <w:footnoteReference w:id="14"/>
      </w:r>
      <w:r>
        <w:rPr>
          <w:rStyle w:val="IGindeksgrny"/>
        </w:rPr>
        <w:t>)</w:t>
      </w:r>
      <w:r w:rsidRPr="00D55EA4">
        <w:tab/>
        <w:t>oddziale dwujęzycznym – należy przez to rozumieć oddział szkolny, w którym nauczanie jest prowadzone w dwóch językach: polskim oraz obcym nowożytnym będącym drugim językiem nauczania, przy czym prowadzone w dwóch językach są co najmniej dwa zajęcia edukacyjne, z wyjątkiem zajęć obejmujących język polski, część historii dot</w:t>
      </w:r>
      <w:r w:rsidRPr="00D55EA4">
        <w:t>y</w:t>
      </w:r>
      <w:r w:rsidRPr="00D55EA4">
        <w:t>czącą historii Polski i część geografii dotyczącą geografii Polski, w tym co najmniej jedne zajęcia edukacyjne wybr</w:t>
      </w:r>
      <w:r w:rsidRPr="00D55EA4">
        <w:t>a</w:t>
      </w:r>
      <w:r w:rsidRPr="00D55EA4">
        <w:t>ne spośród zajęć obejmujących: biologię, chemię, fizykę, część geografii odnoszącą się do geografii ogólnej, część historii odnoszącą się do historii powszechnej, matematykę lub spośród przedmiotów uzupełniających;</w:t>
      </w:r>
    </w:p>
    <w:p w:rsidR="002A6180" w:rsidRPr="00D55EA4" w:rsidRDefault="002A6180" w:rsidP="002A6180">
      <w:pPr>
        <w:pStyle w:val="PKTpunkt"/>
      </w:pPr>
      <w:r w:rsidRPr="00D55EA4">
        <w:t>2c)</w:t>
      </w:r>
      <w:bookmarkStart w:id="13" w:name="_Ref430170442"/>
      <w:r>
        <w:rPr>
          <w:rStyle w:val="Odwoanieprzypisudolnego"/>
        </w:rPr>
        <w:footnoteReference w:id="15"/>
      </w:r>
      <w:bookmarkEnd w:id="13"/>
      <w:r>
        <w:rPr>
          <w:rStyle w:val="IGindeksgrny"/>
        </w:rPr>
        <w:t>)</w:t>
      </w:r>
      <w:r w:rsidRPr="00D55EA4">
        <w:tab/>
        <w:t>szkole integracyjnej – należy przez to rozumieć szkołę, w której wszystkie oddziały są oddziałami integracyjnymi;</w:t>
      </w:r>
    </w:p>
    <w:p w:rsidR="002A6180" w:rsidRPr="00D55EA4" w:rsidRDefault="002A6180" w:rsidP="002A6180">
      <w:pPr>
        <w:pStyle w:val="PKTpunkt"/>
      </w:pPr>
      <w:r w:rsidRPr="00D55EA4">
        <w:t>2d)</w:t>
      </w:r>
      <w:r>
        <w:fldChar w:fldCharType="begin"/>
      </w:r>
      <w:r>
        <w:instrText xml:space="preserve"> NOTEREF _Ref430170442 \f \h </w:instrText>
      </w:r>
      <w:r>
        <w:fldChar w:fldCharType="separate"/>
      </w:r>
      <w:r w:rsidR="00A87AA1" w:rsidRPr="00A87AA1">
        <w:rPr>
          <w:rStyle w:val="Odwoanieprzypisudolnego"/>
        </w:rPr>
        <w:t>14</w:t>
      </w:r>
      <w:r>
        <w:fldChar w:fldCharType="end"/>
      </w:r>
      <w:r>
        <w:rPr>
          <w:rStyle w:val="IGindeksgrny"/>
        </w:rPr>
        <w:t>)</w:t>
      </w:r>
      <w:r w:rsidRPr="00D55EA4">
        <w:tab/>
        <w:t>szkole dwujęzycznej – należy przez to rozumieć szkołę, w której wszystkie oddziały są oddziałami dwujęzycznymi;</w:t>
      </w:r>
    </w:p>
    <w:p w:rsidR="002A6180" w:rsidRPr="00D55EA4" w:rsidRDefault="002A6180" w:rsidP="002A6180">
      <w:pPr>
        <w:pStyle w:val="PKTpunkt"/>
      </w:pPr>
      <w:bookmarkStart w:id="14" w:name="f0090eTJ3s4v10036a"/>
      <w:bookmarkEnd w:id="14"/>
      <w:r w:rsidRPr="00D55EA4">
        <w:t>2e)</w:t>
      </w:r>
      <w:bookmarkStart w:id="15" w:name="_Ref430170472"/>
      <w:r>
        <w:rPr>
          <w:rStyle w:val="Odwoanieprzypisudolnego"/>
        </w:rPr>
        <w:footnoteReference w:id="16"/>
      </w:r>
      <w:bookmarkEnd w:id="15"/>
      <w:r>
        <w:rPr>
          <w:rStyle w:val="IGindeksgrny"/>
        </w:rPr>
        <w:t>)</w:t>
      </w:r>
      <w:r w:rsidRPr="00D55EA4">
        <w:tab/>
        <w:t>szkole rolniczej – należy przez to rozumieć szkołę ponadgimnazjalną kształcącą wyłącznie w zawodach dla rolni</w:t>
      </w:r>
      <w:r w:rsidRPr="00D55EA4">
        <w:t>c</w:t>
      </w:r>
      <w:r w:rsidRPr="00D55EA4">
        <w:t>twa, dla których, zgodnie z klasyfikacją zawodów szkolnictwa zawodowego, o której mowa</w:t>
      </w:r>
      <w:r w:rsidR="002623B3" w:rsidRPr="00D55EA4">
        <w:t xml:space="preserve"> w</w:t>
      </w:r>
      <w:r w:rsidR="002623B3">
        <w:t> art. </w:t>
      </w:r>
      <w:r w:rsidRPr="00D55EA4">
        <w:t>24</w:t>
      </w:r>
      <w:r w:rsidR="002623B3">
        <w:t xml:space="preserve"> ust. </w:t>
      </w:r>
      <w:r w:rsidRPr="00D55EA4">
        <w:t>1, min</w:t>
      </w:r>
      <w:r w:rsidRPr="00D55EA4">
        <w:t>i</w:t>
      </w:r>
      <w:r w:rsidRPr="00D55EA4">
        <w:t>strem właściwym jest minister właściwy do spraw rolnictwa, minister właściwy do spraw rozwoju wsi lub minister właściwy do spraw rynków rolnych;</w:t>
      </w:r>
    </w:p>
    <w:p w:rsidR="002A6180" w:rsidRPr="00D55EA4" w:rsidRDefault="002A6180" w:rsidP="002A6180">
      <w:pPr>
        <w:pStyle w:val="PKTpunkt"/>
      </w:pPr>
      <w:r w:rsidRPr="00D55EA4">
        <w:t>2f)</w:t>
      </w:r>
      <w:r>
        <w:fldChar w:fldCharType="begin"/>
      </w:r>
      <w:r>
        <w:instrText xml:space="preserve"> NOTEREF _Ref430170472 \f \h </w:instrText>
      </w:r>
      <w:r>
        <w:fldChar w:fldCharType="separate"/>
      </w:r>
      <w:r w:rsidR="00A87AA1" w:rsidRPr="00A87AA1">
        <w:rPr>
          <w:rStyle w:val="Odwoanieprzypisudolnego"/>
        </w:rPr>
        <w:t>15</w:t>
      </w:r>
      <w:r>
        <w:fldChar w:fldCharType="end"/>
      </w:r>
      <w:r>
        <w:rPr>
          <w:rStyle w:val="IGindeksgrny"/>
        </w:rPr>
        <w:t>)</w:t>
      </w:r>
      <w:r w:rsidRPr="00D55EA4">
        <w:tab/>
        <w:t>szkole leśnej – należy przez to rozumieć szkołę ponadgimnazjalną kształcącą wyłącznie w zawodach dla leśnictwa, dla których, zgodnie z klasyfikacją zawodów szkolnictwa zawodowego, o której mowa</w:t>
      </w:r>
      <w:r w:rsidR="002623B3" w:rsidRPr="00D55EA4">
        <w:t xml:space="preserve"> w</w:t>
      </w:r>
      <w:r w:rsidR="002623B3">
        <w:t> art. </w:t>
      </w:r>
      <w:r w:rsidRPr="00D55EA4">
        <w:t>24</w:t>
      </w:r>
      <w:r w:rsidR="002623B3">
        <w:t xml:space="preserve"> ust. </w:t>
      </w:r>
      <w:r w:rsidRPr="00D55EA4">
        <w:t>1, ministrem właściwym jest minister właściwy do spraw środowiska;</w:t>
      </w:r>
    </w:p>
    <w:p w:rsidR="002A6180" w:rsidRPr="00D55EA4" w:rsidRDefault="002A6180" w:rsidP="002A6180">
      <w:pPr>
        <w:pStyle w:val="PKTpunkt"/>
      </w:pPr>
      <w:r w:rsidRPr="00D55EA4">
        <w:t>2g)</w:t>
      </w:r>
      <w:r>
        <w:rPr>
          <w:rStyle w:val="Odwoanieprzypisudolnego"/>
        </w:rPr>
        <w:footnoteReference w:id="17"/>
      </w:r>
      <w:r>
        <w:rPr>
          <w:rStyle w:val="IGindeksgrny"/>
        </w:rPr>
        <w:t>)</w:t>
      </w:r>
      <w:r w:rsidRPr="00D55EA4">
        <w:tab/>
        <w:t>oddziale międzynarodowym – należy przez to rozumieć oddział szkolny, w którym nauczanie jest prowadzone zgodnie z programem nauczania ustalonym przez zagraniczną instytucję edukacyjną;</w:t>
      </w:r>
    </w:p>
    <w:p w:rsidR="002A6180" w:rsidRPr="00D55EA4" w:rsidRDefault="002A6180" w:rsidP="002A6180">
      <w:pPr>
        <w:pStyle w:val="PKTpunkt"/>
      </w:pPr>
      <w:r w:rsidRPr="00D55EA4">
        <w:t>3)</w:t>
      </w:r>
      <w:r w:rsidRPr="00D55EA4">
        <w:tab/>
        <w:t>placówce – należy przez to rozumieć jednostki organizacyjne wymienione</w:t>
      </w:r>
      <w:r w:rsidR="002623B3" w:rsidRPr="00D55EA4">
        <w:t xml:space="preserve"> w</w:t>
      </w:r>
      <w:r w:rsidR="002623B3">
        <w:t> art. </w:t>
      </w:r>
      <w:r w:rsidR="002623B3" w:rsidRPr="00D55EA4">
        <w:t>2</w:t>
      </w:r>
      <w:r w:rsidR="002623B3">
        <w:t xml:space="preserve"> pkt </w:t>
      </w:r>
      <w:r w:rsidRPr="00D55EA4">
        <w:t xml:space="preserve">3–5, </w:t>
      </w:r>
      <w:r w:rsidR="002623B3" w:rsidRPr="00D55EA4">
        <w:t>7</w:t>
      </w:r>
      <w:r w:rsidR="002623B3">
        <w:t xml:space="preserve"> i </w:t>
      </w:r>
      <w:r w:rsidRPr="00D55EA4">
        <w:t>10;</w:t>
      </w:r>
    </w:p>
    <w:p w:rsidR="002A6180" w:rsidRPr="00D55EA4" w:rsidRDefault="002A6180" w:rsidP="002A6180">
      <w:pPr>
        <w:pStyle w:val="PKTpunkt"/>
      </w:pPr>
      <w:bookmarkStart w:id="16" w:name="f0090eTJ3s11v10240a"/>
      <w:bookmarkEnd w:id="16"/>
      <w:r w:rsidRPr="00D55EA4">
        <w:t>3a)</w:t>
      </w:r>
      <w:r>
        <w:rPr>
          <w:rStyle w:val="Odwoanieprzypisudolnego"/>
        </w:rPr>
        <w:footnoteReference w:id="18"/>
      </w:r>
      <w:r>
        <w:rPr>
          <w:rStyle w:val="IGindeksgrny"/>
        </w:rPr>
        <w:t>)</w:t>
      </w:r>
      <w:r w:rsidRPr="00D55EA4">
        <w:tab/>
        <w:t>placówce rolniczej – należy przez to rozumieć placówki i ośrodki wymienione</w:t>
      </w:r>
      <w:r w:rsidR="002623B3" w:rsidRPr="00D55EA4">
        <w:t xml:space="preserve"> w</w:t>
      </w:r>
      <w:r w:rsidR="002623B3">
        <w:t> art. </w:t>
      </w:r>
      <w:r w:rsidRPr="00D55EA4">
        <w:t>2</w:t>
      </w:r>
      <w:r w:rsidR="002623B3">
        <w:t xml:space="preserve"> pkt </w:t>
      </w:r>
      <w:r w:rsidRPr="00D55EA4">
        <w:t>3a, umożliwiające uz</w:t>
      </w:r>
      <w:r w:rsidRPr="00D55EA4">
        <w:t>y</w:t>
      </w:r>
      <w:r w:rsidRPr="00D55EA4">
        <w:t>skanie i uzupełnienie wiedzy, umiejętności oraz kwalifikacji zawodowych wyłącznie w zawodach, dla których, zgo</w:t>
      </w:r>
      <w:r w:rsidRPr="00D55EA4">
        <w:t>d</w:t>
      </w:r>
      <w:r w:rsidRPr="00D55EA4">
        <w:t>nie z klasyfikacją zawodów szkolnictwa zawodowego, o której mowa</w:t>
      </w:r>
      <w:r w:rsidR="002623B3" w:rsidRPr="00D55EA4">
        <w:t xml:space="preserve"> w</w:t>
      </w:r>
      <w:r w:rsidR="002623B3">
        <w:t> art. </w:t>
      </w:r>
      <w:r w:rsidRPr="00D55EA4">
        <w:t>24</w:t>
      </w:r>
      <w:r w:rsidR="002623B3">
        <w:t xml:space="preserve"> ust. </w:t>
      </w:r>
      <w:r w:rsidRPr="00D55EA4">
        <w:t>1, ministrem właściwym jest m</w:t>
      </w:r>
      <w:r w:rsidRPr="00D55EA4">
        <w:t>i</w:t>
      </w:r>
      <w:r w:rsidRPr="00D55EA4">
        <w:t>nister właściwy do spraw rolnictwa, minister właściwy do spraw rozwoju wsi lub minister właściwy do spraw ry</w:t>
      </w:r>
      <w:r w:rsidRPr="00D55EA4">
        <w:t>n</w:t>
      </w:r>
      <w:r w:rsidRPr="00D55EA4">
        <w:t>ków rolnych;</w:t>
      </w:r>
    </w:p>
    <w:p w:rsidR="002A6180" w:rsidRPr="00D55EA4" w:rsidRDefault="002A6180" w:rsidP="002A6180">
      <w:pPr>
        <w:pStyle w:val="PKTpunkt"/>
      </w:pPr>
      <w:r w:rsidRPr="00D55EA4">
        <w:t>4)</w:t>
      </w:r>
      <w:r w:rsidRPr="00D55EA4">
        <w:tab/>
      </w:r>
      <w:r>
        <w:t>(uchylony)</w:t>
      </w:r>
    </w:p>
    <w:p w:rsidR="002A6180" w:rsidRPr="00D55EA4" w:rsidRDefault="002A6180" w:rsidP="002A6180">
      <w:pPr>
        <w:pStyle w:val="PKTpunkt"/>
      </w:pPr>
      <w:r w:rsidRPr="00D55EA4">
        <w:t>5)</w:t>
      </w:r>
      <w:r w:rsidRPr="00D55EA4">
        <w:tab/>
        <w:t>organie prowadzącym szkołę lub placówkę – należy przez to rozumieć ministra, jednostkę samorządu terytorialnego, inne osoby prawne i fizyczne;</w:t>
      </w:r>
    </w:p>
    <w:p w:rsidR="002A6180" w:rsidRPr="00D55EA4" w:rsidRDefault="002A6180" w:rsidP="002A6180">
      <w:pPr>
        <w:pStyle w:val="PKTpunkt"/>
      </w:pPr>
      <w:r w:rsidRPr="00D55EA4">
        <w:t>6)</w:t>
      </w:r>
      <w:r w:rsidRPr="00D55EA4">
        <w:tab/>
      </w:r>
      <w:r>
        <w:t>(uchylony)</w:t>
      </w:r>
    </w:p>
    <w:p w:rsidR="002A6180" w:rsidRPr="00D55EA4" w:rsidRDefault="002A6180" w:rsidP="002A6180">
      <w:pPr>
        <w:pStyle w:val="PKTpunkt"/>
      </w:pPr>
      <w:r w:rsidRPr="00D55EA4">
        <w:t>7)</w:t>
      </w:r>
      <w:r w:rsidRPr="00D55EA4">
        <w:tab/>
      </w:r>
      <w:r>
        <w:t>(uchylony)</w:t>
      </w:r>
    </w:p>
    <w:p w:rsidR="002A6180" w:rsidRPr="00D55EA4" w:rsidRDefault="002A6180" w:rsidP="002A6180">
      <w:pPr>
        <w:pStyle w:val="PKTpunkt"/>
      </w:pPr>
      <w:r w:rsidRPr="00D55EA4">
        <w:t>8)</w:t>
      </w:r>
      <w:r w:rsidRPr="00D55EA4">
        <w:tab/>
        <w:t>kuratorze oświaty – należy przez to rozumieć kierownika kuratorium oświaty jako jednostki organizacyjnej wch</w:t>
      </w:r>
      <w:r w:rsidRPr="00D55EA4">
        <w:t>o</w:t>
      </w:r>
      <w:r w:rsidRPr="00D55EA4">
        <w:t>dzącej w skład zespolonej administracji rządowej w województwie;</w:t>
      </w:r>
    </w:p>
    <w:p w:rsidR="002A6180" w:rsidRPr="00FB7346" w:rsidRDefault="002A6180" w:rsidP="002A6180">
      <w:pPr>
        <w:pStyle w:val="PKTpunkt"/>
      </w:pPr>
      <w:r w:rsidRPr="00FB7346">
        <w:t>9)</w:t>
      </w:r>
      <w:r>
        <w:rPr>
          <w:rStyle w:val="Odwoanieprzypisudolnego"/>
        </w:rPr>
        <w:footnoteReference w:id="19"/>
      </w:r>
      <w:r>
        <w:rPr>
          <w:rStyle w:val="IGindeksgrny"/>
        </w:rPr>
        <w:t>)</w:t>
      </w:r>
      <w:r w:rsidRPr="00FB7346">
        <w:tab/>
        <w:t>nauczycielu – należy przez to rozumieć także wychowawcę i innego pracownika pedagogicznego szkoły, placówki oraz zakładu kształcenia i placówki doskonalenia nauczycieli;</w:t>
      </w:r>
    </w:p>
    <w:p w:rsidR="002A6180" w:rsidRPr="00D55EA4" w:rsidRDefault="002A6180" w:rsidP="002A6180">
      <w:pPr>
        <w:pStyle w:val="PKTpunkt"/>
        <w:rPr>
          <w:rStyle w:val="Ppogrubienie"/>
        </w:rPr>
      </w:pPr>
      <w:r w:rsidRPr="00D55EA4">
        <w:rPr>
          <w:rStyle w:val="Ppogrubienie"/>
        </w:rPr>
        <w:t>9)</w:t>
      </w:r>
      <w:bookmarkStart w:id="17" w:name="_Ref430335737"/>
      <w:r w:rsidRPr="00FB7346">
        <w:rPr>
          <w:rStyle w:val="IGindeksgrny"/>
        </w:rPr>
        <w:footnoteReference w:id="20"/>
      </w:r>
      <w:bookmarkEnd w:id="17"/>
      <w:r>
        <w:rPr>
          <w:rStyle w:val="IGindeksgrny"/>
        </w:rPr>
        <w:t>)</w:t>
      </w:r>
      <w:r w:rsidRPr="00D55EA4">
        <w:rPr>
          <w:rStyle w:val="Ppogrubienie"/>
        </w:rPr>
        <w:tab/>
        <w:t>nauczycielu – należy przez to rozumieć także wychowawcę i innego pracownika pedagogicznego szkoły, pl</w:t>
      </w:r>
      <w:r w:rsidRPr="00D55EA4">
        <w:rPr>
          <w:rStyle w:val="Ppogrubienie"/>
        </w:rPr>
        <w:t>a</w:t>
      </w:r>
      <w:r w:rsidRPr="00D55EA4">
        <w:rPr>
          <w:rStyle w:val="Ppogrubienie"/>
        </w:rPr>
        <w:t>cówki i placówki doskonalenia nauczycieli;</w:t>
      </w:r>
    </w:p>
    <w:p w:rsidR="002A6180" w:rsidRPr="00D55EA4" w:rsidRDefault="002A6180" w:rsidP="002A6180">
      <w:pPr>
        <w:pStyle w:val="PKTpunkt"/>
      </w:pPr>
      <w:r w:rsidRPr="00D55EA4">
        <w:t>10)</w:t>
      </w:r>
      <w:bookmarkStart w:id="18" w:name="_Ref430337497"/>
      <w:r>
        <w:rPr>
          <w:rStyle w:val="Odwoanieprzypisudolnego"/>
        </w:rPr>
        <w:footnoteReference w:id="21"/>
      </w:r>
      <w:bookmarkEnd w:id="18"/>
      <w:r>
        <w:rPr>
          <w:rStyle w:val="IGindeksgrny"/>
        </w:rPr>
        <w:t>)</w:t>
      </w:r>
      <w:r w:rsidRPr="00D55EA4">
        <w:tab/>
        <w:t>rodzicach – należy przez to rozumieć także prawnych opiekunów dziecka oraz osoby (podmioty) sprawujące pieczę zastępczą nad dzieckiem;</w:t>
      </w:r>
    </w:p>
    <w:p w:rsidR="002A6180" w:rsidRPr="00D55EA4" w:rsidRDefault="002A6180" w:rsidP="002A6180">
      <w:pPr>
        <w:pStyle w:val="PKTpunkt"/>
      </w:pPr>
      <w:r w:rsidRPr="00D55EA4">
        <w:t>11)</w:t>
      </w:r>
      <w:r w:rsidRPr="00D55EA4">
        <w:tab/>
        <w:t>uczniach – należy przez to rozumieć także słuchaczy i wychowanków;</w:t>
      </w:r>
    </w:p>
    <w:p w:rsidR="002A6180" w:rsidRPr="00FB7346" w:rsidRDefault="002A6180" w:rsidP="002A6180">
      <w:pPr>
        <w:pStyle w:val="PKTpunkt"/>
      </w:pPr>
      <w:r w:rsidRPr="00D55EA4">
        <w:t>11a)</w:t>
      </w:r>
      <w:r w:rsidRPr="00D55EA4">
        <w:tab/>
      </w:r>
      <w:r>
        <w:t>(uchylony)</w:t>
      </w:r>
      <w:bookmarkStart w:id="19" w:name="_Ref430170617"/>
      <w:r>
        <w:rPr>
          <w:rStyle w:val="Odwoanieprzypisudolnego"/>
        </w:rPr>
        <w:footnoteReference w:id="22"/>
      </w:r>
      <w:bookmarkEnd w:id="19"/>
      <w:r>
        <w:rPr>
          <w:rStyle w:val="IGindeksgrny"/>
        </w:rPr>
        <w:t>)</w:t>
      </w:r>
    </w:p>
    <w:p w:rsidR="002A6180" w:rsidRPr="00FB7346" w:rsidRDefault="002A6180" w:rsidP="002A6180">
      <w:pPr>
        <w:pStyle w:val="PKTpunkt"/>
        <w:rPr>
          <w:rStyle w:val="IGindeksgrny"/>
        </w:rPr>
      </w:pPr>
      <w:r w:rsidRPr="00D55EA4">
        <w:t>11b)</w:t>
      </w:r>
      <w:r w:rsidRPr="00D55EA4">
        <w:tab/>
      </w:r>
      <w:r>
        <w:t>(uchylony)</w:t>
      </w:r>
      <w:r>
        <w:fldChar w:fldCharType="begin"/>
      </w:r>
      <w:r>
        <w:instrText xml:space="preserve"> NOTEREF _Ref430170617 \f \h </w:instrText>
      </w:r>
      <w:r>
        <w:fldChar w:fldCharType="separate"/>
      </w:r>
      <w:r w:rsidR="00A87AA1" w:rsidRPr="00A87AA1">
        <w:rPr>
          <w:rStyle w:val="Odwoanieprzypisudolnego"/>
        </w:rPr>
        <w:t>21</w:t>
      </w:r>
      <w:r>
        <w:fldChar w:fldCharType="end"/>
      </w:r>
      <w:r>
        <w:rPr>
          <w:rStyle w:val="IGindeksgrny"/>
        </w:rPr>
        <w:t>)</w:t>
      </w:r>
    </w:p>
    <w:p w:rsidR="002A6180" w:rsidRPr="00D55EA4" w:rsidRDefault="002A6180" w:rsidP="002A6180">
      <w:pPr>
        <w:pStyle w:val="PKTpunkt"/>
      </w:pPr>
      <w:r w:rsidRPr="00D55EA4">
        <w:t>11c)</w:t>
      </w:r>
      <w:bookmarkStart w:id="20" w:name="_Ref430340790"/>
      <w:r>
        <w:rPr>
          <w:rStyle w:val="Odwoanieprzypisudolnego"/>
        </w:rPr>
        <w:footnoteReference w:id="23"/>
      </w:r>
      <w:bookmarkEnd w:id="20"/>
      <w:r>
        <w:rPr>
          <w:rStyle w:val="IGindeksgrny"/>
        </w:rPr>
        <w:t>)</w:t>
      </w:r>
      <w:r w:rsidRPr="00D55EA4">
        <w:tab/>
        <w:t>oddziale sportowym – należy przez to rozumieć oddział szkolny, w którym są prowadzone zajęcia sportowe obejmujące szkolenie sportowe, zorganizowany zgodnie z przepisami wydanymi na podstawie</w:t>
      </w:r>
      <w:r w:rsidR="002623B3">
        <w:t xml:space="preserve"> art. </w:t>
      </w:r>
      <w:r w:rsidRPr="00D55EA4">
        <w:t>9</w:t>
      </w:r>
      <w:r w:rsidR="002623B3">
        <w:t xml:space="preserve"> ust. </w:t>
      </w:r>
      <w:r w:rsidRPr="00D55EA4">
        <w:t>5;</w:t>
      </w:r>
    </w:p>
    <w:p w:rsidR="002A6180" w:rsidRPr="00D55EA4" w:rsidRDefault="002A6180" w:rsidP="002A6180">
      <w:pPr>
        <w:pStyle w:val="PKTpunkt"/>
      </w:pPr>
      <w:r w:rsidRPr="00D55EA4">
        <w:t>11d)</w:t>
      </w:r>
      <w:r w:rsidRPr="00D55EA4">
        <w:tab/>
        <w:t>centrach kształcenia ustawicznego albo centrach kształcenia praktycznego – należy przez to rozumieć rodzaj odp</w:t>
      </w:r>
      <w:r w:rsidRPr="00D55EA4">
        <w:t>o</w:t>
      </w:r>
      <w:r w:rsidRPr="00D55EA4">
        <w:t>wiednio placówki kształcenia ustawicznego i placówki kształcenia praktycznego;</w:t>
      </w:r>
    </w:p>
    <w:p w:rsidR="002A6180" w:rsidRPr="00FB7346" w:rsidRDefault="002A6180" w:rsidP="002A6180">
      <w:pPr>
        <w:pStyle w:val="PKTpunkt"/>
      </w:pPr>
      <w:r w:rsidRPr="00D55EA4">
        <w:t>12)</w:t>
      </w:r>
      <w:r w:rsidRPr="00D55EA4">
        <w:tab/>
      </w:r>
      <w:r>
        <w:t>(uchylony)</w:t>
      </w:r>
      <w:bookmarkStart w:id="21" w:name="_Ref430336203"/>
      <w:r>
        <w:rPr>
          <w:rStyle w:val="Odwoanieprzypisudolnego"/>
        </w:rPr>
        <w:footnoteReference w:id="24"/>
      </w:r>
      <w:bookmarkEnd w:id="21"/>
      <w:r>
        <w:rPr>
          <w:rStyle w:val="IGindeksgrny"/>
        </w:rPr>
        <w:t>)</w:t>
      </w:r>
    </w:p>
    <w:p w:rsidR="002A6180" w:rsidRPr="00D55EA4" w:rsidRDefault="002A6180" w:rsidP="002A6180">
      <w:pPr>
        <w:pStyle w:val="PKTpunkt"/>
      </w:pPr>
      <w:r w:rsidRPr="00D55EA4">
        <w:t>13)</w:t>
      </w:r>
      <w:r>
        <w:rPr>
          <w:rStyle w:val="Odwoanieprzypisudolnego"/>
        </w:rPr>
        <w:footnoteReference w:id="25"/>
      </w:r>
      <w:r>
        <w:rPr>
          <w:rStyle w:val="IGindeksgrny"/>
        </w:rPr>
        <w:t>)</w:t>
      </w:r>
      <w:r w:rsidRPr="00D55EA4">
        <w:tab/>
        <w:t>podstawie programowej wychowania przedszkolnego lub podstawie programowej kształcenia ogólnego – należy przez to rozumieć obowiązkowe zestawy celów i treści nauczania, w tym umiejętności, opisane w formie ogólnych i szczegółowych wymagań dotyczących wiedzy i umiejętności, które powinien posiadać uczeń po zakończeniu okr</w:t>
      </w:r>
      <w:r w:rsidRPr="00D55EA4">
        <w:t>e</w:t>
      </w:r>
      <w:r w:rsidRPr="00D55EA4">
        <w:t>ślonego etapu edukacyjnego, oraz zadania wychowawcze szkoły, uwzględniane odpowiednio w programach wych</w:t>
      </w:r>
      <w:r w:rsidRPr="00D55EA4">
        <w:t>o</w:t>
      </w:r>
      <w:r w:rsidRPr="00D55EA4">
        <w:t>wania przedszkolnego i programach nauczania oraz umożliwiające ustalenie kryteriów ocen szkolnych i wymagań egzaminacyjnych;</w:t>
      </w:r>
    </w:p>
    <w:p w:rsidR="002A6180" w:rsidRPr="00D55EA4" w:rsidRDefault="002A6180" w:rsidP="002A6180">
      <w:pPr>
        <w:pStyle w:val="PKTpunkt"/>
      </w:pPr>
      <w:r w:rsidRPr="00D55EA4">
        <w:t>13a)</w:t>
      </w:r>
      <w:r>
        <w:rPr>
          <w:rStyle w:val="Odwoanieprzypisudolnego"/>
        </w:rPr>
        <w:footnoteReference w:id="26"/>
      </w:r>
      <w:r>
        <w:rPr>
          <w:rStyle w:val="IGindeksgrny"/>
        </w:rPr>
        <w:t>)</w:t>
      </w:r>
      <w:r w:rsidRPr="00D55EA4">
        <w:tab/>
        <w:t>podstawie programowej kształcenia w zawodach – należy przez to rozumieć obowiązkowe zestawy celów kszta</w:t>
      </w:r>
      <w:r w:rsidRPr="00D55EA4">
        <w:t>ł</w:t>
      </w:r>
      <w:r w:rsidRPr="00D55EA4">
        <w:t>cenia i treści nauczania opisanych w formie oczekiwanych efektów kształcenia: wiedzy, umiejętności zawodowych oraz kompetencji personalnych i społecznych, niezbędnych dla zawodów lub kwalifikacji wyodrębnionych w zawodach, uwzględniane w programach nauczania i umożliwiające ustalenie kryteriów ocen szkolnych i wymagań egzaminacyjnych oraz warunki realizacji kształcenia w zawodach, w tym zalecane wyposażenie w pomoce dyda</w:t>
      </w:r>
      <w:r w:rsidRPr="00D55EA4">
        <w:t>k</w:t>
      </w:r>
      <w:r w:rsidRPr="00D55EA4">
        <w:t>tyczne i sprzęt oraz minimalna liczba godzin kształcenia zawodowego;</w:t>
      </w:r>
    </w:p>
    <w:p w:rsidR="002A6180" w:rsidRPr="00D55EA4" w:rsidRDefault="002A6180" w:rsidP="002A6180">
      <w:pPr>
        <w:pStyle w:val="PKTpunkt"/>
      </w:pPr>
      <w:r w:rsidRPr="00D55EA4">
        <w:t>13b)</w:t>
      </w:r>
      <w:r>
        <w:rPr>
          <w:rStyle w:val="Odwoanieprzypisudolnego"/>
        </w:rPr>
        <w:footnoteReference w:id="27"/>
      </w:r>
      <w:r>
        <w:rPr>
          <w:rStyle w:val="IGindeksgrny"/>
        </w:rPr>
        <w:t>)</w:t>
      </w:r>
      <w:r w:rsidRPr="00D55EA4">
        <w:tab/>
        <w:t>programie wychowania przedszkolnego lub programie nauczania do danych zajęć edukacyjnych z zakresu kszta</w:t>
      </w:r>
      <w:r w:rsidRPr="00D55EA4">
        <w:t>ł</w:t>
      </w:r>
      <w:r w:rsidRPr="00D55EA4">
        <w:t>cenia ogólnego – należy przez to rozumieć opis sposobu realizacji celów wychowania lub kształcenia oraz treści na</w:t>
      </w:r>
      <w:r w:rsidRPr="00D55EA4">
        <w:t>u</w:t>
      </w:r>
      <w:r w:rsidRPr="00D55EA4">
        <w:t>czania ustalonych odpowiednio w podstawie programowej wychowania przedszkolnego lub podstawie programowej kształcenia ogólnego dla danego etapu edukacyjnego lub opis sposobu realizacji celów kształcenia oraz treści na</w:t>
      </w:r>
      <w:r w:rsidRPr="00D55EA4">
        <w:t>u</w:t>
      </w:r>
      <w:r w:rsidRPr="00D55EA4">
        <w:t>czania zajęć edukacyjnych, dla których nie została ustalona podstawa programowa kształcenia ogólnego, lecz pr</w:t>
      </w:r>
      <w:r w:rsidRPr="00D55EA4">
        <w:t>o</w:t>
      </w:r>
      <w:r w:rsidRPr="00D55EA4">
        <w:t>gram nauczania tych zajęć został włączony do szkolnego zestawu programów nauczania, o którym mowa</w:t>
      </w:r>
      <w:r w:rsidR="002623B3" w:rsidRPr="00D55EA4">
        <w:t xml:space="preserve"> w</w:t>
      </w:r>
      <w:r w:rsidR="002623B3">
        <w:t> art. </w:t>
      </w:r>
      <w:r w:rsidRPr="00D55EA4">
        <w:t>22a</w:t>
      </w:r>
      <w:r w:rsidR="002623B3">
        <w:t xml:space="preserve"> ust. </w:t>
      </w:r>
      <w:r w:rsidRPr="00D55EA4">
        <w:t>7;</w:t>
      </w:r>
    </w:p>
    <w:p w:rsidR="002A6180" w:rsidRPr="00D55EA4" w:rsidRDefault="002A6180" w:rsidP="002A6180">
      <w:pPr>
        <w:pStyle w:val="PKTpunkt"/>
      </w:pPr>
      <w:r w:rsidRPr="00D55EA4">
        <w:t>13c)</w:t>
      </w:r>
      <w:bookmarkStart w:id="22" w:name="_Ref430336943"/>
      <w:r>
        <w:rPr>
          <w:rStyle w:val="Odwoanieprzypisudolnego"/>
        </w:rPr>
        <w:footnoteReference w:id="28"/>
      </w:r>
      <w:bookmarkEnd w:id="22"/>
      <w:r>
        <w:rPr>
          <w:rStyle w:val="IGindeksgrny"/>
        </w:rPr>
        <w:t>)</w:t>
      </w:r>
      <w:r w:rsidRPr="00D55EA4">
        <w:tab/>
        <w:t>programie nauczania do zawodu – należy przez to rozumieć opis sposobu realizacji celów kształcenia i treści nauczania ustalonych w podstawie programowej kształcenia w zawodach, w formie efektów kształcenia, uwzględni</w:t>
      </w:r>
      <w:r w:rsidRPr="00D55EA4">
        <w:t>a</w:t>
      </w:r>
      <w:r w:rsidRPr="00D55EA4">
        <w:t>jący wyodrębnienie kwalifikacji w zawodzie, zgodnie z klasyfikacją zawodów szkolnictwa zawodowego, o której mowa w przepisach wydanych na podstawie</w:t>
      </w:r>
      <w:r w:rsidR="002623B3">
        <w:t xml:space="preserve"> art. </w:t>
      </w:r>
      <w:r w:rsidRPr="00D55EA4">
        <w:t>24</w:t>
      </w:r>
      <w:r w:rsidR="002623B3">
        <w:t xml:space="preserve"> ust. </w:t>
      </w:r>
      <w:r w:rsidRPr="00D55EA4">
        <w:t>1; program nauczania do zawodu zawiera także programy nauczania do poszczególnych obowiązkowych zajęć edukacyjnych z zakresu kształcenia w zawodzie, ustalonych przez dyrektora szkoły, a w przypadku szkół artystycznych – określonych w ramowych planach nauczania dla tych szkół;</w:t>
      </w:r>
    </w:p>
    <w:p w:rsidR="002A6180" w:rsidRPr="00D55EA4" w:rsidRDefault="002A6180" w:rsidP="002A6180">
      <w:pPr>
        <w:pStyle w:val="PKTpunkt"/>
      </w:pPr>
      <w:r w:rsidRPr="00D55EA4">
        <w:t>14)</w:t>
      </w:r>
      <w:r w:rsidRPr="00D55EA4">
        <w:tab/>
        <w:t>zadaniach oświatowych jednostek samorządu terytorialnego – należy przez to rozumieć zadania w zakresie kształc</w:t>
      </w:r>
      <w:r w:rsidRPr="00D55EA4">
        <w:t>e</w:t>
      </w:r>
      <w:r w:rsidRPr="00D55EA4">
        <w:t>nia, wychowania i opieki, w tym profilaktyki społecznej;</w:t>
      </w:r>
    </w:p>
    <w:p w:rsidR="002A6180" w:rsidRPr="00D55EA4" w:rsidRDefault="002A6180" w:rsidP="002A6180">
      <w:pPr>
        <w:pStyle w:val="PKTpunkt"/>
      </w:pPr>
      <w:r w:rsidRPr="00D55EA4">
        <w:t>15)</w:t>
      </w:r>
      <w:bookmarkStart w:id="23" w:name="_Ref430170709"/>
      <w:r>
        <w:rPr>
          <w:rStyle w:val="Odwoanieprzypisudolnego"/>
        </w:rPr>
        <w:footnoteReference w:id="29"/>
      </w:r>
      <w:bookmarkEnd w:id="23"/>
      <w:r>
        <w:rPr>
          <w:rStyle w:val="IGindeksgrny"/>
        </w:rPr>
        <w:t>)</w:t>
      </w:r>
      <w:r w:rsidRPr="00D55EA4">
        <w:tab/>
        <w:t>szkole dla dorosłych – należy przez to rozumieć szkoły, o których mowa</w:t>
      </w:r>
      <w:r w:rsidR="002623B3" w:rsidRPr="00D55EA4">
        <w:t xml:space="preserve"> w</w:t>
      </w:r>
      <w:r w:rsidR="002623B3">
        <w:t> art. </w:t>
      </w:r>
      <w:r w:rsidR="002623B3" w:rsidRPr="00D55EA4">
        <w:t>9</w:t>
      </w:r>
      <w:r w:rsidR="002623B3">
        <w:t xml:space="preserve"> ust. </w:t>
      </w:r>
      <w:r w:rsidRPr="00D55EA4">
        <w:t>1</w:t>
      </w:r>
      <w:r w:rsidR="002623B3">
        <w:t xml:space="preserve"> pkt </w:t>
      </w:r>
      <w:r w:rsidRPr="00D55EA4">
        <w:t xml:space="preserve">1, </w:t>
      </w:r>
      <w:r w:rsidR="002623B3" w:rsidRPr="00D55EA4">
        <w:t>2</w:t>
      </w:r>
      <w:r w:rsidR="002623B3">
        <w:t xml:space="preserve"> i </w:t>
      </w:r>
      <w:r w:rsidRPr="00D55EA4">
        <w:t>3</w:t>
      </w:r>
      <w:r w:rsidR="002623B3">
        <w:t xml:space="preserve"> lit. </w:t>
      </w:r>
      <w:r w:rsidRPr="00D55EA4">
        <w:t>b i d, w których stosuje się odrębną organizację kształcenia i do których są przyjmowane osoby mające 18 lat, a także ko</w:t>
      </w:r>
      <w:r w:rsidRPr="00D55EA4">
        <w:t>ń</w:t>
      </w:r>
      <w:r w:rsidRPr="00D55EA4">
        <w:t>czące 18 lat w roku kalendarzowym, w którym są przyjmowane do szkoły;</w:t>
      </w:r>
    </w:p>
    <w:p w:rsidR="002A6180" w:rsidRPr="00D55EA4" w:rsidRDefault="002A6180" w:rsidP="002A6180">
      <w:pPr>
        <w:pStyle w:val="PKTpunkt"/>
      </w:pPr>
      <w:r w:rsidRPr="00D55EA4">
        <w:t>16)</w:t>
      </w:r>
      <w:r>
        <w:fldChar w:fldCharType="begin"/>
      </w:r>
      <w:r>
        <w:instrText xml:space="preserve"> NOTEREF _Ref430170709 \f \h </w:instrText>
      </w:r>
      <w:r>
        <w:fldChar w:fldCharType="separate"/>
      </w:r>
      <w:r w:rsidR="00A87AA1" w:rsidRPr="00A87AA1">
        <w:rPr>
          <w:rStyle w:val="Odwoanieprzypisudolnego"/>
        </w:rPr>
        <w:t>28</w:t>
      </w:r>
      <w:r>
        <w:fldChar w:fldCharType="end"/>
      </w:r>
      <w:r>
        <w:rPr>
          <w:rStyle w:val="IGindeksgrny"/>
        </w:rPr>
        <w:t>)</w:t>
      </w:r>
      <w:r w:rsidRPr="00D55EA4">
        <w:tab/>
        <w:t>kształceniu ustawicznym – należy przez to rozumieć kształcenie w szkołach dla dorosłych, a także uzyskiwanie i uzupełnianie wiedzy, umiejętności i kwalifikacji zawodowych w formach pozaszkolnych przez osoby, które spełn</w:t>
      </w:r>
      <w:r w:rsidRPr="00D55EA4">
        <w:t>i</w:t>
      </w:r>
      <w:r w:rsidRPr="00D55EA4">
        <w:t>ły obowiązek szkolny;</w:t>
      </w:r>
    </w:p>
    <w:p w:rsidR="002A6180" w:rsidRPr="00D55EA4" w:rsidRDefault="002A6180" w:rsidP="002A6180">
      <w:pPr>
        <w:pStyle w:val="PKTpunkt"/>
      </w:pPr>
      <w:r w:rsidRPr="00D55EA4">
        <w:t>17)</w:t>
      </w:r>
      <w:r>
        <w:fldChar w:fldCharType="begin"/>
      </w:r>
      <w:r>
        <w:instrText xml:space="preserve"> NOTEREF _Ref430170709 \f \h </w:instrText>
      </w:r>
      <w:r>
        <w:fldChar w:fldCharType="separate"/>
      </w:r>
      <w:r w:rsidR="00A87AA1" w:rsidRPr="00A87AA1">
        <w:rPr>
          <w:rStyle w:val="Odwoanieprzypisudolnego"/>
        </w:rPr>
        <w:t>28</w:t>
      </w:r>
      <w:r>
        <w:fldChar w:fldCharType="end"/>
      </w:r>
      <w:r>
        <w:rPr>
          <w:rStyle w:val="IGindeksgrny"/>
        </w:rPr>
        <w:t>)</w:t>
      </w:r>
      <w:r w:rsidRPr="00D55EA4">
        <w:tab/>
        <w:t>formach pozaszkolnych – należy przez to rozumieć formy uzyskiwania i uzupełniania wiedzy, umiejętności i kwalifikacji zawodowych w placówkach i ośrodkach, o których mowa</w:t>
      </w:r>
      <w:r w:rsidR="002623B3" w:rsidRPr="00D55EA4">
        <w:t xml:space="preserve"> w</w:t>
      </w:r>
      <w:r w:rsidR="002623B3">
        <w:t> art. </w:t>
      </w:r>
      <w:r w:rsidRPr="00D55EA4">
        <w:t>2</w:t>
      </w:r>
      <w:r w:rsidR="002623B3">
        <w:t xml:space="preserve"> pkt </w:t>
      </w:r>
      <w:r w:rsidRPr="00D55EA4">
        <w:t>3a, a także kwalifikacyjne kursy zawodowe;</w:t>
      </w:r>
    </w:p>
    <w:p w:rsidR="002A6180" w:rsidRPr="00D55EA4" w:rsidRDefault="002A6180" w:rsidP="002A6180">
      <w:pPr>
        <w:pStyle w:val="PKTpunkt"/>
      </w:pPr>
      <w:r w:rsidRPr="00D55EA4">
        <w:t>18)</w:t>
      </w:r>
      <w:r>
        <w:rPr>
          <w:rStyle w:val="Odwoanieprzypisudolnego"/>
        </w:rPr>
        <w:footnoteReference w:id="30"/>
      </w:r>
      <w:r>
        <w:rPr>
          <w:rStyle w:val="IGindeksgrny"/>
        </w:rPr>
        <w:t>)</w:t>
      </w:r>
      <w:r w:rsidRPr="00D55EA4">
        <w:tab/>
        <w:t>niepełnosprawnościach sprzężonych – należy przez to rozumieć występowanie u dziecka niesłyszącego lub słab</w:t>
      </w:r>
      <w:r w:rsidRPr="00D55EA4">
        <w:t>o</w:t>
      </w:r>
      <w:r w:rsidRPr="00D55EA4">
        <w:t>słyszącego, niewidomego lub słabowidzącego, z niepełnosprawnością ruchową, z upośledzeniem umysłowym albo z autyzmem co najmniej jeszcze jednej z wymienionych niepełnosprawności;</w:t>
      </w:r>
    </w:p>
    <w:p w:rsidR="002A6180" w:rsidRPr="00D55EA4" w:rsidRDefault="002A6180" w:rsidP="002A6180">
      <w:pPr>
        <w:pStyle w:val="PKTpunkt"/>
      </w:pPr>
      <w:r w:rsidRPr="00D55EA4">
        <w:t>18a)</w:t>
      </w:r>
      <w:bookmarkStart w:id="24" w:name="_Ref430170742"/>
      <w:r>
        <w:rPr>
          <w:rStyle w:val="Odwoanieprzypisudolnego"/>
        </w:rPr>
        <w:footnoteReference w:id="31"/>
      </w:r>
      <w:bookmarkEnd w:id="24"/>
      <w:r>
        <w:rPr>
          <w:rStyle w:val="IGindeksgrny"/>
        </w:rPr>
        <w:t>)</w:t>
      </w:r>
      <w:r w:rsidRPr="00D55EA4">
        <w:tab/>
        <w:t>specyficznych trudnościach w uczeniu się – należy przez to rozumieć trudności w uczeniu się odnoszące się do uczniów w normie intelektualnej, którzy mają trudności w przyswajaniu treści nauczania, wynikające ze specyfiki ich funkcjonowania percepcyjno</w:t>
      </w:r>
      <w:r w:rsidR="002623B3">
        <w:softHyphen/>
      </w:r>
      <w:r w:rsidR="002623B3">
        <w:noBreakHyphen/>
      </w:r>
      <w:r w:rsidRPr="00D55EA4">
        <w:t>motorycznego i poznawczego, nieuwarunkowane schorzeniami neurologicznymi;</w:t>
      </w:r>
    </w:p>
    <w:p w:rsidR="002A6180" w:rsidRPr="00D55EA4" w:rsidRDefault="002A6180" w:rsidP="002A6180">
      <w:pPr>
        <w:pStyle w:val="PKTpunkt"/>
      </w:pPr>
      <w:r w:rsidRPr="00D55EA4">
        <w:t>18b)</w:t>
      </w:r>
      <w:r>
        <w:fldChar w:fldCharType="begin"/>
      </w:r>
      <w:r>
        <w:instrText xml:space="preserve"> NOTEREF _Ref430170742 \f \h </w:instrText>
      </w:r>
      <w:r>
        <w:fldChar w:fldCharType="separate"/>
      </w:r>
      <w:r w:rsidR="00A87AA1" w:rsidRPr="00A87AA1">
        <w:rPr>
          <w:rStyle w:val="Odwoanieprzypisudolnego"/>
        </w:rPr>
        <w:t>30</w:t>
      </w:r>
      <w:r>
        <w:fldChar w:fldCharType="end"/>
      </w:r>
      <w:r>
        <w:rPr>
          <w:rStyle w:val="IGindeksgrny"/>
        </w:rPr>
        <w:t>)</w:t>
      </w:r>
      <w:r w:rsidRPr="00D55EA4">
        <w:tab/>
        <w:t>upośledzeniu umysłowym w stopniu lekkim, umiarkowanym, znacznym lub głębokim – należy przez to rozumieć niepełnosprawność intelektualną w stopniu odpowiednio lekkim, umiarkowanym, znacznym lub głębokim;</w:t>
      </w:r>
    </w:p>
    <w:p w:rsidR="002A6180" w:rsidRPr="00D55EA4" w:rsidRDefault="002A6180" w:rsidP="002A6180">
      <w:pPr>
        <w:pStyle w:val="PKTpunkt"/>
      </w:pPr>
      <w:r w:rsidRPr="00D55EA4">
        <w:t>19)</w:t>
      </w:r>
      <w:bookmarkStart w:id="25" w:name="_Ref430170756"/>
      <w:r>
        <w:rPr>
          <w:rStyle w:val="Odwoanieprzypisudolnego"/>
        </w:rPr>
        <w:footnoteReference w:id="32"/>
      </w:r>
      <w:bookmarkEnd w:id="25"/>
      <w:r>
        <w:rPr>
          <w:rStyle w:val="IGindeksgrny"/>
        </w:rPr>
        <w:t>)</w:t>
      </w:r>
      <w:r w:rsidRPr="00D55EA4">
        <w:tab/>
        <w:t>kwalifikacji w zawodzie – należy przez to rozumieć wyodrębniony w danym zawodzie zestaw oczekiwanych efe</w:t>
      </w:r>
      <w:r w:rsidRPr="00D55EA4">
        <w:t>k</w:t>
      </w:r>
      <w:r w:rsidRPr="00D55EA4">
        <w:t>tów kształcenia, których osiągnięcie potwierdza świadectwo wydane przez okręgową komisję egzaminacyjną, po zdaniu egzaminu potwierdzającego kwalifikacje w zawodzie w zakresie jednej kwalifikacji;</w:t>
      </w:r>
    </w:p>
    <w:p w:rsidR="002A6180" w:rsidRPr="00D55EA4" w:rsidRDefault="002A6180" w:rsidP="002A6180">
      <w:pPr>
        <w:pStyle w:val="PKTpunkt"/>
      </w:pPr>
      <w:r w:rsidRPr="00D55EA4">
        <w:t>20)</w:t>
      </w:r>
      <w:r>
        <w:fldChar w:fldCharType="begin"/>
      </w:r>
      <w:r>
        <w:instrText xml:space="preserve"> NOTEREF _Ref430170756 \f \h </w:instrText>
      </w:r>
      <w:r>
        <w:fldChar w:fldCharType="separate"/>
      </w:r>
      <w:r w:rsidR="00A87AA1" w:rsidRPr="00A87AA1">
        <w:rPr>
          <w:rStyle w:val="Odwoanieprzypisudolnego"/>
        </w:rPr>
        <w:t>31</w:t>
      </w:r>
      <w:r>
        <w:fldChar w:fldCharType="end"/>
      </w:r>
      <w:r>
        <w:rPr>
          <w:rStyle w:val="IGindeksgrny"/>
        </w:rPr>
        <w:t>)</w:t>
      </w:r>
      <w:r w:rsidRPr="00D55EA4">
        <w:tab/>
        <w:t>kwalifikacyjnym kursie zawodowym – należy przez to rozumieć kurs, którego program nauczania uwzględnia po</w:t>
      </w:r>
      <w:r w:rsidRPr="00D55EA4">
        <w:t>d</w:t>
      </w:r>
      <w:r w:rsidRPr="00D55EA4">
        <w:t>stawę programową kształcenia w zawodach, w zakresie jednej kwalifikacji, którego ukończenie umożliwia przyst</w:t>
      </w:r>
      <w:r w:rsidRPr="00D55EA4">
        <w:t>ą</w:t>
      </w:r>
      <w:r w:rsidRPr="00D55EA4">
        <w:t>pienie do egzaminu potwierdzającego kwalifikacje w zawodzie w zakresie tej kwalifikacji;</w:t>
      </w:r>
    </w:p>
    <w:p w:rsidR="002A6180" w:rsidRPr="00D55EA4" w:rsidRDefault="002A6180" w:rsidP="002A6180">
      <w:pPr>
        <w:pStyle w:val="PKTpunkt"/>
      </w:pPr>
      <w:r w:rsidRPr="00D55EA4">
        <w:t>21)</w:t>
      </w:r>
      <w:r>
        <w:rPr>
          <w:rStyle w:val="Odwoanieprzypisudolnego"/>
        </w:rPr>
        <w:footnoteReference w:id="33"/>
      </w:r>
      <w:r>
        <w:rPr>
          <w:rStyle w:val="IGindeksgrny"/>
        </w:rPr>
        <w:t>)</w:t>
      </w:r>
      <w:r w:rsidRPr="00D55EA4">
        <w:tab/>
        <w:t>egzaminie potwierdzającym kwalifikacje w zawodzie – należy przez to rozumieć egzamin umożliwiający uzyskanie świadectwa potwierdzającego kwalifikację w zawodzie w zakresie jednej kwalifikacji, a w przypadku uzyskania świadectw potwierdzających wszystkie kwalifikacje wyodrębnione w danym zawodzie oraz posiadania wykształc</w:t>
      </w:r>
      <w:r w:rsidRPr="00D55EA4">
        <w:t>e</w:t>
      </w:r>
      <w:r w:rsidRPr="00D55EA4">
        <w:t>nia zasadniczego zawodowego, o którym mowa</w:t>
      </w:r>
      <w:r w:rsidR="002623B3" w:rsidRPr="00D55EA4">
        <w:t xml:space="preserve"> w</w:t>
      </w:r>
      <w:r w:rsidR="002623B3">
        <w:t> art. </w:t>
      </w:r>
      <w:r w:rsidRPr="00D55EA4">
        <w:t>11a</w:t>
      </w:r>
      <w:r w:rsidR="002623B3">
        <w:t xml:space="preserve"> ust. </w:t>
      </w:r>
      <w:r w:rsidRPr="00D55EA4">
        <w:t>3, lub wykształcenia średniego, o którym mowa</w:t>
      </w:r>
      <w:r w:rsidR="002623B3" w:rsidRPr="00D55EA4">
        <w:t xml:space="preserve"> w</w:t>
      </w:r>
      <w:r w:rsidR="002623B3">
        <w:t> art. </w:t>
      </w:r>
      <w:r w:rsidRPr="00D55EA4">
        <w:t>11a</w:t>
      </w:r>
      <w:r w:rsidR="002623B3">
        <w:t xml:space="preserve"> ust. </w:t>
      </w:r>
      <w:r w:rsidRPr="00D55EA4">
        <w:t>4 – również dyplomu potwierdzającego kwalifikacje zawodowe;</w:t>
      </w:r>
    </w:p>
    <w:p w:rsidR="002A6180" w:rsidRPr="00D55EA4" w:rsidRDefault="002A6180" w:rsidP="002A6180">
      <w:pPr>
        <w:pStyle w:val="PKTpunkt"/>
      </w:pPr>
      <w:r w:rsidRPr="00D55EA4">
        <w:t>21a)</w:t>
      </w:r>
      <w:bookmarkStart w:id="26" w:name="_Ref430170782"/>
      <w:r>
        <w:rPr>
          <w:rStyle w:val="Odwoanieprzypisudolnego"/>
        </w:rPr>
        <w:footnoteReference w:id="34"/>
      </w:r>
      <w:bookmarkEnd w:id="26"/>
      <w:r>
        <w:rPr>
          <w:rStyle w:val="IGindeksgrny"/>
        </w:rPr>
        <w:t>)</w:t>
      </w:r>
      <w:r w:rsidRPr="00D55EA4">
        <w:tab/>
        <w:t>sprawdzianie – należy przez to rozumieć egzamin przeprowadzany w ostatnim roku nauki w szkole podstawowej, a w szkole artystycznej realizującej kształcenie ogólne w zakresie szkoły podstawowej – w klasie, której zakres na</w:t>
      </w:r>
      <w:r w:rsidRPr="00D55EA4">
        <w:t>u</w:t>
      </w:r>
      <w:r w:rsidRPr="00D55EA4">
        <w:t>czania odpowiada klasie VI szkoły podstawowej, sprawdzający wiadomości i umiejętności ucznia lub słuchacza określone w podstawie programowej kształcenia ogólnego dla II etapu edukacyjnego;</w:t>
      </w:r>
    </w:p>
    <w:p w:rsidR="002A6180" w:rsidRPr="00D55EA4" w:rsidRDefault="002A6180" w:rsidP="002A6180">
      <w:pPr>
        <w:pStyle w:val="PKTpunkt"/>
      </w:pPr>
      <w:r w:rsidRPr="00D55EA4">
        <w:t>21b)</w:t>
      </w:r>
      <w:r>
        <w:fldChar w:fldCharType="begin"/>
      </w:r>
      <w:r>
        <w:instrText xml:space="preserve"> NOTEREF _Ref430170782 \f \h </w:instrText>
      </w:r>
      <w:r>
        <w:fldChar w:fldCharType="separate"/>
      </w:r>
      <w:r w:rsidR="00A87AA1" w:rsidRPr="00A87AA1">
        <w:rPr>
          <w:rStyle w:val="Odwoanieprzypisudolnego"/>
        </w:rPr>
        <w:t>33</w:t>
      </w:r>
      <w:r>
        <w:fldChar w:fldCharType="end"/>
      </w:r>
      <w:r>
        <w:rPr>
          <w:rStyle w:val="IGindeksgrny"/>
        </w:rPr>
        <w:t>)</w:t>
      </w:r>
      <w:r w:rsidRPr="00D55EA4">
        <w:tab/>
        <w:t>egzaminie gimnazjalnym – należy przez to rozumieć egzamin przeprowadzany w ostatnim roku nauki w gimnazjum, a w szkole artystycznej realizującej kształcenie ogólne w zakresie gimnazjum – w klasie, której zakres nauczania odpowiada klasie III gimnazjum, sprawdzający wiadomości i umiejętności ucznia lub słuchacza określone w podstawie programowej kształcenia ogólnego dla III etapu edukacyjnego;</w:t>
      </w:r>
    </w:p>
    <w:p w:rsidR="002A6180" w:rsidRPr="00D55EA4" w:rsidRDefault="002A6180" w:rsidP="002A6180">
      <w:pPr>
        <w:pStyle w:val="PKTpunkt"/>
      </w:pPr>
      <w:r w:rsidRPr="00D55EA4">
        <w:t>21c)</w:t>
      </w:r>
      <w:r>
        <w:fldChar w:fldCharType="begin"/>
      </w:r>
      <w:r>
        <w:instrText xml:space="preserve"> NOTEREF _Ref430170782 \f \h </w:instrText>
      </w:r>
      <w:r>
        <w:fldChar w:fldCharType="separate"/>
      </w:r>
      <w:r w:rsidR="00A87AA1" w:rsidRPr="00A87AA1">
        <w:rPr>
          <w:rStyle w:val="Odwoanieprzypisudolnego"/>
        </w:rPr>
        <w:t>33</w:t>
      </w:r>
      <w:r>
        <w:fldChar w:fldCharType="end"/>
      </w:r>
      <w:r>
        <w:rPr>
          <w:rStyle w:val="IGindeksgrny"/>
        </w:rPr>
        <w:t>)</w:t>
      </w:r>
      <w:r w:rsidRPr="00D55EA4">
        <w:tab/>
        <w:t>egzaminie maturalnym – należy przez to rozumieć egzamin przeprowadzany dla absolwentów posiadających wykształcenie średnie, o którym mowa</w:t>
      </w:r>
      <w:r w:rsidR="002623B3" w:rsidRPr="00D55EA4">
        <w:t xml:space="preserve"> w</w:t>
      </w:r>
      <w:r w:rsidR="002623B3">
        <w:t> art. </w:t>
      </w:r>
      <w:r w:rsidRPr="00D55EA4">
        <w:t>11a</w:t>
      </w:r>
      <w:r w:rsidR="002623B3">
        <w:t xml:space="preserve"> ust. </w:t>
      </w:r>
      <w:r w:rsidRPr="00D55EA4">
        <w:t>4, umożliwiający uzyskanie świadectwa dojrzałości;</w:t>
      </w:r>
    </w:p>
    <w:p w:rsidR="002A6180" w:rsidRPr="00D55EA4" w:rsidRDefault="002A6180" w:rsidP="002A6180">
      <w:pPr>
        <w:pStyle w:val="PKTpunkt"/>
      </w:pPr>
      <w:r w:rsidRPr="00D55EA4">
        <w:t>22)</w:t>
      </w:r>
      <w:bookmarkStart w:id="27" w:name="_Ref430339485"/>
      <w:r>
        <w:rPr>
          <w:rStyle w:val="Odwoanieprzypisudolnego"/>
        </w:rPr>
        <w:footnoteReference w:id="35"/>
      </w:r>
      <w:bookmarkEnd w:id="27"/>
      <w:r>
        <w:rPr>
          <w:rStyle w:val="IGindeksgrny"/>
        </w:rPr>
        <w:t>)</w:t>
      </w:r>
      <w:r w:rsidRPr="00D55EA4">
        <w:tab/>
        <w:t>opłatach za korzystanie z wychowania przedszkolnego – należy przez to rozumieć opłaty za nauczanie, wychowanie i opiekę w przedszkolu lub innej formie wychowania przedszkolnego, prowadzone w czasie przekraczającym czas bezpłatnego nauczania, wychowania i opieki, ustalony zgodnie</w:t>
      </w:r>
      <w:r w:rsidR="002623B3" w:rsidRPr="00D55EA4">
        <w:t xml:space="preserve"> z</w:t>
      </w:r>
      <w:r w:rsidR="002623B3">
        <w:t> art. </w:t>
      </w:r>
      <w:r w:rsidRPr="00D55EA4">
        <w:t>6</w:t>
      </w:r>
      <w:r w:rsidR="002623B3">
        <w:t xml:space="preserve"> ust. </w:t>
      </w:r>
      <w:r w:rsidRPr="00D55EA4">
        <w:t>1</w:t>
      </w:r>
      <w:r w:rsidR="002623B3">
        <w:t xml:space="preserve"> pkt </w:t>
      </w:r>
      <w:r w:rsidRPr="00D55EA4">
        <w:t>2,</w:t>
      </w:r>
      <w:r w:rsidR="002623B3">
        <w:t xml:space="preserve"> ust. </w:t>
      </w:r>
      <w:r w:rsidR="002623B3" w:rsidRPr="00D55EA4">
        <w:t>2</w:t>
      </w:r>
      <w:r w:rsidR="002623B3">
        <w:t xml:space="preserve"> lub</w:t>
      </w:r>
      <w:r w:rsidRPr="00D55EA4">
        <w:t xml:space="preserve"> 2a;</w:t>
      </w:r>
    </w:p>
    <w:p w:rsidR="002A6180" w:rsidRPr="00D55EA4" w:rsidRDefault="002A6180" w:rsidP="002A6180">
      <w:pPr>
        <w:pStyle w:val="PKTpunkt"/>
      </w:pPr>
      <w:r w:rsidRPr="00D55EA4">
        <w:t>23)</w:t>
      </w:r>
      <w:bookmarkStart w:id="28" w:name="_Ref430170812"/>
      <w:r>
        <w:rPr>
          <w:rStyle w:val="Odwoanieprzypisudolnego"/>
        </w:rPr>
        <w:footnoteReference w:id="36"/>
      </w:r>
      <w:bookmarkEnd w:id="28"/>
      <w:r>
        <w:rPr>
          <w:rStyle w:val="IGindeksgrny"/>
        </w:rPr>
        <w:t>)</w:t>
      </w:r>
      <w:r w:rsidRPr="00D55EA4">
        <w:tab/>
        <w:t>podręczniku – należy przez to rozumieć podręcznik dopuszczony do użytku szkolnego;</w:t>
      </w:r>
    </w:p>
    <w:p w:rsidR="002A6180" w:rsidRPr="00D55EA4" w:rsidRDefault="002A6180" w:rsidP="002A6180">
      <w:pPr>
        <w:pStyle w:val="PKTpunkt"/>
      </w:pPr>
      <w:r w:rsidRPr="00D55EA4">
        <w:t>24)</w:t>
      </w:r>
      <w:r>
        <w:fldChar w:fldCharType="begin"/>
      </w:r>
      <w:r>
        <w:instrText xml:space="preserve"> NOTEREF _Ref430170812 \f \h </w:instrText>
      </w:r>
      <w:r>
        <w:fldChar w:fldCharType="separate"/>
      </w:r>
      <w:r w:rsidR="00A87AA1" w:rsidRPr="00A87AA1">
        <w:rPr>
          <w:rStyle w:val="Odwoanieprzypisudolnego"/>
        </w:rPr>
        <w:t>35</w:t>
      </w:r>
      <w:r>
        <w:fldChar w:fldCharType="end"/>
      </w:r>
      <w:r>
        <w:rPr>
          <w:rStyle w:val="IGindeksgrny"/>
        </w:rPr>
        <w:t>)</w:t>
      </w:r>
      <w:r w:rsidRPr="00D55EA4">
        <w:tab/>
        <w:t>materiale edukacyjnym – należy przez to rozumieć materiał zastępujący lub uzupełniający podręcznik, umożliwiaj</w:t>
      </w:r>
      <w:r w:rsidRPr="00D55EA4">
        <w:t>ą</w:t>
      </w:r>
      <w:r w:rsidRPr="00D55EA4">
        <w:t>cy realizację programu nauczania, mający postać papierową lub elektroniczną;</w:t>
      </w:r>
    </w:p>
    <w:p w:rsidR="002A6180" w:rsidRPr="00D55EA4" w:rsidRDefault="002A6180" w:rsidP="002A6180">
      <w:pPr>
        <w:pStyle w:val="PKTpunkt"/>
      </w:pPr>
      <w:r w:rsidRPr="00D55EA4">
        <w:t>25)</w:t>
      </w:r>
      <w:r>
        <w:fldChar w:fldCharType="begin"/>
      </w:r>
      <w:r>
        <w:instrText xml:space="preserve"> NOTEREF _Ref430170812 \f \h </w:instrText>
      </w:r>
      <w:r>
        <w:fldChar w:fldCharType="separate"/>
      </w:r>
      <w:r w:rsidR="00A87AA1" w:rsidRPr="00A87AA1">
        <w:rPr>
          <w:rStyle w:val="Odwoanieprzypisudolnego"/>
        </w:rPr>
        <w:t>35</w:t>
      </w:r>
      <w:r>
        <w:fldChar w:fldCharType="end"/>
      </w:r>
      <w:r>
        <w:rPr>
          <w:rStyle w:val="IGindeksgrny"/>
        </w:rPr>
        <w:t>)</w:t>
      </w:r>
      <w:r w:rsidRPr="00D55EA4">
        <w:tab/>
        <w:t>materiale ćwiczeniowym – należy przez to rozumieć materiał przeznaczony dla uczniów służący utrwalaniu przez nich wiadomości i umiejętności.</w:t>
      </w:r>
    </w:p>
    <w:p w:rsidR="002A6180" w:rsidRPr="00D55EA4" w:rsidRDefault="002A6180" w:rsidP="002A6180">
      <w:pPr>
        <w:pStyle w:val="ARTartustawynprozporzdzenia"/>
      </w:pPr>
      <w:r w:rsidRPr="00345451">
        <w:rPr>
          <w:rStyle w:val="Ppogrubienie"/>
        </w:rPr>
        <w:t>Art. 4.</w:t>
      </w:r>
      <w:r w:rsidRPr="00D55EA4">
        <w:t> Nauczyciel w swoich działaniach dydaktycznych, wychowawczych i opiekuńczych ma obowiązek kierowania się dobrem uczniów, troską o ich zdrowie, postawę moralną i obywatelską z poszanowaniem godności osobistej ucznia.</w:t>
      </w:r>
    </w:p>
    <w:p w:rsidR="002A6180" w:rsidRPr="00D55EA4" w:rsidRDefault="002A6180" w:rsidP="002A6180">
      <w:pPr>
        <w:pStyle w:val="ARTartustawynprozporzdzenia"/>
      </w:pPr>
      <w:r w:rsidRPr="00345451">
        <w:rPr>
          <w:rStyle w:val="Ppogrubienie"/>
        </w:rPr>
        <w:t>Art. 4a.</w:t>
      </w:r>
      <w:bookmarkStart w:id="29" w:name="_Ref430341078"/>
      <w:r w:rsidRPr="00153311">
        <w:rPr>
          <w:rStyle w:val="IGindeksgrny"/>
        </w:rPr>
        <w:footnoteReference w:id="37"/>
      </w:r>
      <w:bookmarkEnd w:id="29"/>
      <w:r>
        <w:rPr>
          <w:rStyle w:val="IGindeksgrny"/>
        </w:rPr>
        <w:t>)</w:t>
      </w:r>
      <w:r w:rsidRPr="00D55EA4">
        <w:t> Szkoły i placówki zapewniające uczniom dostęp do Internetu są obowiązane podejmować działania z</w:t>
      </w:r>
      <w:r w:rsidRPr="00D55EA4">
        <w:t>a</w:t>
      </w:r>
      <w:r w:rsidRPr="00D55EA4">
        <w:t>bezpieczające uczniów przed dostępem do treści, które mogą stanowić zagrożenie dla ich prawidłowego rozwoju, w szczególności zainstalować i aktualizować oprogramowanie zabezpieczające.</w:t>
      </w:r>
    </w:p>
    <w:p w:rsidR="002A6180" w:rsidRPr="00D55EA4" w:rsidRDefault="002A6180" w:rsidP="002A6180">
      <w:pPr>
        <w:pStyle w:val="ARTartustawynprozporzdzenia"/>
      </w:pPr>
      <w:r w:rsidRPr="00345451">
        <w:rPr>
          <w:rStyle w:val="Ppogrubienie"/>
        </w:rPr>
        <w:t>Art. 5.</w:t>
      </w:r>
      <w:r w:rsidRPr="00D55EA4">
        <w:t> 1. Szkoła i placówka może być szkołą i placówką publiczną albo niepubliczną.</w:t>
      </w:r>
    </w:p>
    <w:p w:rsidR="002A6180" w:rsidRPr="002A6180" w:rsidRDefault="002A6180" w:rsidP="00345451">
      <w:pPr>
        <w:pStyle w:val="USTustnpkodeksu"/>
        <w:keepNext/>
      </w:pPr>
      <w:r w:rsidRPr="00D55EA4">
        <w:t>2.</w:t>
      </w:r>
      <w:r w:rsidRPr="002A6180">
        <w:t> Szkoła i placówka, z zastrzeżeniem</w:t>
      </w:r>
      <w:r w:rsidR="002623B3">
        <w:t xml:space="preserve"> ust. </w:t>
      </w:r>
      <w:r w:rsidRPr="002A6180">
        <w:t>3a–3e, może być zakładana i prowadzona przez:</w:t>
      </w:r>
    </w:p>
    <w:p w:rsidR="002A6180" w:rsidRPr="00D55EA4" w:rsidRDefault="002A6180" w:rsidP="002A6180">
      <w:pPr>
        <w:pStyle w:val="PKTpunkt"/>
      </w:pPr>
      <w:r w:rsidRPr="00D55EA4">
        <w:t>1)</w:t>
      </w:r>
      <w:r w:rsidRPr="00D55EA4">
        <w:tab/>
        <w:t>jednostkę samorządu terytorialnego;</w:t>
      </w:r>
    </w:p>
    <w:p w:rsidR="002A6180" w:rsidRPr="00D55EA4" w:rsidRDefault="002A6180" w:rsidP="002A6180">
      <w:pPr>
        <w:pStyle w:val="PKTpunkt"/>
      </w:pPr>
      <w:r w:rsidRPr="00D55EA4">
        <w:t>2)</w:t>
      </w:r>
      <w:r w:rsidRPr="00D55EA4">
        <w:tab/>
        <w:t>inną osobę prawną;</w:t>
      </w:r>
    </w:p>
    <w:p w:rsidR="002A6180" w:rsidRPr="00D55EA4" w:rsidRDefault="002A6180" w:rsidP="002A6180">
      <w:pPr>
        <w:pStyle w:val="PKTpunkt"/>
      </w:pPr>
      <w:r w:rsidRPr="00D55EA4">
        <w:t>3)</w:t>
      </w:r>
      <w:r w:rsidRPr="00D55EA4">
        <w:tab/>
        <w:t>osobę fizyczną.</w:t>
      </w:r>
    </w:p>
    <w:p w:rsidR="002A6180" w:rsidRPr="00D55EA4" w:rsidRDefault="002A6180" w:rsidP="002A6180">
      <w:pPr>
        <w:pStyle w:val="USTustnpkodeksu"/>
      </w:pPr>
      <w:r w:rsidRPr="00D55EA4">
        <w:t>3. Jednostki samorządu terytorialnego mogą zakładać i prowadzić jedynie szkoły i placówki publiczne.</w:t>
      </w:r>
    </w:p>
    <w:p w:rsidR="002A6180" w:rsidRPr="00D55EA4" w:rsidRDefault="002A6180" w:rsidP="002A6180">
      <w:pPr>
        <w:pStyle w:val="USTustnpkodeksu"/>
      </w:pPr>
      <w:r w:rsidRPr="00D55EA4">
        <w:t>3a.</w:t>
      </w:r>
      <w:r>
        <w:rPr>
          <w:rStyle w:val="Odwoanieprzypisudolnego"/>
        </w:rPr>
        <w:footnoteReference w:id="38"/>
      </w:r>
      <w:r>
        <w:rPr>
          <w:rStyle w:val="IGindeksgrny"/>
        </w:rPr>
        <w:t>)</w:t>
      </w:r>
      <w:r w:rsidRPr="00D55EA4">
        <w:t> Minister właściwy do spraw wewnętrznych i Minister Obrony Narodowej mogą zakładać i prowadzić publiczne szkoły i placówki, o których mowa w przepisach wydanych na podstawie</w:t>
      </w:r>
      <w:r w:rsidR="002623B3">
        <w:t xml:space="preserve"> art. </w:t>
      </w:r>
      <w:r w:rsidRPr="00D55EA4">
        <w:t>29.</w:t>
      </w:r>
    </w:p>
    <w:p w:rsidR="002A6180" w:rsidRPr="002A6180" w:rsidRDefault="002A6180" w:rsidP="00345451">
      <w:pPr>
        <w:pStyle w:val="USTustnpkodeksu"/>
        <w:keepNext/>
      </w:pPr>
      <w:r w:rsidRPr="00D55EA4">
        <w:t>3b.</w:t>
      </w:r>
      <w:r w:rsidRPr="002A6180">
        <w:t> Minister właściwy do spraw oświaty i wychowania:</w:t>
      </w:r>
    </w:p>
    <w:p w:rsidR="002A6180" w:rsidRPr="002A6180" w:rsidRDefault="002A6180" w:rsidP="00345451">
      <w:pPr>
        <w:pStyle w:val="PKTpunkt"/>
        <w:keepNext/>
      </w:pPr>
      <w:r w:rsidRPr="00D55EA4">
        <w:t>1)</w:t>
      </w:r>
      <w:r w:rsidRPr="002A6180">
        <w:tab/>
        <w:t>zakłada i prowadzi:</w:t>
      </w:r>
    </w:p>
    <w:p w:rsidR="002A6180" w:rsidRPr="00D55EA4" w:rsidRDefault="002A6180" w:rsidP="002A6180">
      <w:pPr>
        <w:pStyle w:val="LITlitera"/>
      </w:pPr>
      <w:r w:rsidRPr="00D55EA4">
        <w:t>a)</w:t>
      </w:r>
      <w:r w:rsidRPr="00D55EA4">
        <w:tab/>
        <w:t>szkoły, zespoły szkół oraz szkolne punkty konsultacyjne przy przedstawicielstwach dyplomatycznych, urzędach konsularnych i przedstawicielstwach wojskowych Rzeczypospolitej Polskiej w celu kształcenia dzieci obywateli polskich czasowo przebywających za granicą,</w:t>
      </w:r>
    </w:p>
    <w:p w:rsidR="002A6180" w:rsidRPr="00D55EA4" w:rsidRDefault="002A6180" w:rsidP="002A6180">
      <w:pPr>
        <w:pStyle w:val="LITlitera"/>
      </w:pPr>
      <w:r w:rsidRPr="00D55EA4">
        <w:t>b)</w:t>
      </w:r>
      <w:r w:rsidRPr="00D55EA4">
        <w:tab/>
        <w:t>publiczne placówki doskonalenia nauczycieli o zasięgu ogólnokrajowym;</w:t>
      </w:r>
    </w:p>
    <w:p w:rsidR="002A6180" w:rsidRPr="002A6180" w:rsidRDefault="002A6180" w:rsidP="00345451">
      <w:pPr>
        <w:pStyle w:val="PKTpunkt"/>
        <w:keepNext/>
      </w:pPr>
      <w:r w:rsidRPr="00D55EA4">
        <w:t>2)</w:t>
      </w:r>
      <w:r w:rsidRPr="002A6180">
        <w:tab/>
        <w:t>może zakładać i prowadzić:</w:t>
      </w:r>
    </w:p>
    <w:p w:rsidR="002A6180" w:rsidRPr="00D55EA4" w:rsidRDefault="002A6180" w:rsidP="002A6180">
      <w:pPr>
        <w:pStyle w:val="LITlitera"/>
      </w:pPr>
      <w:r w:rsidRPr="00D55EA4">
        <w:t>a)</w:t>
      </w:r>
      <w:r w:rsidRPr="00D55EA4">
        <w:tab/>
        <w:t>publiczne szkoły i placówki o charakterze eksperymentalnym,</w:t>
      </w:r>
    </w:p>
    <w:p w:rsidR="002A6180" w:rsidRPr="00D55EA4" w:rsidRDefault="002A6180" w:rsidP="002A6180">
      <w:pPr>
        <w:pStyle w:val="LITlitera"/>
      </w:pPr>
      <w:r w:rsidRPr="00D55EA4">
        <w:t>b)</w:t>
      </w:r>
      <w:r w:rsidRPr="00D55EA4">
        <w:tab/>
        <w:t>publiczne placówki kształcenia ustawicznego o zasięgu ogólnokrajowym.</w:t>
      </w:r>
    </w:p>
    <w:p w:rsidR="002A6180" w:rsidRPr="00D55EA4" w:rsidRDefault="002A6180" w:rsidP="002A6180">
      <w:pPr>
        <w:pStyle w:val="USTustnpkodeksu"/>
      </w:pPr>
      <w:bookmarkStart w:id="30" w:name="f0090eTJ3s6v4407a"/>
      <w:bookmarkEnd w:id="30"/>
      <w:r w:rsidRPr="00D55EA4">
        <w:t>3c. Minister właściwy do spraw kultury i ochrony dziedzictwa narodowego zakłada i prowadzi publiczne szkoły art</w:t>
      </w:r>
      <w:r w:rsidRPr="00D55EA4">
        <w:t>y</w:t>
      </w:r>
      <w:r w:rsidRPr="00D55EA4">
        <w:t>styczne oraz placówki, o których mowa</w:t>
      </w:r>
      <w:r w:rsidR="002623B3" w:rsidRPr="00D55EA4">
        <w:t xml:space="preserve"> w</w:t>
      </w:r>
      <w:r w:rsidR="002623B3">
        <w:t> art. </w:t>
      </w:r>
      <w:r w:rsidRPr="00D55EA4">
        <w:t>2</w:t>
      </w:r>
      <w:r w:rsidR="002623B3">
        <w:t xml:space="preserve"> pkt </w:t>
      </w:r>
      <w:r w:rsidRPr="00D55EA4">
        <w:t>7, dla uczniów szkół artystycznych, a także placówki doskonalenia nauczycieli szkół artystycznych.</w:t>
      </w:r>
    </w:p>
    <w:p w:rsidR="002A6180" w:rsidRPr="002A6180" w:rsidRDefault="002A6180" w:rsidP="00345451">
      <w:pPr>
        <w:pStyle w:val="USTustnpkodeksu"/>
        <w:keepNext/>
      </w:pPr>
      <w:bookmarkStart w:id="31" w:name="f0090eTOs12v5149a"/>
      <w:bookmarkEnd w:id="31"/>
      <w:r w:rsidRPr="00D55EA4">
        <w:t>3d.</w:t>
      </w:r>
      <w:r w:rsidRPr="002A6180">
        <w:t> Minister właściwy do spraw rolnictwa:</w:t>
      </w:r>
    </w:p>
    <w:p w:rsidR="002A6180" w:rsidRPr="00D55EA4" w:rsidRDefault="002A6180" w:rsidP="002A6180">
      <w:pPr>
        <w:pStyle w:val="PKTpunkt"/>
      </w:pPr>
      <w:bookmarkStart w:id="32" w:name="f0090eTJ3s7v9207a"/>
      <w:bookmarkEnd w:id="32"/>
      <w:r w:rsidRPr="00D55EA4">
        <w:t>1)</w:t>
      </w:r>
      <w:r>
        <w:rPr>
          <w:rStyle w:val="Odwoanieprzypisudolnego"/>
        </w:rPr>
        <w:footnoteReference w:id="39"/>
      </w:r>
      <w:r>
        <w:rPr>
          <w:rStyle w:val="IGindeksgrny"/>
        </w:rPr>
        <w:t>)</w:t>
      </w:r>
      <w:r w:rsidRPr="00D55EA4">
        <w:tab/>
        <w:t>może zakładać i prowadzić publiczne szkoły rolnicze oraz placówki rolnicze o znaczeniu regionalnym i ponadregionalnym;</w:t>
      </w:r>
    </w:p>
    <w:p w:rsidR="002A6180" w:rsidRPr="00D55EA4" w:rsidRDefault="002A6180" w:rsidP="002A6180">
      <w:pPr>
        <w:pStyle w:val="PKTpunkt"/>
      </w:pPr>
      <w:r w:rsidRPr="00D55EA4">
        <w:t>2)</w:t>
      </w:r>
      <w:r w:rsidRPr="00D55EA4">
        <w:tab/>
        <w:t>może zakładać i prowadzić publiczne placówki doskonalenia nauczycieli przedmiotów zawodowych, którzy nauczają w szkołach rolniczych.</w:t>
      </w:r>
    </w:p>
    <w:p w:rsidR="002A6180" w:rsidRPr="00D55EA4" w:rsidRDefault="002A6180" w:rsidP="002A6180">
      <w:pPr>
        <w:pStyle w:val="USTustnpkodeksu"/>
      </w:pPr>
      <w:r w:rsidRPr="00D55EA4">
        <w:t>3e. Minister właściwy do spraw środowiska może zakładać i prowadzić publiczne szkoły leśne.</w:t>
      </w:r>
    </w:p>
    <w:p w:rsidR="002A6180" w:rsidRPr="00D55EA4" w:rsidRDefault="002A6180" w:rsidP="002A6180">
      <w:pPr>
        <w:pStyle w:val="USTustnpkodeksu"/>
      </w:pPr>
      <w:r w:rsidRPr="00D55EA4">
        <w:t>3f.</w:t>
      </w:r>
      <w:r>
        <w:rPr>
          <w:rStyle w:val="Odwoanieprzypisudolnego"/>
        </w:rPr>
        <w:footnoteReference w:id="40"/>
      </w:r>
      <w:r>
        <w:rPr>
          <w:rStyle w:val="IGindeksgrny"/>
        </w:rPr>
        <w:t>)</w:t>
      </w:r>
      <w:r w:rsidRPr="00D55EA4">
        <w:t> Minister Sprawiedliwości może zakładać i prowadzić publiczne szkoły i placówki w zakładach poprawczych i schroniskach dla nieletnich oraz publiczne szkoły i placówki przy zakładach karnych i aresztach śledczych. Szkoły i placówki przy zakładach karnych i aresztach śledczych działają w ramach ich struktury.</w:t>
      </w:r>
    </w:p>
    <w:p w:rsidR="002A6180" w:rsidRPr="00D55EA4" w:rsidRDefault="002A6180" w:rsidP="002A6180">
      <w:pPr>
        <w:pStyle w:val="USTustnpkodeksu"/>
      </w:pPr>
      <w:r w:rsidRPr="00D55EA4">
        <w:t>3g.</w:t>
      </w:r>
      <w:r>
        <w:rPr>
          <w:rStyle w:val="Odwoanieprzypisudolnego"/>
        </w:rPr>
        <w:footnoteReference w:id="41"/>
      </w:r>
      <w:r>
        <w:rPr>
          <w:rStyle w:val="IGindeksgrny"/>
        </w:rPr>
        <w:t>)</w:t>
      </w:r>
      <w:r w:rsidRPr="00D55EA4">
        <w:t> Szkoły kształcące w zawodzie technik pożarnictwa może zakładać i prowadzić wyłącznie minister właściwy do spraw wewnętrznych.</w:t>
      </w:r>
    </w:p>
    <w:p w:rsidR="002A6180" w:rsidRPr="00D55EA4" w:rsidRDefault="002A6180" w:rsidP="002A6180">
      <w:pPr>
        <w:pStyle w:val="USTustnpkodeksu"/>
      </w:pPr>
      <w:r w:rsidRPr="00D55EA4">
        <w:t>4. </w:t>
      </w:r>
      <w:r>
        <w:t>(uchylony)</w:t>
      </w:r>
    </w:p>
    <w:p w:rsidR="002A6180" w:rsidRPr="00D55EA4" w:rsidRDefault="002A6180" w:rsidP="002A6180">
      <w:pPr>
        <w:pStyle w:val="USTustnpkodeksu"/>
      </w:pPr>
      <w:r w:rsidRPr="00D55EA4">
        <w:t>5.</w:t>
      </w:r>
      <w:r>
        <w:rPr>
          <w:rStyle w:val="Odwoanieprzypisudolnego"/>
        </w:rPr>
        <w:footnoteReference w:id="42"/>
      </w:r>
      <w:r>
        <w:rPr>
          <w:rStyle w:val="IGindeksgrny"/>
        </w:rPr>
        <w:t>)</w:t>
      </w:r>
      <w:r w:rsidRPr="00D55EA4">
        <w:t> Zakładanie i prowadzenie publicznych przedszkoli, w tym z oddziałami integracyjnymi, przedszkoli specjalnych oraz innych form wychowania przedszkolnego, o których mowa</w:t>
      </w:r>
      <w:r w:rsidR="002623B3" w:rsidRPr="00D55EA4">
        <w:t xml:space="preserve"> w</w:t>
      </w:r>
      <w:r w:rsidR="002623B3">
        <w:t> art. </w:t>
      </w:r>
      <w:r w:rsidRPr="00D55EA4">
        <w:t>14a</w:t>
      </w:r>
      <w:r w:rsidR="002623B3">
        <w:t xml:space="preserve"> ust. </w:t>
      </w:r>
      <w:r w:rsidRPr="00D55EA4">
        <w:t>1a, szkół podstawowych oraz gimnazjów, w tym z oddziałami integracyjnymi, z wyjątkiem szkół podstawowych specjalnych i gimnazjów specjalnych, szkół art</w:t>
      </w:r>
      <w:r w:rsidRPr="00D55EA4">
        <w:t>y</w:t>
      </w:r>
      <w:r w:rsidRPr="00D55EA4">
        <w:t>stycznych oraz szkół przy zakładach karnych, zakładach poprawczych i schroniskach dla nieletnich, należy do zadań wł</w:t>
      </w:r>
      <w:r w:rsidRPr="00D55EA4">
        <w:t>a</w:t>
      </w:r>
      <w:r w:rsidRPr="00D55EA4">
        <w:t>snych gmin.</w:t>
      </w:r>
    </w:p>
    <w:p w:rsidR="002A6180" w:rsidRPr="00D55EA4" w:rsidRDefault="002A6180" w:rsidP="002A6180">
      <w:pPr>
        <w:pStyle w:val="USTustnpkodeksu"/>
      </w:pPr>
      <w:r w:rsidRPr="00D55EA4">
        <w:t>5a. Zakładanie i prowadzenie publicznych szkół podstawowych specjalnych i gimnazjów specjalnych, szkół pona</w:t>
      </w:r>
      <w:r w:rsidRPr="00D55EA4">
        <w:t>d</w:t>
      </w:r>
      <w:r w:rsidRPr="00D55EA4">
        <w:t>gimnazjalnych, w tym z oddziałami integracyjnymi, szkół sportowych i mistrzostwa sportowego oraz placówek wymi</w:t>
      </w:r>
      <w:r w:rsidRPr="00D55EA4">
        <w:t>e</w:t>
      </w:r>
      <w:r w:rsidRPr="00D55EA4">
        <w:t>nionych</w:t>
      </w:r>
      <w:r w:rsidR="002623B3" w:rsidRPr="00D55EA4">
        <w:t xml:space="preserve"> w</w:t>
      </w:r>
      <w:r w:rsidR="002623B3">
        <w:t> art. </w:t>
      </w:r>
      <w:r w:rsidRPr="00D55EA4">
        <w:t>2</w:t>
      </w:r>
      <w:r w:rsidR="002623B3">
        <w:t xml:space="preserve"> pkt </w:t>
      </w:r>
      <w:r w:rsidRPr="00D55EA4">
        <w:t>3–</w:t>
      </w:r>
      <w:r w:rsidR="002623B3" w:rsidRPr="00D55EA4">
        <w:t>5</w:t>
      </w:r>
      <w:r w:rsidR="002623B3">
        <w:t xml:space="preserve"> i </w:t>
      </w:r>
      <w:r w:rsidRPr="00D55EA4">
        <w:t>7, z wyjątkiem szkół i placówek o znaczeniu regionalnym i ponadregionalnym, należy do zadań własnych powiatu, z zastrzeżeniem</w:t>
      </w:r>
      <w:r w:rsidR="002623B3">
        <w:t xml:space="preserve"> ust. </w:t>
      </w:r>
      <w:r w:rsidRPr="00D55EA4">
        <w:t>3c.</w:t>
      </w:r>
    </w:p>
    <w:p w:rsidR="002A6180" w:rsidRPr="00D55EA4" w:rsidRDefault="002A6180" w:rsidP="002A6180">
      <w:pPr>
        <w:pStyle w:val="USTustnpkodeksu"/>
      </w:pPr>
      <w:r w:rsidRPr="00D55EA4">
        <w:t>5b. Jednostki samorządu terytorialnego mogą zakładać i prowadzić szkoły i placówki, których prowadzenie nie nal</w:t>
      </w:r>
      <w:r w:rsidRPr="00D55EA4">
        <w:t>e</w:t>
      </w:r>
      <w:r w:rsidRPr="00D55EA4">
        <w:t>ży do ich zadań własnych, po zawarciu porozumienia z jednostką samorządu terytorialnego, dla której prowadzenie dan</w:t>
      </w:r>
      <w:r w:rsidRPr="00D55EA4">
        <w:t>e</w:t>
      </w:r>
      <w:r w:rsidRPr="00D55EA4">
        <w:t>go typu szkoły lub placówki jest zadaniem własnym, a w przypadku szkół artystycznych – z ministrem właściwym do spraw kultury i ochrony dziedzictwa narodowego.</w:t>
      </w:r>
    </w:p>
    <w:p w:rsidR="002A6180" w:rsidRPr="00D55EA4" w:rsidRDefault="002A6180" w:rsidP="002A6180">
      <w:pPr>
        <w:pStyle w:val="USTustnpkodeksu"/>
      </w:pPr>
      <w:r w:rsidRPr="00D55EA4">
        <w:t>5c. Przepis</w:t>
      </w:r>
      <w:r w:rsidR="002623B3">
        <w:t xml:space="preserve"> ust. </w:t>
      </w:r>
      <w:r w:rsidRPr="00D55EA4">
        <w:t>5b stosuje się również w przypadku przekazywania szkół i placówek pomiędzy jednostkami sam</w:t>
      </w:r>
      <w:r w:rsidRPr="00D55EA4">
        <w:t>o</w:t>
      </w:r>
      <w:r w:rsidRPr="00D55EA4">
        <w:t>rządu terytorialnego.</w:t>
      </w:r>
    </w:p>
    <w:p w:rsidR="002A6180" w:rsidRPr="00D55EA4" w:rsidRDefault="002A6180" w:rsidP="002A6180">
      <w:pPr>
        <w:pStyle w:val="USTustnpkodeksu"/>
      </w:pPr>
      <w:r w:rsidRPr="00D55EA4">
        <w:t>5d. Prowadzenie szkół artystycznych oraz placówek, o których mowa</w:t>
      </w:r>
      <w:r w:rsidR="002623B3" w:rsidRPr="00D55EA4">
        <w:t xml:space="preserve"> w</w:t>
      </w:r>
      <w:r w:rsidR="002623B3">
        <w:t> art. </w:t>
      </w:r>
      <w:r w:rsidRPr="00D55EA4">
        <w:t>2</w:t>
      </w:r>
      <w:r w:rsidR="002623B3">
        <w:t xml:space="preserve"> pkt </w:t>
      </w:r>
      <w:r w:rsidRPr="00D55EA4">
        <w:t>7, dla uczniów szkół artystycznych, a także placówek doskonalenia nauczycieli szkół artystycznych może być przekazywane w drodze porozumienia między ministrem właściwym do spraw kultury i ochrony dziedzictwa narodowego a jednostką samorządu terytorialnego.</w:t>
      </w:r>
    </w:p>
    <w:p w:rsidR="002A6180" w:rsidRPr="00D55EA4" w:rsidRDefault="002A6180" w:rsidP="002A6180">
      <w:pPr>
        <w:pStyle w:val="USTustnpkodeksu"/>
      </w:pPr>
      <w:r w:rsidRPr="00D55EA4">
        <w:t>5e. Prowadzenie publicznych szkół rolniczych i placówek rolniczych o znaczeniu regionalnym i ponadregionalnym oraz publicznych szkół leśnych może być przekazywane w drodze porozumienia zawieranego między właściwym min</w:t>
      </w:r>
      <w:r w:rsidRPr="00D55EA4">
        <w:t>i</w:t>
      </w:r>
      <w:r w:rsidRPr="00D55EA4">
        <w:t>strem a jednostką samorządu terytorialnego.</w:t>
      </w:r>
    </w:p>
    <w:p w:rsidR="002A6180" w:rsidRPr="00D55EA4" w:rsidRDefault="002A6180" w:rsidP="002A6180">
      <w:pPr>
        <w:pStyle w:val="USTustnpkodeksu"/>
      </w:pPr>
      <w:r w:rsidRPr="00D55EA4">
        <w:t>5f.</w:t>
      </w:r>
      <w:r>
        <w:rPr>
          <w:rStyle w:val="Odwoanieprzypisudolnego"/>
        </w:rPr>
        <w:footnoteReference w:id="43"/>
      </w:r>
      <w:r>
        <w:rPr>
          <w:rStyle w:val="IGindeksgrny"/>
        </w:rPr>
        <w:t>)</w:t>
      </w:r>
      <w:r w:rsidRPr="00D55EA4">
        <w:t> W porozumieniu, o którym mowa</w:t>
      </w:r>
      <w:r w:rsidR="002623B3" w:rsidRPr="00D55EA4">
        <w:t xml:space="preserve"> w</w:t>
      </w:r>
      <w:r w:rsidR="002623B3">
        <w:t> ust. </w:t>
      </w:r>
      <w:r w:rsidRPr="00D55EA4">
        <w:t>5e, strony mogą określić tryb przekazania mienia będącego odpowie</w:t>
      </w:r>
      <w:r w:rsidRPr="00D55EA4">
        <w:t>d</w:t>
      </w:r>
      <w:r w:rsidRPr="00D55EA4">
        <w:t>nio we władaniu publicznych szkół rolniczych oraz placówek rolniczych o znaczeniu regionalnym i ponadregionalnym i publicznych szkół leśnych, niezbędnego do prawidłowego wykonywania zadań, o których mowa</w:t>
      </w:r>
      <w:r w:rsidR="002623B3" w:rsidRPr="00D55EA4">
        <w:t xml:space="preserve"> w</w:t>
      </w:r>
      <w:r w:rsidR="002623B3">
        <w:t> ust. </w:t>
      </w:r>
      <w:r w:rsidRPr="00D55EA4">
        <w:t>7.</w:t>
      </w:r>
    </w:p>
    <w:p w:rsidR="002A6180" w:rsidRPr="00D55EA4" w:rsidRDefault="002A6180" w:rsidP="002A6180">
      <w:pPr>
        <w:pStyle w:val="USTustnpkodeksu"/>
      </w:pPr>
      <w:r w:rsidRPr="00D55EA4">
        <w:t>5g.</w:t>
      </w:r>
      <w:r>
        <w:rPr>
          <w:rStyle w:val="Odwoanieprzypisudolnego"/>
        </w:rPr>
        <w:footnoteReference w:id="44"/>
      </w:r>
      <w:r>
        <w:rPr>
          <w:rStyle w:val="IGindeksgrny"/>
        </w:rPr>
        <w:t>)</w:t>
      </w:r>
      <w:r w:rsidRPr="00D55EA4">
        <w:t> Jednostka samorządu terytorialnego, będąca organem prowadzącym szkołę liczącą nie więcej niż 70 uczniów, na podstawie uchwały organu stanowiącego tej jednostki oraz po uzyskaniu pozytywnej opinii organu sprawującego na</w:t>
      </w:r>
      <w:r w:rsidRPr="00D55EA4">
        <w:t>d</w:t>
      </w:r>
      <w:r w:rsidRPr="00D55EA4">
        <w:t>zór pedagogiczny, może przekazać, w drodze umowy, osobie prawnej niebędącej jednostką samorządu terytorialnego, z wyjątkiem osoby, o której mowa</w:t>
      </w:r>
      <w:r w:rsidR="002623B3" w:rsidRPr="00D55EA4">
        <w:t xml:space="preserve"> w</w:t>
      </w:r>
      <w:r w:rsidR="002623B3">
        <w:t> ust. </w:t>
      </w:r>
      <w:r w:rsidRPr="00D55EA4">
        <w:t>5ga, lub osobie fizycznej, prowadzenie takiej szkoły.</w:t>
      </w:r>
    </w:p>
    <w:p w:rsidR="002A6180" w:rsidRPr="00D55EA4" w:rsidRDefault="002A6180" w:rsidP="002A6180">
      <w:pPr>
        <w:pStyle w:val="USTustnpkodeksu"/>
      </w:pPr>
      <w:r w:rsidRPr="00D55EA4">
        <w:t>5ga.</w:t>
      </w:r>
      <w:r>
        <w:rPr>
          <w:rStyle w:val="Odwoanieprzypisudolnego"/>
        </w:rPr>
        <w:footnoteReference w:id="45"/>
      </w:r>
      <w:r>
        <w:rPr>
          <w:rStyle w:val="IGindeksgrny"/>
        </w:rPr>
        <w:t>)</w:t>
      </w:r>
      <w:r w:rsidRPr="00D55EA4">
        <w:t> Jednostka samorządu terytorialnego nie może powierzyć lub przekazać wykonywania zadań oświatowych, o których mowa</w:t>
      </w:r>
      <w:r w:rsidR="002623B3" w:rsidRPr="00D55EA4">
        <w:t xml:space="preserve"> w</w:t>
      </w:r>
      <w:r w:rsidR="002623B3">
        <w:t> art. </w:t>
      </w:r>
      <w:r w:rsidRPr="00D55EA4">
        <w:t>5a</w:t>
      </w:r>
      <w:r w:rsidR="002623B3">
        <w:t xml:space="preserve"> ust. </w:t>
      </w:r>
      <w:r w:rsidRPr="00D55EA4">
        <w:t>2–2b, osobie prawnej utworzonej przez tę jednostkę samorządu terytorialnego lub osobie prawnej, w której ta jednostka samorządu terytorialnego ma udziały, albo której ma akcje. W szczególności jednostka samorządu terytorialnego nie może przekazać takiej osobie prawnej prowadzenia szkoły na podstawie</w:t>
      </w:r>
      <w:r w:rsidR="002623B3">
        <w:t xml:space="preserve"> ust. </w:t>
      </w:r>
      <w:r w:rsidRPr="00D55EA4">
        <w:t>5g, ani udzielić jej zezwolenia na założenie publicznej szkoły, placówki lub innej formy wychowania przedszkolnego na podstawie</w:t>
      </w:r>
      <w:r w:rsidR="002623B3">
        <w:t xml:space="preserve"> art. </w:t>
      </w:r>
      <w:r w:rsidRPr="00D55EA4">
        <w:t>58</w:t>
      </w:r>
      <w:r w:rsidR="002623B3">
        <w:t xml:space="preserve"> ust. </w:t>
      </w:r>
      <w:r w:rsidRPr="00D55EA4">
        <w:t>3.</w:t>
      </w:r>
    </w:p>
    <w:p w:rsidR="002A6180" w:rsidRPr="002A6180" w:rsidRDefault="002A6180" w:rsidP="00345451">
      <w:pPr>
        <w:pStyle w:val="USTustnpkodeksu"/>
        <w:keepNext/>
      </w:pPr>
      <w:r w:rsidRPr="00D55EA4">
        <w:t>5h.</w:t>
      </w:r>
      <w:bookmarkStart w:id="33" w:name="_Ref430170931"/>
      <w:r w:rsidRPr="002A6180">
        <w:rPr>
          <w:rStyle w:val="Odwoanieprzypisudolnego"/>
        </w:rPr>
        <w:footnoteReference w:id="46"/>
      </w:r>
      <w:bookmarkEnd w:id="33"/>
      <w:r w:rsidRPr="002A6180">
        <w:rPr>
          <w:rStyle w:val="IGindeksgrny"/>
        </w:rPr>
        <w:t>)</w:t>
      </w:r>
      <w:r w:rsidRPr="002A6180">
        <w:t> Umowa, o której mowa</w:t>
      </w:r>
      <w:r w:rsidR="002623B3" w:rsidRPr="002A6180">
        <w:t xml:space="preserve"> w</w:t>
      </w:r>
      <w:r w:rsidR="002623B3">
        <w:t> ust. </w:t>
      </w:r>
      <w:r w:rsidRPr="002A6180">
        <w:t>5g, określa w szczególności:</w:t>
      </w:r>
    </w:p>
    <w:p w:rsidR="002A6180" w:rsidRPr="00D55EA4" w:rsidRDefault="002A6180" w:rsidP="00CF5169">
      <w:pPr>
        <w:pStyle w:val="PKTpunkt"/>
        <w:spacing w:before="80"/>
      </w:pPr>
      <w:r w:rsidRPr="00D55EA4">
        <w:t>1)</w:t>
      </w:r>
      <w:r>
        <w:rPr>
          <w:rStyle w:val="Odwoanieprzypisudolnego"/>
        </w:rPr>
        <w:footnoteReference w:id="47"/>
      </w:r>
      <w:r>
        <w:rPr>
          <w:rStyle w:val="IGindeksgrny"/>
        </w:rPr>
        <w:t>)</w:t>
      </w:r>
      <w:r w:rsidRPr="00D55EA4">
        <w:tab/>
        <w:t>w przypadku szkoły podstawowej i gimnazjum – wskazanie, czy szkole ustala się obwód;</w:t>
      </w:r>
    </w:p>
    <w:p w:rsidR="002A6180" w:rsidRPr="00D55EA4" w:rsidRDefault="002A6180" w:rsidP="00CF5169">
      <w:pPr>
        <w:pStyle w:val="PKTpunkt"/>
        <w:spacing w:before="80"/>
      </w:pPr>
      <w:r w:rsidRPr="00D55EA4">
        <w:t>2)</w:t>
      </w:r>
      <w:r w:rsidRPr="00D55EA4">
        <w:tab/>
        <w:t>tryb przejęcia szkoły lub placówki przez jednostkę samorządu terytorialnego w przypadkach, o których mowa</w:t>
      </w:r>
      <w:r w:rsidR="002623B3" w:rsidRPr="00D55EA4">
        <w:t xml:space="preserve"> w</w:t>
      </w:r>
      <w:r w:rsidR="002623B3">
        <w:t> ust. </w:t>
      </w:r>
      <w:r w:rsidRPr="00D55EA4">
        <w:t>5j i 5k;</w:t>
      </w:r>
    </w:p>
    <w:p w:rsidR="002A6180" w:rsidRPr="00D55EA4" w:rsidRDefault="002A6180" w:rsidP="00CF5169">
      <w:pPr>
        <w:pStyle w:val="PKTpunkt"/>
        <w:spacing w:before="80"/>
      </w:pPr>
      <w:r w:rsidRPr="00D55EA4">
        <w:t>3)</w:t>
      </w:r>
      <w:r w:rsidRPr="00D55EA4">
        <w:tab/>
        <w:t>warunki korzystania z mienia przejętej szkoły lub placówki;</w:t>
      </w:r>
    </w:p>
    <w:p w:rsidR="002A6180" w:rsidRPr="00D55EA4" w:rsidRDefault="002A6180" w:rsidP="00CF5169">
      <w:pPr>
        <w:pStyle w:val="PKTpunkt"/>
        <w:spacing w:before="80"/>
      </w:pPr>
      <w:r w:rsidRPr="00D55EA4">
        <w:t>4)</w:t>
      </w:r>
      <w:r w:rsidRPr="00D55EA4">
        <w:tab/>
        <w:t>tryb kontroli przestrzegania warunków umowy;</w:t>
      </w:r>
    </w:p>
    <w:p w:rsidR="002A6180" w:rsidRPr="00D55EA4" w:rsidRDefault="002A6180" w:rsidP="00CF5169">
      <w:pPr>
        <w:pStyle w:val="PKTpunkt"/>
        <w:spacing w:before="80"/>
      </w:pPr>
      <w:r w:rsidRPr="00D55EA4">
        <w:t>5)</w:t>
      </w:r>
      <w:r w:rsidRPr="00D55EA4">
        <w:tab/>
        <w:t>warunki i tryb rozwiązania umowy za wypowiedzeniem.</w:t>
      </w:r>
    </w:p>
    <w:p w:rsidR="002A6180" w:rsidRPr="00D55EA4" w:rsidRDefault="002A6180" w:rsidP="002A6180">
      <w:pPr>
        <w:pStyle w:val="USTustnpkodeksu"/>
      </w:pPr>
      <w:r w:rsidRPr="00D55EA4">
        <w:t>5i.</w:t>
      </w:r>
      <w:r>
        <w:fldChar w:fldCharType="begin"/>
      </w:r>
      <w:r>
        <w:instrText xml:space="preserve"> NOTEREF _Ref430170931 \f \h </w:instrText>
      </w:r>
      <w:r>
        <w:fldChar w:fldCharType="separate"/>
      </w:r>
      <w:r w:rsidR="00A87AA1" w:rsidRPr="00A87AA1">
        <w:rPr>
          <w:rStyle w:val="Odwoanieprzypisudolnego"/>
        </w:rPr>
        <w:t>45</w:t>
      </w:r>
      <w:r>
        <w:fldChar w:fldCharType="end"/>
      </w:r>
      <w:r>
        <w:rPr>
          <w:rStyle w:val="IGindeksgrny"/>
        </w:rPr>
        <w:t>)</w:t>
      </w:r>
      <w:r w:rsidRPr="00D55EA4">
        <w:t> Do szkoły lub placówki przejętej zgodnie</w:t>
      </w:r>
      <w:r w:rsidR="002623B3" w:rsidRPr="00D55EA4">
        <w:t xml:space="preserve"> z</w:t>
      </w:r>
      <w:r w:rsidR="002623B3">
        <w:t> ust. </w:t>
      </w:r>
      <w:r w:rsidRPr="00D55EA4">
        <w:t>5g stosuje się przepisy dotyczące szkół i placówek publicznych prowadzonych przez osoby prawne niebędące jednostkami samorządu terytorialnego lub osoby fizyczne, z wyjątkiem</w:t>
      </w:r>
      <w:r w:rsidR="002623B3">
        <w:t xml:space="preserve"> art. </w:t>
      </w:r>
      <w:r w:rsidRPr="00D55EA4">
        <w:t>58</w:t>
      </w:r>
      <w:r w:rsidR="002623B3">
        <w:t xml:space="preserve"> ust. </w:t>
      </w:r>
      <w:r w:rsidRPr="00D55EA4">
        <w:t>3–5.</w:t>
      </w:r>
    </w:p>
    <w:p w:rsidR="002A6180" w:rsidRPr="00D55EA4" w:rsidRDefault="002A6180" w:rsidP="002A6180">
      <w:pPr>
        <w:pStyle w:val="USTustnpkodeksu"/>
      </w:pPr>
      <w:r w:rsidRPr="00D55EA4">
        <w:t>5j.</w:t>
      </w:r>
      <w:r>
        <w:fldChar w:fldCharType="begin"/>
      </w:r>
      <w:r>
        <w:instrText xml:space="preserve"> NOTEREF _Ref430170931 \f \h </w:instrText>
      </w:r>
      <w:r>
        <w:fldChar w:fldCharType="separate"/>
      </w:r>
      <w:r w:rsidR="00A87AA1" w:rsidRPr="00A87AA1">
        <w:rPr>
          <w:rStyle w:val="Odwoanieprzypisudolnego"/>
        </w:rPr>
        <w:t>45</w:t>
      </w:r>
      <w:r>
        <w:fldChar w:fldCharType="end"/>
      </w:r>
      <w:r>
        <w:rPr>
          <w:rStyle w:val="IGindeksgrny"/>
        </w:rPr>
        <w:t>)</w:t>
      </w:r>
      <w:r w:rsidRPr="00D55EA4">
        <w:t> Jednostka samorządu terytorialnego jest obowiązana przejąć prowadzenie szkoły lub placówki przekazanej os</w:t>
      </w:r>
      <w:r w:rsidRPr="00D55EA4">
        <w:t>o</w:t>
      </w:r>
      <w:r w:rsidRPr="00D55EA4">
        <w:t>bie prawnej niebędącej jednostką samorządu terytorialnego lub osobie fizycznej, jeżeli osoba prowadząca szkołę lub pl</w:t>
      </w:r>
      <w:r w:rsidRPr="00D55EA4">
        <w:t>a</w:t>
      </w:r>
      <w:r w:rsidRPr="00D55EA4">
        <w:t>cówkę nie wykonała polecenia, o którym mowa</w:t>
      </w:r>
      <w:r w:rsidR="002623B3" w:rsidRPr="00D55EA4">
        <w:t xml:space="preserve"> w</w:t>
      </w:r>
      <w:r w:rsidR="002623B3">
        <w:t> art. </w:t>
      </w:r>
      <w:r w:rsidRPr="00D55EA4">
        <w:t>34</w:t>
      </w:r>
      <w:r w:rsidR="002623B3">
        <w:t xml:space="preserve"> ust. </w:t>
      </w:r>
      <w:r w:rsidR="002623B3" w:rsidRPr="00D55EA4">
        <w:t>1</w:t>
      </w:r>
      <w:r w:rsidR="002623B3">
        <w:t xml:space="preserve"> lub</w:t>
      </w:r>
      <w:r w:rsidRPr="00D55EA4">
        <w:t xml:space="preserve"> 2, narusza ustawę lub warunki prowadzenia szkoły lub placówki określone w umowie, o której mowa</w:t>
      </w:r>
      <w:r w:rsidR="002623B3" w:rsidRPr="00D55EA4">
        <w:t xml:space="preserve"> w</w:t>
      </w:r>
      <w:r w:rsidR="002623B3">
        <w:t> ust. </w:t>
      </w:r>
      <w:r w:rsidRPr="00D55EA4">
        <w:t>5g. W tym przypadku umowa ulega rozwiązaniu z dniem przejęcia szkoły lub placówki przez jednostkę samorządu terytorialnego.</w:t>
      </w:r>
    </w:p>
    <w:p w:rsidR="002A6180" w:rsidRPr="00D55EA4" w:rsidRDefault="002A6180" w:rsidP="002A6180">
      <w:pPr>
        <w:pStyle w:val="USTustnpkodeksu"/>
      </w:pPr>
      <w:r w:rsidRPr="00D55EA4">
        <w:t>5k.</w:t>
      </w:r>
      <w:r>
        <w:fldChar w:fldCharType="begin"/>
      </w:r>
      <w:r>
        <w:instrText xml:space="preserve"> NOTEREF _Ref430170931 \f \h </w:instrText>
      </w:r>
      <w:r>
        <w:fldChar w:fldCharType="separate"/>
      </w:r>
      <w:r w:rsidR="00A87AA1" w:rsidRPr="00A87AA1">
        <w:rPr>
          <w:rStyle w:val="Odwoanieprzypisudolnego"/>
        </w:rPr>
        <w:t>45</w:t>
      </w:r>
      <w:r>
        <w:fldChar w:fldCharType="end"/>
      </w:r>
      <w:r>
        <w:rPr>
          <w:rStyle w:val="IGindeksgrny"/>
        </w:rPr>
        <w:t>)</w:t>
      </w:r>
      <w:r w:rsidRPr="00D55EA4">
        <w:t> Osoba prawna niebędąca jednostką samorządu terytorialnego lub osoba fizyczna, która przejęła do prowadzenia szkołę lub placówkę publiczną na podstawie umowy, o której mowa</w:t>
      </w:r>
      <w:r w:rsidR="002623B3" w:rsidRPr="00D55EA4">
        <w:t xml:space="preserve"> w</w:t>
      </w:r>
      <w:r w:rsidR="002623B3">
        <w:t> ust. </w:t>
      </w:r>
      <w:r w:rsidRPr="00D55EA4">
        <w:t>5g, nie może zlikwidować tej szkoły lub pl</w:t>
      </w:r>
      <w:r w:rsidRPr="00D55EA4">
        <w:t>a</w:t>
      </w:r>
      <w:r w:rsidRPr="00D55EA4">
        <w:t>cówki; na wniosek tej osoby jednostka samorządu terytorialnego, która przekazała szkołę lub placówkę, przejmuje jej prowadzenie w trybie określonym w umowie, o której mowa</w:t>
      </w:r>
      <w:r w:rsidR="002623B3" w:rsidRPr="00D55EA4">
        <w:t xml:space="preserve"> w</w:t>
      </w:r>
      <w:r w:rsidR="002623B3">
        <w:t> ust. </w:t>
      </w:r>
      <w:r w:rsidRPr="00D55EA4">
        <w:t>5g.</w:t>
      </w:r>
    </w:p>
    <w:p w:rsidR="002A6180" w:rsidRPr="00D55EA4" w:rsidRDefault="002A6180" w:rsidP="002A6180">
      <w:pPr>
        <w:pStyle w:val="USTustnpkodeksu"/>
      </w:pPr>
      <w:r w:rsidRPr="00D55EA4">
        <w:t>5l.</w:t>
      </w:r>
      <w:r>
        <w:fldChar w:fldCharType="begin"/>
      </w:r>
      <w:r>
        <w:instrText xml:space="preserve"> NOTEREF _Ref430170931 \f \h </w:instrText>
      </w:r>
      <w:r>
        <w:fldChar w:fldCharType="separate"/>
      </w:r>
      <w:r w:rsidR="00A87AA1" w:rsidRPr="00A87AA1">
        <w:rPr>
          <w:rStyle w:val="Odwoanieprzypisudolnego"/>
        </w:rPr>
        <w:t>45</w:t>
      </w:r>
      <w:r>
        <w:fldChar w:fldCharType="end"/>
      </w:r>
      <w:r>
        <w:rPr>
          <w:rStyle w:val="IGindeksgrny"/>
        </w:rPr>
        <w:t>)</w:t>
      </w:r>
      <w:r w:rsidRPr="00D55EA4">
        <w:t> Jednostka samorządu terytorialnego jest obowiązana powiadomić, w terminie 6 miesięcy przed dniem przek</w:t>
      </w:r>
      <w:r w:rsidRPr="00D55EA4">
        <w:t>a</w:t>
      </w:r>
      <w:r w:rsidRPr="00D55EA4">
        <w:t>zania szkoły lub placówki do prowadzenia osobie prawnej niebędącej jednostką samorządu terytorialnego lub osobie f</w:t>
      </w:r>
      <w:r w:rsidRPr="00D55EA4">
        <w:t>i</w:t>
      </w:r>
      <w:r w:rsidRPr="00D55EA4">
        <w:t>zycznej, pracowników szkoły lub placówki oraz zakładową organizację związkową o terminie przekazania szkoły lub placówki, jego przyczynach, prawnych, ekonomicznych i socjalnych skutkach dla pracowników, a także nowych waru</w:t>
      </w:r>
      <w:r w:rsidRPr="00D55EA4">
        <w:t>n</w:t>
      </w:r>
      <w:r w:rsidRPr="00D55EA4">
        <w:t>kach pracy i płacy.</w:t>
      </w:r>
    </w:p>
    <w:p w:rsidR="002A6180" w:rsidRPr="00D55EA4" w:rsidRDefault="002A6180" w:rsidP="002A6180">
      <w:pPr>
        <w:pStyle w:val="USTustnpkodeksu"/>
      </w:pPr>
      <w:r w:rsidRPr="00D55EA4">
        <w:t>5m.</w:t>
      </w:r>
      <w:r>
        <w:fldChar w:fldCharType="begin"/>
      </w:r>
      <w:r>
        <w:instrText xml:space="preserve"> NOTEREF _Ref430170931 \f \h </w:instrText>
      </w:r>
      <w:r>
        <w:fldChar w:fldCharType="separate"/>
      </w:r>
      <w:r w:rsidR="00A87AA1" w:rsidRPr="00A87AA1">
        <w:rPr>
          <w:rStyle w:val="Odwoanieprzypisudolnego"/>
        </w:rPr>
        <w:t>45</w:t>
      </w:r>
      <w:r>
        <w:fldChar w:fldCharType="end"/>
      </w:r>
      <w:r>
        <w:rPr>
          <w:rStyle w:val="IGindeksgrny"/>
        </w:rPr>
        <w:t>)</w:t>
      </w:r>
      <w:r w:rsidRPr="00D55EA4">
        <w:t> Nauczyciel, w terminie 3 miesięcy od uzyskania informacji, o której mowa</w:t>
      </w:r>
      <w:r w:rsidR="002623B3" w:rsidRPr="00D55EA4">
        <w:t xml:space="preserve"> w</w:t>
      </w:r>
      <w:r w:rsidR="002623B3">
        <w:t> ust. </w:t>
      </w:r>
      <w:r w:rsidRPr="00D55EA4">
        <w:t>5l, może złożyć oświadcz</w:t>
      </w:r>
      <w:r w:rsidRPr="00D55EA4">
        <w:t>e</w:t>
      </w:r>
      <w:r w:rsidRPr="00D55EA4">
        <w:t>nie o odmowie przejścia do szkoły lub placówki publicznej przejmowanej do prowadzenia przez osobę prawną niebędącą jednostką samorządu terytorialnego lub osobę fizyczną.</w:t>
      </w:r>
    </w:p>
    <w:p w:rsidR="002A6180" w:rsidRPr="00D55EA4" w:rsidRDefault="002A6180" w:rsidP="002A6180">
      <w:pPr>
        <w:pStyle w:val="USTustnpkodeksu"/>
      </w:pPr>
      <w:r w:rsidRPr="00D55EA4">
        <w:t>5n.</w:t>
      </w:r>
      <w:r>
        <w:fldChar w:fldCharType="begin"/>
      </w:r>
      <w:r>
        <w:instrText xml:space="preserve"> NOTEREF _Ref430170931 \f \h </w:instrText>
      </w:r>
      <w:r>
        <w:fldChar w:fldCharType="separate"/>
      </w:r>
      <w:r w:rsidR="00A87AA1" w:rsidRPr="00A87AA1">
        <w:rPr>
          <w:rStyle w:val="Odwoanieprzypisudolnego"/>
        </w:rPr>
        <w:t>45</w:t>
      </w:r>
      <w:r>
        <w:fldChar w:fldCharType="end"/>
      </w:r>
      <w:r>
        <w:rPr>
          <w:rStyle w:val="IGindeksgrny"/>
        </w:rPr>
        <w:t>)</w:t>
      </w:r>
      <w:r w:rsidRPr="00D55EA4">
        <w:t> Złożenie oświadczenia, o którym mowa</w:t>
      </w:r>
      <w:r w:rsidR="002623B3" w:rsidRPr="00D55EA4">
        <w:t xml:space="preserve"> w</w:t>
      </w:r>
      <w:r w:rsidR="002623B3">
        <w:t> ust. </w:t>
      </w:r>
      <w:r w:rsidRPr="00D55EA4">
        <w:t>5m, powoduje rozwiązanie stosunku pracy z przyczyn określ</w:t>
      </w:r>
      <w:r w:rsidRPr="00D55EA4">
        <w:t>o</w:t>
      </w:r>
      <w:r w:rsidRPr="00D55EA4">
        <w:t>nych</w:t>
      </w:r>
      <w:r w:rsidR="002623B3" w:rsidRPr="00D55EA4">
        <w:t xml:space="preserve"> w</w:t>
      </w:r>
      <w:r w:rsidR="002623B3">
        <w:t> art. </w:t>
      </w:r>
      <w:r w:rsidRPr="00D55EA4">
        <w:t>20</w:t>
      </w:r>
      <w:r w:rsidR="002623B3">
        <w:t xml:space="preserve"> ust. </w:t>
      </w:r>
      <w:r w:rsidRPr="00D55EA4">
        <w:t>1 ustawy z dnia 26 stycznia 1982 r. – Karta Nauczyciela</w:t>
      </w:r>
      <w:r>
        <w:t xml:space="preserve"> </w:t>
      </w:r>
      <w:r w:rsidRPr="006022F3">
        <w:t>(</w:t>
      </w:r>
      <w:r w:rsidR="002623B3">
        <w:t>Dz. U.</w:t>
      </w:r>
      <w:r w:rsidR="002623B3" w:rsidRPr="006022F3">
        <w:t xml:space="preserve"> z</w:t>
      </w:r>
      <w:r w:rsidR="002623B3">
        <w:t> </w:t>
      </w:r>
      <w:r w:rsidRPr="006022F3">
        <w:t>201</w:t>
      </w:r>
      <w:r w:rsidR="002623B3" w:rsidRPr="006022F3">
        <w:t>4</w:t>
      </w:r>
      <w:r w:rsidR="002623B3">
        <w:t> </w:t>
      </w:r>
      <w:r w:rsidRPr="006022F3">
        <w:t>r.</w:t>
      </w:r>
      <w:r w:rsidR="002623B3">
        <w:t xml:space="preserve"> poz. </w:t>
      </w:r>
      <w:r w:rsidRPr="006022F3">
        <w:t>191</w:t>
      </w:r>
      <w:r>
        <w:t>,</w:t>
      </w:r>
      <w:r w:rsidR="002623B3">
        <w:t xml:space="preserve"> z </w:t>
      </w:r>
      <w:proofErr w:type="spellStart"/>
      <w:r>
        <w:t>późn</w:t>
      </w:r>
      <w:proofErr w:type="spellEnd"/>
      <w:r>
        <w:t>. zm.</w:t>
      </w:r>
      <w:r>
        <w:rPr>
          <w:rStyle w:val="Odwoanieprzypisudolnego"/>
        </w:rPr>
        <w:footnoteReference w:id="48"/>
      </w:r>
      <w:r>
        <w:rPr>
          <w:rStyle w:val="IGindeksgrny"/>
        </w:rPr>
        <w:t>)</w:t>
      </w:r>
      <w:r w:rsidRPr="006022F3">
        <w:t>)</w:t>
      </w:r>
      <w:r w:rsidRPr="00D55EA4">
        <w:t>, z dniem przekazania szkoły lub placówki, chyba że nauczyciel do dnia rozwiązania stosunku pracy wyrazi zgodę na prz</w:t>
      </w:r>
      <w:r w:rsidRPr="00D55EA4">
        <w:t>e</w:t>
      </w:r>
      <w:r w:rsidRPr="00D55EA4">
        <w:t>niesienie do innej szkoły lub placówki prowadzonej przez daną jednostkę samorządu terytorialnego.</w:t>
      </w:r>
    </w:p>
    <w:p w:rsidR="002A6180" w:rsidRPr="00D55EA4" w:rsidRDefault="002A6180" w:rsidP="002A6180">
      <w:pPr>
        <w:pStyle w:val="USTustnpkodeksu"/>
      </w:pPr>
      <w:r w:rsidRPr="00D55EA4">
        <w:t>5o.</w:t>
      </w:r>
      <w:r>
        <w:fldChar w:fldCharType="begin"/>
      </w:r>
      <w:r>
        <w:instrText xml:space="preserve"> NOTEREF _Ref430170931 \f \h </w:instrText>
      </w:r>
      <w:r>
        <w:fldChar w:fldCharType="separate"/>
      </w:r>
      <w:r w:rsidR="00A87AA1" w:rsidRPr="00A87AA1">
        <w:rPr>
          <w:rStyle w:val="Odwoanieprzypisudolnego"/>
        </w:rPr>
        <w:t>45</w:t>
      </w:r>
      <w:r>
        <w:fldChar w:fldCharType="end"/>
      </w:r>
      <w:r>
        <w:rPr>
          <w:rStyle w:val="IGindeksgrny"/>
        </w:rPr>
        <w:t>)</w:t>
      </w:r>
      <w:r w:rsidRPr="00D55EA4">
        <w:t> Osoba prawna niebędąca jednostką samorządu terytorialnego lub osoba fizyczna, która przejęła szkołę lub pl</w:t>
      </w:r>
      <w:r w:rsidRPr="00D55EA4">
        <w:t>a</w:t>
      </w:r>
      <w:r w:rsidRPr="00D55EA4">
        <w:t>cówkę, na podstawie umowy, o której mowa</w:t>
      </w:r>
      <w:r w:rsidR="002623B3" w:rsidRPr="00D55EA4">
        <w:t xml:space="preserve"> w</w:t>
      </w:r>
      <w:r w:rsidR="002623B3">
        <w:t> ust. </w:t>
      </w:r>
      <w:r w:rsidRPr="00D55EA4">
        <w:t>5g, z dniem przejęcia szkoły lub placówki jest obowiązana zaprop</w:t>
      </w:r>
      <w:r w:rsidRPr="00D55EA4">
        <w:t>o</w:t>
      </w:r>
      <w:r w:rsidRPr="00D55EA4">
        <w:t>nować nauczycielom na piśmie nowe warunki pracy i płacy oraz wskazać termin, nie krótszy niż 7 dni, do którego na</w:t>
      </w:r>
      <w:r w:rsidRPr="00D55EA4">
        <w:t>u</w:t>
      </w:r>
      <w:r w:rsidRPr="00D55EA4">
        <w:t>czyciele mają złożyć oświadczenie o przyjęciu lub odmowie przyjęcia proponowanych warunków.</w:t>
      </w:r>
    </w:p>
    <w:p w:rsidR="002A6180" w:rsidRPr="00CF5169" w:rsidRDefault="002A6180" w:rsidP="00CF5169">
      <w:pPr>
        <w:pStyle w:val="USTustnpkodeksu"/>
        <w:spacing w:before="100"/>
        <w:rPr>
          <w:bCs w:val="0"/>
        </w:rPr>
      </w:pPr>
      <w:r w:rsidRPr="00CF5169">
        <w:rPr>
          <w:bCs w:val="0"/>
        </w:rPr>
        <w:t>5p.</w:t>
      </w:r>
      <w:r w:rsidRPr="00CF5169">
        <w:rPr>
          <w:bCs w:val="0"/>
        </w:rPr>
        <w:fldChar w:fldCharType="begin"/>
      </w:r>
      <w:r w:rsidRPr="00CF5169">
        <w:rPr>
          <w:bCs w:val="0"/>
        </w:rPr>
        <w:instrText xml:space="preserve"> NOTEREF _Ref430170931 \f \h </w:instrText>
      </w:r>
      <w:r w:rsidRPr="00CF5169">
        <w:rPr>
          <w:bCs w:val="0"/>
        </w:rPr>
      </w:r>
      <w:r w:rsidRPr="00CF5169">
        <w:rPr>
          <w:bCs w:val="0"/>
        </w:rPr>
        <w:fldChar w:fldCharType="separate"/>
      </w:r>
      <w:r w:rsidR="00A87AA1" w:rsidRPr="00A87AA1">
        <w:rPr>
          <w:rStyle w:val="Odwoanieprzypisudolnego"/>
        </w:rPr>
        <w:t>45</w:t>
      </w:r>
      <w:r w:rsidRPr="00CF5169">
        <w:rPr>
          <w:bCs w:val="0"/>
        </w:rPr>
        <w:fldChar w:fldCharType="end"/>
      </w:r>
      <w:r w:rsidRPr="00CF5169">
        <w:rPr>
          <w:rStyle w:val="IGindeksgrny"/>
          <w:bCs w:val="0"/>
        </w:rPr>
        <w:t>)</w:t>
      </w:r>
      <w:r w:rsidRPr="00CF5169">
        <w:rPr>
          <w:bCs w:val="0"/>
        </w:rPr>
        <w:t> Odmowa przyjęcia nowych warunków pracy i płacy, o których mowa</w:t>
      </w:r>
      <w:r w:rsidR="002623B3" w:rsidRPr="00CF5169">
        <w:rPr>
          <w:bCs w:val="0"/>
        </w:rPr>
        <w:t xml:space="preserve"> w ust. </w:t>
      </w:r>
      <w:r w:rsidRPr="00CF5169">
        <w:rPr>
          <w:bCs w:val="0"/>
        </w:rPr>
        <w:t>5o, powoduje rozwiązanie stosu</w:t>
      </w:r>
      <w:r w:rsidRPr="00CF5169">
        <w:rPr>
          <w:bCs w:val="0"/>
        </w:rPr>
        <w:t>n</w:t>
      </w:r>
      <w:r w:rsidRPr="00CF5169">
        <w:rPr>
          <w:bCs w:val="0"/>
        </w:rPr>
        <w:t>ku pracy z nauczycielem z upływem 3 miesięcy od dnia, do którego nauczyciel miał złożyć oświadczenie, o którym mowa</w:t>
      </w:r>
      <w:r w:rsidR="002623B3" w:rsidRPr="00CF5169">
        <w:rPr>
          <w:bCs w:val="0"/>
        </w:rPr>
        <w:t xml:space="preserve"> w ust. </w:t>
      </w:r>
      <w:r w:rsidRPr="00CF5169">
        <w:rPr>
          <w:bCs w:val="0"/>
        </w:rPr>
        <w:t>5o. Do nauczyciela, który odmówił przyjęcia nowych warunków pracy i płacy, stosuje się odpowiednio przepisy o rozwiązywaniu stosunków pracy z przyczyn leżących po stronie pracodawcy.</w:t>
      </w:r>
    </w:p>
    <w:p w:rsidR="002A6180" w:rsidRPr="00D55EA4" w:rsidRDefault="002A6180" w:rsidP="002A6180">
      <w:pPr>
        <w:pStyle w:val="USTustnpkodeksu"/>
      </w:pPr>
      <w:r w:rsidRPr="00D55EA4">
        <w:t>5r.</w:t>
      </w:r>
      <w:r>
        <w:fldChar w:fldCharType="begin"/>
      </w:r>
      <w:r>
        <w:instrText xml:space="preserve"> NOTEREF _Ref430170931 \f \h </w:instrText>
      </w:r>
      <w:r>
        <w:fldChar w:fldCharType="separate"/>
      </w:r>
      <w:r w:rsidR="00A87AA1" w:rsidRPr="00A87AA1">
        <w:rPr>
          <w:rStyle w:val="Odwoanieprzypisudolnego"/>
        </w:rPr>
        <w:t>45</w:t>
      </w:r>
      <w:r>
        <w:fldChar w:fldCharType="end"/>
      </w:r>
      <w:r>
        <w:rPr>
          <w:rStyle w:val="IGindeksgrny"/>
        </w:rPr>
        <w:t>)</w:t>
      </w:r>
      <w:r w:rsidRPr="00D55EA4">
        <w:t> Do czasu przyjęcia nowych warunków pracy i płacy albo rozwiązania stosunku pracy z powodu odmowy ich przyjęcia, w zakresie praw i obowiązków nauczyciela stosuje się dotychczasowe przepisy.</w:t>
      </w:r>
    </w:p>
    <w:p w:rsidR="002A6180" w:rsidRPr="00A91CBF" w:rsidRDefault="002A6180" w:rsidP="002A6180">
      <w:pPr>
        <w:pStyle w:val="USTustnpkodeksu"/>
      </w:pPr>
      <w:bookmarkStart w:id="34" w:name="f0090eTJ3s7v3011a"/>
      <w:bookmarkEnd w:id="34"/>
      <w:r w:rsidRPr="00A91CBF">
        <w:t>6.</w:t>
      </w:r>
      <w:r>
        <w:rPr>
          <w:rStyle w:val="Odwoanieprzypisudolnego"/>
        </w:rPr>
        <w:footnoteReference w:id="49"/>
      </w:r>
      <w:r>
        <w:rPr>
          <w:rStyle w:val="IGindeksgrny"/>
        </w:rPr>
        <w:t>)</w:t>
      </w:r>
      <w:r w:rsidRPr="00A91CBF">
        <w:t> Zakładanie i prowadzenie publicznych zakładów kształcenia i placówek doskonalenia nauczycieli, bibliotek p</w:t>
      </w:r>
      <w:r w:rsidRPr="00A91CBF">
        <w:t>e</w:t>
      </w:r>
      <w:r w:rsidRPr="00A91CBF">
        <w:t>dagogicznych oraz szkół i placówek wymienionych</w:t>
      </w:r>
      <w:r w:rsidR="002623B3" w:rsidRPr="00A91CBF">
        <w:t xml:space="preserve"> w</w:t>
      </w:r>
      <w:r w:rsidR="002623B3">
        <w:t> ust. </w:t>
      </w:r>
      <w:r w:rsidRPr="00A91CBF">
        <w:t>5a o znaczeniu regionalnym lub ponadregionalnym należy do zadań samorządu województwa, z zastrzeżeniem</w:t>
      </w:r>
      <w:r w:rsidR="002623B3">
        <w:t xml:space="preserve"> ust. </w:t>
      </w:r>
      <w:r w:rsidRPr="00A91CBF">
        <w:t>3c i 6c.</w:t>
      </w:r>
    </w:p>
    <w:p w:rsidR="002A6180" w:rsidRPr="00CF5169" w:rsidRDefault="002A6180" w:rsidP="00CF5169">
      <w:pPr>
        <w:pStyle w:val="USTustnpkodeksu"/>
        <w:spacing w:before="100"/>
        <w:rPr>
          <w:rStyle w:val="Ppogrubienie"/>
          <w:bCs w:val="0"/>
        </w:rPr>
      </w:pPr>
      <w:r w:rsidRPr="00D55EA4">
        <w:rPr>
          <w:rStyle w:val="Ppogrubienie"/>
        </w:rPr>
        <w:t>6.</w:t>
      </w:r>
      <w:bookmarkStart w:id="35" w:name="_Ref430171074"/>
      <w:r w:rsidRPr="00A91CBF">
        <w:rPr>
          <w:rStyle w:val="IGindeksgrny"/>
        </w:rPr>
        <w:footnoteReference w:id="50"/>
      </w:r>
      <w:bookmarkEnd w:id="35"/>
      <w:r>
        <w:rPr>
          <w:rStyle w:val="IGindeksgrny"/>
        </w:rPr>
        <w:t>)</w:t>
      </w:r>
      <w:r w:rsidRPr="00D55EA4">
        <w:rPr>
          <w:rStyle w:val="Ppogrubienie"/>
        </w:rPr>
        <w:t xml:space="preserve"> Zakładanie i prowadzenie publicznych placówek </w:t>
      </w:r>
      <w:r w:rsidRPr="00CF5169">
        <w:rPr>
          <w:rStyle w:val="Ppogrubienie"/>
          <w:bCs w:val="0"/>
        </w:rPr>
        <w:t>doskonalenia nauczycieli, bibliotek pedagogicznych oraz szkół i placówek wymienionych</w:t>
      </w:r>
      <w:r w:rsidR="002623B3" w:rsidRPr="00CF5169">
        <w:rPr>
          <w:rStyle w:val="Ppogrubienie"/>
          <w:bCs w:val="0"/>
        </w:rPr>
        <w:t xml:space="preserve"> w ust. </w:t>
      </w:r>
      <w:r w:rsidRPr="00CF5169">
        <w:rPr>
          <w:rStyle w:val="Ppogrubienie"/>
          <w:bCs w:val="0"/>
        </w:rPr>
        <w:t>5a o znaczeniu regionalnym lub ponadregionalnym należy do zadań sam</w:t>
      </w:r>
      <w:r w:rsidRPr="00CF5169">
        <w:rPr>
          <w:rStyle w:val="Ppogrubienie"/>
          <w:bCs w:val="0"/>
        </w:rPr>
        <w:t>o</w:t>
      </w:r>
      <w:r w:rsidRPr="00CF5169">
        <w:rPr>
          <w:rStyle w:val="Ppogrubienie"/>
          <w:bCs w:val="0"/>
        </w:rPr>
        <w:t>rządu województwa, z zastrzeżeniem</w:t>
      </w:r>
      <w:r w:rsidR="002623B3" w:rsidRPr="00CF5169">
        <w:rPr>
          <w:rStyle w:val="Ppogrubienie"/>
          <w:bCs w:val="0"/>
        </w:rPr>
        <w:t xml:space="preserve"> ust. </w:t>
      </w:r>
      <w:r w:rsidRPr="00CF5169">
        <w:rPr>
          <w:rStyle w:val="Ppogrubienie"/>
          <w:bCs w:val="0"/>
        </w:rPr>
        <w:t>3c i 6c.</w:t>
      </w:r>
    </w:p>
    <w:p w:rsidR="002A6180" w:rsidRPr="00A91CBF" w:rsidRDefault="002A6180" w:rsidP="00CF5169">
      <w:pPr>
        <w:pStyle w:val="USTustnpkodeksu"/>
        <w:spacing w:before="100"/>
      </w:pPr>
      <w:r w:rsidRPr="00CF5169">
        <w:rPr>
          <w:bCs w:val="0"/>
        </w:rPr>
        <w:t>6a.</w:t>
      </w:r>
      <w:r w:rsidRPr="00CF5169">
        <w:rPr>
          <w:rStyle w:val="Odwoanieprzypisudolnego"/>
          <w:bCs w:val="0"/>
        </w:rPr>
        <w:footnoteReference w:id="51"/>
      </w:r>
      <w:r w:rsidRPr="00CF5169">
        <w:rPr>
          <w:rStyle w:val="IGindeksgrny"/>
          <w:bCs w:val="0"/>
        </w:rPr>
        <w:t>)</w:t>
      </w:r>
      <w:r w:rsidRPr="00CF5169">
        <w:rPr>
          <w:bCs w:val="0"/>
        </w:rPr>
        <w:t> Powiat i gmina mogą zakładać i prowadzić w ramac</w:t>
      </w:r>
      <w:r w:rsidRPr="00A91CBF">
        <w:t>h zadań własnych publiczne placówki doskonalenia na</w:t>
      </w:r>
      <w:r w:rsidRPr="00A91CBF">
        <w:t>u</w:t>
      </w:r>
      <w:r w:rsidRPr="00A91CBF">
        <w:t>czycieli, zakłady kształcenia nauczycieli i biblioteki pedagogiczne, z zastrzeżeniem</w:t>
      </w:r>
      <w:r w:rsidR="002623B3">
        <w:t xml:space="preserve"> ust. </w:t>
      </w:r>
      <w:r w:rsidRPr="00A91CBF">
        <w:t>3c.</w:t>
      </w:r>
    </w:p>
    <w:p w:rsidR="002A6180" w:rsidRPr="00CF5169" w:rsidRDefault="002A6180" w:rsidP="00CF5169">
      <w:pPr>
        <w:pStyle w:val="USTustnpkodeksu"/>
        <w:spacing w:before="100"/>
        <w:rPr>
          <w:rStyle w:val="Ppogrubienie"/>
          <w:bCs w:val="0"/>
        </w:rPr>
      </w:pPr>
      <w:r w:rsidRPr="00CF5169">
        <w:rPr>
          <w:rStyle w:val="Ppogrubienie"/>
          <w:bCs w:val="0"/>
        </w:rPr>
        <w:t>6a.</w:t>
      </w:r>
      <w:r w:rsidRPr="00CF5169">
        <w:rPr>
          <w:rStyle w:val="Ppogrubienie"/>
          <w:bCs w:val="0"/>
        </w:rPr>
        <w:fldChar w:fldCharType="begin"/>
      </w:r>
      <w:r w:rsidRPr="00CF5169">
        <w:rPr>
          <w:rStyle w:val="Ppogrubienie"/>
          <w:bCs w:val="0"/>
        </w:rPr>
        <w:instrText xml:space="preserve"> NOTEREF _Ref430171074 \f \h </w:instrText>
      </w:r>
      <w:r w:rsidRPr="00CF5169">
        <w:rPr>
          <w:rStyle w:val="Ppogrubienie"/>
          <w:bCs w:val="0"/>
        </w:rPr>
      </w:r>
      <w:r w:rsidRPr="00CF5169">
        <w:rPr>
          <w:rStyle w:val="Ppogrubienie"/>
          <w:bCs w:val="0"/>
        </w:rPr>
        <w:fldChar w:fldCharType="separate"/>
      </w:r>
      <w:r w:rsidR="00A87AA1" w:rsidRPr="00A87AA1">
        <w:rPr>
          <w:rStyle w:val="Odwoanieprzypisudolnego"/>
        </w:rPr>
        <w:t>49</w:t>
      </w:r>
      <w:r w:rsidRPr="00CF5169">
        <w:rPr>
          <w:rStyle w:val="Ppogrubienie"/>
          <w:bCs w:val="0"/>
        </w:rPr>
        <w:fldChar w:fldCharType="end"/>
      </w:r>
      <w:r w:rsidRPr="00CF5169">
        <w:rPr>
          <w:rStyle w:val="IGindeksgrny"/>
          <w:bCs w:val="0"/>
        </w:rPr>
        <w:t>)</w:t>
      </w:r>
      <w:r w:rsidRPr="00CF5169">
        <w:rPr>
          <w:rStyle w:val="Ppogrubienie"/>
          <w:bCs w:val="0"/>
        </w:rPr>
        <w:t> Powiat i gmina mogą zakładać i prowadzić w ramach zadań własnych publiczne placówki doskonalenia nauczycieli i biblioteki pedagogiczne, z zastrzeżeniem</w:t>
      </w:r>
      <w:r w:rsidR="002623B3" w:rsidRPr="00CF5169">
        <w:rPr>
          <w:rStyle w:val="Ppogrubienie"/>
          <w:bCs w:val="0"/>
        </w:rPr>
        <w:t xml:space="preserve"> ust. </w:t>
      </w:r>
      <w:r w:rsidRPr="00CF5169">
        <w:rPr>
          <w:rStyle w:val="Ppogrubienie"/>
          <w:bCs w:val="0"/>
        </w:rPr>
        <w:t>3c.</w:t>
      </w:r>
    </w:p>
    <w:p w:rsidR="002A6180" w:rsidRPr="00CF5169" w:rsidRDefault="002A6180" w:rsidP="00CF5169">
      <w:pPr>
        <w:pStyle w:val="USTustnpkodeksu"/>
        <w:spacing w:before="100"/>
        <w:rPr>
          <w:bCs w:val="0"/>
        </w:rPr>
      </w:pPr>
      <w:r w:rsidRPr="00CF5169">
        <w:rPr>
          <w:bCs w:val="0"/>
        </w:rPr>
        <w:t>6b. (uchylony)</w:t>
      </w:r>
    </w:p>
    <w:p w:rsidR="002A6180" w:rsidRPr="00CF5169" w:rsidRDefault="002A6180" w:rsidP="00CF5169">
      <w:pPr>
        <w:pStyle w:val="USTustnpkodeksu"/>
        <w:spacing w:before="100"/>
        <w:rPr>
          <w:bCs w:val="0"/>
        </w:rPr>
      </w:pPr>
      <w:r w:rsidRPr="00CF5169">
        <w:rPr>
          <w:bCs w:val="0"/>
        </w:rPr>
        <w:t>6c.</w:t>
      </w:r>
      <w:r w:rsidRPr="00CF5169">
        <w:rPr>
          <w:rStyle w:val="Odwoanieprzypisudolnego"/>
          <w:bCs w:val="0"/>
        </w:rPr>
        <w:footnoteReference w:id="52"/>
      </w:r>
      <w:r w:rsidRPr="00CF5169">
        <w:rPr>
          <w:rStyle w:val="IGindeksgrny"/>
          <w:bCs w:val="0"/>
        </w:rPr>
        <w:t>)</w:t>
      </w:r>
      <w:r w:rsidRPr="00CF5169">
        <w:rPr>
          <w:bCs w:val="0"/>
        </w:rPr>
        <w:t> Plan sieci publicznych zakładów kształcenia i placówek doskonalenia nauczycieli, bibliotek pedagogicznych oraz szkół i placówek, o których mowa</w:t>
      </w:r>
      <w:r w:rsidR="002623B3" w:rsidRPr="00CF5169">
        <w:rPr>
          <w:bCs w:val="0"/>
        </w:rPr>
        <w:t xml:space="preserve"> w ust. </w:t>
      </w:r>
      <w:r w:rsidRPr="00CF5169">
        <w:rPr>
          <w:bCs w:val="0"/>
        </w:rPr>
        <w:t>6, określa strategia rozwoju województwa ustalona na podstawie odrębnych przepisów.</w:t>
      </w:r>
    </w:p>
    <w:p w:rsidR="002A6180" w:rsidRPr="00CF5169" w:rsidRDefault="002A6180" w:rsidP="00CF5169">
      <w:pPr>
        <w:pStyle w:val="USTustnpkodeksu"/>
        <w:spacing w:before="100"/>
        <w:rPr>
          <w:rStyle w:val="Ppogrubienie"/>
          <w:bCs w:val="0"/>
        </w:rPr>
      </w:pPr>
      <w:bookmarkStart w:id="36" w:name="f0090eTOs6v13440a"/>
      <w:bookmarkEnd w:id="36"/>
      <w:r w:rsidRPr="00CF5169">
        <w:rPr>
          <w:rStyle w:val="Ppogrubienie"/>
          <w:bCs w:val="0"/>
        </w:rPr>
        <w:t>6c.</w:t>
      </w:r>
      <w:bookmarkStart w:id="37" w:name="_Ref430337730"/>
      <w:r w:rsidRPr="00CF5169">
        <w:rPr>
          <w:rStyle w:val="IGindeksgrny"/>
          <w:bCs w:val="0"/>
        </w:rPr>
        <w:footnoteReference w:id="53"/>
      </w:r>
      <w:bookmarkEnd w:id="37"/>
      <w:r w:rsidRPr="00CF5169">
        <w:rPr>
          <w:rStyle w:val="IGindeksgrny"/>
          <w:bCs w:val="0"/>
        </w:rPr>
        <w:t>)</w:t>
      </w:r>
      <w:r w:rsidRPr="00CF5169">
        <w:rPr>
          <w:rStyle w:val="Ppogrubienie"/>
          <w:bCs w:val="0"/>
        </w:rPr>
        <w:t> Plan sieci publicznych placówek doskonalenia nauczycieli, bibliotek pedagogicznych oraz szkół i placówek, o których mowa</w:t>
      </w:r>
      <w:r w:rsidR="002623B3" w:rsidRPr="00CF5169">
        <w:rPr>
          <w:rStyle w:val="Ppogrubienie"/>
          <w:bCs w:val="0"/>
        </w:rPr>
        <w:t xml:space="preserve"> w ust. </w:t>
      </w:r>
      <w:r w:rsidRPr="00CF5169">
        <w:rPr>
          <w:rStyle w:val="Ppogrubienie"/>
          <w:bCs w:val="0"/>
        </w:rPr>
        <w:t>6, określa strategia rozwoju województwa ustalona na podstawie odrębnych przepisów.</w:t>
      </w:r>
    </w:p>
    <w:p w:rsidR="002A6180" w:rsidRPr="00D55EA4" w:rsidRDefault="002A6180" w:rsidP="00A619A4">
      <w:pPr>
        <w:pStyle w:val="USTustnpkodeksu"/>
        <w:spacing w:before="80"/>
      </w:pPr>
      <w:r w:rsidRPr="00D55EA4">
        <w:t>6d. Zakładanie publicznych kolegiów pracowników służb społecznych należy do zadań własnych samorządu woj</w:t>
      </w:r>
      <w:r w:rsidRPr="00D55EA4">
        <w:t>e</w:t>
      </w:r>
      <w:r w:rsidRPr="00D55EA4">
        <w:t>wództwa.</w:t>
      </w:r>
    </w:p>
    <w:p w:rsidR="002A6180" w:rsidRPr="002A6180" w:rsidRDefault="002A6180" w:rsidP="00A619A4">
      <w:pPr>
        <w:pStyle w:val="USTustnpkodeksu"/>
        <w:keepNext/>
        <w:spacing w:before="80"/>
      </w:pPr>
      <w:r w:rsidRPr="00D55EA4">
        <w:t>7.</w:t>
      </w:r>
      <w:r w:rsidRPr="002A6180">
        <w:t> Organ prowadzący szkołę lub placówkę odpowiada za jej działalność. Do zadań organu prowadzącego szkołę lub placówkę należy w szczególności:</w:t>
      </w:r>
    </w:p>
    <w:p w:rsidR="002A6180" w:rsidRPr="00CF5169" w:rsidRDefault="002A6180" w:rsidP="00CF5169">
      <w:pPr>
        <w:pStyle w:val="PKTpunkt"/>
        <w:spacing w:before="80"/>
        <w:rPr>
          <w:bCs w:val="0"/>
        </w:rPr>
      </w:pPr>
      <w:r w:rsidRPr="00D55EA4">
        <w:t>1)</w:t>
      </w:r>
      <w:r w:rsidRPr="00D55EA4">
        <w:tab/>
        <w:t>zapewnienie warunków działania szkoły lub placówki, w tym bezpiecznych i higienicznych warunków nauki, w</w:t>
      </w:r>
      <w:r w:rsidRPr="00D55EA4">
        <w:t>y</w:t>
      </w:r>
      <w:r w:rsidRPr="00D55EA4">
        <w:t>chowani</w:t>
      </w:r>
      <w:r w:rsidRPr="00CF5169">
        <w:rPr>
          <w:bCs w:val="0"/>
        </w:rPr>
        <w:t>a i opieki;</w:t>
      </w:r>
    </w:p>
    <w:p w:rsidR="002A6180" w:rsidRPr="00CF5169" w:rsidRDefault="002A6180" w:rsidP="00CF5169">
      <w:pPr>
        <w:pStyle w:val="PKTpunkt"/>
        <w:spacing w:before="80"/>
        <w:rPr>
          <w:bCs w:val="0"/>
        </w:rPr>
      </w:pPr>
      <w:r w:rsidRPr="00CF5169">
        <w:rPr>
          <w:bCs w:val="0"/>
        </w:rPr>
        <w:t>1a)</w:t>
      </w:r>
      <w:r w:rsidRPr="00CF5169">
        <w:rPr>
          <w:rStyle w:val="Odwoanieprzypisudolnego"/>
          <w:bCs w:val="0"/>
        </w:rPr>
        <w:footnoteReference w:id="54"/>
      </w:r>
      <w:r w:rsidRPr="00CF5169">
        <w:rPr>
          <w:rStyle w:val="IGindeksgrny"/>
          <w:bCs w:val="0"/>
        </w:rPr>
        <w:t>)</w:t>
      </w:r>
      <w:r w:rsidRPr="00CF5169">
        <w:rPr>
          <w:bCs w:val="0"/>
        </w:rPr>
        <w:tab/>
        <w:t>zapewnienie warunków umożliwiających stosowanie specjalnej organizacji nauki i metod pracy dla dzieci i młodzieży objętych kształceniem specjalnym;</w:t>
      </w:r>
    </w:p>
    <w:p w:rsidR="002A6180" w:rsidRPr="00CF5169" w:rsidRDefault="002A6180" w:rsidP="00CF5169">
      <w:pPr>
        <w:pStyle w:val="PKTpunkt"/>
        <w:spacing w:before="80"/>
        <w:rPr>
          <w:bCs w:val="0"/>
        </w:rPr>
      </w:pPr>
      <w:r w:rsidRPr="00CF5169">
        <w:rPr>
          <w:bCs w:val="0"/>
        </w:rPr>
        <w:t>2)</w:t>
      </w:r>
      <w:r w:rsidRPr="00CF5169">
        <w:rPr>
          <w:bCs w:val="0"/>
        </w:rPr>
        <w:tab/>
        <w:t>wykonywanie remontów obiektów szkolnych oraz zadań inwestycyjnych w tym zakresie;</w:t>
      </w:r>
    </w:p>
    <w:p w:rsidR="002A6180" w:rsidRPr="00D55EA4" w:rsidRDefault="002A6180" w:rsidP="00CF5169">
      <w:pPr>
        <w:pStyle w:val="PKTpunkt"/>
        <w:spacing w:before="80"/>
      </w:pPr>
      <w:r w:rsidRPr="00CF5169">
        <w:rPr>
          <w:bCs w:val="0"/>
        </w:rPr>
        <w:t>3)</w:t>
      </w:r>
      <w:r w:rsidRPr="00CF5169">
        <w:rPr>
          <w:rStyle w:val="Odwoanieprzypisudolnego"/>
          <w:bCs w:val="0"/>
        </w:rPr>
        <w:footnoteReference w:id="55"/>
      </w:r>
      <w:r w:rsidRPr="00CF5169">
        <w:rPr>
          <w:rStyle w:val="IGindeksgrny"/>
          <w:bCs w:val="0"/>
        </w:rPr>
        <w:t>)</w:t>
      </w:r>
      <w:r w:rsidRPr="00CF5169">
        <w:rPr>
          <w:bCs w:val="0"/>
        </w:rPr>
        <w:tab/>
        <w:t>zapewnienie o</w:t>
      </w:r>
      <w:r w:rsidRPr="00D55EA4">
        <w:t>bsługi administracyjnej, w tym prawnej, obsługi finansowej, w tym w zakresie wykonywania czynn</w:t>
      </w:r>
      <w:r w:rsidRPr="00D55EA4">
        <w:t>o</w:t>
      </w:r>
      <w:r w:rsidRPr="00D55EA4">
        <w:t>ści, o których mowa</w:t>
      </w:r>
      <w:r w:rsidR="002623B3" w:rsidRPr="00D55EA4">
        <w:t xml:space="preserve"> w</w:t>
      </w:r>
      <w:r w:rsidR="002623B3">
        <w:t> art. </w:t>
      </w:r>
      <w:r w:rsidRPr="00D55EA4">
        <w:t>4</w:t>
      </w:r>
      <w:r w:rsidR="002623B3">
        <w:t xml:space="preserve"> ust. </w:t>
      </w:r>
      <w:r w:rsidRPr="00D55EA4">
        <w:t>3</w:t>
      </w:r>
      <w:r w:rsidR="002623B3">
        <w:t xml:space="preserve"> pkt </w:t>
      </w:r>
      <w:r w:rsidRPr="00D55EA4">
        <w:t>2–6 ustawy z dnia 29 września 1994 r. o rachunkowości (</w:t>
      </w:r>
      <w:r w:rsidR="002623B3">
        <w:t>Dz. U.</w:t>
      </w:r>
      <w:r w:rsidRPr="00D55EA4">
        <w:t xml:space="preserve"> z 201</w:t>
      </w:r>
      <w:r>
        <w:t>3</w:t>
      </w:r>
      <w:r w:rsidRPr="00D55EA4">
        <w:t> </w:t>
      </w:r>
      <w:r>
        <w:t>r.</w:t>
      </w:r>
      <w:r w:rsidR="002623B3">
        <w:t xml:space="preserve"> poz. </w:t>
      </w:r>
      <w:r>
        <w:t>330,</w:t>
      </w:r>
      <w:r w:rsidR="002623B3">
        <w:t xml:space="preserve"> z </w:t>
      </w:r>
      <w:proofErr w:type="spellStart"/>
      <w:r>
        <w:t>późn</w:t>
      </w:r>
      <w:proofErr w:type="spellEnd"/>
      <w:r>
        <w:t>. zm.</w:t>
      </w:r>
      <w:r>
        <w:rPr>
          <w:rStyle w:val="Odwoanieprzypisudolnego"/>
        </w:rPr>
        <w:footnoteReference w:id="56"/>
      </w:r>
      <w:r>
        <w:rPr>
          <w:rStyle w:val="IGindeksgrny"/>
        </w:rPr>
        <w:t>)</w:t>
      </w:r>
      <w:r w:rsidRPr="00D55EA4">
        <w:t>), i obsługi organizacyjnej szkoły lub placówki;</w:t>
      </w:r>
    </w:p>
    <w:p w:rsidR="002A6180" w:rsidRPr="00D55EA4" w:rsidRDefault="002A6180" w:rsidP="002A6180">
      <w:pPr>
        <w:pStyle w:val="PKTpunkt"/>
      </w:pPr>
      <w:r w:rsidRPr="00D55EA4">
        <w:t>4)</w:t>
      </w:r>
      <w:r w:rsidRPr="00D55EA4">
        <w:tab/>
        <w:t>wyposażenie szkoły lub placówki w pomoce dydaktyczne i sprzęt niezbędny do pełnej realizacji programów naucz</w:t>
      </w:r>
      <w:r w:rsidRPr="00D55EA4">
        <w:t>a</w:t>
      </w:r>
      <w:r w:rsidRPr="00D55EA4">
        <w:t>nia, programów wychowawczych, przeprowadzania sprawdzianów i egzaminów oraz wykonywania innych zadań statutowych.</w:t>
      </w:r>
    </w:p>
    <w:p w:rsidR="002A6180" w:rsidRPr="00D55EA4" w:rsidRDefault="002A6180" w:rsidP="002A6180">
      <w:pPr>
        <w:pStyle w:val="USTustnpkodeksu"/>
      </w:pPr>
      <w:bookmarkStart w:id="38" w:name="f0090eTOs13v2633a"/>
      <w:bookmarkEnd w:id="38"/>
      <w:r w:rsidRPr="00D55EA4">
        <w:t>8. </w:t>
      </w:r>
      <w:r>
        <w:t>(uchylony)</w:t>
      </w:r>
    </w:p>
    <w:p w:rsidR="002A6180" w:rsidRPr="006E1232" w:rsidRDefault="002A6180" w:rsidP="002A6180">
      <w:pPr>
        <w:pStyle w:val="USTustnpkodeksu"/>
      </w:pPr>
      <w:r w:rsidRPr="006E1232">
        <w:t>9.</w:t>
      </w:r>
      <w:r>
        <w:rPr>
          <w:rStyle w:val="Odwoanieprzypisudolnego"/>
        </w:rPr>
        <w:footnoteReference w:id="57"/>
      </w:r>
      <w:r>
        <w:rPr>
          <w:rStyle w:val="IGindeksgrny"/>
        </w:rPr>
        <w:t>)</w:t>
      </w:r>
      <w:r w:rsidRPr="006E1232">
        <w:t> W celu wykonywania zadań wymienionych</w:t>
      </w:r>
      <w:r w:rsidR="002623B3" w:rsidRPr="006E1232">
        <w:t xml:space="preserve"> w</w:t>
      </w:r>
      <w:r w:rsidR="002623B3">
        <w:t> ust. </w:t>
      </w:r>
      <w:r w:rsidRPr="006E1232">
        <w:t>7, organy prowadzące szkoły i placówki mogą tworzyć je</w:t>
      </w:r>
      <w:r w:rsidRPr="006E1232">
        <w:t>d</w:t>
      </w:r>
      <w:r w:rsidRPr="006E1232">
        <w:t>nostki obsługi ekonomiczno</w:t>
      </w:r>
      <w:r w:rsidR="002623B3">
        <w:softHyphen/>
      </w:r>
      <w:r w:rsidR="002623B3">
        <w:noBreakHyphen/>
      </w:r>
      <w:r w:rsidRPr="006E1232">
        <w:t>administracyjnej szkół i placówek lub organizować wspólną obsługę administracyjną, fina</w:t>
      </w:r>
      <w:r w:rsidRPr="006E1232">
        <w:t>n</w:t>
      </w:r>
      <w:r w:rsidRPr="006E1232">
        <w:t>sową i organizacyjną prowadzonych szkół i placówek, o której mowa</w:t>
      </w:r>
      <w:r w:rsidR="002623B3" w:rsidRPr="006E1232">
        <w:t xml:space="preserve"> w</w:t>
      </w:r>
      <w:r w:rsidR="002623B3">
        <w:t> ust. </w:t>
      </w:r>
      <w:r w:rsidRPr="006E1232">
        <w:t>7</w:t>
      </w:r>
      <w:r w:rsidR="002623B3">
        <w:t xml:space="preserve"> pkt </w:t>
      </w:r>
      <w:r w:rsidRPr="006E1232">
        <w:t>3.</w:t>
      </w:r>
    </w:p>
    <w:p w:rsidR="002A6180" w:rsidRPr="00D55EA4" w:rsidRDefault="002A6180" w:rsidP="002A6180">
      <w:pPr>
        <w:pStyle w:val="USTustnpkodeksu"/>
        <w:rPr>
          <w:rStyle w:val="Ppogrubienie"/>
        </w:rPr>
      </w:pPr>
      <w:r w:rsidRPr="00D55EA4">
        <w:rPr>
          <w:rStyle w:val="Ppogrubienie"/>
        </w:rPr>
        <w:t>9.</w:t>
      </w:r>
      <w:bookmarkStart w:id="39" w:name="_Ref430337885"/>
      <w:r w:rsidRPr="006E1232">
        <w:rPr>
          <w:rStyle w:val="IGindeksgrny"/>
        </w:rPr>
        <w:footnoteReference w:id="58"/>
      </w:r>
      <w:bookmarkEnd w:id="39"/>
      <w:r>
        <w:rPr>
          <w:rStyle w:val="IGindeksgrny"/>
        </w:rPr>
        <w:t>)</w:t>
      </w:r>
      <w:r w:rsidRPr="00D55EA4">
        <w:rPr>
          <w:rStyle w:val="Ppogrubienie"/>
        </w:rPr>
        <w:t> W celu wykonywania zadań wymienionych</w:t>
      </w:r>
      <w:r w:rsidR="002623B3" w:rsidRPr="00D55EA4">
        <w:rPr>
          <w:rStyle w:val="Ppogrubienie"/>
        </w:rPr>
        <w:t xml:space="preserve"> w</w:t>
      </w:r>
      <w:r w:rsidR="002623B3">
        <w:rPr>
          <w:rStyle w:val="Ppogrubienie"/>
        </w:rPr>
        <w:t> ust. </w:t>
      </w:r>
      <w:r w:rsidRPr="00D55EA4">
        <w:rPr>
          <w:rStyle w:val="Ppogrubienie"/>
        </w:rPr>
        <w:t>7 organy prowadzące szkoły i placówki, o których m</w:t>
      </w:r>
      <w:r w:rsidRPr="00D55EA4">
        <w:rPr>
          <w:rStyle w:val="Ppogrubienie"/>
        </w:rPr>
        <w:t>o</w:t>
      </w:r>
      <w:r w:rsidRPr="00D55EA4">
        <w:rPr>
          <w:rStyle w:val="Ppogrubienie"/>
        </w:rPr>
        <w:t>wa</w:t>
      </w:r>
      <w:r w:rsidR="002623B3" w:rsidRPr="00D55EA4">
        <w:rPr>
          <w:rStyle w:val="Ppogrubienie"/>
        </w:rPr>
        <w:t xml:space="preserve"> w</w:t>
      </w:r>
      <w:r w:rsidR="002623B3">
        <w:rPr>
          <w:rStyle w:val="Ppogrubienie"/>
        </w:rPr>
        <w:t> ust. </w:t>
      </w:r>
      <w:r w:rsidRPr="00D55EA4">
        <w:rPr>
          <w:rStyle w:val="Ppogrubienie"/>
        </w:rPr>
        <w:t>2</w:t>
      </w:r>
      <w:r w:rsidR="002623B3">
        <w:rPr>
          <w:rStyle w:val="Ppogrubienie"/>
        </w:rPr>
        <w:t xml:space="preserve"> pkt </w:t>
      </w:r>
      <w:r w:rsidR="002623B3" w:rsidRPr="00D55EA4">
        <w:rPr>
          <w:rStyle w:val="Ppogrubienie"/>
        </w:rPr>
        <w:t>2</w:t>
      </w:r>
      <w:r w:rsidR="002623B3">
        <w:rPr>
          <w:rStyle w:val="Ppogrubienie"/>
        </w:rPr>
        <w:t xml:space="preserve"> i </w:t>
      </w:r>
      <w:r w:rsidR="002623B3" w:rsidRPr="00D55EA4">
        <w:rPr>
          <w:rStyle w:val="Ppogrubienie"/>
        </w:rPr>
        <w:t>3</w:t>
      </w:r>
      <w:r w:rsidR="002623B3">
        <w:rPr>
          <w:rStyle w:val="Ppogrubienie"/>
        </w:rPr>
        <w:t xml:space="preserve"> oraz ust. </w:t>
      </w:r>
      <w:r w:rsidRPr="00D55EA4">
        <w:rPr>
          <w:rStyle w:val="Ppogrubienie"/>
        </w:rPr>
        <w:t>3a–3f, mogą tworzyć jednostki obsługi ekonomiczno</w:t>
      </w:r>
      <w:r w:rsidR="002623B3">
        <w:rPr>
          <w:rStyle w:val="Ppogrubienie"/>
        </w:rPr>
        <w:softHyphen/>
      </w:r>
      <w:r w:rsidR="002623B3">
        <w:rPr>
          <w:rStyle w:val="Ppogrubienie"/>
        </w:rPr>
        <w:noBreakHyphen/>
      </w:r>
      <w:r w:rsidRPr="00D55EA4">
        <w:rPr>
          <w:rStyle w:val="Ppogrubienie"/>
        </w:rPr>
        <w:t>administracyjnej szkół i placówek lub organizować wspólną obsługę administracyjną, finansową i organizacyjną prowadzonych szkół i placówek, o której mowa</w:t>
      </w:r>
      <w:r w:rsidR="002623B3" w:rsidRPr="00D55EA4">
        <w:rPr>
          <w:rStyle w:val="Ppogrubienie"/>
        </w:rPr>
        <w:t xml:space="preserve"> w</w:t>
      </w:r>
      <w:r w:rsidR="002623B3">
        <w:rPr>
          <w:rStyle w:val="Ppogrubienie"/>
        </w:rPr>
        <w:t> ust. </w:t>
      </w:r>
      <w:r w:rsidRPr="00D55EA4">
        <w:rPr>
          <w:rStyle w:val="Ppogrubienie"/>
        </w:rPr>
        <w:t>7</w:t>
      </w:r>
      <w:r w:rsidR="002623B3">
        <w:rPr>
          <w:rStyle w:val="Ppogrubienie"/>
        </w:rPr>
        <w:t xml:space="preserve"> pkt </w:t>
      </w:r>
      <w:r w:rsidRPr="00D55EA4">
        <w:rPr>
          <w:rStyle w:val="Ppogrubienie"/>
        </w:rPr>
        <w:t>3.</w:t>
      </w:r>
    </w:p>
    <w:p w:rsidR="002A6180" w:rsidRPr="00D55EA4" w:rsidRDefault="002A6180" w:rsidP="002A6180">
      <w:pPr>
        <w:pStyle w:val="USTustnpkodeksu"/>
      </w:pPr>
      <w:r w:rsidRPr="00D55EA4">
        <w:t>10. </w:t>
      </w:r>
      <w:r>
        <w:t>(uchylony)</w:t>
      </w:r>
    </w:p>
    <w:p w:rsidR="002A6180" w:rsidRPr="00D55EA4" w:rsidRDefault="002A6180" w:rsidP="002A6180">
      <w:pPr>
        <w:pStyle w:val="USTustnpkodeksu"/>
      </w:pPr>
      <w:r w:rsidRPr="00D55EA4">
        <w:t>11.</w:t>
      </w:r>
      <w:r>
        <w:rPr>
          <w:rStyle w:val="Odwoanieprzypisudolnego"/>
        </w:rPr>
        <w:footnoteReference w:id="59"/>
      </w:r>
      <w:r>
        <w:rPr>
          <w:rStyle w:val="IGindeksgrny"/>
        </w:rPr>
        <w:t>)</w:t>
      </w:r>
      <w:r w:rsidRPr="00D55EA4">
        <w:t> Minister Obrony Narodowej może udzielić organowi prowadzącemu szkołę, w związku z realizacją zobowi</w:t>
      </w:r>
      <w:r w:rsidRPr="00D55EA4">
        <w:t>ą</w:t>
      </w:r>
      <w:r w:rsidRPr="00D55EA4">
        <w:t>zań Rzeczypospolitej Polskiej wynikających z ratyfikowanych umów międzynarodowych w dziedzinie obronności, kt</w:t>
      </w:r>
      <w:r w:rsidRPr="00D55EA4">
        <w:t>ó</w:t>
      </w:r>
      <w:r w:rsidRPr="00D55EA4">
        <w:t>rych stroną jest Rzeczpospolita Polska, dotacji celowej na dofinansowanie zadań bieżących lub inwestycyjnych.</w:t>
      </w:r>
    </w:p>
    <w:p w:rsidR="002A6180" w:rsidRPr="00D55EA4" w:rsidRDefault="002A6180" w:rsidP="002A6180">
      <w:pPr>
        <w:pStyle w:val="ARTartustawynprozporzdzenia"/>
      </w:pPr>
      <w:r w:rsidRPr="00345451">
        <w:rPr>
          <w:rStyle w:val="Ppogrubienie"/>
        </w:rPr>
        <w:t>Art. 5a.</w:t>
      </w:r>
      <w:r w:rsidRPr="00D55EA4">
        <w:t> 1. Zadania oświatowe jednostek samorządu terytorialnego finansowane są na zasadach określonych w odrębnych ustawach.</w:t>
      </w:r>
    </w:p>
    <w:p w:rsidR="002A6180" w:rsidRPr="002A6180" w:rsidRDefault="002A6180" w:rsidP="00345451">
      <w:pPr>
        <w:pStyle w:val="USTustnpkodeksu"/>
        <w:keepNext/>
      </w:pPr>
      <w:r w:rsidRPr="00D55EA4">
        <w:t>2.</w:t>
      </w:r>
      <w:r w:rsidRPr="002A6180">
        <w:t> Zapewnienie kształcenia, wychowania i opieki, w tym kształcenia specjalnego i profilaktyki społecznej, jest zad</w:t>
      </w:r>
      <w:r w:rsidRPr="002A6180">
        <w:t>a</w:t>
      </w:r>
      <w:r w:rsidRPr="002A6180">
        <w:t>niem oświatowym:</w:t>
      </w:r>
      <w:r w:rsidRPr="002A6180">
        <w:rPr>
          <w:rStyle w:val="Odwoanieprzypisudolnego"/>
        </w:rPr>
        <w:footnoteReference w:id="60"/>
      </w:r>
      <w:r w:rsidRPr="002A6180">
        <w:rPr>
          <w:rStyle w:val="IGindeksgrny"/>
        </w:rPr>
        <w:t>)</w:t>
      </w:r>
    </w:p>
    <w:p w:rsidR="002A6180" w:rsidRPr="00D55EA4" w:rsidRDefault="002A6180" w:rsidP="002A6180">
      <w:pPr>
        <w:pStyle w:val="PKTpunkt"/>
      </w:pPr>
      <w:r w:rsidRPr="00D55EA4">
        <w:t>1)</w:t>
      </w:r>
      <w:r>
        <w:rPr>
          <w:rStyle w:val="Odwoanieprzypisudolnego"/>
        </w:rPr>
        <w:footnoteReference w:id="61"/>
      </w:r>
      <w:r>
        <w:rPr>
          <w:rStyle w:val="IGindeksgrny"/>
        </w:rPr>
        <w:t>)</w:t>
      </w:r>
      <w:r w:rsidRPr="00D55EA4">
        <w:tab/>
        <w:t>gmin – w przedszkolach oraz w innych formach wychowania przedszkolnego, o których mowa</w:t>
      </w:r>
      <w:r w:rsidR="002623B3" w:rsidRPr="00D55EA4">
        <w:t xml:space="preserve"> w</w:t>
      </w:r>
      <w:r w:rsidR="002623B3">
        <w:t> art. </w:t>
      </w:r>
      <w:r w:rsidRPr="00D55EA4">
        <w:t>14a</w:t>
      </w:r>
      <w:r w:rsidR="002623B3">
        <w:t xml:space="preserve"> ust. </w:t>
      </w:r>
      <w:r w:rsidRPr="00D55EA4">
        <w:t>1a, a także w szkołach, o których mowa</w:t>
      </w:r>
      <w:r w:rsidR="002623B3" w:rsidRPr="00D55EA4">
        <w:t xml:space="preserve"> w</w:t>
      </w:r>
      <w:r w:rsidR="002623B3">
        <w:t> art. </w:t>
      </w:r>
      <w:r w:rsidRPr="00D55EA4">
        <w:t>5</w:t>
      </w:r>
      <w:r w:rsidR="002623B3">
        <w:t xml:space="preserve"> ust. </w:t>
      </w:r>
      <w:r w:rsidRPr="00D55EA4">
        <w:t>5;</w:t>
      </w:r>
    </w:p>
    <w:p w:rsidR="002A6180" w:rsidRPr="00D55EA4" w:rsidRDefault="002A6180" w:rsidP="002A6180">
      <w:pPr>
        <w:pStyle w:val="PKTpunkt"/>
      </w:pPr>
      <w:r w:rsidRPr="00D55EA4">
        <w:t>2)</w:t>
      </w:r>
      <w:r w:rsidRPr="00D55EA4">
        <w:tab/>
        <w:t>powiatów – w szkołach i placówkach, o których mowa</w:t>
      </w:r>
      <w:r w:rsidR="002623B3" w:rsidRPr="00D55EA4">
        <w:t xml:space="preserve"> w</w:t>
      </w:r>
      <w:r w:rsidR="002623B3">
        <w:t> art. </w:t>
      </w:r>
      <w:r w:rsidRPr="00D55EA4">
        <w:t>5</w:t>
      </w:r>
      <w:r w:rsidR="002623B3">
        <w:t xml:space="preserve"> ust. </w:t>
      </w:r>
      <w:r w:rsidRPr="00D55EA4">
        <w:t>5a;</w:t>
      </w:r>
    </w:p>
    <w:p w:rsidR="002A6180" w:rsidRPr="006E1232" w:rsidRDefault="002A6180" w:rsidP="002A6180">
      <w:pPr>
        <w:pStyle w:val="PKTpunkt"/>
      </w:pPr>
      <w:bookmarkStart w:id="40" w:name="f0090eTOs7v7738a"/>
      <w:bookmarkEnd w:id="40"/>
      <w:r w:rsidRPr="006E1232">
        <w:t>3)</w:t>
      </w:r>
      <w:r>
        <w:rPr>
          <w:rStyle w:val="Odwoanieprzypisudolnego"/>
        </w:rPr>
        <w:footnoteReference w:id="62"/>
      </w:r>
      <w:r>
        <w:rPr>
          <w:rStyle w:val="IGindeksgrny"/>
        </w:rPr>
        <w:t>)</w:t>
      </w:r>
      <w:r w:rsidRPr="006E1232">
        <w:tab/>
        <w:t>samorządów województw – w szkołach, placówkach, zakładach kształcenia i placówkach doskonalenia nauczycieli oraz kolegiach pracowników służb społecznych, o których mowa</w:t>
      </w:r>
      <w:r w:rsidR="002623B3" w:rsidRPr="006E1232">
        <w:t xml:space="preserve"> w</w:t>
      </w:r>
      <w:r w:rsidR="002623B3">
        <w:t> art. </w:t>
      </w:r>
      <w:r w:rsidRPr="006E1232">
        <w:t>5</w:t>
      </w:r>
      <w:r w:rsidR="002623B3">
        <w:t xml:space="preserve"> ust. </w:t>
      </w:r>
      <w:r w:rsidRPr="006E1232">
        <w:t>6.</w:t>
      </w:r>
    </w:p>
    <w:p w:rsidR="002A6180" w:rsidRPr="00D55EA4" w:rsidRDefault="002A6180" w:rsidP="002A6180">
      <w:pPr>
        <w:pStyle w:val="PKTpunkt"/>
        <w:rPr>
          <w:rStyle w:val="Ppogrubienie"/>
        </w:rPr>
      </w:pPr>
      <w:r w:rsidRPr="00D55EA4">
        <w:rPr>
          <w:rStyle w:val="Ppogrubienie"/>
        </w:rPr>
        <w:t>3)</w:t>
      </w:r>
      <w:bookmarkStart w:id="41" w:name="_Ref430338251"/>
      <w:r w:rsidRPr="006E1232">
        <w:rPr>
          <w:rStyle w:val="IGindeksgrny"/>
        </w:rPr>
        <w:footnoteReference w:id="63"/>
      </w:r>
      <w:bookmarkEnd w:id="41"/>
      <w:r>
        <w:rPr>
          <w:rStyle w:val="IGindeksgrny"/>
        </w:rPr>
        <w:t>)</w:t>
      </w:r>
      <w:r w:rsidRPr="00D55EA4">
        <w:rPr>
          <w:rStyle w:val="Ppogrubienie"/>
        </w:rPr>
        <w:tab/>
        <w:t>samorządów województw – w szkołach, placówkach i placówkach doskonalenia nauczycieli oraz kolegiach pracowników służb społecznych, o których mowa</w:t>
      </w:r>
      <w:r w:rsidR="002623B3" w:rsidRPr="00D55EA4">
        <w:rPr>
          <w:rStyle w:val="Ppogrubienie"/>
        </w:rPr>
        <w:t xml:space="preserve"> w</w:t>
      </w:r>
      <w:r w:rsidR="002623B3">
        <w:rPr>
          <w:rStyle w:val="Ppogrubienie"/>
        </w:rPr>
        <w:t> art. </w:t>
      </w:r>
      <w:r w:rsidRPr="00D55EA4">
        <w:rPr>
          <w:rStyle w:val="Ppogrubienie"/>
        </w:rPr>
        <w:t>5</w:t>
      </w:r>
      <w:r w:rsidR="002623B3">
        <w:rPr>
          <w:rStyle w:val="Ppogrubienie"/>
        </w:rPr>
        <w:t xml:space="preserve"> ust. </w:t>
      </w:r>
      <w:r w:rsidRPr="00D55EA4">
        <w:rPr>
          <w:rStyle w:val="Ppogrubienie"/>
        </w:rPr>
        <w:t>6.</w:t>
      </w:r>
    </w:p>
    <w:p w:rsidR="002A6180" w:rsidRPr="00D55EA4" w:rsidRDefault="002A6180" w:rsidP="002A6180">
      <w:pPr>
        <w:pStyle w:val="USTustnpkodeksu"/>
      </w:pPr>
      <w:r w:rsidRPr="00D55EA4">
        <w:t>2a. Zadaniem oświatowym gminy jest także zapewnienie dodatkowej, bezpłatnej nauki języka polskiego, o której mowa</w:t>
      </w:r>
      <w:r w:rsidR="002623B3" w:rsidRPr="00D55EA4">
        <w:t xml:space="preserve"> w</w:t>
      </w:r>
      <w:r w:rsidR="002623B3">
        <w:t> art. </w:t>
      </w:r>
      <w:r w:rsidRPr="00D55EA4">
        <w:t>94a</w:t>
      </w:r>
      <w:r w:rsidR="002623B3">
        <w:t xml:space="preserve"> ust. </w:t>
      </w:r>
      <w:r w:rsidRPr="00D55EA4">
        <w:t>4.</w:t>
      </w:r>
    </w:p>
    <w:p w:rsidR="002A6180" w:rsidRPr="00D55EA4" w:rsidRDefault="002A6180" w:rsidP="002A6180">
      <w:pPr>
        <w:pStyle w:val="USTustnpkodeksu"/>
      </w:pPr>
      <w:r w:rsidRPr="00D55EA4">
        <w:t>2b.</w:t>
      </w:r>
      <w:r>
        <w:rPr>
          <w:rStyle w:val="Odwoanieprzypisudolnego"/>
        </w:rPr>
        <w:footnoteReference w:id="64"/>
      </w:r>
      <w:r>
        <w:rPr>
          <w:rStyle w:val="IGindeksgrny"/>
        </w:rPr>
        <w:t>)</w:t>
      </w:r>
      <w:r w:rsidRPr="00D55EA4">
        <w:t> Zadaniem oświatowym powiatu jest także zapewnienie warunków prowadzenia kwalifikacyjnych kursów z</w:t>
      </w:r>
      <w:r w:rsidRPr="00D55EA4">
        <w:t>a</w:t>
      </w:r>
      <w:r w:rsidRPr="00D55EA4">
        <w:t>wodowych w szkołach i placówkach prowadzonych przez powiat.</w:t>
      </w:r>
    </w:p>
    <w:p w:rsidR="002A6180" w:rsidRPr="00D55EA4" w:rsidRDefault="002A6180" w:rsidP="002A6180">
      <w:pPr>
        <w:pStyle w:val="USTustnpkodeksu"/>
      </w:pPr>
      <w:r w:rsidRPr="00D55EA4">
        <w:t>3.</w:t>
      </w:r>
      <w:r>
        <w:rPr>
          <w:rStyle w:val="Odwoanieprzypisudolnego"/>
        </w:rPr>
        <w:footnoteReference w:id="65"/>
      </w:r>
      <w:r>
        <w:rPr>
          <w:rStyle w:val="IGindeksgrny"/>
        </w:rPr>
        <w:t>)</w:t>
      </w:r>
      <w:r w:rsidRPr="00D55EA4">
        <w:t> Środki niezbędne na realizację zadań oświatowych, o których mowa</w:t>
      </w:r>
      <w:r w:rsidR="002623B3" w:rsidRPr="00D55EA4">
        <w:t xml:space="preserve"> w</w:t>
      </w:r>
      <w:r w:rsidR="002623B3">
        <w:t> ust. </w:t>
      </w:r>
      <w:r w:rsidR="002623B3" w:rsidRPr="00D55EA4">
        <w:t>2</w:t>
      </w:r>
      <w:r w:rsidR="002623B3">
        <w:t xml:space="preserve"> i </w:t>
      </w:r>
      <w:r w:rsidRPr="00D55EA4">
        <w:t>2b, w tym na wynagrodzenia na</w:t>
      </w:r>
      <w:r w:rsidRPr="00D55EA4">
        <w:t>u</w:t>
      </w:r>
      <w:r w:rsidRPr="00D55EA4">
        <w:t>czycieli oraz utrzymanie szkół i placówek, zagwarantowane są w dochodach jednostek samorządu terytorialnego.</w:t>
      </w:r>
    </w:p>
    <w:p w:rsidR="002A6180" w:rsidRPr="002A6180" w:rsidRDefault="002A6180" w:rsidP="00345451">
      <w:pPr>
        <w:pStyle w:val="USTustnpkodeksu"/>
        <w:keepNext/>
      </w:pPr>
      <w:r w:rsidRPr="00D55EA4">
        <w:t>4.</w:t>
      </w:r>
      <w:r w:rsidRPr="002A6180">
        <w:rPr>
          <w:rStyle w:val="Odwoanieprzypisudolnego"/>
        </w:rPr>
        <w:footnoteReference w:id="66"/>
      </w:r>
      <w:r w:rsidRPr="002A6180">
        <w:rPr>
          <w:rStyle w:val="IGindeksgrny"/>
        </w:rPr>
        <w:t>)</w:t>
      </w:r>
      <w:r w:rsidRPr="002A6180">
        <w:t> Organ wykonawczy jednostki samorządu terytorialnego, w terminie do dnia 31 października, przedstawia org</w:t>
      </w:r>
      <w:r w:rsidRPr="002A6180">
        <w:t>a</w:t>
      </w:r>
      <w:r w:rsidRPr="002A6180">
        <w:t>nowi stanowiącemu jednostki samorządu terytorialnego informację o stanie realizacji zadań oświatowych tej jednostki za poprzedni rok szkolny, w tym o wynikach:</w:t>
      </w:r>
    </w:p>
    <w:p w:rsidR="002A6180" w:rsidRPr="00D55EA4" w:rsidRDefault="002A6180" w:rsidP="002A6180">
      <w:pPr>
        <w:pStyle w:val="PKTpunkt"/>
      </w:pPr>
      <w:r w:rsidRPr="00D55EA4">
        <w:t>1)</w:t>
      </w:r>
      <w:r w:rsidRPr="00D55EA4">
        <w:tab/>
        <w:t>sprawdzianu, egzaminu gimnazjalnego, egzaminu maturalnego i egzaminu potwierdzającego kwalifikacje w zawodzie, z uwzględnieniem działań podejmowanych przez szkoły nakierowanych na kształcenie uczniów ze sp</w:t>
      </w:r>
      <w:r w:rsidRPr="00D55EA4">
        <w:t>e</w:t>
      </w:r>
      <w:r w:rsidRPr="00D55EA4">
        <w:t>cjalnymi potrzebami edukacyjnymi, w szkołach tych typów, których prowadzenie należy do zadań własnych jednos</w:t>
      </w:r>
      <w:r w:rsidRPr="00D55EA4">
        <w:t>t</w:t>
      </w:r>
      <w:r w:rsidRPr="00D55EA4">
        <w:t>ki samorządu terytorialnego;</w:t>
      </w:r>
    </w:p>
    <w:p w:rsidR="002A6180" w:rsidRPr="00D55EA4" w:rsidRDefault="002A6180" w:rsidP="002A6180">
      <w:pPr>
        <w:pStyle w:val="PKTpunkt"/>
      </w:pPr>
      <w:r w:rsidRPr="00D55EA4">
        <w:t>2)</w:t>
      </w:r>
      <w:r w:rsidRPr="00D55EA4">
        <w:tab/>
        <w:t>nadzoru pedagogicznego sprawowanego przez kuratora oświaty lub właściwego ministra w szkołach i placówkach tych typów i rodzajów, których prowadzenie należy do zadań własnych jednostki samorządu terytorialnego.</w:t>
      </w:r>
    </w:p>
    <w:p w:rsidR="002A6180" w:rsidRPr="00D55EA4" w:rsidRDefault="002A6180" w:rsidP="002A6180">
      <w:pPr>
        <w:pStyle w:val="ARTartustawynprozporzdzenia"/>
      </w:pPr>
      <w:r w:rsidRPr="00345451">
        <w:rPr>
          <w:rStyle w:val="Ppogrubienie"/>
        </w:rPr>
        <w:t>Art. 5b.</w:t>
      </w:r>
      <w:r w:rsidRPr="006E1232">
        <w:rPr>
          <w:rStyle w:val="IGindeksgrny"/>
        </w:rPr>
        <w:footnoteReference w:id="67"/>
      </w:r>
      <w:r>
        <w:rPr>
          <w:rStyle w:val="IGindeksgrny"/>
        </w:rPr>
        <w:t>)</w:t>
      </w:r>
      <w:r w:rsidRPr="00D55EA4">
        <w:t> Prawa i obowiązki nauczycieli przedszkoli, szkół i placówek określa ustawa z dnia 26 stycznia 1982 r. – Karta Nauczyciela, z zastrzeżeniem</w:t>
      </w:r>
      <w:r w:rsidR="002623B3">
        <w:t xml:space="preserve"> art. </w:t>
      </w:r>
      <w:r w:rsidRPr="00D55EA4">
        <w:t>7e.</w:t>
      </w:r>
    </w:p>
    <w:p w:rsidR="002A6180" w:rsidRPr="002A6180" w:rsidRDefault="002A6180" w:rsidP="00345451">
      <w:pPr>
        <w:pStyle w:val="ARTartustawynprozporzdzenia"/>
        <w:keepNext/>
      </w:pPr>
      <w:r w:rsidRPr="00345451">
        <w:rPr>
          <w:rStyle w:val="Ppogrubienie"/>
        </w:rPr>
        <w:t>Art. 5c.</w:t>
      </w:r>
      <w:r w:rsidRPr="002A6180">
        <w:rPr>
          <w:rStyle w:val="IGindeksgrny"/>
        </w:rPr>
        <w:footnoteReference w:id="68"/>
      </w:r>
      <w:r w:rsidRPr="002A6180">
        <w:rPr>
          <w:rStyle w:val="IGindeksgrny"/>
        </w:rPr>
        <w:t>)</w:t>
      </w:r>
      <w:r w:rsidRPr="002A6180">
        <w:t> W przypadku szkół i placówek prowadzonych przez jednostki samorządu terytorialnego zadania i kompetencje organu prowadzącego, określone w:</w:t>
      </w:r>
    </w:p>
    <w:p w:rsidR="002A6180" w:rsidRPr="00D55EA4" w:rsidRDefault="002A6180" w:rsidP="002A6180">
      <w:pPr>
        <w:pStyle w:val="PKTpunkt"/>
      </w:pPr>
      <w:r w:rsidRPr="00D55EA4">
        <w:t>1)</w:t>
      </w:r>
      <w:r>
        <w:rPr>
          <w:rStyle w:val="Odwoanieprzypisudolnego"/>
        </w:rPr>
        <w:footnoteReference w:id="69"/>
      </w:r>
      <w:r>
        <w:rPr>
          <w:rStyle w:val="IGindeksgrny"/>
        </w:rPr>
        <w:t>)</w:t>
      </w:r>
      <w:r w:rsidRPr="00D55EA4">
        <w:tab/>
        <w:t>art. 5</w:t>
      </w:r>
      <w:r w:rsidR="002623B3">
        <w:t xml:space="preserve"> ust. </w:t>
      </w:r>
      <w:r w:rsidRPr="00D55EA4">
        <w:t>9,</w:t>
      </w:r>
      <w:r w:rsidR="002623B3">
        <w:t xml:space="preserve"> art. </w:t>
      </w:r>
      <w:r w:rsidRPr="00D55EA4">
        <w:t>6</w:t>
      </w:r>
      <w:r w:rsidR="002623B3">
        <w:t xml:space="preserve"> ust. </w:t>
      </w:r>
      <w:r w:rsidRPr="00D55EA4">
        <w:t>1</w:t>
      </w:r>
      <w:r w:rsidR="002623B3">
        <w:t xml:space="preserve"> pkt </w:t>
      </w:r>
      <w:r w:rsidR="002623B3" w:rsidRPr="00D55EA4">
        <w:t>2</w:t>
      </w:r>
      <w:r w:rsidR="002623B3">
        <w:t xml:space="preserve"> i ust. </w:t>
      </w:r>
      <w:r w:rsidRPr="00D55EA4">
        <w:t>2,</w:t>
      </w:r>
      <w:r w:rsidR="002623B3">
        <w:t xml:space="preserve"> art. </w:t>
      </w:r>
      <w:r w:rsidRPr="00D55EA4">
        <w:t>7a</w:t>
      </w:r>
      <w:r w:rsidR="002623B3">
        <w:t xml:space="preserve"> ust. </w:t>
      </w:r>
      <w:r w:rsidR="002623B3" w:rsidRPr="00D55EA4">
        <w:t>4</w:t>
      </w:r>
      <w:r w:rsidR="002623B3">
        <w:t xml:space="preserve"> i ust. </w:t>
      </w:r>
      <w:r w:rsidRPr="00D55EA4">
        <w:t>6</w:t>
      </w:r>
      <w:r w:rsidR="002623B3">
        <w:t xml:space="preserve"> pkt </w:t>
      </w:r>
      <w:r w:rsidRPr="00D55EA4">
        <w:t>4,</w:t>
      </w:r>
      <w:r w:rsidR="002623B3">
        <w:t xml:space="preserve"> art. </w:t>
      </w:r>
      <w:r w:rsidRPr="00D55EA4">
        <w:t>7c</w:t>
      </w:r>
      <w:r w:rsidR="002623B3">
        <w:t xml:space="preserve"> ust. </w:t>
      </w:r>
      <w:r w:rsidRPr="00D55EA4">
        <w:t>1</w:t>
      </w:r>
      <w:r w:rsidR="002623B3">
        <w:t xml:space="preserve"> pkt </w:t>
      </w:r>
      <w:r w:rsidRPr="00D55EA4">
        <w:t>4,</w:t>
      </w:r>
      <w:r w:rsidR="002623B3">
        <w:t xml:space="preserve"> art. </w:t>
      </w:r>
      <w:r w:rsidRPr="00D55EA4">
        <w:t>7d,</w:t>
      </w:r>
      <w:r w:rsidR="002623B3">
        <w:t xml:space="preserve"> art. </w:t>
      </w:r>
      <w:r w:rsidRPr="00D55EA4">
        <w:t>58</w:t>
      </w:r>
      <w:r w:rsidR="002623B3">
        <w:t xml:space="preserve"> ust. </w:t>
      </w:r>
      <w:r w:rsidRPr="00D55EA4">
        <w:t>6,</w:t>
      </w:r>
      <w:r w:rsidR="002623B3">
        <w:t xml:space="preserve"> art. </w:t>
      </w:r>
      <w:r w:rsidRPr="00D55EA4">
        <w:t>59</w:t>
      </w:r>
      <w:r w:rsidR="002623B3">
        <w:t xml:space="preserve"> ust. </w:t>
      </w:r>
      <w:r w:rsidR="002623B3" w:rsidRPr="00D55EA4">
        <w:t>1</w:t>
      </w:r>
      <w:r w:rsidR="002623B3">
        <w:t xml:space="preserve"> i </w:t>
      </w:r>
      <w:r w:rsidRPr="00D55EA4">
        <w:t>1</w:t>
      </w:r>
      <w:r w:rsidR="002623B3" w:rsidRPr="00D55EA4">
        <w:t>0</w:t>
      </w:r>
      <w:r w:rsidR="002623B3">
        <w:t xml:space="preserve"> oraz art. </w:t>
      </w:r>
      <w:r w:rsidRPr="00D55EA4">
        <w:t>62</w:t>
      </w:r>
      <w:r w:rsidR="002623B3">
        <w:t xml:space="preserve"> ust. </w:t>
      </w:r>
      <w:r w:rsidRPr="00D55EA4">
        <w:t>1, 1d, 1e i 5 – wykonuje odpowiednio: rada gminy, rada powiatu, sejmik województwa;</w:t>
      </w:r>
    </w:p>
    <w:p w:rsidR="002A6180" w:rsidRPr="00D55EA4" w:rsidRDefault="002A6180" w:rsidP="002A6180">
      <w:pPr>
        <w:pStyle w:val="PKTpunkt"/>
      </w:pPr>
      <w:r w:rsidRPr="00D55EA4">
        <w:t>2)</w:t>
      </w:r>
      <w:r>
        <w:rPr>
          <w:rStyle w:val="Odwoanieprzypisudolnego"/>
        </w:rPr>
        <w:footnoteReference w:id="70"/>
      </w:r>
      <w:r>
        <w:rPr>
          <w:rStyle w:val="IGindeksgrny"/>
        </w:rPr>
        <w:t>)</w:t>
      </w:r>
      <w:r w:rsidRPr="00D55EA4">
        <w:tab/>
        <w:t>art. 5</w:t>
      </w:r>
      <w:r w:rsidR="002623B3">
        <w:t xml:space="preserve"> ust. </w:t>
      </w:r>
      <w:r w:rsidRPr="00D55EA4">
        <w:t>7,</w:t>
      </w:r>
      <w:r w:rsidR="002623B3">
        <w:t xml:space="preserve"> art. </w:t>
      </w:r>
      <w:r w:rsidRPr="00D55EA4">
        <w:t>14</w:t>
      </w:r>
      <w:r w:rsidR="002623B3">
        <w:t xml:space="preserve"> ust. </w:t>
      </w:r>
      <w:r w:rsidRPr="00D55EA4">
        <w:t>5g,</w:t>
      </w:r>
      <w:r w:rsidR="002623B3">
        <w:t xml:space="preserve"> art. </w:t>
      </w:r>
      <w:r w:rsidRPr="00D55EA4">
        <w:t>36</w:t>
      </w:r>
      <w:r w:rsidR="002623B3">
        <w:t xml:space="preserve"> ust. </w:t>
      </w:r>
      <w:r w:rsidRPr="00D55EA4">
        <w:t>2,</w:t>
      </w:r>
      <w:r w:rsidR="002623B3">
        <w:t xml:space="preserve"> art. </w:t>
      </w:r>
      <w:r w:rsidRPr="00D55EA4">
        <w:t>36a</w:t>
      </w:r>
      <w:r w:rsidR="002623B3">
        <w:t xml:space="preserve"> ust. </w:t>
      </w:r>
      <w:r w:rsidRPr="00D55EA4">
        <w:t>1, 4–6, 10, 1</w:t>
      </w:r>
      <w:r w:rsidR="002623B3" w:rsidRPr="00D55EA4">
        <w:t>2</w:t>
      </w:r>
      <w:r w:rsidR="002623B3">
        <w:t xml:space="preserve"> i </w:t>
      </w:r>
      <w:r w:rsidRPr="00D55EA4">
        <w:t>14,</w:t>
      </w:r>
      <w:r w:rsidR="002623B3">
        <w:t xml:space="preserve"> art. </w:t>
      </w:r>
      <w:r w:rsidRPr="00D55EA4">
        <w:t>38</w:t>
      </w:r>
      <w:r w:rsidR="002623B3">
        <w:t xml:space="preserve"> ust. </w:t>
      </w:r>
      <w:r w:rsidRPr="00D55EA4">
        <w:t>1,</w:t>
      </w:r>
      <w:r w:rsidR="002623B3">
        <w:t xml:space="preserve"> art. </w:t>
      </w:r>
      <w:r w:rsidRPr="00D55EA4">
        <w:t>39</w:t>
      </w:r>
      <w:r w:rsidR="002623B3">
        <w:t xml:space="preserve"> ust. </w:t>
      </w:r>
      <w:r w:rsidRPr="00D55EA4">
        <w:t>5,</w:t>
      </w:r>
      <w:r w:rsidR="002623B3">
        <w:t xml:space="preserve"> art. </w:t>
      </w:r>
      <w:r w:rsidRPr="00D55EA4">
        <w:t>62</w:t>
      </w:r>
      <w:r w:rsidR="002623B3">
        <w:t xml:space="preserve"> ust. </w:t>
      </w:r>
      <w:r w:rsidR="002623B3" w:rsidRPr="00D55EA4">
        <w:t>6</w:t>
      </w:r>
      <w:r w:rsidR="002623B3">
        <w:t xml:space="preserve"> oraz art. </w:t>
      </w:r>
      <w:r w:rsidRPr="00D55EA4">
        <w:t>71c</w:t>
      </w:r>
      <w:r w:rsidR="002623B3">
        <w:t xml:space="preserve"> ust. </w:t>
      </w:r>
      <w:r w:rsidRPr="00D55EA4">
        <w:t>1 – wykonuje odpowiednio: wójt (burmistrz, prezydent miasta), zarząd powiatu, zarząd województwa;</w:t>
      </w:r>
    </w:p>
    <w:p w:rsidR="002A6180" w:rsidRPr="00D55EA4" w:rsidRDefault="002A6180" w:rsidP="002A6180">
      <w:pPr>
        <w:pStyle w:val="PKTpunkt"/>
      </w:pPr>
      <w:r w:rsidRPr="00D55EA4">
        <w:t>3)</w:t>
      </w:r>
      <w:r w:rsidRPr="00D55EA4">
        <w:tab/>
        <w:t>art. 7</w:t>
      </w:r>
      <w:r w:rsidR="002623B3">
        <w:t xml:space="preserve"> ust. </w:t>
      </w:r>
      <w:r w:rsidRPr="00D55EA4">
        <w:t>1d,</w:t>
      </w:r>
      <w:r w:rsidR="002623B3">
        <w:t xml:space="preserve"> art. </w:t>
      </w:r>
      <w:r w:rsidRPr="00D55EA4">
        <w:t>34</w:t>
      </w:r>
      <w:r w:rsidR="002623B3">
        <w:t xml:space="preserve"> ust. </w:t>
      </w:r>
      <w:r w:rsidRPr="00D55EA4">
        <w:t>2,</w:t>
      </w:r>
      <w:r w:rsidR="002623B3">
        <w:t xml:space="preserve"> art. </w:t>
      </w:r>
      <w:r w:rsidRPr="00D55EA4">
        <w:t>34a,</w:t>
      </w:r>
      <w:r w:rsidR="002623B3">
        <w:t xml:space="preserve"> art. </w:t>
      </w:r>
      <w:r w:rsidRPr="00D55EA4">
        <w:t>37</w:t>
      </w:r>
      <w:r w:rsidR="002623B3">
        <w:t xml:space="preserve"> ust. </w:t>
      </w:r>
      <w:r w:rsidRPr="00D55EA4">
        <w:t>1,</w:t>
      </w:r>
      <w:r w:rsidR="002623B3">
        <w:t xml:space="preserve"> art. </w:t>
      </w:r>
      <w:r w:rsidRPr="00D55EA4">
        <w:t>39</w:t>
      </w:r>
      <w:r w:rsidR="002623B3">
        <w:t xml:space="preserve"> ust. </w:t>
      </w:r>
      <w:r w:rsidRPr="00D55EA4">
        <w:t>6,</w:t>
      </w:r>
      <w:r w:rsidR="002623B3">
        <w:t xml:space="preserve"> art. </w:t>
      </w:r>
      <w:r w:rsidRPr="00D55EA4">
        <w:t>41</w:t>
      </w:r>
      <w:r w:rsidR="002623B3">
        <w:t xml:space="preserve"> ust. </w:t>
      </w:r>
      <w:r w:rsidRPr="00D55EA4">
        <w:t>3,</w:t>
      </w:r>
      <w:r w:rsidR="002623B3">
        <w:t xml:space="preserve"> art. </w:t>
      </w:r>
      <w:r w:rsidRPr="00D55EA4">
        <w:t>5</w:t>
      </w:r>
      <w:r w:rsidR="002623B3" w:rsidRPr="00D55EA4">
        <w:t>8</w:t>
      </w:r>
      <w:r w:rsidR="002623B3">
        <w:t xml:space="preserve"> ust. </w:t>
      </w:r>
      <w:r w:rsidRPr="00D55EA4">
        <w:t>3,</w:t>
      </w:r>
      <w:r w:rsidR="002623B3">
        <w:t xml:space="preserve"> art. </w:t>
      </w:r>
      <w:r w:rsidRPr="00D55EA4">
        <w:t>59</w:t>
      </w:r>
      <w:r w:rsidR="002623B3">
        <w:t xml:space="preserve"> ust. </w:t>
      </w:r>
      <w:r w:rsidR="002623B3" w:rsidRPr="00D55EA4">
        <w:t>3</w:t>
      </w:r>
      <w:r w:rsidR="002623B3">
        <w:t xml:space="preserve"> i </w:t>
      </w:r>
      <w:r w:rsidRPr="00D55EA4">
        <w:t>4,</w:t>
      </w:r>
      <w:r w:rsidR="002623B3">
        <w:t xml:space="preserve"> art. </w:t>
      </w:r>
      <w:r w:rsidRPr="00D55EA4">
        <w:t>67a</w:t>
      </w:r>
      <w:r w:rsidR="002623B3">
        <w:t xml:space="preserve"> ust. </w:t>
      </w:r>
      <w:r w:rsidRPr="00D55EA4">
        <w:t xml:space="preserve">3, </w:t>
      </w:r>
      <w:r w:rsidR="002623B3" w:rsidRPr="00D55EA4">
        <w:t>5</w:t>
      </w:r>
      <w:r w:rsidR="002623B3">
        <w:t xml:space="preserve"> i </w:t>
      </w:r>
      <w:r w:rsidRPr="00D55EA4">
        <w:t>6,</w:t>
      </w:r>
      <w:r w:rsidR="002623B3">
        <w:t xml:space="preserve"> art. </w:t>
      </w:r>
      <w:r w:rsidRPr="00D55EA4">
        <w:t>71b</w:t>
      </w:r>
      <w:r w:rsidR="002623B3">
        <w:t xml:space="preserve"> ust. </w:t>
      </w:r>
      <w:r w:rsidRPr="00D55EA4">
        <w:t>2b i 5d oraz</w:t>
      </w:r>
      <w:r w:rsidR="002623B3">
        <w:t xml:space="preserve"> art. </w:t>
      </w:r>
      <w:r w:rsidRPr="00D55EA4">
        <w:t>77</w:t>
      </w:r>
      <w:r w:rsidR="002623B3">
        <w:t xml:space="preserve"> ust. </w:t>
      </w:r>
      <w:r w:rsidR="002623B3" w:rsidRPr="00D55EA4">
        <w:t>6</w:t>
      </w:r>
      <w:r w:rsidR="002623B3">
        <w:t> </w:t>
      </w:r>
      <w:r w:rsidRPr="00D55EA4">
        <w:t>–</w:t>
      </w:r>
      <w:r>
        <w:t xml:space="preserve"> w</w:t>
      </w:r>
      <w:r w:rsidRPr="00D55EA4">
        <w:t>ykonuje odpowiednio: wójt (burmistrz, prezydent miasta), st</w:t>
      </w:r>
      <w:r w:rsidRPr="00D55EA4">
        <w:t>a</w:t>
      </w:r>
      <w:r w:rsidRPr="00D55EA4">
        <w:t>rosta, marszałek województwa.</w:t>
      </w:r>
    </w:p>
    <w:p w:rsidR="002A6180" w:rsidRPr="00D55EA4" w:rsidRDefault="002A6180" w:rsidP="002A6180">
      <w:pPr>
        <w:pStyle w:val="ARTartustawynprozporzdzenia"/>
      </w:pPr>
      <w:r w:rsidRPr="00345451">
        <w:rPr>
          <w:rStyle w:val="Ppogrubienie"/>
        </w:rPr>
        <w:t>Art. 5d.</w:t>
      </w:r>
      <w:r w:rsidRPr="0052394B">
        <w:rPr>
          <w:rStyle w:val="IGindeksgrny"/>
        </w:rPr>
        <w:footnoteReference w:id="71"/>
      </w:r>
      <w:r>
        <w:rPr>
          <w:rStyle w:val="IGindeksgrny"/>
        </w:rPr>
        <w:t>)</w:t>
      </w:r>
      <w:r w:rsidRPr="00D55EA4">
        <w:t> Status prawny pracowników niebędących nauczycielami zatrudnionych w szkołach i placówkach prow</w:t>
      </w:r>
      <w:r w:rsidRPr="00D55EA4">
        <w:t>a</w:t>
      </w:r>
      <w:r w:rsidRPr="00D55EA4">
        <w:t>dzonych przez jednostki samorządu terytorialnego określają przepisy o pracownikach samorządowych.</w:t>
      </w:r>
    </w:p>
    <w:p w:rsidR="002A6180" w:rsidRPr="00D55EA4" w:rsidRDefault="002A6180" w:rsidP="002A6180">
      <w:pPr>
        <w:pStyle w:val="ARTartustawynprozporzdzenia"/>
      </w:pPr>
      <w:r w:rsidRPr="00345451">
        <w:rPr>
          <w:rStyle w:val="Ppogrubienie"/>
        </w:rPr>
        <w:t>Art. 5e.</w:t>
      </w:r>
      <w:r w:rsidRPr="0052394B">
        <w:rPr>
          <w:rStyle w:val="IGindeksgrny"/>
        </w:rPr>
        <w:footnoteReference w:id="72"/>
      </w:r>
      <w:r>
        <w:rPr>
          <w:rStyle w:val="IGindeksgrny"/>
        </w:rPr>
        <w:t>)</w:t>
      </w:r>
      <w:r w:rsidRPr="00D55EA4">
        <w:t> Zadania i kompetencje jednostek samorządu terytorialnego, o których mowa</w:t>
      </w:r>
      <w:r w:rsidR="002623B3" w:rsidRPr="00D55EA4">
        <w:t xml:space="preserve"> w</w:t>
      </w:r>
      <w:r w:rsidR="002623B3">
        <w:t> art. </w:t>
      </w:r>
      <w:r w:rsidRPr="00D55EA4">
        <w:t>82</w:t>
      </w:r>
      <w:r w:rsidR="002623B3">
        <w:t xml:space="preserve"> ust. </w:t>
      </w:r>
      <w:r w:rsidR="002623B3" w:rsidRPr="00D55EA4">
        <w:t>1</w:t>
      </w:r>
      <w:r w:rsidR="002623B3">
        <w:t xml:space="preserve"> i </w:t>
      </w:r>
      <w:r w:rsidRPr="00D55EA4">
        <w:t>3–5, oraz zadania i kompetencje organu jednostki samorządu terytorialnego, o których mowa</w:t>
      </w:r>
      <w:r w:rsidR="002623B3" w:rsidRPr="00D55EA4">
        <w:t xml:space="preserve"> w</w:t>
      </w:r>
      <w:r w:rsidR="002623B3">
        <w:t> art. </w:t>
      </w:r>
      <w:r w:rsidRPr="00D55EA4">
        <w:t>85</w:t>
      </w:r>
      <w:r w:rsidR="002623B3">
        <w:t xml:space="preserve"> ust. </w:t>
      </w:r>
      <w:r w:rsidRPr="00D55EA4">
        <w:t>3 – wykonuje odpowie</w:t>
      </w:r>
      <w:r w:rsidRPr="00D55EA4">
        <w:t>d</w:t>
      </w:r>
      <w:r w:rsidRPr="00D55EA4">
        <w:t>nio: wójt (burmistrz, prezydent miasta), starosta, marszałek województwa.</w:t>
      </w:r>
    </w:p>
    <w:p w:rsidR="002A6180" w:rsidRPr="00D55EA4" w:rsidRDefault="002A6180" w:rsidP="002A6180">
      <w:pPr>
        <w:pStyle w:val="ARTartustawynprozporzdzenia"/>
      </w:pPr>
      <w:r w:rsidRPr="00345451">
        <w:rPr>
          <w:rStyle w:val="Ppogrubienie"/>
        </w:rPr>
        <w:t>Art. 5f.</w:t>
      </w:r>
      <w:bookmarkStart w:id="42" w:name="_Ref430341208"/>
      <w:r w:rsidRPr="0052394B">
        <w:rPr>
          <w:rStyle w:val="IGindeksgrny"/>
        </w:rPr>
        <w:footnoteReference w:id="73"/>
      </w:r>
      <w:bookmarkEnd w:id="42"/>
      <w:r>
        <w:rPr>
          <w:rStyle w:val="IGindeksgrny"/>
        </w:rPr>
        <w:t>)</w:t>
      </w:r>
      <w:r w:rsidRPr="00D55EA4">
        <w:t> Publiczne i niepubliczne jednostki organizacyjne, o których mowa</w:t>
      </w:r>
      <w:r w:rsidR="002623B3" w:rsidRPr="00D55EA4">
        <w:t xml:space="preserve"> w</w:t>
      </w:r>
      <w:r w:rsidR="002623B3">
        <w:t> art. </w:t>
      </w:r>
      <w:r w:rsidRPr="00D55EA4">
        <w:t>2, oraz ich zespoły wpisuje się do krajowego rejestru urzędowego podmiotów gospodarki narodowej jako podmioty, o których mowa</w:t>
      </w:r>
      <w:r w:rsidR="002623B3" w:rsidRPr="00D55EA4">
        <w:t xml:space="preserve"> w</w:t>
      </w:r>
      <w:r w:rsidR="002623B3">
        <w:t> art. </w:t>
      </w:r>
      <w:r w:rsidRPr="00D55EA4">
        <w:t>42</w:t>
      </w:r>
      <w:r w:rsidR="002623B3">
        <w:t xml:space="preserve"> ust. </w:t>
      </w:r>
      <w:r w:rsidRPr="00D55EA4">
        <w:t>1</w:t>
      </w:r>
      <w:r w:rsidR="002623B3">
        <w:t xml:space="preserve"> pkt </w:t>
      </w:r>
      <w:r w:rsidRPr="00D55EA4">
        <w:t>2 ustawy z dnia 29 czerwca 1995 r. o statystyce publicznej (</w:t>
      </w:r>
      <w:r w:rsidR="002623B3">
        <w:t>Dz. U.</w:t>
      </w:r>
      <w:r w:rsidR="002623B3" w:rsidRPr="00D55EA4">
        <w:t xml:space="preserve"> </w:t>
      </w:r>
      <w:r w:rsidR="002623B3">
        <w:t>z </w:t>
      </w:r>
      <w:r>
        <w:t>201</w:t>
      </w:r>
      <w:r w:rsidR="002623B3">
        <w:t>2 </w:t>
      </w:r>
      <w:r>
        <w:t>r.</w:t>
      </w:r>
      <w:r w:rsidR="002623B3">
        <w:t xml:space="preserve"> poz. </w:t>
      </w:r>
      <w:r>
        <w:t>591</w:t>
      </w:r>
      <w:r w:rsidRPr="00D55EA4">
        <w:t>, z </w:t>
      </w:r>
      <w:proofErr w:type="spellStart"/>
      <w:r w:rsidRPr="00D55EA4">
        <w:t>późn</w:t>
      </w:r>
      <w:proofErr w:type="spellEnd"/>
      <w:r w:rsidRPr="00D55EA4">
        <w:t>. zm.</w:t>
      </w:r>
      <w:r w:rsidRPr="00D55EA4">
        <w:rPr>
          <w:rStyle w:val="IGindeksgrny"/>
        </w:rPr>
        <w:footnoteReference w:id="74"/>
      </w:r>
      <w:r w:rsidRPr="00D55EA4">
        <w:rPr>
          <w:rStyle w:val="IGindeksgrny"/>
        </w:rPr>
        <w:t>)</w:t>
      </w:r>
      <w:r w:rsidRPr="00D55EA4">
        <w:t>).</w:t>
      </w:r>
    </w:p>
    <w:p w:rsidR="002A6180" w:rsidRPr="00D55EA4" w:rsidRDefault="002A6180" w:rsidP="002A6180">
      <w:pPr>
        <w:pStyle w:val="ARTartustawynprozporzdzenia"/>
      </w:pPr>
      <w:r w:rsidRPr="00345451">
        <w:rPr>
          <w:rStyle w:val="Ppogrubienie"/>
        </w:rPr>
        <w:t>Art. 5g.</w:t>
      </w:r>
      <w:r w:rsidRPr="00A21598">
        <w:rPr>
          <w:rStyle w:val="IGindeksgrny"/>
        </w:rPr>
        <w:footnoteReference w:id="75"/>
      </w:r>
      <w:r>
        <w:rPr>
          <w:rStyle w:val="IGindeksgrny"/>
        </w:rPr>
        <w:t>)</w:t>
      </w:r>
      <w:r w:rsidRPr="00D55EA4">
        <w:t> Z tytułu udostępniania rodzicom gromadzonych przez publiczne przedszkola, inne formy wychowania przedszkolnego, szkoły i placówki informacji w zakresie nauczania, wychowania oraz opieki, dotyczących ich dzieci, nie mogą być pobierane od rodziców opłaty, bez względu na postać i sposób przekazywania tych informacji.</w:t>
      </w:r>
    </w:p>
    <w:p w:rsidR="002A6180" w:rsidRPr="002A6180" w:rsidRDefault="002A6180" w:rsidP="00345451">
      <w:pPr>
        <w:pStyle w:val="ARTartustawynprozporzdzenia"/>
        <w:keepNext/>
      </w:pPr>
      <w:r w:rsidRPr="00345451">
        <w:rPr>
          <w:rStyle w:val="Ppogrubienie"/>
        </w:rPr>
        <w:t>Art. 6.</w:t>
      </w:r>
      <w:bookmarkStart w:id="43" w:name="f0090eTJ3s10v4218a"/>
      <w:bookmarkStart w:id="44" w:name="_Ref430343048"/>
      <w:bookmarkEnd w:id="43"/>
      <w:r w:rsidRPr="002A6180">
        <w:rPr>
          <w:rStyle w:val="IGindeksgrny"/>
        </w:rPr>
        <w:footnoteReference w:id="76"/>
      </w:r>
      <w:bookmarkEnd w:id="44"/>
      <w:r w:rsidRPr="002A6180">
        <w:rPr>
          <w:rStyle w:val="IGindeksgrny"/>
        </w:rPr>
        <w:t>)</w:t>
      </w:r>
      <w:r w:rsidRPr="002A6180">
        <w:t> 1. Przedszkolem publicznym jest przedszkole, które:</w:t>
      </w:r>
    </w:p>
    <w:p w:rsidR="002A6180" w:rsidRPr="00D55EA4" w:rsidRDefault="002A6180" w:rsidP="002A6180">
      <w:pPr>
        <w:pStyle w:val="PKTpunkt"/>
      </w:pPr>
      <w:r w:rsidRPr="00D55EA4">
        <w:t>1)</w:t>
      </w:r>
      <w:r w:rsidRPr="00D55EA4">
        <w:tab/>
        <w:t>realizuje programy wychowania przedszkolnego uwzględniające podstawę programową wychowania przedszkoln</w:t>
      </w:r>
      <w:r w:rsidRPr="00D55EA4">
        <w:t>e</w:t>
      </w:r>
      <w:r w:rsidRPr="00D55EA4">
        <w:t>go;</w:t>
      </w:r>
    </w:p>
    <w:p w:rsidR="002A6180" w:rsidRPr="00D55EA4" w:rsidRDefault="002A6180" w:rsidP="002A6180">
      <w:pPr>
        <w:pStyle w:val="PKTpunkt"/>
      </w:pPr>
      <w:r w:rsidRPr="00D55EA4">
        <w:t>2)</w:t>
      </w:r>
      <w:r w:rsidRPr="00D55EA4">
        <w:tab/>
        <w:t>zapewnia bezpłatne nauczanie, wychowanie i opiekę w czasie ustalonym przez organ prowadzący, nie krótszym niż 5 godzin dziennie;</w:t>
      </w:r>
    </w:p>
    <w:p w:rsidR="002A6180" w:rsidRPr="00D55EA4" w:rsidRDefault="002A6180" w:rsidP="002A6180">
      <w:pPr>
        <w:pStyle w:val="PKTpunkt"/>
      </w:pPr>
      <w:r w:rsidRPr="00D55EA4">
        <w:t>3)</w:t>
      </w:r>
      <w:r w:rsidRPr="00D55EA4">
        <w:tab/>
        <w:t>przeprowadza rekrutację dzieci w oparciu o zasadę powszechnej dostępności;</w:t>
      </w:r>
    </w:p>
    <w:p w:rsidR="002A6180" w:rsidRPr="00D55EA4" w:rsidRDefault="002A6180" w:rsidP="002A6180">
      <w:pPr>
        <w:pStyle w:val="PKTpunkt"/>
      </w:pPr>
      <w:r w:rsidRPr="00D55EA4">
        <w:t>4)</w:t>
      </w:r>
      <w:r>
        <w:rPr>
          <w:rStyle w:val="Odwoanieprzypisudolnego"/>
        </w:rPr>
        <w:footnoteReference w:id="77"/>
      </w:r>
      <w:r>
        <w:rPr>
          <w:rStyle w:val="IGindeksgrny"/>
        </w:rPr>
        <w:t>)</w:t>
      </w:r>
      <w:r w:rsidRPr="00D55EA4">
        <w:tab/>
        <w:t>zatrudnia nauczycieli posiadających kwalifikacje określone w odrębnych przepisach, z zastrzeżeniem</w:t>
      </w:r>
      <w:r w:rsidR="002623B3">
        <w:t xml:space="preserve"> ust. </w:t>
      </w:r>
      <w:r w:rsidRPr="00D55EA4">
        <w:t>6.</w:t>
      </w:r>
    </w:p>
    <w:p w:rsidR="002A6180" w:rsidRPr="00D55EA4" w:rsidRDefault="002A6180" w:rsidP="002A6180">
      <w:pPr>
        <w:pStyle w:val="USTustnpkodeksu"/>
      </w:pPr>
      <w:r w:rsidRPr="00D55EA4">
        <w:t>2. Publiczna inna forma wychowania przedszkolnego, o której mowa</w:t>
      </w:r>
      <w:r w:rsidR="002623B3" w:rsidRPr="00D55EA4">
        <w:t xml:space="preserve"> w</w:t>
      </w:r>
      <w:r w:rsidR="002623B3">
        <w:t> art. </w:t>
      </w:r>
      <w:r w:rsidRPr="00D55EA4">
        <w:t>14a</w:t>
      </w:r>
      <w:r w:rsidR="002623B3">
        <w:t xml:space="preserve"> ust. </w:t>
      </w:r>
      <w:r w:rsidRPr="00D55EA4">
        <w:t>la, zapewnia bezpłatne naucz</w:t>
      </w:r>
      <w:r w:rsidRPr="00D55EA4">
        <w:t>a</w:t>
      </w:r>
      <w:r w:rsidRPr="00D55EA4">
        <w:t>nie, wychowanie i opiekę w czasie ustalonym przez organ prowadzący, nie krótszym jednak niż czas określony w przepisach wydanych na podstawie</w:t>
      </w:r>
      <w:r w:rsidR="002623B3">
        <w:t xml:space="preserve"> art. </w:t>
      </w:r>
      <w:r w:rsidRPr="00D55EA4">
        <w:t>14a</w:t>
      </w:r>
      <w:r w:rsidR="002623B3">
        <w:t xml:space="preserve"> ust. </w:t>
      </w:r>
      <w:r w:rsidRPr="00D55EA4">
        <w:t>7.</w:t>
      </w:r>
    </w:p>
    <w:p w:rsidR="002A6180" w:rsidRPr="00D55EA4" w:rsidRDefault="002A6180" w:rsidP="002A6180">
      <w:pPr>
        <w:pStyle w:val="USTustnpkodeksu"/>
      </w:pPr>
      <w:r w:rsidRPr="00D55EA4">
        <w:t>2a.</w:t>
      </w:r>
      <w:r>
        <w:rPr>
          <w:rStyle w:val="Odwoanieprzypisudolnego"/>
        </w:rPr>
        <w:footnoteReference w:id="78"/>
      </w:r>
      <w:r>
        <w:rPr>
          <w:rStyle w:val="IGindeksgrny"/>
        </w:rPr>
        <w:t>)</w:t>
      </w:r>
      <w:r w:rsidRPr="00D55EA4">
        <w:t> W przypadku publicznych przedszkoli i publicznych innych form wychowania przedszkolnego, prowadzonych przez osoby prawne inne niż jednostka samorządu terytorialnego i osoby fizyczne, czas bezpłatnego nauczania, wychow</w:t>
      </w:r>
      <w:r w:rsidRPr="00D55EA4">
        <w:t>a</w:t>
      </w:r>
      <w:r w:rsidRPr="00D55EA4">
        <w:t>nia i opieki ustalony przez osobę prowadzącą, zgodnie</w:t>
      </w:r>
      <w:r w:rsidR="002623B3" w:rsidRPr="00D55EA4">
        <w:t xml:space="preserve"> z</w:t>
      </w:r>
      <w:r w:rsidR="002623B3">
        <w:t> ust. </w:t>
      </w:r>
      <w:r w:rsidRPr="00D55EA4">
        <w:t>1</w:t>
      </w:r>
      <w:r w:rsidR="002623B3">
        <w:t xml:space="preserve"> pkt </w:t>
      </w:r>
      <w:r w:rsidR="002623B3" w:rsidRPr="00D55EA4">
        <w:t>2</w:t>
      </w:r>
      <w:r w:rsidR="002623B3">
        <w:t xml:space="preserve"> i ust. </w:t>
      </w:r>
      <w:r w:rsidRPr="00D55EA4">
        <w:t>2, nie może być krótszy niż czas bezpłatnego nauczania, wychowania i opieki ustalony, zgodnie</w:t>
      </w:r>
      <w:r w:rsidR="002623B3" w:rsidRPr="00D55EA4">
        <w:t xml:space="preserve"> z</w:t>
      </w:r>
      <w:r w:rsidR="002623B3">
        <w:t> ust. </w:t>
      </w:r>
      <w:r w:rsidRPr="00D55EA4">
        <w:t>1</w:t>
      </w:r>
      <w:r w:rsidR="002623B3">
        <w:t xml:space="preserve"> pkt </w:t>
      </w:r>
      <w:r w:rsidR="002623B3" w:rsidRPr="00D55EA4">
        <w:t>2</w:t>
      </w:r>
      <w:r w:rsidR="002623B3">
        <w:t xml:space="preserve"> i ust. </w:t>
      </w:r>
      <w:r w:rsidRPr="00D55EA4">
        <w:t>2, przez radę gminy dla publicznych przedszkoli i innych form wychowania przedszkolnego prowadzonych przez gminę.</w:t>
      </w:r>
    </w:p>
    <w:p w:rsidR="002A6180" w:rsidRPr="00D55EA4" w:rsidRDefault="002A6180" w:rsidP="002A6180">
      <w:pPr>
        <w:pStyle w:val="USTustnpkodeksu"/>
      </w:pPr>
      <w:r w:rsidRPr="00D55EA4">
        <w:t>3. Do publicznej innej formy wychowania przedszkolnego stosuje się przepisy</w:t>
      </w:r>
      <w:r w:rsidR="002623B3">
        <w:t xml:space="preserve"> ust. </w:t>
      </w:r>
      <w:r w:rsidR="002623B3" w:rsidRPr="00D55EA4">
        <w:t>1</w:t>
      </w:r>
      <w:r w:rsidR="002623B3">
        <w:t xml:space="preserve"> pkt </w:t>
      </w:r>
      <w:r w:rsidR="002623B3" w:rsidRPr="00D55EA4">
        <w:t>1</w:t>
      </w:r>
      <w:r w:rsidR="002623B3">
        <w:t xml:space="preserve"> i </w:t>
      </w:r>
      <w:r w:rsidRPr="00D55EA4">
        <w:t>3, a do niepublicznej i</w:t>
      </w:r>
      <w:r w:rsidRPr="00D55EA4">
        <w:t>n</w:t>
      </w:r>
      <w:r w:rsidRPr="00D55EA4">
        <w:t>nej formy wychowania przedszkolnego – przepis</w:t>
      </w:r>
      <w:r w:rsidR="002623B3">
        <w:t xml:space="preserve"> ust. </w:t>
      </w:r>
      <w:r w:rsidRPr="00D55EA4">
        <w:t>1</w:t>
      </w:r>
      <w:r w:rsidR="002623B3">
        <w:t xml:space="preserve"> pkt </w:t>
      </w:r>
      <w:r w:rsidRPr="00D55EA4">
        <w:t>1.</w:t>
      </w:r>
    </w:p>
    <w:p w:rsidR="002A6180" w:rsidRDefault="002A6180" w:rsidP="002A6180">
      <w:pPr>
        <w:pStyle w:val="USTustnpkodeksu"/>
      </w:pPr>
      <w:r>
        <w:t>4.</w:t>
      </w:r>
      <w:r>
        <w:rPr>
          <w:rStyle w:val="Odwoanieprzypisudolnego"/>
        </w:rPr>
        <w:footnoteReference w:id="79"/>
      </w:r>
      <w:r>
        <w:rPr>
          <w:rStyle w:val="IGindeksgrny"/>
        </w:rPr>
        <w:t>)</w:t>
      </w:r>
      <w:r>
        <w:t> Przepisy</w:t>
      </w:r>
      <w:r w:rsidR="002623B3">
        <w:t xml:space="preserve"> ust. 1 </w:t>
      </w:r>
      <w:r>
        <w:t>stosuje się również do oddziału przedszkolnego</w:t>
      </w:r>
      <w:r w:rsidR="002623B3">
        <w:t xml:space="preserve"> w </w:t>
      </w:r>
      <w:r>
        <w:t>szkole podstawowej.</w:t>
      </w:r>
    </w:p>
    <w:p w:rsidR="002A6180" w:rsidRPr="00C01D44" w:rsidRDefault="002A6180" w:rsidP="002A6180">
      <w:pPr>
        <w:pStyle w:val="USTustnpkodeksu"/>
      </w:pPr>
      <w:r w:rsidRPr="00C01D44">
        <w:rPr>
          <w:rStyle w:val="Ppogrubienie"/>
        </w:rPr>
        <w:t>4. (uchylony)</w:t>
      </w:r>
      <w:bookmarkStart w:id="45" w:name="_Ref430339918"/>
      <w:r>
        <w:rPr>
          <w:rStyle w:val="Odwoanieprzypisudolnego"/>
        </w:rPr>
        <w:footnoteReference w:id="80"/>
      </w:r>
      <w:bookmarkEnd w:id="45"/>
      <w:r>
        <w:rPr>
          <w:rStyle w:val="IGindeksgrny"/>
        </w:rPr>
        <w:t>)</w:t>
      </w:r>
    </w:p>
    <w:p w:rsidR="002A6180" w:rsidRPr="002A6180" w:rsidRDefault="002A6180" w:rsidP="00345451">
      <w:pPr>
        <w:pStyle w:val="USTustnpkodeksu"/>
        <w:keepNext/>
      </w:pPr>
      <w:r w:rsidRPr="00D55EA4">
        <w:t>5.</w:t>
      </w:r>
      <w:bookmarkStart w:id="46" w:name="_Ref430171574"/>
      <w:r w:rsidRPr="002A6180">
        <w:rPr>
          <w:rStyle w:val="Odwoanieprzypisudolnego"/>
        </w:rPr>
        <w:footnoteReference w:id="81"/>
      </w:r>
      <w:bookmarkEnd w:id="46"/>
      <w:r w:rsidRPr="002A6180">
        <w:rPr>
          <w:rStyle w:val="IGindeksgrny"/>
        </w:rPr>
        <w:t>)</w:t>
      </w:r>
      <w:r w:rsidRPr="002A6180">
        <w:t> Niepubliczne przedszkole:</w:t>
      </w:r>
    </w:p>
    <w:p w:rsidR="002A6180" w:rsidRPr="00A619A4" w:rsidRDefault="002A6180" w:rsidP="00A619A4">
      <w:pPr>
        <w:pStyle w:val="PKTpunkt"/>
        <w:spacing w:before="80"/>
        <w:rPr>
          <w:bCs w:val="0"/>
        </w:rPr>
      </w:pPr>
      <w:r w:rsidRPr="00D55EA4">
        <w:t>1)</w:t>
      </w:r>
      <w:r w:rsidRPr="00D55EA4">
        <w:tab/>
        <w:t>realizuje pro</w:t>
      </w:r>
      <w:r w:rsidRPr="00A619A4">
        <w:rPr>
          <w:bCs w:val="0"/>
        </w:rPr>
        <w:t>gramy wychowania przedszkolnego uwzględniające podstawę programową wychowania przedszkoln</w:t>
      </w:r>
      <w:r w:rsidRPr="00A619A4">
        <w:rPr>
          <w:bCs w:val="0"/>
        </w:rPr>
        <w:t>e</w:t>
      </w:r>
      <w:r w:rsidRPr="00A619A4">
        <w:rPr>
          <w:bCs w:val="0"/>
        </w:rPr>
        <w:t>go;</w:t>
      </w:r>
    </w:p>
    <w:p w:rsidR="002A6180" w:rsidRPr="00D55EA4" w:rsidRDefault="002A6180" w:rsidP="00A619A4">
      <w:pPr>
        <w:pStyle w:val="PKTpunkt"/>
        <w:spacing w:before="80"/>
      </w:pPr>
      <w:r w:rsidRPr="00A619A4">
        <w:rPr>
          <w:bCs w:val="0"/>
        </w:rPr>
        <w:t>2)</w:t>
      </w:r>
      <w:r w:rsidRPr="00A619A4">
        <w:rPr>
          <w:bCs w:val="0"/>
        </w:rPr>
        <w:tab/>
        <w:t>zatrudnia nauc</w:t>
      </w:r>
      <w:r w:rsidRPr="00D55EA4">
        <w:t>zycieli posiadających kwalifikacje określone dla nauczycieli przedszkoli publicznych; przepisy</w:t>
      </w:r>
      <w:r w:rsidR="002623B3">
        <w:t xml:space="preserve"> ust. </w:t>
      </w:r>
      <w:r w:rsidR="002623B3" w:rsidRPr="00D55EA4">
        <w:t>6</w:t>
      </w:r>
      <w:r w:rsidR="002623B3">
        <w:t xml:space="preserve"> i art. </w:t>
      </w:r>
      <w:r w:rsidRPr="00D55EA4">
        <w:t>7</w:t>
      </w:r>
      <w:r w:rsidR="002623B3">
        <w:t xml:space="preserve"> ust. </w:t>
      </w:r>
      <w:r w:rsidRPr="00D55EA4">
        <w:t>1ba stosuje się odpowiednio.</w:t>
      </w:r>
    </w:p>
    <w:p w:rsidR="002A6180" w:rsidRPr="00D55EA4" w:rsidRDefault="002A6180" w:rsidP="002A6180">
      <w:pPr>
        <w:pStyle w:val="USTustnpkodeksu"/>
      </w:pPr>
      <w:r w:rsidRPr="00D55EA4">
        <w:t>6.</w:t>
      </w:r>
      <w:r>
        <w:fldChar w:fldCharType="begin"/>
      </w:r>
      <w:r>
        <w:instrText xml:space="preserve"> NOTEREF _Ref430171574 \f \h </w:instrText>
      </w:r>
      <w:r>
        <w:fldChar w:fldCharType="separate"/>
      </w:r>
      <w:r w:rsidR="00A87AA1" w:rsidRPr="00A87AA1">
        <w:rPr>
          <w:rStyle w:val="Odwoanieprzypisudolnego"/>
        </w:rPr>
        <w:t>80</w:t>
      </w:r>
      <w:r>
        <w:fldChar w:fldCharType="end"/>
      </w:r>
      <w:r>
        <w:rPr>
          <w:rStyle w:val="IGindeksgrny"/>
        </w:rPr>
        <w:t>)</w:t>
      </w:r>
      <w:r w:rsidRPr="00D55EA4">
        <w:t> W uzasadnionych przypadkach w przedszkolu publicznym może być, za zgodą kuratora oświaty, zatrudniona osoba niebędąca nauczycielem do prowadzenia zajęć rozwijających zainteresowania, posiadająca przygotowanie uznane przez dyrektora przedszkola za odpowiednie do prowadzenia danych zajęć. Przepisy</w:t>
      </w:r>
      <w:r w:rsidR="002623B3">
        <w:t xml:space="preserve"> art. </w:t>
      </w:r>
      <w:r w:rsidRPr="00D55EA4">
        <w:t>7</w:t>
      </w:r>
      <w:r w:rsidR="002623B3">
        <w:t xml:space="preserve"> ust. </w:t>
      </w:r>
      <w:r w:rsidRPr="00D55EA4">
        <w:t>1b i 1ba stosuje się odp</w:t>
      </w:r>
      <w:r w:rsidRPr="00D55EA4">
        <w:t>o</w:t>
      </w:r>
      <w:r w:rsidRPr="00D55EA4">
        <w:t>wiednio.</w:t>
      </w:r>
    </w:p>
    <w:p w:rsidR="002A6180" w:rsidRPr="002A6180" w:rsidRDefault="002A6180" w:rsidP="00345451">
      <w:pPr>
        <w:pStyle w:val="ARTartustawynprozporzdzenia"/>
        <w:keepNext/>
      </w:pPr>
      <w:r w:rsidRPr="00345451">
        <w:rPr>
          <w:rStyle w:val="Ppogrubienie"/>
        </w:rPr>
        <w:t>Art. 7.</w:t>
      </w:r>
      <w:r w:rsidRPr="002A6180">
        <w:t> 1. Szkołą publiczną jest szkoła, która:</w:t>
      </w:r>
    </w:p>
    <w:p w:rsidR="002A6180" w:rsidRPr="00D55EA4" w:rsidRDefault="002A6180" w:rsidP="002A6180">
      <w:pPr>
        <w:pStyle w:val="PKTpunkt"/>
      </w:pPr>
      <w:r w:rsidRPr="00D55EA4">
        <w:t>1)</w:t>
      </w:r>
      <w:r w:rsidRPr="00D55EA4">
        <w:tab/>
        <w:t>zapewnia bezpłatne nauczanie w zakresie ramowych planów nauczania;</w:t>
      </w:r>
    </w:p>
    <w:p w:rsidR="002A6180" w:rsidRPr="00D55EA4" w:rsidRDefault="002A6180" w:rsidP="002A6180">
      <w:pPr>
        <w:pStyle w:val="PKTpunkt"/>
      </w:pPr>
      <w:r w:rsidRPr="00D55EA4">
        <w:t>2)</w:t>
      </w:r>
      <w:r w:rsidRPr="00D55EA4">
        <w:tab/>
        <w:t>przeprowadza rekrutację uczniów w oparciu o zasadę powszechnej dostępności;</w:t>
      </w:r>
    </w:p>
    <w:p w:rsidR="002A6180" w:rsidRPr="00D55EA4" w:rsidRDefault="002A6180" w:rsidP="002A6180">
      <w:pPr>
        <w:pStyle w:val="PKTpunkt"/>
      </w:pPr>
      <w:r w:rsidRPr="00D55EA4">
        <w:t>3)</w:t>
      </w:r>
      <w:r w:rsidRPr="00D55EA4">
        <w:tab/>
        <w:t>zatrudnia nauczycieli posiadających kwalifikacje określone w odrębnych przepisach, z zastrzeżeniem</w:t>
      </w:r>
      <w:r w:rsidR="002623B3">
        <w:t xml:space="preserve"> ust. </w:t>
      </w:r>
      <w:r w:rsidRPr="00D55EA4">
        <w:t>1a;</w:t>
      </w:r>
    </w:p>
    <w:p w:rsidR="002A6180" w:rsidRPr="002A6180" w:rsidRDefault="002A6180" w:rsidP="00345451">
      <w:pPr>
        <w:pStyle w:val="PKTpunkt"/>
        <w:keepNext/>
      </w:pPr>
      <w:r w:rsidRPr="00D55EA4">
        <w:t>4)</w:t>
      </w:r>
      <w:r w:rsidRPr="002A6180">
        <w:tab/>
        <w:t>realizuje:</w:t>
      </w:r>
    </w:p>
    <w:p w:rsidR="002A6180" w:rsidRPr="00D55EA4" w:rsidRDefault="002A6180" w:rsidP="00A619A4">
      <w:pPr>
        <w:pStyle w:val="LITlitera"/>
        <w:spacing w:before="80"/>
        <w:ind w:left="777" w:hanging="357"/>
      </w:pPr>
      <w:r w:rsidRPr="00D55EA4">
        <w:t>a)</w:t>
      </w:r>
      <w:r>
        <w:rPr>
          <w:rStyle w:val="Odwoanieprzypisudolnego"/>
        </w:rPr>
        <w:footnoteReference w:id="82"/>
      </w:r>
      <w:r>
        <w:rPr>
          <w:rStyle w:val="IGindeksgrny"/>
        </w:rPr>
        <w:t>)</w:t>
      </w:r>
      <w:r w:rsidRPr="00D55EA4">
        <w:tab/>
        <w:t>programy nauczania uwzględniające podstawę programową kształcenia ogólnego, a w przypadku szkoły prow</w:t>
      </w:r>
      <w:r w:rsidRPr="00D55EA4">
        <w:t>a</w:t>
      </w:r>
      <w:r w:rsidRPr="00D55EA4">
        <w:t>dzącej kształcenie zawodowe – również podstawę programową kształcenia w zawodach,</w:t>
      </w:r>
    </w:p>
    <w:p w:rsidR="002A6180" w:rsidRPr="00D55EA4" w:rsidRDefault="002A6180" w:rsidP="00A619A4">
      <w:pPr>
        <w:pStyle w:val="LITlitera"/>
        <w:spacing w:before="80"/>
        <w:ind w:left="777" w:hanging="357"/>
      </w:pPr>
      <w:r w:rsidRPr="00D55EA4">
        <w:t>b)</w:t>
      </w:r>
      <w:r w:rsidRPr="00D55EA4">
        <w:tab/>
        <w:t>ramowy plan nauczania;</w:t>
      </w:r>
    </w:p>
    <w:p w:rsidR="002A6180" w:rsidRPr="00D55EA4" w:rsidRDefault="002A6180" w:rsidP="002A6180">
      <w:pPr>
        <w:pStyle w:val="PKTpunkt"/>
      </w:pPr>
      <w:r w:rsidRPr="00D55EA4">
        <w:t>5)</w:t>
      </w:r>
      <w:r>
        <w:rPr>
          <w:rStyle w:val="Odwoanieprzypisudolnego"/>
        </w:rPr>
        <w:footnoteReference w:id="83"/>
      </w:r>
      <w:r>
        <w:rPr>
          <w:rStyle w:val="IGindeksgrny"/>
        </w:rPr>
        <w:t>)</w:t>
      </w:r>
      <w:r w:rsidRPr="00D55EA4">
        <w:tab/>
        <w:t>realizuje zasady oceniania, klasyfikowania i promowania uczniów oraz przeprowadzania sprawdzianu i egzaminów, o których mowa w rozdziałach 3a i 3b.</w:t>
      </w:r>
    </w:p>
    <w:p w:rsidR="002A6180" w:rsidRPr="00D55EA4" w:rsidRDefault="002A6180" w:rsidP="002A6180">
      <w:pPr>
        <w:pStyle w:val="USTustnpkodeksu"/>
      </w:pPr>
      <w:r w:rsidRPr="00D55EA4">
        <w:t>1a. W uzasadnionych przypadkach w szkole publicznej może być, za zgodą kuratora oświaty, a w przypadku szkoły artystycznej – ministra właściwego do spraw kultury i ochrony dziedzictwa narodowego, zatrudniona osoba niebędąca nauczycielem, posiadająca przygotowanie uznane przez dyrektora szkoły za odpowiednie do prowadzenia danych zajęć.</w:t>
      </w:r>
    </w:p>
    <w:p w:rsidR="002A6180" w:rsidRPr="00D55EA4" w:rsidRDefault="002A6180" w:rsidP="002A6180">
      <w:pPr>
        <w:pStyle w:val="USTustnpkodeksu"/>
      </w:pPr>
      <w:r w:rsidRPr="00D55EA4">
        <w:t>1b.</w:t>
      </w:r>
      <w:r>
        <w:rPr>
          <w:rStyle w:val="Odwoanieprzypisudolnego"/>
        </w:rPr>
        <w:footnoteReference w:id="84"/>
      </w:r>
      <w:r>
        <w:rPr>
          <w:rStyle w:val="IGindeksgrny"/>
        </w:rPr>
        <w:t>)</w:t>
      </w:r>
      <w:r w:rsidRPr="00D55EA4">
        <w:t> Osobę, o której mowa</w:t>
      </w:r>
      <w:r w:rsidR="002623B3" w:rsidRPr="00D55EA4">
        <w:t xml:space="preserve"> w</w:t>
      </w:r>
      <w:r w:rsidR="002623B3">
        <w:t> ust. </w:t>
      </w:r>
      <w:r w:rsidRPr="00D55EA4">
        <w:t>1a, zatrudnia się na zasadach określonych w Kodeksie pracy, z tym że do osób tych stosuje się odpowiednio przepisy dotyczące tygodniowego obowiązkowego wymiaru godzin zajęć edukacyjnych nauczycieli oraz ustala się wynagrodzenie nie wyższe niż przewidziane dla nauczyciela dyplomowanego.</w:t>
      </w:r>
    </w:p>
    <w:p w:rsidR="002A6180" w:rsidRPr="00D55EA4" w:rsidRDefault="002A6180" w:rsidP="002A6180">
      <w:pPr>
        <w:pStyle w:val="USTustnpkodeksu"/>
      </w:pPr>
      <w:r w:rsidRPr="00D55EA4">
        <w:t>1ba.</w:t>
      </w:r>
      <w:r>
        <w:rPr>
          <w:rStyle w:val="Odwoanieprzypisudolnego"/>
        </w:rPr>
        <w:footnoteReference w:id="85"/>
      </w:r>
      <w:r>
        <w:rPr>
          <w:rStyle w:val="IGindeksgrny"/>
        </w:rPr>
        <w:t>)</w:t>
      </w:r>
      <w:r w:rsidRPr="00D55EA4">
        <w:t> Osoba, o której mowa</w:t>
      </w:r>
      <w:r w:rsidR="002623B3" w:rsidRPr="00D55EA4">
        <w:t xml:space="preserve"> w</w:t>
      </w:r>
      <w:r w:rsidR="002623B3">
        <w:t> ust. </w:t>
      </w:r>
      <w:r w:rsidRPr="00D55EA4">
        <w:t>1a, może być zatrudniona w szkole, jeżeli spełnia warunki, o których mowa</w:t>
      </w:r>
      <w:r w:rsidR="002623B3" w:rsidRPr="00D55EA4">
        <w:t xml:space="preserve"> w</w:t>
      </w:r>
      <w:r w:rsidR="002623B3">
        <w:t> art. </w:t>
      </w:r>
      <w:r w:rsidRPr="00D55EA4">
        <w:t>10</w:t>
      </w:r>
      <w:r w:rsidR="002623B3">
        <w:t xml:space="preserve"> ust. </w:t>
      </w:r>
      <w:r w:rsidRPr="00D55EA4">
        <w:t>5</w:t>
      </w:r>
      <w:r w:rsidR="002623B3">
        <w:t xml:space="preserve"> pkt </w:t>
      </w:r>
      <w:r w:rsidR="002623B3" w:rsidRPr="00D55EA4">
        <w:t>3</w:t>
      </w:r>
      <w:r w:rsidR="002623B3">
        <w:t xml:space="preserve"> i </w:t>
      </w:r>
      <w:r w:rsidRPr="00D55EA4">
        <w:t>4 ustawy z dnia 26 stycznia 1982 r. – Karta Nauczyciela. W celu potwierdzenia spełnienia warunku, o którym mowa</w:t>
      </w:r>
      <w:r w:rsidR="002623B3" w:rsidRPr="00D55EA4">
        <w:t xml:space="preserve"> w</w:t>
      </w:r>
      <w:r w:rsidR="002623B3">
        <w:t> art. </w:t>
      </w:r>
      <w:r w:rsidRPr="00D55EA4">
        <w:t>10</w:t>
      </w:r>
      <w:r w:rsidR="002623B3">
        <w:t xml:space="preserve"> ust. </w:t>
      </w:r>
      <w:r w:rsidR="002623B3" w:rsidRPr="00D55EA4">
        <w:t>5</w:t>
      </w:r>
      <w:r w:rsidR="002623B3">
        <w:t xml:space="preserve"> pkt </w:t>
      </w:r>
      <w:r w:rsidRPr="00D55EA4">
        <w:t>4 ustawy z dnia 26 stycznia 1982 r. – Karta Nauczyciela, osoba ta, przed nawiązaniem stosunku pracy, jest obowiązana przedstawić dyrektorowi szkoły informację z Krajowego Rejestru Karnego.</w:t>
      </w:r>
    </w:p>
    <w:p w:rsidR="002A6180" w:rsidRPr="00D55EA4" w:rsidRDefault="002A6180" w:rsidP="002A6180">
      <w:pPr>
        <w:pStyle w:val="USTustnpkodeksu"/>
      </w:pPr>
      <w:r w:rsidRPr="00D55EA4">
        <w:t>1c.</w:t>
      </w:r>
      <w:r>
        <w:rPr>
          <w:rStyle w:val="Odwoanieprzypisudolnego"/>
        </w:rPr>
        <w:footnoteReference w:id="86"/>
      </w:r>
      <w:r>
        <w:rPr>
          <w:rStyle w:val="IGindeksgrny"/>
        </w:rPr>
        <w:t>)</w:t>
      </w:r>
      <w:r w:rsidRPr="00D55EA4">
        <w:t> Przepisy</w:t>
      </w:r>
      <w:r w:rsidR="002623B3">
        <w:t xml:space="preserve"> ust. </w:t>
      </w:r>
      <w:r w:rsidRPr="00D55EA4">
        <w:t>1a, 1b i 1ba stosuje się odpowiednio do placówek artystycznych, placówek, o których mowa</w:t>
      </w:r>
      <w:r w:rsidR="002623B3" w:rsidRPr="00D55EA4">
        <w:t xml:space="preserve"> w</w:t>
      </w:r>
      <w:r w:rsidR="002623B3">
        <w:t> art. </w:t>
      </w:r>
      <w:r w:rsidRPr="00D55EA4">
        <w:t>2</w:t>
      </w:r>
      <w:r w:rsidR="002623B3">
        <w:t xml:space="preserve"> pkt </w:t>
      </w:r>
      <w:r w:rsidRPr="00D55EA4">
        <w:t>7, dla uczniów szkół artystycznych i placówek doskonalenia nauczycieli szkół artystycznych, z tym że zgodę na zatrudnienie osoby niebędącej nauczycielem wyraża minister właściwy do spraw kultury i ochrony dziedzictwa nar</w:t>
      </w:r>
      <w:r w:rsidRPr="00D55EA4">
        <w:t>o</w:t>
      </w:r>
      <w:r w:rsidRPr="00D55EA4">
        <w:t>dowego.</w:t>
      </w:r>
    </w:p>
    <w:p w:rsidR="002A6180" w:rsidRPr="00D55EA4" w:rsidRDefault="002A6180" w:rsidP="002A6180">
      <w:pPr>
        <w:pStyle w:val="USTustnpkodeksu"/>
      </w:pPr>
      <w:r w:rsidRPr="00D55EA4">
        <w:t>1d.</w:t>
      </w:r>
      <w:r>
        <w:rPr>
          <w:rStyle w:val="Odwoanieprzypisudolnego"/>
        </w:rPr>
        <w:footnoteReference w:id="87"/>
      </w:r>
      <w:r>
        <w:rPr>
          <w:rStyle w:val="IGindeksgrny"/>
        </w:rPr>
        <w:t>)</w:t>
      </w:r>
      <w:r w:rsidRPr="00D55EA4">
        <w:t> Przepisy</w:t>
      </w:r>
      <w:r w:rsidR="002623B3">
        <w:t xml:space="preserve"> ust. </w:t>
      </w:r>
      <w:r w:rsidRPr="00D55EA4">
        <w:t>1a, 1b i 1ba stosuje się również w przypadku zatrudnienia osoby posiadającej przygotowanie z</w:t>
      </w:r>
      <w:r w:rsidRPr="00D55EA4">
        <w:t>a</w:t>
      </w:r>
      <w:r w:rsidRPr="00D55EA4">
        <w:t>wodowe uznane przez dyrektora szkoły lub placówki za odpowiednie do prowadzenia zajęć z zakresu kształcenia zaw</w:t>
      </w:r>
      <w:r w:rsidRPr="00D55EA4">
        <w:t>o</w:t>
      </w:r>
      <w:r w:rsidRPr="00D55EA4">
        <w:t>dowego, z tym że zatrudnienie tej osoby następuje za zgodą organu prowadzącego.</w:t>
      </w:r>
    </w:p>
    <w:p w:rsidR="002A6180" w:rsidRPr="00D55EA4" w:rsidRDefault="002A6180" w:rsidP="002A6180">
      <w:pPr>
        <w:pStyle w:val="USTustnpkodeksu"/>
      </w:pPr>
      <w:r w:rsidRPr="00D55EA4">
        <w:t>1e.</w:t>
      </w:r>
      <w:bookmarkStart w:id="47" w:name="_Ref430171647"/>
      <w:r>
        <w:rPr>
          <w:rStyle w:val="Odwoanieprzypisudolnego"/>
        </w:rPr>
        <w:footnoteReference w:id="88"/>
      </w:r>
      <w:bookmarkEnd w:id="47"/>
      <w:r>
        <w:rPr>
          <w:rStyle w:val="IGindeksgrny"/>
        </w:rPr>
        <w:t>)</w:t>
      </w:r>
      <w:r w:rsidRPr="00D55EA4">
        <w:t> W szkole podstawowej, w tym specjalnej i integracyjnej, może być zatrudniony asystent nauczyciela lub osoby, o której mowa</w:t>
      </w:r>
      <w:r w:rsidR="002623B3" w:rsidRPr="00D55EA4">
        <w:t xml:space="preserve"> w</w:t>
      </w:r>
      <w:r w:rsidR="002623B3">
        <w:t> ust. </w:t>
      </w:r>
      <w:r w:rsidRPr="00D55EA4">
        <w:t>1a, prowadzących zajęcia w klasach I–III, lub asystent wychowawcy świetlicy. Do zadań asystenta należy wspieranie nauczyciela lub osoby, o której mowa</w:t>
      </w:r>
      <w:r w:rsidR="002623B3" w:rsidRPr="00D55EA4">
        <w:t xml:space="preserve"> w</w:t>
      </w:r>
      <w:r w:rsidR="002623B3">
        <w:t> ust. </w:t>
      </w:r>
      <w:r w:rsidRPr="00D55EA4">
        <w:t>1a, prowadzących zajęcia dydaktyczne, wychowawcze i opiekuńcze, lub wspieranie wychowawcy świetlicy. Asystent wykonuje zadania wyłącznie pod kierunkiem nauczyciela, osoby, o której mowa</w:t>
      </w:r>
      <w:r w:rsidR="002623B3" w:rsidRPr="00D55EA4">
        <w:t xml:space="preserve"> w</w:t>
      </w:r>
      <w:r w:rsidR="002623B3">
        <w:t> ust. </w:t>
      </w:r>
      <w:r w:rsidRPr="00D55EA4">
        <w:t>1a, lub wychowawcy świetlicy.</w:t>
      </w:r>
    </w:p>
    <w:p w:rsidR="002A6180" w:rsidRPr="00D55EA4" w:rsidRDefault="002A6180" w:rsidP="002A6180">
      <w:pPr>
        <w:pStyle w:val="USTustnpkodeksu"/>
      </w:pPr>
      <w:r w:rsidRPr="00D55EA4">
        <w:t>1f.</w:t>
      </w:r>
      <w:r>
        <w:fldChar w:fldCharType="begin"/>
      </w:r>
      <w:r>
        <w:instrText xml:space="preserve"> NOTEREF _Ref430171647 \f \h </w:instrText>
      </w:r>
      <w:r>
        <w:fldChar w:fldCharType="separate"/>
      </w:r>
      <w:r w:rsidR="00A87AA1" w:rsidRPr="00A87AA1">
        <w:rPr>
          <w:rStyle w:val="Odwoanieprzypisudolnego"/>
        </w:rPr>
        <w:t>87</w:t>
      </w:r>
      <w:r>
        <w:fldChar w:fldCharType="end"/>
      </w:r>
      <w:r>
        <w:rPr>
          <w:rStyle w:val="IGindeksgrny"/>
        </w:rPr>
        <w:t>)</w:t>
      </w:r>
      <w:r w:rsidRPr="00D55EA4">
        <w:t> Asystent, o którym mowa</w:t>
      </w:r>
      <w:r w:rsidR="002623B3" w:rsidRPr="00D55EA4">
        <w:t xml:space="preserve"> w</w:t>
      </w:r>
      <w:r w:rsidR="002623B3">
        <w:t> ust. </w:t>
      </w:r>
      <w:r w:rsidRPr="00D55EA4">
        <w:t>1e, posiada wykształcenie co najmniej na poziomie wymaganym do zajmow</w:t>
      </w:r>
      <w:r w:rsidRPr="00D55EA4">
        <w:t>a</w:t>
      </w:r>
      <w:r w:rsidRPr="00D55EA4">
        <w:t>nia stanowiska nauczyciela w szkole podstawowej oraz przygotowanie pedagogiczne. Asystenta zatrudnia się na zasadach określonych w Kodeksie pracy, z tym że wynagrodzenie ustala się nie wyższe niż przewidziane dla nauczyciela dyplom</w:t>
      </w:r>
      <w:r w:rsidRPr="00D55EA4">
        <w:t>o</w:t>
      </w:r>
      <w:r w:rsidRPr="00D55EA4">
        <w:t>wanego. Przepis</w:t>
      </w:r>
      <w:r w:rsidR="002623B3">
        <w:t xml:space="preserve"> ust. </w:t>
      </w:r>
      <w:r w:rsidRPr="00D55EA4">
        <w:t>1ba stosuje się odpowiednio.</w:t>
      </w:r>
    </w:p>
    <w:p w:rsidR="002A6180" w:rsidRPr="00D55EA4" w:rsidRDefault="002A6180" w:rsidP="002A6180">
      <w:pPr>
        <w:pStyle w:val="USTustnpkodeksu"/>
      </w:pPr>
      <w:r w:rsidRPr="00D55EA4">
        <w:t>1g.</w:t>
      </w:r>
      <w:r>
        <w:rPr>
          <w:rStyle w:val="Odwoanieprzypisudolnego"/>
        </w:rPr>
        <w:footnoteReference w:id="89"/>
      </w:r>
      <w:r>
        <w:rPr>
          <w:rStyle w:val="IGindeksgrny"/>
        </w:rPr>
        <w:t>)</w:t>
      </w:r>
      <w:r w:rsidRPr="00D55EA4">
        <w:t> Asystentowi, o którym mowa</w:t>
      </w:r>
      <w:r w:rsidR="002623B3" w:rsidRPr="00D55EA4">
        <w:t xml:space="preserve"> w</w:t>
      </w:r>
      <w:r w:rsidR="002623B3">
        <w:t> ust. </w:t>
      </w:r>
      <w:r w:rsidRPr="00D55EA4">
        <w:t>1e, nie powierza się zadań określonych dla nauczycieli posiadających kw</w:t>
      </w:r>
      <w:r w:rsidRPr="00D55EA4">
        <w:t>a</w:t>
      </w:r>
      <w:r w:rsidRPr="00D55EA4">
        <w:t>lifikacje z zakresu pedagogiki specjalnej zatrudnianych dodatkowo w celu współorganizowania kształcenia integracyjnego oraz współorganizowania kształcenia uczniów niepełnosprawnych, niedostosowanych społecznie oraz zagrożonych nied</w:t>
      </w:r>
      <w:r w:rsidRPr="00D55EA4">
        <w:t>o</w:t>
      </w:r>
      <w:r w:rsidRPr="00D55EA4">
        <w:t>stosowaniem społecznym, o których mowa w przepisach wydanych na podstawie</w:t>
      </w:r>
      <w:r w:rsidR="002623B3">
        <w:t xml:space="preserve"> art. </w:t>
      </w:r>
      <w:r w:rsidRPr="00D55EA4">
        <w:t>71b</w:t>
      </w:r>
      <w:r w:rsidR="002623B3">
        <w:t xml:space="preserve"> ust. </w:t>
      </w:r>
      <w:r w:rsidRPr="00D55EA4">
        <w:t>7</w:t>
      </w:r>
      <w:r w:rsidR="002623B3">
        <w:t xml:space="preserve"> pkt </w:t>
      </w:r>
      <w:r w:rsidRPr="00D55EA4">
        <w:t>2.</w:t>
      </w:r>
    </w:p>
    <w:p w:rsidR="002A6180" w:rsidRPr="00D55EA4" w:rsidRDefault="002A6180" w:rsidP="002A6180">
      <w:pPr>
        <w:pStyle w:val="USTustnpkodeksu"/>
      </w:pPr>
      <w:r w:rsidRPr="00D55EA4">
        <w:t>2. Szkoły publiczne umożliwiają uzyskanie świadectw lub dyplomów państwowych.</w:t>
      </w:r>
    </w:p>
    <w:p w:rsidR="002A6180" w:rsidRPr="002A6180" w:rsidRDefault="002A6180" w:rsidP="00345451">
      <w:pPr>
        <w:pStyle w:val="USTustnpkodeksu"/>
        <w:keepNext/>
      </w:pPr>
      <w:r w:rsidRPr="00D55EA4">
        <w:t>3.</w:t>
      </w:r>
      <w:r w:rsidRPr="002A6180">
        <w:rPr>
          <w:rStyle w:val="Odwoanieprzypisudolnego"/>
        </w:rPr>
        <w:footnoteReference w:id="90"/>
      </w:r>
      <w:r w:rsidRPr="002A6180">
        <w:rPr>
          <w:rStyle w:val="IGindeksgrny"/>
        </w:rPr>
        <w:t>)</w:t>
      </w:r>
      <w:r w:rsidRPr="002A6180">
        <w:t> Szkoła niepubliczna może uzyskać uprawnienia szkoły publicznej wymienione</w:t>
      </w:r>
      <w:r w:rsidR="002623B3" w:rsidRPr="002A6180">
        <w:t xml:space="preserve"> w</w:t>
      </w:r>
      <w:r w:rsidR="002623B3">
        <w:t> ust. </w:t>
      </w:r>
      <w:r w:rsidRPr="002A6180">
        <w:t>2, jeżeli:</w:t>
      </w:r>
    </w:p>
    <w:p w:rsidR="002A6180" w:rsidRPr="00D55EA4" w:rsidRDefault="002A6180" w:rsidP="002A6180">
      <w:pPr>
        <w:pStyle w:val="PKTpunkt"/>
      </w:pPr>
      <w:r w:rsidRPr="00D55EA4">
        <w:t>1)</w:t>
      </w:r>
      <w:r w:rsidRPr="00D55EA4">
        <w:tab/>
        <w:t>realizuje programy nauczania uwzględniające podstawy programowe wymienione</w:t>
      </w:r>
      <w:r w:rsidR="002623B3" w:rsidRPr="00D55EA4">
        <w:t xml:space="preserve"> w</w:t>
      </w:r>
      <w:r w:rsidR="002623B3">
        <w:t> ust. </w:t>
      </w:r>
      <w:r w:rsidRPr="00D55EA4">
        <w:t>1</w:t>
      </w:r>
      <w:r w:rsidR="002623B3">
        <w:t xml:space="preserve"> pkt </w:t>
      </w:r>
      <w:r w:rsidRPr="00D55EA4">
        <w:t>4</w:t>
      </w:r>
      <w:r w:rsidR="002623B3">
        <w:t xml:space="preserve"> lit. </w:t>
      </w:r>
      <w:r w:rsidRPr="00D55EA4">
        <w:t>a;</w:t>
      </w:r>
    </w:p>
    <w:p w:rsidR="002A6180" w:rsidRPr="00D55EA4" w:rsidRDefault="002A6180" w:rsidP="002A6180">
      <w:pPr>
        <w:pStyle w:val="PKTpunkt"/>
      </w:pPr>
      <w:r w:rsidRPr="00D55EA4">
        <w:t>2)</w:t>
      </w:r>
      <w:r w:rsidRPr="00D55EA4">
        <w:tab/>
        <w:t>realizuje zajęcia edukacyjne w cyklu nie krótszym oraz w wymiarze nie niższym niż łączny wymiar obowiązkowych zajęć edukacyjnych określony w ramowym planie nauczania szkoły publicznej danego typu;</w:t>
      </w:r>
    </w:p>
    <w:p w:rsidR="002A6180" w:rsidRPr="00D55EA4" w:rsidRDefault="002A6180" w:rsidP="002A6180">
      <w:pPr>
        <w:pStyle w:val="PKTpunkt"/>
      </w:pPr>
      <w:r w:rsidRPr="00D55EA4">
        <w:t>3)</w:t>
      </w:r>
      <w:r>
        <w:rPr>
          <w:rStyle w:val="Odwoanieprzypisudolnego"/>
        </w:rPr>
        <w:footnoteReference w:id="91"/>
      </w:r>
      <w:r>
        <w:rPr>
          <w:rStyle w:val="IGindeksgrny"/>
        </w:rPr>
        <w:t>)</w:t>
      </w:r>
      <w:r w:rsidRPr="00D55EA4">
        <w:tab/>
        <w:t>stosuje zasady klasyfikowania i promowania uczniów oraz przeprowadzania sprawdzianu i egzaminów, o których mowa</w:t>
      </w:r>
      <w:r w:rsidR="002623B3" w:rsidRPr="00D55EA4">
        <w:t xml:space="preserve"> w</w:t>
      </w:r>
      <w:r w:rsidR="002623B3">
        <w:t> ust. </w:t>
      </w:r>
      <w:r w:rsidRPr="00D55EA4">
        <w:t>1</w:t>
      </w:r>
      <w:r w:rsidR="002623B3">
        <w:t xml:space="preserve"> pkt </w:t>
      </w:r>
      <w:r w:rsidRPr="00D55EA4">
        <w:t>5;</w:t>
      </w:r>
    </w:p>
    <w:p w:rsidR="002A6180" w:rsidRPr="00D55EA4" w:rsidRDefault="002A6180" w:rsidP="002A6180">
      <w:pPr>
        <w:pStyle w:val="PKTpunkt"/>
      </w:pPr>
      <w:r w:rsidRPr="00D55EA4">
        <w:t>4)</w:t>
      </w:r>
      <w:r w:rsidRPr="00D55EA4">
        <w:tab/>
        <w:t>prowadzi dokumentację przebiegu nauczania ustaloną dla szkół publicznych;</w:t>
      </w:r>
    </w:p>
    <w:p w:rsidR="002A6180" w:rsidRPr="00D55EA4" w:rsidRDefault="002A6180" w:rsidP="002A6180">
      <w:pPr>
        <w:pStyle w:val="PKTpunkt"/>
      </w:pPr>
      <w:r w:rsidRPr="00D55EA4">
        <w:t>5)</w:t>
      </w:r>
      <w:r w:rsidRPr="00D55EA4">
        <w:tab/>
        <w:t>w przypadku szkoły prowadzącej kształcenie zawodowe – kształci w zawodach określonych w klasyfikacji zawodów szkolnictwa zawodowego, o której mowa</w:t>
      </w:r>
      <w:r w:rsidR="002623B3" w:rsidRPr="00D55EA4">
        <w:t xml:space="preserve"> w</w:t>
      </w:r>
      <w:r w:rsidR="002623B3">
        <w:t> art. </w:t>
      </w:r>
      <w:r w:rsidRPr="00D55EA4">
        <w:t>24</w:t>
      </w:r>
      <w:r w:rsidR="002623B3">
        <w:t xml:space="preserve"> ust. </w:t>
      </w:r>
      <w:r w:rsidRPr="00D55EA4">
        <w:t>1;</w:t>
      </w:r>
    </w:p>
    <w:p w:rsidR="002A6180" w:rsidRPr="00D55EA4" w:rsidRDefault="002A6180" w:rsidP="002A6180">
      <w:pPr>
        <w:pStyle w:val="PKTpunkt"/>
      </w:pPr>
      <w:r w:rsidRPr="00D55EA4">
        <w:t>6)</w:t>
      </w:r>
      <w:r w:rsidRPr="00D55EA4">
        <w:tab/>
        <w:t>zatrudnia nauczycieli obowiązkowych zajęć edukacyjnych, o których mowa</w:t>
      </w:r>
      <w:r w:rsidR="002623B3" w:rsidRPr="00D55EA4">
        <w:t xml:space="preserve"> w</w:t>
      </w:r>
      <w:r w:rsidR="002623B3">
        <w:t> pkt </w:t>
      </w:r>
      <w:r w:rsidRPr="00D55EA4">
        <w:t>2, posiadających kwalifikacje określone dla nauczycieli szkół publicznych; przepisy</w:t>
      </w:r>
      <w:r w:rsidR="002623B3">
        <w:t xml:space="preserve"> ust. </w:t>
      </w:r>
      <w:r w:rsidRPr="00D55EA4">
        <w:t>1a, 1ba i 1d stosuje się odpowiednio.</w:t>
      </w:r>
    </w:p>
    <w:p w:rsidR="002A6180" w:rsidRPr="00D55EA4" w:rsidRDefault="002A6180" w:rsidP="002A6180">
      <w:pPr>
        <w:pStyle w:val="ARTartustawynprozporzdzenia"/>
      </w:pPr>
      <w:r w:rsidRPr="00345451">
        <w:rPr>
          <w:rStyle w:val="Ppogrubienie"/>
        </w:rPr>
        <w:t>Art. 7a.</w:t>
      </w:r>
      <w:bookmarkStart w:id="48" w:name="_Ref430171708"/>
      <w:r w:rsidRPr="00FD41CC">
        <w:rPr>
          <w:rStyle w:val="IGindeksgrny"/>
        </w:rPr>
        <w:footnoteReference w:id="92"/>
      </w:r>
      <w:bookmarkEnd w:id="48"/>
      <w:r>
        <w:rPr>
          <w:rStyle w:val="IGindeksgrny"/>
        </w:rPr>
        <w:t>)</w:t>
      </w:r>
      <w:r w:rsidRPr="00D55EA4">
        <w:t> 1. W szkołach publicznych i niepublicznych mogą być tworzone oddziały międzynarodowe.</w:t>
      </w:r>
    </w:p>
    <w:p w:rsidR="002A6180" w:rsidRPr="00D55EA4" w:rsidRDefault="002A6180" w:rsidP="002A6180">
      <w:pPr>
        <w:pStyle w:val="USTustnpkodeksu"/>
      </w:pPr>
      <w:r w:rsidRPr="00D55EA4">
        <w:t>2. Utworzenie oddziału międzynarodowego wymaga zezwolenia ministra właściwego do spraw oświaty i wychowania.</w:t>
      </w:r>
    </w:p>
    <w:p w:rsidR="002A6180" w:rsidRPr="00D55EA4" w:rsidRDefault="002A6180" w:rsidP="002A6180">
      <w:pPr>
        <w:pStyle w:val="USTustnpkodeksu"/>
      </w:pPr>
      <w:r w:rsidRPr="00D55EA4">
        <w:t>3.</w:t>
      </w:r>
      <w:r>
        <w:rPr>
          <w:rStyle w:val="Odwoanieprzypisudolnego"/>
        </w:rPr>
        <w:footnoteReference w:id="93"/>
      </w:r>
      <w:r>
        <w:rPr>
          <w:rStyle w:val="IGindeksgrny"/>
        </w:rPr>
        <w:t>)</w:t>
      </w:r>
      <w:r w:rsidRPr="00D55EA4">
        <w:t> Zezwolenie na utworzenie oddziału międzynarodowego w szkole podstawowej lub gimnazjum może zostać udzielone, jeżeli program nauczania ustalony przez zagraniczną instytucję edukacyjną, który ma być realizowany w tym oddziale, umożliwia uzyskanie przez uczniów wiadomości i umiejętności umożliwiających im przystąpienie odpowiednio do sprawdzianu i egzaminu gimnazjalnego.</w:t>
      </w:r>
    </w:p>
    <w:p w:rsidR="002A6180" w:rsidRPr="00D55EA4" w:rsidRDefault="002A6180" w:rsidP="002A6180">
      <w:pPr>
        <w:pStyle w:val="USTustnpkodeksu"/>
      </w:pPr>
      <w:r w:rsidRPr="00D55EA4">
        <w:t>4. Wniosek o zezwolenie na utworzenie oddziału międzynarodowego składa organ prowadzący szkołę, w której ma zostać utworzony oddział międzynarodowy.</w:t>
      </w:r>
    </w:p>
    <w:p w:rsidR="002A6180" w:rsidRPr="002A6180" w:rsidRDefault="002A6180" w:rsidP="00345451">
      <w:pPr>
        <w:pStyle w:val="USTustnpkodeksu"/>
        <w:keepNext/>
      </w:pPr>
      <w:r w:rsidRPr="00D55EA4">
        <w:t>5.</w:t>
      </w:r>
      <w:r w:rsidRPr="002A6180">
        <w:t> Wniosek, o którym mowa</w:t>
      </w:r>
      <w:r w:rsidR="002623B3" w:rsidRPr="002A6180">
        <w:t xml:space="preserve"> w</w:t>
      </w:r>
      <w:r w:rsidR="002623B3">
        <w:t> ust. </w:t>
      </w:r>
      <w:r w:rsidRPr="002A6180">
        <w:t>4, powinien określać:</w:t>
      </w:r>
    </w:p>
    <w:p w:rsidR="002A6180" w:rsidRPr="00A619A4" w:rsidRDefault="002A6180" w:rsidP="00A619A4">
      <w:pPr>
        <w:pStyle w:val="PKTpunkt"/>
        <w:spacing w:before="80"/>
        <w:rPr>
          <w:bCs w:val="0"/>
        </w:rPr>
      </w:pPr>
      <w:r w:rsidRPr="00D55EA4">
        <w:t>1)</w:t>
      </w:r>
      <w:r w:rsidRPr="00D55EA4">
        <w:tab/>
        <w:t>cel, założenia kształceni</w:t>
      </w:r>
      <w:r w:rsidRPr="00A619A4">
        <w:rPr>
          <w:bCs w:val="0"/>
        </w:rPr>
        <w:t>a i program nauczania, który będzie realizowany w oddziale międzynarodowym;</w:t>
      </w:r>
    </w:p>
    <w:p w:rsidR="002A6180" w:rsidRPr="00A619A4" w:rsidRDefault="002A6180" w:rsidP="00A619A4">
      <w:pPr>
        <w:pStyle w:val="PKTpunkt"/>
        <w:spacing w:before="80"/>
        <w:rPr>
          <w:bCs w:val="0"/>
        </w:rPr>
      </w:pPr>
      <w:r w:rsidRPr="00A619A4">
        <w:rPr>
          <w:bCs w:val="0"/>
        </w:rPr>
        <w:t>2)</w:t>
      </w:r>
      <w:r w:rsidRPr="00A619A4">
        <w:rPr>
          <w:bCs w:val="0"/>
        </w:rPr>
        <w:tab/>
        <w:t>organizację kształcenia w oddziale i stosowany system oceniania, klasyfikowania i egzaminowania;</w:t>
      </w:r>
    </w:p>
    <w:p w:rsidR="002A6180" w:rsidRPr="00D55EA4" w:rsidRDefault="002A6180" w:rsidP="00A619A4">
      <w:pPr>
        <w:pStyle w:val="PKTpunkt"/>
        <w:spacing w:before="80"/>
      </w:pPr>
      <w:r w:rsidRPr="00A619A4">
        <w:rPr>
          <w:bCs w:val="0"/>
        </w:rPr>
        <w:t>3)</w:t>
      </w:r>
      <w:r w:rsidRPr="00A619A4">
        <w:rPr>
          <w:bCs w:val="0"/>
        </w:rPr>
        <w:tab/>
        <w:t>datę rozpoczęcia funkcjon</w:t>
      </w:r>
      <w:r w:rsidRPr="00D55EA4">
        <w:t>owania oddziału.</w:t>
      </w:r>
    </w:p>
    <w:p w:rsidR="002A6180" w:rsidRPr="002A6180" w:rsidRDefault="002A6180" w:rsidP="00345451">
      <w:pPr>
        <w:pStyle w:val="USTustnpkodeksu"/>
        <w:keepNext/>
      </w:pPr>
      <w:r w:rsidRPr="00D55EA4">
        <w:t>6.</w:t>
      </w:r>
      <w:r w:rsidRPr="002A6180">
        <w:t> Do wniosku, o którym mowa</w:t>
      </w:r>
      <w:r w:rsidR="002623B3" w:rsidRPr="002A6180">
        <w:t xml:space="preserve"> w</w:t>
      </w:r>
      <w:r w:rsidR="002623B3">
        <w:t> ust. </w:t>
      </w:r>
      <w:r w:rsidRPr="002A6180">
        <w:t>4, dołącza się:</w:t>
      </w:r>
    </w:p>
    <w:p w:rsidR="002A6180" w:rsidRPr="00A619A4" w:rsidRDefault="002A6180" w:rsidP="00A619A4">
      <w:pPr>
        <w:pStyle w:val="PKTpunkt"/>
        <w:spacing w:before="80"/>
        <w:rPr>
          <w:bCs w:val="0"/>
        </w:rPr>
      </w:pPr>
      <w:r w:rsidRPr="00D55EA4">
        <w:t>1)</w:t>
      </w:r>
      <w:r w:rsidRPr="00D55EA4">
        <w:tab/>
        <w:t>zgodę rady</w:t>
      </w:r>
      <w:r w:rsidRPr="00A619A4">
        <w:rPr>
          <w:bCs w:val="0"/>
        </w:rPr>
        <w:t xml:space="preserve"> pedagogicznej na utworzenie oddziału międzynarodowego;</w:t>
      </w:r>
    </w:p>
    <w:p w:rsidR="002A6180" w:rsidRPr="00A619A4" w:rsidRDefault="002A6180" w:rsidP="00A619A4">
      <w:pPr>
        <w:pStyle w:val="PKTpunkt"/>
        <w:spacing w:before="80"/>
        <w:rPr>
          <w:bCs w:val="0"/>
        </w:rPr>
      </w:pPr>
      <w:r w:rsidRPr="00A619A4">
        <w:rPr>
          <w:bCs w:val="0"/>
        </w:rPr>
        <w:t>2)</w:t>
      </w:r>
      <w:r w:rsidRPr="00A619A4">
        <w:rPr>
          <w:bCs w:val="0"/>
        </w:rPr>
        <w:tab/>
        <w:t>dokument zawierający zgodę zagranicznej instytucji edukacyjnej na przystąpienie szkoły do nauczania zgodnego z programem nauczania ustalonym przez tę instytucję;</w:t>
      </w:r>
    </w:p>
    <w:p w:rsidR="002A6180" w:rsidRPr="00A619A4" w:rsidRDefault="002A6180" w:rsidP="00A619A4">
      <w:pPr>
        <w:pStyle w:val="PKTpunkt"/>
        <w:spacing w:before="80"/>
        <w:rPr>
          <w:bCs w:val="0"/>
        </w:rPr>
      </w:pPr>
      <w:r w:rsidRPr="00A619A4">
        <w:rPr>
          <w:bCs w:val="0"/>
        </w:rPr>
        <w:t>3)</w:t>
      </w:r>
      <w:r w:rsidRPr="00A619A4">
        <w:rPr>
          <w:bCs w:val="0"/>
        </w:rPr>
        <w:tab/>
        <w:t>opinię kuratora oświaty zawierającą ocenę możliwości organizacyjnych i kadrowych pozwalających na realizowanie w szkole programu nauczania ustalonego przez zagraniczną instytucję edukacyjną;</w:t>
      </w:r>
    </w:p>
    <w:p w:rsidR="002A6180" w:rsidRPr="00D55EA4" w:rsidRDefault="002A6180" w:rsidP="00A619A4">
      <w:pPr>
        <w:pStyle w:val="PKTpunkt"/>
        <w:spacing w:before="80"/>
      </w:pPr>
      <w:r w:rsidRPr="00A619A4">
        <w:rPr>
          <w:bCs w:val="0"/>
        </w:rPr>
        <w:t>4)</w:t>
      </w:r>
      <w:r w:rsidRPr="00A619A4">
        <w:rPr>
          <w:bCs w:val="0"/>
        </w:rPr>
        <w:tab/>
        <w:t>w przypadku s</w:t>
      </w:r>
      <w:r w:rsidRPr="00D55EA4">
        <w:t>zkoły publicznej – zobowiązanie organu prowadzącego szkołę do ponoszenia, z dochodów własnych, kosztów kształcenia w oddziale międzynarodowym przekraczających wydatki bieżące ponoszone na jednego ucznia w pozostałych oddziałach szkoły.</w:t>
      </w:r>
    </w:p>
    <w:p w:rsidR="002A6180" w:rsidRPr="00D55EA4" w:rsidRDefault="002A6180" w:rsidP="00A619A4">
      <w:pPr>
        <w:pStyle w:val="ARTartustawynprozporzdzenia"/>
        <w:spacing w:before="120"/>
      </w:pPr>
      <w:r w:rsidRPr="00345451">
        <w:rPr>
          <w:rStyle w:val="Ppogrubienie"/>
        </w:rPr>
        <w:t>Art. 7b.</w:t>
      </w:r>
      <w:r>
        <w:rPr>
          <w:rStyle w:val="Ppogrubienie"/>
        </w:rPr>
        <w:fldChar w:fldCharType="begin"/>
      </w:r>
      <w:r>
        <w:rPr>
          <w:rStyle w:val="Ppogrubienie"/>
        </w:rPr>
        <w:instrText xml:space="preserve"> NOTEREF _Ref430171708 \f \h </w:instrText>
      </w:r>
      <w:r>
        <w:rPr>
          <w:rStyle w:val="Ppogrubienie"/>
        </w:rPr>
      </w:r>
      <w:r>
        <w:rPr>
          <w:rStyle w:val="Ppogrubienie"/>
        </w:rPr>
        <w:fldChar w:fldCharType="separate"/>
      </w:r>
      <w:r w:rsidR="00A87AA1" w:rsidRPr="00A87AA1">
        <w:rPr>
          <w:rStyle w:val="Odwoanieprzypisudolnego"/>
        </w:rPr>
        <w:t>91</w:t>
      </w:r>
      <w:r>
        <w:rPr>
          <w:rStyle w:val="Ppogrubienie"/>
        </w:rPr>
        <w:fldChar w:fldCharType="end"/>
      </w:r>
      <w:r>
        <w:rPr>
          <w:rStyle w:val="IGindeksgrny"/>
        </w:rPr>
        <w:t>)</w:t>
      </w:r>
      <w:r w:rsidRPr="00D55EA4">
        <w:t> 1.</w:t>
      </w:r>
      <w:r>
        <w:rPr>
          <w:rStyle w:val="Odwoanieprzypisudolnego"/>
        </w:rPr>
        <w:footnoteReference w:id="94"/>
      </w:r>
      <w:r>
        <w:rPr>
          <w:rStyle w:val="IGindeksgrny"/>
        </w:rPr>
        <w:t>)</w:t>
      </w:r>
      <w:r w:rsidRPr="00D55EA4">
        <w:t xml:space="preserve"> Do klasy pierwszej oddziału międzynarodowego w publicznej szkole podstawowej ogólnodostępnej przyjmuje się kandydatów, którzy uzyskali pozytywny wynik sprawdzianu predyspozycji językowych przeprowadzanego na warunkach ustalonych przez radę pedagogiczną.</w:t>
      </w:r>
    </w:p>
    <w:p w:rsidR="002A6180" w:rsidRPr="00D55EA4" w:rsidRDefault="002A6180" w:rsidP="002A6180">
      <w:pPr>
        <w:pStyle w:val="USTustnpkodeksu"/>
      </w:pPr>
      <w:r w:rsidRPr="00D55EA4">
        <w:t>1a.</w:t>
      </w:r>
      <w:bookmarkStart w:id="49" w:name="_Ref430171726"/>
      <w:r>
        <w:rPr>
          <w:rStyle w:val="Odwoanieprzypisudolnego"/>
        </w:rPr>
        <w:footnoteReference w:id="95"/>
      </w:r>
      <w:bookmarkEnd w:id="49"/>
      <w:r>
        <w:rPr>
          <w:rStyle w:val="IGindeksgrny"/>
        </w:rPr>
        <w:t>)</w:t>
      </w:r>
      <w:r w:rsidRPr="00D55EA4">
        <w:t> W przypadku większej liczby kandydatów spełniających warunek, o którym mowa</w:t>
      </w:r>
      <w:r w:rsidR="002623B3" w:rsidRPr="00D55EA4">
        <w:t xml:space="preserve"> w</w:t>
      </w:r>
      <w:r w:rsidR="002623B3">
        <w:t> ust. </w:t>
      </w:r>
      <w:r w:rsidRPr="00D55EA4">
        <w:t>1, niż liczba wolnych miejsc w oddziale, o którym mowa</w:t>
      </w:r>
      <w:r w:rsidR="002623B3" w:rsidRPr="00D55EA4">
        <w:t xml:space="preserve"> w</w:t>
      </w:r>
      <w:r w:rsidR="002623B3">
        <w:t> ust. </w:t>
      </w:r>
      <w:r w:rsidRPr="00D55EA4">
        <w:t>1, na pierwszym etapie postępowania rekrutacyjnego jest brany pod uwagę w</w:t>
      </w:r>
      <w:r w:rsidRPr="00D55EA4">
        <w:t>y</w:t>
      </w:r>
      <w:r w:rsidRPr="00D55EA4">
        <w:t>nik sprawdzianu predyspozycji językowych, o którym mowa</w:t>
      </w:r>
      <w:r w:rsidR="002623B3" w:rsidRPr="00D55EA4">
        <w:t xml:space="preserve"> w</w:t>
      </w:r>
      <w:r w:rsidR="002623B3">
        <w:t> ust. </w:t>
      </w:r>
      <w:r w:rsidRPr="00D55EA4">
        <w:t>1.</w:t>
      </w:r>
    </w:p>
    <w:p w:rsidR="002A6180" w:rsidRPr="00D55EA4" w:rsidRDefault="002A6180" w:rsidP="002A6180">
      <w:pPr>
        <w:pStyle w:val="USTustnpkodeksu"/>
      </w:pPr>
      <w:r w:rsidRPr="00D55EA4">
        <w:t>1b.</w:t>
      </w:r>
      <w:r>
        <w:fldChar w:fldCharType="begin"/>
      </w:r>
      <w:r>
        <w:instrText xml:space="preserve"> NOTEREF _Ref430171726 \f \h </w:instrText>
      </w:r>
      <w:r>
        <w:fldChar w:fldCharType="separate"/>
      </w:r>
      <w:r w:rsidR="00A87AA1" w:rsidRPr="00A87AA1">
        <w:rPr>
          <w:rStyle w:val="Odwoanieprzypisudolnego"/>
        </w:rPr>
        <w:t>94</w:t>
      </w:r>
      <w:r>
        <w:fldChar w:fldCharType="end"/>
      </w:r>
      <w:r>
        <w:rPr>
          <w:rStyle w:val="IGindeksgrny"/>
        </w:rPr>
        <w:t>)</w:t>
      </w:r>
      <w:r w:rsidRPr="00D55EA4">
        <w:t> W przypadku równorzędnych wyników uzyskanych przez kandydatów na pierwszym etapie postępowania r</w:t>
      </w:r>
      <w:r w:rsidRPr="00D55EA4">
        <w:t>e</w:t>
      </w:r>
      <w:r w:rsidRPr="00D55EA4">
        <w:t>krutacyjnego, na drugim etapie postępowania rekrutacyjnego są brane pod uwagę łącznie kryteria, o których mowa</w:t>
      </w:r>
      <w:r w:rsidR="002623B3" w:rsidRPr="00D55EA4">
        <w:t xml:space="preserve"> w</w:t>
      </w:r>
      <w:r w:rsidR="002623B3">
        <w:t> art. </w:t>
      </w:r>
      <w:r w:rsidRPr="00D55EA4">
        <w:t>20c</w:t>
      </w:r>
      <w:r w:rsidR="002623B3">
        <w:t xml:space="preserve"> ust. </w:t>
      </w:r>
      <w:r w:rsidRPr="00D55EA4">
        <w:t>2. Przepis</w:t>
      </w:r>
      <w:r w:rsidR="002623B3">
        <w:t xml:space="preserve"> art. </w:t>
      </w:r>
      <w:r w:rsidRPr="00D55EA4">
        <w:t>20c</w:t>
      </w:r>
      <w:r w:rsidR="002623B3">
        <w:t xml:space="preserve"> ust. </w:t>
      </w:r>
      <w:r w:rsidRPr="00D55EA4">
        <w:t>3 stosuje się.</w:t>
      </w:r>
    </w:p>
    <w:p w:rsidR="002A6180" w:rsidRPr="00D55EA4" w:rsidRDefault="002A6180" w:rsidP="002A6180">
      <w:pPr>
        <w:pStyle w:val="USTustnpkodeksu"/>
      </w:pPr>
      <w:r w:rsidRPr="00D55EA4">
        <w:t>1c.</w:t>
      </w:r>
      <w:r>
        <w:fldChar w:fldCharType="begin"/>
      </w:r>
      <w:r>
        <w:instrText xml:space="preserve"> NOTEREF _Ref430171726 \f \h </w:instrText>
      </w:r>
      <w:r>
        <w:fldChar w:fldCharType="separate"/>
      </w:r>
      <w:r w:rsidR="00A87AA1" w:rsidRPr="00A87AA1">
        <w:rPr>
          <w:rStyle w:val="Odwoanieprzypisudolnego"/>
        </w:rPr>
        <w:t>94</w:t>
      </w:r>
      <w:r>
        <w:fldChar w:fldCharType="end"/>
      </w:r>
      <w:r>
        <w:rPr>
          <w:rStyle w:val="IGindeksgrny"/>
        </w:rPr>
        <w:t>)</w:t>
      </w:r>
      <w:r w:rsidRPr="00D55EA4">
        <w:t> Do przyjmowania kandydatów do oddziału międzynarodowego w publicznym gimnazjum ogólnodostępnym i publicznej szkole ponadgimnazjalnej ogólnodostępnej, stosuje się odpowiednio przepisy</w:t>
      </w:r>
      <w:r w:rsidR="002623B3">
        <w:t xml:space="preserve"> art. </w:t>
      </w:r>
      <w:r w:rsidRPr="00D55EA4">
        <w:t>20i</w:t>
      </w:r>
      <w:r w:rsidR="002623B3" w:rsidRPr="00D55EA4">
        <w:t xml:space="preserve"> i</w:t>
      </w:r>
      <w:r w:rsidR="002623B3">
        <w:t> art. </w:t>
      </w:r>
      <w:r w:rsidRPr="00D55EA4">
        <w:t>20j.</w:t>
      </w:r>
    </w:p>
    <w:p w:rsidR="002A6180" w:rsidRPr="00D55EA4" w:rsidRDefault="002A6180" w:rsidP="002A6180">
      <w:pPr>
        <w:pStyle w:val="USTustnpkodeksu"/>
      </w:pPr>
      <w:r w:rsidRPr="00D55EA4">
        <w:t>2. Nauczanie w oddziale międzynarodowym może być prowadzone w języku obcym, z wyjątkiem zajęć dla uczniów będących obywatelami polskimi obejmujących: język polski, część historii dotyczącą historii Polski i część geografii dot</w:t>
      </w:r>
      <w:r w:rsidRPr="00D55EA4">
        <w:t>y</w:t>
      </w:r>
      <w:r w:rsidRPr="00D55EA4">
        <w:t>czącą geografii Polski.</w:t>
      </w:r>
    </w:p>
    <w:p w:rsidR="002A6180" w:rsidRPr="00D55EA4" w:rsidRDefault="002A6180" w:rsidP="002A6180">
      <w:pPr>
        <w:pStyle w:val="USTustnpkodeksu"/>
      </w:pPr>
      <w:r w:rsidRPr="00D55EA4">
        <w:t>3. Szkoła zapewnia uczniom oddziału międzynarodowego będącym obywatelami polskimi nauczanie języka polski</w:t>
      </w:r>
      <w:r w:rsidRPr="00D55EA4">
        <w:t>e</w:t>
      </w:r>
      <w:r w:rsidRPr="00D55EA4">
        <w:t>go oraz części historii dotyczącej historii Polski i części geografii dotyczącej geografii Polski zgodnie z podstawą progr</w:t>
      </w:r>
      <w:r w:rsidRPr="00D55EA4">
        <w:t>a</w:t>
      </w:r>
      <w:r w:rsidRPr="00D55EA4">
        <w:t>mową kształcenia ogólnego ustaloną w przepisach wydanych na podstawie</w:t>
      </w:r>
      <w:r w:rsidR="002623B3">
        <w:t xml:space="preserve"> art. </w:t>
      </w:r>
      <w:r w:rsidRPr="00D55EA4">
        <w:t>22</w:t>
      </w:r>
      <w:r w:rsidR="002623B3">
        <w:t xml:space="preserve"> ust. </w:t>
      </w:r>
      <w:r w:rsidRPr="00D55EA4">
        <w:t>2</w:t>
      </w:r>
      <w:r w:rsidR="002623B3">
        <w:t xml:space="preserve"> pkt </w:t>
      </w:r>
      <w:r w:rsidRPr="00D55EA4">
        <w:t>2</w:t>
      </w:r>
      <w:r w:rsidR="002623B3">
        <w:t xml:space="preserve"> lit. </w:t>
      </w:r>
      <w:r w:rsidRPr="00D55EA4">
        <w:t>b.</w:t>
      </w:r>
    </w:p>
    <w:p w:rsidR="002A6180" w:rsidRPr="00D55EA4" w:rsidRDefault="002A6180" w:rsidP="002A6180">
      <w:pPr>
        <w:pStyle w:val="USTustnpkodeksu"/>
      </w:pPr>
      <w:r w:rsidRPr="00D55EA4">
        <w:t>4. Szkoła zapewnia uczniom oddziału międzynarodowego niebędącym obywatelami polskimi nauczanie języka po</w:t>
      </w:r>
      <w:r w:rsidRPr="00D55EA4">
        <w:t>l</w:t>
      </w:r>
      <w:r w:rsidRPr="00D55EA4">
        <w:t>skiego jako języka obcego.</w:t>
      </w:r>
    </w:p>
    <w:p w:rsidR="002A6180" w:rsidRPr="00D55EA4" w:rsidRDefault="002A6180" w:rsidP="002A6180">
      <w:pPr>
        <w:pStyle w:val="USTustnpkodeksu"/>
      </w:pPr>
      <w:r w:rsidRPr="00D55EA4">
        <w:t>5.</w:t>
      </w:r>
      <w:bookmarkStart w:id="50" w:name="_Ref430171753"/>
      <w:r>
        <w:rPr>
          <w:rStyle w:val="Odwoanieprzypisudolnego"/>
        </w:rPr>
        <w:footnoteReference w:id="96"/>
      </w:r>
      <w:bookmarkEnd w:id="50"/>
      <w:r>
        <w:rPr>
          <w:rStyle w:val="IGindeksgrny"/>
        </w:rPr>
        <w:t>)</w:t>
      </w:r>
      <w:r w:rsidRPr="00D55EA4">
        <w:t> Uczniowie oddziału międzynarodowego w szkole podstawowej i gimnazjum przystępują odpowiednio do sprawdzianu i egzaminu gimnazjalnego.</w:t>
      </w:r>
    </w:p>
    <w:p w:rsidR="002A6180" w:rsidRPr="00D55EA4" w:rsidRDefault="002A6180" w:rsidP="002A6180">
      <w:pPr>
        <w:pStyle w:val="USTustnpkodeksu"/>
      </w:pPr>
      <w:r w:rsidRPr="00D55EA4">
        <w:t>6.</w:t>
      </w:r>
      <w:r>
        <w:fldChar w:fldCharType="begin"/>
      </w:r>
      <w:r>
        <w:instrText xml:space="preserve"> NOTEREF _Ref430171753 \f \h </w:instrText>
      </w:r>
      <w:r>
        <w:fldChar w:fldCharType="separate"/>
      </w:r>
      <w:r w:rsidR="00A87AA1" w:rsidRPr="00A87AA1">
        <w:rPr>
          <w:rStyle w:val="Odwoanieprzypisudolnego"/>
        </w:rPr>
        <w:t>95</w:t>
      </w:r>
      <w:r>
        <w:fldChar w:fldCharType="end"/>
      </w:r>
      <w:r>
        <w:rPr>
          <w:rStyle w:val="IGindeksgrny"/>
        </w:rPr>
        <w:t>)</w:t>
      </w:r>
      <w:r w:rsidRPr="00D55EA4">
        <w:t> Uczniowie oddziałów międzynarodowych w szkołach ponadgimnazjalnych, o których mowa</w:t>
      </w:r>
      <w:r w:rsidR="002623B3" w:rsidRPr="00D55EA4">
        <w:t xml:space="preserve"> w</w:t>
      </w:r>
      <w:r w:rsidR="002623B3">
        <w:t> art. </w:t>
      </w:r>
      <w:r w:rsidRPr="00D55EA4">
        <w:t>9</w:t>
      </w:r>
      <w:r w:rsidR="002623B3">
        <w:t xml:space="preserve"> ust. </w:t>
      </w:r>
      <w:r w:rsidRPr="00D55EA4">
        <w:t>1</w:t>
      </w:r>
      <w:r w:rsidR="002623B3">
        <w:t xml:space="preserve"> pkt </w:t>
      </w:r>
      <w:r w:rsidRPr="00D55EA4">
        <w:t>3</w:t>
      </w:r>
      <w:r w:rsidR="002623B3">
        <w:t xml:space="preserve"> lit. </w:t>
      </w:r>
      <w:r w:rsidRPr="00D55EA4">
        <w:t>b i c, mogą przystąpić do egzaminu maturalnego.</w:t>
      </w:r>
    </w:p>
    <w:p w:rsidR="002A6180" w:rsidRPr="00D55EA4" w:rsidRDefault="002A6180" w:rsidP="002A6180">
      <w:pPr>
        <w:pStyle w:val="USTustnpkodeksu"/>
      </w:pPr>
      <w:r w:rsidRPr="00D55EA4">
        <w:t>7. Szkoła, w której został utworzony oddział międzynarodowy, zapewnia uczniom tego oddziału możliwość prze</w:t>
      </w:r>
      <w:r w:rsidRPr="00D55EA4">
        <w:t>j</w:t>
      </w:r>
      <w:r w:rsidRPr="00D55EA4">
        <w:t>ścia, na każdym etapie kształcenia, do kształcenia realizowanego zgodnie z programami nauczania, o których mowa</w:t>
      </w:r>
      <w:r w:rsidR="002623B3" w:rsidRPr="00D55EA4">
        <w:t xml:space="preserve"> w</w:t>
      </w:r>
      <w:r w:rsidR="002623B3">
        <w:t> art. </w:t>
      </w:r>
      <w:r w:rsidRPr="00D55EA4">
        <w:t>7</w:t>
      </w:r>
      <w:r w:rsidR="002623B3">
        <w:t xml:space="preserve"> ust. </w:t>
      </w:r>
      <w:r w:rsidRPr="00D55EA4">
        <w:t>1</w:t>
      </w:r>
      <w:r w:rsidR="002623B3">
        <w:t xml:space="preserve"> pkt </w:t>
      </w:r>
      <w:r w:rsidRPr="00D55EA4">
        <w:t>4</w:t>
      </w:r>
      <w:r w:rsidR="002623B3">
        <w:t xml:space="preserve"> lit. </w:t>
      </w:r>
      <w:r w:rsidRPr="00D55EA4">
        <w:t>a.</w:t>
      </w:r>
    </w:p>
    <w:p w:rsidR="002A6180" w:rsidRPr="00D55EA4" w:rsidRDefault="002A6180" w:rsidP="002A6180">
      <w:pPr>
        <w:pStyle w:val="USTustnpkodeksu"/>
      </w:pPr>
      <w:r w:rsidRPr="00D55EA4">
        <w:t>8. Do oddziału międzynarodowego nie stosuje się przepisów</w:t>
      </w:r>
      <w:r w:rsidR="002623B3">
        <w:t xml:space="preserve"> art. </w:t>
      </w:r>
      <w:r w:rsidRPr="00D55EA4">
        <w:t>7</w:t>
      </w:r>
      <w:r w:rsidR="002623B3">
        <w:t xml:space="preserve"> ust. </w:t>
      </w:r>
      <w:r w:rsidRPr="00D55EA4">
        <w:t>1</w:t>
      </w:r>
      <w:r w:rsidR="002623B3">
        <w:t xml:space="preserve"> pkt </w:t>
      </w:r>
      <w:r w:rsidRPr="00D55EA4">
        <w:t>3–</w:t>
      </w:r>
      <w:r w:rsidR="002623B3" w:rsidRPr="00D55EA4">
        <w:t>5</w:t>
      </w:r>
      <w:r w:rsidR="002623B3">
        <w:t xml:space="preserve"> oraz ust. </w:t>
      </w:r>
      <w:r w:rsidRPr="00D55EA4">
        <w:t>3.</w:t>
      </w:r>
    </w:p>
    <w:p w:rsidR="002A6180" w:rsidRPr="002A6180" w:rsidRDefault="002A6180" w:rsidP="00A619A4">
      <w:pPr>
        <w:pStyle w:val="ARTartustawynprozporzdzenia"/>
        <w:spacing w:before="120"/>
      </w:pPr>
      <w:r w:rsidRPr="00345451">
        <w:rPr>
          <w:rStyle w:val="Ppogrubienie"/>
        </w:rPr>
        <w:t>Art. 7c.</w:t>
      </w:r>
      <w:r w:rsidRPr="002A6180">
        <w:rPr>
          <w:rStyle w:val="Ppogrubienie"/>
        </w:rPr>
        <w:fldChar w:fldCharType="begin"/>
      </w:r>
      <w:r w:rsidRPr="002A6180">
        <w:rPr>
          <w:rStyle w:val="Ppogrubienie"/>
        </w:rPr>
        <w:instrText xml:space="preserve"> NOTEREF _Ref430171708 \f \h </w:instrText>
      </w:r>
      <w:r w:rsidRPr="002A6180">
        <w:rPr>
          <w:rStyle w:val="Ppogrubienie"/>
        </w:rPr>
      </w:r>
      <w:r w:rsidRPr="002A6180">
        <w:rPr>
          <w:rStyle w:val="Ppogrubienie"/>
        </w:rPr>
        <w:fldChar w:fldCharType="separate"/>
      </w:r>
      <w:r w:rsidR="00A87AA1" w:rsidRPr="00A87AA1">
        <w:rPr>
          <w:rStyle w:val="Odwoanieprzypisudolnego"/>
        </w:rPr>
        <w:t>91</w:t>
      </w:r>
      <w:r w:rsidRPr="002A6180">
        <w:rPr>
          <w:rStyle w:val="Ppogrubienie"/>
        </w:rPr>
        <w:fldChar w:fldCharType="end"/>
      </w:r>
      <w:r w:rsidRPr="002A6180">
        <w:rPr>
          <w:rStyle w:val="IGindeksgrny"/>
        </w:rPr>
        <w:t>)</w:t>
      </w:r>
      <w:r w:rsidRPr="002A6180">
        <w:t> 1. Minister właściwy do spraw oświaty i wychowania może cofnąć zezwolenie na utworzenie oddziału międzynarodowego:</w:t>
      </w:r>
    </w:p>
    <w:p w:rsidR="002A6180" w:rsidRPr="00A619A4" w:rsidRDefault="002A6180" w:rsidP="00A619A4">
      <w:pPr>
        <w:pStyle w:val="PKTpunkt"/>
        <w:spacing w:before="80"/>
        <w:rPr>
          <w:bCs w:val="0"/>
        </w:rPr>
      </w:pPr>
      <w:r w:rsidRPr="00A619A4">
        <w:rPr>
          <w:bCs w:val="0"/>
        </w:rPr>
        <w:t>1)</w:t>
      </w:r>
      <w:r w:rsidRPr="00A619A4">
        <w:rPr>
          <w:bCs w:val="0"/>
        </w:rPr>
        <w:tab/>
        <w:t>w przypadku stwierdzenia przez organ sprawujący nadzór pedagogiczny, że działalność oddziału międzynarodowego jest sprzeczna z przepisami ustawy lub statutem szkoły, w której taki oddział został utworzony;</w:t>
      </w:r>
    </w:p>
    <w:p w:rsidR="002A6180" w:rsidRPr="00D55EA4" w:rsidRDefault="002A6180" w:rsidP="002A6180">
      <w:pPr>
        <w:pStyle w:val="PKTpunkt"/>
      </w:pPr>
      <w:r w:rsidRPr="00D55EA4">
        <w:t>2)</w:t>
      </w:r>
      <w:r w:rsidRPr="00D55EA4">
        <w:tab/>
        <w:t>w przypadku cofnięcia przez zagraniczną instytucję edukacyjną zgody, o której mowa</w:t>
      </w:r>
      <w:r w:rsidR="002623B3" w:rsidRPr="00D55EA4">
        <w:t xml:space="preserve"> w</w:t>
      </w:r>
      <w:r w:rsidR="002623B3">
        <w:t> art. </w:t>
      </w:r>
      <w:r w:rsidRPr="00D55EA4">
        <w:t>7a</w:t>
      </w:r>
      <w:r w:rsidR="002623B3">
        <w:t xml:space="preserve"> ust. </w:t>
      </w:r>
      <w:r w:rsidRPr="00D55EA4">
        <w:t>6</w:t>
      </w:r>
      <w:r w:rsidR="002623B3">
        <w:t xml:space="preserve"> pkt </w:t>
      </w:r>
      <w:r w:rsidRPr="00D55EA4">
        <w:t>2;</w:t>
      </w:r>
    </w:p>
    <w:p w:rsidR="002A6180" w:rsidRPr="00D55EA4" w:rsidRDefault="002A6180" w:rsidP="002A6180">
      <w:pPr>
        <w:pStyle w:val="PKTpunkt"/>
      </w:pPr>
      <w:r w:rsidRPr="00D55EA4">
        <w:t>3)</w:t>
      </w:r>
      <w:r w:rsidRPr="00D55EA4">
        <w:tab/>
        <w:t>w przypadku cofnięcia przez radę pedagogiczną zgody, o której mowa</w:t>
      </w:r>
      <w:r w:rsidR="002623B3" w:rsidRPr="00D55EA4">
        <w:t xml:space="preserve"> w</w:t>
      </w:r>
      <w:r w:rsidR="002623B3">
        <w:t> art. </w:t>
      </w:r>
      <w:r w:rsidRPr="00D55EA4">
        <w:t>7a</w:t>
      </w:r>
      <w:r w:rsidR="002623B3">
        <w:t xml:space="preserve"> ust. </w:t>
      </w:r>
      <w:r w:rsidRPr="00D55EA4">
        <w:t>6</w:t>
      </w:r>
      <w:r w:rsidR="002623B3">
        <w:t xml:space="preserve"> pkt </w:t>
      </w:r>
      <w:r w:rsidRPr="00D55EA4">
        <w:t>1;</w:t>
      </w:r>
    </w:p>
    <w:p w:rsidR="002A6180" w:rsidRPr="00D55EA4" w:rsidRDefault="002A6180" w:rsidP="002A6180">
      <w:pPr>
        <w:pStyle w:val="PKTpunkt"/>
      </w:pPr>
      <w:r w:rsidRPr="00D55EA4">
        <w:t>4)</w:t>
      </w:r>
      <w:r w:rsidRPr="00D55EA4">
        <w:tab/>
        <w:t>w przypadku niewykonywania przez organ prowadzący szkołę zobowiązania, o którym mowa</w:t>
      </w:r>
      <w:r w:rsidR="002623B3" w:rsidRPr="00D55EA4">
        <w:t xml:space="preserve"> w</w:t>
      </w:r>
      <w:r w:rsidR="002623B3">
        <w:t> art. </w:t>
      </w:r>
      <w:r w:rsidRPr="00D55EA4">
        <w:t>7a</w:t>
      </w:r>
      <w:r w:rsidR="002623B3">
        <w:t xml:space="preserve"> ust. </w:t>
      </w:r>
      <w:r w:rsidRPr="00D55EA4">
        <w:t>6</w:t>
      </w:r>
      <w:r w:rsidR="002623B3">
        <w:t xml:space="preserve"> pkt </w:t>
      </w:r>
      <w:r w:rsidRPr="00D55EA4">
        <w:t>4.</w:t>
      </w:r>
    </w:p>
    <w:p w:rsidR="002A6180" w:rsidRPr="00D55EA4" w:rsidRDefault="002A6180" w:rsidP="002A6180">
      <w:pPr>
        <w:pStyle w:val="USTustnpkodeksu"/>
      </w:pPr>
      <w:r w:rsidRPr="00D55EA4">
        <w:t>2. Cofnięcie zezwolenia jest równoznaczne z likwidacją oddziału międzynarodowego. Likwidacja następuje w terminie określonym w decyzji o cofnięciu zezwolenia.</w:t>
      </w:r>
    </w:p>
    <w:p w:rsidR="002A6180" w:rsidRPr="00D55EA4" w:rsidRDefault="002A6180" w:rsidP="002A6180">
      <w:pPr>
        <w:pStyle w:val="ARTartustawynprozporzdzenia"/>
      </w:pPr>
      <w:r w:rsidRPr="00345451">
        <w:rPr>
          <w:rStyle w:val="Ppogrubienie"/>
        </w:rPr>
        <w:t>Art. 7d.</w:t>
      </w:r>
      <w:r>
        <w:rPr>
          <w:rStyle w:val="Ppogrubienie"/>
        </w:rPr>
        <w:fldChar w:fldCharType="begin"/>
      </w:r>
      <w:r>
        <w:rPr>
          <w:rStyle w:val="Ppogrubienie"/>
        </w:rPr>
        <w:instrText xml:space="preserve"> NOTEREF _Ref430171708 \f \h </w:instrText>
      </w:r>
      <w:r>
        <w:rPr>
          <w:rStyle w:val="Ppogrubienie"/>
        </w:rPr>
      </w:r>
      <w:r>
        <w:rPr>
          <w:rStyle w:val="Ppogrubienie"/>
        </w:rPr>
        <w:fldChar w:fldCharType="separate"/>
      </w:r>
      <w:r w:rsidR="00A87AA1" w:rsidRPr="00A87AA1">
        <w:rPr>
          <w:rStyle w:val="Odwoanieprzypisudolnego"/>
        </w:rPr>
        <w:t>91</w:t>
      </w:r>
      <w:r>
        <w:rPr>
          <w:rStyle w:val="Ppogrubienie"/>
        </w:rPr>
        <w:fldChar w:fldCharType="end"/>
      </w:r>
      <w:r>
        <w:rPr>
          <w:rStyle w:val="IGindeksgrny"/>
        </w:rPr>
        <w:t>)</w:t>
      </w:r>
      <w:r w:rsidRPr="00D55EA4">
        <w:t> Oddział międzynarodowy może zostać zlikwidowany z końcem roku szkolnego przez organ prowadzący po zapewnieniu uczniom możliwości kontynuowania nauki. Organ prowadzący jest obowiązany, co najmniej na 6 miesięcy przed terminem likwidacji oddziału międzynarodowego, zawiadomić o zamiarze likwidacji rodziców uczniów i ministra właściwego do spraw oświaty i wychowania.</w:t>
      </w:r>
    </w:p>
    <w:p w:rsidR="002A6180" w:rsidRPr="00D55EA4" w:rsidRDefault="002A6180" w:rsidP="002A6180">
      <w:pPr>
        <w:pStyle w:val="ARTartustawynprozporzdzenia"/>
      </w:pPr>
      <w:r w:rsidRPr="00345451">
        <w:rPr>
          <w:rStyle w:val="Ppogrubienie"/>
        </w:rPr>
        <w:t>Art. 7e.</w:t>
      </w:r>
      <w:r w:rsidRPr="00FD41CC">
        <w:rPr>
          <w:rStyle w:val="IGindeksgrny"/>
        </w:rPr>
        <w:footnoteReference w:id="97"/>
      </w:r>
      <w:r>
        <w:rPr>
          <w:rStyle w:val="IGindeksgrny"/>
        </w:rPr>
        <w:t>)</w:t>
      </w:r>
      <w:r w:rsidRPr="00D55EA4">
        <w:t> l. W celu realizacji zajęć w ramach programów finansowanych ze środków pochodzących z budżetu Unii Europejskiej, prowadzonych bezpośrednio z uczniami lub wychowankami albo na ich rzecz, w szkole lub placówce p</w:t>
      </w:r>
      <w:r w:rsidRPr="00D55EA4">
        <w:t>u</w:t>
      </w:r>
      <w:r w:rsidRPr="00D55EA4">
        <w:t>blicznej może być zatrudniony nauczyciel, który nie realizuje w tej szkole lub placówce tygodniowego obowiązkowego wymiaru godzin zajęć dydaktycznych, wychowawczych i opiekuńczych, posiadający kwalifikacje określone w przepisach wydanych na podstawie</w:t>
      </w:r>
      <w:r w:rsidR="002623B3">
        <w:t xml:space="preserve"> art. </w:t>
      </w:r>
      <w:r w:rsidRPr="00D55EA4">
        <w:t>9</w:t>
      </w:r>
      <w:r w:rsidR="002623B3">
        <w:t xml:space="preserve"> ust. </w:t>
      </w:r>
      <w:r w:rsidR="002623B3" w:rsidRPr="00D55EA4">
        <w:t>2</w:t>
      </w:r>
      <w:r w:rsidR="002623B3">
        <w:t xml:space="preserve"> i </w:t>
      </w:r>
      <w:r w:rsidRPr="00D55EA4">
        <w:t>3 ustawy z dnia 26 stycznia 1982 r. – Karta Nauczyciela oraz spełniający warunki określone</w:t>
      </w:r>
      <w:r w:rsidR="002623B3" w:rsidRPr="00D55EA4">
        <w:t xml:space="preserve"> w</w:t>
      </w:r>
      <w:r w:rsidR="002623B3">
        <w:t> art. </w:t>
      </w:r>
      <w:r w:rsidRPr="00D55EA4">
        <w:t>1</w:t>
      </w:r>
      <w:r w:rsidR="002623B3" w:rsidRPr="00D55EA4">
        <w:t>0</w:t>
      </w:r>
      <w:r w:rsidR="002623B3">
        <w:t xml:space="preserve"> ust. </w:t>
      </w:r>
      <w:r w:rsidRPr="00D55EA4">
        <w:t>5</w:t>
      </w:r>
      <w:r w:rsidR="002623B3">
        <w:t xml:space="preserve"> pkt </w:t>
      </w:r>
      <w:r w:rsidR="002623B3" w:rsidRPr="00D55EA4">
        <w:t>3</w:t>
      </w:r>
      <w:r w:rsidR="002623B3">
        <w:t xml:space="preserve"> i </w:t>
      </w:r>
      <w:r w:rsidRPr="00D55EA4">
        <w:t>4 tej ustawy. W celu potwierdzenia spełnienia warunku, o którym mowa</w:t>
      </w:r>
      <w:r w:rsidR="002623B3" w:rsidRPr="00D55EA4">
        <w:t xml:space="preserve"> w</w:t>
      </w:r>
      <w:r w:rsidR="002623B3">
        <w:t> art. </w:t>
      </w:r>
      <w:r w:rsidRPr="00D55EA4">
        <w:t>10</w:t>
      </w:r>
      <w:r w:rsidR="002623B3">
        <w:t xml:space="preserve"> ust. </w:t>
      </w:r>
      <w:r w:rsidRPr="00D55EA4">
        <w:t>5</w:t>
      </w:r>
      <w:r w:rsidR="002623B3">
        <w:t xml:space="preserve"> pkt </w:t>
      </w:r>
      <w:r w:rsidRPr="00D55EA4">
        <w:t>4 ustawy z dnia 26 stycznia 1982 r. – Karta Nauczyciela, nauczyciel, przed nawiązaniem stosunku pracy, jest obowi</w:t>
      </w:r>
      <w:r w:rsidRPr="00D55EA4">
        <w:t>ą</w:t>
      </w:r>
      <w:r w:rsidRPr="00D55EA4">
        <w:t>zany przedstawić dyrektorowi szkoły lub placówki informację z Krajowego Rejestru Karnego.</w:t>
      </w:r>
    </w:p>
    <w:p w:rsidR="002A6180" w:rsidRPr="00D55EA4" w:rsidRDefault="002A6180" w:rsidP="002A6180">
      <w:pPr>
        <w:pStyle w:val="USTustnpkodeksu"/>
      </w:pPr>
      <w:r w:rsidRPr="00D55EA4">
        <w:t>2. Nauczyciela, o którym mowa</w:t>
      </w:r>
      <w:r w:rsidR="002623B3" w:rsidRPr="00D55EA4">
        <w:t xml:space="preserve"> w</w:t>
      </w:r>
      <w:r w:rsidR="002623B3">
        <w:t> ust. </w:t>
      </w:r>
      <w:r w:rsidRPr="00D55EA4">
        <w:t>1, zatrudnia się na zasadach określonych w Kodeksie pracy, z tym że za każdą godzinę prowadzenia zajęć, o których mowa</w:t>
      </w:r>
      <w:r w:rsidR="002623B3" w:rsidRPr="00D55EA4">
        <w:t xml:space="preserve"> w</w:t>
      </w:r>
      <w:r w:rsidR="002623B3">
        <w:t> ust. </w:t>
      </w:r>
      <w:r w:rsidRPr="00D55EA4">
        <w:t>1, nauczycielowi przysługuje wynagrodzenie nie wyższe niż wynagr</w:t>
      </w:r>
      <w:r w:rsidRPr="00D55EA4">
        <w:t>o</w:t>
      </w:r>
      <w:r w:rsidRPr="00FB0E24">
        <w:rPr>
          <w:spacing w:val="-2"/>
        </w:rPr>
        <w:t>dzenie za jedną godzinę prowadzenia zajęć ustalone w sposób określony</w:t>
      </w:r>
      <w:r w:rsidR="002623B3" w:rsidRPr="00FB0E24">
        <w:rPr>
          <w:spacing w:val="-2"/>
        </w:rPr>
        <w:t xml:space="preserve"> w art. </w:t>
      </w:r>
      <w:r w:rsidRPr="00FB0E24">
        <w:rPr>
          <w:spacing w:val="-2"/>
        </w:rPr>
        <w:t>35</w:t>
      </w:r>
      <w:r w:rsidR="002623B3" w:rsidRPr="00FB0E24">
        <w:rPr>
          <w:spacing w:val="-2"/>
        </w:rPr>
        <w:t xml:space="preserve"> ust. </w:t>
      </w:r>
      <w:r w:rsidRPr="00FB0E24">
        <w:rPr>
          <w:spacing w:val="-2"/>
        </w:rPr>
        <w:t xml:space="preserve">3 ustawy z dnia 26 stycznia 1982 r. – </w:t>
      </w:r>
      <w:r w:rsidR="00FB0E24">
        <w:br/>
      </w:r>
      <w:r w:rsidRPr="00D55EA4">
        <w:t>Karta Nauczyciela dla nauczyciela dyplomowanego posiadającego wykształcenie wyższe magisterskie i realizującego tygodniowy obowiązkowy wymiar godzin zajęć, o którym mowa</w:t>
      </w:r>
      <w:r w:rsidR="002623B3" w:rsidRPr="00D55EA4">
        <w:t xml:space="preserve"> w</w:t>
      </w:r>
      <w:r w:rsidR="002623B3">
        <w:t> art. </w:t>
      </w:r>
      <w:r w:rsidRPr="00D55EA4">
        <w:t>42</w:t>
      </w:r>
      <w:r w:rsidR="002623B3">
        <w:t xml:space="preserve"> ust. </w:t>
      </w:r>
      <w:r w:rsidR="002623B3" w:rsidRPr="00D55EA4">
        <w:t>3</w:t>
      </w:r>
      <w:r w:rsidR="002623B3">
        <w:t xml:space="preserve"> w </w:t>
      </w:r>
      <w:r w:rsidRPr="00D55EA4">
        <w:t>tabeli w lp. 3 tej ustawy.</w:t>
      </w:r>
    </w:p>
    <w:p w:rsidR="002A6180" w:rsidRPr="00D55EA4" w:rsidRDefault="002A6180" w:rsidP="002A6180">
      <w:pPr>
        <w:pStyle w:val="ARTartustawynprozporzdzenia"/>
      </w:pPr>
      <w:r w:rsidRPr="00345451">
        <w:rPr>
          <w:rStyle w:val="Ppogrubienie"/>
        </w:rPr>
        <w:t>Art. 8.</w:t>
      </w:r>
      <w:r w:rsidRPr="00D55EA4">
        <w:t> Szkoła podstawowa i gimnazjum może być tylko szkołą publiczną lub niepubliczną o uprawnieniach szkoły publicznej.</w:t>
      </w:r>
    </w:p>
    <w:p w:rsidR="002A6180" w:rsidRPr="002A6180" w:rsidRDefault="002A6180" w:rsidP="00345451">
      <w:pPr>
        <w:pStyle w:val="ARTartustawynprozporzdzenia"/>
        <w:keepNext/>
      </w:pPr>
      <w:r w:rsidRPr="00345451">
        <w:rPr>
          <w:rStyle w:val="Ppogrubienie"/>
        </w:rPr>
        <w:t>Art. 9.</w:t>
      </w:r>
      <w:r w:rsidRPr="002A6180">
        <w:t> 1. Szkoły publiczne i niepubliczne dzielą się na następujące typy:</w:t>
      </w:r>
    </w:p>
    <w:p w:rsidR="002A6180" w:rsidRPr="00D55EA4" w:rsidRDefault="002A6180" w:rsidP="002A6180">
      <w:pPr>
        <w:pStyle w:val="PKTpunkt"/>
      </w:pPr>
      <w:r w:rsidRPr="00D55EA4">
        <w:t>1)</w:t>
      </w:r>
      <w:r w:rsidRPr="00D55EA4">
        <w:tab/>
        <w:t>sześcioletnią szkołę podstawową, w której w ostatnim roku nauki przeprowadza się sprawdzian;</w:t>
      </w:r>
    </w:p>
    <w:p w:rsidR="002A6180" w:rsidRPr="00D55EA4" w:rsidRDefault="002A6180" w:rsidP="002A6180">
      <w:pPr>
        <w:pStyle w:val="PKTpunkt"/>
      </w:pPr>
      <w:r w:rsidRPr="00D55EA4">
        <w:t>2)</w:t>
      </w:r>
      <w:r>
        <w:rPr>
          <w:rStyle w:val="Odwoanieprzypisudolnego"/>
        </w:rPr>
        <w:footnoteReference w:id="98"/>
      </w:r>
      <w:r>
        <w:rPr>
          <w:rStyle w:val="IGindeksgrny"/>
        </w:rPr>
        <w:t>)</w:t>
      </w:r>
      <w:r w:rsidRPr="00D55EA4">
        <w:tab/>
        <w:t>trzyletnie gimnazjum, dające możliwość dalszego kształcenia w szkołach, o których mowa</w:t>
      </w:r>
      <w:r w:rsidR="002623B3" w:rsidRPr="00D55EA4">
        <w:t xml:space="preserve"> w</w:t>
      </w:r>
      <w:r w:rsidR="002623B3">
        <w:t> pkt </w:t>
      </w:r>
      <w:r w:rsidRPr="00D55EA4">
        <w:t>3</w:t>
      </w:r>
      <w:r w:rsidR="002623B3">
        <w:t xml:space="preserve"> lit. </w:t>
      </w:r>
      <w:r w:rsidRPr="00D55EA4">
        <w:t>a–c i e, w którym w ostatnim roku nauki przeprowadza się egzamin gimnazjalny;</w:t>
      </w:r>
    </w:p>
    <w:p w:rsidR="002A6180" w:rsidRPr="002A6180" w:rsidRDefault="002A6180" w:rsidP="00345451">
      <w:pPr>
        <w:pStyle w:val="PKTpunkt"/>
        <w:keepNext/>
      </w:pPr>
      <w:r w:rsidRPr="00D55EA4">
        <w:t>3)</w:t>
      </w:r>
      <w:r w:rsidRPr="002A6180">
        <w:rPr>
          <w:rStyle w:val="Odwoanieprzypisudolnego"/>
        </w:rPr>
        <w:footnoteReference w:id="99"/>
      </w:r>
      <w:r w:rsidRPr="002A6180">
        <w:rPr>
          <w:rStyle w:val="IGindeksgrny"/>
        </w:rPr>
        <w:t>)</w:t>
      </w:r>
      <w:r w:rsidRPr="002A6180">
        <w:tab/>
        <w:t>szkoły ponadgimnazjalne:</w:t>
      </w:r>
    </w:p>
    <w:p w:rsidR="002A6180" w:rsidRPr="00D55EA4" w:rsidRDefault="002A6180" w:rsidP="002A6180">
      <w:pPr>
        <w:pStyle w:val="LITlitera"/>
      </w:pPr>
      <w:r w:rsidRPr="00D55EA4">
        <w:t>a)</w:t>
      </w:r>
      <w:r w:rsidRPr="00D55EA4">
        <w:tab/>
        <w:t>trzyletnią zasadniczą szkołę zawodową, której ukończenie umożliwia uzyskanie dyplomu potwierdzającego kw</w:t>
      </w:r>
      <w:r w:rsidRPr="00D55EA4">
        <w:t>a</w:t>
      </w:r>
      <w:r w:rsidRPr="00D55EA4">
        <w:t>lifikacje zawodowe po zdaniu egzaminów potwierdzających kwalifikacje w danym zawodzie, a także dalsze kształcenie począwszy od klasy drugiej liceum ogólnokształcącego dla dorosłych,</w:t>
      </w:r>
    </w:p>
    <w:p w:rsidR="002A6180" w:rsidRPr="00D55EA4" w:rsidRDefault="002A6180" w:rsidP="002A6180">
      <w:pPr>
        <w:pStyle w:val="LITlitera"/>
      </w:pPr>
      <w:r w:rsidRPr="00D55EA4">
        <w:t>b)</w:t>
      </w:r>
      <w:r w:rsidRPr="00D55EA4">
        <w:tab/>
        <w:t>trzyletnie liceum ogólnokształcące, którego ukończenie umożliwia uzyskanie świadectwa dojrzałości po zdaniu egzaminu maturalnego,</w:t>
      </w:r>
    </w:p>
    <w:p w:rsidR="002A6180" w:rsidRPr="00D55EA4" w:rsidRDefault="002A6180" w:rsidP="002A6180">
      <w:pPr>
        <w:pStyle w:val="LITlitera"/>
      </w:pPr>
      <w:r w:rsidRPr="00D55EA4">
        <w:t>c)</w:t>
      </w:r>
      <w:r w:rsidRPr="00D55EA4">
        <w:tab/>
        <w:t>czteroletnie technikum, którego ukończenie umożliwia uzyskanie dyplomu potwierdzającego kwalifikacje zaw</w:t>
      </w:r>
      <w:r w:rsidRPr="00D55EA4">
        <w:t>o</w:t>
      </w:r>
      <w:r w:rsidRPr="00D55EA4">
        <w:t>dowe po zdaniu egzaminów potwierdzających kwalifikacje w danym zawodzie, a także uzyskanie świadectwa dojrzałości po zdaniu egzaminu maturalnego,</w:t>
      </w:r>
    </w:p>
    <w:p w:rsidR="002A6180" w:rsidRPr="00D55EA4" w:rsidRDefault="002A6180" w:rsidP="002A6180">
      <w:pPr>
        <w:pStyle w:val="LITlitera"/>
      </w:pPr>
      <w:r w:rsidRPr="00D55EA4">
        <w:t>d)</w:t>
      </w:r>
      <w:r w:rsidRPr="00D55EA4">
        <w:tab/>
        <w:t>szkołę policealną dla osób posiadających wykształcenie średnie, o okresie nauczania nie dłuższym niż 2,5 roku, umożliwiającą uzyskanie dyplomu potwierdzającego kwalifikacje zawodowe po zdaniu egzaminów potwierdz</w:t>
      </w:r>
      <w:r w:rsidRPr="00D55EA4">
        <w:t>a</w:t>
      </w:r>
      <w:r w:rsidRPr="00D55EA4">
        <w:t>jących kwalifikacje w danym zawodzie,</w:t>
      </w:r>
    </w:p>
    <w:p w:rsidR="002A6180" w:rsidRPr="00D55EA4" w:rsidRDefault="002A6180" w:rsidP="002A6180">
      <w:pPr>
        <w:pStyle w:val="LITlitera"/>
      </w:pPr>
      <w:r w:rsidRPr="00D55EA4">
        <w:t>e)</w:t>
      </w:r>
      <w:r w:rsidRPr="00D55EA4">
        <w:tab/>
        <w:t>trzyletnią szkołę specjalną przysposabiającą do pracy dla uczniów z upośledzeniem umysłowym w stopniu umiarkowanym lub znacznym oraz dla uczniów z niepełnosprawnościami sprzężonymi, której ukończenie umo</w:t>
      </w:r>
      <w:r w:rsidRPr="00D55EA4">
        <w:t>ż</w:t>
      </w:r>
      <w:r w:rsidRPr="00D55EA4">
        <w:t>liwia uzyskanie świadectwa potwierdzającego przysposobienie do pracy.</w:t>
      </w:r>
    </w:p>
    <w:p w:rsidR="002A6180" w:rsidRPr="00FD41CC" w:rsidRDefault="002A6180" w:rsidP="002A6180">
      <w:pPr>
        <w:pStyle w:val="USTustnpkodeksu"/>
      </w:pPr>
      <w:r w:rsidRPr="00D55EA4">
        <w:t>1a. </w:t>
      </w:r>
      <w:r>
        <w:t>(uchylony)</w:t>
      </w:r>
      <w:bookmarkStart w:id="51" w:name="_Ref430171854"/>
      <w:r>
        <w:rPr>
          <w:rStyle w:val="Odwoanieprzypisudolnego"/>
        </w:rPr>
        <w:footnoteReference w:id="100"/>
      </w:r>
      <w:bookmarkEnd w:id="51"/>
      <w:r>
        <w:rPr>
          <w:rStyle w:val="IGindeksgrny"/>
        </w:rPr>
        <w:t>)</w:t>
      </w:r>
    </w:p>
    <w:p w:rsidR="002A6180" w:rsidRPr="00FD41CC" w:rsidRDefault="002A6180" w:rsidP="002A6180">
      <w:pPr>
        <w:pStyle w:val="USTustnpkodeksu"/>
        <w:rPr>
          <w:rStyle w:val="IGindeksgrny"/>
        </w:rPr>
      </w:pPr>
      <w:r w:rsidRPr="00D55EA4">
        <w:t>1b. </w:t>
      </w:r>
      <w:r>
        <w:t>(uchylony)</w:t>
      </w:r>
      <w:r>
        <w:fldChar w:fldCharType="begin"/>
      </w:r>
      <w:r>
        <w:instrText xml:space="preserve"> NOTEREF _Ref430171854 \f \h </w:instrText>
      </w:r>
      <w:r>
        <w:fldChar w:fldCharType="separate"/>
      </w:r>
      <w:r w:rsidR="00A87AA1" w:rsidRPr="00A87AA1">
        <w:rPr>
          <w:rStyle w:val="Odwoanieprzypisudolnego"/>
        </w:rPr>
        <w:t>99</w:t>
      </w:r>
      <w:r>
        <w:fldChar w:fldCharType="end"/>
      </w:r>
      <w:r>
        <w:rPr>
          <w:rStyle w:val="IGindeksgrny"/>
        </w:rPr>
        <w:t>)</w:t>
      </w:r>
    </w:p>
    <w:p w:rsidR="002A6180" w:rsidRPr="00D55EA4" w:rsidRDefault="002A6180" w:rsidP="002A6180">
      <w:pPr>
        <w:pStyle w:val="USTustnpkodeksu"/>
      </w:pPr>
      <w:r w:rsidRPr="00D55EA4">
        <w:t>2. Minister właściwy do spraw oświaty i wychowania może określać, w drodze rozporządzenia, inne typy szkół niż wymienione</w:t>
      </w:r>
      <w:r w:rsidR="002623B3" w:rsidRPr="00D55EA4">
        <w:t xml:space="preserve"> w</w:t>
      </w:r>
      <w:r w:rsidR="002623B3">
        <w:t> ust. </w:t>
      </w:r>
      <w:r w:rsidRPr="00D55EA4">
        <w:t>1</w:t>
      </w:r>
      <w:r w:rsidR="002623B3">
        <w:t xml:space="preserve"> pkt </w:t>
      </w:r>
      <w:r w:rsidRPr="00D55EA4">
        <w:t>1–</w:t>
      </w:r>
      <w:r w:rsidR="002623B3" w:rsidRPr="00D55EA4">
        <w:t>3</w:t>
      </w:r>
      <w:r w:rsidR="002623B3">
        <w:t xml:space="preserve"> oraz</w:t>
      </w:r>
      <w:r w:rsidRPr="00D55EA4">
        <w:t xml:space="preserve"> ustalać zasady ich działania.</w:t>
      </w:r>
    </w:p>
    <w:p w:rsidR="002A6180" w:rsidRPr="00D55EA4" w:rsidRDefault="002A6180" w:rsidP="002A6180">
      <w:pPr>
        <w:pStyle w:val="USTustnpkodeksu"/>
      </w:pPr>
      <w:bookmarkStart w:id="52" w:name="f0090eTJ3s10v9222a"/>
      <w:bookmarkEnd w:id="52"/>
      <w:r w:rsidRPr="00D55EA4">
        <w:t>3.</w:t>
      </w:r>
      <w:r>
        <w:rPr>
          <w:rStyle w:val="Odwoanieprzypisudolnego"/>
        </w:rPr>
        <w:footnoteReference w:id="101"/>
      </w:r>
      <w:r>
        <w:rPr>
          <w:rStyle w:val="IGindeksgrny"/>
        </w:rPr>
        <w:t>)</w:t>
      </w:r>
      <w:r w:rsidRPr="00D55EA4">
        <w:t> Minister właściwy do spraw kultury i ochrony dziedzictwa narodowego w porozumieniu z ministrem właśc</w:t>
      </w:r>
      <w:r w:rsidRPr="00D55EA4">
        <w:t>i</w:t>
      </w:r>
      <w:r w:rsidRPr="00D55EA4">
        <w:t>wym do spraw oświaty i wychowania określi, w drodze rozporządzenia, typy szkół artystycznych publicznych i niepublicznych, w tym szkół, w których przeprowadza się egzamin dyplomowy, oraz szkół, w których przeprowadza się sprawdzian, egzamin gimnazjalny i egzamin maturalny, z uwzględnieniem szkół realizujących kształcenie ogólne i kształcenie artystyczne, a także szkół realizujących wyłącznie kształcenie artystyczne.</w:t>
      </w:r>
    </w:p>
    <w:p w:rsidR="002A6180" w:rsidRPr="00D55EA4" w:rsidRDefault="002A6180" w:rsidP="002A6180">
      <w:pPr>
        <w:pStyle w:val="USTustnpkodeksu"/>
      </w:pPr>
      <w:r w:rsidRPr="00D55EA4">
        <w:t>4. </w:t>
      </w:r>
      <w:r>
        <w:t>(uchylony)</w:t>
      </w:r>
    </w:p>
    <w:p w:rsidR="002A6180" w:rsidRPr="00D55EA4" w:rsidRDefault="002A6180" w:rsidP="002A6180">
      <w:pPr>
        <w:pStyle w:val="USTustnpkodeksu"/>
      </w:pPr>
      <w:r w:rsidRPr="00D55EA4">
        <w:t>5.</w:t>
      </w:r>
      <w:r>
        <w:rPr>
          <w:rStyle w:val="Odwoanieprzypisudolnego"/>
        </w:rPr>
        <w:footnoteReference w:id="102"/>
      </w:r>
      <w:r>
        <w:rPr>
          <w:rStyle w:val="IGindeksgrny"/>
        </w:rPr>
        <w:t>)</w:t>
      </w:r>
      <w:r w:rsidRPr="00D55EA4">
        <w:t> Minister właściwy do spraw oświaty i wychowania, w porozumieniu z ministrem właściwym do spraw kultury fizycznej, określi, w drodze rozporządzenia, warunki tworzenia, organizacji oraz działania oddziałów i szkół sportowych oraz szkół mistrzostwa sportowego, uwzględniając umożliwienie uczniom godzenia zajęć sportowych z nauką, w szczególności poprzez odpowiednią organizację zajęć dydaktycznych.</w:t>
      </w:r>
    </w:p>
    <w:p w:rsidR="002A6180" w:rsidRPr="00D55EA4" w:rsidRDefault="002A6180" w:rsidP="002A6180">
      <w:pPr>
        <w:pStyle w:val="ARTartustawynprozporzdzenia"/>
      </w:pPr>
      <w:r w:rsidRPr="00345451">
        <w:rPr>
          <w:rStyle w:val="Ppogrubienie"/>
        </w:rPr>
        <w:t>Art. 9a.</w:t>
      </w:r>
      <w:r w:rsidRPr="00D55EA4">
        <w:t> 1. Tworzy się Centralną Komisję Egzaminacyjną z siedzibą w Warszawie.</w:t>
      </w:r>
    </w:p>
    <w:p w:rsidR="002A6180" w:rsidRPr="002A6180" w:rsidRDefault="002A6180" w:rsidP="00345451">
      <w:pPr>
        <w:pStyle w:val="USTustnpkodeksu"/>
        <w:keepNext/>
      </w:pPr>
      <w:r w:rsidRPr="00D55EA4">
        <w:t>2.</w:t>
      </w:r>
      <w:r w:rsidRPr="002A6180">
        <w:rPr>
          <w:rStyle w:val="Odwoanieprzypisudolnego"/>
        </w:rPr>
        <w:footnoteReference w:id="103"/>
      </w:r>
      <w:r w:rsidRPr="002A6180">
        <w:rPr>
          <w:rStyle w:val="IGindeksgrny"/>
        </w:rPr>
        <w:t>)</w:t>
      </w:r>
      <w:r w:rsidRPr="002A6180">
        <w:t> Do zadań Centralnej Komisji Egzaminacyjnej należy w szczególności:</w:t>
      </w:r>
    </w:p>
    <w:p w:rsidR="002A6180" w:rsidRPr="00D55EA4" w:rsidRDefault="002A6180" w:rsidP="002A6180">
      <w:pPr>
        <w:pStyle w:val="PKTpunkt"/>
      </w:pPr>
      <w:r w:rsidRPr="00D55EA4">
        <w:t>1)</w:t>
      </w:r>
      <w:r w:rsidRPr="00D55EA4">
        <w:tab/>
        <w:t>przygotowywanie i ustalanie materiałów egzaminacyjnych, w szczególności zadań i arkuszy egzaminacyjnych do przeprowadzania sprawdzianu, egzaminu gimnazjalnego, egzaminu maturalnego, egzaminu potwierdzającego kwal</w:t>
      </w:r>
      <w:r w:rsidRPr="00D55EA4">
        <w:t>i</w:t>
      </w:r>
      <w:r w:rsidRPr="00D55EA4">
        <w:t>fikacje w zawodzie oraz egzaminów eksternistycznych, o których mowa</w:t>
      </w:r>
      <w:r w:rsidR="002623B3" w:rsidRPr="00D55EA4">
        <w:t xml:space="preserve"> w</w:t>
      </w:r>
      <w:r w:rsidR="002623B3">
        <w:t> art. </w:t>
      </w:r>
      <w:r w:rsidRPr="00D55EA4">
        <w:t>10</w:t>
      </w:r>
      <w:r w:rsidR="002623B3">
        <w:t xml:space="preserve"> ust. </w:t>
      </w:r>
      <w:r w:rsidR="002623B3" w:rsidRPr="00D55EA4">
        <w:t>1</w:t>
      </w:r>
      <w:r w:rsidR="002623B3">
        <w:t xml:space="preserve"> i </w:t>
      </w:r>
      <w:r w:rsidRPr="00D55EA4">
        <w:t>3;</w:t>
      </w:r>
    </w:p>
    <w:p w:rsidR="002A6180" w:rsidRPr="00D55EA4" w:rsidRDefault="002A6180" w:rsidP="002A6180">
      <w:pPr>
        <w:pStyle w:val="PKTpunkt"/>
      </w:pPr>
      <w:r w:rsidRPr="00D55EA4">
        <w:t>2)</w:t>
      </w:r>
      <w:r w:rsidRPr="00D55EA4">
        <w:tab/>
        <w:t>przygotowywanie i ustalanie zasad oceniania rozwiązań zadań wykorzystywanych do przeprowadzania sprawdzianu, egzaminu gimnazjalnego, egzaminu maturalnego, egzaminu potwierdzającego kwalifikacje w zawodzie oraz egzam</w:t>
      </w:r>
      <w:r w:rsidRPr="00D55EA4">
        <w:t>i</w:t>
      </w:r>
      <w:r w:rsidRPr="00D55EA4">
        <w:t>nów eksternistycznych, o których mowa</w:t>
      </w:r>
      <w:r w:rsidR="002623B3" w:rsidRPr="00D55EA4">
        <w:t xml:space="preserve"> w</w:t>
      </w:r>
      <w:r w:rsidR="002623B3">
        <w:t> art. </w:t>
      </w:r>
      <w:r w:rsidRPr="00D55EA4">
        <w:t>10</w:t>
      </w:r>
      <w:r w:rsidR="002623B3">
        <w:t xml:space="preserve"> ust. </w:t>
      </w:r>
      <w:r w:rsidR="002623B3" w:rsidRPr="00D55EA4">
        <w:t>1</w:t>
      </w:r>
      <w:r w:rsidR="002623B3">
        <w:t xml:space="preserve"> i </w:t>
      </w:r>
      <w:r w:rsidRPr="00D55EA4">
        <w:t>3, w celu zapewnienia porównywalności oceniania;</w:t>
      </w:r>
    </w:p>
    <w:p w:rsidR="002A6180" w:rsidRPr="00D55EA4" w:rsidRDefault="002A6180" w:rsidP="002A6180">
      <w:pPr>
        <w:pStyle w:val="PKTpunkt"/>
      </w:pPr>
      <w:r w:rsidRPr="00D55EA4">
        <w:t>3)</w:t>
      </w:r>
      <w:r w:rsidRPr="00D55EA4">
        <w:tab/>
        <w:t>opracowywanie i ogłaszanie w Biuletynie Informacji Publicznej na stronie Centralnej Komisji Egzaminacyjnej i</w:t>
      </w:r>
      <w:r w:rsidRPr="00D55EA4">
        <w:t>n</w:t>
      </w:r>
      <w:r w:rsidRPr="00D55EA4">
        <w:t>formatorów zawierających w szczególności przykładowe zadania, jakie mogą wystąpić na sprawdzianie, egzaminie gimnazjalnym, egzaminie maturalnym, egzaminie potwierdzającym kwalifikacje w zawodzie oraz egzaminach ek</w:t>
      </w:r>
      <w:r w:rsidRPr="00D55EA4">
        <w:t>s</w:t>
      </w:r>
      <w:r w:rsidRPr="00D55EA4">
        <w:t>ternistycznych, o których mowa</w:t>
      </w:r>
      <w:r w:rsidR="002623B3" w:rsidRPr="00D55EA4">
        <w:t xml:space="preserve"> w</w:t>
      </w:r>
      <w:r w:rsidR="002623B3">
        <w:t> art. </w:t>
      </w:r>
      <w:r w:rsidRPr="00D55EA4">
        <w:t>10</w:t>
      </w:r>
      <w:r w:rsidR="002623B3">
        <w:t xml:space="preserve"> ust. </w:t>
      </w:r>
      <w:r w:rsidR="002623B3" w:rsidRPr="00D55EA4">
        <w:t>1</w:t>
      </w:r>
      <w:r w:rsidR="002623B3">
        <w:t xml:space="preserve"> i </w:t>
      </w:r>
      <w:r w:rsidRPr="00D55EA4">
        <w:t>3, wraz z rozwiązaniami;</w:t>
      </w:r>
    </w:p>
    <w:p w:rsidR="002A6180" w:rsidRPr="00D55EA4" w:rsidRDefault="002A6180" w:rsidP="002A6180">
      <w:pPr>
        <w:pStyle w:val="PKTpunkt"/>
      </w:pPr>
      <w:r w:rsidRPr="00D55EA4">
        <w:t>4)</w:t>
      </w:r>
      <w:r w:rsidRPr="00D55EA4">
        <w:tab/>
        <w:t>organizowanie druku i dystrybucji materiałów egzaminacyjnych; realizację wybranych zadań w zakresie druku i dystrybucji materiałów egzaminacyjnych dyrektor Centralnej Komisji Egzaminacyjnej może powierzyć dyrektorom okręgowych komisji egzaminacyjnych, jeżeli jest to uzasadnione ze względu na racjonalność wydatków związanych z przeprowadzaniem sprawdzianu, egzaminu gimnazjalnego, egzaminu maturalnego, egzaminu potwierdzającego kwalifikacje w zawodzie oraz egzaminów eksternistycznych, o których mowa</w:t>
      </w:r>
      <w:r w:rsidR="002623B3" w:rsidRPr="00D55EA4">
        <w:t xml:space="preserve"> w</w:t>
      </w:r>
      <w:r w:rsidR="002623B3">
        <w:t> art. </w:t>
      </w:r>
      <w:r w:rsidRPr="00D55EA4">
        <w:t>10</w:t>
      </w:r>
      <w:r w:rsidR="002623B3">
        <w:t xml:space="preserve"> ust. </w:t>
      </w:r>
      <w:r w:rsidR="002623B3" w:rsidRPr="00D55EA4">
        <w:t>1</w:t>
      </w:r>
      <w:r w:rsidR="002623B3">
        <w:t xml:space="preserve"> i </w:t>
      </w:r>
      <w:r w:rsidRPr="00D55EA4">
        <w:t>3;</w:t>
      </w:r>
    </w:p>
    <w:p w:rsidR="002A6180" w:rsidRPr="00D55EA4" w:rsidRDefault="002A6180" w:rsidP="002A6180">
      <w:pPr>
        <w:pStyle w:val="PKTpunkt"/>
      </w:pPr>
      <w:r w:rsidRPr="00D55EA4">
        <w:t>5)</w:t>
      </w:r>
      <w:r w:rsidRPr="00D55EA4">
        <w:tab/>
        <w:t>analizowanie wyników sprawdzianu, egzaminu gimnazjalnego, egzaminu maturalnego, egzaminu potwierdzającego kwalifikacje w zawodzie oraz egzaminów eksternistycznych, o których mowa</w:t>
      </w:r>
      <w:r w:rsidR="002623B3" w:rsidRPr="00D55EA4">
        <w:t xml:space="preserve"> w</w:t>
      </w:r>
      <w:r w:rsidR="002623B3">
        <w:t> art. </w:t>
      </w:r>
      <w:r w:rsidRPr="00D55EA4">
        <w:t>10</w:t>
      </w:r>
      <w:r w:rsidR="002623B3">
        <w:t xml:space="preserve"> ust. </w:t>
      </w:r>
      <w:r w:rsidR="002623B3" w:rsidRPr="00D55EA4">
        <w:t>1</w:t>
      </w:r>
      <w:r w:rsidR="002623B3">
        <w:t xml:space="preserve"> i </w:t>
      </w:r>
      <w:r w:rsidRPr="00D55EA4">
        <w:t>3, a także składanie ministrowi właściwemu do spraw oświaty i wychowania corocznych sprawozdań dotyczących wyników tego spra</w:t>
      </w:r>
      <w:r w:rsidRPr="00D55EA4">
        <w:t>w</w:t>
      </w:r>
      <w:r w:rsidRPr="00D55EA4">
        <w:t>dzianu i tych egzaminów;</w:t>
      </w:r>
    </w:p>
    <w:p w:rsidR="002A6180" w:rsidRPr="00D55EA4" w:rsidRDefault="002A6180" w:rsidP="002A6180">
      <w:pPr>
        <w:pStyle w:val="PKTpunkt"/>
      </w:pPr>
      <w:r w:rsidRPr="00D55EA4">
        <w:t>6)</w:t>
      </w:r>
      <w:r w:rsidRPr="00D55EA4">
        <w:tab/>
        <w:t>przygotowywanie, we współpracy z okręgowymi komisjami egzaminacyjnymi, materiałów szkoleniowych dla ka</w:t>
      </w:r>
      <w:r w:rsidRPr="00D55EA4">
        <w:t>n</w:t>
      </w:r>
      <w:r w:rsidRPr="00D55EA4">
        <w:t>dydatów na egzaminatorów i egzaminatorów;</w:t>
      </w:r>
    </w:p>
    <w:p w:rsidR="002A6180" w:rsidRPr="00D55EA4" w:rsidRDefault="002A6180" w:rsidP="002A6180">
      <w:pPr>
        <w:pStyle w:val="PKTpunkt"/>
      </w:pPr>
      <w:r w:rsidRPr="00D55EA4">
        <w:t>7)</w:t>
      </w:r>
      <w:r w:rsidRPr="00D55EA4">
        <w:tab/>
        <w:t>współpraca z instytucjami krajowymi i zagranicznymi w zakresie egzaminowania;</w:t>
      </w:r>
    </w:p>
    <w:p w:rsidR="002A6180" w:rsidRPr="00D55EA4" w:rsidRDefault="002A6180" w:rsidP="002A6180">
      <w:pPr>
        <w:pStyle w:val="PKTpunkt"/>
      </w:pPr>
      <w:r w:rsidRPr="00D55EA4">
        <w:t>8)</w:t>
      </w:r>
      <w:r w:rsidRPr="00D55EA4">
        <w:tab/>
        <w:t>inicjowanie lub organizowanie badań i analiz oraz opracowywanie nowych rozwiązań w zakresie egzaminowania;</w:t>
      </w:r>
    </w:p>
    <w:p w:rsidR="002A6180" w:rsidRPr="00D55EA4" w:rsidRDefault="002A6180" w:rsidP="002A6180">
      <w:pPr>
        <w:pStyle w:val="PKTpunkt"/>
      </w:pPr>
      <w:r w:rsidRPr="00D55EA4">
        <w:t>9)</w:t>
      </w:r>
      <w:r w:rsidRPr="00D55EA4">
        <w:tab/>
        <w:t>realizowanie porozumień międzynarodowych i międzyresortowych w zakresie przeprowadzania sprawdzianu, egz</w:t>
      </w:r>
      <w:r w:rsidRPr="00D55EA4">
        <w:t>a</w:t>
      </w:r>
      <w:r w:rsidRPr="00D55EA4">
        <w:t>minu gimnazjalnego, egzaminu maturalnego, egzaminu potwierdzającego kwalifikacje w zawodzie oraz egzaminów eksternistycznych, o których mowa</w:t>
      </w:r>
      <w:r w:rsidR="002623B3" w:rsidRPr="00D55EA4">
        <w:t xml:space="preserve"> w</w:t>
      </w:r>
      <w:r w:rsidR="002623B3">
        <w:t> art. </w:t>
      </w:r>
      <w:r w:rsidRPr="00D55EA4">
        <w:t>10</w:t>
      </w:r>
      <w:r w:rsidR="002623B3">
        <w:t xml:space="preserve"> ust. </w:t>
      </w:r>
      <w:r w:rsidR="002623B3" w:rsidRPr="00D55EA4">
        <w:t>1</w:t>
      </w:r>
      <w:r w:rsidR="002623B3">
        <w:t xml:space="preserve"> i </w:t>
      </w:r>
      <w:r w:rsidRPr="00D55EA4">
        <w:t>3;</w:t>
      </w:r>
    </w:p>
    <w:p w:rsidR="002A6180" w:rsidRPr="002A6180" w:rsidRDefault="002A6180" w:rsidP="00345451">
      <w:pPr>
        <w:pStyle w:val="PKTpunkt"/>
        <w:keepNext/>
      </w:pPr>
      <w:r w:rsidRPr="00D55EA4">
        <w:t>10)</w:t>
      </w:r>
      <w:r w:rsidRPr="002A6180">
        <w:tab/>
        <w:t>ogłaszanie każdego roku w Biuletynie Informacji Publicznej na stronie Centralnej Komisji Egzaminacyjnej:</w:t>
      </w:r>
    </w:p>
    <w:p w:rsidR="002A6180" w:rsidRPr="002A6180" w:rsidRDefault="002A6180" w:rsidP="00345451">
      <w:pPr>
        <w:pStyle w:val="LITlitera"/>
        <w:keepNext/>
      </w:pPr>
      <w:r w:rsidRPr="00D55EA4">
        <w:t>a)</w:t>
      </w:r>
      <w:r w:rsidRPr="002A6180">
        <w:tab/>
        <w:t>komunikatów w sprawie:</w:t>
      </w:r>
    </w:p>
    <w:p w:rsidR="002A6180" w:rsidRPr="00D55EA4" w:rsidRDefault="002A6180" w:rsidP="00345451">
      <w:pPr>
        <w:pStyle w:val="TIRtiret"/>
        <w:keepNext/>
      </w:pPr>
      <w:r w:rsidRPr="00D55EA4">
        <w:t>–</w:t>
      </w:r>
      <w:r w:rsidRPr="00D55EA4">
        <w:tab/>
        <w:t>harmonogramu przeprowadzania sprawdzianu, egzaminu gimnazjalnego i egzaminu maturalnego w terminie głównym i terminie dodatkowym, a w przypadku egzaminu maturalnego – również w terminie poprawk</w:t>
      </w:r>
      <w:r w:rsidRPr="00D55EA4">
        <w:t>o</w:t>
      </w:r>
      <w:r w:rsidRPr="00D55EA4">
        <w:t>wym, egzaminu potwierdzającego kwalifikacje w zawodzie oraz egzaminów eksternistycznych, o których mowa</w:t>
      </w:r>
      <w:r w:rsidR="002623B3" w:rsidRPr="00D55EA4">
        <w:t xml:space="preserve"> w</w:t>
      </w:r>
      <w:r w:rsidR="002623B3">
        <w:t> art. </w:t>
      </w:r>
      <w:r w:rsidRPr="00D55EA4">
        <w:t>10</w:t>
      </w:r>
      <w:r w:rsidR="002623B3">
        <w:t xml:space="preserve"> ust. </w:t>
      </w:r>
      <w:r w:rsidR="002623B3" w:rsidRPr="00D55EA4">
        <w:t>1</w:t>
      </w:r>
      <w:r w:rsidR="002623B3">
        <w:t xml:space="preserve"> i </w:t>
      </w:r>
      <w:r w:rsidRPr="00D55EA4">
        <w:t>3, w tym:</w:t>
      </w:r>
    </w:p>
    <w:p w:rsidR="002A6180" w:rsidRPr="00D55EA4" w:rsidRDefault="002A6180" w:rsidP="002A6180">
      <w:pPr>
        <w:pStyle w:val="2TIRpodwjnytiret"/>
      </w:pPr>
      <w:r w:rsidRPr="00D55EA4">
        <w:t>–</w:t>
      </w:r>
      <w:r w:rsidR="00180DCD">
        <w:t> –</w:t>
      </w:r>
      <w:r w:rsidRPr="00D55EA4">
        <w:tab/>
        <w:t>terminów ogłaszania wyników sprawdzianu, egzaminu gimnazjalnego, egzaminu maturalnego i egzaminu potwierdzającego kwalifikacje w zawodzie,</w:t>
      </w:r>
    </w:p>
    <w:p w:rsidR="002A6180" w:rsidRPr="00D55EA4" w:rsidRDefault="002A6180" w:rsidP="002A6180">
      <w:pPr>
        <w:pStyle w:val="2TIRpodwjnytiret"/>
      </w:pPr>
      <w:r w:rsidRPr="00D55EA4">
        <w:t>–</w:t>
      </w:r>
      <w:r w:rsidR="00180DCD">
        <w:t> –</w:t>
      </w:r>
      <w:r w:rsidRPr="00D55EA4">
        <w:tab/>
        <w:t>terminów przekazywania szkołom wyników sprawdzianu, egzaminu gimnazjalnego i części pisemnej egzaminu maturalnego oraz zaświadczeń o szczegółowych wynikach sprawdzianu lub egzaminu gimn</w:t>
      </w:r>
      <w:r w:rsidRPr="00D55EA4">
        <w:t>a</w:t>
      </w:r>
      <w:r w:rsidRPr="00D55EA4">
        <w:t>zjalnego, świadectw dojrzałości, aneksów do świadectw dojrzałości i zaświadczeń o wynikach egzaminu maturalnego,</w:t>
      </w:r>
    </w:p>
    <w:p w:rsidR="002A6180" w:rsidRPr="00D55EA4" w:rsidRDefault="002A6180" w:rsidP="002A6180">
      <w:pPr>
        <w:pStyle w:val="2TIRpodwjnytiret"/>
      </w:pPr>
      <w:r w:rsidRPr="00D55EA4">
        <w:t>–</w:t>
      </w:r>
      <w:r w:rsidR="00180DCD">
        <w:t> –</w:t>
      </w:r>
      <w:r w:rsidRPr="00D55EA4">
        <w:tab/>
        <w:t>terminów przekazywania szkołom, placówkom, o których mowa</w:t>
      </w:r>
      <w:r w:rsidR="002623B3" w:rsidRPr="00D55EA4">
        <w:t xml:space="preserve"> w</w:t>
      </w:r>
      <w:r w:rsidR="002623B3">
        <w:t> art. </w:t>
      </w:r>
      <w:r w:rsidR="002623B3" w:rsidRPr="00D55EA4">
        <w:t>2</w:t>
      </w:r>
      <w:r w:rsidR="002623B3">
        <w:t xml:space="preserve"> pkt </w:t>
      </w:r>
      <w:r w:rsidRPr="00D55EA4">
        <w:t>3a, pracodawcom oraz podmiotom prowadzącym kwalifikacyjne kursy zawodowe, o których mowa</w:t>
      </w:r>
      <w:r w:rsidR="002623B3" w:rsidRPr="00D55EA4">
        <w:t xml:space="preserve"> w</w:t>
      </w:r>
      <w:r w:rsidR="002623B3">
        <w:t> art. </w:t>
      </w:r>
      <w:r w:rsidRPr="00D55EA4">
        <w:t>68a</w:t>
      </w:r>
      <w:r w:rsidR="002623B3">
        <w:t xml:space="preserve"> ust. </w:t>
      </w:r>
      <w:r w:rsidRPr="00D55EA4">
        <w:t>2, wyników egzaminu potwierdzającego kwalifikacje w zawodzie oraz terminów przekazywania szkołom, placó</w:t>
      </w:r>
      <w:r w:rsidRPr="00D55EA4">
        <w:t>w</w:t>
      </w:r>
      <w:r w:rsidRPr="00D55EA4">
        <w:t>kom, o których mowa</w:t>
      </w:r>
      <w:r w:rsidR="002623B3" w:rsidRPr="00D55EA4">
        <w:t xml:space="preserve"> w</w:t>
      </w:r>
      <w:r w:rsidR="002623B3">
        <w:t> art. </w:t>
      </w:r>
      <w:r w:rsidRPr="00D55EA4">
        <w:t>2</w:t>
      </w:r>
      <w:r w:rsidR="002623B3">
        <w:t xml:space="preserve"> pkt </w:t>
      </w:r>
      <w:r w:rsidRPr="00D55EA4">
        <w:t>3a, i pracodawcom świadectw potwierdzających kwalifikację w zawodzie oraz terminów przekazywania szkołom dyplomów potwierdzających kwalifikacje zawod</w:t>
      </w:r>
      <w:r w:rsidRPr="00D55EA4">
        <w:t>o</w:t>
      </w:r>
      <w:r w:rsidRPr="00D55EA4">
        <w:t>we,</w:t>
      </w:r>
    </w:p>
    <w:p w:rsidR="002A6180" w:rsidRPr="00D55EA4" w:rsidRDefault="002A6180" w:rsidP="002A6180">
      <w:pPr>
        <w:pStyle w:val="TIRtiret"/>
      </w:pPr>
      <w:r w:rsidRPr="00D55EA4">
        <w:t>–</w:t>
      </w:r>
      <w:r w:rsidRPr="00D55EA4">
        <w:tab/>
        <w:t>materiałów i przyborów pomocniczych, z których można korzystać na sprawdzianie, egzaminie gimnazja</w:t>
      </w:r>
      <w:r w:rsidRPr="00D55EA4">
        <w:t>l</w:t>
      </w:r>
      <w:r w:rsidRPr="00D55EA4">
        <w:t>nym, egzaminie maturalnym, egzaminie potwierdzającym kwalifikacje w zawodzie oraz egzaminach ekste</w:t>
      </w:r>
      <w:r w:rsidRPr="00D55EA4">
        <w:t>r</w:t>
      </w:r>
      <w:r w:rsidRPr="00D55EA4">
        <w:t>nistycznych, o których mowa</w:t>
      </w:r>
      <w:r w:rsidR="002623B3" w:rsidRPr="00D55EA4">
        <w:t xml:space="preserve"> w</w:t>
      </w:r>
      <w:r w:rsidR="002623B3">
        <w:t> art. </w:t>
      </w:r>
      <w:r w:rsidRPr="00D55EA4">
        <w:t>10</w:t>
      </w:r>
      <w:r w:rsidR="002623B3">
        <w:t xml:space="preserve"> ust. </w:t>
      </w:r>
      <w:r w:rsidR="002623B3" w:rsidRPr="00D55EA4">
        <w:t>1</w:t>
      </w:r>
      <w:r w:rsidR="002623B3">
        <w:t xml:space="preserve"> i </w:t>
      </w:r>
      <w:r w:rsidRPr="00D55EA4">
        <w:t>3, a także listy systemów operacyjnych, programów użytk</w:t>
      </w:r>
      <w:r w:rsidRPr="00D55EA4">
        <w:t>o</w:t>
      </w:r>
      <w:r w:rsidRPr="00D55EA4">
        <w:t>wych oraz języków programowania – w przypadku egzaminu maturalnego z informatyki,</w:t>
      </w:r>
    </w:p>
    <w:p w:rsidR="002A6180" w:rsidRPr="00D55EA4" w:rsidRDefault="002A6180" w:rsidP="002A6180">
      <w:pPr>
        <w:pStyle w:val="TIRtiret"/>
      </w:pPr>
      <w:r w:rsidRPr="00D55EA4">
        <w:t>–</w:t>
      </w:r>
      <w:r w:rsidRPr="00D55EA4">
        <w:tab/>
        <w:t>szczegółowych sposobów dostosowania warunków i form przeprowadzania sprawdzianu, egzaminu gimn</w:t>
      </w:r>
      <w:r w:rsidRPr="00D55EA4">
        <w:t>a</w:t>
      </w:r>
      <w:r w:rsidRPr="00D55EA4">
        <w:t>zjalnego, egzaminu maturalnego, egzaminu potwierdzającego kwalifikacje w zawodzie oraz egzaminów ek</w:t>
      </w:r>
      <w:r w:rsidRPr="00D55EA4">
        <w:t>s</w:t>
      </w:r>
      <w:r w:rsidRPr="00D55EA4">
        <w:t>ternistycznych, o których mowa</w:t>
      </w:r>
      <w:r w:rsidR="002623B3" w:rsidRPr="00D55EA4">
        <w:t xml:space="preserve"> w</w:t>
      </w:r>
      <w:r w:rsidR="002623B3">
        <w:t> art. </w:t>
      </w:r>
      <w:r w:rsidRPr="00D55EA4">
        <w:t>10</w:t>
      </w:r>
      <w:r w:rsidR="002623B3">
        <w:t xml:space="preserve"> ust. </w:t>
      </w:r>
      <w:r w:rsidR="002623B3" w:rsidRPr="00D55EA4">
        <w:t>1</w:t>
      </w:r>
      <w:r w:rsidR="002623B3">
        <w:t xml:space="preserve"> i </w:t>
      </w:r>
      <w:r w:rsidRPr="00D55EA4">
        <w:t>3, do potrzeb osób, o których mowa</w:t>
      </w:r>
      <w:r w:rsidR="002623B3" w:rsidRPr="00D55EA4">
        <w:t xml:space="preserve"> w</w:t>
      </w:r>
      <w:r w:rsidR="002623B3">
        <w:t> art. </w:t>
      </w:r>
      <w:r w:rsidRPr="00D55EA4">
        <w:t>44zzr,</w:t>
      </w:r>
      <w:r w:rsidR="002623B3">
        <w:t xml:space="preserve"> art. </w:t>
      </w:r>
      <w:r w:rsidRPr="00D55EA4">
        <w:t>44zzzf</w:t>
      </w:r>
      <w:r w:rsidR="002623B3" w:rsidRPr="00D55EA4">
        <w:t xml:space="preserve"> i</w:t>
      </w:r>
      <w:r w:rsidR="002623B3">
        <w:t> art. </w:t>
      </w:r>
      <w:r w:rsidRPr="00D55EA4">
        <w:t>44zzzh,</w:t>
      </w:r>
    </w:p>
    <w:p w:rsidR="002A6180" w:rsidRPr="00D55EA4" w:rsidRDefault="002A6180" w:rsidP="002A6180">
      <w:pPr>
        <w:pStyle w:val="LITlitera"/>
      </w:pPr>
      <w:r w:rsidRPr="00D55EA4">
        <w:t>b)</w:t>
      </w:r>
      <w:r w:rsidRPr="00D55EA4">
        <w:tab/>
        <w:t>informacji o sposobie organizacji i przeprowadzania sprawdzianu, egzaminu gimnazjalnego, egzaminu matura</w:t>
      </w:r>
      <w:r w:rsidRPr="00D55EA4">
        <w:t>l</w:t>
      </w:r>
      <w:r w:rsidRPr="00D55EA4">
        <w:t>nego, egzaminu potwierdzającego kwalifikacje w zawodzie oraz egzaminów eksternistycznych, o których mowa</w:t>
      </w:r>
      <w:r w:rsidR="002623B3" w:rsidRPr="00D55EA4">
        <w:t xml:space="preserve"> w</w:t>
      </w:r>
      <w:r w:rsidR="002623B3">
        <w:t> art. </w:t>
      </w:r>
      <w:r w:rsidRPr="00D55EA4">
        <w:t>10</w:t>
      </w:r>
      <w:r w:rsidR="002623B3">
        <w:t xml:space="preserve"> ust. </w:t>
      </w:r>
      <w:r w:rsidR="002623B3" w:rsidRPr="00D55EA4">
        <w:t>1</w:t>
      </w:r>
      <w:r w:rsidR="002623B3">
        <w:t xml:space="preserve"> i </w:t>
      </w:r>
      <w:r w:rsidRPr="00D55EA4">
        <w:t>3.</w:t>
      </w:r>
    </w:p>
    <w:p w:rsidR="002A6180" w:rsidRPr="00D55EA4" w:rsidRDefault="002A6180" w:rsidP="002A6180">
      <w:pPr>
        <w:pStyle w:val="ARTartustawynprozporzdzenia"/>
      </w:pPr>
      <w:bookmarkStart w:id="53" w:name="f0090eTJ3s11v7869a"/>
      <w:bookmarkEnd w:id="53"/>
      <w:r w:rsidRPr="00345451">
        <w:rPr>
          <w:rStyle w:val="Ppogrubienie"/>
        </w:rPr>
        <w:t>Art. 9b.</w:t>
      </w:r>
      <w:r w:rsidRPr="00D55EA4">
        <w:t> </w:t>
      </w:r>
      <w:r>
        <w:t>(uchylony)</w:t>
      </w:r>
    </w:p>
    <w:p w:rsidR="002A6180" w:rsidRPr="00D55EA4" w:rsidRDefault="002A6180" w:rsidP="002A6180">
      <w:pPr>
        <w:pStyle w:val="ARTartustawynprozporzdzenia"/>
      </w:pPr>
      <w:r w:rsidRPr="00345451">
        <w:rPr>
          <w:rStyle w:val="Ppogrubienie"/>
        </w:rPr>
        <w:t>Art. 9c.</w:t>
      </w:r>
      <w:r w:rsidRPr="00D55EA4">
        <w:t> 1. Minister właściwy do spraw oświaty i wychowania tworzy, w drodze rozporządzenia, okręgowe komisje egzaminacyjne oraz określa ich zasięg terytorialny.</w:t>
      </w:r>
    </w:p>
    <w:p w:rsidR="002A6180" w:rsidRPr="004F1D57" w:rsidRDefault="002A6180" w:rsidP="002A6180">
      <w:pPr>
        <w:pStyle w:val="USTustnpkodeksu"/>
      </w:pPr>
      <w:r w:rsidRPr="004F1D57">
        <w:t>1a.</w:t>
      </w:r>
      <w:r>
        <w:rPr>
          <w:rStyle w:val="Odwoanieprzypisudolnego"/>
        </w:rPr>
        <w:footnoteReference w:id="104"/>
      </w:r>
      <w:r>
        <w:rPr>
          <w:rStyle w:val="IGindeksgrny"/>
        </w:rPr>
        <w:t>)</w:t>
      </w:r>
      <w:r w:rsidRPr="004F1D57">
        <w:t> Okręgowe komisje egzaminacyjne podlegają Centralnej Komisji Egzaminacyjnej.</w:t>
      </w:r>
    </w:p>
    <w:p w:rsidR="002A6180" w:rsidRPr="002A6180" w:rsidRDefault="002A6180" w:rsidP="00345451">
      <w:pPr>
        <w:pStyle w:val="USTustnpkodeksu"/>
        <w:keepNext/>
      </w:pPr>
      <w:r w:rsidRPr="00D55EA4">
        <w:t>2.</w:t>
      </w:r>
      <w:r w:rsidRPr="002A6180">
        <w:rPr>
          <w:rStyle w:val="Odwoanieprzypisudolnego"/>
        </w:rPr>
        <w:footnoteReference w:id="105"/>
      </w:r>
      <w:r w:rsidRPr="002A6180">
        <w:rPr>
          <w:rStyle w:val="IGindeksgrny"/>
        </w:rPr>
        <w:t>)</w:t>
      </w:r>
      <w:r w:rsidRPr="002A6180">
        <w:t> Do zadań okręgowej komisji egzaminacyjnej należy w szczególności:</w:t>
      </w:r>
    </w:p>
    <w:p w:rsidR="002A6180" w:rsidRPr="00D55EA4" w:rsidRDefault="002A6180" w:rsidP="002A6180">
      <w:pPr>
        <w:pStyle w:val="PKTpunkt"/>
      </w:pPr>
      <w:r w:rsidRPr="00D55EA4">
        <w:t>1)</w:t>
      </w:r>
      <w:r w:rsidRPr="00D55EA4">
        <w:tab/>
        <w:t>przeprowadzanie sprawdzianu, egzaminu gimnazjalnego, egzaminu maturalnego, egzaminu potwierdzającego kwal</w:t>
      </w:r>
      <w:r w:rsidRPr="00D55EA4">
        <w:t>i</w:t>
      </w:r>
      <w:r w:rsidRPr="00D55EA4">
        <w:t>fikacje w zawodzie oraz egzaminów eksternistycznych, o których mowa</w:t>
      </w:r>
      <w:r w:rsidR="002623B3" w:rsidRPr="00D55EA4">
        <w:t xml:space="preserve"> w</w:t>
      </w:r>
      <w:r w:rsidR="002623B3">
        <w:t> art. </w:t>
      </w:r>
      <w:r w:rsidRPr="00D55EA4">
        <w:t>10</w:t>
      </w:r>
      <w:r w:rsidR="002623B3">
        <w:t xml:space="preserve"> ust. </w:t>
      </w:r>
      <w:r w:rsidR="002623B3" w:rsidRPr="00D55EA4">
        <w:t>1</w:t>
      </w:r>
      <w:r w:rsidR="002623B3">
        <w:t xml:space="preserve"> i </w:t>
      </w:r>
      <w:r w:rsidRPr="00D55EA4">
        <w:t>3;</w:t>
      </w:r>
    </w:p>
    <w:p w:rsidR="002A6180" w:rsidRPr="00D55EA4" w:rsidRDefault="002A6180" w:rsidP="002A6180">
      <w:pPr>
        <w:pStyle w:val="PKTpunkt"/>
      </w:pPr>
      <w:r w:rsidRPr="00D55EA4">
        <w:t>2)</w:t>
      </w:r>
      <w:r w:rsidRPr="00D55EA4">
        <w:tab/>
        <w:t>przygotowywanie propozycji zadań i arkuszy egzaminacyjnych do przeprowadzania sprawdzianu, egzaminu gimn</w:t>
      </w:r>
      <w:r w:rsidRPr="00D55EA4">
        <w:t>a</w:t>
      </w:r>
      <w:r w:rsidRPr="00D55EA4">
        <w:t>zjalnego, egzaminu maturalnego, egzaminu potwierdzającego kwalifikacje w zawodzie oraz egzaminów ekstern</w:t>
      </w:r>
      <w:r w:rsidRPr="00D55EA4">
        <w:t>i</w:t>
      </w:r>
      <w:r w:rsidRPr="00D55EA4">
        <w:t>stycznych, o których mowa</w:t>
      </w:r>
      <w:r w:rsidR="002623B3" w:rsidRPr="00D55EA4">
        <w:t xml:space="preserve"> w</w:t>
      </w:r>
      <w:r w:rsidR="002623B3">
        <w:t> art. </w:t>
      </w:r>
      <w:r w:rsidRPr="00D55EA4">
        <w:t>10</w:t>
      </w:r>
      <w:r w:rsidR="002623B3">
        <w:t xml:space="preserve"> ust. </w:t>
      </w:r>
      <w:r w:rsidR="002623B3" w:rsidRPr="00D55EA4">
        <w:t>1</w:t>
      </w:r>
      <w:r w:rsidR="002623B3">
        <w:t xml:space="preserve"> i </w:t>
      </w:r>
      <w:r w:rsidRPr="00D55EA4">
        <w:t>3, w zakresie określonym przez Centralną Komisję Egzaminacyjną;</w:t>
      </w:r>
    </w:p>
    <w:p w:rsidR="002A6180" w:rsidRPr="00D55EA4" w:rsidRDefault="002A6180" w:rsidP="002A6180">
      <w:pPr>
        <w:pStyle w:val="PKTpunkt"/>
      </w:pPr>
      <w:r w:rsidRPr="00D55EA4">
        <w:t>3)</w:t>
      </w:r>
      <w:r w:rsidRPr="00D55EA4">
        <w:tab/>
        <w:t>przygotowywanie propozycji zadań do informatorów, o których mowa</w:t>
      </w:r>
      <w:r w:rsidR="002623B3" w:rsidRPr="00D55EA4">
        <w:t xml:space="preserve"> w</w:t>
      </w:r>
      <w:r w:rsidR="002623B3">
        <w:t> art. </w:t>
      </w:r>
      <w:r w:rsidRPr="00D55EA4">
        <w:t>9a</w:t>
      </w:r>
      <w:r w:rsidR="002623B3">
        <w:t xml:space="preserve"> ust. </w:t>
      </w:r>
      <w:r w:rsidRPr="00D55EA4">
        <w:t>2</w:t>
      </w:r>
      <w:r w:rsidR="002623B3">
        <w:t xml:space="preserve"> pkt </w:t>
      </w:r>
      <w:r w:rsidRPr="00D55EA4">
        <w:t>3, w zakresie określonym przez Centralną Komisję Egzaminacyjną;</w:t>
      </w:r>
    </w:p>
    <w:p w:rsidR="002A6180" w:rsidRPr="00D55EA4" w:rsidRDefault="002A6180" w:rsidP="002A6180">
      <w:pPr>
        <w:pStyle w:val="PKTpunkt"/>
      </w:pPr>
      <w:r w:rsidRPr="00D55EA4">
        <w:t>4)</w:t>
      </w:r>
      <w:r w:rsidRPr="00D55EA4">
        <w:tab/>
        <w:t>przeprowadzanie próbnego zastosowania zadań w zakresie określonym przez Centralną Komisję Egzaminacyjną, w warunkach zapewniających ich ochronę przed nieuprawnionym ujawnieniem;</w:t>
      </w:r>
    </w:p>
    <w:p w:rsidR="002A6180" w:rsidRPr="00D55EA4" w:rsidRDefault="002A6180" w:rsidP="002A6180">
      <w:pPr>
        <w:pStyle w:val="PKTpunkt"/>
      </w:pPr>
      <w:r w:rsidRPr="00D55EA4">
        <w:t>5)</w:t>
      </w:r>
      <w:r w:rsidRPr="00D55EA4">
        <w:tab/>
        <w:t>analizowanie wyników sprawdzianu, egzaminu gimnazjalnego, egzaminu maturalnego, egzaminu potwierdzającego kwalifikacje w zawodzie oraz egzaminów eksternistycznych, o których mowa</w:t>
      </w:r>
      <w:r w:rsidR="002623B3" w:rsidRPr="00D55EA4">
        <w:t xml:space="preserve"> w</w:t>
      </w:r>
      <w:r w:rsidR="002623B3">
        <w:t> art. </w:t>
      </w:r>
      <w:r w:rsidRPr="00D55EA4">
        <w:t>10</w:t>
      </w:r>
      <w:r w:rsidR="002623B3">
        <w:t xml:space="preserve"> ust. </w:t>
      </w:r>
      <w:r w:rsidR="002623B3" w:rsidRPr="00D55EA4">
        <w:t>1</w:t>
      </w:r>
      <w:r w:rsidR="002623B3">
        <w:t xml:space="preserve"> i </w:t>
      </w:r>
      <w:r w:rsidRPr="00D55EA4">
        <w:t>3;</w:t>
      </w:r>
    </w:p>
    <w:p w:rsidR="002A6180" w:rsidRPr="002A6180" w:rsidRDefault="002A6180" w:rsidP="00345451">
      <w:pPr>
        <w:pStyle w:val="PKTpunkt"/>
        <w:keepNext/>
      </w:pPr>
      <w:r w:rsidRPr="00D55EA4">
        <w:t>6)</w:t>
      </w:r>
      <w:r w:rsidRPr="002A6180">
        <w:tab/>
        <w:t>opracowywanie i przekazywanie:</w:t>
      </w:r>
    </w:p>
    <w:p w:rsidR="002A6180" w:rsidRPr="00D55EA4" w:rsidRDefault="002A6180" w:rsidP="002A6180">
      <w:pPr>
        <w:pStyle w:val="LITlitera"/>
      </w:pPr>
      <w:r w:rsidRPr="00D55EA4">
        <w:t>a)</w:t>
      </w:r>
      <w:r w:rsidRPr="00D55EA4">
        <w:tab/>
        <w:t>dyrektorom szkół, organom prowadzącym szkoły i kuratorom oświaty sprawozdań z przeprowadzonego spra</w:t>
      </w:r>
      <w:r w:rsidRPr="00D55EA4">
        <w:t>w</w:t>
      </w:r>
      <w:r w:rsidRPr="00D55EA4">
        <w:t>dzianu, egzaminu gimnazjalnego, egzaminu maturalnego i egzaminu potwierdzającego kwalifikacje w zawodzie,</w:t>
      </w:r>
    </w:p>
    <w:p w:rsidR="002A6180" w:rsidRPr="00D55EA4" w:rsidRDefault="002A6180" w:rsidP="002A6180">
      <w:pPr>
        <w:pStyle w:val="LITlitera"/>
      </w:pPr>
      <w:r w:rsidRPr="00D55EA4">
        <w:t>b)</w:t>
      </w:r>
      <w:r w:rsidRPr="00D55EA4">
        <w:tab/>
        <w:t>kuratorom oświaty sprawozdań z przeprowadzonych egzaminów eksternistycznych, o których mowa</w:t>
      </w:r>
      <w:r w:rsidR="002623B3" w:rsidRPr="00D55EA4">
        <w:t xml:space="preserve"> w</w:t>
      </w:r>
      <w:r w:rsidR="002623B3">
        <w:t> art. </w:t>
      </w:r>
      <w:r w:rsidRPr="00D55EA4">
        <w:t>10</w:t>
      </w:r>
      <w:r w:rsidR="002623B3">
        <w:t xml:space="preserve"> ust. </w:t>
      </w:r>
      <w:r w:rsidR="002623B3" w:rsidRPr="00D55EA4">
        <w:t>1</w:t>
      </w:r>
      <w:r w:rsidR="002623B3">
        <w:t xml:space="preserve"> i </w:t>
      </w:r>
      <w:r w:rsidRPr="00D55EA4">
        <w:t>3;</w:t>
      </w:r>
    </w:p>
    <w:p w:rsidR="002A6180" w:rsidRPr="00D55EA4" w:rsidRDefault="002A6180" w:rsidP="002A6180">
      <w:pPr>
        <w:pStyle w:val="PKTpunkt"/>
      </w:pPr>
      <w:r w:rsidRPr="00D55EA4">
        <w:t>7)</w:t>
      </w:r>
      <w:r w:rsidRPr="00D55EA4">
        <w:tab/>
        <w:t>prowadzenie ewidencji egzaminatorów zamieszkujących na terenie objętym właściwością danej okręgowej komisji egzaminacyjnej;</w:t>
      </w:r>
    </w:p>
    <w:p w:rsidR="002A6180" w:rsidRPr="00D55EA4" w:rsidRDefault="002A6180" w:rsidP="002A6180">
      <w:pPr>
        <w:pStyle w:val="PKTpunkt"/>
      </w:pPr>
      <w:r w:rsidRPr="00D55EA4">
        <w:t>8)</w:t>
      </w:r>
      <w:r w:rsidRPr="00D55EA4">
        <w:tab/>
        <w:t>szkolenie kandydatów na egzaminatorów i egzaminatorów;</w:t>
      </w:r>
    </w:p>
    <w:p w:rsidR="002A6180" w:rsidRPr="00D55EA4" w:rsidRDefault="002A6180" w:rsidP="002A6180">
      <w:pPr>
        <w:pStyle w:val="PKTpunkt"/>
      </w:pPr>
      <w:r w:rsidRPr="00D55EA4">
        <w:t>9)</w:t>
      </w:r>
      <w:r w:rsidRPr="00D55EA4">
        <w:tab/>
        <w:t>udzielanie szkołom, placówkom, o których mowa</w:t>
      </w:r>
      <w:r w:rsidR="002623B3" w:rsidRPr="00D55EA4">
        <w:t xml:space="preserve"> w</w:t>
      </w:r>
      <w:r w:rsidR="002623B3">
        <w:t> art. </w:t>
      </w:r>
      <w:r w:rsidRPr="00D55EA4">
        <w:t>2</w:t>
      </w:r>
      <w:r w:rsidR="002623B3">
        <w:t xml:space="preserve"> pkt </w:t>
      </w:r>
      <w:r w:rsidRPr="00D55EA4">
        <w:t>3a, pracodawcom i podmiotom prowadzącym kwalif</w:t>
      </w:r>
      <w:r w:rsidRPr="00D55EA4">
        <w:t>i</w:t>
      </w:r>
      <w:r w:rsidRPr="00D55EA4">
        <w:t>kacyjne kursy zawodowe, o których mowa</w:t>
      </w:r>
      <w:r w:rsidR="002623B3" w:rsidRPr="00D55EA4">
        <w:t xml:space="preserve"> w</w:t>
      </w:r>
      <w:r w:rsidR="002623B3">
        <w:t> art. </w:t>
      </w:r>
      <w:r w:rsidRPr="00D55EA4">
        <w:t>68a</w:t>
      </w:r>
      <w:r w:rsidR="002623B3">
        <w:t xml:space="preserve"> ust. </w:t>
      </w:r>
      <w:r w:rsidRPr="00D55EA4">
        <w:t>2, upoważnień do przeprowadzania części praktycznej e</w:t>
      </w:r>
      <w:r w:rsidRPr="00D55EA4">
        <w:t>g</w:t>
      </w:r>
      <w:r w:rsidRPr="00D55EA4">
        <w:t>zaminu potwierdzającego kwalifikacje w zawodzie oraz części pisemnej tego egzaminu przeprowadzanej z wykorzystaniem systemu elektronicznego, o których mowa</w:t>
      </w:r>
      <w:r w:rsidR="002623B3" w:rsidRPr="00D55EA4">
        <w:t xml:space="preserve"> w</w:t>
      </w:r>
      <w:r w:rsidR="002623B3">
        <w:t> art. </w:t>
      </w:r>
      <w:r w:rsidRPr="00D55EA4">
        <w:t>44zzzl</w:t>
      </w:r>
      <w:r w:rsidR="002623B3">
        <w:t xml:space="preserve"> ust. </w:t>
      </w:r>
      <w:r w:rsidRPr="00D55EA4">
        <w:t>1;</w:t>
      </w:r>
    </w:p>
    <w:p w:rsidR="002A6180" w:rsidRPr="00D55EA4" w:rsidRDefault="002A6180" w:rsidP="002A6180">
      <w:pPr>
        <w:pStyle w:val="PKTpunkt"/>
      </w:pPr>
      <w:r w:rsidRPr="00D55EA4">
        <w:t>10)</w:t>
      </w:r>
      <w:r w:rsidRPr="00D55EA4">
        <w:tab/>
        <w:t>współpraca z innymi okręgowymi komisjami egzaminacyjnymi;</w:t>
      </w:r>
    </w:p>
    <w:p w:rsidR="002A6180" w:rsidRPr="00D55EA4" w:rsidRDefault="002A6180" w:rsidP="002A6180">
      <w:pPr>
        <w:pStyle w:val="PKTpunkt"/>
      </w:pPr>
      <w:r w:rsidRPr="00D55EA4">
        <w:t>11)</w:t>
      </w:r>
      <w:r w:rsidRPr="00D55EA4">
        <w:tab/>
        <w:t>współpraca z kuratorami oświaty właściwymi ze względu na zasięg terytorialny okręgowej komisji egzaminacyjnej w sprawach związanych z przeprowadzaniem sprawdzianu, egzaminu gimnazjalnego, egzaminu maturalnego, egz</w:t>
      </w:r>
      <w:r w:rsidRPr="00D55EA4">
        <w:t>a</w:t>
      </w:r>
      <w:r w:rsidRPr="00D55EA4">
        <w:t>minu potwierdzającego kwalifikacje w zawodzie oraz egzaminów eksternistycznych, o których mowa</w:t>
      </w:r>
      <w:r w:rsidR="002623B3" w:rsidRPr="00D55EA4">
        <w:t xml:space="preserve"> w</w:t>
      </w:r>
      <w:r w:rsidR="002623B3">
        <w:t> art. </w:t>
      </w:r>
      <w:r w:rsidRPr="00D55EA4">
        <w:t>10</w:t>
      </w:r>
      <w:r w:rsidR="002623B3">
        <w:t xml:space="preserve"> ust. </w:t>
      </w:r>
      <w:r w:rsidR="002623B3" w:rsidRPr="00D55EA4">
        <w:t>1</w:t>
      </w:r>
      <w:r w:rsidR="002623B3">
        <w:t xml:space="preserve"> i </w:t>
      </w:r>
      <w:r w:rsidRPr="00D55EA4">
        <w:t>3;</w:t>
      </w:r>
    </w:p>
    <w:p w:rsidR="002A6180" w:rsidRPr="004F1D57" w:rsidRDefault="002A6180" w:rsidP="002A6180">
      <w:pPr>
        <w:pStyle w:val="PKTpunkt"/>
      </w:pPr>
      <w:r w:rsidRPr="004F1D57">
        <w:t>12)</w:t>
      </w:r>
      <w:r>
        <w:rPr>
          <w:rStyle w:val="Odwoanieprzypisudolnego"/>
        </w:rPr>
        <w:footnoteReference w:id="106"/>
      </w:r>
      <w:r>
        <w:rPr>
          <w:rStyle w:val="IGindeksgrny"/>
        </w:rPr>
        <w:t>)</w:t>
      </w:r>
      <w:r w:rsidRPr="004F1D57">
        <w:tab/>
        <w:t>wykonywanie innych zadań powierzonych przez dyrektora Centralnej Komisji Egzaminacyjnej lub ministra właśc</w:t>
      </w:r>
      <w:r w:rsidRPr="004F1D57">
        <w:t>i</w:t>
      </w:r>
      <w:r w:rsidRPr="004F1D57">
        <w:t>wego do spraw oświaty i wychowania.</w:t>
      </w:r>
    </w:p>
    <w:p w:rsidR="002A6180" w:rsidRPr="004F1D57" w:rsidRDefault="002A6180" w:rsidP="002A6180">
      <w:pPr>
        <w:pStyle w:val="USTustnpkodeksu"/>
      </w:pPr>
      <w:r w:rsidRPr="00D55EA4">
        <w:t>2a. (uchylony)</w:t>
      </w:r>
      <w:r>
        <w:rPr>
          <w:rStyle w:val="Odwoanieprzypisudolnego"/>
        </w:rPr>
        <w:footnoteReference w:id="107"/>
      </w:r>
      <w:r>
        <w:rPr>
          <w:rStyle w:val="IGindeksgrny"/>
        </w:rPr>
        <w:t>)</w:t>
      </w:r>
    </w:p>
    <w:p w:rsidR="002A6180" w:rsidRPr="00D55EA4" w:rsidRDefault="002A6180" w:rsidP="002A6180">
      <w:pPr>
        <w:pStyle w:val="USTustnpkodeksu"/>
      </w:pPr>
      <w:r w:rsidRPr="00D55EA4">
        <w:t>2b.</w:t>
      </w:r>
      <w:r>
        <w:rPr>
          <w:rStyle w:val="Odwoanieprzypisudolnego"/>
        </w:rPr>
        <w:footnoteReference w:id="108"/>
      </w:r>
      <w:r>
        <w:rPr>
          <w:rStyle w:val="IGindeksgrny"/>
        </w:rPr>
        <w:t>)</w:t>
      </w:r>
      <w:r w:rsidRPr="00D55EA4">
        <w:t> Dla celów przeprowadzania sprawdzianu, egzaminu gimnazjalnego, egzaminu maturalnego oraz egzaminu p</w:t>
      </w:r>
      <w:r w:rsidRPr="00D55EA4">
        <w:t>o</w:t>
      </w:r>
      <w:r w:rsidRPr="00D55EA4">
        <w:t>twierdzającego kwalifikacje w zawodzie okręgowe komisje egzaminacyjne nadają szkołom, placówkom, o których mowa</w:t>
      </w:r>
      <w:r w:rsidR="002623B3" w:rsidRPr="00D55EA4">
        <w:t xml:space="preserve"> w</w:t>
      </w:r>
      <w:r w:rsidR="002623B3">
        <w:t> art. </w:t>
      </w:r>
      <w:r w:rsidRPr="00D55EA4">
        <w:t>2</w:t>
      </w:r>
      <w:r w:rsidR="002623B3">
        <w:t xml:space="preserve"> pkt </w:t>
      </w:r>
      <w:r w:rsidRPr="00D55EA4">
        <w:t>3a, pracodawcom i podmiotom prowadzącym kwalifikacyjne kursy zawodowe, o których mowa</w:t>
      </w:r>
      <w:r w:rsidR="002623B3" w:rsidRPr="00D55EA4">
        <w:t xml:space="preserve"> w</w:t>
      </w:r>
      <w:r w:rsidR="002623B3">
        <w:t> art. </w:t>
      </w:r>
      <w:r w:rsidRPr="00D55EA4">
        <w:t>68a</w:t>
      </w:r>
      <w:r w:rsidR="002623B3">
        <w:t xml:space="preserve"> ust. </w:t>
      </w:r>
      <w:r w:rsidRPr="00D55EA4">
        <w:t>2, indywidualne numery identyfikacyjne.</w:t>
      </w:r>
    </w:p>
    <w:p w:rsidR="002A6180" w:rsidRPr="002A6180" w:rsidRDefault="002A6180" w:rsidP="00345451">
      <w:pPr>
        <w:pStyle w:val="USTustnpkodeksu"/>
        <w:keepNext/>
      </w:pPr>
      <w:r w:rsidRPr="00D55EA4">
        <w:t>3.</w:t>
      </w:r>
      <w:r w:rsidRPr="002A6180">
        <w:t> Do ewidencji egzaminatorów, z zastrzeżeniem</w:t>
      </w:r>
      <w:r w:rsidR="002623B3">
        <w:t xml:space="preserve"> ust. </w:t>
      </w:r>
      <w:r w:rsidRPr="002A6180">
        <w:t>4, może być wpisana osoba, która:</w:t>
      </w:r>
    </w:p>
    <w:p w:rsidR="002A6180" w:rsidRPr="00D55EA4" w:rsidRDefault="002A6180" w:rsidP="002A6180">
      <w:pPr>
        <w:pStyle w:val="PKTpunkt"/>
      </w:pPr>
      <w:r w:rsidRPr="00D55EA4">
        <w:t>1)</w:t>
      </w:r>
      <w:r>
        <w:rPr>
          <w:rStyle w:val="Odwoanieprzypisudolnego"/>
        </w:rPr>
        <w:footnoteReference w:id="109"/>
      </w:r>
      <w:r>
        <w:rPr>
          <w:rStyle w:val="IGindeksgrny"/>
        </w:rPr>
        <w:t>)</w:t>
      </w:r>
      <w:r w:rsidRPr="00D55EA4">
        <w:tab/>
        <w:t>posiada kwalifikacje wymagane do zajmowania stanowiska nauczyciela w szkole, z zakresu której jest przeprow</w:t>
      </w:r>
      <w:r w:rsidRPr="00D55EA4">
        <w:t>a</w:t>
      </w:r>
      <w:r w:rsidRPr="00D55EA4">
        <w:t>dzany sprawdzian, egzamin gimnazjalny, egzamin maturalny, egzamin potwierdzający kwalifikacje w zawodzie, albo jest nauczycielem akademickim specjalizującym się w dziedzinie, z którą są związane zajęcia edukacyjne wchodzące w zakres odpowiednio sprawdzianu lub egzaminu;</w:t>
      </w:r>
    </w:p>
    <w:p w:rsidR="002A6180" w:rsidRPr="00D55EA4" w:rsidRDefault="002A6180" w:rsidP="002A6180">
      <w:pPr>
        <w:pStyle w:val="PKTpunkt"/>
      </w:pPr>
      <w:r w:rsidRPr="00D55EA4">
        <w:t>2)</w:t>
      </w:r>
      <w:r w:rsidRPr="00D55EA4">
        <w:tab/>
        <w:t>posiada, uzyskany w okresie 6 lat przed złożeniem wniosku o wpis do ewidencji, co najmniej trzyletni staż pracy dydaktycznej w szkole publicznej, szkole niepublicznej o uprawnieniach szkoły publicznej, zakładzie kształcenia n</w:t>
      </w:r>
      <w:r w:rsidRPr="00D55EA4">
        <w:t>a</w:t>
      </w:r>
      <w:r w:rsidRPr="00D55EA4">
        <w:t>uczycieli lub szkole wyższej albo co najmniej trzyletni staż pracy na stanowisku wymagającym kwalifikacji pedag</w:t>
      </w:r>
      <w:r w:rsidRPr="00D55EA4">
        <w:t>o</w:t>
      </w:r>
      <w:r w:rsidRPr="00D55EA4">
        <w:t>gicznych w placówce doskonalenia nauczycieli, urzędzie organu administracji rządowej, kuratorium oświaty lub i</w:t>
      </w:r>
      <w:r w:rsidRPr="00D55EA4">
        <w:t>n</w:t>
      </w:r>
      <w:r w:rsidRPr="00D55EA4">
        <w:t>nej jednostce sprawującej nadzór pedagogiczny;</w:t>
      </w:r>
    </w:p>
    <w:p w:rsidR="002A6180" w:rsidRPr="00D55EA4" w:rsidRDefault="002A6180" w:rsidP="002A6180">
      <w:pPr>
        <w:pStyle w:val="PKTpunkt"/>
      </w:pPr>
      <w:r w:rsidRPr="00D55EA4">
        <w:t>3)</w:t>
      </w:r>
      <w:r w:rsidRPr="00D55EA4">
        <w:tab/>
        <w:t>spełnia warunki określone</w:t>
      </w:r>
      <w:r w:rsidR="002623B3" w:rsidRPr="00D55EA4">
        <w:t xml:space="preserve"> w</w:t>
      </w:r>
      <w:r w:rsidR="002623B3">
        <w:t> art. </w:t>
      </w:r>
      <w:r w:rsidRPr="00D55EA4">
        <w:t>10</w:t>
      </w:r>
      <w:r w:rsidR="002623B3">
        <w:t xml:space="preserve"> ust. </w:t>
      </w:r>
      <w:r w:rsidRPr="00D55EA4">
        <w:t>5</w:t>
      </w:r>
      <w:r w:rsidR="002623B3">
        <w:t xml:space="preserve"> pkt </w:t>
      </w:r>
      <w:r w:rsidRPr="00D55EA4">
        <w:t>2–4 ustawy z dnia 26 stycznia 1982 r. – Karta Nauczyciela;</w:t>
      </w:r>
    </w:p>
    <w:p w:rsidR="002A6180" w:rsidRPr="00D55EA4" w:rsidRDefault="002A6180" w:rsidP="002A6180">
      <w:pPr>
        <w:pStyle w:val="PKTpunkt"/>
      </w:pPr>
      <w:r w:rsidRPr="00D55EA4">
        <w:t>4)</w:t>
      </w:r>
      <w:r>
        <w:rPr>
          <w:rStyle w:val="Odwoanieprzypisudolnego"/>
        </w:rPr>
        <w:footnoteReference w:id="110"/>
      </w:r>
      <w:r>
        <w:rPr>
          <w:rStyle w:val="IGindeksgrny"/>
        </w:rPr>
        <w:t>)</w:t>
      </w:r>
      <w:r w:rsidRPr="00D55EA4">
        <w:tab/>
        <w:t>ukończyła z wynikiem pozytywnym szkolenie dla kandydatów na egzaminatorów organizowane przez okręgową komisję egzaminacyjną, zakończone egzaminem ze znajomości zasad przeprowadzania, w szczególności oceniania, sprawdzianu, egzaminu gimnazjalnego, egzaminu maturalnego i egzaminu potwierdzającego kwalifikacje w zawodzie.</w:t>
      </w:r>
    </w:p>
    <w:p w:rsidR="002A6180" w:rsidRPr="002A6180" w:rsidRDefault="002A6180" w:rsidP="00345451">
      <w:pPr>
        <w:pStyle w:val="USTustnpkodeksu"/>
        <w:keepNext/>
      </w:pPr>
      <w:r w:rsidRPr="00D55EA4">
        <w:t>4.</w:t>
      </w:r>
      <w:r w:rsidRPr="002A6180">
        <w:rPr>
          <w:rStyle w:val="Odwoanieprzypisudolnego"/>
        </w:rPr>
        <w:footnoteReference w:id="111"/>
      </w:r>
      <w:r w:rsidRPr="002A6180">
        <w:rPr>
          <w:rStyle w:val="IGindeksgrny"/>
        </w:rPr>
        <w:t>)</w:t>
      </w:r>
      <w:r w:rsidRPr="002A6180">
        <w:t> Do ewidencji egzaminatorów w zakresie przeprowadzania egzaminu potwierdzającego kwalifikacje w zawodzie może również być wpisana osoba, która jest przedstawicielem pracodawcy lub organizacji pracodawców albo stowarz</w:t>
      </w:r>
      <w:r w:rsidRPr="002A6180">
        <w:t>y</w:t>
      </w:r>
      <w:r w:rsidRPr="002A6180">
        <w:t>szenia lub samorządu zawodowego oraz:</w:t>
      </w:r>
    </w:p>
    <w:p w:rsidR="002A6180" w:rsidRPr="00D55EA4" w:rsidRDefault="002A6180" w:rsidP="002A6180">
      <w:pPr>
        <w:pStyle w:val="PKTpunkt"/>
      </w:pPr>
      <w:r w:rsidRPr="00D55EA4">
        <w:t>1)</w:t>
      </w:r>
      <w:r w:rsidRPr="00D55EA4">
        <w:tab/>
        <w:t>posiada kwalifikacje wymagane od instruktora praktycznej nauki zawodu i spełnia warunki określone</w:t>
      </w:r>
      <w:r w:rsidR="002623B3" w:rsidRPr="00D55EA4">
        <w:t xml:space="preserve"> w</w:t>
      </w:r>
      <w:r w:rsidR="002623B3">
        <w:t> ust. </w:t>
      </w:r>
      <w:r w:rsidRPr="00D55EA4">
        <w:t>3</w:t>
      </w:r>
      <w:r w:rsidR="002623B3">
        <w:t xml:space="preserve"> pkt </w:t>
      </w:r>
      <w:r w:rsidR="002623B3" w:rsidRPr="00D55EA4">
        <w:t>3</w:t>
      </w:r>
      <w:r w:rsidR="002623B3">
        <w:t xml:space="preserve"> i </w:t>
      </w:r>
      <w:r w:rsidR="002623B3" w:rsidRPr="00D55EA4">
        <w:t>4</w:t>
      </w:r>
      <w:r w:rsidR="002623B3">
        <w:t xml:space="preserve"> albo</w:t>
      </w:r>
    </w:p>
    <w:p w:rsidR="002A6180" w:rsidRPr="00D55EA4" w:rsidRDefault="002A6180" w:rsidP="002A6180">
      <w:pPr>
        <w:pStyle w:val="PKTpunkt"/>
      </w:pPr>
      <w:r w:rsidRPr="00D55EA4">
        <w:t>2)</w:t>
      </w:r>
      <w:r w:rsidRPr="00D55EA4">
        <w:tab/>
        <w:t>posiada przygotowanie zawodowe uznane przez dyrektora szkoły lub placówki za odpowiednie do prowadzenia zajęć z zakresu kształcenia zawodowego, o którym mowa</w:t>
      </w:r>
      <w:r w:rsidR="002623B3" w:rsidRPr="00D55EA4">
        <w:t xml:space="preserve"> w</w:t>
      </w:r>
      <w:r w:rsidR="002623B3">
        <w:t> art. </w:t>
      </w:r>
      <w:r w:rsidRPr="00D55EA4">
        <w:t>7</w:t>
      </w:r>
      <w:r w:rsidR="002623B3">
        <w:t xml:space="preserve"> ust. </w:t>
      </w:r>
      <w:r w:rsidRPr="00D55EA4">
        <w:t>1d, i spełnia warunki określone</w:t>
      </w:r>
      <w:r w:rsidR="002623B3" w:rsidRPr="00D55EA4">
        <w:t xml:space="preserve"> w</w:t>
      </w:r>
      <w:r w:rsidR="002623B3">
        <w:t> ust. </w:t>
      </w:r>
      <w:r w:rsidRPr="00D55EA4">
        <w:t>3</w:t>
      </w:r>
      <w:r w:rsidR="002623B3">
        <w:t xml:space="preserve"> pkt </w:t>
      </w:r>
      <w:r w:rsidR="002623B3" w:rsidRPr="00D55EA4">
        <w:t>3</w:t>
      </w:r>
      <w:r w:rsidR="002623B3">
        <w:t xml:space="preserve"> i </w:t>
      </w:r>
      <w:r w:rsidRPr="00D55EA4">
        <w:t>4.</w:t>
      </w:r>
    </w:p>
    <w:p w:rsidR="002A6180" w:rsidRPr="002A6180" w:rsidRDefault="002A6180" w:rsidP="00345451">
      <w:pPr>
        <w:pStyle w:val="USTustnpkodeksu"/>
        <w:keepNext/>
      </w:pPr>
      <w:r w:rsidRPr="00D55EA4">
        <w:t>5.</w:t>
      </w:r>
      <w:r w:rsidRPr="002A6180">
        <w:t> Skreślenie z ewidencji egzaminatorów następuje:</w:t>
      </w:r>
    </w:p>
    <w:p w:rsidR="002A6180" w:rsidRPr="00D55EA4" w:rsidRDefault="002A6180" w:rsidP="002A6180">
      <w:pPr>
        <w:pStyle w:val="PKTpunkt"/>
      </w:pPr>
      <w:r w:rsidRPr="00D55EA4">
        <w:t>1)</w:t>
      </w:r>
      <w:r w:rsidRPr="00D55EA4">
        <w:tab/>
        <w:t>na wniosek egzaminatora;</w:t>
      </w:r>
    </w:p>
    <w:p w:rsidR="002A6180" w:rsidRPr="002A6180" w:rsidRDefault="002A6180" w:rsidP="00345451">
      <w:pPr>
        <w:pStyle w:val="PKTpunkt"/>
        <w:keepNext/>
      </w:pPr>
      <w:r w:rsidRPr="00D55EA4">
        <w:t>2)</w:t>
      </w:r>
      <w:r w:rsidRPr="002A6180">
        <w:tab/>
        <w:t>w przypadku:</w:t>
      </w:r>
    </w:p>
    <w:p w:rsidR="002A6180" w:rsidRPr="00D55EA4" w:rsidRDefault="002A6180" w:rsidP="002A6180">
      <w:pPr>
        <w:pStyle w:val="LITlitera"/>
      </w:pPr>
      <w:r w:rsidRPr="00D55EA4">
        <w:t>a)</w:t>
      </w:r>
      <w:r w:rsidRPr="00D55EA4">
        <w:tab/>
        <w:t>nieusprawiedliwionego nieuczestniczenia w okresowych szkoleniach egzaminatorów, organizowanych przez okręgowe komisje egzaminacyjne,</w:t>
      </w:r>
    </w:p>
    <w:p w:rsidR="002A6180" w:rsidRPr="00D55EA4" w:rsidRDefault="002A6180" w:rsidP="002A6180">
      <w:pPr>
        <w:pStyle w:val="LITlitera"/>
      </w:pPr>
      <w:bookmarkStart w:id="54" w:name="f0090eTOs15v12247a"/>
      <w:bookmarkEnd w:id="54"/>
      <w:r w:rsidRPr="00D55EA4">
        <w:t>b)</w:t>
      </w:r>
      <w:bookmarkStart w:id="55" w:name="_Ref430172039"/>
      <w:r>
        <w:rPr>
          <w:rStyle w:val="Odwoanieprzypisudolnego"/>
        </w:rPr>
        <w:footnoteReference w:id="112"/>
      </w:r>
      <w:bookmarkEnd w:id="55"/>
      <w:r>
        <w:rPr>
          <w:rStyle w:val="IGindeksgrny"/>
        </w:rPr>
        <w:t>)</w:t>
      </w:r>
      <w:r w:rsidRPr="00D55EA4">
        <w:tab/>
        <w:t>nieusprawiedliwionego nieuczestniczenia w pracach dotyczących przeprowadzania sprawdzianu, egzaminu gimnazjalnego, egzaminu maturalnego, egzaminu potwierdzającego kwalifikacje w zawodzie oraz egzaminów eksternistycznych, o których mowa</w:t>
      </w:r>
      <w:r w:rsidR="002623B3" w:rsidRPr="00D55EA4">
        <w:t xml:space="preserve"> w</w:t>
      </w:r>
      <w:r w:rsidR="002623B3">
        <w:t> art. </w:t>
      </w:r>
      <w:r w:rsidRPr="00D55EA4">
        <w:t>10</w:t>
      </w:r>
      <w:r w:rsidR="002623B3">
        <w:t xml:space="preserve"> ust. </w:t>
      </w:r>
      <w:r w:rsidR="002623B3" w:rsidRPr="00D55EA4">
        <w:t>1</w:t>
      </w:r>
      <w:r w:rsidR="002623B3">
        <w:t xml:space="preserve"> i </w:t>
      </w:r>
      <w:r w:rsidRPr="00D55EA4">
        <w:t>3, do których egzaminator został wyznaczony przez dyre</w:t>
      </w:r>
      <w:r w:rsidRPr="00D55EA4">
        <w:t>k</w:t>
      </w:r>
      <w:r w:rsidRPr="00D55EA4">
        <w:t>tora okręgowej komisji egzaminacyjnej,</w:t>
      </w:r>
    </w:p>
    <w:p w:rsidR="002A6180" w:rsidRPr="00D55EA4" w:rsidRDefault="002A6180" w:rsidP="002A6180">
      <w:pPr>
        <w:pStyle w:val="LITlitera"/>
      </w:pPr>
      <w:r w:rsidRPr="00D55EA4">
        <w:t>c)</w:t>
      </w:r>
      <w:r>
        <w:fldChar w:fldCharType="begin"/>
      </w:r>
      <w:r>
        <w:instrText xml:space="preserve"> NOTEREF _Ref430172039 \f \h </w:instrText>
      </w:r>
      <w:r>
        <w:fldChar w:fldCharType="separate"/>
      </w:r>
      <w:r w:rsidR="00A87AA1" w:rsidRPr="00A87AA1">
        <w:rPr>
          <w:rStyle w:val="Odwoanieprzypisudolnego"/>
        </w:rPr>
        <w:t>111</w:t>
      </w:r>
      <w:r>
        <w:fldChar w:fldCharType="end"/>
      </w:r>
      <w:r>
        <w:rPr>
          <w:rStyle w:val="IGindeksgrny"/>
        </w:rPr>
        <w:t>)</w:t>
      </w:r>
      <w:r w:rsidRPr="00D55EA4">
        <w:tab/>
        <w:t>nieprzestrzegania przepisów dotyczących przeprowadzania sprawdzianu, egzaminu gimnazjalnego, egzaminu maturalnego, egzaminu potwierdzającego kwalifikacje w zawodzie oraz egzaminów eksternistycznych, o których mowa</w:t>
      </w:r>
      <w:r w:rsidR="002623B3" w:rsidRPr="00D55EA4">
        <w:t xml:space="preserve"> w</w:t>
      </w:r>
      <w:r w:rsidR="002623B3">
        <w:t> art. </w:t>
      </w:r>
      <w:r w:rsidRPr="00D55EA4">
        <w:t>10</w:t>
      </w:r>
      <w:r w:rsidR="002623B3">
        <w:t xml:space="preserve"> ust. </w:t>
      </w:r>
      <w:r w:rsidR="002623B3" w:rsidRPr="00D55EA4">
        <w:t>1</w:t>
      </w:r>
      <w:r w:rsidR="002623B3">
        <w:t xml:space="preserve"> i </w:t>
      </w:r>
      <w:r w:rsidRPr="00D55EA4">
        <w:t>3, lub zasad oceniania rozwiązań zadań, o których mowa</w:t>
      </w:r>
      <w:r w:rsidR="002623B3" w:rsidRPr="00D55EA4">
        <w:t xml:space="preserve"> w</w:t>
      </w:r>
      <w:r w:rsidR="002623B3">
        <w:t> art. </w:t>
      </w:r>
      <w:r w:rsidRPr="00D55EA4">
        <w:t>9a</w:t>
      </w:r>
      <w:r w:rsidR="002623B3">
        <w:t xml:space="preserve"> ust. </w:t>
      </w:r>
      <w:r w:rsidRPr="00D55EA4">
        <w:t>2</w:t>
      </w:r>
      <w:r w:rsidR="002623B3">
        <w:t xml:space="preserve"> pkt </w:t>
      </w:r>
      <w:r w:rsidRPr="00D55EA4">
        <w:t>2;</w:t>
      </w:r>
    </w:p>
    <w:p w:rsidR="002A6180" w:rsidRPr="00D55EA4" w:rsidRDefault="002A6180" w:rsidP="002A6180">
      <w:pPr>
        <w:pStyle w:val="PKTpunkt"/>
      </w:pPr>
      <w:r w:rsidRPr="00D55EA4">
        <w:t>3)</w:t>
      </w:r>
      <w:r w:rsidRPr="00D55EA4">
        <w:tab/>
        <w:t>w razie niespełniania warunków, o których mowa</w:t>
      </w:r>
      <w:r w:rsidR="002623B3" w:rsidRPr="00D55EA4">
        <w:t xml:space="preserve"> w</w:t>
      </w:r>
      <w:r w:rsidR="002623B3">
        <w:t> ust. </w:t>
      </w:r>
      <w:r w:rsidRPr="00D55EA4">
        <w:t>3</w:t>
      </w:r>
      <w:r w:rsidR="002623B3">
        <w:t xml:space="preserve"> pkt </w:t>
      </w:r>
      <w:r w:rsidRPr="00D55EA4">
        <w:t>3;</w:t>
      </w:r>
    </w:p>
    <w:p w:rsidR="002A6180" w:rsidRPr="00D55EA4" w:rsidRDefault="002A6180" w:rsidP="002A6180">
      <w:pPr>
        <w:pStyle w:val="PKTpunkt"/>
      </w:pPr>
      <w:r w:rsidRPr="00D55EA4">
        <w:t>4)</w:t>
      </w:r>
      <w:r w:rsidRPr="00D55EA4">
        <w:tab/>
        <w:t>w razie dokonania wpisu z naruszeniem prawa.</w:t>
      </w:r>
    </w:p>
    <w:p w:rsidR="002A6180" w:rsidRPr="00D55EA4" w:rsidRDefault="002A6180" w:rsidP="002A6180">
      <w:pPr>
        <w:pStyle w:val="USTustnpkodeksu"/>
      </w:pPr>
      <w:r w:rsidRPr="00D55EA4">
        <w:t>6. Wpis do ewidencji egzaminatorów, odmowa wpisu oraz skreślenie z ewidencji następuje w drodze decyzji admin</w:t>
      </w:r>
      <w:r w:rsidRPr="00D55EA4">
        <w:t>i</w:t>
      </w:r>
      <w:r w:rsidRPr="00D55EA4">
        <w:t>stracyjnej dyrektora okręgowej komisji egzaminacyjnej.</w:t>
      </w:r>
    </w:p>
    <w:p w:rsidR="002A6180" w:rsidRPr="00D55EA4" w:rsidRDefault="002A6180" w:rsidP="002A6180">
      <w:pPr>
        <w:pStyle w:val="USTustnpkodeksu"/>
      </w:pPr>
      <w:r w:rsidRPr="00D55EA4">
        <w:t>7. Organem wyższego stopnia w stosunku do dyrektora okręgowej komisji egzaminacyjnej w sprawach, o których mowa</w:t>
      </w:r>
      <w:r w:rsidR="002623B3" w:rsidRPr="00D55EA4">
        <w:t xml:space="preserve"> w</w:t>
      </w:r>
      <w:r w:rsidR="002623B3">
        <w:t> ust. </w:t>
      </w:r>
      <w:r w:rsidRPr="00D55EA4">
        <w:t>6, jest dyrektor Centralnej Komisji Egzaminacyjnej.</w:t>
      </w:r>
    </w:p>
    <w:p w:rsidR="002A6180" w:rsidRPr="00D55EA4" w:rsidRDefault="002A6180" w:rsidP="002A6180">
      <w:pPr>
        <w:pStyle w:val="USTustnpkodeksu"/>
      </w:pPr>
      <w:r w:rsidRPr="00D55EA4">
        <w:t>8. Minister właściwy do spraw oświaty i wychowania określi, w drodze rozporządzenia, ramowy program szkolenia kandydatów na egzaminatorów, sposób prowadzenia ewidencji egzaminatorów oraz tryb wpisywania i skreślania egzam</w:t>
      </w:r>
      <w:r w:rsidRPr="00D55EA4">
        <w:t>i</w:t>
      </w:r>
      <w:r w:rsidRPr="00D55EA4">
        <w:t>natorów z ewidencji, uwzględniając w szczególności obowiązkowy wymiar godzin szkolenia, a także dokumenty wym</w:t>
      </w:r>
      <w:r w:rsidRPr="00D55EA4">
        <w:t>a</w:t>
      </w:r>
      <w:r w:rsidRPr="00D55EA4">
        <w:t>gane od osób ubiegających się o wpis do ewidencji oraz zakres danych wpisywanych w ewidencji.</w:t>
      </w:r>
    </w:p>
    <w:p w:rsidR="002A6180" w:rsidRPr="00D55EA4" w:rsidRDefault="002A6180" w:rsidP="002A6180">
      <w:pPr>
        <w:pStyle w:val="USTustnpkodeksu"/>
      </w:pPr>
      <w:bookmarkStart w:id="56" w:name="f0090eTJ3s16v6502a"/>
      <w:bookmarkEnd w:id="56"/>
      <w:r w:rsidRPr="00D55EA4">
        <w:t>9.</w:t>
      </w:r>
      <w:r>
        <w:rPr>
          <w:rStyle w:val="Odwoanieprzypisudolnego"/>
        </w:rPr>
        <w:footnoteReference w:id="113"/>
      </w:r>
      <w:r>
        <w:rPr>
          <w:rStyle w:val="IGindeksgrny"/>
        </w:rPr>
        <w:t>)</w:t>
      </w:r>
      <w:r w:rsidRPr="00D55EA4">
        <w:t> W przeprowadzaniu sprawdzianu, egzaminu gimnazjalnego, egzaminu maturalnego, egzaminu potwierdzając</w:t>
      </w:r>
      <w:r w:rsidRPr="00D55EA4">
        <w:t>e</w:t>
      </w:r>
      <w:r w:rsidRPr="00D55EA4">
        <w:t>go kwalifikacje w zawodzie oraz egzaminów eksternistycznych, o których mowa</w:t>
      </w:r>
      <w:r w:rsidR="002623B3" w:rsidRPr="00D55EA4">
        <w:t xml:space="preserve"> w</w:t>
      </w:r>
      <w:r w:rsidR="002623B3">
        <w:t> art. </w:t>
      </w:r>
      <w:r w:rsidRPr="00D55EA4">
        <w:t>10</w:t>
      </w:r>
      <w:r w:rsidR="002623B3">
        <w:t xml:space="preserve"> ust. </w:t>
      </w:r>
      <w:r w:rsidR="002623B3" w:rsidRPr="00D55EA4">
        <w:t>1</w:t>
      </w:r>
      <w:r w:rsidR="002623B3">
        <w:t xml:space="preserve"> i </w:t>
      </w:r>
      <w:r w:rsidRPr="00D55EA4">
        <w:t>3, w zakresie ustalonym w przepisach prawa, biorą udział egzaminatorzy i nauczyciele, a w przypadku egzaminu potwierdzającego kwalifikacje w zawodzie – także pracodawcy lub upoważnieni przez nich pracownicy oraz podmioty prowadzące kwalifikacyjne kursy zawodowe, o których mowa</w:t>
      </w:r>
      <w:r w:rsidR="002623B3" w:rsidRPr="00D55EA4">
        <w:t xml:space="preserve"> w</w:t>
      </w:r>
      <w:r w:rsidR="002623B3">
        <w:t> art. </w:t>
      </w:r>
      <w:r w:rsidRPr="00D55EA4">
        <w:t>68a</w:t>
      </w:r>
      <w:r w:rsidR="002623B3">
        <w:t xml:space="preserve"> ust. </w:t>
      </w:r>
      <w:r w:rsidRPr="00D55EA4">
        <w:t>2, lub upoważnieni przez nich pracownicy. W przeprowadzaniu części ustnej egzaminu maturalnego mogą również brać udział nauczyciele akademiccy.</w:t>
      </w:r>
    </w:p>
    <w:p w:rsidR="002A6180" w:rsidRPr="00D55EA4" w:rsidRDefault="002A6180" w:rsidP="002A6180">
      <w:pPr>
        <w:pStyle w:val="USTustnpkodeksu"/>
      </w:pPr>
      <w:r w:rsidRPr="00D55EA4">
        <w:t>10.</w:t>
      </w:r>
      <w:bookmarkStart w:id="57" w:name="_Ref430172070"/>
      <w:r>
        <w:rPr>
          <w:rStyle w:val="Odwoanieprzypisudolnego"/>
        </w:rPr>
        <w:footnoteReference w:id="114"/>
      </w:r>
      <w:bookmarkEnd w:id="57"/>
      <w:r>
        <w:rPr>
          <w:rStyle w:val="IGindeksgrny"/>
        </w:rPr>
        <w:t>)</w:t>
      </w:r>
      <w:r w:rsidRPr="00D55EA4">
        <w:t> Dyrektor okręgowej komisji egzaminacyjnej zawiera z egzaminatorami, z zastrzeżeniem</w:t>
      </w:r>
      <w:r w:rsidR="002623B3">
        <w:t xml:space="preserve"> ust. </w:t>
      </w:r>
      <w:r w:rsidRPr="00D55EA4">
        <w:t>12, a w przypadku egzaminu maturalnego również z nauczycielami akademickimi biorącymi udział w przeprowadzaniu części ustnej egzaminu maturalnego, umowy określające zakres ich obowiązków oraz wysokość wynagrodzenia.</w:t>
      </w:r>
    </w:p>
    <w:p w:rsidR="002A6180" w:rsidRPr="00D55EA4" w:rsidRDefault="002A6180" w:rsidP="002A6180">
      <w:pPr>
        <w:pStyle w:val="USTustnpkodeksu"/>
      </w:pPr>
      <w:r w:rsidRPr="00D55EA4">
        <w:t>11.</w:t>
      </w:r>
      <w:r>
        <w:rPr>
          <w:rStyle w:val="Odwoanieprzypisudolnego"/>
        </w:rPr>
        <w:footnoteReference w:id="115"/>
      </w:r>
      <w:r>
        <w:rPr>
          <w:rStyle w:val="IGindeksgrny"/>
        </w:rPr>
        <w:t>)</w:t>
      </w:r>
      <w:r w:rsidRPr="00D55EA4">
        <w:t> Nauczyciele biorący udział w przeprowadzaniu sprawdzianu, egzaminu gimnazjalnego, egzaminu maturalnego i egzaminu potwierdzającego kwalifikacje w zawodzie wykonują czynności związane z przeprowadzaniem tego spra</w:t>
      </w:r>
      <w:r w:rsidRPr="00D55EA4">
        <w:t>w</w:t>
      </w:r>
      <w:r w:rsidRPr="00D55EA4">
        <w:t>dzianu i tych egzaminów w ramach czynności i zajęć, o których mowa</w:t>
      </w:r>
      <w:r w:rsidR="002623B3" w:rsidRPr="00D55EA4">
        <w:t xml:space="preserve"> w</w:t>
      </w:r>
      <w:r w:rsidR="002623B3">
        <w:t> art. </w:t>
      </w:r>
      <w:r w:rsidRPr="00D55EA4">
        <w:t>42</w:t>
      </w:r>
      <w:r w:rsidR="002623B3">
        <w:t xml:space="preserve"> ust. </w:t>
      </w:r>
      <w:r w:rsidRPr="00D55EA4">
        <w:t>2</w:t>
      </w:r>
      <w:r w:rsidR="002623B3">
        <w:t xml:space="preserve"> pkt </w:t>
      </w:r>
      <w:r w:rsidRPr="00D55EA4">
        <w:t>2 ustawy z dnia 26 stycznia 1982 r. – Karta Nauczyciela, oraz ustalonego wynagrodzenia, z zastrzeżeniem</w:t>
      </w:r>
      <w:r w:rsidR="002623B3">
        <w:t xml:space="preserve"> ust. </w:t>
      </w:r>
      <w:r w:rsidRPr="00D55EA4">
        <w:t>12.</w:t>
      </w:r>
    </w:p>
    <w:p w:rsidR="002A6180" w:rsidRPr="00D55EA4" w:rsidRDefault="002A6180" w:rsidP="002A6180">
      <w:pPr>
        <w:pStyle w:val="USTustnpkodeksu"/>
      </w:pPr>
      <w:r w:rsidRPr="00D55EA4">
        <w:t>12.</w:t>
      </w:r>
      <w:r>
        <w:fldChar w:fldCharType="begin"/>
      </w:r>
      <w:r>
        <w:instrText xml:space="preserve"> NOTEREF _Ref430172070 \f \h </w:instrText>
      </w:r>
      <w:r>
        <w:fldChar w:fldCharType="separate"/>
      </w:r>
      <w:r w:rsidR="00A87AA1" w:rsidRPr="00A87AA1">
        <w:rPr>
          <w:rStyle w:val="Odwoanieprzypisudolnego"/>
        </w:rPr>
        <w:t>113</w:t>
      </w:r>
      <w:r>
        <w:fldChar w:fldCharType="end"/>
      </w:r>
      <w:r>
        <w:rPr>
          <w:rStyle w:val="IGindeksgrny"/>
        </w:rPr>
        <w:t>)</w:t>
      </w:r>
      <w:r w:rsidRPr="00D55EA4">
        <w:t> Nauczyciele, w tym nauczyciele będący egzaminatorami, biorący udział w przeprowadzaniu części ustnej e</w:t>
      </w:r>
      <w:r w:rsidRPr="00D55EA4">
        <w:t>g</w:t>
      </w:r>
      <w:r w:rsidRPr="00D55EA4">
        <w:t>zaminu maturalnego, wykonują czynności związane z przeprowadzaniem tej części egzaminu w ramach zajęć, o których mowa</w:t>
      </w:r>
      <w:r w:rsidR="002623B3" w:rsidRPr="00D55EA4">
        <w:t xml:space="preserve"> w</w:t>
      </w:r>
      <w:r w:rsidR="002623B3">
        <w:t> art. </w:t>
      </w:r>
      <w:r w:rsidRPr="00D55EA4">
        <w:t>42</w:t>
      </w:r>
      <w:r w:rsidR="002623B3">
        <w:t xml:space="preserve"> ust. </w:t>
      </w:r>
      <w:r w:rsidR="002623B3" w:rsidRPr="00D55EA4">
        <w:t>2</w:t>
      </w:r>
      <w:r w:rsidR="002623B3">
        <w:t xml:space="preserve"> pkt </w:t>
      </w:r>
      <w:r w:rsidRPr="00D55EA4">
        <w:t>1 ustawy z dnia 26 stycznia 1982 r. – Karta Nauczyciela. W przypadku wykonywania tych czy</w:t>
      </w:r>
      <w:r w:rsidRPr="00D55EA4">
        <w:t>n</w:t>
      </w:r>
      <w:r w:rsidRPr="00D55EA4">
        <w:t>ności w wymiarze przekraczającym tygodniowy obowiązkowy wymiar godzin zajęć, o których mowa</w:t>
      </w:r>
      <w:r w:rsidR="002623B3" w:rsidRPr="00D55EA4">
        <w:t xml:space="preserve"> w</w:t>
      </w:r>
      <w:r w:rsidR="002623B3">
        <w:t> art. </w:t>
      </w:r>
      <w:r w:rsidRPr="00D55EA4">
        <w:t>42</w:t>
      </w:r>
      <w:r w:rsidR="002623B3">
        <w:t xml:space="preserve"> ust. </w:t>
      </w:r>
      <w:r w:rsidRPr="00D55EA4">
        <w:t>2</w:t>
      </w:r>
      <w:r w:rsidR="002623B3">
        <w:t xml:space="preserve"> pkt </w:t>
      </w:r>
      <w:r w:rsidRPr="00D55EA4">
        <w:t>1 ustawy – Karta Nauczyciela, nauczycielowi przysługuje wynagrodzenie za godziny ponadwymiarowe na zasadach określonych</w:t>
      </w:r>
      <w:r w:rsidR="002623B3" w:rsidRPr="00D55EA4">
        <w:t xml:space="preserve"> w</w:t>
      </w:r>
      <w:r w:rsidR="002623B3">
        <w:t> art. </w:t>
      </w:r>
      <w:r w:rsidRPr="00D55EA4">
        <w:t>35</w:t>
      </w:r>
      <w:r w:rsidR="002623B3">
        <w:t xml:space="preserve"> ust. </w:t>
      </w:r>
      <w:r w:rsidRPr="00D55EA4">
        <w:t>3 ustawy – Karta Nauczyciela.</w:t>
      </w:r>
    </w:p>
    <w:p w:rsidR="002A6180" w:rsidRPr="00110A84" w:rsidRDefault="002A6180" w:rsidP="002A6180">
      <w:pPr>
        <w:pStyle w:val="ARTartustawynprozporzdzenia"/>
      </w:pPr>
      <w:r w:rsidRPr="00345451">
        <w:rPr>
          <w:rStyle w:val="Ppogrubienie"/>
        </w:rPr>
        <w:t>Art. 9d.</w:t>
      </w:r>
      <w:r>
        <w:rPr>
          <w:rStyle w:val="Odwoanieprzypisudolnego"/>
        </w:rPr>
        <w:footnoteReference w:id="116"/>
      </w:r>
      <w:r>
        <w:rPr>
          <w:rStyle w:val="IGindeksgrny"/>
        </w:rPr>
        <w:t>)</w:t>
      </w:r>
      <w:r w:rsidRPr="00110A84">
        <w:t> 1. Nadzór nad działalnością Centralnej Komisji Egzaminacyjnej i okręgowych komisji egzaminacyjnych sprawuje minister właściwy do spraw oświaty i wychowania.</w:t>
      </w:r>
    </w:p>
    <w:p w:rsidR="002A6180" w:rsidRPr="00110A84" w:rsidRDefault="002A6180" w:rsidP="002A6180">
      <w:pPr>
        <w:pStyle w:val="USTustnpkodeksu"/>
      </w:pPr>
      <w:r w:rsidRPr="00110A84">
        <w:t>2. Centralna Komisja Egzaminacyjna i okręgowe komisje egzaminacyjne są państwowymi jednostkami budżetowymi finansowanymi z budżetu ministra właściwego do spraw oświaty i wychowania.</w:t>
      </w:r>
    </w:p>
    <w:p w:rsidR="002A6180" w:rsidRPr="00110A84" w:rsidRDefault="002A6180" w:rsidP="002A6180">
      <w:pPr>
        <w:pStyle w:val="USTustnpkodeksu"/>
      </w:pPr>
      <w:r w:rsidRPr="00110A84">
        <w:t>2a. Działalnością Centralnej Komisji Egzaminacyjnej i okręgowych komisji egzaminacyjnych kierują dyrektorzy powoływani po przeprowadzeniu konkursu i odwoływani przez ministra właściwego do spraw oświaty i wychowania. Minister właściwy do spraw oświaty i wychowania może odwołać dyrektora okręgowej komisji egzaminacyjnej na wni</w:t>
      </w:r>
      <w:r w:rsidRPr="00110A84">
        <w:t>o</w:t>
      </w:r>
      <w:r w:rsidRPr="00110A84">
        <w:t>sek lub po zasięgnięciu opinii dyrektora Centralnej Komisji Egzaminacyjnej.</w:t>
      </w:r>
    </w:p>
    <w:p w:rsidR="002A6180" w:rsidRPr="00110A84" w:rsidRDefault="002A6180" w:rsidP="002A6180">
      <w:pPr>
        <w:pStyle w:val="USTustnpkodeksu"/>
      </w:pPr>
      <w:r w:rsidRPr="00110A84">
        <w:t>2b. Wicedyrektorów Centralnej Komisji Egzaminacyjnej i okręgowych komisji egzaminacyjnych powołuje i odwołuje minister właściwy do spraw oświaty i wychowania na wniosek dyrektora odpowiednio Centralnej Komisji Egzaminacyjnej lub okręgowej komisji egzaminacyjnej.</w:t>
      </w:r>
    </w:p>
    <w:p w:rsidR="002A6180" w:rsidRPr="00110A84" w:rsidRDefault="002A6180" w:rsidP="002A6180">
      <w:pPr>
        <w:pStyle w:val="USTustnpkodeksu"/>
      </w:pPr>
      <w:r w:rsidRPr="00110A84">
        <w:t>3.</w:t>
      </w:r>
      <w:r>
        <w:rPr>
          <w:rStyle w:val="Odwoanieprzypisudolnego"/>
        </w:rPr>
        <w:footnoteReference w:id="117"/>
      </w:r>
      <w:r>
        <w:rPr>
          <w:rStyle w:val="IGindeksgrny"/>
        </w:rPr>
        <w:t>)</w:t>
      </w:r>
      <w:r w:rsidRPr="00110A84">
        <w:t> Organizację Centralnej Komisji Egzaminacyjnej oraz okręgowych komisji egzaminacyjnych określają ich stat</w:t>
      </w:r>
      <w:r w:rsidRPr="00110A84">
        <w:t>u</w:t>
      </w:r>
      <w:r w:rsidRPr="00110A84">
        <w:t>ty nadane w drodze zarządzenia przez ministra właściwego do spraw oświaty i wychowania. Zarządzenie podlega ogł</w:t>
      </w:r>
      <w:r w:rsidRPr="00110A84">
        <w:t>o</w:t>
      </w:r>
      <w:r w:rsidRPr="00110A84">
        <w:t xml:space="preserve">szeniu w Dzienniku Urzędowym Rzeczypospolitej Polskiej </w:t>
      </w:r>
      <w:r w:rsidR="00345451">
        <w:t>„</w:t>
      </w:r>
      <w:r w:rsidRPr="00110A84">
        <w:t>Monitor Polski</w:t>
      </w:r>
      <w:r w:rsidR="00345451">
        <w:t>”</w:t>
      </w:r>
      <w:r w:rsidRPr="00110A84">
        <w:t>.</w:t>
      </w:r>
    </w:p>
    <w:p w:rsidR="002A6180" w:rsidRPr="00D55EA4" w:rsidRDefault="002A6180" w:rsidP="002A6180">
      <w:pPr>
        <w:pStyle w:val="ARTartustawynprozporzdzenia"/>
        <w:rPr>
          <w:rStyle w:val="Ppogrubienie"/>
        </w:rPr>
      </w:pPr>
      <w:r w:rsidRPr="00345451">
        <w:rPr>
          <w:rStyle w:val="Ppogrubienie"/>
        </w:rPr>
        <w:t>Art. 9d.</w:t>
      </w:r>
      <w:bookmarkStart w:id="58" w:name="_Ref430341628"/>
      <w:r w:rsidRPr="00110A84">
        <w:rPr>
          <w:rStyle w:val="IGindeksgrny"/>
        </w:rPr>
        <w:footnoteReference w:id="118"/>
      </w:r>
      <w:bookmarkEnd w:id="58"/>
      <w:r>
        <w:rPr>
          <w:rStyle w:val="IGindeksgrny"/>
        </w:rPr>
        <w:t>)</w:t>
      </w:r>
      <w:r w:rsidRPr="00D55EA4">
        <w:rPr>
          <w:rStyle w:val="Ppogrubienie"/>
        </w:rPr>
        <w:t> 1. Nadzór nad działalnością Centralnej Komisji Egzaminacyjnej sprawuje minister właściwy do spraw oświaty i wychowania.</w:t>
      </w:r>
    </w:p>
    <w:p w:rsidR="002A6180" w:rsidRPr="002A6180" w:rsidRDefault="002A6180" w:rsidP="00345451">
      <w:pPr>
        <w:pStyle w:val="USTustnpkodeksu"/>
        <w:keepNext/>
        <w:rPr>
          <w:rStyle w:val="Ppogrubienie"/>
        </w:rPr>
      </w:pPr>
      <w:r w:rsidRPr="00D55EA4">
        <w:rPr>
          <w:rStyle w:val="Ppogrubienie"/>
        </w:rPr>
        <w:t>2.</w:t>
      </w:r>
      <w:r w:rsidRPr="002A6180">
        <w:rPr>
          <w:rStyle w:val="Ppogrubienie"/>
        </w:rPr>
        <w:t> W ramach nadzoru, o którym mowa</w:t>
      </w:r>
      <w:r w:rsidR="002623B3" w:rsidRPr="002A6180">
        <w:rPr>
          <w:rStyle w:val="Ppogrubienie"/>
        </w:rPr>
        <w:t xml:space="preserve"> w</w:t>
      </w:r>
      <w:r w:rsidR="002623B3">
        <w:rPr>
          <w:rStyle w:val="Ppogrubienie"/>
        </w:rPr>
        <w:t> ust. </w:t>
      </w:r>
      <w:r w:rsidRPr="002A6180">
        <w:rPr>
          <w:rStyle w:val="Ppogrubienie"/>
        </w:rPr>
        <w:t>1, minister właściwy do spraw oświaty i wychowania w szczególności:</w:t>
      </w:r>
    </w:p>
    <w:p w:rsidR="002A6180" w:rsidRPr="00984F74" w:rsidRDefault="002A6180" w:rsidP="00984F74">
      <w:pPr>
        <w:pStyle w:val="PKTpunkt"/>
        <w:spacing w:before="80"/>
        <w:rPr>
          <w:rStyle w:val="Ppogrubienie"/>
        </w:rPr>
      </w:pPr>
      <w:r w:rsidRPr="00D55EA4">
        <w:rPr>
          <w:rStyle w:val="Ppogrubienie"/>
        </w:rPr>
        <w:t>1)</w:t>
      </w:r>
      <w:r w:rsidRPr="00D55EA4">
        <w:rPr>
          <w:rStyle w:val="Ppogrubienie"/>
        </w:rPr>
        <w:tab/>
        <w:t>może wydawać dyrektorowi Centralnej Komisji Egzaminacyjnej wiążące wytyczne i polecenia, z wyjątkiem indywid</w:t>
      </w:r>
      <w:r w:rsidRPr="00984F74">
        <w:rPr>
          <w:rStyle w:val="Ppogrubienie"/>
        </w:rPr>
        <w:t>ualnych spraw rozstrzyganych w drodze decyzji administracyjnej;</w:t>
      </w:r>
    </w:p>
    <w:p w:rsidR="002A6180" w:rsidRPr="00984F74" w:rsidRDefault="002A6180" w:rsidP="00984F74">
      <w:pPr>
        <w:pStyle w:val="PKTpunkt"/>
        <w:spacing w:before="80"/>
        <w:rPr>
          <w:rStyle w:val="Ppogrubienie"/>
        </w:rPr>
      </w:pPr>
      <w:r w:rsidRPr="00984F74">
        <w:rPr>
          <w:rStyle w:val="Ppogrubienie"/>
        </w:rPr>
        <w:t>2)</w:t>
      </w:r>
      <w:r w:rsidRPr="00984F74">
        <w:rPr>
          <w:rStyle w:val="Ppogrubienie"/>
        </w:rPr>
        <w:tab/>
        <w:t>może zwracać się do dyrektora Centralnej Komisji Egzaminacyjnej o przygotowanie i przekazanie informacji, dokumentów i sprawozdań dotyczących określonej sprawy albo rodzaju spraw;</w:t>
      </w:r>
    </w:p>
    <w:p w:rsidR="002A6180" w:rsidRPr="00D55EA4" w:rsidRDefault="002A6180" w:rsidP="00984F74">
      <w:pPr>
        <w:pStyle w:val="PKTpunkt"/>
        <w:spacing w:before="80"/>
        <w:rPr>
          <w:rStyle w:val="Ppogrubienie"/>
        </w:rPr>
      </w:pPr>
      <w:r w:rsidRPr="00984F74">
        <w:rPr>
          <w:rStyle w:val="Ppogrubienie"/>
        </w:rPr>
        <w:t>3)</w:t>
      </w:r>
      <w:r w:rsidRPr="00984F74">
        <w:rPr>
          <w:rStyle w:val="Ppogrubienie"/>
        </w:rPr>
        <w:tab/>
        <w:t>przepro</w:t>
      </w:r>
      <w:r w:rsidRPr="00D55EA4">
        <w:rPr>
          <w:rStyle w:val="Ppogrubienie"/>
        </w:rPr>
        <w:t>wadza kontrole w Centralnej Komisji Egzaminacyjnej.</w:t>
      </w:r>
    </w:p>
    <w:p w:rsidR="002A6180" w:rsidRPr="00D55EA4" w:rsidRDefault="002A6180" w:rsidP="002A6180">
      <w:pPr>
        <w:pStyle w:val="USTustnpkodeksu"/>
        <w:rPr>
          <w:rStyle w:val="Ppogrubienie"/>
        </w:rPr>
      </w:pPr>
      <w:r w:rsidRPr="00D55EA4">
        <w:rPr>
          <w:rStyle w:val="Ppogrubienie"/>
        </w:rPr>
        <w:t>3. Nadzór nad działalnością okręgowych komisji egzaminacyjnych sprawuje dyrektor Centralnej Komisji E</w:t>
      </w:r>
      <w:r w:rsidRPr="00D55EA4">
        <w:rPr>
          <w:rStyle w:val="Ppogrubienie"/>
        </w:rPr>
        <w:t>g</w:t>
      </w:r>
      <w:r w:rsidRPr="00D55EA4">
        <w:rPr>
          <w:rStyle w:val="Ppogrubienie"/>
        </w:rPr>
        <w:t>zaminacyjnej. Przepis</w:t>
      </w:r>
      <w:r w:rsidR="002623B3">
        <w:rPr>
          <w:rStyle w:val="Ppogrubienie"/>
        </w:rPr>
        <w:t xml:space="preserve"> ust. </w:t>
      </w:r>
      <w:r w:rsidRPr="00D55EA4">
        <w:rPr>
          <w:rStyle w:val="Ppogrubienie"/>
        </w:rPr>
        <w:t>2 stosuje się odpowiednio.</w:t>
      </w:r>
    </w:p>
    <w:p w:rsidR="002A6180" w:rsidRPr="00D55EA4" w:rsidRDefault="002A6180" w:rsidP="002A6180">
      <w:pPr>
        <w:pStyle w:val="USTustnpkodeksu"/>
        <w:rPr>
          <w:rStyle w:val="Ppogrubienie"/>
        </w:rPr>
      </w:pPr>
      <w:r w:rsidRPr="00D55EA4">
        <w:rPr>
          <w:rStyle w:val="Ppogrubienie"/>
        </w:rPr>
        <w:t>4. Organizację Centralnej Komisji Egzaminacyjnej określa jej statut nadany w drodze zarządzenia przez m</w:t>
      </w:r>
      <w:r w:rsidRPr="00D55EA4">
        <w:rPr>
          <w:rStyle w:val="Ppogrubienie"/>
        </w:rPr>
        <w:t>i</w:t>
      </w:r>
      <w:r w:rsidRPr="00D55EA4">
        <w:rPr>
          <w:rStyle w:val="Ppogrubienie"/>
        </w:rPr>
        <w:t>nistra właściwego do spraw oświaty i wychowania. Zarządzenie podlega ogłoszeniu w Dzienniku Urzędowym Rz</w:t>
      </w:r>
      <w:r w:rsidRPr="00D55EA4">
        <w:rPr>
          <w:rStyle w:val="Ppogrubienie"/>
        </w:rPr>
        <w:t>e</w:t>
      </w:r>
      <w:r w:rsidRPr="00D55EA4">
        <w:rPr>
          <w:rStyle w:val="Ppogrubienie"/>
        </w:rPr>
        <w:t xml:space="preserve">czypospolitej Polskiej </w:t>
      </w:r>
      <w:r w:rsidR="00345451">
        <w:rPr>
          <w:rStyle w:val="Ppogrubienie"/>
        </w:rPr>
        <w:t>„</w:t>
      </w:r>
      <w:r w:rsidRPr="00D55EA4">
        <w:rPr>
          <w:rStyle w:val="Ppogrubienie"/>
        </w:rPr>
        <w:t>Monitor Polski</w:t>
      </w:r>
      <w:r w:rsidR="00345451">
        <w:rPr>
          <w:rStyle w:val="Ppogrubienie"/>
        </w:rPr>
        <w:t>”</w:t>
      </w:r>
      <w:r w:rsidRPr="00D55EA4">
        <w:rPr>
          <w:rStyle w:val="Ppogrubienie"/>
        </w:rPr>
        <w:t>.</w:t>
      </w:r>
    </w:p>
    <w:p w:rsidR="002A6180" w:rsidRPr="00D55EA4" w:rsidRDefault="002A6180" w:rsidP="002A6180">
      <w:pPr>
        <w:pStyle w:val="USTustnpkodeksu"/>
        <w:rPr>
          <w:rStyle w:val="Ppogrubienie"/>
        </w:rPr>
      </w:pPr>
      <w:r w:rsidRPr="00D55EA4">
        <w:rPr>
          <w:rStyle w:val="Ppogrubienie"/>
        </w:rPr>
        <w:t>5. Szczegółowy zakres zadań i organizację okręgowej komisji egzaminacyjnej określa jej statut nadany przez dyrektora Centralnej Komisji Egzaminacyjnej w porozumieniu z ministrem właściwym do spraw oświaty i wychowania.</w:t>
      </w:r>
    </w:p>
    <w:p w:rsidR="002A6180" w:rsidRPr="00D55EA4" w:rsidRDefault="002A6180" w:rsidP="002A6180">
      <w:pPr>
        <w:pStyle w:val="USTustnpkodeksu"/>
        <w:rPr>
          <w:rStyle w:val="Ppogrubienie"/>
        </w:rPr>
      </w:pPr>
      <w:r w:rsidRPr="00D55EA4">
        <w:rPr>
          <w:rStyle w:val="Ppogrubienie"/>
        </w:rPr>
        <w:t>6. Centralna Komisja Egzaminacyjna i okręgowe komisje egzaminacyjne są państwowymi jednostkami budż</w:t>
      </w:r>
      <w:r w:rsidRPr="00D55EA4">
        <w:rPr>
          <w:rStyle w:val="Ppogrubienie"/>
        </w:rPr>
        <w:t>e</w:t>
      </w:r>
      <w:r w:rsidRPr="00D55EA4">
        <w:rPr>
          <w:rStyle w:val="Ppogrubienie"/>
        </w:rPr>
        <w:t>towymi finansowanymi z części budżetu państwa, której dysponentem jest minister właściwy do spraw oświaty i wychowania.</w:t>
      </w:r>
    </w:p>
    <w:p w:rsidR="002A6180" w:rsidRPr="00D55EA4" w:rsidRDefault="002A6180" w:rsidP="002A6180">
      <w:pPr>
        <w:pStyle w:val="USTustnpkodeksu"/>
        <w:rPr>
          <w:rStyle w:val="Ppogrubienie"/>
        </w:rPr>
      </w:pPr>
      <w:r w:rsidRPr="00D55EA4">
        <w:rPr>
          <w:rStyle w:val="Ppogrubienie"/>
        </w:rPr>
        <w:t>7. Działalnością Centralnej Komisji Egzaminacyjnej kieruje dyrektor, którego powołuje i odwołuje minister właściwy do spraw oświaty i wychowania.</w:t>
      </w:r>
    </w:p>
    <w:p w:rsidR="002A6180" w:rsidRPr="00D55EA4" w:rsidRDefault="002A6180" w:rsidP="002A6180">
      <w:pPr>
        <w:pStyle w:val="USTustnpkodeksu"/>
        <w:rPr>
          <w:rStyle w:val="Ppogrubienie"/>
        </w:rPr>
      </w:pPr>
      <w:r w:rsidRPr="00D55EA4">
        <w:rPr>
          <w:rStyle w:val="Ppogrubienie"/>
        </w:rPr>
        <w:t>8. Wicedyrektorów Centralnej Komisji Egzaminacyjnej powołuje i odwołuje dyrektor Centralnej Komisji E</w:t>
      </w:r>
      <w:r w:rsidRPr="00D55EA4">
        <w:rPr>
          <w:rStyle w:val="Ppogrubienie"/>
        </w:rPr>
        <w:t>g</w:t>
      </w:r>
      <w:r w:rsidRPr="00D55EA4">
        <w:rPr>
          <w:rStyle w:val="Ppogrubienie"/>
        </w:rPr>
        <w:t>zaminacyjnej, za zgodą ministra właściwego do spraw oświaty i wychowania.</w:t>
      </w:r>
    </w:p>
    <w:p w:rsidR="002A6180" w:rsidRPr="00D55EA4" w:rsidRDefault="002A6180" w:rsidP="002A6180">
      <w:pPr>
        <w:pStyle w:val="USTustnpkodeksu"/>
        <w:rPr>
          <w:rStyle w:val="Ppogrubienie"/>
        </w:rPr>
      </w:pPr>
      <w:r w:rsidRPr="00D55EA4">
        <w:rPr>
          <w:rStyle w:val="Ppogrubienie"/>
        </w:rPr>
        <w:t>9. Działalnością okręgowej komisji egzaminacyjnej kieruje dyrektor, którego powołuje i odwołuje dyrektor Centralnej Komisji Egzaminacyjnej.</w:t>
      </w:r>
    </w:p>
    <w:p w:rsidR="002A6180" w:rsidRPr="00D55EA4" w:rsidRDefault="002A6180" w:rsidP="002A6180">
      <w:pPr>
        <w:pStyle w:val="USTustnpkodeksu"/>
        <w:rPr>
          <w:rStyle w:val="Ppogrubienie"/>
        </w:rPr>
      </w:pPr>
      <w:r w:rsidRPr="00D55EA4">
        <w:rPr>
          <w:rStyle w:val="Ppogrubienie"/>
        </w:rPr>
        <w:t>10. W okręgowej komisji egzaminacyjnej może być utworzone stanowisko wicedyrektora, którego powołuje i odwołuje dyrektor okręgowej komisji egzaminacyjnej, za zgodą dyrektora Centralnej Komisji Egzaminacyjnej.</w:t>
      </w:r>
    </w:p>
    <w:p w:rsidR="002A6180" w:rsidRPr="002A6180" w:rsidRDefault="002A6180" w:rsidP="00345451">
      <w:pPr>
        <w:pStyle w:val="USTustnpkodeksu"/>
        <w:keepNext/>
        <w:rPr>
          <w:rStyle w:val="Ppogrubienie"/>
        </w:rPr>
      </w:pPr>
      <w:r w:rsidRPr="00D55EA4">
        <w:rPr>
          <w:rStyle w:val="Ppogrubienie"/>
        </w:rPr>
        <w:t>11.</w:t>
      </w:r>
      <w:r w:rsidRPr="002A6180">
        <w:rPr>
          <w:rStyle w:val="Ppogrubienie"/>
        </w:rPr>
        <w:t> Stanowisko dyrektora Centralnej Komisji Egzaminacyjnej i stanowisko dyrektora okręgowej komisji e</w:t>
      </w:r>
      <w:r w:rsidRPr="002A6180">
        <w:rPr>
          <w:rStyle w:val="Ppogrubienie"/>
        </w:rPr>
        <w:t>g</w:t>
      </w:r>
      <w:r w:rsidRPr="002A6180">
        <w:rPr>
          <w:rStyle w:val="Ppogrubienie"/>
        </w:rPr>
        <w:t>zaminacyjnej może zajmować osoba:</w:t>
      </w:r>
    </w:p>
    <w:p w:rsidR="002A6180" w:rsidRPr="00984F74" w:rsidRDefault="002A6180" w:rsidP="00984F74">
      <w:pPr>
        <w:pStyle w:val="PKTpunkt"/>
        <w:spacing w:before="80"/>
        <w:rPr>
          <w:rStyle w:val="Ppogrubienie"/>
          <w:bCs w:val="0"/>
        </w:rPr>
      </w:pPr>
      <w:r w:rsidRPr="00D55EA4">
        <w:rPr>
          <w:rStyle w:val="Ppogrubienie"/>
        </w:rPr>
        <w:t>1)</w:t>
      </w:r>
      <w:r w:rsidRPr="00D55EA4">
        <w:rPr>
          <w:rStyle w:val="Ppogrubienie"/>
        </w:rPr>
        <w:tab/>
        <w:t>która posiada wyks</w:t>
      </w:r>
      <w:r w:rsidRPr="00984F74">
        <w:rPr>
          <w:rStyle w:val="Ppogrubienie"/>
          <w:bCs w:val="0"/>
        </w:rPr>
        <w:t>ztałcenie wyższe magisterskie;</w:t>
      </w:r>
    </w:p>
    <w:p w:rsidR="002A6180" w:rsidRPr="00984F74" w:rsidRDefault="002A6180" w:rsidP="00984F74">
      <w:pPr>
        <w:pStyle w:val="PKTpunkt"/>
        <w:spacing w:before="80"/>
        <w:rPr>
          <w:rStyle w:val="Ppogrubienie"/>
          <w:bCs w:val="0"/>
        </w:rPr>
      </w:pPr>
      <w:r w:rsidRPr="00984F74">
        <w:rPr>
          <w:rStyle w:val="Ppogrubienie"/>
          <w:bCs w:val="0"/>
        </w:rPr>
        <w:t>2)</w:t>
      </w:r>
      <w:r w:rsidRPr="00984F74">
        <w:rPr>
          <w:rStyle w:val="Ppogrubienie"/>
          <w:bCs w:val="0"/>
        </w:rPr>
        <w:tab/>
        <w:t>która posiada staż pracy określony w przepisach wydanych na podstawie</w:t>
      </w:r>
      <w:r w:rsidR="002623B3" w:rsidRPr="00984F74">
        <w:rPr>
          <w:rStyle w:val="Ppogrubienie"/>
          <w:bCs w:val="0"/>
        </w:rPr>
        <w:t xml:space="preserve"> ust. </w:t>
      </w:r>
      <w:r w:rsidRPr="00984F74">
        <w:rPr>
          <w:rStyle w:val="Ppogrubienie"/>
          <w:bCs w:val="0"/>
        </w:rPr>
        <w:t>14;</w:t>
      </w:r>
    </w:p>
    <w:p w:rsidR="002A6180" w:rsidRPr="00D55EA4" w:rsidRDefault="002A6180" w:rsidP="00984F74">
      <w:pPr>
        <w:pStyle w:val="PKTpunkt"/>
        <w:spacing w:before="80"/>
        <w:rPr>
          <w:rStyle w:val="Ppogrubienie"/>
        </w:rPr>
      </w:pPr>
      <w:r w:rsidRPr="00984F74">
        <w:rPr>
          <w:rStyle w:val="Ppogrubienie"/>
          <w:bCs w:val="0"/>
        </w:rPr>
        <w:t>3)</w:t>
      </w:r>
      <w:r w:rsidRPr="00984F74">
        <w:rPr>
          <w:rStyle w:val="Ppogrubienie"/>
          <w:bCs w:val="0"/>
        </w:rPr>
        <w:tab/>
        <w:t>która posiada doświa</w:t>
      </w:r>
      <w:r w:rsidRPr="00D55EA4">
        <w:rPr>
          <w:rStyle w:val="Ppogrubienie"/>
        </w:rPr>
        <w:t>dczenie związane z organizowaniem egzaminów lub prowadzeniem badań w zakresie egzaminowania;</w:t>
      </w:r>
    </w:p>
    <w:p w:rsidR="002A6180" w:rsidRPr="00984F74" w:rsidRDefault="002A6180" w:rsidP="00984F74">
      <w:pPr>
        <w:pStyle w:val="PKTpunkt"/>
        <w:spacing w:before="80"/>
        <w:rPr>
          <w:rStyle w:val="Ppogrubienie"/>
          <w:bCs w:val="0"/>
        </w:rPr>
      </w:pPr>
      <w:r w:rsidRPr="00984F74">
        <w:rPr>
          <w:rStyle w:val="Ppogrubienie"/>
          <w:bCs w:val="0"/>
        </w:rPr>
        <w:t>4)</w:t>
      </w:r>
      <w:r w:rsidRPr="00984F74">
        <w:rPr>
          <w:rStyle w:val="Ppogrubienie"/>
          <w:bCs w:val="0"/>
        </w:rPr>
        <w:tab/>
        <w:t>która spełnia warunki zdrowotne niezbędne do wykonywania pracy na stanowisku kierowniczym;</w:t>
      </w:r>
    </w:p>
    <w:p w:rsidR="002A6180" w:rsidRPr="00984F74" w:rsidRDefault="002A6180" w:rsidP="00984F74">
      <w:pPr>
        <w:pStyle w:val="PKTpunkt"/>
        <w:spacing w:before="80"/>
        <w:rPr>
          <w:rStyle w:val="Ppogrubienie"/>
          <w:bCs w:val="0"/>
        </w:rPr>
      </w:pPr>
      <w:r w:rsidRPr="00D55EA4">
        <w:rPr>
          <w:rStyle w:val="Ppogrubienie"/>
        </w:rPr>
        <w:t>5)</w:t>
      </w:r>
      <w:r w:rsidRPr="00D55EA4">
        <w:rPr>
          <w:rStyle w:val="Ppogrubienie"/>
        </w:rPr>
        <w:tab/>
        <w:t>kt</w:t>
      </w:r>
      <w:r w:rsidRPr="00984F74">
        <w:rPr>
          <w:rStyle w:val="Ppogrubienie"/>
          <w:bCs w:val="0"/>
        </w:rPr>
        <w:t>óra ma pełną zdolność do czynności prawnych i korzysta z pełni praw publicznych;</w:t>
      </w:r>
    </w:p>
    <w:p w:rsidR="002A6180" w:rsidRPr="00984F74" w:rsidRDefault="002A6180" w:rsidP="00984F74">
      <w:pPr>
        <w:pStyle w:val="PKTpunkt"/>
        <w:spacing w:before="80"/>
        <w:rPr>
          <w:rStyle w:val="Ppogrubienie"/>
          <w:bCs w:val="0"/>
        </w:rPr>
      </w:pPr>
      <w:r w:rsidRPr="00984F74">
        <w:rPr>
          <w:rStyle w:val="Ppogrubienie"/>
          <w:bCs w:val="0"/>
        </w:rPr>
        <w:t>6)</w:t>
      </w:r>
      <w:r w:rsidRPr="00984F74">
        <w:rPr>
          <w:rStyle w:val="Ppogrubienie"/>
          <w:bCs w:val="0"/>
        </w:rPr>
        <w:tab/>
        <w:t>która nie była karana karą dyscyplinarną oraz nie toczy się przeciwko niej postępowanie dyscyplinarne;</w:t>
      </w:r>
    </w:p>
    <w:p w:rsidR="002A6180" w:rsidRPr="00984F74" w:rsidRDefault="002A6180" w:rsidP="00984F74">
      <w:pPr>
        <w:pStyle w:val="PKTpunkt"/>
        <w:spacing w:before="80"/>
        <w:rPr>
          <w:rStyle w:val="Ppogrubienie"/>
          <w:bCs w:val="0"/>
        </w:rPr>
      </w:pPr>
      <w:r w:rsidRPr="00984F74">
        <w:rPr>
          <w:rStyle w:val="Ppogrubienie"/>
          <w:bCs w:val="0"/>
        </w:rPr>
        <w:t>7)</w:t>
      </w:r>
      <w:r w:rsidRPr="00984F74">
        <w:rPr>
          <w:rStyle w:val="Ppogrubienie"/>
          <w:bCs w:val="0"/>
        </w:rPr>
        <w:tab/>
        <w:t>która nie była skazana prawomocnym wyrokiem za umyślne przestępstwo lub umyślne przestępstwo skarb</w:t>
      </w:r>
      <w:r w:rsidRPr="00984F74">
        <w:rPr>
          <w:rStyle w:val="Ppogrubienie"/>
          <w:bCs w:val="0"/>
        </w:rPr>
        <w:t>o</w:t>
      </w:r>
      <w:r w:rsidRPr="00984F74">
        <w:rPr>
          <w:rStyle w:val="Ppogrubienie"/>
          <w:bCs w:val="0"/>
        </w:rPr>
        <w:t>we;</w:t>
      </w:r>
    </w:p>
    <w:p w:rsidR="002A6180" w:rsidRPr="00984F74" w:rsidRDefault="002A6180" w:rsidP="00984F74">
      <w:pPr>
        <w:pStyle w:val="PKTpunkt"/>
        <w:spacing w:before="80"/>
        <w:rPr>
          <w:rStyle w:val="Ppogrubienie"/>
          <w:bCs w:val="0"/>
        </w:rPr>
      </w:pPr>
      <w:r w:rsidRPr="00984F74">
        <w:rPr>
          <w:rStyle w:val="Ppogrubienie"/>
          <w:bCs w:val="0"/>
        </w:rPr>
        <w:t>8)</w:t>
      </w:r>
      <w:r w:rsidRPr="00984F74">
        <w:rPr>
          <w:rStyle w:val="Ppogrubienie"/>
          <w:bCs w:val="0"/>
        </w:rPr>
        <w:tab/>
        <w:t>przeciwko której nie toczy się postępowanie o przestępstwo ścigane z oskarżenia publicznego;</w:t>
      </w:r>
    </w:p>
    <w:p w:rsidR="002A6180" w:rsidRPr="00984F74" w:rsidRDefault="002A6180" w:rsidP="00984F74">
      <w:pPr>
        <w:pStyle w:val="PKTpunkt"/>
        <w:spacing w:before="80"/>
        <w:rPr>
          <w:rStyle w:val="Ppogrubienie"/>
          <w:bCs w:val="0"/>
        </w:rPr>
      </w:pPr>
      <w:r w:rsidRPr="00984F74">
        <w:rPr>
          <w:rStyle w:val="Ppogrubienie"/>
          <w:bCs w:val="0"/>
        </w:rPr>
        <w:t>9)</w:t>
      </w:r>
      <w:r w:rsidRPr="00984F74">
        <w:rPr>
          <w:rStyle w:val="Ppogrubienie"/>
          <w:bCs w:val="0"/>
        </w:rPr>
        <w:tab/>
        <w:t>która nie była karana zakazem pełnienia funkcji związanych z dysponowaniem środkami publicznymi, o którym mowa</w:t>
      </w:r>
      <w:r w:rsidR="002623B3" w:rsidRPr="00984F74">
        <w:rPr>
          <w:rStyle w:val="Ppogrubienie"/>
          <w:bCs w:val="0"/>
        </w:rPr>
        <w:t xml:space="preserve"> w art. </w:t>
      </w:r>
      <w:r w:rsidRPr="00984F74">
        <w:rPr>
          <w:rStyle w:val="Ppogrubienie"/>
          <w:bCs w:val="0"/>
        </w:rPr>
        <w:t>31</w:t>
      </w:r>
      <w:r w:rsidR="002623B3" w:rsidRPr="00984F74">
        <w:rPr>
          <w:rStyle w:val="Ppogrubienie"/>
          <w:bCs w:val="0"/>
        </w:rPr>
        <w:t xml:space="preserve"> ust. </w:t>
      </w:r>
      <w:r w:rsidRPr="00984F74">
        <w:rPr>
          <w:rStyle w:val="Ppogrubienie"/>
          <w:bCs w:val="0"/>
        </w:rPr>
        <w:t>1</w:t>
      </w:r>
      <w:r w:rsidR="002623B3" w:rsidRPr="00984F74">
        <w:rPr>
          <w:rStyle w:val="Ppogrubienie"/>
          <w:bCs w:val="0"/>
        </w:rPr>
        <w:t xml:space="preserve"> pkt </w:t>
      </w:r>
      <w:r w:rsidRPr="00984F74">
        <w:rPr>
          <w:rStyle w:val="Ppogrubienie"/>
          <w:bCs w:val="0"/>
        </w:rPr>
        <w:t>4 ustawy z dnia 17 grudnia 2004 r. o odpowiedzialności za naruszenie dy</w:t>
      </w:r>
      <w:r w:rsidRPr="00984F74">
        <w:rPr>
          <w:rStyle w:val="Ppogrubienie"/>
          <w:bCs w:val="0"/>
        </w:rPr>
        <w:t>s</w:t>
      </w:r>
      <w:r w:rsidRPr="00984F74">
        <w:rPr>
          <w:rStyle w:val="Ppogrubienie"/>
          <w:bCs w:val="0"/>
        </w:rPr>
        <w:t>cypliny finansów publicznych (</w:t>
      </w:r>
      <w:r w:rsidR="002623B3" w:rsidRPr="00984F74">
        <w:rPr>
          <w:rStyle w:val="Ppogrubienie"/>
          <w:bCs w:val="0"/>
        </w:rPr>
        <w:t>Dz. U.</w:t>
      </w:r>
      <w:r w:rsidRPr="00984F74">
        <w:rPr>
          <w:rStyle w:val="Ppogrubienie"/>
          <w:bCs w:val="0"/>
        </w:rPr>
        <w:t xml:space="preserve"> z 2013 r.</w:t>
      </w:r>
      <w:r w:rsidR="002623B3" w:rsidRPr="00984F74">
        <w:rPr>
          <w:rStyle w:val="Ppogrubienie"/>
          <w:bCs w:val="0"/>
        </w:rPr>
        <w:t xml:space="preserve"> poz. </w:t>
      </w:r>
      <w:r w:rsidRPr="00984F74">
        <w:rPr>
          <w:rStyle w:val="Ppogrubienie"/>
          <w:bCs w:val="0"/>
        </w:rPr>
        <w:t>16</w:t>
      </w:r>
      <w:r w:rsidR="002623B3" w:rsidRPr="00984F74">
        <w:rPr>
          <w:rStyle w:val="Ppogrubienie"/>
          <w:bCs w:val="0"/>
        </w:rPr>
        <w:t>8 oraz</w:t>
      </w:r>
      <w:r w:rsidRPr="00984F74">
        <w:rPr>
          <w:rStyle w:val="Ppogrubienie"/>
          <w:bCs w:val="0"/>
        </w:rPr>
        <w:t xml:space="preserve"> z 2012 r.</w:t>
      </w:r>
      <w:r w:rsidR="002623B3" w:rsidRPr="00984F74">
        <w:rPr>
          <w:rStyle w:val="Ppogrubienie"/>
          <w:bCs w:val="0"/>
        </w:rPr>
        <w:t xml:space="preserve"> poz. </w:t>
      </w:r>
      <w:r w:rsidRPr="00984F74">
        <w:rPr>
          <w:rStyle w:val="Ppogrubienie"/>
          <w:bCs w:val="0"/>
        </w:rPr>
        <w:t>1529);</w:t>
      </w:r>
    </w:p>
    <w:p w:rsidR="002A6180" w:rsidRPr="00D55EA4" w:rsidRDefault="002A6180" w:rsidP="00984F74">
      <w:pPr>
        <w:pStyle w:val="PKTpunkt"/>
        <w:spacing w:before="80"/>
        <w:rPr>
          <w:rStyle w:val="Ppogrubienie"/>
        </w:rPr>
      </w:pPr>
      <w:r w:rsidRPr="00984F74">
        <w:rPr>
          <w:rStyle w:val="Ppogrubienie"/>
          <w:bCs w:val="0"/>
        </w:rPr>
        <w:t>10)</w:t>
      </w:r>
      <w:r w:rsidRPr="00984F74">
        <w:rPr>
          <w:rStyle w:val="Ppogrubienie"/>
          <w:bCs w:val="0"/>
        </w:rPr>
        <w:tab/>
        <w:t>która n</w:t>
      </w:r>
      <w:r w:rsidRPr="00D55EA4">
        <w:rPr>
          <w:rStyle w:val="Ppogrubienie"/>
        </w:rPr>
        <w:t>ie była karana karą porządkową, o której mowa</w:t>
      </w:r>
      <w:r w:rsidR="002623B3" w:rsidRPr="00D55EA4">
        <w:rPr>
          <w:rStyle w:val="Ppogrubienie"/>
        </w:rPr>
        <w:t xml:space="preserve"> w</w:t>
      </w:r>
      <w:r w:rsidR="002623B3">
        <w:rPr>
          <w:rStyle w:val="Ppogrubienie"/>
        </w:rPr>
        <w:t> art. </w:t>
      </w:r>
      <w:r w:rsidRPr="00D55EA4">
        <w:rPr>
          <w:rStyle w:val="Ppogrubienie"/>
        </w:rPr>
        <w:t>108 Kodeksu pracy.</w:t>
      </w:r>
    </w:p>
    <w:p w:rsidR="002A6180" w:rsidRPr="00D55EA4" w:rsidRDefault="002A6180" w:rsidP="002A6180">
      <w:pPr>
        <w:pStyle w:val="USTustnpkodeksu"/>
        <w:rPr>
          <w:rStyle w:val="Ppogrubienie"/>
        </w:rPr>
      </w:pPr>
      <w:r w:rsidRPr="00D55EA4">
        <w:rPr>
          <w:rStyle w:val="Ppogrubienie"/>
        </w:rPr>
        <w:t>12. Kandydata na stanowisko dyrektora Centralnej Komisji Egzaminacyjnej oraz na stanowisko dyrektora okręgowej komisji egzaminacyjnej wyłania się w drodze konkursu ogłaszanego przez odpowiednio ministra wł</w:t>
      </w:r>
      <w:r w:rsidRPr="00D55EA4">
        <w:rPr>
          <w:rStyle w:val="Ppogrubienie"/>
        </w:rPr>
        <w:t>a</w:t>
      </w:r>
      <w:r w:rsidRPr="00D55EA4">
        <w:rPr>
          <w:rStyle w:val="Ppogrubienie"/>
        </w:rPr>
        <w:t>ściwego do spraw oświaty i wychowania albo dyrektora Centralnej Komisji Egzaminacyjnej.</w:t>
      </w:r>
    </w:p>
    <w:p w:rsidR="002A6180" w:rsidRPr="00D55EA4" w:rsidRDefault="002A6180" w:rsidP="002A6180">
      <w:pPr>
        <w:pStyle w:val="USTustnpkodeksu"/>
        <w:rPr>
          <w:rStyle w:val="Ppogrubienie"/>
        </w:rPr>
      </w:pPr>
      <w:r w:rsidRPr="00D55EA4">
        <w:rPr>
          <w:rStyle w:val="Ppogrubienie"/>
        </w:rPr>
        <w:t>13. Jeżeli do konkursu, o którym mowa</w:t>
      </w:r>
      <w:r w:rsidR="002623B3" w:rsidRPr="00D55EA4">
        <w:rPr>
          <w:rStyle w:val="Ppogrubienie"/>
        </w:rPr>
        <w:t xml:space="preserve"> w</w:t>
      </w:r>
      <w:r w:rsidR="002623B3">
        <w:rPr>
          <w:rStyle w:val="Ppogrubienie"/>
        </w:rPr>
        <w:t> ust. </w:t>
      </w:r>
      <w:r w:rsidRPr="00D55EA4">
        <w:rPr>
          <w:rStyle w:val="Ppogrubienie"/>
        </w:rPr>
        <w:t>12, nie zgłosi się żaden kandydat albo w wyniku konkursu nie wyłoniono kandydata, odpowiednio minister właściwy do spraw oświaty i wychowania albo dyrektor Centralnej Komisji Egzaminacyjnej powołuje na stanowisko odpowiednio dyrektora Centralnej Komisji Egzaminacyjnej albo dyrektora okręgowej komisji egzaminacyjnej wskazanego przez siebie kandydata.</w:t>
      </w:r>
    </w:p>
    <w:p w:rsidR="002A6180" w:rsidRPr="00D55EA4" w:rsidRDefault="002A6180" w:rsidP="002A6180">
      <w:pPr>
        <w:pStyle w:val="USTustnpkodeksu"/>
        <w:rPr>
          <w:rStyle w:val="Ppogrubienie"/>
        </w:rPr>
      </w:pPr>
      <w:r w:rsidRPr="00D55EA4">
        <w:rPr>
          <w:rStyle w:val="Ppogrubienie"/>
        </w:rPr>
        <w:t>14. Minister właściwy do spraw oświaty i wychowania określi, w drodze rozporządzenia, staż pracy wymagany od osoby zajmującej stanowisko dyrektora Centralnej Komisji Egzaminacyjnej i dyrektora okręgowej komisji egzaminacyjnej, sposób i tryb przeprowadzania konkursu na stanowisko dyrektora Centralnej Komisji Egzamin</w:t>
      </w:r>
      <w:r w:rsidRPr="00D55EA4">
        <w:rPr>
          <w:rStyle w:val="Ppogrubienie"/>
        </w:rPr>
        <w:t>a</w:t>
      </w:r>
      <w:r w:rsidRPr="00D55EA4">
        <w:rPr>
          <w:rStyle w:val="Ppogrubienie"/>
        </w:rPr>
        <w:t>cyjnej i dyrektora okręgowej komisji egzaminacyjnej oraz skład i tryb pracy komisji konkursowej, uwzględniając sposób ogłaszania konkursu, sposób wyłaniania kandydata, sposób sprawowania nadzoru nad prawidłowością postępowania konkursowego oraz tryb unieważnienia konkursu.</w:t>
      </w:r>
    </w:p>
    <w:p w:rsidR="002A6180" w:rsidRPr="00D55EA4" w:rsidRDefault="002A6180" w:rsidP="002A6180">
      <w:pPr>
        <w:pStyle w:val="USTustnpkodeksu"/>
        <w:rPr>
          <w:rStyle w:val="Ppogrubienie"/>
        </w:rPr>
      </w:pPr>
      <w:r w:rsidRPr="00D55EA4">
        <w:rPr>
          <w:rStyle w:val="Ppogrubienie"/>
        </w:rPr>
        <w:t>15. W rozporządzeniu, o którym mowa</w:t>
      </w:r>
      <w:r w:rsidR="002623B3" w:rsidRPr="00D55EA4">
        <w:rPr>
          <w:rStyle w:val="Ppogrubienie"/>
        </w:rPr>
        <w:t xml:space="preserve"> w</w:t>
      </w:r>
      <w:r w:rsidR="002623B3">
        <w:rPr>
          <w:rStyle w:val="Ppogrubienie"/>
        </w:rPr>
        <w:t> ust. </w:t>
      </w:r>
      <w:r w:rsidRPr="00D55EA4">
        <w:rPr>
          <w:rStyle w:val="Ppogrubienie"/>
        </w:rPr>
        <w:t>14, minister właściwy do spraw oświaty i wychowania może określić dodatkowe wymagania, jakim powinna odpowiadać osoba zajmująca stanowisko odpowiednio dyrektora Centralnej Komisji Egzaminacyjnej i dyrektora okręgowej komisji egzaminacyjnej, uwzględniając specyfikę zadań wykonywanych przez odpowiednio Centralną Komisję Egzaminacyjną i okręgową komisję egzaminacyjną.</w:t>
      </w:r>
    </w:p>
    <w:p w:rsidR="002A6180" w:rsidRPr="00D55EA4" w:rsidRDefault="002A6180" w:rsidP="00984F74">
      <w:pPr>
        <w:pStyle w:val="ARTartustawynprozporzdzenia"/>
        <w:spacing w:before="120"/>
      </w:pPr>
      <w:r w:rsidRPr="00345451">
        <w:rPr>
          <w:rStyle w:val="Ppogrubienie"/>
        </w:rPr>
        <w:t>Art. 9e.</w:t>
      </w:r>
      <w:r w:rsidRPr="00110A84">
        <w:rPr>
          <w:rStyle w:val="IGindeksgrny"/>
        </w:rPr>
        <w:footnoteReference w:id="119"/>
      </w:r>
      <w:r>
        <w:rPr>
          <w:rStyle w:val="IGindeksgrny"/>
        </w:rPr>
        <w:t>)</w:t>
      </w:r>
      <w:r w:rsidRPr="00D55EA4">
        <w:t> 1. Przygotowywanie materiałów egzaminacyjnych do przeprowadzania sprawdzianu, egzaminu gimn</w:t>
      </w:r>
      <w:r w:rsidRPr="00D55EA4">
        <w:t>a</w:t>
      </w:r>
      <w:r w:rsidRPr="00D55EA4">
        <w:t>zjalnego, egzaminu maturalnego, egzaminu potwierdzającego kwalifikacje w zawodzie oraz egzaminów eksternistyc</w:t>
      </w:r>
      <w:r w:rsidRPr="00D55EA4">
        <w:t>z</w:t>
      </w:r>
      <w:r w:rsidRPr="00D55EA4">
        <w:t>nych, o których mowa</w:t>
      </w:r>
      <w:r w:rsidR="002623B3" w:rsidRPr="00D55EA4">
        <w:t xml:space="preserve"> w</w:t>
      </w:r>
      <w:r w:rsidR="002623B3">
        <w:t> art. </w:t>
      </w:r>
      <w:r w:rsidRPr="00D55EA4">
        <w:t>10</w:t>
      </w:r>
      <w:r w:rsidR="002623B3">
        <w:t xml:space="preserve"> ust. </w:t>
      </w:r>
      <w:r w:rsidR="002623B3" w:rsidRPr="00D55EA4">
        <w:t>1</w:t>
      </w:r>
      <w:r w:rsidR="002623B3">
        <w:t xml:space="preserve"> i </w:t>
      </w:r>
      <w:r w:rsidRPr="00D55EA4">
        <w:t>3, a także drukowanie, przechowywanie i transport materiałów egzaminacyjnych, odbywają się w warunkach zapewniających ich ochronę przed nieuprawnionym ujawnieniem.</w:t>
      </w:r>
    </w:p>
    <w:p w:rsidR="002A6180" w:rsidRPr="00D55EA4" w:rsidRDefault="002A6180" w:rsidP="002A6180">
      <w:pPr>
        <w:pStyle w:val="USTustnpkodeksu"/>
      </w:pPr>
      <w:r w:rsidRPr="00D55EA4">
        <w:t>2. Osoby uczestniczące w przygotowywaniu, drukowaniu, przechowywaniu i transporcie materiałów egzaminacy</w:t>
      </w:r>
      <w:r w:rsidRPr="00D55EA4">
        <w:t>j</w:t>
      </w:r>
      <w:r w:rsidRPr="00D55EA4">
        <w:t>nych, o których mowa</w:t>
      </w:r>
      <w:r w:rsidR="002623B3" w:rsidRPr="00D55EA4">
        <w:t xml:space="preserve"> w</w:t>
      </w:r>
      <w:r w:rsidR="002623B3">
        <w:t> ust. </w:t>
      </w:r>
      <w:r w:rsidRPr="00D55EA4">
        <w:t>1, są obowiązane do nieujawniania osobom nieuprawnionym materiałów egzaminacyjnych.</w:t>
      </w:r>
    </w:p>
    <w:p w:rsidR="002A6180" w:rsidRPr="00D55EA4" w:rsidRDefault="002A6180" w:rsidP="002A6180">
      <w:pPr>
        <w:pStyle w:val="USTustnpkodeksu"/>
      </w:pPr>
      <w:r w:rsidRPr="00D55EA4">
        <w:t>3. W przypadku nieuprawnionego ujawnienia materiałów egzaminacyjnych, o których mowa</w:t>
      </w:r>
      <w:r w:rsidR="002623B3" w:rsidRPr="00D55EA4">
        <w:t xml:space="preserve"> w</w:t>
      </w:r>
      <w:r w:rsidR="002623B3">
        <w:t> ust. </w:t>
      </w:r>
      <w:r w:rsidRPr="00D55EA4">
        <w:t>1, lub uzasadni</w:t>
      </w:r>
      <w:r w:rsidRPr="00D55EA4">
        <w:t>o</w:t>
      </w:r>
      <w:r w:rsidRPr="00D55EA4">
        <w:t>nego podejrzenia o nieuprawnionym ujawnieniu tych materiałów decyzję co do dalszego przebiegu sprawdzianu, egzam</w:t>
      </w:r>
      <w:r w:rsidRPr="00D55EA4">
        <w:t>i</w:t>
      </w:r>
      <w:r w:rsidRPr="00D55EA4">
        <w:t>nu gimnazjalnego, egzaminu maturalnego, egzaminu potwierdzającego kwalifikacje w zawodzie oraz egzaminów ekstern</w:t>
      </w:r>
      <w:r w:rsidRPr="00D55EA4">
        <w:t>i</w:t>
      </w:r>
      <w:r w:rsidRPr="00D55EA4">
        <w:t>stycznych, o których mowa</w:t>
      </w:r>
      <w:r w:rsidR="002623B3" w:rsidRPr="00D55EA4">
        <w:t xml:space="preserve"> w</w:t>
      </w:r>
      <w:r w:rsidR="002623B3">
        <w:t> art. </w:t>
      </w:r>
      <w:r w:rsidRPr="00D55EA4">
        <w:t>10</w:t>
      </w:r>
      <w:r w:rsidR="002623B3">
        <w:t xml:space="preserve"> ust. </w:t>
      </w:r>
      <w:r w:rsidR="002623B3" w:rsidRPr="00D55EA4">
        <w:t>1</w:t>
      </w:r>
      <w:r w:rsidR="002623B3">
        <w:t xml:space="preserve"> i </w:t>
      </w:r>
      <w:r w:rsidRPr="00D55EA4">
        <w:t>3, podejmuje dyrektor Centralnej Komisji Egzaminacyjnej. Dyrektor Centra</w:t>
      </w:r>
      <w:r w:rsidRPr="00D55EA4">
        <w:t>l</w:t>
      </w:r>
      <w:r w:rsidRPr="00D55EA4">
        <w:t>nej Komisji Egzaminacyjnej może wyznaczyć nowy termin przeprowadzenia sprawdzianu lub danej części sprawdzianu, egzaminu gimnazjalnego lub danego zakresu albo poziomu odpowiedniej części egzaminu gimnazjalnego, egzaminu m</w:t>
      </w:r>
      <w:r w:rsidRPr="00D55EA4">
        <w:t>a</w:t>
      </w:r>
      <w:r w:rsidRPr="00D55EA4">
        <w:t>turalnego z danego przedmiotu w części pisemnej lub w części ustnej, egzaminu potwierdzającego kwalifikacje w zawodzie lub części pisemnej albo części praktycznej tego egzaminu oraz egzaminów eksternistycznych, o których mowa</w:t>
      </w:r>
      <w:r w:rsidR="002623B3" w:rsidRPr="00D55EA4">
        <w:t xml:space="preserve"> w</w:t>
      </w:r>
      <w:r w:rsidR="002623B3">
        <w:t> art. </w:t>
      </w:r>
      <w:r w:rsidRPr="00D55EA4">
        <w:t>10</w:t>
      </w:r>
      <w:r w:rsidR="002623B3">
        <w:t xml:space="preserve"> ust. </w:t>
      </w:r>
      <w:r w:rsidR="002623B3" w:rsidRPr="00D55EA4">
        <w:t>1</w:t>
      </w:r>
      <w:r w:rsidR="002623B3">
        <w:t xml:space="preserve"> i </w:t>
      </w:r>
      <w:r w:rsidRPr="00D55EA4">
        <w:t>3, z danego przedmiotu.</w:t>
      </w:r>
    </w:p>
    <w:p w:rsidR="002A6180" w:rsidRPr="00D55EA4" w:rsidRDefault="002A6180" w:rsidP="00984F74">
      <w:pPr>
        <w:pStyle w:val="ARTartustawynprozporzdzenia"/>
        <w:spacing w:before="120"/>
      </w:pPr>
      <w:bookmarkStart w:id="59" w:name="f0090eTOs14v2547a"/>
      <w:bookmarkEnd w:id="59"/>
      <w:r w:rsidRPr="00345451">
        <w:rPr>
          <w:rStyle w:val="Ppogrubienie"/>
        </w:rPr>
        <w:t>Art. 9f.</w:t>
      </w:r>
      <w:r w:rsidRPr="00D55EA4">
        <w:t> 1. Słuchaczem kolegium pracowników służb społecznych może być tylko osoba posiadająca świadectwo do</w:t>
      </w:r>
      <w:r w:rsidRPr="00D55EA4">
        <w:t>j</w:t>
      </w:r>
      <w:r w:rsidRPr="00D55EA4">
        <w:t>rzałości.</w:t>
      </w:r>
    </w:p>
    <w:p w:rsidR="002A6180" w:rsidRPr="00D55EA4" w:rsidRDefault="002A6180" w:rsidP="002A6180">
      <w:pPr>
        <w:pStyle w:val="USTustnpkodeksu"/>
      </w:pPr>
      <w:r w:rsidRPr="00D55EA4">
        <w:t>2.</w:t>
      </w:r>
      <w:r>
        <w:rPr>
          <w:rStyle w:val="Odwoanieprzypisudolnego"/>
        </w:rPr>
        <w:footnoteReference w:id="120"/>
      </w:r>
      <w:r>
        <w:rPr>
          <w:rStyle w:val="IGindeksgrny"/>
        </w:rPr>
        <w:t>)</w:t>
      </w:r>
      <w:r w:rsidRPr="00D55EA4">
        <w:t> W zakresie uprawnień do ulgowych przejazdów środkami publicznego transportu zbiorowego, korzystania ze świadczeń zdrowotnych i odbywania przeszkolenia wojskowego do słuchaczy kolegiów pracowników służb społecznych stosuje się przepisy dotyczące studentów szkół wyższych.</w:t>
      </w:r>
    </w:p>
    <w:p w:rsidR="002A6180" w:rsidRPr="00D55EA4" w:rsidRDefault="002A6180" w:rsidP="002A6180">
      <w:pPr>
        <w:pStyle w:val="USTustnpkodeksu"/>
      </w:pPr>
      <w:r w:rsidRPr="00D55EA4">
        <w:t>3. Kolegia służb społecznych mogą pobierać opłaty za egzaminy wstępne oraz za zajęcia dydaktyczne, z wyłączeniem zajęć dydaktycznych w systemie dziennym w publicznych kolegiach pracowników służb społecznych, chyba że są powtarzane z powodu niezadowalających wyników w nauce.</w:t>
      </w:r>
    </w:p>
    <w:p w:rsidR="002A6180" w:rsidRPr="00D55EA4" w:rsidRDefault="002A6180" w:rsidP="002A6180">
      <w:pPr>
        <w:pStyle w:val="USTustnpkodeksu"/>
      </w:pPr>
      <w:r w:rsidRPr="00D55EA4">
        <w:t>4. Minister właściwy do spraw zabezpieczenia społecznego w porozumieniu z ministrem właściwym do spraw oświ</w:t>
      </w:r>
      <w:r w:rsidRPr="00D55EA4">
        <w:t>a</w:t>
      </w:r>
      <w:r w:rsidRPr="00D55EA4">
        <w:t>ty i wychowania określa, w drodze rozporządzenia, szczegółowe zasady i warunki tworzenia, przekształcania i likwidowania oraz organizację i zasady działania, w tym zasady powierzania stanowisk kierowniczych, a także zasady sprawowania opieki naukowo</w:t>
      </w:r>
      <w:r w:rsidR="002623B3">
        <w:softHyphen/>
      </w:r>
      <w:r w:rsidR="002623B3">
        <w:noBreakHyphen/>
      </w:r>
      <w:r w:rsidRPr="00D55EA4">
        <w:t>dydaktycznej i nadzoru nad kolegiami pracowników służb społecznych.</w:t>
      </w:r>
    </w:p>
    <w:p w:rsidR="002A6180" w:rsidRPr="00D55EA4" w:rsidRDefault="002A6180" w:rsidP="002A6180">
      <w:pPr>
        <w:pStyle w:val="USTustnpkodeksu"/>
      </w:pPr>
      <w:r w:rsidRPr="00D55EA4">
        <w:t>5. Minister właściwy do spraw zabezpieczenia społecznego określa, w drodze rozporządzenia, standardy kształcenia w kolegiach pracowników służb społecznych, uwzględniając w szczególności wymagania dotyczące realizowania planów nauczania, przedmioty kształcenia, zakres i wymiar praktyk zawodowych, treści programowe i wymagane umiejętności.</w:t>
      </w:r>
    </w:p>
    <w:p w:rsidR="002A6180" w:rsidRPr="00D55EA4" w:rsidRDefault="002A6180" w:rsidP="002A6180">
      <w:pPr>
        <w:pStyle w:val="USTustnpkodeksu"/>
      </w:pPr>
      <w:r w:rsidRPr="00D55EA4">
        <w:t>6.</w:t>
      </w:r>
      <w:r>
        <w:rPr>
          <w:rStyle w:val="Odwoanieprzypisudolnego"/>
        </w:rPr>
        <w:footnoteReference w:id="121"/>
      </w:r>
      <w:r>
        <w:rPr>
          <w:rStyle w:val="IGindeksgrny"/>
        </w:rPr>
        <w:t>)</w:t>
      </w:r>
      <w:r w:rsidRPr="00D55EA4">
        <w:t> W zakresie nieuregulowanym odmiennie w przepisach wydanych na podstawie</w:t>
      </w:r>
      <w:r w:rsidR="002623B3">
        <w:t xml:space="preserve"> ust. </w:t>
      </w:r>
      <w:r w:rsidR="002623B3" w:rsidRPr="00D55EA4">
        <w:t>4</w:t>
      </w:r>
      <w:r w:rsidR="002623B3">
        <w:t xml:space="preserve"> i </w:t>
      </w:r>
      <w:r w:rsidRPr="00D55EA4">
        <w:t>5 do kolegiów praco</w:t>
      </w:r>
      <w:r w:rsidRPr="00D55EA4">
        <w:t>w</w:t>
      </w:r>
      <w:r w:rsidRPr="00D55EA4">
        <w:t>ników służb społecznych stosuje się przepisy dotyczące szkół.</w:t>
      </w:r>
    </w:p>
    <w:p w:rsidR="002A6180" w:rsidRPr="00D55EA4" w:rsidRDefault="002A6180" w:rsidP="002A6180">
      <w:pPr>
        <w:pStyle w:val="ARTartustawynprozporzdzenia"/>
      </w:pPr>
      <w:r w:rsidRPr="00345451">
        <w:rPr>
          <w:rStyle w:val="Ppogrubienie"/>
        </w:rPr>
        <w:t>Art. 10.</w:t>
      </w:r>
      <w:r w:rsidRPr="00110A84">
        <w:rPr>
          <w:rStyle w:val="IGindeksgrny"/>
        </w:rPr>
        <w:footnoteReference w:id="122"/>
      </w:r>
      <w:r>
        <w:rPr>
          <w:rStyle w:val="IGindeksgrny"/>
        </w:rPr>
        <w:t>)</w:t>
      </w:r>
      <w:r w:rsidRPr="00D55EA4">
        <w:t> 1. Osoba, która ukończyła 18 lat, może uzyskać świadectwo ukończenia szkoły podstawowej, gimnazjum i liceum ogólnokształcącego po zdaniu egzaminów eksternistycznych przeprowadzanych przez okręgową komisję egzam</w:t>
      </w:r>
      <w:r w:rsidRPr="00D55EA4">
        <w:t>i</w:t>
      </w:r>
      <w:r w:rsidRPr="00D55EA4">
        <w:t>nacyjną, z zastrzeżeniem</w:t>
      </w:r>
      <w:r w:rsidR="002623B3">
        <w:t xml:space="preserve"> art. </w:t>
      </w:r>
      <w:r w:rsidRPr="00D55EA4">
        <w:t>10a.</w:t>
      </w:r>
    </w:p>
    <w:p w:rsidR="002A6180" w:rsidRPr="00D55EA4" w:rsidRDefault="002A6180" w:rsidP="002A6180">
      <w:pPr>
        <w:pStyle w:val="USTustnpkodeksu"/>
      </w:pPr>
      <w:r w:rsidRPr="00D55EA4">
        <w:t>2. Egzaminy eksternistyczne, o których mowa</w:t>
      </w:r>
      <w:r w:rsidR="002623B3" w:rsidRPr="00D55EA4">
        <w:t xml:space="preserve"> w</w:t>
      </w:r>
      <w:r w:rsidR="002623B3">
        <w:t> ust. </w:t>
      </w:r>
      <w:r w:rsidRPr="00D55EA4">
        <w:t>1, przeprowadza się z zakresu obowiązkowych zajęć edukacy</w:t>
      </w:r>
      <w:r w:rsidRPr="00D55EA4">
        <w:t>j</w:t>
      </w:r>
      <w:r w:rsidRPr="00D55EA4">
        <w:t>nych określonych w ramowych planach nauczania odpowiednio szkoły podstawowej dla dorosłych, gimnazjum dla dor</w:t>
      </w:r>
      <w:r w:rsidRPr="00D55EA4">
        <w:t>o</w:t>
      </w:r>
      <w:r w:rsidRPr="00D55EA4">
        <w:t>słych lub liceum ogólnokształcącego dla dorosłych.</w:t>
      </w:r>
    </w:p>
    <w:p w:rsidR="002A6180" w:rsidRPr="00D55EA4" w:rsidRDefault="002A6180" w:rsidP="002A6180">
      <w:pPr>
        <w:pStyle w:val="USTustnpkodeksu"/>
      </w:pPr>
      <w:r w:rsidRPr="00D55EA4">
        <w:t>2a.</w:t>
      </w:r>
      <w:r>
        <w:rPr>
          <w:rStyle w:val="Odwoanieprzypisudolnego"/>
        </w:rPr>
        <w:footnoteReference w:id="123"/>
      </w:r>
      <w:r>
        <w:rPr>
          <w:rStyle w:val="IGindeksgrny"/>
        </w:rPr>
        <w:t>)</w:t>
      </w:r>
      <w:r w:rsidRPr="00D55EA4">
        <w:t> Egzaminy eksternistyczne, o których mowa</w:t>
      </w:r>
      <w:r w:rsidR="002623B3" w:rsidRPr="00D55EA4">
        <w:t xml:space="preserve"> w</w:t>
      </w:r>
      <w:r w:rsidR="002623B3">
        <w:t> ust. </w:t>
      </w:r>
      <w:r w:rsidRPr="00D55EA4">
        <w:t>1, są przeprowadzane na podstawie wymagań określonych w podstawie programowej kształcenia ogólnego, z tym że w przypadku liceum ogólnokształcącego dla dorosłych – na podstawie wymagań określonych w podstawie programowej kształcenia ogólnego dla zakresu podstawowego.</w:t>
      </w:r>
    </w:p>
    <w:p w:rsidR="002A6180" w:rsidRPr="002A6180" w:rsidRDefault="002A6180" w:rsidP="00345451">
      <w:pPr>
        <w:pStyle w:val="USTustnpkodeksu"/>
        <w:keepNext/>
      </w:pPr>
      <w:r w:rsidRPr="00D55EA4">
        <w:t>3.</w:t>
      </w:r>
      <w:r w:rsidRPr="002A6180">
        <w:t> Osoba, która ukończyła 18 lat, może uzyskać:</w:t>
      </w:r>
    </w:p>
    <w:p w:rsidR="002A6180" w:rsidRPr="00D55EA4" w:rsidRDefault="002A6180" w:rsidP="002A6180">
      <w:pPr>
        <w:pStyle w:val="PKTpunkt"/>
      </w:pPr>
      <w:r w:rsidRPr="00D55EA4">
        <w:t>1)</w:t>
      </w:r>
      <w:r>
        <w:rPr>
          <w:rStyle w:val="Odwoanieprzypisudolnego"/>
        </w:rPr>
        <w:footnoteReference w:id="124"/>
      </w:r>
      <w:r>
        <w:rPr>
          <w:rStyle w:val="IGindeksgrny"/>
        </w:rPr>
        <w:t>)</w:t>
      </w:r>
      <w:r w:rsidRPr="00D55EA4">
        <w:tab/>
        <w:t>świadectwo potwierdzające kwalifikację w zawodzie po zdaniu egzaminu eksternistycznego potwierdzającego kwal</w:t>
      </w:r>
      <w:r w:rsidRPr="00D55EA4">
        <w:t>i</w:t>
      </w:r>
      <w:r w:rsidRPr="00D55EA4">
        <w:t>fikacje w zawodzie w zakresie danej kwalifikacji, przeprowadzanego przez okręgową komisję egzaminacyjną, zgo</w:t>
      </w:r>
      <w:r w:rsidRPr="00D55EA4">
        <w:t>d</w:t>
      </w:r>
      <w:r w:rsidRPr="00D55EA4">
        <w:t>nie z przepisami rozdziału 3b;</w:t>
      </w:r>
    </w:p>
    <w:p w:rsidR="002A6180" w:rsidRPr="002A6180" w:rsidRDefault="002A6180" w:rsidP="00345451">
      <w:pPr>
        <w:pStyle w:val="PKTpunkt"/>
        <w:keepNext/>
      </w:pPr>
      <w:r w:rsidRPr="00D55EA4">
        <w:t>2)</w:t>
      </w:r>
      <w:r w:rsidRPr="002A6180">
        <w:tab/>
        <w:t>dyplom potwierdzający kwalifikacje zawodowe, jeżeli posiada świadectwa potwierdzające wszystkie kwalifikacje wyodrębnione w danym zawodzie oraz posiada:</w:t>
      </w:r>
    </w:p>
    <w:p w:rsidR="002A6180" w:rsidRPr="00D55EA4" w:rsidRDefault="002A6180" w:rsidP="002A6180">
      <w:pPr>
        <w:pStyle w:val="LITlitera"/>
      </w:pPr>
      <w:r w:rsidRPr="00D55EA4">
        <w:t>a)</w:t>
      </w:r>
      <w:r w:rsidRPr="00D55EA4">
        <w:tab/>
        <w:t>wykształcenie zasadnicze zawodowe albo zdała egzamin eksternistyczny z zakresu wymagań określonych w podstawie programowej kształcenia ogólnego dla zasadniczej szkoły zawodowej przeprowadzany przez okr</w:t>
      </w:r>
      <w:r w:rsidRPr="00D55EA4">
        <w:t>ę</w:t>
      </w:r>
      <w:r w:rsidRPr="00D55EA4">
        <w:t>gową komisję egzaminacyjną, lub</w:t>
      </w:r>
    </w:p>
    <w:p w:rsidR="002A6180" w:rsidRPr="00D55EA4" w:rsidRDefault="002A6180" w:rsidP="002A6180">
      <w:pPr>
        <w:pStyle w:val="LITlitera"/>
      </w:pPr>
      <w:r w:rsidRPr="00D55EA4">
        <w:t>b)</w:t>
      </w:r>
      <w:r w:rsidRPr="00D55EA4">
        <w:tab/>
        <w:t>wykształcenie średnie.</w:t>
      </w:r>
    </w:p>
    <w:p w:rsidR="002A6180" w:rsidRPr="00D55EA4" w:rsidRDefault="002A6180" w:rsidP="002A6180">
      <w:pPr>
        <w:pStyle w:val="USTustnpkodeksu"/>
      </w:pPr>
      <w:r w:rsidRPr="00D55EA4">
        <w:t>4. Egzamin eksternistyczny, o którym mowa</w:t>
      </w:r>
      <w:r w:rsidR="002623B3" w:rsidRPr="00D55EA4">
        <w:t xml:space="preserve"> w</w:t>
      </w:r>
      <w:r w:rsidR="002623B3">
        <w:t> ust. </w:t>
      </w:r>
      <w:r w:rsidRPr="00D55EA4">
        <w:t>3</w:t>
      </w:r>
      <w:r w:rsidR="002623B3">
        <w:t xml:space="preserve"> pkt </w:t>
      </w:r>
      <w:r w:rsidRPr="00D55EA4">
        <w:t>1, przeprowadza się z zakresu wymagań określonych w podstawie programowej kształcenia w zawodach.</w:t>
      </w:r>
    </w:p>
    <w:p w:rsidR="002A6180" w:rsidRPr="00D55EA4" w:rsidRDefault="002A6180" w:rsidP="002A6180">
      <w:pPr>
        <w:pStyle w:val="USTustnpkodeksu"/>
      </w:pPr>
      <w:r w:rsidRPr="00D55EA4">
        <w:t>4a.</w:t>
      </w:r>
      <w:bookmarkStart w:id="60" w:name="_Ref430172220"/>
      <w:r>
        <w:rPr>
          <w:rStyle w:val="Odwoanieprzypisudolnego"/>
        </w:rPr>
        <w:footnoteReference w:id="125"/>
      </w:r>
      <w:bookmarkEnd w:id="60"/>
      <w:r>
        <w:rPr>
          <w:rStyle w:val="IGindeksgrny"/>
        </w:rPr>
        <w:t>)</w:t>
      </w:r>
      <w:r w:rsidRPr="00D55EA4">
        <w:t> Wyniki egzaminów eksternistycznych, o których mowa</w:t>
      </w:r>
      <w:r w:rsidR="002623B3" w:rsidRPr="00D55EA4">
        <w:t xml:space="preserve"> w</w:t>
      </w:r>
      <w:r w:rsidR="002623B3">
        <w:t> ust. </w:t>
      </w:r>
      <w:r w:rsidR="002623B3" w:rsidRPr="00D55EA4">
        <w:t>1</w:t>
      </w:r>
      <w:r w:rsidR="002623B3">
        <w:t xml:space="preserve"> i </w:t>
      </w:r>
      <w:r w:rsidRPr="00D55EA4">
        <w:t>3, są ostateczne i nie służy na nie skarga do sądu administracyjnego.</w:t>
      </w:r>
    </w:p>
    <w:p w:rsidR="002A6180" w:rsidRPr="00D55EA4" w:rsidRDefault="002A6180" w:rsidP="002A6180">
      <w:pPr>
        <w:pStyle w:val="USTustnpkodeksu"/>
      </w:pPr>
      <w:r w:rsidRPr="00D55EA4">
        <w:t>4b.</w:t>
      </w:r>
      <w:r>
        <w:fldChar w:fldCharType="begin"/>
      </w:r>
      <w:r>
        <w:instrText xml:space="preserve"> NOTEREF _Ref430172220 \f \h </w:instrText>
      </w:r>
      <w:r>
        <w:fldChar w:fldCharType="separate"/>
      </w:r>
      <w:r w:rsidR="00A87AA1" w:rsidRPr="00A87AA1">
        <w:rPr>
          <w:rStyle w:val="Odwoanieprzypisudolnego"/>
        </w:rPr>
        <w:t>124</w:t>
      </w:r>
      <w:r>
        <w:fldChar w:fldCharType="end"/>
      </w:r>
      <w:r>
        <w:rPr>
          <w:rStyle w:val="IGindeksgrny"/>
        </w:rPr>
        <w:t>)</w:t>
      </w:r>
      <w:r w:rsidRPr="00D55EA4">
        <w:t> Do egzaminów eksternistycznych, o których mowa</w:t>
      </w:r>
      <w:r w:rsidR="002623B3" w:rsidRPr="00D55EA4">
        <w:t xml:space="preserve"> w</w:t>
      </w:r>
      <w:r w:rsidR="002623B3">
        <w:t> ust. </w:t>
      </w:r>
      <w:r w:rsidRPr="00D55EA4">
        <w:t>1, przepisy</w:t>
      </w:r>
      <w:r w:rsidR="002623B3">
        <w:t xml:space="preserve"> art. </w:t>
      </w:r>
      <w:r w:rsidRPr="00D55EA4">
        <w:t>44zzz stosuje się odpowiednio.</w:t>
      </w:r>
    </w:p>
    <w:p w:rsidR="002A6180" w:rsidRPr="002A6180" w:rsidRDefault="002A6180" w:rsidP="00345451">
      <w:pPr>
        <w:pStyle w:val="USTustnpkodeksu"/>
        <w:keepNext/>
      </w:pPr>
      <w:r w:rsidRPr="00D55EA4">
        <w:t>5.</w:t>
      </w:r>
      <w:r w:rsidRPr="002A6180">
        <w:t> Minister właściwy do spraw oświaty i wychowania określi, w drodze rozporządzenia:</w:t>
      </w:r>
    </w:p>
    <w:p w:rsidR="002A6180" w:rsidRPr="00D55EA4" w:rsidRDefault="002A6180" w:rsidP="002A6180">
      <w:pPr>
        <w:pStyle w:val="PKTpunkt"/>
      </w:pPr>
      <w:r w:rsidRPr="00D55EA4">
        <w:t>1)</w:t>
      </w:r>
      <w:r w:rsidRPr="00D55EA4">
        <w:tab/>
        <w:t>warunki i tryb przeprowadzania egzaminów eksternistycznych, o których mowa</w:t>
      </w:r>
      <w:r w:rsidR="002623B3" w:rsidRPr="00D55EA4">
        <w:t xml:space="preserve"> w</w:t>
      </w:r>
      <w:r w:rsidR="002623B3">
        <w:t> ust. </w:t>
      </w:r>
      <w:r w:rsidR="002623B3" w:rsidRPr="00D55EA4">
        <w:t>1</w:t>
      </w:r>
      <w:r w:rsidR="002623B3">
        <w:t xml:space="preserve"> i ust. </w:t>
      </w:r>
      <w:r w:rsidRPr="00D55EA4">
        <w:t>3</w:t>
      </w:r>
      <w:r w:rsidR="002623B3">
        <w:t xml:space="preserve"> pkt </w:t>
      </w:r>
      <w:r w:rsidRPr="00D55EA4">
        <w:t>2</w:t>
      </w:r>
      <w:r w:rsidR="002623B3">
        <w:t xml:space="preserve"> lit. </w:t>
      </w:r>
      <w:r w:rsidRPr="00D55EA4">
        <w:t>a, w tym warunki ich oceniania,</w:t>
      </w:r>
    </w:p>
    <w:p w:rsidR="002A6180" w:rsidRPr="00D55EA4" w:rsidRDefault="002A6180" w:rsidP="002A6180">
      <w:pPr>
        <w:pStyle w:val="PKTpunkt"/>
      </w:pPr>
      <w:r w:rsidRPr="00D55EA4">
        <w:t>2)</w:t>
      </w:r>
      <w:r w:rsidRPr="00D55EA4">
        <w:tab/>
        <w:t>warunki dopuszczania do egzaminów eksternistycznych, o których mowa</w:t>
      </w:r>
      <w:r w:rsidR="002623B3" w:rsidRPr="00D55EA4">
        <w:t xml:space="preserve"> w</w:t>
      </w:r>
      <w:r w:rsidR="002623B3">
        <w:t> ust. </w:t>
      </w:r>
      <w:r w:rsidR="002623B3" w:rsidRPr="00D55EA4">
        <w:t>1</w:t>
      </w:r>
      <w:r w:rsidR="002623B3">
        <w:t xml:space="preserve"> i </w:t>
      </w:r>
      <w:r w:rsidRPr="00D55EA4">
        <w:t>3,</w:t>
      </w:r>
    </w:p>
    <w:p w:rsidR="002A6180" w:rsidRPr="00D55EA4" w:rsidRDefault="002A6180" w:rsidP="002A6180">
      <w:pPr>
        <w:pStyle w:val="PKTpunkt"/>
      </w:pPr>
      <w:r w:rsidRPr="00D55EA4">
        <w:t>3)</w:t>
      </w:r>
      <w:r w:rsidRPr="00D55EA4">
        <w:tab/>
        <w:t>wysokość opłat pobieranych za egzaminy eksternistyczne, o których mowa</w:t>
      </w:r>
      <w:r w:rsidR="002623B3" w:rsidRPr="00D55EA4">
        <w:t xml:space="preserve"> w</w:t>
      </w:r>
      <w:r w:rsidR="002623B3">
        <w:t> ust. </w:t>
      </w:r>
      <w:r w:rsidR="002623B3" w:rsidRPr="00D55EA4">
        <w:t>1</w:t>
      </w:r>
      <w:r w:rsidR="002623B3">
        <w:t xml:space="preserve"> i </w:t>
      </w:r>
      <w:r w:rsidRPr="00D55EA4">
        <w:t>3,</w:t>
      </w:r>
    </w:p>
    <w:p w:rsidR="002A6180" w:rsidRPr="00D55EA4" w:rsidRDefault="002A6180" w:rsidP="00345451">
      <w:pPr>
        <w:pStyle w:val="PKTpunkt"/>
        <w:keepNext/>
      </w:pPr>
      <w:r w:rsidRPr="00D55EA4">
        <w:t>4)</w:t>
      </w:r>
      <w:r w:rsidRPr="00D55EA4">
        <w:tab/>
        <w:t>warunki wynagradzania egzaminatorów przeprowadzających egzaminy eksternistyczne, o których mowa</w:t>
      </w:r>
      <w:r w:rsidR="002623B3" w:rsidRPr="00D55EA4">
        <w:t xml:space="preserve"> w</w:t>
      </w:r>
      <w:r w:rsidR="002623B3">
        <w:t> ust. </w:t>
      </w:r>
      <w:r w:rsidR="002623B3" w:rsidRPr="00D55EA4">
        <w:t>1</w:t>
      </w:r>
      <w:r w:rsidR="002623B3">
        <w:t xml:space="preserve"> i ust. </w:t>
      </w:r>
      <w:r w:rsidRPr="00D55EA4">
        <w:t>3</w:t>
      </w:r>
      <w:r w:rsidR="002623B3">
        <w:t xml:space="preserve"> pkt </w:t>
      </w:r>
      <w:r w:rsidRPr="00D55EA4">
        <w:t>2</w:t>
      </w:r>
      <w:r w:rsidR="002623B3">
        <w:t xml:space="preserve"> lit. </w:t>
      </w:r>
      <w:r w:rsidRPr="00D55EA4">
        <w:t>a,</w:t>
      </w:r>
    </w:p>
    <w:p w:rsidR="002A6180" w:rsidRPr="00D55EA4" w:rsidRDefault="002A6180" w:rsidP="002A6180">
      <w:pPr>
        <w:pStyle w:val="CZWSPPKTczwsplnapunktw"/>
      </w:pPr>
      <w:r w:rsidRPr="00D55EA4">
        <w:t>z uwzględnieniem możliwości unieważnienia egzaminów eksternistycznych, o których mowa</w:t>
      </w:r>
      <w:r w:rsidR="002623B3" w:rsidRPr="00D55EA4">
        <w:t xml:space="preserve"> w</w:t>
      </w:r>
      <w:r w:rsidR="002623B3">
        <w:t> ust. </w:t>
      </w:r>
      <w:r w:rsidR="002623B3" w:rsidRPr="00D55EA4">
        <w:t>1</w:t>
      </w:r>
      <w:r w:rsidR="002623B3">
        <w:t xml:space="preserve"> i ust. </w:t>
      </w:r>
      <w:r w:rsidRPr="00D55EA4">
        <w:t>3</w:t>
      </w:r>
      <w:r w:rsidR="002623B3">
        <w:t xml:space="preserve"> pkt </w:t>
      </w:r>
      <w:r w:rsidRPr="00D55EA4">
        <w:t>2</w:t>
      </w:r>
      <w:r w:rsidR="002623B3">
        <w:t xml:space="preserve"> lit. </w:t>
      </w:r>
      <w:r w:rsidRPr="00D55EA4">
        <w:t>a ze względu na naruszenie przepisów dotyczących przeprowadzania tych egzaminów, jeżeli to naruszenie mogło mieć wpływ na wynik egzaminu, a także z uwzględnieniem możliwości zwalniania osób o niskich dochodach z całości lub części opłat za przeprowadzanie egzaminu eksternistycznego, o którym mowa</w:t>
      </w:r>
      <w:r w:rsidR="002623B3" w:rsidRPr="00D55EA4">
        <w:t xml:space="preserve"> w</w:t>
      </w:r>
      <w:r w:rsidR="002623B3">
        <w:t> ust. </w:t>
      </w:r>
      <w:r w:rsidR="002623B3" w:rsidRPr="00D55EA4">
        <w:t>1</w:t>
      </w:r>
      <w:r w:rsidR="002623B3">
        <w:t xml:space="preserve"> i </w:t>
      </w:r>
      <w:r w:rsidRPr="00D55EA4">
        <w:t>3. Wysokość opłat za egzaminy eksternistyc</w:t>
      </w:r>
      <w:r w:rsidRPr="00D55EA4">
        <w:t>z</w:t>
      </w:r>
      <w:r w:rsidRPr="00D55EA4">
        <w:t>ne, o których mowa</w:t>
      </w:r>
      <w:r w:rsidR="002623B3" w:rsidRPr="00D55EA4">
        <w:t xml:space="preserve"> w</w:t>
      </w:r>
      <w:r w:rsidR="002623B3">
        <w:t> ust. </w:t>
      </w:r>
      <w:r w:rsidR="002623B3" w:rsidRPr="00D55EA4">
        <w:t>1</w:t>
      </w:r>
      <w:r w:rsidR="002623B3">
        <w:t xml:space="preserve"> i </w:t>
      </w:r>
      <w:r w:rsidRPr="00D55EA4">
        <w:t>3, nie może być wyższa niż koszty przeprowadzania tych egzaminów. Wynagrodzenie e</w:t>
      </w:r>
      <w:r w:rsidRPr="00D55EA4">
        <w:t>g</w:t>
      </w:r>
      <w:r w:rsidRPr="00D55EA4">
        <w:t>zaminatorów powinno być ustalone w relacji do minimalnej stawki wynagrodzenia zasadniczego nauczyciela dyplomow</w:t>
      </w:r>
      <w:r w:rsidRPr="00D55EA4">
        <w:t>a</w:t>
      </w:r>
      <w:r w:rsidRPr="00D55EA4">
        <w:t>nego posiadającego tytuł zawodowy magistra z przygotowaniem pedagogicznym, określonego na podstawie</w:t>
      </w:r>
      <w:r w:rsidR="002623B3">
        <w:t xml:space="preserve"> art. </w:t>
      </w:r>
      <w:r w:rsidRPr="00D55EA4">
        <w:t>30</w:t>
      </w:r>
      <w:r w:rsidR="002623B3">
        <w:t xml:space="preserve"> ust. </w:t>
      </w:r>
      <w:r w:rsidRPr="00D55EA4">
        <w:t>5</w:t>
      </w:r>
      <w:r w:rsidR="002623B3">
        <w:t xml:space="preserve"> pkt </w:t>
      </w:r>
      <w:r w:rsidRPr="00D55EA4">
        <w:t>1 ustawy z dnia 26 stycznia 1982 r. – Karta Nauczyciela.</w:t>
      </w:r>
    </w:p>
    <w:p w:rsidR="002A6180" w:rsidRPr="00D55EA4" w:rsidRDefault="002A6180" w:rsidP="002A6180">
      <w:pPr>
        <w:pStyle w:val="USTustnpkodeksu"/>
      </w:pPr>
      <w:r w:rsidRPr="00D55EA4">
        <w:t>6. W rozporządzeniu, o którym mowa</w:t>
      </w:r>
      <w:r w:rsidR="002623B3" w:rsidRPr="00D55EA4">
        <w:t xml:space="preserve"> w</w:t>
      </w:r>
      <w:r w:rsidR="002623B3">
        <w:t> ust. </w:t>
      </w:r>
      <w:r w:rsidRPr="00D55EA4">
        <w:t>5, minister właściwy do spraw oświaty i wychowania może, na wniosek właściwych ministrów, wskazać zawody, w zakresie których nie przeprowadza się egzaminów eksternistycznych, o których mowa</w:t>
      </w:r>
      <w:r w:rsidR="002623B3" w:rsidRPr="00D55EA4">
        <w:t xml:space="preserve"> w</w:t>
      </w:r>
      <w:r w:rsidR="002623B3">
        <w:t> ust. </w:t>
      </w:r>
      <w:r w:rsidRPr="00D55EA4">
        <w:t>3.</w:t>
      </w:r>
    </w:p>
    <w:p w:rsidR="002A6180" w:rsidRPr="00D55EA4" w:rsidRDefault="002A6180" w:rsidP="002A6180">
      <w:pPr>
        <w:pStyle w:val="ARTartustawynprozporzdzenia"/>
      </w:pPr>
      <w:r w:rsidRPr="00345451">
        <w:rPr>
          <w:rStyle w:val="Ppogrubienie"/>
        </w:rPr>
        <w:t>Art. 10a.</w:t>
      </w:r>
      <w:bookmarkStart w:id="61" w:name="_Ref430349282"/>
      <w:r w:rsidRPr="00815412">
        <w:rPr>
          <w:rStyle w:val="IGindeksgrny"/>
        </w:rPr>
        <w:footnoteReference w:id="126"/>
      </w:r>
      <w:bookmarkEnd w:id="61"/>
      <w:r>
        <w:rPr>
          <w:rStyle w:val="IGindeksgrny"/>
        </w:rPr>
        <w:t>)</w:t>
      </w:r>
      <w:r w:rsidRPr="00D55EA4">
        <w:t> 1. Świadectwo lub dyplom ukończenia szkoły artystycznej można uzyskać na podstawie egzaminów eksternistycznych przeprowadzanych przez państwowe komisje egzaminacyjne powoływane przez ministra właściwego do spraw kultury i ochrony dziedzictwa narodowego.</w:t>
      </w:r>
    </w:p>
    <w:p w:rsidR="002A6180" w:rsidRPr="00D55EA4" w:rsidRDefault="002A6180" w:rsidP="002A6180">
      <w:pPr>
        <w:pStyle w:val="USTustnpkodeksu"/>
      </w:pPr>
      <w:r w:rsidRPr="00D55EA4">
        <w:t>2. Egzaminy eksternistyczne przeprowadza się z zakresu zajęć edukacyjnych określonych w ramowych planach na</w:t>
      </w:r>
      <w:r w:rsidRPr="00D55EA4">
        <w:t>u</w:t>
      </w:r>
      <w:r w:rsidRPr="00D55EA4">
        <w:t>czania poszczególnych typów publicznych szkół artystycznych.</w:t>
      </w:r>
    </w:p>
    <w:p w:rsidR="002A6180" w:rsidRPr="00D55EA4" w:rsidRDefault="002A6180" w:rsidP="002A6180">
      <w:pPr>
        <w:pStyle w:val="USTustnpkodeksu"/>
      </w:pPr>
      <w:r w:rsidRPr="00D55EA4">
        <w:t>3. Minister właściwy do spraw kultury i ochrony dziedzictwa narodowego określa, w drodze rozporządzenia, typy szkół artystycznych, których świadectwo lub dyplom ukończenia można uzyskać na podstawie egzaminów eksternistyc</w:t>
      </w:r>
      <w:r w:rsidRPr="00D55EA4">
        <w:t>z</w:t>
      </w:r>
      <w:r w:rsidRPr="00D55EA4">
        <w:t>nych, warunki i tryb przeprowadzania egzaminów eksternistycznych, wysokość opłat za egzaminy eksternistyczne oraz warunki wynagradzania osób wchodzących w skład państwowej komisji egzaminacyjnej, z uwzględnieniem możliwości unieważniania egzaminów eksternistycznych ze względu na naruszenia przepisów dotyczących przeprowadzania tych egzaminów, jeżeli to naruszenie mogło mieć wpływ na wynik egzaminu, oraz że wysokość opłat za egzaminy ekstern</w:t>
      </w:r>
      <w:r w:rsidRPr="00D55EA4">
        <w:t>i</w:t>
      </w:r>
      <w:r w:rsidRPr="00D55EA4">
        <w:t>styczne nie może być wyższa niż koszty przeprowadzenia tych egzaminów, a także z uwzględnieniem możliwości zwa</w:t>
      </w:r>
      <w:r w:rsidRPr="00D55EA4">
        <w:t>l</w:t>
      </w:r>
      <w:r w:rsidRPr="00D55EA4">
        <w:t>niania z całości lub części opłat za przeprowadzenie egzaminu osób o niskich dochodach.</w:t>
      </w:r>
    </w:p>
    <w:p w:rsidR="002A6180" w:rsidRPr="00815412" w:rsidRDefault="002A6180" w:rsidP="002A6180">
      <w:pPr>
        <w:pStyle w:val="ARTartustawynprozporzdzenia"/>
      </w:pPr>
      <w:r w:rsidRPr="00345451">
        <w:rPr>
          <w:rStyle w:val="Ppogrubienie"/>
        </w:rPr>
        <w:t>Art. 11.</w:t>
      </w:r>
      <w:r w:rsidRPr="00D55EA4">
        <w:t> </w:t>
      </w:r>
      <w:r w:rsidRPr="00815412">
        <w:t>1.</w:t>
      </w:r>
      <w:r>
        <w:rPr>
          <w:rStyle w:val="Odwoanieprzypisudolnego"/>
        </w:rPr>
        <w:footnoteReference w:id="127"/>
      </w:r>
      <w:r>
        <w:rPr>
          <w:rStyle w:val="IGindeksgrny"/>
        </w:rPr>
        <w:t>)</w:t>
      </w:r>
      <w:r w:rsidRPr="00815412">
        <w:t xml:space="preserve"> Świadectwa i dyplomy państwowe wydawane przez uprawnione do tego szkoły, placówki kształcenia ustawicznego i placówki kształcenia praktycznego, zakłady kształcenia nauczycieli, kolegia pracowników służb społec</w:t>
      </w:r>
      <w:r w:rsidRPr="00815412">
        <w:t>z</w:t>
      </w:r>
      <w:r w:rsidRPr="00815412">
        <w:t>nych oraz okręgowe komisje egzaminacyjne są dokumentami urzędowymi.</w:t>
      </w:r>
    </w:p>
    <w:p w:rsidR="002A6180" w:rsidRPr="00D55EA4" w:rsidRDefault="002A6180" w:rsidP="002A6180">
      <w:pPr>
        <w:pStyle w:val="USTustnpkodeksu"/>
        <w:rPr>
          <w:rStyle w:val="Ppogrubienie"/>
        </w:rPr>
      </w:pPr>
      <w:r w:rsidRPr="00D55EA4">
        <w:rPr>
          <w:rStyle w:val="Ppogrubienie"/>
        </w:rPr>
        <w:t>1.</w:t>
      </w:r>
      <w:bookmarkStart w:id="62" w:name="_Ref430342116"/>
      <w:r w:rsidRPr="00815412">
        <w:rPr>
          <w:rStyle w:val="IGindeksgrny"/>
        </w:rPr>
        <w:footnoteReference w:id="128"/>
      </w:r>
      <w:bookmarkEnd w:id="62"/>
      <w:r>
        <w:rPr>
          <w:rStyle w:val="IGindeksgrny"/>
        </w:rPr>
        <w:t>)</w:t>
      </w:r>
      <w:r w:rsidRPr="00D55EA4">
        <w:rPr>
          <w:rStyle w:val="Ppogrubienie"/>
        </w:rPr>
        <w:t> Świadectwa i dyplomy państwowe wydawane przez uprawnione do tego szkoły, placówki kształcenia ustawicznego i placówki kształcenia praktycznego, kolegia pracowników służb społecznych oraz okręgowe komisje egzaminacyjne są dokumentami urzędowymi.</w:t>
      </w:r>
    </w:p>
    <w:p w:rsidR="002A6180" w:rsidRPr="002A6180" w:rsidRDefault="002A6180" w:rsidP="00345451">
      <w:pPr>
        <w:pStyle w:val="USTustnpkodeksu"/>
        <w:keepNext/>
      </w:pPr>
      <w:r w:rsidRPr="00D55EA4">
        <w:t>2.</w:t>
      </w:r>
      <w:r w:rsidRPr="002A6180">
        <w:rPr>
          <w:rStyle w:val="Odwoanieprzypisudolnego"/>
        </w:rPr>
        <w:footnoteReference w:id="129"/>
      </w:r>
      <w:r w:rsidRPr="002A6180">
        <w:rPr>
          <w:rStyle w:val="IGindeksgrny"/>
        </w:rPr>
        <w:t>)</w:t>
      </w:r>
      <w:r w:rsidRPr="002A6180">
        <w:t> Minister właściwy do spraw oświaty i wychowania określi, w drodze rozporządzenia:</w:t>
      </w:r>
    </w:p>
    <w:p w:rsidR="002A6180" w:rsidRPr="00D55EA4" w:rsidRDefault="002A6180" w:rsidP="002A6180">
      <w:pPr>
        <w:pStyle w:val="PKTpunkt"/>
      </w:pPr>
      <w:r w:rsidRPr="00D55EA4">
        <w:t>1)</w:t>
      </w:r>
      <w:r w:rsidRPr="00D55EA4">
        <w:tab/>
        <w:t>warunki i tryb wydawania oraz wzory świadectw, dyplomów państwowych i innych druków szkolnych, sposób d</w:t>
      </w:r>
      <w:r w:rsidRPr="00D55EA4">
        <w:t>o</w:t>
      </w:r>
      <w:r w:rsidRPr="00D55EA4">
        <w:t>konywania sprostowań ich treści i wydawania duplikatów, a także tryb i sposób dokonywania legalizacji dokume</w:t>
      </w:r>
      <w:r w:rsidRPr="00D55EA4">
        <w:t>n</w:t>
      </w:r>
      <w:r w:rsidRPr="00D55EA4">
        <w:t>tów przeznaczonych do obrotu prawnego z zagranicą,</w:t>
      </w:r>
    </w:p>
    <w:p w:rsidR="002A6180" w:rsidRPr="00D55EA4" w:rsidRDefault="002A6180" w:rsidP="00345451">
      <w:pPr>
        <w:pStyle w:val="PKTpunkt"/>
        <w:keepNext/>
      </w:pPr>
      <w:r w:rsidRPr="00D55EA4">
        <w:t>2)</w:t>
      </w:r>
      <w:r w:rsidRPr="00D55EA4">
        <w:tab/>
        <w:t>wysokość odpłatności za wydawanie duplikatów świadectw, dyplomów państwowych i innych druków szkolnych oraz za dokonywanie legalizacji dokumentów przeznaczonych do obrotu prawnego z zagranicą</w:t>
      </w:r>
    </w:p>
    <w:p w:rsidR="002A6180" w:rsidRPr="00D55EA4" w:rsidRDefault="002A6180" w:rsidP="002A6180">
      <w:pPr>
        <w:pStyle w:val="CZWSPPKTczwsplnapunktw"/>
      </w:pPr>
      <w:r w:rsidRPr="00D55EA4">
        <w:t>– uwzględniając konieczność zapewnienia prawidłowego tworzenia dokumentacji przebiegu nauczania, oceniania wyn</w:t>
      </w:r>
      <w:r w:rsidRPr="00D55EA4">
        <w:t>i</w:t>
      </w:r>
      <w:r w:rsidRPr="00D55EA4">
        <w:t>ków pracy dydaktyczno</w:t>
      </w:r>
      <w:r w:rsidR="002623B3">
        <w:softHyphen/>
      </w:r>
      <w:r w:rsidR="002623B3">
        <w:noBreakHyphen/>
      </w:r>
      <w:r w:rsidRPr="00D55EA4">
        <w:t>wychowawczej szkół i wyników sprawdzianu i egzaminów przeprowadzanych przez okręgowe komisje egzaminacyjne, a także wymóg, aby wysokość odpłatności za wykonywanie czynności, o których mowa</w:t>
      </w:r>
      <w:r w:rsidR="002623B3" w:rsidRPr="00D55EA4">
        <w:t xml:space="preserve"> w</w:t>
      </w:r>
      <w:r w:rsidR="002623B3">
        <w:t> pkt </w:t>
      </w:r>
      <w:r w:rsidRPr="00D55EA4">
        <w:t>2, nie przewyższała kwoty opłaty skarbowej za legalizację dokumentu, określonej w przepisach o opłacie skarbowej.</w:t>
      </w:r>
    </w:p>
    <w:p w:rsidR="002A6180" w:rsidRPr="00D55EA4" w:rsidRDefault="002A6180" w:rsidP="002A6180">
      <w:pPr>
        <w:pStyle w:val="ARTartustawynprozporzdzenia"/>
      </w:pPr>
      <w:r w:rsidRPr="00345451">
        <w:rPr>
          <w:rStyle w:val="Ppogrubienie"/>
        </w:rPr>
        <w:t>Art. 11a.</w:t>
      </w:r>
      <w:r w:rsidRPr="00D55EA4">
        <w:t> 1. Wykształcenie podstawowe posiada osoba, która ukończyła szkołę podstawową lub ukończyła podst</w:t>
      </w:r>
      <w:r w:rsidRPr="00D55EA4">
        <w:t>a</w:t>
      </w:r>
      <w:r w:rsidRPr="00D55EA4">
        <w:t>wowe studium zawodowe.</w:t>
      </w:r>
    </w:p>
    <w:p w:rsidR="002A6180" w:rsidRPr="00D55EA4" w:rsidRDefault="002A6180" w:rsidP="002A6180">
      <w:pPr>
        <w:pStyle w:val="USTustnpkodeksu"/>
      </w:pPr>
      <w:r w:rsidRPr="00D55EA4">
        <w:t>2. Wykształcenie gimnazjalne posiada osoba, która ukończyła gimnazjum.</w:t>
      </w:r>
    </w:p>
    <w:p w:rsidR="002A6180" w:rsidRPr="002A6180" w:rsidRDefault="002A6180" w:rsidP="00345451">
      <w:pPr>
        <w:pStyle w:val="USTustnpkodeksu"/>
        <w:keepNext/>
      </w:pPr>
      <w:r w:rsidRPr="00D55EA4">
        <w:t>3.</w:t>
      </w:r>
      <w:r w:rsidRPr="002A6180">
        <w:rPr>
          <w:rStyle w:val="Odwoanieprzypisudolnego"/>
        </w:rPr>
        <w:footnoteReference w:id="130"/>
      </w:r>
      <w:r w:rsidRPr="002A6180">
        <w:rPr>
          <w:rStyle w:val="IGindeksgrny"/>
        </w:rPr>
        <w:t>)</w:t>
      </w:r>
      <w:r w:rsidRPr="002A6180">
        <w:t> Wykształcenie zasadnicze zawodowe posiada osoba, która:</w:t>
      </w:r>
    </w:p>
    <w:p w:rsidR="002A6180" w:rsidRPr="00D55EA4" w:rsidRDefault="002A6180" w:rsidP="002A6180">
      <w:pPr>
        <w:pStyle w:val="PKTpunkt"/>
      </w:pPr>
      <w:r w:rsidRPr="00D55EA4">
        <w:t>1)</w:t>
      </w:r>
      <w:r w:rsidRPr="00D55EA4">
        <w:tab/>
        <w:t>ukończyła zasadniczą szkołę zawodową, szkołę zasadniczą lub inną szkołę równorzędną, albo</w:t>
      </w:r>
    </w:p>
    <w:p w:rsidR="002A6180" w:rsidRPr="00D55EA4" w:rsidRDefault="002A6180" w:rsidP="002A6180">
      <w:pPr>
        <w:pStyle w:val="PKTpunkt"/>
      </w:pPr>
      <w:r w:rsidRPr="00D55EA4">
        <w:t>2)</w:t>
      </w:r>
      <w:r w:rsidRPr="00D55EA4">
        <w:tab/>
        <w:t>ukończyła zasadniczą szkołę zawodową, o której mowa</w:t>
      </w:r>
      <w:r w:rsidR="002623B3" w:rsidRPr="00D55EA4">
        <w:t xml:space="preserve"> w</w:t>
      </w:r>
      <w:r w:rsidR="002623B3">
        <w:t> art. </w:t>
      </w:r>
      <w:r w:rsidRPr="00D55EA4">
        <w:t>9</w:t>
      </w:r>
      <w:r w:rsidR="002623B3">
        <w:t xml:space="preserve"> ust. </w:t>
      </w:r>
      <w:r w:rsidRPr="00D55EA4">
        <w:t>1</w:t>
      </w:r>
      <w:r w:rsidR="002623B3">
        <w:t xml:space="preserve"> pkt </w:t>
      </w:r>
      <w:r w:rsidRPr="00D55EA4">
        <w:t>3</w:t>
      </w:r>
      <w:r w:rsidR="002623B3">
        <w:t xml:space="preserve"> lit. </w:t>
      </w:r>
      <w:r w:rsidRPr="00D55EA4">
        <w:t>a, albo</w:t>
      </w:r>
    </w:p>
    <w:p w:rsidR="002A6180" w:rsidRPr="002A6180" w:rsidRDefault="002A6180" w:rsidP="00345451">
      <w:pPr>
        <w:pStyle w:val="PKTpunkt"/>
        <w:keepNext/>
      </w:pPr>
      <w:r w:rsidRPr="00D55EA4">
        <w:t>3)</w:t>
      </w:r>
      <w:r w:rsidRPr="002A6180">
        <w:tab/>
        <w:t>zdała egzamin, o którym mowa</w:t>
      </w:r>
      <w:r w:rsidR="002623B3" w:rsidRPr="002A6180">
        <w:t xml:space="preserve"> w</w:t>
      </w:r>
      <w:r w:rsidR="002623B3">
        <w:t> art. </w:t>
      </w:r>
      <w:r w:rsidRPr="002A6180">
        <w:t>10</w:t>
      </w:r>
      <w:r w:rsidR="002623B3">
        <w:t xml:space="preserve"> ust. </w:t>
      </w:r>
      <w:r w:rsidRPr="002A6180">
        <w:t>3</w:t>
      </w:r>
      <w:r w:rsidR="002623B3">
        <w:t xml:space="preserve"> pkt </w:t>
      </w:r>
      <w:r w:rsidRPr="002A6180">
        <w:t>2</w:t>
      </w:r>
      <w:r w:rsidR="002623B3">
        <w:t xml:space="preserve"> lit. </w:t>
      </w:r>
      <w:r w:rsidRPr="002A6180">
        <w:t>a, oraz:</w:t>
      </w:r>
    </w:p>
    <w:p w:rsidR="002A6180" w:rsidRPr="00D55EA4" w:rsidRDefault="002A6180" w:rsidP="002A6180">
      <w:pPr>
        <w:pStyle w:val="LITlitera"/>
      </w:pPr>
      <w:r w:rsidRPr="00D55EA4">
        <w:t>a)</w:t>
      </w:r>
      <w:r w:rsidRPr="00D55EA4">
        <w:tab/>
        <w:t>ukończyła kwalifikacyjne kursy zawodowe w zakresie wszystkich kwalifikacji wyodrębnionych w danym zaw</w:t>
      </w:r>
      <w:r w:rsidRPr="00D55EA4">
        <w:t>o</w:t>
      </w:r>
      <w:r w:rsidRPr="00D55EA4">
        <w:t>dzie, lub</w:t>
      </w:r>
    </w:p>
    <w:p w:rsidR="002A6180" w:rsidRPr="00D55EA4" w:rsidRDefault="002A6180" w:rsidP="002A6180">
      <w:pPr>
        <w:pStyle w:val="LITlitera"/>
      </w:pPr>
      <w:r w:rsidRPr="00D55EA4">
        <w:t>b)</w:t>
      </w:r>
      <w:r w:rsidRPr="00D55EA4">
        <w:tab/>
        <w:t>uzyskała dyplom potwierdzający kwalifikacje zawodowe.</w:t>
      </w:r>
    </w:p>
    <w:p w:rsidR="002A6180" w:rsidRPr="002A6180" w:rsidRDefault="002A6180" w:rsidP="00345451">
      <w:pPr>
        <w:pStyle w:val="USTustnpkodeksu"/>
        <w:keepNext/>
      </w:pPr>
      <w:r w:rsidRPr="00D55EA4">
        <w:t>4.</w:t>
      </w:r>
      <w:r w:rsidRPr="002A6180">
        <w:t> Wykształcenie średnie posiada osoba, która:</w:t>
      </w:r>
    </w:p>
    <w:p w:rsidR="002A6180" w:rsidRPr="00D55EA4" w:rsidRDefault="002A6180" w:rsidP="002A6180">
      <w:pPr>
        <w:pStyle w:val="PKTpunkt"/>
      </w:pPr>
      <w:r w:rsidRPr="00D55EA4">
        <w:t>1)</w:t>
      </w:r>
      <w:r w:rsidRPr="00D55EA4">
        <w:tab/>
        <w:t>ukończyła szkołę ponadpodstawową, z wyjątkiem szkół wymienionych</w:t>
      </w:r>
      <w:r w:rsidR="002623B3" w:rsidRPr="00D55EA4">
        <w:t xml:space="preserve"> w</w:t>
      </w:r>
      <w:r w:rsidR="002623B3">
        <w:t> ust. </w:t>
      </w:r>
      <w:r w:rsidRPr="00D55EA4">
        <w:t>3</w:t>
      </w:r>
      <w:r w:rsidR="002623B3">
        <w:t xml:space="preserve"> pkt </w:t>
      </w:r>
      <w:r w:rsidRPr="00D55EA4">
        <w:t>1, lub</w:t>
      </w:r>
    </w:p>
    <w:p w:rsidR="002A6180" w:rsidRPr="00D55EA4" w:rsidRDefault="002A6180" w:rsidP="002A6180">
      <w:pPr>
        <w:pStyle w:val="PKTpunkt"/>
      </w:pPr>
      <w:r w:rsidRPr="00D55EA4">
        <w:t>2)</w:t>
      </w:r>
      <w:r>
        <w:rPr>
          <w:rStyle w:val="Odwoanieprzypisudolnego"/>
        </w:rPr>
        <w:footnoteReference w:id="131"/>
      </w:r>
      <w:r>
        <w:rPr>
          <w:rStyle w:val="IGindeksgrny"/>
        </w:rPr>
        <w:t>)</w:t>
      </w:r>
      <w:r w:rsidRPr="00D55EA4">
        <w:tab/>
        <w:t>ukończyła szkołę ponadgimnazjalną, z wyjątkiem szkoły wymienionej</w:t>
      </w:r>
      <w:r w:rsidR="002623B3" w:rsidRPr="00D55EA4">
        <w:t xml:space="preserve"> w</w:t>
      </w:r>
      <w:r w:rsidR="002623B3">
        <w:t> art. </w:t>
      </w:r>
      <w:r w:rsidRPr="00D55EA4">
        <w:t>9</w:t>
      </w:r>
      <w:r w:rsidR="002623B3">
        <w:t xml:space="preserve"> ust. </w:t>
      </w:r>
      <w:r w:rsidR="002623B3" w:rsidRPr="00D55EA4">
        <w:t>1</w:t>
      </w:r>
      <w:r w:rsidR="002623B3">
        <w:t xml:space="preserve"> pkt </w:t>
      </w:r>
      <w:r w:rsidRPr="00D55EA4">
        <w:t>3</w:t>
      </w:r>
      <w:r w:rsidR="002623B3">
        <w:t xml:space="preserve"> lit. </w:t>
      </w:r>
      <w:r w:rsidRPr="00D55EA4">
        <w:t>a i e.</w:t>
      </w:r>
    </w:p>
    <w:p w:rsidR="002A6180" w:rsidRPr="00D55EA4" w:rsidRDefault="002A6180" w:rsidP="002A6180">
      <w:pPr>
        <w:pStyle w:val="ARTartustawynprozporzdzenia"/>
      </w:pPr>
      <w:r w:rsidRPr="00345451">
        <w:rPr>
          <w:rStyle w:val="Ppogrubienie"/>
        </w:rPr>
        <w:t>Art. 12.</w:t>
      </w:r>
      <w:r w:rsidRPr="00D55EA4">
        <w:t> 1. Publiczne przedszkola, szkoły podstawowe i gimnazja organizują naukę religii na życzenie rodziców, p</w:t>
      </w:r>
      <w:r w:rsidRPr="00D55EA4">
        <w:t>u</w:t>
      </w:r>
      <w:r w:rsidRPr="00D55EA4">
        <w:t>bliczne szkoły ponadgimnazjalne na życzenie bądź rodziców, bądź samych uczniów; po osiągnięciu pełnoletności o pobieraniu nauki religii decydują uczniowie.</w:t>
      </w:r>
    </w:p>
    <w:p w:rsidR="002A6180" w:rsidRPr="00D55EA4" w:rsidRDefault="002A6180" w:rsidP="002A6180">
      <w:pPr>
        <w:pStyle w:val="USTustnpkodeksu"/>
      </w:pPr>
      <w:r w:rsidRPr="00D55EA4">
        <w:t>2. Minister właściwy do spraw oświaty i wychowania w porozumieniu z władzami Kościoła Katolickiego i Polskiego Autokefalicznego Kościoła Prawosławnego oraz innych kościołów i związków wyznaniowych określa, w drodze rozp</w:t>
      </w:r>
      <w:r w:rsidRPr="00D55EA4">
        <w:t>o</w:t>
      </w:r>
      <w:r w:rsidRPr="00D55EA4">
        <w:t>rządzenia, warunki i sposób wykonywania przez szkoły zadań, o których mowa</w:t>
      </w:r>
      <w:r w:rsidR="002623B3" w:rsidRPr="00D55EA4">
        <w:t xml:space="preserve"> w</w:t>
      </w:r>
      <w:r w:rsidR="002623B3">
        <w:t> ust. </w:t>
      </w:r>
      <w:r w:rsidRPr="00D55EA4">
        <w:t>1.</w:t>
      </w:r>
    </w:p>
    <w:p w:rsidR="002A6180" w:rsidRPr="00D55EA4" w:rsidRDefault="002A6180" w:rsidP="002A6180">
      <w:pPr>
        <w:pStyle w:val="ARTartustawynprozporzdzenia"/>
      </w:pPr>
      <w:r w:rsidRPr="00345451">
        <w:rPr>
          <w:rStyle w:val="Ppogrubienie"/>
        </w:rPr>
        <w:t>Art. 13.</w:t>
      </w:r>
      <w:r w:rsidRPr="00D55EA4">
        <w:t> 1. Szkoła i placówka publiczna umożliwia uczniom podtrzymywanie poczucia tożsamości narodowej, e</w:t>
      </w:r>
      <w:r w:rsidRPr="00D55EA4">
        <w:t>t</w:t>
      </w:r>
      <w:r w:rsidRPr="00D55EA4">
        <w:t>nicznej, językowej i religijnej, a w szczególności naukę języka oraz własnej historii i kultury.</w:t>
      </w:r>
    </w:p>
    <w:p w:rsidR="002A6180" w:rsidRPr="002A6180" w:rsidRDefault="002A6180" w:rsidP="00345451">
      <w:pPr>
        <w:pStyle w:val="USTustnpkodeksu"/>
        <w:keepNext/>
      </w:pPr>
      <w:r w:rsidRPr="00D55EA4">
        <w:t>2.</w:t>
      </w:r>
      <w:r w:rsidRPr="002A6180">
        <w:t> Na wniosek rodziców nauka, o której mowa</w:t>
      </w:r>
      <w:r w:rsidR="002623B3" w:rsidRPr="002A6180">
        <w:t xml:space="preserve"> w</w:t>
      </w:r>
      <w:r w:rsidR="002623B3">
        <w:t> ust. </w:t>
      </w:r>
      <w:r w:rsidRPr="002A6180">
        <w:t>1, może być prowadzona:</w:t>
      </w:r>
    </w:p>
    <w:p w:rsidR="002A6180" w:rsidRPr="00D55EA4" w:rsidRDefault="002A6180" w:rsidP="002A6180">
      <w:pPr>
        <w:pStyle w:val="PKTpunkt"/>
      </w:pPr>
      <w:r w:rsidRPr="00D55EA4">
        <w:t>1)</w:t>
      </w:r>
      <w:r w:rsidRPr="00D55EA4">
        <w:tab/>
        <w:t>w osobnych grupach, oddziałach lub szkołach;</w:t>
      </w:r>
    </w:p>
    <w:p w:rsidR="002A6180" w:rsidRPr="00D55EA4" w:rsidRDefault="002A6180" w:rsidP="002A6180">
      <w:pPr>
        <w:pStyle w:val="PKTpunkt"/>
      </w:pPr>
      <w:r w:rsidRPr="00D55EA4">
        <w:t>2)</w:t>
      </w:r>
      <w:r w:rsidRPr="00D55EA4">
        <w:tab/>
        <w:t>w grupach, oddziałach lub szkołach – z dodatkową nauką języka oraz własnej historii i kultury;</w:t>
      </w:r>
    </w:p>
    <w:p w:rsidR="002A6180" w:rsidRPr="00D55EA4" w:rsidRDefault="002A6180" w:rsidP="002A6180">
      <w:pPr>
        <w:pStyle w:val="PKTpunkt"/>
      </w:pPr>
      <w:r w:rsidRPr="00D55EA4">
        <w:t>3)</w:t>
      </w:r>
      <w:r w:rsidRPr="00D55EA4">
        <w:tab/>
        <w:t>w międzyszkolnych zespołach nauczania.</w:t>
      </w:r>
    </w:p>
    <w:p w:rsidR="002A6180" w:rsidRPr="00D55EA4" w:rsidRDefault="002A6180" w:rsidP="002A6180">
      <w:pPr>
        <w:pStyle w:val="USTustnpkodeksu"/>
      </w:pPr>
      <w:r w:rsidRPr="00D55EA4">
        <w:t>3. Minister właściwy do spraw oświaty i wychowania określi, w drodze rozporządzenia, warunki i sposób wykon</w:t>
      </w:r>
      <w:r w:rsidRPr="00D55EA4">
        <w:t>y</w:t>
      </w:r>
      <w:r w:rsidRPr="00D55EA4">
        <w:t>wania przez szkoły i placówki zadań, o których mowa</w:t>
      </w:r>
      <w:r w:rsidR="002623B3" w:rsidRPr="00D55EA4">
        <w:t xml:space="preserve"> w</w:t>
      </w:r>
      <w:r w:rsidR="002623B3">
        <w:t> ust. </w:t>
      </w:r>
      <w:r w:rsidR="002623B3" w:rsidRPr="00D55EA4">
        <w:t>1</w:t>
      </w:r>
      <w:r w:rsidR="002623B3">
        <w:t xml:space="preserve"> i </w:t>
      </w:r>
      <w:r w:rsidRPr="00D55EA4">
        <w:t>2, w szczególności minimalną liczbę uczniów, dla których organizuje się poszczególne formy nauczania wymienione</w:t>
      </w:r>
      <w:r w:rsidR="002623B3" w:rsidRPr="00D55EA4">
        <w:t xml:space="preserve"> w</w:t>
      </w:r>
      <w:r w:rsidR="002623B3">
        <w:t> ust. </w:t>
      </w:r>
      <w:r w:rsidRPr="00D55EA4">
        <w:t>2.</w:t>
      </w:r>
    </w:p>
    <w:p w:rsidR="002A6180" w:rsidRPr="00D55EA4" w:rsidRDefault="002A6180" w:rsidP="002A6180">
      <w:pPr>
        <w:pStyle w:val="USTustnpkodeksu"/>
      </w:pPr>
      <w:r w:rsidRPr="00D55EA4">
        <w:t>4. W pracy dydaktyczno</w:t>
      </w:r>
      <w:r w:rsidR="002623B3">
        <w:softHyphen/>
      </w:r>
      <w:r w:rsidR="002623B3">
        <w:noBreakHyphen/>
      </w:r>
      <w:r w:rsidRPr="00D55EA4">
        <w:t>wychowawczej szkoły publiczne zapewniają podtrzymywanie kultury i tradycji regionalnej.</w:t>
      </w:r>
    </w:p>
    <w:p w:rsidR="002A6180" w:rsidRPr="00D55EA4" w:rsidRDefault="002A6180" w:rsidP="002A6180">
      <w:pPr>
        <w:pStyle w:val="USTustnpkodeksu"/>
      </w:pPr>
      <w:r w:rsidRPr="00D55EA4">
        <w:t>5. Podręczniki szkolne i książki pomocnicze do kształcenia uczniów w zakresie niezbędnym do podtrzymywania p</w:t>
      </w:r>
      <w:r w:rsidRPr="00D55EA4">
        <w:t>o</w:t>
      </w:r>
      <w:r w:rsidRPr="00D55EA4">
        <w:t>czucia tożsamości narodowej, etnicznej i językowej mogą być dofinansowywane z budżetu państwa z części, której dy</w:t>
      </w:r>
      <w:r w:rsidRPr="00D55EA4">
        <w:t>s</w:t>
      </w:r>
      <w:r w:rsidRPr="00D55EA4">
        <w:t>ponentem jest minister właściwy do spraw oświaty i wychowania.</w:t>
      </w:r>
    </w:p>
    <w:p w:rsidR="002A6180" w:rsidRPr="00D55EA4" w:rsidRDefault="002A6180" w:rsidP="002A6180">
      <w:pPr>
        <w:pStyle w:val="USTustnpkodeksu"/>
      </w:pPr>
      <w:bookmarkStart w:id="63" w:name="f0090eTOs17v2356a"/>
      <w:bookmarkEnd w:id="63"/>
      <w:r w:rsidRPr="00D55EA4">
        <w:t>6.</w:t>
      </w:r>
      <w:bookmarkStart w:id="64" w:name="_Ref430172322"/>
      <w:r>
        <w:rPr>
          <w:rStyle w:val="Odwoanieprzypisudolnego"/>
        </w:rPr>
        <w:footnoteReference w:id="132"/>
      </w:r>
      <w:bookmarkEnd w:id="64"/>
      <w:r>
        <w:rPr>
          <w:rStyle w:val="IGindeksgrny"/>
        </w:rPr>
        <w:t>)</w:t>
      </w:r>
      <w:r w:rsidRPr="00D55EA4">
        <w:t> Minister właściwy do spraw oświaty i wychowania podejmie działania w celu zapewnienia możliwości kszta</w:t>
      </w:r>
      <w:r w:rsidRPr="00D55EA4">
        <w:t>ł</w:t>
      </w:r>
      <w:r w:rsidRPr="00D55EA4">
        <w:t>cenia nauczycieli oraz dostępu do podręczników na potrzeby szkół i placówek publicznych, o których mowa</w:t>
      </w:r>
      <w:r w:rsidR="002623B3" w:rsidRPr="00D55EA4">
        <w:t xml:space="preserve"> w</w:t>
      </w:r>
      <w:r w:rsidR="002623B3">
        <w:t> ust. </w:t>
      </w:r>
      <w:r w:rsidRPr="00D55EA4">
        <w:t>1.</w:t>
      </w:r>
    </w:p>
    <w:p w:rsidR="002A6180" w:rsidRPr="00D55EA4" w:rsidRDefault="002A6180" w:rsidP="002A6180">
      <w:pPr>
        <w:pStyle w:val="USTustnpkodeksu"/>
      </w:pPr>
      <w:r w:rsidRPr="00D55EA4">
        <w:t>7.</w:t>
      </w:r>
      <w:r>
        <w:fldChar w:fldCharType="begin"/>
      </w:r>
      <w:r>
        <w:instrText xml:space="preserve"> NOTEREF _Ref430172322 \f \h </w:instrText>
      </w:r>
      <w:r>
        <w:fldChar w:fldCharType="separate"/>
      </w:r>
      <w:r w:rsidR="00A87AA1" w:rsidRPr="00A87AA1">
        <w:rPr>
          <w:rStyle w:val="Odwoanieprzypisudolnego"/>
        </w:rPr>
        <w:t>131</w:t>
      </w:r>
      <w:r>
        <w:fldChar w:fldCharType="end"/>
      </w:r>
      <w:r>
        <w:rPr>
          <w:rStyle w:val="IGindeksgrny"/>
        </w:rPr>
        <w:t>)</w:t>
      </w:r>
      <w:r w:rsidRPr="00D55EA4">
        <w:t> Minister właściwy do spraw oświaty i wychowania podejmie działania w celu popularyzacji wiedzy o historii, kulturze, języku i o tradycjach religijnych mniejszości narodowych i etnicznych oraz społeczności posługującej się jęz</w:t>
      </w:r>
      <w:r w:rsidRPr="00D55EA4">
        <w:t>y</w:t>
      </w:r>
      <w:r w:rsidRPr="00D55EA4">
        <w:t>kiem regionalnym.</w:t>
      </w:r>
    </w:p>
    <w:p w:rsidR="002A6180" w:rsidRPr="00D55EA4" w:rsidRDefault="002A6180" w:rsidP="002A6180">
      <w:pPr>
        <w:pStyle w:val="ARTartustawynprozporzdzenia"/>
      </w:pPr>
      <w:r w:rsidRPr="00345451">
        <w:rPr>
          <w:rStyle w:val="Ppogrubienie"/>
        </w:rPr>
        <w:t>Art. 13a.</w:t>
      </w:r>
      <w:r w:rsidRPr="00815412">
        <w:rPr>
          <w:rStyle w:val="IGindeksgrny"/>
        </w:rPr>
        <w:footnoteReference w:id="133"/>
      </w:r>
      <w:r>
        <w:rPr>
          <w:rStyle w:val="IGindeksgrny"/>
        </w:rPr>
        <w:t>)</w:t>
      </w:r>
      <w:r w:rsidRPr="00D55EA4">
        <w:t> 1. Przedszkola są obowiązane do prowadzenia zajęć rozwijających sprawność fizyczną dzieci poprzez zapewnienie udziału w zajęciach ruchowych, grach i zabawach.</w:t>
      </w:r>
    </w:p>
    <w:p w:rsidR="002A6180" w:rsidRPr="00D55EA4" w:rsidRDefault="002A6180" w:rsidP="002A6180">
      <w:pPr>
        <w:pStyle w:val="USTustnpkodeksu"/>
      </w:pPr>
      <w:r w:rsidRPr="00D55EA4">
        <w:t>2. Szkoły, z wyłączeniem szkół dla dorosłych, są obowiązane do prowadzenia zajęć wychowania fizycznego. Ob</w:t>
      </w:r>
      <w:r w:rsidRPr="00D55EA4">
        <w:t>o</w:t>
      </w:r>
      <w:r w:rsidRPr="00D55EA4">
        <w:t>wiązkowy wymiar zajęć wychowania fizycznego dla uczniów klas IV–VI szkół podstawowych i uczniów gimnazjów wynosi 4 godziny lekcyjne, a dla uczniów szkół ponadgimnazjalnych – 3 godziny lekcyjne, w ciągu tygodnia.</w:t>
      </w:r>
    </w:p>
    <w:p w:rsidR="002A6180" w:rsidRPr="00D55EA4" w:rsidRDefault="002A6180" w:rsidP="002A6180">
      <w:pPr>
        <w:pStyle w:val="USTustnpkodeksu"/>
      </w:pPr>
      <w:r w:rsidRPr="00D55EA4">
        <w:t>3. Minister właściwy do spraw oświaty i wychowania, w porozumieniu z ministrem właściwym do spraw kultury f</w:t>
      </w:r>
      <w:r w:rsidRPr="00D55EA4">
        <w:t>i</w:t>
      </w:r>
      <w:r w:rsidRPr="00D55EA4">
        <w:t>zycznej, określi, w drodze rozporządzenia, dopuszczalne formy realizacji obowiązkowych zajęć wychowania fizycznego, mając w szczególności na względzie potrzeby zdrowotne uczniów, specyfikę ich zainteresowań sportowych, warunki realizacji zajęć wychowania fizycznego oraz tradycje sportowe danego środowiska lub szkoły.</w:t>
      </w:r>
    </w:p>
    <w:p w:rsidR="002A6180" w:rsidRPr="00D55EA4" w:rsidRDefault="002A6180" w:rsidP="002A6180">
      <w:pPr>
        <w:pStyle w:val="ROZDZODDZOZNoznaczenierozdziauluboddziau"/>
      </w:pPr>
      <w:r w:rsidRPr="00D55EA4">
        <w:t>Rozdział 2</w:t>
      </w:r>
    </w:p>
    <w:p w:rsidR="002A6180" w:rsidRPr="00D55EA4" w:rsidRDefault="002A6180" w:rsidP="00345451">
      <w:pPr>
        <w:pStyle w:val="ROZDZODDZPRZEDMprzedmiotregulacjirozdziauluboddziau"/>
      </w:pPr>
      <w:r w:rsidRPr="00D55EA4">
        <w:t>Wychowanie przedszkolne, obowiązek szkolny i obowiązek nauki</w:t>
      </w:r>
    </w:p>
    <w:p w:rsidR="002A6180" w:rsidRPr="00D55EA4" w:rsidRDefault="002A6180" w:rsidP="002A6180">
      <w:pPr>
        <w:pStyle w:val="ARTartustawynprozporzdzenia"/>
      </w:pPr>
      <w:r w:rsidRPr="00345451">
        <w:rPr>
          <w:rStyle w:val="Ppogrubienie"/>
        </w:rPr>
        <w:t>Art. 14.</w:t>
      </w:r>
      <w:bookmarkStart w:id="65" w:name="f0090eTJ3s20v2924a"/>
      <w:bookmarkStart w:id="66" w:name="f0090eTJ3s25v4160a"/>
      <w:bookmarkEnd w:id="65"/>
      <w:bookmarkEnd w:id="66"/>
      <w:r w:rsidRPr="00D55EA4">
        <w:t> 1.</w:t>
      </w:r>
      <w:r>
        <w:rPr>
          <w:rStyle w:val="Odwoanieprzypisudolnego"/>
        </w:rPr>
        <w:footnoteReference w:id="134"/>
      </w:r>
      <w:r>
        <w:rPr>
          <w:rStyle w:val="IGindeksgrny"/>
        </w:rPr>
        <w:t>)</w:t>
      </w:r>
      <w:r w:rsidRPr="00D55EA4">
        <w:t xml:space="preserve"> Wychowanie przedszkolne obejmuje dzieci od początku roku szkolnego w roku kalendarzowym, w którym dziecko kończy 3 lata, do końca roku szkolnego w roku kalendarzowym, w którym dziecko kończy 6 lat. W</w:t>
      </w:r>
      <w:r w:rsidRPr="00D55EA4">
        <w:t>y</w:t>
      </w:r>
      <w:r w:rsidRPr="00D55EA4">
        <w:t>chowanie przedszkolne jest realizowane w przedszkolach oraz w innych formach wychowania przedszkolnego.</w:t>
      </w:r>
    </w:p>
    <w:p w:rsidR="002A6180" w:rsidRPr="00D55EA4" w:rsidRDefault="002A6180" w:rsidP="002A6180">
      <w:pPr>
        <w:pStyle w:val="USTustnpkodeksu"/>
      </w:pPr>
      <w:r w:rsidRPr="00D55EA4">
        <w:t>1a.</w:t>
      </w:r>
      <w:r>
        <w:rPr>
          <w:rStyle w:val="Odwoanieprzypisudolnego"/>
        </w:rPr>
        <w:footnoteReference w:id="135"/>
      </w:r>
      <w:r>
        <w:rPr>
          <w:rStyle w:val="IGindeksgrny"/>
        </w:rPr>
        <w:t>)</w:t>
      </w:r>
      <w:r w:rsidRPr="00D55EA4">
        <w:t> W przypadku dzieci posiadających orzeczenie o potrzebie kształcenia specjalnego wychowaniem przedszko</w:t>
      </w:r>
      <w:r w:rsidRPr="00D55EA4">
        <w:t>l</w:t>
      </w:r>
      <w:r w:rsidRPr="00D55EA4">
        <w:t>nym może być objęte dziecko w wieku powyżej 6 lat, nie dłużej jednak niż do końca roku szkolnego w roku kalendarz</w:t>
      </w:r>
      <w:r w:rsidRPr="00D55EA4">
        <w:t>o</w:t>
      </w:r>
      <w:r w:rsidRPr="00D55EA4">
        <w:t>wym, w którym dziecko kończy 8 lat. Obowiązek szkolny tych dzieci może być odroczony do końca roku szkolnego w roku kalendarzowym, w którym dziecko kończy 8 lat.</w:t>
      </w:r>
    </w:p>
    <w:p w:rsidR="002A6180" w:rsidRPr="00D55EA4" w:rsidRDefault="002A6180" w:rsidP="002A6180">
      <w:pPr>
        <w:pStyle w:val="USTustnpkodeksu"/>
      </w:pPr>
      <w:r w:rsidRPr="00D55EA4">
        <w:t>1b.</w:t>
      </w:r>
      <w:r>
        <w:rPr>
          <w:rStyle w:val="Odwoanieprzypisudolnego"/>
        </w:rPr>
        <w:footnoteReference w:id="136"/>
      </w:r>
      <w:r>
        <w:rPr>
          <w:rStyle w:val="IGindeksgrny"/>
        </w:rPr>
        <w:t>)</w:t>
      </w:r>
      <w:r w:rsidRPr="00D55EA4">
        <w:t> W szczególnie uzasadnionych przypadkach wychowaniem przedszkolnym może także zostać objęte dziecko, które ukończyło 2,5 roku.</w:t>
      </w:r>
    </w:p>
    <w:p w:rsidR="002A6180" w:rsidRPr="00815412" w:rsidRDefault="002A6180" w:rsidP="002A6180">
      <w:pPr>
        <w:pStyle w:val="USTustnpkodeksu"/>
      </w:pPr>
      <w:r w:rsidRPr="00D55EA4">
        <w:t>2. </w:t>
      </w:r>
      <w:r>
        <w:t>(uchylony)</w:t>
      </w:r>
      <w:r>
        <w:rPr>
          <w:rStyle w:val="Odwoanieprzypisudolnego"/>
        </w:rPr>
        <w:footnoteReference w:id="137"/>
      </w:r>
      <w:r>
        <w:rPr>
          <w:rStyle w:val="IGindeksgrny"/>
        </w:rPr>
        <w:t>)</w:t>
      </w:r>
    </w:p>
    <w:p w:rsidR="002A6180" w:rsidRPr="00815412" w:rsidRDefault="002A6180" w:rsidP="002A6180">
      <w:pPr>
        <w:pStyle w:val="USTustnpkodeksu"/>
      </w:pPr>
      <w:bookmarkStart w:id="67" w:name="f0090eTJ3s25v10895a"/>
      <w:bookmarkEnd w:id="67"/>
      <w:r w:rsidRPr="00815412">
        <w:t>3.</w:t>
      </w:r>
      <w:r>
        <w:rPr>
          <w:rStyle w:val="Odwoanieprzypisudolnego"/>
        </w:rPr>
        <w:footnoteReference w:id="138"/>
      </w:r>
      <w:r>
        <w:rPr>
          <w:rStyle w:val="IGindeksgrny"/>
        </w:rPr>
        <w:t>)</w:t>
      </w:r>
      <w:r w:rsidRPr="00815412">
        <w:t> Dziecko w wieku 5 lat jest obowiązane odbyć roczne przygotowanie przedszkolne w przedszkolu, oddziale przedszkolnym zorganizowanym w szkole podstawowej lub w innej formie wychowania przedszkolnego</w:t>
      </w:r>
      <w:r>
        <w:t>.</w:t>
      </w:r>
    </w:p>
    <w:p w:rsidR="002A6180" w:rsidRPr="00D55EA4" w:rsidRDefault="002A6180" w:rsidP="002A6180">
      <w:pPr>
        <w:pStyle w:val="USTustnpkodeksu"/>
        <w:rPr>
          <w:rStyle w:val="Ppogrubienie"/>
        </w:rPr>
      </w:pPr>
      <w:r w:rsidRPr="00D55EA4">
        <w:rPr>
          <w:rStyle w:val="Ppogrubienie"/>
        </w:rPr>
        <w:t>3.</w:t>
      </w:r>
      <w:bookmarkStart w:id="68" w:name="_Ref430342565"/>
      <w:r w:rsidRPr="00815412">
        <w:rPr>
          <w:rStyle w:val="IGindeksgrny"/>
        </w:rPr>
        <w:footnoteReference w:id="139"/>
      </w:r>
      <w:bookmarkEnd w:id="68"/>
      <w:r>
        <w:rPr>
          <w:rStyle w:val="IGindeksgrny"/>
        </w:rPr>
        <w:t>)</w:t>
      </w:r>
      <w:r w:rsidRPr="00D55EA4">
        <w:rPr>
          <w:rStyle w:val="Ppogrubienie"/>
        </w:rPr>
        <w:t> Dziecko w wieku 5 lat jest obowiązane odbyć roczne przygotowanie przedszkolne w przedszkolu lub w innej formie wychowania przedszkolnego.</w:t>
      </w:r>
    </w:p>
    <w:p w:rsidR="002A6180" w:rsidRPr="00D55EA4" w:rsidRDefault="002A6180" w:rsidP="002A6180">
      <w:pPr>
        <w:pStyle w:val="USTustnpkodeksu"/>
      </w:pPr>
      <w:r w:rsidRPr="00D55EA4">
        <w:t>3a.</w:t>
      </w:r>
      <w:r>
        <w:rPr>
          <w:rStyle w:val="Odwoanieprzypisudolnego"/>
        </w:rPr>
        <w:footnoteReference w:id="140"/>
      </w:r>
      <w:r>
        <w:rPr>
          <w:rStyle w:val="IGindeksgrny"/>
        </w:rPr>
        <w:t>)</w:t>
      </w:r>
      <w:r w:rsidRPr="00D55EA4">
        <w:t> Obowiązek, o którym mowa</w:t>
      </w:r>
      <w:r w:rsidR="002623B3" w:rsidRPr="00D55EA4">
        <w:t xml:space="preserve"> w</w:t>
      </w:r>
      <w:r w:rsidR="002623B3">
        <w:t> ust. </w:t>
      </w:r>
      <w:r w:rsidRPr="00D55EA4">
        <w:t>3, rozpoczyna się z początkiem roku szkolnego w roku kalendarzowym, w którym dziecko kończy 5 lat. W przypadku dziecka, o którym mowa</w:t>
      </w:r>
      <w:r w:rsidR="002623B3" w:rsidRPr="00D55EA4">
        <w:t xml:space="preserve"> w</w:t>
      </w:r>
      <w:r w:rsidR="002623B3">
        <w:t> ust. </w:t>
      </w:r>
      <w:r w:rsidRPr="00D55EA4">
        <w:t>1a, obowiązek ten rozpoczyna się z początkiem roku szkolnego poprzedzającego rok szkolny, w którym dziecko rozpocznie spełnianie obowiązku szkoln</w:t>
      </w:r>
      <w:r w:rsidRPr="00D55EA4">
        <w:t>e</w:t>
      </w:r>
      <w:r w:rsidRPr="00D55EA4">
        <w:t>go.</w:t>
      </w:r>
    </w:p>
    <w:p w:rsidR="002A6180" w:rsidRPr="00815412" w:rsidRDefault="002A6180" w:rsidP="002A6180">
      <w:pPr>
        <w:pStyle w:val="USTustnpkodeksu"/>
      </w:pPr>
      <w:r w:rsidRPr="00815412">
        <w:t>3b.</w:t>
      </w:r>
      <w:bookmarkStart w:id="69" w:name="_Ref430172438"/>
      <w:r>
        <w:rPr>
          <w:rStyle w:val="Odwoanieprzypisudolnego"/>
        </w:rPr>
        <w:footnoteReference w:id="141"/>
      </w:r>
      <w:bookmarkEnd w:id="69"/>
      <w:r>
        <w:rPr>
          <w:rStyle w:val="IGindeksgrny"/>
        </w:rPr>
        <w:t>)</w:t>
      </w:r>
      <w:r w:rsidRPr="00815412">
        <w:t xml:space="preserve"> Dzieci w wieku </w:t>
      </w:r>
      <w:r w:rsidR="002623B3" w:rsidRPr="00815412">
        <w:t>3</w:t>
      </w:r>
      <w:r w:rsidR="002623B3">
        <w:t xml:space="preserve"> i </w:t>
      </w:r>
      <w:r w:rsidRPr="00815412">
        <w:t>4 lat mają prawo do korzystania z wychowania przedszkolnego w przedszkolu lub innej formie wychowania przedszkolnego.</w:t>
      </w:r>
    </w:p>
    <w:p w:rsidR="002A6180" w:rsidRPr="00D55EA4" w:rsidRDefault="002A6180" w:rsidP="002A6180">
      <w:pPr>
        <w:pStyle w:val="USTustnpkodeksu"/>
      </w:pPr>
      <w:r w:rsidRPr="00D55EA4">
        <w:t>3c.</w:t>
      </w:r>
      <w:r>
        <w:fldChar w:fldCharType="begin"/>
      </w:r>
      <w:r>
        <w:instrText xml:space="preserve"> NOTEREF _Ref430172438 \f \h </w:instrText>
      </w:r>
      <w:r>
        <w:fldChar w:fldCharType="separate"/>
      </w:r>
      <w:r w:rsidR="00A87AA1" w:rsidRPr="00A87AA1">
        <w:rPr>
          <w:rStyle w:val="Odwoanieprzypisudolnego"/>
        </w:rPr>
        <w:t>140</w:t>
      </w:r>
      <w:r>
        <w:fldChar w:fldCharType="end"/>
      </w:r>
      <w:r>
        <w:rPr>
          <w:rStyle w:val="IGindeksgrny"/>
        </w:rPr>
        <w:t>)</w:t>
      </w:r>
      <w:r w:rsidRPr="00D55EA4">
        <w:t> Dziecko uzyskuje prawo, o którym mowa</w:t>
      </w:r>
      <w:r w:rsidR="002623B3" w:rsidRPr="00D55EA4">
        <w:t xml:space="preserve"> w</w:t>
      </w:r>
      <w:r w:rsidR="002623B3">
        <w:t> ust. </w:t>
      </w:r>
      <w:r w:rsidRPr="00D55EA4">
        <w:t>3b, z początkiem roku szkolnego w roku kalendarzowym, w którym kończy 3 lata.</w:t>
      </w:r>
    </w:p>
    <w:p w:rsidR="002A6180" w:rsidRPr="00815412" w:rsidRDefault="002A6180" w:rsidP="002A6180">
      <w:pPr>
        <w:pStyle w:val="USTustnpkodeksu"/>
      </w:pPr>
      <w:r w:rsidRPr="00815412">
        <w:t>4.</w:t>
      </w:r>
      <w:r>
        <w:rPr>
          <w:rStyle w:val="Odwoanieprzypisudolnego"/>
        </w:rPr>
        <w:footnoteReference w:id="142"/>
      </w:r>
      <w:r>
        <w:rPr>
          <w:rStyle w:val="IGindeksgrny"/>
        </w:rPr>
        <w:t>)</w:t>
      </w:r>
      <w:r w:rsidRPr="00815412">
        <w:t> Zapewnienie warunków do spełniania obowiązku, o którym mowa</w:t>
      </w:r>
      <w:r w:rsidR="002623B3" w:rsidRPr="00815412">
        <w:t xml:space="preserve"> w</w:t>
      </w:r>
      <w:r w:rsidR="002623B3">
        <w:t> ust. </w:t>
      </w:r>
      <w:r w:rsidRPr="00815412">
        <w:t>3, jest zadaniem własnym gminy.</w:t>
      </w:r>
    </w:p>
    <w:p w:rsidR="002A6180" w:rsidRPr="00D55EA4" w:rsidRDefault="002A6180" w:rsidP="002A6180">
      <w:pPr>
        <w:pStyle w:val="USTustnpkodeksu"/>
        <w:rPr>
          <w:rStyle w:val="Ppogrubienie"/>
        </w:rPr>
      </w:pPr>
      <w:r w:rsidRPr="00D55EA4">
        <w:rPr>
          <w:rStyle w:val="Ppogrubienie"/>
        </w:rPr>
        <w:t>4.</w:t>
      </w:r>
      <w:bookmarkStart w:id="70" w:name="_Ref430342725"/>
      <w:r w:rsidRPr="00815412">
        <w:rPr>
          <w:rStyle w:val="IGindeksgrny"/>
        </w:rPr>
        <w:footnoteReference w:id="143"/>
      </w:r>
      <w:bookmarkEnd w:id="70"/>
      <w:r>
        <w:rPr>
          <w:rStyle w:val="IGindeksgrny"/>
        </w:rPr>
        <w:t>)</w:t>
      </w:r>
      <w:r w:rsidRPr="00D55EA4">
        <w:rPr>
          <w:rStyle w:val="Ppogrubienie"/>
        </w:rPr>
        <w:t> Zapewnienie warunków do spełniania obowiązku, o którym mowa</w:t>
      </w:r>
      <w:r w:rsidR="002623B3" w:rsidRPr="00D55EA4">
        <w:rPr>
          <w:rStyle w:val="Ppogrubienie"/>
        </w:rPr>
        <w:t xml:space="preserve"> w</w:t>
      </w:r>
      <w:r w:rsidR="002623B3">
        <w:rPr>
          <w:rStyle w:val="Ppogrubienie"/>
        </w:rPr>
        <w:t> ust. </w:t>
      </w:r>
      <w:r w:rsidRPr="00D55EA4">
        <w:rPr>
          <w:rStyle w:val="Ppogrubienie"/>
        </w:rPr>
        <w:t>3, oraz realizacji prawa, o którym mowa</w:t>
      </w:r>
      <w:r w:rsidR="002623B3" w:rsidRPr="00D55EA4">
        <w:rPr>
          <w:rStyle w:val="Ppogrubienie"/>
        </w:rPr>
        <w:t xml:space="preserve"> w</w:t>
      </w:r>
      <w:r w:rsidR="002623B3">
        <w:rPr>
          <w:rStyle w:val="Ppogrubienie"/>
        </w:rPr>
        <w:t> ust. </w:t>
      </w:r>
      <w:r w:rsidRPr="00D55EA4">
        <w:rPr>
          <w:rStyle w:val="Ppogrubienie"/>
        </w:rPr>
        <w:t>3b, jest zadaniem własnym gminy.</w:t>
      </w:r>
    </w:p>
    <w:p w:rsidR="002A6180" w:rsidRPr="002A6180" w:rsidRDefault="002A6180" w:rsidP="00345451">
      <w:pPr>
        <w:pStyle w:val="USTustnpkodeksu"/>
        <w:keepNext/>
      </w:pPr>
      <w:r w:rsidRPr="00815412">
        <w:t>4a.</w:t>
      </w:r>
      <w:r w:rsidRPr="002A6180">
        <w:rPr>
          <w:rStyle w:val="Odwoanieprzypisudolnego"/>
        </w:rPr>
        <w:footnoteReference w:id="144"/>
      </w:r>
      <w:r w:rsidRPr="002A6180">
        <w:rPr>
          <w:rStyle w:val="IGindeksgrny"/>
        </w:rPr>
        <w:t>)</w:t>
      </w:r>
      <w:r w:rsidRPr="002A6180">
        <w:t> Zadanie, o którym mowa</w:t>
      </w:r>
      <w:r w:rsidR="002623B3" w:rsidRPr="002A6180">
        <w:t xml:space="preserve"> w</w:t>
      </w:r>
      <w:r w:rsidR="002623B3">
        <w:t> ust. </w:t>
      </w:r>
      <w:r w:rsidRPr="002A6180">
        <w:t>4, jest wykonywane przez gminę przez zapewnienie dziecku możliwości k</w:t>
      </w:r>
      <w:r w:rsidRPr="002A6180">
        <w:t>o</w:t>
      </w:r>
      <w:r w:rsidRPr="002A6180">
        <w:t>rzystania z wychowania przedszkolnego w:</w:t>
      </w:r>
    </w:p>
    <w:p w:rsidR="002A6180" w:rsidRPr="00815412" w:rsidRDefault="002A6180" w:rsidP="002A6180">
      <w:pPr>
        <w:pStyle w:val="PKTpunkt"/>
      </w:pPr>
      <w:r w:rsidRPr="00815412">
        <w:t>1)</w:t>
      </w:r>
      <w:r w:rsidRPr="00815412">
        <w:tab/>
        <w:t>publicznym przedszkolu lub publicznej innej formie wychowania przedszkolnego, prowadzonych przez gminę, lub</w:t>
      </w:r>
    </w:p>
    <w:p w:rsidR="002A6180" w:rsidRPr="00815412" w:rsidRDefault="002A6180" w:rsidP="002A6180">
      <w:pPr>
        <w:pStyle w:val="PKTpunkt"/>
      </w:pPr>
      <w:r w:rsidRPr="00815412">
        <w:t>2)</w:t>
      </w:r>
      <w:r w:rsidRPr="00815412">
        <w:tab/>
        <w:t>publicznym przedszkolu lub publicznej innej formie wychowania przedszkolnego, prowadzonych przez inną osobę prawną lub osobę fizyczną, położonych na obszarze gminy, lub</w:t>
      </w:r>
    </w:p>
    <w:p w:rsidR="002A6180" w:rsidRPr="00815412" w:rsidRDefault="002A6180" w:rsidP="002A6180">
      <w:pPr>
        <w:pStyle w:val="PKTpunkt"/>
      </w:pPr>
      <w:r w:rsidRPr="00815412">
        <w:t>3)</w:t>
      </w:r>
      <w:r w:rsidRPr="00815412">
        <w:tab/>
        <w:t>niepublicznym przedszkolu, o którym mowa</w:t>
      </w:r>
      <w:r w:rsidR="002623B3" w:rsidRPr="00815412">
        <w:t xml:space="preserve"> w</w:t>
      </w:r>
      <w:r w:rsidR="002623B3">
        <w:t> art. </w:t>
      </w:r>
      <w:r w:rsidRPr="00815412">
        <w:t>90</w:t>
      </w:r>
      <w:r w:rsidR="002623B3">
        <w:t xml:space="preserve"> ust. </w:t>
      </w:r>
      <w:r w:rsidRPr="00815412">
        <w:t>1b, lub niepublicznej innej formie wychowania prze</w:t>
      </w:r>
      <w:r w:rsidRPr="00815412">
        <w:t>d</w:t>
      </w:r>
      <w:r w:rsidRPr="00815412">
        <w:t>szkolnego, o której mowa</w:t>
      </w:r>
      <w:r w:rsidR="002623B3" w:rsidRPr="00815412">
        <w:t xml:space="preserve"> w</w:t>
      </w:r>
      <w:r w:rsidR="002623B3">
        <w:t> art. </w:t>
      </w:r>
      <w:r w:rsidRPr="00815412">
        <w:t>90</w:t>
      </w:r>
      <w:r w:rsidR="002623B3">
        <w:t xml:space="preserve"> ust. </w:t>
      </w:r>
      <w:r w:rsidRPr="00815412">
        <w:t>1c, położonych na obszarze gminy.</w:t>
      </w:r>
    </w:p>
    <w:p w:rsidR="002A6180" w:rsidRPr="00D55EA4" w:rsidRDefault="002A6180" w:rsidP="002A6180">
      <w:pPr>
        <w:pStyle w:val="USTustnpkodeksu"/>
      </w:pPr>
      <w:r w:rsidRPr="00D55EA4">
        <w:t>4b.</w:t>
      </w:r>
      <w:r>
        <w:rPr>
          <w:rStyle w:val="Odwoanieprzypisudolnego"/>
        </w:rPr>
        <w:footnoteReference w:id="145"/>
      </w:r>
      <w:r>
        <w:rPr>
          <w:rStyle w:val="IGindeksgrny"/>
        </w:rPr>
        <w:t>)</w:t>
      </w:r>
      <w:r w:rsidRPr="00D55EA4">
        <w:t> Jeżeli liczba dzieci, którym gmina ma obowiązek zapewnić możliwość korzystania z wychowania przedszko</w:t>
      </w:r>
      <w:r w:rsidRPr="00D55EA4">
        <w:t>l</w:t>
      </w:r>
      <w:r w:rsidRPr="00D55EA4">
        <w:t>nego, zamieszkałych na obszarze danej gminy, zgłoszonych podczas rekrutacji do publicznego przedszkola, publicznej innej formy wychowania przedszkolnego, niepublicznego przedszkola, o którym mowa</w:t>
      </w:r>
      <w:r w:rsidR="002623B3" w:rsidRPr="00D55EA4">
        <w:t xml:space="preserve"> w</w:t>
      </w:r>
      <w:r w:rsidR="002623B3">
        <w:t> art. </w:t>
      </w:r>
      <w:r w:rsidRPr="00D55EA4">
        <w:t>90</w:t>
      </w:r>
      <w:r w:rsidR="002623B3">
        <w:t xml:space="preserve"> ust. </w:t>
      </w:r>
      <w:r w:rsidRPr="00D55EA4">
        <w:t>1b, lub niepublicznej innej formy wychowania przedszkolnego, o której mowa</w:t>
      </w:r>
      <w:r w:rsidR="002623B3" w:rsidRPr="00D55EA4">
        <w:t xml:space="preserve"> w</w:t>
      </w:r>
      <w:r w:rsidR="002623B3">
        <w:t> art. </w:t>
      </w:r>
      <w:r w:rsidRPr="00D55EA4">
        <w:t>90</w:t>
      </w:r>
      <w:r w:rsidR="002623B3">
        <w:t xml:space="preserve"> ust. </w:t>
      </w:r>
      <w:r w:rsidRPr="00D55EA4">
        <w:t>1c, przewyższy liczbę miejsc w tym przedszkolu lub tej innej formie wychowania przedszkolnego, dyrektor przedszkola, a w przypadku innej formy wychowania prze</w:t>
      </w:r>
      <w:r w:rsidRPr="00D55EA4">
        <w:t>d</w:t>
      </w:r>
      <w:r w:rsidRPr="00D55EA4">
        <w:t>szkolnego prowadzonej przez gminę – także dyrektor szkoły, informuje o nieprzyjęciu dziecka do przedszkola lub innej formy wychowania przedszkolnego wójta (burmistrza, prezydenta miasta). W tym przypadku wójt (burmistrz, prezydent miasta) jest obowiązany pisemnie wskazać rodzicom inne publiczne przedszkole albo publiczną inną formę wychowania przedszkolnego, albo niepubliczne przedszkole, o którym mowa</w:t>
      </w:r>
      <w:r w:rsidR="002623B3" w:rsidRPr="00D55EA4">
        <w:t xml:space="preserve"> w</w:t>
      </w:r>
      <w:r w:rsidR="002623B3">
        <w:t> art. </w:t>
      </w:r>
      <w:r w:rsidRPr="00D55EA4">
        <w:t>9</w:t>
      </w:r>
      <w:r w:rsidR="002623B3" w:rsidRPr="00D55EA4">
        <w:t>0</w:t>
      </w:r>
      <w:r w:rsidR="002623B3">
        <w:t xml:space="preserve"> ust. </w:t>
      </w:r>
      <w:r w:rsidRPr="00D55EA4">
        <w:t>1b, albo niepubliczną inną formę wychow</w:t>
      </w:r>
      <w:r w:rsidRPr="00D55EA4">
        <w:t>a</w:t>
      </w:r>
      <w:r w:rsidRPr="00D55EA4">
        <w:t>nia przedszkolnego, o której mowa</w:t>
      </w:r>
      <w:r w:rsidR="002623B3" w:rsidRPr="00D55EA4">
        <w:t xml:space="preserve"> w</w:t>
      </w:r>
      <w:r w:rsidR="002623B3">
        <w:t> art. </w:t>
      </w:r>
      <w:r w:rsidRPr="00D55EA4">
        <w:t>90</w:t>
      </w:r>
      <w:r w:rsidR="002623B3">
        <w:t xml:space="preserve"> ust. </w:t>
      </w:r>
      <w:r w:rsidRPr="00D55EA4">
        <w:t>1c, które mogą przyjąć dziecko. Czas pracy wskazanego przez wójta (burmistrza, prezydenta miasta) innego publicznego przedszkola albo publicznej innej formy wychowania przedszkolnego, albo niepublicznego przedszkola, o którym mowa</w:t>
      </w:r>
      <w:r w:rsidR="002623B3" w:rsidRPr="00D55EA4">
        <w:t xml:space="preserve"> w</w:t>
      </w:r>
      <w:r w:rsidR="002623B3">
        <w:t> art. </w:t>
      </w:r>
      <w:r w:rsidRPr="00D55EA4">
        <w:t>9</w:t>
      </w:r>
      <w:r w:rsidR="002623B3" w:rsidRPr="00D55EA4">
        <w:t>0</w:t>
      </w:r>
      <w:r w:rsidR="002623B3">
        <w:t xml:space="preserve"> ust. </w:t>
      </w:r>
      <w:r w:rsidRPr="00D55EA4">
        <w:t>1b, albo niepublicznej innej formy wychowania prze</w:t>
      </w:r>
      <w:r w:rsidRPr="00D55EA4">
        <w:t>d</w:t>
      </w:r>
      <w:r w:rsidRPr="00D55EA4">
        <w:t>szkolnego, o której mowa</w:t>
      </w:r>
      <w:r w:rsidR="002623B3" w:rsidRPr="00D55EA4">
        <w:t xml:space="preserve"> w</w:t>
      </w:r>
      <w:r w:rsidR="002623B3">
        <w:t> art. </w:t>
      </w:r>
      <w:r w:rsidRPr="00D55EA4">
        <w:t>90</w:t>
      </w:r>
      <w:r w:rsidR="002623B3">
        <w:t xml:space="preserve"> ust. </w:t>
      </w:r>
      <w:r w:rsidRPr="00D55EA4">
        <w:t>1c, powinien być zbliżony do czasu pracy odpowiednio przedszkola lub innej formy wychowania przedszkolnego, o przyjęcie do których ubiegali się rodzice dziecka.</w:t>
      </w:r>
    </w:p>
    <w:p w:rsidR="002A6180" w:rsidRPr="00815412" w:rsidRDefault="002A6180" w:rsidP="002A6180">
      <w:pPr>
        <w:pStyle w:val="USTustnpkodeksu"/>
      </w:pPr>
      <w:r w:rsidRPr="00D55EA4">
        <w:t>4c. </w:t>
      </w:r>
      <w:r>
        <w:t>(uchylony)</w:t>
      </w:r>
      <w:r>
        <w:rPr>
          <w:rStyle w:val="Odwoanieprzypisudolnego"/>
        </w:rPr>
        <w:footnoteReference w:id="146"/>
      </w:r>
      <w:r>
        <w:rPr>
          <w:rStyle w:val="IGindeksgrny"/>
        </w:rPr>
        <w:t>)</w:t>
      </w:r>
    </w:p>
    <w:p w:rsidR="002A6180" w:rsidRPr="002A6180" w:rsidRDefault="002A6180" w:rsidP="00345451">
      <w:pPr>
        <w:pStyle w:val="USTustnpkodeksu"/>
        <w:keepNext/>
      </w:pPr>
      <w:r w:rsidRPr="00D55EA4">
        <w:t>5.</w:t>
      </w:r>
      <w:r w:rsidRPr="002A6180">
        <w:rPr>
          <w:rStyle w:val="Odwoanieprzypisudolnego"/>
        </w:rPr>
        <w:footnoteReference w:id="147"/>
      </w:r>
      <w:r w:rsidRPr="002A6180">
        <w:rPr>
          <w:rStyle w:val="IGindeksgrny"/>
        </w:rPr>
        <w:t>)</w:t>
      </w:r>
      <w:r w:rsidRPr="002A6180">
        <w:t> Rada gminy:</w:t>
      </w:r>
    </w:p>
    <w:p w:rsidR="002A6180" w:rsidRPr="002A6180" w:rsidRDefault="002A6180" w:rsidP="00345451">
      <w:pPr>
        <w:pStyle w:val="PKTpunkt"/>
        <w:keepNext/>
      </w:pPr>
      <w:r w:rsidRPr="00D55EA4">
        <w:t>1)</w:t>
      </w:r>
      <w:r w:rsidRPr="002A6180">
        <w:tab/>
        <w:t>określa wysokość opłat za korzystanie z wychowania przedszkolnego w prowadzonych przez gminę:</w:t>
      </w:r>
    </w:p>
    <w:p w:rsidR="002A6180" w:rsidRPr="00D55EA4" w:rsidRDefault="002A6180" w:rsidP="002A6180">
      <w:pPr>
        <w:pStyle w:val="LITlitera"/>
      </w:pPr>
      <w:r w:rsidRPr="00D55EA4">
        <w:t>a)</w:t>
      </w:r>
      <w:r w:rsidRPr="00D55EA4">
        <w:tab/>
        <w:t>publicznym przedszkolu w czasie przekraczającym wymiar zajęć, o którym mowa</w:t>
      </w:r>
      <w:r w:rsidR="002623B3" w:rsidRPr="00D55EA4">
        <w:t xml:space="preserve"> w</w:t>
      </w:r>
      <w:r w:rsidR="002623B3">
        <w:t> art. </w:t>
      </w:r>
      <w:r w:rsidRPr="00D55EA4">
        <w:t>6</w:t>
      </w:r>
      <w:r w:rsidR="002623B3">
        <w:t xml:space="preserve"> ust. </w:t>
      </w:r>
      <w:r w:rsidRPr="00D55EA4">
        <w:t>1</w:t>
      </w:r>
      <w:r w:rsidR="002623B3">
        <w:t xml:space="preserve"> pkt </w:t>
      </w:r>
      <w:r w:rsidRPr="00D55EA4">
        <w:t>2,</w:t>
      </w:r>
    </w:p>
    <w:p w:rsidR="002A6180" w:rsidRPr="00D55EA4" w:rsidRDefault="002A6180" w:rsidP="002A6180">
      <w:pPr>
        <w:pStyle w:val="LITlitera"/>
      </w:pPr>
      <w:r w:rsidRPr="00D55EA4">
        <w:t>b)</w:t>
      </w:r>
      <w:r w:rsidRPr="00D55EA4">
        <w:tab/>
        <w:t>publicznej innej formie wychowania przedszkolnego w czasie przekraczającym czas bezpłatnego nauczania, w</w:t>
      </w:r>
      <w:r w:rsidRPr="00D55EA4">
        <w:t>y</w:t>
      </w:r>
      <w:r w:rsidRPr="00D55EA4">
        <w:t>chowania i opieki ustalony dla przedszkoli publicznych na podstawie</w:t>
      </w:r>
      <w:r w:rsidR="002623B3">
        <w:t xml:space="preserve"> art. </w:t>
      </w:r>
      <w:r w:rsidRPr="00D55EA4">
        <w:t>6</w:t>
      </w:r>
      <w:r w:rsidR="002623B3">
        <w:t xml:space="preserve"> ust. </w:t>
      </w:r>
      <w:r w:rsidRPr="00D55EA4">
        <w:t>1</w:t>
      </w:r>
      <w:r w:rsidR="002623B3">
        <w:t xml:space="preserve"> pkt </w:t>
      </w:r>
      <w:r w:rsidRPr="00D55EA4">
        <w:t>2;</w:t>
      </w:r>
    </w:p>
    <w:p w:rsidR="002A6180" w:rsidRPr="00D55EA4" w:rsidRDefault="002A6180" w:rsidP="002A6180">
      <w:pPr>
        <w:pStyle w:val="PKTpunkt"/>
      </w:pPr>
      <w:r w:rsidRPr="00D55EA4">
        <w:t>2)</w:t>
      </w:r>
      <w:r w:rsidRPr="00D55EA4">
        <w:tab/>
        <w:t>może określić warunki częściowego lub całkowitego zwolnienia z opłat, o których mowa</w:t>
      </w:r>
      <w:r w:rsidR="002623B3" w:rsidRPr="00D55EA4">
        <w:t xml:space="preserve"> w</w:t>
      </w:r>
      <w:r w:rsidR="002623B3">
        <w:t> pkt </w:t>
      </w:r>
      <w:r w:rsidRPr="00D55EA4">
        <w:t>1.</w:t>
      </w:r>
    </w:p>
    <w:p w:rsidR="002A6180" w:rsidRPr="00D55EA4" w:rsidRDefault="002A6180" w:rsidP="002A6180">
      <w:pPr>
        <w:pStyle w:val="USTustnpkodeksu"/>
      </w:pPr>
      <w:r w:rsidRPr="00D55EA4">
        <w:t>5a.</w:t>
      </w:r>
      <w:bookmarkStart w:id="71" w:name="_Ref430172527"/>
      <w:r>
        <w:rPr>
          <w:rStyle w:val="Odwoanieprzypisudolnego"/>
        </w:rPr>
        <w:footnoteReference w:id="148"/>
      </w:r>
      <w:bookmarkEnd w:id="71"/>
      <w:r>
        <w:rPr>
          <w:rStyle w:val="IGindeksgrny"/>
        </w:rPr>
        <w:t>)</w:t>
      </w:r>
      <w:r w:rsidRPr="00D55EA4">
        <w:t> Wysokość opłaty, o której mowa</w:t>
      </w:r>
      <w:r w:rsidR="002623B3" w:rsidRPr="00D55EA4">
        <w:t xml:space="preserve"> w</w:t>
      </w:r>
      <w:r w:rsidR="002623B3">
        <w:t> ust. </w:t>
      </w:r>
      <w:r w:rsidRPr="00D55EA4">
        <w:t>5</w:t>
      </w:r>
      <w:r w:rsidR="002623B3">
        <w:t xml:space="preserve"> pkt </w:t>
      </w:r>
      <w:r w:rsidRPr="00D55EA4">
        <w:t>1, nie może być wyższa niż 1 zł za godzinę zajęć.</w:t>
      </w:r>
    </w:p>
    <w:p w:rsidR="002A6180" w:rsidRPr="00D55EA4" w:rsidRDefault="002A6180" w:rsidP="002A6180">
      <w:pPr>
        <w:pStyle w:val="USTustnpkodeksu"/>
      </w:pPr>
      <w:r w:rsidRPr="00D55EA4">
        <w:t>5b.</w:t>
      </w:r>
      <w:r>
        <w:fldChar w:fldCharType="begin"/>
      </w:r>
      <w:r>
        <w:instrText xml:space="preserve"> NOTEREF _Ref430172527 \f \h </w:instrText>
      </w:r>
      <w:r>
        <w:fldChar w:fldCharType="separate"/>
      </w:r>
      <w:r w:rsidR="00A87AA1" w:rsidRPr="00A87AA1">
        <w:rPr>
          <w:rStyle w:val="Odwoanieprzypisudolnego"/>
        </w:rPr>
        <w:t>147</w:t>
      </w:r>
      <w:r>
        <w:fldChar w:fldCharType="end"/>
      </w:r>
      <w:r>
        <w:rPr>
          <w:rStyle w:val="IGindeksgrny"/>
        </w:rPr>
        <w:t>)</w:t>
      </w:r>
      <w:r w:rsidRPr="00D55EA4">
        <w:t> Maksymalna wysokość opłaty, o której mowa</w:t>
      </w:r>
      <w:r w:rsidR="002623B3" w:rsidRPr="00D55EA4">
        <w:t xml:space="preserve"> w</w:t>
      </w:r>
      <w:r w:rsidR="002623B3">
        <w:t> ust. </w:t>
      </w:r>
      <w:r w:rsidRPr="00D55EA4">
        <w:t>5a, podlega waloryzacji. Waloryzacja dokonywana po raz pierwszy polega na pomnożeniu kwoty opłaty, o której mowa</w:t>
      </w:r>
      <w:r w:rsidR="002623B3" w:rsidRPr="00D55EA4">
        <w:t xml:space="preserve"> w</w:t>
      </w:r>
      <w:r w:rsidR="002623B3">
        <w:t> ust. </w:t>
      </w:r>
      <w:r w:rsidRPr="00D55EA4">
        <w:t>5a, przez wskaźnik waloryzacji i zaokrągleniu w dół do pełnych groszy. Kolejne waloryzacje wysokości opłaty polegają na pomnożeniu kwoty opłaty z roku, w którym była dokonywana ostatnia waloryzacja, przez wskaźnik waloryzacji i zaokrągleniu w dół do pełnych groszy. Waloryzacji dok</w:t>
      </w:r>
      <w:r w:rsidRPr="00D55EA4">
        <w:t>o</w:t>
      </w:r>
      <w:r w:rsidRPr="00D55EA4">
        <w:t>nuje się od dnia 1 września roku kalendarzowego, w którym ogłoszono wysokość wskaźnika waloryzacji ustalonego zgodnie</w:t>
      </w:r>
      <w:r w:rsidR="002623B3" w:rsidRPr="00D55EA4">
        <w:t xml:space="preserve"> z</w:t>
      </w:r>
      <w:r w:rsidR="002623B3">
        <w:t> ust. </w:t>
      </w:r>
      <w:r w:rsidRPr="00D55EA4">
        <w:t>5c lub 5d.</w:t>
      </w:r>
    </w:p>
    <w:p w:rsidR="002A6180" w:rsidRPr="00D55EA4" w:rsidRDefault="002A6180" w:rsidP="002A6180">
      <w:pPr>
        <w:pStyle w:val="USTustnpkodeksu"/>
      </w:pPr>
      <w:r w:rsidRPr="00D55EA4">
        <w:t>5c.</w:t>
      </w:r>
      <w:r>
        <w:fldChar w:fldCharType="begin"/>
      </w:r>
      <w:r>
        <w:instrText xml:space="preserve"> NOTEREF _Ref430172527 \f \h </w:instrText>
      </w:r>
      <w:r>
        <w:fldChar w:fldCharType="separate"/>
      </w:r>
      <w:r w:rsidR="00A87AA1" w:rsidRPr="00A87AA1">
        <w:rPr>
          <w:rStyle w:val="Odwoanieprzypisudolnego"/>
        </w:rPr>
        <w:t>147</w:t>
      </w:r>
      <w:r>
        <w:fldChar w:fldCharType="end"/>
      </w:r>
      <w:r>
        <w:rPr>
          <w:rStyle w:val="IGindeksgrny"/>
        </w:rPr>
        <w:t>)</w:t>
      </w:r>
      <w:r w:rsidRPr="00D55EA4">
        <w:t> Jeżeli średnioroczny wskaźnik cen, towarów i usług konsumpcyjnych ogółem określany przez Prezesa Głó</w:t>
      </w:r>
      <w:r w:rsidRPr="00D55EA4">
        <w:t>w</w:t>
      </w:r>
      <w:r w:rsidRPr="00D55EA4">
        <w:t xml:space="preserve">nego Urzędu Statystycznego w Dzienniku Urzędowym Rzeczypospolitej Polskiej </w:t>
      </w:r>
      <w:r w:rsidR="00345451">
        <w:t>„</w:t>
      </w:r>
      <w:r w:rsidRPr="00D55EA4">
        <w:t>Monitor Polski</w:t>
      </w:r>
      <w:r w:rsidR="00345451">
        <w:t>”</w:t>
      </w:r>
      <w:r w:rsidRPr="00D55EA4">
        <w:t xml:space="preserve"> na podstawie</w:t>
      </w:r>
      <w:r w:rsidR="002623B3">
        <w:t xml:space="preserve"> art. </w:t>
      </w:r>
      <w:r w:rsidRPr="00D55EA4">
        <w:t>94</w:t>
      </w:r>
      <w:r w:rsidR="002623B3">
        <w:t xml:space="preserve"> ust. </w:t>
      </w:r>
      <w:r w:rsidRPr="00D55EA4">
        <w:t>1 ustawy z dnia 17 grudnia 1998 r. o emeryturach i rentach z Funduszu Ubezpieczeń Społecznych (</w:t>
      </w:r>
      <w:r w:rsidR="002623B3">
        <w:t>Dz. U.</w:t>
      </w:r>
      <w:r w:rsidRPr="00D55EA4">
        <w:t xml:space="preserve"> z </w:t>
      </w:r>
      <w:r>
        <w:t>201</w:t>
      </w:r>
      <w:r w:rsidR="002623B3">
        <w:t>5 </w:t>
      </w:r>
      <w:r>
        <w:t>r.</w:t>
      </w:r>
      <w:r w:rsidR="002623B3">
        <w:t xml:space="preserve"> poz. </w:t>
      </w:r>
      <w:r>
        <w:t>748,</w:t>
      </w:r>
      <w:r w:rsidR="002623B3">
        <w:t xml:space="preserve"> z </w:t>
      </w:r>
      <w:proofErr w:type="spellStart"/>
      <w:r>
        <w:t>późn</w:t>
      </w:r>
      <w:proofErr w:type="spellEnd"/>
      <w:r>
        <w:t>. zm.</w:t>
      </w:r>
      <w:r>
        <w:rPr>
          <w:rStyle w:val="Odwoanieprzypisudolnego"/>
        </w:rPr>
        <w:footnoteReference w:id="149"/>
      </w:r>
      <w:r>
        <w:rPr>
          <w:rStyle w:val="IGindeksgrny"/>
        </w:rPr>
        <w:t>)</w:t>
      </w:r>
      <w:r w:rsidRPr="00D55EA4">
        <w:t>), za rok kalendarzowy, w którym była przeprowadzona ostatnia waloryzacja, a w przypadku w</w:t>
      </w:r>
      <w:r w:rsidRPr="00D55EA4">
        <w:t>a</w:t>
      </w:r>
      <w:r w:rsidRPr="00D55EA4">
        <w:t>loryzacji dokonywanej po raz pierwszy – za rok 2013, wyniósł co najmniej 110, to wartość tego wskaźnika podzieloną przez 100 przyjmuje się jako wskaźnik waloryzacji.</w:t>
      </w:r>
    </w:p>
    <w:p w:rsidR="002A6180" w:rsidRPr="00D55EA4" w:rsidRDefault="002A6180" w:rsidP="002A6180">
      <w:pPr>
        <w:pStyle w:val="USTustnpkodeksu"/>
      </w:pPr>
      <w:r w:rsidRPr="00D55EA4">
        <w:t>5d.</w:t>
      </w:r>
      <w:r>
        <w:fldChar w:fldCharType="begin"/>
      </w:r>
      <w:r>
        <w:instrText xml:space="preserve"> NOTEREF _Ref430172527 \f \h </w:instrText>
      </w:r>
      <w:r>
        <w:fldChar w:fldCharType="separate"/>
      </w:r>
      <w:r w:rsidR="00A87AA1" w:rsidRPr="00A87AA1">
        <w:rPr>
          <w:rStyle w:val="Odwoanieprzypisudolnego"/>
        </w:rPr>
        <w:t>147</w:t>
      </w:r>
      <w:r>
        <w:fldChar w:fldCharType="end"/>
      </w:r>
      <w:r>
        <w:rPr>
          <w:rStyle w:val="IGindeksgrny"/>
        </w:rPr>
        <w:t>)</w:t>
      </w:r>
      <w:r w:rsidRPr="00D55EA4">
        <w:t> Jeżeli warunek, o którym mowa</w:t>
      </w:r>
      <w:r w:rsidR="002623B3" w:rsidRPr="00D55EA4">
        <w:t xml:space="preserve"> w</w:t>
      </w:r>
      <w:r w:rsidR="002623B3">
        <w:t> ust. </w:t>
      </w:r>
      <w:r w:rsidRPr="00D55EA4">
        <w:t xml:space="preserve">5c, nie został spełniony, to wskaźnik waloryzacji ustala się jako iloczyn podzielonych przez 100 wartości średniorocznych wskaźników cen, towarów i usług konsumpcyjnych ogółem określanych przez Prezesa Głównego Urzędu Statystycznego w Dzienniku Urzędowym Rzeczypospolitej Polskiej </w:t>
      </w:r>
      <w:r w:rsidR="00345451">
        <w:t>„</w:t>
      </w:r>
      <w:r w:rsidRPr="00D55EA4">
        <w:t>Monitor Polski</w:t>
      </w:r>
      <w:r w:rsidR="00345451">
        <w:t>”</w:t>
      </w:r>
      <w:r w:rsidRPr="00D55EA4">
        <w:t xml:space="preserve"> na podstawie</w:t>
      </w:r>
      <w:r w:rsidR="002623B3">
        <w:t xml:space="preserve"> art. </w:t>
      </w:r>
      <w:r w:rsidRPr="00D55EA4">
        <w:t>94</w:t>
      </w:r>
      <w:r w:rsidR="002623B3">
        <w:t xml:space="preserve"> ust. </w:t>
      </w:r>
      <w:r w:rsidRPr="00D55EA4">
        <w:t>1 ustawy z dnia 17 grudnia 1998 r. o emeryturach i rentach z Funduszu Ubezpieczeń Społecznych, wynoszący co najmniej 1,</w:t>
      </w:r>
      <w:r w:rsidR="002623B3" w:rsidRPr="00D55EA4">
        <w:t>1</w:t>
      </w:r>
      <w:r w:rsidR="002623B3">
        <w:t xml:space="preserve"> w </w:t>
      </w:r>
      <w:r w:rsidRPr="00D55EA4">
        <w:t>okresie od roku kalendarzowego, w którym była przeprowadzona ostatnia waloryzacja, do roku poprzedzającego termin waloryzacji, a w przypadku waloryzacji dokonywanej po raz pierwszy, w okresie od roku 2013 do roku poprzedzającego termin waloryzacji.</w:t>
      </w:r>
    </w:p>
    <w:p w:rsidR="002A6180" w:rsidRPr="00D55EA4" w:rsidRDefault="002A6180" w:rsidP="002A6180">
      <w:pPr>
        <w:pStyle w:val="USTustnpkodeksu"/>
      </w:pPr>
      <w:r w:rsidRPr="00D55EA4">
        <w:t>5e.</w:t>
      </w:r>
      <w:r>
        <w:fldChar w:fldCharType="begin"/>
      </w:r>
      <w:r>
        <w:instrText xml:space="preserve"> NOTEREF _Ref430172527 \f \h </w:instrText>
      </w:r>
      <w:r>
        <w:fldChar w:fldCharType="separate"/>
      </w:r>
      <w:r w:rsidR="00A87AA1" w:rsidRPr="00A87AA1">
        <w:rPr>
          <w:rStyle w:val="Odwoanieprzypisudolnego"/>
        </w:rPr>
        <w:t>147</w:t>
      </w:r>
      <w:r>
        <w:fldChar w:fldCharType="end"/>
      </w:r>
      <w:r>
        <w:rPr>
          <w:rStyle w:val="IGindeksgrny"/>
        </w:rPr>
        <w:t>)</w:t>
      </w:r>
      <w:r w:rsidRPr="00D55EA4">
        <w:t> Minister właściwy do spraw oświaty i wychowania ogłasza w Dzienniku Urzędowym Rzeczypospolitej Po</w:t>
      </w:r>
      <w:r w:rsidRPr="00D55EA4">
        <w:t>l</w:t>
      </w:r>
      <w:r w:rsidRPr="00D55EA4">
        <w:t xml:space="preserve">skiej </w:t>
      </w:r>
      <w:r w:rsidR="00345451">
        <w:t>„</w:t>
      </w:r>
      <w:r w:rsidRPr="00D55EA4">
        <w:t>Monitor Polski</w:t>
      </w:r>
      <w:r w:rsidR="00345451">
        <w:t>”</w:t>
      </w:r>
      <w:r w:rsidRPr="00D55EA4">
        <w:t xml:space="preserve"> w terminie do końca marca roku, w którym jest dokonywana waloryzacja, o której mowa</w:t>
      </w:r>
      <w:r w:rsidR="002623B3" w:rsidRPr="00D55EA4">
        <w:t xml:space="preserve"> w</w:t>
      </w:r>
      <w:r w:rsidR="002623B3">
        <w:t> ust. </w:t>
      </w:r>
      <w:r w:rsidRPr="00D55EA4">
        <w:t>5b, wysokość wskaźnika waloryzacji oraz maksymalną wysokość kwoty opłaty, o której mowa</w:t>
      </w:r>
      <w:r w:rsidR="002623B3" w:rsidRPr="00D55EA4">
        <w:t xml:space="preserve"> w</w:t>
      </w:r>
      <w:r w:rsidR="002623B3">
        <w:t> ust. </w:t>
      </w:r>
      <w:r w:rsidRPr="00D55EA4">
        <w:t>5</w:t>
      </w:r>
      <w:r w:rsidR="002623B3">
        <w:t xml:space="preserve"> pkt </w:t>
      </w:r>
      <w:r w:rsidRPr="00D55EA4">
        <w:t>1, po waloryzacji.</w:t>
      </w:r>
    </w:p>
    <w:p w:rsidR="002A6180" w:rsidRPr="00D55EA4" w:rsidRDefault="002A6180" w:rsidP="002A6180">
      <w:pPr>
        <w:pStyle w:val="USTustnpkodeksu"/>
      </w:pPr>
      <w:r w:rsidRPr="00D55EA4">
        <w:t>5f.</w:t>
      </w:r>
      <w:r>
        <w:fldChar w:fldCharType="begin"/>
      </w:r>
      <w:r>
        <w:instrText xml:space="preserve"> NOTEREF _Ref430172527 \f \h </w:instrText>
      </w:r>
      <w:r>
        <w:fldChar w:fldCharType="separate"/>
      </w:r>
      <w:r w:rsidR="00A87AA1" w:rsidRPr="00A87AA1">
        <w:rPr>
          <w:rStyle w:val="Odwoanieprzypisudolnego"/>
        </w:rPr>
        <w:t>147</w:t>
      </w:r>
      <w:r>
        <w:fldChar w:fldCharType="end"/>
      </w:r>
      <w:r>
        <w:rPr>
          <w:rStyle w:val="IGindeksgrny"/>
        </w:rPr>
        <w:t>)</w:t>
      </w:r>
      <w:r w:rsidRPr="00D55EA4">
        <w:t> Publiczne przedszkola oraz publiczne inne formy wychowania przedszkolnego, prowadzone przez osoby prawne niebędące jednostkami samorządu terytorialnego i osoby fizyczne, pobierają opłaty za korzystanie z wychowania przedszkolnego w wysokości nie wyższej niż wysokość opłat ustalonych przez radę gminy na podstawie</w:t>
      </w:r>
      <w:r w:rsidR="002623B3">
        <w:t xml:space="preserve"> ust. </w:t>
      </w:r>
      <w:r w:rsidRPr="00D55EA4">
        <w:t>5</w:t>
      </w:r>
      <w:r w:rsidR="002623B3">
        <w:t xml:space="preserve"> pkt </w:t>
      </w:r>
      <w:r w:rsidRPr="00D55EA4">
        <w:t>1.</w:t>
      </w:r>
    </w:p>
    <w:p w:rsidR="002A6180" w:rsidRPr="00D55EA4" w:rsidRDefault="002A6180" w:rsidP="002A6180">
      <w:pPr>
        <w:pStyle w:val="USTustnpkodeksu"/>
      </w:pPr>
      <w:r w:rsidRPr="00D55EA4">
        <w:t>5g.</w:t>
      </w:r>
      <w:bookmarkStart w:id="72" w:name="_Ref430173331"/>
      <w:r>
        <w:rPr>
          <w:rStyle w:val="Odwoanieprzypisudolnego"/>
        </w:rPr>
        <w:footnoteReference w:id="150"/>
      </w:r>
      <w:bookmarkEnd w:id="72"/>
      <w:r>
        <w:rPr>
          <w:rStyle w:val="IGindeksgrny"/>
        </w:rPr>
        <w:t>)</w:t>
      </w:r>
      <w:r w:rsidRPr="00D55EA4">
        <w:t> Organ prowadzący publiczne przedszkole, publiczną inną formę wychowania przedszkolnego, niepubliczne przedszkole, o którym mowa</w:t>
      </w:r>
      <w:r w:rsidR="002623B3" w:rsidRPr="00D55EA4">
        <w:t xml:space="preserve"> w</w:t>
      </w:r>
      <w:r w:rsidR="002623B3">
        <w:t> art. </w:t>
      </w:r>
      <w:r w:rsidRPr="00D55EA4">
        <w:t>90</w:t>
      </w:r>
      <w:r w:rsidR="002623B3">
        <w:t xml:space="preserve"> ust. </w:t>
      </w:r>
      <w:r w:rsidRPr="00D55EA4">
        <w:t>1b, lub niepubliczną inną formę wychowania przedszkolnego, o której mowa</w:t>
      </w:r>
      <w:r w:rsidR="002623B3" w:rsidRPr="00D55EA4">
        <w:t xml:space="preserve"> w</w:t>
      </w:r>
      <w:r w:rsidR="002623B3">
        <w:t> art. </w:t>
      </w:r>
      <w:r w:rsidRPr="00D55EA4">
        <w:t>90</w:t>
      </w:r>
      <w:r w:rsidR="002623B3">
        <w:t xml:space="preserve"> ust. </w:t>
      </w:r>
      <w:r w:rsidRPr="00D55EA4">
        <w:t>1c, zwalnia rodziców w całości lub w części z opłat za korzystanie z wychowania przedszkolnego, na waru</w:t>
      </w:r>
      <w:r w:rsidRPr="00D55EA4">
        <w:t>n</w:t>
      </w:r>
      <w:r w:rsidRPr="00D55EA4">
        <w:t>kach określonych przez radę gminy na podstawie</w:t>
      </w:r>
      <w:r w:rsidR="002623B3">
        <w:t xml:space="preserve"> ust. </w:t>
      </w:r>
      <w:r w:rsidRPr="00D55EA4">
        <w:t>5</w:t>
      </w:r>
      <w:r w:rsidR="002623B3">
        <w:t xml:space="preserve"> pkt </w:t>
      </w:r>
      <w:r w:rsidRPr="00D55EA4">
        <w:t>2. Organ prowadzący może upoważnić do udzielania tych zwolnień dyrektora przedszkola, a w przypadku innej formy wychowania przedszkolnego – także dyrektora odpowiedniej szkoły podstawowej.</w:t>
      </w:r>
    </w:p>
    <w:p w:rsidR="002A6180" w:rsidRPr="00D55EA4" w:rsidRDefault="002A6180" w:rsidP="002A6180">
      <w:pPr>
        <w:pStyle w:val="USTustnpkodeksu"/>
      </w:pPr>
      <w:r w:rsidRPr="00D55EA4">
        <w:t>5h.</w:t>
      </w:r>
      <w:r>
        <w:fldChar w:fldCharType="begin"/>
      </w:r>
      <w:r>
        <w:instrText xml:space="preserve"> NOTEREF _Ref430173331 \f \h </w:instrText>
      </w:r>
      <w:r>
        <w:fldChar w:fldCharType="separate"/>
      </w:r>
      <w:r w:rsidR="00A87AA1" w:rsidRPr="00A87AA1">
        <w:rPr>
          <w:rStyle w:val="Odwoanieprzypisudolnego"/>
        </w:rPr>
        <w:t>149</w:t>
      </w:r>
      <w:r>
        <w:fldChar w:fldCharType="end"/>
      </w:r>
      <w:r>
        <w:rPr>
          <w:rStyle w:val="IGindeksgrny"/>
        </w:rPr>
        <w:t>)</w:t>
      </w:r>
      <w:r w:rsidRPr="00D55EA4">
        <w:t> Osoba prawna niebędąca jednostką samorządu terytorialnego lub osoba fizyczna prowadząca publiczne prze</w:t>
      </w:r>
      <w:r w:rsidRPr="00D55EA4">
        <w:t>d</w:t>
      </w:r>
      <w:r w:rsidRPr="00D55EA4">
        <w:t>szkole, publiczną inną formę wychowania przedszkolnego, niepubliczne przedszkole, o którym mowa</w:t>
      </w:r>
      <w:r w:rsidR="002623B3" w:rsidRPr="00D55EA4">
        <w:t xml:space="preserve"> w</w:t>
      </w:r>
      <w:r w:rsidR="002623B3">
        <w:t> art. </w:t>
      </w:r>
      <w:r w:rsidRPr="00D55EA4">
        <w:t>90</w:t>
      </w:r>
      <w:r w:rsidR="002623B3">
        <w:t xml:space="preserve"> ust. </w:t>
      </w:r>
      <w:r w:rsidRPr="00D55EA4">
        <w:t>1b, lub niepubliczną inną formę wychowania przedszkolnego, o której mowa</w:t>
      </w:r>
      <w:r w:rsidR="002623B3" w:rsidRPr="00D55EA4">
        <w:t xml:space="preserve"> w</w:t>
      </w:r>
      <w:r w:rsidR="002623B3">
        <w:t> art. </w:t>
      </w:r>
      <w:r w:rsidRPr="00D55EA4">
        <w:t>90</w:t>
      </w:r>
      <w:r w:rsidR="002623B3">
        <w:t xml:space="preserve"> ust. </w:t>
      </w:r>
      <w:r w:rsidRPr="00D55EA4">
        <w:t>1c, może przyznać częściowe lub ca</w:t>
      </w:r>
      <w:r w:rsidRPr="00D55EA4">
        <w:t>ł</w:t>
      </w:r>
      <w:r w:rsidRPr="00D55EA4">
        <w:t>kowite zwolnienie z opłat za korzystanie z wychowania przedszkolnego również w przypadkach innych niż określone przez radę gminy na podstawie</w:t>
      </w:r>
      <w:r w:rsidR="002623B3">
        <w:t xml:space="preserve"> ust. </w:t>
      </w:r>
      <w:r w:rsidRPr="00D55EA4">
        <w:t>5</w:t>
      </w:r>
      <w:r w:rsidR="002623B3">
        <w:t xml:space="preserve"> pkt </w:t>
      </w:r>
      <w:r w:rsidRPr="00D55EA4">
        <w:t>2.</w:t>
      </w:r>
    </w:p>
    <w:p w:rsidR="002A6180" w:rsidRPr="00D55EA4" w:rsidRDefault="002A6180" w:rsidP="002A6180">
      <w:pPr>
        <w:pStyle w:val="USTustnpkodeksu"/>
      </w:pPr>
      <w:r w:rsidRPr="00D55EA4">
        <w:t>5i.</w:t>
      </w:r>
      <w:r>
        <w:fldChar w:fldCharType="begin"/>
      </w:r>
      <w:r>
        <w:instrText xml:space="preserve"> NOTEREF _Ref430173331 \f \h </w:instrText>
      </w:r>
      <w:r>
        <w:fldChar w:fldCharType="separate"/>
      </w:r>
      <w:r w:rsidR="00A87AA1" w:rsidRPr="00A87AA1">
        <w:rPr>
          <w:rStyle w:val="Odwoanieprzypisudolnego"/>
        </w:rPr>
        <w:t>149</w:t>
      </w:r>
      <w:r>
        <w:fldChar w:fldCharType="end"/>
      </w:r>
      <w:r>
        <w:rPr>
          <w:rStyle w:val="IGindeksgrny"/>
        </w:rPr>
        <w:t>)</w:t>
      </w:r>
      <w:r w:rsidRPr="00D55EA4">
        <w:t> Rodzic zamierzający ubiegać się o całkowite lub częściowe zwolnienie z opłat, o którym mowa</w:t>
      </w:r>
      <w:r w:rsidR="002623B3" w:rsidRPr="00D55EA4">
        <w:t xml:space="preserve"> w</w:t>
      </w:r>
      <w:r w:rsidR="002623B3">
        <w:t> ust. </w:t>
      </w:r>
      <w:r w:rsidRPr="00D55EA4">
        <w:t>5</w:t>
      </w:r>
      <w:r w:rsidR="002623B3">
        <w:t xml:space="preserve"> pkt </w:t>
      </w:r>
      <w:r w:rsidRPr="00D55EA4">
        <w:t>2, przedstawia w formie oświadczenia dane niezbędne do ustalenia uprawnienia do tego zwolnienia.</w:t>
      </w:r>
    </w:p>
    <w:p w:rsidR="002A6180" w:rsidRPr="00D55EA4" w:rsidRDefault="002A6180" w:rsidP="002A6180">
      <w:pPr>
        <w:pStyle w:val="USTustnpkodeksu"/>
      </w:pPr>
      <w:r w:rsidRPr="00D55EA4">
        <w:t>6.</w:t>
      </w:r>
      <w:r>
        <w:rPr>
          <w:rStyle w:val="Odwoanieprzypisudolnego"/>
        </w:rPr>
        <w:footnoteReference w:id="151"/>
      </w:r>
      <w:r>
        <w:rPr>
          <w:rStyle w:val="IGindeksgrny"/>
        </w:rPr>
        <w:t>)</w:t>
      </w:r>
      <w:r w:rsidRPr="00D55EA4">
        <w:t> Do ustalania opłat za korzystanie z wyżywienia w przedszkolach publicznych oraz publicznych innych formach wychowania przedszkolnego przepisy</w:t>
      </w:r>
      <w:r w:rsidR="002623B3">
        <w:t xml:space="preserve"> art. </w:t>
      </w:r>
      <w:r w:rsidRPr="00D55EA4">
        <w:t>67a stosuje się odpowiednio.</w:t>
      </w:r>
    </w:p>
    <w:p w:rsidR="002A6180" w:rsidRDefault="002A6180" w:rsidP="002A6180">
      <w:pPr>
        <w:pStyle w:val="USTustnpkodeksu"/>
      </w:pPr>
      <w:r w:rsidRPr="005C5FB4">
        <w:t>7.</w:t>
      </w:r>
      <w:r>
        <w:rPr>
          <w:rStyle w:val="Odwoanieprzypisudolnego"/>
        </w:rPr>
        <w:footnoteReference w:id="152"/>
      </w:r>
      <w:r>
        <w:rPr>
          <w:rStyle w:val="IGindeksgrny"/>
        </w:rPr>
        <w:t>)</w:t>
      </w:r>
      <w:r w:rsidRPr="005C5FB4">
        <w:t> Do oddziału przedszkolnego w szkole podstawowej stosuje się odpowiednio</w:t>
      </w:r>
      <w:r w:rsidR="002623B3">
        <w:t xml:space="preserve"> ust. </w:t>
      </w:r>
      <w:r w:rsidRPr="005C5FB4">
        <w:t xml:space="preserve">2, </w:t>
      </w:r>
      <w:r w:rsidR="002623B3" w:rsidRPr="005C5FB4">
        <w:t>5</w:t>
      </w:r>
      <w:r w:rsidR="002623B3">
        <w:t xml:space="preserve"> i </w:t>
      </w:r>
      <w:r w:rsidRPr="005C5FB4">
        <w:t>6.</w:t>
      </w:r>
    </w:p>
    <w:p w:rsidR="002A6180" w:rsidRPr="005C5FB4" w:rsidRDefault="002A6180" w:rsidP="002A6180">
      <w:pPr>
        <w:pStyle w:val="USTustnpkodeksu"/>
      </w:pPr>
      <w:r w:rsidRPr="005C5FB4">
        <w:rPr>
          <w:rStyle w:val="Ppogrubienie"/>
        </w:rPr>
        <w:t>7.</w:t>
      </w:r>
      <w:r w:rsidR="00345451">
        <w:rPr>
          <w:rStyle w:val="Ppogrubienie"/>
        </w:rPr>
        <w:t> </w:t>
      </w:r>
      <w:r w:rsidRPr="005C5FB4">
        <w:rPr>
          <w:rStyle w:val="Ppogrubienie"/>
        </w:rPr>
        <w:t>(uchylony)</w:t>
      </w:r>
      <w:bookmarkStart w:id="73" w:name="_Ref430343114"/>
      <w:r>
        <w:rPr>
          <w:rStyle w:val="Odwoanieprzypisudolnego"/>
        </w:rPr>
        <w:footnoteReference w:id="153"/>
      </w:r>
      <w:bookmarkEnd w:id="73"/>
      <w:r>
        <w:rPr>
          <w:rStyle w:val="IGindeksgrny"/>
        </w:rPr>
        <w:t>)</w:t>
      </w:r>
    </w:p>
    <w:p w:rsidR="002A6180" w:rsidRPr="00D55EA4" w:rsidRDefault="002A6180" w:rsidP="002A6180">
      <w:pPr>
        <w:pStyle w:val="USTustnpkodeksu"/>
      </w:pPr>
      <w:r w:rsidRPr="00D55EA4">
        <w:t>8.</w:t>
      </w:r>
      <w:r>
        <w:rPr>
          <w:rStyle w:val="Odwoanieprzypisudolnego"/>
        </w:rPr>
        <w:footnoteReference w:id="154"/>
      </w:r>
      <w:r>
        <w:rPr>
          <w:rStyle w:val="IGindeksgrny"/>
        </w:rPr>
        <w:t>)</w:t>
      </w:r>
      <w:r w:rsidRPr="00D55EA4">
        <w:t> Publiczne przedszkola, publiczne inne formy wychowania przedszkolnego, niepubliczne przedszkola, o których mowa</w:t>
      </w:r>
      <w:r w:rsidR="002623B3" w:rsidRPr="00D55EA4">
        <w:t xml:space="preserve"> w</w:t>
      </w:r>
      <w:r w:rsidR="002623B3">
        <w:t> art. </w:t>
      </w:r>
      <w:r w:rsidRPr="00D55EA4">
        <w:t>90</w:t>
      </w:r>
      <w:r w:rsidR="002623B3">
        <w:t xml:space="preserve"> ust. </w:t>
      </w:r>
      <w:r w:rsidRPr="00D55EA4">
        <w:t>1b, oraz niepubliczne inne formy wychowania przedszkolnego, o których mowa</w:t>
      </w:r>
      <w:r w:rsidR="002623B3" w:rsidRPr="00D55EA4">
        <w:t xml:space="preserve"> w</w:t>
      </w:r>
      <w:r w:rsidR="002623B3">
        <w:t> art. </w:t>
      </w:r>
      <w:r w:rsidRPr="00D55EA4">
        <w:t>90</w:t>
      </w:r>
      <w:r w:rsidR="002623B3">
        <w:t xml:space="preserve"> ust. </w:t>
      </w:r>
      <w:r w:rsidRPr="00D55EA4">
        <w:t>1c, nie mogą pobierać opłat innych niż opłaty ustalone zgodnie</w:t>
      </w:r>
      <w:r w:rsidR="002623B3" w:rsidRPr="00D55EA4">
        <w:t xml:space="preserve"> z</w:t>
      </w:r>
      <w:r w:rsidR="002623B3">
        <w:t> ust. </w:t>
      </w:r>
      <w:r w:rsidRPr="00D55EA4">
        <w:t xml:space="preserve">5, 5f, </w:t>
      </w:r>
      <w:r w:rsidR="002623B3" w:rsidRPr="00D55EA4">
        <w:t>6</w:t>
      </w:r>
      <w:r w:rsidR="002623B3">
        <w:t xml:space="preserve"> i </w:t>
      </w:r>
      <w:r w:rsidRPr="00D55EA4">
        <w:t>9.</w:t>
      </w:r>
    </w:p>
    <w:p w:rsidR="002A6180" w:rsidRPr="005C5FB4" w:rsidRDefault="002A6180" w:rsidP="002A6180">
      <w:pPr>
        <w:pStyle w:val="USTustnpkodeksu"/>
      </w:pPr>
      <w:r w:rsidRPr="005C5FB4">
        <w:t>9.</w:t>
      </w:r>
      <w:r>
        <w:rPr>
          <w:rStyle w:val="Odwoanieprzypisudolnego"/>
        </w:rPr>
        <w:footnoteReference w:id="155"/>
      </w:r>
      <w:r>
        <w:rPr>
          <w:rStyle w:val="IGindeksgrny"/>
        </w:rPr>
        <w:t>)</w:t>
      </w:r>
      <w:r w:rsidRPr="005C5FB4">
        <w:t> Do przedszkoli lub innych form wychowania przedszkolnego prowadzonych przez organy, o których mowa</w:t>
      </w:r>
      <w:r w:rsidR="002623B3" w:rsidRPr="005C5FB4">
        <w:t xml:space="preserve"> w</w:t>
      </w:r>
      <w:r w:rsidR="002623B3">
        <w:t> art. </w:t>
      </w:r>
      <w:r w:rsidRPr="005C5FB4">
        <w:t>5</w:t>
      </w:r>
      <w:r w:rsidR="002623B3">
        <w:t xml:space="preserve"> ust. </w:t>
      </w:r>
      <w:r w:rsidRPr="005C5FB4">
        <w:t>3a i 5b, stosuje się odpowiednio przepisy</w:t>
      </w:r>
      <w:r w:rsidR="002623B3">
        <w:t xml:space="preserve"> ust. </w:t>
      </w:r>
      <w:r w:rsidRPr="005C5FB4">
        <w:t>5–5e, 5g, 5i i 6, z tym że kompetencje rady gminy określone</w:t>
      </w:r>
      <w:r w:rsidR="002623B3" w:rsidRPr="005C5FB4">
        <w:t xml:space="preserve"> w</w:t>
      </w:r>
      <w:r w:rsidR="002623B3">
        <w:t> ust. </w:t>
      </w:r>
      <w:r w:rsidRPr="005C5FB4">
        <w:t>5 wykonują te organy.</w:t>
      </w:r>
    </w:p>
    <w:p w:rsidR="002A6180" w:rsidRPr="00D55EA4" w:rsidRDefault="002A6180" w:rsidP="002A6180">
      <w:pPr>
        <w:pStyle w:val="ARTartustawynprozporzdzenia"/>
        <w:rPr>
          <w:rStyle w:val="Kkursywa"/>
        </w:rPr>
      </w:pPr>
      <w:r w:rsidRPr="00345451">
        <w:rPr>
          <w:rStyle w:val="Ppogrubienie"/>
        </w:rPr>
        <w:t>Art. 14a.</w:t>
      </w:r>
      <w:r w:rsidRPr="00D55EA4">
        <w:t> </w:t>
      </w:r>
      <w:r w:rsidRPr="005C5FB4">
        <w:t>1.</w:t>
      </w:r>
      <w:r>
        <w:rPr>
          <w:rStyle w:val="Odwoanieprzypisudolnego"/>
        </w:rPr>
        <w:footnoteReference w:id="156"/>
      </w:r>
      <w:r>
        <w:rPr>
          <w:rStyle w:val="IGindeksgrny"/>
        </w:rPr>
        <w:t>)</w:t>
      </w:r>
      <w:r w:rsidRPr="005C5FB4">
        <w:t xml:space="preserve"> Rada gminy ustala sieć prowadzonych przez gminę publicznych przedszkoli i oddziałów przedszko</w:t>
      </w:r>
      <w:r w:rsidRPr="005C5FB4">
        <w:t>l</w:t>
      </w:r>
      <w:r w:rsidRPr="005C5FB4">
        <w:t>nych w szkołach podstawowych.</w:t>
      </w:r>
    </w:p>
    <w:p w:rsidR="002A6180" w:rsidRPr="00D55EA4" w:rsidRDefault="002A6180" w:rsidP="002A6180">
      <w:pPr>
        <w:pStyle w:val="USTustnpkodeksu"/>
        <w:rPr>
          <w:rStyle w:val="Ppogrubienie"/>
        </w:rPr>
      </w:pPr>
      <w:r w:rsidRPr="00D55EA4">
        <w:rPr>
          <w:rStyle w:val="Ppogrubienie"/>
        </w:rPr>
        <w:t>1.</w:t>
      </w:r>
      <w:bookmarkStart w:id="74" w:name="_Ref430173493"/>
      <w:r w:rsidRPr="005C5FB4">
        <w:rPr>
          <w:rStyle w:val="IGindeksgrny"/>
        </w:rPr>
        <w:footnoteReference w:id="157"/>
      </w:r>
      <w:bookmarkEnd w:id="74"/>
      <w:r>
        <w:rPr>
          <w:rStyle w:val="IGindeksgrny"/>
        </w:rPr>
        <w:t>)</w:t>
      </w:r>
      <w:r w:rsidRPr="00D55EA4">
        <w:rPr>
          <w:rStyle w:val="Ppogrubienie"/>
        </w:rPr>
        <w:t> Rada gminy ustala sieć prowadzonych przez gminę publicznych przedszkoli.</w:t>
      </w:r>
    </w:p>
    <w:p w:rsidR="002A6180" w:rsidRPr="005C5FB4" w:rsidRDefault="002A6180" w:rsidP="002A6180">
      <w:pPr>
        <w:pStyle w:val="USTustnpkodeksu"/>
      </w:pPr>
      <w:r w:rsidRPr="005C5FB4">
        <w:t>1a.</w:t>
      </w:r>
      <w:r>
        <w:rPr>
          <w:rStyle w:val="Odwoanieprzypisudolnego"/>
        </w:rPr>
        <w:footnoteReference w:id="158"/>
      </w:r>
      <w:r>
        <w:rPr>
          <w:rStyle w:val="IGindeksgrny"/>
        </w:rPr>
        <w:t>)</w:t>
      </w:r>
      <w:r w:rsidRPr="005C5FB4">
        <w:t> W przypadkach uzasadnionych warunkami demograficznymi i geograficznymi rada gminy może uzupełnić sieć publicznych przedszkoli i oddziałów przedszkolnych w szkołach podstawowych o inne formy wychowania prze</w:t>
      </w:r>
      <w:r w:rsidRPr="005C5FB4">
        <w:t>d</w:t>
      </w:r>
      <w:r w:rsidRPr="005C5FB4">
        <w:t>szkolnego. Inne formy wychowania przedszkolnego organizuje się dla dzieci w miejscu zamieszkania lub w innym możl</w:t>
      </w:r>
      <w:r w:rsidRPr="005C5FB4">
        <w:t>i</w:t>
      </w:r>
      <w:r w:rsidRPr="005C5FB4">
        <w:t>wie najbliższym miejscu.</w:t>
      </w:r>
    </w:p>
    <w:p w:rsidR="002A6180" w:rsidRPr="00D55EA4" w:rsidRDefault="002A6180" w:rsidP="002A6180">
      <w:pPr>
        <w:pStyle w:val="USTustnpkodeksu"/>
        <w:rPr>
          <w:rStyle w:val="Ppogrubienie"/>
        </w:rPr>
      </w:pPr>
      <w:r w:rsidRPr="00D55EA4">
        <w:rPr>
          <w:rStyle w:val="Ppogrubienie"/>
        </w:rPr>
        <w:t>1a.</w:t>
      </w:r>
      <w:r>
        <w:rPr>
          <w:rStyle w:val="Ppogrubienie"/>
        </w:rPr>
        <w:fldChar w:fldCharType="begin"/>
      </w:r>
      <w:r>
        <w:rPr>
          <w:rStyle w:val="Ppogrubienie"/>
        </w:rPr>
        <w:instrText xml:space="preserve"> NOTEREF _Ref430173493 \f \h </w:instrText>
      </w:r>
      <w:r>
        <w:rPr>
          <w:rStyle w:val="Ppogrubienie"/>
        </w:rPr>
      </w:r>
      <w:r>
        <w:rPr>
          <w:rStyle w:val="Ppogrubienie"/>
        </w:rPr>
        <w:fldChar w:fldCharType="separate"/>
      </w:r>
      <w:r w:rsidR="00A87AA1" w:rsidRPr="00A87AA1">
        <w:rPr>
          <w:rStyle w:val="Odwoanieprzypisudolnego"/>
        </w:rPr>
        <w:t>156</w:t>
      </w:r>
      <w:r>
        <w:rPr>
          <w:rStyle w:val="Ppogrubienie"/>
        </w:rPr>
        <w:fldChar w:fldCharType="end"/>
      </w:r>
      <w:r>
        <w:rPr>
          <w:rStyle w:val="IGindeksgrny"/>
        </w:rPr>
        <w:t>)</w:t>
      </w:r>
      <w:r w:rsidRPr="00D55EA4">
        <w:rPr>
          <w:rStyle w:val="Ppogrubienie"/>
        </w:rPr>
        <w:t> W przypadkach uzasadnionych warunkami demograficznymi i geograficznymi rada gminy może uz</w:t>
      </w:r>
      <w:r w:rsidRPr="00D55EA4">
        <w:rPr>
          <w:rStyle w:val="Ppogrubienie"/>
        </w:rPr>
        <w:t>u</w:t>
      </w:r>
      <w:r w:rsidRPr="00D55EA4">
        <w:rPr>
          <w:rStyle w:val="Ppogrubienie"/>
        </w:rPr>
        <w:t>pełnić sieć publicznych przedszkoli o publiczne inne formy wychowania przedszkolnego. Inne formy wychowania przedszkolnego organizuje się dla dzieci w miejscu zamieszkania lub w innym możliwie najbliższym miejscu.</w:t>
      </w:r>
    </w:p>
    <w:p w:rsidR="002A6180" w:rsidRPr="005C5FB4" w:rsidRDefault="002A6180" w:rsidP="002A6180">
      <w:pPr>
        <w:pStyle w:val="USTustnpkodeksu"/>
      </w:pPr>
      <w:r w:rsidRPr="005C5FB4">
        <w:t>2.</w:t>
      </w:r>
      <w:bookmarkStart w:id="75" w:name="_Ref430173534"/>
      <w:r>
        <w:rPr>
          <w:rStyle w:val="Odwoanieprzypisudolnego"/>
        </w:rPr>
        <w:footnoteReference w:id="159"/>
      </w:r>
      <w:bookmarkEnd w:id="75"/>
      <w:r>
        <w:rPr>
          <w:rStyle w:val="IGindeksgrny"/>
        </w:rPr>
        <w:t>)</w:t>
      </w:r>
      <w:r w:rsidRPr="005C5FB4">
        <w:t> Sieć publicznych przedszkoli i oddziałów przedszkolnych w szkołach podstawowych wraz z publicznymi i</w:t>
      </w:r>
      <w:r w:rsidRPr="005C5FB4">
        <w:t>n</w:t>
      </w:r>
      <w:r w:rsidRPr="005C5FB4">
        <w:t>nymi formami wychowania przedszkolnego powinna zapewniać wszystkim dzieciom pięcioletnim zamieszkałym na o</w:t>
      </w:r>
      <w:r w:rsidRPr="005C5FB4">
        <w:t>b</w:t>
      </w:r>
      <w:r w:rsidRPr="005C5FB4">
        <w:t>szarze gminy możliwość spełniania obowiązku, o którym mowa</w:t>
      </w:r>
      <w:r w:rsidR="002623B3" w:rsidRPr="005C5FB4">
        <w:t xml:space="preserve"> w</w:t>
      </w:r>
      <w:r w:rsidR="002623B3">
        <w:t> art. </w:t>
      </w:r>
      <w:r w:rsidRPr="005C5FB4">
        <w:t>14</w:t>
      </w:r>
      <w:r w:rsidR="002623B3">
        <w:t xml:space="preserve"> ust. </w:t>
      </w:r>
      <w:r w:rsidRPr="005C5FB4">
        <w:t>3. Droga dziecka pięcioletniego z domu do najbliższego publicznego przedszkola, oddziału przedszkolnego w szkole podstawowej lub do publicznej innej formy wychowania przedszkolnego nie powinna przekraczać 3 km.</w:t>
      </w:r>
    </w:p>
    <w:p w:rsidR="002A6180" w:rsidRPr="00D55EA4" w:rsidRDefault="002A6180" w:rsidP="002A6180">
      <w:pPr>
        <w:pStyle w:val="USTustnpkodeksu"/>
        <w:rPr>
          <w:rStyle w:val="Ppogrubienie"/>
        </w:rPr>
      </w:pPr>
      <w:r w:rsidRPr="00D55EA4">
        <w:rPr>
          <w:rStyle w:val="Ppogrubienie"/>
        </w:rPr>
        <w:t>2.</w:t>
      </w:r>
      <w:bookmarkStart w:id="76" w:name="_Ref430173546"/>
      <w:r w:rsidRPr="005C5FB4">
        <w:rPr>
          <w:rStyle w:val="IGindeksgrny"/>
        </w:rPr>
        <w:footnoteReference w:id="160"/>
      </w:r>
      <w:bookmarkEnd w:id="76"/>
      <w:r>
        <w:rPr>
          <w:rStyle w:val="IGindeksgrny"/>
        </w:rPr>
        <w:t>)</w:t>
      </w:r>
      <w:r w:rsidRPr="00D55EA4">
        <w:rPr>
          <w:rStyle w:val="Ppogrubienie"/>
        </w:rPr>
        <w:t> Sieć publicznych przedszkoli, wraz z publicznymi przedszkolami i publicznymi innymi formami wych</w:t>
      </w:r>
      <w:r w:rsidRPr="00D55EA4">
        <w:rPr>
          <w:rStyle w:val="Ppogrubienie"/>
        </w:rPr>
        <w:t>o</w:t>
      </w:r>
      <w:r w:rsidRPr="00D55EA4">
        <w:rPr>
          <w:rStyle w:val="Ppogrubienie"/>
        </w:rPr>
        <w:t>wania przedszkolnego, prowadzonymi przez osoby prawne niebędące jednostkami samorządu terytorialnego lub osoby fizyczne, publicznymi innymi formami wychowania przedszkolnego, prowadzonymi przez gminę, niepublic</w:t>
      </w:r>
      <w:r w:rsidRPr="00D55EA4">
        <w:rPr>
          <w:rStyle w:val="Ppogrubienie"/>
        </w:rPr>
        <w:t>z</w:t>
      </w:r>
      <w:r w:rsidRPr="00D55EA4">
        <w:rPr>
          <w:rStyle w:val="Ppogrubienie"/>
        </w:rPr>
        <w:t>nymi przedszkolami, o których mowa</w:t>
      </w:r>
      <w:r w:rsidR="002623B3" w:rsidRPr="00D55EA4">
        <w:rPr>
          <w:rStyle w:val="Ppogrubienie"/>
        </w:rPr>
        <w:t xml:space="preserve"> w</w:t>
      </w:r>
      <w:r w:rsidR="002623B3">
        <w:rPr>
          <w:rStyle w:val="Ppogrubienie"/>
        </w:rPr>
        <w:t> art. </w:t>
      </w:r>
      <w:r w:rsidRPr="00D55EA4">
        <w:rPr>
          <w:rStyle w:val="Ppogrubienie"/>
        </w:rPr>
        <w:t>90</w:t>
      </w:r>
      <w:r w:rsidR="002623B3">
        <w:rPr>
          <w:rStyle w:val="Ppogrubienie"/>
        </w:rPr>
        <w:t xml:space="preserve"> ust. </w:t>
      </w:r>
      <w:r w:rsidRPr="00D55EA4">
        <w:rPr>
          <w:rStyle w:val="Ppogrubienie"/>
        </w:rPr>
        <w:t>1b, oraz niepublicznymi innymi formami wychowania prze</w:t>
      </w:r>
      <w:r w:rsidRPr="00D55EA4">
        <w:rPr>
          <w:rStyle w:val="Ppogrubienie"/>
        </w:rPr>
        <w:t>d</w:t>
      </w:r>
      <w:r w:rsidRPr="00D55EA4">
        <w:rPr>
          <w:rStyle w:val="Ppogrubienie"/>
        </w:rPr>
        <w:t>szkolnego, o których mowa</w:t>
      </w:r>
      <w:r w:rsidR="002623B3" w:rsidRPr="00D55EA4">
        <w:rPr>
          <w:rStyle w:val="Ppogrubienie"/>
        </w:rPr>
        <w:t xml:space="preserve"> w</w:t>
      </w:r>
      <w:r w:rsidR="002623B3">
        <w:rPr>
          <w:rStyle w:val="Ppogrubienie"/>
        </w:rPr>
        <w:t> art. </w:t>
      </w:r>
      <w:r w:rsidRPr="00D55EA4">
        <w:rPr>
          <w:rStyle w:val="Ppogrubienie"/>
        </w:rPr>
        <w:t>90</w:t>
      </w:r>
      <w:r w:rsidR="002623B3">
        <w:rPr>
          <w:rStyle w:val="Ppogrubienie"/>
        </w:rPr>
        <w:t xml:space="preserve"> ust. </w:t>
      </w:r>
      <w:r w:rsidRPr="00D55EA4">
        <w:rPr>
          <w:rStyle w:val="Ppogrubienie"/>
        </w:rPr>
        <w:t>1c, powinna zapewniać dzieciom, o których mowa</w:t>
      </w:r>
      <w:r w:rsidR="002623B3" w:rsidRPr="00D55EA4">
        <w:rPr>
          <w:rStyle w:val="Ppogrubienie"/>
        </w:rPr>
        <w:t xml:space="preserve"> w</w:t>
      </w:r>
      <w:r w:rsidR="002623B3">
        <w:rPr>
          <w:rStyle w:val="Ppogrubienie"/>
        </w:rPr>
        <w:t> art. </w:t>
      </w:r>
      <w:r w:rsidRPr="00D55EA4">
        <w:rPr>
          <w:rStyle w:val="Ppogrubienie"/>
        </w:rPr>
        <w:t>14</w:t>
      </w:r>
      <w:r w:rsidR="002623B3">
        <w:rPr>
          <w:rStyle w:val="Ppogrubienie"/>
        </w:rPr>
        <w:t xml:space="preserve"> ust. </w:t>
      </w:r>
      <w:r w:rsidRPr="00D55EA4">
        <w:rPr>
          <w:rStyle w:val="Ppogrubienie"/>
        </w:rPr>
        <w:t>1, z</w:t>
      </w:r>
      <w:r w:rsidRPr="00D55EA4">
        <w:rPr>
          <w:rStyle w:val="Ppogrubienie"/>
        </w:rPr>
        <w:t>a</w:t>
      </w:r>
      <w:r w:rsidRPr="00D55EA4">
        <w:rPr>
          <w:rStyle w:val="Ppogrubienie"/>
        </w:rPr>
        <w:t>mieszkałym na obszarze gminy, możliwość korzystania z wychowania przedszkolnego. Droga dziecka spełniającego obowiązek, o którym mowa</w:t>
      </w:r>
      <w:r w:rsidR="002623B3" w:rsidRPr="00D55EA4">
        <w:rPr>
          <w:rStyle w:val="Ppogrubienie"/>
        </w:rPr>
        <w:t xml:space="preserve"> w</w:t>
      </w:r>
      <w:r w:rsidR="002623B3">
        <w:rPr>
          <w:rStyle w:val="Ppogrubienie"/>
        </w:rPr>
        <w:t> art. </w:t>
      </w:r>
      <w:r w:rsidRPr="00D55EA4">
        <w:rPr>
          <w:rStyle w:val="Ppogrubienie"/>
        </w:rPr>
        <w:t>14</w:t>
      </w:r>
      <w:r w:rsidR="002623B3">
        <w:rPr>
          <w:rStyle w:val="Ppogrubienie"/>
        </w:rPr>
        <w:t xml:space="preserve"> ust. </w:t>
      </w:r>
      <w:r w:rsidRPr="00D55EA4">
        <w:rPr>
          <w:rStyle w:val="Ppogrubienie"/>
        </w:rPr>
        <w:t>3, z domu do publicznego przedszkola, publicznej innej formy wychow</w:t>
      </w:r>
      <w:r w:rsidRPr="00D55EA4">
        <w:rPr>
          <w:rStyle w:val="Ppogrubienie"/>
        </w:rPr>
        <w:t>a</w:t>
      </w:r>
      <w:r w:rsidRPr="00D55EA4">
        <w:rPr>
          <w:rStyle w:val="Ppogrubienie"/>
        </w:rPr>
        <w:t>nia przedszkolnego, niepublicznego przedszkola, o którym mowa</w:t>
      </w:r>
      <w:r w:rsidR="002623B3" w:rsidRPr="00D55EA4">
        <w:rPr>
          <w:rStyle w:val="Ppogrubienie"/>
        </w:rPr>
        <w:t xml:space="preserve"> w</w:t>
      </w:r>
      <w:r w:rsidR="002623B3">
        <w:rPr>
          <w:rStyle w:val="Ppogrubienie"/>
        </w:rPr>
        <w:t> art. </w:t>
      </w:r>
      <w:r w:rsidRPr="00D55EA4">
        <w:rPr>
          <w:rStyle w:val="Ppogrubienie"/>
        </w:rPr>
        <w:t>90</w:t>
      </w:r>
      <w:r w:rsidR="002623B3">
        <w:rPr>
          <w:rStyle w:val="Ppogrubienie"/>
        </w:rPr>
        <w:t xml:space="preserve"> ust. </w:t>
      </w:r>
      <w:r w:rsidRPr="00D55EA4">
        <w:rPr>
          <w:rStyle w:val="Ppogrubienie"/>
        </w:rPr>
        <w:t>1b, albo niepublicznej innej formy wychowania przedszkolnego, o której mowa</w:t>
      </w:r>
      <w:r w:rsidR="002623B3" w:rsidRPr="00D55EA4">
        <w:rPr>
          <w:rStyle w:val="Ppogrubienie"/>
        </w:rPr>
        <w:t xml:space="preserve"> w</w:t>
      </w:r>
      <w:r w:rsidR="002623B3">
        <w:rPr>
          <w:rStyle w:val="Ppogrubienie"/>
        </w:rPr>
        <w:t> art. </w:t>
      </w:r>
      <w:r w:rsidRPr="00D55EA4">
        <w:rPr>
          <w:rStyle w:val="Ppogrubienie"/>
        </w:rPr>
        <w:t>90</w:t>
      </w:r>
      <w:r w:rsidR="002623B3">
        <w:rPr>
          <w:rStyle w:val="Ppogrubienie"/>
        </w:rPr>
        <w:t xml:space="preserve"> ust. </w:t>
      </w:r>
      <w:r w:rsidRPr="00D55EA4">
        <w:rPr>
          <w:rStyle w:val="Ppogrubienie"/>
        </w:rPr>
        <w:t>1c, w których gmina zapewniła warunki spełniania tego obowiązku, nie powinna przekraczać 3 km.</w:t>
      </w:r>
    </w:p>
    <w:p w:rsidR="002A6180" w:rsidRPr="005C5FB4" w:rsidRDefault="002A6180" w:rsidP="002A6180">
      <w:pPr>
        <w:pStyle w:val="USTustnpkodeksu"/>
      </w:pPr>
      <w:r w:rsidRPr="005C5FB4">
        <w:t>3.</w:t>
      </w:r>
      <w:r>
        <w:fldChar w:fldCharType="begin"/>
      </w:r>
      <w:r>
        <w:instrText xml:space="preserve"> NOTEREF _Ref430173534 \f \h </w:instrText>
      </w:r>
      <w:r>
        <w:fldChar w:fldCharType="separate"/>
      </w:r>
      <w:r w:rsidR="00A87AA1" w:rsidRPr="00A87AA1">
        <w:rPr>
          <w:rStyle w:val="Odwoanieprzypisudolnego"/>
        </w:rPr>
        <w:t>158</w:t>
      </w:r>
      <w:r>
        <w:fldChar w:fldCharType="end"/>
      </w:r>
      <w:r>
        <w:rPr>
          <w:rStyle w:val="IGindeksgrny"/>
        </w:rPr>
        <w:t>)</w:t>
      </w:r>
      <w:r w:rsidRPr="005C5FB4">
        <w:t> Jeżeli droga dziecka pięcioletniego z domu do najbliższego publicznego przedszkola, oddziału przedszkolnego w szkole podstawowej lub publicznej innej formy wychowania przedszkolnego przekracza 3 km, obowiązkiem gminy jest zapewnienie bezpłatnego transportu i opieki w czasie przewozu dziecka lub zwrot kosztów przejazdu dziecka i opiekuna środkami komunikacji publicznej, jeżeli dowożenie zapewniają rodzice.</w:t>
      </w:r>
    </w:p>
    <w:p w:rsidR="002A6180" w:rsidRPr="00D55EA4" w:rsidRDefault="002A6180" w:rsidP="002A6180">
      <w:pPr>
        <w:pStyle w:val="USTustnpkodeksu"/>
        <w:rPr>
          <w:rStyle w:val="Ppogrubienie"/>
        </w:rPr>
      </w:pPr>
      <w:r w:rsidRPr="00D55EA4">
        <w:rPr>
          <w:rStyle w:val="Ppogrubienie"/>
        </w:rPr>
        <w:t>3.</w:t>
      </w:r>
      <w:r>
        <w:rPr>
          <w:rStyle w:val="Ppogrubienie"/>
        </w:rPr>
        <w:fldChar w:fldCharType="begin"/>
      </w:r>
      <w:r>
        <w:rPr>
          <w:rStyle w:val="Ppogrubienie"/>
        </w:rPr>
        <w:instrText xml:space="preserve"> NOTEREF _Ref430173546 \f \h </w:instrText>
      </w:r>
      <w:r>
        <w:rPr>
          <w:rStyle w:val="Ppogrubienie"/>
        </w:rPr>
      </w:r>
      <w:r>
        <w:rPr>
          <w:rStyle w:val="Ppogrubienie"/>
        </w:rPr>
        <w:fldChar w:fldCharType="separate"/>
      </w:r>
      <w:r w:rsidR="00A87AA1" w:rsidRPr="00A87AA1">
        <w:rPr>
          <w:rStyle w:val="Odwoanieprzypisudolnego"/>
        </w:rPr>
        <w:t>159</w:t>
      </w:r>
      <w:r>
        <w:rPr>
          <w:rStyle w:val="Ppogrubienie"/>
        </w:rPr>
        <w:fldChar w:fldCharType="end"/>
      </w:r>
      <w:r>
        <w:rPr>
          <w:rStyle w:val="IGindeksgrny"/>
        </w:rPr>
        <w:t>)</w:t>
      </w:r>
      <w:r w:rsidRPr="00D55EA4">
        <w:rPr>
          <w:rStyle w:val="Ppogrubienie"/>
        </w:rPr>
        <w:t> Jeżeli droga, o której mowa</w:t>
      </w:r>
      <w:r w:rsidR="002623B3" w:rsidRPr="00D55EA4">
        <w:rPr>
          <w:rStyle w:val="Ppogrubienie"/>
        </w:rPr>
        <w:t xml:space="preserve"> w</w:t>
      </w:r>
      <w:r w:rsidR="002623B3">
        <w:rPr>
          <w:rStyle w:val="Ppogrubienie"/>
        </w:rPr>
        <w:t> ust. </w:t>
      </w:r>
      <w:r w:rsidRPr="00D55EA4">
        <w:rPr>
          <w:rStyle w:val="Ppogrubienie"/>
        </w:rPr>
        <w:t>2, przekracza 3 km, obowiązkiem gminy jest zapewnienie bezpłatnego transportu i opieki w czasie przewozu dziecka albo zwrot kosztów przejazdu dziecka i opiekuna środkami komun</w:t>
      </w:r>
      <w:r w:rsidRPr="00D55EA4">
        <w:rPr>
          <w:rStyle w:val="Ppogrubienie"/>
        </w:rPr>
        <w:t>i</w:t>
      </w:r>
      <w:r w:rsidRPr="00D55EA4">
        <w:rPr>
          <w:rStyle w:val="Ppogrubienie"/>
        </w:rPr>
        <w:t>kacji publicznej, jeżeli dowożenie zapewniają rodzice.</w:t>
      </w:r>
    </w:p>
    <w:p w:rsidR="002A6180" w:rsidRPr="005C5FB4" w:rsidRDefault="002A6180" w:rsidP="002A6180">
      <w:pPr>
        <w:pStyle w:val="USTustnpkodeksu"/>
      </w:pPr>
      <w:r w:rsidRPr="005C5FB4">
        <w:t>4.</w:t>
      </w:r>
      <w:r>
        <w:rPr>
          <w:rStyle w:val="Odwoanieprzypisudolnego"/>
        </w:rPr>
        <w:footnoteReference w:id="161"/>
      </w:r>
      <w:r>
        <w:rPr>
          <w:rStyle w:val="IGindeksgrny"/>
        </w:rPr>
        <w:t>)</w:t>
      </w:r>
      <w:r w:rsidRPr="005C5FB4">
        <w:t> Obowiązkiem gminy jest zapewnienie niepełnosprawnym dzieciom pięcioletnim oraz dzieciom objętym w</w:t>
      </w:r>
      <w:r w:rsidRPr="005C5FB4">
        <w:t>y</w:t>
      </w:r>
      <w:r w:rsidRPr="005C5FB4">
        <w:t>chowaniem przedszkolnym na podstawie</w:t>
      </w:r>
      <w:r w:rsidR="002623B3">
        <w:t xml:space="preserve"> art. </w:t>
      </w:r>
      <w:r w:rsidRPr="005C5FB4">
        <w:t>14</w:t>
      </w:r>
      <w:r w:rsidR="002623B3">
        <w:t xml:space="preserve"> ust. </w:t>
      </w:r>
      <w:r w:rsidRPr="005C5FB4">
        <w:t>1a bezpłatnego transportu i opieki w czasie przewozu do najbliższego przedszkola, oddziału przedszkolnego w szkole podstawowej, innej formy wychowania przedszkolnego lub ośrodka umo</w:t>
      </w:r>
      <w:r w:rsidRPr="005C5FB4">
        <w:t>ż</w:t>
      </w:r>
      <w:r w:rsidRPr="005C5FB4">
        <w:t>liwiającego dzieciom, o których mowa</w:t>
      </w:r>
      <w:r w:rsidR="002623B3" w:rsidRPr="005C5FB4">
        <w:t xml:space="preserve"> w</w:t>
      </w:r>
      <w:r w:rsidR="002623B3">
        <w:t> art. </w:t>
      </w:r>
      <w:r w:rsidRPr="005C5FB4">
        <w:t>16</w:t>
      </w:r>
      <w:r w:rsidR="002623B3">
        <w:t xml:space="preserve"> ust. </w:t>
      </w:r>
      <w:r w:rsidRPr="005C5FB4">
        <w:t>7, a także dzieciom z upośledzeniem umysłowym z niepełnosprawnościami sprzężonymi realizację obowiązku, o którym mowa</w:t>
      </w:r>
      <w:r w:rsidR="002623B3" w:rsidRPr="005C5FB4">
        <w:t xml:space="preserve"> w</w:t>
      </w:r>
      <w:r w:rsidR="002623B3">
        <w:t> art. </w:t>
      </w:r>
      <w:r w:rsidRPr="005C5FB4">
        <w:t>14</w:t>
      </w:r>
      <w:r w:rsidR="002623B3">
        <w:t xml:space="preserve"> ust. </w:t>
      </w:r>
      <w:r w:rsidRPr="005C5FB4">
        <w:t>3, albo zwrot kosztów przeja</w:t>
      </w:r>
      <w:r w:rsidRPr="005C5FB4">
        <w:t>z</w:t>
      </w:r>
      <w:r w:rsidRPr="005C5FB4">
        <w:t>du ucznia i opiekuna na zasadach określonych w umowie zawartej między wójtem (burmistrzem, prezydentem miasta) i rodzicami, opiekunami lub opiekunami prawnymi, jeżeli dowożenie zapewniają rodzice, opiekunowie lub opiekunowie prawni.</w:t>
      </w:r>
    </w:p>
    <w:p w:rsidR="002A6180" w:rsidRPr="00D55EA4" w:rsidRDefault="002A6180" w:rsidP="002A6180">
      <w:pPr>
        <w:pStyle w:val="USTustnpkodeksu"/>
        <w:rPr>
          <w:rStyle w:val="Ppogrubienie"/>
        </w:rPr>
      </w:pPr>
      <w:r w:rsidRPr="00D55EA4">
        <w:rPr>
          <w:rStyle w:val="Ppogrubienie"/>
        </w:rPr>
        <w:t>4.</w:t>
      </w:r>
      <w:bookmarkStart w:id="77" w:name="_Ref430343580"/>
      <w:r w:rsidRPr="005C5FB4">
        <w:rPr>
          <w:rStyle w:val="IGindeksgrny"/>
        </w:rPr>
        <w:footnoteReference w:id="162"/>
      </w:r>
      <w:bookmarkEnd w:id="77"/>
      <w:r>
        <w:rPr>
          <w:rStyle w:val="IGindeksgrny"/>
        </w:rPr>
        <w:t>)</w:t>
      </w:r>
      <w:r w:rsidRPr="00D55EA4">
        <w:rPr>
          <w:rStyle w:val="Ppogrubienie"/>
        </w:rPr>
        <w:t> Obowiązkiem gminy jest zapewnienie niepełnosprawnym dzieciom pięcioletnim oraz dzieciom objętym wychowaniem przedszkolnym na podstawie</w:t>
      </w:r>
      <w:r w:rsidR="002623B3">
        <w:rPr>
          <w:rStyle w:val="Ppogrubienie"/>
        </w:rPr>
        <w:t xml:space="preserve"> art. </w:t>
      </w:r>
      <w:r w:rsidRPr="00D55EA4">
        <w:rPr>
          <w:rStyle w:val="Ppogrubienie"/>
        </w:rPr>
        <w:t>14</w:t>
      </w:r>
      <w:r w:rsidR="002623B3">
        <w:rPr>
          <w:rStyle w:val="Ppogrubienie"/>
        </w:rPr>
        <w:t xml:space="preserve"> ust. </w:t>
      </w:r>
      <w:r w:rsidRPr="00D55EA4">
        <w:rPr>
          <w:rStyle w:val="Ppogrubienie"/>
        </w:rPr>
        <w:t>1a bezpłatnego transportu i opieki w czasie przewozu do najbliższego przedszkola, innej formy wychowania przedszkolnego lub ośrodka umożliwiającego dzieciom, o których mowa</w:t>
      </w:r>
      <w:r w:rsidR="002623B3" w:rsidRPr="00D55EA4">
        <w:rPr>
          <w:rStyle w:val="Ppogrubienie"/>
        </w:rPr>
        <w:t xml:space="preserve"> w</w:t>
      </w:r>
      <w:r w:rsidR="002623B3">
        <w:rPr>
          <w:rStyle w:val="Ppogrubienie"/>
        </w:rPr>
        <w:t> art. </w:t>
      </w:r>
      <w:r w:rsidRPr="00D55EA4">
        <w:rPr>
          <w:rStyle w:val="Ppogrubienie"/>
        </w:rPr>
        <w:t>16</w:t>
      </w:r>
      <w:r w:rsidR="002623B3">
        <w:rPr>
          <w:rStyle w:val="Ppogrubienie"/>
        </w:rPr>
        <w:t xml:space="preserve"> ust. </w:t>
      </w:r>
      <w:r w:rsidRPr="00D55EA4">
        <w:rPr>
          <w:rStyle w:val="Ppogrubienie"/>
        </w:rPr>
        <w:t>7, a także dzieciom z upośledzeniem umysłowym z niepełnosprawnościami sprzęż</w:t>
      </w:r>
      <w:r w:rsidRPr="00D55EA4">
        <w:rPr>
          <w:rStyle w:val="Ppogrubienie"/>
        </w:rPr>
        <w:t>o</w:t>
      </w:r>
      <w:r w:rsidRPr="00D55EA4">
        <w:rPr>
          <w:rStyle w:val="Ppogrubienie"/>
        </w:rPr>
        <w:t>nymi realizację obowiązku, o którym mowa</w:t>
      </w:r>
      <w:r w:rsidR="002623B3" w:rsidRPr="00D55EA4">
        <w:rPr>
          <w:rStyle w:val="Ppogrubienie"/>
        </w:rPr>
        <w:t xml:space="preserve"> w</w:t>
      </w:r>
      <w:r w:rsidR="002623B3">
        <w:rPr>
          <w:rStyle w:val="Ppogrubienie"/>
        </w:rPr>
        <w:t> art. </w:t>
      </w:r>
      <w:r w:rsidRPr="00D55EA4">
        <w:rPr>
          <w:rStyle w:val="Ppogrubienie"/>
        </w:rPr>
        <w:t>14</w:t>
      </w:r>
      <w:r w:rsidR="002623B3">
        <w:rPr>
          <w:rStyle w:val="Ppogrubienie"/>
        </w:rPr>
        <w:t xml:space="preserve"> ust. </w:t>
      </w:r>
      <w:r w:rsidRPr="00D55EA4">
        <w:rPr>
          <w:rStyle w:val="Ppogrubienie"/>
        </w:rPr>
        <w:t>3, albo zwrot kosztów przejazdu ucznia i opiekuna na zasadach określonych w umowie zawartej między wójtem (burmistrzem, prezydentem miasta) a rodzicami, jeżeli dowożenie zapewniają rodzice.</w:t>
      </w:r>
    </w:p>
    <w:p w:rsidR="002A6180" w:rsidRPr="00D55EA4" w:rsidRDefault="002A6180" w:rsidP="002A6180">
      <w:pPr>
        <w:pStyle w:val="USTustnpkodeksu"/>
      </w:pPr>
      <w:r w:rsidRPr="00D55EA4">
        <w:t>4a.</w:t>
      </w:r>
      <w:r>
        <w:rPr>
          <w:rStyle w:val="Odwoanieprzypisudolnego"/>
        </w:rPr>
        <w:footnoteReference w:id="163"/>
      </w:r>
      <w:r>
        <w:rPr>
          <w:rStyle w:val="IGindeksgrny"/>
        </w:rPr>
        <w:t>)</w:t>
      </w:r>
      <w:r w:rsidRPr="00D55EA4">
        <w:t> Gmina może zorganizować dzieciom bezpłatny transport i opiekę w czasie przewozu do przedszkola lub innej formy wychowania przedszkolnego również w przypadkach, w których nie ma takiego obowiązku.</w:t>
      </w:r>
    </w:p>
    <w:p w:rsidR="002A6180" w:rsidRPr="005C5FB4" w:rsidRDefault="002A6180" w:rsidP="002A6180">
      <w:pPr>
        <w:pStyle w:val="USTustnpkodeksu"/>
      </w:pPr>
      <w:r w:rsidRPr="00D55EA4">
        <w:t>5. </w:t>
      </w:r>
      <w:r>
        <w:t>(uchylony)</w:t>
      </w:r>
      <w:r>
        <w:rPr>
          <w:rStyle w:val="Odwoanieprzypisudolnego"/>
        </w:rPr>
        <w:footnoteReference w:id="164"/>
      </w:r>
      <w:r>
        <w:rPr>
          <w:rStyle w:val="IGindeksgrny"/>
        </w:rPr>
        <w:t>)</w:t>
      </w:r>
    </w:p>
    <w:p w:rsidR="002A6180" w:rsidRPr="00D55EA4" w:rsidRDefault="002A6180" w:rsidP="002A6180">
      <w:pPr>
        <w:pStyle w:val="USTustnpkodeksu"/>
      </w:pPr>
      <w:r w:rsidRPr="00D55EA4">
        <w:t>6.</w:t>
      </w:r>
      <w:r>
        <w:rPr>
          <w:rStyle w:val="Odwoanieprzypisudolnego"/>
        </w:rPr>
        <w:footnoteReference w:id="165"/>
      </w:r>
      <w:r>
        <w:rPr>
          <w:rStyle w:val="IGindeksgrny"/>
        </w:rPr>
        <w:t>)</w:t>
      </w:r>
      <w:r w:rsidRPr="00D55EA4">
        <w:t> Nauczyciela oraz osobę, o której mowa</w:t>
      </w:r>
      <w:r w:rsidR="002623B3" w:rsidRPr="00D55EA4">
        <w:t xml:space="preserve"> w</w:t>
      </w:r>
      <w:r w:rsidR="002623B3">
        <w:t> art. </w:t>
      </w:r>
      <w:r w:rsidRPr="00D55EA4">
        <w:t>6</w:t>
      </w:r>
      <w:r w:rsidR="002623B3">
        <w:t xml:space="preserve"> ust. </w:t>
      </w:r>
      <w:r w:rsidRPr="00D55EA4">
        <w:t>6, prowadzących zajęcia w innej formie wychowania przedszkolnego prowadzonej przez gminę, zatrudnia dyrektor przedszkola lub szkoły podstawowej prowadzonych przez tę gminę.</w:t>
      </w:r>
    </w:p>
    <w:p w:rsidR="002A6180" w:rsidRPr="00D55EA4" w:rsidRDefault="002A6180" w:rsidP="002A6180">
      <w:pPr>
        <w:pStyle w:val="USTustnpkodeksu"/>
      </w:pPr>
      <w:r w:rsidRPr="00D55EA4">
        <w:t>6a.</w:t>
      </w:r>
      <w:r>
        <w:rPr>
          <w:rStyle w:val="Odwoanieprzypisudolnego"/>
        </w:rPr>
        <w:footnoteReference w:id="166"/>
      </w:r>
      <w:r>
        <w:rPr>
          <w:rStyle w:val="IGindeksgrny"/>
        </w:rPr>
        <w:t>)</w:t>
      </w:r>
      <w:r w:rsidRPr="00D55EA4">
        <w:t> Zajęcia w innych formach wychowania przedszkolnego prowadzą nauczyciele posiadający kwalifikacje w</w:t>
      </w:r>
      <w:r w:rsidRPr="00D55EA4">
        <w:t>y</w:t>
      </w:r>
      <w:r w:rsidRPr="00D55EA4">
        <w:t>magane od nauczycieli przedszkoli. Przepisy</w:t>
      </w:r>
      <w:r w:rsidR="002623B3">
        <w:t xml:space="preserve"> art. </w:t>
      </w:r>
      <w:r w:rsidRPr="00D55EA4">
        <w:t>6</w:t>
      </w:r>
      <w:r w:rsidR="002623B3">
        <w:t xml:space="preserve"> ust. </w:t>
      </w:r>
      <w:r w:rsidR="002623B3" w:rsidRPr="00D55EA4">
        <w:t>6</w:t>
      </w:r>
      <w:r w:rsidR="002623B3">
        <w:t xml:space="preserve"> i art. </w:t>
      </w:r>
      <w:r w:rsidRPr="00D55EA4">
        <w:t>7</w:t>
      </w:r>
      <w:r w:rsidR="002623B3">
        <w:t xml:space="preserve"> ust. </w:t>
      </w:r>
      <w:r w:rsidRPr="00D55EA4">
        <w:t>1b i 1ba stosuje się odpowiednio.</w:t>
      </w:r>
    </w:p>
    <w:p w:rsidR="002A6180" w:rsidRPr="00D55EA4" w:rsidRDefault="002A6180" w:rsidP="002A6180">
      <w:pPr>
        <w:pStyle w:val="USTustnpkodeksu"/>
      </w:pPr>
      <w:r w:rsidRPr="00D55EA4">
        <w:t>6b.</w:t>
      </w:r>
      <w:r>
        <w:rPr>
          <w:rStyle w:val="Odwoanieprzypisudolnego"/>
        </w:rPr>
        <w:footnoteReference w:id="167"/>
      </w:r>
      <w:r>
        <w:rPr>
          <w:rStyle w:val="IGindeksgrny"/>
        </w:rPr>
        <w:t>)</w:t>
      </w:r>
      <w:r w:rsidRPr="00D55EA4">
        <w:t> W przypadku publicznych innych form wychowania przedszkolnego, prowadzonych przez osoby prawne ni</w:t>
      </w:r>
      <w:r w:rsidRPr="00D55EA4">
        <w:t>e</w:t>
      </w:r>
      <w:r w:rsidRPr="00D55EA4">
        <w:t>będące jednostkami samorządu terytorialnego lub osoby fizyczne, oraz niepublicznych innych form wychowania prze</w:t>
      </w:r>
      <w:r w:rsidRPr="00D55EA4">
        <w:t>d</w:t>
      </w:r>
      <w:r w:rsidRPr="00D55EA4">
        <w:t>szkolnego zadania i kompetencje określone w ustawie dla dyrektora przedszkola wykonuje osoba kierująca daną inną formą wychowania przedszkolnego wyznaczona przez osobę prowadzącą inną formę wychowania przedszkolnego.</w:t>
      </w:r>
    </w:p>
    <w:p w:rsidR="002A6180" w:rsidRPr="00D55EA4" w:rsidRDefault="002A6180" w:rsidP="002A6180">
      <w:pPr>
        <w:pStyle w:val="USTustnpkodeksu"/>
      </w:pPr>
      <w:r w:rsidRPr="00D55EA4">
        <w:t>7.</w:t>
      </w:r>
      <w:r>
        <w:rPr>
          <w:rStyle w:val="Odwoanieprzypisudolnego"/>
        </w:rPr>
        <w:footnoteReference w:id="168"/>
      </w:r>
      <w:r>
        <w:rPr>
          <w:rStyle w:val="IGindeksgrny"/>
        </w:rPr>
        <w:t>)</w:t>
      </w:r>
      <w:r w:rsidRPr="00D55EA4">
        <w:t> Minister właściwy do spraw oświaty i wychowania określi, w drodze rozporządzenia, rodzaje innych form w</w:t>
      </w:r>
      <w:r w:rsidRPr="00D55EA4">
        <w:t>y</w:t>
      </w:r>
      <w:r w:rsidRPr="00D55EA4">
        <w:t>chowania przedszkolnego, warunki tworzenia i organizowania tych form wychowania przedszkolnego, sposób ich dział</w:t>
      </w:r>
      <w:r w:rsidRPr="00D55EA4">
        <w:t>a</w:t>
      </w:r>
      <w:r w:rsidRPr="00D55EA4">
        <w:t>nia oraz minimalny dzienny wymiar godzin świadczonego przez te formy nauczania, wychowania i opieki, uwzględniając w szczególności konieczność dostosowania form wychowania przedszkolnego do sytuacji i potrzeb lokalnych, a także możliwość prowadzenia zajęć tylko w niektóre dni tygodnia.</w:t>
      </w:r>
    </w:p>
    <w:p w:rsidR="002A6180" w:rsidRPr="002A6180" w:rsidRDefault="002A6180" w:rsidP="00345451">
      <w:pPr>
        <w:pStyle w:val="ARTartustawynprozporzdzenia"/>
        <w:keepNext/>
      </w:pPr>
      <w:r w:rsidRPr="00345451">
        <w:rPr>
          <w:rStyle w:val="Ppogrubienie"/>
        </w:rPr>
        <w:t>Art. 14b.</w:t>
      </w:r>
      <w:r w:rsidRPr="002A6180">
        <w:t> 1.</w:t>
      </w:r>
      <w:r w:rsidRPr="002A6180">
        <w:rPr>
          <w:rStyle w:val="Odwoanieprzypisudolnego"/>
        </w:rPr>
        <w:footnoteReference w:id="169"/>
      </w:r>
      <w:r w:rsidRPr="002A6180">
        <w:rPr>
          <w:rStyle w:val="IGindeksgrny"/>
        </w:rPr>
        <w:t>)</w:t>
      </w:r>
      <w:r w:rsidRPr="002A6180">
        <w:t xml:space="preserve"> Rodzice dziecka podlegającego obowiązkowi, o którym mowa</w:t>
      </w:r>
      <w:r w:rsidR="002623B3" w:rsidRPr="002A6180">
        <w:t xml:space="preserve"> w</w:t>
      </w:r>
      <w:r w:rsidR="002623B3">
        <w:t> art. </w:t>
      </w:r>
      <w:r w:rsidRPr="002A6180">
        <w:t>14</w:t>
      </w:r>
      <w:r w:rsidR="002623B3">
        <w:t xml:space="preserve"> ust. </w:t>
      </w:r>
      <w:r w:rsidRPr="002A6180">
        <w:t>3, są obowiązani do:</w:t>
      </w:r>
    </w:p>
    <w:p w:rsidR="002A6180" w:rsidRPr="005C5FB4" w:rsidRDefault="002A6180" w:rsidP="002A6180">
      <w:pPr>
        <w:pStyle w:val="PKTpunkt"/>
      </w:pPr>
      <w:r w:rsidRPr="005C5FB4">
        <w:t>1)</w:t>
      </w:r>
      <w:r>
        <w:rPr>
          <w:rStyle w:val="Odwoanieprzypisudolnego"/>
        </w:rPr>
        <w:footnoteReference w:id="170"/>
      </w:r>
      <w:r>
        <w:rPr>
          <w:rStyle w:val="IGindeksgrny"/>
        </w:rPr>
        <w:t>)</w:t>
      </w:r>
      <w:r w:rsidRPr="005C5FB4">
        <w:tab/>
        <w:t>dopełnienia czynności związanych ze zgłoszeniem dziecka do przedszkola, oddziału przedszkolnego zorganizowan</w:t>
      </w:r>
      <w:r w:rsidRPr="005C5FB4">
        <w:t>e</w:t>
      </w:r>
      <w:r w:rsidRPr="005C5FB4">
        <w:t>go w szkole podstawowej lub innej formy wychowania przedszkolnego;</w:t>
      </w:r>
    </w:p>
    <w:p w:rsidR="002A6180" w:rsidRPr="00D55EA4" w:rsidRDefault="002A6180" w:rsidP="002A6180">
      <w:pPr>
        <w:pStyle w:val="PKTpunkt"/>
        <w:rPr>
          <w:rStyle w:val="Ppogrubienie"/>
        </w:rPr>
      </w:pPr>
      <w:r w:rsidRPr="00D55EA4">
        <w:rPr>
          <w:rStyle w:val="Ppogrubienie"/>
        </w:rPr>
        <w:t>1)</w:t>
      </w:r>
      <w:bookmarkStart w:id="78" w:name="_Ref430345504"/>
      <w:r w:rsidRPr="005C5FB4">
        <w:rPr>
          <w:rStyle w:val="IGindeksgrny"/>
        </w:rPr>
        <w:footnoteReference w:id="171"/>
      </w:r>
      <w:bookmarkEnd w:id="78"/>
      <w:r>
        <w:rPr>
          <w:rStyle w:val="IGindeksgrny"/>
        </w:rPr>
        <w:t>)</w:t>
      </w:r>
      <w:r w:rsidRPr="00D55EA4">
        <w:rPr>
          <w:rStyle w:val="Ppogrubienie"/>
        </w:rPr>
        <w:tab/>
        <w:t>dopełnienia czynności związanych ze zgłoszeniem dziecka do przedszkola lub innej formy wychowania prze</w:t>
      </w:r>
      <w:r w:rsidRPr="00D55EA4">
        <w:rPr>
          <w:rStyle w:val="Ppogrubienie"/>
        </w:rPr>
        <w:t>d</w:t>
      </w:r>
      <w:r w:rsidRPr="00D55EA4">
        <w:rPr>
          <w:rStyle w:val="Ppogrubienie"/>
        </w:rPr>
        <w:t>szkolnego;</w:t>
      </w:r>
    </w:p>
    <w:p w:rsidR="002A6180" w:rsidRPr="00D55EA4" w:rsidRDefault="002A6180" w:rsidP="002A6180">
      <w:pPr>
        <w:pStyle w:val="PKTpunkt"/>
      </w:pPr>
      <w:r w:rsidRPr="00D55EA4">
        <w:t>2)</w:t>
      </w:r>
      <w:r w:rsidRPr="00D55EA4">
        <w:tab/>
        <w:t>zapewnienia regularnego uczęszczania dziecka na zajęcia;</w:t>
      </w:r>
    </w:p>
    <w:p w:rsidR="002A6180" w:rsidRPr="00D55EA4" w:rsidRDefault="002A6180" w:rsidP="002A6180">
      <w:pPr>
        <w:pStyle w:val="PKTpunkt"/>
      </w:pPr>
      <w:r w:rsidRPr="00D55EA4">
        <w:t>3)</w:t>
      </w:r>
      <w:r w:rsidRPr="00D55EA4">
        <w:tab/>
        <w:t>informowania, w terminie do dnia 30 września każdego roku, dyrektora szkoły podstawowej, w obwodzie której dziecko mieszka, o realizacji tego obowiązku spełnianego w sposób określony</w:t>
      </w:r>
      <w:r w:rsidR="002623B3" w:rsidRPr="00D55EA4">
        <w:t xml:space="preserve"> w</w:t>
      </w:r>
      <w:r w:rsidR="002623B3">
        <w:t> art. </w:t>
      </w:r>
      <w:r w:rsidRPr="00D55EA4">
        <w:t>16</w:t>
      </w:r>
      <w:r w:rsidR="002623B3">
        <w:t xml:space="preserve"> ust. </w:t>
      </w:r>
      <w:r w:rsidRPr="00D55EA4">
        <w:t>5b;</w:t>
      </w:r>
    </w:p>
    <w:p w:rsidR="002A6180" w:rsidRPr="005C5FB4" w:rsidRDefault="002A6180" w:rsidP="002A6180">
      <w:pPr>
        <w:pStyle w:val="PKTpunkt"/>
      </w:pPr>
      <w:r w:rsidRPr="005C5FB4">
        <w:t>4)</w:t>
      </w:r>
      <w:r>
        <w:rPr>
          <w:rStyle w:val="Odwoanieprzypisudolnego"/>
        </w:rPr>
        <w:footnoteReference w:id="172"/>
      </w:r>
      <w:r>
        <w:rPr>
          <w:rStyle w:val="IGindeksgrny"/>
        </w:rPr>
        <w:t>)</w:t>
      </w:r>
      <w:r w:rsidRPr="005C5FB4">
        <w:tab/>
        <w:t>zapewnienia dziecku warunków nauki określonych w zezwoleniu, o którym mowa</w:t>
      </w:r>
      <w:r w:rsidR="002623B3" w:rsidRPr="005C5FB4">
        <w:t xml:space="preserve"> w</w:t>
      </w:r>
      <w:r w:rsidR="002623B3">
        <w:t> art. </w:t>
      </w:r>
      <w:r w:rsidRPr="005C5FB4">
        <w:t>16</w:t>
      </w:r>
      <w:r w:rsidR="002623B3">
        <w:t xml:space="preserve"> ust. </w:t>
      </w:r>
      <w:r w:rsidRPr="005C5FB4">
        <w:t>8 – w przypadku dziecka realizującego obowiązek poza przedszkolem, oddziałem przedszkolnym lub inną formą wychowania prze</w:t>
      </w:r>
      <w:r w:rsidRPr="005C5FB4">
        <w:t>d</w:t>
      </w:r>
      <w:r w:rsidRPr="005C5FB4">
        <w:t>szkolnego.</w:t>
      </w:r>
    </w:p>
    <w:p w:rsidR="002A6180" w:rsidRPr="00D55EA4" w:rsidRDefault="002A6180" w:rsidP="002A6180">
      <w:pPr>
        <w:pStyle w:val="PKTpunkt"/>
        <w:rPr>
          <w:rStyle w:val="Ppogrubienie"/>
        </w:rPr>
      </w:pPr>
      <w:r w:rsidRPr="00D55EA4">
        <w:rPr>
          <w:rStyle w:val="Ppogrubienie"/>
        </w:rPr>
        <w:t>4)</w:t>
      </w:r>
      <w:bookmarkStart w:id="79" w:name="_Ref430345638"/>
      <w:r w:rsidRPr="005C5FB4">
        <w:rPr>
          <w:rStyle w:val="IGindeksgrny"/>
        </w:rPr>
        <w:footnoteReference w:id="173"/>
      </w:r>
      <w:bookmarkEnd w:id="79"/>
      <w:r>
        <w:rPr>
          <w:rStyle w:val="IGindeksgrny"/>
        </w:rPr>
        <w:t>)</w:t>
      </w:r>
      <w:r w:rsidRPr="00D55EA4">
        <w:rPr>
          <w:rStyle w:val="Ppogrubienie"/>
        </w:rPr>
        <w:tab/>
        <w:t>zapewnienia dziecku warunków nauki określonych w zezwoleniu, o którym mowa</w:t>
      </w:r>
      <w:r w:rsidR="002623B3" w:rsidRPr="00D55EA4">
        <w:rPr>
          <w:rStyle w:val="Ppogrubienie"/>
        </w:rPr>
        <w:t xml:space="preserve"> w</w:t>
      </w:r>
      <w:r w:rsidR="002623B3">
        <w:rPr>
          <w:rStyle w:val="Ppogrubienie"/>
        </w:rPr>
        <w:t> art. </w:t>
      </w:r>
      <w:r w:rsidRPr="00D55EA4">
        <w:rPr>
          <w:rStyle w:val="Ppogrubienie"/>
        </w:rPr>
        <w:t>16</w:t>
      </w:r>
      <w:r w:rsidR="002623B3">
        <w:rPr>
          <w:rStyle w:val="Ppogrubienie"/>
        </w:rPr>
        <w:t xml:space="preserve"> ust. </w:t>
      </w:r>
      <w:r w:rsidRPr="00D55EA4">
        <w:rPr>
          <w:rStyle w:val="Ppogrubienie"/>
        </w:rPr>
        <w:t>8 – w</w:t>
      </w:r>
      <w:r w:rsidR="00FB0E24">
        <w:rPr>
          <w:rStyle w:val="Ppogrubienie"/>
        </w:rPr>
        <w:t xml:space="preserve"> </w:t>
      </w:r>
      <w:r w:rsidRPr="00D55EA4">
        <w:rPr>
          <w:rStyle w:val="Ppogrubienie"/>
        </w:rPr>
        <w:t>prz</w:t>
      </w:r>
      <w:r w:rsidRPr="00D55EA4">
        <w:rPr>
          <w:rStyle w:val="Ppogrubienie"/>
        </w:rPr>
        <w:t>y</w:t>
      </w:r>
      <w:r w:rsidRPr="00D55EA4">
        <w:rPr>
          <w:rStyle w:val="Ppogrubienie"/>
        </w:rPr>
        <w:t>padku dziecka realizującego obowiązek poza przedszkolem lub inną formą wychowania przedszkolnego.</w:t>
      </w:r>
    </w:p>
    <w:p w:rsidR="002A6180" w:rsidRPr="00D55EA4" w:rsidRDefault="002A6180" w:rsidP="002A6180">
      <w:pPr>
        <w:pStyle w:val="USTustnpkodeksu"/>
      </w:pPr>
      <w:r w:rsidRPr="00D55EA4">
        <w:t>2. Kontrolowanie spełniania obowiązku, o którym mowa</w:t>
      </w:r>
      <w:r w:rsidR="002623B3" w:rsidRPr="00D55EA4">
        <w:t xml:space="preserve"> w</w:t>
      </w:r>
      <w:r w:rsidR="002623B3">
        <w:t> art. </w:t>
      </w:r>
      <w:r w:rsidRPr="00D55EA4">
        <w:t>14</w:t>
      </w:r>
      <w:r w:rsidR="002623B3">
        <w:t xml:space="preserve"> ust. </w:t>
      </w:r>
      <w:r w:rsidRPr="00D55EA4">
        <w:t>3, należy do zadań dyrektora szkoły podst</w:t>
      </w:r>
      <w:r w:rsidRPr="00D55EA4">
        <w:t>a</w:t>
      </w:r>
      <w:r w:rsidRPr="00D55EA4">
        <w:t>wowej, w obwodzie której dziecko mieszka.</w:t>
      </w:r>
    </w:p>
    <w:p w:rsidR="002A6180" w:rsidRPr="005C5FB4" w:rsidRDefault="002A6180" w:rsidP="002A6180">
      <w:pPr>
        <w:pStyle w:val="USTustnpkodeksu"/>
      </w:pPr>
      <w:r w:rsidRPr="005C5FB4">
        <w:t>3.</w:t>
      </w:r>
      <w:r>
        <w:rPr>
          <w:rStyle w:val="Odwoanieprzypisudolnego"/>
        </w:rPr>
        <w:footnoteReference w:id="174"/>
      </w:r>
      <w:r>
        <w:rPr>
          <w:rStyle w:val="IGindeksgrny"/>
        </w:rPr>
        <w:t>)</w:t>
      </w:r>
      <w:r w:rsidRPr="005C5FB4">
        <w:t> Dyrektorzy publicznych i niepublicznych przedszkoli i szkół podstawowych, w których zorganizowano oddzi</w:t>
      </w:r>
      <w:r w:rsidRPr="005C5FB4">
        <w:t>a</w:t>
      </w:r>
      <w:r w:rsidRPr="005C5FB4">
        <w:t xml:space="preserve">ły przedszkolne, </w:t>
      </w:r>
      <w:r>
        <w:t>oraz nauczyciele prowadzący zajęcia w </w:t>
      </w:r>
      <w:r w:rsidRPr="005C5FB4">
        <w:t>publicznych i niepublicznych</w:t>
      </w:r>
      <w:r>
        <w:t xml:space="preserve"> innych formach wychowania prze</w:t>
      </w:r>
      <w:r>
        <w:t>d</w:t>
      </w:r>
      <w:r>
        <w:t xml:space="preserve">szkolnego </w:t>
      </w:r>
      <w:r w:rsidRPr="005C5FB4">
        <w:t>są obowiązani powiadomić dyrektora szkoły, w obwodzie której dziecko mieszka, o spełnianiu przez dziecko obowiązku, o którym mowa</w:t>
      </w:r>
      <w:r w:rsidR="002623B3" w:rsidRPr="005C5FB4">
        <w:t xml:space="preserve"> w</w:t>
      </w:r>
      <w:r w:rsidR="002623B3">
        <w:t> art. </w:t>
      </w:r>
      <w:r w:rsidRPr="005C5FB4">
        <w:t>14</w:t>
      </w:r>
      <w:r w:rsidR="002623B3">
        <w:t xml:space="preserve"> ust. </w:t>
      </w:r>
      <w:r w:rsidRPr="005C5FB4">
        <w:t xml:space="preserve">3, </w:t>
      </w:r>
      <w:r>
        <w:t xml:space="preserve">odpowiednio </w:t>
      </w:r>
      <w:r w:rsidRPr="005C5FB4">
        <w:t>w przedszkolu</w:t>
      </w:r>
      <w:r>
        <w:t>,</w:t>
      </w:r>
      <w:r w:rsidRPr="005C5FB4">
        <w:t xml:space="preserve"> oddziale przedszkolnym </w:t>
      </w:r>
      <w:r>
        <w:t>lub</w:t>
      </w:r>
      <w:r w:rsidR="002623B3">
        <w:t xml:space="preserve"> w </w:t>
      </w:r>
      <w:r>
        <w:t xml:space="preserve">innej formie wychowania przedszkolnego </w:t>
      </w:r>
      <w:r w:rsidRPr="005C5FB4">
        <w:t>oraz o zmianach w tym zakresie.</w:t>
      </w:r>
    </w:p>
    <w:p w:rsidR="002A6180" w:rsidRPr="00D55EA4" w:rsidRDefault="002A6180" w:rsidP="002A6180">
      <w:pPr>
        <w:pStyle w:val="USTustnpkodeksu"/>
        <w:rPr>
          <w:rStyle w:val="Ppogrubienie"/>
        </w:rPr>
      </w:pPr>
      <w:r w:rsidRPr="00D55EA4">
        <w:rPr>
          <w:rStyle w:val="Ppogrubienie"/>
        </w:rPr>
        <w:t>3.</w:t>
      </w:r>
      <w:bookmarkStart w:id="80" w:name="_Ref430345756"/>
      <w:r w:rsidRPr="005C5FB4">
        <w:rPr>
          <w:rStyle w:val="IGindeksgrny"/>
        </w:rPr>
        <w:footnoteReference w:id="175"/>
      </w:r>
      <w:bookmarkEnd w:id="80"/>
      <w:r>
        <w:rPr>
          <w:rStyle w:val="IGindeksgrny"/>
        </w:rPr>
        <w:t>)</w:t>
      </w:r>
      <w:r w:rsidRPr="00D55EA4">
        <w:rPr>
          <w:rStyle w:val="Ppogrubienie"/>
        </w:rPr>
        <w:t> Dyrektorzy publicznych i niepublicznych przedszkoli oraz nauczyciele prowadzący zajęcia w publicznych i niepublicznych innych formach wychowania przedszkolnego są obowiązani powiadomić dyrektora szkoły podst</w:t>
      </w:r>
      <w:r w:rsidRPr="00D55EA4">
        <w:rPr>
          <w:rStyle w:val="Ppogrubienie"/>
        </w:rPr>
        <w:t>a</w:t>
      </w:r>
      <w:r w:rsidRPr="00D55EA4">
        <w:rPr>
          <w:rStyle w:val="Ppogrubienie"/>
        </w:rPr>
        <w:t>wowej, w obwodzie której dziecko mieszka, o spełnianiu przez dziecko obowiązku, o którym mowa</w:t>
      </w:r>
      <w:r w:rsidR="002623B3" w:rsidRPr="00D55EA4">
        <w:rPr>
          <w:rStyle w:val="Ppogrubienie"/>
        </w:rPr>
        <w:t xml:space="preserve"> w</w:t>
      </w:r>
      <w:r w:rsidR="002623B3">
        <w:rPr>
          <w:rStyle w:val="Ppogrubienie"/>
        </w:rPr>
        <w:t> art. </w:t>
      </w:r>
      <w:r w:rsidRPr="00D55EA4">
        <w:rPr>
          <w:rStyle w:val="Ppogrubienie"/>
        </w:rPr>
        <w:t>14</w:t>
      </w:r>
      <w:r w:rsidR="002623B3">
        <w:rPr>
          <w:rStyle w:val="Ppogrubienie"/>
        </w:rPr>
        <w:t xml:space="preserve"> ust. </w:t>
      </w:r>
      <w:r w:rsidRPr="00D55EA4">
        <w:rPr>
          <w:rStyle w:val="Ppogrubienie"/>
        </w:rPr>
        <w:t>3, odpowiednio w przedszkolu lub w innej formie wychowania przedszkolnego, oraz o zmianach w tym zakresie.</w:t>
      </w:r>
    </w:p>
    <w:p w:rsidR="002A6180" w:rsidRPr="00D55EA4" w:rsidRDefault="002A6180" w:rsidP="002A6180">
      <w:pPr>
        <w:pStyle w:val="ARTartustawynprozporzdzenia"/>
      </w:pPr>
      <w:r w:rsidRPr="00345451">
        <w:rPr>
          <w:rStyle w:val="Ppogrubienie"/>
        </w:rPr>
        <w:t>Art. 14c.</w:t>
      </w:r>
      <w:r w:rsidRPr="005C5FB4">
        <w:rPr>
          <w:rStyle w:val="IGindeksgrny"/>
        </w:rPr>
        <w:footnoteReference w:id="176"/>
      </w:r>
      <w:r>
        <w:rPr>
          <w:rStyle w:val="IGindeksgrny"/>
        </w:rPr>
        <w:t>)</w:t>
      </w:r>
      <w:r w:rsidRPr="00D55EA4">
        <w:t> Osoby prawne i fizyczne mogą prowadzić inne formy wychowania przedszkolnego, o których mowa w przepisach wydanych na podstawie</w:t>
      </w:r>
      <w:r w:rsidR="002623B3">
        <w:t xml:space="preserve"> art. </w:t>
      </w:r>
      <w:r w:rsidRPr="00D55EA4">
        <w:t>14a</w:t>
      </w:r>
      <w:r w:rsidR="002623B3">
        <w:t xml:space="preserve"> ust. </w:t>
      </w:r>
      <w:r w:rsidRPr="00D55EA4">
        <w:t>7. Zajęcia w innej formie wychowania przedszkolnego prowadzi na</w:t>
      </w:r>
      <w:r w:rsidRPr="00D55EA4">
        <w:t>u</w:t>
      </w:r>
      <w:r w:rsidRPr="00D55EA4">
        <w:t>czyciel posiadający kwalifikacje wymagane od nauczycieli przedszkoli. Przepisy</w:t>
      </w:r>
      <w:r w:rsidR="002623B3">
        <w:t xml:space="preserve"> art. </w:t>
      </w:r>
      <w:r w:rsidRPr="00D55EA4">
        <w:t>6</w:t>
      </w:r>
      <w:r w:rsidR="002623B3">
        <w:t xml:space="preserve"> ust. </w:t>
      </w:r>
      <w:r w:rsidR="002623B3" w:rsidRPr="00D55EA4">
        <w:t>6</w:t>
      </w:r>
      <w:r w:rsidR="002623B3">
        <w:t xml:space="preserve"> i art. </w:t>
      </w:r>
      <w:r w:rsidRPr="00D55EA4">
        <w:t>7</w:t>
      </w:r>
      <w:r w:rsidR="002623B3">
        <w:t xml:space="preserve"> ust. </w:t>
      </w:r>
      <w:r w:rsidRPr="00D55EA4">
        <w:t>1ba stosuje się odpowiednio.</w:t>
      </w:r>
    </w:p>
    <w:p w:rsidR="002A6180" w:rsidRPr="00D55EA4" w:rsidRDefault="002A6180" w:rsidP="002A6180">
      <w:pPr>
        <w:pStyle w:val="ARTartustawynprozporzdzenia"/>
      </w:pPr>
      <w:r w:rsidRPr="00345451">
        <w:rPr>
          <w:rStyle w:val="Ppogrubienie"/>
        </w:rPr>
        <w:t>Art. 14d.</w:t>
      </w:r>
      <w:r w:rsidRPr="005C5FB4">
        <w:rPr>
          <w:rStyle w:val="IGindeksgrny"/>
        </w:rPr>
        <w:footnoteReference w:id="177"/>
      </w:r>
      <w:r>
        <w:rPr>
          <w:rStyle w:val="IGindeksgrny"/>
        </w:rPr>
        <w:t>)</w:t>
      </w:r>
      <w:r w:rsidRPr="00D55EA4">
        <w:t> 1. Na dofinansowanie zadań w zakresie wychowania przedszkolnego gmina otrzymuje dotację celową z budżetu państwa, która może być wykorzystana wyłącznie na dofinansowanie wydatków bieżących związanych z realizacją tych zadań.</w:t>
      </w:r>
    </w:p>
    <w:p w:rsidR="002A6180" w:rsidRPr="00D55EA4" w:rsidRDefault="002A6180" w:rsidP="002A6180">
      <w:pPr>
        <w:pStyle w:val="USTustnpkodeksu"/>
      </w:pPr>
      <w:r w:rsidRPr="00D55EA4">
        <w:t>2. Podziału środków przeznaczonych na dotację, o której mowa</w:t>
      </w:r>
      <w:r w:rsidR="002623B3" w:rsidRPr="00D55EA4">
        <w:t xml:space="preserve"> w</w:t>
      </w:r>
      <w:r w:rsidR="002623B3">
        <w:t> ust. </w:t>
      </w:r>
      <w:r w:rsidRPr="00D55EA4">
        <w:t>1, pomiędzy poszczególne gminy dokonuje minister właściwy do spraw oświaty i wychowania.</w:t>
      </w:r>
    </w:p>
    <w:p w:rsidR="002A6180" w:rsidRPr="00D55EA4" w:rsidRDefault="002A6180" w:rsidP="002A6180">
      <w:pPr>
        <w:pStyle w:val="USTustnpkodeksu"/>
      </w:pPr>
      <w:r w:rsidRPr="00D55EA4">
        <w:t>3. Wysokość dotacji, o której mowa</w:t>
      </w:r>
      <w:r w:rsidR="002623B3" w:rsidRPr="00D55EA4">
        <w:t xml:space="preserve"> w</w:t>
      </w:r>
      <w:r w:rsidR="002623B3">
        <w:t> ust. </w:t>
      </w:r>
      <w:r w:rsidRPr="00D55EA4">
        <w:t>1, dla danej gminy jest obliczana jako iloczyn kwoty rocznej, o której mowa</w:t>
      </w:r>
      <w:r w:rsidR="002623B3" w:rsidRPr="00D55EA4">
        <w:t xml:space="preserve"> w</w:t>
      </w:r>
      <w:r w:rsidR="002623B3">
        <w:t> ust. </w:t>
      </w:r>
      <w:r w:rsidRPr="00D55EA4">
        <w:t>4, oraz liczby dzieci korzystających z wychowania przedszkolnego na obszarze danej gminy, ustalonej na podstawie danych systemu informacji oświatowej według stanu na dzień 30 września roku poprzedzającego rok udzielenia dotacji.</w:t>
      </w:r>
    </w:p>
    <w:p w:rsidR="002A6180" w:rsidRPr="00D55EA4" w:rsidRDefault="002A6180" w:rsidP="002A6180">
      <w:pPr>
        <w:pStyle w:val="USTustnpkodeksu"/>
      </w:pPr>
      <w:r w:rsidRPr="00D55EA4">
        <w:t>4. Kwota roczna</w:t>
      </w:r>
      <w:r>
        <w:rPr>
          <w:rStyle w:val="Odwoanieprzypisudolnego"/>
        </w:rPr>
        <w:footnoteReference w:id="178"/>
      </w:r>
      <w:r>
        <w:rPr>
          <w:rStyle w:val="IGindeksgrny"/>
        </w:rPr>
        <w:t>)</w:t>
      </w:r>
      <w:r w:rsidRPr="00D55EA4">
        <w:t xml:space="preserve"> dotacji, o której mowa</w:t>
      </w:r>
      <w:r w:rsidR="002623B3" w:rsidRPr="00D55EA4">
        <w:t xml:space="preserve"> w</w:t>
      </w:r>
      <w:r w:rsidR="002623B3">
        <w:t> ust. </w:t>
      </w:r>
      <w:r w:rsidRPr="00D55EA4">
        <w:t>1, na każde dziecko, o którym mowa</w:t>
      </w:r>
      <w:r w:rsidR="002623B3" w:rsidRPr="00D55EA4">
        <w:t xml:space="preserve"> w</w:t>
      </w:r>
      <w:r w:rsidR="002623B3">
        <w:t> ust. </w:t>
      </w:r>
      <w:r w:rsidRPr="00D55EA4">
        <w:t>3, bez względu na czas przebywania dziecka w przedszkolu lub innej formie wychowania przedszkolnego, wynosi 1506 zł.</w:t>
      </w:r>
    </w:p>
    <w:p w:rsidR="002A6180" w:rsidRPr="00D55EA4" w:rsidRDefault="002A6180" w:rsidP="002A6180">
      <w:pPr>
        <w:pStyle w:val="USTustnpkodeksu"/>
      </w:pPr>
      <w:r w:rsidRPr="00D55EA4">
        <w:t>5.</w:t>
      </w:r>
      <w:r>
        <w:rPr>
          <w:rStyle w:val="Odwoanieprzypisudolnego"/>
        </w:rPr>
        <w:footnoteReference w:id="179"/>
      </w:r>
      <w:r>
        <w:rPr>
          <w:rStyle w:val="IGindeksgrny"/>
        </w:rPr>
        <w:t>)</w:t>
      </w:r>
      <w:r w:rsidRPr="00D55EA4">
        <w:t> Kwota roczna, o której mowa</w:t>
      </w:r>
      <w:r w:rsidR="002623B3" w:rsidRPr="00D55EA4">
        <w:t xml:space="preserve"> w</w:t>
      </w:r>
      <w:r w:rsidR="002623B3">
        <w:t> ust. </w:t>
      </w:r>
      <w:r w:rsidRPr="00D55EA4">
        <w:t>4, podlega corocznie waloryzacji prognozowanym średniorocznym wska</w:t>
      </w:r>
      <w:r w:rsidRPr="00D55EA4">
        <w:t>ź</w:t>
      </w:r>
      <w:r w:rsidRPr="00D55EA4">
        <w:t>nikiem cen towarów i usług konsumpcyjnych ogółem, określonym w ustawie budżetowej na dany rok kalendarzowy.</w:t>
      </w:r>
    </w:p>
    <w:p w:rsidR="002A6180" w:rsidRPr="00D55EA4" w:rsidRDefault="002A6180" w:rsidP="002A6180">
      <w:pPr>
        <w:pStyle w:val="USTustnpkodeksu"/>
      </w:pPr>
      <w:r w:rsidRPr="00D55EA4">
        <w:t>6.</w:t>
      </w:r>
      <w:r>
        <w:rPr>
          <w:rStyle w:val="Odwoanieprzypisudolnego"/>
        </w:rPr>
        <w:footnoteReference w:id="180"/>
      </w:r>
      <w:r>
        <w:rPr>
          <w:rStyle w:val="IGindeksgrny"/>
        </w:rPr>
        <w:t>)</w:t>
      </w:r>
      <w:r w:rsidRPr="00D55EA4">
        <w:t> Wysokość dotacji, o której mowa</w:t>
      </w:r>
      <w:r w:rsidR="002623B3" w:rsidRPr="00D55EA4">
        <w:t xml:space="preserve"> w</w:t>
      </w:r>
      <w:r w:rsidR="002623B3">
        <w:t> ust. </w:t>
      </w:r>
      <w:r w:rsidRPr="00D55EA4">
        <w:t>1, obliczona zgodnie</w:t>
      </w:r>
      <w:r w:rsidR="002623B3" w:rsidRPr="00D55EA4">
        <w:t xml:space="preserve"> z</w:t>
      </w:r>
      <w:r w:rsidR="002623B3">
        <w:t> ust. </w:t>
      </w:r>
      <w:r w:rsidRPr="00D55EA4">
        <w:t>3, jest pomniejszana o kwotę stanowiącą iloczyn kwoty rocznej w roku, na który jest udzielana dotacja, i liczby dzieci, którym gmina ma obowiązek zapewnić mo</w:t>
      </w:r>
      <w:r w:rsidRPr="00D55EA4">
        <w:t>ż</w:t>
      </w:r>
      <w:r w:rsidRPr="00D55EA4">
        <w:t>liwość korzystania z wychowania przedszkolnego, nieprzyjętych w danym roku szkolnym do przedszkola lub innej formy wychowania przedszkolnego, którym wójt (burmistrz, prezydent miasta), wbrew obowiązkowi wynikającemu z ustawy nie wskazał miejsca korzystania z wychowania przedszkolnego, zgodnie</w:t>
      </w:r>
      <w:r w:rsidR="002623B3" w:rsidRPr="00D55EA4">
        <w:t xml:space="preserve"> z</w:t>
      </w:r>
      <w:r w:rsidR="002623B3">
        <w:t> art. </w:t>
      </w:r>
      <w:r w:rsidRPr="00D55EA4">
        <w:t>14</w:t>
      </w:r>
      <w:r w:rsidR="002623B3">
        <w:t xml:space="preserve"> ust. </w:t>
      </w:r>
      <w:r w:rsidRPr="00D55EA4">
        <w:t>4b.</w:t>
      </w:r>
    </w:p>
    <w:p w:rsidR="002A6180" w:rsidRPr="005C5FB4" w:rsidRDefault="002A6180" w:rsidP="002A6180">
      <w:pPr>
        <w:pStyle w:val="USTustnpkodeksu"/>
      </w:pPr>
      <w:r w:rsidRPr="005C5FB4">
        <w:t>7.</w:t>
      </w:r>
      <w:r>
        <w:rPr>
          <w:rStyle w:val="Odwoanieprzypisudolnego"/>
        </w:rPr>
        <w:footnoteReference w:id="181"/>
      </w:r>
      <w:r>
        <w:rPr>
          <w:rStyle w:val="IGindeksgrny"/>
        </w:rPr>
        <w:t>)</w:t>
      </w:r>
      <w:r w:rsidRPr="005C5FB4">
        <w:t> Pomniejszenie dotacji nie zwalnia gminy z obowiązku zapewnienia dzieciom odpowiednio warunków do spe</w:t>
      </w:r>
      <w:r w:rsidRPr="005C5FB4">
        <w:t>ł</w:t>
      </w:r>
      <w:r w:rsidRPr="005C5FB4">
        <w:t>niania obowiązku, o którym mowa</w:t>
      </w:r>
      <w:r w:rsidR="002623B3" w:rsidRPr="005C5FB4">
        <w:t xml:space="preserve"> w</w:t>
      </w:r>
      <w:r w:rsidR="002623B3">
        <w:t> art. </w:t>
      </w:r>
      <w:r w:rsidRPr="005C5FB4">
        <w:t>14</w:t>
      </w:r>
      <w:r w:rsidR="002623B3">
        <w:t xml:space="preserve"> ust. </w:t>
      </w:r>
      <w:r w:rsidRPr="005C5FB4">
        <w:t>3, i warunków do realizacji prawa, o którym mowa</w:t>
      </w:r>
      <w:r w:rsidR="002623B3" w:rsidRPr="005C5FB4">
        <w:t xml:space="preserve"> w</w:t>
      </w:r>
      <w:r w:rsidR="002623B3">
        <w:t> art. </w:t>
      </w:r>
      <w:r w:rsidRPr="005C5FB4">
        <w:t>14</w:t>
      </w:r>
      <w:r w:rsidR="002623B3">
        <w:t xml:space="preserve"> ust. </w:t>
      </w:r>
      <w:r w:rsidRPr="005C5FB4">
        <w:t>3b.</w:t>
      </w:r>
    </w:p>
    <w:p w:rsidR="002A6180" w:rsidRPr="00D55EA4" w:rsidRDefault="002A6180" w:rsidP="002A6180">
      <w:pPr>
        <w:pStyle w:val="USTustnpkodeksu"/>
      </w:pPr>
      <w:r w:rsidRPr="00D55EA4">
        <w:t>8. Jeżeli liczba dzieci uwzględniona do obliczenia dotacji na dany rok budżetowy dla danej gminy zgodnie</w:t>
      </w:r>
      <w:r w:rsidR="002623B3" w:rsidRPr="00D55EA4">
        <w:t xml:space="preserve"> z</w:t>
      </w:r>
      <w:r w:rsidR="002623B3">
        <w:t> ust. </w:t>
      </w:r>
      <w:r w:rsidR="002623B3" w:rsidRPr="00D55EA4">
        <w:t>3</w:t>
      </w:r>
      <w:r w:rsidR="002623B3">
        <w:t xml:space="preserve"> i </w:t>
      </w:r>
      <w:r w:rsidRPr="00D55EA4">
        <w:t>6 jest większa niż średnioroczna liczba dzieci korzystających z wychowania przedszkolnego na obszarze danej gminy w roku budżetowym, na który została udzielona dotacja, część dotacji pobrana w nadmiernej wysokości podlega zwrotowi do budżetu państwa.</w:t>
      </w:r>
    </w:p>
    <w:p w:rsidR="002A6180" w:rsidRPr="00D55EA4" w:rsidRDefault="002A6180" w:rsidP="002A6180">
      <w:pPr>
        <w:pStyle w:val="USTustnpkodeksu"/>
      </w:pPr>
      <w:r w:rsidRPr="00D55EA4">
        <w:t>9. Dotacji, o której mowa</w:t>
      </w:r>
      <w:r w:rsidR="002623B3" w:rsidRPr="00D55EA4">
        <w:t xml:space="preserve"> w</w:t>
      </w:r>
      <w:r w:rsidR="002623B3">
        <w:t> ust. </w:t>
      </w:r>
      <w:r w:rsidRPr="00D55EA4">
        <w:t>1, udzielają wojewodowie. Dotację przekazuje się w 12 częściach w terminie do 15. dnia każdego miesiąca, z wyjątkiem pierwszej części, którą przekazuje się niezwłocznie po zwiększeniu wydatków w części budżetu państwa będącej w dyspozycji wojewody, z wyrównaniem za okres od początku roku budżetowego.</w:t>
      </w:r>
    </w:p>
    <w:p w:rsidR="002A6180" w:rsidRPr="002A6180" w:rsidRDefault="002A6180" w:rsidP="00345451">
      <w:pPr>
        <w:pStyle w:val="USTustnpkodeksu"/>
        <w:keepNext/>
      </w:pPr>
      <w:r w:rsidRPr="00D55EA4">
        <w:t>10.</w:t>
      </w:r>
      <w:r w:rsidRPr="002A6180">
        <w:t> Minister właściwy do spraw oświaty i wychowania określi, w drodze rozporządzenia:</w:t>
      </w:r>
    </w:p>
    <w:p w:rsidR="002A6180" w:rsidRPr="00D55EA4" w:rsidRDefault="002A6180" w:rsidP="002A6180">
      <w:pPr>
        <w:pStyle w:val="PKTpunkt"/>
      </w:pPr>
      <w:r w:rsidRPr="00D55EA4">
        <w:t>1)</w:t>
      </w:r>
      <w:r w:rsidRPr="00D55EA4">
        <w:tab/>
        <w:t>tryb udzielania i sposób rozliczania dotacji, o której mowa</w:t>
      </w:r>
      <w:r w:rsidR="002623B3" w:rsidRPr="00D55EA4">
        <w:t xml:space="preserve"> w</w:t>
      </w:r>
      <w:r w:rsidR="002623B3">
        <w:t> ust. </w:t>
      </w:r>
      <w:r w:rsidRPr="00D55EA4">
        <w:t>1, w tym sposób ustalania wysokości dotacji podl</w:t>
      </w:r>
      <w:r w:rsidRPr="00D55EA4">
        <w:t>e</w:t>
      </w:r>
      <w:r w:rsidRPr="00D55EA4">
        <w:t>gającej zwrotowi, oraz sposób ustalania średniorocznej liczby dzieci, o której mowa</w:t>
      </w:r>
      <w:r w:rsidR="002623B3" w:rsidRPr="00D55EA4">
        <w:t xml:space="preserve"> w</w:t>
      </w:r>
      <w:r w:rsidR="002623B3">
        <w:t> ust. </w:t>
      </w:r>
      <w:r w:rsidRPr="00D55EA4">
        <w:t>8, a także wzór formul</w:t>
      </w:r>
      <w:r w:rsidRPr="00D55EA4">
        <w:t>a</w:t>
      </w:r>
      <w:r w:rsidRPr="00D55EA4">
        <w:t>rza rocznego rozliczenia wykorzystania dotacji, mając na celu zapewnienie jawności i przejrzystości gospodarowania środkami budżetu państwa;</w:t>
      </w:r>
    </w:p>
    <w:p w:rsidR="002A6180" w:rsidRPr="00D55EA4" w:rsidRDefault="002A6180" w:rsidP="002A6180">
      <w:pPr>
        <w:pStyle w:val="PKTpunkt"/>
      </w:pPr>
      <w:r w:rsidRPr="00D55EA4">
        <w:t>2)</w:t>
      </w:r>
      <w:r w:rsidRPr="00D55EA4">
        <w:tab/>
        <w:t>sposób i terminy ustalania informacji o liczbie dzieci, o których mowa</w:t>
      </w:r>
      <w:r w:rsidR="002623B3" w:rsidRPr="00D55EA4">
        <w:t xml:space="preserve"> w</w:t>
      </w:r>
      <w:r w:rsidR="002623B3">
        <w:t> ust. </w:t>
      </w:r>
      <w:r w:rsidRPr="00D55EA4">
        <w:t>6, biorąc pod uwagę możliwość wyk</w:t>
      </w:r>
      <w:r w:rsidRPr="00D55EA4">
        <w:t>o</w:t>
      </w:r>
      <w:r w:rsidRPr="00D55EA4">
        <w:t>rzystania środków komunikacji elektronicznej i informatycznych nośników danych.</w:t>
      </w:r>
    </w:p>
    <w:p w:rsidR="002A6180" w:rsidRPr="002A6180" w:rsidRDefault="002A6180" w:rsidP="00345451">
      <w:pPr>
        <w:pStyle w:val="USTustnpkodeksu"/>
        <w:keepNext/>
      </w:pPr>
      <w:r w:rsidRPr="00D55EA4">
        <w:t>11.</w:t>
      </w:r>
      <w:bookmarkStart w:id="81" w:name="_Ref430173865"/>
      <w:r w:rsidRPr="002A6180">
        <w:rPr>
          <w:rStyle w:val="Odwoanieprzypisudolnego"/>
        </w:rPr>
        <w:footnoteReference w:id="182"/>
      </w:r>
      <w:bookmarkEnd w:id="81"/>
      <w:r w:rsidRPr="002A6180">
        <w:rPr>
          <w:rStyle w:val="IGindeksgrny"/>
        </w:rPr>
        <w:t>)</w:t>
      </w:r>
      <w:r w:rsidRPr="002A6180">
        <w:t> Informacje dotyczące dzieci nieprzyjętych w danym roku szkolnym do przedszkola i innej formy wychowania przedszkolnego, przekazywane przez dyrektora przedszkola lub szkoły, wójta (burmistrza, prezydenta miasta) i wojewodę, zgodnie z przepisami wydanymi na podstawie</w:t>
      </w:r>
      <w:r w:rsidR="002623B3">
        <w:t xml:space="preserve"> ust. </w:t>
      </w:r>
      <w:r w:rsidRPr="002A6180">
        <w:t>10, zawierają:</w:t>
      </w:r>
    </w:p>
    <w:p w:rsidR="002A6180" w:rsidRPr="00D55EA4" w:rsidRDefault="002A6180" w:rsidP="002A6180">
      <w:pPr>
        <w:pStyle w:val="PKTpunkt"/>
      </w:pPr>
      <w:r w:rsidRPr="00D55EA4">
        <w:t>1)</w:t>
      </w:r>
      <w:r w:rsidRPr="00D55EA4">
        <w:tab/>
        <w:t>imię, nazwisko, datę urodzenia dziecka oraz numer PESEL dziecka, a w przypadku braku numeru PESEL – serię i numer paszportu lub innego dokumentu potwierdzającego tożsamość;</w:t>
      </w:r>
    </w:p>
    <w:p w:rsidR="002A6180" w:rsidRPr="00D55EA4" w:rsidRDefault="002A6180" w:rsidP="002A6180">
      <w:pPr>
        <w:pStyle w:val="PKTpunkt"/>
      </w:pPr>
      <w:r w:rsidRPr="00D55EA4">
        <w:t>2)</w:t>
      </w:r>
      <w:r w:rsidRPr="00D55EA4">
        <w:tab/>
        <w:t>imiona i nazwiska rodziców;</w:t>
      </w:r>
    </w:p>
    <w:p w:rsidR="002A6180" w:rsidRPr="00D55EA4" w:rsidRDefault="002A6180" w:rsidP="002A6180">
      <w:pPr>
        <w:pStyle w:val="PKTpunkt"/>
      </w:pPr>
      <w:r w:rsidRPr="00D55EA4">
        <w:t>3)</w:t>
      </w:r>
      <w:r w:rsidRPr="00D55EA4">
        <w:tab/>
        <w:t>adres miejsca zamieszkania rodziców i dziecka.</w:t>
      </w:r>
    </w:p>
    <w:p w:rsidR="002A6180" w:rsidRPr="00D55EA4" w:rsidRDefault="002A6180" w:rsidP="002A6180">
      <w:pPr>
        <w:pStyle w:val="USTustnpkodeksu"/>
      </w:pPr>
      <w:r w:rsidRPr="00D55EA4">
        <w:t>12.</w:t>
      </w:r>
      <w:r>
        <w:fldChar w:fldCharType="begin"/>
      </w:r>
      <w:r>
        <w:instrText xml:space="preserve"> NOTEREF _Ref430173865 \f \h </w:instrText>
      </w:r>
      <w:r>
        <w:fldChar w:fldCharType="separate"/>
      </w:r>
      <w:r w:rsidR="00A87AA1" w:rsidRPr="00A87AA1">
        <w:rPr>
          <w:rStyle w:val="Odwoanieprzypisudolnego"/>
        </w:rPr>
        <w:t>181</w:t>
      </w:r>
      <w:r>
        <w:fldChar w:fldCharType="end"/>
      </w:r>
      <w:r>
        <w:rPr>
          <w:rStyle w:val="IGindeksgrny"/>
        </w:rPr>
        <w:t>)</w:t>
      </w:r>
      <w:r w:rsidRPr="00D55EA4">
        <w:t> Zgromadzone dane, o których mowa</w:t>
      </w:r>
      <w:r w:rsidR="002623B3" w:rsidRPr="00D55EA4">
        <w:t xml:space="preserve"> w</w:t>
      </w:r>
      <w:r w:rsidR="002623B3">
        <w:t> ust. </w:t>
      </w:r>
      <w:r w:rsidRPr="00D55EA4">
        <w:t>11, są przechowywane przez okres dwóch lat od dnia przekazania tych informacji.</w:t>
      </w:r>
    </w:p>
    <w:p w:rsidR="002A6180" w:rsidRPr="00D55EA4" w:rsidRDefault="002A6180" w:rsidP="002A6180">
      <w:pPr>
        <w:pStyle w:val="ARTartustawynprozporzdzenia"/>
      </w:pPr>
      <w:r w:rsidRPr="00345451">
        <w:rPr>
          <w:rStyle w:val="Ppogrubienie"/>
        </w:rPr>
        <w:t>Art. 15.</w:t>
      </w:r>
      <w:r w:rsidRPr="00D55EA4">
        <w:t> 1. Nauka jest obowiązkowa do ukończenia 18 roku życia.</w:t>
      </w:r>
    </w:p>
    <w:p w:rsidR="002A6180" w:rsidRPr="00D55EA4" w:rsidRDefault="002A6180" w:rsidP="002A6180">
      <w:pPr>
        <w:pStyle w:val="USTustnpkodeksu"/>
      </w:pPr>
      <w:r w:rsidRPr="00D55EA4">
        <w:t>2.</w:t>
      </w:r>
      <w:r>
        <w:rPr>
          <w:rStyle w:val="Odwoanieprzypisudolnego"/>
        </w:rPr>
        <w:footnoteReference w:id="183"/>
      </w:r>
      <w:r>
        <w:rPr>
          <w:rStyle w:val="IGindeksgrny"/>
        </w:rPr>
        <w:t>)</w:t>
      </w:r>
      <w:r w:rsidRPr="00D55EA4">
        <w:t> Obowiązek szkolny dziecka rozpoczyna się z początkiem roku szkolnego w roku kalendarzowym, w którym dziecko kończy 6 lat, oraz trwa do ukończenia gimnazjum, nie dłużej jednak niż do ukończenia 18 roku życia.</w:t>
      </w:r>
    </w:p>
    <w:p w:rsidR="002A6180" w:rsidRPr="005C5FB4" w:rsidRDefault="002A6180" w:rsidP="002A6180">
      <w:pPr>
        <w:pStyle w:val="ARTartustawynprozporzdzenia"/>
      </w:pPr>
      <w:r w:rsidRPr="00345451">
        <w:rPr>
          <w:rStyle w:val="Ppogrubienie"/>
        </w:rPr>
        <w:t>Art. 15a.</w:t>
      </w:r>
      <w:r w:rsidRPr="00D55EA4">
        <w:t> </w:t>
      </w:r>
      <w:r>
        <w:t>(uchylony)</w:t>
      </w:r>
      <w:r>
        <w:rPr>
          <w:rStyle w:val="Odwoanieprzypisudolnego"/>
        </w:rPr>
        <w:footnoteReference w:id="184"/>
      </w:r>
      <w:r>
        <w:rPr>
          <w:rStyle w:val="IGindeksgrny"/>
        </w:rPr>
        <w:t>)</w:t>
      </w:r>
    </w:p>
    <w:p w:rsidR="002A6180" w:rsidRPr="00D55EA4" w:rsidRDefault="002A6180" w:rsidP="002A6180">
      <w:pPr>
        <w:pStyle w:val="ARTartustawynprozporzdzenia"/>
      </w:pPr>
      <w:r w:rsidRPr="00345451">
        <w:rPr>
          <w:rStyle w:val="Ppogrubienie"/>
        </w:rPr>
        <w:t>Art. 16.</w:t>
      </w:r>
      <w:r w:rsidRPr="00D55EA4">
        <w:t> 1.</w:t>
      </w:r>
      <w:r>
        <w:rPr>
          <w:rStyle w:val="Odwoanieprzypisudolnego"/>
        </w:rPr>
        <w:footnoteReference w:id="185"/>
      </w:r>
      <w:r>
        <w:rPr>
          <w:rStyle w:val="IGindeksgrny"/>
        </w:rPr>
        <w:t>)</w:t>
      </w:r>
      <w:r w:rsidRPr="00D55EA4">
        <w:t xml:space="preserve"> Na wniosek rodziców naukę w szkole podstawowej może także rozpocząć dziecko, które w danym r</w:t>
      </w:r>
      <w:r w:rsidRPr="00D55EA4">
        <w:t>o</w:t>
      </w:r>
      <w:r w:rsidRPr="00D55EA4">
        <w:t>ku kalendarzowym kończy 5 lat, jeżeli wykazuje psychofizyczną dojrzałość do podjęcia nauki szkolnej.</w:t>
      </w:r>
    </w:p>
    <w:p w:rsidR="002A6180" w:rsidRPr="00D55EA4" w:rsidRDefault="002A6180" w:rsidP="002A6180">
      <w:pPr>
        <w:pStyle w:val="USTustnpkodeksu"/>
      </w:pPr>
      <w:r w:rsidRPr="00D55EA4">
        <w:t>2.</w:t>
      </w:r>
      <w:r>
        <w:rPr>
          <w:rStyle w:val="Odwoanieprzypisudolnego"/>
        </w:rPr>
        <w:footnoteReference w:id="186"/>
      </w:r>
      <w:r>
        <w:rPr>
          <w:rStyle w:val="IGindeksgrny"/>
        </w:rPr>
        <w:t>)</w:t>
      </w:r>
      <w:r w:rsidRPr="00D55EA4">
        <w:t> Decyzję o wcześniejszym przyjęciu dziecka do szkoły podstawowej podejmuje dyrektor szkoły na podstawie opinii publicznej poradni psychologiczno</w:t>
      </w:r>
      <w:r w:rsidR="002623B3">
        <w:softHyphen/>
      </w:r>
      <w:r w:rsidR="002623B3">
        <w:noBreakHyphen/>
      </w:r>
      <w:r w:rsidRPr="00D55EA4">
        <w:t>pedagogicznej albo niepublicznej poradni psychologiczno</w:t>
      </w:r>
      <w:r w:rsidR="002623B3">
        <w:softHyphen/>
      </w:r>
      <w:r w:rsidR="002623B3">
        <w:noBreakHyphen/>
      </w:r>
      <w:r w:rsidRPr="00D55EA4">
        <w:t>pedagogicznej, zał</w:t>
      </w:r>
      <w:r w:rsidRPr="00D55EA4">
        <w:t>o</w:t>
      </w:r>
      <w:r w:rsidRPr="00D55EA4">
        <w:t>żonej zgodnie</w:t>
      </w:r>
      <w:r w:rsidR="002623B3" w:rsidRPr="00D55EA4">
        <w:t xml:space="preserve"> z</w:t>
      </w:r>
      <w:r w:rsidR="002623B3">
        <w:t> art. </w:t>
      </w:r>
      <w:r w:rsidRPr="00D55EA4">
        <w:t>8</w:t>
      </w:r>
      <w:r w:rsidR="002623B3" w:rsidRPr="00D55EA4">
        <w:t>2</w:t>
      </w:r>
      <w:r w:rsidR="002623B3">
        <w:t xml:space="preserve"> oraz</w:t>
      </w:r>
      <w:r w:rsidRPr="00D55EA4">
        <w:t xml:space="preserve"> zatrudniającej pracowników posiadających kwalifikacje określone dla pracowników public</w:t>
      </w:r>
      <w:r w:rsidRPr="00D55EA4">
        <w:t>z</w:t>
      </w:r>
      <w:r w:rsidRPr="00D55EA4">
        <w:t>nych poradni psychologiczno</w:t>
      </w:r>
      <w:r w:rsidR="002623B3">
        <w:softHyphen/>
      </w:r>
      <w:r w:rsidR="002623B3">
        <w:noBreakHyphen/>
      </w:r>
      <w:r w:rsidRPr="00D55EA4">
        <w:t>pedagogicznych. Dziecko, które zostało wcześniej przyjęte do szkoły podstawowej, jest zwolnione z obowiązku, o którym mowa</w:t>
      </w:r>
      <w:r w:rsidR="002623B3" w:rsidRPr="00D55EA4">
        <w:t xml:space="preserve"> w</w:t>
      </w:r>
      <w:r w:rsidR="002623B3">
        <w:t> art. </w:t>
      </w:r>
      <w:r w:rsidRPr="00D55EA4">
        <w:t>1</w:t>
      </w:r>
      <w:r w:rsidR="002623B3" w:rsidRPr="00D55EA4">
        <w:t>4</w:t>
      </w:r>
      <w:r w:rsidR="002623B3">
        <w:t xml:space="preserve"> ust. </w:t>
      </w:r>
      <w:r w:rsidRPr="00D55EA4">
        <w:t>3.</w:t>
      </w:r>
    </w:p>
    <w:p w:rsidR="002A6180" w:rsidRPr="00D55EA4" w:rsidRDefault="002A6180" w:rsidP="002A6180">
      <w:pPr>
        <w:pStyle w:val="USTustnpkodeksu"/>
      </w:pPr>
      <w:r w:rsidRPr="00D55EA4">
        <w:t>3.</w:t>
      </w:r>
      <w:bookmarkStart w:id="82" w:name="_Ref430173905"/>
      <w:r>
        <w:rPr>
          <w:rStyle w:val="Odwoanieprzypisudolnego"/>
        </w:rPr>
        <w:footnoteReference w:id="187"/>
      </w:r>
      <w:bookmarkEnd w:id="82"/>
      <w:r>
        <w:rPr>
          <w:rStyle w:val="IGindeksgrny"/>
        </w:rPr>
        <w:t>)</w:t>
      </w:r>
      <w:r w:rsidRPr="00D55EA4">
        <w:t> Dyrektor publicznej szkoły podstawowej, w obwodzie której dziecko mieszka, a w przypadku gdy dziecko z</w:t>
      </w:r>
      <w:r w:rsidRPr="00D55EA4">
        <w:t>o</w:t>
      </w:r>
      <w:r w:rsidRPr="00D55EA4">
        <w:t>stało przyjęte do szkoły podstawowej innej niż publiczna szkoła podstawowa, w obwodzie której mieszka, dyrektor szkoły podstawowej, do której zostało przyjęte dziecko, na wniosek rodziców, odracza spełnianie przez dziecko obowiązku szkolnego.</w:t>
      </w:r>
    </w:p>
    <w:p w:rsidR="002A6180" w:rsidRPr="00D55EA4" w:rsidRDefault="002A6180" w:rsidP="002A6180">
      <w:pPr>
        <w:pStyle w:val="USTustnpkodeksu"/>
      </w:pPr>
      <w:r w:rsidRPr="00D55EA4">
        <w:t>4.</w:t>
      </w:r>
      <w:r>
        <w:fldChar w:fldCharType="begin"/>
      </w:r>
      <w:r>
        <w:instrText xml:space="preserve"> NOTEREF _Ref430173905 \f \h </w:instrText>
      </w:r>
      <w:r>
        <w:fldChar w:fldCharType="separate"/>
      </w:r>
      <w:r w:rsidR="00A87AA1" w:rsidRPr="00A87AA1">
        <w:rPr>
          <w:rStyle w:val="Odwoanieprzypisudolnego"/>
        </w:rPr>
        <w:t>186</w:t>
      </w:r>
      <w:r>
        <w:fldChar w:fldCharType="end"/>
      </w:r>
      <w:r>
        <w:rPr>
          <w:rStyle w:val="IGindeksgrny"/>
        </w:rPr>
        <w:t>)</w:t>
      </w:r>
      <w:r w:rsidRPr="00D55EA4">
        <w:t> Wniosek, o którym mowa</w:t>
      </w:r>
      <w:r w:rsidR="002623B3" w:rsidRPr="00D55EA4">
        <w:t xml:space="preserve"> w</w:t>
      </w:r>
      <w:r w:rsidR="002623B3">
        <w:t> ust. </w:t>
      </w:r>
      <w:r w:rsidRPr="00D55EA4">
        <w:t>3, składa się w roku kalendarzowym, w którym dziecko kończy 6 lat. Odr</w:t>
      </w:r>
      <w:r w:rsidRPr="00D55EA4">
        <w:t>o</w:t>
      </w:r>
      <w:r w:rsidRPr="00D55EA4">
        <w:t>czenie dotyczy roku szkolnego, w którym dziecko ma rozpocząć lub już rozpoczęło spełnianie obowiązku szkolnego.</w:t>
      </w:r>
    </w:p>
    <w:p w:rsidR="002A6180" w:rsidRPr="00D55EA4" w:rsidRDefault="002A6180" w:rsidP="002A6180">
      <w:pPr>
        <w:pStyle w:val="USTustnpkodeksu"/>
      </w:pPr>
      <w:r w:rsidRPr="00D55EA4">
        <w:t>4a.</w:t>
      </w:r>
      <w:bookmarkStart w:id="83" w:name="_Ref430173920"/>
      <w:r>
        <w:rPr>
          <w:rStyle w:val="Odwoanieprzypisudolnego"/>
        </w:rPr>
        <w:footnoteReference w:id="188"/>
      </w:r>
      <w:bookmarkEnd w:id="83"/>
      <w:r>
        <w:rPr>
          <w:rStyle w:val="IGindeksgrny"/>
        </w:rPr>
        <w:t>)</w:t>
      </w:r>
      <w:r w:rsidRPr="00D55EA4">
        <w:t> Jeżeli dziecko zostało przyjęte do szkoły podstawowej innej niż publiczna szkoła podstawowa, w obwodzie której mieszka, i odroczono mu spełnianie obowiązku szkolnego, dyrektor szkoły podstawowej, do której dziecko zostało przyjęte, informuje dyrektora publicznej szkoły podstawowej, w obwodzie której dziecko mieszka, o odroczeniu spełni</w:t>
      </w:r>
      <w:r w:rsidRPr="00D55EA4">
        <w:t>a</w:t>
      </w:r>
      <w:r w:rsidRPr="00D55EA4">
        <w:t>nia tego obowiązku.</w:t>
      </w:r>
    </w:p>
    <w:p w:rsidR="002A6180" w:rsidRPr="00D55EA4" w:rsidRDefault="002A6180" w:rsidP="002A6180">
      <w:pPr>
        <w:pStyle w:val="USTustnpkodeksu"/>
      </w:pPr>
      <w:r w:rsidRPr="00D55EA4">
        <w:t>4b.</w:t>
      </w:r>
      <w:r>
        <w:fldChar w:fldCharType="begin"/>
      </w:r>
      <w:r>
        <w:instrText xml:space="preserve"> NOTEREF _Ref430173920 \f \h </w:instrText>
      </w:r>
      <w:r>
        <w:fldChar w:fldCharType="separate"/>
      </w:r>
      <w:r w:rsidR="00A87AA1" w:rsidRPr="00A87AA1">
        <w:rPr>
          <w:rStyle w:val="Odwoanieprzypisudolnego"/>
        </w:rPr>
        <w:t>187</w:t>
      </w:r>
      <w:r>
        <w:fldChar w:fldCharType="end"/>
      </w:r>
      <w:r>
        <w:rPr>
          <w:rStyle w:val="IGindeksgrny"/>
        </w:rPr>
        <w:t>)</w:t>
      </w:r>
      <w:r w:rsidRPr="00D55EA4">
        <w:t> Do wniosku, o którym mowa</w:t>
      </w:r>
      <w:r w:rsidR="002623B3" w:rsidRPr="00D55EA4">
        <w:t xml:space="preserve"> w</w:t>
      </w:r>
      <w:r w:rsidR="002623B3">
        <w:t> ust. </w:t>
      </w:r>
      <w:r w:rsidRPr="00D55EA4">
        <w:t>3, dołącza się opinię, z której wynika potrzeba odroczenia spełniania przez dziecko obowiązku szkolnego w danym roku szkolnym, wydaną przez publiczną poradnię psychologiczno</w:t>
      </w:r>
      <w:r w:rsidR="002623B3">
        <w:softHyphen/>
      </w:r>
      <w:r w:rsidR="002623B3">
        <w:noBreakHyphen/>
      </w:r>
      <w:r w:rsidRPr="00D55EA4">
        <w:t>pedagogiczną albo niepubliczną poradnię psychologiczno</w:t>
      </w:r>
      <w:r w:rsidR="002623B3">
        <w:softHyphen/>
      </w:r>
      <w:r w:rsidR="002623B3">
        <w:noBreakHyphen/>
      </w:r>
      <w:r w:rsidRPr="00D55EA4">
        <w:t>pedagogiczną, założoną zgodnie</w:t>
      </w:r>
      <w:r w:rsidR="002623B3" w:rsidRPr="00D55EA4">
        <w:t xml:space="preserve"> z</w:t>
      </w:r>
      <w:r w:rsidR="002623B3">
        <w:t> art. </w:t>
      </w:r>
      <w:r w:rsidRPr="00D55EA4">
        <w:t>8</w:t>
      </w:r>
      <w:r w:rsidR="002623B3" w:rsidRPr="00D55EA4">
        <w:t>2</w:t>
      </w:r>
      <w:r w:rsidR="002623B3">
        <w:t xml:space="preserve"> oraz</w:t>
      </w:r>
      <w:r w:rsidRPr="00D55EA4">
        <w:t xml:space="preserve"> zatrudniającą pracowników posiadających kwalifikacje określone dla pracowników publicznych poradni psychologiczno</w:t>
      </w:r>
      <w:r w:rsidR="002623B3">
        <w:softHyphen/>
      </w:r>
      <w:r w:rsidR="002623B3">
        <w:noBreakHyphen/>
      </w:r>
      <w:r w:rsidRPr="00D55EA4">
        <w:t>pedagogicznych.</w:t>
      </w:r>
    </w:p>
    <w:p w:rsidR="002A6180" w:rsidRPr="00D55EA4" w:rsidRDefault="002A6180" w:rsidP="002A6180">
      <w:pPr>
        <w:pStyle w:val="USTustnpkodeksu"/>
      </w:pPr>
      <w:r w:rsidRPr="00D55EA4">
        <w:t>4c.</w:t>
      </w:r>
      <w:r>
        <w:fldChar w:fldCharType="begin"/>
      </w:r>
      <w:r>
        <w:instrText xml:space="preserve"> NOTEREF _Ref430173920 \f \h </w:instrText>
      </w:r>
      <w:r>
        <w:fldChar w:fldCharType="separate"/>
      </w:r>
      <w:r w:rsidR="00A87AA1" w:rsidRPr="00A87AA1">
        <w:rPr>
          <w:rStyle w:val="Odwoanieprzypisudolnego"/>
        </w:rPr>
        <w:t>187</w:t>
      </w:r>
      <w:r>
        <w:fldChar w:fldCharType="end"/>
      </w:r>
      <w:r>
        <w:rPr>
          <w:rStyle w:val="IGindeksgrny"/>
        </w:rPr>
        <w:t>)</w:t>
      </w:r>
      <w:r w:rsidRPr="00D55EA4">
        <w:t> Dziecko, któremu odroczono spełnianie obowiązku szkolnego zgodnie</w:t>
      </w:r>
      <w:r w:rsidR="002623B3" w:rsidRPr="00D55EA4">
        <w:t xml:space="preserve"> z</w:t>
      </w:r>
      <w:r w:rsidR="002623B3">
        <w:t> ust. </w:t>
      </w:r>
      <w:r w:rsidRPr="00D55EA4">
        <w:t>3, kontynuuje przygotowanie przedszkolne w przedszkolu lub w innej formie wychowania przedszkolnego, a dziecko posiadające orzeczenie o potrzebie kształcenia specjalnego wydane ze względu na niepełnosprawności sprzężone, z których jedną z niepełnosprawności jest upośledzenie umysłowe w stopniu umiarkowanym lub znacznym, także w ośrodku umożliwiającym dzieciom i młodzieży, o których mowa</w:t>
      </w:r>
      <w:r w:rsidR="002623B3" w:rsidRPr="00D55EA4">
        <w:t xml:space="preserve"> w</w:t>
      </w:r>
      <w:r w:rsidR="002623B3">
        <w:t> ust. </w:t>
      </w:r>
      <w:r w:rsidRPr="00D55EA4">
        <w:t>7, a także dzieciom i młodzieży z upośledzeniem umysłowym z niepełnosprawnościami sprzęż</w:t>
      </w:r>
      <w:r w:rsidRPr="00D55EA4">
        <w:t>o</w:t>
      </w:r>
      <w:r w:rsidRPr="00D55EA4">
        <w:t>nymi realizację odpowiednio obowiązku, o którym mowa</w:t>
      </w:r>
      <w:r w:rsidR="002623B3" w:rsidRPr="00D55EA4">
        <w:t xml:space="preserve"> w</w:t>
      </w:r>
      <w:r w:rsidR="002623B3">
        <w:t> art. </w:t>
      </w:r>
      <w:r w:rsidRPr="00D55EA4">
        <w:t>14</w:t>
      </w:r>
      <w:r w:rsidR="002623B3">
        <w:t xml:space="preserve"> ust. </w:t>
      </w:r>
      <w:r w:rsidRPr="00D55EA4">
        <w:t>3, obowiązku szkolnego i obowiązku nauki. Prz</w:t>
      </w:r>
      <w:r w:rsidRPr="00D55EA4">
        <w:t>e</w:t>
      </w:r>
      <w:r w:rsidRPr="00D55EA4">
        <w:t>pisy</w:t>
      </w:r>
      <w:r w:rsidR="002623B3">
        <w:t xml:space="preserve"> art. </w:t>
      </w:r>
      <w:r w:rsidRPr="00D55EA4">
        <w:t>14a</w:t>
      </w:r>
      <w:r w:rsidR="002623B3">
        <w:t xml:space="preserve"> ust. </w:t>
      </w:r>
      <w:r w:rsidRPr="00D55EA4">
        <w:t>2–4 stosuje się odpowiednio.</w:t>
      </w:r>
    </w:p>
    <w:p w:rsidR="002A6180" w:rsidRPr="00D55EA4" w:rsidRDefault="002A6180" w:rsidP="002A6180">
      <w:pPr>
        <w:pStyle w:val="USTustnpkodeksu"/>
      </w:pPr>
      <w:r w:rsidRPr="00D55EA4">
        <w:t>4d.</w:t>
      </w:r>
      <w:r>
        <w:fldChar w:fldCharType="begin"/>
      </w:r>
      <w:r>
        <w:instrText xml:space="preserve"> NOTEREF _Ref430173920 \f \h </w:instrText>
      </w:r>
      <w:r>
        <w:fldChar w:fldCharType="separate"/>
      </w:r>
      <w:r w:rsidR="00A87AA1" w:rsidRPr="00A87AA1">
        <w:rPr>
          <w:rStyle w:val="Odwoanieprzypisudolnego"/>
        </w:rPr>
        <w:t>187</w:t>
      </w:r>
      <w:r>
        <w:fldChar w:fldCharType="end"/>
      </w:r>
      <w:r>
        <w:rPr>
          <w:rStyle w:val="IGindeksgrny"/>
        </w:rPr>
        <w:t>)</w:t>
      </w:r>
      <w:r w:rsidRPr="00D55EA4">
        <w:t> Przepisy</w:t>
      </w:r>
      <w:r w:rsidR="002623B3">
        <w:t xml:space="preserve"> ust. </w:t>
      </w:r>
      <w:r w:rsidRPr="00D55EA4">
        <w:t>3–4c stosuje się odpowiednio do odraczania spełniania obowiązku szkolnego dzieciom posiad</w:t>
      </w:r>
      <w:r w:rsidRPr="00D55EA4">
        <w:t>a</w:t>
      </w:r>
      <w:r w:rsidRPr="00D55EA4">
        <w:t>jącym orzeczenie o potrzebie kształcenia specjalnego, o których mowa</w:t>
      </w:r>
      <w:r w:rsidR="002623B3" w:rsidRPr="00D55EA4">
        <w:t xml:space="preserve"> w</w:t>
      </w:r>
      <w:r w:rsidR="002623B3">
        <w:t> art. </w:t>
      </w:r>
      <w:r w:rsidRPr="00D55EA4">
        <w:t>14</w:t>
      </w:r>
      <w:r w:rsidR="002623B3">
        <w:t xml:space="preserve"> ust. </w:t>
      </w:r>
      <w:r w:rsidRPr="00D55EA4">
        <w:t>1a, z tym że do wniosku dołącza się także orzeczenie o potrzebie kształcenia specjalnego, a wniosek może być złożony także w roku kalendarzowym, w którym dziecko kończy 7 lat.</w:t>
      </w:r>
    </w:p>
    <w:p w:rsidR="002A6180" w:rsidRPr="00D55EA4" w:rsidRDefault="002A6180" w:rsidP="002A6180">
      <w:pPr>
        <w:pStyle w:val="USTustnpkodeksu"/>
      </w:pPr>
      <w:r w:rsidRPr="00D55EA4">
        <w:t>5. Obowiązek szkolny spełnia się przez uczęszczanie do szkoły podstawowej i gimnazjum, publicznych albo niep</w:t>
      </w:r>
      <w:r w:rsidRPr="00D55EA4">
        <w:t>u</w:t>
      </w:r>
      <w:r w:rsidRPr="00D55EA4">
        <w:t>blicznych.</w:t>
      </w:r>
    </w:p>
    <w:p w:rsidR="002A6180" w:rsidRPr="002A6180" w:rsidRDefault="002A6180" w:rsidP="00345451">
      <w:pPr>
        <w:pStyle w:val="USTustnpkodeksu"/>
        <w:keepNext/>
      </w:pPr>
      <w:r w:rsidRPr="00D55EA4">
        <w:t>5a.</w:t>
      </w:r>
      <w:r w:rsidRPr="002A6180">
        <w:rPr>
          <w:rStyle w:val="Odwoanieprzypisudolnego"/>
        </w:rPr>
        <w:footnoteReference w:id="189"/>
      </w:r>
      <w:r w:rsidRPr="002A6180">
        <w:rPr>
          <w:rStyle w:val="IGindeksgrny"/>
        </w:rPr>
        <w:t>)</w:t>
      </w:r>
      <w:r w:rsidRPr="002A6180">
        <w:t> Po ukończeniu gimnazjum obowiązek nauki spełnia się:</w:t>
      </w:r>
    </w:p>
    <w:p w:rsidR="002A6180" w:rsidRPr="00D55EA4" w:rsidRDefault="002A6180" w:rsidP="002A6180">
      <w:pPr>
        <w:pStyle w:val="PKTpunkt"/>
      </w:pPr>
      <w:r w:rsidRPr="00D55EA4">
        <w:t>1)</w:t>
      </w:r>
      <w:r w:rsidRPr="00D55EA4">
        <w:tab/>
        <w:t>przez uczęszczanie do publicznej lub niepublicznej szkoły ponadgimnazjalnej;</w:t>
      </w:r>
    </w:p>
    <w:p w:rsidR="002A6180" w:rsidRPr="00D55EA4" w:rsidRDefault="002A6180" w:rsidP="002A6180">
      <w:pPr>
        <w:pStyle w:val="PKTpunkt"/>
      </w:pPr>
      <w:r w:rsidRPr="00D55EA4">
        <w:t>2)</w:t>
      </w:r>
      <w:r w:rsidRPr="00D55EA4">
        <w:tab/>
        <w:t>przez realizowanie, zgodnie z odrębnymi przepisami, przygotowania zawodowego u</w:t>
      </w:r>
      <w:r>
        <w:t> </w:t>
      </w:r>
      <w:r w:rsidRPr="00D55EA4">
        <w:t>pracodawcy.</w:t>
      </w:r>
    </w:p>
    <w:p w:rsidR="002A6180" w:rsidRPr="002A6180" w:rsidRDefault="002A6180" w:rsidP="00345451">
      <w:pPr>
        <w:pStyle w:val="USTustnpkodeksu"/>
        <w:keepNext/>
      </w:pPr>
      <w:r w:rsidRPr="00D55EA4">
        <w:t>5b.</w:t>
      </w:r>
      <w:r w:rsidRPr="002A6180">
        <w:rPr>
          <w:rStyle w:val="Odwoanieprzypisudolnego"/>
        </w:rPr>
        <w:footnoteReference w:id="190"/>
      </w:r>
      <w:r w:rsidRPr="002A6180">
        <w:rPr>
          <w:rStyle w:val="IGindeksgrny"/>
        </w:rPr>
        <w:t>)</w:t>
      </w:r>
      <w:r w:rsidRPr="002A6180">
        <w:t> Obowiązek, o którym mowa</w:t>
      </w:r>
      <w:r w:rsidR="002623B3" w:rsidRPr="002A6180">
        <w:t xml:space="preserve"> w</w:t>
      </w:r>
      <w:r w:rsidR="002623B3">
        <w:t> art. </w:t>
      </w:r>
      <w:r w:rsidRPr="002A6180">
        <w:t>14</w:t>
      </w:r>
      <w:r w:rsidR="002623B3">
        <w:t xml:space="preserve"> ust. </w:t>
      </w:r>
      <w:r w:rsidRPr="002A6180">
        <w:t>3, obowiązek szkolny i obowiązek nauki mogą być spełniane ró</w:t>
      </w:r>
      <w:r w:rsidRPr="002A6180">
        <w:t>w</w:t>
      </w:r>
      <w:r w:rsidRPr="002A6180">
        <w:t>nież przez uczęszczanie odpowiednio do przedszkola lub szkoły:</w:t>
      </w:r>
    </w:p>
    <w:p w:rsidR="002A6180" w:rsidRPr="00D55EA4" w:rsidRDefault="002A6180" w:rsidP="002A6180">
      <w:pPr>
        <w:pStyle w:val="PKTpunkt"/>
      </w:pPr>
      <w:r w:rsidRPr="00D55EA4">
        <w:t>1)</w:t>
      </w:r>
      <w:r w:rsidRPr="00D55EA4">
        <w:tab/>
        <w:t>za granicą, w tym na podstawie umów międzynarodowych lub porozumień o współpracy bezpośredniej zawieranych przez szkoły, jednostki samorządu terytorialnego i organy administracji rządowej lub w ramach programów eduk</w:t>
      </w:r>
      <w:r w:rsidRPr="00D55EA4">
        <w:t>a</w:t>
      </w:r>
      <w:r w:rsidRPr="00D55EA4">
        <w:t>cyjnych Unii Europejskiej;</w:t>
      </w:r>
    </w:p>
    <w:p w:rsidR="002A6180" w:rsidRPr="00D55EA4" w:rsidRDefault="002A6180" w:rsidP="002A6180">
      <w:pPr>
        <w:pStyle w:val="PKTpunkt"/>
      </w:pPr>
      <w:r w:rsidRPr="00D55EA4">
        <w:t>2)</w:t>
      </w:r>
      <w:r w:rsidRPr="00D55EA4">
        <w:tab/>
        <w:t>przy przedstawicielstwie dyplomatycznym innego państwa w Polsce.</w:t>
      </w:r>
    </w:p>
    <w:p w:rsidR="002A6180" w:rsidRPr="00D55EA4" w:rsidRDefault="002A6180" w:rsidP="002A6180">
      <w:pPr>
        <w:pStyle w:val="USTustnpkodeksu"/>
      </w:pPr>
      <w:r w:rsidRPr="00D55EA4">
        <w:t>5c.</w:t>
      </w:r>
      <w:r>
        <w:rPr>
          <w:rStyle w:val="Odwoanieprzypisudolnego"/>
        </w:rPr>
        <w:footnoteReference w:id="191"/>
      </w:r>
      <w:r>
        <w:rPr>
          <w:rStyle w:val="IGindeksgrny"/>
        </w:rPr>
        <w:t>)</w:t>
      </w:r>
      <w:r w:rsidRPr="00D55EA4">
        <w:t> Uczeń, który ukończył szkołę ponadgimnazjalną przed ukończeniem 18 roku życia, może również spełniać obowiązek nauki przez uczęszczanie do szkoły wyższej.</w:t>
      </w:r>
    </w:p>
    <w:p w:rsidR="002A6180" w:rsidRPr="00D55EA4" w:rsidRDefault="002A6180" w:rsidP="002A6180">
      <w:pPr>
        <w:pStyle w:val="USTustnpkodeksu"/>
      </w:pPr>
      <w:r w:rsidRPr="00D55EA4">
        <w:t>6. Dyrektorzy niepublicznych szkół podstawowych i gimnazjów oraz dyrektorzy publicznych szkół podstawowych i gimnazjów, a także dyrektorzy szkół specjalnych i ośrodków, o których mowa</w:t>
      </w:r>
      <w:r w:rsidR="002623B3" w:rsidRPr="00D55EA4">
        <w:t xml:space="preserve"> w</w:t>
      </w:r>
      <w:r w:rsidR="002623B3">
        <w:t> art. </w:t>
      </w:r>
      <w:r w:rsidRPr="00D55EA4">
        <w:t>2</w:t>
      </w:r>
      <w:r w:rsidR="002623B3">
        <w:t xml:space="preserve"> pkt </w:t>
      </w:r>
      <w:r w:rsidRPr="00D55EA4">
        <w:t>5, prowadzonych przez osoby fizyczne lub osoby prawne niebędące jednostkami samorządu terytorialnego, którym nie ustalono obwodów, o przyjęciu ucznia do szkoły są obowiązani powiadomić dyrektora publicznej szkoły podstawowej lub gimnazjum, w których obw</w:t>
      </w:r>
      <w:r w:rsidRPr="00D55EA4">
        <w:t>o</w:t>
      </w:r>
      <w:r w:rsidRPr="00D55EA4">
        <w:t>dzie uczeń mieszka, oraz informować go o spełnianiu przez ucznia obowiązku szkolnego.</w:t>
      </w:r>
    </w:p>
    <w:p w:rsidR="002A6180" w:rsidRPr="00D55EA4" w:rsidRDefault="002A6180" w:rsidP="002A6180">
      <w:pPr>
        <w:pStyle w:val="USTustnpkodeksu"/>
      </w:pPr>
      <w:r w:rsidRPr="00D55EA4">
        <w:t>6a. Przepis</w:t>
      </w:r>
      <w:r w:rsidR="002623B3">
        <w:t xml:space="preserve"> ust. </w:t>
      </w:r>
      <w:r w:rsidRPr="00D55EA4">
        <w:t>6 stosuje się odpowiednio do dyrektora publicznej szkoły podstawowej i publicznego gimnazjum o ustalonym obwodzie, który przyjął do szkoły ucznia zamieszkującego w obwodzie innej szkoły publicznej.</w:t>
      </w:r>
    </w:p>
    <w:p w:rsidR="002A6180" w:rsidRPr="00D55EA4" w:rsidRDefault="002A6180" w:rsidP="002A6180">
      <w:pPr>
        <w:pStyle w:val="USTustnpkodeksu"/>
      </w:pPr>
      <w:r w:rsidRPr="00D55EA4">
        <w:t>6b.</w:t>
      </w:r>
      <w:r>
        <w:rPr>
          <w:rStyle w:val="Odwoanieprzypisudolnego"/>
        </w:rPr>
        <w:footnoteReference w:id="192"/>
      </w:r>
      <w:r>
        <w:rPr>
          <w:rStyle w:val="IGindeksgrny"/>
        </w:rPr>
        <w:t>)</w:t>
      </w:r>
      <w:r w:rsidRPr="00D55EA4">
        <w:t> Dyrektorzy publicznych i niepublicznych szkół ponadgimnazjalnych, pracodawcy, o których mowa</w:t>
      </w:r>
      <w:r w:rsidR="002623B3" w:rsidRPr="00D55EA4">
        <w:t xml:space="preserve"> w</w:t>
      </w:r>
      <w:r w:rsidR="002623B3">
        <w:t> ust. </w:t>
      </w:r>
      <w:r w:rsidRPr="00D55EA4">
        <w:t>5a</w:t>
      </w:r>
      <w:r w:rsidR="002623B3">
        <w:t xml:space="preserve"> pkt </w:t>
      </w:r>
      <w:r w:rsidRPr="00D55EA4">
        <w:t>2, oraz osoby kierujące podmiotami prowadzącymi kwalifikacyjne kursy zawodowe, są obowiązani powiadomić wójta gminy (burmistrza, prezydenta miasta), na terenie której mieszka absolwent gimnazjum, który nie ukończył 18 lat, o przyjęciu go do szkoły albo w celu przygotowania zawodowego albo na kwalifikacyjny kurs zawodowy, w terminie 14 dni od dnia przyjęcia absolwenta, oraz informować tego wójta (burmistrza, prezydenta miasta) o zmianach w spełnianiu obowiązku nauki przez absolwenta gimnazjum, w terminie 14 dni od dnia powstania tych zmian.</w:t>
      </w:r>
    </w:p>
    <w:p w:rsidR="002A6180" w:rsidRPr="002A6180" w:rsidRDefault="002A6180" w:rsidP="00345451">
      <w:pPr>
        <w:pStyle w:val="USTustnpkodeksu"/>
        <w:keepNext/>
      </w:pPr>
      <w:r w:rsidRPr="00D55EA4">
        <w:t>6c.</w:t>
      </w:r>
      <w:r w:rsidRPr="002A6180">
        <w:rPr>
          <w:rStyle w:val="Odwoanieprzypisudolnego"/>
        </w:rPr>
        <w:footnoteReference w:id="193"/>
      </w:r>
      <w:r w:rsidRPr="002A6180">
        <w:rPr>
          <w:rStyle w:val="IGindeksgrny"/>
        </w:rPr>
        <w:t>)</w:t>
      </w:r>
      <w:r w:rsidRPr="002A6180">
        <w:t> Minister właściwy do spraw oświaty i wychowania, w porozumieniu z Ministrem Sprawiedliwości, określi, w drodze rozporządzenia:</w:t>
      </w:r>
    </w:p>
    <w:p w:rsidR="002A6180" w:rsidRPr="00D55EA4" w:rsidRDefault="002A6180" w:rsidP="002A6180">
      <w:pPr>
        <w:pStyle w:val="PKTpunkt"/>
      </w:pPr>
      <w:r w:rsidRPr="00D55EA4">
        <w:t>1)</w:t>
      </w:r>
      <w:r w:rsidRPr="00D55EA4">
        <w:tab/>
        <w:t>przypadki, w jakich do publicznej lub niepublicznej szkoły dla dorosłych można przyjąć osobę, która ukończyła 16 lat, a w przypadku uczestników Ochotniczych Hufców Pracy oraz osób przebywających w zakładach karnych lub aresztach śledczych – 15 lat,</w:t>
      </w:r>
    </w:p>
    <w:p w:rsidR="002A6180" w:rsidRPr="00D55EA4" w:rsidRDefault="002A6180" w:rsidP="00345451">
      <w:pPr>
        <w:pStyle w:val="PKTpunkt"/>
        <w:keepNext/>
      </w:pPr>
      <w:r w:rsidRPr="00D55EA4">
        <w:t>2)</w:t>
      </w:r>
      <w:r w:rsidRPr="00D55EA4">
        <w:tab/>
        <w:t>przypadki, w jakich osoba, która ukończyła gimnazjum, może spełniać obowiązek nauki przez uczęszczanie na kw</w:t>
      </w:r>
      <w:r w:rsidRPr="00D55EA4">
        <w:t>a</w:t>
      </w:r>
      <w:r w:rsidRPr="00D55EA4">
        <w:t>lifikacyjny kurs zawodowy,</w:t>
      </w:r>
    </w:p>
    <w:p w:rsidR="002A6180" w:rsidRPr="00D55EA4" w:rsidRDefault="002A6180" w:rsidP="002A6180">
      <w:pPr>
        <w:pStyle w:val="CZWSPPKTczwsplnapunktw"/>
      </w:pPr>
      <w:r w:rsidRPr="00D55EA4">
        <w:t>uwzględniając w szczególności opóźnienie w cyklu kształcenia, przypadki losowe uniemożliwiające lub znacznie utru</w:t>
      </w:r>
      <w:r w:rsidRPr="00D55EA4">
        <w:t>d</w:t>
      </w:r>
      <w:r w:rsidRPr="00D55EA4">
        <w:t>niające uczęszczanie do szkoły lub umożliwienie spełniania obowiązku nauki osobom przebywającym w zakładach ka</w:t>
      </w:r>
      <w:r w:rsidRPr="00D55EA4">
        <w:t>r</w:t>
      </w:r>
      <w:r w:rsidRPr="00D55EA4">
        <w:t>nych lub aresztach śledczych.</w:t>
      </w:r>
    </w:p>
    <w:p w:rsidR="002A6180" w:rsidRPr="00D55EA4" w:rsidRDefault="002A6180" w:rsidP="002A6180">
      <w:pPr>
        <w:pStyle w:val="USTustnpkodeksu"/>
      </w:pPr>
      <w:r w:rsidRPr="00D55EA4">
        <w:t>7. Za spełnianie obowiązku, o którym mowa</w:t>
      </w:r>
      <w:r w:rsidR="002623B3" w:rsidRPr="00D55EA4">
        <w:t xml:space="preserve"> w</w:t>
      </w:r>
      <w:r w:rsidR="002623B3">
        <w:t> art. </w:t>
      </w:r>
      <w:r w:rsidRPr="00D55EA4">
        <w:t>14</w:t>
      </w:r>
      <w:r w:rsidR="002623B3">
        <w:t xml:space="preserve"> ust. </w:t>
      </w:r>
      <w:r w:rsidRPr="00D55EA4">
        <w:t>3, obowiązku szkolnego i obowiązku nauki uznaje się również udział dzieci i młodzieży upośledzonych umysłowo w stopniu głębokim w zajęciach rewalidacyjno</w:t>
      </w:r>
      <w:r w:rsidR="002623B3">
        <w:softHyphen/>
      </w:r>
      <w:r w:rsidR="002623B3">
        <w:noBreakHyphen/>
      </w:r>
      <w:r w:rsidRPr="00D55EA4">
        <w:t>wychowawczych, organizowanych zgodnie z odrębnymi przepisami.</w:t>
      </w:r>
    </w:p>
    <w:p w:rsidR="002A6180" w:rsidRPr="009A79F2" w:rsidRDefault="002A6180" w:rsidP="002A6180">
      <w:pPr>
        <w:pStyle w:val="USTustnpkodeksu"/>
      </w:pPr>
      <w:r w:rsidRPr="00D55EA4">
        <w:t>7a. </w:t>
      </w:r>
      <w:r>
        <w:t>(uchylony)</w:t>
      </w:r>
      <w:r>
        <w:rPr>
          <w:rStyle w:val="Odwoanieprzypisudolnego"/>
        </w:rPr>
        <w:footnoteReference w:id="194"/>
      </w:r>
      <w:r>
        <w:rPr>
          <w:rStyle w:val="IGindeksgrny"/>
        </w:rPr>
        <w:t>)</w:t>
      </w:r>
    </w:p>
    <w:p w:rsidR="002A6180" w:rsidRPr="009A79F2" w:rsidRDefault="002A6180" w:rsidP="002A6180">
      <w:pPr>
        <w:pStyle w:val="USTustnpkodeksu"/>
      </w:pPr>
      <w:r w:rsidRPr="009A79F2">
        <w:t>8.</w:t>
      </w:r>
      <w:r>
        <w:rPr>
          <w:rStyle w:val="Odwoanieprzypisudolnego"/>
        </w:rPr>
        <w:footnoteReference w:id="195"/>
      </w:r>
      <w:r>
        <w:rPr>
          <w:rStyle w:val="IGindeksgrny"/>
        </w:rPr>
        <w:t>)</w:t>
      </w:r>
      <w:r w:rsidRPr="009A79F2">
        <w:t> Na wniosek rodziców dyrektor odpowiednio publicznego lub niepublicznego przedszkola, szkoły podstawowej, gimnazjum i szkoły ponadgimnazjalnej, do której dziecko zostało przyjęte, może zezwolić, w drodze decyzji, na spełnianie przez dziecko odpowiednio obowiązku, o którym mowa</w:t>
      </w:r>
      <w:r w:rsidR="002623B3" w:rsidRPr="009A79F2">
        <w:t xml:space="preserve"> w</w:t>
      </w:r>
      <w:r w:rsidR="002623B3">
        <w:t> art. </w:t>
      </w:r>
      <w:r w:rsidRPr="009A79F2">
        <w:t>14</w:t>
      </w:r>
      <w:r w:rsidR="002623B3">
        <w:t xml:space="preserve"> ust. </w:t>
      </w:r>
      <w:r w:rsidRPr="009A79F2">
        <w:t>3, poza przedszkolem, oddziałem przedszkolnym lub inną formą wychowania przedszkolnego i obowiązku szkolnego lub obowiązku nauki poza szkołą.</w:t>
      </w:r>
    </w:p>
    <w:p w:rsidR="002A6180" w:rsidRPr="00D55EA4" w:rsidRDefault="002A6180" w:rsidP="002A6180">
      <w:pPr>
        <w:pStyle w:val="USTustnpkodeksu"/>
        <w:rPr>
          <w:rStyle w:val="Ppogrubienie"/>
        </w:rPr>
      </w:pPr>
      <w:r w:rsidRPr="00D55EA4">
        <w:rPr>
          <w:rStyle w:val="Ppogrubienie"/>
        </w:rPr>
        <w:t>8.</w:t>
      </w:r>
      <w:bookmarkStart w:id="84" w:name="_Ref430347146"/>
      <w:r w:rsidRPr="009A79F2">
        <w:rPr>
          <w:rStyle w:val="IGindeksgrny"/>
        </w:rPr>
        <w:footnoteReference w:id="196"/>
      </w:r>
      <w:bookmarkEnd w:id="84"/>
      <w:r>
        <w:rPr>
          <w:rStyle w:val="IGindeksgrny"/>
        </w:rPr>
        <w:t>)</w:t>
      </w:r>
      <w:r w:rsidRPr="00D55EA4">
        <w:rPr>
          <w:rStyle w:val="Ppogrubienie"/>
        </w:rPr>
        <w:t> Na wniosek rodziców dyrektor odpowiednio publicznego lub niepublicznego przedszkola, szkoły podst</w:t>
      </w:r>
      <w:r w:rsidRPr="00D55EA4">
        <w:rPr>
          <w:rStyle w:val="Ppogrubienie"/>
        </w:rPr>
        <w:t>a</w:t>
      </w:r>
      <w:r w:rsidRPr="00D55EA4">
        <w:rPr>
          <w:rStyle w:val="Ppogrubienie"/>
        </w:rPr>
        <w:t>wowej, gimnazjum i szkoły ponadgimnazjalnej, do której dziecko zostało przyjęte, może zezwolić, w drodze decyzji, na spełnianie przez dziecko odpowiednio obowiązku, o którym mowa</w:t>
      </w:r>
      <w:r w:rsidR="002623B3" w:rsidRPr="00D55EA4">
        <w:rPr>
          <w:rStyle w:val="Ppogrubienie"/>
        </w:rPr>
        <w:t xml:space="preserve"> w</w:t>
      </w:r>
      <w:r w:rsidR="002623B3">
        <w:rPr>
          <w:rStyle w:val="Ppogrubienie"/>
        </w:rPr>
        <w:t> art. </w:t>
      </w:r>
      <w:r w:rsidRPr="00D55EA4">
        <w:rPr>
          <w:rStyle w:val="Ppogrubienie"/>
        </w:rPr>
        <w:t>14</w:t>
      </w:r>
      <w:r w:rsidR="002623B3">
        <w:rPr>
          <w:rStyle w:val="Ppogrubienie"/>
        </w:rPr>
        <w:t xml:space="preserve"> ust. </w:t>
      </w:r>
      <w:r w:rsidRPr="00D55EA4">
        <w:rPr>
          <w:rStyle w:val="Ppogrubienie"/>
        </w:rPr>
        <w:t>3, poza przedszkolem lub inną formą wychowania przedszkolnego i obowiązku szkolnego lub obowiązku nauki poza szkołą.</w:t>
      </w:r>
    </w:p>
    <w:p w:rsidR="002A6180" w:rsidRPr="00D55EA4" w:rsidRDefault="002A6180" w:rsidP="002A6180">
      <w:pPr>
        <w:pStyle w:val="USTustnpkodeksu"/>
      </w:pPr>
      <w:r w:rsidRPr="00D55EA4">
        <w:t>9. </w:t>
      </w:r>
      <w:r>
        <w:t>(uchylony)</w:t>
      </w:r>
    </w:p>
    <w:p w:rsidR="002A6180" w:rsidRPr="002A6180" w:rsidRDefault="002A6180" w:rsidP="00345451">
      <w:pPr>
        <w:pStyle w:val="USTustnpkodeksu"/>
        <w:keepNext/>
      </w:pPr>
      <w:r w:rsidRPr="00D55EA4">
        <w:t>10.</w:t>
      </w:r>
      <w:r w:rsidRPr="002A6180">
        <w:rPr>
          <w:rStyle w:val="Odwoanieprzypisudolnego"/>
        </w:rPr>
        <w:footnoteReference w:id="197"/>
      </w:r>
      <w:r w:rsidRPr="002A6180">
        <w:rPr>
          <w:rStyle w:val="IGindeksgrny"/>
        </w:rPr>
        <w:t>)</w:t>
      </w:r>
      <w:r w:rsidRPr="002A6180">
        <w:t> Zezwolenie, o którym mowa</w:t>
      </w:r>
      <w:r w:rsidR="002623B3" w:rsidRPr="002A6180">
        <w:t xml:space="preserve"> w</w:t>
      </w:r>
      <w:r w:rsidR="002623B3">
        <w:t> ust. </w:t>
      </w:r>
      <w:r w:rsidRPr="002A6180">
        <w:t>8, może być wydane przed rozpoczęciem roku szkolnego albo w trakcie roku szkolnego, jeżeli do wniosku o wydanie zezwolenia dołączono:</w:t>
      </w:r>
    </w:p>
    <w:p w:rsidR="002A6180" w:rsidRPr="00D55EA4" w:rsidRDefault="002A6180" w:rsidP="002A6180">
      <w:pPr>
        <w:pStyle w:val="PKTpunkt"/>
      </w:pPr>
      <w:r w:rsidRPr="00D55EA4">
        <w:t>1)</w:t>
      </w:r>
      <w:r w:rsidRPr="00D55EA4">
        <w:tab/>
        <w:t>opinię poradni psychologiczno</w:t>
      </w:r>
      <w:r w:rsidR="002623B3">
        <w:softHyphen/>
      </w:r>
      <w:r w:rsidR="002623B3">
        <w:noBreakHyphen/>
      </w:r>
      <w:r w:rsidRPr="00D55EA4">
        <w:t>pedagogicznej;</w:t>
      </w:r>
    </w:p>
    <w:p w:rsidR="002A6180" w:rsidRPr="00D55EA4" w:rsidRDefault="002A6180" w:rsidP="002A6180">
      <w:pPr>
        <w:pStyle w:val="PKTpunkt"/>
      </w:pPr>
      <w:r w:rsidRPr="00D55EA4">
        <w:t>2)</w:t>
      </w:r>
      <w:r>
        <w:rPr>
          <w:rStyle w:val="Odwoanieprzypisudolnego"/>
        </w:rPr>
        <w:footnoteReference w:id="198"/>
      </w:r>
      <w:r>
        <w:rPr>
          <w:rStyle w:val="IGindeksgrny"/>
        </w:rPr>
        <w:t>)</w:t>
      </w:r>
      <w:r w:rsidRPr="00D55EA4">
        <w:tab/>
        <w:t>oświadczenie rodziców o zapewnieniu dziecku warunków umożliwiających realizację podstawy programowej ob</w:t>
      </w:r>
      <w:r w:rsidRPr="00D55EA4">
        <w:t>o</w:t>
      </w:r>
      <w:r w:rsidRPr="00D55EA4">
        <w:t>wiązującej na danym etapie edukacyjnym;</w:t>
      </w:r>
    </w:p>
    <w:p w:rsidR="002A6180" w:rsidRPr="00D55EA4" w:rsidRDefault="002A6180" w:rsidP="002A6180">
      <w:pPr>
        <w:pStyle w:val="PKTpunkt"/>
      </w:pPr>
      <w:r w:rsidRPr="00D55EA4">
        <w:t>3)</w:t>
      </w:r>
      <w:r w:rsidRPr="00D55EA4">
        <w:tab/>
        <w:t>zobowiązanie rodziców do przystępowania w każdym roku szkolnym przez dziecko spełniające obowiązek szkolny lub obowiązek nauki do rocznych egzaminów klasyfikacyjnych, o których mowa</w:t>
      </w:r>
      <w:r w:rsidR="002623B3" w:rsidRPr="00D55EA4">
        <w:t xml:space="preserve"> w</w:t>
      </w:r>
      <w:r w:rsidR="002623B3">
        <w:t> ust. </w:t>
      </w:r>
      <w:r w:rsidRPr="00D55EA4">
        <w:t>11.</w:t>
      </w:r>
    </w:p>
    <w:p w:rsidR="002A6180" w:rsidRPr="00D55EA4" w:rsidRDefault="002A6180" w:rsidP="002A6180">
      <w:pPr>
        <w:pStyle w:val="USTustnpkodeksu"/>
      </w:pPr>
      <w:r w:rsidRPr="00D55EA4">
        <w:t>10a.</w:t>
      </w:r>
      <w:r>
        <w:rPr>
          <w:rStyle w:val="Odwoanieprzypisudolnego"/>
        </w:rPr>
        <w:footnoteReference w:id="199"/>
      </w:r>
      <w:r>
        <w:rPr>
          <w:rStyle w:val="IGindeksgrny"/>
        </w:rPr>
        <w:t>)</w:t>
      </w:r>
      <w:r w:rsidRPr="00D55EA4">
        <w:t> Przepisów</w:t>
      </w:r>
      <w:r w:rsidR="002623B3">
        <w:t xml:space="preserve"> ust. </w:t>
      </w:r>
      <w:r w:rsidRPr="00D55EA4">
        <w:t>10</w:t>
      </w:r>
      <w:r w:rsidR="002623B3">
        <w:t xml:space="preserve"> pkt </w:t>
      </w:r>
      <w:r w:rsidR="002623B3" w:rsidRPr="00D55EA4">
        <w:t>1</w:t>
      </w:r>
      <w:r w:rsidR="002623B3">
        <w:t xml:space="preserve"> i </w:t>
      </w:r>
      <w:r w:rsidRPr="00D55EA4">
        <w:t>3 nie stosuje się w przypadku wydawania zezwolenia, o którym mowa</w:t>
      </w:r>
      <w:r w:rsidR="002623B3" w:rsidRPr="00D55EA4">
        <w:t xml:space="preserve"> w</w:t>
      </w:r>
      <w:r w:rsidR="002623B3">
        <w:t> ust. </w:t>
      </w:r>
      <w:r w:rsidRPr="00D55EA4">
        <w:t>8, dla dzieci i młodzieży posiadających orzeczenie o potrzebie kształcenia specjalnego wydane ze względu na upośledzenie umysłowe w stopniu umiarkowanym lub znacznym.</w:t>
      </w:r>
    </w:p>
    <w:p w:rsidR="002A6180" w:rsidRPr="00D55EA4" w:rsidRDefault="002A6180" w:rsidP="002A6180">
      <w:pPr>
        <w:pStyle w:val="USTustnpkodeksu"/>
      </w:pPr>
      <w:r w:rsidRPr="00D55EA4">
        <w:t>11.</w:t>
      </w:r>
      <w:r>
        <w:rPr>
          <w:rStyle w:val="Odwoanieprzypisudolnego"/>
        </w:rPr>
        <w:footnoteReference w:id="200"/>
      </w:r>
      <w:r>
        <w:rPr>
          <w:rStyle w:val="IGindeksgrny"/>
        </w:rPr>
        <w:t>)</w:t>
      </w:r>
      <w:r w:rsidRPr="00D55EA4">
        <w:t> Uczeń spełniający obowiązek szkolny lub obowiązek nauki poza szkołą uzyskuje roczne oceny klasyfikacyjne na podstawie rocznych egzaminów klasyfikacyjnych z zakresu części podstawy programowej obowiązującej na danym etapie edukacyjnym, uzgodnionej na dany rok szkolny z dyrektorem szkoły. Egzaminy klasyfikacyjne są przeprowadzane przez szkołę, której dyrektor zezwolił na spełnianie obowiązku szkolnego lub obowiązku nauki poza szkołą. Uczniowi takiemu nie ustala się oceny zachowania. Egzamin klasyfikacyjny przeprowadza się zgodnie</w:t>
      </w:r>
      <w:r w:rsidR="002623B3" w:rsidRPr="00D55EA4">
        <w:t xml:space="preserve"> z</w:t>
      </w:r>
      <w:r w:rsidR="002623B3">
        <w:t> art. </w:t>
      </w:r>
      <w:r w:rsidRPr="00D55EA4">
        <w:t>44l i przepisami wyd</w:t>
      </w:r>
      <w:r w:rsidRPr="00D55EA4">
        <w:t>a</w:t>
      </w:r>
      <w:r w:rsidRPr="00D55EA4">
        <w:t>nymi na podstawie</w:t>
      </w:r>
      <w:r w:rsidR="002623B3">
        <w:t xml:space="preserve"> art. </w:t>
      </w:r>
      <w:r w:rsidRPr="00D55EA4">
        <w:t>44zb.</w:t>
      </w:r>
    </w:p>
    <w:p w:rsidR="002A6180" w:rsidRPr="00D55EA4" w:rsidRDefault="002A6180" w:rsidP="002A6180">
      <w:pPr>
        <w:pStyle w:val="USTustnpkodeksu"/>
      </w:pPr>
      <w:r w:rsidRPr="00D55EA4">
        <w:t>11a.</w:t>
      </w:r>
      <w:r>
        <w:rPr>
          <w:rStyle w:val="Odwoanieprzypisudolnego"/>
        </w:rPr>
        <w:footnoteReference w:id="201"/>
      </w:r>
      <w:r>
        <w:rPr>
          <w:rStyle w:val="IGindeksgrny"/>
        </w:rPr>
        <w:t>)</w:t>
      </w:r>
      <w:r w:rsidRPr="00D55EA4">
        <w:t> Przepisu</w:t>
      </w:r>
      <w:r w:rsidR="002623B3">
        <w:t xml:space="preserve"> ust. </w:t>
      </w:r>
      <w:r w:rsidRPr="00D55EA4">
        <w:t>11 nie stosuje się do dzieci i młodzieży posiadających orzeczenie o potrzebie kształcenia sp</w:t>
      </w:r>
      <w:r w:rsidRPr="00D55EA4">
        <w:t>e</w:t>
      </w:r>
      <w:r w:rsidRPr="00D55EA4">
        <w:t>cjalnego wydane ze względu na upośledzenie umysłowe w stopniu umiarkowanym lub znacznym.</w:t>
      </w:r>
    </w:p>
    <w:p w:rsidR="002A6180" w:rsidRPr="00D55EA4" w:rsidRDefault="002A6180" w:rsidP="002A6180">
      <w:pPr>
        <w:pStyle w:val="USTustnpkodeksu"/>
      </w:pPr>
      <w:r w:rsidRPr="00D55EA4">
        <w:t>12.</w:t>
      </w:r>
      <w:r>
        <w:rPr>
          <w:rStyle w:val="Odwoanieprzypisudolnego"/>
        </w:rPr>
        <w:footnoteReference w:id="202"/>
      </w:r>
      <w:r>
        <w:rPr>
          <w:rStyle w:val="IGindeksgrny"/>
        </w:rPr>
        <w:t>)</w:t>
      </w:r>
      <w:r w:rsidRPr="00D55EA4">
        <w:t> Roczna i końcowa klasyfikacja ucznia spełniającego obowiązek szkolny lub obowiązek nauki poza szkołą o</w:t>
      </w:r>
      <w:r w:rsidRPr="00D55EA4">
        <w:t>d</w:t>
      </w:r>
      <w:r w:rsidRPr="00D55EA4">
        <w:t>bywa się zgodnie z przepisami rozdziału 3a.</w:t>
      </w:r>
    </w:p>
    <w:p w:rsidR="002A6180" w:rsidRPr="00D55EA4" w:rsidRDefault="002A6180" w:rsidP="002A6180">
      <w:pPr>
        <w:pStyle w:val="USTustnpkodeksu"/>
      </w:pPr>
      <w:r w:rsidRPr="00D55EA4">
        <w:t>13.</w:t>
      </w:r>
      <w:r>
        <w:rPr>
          <w:rStyle w:val="Odwoanieprzypisudolnego"/>
        </w:rPr>
        <w:footnoteReference w:id="203"/>
      </w:r>
      <w:r>
        <w:rPr>
          <w:rStyle w:val="IGindeksgrny"/>
        </w:rPr>
        <w:t>)</w:t>
      </w:r>
      <w:r w:rsidRPr="00D55EA4">
        <w:t> Uczeń spełniający obowiązek szkolny lub obowiązek nauki poza szkołą ma prawo uczestniczyć w szkole w zajęciach, o których mowa</w:t>
      </w:r>
      <w:r w:rsidR="002623B3" w:rsidRPr="00D55EA4">
        <w:t xml:space="preserve"> w</w:t>
      </w:r>
      <w:r w:rsidR="002623B3">
        <w:t> art. </w:t>
      </w:r>
      <w:r w:rsidRPr="00D55EA4">
        <w:t>64</w:t>
      </w:r>
      <w:r w:rsidR="002623B3">
        <w:t xml:space="preserve"> ust. </w:t>
      </w:r>
      <w:r w:rsidRPr="00D55EA4">
        <w:t>1</w:t>
      </w:r>
      <w:r w:rsidR="002623B3">
        <w:t xml:space="preserve"> pkt </w:t>
      </w:r>
      <w:r w:rsidRPr="00D55EA4">
        <w:t xml:space="preserve">2, </w:t>
      </w:r>
      <w:r w:rsidR="002623B3" w:rsidRPr="00D55EA4">
        <w:t>5</w:t>
      </w:r>
      <w:r w:rsidR="002623B3">
        <w:t xml:space="preserve"> i </w:t>
      </w:r>
      <w:r w:rsidRPr="00D55EA4">
        <w:t>6.</w:t>
      </w:r>
    </w:p>
    <w:p w:rsidR="002A6180" w:rsidRPr="002A6180" w:rsidRDefault="002A6180" w:rsidP="00345451">
      <w:pPr>
        <w:pStyle w:val="USTustnpkodeksu"/>
        <w:keepNext/>
      </w:pPr>
      <w:r w:rsidRPr="00D55EA4">
        <w:t>14.</w:t>
      </w:r>
      <w:r w:rsidRPr="002A6180">
        <w:rPr>
          <w:rStyle w:val="Odwoanieprzypisudolnego"/>
        </w:rPr>
        <w:footnoteReference w:id="204"/>
      </w:r>
      <w:r w:rsidRPr="002A6180">
        <w:rPr>
          <w:rStyle w:val="IGindeksgrny"/>
        </w:rPr>
        <w:t>)</w:t>
      </w:r>
      <w:r w:rsidRPr="002A6180">
        <w:t> Cofnięcie zezwolenia, o którym mowa</w:t>
      </w:r>
      <w:r w:rsidR="002623B3" w:rsidRPr="002A6180">
        <w:t xml:space="preserve"> w</w:t>
      </w:r>
      <w:r w:rsidR="002623B3">
        <w:t> ust. </w:t>
      </w:r>
      <w:r w:rsidRPr="002A6180">
        <w:t>8, następuje:</w:t>
      </w:r>
    </w:p>
    <w:p w:rsidR="002A6180" w:rsidRPr="00BC18F5" w:rsidRDefault="002A6180" w:rsidP="00BC18F5">
      <w:pPr>
        <w:pStyle w:val="PKTpunkt"/>
        <w:spacing w:before="80"/>
        <w:rPr>
          <w:bCs w:val="0"/>
        </w:rPr>
      </w:pPr>
      <w:r w:rsidRPr="00D55EA4">
        <w:t>1)</w:t>
      </w:r>
      <w:r w:rsidRPr="00D55EA4">
        <w:tab/>
        <w:t>na wniosek r</w:t>
      </w:r>
      <w:r w:rsidRPr="00BC18F5">
        <w:rPr>
          <w:bCs w:val="0"/>
        </w:rPr>
        <w:t>odziców;</w:t>
      </w:r>
    </w:p>
    <w:p w:rsidR="002A6180" w:rsidRPr="00BC18F5" w:rsidRDefault="002A6180" w:rsidP="00BC18F5">
      <w:pPr>
        <w:pStyle w:val="PKTpunkt"/>
        <w:spacing w:before="80"/>
        <w:rPr>
          <w:bCs w:val="0"/>
        </w:rPr>
      </w:pPr>
      <w:r w:rsidRPr="00BC18F5">
        <w:rPr>
          <w:bCs w:val="0"/>
        </w:rPr>
        <w:t>2)</w:t>
      </w:r>
      <w:r w:rsidRPr="00BC18F5">
        <w:rPr>
          <w:rStyle w:val="Odwoanieprzypisudolnego"/>
          <w:bCs w:val="0"/>
        </w:rPr>
        <w:footnoteReference w:id="205"/>
      </w:r>
      <w:r w:rsidRPr="00BC18F5">
        <w:rPr>
          <w:rStyle w:val="IGindeksgrny"/>
          <w:bCs w:val="0"/>
        </w:rPr>
        <w:t>)</w:t>
      </w:r>
      <w:r w:rsidRPr="00BC18F5">
        <w:rPr>
          <w:bCs w:val="0"/>
        </w:rPr>
        <w:tab/>
        <w:t>jeżeli uczeń z przyczyn nieusprawiedliwionych nie przystąpił do rocznych egzaminów klasyfikacyjnych, o których mowa</w:t>
      </w:r>
      <w:r w:rsidR="002623B3" w:rsidRPr="00BC18F5">
        <w:rPr>
          <w:bCs w:val="0"/>
        </w:rPr>
        <w:t xml:space="preserve"> w ust. </w:t>
      </w:r>
      <w:r w:rsidRPr="00BC18F5">
        <w:rPr>
          <w:bCs w:val="0"/>
        </w:rPr>
        <w:t>11, albo nie zdał rocznych egzaminów klasyfikacyjnych, o których mowa</w:t>
      </w:r>
      <w:r w:rsidR="002623B3" w:rsidRPr="00BC18F5">
        <w:rPr>
          <w:bCs w:val="0"/>
        </w:rPr>
        <w:t xml:space="preserve"> w ust. </w:t>
      </w:r>
      <w:r w:rsidRPr="00BC18F5">
        <w:rPr>
          <w:bCs w:val="0"/>
        </w:rPr>
        <w:t>11;</w:t>
      </w:r>
    </w:p>
    <w:p w:rsidR="002A6180" w:rsidRPr="00D55EA4" w:rsidRDefault="002A6180" w:rsidP="00BC18F5">
      <w:pPr>
        <w:pStyle w:val="PKTpunkt"/>
        <w:spacing w:before="80"/>
      </w:pPr>
      <w:r w:rsidRPr="00BC18F5">
        <w:rPr>
          <w:bCs w:val="0"/>
        </w:rPr>
        <w:t>3)</w:t>
      </w:r>
      <w:r w:rsidRPr="00BC18F5">
        <w:rPr>
          <w:bCs w:val="0"/>
        </w:rPr>
        <w:tab/>
        <w:t>w razie wydani</w:t>
      </w:r>
      <w:r w:rsidRPr="00D55EA4">
        <w:t>a zezwolenia z naruszeniem prawa.</w:t>
      </w:r>
    </w:p>
    <w:p w:rsidR="002A6180" w:rsidRPr="00D55EA4" w:rsidRDefault="002A6180" w:rsidP="002A6180">
      <w:pPr>
        <w:pStyle w:val="ARTartustawynprozporzdzenia"/>
      </w:pPr>
      <w:r w:rsidRPr="00345451">
        <w:rPr>
          <w:rStyle w:val="Ppogrubienie"/>
        </w:rPr>
        <w:t>Art. 17.</w:t>
      </w:r>
      <w:r w:rsidRPr="00D55EA4">
        <w:t> 1. Sieć publicznych szkół powinna być zorganizowana w sposób umożliwiający wszystkim dzieciom spe</w:t>
      </w:r>
      <w:r w:rsidRPr="00D55EA4">
        <w:t>ł</w:t>
      </w:r>
      <w:r w:rsidRPr="00D55EA4">
        <w:t>nianie obowiązku szkolnego, z uwzględnieniem</w:t>
      </w:r>
      <w:r w:rsidR="002623B3">
        <w:t xml:space="preserve"> ust. </w:t>
      </w:r>
      <w:r w:rsidRPr="00D55EA4">
        <w:t>2.</w:t>
      </w:r>
    </w:p>
    <w:p w:rsidR="002A6180" w:rsidRPr="002A6180" w:rsidRDefault="002A6180" w:rsidP="00345451">
      <w:pPr>
        <w:pStyle w:val="USTustnpkodeksu"/>
        <w:keepNext/>
      </w:pPr>
      <w:r w:rsidRPr="00D55EA4">
        <w:t>2.</w:t>
      </w:r>
      <w:r w:rsidRPr="002A6180">
        <w:t> Droga dziecka z domu do szkoły nie może przekraczać:</w:t>
      </w:r>
    </w:p>
    <w:p w:rsidR="002A6180" w:rsidRPr="00BC18F5" w:rsidRDefault="002A6180" w:rsidP="00BC18F5">
      <w:pPr>
        <w:pStyle w:val="PKTpunkt"/>
        <w:spacing w:before="80"/>
        <w:rPr>
          <w:bCs w:val="0"/>
        </w:rPr>
      </w:pPr>
      <w:r w:rsidRPr="00D55EA4">
        <w:t>1)</w:t>
      </w:r>
      <w:r w:rsidRPr="00D55EA4">
        <w:tab/>
        <w:t>3 km</w:t>
      </w:r>
      <w:r w:rsidR="00FB0E24">
        <w:t xml:space="preserve"> – w przypadku uczniów klas I–</w:t>
      </w:r>
      <w:r w:rsidRPr="00D55EA4">
        <w:t>IV szkó</w:t>
      </w:r>
      <w:r w:rsidRPr="00BC18F5">
        <w:rPr>
          <w:bCs w:val="0"/>
        </w:rPr>
        <w:t>ł podstawowych;</w:t>
      </w:r>
    </w:p>
    <w:p w:rsidR="002A6180" w:rsidRPr="00D55EA4" w:rsidRDefault="002A6180" w:rsidP="00BC18F5">
      <w:pPr>
        <w:pStyle w:val="PKTpunkt"/>
        <w:spacing w:before="80"/>
      </w:pPr>
      <w:r w:rsidRPr="00BC18F5">
        <w:rPr>
          <w:bCs w:val="0"/>
        </w:rPr>
        <w:t>2)</w:t>
      </w:r>
      <w:r w:rsidRPr="00BC18F5">
        <w:rPr>
          <w:bCs w:val="0"/>
        </w:rPr>
        <w:tab/>
        <w:t xml:space="preserve">4 km – w przypadku uczniów klas V i VI szkół </w:t>
      </w:r>
      <w:r w:rsidRPr="00D55EA4">
        <w:t>podstawowych oraz uczniów gimnazjów.</w:t>
      </w:r>
    </w:p>
    <w:p w:rsidR="002A6180" w:rsidRPr="002A6180" w:rsidRDefault="002A6180" w:rsidP="00345451">
      <w:pPr>
        <w:pStyle w:val="USTustnpkodeksu"/>
        <w:keepNext/>
      </w:pPr>
      <w:r w:rsidRPr="00D55EA4">
        <w:t>3.</w:t>
      </w:r>
      <w:r w:rsidRPr="002A6180">
        <w:rPr>
          <w:rStyle w:val="Odwoanieprzypisudolnego"/>
        </w:rPr>
        <w:footnoteReference w:id="206"/>
      </w:r>
      <w:r w:rsidRPr="002A6180">
        <w:rPr>
          <w:rStyle w:val="IGindeksgrny"/>
        </w:rPr>
        <w:t>)</w:t>
      </w:r>
      <w:r w:rsidRPr="002A6180">
        <w:t> Jeżeli droga dziecka z domu do szkoły, w której obwodzie dziecko mieszka:</w:t>
      </w:r>
    </w:p>
    <w:p w:rsidR="002A6180" w:rsidRPr="00BC18F5" w:rsidRDefault="002A6180" w:rsidP="00BC18F5">
      <w:pPr>
        <w:pStyle w:val="PKTpunkt"/>
        <w:spacing w:before="80"/>
        <w:rPr>
          <w:bCs w:val="0"/>
        </w:rPr>
      </w:pPr>
      <w:r w:rsidRPr="00BC18F5">
        <w:rPr>
          <w:bCs w:val="0"/>
        </w:rPr>
        <w:t>1)</w:t>
      </w:r>
      <w:r w:rsidRPr="00BC18F5">
        <w:rPr>
          <w:rStyle w:val="Odwoanieprzypisudolnego"/>
          <w:bCs w:val="0"/>
        </w:rPr>
        <w:footnoteReference w:id="207"/>
      </w:r>
      <w:r w:rsidRPr="00BC18F5">
        <w:rPr>
          <w:rStyle w:val="IGindeksgrny"/>
          <w:bCs w:val="0"/>
        </w:rPr>
        <w:t>)</w:t>
      </w:r>
      <w:r w:rsidRPr="00BC18F5">
        <w:rPr>
          <w:bCs w:val="0"/>
        </w:rPr>
        <w:tab/>
        <w:t>przekracza odległości wymienione</w:t>
      </w:r>
      <w:r w:rsidR="002623B3" w:rsidRPr="00BC18F5">
        <w:rPr>
          <w:bCs w:val="0"/>
        </w:rPr>
        <w:t xml:space="preserve"> w ust. </w:t>
      </w:r>
      <w:r w:rsidRPr="00BC18F5">
        <w:rPr>
          <w:bCs w:val="0"/>
        </w:rPr>
        <w:t>2, obowiązkiem gminy jest zapewnienie bezpłatnego transportu i opieki w czasie przewozu dziecka albo zwrot kosztów przejazdu dziecka środkami komunikacji publicznej, jeżeli dowoż</w:t>
      </w:r>
      <w:r w:rsidRPr="00BC18F5">
        <w:rPr>
          <w:bCs w:val="0"/>
        </w:rPr>
        <w:t>e</w:t>
      </w:r>
      <w:r w:rsidRPr="00BC18F5">
        <w:rPr>
          <w:bCs w:val="0"/>
        </w:rPr>
        <w:t>nie zapewniają rodzice, a do ukończenia przez dziecko 7 lat – także zwrot kosztów przejazdu opiekuna dziecka śro</w:t>
      </w:r>
      <w:r w:rsidRPr="00BC18F5">
        <w:rPr>
          <w:bCs w:val="0"/>
        </w:rPr>
        <w:t>d</w:t>
      </w:r>
      <w:r w:rsidRPr="00BC18F5">
        <w:rPr>
          <w:bCs w:val="0"/>
        </w:rPr>
        <w:t>kami komunikacji publicznej;</w:t>
      </w:r>
    </w:p>
    <w:p w:rsidR="002A6180" w:rsidRPr="00D55EA4" w:rsidRDefault="002A6180" w:rsidP="002A6180">
      <w:pPr>
        <w:pStyle w:val="PKTpunkt"/>
      </w:pPr>
      <w:r w:rsidRPr="00D55EA4">
        <w:t>2)</w:t>
      </w:r>
      <w:r w:rsidRPr="00D55EA4">
        <w:tab/>
        <w:t>nie przekracza odległości wymienionych</w:t>
      </w:r>
      <w:r w:rsidR="002623B3" w:rsidRPr="00D55EA4">
        <w:t xml:space="preserve"> w</w:t>
      </w:r>
      <w:r w:rsidR="002623B3">
        <w:t> ust. </w:t>
      </w:r>
      <w:r w:rsidRPr="00D55EA4">
        <w:t>2, gmina może zorganizować bezpłatny transport, zapewniając opi</w:t>
      </w:r>
      <w:r w:rsidRPr="00D55EA4">
        <w:t>e</w:t>
      </w:r>
      <w:r w:rsidRPr="00D55EA4">
        <w:t>kę w czasie przewozu.</w:t>
      </w:r>
    </w:p>
    <w:p w:rsidR="002A6180" w:rsidRPr="002A6180" w:rsidRDefault="002A6180" w:rsidP="00345451">
      <w:pPr>
        <w:pStyle w:val="USTustnpkodeksu"/>
        <w:keepNext/>
      </w:pPr>
      <w:bookmarkStart w:id="85" w:name="f0090eTOs24v4742a"/>
      <w:bookmarkEnd w:id="85"/>
      <w:r w:rsidRPr="00D55EA4">
        <w:t>3a.</w:t>
      </w:r>
      <w:r w:rsidRPr="002A6180">
        <w:rPr>
          <w:rStyle w:val="Odwoanieprzypisudolnego"/>
        </w:rPr>
        <w:footnoteReference w:id="208"/>
      </w:r>
      <w:r w:rsidRPr="002A6180">
        <w:rPr>
          <w:rStyle w:val="IGindeksgrny"/>
        </w:rPr>
        <w:t>)</w:t>
      </w:r>
      <w:r w:rsidRPr="002A6180">
        <w:t> Obowiązkiem gminy jest:</w:t>
      </w:r>
    </w:p>
    <w:p w:rsidR="002A6180" w:rsidRPr="00BC18F5" w:rsidRDefault="002A6180" w:rsidP="00BC18F5">
      <w:pPr>
        <w:pStyle w:val="PKTpunkt"/>
        <w:spacing w:before="80"/>
        <w:rPr>
          <w:bCs w:val="0"/>
        </w:rPr>
      </w:pPr>
      <w:r w:rsidRPr="00D55EA4">
        <w:t>1)</w:t>
      </w:r>
      <w:r w:rsidRPr="00D55EA4">
        <w:tab/>
        <w:t>zapewnienie uczniom niepełnosprawnym, których kształcenie i wychowanie odbywa się na podstawie</w:t>
      </w:r>
      <w:r w:rsidR="002623B3">
        <w:t xml:space="preserve"> art. </w:t>
      </w:r>
      <w:r w:rsidRPr="00D55EA4">
        <w:t>71b, be</w:t>
      </w:r>
      <w:r w:rsidRPr="00D55EA4">
        <w:t>z</w:t>
      </w:r>
      <w:r w:rsidRPr="00D55EA4">
        <w:t>płatnego transportu i opieki w czasie przewozu do najbliższej szkoły podstawowej i gimnazjum, a uczniom z niepełnosprawności</w:t>
      </w:r>
      <w:r w:rsidRPr="00BC18F5">
        <w:rPr>
          <w:bCs w:val="0"/>
        </w:rPr>
        <w:t>ą ruchową, upośledzeniem umysłowym w stopniu umiarkowanym lub znacznym – także do najbliższej szkoły ponadgimnazjalnej, nie dłużej jednak niż do ukończenia 21. roku życia;</w:t>
      </w:r>
    </w:p>
    <w:p w:rsidR="002A6180" w:rsidRPr="00BC18F5" w:rsidRDefault="002A6180" w:rsidP="00BC18F5">
      <w:pPr>
        <w:pStyle w:val="PKTpunkt"/>
        <w:spacing w:before="80"/>
        <w:rPr>
          <w:bCs w:val="0"/>
        </w:rPr>
      </w:pPr>
      <w:r w:rsidRPr="00BC18F5">
        <w:rPr>
          <w:bCs w:val="0"/>
        </w:rPr>
        <w:t>2)</w:t>
      </w:r>
      <w:r w:rsidRPr="00BC18F5">
        <w:rPr>
          <w:rStyle w:val="Odwoanieprzypisudolnego"/>
          <w:bCs w:val="0"/>
        </w:rPr>
        <w:footnoteReference w:id="209"/>
      </w:r>
      <w:r w:rsidRPr="00BC18F5">
        <w:rPr>
          <w:rStyle w:val="IGindeksgrny"/>
          <w:bCs w:val="0"/>
        </w:rPr>
        <w:t>)</w:t>
      </w:r>
      <w:r w:rsidRPr="00BC18F5">
        <w:rPr>
          <w:bCs w:val="0"/>
        </w:rPr>
        <w:tab/>
        <w:t>zapewnienie dzieciom i młodzieży, o których mowa</w:t>
      </w:r>
      <w:r w:rsidR="002623B3" w:rsidRPr="00BC18F5">
        <w:rPr>
          <w:bCs w:val="0"/>
        </w:rPr>
        <w:t xml:space="preserve"> w art. </w:t>
      </w:r>
      <w:r w:rsidRPr="00BC18F5">
        <w:rPr>
          <w:bCs w:val="0"/>
        </w:rPr>
        <w:t>16</w:t>
      </w:r>
      <w:r w:rsidR="002623B3" w:rsidRPr="00BC18F5">
        <w:rPr>
          <w:bCs w:val="0"/>
        </w:rPr>
        <w:t xml:space="preserve"> ust. </w:t>
      </w:r>
      <w:r w:rsidRPr="00BC18F5">
        <w:rPr>
          <w:bCs w:val="0"/>
        </w:rPr>
        <w:t>7, a także dzieciom i młodzieży z upośledzeniem umysłowym z niepełnosprawnościami sprzężonymi, bezpłatnego transportu i opieki w czasie przewozu do ośrodka umożliwiającego tym dzieciom i młodzieży realizację obowiązku szkolnego i obowiązku nauki, nie dłużej jednak niż do ukończenia 25 roku życia;</w:t>
      </w:r>
    </w:p>
    <w:p w:rsidR="002A6180" w:rsidRPr="00D55EA4" w:rsidRDefault="002A6180" w:rsidP="00BC18F5">
      <w:pPr>
        <w:pStyle w:val="PKTpunkt"/>
        <w:spacing w:before="80"/>
      </w:pPr>
      <w:r w:rsidRPr="00BC18F5">
        <w:rPr>
          <w:bCs w:val="0"/>
        </w:rPr>
        <w:t>3)</w:t>
      </w:r>
      <w:r w:rsidRPr="00BC18F5">
        <w:rPr>
          <w:rStyle w:val="Odwoanieprzypisudolnego"/>
          <w:bCs w:val="0"/>
        </w:rPr>
        <w:footnoteReference w:id="210"/>
      </w:r>
      <w:r w:rsidRPr="00BC18F5">
        <w:rPr>
          <w:rStyle w:val="IGindeksgrny"/>
          <w:bCs w:val="0"/>
        </w:rPr>
        <w:t>)</w:t>
      </w:r>
      <w:r w:rsidRPr="00BC18F5">
        <w:rPr>
          <w:bCs w:val="0"/>
        </w:rPr>
        <w:tab/>
        <w:t>zwrot kosztów przejazdu ucznia, o którym mowa</w:t>
      </w:r>
      <w:r w:rsidR="002623B3" w:rsidRPr="00BC18F5">
        <w:rPr>
          <w:bCs w:val="0"/>
        </w:rPr>
        <w:t xml:space="preserve"> w pkt 1 i </w:t>
      </w:r>
      <w:r w:rsidRPr="00BC18F5">
        <w:rPr>
          <w:bCs w:val="0"/>
        </w:rPr>
        <w:t>2, oraz jego opiekuna do szkoły lub ośrodka, wymieni</w:t>
      </w:r>
      <w:r w:rsidRPr="00BC18F5">
        <w:rPr>
          <w:bCs w:val="0"/>
        </w:rPr>
        <w:t>o</w:t>
      </w:r>
      <w:r w:rsidRPr="00BC18F5">
        <w:rPr>
          <w:bCs w:val="0"/>
        </w:rPr>
        <w:t>nych</w:t>
      </w:r>
      <w:r w:rsidR="002623B3" w:rsidRPr="00BC18F5">
        <w:rPr>
          <w:bCs w:val="0"/>
        </w:rPr>
        <w:t xml:space="preserve"> w pkt 1 i </w:t>
      </w:r>
      <w:r w:rsidRPr="00BC18F5">
        <w:rPr>
          <w:bCs w:val="0"/>
        </w:rPr>
        <w:t>2, na z</w:t>
      </w:r>
      <w:r w:rsidRPr="00D55EA4">
        <w:t>asadach określonych w umowie zawartej między wójtem (burmistrzem, prezydentem miasta) a rodzicami, jeżeli dowożenie i opiekę zapewniają rodzice.</w:t>
      </w:r>
    </w:p>
    <w:p w:rsidR="002A6180" w:rsidRPr="00D55EA4" w:rsidRDefault="002A6180" w:rsidP="002A6180">
      <w:pPr>
        <w:pStyle w:val="USTustnpkodeksu"/>
      </w:pPr>
      <w:r w:rsidRPr="00D55EA4">
        <w:t>4. Rada gminy, z uwzględnieniem</w:t>
      </w:r>
      <w:r w:rsidR="002623B3">
        <w:t xml:space="preserve"> ust. </w:t>
      </w:r>
      <w:r w:rsidR="002623B3" w:rsidRPr="00D55EA4">
        <w:t>1</w:t>
      </w:r>
      <w:r w:rsidR="002623B3">
        <w:t xml:space="preserve"> i </w:t>
      </w:r>
      <w:r w:rsidRPr="00D55EA4">
        <w:t>2, ustala plan sieci publicznych szkół podstawowych i gimnazjów prow</w:t>
      </w:r>
      <w:r w:rsidRPr="00D55EA4">
        <w:t>a</w:t>
      </w:r>
      <w:r w:rsidRPr="00D55EA4">
        <w:t>dzonych przez gminę, a także określa granice obwodów publicznych szkół podstawowych i gimnazjów, z wyjątkiem sp</w:t>
      </w:r>
      <w:r w:rsidRPr="00D55EA4">
        <w:t>e</w:t>
      </w:r>
      <w:r w:rsidRPr="00D55EA4">
        <w:t>cjalnych, mających siedzibę na obszarze gminy, z zastrzeżeniem</w:t>
      </w:r>
      <w:r w:rsidR="002623B3">
        <w:t xml:space="preserve"> art. </w:t>
      </w:r>
      <w:r w:rsidRPr="00D55EA4">
        <w:t>58</w:t>
      </w:r>
      <w:r w:rsidR="002623B3">
        <w:t xml:space="preserve"> ust. </w:t>
      </w:r>
      <w:r w:rsidRPr="00D55EA4">
        <w:t>2. W przypadku publicznych szkół podstaw</w:t>
      </w:r>
      <w:r w:rsidRPr="00D55EA4">
        <w:t>o</w:t>
      </w:r>
      <w:r w:rsidRPr="00D55EA4">
        <w:t>wych i gimnazjów prowadzonych przez inne organy, określenie granic ich obwodów następuje w uzgodnieniu z tymi o</w:t>
      </w:r>
      <w:r w:rsidRPr="00D55EA4">
        <w:t>r</w:t>
      </w:r>
      <w:r w:rsidRPr="00D55EA4">
        <w:t>ganami. Uchwała rady gminy podlega ogłoszeniu w wojewódzkim dzienniku urzędowym.</w:t>
      </w:r>
    </w:p>
    <w:p w:rsidR="002A6180" w:rsidRPr="00D55EA4" w:rsidRDefault="002A6180" w:rsidP="002A6180">
      <w:pPr>
        <w:pStyle w:val="USTustnpkodeksu"/>
      </w:pPr>
      <w:r w:rsidRPr="00D55EA4">
        <w:t>5. Rada powiatu ustala plan sieci publicznych szkół ponadgimnazjalnych oraz szkół specjalnych, z uwzględnieniem szkół ponadgimnazjalnych i specjalnych mających siedzibę na obszarze powiatu prowadzonych przez inne organy prow</w:t>
      </w:r>
      <w:r w:rsidRPr="00D55EA4">
        <w:t>a</w:t>
      </w:r>
      <w:r w:rsidRPr="00D55EA4">
        <w:t>dzące, tak aby umożliwić dzieciom i młodzieży zamieszkującym na obszarze powiatu lub przebywającym w zakładach i jednostkach, o których mowa</w:t>
      </w:r>
      <w:r w:rsidR="002623B3" w:rsidRPr="00D55EA4">
        <w:t xml:space="preserve"> w</w:t>
      </w:r>
      <w:r w:rsidR="002623B3">
        <w:t> art. </w:t>
      </w:r>
      <w:r w:rsidRPr="00D55EA4">
        <w:t>3</w:t>
      </w:r>
      <w:r w:rsidR="002623B3">
        <w:t xml:space="preserve"> pkt </w:t>
      </w:r>
      <w:r w:rsidRPr="00D55EA4">
        <w:t>1a</w:t>
      </w:r>
      <w:r w:rsidR="002623B3">
        <w:t xml:space="preserve"> lit. </w:t>
      </w:r>
      <w:r w:rsidRPr="00D55EA4">
        <w:t>b, realizację odpowiednio obowiązku szkolnego lub obowiązku nauki.</w:t>
      </w:r>
    </w:p>
    <w:p w:rsidR="002A6180" w:rsidRPr="008E42A3" w:rsidRDefault="002A6180" w:rsidP="002A6180">
      <w:pPr>
        <w:pStyle w:val="USTustnpkodeksu"/>
      </w:pPr>
      <w:r w:rsidRPr="00D55EA4">
        <w:t>6. </w:t>
      </w:r>
      <w:r>
        <w:t>(uchylony)</w:t>
      </w:r>
      <w:r>
        <w:rPr>
          <w:rStyle w:val="Odwoanieprzypisudolnego"/>
        </w:rPr>
        <w:footnoteReference w:id="211"/>
      </w:r>
      <w:r>
        <w:rPr>
          <w:rStyle w:val="IGindeksgrny"/>
        </w:rPr>
        <w:t>)</w:t>
      </w:r>
    </w:p>
    <w:p w:rsidR="002A6180" w:rsidRPr="002A6180" w:rsidRDefault="002A6180" w:rsidP="00345451">
      <w:pPr>
        <w:pStyle w:val="ARTartustawynprozporzdzenia"/>
        <w:keepNext/>
      </w:pPr>
      <w:r w:rsidRPr="00345451">
        <w:rPr>
          <w:rStyle w:val="Ppogrubienie"/>
        </w:rPr>
        <w:t>Art. 18.</w:t>
      </w:r>
      <w:bookmarkStart w:id="86" w:name="_Ref430174169"/>
      <w:r w:rsidRPr="002A6180">
        <w:rPr>
          <w:rStyle w:val="IGindeksgrny"/>
        </w:rPr>
        <w:footnoteReference w:id="212"/>
      </w:r>
      <w:bookmarkEnd w:id="86"/>
      <w:r w:rsidRPr="002A6180">
        <w:rPr>
          <w:rStyle w:val="IGindeksgrny"/>
        </w:rPr>
        <w:t>)</w:t>
      </w:r>
      <w:r w:rsidRPr="002A6180">
        <w:t> 1. Rodzice dziecka podlegającego obowiązkowi szkolnemu są obowiązani do:</w:t>
      </w:r>
    </w:p>
    <w:p w:rsidR="002A6180" w:rsidRPr="00BC18F5" w:rsidRDefault="002A6180" w:rsidP="00BC18F5">
      <w:pPr>
        <w:pStyle w:val="PKTpunkt"/>
        <w:spacing w:before="80"/>
        <w:rPr>
          <w:bCs w:val="0"/>
        </w:rPr>
      </w:pPr>
      <w:r w:rsidRPr="00D55EA4">
        <w:t>1)</w:t>
      </w:r>
      <w:r w:rsidRPr="00D55EA4">
        <w:tab/>
        <w:t>dopełnienia czynności związ</w:t>
      </w:r>
      <w:r w:rsidRPr="00BC18F5">
        <w:rPr>
          <w:bCs w:val="0"/>
        </w:rPr>
        <w:t>anych ze zgłoszeniem dziecka do szkoły;</w:t>
      </w:r>
    </w:p>
    <w:p w:rsidR="002A6180" w:rsidRPr="00BC18F5" w:rsidRDefault="002A6180" w:rsidP="00BC18F5">
      <w:pPr>
        <w:pStyle w:val="PKTpunkt"/>
        <w:spacing w:before="80"/>
        <w:rPr>
          <w:bCs w:val="0"/>
        </w:rPr>
      </w:pPr>
      <w:r w:rsidRPr="00BC18F5">
        <w:rPr>
          <w:bCs w:val="0"/>
        </w:rPr>
        <w:t>2)</w:t>
      </w:r>
      <w:r w:rsidRPr="00BC18F5">
        <w:rPr>
          <w:bCs w:val="0"/>
        </w:rPr>
        <w:tab/>
        <w:t>zapewnienia regularnego uczęszczania dziecka na zajęcia szkolne;</w:t>
      </w:r>
    </w:p>
    <w:p w:rsidR="002A6180" w:rsidRPr="00BC18F5" w:rsidRDefault="002A6180" w:rsidP="00BC18F5">
      <w:pPr>
        <w:pStyle w:val="PKTpunkt"/>
        <w:spacing w:before="80"/>
        <w:rPr>
          <w:bCs w:val="0"/>
        </w:rPr>
      </w:pPr>
      <w:r w:rsidRPr="00BC18F5">
        <w:rPr>
          <w:bCs w:val="0"/>
        </w:rPr>
        <w:t>3)</w:t>
      </w:r>
      <w:r w:rsidRPr="00BC18F5">
        <w:rPr>
          <w:bCs w:val="0"/>
        </w:rPr>
        <w:tab/>
        <w:t>zapewnienia dziecku warunków umożliwiających przygotowywanie się do zajęć;</w:t>
      </w:r>
    </w:p>
    <w:p w:rsidR="002A6180" w:rsidRPr="00D55EA4" w:rsidRDefault="002A6180" w:rsidP="00BC18F5">
      <w:pPr>
        <w:pStyle w:val="PKTpunkt"/>
        <w:spacing w:before="80"/>
      </w:pPr>
      <w:r w:rsidRPr="00BC18F5">
        <w:rPr>
          <w:bCs w:val="0"/>
        </w:rPr>
        <w:t>4)</w:t>
      </w:r>
      <w:r w:rsidRPr="00BC18F5">
        <w:rPr>
          <w:bCs w:val="0"/>
        </w:rPr>
        <w:tab/>
        <w:t>informowania, w terminie do</w:t>
      </w:r>
      <w:r w:rsidRPr="00D55EA4">
        <w:t xml:space="preserve"> dnia 30 września każdego roku, dyrektora szkoły podstawowej lub gimnazjum, w obwodzie których dziecko mieszka, o realizacji obowiązku szkolnego spełnianego w sposób określony</w:t>
      </w:r>
      <w:r w:rsidR="002623B3" w:rsidRPr="00D55EA4">
        <w:t xml:space="preserve"> w</w:t>
      </w:r>
      <w:r w:rsidR="002623B3">
        <w:t> art. </w:t>
      </w:r>
      <w:r w:rsidRPr="00D55EA4">
        <w:t>16</w:t>
      </w:r>
      <w:r w:rsidR="002623B3">
        <w:t xml:space="preserve"> ust. </w:t>
      </w:r>
      <w:r w:rsidRPr="00D55EA4">
        <w:t>5b.</w:t>
      </w:r>
    </w:p>
    <w:p w:rsidR="002A6180" w:rsidRPr="00D55EA4" w:rsidRDefault="002A6180" w:rsidP="002A6180">
      <w:pPr>
        <w:pStyle w:val="USTustnpkodeksu"/>
      </w:pPr>
      <w:r w:rsidRPr="00D55EA4">
        <w:t>2. Rodzice dziecka podlegającego obowiązkowi nauki, na żądanie wójta gminy (burmistrza, prezydenta miasta), na terenie której dziecko mieszka, są obowiązani informować go o formie spełniania obowiązku nauki przez dziecko i zmianach w tym zakresie.</w:t>
      </w:r>
    </w:p>
    <w:p w:rsidR="002A6180" w:rsidRPr="00D55EA4" w:rsidRDefault="002A6180" w:rsidP="002A6180">
      <w:pPr>
        <w:pStyle w:val="USTustnpkodeksu"/>
      </w:pPr>
      <w:r w:rsidRPr="00D55EA4">
        <w:t>3. Rodzice dziecka realizującego obowiązek szkolny lub obowiązek nauki poza szkołą na podstawie zezwolenia, o którym mowa</w:t>
      </w:r>
      <w:r w:rsidR="002623B3" w:rsidRPr="00D55EA4">
        <w:t xml:space="preserve"> w</w:t>
      </w:r>
      <w:r w:rsidR="002623B3">
        <w:t> art. </w:t>
      </w:r>
      <w:r w:rsidRPr="00D55EA4">
        <w:t>16</w:t>
      </w:r>
      <w:r w:rsidR="002623B3">
        <w:t xml:space="preserve"> ust. </w:t>
      </w:r>
      <w:r w:rsidRPr="00D55EA4">
        <w:t>8, są obowiązani do zapewnienia dziecku warunków nauki określonych w tym zezwoleniu.</w:t>
      </w:r>
    </w:p>
    <w:p w:rsidR="002A6180" w:rsidRPr="002A6180" w:rsidRDefault="002A6180" w:rsidP="00345451">
      <w:pPr>
        <w:pStyle w:val="ARTartustawynprozporzdzenia"/>
        <w:keepNext/>
      </w:pPr>
      <w:r w:rsidRPr="00345451">
        <w:rPr>
          <w:rStyle w:val="Ppogrubienie"/>
        </w:rPr>
        <w:t>Art. 19.</w:t>
      </w:r>
      <w:r w:rsidRPr="002A6180">
        <w:rPr>
          <w:rStyle w:val="Ppogrubienie"/>
        </w:rPr>
        <w:fldChar w:fldCharType="begin"/>
      </w:r>
      <w:r w:rsidRPr="002A6180">
        <w:rPr>
          <w:rStyle w:val="Ppogrubienie"/>
        </w:rPr>
        <w:instrText xml:space="preserve"> NOTEREF _Ref430174169 \f \h </w:instrText>
      </w:r>
      <w:r w:rsidRPr="002A6180">
        <w:rPr>
          <w:rStyle w:val="Ppogrubienie"/>
        </w:rPr>
      </w:r>
      <w:r w:rsidRPr="002A6180">
        <w:rPr>
          <w:rStyle w:val="Ppogrubienie"/>
        </w:rPr>
        <w:fldChar w:fldCharType="separate"/>
      </w:r>
      <w:r w:rsidR="00A87AA1" w:rsidRPr="00A87AA1">
        <w:rPr>
          <w:rStyle w:val="Odwoanieprzypisudolnego"/>
        </w:rPr>
        <w:t>211</w:t>
      </w:r>
      <w:r w:rsidRPr="002A6180">
        <w:rPr>
          <w:rStyle w:val="Ppogrubienie"/>
        </w:rPr>
        <w:fldChar w:fldCharType="end"/>
      </w:r>
      <w:r w:rsidRPr="002A6180">
        <w:rPr>
          <w:rStyle w:val="IGindeksgrny"/>
        </w:rPr>
        <w:t>)</w:t>
      </w:r>
      <w:r w:rsidRPr="002A6180">
        <w:t> 1. Dyrektorzy publicznych szkół podstawowych i gimnazjów kontrolują spełnianie obowiązku szkolnego przez dzieci zamieszkałe w obwodach tych szkół, a gmina kontroluje spełnianie obowiązku nauki przez młodzież z</w:t>
      </w:r>
      <w:r w:rsidRPr="002A6180">
        <w:t>a</w:t>
      </w:r>
      <w:r w:rsidRPr="002A6180">
        <w:t>mieszkałą na terenie tej gminy, w tym odpowiednio:</w:t>
      </w:r>
    </w:p>
    <w:p w:rsidR="002A6180" w:rsidRPr="00BC18F5" w:rsidRDefault="002A6180" w:rsidP="00BC18F5">
      <w:pPr>
        <w:pStyle w:val="PKTpunkt"/>
        <w:spacing w:before="80"/>
        <w:rPr>
          <w:bCs w:val="0"/>
        </w:rPr>
      </w:pPr>
      <w:r w:rsidRPr="00D55EA4">
        <w:t>1)</w:t>
      </w:r>
      <w:r w:rsidRPr="00D55EA4">
        <w:tab/>
        <w:t>kontrolują wykonywanie obowiązków, o których mowa</w:t>
      </w:r>
      <w:r w:rsidR="002623B3" w:rsidRPr="00D55EA4">
        <w:t xml:space="preserve"> w</w:t>
      </w:r>
      <w:r w:rsidR="002623B3">
        <w:t> art. </w:t>
      </w:r>
      <w:r w:rsidRPr="00D55EA4">
        <w:t>18</w:t>
      </w:r>
      <w:r w:rsidR="002623B3">
        <w:t xml:space="preserve"> ust. </w:t>
      </w:r>
      <w:r w:rsidRPr="00D55EA4">
        <w:t>1</w:t>
      </w:r>
      <w:r w:rsidR="002623B3">
        <w:t xml:space="preserve"> pkt </w:t>
      </w:r>
      <w:r w:rsidRPr="00D55EA4">
        <w:t xml:space="preserve">1, </w:t>
      </w:r>
      <w:r w:rsidR="002623B3" w:rsidRPr="00D55EA4">
        <w:t>2</w:t>
      </w:r>
      <w:r w:rsidR="002623B3">
        <w:t xml:space="preserve"> i </w:t>
      </w:r>
      <w:r w:rsidRPr="00D55EA4">
        <w:t>4, a także współdziałają z rodzicami w realizacji obowiązków, o których mowa</w:t>
      </w:r>
      <w:r w:rsidR="002623B3" w:rsidRPr="00D55EA4">
        <w:t xml:space="preserve"> w</w:t>
      </w:r>
      <w:r w:rsidR="002623B3">
        <w:t> art. </w:t>
      </w:r>
      <w:r w:rsidRPr="00BC18F5">
        <w:rPr>
          <w:bCs w:val="0"/>
        </w:rPr>
        <w:t>18</w:t>
      </w:r>
      <w:r w:rsidR="002623B3" w:rsidRPr="00BC18F5">
        <w:rPr>
          <w:bCs w:val="0"/>
        </w:rPr>
        <w:t xml:space="preserve"> ust. </w:t>
      </w:r>
      <w:r w:rsidRPr="00BC18F5">
        <w:rPr>
          <w:bCs w:val="0"/>
        </w:rPr>
        <w:t>1</w:t>
      </w:r>
      <w:r w:rsidR="002623B3" w:rsidRPr="00BC18F5">
        <w:rPr>
          <w:bCs w:val="0"/>
        </w:rPr>
        <w:t xml:space="preserve"> pkt 3 i ust. </w:t>
      </w:r>
      <w:r w:rsidRPr="00BC18F5">
        <w:rPr>
          <w:bCs w:val="0"/>
        </w:rPr>
        <w:t>3;</w:t>
      </w:r>
    </w:p>
    <w:p w:rsidR="002A6180" w:rsidRPr="00D55EA4" w:rsidRDefault="002A6180" w:rsidP="00BC18F5">
      <w:pPr>
        <w:pStyle w:val="PKTpunkt"/>
        <w:spacing w:before="80"/>
      </w:pPr>
      <w:r w:rsidRPr="00BC18F5">
        <w:rPr>
          <w:bCs w:val="0"/>
        </w:rPr>
        <w:t>2)</w:t>
      </w:r>
      <w:r w:rsidRPr="00BC18F5">
        <w:rPr>
          <w:bCs w:val="0"/>
        </w:rPr>
        <w:tab/>
        <w:t xml:space="preserve">prowadzą ewidencję spełniania obowiązku szkolnego </w:t>
      </w:r>
      <w:r w:rsidRPr="00D55EA4">
        <w:t>oraz obowiązku nauki.</w:t>
      </w:r>
    </w:p>
    <w:p w:rsidR="002A6180" w:rsidRPr="00D55EA4" w:rsidRDefault="002A6180" w:rsidP="002A6180">
      <w:pPr>
        <w:pStyle w:val="USTustnpkodeksu"/>
      </w:pPr>
      <w:r w:rsidRPr="00D55EA4">
        <w:t>2. Wójt gminy (burmistrz, prezydent miasta) jest obowiązany przekazywać dyrektorom publicznych szkół podst</w:t>
      </w:r>
      <w:r w:rsidRPr="00D55EA4">
        <w:t>a</w:t>
      </w:r>
      <w:r w:rsidRPr="00D55EA4">
        <w:t>wowych i gimnazjów na obszarze gminy informacje o aktualnym stanie i zmianach w ewidencji dzieci i młodzieży w wieku 3–18 lat.</w:t>
      </w:r>
    </w:p>
    <w:p w:rsidR="002A6180" w:rsidRPr="00D55EA4" w:rsidRDefault="002A6180" w:rsidP="002A6180">
      <w:pPr>
        <w:pStyle w:val="ARTartustawynprozporzdzenia"/>
      </w:pPr>
      <w:r w:rsidRPr="00345451">
        <w:rPr>
          <w:rStyle w:val="Ppogrubienie"/>
        </w:rPr>
        <w:t>Art. 20.</w:t>
      </w:r>
      <w:r>
        <w:rPr>
          <w:rStyle w:val="Ppogrubienie"/>
        </w:rPr>
        <w:fldChar w:fldCharType="begin"/>
      </w:r>
      <w:r>
        <w:rPr>
          <w:rStyle w:val="Ppogrubienie"/>
        </w:rPr>
        <w:instrText xml:space="preserve"> NOTEREF _Ref430174169 \f \h </w:instrText>
      </w:r>
      <w:r>
        <w:rPr>
          <w:rStyle w:val="Ppogrubienie"/>
        </w:rPr>
      </w:r>
      <w:r>
        <w:rPr>
          <w:rStyle w:val="Ppogrubienie"/>
        </w:rPr>
        <w:fldChar w:fldCharType="separate"/>
      </w:r>
      <w:r w:rsidR="00A87AA1" w:rsidRPr="00A87AA1">
        <w:rPr>
          <w:rStyle w:val="Odwoanieprzypisudolnego"/>
        </w:rPr>
        <w:t>211</w:t>
      </w:r>
      <w:r>
        <w:rPr>
          <w:rStyle w:val="Ppogrubienie"/>
        </w:rPr>
        <w:fldChar w:fldCharType="end"/>
      </w:r>
      <w:r>
        <w:rPr>
          <w:rStyle w:val="IGindeksgrny"/>
        </w:rPr>
        <w:t>)</w:t>
      </w:r>
      <w:r w:rsidRPr="00D55EA4">
        <w:t> 1. Niespełnianie obowiązku, o którym mowa</w:t>
      </w:r>
      <w:r w:rsidR="002623B3" w:rsidRPr="00D55EA4">
        <w:t xml:space="preserve"> w</w:t>
      </w:r>
      <w:r w:rsidR="002623B3">
        <w:t> art. </w:t>
      </w:r>
      <w:r w:rsidRPr="00D55EA4">
        <w:t>14</w:t>
      </w:r>
      <w:r w:rsidR="002623B3">
        <w:t xml:space="preserve"> ust. </w:t>
      </w:r>
      <w:r w:rsidRPr="00D55EA4">
        <w:t>3, obowiązku szkolnego lub obowiązku nauki podlega egzekucji w trybie przepisów o postępowaniu egzekucyjnym w administracji.</w:t>
      </w:r>
    </w:p>
    <w:p w:rsidR="002A6180" w:rsidRPr="002A6180" w:rsidRDefault="002A6180" w:rsidP="00345451">
      <w:pPr>
        <w:pStyle w:val="USTustnpkodeksu"/>
        <w:keepNext/>
      </w:pPr>
      <w:r w:rsidRPr="00D55EA4">
        <w:t>2.</w:t>
      </w:r>
      <w:r w:rsidRPr="002A6180">
        <w:t> Przez niespełnienie obowiązku, o którym mowa</w:t>
      </w:r>
      <w:r w:rsidR="002623B3" w:rsidRPr="002A6180">
        <w:t xml:space="preserve"> w</w:t>
      </w:r>
      <w:r w:rsidR="002623B3">
        <w:t> art. </w:t>
      </w:r>
      <w:r w:rsidRPr="002A6180">
        <w:t>14</w:t>
      </w:r>
      <w:r w:rsidR="002623B3">
        <w:t xml:space="preserve"> ust. </w:t>
      </w:r>
      <w:r w:rsidRPr="002A6180">
        <w:t>3, obowiązku szkolnego lub obowiązku nauki należy rozumieć nieusprawiedliwioną nieobecność w okresie jednego miesiąca na co najmniej 50%:</w:t>
      </w:r>
    </w:p>
    <w:p w:rsidR="002A6180" w:rsidRPr="00D55EA4" w:rsidRDefault="002A6180" w:rsidP="002A6180">
      <w:pPr>
        <w:pStyle w:val="PKTpunkt"/>
      </w:pPr>
      <w:r w:rsidRPr="00D55EA4">
        <w:t>1)</w:t>
      </w:r>
      <w:r>
        <w:rPr>
          <w:rStyle w:val="Odwoanieprzypisudolnego"/>
        </w:rPr>
        <w:footnoteReference w:id="213"/>
      </w:r>
      <w:r>
        <w:rPr>
          <w:rStyle w:val="IGindeksgrny"/>
        </w:rPr>
        <w:t>)</w:t>
      </w:r>
      <w:r w:rsidRPr="00D55EA4">
        <w:tab/>
        <w:t>dni zajęć w przedszkolu, innej formie wychowania przedszkolnego, szkole podstawowej, gimnazjum, szkole pona</w:t>
      </w:r>
      <w:r w:rsidRPr="00D55EA4">
        <w:t>d</w:t>
      </w:r>
      <w:r w:rsidRPr="00D55EA4">
        <w:t>gimnazjalnej lub placówce;</w:t>
      </w:r>
    </w:p>
    <w:p w:rsidR="002A6180" w:rsidRPr="00D55EA4" w:rsidRDefault="002A6180" w:rsidP="002A6180">
      <w:pPr>
        <w:pStyle w:val="PKTpunkt"/>
      </w:pPr>
      <w:r w:rsidRPr="00D55EA4">
        <w:t>2)</w:t>
      </w:r>
      <w:r>
        <w:rPr>
          <w:rStyle w:val="Odwoanieprzypisudolnego"/>
        </w:rPr>
        <w:footnoteReference w:id="214"/>
      </w:r>
      <w:r>
        <w:rPr>
          <w:rStyle w:val="IGindeksgrny"/>
        </w:rPr>
        <w:t>)</w:t>
      </w:r>
      <w:r w:rsidRPr="00D55EA4">
        <w:tab/>
        <w:t>zajęć w przypadku spełniania obowiązku nauki w sposób określony</w:t>
      </w:r>
      <w:r w:rsidR="002623B3" w:rsidRPr="00D55EA4">
        <w:t xml:space="preserve"> w</w:t>
      </w:r>
      <w:r w:rsidR="002623B3">
        <w:t> art. </w:t>
      </w:r>
      <w:r w:rsidRPr="00D55EA4">
        <w:t>16</w:t>
      </w:r>
      <w:r w:rsidR="002623B3">
        <w:t xml:space="preserve"> ust. </w:t>
      </w:r>
      <w:r w:rsidRPr="00D55EA4">
        <w:t>5a</w:t>
      </w:r>
      <w:r w:rsidR="002623B3">
        <w:t xml:space="preserve"> pkt </w:t>
      </w:r>
      <w:r w:rsidR="002623B3" w:rsidRPr="00D55EA4">
        <w:t>2</w:t>
      </w:r>
      <w:r w:rsidR="002623B3">
        <w:t xml:space="preserve"> i </w:t>
      </w:r>
      <w:r w:rsidRPr="00D55EA4">
        <w:t>w przepisach wydanych na podstawie</w:t>
      </w:r>
      <w:r w:rsidR="002623B3">
        <w:t xml:space="preserve"> art. </w:t>
      </w:r>
      <w:r w:rsidRPr="00D55EA4">
        <w:t>16</w:t>
      </w:r>
      <w:r w:rsidR="002623B3">
        <w:t xml:space="preserve"> ust. </w:t>
      </w:r>
      <w:r w:rsidRPr="00D55EA4">
        <w:t>6c.</w:t>
      </w:r>
    </w:p>
    <w:p w:rsidR="002A6180" w:rsidRPr="008E42A3" w:rsidRDefault="002A6180" w:rsidP="002A6180">
      <w:pPr>
        <w:pStyle w:val="ROZDZODDZOZNoznaczenierozdziauluboddziau"/>
      </w:pPr>
      <w:r w:rsidRPr="00D55EA4">
        <w:t>Rozdział 2a</w:t>
      </w:r>
      <w:r>
        <w:rPr>
          <w:rStyle w:val="Odwoanieprzypisudolnego"/>
        </w:rPr>
        <w:footnoteReference w:id="215"/>
      </w:r>
      <w:r>
        <w:rPr>
          <w:rStyle w:val="IGindeksgrny"/>
        </w:rPr>
        <w:t>)</w:t>
      </w:r>
    </w:p>
    <w:p w:rsidR="002A6180" w:rsidRPr="00D55EA4" w:rsidRDefault="002A6180" w:rsidP="00345451">
      <w:pPr>
        <w:pStyle w:val="ROZDZODDZPRZEDMprzedmiotregulacjirozdziauluboddziau"/>
      </w:pPr>
      <w:r w:rsidRPr="00D55EA4">
        <w:t>Przyjmowanie do publicznych przedszkoli, publicznych innych form wychowania przedszkolnego, publicznych szkół i publicznych placówek</w:t>
      </w:r>
    </w:p>
    <w:p w:rsidR="002A6180" w:rsidRPr="00D55EA4" w:rsidRDefault="002A6180" w:rsidP="002A6180">
      <w:pPr>
        <w:pStyle w:val="ARTartustawynprozporzdzenia"/>
      </w:pPr>
      <w:r w:rsidRPr="00345451">
        <w:rPr>
          <w:rStyle w:val="Ppogrubienie"/>
        </w:rPr>
        <w:t>Art. 20a.</w:t>
      </w:r>
      <w:r w:rsidRPr="00D55EA4">
        <w:t> 1. Dzieci, młodzież oraz osoby pełnoletnie przyjmuje się odpowiednio do publicznych przedszkoli, p</w:t>
      </w:r>
      <w:r w:rsidRPr="00D55EA4">
        <w:t>u</w:t>
      </w:r>
      <w:r w:rsidRPr="00D55EA4">
        <w:t>blicznych innych form wychowania przedszkolnego i publicznych placówek, o których mowa</w:t>
      </w:r>
      <w:r w:rsidR="002623B3" w:rsidRPr="00D55EA4">
        <w:t xml:space="preserve"> w</w:t>
      </w:r>
      <w:r w:rsidR="002623B3">
        <w:t> art. </w:t>
      </w:r>
      <w:r w:rsidRPr="00D55EA4">
        <w:t>2</w:t>
      </w:r>
      <w:r w:rsidR="002623B3">
        <w:t xml:space="preserve"> pkt </w:t>
      </w:r>
      <w:r w:rsidRPr="00D55EA4">
        <w:t>3–3b i 7, oraz do klas pierwszych szkół wszystkich typów po przeprowadzeniu postępowania rekrutacyjnego.</w:t>
      </w:r>
    </w:p>
    <w:p w:rsidR="002A6180" w:rsidRPr="00D55EA4" w:rsidRDefault="002A6180" w:rsidP="002A6180">
      <w:pPr>
        <w:pStyle w:val="USTustnpkodeksu"/>
      </w:pPr>
      <w:r w:rsidRPr="00D55EA4">
        <w:t>2.</w:t>
      </w:r>
      <w:r>
        <w:rPr>
          <w:rStyle w:val="Odwoanieprzypisudolnego"/>
        </w:rPr>
        <w:footnoteReference w:id="216"/>
      </w:r>
      <w:r>
        <w:rPr>
          <w:rStyle w:val="IGindeksgrny"/>
        </w:rPr>
        <w:t>)</w:t>
      </w:r>
      <w:r w:rsidRPr="00D55EA4">
        <w:t> O przyjęciu dziecka do publicznego przedszkola oraz dzieci, młodzieży i osób pełnoletnich do publicznych szkół wszystkich typów, w tym do klas pierwszych, oraz do publicznych placówek, o których mowa</w:t>
      </w:r>
      <w:r w:rsidR="002623B3" w:rsidRPr="00D55EA4">
        <w:t xml:space="preserve"> w</w:t>
      </w:r>
      <w:r w:rsidR="002623B3">
        <w:t> art. </w:t>
      </w:r>
      <w:r w:rsidRPr="00D55EA4">
        <w:t>2</w:t>
      </w:r>
      <w:r w:rsidR="002623B3">
        <w:t xml:space="preserve"> pkt </w:t>
      </w:r>
      <w:r w:rsidRPr="00D55EA4">
        <w:t>3, 3a i 7, w trakcie roku szkolnego, decyduje dyrektor, z wyjątkiem przypadków przyjęcia dzieci i młodzieży zamieszkałych w obwodzie publicznej szkoły podstawowej i publicznego gimnazjum, które są przyjmowane z urzędu.</w:t>
      </w:r>
    </w:p>
    <w:p w:rsidR="002A6180" w:rsidRPr="00D55EA4" w:rsidRDefault="002A6180" w:rsidP="002A6180">
      <w:pPr>
        <w:pStyle w:val="USTustnpkodeksu"/>
      </w:pPr>
      <w:r w:rsidRPr="00D55EA4">
        <w:t>3. Jeżeli przyjęcie ucznia, o którym mowa</w:t>
      </w:r>
      <w:r w:rsidR="002623B3" w:rsidRPr="00D55EA4">
        <w:t xml:space="preserve"> w</w:t>
      </w:r>
      <w:r w:rsidR="002623B3">
        <w:t> ust. </w:t>
      </w:r>
      <w:r w:rsidRPr="00D55EA4">
        <w:t>2, wymaga przeprowadzenia zmian organizacyjnych pracy szkoły powodujących dodatkowe skutki finansowe, dyrektor szkoły może przyjąć ucznia po uzyskaniu zgody organu prowadz</w:t>
      </w:r>
      <w:r w:rsidRPr="00D55EA4">
        <w:t>ą</w:t>
      </w:r>
      <w:r w:rsidRPr="00D55EA4">
        <w:t>cego.</w:t>
      </w:r>
    </w:p>
    <w:p w:rsidR="002A6180" w:rsidRPr="00D55EA4" w:rsidRDefault="002A6180" w:rsidP="002A6180">
      <w:pPr>
        <w:pStyle w:val="USTustnpkodeksu"/>
      </w:pPr>
      <w:r w:rsidRPr="00D55EA4">
        <w:t>4. Postępowanie rekrutacyjne jest prowadzone na wniosek rodzica kandydata lub na wniosek kandydata pełnoletni</w:t>
      </w:r>
      <w:r w:rsidRPr="00D55EA4">
        <w:t>e</w:t>
      </w:r>
      <w:r w:rsidRPr="00D55EA4">
        <w:t>go.</w:t>
      </w:r>
    </w:p>
    <w:p w:rsidR="002A6180" w:rsidRPr="00D55EA4" w:rsidRDefault="002A6180" w:rsidP="002A6180">
      <w:pPr>
        <w:pStyle w:val="USTustnpkodeksu"/>
      </w:pPr>
      <w:r w:rsidRPr="00D55EA4">
        <w:t>5. Do klasy pierwszej publicznej szkoły podstawowej i do klasy pierwszej publicznego gimnazjum, którym ustalono obwód, dzieci i młodzież zamieszkałe w tym obwodzie przyjmuje się z urzędu.</w:t>
      </w:r>
    </w:p>
    <w:p w:rsidR="002A6180" w:rsidRPr="00D55EA4" w:rsidRDefault="002A6180" w:rsidP="002A6180">
      <w:pPr>
        <w:pStyle w:val="USTustnpkodeksu"/>
      </w:pPr>
      <w:r w:rsidRPr="00D55EA4">
        <w:t>6. Postępowanie rekrutacyjne może być prowadzone z wykorzystaniem systemów informatycznych.</w:t>
      </w:r>
    </w:p>
    <w:p w:rsidR="002A6180" w:rsidRPr="00D55EA4" w:rsidRDefault="002A6180" w:rsidP="002A6180">
      <w:pPr>
        <w:pStyle w:val="USTustnpkodeksu"/>
      </w:pPr>
      <w:r w:rsidRPr="00D55EA4">
        <w:t>7. Przepisy niniejszego rozdziału stosuje się także do dzieci i młodzieży posiadających orzeczenie o potrzebie kszta</w:t>
      </w:r>
      <w:r w:rsidRPr="00D55EA4">
        <w:t>ł</w:t>
      </w:r>
      <w:r w:rsidRPr="00D55EA4">
        <w:t>cenia specjalnego, którzy ubiegają się o przyjęcie do publicznego przedszkola i publicznej szkoły ogólnodostępnej.</w:t>
      </w:r>
    </w:p>
    <w:p w:rsidR="002A6180" w:rsidRPr="002A6180" w:rsidRDefault="002A6180" w:rsidP="00345451">
      <w:pPr>
        <w:pStyle w:val="ARTartustawynprozporzdzenia"/>
        <w:keepNext/>
      </w:pPr>
      <w:r w:rsidRPr="00345451">
        <w:rPr>
          <w:rStyle w:val="Ppogrubienie"/>
        </w:rPr>
        <w:t>Art. 20b.</w:t>
      </w:r>
      <w:r w:rsidRPr="002A6180">
        <w:t> Ilekroć w niniejszym rozdziale jest mowa o:</w:t>
      </w:r>
    </w:p>
    <w:p w:rsidR="002A6180" w:rsidRPr="00D55EA4" w:rsidRDefault="002A6180" w:rsidP="002A6180">
      <w:pPr>
        <w:pStyle w:val="PKTpunkt"/>
      </w:pPr>
      <w:r w:rsidRPr="00D55EA4">
        <w:t>1)</w:t>
      </w:r>
      <w:r w:rsidRPr="00D55EA4">
        <w:tab/>
        <w:t>wielodzietności rodziny – oznacza to rodzinę wychowującą troje i więcej dzieci;</w:t>
      </w:r>
    </w:p>
    <w:p w:rsidR="002A6180" w:rsidRPr="00D55EA4" w:rsidRDefault="002A6180" w:rsidP="002A6180">
      <w:pPr>
        <w:pStyle w:val="PKTpunkt"/>
      </w:pPr>
      <w:r w:rsidRPr="00D55EA4">
        <w:t>2)</w:t>
      </w:r>
      <w:r w:rsidRPr="00D55EA4">
        <w:tab/>
        <w:t>samotnym wychowywaniu dziecka – oznacza to wychowywanie dziecka przez pannę, kawalera, wdowę, wdowca, osobę pozostającą w separacji orzeczonej prawomocnym wyrokiem sądu, osobę rozwiedzioną, chyba że osoba taka wychowuje wspólnie co najmniej jedno dziecko z jego rodzicem.</w:t>
      </w:r>
    </w:p>
    <w:p w:rsidR="002A6180" w:rsidRPr="00D55EA4" w:rsidRDefault="002A6180" w:rsidP="002A6180">
      <w:pPr>
        <w:pStyle w:val="ARTartustawynprozporzdzenia"/>
      </w:pPr>
      <w:r w:rsidRPr="00345451">
        <w:rPr>
          <w:rStyle w:val="Ppogrubienie"/>
        </w:rPr>
        <w:t>Art. 20c.</w:t>
      </w:r>
      <w:r w:rsidRPr="00D55EA4">
        <w:t> 1. Do publicznego przedszkola lub publicznej innej formy wychowania przedszkolnego przyjmuje się ka</w:t>
      </w:r>
      <w:r w:rsidRPr="00D55EA4">
        <w:t>n</w:t>
      </w:r>
      <w:r w:rsidRPr="00D55EA4">
        <w:t>dydatów zamieszkałych na obszarze danej gminy.</w:t>
      </w:r>
    </w:p>
    <w:p w:rsidR="002A6180" w:rsidRPr="002A6180" w:rsidRDefault="002A6180" w:rsidP="00345451">
      <w:pPr>
        <w:pStyle w:val="USTustnpkodeksu"/>
        <w:keepNext/>
      </w:pPr>
      <w:r w:rsidRPr="00D55EA4">
        <w:t>2.</w:t>
      </w:r>
      <w:r w:rsidRPr="002A6180">
        <w:t> W przypadku większej liczby kandydatów spełniających warunek, o którym mowa</w:t>
      </w:r>
      <w:r w:rsidR="002623B3" w:rsidRPr="002A6180">
        <w:t xml:space="preserve"> w</w:t>
      </w:r>
      <w:r w:rsidR="002623B3">
        <w:t> ust. </w:t>
      </w:r>
      <w:r w:rsidRPr="002A6180">
        <w:t>1, niż liczba wolnych miejsc w publicznym przedszkolu lub publicznej innej formie wychowania przedszkolnego, na pierwszym etapie post</w:t>
      </w:r>
      <w:r w:rsidRPr="002A6180">
        <w:t>ę</w:t>
      </w:r>
      <w:r w:rsidRPr="002A6180">
        <w:t>powania rekrutacyjnego są brane pod uwagę łącznie następujące kryteria:</w:t>
      </w:r>
    </w:p>
    <w:p w:rsidR="002A6180" w:rsidRPr="00D55EA4" w:rsidRDefault="002A6180" w:rsidP="002A6180">
      <w:pPr>
        <w:pStyle w:val="PKTpunkt"/>
      </w:pPr>
      <w:r w:rsidRPr="00D55EA4">
        <w:t>1)</w:t>
      </w:r>
      <w:r w:rsidRPr="00D55EA4">
        <w:tab/>
        <w:t>wielodzietność rodziny kandydata;</w:t>
      </w:r>
    </w:p>
    <w:p w:rsidR="002A6180" w:rsidRPr="00D55EA4" w:rsidRDefault="002A6180" w:rsidP="002A6180">
      <w:pPr>
        <w:pStyle w:val="PKTpunkt"/>
      </w:pPr>
      <w:r w:rsidRPr="00D55EA4">
        <w:t>2)</w:t>
      </w:r>
      <w:r w:rsidRPr="00D55EA4">
        <w:tab/>
        <w:t>niepełnosprawność kandydata;</w:t>
      </w:r>
    </w:p>
    <w:p w:rsidR="002A6180" w:rsidRPr="00D55EA4" w:rsidRDefault="002A6180" w:rsidP="002A6180">
      <w:pPr>
        <w:pStyle w:val="PKTpunkt"/>
      </w:pPr>
      <w:r w:rsidRPr="00D55EA4">
        <w:t>3)</w:t>
      </w:r>
      <w:r w:rsidRPr="00D55EA4">
        <w:tab/>
        <w:t>niepełnosprawność jednego z rodziców kandydata;</w:t>
      </w:r>
    </w:p>
    <w:p w:rsidR="002A6180" w:rsidRPr="00D55EA4" w:rsidRDefault="002A6180" w:rsidP="002A6180">
      <w:pPr>
        <w:pStyle w:val="PKTpunkt"/>
      </w:pPr>
      <w:r w:rsidRPr="00D55EA4">
        <w:t>4)</w:t>
      </w:r>
      <w:r w:rsidRPr="00D55EA4">
        <w:tab/>
        <w:t>niepełnosprawność obojga rodziców kandydata;</w:t>
      </w:r>
    </w:p>
    <w:p w:rsidR="002A6180" w:rsidRPr="00D55EA4" w:rsidRDefault="002A6180" w:rsidP="002A6180">
      <w:pPr>
        <w:pStyle w:val="PKTpunkt"/>
      </w:pPr>
      <w:r w:rsidRPr="00D55EA4">
        <w:t>5)</w:t>
      </w:r>
      <w:r w:rsidRPr="00D55EA4">
        <w:tab/>
        <w:t>niepełnosprawność rodzeństwa kandydata;</w:t>
      </w:r>
    </w:p>
    <w:p w:rsidR="002A6180" w:rsidRPr="00D55EA4" w:rsidRDefault="002A6180" w:rsidP="002A6180">
      <w:pPr>
        <w:pStyle w:val="PKTpunkt"/>
      </w:pPr>
      <w:r w:rsidRPr="00D55EA4">
        <w:t>6)</w:t>
      </w:r>
      <w:r w:rsidRPr="00D55EA4">
        <w:tab/>
        <w:t>samotne wychowywanie kandydata w rodzinie;</w:t>
      </w:r>
    </w:p>
    <w:p w:rsidR="002A6180" w:rsidRPr="00D55EA4" w:rsidRDefault="002A6180" w:rsidP="002A6180">
      <w:pPr>
        <w:pStyle w:val="PKTpunkt"/>
      </w:pPr>
      <w:r w:rsidRPr="00D55EA4">
        <w:t>7)</w:t>
      </w:r>
      <w:r w:rsidRPr="00D55EA4">
        <w:tab/>
        <w:t>objęcie kandydata pieczą zastępczą.</w:t>
      </w:r>
    </w:p>
    <w:p w:rsidR="002A6180" w:rsidRPr="00D55EA4" w:rsidRDefault="002A6180" w:rsidP="002A6180">
      <w:pPr>
        <w:pStyle w:val="USTustnpkodeksu"/>
      </w:pPr>
      <w:r w:rsidRPr="00D55EA4">
        <w:t>3. Kryteria, o których mowa</w:t>
      </w:r>
      <w:r w:rsidR="002623B3" w:rsidRPr="00D55EA4">
        <w:t xml:space="preserve"> w</w:t>
      </w:r>
      <w:r w:rsidR="002623B3">
        <w:t> ust. </w:t>
      </w:r>
      <w:r w:rsidRPr="00D55EA4">
        <w:t>2, mają jednakową wartość.</w:t>
      </w:r>
    </w:p>
    <w:p w:rsidR="002A6180" w:rsidRPr="00D55EA4" w:rsidRDefault="002A6180" w:rsidP="002A6180">
      <w:pPr>
        <w:pStyle w:val="USTustnpkodeksu"/>
      </w:pPr>
      <w:r w:rsidRPr="00D55EA4">
        <w:t>4. W przypadku równorzędnych wyników uzyskanych na pierwszym etapie postępowania rekrutacyjnego lub jeżeli po zakończeniu tego etapu dane publiczne przedszkole albo dana publiczna inna forma wychowania przedszkolnego nadal dysponuje wolnymi miejscami, na drugim etapie postępowania rekrutacyjnego są brane pod uwagę kryteria określone przez organ prowadzący, z uwzględnieniem zapewnienia jak najpełniejszej realizacji potrzeb dziecka i jego rodziny, zwłaszcza potrzeb rodziny, w której rodzice albo rodzic samotnie wychowujący kandydata muszą pogodzić obowiązki zawodowe z obowiązkami rodzinnymi, oraz lokalnych potrzeb społecznych. Organ prowadzący określa dokumenty ni</w:t>
      </w:r>
      <w:r w:rsidRPr="00D55EA4">
        <w:t>e</w:t>
      </w:r>
      <w:r w:rsidRPr="00D55EA4">
        <w:t>zbędne do potwierdzenia tych kryteriów.</w:t>
      </w:r>
    </w:p>
    <w:p w:rsidR="002A6180" w:rsidRPr="00D55EA4" w:rsidRDefault="002A6180" w:rsidP="002A6180">
      <w:pPr>
        <w:pStyle w:val="USTustnpkodeksu"/>
      </w:pPr>
      <w:r w:rsidRPr="00D55EA4">
        <w:t>5. Na drugim etapie postępowania rekrutacyjnego może być brane pod uwagę kryterium dochodu na osobę w rodzinie kandydata. Kryterium dochodu określa organ prowadzący w stosunku procentowym do kwoty, o której mowa</w:t>
      </w:r>
      <w:r w:rsidR="002623B3" w:rsidRPr="00D55EA4">
        <w:t xml:space="preserve"> w</w:t>
      </w:r>
      <w:r w:rsidR="002623B3">
        <w:t> art. </w:t>
      </w:r>
      <w:r w:rsidRPr="00D55EA4">
        <w:t>5</w:t>
      </w:r>
      <w:r w:rsidR="002623B3">
        <w:t xml:space="preserve"> ust. </w:t>
      </w:r>
      <w:r w:rsidRPr="00D55EA4">
        <w:t>1 ustawy z dnia 28 listopada 2003 r. o świadczeniach rodzinnych (</w:t>
      </w:r>
      <w:r w:rsidR="002623B3">
        <w:t>Dz. U.</w:t>
      </w:r>
      <w:r w:rsidRPr="00D55EA4">
        <w:t xml:space="preserve"> z 201</w:t>
      </w:r>
      <w:r>
        <w:t>5</w:t>
      </w:r>
      <w:r w:rsidRPr="00D55EA4">
        <w:t> r.</w:t>
      </w:r>
      <w:r w:rsidR="002623B3">
        <w:t xml:space="preserve"> poz. </w:t>
      </w:r>
      <w:r>
        <w:t>114,</w:t>
      </w:r>
      <w:r w:rsidR="002623B3">
        <w:t xml:space="preserve"> z </w:t>
      </w:r>
      <w:proofErr w:type="spellStart"/>
      <w:r>
        <w:t>późn</w:t>
      </w:r>
      <w:proofErr w:type="spellEnd"/>
      <w:r>
        <w:t>. zm.</w:t>
      </w:r>
      <w:r>
        <w:rPr>
          <w:rStyle w:val="Odwoanieprzypisudolnego"/>
        </w:rPr>
        <w:footnoteReference w:id="217"/>
      </w:r>
      <w:r>
        <w:rPr>
          <w:rStyle w:val="IGindeksgrny"/>
        </w:rPr>
        <w:t>)</w:t>
      </w:r>
      <w:r w:rsidRPr="00D55EA4">
        <w:t>). Spełnianie tego kryterium jest potwierdzane oświadczeniem rodzica kandydata.</w:t>
      </w:r>
    </w:p>
    <w:p w:rsidR="002A6180" w:rsidRPr="00D55EA4" w:rsidRDefault="002A6180" w:rsidP="002A6180">
      <w:pPr>
        <w:pStyle w:val="USTustnpkodeksu"/>
      </w:pPr>
      <w:r w:rsidRPr="00D55EA4">
        <w:t>6. Organ prowadzący określa nie więcej niż 6 kryteriów, o których mowa</w:t>
      </w:r>
      <w:r w:rsidR="002623B3" w:rsidRPr="00D55EA4">
        <w:t xml:space="preserve"> w</w:t>
      </w:r>
      <w:r w:rsidR="002623B3">
        <w:t> ust. </w:t>
      </w:r>
      <w:r w:rsidR="002623B3" w:rsidRPr="00D55EA4">
        <w:t>4</w:t>
      </w:r>
      <w:r w:rsidR="002623B3">
        <w:t xml:space="preserve"> i </w:t>
      </w:r>
      <w:r w:rsidRPr="00D55EA4">
        <w:t>5, oraz przyznaje każdemu kryt</w:t>
      </w:r>
      <w:r w:rsidRPr="00D55EA4">
        <w:t>e</w:t>
      </w:r>
      <w:r w:rsidRPr="00D55EA4">
        <w:t>rium określoną liczbę punktów, przy czym każde kryterium może mieć różną wartość.</w:t>
      </w:r>
    </w:p>
    <w:p w:rsidR="002A6180" w:rsidRPr="00D55EA4" w:rsidRDefault="002A6180" w:rsidP="002A6180">
      <w:pPr>
        <w:pStyle w:val="USTustnpkodeksu"/>
      </w:pPr>
      <w:r w:rsidRPr="00D55EA4">
        <w:t>7. Kandydaci zamieszkali poza obszarem danej gminy mogą być przyjęci do publicznego przedszkola lub publicznej innej formy wychowania przedszkolnego na terenie tej gminy, jeżeli po przeprowadzeniu postępowania rekrutacyjnego zgodnie</w:t>
      </w:r>
      <w:r w:rsidR="002623B3" w:rsidRPr="00D55EA4">
        <w:t xml:space="preserve"> z</w:t>
      </w:r>
      <w:r w:rsidR="002623B3">
        <w:t> ust. </w:t>
      </w:r>
      <w:r w:rsidRPr="00D55EA4">
        <w:t>1–6, dana gmina nadal dysponuje wolnymi miejscami w tym przedszkolu lub tej innej formie wychowania przedszkolnego. W przypadku większej liczby kandydatów zamieszkałych poza obszarem danej gminy przeprowadza się postępowanie rekrutacyjne. Przepisy</w:t>
      </w:r>
      <w:r w:rsidR="002623B3">
        <w:t xml:space="preserve"> ust. </w:t>
      </w:r>
      <w:r w:rsidRPr="00D55EA4">
        <w:t>2–6 stosuje się odpowiednio.</w:t>
      </w:r>
    </w:p>
    <w:p w:rsidR="002A6180" w:rsidRPr="00D55EA4" w:rsidRDefault="002A6180" w:rsidP="002A6180">
      <w:pPr>
        <w:pStyle w:val="USTustnpkodeksu"/>
      </w:pPr>
      <w:r w:rsidRPr="00D55EA4">
        <w:t>8. Przepisy</w:t>
      </w:r>
      <w:r w:rsidR="002623B3">
        <w:t xml:space="preserve"> ust. </w:t>
      </w:r>
      <w:r w:rsidRPr="00D55EA4">
        <w:t xml:space="preserve">1–7, </w:t>
      </w:r>
      <w:r w:rsidR="002623B3" w:rsidRPr="00D55EA4">
        <w:t>9</w:t>
      </w:r>
      <w:r w:rsidR="002623B3">
        <w:t xml:space="preserve"> i </w:t>
      </w:r>
      <w:r w:rsidRPr="00D55EA4">
        <w:t>10 stosuje się odpowiednio do postępowania rekrutacyjnego do publicznego przedszkola i</w:t>
      </w:r>
      <w:r w:rsidRPr="00D55EA4">
        <w:t>n</w:t>
      </w:r>
      <w:r w:rsidRPr="00D55EA4">
        <w:t>tegracyjnego i oddziału integracyjnego w publicznym przedszkolu ogólnodostępnym, w przypadku dzieci nieposiadaj</w:t>
      </w:r>
      <w:r w:rsidRPr="00D55EA4">
        <w:t>ą</w:t>
      </w:r>
      <w:r w:rsidRPr="00D55EA4">
        <w:t>cych orzeczenia o potrzebie kształcenia specjalnego wydanego ze względu na niepełnosprawność.</w:t>
      </w:r>
    </w:p>
    <w:p w:rsidR="002A6180" w:rsidRPr="00D55EA4" w:rsidRDefault="002A6180" w:rsidP="002A6180">
      <w:pPr>
        <w:pStyle w:val="USTustnpkodeksu"/>
      </w:pPr>
      <w:r w:rsidRPr="00D55EA4">
        <w:t>9. Pod pojęciem dochodu, o którym mowa</w:t>
      </w:r>
      <w:r w:rsidR="002623B3" w:rsidRPr="00D55EA4">
        <w:t xml:space="preserve"> w</w:t>
      </w:r>
      <w:r w:rsidR="002623B3">
        <w:t> ust. </w:t>
      </w:r>
      <w:r w:rsidRPr="00D55EA4">
        <w:t>5, rozumie się dochód, o którym mowa</w:t>
      </w:r>
      <w:r w:rsidR="002623B3" w:rsidRPr="00D55EA4">
        <w:t xml:space="preserve"> w</w:t>
      </w:r>
      <w:r w:rsidR="002623B3">
        <w:t> art. </w:t>
      </w:r>
      <w:r w:rsidRPr="00D55EA4">
        <w:t>3</w:t>
      </w:r>
      <w:r w:rsidR="002623B3">
        <w:t xml:space="preserve"> pkt </w:t>
      </w:r>
      <w:r w:rsidRPr="00D55EA4">
        <w:t>1 ustawy z dnia 28 listopada 2003 r. o świadczeniach rodzinnych, z tym że w przypadku przychodów podlegających opodatkowaniu na zasadach określonych</w:t>
      </w:r>
      <w:r w:rsidR="002623B3" w:rsidRPr="00D55EA4">
        <w:t xml:space="preserve"> w</w:t>
      </w:r>
      <w:r w:rsidR="002623B3">
        <w:t> art. </w:t>
      </w:r>
      <w:r w:rsidRPr="00D55EA4">
        <w:t>27,</w:t>
      </w:r>
      <w:r w:rsidR="002623B3">
        <w:t xml:space="preserve"> art. </w:t>
      </w:r>
      <w:r w:rsidRPr="00D55EA4">
        <w:t>30b,</w:t>
      </w:r>
      <w:r w:rsidR="002623B3">
        <w:t xml:space="preserve"> art. </w:t>
      </w:r>
      <w:r w:rsidRPr="00D55EA4">
        <w:t>30c</w:t>
      </w:r>
      <w:r w:rsidR="002623B3" w:rsidRPr="00D55EA4">
        <w:t xml:space="preserve"> i</w:t>
      </w:r>
      <w:r w:rsidR="002623B3">
        <w:t> art. </w:t>
      </w:r>
      <w:r w:rsidRPr="00D55EA4">
        <w:t>30e ustawy z dnia 26 lipca 1991 r. o podatku dochodowym od osób fizycznych (</w:t>
      </w:r>
      <w:r w:rsidR="002623B3">
        <w:t>Dz. U.</w:t>
      </w:r>
      <w:r w:rsidRPr="00D55EA4">
        <w:t xml:space="preserve"> z 201</w:t>
      </w:r>
      <w:r>
        <w:t>2</w:t>
      </w:r>
      <w:r w:rsidRPr="00D55EA4">
        <w:t> r.</w:t>
      </w:r>
      <w:r w:rsidR="002623B3">
        <w:t xml:space="preserve"> poz. </w:t>
      </w:r>
      <w:r>
        <w:t>36</w:t>
      </w:r>
      <w:r w:rsidRPr="00D55EA4">
        <w:t>1, z </w:t>
      </w:r>
      <w:proofErr w:type="spellStart"/>
      <w:r w:rsidRPr="00D55EA4">
        <w:t>późn</w:t>
      </w:r>
      <w:proofErr w:type="spellEnd"/>
      <w:r w:rsidRPr="00D55EA4">
        <w:t>. zm.</w:t>
      </w:r>
      <w:r w:rsidRPr="00D55EA4">
        <w:rPr>
          <w:rStyle w:val="IGindeksgrny"/>
        </w:rPr>
        <w:footnoteReference w:id="218"/>
      </w:r>
      <w:r w:rsidRPr="00D55EA4">
        <w:rPr>
          <w:rStyle w:val="IGindeksgrny"/>
        </w:rPr>
        <w:t>)</w:t>
      </w:r>
      <w:r w:rsidRPr="00D55EA4">
        <w:t>), pomniejsza się je o koszty uzyskania przychodu, zaliczki na pod</w:t>
      </w:r>
      <w:r w:rsidRPr="00D55EA4">
        <w:t>a</w:t>
      </w:r>
      <w:r w:rsidRPr="00D55EA4">
        <w:t>tek dochodowy od osób fizycznych, składki na ubezpieczenia społeczne niezaliczone do kosztów uzyskania przychodu oraz składki na ubezpieczenie zdrowotne.</w:t>
      </w:r>
    </w:p>
    <w:p w:rsidR="002A6180" w:rsidRPr="00D55EA4" w:rsidRDefault="002A6180" w:rsidP="002A6180">
      <w:pPr>
        <w:pStyle w:val="USTustnpkodeksu"/>
      </w:pPr>
      <w:r w:rsidRPr="00D55EA4">
        <w:t>10. Przy obliczaniu dochodu członka rodziny, o którym mowa</w:t>
      </w:r>
      <w:r w:rsidR="002623B3" w:rsidRPr="00D55EA4">
        <w:t xml:space="preserve"> w</w:t>
      </w:r>
      <w:r w:rsidR="002623B3">
        <w:t> ust. </w:t>
      </w:r>
      <w:r w:rsidRPr="00D55EA4">
        <w:t>9, bierze się pod uwagę przeciętny miesięczny dochód z 3 miesięcy wybranych spośród ostatnich 6 miesięcy poprzedzających złożenie wniosku, o którym mowa</w:t>
      </w:r>
      <w:r w:rsidR="002623B3" w:rsidRPr="00D55EA4">
        <w:t xml:space="preserve"> w</w:t>
      </w:r>
      <w:r w:rsidR="002623B3">
        <w:t> art. </w:t>
      </w:r>
      <w:r w:rsidRPr="00D55EA4">
        <w:t>20s.</w:t>
      </w:r>
    </w:p>
    <w:p w:rsidR="002A6180" w:rsidRPr="00D55EA4" w:rsidRDefault="002A6180" w:rsidP="002A6180">
      <w:pPr>
        <w:pStyle w:val="ARTartustawynprozporzdzenia"/>
      </w:pPr>
      <w:r w:rsidRPr="00345451">
        <w:rPr>
          <w:rStyle w:val="Ppogrubienie"/>
        </w:rPr>
        <w:t>Art. 20d.</w:t>
      </w:r>
      <w:r w:rsidRPr="00D55EA4">
        <w:t xml:space="preserve"> 1. Laureat lub finalista ogólnopolskiej olimpiady przedmiotowej oraz laureat konkursu przedmiotowego o zasięgu wojewódzkim lub </w:t>
      </w:r>
      <w:proofErr w:type="spellStart"/>
      <w:r w:rsidRPr="00D55EA4">
        <w:t>ponadwojewódzkim</w:t>
      </w:r>
      <w:proofErr w:type="spellEnd"/>
      <w:r w:rsidRPr="00D55EA4">
        <w:t>, przeprowadzonych zgodnie z przepisami wydanymi na podstawie</w:t>
      </w:r>
      <w:r w:rsidR="002623B3">
        <w:t xml:space="preserve"> art. </w:t>
      </w:r>
      <w:r w:rsidRPr="00D55EA4">
        <w:t>22</w:t>
      </w:r>
      <w:r w:rsidR="002623B3">
        <w:t xml:space="preserve"> ust. </w:t>
      </w:r>
      <w:r w:rsidRPr="00D55EA4">
        <w:t>2</w:t>
      </w:r>
      <w:r w:rsidR="002623B3">
        <w:t xml:space="preserve"> pkt </w:t>
      </w:r>
      <w:r w:rsidRPr="00D55EA4">
        <w:t>8, są przyjmowani w pierwszej kolejności do publicznego gimnazjum, publicznego gimnazjum integracyjnego, publicznego gimnazjum dwujęzycznego, oddziału dwujęzycznego w publicznym gimnazjum ogólnodostępnym, oddziału międzynarodowego w publicznym gimnazjum ogólnodostępnym, oddziału integracyjnego w publicznym gimnazjum ogólnodostępnym, publicznej szkoły ponadgimnazjalnej, publicznej szkoły ponadgimnazjalnej integracyjnej lub oddziału integracyjnego w publicznej szkole ponadgimnazjalnej ogólnodostępnej, jeżeli spełniają odpowiednio warunki, o których mowa</w:t>
      </w:r>
      <w:r w:rsidR="002623B3" w:rsidRPr="00D55EA4">
        <w:t xml:space="preserve"> w</w:t>
      </w:r>
      <w:r w:rsidR="002623B3">
        <w:t> art. </w:t>
      </w:r>
      <w:r w:rsidRPr="00D55EA4">
        <w:t>20e</w:t>
      </w:r>
      <w:r w:rsidR="002623B3">
        <w:t xml:space="preserve"> ust. </w:t>
      </w:r>
      <w:r w:rsidR="002623B3" w:rsidRPr="00D55EA4">
        <w:t>2</w:t>
      </w:r>
      <w:r w:rsidR="002623B3">
        <w:t xml:space="preserve"> i art. </w:t>
      </w:r>
      <w:r w:rsidRPr="00D55EA4">
        <w:t>20f</w:t>
      </w:r>
      <w:r w:rsidR="002623B3">
        <w:t xml:space="preserve"> ust. </w:t>
      </w:r>
      <w:r w:rsidRPr="00D55EA4">
        <w:t>1.</w:t>
      </w:r>
    </w:p>
    <w:p w:rsidR="002A6180" w:rsidRPr="00D55EA4" w:rsidRDefault="002A6180" w:rsidP="002A6180">
      <w:pPr>
        <w:pStyle w:val="USTustnpkodeksu"/>
      </w:pPr>
      <w:r w:rsidRPr="00D55EA4">
        <w:t xml:space="preserve">2. Laureat lub finalista ogólnopolskiej olimpiady przedmiotowej oraz laureat konkursu przedmiotowego o zasięgu wojewódzkim lub </w:t>
      </w:r>
      <w:proofErr w:type="spellStart"/>
      <w:r w:rsidRPr="00D55EA4">
        <w:t>ponadwojewódzkim</w:t>
      </w:r>
      <w:proofErr w:type="spellEnd"/>
      <w:r w:rsidRPr="00D55EA4">
        <w:t>, przeprowadzonych zgodnie z przepisami wydanymi na podstawie</w:t>
      </w:r>
      <w:r w:rsidR="002623B3">
        <w:t xml:space="preserve"> art. </w:t>
      </w:r>
      <w:r w:rsidRPr="00D55EA4">
        <w:t>22</w:t>
      </w:r>
      <w:r w:rsidR="002623B3">
        <w:t xml:space="preserve"> ust. </w:t>
      </w:r>
      <w:r w:rsidRPr="00D55EA4">
        <w:t>2</w:t>
      </w:r>
      <w:r w:rsidR="002623B3">
        <w:t xml:space="preserve"> pkt </w:t>
      </w:r>
      <w:r w:rsidRPr="00D55EA4">
        <w:t>8, są przyjmowani w pierwszej kolejności do publicznego gimnazjum sportowego, publicznego gimnazjum mistrz</w:t>
      </w:r>
      <w:r w:rsidRPr="00D55EA4">
        <w:t>o</w:t>
      </w:r>
      <w:r w:rsidRPr="00D55EA4">
        <w:t>stwa sportowego, oddziału sportowego w publicznym gimnazjum ogólnodostępnym, publicznej szkoły ponadgimnazjalnej sportowej, publicznej szkoły ponadgimnazjalnej mistrzostwa sportowego lub oddziału sportowego w publicznej szkole ponadgimnazjalnej ogólnodostępnej, jeżeli spełniają odpowiednio warunki, o których mowa</w:t>
      </w:r>
      <w:r w:rsidR="002623B3" w:rsidRPr="00D55EA4">
        <w:t xml:space="preserve"> w</w:t>
      </w:r>
      <w:r w:rsidR="002623B3">
        <w:t> art. </w:t>
      </w:r>
      <w:r w:rsidRPr="00D55EA4">
        <w:t>20e</w:t>
      </w:r>
      <w:r w:rsidR="002623B3">
        <w:t xml:space="preserve"> ust. </w:t>
      </w:r>
      <w:r w:rsidRPr="00D55EA4">
        <w:t>2,</w:t>
      </w:r>
      <w:r w:rsidR="002623B3">
        <w:t xml:space="preserve"> art. </w:t>
      </w:r>
      <w:r w:rsidRPr="00D55EA4">
        <w:t>20f</w:t>
      </w:r>
      <w:r w:rsidR="002623B3">
        <w:t xml:space="preserve"> ust. </w:t>
      </w:r>
      <w:r w:rsidR="002623B3" w:rsidRPr="00D55EA4">
        <w:t>1</w:t>
      </w:r>
      <w:r w:rsidR="002623B3">
        <w:t xml:space="preserve"> i art. </w:t>
      </w:r>
      <w:r w:rsidRPr="00D55EA4">
        <w:t>20h</w:t>
      </w:r>
      <w:r w:rsidR="002623B3">
        <w:t xml:space="preserve"> ust. </w:t>
      </w:r>
      <w:r w:rsidRPr="00D55EA4">
        <w:t>1.</w:t>
      </w:r>
    </w:p>
    <w:p w:rsidR="002A6180" w:rsidRPr="00D55EA4" w:rsidRDefault="002A6180" w:rsidP="002A6180">
      <w:pPr>
        <w:pStyle w:val="USTustnpkodeksu"/>
      </w:pPr>
      <w:r w:rsidRPr="00D55EA4">
        <w:t xml:space="preserve">3. Laureat lub finalista ogólnopolskiej olimpiady przedmiotowej oraz laureat konkursu przedmiotowego o zasięgu wojewódzkim lub </w:t>
      </w:r>
      <w:proofErr w:type="spellStart"/>
      <w:r w:rsidRPr="00D55EA4">
        <w:t>ponadwojewódzkim</w:t>
      </w:r>
      <w:proofErr w:type="spellEnd"/>
      <w:r w:rsidRPr="00D55EA4">
        <w:t>, przeprowadzonych zgodnie z przepisami wydanymi na podstawie</w:t>
      </w:r>
      <w:r w:rsidR="002623B3">
        <w:t xml:space="preserve"> art. </w:t>
      </w:r>
      <w:r w:rsidRPr="00D55EA4">
        <w:t>22</w:t>
      </w:r>
      <w:r w:rsidR="002623B3">
        <w:t xml:space="preserve"> ust. </w:t>
      </w:r>
      <w:r w:rsidRPr="00D55EA4">
        <w:t>2</w:t>
      </w:r>
      <w:r w:rsidR="002623B3">
        <w:t xml:space="preserve"> pkt </w:t>
      </w:r>
      <w:r w:rsidRPr="00D55EA4">
        <w:t>8, są przyjmowani w pierwszej kolejności do publicznej szkoły ponadgimnazjalnej dwujęzycznej, oddziału dwuj</w:t>
      </w:r>
      <w:r w:rsidRPr="00D55EA4">
        <w:t>ę</w:t>
      </w:r>
      <w:r w:rsidRPr="00D55EA4">
        <w:t>zycznego w publicznej szkole ponadgimnazjalnej ogólnodostępnej lub oddziału międzynarodowego w publicznej szkole ponadgimnazjalnej ogólnodostępnej, jeżeli spełniają odpowiednio warunki, o których mowa</w:t>
      </w:r>
      <w:r w:rsidR="002623B3" w:rsidRPr="00D55EA4">
        <w:t xml:space="preserve"> w</w:t>
      </w:r>
      <w:r w:rsidR="002623B3">
        <w:t> art. </w:t>
      </w:r>
      <w:r w:rsidRPr="00D55EA4">
        <w:t>20f</w:t>
      </w:r>
      <w:r w:rsidR="002623B3">
        <w:t xml:space="preserve"> ust. </w:t>
      </w:r>
      <w:r w:rsidR="002623B3" w:rsidRPr="00D55EA4">
        <w:t>1</w:t>
      </w:r>
      <w:r w:rsidR="002623B3">
        <w:t xml:space="preserve"> i art. </w:t>
      </w:r>
      <w:r w:rsidRPr="00D55EA4">
        <w:t>20j</w:t>
      </w:r>
      <w:r w:rsidR="002623B3">
        <w:t xml:space="preserve"> ust. </w:t>
      </w:r>
      <w:r w:rsidRPr="00D55EA4">
        <w:t>1, z tym że warunek uzyskania pozytywnego wyniku sprawdzianu kompetencji językowych, o którym mowa</w:t>
      </w:r>
      <w:r w:rsidR="002623B3" w:rsidRPr="00D55EA4">
        <w:t xml:space="preserve"> w</w:t>
      </w:r>
      <w:r w:rsidR="002623B3">
        <w:t> art. </w:t>
      </w:r>
      <w:r w:rsidRPr="00D55EA4">
        <w:t>20j</w:t>
      </w:r>
      <w:r w:rsidR="002623B3">
        <w:t xml:space="preserve"> ust. </w:t>
      </w:r>
      <w:r w:rsidRPr="00D55EA4">
        <w:t xml:space="preserve">1, nie dotyczy laureata lub finalisty olimpiady przedmiotowej oraz laureata konkursu przedmiotowego o zasięgu wojewódzkim lub </w:t>
      </w:r>
      <w:proofErr w:type="spellStart"/>
      <w:r w:rsidRPr="00D55EA4">
        <w:t>ponadwojewódzkim</w:t>
      </w:r>
      <w:proofErr w:type="spellEnd"/>
      <w:r w:rsidRPr="00D55EA4">
        <w:t xml:space="preserve"> z języka obcego nowożytnego, który będzie drugim językiem nauczania w szkole lub oddziale, o przyjęcie do których ubiega się laureat lub finalista.</w:t>
      </w:r>
    </w:p>
    <w:p w:rsidR="002A6180" w:rsidRPr="00D55EA4" w:rsidRDefault="002A6180" w:rsidP="001C645F">
      <w:pPr>
        <w:pStyle w:val="ARTartustawynprozporzdzenia"/>
        <w:spacing w:before="120"/>
      </w:pPr>
      <w:r w:rsidRPr="00345451">
        <w:rPr>
          <w:rStyle w:val="Ppogrubienie"/>
        </w:rPr>
        <w:t>Art. 20e.</w:t>
      </w:r>
      <w:r w:rsidRPr="00D55EA4">
        <w:t> 1. Do klasy pierwszej publicznej szkoły podstawowej oraz do klasy pierwszej publicznego gimnazjum, kt</w:t>
      </w:r>
      <w:r w:rsidRPr="00D55EA4">
        <w:t>ó</w:t>
      </w:r>
      <w:r w:rsidRPr="00D55EA4">
        <w:t>rym ustalono obwód, przyjmuje się na podstawie zgłoszenia rodziców dzieci i młodzież zamieszkałe w tym obwodzie.</w:t>
      </w:r>
    </w:p>
    <w:p w:rsidR="002A6180" w:rsidRPr="00D55EA4" w:rsidRDefault="002A6180" w:rsidP="002A6180">
      <w:pPr>
        <w:pStyle w:val="USTustnpkodeksu"/>
      </w:pPr>
      <w:r w:rsidRPr="00D55EA4">
        <w:t>2. Do klasy pierwszej publicznego gimnazjum przyjmuje się kandydatów posiadających świadectwo ukończenia szkoły podstawowej.</w:t>
      </w:r>
    </w:p>
    <w:p w:rsidR="002A6180" w:rsidRPr="001C645F" w:rsidRDefault="002A6180" w:rsidP="001C645F">
      <w:pPr>
        <w:pStyle w:val="USTustnpkodeksu"/>
        <w:spacing w:before="80"/>
        <w:rPr>
          <w:bCs w:val="0"/>
        </w:rPr>
      </w:pPr>
      <w:r w:rsidRPr="001C645F">
        <w:rPr>
          <w:bCs w:val="0"/>
        </w:rPr>
        <w:t>3. Kandydaci zamieszkali poza obwodem publicznej szkoły podstawowej lub publicznego gimnazjum mogą być przyjęci do klasy pierwszej po przeprowadzeniu postępowania rekrutacyjnego, jeżeli dana publiczna szkoła podstawowa lub dane publiczne gimnazjum nadal dysponuje wolnymi miejscami. W postępowaniu rekrutacyjnym są brane pod uwagę kryteria określone przez organ prowadzący, z uwzględnieniem zapewnienia jak najpełniejszej realizacji potrzeb dziecka i jego rodziny oraz lokalnych potrzeb społecznych, oraz może być brane pod uwagę kryterium dochodu na osobę w rodzinie kandydata, o którym mowa</w:t>
      </w:r>
      <w:r w:rsidR="002623B3" w:rsidRPr="001C645F">
        <w:rPr>
          <w:bCs w:val="0"/>
        </w:rPr>
        <w:t xml:space="preserve"> w art. </w:t>
      </w:r>
      <w:r w:rsidRPr="001C645F">
        <w:rPr>
          <w:bCs w:val="0"/>
        </w:rPr>
        <w:t>20c</w:t>
      </w:r>
      <w:r w:rsidR="002623B3" w:rsidRPr="001C645F">
        <w:rPr>
          <w:bCs w:val="0"/>
        </w:rPr>
        <w:t xml:space="preserve"> ust. </w:t>
      </w:r>
      <w:r w:rsidRPr="001C645F">
        <w:rPr>
          <w:bCs w:val="0"/>
        </w:rPr>
        <w:t>5. Przepisy</w:t>
      </w:r>
      <w:r w:rsidR="002623B3" w:rsidRPr="001C645F">
        <w:rPr>
          <w:bCs w:val="0"/>
        </w:rPr>
        <w:t xml:space="preserve"> art. </w:t>
      </w:r>
      <w:r w:rsidRPr="001C645F">
        <w:rPr>
          <w:bCs w:val="0"/>
        </w:rPr>
        <w:t>20c</w:t>
      </w:r>
      <w:r w:rsidR="002623B3" w:rsidRPr="001C645F">
        <w:rPr>
          <w:bCs w:val="0"/>
        </w:rPr>
        <w:t xml:space="preserve"> ust. 9 i </w:t>
      </w:r>
      <w:r w:rsidRPr="001C645F">
        <w:rPr>
          <w:bCs w:val="0"/>
        </w:rPr>
        <w:t>10 stosuje się.</w:t>
      </w:r>
    </w:p>
    <w:p w:rsidR="002A6180" w:rsidRPr="00D55EA4" w:rsidRDefault="002A6180" w:rsidP="002A6180">
      <w:pPr>
        <w:pStyle w:val="USTustnpkodeksu"/>
      </w:pPr>
      <w:r w:rsidRPr="00D55EA4">
        <w:t>4. Kryteriom, o których mowa</w:t>
      </w:r>
      <w:r w:rsidR="002623B3" w:rsidRPr="00D55EA4">
        <w:t xml:space="preserve"> w</w:t>
      </w:r>
      <w:r w:rsidR="002623B3">
        <w:t> ust. </w:t>
      </w:r>
      <w:r w:rsidRPr="00D55EA4">
        <w:t>3, organ prowadzący przyznaje określoną liczbę punktów oraz określa dok</w:t>
      </w:r>
      <w:r w:rsidRPr="00D55EA4">
        <w:t>u</w:t>
      </w:r>
      <w:r w:rsidRPr="00D55EA4">
        <w:t>menty niezbędne do ich potwierdzenia, z tym że spełnianie kryterium dochodu na osobę w rodzinie kandydata potwierdza się oświadczeniem.</w:t>
      </w:r>
    </w:p>
    <w:p w:rsidR="002A6180" w:rsidRPr="001C645F" w:rsidRDefault="002A6180" w:rsidP="001C645F">
      <w:pPr>
        <w:pStyle w:val="USTustnpkodeksu"/>
        <w:spacing w:before="100"/>
        <w:rPr>
          <w:bCs w:val="0"/>
        </w:rPr>
      </w:pPr>
      <w:r w:rsidRPr="00D55EA4">
        <w:t>5. Przepisy</w:t>
      </w:r>
      <w:r w:rsidR="002623B3">
        <w:t xml:space="preserve"> ust. </w:t>
      </w:r>
      <w:r w:rsidRPr="00D55EA4">
        <w:t>1–4 stosuje się również do postępowania rekrutacyjnego do klasy pierwszej publicznej szkoły po</w:t>
      </w:r>
      <w:r w:rsidRPr="00D55EA4">
        <w:t>d</w:t>
      </w:r>
      <w:r w:rsidRPr="00D55EA4">
        <w:t>stawowej lub publicznego gimnazjum prowadzonych przez osobę prawną inną niż jednostka</w:t>
      </w:r>
      <w:r w:rsidRPr="001C645F">
        <w:rPr>
          <w:bCs w:val="0"/>
        </w:rPr>
        <w:t xml:space="preserve"> samorządu terytorialnego lub osobę fizyczną, którym ustalono obwód.</w:t>
      </w:r>
    </w:p>
    <w:p w:rsidR="002A6180" w:rsidRPr="00D55EA4" w:rsidRDefault="002A6180" w:rsidP="001C645F">
      <w:pPr>
        <w:pStyle w:val="USTustnpkodeksu"/>
        <w:spacing w:before="100"/>
      </w:pPr>
      <w:r w:rsidRPr="001C645F">
        <w:rPr>
          <w:bCs w:val="0"/>
        </w:rPr>
        <w:t>6. Przepisy</w:t>
      </w:r>
      <w:r w:rsidR="002623B3" w:rsidRPr="001C645F">
        <w:rPr>
          <w:bCs w:val="0"/>
        </w:rPr>
        <w:t xml:space="preserve"> ust. </w:t>
      </w:r>
      <w:r w:rsidRPr="001C645F">
        <w:rPr>
          <w:bCs w:val="0"/>
        </w:rPr>
        <w:t>2–4 stosuje się odpowiednio do postępowania rekrutacyjnego do klasy p</w:t>
      </w:r>
      <w:r w:rsidRPr="00D55EA4">
        <w:t>ierwszej publicznej szkoły podstawowej lub publicznego gimnazjum prowadzonych przez osobę prawną inną niż jednostka samorządu terytorialnego lub osobę fizyczną, którym nie ustalono obwodu, w przypadku większej liczby kandydatów niż liczba wolnych miejsc w tych szkołach.</w:t>
      </w:r>
    </w:p>
    <w:p w:rsidR="002A6180" w:rsidRPr="001C645F" w:rsidRDefault="002A6180" w:rsidP="001C645F">
      <w:pPr>
        <w:pStyle w:val="USTustnpkodeksu"/>
        <w:spacing w:before="100"/>
        <w:rPr>
          <w:bCs w:val="0"/>
        </w:rPr>
      </w:pPr>
      <w:r w:rsidRPr="001C645F">
        <w:rPr>
          <w:bCs w:val="0"/>
        </w:rPr>
        <w:t>7. Przepisy</w:t>
      </w:r>
      <w:r w:rsidR="002623B3" w:rsidRPr="001C645F">
        <w:rPr>
          <w:bCs w:val="0"/>
        </w:rPr>
        <w:t xml:space="preserve"> ust. </w:t>
      </w:r>
      <w:r w:rsidRPr="001C645F">
        <w:rPr>
          <w:bCs w:val="0"/>
        </w:rPr>
        <w:t>2–4 stosuje się odpowiednio do postępowania rekrutacyjnego do klasy pierwszej publicznej szkoły podstawowej integracyjnej, publicznego gimnazjum integracyjnego, oddziału integracyjnego w publicznej szkole podst</w:t>
      </w:r>
      <w:r w:rsidRPr="001C645F">
        <w:rPr>
          <w:bCs w:val="0"/>
        </w:rPr>
        <w:t>a</w:t>
      </w:r>
      <w:r w:rsidRPr="001C645F">
        <w:rPr>
          <w:bCs w:val="0"/>
        </w:rPr>
        <w:t>wowej ogólnodostępnej lub publicznym gimnazjum ogólnodostępnym, w przypadku dzieci nieposiadających orzeczenia o potrzebie kształcenia specjalnego wydanego ze względu na niepełnosprawność.</w:t>
      </w:r>
    </w:p>
    <w:p w:rsidR="002A6180" w:rsidRPr="002A6180" w:rsidRDefault="002A6180" w:rsidP="001C645F">
      <w:pPr>
        <w:pStyle w:val="ARTartustawynprozporzdzenia"/>
        <w:spacing w:before="120"/>
      </w:pPr>
      <w:r w:rsidRPr="00345451">
        <w:rPr>
          <w:rStyle w:val="Ppogrubienie"/>
        </w:rPr>
        <w:t>Art. 20f.</w:t>
      </w:r>
      <w:r w:rsidRPr="002A6180">
        <w:t> 1. Do klasy pierwszej publicznej szkoły ponadgimnazjalnej, z wyjątkiem szkół, o których mowa</w:t>
      </w:r>
      <w:r w:rsidR="002623B3" w:rsidRPr="002A6180">
        <w:t xml:space="preserve"> w</w:t>
      </w:r>
      <w:r w:rsidR="002623B3">
        <w:t> art. </w:t>
      </w:r>
      <w:r w:rsidRPr="002A6180">
        <w:t>9</w:t>
      </w:r>
      <w:r w:rsidR="002623B3">
        <w:t xml:space="preserve"> ust. </w:t>
      </w:r>
      <w:r w:rsidRPr="002A6180">
        <w:t>1</w:t>
      </w:r>
      <w:r w:rsidR="002623B3">
        <w:t xml:space="preserve"> pkt </w:t>
      </w:r>
      <w:r w:rsidRPr="002A6180">
        <w:t>3</w:t>
      </w:r>
      <w:r w:rsidR="002623B3">
        <w:t xml:space="preserve"> lit. </w:t>
      </w:r>
      <w:r w:rsidRPr="002A6180">
        <w:t>d i e, przyjmuje się kandydatów, którzy:</w:t>
      </w:r>
    </w:p>
    <w:p w:rsidR="002A6180" w:rsidRPr="00636379" w:rsidRDefault="002A6180" w:rsidP="00636379">
      <w:pPr>
        <w:pStyle w:val="PKTpunkt"/>
        <w:spacing w:before="80"/>
        <w:rPr>
          <w:bCs w:val="0"/>
        </w:rPr>
      </w:pPr>
      <w:r w:rsidRPr="00D55EA4">
        <w:t>1)</w:t>
      </w:r>
      <w:r w:rsidRPr="00D55EA4">
        <w:tab/>
        <w:t>posiadają świadectwo ukończenia gimnazju</w:t>
      </w:r>
      <w:r w:rsidRPr="00636379">
        <w:rPr>
          <w:bCs w:val="0"/>
        </w:rPr>
        <w:t>m;</w:t>
      </w:r>
    </w:p>
    <w:p w:rsidR="002A6180" w:rsidRPr="00D55EA4" w:rsidRDefault="002A6180" w:rsidP="00636379">
      <w:pPr>
        <w:pStyle w:val="PKTpunkt"/>
        <w:spacing w:before="80"/>
      </w:pPr>
      <w:r w:rsidRPr="00636379">
        <w:rPr>
          <w:bCs w:val="0"/>
        </w:rPr>
        <w:t>2)</w:t>
      </w:r>
      <w:r w:rsidRPr="00636379">
        <w:rPr>
          <w:bCs w:val="0"/>
        </w:rPr>
        <w:tab/>
        <w:t>w przypadku kandydatów do szkoły prowadz</w:t>
      </w:r>
      <w:r w:rsidRPr="00D55EA4">
        <w:t>ącej kształcenie zawodowe – posiadają zaświadczenie lekarskie zawi</w:t>
      </w:r>
      <w:r w:rsidRPr="00D55EA4">
        <w:t>e</w:t>
      </w:r>
      <w:r w:rsidRPr="00D55EA4">
        <w:t>rające orzeczenie o braku przeciwwskazań zdrowotnych do podjęcia praktycznej nauki zawodu, wydane zgodnie z przepisami w sprawie badań lekarskich kandydatów do szkół ponadgimnazjalnych lub wyższych, uczniów tych szkół, studentów i uczestników studiów doktoranckich.</w:t>
      </w:r>
    </w:p>
    <w:p w:rsidR="002A6180" w:rsidRPr="002A6180" w:rsidRDefault="002A6180" w:rsidP="00345451">
      <w:pPr>
        <w:pStyle w:val="USTustnpkodeksu"/>
        <w:keepNext/>
      </w:pPr>
      <w:r w:rsidRPr="00D55EA4">
        <w:t>2.</w:t>
      </w:r>
      <w:r w:rsidRPr="002A6180">
        <w:t> W przypadku większej liczby kandydatów spełniających warunek, o którym mowa</w:t>
      </w:r>
      <w:r w:rsidR="002623B3" w:rsidRPr="002A6180">
        <w:t xml:space="preserve"> w</w:t>
      </w:r>
      <w:r w:rsidR="002623B3">
        <w:t> ust. </w:t>
      </w:r>
      <w:r w:rsidRPr="002A6180">
        <w:t>1</w:t>
      </w:r>
      <w:r w:rsidR="002623B3">
        <w:t xml:space="preserve"> pkt </w:t>
      </w:r>
      <w:r w:rsidRPr="002A6180">
        <w:t>1, niż liczba wo</w:t>
      </w:r>
      <w:r w:rsidRPr="002A6180">
        <w:t>l</w:t>
      </w:r>
      <w:r w:rsidRPr="002A6180">
        <w:t>nych miejsc w szkole, o której mowa</w:t>
      </w:r>
      <w:r w:rsidR="002623B3" w:rsidRPr="002A6180">
        <w:t xml:space="preserve"> w</w:t>
      </w:r>
      <w:r w:rsidR="002623B3">
        <w:t> ust. </w:t>
      </w:r>
      <w:r w:rsidRPr="002A6180">
        <w:t>1, na pierwszym etapie postępowania rekrutacyjnego są brane pod uwagę łącznie następujące kryteria:</w:t>
      </w:r>
      <w:r w:rsidRPr="002A6180">
        <w:rPr>
          <w:rStyle w:val="Odwoanieprzypisudolnego"/>
        </w:rPr>
        <w:footnoteReference w:id="219"/>
      </w:r>
      <w:r w:rsidRPr="002A6180">
        <w:rPr>
          <w:rStyle w:val="IGindeksgrny"/>
        </w:rPr>
        <w:t>)</w:t>
      </w:r>
    </w:p>
    <w:p w:rsidR="002A6180" w:rsidRPr="00636379" w:rsidRDefault="002A6180" w:rsidP="00636379">
      <w:pPr>
        <w:pStyle w:val="PKTpunkt"/>
        <w:spacing w:before="80"/>
        <w:rPr>
          <w:bCs w:val="0"/>
        </w:rPr>
      </w:pPr>
      <w:r w:rsidRPr="00636379">
        <w:rPr>
          <w:bCs w:val="0"/>
        </w:rPr>
        <w:t>1)</w:t>
      </w:r>
      <w:r w:rsidRPr="00636379">
        <w:rPr>
          <w:rStyle w:val="Odwoanieprzypisudolnego"/>
          <w:bCs w:val="0"/>
        </w:rPr>
        <w:footnoteReference w:id="220"/>
      </w:r>
      <w:r w:rsidRPr="00636379">
        <w:rPr>
          <w:rStyle w:val="IGindeksgrny"/>
          <w:bCs w:val="0"/>
        </w:rPr>
        <w:t>)</w:t>
      </w:r>
      <w:r w:rsidRPr="00636379">
        <w:rPr>
          <w:bCs w:val="0"/>
        </w:rPr>
        <w:tab/>
        <w:t>wyniki egzaminu gimnazjalnego;</w:t>
      </w:r>
    </w:p>
    <w:p w:rsidR="002A6180" w:rsidRPr="00D55EA4" w:rsidRDefault="002A6180" w:rsidP="002A6180">
      <w:pPr>
        <w:pStyle w:val="PKTpunkt"/>
      </w:pPr>
      <w:r w:rsidRPr="00D55EA4">
        <w:t>2)</w:t>
      </w:r>
      <w:r w:rsidRPr="00D55EA4">
        <w:tab/>
        <w:t>wymienione na świadectwie ukończenia gimnazjum oceny z języka polskiego i matematyki oraz z dwóch obowią</w:t>
      </w:r>
      <w:r w:rsidRPr="00D55EA4">
        <w:t>z</w:t>
      </w:r>
      <w:r w:rsidRPr="00D55EA4">
        <w:t>kowych zajęć edukacyjnych ustalonych przez dyrektora danej szkoły jako brane pod uwagę w postępowaniu rekrut</w:t>
      </w:r>
      <w:r w:rsidRPr="00D55EA4">
        <w:t>a</w:t>
      </w:r>
      <w:r w:rsidRPr="00D55EA4">
        <w:t>cyjnym do danego oddziału tej szkoły;</w:t>
      </w:r>
    </w:p>
    <w:p w:rsidR="002A6180" w:rsidRPr="00D55EA4" w:rsidRDefault="002A6180" w:rsidP="002A6180">
      <w:pPr>
        <w:pStyle w:val="PKTpunkt"/>
      </w:pPr>
      <w:r w:rsidRPr="00D55EA4">
        <w:t>3)</w:t>
      </w:r>
      <w:r w:rsidRPr="00D55EA4">
        <w:tab/>
        <w:t>świadectwo ukończenia gimnazjum z wyróżnieniem;</w:t>
      </w:r>
    </w:p>
    <w:p w:rsidR="002A6180" w:rsidRPr="002A6180" w:rsidRDefault="002A6180" w:rsidP="00345451">
      <w:pPr>
        <w:pStyle w:val="PKTpunkt"/>
        <w:keepNext/>
      </w:pPr>
      <w:r w:rsidRPr="00D55EA4">
        <w:t>4)</w:t>
      </w:r>
      <w:r w:rsidRPr="002A6180">
        <w:tab/>
        <w:t>szczególne osiągnięcia wymienione na świadectwie ukończenia gimnazjum:</w:t>
      </w:r>
    </w:p>
    <w:p w:rsidR="002A6180" w:rsidRPr="00D55EA4" w:rsidRDefault="002A6180" w:rsidP="002A6180">
      <w:pPr>
        <w:pStyle w:val="LITlitera"/>
      </w:pPr>
      <w:r w:rsidRPr="00D55EA4">
        <w:t>a)</w:t>
      </w:r>
      <w:r w:rsidRPr="00D55EA4">
        <w:tab/>
        <w:t>uzyskanie wysokiego miejsca nagrodzonego lub uhonorowanego zwycięskim tytułem w zawodach wiedzy, art</w:t>
      </w:r>
      <w:r w:rsidRPr="00D55EA4">
        <w:t>y</w:t>
      </w:r>
      <w:r w:rsidRPr="00D55EA4">
        <w:t>stycznych i sportowych, organizowanych przez kuratora oświaty albo organizowanych co najmniej na szczeblu powiatowym przez inne podmioty działające na terenie szkoły, z wyjątkiem tytułu laureata lub finalisty ogóln</w:t>
      </w:r>
      <w:r w:rsidRPr="00D55EA4">
        <w:t>o</w:t>
      </w:r>
      <w:r w:rsidRPr="00D55EA4">
        <w:t xml:space="preserve">polskiej olimpiady przedmiotowej oraz tytułu laureata konkursu przedmiotowego o zasięgu wojewódzkim lub </w:t>
      </w:r>
      <w:proofErr w:type="spellStart"/>
      <w:r w:rsidRPr="00D55EA4">
        <w:t>ponadwojewódzkim</w:t>
      </w:r>
      <w:proofErr w:type="spellEnd"/>
      <w:r w:rsidRPr="00D55EA4">
        <w:t>, o których mowa</w:t>
      </w:r>
      <w:r w:rsidR="002623B3" w:rsidRPr="00D55EA4">
        <w:t xml:space="preserve"> w</w:t>
      </w:r>
      <w:r w:rsidR="002623B3">
        <w:t> art. </w:t>
      </w:r>
      <w:r w:rsidRPr="00D55EA4">
        <w:t>20d,</w:t>
      </w:r>
    </w:p>
    <w:p w:rsidR="002A6180" w:rsidRPr="00D55EA4" w:rsidRDefault="002A6180" w:rsidP="002A6180">
      <w:pPr>
        <w:pStyle w:val="LITlitera"/>
      </w:pPr>
      <w:r w:rsidRPr="00D55EA4">
        <w:t>b)</w:t>
      </w:r>
      <w:r w:rsidRPr="00D55EA4">
        <w:tab/>
        <w:t>osiągnięcia w zakresie aktywności społecznej, w tym na rzecz środowiska szkolnego, w szczególności w formie wolontariatu;</w:t>
      </w:r>
    </w:p>
    <w:p w:rsidR="002A6180" w:rsidRPr="00D55EA4" w:rsidRDefault="002A6180" w:rsidP="002A6180">
      <w:pPr>
        <w:pStyle w:val="PKTpunkt"/>
      </w:pPr>
      <w:r w:rsidRPr="00D55EA4">
        <w:t>5)</w:t>
      </w:r>
      <w:r w:rsidRPr="00D55EA4">
        <w:tab/>
        <w:t>w przypadku kandydatów ubiegających się o przyjęcie do oddziałów wymagających szczególnych indywidualnych predyspozycji – wyniki sprawdzianu uzdolnień kierunkowych, o którym mowa</w:t>
      </w:r>
      <w:r w:rsidR="002623B3" w:rsidRPr="00D55EA4">
        <w:t xml:space="preserve"> w</w:t>
      </w:r>
      <w:r w:rsidR="002623B3">
        <w:t> ust. </w:t>
      </w:r>
      <w:r w:rsidRPr="00D55EA4">
        <w:t>5.</w:t>
      </w:r>
    </w:p>
    <w:p w:rsidR="002A6180" w:rsidRPr="00D55EA4" w:rsidRDefault="002A6180" w:rsidP="002A6180">
      <w:pPr>
        <w:pStyle w:val="USTustnpkodeksu"/>
      </w:pPr>
      <w:r w:rsidRPr="00D55EA4">
        <w:t>3. W przypadku równorzędnych wyników uzyskanych na pierwszym etapie postępowania rekrutacyjnego, na drugim etapie postępowania rekrutacyjnego przyjmuje się kandydatów z problemami zdrowotnymi, ograniczającymi możliwości wyboru kierunku kształcenia ze względu na stan zdrowia, potwierdzonymi opinią publicznej poradni psychologiczno</w:t>
      </w:r>
      <w:r w:rsidR="002623B3">
        <w:softHyphen/>
      </w:r>
      <w:r w:rsidR="002623B3">
        <w:noBreakHyphen/>
      </w:r>
      <w:r w:rsidRPr="00D55EA4">
        <w:t>pedagogicznej, w tym publicznej poradni specjalistycznej.</w:t>
      </w:r>
    </w:p>
    <w:p w:rsidR="002A6180" w:rsidRPr="00D55EA4" w:rsidRDefault="002A6180" w:rsidP="002A6180">
      <w:pPr>
        <w:pStyle w:val="USTustnpkodeksu"/>
      </w:pPr>
      <w:r w:rsidRPr="00D55EA4">
        <w:t>4. W przypadku równorzędnych wyników uzyskanych na drugim etapie postępowania rekrutacyjnego lub jeżeli po zakończeniu tego etapu dana szkoła, o której mowa</w:t>
      </w:r>
      <w:r w:rsidR="002623B3" w:rsidRPr="00D55EA4">
        <w:t xml:space="preserve"> w</w:t>
      </w:r>
      <w:r w:rsidR="002623B3">
        <w:t> ust. </w:t>
      </w:r>
      <w:r w:rsidRPr="00D55EA4">
        <w:t>1, nadal dysponuje wolnymi miejscami, na trzecim etapie p</w:t>
      </w:r>
      <w:r w:rsidRPr="00D55EA4">
        <w:t>o</w:t>
      </w:r>
      <w:r w:rsidRPr="00D55EA4">
        <w:t>stępowania rekrutacyjnego są brane pod uwagę łącznie kryteria, o których mowa</w:t>
      </w:r>
      <w:r w:rsidR="002623B3" w:rsidRPr="00D55EA4">
        <w:t xml:space="preserve"> w</w:t>
      </w:r>
      <w:r w:rsidR="002623B3">
        <w:t> art. </w:t>
      </w:r>
      <w:r w:rsidRPr="00D55EA4">
        <w:t>20c</w:t>
      </w:r>
      <w:r w:rsidR="002623B3">
        <w:t xml:space="preserve"> ust. </w:t>
      </w:r>
      <w:r w:rsidRPr="00D55EA4">
        <w:t>2. Przepis</w:t>
      </w:r>
      <w:r w:rsidR="002623B3">
        <w:t xml:space="preserve"> art. </w:t>
      </w:r>
      <w:r w:rsidRPr="00D55EA4">
        <w:t>20c</w:t>
      </w:r>
      <w:r w:rsidR="002623B3">
        <w:t xml:space="preserve"> ust. </w:t>
      </w:r>
      <w:r w:rsidRPr="00D55EA4">
        <w:t>3 stosuje się.</w:t>
      </w:r>
    </w:p>
    <w:p w:rsidR="002A6180" w:rsidRPr="00D55EA4" w:rsidRDefault="002A6180" w:rsidP="002A6180">
      <w:pPr>
        <w:pStyle w:val="USTustnpkodeksu"/>
      </w:pPr>
      <w:r w:rsidRPr="00D55EA4">
        <w:t>5. Jeżeli program nauczania realizowany w szkole lub oddziale wymaga od kandydatów szczególnych indywidua</w:t>
      </w:r>
      <w:r w:rsidRPr="00D55EA4">
        <w:t>l</w:t>
      </w:r>
      <w:r w:rsidRPr="00D55EA4">
        <w:t>nych predyspozycji, na wniosek dyrektora szkoły ponadgimnazjalnej, pozytywnie zaopiniowany przez kuratora oświaty, minister właściwy do spraw oświaty i wychowania może wyrazić zgodę na przeprowadzenie sprawdzianu uzdolnień ki</w:t>
      </w:r>
      <w:r w:rsidRPr="00D55EA4">
        <w:t>e</w:t>
      </w:r>
      <w:r w:rsidRPr="00D55EA4">
        <w:t>runkowych, na warunkach ustalonych przez radę pedagogiczną, jeżeli organ prowadzący wyrazi zgodę na dodatkowe godziny zajęć edukacyjnych w zakresie realizacji programu nauczania wymagającego od ucznia szczególnych indywid</w:t>
      </w:r>
      <w:r w:rsidRPr="00D55EA4">
        <w:t>u</w:t>
      </w:r>
      <w:r w:rsidRPr="00D55EA4">
        <w:t>alnych predyspozycji.</w:t>
      </w:r>
    </w:p>
    <w:p w:rsidR="002A6180" w:rsidRPr="00D55EA4" w:rsidRDefault="002A6180" w:rsidP="002A6180">
      <w:pPr>
        <w:pStyle w:val="USTustnpkodeksu"/>
      </w:pPr>
      <w:r w:rsidRPr="00D55EA4">
        <w:t>6. Przepisy</w:t>
      </w:r>
      <w:r w:rsidR="002623B3">
        <w:t xml:space="preserve"> ust. </w:t>
      </w:r>
      <w:r w:rsidRPr="00D55EA4">
        <w:t>1–5 stosuje się odpowiednio do postępowania rekrutacyjnego do klasy pierwszej publicznej szkoły ponadgimnazjalnej integracyjnej lub oddziału integracyjnego w publicznej szkole ponadgimnazjalnej ogólnodostępnej, w przypadku dzieci nieposiadających orzeczenia o potrzebie kształcenia specjalnego wydanego ze względu na niepełn</w:t>
      </w:r>
      <w:r w:rsidRPr="00D55EA4">
        <w:t>o</w:t>
      </w:r>
      <w:r w:rsidRPr="00D55EA4">
        <w:t>sprawność.</w:t>
      </w:r>
    </w:p>
    <w:p w:rsidR="002A6180" w:rsidRPr="002A6180" w:rsidRDefault="002A6180" w:rsidP="00345451">
      <w:pPr>
        <w:pStyle w:val="ARTartustawynprozporzdzenia"/>
        <w:keepNext/>
      </w:pPr>
      <w:r w:rsidRPr="00345451">
        <w:rPr>
          <w:rStyle w:val="Ppogrubienie"/>
        </w:rPr>
        <w:t>Art. 20g.</w:t>
      </w:r>
      <w:r w:rsidRPr="002A6180">
        <w:t> 1.</w:t>
      </w:r>
      <w:r w:rsidRPr="002A6180">
        <w:rPr>
          <w:rStyle w:val="Odwoanieprzypisudolnego"/>
        </w:rPr>
        <w:footnoteReference w:id="221"/>
      </w:r>
      <w:r w:rsidRPr="002A6180">
        <w:rPr>
          <w:rStyle w:val="IGindeksgrny"/>
        </w:rPr>
        <w:t>)</w:t>
      </w:r>
      <w:r w:rsidRPr="002A6180">
        <w:t xml:space="preserve"> Na semestr pierwszy publicznej szkoły policealnej przyjmuje się kandydatów, którzy:</w:t>
      </w:r>
    </w:p>
    <w:p w:rsidR="002A6180" w:rsidRPr="00D55EA4" w:rsidRDefault="002A6180" w:rsidP="002A6180">
      <w:pPr>
        <w:pStyle w:val="PKTpunkt"/>
      </w:pPr>
      <w:r w:rsidRPr="00D55EA4">
        <w:t>1)</w:t>
      </w:r>
      <w:r w:rsidRPr="00D55EA4">
        <w:tab/>
        <w:t>posiadają wykształcenie średnie;</w:t>
      </w:r>
    </w:p>
    <w:p w:rsidR="002A6180" w:rsidRPr="00D55EA4" w:rsidRDefault="002A6180" w:rsidP="002A6180">
      <w:pPr>
        <w:pStyle w:val="PKTpunkt"/>
      </w:pPr>
      <w:r w:rsidRPr="00D55EA4">
        <w:t>2)</w:t>
      </w:r>
      <w:r w:rsidRPr="00D55EA4">
        <w:tab/>
        <w:t>posiadają zaświadczenie lekarskie, o którym mowa</w:t>
      </w:r>
      <w:r w:rsidR="002623B3" w:rsidRPr="00D55EA4">
        <w:t xml:space="preserve"> w</w:t>
      </w:r>
      <w:r w:rsidR="002623B3">
        <w:t> art. </w:t>
      </w:r>
      <w:r w:rsidRPr="00D55EA4">
        <w:t>20f</w:t>
      </w:r>
      <w:r w:rsidR="002623B3">
        <w:t xml:space="preserve"> ust. </w:t>
      </w:r>
      <w:r w:rsidRPr="00D55EA4">
        <w:t>1</w:t>
      </w:r>
      <w:r w:rsidR="002623B3">
        <w:t xml:space="preserve"> pkt </w:t>
      </w:r>
      <w:r w:rsidRPr="00D55EA4">
        <w:t>2;</w:t>
      </w:r>
    </w:p>
    <w:p w:rsidR="002A6180" w:rsidRPr="00D55EA4" w:rsidRDefault="002A6180" w:rsidP="002A6180">
      <w:pPr>
        <w:pStyle w:val="PKTpunkt"/>
      </w:pPr>
      <w:r w:rsidRPr="00D55EA4">
        <w:t>3)</w:t>
      </w:r>
      <w:r w:rsidRPr="00D55EA4">
        <w:tab/>
        <w:t>w przypadku kandydatów ubiegających się o przyjęcie do szkoły realizującej program nauczania wymagający szcz</w:t>
      </w:r>
      <w:r w:rsidRPr="00D55EA4">
        <w:t>e</w:t>
      </w:r>
      <w:r w:rsidRPr="00D55EA4">
        <w:t>gólnych indywidualnych uzdolnień lub predyspozycji przydatnych w danym zawodzie – uzyskali pozytywny wynik sprawdzianu, o którym mowa</w:t>
      </w:r>
      <w:r w:rsidR="002623B3" w:rsidRPr="00D55EA4">
        <w:t xml:space="preserve"> w</w:t>
      </w:r>
      <w:r w:rsidR="002623B3">
        <w:t> ust. </w:t>
      </w:r>
      <w:r w:rsidRPr="00D55EA4">
        <w:t>1a.</w:t>
      </w:r>
    </w:p>
    <w:p w:rsidR="002A6180" w:rsidRPr="00D55EA4" w:rsidRDefault="002A6180" w:rsidP="002A6180">
      <w:pPr>
        <w:pStyle w:val="USTustnpkodeksu"/>
      </w:pPr>
      <w:r w:rsidRPr="00D55EA4">
        <w:t>1a.</w:t>
      </w:r>
      <w:r>
        <w:rPr>
          <w:rStyle w:val="Odwoanieprzypisudolnego"/>
        </w:rPr>
        <w:footnoteReference w:id="222"/>
      </w:r>
      <w:r>
        <w:rPr>
          <w:rStyle w:val="IGindeksgrny"/>
        </w:rPr>
        <w:t>)</w:t>
      </w:r>
      <w:r w:rsidRPr="00D55EA4">
        <w:t> Jeżeli program nauczania realizowany w szkole wymaga od kandydatów szczególnych indywidualnych uzdo</w:t>
      </w:r>
      <w:r w:rsidRPr="00D55EA4">
        <w:t>l</w:t>
      </w:r>
      <w:r w:rsidRPr="00D55EA4">
        <w:t>nień lub predyspozycji przydatnych w danym zawodzie, na wniosek dyrektora szkoły, minister właściwy do spraw oświaty i wychowania, po pozytywnym zaopiniowaniu wniosku przez ministra właściwego w zakresie zawodu, może wyrazić zgodę na przeprowadzenie sprawdzianu uzdolnień lub predyspozycji przydatnych w danym zawodzie. Sprawdzian ten jest przeprowadzany na warunkach ustalonych przez radę pedagogiczną.</w:t>
      </w:r>
    </w:p>
    <w:p w:rsidR="002A6180" w:rsidRPr="002A6180" w:rsidRDefault="002A6180" w:rsidP="00345451">
      <w:pPr>
        <w:pStyle w:val="USTustnpkodeksu"/>
        <w:keepNext/>
      </w:pPr>
      <w:r w:rsidRPr="00D55EA4">
        <w:t>2.</w:t>
      </w:r>
      <w:r w:rsidRPr="002A6180">
        <w:t> W przypadku większej liczby kandydatów spełniających warunki, o których mowa</w:t>
      </w:r>
      <w:r w:rsidR="002623B3" w:rsidRPr="002A6180">
        <w:t xml:space="preserve"> w</w:t>
      </w:r>
      <w:r w:rsidR="002623B3">
        <w:t> ust. </w:t>
      </w:r>
      <w:r w:rsidRPr="002A6180">
        <w:t>1, niż liczba wolnych miejsc w szkole, o której mowa</w:t>
      </w:r>
      <w:r w:rsidR="002623B3" w:rsidRPr="002A6180">
        <w:t xml:space="preserve"> w</w:t>
      </w:r>
      <w:r w:rsidR="002623B3">
        <w:t> ust. </w:t>
      </w:r>
      <w:r w:rsidRPr="002A6180">
        <w:t>1, na pierwszym etapie postępowania rekrutacyjnego są brane pod uwagę łącznie następujące kryteria:</w:t>
      </w:r>
    </w:p>
    <w:p w:rsidR="002A6180" w:rsidRPr="00D55EA4" w:rsidRDefault="002A6180" w:rsidP="002A6180">
      <w:pPr>
        <w:pStyle w:val="PKTpunkt"/>
      </w:pPr>
      <w:r w:rsidRPr="00D55EA4">
        <w:t>1)</w:t>
      </w:r>
      <w:r w:rsidRPr="00D55EA4">
        <w:tab/>
        <w:t>w przypadku kandydata niepełnoletniego – kryteria, o których mowa</w:t>
      </w:r>
      <w:r w:rsidR="002623B3">
        <w:t xml:space="preserve"> </w:t>
      </w:r>
      <w:r w:rsidR="005F013E">
        <w:t>w </w:t>
      </w:r>
      <w:r w:rsidR="002623B3">
        <w:t>art. </w:t>
      </w:r>
      <w:r w:rsidRPr="00D55EA4">
        <w:t>20c</w:t>
      </w:r>
      <w:r w:rsidR="002623B3">
        <w:t xml:space="preserve"> ust. </w:t>
      </w:r>
      <w:r w:rsidRPr="00D55EA4">
        <w:t>2;</w:t>
      </w:r>
    </w:p>
    <w:p w:rsidR="002A6180" w:rsidRPr="002A6180" w:rsidRDefault="002A6180" w:rsidP="00345451">
      <w:pPr>
        <w:pStyle w:val="PKTpunkt"/>
        <w:keepNext/>
      </w:pPr>
      <w:r w:rsidRPr="00D55EA4">
        <w:t>2)</w:t>
      </w:r>
      <w:r w:rsidRPr="002A6180">
        <w:tab/>
        <w:t>w przypadku kandydata pełnoletniego:</w:t>
      </w:r>
    </w:p>
    <w:p w:rsidR="002A6180" w:rsidRPr="00D55EA4" w:rsidRDefault="002A6180" w:rsidP="002A6180">
      <w:pPr>
        <w:pStyle w:val="LITlitera"/>
      </w:pPr>
      <w:r w:rsidRPr="00D55EA4">
        <w:t>a)</w:t>
      </w:r>
      <w:r w:rsidRPr="00D55EA4">
        <w:tab/>
        <w:t>wielodzietność rodziny kandydata,</w:t>
      </w:r>
    </w:p>
    <w:p w:rsidR="002A6180" w:rsidRPr="00D55EA4" w:rsidRDefault="002A6180" w:rsidP="002A6180">
      <w:pPr>
        <w:pStyle w:val="LITlitera"/>
      </w:pPr>
      <w:r w:rsidRPr="00D55EA4">
        <w:t>b)</w:t>
      </w:r>
      <w:r w:rsidRPr="00D55EA4">
        <w:tab/>
        <w:t>niepełnosprawność kandydata,</w:t>
      </w:r>
    </w:p>
    <w:p w:rsidR="002A6180" w:rsidRPr="00D55EA4" w:rsidRDefault="002A6180" w:rsidP="002A6180">
      <w:pPr>
        <w:pStyle w:val="LITlitera"/>
      </w:pPr>
      <w:r w:rsidRPr="00D55EA4">
        <w:t>c)</w:t>
      </w:r>
      <w:r w:rsidRPr="00D55EA4">
        <w:tab/>
        <w:t>niepełnosprawność dziecka kandydata,</w:t>
      </w:r>
    </w:p>
    <w:p w:rsidR="002A6180" w:rsidRPr="00D55EA4" w:rsidRDefault="002A6180" w:rsidP="002A6180">
      <w:pPr>
        <w:pStyle w:val="LITlitera"/>
      </w:pPr>
      <w:r w:rsidRPr="00D55EA4">
        <w:t>d)</w:t>
      </w:r>
      <w:r w:rsidRPr="00D55EA4">
        <w:tab/>
        <w:t>niepełnosprawność innej osoby bliskiej, nad którą kandydat sprawuje opiekę,</w:t>
      </w:r>
    </w:p>
    <w:p w:rsidR="002A6180" w:rsidRPr="00D55EA4" w:rsidRDefault="002A6180" w:rsidP="002A6180">
      <w:pPr>
        <w:pStyle w:val="LITlitera"/>
      </w:pPr>
      <w:r w:rsidRPr="00D55EA4">
        <w:t>e)</w:t>
      </w:r>
      <w:r w:rsidRPr="00D55EA4">
        <w:tab/>
        <w:t>samotne wychowywanie dziecka przez kandydata.</w:t>
      </w:r>
    </w:p>
    <w:p w:rsidR="002A6180" w:rsidRPr="00D55EA4" w:rsidRDefault="002A6180" w:rsidP="002A6180">
      <w:pPr>
        <w:pStyle w:val="USTustnpkodeksu"/>
      </w:pPr>
      <w:r w:rsidRPr="00D55EA4">
        <w:t>3. Kryteria, o których mowa</w:t>
      </w:r>
      <w:r w:rsidR="002623B3" w:rsidRPr="00D55EA4">
        <w:t xml:space="preserve"> w</w:t>
      </w:r>
      <w:r w:rsidR="002623B3">
        <w:t> ust. </w:t>
      </w:r>
      <w:r w:rsidRPr="00D55EA4">
        <w:t>2, mają jednakową wartość.</w:t>
      </w:r>
    </w:p>
    <w:p w:rsidR="002A6180" w:rsidRPr="00D55EA4" w:rsidRDefault="002A6180" w:rsidP="002A6180">
      <w:pPr>
        <w:pStyle w:val="USTustnpkodeksu"/>
      </w:pPr>
      <w:r w:rsidRPr="00D55EA4">
        <w:t>4. W przypadku równorzędnych wyników uzyskanych na pierwszym etapie postępowania rekrutacyjnego lub jeżeli po zakończeniu tego etapu dana szkoła, o której mowa</w:t>
      </w:r>
      <w:r w:rsidR="002623B3" w:rsidRPr="00D55EA4">
        <w:t xml:space="preserve"> w</w:t>
      </w:r>
      <w:r w:rsidR="002623B3">
        <w:t> ust. </w:t>
      </w:r>
      <w:r w:rsidRPr="00D55EA4">
        <w:t>1, nadal dysponuje wolnymi miejscami, na drugim etapie postępowania rekrutacyjnego jest brana pod uwagę kolejność zgłoszeń.</w:t>
      </w:r>
    </w:p>
    <w:p w:rsidR="002A6180" w:rsidRPr="002A6180" w:rsidRDefault="002A6180" w:rsidP="00345451">
      <w:pPr>
        <w:pStyle w:val="ARTartustawynprozporzdzenia"/>
        <w:keepNext/>
      </w:pPr>
      <w:r w:rsidRPr="00345451">
        <w:rPr>
          <w:rStyle w:val="Ppogrubienie"/>
        </w:rPr>
        <w:t>Art. 20h.</w:t>
      </w:r>
      <w:r w:rsidRPr="002A6180">
        <w:t> 1. Do klasy pierwszej publicznej szkoły podstawowej sportowej, publicznej szkoły podstawowej mistrz</w:t>
      </w:r>
      <w:r w:rsidRPr="002A6180">
        <w:t>o</w:t>
      </w:r>
      <w:r w:rsidRPr="002A6180">
        <w:t>stwa sportowego lub oddziału sportowego w publicznej szkole podstawowej ogólnodostępnej lub do klasy wyższej niż pierwsza w tych szkołach, w przypadku gdy szkolenie w danym sporcie rozpoczyna się w tej klasie, przyjmuje się kand</w:t>
      </w:r>
      <w:r w:rsidRPr="002A6180">
        <w:t>y</w:t>
      </w:r>
      <w:r w:rsidRPr="002A6180">
        <w:t>datów, którzy:</w:t>
      </w:r>
      <w:r w:rsidRPr="002A6180">
        <w:rPr>
          <w:rStyle w:val="Odwoanieprzypisudolnego"/>
        </w:rPr>
        <w:footnoteReference w:id="223"/>
      </w:r>
      <w:r w:rsidRPr="002A6180">
        <w:rPr>
          <w:rStyle w:val="IGindeksgrny"/>
        </w:rPr>
        <w:t>)</w:t>
      </w:r>
    </w:p>
    <w:p w:rsidR="002A6180" w:rsidRPr="00D55EA4" w:rsidRDefault="002A6180" w:rsidP="002A6180">
      <w:pPr>
        <w:pStyle w:val="PKTpunkt"/>
      </w:pPr>
      <w:r w:rsidRPr="00D55EA4">
        <w:t>1)</w:t>
      </w:r>
      <w:r w:rsidRPr="00D55EA4">
        <w:tab/>
        <w:t>posiadają bardzo dobry stan zdrowia, potwierdzony orzeczeniem lekarskim o zdolności do uprawiania danego sportu wydanym przez lekarza specjalistę w dziedzinie medycyny sportowej lub innego uprawnionego lekarza, zgodnie z przepisami w sprawie trybu orzekania o zdolności do uprawiania danego sportu przez dzieci i młodzież do uko</w:t>
      </w:r>
      <w:r w:rsidRPr="00D55EA4">
        <w:t>ń</w:t>
      </w:r>
      <w:r w:rsidRPr="00D55EA4">
        <w:t>czenia 21. roku życia oraz przez zawodników pomiędzy 21. a 23. rokiem życia;</w:t>
      </w:r>
    </w:p>
    <w:p w:rsidR="002A6180" w:rsidRPr="00D55EA4" w:rsidRDefault="002A6180" w:rsidP="002A6180">
      <w:pPr>
        <w:pStyle w:val="PKTpunkt"/>
      </w:pPr>
      <w:r w:rsidRPr="00D55EA4">
        <w:t>2)</w:t>
      </w:r>
      <w:r w:rsidRPr="00D55EA4">
        <w:tab/>
        <w:t>posiadają pisemną zgodę rodziców na uczęszczanie kandydata do szkoły lub oddziału;</w:t>
      </w:r>
    </w:p>
    <w:p w:rsidR="002A6180" w:rsidRPr="00D55EA4" w:rsidRDefault="002A6180" w:rsidP="002A6180">
      <w:pPr>
        <w:pStyle w:val="PKTpunkt"/>
      </w:pPr>
      <w:r w:rsidRPr="00D55EA4">
        <w:t>3)</w:t>
      </w:r>
      <w:r w:rsidRPr="00D55EA4">
        <w:tab/>
        <w:t>uzyskali pozytywne wyniki prób sprawności fizycznej, na warunkach ustalonych przez polski związek sportowy właściwy dla danego sportu, w którym jest prowadzone szkolenie sportowe w danej szkole lub danym oddziale.</w:t>
      </w:r>
    </w:p>
    <w:p w:rsidR="002A6180" w:rsidRPr="00D55EA4" w:rsidRDefault="002A6180" w:rsidP="002A6180">
      <w:pPr>
        <w:pStyle w:val="USTustnpkodeksu"/>
      </w:pPr>
      <w:r w:rsidRPr="00D55EA4">
        <w:t>2. W przypadku większej liczby kandydatów spełniających warunki, o których mowa</w:t>
      </w:r>
      <w:r w:rsidR="002623B3" w:rsidRPr="00D55EA4">
        <w:t xml:space="preserve"> w</w:t>
      </w:r>
      <w:r w:rsidR="002623B3">
        <w:t> ust. </w:t>
      </w:r>
      <w:r w:rsidRPr="00D55EA4">
        <w:t>1, niż liczba wolnych miejsc w szkole i oddziale, o których mowa</w:t>
      </w:r>
      <w:r w:rsidR="002623B3" w:rsidRPr="00D55EA4">
        <w:t xml:space="preserve"> w</w:t>
      </w:r>
      <w:r w:rsidR="002623B3">
        <w:t> ust. </w:t>
      </w:r>
      <w:r w:rsidRPr="00D55EA4">
        <w:t>1, na pierwszym etapie postępowania rekrutacyjnego są brane pod uwagę wyniki prób sprawności fizycznej, o których mowa</w:t>
      </w:r>
      <w:r w:rsidR="002623B3" w:rsidRPr="00D55EA4">
        <w:t xml:space="preserve"> w</w:t>
      </w:r>
      <w:r w:rsidR="002623B3">
        <w:t> ust. </w:t>
      </w:r>
      <w:r w:rsidRPr="00D55EA4">
        <w:t>1</w:t>
      </w:r>
      <w:r w:rsidR="002623B3">
        <w:t xml:space="preserve"> pkt </w:t>
      </w:r>
      <w:r w:rsidRPr="00D55EA4">
        <w:t>3.</w:t>
      </w:r>
    </w:p>
    <w:p w:rsidR="002A6180" w:rsidRPr="00D55EA4" w:rsidRDefault="002A6180" w:rsidP="002A6180">
      <w:pPr>
        <w:pStyle w:val="USTustnpkodeksu"/>
      </w:pPr>
      <w:r w:rsidRPr="00D55EA4">
        <w:t>3. W przypadku równorzędnych wyników uzyskanych na pierwszym etapie postępowania rekrutacyjnego, na drugim etapie postępowania rekrutacyjnego są brane pod uwagę łącznie kryteria, o których mowa</w:t>
      </w:r>
      <w:r w:rsidR="002623B3" w:rsidRPr="00D55EA4">
        <w:t xml:space="preserve"> w</w:t>
      </w:r>
      <w:r w:rsidR="002623B3">
        <w:t> art. </w:t>
      </w:r>
      <w:r w:rsidRPr="00D55EA4">
        <w:t>20c</w:t>
      </w:r>
      <w:r w:rsidR="002623B3">
        <w:t xml:space="preserve"> ust. </w:t>
      </w:r>
      <w:r w:rsidRPr="00D55EA4">
        <w:t>2. Przepis</w:t>
      </w:r>
      <w:r w:rsidR="002623B3">
        <w:t xml:space="preserve"> art. </w:t>
      </w:r>
      <w:r w:rsidRPr="00D55EA4">
        <w:t>20c</w:t>
      </w:r>
      <w:r w:rsidR="002623B3">
        <w:t xml:space="preserve"> ust. </w:t>
      </w:r>
      <w:r w:rsidRPr="00D55EA4">
        <w:t>3 stosuje się.</w:t>
      </w:r>
    </w:p>
    <w:p w:rsidR="002A6180" w:rsidRPr="00D55EA4" w:rsidRDefault="002A6180" w:rsidP="002A6180">
      <w:pPr>
        <w:pStyle w:val="USTustnpkodeksu"/>
      </w:pPr>
      <w:r w:rsidRPr="00D55EA4">
        <w:t>4. Do klasy pierwszej publicznego gimnazjum sportowego, publicznego gimnazjum mistrzostwa sportowego, oddzi</w:t>
      </w:r>
      <w:r w:rsidRPr="00D55EA4">
        <w:t>a</w:t>
      </w:r>
      <w:r w:rsidRPr="00D55EA4">
        <w:t>łu sportowego w publicznym gimnazjum ogólnodostępnym, publicznej szkoły ponadgimnazjalnej sportowej, publicznej szkoły ponadgimnazjalnej mistrzostwa sportowego lub oddziału sportowego w publicznej szkole ponadgimnazjalnej ogó</w:t>
      </w:r>
      <w:r w:rsidRPr="00D55EA4">
        <w:t>l</w:t>
      </w:r>
      <w:r w:rsidRPr="00D55EA4">
        <w:t>nodostępnej przyjmuje się kandydatów, którzy spełniają odpowiednio warunki, o których mowa</w:t>
      </w:r>
      <w:r w:rsidR="002623B3" w:rsidRPr="00D55EA4">
        <w:t xml:space="preserve"> w</w:t>
      </w:r>
      <w:r w:rsidR="002623B3">
        <w:t> ust. </w:t>
      </w:r>
      <w:r w:rsidRPr="00D55EA4">
        <w:t>1,</w:t>
      </w:r>
      <w:r w:rsidR="002623B3">
        <w:t xml:space="preserve"> art. </w:t>
      </w:r>
      <w:r w:rsidRPr="00D55EA4">
        <w:t>20e</w:t>
      </w:r>
      <w:r w:rsidR="002623B3">
        <w:t xml:space="preserve"> ust. </w:t>
      </w:r>
      <w:r w:rsidR="002623B3" w:rsidRPr="00D55EA4">
        <w:t>2</w:t>
      </w:r>
      <w:r w:rsidR="002623B3">
        <w:t xml:space="preserve"> i art. </w:t>
      </w:r>
      <w:r w:rsidRPr="00D55EA4">
        <w:t>20f</w:t>
      </w:r>
      <w:r w:rsidR="002623B3">
        <w:t xml:space="preserve"> ust. </w:t>
      </w:r>
      <w:r w:rsidRPr="00D55EA4">
        <w:t>1.</w:t>
      </w:r>
    </w:p>
    <w:p w:rsidR="002A6180" w:rsidRPr="00D55EA4" w:rsidRDefault="002A6180" w:rsidP="002A6180">
      <w:pPr>
        <w:pStyle w:val="USTustnpkodeksu"/>
      </w:pPr>
      <w:r w:rsidRPr="00D55EA4">
        <w:t>5. W przypadku większej liczby kandydatów spełniających warunki, o których mowa</w:t>
      </w:r>
      <w:r w:rsidR="002623B3" w:rsidRPr="00D55EA4">
        <w:t xml:space="preserve"> w</w:t>
      </w:r>
      <w:r w:rsidR="002623B3">
        <w:t> ust. </w:t>
      </w:r>
      <w:r w:rsidRPr="00D55EA4">
        <w:t>4, niż liczba wolnych miejsc w szkołach i oddziałach, o których mowa</w:t>
      </w:r>
      <w:r w:rsidR="002623B3" w:rsidRPr="00D55EA4">
        <w:t xml:space="preserve"> w</w:t>
      </w:r>
      <w:r w:rsidR="002623B3">
        <w:t> ust. </w:t>
      </w:r>
      <w:r w:rsidRPr="00D55EA4">
        <w:t>4, na pierwszym etapie postępowania rekrutacyjnego są brane pod uwagę wyniki prób sprawności fizycznej, o których mowa</w:t>
      </w:r>
      <w:r w:rsidR="002623B3" w:rsidRPr="00D55EA4">
        <w:t xml:space="preserve"> w</w:t>
      </w:r>
      <w:r w:rsidR="002623B3">
        <w:t> ust. </w:t>
      </w:r>
      <w:r w:rsidRPr="00D55EA4">
        <w:t>1</w:t>
      </w:r>
      <w:r w:rsidR="002623B3">
        <w:t xml:space="preserve"> pkt </w:t>
      </w:r>
      <w:r w:rsidRPr="00D55EA4">
        <w:t>3.</w:t>
      </w:r>
    </w:p>
    <w:p w:rsidR="002A6180" w:rsidRPr="002A6180" w:rsidRDefault="002A6180" w:rsidP="00345451">
      <w:pPr>
        <w:pStyle w:val="USTustnpkodeksu"/>
        <w:keepNext/>
      </w:pPr>
      <w:r w:rsidRPr="00D55EA4">
        <w:t>6.</w:t>
      </w:r>
      <w:r w:rsidRPr="002A6180">
        <w:t> W przypadku równorzędnych wyników uzyskanych na pierwszym etapie postępowania rekrutacyjnego, na drugim etapie postępowania rekrutacyjnego są brane pod uwagę łącznie odpowiednio następujące kryteria:</w:t>
      </w:r>
    </w:p>
    <w:p w:rsidR="002A6180" w:rsidRPr="00D55EA4" w:rsidRDefault="002A6180" w:rsidP="002A6180">
      <w:pPr>
        <w:pStyle w:val="PKTpunkt"/>
      </w:pPr>
      <w:r w:rsidRPr="00D55EA4">
        <w:t>1)</w:t>
      </w:r>
      <w:bookmarkStart w:id="87" w:name="_Ref430174394"/>
      <w:r>
        <w:rPr>
          <w:rStyle w:val="Odwoanieprzypisudolnego"/>
        </w:rPr>
        <w:footnoteReference w:id="224"/>
      </w:r>
      <w:bookmarkEnd w:id="87"/>
      <w:r>
        <w:rPr>
          <w:rStyle w:val="IGindeksgrny"/>
        </w:rPr>
        <w:t>)</w:t>
      </w:r>
      <w:r w:rsidRPr="00D55EA4">
        <w:tab/>
        <w:t>wyniki sprawdzianu – w przypadku publicznego gimnazjum sportowego, publicznego gimnazjum mistrzostwa spo</w:t>
      </w:r>
      <w:r w:rsidRPr="00D55EA4">
        <w:t>r</w:t>
      </w:r>
      <w:r w:rsidRPr="00D55EA4">
        <w:t>towego i oddziału sportowego w publicznym gimnazjum ogólnodostępnym;</w:t>
      </w:r>
    </w:p>
    <w:p w:rsidR="002A6180" w:rsidRPr="00D55EA4" w:rsidRDefault="002A6180" w:rsidP="002A6180">
      <w:pPr>
        <w:pStyle w:val="PKTpunkt"/>
      </w:pPr>
      <w:r w:rsidRPr="00D55EA4">
        <w:t>2)</w:t>
      </w:r>
      <w:r>
        <w:fldChar w:fldCharType="begin"/>
      </w:r>
      <w:r>
        <w:instrText xml:space="preserve"> NOTEREF _Ref430174394 \f \h </w:instrText>
      </w:r>
      <w:r>
        <w:fldChar w:fldCharType="separate"/>
      </w:r>
      <w:r w:rsidR="00A87AA1" w:rsidRPr="00A87AA1">
        <w:rPr>
          <w:rStyle w:val="Odwoanieprzypisudolnego"/>
        </w:rPr>
        <w:t>223</w:t>
      </w:r>
      <w:r>
        <w:fldChar w:fldCharType="end"/>
      </w:r>
      <w:r>
        <w:rPr>
          <w:rStyle w:val="IGindeksgrny"/>
        </w:rPr>
        <w:t>)</w:t>
      </w:r>
      <w:r w:rsidRPr="00D55EA4">
        <w:tab/>
        <w:t>wyniki egzaminu gimnazjalnego – w przypadku publicznej szkoły ponadgimnazjalnej sportowej, publicznej szkoły ponadgimnazjalnej mistrzostwa sportowego i oddziału sportowego w publicznej szkole ponadgimnazjalnej ogólnod</w:t>
      </w:r>
      <w:r w:rsidRPr="00D55EA4">
        <w:t>o</w:t>
      </w:r>
      <w:r w:rsidRPr="00D55EA4">
        <w:t>stępnej;</w:t>
      </w:r>
    </w:p>
    <w:p w:rsidR="002A6180" w:rsidRPr="001C645F" w:rsidRDefault="002A6180" w:rsidP="001C645F">
      <w:pPr>
        <w:pStyle w:val="PKTpunkt"/>
        <w:spacing w:before="80"/>
        <w:rPr>
          <w:bCs w:val="0"/>
        </w:rPr>
      </w:pPr>
      <w:r w:rsidRPr="001C645F">
        <w:rPr>
          <w:bCs w:val="0"/>
        </w:rPr>
        <w:t>3)</w:t>
      </w:r>
      <w:r w:rsidRPr="001C645F">
        <w:rPr>
          <w:bCs w:val="0"/>
        </w:rPr>
        <w:tab/>
        <w:t>wymienione na świadectwie ukończenia gimnazjum oceny z języka polskiego i matematyki oraz z dwóch obowią</w:t>
      </w:r>
      <w:r w:rsidRPr="001C645F">
        <w:rPr>
          <w:bCs w:val="0"/>
        </w:rPr>
        <w:t>z</w:t>
      </w:r>
      <w:r w:rsidRPr="001C645F">
        <w:rPr>
          <w:bCs w:val="0"/>
        </w:rPr>
        <w:t>kowych zajęć edukacyjnych ustalonych przez dyrektora danej szkoły jako brane pod uwagę w postępowaniu rekrut</w:t>
      </w:r>
      <w:r w:rsidRPr="001C645F">
        <w:rPr>
          <w:bCs w:val="0"/>
        </w:rPr>
        <w:t>a</w:t>
      </w:r>
      <w:r w:rsidRPr="001C645F">
        <w:rPr>
          <w:bCs w:val="0"/>
        </w:rPr>
        <w:t>cyjnym do danego oddziału tej szkoły – w przypadku publicznej szkoły ponadgimnazjalnej sportowej, publicznej szkoły ponadgimnazjalnej mistrzostwa sportowego i oddziału sportowego w publicznej szkole ponadgimnazjalnej ogólnodostępnej;</w:t>
      </w:r>
    </w:p>
    <w:p w:rsidR="002A6180" w:rsidRPr="00D55EA4" w:rsidRDefault="002A6180" w:rsidP="002A6180">
      <w:pPr>
        <w:pStyle w:val="PKTpunkt"/>
      </w:pPr>
      <w:r w:rsidRPr="00D55EA4">
        <w:t>4)</w:t>
      </w:r>
      <w:r w:rsidRPr="00D55EA4">
        <w:tab/>
        <w:t>świadectwo ukończenia odpowiednio szkoły podstawowej lub gimnazjum z wyróżnieniem;</w:t>
      </w:r>
    </w:p>
    <w:p w:rsidR="002A6180" w:rsidRPr="002A6180" w:rsidRDefault="002A6180" w:rsidP="00345451">
      <w:pPr>
        <w:pStyle w:val="PKTpunkt"/>
        <w:keepNext/>
      </w:pPr>
      <w:r w:rsidRPr="00D55EA4">
        <w:t>5)</w:t>
      </w:r>
      <w:r w:rsidRPr="002A6180">
        <w:tab/>
        <w:t>szczególne osiągnięcia wymienione na świadectwie ukończenia odpowiednio szkoły podstawowej lub gimnazjum:</w:t>
      </w:r>
    </w:p>
    <w:p w:rsidR="002A6180" w:rsidRPr="00D55EA4" w:rsidRDefault="002A6180" w:rsidP="002A6180">
      <w:pPr>
        <w:pStyle w:val="LITlitera"/>
      </w:pPr>
      <w:r w:rsidRPr="00D55EA4">
        <w:t>a)</w:t>
      </w:r>
      <w:r w:rsidRPr="00D55EA4">
        <w:tab/>
        <w:t>uzyskanie wysokiego miejsca nagrodzonego lub uhonorowanego zwycięskim tytułem w zawodach wiedzy, art</w:t>
      </w:r>
      <w:r w:rsidRPr="00D55EA4">
        <w:t>y</w:t>
      </w:r>
      <w:r w:rsidRPr="00D55EA4">
        <w:t>stycznych i sportowych, organizowanych przez kuratora oświaty albo organizowanych co najmniej na szczeblu powiatowym przez inne podmioty działające na terenie szkoły, z wyjątkiem tytułu laureata lub finalisty ogóln</w:t>
      </w:r>
      <w:r w:rsidRPr="00D55EA4">
        <w:t>o</w:t>
      </w:r>
      <w:r w:rsidRPr="00D55EA4">
        <w:t xml:space="preserve">polskiej olimpiady przedmiotowej oraz tytułu laureata konkursu przedmiotowego o zasięgu wojewódzkim lub </w:t>
      </w:r>
      <w:proofErr w:type="spellStart"/>
      <w:r w:rsidRPr="00D55EA4">
        <w:t>ponadwojewódzkim</w:t>
      </w:r>
      <w:proofErr w:type="spellEnd"/>
      <w:r w:rsidRPr="00D55EA4">
        <w:t>, o których mowa</w:t>
      </w:r>
      <w:r w:rsidR="002623B3" w:rsidRPr="00D55EA4">
        <w:t xml:space="preserve"> w</w:t>
      </w:r>
      <w:r w:rsidR="002623B3">
        <w:t> art. </w:t>
      </w:r>
      <w:r w:rsidRPr="00D55EA4">
        <w:t>20d,</w:t>
      </w:r>
    </w:p>
    <w:p w:rsidR="002A6180" w:rsidRPr="00D55EA4" w:rsidRDefault="002A6180" w:rsidP="002A6180">
      <w:pPr>
        <w:pStyle w:val="LITlitera"/>
      </w:pPr>
      <w:r w:rsidRPr="00D55EA4">
        <w:t>b)</w:t>
      </w:r>
      <w:r w:rsidRPr="00D55EA4">
        <w:tab/>
        <w:t>osiągnięcia w zakresie aktywności społecznej, w tym na rzecz środowiska szkolnego, w szczególności w formie wolontariatu.</w:t>
      </w:r>
    </w:p>
    <w:p w:rsidR="002A6180" w:rsidRPr="00D55EA4" w:rsidRDefault="002A6180" w:rsidP="002A6180">
      <w:pPr>
        <w:pStyle w:val="USTustnpkodeksu"/>
      </w:pPr>
      <w:r w:rsidRPr="00D55EA4">
        <w:t>7. W przypadku równorzędnych wyników uzyskanych na drugim etapie postępowania rekrutacyjnego, na trzecim etapie postępowania rekrutacyjnego są brane pod uwagę łącznie kryteria, o których mowa</w:t>
      </w:r>
      <w:r w:rsidR="002623B3" w:rsidRPr="00D55EA4">
        <w:t xml:space="preserve"> w</w:t>
      </w:r>
      <w:r w:rsidR="002623B3">
        <w:t> art. </w:t>
      </w:r>
      <w:r w:rsidRPr="00D55EA4">
        <w:t>20c</w:t>
      </w:r>
      <w:r w:rsidR="002623B3">
        <w:t xml:space="preserve"> ust. </w:t>
      </w:r>
      <w:r w:rsidRPr="00D55EA4">
        <w:t>2. Przepis</w:t>
      </w:r>
      <w:r w:rsidR="002623B3">
        <w:t xml:space="preserve"> art. </w:t>
      </w:r>
      <w:r w:rsidRPr="00D55EA4">
        <w:t>20c</w:t>
      </w:r>
      <w:r w:rsidR="002623B3">
        <w:t xml:space="preserve"> ust. </w:t>
      </w:r>
      <w:r w:rsidRPr="00D55EA4">
        <w:t>3 stosuje się.</w:t>
      </w:r>
    </w:p>
    <w:p w:rsidR="002A6180" w:rsidRPr="00D55EA4" w:rsidRDefault="002A6180" w:rsidP="002A6180">
      <w:pPr>
        <w:pStyle w:val="ARTartustawynprozporzdzenia"/>
      </w:pPr>
      <w:r w:rsidRPr="00345451">
        <w:rPr>
          <w:rStyle w:val="Ppogrubienie"/>
        </w:rPr>
        <w:t>Art. 20i.</w:t>
      </w:r>
      <w:r w:rsidRPr="00D55EA4">
        <w:t> 1. Do klasy pierwszej publicznego gimnazjum dwujęzycznego lub oddziału dwujęzycznego w publicznym gimnazjum ogólnodostępnym przyjmuje się kandydatów, którzy posiadają świadectwo ukończenia szkoły podstawowej oraz uzyskali pozytywny wynik sprawdzianu predyspozycji językowych przeprowadzanego na warunkach ustalonych przez radę pedagogiczną.</w:t>
      </w:r>
    </w:p>
    <w:p w:rsidR="002A6180" w:rsidRPr="002A6180" w:rsidRDefault="002A6180" w:rsidP="00345451">
      <w:pPr>
        <w:pStyle w:val="USTustnpkodeksu"/>
        <w:keepNext/>
      </w:pPr>
      <w:r w:rsidRPr="00D55EA4">
        <w:t>2.</w:t>
      </w:r>
      <w:r w:rsidRPr="002A6180">
        <w:t> W przypadku większej liczby kandydatów spełniających warunki, o których mowa</w:t>
      </w:r>
      <w:r w:rsidR="002623B3" w:rsidRPr="002A6180">
        <w:t xml:space="preserve"> w</w:t>
      </w:r>
      <w:r w:rsidR="002623B3">
        <w:t> ust. </w:t>
      </w:r>
      <w:r w:rsidRPr="002A6180">
        <w:t>1, niż liczba wolnych miejsc w szkole i oddziale, o których mowa</w:t>
      </w:r>
      <w:r w:rsidR="002623B3" w:rsidRPr="002A6180">
        <w:t xml:space="preserve"> w</w:t>
      </w:r>
      <w:r w:rsidR="002623B3">
        <w:t> ust. </w:t>
      </w:r>
      <w:r w:rsidRPr="002A6180">
        <w:t>1, na pierwszym etapie postępowania rekrutacyjnego są brane pod uwagę łącznie następujące kryteria:</w:t>
      </w:r>
    </w:p>
    <w:p w:rsidR="002A6180" w:rsidRPr="00D55EA4" w:rsidRDefault="002A6180" w:rsidP="002A6180">
      <w:pPr>
        <w:pStyle w:val="PKTpunkt"/>
      </w:pPr>
      <w:r w:rsidRPr="00D55EA4">
        <w:t>1)</w:t>
      </w:r>
      <w:r>
        <w:rPr>
          <w:rStyle w:val="Odwoanieprzypisudolnego"/>
        </w:rPr>
        <w:footnoteReference w:id="225"/>
      </w:r>
      <w:r>
        <w:rPr>
          <w:rStyle w:val="IGindeksgrny"/>
        </w:rPr>
        <w:t>)</w:t>
      </w:r>
      <w:r w:rsidRPr="00D55EA4">
        <w:tab/>
        <w:t>wyniki sprawdzianu;</w:t>
      </w:r>
    </w:p>
    <w:p w:rsidR="002A6180" w:rsidRPr="00D55EA4" w:rsidRDefault="002A6180" w:rsidP="002A6180">
      <w:pPr>
        <w:pStyle w:val="PKTpunkt"/>
      </w:pPr>
      <w:r w:rsidRPr="00D55EA4">
        <w:t>2)</w:t>
      </w:r>
      <w:r w:rsidRPr="00D55EA4">
        <w:tab/>
        <w:t>wynik sprawdzianu predyspozycji językowych, o którym mowa</w:t>
      </w:r>
      <w:r w:rsidR="002623B3" w:rsidRPr="00D55EA4">
        <w:t xml:space="preserve"> w</w:t>
      </w:r>
      <w:r w:rsidR="002623B3">
        <w:t> ust. </w:t>
      </w:r>
      <w:r w:rsidRPr="00D55EA4">
        <w:t>1;</w:t>
      </w:r>
    </w:p>
    <w:p w:rsidR="002A6180" w:rsidRPr="00D55EA4" w:rsidRDefault="002A6180" w:rsidP="002A6180">
      <w:pPr>
        <w:pStyle w:val="PKTpunkt"/>
      </w:pPr>
      <w:r w:rsidRPr="00D55EA4">
        <w:t>3)</w:t>
      </w:r>
      <w:r w:rsidRPr="00D55EA4">
        <w:tab/>
        <w:t>świadectwo ukończenia szkoły podstawowej z wyróżnieniem;</w:t>
      </w:r>
    </w:p>
    <w:p w:rsidR="002A6180" w:rsidRPr="002A6180" w:rsidRDefault="002A6180" w:rsidP="00345451">
      <w:pPr>
        <w:pStyle w:val="PKTpunkt"/>
        <w:keepNext/>
      </w:pPr>
      <w:r w:rsidRPr="00D55EA4">
        <w:t>4)</w:t>
      </w:r>
      <w:r w:rsidRPr="002A6180">
        <w:tab/>
        <w:t>szczególne osiągnięcia wymienione na świadectwie ukończenia szkoły podstawowej:</w:t>
      </w:r>
    </w:p>
    <w:p w:rsidR="002A6180" w:rsidRPr="00D55EA4" w:rsidRDefault="002A6180" w:rsidP="002A6180">
      <w:pPr>
        <w:pStyle w:val="LITlitera"/>
      </w:pPr>
      <w:r w:rsidRPr="00D55EA4">
        <w:t>a)</w:t>
      </w:r>
      <w:r w:rsidRPr="00D55EA4">
        <w:tab/>
        <w:t>uzyskanie wysokiego miejsca nagrodzonego lub uhonorowanego zwycięskim tytułem w zawodach wiedzy, art</w:t>
      </w:r>
      <w:r w:rsidRPr="00D55EA4">
        <w:t>y</w:t>
      </w:r>
      <w:r w:rsidRPr="00D55EA4">
        <w:t>stycznych i sportowych, organizowanych przez kuratora oświaty albo organizowanych co najmniej na szczeblu powiatowym przez inne podmioty działające na terenie szkoły, z wyjątkiem tytułu laureata konkursu przedmi</w:t>
      </w:r>
      <w:r w:rsidRPr="00D55EA4">
        <w:t>o</w:t>
      </w:r>
      <w:r w:rsidRPr="00D55EA4">
        <w:t xml:space="preserve">towego o zasięgu wojewódzkim lub </w:t>
      </w:r>
      <w:proofErr w:type="spellStart"/>
      <w:r w:rsidRPr="00D55EA4">
        <w:t>ponadwojewódzkim</w:t>
      </w:r>
      <w:proofErr w:type="spellEnd"/>
      <w:r w:rsidRPr="00D55EA4">
        <w:t>, o którym mowa</w:t>
      </w:r>
      <w:r w:rsidR="002623B3" w:rsidRPr="00D55EA4">
        <w:t xml:space="preserve"> w</w:t>
      </w:r>
      <w:r w:rsidR="002623B3">
        <w:t> art. </w:t>
      </w:r>
      <w:r w:rsidRPr="00D55EA4">
        <w:t>20d,</w:t>
      </w:r>
    </w:p>
    <w:p w:rsidR="002A6180" w:rsidRPr="00D55EA4" w:rsidRDefault="002A6180" w:rsidP="002A6180">
      <w:pPr>
        <w:pStyle w:val="LITlitera"/>
      </w:pPr>
      <w:r w:rsidRPr="00D55EA4">
        <w:t>b)</w:t>
      </w:r>
      <w:r w:rsidRPr="00D55EA4">
        <w:tab/>
        <w:t>osiągnięcia w zakresie aktywności społecznej, w tym na rzecz środowiska szkolnego, w szczególności w formie wolontariatu.</w:t>
      </w:r>
    </w:p>
    <w:p w:rsidR="002A6180" w:rsidRPr="00D55EA4" w:rsidRDefault="002A6180" w:rsidP="002A6180">
      <w:pPr>
        <w:pStyle w:val="USTustnpkodeksu"/>
      </w:pPr>
      <w:r w:rsidRPr="00D55EA4">
        <w:t>3. W przypadku równorzędnych wyników uzyskanych na pierwszym etapie postępowania rekrutacyjnego, na drugim etapie postępowania rekrutacyjnego są brane pod uwagę łącznie kryteria, o których mowa</w:t>
      </w:r>
      <w:r w:rsidR="002623B3" w:rsidRPr="00D55EA4">
        <w:t xml:space="preserve"> w</w:t>
      </w:r>
      <w:r w:rsidR="002623B3">
        <w:t> art. </w:t>
      </w:r>
      <w:r w:rsidRPr="00D55EA4">
        <w:t>20c</w:t>
      </w:r>
      <w:r w:rsidR="002623B3">
        <w:t xml:space="preserve"> ust. </w:t>
      </w:r>
      <w:r w:rsidRPr="00D55EA4">
        <w:t>2. Przepis</w:t>
      </w:r>
      <w:r w:rsidR="002623B3">
        <w:t xml:space="preserve"> art. </w:t>
      </w:r>
      <w:r w:rsidRPr="00D55EA4">
        <w:t>20c</w:t>
      </w:r>
      <w:r w:rsidR="002623B3">
        <w:t xml:space="preserve"> ust. </w:t>
      </w:r>
      <w:r w:rsidRPr="00D55EA4">
        <w:t>3 stosuje się.</w:t>
      </w:r>
    </w:p>
    <w:p w:rsidR="002A6180" w:rsidRPr="00D55EA4" w:rsidRDefault="002A6180" w:rsidP="002A6180">
      <w:pPr>
        <w:pStyle w:val="ARTartustawynprozporzdzenia"/>
      </w:pPr>
      <w:r w:rsidRPr="00345451">
        <w:rPr>
          <w:rStyle w:val="Ppogrubienie"/>
        </w:rPr>
        <w:t>Art. 20j.</w:t>
      </w:r>
      <w:r w:rsidRPr="00D55EA4">
        <w:t> 1.</w:t>
      </w:r>
      <w:r>
        <w:rPr>
          <w:rStyle w:val="Odwoanieprzypisudolnego"/>
        </w:rPr>
        <w:footnoteReference w:id="226"/>
      </w:r>
      <w:r>
        <w:rPr>
          <w:rStyle w:val="IGindeksgrny"/>
        </w:rPr>
        <w:t>)</w:t>
      </w:r>
      <w:r w:rsidRPr="00D55EA4">
        <w:t xml:space="preserve"> Do klasy pierwszej publicznej szkoły ponadgimnazjalnej dwujęzycznej lub oddziału dwujęzycznego w publicznej szkole ponadgimnazjalnej ogólnodostępnej przyjmuje się kandydatów, którzy spełniają warunki, o których mowa</w:t>
      </w:r>
      <w:r w:rsidR="002623B3" w:rsidRPr="00D55EA4">
        <w:t xml:space="preserve"> w</w:t>
      </w:r>
      <w:r w:rsidR="002623B3">
        <w:t> art. </w:t>
      </w:r>
      <w:r w:rsidRPr="00D55EA4">
        <w:t>20f</w:t>
      </w:r>
      <w:r w:rsidR="002623B3">
        <w:t xml:space="preserve"> ust. </w:t>
      </w:r>
      <w:r w:rsidRPr="00D55EA4">
        <w:t>1, oraz uzyskali pozytywny wynik sprawdzianu kompetencji językowych przeprowadzanego na w</w:t>
      </w:r>
      <w:r w:rsidRPr="00D55EA4">
        <w:t>a</w:t>
      </w:r>
      <w:r w:rsidRPr="00D55EA4">
        <w:t>runkach ustalonych przez radę pedagogiczną.</w:t>
      </w:r>
    </w:p>
    <w:p w:rsidR="002A6180" w:rsidRPr="002A6180" w:rsidRDefault="002A6180" w:rsidP="00345451">
      <w:pPr>
        <w:pStyle w:val="USTustnpkodeksu"/>
        <w:keepNext/>
      </w:pPr>
      <w:r w:rsidRPr="00D55EA4">
        <w:t>2.</w:t>
      </w:r>
      <w:r w:rsidRPr="002A6180">
        <w:t> W przypadku większej liczby kandydatów spełniających warunek, o którym mowa</w:t>
      </w:r>
      <w:r w:rsidR="002623B3" w:rsidRPr="002A6180">
        <w:t xml:space="preserve"> w</w:t>
      </w:r>
      <w:r w:rsidR="002623B3">
        <w:t> ust. </w:t>
      </w:r>
      <w:r w:rsidRPr="002A6180">
        <w:t>1, niż liczba wolnych miejsc w szkole i oddziale, o których mowa</w:t>
      </w:r>
      <w:r w:rsidR="002623B3" w:rsidRPr="002A6180">
        <w:t xml:space="preserve"> w</w:t>
      </w:r>
      <w:r w:rsidR="002623B3">
        <w:t> ust. </w:t>
      </w:r>
      <w:r w:rsidRPr="002A6180">
        <w:t>1, na pierwszym etapie postępowania rekrutacyjnego są brane pod uwagę łącznie następujące kryteria:</w:t>
      </w:r>
    </w:p>
    <w:p w:rsidR="002A6180" w:rsidRPr="00D55EA4" w:rsidRDefault="002A6180" w:rsidP="002A6180">
      <w:pPr>
        <w:pStyle w:val="PKTpunkt"/>
      </w:pPr>
      <w:r w:rsidRPr="00D55EA4">
        <w:t>1)</w:t>
      </w:r>
      <w:r>
        <w:rPr>
          <w:rStyle w:val="Odwoanieprzypisudolnego"/>
        </w:rPr>
        <w:footnoteReference w:id="227"/>
      </w:r>
      <w:r>
        <w:rPr>
          <w:rStyle w:val="IGindeksgrny"/>
        </w:rPr>
        <w:t>)</w:t>
      </w:r>
      <w:r w:rsidRPr="00D55EA4">
        <w:tab/>
        <w:t>wyniki egzaminu gimnazjalnego;</w:t>
      </w:r>
    </w:p>
    <w:p w:rsidR="002A6180" w:rsidRPr="00D55EA4" w:rsidRDefault="002A6180" w:rsidP="002A6180">
      <w:pPr>
        <w:pStyle w:val="PKTpunkt"/>
      </w:pPr>
      <w:r w:rsidRPr="00D55EA4">
        <w:t>2)</w:t>
      </w:r>
      <w:r w:rsidRPr="00D55EA4">
        <w:tab/>
        <w:t>wynik sprawdzianu kompetencji językowych, o którym mowa</w:t>
      </w:r>
      <w:r w:rsidR="002623B3" w:rsidRPr="00D55EA4">
        <w:t xml:space="preserve"> w</w:t>
      </w:r>
      <w:r w:rsidR="002623B3">
        <w:t> ust. </w:t>
      </w:r>
      <w:r w:rsidRPr="00D55EA4">
        <w:t>1;</w:t>
      </w:r>
    </w:p>
    <w:p w:rsidR="002A6180" w:rsidRPr="00D55EA4" w:rsidRDefault="002A6180" w:rsidP="002A6180">
      <w:pPr>
        <w:pStyle w:val="PKTpunkt"/>
      </w:pPr>
      <w:r w:rsidRPr="00D55EA4">
        <w:t>3)</w:t>
      </w:r>
      <w:r w:rsidRPr="00D55EA4">
        <w:tab/>
        <w:t>wymienione na świadectwie ukończenia gimnazjum oceny z języka polskiego, matematyki, języka obcego nowoży</w:t>
      </w:r>
      <w:r w:rsidRPr="00D55EA4">
        <w:t>t</w:t>
      </w:r>
      <w:r w:rsidRPr="00D55EA4">
        <w:t>nego, przy czym w przypadku oceny z języka obcego nowożytnego uwzględnia się ocenę wyższą, oraz z jednych o</w:t>
      </w:r>
      <w:r w:rsidRPr="00D55EA4">
        <w:t>b</w:t>
      </w:r>
      <w:r w:rsidRPr="00D55EA4">
        <w:t>owiązkowych zajęć edukacyjnych ustalonych przez dyrektora danej szkoły jako brane pod uwagę w postępowaniu rekrutacyjnym do danego oddziału tej szkoły;</w:t>
      </w:r>
    </w:p>
    <w:p w:rsidR="002A6180" w:rsidRPr="00D55EA4" w:rsidRDefault="002A6180" w:rsidP="002A6180">
      <w:pPr>
        <w:pStyle w:val="PKTpunkt"/>
      </w:pPr>
      <w:r w:rsidRPr="00D55EA4">
        <w:t>4)</w:t>
      </w:r>
      <w:r w:rsidRPr="00D55EA4">
        <w:tab/>
        <w:t>świadectwo ukończenia gimnazjum z wyróżnieniem;</w:t>
      </w:r>
    </w:p>
    <w:p w:rsidR="002A6180" w:rsidRPr="002A6180" w:rsidRDefault="002A6180" w:rsidP="00345451">
      <w:pPr>
        <w:pStyle w:val="PKTpunkt"/>
        <w:keepNext/>
      </w:pPr>
      <w:r w:rsidRPr="00D55EA4">
        <w:t>5)</w:t>
      </w:r>
      <w:r w:rsidRPr="002A6180">
        <w:tab/>
        <w:t>szczególne osiągnięcia wymienione na świadectwie ukończenia gimnazjum:</w:t>
      </w:r>
    </w:p>
    <w:p w:rsidR="002A6180" w:rsidRPr="00D55EA4" w:rsidRDefault="002A6180" w:rsidP="002A6180">
      <w:pPr>
        <w:pStyle w:val="LITlitera"/>
      </w:pPr>
      <w:r w:rsidRPr="00D55EA4">
        <w:t>a)</w:t>
      </w:r>
      <w:r w:rsidRPr="00D55EA4">
        <w:tab/>
        <w:t>uzyskanie wysokiego miejsca nagrodzonego lub uhonorowanego zwycięskim tytułem w zawodach wiedzy, art</w:t>
      </w:r>
      <w:r w:rsidRPr="00D55EA4">
        <w:t>y</w:t>
      </w:r>
      <w:r w:rsidRPr="00D55EA4">
        <w:t>stycznych i sportowych, organizowanych przez kuratora oświaty albo organizowanych co najmniej na szczeblu powiatowym przez inne podmioty działające na terenie szkoły, z wyjątkiem tytułu laureata lub finalisty ogóln</w:t>
      </w:r>
      <w:r w:rsidRPr="00D55EA4">
        <w:t>o</w:t>
      </w:r>
      <w:r w:rsidRPr="00D55EA4">
        <w:t xml:space="preserve">polskiej olimpiady przedmiotowej oraz tytułu laureata konkursu przedmiotowego o zasięgu wojewódzkim lub </w:t>
      </w:r>
      <w:proofErr w:type="spellStart"/>
      <w:r w:rsidRPr="00D55EA4">
        <w:t>ponadwojewódzkim</w:t>
      </w:r>
      <w:proofErr w:type="spellEnd"/>
      <w:r w:rsidRPr="00D55EA4">
        <w:t>, o których mowa</w:t>
      </w:r>
      <w:r w:rsidR="002623B3" w:rsidRPr="00D55EA4">
        <w:t xml:space="preserve"> w</w:t>
      </w:r>
      <w:r w:rsidR="002623B3">
        <w:t> art. </w:t>
      </w:r>
      <w:r w:rsidRPr="00D55EA4">
        <w:t>20d,</w:t>
      </w:r>
    </w:p>
    <w:p w:rsidR="002A6180" w:rsidRPr="00D55EA4" w:rsidRDefault="002A6180" w:rsidP="002A6180">
      <w:pPr>
        <w:pStyle w:val="LITlitera"/>
      </w:pPr>
      <w:r w:rsidRPr="00D55EA4">
        <w:t>b)</w:t>
      </w:r>
      <w:r w:rsidRPr="00D55EA4">
        <w:tab/>
        <w:t>osiągnięcia w zakresie aktywności społecznej, w tym na rzecz środowiska szkolnego, w szczególności w formie wolontariatu.</w:t>
      </w:r>
    </w:p>
    <w:p w:rsidR="002A6180" w:rsidRPr="00D55EA4" w:rsidRDefault="002A6180" w:rsidP="002A6180">
      <w:pPr>
        <w:pStyle w:val="USTustnpkodeksu"/>
      </w:pPr>
      <w:r w:rsidRPr="00D55EA4">
        <w:t>3. W przypadku równorzędnych wyników uzyskanych na pierwszym etapie postępowania rekrutacyjnego, na drugim etapie postępowania rekrutacyjnego są brane pod uwagę łącznie kryteria, o których mowa</w:t>
      </w:r>
      <w:r w:rsidR="002623B3" w:rsidRPr="00D55EA4">
        <w:t xml:space="preserve"> w</w:t>
      </w:r>
      <w:r w:rsidR="002623B3">
        <w:t> art. </w:t>
      </w:r>
      <w:r w:rsidRPr="00D55EA4">
        <w:t>20c</w:t>
      </w:r>
      <w:r w:rsidR="002623B3">
        <w:t xml:space="preserve"> ust. </w:t>
      </w:r>
      <w:r w:rsidRPr="00D55EA4">
        <w:t>2. Przepis</w:t>
      </w:r>
      <w:r w:rsidR="002623B3">
        <w:t xml:space="preserve"> art. </w:t>
      </w:r>
      <w:r w:rsidRPr="00D55EA4">
        <w:t>20c</w:t>
      </w:r>
      <w:r w:rsidR="002623B3">
        <w:t xml:space="preserve"> ust. </w:t>
      </w:r>
      <w:r w:rsidRPr="00D55EA4">
        <w:t>3 stosuje się.</w:t>
      </w:r>
    </w:p>
    <w:p w:rsidR="002A6180" w:rsidRPr="002A6180" w:rsidRDefault="002A6180" w:rsidP="00345451">
      <w:pPr>
        <w:pStyle w:val="ARTartustawynprozporzdzenia"/>
        <w:keepNext/>
      </w:pPr>
      <w:r w:rsidRPr="00345451">
        <w:rPr>
          <w:rStyle w:val="Ppogrubienie"/>
        </w:rPr>
        <w:t>Art. 20k.</w:t>
      </w:r>
      <w:r w:rsidRPr="002A6180">
        <w:t> 1. Do publicznej szkoły podstawowej dla dorosłych, do klasy pierwszej publicznego gimnazjum dla dor</w:t>
      </w:r>
      <w:r w:rsidRPr="002A6180">
        <w:t>o</w:t>
      </w:r>
      <w:r w:rsidRPr="002A6180">
        <w:t>słych i publicznej szkoły ponadgimnazjalnej dla dorosłych przyjmuje się kandydatów, którzy:</w:t>
      </w:r>
    </w:p>
    <w:p w:rsidR="002A6180" w:rsidRPr="00D55EA4" w:rsidRDefault="002A6180" w:rsidP="002A6180">
      <w:pPr>
        <w:pStyle w:val="PKTpunkt"/>
      </w:pPr>
      <w:r w:rsidRPr="00D55EA4">
        <w:t>1)</w:t>
      </w:r>
      <w:r w:rsidRPr="00D55EA4">
        <w:tab/>
        <w:t>ukończyli klasę piątą szkoły podstawowej – w przypadku ubiegania się o przyjęcie do szkoły podstawowej dla dor</w:t>
      </w:r>
      <w:r w:rsidRPr="00D55EA4">
        <w:t>o</w:t>
      </w:r>
      <w:r w:rsidRPr="00D55EA4">
        <w:t>słych;</w:t>
      </w:r>
    </w:p>
    <w:p w:rsidR="002A6180" w:rsidRPr="00D55EA4" w:rsidRDefault="002A6180" w:rsidP="002A6180">
      <w:pPr>
        <w:pStyle w:val="PKTpunkt"/>
      </w:pPr>
      <w:r w:rsidRPr="00D55EA4">
        <w:t>2)</w:t>
      </w:r>
      <w:r w:rsidRPr="00D55EA4">
        <w:tab/>
        <w:t>ukończyli sześcioletnią szkołę podstawową albo klasę szóstą lub siódmą ośmioletniej szkoły podstawowej – w przypadku ubiegania się o przyjęcie do gimnazjum dla dorosłych;</w:t>
      </w:r>
    </w:p>
    <w:p w:rsidR="002A6180" w:rsidRPr="00D55EA4" w:rsidRDefault="002A6180" w:rsidP="002A6180">
      <w:pPr>
        <w:pStyle w:val="PKTpunkt"/>
      </w:pPr>
      <w:r w:rsidRPr="00D55EA4">
        <w:t>3)</w:t>
      </w:r>
      <w:r w:rsidRPr="00D55EA4">
        <w:tab/>
        <w:t>ukończyli gimnazjum albo ośmioletnią szkołę podstawową – w przypadku ubiegania się o przyjęcie do liceum ogó</w:t>
      </w:r>
      <w:r w:rsidRPr="00D55EA4">
        <w:t>l</w:t>
      </w:r>
      <w:r w:rsidRPr="00D55EA4">
        <w:t>nokształcącego dla dorosłych;</w:t>
      </w:r>
    </w:p>
    <w:p w:rsidR="002A6180" w:rsidRPr="00D55EA4" w:rsidRDefault="002A6180" w:rsidP="002A6180">
      <w:pPr>
        <w:pStyle w:val="PKTpunkt"/>
      </w:pPr>
      <w:r w:rsidRPr="00D55EA4">
        <w:t>4)</w:t>
      </w:r>
      <w:r w:rsidRPr="00D55EA4">
        <w:tab/>
        <w:t>posiadają wykształcenie średnie oraz zaświadczenie lekarskie, o którym mowa</w:t>
      </w:r>
      <w:r w:rsidR="002623B3" w:rsidRPr="00D55EA4">
        <w:t xml:space="preserve"> w</w:t>
      </w:r>
      <w:r w:rsidR="002623B3">
        <w:t> art. </w:t>
      </w:r>
      <w:r w:rsidRPr="00D55EA4">
        <w:t>20f</w:t>
      </w:r>
      <w:r w:rsidR="002623B3">
        <w:t xml:space="preserve"> ust. </w:t>
      </w:r>
      <w:r w:rsidRPr="00D55EA4">
        <w:t>1</w:t>
      </w:r>
      <w:r w:rsidR="002623B3">
        <w:t xml:space="preserve"> pkt </w:t>
      </w:r>
      <w:r w:rsidRPr="00D55EA4">
        <w:t>2 – w przypadku ubiegania się o przyjęcie do szkoły policealnej dla dorosłych;</w:t>
      </w:r>
    </w:p>
    <w:p w:rsidR="002A6180" w:rsidRPr="00D55EA4" w:rsidRDefault="002A6180" w:rsidP="002A6180">
      <w:pPr>
        <w:pStyle w:val="PKTpunkt"/>
      </w:pPr>
      <w:r w:rsidRPr="00D55EA4">
        <w:t>5)</w:t>
      </w:r>
      <w:r>
        <w:rPr>
          <w:rStyle w:val="Odwoanieprzypisudolnego"/>
        </w:rPr>
        <w:footnoteReference w:id="228"/>
      </w:r>
      <w:r>
        <w:rPr>
          <w:rStyle w:val="IGindeksgrny"/>
        </w:rPr>
        <w:t>)</w:t>
      </w:r>
      <w:r w:rsidRPr="00D55EA4">
        <w:tab/>
        <w:t>posiadają wykształcenie średnie i zaświadczenie lekarskie, o którym mowa</w:t>
      </w:r>
      <w:r w:rsidR="002623B3" w:rsidRPr="00D55EA4">
        <w:t xml:space="preserve"> w</w:t>
      </w:r>
      <w:r w:rsidR="002623B3">
        <w:t> art. </w:t>
      </w:r>
      <w:r w:rsidRPr="00D55EA4">
        <w:t>20f</w:t>
      </w:r>
      <w:r w:rsidR="002623B3">
        <w:t xml:space="preserve"> ust. </w:t>
      </w:r>
      <w:r w:rsidRPr="00D55EA4">
        <w:t>1</w:t>
      </w:r>
      <w:r w:rsidR="002623B3">
        <w:t xml:space="preserve"> pkt </w:t>
      </w:r>
      <w:r w:rsidRPr="00D55EA4">
        <w:t>2, oraz uzyskali poz</w:t>
      </w:r>
      <w:r w:rsidRPr="00D55EA4">
        <w:t>y</w:t>
      </w:r>
      <w:r w:rsidRPr="00D55EA4">
        <w:t>tywny wynik sprawdzianu, o którym mowa</w:t>
      </w:r>
      <w:r w:rsidR="002623B3" w:rsidRPr="00D55EA4">
        <w:t xml:space="preserve"> w</w:t>
      </w:r>
      <w:r w:rsidR="002623B3">
        <w:t> ust. </w:t>
      </w:r>
      <w:r w:rsidRPr="00D55EA4">
        <w:t>1a – w przypadku ubiegania się o przyjęcie do szkoły policealnej dla dorosłych realizującej program nauczania wymagający szczególnych indywidualnych uzdolnień lub predyspoz</w:t>
      </w:r>
      <w:r w:rsidRPr="00D55EA4">
        <w:t>y</w:t>
      </w:r>
      <w:r w:rsidRPr="00D55EA4">
        <w:t>cji przydatnych w danym zawodzie.</w:t>
      </w:r>
    </w:p>
    <w:p w:rsidR="002A6180" w:rsidRPr="00D55EA4" w:rsidRDefault="002A6180" w:rsidP="002A6180">
      <w:pPr>
        <w:pStyle w:val="USTustnpkodeksu"/>
      </w:pPr>
      <w:r w:rsidRPr="00D55EA4">
        <w:t>1a.</w:t>
      </w:r>
      <w:r>
        <w:rPr>
          <w:rStyle w:val="Odwoanieprzypisudolnego"/>
        </w:rPr>
        <w:footnoteReference w:id="229"/>
      </w:r>
      <w:r>
        <w:rPr>
          <w:rStyle w:val="IGindeksgrny"/>
        </w:rPr>
        <w:t>)</w:t>
      </w:r>
      <w:r w:rsidRPr="00D55EA4">
        <w:t> Jeżeli program nauczania realizowany w szkole policealnej dla dorosłych wymaga od kandydatów szczegó</w:t>
      </w:r>
      <w:r w:rsidRPr="00D55EA4">
        <w:t>l</w:t>
      </w:r>
      <w:r w:rsidRPr="00D55EA4">
        <w:t>nych indywidualnych uzdolnień lub predyspozycji przydatnych w danym zawodzie, na wniosek dyrektora szkoły, minister właściwy do spraw oświaty i wychowania, po pozytywnym zaopiniowaniu wniosku przez ministra właściwego w zakresie zawodu, może wyrazić zgodę na przeprowadzenie sprawdzianu uzdolnień lub predyspozycji przydatnych w danym zaw</w:t>
      </w:r>
      <w:r w:rsidRPr="00D55EA4">
        <w:t>o</w:t>
      </w:r>
      <w:r w:rsidRPr="00D55EA4">
        <w:t>dzie. Sprawdzian ten jest przeprowadzany na warunkach ustalonych przez radę pedagogiczną.</w:t>
      </w:r>
    </w:p>
    <w:p w:rsidR="002A6180" w:rsidRPr="002A6180" w:rsidRDefault="002A6180" w:rsidP="00345451">
      <w:pPr>
        <w:pStyle w:val="USTustnpkodeksu"/>
        <w:keepNext/>
      </w:pPr>
      <w:r w:rsidRPr="00D55EA4">
        <w:t>2.</w:t>
      </w:r>
      <w:r w:rsidRPr="002A6180">
        <w:t> W przypadku większej liczby kandydatów spełniających warunki, o których mowa</w:t>
      </w:r>
      <w:r w:rsidR="002623B3" w:rsidRPr="002A6180">
        <w:t xml:space="preserve"> w</w:t>
      </w:r>
      <w:r w:rsidR="002623B3">
        <w:t> ust. </w:t>
      </w:r>
      <w:r w:rsidRPr="002A6180">
        <w:t>1, niż liczba wolnych miejsc w szkole, o której mowa</w:t>
      </w:r>
      <w:r w:rsidR="002623B3" w:rsidRPr="002A6180">
        <w:t xml:space="preserve"> w</w:t>
      </w:r>
      <w:r w:rsidR="002623B3">
        <w:t> ust. </w:t>
      </w:r>
      <w:r w:rsidRPr="002A6180">
        <w:t>1, na pierwszym etapie postępowania rekrutacyjnego są brane pod uwagę łącznie:</w:t>
      </w:r>
    </w:p>
    <w:p w:rsidR="002A6180" w:rsidRPr="00D55EA4" w:rsidRDefault="002A6180" w:rsidP="002A6180">
      <w:pPr>
        <w:pStyle w:val="PKTpunkt"/>
      </w:pPr>
      <w:r w:rsidRPr="00D55EA4">
        <w:t>1)</w:t>
      </w:r>
      <w:r w:rsidRPr="00D55EA4">
        <w:tab/>
        <w:t>w przypadku kandydatów, o których mowa w przepisach wydanych na podstawie</w:t>
      </w:r>
      <w:r w:rsidR="002623B3">
        <w:t xml:space="preserve"> art. </w:t>
      </w:r>
      <w:r w:rsidRPr="00D55EA4">
        <w:t>16</w:t>
      </w:r>
      <w:r w:rsidR="002623B3">
        <w:t xml:space="preserve"> ust. </w:t>
      </w:r>
      <w:r w:rsidRPr="00D55EA4">
        <w:t>6c – kryteria, o których mowa</w:t>
      </w:r>
      <w:r w:rsidR="002623B3" w:rsidRPr="00D55EA4">
        <w:t xml:space="preserve"> w</w:t>
      </w:r>
      <w:r w:rsidR="002623B3">
        <w:t> art. </w:t>
      </w:r>
      <w:r w:rsidRPr="00D55EA4">
        <w:t>20c</w:t>
      </w:r>
      <w:r w:rsidR="002623B3">
        <w:t xml:space="preserve"> ust. </w:t>
      </w:r>
      <w:r w:rsidRPr="00D55EA4">
        <w:t>2;</w:t>
      </w:r>
    </w:p>
    <w:p w:rsidR="002A6180" w:rsidRPr="00D55EA4" w:rsidRDefault="002A6180" w:rsidP="002A6180">
      <w:pPr>
        <w:pStyle w:val="PKTpunkt"/>
      </w:pPr>
      <w:r w:rsidRPr="00D55EA4">
        <w:t>2)</w:t>
      </w:r>
      <w:r w:rsidRPr="00D55EA4">
        <w:tab/>
        <w:t>w przypadku kandydata pełnoletniego – kryteria, o których mowa</w:t>
      </w:r>
      <w:r w:rsidR="002623B3" w:rsidRPr="00D55EA4">
        <w:t xml:space="preserve"> w</w:t>
      </w:r>
      <w:r w:rsidR="002623B3">
        <w:t> art. </w:t>
      </w:r>
      <w:r w:rsidRPr="00D55EA4">
        <w:t>20g</w:t>
      </w:r>
      <w:r w:rsidR="002623B3">
        <w:t xml:space="preserve"> ust. </w:t>
      </w:r>
      <w:r w:rsidRPr="00D55EA4">
        <w:t>2</w:t>
      </w:r>
      <w:r w:rsidR="002623B3">
        <w:t xml:space="preserve"> pkt </w:t>
      </w:r>
      <w:r w:rsidRPr="00D55EA4">
        <w:t>2.</w:t>
      </w:r>
    </w:p>
    <w:p w:rsidR="002A6180" w:rsidRPr="00D55EA4" w:rsidRDefault="002A6180" w:rsidP="002A6180">
      <w:pPr>
        <w:pStyle w:val="USTustnpkodeksu"/>
      </w:pPr>
      <w:r w:rsidRPr="00D55EA4">
        <w:t>3. Kryteria, o których mowa</w:t>
      </w:r>
      <w:r w:rsidR="002623B3" w:rsidRPr="00D55EA4">
        <w:t xml:space="preserve"> w</w:t>
      </w:r>
      <w:r w:rsidR="002623B3">
        <w:t> ust. </w:t>
      </w:r>
      <w:r w:rsidRPr="00D55EA4">
        <w:t>2, mają jednakową wartość.</w:t>
      </w:r>
    </w:p>
    <w:p w:rsidR="002A6180" w:rsidRPr="00D55EA4" w:rsidRDefault="002A6180" w:rsidP="002A6180">
      <w:pPr>
        <w:pStyle w:val="USTustnpkodeksu"/>
      </w:pPr>
      <w:r w:rsidRPr="00D55EA4">
        <w:t>4. W przypadku równorzędnych wyników uzyskanych na pierwszym etapie postępowania rekrutacyjnego lub jeżeli po zakończeniu tego etapu dana szkoła, o której mowa</w:t>
      </w:r>
      <w:r w:rsidR="002623B3" w:rsidRPr="00D55EA4">
        <w:t xml:space="preserve"> w</w:t>
      </w:r>
      <w:r w:rsidR="002623B3">
        <w:t> ust. </w:t>
      </w:r>
      <w:r w:rsidRPr="00D55EA4">
        <w:t>1, nadal dysponuje wolnymi miejscami, na drugim etapie postępowania rekrutacyjnego jest brana pod uwagę kolejność zgłoszeń.</w:t>
      </w:r>
    </w:p>
    <w:p w:rsidR="002A6180" w:rsidRPr="00D55EA4" w:rsidRDefault="002A6180" w:rsidP="002A6180">
      <w:pPr>
        <w:pStyle w:val="USTustnpkodeksu"/>
      </w:pPr>
      <w:r w:rsidRPr="00D55EA4">
        <w:t>5. Kandydat, który nie posiada dokumentu potwierdzającego ukończenie klasy piątej szkoły podstawowej, może być przyjęty do publicznej szkoły podstawowej dla dorosłych na podstawie rozmowy kwalifikacyjnej przeprowadzonej przez komisję rekrutacyjną.</w:t>
      </w:r>
    </w:p>
    <w:p w:rsidR="002A6180" w:rsidRPr="00D55EA4" w:rsidRDefault="002A6180" w:rsidP="002A6180">
      <w:pPr>
        <w:pStyle w:val="USTustnpkodeksu"/>
      </w:pPr>
      <w:r w:rsidRPr="00D55EA4">
        <w:t>6. Kandydatów, którzy posiadają świadectwo ukończenia zasadniczej szkoły zawodowej, można przyjąć do klasy drugiej publicznego liceum ogólnokształcącego dla dorosłych. Przepisy</w:t>
      </w:r>
      <w:r w:rsidR="002623B3">
        <w:t xml:space="preserve"> ust. </w:t>
      </w:r>
      <w:r w:rsidRPr="00D55EA4">
        <w:t>2–4 stosuje się.</w:t>
      </w:r>
    </w:p>
    <w:p w:rsidR="002A6180" w:rsidRPr="002A6180" w:rsidRDefault="002A6180" w:rsidP="00345451">
      <w:pPr>
        <w:pStyle w:val="ARTartustawynprozporzdzenia"/>
        <w:keepNext/>
      </w:pPr>
      <w:r w:rsidRPr="00345451">
        <w:rPr>
          <w:rStyle w:val="Ppogrubienie"/>
        </w:rPr>
        <w:t>Art. 20l.</w:t>
      </w:r>
      <w:r w:rsidRPr="002A6180">
        <w:rPr>
          <w:rStyle w:val="IGindeksgrny"/>
        </w:rPr>
        <w:footnoteReference w:id="230"/>
      </w:r>
      <w:r w:rsidRPr="002A6180">
        <w:rPr>
          <w:rStyle w:val="IGindeksgrny"/>
        </w:rPr>
        <w:t>)</w:t>
      </w:r>
      <w:r w:rsidRPr="002A6180">
        <w:rPr>
          <w:rStyle w:val="Ppogrubienie"/>
        </w:rPr>
        <w:t> </w:t>
      </w:r>
      <w:r w:rsidRPr="002A6180">
        <w:t>Minister właściwy do spraw oświaty i wychowania określi, w drodze rozporządzenia:</w:t>
      </w:r>
    </w:p>
    <w:p w:rsidR="002A6180" w:rsidRPr="00C0134D" w:rsidRDefault="002A6180" w:rsidP="002A6180">
      <w:pPr>
        <w:pStyle w:val="PKTpunkt"/>
      </w:pPr>
      <w:r w:rsidRPr="00C0134D">
        <w:t>1)</w:t>
      </w:r>
      <w:r w:rsidRPr="00C0134D">
        <w:tab/>
        <w:t>sposób przeliczania na punkty poszczególnych kryteriów, o których mowa</w:t>
      </w:r>
      <w:r w:rsidR="002623B3" w:rsidRPr="00C0134D">
        <w:t xml:space="preserve"> w</w:t>
      </w:r>
      <w:r w:rsidR="002623B3">
        <w:t> art. </w:t>
      </w:r>
      <w:r w:rsidRPr="00C0134D">
        <w:t>20f</w:t>
      </w:r>
      <w:r w:rsidR="002623B3">
        <w:t xml:space="preserve"> ust. </w:t>
      </w:r>
      <w:r w:rsidRPr="00C0134D">
        <w:t>2</w:t>
      </w:r>
      <w:r w:rsidR="002623B3">
        <w:t xml:space="preserve"> pkt </w:t>
      </w:r>
      <w:r w:rsidRPr="00C0134D">
        <w:t>1–4,</w:t>
      </w:r>
      <w:r w:rsidR="002623B3">
        <w:t xml:space="preserve"> art. </w:t>
      </w:r>
      <w:r w:rsidRPr="00C0134D">
        <w:t>20h</w:t>
      </w:r>
      <w:r w:rsidR="002623B3">
        <w:t xml:space="preserve"> ust. </w:t>
      </w:r>
      <w:r w:rsidRPr="00C0134D">
        <w:t>6,</w:t>
      </w:r>
      <w:r w:rsidR="002623B3">
        <w:t xml:space="preserve"> art. </w:t>
      </w:r>
      <w:r w:rsidRPr="00C0134D">
        <w:t>20i</w:t>
      </w:r>
      <w:r w:rsidR="002623B3">
        <w:t xml:space="preserve"> ust. </w:t>
      </w:r>
      <w:r w:rsidRPr="00C0134D">
        <w:t>2</w:t>
      </w:r>
      <w:r w:rsidR="002623B3">
        <w:t xml:space="preserve"> pkt </w:t>
      </w:r>
      <w:r w:rsidRPr="00C0134D">
        <w:t xml:space="preserve">1, </w:t>
      </w:r>
      <w:r w:rsidR="002623B3" w:rsidRPr="00C0134D">
        <w:t>3</w:t>
      </w:r>
      <w:r w:rsidR="002623B3">
        <w:t xml:space="preserve"> i </w:t>
      </w:r>
      <w:r w:rsidR="002623B3" w:rsidRPr="00C0134D">
        <w:t>4</w:t>
      </w:r>
      <w:r w:rsidR="002623B3">
        <w:t xml:space="preserve"> oraz art. </w:t>
      </w:r>
      <w:r w:rsidRPr="00C0134D">
        <w:t>20j</w:t>
      </w:r>
      <w:r w:rsidR="002623B3">
        <w:t xml:space="preserve"> ust. </w:t>
      </w:r>
      <w:r w:rsidRPr="00C0134D">
        <w:t>2</w:t>
      </w:r>
      <w:r w:rsidR="002623B3">
        <w:t xml:space="preserve"> pkt </w:t>
      </w:r>
      <w:r w:rsidRPr="00C0134D">
        <w:t xml:space="preserve">1, 3, </w:t>
      </w:r>
      <w:r w:rsidR="002623B3" w:rsidRPr="00C0134D">
        <w:t>4</w:t>
      </w:r>
      <w:r w:rsidR="002623B3">
        <w:t xml:space="preserve"> i </w:t>
      </w:r>
      <w:r w:rsidRPr="00C0134D">
        <w:t>5,</w:t>
      </w:r>
    </w:p>
    <w:p w:rsidR="002A6180" w:rsidRPr="00C0134D" w:rsidRDefault="002A6180" w:rsidP="002A6180">
      <w:pPr>
        <w:pStyle w:val="PKTpunkt"/>
      </w:pPr>
      <w:r w:rsidRPr="00C0134D">
        <w:t>2)</w:t>
      </w:r>
      <w:r w:rsidRPr="00C0134D">
        <w:tab/>
        <w:t>sposób ustalania punktacji w przypadku osób zwolnionych odpowiednio ze sprawdzianu lub egzaminu gimnazjaln</w:t>
      </w:r>
      <w:r w:rsidRPr="00C0134D">
        <w:t>e</w:t>
      </w:r>
      <w:r w:rsidRPr="00C0134D">
        <w:t>go,</w:t>
      </w:r>
    </w:p>
    <w:p w:rsidR="002A6180" w:rsidRPr="00C0134D" w:rsidRDefault="002A6180" w:rsidP="00345451">
      <w:pPr>
        <w:pStyle w:val="PKTpunkt"/>
        <w:keepNext/>
      </w:pPr>
      <w:r w:rsidRPr="00C0134D">
        <w:t>3)</w:t>
      </w:r>
      <w:r w:rsidRPr="00C0134D">
        <w:tab/>
        <w:t>skład i szczegółowe zadania komisji rekrutacyjnej, szczegółowy tryb i terminy przeprowadzania postępowania rekr</w:t>
      </w:r>
      <w:r w:rsidRPr="00C0134D">
        <w:t>u</w:t>
      </w:r>
      <w:r w:rsidRPr="00C0134D">
        <w:t>tacyjnego oraz postępowania uzupełniającego, a także terminy składania dokumentów</w:t>
      </w:r>
    </w:p>
    <w:p w:rsidR="002A6180" w:rsidRPr="00C0134D" w:rsidRDefault="002A6180" w:rsidP="002A6180">
      <w:pPr>
        <w:pStyle w:val="CZWSPPKTczwsplnapunktw"/>
      </w:pPr>
      <w:r w:rsidRPr="00C0134D">
        <w:t>– uwzględniając konieczność zapewnienia przyjmowania kandydatów do wybranych szkół na równych i przejrzystych zasadach oceny ich wiedzy, umiejętności i osiągnięć.</w:t>
      </w:r>
    </w:p>
    <w:p w:rsidR="002A6180" w:rsidRPr="00D55EA4" w:rsidRDefault="002A6180" w:rsidP="002A6180">
      <w:pPr>
        <w:pStyle w:val="ARTartustawynprozporzdzenia"/>
      </w:pPr>
      <w:r w:rsidRPr="00345451">
        <w:rPr>
          <w:rStyle w:val="Ppogrubienie"/>
        </w:rPr>
        <w:t>Art. 20m.</w:t>
      </w:r>
      <w:r w:rsidRPr="00D55EA4">
        <w:t> Kurator oświaty corocznie do końca lutego podaje do publicznej wiadomości wykaz zawodów wiedzy, a</w:t>
      </w:r>
      <w:r w:rsidRPr="00D55EA4">
        <w:t>r</w:t>
      </w:r>
      <w:r w:rsidRPr="00D55EA4">
        <w:t>tystycznych i sportowych, organizowanych przez kuratora oświaty lub inne podmioty działające na terenie szkoły, które mogą być wymienione na świadectwie ukończenia szkoły podstawowej i gimnazjum, o których mowa</w:t>
      </w:r>
      <w:r w:rsidR="002623B3" w:rsidRPr="00D55EA4">
        <w:t xml:space="preserve"> w</w:t>
      </w:r>
      <w:r w:rsidR="002623B3">
        <w:t> art. </w:t>
      </w:r>
      <w:r w:rsidRPr="00D55EA4">
        <w:t>20f</w:t>
      </w:r>
      <w:r w:rsidR="002623B3">
        <w:t xml:space="preserve"> ust. </w:t>
      </w:r>
      <w:r w:rsidRPr="00D55EA4">
        <w:t>2</w:t>
      </w:r>
      <w:r w:rsidR="002623B3">
        <w:t xml:space="preserve"> pkt </w:t>
      </w:r>
      <w:r w:rsidRPr="00D55EA4">
        <w:t>4</w:t>
      </w:r>
      <w:r w:rsidR="002623B3">
        <w:t xml:space="preserve"> lit. </w:t>
      </w:r>
      <w:r w:rsidRPr="00D55EA4">
        <w:t>a,</w:t>
      </w:r>
      <w:r w:rsidR="002623B3">
        <w:t xml:space="preserve"> art. </w:t>
      </w:r>
      <w:r w:rsidRPr="00D55EA4">
        <w:t>20h</w:t>
      </w:r>
      <w:r w:rsidR="002623B3">
        <w:t xml:space="preserve"> ust. </w:t>
      </w:r>
      <w:r w:rsidRPr="00D55EA4">
        <w:t>6</w:t>
      </w:r>
      <w:r w:rsidR="002623B3">
        <w:t xml:space="preserve"> pkt </w:t>
      </w:r>
      <w:r w:rsidRPr="00D55EA4">
        <w:t>5</w:t>
      </w:r>
      <w:r w:rsidR="002623B3">
        <w:t xml:space="preserve"> lit. </w:t>
      </w:r>
      <w:r w:rsidRPr="00D55EA4">
        <w:t>a,</w:t>
      </w:r>
      <w:r w:rsidR="002623B3">
        <w:t xml:space="preserve"> art. </w:t>
      </w:r>
      <w:r w:rsidRPr="00D55EA4">
        <w:t>20i</w:t>
      </w:r>
      <w:r w:rsidR="002623B3">
        <w:t xml:space="preserve"> ust. </w:t>
      </w:r>
      <w:r w:rsidRPr="00D55EA4">
        <w:t>2</w:t>
      </w:r>
      <w:r w:rsidR="002623B3">
        <w:t xml:space="preserve"> pkt </w:t>
      </w:r>
      <w:r w:rsidRPr="00D55EA4">
        <w:t>4</w:t>
      </w:r>
      <w:r w:rsidR="002623B3">
        <w:t xml:space="preserve"> lit. </w:t>
      </w:r>
      <w:r w:rsidRPr="00D55EA4">
        <w:t>a</w:t>
      </w:r>
      <w:r w:rsidR="002623B3" w:rsidRPr="00D55EA4">
        <w:t> i</w:t>
      </w:r>
      <w:r w:rsidR="002623B3">
        <w:t> art. </w:t>
      </w:r>
      <w:r w:rsidRPr="00D55EA4">
        <w:t>20j</w:t>
      </w:r>
      <w:r w:rsidR="002623B3">
        <w:t xml:space="preserve"> ust. </w:t>
      </w:r>
      <w:r w:rsidRPr="00D55EA4">
        <w:t>2</w:t>
      </w:r>
      <w:r w:rsidR="002623B3">
        <w:t xml:space="preserve"> pkt </w:t>
      </w:r>
      <w:r w:rsidRPr="00D55EA4">
        <w:t>5</w:t>
      </w:r>
      <w:r w:rsidR="002623B3">
        <w:t xml:space="preserve"> lit. </w:t>
      </w:r>
      <w:r w:rsidRPr="00D55EA4">
        <w:t>a, oraz określa miejsca uznane za wysokie w tych zawodach.</w:t>
      </w:r>
    </w:p>
    <w:p w:rsidR="002A6180" w:rsidRPr="00D55EA4" w:rsidRDefault="002A6180" w:rsidP="002A6180">
      <w:pPr>
        <w:pStyle w:val="ARTartustawynprozporzdzenia"/>
      </w:pPr>
      <w:r w:rsidRPr="00345451">
        <w:rPr>
          <w:rStyle w:val="Ppogrubienie"/>
        </w:rPr>
        <w:t>Art. 20n.</w:t>
      </w:r>
      <w:r w:rsidRPr="00D55EA4">
        <w:t> 1. Do publicznych szkół i publicznych placówek artystycznych mogą być przyjmowani kandydaci, którzy uzyskali pozytywny wynik postępowania rekrutacyjnego.</w:t>
      </w:r>
    </w:p>
    <w:p w:rsidR="002A6180" w:rsidRPr="00D55EA4" w:rsidRDefault="002A6180" w:rsidP="002A6180">
      <w:pPr>
        <w:pStyle w:val="USTustnpkodeksu"/>
      </w:pPr>
      <w:r w:rsidRPr="00D55EA4">
        <w:t>2. Do pierwszego etapu postępowania rekrutacyjnego dopuszcza się kandydatów, którzy do wniosku o przyjęcie do publicznej szkoły lub publicznej placówki artystycznej dołączyli zaświadczenie lekarskie o braku przeciwwskazań zdr</w:t>
      </w:r>
      <w:r w:rsidRPr="00D55EA4">
        <w:t>o</w:t>
      </w:r>
      <w:r w:rsidRPr="00D55EA4">
        <w:t>wotnych do podjęcia kształcenia w danej publicznej szkole lub publicznej placówce artystycznej, wydane przez lekarza podstawowej opieki zdrowotnej.</w:t>
      </w:r>
    </w:p>
    <w:p w:rsidR="002A6180" w:rsidRPr="00D55EA4" w:rsidRDefault="002A6180" w:rsidP="002A6180">
      <w:pPr>
        <w:pStyle w:val="USTustnpkodeksu"/>
      </w:pPr>
      <w:r w:rsidRPr="00D55EA4">
        <w:t>3. Publiczna szkoła artystyczna prowadząca kształcenie zawodowe może, w zależności od zakresu kształcenia, zaż</w:t>
      </w:r>
      <w:r w:rsidRPr="00D55EA4">
        <w:t>ą</w:t>
      </w:r>
      <w:r w:rsidRPr="00D55EA4">
        <w:t>dać zaświadczenia lekarskiego o braku przeciwwskazań zdrowotnych do podjęcia kształcenia w danym zawodzie, specja</w:t>
      </w:r>
      <w:r w:rsidRPr="00D55EA4">
        <w:t>l</w:t>
      </w:r>
      <w:r w:rsidRPr="00D55EA4">
        <w:t>ności lub specjalizacji, wydanego przez lekarza specjalistę właściwego ze względu na zakres kształcenia w danym zaw</w:t>
      </w:r>
      <w:r w:rsidRPr="00D55EA4">
        <w:t>o</w:t>
      </w:r>
      <w:r w:rsidRPr="00D55EA4">
        <w:t>dzie, specjalności lub specjalizacji. W tym przypadku przepisu</w:t>
      </w:r>
      <w:r w:rsidR="002623B3">
        <w:t xml:space="preserve"> ust. </w:t>
      </w:r>
      <w:r w:rsidR="002623B3" w:rsidRPr="00D55EA4">
        <w:t>2</w:t>
      </w:r>
      <w:r w:rsidR="002623B3">
        <w:t xml:space="preserve"> w </w:t>
      </w:r>
      <w:r w:rsidRPr="00D55EA4">
        <w:t>zakresie wymogu dołączenia do wniosku do p</w:t>
      </w:r>
      <w:r w:rsidRPr="00D55EA4">
        <w:t>u</w:t>
      </w:r>
      <w:r w:rsidRPr="00D55EA4">
        <w:t>blicznej szkoły artystycznej zaświadczenia lekarza podstawowej opieki zdrowotnej nie stosuje się.</w:t>
      </w:r>
    </w:p>
    <w:p w:rsidR="002A6180" w:rsidRPr="00D55EA4" w:rsidRDefault="002A6180" w:rsidP="002A6180">
      <w:pPr>
        <w:pStyle w:val="USTustnpkodeksu"/>
      </w:pPr>
      <w:r w:rsidRPr="00D55EA4">
        <w:t>4. Na pierwszym etapie postępowania rekrutacyjnego są brane pod uwagę wyniki badania przydatności albo egzam</w:t>
      </w:r>
      <w:r w:rsidRPr="00D55EA4">
        <w:t>i</w:t>
      </w:r>
      <w:r w:rsidRPr="00D55EA4">
        <w:t>nu wstępnego w zakresie uzdolnień, predyspozycji lub praktycznych umiejętności.</w:t>
      </w:r>
    </w:p>
    <w:p w:rsidR="002A6180" w:rsidRPr="002A6180" w:rsidRDefault="002A6180" w:rsidP="00345451">
      <w:pPr>
        <w:pStyle w:val="USTustnpkodeksu"/>
        <w:keepNext/>
      </w:pPr>
      <w:r w:rsidRPr="00D55EA4">
        <w:t>5.</w:t>
      </w:r>
      <w:r w:rsidRPr="002A6180">
        <w:t> W przypadku równorzędnych wyników uzyskanych na pierwszym etapie postępowania rekrutacyjnego, na drugim etapie postępowania rekrutacyjnego są brane pod uwagę łącznie następujące kryteria:</w:t>
      </w:r>
    </w:p>
    <w:p w:rsidR="002A6180" w:rsidRPr="00D55EA4" w:rsidRDefault="002A6180" w:rsidP="002A6180">
      <w:pPr>
        <w:pStyle w:val="PKTpunkt"/>
      </w:pPr>
      <w:r w:rsidRPr="00D55EA4">
        <w:t>1)</w:t>
      </w:r>
      <w:r w:rsidRPr="00D55EA4">
        <w:tab/>
        <w:t>w przypadku kandydata niepełnoletniego – kryteria, o których mowa</w:t>
      </w:r>
      <w:r w:rsidR="002623B3" w:rsidRPr="00D55EA4">
        <w:t xml:space="preserve"> w</w:t>
      </w:r>
      <w:r w:rsidR="002623B3">
        <w:t> art. </w:t>
      </w:r>
      <w:r w:rsidRPr="00D55EA4">
        <w:t>20c</w:t>
      </w:r>
      <w:r w:rsidR="002623B3">
        <w:t xml:space="preserve"> ust. </w:t>
      </w:r>
      <w:r w:rsidRPr="00D55EA4">
        <w:t>2;</w:t>
      </w:r>
    </w:p>
    <w:p w:rsidR="002A6180" w:rsidRPr="00D55EA4" w:rsidRDefault="002A6180" w:rsidP="002A6180">
      <w:pPr>
        <w:pStyle w:val="PKTpunkt"/>
      </w:pPr>
      <w:r w:rsidRPr="00D55EA4">
        <w:t>2)</w:t>
      </w:r>
      <w:r w:rsidRPr="00D55EA4">
        <w:tab/>
        <w:t>w przypadku kandydata pełnoletniego – kryteria, o których mowa</w:t>
      </w:r>
      <w:r w:rsidR="002623B3" w:rsidRPr="00D55EA4">
        <w:t xml:space="preserve"> w</w:t>
      </w:r>
      <w:r w:rsidR="002623B3">
        <w:t> art. </w:t>
      </w:r>
      <w:r w:rsidRPr="00D55EA4">
        <w:t>20g</w:t>
      </w:r>
      <w:r w:rsidR="002623B3">
        <w:t xml:space="preserve"> ust. </w:t>
      </w:r>
      <w:r w:rsidRPr="00D55EA4">
        <w:t>2</w:t>
      </w:r>
      <w:r w:rsidR="002623B3">
        <w:t xml:space="preserve"> pkt </w:t>
      </w:r>
      <w:r w:rsidRPr="00D55EA4">
        <w:t>2.</w:t>
      </w:r>
    </w:p>
    <w:p w:rsidR="002A6180" w:rsidRPr="00D55EA4" w:rsidRDefault="002A6180" w:rsidP="002A6180">
      <w:pPr>
        <w:pStyle w:val="USTustnpkodeksu"/>
      </w:pPr>
      <w:r w:rsidRPr="00D55EA4">
        <w:t>6. Kryteria, o których mowa</w:t>
      </w:r>
      <w:r w:rsidR="002623B3" w:rsidRPr="00D55EA4">
        <w:t xml:space="preserve"> w</w:t>
      </w:r>
      <w:r w:rsidR="002623B3">
        <w:t> ust. </w:t>
      </w:r>
      <w:r w:rsidRPr="00D55EA4">
        <w:t>5, mają jednakową wartość.</w:t>
      </w:r>
    </w:p>
    <w:p w:rsidR="002A6180" w:rsidRPr="00D55EA4" w:rsidRDefault="002A6180" w:rsidP="002A6180">
      <w:pPr>
        <w:pStyle w:val="USTustnpkodeksu"/>
      </w:pPr>
      <w:r w:rsidRPr="00D55EA4">
        <w:t>7. Dla kandydata ubiegającego się o przyjęcie do publicznej szkoły lub publicznej placówki artystycznej do klasy wyższej niż pierwsza albo roku kształcenia wyższego niż pierwszy przeprowadza się egzamin kwalifikacyjny, który ma na celu sprawdzenie, czy predyspozycje i poziom umiejętności kandydata odpowiadają programowi klasy albo roku kształc</w:t>
      </w:r>
      <w:r w:rsidRPr="00D55EA4">
        <w:t>e</w:t>
      </w:r>
      <w:r w:rsidRPr="00D55EA4">
        <w:t>nia w publicznej szkole lub publicznej placówce artystycznej, do której kandydat ma być przyjęty. Przepisy</w:t>
      </w:r>
      <w:r w:rsidR="002623B3">
        <w:t xml:space="preserve"> ust. </w:t>
      </w:r>
      <w:r w:rsidR="002623B3" w:rsidRPr="00D55EA4">
        <w:t>2</w:t>
      </w:r>
      <w:r w:rsidR="002623B3">
        <w:t xml:space="preserve"> i </w:t>
      </w:r>
      <w:r w:rsidRPr="00D55EA4">
        <w:t>3 stosuje się.</w:t>
      </w:r>
    </w:p>
    <w:p w:rsidR="002A6180" w:rsidRPr="00D55EA4" w:rsidRDefault="002A6180" w:rsidP="002A6180">
      <w:pPr>
        <w:pStyle w:val="USTustnpkodeksu"/>
      </w:pPr>
      <w:r w:rsidRPr="00D55EA4">
        <w:t>8. W celu przeprowadzenia egzaminu kwalifikacyjnego dyrektor publicznej szkoły lub publicznej placówki art</w:t>
      </w:r>
      <w:r w:rsidRPr="00D55EA4">
        <w:t>y</w:t>
      </w:r>
      <w:r w:rsidRPr="00D55EA4">
        <w:t>stycznej powołuje komisję kwalifikacyjną, wyznacza jej przewodniczącego oraz określa zadania członków tej komisji.</w:t>
      </w:r>
    </w:p>
    <w:p w:rsidR="002A6180" w:rsidRPr="00D55EA4" w:rsidRDefault="002A6180" w:rsidP="002A6180">
      <w:pPr>
        <w:pStyle w:val="USTustnpkodeksu"/>
      </w:pPr>
      <w:r w:rsidRPr="00D55EA4">
        <w:t>9. W przypadku przechodzenia ucznia z jednej publicznej szkoły lub publicznej placówki artystycznej do innej p</w:t>
      </w:r>
      <w:r w:rsidRPr="00D55EA4">
        <w:t>u</w:t>
      </w:r>
      <w:r w:rsidRPr="00D55EA4">
        <w:t>blicznej szkoły lub publicznej placówki artystycznej lub w przypadku wniosku kandydata o przyjęcie do publicznej szkoły lub publicznej placówki artystycznej w trakcie roku szkolnego przepisy</w:t>
      </w:r>
      <w:r w:rsidR="002623B3">
        <w:t xml:space="preserve"> ust. </w:t>
      </w:r>
      <w:r w:rsidRPr="00D55EA4">
        <w:t xml:space="preserve">2, 3, </w:t>
      </w:r>
      <w:r w:rsidR="002623B3" w:rsidRPr="00D55EA4">
        <w:t>7</w:t>
      </w:r>
      <w:r w:rsidR="002623B3">
        <w:t xml:space="preserve"> i </w:t>
      </w:r>
      <w:r w:rsidRPr="00D55EA4">
        <w:t>8 stosuje się odpowiednio.</w:t>
      </w:r>
    </w:p>
    <w:p w:rsidR="002A6180" w:rsidRPr="002A6180" w:rsidRDefault="002A6180" w:rsidP="00345451">
      <w:pPr>
        <w:pStyle w:val="USTustnpkodeksu"/>
        <w:keepNext/>
      </w:pPr>
      <w:r w:rsidRPr="00D55EA4">
        <w:t>10.</w:t>
      </w:r>
      <w:r w:rsidRPr="002A6180">
        <w:t> Minister właściwy do spraw kultury i ochrony dziedzictwa narodowego określi, w drodze rozporządzenia:</w:t>
      </w:r>
    </w:p>
    <w:p w:rsidR="002A6180" w:rsidRPr="00D55EA4" w:rsidRDefault="002A6180" w:rsidP="002A6180">
      <w:pPr>
        <w:pStyle w:val="PKTpunkt"/>
      </w:pPr>
      <w:r w:rsidRPr="00D55EA4">
        <w:t>1)</w:t>
      </w:r>
      <w:r w:rsidRPr="00D55EA4">
        <w:tab/>
        <w:t>szczegółowe warunki przyjmowania kandydatów do poszczególnych typów publicznych szkół i publicznych plac</w:t>
      </w:r>
      <w:r w:rsidRPr="00D55EA4">
        <w:t>ó</w:t>
      </w:r>
      <w:r w:rsidRPr="00D55EA4">
        <w:t>wek artystycznych oraz dokumenty potwierdzające spełnianie tych warunków,</w:t>
      </w:r>
    </w:p>
    <w:p w:rsidR="002A6180" w:rsidRPr="00D55EA4" w:rsidRDefault="002A6180" w:rsidP="002A6180">
      <w:pPr>
        <w:pStyle w:val="PKTpunkt"/>
      </w:pPr>
      <w:r w:rsidRPr="00D55EA4">
        <w:t>2)</w:t>
      </w:r>
      <w:r w:rsidRPr="00D55EA4">
        <w:tab/>
        <w:t>sposób, szczegółowy tryb i terminy przeprowadzania postępowania rekrutacyjnego do poszczególnych typów p</w:t>
      </w:r>
      <w:r w:rsidRPr="00D55EA4">
        <w:t>u</w:t>
      </w:r>
      <w:r w:rsidRPr="00D55EA4">
        <w:t>blicznych szkół i publicznych placówek artystycznych, w tym zakres, szczegółowe warunki i tryb przeprowadzania badania przydatności i egzaminu wstępnego, o których mowa</w:t>
      </w:r>
      <w:r w:rsidR="002623B3" w:rsidRPr="00D55EA4">
        <w:t xml:space="preserve"> w</w:t>
      </w:r>
      <w:r w:rsidR="002623B3">
        <w:t> ust. </w:t>
      </w:r>
      <w:r w:rsidRPr="00D55EA4">
        <w:t>4, egzaminu kwalifikacyjnego, o którym mowa</w:t>
      </w:r>
      <w:r w:rsidR="002623B3" w:rsidRPr="00D55EA4">
        <w:t xml:space="preserve"> w</w:t>
      </w:r>
      <w:r w:rsidR="002623B3">
        <w:t> ust. </w:t>
      </w:r>
      <w:r w:rsidRPr="00D55EA4">
        <w:t>7, oraz skład i szczegółowe zadania odpowiednio komisji rekrutacyjnej i komisji kwalifikacyjnej,</w:t>
      </w:r>
    </w:p>
    <w:p w:rsidR="002A6180" w:rsidRPr="00D55EA4" w:rsidRDefault="002A6180" w:rsidP="00345451">
      <w:pPr>
        <w:pStyle w:val="PKTpunkt"/>
        <w:keepNext/>
      </w:pPr>
      <w:r w:rsidRPr="00D55EA4">
        <w:t>3)</w:t>
      </w:r>
      <w:r w:rsidRPr="00D55EA4">
        <w:tab/>
        <w:t>szczegółowe warunki przechodzenia uczniów z jednych typów publicznych szkół artystycznych do innych typów publicznych szkół artystycznych</w:t>
      </w:r>
    </w:p>
    <w:p w:rsidR="002A6180" w:rsidRPr="00D55EA4" w:rsidRDefault="002A6180" w:rsidP="002A6180">
      <w:pPr>
        <w:pStyle w:val="CZWSPPKTczwsplnapunktw"/>
      </w:pPr>
      <w:r w:rsidRPr="00D55EA4">
        <w:t>– uwzględniając konieczność zapewnienia przyjmowania kandydatów do wybranych publicznych szkół i publicznych placówek artystycznych na równych i przejrzystych zasadach oceny ich uzdolnień, predyspozycji i praktycznych umieję</w:t>
      </w:r>
      <w:r w:rsidRPr="00D55EA4">
        <w:t>t</w:t>
      </w:r>
      <w:r w:rsidRPr="00D55EA4">
        <w:t>ności oraz mając na uwadze sprawność postępowania rekrutacyjnego, a także potrzebę uzupełnienia różnic programowych przez uczniów, w tym kontynuowania nauki języka obcego nowożytnego w przypadku prowadzenia przez publiczną szk</w:t>
      </w:r>
      <w:r w:rsidRPr="00D55EA4">
        <w:t>o</w:t>
      </w:r>
      <w:r w:rsidRPr="00D55EA4">
        <w:t>łę artystyczną kształcenia ogólnego.</w:t>
      </w:r>
    </w:p>
    <w:p w:rsidR="002A6180" w:rsidRPr="00D55EA4" w:rsidRDefault="002A6180" w:rsidP="002A6180">
      <w:pPr>
        <w:pStyle w:val="USTustnpkodeksu"/>
      </w:pPr>
      <w:r w:rsidRPr="00D55EA4">
        <w:t>11. Minister właściwy do spraw kultury i ochrony dziedzictwa narodowego może określić, w drodze rozporządzenia, wzór wniosku o przyjęcie do publicznej szkoły i publicznej placówki artystycznej, uwzględniając strukturę organizacyjną publicznych szkół i publicznych placówek artystycznych.</w:t>
      </w:r>
    </w:p>
    <w:p w:rsidR="002A6180" w:rsidRPr="00D55EA4" w:rsidRDefault="002A6180" w:rsidP="002A6180">
      <w:pPr>
        <w:pStyle w:val="USTustnpkodeksu"/>
      </w:pPr>
      <w:r w:rsidRPr="00D55EA4">
        <w:t>12. Do postępowania rekrutacyjnego do publicznych szkół i publicznych placówek artystycznych przepisy</w:t>
      </w:r>
      <w:r w:rsidR="002623B3">
        <w:t xml:space="preserve"> art. </w:t>
      </w:r>
      <w:r w:rsidRPr="00D55EA4">
        <w:t>20s</w:t>
      </w:r>
      <w:r w:rsidR="002623B3" w:rsidRPr="00D55EA4">
        <w:t xml:space="preserve"> i</w:t>
      </w:r>
      <w:r w:rsidR="002623B3">
        <w:t> art. </w:t>
      </w:r>
      <w:r w:rsidRPr="00D55EA4">
        <w:t>20t oraz</w:t>
      </w:r>
      <w:r w:rsidR="002623B3">
        <w:t xml:space="preserve"> art. </w:t>
      </w:r>
      <w:r w:rsidRPr="00D55EA4">
        <w:t>20za–20ze stosuje się odpowiednio.</w:t>
      </w:r>
    </w:p>
    <w:p w:rsidR="002A6180" w:rsidRPr="00D55EA4" w:rsidRDefault="002A6180" w:rsidP="002A6180">
      <w:pPr>
        <w:pStyle w:val="ARTartustawynprozporzdzenia"/>
      </w:pPr>
      <w:r w:rsidRPr="00345451">
        <w:rPr>
          <w:rStyle w:val="Ppogrubienie"/>
        </w:rPr>
        <w:t>Art. 20o.</w:t>
      </w:r>
      <w:r w:rsidRPr="00D55EA4">
        <w:t> 1. Na zajęcia rozwijające zainteresowania lub rozwijające uzdolnienia organizowane w publicznej placó</w:t>
      </w:r>
      <w:r w:rsidRPr="00D55EA4">
        <w:t>w</w:t>
      </w:r>
      <w:r w:rsidRPr="00D55EA4">
        <w:t>ce oświatowo</w:t>
      </w:r>
      <w:r w:rsidR="002623B3">
        <w:softHyphen/>
      </w:r>
      <w:r w:rsidR="002623B3">
        <w:noBreakHyphen/>
      </w:r>
      <w:r w:rsidRPr="00D55EA4">
        <w:t>wychowawczej przyjmuje się kandydatów zamieszkałych na obszarze danego powiatu.</w:t>
      </w:r>
    </w:p>
    <w:p w:rsidR="002A6180" w:rsidRPr="00D55EA4" w:rsidRDefault="002A6180" w:rsidP="002A6180">
      <w:pPr>
        <w:pStyle w:val="USTustnpkodeksu"/>
      </w:pPr>
      <w:r w:rsidRPr="00D55EA4">
        <w:t>2. Dla kandydatów ubiegających się o przyjęcie na zajęcia rozwijające uzdolnienia dyrektor placówki, o której mowa</w:t>
      </w:r>
      <w:r w:rsidR="002623B3" w:rsidRPr="00D55EA4">
        <w:t xml:space="preserve"> w</w:t>
      </w:r>
      <w:r w:rsidR="002623B3">
        <w:t> ust. </w:t>
      </w:r>
      <w:r w:rsidRPr="00D55EA4">
        <w:t>1, może zorganizować przeprowadzenie badania uzdolnień kierunkowych na warunkach ustalonych przez radę pedagogiczną. W takim przypadku na zajęcia przyjmuje się kandydatów, którzy uzyskali pozytywny wynik badania uzdolnień kierunkowych.</w:t>
      </w:r>
    </w:p>
    <w:p w:rsidR="002A6180" w:rsidRPr="00D55EA4" w:rsidRDefault="002A6180" w:rsidP="002A6180">
      <w:pPr>
        <w:pStyle w:val="USTustnpkodeksu"/>
      </w:pPr>
      <w:r w:rsidRPr="00D55EA4">
        <w:t>3. W przypadku większej liczby kandydatów spełniających warunki, o których mowa</w:t>
      </w:r>
      <w:r w:rsidR="002623B3" w:rsidRPr="00D55EA4">
        <w:t xml:space="preserve"> w</w:t>
      </w:r>
      <w:r w:rsidR="002623B3">
        <w:t> ust. </w:t>
      </w:r>
      <w:r w:rsidR="002623B3" w:rsidRPr="00D55EA4">
        <w:t>1</w:t>
      </w:r>
      <w:r w:rsidR="002623B3">
        <w:t xml:space="preserve"> lub</w:t>
      </w:r>
      <w:r w:rsidRPr="00D55EA4">
        <w:t xml:space="preserve"> 2, niż liczba wo</w:t>
      </w:r>
      <w:r w:rsidRPr="00D55EA4">
        <w:t>l</w:t>
      </w:r>
      <w:r w:rsidRPr="00D55EA4">
        <w:t>nych miejsc na zajęcia, o których mowa</w:t>
      </w:r>
      <w:r w:rsidR="002623B3" w:rsidRPr="00D55EA4">
        <w:t xml:space="preserve"> w</w:t>
      </w:r>
      <w:r w:rsidR="002623B3">
        <w:t> ust. </w:t>
      </w:r>
      <w:r w:rsidRPr="00D55EA4">
        <w:t>1, organizowane w placówce, o której mowa</w:t>
      </w:r>
      <w:r w:rsidR="002623B3" w:rsidRPr="00D55EA4">
        <w:t xml:space="preserve"> w</w:t>
      </w:r>
      <w:r w:rsidR="002623B3">
        <w:t> ust. </w:t>
      </w:r>
      <w:r w:rsidRPr="00D55EA4">
        <w:t>1, na pierwszym etapie postępowania rekrutacyjnego są brane pod uwagę łącznie kryteria, o których mowa</w:t>
      </w:r>
      <w:r w:rsidR="002623B3" w:rsidRPr="00D55EA4">
        <w:t xml:space="preserve"> w</w:t>
      </w:r>
      <w:r w:rsidR="002623B3">
        <w:t> art. </w:t>
      </w:r>
      <w:r w:rsidRPr="00D55EA4">
        <w:t>20c</w:t>
      </w:r>
      <w:r w:rsidR="002623B3">
        <w:t xml:space="preserve"> ust. </w:t>
      </w:r>
      <w:r w:rsidRPr="00D55EA4">
        <w:t>2. Przepis</w:t>
      </w:r>
      <w:r w:rsidR="002623B3">
        <w:t xml:space="preserve"> art. </w:t>
      </w:r>
      <w:r w:rsidRPr="00D55EA4">
        <w:t>20c</w:t>
      </w:r>
      <w:r w:rsidR="002623B3">
        <w:t xml:space="preserve"> ust. </w:t>
      </w:r>
      <w:r w:rsidRPr="00D55EA4">
        <w:t>3 stosuje się.</w:t>
      </w:r>
    </w:p>
    <w:p w:rsidR="002A6180" w:rsidRPr="00D55EA4" w:rsidRDefault="002A6180" w:rsidP="002A6180">
      <w:pPr>
        <w:pStyle w:val="USTustnpkodeksu"/>
      </w:pPr>
      <w:r w:rsidRPr="00D55EA4">
        <w:t>4. W przypadku równorzędnych wyników uzyskanych na pierwszym etapie postępowania rekrutacyjnego, na drugim etapie postępowania rekrutacyjnego są brane pod uwagę kryteria określone przez organ prowadzący, z uwzględnieniem zapewnienia jak najpełniejszej realizacji potrzeb dziecka i jego rodziny oraz lokalnych potrzeb społecznych, oraz może być brane pod uwagę kryterium dochodu na osobę w rodzinie kandydata, o którym mowa</w:t>
      </w:r>
      <w:r w:rsidR="002623B3" w:rsidRPr="00D55EA4">
        <w:t xml:space="preserve"> w</w:t>
      </w:r>
      <w:r w:rsidR="002623B3">
        <w:t> art. </w:t>
      </w:r>
      <w:r w:rsidRPr="00D55EA4">
        <w:t>20c</w:t>
      </w:r>
      <w:r w:rsidR="002623B3">
        <w:t xml:space="preserve"> ust. </w:t>
      </w:r>
      <w:r w:rsidRPr="00D55EA4">
        <w:t>5. Organ prow</w:t>
      </w:r>
      <w:r w:rsidRPr="00D55EA4">
        <w:t>a</w:t>
      </w:r>
      <w:r w:rsidRPr="00D55EA4">
        <w:t>dzący określa dokumenty niezbędne do potwierdzenia tych kryteriów, z tym że spełnienie kryterium dochodu na osobę w rodzinie kandydata potwierdza się oświadczeniem. Przepisy</w:t>
      </w:r>
      <w:r w:rsidR="002623B3">
        <w:t xml:space="preserve"> art. </w:t>
      </w:r>
      <w:r w:rsidRPr="00D55EA4">
        <w:t>20c</w:t>
      </w:r>
      <w:r w:rsidR="002623B3">
        <w:t xml:space="preserve"> ust. </w:t>
      </w:r>
      <w:r w:rsidRPr="00D55EA4">
        <w:t xml:space="preserve">6, </w:t>
      </w:r>
      <w:r w:rsidR="002623B3" w:rsidRPr="00D55EA4">
        <w:t>9</w:t>
      </w:r>
      <w:r w:rsidR="002623B3">
        <w:t xml:space="preserve"> i </w:t>
      </w:r>
      <w:r w:rsidRPr="00D55EA4">
        <w:t>10 stosuje się.</w:t>
      </w:r>
    </w:p>
    <w:p w:rsidR="002A6180" w:rsidRPr="00D55EA4" w:rsidRDefault="002A6180" w:rsidP="002A6180">
      <w:pPr>
        <w:pStyle w:val="USTustnpkodeksu"/>
      </w:pPr>
      <w:r w:rsidRPr="00D55EA4">
        <w:t>5. Kandydaci zamieszkali poza obszarem danego powiatu mogą być przyjęci na zajęcia, o których mowa</w:t>
      </w:r>
      <w:r w:rsidR="002623B3" w:rsidRPr="00D55EA4">
        <w:t xml:space="preserve"> w</w:t>
      </w:r>
      <w:r w:rsidR="002623B3">
        <w:t> ust. </w:t>
      </w:r>
      <w:r w:rsidRPr="00D55EA4">
        <w:t>1, o</w:t>
      </w:r>
      <w:r w:rsidRPr="00D55EA4">
        <w:t>r</w:t>
      </w:r>
      <w:r w:rsidRPr="00D55EA4">
        <w:t>ganizowane w placówce, o której mowa</w:t>
      </w:r>
      <w:r w:rsidR="002623B3" w:rsidRPr="00D55EA4">
        <w:t xml:space="preserve"> w</w:t>
      </w:r>
      <w:r w:rsidR="002623B3">
        <w:t> ust. </w:t>
      </w:r>
      <w:r w:rsidRPr="00D55EA4">
        <w:t>1, na terenie tego powiatu, jeżeli po przeprowadzeniu postępowania rekr</w:t>
      </w:r>
      <w:r w:rsidRPr="00D55EA4">
        <w:t>u</w:t>
      </w:r>
      <w:r w:rsidRPr="00D55EA4">
        <w:t>tacyjnego zgodnie</w:t>
      </w:r>
      <w:r w:rsidR="002623B3" w:rsidRPr="00D55EA4">
        <w:t xml:space="preserve"> z</w:t>
      </w:r>
      <w:r w:rsidR="002623B3">
        <w:t> ust. </w:t>
      </w:r>
      <w:r w:rsidRPr="00D55EA4">
        <w:t>1–4, dany powiat nadal dysponuje wolnymi miejscami na te zajęcia organizowane w tej placówce. Przepisy</w:t>
      </w:r>
      <w:r w:rsidR="002623B3">
        <w:t xml:space="preserve"> ust. </w:t>
      </w:r>
      <w:r w:rsidRPr="00D55EA4">
        <w:t>2–4 stosuje się odpowiednio.</w:t>
      </w:r>
    </w:p>
    <w:p w:rsidR="002A6180" w:rsidRPr="002A6180" w:rsidRDefault="002A6180" w:rsidP="00345451">
      <w:pPr>
        <w:pStyle w:val="ARTartustawynprozporzdzenia"/>
        <w:keepNext/>
      </w:pPr>
      <w:r w:rsidRPr="00345451">
        <w:rPr>
          <w:rStyle w:val="Ppogrubienie"/>
        </w:rPr>
        <w:t>Art. 20p.</w:t>
      </w:r>
      <w:r w:rsidRPr="002A6180">
        <w:t> 1. W odniesieniu do publicznych placówek zapewniających opiekę i wychowanie uczniom w okresie p</w:t>
      </w:r>
      <w:r w:rsidRPr="002A6180">
        <w:t>o</w:t>
      </w:r>
      <w:r w:rsidRPr="002A6180">
        <w:t>bierania nauki poza miejscem stałego zamieszkania na pierwszym etapie postępowania rekrutacyjnego są brane pod uwagę łącznie następujące kryteria:</w:t>
      </w:r>
    </w:p>
    <w:p w:rsidR="002A6180" w:rsidRPr="00D55EA4" w:rsidRDefault="002A6180" w:rsidP="002A6180">
      <w:pPr>
        <w:pStyle w:val="PKTpunkt"/>
      </w:pPr>
      <w:r w:rsidRPr="00D55EA4">
        <w:t>1)</w:t>
      </w:r>
      <w:r w:rsidRPr="00D55EA4">
        <w:tab/>
        <w:t>w przypadku kandydata niepełnoletniego – kryteria, o których mowa</w:t>
      </w:r>
      <w:r w:rsidR="002623B3" w:rsidRPr="00D55EA4">
        <w:t xml:space="preserve"> w</w:t>
      </w:r>
      <w:r w:rsidR="002623B3">
        <w:t> art. </w:t>
      </w:r>
      <w:r w:rsidRPr="00D55EA4">
        <w:t>20c</w:t>
      </w:r>
      <w:r w:rsidR="002623B3">
        <w:t xml:space="preserve"> ust. </w:t>
      </w:r>
      <w:r w:rsidRPr="00D55EA4">
        <w:t>2;</w:t>
      </w:r>
    </w:p>
    <w:p w:rsidR="002A6180" w:rsidRPr="00D55EA4" w:rsidRDefault="002A6180" w:rsidP="002A6180">
      <w:pPr>
        <w:pStyle w:val="PKTpunkt"/>
      </w:pPr>
      <w:r w:rsidRPr="00D55EA4">
        <w:t>2)</w:t>
      </w:r>
      <w:r w:rsidRPr="00D55EA4">
        <w:tab/>
        <w:t>w przypadku kandydata pełnoletniego – kryteria, o których mowa</w:t>
      </w:r>
      <w:r w:rsidR="002623B3" w:rsidRPr="00D55EA4">
        <w:t xml:space="preserve"> w</w:t>
      </w:r>
      <w:r w:rsidR="002623B3">
        <w:t> art. </w:t>
      </w:r>
      <w:r w:rsidRPr="00D55EA4">
        <w:t>20g</w:t>
      </w:r>
      <w:r w:rsidR="002623B3">
        <w:t xml:space="preserve"> ust. </w:t>
      </w:r>
      <w:r w:rsidR="002623B3" w:rsidRPr="00D55EA4">
        <w:t>2</w:t>
      </w:r>
      <w:r w:rsidR="002623B3">
        <w:t xml:space="preserve"> pkt </w:t>
      </w:r>
      <w:r w:rsidRPr="00D55EA4">
        <w:t>2;</w:t>
      </w:r>
    </w:p>
    <w:p w:rsidR="002A6180" w:rsidRPr="00D55EA4" w:rsidRDefault="002A6180" w:rsidP="002A6180">
      <w:pPr>
        <w:pStyle w:val="PKTpunkt"/>
      </w:pPr>
      <w:r w:rsidRPr="00D55EA4">
        <w:t>3)</w:t>
      </w:r>
      <w:r w:rsidRPr="00D55EA4">
        <w:tab/>
        <w:t>kryteria określone przez organ prowadzący, z uwzględnieniem zapewnienia jak najpełniejszej realizacji potrzeb w</w:t>
      </w:r>
      <w:r w:rsidRPr="00D55EA4">
        <w:t>y</w:t>
      </w:r>
      <w:r w:rsidRPr="00D55EA4">
        <w:t>chowanka oraz lokalnych potrzeb społecznych.</w:t>
      </w:r>
    </w:p>
    <w:p w:rsidR="002A6180" w:rsidRPr="00D55EA4" w:rsidRDefault="002A6180" w:rsidP="002A6180">
      <w:pPr>
        <w:pStyle w:val="USTustnpkodeksu"/>
      </w:pPr>
      <w:r w:rsidRPr="00D55EA4">
        <w:t>2. Na pierwszym etapie postępowania rekrutacyjnego może być brane pod uwagę kryterium dochodu na osobę w rodzinie kandydata, o którym mowa</w:t>
      </w:r>
      <w:r w:rsidR="002623B3" w:rsidRPr="00D55EA4">
        <w:t xml:space="preserve"> w</w:t>
      </w:r>
      <w:r w:rsidR="002623B3">
        <w:t> art. </w:t>
      </w:r>
      <w:r w:rsidRPr="00D55EA4">
        <w:t>20c</w:t>
      </w:r>
      <w:r w:rsidR="002623B3">
        <w:t xml:space="preserve"> ust. </w:t>
      </w:r>
      <w:r w:rsidRPr="00D55EA4">
        <w:t>5. Przepisy</w:t>
      </w:r>
      <w:r w:rsidR="002623B3">
        <w:t xml:space="preserve"> art. </w:t>
      </w:r>
      <w:r w:rsidRPr="00D55EA4">
        <w:t>20c</w:t>
      </w:r>
      <w:r w:rsidR="002623B3">
        <w:t xml:space="preserve"> ust. </w:t>
      </w:r>
      <w:r w:rsidR="002623B3" w:rsidRPr="00D55EA4">
        <w:t>9</w:t>
      </w:r>
      <w:r w:rsidR="002623B3">
        <w:t xml:space="preserve"> i </w:t>
      </w:r>
      <w:r w:rsidRPr="00D55EA4">
        <w:t>10 stosuje się.</w:t>
      </w:r>
    </w:p>
    <w:p w:rsidR="002A6180" w:rsidRPr="00D55EA4" w:rsidRDefault="002A6180" w:rsidP="002A6180">
      <w:pPr>
        <w:pStyle w:val="USTustnpkodeksu"/>
      </w:pPr>
      <w:r w:rsidRPr="00D55EA4">
        <w:t>3. Organ prowadzący placówkę, o której mowa</w:t>
      </w:r>
      <w:r w:rsidR="002623B3" w:rsidRPr="00D55EA4">
        <w:t xml:space="preserve"> w</w:t>
      </w:r>
      <w:r w:rsidR="002623B3">
        <w:t> ust. </w:t>
      </w:r>
      <w:r w:rsidRPr="00D55EA4">
        <w:t>1, przyznaje każdemu kryterium, o którym mowa</w:t>
      </w:r>
      <w:r w:rsidR="002623B3" w:rsidRPr="00D55EA4">
        <w:t xml:space="preserve"> w</w:t>
      </w:r>
      <w:r w:rsidR="002623B3">
        <w:t> ust. </w:t>
      </w:r>
      <w:r w:rsidRPr="00D55EA4">
        <w:t>1, określoną liczbę punktów, przy czym kryteria, o których mowa</w:t>
      </w:r>
      <w:r w:rsidR="002623B3" w:rsidRPr="00D55EA4">
        <w:t xml:space="preserve"> w</w:t>
      </w:r>
      <w:r w:rsidR="002623B3">
        <w:t> ust. </w:t>
      </w:r>
      <w:r w:rsidRPr="00D55EA4">
        <w:t>1</w:t>
      </w:r>
      <w:r w:rsidR="002623B3">
        <w:t xml:space="preserve"> pkt </w:t>
      </w:r>
      <w:r w:rsidR="002623B3" w:rsidRPr="00D55EA4">
        <w:t>1</w:t>
      </w:r>
      <w:r w:rsidR="002623B3">
        <w:t xml:space="preserve"> i </w:t>
      </w:r>
      <w:r w:rsidRPr="00D55EA4">
        <w:t>2, mają jednakową wartość, a każdemu kryterium, o którym mowa</w:t>
      </w:r>
      <w:r w:rsidR="002623B3" w:rsidRPr="00D55EA4">
        <w:t xml:space="preserve"> w</w:t>
      </w:r>
      <w:r w:rsidR="002623B3">
        <w:t> ust. </w:t>
      </w:r>
      <w:r w:rsidRPr="00D55EA4">
        <w:t>1</w:t>
      </w:r>
      <w:r w:rsidR="002623B3">
        <w:t xml:space="preserve"> pkt </w:t>
      </w:r>
      <w:r w:rsidR="002623B3" w:rsidRPr="00D55EA4">
        <w:t>3</w:t>
      </w:r>
      <w:r w:rsidR="002623B3">
        <w:t xml:space="preserve"> i ust. </w:t>
      </w:r>
      <w:r w:rsidRPr="00D55EA4">
        <w:t>2, nie może być przyznana liczba punktów wyższa niż najniższa liczba punktów przyznana za jedno z kryteriów, o których mowa</w:t>
      </w:r>
      <w:r w:rsidR="002623B3" w:rsidRPr="00D55EA4">
        <w:t xml:space="preserve"> w</w:t>
      </w:r>
      <w:r w:rsidR="002623B3">
        <w:t> ust. </w:t>
      </w:r>
      <w:r w:rsidRPr="00D55EA4">
        <w:t>1</w:t>
      </w:r>
      <w:r w:rsidR="002623B3">
        <w:t xml:space="preserve"> pkt </w:t>
      </w:r>
      <w:r w:rsidR="002623B3" w:rsidRPr="00D55EA4">
        <w:t>1</w:t>
      </w:r>
      <w:r w:rsidR="002623B3">
        <w:t xml:space="preserve"> i </w:t>
      </w:r>
      <w:r w:rsidRPr="00D55EA4">
        <w:t>2. Organ prowadzący określa dokumenty ni</w:t>
      </w:r>
      <w:r w:rsidRPr="00D55EA4">
        <w:t>e</w:t>
      </w:r>
      <w:r w:rsidRPr="00D55EA4">
        <w:t>zbędne do potwierdzenia kryteriów, o których mowa</w:t>
      </w:r>
      <w:r w:rsidR="002623B3" w:rsidRPr="00D55EA4">
        <w:t xml:space="preserve"> w</w:t>
      </w:r>
      <w:r w:rsidR="002623B3">
        <w:t> ust. </w:t>
      </w:r>
      <w:r w:rsidRPr="00D55EA4">
        <w:t>1</w:t>
      </w:r>
      <w:r w:rsidR="002623B3">
        <w:t xml:space="preserve"> pkt </w:t>
      </w:r>
      <w:r w:rsidRPr="00D55EA4">
        <w:t>3. Spełnianie kryterium, o którym mowa</w:t>
      </w:r>
      <w:r w:rsidR="002623B3" w:rsidRPr="00D55EA4">
        <w:t xml:space="preserve"> w</w:t>
      </w:r>
      <w:r w:rsidR="002623B3">
        <w:t> ust. </w:t>
      </w:r>
      <w:r w:rsidRPr="00D55EA4">
        <w:t>2, jest potwierdzane oświadczeniem rodzica kandydata.</w:t>
      </w:r>
    </w:p>
    <w:p w:rsidR="002A6180" w:rsidRPr="00D55EA4" w:rsidRDefault="002A6180" w:rsidP="002A6180">
      <w:pPr>
        <w:pStyle w:val="USTustnpkodeksu"/>
      </w:pPr>
      <w:r w:rsidRPr="00D55EA4">
        <w:t>4. W przypadku równorzędnych wyników uzyskanych przez kandydatów na pierwszym etapie postępowania rekrut</w:t>
      </w:r>
      <w:r w:rsidRPr="00D55EA4">
        <w:t>a</w:t>
      </w:r>
      <w:r w:rsidRPr="00D55EA4">
        <w:t>cyjnego lub jeżeli po zakończeniu tego etapu dana placówka, o której mowa</w:t>
      </w:r>
      <w:r w:rsidR="002623B3" w:rsidRPr="00D55EA4">
        <w:t xml:space="preserve"> w</w:t>
      </w:r>
      <w:r w:rsidR="002623B3">
        <w:t> ust. </w:t>
      </w:r>
      <w:r w:rsidRPr="00D55EA4">
        <w:t>1, nadal dysponuje wolnymi miejscami, na drugim etapie postępowania rekrutacyjnego jest brana pod uwagę kolejność zgłoszeń.</w:t>
      </w:r>
    </w:p>
    <w:p w:rsidR="002A6180" w:rsidRPr="00D55EA4" w:rsidRDefault="002A6180" w:rsidP="002A6180">
      <w:pPr>
        <w:pStyle w:val="ARTartustawynprozporzdzenia"/>
      </w:pPr>
      <w:r w:rsidRPr="00345451">
        <w:rPr>
          <w:rStyle w:val="Ppogrubienie"/>
        </w:rPr>
        <w:t>Art. 20q.</w:t>
      </w:r>
      <w:r w:rsidRPr="00D55EA4">
        <w:t> 1. Jeżeli kształcenie ustawiczne w formach pozaszkolnych jest realizowane przez publiczne placówki lub publiczne ośrodki, o których mowa</w:t>
      </w:r>
      <w:r w:rsidR="002623B3" w:rsidRPr="00D55EA4">
        <w:t xml:space="preserve"> w</w:t>
      </w:r>
      <w:r w:rsidR="002623B3">
        <w:t> art. </w:t>
      </w:r>
      <w:r w:rsidRPr="00D55EA4">
        <w:t>2</w:t>
      </w:r>
      <w:r w:rsidR="002623B3">
        <w:t xml:space="preserve"> pkt </w:t>
      </w:r>
      <w:r w:rsidRPr="00D55EA4">
        <w:t>3a, jako forma nieodpłatna lub płatna, na pierwszym etapie postępowania rekrutacyjnego w odniesieniu do danej formy pozaszkolnej kształcenia ustawicznego są brane pod uwagę łącznie kryteria, o których mowa</w:t>
      </w:r>
      <w:r w:rsidR="002623B3" w:rsidRPr="00D55EA4">
        <w:t xml:space="preserve"> w</w:t>
      </w:r>
      <w:r w:rsidR="002623B3">
        <w:t> art. </w:t>
      </w:r>
      <w:r w:rsidRPr="00D55EA4">
        <w:t>20g</w:t>
      </w:r>
      <w:r w:rsidR="002623B3">
        <w:t xml:space="preserve"> ust. </w:t>
      </w:r>
      <w:r w:rsidRPr="00D55EA4">
        <w:t>2</w:t>
      </w:r>
      <w:r w:rsidR="002623B3">
        <w:t xml:space="preserve"> pkt </w:t>
      </w:r>
      <w:r w:rsidRPr="00D55EA4">
        <w:t>2. Przepis</w:t>
      </w:r>
      <w:r w:rsidR="002623B3">
        <w:t xml:space="preserve"> art. </w:t>
      </w:r>
      <w:r w:rsidRPr="00D55EA4">
        <w:t>20c</w:t>
      </w:r>
      <w:r w:rsidR="002623B3">
        <w:t xml:space="preserve"> ust. </w:t>
      </w:r>
      <w:r w:rsidRPr="00D55EA4">
        <w:t>3 stosuje się.</w:t>
      </w:r>
    </w:p>
    <w:p w:rsidR="002A6180" w:rsidRPr="00D55EA4" w:rsidRDefault="002A6180" w:rsidP="002A6180">
      <w:pPr>
        <w:pStyle w:val="USTustnpkodeksu"/>
      </w:pPr>
      <w:r w:rsidRPr="00D55EA4">
        <w:t>2. W przypadku równorzędnych wyników uzyskanych na pierwszym etapie postępowania rekrutacyjnego lub jeżeli po zakończeniu tego etapu dana publiczna placówka lub publiczny ośrodek, o których mowa</w:t>
      </w:r>
      <w:r w:rsidR="002623B3" w:rsidRPr="00D55EA4">
        <w:t xml:space="preserve"> w</w:t>
      </w:r>
      <w:r w:rsidR="002623B3">
        <w:t> art. </w:t>
      </w:r>
      <w:r w:rsidRPr="00D55EA4">
        <w:t>2</w:t>
      </w:r>
      <w:r w:rsidR="002623B3">
        <w:t xml:space="preserve"> pkt </w:t>
      </w:r>
      <w:r w:rsidRPr="00D55EA4">
        <w:t>3a, nadal dysp</w:t>
      </w:r>
      <w:r w:rsidRPr="00D55EA4">
        <w:t>o</w:t>
      </w:r>
      <w:r w:rsidRPr="00D55EA4">
        <w:t>nują wolnymi miejscami na daną formę pozaszkolną kształcenia ustawicznego, na drugim etapie postępowania rekrutacy</w:t>
      </w:r>
      <w:r w:rsidRPr="00D55EA4">
        <w:t>j</w:t>
      </w:r>
      <w:r w:rsidRPr="00D55EA4">
        <w:t>nego przyjmuje się kandydatów według kolejności zgłoszeń.</w:t>
      </w:r>
    </w:p>
    <w:p w:rsidR="002A6180" w:rsidRPr="00D55EA4" w:rsidRDefault="002A6180" w:rsidP="002A6180">
      <w:pPr>
        <w:pStyle w:val="USTustnpkodeksu"/>
      </w:pPr>
      <w:r w:rsidRPr="00D55EA4">
        <w:t>3. Przepisy</w:t>
      </w:r>
      <w:r w:rsidR="002623B3">
        <w:t xml:space="preserve"> ust. </w:t>
      </w:r>
      <w:r w:rsidR="002623B3" w:rsidRPr="00D55EA4">
        <w:t>1</w:t>
      </w:r>
      <w:r w:rsidR="002623B3">
        <w:t xml:space="preserve"> i </w:t>
      </w:r>
      <w:r w:rsidRPr="00D55EA4">
        <w:t>2 nie mają zastosowania do form pozaszkolnych prowadzonych przez publiczne placówki i publiczne ośrodki, o których mowa</w:t>
      </w:r>
      <w:r w:rsidR="002623B3" w:rsidRPr="00D55EA4">
        <w:t xml:space="preserve"> w</w:t>
      </w:r>
      <w:r w:rsidR="002623B3">
        <w:t> art. </w:t>
      </w:r>
      <w:r w:rsidRPr="00D55EA4">
        <w:t>2</w:t>
      </w:r>
      <w:r w:rsidR="002623B3">
        <w:t xml:space="preserve"> pkt </w:t>
      </w:r>
      <w:r w:rsidRPr="00D55EA4">
        <w:t>3a, na zlecenie innych podmiotów, a także do turnusów dokształcania teoretycznego młodocianych pracowników.</w:t>
      </w:r>
    </w:p>
    <w:p w:rsidR="002A6180" w:rsidRPr="00D55EA4" w:rsidRDefault="002A6180" w:rsidP="002A6180">
      <w:pPr>
        <w:pStyle w:val="ARTartustawynprozporzdzenia"/>
      </w:pPr>
      <w:r w:rsidRPr="00345451">
        <w:rPr>
          <w:rStyle w:val="Ppogrubienie"/>
        </w:rPr>
        <w:t>Art. 20r.</w:t>
      </w:r>
      <w:r w:rsidRPr="00D55EA4">
        <w:t> 1. Na kwalifikacyjne kursy zawodowe prowadzone przez publiczne szkoły, publiczne placówki lub p</w:t>
      </w:r>
      <w:r w:rsidRPr="00D55EA4">
        <w:t>u</w:t>
      </w:r>
      <w:r w:rsidRPr="00D55EA4">
        <w:t>bliczne ośrodki, o których mowa</w:t>
      </w:r>
      <w:r w:rsidR="002623B3" w:rsidRPr="00D55EA4">
        <w:t xml:space="preserve"> w</w:t>
      </w:r>
      <w:r w:rsidR="002623B3">
        <w:t> art. </w:t>
      </w:r>
      <w:r w:rsidRPr="00D55EA4">
        <w:t>2</w:t>
      </w:r>
      <w:r w:rsidR="002623B3">
        <w:t xml:space="preserve"> pkt </w:t>
      </w:r>
      <w:r w:rsidRPr="00D55EA4">
        <w:t>3a, przyjmuje się kandydatów, którzy posiadają zaświadczenie lekarskie, o którym mowa</w:t>
      </w:r>
      <w:r w:rsidR="002623B3" w:rsidRPr="00D55EA4">
        <w:t xml:space="preserve"> w</w:t>
      </w:r>
      <w:r w:rsidR="002623B3">
        <w:t> art. </w:t>
      </w:r>
      <w:r w:rsidRPr="00D55EA4">
        <w:t>20f</w:t>
      </w:r>
      <w:r w:rsidR="002623B3">
        <w:t xml:space="preserve"> ust. </w:t>
      </w:r>
      <w:r w:rsidR="002623B3" w:rsidRPr="00D55EA4">
        <w:t>1</w:t>
      </w:r>
      <w:r w:rsidR="002623B3">
        <w:t xml:space="preserve"> pkt </w:t>
      </w:r>
      <w:r w:rsidRPr="00D55EA4">
        <w:t>2.</w:t>
      </w:r>
    </w:p>
    <w:p w:rsidR="002A6180" w:rsidRPr="00D55EA4" w:rsidRDefault="002A6180" w:rsidP="002A6180">
      <w:pPr>
        <w:pStyle w:val="USTustnpkodeksu"/>
      </w:pPr>
      <w:r w:rsidRPr="00D55EA4">
        <w:t>2. W przypadku większej liczby kandydatów spełniających warunek, o którym mowa</w:t>
      </w:r>
      <w:r w:rsidR="002623B3" w:rsidRPr="00D55EA4">
        <w:t xml:space="preserve"> w</w:t>
      </w:r>
      <w:r w:rsidR="002623B3">
        <w:t> ust. </w:t>
      </w:r>
      <w:r w:rsidRPr="00D55EA4">
        <w:t>1, niż liczba wolnych miejsc w publicznej szkole, publicznej placówce lub publicznym ośrodku, o których mowa</w:t>
      </w:r>
      <w:r w:rsidR="002623B3" w:rsidRPr="00D55EA4">
        <w:t xml:space="preserve"> w</w:t>
      </w:r>
      <w:r w:rsidR="002623B3">
        <w:t> art. </w:t>
      </w:r>
      <w:r w:rsidRPr="00D55EA4">
        <w:t>2</w:t>
      </w:r>
      <w:r w:rsidR="002623B3">
        <w:t xml:space="preserve"> pkt </w:t>
      </w:r>
      <w:r w:rsidRPr="00D55EA4">
        <w:t>3a, na dany kwal</w:t>
      </w:r>
      <w:r w:rsidRPr="00D55EA4">
        <w:t>i</w:t>
      </w:r>
      <w:r w:rsidRPr="00D55EA4">
        <w:t>fikacyjny kurs zawodowy, na pierwszym etapie postępowania rekrutacyjnego przyjmuje się kandydatów, którzy nie posi</w:t>
      </w:r>
      <w:r w:rsidRPr="00D55EA4">
        <w:t>a</w:t>
      </w:r>
      <w:r w:rsidRPr="00D55EA4">
        <w:t>dają żadnych kwalifikacji zawodowych.</w:t>
      </w:r>
    </w:p>
    <w:p w:rsidR="002A6180" w:rsidRPr="002A6180" w:rsidRDefault="002A6180" w:rsidP="00345451">
      <w:pPr>
        <w:pStyle w:val="USTustnpkodeksu"/>
        <w:keepNext/>
      </w:pPr>
      <w:r w:rsidRPr="00D55EA4">
        <w:t>3.</w:t>
      </w:r>
      <w:r w:rsidRPr="002A6180">
        <w:t> W przypadku większej liczby kandydatów spełniających kryterium, o którym mowa</w:t>
      </w:r>
      <w:r w:rsidR="002623B3" w:rsidRPr="002A6180">
        <w:t xml:space="preserve"> w</w:t>
      </w:r>
      <w:r w:rsidR="002623B3">
        <w:t> ust. </w:t>
      </w:r>
      <w:r w:rsidRPr="002A6180">
        <w:t>2, niż liczba wolnych miejsc w publicznej szkole, publicznej placówce lub publicznym ośrodku, o których mowa</w:t>
      </w:r>
      <w:r w:rsidR="002623B3" w:rsidRPr="002A6180">
        <w:t xml:space="preserve"> w</w:t>
      </w:r>
      <w:r w:rsidR="002623B3">
        <w:t> art. </w:t>
      </w:r>
      <w:r w:rsidRPr="002A6180">
        <w:t>2</w:t>
      </w:r>
      <w:r w:rsidR="002623B3">
        <w:t xml:space="preserve"> pkt </w:t>
      </w:r>
      <w:r w:rsidRPr="002A6180">
        <w:t>3a, na dany kwal</w:t>
      </w:r>
      <w:r w:rsidRPr="002A6180">
        <w:t>i</w:t>
      </w:r>
      <w:r w:rsidRPr="002A6180">
        <w:t>fikacyjny kurs zawodowy lub jeżeli publiczna szkoła, publiczna placówka lub publiczny ośrodek, o których mowa</w:t>
      </w:r>
      <w:r w:rsidR="002623B3" w:rsidRPr="002A6180">
        <w:t xml:space="preserve"> w</w:t>
      </w:r>
      <w:r w:rsidR="002623B3">
        <w:t> art. </w:t>
      </w:r>
      <w:r w:rsidRPr="002A6180">
        <w:t>2</w:t>
      </w:r>
      <w:r w:rsidR="002623B3">
        <w:t xml:space="preserve"> pkt </w:t>
      </w:r>
      <w:r w:rsidRPr="002A6180">
        <w:t>3a, nadal dysponują wolnymi miejscami na dany kwalifikacyjny kurs zawodowy, na drugim etapie postępowania r</w:t>
      </w:r>
      <w:r w:rsidRPr="002A6180">
        <w:t>e</w:t>
      </w:r>
      <w:r w:rsidRPr="002A6180">
        <w:t>krutacyjnego są brane pod uwagę łącznie:</w:t>
      </w:r>
    </w:p>
    <w:p w:rsidR="002A6180" w:rsidRPr="00D55EA4" w:rsidRDefault="002A6180" w:rsidP="002A6180">
      <w:pPr>
        <w:pStyle w:val="PKTpunkt"/>
      </w:pPr>
      <w:r w:rsidRPr="00D55EA4">
        <w:t>1)</w:t>
      </w:r>
      <w:r w:rsidRPr="00D55EA4">
        <w:tab/>
        <w:t>w przypadku kandydatów, o których mowa w przepisach wydanych na podstawie</w:t>
      </w:r>
      <w:r w:rsidR="002623B3">
        <w:t xml:space="preserve"> art. </w:t>
      </w:r>
      <w:r w:rsidRPr="00D55EA4">
        <w:t>16</w:t>
      </w:r>
      <w:r w:rsidR="002623B3">
        <w:t xml:space="preserve"> ust. </w:t>
      </w:r>
      <w:r w:rsidRPr="00D55EA4">
        <w:t>6c – kryteria, o których mowa</w:t>
      </w:r>
      <w:r w:rsidR="002623B3" w:rsidRPr="00D55EA4">
        <w:t xml:space="preserve"> w</w:t>
      </w:r>
      <w:r w:rsidR="002623B3">
        <w:t> art. </w:t>
      </w:r>
      <w:r w:rsidRPr="00D55EA4">
        <w:t>20c</w:t>
      </w:r>
      <w:r w:rsidR="002623B3">
        <w:t xml:space="preserve"> ust. </w:t>
      </w:r>
      <w:r w:rsidRPr="00D55EA4">
        <w:t>2;</w:t>
      </w:r>
    </w:p>
    <w:p w:rsidR="002A6180" w:rsidRPr="00D55EA4" w:rsidRDefault="002A6180" w:rsidP="002A6180">
      <w:pPr>
        <w:pStyle w:val="PKTpunkt"/>
      </w:pPr>
      <w:r w:rsidRPr="00D55EA4">
        <w:t>2)</w:t>
      </w:r>
      <w:r w:rsidRPr="00D55EA4">
        <w:tab/>
        <w:t>w przypadku kandydata pełnoletniego – kryteria, o których mowa</w:t>
      </w:r>
      <w:r w:rsidR="002623B3" w:rsidRPr="00D55EA4">
        <w:t xml:space="preserve"> w</w:t>
      </w:r>
      <w:r w:rsidR="002623B3">
        <w:t> art. </w:t>
      </w:r>
      <w:r w:rsidRPr="00D55EA4">
        <w:t>20g</w:t>
      </w:r>
      <w:r w:rsidR="002623B3">
        <w:t xml:space="preserve"> ust. </w:t>
      </w:r>
      <w:r w:rsidRPr="00D55EA4">
        <w:t>2</w:t>
      </w:r>
      <w:r w:rsidR="002623B3">
        <w:t xml:space="preserve"> pkt </w:t>
      </w:r>
      <w:r w:rsidRPr="00D55EA4">
        <w:t>2.</w:t>
      </w:r>
    </w:p>
    <w:p w:rsidR="002A6180" w:rsidRPr="00D55EA4" w:rsidRDefault="002A6180" w:rsidP="002A6180">
      <w:pPr>
        <w:pStyle w:val="USTustnpkodeksu"/>
      </w:pPr>
      <w:r w:rsidRPr="00D55EA4">
        <w:t>4. Kryteria, o których mowa</w:t>
      </w:r>
      <w:r w:rsidR="002623B3" w:rsidRPr="00D55EA4">
        <w:t xml:space="preserve"> w</w:t>
      </w:r>
      <w:r w:rsidR="002623B3">
        <w:t> ust. </w:t>
      </w:r>
      <w:r w:rsidRPr="00D55EA4">
        <w:t>3, mają jednakową wartość.</w:t>
      </w:r>
    </w:p>
    <w:p w:rsidR="002A6180" w:rsidRPr="00D55EA4" w:rsidRDefault="002A6180" w:rsidP="002A6180">
      <w:pPr>
        <w:pStyle w:val="USTustnpkodeksu"/>
      </w:pPr>
      <w:r w:rsidRPr="00D55EA4">
        <w:t>5. W przypadku równorzędnych wyników uzyskanych na drugim etapie postępowania rekrutacyjnego lub jeżeli po zakończeniu tego etapu dana publiczna szkoła, publiczna placówka lub publiczny ośrodek, o których mowa</w:t>
      </w:r>
      <w:r w:rsidR="002623B3" w:rsidRPr="00D55EA4">
        <w:t xml:space="preserve"> w</w:t>
      </w:r>
      <w:r w:rsidR="002623B3">
        <w:t> art. </w:t>
      </w:r>
      <w:r w:rsidRPr="00D55EA4">
        <w:t>2</w:t>
      </w:r>
      <w:r w:rsidR="002623B3">
        <w:t xml:space="preserve"> pkt </w:t>
      </w:r>
      <w:r w:rsidRPr="00D55EA4">
        <w:t>3a, nadal dysponują wolnymi miejscami na dany kwalifikacyjny kurs zawodowy, na trzecim etapie postępowania rekrutacy</w:t>
      </w:r>
      <w:r w:rsidRPr="00D55EA4">
        <w:t>j</w:t>
      </w:r>
      <w:r w:rsidRPr="00D55EA4">
        <w:t>nego przyjmuje się kandydatów według kolejności zgłoszeń.</w:t>
      </w:r>
    </w:p>
    <w:p w:rsidR="002A6180" w:rsidRPr="00D55EA4" w:rsidRDefault="002A6180" w:rsidP="002A6180">
      <w:pPr>
        <w:pStyle w:val="USTustnpkodeksu"/>
      </w:pPr>
      <w:r w:rsidRPr="00D55EA4">
        <w:t>6. Organ prowadzący publiczną szkołę, publiczną placówkę lub publiczny ośrodek, o których mowa</w:t>
      </w:r>
      <w:r w:rsidR="002623B3" w:rsidRPr="00D55EA4">
        <w:t xml:space="preserve"> w</w:t>
      </w:r>
      <w:r w:rsidR="002623B3">
        <w:t> art. </w:t>
      </w:r>
      <w:r w:rsidRPr="00D55EA4">
        <w:t>2</w:t>
      </w:r>
      <w:r w:rsidR="002623B3">
        <w:t xml:space="preserve"> pkt </w:t>
      </w:r>
      <w:r w:rsidRPr="00D55EA4">
        <w:t>3a, może przyjąć miejsce zamieszkania kandydata jako kryterium brane pod uwagę przed kryterium, o którym mowa</w:t>
      </w:r>
      <w:r w:rsidR="002623B3" w:rsidRPr="00D55EA4">
        <w:t xml:space="preserve"> w</w:t>
      </w:r>
      <w:r w:rsidR="002623B3">
        <w:t> ust. </w:t>
      </w:r>
      <w:r w:rsidRPr="00D55EA4">
        <w:t>2.</w:t>
      </w:r>
    </w:p>
    <w:p w:rsidR="002A6180" w:rsidRPr="00D55EA4" w:rsidRDefault="002A6180" w:rsidP="002A6180">
      <w:pPr>
        <w:pStyle w:val="USTustnpkodeksu"/>
      </w:pPr>
      <w:r w:rsidRPr="00D55EA4">
        <w:t>7. Przepisy</w:t>
      </w:r>
      <w:r w:rsidR="002623B3">
        <w:t xml:space="preserve"> ust. </w:t>
      </w:r>
      <w:r w:rsidRPr="00D55EA4">
        <w:t>1–6 nie mają zastosowania do postępowania rekrutacyjnego na kwalifikacyjne kursy zawodowe pr</w:t>
      </w:r>
      <w:r w:rsidRPr="00D55EA4">
        <w:t>o</w:t>
      </w:r>
      <w:r w:rsidRPr="00D55EA4">
        <w:t>wadzone przez publiczne szkoły, publiczne placówki i publiczne ośrodki, o których mowa</w:t>
      </w:r>
      <w:r w:rsidR="002623B3" w:rsidRPr="00D55EA4">
        <w:t xml:space="preserve"> w</w:t>
      </w:r>
      <w:r w:rsidR="002623B3">
        <w:t> art. </w:t>
      </w:r>
      <w:r w:rsidRPr="00D55EA4">
        <w:t>2</w:t>
      </w:r>
      <w:r w:rsidR="002623B3">
        <w:t xml:space="preserve"> pkt </w:t>
      </w:r>
      <w:r w:rsidRPr="00D55EA4">
        <w:t>3a, na zlecenie innych podmiotów.</w:t>
      </w:r>
    </w:p>
    <w:p w:rsidR="002A6180" w:rsidRPr="002A6180" w:rsidRDefault="002A6180" w:rsidP="00345451">
      <w:pPr>
        <w:pStyle w:val="ARTartustawynprozporzdzenia"/>
        <w:keepNext/>
      </w:pPr>
      <w:r w:rsidRPr="00345451">
        <w:rPr>
          <w:rStyle w:val="Ppogrubienie"/>
        </w:rPr>
        <w:t>Art. 20s.</w:t>
      </w:r>
      <w:r w:rsidRPr="002A6180">
        <w:t> Wniosek o przyjęcie do publicznego przedszkola, publicznej innej formy wychowania przedszkolnego, p</w:t>
      </w:r>
      <w:r w:rsidRPr="002A6180">
        <w:t>u</w:t>
      </w:r>
      <w:r w:rsidRPr="002A6180">
        <w:t>blicznej szkoły, publicznej placówki, na zajęcia w publicznej placówce oświatowo</w:t>
      </w:r>
      <w:r w:rsidR="002623B3">
        <w:softHyphen/>
      </w:r>
      <w:r w:rsidR="002623B3">
        <w:noBreakHyphen/>
      </w:r>
      <w:r w:rsidRPr="002A6180">
        <w:t>wychowawczej, na kształcenie ust</w:t>
      </w:r>
      <w:r w:rsidRPr="002A6180">
        <w:t>a</w:t>
      </w:r>
      <w:r w:rsidRPr="002A6180">
        <w:t xml:space="preserve">wiczne w formach pozaszkolnych lub kwalifikacyjny kurs zawodowy, zwany dalej </w:t>
      </w:r>
      <w:r w:rsidR="00345451">
        <w:t>„</w:t>
      </w:r>
      <w:r w:rsidRPr="002A6180">
        <w:t>wnioskiem</w:t>
      </w:r>
      <w:r w:rsidR="00345451">
        <w:t>”</w:t>
      </w:r>
      <w:r w:rsidRPr="002A6180">
        <w:t>, składa się odpowiednio do dyrektora:</w:t>
      </w:r>
    </w:p>
    <w:p w:rsidR="002A6180" w:rsidRPr="00D55EA4" w:rsidRDefault="002A6180" w:rsidP="002A6180">
      <w:pPr>
        <w:pStyle w:val="PKTpunkt"/>
      </w:pPr>
      <w:r w:rsidRPr="00D55EA4">
        <w:t>1)</w:t>
      </w:r>
      <w:r w:rsidRPr="00D55EA4">
        <w:tab/>
        <w:t>wybranego publicznego przedszkola lub wybranej publicznej szkoły, a w przypadku wyboru publicznej innej formy wychowania przedszkolnego – do dyrektora publicznego przedszkola lub publicznej szkoły podstawowej;</w:t>
      </w:r>
    </w:p>
    <w:p w:rsidR="002A6180" w:rsidRPr="00D55EA4" w:rsidRDefault="002A6180" w:rsidP="002A6180">
      <w:pPr>
        <w:pStyle w:val="PKTpunkt"/>
      </w:pPr>
      <w:r w:rsidRPr="00D55EA4">
        <w:t>2)</w:t>
      </w:r>
      <w:r w:rsidRPr="00D55EA4">
        <w:tab/>
        <w:t>publicznej placówki oświatowo</w:t>
      </w:r>
      <w:r w:rsidR="002623B3">
        <w:softHyphen/>
      </w:r>
      <w:r w:rsidR="002623B3">
        <w:noBreakHyphen/>
      </w:r>
      <w:r w:rsidRPr="00D55EA4">
        <w:t>wychowawczej – na wybrane zajęcia w tej placówce;</w:t>
      </w:r>
    </w:p>
    <w:p w:rsidR="002A6180" w:rsidRPr="00D55EA4" w:rsidRDefault="002A6180" w:rsidP="002A6180">
      <w:pPr>
        <w:pStyle w:val="PKTpunkt"/>
      </w:pPr>
      <w:r w:rsidRPr="00D55EA4">
        <w:t>3)</w:t>
      </w:r>
      <w:r w:rsidRPr="00D55EA4">
        <w:tab/>
        <w:t>publicznej placówki zapewniającej opiekę i wychowanie uczniom w okresie pobierania nauki poza miejscem stałego zamieszkania;</w:t>
      </w:r>
    </w:p>
    <w:p w:rsidR="002A6180" w:rsidRPr="00D55EA4" w:rsidRDefault="002A6180" w:rsidP="002A6180">
      <w:pPr>
        <w:pStyle w:val="PKTpunkt"/>
      </w:pPr>
      <w:r w:rsidRPr="00D55EA4">
        <w:t>4)</w:t>
      </w:r>
      <w:r w:rsidRPr="00D55EA4">
        <w:tab/>
        <w:t>publicznej placówki lub publicznego ośrodka, o których mowa</w:t>
      </w:r>
      <w:r w:rsidR="002623B3" w:rsidRPr="00D55EA4">
        <w:t xml:space="preserve"> w</w:t>
      </w:r>
      <w:r w:rsidR="002623B3">
        <w:t> art. </w:t>
      </w:r>
      <w:r w:rsidRPr="00D55EA4">
        <w:t>2</w:t>
      </w:r>
      <w:r w:rsidR="002623B3">
        <w:t xml:space="preserve"> pkt </w:t>
      </w:r>
      <w:r w:rsidRPr="00D55EA4">
        <w:t>3a, prowadzących kształcenie ustawiczne w formach pozaszkolnych – na wybraną formę pozaszkolną kształcenia ustawicznego;</w:t>
      </w:r>
    </w:p>
    <w:p w:rsidR="002A6180" w:rsidRPr="00D55EA4" w:rsidRDefault="002A6180" w:rsidP="002A6180">
      <w:pPr>
        <w:pStyle w:val="PKTpunkt"/>
      </w:pPr>
      <w:r w:rsidRPr="00D55EA4">
        <w:t>5)</w:t>
      </w:r>
      <w:r w:rsidRPr="00D55EA4">
        <w:tab/>
        <w:t>publicznej szkoły, publicznej placówki lub publicznego ośrodka, o których mowa</w:t>
      </w:r>
      <w:r w:rsidR="002623B3" w:rsidRPr="00D55EA4">
        <w:t xml:space="preserve"> w</w:t>
      </w:r>
      <w:r w:rsidR="002623B3">
        <w:t> art. </w:t>
      </w:r>
      <w:r w:rsidRPr="00D55EA4">
        <w:t>2</w:t>
      </w:r>
      <w:r w:rsidR="002623B3">
        <w:t xml:space="preserve"> pkt </w:t>
      </w:r>
      <w:r w:rsidRPr="00D55EA4">
        <w:t>3a, prowadzących kwalifikacyjne kursy zawodowe – na wybrany kwalifikacyjny kurs zawodowy;</w:t>
      </w:r>
    </w:p>
    <w:p w:rsidR="002A6180" w:rsidRPr="00D55EA4" w:rsidRDefault="002A6180" w:rsidP="002A6180">
      <w:pPr>
        <w:pStyle w:val="PKTpunkt"/>
      </w:pPr>
      <w:r w:rsidRPr="00D55EA4">
        <w:t>6)</w:t>
      </w:r>
      <w:r w:rsidRPr="00D55EA4">
        <w:tab/>
        <w:t>wybranej publicznej szkoły lub publicznej placówki artystycznej.</w:t>
      </w:r>
    </w:p>
    <w:p w:rsidR="002A6180" w:rsidRPr="002A6180" w:rsidRDefault="002A6180" w:rsidP="00345451">
      <w:pPr>
        <w:pStyle w:val="ARTartustawynprozporzdzenia"/>
        <w:keepNext/>
      </w:pPr>
      <w:r w:rsidRPr="00345451">
        <w:rPr>
          <w:rStyle w:val="Ppogrubienie"/>
        </w:rPr>
        <w:t>Art. 20t.</w:t>
      </w:r>
      <w:r w:rsidRPr="002A6180">
        <w:t> 1. Wniosek zawiera:</w:t>
      </w:r>
    </w:p>
    <w:p w:rsidR="002A6180" w:rsidRPr="00D55EA4" w:rsidRDefault="002A6180" w:rsidP="002A6180">
      <w:pPr>
        <w:pStyle w:val="PKTpunkt"/>
      </w:pPr>
      <w:r w:rsidRPr="00D55EA4">
        <w:t>1)</w:t>
      </w:r>
      <w:r w:rsidRPr="00D55EA4">
        <w:tab/>
        <w:t>imię, nazwisko, datę urodzenia oraz numer PESEL kandydata, a w przypadku braku numeru PESEL – serię i numer paszportu lub innego dokumentu potwierdzającego tożsamość;</w:t>
      </w:r>
    </w:p>
    <w:p w:rsidR="002A6180" w:rsidRPr="00D55EA4" w:rsidRDefault="002A6180" w:rsidP="002A6180">
      <w:pPr>
        <w:pStyle w:val="PKTpunkt"/>
      </w:pPr>
      <w:r w:rsidRPr="00D55EA4">
        <w:t>2)</w:t>
      </w:r>
      <w:r w:rsidRPr="00D55EA4">
        <w:tab/>
        <w:t>imiona i nazwiska rodziców kandydata, a w przypadku kandydata pełnoletniego – imiona rodziców;</w:t>
      </w:r>
    </w:p>
    <w:p w:rsidR="002A6180" w:rsidRPr="00D55EA4" w:rsidRDefault="002A6180" w:rsidP="002A6180">
      <w:pPr>
        <w:pStyle w:val="PKTpunkt"/>
      </w:pPr>
      <w:r w:rsidRPr="00D55EA4">
        <w:t>3)</w:t>
      </w:r>
      <w:r w:rsidRPr="00D55EA4">
        <w:tab/>
        <w:t>adres miejsca zamieszkania rodziców i kandydata, a w przypadku kandydata pełnoletniego – adres miejsca zamies</w:t>
      </w:r>
      <w:r w:rsidRPr="00D55EA4">
        <w:t>z</w:t>
      </w:r>
      <w:r w:rsidRPr="00D55EA4">
        <w:t>kania kandydata;</w:t>
      </w:r>
    </w:p>
    <w:p w:rsidR="002A6180" w:rsidRPr="00D55EA4" w:rsidRDefault="002A6180" w:rsidP="002A6180">
      <w:pPr>
        <w:pStyle w:val="PKTpunkt"/>
      </w:pPr>
      <w:r w:rsidRPr="00D55EA4">
        <w:t>4)</w:t>
      </w:r>
      <w:r w:rsidRPr="00D55EA4">
        <w:tab/>
        <w:t>adres poczty elektronicznej i numery telefonów rodziców kandydata, a w przypadku kandydata pełnoletniego – adres poczty elektronicznej i numer telefonu kandydata, o ile je posiadają;</w:t>
      </w:r>
    </w:p>
    <w:p w:rsidR="002A6180" w:rsidRPr="00D55EA4" w:rsidRDefault="002A6180" w:rsidP="002A6180">
      <w:pPr>
        <w:pStyle w:val="PKTpunkt"/>
      </w:pPr>
      <w:r w:rsidRPr="00D55EA4">
        <w:t>5)</w:t>
      </w:r>
      <w:r w:rsidRPr="00D55EA4">
        <w:tab/>
        <w:t>wskazanie kolejności wybranych publicznych przedszkoli, publicznych innych form wychowania przedszkolnego albo publicznych szkół w porządku od najbardziej do najmniej preferowanych;</w:t>
      </w:r>
    </w:p>
    <w:p w:rsidR="002A6180" w:rsidRPr="00D55EA4" w:rsidRDefault="002A6180" w:rsidP="002A6180">
      <w:pPr>
        <w:pStyle w:val="PKTpunkt"/>
      </w:pPr>
      <w:r w:rsidRPr="00D55EA4">
        <w:t>6)</w:t>
      </w:r>
      <w:r w:rsidRPr="00D55EA4">
        <w:tab/>
        <w:t>w przypadku wniosku o przyjęcie do publicznych szkół ponadgimnazjalnych – wskazanie wybranego oddziału w danej szkole.</w:t>
      </w:r>
    </w:p>
    <w:p w:rsidR="002A6180" w:rsidRPr="002A6180" w:rsidRDefault="002A6180" w:rsidP="00345451">
      <w:pPr>
        <w:pStyle w:val="USTustnpkodeksu"/>
        <w:keepNext/>
      </w:pPr>
      <w:r w:rsidRPr="00D55EA4">
        <w:t>2.</w:t>
      </w:r>
      <w:r w:rsidRPr="002A6180">
        <w:t> Do wniosku dołącza się:</w:t>
      </w:r>
    </w:p>
    <w:p w:rsidR="002A6180" w:rsidRPr="002A6180" w:rsidRDefault="002A6180" w:rsidP="00345451">
      <w:pPr>
        <w:pStyle w:val="PKTpunkt"/>
        <w:keepNext/>
      </w:pPr>
      <w:r w:rsidRPr="00D55EA4">
        <w:t>1)</w:t>
      </w:r>
      <w:r w:rsidRPr="002A6180">
        <w:tab/>
        <w:t>dokumenty potwierdzające spełnianie przez kandydata kryteriów, o których mowa</w:t>
      </w:r>
      <w:r w:rsidR="002623B3" w:rsidRPr="002A6180">
        <w:t xml:space="preserve"> w</w:t>
      </w:r>
      <w:r w:rsidR="002623B3">
        <w:t> art. </w:t>
      </w:r>
      <w:r w:rsidRPr="002A6180">
        <w:t>7b</w:t>
      </w:r>
      <w:r w:rsidR="002623B3">
        <w:t xml:space="preserve"> ust. </w:t>
      </w:r>
      <w:r w:rsidRPr="002A6180">
        <w:t>1b,</w:t>
      </w:r>
      <w:r w:rsidR="002623B3">
        <w:t xml:space="preserve"> art. </w:t>
      </w:r>
      <w:r w:rsidRPr="002A6180">
        <w:t>20c</w:t>
      </w:r>
      <w:r w:rsidR="002623B3">
        <w:t xml:space="preserve"> ust. </w:t>
      </w:r>
      <w:r w:rsidRPr="002A6180">
        <w:t>2,</w:t>
      </w:r>
      <w:r w:rsidR="002623B3">
        <w:t xml:space="preserve"> art. </w:t>
      </w:r>
      <w:r w:rsidRPr="002A6180">
        <w:t>20f</w:t>
      </w:r>
      <w:r w:rsidR="002623B3">
        <w:t xml:space="preserve"> ust. </w:t>
      </w:r>
      <w:r w:rsidRPr="002A6180">
        <w:t>4,</w:t>
      </w:r>
      <w:r w:rsidR="002623B3">
        <w:t xml:space="preserve"> art. </w:t>
      </w:r>
      <w:r w:rsidRPr="002A6180">
        <w:t>20g</w:t>
      </w:r>
      <w:r w:rsidR="002623B3">
        <w:t xml:space="preserve"> ust. </w:t>
      </w:r>
      <w:r w:rsidRPr="002A6180">
        <w:t>2,</w:t>
      </w:r>
      <w:r w:rsidR="002623B3">
        <w:t xml:space="preserve"> art. </w:t>
      </w:r>
      <w:r w:rsidRPr="002A6180">
        <w:t>20h</w:t>
      </w:r>
      <w:r w:rsidR="002623B3">
        <w:t xml:space="preserve"> ust. </w:t>
      </w:r>
      <w:r w:rsidR="002623B3" w:rsidRPr="002A6180">
        <w:t>3</w:t>
      </w:r>
      <w:r w:rsidR="002623B3">
        <w:t xml:space="preserve"> i </w:t>
      </w:r>
      <w:r w:rsidRPr="002A6180">
        <w:t>7,</w:t>
      </w:r>
      <w:r w:rsidR="002623B3">
        <w:t xml:space="preserve"> art. </w:t>
      </w:r>
      <w:r w:rsidRPr="002A6180">
        <w:t>20i</w:t>
      </w:r>
      <w:r w:rsidR="002623B3">
        <w:t xml:space="preserve"> ust. </w:t>
      </w:r>
      <w:r w:rsidRPr="002A6180">
        <w:t>3,</w:t>
      </w:r>
      <w:r w:rsidR="002623B3">
        <w:t xml:space="preserve"> art. </w:t>
      </w:r>
      <w:r w:rsidRPr="002A6180">
        <w:t>20j</w:t>
      </w:r>
      <w:r w:rsidR="002623B3">
        <w:t xml:space="preserve"> ust. </w:t>
      </w:r>
      <w:r w:rsidRPr="002A6180">
        <w:t>3,</w:t>
      </w:r>
      <w:r w:rsidR="002623B3">
        <w:t xml:space="preserve"> art. </w:t>
      </w:r>
      <w:r w:rsidRPr="002A6180">
        <w:t>20k</w:t>
      </w:r>
      <w:r w:rsidR="002623B3">
        <w:t xml:space="preserve"> ust. </w:t>
      </w:r>
      <w:r w:rsidRPr="002A6180">
        <w:t>2,</w:t>
      </w:r>
      <w:r w:rsidR="002623B3">
        <w:t xml:space="preserve"> art. </w:t>
      </w:r>
      <w:r w:rsidRPr="002A6180">
        <w:t>20n</w:t>
      </w:r>
      <w:r w:rsidR="002623B3">
        <w:t xml:space="preserve"> ust. </w:t>
      </w:r>
      <w:r w:rsidRPr="002A6180">
        <w:t>5,</w:t>
      </w:r>
      <w:r w:rsidR="002623B3">
        <w:t xml:space="preserve"> art. </w:t>
      </w:r>
      <w:r w:rsidRPr="002A6180">
        <w:t>20o</w:t>
      </w:r>
      <w:r w:rsidR="002623B3">
        <w:t xml:space="preserve"> ust. </w:t>
      </w:r>
      <w:r w:rsidRPr="002A6180">
        <w:t>3,</w:t>
      </w:r>
      <w:r w:rsidR="002623B3">
        <w:t xml:space="preserve"> art. </w:t>
      </w:r>
      <w:r w:rsidRPr="002A6180">
        <w:t>20p</w:t>
      </w:r>
      <w:r w:rsidR="002623B3">
        <w:t xml:space="preserve"> ust. </w:t>
      </w:r>
      <w:r w:rsidRPr="002A6180">
        <w:t>1</w:t>
      </w:r>
      <w:r w:rsidR="002623B3">
        <w:t xml:space="preserve"> pkt </w:t>
      </w:r>
      <w:r w:rsidR="002623B3" w:rsidRPr="002A6180">
        <w:t>1</w:t>
      </w:r>
      <w:r w:rsidR="002623B3">
        <w:t xml:space="preserve"> i </w:t>
      </w:r>
      <w:r w:rsidRPr="002A6180">
        <w:t>2,</w:t>
      </w:r>
      <w:r w:rsidR="002623B3">
        <w:t xml:space="preserve"> art. </w:t>
      </w:r>
      <w:r w:rsidRPr="002A6180">
        <w:t>20q</w:t>
      </w:r>
      <w:r w:rsidR="002623B3">
        <w:t xml:space="preserve"> ust. </w:t>
      </w:r>
      <w:r w:rsidR="002623B3" w:rsidRPr="002A6180">
        <w:t>1</w:t>
      </w:r>
      <w:r w:rsidR="002623B3">
        <w:t xml:space="preserve"> i art. </w:t>
      </w:r>
      <w:r w:rsidRPr="002A6180">
        <w:t>20r</w:t>
      </w:r>
      <w:r w:rsidR="002623B3">
        <w:t xml:space="preserve"> ust. </w:t>
      </w:r>
      <w:r w:rsidRPr="002A6180">
        <w:t>3, odpowiednio:</w:t>
      </w:r>
    </w:p>
    <w:p w:rsidR="002A6180" w:rsidRPr="00D55EA4" w:rsidRDefault="002A6180" w:rsidP="002A6180">
      <w:pPr>
        <w:pStyle w:val="LITlitera"/>
      </w:pPr>
      <w:r w:rsidRPr="00D55EA4">
        <w:t>a)</w:t>
      </w:r>
      <w:r w:rsidRPr="00D55EA4">
        <w:tab/>
        <w:t>oświadczenie o wielodzietności rodziny kandydata,</w:t>
      </w:r>
    </w:p>
    <w:p w:rsidR="002A6180" w:rsidRPr="00D55EA4" w:rsidRDefault="002A6180" w:rsidP="002A6180">
      <w:pPr>
        <w:pStyle w:val="LITlitera"/>
      </w:pPr>
      <w:r w:rsidRPr="00D55EA4">
        <w:t>b)</w:t>
      </w:r>
      <w:r w:rsidRPr="00D55EA4">
        <w:tab/>
        <w:t>orzeczenie o potrzebie kształcenia specjalnego wydane ze względu na niepełnosprawność, orzeczenie o niepełnosprawności lub o stopniu niepełnosprawności lub orzeczenie równoważne w rozumieniu przepisów ustawy z dnia 27 sierpnia 1997 r. o rehabilitacji zawodowej i społecznej oraz zatrudnianiu osób niepełnospra</w:t>
      </w:r>
      <w:r w:rsidRPr="00D55EA4">
        <w:t>w</w:t>
      </w:r>
      <w:r w:rsidRPr="00D55EA4">
        <w:t>nych (</w:t>
      </w:r>
      <w:r w:rsidR="002623B3">
        <w:t>Dz. U.</w:t>
      </w:r>
      <w:r w:rsidRPr="00D55EA4">
        <w:t xml:space="preserve"> z 201</w:t>
      </w:r>
      <w:r>
        <w:t>1</w:t>
      </w:r>
      <w:r w:rsidRPr="00D55EA4">
        <w:t> </w:t>
      </w:r>
      <w:r>
        <w:t>r.</w:t>
      </w:r>
      <w:r w:rsidR="002623B3">
        <w:t xml:space="preserve"> Nr </w:t>
      </w:r>
      <w:r>
        <w:t>127,</w:t>
      </w:r>
      <w:r w:rsidR="002623B3">
        <w:t xml:space="preserve"> poz. </w:t>
      </w:r>
      <w:r>
        <w:t>721,</w:t>
      </w:r>
      <w:r w:rsidR="002623B3">
        <w:t xml:space="preserve"> z </w:t>
      </w:r>
      <w:proofErr w:type="spellStart"/>
      <w:r>
        <w:t>późn</w:t>
      </w:r>
      <w:proofErr w:type="spellEnd"/>
      <w:r>
        <w:t>. zm.</w:t>
      </w:r>
      <w:r>
        <w:rPr>
          <w:rStyle w:val="Odwoanieprzypisudolnego"/>
        </w:rPr>
        <w:footnoteReference w:id="231"/>
      </w:r>
      <w:r>
        <w:rPr>
          <w:rStyle w:val="IGindeksgrny"/>
        </w:rPr>
        <w:t>)</w:t>
      </w:r>
      <w:r>
        <w:t>)</w:t>
      </w:r>
      <w:r w:rsidRPr="00D55EA4">
        <w:t>,</w:t>
      </w:r>
    </w:p>
    <w:p w:rsidR="002A6180" w:rsidRPr="00D55EA4" w:rsidRDefault="002A6180" w:rsidP="002A6180">
      <w:pPr>
        <w:pStyle w:val="LITlitera"/>
      </w:pPr>
      <w:r w:rsidRPr="00D55EA4">
        <w:t>c)</w:t>
      </w:r>
      <w:r w:rsidRPr="00D55EA4">
        <w:tab/>
        <w:t>prawomocny wyrok sądu rodzinnego orzekający rozwód lub separację lub akt zgonu oraz oświadczenie o samotnym wychowywaniu dziecka oraz niewychowywaniu żadnego dziecka wspólnie z jego rodzicem,</w:t>
      </w:r>
    </w:p>
    <w:p w:rsidR="002A6180" w:rsidRPr="00D55EA4" w:rsidRDefault="002A6180" w:rsidP="002A6180">
      <w:pPr>
        <w:pStyle w:val="LITlitera"/>
      </w:pPr>
      <w:r w:rsidRPr="00D55EA4">
        <w:t>d)</w:t>
      </w:r>
      <w:r w:rsidRPr="00D55EA4">
        <w:tab/>
        <w:t>dokument poświadczający objęcie dziecka pieczą zastępczą zgodnie z ustawą z dnia 9 czerwca 2011 r. o wspieraniu rodziny i systemie pieczy zastępczej (</w:t>
      </w:r>
      <w:r w:rsidR="002623B3">
        <w:t>Dz. U.</w:t>
      </w:r>
      <w:r w:rsidRPr="00D55EA4">
        <w:t xml:space="preserve"> z 201</w:t>
      </w:r>
      <w:r>
        <w:t>5</w:t>
      </w:r>
      <w:r w:rsidRPr="00D55EA4">
        <w:t> </w:t>
      </w:r>
      <w:r>
        <w:t>r.</w:t>
      </w:r>
      <w:r w:rsidR="002623B3">
        <w:t xml:space="preserve"> poz. </w:t>
      </w:r>
      <w:r>
        <w:t>332,</w:t>
      </w:r>
      <w:r w:rsidR="002623B3">
        <w:t xml:space="preserve"> z </w:t>
      </w:r>
      <w:proofErr w:type="spellStart"/>
      <w:r>
        <w:t>późn</w:t>
      </w:r>
      <w:proofErr w:type="spellEnd"/>
      <w:r>
        <w:t>. zm.</w:t>
      </w:r>
      <w:r>
        <w:rPr>
          <w:rStyle w:val="Odwoanieprzypisudolnego"/>
        </w:rPr>
        <w:footnoteReference w:id="232"/>
      </w:r>
      <w:r>
        <w:rPr>
          <w:rStyle w:val="IGindeksgrny"/>
        </w:rPr>
        <w:t>)</w:t>
      </w:r>
      <w:r w:rsidRPr="00D55EA4">
        <w:t>);</w:t>
      </w:r>
    </w:p>
    <w:p w:rsidR="002A6180" w:rsidRPr="00D55EA4" w:rsidRDefault="002A6180" w:rsidP="002A6180">
      <w:pPr>
        <w:pStyle w:val="PKTpunkt"/>
      </w:pPr>
      <w:r w:rsidRPr="00D55EA4">
        <w:t>2)</w:t>
      </w:r>
      <w:r w:rsidRPr="00D55EA4">
        <w:tab/>
        <w:t>dokumenty potwierdzające spełnianie przez kandydata kryteriów określonych przez organ prowadzący, o których mowa</w:t>
      </w:r>
      <w:r w:rsidR="002623B3" w:rsidRPr="00D55EA4">
        <w:t xml:space="preserve"> w</w:t>
      </w:r>
      <w:r w:rsidR="002623B3">
        <w:t> art. </w:t>
      </w:r>
      <w:r w:rsidRPr="00D55EA4">
        <w:t>20c</w:t>
      </w:r>
      <w:r w:rsidR="002623B3">
        <w:t xml:space="preserve"> ust. </w:t>
      </w:r>
      <w:r w:rsidRPr="00D55EA4">
        <w:t>4,</w:t>
      </w:r>
      <w:r w:rsidR="002623B3">
        <w:t xml:space="preserve"> art. </w:t>
      </w:r>
      <w:r w:rsidRPr="00D55EA4">
        <w:t>20e</w:t>
      </w:r>
      <w:r w:rsidR="002623B3">
        <w:t xml:space="preserve"> ust. </w:t>
      </w:r>
      <w:r w:rsidRPr="00D55EA4">
        <w:t>3,</w:t>
      </w:r>
      <w:r w:rsidR="002623B3">
        <w:t xml:space="preserve"> art. </w:t>
      </w:r>
      <w:r w:rsidRPr="00D55EA4">
        <w:t>20o</w:t>
      </w:r>
      <w:r w:rsidR="002623B3">
        <w:t xml:space="preserve"> ust. </w:t>
      </w:r>
      <w:r w:rsidR="002623B3" w:rsidRPr="00D55EA4">
        <w:t>4</w:t>
      </w:r>
      <w:r w:rsidR="002623B3">
        <w:t xml:space="preserve"> i art. </w:t>
      </w:r>
      <w:r w:rsidRPr="00D55EA4">
        <w:t>20p</w:t>
      </w:r>
      <w:r w:rsidR="002623B3">
        <w:t xml:space="preserve"> ust. </w:t>
      </w:r>
      <w:r w:rsidRPr="00D55EA4">
        <w:t>1</w:t>
      </w:r>
      <w:r w:rsidR="002623B3">
        <w:t xml:space="preserve"> pkt </w:t>
      </w:r>
      <w:r w:rsidRPr="00D55EA4">
        <w:t>3;</w:t>
      </w:r>
    </w:p>
    <w:p w:rsidR="002A6180" w:rsidRPr="00D55EA4" w:rsidRDefault="002A6180" w:rsidP="002A6180">
      <w:pPr>
        <w:pStyle w:val="PKTpunkt"/>
      </w:pPr>
      <w:r w:rsidRPr="00D55EA4">
        <w:t>3)</w:t>
      </w:r>
      <w:r w:rsidRPr="00D55EA4">
        <w:tab/>
        <w:t>oświadczenie o dochodzie na osobę w rodzinie kandydata – jeżeli organ prowadzący określił kryterium dochodu na osobę w rodzinie kandydata;</w:t>
      </w:r>
    </w:p>
    <w:p w:rsidR="002A6180" w:rsidRPr="002A6180" w:rsidRDefault="002A6180" w:rsidP="00345451">
      <w:pPr>
        <w:pStyle w:val="PKTpunkt"/>
        <w:keepNext/>
      </w:pPr>
      <w:r w:rsidRPr="00D55EA4">
        <w:t>4)</w:t>
      </w:r>
      <w:r w:rsidRPr="002A6180">
        <w:tab/>
        <w:t>dokumenty potwierdzające spełnianie przez kandydata warunków, o których mowa</w:t>
      </w:r>
      <w:r w:rsidR="002623B3" w:rsidRPr="002A6180">
        <w:t xml:space="preserve"> w</w:t>
      </w:r>
      <w:r w:rsidR="002623B3">
        <w:t> art. </w:t>
      </w:r>
      <w:r w:rsidRPr="002A6180">
        <w:t>20d,</w:t>
      </w:r>
      <w:r w:rsidR="002623B3">
        <w:t xml:space="preserve"> art. </w:t>
      </w:r>
      <w:r w:rsidRPr="002A6180">
        <w:t>20e</w:t>
      </w:r>
      <w:r w:rsidR="002623B3">
        <w:t xml:space="preserve"> ust. </w:t>
      </w:r>
      <w:r w:rsidRPr="002A6180">
        <w:t>2,</w:t>
      </w:r>
      <w:r w:rsidR="002623B3">
        <w:t xml:space="preserve"> art. </w:t>
      </w:r>
      <w:r w:rsidRPr="002A6180">
        <w:t>20f</w:t>
      </w:r>
      <w:r w:rsidR="002623B3">
        <w:t xml:space="preserve"> ust. </w:t>
      </w:r>
      <w:r w:rsidRPr="002A6180">
        <w:t>1, 2</w:t>
      </w:r>
      <w:r w:rsidR="002623B3">
        <w:t xml:space="preserve"> pkt </w:t>
      </w:r>
      <w:r w:rsidR="002623B3" w:rsidRPr="002A6180">
        <w:t>1</w:t>
      </w:r>
      <w:r w:rsidR="002623B3">
        <w:t xml:space="preserve"> i ust. </w:t>
      </w:r>
      <w:r w:rsidRPr="002A6180">
        <w:t>3,</w:t>
      </w:r>
      <w:r w:rsidR="002623B3">
        <w:t xml:space="preserve"> art. </w:t>
      </w:r>
      <w:r w:rsidRPr="002A6180">
        <w:t>20g</w:t>
      </w:r>
      <w:r w:rsidR="002623B3">
        <w:t xml:space="preserve"> ust. </w:t>
      </w:r>
      <w:r w:rsidRPr="002A6180">
        <w:t>1,</w:t>
      </w:r>
      <w:r w:rsidR="002623B3">
        <w:t xml:space="preserve"> art. </w:t>
      </w:r>
      <w:r w:rsidRPr="002A6180">
        <w:t>20h</w:t>
      </w:r>
      <w:r w:rsidR="002623B3">
        <w:t xml:space="preserve"> ust. </w:t>
      </w:r>
      <w:r w:rsidR="002623B3" w:rsidRPr="002A6180">
        <w:t>1</w:t>
      </w:r>
      <w:r w:rsidR="002623B3">
        <w:t xml:space="preserve"> pkt </w:t>
      </w:r>
      <w:r w:rsidR="002623B3" w:rsidRPr="002A6180">
        <w:t>1</w:t>
      </w:r>
      <w:r w:rsidR="002623B3">
        <w:t xml:space="preserve"> i </w:t>
      </w:r>
      <w:r w:rsidRPr="002A6180">
        <w:t>2,</w:t>
      </w:r>
      <w:r w:rsidR="002623B3">
        <w:t xml:space="preserve"> ust. </w:t>
      </w:r>
      <w:r w:rsidR="002623B3" w:rsidRPr="002A6180">
        <w:t>4</w:t>
      </w:r>
      <w:r w:rsidR="002623B3">
        <w:t xml:space="preserve"> i </w:t>
      </w:r>
      <w:r w:rsidRPr="002A6180">
        <w:t>6</w:t>
      </w:r>
      <w:r w:rsidR="002623B3">
        <w:t xml:space="preserve"> pkt </w:t>
      </w:r>
      <w:r w:rsidR="002623B3" w:rsidRPr="002A6180">
        <w:t>1</w:t>
      </w:r>
      <w:r w:rsidR="002623B3">
        <w:t xml:space="preserve"> i </w:t>
      </w:r>
      <w:r w:rsidRPr="002A6180">
        <w:t>2,</w:t>
      </w:r>
      <w:r w:rsidR="002623B3">
        <w:t xml:space="preserve"> art. </w:t>
      </w:r>
      <w:r w:rsidRPr="002A6180">
        <w:t>20i</w:t>
      </w:r>
      <w:r w:rsidR="002623B3">
        <w:t xml:space="preserve"> ust. </w:t>
      </w:r>
      <w:r w:rsidR="002623B3" w:rsidRPr="002A6180">
        <w:t>1</w:t>
      </w:r>
      <w:r w:rsidR="002623B3">
        <w:t xml:space="preserve"> i </w:t>
      </w:r>
      <w:r w:rsidRPr="002A6180">
        <w:t>2</w:t>
      </w:r>
      <w:r w:rsidR="002623B3">
        <w:t xml:space="preserve"> pkt </w:t>
      </w:r>
      <w:r w:rsidRPr="002A6180">
        <w:t>1,</w:t>
      </w:r>
      <w:r w:rsidR="002623B3">
        <w:t xml:space="preserve"> art. </w:t>
      </w:r>
      <w:r w:rsidRPr="002A6180">
        <w:t>20j</w:t>
      </w:r>
      <w:r w:rsidR="002623B3">
        <w:t xml:space="preserve"> ust. </w:t>
      </w:r>
      <w:r w:rsidR="002623B3" w:rsidRPr="002A6180">
        <w:t>1</w:t>
      </w:r>
      <w:r w:rsidR="002623B3">
        <w:t xml:space="preserve"> i </w:t>
      </w:r>
      <w:r w:rsidRPr="002A6180">
        <w:t>2</w:t>
      </w:r>
      <w:r w:rsidR="002623B3">
        <w:t xml:space="preserve"> pkt </w:t>
      </w:r>
      <w:r w:rsidRPr="002A6180">
        <w:t>1,</w:t>
      </w:r>
      <w:r w:rsidR="002623B3">
        <w:t xml:space="preserve"> art. </w:t>
      </w:r>
      <w:r w:rsidRPr="002A6180">
        <w:t>20k</w:t>
      </w:r>
      <w:r w:rsidR="002623B3">
        <w:t xml:space="preserve"> ust. </w:t>
      </w:r>
      <w:r w:rsidR="002623B3" w:rsidRPr="002A6180">
        <w:t>1</w:t>
      </w:r>
      <w:r w:rsidR="002623B3">
        <w:t xml:space="preserve"> i </w:t>
      </w:r>
      <w:r w:rsidR="002623B3" w:rsidRPr="002A6180">
        <w:t>6</w:t>
      </w:r>
      <w:r w:rsidR="002623B3">
        <w:t xml:space="preserve"> oraz art. </w:t>
      </w:r>
      <w:r w:rsidRPr="002A6180">
        <w:t>20r</w:t>
      </w:r>
      <w:r w:rsidR="002623B3">
        <w:t xml:space="preserve"> ust. </w:t>
      </w:r>
      <w:r w:rsidR="002623B3" w:rsidRPr="002A6180">
        <w:t>1</w:t>
      </w:r>
      <w:r w:rsidR="002623B3">
        <w:t xml:space="preserve"> i </w:t>
      </w:r>
      <w:r w:rsidRPr="002A6180">
        <w:t>2, odpowiednio:</w:t>
      </w:r>
    </w:p>
    <w:p w:rsidR="002A6180" w:rsidRPr="00D55EA4" w:rsidRDefault="002A6180" w:rsidP="002A6180">
      <w:pPr>
        <w:pStyle w:val="LITlitera"/>
      </w:pPr>
      <w:r w:rsidRPr="00D55EA4">
        <w:t>a)</w:t>
      </w:r>
      <w:r w:rsidRPr="00D55EA4">
        <w:tab/>
        <w:t>świadectwo ukończenia szkoły, a w przypadku, o którym mowa</w:t>
      </w:r>
      <w:r w:rsidR="002623B3" w:rsidRPr="00D55EA4">
        <w:t xml:space="preserve"> w</w:t>
      </w:r>
      <w:r w:rsidR="002623B3">
        <w:t> art. </w:t>
      </w:r>
      <w:r w:rsidRPr="00D55EA4">
        <w:t>20k</w:t>
      </w:r>
      <w:r w:rsidR="002623B3">
        <w:t xml:space="preserve"> ust. </w:t>
      </w:r>
      <w:r w:rsidRPr="00D55EA4">
        <w:t>1</w:t>
      </w:r>
      <w:r w:rsidR="002623B3">
        <w:t xml:space="preserve"> pkt </w:t>
      </w:r>
      <w:r w:rsidRPr="00D55EA4">
        <w:t>1 – dokument potwierdz</w:t>
      </w:r>
      <w:r w:rsidRPr="00D55EA4">
        <w:t>a</w:t>
      </w:r>
      <w:r w:rsidRPr="00D55EA4">
        <w:t>jący ukończenie klasy piątej szkoły podstawowej,</w:t>
      </w:r>
    </w:p>
    <w:p w:rsidR="002A6180" w:rsidRPr="00D55EA4" w:rsidRDefault="002A6180" w:rsidP="002A6180">
      <w:pPr>
        <w:pStyle w:val="LITlitera"/>
      </w:pPr>
      <w:r w:rsidRPr="00D55EA4">
        <w:t>b)</w:t>
      </w:r>
      <w:r>
        <w:rPr>
          <w:rStyle w:val="Odwoanieprzypisudolnego"/>
        </w:rPr>
        <w:footnoteReference w:id="233"/>
      </w:r>
      <w:r>
        <w:rPr>
          <w:rStyle w:val="IGindeksgrny"/>
        </w:rPr>
        <w:t>)</w:t>
      </w:r>
      <w:r w:rsidRPr="00D55EA4">
        <w:tab/>
        <w:t>zaświadczenie o szczegółowych wynikach sprawdzianu lub egzaminu gimnazjalnego,</w:t>
      </w:r>
    </w:p>
    <w:p w:rsidR="002A6180" w:rsidRPr="00D55EA4" w:rsidRDefault="002A6180" w:rsidP="002A6180">
      <w:pPr>
        <w:pStyle w:val="LITlitera"/>
      </w:pPr>
      <w:r w:rsidRPr="00D55EA4">
        <w:t>c)</w:t>
      </w:r>
      <w:r w:rsidRPr="00D55EA4">
        <w:tab/>
        <w:t>oświadczenie o nieposiadaniu żadnych kwalifikacji zawodowych przez kandydata,</w:t>
      </w:r>
    </w:p>
    <w:p w:rsidR="002A6180" w:rsidRPr="00D55EA4" w:rsidRDefault="002A6180" w:rsidP="002A6180">
      <w:pPr>
        <w:pStyle w:val="LITlitera"/>
      </w:pPr>
      <w:r w:rsidRPr="00D55EA4">
        <w:t>d)</w:t>
      </w:r>
      <w:r w:rsidRPr="00D55EA4">
        <w:tab/>
        <w:t>zaświadczenie o uzyskaniu tytułu laureata lub finalisty ogólnopolskich olimpiad przedmiotowych lub tytułu la</w:t>
      </w:r>
      <w:r w:rsidRPr="00D55EA4">
        <w:t>u</w:t>
      </w:r>
      <w:r w:rsidRPr="00D55EA4">
        <w:t xml:space="preserve">reata konkursów przedmiotowych o zasięgu wojewódzkim lub </w:t>
      </w:r>
      <w:proofErr w:type="spellStart"/>
      <w:r w:rsidRPr="00D55EA4">
        <w:t>ponadwojewódzkim</w:t>
      </w:r>
      <w:proofErr w:type="spellEnd"/>
      <w:r w:rsidRPr="00D55EA4">
        <w:t>, przeprowadzonych zgodnie z przepisami wydanymi na podstawie</w:t>
      </w:r>
      <w:r w:rsidR="002623B3">
        <w:t xml:space="preserve"> art. </w:t>
      </w:r>
      <w:r w:rsidRPr="00D55EA4">
        <w:t>22</w:t>
      </w:r>
      <w:r w:rsidR="002623B3">
        <w:t xml:space="preserve"> ust. </w:t>
      </w:r>
      <w:r w:rsidRPr="00D55EA4">
        <w:t>2</w:t>
      </w:r>
      <w:r w:rsidR="002623B3">
        <w:t xml:space="preserve"> pkt </w:t>
      </w:r>
      <w:r w:rsidRPr="00D55EA4">
        <w:t>8,</w:t>
      </w:r>
    </w:p>
    <w:p w:rsidR="002A6180" w:rsidRPr="00D55EA4" w:rsidRDefault="002A6180" w:rsidP="002A6180">
      <w:pPr>
        <w:pStyle w:val="LITlitera"/>
      </w:pPr>
      <w:r w:rsidRPr="00D55EA4">
        <w:t>e)</w:t>
      </w:r>
      <w:r w:rsidRPr="00D55EA4">
        <w:tab/>
        <w:t>w przypadku szkoły prowadzącej kształcenie zawodowe – zaświadczenie lekarskie zawierające orzeczenie o braku przeciwwskazań zdrowotnych do podjęcia praktycznej nauki zawodu, wydane zgodnie z przepisami w sprawie badań lekarskich kandydatów do szkół ponadgimnazjalnych lub wyższych, uczniów tych szkół, st</w:t>
      </w:r>
      <w:r w:rsidRPr="00D55EA4">
        <w:t>u</w:t>
      </w:r>
      <w:r w:rsidRPr="00D55EA4">
        <w:t>dentów i uczestników studiów doktoranckich,</w:t>
      </w:r>
    </w:p>
    <w:p w:rsidR="002A6180" w:rsidRPr="00D55EA4" w:rsidRDefault="002A6180" w:rsidP="002A6180">
      <w:pPr>
        <w:pStyle w:val="LITlitera"/>
      </w:pPr>
      <w:r w:rsidRPr="00D55EA4">
        <w:t>f)</w:t>
      </w:r>
      <w:r w:rsidRPr="00D55EA4">
        <w:tab/>
        <w:t>opinię wydaną przez publiczną poradnię psychologiczno</w:t>
      </w:r>
      <w:r w:rsidR="002623B3">
        <w:softHyphen/>
      </w:r>
      <w:r w:rsidR="002623B3">
        <w:noBreakHyphen/>
      </w:r>
      <w:r w:rsidRPr="00D55EA4">
        <w:t>pedagogiczną, w tym publiczną poradnię specjalistyc</w:t>
      </w:r>
      <w:r w:rsidRPr="00D55EA4">
        <w:t>z</w:t>
      </w:r>
      <w:r w:rsidRPr="00D55EA4">
        <w:t>ną, w sprawie pierwszeństwa w przyjęciu ucznia z problemami zdrowotnymi do szkoły ponadgimnazjalnej,</w:t>
      </w:r>
    </w:p>
    <w:p w:rsidR="002A6180" w:rsidRPr="00D55EA4" w:rsidRDefault="002A6180" w:rsidP="002A6180">
      <w:pPr>
        <w:pStyle w:val="LITlitera"/>
      </w:pPr>
      <w:r w:rsidRPr="00D55EA4">
        <w:t>g)</w:t>
      </w:r>
      <w:r w:rsidRPr="00D55EA4">
        <w:tab/>
        <w:t>orzeczenie lekarskie o zdolności do uprawiania danego sportu, zgodnie z przepisami w sprawie trybu orzekania o zdolności do uprawiania danego sportu przez dzieci i młodzież do ukończenia 21. roku życia oraz przez z</w:t>
      </w:r>
      <w:r w:rsidRPr="00D55EA4">
        <w:t>a</w:t>
      </w:r>
      <w:r w:rsidRPr="00D55EA4">
        <w:t>wodników pomiędzy 21. a 23. rokiem życia,</w:t>
      </w:r>
    </w:p>
    <w:p w:rsidR="002A6180" w:rsidRPr="00D55EA4" w:rsidRDefault="002A6180" w:rsidP="002A6180">
      <w:pPr>
        <w:pStyle w:val="LITlitera"/>
      </w:pPr>
      <w:r w:rsidRPr="00D55EA4">
        <w:t>h)</w:t>
      </w:r>
      <w:r w:rsidRPr="00D55EA4">
        <w:tab/>
        <w:t>pisemną zgodę rodziców, o której mowa</w:t>
      </w:r>
      <w:r w:rsidR="002623B3" w:rsidRPr="00D55EA4">
        <w:t xml:space="preserve"> w</w:t>
      </w:r>
      <w:r w:rsidR="002623B3">
        <w:t> art. </w:t>
      </w:r>
      <w:r w:rsidRPr="00D55EA4">
        <w:t>20h</w:t>
      </w:r>
      <w:r w:rsidR="002623B3">
        <w:t xml:space="preserve"> ust. </w:t>
      </w:r>
      <w:r w:rsidRPr="00D55EA4">
        <w:t>1</w:t>
      </w:r>
      <w:r w:rsidR="002623B3">
        <w:t xml:space="preserve"> pkt </w:t>
      </w:r>
      <w:r w:rsidRPr="00D55EA4">
        <w:t>2.</w:t>
      </w:r>
    </w:p>
    <w:p w:rsidR="002A6180" w:rsidRPr="00D55EA4" w:rsidRDefault="002A6180" w:rsidP="002A6180">
      <w:pPr>
        <w:pStyle w:val="USTustnpkodeksu"/>
      </w:pPr>
      <w:r w:rsidRPr="00D55EA4">
        <w:t>3. Dokumenty, o których mowa</w:t>
      </w:r>
      <w:r w:rsidR="002623B3" w:rsidRPr="00D55EA4">
        <w:t xml:space="preserve"> w</w:t>
      </w:r>
      <w:r w:rsidR="002623B3">
        <w:t> ust. </w:t>
      </w:r>
      <w:r w:rsidRPr="00D55EA4">
        <w:t>2</w:t>
      </w:r>
      <w:r w:rsidR="002623B3">
        <w:t xml:space="preserve"> pkt </w:t>
      </w:r>
      <w:r w:rsidRPr="00D55EA4">
        <w:t>1</w:t>
      </w:r>
      <w:r w:rsidR="002623B3">
        <w:t xml:space="preserve"> lit. </w:t>
      </w:r>
      <w:r w:rsidRPr="00D55EA4">
        <w:t>b–d oraz</w:t>
      </w:r>
      <w:r w:rsidR="002623B3">
        <w:t xml:space="preserve"> pkt </w:t>
      </w:r>
      <w:r w:rsidRPr="00D55EA4">
        <w:t>4</w:t>
      </w:r>
      <w:r w:rsidR="002623B3">
        <w:t xml:space="preserve"> lit. </w:t>
      </w:r>
      <w:r w:rsidRPr="00D55EA4">
        <w:t>a, b i d–g, są składane w oryginale, notarialnie poświadczonej kopii albo w postaci urzędowo poświadczonego zgodnie</w:t>
      </w:r>
      <w:r w:rsidR="002623B3" w:rsidRPr="00D55EA4">
        <w:t xml:space="preserve"> z</w:t>
      </w:r>
      <w:r w:rsidR="002623B3">
        <w:t> art. </w:t>
      </w:r>
      <w:r w:rsidRPr="00D55EA4">
        <w:t>76a</w:t>
      </w:r>
      <w:r w:rsidR="002623B3">
        <w:t xml:space="preserve"> § </w:t>
      </w:r>
      <w:r w:rsidRPr="00D55EA4">
        <w:t>1 Kodeksu postępowania administr</w:t>
      </w:r>
      <w:r w:rsidRPr="00D55EA4">
        <w:t>a</w:t>
      </w:r>
      <w:r w:rsidRPr="00D55EA4">
        <w:t>cyjnego odpisu lub wyciągu z dokumentu.</w:t>
      </w:r>
    </w:p>
    <w:p w:rsidR="002A6180" w:rsidRPr="00D55EA4" w:rsidRDefault="002A6180" w:rsidP="002A6180">
      <w:pPr>
        <w:pStyle w:val="USTustnpkodeksu"/>
      </w:pPr>
      <w:r w:rsidRPr="00D55EA4">
        <w:t>4. Dokumenty, o których mowa</w:t>
      </w:r>
      <w:r w:rsidR="002623B3" w:rsidRPr="00D55EA4">
        <w:t xml:space="preserve"> w</w:t>
      </w:r>
      <w:r w:rsidR="002623B3">
        <w:t> ust. </w:t>
      </w:r>
      <w:r w:rsidRPr="00D55EA4">
        <w:t>2</w:t>
      </w:r>
      <w:r w:rsidR="002623B3">
        <w:t xml:space="preserve"> pkt </w:t>
      </w:r>
      <w:r w:rsidRPr="00D55EA4">
        <w:t>4</w:t>
      </w:r>
      <w:r w:rsidR="002623B3">
        <w:t xml:space="preserve"> lit. </w:t>
      </w:r>
      <w:r w:rsidRPr="00D55EA4">
        <w:t>a i b, mogą być składane w postaci kopii poświadczanej za zgo</w:t>
      </w:r>
      <w:r w:rsidRPr="00D55EA4">
        <w:t>d</w:t>
      </w:r>
      <w:r w:rsidRPr="00D55EA4">
        <w:t>ność z oryginałem przez dyrektora szkoły, którą kandydat ukończył.</w:t>
      </w:r>
    </w:p>
    <w:p w:rsidR="002A6180" w:rsidRPr="00D55EA4" w:rsidRDefault="002A6180" w:rsidP="002A6180">
      <w:pPr>
        <w:pStyle w:val="USTustnpkodeksu"/>
      </w:pPr>
      <w:r w:rsidRPr="00D55EA4">
        <w:t>5. Dokumenty, o których mowa</w:t>
      </w:r>
      <w:r w:rsidR="002623B3" w:rsidRPr="00D55EA4">
        <w:t xml:space="preserve"> w</w:t>
      </w:r>
      <w:r w:rsidR="002623B3">
        <w:t> ust. </w:t>
      </w:r>
      <w:r w:rsidRPr="00D55EA4">
        <w:t>2</w:t>
      </w:r>
      <w:r w:rsidR="002623B3">
        <w:t xml:space="preserve"> pkt </w:t>
      </w:r>
      <w:r w:rsidRPr="00D55EA4">
        <w:t>1</w:t>
      </w:r>
      <w:r w:rsidR="002623B3">
        <w:t xml:space="preserve"> lit. </w:t>
      </w:r>
      <w:r w:rsidRPr="00D55EA4">
        <w:t>b–d oraz</w:t>
      </w:r>
      <w:r w:rsidR="002623B3">
        <w:t xml:space="preserve"> pkt </w:t>
      </w:r>
      <w:r w:rsidRPr="00D55EA4">
        <w:t>4</w:t>
      </w:r>
      <w:r w:rsidR="002623B3">
        <w:t xml:space="preserve"> lit. </w:t>
      </w:r>
      <w:r w:rsidRPr="00D55EA4">
        <w:t>d–g, mogą być składane także w postaci kopii poświadczanej za zgodność z oryginałem przez rodzica kandydata lub pełnoletniego kandydata.</w:t>
      </w:r>
    </w:p>
    <w:p w:rsidR="002A6180" w:rsidRPr="00D55EA4" w:rsidRDefault="002A6180" w:rsidP="002A6180">
      <w:pPr>
        <w:pStyle w:val="USTustnpkodeksu"/>
      </w:pPr>
      <w:r w:rsidRPr="00D55EA4">
        <w:t>6. Oświadczenia, o których mowa</w:t>
      </w:r>
      <w:r w:rsidR="002623B3" w:rsidRPr="00D55EA4">
        <w:t xml:space="preserve"> w</w:t>
      </w:r>
      <w:r w:rsidR="002623B3">
        <w:t> ust. </w:t>
      </w:r>
      <w:r w:rsidRPr="00D55EA4">
        <w:t>2, składa się pod rygorem odpowiedzialności karnej za składanie fałsz</w:t>
      </w:r>
      <w:r w:rsidRPr="00D55EA4">
        <w:t>y</w:t>
      </w:r>
      <w:r w:rsidRPr="00D55EA4">
        <w:t xml:space="preserve">wych zeznań. Składający oświadczenie jest obowiązany do zawarcia w nim klauzuli następującej treści: </w:t>
      </w:r>
      <w:r w:rsidR="00345451">
        <w:t>„</w:t>
      </w:r>
      <w:r w:rsidRPr="00D55EA4">
        <w:t>Jestem świad</w:t>
      </w:r>
      <w:r w:rsidRPr="00D55EA4">
        <w:t>o</w:t>
      </w:r>
      <w:r w:rsidRPr="00D55EA4">
        <w:t>my odpowiedzialności karnej za złożenie fałszywego oświadczenia.</w:t>
      </w:r>
      <w:r w:rsidR="00345451">
        <w:t>”</w:t>
      </w:r>
      <w:r w:rsidRPr="00D55EA4">
        <w:t>. Klauzula ta zastępuje pouczenie organu o odpowiedzialności karnej za składanie fałszywych zeznań.</w:t>
      </w:r>
    </w:p>
    <w:p w:rsidR="002A6180" w:rsidRPr="00D55EA4" w:rsidRDefault="002A6180" w:rsidP="002A6180">
      <w:pPr>
        <w:pStyle w:val="USTustnpkodeksu"/>
      </w:pPr>
      <w:r w:rsidRPr="00D55EA4">
        <w:t>7. Przewodniczący komisji rekrutacyjnej może żądać dokumentów potwierdzających okoliczności zawarte w oświadczeniach, o których mowa</w:t>
      </w:r>
      <w:r w:rsidR="002623B3" w:rsidRPr="00D55EA4">
        <w:t xml:space="preserve"> w</w:t>
      </w:r>
      <w:r w:rsidR="002623B3">
        <w:t> ust. </w:t>
      </w:r>
      <w:r w:rsidRPr="00D55EA4">
        <w:t>2, w terminie wyznaczonym przez przewodniczącego, lub może zwrócić się do wójta (burmistrza, prezydenta miasta) właściwego ze względu na miejsce zamieszkania kandydata o potwierdzenie tych okoliczności. Wójt (burmistrz, prezydent miasta) potwierdza te okoliczności w terminie 14 dni.</w:t>
      </w:r>
    </w:p>
    <w:p w:rsidR="002A6180" w:rsidRPr="00D55EA4" w:rsidRDefault="002A6180" w:rsidP="002A6180">
      <w:pPr>
        <w:pStyle w:val="USTustnpkodeksu"/>
      </w:pPr>
      <w:r w:rsidRPr="00D55EA4">
        <w:t>8. W celu potwierdzenia okoliczności zawartych w oświadczeniach, wójt (burmistrz, prezydent miasta) właściwy ze względu na miejsce zamieszkania kandydata korzysta z informacji, które zna z urzędu, lub może wystąpić do instytucji publicznych o udzielenie informacji o okolicznościach zawartych w oświadczeniach, jeżeli instytucje te posiadają takie informacje. Oświadczenie o samotnym wychowywaniu dziecka może być zweryfikowane w drodze wywiadu, o którym mowa</w:t>
      </w:r>
      <w:r w:rsidR="002623B3" w:rsidRPr="00D55EA4">
        <w:t xml:space="preserve"> w</w:t>
      </w:r>
      <w:r w:rsidR="002623B3">
        <w:t> art. </w:t>
      </w:r>
      <w:r w:rsidRPr="00D55EA4">
        <w:t>23</w:t>
      </w:r>
      <w:r w:rsidR="002623B3">
        <w:t xml:space="preserve"> ust. </w:t>
      </w:r>
      <w:r w:rsidRPr="00D55EA4">
        <w:t>4a ustawy z dnia 28 listopada 2003 r. o świadczeniach rodzinnych.</w:t>
      </w:r>
    </w:p>
    <w:p w:rsidR="002A6180" w:rsidRPr="00D55EA4" w:rsidRDefault="002A6180" w:rsidP="002A6180">
      <w:pPr>
        <w:pStyle w:val="USTustnpkodeksu"/>
      </w:pPr>
      <w:r w:rsidRPr="00D55EA4">
        <w:t>9. Na żądanie wójta (burmistrza, prezydenta miasta) właściwego ze względu na miejsce zamieszkania kandydata, i</w:t>
      </w:r>
      <w:r w:rsidRPr="00D55EA4">
        <w:t>n</w:t>
      </w:r>
      <w:r w:rsidRPr="00D55EA4">
        <w:t>stytucje publiczne i organizacje pozarządowe są obowiązane do udzielenia wyjaśnień oraz informacji co do okoliczności zawartych w oświadczeniach, jeżeli posiadają takie informacje.</w:t>
      </w:r>
    </w:p>
    <w:p w:rsidR="002A6180" w:rsidRPr="00D55EA4" w:rsidRDefault="002A6180" w:rsidP="002A6180">
      <w:pPr>
        <w:pStyle w:val="USTustnpkodeksu"/>
      </w:pPr>
      <w:r w:rsidRPr="00D55EA4">
        <w:t>10. Do prowadzenia spraw, o których mowa</w:t>
      </w:r>
      <w:r w:rsidR="002623B3" w:rsidRPr="00D55EA4">
        <w:t xml:space="preserve"> w</w:t>
      </w:r>
      <w:r w:rsidR="002623B3">
        <w:t> ust. </w:t>
      </w:r>
      <w:r w:rsidR="002623B3" w:rsidRPr="00D55EA4">
        <w:t>8</w:t>
      </w:r>
      <w:r w:rsidR="002623B3">
        <w:t xml:space="preserve"> i </w:t>
      </w:r>
      <w:r w:rsidRPr="00D55EA4">
        <w:t>9, wójt (burmistrz, prezydent miasta) właściwy ze względu na miejsce zamieszkania kandydata może upoważnić kierownika ośrodka pomocy społecznej, kierownika innej jednostki organizacyjnej gminy lub inną osobę na wniosek kierownika ośrodka pomocy społecznej, lub kierownika innej jednostki organizacyjnej gminy.</w:t>
      </w:r>
    </w:p>
    <w:p w:rsidR="002A6180" w:rsidRPr="002A6180" w:rsidRDefault="002A6180" w:rsidP="00345451">
      <w:pPr>
        <w:pStyle w:val="ARTartustawynprozporzdzenia"/>
        <w:keepNext/>
      </w:pPr>
      <w:r w:rsidRPr="00345451">
        <w:rPr>
          <w:rStyle w:val="Ppogrubienie"/>
        </w:rPr>
        <w:t>Art. 20u.</w:t>
      </w:r>
      <w:r w:rsidRPr="002A6180">
        <w:t> 1. Zgłoszenie, o którym mowa</w:t>
      </w:r>
      <w:r w:rsidR="002623B3" w:rsidRPr="002A6180">
        <w:t xml:space="preserve"> w</w:t>
      </w:r>
      <w:r w:rsidR="002623B3">
        <w:t> art. </w:t>
      </w:r>
      <w:r w:rsidRPr="002A6180">
        <w:t>20e</w:t>
      </w:r>
      <w:r w:rsidR="002623B3">
        <w:t xml:space="preserve"> ust. </w:t>
      </w:r>
      <w:r w:rsidRPr="002A6180">
        <w:t>1, zawiera:</w:t>
      </w:r>
    </w:p>
    <w:p w:rsidR="002A6180" w:rsidRPr="00D55EA4" w:rsidRDefault="002A6180" w:rsidP="002A6180">
      <w:pPr>
        <w:pStyle w:val="PKTpunkt"/>
      </w:pPr>
      <w:r w:rsidRPr="00D55EA4">
        <w:t>1)</w:t>
      </w:r>
      <w:r w:rsidRPr="00D55EA4">
        <w:tab/>
        <w:t>imię, nazwisko, datę urodzenia oraz numer PESEL kandydata, a w przypadku braku numeru PESEL – serię i numer paszportu lub innego dokumentu potwierdzającego tożsamość;</w:t>
      </w:r>
    </w:p>
    <w:p w:rsidR="002A6180" w:rsidRPr="00D55EA4" w:rsidRDefault="002A6180" w:rsidP="002A6180">
      <w:pPr>
        <w:pStyle w:val="PKTpunkt"/>
      </w:pPr>
      <w:r w:rsidRPr="00D55EA4">
        <w:t>2)</w:t>
      </w:r>
      <w:r w:rsidRPr="00D55EA4">
        <w:tab/>
        <w:t>imiona i nazwiska rodziców kandydata;</w:t>
      </w:r>
    </w:p>
    <w:p w:rsidR="002A6180" w:rsidRPr="00D55EA4" w:rsidRDefault="002A6180" w:rsidP="002A6180">
      <w:pPr>
        <w:pStyle w:val="PKTpunkt"/>
      </w:pPr>
      <w:r w:rsidRPr="00D55EA4">
        <w:t>3)</w:t>
      </w:r>
      <w:r w:rsidRPr="00D55EA4">
        <w:tab/>
        <w:t>adres miejsca zamieszkania rodziców kandydata i kandydata;</w:t>
      </w:r>
    </w:p>
    <w:p w:rsidR="002A6180" w:rsidRPr="00D55EA4" w:rsidRDefault="002A6180" w:rsidP="002A6180">
      <w:pPr>
        <w:pStyle w:val="PKTpunkt"/>
      </w:pPr>
      <w:r w:rsidRPr="00D55EA4">
        <w:t>4)</w:t>
      </w:r>
      <w:r w:rsidRPr="00D55EA4">
        <w:tab/>
        <w:t>adres poczty elektronicznej i numery telefonów rodziców kandydata – o ile je posiadają.</w:t>
      </w:r>
    </w:p>
    <w:p w:rsidR="002A6180" w:rsidRPr="00D55EA4" w:rsidRDefault="002A6180" w:rsidP="002A6180">
      <w:pPr>
        <w:pStyle w:val="USTustnpkodeksu"/>
      </w:pPr>
      <w:r w:rsidRPr="00D55EA4">
        <w:t>2. Przy zgłoszeniu kandydata do klasy pierwszej publicznego gimnazjum należy przedłożyć do wglądu świadectwo ukończenia szkoły podstawowej.</w:t>
      </w:r>
    </w:p>
    <w:p w:rsidR="002A6180" w:rsidRPr="00D55EA4" w:rsidRDefault="002A6180" w:rsidP="002A6180">
      <w:pPr>
        <w:pStyle w:val="ARTartustawynprozporzdzenia"/>
      </w:pPr>
      <w:r w:rsidRPr="00345451">
        <w:rPr>
          <w:rStyle w:val="Ppogrubienie"/>
        </w:rPr>
        <w:t>Art. 20v.</w:t>
      </w:r>
      <w:r w:rsidRPr="00D55EA4">
        <w:t> Organ prowadzący publiczne przedszkola, publiczne inne formy wychowania przedszkolnego, publiczne szkoły lub publiczne placówki może określić wzór wniosku lub wzór zgłoszenia, o których mowa odpowiednio</w:t>
      </w:r>
      <w:r w:rsidR="002623B3" w:rsidRPr="00D55EA4">
        <w:t xml:space="preserve"> w</w:t>
      </w:r>
      <w:r w:rsidR="002623B3">
        <w:t> art. </w:t>
      </w:r>
      <w:r w:rsidRPr="00D55EA4">
        <w:t>20s</w:t>
      </w:r>
      <w:r w:rsidR="002623B3" w:rsidRPr="00D55EA4">
        <w:t xml:space="preserve"> i</w:t>
      </w:r>
      <w:r w:rsidR="002623B3">
        <w:t> art. </w:t>
      </w:r>
      <w:r w:rsidRPr="00D55EA4">
        <w:t>20u.</w:t>
      </w:r>
    </w:p>
    <w:p w:rsidR="002A6180" w:rsidRPr="00D55EA4" w:rsidRDefault="002A6180" w:rsidP="002A6180">
      <w:pPr>
        <w:pStyle w:val="ARTartustawynprozporzdzenia"/>
      </w:pPr>
      <w:r w:rsidRPr="00345451">
        <w:rPr>
          <w:rStyle w:val="Ppogrubienie"/>
        </w:rPr>
        <w:t>Art. 20w.</w:t>
      </w:r>
      <w:r w:rsidRPr="00D55EA4">
        <w:t> 1. Postępowanie rekrutacyjne do publicznych przedszkoli i publicznych innych form wychowania prze</w:t>
      </w:r>
      <w:r w:rsidRPr="00D55EA4">
        <w:t>d</w:t>
      </w:r>
      <w:r w:rsidRPr="00D55EA4">
        <w:t>szkolnego przeprowadza się co roku na kolejny rok szkolny na wolne miejsca w publicznym przedszkolu lub w publicznej innej formie wychowania przedszkolnego.</w:t>
      </w:r>
    </w:p>
    <w:p w:rsidR="002A6180" w:rsidRPr="00D55EA4" w:rsidRDefault="002A6180" w:rsidP="002A6180">
      <w:pPr>
        <w:pStyle w:val="USTustnpkodeksu"/>
      </w:pPr>
      <w:r w:rsidRPr="00D55EA4">
        <w:t>2. Rodzice dzieci przyjętych do danego publicznego przedszkola lub danej publicznej innej formy wychowania przedszkolnego corocznie składają na kolejny rok szkolny deklarację o kontynuowaniu wychowania przedszkolnego w tym przedszkolu lub tej innej formie wychowania przedszkolnego, w terminie 7 dni poprzedzających termin rozpoczęcia postępowania rekrutacyjnego, określony w przepisach wydanych na podstawie</w:t>
      </w:r>
      <w:r w:rsidR="002623B3">
        <w:t xml:space="preserve"> art. </w:t>
      </w:r>
      <w:r w:rsidRPr="00D55EA4">
        <w:t>20l.</w:t>
      </w:r>
    </w:p>
    <w:p w:rsidR="002A6180" w:rsidRPr="00D55EA4" w:rsidRDefault="002A6180" w:rsidP="002A6180">
      <w:pPr>
        <w:pStyle w:val="USTustnpkodeksu"/>
      </w:pPr>
      <w:r w:rsidRPr="00D55EA4">
        <w:t>3.</w:t>
      </w:r>
      <w:bookmarkStart w:id="88" w:name="_Ref430174812"/>
      <w:r>
        <w:rPr>
          <w:rStyle w:val="Odwoanieprzypisudolnego"/>
        </w:rPr>
        <w:footnoteReference w:id="234"/>
      </w:r>
      <w:bookmarkEnd w:id="88"/>
      <w:r>
        <w:rPr>
          <w:rStyle w:val="IGindeksgrny"/>
        </w:rPr>
        <w:t>)</w:t>
      </w:r>
      <w:r w:rsidRPr="00D55EA4">
        <w:t> Postępowanie rekrutacyjne na zajęcia organizowane przez publiczne placówki oświatowo</w:t>
      </w:r>
      <w:r w:rsidR="002623B3">
        <w:softHyphen/>
      </w:r>
      <w:r w:rsidR="002623B3">
        <w:noBreakHyphen/>
      </w:r>
      <w:r w:rsidRPr="00D55EA4">
        <w:t>wychowawcze oraz postępowanie rekrutacyjne do publicznych placówek zapewniających opiekę i wychowanie uczniom w okresie pobierania nauki poza miejscem stałego zamieszkania, przeprowadza się odpowiednio na wolne miejsca na dane zajęcia organizow</w:t>
      </w:r>
      <w:r w:rsidRPr="00D55EA4">
        <w:t>a</w:t>
      </w:r>
      <w:r w:rsidRPr="00D55EA4">
        <w:t>ne przez publiczną placówkę oświatowo</w:t>
      </w:r>
      <w:r w:rsidR="002623B3">
        <w:softHyphen/>
      </w:r>
      <w:r w:rsidR="002623B3">
        <w:noBreakHyphen/>
      </w:r>
      <w:r w:rsidRPr="00D55EA4">
        <w:t>wychowawczą lub na wolne miejsca w publicznej placówce zapewniającej opi</w:t>
      </w:r>
      <w:r w:rsidRPr="00D55EA4">
        <w:t>e</w:t>
      </w:r>
      <w:r w:rsidRPr="00D55EA4">
        <w:t>kę i wychowanie uczniom w okresie pobierania nauki poza miejscem stałego zamieszkania.</w:t>
      </w:r>
    </w:p>
    <w:p w:rsidR="002A6180" w:rsidRPr="00D55EA4" w:rsidRDefault="002A6180" w:rsidP="002A6180">
      <w:pPr>
        <w:pStyle w:val="USTustnpkodeksu"/>
      </w:pPr>
      <w:r w:rsidRPr="00D55EA4">
        <w:t>4.</w:t>
      </w:r>
      <w:r>
        <w:fldChar w:fldCharType="begin"/>
      </w:r>
      <w:r>
        <w:instrText xml:space="preserve"> NOTEREF _Ref430174812 \f \h </w:instrText>
      </w:r>
      <w:r>
        <w:fldChar w:fldCharType="separate"/>
      </w:r>
      <w:r w:rsidR="00A87AA1" w:rsidRPr="00A87AA1">
        <w:rPr>
          <w:rStyle w:val="Odwoanieprzypisudolnego"/>
        </w:rPr>
        <w:t>233</w:t>
      </w:r>
      <w:r>
        <w:fldChar w:fldCharType="end"/>
      </w:r>
      <w:r>
        <w:rPr>
          <w:rStyle w:val="IGindeksgrny"/>
        </w:rPr>
        <w:t>)</w:t>
      </w:r>
      <w:r w:rsidRPr="00D55EA4">
        <w:t> Rodzice dzieci lub pełnoletni uczestnicy kontynuujący udział w zajęciach organizowanych przez publiczną pl</w:t>
      </w:r>
      <w:r w:rsidRPr="00D55EA4">
        <w:t>a</w:t>
      </w:r>
      <w:r w:rsidRPr="00D55EA4">
        <w:t>cówkę oświatowo</w:t>
      </w:r>
      <w:r w:rsidR="002623B3">
        <w:softHyphen/>
      </w:r>
      <w:r w:rsidR="002623B3">
        <w:noBreakHyphen/>
      </w:r>
      <w:r w:rsidRPr="00D55EA4">
        <w:t>wychowawczą oraz rodzice dzieci lub osoby pełnoletnie przyjęte do publicznej placówki zapewniającej opiekę i wychowanie uczniom w okresie pobierania nauki poza miejscem stałego zamieszkania, składają odpowiednio deklarację o kontynuowaniu uczestnictwa w zajęciach, na które dziecko zostało przyjęte, lub kontynuowaniu pobytu w publicznej placówce zapewniającej opiekę i wychowanie uczniom w okresie pobierania nauki poza miejscem stałego zamieszkania, w terminie 7 dni poprzedzających termin rozpoczęcia postępowania rekrutacyjnego, ustalony zgodnie</w:t>
      </w:r>
      <w:r w:rsidR="002623B3" w:rsidRPr="00D55EA4">
        <w:t xml:space="preserve"> z</w:t>
      </w:r>
      <w:r w:rsidR="002623B3">
        <w:t> ust. </w:t>
      </w:r>
      <w:r w:rsidRPr="00D55EA4">
        <w:t>5.</w:t>
      </w:r>
    </w:p>
    <w:p w:rsidR="002A6180" w:rsidRPr="00D55EA4" w:rsidRDefault="002A6180" w:rsidP="002A6180">
      <w:pPr>
        <w:pStyle w:val="USTustnpkodeksu"/>
      </w:pPr>
      <w:r w:rsidRPr="00D55EA4">
        <w:t>5. Dyrektor publicznej placówki oświatowo</w:t>
      </w:r>
      <w:r w:rsidR="002623B3">
        <w:softHyphen/>
      </w:r>
      <w:r w:rsidR="002623B3">
        <w:noBreakHyphen/>
      </w:r>
      <w:r w:rsidRPr="00D55EA4">
        <w:t>wychowawczej albo publicznej placówki zapewniającej opiekę i wychowanie uczniom w okresie pobierania nauki poza miejscem stałego zamieszkania, w uzgodnieniu z organem pr</w:t>
      </w:r>
      <w:r w:rsidRPr="00D55EA4">
        <w:t>o</w:t>
      </w:r>
      <w:r w:rsidRPr="00D55EA4">
        <w:t>wadzącym, ustala i podaje do publicznej wiadomości terminy przeprowadzania postępowania rekrutacyjnego, w tym te</w:t>
      </w:r>
      <w:r w:rsidRPr="00D55EA4">
        <w:t>r</w:t>
      </w:r>
      <w:r w:rsidRPr="00D55EA4">
        <w:t>miny składania dokumentów.</w:t>
      </w:r>
    </w:p>
    <w:p w:rsidR="002A6180" w:rsidRPr="00D55EA4" w:rsidRDefault="002A6180" w:rsidP="002A6180">
      <w:pPr>
        <w:pStyle w:val="ARTartustawynprozporzdzenia"/>
      </w:pPr>
      <w:r w:rsidRPr="00345451">
        <w:rPr>
          <w:rStyle w:val="Ppogrubienie"/>
        </w:rPr>
        <w:t>Art. 20z.</w:t>
      </w:r>
      <w:r w:rsidRPr="00D55EA4">
        <w:t> W celu zapewnienia dziecku podczas pobytu w publicznym przedszkolu, publicznej innej formie wych</w:t>
      </w:r>
      <w:r w:rsidRPr="00D55EA4">
        <w:t>o</w:t>
      </w:r>
      <w:r w:rsidRPr="00D55EA4">
        <w:t>wania przedszkolnego, publicznej szkole i publicznej placówce, o której mowa</w:t>
      </w:r>
      <w:r w:rsidR="002623B3" w:rsidRPr="00D55EA4">
        <w:t xml:space="preserve"> w</w:t>
      </w:r>
      <w:r w:rsidR="002623B3">
        <w:t> art. </w:t>
      </w:r>
      <w:r w:rsidRPr="00D55EA4">
        <w:t>2</w:t>
      </w:r>
      <w:r w:rsidR="002623B3">
        <w:t xml:space="preserve"> pkt </w:t>
      </w:r>
      <w:r w:rsidRPr="00D55EA4">
        <w:t>7, odpowiedniej opieki, odż</w:t>
      </w:r>
      <w:r w:rsidRPr="00D55EA4">
        <w:t>y</w:t>
      </w:r>
      <w:r w:rsidRPr="00D55EA4">
        <w:t>wiania oraz metod opiekuńczo</w:t>
      </w:r>
      <w:r w:rsidR="002623B3">
        <w:softHyphen/>
      </w:r>
      <w:r w:rsidR="002623B3">
        <w:noBreakHyphen/>
      </w:r>
      <w:r w:rsidRPr="00D55EA4">
        <w:t>wychowawczych rodzic dziecka przekazuje dyrektorowi przedszkola, szkoły lub placówki uznane przez niego za istotne dane o stanie zdrowia, stosowanej diecie i rozwoju psychofizycznym dziecka.</w:t>
      </w:r>
    </w:p>
    <w:p w:rsidR="002A6180" w:rsidRPr="00D55EA4" w:rsidRDefault="002A6180" w:rsidP="002A6180">
      <w:pPr>
        <w:pStyle w:val="ARTartustawynprozporzdzenia"/>
      </w:pPr>
      <w:r w:rsidRPr="00345451">
        <w:rPr>
          <w:rStyle w:val="Ppogrubienie"/>
        </w:rPr>
        <w:t>Art. 20za.</w:t>
      </w:r>
      <w:r w:rsidRPr="00D55EA4">
        <w:t> 1. Wniosek o przyjęcie do publicznego przedszkola, publicznej innej formy wychowania przedszkolnego oraz publicznej szkoły może być złożony do nie więcej niż trzech wybranych publicznych przedszkoli, publicznych innych form wychowania przedszkolnego albo publicznych szkół, chyba że organ prowadzący dopuści możliwość składania wniosku do więcej niż trzech wybranych publicznych przedszkoli, publicznych innych form wychowania przedszkolnego albo publicznych szkół.</w:t>
      </w:r>
    </w:p>
    <w:p w:rsidR="002A6180" w:rsidRPr="00D55EA4" w:rsidRDefault="002A6180" w:rsidP="002A6180">
      <w:pPr>
        <w:pStyle w:val="USTustnpkodeksu"/>
      </w:pPr>
      <w:r w:rsidRPr="00D55EA4">
        <w:t>2. We wniosku, o którym mowa</w:t>
      </w:r>
      <w:r w:rsidR="002623B3" w:rsidRPr="00D55EA4">
        <w:t xml:space="preserve"> w</w:t>
      </w:r>
      <w:r w:rsidR="002623B3">
        <w:t> ust. </w:t>
      </w:r>
      <w:r w:rsidRPr="00D55EA4">
        <w:t>1, określa się kolejność wybranych publicznych przedszkoli, publicznych i</w:t>
      </w:r>
      <w:r w:rsidRPr="00D55EA4">
        <w:t>n</w:t>
      </w:r>
      <w:r w:rsidRPr="00D55EA4">
        <w:t>nych form wychowania przedszkolnego albo publicznych szkół w porządku od najbardziej do najmniej preferowanych.</w:t>
      </w:r>
    </w:p>
    <w:p w:rsidR="002A6180" w:rsidRPr="00D55EA4" w:rsidRDefault="002A6180" w:rsidP="002A6180">
      <w:pPr>
        <w:pStyle w:val="ARTartustawynprozporzdzenia"/>
      </w:pPr>
      <w:r w:rsidRPr="00345451">
        <w:rPr>
          <w:rStyle w:val="Ppogrubienie"/>
        </w:rPr>
        <w:t>Art. 20zb.</w:t>
      </w:r>
      <w:r w:rsidRPr="00D55EA4">
        <w:t> 1. Postępowanie rekrutacyjne do publicznych przedszkoli, publicznych innych form wychowania prze</w:t>
      </w:r>
      <w:r w:rsidRPr="00D55EA4">
        <w:t>d</w:t>
      </w:r>
      <w:r w:rsidRPr="00D55EA4">
        <w:t>szkolnego, publicznych szkół i publicznych placówek przeprowadza komisja rekrutacyjna powołana przez dyrektora przedszkola, szkoły lub placówki. Dyrektor wyznacza przewodniczącego komisji rekrutacyjnej.</w:t>
      </w:r>
    </w:p>
    <w:p w:rsidR="002A6180" w:rsidRPr="002A6180" w:rsidRDefault="002A6180" w:rsidP="00345451">
      <w:pPr>
        <w:pStyle w:val="USTustnpkodeksu"/>
        <w:keepNext/>
      </w:pPr>
      <w:r w:rsidRPr="00D55EA4">
        <w:t>2.</w:t>
      </w:r>
      <w:r w:rsidRPr="002A6180">
        <w:t> Do zadań komisji rekrutacyjnej należy w szczególności:</w:t>
      </w:r>
    </w:p>
    <w:p w:rsidR="002A6180" w:rsidRPr="00D55EA4" w:rsidRDefault="002A6180" w:rsidP="002A6180">
      <w:pPr>
        <w:pStyle w:val="PKTpunkt"/>
      </w:pPr>
      <w:r w:rsidRPr="00D55EA4">
        <w:t>1)</w:t>
      </w:r>
      <w:r w:rsidRPr="00D55EA4">
        <w:tab/>
        <w:t>ustalenie wyników postępowania rekrutacyjnego i podanie do publicznej wiadomości listy kandydatów zakwalifik</w:t>
      </w:r>
      <w:r w:rsidRPr="00D55EA4">
        <w:t>o</w:t>
      </w:r>
      <w:r w:rsidRPr="00D55EA4">
        <w:t>wanych i kandydatów niezakwalifikowanych, o której mowa</w:t>
      </w:r>
      <w:r w:rsidR="002623B3" w:rsidRPr="00D55EA4">
        <w:t xml:space="preserve"> w</w:t>
      </w:r>
      <w:r w:rsidR="002623B3">
        <w:t> art. </w:t>
      </w:r>
      <w:r w:rsidRPr="00D55EA4">
        <w:t>20zc ust.1;</w:t>
      </w:r>
    </w:p>
    <w:p w:rsidR="002A6180" w:rsidRPr="00D55EA4" w:rsidRDefault="002A6180" w:rsidP="002A6180">
      <w:pPr>
        <w:pStyle w:val="PKTpunkt"/>
      </w:pPr>
      <w:r w:rsidRPr="00D55EA4">
        <w:t>2)</w:t>
      </w:r>
      <w:r w:rsidRPr="00D55EA4">
        <w:tab/>
        <w:t>ustalenie i podanie do publicznej wiadomości listy kandydatów przyjętych i kandydatów nieprzyjętych, o której m</w:t>
      </w:r>
      <w:r w:rsidRPr="00D55EA4">
        <w:t>o</w:t>
      </w:r>
      <w:r w:rsidRPr="00D55EA4">
        <w:t>wa</w:t>
      </w:r>
      <w:r w:rsidR="002623B3" w:rsidRPr="00D55EA4">
        <w:t xml:space="preserve"> w</w:t>
      </w:r>
      <w:r w:rsidR="002623B3">
        <w:t> art. </w:t>
      </w:r>
      <w:r w:rsidRPr="00D55EA4">
        <w:t>20zc</w:t>
      </w:r>
      <w:r w:rsidR="002623B3">
        <w:t xml:space="preserve"> ust. </w:t>
      </w:r>
      <w:r w:rsidRPr="00D55EA4">
        <w:t>3;</w:t>
      </w:r>
    </w:p>
    <w:p w:rsidR="002A6180" w:rsidRPr="00D55EA4" w:rsidRDefault="002A6180" w:rsidP="002A6180">
      <w:pPr>
        <w:pStyle w:val="PKTpunkt"/>
      </w:pPr>
      <w:r w:rsidRPr="00D55EA4">
        <w:t>3)</w:t>
      </w:r>
      <w:r>
        <w:rPr>
          <w:rStyle w:val="Odwoanieprzypisudolnego"/>
        </w:rPr>
        <w:footnoteReference w:id="235"/>
      </w:r>
      <w:r>
        <w:rPr>
          <w:rStyle w:val="IGindeksgrny"/>
        </w:rPr>
        <w:t>)</w:t>
      </w:r>
      <w:r w:rsidRPr="00D55EA4">
        <w:tab/>
        <w:t>przeprowadzenie sprawdzianu uzdolnień kierunkowych, prób sprawności fizycznej, sprawdzianu predyspozycji jęz</w:t>
      </w:r>
      <w:r w:rsidRPr="00D55EA4">
        <w:t>y</w:t>
      </w:r>
      <w:r w:rsidRPr="00D55EA4">
        <w:t>kowych, sprawdzianu kompetencji językowych, badania przydatności, sprawdzianu uzdolnień lub predyspozycji przydatnych w danym zawodzie, egzaminu wstępnego lub badania uzdolnień kierunkowych – w przypadkach, o których mowa</w:t>
      </w:r>
      <w:r w:rsidR="002623B3" w:rsidRPr="00D55EA4">
        <w:t xml:space="preserve"> w</w:t>
      </w:r>
      <w:r w:rsidR="002623B3">
        <w:t> art. </w:t>
      </w:r>
      <w:r w:rsidRPr="00D55EA4">
        <w:t>7b</w:t>
      </w:r>
      <w:r w:rsidR="002623B3">
        <w:t xml:space="preserve"> ust. </w:t>
      </w:r>
      <w:r w:rsidRPr="00D55EA4">
        <w:t>1,</w:t>
      </w:r>
      <w:r w:rsidR="002623B3">
        <w:t xml:space="preserve"> art. </w:t>
      </w:r>
      <w:r w:rsidRPr="00D55EA4">
        <w:t>20f</w:t>
      </w:r>
      <w:r w:rsidR="002623B3">
        <w:t xml:space="preserve"> ust. </w:t>
      </w:r>
      <w:r w:rsidRPr="00D55EA4">
        <w:t>5,</w:t>
      </w:r>
      <w:r w:rsidR="002623B3">
        <w:t xml:space="preserve"> art. </w:t>
      </w:r>
      <w:r w:rsidRPr="00D55EA4">
        <w:t>20g</w:t>
      </w:r>
      <w:r w:rsidR="002623B3">
        <w:t xml:space="preserve"> ust. </w:t>
      </w:r>
      <w:r w:rsidRPr="00D55EA4">
        <w:t>1a,</w:t>
      </w:r>
      <w:r w:rsidR="002623B3">
        <w:t xml:space="preserve"> art. </w:t>
      </w:r>
      <w:r w:rsidRPr="00D55EA4">
        <w:t>20h</w:t>
      </w:r>
      <w:r w:rsidR="002623B3">
        <w:t xml:space="preserve"> ust. </w:t>
      </w:r>
      <w:r w:rsidRPr="00D55EA4">
        <w:t>1</w:t>
      </w:r>
      <w:r w:rsidR="002623B3">
        <w:t xml:space="preserve"> pkt </w:t>
      </w:r>
      <w:r w:rsidRPr="00D55EA4">
        <w:t>3,</w:t>
      </w:r>
      <w:r w:rsidR="002623B3">
        <w:t xml:space="preserve"> art. </w:t>
      </w:r>
      <w:r w:rsidRPr="00D55EA4">
        <w:t>20i</w:t>
      </w:r>
      <w:r w:rsidR="002623B3">
        <w:t xml:space="preserve"> ust. </w:t>
      </w:r>
      <w:r w:rsidRPr="00D55EA4">
        <w:t>1,</w:t>
      </w:r>
      <w:r w:rsidR="002623B3">
        <w:t xml:space="preserve"> art. </w:t>
      </w:r>
      <w:r w:rsidRPr="00D55EA4">
        <w:t>20j</w:t>
      </w:r>
      <w:r w:rsidR="002623B3">
        <w:t xml:space="preserve"> ust. </w:t>
      </w:r>
      <w:r w:rsidRPr="00D55EA4">
        <w:t>1,</w:t>
      </w:r>
      <w:r w:rsidR="002623B3">
        <w:t xml:space="preserve"> art. </w:t>
      </w:r>
      <w:r w:rsidRPr="00D55EA4">
        <w:t>20k</w:t>
      </w:r>
      <w:r w:rsidR="002623B3">
        <w:t xml:space="preserve"> ust. </w:t>
      </w:r>
      <w:r w:rsidRPr="00D55EA4">
        <w:t>1a,</w:t>
      </w:r>
      <w:r w:rsidR="002623B3">
        <w:t xml:space="preserve"> art. </w:t>
      </w:r>
      <w:r w:rsidRPr="00D55EA4">
        <w:t>20n</w:t>
      </w:r>
      <w:r w:rsidR="002623B3">
        <w:t xml:space="preserve"> ust. </w:t>
      </w:r>
      <w:r w:rsidR="002623B3" w:rsidRPr="00D55EA4">
        <w:t>4</w:t>
      </w:r>
      <w:r w:rsidR="002623B3">
        <w:t xml:space="preserve"> i art. </w:t>
      </w:r>
      <w:r w:rsidRPr="00D55EA4">
        <w:t>20o</w:t>
      </w:r>
      <w:r w:rsidR="002623B3">
        <w:t xml:space="preserve"> ust. </w:t>
      </w:r>
      <w:r w:rsidRPr="00D55EA4">
        <w:t>2;</w:t>
      </w:r>
    </w:p>
    <w:p w:rsidR="002A6180" w:rsidRPr="00D55EA4" w:rsidRDefault="002A6180" w:rsidP="002A6180">
      <w:pPr>
        <w:pStyle w:val="PKTpunkt"/>
      </w:pPr>
      <w:r w:rsidRPr="00D55EA4">
        <w:t>4)</w:t>
      </w:r>
      <w:r w:rsidRPr="00D55EA4">
        <w:tab/>
        <w:t>przeprowadzenie rozmowy kwalifikacyjnej, o której mowa</w:t>
      </w:r>
      <w:r w:rsidR="002623B3" w:rsidRPr="00D55EA4">
        <w:t xml:space="preserve"> w</w:t>
      </w:r>
      <w:r w:rsidR="002623B3">
        <w:t> art. </w:t>
      </w:r>
      <w:r w:rsidRPr="00D55EA4">
        <w:t>20k</w:t>
      </w:r>
      <w:r w:rsidR="002623B3">
        <w:t xml:space="preserve"> ust. </w:t>
      </w:r>
      <w:r w:rsidRPr="00D55EA4">
        <w:t>5;</w:t>
      </w:r>
    </w:p>
    <w:p w:rsidR="002A6180" w:rsidRPr="00D55EA4" w:rsidRDefault="002A6180" w:rsidP="002A6180">
      <w:pPr>
        <w:pStyle w:val="PKTpunkt"/>
      </w:pPr>
      <w:r w:rsidRPr="00D55EA4">
        <w:t>5)</w:t>
      </w:r>
      <w:r w:rsidRPr="00D55EA4">
        <w:tab/>
        <w:t>sporządzenie protokołu postępowania rekrutacyjnego.</w:t>
      </w:r>
    </w:p>
    <w:p w:rsidR="002A6180" w:rsidRPr="00D55EA4" w:rsidRDefault="002A6180" w:rsidP="002A6180">
      <w:pPr>
        <w:pStyle w:val="ARTartustawynprozporzdzenia"/>
      </w:pPr>
      <w:r w:rsidRPr="00345451">
        <w:rPr>
          <w:rStyle w:val="Ppogrubienie"/>
        </w:rPr>
        <w:t>Art. 20zc.</w:t>
      </w:r>
      <w:r w:rsidRPr="00D55EA4">
        <w:t> 1. Wyniki postępowania rekrutacyjnego podaje się do publicznej wiadomości w formie listy kandydatów zakwalifikowanych i kandydatów niezakwalifikowanych, zawierającej imiona i nazwiska kandydatów oraz informację o zakwalifikowaniu albo niezakwalifikowaniu kandydata do danego publicznego przedszkola, publicznej innej formy wychowania przedszkolnego, publicznej szkoły, publicznej placówki, na zajęcia w publicznej placówce oświatowo</w:t>
      </w:r>
      <w:r w:rsidR="002623B3">
        <w:softHyphen/>
      </w:r>
      <w:r w:rsidR="002623B3">
        <w:noBreakHyphen/>
      </w:r>
      <w:r w:rsidRPr="00D55EA4">
        <w:t>wychowawczej, na kształcenie ustawiczne w formach pozaszkolnych lub na kwalifikacyjny kurs zawodowy.</w:t>
      </w:r>
    </w:p>
    <w:p w:rsidR="002A6180" w:rsidRPr="00D55EA4" w:rsidRDefault="002A6180" w:rsidP="002A6180">
      <w:pPr>
        <w:pStyle w:val="USTustnpkodeksu"/>
      </w:pPr>
      <w:r w:rsidRPr="00D55EA4">
        <w:t>2. Komisja rekrutacyjna przyjmuje kandydata do danego publicznego przedszkola, publicznej innej formy wychow</w:t>
      </w:r>
      <w:r w:rsidRPr="00D55EA4">
        <w:t>a</w:t>
      </w:r>
      <w:r w:rsidRPr="00D55EA4">
        <w:t>nia przedszkolnego, publicznej szkoły, publicznej placówki, na zajęcia w publicznej placówce oświatowo</w:t>
      </w:r>
      <w:r w:rsidR="002623B3">
        <w:softHyphen/>
      </w:r>
      <w:r w:rsidR="002623B3">
        <w:noBreakHyphen/>
      </w:r>
      <w:r w:rsidRPr="00D55EA4">
        <w:t>wychowawczej, na kształcenie ustawiczne w formach pozaszkolnych lub na kwalifikacyjny kurs zawodowy, jeżeli w wyniku postępowania rekrutacyjnego kandydat został zakwalifikowany oraz złożył wymagane dokumenty.</w:t>
      </w:r>
    </w:p>
    <w:p w:rsidR="002A6180" w:rsidRPr="00D55EA4" w:rsidRDefault="002A6180" w:rsidP="002A6180">
      <w:pPr>
        <w:pStyle w:val="USTustnpkodeksu"/>
      </w:pPr>
      <w:r w:rsidRPr="00D55EA4">
        <w:t>3. Komisja rekrutacyjna podaje do publicznej wiadomości listę kandydatów przyjętych i kandydatów nieprzyjętych do danego publicznego przedszkola, publicznej innej formy wychowania przedszkolnego, publicznej szkoły, publicznej placówki, na zajęcia w publicznej placówce oświatowo</w:t>
      </w:r>
      <w:r w:rsidR="002623B3">
        <w:softHyphen/>
      </w:r>
      <w:r w:rsidR="002623B3">
        <w:noBreakHyphen/>
      </w:r>
      <w:r w:rsidRPr="00D55EA4">
        <w:t>wychowawczej, na kształcenie ustawiczne w formach pozaszko</w:t>
      </w:r>
      <w:r w:rsidRPr="00D55EA4">
        <w:t>l</w:t>
      </w:r>
      <w:r w:rsidRPr="00D55EA4">
        <w:t>nych lub na kwalifikacyjny kurs zawodowy. Lista zawiera imiona i nazwiska kandydatów przyjętych i kandydatów ni</w:t>
      </w:r>
      <w:r w:rsidRPr="00D55EA4">
        <w:t>e</w:t>
      </w:r>
      <w:r w:rsidRPr="00D55EA4">
        <w:t>przyjętych lub informację o liczbie wolnych miejsc.</w:t>
      </w:r>
    </w:p>
    <w:p w:rsidR="002A6180" w:rsidRPr="00D55EA4" w:rsidRDefault="002A6180" w:rsidP="002A6180">
      <w:pPr>
        <w:pStyle w:val="USTustnpkodeksu"/>
      </w:pPr>
      <w:r w:rsidRPr="00D55EA4">
        <w:t>4. Listy, o których mowa</w:t>
      </w:r>
      <w:r w:rsidR="002623B3" w:rsidRPr="00D55EA4">
        <w:t xml:space="preserve"> w</w:t>
      </w:r>
      <w:r w:rsidR="002623B3">
        <w:t> ust. </w:t>
      </w:r>
      <w:r w:rsidR="002623B3" w:rsidRPr="00D55EA4">
        <w:t>1</w:t>
      </w:r>
      <w:r w:rsidR="002623B3">
        <w:t xml:space="preserve"> i </w:t>
      </w:r>
      <w:r w:rsidRPr="00D55EA4">
        <w:t>3, podaje się do publicznej wiadomości poprzez umieszczenie w widocznym miejscu w siedzibie danego publicznego przedszkola, publicznej innej formy wychowania przedszkolnego, publicznej szkoły lub publicznej placówki. Listy zawierają imiona i nazwiska kandydatów uszeregowane w kolejności alfabetycznej oraz najniższą liczbę punktów, która uprawnia do przyjęcia.</w:t>
      </w:r>
    </w:p>
    <w:p w:rsidR="002A6180" w:rsidRPr="00D55EA4" w:rsidRDefault="002A6180" w:rsidP="002A6180">
      <w:pPr>
        <w:pStyle w:val="USTustnpkodeksu"/>
      </w:pPr>
      <w:r w:rsidRPr="00D55EA4">
        <w:t>5. Dzień podania do publicznej wiadomości listy, o której mowa</w:t>
      </w:r>
      <w:r w:rsidR="002623B3" w:rsidRPr="00D55EA4">
        <w:t xml:space="preserve"> w</w:t>
      </w:r>
      <w:r w:rsidR="002623B3">
        <w:t> ust. </w:t>
      </w:r>
      <w:r w:rsidRPr="00D55EA4">
        <w:t>3, jest określany w formie adnotacji umies</w:t>
      </w:r>
      <w:r w:rsidRPr="00D55EA4">
        <w:t>z</w:t>
      </w:r>
      <w:r w:rsidRPr="00D55EA4">
        <w:t>czonej na tej liście, opatrzonej podpisem przewodniczącego komisji rekrutacyjnej.</w:t>
      </w:r>
    </w:p>
    <w:p w:rsidR="002A6180" w:rsidRPr="00D55EA4" w:rsidRDefault="002A6180" w:rsidP="002A6180">
      <w:pPr>
        <w:pStyle w:val="USTustnpkodeksu"/>
      </w:pPr>
      <w:r w:rsidRPr="00D55EA4">
        <w:t>6. W terminie 7 dni od dnia podania do publicznej wiadomości listy kandydatów przyjętych i kandydatów nieprzyj</w:t>
      </w:r>
      <w:r w:rsidRPr="00D55EA4">
        <w:t>ę</w:t>
      </w:r>
      <w:r w:rsidRPr="00D55EA4">
        <w:t>tych, rodzic kandydata lub kandydat pełnoletni może wystąpić do komisji rekrutacyjnej z wnioskiem o sporządzenie uz</w:t>
      </w:r>
      <w:r w:rsidRPr="00D55EA4">
        <w:t>a</w:t>
      </w:r>
      <w:r w:rsidRPr="00D55EA4">
        <w:t>sadnienia odmowy przyjęcia kandydata do danego publicznego przedszkola, publicznej innej formy wychowania prze</w:t>
      </w:r>
      <w:r w:rsidRPr="00D55EA4">
        <w:t>d</w:t>
      </w:r>
      <w:r w:rsidRPr="00D55EA4">
        <w:t>szkolnego, publicznej szkoły, publicznej placówki, na zajęcia w publicznej placówce oświatowo</w:t>
      </w:r>
      <w:r w:rsidR="002623B3">
        <w:softHyphen/>
      </w:r>
      <w:r w:rsidR="002623B3">
        <w:noBreakHyphen/>
      </w:r>
      <w:r w:rsidRPr="00D55EA4">
        <w:t>wychowawczej, na kw</w:t>
      </w:r>
      <w:r w:rsidRPr="00D55EA4">
        <w:t>a</w:t>
      </w:r>
      <w:r w:rsidRPr="00D55EA4">
        <w:t>lifikacyjny kurs zawodowy lub na kształcenie ustawiczne w formach pozaszkolnych.</w:t>
      </w:r>
    </w:p>
    <w:p w:rsidR="002A6180" w:rsidRPr="00D55EA4" w:rsidRDefault="002A6180" w:rsidP="002A6180">
      <w:pPr>
        <w:pStyle w:val="USTustnpkodeksu"/>
      </w:pPr>
      <w:r w:rsidRPr="00D55EA4">
        <w:t>7. Uzasadnienie sporządza się w terminie 5 dni od dnia wystąpienia przez rodzica kandydata lub kandydata pełnole</w:t>
      </w:r>
      <w:r w:rsidRPr="00D55EA4">
        <w:t>t</w:t>
      </w:r>
      <w:r w:rsidRPr="00D55EA4">
        <w:t>niego z wnioskiem, o którym mowa</w:t>
      </w:r>
      <w:r w:rsidR="002623B3" w:rsidRPr="00D55EA4">
        <w:t xml:space="preserve"> w</w:t>
      </w:r>
      <w:r w:rsidR="002623B3">
        <w:t> ust. </w:t>
      </w:r>
      <w:r w:rsidRPr="00D55EA4">
        <w:t>6. Uzasadnienie zawiera przyczyny odmowy przyjęcia, w tym najniższą liczbę punktów, która uprawniała do przyjęcia, oraz liczbę punktów, którą kandydat uzyskał w postępowaniu rekrutacyjnym.</w:t>
      </w:r>
    </w:p>
    <w:p w:rsidR="002A6180" w:rsidRPr="00D55EA4" w:rsidRDefault="002A6180" w:rsidP="002A6180">
      <w:pPr>
        <w:pStyle w:val="USTustnpkodeksu"/>
      </w:pPr>
      <w:r w:rsidRPr="00D55EA4">
        <w:t>8. Rodzic kandydata lub kandydat pełnoletni może wnieść do dyrektora publicznego przedszkola, publicznej szkoły lub publicznej placówki odwołanie od rozstrzygnięcia komisji rekrutacyjnej, w terminie 7 dni od dnia otrzymania uzasa</w:t>
      </w:r>
      <w:r w:rsidRPr="00D55EA4">
        <w:t>d</w:t>
      </w:r>
      <w:r w:rsidRPr="00D55EA4">
        <w:t>nienia.</w:t>
      </w:r>
    </w:p>
    <w:p w:rsidR="002A6180" w:rsidRPr="00D55EA4" w:rsidRDefault="002A6180" w:rsidP="002A6180">
      <w:pPr>
        <w:pStyle w:val="USTustnpkodeksu"/>
      </w:pPr>
      <w:r w:rsidRPr="00D55EA4">
        <w:t>9. Dyrektor publicznego przedszkola, publicznej szkoły lub publicznej placówki rozpatruje odwołanie od rozstrz</w:t>
      </w:r>
      <w:r w:rsidRPr="00D55EA4">
        <w:t>y</w:t>
      </w:r>
      <w:r w:rsidRPr="00D55EA4">
        <w:t>gnięcia komisji rekrutacyjnej, o którym mowa</w:t>
      </w:r>
      <w:r w:rsidR="002623B3" w:rsidRPr="00D55EA4">
        <w:t xml:space="preserve"> w</w:t>
      </w:r>
      <w:r w:rsidR="002623B3">
        <w:t> ust. </w:t>
      </w:r>
      <w:r w:rsidRPr="00D55EA4">
        <w:t>8, w terminie 7 dni od dnia otrzymania odwołania. Na rozstrzygni</w:t>
      </w:r>
      <w:r w:rsidRPr="00D55EA4">
        <w:t>ę</w:t>
      </w:r>
      <w:r w:rsidRPr="00D55EA4">
        <w:t>cie dyrektora danego publicznego przedszkola, publicznej szkoły lub publicznej placówki służy skarga do sądu admin</w:t>
      </w:r>
      <w:r w:rsidRPr="00D55EA4">
        <w:t>i</w:t>
      </w:r>
      <w:r w:rsidRPr="00D55EA4">
        <w:t>stracyjnego.</w:t>
      </w:r>
    </w:p>
    <w:p w:rsidR="002A6180" w:rsidRPr="00D55EA4" w:rsidRDefault="002A6180" w:rsidP="002A6180">
      <w:pPr>
        <w:pStyle w:val="ARTartustawynprozporzdzenia"/>
      </w:pPr>
      <w:r w:rsidRPr="00345451">
        <w:rPr>
          <w:rStyle w:val="Ppogrubienie"/>
        </w:rPr>
        <w:t>Art. 20zd.</w:t>
      </w:r>
      <w:r w:rsidRPr="00D55EA4">
        <w:t> 1. Jeżeli po przeprowadzeniu postępowania rekrutacyjnego publiczne przedszkole, publiczna inna forma wychowania przedszkolnego, publiczna szkoła lub publiczna placówka nadal dysponuje wolnymi miejscami, dyrektor przedszkola, szkoły lub placówki przeprowadza postępowanie uzupełniające.</w:t>
      </w:r>
    </w:p>
    <w:p w:rsidR="002A6180" w:rsidRPr="00D55EA4" w:rsidRDefault="002A6180" w:rsidP="002A6180">
      <w:pPr>
        <w:pStyle w:val="USTustnpkodeksu"/>
      </w:pPr>
      <w:r w:rsidRPr="00D55EA4">
        <w:t>2. Postępowanie uzupełniające powinno zakończyć się do końca sierpnia roku szkolnego poprzedzającego rok szko</w:t>
      </w:r>
      <w:r w:rsidRPr="00D55EA4">
        <w:t>l</w:t>
      </w:r>
      <w:r w:rsidRPr="00D55EA4">
        <w:t>ny, na który jest przeprowadzane postępowanie rekrutacyjne.</w:t>
      </w:r>
    </w:p>
    <w:p w:rsidR="002A6180" w:rsidRPr="00D55EA4" w:rsidRDefault="002A6180" w:rsidP="002A6180">
      <w:pPr>
        <w:pStyle w:val="USTustnpkodeksu"/>
      </w:pPr>
      <w:r w:rsidRPr="00D55EA4">
        <w:t>3. Do postępowania uzupełniającego przepisy niniejszego rozdziału stosuje się odpowiednio.</w:t>
      </w:r>
    </w:p>
    <w:p w:rsidR="002A6180" w:rsidRPr="00D55EA4" w:rsidRDefault="002A6180" w:rsidP="002A6180">
      <w:pPr>
        <w:pStyle w:val="ARTartustawynprozporzdzenia"/>
      </w:pPr>
      <w:r w:rsidRPr="00345451">
        <w:rPr>
          <w:rStyle w:val="Ppogrubienie"/>
        </w:rPr>
        <w:t>Art. 20ze.</w:t>
      </w:r>
      <w:r w:rsidRPr="00D55EA4">
        <w:t> 1. Dane osobowe kandydatów zgromadzone w celach postępowania rekrutacyjnego oraz dokumentacja postępowania rekrutacyjnego są przechowywane nie dłużej niż do końca okresu, w którym uczeń korzysta z wychowania przedszkolnego w danym publicznym przedszkolu lub publicznej innej formie wychowania przedszkolnego albo uczęs</w:t>
      </w:r>
      <w:r w:rsidRPr="00D55EA4">
        <w:t>z</w:t>
      </w:r>
      <w:r w:rsidRPr="00D55EA4">
        <w:t>cza do danej publicznej szkoły, publicznej placówki, na zajęcia w publicznej placówce oświatowo</w:t>
      </w:r>
      <w:r w:rsidR="002623B3">
        <w:softHyphen/>
      </w:r>
      <w:r w:rsidR="002623B3">
        <w:noBreakHyphen/>
      </w:r>
      <w:r w:rsidRPr="00D55EA4">
        <w:t>wychowawczej, na kształcenie ustawiczne w formach pozaszkolnych lub na kwalifikacyjny kurs zawodowy.</w:t>
      </w:r>
    </w:p>
    <w:p w:rsidR="002A6180" w:rsidRPr="00D55EA4" w:rsidRDefault="002A6180" w:rsidP="002A6180">
      <w:pPr>
        <w:pStyle w:val="USTustnpkodeksu"/>
      </w:pPr>
      <w:r w:rsidRPr="00D55EA4">
        <w:t>2. Dane osobowe kandydatów nieprzyjętych zgromadzone w celach postępowania rekrutacyjnego są przechowywane w publicznym przedszkolu, publicznej innej formie wychowania przedszkolnego, publicznej szkole lub publicznej pl</w:t>
      </w:r>
      <w:r w:rsidRPr="00D55EA4">
        <w:t>a</w:t>
      </w:r>
      <w:r w:rsidRPr="00D55EA4">
        <w:t>cówce, które przeprowadzały postępowanie rekrutacyjne, przez okres roku, chyba że na rozstrzygnięcie dyrektora prze</w:t>
      </w:r>
      <w:r w:rsidRPr="00D55EA4">
        <w:t>d</w:t>
      </w:r>
      <w:r w:rsidRPr="00D55EA4">
        <w:t>szkola, szkoły lub placówki została wniesiona skarga do sądu administracyjnego i postępowanie nie zostało zakończone prawomocnym wyrokiem.</w:t>
      </w:r>
    </w:p>
    <w:p w:rsidR="002A6180" w:rsidRPr="002A6180" w:rsidRDefault="002A6180" w:rsidP="00345451">
      <w:pPr>
        <w:pStyle w:val="ARTartustawynprozporzdzenia"/>
        <w:keepNext/>
      </w:pPr>
      <w:r w:rsidRPr="00345451">
        <w:rPr>
          <w:rStyle w:val="Ppogrubienie"/>
        </w:rPr>
        <w:t>Art. 20zf.</w:t>
      </w:r>
      <w:r w:rsidRPr="002A6180">
        <w:t> W przypadku publicznych przedszkoli, publicznych szkół i publicznych placówek prowadzonych przez jednostki samorządu terytorialnego zadania i kompetencje określone w:</w:t>
      </w:r>
    </w:p>
    <w:p w:rsidR="002A6180" w:rsidRPr="00D55EA4" w:rsidRDefault="002A6180" w:rsidP="002A6180">
      <w:pPr>
        <w:pStyle w:val="PKTpunkt"/>
      </w:pPr>
      <w:r w:rsidRPr="00D55EA4">
        <w:t>1)</w:t>
      </w:r>
      <w:r w:rsidRPr="00D55EA4">
        <w:tab/>
        <w:t>art. 20c</w:t>
      </w:r>
      <w:r w:rsidR="002623B3">
        <w:t xml:space="preserve"> ust. </w:t>
      </w:r>
      <w:r w:rsidRPr="00D55EA4">
        <w:t>4–6,</w:t>
      </w:r>
      <w:r w:rsidR="002623B3">
        <w:t xml:space="preserve"> art. </w:t>
      </w:r>
      <w:r w:rsidRPr="00D55EA4">
        <w:t>20e</w:t>
      </w:r>
      <w:r w:rsidR="002623B3">
        <w:t xml:space="preserve"> ust. </w:t>
      </w:r>
      <w:r w:rsidR="002623B3" w:rsidRPr="00D55EA4">
        <w:t>3</w:t>
      </w:r>
      <w:r w:rsidR="002623B3">
        <w:t xml:space="preserve"> i </w:t>
      </w:r>
      <w:r w:rsidRPr="00D55EA4">
        <w:t>4,</w:t>
      </w:r>
      <w:r w:rsidR="002623B3">
        <w:t xml:space="preserve"> art. </w:t>
      </w:r>
      <w:r w:rsidRPr="00D55EA4">
        <w:t>20o</w:t>
      </w:r>
      <w:r w:rsidR="002623B3">
        <w:t xml:space="preserve"> ust. </w:t>
      </w:r>
      <w:r w:rsidRPr="00D55EA4">
        <w:t>4,</w:t>
      </w:r>
      <w:r w:rsidR="002623B3">
        <w:t xml:space="preserve"> art. </w:t>
      </w:r>
      <w:r w:rsidRPr="00D55EA4">
        <w:t>20p</w:t>
      </w:r>
      <w:r w:rsidR="002623B3">
        <w:t xml:space="preserve"> ust. </w:t>
      </w:r>
      <w:r w:rsidRPr="00D55EA4">
        <w:t>1</w:t>
      </w:r>
      <w:r w:rsidR="002623B3">
        <w:t xml:space="preserve"> pkt </w:t>
      </w:r>
      <w:r w:rsidR="002623B3" w:rsidRPr="00D55EA4">
        <w:t>3</w:t>
      </w:r>
      <w:r w:rsidR="002623B3">
        <w:t xml:space="preserve"> i ust. </w:t>
      </w:r>
      <w:r w:rsidRPr="00D55EA4">
        <w:t>3,</w:t>
      </w:r>
      <w:r w:rsidR="002623B3">
        <w:t xml:space="preserve"> art. </w:t>
      </w:r>
      <w:r w:rsidRPr="00D55EA4">
        <w:t>20r</w:t>
      </w:r>
      <w:r w:rsidR="002623B3">
        <w:t xml:space="preserve"> ust. </w:t>
      </w:r>
      <w:r w:rsidR="002623B3" w:rsidRPr="00D55EA4">
        <w:t>6</w:t>
      </w:r>
      <w:r w:rsidR="002623B3">
        <w:t xml:space="preserve"> i art. </w:t>
      </w:r>
      <w:r w:rsidRPr="00D55EA4">
        <w:t>20za</w:t>
      </w:r>
      <w:r w:rsidR="002623B3">
        <w:t xml:space="preserve"> ust. </w:t>
      </w:r>
      <w:r w:rsidRPr="00D55EA4">
        <w:t>1 – wyk</w:t>
      </w:r>
      <w:r w:rsidRPr="00D55EA4">
        <w:t>o</w:t>
      </w:r>
      <w:r w:rsidRPr="00D55EA4">
        <w:t>nuje odpowiednio rada gminy, rada powiatu, sejmik województwa;</w:t>
      </w:r>
    </w:p>
    <w:p w:rsidR="002A6180" w:rsidRPr="00D55EA4" w:rsidRDefault="002A6180" w:rsidP="002A6180">
      <w:pPr>
        <w:pStyle w:val="PKTpunkt"/>
      </w:pPr>
      <w:r w:rsidRPr="00D55EA4">
        <w:t>2)</w:t>
      </w:r>
      <w:r w:rsidRPr="00D55EA4">
        <w:tab/>
        <w:t>art. 20a</w:t>
      </w:r>
      <w:r w:rsidR="002623B3">
        <w:t xml:space="preserve"> ust. </w:t>
      </w:r>
      <w:r w:rsidRPr="00D55EA4">
        <w:t>3,</w:t>
      </w:r>
      <w:r w:rsidR="002623B3">
        <w:t xml:space="preserve"> art. </w:t>
      </w:r>
      <w:r w:rsidRPr="00D55EA4">
        <w:t>20f</w:t>
      </w:r>
      <w:r w:rsidR="002623B3">
        <w:t xml:space="preserve"> ust. </w:t>
      </w:r>
      <w:r w:rsidRPr="00D55EA4">
        <w:t>5,</w:t>
      </w:r>
      <w:r w:rsidR="002623B3">
        <w:t xml:space="preserve"> art. </w:t>
      </w:r>
      <w:r w:rsidRPr="00D55EA4">
        <w:t>20v</w:t>
      </w:r>
      <w:r w:rsidR="002623B3" w:rsidRPr="00D55EA4">
        <w:t xml:space="preserve"> i</w:t>
      </w:r>
      <w:r w:rsidR="002623B3">
        <w:t> art. </w:t>
      </w:r>
      <w:r w:rsidRPr="00D55EA4">
        <w:t>20w</w:t>
      </w:r>
      <w:r w:rsidR="002623B3">
        <w:t xml:space="preserve"> ust. </w:t>
      </w:r>
      <w:r w:rsidRPr="00D55EA4">
        <w:t>5 – wykonuje odpowiednio wójt (burmistrz, prezydent miasta), starosta, marszałek województwa.</w:t>
      </w:r>
    </w:p>
    <w:p w:rsidR="002A6180" w:rsidRPr="00D55EA4" w:rsidRDefault="002A6180" w:rsidP="002A6180">
      <w:pPr>
        <w:pStyle w:val="ARTartustawynprozporzdzenia"/>
      </w:pPr>
      <w:r w:rsidRPr="00345451">
        <w:rPr>
          <w:rStyle w:val="Ppogrubienie"/>
        </w:rPr>
        <w:t>Art. 20zg.</w:t>
      </w:r>
      <w:r w:rsidRPr="00D55EA4">
        <w:t> 1. Przepisów niniejszego rozdziału nie stosuje się do szkół prowadzonych przez ministra właściwego do spraw wewnętrznych, o których mowa w przepisach wydanych na podstawie</w:t>
      </w:r>
      <w:r w:rsidR="002623B3">
        <w:t xml:space="preserve"> art. </w:t>
      </w:r>
      <w:r w:rsidRPr="00D55EA4">
        <w:t>29.</w:t>
      </w:r>
    </w:p>
    <w:p w:rsidR="002A6180" w:rsidRPr="00D55EA4" w:rsidRDefault="002A6180" w:rsidP="002A6180">
      <w:pPr>
        <w:pStyle w:val="USTustnpkodeksu"/>
      </w:pPr>
      <w:r w:rsidRPr="00D55EA4">
        <w:t>2. Warunki i tryb przyjmowania do szkół, o których mowa</w:t>
      </w:r>
      <w:r w:rsidR="002623B3" w:rsidRPr="00D55EA4">
        <w:t xml:space="preserve"> w</w:t>
      </w:r>
      <w:r w:rsidR="002623B3">
        <w:t> ust. </w:t>
      </w:r>
      <w:r w:rsidRPr="00D55EA4">
        <w:t>1, określają przepisy wydane na podstawie</w:t>
      </w:r>
      <w:r w:rsidR="002623B3">
        <w:t xml:space="preserve"> art. </w:t>
      </w:r>
      <w:r w:rsidRPr="00D55EA4">
        <w:t>112</w:t>
      </w:r>
      <w:r w:rsidR="002623B3">
        <w:t xml:space="preserve"> ust. </w:t>
      </w:r>
      <w:r w:rsidRPr="00D55EA4">
        <w:t>4</w:t>
      </w:r>
      <w:r w:rsidR="002623B3">
        <w:t xml:space="preserve"> pkt </w:t>
      </w:r>
      <w:r w:rsidRPr="00D55EA4">
        <w:t>1 ustawy z dnia 24 sierpnia 1991 r. o Państwowej Straży Pożarnej (</w:t>
      </w:r>
      <w:r w:rsidR="002623B3">
        <w:t>Dz. U.</w:t>
      </w:r>
      <w:r w:rsidRPr="00D55EA4">
        <w:t xml:space="preserve"> z 2013 r.</w:t>
      </w:r>
      <w:r w:rsidR="002623B3">
        <w:t xml:space="preserve"> poz. </w:t>
      </w:r>
      <w:r w:rsidRPr="00D55EA4">
        <w:t>1340</w:t>
      </w:r>
      <w:r>
        <w:t>,</w:t>
      </w:r>
      <w:r w:rsidR="002623B3">
        <w:t xml:space="preserve"> z </w:t>
      </w:r>
      <w:proofErr w:type="spellStart"/>
      <w:r>
        <w:t>późn</w:t>
      </w:r>
      <w:proofErr w:type="spellEnd"/>
      <w:r>
        <w:t>. zm.</w:t>
      </w:r>
      <w:r>
        <w:rPr>
          <w:rStyle w:val="Odwoanieprzypisudolnego"/>
        </w:rPr>
        <w:footnoteReference w:id="236"/>
      </w:r>
      <w:r>
        <w:rPr>
          <w:rStyle w:val="IGindeksgrny"/>
        </w:rPr>
        <w:t>)</w:t>
      </w:r>
      <w:r w:rsidRPr="00D55EA4">
        <w:t>).</w:t>
      </w:r>
    </w:p>
    <w:p w:rsidR="002A6180" w:rsidRPr="00D55EA4" w:rsidRDefault="002A6180" w:rsidP="002A6180">
      <w:pPr>
        <w:pStyle w:val="ARTartustawynprozporzdzenia"/>
      </w:pPr>
      <w:r w:rsidRPr="00345451">
        <w:rPr>
          <w:rStyle w:val="Ppogrubienie"/>
        </w:rPr>
        <w:t>Art. 20zh.</w:t>
      </w:r>
      <w:r w:rsidRPr="00D55EA4">
        <w:t> 1.</w:t>
      </w:r>
      <w:bookmarkStart w:id="89" w:name="_Ref430174982"/>
      <w:r>
        <w:rPr>
          <w:rStyle w:val="Odwoanieprzypisudolnego"/>
        </w:rPr>
        <w:footnoteReference w:id="237"/>
      </w:r>
      <w:bookmarkEnd w:id="89"/>
      <w:r>
        <w:rPr>
          <w:rStyle w:val="IGindeksgrny"/>
        </w:rPr>
        <w:t>)</w:t>
      </w:r>
      <w:r w:rsidRPr="00D55EA4">
        <w:t xml:space="preserve"> W przypadku przechodzenia ucznia ze szkoły publicznej lub szkoły niepublicznej o uprawnieniach szkoły publicznej jednego typu albo ze szkoły niepublicznej nieposiadającej uprawnień szkoły publicznej, do szkoły p</w:t>
      </w:r>
      <w:r w:rsidRPr="00D55EA4">
        <w:t>u</w:t>
      </w:r>
      <w:r w:rsidRPr="00D55EA4">
        <w:t>blicznej innego typu albo tego samego typu, o przyjęciu ucznia do szkoły publicznej decyduje dyrektor szkoły. Przepis</w:t>
      </w:r>
      <w:r w:rsidR="002623B3">
        <w:t xml:space="preserve"> art. </w:t>
      </w:r>
      <w:r w:rsidRPr="00D55EA4">
        <w:t>20a</w:t>
      </w:r>
      <w:r w:rsidR="002623B3">
        <w:t xml:space="preserve"> ust. </w:t>
      </w:r>
      <w:r w:rsidRPr="00D55EA4">
        <w:t>3 stosuje się odpowiednio.</w:t>
      </w:r>
    </w:p>
    <w:p w:rsidR="002A6180" w:rsidRPr="00D55EA4" w:rsidRDefault="002A6180" w:rsidP="002A6180">
      <w:pPr>
        <w:pStyle w:val="USTustnpkodeksu"/>
      </w:pPr>
      <w:r w:rsidRPr="00D55EA4">
        <w:t>2.</w:t>
      </w:r>
      <w:r>
        <w:fldChar w:fldCharType="begin"/>
      </w:r>
      <w:r>
        <w:instrText xml:space="preserve"> NOTEREF _Ref430174982 \f \h </w:instrText>
      </w:r>
      <w:r>
        <w:fldChar w:fldCharType="separate"/>
      </w:r>
      <w:r w:rsidR="00A87AA1" w:rsidRPr="00A87AA1">
        <w:rPr>
          <w:rStyle w:val="Odwoanieprzypisudolnego"/>
        </w:rPr>
        <w:t>236</w:t>
      </w:r>
      <w:r>
        <w:fldChar w:fldCharType="end"/>
      </w:r>
      <w:r>
        <w:rPr>
          <w:rStyle w:val="IGindeksgrny"/>
        </w:rPr>
        <w:t>)</w:t>
      </w:r>
      <w:r w:rsidRPr="00D55EA4">
        <w:t> Uczeń przechodzący ze szkoły publicznej lub szkoły niepublicznej o uprawnieniach szkoły publicznej jest przyjmowany do odpowiedniej klasy lub na odpowiedni semestr szkoły publicznej innego typu albo tego samego typu, po dokonaniu oceny zakresu kształcenia zrealizowanego w szkole, do której uczeń uczęszczał, na podstawie kopii arkusza ocen ucznia, poświadczonej za zgodność z oryginałem przez dyrektora szkoły, do której uczeń uczęszczał, lub na podst</w:t>
      </w:r>
      <w:r w:rsidRPr="00D55EA4">
        <w:t>a</w:t>
      </w:r>
      <w:r w:rsidRPr="00D55EA4">
        <w:t>wie zaświadczenia o przebiegu nauczania ucznia, o których mowa w przepisach wydanych na podstawie</w:t>
      </w:r>
      <w:r w:rsidR="002623B3">
        <w:t xml:space="preserve"> art. </w:t>
      </w:r>
      <w:r w:rsidRPr="00D55EA4">
        <w:t>22</w:t>
      </w:r>
      <w:r w:rsidR="002623B3">
        <w:t xml:space="preserve"> ust. </w:t>
      </w:r>
      <w:r w:rsidRPr="00D55EA4">
        <w:t>2</w:t>
      </w:r>
      <w:r w:rsidR="002623B3">
        <w:t xml:space="preserve"> pkt </w:t>
      </w:r>
      <w:r w:rsidRPr="00D55EA4">
        <w:t>5.</w:t>
      </w:r>
    </w:p>
    <w:p w:rsidR="002A6180" w:rsidRPr="00D55EA4" w:rsidRDefault="002A6180" w:rsidP="002A6180">
      <w:pPr>
        <w:pStyle w:val="USTustnpkodeksu"/>
      </w:pPr>
      <w:r w:rsidRPr="00D55EA4">
        <w:t>3.</w:t>
      </w:r>
      <w:r>
        <w:fldChar w:fldCharType="begin"/>
      </w:r>
      <w:r>
        <w:instrText xml:space="preserve"> NOTEREF _Ref430174982 \f \h </w:instrText>
      </w:r>
      <w:r>
        <w:fldChar w:fldCharType="separate"/>
      </w:r>
      <w:r w:rsidR="00A87AA1" w:rsidRPr="00A87AA1">
        <w:rPr>
          <w:rStyle w:val="Odwoanieprzypisudolnego"/>
        </w:rPr>
        <w:t>236</w:t>
      </w:r>
      <w:r>
        <w:fldChar w:fldCharType="end"/>
      </w:r>
      <w:r>
        <w:rPr>
          <w:rStyle w:val="IGindeksgrny"/>
        </w:rPr>
        <w:t>)</w:t>
      </w:r>
      <w:r w:rsidRPr="00D55EA4">
        <w:t> W przypadku przechodzenia ucznia ze szkoły publicznej lub szkoły niepublicznej o uprawnieniach szkoły p</w:t>
      </w:r>
      <w:r w:rsidRPr="00D55EA4">
        <w:t>u</w:t>
      </w:r>
      <w:r w:rsidRPr="00D55EA4">
        <w:t>blicznej jednego typu do szkoły publicznej innego typu można przeprowadzić egzamin klasyfikacyjny. Egzamin klasyf</w:t>
      </w:r>
      <w:r w:rsidRPr="00D55EA4">
        <w:t>i</w:t>
      </w:r>
      <w:r w:rsidRPr="00D55EA4">
        <w:t>kacyjny przeprowadza się zgodnie</w:t>
      </w:r>
      <w:r w:rsidR="002623B3" w:rsidRPr="00D55EA4">
        <w:t xml:space="preserve"> z</w:t>
      </w:r>
      <w:r w:rsidR="002623B3">
        <w:t> art. </w:t>
      </w:r>
      <w:r w:rsidRPr="00D55EA4">
        <w:t>44l i przepisami wydanymi na podstawie</w:t>
      </w:r>
      <w:r w:rsidR="002623B3">
        <w:t xml:space="preserve"> art. </w:t>
      </w:r>
      <w:r w:rsidRPr="00D55EA4">
        <w:t>44zb.</w:t>
      </w:r>
    </w:p>
    <w:p w:rsidR="002A6180" w:rsidRPr="00D55EA4" w:rsidRDefault="002A6180" w:rsidP="002A6180">
      <w:pPr>
        <w:pStyle w:val="USTustnpkodeksu"/>
      </w:pPr>
      <w:r w:rsidRPr="00D55EA4">
        <w:t>3a.</w:t>
      </w:r>
      <w:r>
        <w:rPr>
          <w:rStyle w:val="Odwoanieprzypisudolnego"/>
        </w:rPr>
        <w:footnoteReference w:id="238"/>
      </w:r>
      <w:r>
        <w:rPr>
          <w:rStyle w:val="IGindeksgrny"/>
        </w:rPr>
        <w:t>)</w:t>
      </w:r>
      <w:r w:rsidRPr="00D55EA4">
        <w:t> Uczeń szkoły niepublicznej nieposiadającej uprawnień szkoły publicznej jest przyjmowany do odpowiedniej klasy lub na odpowiedni semestr szkoły publicznej po zdaniu egzaminów klasyfikacyjnych. Egzamin klasyfikacyjny prz</w:t>
      </w:r>
      <w:r w:rsidRPr="00D55EA4">
        <w:t>e</w:t>
      </w:r>
      <w:r w:rsidRPr="00D55EA4">
        <w:t>prowadza się zgodnie</w:t>
      </w:r>
      <w:r w:rsidR="002623B3" w:rsidRPr="00D55EA4">
        <w:t xml:space="preserve"> z</w:t>
      </w:r>
      <w:r w:rsidR="002623B3">
        <w:t> art. </w:t>
      </w:r>
      <w:r w:rsidRPr="00D55EA4">
        <w:t>44l i przepisami wydanymi na podstawie</w:t>
      </w:r>
      <w:r w:rsidR="002623B3">
        <w:t xml:space="preserve"> art. </w:t>
      </w:r>
      <w:r w:rsidRPr="00D55EA4">
        <w:t>44zb.</w:t>
      </w:r>
    </w:p>
    <w:p w:rsidR="002A6180" w:rsidRPr="002A6180" w:rsidRDefault="002A6180" w:rsidP="00345451">
      <w:pPr>
        <w:pStyle w:val="USTustnpkodeksu"/>
        <w:keepNext/>
      </w:pPr>
      <w:r w:rsidRPr="00D55EA4">
        <w:t>4.</w:t>
      </w:r>
      <w:r w:rsidRPr="002A6180">
        <w:rPr>
          <w:rStyle w:val="Odwoanieprzypisudolnego"/>
        </w:rPr>
        <w:footnoteReference w:id="239"/>
      </w:r>
      <w:r w:rsidRPr="002A6180">
        <w:rPr>
          <w:rStyle w:val="IGindeksgrny"/>
        </w:rPr>
        <w:t>)</w:t>
      </w:r>
      <w:r w:rsidRPr="002A6180">
        <w:t> Minister właściwy do spraw oświaty i wychowania określi, w drodze rozporządzenia:</w:t>
      </w:r>
    </w:p>
    <w:p w:rsidR="002A6180" w:rsidRPr="00D55EA4" w:rsidRDefault="002A6180" w:rsidP="002A6180">
      <w:pPr>
        <w:pStyle w:val="PKTpunkt"/>
      </w:pPr>
      <w:r w:rsidRPr="00D55EA4">
        <w:t>1)</w:t>
      </w:r>
      <w:r w:rsidRPr="00D55EA4">
        <w:tab/>
        <w:t>szczegółowe warunki przechodzenia ucznia ze szkoły publicznej lub szkoły niepublicznej o uprawnieniach szkoły publicznej jednego typu do szkoły publicznej innego typu albo do szkoły publicznej tego samego typu,</w:t>
      </w:r>
    </w:p>
    <w:p w:rsidR="002A6180" w:rsidRPr="00D55EA4" w:rsidRDefault="002A6180" w:rsidP="00345451">
      <w:pPr>
        <w:pStyle w:val="PKTpunkt"/>
        <w:keepNext/>
      </w:pPr>
      <w:r w:rsidRPr="00D55EA4">
        <w:t>2)</w:t>
      </w:r>
      <w:r w:rsidRPr="00D55EA4">
        <w:tab/>
        <w:t>przypadki, w których uczeń przechodzący ze szkoły publicznej lub szkoły niepublicznej o uprawnieniach szkoły publicznej jednego typu do szkoły publicznej innego typu może być przyjęty do klasy programowo wyższej, a w przypadku szkoły policealnej dla młodzieży i szkoły dla dorosłych – na semestr programowo wyższy, niż to w</w:t>
      </w:r>
      <w:r w:rsidRPr="00D55EA4">
        <w:t>y</w:t>
      </w:r>
      <w:r w:rsidRPr="00D55EA4">
        <w:t>nika z kopii arkusza ocen ucznia lub zaświadczenia o przebiegu nauczania ucznia, o których mowa</w:t>
      </w:r>
      <w:r w:rsidR="002623B3" w:rsidRPr="00D55EA4">
        <w:t xml:space="preserve"> w</w:t>
      </w:r>
      <w:r w:rsidR="002623B3">
        <w:t> ust. </w:t>
      </w:r>
      <w:r w:rsidRPr="00D55EA4">
        <w:t>2</w:t>
      </w:r>
    </w:p>
    <w:p w:rsidR="002A6180" w:rsidRPr="00D55EA4" w:rsidRDefault="002A6180" w:rsidP="002A6180">
      <w:pPr>
        <w:pStyle w:val="CZWSPPKTczwsplnapunktw"/>
      </w:pPr>
      <w:r w:rsidRPr="00D55EA4">
        <w:t>– uwzględniając potrzebę uzupełnienia różnic programowych przez uczniów, w tym kontynuowania nauki języka obcego nowożytnego.</w:t>
      </w:r>
    </w:p>
    <w:p w:rsidR="002A6180" w:rsidRPr="00D55EA4" w:rsidRDefault="002A6180" w:rsidP="002A6180">
      <w:pPr>
        <w:pStyle w:val="ROZDZODDZOZNoznaczenierozdziauluboddziau"/>
      </w:pPr>
      <w:r w:rsidRPr="00D55EA4">
        <w:t>Rozdział 3</w:t>
      </w:r>
    </w:p>
    <w:p w:rsidR="002A6180" w:rsidRPr="00D55EA4" w:rsidRDefault="002A6180" w:rsidP="00345451">
      <w:pPr>
        <w:pStyle w:val="ROZDZODDZPRZEDMprzedmiotregulacjirozdziauluboddziau"/>
      </w:pPr>
      <w:r w:rsidRPr="00D55EA4">
        <w:t>Zarządzanie szkołami i placówkami publicznymi</w:t>
      </w:r>
    </w:p>
    <w:p w:rsidR="002A6180" w:rsidRPr="00D55EA4" w:rsidRDefault="002A6180" w:rsidP="002A6180">
      <w:pPr>
        <w:pStyle w:val="ARTartustawynprozporzdzenia"/>
      </w:pPr>
      <w:r w:rsidRPr="00345451">
        <w:rPr>
          <w:rStyle w:val="Ppogrubienie"/>
        </w:rPr>
        <w:t>Art. 21.</w:t>
      </w:r>
      <w:r w:rsidRPr="00D55EA4">
        <w:t> 1. Minister właściwy do spraw oświaty i wychowania koordynuje i realizuje politykę oświatową państwa i współdziała w tym zakresie z wojewodami oraz z innymi organami i jednostkami organizacyjnymi właściwymi w sprawach funkcjonowania systemu oświaty.</w:t>
      </w:r>
    </w:p>
    <w:p w:rsidR="002A6180" w:rsidRPr="00D55EA4" w:rsidRDefault="002A6180" w:rsidP="002A6180">
      <w:pPr>
        <w:pStyle w:val="USTustnpkodeksu"/>
      </w:pPr>
      <w:r w:rsidRPr="00D55EA4">
        <w:t>2. Minister właściwy do spraw oświaty i wychowania inicjuje, koordynuje i nadzoruje organizację ogólnopolskich olimpiad i turniejów dla uczniów, a także może zlecić zadania z tego zakresu, w drodze umowy, szkołom wyższym, pl</w:t>
      </w:r>
      <w:r w:rsidRPr="00D55EA4">
        <w:t>a</w:t>
      </w:r>
      <w:r w:rsidRPr="00D55EA4">
        <w:t>cówkom naukowym, stowarzyszeniom naukowym, zawodowym i innym podmiotom prowadzącym statutową działalność oświatową lub naukową.</w:t>
      </w:r>
    </w:p>
    <w:p w:rsidR="002A6180" w:rsidRPr="00D55EA4" w:rsidRDefault="002A6180" w:rsidP="002A6180">
      <w:pPr>
        <w:pStyle w:val="ARTartustawynprozporzdzenia"/>
      </w:pPr>
      <w:r w:rsidRPr="00345451">
        <w:rPr>
          <w:rStyle w:val="Ppogrubienie"/>
        </w:rPr>
        <w:t>Art. 21a.</w:t>
      </w:r>
      <w:r w:rsidRPr="0085332E">
        <w:rPr>
          <w:rStyle w:val="IGindeksgrny"/>
        </w:rPr>
        <w:footnoteReference w:id="240"/>
      </w:r>
      <w:r>
        <w:rPr>
          <w:rStyle w:val="IGindeksgrny"/>
        </w:rPr>
        <w:t>)</w:t>
      </w:r>
      <w:r w:rsidRPr="00D55EA4">
        <w:t> 1. Szkoły i placówki podejmują niezbędne działania w celu tworzenia optymalnych warunków realizacji działalności dydaktycznej, wychowawczej i opiekuńczej oraz innej działalności statutowej, zapewnienia każdemu uczni</w:t>
      </w:r>
      <w:r w:rsidRPr="00D55EA4">
        <w:t>o</w:t>
      </w:r>
      <w:r w:rsidRPr="00D55EA4">
        <w:t>wi warunków niezbędnych do jego rozwoju, podnoszenia jakości pracy szkoły lub placówki i jej rozwoju organizacyjnego.</w:t>
      </w:r>
    </w:p>
    <w:p w:rsidR="002A6180" w:rsidRPr="002A6180" w:rsidRDefault="002A6180" w:rsidP="00345451">
      <w:pPr>
        <w:pStyle w:val="USTustnpkodeksu"/>
        <w:keepNext/>
      </w:pPr>
      <w:r w:rsidRPr="00D55EA4">
        <w:t>2.</w:t>
      </w:r>
      <w:r w:rsidRPr="002A6180">
        <w:t> Działania, o których mowa</w:t>
      </w:r>
      <w:r w:rsidR="002623B3" w:rsidRPr="002A6180">
        <w:t xml:space="preserve"> w</w:t>
      </w:r>
      <w:r w:rsidR="002623B3">
        <w:t> ust. </w:t>
      </w:r>
      <w:r w:rsidRPr="002A6180">
        <w:t>1, dotyczą:</w:t>
      </w:r>
    </w:p>
    <w:p w:rsidR="002A6180" w:rsidRPr="00D55EA4" w:rsidRDefault="002A6180" w:rsidP="002A6180">
      <w:pPr>
        <w:pStyle w:val="PKTpunkt"/>
      </w:pPr>
      <w:r w:rsidRPr="00D55EA4">
        <w:t>1)</w:t>
      </w:r>
      <w:r w:rsidRPr="00D55EA4">
        <w:tab/>
        <w:t>efektów w zakresie kształcenia, wychowania i opieki oraz realizacji celów i zadań statutowych;</w:t>
      </w:r>
    </w:p>
    <w:p w:rsidR="002A6180" w:rsidRPr="00D55EA4" w:rsidRDefault="002A6180" w:rsidP="002A6180">
      <w:pPr>
        <w:pStyle w:val="PKTpunkt"/>
      </w:pPr>
      <w:r w:rsidRPr="00D55EA4">
        <w:t>2)</w:t>
      </w:r>
      <w:r w:rsidRPr="00D55EA4">
        <w:tab/>
        <w:t>organizacji procesów kształcenia, wychowania i opieki;</w:t>
      </w:r>
    </w:p>
    <w:p w:rsidR="002A6180" w:rsidRPr="00D55EA4" w:rsidRDefault="002A6180" w:rsidP="002A6180">
      <w:pPr>
        <w:pStyle w:val="PKTpunkt"/>
      </w:pPr>
      <w:r w:rsidRPr="00D55EA4">
        <w:t>3)</w:t>
      </w:r>
      <w:r w:rsidRPr="00D55EA4">
        <w:tab/>
        <w:t>tworzenia warunków do rozwoju i aktywności uczniów;</w:t>
      </w:r>
    </w:p>
    <w:p w:rsidR="002A6180" w:rsidRPr="00D55EA4" w:rsidRDefault="002A6180" w:rsidP="002A6180">
      <w:pPr>
        <w:pStyle w:val="PKTpunkt"/>
      </w:pPr>
      <w:r w:rsidRPr="00D55EA4">
        <w:t>4)</w:t>
      </w:r>
      <w:r w:rsidRPr="00D55EA4">
        <w:tab/>
        <w:t>współpracy z rodzicami i środowiskiem lokalnym;</w:t>
      </w:r>
    </w:p>
    <w:p w:rsidR="002A6180" w:rsidRPr="00D55EA4" w:rsidRDefault="002A6180" w:rsidP="002A6180">
      <w:pPr>
        <w:pStyle w:val="PKTpunkt"/>
      </w:pPr>
      <w:r w:rsidRPr="00D55EA4">
        <w:t>5)</w:t>
      </w:r>
      <w:r w:rsidRPr="00D55EA4">
        <w:tab/>
        <w:t>zarządzania szkołą lub placówką.</w:t>
      </w:r>
    </w:p>
    <w:p w:rsidR="002A6180" w:rsidRPr="002A6180" w:rsidRDefault="002A6180" w:rsidP="00345451">
      <w:pPr>
        <w:pStyle w:val="USTustnpkodeksu"/>
        <w:keepNext/>
      </w:pPr>
      <w:r w:rsidRPr="00D55EA4">
        <w:t>3.</w:t>
      </w:r>
      <w:r w:rsidRPr="002A6180">
        <w:t xml:space="preserve"> Minister właściwy do spraw oświaty i wychowania określi, w drodze rozporządzenia, wymagania wobec szkół </w:t>
      </w:r>
      <w:r w:rsidRPr="00C5644A">
        <w:rPr>
          <w:spacing w:val="-2"/>
        </w:rPr>
        <w:t>i placówek, dotyczące realizacji niezbędnych działań, o których mowa</w:t>
      </w:r>
      <w:r w:rsidR="002623B3" w:rsidRPr="00C5644A">
        <w:rPr>
          <w:spacing w:val="-2"/>
        </w:rPr>
        <w:t xml:space="preserve"> w ust. </w:t>
      </w:r>
      <w:r w:rsidRPr="00C5644A">
        <w:rPr>
          <w:spacing w:val="-2"/>
        </w:rPr>
        <w:t xml:space="preserve">1, pozwalające na badanie jakości ich pracy – </w:t>
      </w:r>
      <w:r w:rsidR="00C5644A">
        <w:br/>
      </w:r>
      <w:r w:rsidRPr="002A6180">
        <w:t>w odniesieniu do różnych typów szkół i rodzajów placówek, z uwzględnieniem charakterystyk spełniania wymagań na poziomie:</w:t>
      </w:r>
    </w:p>
    <w:p w:rsidR="002A6180" w:rsidRPr="00D55EA4" w:rsidRDefault="002A6180" w:rsidP="002A6180">
      <w:pPr>
        <w:pStyle w:val="PKTpunkt"/>
      </w:pPr>
      <w:r w:rsidRPr="00D55EA4">
        <w:t>1)</w:t>
      </w:r>
      <w:r w:rsidRPr="00D55EA4">
        <w:tab/>
        <w:t>podstawowym – świadczącym o prawidłowym przebiegu procesów kształcenia, wychowania i opieki, umożliwieniu każdemu uczniowi rozwoju na miarę jego indywidualnych możliwości, podejmowaniu przez szkołę lub placówkę działań podnoszących jakość jej pracy, angażowaniu uczniów, rodziców i nauczycieli w działania szkoły lub placó</w:t>
      </w:r>
      <w:r w:rsidRPr="00D55EA4">
        <w:t>w</w:t>
      </w:r>
      <w:r w:rsidRPr="00D55EA4">
        <w:t>ki, a także współpracy ze środowiskiem lokalnym;</w:t>
      </w:r>
    </w:p>
    <w:p w:rsidR="002A6180" w:rsidRPr="00D55EA4" w:rsidRDefault="002A6180" w:rsidP="002A6180">
      <w:pPr>
        <w:pStyle w:val="PKTpunkt"/>
      </w:pPr>
      <w:r w:rsidRPr="00D55EA4">
        <w:t>2)</w:t>
      </w:r>
      <w:r w:rsidRPr="00D55EA4">
        <w:tab/>
        <w:t>wysokim – świadczącym o wysokiej skuteczności działań, o których mowa</w:t>
      </w:r>
      <w:r w:rsidR="002623B3" w:rsidRPr="00D55EA4">
        <w:t xml:space="preserve"> w</w:t>
      </w:r>
      <w:r w:rsidR="002623B3">
        <w:t> pkt </w:t>
      </w:r>
      <w:r w:rsidRPr="00D55EA4">
        <w:t>1, wyrażanej w szczególności efe</w:t>
      </w:r>
      <w:r w:rsidRPr="00D55EA4">
        <w:t>k</w:t>
      </w:r>
      <w:r w:rsidRPr="00D55EA4">
        <w:t>tami kształcenia i wychowania, pozytywnymi opiniami uczniów, rodziców i nauczycieli dotyczącymi adekwatności procesu kształcenia i wychowania do potrzeb i możliwości uczniów oraz doskonaleniem jakości pracy szkoły lub placówki prowadzącym do ich rozwoju i uspołecznienia poprzez angażowanie społeczności szkolnej i środowiska l</w:t>
      </w:r>
      <w:r w:rsidRPr="00D55EA4">
        <w:t>o</w:t>
      </w:r>
      <w:r w:rsidRPr="00D55EA4">
        <w:t>kalnego.</w:t>
      </w:r>
    </w:p>
    <w:p w:rsidR="002A6180" w:rsidRPr="002A6180" w:rsidRDefault="002A6180" w:rsidP="00345451">
      <w:pPr>
        <w:pStyle w:val="ARTartustawynprozporzdzenia"/>
        <w:keepNext/>
      </w:pPr>
      <w:r w:rsidRPr="00345451">
        <w:rPr>
          <w:rStyle w:val="Ppogrubienie"/>
        </w:rPr>
        <w:t>Art. 22.</w:t>
      </w:r>
      <w:r w:rsidRPr="002A6180">
        <w:t> 1. Minister właściwy do spraw oświaty i wychowania określa w drodze rozporządzenia:</w:t>
      </w:r>
    </w:p>
    <w:p w:rsidR="002A6180" w:rsidRPr="00D55EA4" w:rsidRDefault="002A6180" w:rsidP="002A6180">
      <w:pPr>
        <w:pStyle w:val="PKTpunkt"/>
      </w:pPr>
      <w:r w:rsidRPr="00D55EA4">
        <w:t>1)</w:t>
      </w:r>
      <w:r w:rsidRPr="00D55EA4">
        <w:tab/>
        <w:t>(utracił moc)</w:t>
      </w:r>
      <w:r w:rsidRPr="00D55EA4">
        <w:rPr>
          <w:rStyle w:val="IGindeksgrny"/>
        </w:rPr>
        <w:footnoteReference w:id="241"/>
      </w:r>
      <w:r w:rsidRPr="00D55EA4">
        <w:rPr>
          <w:rStyle w:val="IGindeksgrny"/>
        </w:rPr>
        <w:t>)</w:t>
      </w:r>
    </w:p>
    <w:p w:rsidR="002A6180" w:rsidRPr="00D55EA4" w:rsidRDefault="002A6180" w:rsidP="002A6180">
      <w:pPr>
        <w:pStyle w:val="PKTpunkt"/>
      </w:pPr>
      <w:r w:rsidRPr="00D55EA4">
        <w:t>2)</w:t>
      </w:r>
      <w:r w:rsidRPr="00D55EA4">
        <w:tab/>
      </w:r>
      <w:r>
        <w:t>(uchylony)</w:t>
      </w:r>
    </w:p>
    <w:p w:rsidR="002A6180" w:rsidRPr="00D55EA4" w:rsidRDefault="002A6180" w:rsidP="002A6180">
      <w:pPr>
        <w:pStyle w:val="PKTpunkt"/>
      </w:pPr>
      <w:bookmarkStart w:id="90" w:name="f0090eTJ3s21v8393a"/>
      <w:bookmarkEnd w:id="90"/>
      <w:r w:rsidRPr="00D55EA4">
        <w:t>3)</w:t>
      </w:r>
      <w:r w:rsidRPr="00D55EA4">
        <w:tab/>
        <w:t>organizację kształcenia dzieci obywateli polskich czasowo przebywających za granicą;</w:t>
      </w:r>
    </w:p>
    <w:p w:rsidR="002A6180" w:rsidRPr="002A6180" w:rsidRDefault="002A6180" w:rsidP="00345451">
      <w:pPr>
        <w:pStyle w:val="PKTpunkt"/>
        <w:keepNext/>
      </w:pPr>
      <w:r w:rsidRPr="00D55EA4">
        <w:t>3a)</w:t>
      </w:r>
      <w:r w:rsidRPr="002A6180">
        <w:rPr>
          <w:rStyle w:val="Odwoanieprzypisudolnego"/>
        </w:rPr>
        <w:footnoteReference w:id="242"/>
      </w:r>
      <w:r w:rsidRPr="002A6180">
        <w:rPr>
          <w:rStyle w:val="IGindeksgrny"/>
        </w:rPr>
        <w:t>)</w:t>
      </w:r>
      <w:r w:rsidRPr="002A6180">
        <w:tab/>
        <w:t>warunki i sposób wspomagania wśród Polonii i Polaków zamieszkałych za granicą oraz dzieci pracowników migr</w:t>
      </w:r>
      <w:r w:rsidRPr="002A6180">
        <w:t>u</w:t>
      </w:r>
      <w:r w:rsidRPr="002A6180">
        <w:t>jących nauczania języka polskiego, historii, geografii, kultury polskiej oraz innych przedmiotów nauczanych w języku polskim w szkołach funkcjonujących w systemach oświaty innych państw lub nauczanych w innych fo</w:t>
      </w:r>
      <w:r w:rsidRPr="002A6180">
        <w:t>r</w:t>
      </w:r>
      <w:r w:rsidRPr="002A6180">
        <w:t>mach przez organizacje społeczne zarejestrowane za granicą, uwzględniając w szczególności:</w:t>
      </w:r>
    </w:p>
    <w:p w:rsidR="002A6180" w:rsidRPr="00D55EA4" w:rsidRDefault="002A6180" w:rsidP="002A6180">
      <w:pPr>
        <w:pStyle w:val="LITlitera"/>
      </w:pPr>
      <w:r w:rsidRPr="00D55EA4">
        <w:t>a)</w:t>
      </w:r>
      <w:r w:rsidRPr="00D55EA4">
        <w:tab/>
        <w:t>kierowanie nauczycieli do pracy za granicą,</w:t>
      </w:r>
    </w:p>
    <w:p w:rsidR="002A6180" w:rsidRPr="00D55EA4" w:rsidRDefault="002A6180" w:rsidP="002A6180">
      <w:pPr>
        <w:pStyle w:val="LITlitera"/>
      </w:pPr>
      <w:r w:rsidRPr="00D55EA4">
        <w:t>b)</w:t>
      </w:r>
      <w:r w:rsidRPr="00D55EA4">
        <w:tab/>
        <w:t>przekazywanie niezbędnych podręczników i pomocy dydaktycznych służących temu nauczaniu,</w:t>
      </w:r>
    </w:p>
    <w:p w:rsidR="002A6180" w:rsidRPr="00D55EA4" w:rsidRDefault="002A6180" w:rsidP="002A6180">
      <w:pPr>
        <w:pStyle w:val="LITlitera"/>
      </w:pPr>
      <w:r w:rsidRPr="00D55EA4">
        <w:t>c)</w:t>
      </w:r>
      <w:r w:rsidRPr="00D55EA4">
        <w:tab/>
        <w:t>organizowanie w kraju i za granicą doskonalenia zawodowego nauczycieli prowadzących nauczanie języka po</w:t>
      </w:r>
      <w:r w:rsidRPr="00D55EA4">
        <w:t>l</w:t>
      </w:r>
      <w:r w:rsidRPr="00D55EA4">
        <w:t>skiego, historii, geografii, kultury polskiej oraz innych przedmiotów nauczanych w języku polskim za granicą,</w:t>
      </w:r>
    </w:p>
    <w:p w:rsidR="002A6180" w:rsidRPr="00D55EA4" w:rsidRDefault="002A6180" w:rsidP="002A6180">
      <w:pPr>
        <w:pStyle w:val="LITlitera"/>
      </w:pPr>
      <w:r w:rsidRPr="00D55EA4">
        <w:t>d)</w:t>
      </w:r>
      <w:r w:rsidRPr="00D55EA4">
        <w:tab/>
        <w:t>organizowanie kolonii i innych form letniego wypoczynku dzieci i młodzieży polonijnej;</w:t>
      </w:r>
    </w:p>
    <w:p w:rsidR="002A6180" w:rsidRPr="00D55EA4" w:rsidRDefault="002A6180" w:rsidP="002A6180">
      <w:pPr>
        <w:pStyle w:val="PKTpunkt"/>
      </w:pPr>
      <w:r w:rsidRPr="00D55EA4">
        <w:t>4)</w:t>
      </w:r>
      <w:r w:rsidRPr="00D55EA4">
        <w:tab/>
        <w:t>zakres i warunki przyznawania świadczeń przysługujących nauczycielom polskim skierowanym lub delegowanym do pracy za granicą w celach, o których mowa</w:t>
      </w:r>
      <w:r w:rsidR="002623B3" w:rsidRPr="00D55EA4">
        <w:t xml:space="preserve"> w</w:t>
      </w:r>
      <w:r w:rsidR="002623B3">
        <w:t> pkt </w:t>
      </w:r>
      <w:r w:rsidR="002623B3" w:rsidRPr="00D55EA4">
        <w:t>3</w:t>
      </w:r>
      <w:r w:rsidR="002623B3">
        <w:t xml:space="preserve"> i </w:t>
      </w:r>
      <w:r w:rsidRPr="00D55EA4">
        <w:t>3a, uwzględniając w szczególności częściowy zwrot kosztów utrzymania i zakwaterowania oraz kosztów podróży, a także wyposażenie nauczycieli w niezbędne podręczniki, środki dydaktyczne i inne pomoce niezbędne w procesie nauczania w </w:t>
      </w:r>
      <w:r>
        <w:t>miejscu zatrudnienia.</w:t>
      </w:r>
    </w:p>
    <w:p w:rsidR="002A6180" w:rsidRPr="00D55EA4" w:rsidRDefault="002A6180" w:rsidP="002A6180">
      <w:pPr>
        <w:pStyle w:val="PKTpunkt"/>
      </w:pPr>
      <w:r w:rsidRPr="00D55EA4">
        <w:t>5)</w:t>
      </w:r>
      <w:r w:rsidRPr="00D55EA4">
        <w:tab/>
      </w:r>
      <w:r>
        <w:t>(uchylony)</w:t>
      </w:r>
    </w:p>
    <w:p w:rsidR="002A6180" w:rsidRPr="00D55EA4" w:rsidRDefault="002A6180" w:rsidP="002A6180">
      <w:pPr>
        <w:pStyle w:val="USTustnpkodeksu"/>
      </w:pPr>
      <w:r w:rsidRPr="00D55EA4">
        <w:t>1a. W rozporządzeniu, o którym mowa</w:t>
      </w:r>
      <w:r w:rsidR="002623B3" w:rsidRPr="00D55EA4">
        <w:t xml:space="preserve"> w</w:t>
      </w:r>
      <w:r w:rsidR="002623B3">
        <w:t> ust. </w:t>
      </w:r>
      <w:r w:rsidRPr="00D55EA4">
        <w:t>1</w:t>
      </w:r>
      <w:r w:rsidR="002623B3">
        <w:t xml:space="preserve"> pkt </w:t>
      </w:r>
      <w:r w:rsidRPr="00D55EA4">
        <w:t>3, minister właściwy do spraw oświaty i wychowania może w</w:t>
      </w:r>
      <w:r w:rsidRPr="00D55EA4">
        <w:t>y</w:t>
      </w:r>
      <w:r w:rsidRPr="00D55EA4">
        <w:t>łączyć stosowanie niektórych przepisów ustawy w odniesieniu do szkół, zespołów szkół i szkolnych punktów konsultacy</w:t>
      </w:r>
      <w:r w:rsidRPr="00D55EA4">
        <w:t>j</w:t>
      </w:r>
      <w:r w:rsidRPr="00D55EA4">
        <w:t>nych przy przedstawicielstwach dyplomatycznych, urzędach konsularnych i przedstawicielstwach wojskowych Rzeczyp</w:t>
      </w:r>
      <w:r w:rsidRPr="00D55EA4">
        <w:t>o</w:t>
      </w:r>
      <w:r w:rsidRPr="00D55EA4">
        <w:t>spolitej Polskiej, o których mowa</w:t>
      </w:r>
      <w:r w:rsidR="002623B3" w:rsidRPr="00D55EA4">
        <w:t xml:space="preserve"> w</w:t>
      </w:r>
      <w:r w:rsidR="002623B3">
        <w:t> art. </w:t>
      </w:r>
      <w:r w:rsidRPr="00D55EA4">
        <w:t>5</w:t>
      </w:r>
      <w:r w:rsidR="002623B3">
        <w:t xml:space="preserve"> ust. </w:t>
      </w:r>
      <w:r w:rsidRPr="00D55EA4">
        <w:t>3b</w:t>
      </w:r>
      <w:r w:rsidR="002623B3">
        <w:t xml:space="preserve"> pkt </w:t>
      </w:r>
      <w:r w:rsidRPr="00D55EA4">
        <w:t>1, w zakresie wynikającym ze szczególnych warunków funkcjon</w:t>
      </w:r>
      <w:r w:rsidRPr="00D55EA4">
        <w:t>o</w:t>
      </w:r>
      <w:r w:rsidRPr="00D55EA4">
        <w:t>wania tych szkół, zespołów szkół i szkolnych punktów konsultacyjnych, a także wprowadzić w tym zakresie odrębne unormowania.</w:t>
      </w:r>
    </w:p>
    <w:p w:rsidR="002A6180" w:rsidRPr="002A6180" w:rsidRDefault="002A6180" w:rsidP="00345451">
      <w:pPr>
        <w:pStyle w:val="USTustnpkodeksu"/>
        <w:keepNext/>
      </w:pPr>
      <w:r w:rsidRPr="00D55EA4">
        <w:t>2.</w:t>
      </w:r>
      <w:r w:rsidRPr="002A6180">
        <w:t> Minister właściwy do spraw oświaty i wychowania określi ponadto, w drodze rozporządzenia:</w:t>
      </w:r>
    </w:p>
    <w:p w:rsidR="002A6180" w:rsidRPr="00D55EA4" w:rsidRDefault="002A6180" w:rsidP="002A6180">
      <w:pPr>
        <w:pStyle w:val="PKTpunkt"/>
      </w:pPr>
      <w:r w:rsidRPr="00D55EA4">
        <w:t>1)</w:t>
      </w:r>
      <w:r w:rsidRPr="00D55EA4">
        <w:tab/>
        <w:t>ramowe plany nauczania, w tym wymiar godzin do dyspozycji dyrektora szkoły, z uwzględnieniem w szczególności obowiązującego wymiaru godzin zajęć edukacyjnych dla poszczególnych etapów edukacyjnych, a także wymiaru godzin zajęć rewalidacyjnych dla uczniów niepełnosprawnych;</w:t>
      </w:r>
    </w:p>
    <w:p w:rsidR="002A6180" w:rsidRPr="002A6180" w:rsidRDefault="002A6180" w:rsidP="00345451">
      <w:pPr>
        <w:pStyle w:val="PKTpunkt"/>
        <w:keepNext/>
      </w:pPr>
      <w:r w:rsidRPr="00D55EA4">
        <w:t>2)</w:t>
      </w:r>
      <w:r w:rsidRPr="002A6180">
        <w:rPr>
          <w:rStyle w:val="Odwoanieprzypisudolnego"/>
        </w:rPr>
        <w:footnoteReference w:id="243"/>
      </w:r>
      <w:r w:rsidRPr="002A6180">
        <w:rPr>
          <w:rStyle w:val="IGindeksgrny"/>
        </w:rPr>
        <w:t>)</w:t>
      </w:r>
      <w:r w:rsidRPr="002A6180">
        <w:tab/>
        <w:t>podstawy programowe:</w:t>
      </w:r>
    </w:p>
    <w:p w:rsidR="002A6180" w:rsidRPr="00D55EA4" w:rsidRDefault="002A6180" w:rsidP="002A6180">
      <w:pPr>
        <w:pStyle w:val="LITlitera"/>
      </w:pPr>
      <w:r w:rsidRPr="00D55EA4">
        <w:t>a)</w:t>
      </w:r>
      <w:r w:rsidRPr="00D55EA4">
        <w:tab/>
        <w:t>wychowania przedszkolnego,</w:t>
      </w:r>
    </w:p>
    <w:p w:rsidR="002A6180" w:rsidRPr="00D55EA4" w:rsidRDefault="002A6180" w:rsidP="00345451">
      <w:pPr>
        <w:pStyle w:val="LITlitera"/>
        <w:keepNext/>
      </w:pPr>
      <w:r w:rsidRPr="00D55EA4">
        <w:t>b)</w:t>
      </w:r>
      <w:r w:rsidRPr="00D55EA4">
        <w:tab/>
        <w:t>kształcenia ogólnego w poszczególnych typach szkół,</w:t>
      </w:r>
    </w:p>
    <w:p w:rsidR="002A6180" w:rsidRPr="00D55EA4" w:rsidRDefault="002A6180" w:rsidP="002A6180">
      <w:pPr>
        <w:pStyle w:val="CZWSPLITczwsplnaliter"/>
      </w:pPr>
      <w:r w:rsidRPr="00D55EA4">
        <w:t>uwzględniając w szczególności zestawy celów i treści nauczania, umiejętności uczniów, a także zadania wychowa</w:t>
      </w:r>
      <w:r w:rsidRPr="00D55EA4">
        <w:t>w</w:t>
      </w:r>
      <w:r w:rsidRPr="00D55EA4">
        <w:t>cze szkoły, odpowiednio do poszczególnych etapów kształcenia i typów szkół;</w:t>
      </w:r>
    </w:p>
    <w:p w:rsidR="002A6180" w:rsidRPr="00D55EA4" w:rsidRDefault="002A6180" w:rsidP="002A6180">
      <w:pPr>
        <w:pStyle w:val="PKTpunkt"/>
      </w:pPr>
      <w:r w:rsidRPr="00D55EA4">
        <w:t>2a)</w:t>
      </w:r>
      <w:r>
        <w:rPr>
          <w:rStyle w:val="Odwoanieprzypisudolnego"/>
        </w:rPr>
        <w:footnoteReference w:id="244"/>
      </w:r>
      <w:r>
        <w:rPr>
          <w:rStyle w:val="IGindeksgrny"/>
        </w:rPr>
        <w:t>)</w:t>
      </w:r>
      <w:r w:rsidRPr="00D55EA4">
        <w:tab/>
        <w:t>podstawę programową kształcenia w zawodach, uwzględniając w szczególności ogólne cele i zadania kształcenia zawodowego, efekty kształcenia właściwe dla kwalifikacji wyodrębnionych w zawodach, efekty kształcenia wspólne dla wszystkich zawodów, efekty kształcenia wspólne dla zawodów w ramach obszaru kształcenia oraz możliwość uzyskania dodatkowych kwalifikacji w ramach obszaru kształcenia;</w:t>
      </w:r>
    </w:p>
    <w:p w:rsidR="002A6180" w:rsidRPr="000021C3" w:rsidRDefault="002A6180" w:rsidP="002A6180">
      <w:pPr>
        <w:pStyle w:val="PKTpunkt"/>
      </w:pPr>
      <w:bookmarkStart w:id="91" w:name="f0090eTJ3s35v5716a"/>
      <w:bookmarkEnd w:id="91"/>
      <w:r w:rsidRPr="00D55EA4">
        <w:t>3)</w:t>
      </w:r>
      <w:r w:rsidRPr="00D55EA4">
        <w:tab/>
      </w:r>
      <w:r>
        <w:t>(uchylony)</w:t>
      </w:r>
      <w:r>
        <w:rPr>
          <w:rStyle w:val="Odwoanieprzypisudolnego"/>
        </w:rPr>
        <w:footnoteReference w:id="245"/>
      </w:r>
      <w:r>
        <w:rPr>
          <w:rStyle w:val="IGindeksgrny"/>
        </w:rPr>
        <w:t>)</w:t>
      </w:r>
    </w:p>
    <w:p w:rsidR="002A6180" w:rsidRPr="000021C3" w:rsidRDefault="002A6180" w:rsidP="002A6180">
      <w:pPr>
        <w:pStyle w:val="PKTpunkt"/>
      </w:pPr>
      <w:r w:rsidRPr="00D55EA4">
        <w:t>4)</w:t>
      </w:r>
      <w:r w:rsidRPr="00D55EA4">
        <w:tab/>
      </w:r>
      <w:r>
        <w:t>(uchylony)</w:t>
      </w:r>
      <w:r>
        <w:rPr>
          <w:rStyle w:val="Odwoanieprzypisudolnego"/>
        </w:rPr>
        <w:footnoteReference w:id="246"/>
      </w:r>
      <w:r>
        <w:rPr>
          <w:rStyle w:val="IGindeksgrny"/>
        </w:rPr>
        <w:t>)</w:t>
      </w:r>
    </w:p>
    <w:p w:rsidR="002A6180" w:rsidRPr="00D55EA4" w:rsidRDefault="002A6180" w:rsidP="002A6180">
      <w:pPr>
        <w:pStyle w:val="PKTpunkt"/>
      </w:pPr>
      <w:r w:rsidRPr="00D55EA4">
        <w:t>5)</w:t>
      </w:r>
      <w:r w:rsidRPr="00D55EA4">
        <w:tab/>
        <w:t>sposób prowadzenia przez szkoły i placówki dokumentacji przebiegu nauczania, działalności wychowawczej i opiekuńczej oraz rodzaje tej dokumentacji, uwzględniające w szczególności ewidencję dzieci i młodzieży podleg</w:t>
      </w:r>
      <w:r w:rsidRPr="00D55EA4">
        <w:t>a</w:t>
      </w:r>
      <w:r w:rsidRPr="00D55EA4">
        <w:t>jących obowiązkowi szkolnemu i obowiązkowi nauki, a także stanowiące podstawę wydawania uczniom świadectw i dyplomów;</w:t>
      </w:r>
    </w:p>
    <w:p w:rsidR="002A6180" w:rsidRPr="00D55EA4" w:rsidRDefault="002A6180" w:rsidP="002A6180">
      <w:pPr>
        <w:pStyle w:val="PKTpunkt"/>
      </w:pPr>
      <w:r w:rsidRPr="00D55EA4">
        <w:t>6)</w:t>
      </w:r>
      <w:r w:rsidRPr="00D55EA4">
        <w:tab/>
        <w:t>warunki prowadzenia działalności innowacyjnej i eksperymentalnej przez szkoły i placówki, uwzględniające możl</w:t>
      </w:r>
      <w:r w:rsidRPr="00D55EA4">
        <w:t>i</w:t>
      </w:r>
      <w:r w:rsidRPr="00D55EA4">
        <w:t>wość wprowadzania nowych rozwiązań programowych, organizacyjnych i metodycznych w zakresie działalności d</w:t>
      </w:r>
      <w:r w:rsidRPr="00D55EA4">
        <w:t>y</w:t>
      </w:r>
      <w:r w:rsidRPr="00D55EA4">
        <w:t>daktycznej, wychowawczej i opiekuńczej, a także wprowadzania odmiennych od powszechnie obowiązujących w</w:t>
      </w:r>
      <w:r w:rsidRPr="00D55EA4">
        <w:t>a</w:t>
      </w:r>
      <w:r w:rsidRPr="00D55EA4">
        <w:t>runków działania i organizacji szkół i placówek;</w:t>
      </w:r>
    </w:p>
    <w:p w:rsidR="002A6180" w:rsidRPr="00D55EA4" w:rsidRDefault="002A6180" w:rsidP="002A6180">
      <w:pPr>
        <w:pStyle w:val="PKTpunkt"/>
      </w:pPr>
      <w:r w:rsidRPr="00D55EA4">
        <w:t>7)</w:t>
      </w:r>
      <w:r w:rsidRPr="00D55EA4">
        <w:tab/>
        <w:t>organizację roku szkolnego, uwzględniającą w szczególności terminy rozpoczynania i kończenia zajęć dydaktyczno</w:t>
      </w:r>
      <w:r w:rsidR="002623B3">
        <w:softHyphen/>
      </w:r>
      <w:r w:rsidR="002623B3">
        <w:noBreakHyphen/>
      </w:r>
      <w:r w:rsidRPr="00D55EA4">
        <w:t>wychowawczych, przerw świątecznych i ferii szkolnych;</w:t>
      </w:r>
    </w:p>
    <w:p w:rsidR="002A6180" w:rsidRPr="00D55EA4" w:rsidRDefault="002A6180" w:rsidP="002A6180">
      <w:pPr>
        <w:pStyle w:val="PKTpunkt"/>
      </w:pPr>
      <w:r w:rsidRPr="00D55EA4">
        <w:t>8)</w:t>
      </w:r>
      <w:r w:rsidRPr="00D55EA4">
        <w:tab/>
        <w:t>organizację oraz sposób przeprowadzania konkursów, turniejów i olimpiad, uwzględniając, że konkursy, turnieje i olimpiady powinny służyć odkrywaniu i rozwijaniu uzdolnień uczniów, pobudzaniu twórczego myślenia, wspom</w:t>
      </w:r>
      <w:r w:rsidRPr="00D55EA4">
        <w:t>a</w:t>
      </w:r>
      <w:r w:rsidRPr="00D55EA4">
        <w:t>ganiu zdolności stosowania zdobytej wiedzy w praktycznym działaniu, a także lepszemu przygotowaniu uczniów do nauki w szkołach wyższego stopnia lub do wykonywania zawodu;</w:t>
      </w:r>
    </w:p>
    <w:p w:rsidR="002A6180" w:rsidRPr="00D55EA4" w:rsidRDefault="002A6180" w:rsidP="002A6180">
      <w:pPr>
        <w:pStyle w:val="PKTpunkt"/>
      </w:pPr>
      <w:r w:rsidRPr="00D55EA4">
        <w:t>9)</w:t>
      </w:r>
      <w:r w:rsidRPr="00D55EA4">
        <w:tab/>
      </w:r>
      <w:r>
        <w:t>(uchylony)</w:t>
      </w:r>
    </w:p>
    <w:p w:rsidR="002A6180" w:rsidRPr="001A35A6" w:rsidRDefault="002A6180" w:rsidP="002A6180">
      <w:pPr>
        <w:pStyle w:val="PKTpunkt"/>
      </w:pPr>
      <w:bookmarkStart w:id="92" w:name="f0090eTJ3s24v5571a"/>
      <w:bookmarkEnd w:id="92"/>
      <w:r w:rsidRPr="00D55EA4">
        <w:t>10)</w:t>
      </w:r>
      <w:r w:rsidRPr="00D55EA4">
        <w:tab/>
      </w:r>
      <w:r>
        <w:t>(uchylony)</w:t>
      </w:r>
      <w:r>
        <w:rPr>
          <w:rStyle w:val="Odwoanieprzypisudolnego"/>
        </w:rPr>
        <w:footnoteReference w:id="247"/>
      </w:r>
      <w:r>
        <w:rPr>
          <w:rStyle w:val="IGindeksgrny"/>
        </w:rPr>
        <w:t>)</w:t>
      </w:r>
    </w:p>
    <w:p w:rsidR="002A6180" w:rsidRPr="00D55EA4" w:rsidRDefault="002A6180" w:rsidP="002A6180">
      <w:pPr>
        <w:pStyle w:val="PKTpunkt"/>
      </w:pPr>
      <w:r w:rsidRPr="00D55EA4">
        <w:t>11)</w:t>
      </w:r>
      <w:r w:rsidRPr="00D55EA4">
        <w:tab/>
        <w:t>zasady udzielania i organizacji pomocy psychologiczno</w:t>
      </w:r>
      <w:r w:rsidR="002623B3">
        <w:softHyphen/>
      </w:r>
      <w:r w:rsidR="002623B3">
        <w:noBreakHyphen/>
      </w:r>
      <w:r w:rsidRPr="00D55EA4">
        <w:t>pedagogicznej w szkołach i placówkach, które powinny tworzyć warunki dla zaspokajania potrzeb rozwojowych i edukacyjnych uczniów, w szczególności wspomagać ro</w:t>
      </w:r>
      <w:r w:rsidRPr="00D55EA4">
        <w:t>z</w:t>
      </w:r>
      <w:r w:rsidRPr="00D55EA4">
        <w:t>wój uczniów i efektywność uczenia się;</w:t>
      </w:r>
    </w:p>
    <w:p w:rsidR="002A6180" w:rsidRPr="00D55EA4" w:rsidRDefault="002A6180" w:rsidP="002A6180">
      <w:pPr>
        <w:pStyle w:val="PKTpunkt"/>
      </w:pPr>
      <w:r w:rsidRPr="00D55EA4">
        <w:t>12)</w:t>
      </w:r>
      <w:r w:rsidRPr="00D55EA4">
        <w:tab/>
        <w:t>warunki i sposób organizowania przez szkoły i placówki krajoznawstwa i turystyki, z uwzględnieniem celów eduk</w:t>
      </w:r>
      <w:r w:rsidRPr="00D55EA4">
        <w:t>a</w:t>
      </w:r>
      <w:r w:rsidRPr="00D55EA4">
        <w:t>cyjnych i wychowawczych oraz bezpieczeństwa uczniów;</w:t>
      </w:r>
    </w:p>
    <w:p w:rsidR="002A6180" w:rsidRPr="00D55EA4" w:rsidRDefault="002A6180" w:rsidP="002A6180">
      <w:pPr>
        <w:pStyle w:val="PKTpunkt"/>
      </w:pPr>
      <w:bookmarkStart w:id="93" w:name="f0090eTJ3s30v4902a"/>
      <w:bookmarkEnd w:id="93"/>
      <w:r w:rsidRPr="00D55EA4">
        <w:t>13)</w:t>
      </w:r>
      <w:r>
        <w:rPr>
          <w:rStyle w:val="Odwoanieprzypisudolnego"/>
        </w:rPr>
        <w:footnoteReference w:id="248"/>
      </w:r>
      <w:r>
        <w:rPr>
          <w:rStyle w:val="IGindeksgrny"/>
        </w:rPr>
        <w:t>)</w:t>
      </w:r>
      <w:r w:rsidRPr="00D55EA4">
        <w:tab/>
        <w:t>warunki wynagradzania egzaminatorów i nauczycieli akademickich, o których mowa</w:t>
      </w:r>
      <w:r w:rsidR="002623B3" w:rsidRPr="00D55EA4">
        <w:t xml:space="preserve"> w</w:t>
      </w:r>
      <w:r w:rsidR="002623B3">
        <w:t> art. </w:t>
      </w:r>
      <w:r w:rsidRPr="00D55EA4">
        <w:t>9c</w:t>
      </w:r>
      <w:r w:rsidR="002623B3">
        <w:t xml:space="preserve"> ust. </w:t>
      </w:r>
      <w:r w:rsidRPr="00D55EA4">
        <w:t>10, uwzględni</w:t>
      </w:r>
      <w:r w:rsidRPr="00D55EA4">
        <w:t>a</w:t>
      </w:r>
      <w:r w:rsidRPr="00D55EA4">
        <w:t>jąc zasadę, że wysokość wynagrodzenia określa się w relacji do minimalnej stawki wynagrodzenia zasadniczego n</w:t>
      </w:r>
      <w:r w:rsidRPr="00D55EA4">
        <w:t>a</w:t>
      </w:r>
      <w:r w:rsidRPr="00D55EA4">
        <w:t>uczyciela dyplomowanego posiadającego tytuł zawodowy magistra z przygotowaniem pedagogicznym, ustalonej na podstawie</w:t>
      </w:r>
      <w:r w:rsidR="002623B3">
        <w:t xml:space="preserve"> art. </w:t>
      </w:r>
      <w:r w:rsidRPr="00D55EA4">
        <w:t>30</w:t>
      </w:r>
      <w:r w:rsidR="002623B3">
        <w:t xml:space="preserve"> ust. </w:t>
      </w:r>
      <w:r w:rsidRPr="00D55EA4">
        <w:t>5</w:t>
      </w:r>
      <w:r w:rsidR="002623B3">
        <w:t xml:space="preserve"> pkt </w:t>
      </w:r>
      <w:r w:rsidRPr="00D55EA4">
        <w:t>1 ustawy z dnia 26 stycznia 1982 r. – Karta Nauczyciela, oraz uwzględniając konieczność potwierdzenia przez dyrektora szkoły udziału nauczyciela akademickiego w części ustnej egzaminu maturalnego.</w:t>
      </w:r>
    </w:p>
    <w:p w:rsidR="002A6180" w:rsidRPr="001A35A6" w:rsidRDefault="002A6180" w:rsidP="002A6180">
      <w:pPr>
        <w:pStyle w:val="USTustnpkodeksu"/>
      </w:pPr>
      <w:bookmarkStart w:id="94" w:name="f0090eTOs24v7942a"/>
      <w:bookmarkEnd w:id="94"/>
      <w:r w:rsidRPr="00D55EA4">
        <w:t>2a. </w:t>
      </w:r>
      <w:r>
        <w:t>(uchylony)</w:t>
      </w:r>
      <w:r>
        <w:rPr>
          <w:rStyle w:val="Odwoanieprzypisudolnego"/>
        </w:rPr>
        <w:footnoteReference w:id="249"/>
      </w:r>
      <w:r>
        <w:rPr>
          <w:rStyle w:val="IGindeksgrny"/>
        </w:rPr>
        <w:t>)</w:t>
      </w:r>
    </w:p>
    <w:p w:rsidR="002A6180" w:rsidRPr="00D55EA4" w:rsidRDefault="002A6180" w:rsidP="002A6180">
      <w:pPr>
        <w:pStyle w:val="USTustnpkodeksu"/>
      </w:pPr>
      <w:r w:rsidRPr="00D55EA4">
        <w:t>3. Minister Sprawiedliwości, w porozumieniu z ministrem właściwym do spraw oświaty i wychowania</w:t>
      </w:r>
      <w:r>
        <w:t>,</w:t>
      </w:r>
      <w:r w:rsidRPr="00D55EA4">
        <w:t xml:space="preserve"> określi, w drodze rozporządzenia, organizację roku szkolnego w szkołach w zakładach poprawczych i w schroniskach dla niele</w:t>
      </w:r>
      <w:r w:rsidRPr="00D55EA4">
        <w:t>t</w:t>
      </w:r>
      <w:r w:rsidRPr="00D55EA4">
        <w:t>nich, z uwzględnieniem w szczególności specyfiki organizacji pracy wychowawczej i resocjalizacyjnej w tych zakładach i schroniskach oraz zapewnienia wykonywania orzeczeń sądowych.</w:t>
      </w:r>
    </w:p>
    <w:p w:rsidR="002A6180" w:rsidRPr="001A35A6" w:rsidRDefault="002A6180" w:rsidP="002A6180">
      <w:pPr>
        <w:pStyle w:val="USTustnpkodeksu"/>
      </w:pPr>
      <w:r w:rsidRPr="00D55EA4">
        <w:t>4. </w:t>
      </w:r>
      <w:r>
        <w:t>(uchylony)</w:t>
      </w:r>
      <w:r>
        <w:rPr>
          <w:rStyle w:val="Odwoanieprzypisudolnego"/>
        </w:rPr>
        <w:footnoteReference w:id="250"/>
      </w:r>
      <w:r>
        <w:rPr>
          <w:rStyle w:val="IGindeksgrny"/>
        </w:rPr>
        <w:t>)</w:t>
      </w:r>
    </w:p>
    <w:p w:rsidR="002A6180" w:rsidRPr="001A35A6" w:rsidRDefault="002A6180" w:rsidP="002A6180">
      <w:pPr>
        <w:pStyle w:val="USTustnpkodeksu"/>
      </w:pPr>
      <w:r w:rsidRPr="00D55EA4">
        <w:t>5. </w:t>
      </w:r>
      <w:r>
        <w:t>(uchylony)</w:t>
      </w:r>
      <w:r>
        <w:rPr>
          <w:rStyle w:val="Odwoanieprzypisudolnego"/>
        </w:rPr>
        <w:footnoteReference w:id="251"/>
      </w:r>
      <w:r>
        <w:rPr>
          <w:rStyle w:val="IGindeksgrny"/>
        </w:rPr>
        <w:t>)</w:t>
      </w:r>
    </w:p>
    <w:p w:rsidR="002A6180" w:rsidRPr="00D55EA4" w:rsidRDefault="002A6180" w:rsidP="001C645F">
      <w:pPr>
        <w:pStyle w:val="ARTartustawynprozporzdzenia"/>
        <w:spacing w:before="120"/>
      </w:pPr>
      <w:r w:rsidRPr="00345451">
        <w:rPr>
          <w:rStyle w:val="Ppogrubienie"/>
        </w:rPr>
        <w:t>Art. 22a.</w:t>
      </w:r>
      <w:r w:rsidRPr="001A35A6">
        <w:rPr>
          <w:rStyle w:val="IGindeksgrny"/>
        </w:rPr>
        <w:footnoteReference w:id="252"/>
      </w:r>
      <w:r>
        <w:rPr>
          <w:rStyle w:val="IGindeksgrny"/>
        </w:rPr>
        <w:t>)</w:t>
      </w:r>
      <w:r w:rsidRPr="00D55EA4">
        <w:t> 1. Nauczyciel lub zespół nauczycieli przedstawia dyrektorowi przedszkola lub szkoły program wych</w:t>
      </w:r>
      <w:r w:rsidRPr="00D55EA4">
        <w:t>o</w:t>
      </w:r>
      <w:r w:rsidRPr="00D55EA4">
        <w:t>wania przedszkolnego lub program nauczania do danych zajęć edukacyjnych z zakresu kształcenia ogólnego na dany etap edukacyjny.</w:t>
      </w:r>
    </w:p>
    <w:p w:rsidR="002A6180" w:rsidRPr="00D55EA4" w:rsidRDefault="002A6180" w:rsidP="002A6180">
      <w:pPr>
        <w:pStyle w:val="USTustnpkodeksu"/>
      </w:pPr>
      <w:r w:rsidRPr="00D55EA4">
        <w:t>2. W przypadku innej formy wychowania przedszkolnego nauczyciel lub zespół nauczycieli przedstawia dyrektorowi przedszkola lub szkoły podstawowej program wychowania przedszkolnego.</w:t>
      </w:r>
    </w:p>
    <w:p w:rsidR="002A6180" w:rsidRPr="00D55EA4" w:rsidRDefault="002A6180" w:rsidP="002A6180">
      <w:pPr>
        <w:pStyle w:val="USTustnpkodeksu"/>
      </w:pPr>
      <w:r w:rsidRPr="00D55EA4">
        <w:t>3. W przypadku szkoły prowadzącej kształcenie zawodowe nauczyciel lub zespół nauczycieli prowadzących kszta</w:t>
      </w:r>
      <w:r w:rsidRPr="00D55EA4">
        <w:t>ł</w:t>
      </w:r>
      <w:r w:rsidRPr="00D55EA4">
        <w:t>cenie zawodowe w danym zawodzie przedstawia dyrektorowi szkoły program nauczania do danego zawodu.</w:t>
      </w:r>
    </w:p>
    <w:p w:rsidR="002A6180" w:rsidRPr="00D55EA4" w:rsidRDefault="002A6180" w:rsidP="002A6180">
      <w:pPr>
        <w:pStyle w:val="USTustnpkodeksu"/>
      </w:pPr>
      <w:r w:rsidRPr="00D55EA4">
        <w:t>4. Program wychowania przedszkolnego i programy nauczania, o których mowa</w:t>
      </w:r>
      <w:r w:rsidR="002623B3" w:rsidRPr="00D55EA4">
        <w:t xml:space="preserve"> w</w:t>
      </w:r>
      <w:r w:rsidR="002623B3">
        <w:t> ust. </w:t>
      </w:r>
      <w:r w:rsidR="002623B3" w:rsidRPr="00D55EA4">
        <w:t>1</w:t>
      </w:r>
      <w:r w:rsidR="002623B3">
        <w:t xml:space="preserve"> i </w:t>
      </w:r>
      <w:r w:rsidRPr="00D55EA4">
        <w:t>3, mogą obejmować treści nauczania wykraczające poza zakres treści nauczania ustalonych w podstawie programowej wychowania przedszkolnego, treści nauczania ustalonych dla danych zajęć edukacyjnych w podstawie programowej kształcenia ogólnego albo treści nauczania ustalonych w formie efektów kształcenia dla danego zawodu w podstawie programowej kształcenia w zawodach.</w:t>
      </w:r>
    </w:p>
    <w:p w:rsidR="002A6180" w:rsidRPr="001C645F" w:rsidRDefault="002A6180" w:rsidP="001C645F">
      <w:pPr>
        <w:pStyle w:val="USTustnpkodeksu"/>
        <w:spacing w:before="80"/>
        <w:rPr>
          <w:bCs w:val="0"/>
        </w:rPr>
      </w:pPr>
      <w:r w:rsidRPr="001C645F">
        <w:rPr>
          <w:bCs w:val="0"/>
        </w:rPr>
        <w:t>5. Program wychowania przedszkolnego i programy nauczania, o których mowa</w:t>
      </w:r>
      <w:r w:rsidR="002623B3" w:rsidRPr="001C645F">
        <w:rPr>
          <w:bCs w:val="0"/>
        </w:rPr>
        <w:t xml:space="preserve"> w ust. 1 i </w:t>
      </w:r>
      <w:r w:rsidRPr="001C645F">
        <w:rPr>
          <w:bCs w:val="0"/>
        </w:rPr>
        <w:t>3, powinny być dostos</w:t>
      </w:r>
      <w:r w:rsidRPr="001C645F">
        <w:rPr>
          <w:bCs w:val="0"/>
        </w:rPr>
        <w:t>o</w:t>
      </w:r>
      <w:r w:rsidRPr="001C645F">
        <w:rPr>
          <w:bCs w:val="0"/>
        </w:rPr>
        <w:t>wane do potrzeb i możliwości uczniów, dla których są przeznaczone.</w:t>
      </w:r>
    </w:p>
    <w:p w:rsidR="002A6180" w:rsidRPr="00D55EA4" w:rsidRDefault="002A6180" w:rsidP="002A6180">
      <w:pPr>
        <w:pStyle w:val="USTustnpkodeksu"/>
      </w:pPr>
      <w:r w:rsidRPr="00D55EA4">
        <w:t>6. Dyrektor przedszkola lub szkoły, po zasięgnięciu opinii rady pedagogicznej, dopuszcza do użytku w danym prze</w:t>
      </w:r>
      <w:r w:rsidRPr="00D55EA4">
        <w:t>d</w:t>
      </w:r>
      <w:r w:rsidRPr="00D55EA4">
        <w:t>szkolu lub danej szkole przedstawiony przez nauczyciela lub zespół nauczycieli program wychowania przedszkolnego lub programy nauczania, o których mowa</w:t>
      </w:r>
      <w:r w:rsidR="002623B3" w:rsidRPr="00D55EA4">
        <w:t xml:space="preserve"> w</w:t>
      </w:r>
      <w:r w:rsidR="002623B3">
        <w:t> ust. </w:t>
      </w:r>
      <w:r w:rsidR="002623B3" w:rsidRPr="00D55EA4">
        <w:t>1</w:t>
      </w:r>
      <w:r w:rsidR="002623B3">
        <w:t xml:space="preserve"> i </w:t>
      </w:r>
      <w:r w:rsidRPr="00D55EA4">
        <w:t>3.</w:t>
      </w:r>
    </w:p>
    <w:p w:rsidR="002A6180" w:rsidRPr="00D55EA4" w:rsidRDefault="002A6180" w:rsidP="002A6180">
      <w:pPr>
        <w:pStyle w:val="USTustnpkodeksu"/>
      </w:pPr>
      <w:r w:rsidRPr="00D55EA4">
        <w:t>7. Dopuszczone do użytku w danym przedszkolu lub danej szkole programy wychowania przedszkolnego lub pr</w:t>
      </w:r>
      <w:r w:rsidRPr="00D55EA4">
        <w:t>o</w:t>
      </w:r>
      <w:r w:rsidRPr="00D55EA4">
        <w:t>gramy nauczania, o których mowa</w:t>
      </w:r>
      <w:r w:rsidR="002623B3" w:rsidRPr="00D55EA4">
        <w:t xml:space="preserve"> w</w:t>
      </w:r>
      <w:r w:rsidR="002623B3">
        <w:t> ust. </w:t>
      </w:r>
      <w:r w:rsidR="002623B3" w:rsidRPr="00D55EA4">
        <w:t>1</w:t>
      </w:r>
      <w:r w:rsidR="002623B3">
        <w:t xml:space="preserve"> i </w:t>
      </w:r>
      <w:r w:rsidRPr="00D55EA4">
        <w:t>3, stanowią odpowiednio zestaw programów wychowania przedszkolnego lub szkolny zestaw programów nauczania. Dyrektor przedszkola lub szkoły jest odpowiedzialny za uwzględnienie w zestawie programów wychowania przedszkolnego i szkolnym zestawie programów nauczania całości odpowiednio podstawy pr</w:t>
      </w:r>
      <w:r w:rsidRPr="00D55EA4">
        <w:t>o</w:t>
      </w:r>
      <w:r w:rsidRPr="00D55EA4">
        <w:t>gramowej wychowania przedszkolnego lub podstawy programowej kształcenia ogólnego ustalonej dla danego etapu ed</w:t>
      </w:r>
      <w:r w:rsidRPr="00D55EA4">
        <w:t>u</w:t>
      </w:r>
      <w:r w:rsidRPr="00D55EA4">
        <w:t>kacyjnego, a w przypadku szkoły prowadzącej kształcenie zawodowe – także całości podstawy programowej kształcenia w zawodach, w których kształci szkoła.</w:t>
      </w:r>
    </w:p>
    <w:p w:rsidR="002A6180" w:rsidRPr="00D55EA4" w:rsidRDefault="002A6180" w:rsidP="002A6180">
      <w:pPr>
        <w:pStyle w:val="USTustnpkodeksu"/>
      </w:pPr>
      <w:r w:rsidRPr="00D55EA4">
        <w:t>8. Przepisów</w:t>
      </w:r>
      <w:r w:rsidR="002623B3">
        <w:t xml:space="preserve"> ust. </w:t>
      </w:r>
      <w:r w:rsidRPr="00D55EA4">
        <w:t>1–7 nie stosuje się do indywidualnych programów opracowywanych dla uczniów, o których mowa</w:t>
      </w:r>
      <w:r w:rsidR="002623B3" w:rsidRPr="00D55EA4">
        <w:t xml:space="preserve"> w</w:t>
      </w:r>
      <w:r w:rsidR="002623B3">
        <w:t> art. </w:t>
      </w:r>
      <w:r w:rsidRPr="00D55EA4">
        <w:t>1</w:t>
      </w:r>
      <w:r w:rsidR="002623B3">
        <w:t xml:space="preserve"> pkt </w:t>
      </w:r>
      <w:r w:rsidRPr="00D55EA4">
        <w:t>5, oraz do indywidualnych programów nauki opracowywanych dla uczniów, o których mowa</w:t>
      </w:r>
      <w:r w:rsidR="002623B3" w:rsidRPr="00D55EA4">
        <w:t xml:space="preserve"> w</w:t>
      </w:r>
      <w:r w:rsidR="002623B3">
        <w:t> art. </w:t>
      </w:r>
      <w:r w:rsidRPr="00D55EA4">
        <w:t>66.</w:t>
      </w:r>
    </w:p>
    <w:p w:rsidR="002A6180" w:rsidRPr="00D55EA4" w:rsidRDefault="002A6180" w:rsidP="002A6180">
      <w:pPr>
        <w:pStyle w:val="USTustnpkodeksu"/>
      </w:pPr>
      <w:r w:rsidRPr="00D55EA4">
        <w:t>9. Programy nauczania do zawodów podstawowych dla żeglugi morskiej i śródlądowej mogą być dopuszczone do użytku w danej szkole po uzyskaniu pozytywnej opinii odpowiednio ministra właściwego do spraw gospodarki morskiej i ministra właściwego do spraw transportu, w zakresie zgodności z postanowieniami konwencji, o której mowa</w:t>
      </w:r>
      <w:r w:rsidR="002623B3" w:rsidRPr="00D55EA4">
        <w:t xml:space="preserve"> w</w:t>
      </w:r>
      <w:r w:rsidR="002623B3">
        <w:t> art. </w:t>
      </w:r>
      <w:r w:rsidRPr="00D55EA4">
        <w:t>32b.</w:t>
      </w:r>
    </w:p>
    <w:p w:rsidR="002A6180" w:rsidRPr="002A6180" w:rsidRDefault="002A6180" w:rsidP="001C645F">
      <w:pPr>
        <w:pStyle w:val="ARTartustawynprozporzdzenia"/>
        <w:spacing w:before="120"/>
      </w:pPr>
      <w:r w:rsidRPr="00345451">
        <w:rPr>
          <w:rStyle w:val="Ppogrubienie"/>
        </w:rPr>
        <w:t>Art. 22aa.</w:t>
      </w:r>
      <w:bookmarkStart w:id="95" w:name="_Ref430175288"/>
      <w:r w:rsidRPr="002A6180">
        <w:rPr>
          <w:rStyle w:val="IGindeksgrny"/>
        </w:rPr>
        <w:footnoteReference w:id="253"/>
      </w:r>
      <w:bookmarkEnd w:id="95"/>
      <w:r w:rsidRPr="002A6180">
        <w:rPr>
          <w:rStyle w:val="IGindeksgrny"/>
        </w:rPr>
        <w:t>)</w:t>
      </w:r>
      <w:r w:rsidRPr="002A6180">
        <w:t> Nauczyciel może zdecydować o realizacji programu nauczania:</w:t>
      </w:r>
    </w:p>
    <w:p w:rsidR="002A6180" w:rsidRPr="001C645F" w:rsidRDefault="002A6180" w:rsidP="001C645F">
      <w:pPr>
        <w:pStyle w:val="PKTpunkt"/>
        <w:spacing w:before="80"/>
        <w:rPr>
          <w:bCs w:val="0"/>
        </w:rPr>
      </w:pPr>
      <w:r w:rsidRPr="00D55EA4">
        <w:t>1)</w:t>
      </w:r>
      <w:r w:rsidRPr="00D55EA4">
        <w:tab/>
        <w:t>z zastosowaniem podręcznika, materiału edukacyjnego l</w:t>
      </w:r>
      <w:r w:rsidRPr="001C645F">
        <w:rPr>
          <w:bCs w:val="0"/>
        </w:rPr>
        <w:t>ub materiału ćwiczeniowego lub</w:t>
      </w:r>
    </w:p>
    <w:p w:rsidR="002A6180" w:rsidRPr="00D55EA4" w:rsidRDefault="002A6180" w:rsidP="001C645F">
      <w:pPr>
        <w:pStyle w:val="PKTpunkt"/>
        <w:spacing w:before="80"/>
      </w:pPr>
      <w:r w:rsidRPr="001C645F">
        <w:rPr>
          <w:bCs w:val="0"/>
        </w:rPr>
        <w:t>2)</w:t>
      </w:r>
      <w:r w:rsidRPr="001C645F">
        <w:rPr>
          <w:bCs w:val="0"/>
        </w:rPr>
        <w:tab/>
        <w:t xml:space="preserve">bez zastosowania podręcznika lub materiałów, o których </w:t>
      </w:r>
      <w:r w:rsidRPr="00D55EA4">
        <w:t>mowa</w:t>
      </w:r>
      <w:r w:rsidR="002623B3" w:rsidRPr="00D55EA4">
        <w:t xml:space="preserve"> w</w:t>
      </w:r>
      <w:r w:rsidR="002623B3">
        <w:t> pkt </w:t>
      </w:r>
      <w:r w:rsidRPr="00D55EA4">
        <w:t>1.</w:t>
      </w:r>
    </w:p>
    <w:p w:rsidR="002A6180" w:rsidRPr="002A6180" w:rsidRDefault="002A6180" w:rsidP="001C645F">
      <w:pPr>
        <w:pStyle w:val="ARTartustawynprozporzdzenia"/>
        <w:spacing w:before="120"/>
      </w:pPr>
      <w:r w:rsidRPr="00345451">
        <w:rPr>
          <w:rStyle w:val="Ppogrubienie"/>
        </w:rPr>
        <w:t>Art. 22ab.</w:t>
      </w:r>
      <w:r w:rsidRPr="002A6180">
        <w:rPr>
          <w:rStyle w:val="Ppogrubienie"/>
        </w:rPr>
        <w:fldChar w:fldCharType="begin"/>
      </w:r>
      <w:r w:rsidRPr="002A6180">
        <w:rPr>
          <w:rStyle w:val="Ppogrubienie"/>
        </w:rPr>
        <w:instrText xml:space="preserve"> NOTEREF _Ref430175288 \f \h </w:instrText>
      </w:r>
      <w:r w:rsidRPr="002A6180">
        <w:rPr>
          <w:rStyle w:val="Ppogrubienie"/>
        </w:rPr>
      </w:r>
      <w:r w:rsidRPr="002A6180">
        <w:rPr>
          <w:rStyle w:val="Ppogrubienie"/>
        </w:rPr>
        <w:fldChar w:fldCharType="separate"/>
      </w:r>
      <w:r w:rsidR="00A87AA1" w:rsidRPr="00A87AA1">
        <w:rPr>
          <w:rStyle w:val="Odwoanieprzypisudolnego"/>
        </w:rPr>
        <w:t>252</w:t>
      </w:r>
      <w:r w:rsidRPr="002A6180">
        <w:rPr>
          <w:rStyle w:val="Ppogrubienie"/>
        </w:rPr>
        <w:fldChar w:fldCharType="end"/>
      </w:r>
      <w:r w:rsidRPr="002A6180">
        <w:rPr>
          <w:rStyle w:val="IGindeksgrny"/>
        </w:rPr>
        <w:t>)</w:t>
      </w:r>
      <w:r w:rsidRPr="002A6180">
        <w:t> 1. Zespół nauczycieli prowadzących nauczanie w klasach I–III szkoły podstawowej oraz zespół na</w:t>
      </w:r>
      <w:r w:rsidRPr="002A6180">
        <w:t>u</w:t>
      </w:r>
      <w:r w:rsidRPr="002A6180">
        <w:t>czycieli prowadzących nauczanie danych zajęć edukacyjnych w klasach IV–VI szkoły podstawowej, w gimnazjum i szkole ponadgimnazjalnej przedstawiają dyrektorowi szkoły propozycję:</w:t>
      </w:r>
    </w:p>
    <w:p w:rsidR="002A6180" w:rsidRPr="001C645F" w:rsidRDefault="002A6180" w:rsidP="001C645F">
      <w:pPr>
        <w:pStyle w:val="PKTpunkt"/>
        <w:spacing w:before="80"/>
        <w:rPr>
          <w:bCs w:val="0"/>
        </w:rPr>
      </w:pPr>
      <w:r w:rsidRPr="001C645F">
        <w:rPr>
          <w:bCs w:val="0"/>
        </w:rPr>
        <w:t>1)</w:t>
      </w:r>
      <w:r w:rsidRPr="001C645F">
        <w:rPr>
          <w:bCs w:val="0"/>
        </w:rPr>
        <w:tab/>
        <w:t>jednego podręcznika do zajęć z zakresu edukacji: polonistycznej, matematycznej, przyrodniczej i społecznej oraz jednego podręcznika do zajęć z zakresu danego języka obcego nowożytnego, lub materiału edukacyjnego, dla uczniów danej klasy – w przypadku klas I–III szkoły podstawowej;</w:t>
      </w:r>
    </w:p>
    <w:p w:rsidR="002A6180" w:rsidRPr="00D55EA4" w:rsidRDefault="002A6180" w:rsidP="002A6180">
      <w:pPr>
        <w:pStyle w:val="PKTpunkt"/>
      </w:pPr>
      <w:r w:rsidRPr="00D55EA4">
        <w:t>2)</w:t>
      </w:r>
      <w:r w:rsidRPr="00D55EA4">
        <w:tab/>
        <w:t>jednego podręcznika do danych zajęć edukacyjnych lub materiału edukacyjnego do danych zajęć edukacyjnych, dla uczniów danej klasy – w przypadku klas IV–VI szkoły podstawowej, gimnazjum i szkoły ponadgimnazjalnej;</w:t>
      </w:r>
    </w:p>
    <w:p w:rsidR="002A6180" w:rsidRPr="00D55EA4" w:rsidRDefault="002A6180" w:rsidP="002A6180">
      <w:pPr>
        <w:pStyle w:val="PKTpunkt"/>
      </w:pPr>
      <w:r w:rsidRPr="00D55EA4">
        <w:t>3)</w:t>
      </w:r>
      <w:r w:rsidRPr="00D55EA4">
        <w:tab/>
        <w:t>materiałów ćwiczeniowych.</w:t>
      </w:r>
    </w:p>
    <w:p w:rsidR="002A6180" w:rsidRPr="002A6180" w:rsidRDefault="002A6180" w:rsidP="00345451">
      <w:pPr>
        <w:pStyle w:val="USTustnpkodeksu"/>
        <w:keepNext/>
      </w:pPr>
      <w:r w:rsidRPr="00D55EA4">
        <w:t>2.</w:t>
      </w:r>
      <w:r w:rsidRPr="002A6180">
        <w:t> Zespoły nauczycieli, o których mowa</w:t>
      </w:r>
      <w:r w:rsidR="002623B3" w:rsidRPr="002A6180">
        <w:t xml:space="preserve"> w</w:t>
      </w:r>
      <w:r w:rsidR="002623B3">
        <w:t> ust. </w:t>
      </w:r>
      <w:r w:rsidRPr="002A6180">
        <w:t>1, mogą przedstawić dyrektorowi szkoły propozycję więcej niż jedn</w:t>
      </w:r>
      <w:r w:rsidRPr="002A6180">
        <w:t>e</w:t>
      </w:r>
      <w:r w:rsidRPr="002A6180">
        <w:t>go podręcznika lub materiału edukacyjnego:</w:t>
      </w:r>
    </w:p>
    <w:p w:rsidR="002A6180" w:rsidRPr="00D55EA4" w:rsidRDefault="002A6180" w:rsidP="002A6180">
      <w:pPr>
        <w:pStyle w:val="PKTpunkt"/>
      </w:pPr>
      <w:r w:rsidRPr="00D55EA4">
        <w:t>1)</w:t>
      </w:r>
      <w:r w:rsidRPr="00D55EA4">
        <w:tab/>
        <w:t>do danego języka obcego nowożytnego w danej klasie, biorąc pod uwagę poziomy nauczania języków obcych now</w:t>
      </w:r>
      <w:r w:rsidRPr="00D55EA4">
        <w:t>o</w:t>
      </w:r>
      <w:r w:rsidRPr="00D55EA4">
        <w:t>żytnych – w przypadku klas IV–VI szkoły podstawowej, gimnazjum i szkoły ponadgimnazjalnej;</w:t>
      </w:r>
    </w:p>
    <w:p w:rsidR="002A6180" w:rsidRPr="00D55EA4" w:rsidRDefault="002A6180" w:rsidP="002A6180">
      <w:pPr>
        <w:pStyle w:val="PKTpunkt"/>
      </w:pPr>
      <w:r w:rsidRPr="00D55EA4">
        <w:t>2)</w:t>
      </w:r>
      <w:r w:rsidRPr="00D55EA4">
        <w:tab/>
        <w:t>do danych zajęć edukacyjnych w danej klasie, biorąc pod uwagę zakres kształcenia: podstawowy lub rozszerzony, ustalony w podstawie programowej kształcenia ogólnego – w przypadku szkoły ponadgimnazjalnej;</w:t>
      </w:r>
    </w:p>
    <w:p w:rsidR="002A6180" w:rsidRPr="00D55EA4" w:rsidRDefault="002A6180" w:rsidP="002A6180">
      <w:pPr>
        <w:pStyle w:val="PKTpunkt"/>
      </w:pPr>
      <w:r w:rsidRPr="00D55EA4">
        <w:t>3)</w:t>
      </w:r>
      <w:r w:rsidRPr="00D55EA4">
        <w:tab/>
        <w:t>do danych zajęć edukacyjnych w danej klasie z zakresu kształcenia w zawodzie – w przypadku szkoły prowadzącej kształcenie zawodowe;</w:t>
      </w:r>
    </w:p>
    <w:p w:rsidR="002A6180" w:rsidRPr="00D55EA4" w:rsidRDefault="002A6180" w:rsidP="002A6180">
      <w:pPr>
        <w:pStyle w:val="PKTpunkt"/>
      </w:pPr>
      <w:r w:rsidRPr="00D55EA4">
        <w:t>4)</w:t>
      </w:r>
      <w:r w:rsidRPr="00D55EA4">
        <w:tab/>
        <w:t>w przypadku uczniów niepełnosprawnych objętych kształceniem specjalnym;</w:t>
      </w:r>
    </w:p>
    <w:p w:rsidR="002A6180" w:rsidRPr="00D55EA4" w:rsidRDefault="002A6180" w:rsidP="002A6180">
      <w:pPr>
        <w:pStyle w:val="PKTpunkt"/>
      </w:pPr>
      <w:r w:rsidRPr="00D55EA4">
        <w:t>5)</w:t>
      </w:r>
      <w:r w:rsidRPr="00D55EA4">
        <w:tab/>
        <w:t>w przypadku uczniów objętych kształceniem w zakresie niezbędnym do podtrzymywania poczucia tożsamości nar</w:t>
      </w:r>
      <w:r w:rsidRPr="00D55EA4">
        <w:t>o</w:t>
      </w:r>
      <w:r w:rsidRPr="00D55EA4">
        <w:t>dowej, etnicznej i językowej.</w:t>
      </w:r>
    </w:p>
    <w:p w:rsidR="002A6180" w:rsidRPr="00D55EA4" w:rsidRDefault="002A6180" w:rsidP="002A6180">
      <w:pPr>
        <w:pStyle w:val="USTustnpkodeksu"/>
      </w:pPr>
      <w:r w:rsidRPr="00D55EA4">
        <w:t>3. Zespoły nauczycieli, o których mowa</w:t>
      </w:r>
      <w:r w:rsidR="002623B3" w:rsidRPr="00D55EA4">
        <w:t xml:space="preserve"> w</w:t>
      </w:r>
      <w:r w:rsidR="002623B3">
        <w:t> ust. </w:t>
      </w:r>
      <w:r w:rsidRPr="00D55EA4">
        <w:t>1, przy wyborze podręczników, materiałów edukacyjnych lub materi</w:t>
      </w:r>
      <w:r w:rsidRPr="00D55EA4">
        <w:t>a</w:t>
      </w:r>
      <w:r w:rsidRPr="00D55EA4">
        <w:t>łów ćwiczeniowych dla uczniów niepełnosprawnych objętych kształceniem specjalnym, uwzględniają potrzeby edukacy</w:t>
      </w:r>
      <w:r w:rsidRPr="00D55EA4">
        <w:t>j</w:t>
      </w:r>
      <w:r w:rsidRPr="00D55EA4">
        <w:t>ne i możliwości psychofizyczne tych uczniów.</w:t>
      </w:r>
    </w:p>
    <w:p w:rsidR="002A6180" w:rsidRPr="002A6180" w:rsidRDefault="002A6180" w:rsidP="00345451">
      <w:pPr>
        <w:pStyle w:val="USTustnpkodeksu"/>
        <w:keepNext/>
      </w:pPr>
      <w:r w:rsidRPr="00D55EA4">
        <w:t>4.</w:t>
      </w:r>
      <w:r w:rsidRPr="002A6180">
        <w:t> Dyrektor szkoły, na podstawie propozycji zespołów nauczycieli, o których mowa</w:t>
      </w:r>
      <w:r w:rsidR="002623B3" w:rsidRPr="002A6180">
        <w:t xml:space="preserve"> w</w:t>
      </w:r>
      <w:r w:rsidR="002623B3">
        <w:t> ust. </w:t>
      </w:r>
      <w:r w:rsidRPr="002A6180">
        <w:t>1, oraz w przypadku braku porozumienia w zespole nauczycieli w sprawie przedstawienia propozycji podręczników lub materiałów edukacyjnych, zgodnie</w:t>
      </w:r>
      <w:r w:rsidR="002623B3" w:rsidRPr="002A6180">
        <w:t xml:space="preserve"> z</w:t>
      </w:r>
      <w:r w:rsidR="002623B3">
        <w:t> ust. </w:t>
      </w:r>
      <w:r w:rsidR="002623B3" w:rsidRPr="002A6180">
        <w:t>1</w:t>
      </w:r>
      <w:r w:rsidR="002623B3">
        <w:t xml:space="preserve"> i </w:t>
      </w:r>
      <w:r w:rsidRPr="002A6180">
        <w:t>2, ustala:</w:t>
      </w:r>
    </w:p>
    <w:p w:rsidR="002A6180" w:rsidRPr="00D55EA4" w:rsidRDefault="002A6180" w:rsidP="002A6180">
      <w:pPr>
        <w:pStyle w:val="PKTpunkt"/>
      </w:pPr>
      <w:r w:rsidRPr="00D55EA4">
        <w:t>1)</w:t>
      </w:r>
      <w:r w:rsidRPr="00D55EA4">
        <w:tab/>
        <w:t>zestaw podręczników lub materiałów edukacyjnych obowiązujący we wszystkich oddziałach danej klasy przez co najmniej trzy lata szkolne,</w:t>
      </w:r>
    </w:p>
    <w:p w:rsidR="002A6180" w:rsidRPr="00D55EA4" w:rsidRDefault="002A6180" w:rsidP="00345451">
      <w:pPr>
        <w:pStyle w:val="PKTpunkt"/>
        <w:keepNext/>
      </w:pPr>
      <w:r w:rsidRPr="00D55EA4">
        <w:t>2)</w:t>
      </w:r>
      <w:r w:rsidRPr="00D55EA4">
        <w:tab/>
        <w:t>materiały ćwiczeniowe obowiązujące w poszczególnych oddziałach w danym roku szkolnym</w:t>
      </w:r>
    </w:p>
    <w:p w:rsidR="002A6180" w:rsidRPr="00D55EA4" w:rsidRDefault="002A6180" w:rsidP="002A6180">
      <w:pPr>
        <w:pStyle w:val="CZWSPPKTczwsplnapunktw"/>
      </w:pPr>
      <w:r w:rsidRPr="00D55EA4">
        <w:t>– po zasięgnięciu opinii rady pedagogicznej i rady rodziców, z zastrzeżeniem</w:t>
      </w:r>
      <w:r w:rsidR="002623B3">
        <w:t xml:space="preserve"> art. </w:t>
      </w:r>
      <w:r w:rsidRPr="00D55EA4">
        <w:t>22ad</w:t>
      </w:r>
      <w:r w:rsidR="002623B3">
        <w:t xml:space="preserve"> ust. </w:t>
      </w:r>
      <w:r w:rsidRPr="00D55EA4">
        <w:t>2.</w:t>
      </w:r>
    </w:p>
    <w:p w:rsidR="002A6180" w:rsidRPr="002A6180" w:rsidRDefault="002A6180" w:rsidP="00345451">
      <w:pPr>
        <w:pStyle w:val="USTustnpkodeksu"/>
        <w:keepNext/>
      </w:pPr>
      <w:r w:rsidRPr="00D55EA4">
        <w:t>5.</w:t>
      </w:r>
      <w:r w:rsidRPr="002A6180">
        <w:t> Dyrektor szkoły, na wniosek zespołu nauczycieli, o którym mowa</w:t>
      </w:r>
      <w:r w:rsidR="002623B3" w:rsidRPr="002A6180">
        <w:t xml:space="preserve"> w</w:t>
      </w:r>
      <w:r w:rsidR="002623B3">
        <w:t> ust. </w:t>
      </w:r>
      <w:r w:rsidRPr="002A6180">
        <w:t>1, może:</w:t>
      </w:r>
    </w:p>
    <w:p w:rsidR="002A6180" w:rsidRPr="00D55EA4" w:rsidRDefault="002A6180" w:rsidP="002A6180">
      <w:pPr>
        <w:pStyle w:val="PKTpunkt"/>
      </w:pPr>
      <w:r w:rsidRPr="00D55EA4">
        <w:t>1)</w:t>
      </w:r>
      <w:r w:rsidRPr="00D55EA4">
        <w:tab/>
        <w:t>dokonać zmian w zestawie podręczników lub materiałów edukacyjnych oraz zmiany materiałów ćwiczeniowych, jeżeli nie ma możliwości zakupu danego podręcznika, materiału edukacyjnego lub materiału ćwiczeniowego;</w:t>
      </w:r>
    </w:p>
    <w:p w:rsidR="002A6180" w:rsidRPr="00D55EA4" w:rsidRDefault="002A6180" w:rsidP="002A6180">
      <w:pPr>
        <w:pStyle w:val="PKTpunkt"/>
      </w:pPr>
      <w:r w:rsidRPr="00D55EA4">
        <w:t>2)</w:t>
      </w:r>
      <w:r w:rsidRPr="00D55EA4">
        <w:tab/>
        <w:t>uzupełnić zestaw podręczników lub materiałów edukacyjnych, a także materiały ćwiczeniowe.</w:t>
      </w:r>
    </w:p>
    <w:p w:rsidR="002A6180" w:rsidRPr="00D55EA4" w:rsidRDefault="002A6180" w:rsidP="002A6180">
      <w:pPr>
        <w:pStyle w:val="USTustnpkodeksu"/>
      </w:pPr>
      <w:r w:rsidRPr="00D55EA4">
        <w:t>6. Dyrektor szkoły corocznie podaje do publicznej wiadomości zestaw podręczników lub materiałów edukacyjnych oraz materiały ćwiczeniowe obowiązujące w danym roku szkolnym.</w:t>
      </w:r>
    </w:p>
    <w:p w:rsidR="002A6180" w:rsidRPr="00D55EA4" w:rsidRDefault="002A6180" w:rsidP="002A6180">
      <w:pPr>
        <w:pStyle w:val="USTustnpkodeksu"/>
      </w:pPr>
      <w:r w:rsidRPr="00D55EA4">
        <w:t>7. Przepisy</w:t>
      </w:r>
      <w:r w:rsidR="002623B3">
        <w:t xml:space="preserve"> ust. </w:t>
      </w:r>
      <w:r w:rsidRPr="00D55EA4">
        <w:t>1–6 stosuje się odpowiednio do szkół artystycznych w zakresie kształcenia ogólnego.</w:t>
      </w:r>
    </w:p>
    <w:p w:rsidR="002A6180" w:rsidRPr="00D55EA4" w:rsidRDefault="002A6180" w:rsidP="002A6180">
      <w:pPr>
        <w:pStyle w:val="ARTartustawynprozporzdzenia"/>
      </w:pPr>
      <w:r w:rsidRPr="00345451">
        <w:rPr>
          <w:rStyle w:val="Ppogrubienie"/>
        </w:rPr>
        <w:t>Art. 22ac.</w:t>
      </w:r>
      <w:r>
        <w:rPr>
          <w:rStyle w:val="Ppogrubienie"/>
        </w:rPr>
        <w:fldChar w:fldCharType="begin"/>
      </w:r>
      <w:r>
        <w:rPr>
          <w:rStyle w:val="Ppogrubienie"/>
        </w:rPr>
        <w:instrText xml:space="preserve"> NOTEREF _Ref430175288 \f \h </w:instrText>
      </w:r>
      <w:r>
        <w:rPr>
          <w:rStyle w:val="Ppogrubienie"/>
        </w:rPr>
      </w:r>
      <w:r>
        <w:rPr>
          <w:rStyle w:val="Ppogrubienie"/>
        </w:rPr>
        <w:fldChar w:fldCharType="separate"/>
      </w:r>
      <w:r w:rsidR="00A87AA1" w:rsidRPr="00A87AA1">
        <w:rPr>
          <w:rStyle w:val="Odwoanieprzypisudolnego"/>
        </w:rPr>
        <w:t>252</w:t>
      </w:r>
      <w:r>
        <w:rPr>
          <w:rStyle w:val="Ppogrubienie"/>
        </w:rPr>
        <w:fldChar w:fldCharType="end"/>
      </w:r>
      <w:r>
        <w:rPr>
          <w:rStyle w:val="IGindeksgrny"/>
        </w:rPr>
        <w:t>)</w:t>
      </w:r>
      <w:r w:rsidRPr="00D55EA4">
        <w:t> 1. Uczniowie szkół podstawowych i gimnazjów mają prawo do bezpłatnego dostępu do podręczników, materiałów edukacyjnych lub materiałów ćwiczeniowych, przeznaczonych do obowiązkowych zajęć edukacyjnych z zakresu kształcenia ogólnego, określonych w ramowych planach nauczania ustalonych dla tych szkół.</w:t>
      </w:r>
    </w:p>
    <w:p w:rsidR="002A6180" w:rsidRPr="00D55EA4" w:rsidRDefault="002A6180" w:rsidP="002A6180">
      <w:pPr>
        <w:pStyle w:val="USTustnpkodeksu"/>
      </w:pPr>
      <w:r w:rsidRPr="00D55EA4">
        <w:t>2. Przepisu</w:t>
      </w:r>
      <w:r w:rsidR="002623B3">
        <w:t xml:space="preserve"> ust. </w:t>
      </w:r>
      <w:r w:rsidRPr="00D55EA4">
        <w:t>1 nie stosuje się do szkół dla dorosłych.</w:t>
      </w:r>
    </w:p>
    <w:p w:rsidR="002A6180" w:rsidRPr="00D55EA4" w:rsidRDefault="002A6180" w:rsidP="002A6180">
      <w:pPr>
        <w:pStyle w:val="ARTartustawynprozporzdzenia"/>
      </w:pPr>
      <w:r w:rsidRPr="00345451">
        <w:rPr>
          <w:rStyle w:val="Ppogrubienie"/>
        </w:rPr>
        <w:t>Art. 22ad.</w:t>
      </w:r>
      <w:r>
        <w:rPr>
          <w:rStyle w:val="Ppogrubienie"/>
        </w:rPr>
        <w:fldChar w:fldCharType="begin"/>
      </w:r>
      <w:r>
        <w:rPr>
          <w:rStyle w:val="Ppogrubienie"/>
        </w:rPr>
        <w:instrText xml:space="preserve"> NOTEREF _Ref430175288 \f \h </w:instrText>
      </w:r>
      <w:r>
        <w:rPr>
          <w:rStyle w:val="Ppogrubienie"/>
        </w:rPr>
      </w:r>
      <w:r>
        <w:rPr>
          <w:rStyle w:val="Ppogrubienie"/>
        </w:rPr>
        <w:fldChar w:fldCharType="separate"/>
      </w:r>
      <w:r w:rsidR="00A87AA1" w:rsidRPr="00A87AA1">
        <w:rPr>
          <w:rStyle w:val="Odwoanieprzypisudolnego"/>
        </w:rPr>
        <w:t>252</w:t>
      </w:r>
      <w:r>
        <w:rPr>
          <w:rStyle w:val="Ppogrubienie"/>
        </w:rPr>
        <w:fldChar w:fldCharType="end"/>
      </w:r>
      <w:r>
        <w:rPr>
          <w:rStyle w:val="IGindeksgrny"/>
        </w:rPr>
        <w:t>)</w:t>
      </w:r>
      <w:r w:rsidRPr="00D55EA4">
        <w:t> 1. Wyposażenie szkół podstawowych w podręczniki do zajęć z zakresu edukacji: polonistycznej, m</w:t>
      </w:r>
      <w:r w:rsidRPr="00D55EA4">
        <w:t>a</w:t>
      </w:r>
      <w:r w:rsidRPr="00D55EA4">
        <w:t>tematycznej, przyrodniczej i społecznej w klasach I–III zapewnia minister właściwy do spraw oświaty i wychowania. Podręczniki te stają się własnością organu prowadzącego szkołę podstawową z dniem ich przekazania przez ministra wł</w:t>
      </w:r>
      <w:r w:rsidRPr="00D55EA4">
        <w:t>a</w:t>
      </w:r>
      <w:r w:rsidRPr="00D55EA4">
        <w:t>ściwego do spraw oświaty i wychowania.</w:t>
      </w:r>
    </w:p>
    <w:p w:rsidR="002A6180" w:rsidRPr="00D55EA4" w:rsidRDefault="002A6180" w:rsidP="002A6180">
      <w:pPr>
        <w:pStyle w:val="USTustnpkodeksu"/>
      </w:pPr>
      <w:r w:rsidRPr="00D55EA4">
        <w:t>2. Dyrektor szkoły podstawowej, za zgodą organu prowadzącego szkołę, może ustalić w zestawie, o którym mowa</w:t>
      </w:r>
      <w:r w:rsidR="002623B3" w:rsidRPr="00D55EA4">
        <w:t xml:space="preserve"> w</w:t>
      </w:r>
      <w:r w:rsidR="002623B3">
        <w:t> art. </w:t>
      </w:r>
      <w:r w:rsidRPr="00D55EA4">
        <w:t>22ab</w:t>
      </w:r>
      <w:r w:rsidR="002623B3">
        <w:t xml:space="preserve"> ust. </w:t>
      </w:r>
      <w:r w:rsidRPr="00D55EA4">
        <w:t>4</w:t>
      </w:r>
      <w:r w:rsidR="002623B3">
        <w:t xml:space="preserve"> pkt </w:t>
      </w:r>
      <w:r w:rsidRPr="00D55EA4">
        <w:t>1, inny podręcznik niż podręcznik zapewniony przez ministra właściwego do spraw oświaty i wychowania.</w:t>
      </w:r>
    </w:p>
    <w:p w:rsidR="002A6180" w:rsidRPr="00D55EA4" w:rsidRDefault="002A6180" w:rsidP="002A6180">
      <w:pPr>
        <w:pStyle w:val="USTustnpkodeksu"/>
      </w:pPr>
      <w:r w:rsidRPr="00D55EA4">
        <w:t>3. W przypadku, o którym mowa</w:t>
      </w:r>
      <w:r w:rsidR="002623B3" w:rsidRPr="00D55EA4">
        <w:t xml:space="preserve"> w</w:t>
      </w:r>
      <w:r w:rsidR="002623B3">
        <w:t> ust. </w:t>
      </w:r>
      <w:r w:rsidRPr="00D55EA4">
        <w:t>2, koszt zakupu podręcznika innego niż podręcznik zapewniony przez min</w:t>
      </w:r>
      <w:r w:rsidRPr="00D55EA4">
        <w:t>i</w:t>
      </w:r>
      <w:r w:rsidRPr="00D55EA4">
        <w:t>stra właściwego do spraw oświaty i wychowania pokrywa organ prowadzący szkołę podstawową.</w:t>
      </w:r>
    </w:p>
    <w:p w:rsidR="002A6180" w:rsidRPr="00D55EA4" w:rsidRDefault="002A6180" w:rsidP="002A6180">
      <w:pPr>
        <w:pStyle w:val="USTustnpkodeksu"/>
      </w:pPr>
      <w:r w:rsidRPr="00D55EA4">
        <w:t>4. Podręczniki, o których mowa</w:t>
      </w:r>
      <w:r w:rsidR="002623B3" w:rsidRPr="00D55EA4">
        <w:t xml:space="preserve"> w</w:t>
      </w:r>
      <w:r w:rsidR="002623B3">
        <w:t> ust. </w:t>
      </w:r>
      <w:r w:rsidRPr="00D55EA4">
        <w:t>1, są dostosowane do potrzeb edukacyjnych i możliwości psychofizycznych uczniów niepełnosprawnych.</w:t>
      </w:r>
    </w:p>
    <w:p w:rsidR="002A6180" w:rsidRPr="002A6180" w:rsidRDefault="002A6180" w:rsidP="00345451">
      <w:pPr>
        <w:pStyle w:val="ARTartustawynprozporzdzenia"/>
        <w:keepNext/>
      </w:pPr>
      <w:r w:rsidRPr="00345451">
        <w:rPr>
          <w:rStyle w:val="Ppogrubienie"/>
        </w:rPr>
        <w:t>Art. 22ae.</w:t>
      </w:r>
      <w:r w:rsidRPr="002A6180">
        <w:rPr>
          <w:rStyle w:val="Ppogrubienie"/>
        </w:rPr>
        <w:fldChar w:fldCharType="begin"/>
      </w:r>
      <w:r w:rsidRPr="002A6180">
        <w:rPr>
          <w:rStyle w:val="Ppogrubienie"/>
        </w:rPr>
        <w:instrText xml:space="preserve"> NOTEREF _Ref430175288 \f \h </w:instrText>
      </w:r>
      <w:r w:rsidRPr="002A6180">
        <w:rPr>
          <w:rStyle w:val="Ppogrubienie"/>
        </w:rPr>
      </w:r>
      <w:r w:rsidRPr="002A6180">
        <w:rPr>
          <w:rStyle w:val="Ppogrubienie"/>
        </w:rPr>
        <w:fldChar w:fldCharType="separate"/>
      </w:r>
      <w:r w:rsidR="00A87AA1" w:rsidRPr="00A87AA1">
        <w:rPr>
          <w:rStyle w:val="Odwoanieprzypisudolnego"/>
        </w:rPr>
        <w:t>252</w:t>
      </w:r>
      <w:r w:rsidRPr="002A6180">
        <w:rPr>
          <w:rStyle w:val="Ppogrubienie"/>
        </w:rPr>
        <w:fldChar w:fldCharType="end"/>
      </w:r>
      <w:r w:rsidRPr="002A6180">
        <w:rPr>
          <w:rStyle w:val="IGindeksgrny"/>
        </w:rPr>
        <w:t>)</w:t>
      </w:r>
      <w:r w:rsidRPr="002A6180">
        <w:t> 1. Wyposażenie:</w:t>
      </w:r>
    </w:p>
    <w:p w:rsidR="002A6180" w:rsidRPr="00D55EA4" w:rsidRDefault="002A6180" w:rsidP="002A6180">
      <w:pPr>
        <w:pStyle w:val="PKTpunkt"/>
      </w:pPr>
      <w:r w:rsidRPr="00D55EA4">
        <w:t>1)</w:t>
      </w:r>
      <w:r w:rsidRPr="00D55EA4">
        <w:tab/>
        <w:t>szkół podstawowych i szkół artystycznych realizujących kształcenie ogólne w zakresie szkoły podstawowej w podręczniki do zajęć z zakresu danego języka obcego nowożytnego, materiały edukacyjne do zajęć z zakresu d</w:t>
      </w:r>
      <w:r w:rsidRPr="00D55EA4">
        <w:t>a</w:t>
      </w:r>
      <w:r w:rsidRPr="00D55EA4">
        <w:t>nego języka obcego nowożytnego lub materiały ćwiczeniowe, dla klas I–III,</w:t>
      </w:r>
    </w:p>
    <w:p w:rsidR="002A6180" w:rsidRPr="00D55EA4" w:rsidRDefault="002A6180" w:rsidP="002A6180">
      <w:pPr>
        <w:pStyle w:val="PKTpunkt"/>
      </w:pPr>
      <w:r w:rsidRPr="00D55EA4">
        <w:t>2)</w:t>
      </w:r>
      <w:r w:rsidRPr="00D55EA4">
        <w:tab/>
        <w:t>szkół podstawowych i szkół artystycznych realizujących kształcenie ogólne w zakresie szkoły podstawowej w podręczniki, materiały edukacyjne lub materiały ćwiczeniowe, dla klas IV–VI,</w:t>
      </w:r>
    </w:p>
    <w:p w:rsidR="002A6180" w:rsidRPr="00D55EA4" w:rsidRDefault="002A6180" w:rsidP="00345451">
      <w:pPr>
        <w:pStyle w:val="PKTpunkt"/>
        <w:keepNext/>
      </w:pPr>
      <w:r w:rsidRPr="00D55EA4">
        <w:t>3)</w:t>
      </w:r>
      <w:r w:rsidRPr="00D55EA4">
        <w:tab/>
        <w:t>gimnazjów i szkół artystycznych realizujących kształcenie ogólne w zakresie gimnazjum w podręczniki, materiały edukacyjne lub materiały ćwiczeniowe</w:t>
      </w:r>
    </w:p>
    <w:p w:rsidR="002A6180" w:rsidRPr="00D55EA4" w:rsidRDefault="002A6180" w:rsidP="002A6180">
      <w:pPr>
        <w:pStyle w:val="CZWSPPKTczwsplnapunktw"/>
      </w:pPr>
      <w:r w:rsidRPr="00D55EA4">
        <w:t>– jest zadaniem zleconym z zakresu administracji rządowej, wykonywanym przez jednostki samorządu terytorialnego prowadzące te szkoły.</w:t>
      </w:r>
    </w:p>
    <w:p w:rsidR="002A6180" w:rsidRPr="00D55EA4" w:rsidRDefault="002A6180" w:rsidP="002A6180">
      <w:pPr>
        <w:pStyle w:val="USTustnpkodeksu"/>
      </w:pPr>
      <w:r w:rsidRPr="00D55EA4">
        <w:t>2. W przypadku szkół podstawowych i gimnazjów prowadzonych przez osoby prawne inne niż jednostki samorządu terytorialnego lub osoby fizyczne, zapewnienie sfinansowania kosztu zakupu podręczników, materiałów edukacyjnych lub materiałów ćwiczeniowych, o których mowa</w:t>
      </w:r>
      <w:r w:rsidR="002623B3" w:rsidRPr="00D55EA4">
        <w:t xml:space="preserve"> w</w:t>
      </w:r>
      <w:r w:rsidR="002623B3">
        <w:t> ust. </w:t>
      </w:r>
      <w:r w:rsidRPr="00D55EA4">
        <w:t>1, jest zadaniem zleconym z zakresu administracji rządowej, wykon</w:t>
      </w:r>
      <w:r w:rsidRPr="00D55EA4">
        <w:t>y</w:t>
      </w:r>
      <w:r w:rsidRPr="00D55EA4">
        <w:t>wanym przez jednostki samorządu terytorialnego obowiązane do prowadzenia szkół odpowiedniego typu i rodzaju.</w:t>
      </w:r>
    </w:p>
    <w:p w:rsidR="002A6180" w:rsidRPr="00D55EA4" w:rsidRDefault="002A6180" w:rsidP="002A6180">
      <w:pPr>
        <w:pStyle w:val="USTustnpkodeksu"/>
      </w:pPr>
      <w:r w:rsidRPr="00D55EA4">
        <w:t>3. Na realizację zadania, o którym mowa</w:t>
      </w:r>
      <w:r w:rsidR="002623B3" w:rsidRPr="00D55EA4">
        <w:t xml:space="preserve"> w</w:t>
      </w:r>
      <w:r w:rsidR="002623B3">
        <w:t> ust. </w:t>
      </w:r>
      <w:r w:rsidR="002623B3" w:rsidRPr="00D55EA4">
        <w:t>1</w:t>
      </w:r>
      <w:r w:rsidR="002623B3">
        <w:t xml:space="preserve"> i </w:t>
      </w:r>
      <w:r w:rsidRPr="00D55EA4">
        <w:t>2, jednostka samorządu terytorialnego otrzymuje dotację celową z budżetu państwa, udzielaną przez wojewodę.</w:t>
      </w:r>
    </w:p>
    <w:p w:rsidR="002A6180" w:rsidRPr="00D55EA4" w:rsidRDefault="002A6180" w:rsidP="002A6180">
      <w:pPr>
        <w:pStyle w:val="USTustnpkodeksu"/>
      </w:pPr>
      <w:r w:rsidRPr="00D55EA4">
        <w:t>4. Na sfinansowanie kosztu zakupu podręczników, materiałów edukacyjnych lub materiałów ćwiczeniowych, o których mowa</w:t>
      </w:r>
      <w:r w:rsidR="002623B3" w:rsidRPr="00D55EA4">
        <w:t xml:space="preserve"> w</w:t>
      </w:r>
      <w:r w:rsidR="002623B3">
        <w:t> ust. </w:t>
      </w:r>
      <w:r w:rsidRPr="00D55EA4">
        <w:t>1, szkoła podstawowa i gimnazjum prowadzone przez osobę prawną inną niż jednostka samorządu terytorialnego lub osobę fizyczną otrzymują, na wniosek, dotację celową z budżetu jednostki samorządu terytorialnego obowiązanej do prowadzenia szkół odpowiedniego typu i rodzaju.</w:t>
      </w:r>
    </w:p>
    <w:p w:rsidR="002A6180" w:rsidRPr="002A6180" w:rsidRDefault="002A6180" w:rsidP="00345451">
      <w:pPr>
        <w:pStyle w:val="USTustnpkodeksu"/>
        <w:keepNext/>
      </w:pPr>
      <w:r w:rsidRPr="00D55EA4">
        <w:t>5.</w:t>
      </w:r>
      <w:r w:rsidRPr="002A6180">
        <w:t> Dotacja celowa jest przyznawana na wyposażenie:</w:t>
      </w:r>
    </w:p>
    <w:p w:rsidR="002A6180" w:rsidRPr="00D55EA4" w:rsidRDefault="002A6180" w:rsidP="002A6180">
      <w:pPr>
        <w:pStyle w:val="PKTpunkt"/>
      </w:pPr>
      <w:r w:rsidRPr="00D55EA4">
        <w:t>1)</w:t>
      </w:r>
      <w:r w:rsidRPr="00D55EA4">
        <w:tab/>
        <w:t>szkół podstawowych i szkół artystycznych realizujących kształcenie ogólne w zakresie szkoły podstawowej w podręczniki do zajęć z zakresu danego języka obcego nowożytnego lub materiały edukacyjne do zajęć z zakresu danego języka obcego nowożytnego, dla klas I–III – do wysokości 25 zł na ucznia;</w:t>
      </w:r>
    </w:p>
    <w:p w:rsidR="002A6180" w:rsidRPr="00D55EA4" w:rsidRDefault="002A6180" w:rsidP="002A6180">
      <w:pPr>
        <w:pStyle w:val="PKTpunkt"/>
      </w:pPr>
      <w:r w:rsidRPr="00D55EA4">
        <w:t>2)</w:t>
      </w:r>
      <w:r w:rsidRPr="00D55EA4">
        <w:tab/>
        <w:t>szkół podstawowych i szkół artystycznych realizujących kształcenie ogólne w zakresie szkoły podstawowej w materiały ćwiczeniowe dla klas I–III – do wysokości 50 zł na ucznia;</w:t>
      </w:r>
    </w:p>
    <w:p w:rsidR="002A6180" w:rsidRPr="00D55EA4" w:rsidRDefault="002A6180" w:rsidP="002A6180">
      <w:pPr>
        <w:pStyle w:val="PKTpunkt"/>
      </w:pPr>
      <w:r w:rsidRPr="00D55EA4">
        <w:t>3)</w:t>
      </w:r>
      <w:r w:rsidRPr="00D55EA4">
        <w:tab/>
        <w:t>szkół podstawowych i szkół artystycznych realizujących kształcenie ogólne w zakresie szkoły podstawowej w podręczniki lub materiały edukacyjne dla klas IV–VI – do wysokości 140 zł na ucznia;</w:t>
      </w:r>
    </w:p>
    <w:p w:rsidR="002A6180" w:rsidRPr="00D55EA4" w:rsidRDefault="002A6180" w:rsidP="002A6180">
      <w:pPr>
        <w:pStyle w:val="PKTpunkt"/>
      </w:pPr>
      <w:r w:rsidRPr="00D55EA4">
        <w:t>4)</w:t>
      </w:r>
      <w:r w:rsidRPr="00D55EA4">
        <w:tab/>
        <w:t>szkół podstawowych i szkół artystycznych realizujących kształcenie ogólne w zakresie szkoły podstawowej w materiały ćwiczeniowe dla klas IV–VI – do wysokości 25 zł na ucznia;</w:t>
      </w:r>
    </w:p>
    <w:p w:rsidR="002A6180" w:rsidRPr="00D55EA4" w:rsidRDefault="002A6180" w:rsidP="002A6180">
      <w:pPr>
        <w:pStyle w:val="PKTpunkt"/>
      </w:pPr>
      <w:r w:rsidRPr="00D55EA4">
        <w:t>5)</w:t>
      </w:r>
      <w:r w:rsidRPr="00D55EA4">
        <w:tab/>
        <w:t>gimnazjów i szkół artystycznych realizujących kształcenie ogólne w zakresie gimnazjum w podręczniki lub materiały edukacyjne – do wysokości 250 zł na ucznia;</w:t>
      </w:r>
    </w:p>
    <w:p w:rsidR="002A6180" w:rsidRPr="00D55EA4" w:rsidRDefault="002A6180" w:rsidP="002A6180">
      <w:pPr>
        <w:pStyle w:val="PKTpunkt"/>
      </w:pPr>
      <w:r w:rsidRPr="00D55EA4">
        <w:t>6)</w:t>
      </w:r>
      <w:r w:rsidRPr="00D55EA4">
        <w:tab/>
        <w:t>gimnazjów i szkół artystycznych realizujących kształcenie ogólne w zakresie gimnazjum w materiały ćwiczeniowe – do wysokości 25 zł na ucznia.</w:t>
      </w:r>
    </w:p>
    <w:p w:rsidR="002A6180" w:rsidRPr="002A6180" w:rsidRDefault="002A6180" w:rsidP="00345451">
      <w:pPr>
        <w:pStyle w:val="USTustnpkodeksu"/>
        <w:keepNext/>
      </w:pPr>
      <w:r w:rsidRPr="00D55EA4">
        <w:t>5a.</w:t>
      </w:r>
      <w:r w:rsidRPr="002A6180">
        <w:rPr>
          <w:rStyle w:val="Odwoanieprzypisudolnego"/>
        </w:rPr>
        <w:footnoteReference w:id="254"/>
      </w:r>
      <w:r w:rsidRPr="002A6180">
        <w:rPr>
          <w:rStyle w:val="IGindeksgrny"/>
        </w:rPr>
        <w:t>)</w:t>
      </w:r>
      <w:r w:rsidRPr="002A6180">
        <w:t> Kwoty dotacji celowej, o których mowa</w:t>
      </w:r>
      <w:r w:rsidR="002623B3" w:rsidRPr="002A6180">
        <w:t xml:space="preserve"> w</w:t>
      </w:r>
      <w:r w:rsidR="002623B3">
        <w:t> ust. </w:t>
      </w:r>
      <w:r w:rsidRPr="002A6180">
        <w:t>5, są powiększane poprzez pomnożenie ich przez wskaźniki:</w:t>
      </w:r>
    </w:p>
    <w:p w:rsidR="002A6180" w:rsidRPr="00D55EA4" w:rsidRDefault="002A6180" w:rsidP="002A6180">
      <w:pPr>
        <w:pStyle w:val="PKTpunkt"/>
      </w:pPr>
      <w:r w:rsidRPr="00D55EA4">
        <w:t>1)</w:t>
      </w:r>
      <w:r w:rsidRPr="00D55EA4">
        <w:tab/>
        <w:t xml:space="preserve">nie mniejsze niż </w:t>
      </w:r>
      <w:r w:rsidR="002623B3" w:rsidRPr="00D55EA4">
        <w:t>2</w:t>
      </w:r>
      <w:r w:rsidR="002623B3">
        <w:t xml:space="preserve"> i </w:t>
      </w:r>
      <w:r w:rsidRPr="00D55EA4">
        <w:t>nie większe niż 3 – w przypadku uczniów z upośledzeniem umysłowym, niesłyszących, słabosł</w:t>
      </w:r>
      <w:r w:rsidRPr="00D55EA4">
        <w:t>y</w:t>
      </w:r>
      <w:r w:rsidRPr="00D55EA4">
        <w:t>szących, z autyzmem, niewidomych i słabowidzących, z zastrzeżeniem</w:t>
      </w:r>
      <w:r w:rsidR="002623B3">
        <w:t xml:space="preserve"> pkt </w:t>
      </w:r>
      <w:r w:rsidR="002623B3" w:rsidRPr="00D55EA4">
        <w:t>2</w:t>
      </w:r>
      <w:r w:rsidR="002623B3">
        <w:t xml:space="preserve"> i </w:t>
      </w:r>
      <w:r w:rsidRPr="00D55EA4">
        <w:t>3, posiadających orzeczenie o potrzebie kształcenia specjalnego, o ile uczniowie ci będą korzystać z podręczników, materiałów edukacyjnych lub materiałów ćwiczeniowych, dostosowanych do potrzeb edukacyjnych i możliwości psychofizycznych tych uczniów;</w:t>
      </w:r>
    </w:p>
    <w:p w:rsidR="002A6180" w:rsidRPr="00D55EA4" w:rsidRDefault="002A6180" w:rsidP="002A6180">
      <w:pPr>
        <w:pStyle w:val="PKTpunkt"/>
      </w:pPr>
      <w:r w:rsidRPr="00D55EA4">
        <w:t>2)</w:t>
      </w:r>
      <w:r w:rsidRPr="00D55EA4">
        <w:tab/>
        <w:t xml:space="preserve">nie mniejsze niż </w:t>
      </w:r>
      <w:r w:rsidR="002623B3" w:rsidRPr="00D55EA4">
        <w:t>5</w:t>
      </w:r>
      <w:r w:rsidR="002623B3">
        <w:t xml:space="preserve"> i </w:t>
      </w:r>
      <w:r w:rsidRPr="00D55EA4">
        <w:t>nie większe niż 10 – w przypadku uczniów słabowidzących posiadających orzeczenie o potrzebie kształcenia specjalnego, o ile uczniowie ci będą korzystać z podręczników, materiałów edukacyjnych lub materiałów ćwiczeniowych, dostosowanych do potrzeb edukacyjnych i możliwości psychofizycznych tych uczniów, wydruk</w:t>
      </w:r>
      <w:r w:rsidRPr="00D55EA4">
        <w:t>o</w:t>
      </w:r>
      <w:r w:rsidRPr="00D55EA4">
        <w:t>wanych w druku powiększonym;</w:t>
      </w:r>
    </w:p>
    <w:p w:rsidR="002A6180" w:rsidRPr="00D55EA4" w:rsidRDefault="002A6180" w:rsidP="002A6180">
      <w:pPr>
        <w:pStyle w:val="PKTpunkt"/>
      </w:pPr>
      <w:r w:rsidRPr="00D55EA4">
        <w:t>3)</w:t>
      </w:r>
      <w:r w:rsidRPr="00D55EA4">
        <w:tab/>
        <w:t>nie mniejsze niż 1</w:t>
      </w:r>
      <w:r w:rsidR="002623B3" w:rsidRPr="00D55EA4">
        <w:t>0</w:t>
      </w:r>
      <w:r w:rsidR="002623B3">
        <w:t xml:space="preserve"> i </w:t>
      </w:r>
      <w:r w:rsidRPr="00D55EA4">
        <w:t>nie większe niż 25 – w przypadku uczniów niewidomych posiadających orzeczenie o potrzebie kształcenia specjalnego, o ile uczniowie ci będą korzystać z podręczników, materiałów edukacyjnych lub materiałów ćwiczeniowych, dostosowanych do potrzeb edukacyjnych i możliwości psychofizycznych tych uczniów, wydruk</w:t>
      </w:r>
      <w:r w:rsidRPr="00D55EA4">
        <w:t>o</w:t>
      </w:r>
      <w:r w:rsidRPr="00D55EA4">
        <w:t>wanych w systemie Braille</w:t>
      </w:r>
      <w:r>
        <w:t>’</w:t>
      </w:r>
      <w:r w:rsidRPr="00D55EA4">
        <w:t>a.</w:t>
      </w:r>
    </w:p>
    <w:p w:rsidR="002A6180" w:rsidRPr="00D55EA4" w:rsidRDefault="002A6180" w:rsidP="002A6180">
      <w:pPr>
        <w:pStyle w:val="USTustnpkodeksu"/>
      </w:pPr>
      <w:r w:rsidRPr="00D55EA4">
        <w:t>6.</w:t>
      </w:r>
      <w:r>
        <w:rPr>
          <w:rStyle w:val="Odwoanieprzypisudolnego"/>
        </w:rPr>
        <w:footnoteReference w:id="255"/>
      </w:r>
      <w:r>
        <w:rPr>
          <w:rStyle w:val="IGindeksgrny"/>
        </w:rPr>
        <w:t>)</w:t>
      </w:r>
      <w:r w:rsidRPr="00D55EA4">
        <w:t> Dotacja celowa, o której mowa</w:t>
      </w:r>
      <w:r w:rsidR="002623B3" w:rsidRPr="00D55EA4">
        <w:t xml:space="preserve"> w</w:t>
      </w:r>
      <w:r w:rsidR="002623B3">
        <w:t> ust. </w:t>
      </w:r>
      <w:r w:rsidRPr="00D55EA4">
        <w:t>5</w:t>
      </w:r>
      <w:r w:rsidR="002623B3">
        <w:t xml:space="preserve"> pkt </w:t>
      </w:r>
      <w:r w:rsidRPr="00D55EA4">
        <w:t xml:space="preserve">1, </w:t>
      </w:r>
      <w:r w:rsidR="002623B3" w:rsidRPr="00D55EA4">
        <w:t>3</w:t>
      </w:r>
      <w:r w:rsidR="002623B3">
        <w:t xml:space="preserve"> i </w:t>
      </w:r>
      <w:r w:rsidRPr="00D55EA4">
        <w:t>5, jest udzielana, z uwzględnieniem kosztów obsługi zadania, o których mowa</w:t>
      </w:r>
      <w:r w:rsidR="002623B3" w:rsidRPr="00D55EA4">
        <w:t xml:space="preserve"> w</w:t>
      </w:r>
      <w:r w:rsidR="002623B3">
        <w:t> ust. </w:t>
      </w:r>
      <w:r w:rsidRPr="00D55EA4">
        <w:t>15, do wysokości kosztu zakupu kompletu podręczników lub materiałów edukacyjnych na każdego ucznia w danej klasie, rocznie nieprzekraczającej odpowiednio kwot, o których mowa</w:t>
      </w:r>
      <w:r w:rsidR="002623B3" w:rsidRPr="00D55EA4">
        <w:t xml:space="preserve"> w</w:t>
      </w:r>
      <w:r w:rsidR="002623B3">
        <w:t> ust. </w:t>
      </w:r>
      <w:r w:rsidRPr="00D55EA4">
        <w:t>5</w:t>
      </w:r>
      <w:r w:rsidR="002623B3">
        <w:t xml:space="preserve"> pkt </w:t>
      </w:r>
      <w:r w:rsidRPr="00D55EA4">
        <w:t xml:space="preserve">1, </w:t>
      </w:r>
      <w:r w:rsidR="002623B3" w:rsidRPr="00D55EA4">
        <w:t>3</w:t>
      </w:r>
      <w:r w:rsidR="002623B3">
        <w:t xml:space="preserve"> i </w:t>
      </w:r>
      <w:r w:rsidRPr="00D55EA4">
        <w:t>5, z uwzględnieniem</w:t>
      </w:r>
      <w:r w:rsidR="002623B3">
        <w:t xml:space="preserve"> ust. </w:t>
      </w:r>
      <w:r w:rsidRPr="00D55EA4">
        <w:t>5a, pod warunkiem że taki komplet podręczników lub materiałów edukacyjnych będzie zapewniał możliwość używania ich przez uczniów tej klasy przez co najmniej trzy kolejne lata szkolne. Następna dotacja celowa na uczniów tej klasy jest udzielana po trzech kolejnych latach szkolnych.</w:t>
      </w:r>
    </w:p>
    <w:p w:rsidR="002A6180" w:rsidRPr="00D55EA4" w:rsidRDefault="002A6180" w:rsidP="002A6180">
      <w:pPr>
        <w:pStyle w:val="USTustnpkodeksu"/>
      </w:pPr>
      <w:r w:rsidRPr="00D55EA4">
        <w:t>7. Liczba uczniów danej klasy objęta dotacją celową, o której mowa</w:t>
      </w:r>
      <w:r w:rsidR="002623B3" w:rsidRPr="00D55EA4">
        <w:t xml:space="preserve"> w</w:t>
      </w:r>
      <w:r w:rsidR="002623B3">
        <w:t> ust. </w:t>
      </w:r>
      <w:r w:rsidRPr="00D55EA4">
        <w:t>5</w:t>
      </w:r>
      <w:r w:rsidR="002623B3">
        <w:t xml:space="preserve"> pkt </w:t>
      </w:r>
      <w:r w:rsidRPr="00D55EA4">
        <w:t xml:space="preserve">1, </w:t>
      </w:r>
      <w:r w:rsidR="002623B3" w:rsidRPr="00D55EA4">
        <w:t>3</w:t>
      </w:r>
      <w:r w:rsidR="002623B3">
        <w:t xml:space="preserve"> i </w:t>
      </w:r>
      <w:r w:rsidRPr="00D55EA4">
        <w:t>5, udzielaną zgodnie</w:t>
      </w:r>
      <w:r w:rsidR="002623B3" w:rsidRPr="00D55EA4">
        <w:t xml:space="preserve"> z</w:t>
      </w:r>
      <w:r w:rsidR="002623B3">
        <w:t> ust. </w:t>
      </w:r>
      <w:r w:rsidRPr="00D55EA4">
        <w:t>6, jest zwiększana o liczbę uczniów równą liczbie oddziałów danej klasy objętych tą dotacją.</w:t>
      </w:r>
    </w:p>
    <w:p w:rsidR="002A6180" w:rsidRPr="001A35A6" w:rsidRDefault="002A6180" w:rsidP="002A6180">
      <w:pPr>
        <w:pStyle w:val="USTustnpkodeksu"/>
      </w:pPr>
      <w:r w:rsidRPr="001A35A6">
        <w:t>8.</w:t>
      </w:r>
      <w:r>
        <w:rPr>
          <w:rStyle w:val="Odwoanieprzypisudolnego"/>
        </w:rPr>
        <w:footnoteReference w:id="256"/>
      </w:r>
      <w:r>
        <w:rPr>
          <w:rStyle w:val="IGindeksgrny"/>
        </w:rPr>
        <w:t>)</w:t>
      </w:r>
      <w:r w:rsidRPr="001A35A6">
        <w:t> Jeżeli istnieje konieczność zapewnienia kompletu podręczników lub materiałów edukacyjnych dla większej liczby uczniów w danej klasie niż w poprzednim roku szkolnym, a od roku szkolnego rozpoczynającego się w roku, w którym udzielono ostatniej dotacji celowej na wszystkich uczniów tej klasy nie upłynęły trzy lata szkolne, dotacja cel</w:t>
      </w:r>
      <w:r w:rsidRPr="001A35A6">
        <w:t>o</w:t>
      </w:r>
      <w:r w:rsidRPr="001A35A6">
        <w:t>wa, o której mowa</w:t>
      </w:r>
      <w:r w:rsidR="002623B3" w:rsidRPr="001A35A6">
        <w:t xml:space="preserve"> w</w:t>
      </w:r>
      <w:r w:rsidR="002623B3">
        <w:t> ust. </w:t>
      </w:r>
      <w:r w:rsidRPr="001A35A6">
        <w:t>5</w:t>
      </w:r>
      <w:r w:rsidR="002623B3">
        <w:t xml:space="preserve"> pkt </w:t>
      </w:r>
      <w:r w:rsidRPr="001A35A6">
        <w:t xml:space="preserve">1, </w:t>
      </w:r>
      <w:r w:rsidR="002623B3" w:rsidRPr="001A35A6">
        <w:t>3</w:t>
      </w:r>
      <w:r w:rsidR="002623B3">
        <w:t xml:space="preserve"> i </w:t>
      </w:r>
      <w:r w:rsidRPr="001A35A6">
        <w:t>5, jest udzielana do wysokości kosztu zakupu kompletu podręczników lub materiałów edukacyjnych dla liczby uczniów stanowiącej różnicę pomiędzy liczbą uczniów w danej klasie w danym roku szkolnym a liczbą uczniów w tej klasie w poprzednim roku szkolnym.</w:t>
      </w:r>
    </w:p>
    <w:p w:rsidR="002A6180" w:rsidRPr="002A6180" w:rsidRDefault="002A6180" w:rsidP="00345451">
      <w:pPr>
        <w:pStyle w:val="USTustnpkodeksu"/>
        <w:keepNext/>
        <w:rPr>
          <w:rStyle w:val="Ppogrubienie"/>
        </w:rPr>
      </w:pPr>
      <w:r w:rsidRPr="00D55EA4">
        <w:rPr>
          <w:rStyle w:val="Ppogrubienie"/>
        </w:rPr>
        <w:t>8.</w:t>
      </w:r>
      <w:bookmarkStart w:id="96" w:name="_Ref430351157"/>
      <w:r w:rsidRPr="002A6180">
        <w:rPr>
          <w:rStyle w:val="IGindeksgrny"/>
        </w:rPr>
        <w:footnoteReference w:id="257"/>
      </w:r>
      <w:bookmarkEnd w:id="96"/>
      <w:r w:rsidRPr="002A6180">
        <w:rPr>
          <w:rStyle w:val="IGindeksgrny"/>
        </w:rPr>
        <w:t>)</w:t>
      </w:r>
      <w:r w:rsidRPr="002A6180">
        <w:rPr>
          <w:rStyle w:val="Ppogrubienie"/>
        </w:rPr>
        <w:t> Jeżeli istnieje konieczność zapewnienia odpowiedniego kompletu podręczników lub materiałów eduk</w:t>
      </w:r>
      <w:r w:rsidRPr="002A6180">
        <w:rPr>
          <w:rStyle w:val="Ppogrubienie"/>
        </w:rPr>
        <w:t>a</w:t>
      </w:r>
      <w:r w:rsidRPr="002A6180">
        <w:rPr>
          <w:rStyle w:val="Ppogrubienie"/>
        </w:rPr>
        <w:t>cyjnych, w tym kompletu dostosowanego do potrzeb edukacyjnych i możliwości psychofizycznych ucznia niepełn</w:t>
      </w:r>
      <w:r w:rsidRPr="002A6180">
        <w:rPr>
          <w:rStyle w:val="Ppogrubienie"/>
        </w:rPr>
        <w:t>o</w:t>
      </w:r>
      <w:r w:rsidRPr="002A6180">
        <w:rPr>
          <w:rStyle w:val="Ppogrubienie"/>
        </w:rPr>
        <w:t>sprawnego, w przypadku gdy:</w:t>
      </w:r>
    </w:p>
    <w:p w:rsidR="002A6180" w:rsidRPr="00D55EA4" w:rsidRDefault="002A6180" w:rsidP="002A6180">
      <w:pPr>
        <w:pStyle w:val="PKTpunkt"/>
        <w:rPr>
          <w:rStyle w:val="Ppogrubienie"/>
        </w:rPr>
      </w:pPr>
      <w:r w:rsidRPr="00D55EA4">
        <w:rPr>
          <w:rStyle w:val="Ppogrubienie"/>
        </w:rPr>
        <w:t>1)</w:t>
      </w:r>
      <w:r w:rsidRPr="00D55EA4">
        <w:rPr>
          <w:rStyle w:val="Ppogrubienie"/>
        </w:rPr>
        <w:tab/>
        <w:t>liczba uczniów w danej klasie jest większa niż w poprzednim roku szkolnym, a od roku szkolnego rozpoczyn</w:t>
      </w:r>
      <w:r w:rsidRPr="00D55EA4">
        <w:rPr>
          <w:rStyle w:val="Ppogrubienie"/>
        </w:rPr>
        <w:t>a</w:t>
      </w:r>
      <w:r w:rsidRPr="00D55EA4">
        <w:rPr>
          <w:rStyle w:val="Ppogrubienie"/>
        </w:rPr>
        <w:t>jącego się w roku, w którym udzielono ostatniej dotacji celowej na wszystkich uczniów tej klasy, nie upłynęły trzy lata szkolne lub</w:t>
      </w:r>
    </w:p>
    <w:p w:rsidR="002A6180" w:rsidRPr="00D55EA4" w:rsidRDefault="002A6180" w:rsidP="002A6180">
      <w:pPr>
        <w:pStyle w:val="PKTpunkt"/>
        <w:rPr>
          <w:rStyle w:val="Ppogrubienie"/>
        </w:rPr>
      </w:pPr>
      <w:r w:rsidRPr="00D55EA4">
        <w:rPr>
          <w:rStyle w:val="Ppogrubienie"/>
        </w:rPr>
        <w:t>2)</w:t>
      </w:r>
      <w:r w:rsidRPr="00D55EA4">
        <w:rPr>
          <w:rStyle w:val="Ppogrubienie"/>
        </w:rPr>
        <w:tab/>
        <w:t>liczba uczniów w danej klasie nie jest większa niż w poprzednim roku szkolnym, a istnieje konieczność zakupu kompletu podręczników lub materiałów edukacyjnych, w szczególności dostosowanego do potrzeb edukacy</w:t>
      </w:r>
      <w:r w:rsidRPr="00D55EA4">
        <w:rPr>
          <w:rStyle w:val="Ppogrubienie"/>
        </w:rPr>
        <w:t>j</w:t>
      </w:r>
      <w:r w:rsidRPr="00D55EA4">
        <w:rPr>
          <w:rStyle w:val="Ppogrubienie"/>
        </w:rPr>
        <w:t>nych i możliwości psychofizycznych ucznia niepełnosprawnego, z powodu niedokonania zakupu takiego ko</w:t>
      </w:r>
      <w:r w:rsidRPr="00D55EA4">
        <w:rPr>
          <w:rStyle w:val="Ppogrubienie"/>
        </w:rPr>
        <w:t>m</w:t>
      </w:r>
      <w:r w:rsidRPr="00D55EA4">
        <w:rPr>
          <w:rStyle w:val="Ppogrubienie"/>
        </w:rPr>
        <w:t>pletu ze środków ostatniej dotacji celowej udzielonej na wszystkich uczniów tej klasy lub udzielonej w poprzednim roku, jeżeli ostatnią dotację celową na wszystkich uczniów tej klasy udzielono dwa lata temu, lub</w:t>
      </w:r>
    </w:p>
    <w:p w:rsidR="002A6180" w:rsidRPr="00D55EA4" w:rsidRDefault="002A6180" w:rsidP="00345451">
      <w:pPr>
        <w:pStyle w:val="PKTpunkt"/>
        <w:keepNext/>
        <w:rPr>
          <w:rStyle w:val="Ppogrubienie"/>
        </w:rPr>
      </w:pPr>
      <w:r w:rsidRPr="00D55EA4">
        <w:rPr>
          <w:rStyle w:val="Ppogrubienie"/>
        </w:rPr>
        <w:t>3)</w:t>
      </w:r>
      <w:r w:rsidRPr="00D55EA4">
        <w:rPr>
          <w:rStyle w:val="Ppogrubienie"/>
        </w:rPr>
        <w:tab/>
        <w:t>komplet podręczników lub materiałów edukacyjnych dostosowany do potrzeb edukacyjnych i możliwości ps</w:t>
      </w:r>
      <w:r w:rsidRPr="00D55EA4">
        <w:rPr>
          <w:rStyle w:val="Ppogrubienie"/>
        </w:rPr>
        <w:t>y</w:t>
      </w:r>
      <w:r w:rsidRPr="00D55EA4">
        <w:rPr>
          <w:rStyle w:val="Ppogrubienie"/>
        </w:rPr>
        <w:t>chofizycznych ucznia niepełnosprawnego został wcześniej przekazany innej szkole, zgodnie</w:t>
      </w:r>
      <w:r w:rsidR="002623B3" w:rsidRPr="00D55EA4">
        <w:rPr>
          <w:rStyle w:val="Ppogrubienie"/>
        </w:rPr>
        <w:t xml:space="preserve"> z</w:t>
      </w:r>
      <w:r w:rsidR="002623B3">
        <w:rPr>
          <w:rStyle w:val="Ppogrubienie"/>
        </w:rPr>
        <w:t> art. </w:t>
      </w:r>
      <w:r w:rsidRPr="00D55EA4">
        <w:rPr>
          <w:rStyle w:val="Ppogrubienie"/>
        </w:rPr>
        <w:t>22ak</w:t>
      </w:r>
      <w:r w:rsidR="002623B3">
        <w:rPr>
          <w:rStyle w:val="Ppogrubienie"/>
        </w:rPr>
        <w:t xml:space="preserve"> ust. </w:t>
      </w:r>
      <w:r w:rsidRPr="00D55EA4">
        <w:rPr>
          <w:rStyle w:val="Ppogrubienie"/>
        </w:rPr>
        <w:t>6</w:t>
      </w:r>
    </w:p>
    <w:p w:rsidR="002A6180" w:rsidRPr="00D55EA4" w:rsidRDefault="002A6180" w:rsidP="002A6180">
      <w:pPr>
        <w:pStyle w:val="CZWSPPKTczwsplnapunktw"/>
        <w:rPr>
          <w:rStyle w:val="Ppogrubienie"/>
        </w:rPr>
      </w:pPr>
      <w:r w:rsidRPr="00D55EA4">
        <w:rPr>
          <w:rStyle w:val="Ppogrubienie"/>
        </w:rPr>
        <w:t>– dotacja celowa, o której mowa</w:t>
      </w:r>
      <w:r w:rsidR="002623B3" w:rsidRPr="00D55EA4">
        <w:rPr>
          <w:rStyle w:val="Ppogrubienie"/>
        </w:rPr>
        <w:t xml:space="preserve"> w</w:t>
      </w:r>
      <w:r w:rsidR="002623B3">
        <w:rPr>
          <w:rStyle w:val="Ppogrubienie"/>
        </w:rPr>
        <w:t> ust. </w:t>
      </w:r>
      <w:r w:rsidRPr="00D55EA4">
        <w:rPr>
          <w:rStyle w:val="Ppogrubienie"/>
        </w:rPr>
        <w:t>5</w:t>
      </w:r>
      <w:r w:rsidR="002623B3">
        <w:rPr>
          <w:rStyle w:val="Ppogrubienie"/>
        </w:rPr>
        <w:t xml:space="preserve"> pkt </w:t>
      </w:r>
      <w:r w:rsidRPr="00D55EA4">
        <w:rPr>
          <w:rStyle w:val="Ppogrubienie"/>
        </w:rPr>
        <w:t xml:space="preserve">1, </w:t>
      </w:r>
      <w:r w:rsidR="002623B3" w:rsidRPr="00D55EA4">
        <w:rPr>
          <w:rStyle w:val="Ppogrubienie"/>
        </w:rPr>
        <w:t>3</w:t>
      </w:r>
      <w:r w:rsidR="002623B3">
        <w:rPr>
          <w:rStyle w:val="Ppogrubienie"/>
        </w:rPr>
        <w:t xml:space="preserve"> i </w:t>
      </w:r>
      <w:r w:rsidRPr="00D55EA4">
        <w:rPr>
          <w:rStyle w:val="Ppogrubienie"/>
        </w:rPr>
        <w:t>5, jest udzielana do wysokości kosztu zakupu brakujących ko</w:t>
      </w:r>
      <w:r w:rsidRPr="00D55EA4">
        <w:rPr>
          <w:rStyle w:val="Ppogrubienie"/>
        </w:rPr>
        <w:t>m</w:t>
      </w:r>
      <w:r w:rsidRPr="00D55EA4">
        <w:rPr>
          <w:rStyle w:val="Ppogrubienie"/>
        </w:rPr>
        <w:t>pletów podręczników lub materiałów edukacyjnych, rocznie nieprzekraczającej odpowiednio kwot, o których m</w:t>
      </w:r>
      <w:r w:rsidRPr="00D55EA4">
        <w:rPr>
          <w:rStyle w:val="Ppogrubienie"/>
        </w:rPr>
        <w:t>o</w:t>
      </w:r>
      <w:r w:rsidRPr="00D55EA4">
        <w:rPr>
          <w:rStyle w:val="Ppogrubienie"/>
        </w:rPr>
        <w:t>wa</w:t>
      </w:r>
      <w:r w:rsidR="002623B3" w:rsidRPr="00D55EA4">
        <w:rPr>
          <w:rStyle w:val="Ppogrubienie"/>
        </w:rPr>
        <w:t xml:space="preserve"> w</w:t>
      </w:r>
      <w:r w:rsidR="002623B3">
        <w:rPr>
          <w:rStyle w:val="Ppogrubienie"/>
        </w:rPr>
        <w:t> ust. </w:t>
      </w:r>
      <w:r w:rsidRPr="00D55EA4">
        <w:rPr>
          <w:rStyle w:val="Ppogrubienie"/>
        </w:rPr>
        <w:t>5</w:t>
      </w:r>
      <w:r w:rsidR="002623B3">
        <w:rPr>
          <w:rStyle w:val="Ppogrubienie"/>
        </w:rPr>
        <w:t xml:space="preserve"> pkt </w:t>
      </w:r>
      <w:r w:rsidRPr="00D55EA4">
        <w:rPr>
          <w:rStyle w:val="Ppogrubienie"/>
        </w:rPr>
        <w:t xml:space="preserve">1, </w:t>
      </w:r>
      <w:r w:rsidR="002623B3" w:rsidRPr="00D55EA4">
        <w:rPr>
          <w:rStyle w:val="Ppogrubienie"/>
        </w:rPr>
        <w:t>3</w:t>
      </w:r>
      <w:r w:rsidR="002623B3">
        <w:rPr>
          <w:rStyle w:val="Ppogrubienie"/>
        </w:rPr>
        <w:t xml:space="preserve"> i </w:t>
      </w:r>
      <w:r w:rsidRPr="00D55EA4">
        <w:rPr>
          <w:rStyle w:val="Ppogrubienie"/>
        </w:rPr>
        <w:t>5, z uwzględnieniem</w:t>
      </w:r>
      <w:r w:rsidR="002623B3">
        <w:rPr>
          <w:rStyle w:val="Ppogrubienie"/>
        </w:rPr>
        <w:t xml:space="preserve"> ust. </w:t>
      </w:r>
      <w:r w:rsidRPr="00D55EA4">
        <w:rPr>
          <w:rStyle w:val="Ppogrubienie"/>
        </w:rPr>
        <w:t>5a.</w:t>
      </w:r>
    </w:p>
    <w:p w:rsidR="002A6180" w:rsidRPr="00D55EA4" w:rsidRDefault="002A6180" w:rsidP="002A6180">
      <w:pPr>
        <w:pStyle w:val="USTustnpkodeksu"/>
      </w:pPr>
      <w:r w:rsidRPr="00D55EA4">
        <w:t>9.</w:t>
      </w:r>
      <w:r>
        <w:rPr>
          <w:rStyle w:val="Odwoanieprzypisudolnego"/>
        </w:rPr>
        <w:footnoteReference w:id="258"/>
      </w:r>
      <w:r>
        <w:rPr>
          <w:rStyle w:val="IGindeksgrny"/>
        </w:rPr>
        <w:t>)</w:t>
      </w:r>
      <w:r w:rsidRPr="00D55EA4">
        <w:t> Dotacja celowa, o której mowa</w:t>
      </w:r>
      <w:r w:rsidR="002623B3" w:rsidRPr="00D55EA4">
        <w:t xml:space="preserve"> w</w:t>
      </w:r>
      <w:r w:rsidR="002623B3">
        <w:t> ust. </w:t>
      </w:r>
      <w:r w:rsidRPr="00D55EA4">
        <w:t>5</w:t>
      </w:r>
      <w:r w:rsidR="002623B3">
        <w:t xml:space="preserve"> pkt </w:t>
      </w:r>
      <w:r w:rsidRPr="00D55EA4">
        <w:t xml:space="preserve">2, </w:t>
      </w:r>
      <w:r w:rsidR="002623B3" w:rsidRPr="00D55EA4">
        <w:t>4</w:t>
      </w:r>
      <w:r w:rsidR="002623B3">
        <w:t xml:space="preserve"> i </w:t>
      </w:r>
      <w:r w:rsidRPr="00D55EA4">
        <w:t>6, jest udzielana corocznie, z uwzględnieniem kosztów obsł</w:t>
      </w:r>
      <w:r w:rsidRPr="00D55EA4">
        <w:t>u</w:t>
      </w:r>
      <w:r w:rsidRPr="00D55EA4">
        <w:t>gi zadania, o których mowa</w:t>
      </w:r>
      <w:r w:rsidR="002623B3" w:rsidRPr="00D55EA4">
        <w:t xml:space="preserve"> w</w:t>
      </w:r>
      <w:r w:rsidR="002623B3">
        <w:t> ust. </w:t>
      </w:r>
      <w:r w:rsidRPr="00D55EA4">
        <w:t>15, do wysokości kosztu zakupu materiałów ćwiczeniowych na każdego ucznia w danej klasie, rocznie nieprzekraczającej odpowiednio kwot, o których mowa</w:t>
      </w:r>
      <w:r w:rsidR="002623B3" w:rsidRPr="00D55EA4">
        <w:t xml:space="preserve"> w</w:t>
      </w:r>
      <w:r w:rsidR="002623B3">
        <w:t> ust. </w:t>
      </w:r>
      <w:r w:rsidRPr="00D55EA4">
        <w:t>5</w:t>
      </w:r>
      <w:r w:rsidR="002623B3">
        <w:t xml:space="preserve"> pkt </w:t>
      </w:r>
      <w:r w:rsidRPr="00D55EA4">
        <w:t xml:space="preserve">2, </w:t>
      </w:r>
      <w:r w:rsidR="002623B3" w:rsidRPr="00D55EA4">
        <w:t>4</w:t>
      </w:r>
      <w:r w:rsidR="002623B3">
        <w:t xml:space="preserve"> i </w:t>
      </w:r>
      <w:r w:rsidRPr="00D55EA4">
        <w:t>6, z uwzględnieniem</w:t>
      </w:r>
      <w:r w:rsidR="002623B3">
        <w:t xml:space="preserve"> ust. </w:t>
      </w:r>
      <w:r w:rsidRPr="00D55EA4">
        <w:t>5a.</w:t>
      </w:r>
    </w:p>
    <w:p w:rsidR="002A6180" w:rsidRPr="00D55EA4" w:rsidRDefault="002A6180" w:rsidP="002A6180">
      <w:pPr>
        <w:pStyle w:val="USTustnpkodeksu"/>
      </w:pPr>
      <w:r w:rsidRPr="00D55EA4">
        <w:t>10. Jeżeli w wyniku zwiększenia się liczby uczniów w danej klasie w ciągu roku szkolnego środki z przekazanej d</w:t>
      </w:r>
      <w:r w:rsidRPr="00D55EA4">
        <w:t>o</w:t>
      </w:r>
      <w:r w:rsidRPr="00D55EA4">
        <w:t>tacji celowej nie pokryją kosztu zakupu kompletów podręczników, materiałów edukacyjnych lub materiałów ćwiczeni</w:t>
      </w:r>
      <w:r w:rsidRPr="00D55EA4">
        <w:t>o</w:t>
      </w:r>
      <w:r w:rsidRPr="00D55EA4">
        <w:t>wych dla tych uczniów, koszt zakupu brakujących kompletów podręczników, materiałów edukacyjnych lub materiałów ćwiczeniowych jest refundowany ze środków dotacji celowej przekazanej na kolejny rok szkolny.</w:t>
      </w:r>
    </w:p>
    <w:p w:rsidR="002A6180" w:rsidRPr="00D55EA4" w:rsidRDefault="002A6180" w:rsidP="002A6180">
      <w:pPr>
        <w:pStyle w:val="USTustnpkodeksu"/>
      </w:pPr>
      <w:r w:rsidRPr="00D55EA4">
        <w:t>11. Dotacja celowa może być wykorzystana także na pokrycie kosztu drukowania i powielania podręczników, mat</w:t>
      </w:r>
      <w:r w:rsidRPr="00D55EA4">
        <w:t>e</w:t>
      </w:r>
      <w:r w:rsidRPr="00D55EA4">
        <w:t>riałów edukacyjnych i materiałów ćwiczeniowych w celach dydaktycznych lub na zakup urządzeń umożliwiających dr</w:t>
      </w:r>
      <w:r w:rsidRPr="00D55EA4">
        <w:t>u</w:t>
      </w:r>
      <w:r w:rsidRPr="00D55EA4">
        <w:t>kowanie lub powielanie tych podręczników i materiałów.</w:t>
      </w:r>
    </w:p>
    <w:p w:rsidR="002A6180" w:rsidRPr="00D55EA4" w:rsidRDefault="002A6180" w:rsidP="002A6180">
      <w:pPr>
        <w:pStyle w:val="USTustnpkodeksu"/>
      </w:pPr>
      <w:r w:rsidRPr="00D55EA4">
        <w:t>12. Maksymalne kwoty dotacji celowej, o których mowa</w:t>
      </w:r>
      <w:r w:rsidR="002623B3" w:rsidRPr="00D55EA4">
        <w:t xml:space="preserve"> w</w:t>
      </w:r>
      <w:r w:rsidR="002623B3">
        <w:t> ust. </w:t>
      </w:r>
      <w:r w:rsidRPr="00D55EA4">
        <w:t>5, podlegają weryfikacji co trzy lata. Weryfikacji d</w:t>
      </w:r>
      <w:r w:rsidRPr="00D55EA4">
        <w:t>o</w:t>
      </w:r>
      <w:r w:rsidRPr="00D55EA4">
        <w:t>konuje minister właściwy do spraw oświaty i wychowania, biorąc pod uwagę liczbę obowiązkowych zajęć edukacyjnych z zakresu kształcenia ogólnego na danym etapie edukacyjnym, warunki, jakie muszą spełniać podręczniki oraz wyniki analiz dotyczących kształtowania się cen podręczników, materiałów edukacyjnych i materiałów ćwiczeniowych w ostatnich dwóch latach poprzedzających rok, w którym jest dokonywana weryfikacja.</w:t>
      </w:r>
    </w:p>
    <w:p w:rsidR="002A6180" w:rsidRPr="00D55EA4" w:rsidRDefault="002A6180" w:rsidP="002A6180">
      <w:pPr>
        <w:pStyle w:val="USTustnpkodeksu"/>
      </w:pPr>
      <w:r w:rsidRPr="00D55EA4">
        <w:t>13. Rada Ministrów może określić, w drodze rozporządzenia, maksymalne kwoty dotacji celowej, o których mowa</w:t>
      </w:r>
      <w:r w:rsidR="002623B3" w:rsidRPr="00D55EA4">
        <w:t xml:space="preserve"> w</w:t>
      </w:r>
      <w:r w:rsidR="002623B3">
        <w:t> ust. </w:t>
      </w:r>
      <w:r w:rsidRPr="00D55EA4">
        <w:t>5, po weryfikacji, w terminie do końca czerwca roku, w którym jest dokonywana weryfikacja.</w:t>
      </w:r>
    </w:p>
    <w:p w:rsidR="002A6180" w:rsidRPr="00D55EA4" w:rsidRDefault="002A6180" w:rsidP="002A6180">
      <w:pPr>
        <w:pStyle w:val="USTustnpkodeksu"/>
      </w:pPr>
      <w:r w:rsidRPr="00D55EA4">
        <w:t>14. Maksymalne kwoty dotacji celowej, o których mowa</w:t>
      </w:r>
      <w:r w:rsidR="002623B3" w:rsidRPr="00D55EA4">
        <w:t xml:space="preserve"> w</w:t>
      </w:r>
      <w:r w:rsidR="002623B3">
        <w:t> ust. </w:t>
      </w:r>
      <w:r w:rsidRPr="00D55EA4">
        <w:t>5, po weryfikacji obowiązują od roku budżetowego następującego po roku, w którym jest dokonywana weryfikacja.</w:t>
      </w:r>
    </w:p>
    <w:p w:rsidR="002A6180" w:rsidRPr="00D55EA4" w:rsidRDefault="002A6180" w:rsidP="002A6180">
      <w:pPr>
        <w:pStyle w:val="USTustnpkodeksu"/>
      </w:pPr>
      <w:r w:rsidRPr="00D55EA4">
        <w:t>15. Koszty obsługi zadania, o którym mowa</w:t>
      </w:r>
      <w:r w:rsidR="002623B3" w:rsidRPr="00D55EA4">
        <w:t xml:space="preserve"> w</w:t>
      </w:r>
      <w:r w:rsidR="002623B3">
        <w:t> ust. </w:t>
      </w:r>
      <w:r w:rsidR="002623B3" w:rsidRPr="00D55EA4">
        <w:t>1</w:t>
      </w:r>
      <w:r w:rsidR="002623B3">
        <w:t xml:space="preserve"> i </w:t>
      </w:r>
      <w:r w:rsidRPr="00D55EA4">
        <w:t>2, wynoszą 1% wykorzystanej dotacji celowej.</w:t>
      </w:r>
    </w:p>
    <w:p w:rsidR="002A6180" w:rsidRPr="00D55EA4" w:rsidRDefault="002A6180" w:rsidP="002A6180">
      <w:pPr>
        <w:pStyle w:val="USTustnpkodeksu"/>
      </w:pPr>
      <w:r w:rsidRPr="00D55EA4">
        <w:t>16. Dotacja celowa, o której mowa</w:t>
      </w:r>
      <w:r w:rsidR="002623B3" w:rsidRPr="00D55EA4">
        <w:t xml:space="preserve"> w</w:t>
      </w:r>
      <w:r w:rsidR="002623B3">
        <w:t> ust. </w:t>
      </w:r>
      <w:r w:rsidRPr="00D55EA4">
        <w:t>3, jest przekazywana w terminie od dnia 1 maja do dnia 15 października.</w:t>
      </w:r>
    </w:p>
    <w:p w:rsidR="002A6180" w:rsidRPr="00D55EA4" w:rsidRDefault="002A6180" w:rsidP="002A6180">
      <w:pPr>
        <w:pStyle w:val="USTustnpkodeksu"/>
      </w:pPr>
      <w:r w:rsidRPr="00D55EA4">
        <w:t>17. Dotacja celowa, o której mowa</w:t>
      </w:r>
      <w:r w:rsidR="002623B3" w:rsidRPr="00D55EA4">
        <w:t xml:space="preserve"> w</w:t>
      </w:r>
      <w:r w:rsidR="002623B3">
        <w:t> ust. </w:t>
      </w:r>
      <w:r w:rsidRPr="00D55EA4">
        <w:t>4, jest przekazywana w terminie 14 dni od dnia otrzymania dotacji celowej, o której mowa</w:t>
      </w:r>
      <w:r w:rsidR="002623B3" w:rsidRPr="00D55EA4">
        <w:t xml:space="preserve"> w</w:t>
      </w:r>
      <w:r w:rsidR="002623B3">
        <w:t> ust. </w:t>
      </w:r>
      <w:r w:rsidRPr="00D55EA4">
        <w:t>3, przez jednostkę samorządu terytorialnego.</w:t>
      </w:r>
    </w:p>
    <w:p w:rsidR="002A6180" w:rsidRPr="00D55EA4" w:rsidRDefault="002A6180" w:rsidP="002A6180">
      <w:pPr>
        <w:pStyle w:val="USTustnpkodeksu"/>
      </w:pPr>
      <w:r w:rsidRPr="00D55EA4">
        <w:t>18. Dotacja celowa może być wykorzystana do końca roku budżetowego, na który została udzielona.</w:t>
      </w:r>
    </w:p>
    <w:p w:rsidR="002A6180" w:rsidRPr="00D55EA4" w:rsidRDefault="002A6180" w:rsidP="002A6180">
      <w:pPr>
        <w:pStyle w:val="ARTartustawynprozporzdzenia"/>
      </w:pPr>
      <w:r w:rsidRPr="00345451">
        <w:rPr>
          <w:rStyle w:val="Ppogrubienie"/>
        </w:rPr>
        <w:t>Art. 22af.</w:t>
      </w:r>
      <w:r>
        <w:rPr>
          <w:rStyle w:val="Ppogrubienie"/>
        </w:rPr>
        <w:fldChar w:fldCharType="begin"/>
      </w:r>
      <w:r>
        <w:rPr>
          <w:rStyle w:val="Ppogrubienie"/>
        </w:rPr>
        <w:instrText xml:space="preserve"> NOTEREF _Ref430175288 \f \h </w:instrText>
      </w:r>
      <w:r>
        <w:rPr>
          <w:rStyle w:val="Ppogrubienie"/>
        </w:rPr>
      </w:r>
      <w:r>
        <w:rPr>
          <w:rStyle w:val="Ppogrubienie"/>
        </w:rPr>
        <w:fldChar w:fldCharType="separate"/>
      </w:r>
      <w:r w:rsidR="00A87AA1" w:rsidRPr="00A87AA1">
        <w:rPr>
          <w:rStyle w:val="Odwoanieprzypisudolnego"/>
        </w:rPr>
        <w:t>252</w:t>
      </w:r>
      <w:r>
        <w:rPr>
          <w:rStyle w:val="Ppogrubienie"/>
        </w:rPr>
        <w:fldChar w:fldCharType="end"/>
      </w:r>
      <w:r>
        <w:rPr>
          <w:rStyle w:val="IGindeksgrny"/>
        </w:rPr>
        <w:t>)</w:t>
      </w:r>
      <w:r w:rsidRPr="00D55EA4">
        <w:t> 1. Dyrektor szkoły podstawowej lub gimnazjum oraz szkoły artystycznej realizującej kształcenie ogó</w:t>
      </w:r>
      <w:r w:rsidRPr="00D55EA4">
        <w:t>l</w:t>
      </w:r>
      <w:r w:rsidRPr="00D55EA4">
        <w:t>ne w zakresie szkoły podstawowej lub gimnazjum, prowadzonych przez jednostkę samorządu terytorialnego, przekazuje organowi prowadzącemu informacje niezbędne dla ustalenia wysokości dotacji celowej, o której mowa</w:t>
      </w:r>
      <w:r w:rsidR="002623B3" w:rsidRPr="00D55EA4">
        <w:t xml:space="preserve"> w</w:t>
      </w:r>
      <w:r w:rsidR="002623B3">
        <w:t> art. </w:t>
      </w:r>
      <w:r w:rsidRPr="00D55EA4">
        <w:t>22ae</w:t>
      </w:r>
      <w:r w:rsidR="002623B3">
        <w:t xml:space="preserve"> ust. </w:t>
      </w:r>
      <w:r w:rsidRPr="00D55EA4">
        <w:t>3.</w:t>
      </w:r>
    </w:p>
    <w:p w:rsidR="002A6180" w:rsidRPr="00D55EA4" w:rsidRDefault="002A6180" w:rsidP="002A6180">
      <w:pPr>
        <w:pStyle w:val="USTustnpkodeksu"/>
      </w:pPr>
      <w:r w:rsidRPr="00D55EA4">
        <w:t>2. Dyrektor szkoły podstawowej lub gimnazjum prowadzonych przez osobę prawną inną niż jednostka samorządu t</w:t>
      </w:r>
      <w:r w:rsidRPr="00D55EA4">
        <w:t>e</w:t>
      </w:r>
      <w:r w:rsidRPr="00D55EA4">
        <w:t>rytorialnego lub osobę fizyczną przekazuje jednostce samorządu terytorialnego, właściwej do udzielenia dotacji celowej, o której mowa</w:t>
      </w:r>
      <w:r w:rsidR="002623B3" w:rsidRPr="00D55EA4">
        <w:t xml:space="preserve"> w</w:t>
      </w:r>
      <w:r w:rsidR="002623B3">
        <w:t> art. </w:t>
      </w:r>
      <w:r w:rsidRPr="00D55EA4">
        <w:t>22ae</w:t>
      </w:r>
      <w:r w:rsidR="002623B3">
        <w:t xml:space="preserve"> ust. </w:t>
      </w:r>
      <w:r w:rsidRPr="00D55EA4">
        <w:t>4, wniosek o udzielenie tej dotacji wraz z informacjami niezbędnymi dla ustalenia wysok</w:t>
      </w:r>
      <w:r w:rsidRPr="00D55EA4">
        <w:t>o</w:t>
      </w:r>
      <w:r w:rsidRPr="00D55EA4">
        <w:t>ści dotacji.</w:t>
      </w:r>
    </w:p>
    <w:p w:rsidR="002A6180" w:rsidRPr="00D55EA4" w:rsidRDefault="002A6180" w:rsidP="002A6180">
      <w:pPr>
        <w:pStyle w:val="USTustnpkodeksu"/>
      </w:pPr>
      <w:r w:rsidRPr="00D55EA4">
        <w:t>3. Informacje i wniosek, o których mowa</w:t>
      </w:r>
      <w:r w:rsidR="002623B3" w:rsidRPr="00D55EA4">
        <w:t xml:space="preserve"> w</w:t>
      </w:r>
      <w:r w:rsidR="002623B3">
        <w:t> ust. </w:t>
      </w:r>
      <w:r w:rsidR="002623B3" w:rsidRPr="00D55EA4">
        <w:t>1</w:t>
      </w:r>
      <w:r w:rsidR="002623B3">
        <w:t xml:space="preserve"> i </w:t>
      </w:r>
      <w:r w:rsidRPr="00D55EA4">
        <w:t>2, przekazuje się w terminie od dnia 15 marca do dnia 15 września.</w:t>
      </w:r>
    </w:p>
    <w:p w:rsidR="002A6180" w:rsidRPr="00D55EA4" w:rsidRDefault="002A6180" w:rsidP="002A6180">
      <w:pPr>
        <w:pStyle w:val="USTustnpkodeksu"/>
      </w:pPr>
      <w:r w:rsidRPr="00D55EA4">
        <w:t>4. Jednostka samorządu terytorialnego, na podstawie informacji i wniosków, o których mowa</w:t>
      </w:r>
      <w:r w:rsidR="002623B3" w:rsidRPr="00D55EA4">
        <w:t xml:space="preserve"> w</w:t>
      </w:r>
      <w:r w:rsidR="002623B3">
        <w:t> ust. </w:t>
      </w:r>
      <w:r w:rsidR="002623B3" w:rsidRPr="00D55EA4">
        <w:t>1</w:t>
      </w:r>
      <w:r w:rsidR="002623B3">
        <w:t xml:space="preserve"> i </w:t>
      </w:r>
      <w:r w:rsidRPr="00D55EA4">
        <w:t>2, przekazuje do właściwego wojewody wniosek o udzielenie dotacji celowej, o której mowa</w:t>
      </w:r>
      <w:r w:rsidR="002623B3" w:rsidRPr="00D55EA4">
        <w:t xml:space="preserve"> w</w:t>
      </w:r>
      <w:r w:rsidR="002623B3">
        <w:t> art. </w:t>
      </w:r>
      <w:r w:rsidRPr="00D55EA4">
        <w:t>22ae</w:t>
      </w:r>
      <w:r w:rsidR="002623B3">
        <w:t xml:space="preserve"> ust. </w:t>
      </w:r>
      <w:r w:rsidRPr="00D55EA4">
        <w:t>3, w terminie od dnia 1 kwietnia do dnia 20 września. Jednostka samorządu terytorialnego może złożyć więcej niż jeden wniosek.</w:t>
      </w:r>
    </w:p>
    <w:p w:rsidR="002A6180" w:rsidRPr="00D55EA4" w:rsidRDefault="002A6180" w:rsidP="002A6180">
      <w:pPr>
        <w:pStyle w:val="USTustnpkodeksu"/>
      </w:pPr>
      <w:r w:rsidRPr="00D55EA4">
        <w:t>5. W przypadku gdy informacje i wniosek, o których mowa</w:t>
      </w:r>
      <w:r w:rsidR="002623B3" w:rsidRPr="00D55EA4">
        <w:t xml:space="preserve"> w</w:t>
      </w:r>
      <w:r w:rsidR="002623B3">
        <w:t> ust. </w:t>
      </w:r>
      <w:r w:rsidR="002623B3" w:rsidRPr="00D55EA4">
        <w:t>1</w:t>
      </w:r>
      <w:r w:rsidR="002623B3">
        <w:t xml:space="preserve"> i </w:t>
      </w:r>
      <w:r w:rsidRPr="00D55EA4">
        <w:t>2, zostały przekazane przed dniem 25 sierpnia, dyrektor szkoły aktualizuje te informacje i wniosek, w terminie do dnia 25 sierpnia, uwzględniając aktualne wyniki post</w:t>
      </w:r>
      <w:r w:rsidRPr="00D55EA4">
        <w:t>ę</w:t>
      </w:r>
      <w:r w:rsidRPr="00D55EA4">
        <w:t>powania rekrutacyjnego do szkoły.</w:t>
      </w:r>
    </w:p>
    <w:p w:rsidR="002A6180" w:rsidRPr="00D55EA4" w:rsidRDefault="002A6180" w:rsidP="002A6180">
      <w:pPr>
        <w:pStyle w:val="USTustnpkodeksu"/>
      </w:pPr>
      <w:r w:rsidRPr="00D55EA4">
        <w:t>6. W przypadku gdy wniosek, o którym mowa</w:t>
      </w:r>
      <w:r w:rsidR="002623B3" w:rsidRPr="00D55EA4">
        <w:t xml:space="preserve"> w</w:t>
      </w:r>
      <w:r w:rsidR="002623B3">
        <w:t> ust. </w:t>
      </w:r>
      <w:r w:rsidRPr="00D55EA4">
        <w:t>4, został złożony przed dniem 31 sierpnia, jednostka samorządu terytorialnego, na podstawie informacji i wniosków, o których mowa</w:t>
      </w:r>
      <w:r w:rsidR="002623B3" w:rsidRPr="00D55EA4">
        <w:t xml:space="preserve"> w</w:t>
      </w:r>
      <w:r w:rsidR="002623B3">
        <w:t> ust. </w:t>
      </w:r>
      <w:r w:rsidRPr="00D55EA4">
        <w:t>5, aktualizuje ten wniosek, w terminie do dnia 31 sierpnia, uwzględniając aktualne wyniki postępowania rekrutacyjnego do szkół.</w:t>
      </w:r>
    </w:p>
    <w:p w:rsidR="002A6180" w:rsidRPr="00D55EA4" w:rsidRDefault="002A6180" w:rsidP="002A6180">
      <w:pPr>
        <w:pStyle w:val="USTustnpkodeksu"/>
      </w:pPr>
      <w:r w:rsidRPr="00D55EA4">
        <w:t>7. Jeżeli w wyniku aktualizacji wniosku i informacji, o której mowa</w:t>
      </w:r>
      <w:r w:rsidR="002623B3" w:rsidRPr="00D55EA4">
        <w:t xml:space="preserve"> w</w:t>
      </w:r>
      <w:r w:rsidR="002623B3">
        <w:t> ust. </w:t>
      </w:r>
      <w:r w:rsidRPr="00D55EA4">
        <w:t>5, złożonej przez szkołę podstawową lub gimnazjum prowadzone przez osobę prawną inną niż jednostka samorządu terytorialnego lub osobę fizyczną, wnioskow</w:t>
      </w:r>
      <w:r w:rsidRPr="00D55EA4">
        <w:t>a</w:t>
      </w:r>
      <w:r w:rsidRPr="00D55EA4">
        <w:t>na kwota dotacji celowej ulegnie zmniejszeniu, a dotacja celowa przekazana przez jednostkę samorządu terytorialnego przekracza kwotę wskazaną w aktualizacji, szkoła, w terminie do dnia 31 sierpnia, zwraca jednostce samorządu terytoria</w:t>
      </w:r>
      <w:r w:rsidRPr="00D55EA4">
        <w:t>l</w:t>
      </w:r>
      <w:r w:rsidRPr="00D55EA4">
        <w:t>nego część dotacji, równą różnicy między kwotą, którą szkoła otrzymała do dnia 25 sierpnia, a kwotą wynikającą z aktualizacji.</w:t>
      </w:r>
    </w:p>
    <w:p w:rsidR="002A6180" w:rsidRPr="00D55EA4" w:rsidRDefault="002A6180" w:rsidP="002A6180">
      <w:pPr>
        <w:pStyle w:val="USTustnpkodeksu"/>
      </w:pPr>
      <w:r w:rsidRPr="00D55EA4">
        <w:t>8. Jeżeli w wyniku aktualizacji wniosku, o której mowa</w:t>
      </w:r>
      <w:r w:rsidR="002623B3" w:rsidRPr="00D55EA4">
        <w:t xml:space="preserve"> w</w:t>
      </w:r>
      <w:r w:rsidR="002623B3">
        <w:t> ust. </w:t>
      </w:r>
      <w:r w:rsidRPr="00D55EA4">
        <w:t>6, wnioskowana kwota dotacji celowej ulegnie zmniejszeniu, a dotacja celowa przekazana przez wojewodę jednostce samorządu terytorialnego przekracza kwotę wsk</w:t>
      </w:r>
      <w:r w:rsidRPr="00D55EA4">
        <w:t>a</w:t>
      </w:r>
      <w:r w:rsidRPr="00D55EA4">
        <w:t>zaną w aktualizacji, jednostka samorządu terytorialnego, w terminie do dnia 7 września, zwraca wojewodzie część dotacji, równą różnicy między kwotą, którą jednostka samorządu terytorialnego otrzymała do dnia 31 sierpnia, a kwotą wynikającą z aktualizacji.</w:t>
      </w:r>
    </w:p>
    <w:p w:rsidR="002A6180" w:rsidRPr="00D55EA4" w:rsidRDefault="002A6180" w:rsidP="002A6180">
      <w:pPr>
        <w:pStyle w:val="USTustnpkodeksu"/>
      </w:pPr>
      <w:r w:rsidRPr="00D55EA4">
        <w:t>9. Rozliczenie wykorzystania dotacji celowej, o której mowa</w:t>
      </w:r>
      <w:r w:rsidR="002623B3" w:rsidRPr="00D55EA4">
        <w:t xml:space="preserve"> w</w:t>
      </w:r>
      <w:r w:rsidR="002623B3">
        <w:t> art. </w:t>
      </w:r>
      <w:r w:rsidRPr="00D55EA4">
        <w:t>22ae</w:t>
      </w:r>
      <w:r w:rsidR="002623B3">
        <w:t xml:space="preserve"> ust. </w:t>
      </w:r>
      <w:r w:rsidRPr="00D55EA4">
        <w:t>4, przez dyrektora szkoły oraz zwrot niewykorzystanej dotacji następują w terminie do dnia 15 stycznia następnego roku.</w:t>
      </w:r>
    </w:p>
    <w:p w:rsidR="002A6180" w:rsidRPr="00D55EA4" w:rsidRDefault="002A6180" w:rsidP="002A6180">
      <w:pPr>
        <w:pStyle w:val="USTustnpkodeksu"/>
      </w:pPr>
      <w:r w:rsidRPr="00D55EA4">
        <w:t>10. Rozliczenie wykorzystania dotacji celowej, o której mowa</w:t>
      </w:r>
      <w:r w:rsidR="002623B3" w:rsidRPr="00D55EA4">
        <w:t xml:space="preserve"> w</w:t>
      </w:r>
      <w:r w:rsidR="002623B3">
        <w:t> art. </w:t>
      </w:r>
      <w:r w:rsidRPr="00D55EA4">
        <w:t>22ae</w:t>
      </w:r>
      <w:r w:rsidR="002623B3">
        <w:t xml:space="preserve"> ust. </w:t>
      </w:r>
      <w:r w:rsidRPr="00D55EA4">
        <w:t>3, przez jednostkę samorządu teryt</w:t>
      </w:r>
      <w:r w:rsidRPr="00D55EA4">
        <w:t>o</w:t>
      </w:r>
      <w:r w:rsidRPr="00D55EA4">
        <w:t>rialnego oraz zwrot niewykorzystanej dotacji następują w terminie do dnia 31 stycznia następnego roku.</w:t>
      </w:r>
    </w:p>
    <w:p w:rsidR="002A6180" w:rsidRPr="00D55EA4" w:rsidRDefault="002A6180" w:rsidP="002A6180">
      <w:pPr>
        <w:pStyle w:val="USTustnpkodeksu"/>
      </w:pPr>
      <w:r w:rsidRPr="00D55EA4">
        <w:t>11. Wojewoda sporządza i przekazuje ministrowi właściwemu do spraw oświaty i wychowania, w terminie do dnia 15 marca następnego roku, zbiorcze zestawienie wykorzystania dotacji celowej, o której mowa</w:t>
      </w:r>
      <w:r w:rsidR="002623B3" w:rsidRPr="00D55EA4">
        <w:t xml:space="preserve"> w</w:t>
      </w:r>
      <w:r w:rsidR="002623B3">
        <w:t> art. </w:t>
      </w:r>
      <w:r w:rsidRPr="00D55EA4">
        <w:t>22ae</w:t>
      </w:r>
      <w:r w:rsidR="002623B3">
        <w:t xml:space="preserve"> ust. </w:t>
      </w:r>
      <w:r w:rsidRPr="00D55EA4">
        <w:t>3, przez jednostki samorządu terytorialnego w danym roku budżetowym.</w:t>
      </w:r>
    </w:p>
    <w:p w:rsidR="002A6180" w:rsidRPr="002A6180" w:rsidRDefault="002A6180" w:rsidP="00345451">
      <w:pPr>
        <w:pStyle w:val="ARTartustawynprozporzdzenia"/>
        <w:keepNext/>
      </w:pPr>
      <w:r w:rsidRPr="00345451">
        <w:rPr>
          <w:rStyle w:val="Ppogrubienie"/>
        </w:rPr>
        <w:t>Art. 22ag.</w:t>
      </w:r>
      <w:r w:rsidRPr="002A6180">
        <w:rPr>
          <w:rStyle w:val="Ppogrubienie"/>
        </w:rPr>
        <w:fldChar w:fldCharType="begin"/>
      </w:r>
      <w:r w:rsidRPr="002A6180">
        <w:rPr>
          <w:rStyle w:val="Ppogrubienie"/>
        </w:rPr>
        <w:instrText xml:space="preserve"> NOTEREF _Ref430175288 \f \h </w:instrText>
      </w:r>
      <w:r w:rsidRPr="002A6180">
        <w:rPr>
          <w:rStyle w:val="Ppogrubienie"/>
        </w:rPr>
      </w:r>
      <w:r w:rsidRPr="002A6180">
        <w:rPr>
          <w:rStyle w:val="Ppogrubienie"/>
        </w:rPr>
        <w:fldChar w:fldCharType="separate"/>
      </w:r>
      <w:r w:rsidR="00A87AA1" w:rsidRPr="00A87AA1">
        <w:rPr>
          <w:rStyle w:val="Odwoanieprzypisudolnego"/>
        </w:rPr>
        <w:t>252</w:t>
      </w:r>
      <w:r w:rsidRPr="002A6180">
        <w:rPr>
          <w:rStyle w:val="Ppogrubienie"/>
        </w:rPr>
        <w:fldChar w:fldCharType="end"/>
      </w:r>
      <w:r w:rsidRPr="002A6180">
        <w:rPr>
          <w:rStyle w:val="IGindeksgrny"/>
        </w:rPr>
        <w:t>)</w:t>
      </w:r>
      <w:r w:rsidRPr="002A6180">
        <w:t> Minister właściwy do spraw oświaty i wychowania, określi, w drodze rozporządzenia:</w:t>
      </w:r>
    </w:p>
    <w:p w:rsidR="002A6180" w:rsidRPr="00D55EA4" w:rsidRDefault="002A6180" w:rsidP="002A6180">
      <w:pPr>
        <w:pStyle w:val="PKTpunkt"/>
      </w:pPr>
      <w:r w:rsidRPr="00D55EA4">
        <w:t>1)</w:t>
      </w:r>
      <w:r w:rsidRPr="00D55EA4">
        <w:tab/>
        <w:t>sposób przekazywania przez dyrektora szkoły podstawowej, gimnazjum lub szkoły artystycznej realizującej kształc</w:t>
      </w:r>
      <w:r w:rsidRPr="00D55EA4">
        <w:t>e</w:t>
      </w:r>
      <w:r w:rsidRPr="00D55EA4">
        <w:t>nie ogólne w zakresie szkoły podstawowej lub gimnazjum, prowadzonych przez jednostki samorządu terytorialnego, oraz dyrektora szkoły podstawowej lub gimnazjum prowadzonych przez osobę prawną inną niż jednostka samorządu terytorialnego lub osobę fizyczną, jednostkom samorządu terytorialnego informacji niezbędnych dla ustalenia wys</w:t>
      </w:r>
      <w:r w:rsidRPr="00D55EA4">
        <w:t>o</w:t>
      </w:r>
      <w:r w:rsidRPr="00D55EA4">
        <w:t>kości dotacji celowej, o której mowa</w:t>
      </w:r>
      <w:r w:rsidR="002623B3" w:rsidRPr="00D55EA4">
        <w:t xml:space="preserve"> w</w:t>
      </w:r>
      <w:r w:rsidR="002623B3">
        <w:t> art. </w:t>
      </w:r>
      <w:r w:rsidRPr="00D55EA4">
        <w:t>22ae</w:t>
      </w:r>
      <w:r w:rsidR="002623B3">
        <w:t xml:space="preserve"> ust. </w:t>
      </w:r>
      <w:r w:rsidR="002623B3" w:rsidRPr="00D55EA4">
        <w:t>3</w:t>
      </w:r>
      <w:r w:rsidR="002623B3">
        <w:t xml:space="preserve"> i </w:t>
      </w:r>
      <w:r w:rsidRPr="00D55EA4">
        <w:t>4, oraz wzór formularza zawierającego te informacje,</w:t>
      </w:r>
    </w:p>
    <w:p w:rsidR="002A6180" w:rsidRPr="00D55EA4" w:rsidRDefault="002A6180" w:rsidP="002A6180">
      <w:pPr>
        <w:pStyle w:val="PKTpunkt"/>
      </w:pPr>
      <w:r w:rsidRPr="00D55EA4">
        <w:t>2)</w:t>
      </w:r>
      <w:r w:rsidRPr="00D55EA4">
        <w:tab/>
        <w:t>wzór wniosku o udzielenie dotacji celowej, o której mowa</w:t>
      </w:r>
      <w:r w:rsidR="002623B3" w:rsidRPr="00D55EA4">
        <w:t xml:space="preserve"> w</w:t>
      </w:r>
      <w:r w:rsidR="002623B3">
        <w:t> art. </w:t>
      </w:r>
      <w:r w:rsidRPr="00D55EA4">
        <w:t>22ae</w:t>
      </w:r>
      <w:r w:rsidR="002623B3">
        <w:t xml:space="preserve"> ust. </w:t>
      </w:r>
      <w:r w:rsidRPr="00D55EA4">
        <w:t>4, szkole podstawowej lub gimnazjum prowadzonych przez osobę prawną inną niż jednostka samorządu terytorialnego lub osobę fizyczną,</w:t>
      </w:r>
    </w:p>
    <w:p w:rsidR="002A6180" w:rsidRPr="00D55EA4" w:rsidRDefault="002A6180" w:rsidP="002A6180">
      <w:pPr>
        <w:pStyle w:val="PKTpunkt"/>
      </w:pPr>
      <w:r w:rsidRPr="00D55EA4">
        <w:t>3)</w:t>
      </w:r>
      <w:r w:rsidRPr="00D55EA4">
        <w:tab/>
        <w:t>sposób przekazywania przez jednostki samorządu terytorialnego wojewodom wniosku o udzielenie dotacji celowej, o której mowa</w:t>
      </w:r>
      <w:r w:rsidR="002623B3" w:rsidRPr="00D55EA4">
        <w:t xml:space="preserve"> w</w:t>
      </w:r>
      <w:r w:rsidR="002623B3">
        <w:t> art. </w:t>
      </w:r>
      <w:r w:rsidRPr="00D55EA4">
        <w:t>22ae</w:t>
      </w:r>
      <w:r w:rsidR="002623B3">
        <w:t xml:space="preserve"> ust. </w:t>
      </w:r>
      <w:r w:rsidRPr="00D55EA4">
        <w:t>3, oraz wzór wniosku o udzielenie tej dotacji,</w:t>
      </w:r>
    </w:p>
    <w:p w:rsidR="002A6180" w:rsidRPr="00D55EA4" w:rsidRDefault="002A6180" w:rsidP="002A6180">
      <w:pPr>
        <w:pStyle w:val="PKTpunkt"/>
      </w:pPr>
      <w:r w:rsidRPr="00D55EA4">
        <w:t>4)</w:t>
      </w:r>
      <w:r w:rsidRPr="00D55EA4">
        <w:tab/>
        <w:t>tryb i terminy udzielania oraz sposób rozliczania wykorzystania dotacji celowej, o której mowa</w:t>
      </w:r>
      <w:r w:rsidR="002623B3" w:rsidRPr="00D55EA4">
        <w:t xml:space="preserve"> w</w:t>
      </w:r>
      <w:r w:rsidR="002623B3">
        <w:t> art. </w:t>
      </w:r>
      <w:r w:rsidRPr="00D55EA4">
        <w:t>22ae</w:t>
      </w:r>
      <w:r w:rsidR="002623B3">
        <w:t xml:space="preserve"> ust. </w:t>
      </w:r>
      <w:r w:rsidRPr="00D55EA4">
        <w:t>3, oraz wzór formularza rozliczenia wykorzystania tej dotacji,</w:t>
      </w:r>
    </w:p>
    <w:p w:rsidR="002A6180" w:rsidRPr="00D55EA4" w:rsidRDefault="002A6180" w:rsidP="00345451">
      <w:pPr>
        <w:pStyle w:val="PKTpunkt"/>
        <w:keepNext/>
      </w:pPr>
      <w:r w:rsidRPr="00D55EA4">
        <w:t>5)</w:t>
      </w:r>
      <w:r w:rsidRPr="00D55EA4">
        <w:tab/>
        <w:t>sposób rozliczania wykorzystania dotacji celowej, o której mowa</w:t>
      </w:r>
      <w:r w:rsidR="002623B3" w:rsidRPr="00D55EA4">
        <w:t xml:space="preserve"> w</w:t>
      </w:r>
      <w:r w:rsidR="002623B3">
        <w:t> art. </w:t>
      </w:r>
      <w:r w:rsidRPr="00D55EA4">
        <w:t>22ae</w:t>
      </w:r>
      <w:r w:rsidR="002623B3">
        <w:t xml:space="preserve"> ust. </w:t>
      </w:r>
      <w:r w:rsidRPr="00D55EA4">
        <w:t>4, oraz wzór formularza rozliczenia wykorzystania tej dotacji</w:t>
      </w:r>
    </w:p>
    <w:p w:rsidR="002A6180" w:rsidRPr="00D55EA4" w:rsidRDefault="002A6180" w:rsidP="002A6180">
      <w:pPr>
        <w:pStyle w:val="CZWSPPKTczwsplnapunktw"/>
      </w:pPr>
      <w:r w:rsidRPr="00D55EA4">
        <w:t>– biorąc pod uwagę możliwość wykorzystania środków komunikacji elektronicznej i informatycznych nośników danych, a także mając na względzie zapewnienie jawności i przejrzystości gospodarowania środkami budżetu państwa.</w:t>
      </w:r>
    </w:p>
    <w:p w:rsidR="002A6180" w:rsidRPr="00D55EA4" w:rsidRDefault="002A6180" w:rsidP="002A6180">
      <w:pPr>
        <w:pStyle w:val="ARTartustawynprozporzdzenia"/>
      </w:pPr>
      <w:r w:rsidRPr="00345451">
        <w:rPr>
          <w:rStyle w:val="Ppogrubienie"/>
        </w:rPr>
        <w:t>Art. 22aga.</w:t>
      </w:r>
      <w:r w:rsidRPr="001A35A6">
        <w:rPr>
          <w:rStyle w:val="IGindeksgrny"/>
        </w:rPr>
        <w:footnoteReference w:id="259"/>
      </w:r>
      <w:r>
        <w:rPr>
          <w:rStyle w:val="IGindeksgrny"/>
        </w:rPr>
        <w:t>)</w:t>
      </w:r>
      <w:r w:rsidRPr="00D55EA4">
        <w:t> Minister właściwy do spraw oświaty i wychowania określi, w drodze rozporządzenia, wysokość wskaźników, o których mowa</w:t>
      </w:r>
      <w:r w:rsidR="002623B3" w:rsidRPr="00D55EA4">
        <w:t xml:space="preserve"> w</w:t>
      </w:r>
      <w:r w:rsidR="002623B3">
        <w:t> art. </w:t>
      </w:r>
      <w:r w:rsidRPr="00D55EA4">
        <w:t>22ae</w:t>
      </w:r>
      <w:r w:rsidR="002623B3">
        <w:t xml:space="preserve"> ust. </w:t>
      </w:r>
      <w:r w:rsidRPr="00D55EA4">
        <w:t>5a, biorąc pod uwagę wyniki analiz kształtowania się cen podręczników, materiałów edukacyjnych lub materiałów ćwiczeniowych, dostosowanych do potrzeb edukacyjnych i możliwości psych</w:t>
      </w:r>
      <w:r w:rsidRPr="00D55EA4">
        <w:t>o</w:t>
      </w:r>
      <w:r w:rsidRPr="00D55EA4">
        <w:t>fizycznych uczniów z upośledzeniem umysłowym, niesłyszących, słabosłyszących, z autyzmem, niewidomych i słabowidzących, a także możliwość zapewnienia tych podręczników, materiałów edukacyjnych lub materiałów ćwicz</w:t>
      </w:r>
      <w:r w:rsidRPr="00D55EA4">
        <w:t>e</w:t>
      </w:r>
      <w:r w:rsidRPr="00D55EA4">
        <w:t>niowych.</w:t>
      </w:r>
    </w:p>
    <w:p w:rsidR="002A6180" w:rsidRPr="00D55EA4" w:rsidRDefault="002A6180" w:rsidP="002A6180">
      <w:pPr>
        <w:pStyle w:val="ARTartustawynprozporzdzenia"/>
      </w:pPr>
      <w:r w:rsidRPr="00345451">
        <w:rPr>
          <w:rStyle w:val="Ppogrubienie"/>
        </w:rPr>
        <w:t>Art. 22ah.</w:t>
      </w:r>
      <w:r>
        <w:rPr>
          <w:rStyle w:val="Ppogrubienie"/>
        </w:rPr>
        <w:fldChar w:fldCharType="begin"/>
      </w:r>
      <w:r>
        <w:rPr>
          <w:rStyle w:val="Ppogrubienie"/>
        </w:rPr>
        <w:instrText xml:space="preserve"> NOTEREF _Ref430175288 \f \h </w:instrText>
      </w:r>
      <w:r>
        <w:rPr>
          <w:rStyle w:val="Ppogrubienie"/>
        </w:rPr>
      </w:r>
      <w:r>
        <w:rPr>
          <w:rStyle w:val="Ppogrubienie"/>
        </w:rPr>
        <w:fldChar w:fldCharType="separate"/>
      </w:r>
      <w:r w:rsidR="00A87AA1" w:rsidRPr="00A87AA1">
        <w:rPr>
          <w:rStyle w:val="Odwoanieprzypisudolnego"/>
        </w:rPr>
        <w:t>252</w:t>
      </w:r>
      <w:r>
        <w:rPr>
          <w:rStyle w:val="Ppogrubienie"/>
        </w:rPr>
        <w:fldChar w:fldCharType="end"/>
      </w:r>
      <w:r>
        <w:rPr>
          <w:rStyle w:val="IGindeksgrny"/>
        </w:rPr>
        <w:t>)</w:t>
      </w:r>
      <w:r w:rsidRPr="00D55EA4">
        <w:t> 1. Na sfinansowanie kosztu zakupu podręczników, materiałów edukacyjnych lub materiałów ćwicz</w:t>
      </w:r>
      <w:r w:rsidRPr="00D55EA4">
        <w:t>e</w:t>
      </w:r>
      <w:r w:rsidRPr="00D55EA4">
        <w:t>niowych w zakresie, o którym mowa</w:t>
      </w:r>
      <w:r w:rsidR="002623B3" w:rsidRPr="00D55EA4">
        <w:t xml:space="preserve"> w</w:t>
      </w:r>
      <w:r w:rsidR="002623B3">
        <w:t> art. </w:t>
      </w:r>
      <w:r w:rsidRPr="00D55EA4">
        <w:t>22ae</w:t>
      </w:r>
      <w:r w:rsidR="002623B3">
        <w:t xml:space="preserve"> ust. </w:t>
      </w:r>
      <w:r w:rsidRPr="00D55EA4">
        <w:t>1, szkoły artystyczne realizujące kształcenie ogólne w zakresie szk</w:t>
      </w:r>
      <w:r w:rsidRPr="00D55EA4">
        <w:t>o</w:t>
      </w:r>
      <w:r w:rsidRPr="00D55EA4">
        <w:t>ły podstawowej lub gimnazjum prowadzone przez osoby prawne inne niż jednostki samorządu terytorialnego lub osoby fizyczne otrzymują, na wniosek, dotację celową z budżetu państwa. Przepisy</w:t>
      </w:r>
      <w:r w:rsidR="002623B3">
        <w:t xml:space="preserve"> art. </w:t>
      </w:r>
      <w:r w:rsidRPr="00D55EA4">
        <w:t>22ae</w:t>
      </w:r>
      <w:r w:rsidR="002623B3">
        <w:t xml:space="preserve"> ust. </w:t>
      </w:r>
      <w:r w:rsidRPr="00D55EA4">
        <w:t>5–14 stosuje się odpowiednio.</w:t>
      </w:r>
    </w:p>
    <w:p w:rsidR="002A6180" w:rsidRPr="00D55EA4" w:rsidRDefault="002A6180" w:rsidP="002A6180">
      <w:pPr>
        <w:pStyle w:val="USTustnpkodeksu"/>
      </w:pPr>
      <w:r w:rsidRPr="00D55EA4">
        <w:t>2. Wniosek o udzielenie dotacji celowej, o której mowa</w:t>
      </w:r>
      <w:r w:rsidR="002623B3" w:rsidRPr="00D55EA4">
        <w:t xml:space="preserve"> w</w:t>
      </w:r>
      <w:r w:rsidR="002623B3">
        <w:t> ust. </w:t>
      </w:r>
      <w:r w:rsidRPr="00D55EA4">
        <w:t>1, wraz z informacjami niezbędnymi dla ustalenia w</w:t>
      </w:r>
      <w:r w:rsidRPr="00D55EA4">
        <w:t>y</w:t>
      </w:r>
      <w:r w:rsidRPr="00D55EA4">
        <w:t>sokości dotacji, składa dyrektor szkoły do ministra właściwego do spraw kultury i ochrony dziedzictwa narodowego, w terminie od dnia 15 marca do dnia 15 września.</w:t>
      </w:r>
    </w:p>
    <w:p w:rsidR="002A6180" w:rsidRPr="00D55EA4" w:rsidRDefault="002A6180" w:rsidP="002A6180">
      <w:pPr>
        <w:pStyle w:val="USTustnpkodeksu"/>
      </w:pPr>
      <w:r w:rsidRPr="00D55EA4">
        <w:t>3. W przypadku gdy wniosek o udzielenie dotacji celowej, o której mowa</w:t>
      </w:r>
      <w:r w:rsidR="002623B3" w:rsidRPr="00D55EA4">
        <w:t xml:space="preserve"> w</w:t>
      </w:r>
      <w:r w:rsidR="002623B3">
        <w:t> ust. </w:t>
      </w:r>
      <w:r w:rsidRPr="00D55EA4">
        <w:t>1, wraz z informacjami niezbędnymi dla ustalenia wysokości dotacji, został złożony przed dniem 25 sierpnia, dyrektor szkoły aktualizuje ten wniosek i informacje, w terminie do dnia 25 sierpnia, uwzględniając aktualne wyniki postępowania rekrutacyjnego do szkoły.</w:t>
      </w:r>
    </w:p>
    <w:p w:rsidR="002A6180" w:rsidRPr="00D55EA4" w:rsidRDefault="002A6180" w:rsidP="002A6180">
      <w:pPr>
        <w:pStyle w:val="USTustnpkodeksu"/>
      </w:pPr>
      <w:r w:rsidRPr="00D55EA4">
        <w:t>4. Jeżeli w wyniku aktualizacji wniosku i informacji, o której mowa</w:t>
      </w:r>
      <w:r w:rsidR="002623B3" w:rsidRPr="00D55EA4">
        <w:t xml:space="preserve"> w</w:t>
      </w:r>
      <w:r w:rsidR="002623B3">
        <w:t> ust. </w:t>
      </w:r>
      <w:r w:rsidRPr="00D55EA4">
        <w:t>3, wnioskowana kwota dotacji celowej ulegnie zmniejszeniu, a dotacja celowa przekazana przez ministra właściwego do spraw kultury i ochrony dziedzictwa narodowego przekracza kwotę wskazaną w aktualizacji, szkoła, w terminie do dnia 31 sierpnia, zwraca ministrowi wł</w:t>
      </w:r>
      <w:r w:rsidRPr="00D55EA4">
        <w:t>a</w:t>
      </w:r>
      <w:r w:rsidRPr="00D55EA4">
        <w:t>ściwemu do spraw kultury i ochrony dziedzictwa narodowego część dotacji, równą różnicy między kwotą, którą szkoła otrzymała do dnia 25 sierpnia, a kwotą wynikającą z aktualizacji.</w:t>
      </w:r>
    </w:p>
    <w:p w:rsidR="002A6180" w:rsidRPr="00D55EA4" w:rsidRDefault="002A6180" w:rsidP="002A6180">
      <w:pPr>
        <w:pStyle w:val="USTustnpkodeksu"/>
      </w:pPr>
      <w:r w:rsidRPr="00D55EA4">
        <w:t>5. Dotacja celowa, o której mowa</w:t>
      </w:r>
      <w:r w:rsidR="002623B3" w:rsidRPr="00D55EA4">
        <w:t xml:space="preserve"> w</w:t>
      </w:r>
      <w:r w:rsidR="002623B3">
        <w:t> ust. </w:t>
      </w:r>
      <w:r w:rsidRPr="00D55EA4">
        <w:t>1, jest przekazywana w terminie od dnia 1 maja do dnia 15 października.</w:t>
      </w:r>
    </w:p>
    <w:p w:rsidR="002A6180" w:rsidRPr="00D55EA4" w:rsidRDefault="002A6180" w:rsidP="002A6180">
      <w:pPr>
        <w:pStyle w:val="USTustnpkodeksu"/>
      </w:pPr>
      <w:r w:rsidRPr="00D55EA4">
        <w:t>6. Dotacja celowa, o której mowa</w:t>
      </w:r>
      <w:r w:rsidR="002623B3" w:rsidRPr="00D55EA4">
        <w:t xml:space="preserve"> w</w:t>
      </w:r>
      <w:r w:rsidR="002623B3">
        <w:t> ust. </w:t>
      </w:r>
      <w:r w:rsidRPr="00D55EA4">
        <w:t>1, może być wykorzystana do końca roku budżetowego, na który została udzielona.</w:t>
      </w:r>
    </w:p>
    <w:p w:rsidR="002A6180" w:rsidRPr="00D55EA4" w:rsidRDefault="002A6180" w:rsidP="002A6180">
      <w:pPr>
        <w:pStyle w:val="USTustnpkodeksu"/>
      </w:pPr>
      <w:r w:rsidRPr="00D55EA4">
        <w:t>7. Rozliczenie wykorzystania dotacji celowej, o której mowa</w:t>
      </w:r>
      <w:r w:rsidR="002623B3" w:rsidRPr="00D55EA4">
        <w:t xml:space="preserve"> w</w:t>
      </w:r>
      <w:r w:rsidR="002623B3">
        <w:t> ust. </w:t>
      </w:r>
      <w:r w:rsidRPr="00D55EA4">
        <w:t>1, przez dyrektora szkoły oraz zwrot niewyk</w:t>
      </w:r>
      <w:r w:rsidRPr="00D55EA4">
        <w:t>o</w:t>
      </w:r>
      <w:r w:rsidRPr="00D55EA4">
        <w:t>rzystanej części dotacji następują w terminie do dnia 15 stycznia następnego roku.</w:t>
      </w:r>
    </w:p>
    <w:p w:rsidR="002A6180" w:rsidRPr="002A6180" w:rsidRDefault="002A6180" w:rsidP="00345451">
      <w:pPr>
        <w:pStyle w:val="USTustnpkodeksu"/>
        <w:keepNext/>
      </w:pPr>
      <w:r w:rsidRPr="00D55EA4">
        <w:t>8.</w:t>
      </w:r>
      <w:r w:rsidRPr="002A6180">
        <w:t> W przypadku podręczników, materiałów edukacyjnych lub materiałów ćwiczeniowych do szkół artystycznych re</w:t>
      </w:r>
      <w:r w:rsidRPr="002A6180">
        <w:t>a</w:t>
      </w:r>
      <w:r w:rsidRPr="002A6180">
        <w:t>lizujących kształcenie ogólne w zakresie szkoły podstawowej lub gimnazjum, prowadzonych przez osoby prawne inne niż jednostki samorządu terytorialnego lub osoby fizyczne, minister właściwy do spraw kultury i ochrony dziedzictwa nar</w:t>
      </w:r>
      <w:r w:rsidRPr="002A6180">
        <w:t>o</w:t>
      </w:r>
      <w:r w:rsidRPr="002A6180">
        <w:t>dowego, określi, w drodze rozporządzenia:</w:t>
      </w:r>
    </w:p>
    <w:p w:rsidR="002A6180" w:rsidRPr="00D55EA4" w:rsidRDefault="002A6180" w:rsidP="002A6180">
      <w:pPr>
        <w:pStyle w:val="PKTpunkt"/>
      </w:pPr>
      <w:r w:rsidRPr="00D55EA4">
        <w:t>1)</w:t>
      </w:r>
      <w:r w:rsidRPr="00D55EA4">
        <w:tab/>
        <w:t>sposób przekazywania przez dyrektora szkoły informacji niezbędnych dla ustalenia wysokości dotacji celowej, o której mowa</w:t>
      </w:r>
      <w:r w:rsidR="002623B3" w:rsidRPr="00D55EA4">
        <w:t xml:space="preserve"> w</w:t>
      </w:r>
      <w:r w:rsidR="002623B3">
        <w:t> ust. </w:t>
      </w:r>
      <w:r w:rsidRPr="00D55EA4">
        <w:t>1, wzór formularza zawierającego te informacje oraz wzór wniosku o udzielenie dotacji,</w:t>
      </w:r>
    </w:p>
    <w:p w:rsidR="002A6180" w:rsidRPr="00D55EA4" w:rsidRDefault="002A6180" w:rsidP="00345451">
      <w:pPr>
        <w:pStyle w:val="PKTpunkt"/>
        <w:keepNext/>
      </w:pPr>
      <w:r w:rsidRPr="00D55EA4">
        <w:t>2)</w:t>
      </w:r>
      <w:r w:rsidRPr="00D55EA4">
        <w:tab/>
        <w:t>tryb udzielania oraz sposób rozliczania wykorzystania dotacji celowej, o której mowa</w:t>
      </w:r>
      <w:r w:rsidR="002623B3" w:rsidRPr="00D55EA4">
        <w:t xml:space="preserve"> w</w:t>
      </w:r>
      <w:r w:rsidR="002623B3">
        <w:t> ust. </w:t>
      </w:r>
      <w:r w:rsidRPr="00D55EA4">
        <w:t>1, oraz wzór formularza rozliczenia wykorzystania tej dotacji</w:t>
      </w:r>
    </w:p>
    <w:p w:rsidR="002A6180" w:rsidRPr="00D55EA4" w:rsidRDefault="002A6180" w:rsidP="002A6180">
      <w:pPr>
        <w:pStyle w:val="CZWSPPKTczwsplnapunktw"/>
      </w:pPr>
      <w:r w:rsidRPr="00D55EA4">
        <w:t>– biorąc pod uwagę możliwość wykorzystania środków komunikacji elektronicznej i informatycznych nośników danych, a także mając na względzie zapewnienie jawności i przejrzystości gospodarowania środkami budżetu państwa.</w:t>
      </w:r>
    </w:p>
    <w:p w:rsidR="002A6180" w:rsidRPr="00D55EA4" w:rsidRDefault="002A6180" w:rsidP="00345451">
      <w:pPr>
        <w:pStyle w:val="ARTartustawynprozporzdzenia"/>
        <w:keepNext/>
      </w:pPr>
      <w:r w:rsidRPr="00345451">
        <w:rPr>
          <w:rStyle w:val="Ppogrubienie"/>
        </w:rPr>
        <w:t>Art. 22ai.</w:t>
      </w:r>
      <w:r w:rsidRPr="001A35A6">
        <w:rPr>
          <w:rStyle w:val="IGindeksgrny"/>
        </w:rPr>
        <w:footnoteReference w:id="260"/>
      </w:r>
      <w:r>
        <w:rPr>
          <w:rStyle w:val="IGindeksgrny"/>
        </w:rPr>
        <w:t>)</w:t>
      </w:r>
      <w:r w:rsidRPr="00D55EA4">
        <w:t> 1. Dyrektor szkoły podstawowej lub gimnazjum, za zgodą organu prowadzącego, może ustalić:</w:t>
      </w:r>
    </w:p>
    <w:p w:rsidR="002A6180" w:rsidRPr="00D55EA4" w:rsidRDefault="002A6180" w:rsidP="002A6180">
      <w:pPr>
        <w:pStyle w:val="PKTpunkt"/>
      </w:pPr>
      <w:r w:rsidRPr="00D55EA4">
        <w:t>1)</w:t>
      </w:r>
      <w:r w:rsidRPr="00D55EA4">
        <w:tab/>
        <w:t>w zestawie, o którym mowa</w:t>
      </w:r>
      <w:r w:rsidR="002623B3" w:rsidRPr="00D55EA4">
        <w:t xml:space="preserve"> w</w:t>
      </w:r>
      <w:r w:rsidR="002623B3">
        <w:t> art. </w:t>
      </w:r>
      <w:r w:rsidRPr="00D55EA4">
        <w:t>22ab</w:t>
      </w:r>
      <w:r w:rsidR="002623B3">
        <w:t xml:space="preserve"> ust. </w:t>
      </w:r>
      <w:r w:rsidRPr="00D55EA4">
        <w:t>4</w:t>
      </w:r>
      <w:r w:rsidR="002623B3">
        <w:t xml:space="preserve"> pkt </w:t>
      </w:r>
      <w:r w:rsidRPr="00D55EA4">
        <w:t>1, podręczniki lub materiały edukacyjne, których koszt zakupu dla ucznia przekracza odpowiednio kwoty dotacji celowej, o których mowa</w:t>
      </w:r>
      <w:r w:rsidR="002623B3" w:rsidRPr="00D55EA4">
        <w:t xml:space="preserve"> w</w:t>
      </w:r>
      <w:r w:rsidR="002623B3">
        <w:t> art. </w:t>
      </w:r>
      <w:r w:rsidRPr="00D55EA4">
        <w:t>22ae</w:t>
      </w:r>
      <w:r w:rsidR="002623B3">
        <w:t xml:space="preserve"> ust. </w:t>
      </w:r>
      <w:r w:rsidRPr="00D55EA4">
        <w:t>5</w:t>
      </w:r>
      <w:r w:rsidR="002623B3">
        <w:t xml:space="preserve"> pkt </w:t>
      </w:r>
      <w:r w:rsidRPr="00D55EA4">
        <w:t xml:space="preserve">1, </w:t>
      </w:r>
      <w:r w:rsidR="002623B3" w:rsidRPr="00D55EA4">
        <w:t>3</w:t>
      </w:r>
      <w:r w:rsidR="002623B3">
        <w:t xml:space="preserve"> i </w:t>
      </w:r>
      <w:r w:rsidRPr="00D55EA4">
        <w:t>5, z uwzględnieniem</w:t>
      </w:r>
      <w:r w:rsidR="002623B3">
        <w:t xml:space="preserve"> ust. </w:t>
      </w:r>
      <w:r w:rsidRPr="00D55EA4">
        <w:t>5a;</w:t>
      </w:r>
    </w:p>
    <w:p w:rsidR="002A6180" w:rsidRPr="00D55EA4" w:rsidRDefault="002A6180" w:rsidP="002A6180">
      <w:pPr>
        <w:pStyle w:val="PKTpunkt"/>
      </w:pPr>
      <w:r w:rsidRPr="00D55EA4">
        <w:t>2)</w:t>
      </w:r>
      <w:r w:rsidRPr="00D55EA4">
        <w:tab/>
        <w:t>materiały ćwiczeniowe, których koszt zakupu dla ucznia przekracza odpowiednio kwoty dotacji celowej, o których mowa</w:t>
      </w:r>
      <w:r w:rsidR="002623B3" w:rsidRPr="00D55EA4">
        <w:t xml:space="preserve"> w</w:t>
      </w:r>
      <w:r w:rsidR="002623B3">
        <w:t> art. </w:t>
      </w:r>
      <w:r w:rsidRPr="00D55EA4">
        <w:t>22ae</w:t>
      </w:r>
      <w:r w:rsidR="002623B3">
        <w:t xml:space="preserve"> ust. </w:t>
      </w:r>
      <w:r w:rsidRPr="00D55EA4">
        <w:t>5</w:t>
      </w:r>
      <w:r w:rsidR="002623B3">
        <w:t xml:space="preserve"> pkt </w:t>
      </w:r>
      <w:r w:rsidRPr="00D55EA4">
        <w:t xml:space="preserve">2, </w:t>
      </w:r>
      <w:r w:rsidR="002623B3" w:rsidRPr="00D55EA4">
        <w:t>4</w:t>
      </w:r>
      <w:r w:rsidR="002623B3">
        <w:t xml:space="preserve"> i </w:t>
      </w:r>
      <w:r w:rsidRPr="00D55EA4">
        <w:t>6, z uwzględnieniem</w:t>
      </w:r>
      <w:r w:rsidR="002623B3">
        <w:t xml:space="preserve"> ust. </w:t>
      </w:r>
      <w:r w:rsidRPr="00D55EA4">
        <w:t>5a.</w:t>
      </w:r>
    </w:p>
    <w:p w:rsidR="002A6180" w:rsidRPr="00D55EA4" w:rsidRDefault="002A6180" w:rsidP="002A6180">
      <w:pPr>
        <w:pStyle w:val="USTustnpkodeksu"/>
      </w:pPr>
      <w:r w:rsidRPr="00D55EA4">
        <w:t>2. W przypadku, o którym mowa</w:t>
      </w:r>
      <w:r w:rsidR="002623B3" w:rsidRPr="00D55EA4">
        <w:t xml:space="preserve"> w</w:t>
      </w:r>
      <w:r w:rsidR="002623B3">
        <w:t> ust. </w:t>
      </w:r>
      <w:r w:rsidRPr="00D55EA4">
        <w:t>1, różnicę między kosztem zakupu dla ucznia kompletu podręczników lub materiałów edukacyjnych oraz zakupu materiałów ćwiczeniowych a wysokością kwot dotacji celowej, o których mowa</w:t>
      </w:r>
      <w:r w:rsidR="002623B3" w:rsidRPr="00D55EA4">
        <w:t xml:space="preserve"> w</w:t>
      </w:r>
      <w:r w:rsidR="002623B3">
        <w:t> art. </w:t>
      </w:r>
      <w:r w:rsidRPr="00D55EA4">
        <w:t>22ae</w:t>
      </w:r>
      <w:r w:rsidR="002623B3">
        <w:t xml:space="preserve"> ust. </w:t>
      </w:r>
      <w:r w:rsidRPr="00D55EA4">
        <w:t>5, z uwzględnieniem</w:t>
      </w:r>
      <w:r w:rsidR="002623B3">
        <w:t xml:space="preserve"> ust. </w:t>
      </w:r>
      <w:r w:rsidRPr="00D55EA4">
        <w:t>5a, pokrywa organ prowadzący szkołę podstawową lub gimnazjum.</w:t>
      </w:r>
    </w:p>
    <w:p w:rsidR="002A6180" w:rsidRPr="00D55EA4" w:rsidRDefault="002A6180" w:rsidP="002A6180">
      <w:pPr>
        <w:pStyle w:val="ARTartustawynprozporzdzenia"/>
      </w:pPr>
      <w:r w:rsidRPr="00345451">
        <w:rPr>
          <w:rStyle w:val="Ppogrubienie"/>
        </w:rPr>
        <w:t>Art. 22aj.</w:t>
      </w:r>
      <w:r>
        <w:rPr>
          <w:rStyle w:val="Ppogrubienie"/>
        </w:rPr>
        <w:fldChar w:fldCharType="begin"/>
      </w:r>
      <w:r>
        <w:rPr>
          <w:rStyle w:val="Ppogrubienie"/>
        </w:rPr>
        <w:instrText xml:space="preserve"> NOTEREF _Ref430175288 \f \h </w:instrText>
      </w:r>
      <w:r>
        <w:rPr>
          <w:rStyle w:val="Ppogrubienie"/>
        </w:rPr>
      </w:r>
      <w:r>
        <w:rPr>
          <w:rStyle w:val="Ppogrubienie"/>
        </w:rPr>
        <w:fldChar w:fldCharType="separate"/>
      </w:r>
      <w:r w:rsidR="00A87AA1" w:rsidRPr="00A87AA1">
        <w:rPr>
          <w:rStyle w:val="Odwoanieprzypisudolnego"/>
        </w:rPr>
        <w:t>252</w:t>
      </w:r>
      <w:r>
        <w:rPr>
          <w:rStyle w:val="Ppogrubienie"/>
        </w:rPr>
        <w:fldChar w:fldCharType="end"/>
      </w:r>
      <w:r>
        <w:rPr>
          <w:rStyle w:val="IGindeksgrny"/>
        </w:rPr>
        <w:t>)</w:t>
      </w:r>
      <w:r w:rsidRPr="00D55EA4">
        <w:t> 1. W bibliotece szkolnej są gromadzone podręczniki, materiały edukacyjne, materiały ćwiczeniowe i inne materiały biblioteczne.</w:t>
      </w:r>
    </w:p>
    <w:p w:rsidR="002A6180" w:rsidRPr="00D55EA4" w:rsidRDefault="002A6180" w:rsidP="002A6180">
      <w:pPr>
        <w:pStyle w:val="USTustnpkodeksu"/>
      </w:pPr>
      <w:r w:rsidRPr="00D55EA4">
        <w:t>2. Czynności związane z zakupem do biblioteki szkolnej podręczników, materiałów edukacyjnych, materiałów ćw</w:t>
      </w:r>
      <w:r w:rsidRPr="00D55EA4">
        <w:t>i</w:t>
      </w:r>
      <w:r w:rsidRPr="00D55EA4">
        <w:t>czeniowych i innych materiałów bibliotecznych oraz czynności związane z gospodarowaniem tymi podręcznikami i materiałami wykonuje dyrektor szkoły.</w:t>
      </w:r>
    </w:p>
    <w:p w:rsidR="002A6180" w:rsidRPr="002A6180" w:rsidRDefault="002A6180" w:rsidP="00345451">
      <w:pPr>
        <w:pStyle w:val="ARTartustawynprozporzdzenia"/>
        <w:keepNext/>
      </w:pPr>
      <w:r w:rsidRPr="00345451">
        <w:rPr>
          <w:rStyle w:val="Ppogrubienie"/>
        </w:rPr>
        <w:t>Art. 22ak.</w:t>
      </w:r>
      <w:r w:rsidRPr="002A6180">
        <w:rPr>
          <w:rStyle w:val="Ppogrubienie"/>
        </w:rPr>
        <w:fldChar w:fldCharType="begin"/>
      </w:r>
      <w:r w:rsidRPr="002A6180">
        <w:rPr>
          <w:rStyle w:val="Ppogrubienie"/>
        </w:rPr>
        <w:instrText xml:space="preserve"> NOTEREF _Ref430175288 \f \h </w:instrText>
      </w:r>
      <w:r w:rsidRPr="002A6180">
        <w:rPr>
          <w:rStyle w:val="Ppogrubienie"/>
        </w:rPr>
      </w:r>
      <w:r w:rsidRPr="002A6180">
        <w:rPr>
          <w:rStyle w:val="Ppogrubienie"/>
        </w:rPr>
        <w:fldChar w:fldCharType="separate"/>
      </w:r>
      <w:r w:rsidR="00A87AA1" w:rsidRPr="00A87AA1">
        <w:rPr>
          <w:rStyle w:val="Odwoanieprzypisudolnego"/>
        </w:rPr>
        <w:t>252</w:t>
      </w:r>
      <w:r w:rsidRPr="002A6180">
        <w:rPr>
          <w:rStyle w:val="Ppogrubienie"/>
        </w:rPr>
        <w:fldChar w:fldCharType="end"/>
      </w:r>
      <w:r w:rsidRPr="002A6180">
        <w:rPr>
          <w:rStyle w:val="IGindeksgrny"/>
        </w:rPr>
        <w:t>)</w:t>
      </w:r>
      <w:r w:rsidRPr="002A6180">
        <w:t> 1. Szkoła podstawowa i gimnazjum nieodpłatnie:</w:t>
      </w:r>
    </w:p>
    <w:p w:rsidR="002A6180" w:rsidRPr="00D55EA4" w:rsidRDefault="002A6180" w:rsidP="002A6180">
      <w:pPr>
        <w:pStyle w:val="PKTpunkt"/>
      </w:pPr>
      <w:r w:rsidRPr="00D55EA4">
        <w:t>1)</w:t>
      </w:r>
      <w:r w:rsidRPr="00D55EA4">
        <w:tab/>
        <w:t>wypożycza uczniom podręczniki lub materiały edukacyjne, mające postać papierową, lub</w:t>
      </w:r>
    </w:p>
    <w:p w:rsidR="002A6180" w:rsidRPr="00D55EA4" w:rsidRDefault="002A6180" w:rsidP="002A6180">
      <w:pPr>
        <w:pStyle w:val="PKTpunkt"/>
      </w:pPr>
      <w:r w:rsidRPr="00D55EA4">
        <w:t>2)</w:t>
      </w:r>
      <w:r w:rsidRPr="00D55EA4">
        <w:tab/>
        <w:t>zapewnia uczniom dostęp do podręczników lub materiałów edukacyjnych, mających postać elektroniczną, lub</w:t>
      </w:r>
    </w:p>
    <w:p w:rsidR="002A6180" w:rsidRPr="00D55EA4" w:rsidRDefault="002A6180" w:rsidP="002A6180">
      <w:pPr>
        <w:pStyle w:val="PKTpunkt"/>
      </w:pPr>
      <w:r w:rsidRPr="00D55EA4">
        <w:t>3)</w:t>
      </w:r>
      <w:r w:rsidRPr="00D55EA4">
        <w:tab/>
        <w:t>przekazuje uczniom materiały ćwiczeniowe bez obowiązku zwrotu lub je udostępnia.</w:t>
      </w:r>
    </w:p>
    <w:p w:rsidR="002A6180" w:rsidRPr="00D55EA4" w:rsidRDefault="002A6180" w:rsidP="002A6180">
      <w:pPr>
        <w:pStyle w:val="USTustnpkodeksu"/>
      </w:pPr>
      <w:r w:rsidRPr="00D55EA4">
        <w:t>2. Szczegółowe warunki korzystania przez uczniów z podręczników lub materiałów edukacyjnych określa dyrektor szkoły, uwzględniając konieczność zapewnienia co najmniej trzyletniego okresu używania tych podręczników lub materi</w:t>
      </w:r>
      <w:r w:rsidRPr="00D55EA4">
        <w:t>a</w:t>
      </w:r>
      <w:r w:rsidRPr="00D55EA4">
        <w:t>łów.</w:t>
      </w:r>
    </w:p>
    <w:p w:rsidR="002A6180" w:rsidRPr="002A6180" w:rsidRDefault="002A6180" w:rsidP="00345451">
      <w:pPr>
        <w:pStyle w:val="USTustnpkodeksu"/>
        <w:keepNext/>
      </w:pPr>
      <w:r w:rsidRPr="00D55EA4">
        <w:t>3.</w:t>
      </w:r>
      <w:r w:rsidRPr="002A6180">
        <w:t> W przypadku uszkodzenia, zniszczenia lub niezwrócenia podręcznika lub materiału edukacyjnego szkoła podst</w:t>
      </w:r>
      <w:r w:rsidRPr="002A6180">
        <w:t>a</w:t>
      </w:r>
      <w:r w:rsidRPr="002A6180">
        <w:t>wowa i gimnazjum może żądać od rodziców ucznia zwrotu:</w:t>
      </w:r>
    </w:p>
    <w:p w:rsidR="002A6180" w:rsidRPr="00D55EA4" w:rsidRDefault="002A6180" w:rsidP="002A6180">
      <w:pPr>
        <w:pStyle w:val="PKTpunkt"/>
      </w:pPr>
      <w:r w:rsidRPr="00D55EA4">
        <w:t>1)</w:t>
      </w:r>
      <w:r w:rsidRPr="00D55EA4">
        <w:tab/>
        <w:t>kosztu zakupu podręcznika lub materiału edukacyjnego lub</w:t>
      </w:r>
    </w:p>
    <w:p w:rsidR="002A6180" w:rsidRPr="00D55EA4" w:rsidRDefault="002A6180" w:rsidP="002A6180">
      <w:pPr>
        <w:pStyle w:val="PKTpunkt"/>
      </w:pPr>
      <w:r w:rsidRPr="00D55EA4">
        <w:t>2)</w:t>
      </w:r>
      <w:r w:rsidRPr="00D55EA4">
        <w:tab/>
        <w:t>kosztu podręcznika do zajęć z zakresu edukacji: polonistycznej, matematycznej, przyrodniczej i społecznej w klasach I–III szkoły podstawowej, o którym mowa</w:t>
      </w:r>
      <w:r w:rsidR="002623B3" w:rsidRPr="00D55EA4">
        <w:t xml:space="preserve"> w</w:t>
      </w:r>
      <w:r w:rsidR="002623B3">
        <w:t> art. </w:t>
      </w:r>
      <w:r w:rsidRPr="00D55EA4">
        <w:t>22ad</w:t>
      </w:r>
      <w:r w:rsidR="002623B3">
        <w:t xml:space="preserve"> ust. </w:t>
      </w:r>
      <w:r w:rsidRPr="00D55EA4">
        <w:t>1, określonego przez ministra właściwego do spraw oświaty i wychowania i zamieszczonego na stronie internetowej urzędu obsługującego tego ministra.</w:t>
      </w:r>
    </w:p>
    <w:p w:rsidR="002A6180" w:rsidRPr="00D55EA4" w:rsidRDefault="002A6180" w:rsidP="002A6180">
      <w:pPr>
        <w:pStyle w:val="USTustnpkodeksu"/>
      </w:pPr>
      <w:r w:rsidRPr="00D55EA4">
        <w:t>4. Kwota zwrotu, o której mowa</w:t>
      </w:r>
      <w:r w:rsidR="002623B3" w:rsidRPr="00D55EA4">
        <w:t xml:space="preserve"> w</w:t>
      </w:r>
      <w:r w:rsidR="002623B3">
        <w:t> ust. </w:t>
      </w:r>
      <w:r w:rsidRPr="00D55EA4">
        <w:t>3</w:t>
      </w:r>
      <w:r w:rsidR="002623B3">
        <w:t xml:space="preserve"> pkt </w:t>
      </w:r>
      <w:r w:rsidRPr="00D55EA4">
        <w:t>2, stanowi dochód budżetu państwa.</w:t>
      </w:r>
    </w:p>
    <w:p w:rsidR="002A6180" w:rsidRPr="002A6180" w:rsidRDefault="002A6180" w:rsidP="00345451">
      <w:pPr>
        <w:pStyle w:val="USTustnpkodeksu"/>
        <w:keepNext/>
      </w:pPr>
      <w:r w:rsidRPr="00D55EA4">
        <w:t>5.</w:t>
      </w:r>
      <w:r w:rsidRPr="002A6180">
        <w:t> W przypadku gdy uczeń niepełnosprawny przechodzi z jednej szkoły do innej szkoły w trakcie roku szkolnego:</w:t>
      </w:r>
    </w:p>
    <w:p w:rsidR="002A6180" w:rsidRPr="00D55EA4" w:rsidRDefault="002A6180" w:rsidP="002A6180">
      <w:pPr>
        <w:pStyle w:val="PKTpunkt"/>
      </w:pPr>
      <w:r w:rsidRPr="00D55EA4">
        <w:t>1)</w:t>
      </w:r>
      <w:r w:rsidRPr="00D55EA4">
        <w:tab/>
        <w:t>podręczniki zapewnione przez ministra właściwego do spraw oświaty i wychowania, o których mowa</w:t>
      </w:r>
      <w:r w:rsidR="002623B3" w:rsidRPr="00D55EA4">
        <w:t xml:space="preserve"> w</w:t>
      </w:r>
      <w:r w:rsidR="002623B3">
        <w:t> art. </w:t>
      </w:r>
      <w:r w:rsidRPr="00D55EA4">
        <w:t>22ad</w:t>
      </w:r>
      <w:r w:rsidR="002623B3">
        <w:t xml:space="preserve"> ust. </w:t>
      </w:r>
      <w:r w:rsidRPr="00D55EA4">
        <w:t>1, lub zakupione z dotacji celowej, o której mowa</w:t>
      </w:r>
      <w:r w:rsidR="002623B3" w:rsidRPr="00D55EA4">
        <w:t xml:space="preserve"> w</w:t>
      </w:r>
      <w:r w:rsidR="002623B3">
        <w:t> art. </w:t>
      </w:r>
      <w:r w:rsidRPr="00D55EA4">
        <w:t>22ae</w:t>
      </w:r>
      <w:r w:rsidR="002623B3">
        <w:t xml:space="preserve"> ust. </w:t>
      </w:r>
      <w:r w:rsidRPr="00D55EA4">
        <w:t>3, lub</w:t>
      </w:r>
    </w:p>
    <w:p w:rsidR="002A6180" w:rsidRPr="00D55EA4" w:rsidRDefault="002A6180" w:rsidP="00345451">
      <w:pPr>
        <w:pStyle w:val="PKTpunkt"/>
        <w:keepNext/>
      </w:pPr>
      <w:r w:rsidRPr="00D55EA4">
        <w:t>2)</w:t>
      </w:r>
      <w:r w:rsidRPr="00D55EA4">
        <w:tab/>
        <w:t>materiały edukacyjne zakupione z dotacji celowej, o której mowa</w:t>
      </w:r>
      <w:r w:rsidR="002623B3" w:rsidRPr="00D55EA4">
        <w:t xml:space="preserve"> w</w:t>
      </w:r>
      <w:r w:rsidR="002623B3">
        <w:t> art. </w:t>
      </w:r>
      <w:r w:rsidRPr="00D55EA4">
        <w:t>22ae</w:t>
      </w:r>
      <w:r w:rsidR="002623B3">
        <w:t xml:space="preserve"> ust. </w:t>
      </w:r>
      <w:r w:rsidRPr="00D55EA4">
        <w:t>3</w:t>
      </w:r>
    </w:p>
    <w:p w:rsidR="002A6180" w:rsidRPr="00D55EA4" w:rsidRDefault="002A6180" w:rsidP="002A6180">
      <w:pPr>
        <w:pStyle w:val="CZWSPPKTczwsplnapunktw"/>
      </w:pPr>
      <w:r w:rsidRPr="00D55EA4">
        <w:t>– dostosowane do potrzeb edukacyjnych i możliwości psychofizycznych tego ucznia, z których uczeń korzysta, stają się własnością organu prowadzącego szkołę, do której uczeń przechodzi.</w:t>
      </w:r>
    </w:p>
    <w:p w:rsidR="002A6180" w:rsidRPr="002A6180" w:rsidRDefault="002A6180" w:rsidP="00345451">
      <w:pPr>
        <w:pStyle w:val="USTustnpkodeksu"/>
        <w:keepNext/>
      </w:pPr>
      <w:r w:rsidRPr="00D55EA4">
        <w:t>6.</w:t>
      </w:r>
      <w:r w:rsidRPr="002A6180">
        <w:rPr>
          <w:rStyle w:val="Odwoanieprzypisudolnego"/>
        </w:rPr>
        <w:footnoteReference w:id="261"/>
      </w:r>
      <w:r w:rsidRPr="002A6180">
        <w:rPr>
          <w:rStyle w:val="IGindeksgrny"/>
        </w:rPr>
        <w:t>)</w:t>
      </w:r>
      <w:r w:rsidRPr="002A6180">
        <w:t> W przypadku gdy szkoła dysponuje wolnymi:</w:t>
      </w:r>
    </w:p>
    <w:p w:rsidR="002A6180" w:rsidRPr="00D55EA4" w:rsidRDefault="002A6180" w:rsidP="002A6180">
      <w:pPr>
        <w:pStyle w:val="PKTpunkt"/>
      </w:pPr>
      <w:r w:rsidRPr="00D55EA4">
        <w:t>1)</w:t>
      </w:r>
      <w:r w:rsidRPr="00D55EA4">
        <w:tab/>
        <w:t>podręcznikami zapewnionymi przez ministra właściwego do spraw oświaty i wychowania, o których mowa</w:t>
      </w:r>
      <w:r w:rsidR="002623B3" w:rsidRPr="00D55EA4">
        <w:t xml:space="preserve"> w</w:t>
      </w:r>
      <w:r w:rsidR="002623B3">
        <w:t> art. </w:t>
      </w:r>
      <w:r w:rsidRPr="00D55EA4">
        <w:t>22ad</w:t>
      </w:r>
      <w:r w:rsidR="002623B3">
        <w:t xml:space="preserve"> ust. </w:t>
      </w:r>
      <w:r w:rsidRPr="00D55EA4">
        <w:t>1, lub zakupionymi z dotacji celowej, o której mowa</w:t>
      </w:r>
      <w:r w:rsidR="002623B3" w:rsidRPr="00D55EA4">
        <w:t xml:space="preserve"> w</w:t>
      </w:r>
      <w:r w:rsidR="002623B3">
        <w:t> art. </w:t>
      </w:r>
      <w:r w:rsidRPr="00D55EA4">
        <w:t>22ae</w:t>
      </w:r>
      <w:r w:rsidR="002623B3">
        <w:t xml:space="preserve"> ust. </w:t>
      </w:r>
      <w:r w:rsidRPr="00D55EA4">
        <w:t>3, lub</w:t>
      </w:r>
    </w:p>
    <w:p w:rsidR="002A6180" w:rsidRPr="00D55EA4" w:rsidRDefault="002A6180" w:rsidP="00345451">
      <w:pPr>
        <w:pStyle w:val="PKTpunkt"/>
        <w:keepNext/>
      </w:pPr>
      <w:r w:rsidRPr="00D55EA4">
        <w:t>2)</w:t>
      </w:r>
      <w:r w:rsidRPr="00D55EA4">
        <w:tab/>
        <w:t>materiałami edukacyjnymi zakupionymi z dotacji celowej, o której mowa</w:t>
      </w:r>
      <w:r w:rsidR="002623B3" w:rsidRPr="00D55EA4">
        <w:t xml:space="preserve"> w</w:t>
      </w:r>
      <w:r w:rsidR="002623B3">
        <w:t> art. </w:t>
      </w:r>
      <w:r w:rsidRPr="00D55EA4">
        <w:t>22ae</w:t>
      </w:r>
      <w:r w:rsidR="002623B3">
        <w:t xml:space="preserve"> ust. </w:t>
      </w:r>
      <w:r w:rsidRPr="00D55EA4">
        <w:t>3</w:t>
      </w:r>
    </w:p>
    <w:p w:rsidR="002A6180" w:rsidRPr="00D55EA4" w:rsidRDefault="002A6180" w:rsidP="002A6180">
      <w:pPr>
        <w:pStyle w:val="CZWSPPKTczwsplnapunktw"/>
      </w:pPr>
      <w:r w:rsidRPr="00D55EA4">
        <w:t>– dostosowanymi do potrzeb edukacyjnych i możliwości psychofizycznych uczniów niepełnosprawnych, dyrektor szkoły przekazuje te podręczniki lub materiały edukacyjne dyrektorowi szkoły, która wystąpi z wnioskiem o ich przekazanie. Podręczniki lub materiały edukacyjne stają się własnością organu prowadzącego szkołę, której zostały przekazane.</w:t>
      </w:r>
    </w:p>
    <w:p w:rsidR="002A6180" w:rsidRPr="00D55EA4" w:rsidRDefault="002A6180" w:rsidP="002A6180">
      <w:pPr>
        <w:pStyle w:val="ARTartustawynprozporzdzenia"/>
      </w:pPr>
      <w:r w:rsidRPr="00345451">
        <w:rPr>
          <w:rStyle w:val="Ppogrubienie"/>
        </w:rPr>
        <w:t>Art. 22al.</w:t>
      </w:r>
      <w:r>
        <w:rPr>
          <w:rStyle w:val="Ppogrubienie"/>
        </w:rPr>
        <w:fldChar w:fldCharType="begin"/>
      </w:r>
      <w:r>
        <w:rPr>
          <w:rStyle w:val="Ppogrubienie"/>
        </w:rPr>
        <w:instrText xml:space="preserve"> NOTEREF _Ref430175288 \f \h </w:instrText>
      </w:r>
      <w:r>
        <w:rPr>
          <w:rStyle w:val="Ppogrubienie"/>
        </w:rPr>
      </w:r>
      <w:r>
        <w:rPr>
          <w:rStyle w:val="Ppogrubienie"/>
        </w:rPr>
        <w:fldChar w:fldCharType="separate"/>
      </w:r>
      <w:r w:rsidR="00A87AA1" w:rsidRPr="00A87AA1">
        <w:rPr>
          <w:rStyle w:val="Odwoanieprzypisudolnego"/>
        </w:rPr>
        <w:t>252</w:t>
      </w:r>
      <w:r>
        <w:rPr>
          <w:rStyle w:val="Ppogrubienie"/>
        </w:rPr>
        <w:fldChar w:fldCharType="end"/>
      </w:r>
      <w:r>
        <w:rPr>
          <w:rStyle w:val="IGindeksgrny"/>
        </w:rPr>
        <w:t>)</w:t>
      </w:r>
      <w:r w:rsidRPr="00D55EA4">
        <w:t> Przepisy</w:t>
      </w:r>
      <w:r w:rsidR="002623B3">
        <w:t xml:space="preserve"> art. </w:t>
      </w:r>
      <w:r w:rsidRPr="00D55EA4">
        <w:t>22ac,</w:t>
      </w:r>
      <w:r w:rsidR="002623B3">
        <w:t xml:space="preserve"> art. </w:t>
      </w:r>
      <w:r w:rsidRPr="00D55EA4">
        <w:t>22ad,</w:t>
      </w:r>
      <w:r w:rsidR="002623B3">
        <w:t xml:space="preserve"> art. </w:t>
      </w:r>
      <w:r w:rsidRPr="00D55EA4">
        <w:t>22ai</w:t>
      </w:r>
      <w:r w:rsidR="002623B3" w:rsidRPr="00D55EA4">
        <w:t xml:space="preserve"> i</w:t>
      </w:r>
      <w:r w:rsidR="002623B3">
        <w:t> art. </w:t>
      </w:r>
      <w:r w:rsidRPr="00D55EA4">
        <w:t>22ak stosuje się odpowiednio do szkół artystycznych real</w:t>
      </w:r>
      <w:r w:rsidRPr="00D55EA4">
        <w:t>i</w:t>
      </w:r>
      <w:r w:rsidRPr="00D55EA4">
        <w:t>zujących kształcenie ogólne w zakresie szkoły podstawowej lub gimnazjum.</w:t>
      </w:r>
    </w:p>
    <w:p w:rsidR="002A6180" w:rsidRPr="002A6180" w:rsidRDefault="002A6180" w:rsidP="00345451">
      <w:pPr>
        <w:pStyle w:val="ARTartustawynprozporzdzenia"/>
        <w:keepNext/>
      </w:pPr>
      <w:r w:rsidRPr="00345451">
        <w:rPr>
          <w:rStyle w:val="Ppogrubienie"/>
        </w:rPr>
        <w:t>Art. 22am.</w:t>
      </w:r>
      <w:r w:rsidRPr="002A6180">
        <w:rPr>
          <w:rStyle w:val="Ppogrubienie"/>
        </w:rPr>
        <w:fldChar w:fldCharType="begin"/>
      </w:r>
      <w:r w:rsidRPr="002A6180">
        <w:rPr>
          <w:rStyle w:val="Ppogrubienie"/>
        </w:rPr>
        <w:instrText xml:space="preserve"> NOTEREF _Ref430175288 \f \h </w:instrText>
      </w:r>
      <w:r w:rsidRPr="002A6180">
        <w:rPr>
          <w:rStyle w:val="Ppogrubienie"/>
        </w:rPr>
      </w:r>
      <w:r w:rsidRPr="002A6180">
        <w:rPr>
          <w:rStyle w:val="Ppogrubienie"/>
        </w:rPr>
        <w:fldChar w:fldCharType="separate"/>
      </w:r>
      <w:r w:rsidR="00A87AA1" w:rsidRPr="00A87AA1">
        <w:rPr>
          <w:rStyle w:val="Odwoanieprzypisudolnego"/>
        </w:rPr>
        <w:t>252</w:t>
      </w:r>
      <w:r w:rsidRPr="002A6180">
        <w:rPr>
          <w:rStyle w:val="Ppogrubienie"/>
        </w:rPr>
        <w:fldChar w:fldCharType="end"/>
      </w:r>
      <w:r w:rsidRPr="002A6180">
        <w:rPr>
          <w:rStyle w:val="IGindeksgrny"/>
        </w:rPr>
        <w:t>)</w:t>
      </w:r>
      <w:r w:rsidRPr="002A6180">
        <w:t> 1. W przypadku likwidacji szkoły podstawowej lub gimnazjum, o której mowa</w:t>
      </w:r>
      <w:r w:rsidR="002623B3" w:rsidRPr="002A6180">
        <w:t xml:space="preserve"> w</w:t>
      </w:r>
      <w:r w:rsidR="002623B3">
        <w:t> art. </w:t>
      </w:r>
      <w:r w:rsidRPr="002A6180">
        <w:t>22ae</w:t>
      </w:r>
      <w:r w:rsidR="002623B3">
        <w:t xml:space="preserve"> ust. </w:t>
      </w:r>
      <w:r w:rsidRPr="002A6180">
        <w:t>2:</w:t>
      </w:r>
    </w:p>
    <w:p w:rsidR="002A6180" w:rsidRPr="00D55EA4" w:rsidRDefault="002A6180" w:rsidP="002A6180">
      <w:pPr>
        <w:pStyle w:val="PKTpunkt"/>
      </w:pPr>
      <w:r w:rsidRPr="00D55EA4">
        <w:t>1)</w:t>
      </w:r>
      <w:r w:rsidRPr="00D55EA4">
        <w:tab/>
        <w:t>podręczniki, materiały edukacyjne lub urządzenia, o których mowa</w:t>
      </w:r>
      <w:r w:rsidR="002623B3" w:rsidRPr="00D55EA4">
        <w:t xml:space="preserve"> w</w:t>
      </w:r>
      <w:r w:rsidR="002623B3">
        <w:t> art. </w:t>
      </w:r>
      <w:r w:rsidRPr="00D55EA4">
        <w:t>22ae</w:t>
      </w:r>
      <w:r w:rsidR="002623B3">
        <w:t xml:space="preserve"> ust. </w:t>
      </w:r>
      <w:r w:rsidRPr="00D55EA4">
        <w:t>11, zakupione z dotacji celowej podlegają zwrotowi jednostce samorządu terytorialnego, która udzieliła dotacji;</w:t>
      </w:r>
    </w:p>
    <w:p w:rsidR="002A6180" w:rsidRPr="00D55EA4" w:rsidRDefault="002A6180" w:rsidP="002A6180">
      <w:pPr>
        <w:pStyle w:val="PKTpunkt"/>
      </w:pPr>
      <w:r w:rsidRPr="00D55EA4">
        <w:t>2)</w:t>
      </w:r>
      <w:r w:rsidRPr="00D55EA4">
        <w:tab/>
        <w:t>podręczniki do zajęć z zakresu edukacji: polonistycznej, matematycznej, przyrod</w:t>
      </w:r>
      <w:r w:rsidR="0009363E">
        <w:t>niczej i społecznej w klasach I</w:t>
      </w:r>
      <w:r w:rsidRPr="00D55EA4">
        <w:t xml:space="preserve">–III </w:t>
      </w:r>
      <w:r w:rsidRPr="005F013E">
        <w:rPr>
          <w:spacing w:val="-2"/>
        </w:rPr>
        <w:t>szkoły podstawowej, o których mowa</w:t>
      </w:r>
      <w:r w:rsidR="002623B3" w:rsidRPr="005F013E">
        <w:rPr>
          <w:spacing w:val="-2"/>
        </w:rPr>
        <w:t xml:space="preserve"> w art. </w:t>
      </w:r>
      <w:r w:rsidRPr="005F013E">
        <w:rPr>
          <w:spacing w:val="-2"/>
        </w:rPr>
        <w:t>22ad</w:t>
      </w:r>
      <w:r w:rsidR="002623B3" w:rsidRPr="005F013E">
        <w:rPr>
          <w:spacing w:val="-2"/>
        </w:rPr>
        <w:t xml:space="preserve"> ust. </w:t>
      </w:r>
      <w:r w:rsidRPr="005F013E">
        <w:rPr>
          <w:spacing w:val="-2"/>
        </w:rPr>
        <w:t xml:space="preserve">1, podlegają zwrotowi jednostce samorządu terytorialnego </w:t>
      </w:r>
      <w:proofErr w:type="spellStart"/>
      <w:r w:rsidRPr="005F013E">
        <w:rPr>
          <w:spacing w:val="-2"/>
        </w:rPr>
        <w:t>obo</w:t>
      </w:r>
      <w:proofErr w:type="spellEnd"/>
      <w:r w:rsidR="005F013E" w:rsidRPr="005F013E">
        <w:rPr>
          <w:spacing w:val="-2"/>
        </w:rPr>
        <w:t>-</w:t>
      </w:r>
      <w:r w:rsidR="005F013E" w:rsidRPr="005F013E">
        <w:rPr>
          <w:spacing w:val="-2"/>
        </w:rPr>
        <w:br/>
      </w:r>
      <w:r w:rsidRPr="00D55EA4">
        <w:t>wiązanej do prowadzenia szkół odpowiedniego typu i rodzaju.</w:t>
      </w:r>
    </w:p>
    <w:p w:rsidR="002A6180" w:rsidRPr="00D55EA4" w:rsidRDefault="002A6180" w:rsidP="002A6180">
      <w:pPr>
        <w:pStyle w:val="USTustnpkodeksu"/>
      </w:pPr>
      <w:r w:rsidRPr="00D55EA4">
        <w:t>2. W przypadku likwidacji szkoły artystycznej realizującej kształcenie ogólne w zakresie szkoły podstawowej lub gimnazjum, o której mowa</w:t>
      </w:r>
      <w:r w:rsidR="002623B3" w:rsidRPr="00D55EA4">
        <w:t xml:space="preserve"> w</w:t>
      </w:r>
      <w:r w:rsidR="002623B3">
        <w:t> art. </w:t>
      </w:r>
      <w:r w:rsidRPr="00D55EA4">
        <w:t>22ah</w:t>
      </w:r>
      <w:r w:rsidR="002623B3">
        <w:t xml:space="preserve"> ust. </w:t>
      </w:r>
      <w:r w:rsidRPr="00D55EA4">
        <w:t>1, podręczniki, materiały edukacyjne lub urządzenia, o których mowa</w:t>
      </w:r>
      <w:r w:rsidR="002623B3" w:rsidRPr="00D55EA4">
        <w:t xml:space="preserve"> w</w:t>
      </w:r>
      <w:r w:rsidR="002623B3">
        <w:t> art. </w:t>
      </w:r>
      <w:r w:rsidRPr="00D55EA4">
        <w:t>22ae</w:t>
      </w:r>
      <w:r w:rsidR="002623B3">
        <w:t xml:space="preserve"> ust. </w:t>
      </w:r>
      <w:r w:rsidRPr="00D55EA4">
        <w:t>11, zakupione z dotacji celowej oraz podręczniki do zajęć z zakresu edukacji: polonistycznej, matematyc</w:t>
      </w:r>
      <w:r w:rsidRPr="00D55EA4">
        <w:t>z</w:t>
      </w:r>
      <w:r w:rsidRPr="00D55EA4">
        <w:t>nej, przyrodniczej i społecznej w klasach I–III szkoły podstawowej, o których mowa</w:t>
      </w:r>
      <w:r w:rsidR="002623B3" w:rsidRPr="00D55EA4">
        <w:t xml:space="preserve"> w</w:t>
      </w:r>
      <w:r w:rsidR="002623B3">
        <w:t> art. </w:t>
      </w:r>
      <w:r w:rsidRPr="00D55EA4">
        <w:t>22ad</w:t>
      </w:r>
      <w:r w:rsidR="002623B3">
        <w:t xml:space="preserve"> ust. </w:t>
      </w:r>
      <w:r w:rsidRPr="00D55EA4">
        <w:t>1, podlegają zwrot</w:t>
      </w:r>
      <w:r w:rsidRPr="00D55EA4">
        <w:t>o</w:t>
      </w:r>
      <w:r w:rsidRPr="00D55EA4">
        <w:t>wi ministrowi właściwemu do spraw kultury i ochrony dziedzictwa narodowego.</w:t>
      </w:r>
    </w:p>
    <w:p w:rsidR="002A6180" w:rsidRPr="00D55EA4" w:rsidRDefault="002A6180" w:rsidP="002A6180">
      <w:pPr>
        <w:pStyle w:val="USTustnpkodeksu"/>
      </w:pPr>
      <w:r w:rsidRPr="00D55EA4">
        <w:t>3. Jeżeli wartość podręczników, materiałów edukacyjnych lub urządzeń, o których mowa</w:t>
      </w:r>
      <w:r w:rsidR="002623B3" w:rsidRPr="00D55EA4">
        <w:t xml:space="preserve"> w</w:t>
      </w:r>
      <w:r w:rsidR="002623B3">
        <w:t> art. </w:t>
      </w:r>
      <w:r w:rsidRPr="00D55EA4">
        <w:t>22ae</w:t>
      </w:r>
      <w:r w:rsidR="002623B3">
        <w:t xml:space="preserve"> ust. </w:t>
      </w:r>
      <w:r w:rsidRPr="00D55EA4">
        <w:t>11, podl</w:t>
      </w:r>
      <w:r w:rsidRPr="00D55EA4">
        <w:t>e</w:t>
      </w:r>
      <w:r w:rsidRPr="00D55EA4">
        <w:t>gających zwrotowi zgodnie</w:t>
      </w:r>
      <w:r w:rsidR="002623B3" w:rsidRPr="00D55EA4">
        <w:t xml:space="preserve"> z</w:t>
      </w:r>
      <w:r w:rsidR="002623B3">
        <w:t> ust. </w:t>
      </w:r>
      <w:r w:rsidR="002623B3" w:rsidRPr="00D55EA4">
        <w:t>1</w:t>
      </w:r>
      <w:r w:rsidR="002623B3">
        <w:t xml:space="preserve"> i </w:t>
      </w:r>
      <w:r w:rsidRPr="00D55EA4">
        <w:t>2, przewyższa wartość udzielonej dotacji celowej, organ prowadzący szkołę może zwrócić równowartość otrzymanej dotacji odpowiednio jednostce samorządu terytorialnego lub ministrowi właściwemu do spraw kultury i ochrony dziedzictwa narodowego.</w:t>
      </w:r>
    </w:p>
    <w:p w:rsidR="002A6180" w:rsidRPr="00D55EA4" w:rsidRDefault="002A6180" w:rsidP="002A6180">
      <w:pPr>
        <w:pStyle w:val="ARTartustawynprozporzdzenia"/>
      </w:pPr>
      <w:r w:rsidRPr="00345451">
        <w:rPr>
          <w:rStyle w:val="Ppogrubienie"/>
        </w:rPr>
        <w:t>Art. 22an.</w:t>
      </w:r>
      <w:r>
        <w:rPr>
          <w:rStyle w:val="Ppogrubienie"/>
        </w:rPr>
        <w:fldChar w:fldCharType="begin"/>
      </w:r>
      <w:r>
        <w:rPr>
          <w:rStyle w:val="Ppogrubienie"/>
        </w:rPr>
        <w:instrText xml:space="preserve"> NOTEREF _Ref430175288 \f \h </w:instrText>
      </w:r>
      <w:r>
        <w:rPr>
          <w:rStyle w:val="Ppogrubienie"/>
        </w:rPr>
      </w:r>
      <w:r>
        <w:rPr>
          <w:rStyle w:val="Ppogrubienie"/>
        </w:rPr>
        <w:fldChar w:fldCharType="separate"/>
      </w:r>
      <w:r w:rsidR="00A87AA1" w:rsidRPr="00A87AA1">
        <w:rPr>
          <w:rStyle w:val="Odwoanieprzypisudolnego"/>
        </w:rPr>
        <w:t>252</w:t>
      </w:r>
      <w:r>
        <w:rPr>
          <w:rStyle w:val="Ppogrubienie"/>
        </w:rPr>
        <w:fldChar w:fldCharType="end"/>
      </w:r>
      <w:r>
        <w:rPr>
          <w:rStyle w:val="IGindeksgrny"/>
        </w:rPr>
        <w:t>)</w:t>
      </w:r>
      <w:r w:rsidRPr="00D55EA4">
        <w:t> 1. Minister właściwy do spraw oświaty i wychowania, a w przypadku podręczników do kształcenia w zawodach szkolnictwa artystycznego – minister właściwy do spraw kultury i ochrony dziedzictwa narodowego, dopus</w:t>
      </w:r>
      <w:r w:rsidRPr="00D55EA4">
        <w:t>z</w:t>
      </w:r>
      <w:r w:rsidRPr="00D55EA4">
        <w:t>czają do użytku szkolnego odpowiednio w szkołach lub szkołach artystycznych podręczniki, po uzyskaniu pozytywnych opinii rzeczoznawców wyznaczonych odpowiednio przez ministra właściwego do spraw oświaty i wychowania albo min</w:t>
      </w:r>
      <w:r w:rsidRPr="00D55EA4">
        <w:t>i</w:t>
      </w:r>
      <w:r w:rsidRPr="00D55EA4">
        <w:t>stra właściwego do spraw kultury i ochrony dziedzictwa narodowego z list rzeczoznawców prowadzonych przez tych ministrów.</w:t>
      </w:r>
    </w:p>
    <w:p w:rsidR="002A6180" w:rsidRPr="00D55EA4" w:rsidRDefault="002A6180" w:rsidP="002A6180">
      <w:pPr>
        <w:pStyle w:val="USTustnpkodeksu"/>
      </w:pPr>
      <w:r w:rsidRPr="00D55EA4">
        <w:t>2. Dopuszczenie do użytku szkolnego podręczników do kształcenia w zawodach podstawowych dla żeglugi morskiej i śródlądowej może nastąpić po pozytywnym zaopiniowaniu przez odpowiednio ministra właściwego do spraw gospodarki morskiej i ministra właściwego do spraw transportu, w zakresie zgodności z postanowieniami konwencji, o której mowa</w:t>
      </w:r>
      <w:r w:rsidR="002623B3" w:rsidRPr="00D55EA4">
        <w:t xml:space="preserve"> w</w:t>
      </w:r>
      <w:r w:rsidR="002623B3">
        <w:t> art. </w:t>
      </w:r>
      <w:r w:rsidRPr="00D55EA4">
        <w:t>32b.</w:t>
      </w:r>
    </w:p>
    <w:p w:rsidR="002A6180" w:rsidRPr="00D55EA4" w:rsidRDefault="002A6180" w:rsidP="002A6180">
      <w:pPr>
        <w:pStyle w:val="USTustnpkodeksu"/>
      </w:pPr>
      <w:r w:rsidRPr="00D55EA4">
        <w:t>3. Podręcznik dopuszcza się do użytku szkolnego na wniosek podmiotu posiadającego autorskie prawa majątkowe do podręcznika lub inne prawa do korzystania z utworu będącego podręcznikiem. Wniosek o dopuszczenie do użytku szko</w:t>
      </w:r>
      <w:r w:rsidRPr="00D55EA4">
        <w:t>l</w:t>
      </w:r>
      <w:r w:rsidRPr="00D55EA4">
        <w:t>nego zmienionej wersji podręcznika wpisanego do wykazu podręczników, o którym mowa</w:t>
      </w:r>
      <w:r w:rsidR="002623B3" w:rsidRPr="00D55EA4">
        <w:t xml:space="preserve"> w</w:t>
      </w:r>
      <w:r w:rsidR="002623B3">
        <w:t> art. </w:t>
      </w:r>
      <w:r w:rsidRPr="00D55EA4">
        <w:t>22ap, nie może być zł</w:t>
      </w:r>
      <w:r w:rsidRPr="00D55EA4">
        <w:t>o</w:t>
      </w:r>
      <w:r w:rsidRPr="00D55EA4">
        <w:t>żony przed upływem trzech lat od dnia dopuszczenia podręcznika do użytku szkolnego.</w:t>
      </w:r>
    </w:p>
    <w:p w:rsidR="002A6180" w:rsidRPr="00D55EA4" w:rsidRDefault="002A6180" w:rsidP="002A6180">
      <w:pPr>
        <w:pStyle w:val="USTustnpkodeksu"/>
      </w:pPr>
      <w:r w:rsidRPr="00D55EA4">
        <w:t>4. Podmiot, o którym mowa</w:t>
      </w:r>
      <w:r w:rsidR="002623B3" w:rsidRPr="00D55EA4">
        <w:t xml:space="preserve"> w</w:t>
      </w:r>
      <w:r w:rsidR="002623B3">
        <w:t> ust. </w:t>
      </w:r>
      <w:r w:rsidRPr="00D55EA4">
        <w:t>3, wnosi opłatę w wysokości od 800 zł do 6000 zł.</w:t>
      </w:r>
    </w:p>
    <w:p w:rsidR="002A6180" w:rsidRPr="00D55EA4" w:rsidRDefault="002A6180" w:rsidP="002A6180">
      <w:pPr>
        <w:pStyle w:val="USTustnpkodeksu"/>
      </w:pPr>
      <w:r w:rsidRPr="00D55EA4">
        <w:t>5. Dopuszczenie do użytku szkolnego podręcznika dotyczy danego wydania oraz kolejnych niezmienionych wydań.</w:t>
      </w:r>
    </w:p>
    <w:p w:rsidR="002A6180" w:rsidRPr="00D55EA4" w:rsidRDefault="002A6180" w:rsidP="002A6180">
      <w:pPr>
        <w:pStyle w:val="USTustnpkodeksu"/>
      </w:pPr>
      <w:r w:rsidRPr="00D55EA4">
        <w:t>6. Podręczniki dopuszczone do użytku szkolnego przeznaczone do kształcenia w zawodach powinny być aktualiz</w:t>
      </w:r>
      <w:r w:rsidRPr="00D55EA4">
        <w:t>o</w:t>
      </w:r>
      <w:r w:rsidRPr="00D55EA4">
        <w:t>wane w kolejnych wydaniach, jeżeli aktualizacja jest konieczna ze względu na postęp techniczno</w:t>
      </w:r>
      <w:r w:rsidR="002623B3">
        <w:softHyphen/>
      </w:r>
      <w:r w:rsidR="002623B3">
        <w:noBreakHyphen/>
      </w:r>
      <w:r w:rsidRPr="00D55EA4">
        <w:t>technologiczny.</w:t>
      </w:r>
    </w:p>
    <w:p w:rsidR="002A6180" w:rsidRPr="00D55EA4" w:rsidRDefault="002A6180" w:rsidP="002A6180">
      <w:pPr>
        <w:pStyle w:val="USTustnpkodeksu"/>
      </w:pPr>
      <w:r w:rsidRPr="00D55EA4">
        <w:t>7. Dopuszczenie i odmowa dopuszczenia podręcznika do użytku szkolnego następuje w drodze decyzji administr</w:t>
      </w:r>
      <w:r w:rsidRPr="00D55EA4">
        <w:t>a</w:t>
      </w:r>
      <w:r w:rsidRPr="00D55EA4">
        <w:t>cyjnej.</w:t>
      </w:r>
    </w:p>
    <w:p w:rsidR="002A6180" w:rsidRPr="00D55EA4" w:rsidRDefault="002A6180" w:rsidP="002A6180">
      <w:pPr>
        <w:pStyle w:val="ARTartustawynprozporzdzenia"/>
      </w:pPr>
      <w:r w:rsidRPr="00345451">
        <w:rPr>
          <w:rStyle w:val="Ppogrubienie"/>
        </w:rPr>
        <w:t>Art. 22ao.</w:t>
      </w:r>
      <w:r>
        <w:rPr>
          <w:rStyle w:val="Ppogrubienie"/>
        </w:rPr>
        <w:fldChar w:fldCharType="begin"/>
      </w:r>
      <w:r>
        <w:rPr>
          <w:rStyle w:val="Ppogrubienie"/>
        </w:rPr>
        <w:instrText xml:space="preserve"> NOTEREF _Ref430175288 \f \h </w:instrText>
      </w:r>
      <w:r>
        <w:rPr>
          <w:rStyle w:val="Ppogrubienie"/>
        </w:rPr>
      </w:r>
      <w:r>
        <w:rPr>
          <w:rStyle w:val="Ppogrubienie"/>
        </w:rPr>
        <w:fldChar w:fldCharType="separate"/>
      </w:r>
      <w:r w:rsidR="00A87AA1" w:rsidRPr="00A87AA1">
        <w:rPr>
          <w:rStyle w:val="Odwoanieprzypisudolnego"/>
        </w:rPr>
        <w:t>252</w:t>
      </w:r>
      <w:r>
        <w:rPr>
          <w:rStyle w:val="Ppogrubienie"/>
        </w:rPr>
        <w:fldChar w:fldCharType="end"/>
      </w:r>
      <w:r>
        <w:rPr>
          <w:rStyle w:val="IGindeksgrny"/>
        </w:rPr>
        <w:t>)</w:t>
      </w:r>
      <w:r w:rsidRPr="00D55EA4">
        <w:t> 1. Podręcznik może mieć postać papierową lub elektroniczną.</w:t>
      </w:r>
    </w:p>
    <w:p w:rsidR="002A6180" w:rsidRPr="00D55EA4" w:rsidRDefault="002A6180" w:rsidP="002A6180">
      <w:pPr>
        <w:pStyle w:val="USTustnpkodeksu"/>
      </w:pPr>
      <w:r w:rsidRPr="00D55EA4">
        <w:t>2. Podręcznik może być wydawany w częściach, jeżeli jest to uzasadnione ze względu na funkcjonalność używania podręcznika.</w:t>
      </w:r>
    </w:p>
    <w:p w:rsidR="002A6180" w:rsidRPr="002A6180" w:rsidRDefault="002A6180" w:rsidP="00345451">
      <w:pPr>
        <w:pStyle w:val="USTustnpkodeksu"/>
        <w:keepNext/>
      </w:pPr>
      <w:r w:rsidRPr="00D55EA4">
        <w:t>3.</w:t>
      </w:r>
      <w:r w:rsidRPr="002A6180">
        <w:t> Podręcznik może być dopuszczony do użytku szkolnego, jeżeli:</w:t>
      </w:r>
    </w:p>
    <w:p w:rsidR="002A6180" w:rsidRPr="00D55EA4" w:rsidRDefault="002A6180" w:rsidP="002A6180">
      <w:pPr>
        <w:pStyle w:val="PKTpunkt"/>
      </w:pPr>
      <w:r w:rsidRPr="00D55EA4">
        <w:t>1)</w:t>
      </w:r>
      <w:r w:rsidRPr="00D55EA4">
        <w:tab/>
        <w:t>w przypadku podręcznika do zajęć z zakresu edukacji: polonistycznej, matematycznej, przyrodniczej i społecznej oraz podręcznika do zajęć z zakresu danego języka obcego nowożytnego, w klasach I–III szkoły podstawowej – z</w:t>
      </w:r>
      <w:r w:rsidRPr="00D55EA4">
        <w:t>a</w:t>
      </w:r>
      <w:r w:rsidRPr="00D55EA4">
        <w:t>wiera usystematyzowaną prezentację treści nauczania z zakresu odpowiednio edukacji: polonistycznej, matematyc</w:t>
      </w:r>
      <w:r w:rsidRPr="00D55EA4">
        <w:t>z</w:t>
      </w:r>
      <w:r w:rsidRPr="00D55EA4">
        <w:t>nej, przyrodniczej i społecznej albo danego języka obcego nowożytnego, ustalonych w podstawie programowej kształcenia ogólnego;</w:t>
      </w:r>
    </w:p>
    <w:p w:rsidR="002A6180" w:rsidRPr="00D55EA4" w:rsidRDefault="002A6180" w:rsidP="002A6180">
      <w:pPr>
        <w:pStyle w:val="PKTpunkt"/>
      </w:pPr>
      <w:r w:rsidRPr="00D55EA4">
        <w:t>2)</w:t>
      </w:r>
      <w:r w:rsidRPr="00D55EA4">
        <w:tab/>
        <w:t>w przypadku podręcznika do danych zajęć edukacyjnych z zakresu kształcenia ogólnego w klasach IV–VI szkoły podstawowej, w gimnazjum i szkole ponadgimnazjalnej – zawiera usystematyzowaną prezentację treści nauczania z zakresu danych zajęć edukacyjnych na danym etapie edukacyjnym, ustalonych w podstawie programowej kształc</w:t>
      </w:r>
      <w:r w:rsidRPr="00D55EA4">
        <w:t>e</w:t>
      </w:r>
      <w:r w:rsidRPr="00D55EA4">
        <w:t>nia ogólnego;</w:t>
      </w:r>
    </w:p>
    <w:p w:rsidR="002A6180" w:rsidRPr="002A6180" w:rsidRDefault="002A6180" w:rsidP="00345451">
      <w:pPr>
        <w:pStyle w:val="PKTpunkt"/>
        <w:keepNext/>
      </w:pPr>
      <w:r w:rsidRPr="00D55EA4">
        <w:t>3)</w:t>
      </w:r>
      <w:r w:rsidRPr="002A6180">
        <w:tab/>
        <w:t>w przypadku podręcznika do kształcenia w zawodzie – zawiera usystematyzowaną prezentację treści nauczania ust</w:t>
      </w:r>
      <w:r w:rsidRPr="002A6180">
        <w:t>a</w:t>
      </w:r>
      <w:r w:rsidRPr="002A6180">
        <w:t>lonych w podstawie programowej kształcenia w zawodach, w formie efektów kształcenia, w zakresie:</w:t>
      </w:r>
    </w:p>
    <w:p w:rsidR="002A6180" w:rsidRPr="00F534D4" w:rsidRDefault="002A6180" w:rsidP="00F534D4">
      <w:pPr>
        <w:pStyle w:val="LITlitera"/>
        <w:spacing w:before="80"/>
        <w:ind w:left="777" w:hanging="357"/>
        <w:rPr>
          <w:bCs w:val="0"/>
        </w:rPr>
      </w:pPr>
      <w:r w:rsidRPr="00D55EA4">
        <w:t>a)</w:t>
      </w:r>
      <w:r w:rsidRPr="00D55EA4">
        <w:tab/>
        <w:t>zawod</w:t>
      </w:r>
      <w:r w:rsidRPr="00F534D4">
        <w:rPr>
          <w:bCs w:val="0"/>
        </w:rPr>
        <w:t>u lub</w:t>
      </w:r>
    </w:p>
    <w:p w:rsidR="002A6180" w:rsidRPr="00F534D4" w:rsidRDefault="002A6180" w:rsidP="00F534D4">
      <w:pPr>
        <w:pStyle w:val="LITlitera"/>
        <w:spacing w:before="80"/>
        <w:ind w:left="777" w:hanging="357"/>
        <w:rPr>
          <w:bCs w:val="0"/>
        </w:rPr>
      </w:pPr>
      <w:r w:rsidRPr="00F534D4">
        <w:rPr>
          <w:bCs w:val="0"/>
        </w:rPr>
        <w:t>b)</w:t>
      </w:r>
      <w:r w:rsidRPr="00F534D4">
        <w:rPr>
          <w:bCs w:val="0"/>
        </w:rPr>
        <w:tab/>
        <w:t>kwalifikacji wyodrębnionej w zawodzie, lub</w:t>
      </w:r>
    </w:p>
    <w:p w:rsidR="002A6180" w:rsidRPr="00D55EA4" w:rsidRDefault="002A6180" w:rsidP="00F534D4">
      <w:pPr>
        <w:pStyle w:val="LITlitera"/>
        <w:spacing w:before="80"/>
        <w:ind w:left="777" w:hanging="357"/>
      </w:pPr>
      <w:r w:rsidRPr="00F534D4">
        <w:rPr>
          <w:bCs w:val="0"/>
        </w:rPr>
        <w:t>c)</w:t>
      </w:r>
      <w:r w:rsidRPr="00F534D4">
        <w:rPr>
          <w:bCs w:val="0"/>
        </w:rPr>
        <w:tab/>
        <w:t>jednej z </w:t>
      </w:r>
      <w:r w:rsidRPr="00D55EA4">
        <w:t>części kwalifikacji wyodrębnionej w zawodzie;</w:t>
      </w:r>
    </w:p>
    <w:p w:rsidR="002A6180" w:rsidRPr="002A6180" w:rsidRDefault="002A6180" w:rsidP="00345451">
      <w:pPr>
        <w:pStyle w:val="PKTpunkt"/>
        <w:keepNext/>
      </w:pPr>
      <w:r w:rsidRPr="00D55EA4">
        <w:t>4)</w:t>
      </w:r>
      <w:r w:rsidRPr="002A6180">
        <w:tab/>
        <w:t>nie zawiera:</w:t>
      </w:r>
    </w:p>
    <w:p w:rsidR="002A6180" w:rsidRPr="00F534D4" w:rsidRDefault="002A6180" w:rsidP="00F534D4">
      <w:pPr>
        <w:pStyle w:val="LITlitera"/>
        <w:spacing w:before="80"/>
        <w:ind w:left="777" w:hanging="357"/>
        <w:rPr>
          <w:bCs w:val="0"/>
        </w:rPr>
      </w:pPr>
      <w:r w:rsidRPr="00D55EA4">
        <w:t>a)</w:t>
      </w:r>
      <w:r w:rsidRPr="00D55EA4">
        <w:tab/>
        <w:t>pytań, poleceń, zadań i ćwiczeń wymagających uzupełniania w podręczniku – w przypadku podręcznika w postaci papier</w:t>
      </w:r>
      <w:r w:rsidRPr="00F534D4">
        <w:rPr>
          <w:bCs w:val="0"/>
        </w:rPr>
        <w:t>owej,</w:t>
      </w:r>
    </w:p>
    <w:p w:rsidR="002A6180" w:rsidRPr="00D55EA4" w:rsidRDefault="002A6180" w:rsidP="00F534D4">
      <w:pPr>
        <w:pStyle w:val="LITlitera"/>
        <w:spacing w:before="80"/>
        <w:ind w:left="777" w:hanging="357"/>
      </w:pPr>
      <w:r w:rsidRPr="00F534D4">
        <w:rPr>
          <w:bCs w:val="0"/>
        </w:rPr>
        <w:t>b)</w:t>
      </w:r>
      <w:r w:rsidRPr="00F534D4">
        <w:rPr>
          <w:bCs w:val="0"/>
        </w:rPr>
        <w:tab/>
      </w:r>
      <w:proofErr w:type="spellStart"/>
      <w:r w:rsidRPr="00F534D4">
        <w:rPr>
          <w:bCs w:val="0"/>
        </w:rPr>
        <w:t>odwołań</w:t>
      </w:r>
      <w:proofErr w:type="spellEnd"/>
      <w:r w:rsidRPr="00F534D4">
        <w:rPr>
          <w:bCs w:val="0"/>
        </w:rPr>
        <w:t xml:space="preserve"> i polece</w:t>
      </w:r>
      <w:r w:rsidRPr="00D55EA4">
        <w:t>ń wymagających korzystania z opracowanych przez określonego wydawcę dodatkowych mat</w:t>
      </w:r>
      <w:r w:rsidRPr="00D55EA4">
        <w:t>e</w:t>
      </w:r>
      <w:r w:rsidRPr="00D55EA4">
        <w:t>riałów dydaktycznych przeznaczonych dla ucznia;</w:t>
      </w:r>
    </w:p>
    <w:p w:rsidR="002A6180" w:rsidRPr="00D55EA4" w:rsidRDefault="002A6180" w:rsidP="002A6180">
      <w:pPr>
        <w:pStyle w:val="PKTpunkt"/>
      </w:pPr>
      <w:r w:rsidRPr="00D55EA4">
        <w:t>5)</w:t>
      </w:r>
      <w:r w:rsidRPr="00D55EA4">
        <w:tab/>
        <w:t>nie zawiera materiałów i treści o charakterze reklamowym;</w:t>
      </w:r>
    </w:p>
    <w:p w:rsidR="002A6180" w:rsidRPr="00D55EA4" w:rsidRDefault="002A6180" w:rsidP="002A6180">
      <w:pPr>
        <w:pStyle w:val="PKTpunkt"/>
      </w:pPr>
      <w:r w:rsidRPr="00D55EA4">
        <w:t>6)</w:t>
      </w:r>
      <w:r w:rsidRPr="00D55EA4">
        <w:tab/>
        <w:t>w przypadku podręcznika w postaci elektronicznej – jest opracowany w sposób pozwalający na zastosowanie ro</w:t>
      </w:r>
      <w:r w:rsidRPr="00D55EA4">
        <w:t>z</w:t>
      </w:r>
      <w:r w:rsidRPr="00D55EA4">
        <w:t>wiązań umożliwiających odczyt przez uczniów z różnymi rodzajami niepełnosprawności;</w:t>
      </w:r>
    </w:p>
    <w:p w:rsidR="002A6180" w:rsidRPr="00D55EA4" w:rsidRDefault="002A6180" w:rsidP="002A6180">
      <w:pPr>
        <w:pStyle w:val="PKTpunkt"/>
      </w:pPr>
      <w:r w:rsidRPr="00D55EA4">
        <w:t>7)</w:t>
      </w:r>
      <w:r w:rsidRPr="00D55EA4">
        <w:tab/>
        <w:t>spełnia szczegółowe warunki określone w przepisach wydanych na podstawie</w:t>
      </w:r>
      <w:r w:rsidR="002623B3">
        <w:t xml:space="preserve"> art. </w:t>
      </w:r>
      <w:r w:rsidRPr="00D55EA4">
        <w:t>22aw.</w:t>
      </w:r>
    </w:p>
    <w:p w:rsidR="002A6180" w:rsidRPr="00D55EA4" w:rsidRDefault="002A6180" w:rsidP="002A6180">
      <w:pPr>
        <w:pStyle w:val="ARTartustawynprozporzdzenia"/>
      </w:pPr>
      <w:r w:rsidRPr="00345451">
        <w:rPr>
          <w:rStyle w:val="Ppogrubienie"/>
        </w:rPr>
        <w:t>Art. 22ap.</w:t>
      </w:r>
      <w:r>
        <w:rPr>
          <w:rStyle w:val="Ppogrubienie"/>
        </w:rPr>
        <w:fldChar w:fldCharType="begin"/>
      </w:r>
      <w:r>
        <w:rPr>
          <w:rStyle w:val="Ppogrubienie"/>
        </w:rPr>
        <w:instrText xml:space="preserve"> NOTEREF _Ref430175288 \f \h </w:instrText>
      </w:r>
      <w:r>
        <w:rPr>
          <w:rStyle w:val="Ppogrubienie"/>
        </w:rPr>
      </w:r>
      <w:r>
        <w:rPr>
          <w:rStyle w:val="Ppogrubienie"/>
        </w:rPr>
        <w:fldChar w:fldCharType="separate"/>
      </w:r>
      <w:r w:rsidR="00A87AA1" w:rsidRPr="00A87AA1">
        <w:rPr>
          <w:rStyle w:val="Odwoanieprzypisudolnego"/>
        </w:rPr>
        <w:t>252</w:t>
      </w:r>
      <w:r>
        <w:rPr>
          <w:rStyle w:val="Ppogrubienie"/>
        </w:rPr>
        <w:fldChar w:fldCharType="end"/>
      </w:r>
      <w:r>
        <w:rPr>
          <w:rStyle w:val="IGindeksgrny"/>
        </w:rPr>
        <w:t>)</w:t>
      </w:r>
      <w:r w:rsidRPr="00D55EA4">
        <w:t> Podręczniki dopuszczone do użytku szkolnego są wpisywane do wykazów, które są podawane do p</w:t>
      </w:r>
      <w:r w:rsidRPr="00D55EA4">
        <w:t>u</w:t>
      </w:r>
      <w:r w:rsidRPr="00D55EA4">
        <w:t>blicznej wiadomości na stronie internetowej urzędu obsługującego odpowiednio ministra właściwego do spraw oświaty i wychowania lub ministra właściwego do spraw kultury i ochrony dziedzictwa narodowego.</w:t>
      </w:r>
    </w:p>
    <w:p w:rsidR="002A6180" w:rsidRPr="002A6180" w:rsidRDefault="002A6180" w:rsidP="00345451">
      <w:pPr>
        <w:pStyle w:val="ARTartustawynprozporzdzenia"/>
        <w:keepNext/>
      </w:pPr>
      <w:r w:rsidRPr="00345451">
        <w:rPr>
          <w:rStyle w:val="Ppogrubienie"/>
        </w:rPr>
        <w:t>Art. 22aq.</w:t>
      </w:r>
      <w:r w:rsidRPr="002A6180">
        <w:rPr>
          <w:rStyle w:val="Ppogrubienie"/>
        </w:rPr>
        <w:fldChar w:fldCharType="begin"/>
      </w:r>
      <w:r w:rsidRPr="002A6180">
        <w:rPr>
          <w:rStyle w:val="Ppogrubienie"/>
        </w:rPr>
        <w:instrText xml:space="preserve"> NOTEREF _Ref430175288 \f \h </w:instrText>
      </w:r>
      <w:r w:rsidRPr="002A6180">
        <w:rPr>
          <w:rStyle w:val="Ppogrubienie"/>
        </w:rPr>
      </w:r>
      <w:r w:rsidRPr="002A6180">
        <w:rPr>
          <w:rStyle w:val="Ppogrubienie"/>
        </w:rPr>
        <w:fldChar w:fldCharType="separate"/>
      </w:r>
      <w:r w:rsidR="00A87AA1" w:rsidRPr="00A87AA1">
        <w:rPr>
          <w:rStyle w:val="Odwoanieprzypisudolnego"/>
        </w:rPr>
        <w:t>252</w:t>
      </w:r>
      <w:r w:rsidRPr="002A6180">
        <w:rPr>
          <w:rStyle w:val="Ppogrubienie"/>
        </w:rPr>
        <w:fldChar w:fldCharType="end"/>
      </w:r>
      <w:r w:rsidRPr="002A6180">
        <w:rPr>
          <w:rStyle w:val="IGindeksgrny"/>
        </w:rPr>
        <w:t>)</w:t>
      </w:r>
      <w:r w:rsidRPr="002A6180">
        <w:t> 1. Minister właściwy do spraw oświaty i wychowania, a w przypadku podręczników do kształcenia w zawodach szkolnictwa artystycznego – minister właściwy do spraw kultury i ochrony dziedzictwa narodowego, w drodze decyzji administracyjnej, może cofnąć dopuszczenie do użytku szkolnego podręcznika:</w:t>
      </w:r>
    </w:p>
    <w:p w:rsidR="002A6180" w:rsidRPr="00D55EA4" w:rsidRDefault="002A6180" w:rsidP="002A6180">
      <w:pPr>
        <w:pStyle w:val="PKTpunkt"/>
      </w:pPr>
      <w:r w:rsidRPr="00D55EA4">
        <w:t>1)</w:t>
      </w:r>
      <w:r w:rsidRPr="00D55EA4">
        <w:tab/>
        <w:t>na wniosek podmiotu, o którym mowa</w:t>
      </w:r>
      <w:r w:rsidR="002623B3" w:rsidRPr="00D55EA4">
        <w:t xml:space="preserve"> w</w:t>
      </w:r>
      <w:r w:rsidR="002623B3">
        <w:t> art. </w:t>
      </w:r>
      <w:r w:rsidRPr="00D55EA4">
        <w:t>22an</w:t>
      </w:r>
      <w:r w:rsidR="002623B3">
        <w:t xml:space="preserve"> ust. </w:t>
      </w:r>
      <w:r w:rsidRPr="00D55EA4">
        <w:t>3;</w:t>
      </w:r>
    </w:p>
    <w:p w:rsidR="002A6180" w:rsidRPr="002A6180" w:rsidRDefault="002A6180" w:rsidP="00345451">
      <w:pPr>
        <w:pStyle w:val="PKTpunkt"/>
        <w:keepNext/>
      </w:pPr>
      <w:r w:rsidRPr="00D55EA4">
        <w:t>2)</w:t>
      </w:r>
      <w:r w:rsidRPr="002A6180">
        <w:tab/>
        <w:t>z urzędu – jeżeli co najmniej dwóch rzeczoznawców wyznaczonych przez odpowiednio ministra właściwego do spraw oświaty i wychowania lub ministra właściwego do spraw kultury i ochrony dziedzictwa narodowego stwierdzi, że podręcznik:</w:t>
      </w:r>
    </w:p>
    <w:p w:rsidR="002A6180" w:rsidRPr="00F534D4" w:rsidRDefault="002A6180" w:rsidP="00F534D4">
      <w:pPr>
        <w:pStyle w:val="LITlitera"/>
        <w:spacing w:before="80"/>
        <w:ind w:left="777" w:hanging="357"/>
        <w:rPr>
          <w:bCs w:val="0"/>
        </w:rPr>
      </w:pPr>
      <w:r w:rsidRPr="00D55EA4">
        <w:t>a)</w:t>
      </w:r>
      <w:r w:rsidRPr="00D55EA4">
        <w:tab/>
        <w:t>utracił akt</w:t>
      </w:r>
      <w:r w:rsidRPr="00F534D4">
        <w:rPr>
          <w:bCs w:val="0"/>
        </w:rPr>
        <w:t>ualność lub przydatność dydaktyczną, lub</w:t>
      </w:r>
    </w:p>
    <w:p w:rsidR="002A6180" w:rsidRPr="00D55EA4" w:rsidRDefault="002A6180" w:rsidP="00F534D4">
      <w:pPr>
        <w:pStyle w:val="LITlitera"/>
        <w:spacing w:before="80"/>
        <w:ind w:left="777" w:hanging="357"/>
      </w:pPr>
      <w:r w:rsidRPr="00F534D4">
        <w:rPr>
          <w:bCs w:val="0"/>
        </w:rPr>
        <w:t>b)</w:t>
      </w:r>
      <w:r w:rsidRPr="00F534D4">
        <w:rPr>
          <w:bCs w:val="0"/>
        </w:rPr>
        <w:tab/>
        <w:t>zawiera błę</w:t>
      </w:r>
      <w:r w:rsidRPr="00D55EA4">
        <w:t>dy merytoryczne, z powodu których podręcznik nie powinien być w użytku szkolnym.</w:t>
      </w:r>
    </w:p>
    <w:p w:rsidR="002A6180" w:rsidRPr="00D55EA4" w:rsidRDefault="002A6180" w:rsidP="002A6180">
      <w:pPr>
        <w:pStyle w:val="USTustnpkodeksu"/>
      </w:pPr>
      <w:r w:rsidRPr="00D55EA4">
        <w:t>2. Minister właściwy do spraw oświaty i wychowania lub minister właściwy do spraw kultury i ochrony dziedzictwa narodowego zamieszcza na stronie internetowej urzędu obsługującego odpowiednio ministra właściwego do spraw oświ</w:t>
      </w:r>
      <w:r w:rsidRPr="00D55EA4">
        <w:t>a</w:t>
      </w:r>
      <w:r w:rsidRPr="00D55EA4">
        <w:t>ty i wychowania lub ministra właściwego do spraw kultury i ochrony dziedzictwa narodowego informację o terminie, po upływie którego podręcznik nie może być uwzględniony w zestawie, o którym mowa</w:t>
      </w:r>
      <w:r w:rsidR="002623B3" w:rsidRPr="00D55EA4">
        <w:t xml:space="preserve"> w</w:t>
      </w:r>
      <w:r w:rsidR="002623B3">
        <w:t> art. </w:t>
      </w:r>
      <w:r w:rsidRPr="00D55EA4">
        <w:t>22ab</w:t>
      </w:r>
      <w:r w:rsidR="002623B3">
        <w:t xml:space="preserve"> ust. </w:t>
      </w:r>
      <w:r w:rsidRPr="00D55EA4">
        <w:t>4</w:t>
      </w:r>
      <w:r w:rsidR="002623B3">
        <w:t xml:space="preserve"> pkt </w:t>
      </w:r>
      <w:r w:rsidRPr="00D55EA4">
        <w:t>1.</w:t>
      </w:r>
    </w:p>
    <w:p w:rsidR="002A6180" w:rsidRPr="00D55EA4" w:rsidRDefault="002A6180" w:rsidP="002A6180">
      <w:pPr>
        <w:pStyle w:val="ARTartustawynprozporzdzenia"/>
      </w:pPr>
      <w:r w:rsidRPr="00345451">
        <w:rPr>
          <w:rStyle w:val="Ppogrubienie"/>
        </w:rPr>
        <w:t>Art. 22ar.</w:t>
      </w:r>
      <w:r>
        <w:rPr>
          <w:rStyle w:val="Ppogrubienie"/>
        </w:rPr>
        <w:fldChar w:fldCharType="begin"/>
      </w:r>
      <w:r>
        <w:rPr>
          <w:rStyle w:val="Ppogrubienie"/>
        </w:rPr>
        <w:instrText xml:space="preserve"> NOTEREF _Ref430175288 \f \h </w:instrText>
      </w:r>
      <w:r>
        <w:rPr>
          <w:rStyle w:val="Ppogrubienie"/>
        </w:rPr>
      </w:r>
      <w:r>
        <w:rPr>
          <w:rStyle w:val="Ppogrubienie"/>
        </w:rPr>
        <w:fldChar w:fldCharType="separate"/>
      </w:r>
      <w:r w:rsidR="00A87AA1" w:rsidRPr="00A87AA1">
        <w:rPr>
          <w:rStyle w:val="Odwoanieprzypisudolnego"/>
        </w:rPr>
        <w:t>252</w:t>
      </w:r>
      <w:r>
        <w:rPr>
          <w:rStyle w:val="Ppogrubienie"/>
        </w:rPr>
        <w:fldChar w:fldCharType="end"/>
      </w:r>
      <w:r>
        <w:rPr>
          <w:rStyle w:val="IGindeksgrny"/>
        </w:rPr>
        <w:t>)</w:t>
      </w:r>
      <w:r w:rsidRPr="00D55EA4">
        <w:t> Wpis na listę rzeczoznawców jest dokonywany na wniosek osoby zainteresowanej, a w przypadku po</w:t>
      </w:r>
      <w:r w:rsidRPr="00D55EA4">
        <w:t>d</w:t>
      </w:r>
      <w:r w:rsidRPr="00D55EA4">
        <w:t>ręczników do kształcenia w zawodach szkolnictwa artystycznego – również na wniosek specjalistycznej jednostki nadz</w:t>
      </w:r>
      <w:r w:rsidRPr="00D55EA4">
        <w:t>o</w:t>
      </w:r>
      <w:r w:rsidRPr="00D55EA4">
        <w:t>ru, o której mowa</w:t>
      </w:r>
      <w:r w:rsidR="002623B3" w:rsidRPr="00D55EA4">
        <w:t xml:space="preserve"> w</w:t>
      </w:r>
      <w:r w:rsidR="002623B3">
        <w:t> art. </w:t>
      </w:r>
      <w:r w:rsidRPr="00D55EA4">
        <w:t>32a</w:t>
      </w:r>
      <w:r w:rsidR="002623B3">
        <w:t xml:space="preserve"> ust. </w:t>
      </w:r>
      <w:r w:rsidRPr="00D55EA4">
        <w:t>1, placówki doskonalenia nauczycieli szkół artystycznych lub szkoły wyższej, za zgodą tej osoby.</w:t>
      </w:r>
    </w:p>
    <w:p w:rsidR="002A6180" w:rsidRPr="002A6180" w:rsidRDefault="002A6180" w:rsidP="00345451">
      <w:pPr>
        <w:pStyle w:val="ARTartustawynprozporzdzenia"/>
        <w:keepNext/>
      </w:pPr>
      <w:r w:rsidRPr="00345451">
        <w:rPr>
          <w:rStyle w:val="Ppogrubienie"/>
        </w:rPr>
        <w:t>Art. 22as.</w:t>
      </w:r>
      <w:r w:rsidRPr="002A6180">
        <w:rPr>
          <w:rStyle w:val="Ppogrubienie"/>
        </w:rPr>
        <w:fldChar w:fldCharType="begin"/>
      </w:r>
      <w:r w:rsidRPr="002A6180">
        <w:rPr>
          <w:rStyle w:val="Ppogrubienie"/>
        </w:rPr>
        <w:instrText xml:space="preserve"> NOTEREF _Ref430175288 \f \h </w:instrText>
      </w:r>
      <w:r w:rsidRPr="002A6180">
        <w:rPr>
          <w:rStyle w:val="Ppogrubienie"/>
        </w:rPr>
      </w:r>
      <w:r w:rsidRPr="002A6180">
        <w:rPr>
          <w:rStyle w:val="Ppogrubienie"/>
        </w:rPr>
        <w:fldChar w:fldCharType="separate"/>
      </w:r>
      <w:r w:rsidR="00A87AA1" w:rsidRPr="00A87AA1">
        <w:rPr>
          <w:rStyle w:val="Odwoanieprzypisudolnego"/>
        </w:rPr>
        <w:t>252</w:t>
      </w:r>
      <w:r w:rsidRPr="002A6180">
        <w:rPr>
          <w:rStyle w:val="Ppogrubienie"/>
        </w:rPr>
        <w:fldChar w:fldCharType="end"/>
      </w:r>
      <w:r w:rsidRPr="002A6180">
        <w:rPr>
          <w:rStyle w:val="IGindeksgrny"/>
        </w:rPr>
        <w:t>)</w:t>
      </w:r>
      <w:r w:rsidRPr="002A6180">
        <w:t> 1. Na listę rzeczoznawców może być wpisana osoba posiadająca:</w:t>
      </w:r>
    </w:p>
    <w:p w:rsidR="002A6180" w:rsidRPr="00D55EA4" w:rsidRDefault="002A6180" w:rsidP="00F534D4">
      <w:pPr>
        <w:pStyle w:val="PKTpunkt"/>
        <w:spacing w:before="80"/>
      </w:pPr>
      <w:r w:rsidRPr="00D55EA4">
        <w:t>1)</w:t>
      </w:r>
      <w:r w:rsidRPr="00D55EA4">
        <w:tab/>
        <w:t>wykształcenie wyższe magisterskie, z tym że w przypadk</w:t>
      </w:r>
      <w:r w:rsidRPr="00F534D4">
        <w:rPr>
          <w:bCs w:val="0"/>
        </w:rPr>
        <w:t>u</w:t>
      </w:r>
      <w:r w:rsidRPr="00D55EA4">
        <w:t xml:space="preserve"> rzeczoznawcy do spraw podręczników przeznaczonych do kształcenia specjalnego – wykształcenie wyższe magisterskie w zakresie specjalności odpowiedniej dla danej niepe</w:t>
      </w:r>
      <w:r w:rsidRPr="00D55EA4">
        <w:t>ł</w:t>
      </w:r>
      <w:r w:rsidRPr="00D55EA4">
        <w:t>nosprawności lub kwalifikacje wymagane do zajmowania stanowiska nauczyciela w szkole specjalnej;</w:t>
      </w:r>
    </w:p>
    <w:p w:rsidR="002A6180" w:rsidRPr="00F534D4" w:rsidRDefault="002A6180" w:rsidP="00F534D4">
      <w:pPr>
        <w:pStyle w:val="PKTpunkt"/>
        <w:spacing w:before="80"/>
        <w:rPr>
          <w:bCs w:val="0"/>
        </w:rPr>
      </w:pPr>
      <w:r w:rsidRPr="00F534D4">
        <w:rPr>
          <w:bCs w:val="0"/>
        </w:rPr>
        <w:t>2)</w:t>
      </w:r>
      <w:r w:rsidRPr="00F534D4">
        <w:rPr>
          <w:bCs w:val="0"/>
        </w:rPr>
        <w:tab/>
        <w:t>doświadczenie i osiągnięcia w pracy naukowej lub dydaktycznej, z tym że w przypadku:</w:t>
      </w:r>
    </w:p>
    <w:p w:rsidR="002A6180" w:rsidRPr="00F534D4" w:rsidRDefault="002A6180" w:rsidP="00F534D4">
      <w:pPr>
        <w:pStyle w:val="LITlitera"/>
        <w:spacing w:before="80"/>
        <w:ind w:left="777" w:hanging="357"/>
        <w:rPr>
          <w:bCs w:val="0"/>
        </w:rPr>
      </w:pPr>
      <w:r w:rsidRPr="00D55EA4">
        <w:t>a)</w:t>
      </w:r>
      <w:r w:rsidRPr="00D55EA4">
        <w:tab/>
        <w:t>rzeczoznawcy do spraw podrę</w:t>
      </w:r>
      <w:r w:rsidRPr="00F534D4">
        <w:rPr>
          <w:bCs w:val="0"/>
        </w:rPr>
        <w:t>czników do kształcenia w zawodach – doświadczenie i osiągnięcia w pracy na</w:t>
      </w:r>
      <w:r w:rsidRPr="00F534D4">
        <w:rPr>
          <w:bCs w:val="0"/>
        </w:rPr>
        <w:t>u</w:t>
      </w:r>
      <w:r w:rsidRPr="00F534D4">
        <w:rPr>
          <w:bCs w:val="0"/>
        </w:rPr>
        <w:t>kowej, dydaktycznej lub w pracy w danym zawodzie,</w:t>
      </w:r>
    </w:p>
    <w:p w:rsidR="002A6180" w:rsidRPr="00D55EA4" w:rsidRDefault="002A6180" w:rsidP="00F534D4">
      <w:pPr>
        <w:pStyle w:val="LITlitera"/>
        <w:spacing w:before="80"/>
        <w:ind w:left="777" w:hanging="357"/>
      </w:pPr>
      <w:r w:rsidRPr="00F534D4">
        <w:rPr>
          <w:bCs w:val="0"/>
        </w:rPr>
        <w:t>b)</w:t>
      </w:r>
      <w:r w:rsidRPr="00F534D4">
        <w:rPr>
          <w:bCs w:val="0"/>
        </w:rPr>
        <w:tab/>
        <w:t>rzeczoznawcy do spraw podręczn</w:t>
      </w:r>
      <w:r w:rsidRPr="00D55EA4">
        <w:t>ików do kształcenia w zawodach szkolnictwa artystycznego – doświadczenie i osiągnięcia w pracy naukowej, dydaktycznej lub artystycznej;</w:t>
      </w:r>
    </w:p>
    <w:p w:rsidR="002A6180" w:rsidRPr="00F534D4" w:rsidRDefault="002A6180" w:rsidP="00F534D4">
      <w:pPr>
        <w:pStyle w:val="PKTpunkt"/>
        <w:spacing w:before="80"/>
        <w:rPr>
          <w:bCs w:val="0"/>
        </w:rPr>
      </w:pPr>
      <w:r w:rsidRPr="00F534D4">
        <w:rPr>
          <w:bCs w:val="0"/>
        </w:rPr>
        <w:t>3)</w:t>
      </w:r>
      <w:r w:rsidRPr="00F534D4">
        <w:rPr>
          <w:bCs w:val="0"/>
        </w:rPr>
        <w:tab/>
        <w:t>kompetencje w dziedzinie technologii informacyjno</w:t>
      </w:r>
      <w:r w:rsidR="002623B3" w:rsidRPr="00F534D4">
        <w:rPr>
          <w:bCs w:val="0"/>
        </w:rPr>
        <w:softHyphen/>
      </w:r>
      <w:r w:rsidR="002623B3" w:rsidRPr="00F534D4">
        <w:rPr>
          <w:bCs w:val="0"/>
        </w:rPr>
        <w:noBreakHyphen/>
      </w:r>
      <w:r w:rsidRPr="00F534D4">
        <w:rPr>
          <w:bCs w:val="0"/>
        </w:rPr>
        <w:t>komunikacyjnych;</w:t>
      </w:r>
    </w:p>
    <w:p w:rsidR="002A6180" w:rsidRPr="00F534D4" w:rsidRDefault="002A6180" w:rsidP="00F534D4">
      <w:pPr>
        <w:pStyle w:val="PKTpunkt"/>
        <w:spacing w:before="80"/>
        <w:rPr>
          <w:bCs w:val="0"/>
        </w:rPr>
      </w:pPr>
      <w:r w:rsidRPr="00F534D4">
        <w:rPr>
          <w:bCs w:val="0"/>
        </w:rPr>
        <w:t>4)</w:t>
      </w:r>
      <w:r w:rsidRPr="00F534D4">
        <w:rPr>
          <w:rStyle w:val="Odwoanieprzypisudolnego"/>
          <w:bCs w:val="0"/>
        </w:rPr>
        <w:footnoteReference w:id="262"/>
      </w:r>
      <w:r w:rsidRPr="00F534D4">
        <w:rPr>
          <w:rStyle w:val="IGindeksgrny"/>
          <w:bCs w:val="0"/>
        </w:rPr>
        <w:t>)</w:t>
      </w:r>
      <w:r w:rsidRPr="00F534D4">
        <w:rPr>
          <w:bCs w:val="0"/>
        </w:rPr>
        <w:tab/>
        <w:t>rekomendację instytucji potwierdzającej posiadanie doświadczenia i osiągnięć odpowiednio w pracy naukowej, d</w:t>
      </w:r>
      <w:r w:rsidRPr="00F534D4">
        <w:rPr>
          <w:bCs w:val="0"/>
        </w:rPr>
        <w:t>y</w:t>
      </w:r>
      <w:r w:rsidRPr="00F534D4">
        <w:rPr>
          <w:bCs w:val="0"/>
        </w:rPr>
        <w:t>daktycznej, artystycznej lub pracy w danym zawodzie przez osobę ubiegającą się o wpis na listę rzeczoznawców, z</w:t>
      </w:r>
      <w:r w:rsidRPr="00F534D4">
        <w:rPr>
          <w:bCs w:val="0"/>
        </w:rPr>
        <w:t>a</w:t>
      </w:r>
      <w:r w:rsidRPr="00F534D4">
        <w:rPr>
          <w:bCs w:val="0"/>
        </w:rPr>
        <w:t>pewniających należyte wykonywanie obowiązków rzeczoznawcy do spraw podręczników.</w:t>
      </w:r>
    </w:p>
    <w:p w:rsidR="002A6180" w:rsidRPr="002A6180" w:rsidRDefault="002A6180" w:rsidP="00345451">
      <w:pPr>
        <w:pStyle w:val="USTustnpkodeksu"/>
        <w:keepNext/>
      </w:pPr>
      <w:r w:rsidRPr="00D55EA4">
        <w:t>2.</w:t>
      </w:r>
      <w:r w:rsidRPr="002A6180">
        <w:rPr>
          <w:rStyle w:val="Odwoanieprzypisudolnego"/>
        </w:rPr>
        <w:footnoteReference w:id="263"/>
      </w:r>
      <w:r w:rsidRPr="002A6180">
        <w:rPr>
          <w:rStyle w:val="IGindeksgrny"/>
        </w:rPr>
        <w:t>)</w:t>
      </w:r>
      <w:r w:rsidRPr="002A6180">
        <w:t> Na listę rzeczoznawców nie może być wpisana osoba:</w:t>
      </w:r>
    </w:p>
    <w:p w:rsidR="002A6180" w:rsidRPr="00D55EA4" w:rsidRDefault="002A6180" w:rsidP="002A6180">
      <w:pPr>
        <w:pStyle w:val="PKTpunkt"/>
      </w:pPr>
      <w:r w:rsidRPr="00D55EA4">
        <w:t>1)</w:t>
      </w:r>
      <w:r w:rsidRPr="00D55EA4">
        <w:tab/>
        <w:t>przeciwko której toczy się postępowanie karne o umyślne przestępstwo ścigane z oskarżenia publicznego lub post</w:t>
      </w:r>
      <w:r w:rsidRPr="00D55EA4">
        <w:t>ę</w:t>
      </w:r>
      <w:r w:rsidRPr="00D55EA4">
        <w:t>powanie karne skarbowe o umyślne przestępstwo skarbowe;</w:t>
      </w:r>
    </w:p>
    <w:p w:rsidR="002A6180" w:rsidRPr="00D55EA4" w:rsidRDefault="002A6180" w:rsidP="002A6180">
      <w:pPr>
        <w:pStyle w:val="PKTpunkt"/>
      </w:pPr>
      <w:r w:rsidRPr="00D55EA4">
        <w:t>2)</w:t>
      </w:r>
      <w:r w:rsidRPr="00D55EA4">
        <w:tab/>
        <w:t>ukarana karą dyscyplinarną;</w:t>
      </w:r>
    </w:p>
    <w:p w:rsidR="002A6180" w:rsidRPr="00D55EA4" w:rsidRDefault="002A6180" w:rsidP="002A6180">
      <w:pPr>
        <w:pStyle w:val="PKTpunkt"/>
      </w:pPr>
      <w:r w:rsidRPr="00D55EA4">
        <w:t>3)</w:t>
      </w:r>
      <w:r w:rsidRPr="00D55EA4">
        <w:tab/>
        <w:t>skazana prawomocnym wyrokiem za umyślne przestępstwo lub umyślne przestępstwo skarbowe.</w:t>
      </w:r>
    </w:p>
    <w:p w:rsidR="002A6180" w:rsidRPr="00D55EA4" w:rsidRDefault="002A6180" w:rsidP="002A6180">
      <w:pPr>
        <w:pStyle w:val="USTustnpkodeksu"/>
      </w:pPr>
      <w:r w:rsidRPr="00D55EA4">
        <w:t>3. Na liście rzeczoznawców zamieszcza się imię i nazwisko rzeczoznawcy, stopień lub tytuł naukowy, wskazany przez rzeczoznawcę adres do korespondencji, adres poczty elektronicznej i numer telefonu oraz nazwę instytucji, która udzieliła rekomendacji, o której mowa</w:t>
      </w:r>
      <w:r w:rsidR="002623B3" w:rsidRPr="00D55EA4">
        <w:t xml:space="preserve"> </w:t>
      </w:r>
      <w:r w:rsidR="002623B3">
        <w:t>w ust. </w:t>
      </w:r>
      <w:r w:rsidRPr="00D55EA4">
        <w:t>1</w:t>
      </w:r>
      <w:r w:rsidR="002623B3">
        <w:t xml:space="preserve"> pkt </w:t>
      </w:r>
      <w:r w:rsidRPr="00D55EA4">
        <w:t>4.</w:t>
      </w:r>
    </w:p>
    <w:p w:rsidR="002A6180" w:rsidRPr="00D55EA4" w:rsidRDefault="002A6180" w:rsidP="002A6180">
      <w:pPr>
        <w:pStyle w:val="USTustnpkodeksu"/>
      </w:pPr>
      <w:r w:rsidRPr="00D55EA4">
        <w:t>4. Listy rzeczoznawców są podawane do publicznej wiadomości na stronie internetowej urzędu obsługującego odp</w:t>
      </w:r>
      <w:r w:rsidRPr="00D55EA4">
        <w:t>o</w:t>
      </w:r>
      <w:r w:rsidRPr="00D55EA4">
        <w:t>wiednio ministra właściwego do spraw oświaty i wychowania lub ministra właściwego do spraw kultury i ochrony dzi</w:t>
      </w:r>
      <w:r w:rsidRPr="00D55EA4">
        <w:t>e</w:t>
      </w:r>
      <w:r w:rsidRPr="00D55EA4">
        <w:t>dzictwa narodowego.</w:t>
      </w:r>
    </w:p>
    <w:p w:rsidR="002A6180" w:rsidRPr="002A6180" w:rsidRDefault="002A6180" w:rsidP="00345451">
      <w:pPr>
        <w:pStyle w:val="ARTartustawynprozporzdzenia"/>
        <w:keepNext/>
      </w:pPr>
      <w:r w:rsidRPr="00345451">
        <w:rPr>
          <w:rStyle w:val="Ppogrubienie"/>
        </w:rPr>
        <w:t>Art. 22at.</w:t>
      </w:r>
      <w:r w:rsidRPr="002A6180">
        <w:rPr>
          <w:rStyle w:val="Ppogrubienie"/>
        </w:rPr>
        <w:fldChar w:fldCharType="begin"/>
      </w:r>
      <w:r w:rsidRPr="002A6180">
        <w:rPr>
          <w:rStyle w:val="Ppogrubienie"/>
        </w:rPr>
        <w:instrText xml:space="preserve"> NOTEREF _Ref430175288 \f \h </w:instrText>
      </w:r>
      <w:r w:rsidRPr="002A6180">
        <w:rPr>
          <w:rStyle w:val="Ppogrubienie"/>
        </w:rPr>
      </w:r>
      <w:r w:rsidRPr="002A6180">
        <w:rPr>
          <w:rStyle w:val="Ppogrubienie"/>
        </w:rPr>
        <w:fldChar w:fldCharType="separate"/>
      </w:r>
      <w:r w:rsidR="00A87AA1" w:rsidRPr="00A87AA1">
        <w:rPr>
          <w:rStyle w:val="Odwoanieprzypisudolnego"/>
        </w:rPr>
        <w:t>252</w:t>
      </w:r>
      <w:r w:rsidRPr="002A6180">
        <w:rPr>
          <w:rStyle w:val="Ppogrubienie"/>
        </w:rPr>
        <w:fldChar w:fldCharType="end"/>
      </w:r>
      <w:r w:rsidRPr="002A6180">
        <w:rPr>
          <w:rStyle w:val="IGindeksgrny"/>
        </w:rPr>
        <w:t>)</w:t>
      </w:r>
      <w:r w:rsidRPr="002A6180">
        <w:t> 1. Minister właściwy do spraw oświaty i wychowania lub minister właściwy do spraw kultury i ochrony dziedzictwa narodowego skreśla rzeczoznawcę z listy rzeczoznawców:</w:t>
      </w:r>
    </w:p>
    <w:p w:rsidR="002A6180" w:rsidRPr="00D55EA4" w:rsidRDefault="002A6180" w:rsidP="002A6180">
      <w:pPr>
        <w:pStyle w:val="PKTpunkt"/>
      </w:pPr>
      <w:r w:rsidRPr="00D55EA4">
        <w:t>1)</w:t>
      </w:r>
      <w:r w:rsidRPr="00D55EA4">
        <w:tab/>
        <w:t>na wniosek rzeczoznawcy, a w przypadku podręczników do kształcenia w zawodach szkolnictwa artystycznego – również na wniosek specjalistycznej jednostki nadzoru, o której mowa</w:t>
      </w:r>
      <w:r w:rsidR="002623B3" w:rsidRPr="00D55EA4">
        <w:t xml:space="preserve"> w</w:t>
      </w:r>
      <w:r w:rsidR="002623B3">
        <w:t> art. </w:t>
      </w:r>
      <w:r w:rsidRPr="00D55EA4">
        <w:t>32a</w:t>
      </w:r>
      <w:r w:rsidR="002623B3">
        <w:t xml:space="preserve"> ust. </w:t>
      </w:r>
      <w:r w:rsidRPr="00D55EA4">
        <w:t>1, placówki doskonalenia na</w:t>
      </w:r>
      <w:r w:rsidRPr="00D55EA4">
        <w:t>u</w:t>
      </w:r>
      <w:r w:rsidRPr="00D55EA4">
        <w:t>czycieli szkół artystycznych lub szkoły wyższej, która złożyła wniosek o wpis zainteresowanej osoby na listę rzecz</w:t>
      </w:r>
      <w:r w:rsidRPr="00D55EA4">
        <w:t>o</w:t>
      </w:r>
      <w:r w:rsidRPr="00D55EA4">
        <w:t>znawców, za zgodą rzeczoznawcy;</w:t>
      </w:r>
    </w:p>
    <w:p w:rsidR="002A6180" w:rsidRPr="00D55EA4" w:rsidRDefault="002A6180" w:rsidP="002A6180">
      <w:pPr>
        <w:pStyle w:val="PKTpunkt"/>
      </w:pPr>
      <w:r w:rsidRPr="00D55EA4">
        <w:t>2)</w:t>
      </w:r>
      <w:r w:rsidRPr="00D55EA4">
        <w:tab/>
        <w:t>w przypadku ukarania rzeczoznawcy karą dyscyplinarną lub skazania rzeczoznawcy prawomocnym wyrokiem za umyślne przestępstwo lub umyślne przestępstwo skarbowe;</w:t>
      </w:r>
    </w:p>
    <w:p w:rsidR="002A6180" w:rsidRPr="00D55EA4" w:rsidRDefault="002A6180" w:rsidP="002A6180">
      <w:pPr>
        <w:pStyle w:val="PKTpunkt"/>
      </w:pPr>
      <w:r w:rsidRPr="00D55EA4">
        <w:t>3)</w:t>
      </w:r>
      <w:r w:rsidRPr="00D55EA4">
        <w:tab/>
        <w:t>w przypadku śmierci rzeczoznawcy;</w:t>
      </w:r>
    </w:p>
    <w:p w:rsidR="002A6180" w:rsidRPr="00D55EA4" w:rsidRDefault="002A6180" w:rsidP="002A6180">
      <w:pPr>
        <w:pStyle w:val="PKTpunkt"/>
      </w:pPr>
      <w:r w:rsidRPr="00D55EA4">
        <w:t>4)</w:t>
      </w:r>
      <w:r>
        <w:rPr>
          <w:rStyle w:val="Odwoanieprzypisudolnego"/>
        </w:rPr>
        <w:footnoteReference w:id="264"/>
      </w:r>
      <w:r>
        <w:rPr>
          <w:rStyle w:val="IGindeksgrny"/>
        </w:rPr>
        <w:t>)</w:t>
      </w:r>
      <w:r w:rsidRPr="00D55EA4">
        <w:tab/>
        <w:t>w przypadku cofnięcia rekomendacji, o której mowa</w:t>
      </w:r>
      <w:r w:rsidR="002623B3" w:rsidRPr="00D55EA4">
        <w:t xml:space="preserve"> w</w:t>
      </w:r>
      <w:r w:rsidR="002623B3">
        <w:t> art. </w:t>
      </w:r>
      <w:r w:rsidRPr="00D55EA4">
        <w:t>22as</w:t>
      </w:r>
      <w:r w:rsidR="002623B3">
        <w:t xml:space="preserve"> ust. </w:t>
      </w:r>
      <w:r w:rsidRPr="00D55EA4">
        <w:t>1</w:t>
      </w:r>
      <w:r w:rsidR="002623B3">
        <w:t xml:space="preserve"> pkt </w:t>
      </w:r>
      <w:r w:rsidRPr="00D55EA4">
        <w:t>4.</w:t>
      </w:r>
    </w:p>
    <w:p w:rsidR="002A6180" w:rsidRPr="002A6180" w:rsidRDefault="002A6180" w:rsidP="00345451">
      <w:pPr>
        <w:pStyle w:val="USTustnpkodeksu"/>
        <w:keepNext/>
      </w:pPr>
      <w:r w:rsidRPr="00D55EA4">
        <w:t>2.</w:t>
      </w:r>
      <w:r w:rsidRPr="002A6180">
        <w:t> Minister właściwy do spraw oświaty i wychowania lub minister właściwy do spraw kultury i ochrony dziedzictwa narodowego może skreślić rzeczoznawcę z listy rzeczoznawców, jeżeli:</w:t>
      </w:r>
    </w:p>
    <w:p w:rsidR="002A6180" w:rsidRPr="00D55EA4" w:rsidRDefault="002A6180" w:rsidP="002A6180">
      <w:pPr>
        <w:pStyle w:val="PKTpunkt"/>
      </w:pPr>
      <w:r w:rsidRPr="00D55EA4">
        <w:t>1)</w:t>
      </w:r>
      <w:r w:rsidRPr="00D55EA4">
        <w:tab/>
        <w:t>rzeczoznawca dwukrotnie, bez uzasadnienia, odmówił sporządzenia opinii;</w:t>
      </w:r>
    </w:p>
    <w:p w:rsidR="002A6180" w:rsidRPr="00D55EA4" w:rsidRDefault="002A6180" w:rsidP="002A6180">
      <w:pPr>
        <w:pStyle w:val="PKTpunkt"/>
      </w:pPr>
      <w:r w:rsidRPr="00D55EA4">
        <w:t>2)</w:t>
      </w:r>
      <w:r w:rsidRPr="00D55EA4">
        <w:tab/>
        <w:t>rzeczoznawca dwukrotnie, bez uzasadnienia, przekroczył termin wyznaczony na sporządzenie opinii;</w:t>
      </w:r>
    </w:p>
    <w:p w:rsidR="002A6180" w:rsidRPr="00D55EA4" w:rsidRDefault="002A6180" w:rsidP="002A6180">
      <w:pPr>
        <w:pStyle w:val="PKTpunkt"/>
      </w:pPr>
      <w:r w:rsidRPr="00D55EA4">
        <w:t>3)</w:t>
      </w:r>
      <w:r w:rsidRPr="00D55EA4">
        <w:tab/>
        <w:t>opinia sporządzona przez rzeczoznawcę jest niezgodna z wymaganiami określonymi w przepisach wydanych na podstawie</w:t>
      </w:r>
      <w:r w:rsidR="002623B3">
        <w:t xml:space="preserve"> art. </w:t>
      </w:r>
      <w:r w:rsidRPr="00D55EA4">
        <w:t>22aw lub podręcznik dopuszczony do użytku szkolnego na podstawie pozytywnej opinii rzeczoznawcy zawiera błędy merytoryczne, z powodu których nie powinien być w użytku szkolnym.</w:t>
      </w:r>
    </w:p>
    <w:p w:rsidR="002A6180" w:rsidRPr="00D55EA4" w:rsidRDefault="002A6180" w:rsidP="002A6180">
      <w:pPr>
        <w:pStyle w:val="USTustnpkodeksu"/>
      </w:pPr>
      <w:r w:rsidRPr="00D55EA4">
        <w:t>3.</w:t>
      </w:r>
      <w:r>
        <w:rPr>
          <w:rStyle w:val="Odwoanieprzypisudolnego"/>
        </w:rPr>
        <w:footnoteReference w:id="265"/>
      </w:r>
      <w:r>
        <w:rPr>
          <w:rStyle w:val="IGindeksgrny"/>
        </w:rPr>
        <w:t>)</w:t>
      </w:r>
      <w:r w:rsidRPr="00D55EA4">
        <w:t> Minister właściwy do spraw oświaty i wychowania lub minister właściwy do spraw kultury i ochrony dziedzi</w:t>
      </w:r>
      <w:r w:rsidRPr="00D55EA4">
        <w:t>c</w:t>
      </w:r>
      <w:r w:rsidRPr="00D55EA4">
        <w:t>twa narodowego zawiesza rzeczoznawcę w wykonywaniu jego zadań, w przypadku gdy przeciwko rzeczoznawcy toczy się postępowanie karne o umyślne przestępstwo ścigane z oskarżenia publicznego lub postępowanie karne skarbowe o umyślne przestępstwo skarbowe.</w:t>
      </w:r>
    </w:p>
    <w:p w:rsidR="002A6180" w:rsidRPr="002A6180" w:rsidRDefault="002A6180" w:rsidP="00345451">
      <w:pPr>
        <w:pStyle w:val="ARTartustawynprozporzdzenia"/>
        <w:keepNext/>
      </w:pPr>
      <w:r w:rsidRPr="00345451">
        <w:rPr>
          <w:rStyle w:val="Ppogrubienie"/>
        </w:rPr>
        <w:t>Art. 22au.</w:t>
      </w:r>
      <w:r w:rsidRPr="002A6180">
        <w:rPr>
          <w:rStyle w:val="Ppogrubienie"/>
        </w:rPr>
        <w:fldChar w:fldCharType="begin"/>
      </w:r>
      <w:r w:rsidRPr="002A6180">
        <w:rPr>
          <w:rStyle w:val="Ppogrubienie"/>
        </w:rPr>
        <w:instrText xml:space="preserve"> NOTEREF _Ref430175288 \f \h </w:instrText>
      </w:r>
      <w:r w:rsidRPr="002A6180">
        <w:rPr>
          <w:rStyle w:val="Ppogrubienie"/>
        </w:rPr>
      </w:r>
      <w:r w:rsidRPr="002A6180">
        <w:rPr>
          <w:rStyle w:val="Ppogrubienie"/>
        </w:rPr>
        <w:fldChar w:fldCharType="separate"/>
      </w:r>
      <w:r w:rsidR="00A87AA1" w:rsidRPr="00A87AA1">
        <w:rPr>
          <w:rStyle w:val="Odwoanieprzypisudolnego"/>
        </w:rPr>
        <w:t>252</w:t>
      </w:r>
      <w:r w:rsidRPr="002A6180">
        <w:rPr>
          <w:rStyle w:val="Ppogrubienie"/>
        </w:rPr>
        <w:fldChar w:fldCharType="end"/>
      </w:r>
      <w:r w:rsidRPr="002A6180">
        <w:rPr>
          <w:rStyle w:val="IGindeksgrny"/>
        </w:rPr>
        <w:t>)</w:t>
      </w:r>
      <w:r w:rsidRPr="002A6180">
        <w:t> 1. Rzeczoznawca nie może opiniować podręcznika, jeżeli:</w:t>
      </w:r>
    </w:p>
    <w:p w:rsidR="002A6180" w:rsidRPr="002A6180" w:rsidRDefault="002A6180" w:rsidP="00345451">
      <w:pPr>
        <w:pStyle w:val="PKTpunkt"/>
        <w:keepNext/>
      </w:pPr>
      <w:r w:rsidRPr="00D55EA4">
        <w:t>1)</w:t>
      </w:r>
      <w:r w:rsidRPr="002A6180">
        <w:tab/>
        <w:t>jest autorem lub współautorem podręcznika:</w:t>
      </w:r>
    </w:p>
    <w:p w:rsidR="002A6180" w:rsidRPr="00D55EA4" w:rsidRDefault="002A6180" w:rsidP="002A6180">
      <w:pPr>
        <w:pStyle w:val="LITlitera"/>
      </w:pPr>
      <w:r w:rsidRPr="00D55EA4">
        <w:t>a)</w:t>
      </w:r>
      <w:r w:rsidRPr="00D55EA4">
        <w:tab/>
        <w:t>który jest przeznaczony do tych samych zajęć edukacyjnych na tym samym etapie edukacyjnym,</w:t>
      </w:r>
    </w:p>
    <w:p w:rsidR="002A6180" w:rsidRPr="00D55EA4" w:rsidRDefault="002A6180" w:rsidP="002A6180">
      <w:pPr>
        <w:pStyle w:val="LITlitera"/>
      </w:pPr>
      <w:r w:rsidRPr="00D55EA4">
        <w:t>b)</w:t>
      </w:r>
      <w:r w:rsidRPr="00D55EA4">
        <w:tab/>
        <w:t>przeznaczonego do kształcenia w zawodzie w zakresie tej samej kwalifikacji wyodrębnionej w zawodzie lub tej samej części kwalifikacji wyodrębnionej w zawodzie;</w:t>
      </w:r>
    </w:p>
    <w:p w:rsidR="002A6180" w:rsidRPr="00D55EA4" w:rsidRDefault="002A6180" w:rsidP="002A6180">
      <w:pPr>
        <w:pStyle w:val="PKTpunkt"/>
      </w:pPr>
      <w:r w:rsidRPr="00D55EA4">
        <w:t>2)</w:t>
      </w:r>
      <w:r w:rsidRPr="00D55EA4">
        <w:tab/>
        <w:t>jest małżonkiem, krewnym lub powinowatym osoby składającej wniosek, o którym mowa</w:t>
      </w:r>
      <w:r w:rsidR="002623B3" w:rsidRPr="00D55EA4">
        <w:t xml:space="preserve"> w</w:t>
      </w:r>
      <w:r w:rsidR="002623B3">
        <w:t> art. </w:t>
      </w:r>
      <w:r w:rsidRPr="00D55EA4">
        <w:t>22an</w:t>
      </w:r>
      <w:r w:rsidR="002623B3">
        <w:t xml:space="preserve"> ust. </w:t>
      </w:r>
      <w:r w:rsidRPr="00D55EA4">
        <w:t>3;</w:t>
      </w:r>
    </w:p>
    <w:p w:rsidR="002A6180" w:rsidRPr="00D55EA4" w:rsidRDefault="002A6180" w:rsidP="002A6180">
      <w:pPr>
        <w:pStyle w:val="PKTpunkt"/>
      </w:pPr>
      <w:r w:rsidRPr="00D55EA4">
        <w:t>3)</w:t>
      </w:r>
      <w:r w:rsidRPr="00D55EA4">
        <w:tab/>
        <w:t>pozostaje z podmiotem składającym wniosek, o którym mowa</w:t>
      </w:r>
      <w:r w:rsidR="002623B3" w:rsidRPr="00D55EA4">
        <w:t xml:space="preserve"> w</w:t>
      </w:r>
      <w:r w:rsidR="002623B3">
        <w:t> art. </w:t>
      </w:r>
      <w:r w:rsidRPr="00D55EA4">
        <w:t>22an</w:t>
      </w:r>
      <w:r w:rsidR="002623B3">
        <w:t xml:space="preserve"> ust. </w:t>
      </w:r>
      <w:r w:rsidRPr="00D55EA4">
        <w:t>3, w takim stosunku prawnym lub faktycznym, że może to budzić uzasadnione wątpliwości co do jego bezstronności.</w:t>
      </w:r>
    </w:p>
    <w:p w:rsidR="002A6180" w:rsidRPr="00D55EA4" w:rsidRDefault="002A6180" w:rsidP="002A6180">
      <w:pPr>
        <w:pStyle w:val="USTustnpkodeksu"/>
      </w:pPr>
      <w:r w:rsidRPr="00D55EA4">
        <w:t>2. Przed sporządzeniem opinii o podręczniku rzeczoznawca składa odpowiednio ministrowi właściwemu do spraw oświaty i wychowania lub ministrowi właściwemu do spraw kultury i ochrony dziedzictwa narodowego oświadczenie, że nie zachodzą przesłanki, o których mowa</w:t>
      </w:r>
      <w:r w:rsidR="002623B3" w:rsidRPr="00D55EA4">
        <w:t xml:space="preserve"> w</w:t>
      </w:r>
      <w:r w:rsidR="002623B3">
        <w:t> ust. </w:t>
      </w:r>
      <w:r w:rsidRPr="00D55EA4">
        <w:t>1.</w:t>
      </w:r>
    </w:p>
    <w:p w:rsidR="002A6180" w:rsidRPr="002A6180" w:rsidRDefault="002A6180" w:rsidP="00345451">
      <w:pPr>
        <w:pStyle w:val="ARTartustawynprozporzdzenia"/>
        <w:keepNext/>
      </w:pPr>
      <w:r w:rsidRPr="00345451">
        <w:rPr>
          <w:rStyle w:val="Ppogrubienie"/>
        </w:rPr>
        <w:t>Art. 22av.</w:t>
      </w:r>
      <w:r w:rsidRPr="002A6180">
        <w:rPr>
          <w:rStyle w:val="Ppogrubienie"/>
        </w:rPr>
        <w:fldChar w:fldCharType="begin"/>
      </w:r>
      <w:r w:rsidRPr="002A6180">
        <w:rPr>
          <w:rStyle w:val="Ppogrubienie"/>
        </w:rPr>
        <w:instrText xml:space="preserve"> NOTEREF _Ref430175288 \f \h </w:instrText>
      </w:r>
      <w:r w:rsidRPr="002A6180">
        <w:rPr>
          <w:rStyle w:val="Ppogrubienie"/>
        </w:rPr>
      </w:r>
      <w:r w:rsidRPr="002A6180">
        <w:rPr>
          <w:rStyle w:val="Ppogrubienie"/>
        </w:rPr>
        <w:fldChar w:fldCharType="separate"/>
      </w:r>
      <w:r w:rsidR="00A87AA1" w:rsidRPr="00A87AA1">
        <w:rPr>
          <w:rStyle w:val="Odwoanieprzypisudolnego"/>
        </w:rPr>
        <w:t>252</w:t>
      </w:r>
      <w:r w:rsidRPr="002A6180">
        <w:rPr>
          <w:rStyle w:val="Ppogrubienie"/>
        </w:rPr>
        <w:fldChar w:fldCharType="end"/>
      </w:r>
      <w:r w:rsidRPr="002A6180">
        <w:rPr>
          <w:rStyle w:val="IGindeksgrny"/>
        </w:rPr>
        <w:t>)</w:t>
      </w:r>
      <w:r w:rsidRPr="002A6180">
        <w:t> Wysokość wynagrodzenia rzeczoznawcy ustala odpowiednio minister właściwy do spraw oświaty i wychowania lub minister właściwy do spraw kultury i ochrony dziedzictwa narodowego, biorąc pod uwagę:</w:t>
      </w:r>
    </w:p>
    <w:p w:rsidR="002A6180" w:rsidRPr="00D55EA4" w:rsidRDefault="002A6180" w:rsidP="002A6180">
      <w:pPr>
        <w:pStyle w:val="PKTpunkt"/>
      </w:pPr>
      <w:r w:rsidRPr="00D55EA4">
        <w:t>1)</w:t>
      </w:r>
      <w:r w:rsidRPr="00D55EA4">
        <w:tab/>
        <w:t>rodzaj i postać opiniowanego podręcznika;</w:t>
      </w:r>
    </w:p>
    <w:p w:rsidR="002A6180" w:rsidRPr="00D55EA4" w:rsidRDefault="002A6180" w:rsidP="002A6180">
      <w:pPr>
        <w:pStyle w:val="PKTpunkt"/>
      </w:pPr>
      <w:r w:rsidRPr="00D55EA4">
        <w:t>2)</w:t>
      </w:r>
      <w:r w:rsidRPr="00D55EA4">
        <w:tab/>
        <w:t>etap edukacyjny, dla którego jest przeznaczony podręcznik;</w:t>
      </w:r>
    </w:p>
    <w:p w:rsidR="002A6180" w:rsidRPr="00D55EA4" w:rsidRDefault="002A6180" w:rsidP="002A6180">
      <w:pPr>
        <w:pStyle w:val="PKTpunkt"/>
      </w:pPr>
      <w:r w:rsidRPr="00D55EA4">
        <w:t>3)</w:t>
      </w:r>
      <w:r w:rsidRPr="00D55EA4">
        <w:tab/>
        <w:t>rodzaj i zakres opinii.</w:t>
      </w:r>
    </w:p>
    <w:p w:rsidR="002A6180" w:rsidRPr="002A6180" w:rsidRDefault="002A6180" w:rsidP="00345451">
      <w:pPr>
        <w:pStyle w:val="ARTartustawynprozporzdzenia"/>
        <w:keepNext/>
      </w:pPr>
      <w:r w:rsidRPr="00345451">
        <w:rPr>
          <w:rStyle w:val="Ppogrubienie"/>
        </w:rPr>
        <w:t>Art. 22aw.</w:t>
      </w:r>
      <w:r w:rsidRPr="002A6180">
        <w:rPr>
          <w:rStyle w:val="Ppogrubienie"/>
        </w:rPr>
        <w:fldChar w:fldCharType="begin"/>
      </w:r>
      <w:r w:rsidRPr="002A6180">
        <w:rPr>
          <w:rStyle w:val="Ppogrubienie"/>
        </w:rPr>
        <w:instrText xml:space="preserve"> NOTEREF _Ref430175288 \f \h </w:instrText>
      </w:r>
      <w:r w:rsidRPr="002A6180">
        <w:rPr>
          <w:rStyle w:val="Ppogrubienie"/>
        </w:rPr>
      </w:r>
      <w:r w:rsidRPr="002A6180">
        <w:rPr>
          <w:rStyle w:val="Ppogrubienie"/>
        </w:rPr>
        <w:fldChar w:fldCharType="separate"/>
      </w:r>
      <w:r w:rsidR="00A87AA1" w:rsidRPr="00A87AA1">
        <w:rPr>
          <w:rStyle w:val="Odwoanieprzypisudolnego"/>
        </w:rPr>
        <w:t>252</w:t>
      </w:r>
      <w:r w:rsidRPr="002A6180">
        <w:rPr>
          <w:rStyle w:val="Ppogrubienie"/>
        </w:rPr>
        <w:fldChar w:fldCharType="end"/>
      </w:r>
      <w:r w:rsidRPr="002A6180">
        <w:rPr>
          <w:rStyle w:val="IGindeksgrny"/>
        </w:rPr>
        <w:t>)</w:t>
      </w:r>
      <w:r w:rsidRPr="002A6180">
        <w:t> 1. Minister właściwy do spraw oświaty i wychowania, a w przypadku podręczników do kształcenia w zawodach szkolnictwa artystycznego – minister właściwy do spraw kultury i ochrony dziedzictwa narodowego, określi, w drodze rozporządzenia:</w:t>
      </w:r>
    </w:p>
    <w:p w:rsidR="002A6180" w:rsidRPr="00D55EA4" w:rsidRDefault="002A6180" w:rsidP="002A6180">
      <w:pPr>
        <w:pStyle w:val="PKTpunkt"/>
      </w:pPr>
      <w:r w:rsidRPr="00D55EA4">
        <w:t>1)</w:t>
      </w:r>
      <w:r w:rsidRPr="00D55EA4">
        <w:tab/>
        <w:t>szczegółowe warunki, jakie muszą spełniać podręczniki dopuszczone do użytku szkolnego;</w:t>
      </w:r>
    </w:p>
    <w:p w:rsidR="002A6180" w:rsidRPr="00D55EA4" w:rsidRDefault="002A6180" w:rsidP="002A6180">
      <w:pPr>
        <w:pStyle w:val="PKTpunkt"/>
      </w:pPr>
      <w:r w:rsidRPr="00D55EA4">
        <w:t>2)</w:t>
      </w:r>
      <w:r w:rsidRPr="00D55EA4">
        <w:tab/>
        <w:t>rodzaj zajęć edukacyjnych, do których nie dopuszcza się podręczników do użytku szkolnego, z uwagi na specyfikę tych zajęć edukacyjnych;</w:t>
      </w:r>
    </w:p>
    <w:p w:rsidR="002A6180" w:rsidRPr="00D55EA4" w:rsidRDefault="002A6180" w:rsidP="002A6180">
      <w:pPr>
        <w:pStyle w:val="PKTpunkt"/>
      </w:pPr>
      <w:r w:rsidRPr="00D55EA4">
        <w:t>3)</w:t>
      </w:r>
      <w:r w:rsidRPr="00D55EA4">
        <w:tab/>
        <w:t>szczegółowe warunki i tryb dopuszczania podręczników do użytku szkolnego;</w:t>
      </w:r>
    </w:p>
    <w:p w:rsidR="002A6180" w:rsidRPr="00D55EA4" w:rsidRDefault="002A6180" w:rsidP="002A6180">
      <w:pPr>
        <w:pStyle w:val="PKTpunkt"/>
      </w:pPr>
      <w:r w:rsidRPr="00D55EA4">
        <w:t>4)</w:t>
      </w:r>
      <w:r w:rsidRPr="00D55EA4">
        <w:tab/>
        <w:t>dokumenty, jakie należy dołączyć do wniosku o wpis na listę rzeczoznawców;</w:t>
      </w:r>
    </w:p>
    <w:p w:rsidR="002A6180" w:rsidRPr="00D55EA4" w:rsidRDefault="002A6180" w:rsidP="002A6180">
      <w:pPr>
        <w:pStyle w:val="PKTpunkt"/>
      </w:pPr>
      <w:r w:rsidRPr="00D55EA4">
        <w:t>5)</w:t>
      </w:r>
      <w:r w:rsidRPr="00D55EA4">
        <w:tab/>
        <w:t>wysokość opłat wnoszonych w postępowaniu o dopuszczenie podręcznika do użytku szkolnego;</w:t>
      </w:r>
    </w:p>
    <w:p w:rsidR="002A6180" w:rsidRPr="00D55EA4" w:rsidRDefault="002A6180" w:rsidP="002A6180">
      <w:pPr>
        <w:pStyle w:val="PKTpunkt"/>
      </w:pPr>
      <w:r w:rsidRPr="00D55EA4">
        <w:t>6)</w:t>
      </w:r>
      <w:r w:rsidRPr="00D55EA4">
        <w:tab/>
        <w:t>tryb wnoszenia i zwrotu opłat w postępowaniu o dopuszczenie podręcznika do użytku szkolnego.</w:t>
      </w:r>
    </w:p>
    <w:p w:rsidR="002A6180" w:rsidRPr="002A6180" w:rsidRDefault="002A6180" w:rsidP="00345451">
      <w:pPr>
        <w:pStyle w:val="USTustnpkodeksu"/>
        <w:keepNext/>
      </w:pPr>
      <w:r w:rsidRPr="00D55EA4">
        <w:t>2.</w:t>
      </w:r>
      <w:r w:rsidRPr="002A6180">
        <w:t> Rozporządzenie, o którym mowa</w:t>
      </w:r>
      <w:r w:rsidR="002623B3" w:rsidRPr="002A6180">
        <w:t xml:space="preserve"> w</w:t>
      </w:r>
      <w:r w:rsidR="002623B3">
        <w:t> ust. </w:t>
      </w:r>
      <w:r w:rsidRPr="002A6180">
        <w:t>1, powinno uwzględniać:</w:t>
      </w:r>
    </w:p>
    <w:p w:rsidR="002A6180" w:rsidRPr="00D55EA4" w:rsidRDefault="002A6180" w:rsidP="002A6180">
      <w:pPr>
        <w:pStyle w:val="PKTpunkt"/>
      </w:pPr>
      <w:r w:rsidRPr="00D55EA4">
        <w:t>1)</w:t>
      </w:r>
      <w:r w:rsidRPr="00D55EA4">
        <w:tab/>
        <w:t>zapewnienie poprawności merytorycznej, dydaktycznej, wychowawczej i językowej podręczników;</w:t>
      </w:r>
    </w:p>
    <w:p w:rsidR="002A6180" w:rsidRPr="00D55EA4" w:rsidRDefault="002A6180" w:rsidP="002A6180">
      <w:pPr>
        <w:pStyle w:val="PKTpunkt"/>
      </w:pPr>
      <w:r w:rsidRPr="00D55EA4">
        <w:t>2)</w:t>
      </w:r>
      <w:r w:rsidRPr="00D55EA4">
        <w:tab/>
        <w:t>możliwość różnicowania szczegółowych warunków, jakie musi spełnić podręcznik, w zależności od rodzaju zajęć edukacyjnych, do których jest przeznaczony, oraz postaci podręcznika;</w:t>
      </w:r>
    </w:p>
    <w:p w:rsidR="002A6180" w:rsidRPr="00D55EA4" w:rsidRDefault="002A6180" w:rsidP="002A6180">
      <w:pPr>
        <w:pStyle w:val="PKTpunkt"/>
      </w:pPr>
      <w:r w:rsidRPr="00D55EA4">
        <w:t>3)</w:t>
      </w:r>
      <w:r w:rsidRPr="00D55EA4">
        <w:tab/>
        <w:t>rodzaje wykazów podręczników dopuszczonych do użytku szkolnego;</w:t>
      </w:r>
    </w:p>
    <w:p w:rsidR="002A6180" w:rsidRPr="00D55EA4" w:rsidRDefault="002A6180" w:rsidP="002A6180">
      <w:pPr>
        <w:pStyle w:val="PKTpunkt"/>
      </w:pPr>
      <w:r w:rsidRPr="00D55EA4">
        <w:t>4)</w:t>
      </w:r>
      <w:r w:rsidRPr="00D55EA4">
        <w:tab/>
        <w:t>instytucje, których rekomendacja jest wymagana przy ubieganiu się o wpisanie na listę rzeczoznawców;</w:t>
      </w:r>
    </w:p>
    <w:p w:rsidR="002A6180" w:rsidRPr="00D55EA4" w:rsidRDefault="002A6180" w:rsidP="002A6180">
      <w:pPr>
        <w:pStyle w:val="PKTpunkt"/>
      </w:pPr>
      <w:r w:rsidRPr="00D55EA4">
        <w:t>5)</w:t>
      </w:r>
      <w:r w:rsidRPr="00D55EA4">
        <w:tab/>
        <w:t>możliwość różnicowania opłat wnoszonych w postępowaniu o dopuszczenie podręcznika do użytku szkolnego w zależności od rodzaju i postaci podręcznika, zakresu kształcenia, rodzaju zajęć edukacyjnych oraz etapu edukacy</w:t>
      </w:r>
      <w:r w:rsidRPr="00D55EA4">
        <w:t>j</w:t>
      </w:r>
      <w:r w:rsidRPr="00D55EA4">
        <w:t>nego.</w:t>
      </w:r>
    </w:p>
    <w:p w:rsidR="002A6180" w:rsidRPr="00D55EA4" w:rsidRDefault="002A6180" w:rsidP="002A6180">
      <w:pPr>
        <w:pStyle w:val="ARTartustawynprozporzdzenia"/>
      </w:pPr>
      <w:r w:rsidRPr="00345451">
        <w:rPr>
          <w:rStyle w:val="Ppogrubienie"/>
        </w:rPr>
        <w:t>Art. 22ax.</w:t>
      </w:r>
      <w:r>
        <w:rPr>
          <w:rStyle w:val="Ppogrubienie"/>
        </w:rPr>
        <w:fldChar w:fldCharType="begin"/>
      </w:r>
      <w:r>
        <w:rPr>
          <w:rStyle w:val="Ppogrubienie"/>
        </w:rPr>
        <w:instrText xml:space="preserve"> NOTEREF _Ref430175288 \f \h </w:instrText>
      </w:r>
      <w:r>
        <w:rPr>
          <w:rStyle w:val="Ppogrubienie"/>
        </w:rPr>
      </w:r>
      <w:r>
        <w:rPr>
          <w:rStyle w:val="Ppogrubienie"/>
        </w:rPr>
        <w:fldChar w:fldCharType="separate"/>
      </w:r>
      <w:r w:rsidR="00A87AA1" w:rsidRPr="00A87AA1">
        <w:rPr>
          <w:rStyle w:val="Odwoanieprzypisudolnego"/>
        </w:rPr>
        <w:t>252</w:t>
      </w:r>
      <w:r>
        <w:rPr>
          <w:rStyle w:val="Ppogrubienie"/>
        </w:rPr>
        <w:fldChar w:fldCharType="end"/>
      </w:r>
      <w:r>
        <w:rPr>
          <w:rStyle w:val="IGindeksgrny"/>
        </w:rPr>
        <w:t>)</w:t>
      </w:r>
      <w:r w:rsidRPr="00D55EA4">
        <w:t> W przypadku szkół prowadzonych przez jednostki samorządu terytorialnego zadania i kompetencje o</w:t>
      </w:r>
      <w:r w:rsidRPr="00D55EA4">
        <w:t>r</w:t>
      </w:r>
      <w:r w:rsidRPr="00D55EA4">
        <w:t>ganu prowadzącego określone</w:t>
      </w:r>
      <w:r w:rsidR="002623B3" w:rsidRPr="00D55EA4">
        <w:t xml:space="preserve"> w</w:t>
      </w:r>
      <w:r w:rsidR="002623B3">
        <w:t> art. </w:t>
      </w:r>
      <w:r w:rsidRPr="00D55EA4">
        <w:t>22ad</w:t>
      </w:r>
      <w:r w:rsidR="002623B3">
        <w:t xml:space="preserve"> ust. </w:t>
      </w:r>
      <w:r w:rsidR="002623B3" w:rsidRPr="00D55EA4">
        <w:t>2</w:t>
      </w:r>
      <w:r w:rsidR="002623B3">
        <w:t xml:space="preserve"> i </w:t>
      </w:r>
      <w:r w:rsidR="002623B3" w:rsidRPr="00D55EA4">
        <w:t>3</w:t>
      </w:r>
      <w:r w:rsidR="002623B3">
        <w:t xml:space="preserve"> oraz art. </w:t>
      </w:r>
      <w:r w:rsidRPr="00D55EA4">
        <w:t>22ai wykonuje odpowiednio: wójt (burmistrz, prezydent mi</w:t>
      </w:r>
      <w:r w:rsidRPr="00D55EA4">
        <w:t>a</w:t>
      </w:r>
      <w:r w:rsidRPr="00D55EA4">
        <w:t>sta), zarząd powiatu, zarząd województwa.</w:t>
      </w:r>
    </w:p>
    <w:p w:rsidR="002A6180" w:rsidRPr="00D55EA4" w:rsidRDefault="002A6180" w:rsidP="002A6180">
      <w:pPr>
        <w:pStyle w:val="ARTartustawynprozporzdzenia"/>
      </w:pPr>
      <w:r w:rsidRPr="00345451">
        <w:rPr>
          <w:rStyle w:val="Ppogrubienie"/>
        </w:rPr>
        <w:t>Art. 22ay.</w:t>
      </w:r>
      <w:r>
        <w:rPr>
          <w:rStyle w:val="Ppogrubienie"/>
        </w:rPr>
        <w:fldChar w:fldCharType="begin"/>
      </w:r>
      <w:r>
        <w:rPr>
          <w:rStyle w:val="Ppogrubienie"/>
        </w:rPr>
        <w:instrText xml:space="preserve"> NOTEREF _Ref430175288 \f \h </w:instrText>
      </w:r>
      <w:r>
        <w:rPr>
          <w:rStyle w:val="Ppogrubienie"/>
        </w:rPr>
      </w:r>
      <w:r>
        <w:rPr>
          <w:rStyle w:val="Ppogrubienie"/>
        </w:rPr>
        <w:fldChar w:fldCharType="separate"/>
      </w:r>
      <w:r w:rsidR="00A87AA1" w:rsidRPr="00A87AA1">
        <w:rPr>
          <w:rStyle w:val="Odwoanieprzypisudolnego"/>
        </w:rPr>
        <w:t>252</w:t>
      </w:r>
      <w:r>
        <w:rPr>
          <w:rStyle w:val="Ppogrubienie"/>
        </w:rPr>
        <w:fldChar w:fldCharType="end"/>
      </w:r>
      <w:r>
        <w:rPr>
          <w:rStyle w:val="IGindeksgrny"/>
        </w:rPr>
        <w:t>)</w:t>
      </w:r>
      <w:r w:rsidRPr="00D55EA4">
        <w:t> 1. Uczniowie szkolnych punktów konsultacyjnych, które umożliwiają tym uczniom uzupełnienie w</w:t>
      </w:r>
      <w:r w:rsidRPr="00D55EA4">
        <w:t>y</w:t>
      </w:r>
      <w:r w:rsidRPr="00D55EA4">
        <w:t>kształcenia w zakresie szkoły podstawowej lub gimnazjum, zakładanych i prowadzonych przez ministra właściwego do spraw oświaty i wychowania, o których mowa</w:t>
      </w:r>
      <w:r w:rsidR="002623B3" w:rsidRPr="00D55EA4">
        <w:t xml:space="preserve"> w</w:t>
      </w:r>
      <w:r w:rsidR="002623B3">
        <w:t> art. </w:t>
      </w:r>
      <w:r w:rsidRPr="00D55EA4">
        <w:t>5</w:t>
      </w:r>
      <w:r w:rsidR="002623B3">
        <w:t xml:space="preserve"> ust. </w:t>
      </w:r>
      <w:r w:rsidRPr="00D55EA4">
        <w:t>3b</w:t>
      </w:r>
      <w:r w:rsidR="002623B3">
        <w:t xml:space="preserve"> pkt </w:t>
      </w:r>
      <w:r w:rsidRPr="00D55EA4">
        <w:t>1</w:t>
      </w:r>
      <w:r w:rsidR="002623B3">
        <w:t xml:space="preserve"> lit. </w:t>
      </w:r>
      <w:r w:rsidRPr="00D55EA4">
        <w:t>a, mają prawo do bezpłatnego dostępu do podręc</w:t>
      </w:r>
      <w:r w:rsidRPr="00D55EA4">
        <w:t>z</w:t>
      </w:r>
      <w:r w:rsidRPr="00D55EA4">
        <w:t>ników, materiałów edukacyjnych lub materiałów ćwiczeniowych, umożliwiających nauczanie obowiązkowych zajęć ed</w:t>
      </w:r>
      <w:r w:rsidRPr="00D55EA4">
        <w:t>u</w:t>
      </w:r>
      <w:r w:rsidRPr="00D55EA4">
        <w:t>kacyjnych, określonych w planie nauczania uzupełniającego, o którym mowa w przepisach wydanych na podstawie</w:t>
      </w:r>
      <w:r w:rsidR="002623B3">
        <w:t xml:space="preserve"> art. </w:t>
      </w:r>
      <w:r w:rsidRPr="00D55EA4">
        <w:t>22</w:t>
      </w:r>
      <w:r w:rsidR="002623B3">
        <w:t xml:space="preserve"> ust. </w:t>
      </w:r>
      <w:r w:rsidRPr="00D55EA4">
        <w:t>1</w:t>
      </w:r>
      <w:r w:rsidR="002623B3">
        <w:t xml:space="preserve"> pkt </w:t>
      </w:r>
      <w:r w:rsidRPr="00D55EA4">
        <w:t>3. Przepisy</w:t>
      </w:r>
      <w:r w:rsidR="002623B3">
        <w:t xml:space="preserve"> art. </w:t>
      </w:r>
      <w:r w:rsidRPr="00D55EA4">
        <w:t>22ad stosuje się odpowiednio.</w:t>
      </w:r>
    </w:p>
    <w:p w:rsidR="002A6180" w:rsidRPr="00D55EA4" w:rsidRDefault="002A6180" w:rsidP="002A6180">
      <w:pPr>
        <w:pStyle w:val="USTustnpkodeksu"/>
      </w:pPr>
      <w:r w:rsidRPr="00D55EA4">
        <w:t>2. Do szkolnych punktów konsultacyjnych przepisy</w:t>
      </w:r>
      <w:r w:rsidR="002623B3">
        <w:t xml:space="preserve"> art. </w:t>
      </w:r>
      <w:r w:rsidRPr="00D55EA4">
        <w:t>22aa,</w:t>
      </w:r>
      <w:r w:rsidR="002623B3">
        <w:t xml:space="preserve"> art. </w:t>
      </w:r>
      <w:r w:rsidRPr="00D55EA4">
        <w:t>22ab</w:t>
      </w:r>
      <w:r w:rsidR="002623B3">
        <w:t xml:space="preserve"> ust. </w:t>
      </w:r>
      <w:r w:rsidRPr="00D55EA4">
        <w:t>1, 2</w:t>
      </w:r>
      <w:r w:rsidR="002623B3">
        <w:t xml:space="preserve"> pkt </w:t>
      </w:r>
      <w:r w:rsidR="002623B3" w:rsidRPr="00D55EA4">
        <w:t>4</w:t>
      </w:r>
      <w:r w:rsidR="002623B3">
        <w:t xml:space="preserve"> i ust. </w:t>
      </w:r>
      <w:r w:rsidRPr="00D55EA4">
        <w:t>3–</w:t>
      </w:r>
      <w:r w:rsidR="002623B3" w:rsidRPr="00D55EA4">
        <w:t>6</w:t>
      </w:r>
      <w:r w:rsidR="002623B3">
        <w:t xml:space="preserve"> oraz art. </w:t>
      </w:r>
      <w:r w:rsidRPr="00D55EA4">
        <w:t>22ak stosuje się odpowiednio.</w:t>
      </w:r>
    </w:p>
    <w:p w:rsidR="002A6180" w:rsidRPr="00D55EA4" w:rsidRDefault="002A6180" w:rsidP="002A6180">
      <w:pPr>
        <w:pStyle w:val="ARTartustawynprozporzdzenia"/>
      </w:pPr>
      <w:r w:rsidRPr="00345451">
        <w:rPr>
          <w:rStyle w:val="Ppogrubienie"/>
        </w:rPr>
        <w:t>Art. 22az.</w:t>
      </w:r>
      <w:r>
        <w:rPr>
          <w:rStyle w:val="Ppogrubienie"/>
        </w:rPr>
        <w:fldChar w:fldCharType="begin"/>
      </w:r>
      <w:r>
        <w:rPr>
          <w:rStyle w:val="Ppogrubienie"/>
        </w:rPr>
        <w:instrText xml:space="preserve"> NOTEREF _Ref430175288 \f \h </w:instrText>
      </w:r>
      <w:r>
        <w:rPr>
          <w:rStyle w:val="Ppogrubienie"/>
        </w:rPr>
      </w:r>
      <w:r>
        <w:rPr>
          <w:rStyle w:val="Ppogrubienie"/>
        </w:rPr>
        <w:fldChar w:fldCharType="separate"/>
      </w:r>
      <w:r w:rsidR="00A87AA1" w:rsidRPr="00A87AA1">
        <w:rPr>
          <w:rStyle w:val="Odwoanieprzypisudolnego"/>
        </w:rPr>
        <w:t>252</w:t>
      </w:r>
      <w:r>
        <w:rPr>
          <w:rStyle w:val="Ppogrubienie"/>
        </w:rPr>
        <w:fldChar w:fldCharType="end"/>
      </w:r>
      <w:r>
        <w:rPr>
          <w:rStyle w:val="IGindeksgrny"/>
        </w:rPr>
        <w:t>)</w:t>
      </w:r>
      <w:r w:rsidRPr="00D55EA4">
        <w:t> Szkoła, udzielając zamówienia, o którym mowa</w:t>
      </w:r>
      <w:r w:rsidR="002623B3" w:rsidRPr="00D55EA4">
        <w:t xml:space="preserve"> w</w:t>
      </w:r>
      <w:r w:rsidR="002623B3">
        <w:t> art. </w:t>
      </w:r>
      <w:r w:rsidRPr="00D55EA4">
        <w:t>4</w:t>
      </w:r>
      <w:r w:rsidR="002623B3">
        <w:t xml:space="preserve"> pkt </w:t>
      </w:r>
      <w:r w:rsidRPr="00D55EA4">
        <w:t>8c ustawy z dnia 29 stycznia 2004 r. – Prawo zamówień publicznych (</w:t>
      </w:r>
      <w:r w:rsidR="002623B3">
        <w:t>Dz. U.</w:t>
      </w:r>
      <w:r w:rsidRPr="00D55EA4">
        <w:t xml:space="preserve"> z 2013 r.</w:t>
      </w:r>
      <w:r w:rsidR="002623B3">
        <w:t xml:space="preserve"> poz. </w:t>
      </w:r>
      <w:r w:rsidRPr="00D55EA4">
        <w:t>907, z </w:t>
      </w:r>
      <w:proofErr w:type="spellStart"/>
      <w:r w:rsidRPr="00D55EA4">
        <w:t>późn</w:t>
      </w:r>
      <w:proofErr w:type="spellEnd"/>
      <w:r w:rsidRPr="00D55EA4">
        <w:t>. zm.</w:t>
      </w:r>
      <w:r w:rsidRPr="00D55EA4">
        <w:rPr>
          <w:rStyle w:val="IGindeksgrny"/>
        </w:rPr>
        <w:footnoteReference w:id="266"/>
      </w:r>
      <w:r w:rsidRPr="00D55EA4">
        <w:rPr>
          <w:rStyle w:val="IGindeksgrny"/>
        </w:rPr>
        <w:t>)</w:t>
      </w:r>
      <w:r w:rsidRPr="00D55EA4">
        <w:t>), którego wartość przekracza wyrażoną w złotych równowartość kwoty 30 000 euro, zamieszcza ogłoszenie o udzielanym zamówieniu na stronie internetowej szkoły lub stronie internetowej organu prowadzącego.</w:t>
      </w:r>
    </w:p>
    <w:p w:rsidR="002A6180" w:rsidRPr="00D55EA4" w:rsidRDefault="002A6180" w:rsidP="002A6180">
      <w:pPr>
        <w:pStyle w:val="ARTartustawynprozporzdzenia"/>
      </w:pPr>
      <w:r w:rsidRPr="00345451">
        <w:rPr>
          <w:rStyle w:val="Ppogrubienie"/>
        </w:rPr>
        <w:t>Art. 22aza.</w:t>
      </w:r>
      <w:r>
        <w:rPr>
          <w:rStyle w:val="Ppogrubienie"/>
        </w:rPr>
        <w:fldChar w:fldCharType="begin"/>
      </w:r>
      <w:r>
        <w:rPr>
          <w:rStyle w:val="Ppogrubienie"/>
        </w:rPr>
        <w:instrText xml:space="preserve"> NOTEREF _Ref430175288 \f \h </w:instrText>
      </w:r>
      <w:r>
        <w:rPr>
          <w:rStyle w:val="Ppogrubienie"/>
        </w:rPr>
      </w:r>
      <w:r>
        <w:rPr>
          <w:rStyle w:val="Ppogrubienie"/>
        </w:rPr>
        <w:fldChar w:fldCharType="separate"/>
      </w:r>
      <w:r w:rsidR="00A87AA1" w:rsidRPr="00A87AA1">
        <w:rPr>
          <w:rStyle w:val="Odwoanieprzypisudolnego"/>
        </w:rPr>
        <w:t>252</w:t>
      </w:r>
      <w:r>
        <w:rPr>
          <w:rStyle w:val="Ppogrubienie"/>
        </w:rPr>
        <w:fldChar w:fldCharType="end"/>
      </w:r>
      <w:r>
        <w:rPr>
          <w:rStyle w:val="IGindeksgrny"/>
        </w:rPr>
        <w:t>)</w:t>
      </w:r>
      <w:r w:rsidRPr="00D55EA4">
        <w:t> Zamówienie, o którym mowa</w:t>
      </w:r>
      <w:r w:rsidR="002623B3" w:rsidRPr="00D55EA4">
        <w:t xml:space="preserve"> w</w:t>
      </w:r>
      <w:r w:rsidR="002623B3">
        <w:t> art. </w:t>
      </w:r>
      <w:r w:rsidRPr="00D55EA4">
        <w:t>22az, jest udzielane w sposób zapewniający przejrzystość, równe traktowanie podmiotów zainteresowanych wykonaniem zamówienia oraz z uwzględnieniem okoliczności mogących mieć wpływ na jego udzielenie.</w:t>
      </w:r>
    </w:p>
    <w:p w:rsidR="002A6180" w:rsidRPr="00D55EA4" w:rsidRDefault="002A6180" w:rsidP="002A6180">
      <w:pPr>
        <w:pStyle w:val="ARTartustawynprozporzdzenia"/>
      </w:pPr>
      <w:r w:rsidRPr="00345451">
        <w:rPr>
          <w:rStyle w:val="Ppogrubienie"/>
        </w:rPr>
        <w:t>Art. 22azb.</w:t>
      </w:r>
      <w:r>
        <w:rPr>
          <w:rStyle w:val="Ppogrubienie"/>
        </w:rPr>
        <w:fldChar w:fldCharType="begin"/>
      </w:r>
      <w:r>
        <w:rPr>
          <w:rStyle w:val="Ppogrubienie"/>
        </w:rPr>
        <w:instrText xml:space="preserve"> NOTEREF _Ref430175288 \f \h </w:instrText>
      </w:r>
      <w:r>
        <w:rPr>
          <w:rStyle w:val="Ppogrubienie"/>
        </w:rPr>
      </w:r>
      <w:r>
        <w:rPr>
          <w:rStyle w:val="Ppogrubienie"/>
        </w:rPr>
        <w:fldChar w:fldCharType="separate"/>
      </w:r>
      <w:r w:rsidR="00A87AA1" w:rsidRPr="00A87AA1">
        <w:rPr>
          <w:rStyle w:val="Odwoanieprzypisudolnego"/>
        </w:rPr>
        <w:t>252</w:t>
      </w:r>
      <w:r>
        <w:rPr>
          <w:rStyle w:val="Ppogrubienie"/>
        </w:rPr>
        <w:fldChar w:fldCharType="end"/>
      </w:r>
      <w:r>
        <w:rPr>
          <w:rStyle w:val="IGindeksgrny"/>
        </w:rPr>
        <w:t>)</w:t>
      </w:r>
      <w:r w:rsidRPr="00D55EA4">
        <w:t> Szkoła nie udostępnia informacji związanych z zamówieniem, o którym mowa</w:t>
      </w:r>
      <w:r w:rsidR="002623B3" w:rsidRPr="00D55EA4">
        <w:t xml:space="preserve"> w</w:t>
      </w:r>
      <w:r w:rsidR="002623B3">
        <w:t> art. </w:t>
      </w:r>
      <w:r w:rsidRPr="00D55EA4">
        <w:t>22az, stanowi</w:t>
      </w:r>
      <w:r w:rsidRPr="00D55EA4">
        <w:t>ą</w:t>
      </w:r>
      <w:r w:rsidRPr="00D55EA4">
        <w:t>cych tajemnicę przedsiębiorstwa w rozumieniu przepisów o zwalczaniu nieuczciwej konkurencji, jeżeli podmiot zainter</w:t>
      </w:r>
      <w:r w:rsidRPr="00D55EA4">
        <w:t>e</w:t>
      </w:r>
      <w:r w:rsidRPr="00D55EA4">
        <w:t>sowany wykonaniem zamówienia, nie później niż przed zawarciem umowy o wykonanie tego zamówienia, zastrzegł, że nie mogą być one udostępniane.</w:t>
      </w:r>
    </w:p>
    <w:p w:rsidR="002A6180" w:rsidRPr="00D55EA4" w:rsidRDefault="002A6180" w:rsidP="002A6180">
      <w:pPr>
        <w:pStyle w:val="ARTartustawynprozporzdzenia"/>
      </w:pPr>
      <w:r w:rsidRPr="00345451">
        <w:rPr>
          <w:rStyle w:val="Ppogrubienie"/>
        </w:rPr>
        <w:t>Art. 22azc.</w:t>
      </w:r>
      <w:r>
        <w:rPr>
          <w:rStyle w:val="Ppogrubienie"/>
        </w:rPr>
        <w:fldChar w:fldCharType="begin"/>
      </w:r>
      <w:r>
        <w:rPr>
          <w:rStyle w:val="Ppogrubienie"/>
        </w:rPr>
        <w:instrText xml:space="preserve"> NOTEREF _Ref430175288 \f \h </w:instrText>
      </w:r>
      <w:r>
        <w:rPr>
          <w:rStyle w:val="Ppogrubienie"/>
        </w:rPr>
      </w:r>
      <w:r>
        <w:rPr>
          <w:rStyle w:val="Ppogrubienie"/>
        </w:rPr>
        <w:fldChar w:fldCharType="separate"/>
      </w:r>
      <w:r w:rsidR="00A87AA1" w:rsidRPr="00A87AA1">
        <w:rPr>
          <w:rStyle w:val="Odwoanieprzypisudolnego"/>
        </w:rPr>
        <w:t>252</w:t>
      </w:r>
      <w:r>
        <w:rPr>
          <w:rStyle w:val="Ppogrubienie"/>
        </w:rPr>
        <w:fldChar w:fldCharType="end"/>
      </w:r>
      <w:r>
        <w:rPr>
          <w:rStyle w:val="IGindeksgrny"/>
        </w:rPr>
        <w:t>)</w:t>
      </w:r>
      <w:r w:rsidRPr="00D55EA4">
        <w:t> Szkoła niezwłocznie podaje do publicznej wiadomości, na stronie internetowej szkoły lub stronie i</w:t>
      </w:r>
      <w:r w:rsidRPr="00D55EA4">
        <w:t>n</w:t>
      </w:r>
      <w:r w:rsidRPr="00D55EA4">
        <w:t>ternetowej organu prowadzącego, informację o udzieleniu zamówienia, o którym mowa</w:t>
      </w:r>
      <w:r w:rsidR="002623B3" w:rsidRPr="00D55EA4">
        <w:t xml:space="preserve"> w</w:t>
      </w:r>
      <w:r w:rsidR="002623B3">
        <w:t> art. </w:t>
      </w:r>
      <w:r w:rsidRPr="00D55EA4">
        <w:t>22az, podając nazwę (fi</w:t>
      </w:r>
      <w:r w:rsidRPr="00D55EA4">
        <w:t>r</w:t>
      </w:r>
      <w:r w:rsidRPr="00D55EA4">
        <w:t>mę) albo imię i nazwisko podmiotu, z którym zawarła umowę o wykonanie zamówienia, albo informację o nieudzieleniu tego zamówienia.</w:t>
      </w:r>
    </w:p>
    <w:p w:rsidR="002A6180" w:rsidRPr="00D55EA4" w:rsidRDefault="002A6180" w:rsidP="002A6180">
      <w:pPr>
        <w:pStyle w:val="ARTartustawynprozporzdzenia"/>
      </w:pPr>
      <w:r w:rsidRPr="00345451">
        <w:rPr>
          <w:rStyle w:val="Ppogrubienie"/>
        </w:rPr>
        <w:t>Art. 22b.</w:t>
      </w:r>
      <w:r w:rsidRPr="00FE16D7">
        <w:rPr>
          <w:rStyle w:val="IGindeksgrny"/>
        </w:rPr>
        <w:footnoteReference w:id="267"/>
      </w:r>
      <w:r>
        <w:rPr>
          <w:rStyle w:val="IGindeksgrny"/>
        </w:rPr>
        <w:t>)</w:t>
      </w:r>
      <w:r w:rsidRPr="00D55EA4">
        <w:t> Dyrektor szkoły podejmuje działania organizacyjne umożliwiające obrót używanymi podręcznikami na terenie szkoły.</w:t>
      </w:r>
    </w:p>
    <w:p w:rsidR="002A6180" w:rsidRPr="00D55EA4" w:rsidRDefault="002A6180" w:rsidP="002A6180">
      <w:pPr>
        <w:pStyle w:val="ARTartustawynprozporzdzenia"/>
      </w:pPr>
      <w:r w:rsidRPr="00345451">
        <w:rPr>
          <w:rStyle w:val="Ppogrubienie"/>
        </w:rPr>
        <w:t>Art. 22c.</w:t>
      </w:r>
      <w:bookmarkStart w:id="97" w:name="P1A65"/>
      <w:bookmarkEnd w:id="97"/>
      <w:r w:rsidRPr="00FE16D7">
        <w:rPr>
          <w:rStyle w:val="IGindeksgrny"/>
        </w:rPr>
        <w:footnoteReference w:id="268"/>
      </w:r>
      <w:r>
        <w:rPr>
          <w:rStyle w:val="IGindeksgrny"/>
        </w:rPr>
        <w:t>)</w:t>
      </w:r>
      <w:r w:rsidRPr="00D55EA4">
        <w:t> 1.</w:t>
      </w:r>
      <w:r>
        <w:rPr>
          <w:rStyle w:val="Odwoanieprzypisudolnego"/>
        </w:rPr>
        <w:footnoteReference w:id="269"/>
      </w:r>
      <w:r>
        <w:rPr>
          <w:rStyle w:val="IGindeksgrny"/>
        </w:rPr>
        <w:t>)</w:t>
      </w:r>
      <w:r w:rsidRPr="00D55EA4">
        <w:t xml:space="preserve"> Minister właściwy do spraw oświaty i wychowania, a w przypadku podręczników do kształcenia w zawodach szkolnictwa artystycznego – minister właściwy do spraw kultury i ochrony dziedzictwa narodowego, może zlecić opracowanie i wydanie, w tym dystrybucję, podręcznika lub jego części.</w:t>
      </w:r>
    </w:p>
    <w:p w:rsidR="002A6180" w:rsidRPr="00D55EA4" w:rsidRDefault="002A6180" w:rsidP="002A6180">
      <w:pPr>
        <w:pStyle w:val="USTustnpkodeksu"/>
      </w:pPr>
      <w:r w:rsidRPr="00D55EA4">
        <w:t>2. Podręcznik lub jego część opracowane w wyniku zlecenia, o którym mowa</w:t>
      </w:r>
      <w:r w:rsidR="002623B3" w:rsidRPr="00D55EA4">
        <w:t xml:space="preserve"> w</w:t>
      </w:r>
      <w:r w:rsidR="002623B3">
        <w:t> ust. </w:t>
      </w:r>
      <w:r w:rsidRPr="00D55EA4">
        <w:t>1, oraz zaakceptowane odp</w:t>
      </w:r>
      <w:r w:rsidRPr="00D55EA4">
        <w:t>o</w:t>
      </w:r>
      <w:r w:rsidRPr="00D55EA4">
        <w:t>wiednio przez ministra właściwego do spraw oświaty i wychowania albo ministra właściwego do spraw kultury i ochrony dziedzictwa narodowego, są dopuszczone do użytku szkolnego z mocy prawa.</w:t>
      </w:r>
    </w:p>
    <w:p w:rsidR="002A6180" w:rsidRPr="00D55EA4" w:rsidRDefault="002A6180" w:rsidP="002A6180">
      <w:pPr>
        <w:pStyle w:val="USTustnpkodeksu"/>
      </w:pPr>
      <w:r w:rsidRPr="00D55EA4">
        <w:t>3.</w:t>
      </w:r>
      <w:r>
        <w:rPr>
          <w:rStyle w:val="Odwoanieprzypisudolnego"/>
        </w:rPr>
        <w:footnoteReference w:id="270"/>
      </w:r>
      <w:r>
        <w:rPr>
          <w:rStyle w:val="IGindeksgrny"/>
        </w:rPr>
        <w:t>)</w:t>
      </w:r>
      <w:r w:rsidRPr="00D55EA4">
        <w:t> Minister właściwy do spraw oświaty i wychowania albo minister właściwy do spraw kultury i ochrony dziedzi</w:t>
      </w:r>
      <w:r w:rsidRPr="00D55EA4">
        <w:t>c</w:t>
      </w:r>
      <w:r w:rsidRPr="00D55EA4">
        <w:t>twa narodowego, przed zaakceptowaniem podręcznika lub jego części opracowanych w wyniku zlecenia, o którym mowa</w:t>
      </w:r>
      <w:r w:rsidR="002623B3" w:rsidRPr="00D55EA4">
        <w:t xml:space="preserve"> w</w:t>
      </w:r>
      <w:r w:rsidR="002623B3">
        <w:t> ust. </w:t>
      </w:r>
      <w:r w:rsidRPr="00D55EA4">
        <w:t>1, zasięga opinii rzeczoznawców wyznaczonych z list prowadzonych przez tych ministrów, o których mowa</w:t>
      </w:r>
      <w:r w:rsidR="002623B3" w:rsidRPr="00D55EA4">
        <w:t xml:space="preserve"> w</w:t>
      </w:r>
      <w:r w:rsidR="002623B3">
        <w:t> art. </w:t>
      </w:r>
      <w:r w:rsidRPr="00D55EA4">
        <w:t>22an</w:t>
      </w:r>
      <w:r w:rsidR="002623B3">
        <w:t xml:space="preserve"> ust. </w:t>
      </w:r>
      <w:r w:rsidRPr="00D55EA4">
        <w:t>1. Przepisy</w:t>
      </w:r>
      <w:r w:rsidR="002623B3">
        <w:t xml:space="preserve"> art. </w:t>
      </w:r>
      <w:r w:rsidRPr="00D55EA4">
        <w:t>22at</w:t>
      </w:r>
      <w:r w:rsidR="002623B3">
        <w:t xml:space="preserve"> ust. </w:t>
      </w:r>
      <w:r w:rsidRPr="00D55EA4">
        <w:t>2</w:t>
      </w:r>
      <w:r w:rsidR="002623B3">
        <w:t xml:space="preserve"> pkt </w:t>
      </w:r>
      <w:r w:rsidRPr="00D55EA4">
        <w:t>1,</w:t>
      </w:r>
      <w:r w:rsidR="002623B3">
        <w:t xml:space="preserve"> art. </w:t>
      </w:r>
      <w:r w:rsidRPr="00D55EA4">
        <w:t>22au</w:t>
      </w:r>
      <w:r w:rsidR="002623B3" w:rsidRPr="00D55EA4">
        <w:t xml:space="preserve"> i</w:t>
      </w:r>
      <w:r w:rsidR="002623B3">
        <w:t> art. </w:t>
      </w:r>
      <w:r w:rsidRPr="00D55EA4">
        <w:t>22av stosuje się odpowiednio.</w:t>
      </w:r>
    </w:p>
    <w:p w:rsidR="002A6180" w:rsidRPr="00D55EA4" w:rsidRDefault="002A6180" w:rsidP="002A6180">
      <w:pPr>
        <w:pStyle w:val="USTustnpkodeksu"/>
      </w:pPr>
      <w:r w:rsidRPr="00D55EA4">
        <w:t>4.</w:t>
      </w:r>
      <w:bookmarkStart w:id="98" w:name="_Ref430178427"/>
      <w:r>
        <w:rPr>
          <w:rStyle w:val="Odwoanieprzypisudolnego"/>
        </w:rPr>
        <w:footnoteReference w:id="271"/>
      </w:r>
      <w:bookmarkEnd w:id="98"/>
      <w:r>
        <w:rPr>
          <w:rStyle w:val="IGindeksgrny"/>
        </w:rPr>
        <w:t>)</w:t>
      </w:r>
      <w:r w:rsidRPr="00D55EA4">
        <w:t> Zadanie, o którym mowa</w:t>
      </w:r>
      <w:r w:rsidR="002623B3" w:rsidRPr="00D55EA4">
        <w:t xml:space="preserve"> w</w:t>
      </w:r>
      <w:r w:rsidR="002623B3">
        <w:t> ust. </w:t>
      </w:r>
      <w:r w:rsidRPr="00D55EA4">
        <w:t>1, minister właściwy do spraw oświaty i wychowania oraz minister właściwy do spraw kultury i ochrony dziedzictwa narodowego może wykonywać we współdziałaniu z jednostkami podległymi tym ministrom lub przez nich nadzorowanymi, wojewodami i kuratorami oświaty.</w:t>
      </w:r>
    </w:p>
    <w:p w:rsidR="002A6180" w:rsidRPr="00D55EA4" w:rsidRDefault="002A6180" w:rsidP="002A6180">
      <w:pPr>
        <w:pStyle w:val="USTustnpkodeksu"/>
      </w:pPr>
      <w:r w:rsidRPr="00D55EA4">
        <w:t>5.</w:t>
      </w:r>
      <w:r>
        <w:fldChar w:fldCharType="begin"/>
      </w:r>
      <w:r>
        <w:instrText xml:space="preserve"> NOTEREF _Ref430178427 \f \h </w:instrText>
      </w:r>
      <w:r>
        <w:fldChar w:fldCharType="separate"/>
      </w:r>
      <w:r w:rsidR="00A87AA1" w:rsidRPr="00A87AA1">
        <w:rPr>
          <w:rStyle w:val="Odwoanieprzypisudolnego"/>
        </w:rPr>
        <w:t>270</w:t>
      </w:r>
      <w:r>
        <w:fldChar w:fldCharType="end"/>
      </w:r>
      <w:r>
        <w:rPr>
          <w:rStyle w:val="IGindeksgrny"/>
        </w:rPr>
        <w:t>)</w:t>
      </w:r>
      <w:r w:rsidRPr="00D55EA4">
        <w:t> Przepis</w:t>
      </w:r>
      <w:r w:rsidR="002623B3">
        <w:t xml:space="preserve"> ust. </w:t>
      </w:r>
      <w:r w:rsidRPr="00D55EA4">
        <w:t>2 stosuje się również do podręcznika lub jego części opracowanych w ramach projektu współfina</w:t>
      </w:r>
      <w:r w:rsidRPr="00D55EA4">
        <w:t>n</w:t>
      </w:r>
      <w:r w:rsidRPr="00D55EA4">
        <w:t>sowanego ze środków pochodzących z budżetu Unii Europejskiej, którego realizacja została powierzona przez ministra właściwego do spraw oświaty i wychowania na podstawie</w:t>
      </w:r>
      <w:r w:rsidR="002623B3">
        <w:t xml:space="preserve"> art. </w:t>
      </w:r>
      <w:r w:rsidRPr="00D55EA4">
        <w:t>28 ust.1</w:t>
      </w:r>
      <w:r w:rsidR="002623B3">
        <w:t xml:space="preserve"> pkt </w:t>
      </w:r>
      <w:r w:rsidRPr="00D55EA4">
        <w:t>2 ustawy z dnia 6 grudnia 2006 r. o zasadach prowadzenia polityki rozwoju (</w:t>
      </w:r>
      <w:r w:rsidR="002623B3">
        <w:t>Dz. U.</w:t>
      </w:r>
      <w:r w:rsidRPr="00D55EA4">
        <w:t xml:space="preserve"> z 20</w:t>
      </w:r>
      <w:r>
        <w:t>14</w:t>
      </w:r>
      <w:r w:rsidRPr="00D55EA4">
        <w:t> r.</w:t>
      </w:r>
      <w:r w:rsidR="002623B3">
        <w:t xml:space="preserve"> poz. </w:t>
      </w:r>
      <w:r>
        <w:t>1649,</w:t>
      </w:r>
      <w:r w:rsidR="002623B3">
        <w:t xml:space="preserve"> z </w:t>
      </w:r>
      <w:proofErr w:type="spellStart"/>
      <w:r>
        <w:t>późn</w:t>
      </w:r>
      <w:proofErr w:type="spellEnd"/>
      <w:r>
        <w:t>. zm.</w:t>
      </w:r>
      <w:r>
        <w:rPr>
          <w:rStyle w:val="Odwoanieprzypisudolnego"/>
        </w:rPr>
        <w:footnoteReference w:id="272"/>
      </w:r>
      <w:r>
        <w:rPr>
          <w:rStyle w:val="IGindeksgrny"/>
        </w:rPr>
        <w:t>)</w:t>
      </w:r>
      <w:r w:rsidRPr="00D55EA4">
        <w:t>).</w:t>
      </w:r>
    </w:p>
    <w:p w:rsidR="002A6180" w:rsidRPr="002A6180" w:rsidRDefault="002A6180" w:rsidP="00345451">
      <w:pPr>
        <w:pStyle w:val="ARTartustawynprozporzdzenia"/>
        <w:keepNext/>
      </w:pPr>
      <w:r w:rsidRPr="00345451">
        <w:rPr>
          <w:rStyle w:val="Ppogrubienie"/>
        </w:rPr>
        <w:t>Art. 22d.</w:t>
      </w:r>
      <w:r w:rsidRPr="002A6180">
        <w:rPr>
          <w:rStyle w:val="IGindeksgrny"/>
        </w:rPr>
        <w:footnoteReference w:id="273"/>
      </w:r>
      <w:r w:rsidRPr="002A6180">
        <w:rPr>
          <w:rStyle w:val="IGindeksgrny"/>
        </w:rPr>
        <w:t>)</w:t>
      </w:r>
      <w:r w:rsidRPr="002A6180">
        <w:t> 1. Zakazane jest:</w:t>
      </w:r>
    </w:p>
    <w:p w:rsidR="002A6180" w:rsidRPr="00D55EA4" w:rsidRDefault="002A6180" w:rsidP="002A6180">
      <w:pPr>
        <w:pStyle w:val="PKTpunkt"/>
      </w:pPr>
      <w:r w:rsidRPr="00D55EA4">
        <w:t>1)</w:t>
      </w:r>
      <w:r w:rsidRPr="00D55EA4">
        <w:tab/>
        <w:t>oferowanie, obiecywanie lub udzielanie szkołom lub nauczycielom jakichkolwiek korzyści w sposób pośredni lub bezpośredni w zamian za dokonanie wyboru określonych podręczników, materiałów edukacyjnych lub materiałów ćwiczeniowych;</w:t>
      </w:r>
    </w:p>
    <w:p w:rsidR="002A6180" w:rsidRPr="00D55EA4" w:rsidRDefault="002A6180" w:rsidP="002A6180">
      <w:pPr>
        <w:pStyle w:val="PKTpunkt"/>
      </w:pPr>
      <w:r w:rsidRPr="00D55EA4">
        <w:t>2)</w:t>
      </w:r>
      <w:r w:rsidRPr="00D55EA4">
        <w:tab/>
        <w:t>oferowanie sprzedaży podręcznika wyłącznie z innym podręcznikiem lub dodatkowymi materiałami dydaktycznymi przeznaczonymi dla ucznia.</w:t>
      </w:r>
    </w:p>
    <w:p w:rsidR="002A6180" w:rsidRPr="00D55EA4" w:rsidRDefault="002A6180" w:rsidP="002A6180">
      <w:pPr>
        <w:pStyle w:val="USTustnpkodeksu"/>
      </w:pPr>
      <w:r w:rsidRPr="00D55EA4">
        <w:t>2. Działania, o których mowa</w:t>
      </w:r>
      <w:r w:rsidR="002623B3" w:rsidRPr="00D55EA4">
        <w:t xml:space="preserve"> w</w:t>
      </w:r>
      <w:r w:rsidR="002623B3">
        <w:t> ust. </w:t>
      </w:r>
      <w:r w:rsidRPr="00D55EA4">
        <w:t>1, stanowią czyny nieuczciwej konkurencji w rozumieniu przepisów ustawy z dnia 16 kwietnia 1993 r. o zwalczaniu nieuczciwej konkurencji (</w:t>
      </w:r>
      <w:r w:rsidR="002623B3">
        <w:t>Dz. U.</w:t>
      </w:r>
      <w:r w:rsidRPr="00D55EA4">
        <w:t xml:space="preserve"> z 2003 r.</w:t>
      </w:r>
      <w:r w:rsidR="002623B3">
        <w:t xml:space="preserve"> Nr </w:t>
      </w:r>
      <w:r w:rsidRPr="00D55EA4">
        <w:t>153,</w:t>
      </w:r>
      <w:r w:rsidR="002623B3">
        <w:t xml:space="preserve"> poz. </w:t>
      </w:r>
      <w:r w:rsidRPr="00D55EA4">
        <w:t>1503, z </w:t>
      </w:r>
      <w:proofErr w:type="spellStart"/>
      <w:r w:rsidRPr="00D55EA4">
        <w:t>późn</w:t>
      </w:r>
      <w:proofErr w:type="spellEnd"/>
      <w:r w:rsidRPr="00D55EA4">
        <w:t>. zm.</w:t>
      </w:r>
      <w:r w:rsidRPr="00D55EA4">
        <w:rPr>
          <w:rStyle w:val="IGindeksgrny"/>
        </w:rPr>
        <w:footnoteReference w:id="274"/>
      </w:r>
      <w:r w:rsidRPr="00D55EA4">
        <w:rPr>
          <w:rStyle w:val="IGindeksgrny"/>
        </w:rPr>
        <w:t>)</w:t>
      </w:r>
      <w:r w:rsidRPr="00D55EA4">
        <w:t>).</w:t>
      </w:r>
    </w:p>
    <w:p w:rsidR="002A6180" w:rsidRPr="00FE16D7" w:rsidRDefault="002A6180" w:rsidP="002A6180">
      <w:pPr>
        <w:pStyle w:val="ARTartustawynprozporzdzenia"/>
      </w:pPr>
      <w:r w:rsidRPr="00345451">
        <w:rPr>
          <w:rStyle w:val="Ppogrubienie"/>
        </w:rPr>
        <w:t>Art. 23.</w:t>
      </w:r>
      <w:r w:rsidRPr="00D55EA4">
        <w:t> </w:t>
      </w:r>
      <w:r>
        <w:t>(uchylony)</w:t>
      </w:r>
      <w:r>
        <w:rPr>
          <w:rStyle w:val="Odwoanieprzypisudolnego"/>
        </w:rPr>
        <w:footnoteReference w:id="275"/>
      </w:r>
      <w:r>
        <w:rPr>
          <w:rStyle w:val="IGindeksgrny"/>
        </w:rPr>
        <w:t>)</w:t>
      </w:r>
    </w:p>
    <w:p w:rsidR="002A6180" w:rsidRPr="00D55EA4" w:rsidRDefault="002A6180" w:rsidP="002A6180">
      <w:pPr>
        <w:pStyle w:val="ARTartustawynprozporzdzenia"/>
      </w:pPr>
      <w:r w:rsidRPr="00345451">
        <w:rPr>
          <w:rStyle w:val="Ppogrubienie"/>
        </w:rPr>
        <w:t>Art. 24.</w:t>
      </w:r>
      <w:r w:rsidRPr="00FE16D7">
        <w:rPr>
          <w:rStyle w:val="IGindeksgrny"/>
        </w:rPr>
        <w:footnoteReference w:id="276"/>
      </w:r>
      <w:r>
        <w:rPr>
          <w:rStyle w:val="IGindeksgrny"/>
        </w:rPr>
        <w:t>)</w:t>
      </w:r>
      <w:r w:rsidRPr="00D55EA4">
        <w:t> 1. Minister właściwy do spraw oświaty i wychowania, na wniosek ministra właściwego w zakresie zaw</w:t>
      </w:r>
      <w:r w:rsidRPr="00D55EA4">
        <w:t>o</w:t>
      </w:r>
      <w:r w:rsidRPr="00D55EA4">
        <w:t>du, którego dotyczy wniosek, określi, w drodze rozporządzenia, klasyfikację zawodów szkolnictwa zawodowego, z uwzględnieniem klasyfikacji zawodów i specjalności na potrzeby rynku pracy.</w:t>
      </w:r>
    </w:p>
    <w:p w:rsidR="002A6180" w:rsidRPr="00D55EA4" w:rsidRDefault="002A6180" w:rsidP="002A6180">
      <w:pPr>
        <w:pStyle w:val="USTustnpkodeksu"/>
      </w:pPr>
      <w:r w:rsidRPr="00D55EA4">
        <w:t>2. Klasyfikacja zawodów, o której mowa</w:t>
      </w:r>
      <w:r w:rsidR="002623B3" w:rsidRPr="00D55EA4">
        <w:t xml:space="preserve"> w</w:t>
      </w:r>
      <w:r w:rsidR="002623B3">
        <w:t> ust. </w:t>
      </w:r>
      <w:r w:rsidRPr="00D55EA4">
        <w:t>1, wskazuje także typy szkół ponadgimnazjalnych, w których może odbywać się kształcenie w danym zawodzie, kwalifikacje wyodrębnione w zawodzie, zawody, w których nie wyodrębnia się kwalifikacji, wnioskodawcę oraz obszary kształcenia, do których są przypisane zawody, a także kwalifikacje w zawodzie, których kształcenie może być prowadzone na kwalifikacyjnych kursach zawodowych.</w:t>
      </w:r>
    </w:p>
    <w:p w:rsidR="002A6180" w:rsidRPr="00130757" w:rsidRDefault="002A6180" w:rsidP="002A6180">
      <w:pPr>
        <w:pStyle w:val="USTustnpkodeksu"/>
      </w:pPr>
      <w:r w:rsidRPr="00310C21">
        <w:t>3.</w:t>
      </w:r>
      <w:bookmarkStart w:id="99" w:name="_Ref431303837"/>
      <w:r>
        <w:rPr>
          <w:rStyle w:val="Odwoanieprzypisudolnego"/>
        </w:rPr>
        <w:footnoteReference w:id="277"/>
      </w:r>
      <w:bookmarkEnd w:id="99"/>
      <w:r>
        <w:rPr>
          <w:rStyle w:val="IGindeksgrny"/>
        </w:rPr>
        <w:t>)</w:t>
      </w:r>
      <w:r w:rsidR="00345451">
        <w:t> </w:t>
      </w:r>
      <w:r w:rsidRPr="00436955">
        <w:t>Do wniosku,</w:t>
      </w:r>
      <w:r w:rsidR="002623B3" w:rsidRPr="00436955">
        <w:t xml:space="preserve"> o</w:t>
      </w:r>
      <w:r w:rsidR="002623B3">
        <w:t> </w:t>
      </w:r>
      <w:r w:rsidRPr="00436955">
        <w:t>którym mowa</w:t>
      </w:r>
      <w:r w:rsidR="002623B3" w:rsidRPr="00436955">
        <w:t xml:space="preserve"> w</w:t>
      </w:r>
      <w:r w:rsidR="002623B3">
        <w:t> ust. </w:t>
      </w:r>
      <w:r w:rsidRPr="00436955">
        <w:t>1, dołącza się opinię organizacji pracodawców, reprezentatywnych</w:t>
      </w:r>
      <w:r w:rsidR="002623B3">
        <w:t xml:space="preserve"> </w:t>
      </w:r>
      <w:r w:rsidR="002623B3" w:rsidRPr="00436955">
        <w:t>w</w:t>
      </w:r>
      <w:r w:rsidR="002623B3">
        <w:t> </w:t>
      </w:r>
      <w:r w:rsidRPr="00436955">
        <w:t>rozumieniu ustawy</w:t>
      </w:r>
      <w:r w:rsidR="002623B3" w:rsidRPr="00436955">
        <w:t xml:space="preserve"> z</w:t>
      </w:r>
      <w:r w:rsidR="002623B3">
        <w:t> </w:t>
      </w:r>
      <w:r w:rsidRPr="00436955">
        <w:t>dnia 2</w:t>
      </w:r>
      <w:r w:rsidR="002623B3" w:rsidRPr="00436955">
        <w:t>4</w:t>
      </w:r>
      <w:r w:rsidR="002623B3">
        <w:t> </w:t>
      </w:r>
      <w:r w:rsidRPr="00436955">
        <w:t>lipca 201</w:t>
      </w:r>
      <w:r w:rsidR="002623B3" w:rsidRPr="00436955">
        <w:t>5</w:t>
      </w:r>
      <w:r w:rsidR="002623B3">
        <w:t> </w:t>
      </w:r>
      <w:r w:rsidRPr="00436955">
        <w:t>r.</w:t>
      </w:r>
      <w:r w:rsidR="002623B3" w:rsidRPr="00436955">
        <w:t xml:space="preserve"> o</w:t>
      </w:r>
      <w:r w:rsidR="002623B3">
        <w:t> </w:t>
      </w:r>
      <w:r w:rsidRPr="00436955">
        <w:t>Radzie Dialogu Społecznego</w:t>
      </w:r>
      <w:r w:rsidR="002623B3" w:rsidRPr="00436955">
        <w:t xml:space="preserve"> i</w:t>
      </w:r>
      <w:r w:rsidR="002623B3">
        <w:t> </w:t>
      </w:r>
      <w:r w:rsidRPr="00436955">
        <w:t>innych instytucjach dialogu społecznego</w:t>
      </w:r>
      <w:r>
        <w:t xml:space="preserve"> </w:t>
      </w:r>
      <w:r w:rsidRPr="00436955">
        <w:t>(</w:t>
      </w:r>
      <w:r w:rsidR="002623B3">
        <w:t>Dz. U. poz. </w:t>
      </w:r>
      <w:r w:rsidRPr="00436955">
        <w:t xml:space="preserve">1240), zwanej dalej </w:t>
      </w:r>
      <w:r w:rsidR="00345451">
        <w:t>„</w:t>
      </w:r>
      <w:r w:rsidRPr="00436955">
        <w:t>ustawą</w:t>
      </w:r>
      <w:r w:rsidR="002623B3" w:rsidRPr="00436955">
        <w:t xml:space="preserve"> o</w:t>
      </w:r>
      <w:r w:rsidR="002623B3">
        <w:t> </w:t>
      </w:r>
      <w:r w:rsidRPr="00436955">
        <w:t>Radzie Dialogu Społecznego</w:t>
      </w:r>
      <w:r w:rsidR="00345451">
        <w:t>”</w:t>
      </w:r>
      <w:r w:rsidRPr="00436955">
        <w:t>.</w:t>
      </w:r>
    </w:p>
    <w:p w:rsidR="002A6180" w:rsidRPr="00D55EA4" w:rsidRDefault="002A6180" w:rsidP="002A6180">
      <w:pPr>
        <w:pStyle w:val="USTustnpkodeksu"/>
      </w:pPr>
      <w:r w:rsidRPr="00D55EA4">
        <w:t>4. Wprowadzenie zawodu do klasyfikacji zawodów szkolnictwa zawodowego może nastąpić wyłącznie w przypadku gdy żaden z zawodów ujętych w klasyfikacji nie obejmuje wszystkich kwalifikacji wyodrębnionych w tym zawodzie.</w:t>
      </w:r>
    </w:p>
    <w:p w:rsidR="002A6180" w:rsidRPr="002A6180" w:rsidRDefault="002A6180" w:rsidP="00345451">
      <w:pPr>
        <w:pStyle w:val="USTustnpkodeksu"/>
        <w:keepNext/>
      </w:pPr>
      <w:r w:rsidRPr="00D55EA4">
        <w:t>5.</w:t>
      </w:r>
      <w:r w:rsidRPr="002A6180">
        <w:t> Wniosek, o którym mowa</w:t>
      </w:r>
      <w:r w:rsidR="002623B3" w:rsidRPr="002A6180">
        <w:t xml:space="preserve"> w</w:t>
      </w:r>
      <w:r w:rsidR="002623B3">
        <w:t> ust. </w:t>
      </w:r>
      <w:r w:rsidRPr="002A6180">
        <w:t>1, powinien zawierać:</w:t>
      </w:r>
    </w:p>
    <w:p w:rsidR="002A6180" w:rsidRPr="00D55EA4" w:rsidRDefault="002A6180" w:rsidP="002A6180">
      <w:pPr>
        <w:pStyle w:val="PKTpunkt"/>
      </w:pPr>
      <w:r w:rsidRPr="00D55EA4">
        <w:t>1)</w:t>
      </w:r>
      <w:r w:rsidRPr="00D55EA4">
        <w:tab/>
        <w:t>opis zawodu oraz kwalifikacji wyodrębnionych w ramach tego zawodu, wraz ze zbiorem umiejętności zawodowych dla każdej kwalifikacji;</w:t>
      </w:r>
    </w:p>
    <w:p w:rsidR="002A6180" w:rsidRPr="00D55EA4" w:rsidRDefault="002A6180" w:rsidP="002A6180">
      <w:pPr>
        <w:pStyle w:val="PKTpunkt"/>
      </w:pPr>
      <w:r w:rsidRPr="00D55EA4">
        <w:t>2)</w:t>
      </w:r>
      <w:r w:rsidRPr="00D55EA4">
        <w:tab/>
        <w:t>uzasadnienie potrzeby kształcenia w tym zawodzie;</w:t>
      </w:r>
    </w:p>
    <w:p w:rsidR="002A6180" w:rsidRPr="00D55EA4" w:rsidRDefault="002A6180" w:rsidP="002A6180">
      <w:pPr>
        <w:pStyle w:val="PKTpunkt"/>
      </w:pPr>
      <w:r w:rsidRPr="00D55EA4">
        <w:t>3)</w:t>
      </w:r>
      <w:r w:rsidRPr="00D55EA4">
        <w:tab/>
        <w:t>nazwę i miejsce zawodu w określonej grupie klasyfikacji zawodów i specjalności na potrzeby rynku pracy;</w:t>
      </w:r>
    </w:p>
    <w:p w:rsidR="002A6180" w:rsidRPr="00D55EA4" w:rsidRDefault="002A6180" w:rsidP="002A6180">
      <w:pPr>
        <w:pStyle w:val="PKTpunkt"/>
      </w:pPr>
      <w:r w:rsidRPr="00D55EA4">
        <w:t>4)</w:t>
      </w:r>
      <w:r w:rsidRPr="00D55EA4">
        <w:tab/>
        <w:t>informację o potrzebach rynku pracy w zakresie danego zawodu.</w:t>
      </w:r>
    </w:p>
    <w:p w:rsidR="002A6180" w:rsidRPr="00D55EA4" w:rsidRDefault="002A6180" w:rsidP="002A6180">
      <w:pPr>
        <w:pStyle w:val="USTustnpkodeksu"/>
      </w:pPr>
      <w:r w:rsidRPr="00D55EA4">
        <w:t>6. Właściwi ministrowie, o których mowa</w:t>
      </w:r>
      <w:r w:rsidR="002623B3" w:rsidRPr="00D55EA4">
        <w:t xml:space="preserve"> w</w:t>
      </w:r>
      <w:r w:rsidR="002623B3">
        <w:t> ust. </w:t>
      </w:r>
      <w:r w:rsidRPr="00D55EA4">
        <w:t>1, mogą wspomagać materialnie i organizacyjnie szkoły i placówki kształcące w danym zawodzie w zakresie zajęć praktycznych i stosowania nowoczesnych technik i technologii w procesie kształcenia zawodowego w odniesieniu do potrzeb rynku pracy.</w:t>
      </w:r>
    </w:p>
    <w:p w:rsidR="002A6180" w:rsidRPr="00D55EA4" w:rsidRDefault="002A6180" w:rsidP="002A6180">
      <w:pPr>
        <w:pStyle w:val="USTustnpkodeksu"/>
      </w:pPr>
      <w:r w:rsidRPr="00D55EA4">
        <w:t>7. Stowarzyszenia zawodowe, samorządy gospodarcze oraz inne organizacje gospodarcze mogą występować do wł</w:t>
      </w:r>
      <w:r w:rsidRPr="00D55EA4">
        <w:t>a</w:t>
      </w:r>
      <w:r w:rsidRPr="00D55EA4">
        <w:t>ściwych ministrów z propozycją ustanawiania nowych zawodów szkolnictwa zawodowego.</w:t>
      </w:r>
    </w:p>
    <w:p w:rsidR="002A6180" w:rsidRDefault="002A6180" w:rsidP="002A6180">
      <w:pPr>
        <w:pStyle w:val="ARTartustawynprozporzdzenia"/>
      </w:pPr>
      <w:r w:rsidRPr="00345451">
        <w:rPr>
          <w:rStyle w:val="Ppogrubienie"/>
        </w:rPr>
        <w:t>Art. 25.</w:t>
      </w:r>
      <w:r w:rsidRPr="00D55EA4">
        <w:t> </w:t>
      </w:r>
      <w:r>
        <w:t>(uchylony)</w:t>
      </w:r>
    </w:p>
    <w:p w:rsidR="002A6180" w:rsidRDefault="002A6180" w:rsidP="002A6180">
      <w:pPr>
        <w:pStyle w:val="ARTartustawynprozporzdzenia"/>
      </w:pPr>
      <w:r w:rsidRPr="00345451">
        <w:rPr>
          <w:rStyle w:val="Ppogrubienie"/>
        </w:rPr>
        <w:t>Art. 26.</w:t>
      </w:r>
      <w:r w:rsidRPr="00D55EA4">
        <w:t> </w:t>
      </w:r>
      <w:r>
        <w:t>(uchylony)</w:t>
      </w:r>
    </w:p>
    <w:p w:rsidR="002A6180" w:rsidRPr="00D55EA4" w:rsidRDefault="002A6180" w:rsidP="002A6180">
      <w:pPr>
        <w:pStyle w:val="ARTartustawynprozporzdzenia"/>
      </w:pPr>
      <w:r w:rsidRPr="00345451">
        <w:rPr>
          <w:rStyle w:val="Ppogrubienie"/>
        </w:rPr>
        <w:t>Art. 27.</w:t>
      </w:r>
      <w:r w:rsidRPr="00D55EA4">
        <w:t> </w:t>
      </w:r>
      <w:r>
        <w:t>(uchylony)</w:t>
      </w:r>
    </w:p>
    <w:p w:rsidR="002A6180" w:rsidRPr="00D55EA4" w:rsidRDefault="002A6180" w:rsidP="002A6180">
      <w:pPr>
        <w:pStyle w:val="ARTartustawynprozporzdzenia"/>
      </w:pPr>
      <w:r w:rsidRPr="00345451">
        <w:rPr>
          <w:rStyle w:val="Ppogrubienie"/>
        </w:rPr>
        <w:t>Art. 28.</w:t>
      </w:r>
      <w:r w:rsidRPr="00D55EA4">
        <w:t> Przepisy ustawy nie naruszają uprawnień Ministra Obrony Narodowej do zakładania, prowadzenia i nadzorowania szkół na podstawie przepisów o służbie wojskowej żołnierzy zawodowych.</w:t>
      </w:r>
    </w:p>
    <w:p w:rsidR="002A6180" w:rsidRPr="00D55EA4" w:rsidRDefault="002A6180" w:rsidP="002A6180">
      <w:pPr>
        <w:pStyle w:val="ARTartustawynprozporzdzenia"/>
      </w:pPr>
      <w:r w:rsidRPr="00345451">
        <w:rPr>
          <w:rStyle w:val="Ppogrubienie"/>
        </w:rPr>
        <w:t>Art. 29.</w:t>
      </w:r>
      <w:r w:rsidRPr="0097591D">
        <w:rPr>
          <w:rStyle w:val="IGindeksgrny"/>
        </w:rPr>
        <w:footnoteReference w:id="278"/>
      </w:r>
      <w:r>
        <w:rPr>
          <w:rStyle w:val="IGindeksgrny"/>
        </w:rPr>
        <w:t>)</w:t>
      </w:r>
      <w:r w:rsidRPr="00D55EA4">
        <w:t> Rada Ministrów może określić, w drodze rozporządzenia, wykaz szkół i placówek, które prowadzą min</w:t>
      </w:r>
      <w:r w:rsidRPr="00D55EA4">
        <w:t>i</w:t>
      </w:r>
      <w:r w:rsidRPr="00D55EA4">
        <w:t>ster właściwy do spraw wewnętrznych i Minister Obrony Narodowej.</w:t>
      </w:r>
    </w:p>
    <w:p w:rsidR="002A6180" w:rsidRPr="00D55EA4" w:rsidRDefault="002A6180" w:rsidP="002A6180">
      <w:pPr>
        <w:pStyle w:val="ARTartustawynprozporzdzenia"/>
      </w:pPr>
      <w:r w:rsidRPr="00345451">
        <w:rPr>
          <w:rStyle w:val="Ppogrubienie"/>
        </w:rPr>
        <w:t>Art. 30.</w:t>
      </w:r>
      <w:r w:rsidRPr="00D55EA4">
        <w:t> 1.</w:t>
      </w:r>
      <w:r>
        <w:rPr>
          <w:rStyle w:val="Odwoanieprzypisudolnego"/>
        </w:rPr>
        <w:footnoteReference w:id="279"/>
      </w:r>
      <w:r>
        <w:rPr>
          <w:rStyle w:val="IGindeksgrny"/>
        </w:rPr>
        <w:t>)</w:t>
      </w:r>
      <w:r w:rsidRPr="00D55EA4">
        <w:t xml:space="preserve"> Kuratora oświaty powołuje i odwołuje wojewoda, za zgodą ministra właściwego do spraw oświaty i wychowania. W przypadku odwołania kuratora oświaty wojewoda, z dniem odwołania kuratora, powierza pełnienie jego obowiązków wicekuratorowi oświaty.</w:t>
      </w:r>
    </w:p>
    <w:p w:rsidR="002A6180" w:rsidRPr="00D55EA4" w:rsidRDefault="002A6180" w:rsidP="002A6180">
      <w:pPr>
        <w:pStyle w:val="USTustnpkodeksu"/>
      </w:pPr>
      <w:r w:rsidRPr="00D55EA4">
        <w:t>2. Kandydata na stanowisko kuratora oświaty wyłania się w drodze konkursu. Konkurs ogłasza wojewoda najpóźniej w ciągu miesiąca od dnia, w którym nastąpiło odwołanie kuratora.</w:t>
      </w:r>
    </w:p>
    <w:p w:rsidR="002A6180" w:rsidRPr="00D55EA4" w:rsidRDefault="002A6180" w:rsidP="002A6180">
      <w:pPr>
        <w:pStyle w:val="USTustnpkodeksu"/>
      </w:pPr>
      <w:r w:rsidRPr="00D55EA4">
        <w:t>2a. Kandydatem na stanowisko kuratora oświaty może być nauczyciel mianowany lub dyplomowany mający w</w:t>
      </w:r>
      <w:r w:rsidRPr="00D55EA4">
        <w:t>y</w:t>
      </w:r>
      <w:r w:rsidRPr="00D55EA4">
        <w:t xml:space="preserve">kształcenie wyższe magisterskie oraz posiadający co najmniej </w:t>
      </w:r>
      <w:r w:rsidR="002623B3" w:rsidRPr="00D55EA4">
        <w:t>7</w:t>
      </w:r>
      <w:r w:rsidR="002623B3">
        <w:noBreakHyphen/>
      </w:r>
      <w:r w:rsidRPr="00D55EA4">
        <w:t xml:space="preserve">letni staż pracy w swoim zawodzie, w tym co najmniej </w:t>
      </w:r>
      <w:r w:rsidR="002623B3" w:rsidRPr="00D55EA4">
        <w:t>3</w:t>
      </w:r>
      <w:r w:rsidR="002623B3">
        <w:noBreakHyphen/>
      </w:r>
      <w:r w:rsidRPr="00D55EA4">
        <w:t>letni staż na stanowisku wymagającym sprawowania nadzoru pedagogicznego.</w:t>
      </w:r>
    </w:p>
    <w:p w:rsidR="002A6180" w:rsidRPr="002A6180" w:rsidRDefault="002A6180" w:rsidP="00345451">
      <w:pPr>
        <w:pStyle w:val="USTustnpkodeksu"/>
        <w:keepNext/>
      </w:pPr>
      <w:r w:rsidRPr="00D55EA4">
        <w:t>2b.</w:t>
      </w:r>
      <w:bookmarkStart w:id="100" w:name="_Ref430612829"/>
      <w:r w:rsidRPr="002A6180">
        <w:rPr>
          <w:rStyle w:val="Odwoanieprzypisudolnego"/>
        </w:rPr>
        <w:footnoteReference w:id="280"/>
      </w:r>
      <w:bookmarkEnd w:id="100"/>
      <w:r w:rsidRPr="002A6180">
        <w:rPr>
          <w:rStyle w:val="IGindeksgrny"/>
        </w:rPr>
        <w:t>)</w:t>
      </w:r>
      <w:r w:rsidRPr="002A6180">
        <w:t> Konkurs na stanowisko kuratora oświaty przeprowadza komisja konkursowa powołana przez wojewodę. W skład komisji konkursowej wchodzą:</w:t>
      </w:r>
    </w:p>
    <w:p w:rsidR="002A6180" w:rsidRPr="00D55EA4" w:rsidRDefault="002A6180" w:rsidP="002A6180">
      <w:pPr>
        <w:pStyle w:val="PKTpunkt"/>
      </w:pPr>
      <w:r w:rsidRPr="00D55EA4">
        <w:t>1)</w:t>
      </w:r>
      <w:r w:rsidRPr="00D55EA4">
        <w:tab/>
        <w:t>trzej przedstawiciele ministra właściwego do spraw oświaty i wychowania;</w:t>
      </w:r>
    </w:p>
    <w:p w:rsidR="002A6180" w:rsidRPr="00D55EA4" w:rsidRDefault="002A6180" w:rsidP="002A6180">
      <w:pPr>
        <w:pStyle w:val="PKTpunkt"/>
      </w:pPr>
      <w:r w:rsidRPr="00D55EA4">
        <w:t>2)</w:t>
      </w:r>
      <w:r w:rsidRPr="00D55EA4">
        <w:tab/>
        <w:t>trzej przedstawiciele wojewody;</w:t>
      </w:r>
    </w:p>
    <w:p w:rsidR="002A6180" w:rsidRPr="00D55EA4" w:rsidRDefault="002A6180" w:rsidP="002A6180">
      <w:pPr>
        <w:pStyle w:val="PKTpunkt"/>
      </w:pPr>
      <w:r w:rsidRPr="00D55EA4">
        <w:t>3)</w:t>
      </w:r>
      <w:r w:rsidRPr="00D55EA4">
        <w:tab/>
        <w:t>dwaj przedstawiciele sejmiku województwa;</w:t>
      </w:r>
    </w:p>
    <w:p w:rsidR="002A6180" w:rsidRPr="002152D9" w:rsidRDefault="002A6180" w:rsidP="002A6180">
      <w:pPr>
        <w:pStyle w:val="PKTpunkt"/>
      </w:pPr>
      <w:r w:rsidRPr="00D55EA4">
        <w:t>4)</w:t>
      </w:r>
      <w:r>
        <w:rPr>
          <w:rStyle w:val="Odwoanieprzypisudolnego"/>
        </w:rPr>
        <w:footnoteReference w:id="281"/>
      </w:r>
      <w:r>
        <w:rPr>
          <w:rStyle w:val="IGindeksgrny"/>
        </w:rPr>
        <w:t>)</w:t>
      </w:r>
      <w:r w:rsidRPr="00D55EA4">
        <w:tab/>
      </w:r>
      <w:r w:rsidRPr="008B571F">
        <w:t>po jednym przedstawicielu wojewódzkich struktur związków zawodowych, zrzeszających nauczycieli, reprezent</w:t>
      </w:r>
      <w:r w:rsidRPr="008B571F">
        <w:t>a</w:t>
      </w:r>
      <w:r w:rsidRPr="008B571F">
        <w:t>tywnych</w:t>
      </w:r>
      <w:r w:rsidR="002623B3">
        <w:t xml:space="preserve"> </w:t>
      </w:r>
      <w:r w:rsidR="002623B3" w:rsidRPr="008B571F">
        <w:t>w</w:t>
      </w:r>
      <w:r w:rsidR="002623B3">
        <w:t> </w:t>
      </w:r>
      <w:r w:rsidRPr="008B571F">
        <w:t>rozumieniu usta</w:t>
      </w:r>
      <w:r>
        <w:t>wy</w:t>
      </w:r>
      <w:r w:rsidR="002623B3">
        <w:t xml:space="preserve"> o </w:t>
      </w:r>
      <w:r>
        <w:t>Radzie Dialogu Społecznego.</w:t>
      </w:r>
    </w:p>
    <w:p w:rsidR="002A6180" w:rsidRPr="00D55EA4" w:rsidRDefault="002A6180" w:rsidP="002A6180">
      <w:pPr>
        <w:pStyle w:val="USTustnpkodeksu"/>
      </w:pPr>
      <w:r w:rsidRPr="00D55EA4">
        <w:t>3.</w:t>
      </w:r>
      <w:r>
        <w:fldChar w:fldCharType="begin"/>
      </w:r>
      <w:r>
        <w:instrText xml:space="preserve"> NOTEREF _Ref430612829 \f \h </w:instrText>
      </w:r>
      <w:r>
        <w:fldChar w:fldCharType="separate"/>
      </w:r>
      <w:r w:rsidR="00A87AA1" w:rsidRPr="00A87AA1">
        <w:rPr>
          <w:rStyle w:val="Odwoanieprzypisudolnego"/>
        </w:rPr>
        <w:t>279</w:t>
      </w:r>
      <w:r>
        <w:fldChar w:fldCharType="end"/>
      </w:r>
      <w:r>
        <w:rPr>
          <w:rStyle w:val="IGindeksgrny"/>
        </w:rPr>
        <w:t>)</w:t>
      </w:r>
      <w:r w:rsidRPr="00D55EA4">
        <w:t> Minister właściwy do spraw oświaty i wychowania określi, w drodze rozporządzenia, regulamin konkursu na stanowisko kuratora oświaty, wzór ogłoszenia o konkursie, tryb pracy komisji konkursowej oraz sposób głosowania, a także możliwość unieważnienia konkursu w przypadku naruszenia przepisów dotyczących jego przeprowadzania, kier</w:t>
      </w:r>
      <w:r w:rsidRPr="00D55EA4">
        <w:t>u</w:t>
      </w:r>
      <w:r w:rsidRPr="00D55EA4">
        <w:t>jąc się sprawnością i efektywnością prac komisji.</w:t>
      </w:r>
    </w:p>
    <w:p w:rsidR="002A6180" w:rsidRPr="00D55EA4" w:rsidRDefault="002A6180" w:rsidP="00F534D4">
      <w:pPr>
        <w:pStyle w:val="USTustnpkodeksu"/>
        <w:spacing w:before="160"/>
      </w:pPr>
      <w:r w:rsidRPr="00D55EA4">
        <w:t>4. Wicekuratorów oświaty powołuje i odwołuje wojewoda na wniosek kuratora oświaty.</w:t>
      </w:r>
    </w:p>
    <w:p w:rsidR="002A6180" w:rsidRPr="002A6180" w:rsidRDefault="002A6180" w:rsidP="00F534D4">
      <w:pPr>
        <w:pStyle w:val="ARTartustawynprozporzdzenia"/>
        <w:keepNext/>
        <w:spacing w:before="180"/>
      </w:pPr>
      <w:r w:rsidRPr="00345451">
        <w:rPr>
          <w:rStyle w:val="Ppogrubienie"/>
        </w:rPr>
        <w:t>Art. 31.</w:t>
      </w:r>
      <w:r w:rsidRPr="002A6180">
        <w:t> 1.</w:t>
      </w:r>
      <w:r w:rsidRPr="002A6180">
        <w:rPr>
          <w:rStyle w:val="Odwoanieprzypisudolnego"/>
        </w:rPr>
        <w:footnoteReference w:id="282"/>
      </w:r>
      <w:r w:rsidRPr="002A6180">
        <w:rPr>
          <w:rStyle w:val="IGindeksgrny"/>
        </w:rPr>
        <w:t>)</w:t>
      </w:r>
      <w:r w:rsidRPr="002A6180">
        <w:t xml:space="preserve"> Kurator oświaty, w imieniu wojewody, wykonuje zadania i kompetencje w zakresie oświaty określone w ustawie i przepisach odrębnych na obszarze województwa, a w szczególności:</w:t>
      </w:r>
    </w:p>
    <w:p w:rsidR="002A6180" w:rsidRPr="00D55EA4" w:rsidRDefault="002A6180" w:rsidP="002A6180">
      <w:pPr>
        <w:pStyle w:val="PKTpunkt"/>
      </w:pPr>
      <w:r w:rsidRPr="00D55EA4">
        <w:t>1)</w:t>
      </w:r>
      <w:r>
        <w:rPr>
          <w:rStyle w:val="Odwoanieprzypisudolnego"/>
        </w:rPr>
        <w:footnoteReference w:id="283"/>
      </w:r>
      <w:r>
        <w:rPr>
          <w:rStyle w:val="IGindeksgrny"/>
        </w:rPr>
        <w:t>)</w:t>
      </w:r>
      <w:r w:rsidRPr="00D55EA4">
        <w:tab/>
        <w:t>sprawuje nadzór pedagogiczny nad publicznymi i niepublicznymi przedszkolami, innymi formami wychowania przedszkolnego, szkołami, placówkami, placówkami doskonalenia nauczycieli, w tym nad niepublicznymi placó</w:t>
      </w:r>
      <w:r w:rsidRPr="00D55EA4">
        <w:t>w</w:t>
      </w:r>
      <w:r w:rsidRPr="00D55EA4">
        <w:t>kami doskonalenia nauczycieli o zasięgu ogólnokrajowym, oraz kolegiami pracowników służb społecznych, które znajdują się na obszarze danego województwa;</w:t>
      </w:r>
    </w:p>
    <w:p w:rsidR="002A6180" w:rsidRPr="00D55EA4" w:rsidRDefault="002A6180" w:rsidP="002A6180">
      <w:pPr>
        <w:pStyle w:val="PKTpunkt"/>
      </w:pPr>
      <w:r w:rsidRPr="00D55EA4">
        <w:t>2)</w:t>
      </w:r>
      <w:r w:rsidRPr="00D55EA4">
        <w:tab/>
        <w:t>wydaje decyzje administracyjne w sprawach określonych w ustawie;</w:t>
      </w:r>
    </w:p>
    <w:p w:rsidR="002A6180" w:rsidRPr="00D55EA4" w:rsidRDefault="002A6180" w:rsidP="002A6180">
      <w:pPr>
        <w:pStyle w:val="PKTpunkt"/>
      </w:pPr>
      <w:bookmarkStart w:id="101" w:name="f0090eTOs23v4276a"/>
      <w:bookmarkEnd w:id="101"/>
      <w:r w:rsidRPr="00D55EA4">
        <w:t>3)</w:t>
      </w:r>
      <w:r w:rsidRPr="00D55EA4">
        <w:tab/>
      </w:r>
      <w:r>
        <w:t>(uchylony)</w:t>
      </w:r>
    </w:p>
    <w:p w:rsidR="002A6180" w:rsidRPr="00D55EA4" w:rsidRDefault="002A6180" w:rsidP="002A6180">
      <w:pPr>
        <w:pStyle w:val="PKTpunkt"/>
      </w:pPr>
      <w:r w:rsidRPr="00D55EA4">
        <w:t>4)</w:t>
      </w:r>
      <w:r w:rsidRPr="00D55EA4">
        <w:tab/>
        <w:t>współdziała z radami oświatowymi powołanymi na podstawie</w:t>
      </w:r>
      <w:r w:rsidR="002623B3">
        <w:t xml:space="preserve"> art. </w:t>
      </w:r>
      <w:r w:rsidRPr="00D55EA4">
        <w:t>48;</w:t>
      </w:r>
    </w:p>
    <w:p w:rsidR="002A6180" w:rsidRPr="002A6180" w:rsidRDefault="002A6180" w:rsidP="00345451">
      <w:pPr>
        <w:pStyle w:val="PKTpunkt"/>
        <w:keepNext/>
      </w:pPr>
      <w:r w:rsidRPr="00D55EA4">
        <w:t>5)</w:t>
      </w:r>
      <w:r w:rsidRPr="002A6180">
        <w:tab/>
        <w:t>wykonuje zadania organu wyższego stopnia w rozumieniu przepisów Kodeksu postępowania administracyjnego:</w:t>
      </w:r>
    </w:p>
    <w:p w:rsidR="002A6180" w:rsidRPr="00D55EA4" w:rsidRDefault="002A6180" w:rsidP="002A6180">
      <w:pPr>
        <w:pStyle w:val="LITlitera"/>
      </w:pPr>
      <w:r w:rsidRPr="00D55EA4">
        <w:t>a)</w:t>
      </w:r>
      <w:r w:rsidRPr="00D55EA4">
        <w:tab/>
        <w:t>w stosunku do organów jednostek samorządu terytorialnego – w sprawach szkół publicznych, zakładanych i prowadzonych przez osoby prawne i fizyczne, oraz szkół i placówek niepublicznych,</w:t>
      </w:r>
    </w:p>
    <w:p w:rsidR="002A6180" w:rsidRPr="00D55EA4" w:rsidRDefault="002A6180" w:rsidP="002A6180">
      <w:pPr>
        <w:pStyle w:val="LITlitera"/>
      </w:pPr>
      <w:r w:rsidRPr="00D55EA4">
        <w:t>b)</w:t>
      </w:r>
      <w:r w:rsidRPr="00D55EA4">
        <w:tab/>
        <w:t>w stosunku do dyrektorów szkół – w sprawach z zakresu obowiązku szkolnego i obowiązku nauki oraz w sprawach skreślenia uczniów z listy uczniów;</w:t>
      </w:r>
    </w:p>
    <w:p w:rsidR="002A6180" w:rsidRPr="00D55EA4" w:rsidRDefault="002A6180" w:rsidP="002A6180">
      <w:pPr>
        <w:pStyle w:val="PKTpunkt"/>
      </w:pPr>
      <w:r w:rsidRPr="00D55EA4">
        <w:t>6)</w:t>
      </w:r>
      <w:r w:rsidRPr="00D55EA4">
        <w:tab/>
        <w:t>realizuje politykę oświatową państwa, a także współdziała z organami jednostek samorządu terytorialnego w tworzeniu i realizowaniu odpowiednio regionalnej i lokalnej polityki oświatowej, zgodnych z polityką oświatową państwa;</w:t>
      </w:r>
    </w:p>
    <w:p w:rsidR="002A6180" w:rsidRPr="005A5FE0" w:rsidRDefault="002A6180" w:rsidP="002A6180">
      <w:pPr>
        <w:pStyle w:val="PKTpunkt"/>
      </w:pPr>
      <w:r w:rsidRPr="00D55EA4">
        <w:t>6a)</w:t>
      </w:r>
      <w:r w:rsidRPr="00D55EA4">
        <w:tab/>
      </w:r>
      <w:r>
        <w:t>(uchylony)</w:t>
      </w:r>
      <w:bookmarkStart w:id="102" w:name="_Ref430178986"/>
      <w:r>
        <w:rPr>
          <w:rStyle w:val="Odwoanieprzypisudolnego"/>
        </w:rPr>
        <w:footnoteReference w:id="284"/>
      </w:r>
      <w:bookmarkEnd w:id="102"/>
      <w:r>
        <w:rPr>
          <w:rStyle w:val="IGindeksgrny"/>
        </w:rPr>
        <w:t>)</w:t>
      </w:r>
    </w:p>
    <w:p w:rsidR="002A6180" w:rsidRPr="005A5FE0" w:rsidRDefault="002A6180" w:rsidP="002A6180">
      <w:pPr>
        <w:pStyle w:val="PKTpunkt"/>
        <w:rPr>
          <w:rStyle w:val="IGindeksgrny"/>
        </w:rPr>
      </w:pPr>
      <w:r w:rsidRPr="00D55EA4">
        <w:t>6b)</w:t>
      </w:r>
      <w:r w:rsidRPr="00D55EA4">
        <w:tab/>
      </w:r>
      <w:r>
        <w:t>(uchylony)</w:t>
      </w:r>
      <w:r>
        <w:fldChar w:fldCharType="begin"/>
      </w:r>
      <w:r>
        <w:instrText xml:space="preserve"> NOTEREF _Ref430178986 \f \h </w:instrText>
      </w:r>
      <w:r>
        <w:fldChar w:fldCharType="separate"/>
      </w:r>
      <w:r w:rsidR="00A87AA1" w:rsidRPr="00A87AA1">
        <w:rPr>
          <w:rStyle w:val="Odwoanieprzypisudolnego"/>
        </w:rPr>
        <w:t>283</w:t>
      </w:r>
      <w:r>
        <w:fldChar w:fldCharType="end"/>
      </w:r>
      <w:r>
        <w:rPr>
          <w:rStyle w:val="IGindeksgrny"/>
        </w:rPr>
        <w:t>)</w:t>
      </w:r>
    </w:p>
    <w:p w:rsidR="002A6180" w:rsidRPr="002C37C7" w:rsidRDefault="002A6180" w:rsidP="002A6180">
      <w:pPr>
        <w:pStyle w:val="PKTpunkt"/>
      </w:pPr>
      <w:r w:rsidRPr="00D55EA4">
        <w:t>6c)</w:t>
      </w:r>
      <w:r>
        <w:rPr>
          <w:rStyle w:val="Odwoanieprzypisudolnego"/>
        </w:rPr>
        <w:footnoteReference w:id="285"/>
      </w:r>
      <w:r>
        <w:rPr>
          <w:rStyle w:val="IGindeksgrny"/>
        </w:rPr>
        <w:t>)</w:t>
      </w:r>
      <w:r w:rsidRPr="00D55EA4">
        <w:tab/>
      </w:r>
      <w:r w:rsidRPr="00A03BA7">
        <w:t>opracowuje programy wykorzystania środków na dofinansowanie doskonalenia nauczycieli, wyodrębnionych</w:t>
      </w:r>
      <w:r w:rsidR="002623B3">
        <w:t xml:space="preserve"> </w:t>
      </w:r>
      <w:r w:rsidR="002623B3" w:rsidRPr="00A03BA7">
        <w:t>w</w:t>
      </w:r>
      <w:r w:rsidR="002623B3">
        <w:t> </w:t>
      </w:r>
      <w:r w:rsidRPr="00A03BA7">
        <w:t>budżecie wojewody, po zasięgnięciu opinii związków zawodowych, reprezentatywnych</w:t>
      </w:r>
      <w:r w:rsidR="002623B3" w:rsidRPr="00A03BA7">
        <w:t xml:space="preserve"> w</w:t>
      </w:r>
      <w:r w:rsidR="002623B3">
        <w:t> </w:t>
      </w:r>
      <w:r w:rsidRPr="00A03BA7">
        <w:t>rozumieniu ustawy</w:t>
      </w:r>
      <w:r w:rsidR="002623B3">
        <w:t xml:space="preserve"> </w:t>
      </w:r>
      <w:r w:rsidR="002623B3" w:rsidRPr="00A03BA7">
        <w:t>o</w:t>
      </w:r>
      <w:r w:rsidR="002623B3">
        <w:t> </w:t>
      </w:r>
      <w:r w:rsidRPr="00A03BA7">
        <w:t>Radzie Dialogu Społecznego;</w:t>
      </w:r>
    </w:p>
    <w:p w:rsidR="002A6180" w:rsidRPr="00D55EA4" w:rsidRDefault="002A6180" w:rsidP="002A6180">
      <w:pPr>
        <w:pStyle w:val="PKTpunkt"/>
      </w:pPr>
      <w:r w:rsidRPr="00D55EA4">
        <w:t>7)</w:t>
      </w:r>
      <w:r w:rsidRPr="00D55EA4">
        <w:tab/>
        <w:t>organizuje olimpiady, konkursy, turnieje, przeglądy oraz inne formy współzawodnictwa i prezentacji osiągnięć uczniów szkół na obszarze województwa;</w:t>
      </w:r>
    </w:p>
    <w:p w:rsidR="002A6180" w:rsidRPr="00D55EA4" w:rsidRDefault="002A6180" w:rsidP="002A6180">
      <w:pPr>
        <w:pStyle w:val="PKTpunkt"/>
      </w:pPr>
      <w:r w:rsidRPr="00D55EA4">
        <w:t>8)</w:t>
      </w:r>
      <w:r w:rsidRPr="00D55EA4">
        <w:tab/>
        <w:t>współdziała z okręgowymi komisjami egzaminacyjnymi;</w:t>
      </w:r>
    </w:p>
    <w:p w:rsidR="002A6180" w:rsidRPr="00D55EA4" w:rsidRDefault="002A6180" w:rsidP="002A6180">
      <w:pPr>
        <w:pStyle w:val="PKTpunkt"/>
      </w:pPr>
      <w:r w:rsidRPr="00D55EA4">
        <w:t>9)</w:t>
      </w:r>
      <w:r>
        <w:rPr>
          <w:rStyle w:val="Odwoanieprzypisudolnego"/>
        </w:rPr>
        <w:footnoteReference w:id="286"/>
      </w:r>
      <w:r>
        <w:rPr>
          <w:rStyle w:val="IGindeksgrny"/>
        </w:rPr>
        <w:t>)</w:t>
      </w:r>
      <w:r w:rsidRPr="00D55EA4">
        <w:tab/>
        <w:t>współdziała z placówkami doskonalenia nauczycieli, poradniami psychologiczno</w:t>
      </w:r>
      <w:r w:rsidR="002623B3">
        <w:softHyphen/>
      </w:r>
      <w:r w:rsidR="002623B3">
        <w:noBreakHyphen/>
      </w:r>
      <w:r w:rsidRPr="00D55EA4">
        <w:t>pedagogicznymi i bibliotekami pedagogicznymi w realizacji zadań dotyczących diagnozowania, na podstawie wyników nadzoru pedagogicznego, potrzeb w zakresie doskonalenia nauczycieli;</w:t>
      </w:r>
    </w:p>
    <w:p w:rsidR="002A6180" w:rsidRPr="00D55EA4" w:rsidRDefault="002A6180" w:rsidP="002A6180">
      <w:pPr>
        <w:pStyle w:val="PKTpunkt"/>
      </w:pPr>
      <w:r w:rsidRPr="00D55EA4">
        <w:t>10)</w:t>
      </w:r>
      <w:r w:rsidRPr="00D55EA4">
        <w:tab/>
        <w:t>wspomaga działania w zakresie organizowania egzaminów i sprawdzianów w szkołach;</w:t>
      </w:r>
    </w:p>
    <w:p w:rsidR="002A6180" w:rsidRPr="00D55EA4" w:rsidRDefault="002A6180" w:rsidP="002A6180">
      <w:pPr>
        <w:pStyle w:val="PKTpunkt"/>
      </w:pPr>
      <w:r w:rsidRPr="00D55EA4">
        <w:t>11)</w:t>
      </w:r>
      <w:r w:rsidRPr="00D55EA4">
        <w:tab/>
        <w:t>współdziała z organami jednostek samorządu terytorialnego w zakresie kształtowania i rozwoju bazy materialnej szkół i placówek;</w:t>
      </w:r>
    </w:p>
    <w:p w:rsidR="002A6180" w:rsidRPr="00D55EA4" w:rsidRDefault="002A6180" w:rsidP="002A6180">
      <w:pPr>
        <w:pStyle w:val="PKTpunkt"/>
      </w:pPr>
      <w:r w:rsidRPr="00D55EA4">
        <w:t>12)</w:t>
      </w:r>
      <w:r w:rsidRPr="00D55EA4">
        <w:tab/>
        <w:t>współdziała z właściwymi organami, organizacjami i innymi podmiotami w sprawach dotyczących warunków ro</w:t>
      </w:r>
      <w:r w:rsidRPr="00D55EA4">
        <w:t>z</w:t>
      </w:r>
      <w:r w:rsidRPr="00D55EA4">
        <w:t>woju dzieci i młodzieży, w tym w przeciwdziałaniu zjawiskom patologii społecznej, a także może wspomagać dzi</w:t>
      </w:r>
      <w:r w:rsidRPr="00D55EA4">
        <w:t>a</w:t>
      </w:r>
      <w:r w:rsidRPr="00D55EA4">
        <w:t>łania tych podmiotów;</w:t>
      </w:r>
    </w:p>
    <w:p w:rsidR="002A6180" w:rsidRPr="00D55EA4" w:rsidRDefault="002A6180" w:rsidP="002A6180">
      <w:pPr>
        <w:pStyle w:val="PKTpunkt"/>
      </w:pPr>
      <w:r w:rsidRPr="00D55EA4">
        <w:t>13)</w:t>
      </w:r>
      <w:r>
        <w:rPr>
          <w:rStyle w:val="Odwoanieprzypisudolnego"/>
        </w:rPr>
        <w:footnoteReference w:id="287"/>
      </w:r>
      <w:r>
        <w:rPr>
          <w:rStyle w:val="IGindeksgrny"/>
        </w:rPr>
        <w:t>)</w:t>
      </w:r>
      <w:r w:rsidRPr="00D55EA4">
        <w:tab/>
        <w:t>koordynuje, wspomaga i nadzoruje organizację wypoczynku dzieci i młodzieży na obszarze województwa w okresie ferii letnich i zimowych;</w:t>
      </w:r>
    </w:p>
    <w:p w:rsidR="002A6180" w:rsidRPr="008C3881" w:rsidRDefault="002A6180" w:rsidP="00F534D4">
      <w:pPr>
        <w:pStyle w:val="PKTpunkt"/>
        <w:keepNext/>
        <w:rPr>
          <w:rStyle w:val="Ppogrubienie"/>
        </w:rPr>
      </w:pPr>
      <w:r w:rsidRPr="008C3881">
        <w:rPr>
          <w:rStyle w:val="Ppogrubienie"/>
        </w:rPr>
        <w:t>13)</w:t>
      </w:r>
      <w:bookmarkStart w:id="103" w:name="_Ref433370372"/>
      <w:r>
        <w:rPr>
          <w:rStyle w:val="Odwoanieprzypisudolnego"/>
        </w:rPr>
        <w:footnoteReference w:id="288"/>
      </w:r>
      <w:bookmarkEnd w:id="103"/>
      <w:r>
        <w:rPr>
          <w:rStyle w:val="IGindeksgrny"/>
        </w:rPr>
        <w:t>)</w:t>
      </w:r>
      <w:r>
        <w:tab/>
      </w:r>
      <w:r w:rsidRPr="008C3881">
        <w:rPr>
          <w:rStyle w:val="Ppogrubienie"/>
        </w:rPr>
        <w:t>nadzoruje</w:t>
      </w:r>
      <w:r w:rsidR="002623B3" w:rsidRPr="008C3881">
        <w:rPr>
          <w:rStyle w:val="Ppogrubienie"/>
        </w:rPr>
        <w:t xml:space="preserve"> i</w:t>
      </w:r>
      <w:r w:rsidR="002623B3">
        <w:rPr>
          <w:rStyle w:val="Ppogrubienie"/>
        </w:rPr>
        <w:t> </w:t>
      </w:r>
      <w:r w:rsidRPr="008C3881">
        <w:rPr>
          <w:rStyle w:val="Ppogrubienie"/>
        </w:rPr>
        <w:t>wspomaga organizację wypoczynku,</w:t>
      </w:r>
      <w:r w:rsidR="002623B3" w:rsidRPr="008C3881">
        <w:rPr>
          <w:rStyle w:val="Ppogrubienie"/>
        </w:rPr>
        <w:t xml:space="preserve"> o</w:t>
      </w:r>
      <w:r w:rsidR="002623B3">
        <w:rPr>
          <w:rStyle w:val="Ppogrubienie"/>
        </w:rPr>
        <w:t> </w:t>
      </w:r>
      <w:r w:rsidRPr="008C3881">
        <w:rPr>
          <w:rStyle w:val="Ppogrubienie"/>
        </w:rPr>
        <w:t>którym mowa</w:t>
      </w:r>
      <w:r w:rsidR="002623B3" w:rsidRPr="008C3881">
        <w:rPr>
          <w:rStyle w:val="Ppogrubienie"/>
        </w:rPr>
        <w:t xml:space="preserve"> w</w:t>
      </w:r>
      <w:r w:rsidR="002623B3">
        <w:rPr>
          <w:rStyle w:val="Ppogrubienie"/>
        </w:rPr>
        <w:t> art. </w:t>
      </w:r>
      <w:r w:rsidRPr="008C3881">
        <w:rPr>
          <w:rStyle w:val="Ppogrubienie"/>
        </w:rPr>
        <w:t>92a–92t, na obszarze województwa;</w:t>
      </w:r>
    </w:p>
    <w:p w:rsidR="002A6180" w:rsidRPr="00D55EA4" w:rsidRDefault="002A6180" w:rsidP="002A6180">
      <w:pPr>
        <w:pStyle w:val="PKTpunkt"/>
      </w:pPr>
      <w:r w:rsidRPr="00D55EA4">
        <w:t>14)</w:t>
      </w:r>
      <w:r w:rsidRPr="00D55EA4">
        <w:tab/>
        <w:t>wykonuje inne zadania określone w przepisach odrębnych, w szczególności w zakresie obronności.</w:t>
      </w:r>
    </w:p>
    <w:p w:rsidR="002A6180" w:rsidRPr="00D55EA4" w:rsidRDefault="002A6180" w:rsidP="002A6180">
      <w:pPr>
        <w:pStyle w:val="USTustnpkodeksu"/>
      </w:pPr>
      <w:r w:rsidRPr="00D55EA4">
        <w:t>2.</w:t>
      </w:r>
      <w:r>
        <w:rPr>
          <w:rStyle w:val="Odwoanieprzypisudolnego"/>
        </w:rPr>
        <w:footnoteReference w:id="289"/>
      </w:r>
      <w:r>
        <w:rPr>
          <w:rStyle w:val="IGindeksgrny"/>
        </w:rPr>
        <w:t>)</w:t>
      </w:r>
      <w:r w:rsidRPr="00D55EA4">
        <w:t> Programy operacyjne, o których mowa w ustawie z dnia 6 grudnia 2006 r. o zasadach prowadzenia polityki rozwoju oraz w ustawie z dnia 11 lipca 2014 r. o zasadach realizacji programów w zakresie polityki spójności finansow</w:t>
      </w:r>
      <w:r w:rsidRPr="00D55EA4">
        <w:t>a</w:t>
      </w:r>
      <w:r w:rsidRPr="00D55EA4">
        <w:t>nych w perspektywie finansowej 2014–2020 (</w:t>
      </w:r>
      <w:r w:rsidR="002623B3">
        <w:t>Dz. U. poz. </w:t>
      </w:r>
      <w:r w:rsidRPr="00D55EA4">
        <w:t>1146</w:t>
      </w:r>
      <w:r>
        <w:t>,</w:t>
      </w:r>
      <w:r w:rsidR="002623B3">
        <w:t xml:space="preserve"> z </w:t>
      </w:r>
      <w:proofErr w:type="spellStart"/>
      <w:r>
        <w:t>późn</w:t>
      </w:r>
      <w:proofErr w:type="spellEnd"/>
      <w:r>
        <w:t>. zm.</w:t>
      </w:r>
      <w:r>
        <w:rPr>
          <w:rStyle w:val="Odwoanieprzypisudolnego"/>
        </w:rPr>
        <w:footnoteReference w:id="290"/>
      </w:r>
      <w:r>
        <w:rPr>
          <w:rStyle w:val="IGindeksgrny"/>
        </w:rPr>
        <w:t>)</w:t>
      </w:r>
      <w:r w:rsidRPr="00D55EA4">
        <w:t>), a także programy rządowe, o których mowa</w:t>
      </w:r>
      <w:r w:rsidR="002623B3" w:rsidRPr="00D55EA4">
        <w:t xml:space="preserve"> w</w:t>
      </w:r>
      <w:r w:rsidR="002623B3">
        <w:t> art. </w:t>
      </w:r>
      <w:r w:rsidRPr="00D55EA4">
        <w:t>90u, mogą określać zadania, które kurator oświaty wykonuje w imieniu wojewody.</w:t>
      </w:r>
    </w:p>
    <w:p w:rsidR="002A6180" w:rsidRPr="00D55EA4" w:rsidRDefault="002A6180" w:rsidP="002A6180">
      <w:pPr>
        <w:pStyle w:val="USTustnpkodeksu"/>
      </w:pPr>
      <w:r w:rsidRPr="00D55EA4">
        <w:t>3.</w:t>
      </w:r>
      <w:r>
        <w:rPr>
          <w:rStyle w:val="Odwoanieprzypisudolnego"/>
        </w:rPr>
        <w:footnoteReference w:id="291"/>
      </w:r>
      <w:r>
        <w:rPr>
          <w:rStyle w:val="IGindeksgrny"/>
        </w:rPr>
        <w:t>)</w:t>
      </w:r>
      <w:r w:rsidRPr="00D55EA4">
        <w:t> Stanowiska kuratora i wicekuratora oświaty nie można łączyć z mandatem radnego.</w:t>
      </w:r>
    </w:p>
    <w:p w:rsidR="002A6180" w:rsidRPr="00D55EA4" w:rsidRDefault="002A6180" w:rsidP="002A6180">
      <w:pPr>
        <w:pStyle w:val="ARTartustawynprozporzdzenia"/>
      </w:pPr>
      <w:r w:rsidRPr="00345451">
        <w:rPr>
          <w:rStyle w:val="Ppogrubienie"/>
        </w:rPr>
        <w:t>Art. 32.</w:t>
      </w:r>
      <w:r w:rsidRPr="00D55EA4">
        <w:t> 1. Kurator oświaty wykonuje swoje zadania i kompetencje przy pomocy kuratorium oświaty.</w:t>
      </w:r>
    </w:p>
    <w:p w:rsidR="002A6180" w:rsidRPr="00D55EA4" w:rsidRDefault="002A6180" w:rsidP="002A6180">
      <w:pPr>
        <w:pStyle w:val="USTustnpkodeksu"/>
      </w:pPr>
      <w:r w:rsidRPr="00D55EA4">
        <w:t>2. Kuratoria oświaty są państwowymi jednostkami budżetowymi.</w:t>
      </w:r>
    </w:p>
    <w:p w:rsidR="002A6180" w:rsidRPr="00D55EA4" w:rsidRDefault="002A6180" w:rsidP="002A6180">
      <w:pPr>
        <w:pStyle w:val="USTustnpkodeksu"/>
      </w:pPr>
      <w:r w:rsidRPr="00D55EA4">
        <w:t>3. Wojewoda, na wniosek kuratora oświaty, może tworzyć delegatury kuratorium oświaty. Kierownik delegatury m</w:t>
      </w:r>
      <w:r w:rsidRPr="00D55EA4">
        <w:t>o</w:t>
      </w:r>
      <w:r w:rsidRPr="00D55EA4">
        <w:t>że, z upoważnienia kuratora oświaty, prowadzić sprawy na obszarze działania delegatury, w tym sprawować nadzór ped</w:t>
      </w:r>
      <w:r w:rsidRPr="00D55EA4">
        <w:t>a</w:t>
      </w:r>
      <w:r w:rsidRPr="00D55EA4">
        <w:t>gogiczny i wydawać decyzje administracyjne.</w:t>
      </w:r>
    </w:p>
    <w:p w:rsidR="002A6180" w:rsidRPr="00D55EA4" w:rsidRDefault="002A6180" w:rsidP="002A6180">
      <w:pPr>
        <w:pStyle w:val="USTustnpkodeksu"/>
      </w:pPr>
      <w:r w:rsidRPr="00D55EA4">
        <w:t>4. Minister właściwy do spraw oświaty i wychowania w porozumieniu z ministrem właściwym do spraw administr</w:t>
      </w:r>
      <w:r w:rsidRPr="00D55EA4">
        <w:t>a</w:t>
      </w:r>
      <w:r w:rsidRPr="00D55EA4">
        <w:t>cji publicznej określa, w drodze rozporządzenia, organizację kuratoriów oświaty oraz zasady tworzenia ich delegatur.</w:t>
      </w:r>
    </w:p>
    <w:p w:rsidR="002A6180" w:rsidRPr="00D55EA4" w:rsidRDefault="002A6180" w:rsidP="002A6180">
      <w:pPr>
        <w:pStyle w:val="ARTartustawynprozporzdzenia"/>
      </w:pPr>
      <w:r w:rsidRPr="00345451">
        <w:rPr>
          <w:rStyle w:val="Ppogrubienie"/>
        </w:rPr>
        <w:t>Art. 32a.</w:t>
      </w:r>
      <w:r w:rsidRPr="00D55EA4">
        <w:t> 1. Nadzór pedagogiczny nad publicznymi i niepublicznymi szkołami i placówkami artystycznymi, placó</w:t>
      </w:r>
      <w:r w:rsidRPr="00D55EA4">
        <w:t>w</w:t>
      </w:r>
      <w:r w:rsidRPr="00D55EA4">
        <w:t>kami, o których mowa</w:t>
      </w:r>
      <w:r w:rsidR="002623B3" w:rsidRPr="00D55EA4">
        <w:t xml:space="preserve"> w</w:t>
      </w:r>
      <w:r w:rsidR="002623B3">
        <w:t> art. </w:t>
      </w:r>
      <w:r w:rsidRPr="00D55EA4">
        <w:t>2</w:t>
      </w:r>
      <w:r w:rsidR="002623B3">
        <w:t xml:space="preserve"> pkt </w:t>
      </w:r>
      <w:r w:rsidRPr="00D55EA4">
        <w:t>7, dla uczniów szkół artystycznych oraz placówkami doskonalenia nauczycieli szkół artystycznych sprawuje minister właściwy do spraw kultury i ochrony dziedzictwa narodowego, który w tym celu, a także w celu realizacji zadań, o których mowa</w:t>
      </w:r>
      <w:r w:rsidR="002623B3" w:rsidRPr="00D55EA4">
        <w:t xml:space="preserve"> w</w:t>
      </w:r>
      <w:r w:rsidR="002623B3">
        <w:t> art. </w:t>
      </w:r>
      <w:r w:rsidRPr="00D55EA4">
        <w:t>5</w:t>
      </w:r>
      <w:r w:rsidR="002623B3">
        <w:t xml:space="preserve"> ust. </w:t>
      </w:r>
      <w:r w:rsidRPr="00D55EA4">
        <w:t>7, w odniesieniu do szkół i placówek przez siebie prowadzonych może, w porozumieniu z ministrem właściwym do spraw oświaty i wychowania, w drodze rozporządzenia, utworzyć sp</w:t>
      </w:r>
      <w:r w:rsidRPr="00D55EA4">
        <w:t>e</w:t>
      </w:r>
      <w:r w:rsidRPr="00D55EA4">
        <w:t>cjalistyczną jednostkę nadzoru oraz określić jej organizację i zakres powierzonych zadań związanych ze sprawowaniem nadzoru pedagogicznego oraz zadań, o których mowa</w:t>
      </w:r>
      <w:r w:rsidR="002623B3" w:rsidRPr="00D55EA4">
        <w:t xml:space="preserve"> w</w:t>
      </w:r>
      <w:r w:rsidR="002623B3">
        <w:t> art. </w:t>
      </w:r>
      <w:r w:rsidRPr="00D55EA4">
        <w:t>5</w:t>
      </w:r>
      <w:r w:rsidR="002623B3">
        <w:t xml:space="preserve"> ust. </w:t>
      </w:r>
      <w:r w:rsidRPr="00D55EA4">
        <w:t>7.</w:t>
      </w:r>
    </w:p>
    <w:p w:rsidR="002A6180" w:rsidRPr="00D55EA4" w:rsidRDefault="002A6180" w:rsidP="002A6180">
      <w:pPr>
        <w:pStyle w:val="USTustnpkodeksu"/>
      </w:pPr>
      <w:r w:rsidRPr="00D55EA4">
        <w:t>1a. Minister właściwy do spraw rolnictwa sprawuje nadzór pedagogiczny nad publicznymi szkołami rolniczymi, pl</w:t>
      </w:r>
      <w:r w:rsidRPr="00D55EA4">
        <w:t>a</w:t>
      </w:r>
      <w:r w:rsidRPr="00D55EA4">
        <w:t>cówkami rolniczymi oraz placówkami doskonalenia nauczycieli przedmiotów zawodowych, którzy nauczają w szkołach rolniczych, przez siebie prowadzonymi a minister właściwy do spraw środowiska – nad publicznymi szkołami leśnymi przez siebie prowadzonymi. W tym celu, a także w celu realizacji zadań, o których mowa</w:t>
      </w:r>
      <w:r w:rsidR="002623B3" w:rsidRPr="00D55EA4">
        <w:t xml:space="preserve"> w</w:t>
      </w:r>
      <w:r w:rsidR="002623B3">
        <w:t> art. </w:t>
      </w:r>
      <w:r w:rsidRPr="00D55EA4">
        <w:t>5</w:t>
      </w:r>
      <w:r w:rsidR="002623B3">
        <w:t xml:space="preserve"> ust. </w:t>
      </w:r>
      <w:r w:rsidRPr="00D55EA4">
        <w:t>7, w odniesieniu do szkół i placówek przez siebie prowadzonych odpowiednio minister właściwy do spraw rolnictwa lub minister właściwy do spraw środowiska mogą, w porozumieniu z ministrem właściwym do spraw oświaty i wychowania, w drodze rozporz</w:t>
      </w:r>
      <w:r w:rsidRPr="00D55EA4">
        <w:t>ą</w:t>
      </w:r>
      <w:r w:rsidRPr="00D55EA4">
        <w:t>dzenia, utworzyć specjalistyczną jednostkę nadzoru oraz określić jej organizację i zakres powierzonych zadań związanych ze sprawowaniem nadzoru pedagogicznego.</w:t>
      </w:r>
    </w:p>
    <w:p w:rsidR="002A6180" w:rsidRPr="00D55EA4" w:rsidRDefault="002A6180" w:rsidP="002A6180">
      <w:pPr>
        <w:pStyle w:val="USTustnpkodeksu"/>
      </w:pPr>
      <w:r w:rsidRPr="00D55EA4">
        <w:t>2. Specjalistyczne jednostki nadzoru, o których mowa</w:t>
      </w:r>
      <w:r w:rsidR="002623B3" w:rsidRPr="00D55EA4">
        <w:t xml:space="preserve"> w</w:t>
      </w:r>
      <w:r w:rsidR="002623B3">
        <w:t> ust. </w:t>
      </w:r>
      <w:r w:rsidR="002623B3" w:rsidRPr="00D55EA4">
        <w:t>1</w:t>
      </w:r>
      <w:r w:rsidR="002623B3">
        <w:t xml:space="preserve"> i </w:t>
      </w:r>
      <w:r w:rsidRPr="00D55EA4">
        <w:t>1a, są państwowymi jednostkami budżetowymi f</w:t>
      </w:r>
      <w:r w:rsidRPr="00D55EA4">
        <w:t>i</w:t>
      </w:r>
      <w:r w:rsidRPr="00D55EA4">
        <w:t>nansowanymi odpowiednio z budżetu ministra właściwego do spraw kultury i ochrony dziedzictwa narodowego, ministra właściwego do spraw rolnictwa lub ministra właściwego do spraw środowiska.</w:t>
      </w:r>
    </w:p>
    <w:p w:rsidR="002A6180" w:rsidRPr="00D55EA4" w:rsidRDefault="002A6180" w:rsidP="002A6180">
      <w:pPr>
        <w:pStyle w:val="USTustnpkodeksu"/>
      </w:pPr>
      <w:r w:rsidRPr="00D55EA4">
        <w:t>3. Przepisy</w:t>
      </w:r>
      <w:r w:rsidR="002623B3">
        <w:t xml:space="preserve"> ust. </w:t>
      </w:r>
      <w:r w:rsidR="002623B3" w:rsidRPr="00D55EA4">
        <w:t>1</w:t>
      </w:r>
      <w:r w:rsidR="002623B3">
        <w:t xml:space="preserve"> i </w:t>
      </w:r>
      <w:r w:rsidRPr="00D55EA4">
        <w:t>1a nie naruszają uprawnień kuratora oświaty w zakresie nadzoru pedagogicznego nad nauczaniem przedmiotów ogólnokształcących w szkołach artystycznych, a także nad nauczaniem przedmiotów ogólnokształcących w szkołach rolniczych i w szkołach leśnych prowadzonych przez odpowiednio ministra właściwego do spraw rolnictwa lub ministra właściwego do spraw środowiska.</w:t>
      </w:r>
    </w:p>
    <w:p w:rsidR="002A6180" w:rsidRPr="00D55EA4" w:rsidRDefault="002A6180" w:rsidP="002A6180">
      <w:pPr>
        <w:pStyle w:val="USTustnpkodeksu"/>
      </w:pPr>
      <w:r w:rsidRPr="00D55EA4">
        <w:t>4.</w:t>
      </w:r>
      <w:r>
        <w:rPr>
          <w:rStyle w:val="Odwoanieprzypisudolnego"/>
        </w:rPr>
        <w:footnoteReference w:id="292"/>
      </w:r>
      <w:r>
        <w:rPr>
          <w:rStyle w:val="IGindeksgrny"/>
        </w:rPr>
        <w:t>)</w:t>
      </w:r>
      <w:r w:rsidRPr="00D55EA4">
        <w:t> W odniesieniu do publicznych szkół i placówek artystycznych minister właściwy do spraw kultury i ochrony dziedzictwa narodowego w porozumieniu z ministrem właściwym do spraw oświaty i wychowania wydaje przepisy, o których mowa</w:t>
      </w:r>
      <w:r w:rsidR="002623B3" w:rsidRPr="00D55EA4">
        <w:t xml:space="preserve"> w</w:t>
      </w:r>
      <w:r w:rsidR="002623B3">
        <w:t> art. </w:t>
      </w:r>
      <w:r w:rsidRPr="00D55EA4">
        <w:t>11</w:t>
      </w:r>
      <w:r w:rsidR="002623B3">
        <w:t xml:space="preserve"> ust. </w:t>
      </w:r>
      <w:r w:rsidRPr="00D55EA4">
        <w:t>2 – z wyjątkiem przepisów określających warunki i tryb wydawania oraz wzory świadectw, dyplomów państwowych i innych druków szkolnych wydawanych przez okręgowe komisje egzaminacyjne, sposób dok</w:t>
      </w:r>
      <w:r w:rsidRPr="00D55EA4">
        <w:t>o</w:t>
      </w:r>
      <w:r w:rsidRPr="00D55EA4">
        <w:t>nywania sprostowań ich treści i wydawania duplikatów oraz wysokość odpłatności za wydawanie duplikatów tych świ</w:t>
      </w:r>
      <w:r w:rsidRPr="00D55EA4">
        <w:t>a</w:t>
      </w:r>
      <w:r w:rsidRPr="00D55EA4">
        <w:t>dectw, dyplomów państwowych i innych druków szkolnych, a także tryb i sposób dokonywania legalizacji wydawanych przez okręgowe komisje egzaminacyjne dokumentów przeznaczonych do obrotu prawnego z zagranicą oraz wysokość odpłatności za wykonywanie tych czynności – oraz</w:t>
      </w:r>
      <w:r w:rsidR="002623B3" w:rsidRPr="00D55EA4">
        <w:t xml:space="preserve"> w</w:t>
      </w:r>
      <w:r w:rsidR="002623B3">
        <w:t> art. </w:t>
      </w:r>
      <w:r w:rsidRPr="00D55EA4">
        <w:t>22</w:t>
      </w:r>
      <w:r w:rsidR="002623B3">
        <w:t xml:space="preserve"> ust. </w:t>
      </w:r>
      <w:r w:rsidRPr="00D55EA4">
        <w:t>1</w:t>
      </w:r>
      <w:r w:rsidR="002623B3">
        <w:t xml:space="preserve"> pkt </w:t>
      </w:r>
      <w:r w:rsidR="002623B3" w:rsidRPr="00D55EA4">
        <w:t>1</w:t>
      </w:r>
      <w:r w:rsidR="002623B3">
        <w:t xml:space="preserve"> i ust. </w:t>
      </w:r>
      <w:r w:rsidRPr="00D55EA4">
        <w:t>2</w:t>
      </w:r>
      <w:r w:rsidR="002623B3">
        <w:t xml:space="preserve"> pkt </w:t>
      </w:r>
      <w:r w:rsidRPr="00D55EA4">
        <w:t>1, 2a i 5–8.</w:t>
      </w:r>
    </w:p>
    <w:p w:rsidR="002A6180" w:rsidRPr="00D55EA4" w:rsidRDefault="002A6180" w:rsidP="002A6180">
      <w:pPr>
        <w:pStyle w:val="USTustnpkodeksu"/>
      </w:pPr>
      <w:r w:rsidRPr="00D55EA4">
        <w:t>5.</w:t>
      </w:r>
      <w:r>
        <w:rPr>
          <w:rStyle w:val="Odwoanieprzypisudolnego"/>
        </w:rPr>
        <w:footnoteReference w:id="293"/>
      </w:r>
      <w:r>
        <w:rPr>
          <w:rStyle w:val="IGindeksgrny"/>
        </w:rPr>
        <w:t>)</w:t>
      </w:r>
      <w:r w:rsidRPr="00D55EA4">
        <w:t> Rozporządzenia, o których mowa</w:t>
      </w:r>
      <w:r w:rsidR="002623B3" w:rsidRPr="00D55EA4">
        <w:t xml:space="preserve"> w</w:t>
      </w:r>
      <w:r w:rsidR="002623B3">
        <w:t> art. </w:t>
      </w:r>
      <w:r w:rsidRPr="00D55EA4">
        <w:t>22</w:t>
      </w:r>
      <w:r w:rsidR="002623B3">
        <w:t xml:space="preserve"> ust. </w:t>
      </w:r>
      <w:r w:rsidRPr="00D55EA4">
        <w:t>2</w:t>
      </w:r>
      <w:r w:rsidR="002623B3">
        <w:t xml:space="preserve"> pkt </w:t>
      </w:r>
      <w:r w:rsidR="002623B3" w:rsidRPr="00D55EA4">
        <w:t>1</w:t>
      </w:r>
      <w:r w:rsidR="002623B3">
        <w:t xml:space="preserve"> i pkt </w:t>
      </w:r>
      <w:r w:rsidRPr="00D55EA4">
        <w:t>2a, minister właściwy do spraw oświaty i wychowania wydaje w porozumieniu odpowiednio z ministrem właściwym do spraw rolnictwa lub ministrem właśc</w:t>
      </w:r>
      <w:r w:rsidRPr="00D55EA4">
        <w:t>i</w:t>
      </w:r>
      <w:r w:rsidRPr="00D55EA4">
        <w:t>wym do spraw środowiska.</w:t>
      </w:r>
    </w:p>
    <w:p w:rsidR="002A6180" w:rsidRPr="00D55EA4" w:rsidRDefault="002A6180" w:rsidP="002A6180">
      <w:pPr>
        <w:pStyle w:val="ARTartustawynprozporzdzenia"/>
      </w:pPr>
      <w:r w:rsidRPr="00345451">
        <w:rPr>
          <w:rStyle w:val="Ppogrubienie"/>
        </w:rPr>
        <w:t>Art. 32b.</w:t>
      </w:r>
      <w:r w:rsidRPr="00D55EA4">
        <w:t> W przypadku publicznych i niepublicznych szkół prowadzących kształcenie w zawodach dla żeglugi mo</w:t>
      </w:r>
      <w:r w:rsidRPr="00D55EA4">
        <w:t>r</w:t>
      </w:r>
      <w:r w:rsidRPr="00D55EA4">
        <w:t>skiej i śródlądowej kurator oświaty sprawuje nadzór pedagogiczny, we współdziałaniu odpowiednio z ministrem właśc</w:t>
      </w:r>
      <w:r w:rsidRPr="00D55EA4">
        <w:t>i</w:t>
      </w:r>
      <w:r w:rsidRPr="00D55EA4">
        <w:t>wym do spraw gospodarki morskiej oraz ministrem właściwym do spraw transportu, w zakresie realizowania w procesie kształcenia w tych szkołach postanowień Międzynarodowej konwencji o wymaganiach w zakresie wyszkolenia maryn</w:t>
      </w:r>
      <w:r w:rsidRPr="00D55EA4">
        <w:t>a</w:t>
      </w:r>
      <w:r w:rsidRPr="00D55EA4">
        <w:t>rzy, wydawania im świadectw oraz pełnienia wacht, 1978, sporządzonej w Londynie dnia 7 lipca 1978 r. (</w:t>
      </w:r>
      <w:r w:rsidR="002623B3">
        <w:t>Dz. U.</w:t>
      </w:r>
      <w:r w:rsidRPr="00D55EA4">
        <w:t xml:space="preserve"> z 1984 r.</w:t>
      </w:r>
      <w:r w:rsidR="002623B3">
        <w:t xml:space="preserve"> Nr </w:t>
      </w:r>
      <w:r w:rsidRPr="00D55EA4">
        <w:t>39,</w:t>
      </w:r>
      <w:r w:rsidR="002623B3">
        <w:t xml:space="preserve"> poz. </w:t>
      </w:r>
      <w:r w:rsidRPr="00D55EA4">
        <w:t>20</w:t>
      </w:r>
      <w:r w:rsidR="002623B3" w:rsidRPr="00D55EA4">
        <w:t>1</w:t>
      </w:r>
      <w:r w:rsidR="002623B3">
        <w:t xml:space="preserve"> oraz</w:t>
      </w:r>
      <w:r w:rsidRPr="00D55EA4">
        <w:t xml:space="preserve"> z 1999 r.</w:t>
      </w:r>
      <w:r w:rsidR="002623B3">
        <w:t xml:space="preserve"> Nr </w:t>
      </w:r>
      <w:r w:rsidRPr="00D55EA4">
        <w:t>30,</w:t>
      </w:r>
      <w:r w:rsidR="002623B3">
        <w:t xml:space="preserve"> poz. </w:t>
      </w:r>
      <w:r w:rsidRPr="00D55EA4">
        <w:t>286).</w:t>
      </w:r>
    </w:p>
    <w:p w:rsidR="002A6180" w:rsidRPr="002A6180" w:rsidRDefault="002A6180" w:rsidP="00345451">
      <w:pPr>
        <w:pStyle w:val="ARTartustawynprozporzdzenia"/>
        <w:keepNext/>
      </w:pPr>
      <w:r w:rsidRPr="00345451">
        <w:rPr>
          <w:rStyle w:val="Ppogrubienie"/>
        </w:rPr>
        <w:t>Art. 33.</w:t>
      </w:r>
      <w:r w:rsidRPr="002A6180">
        <w:t> 1.</w:t>
      </w:r>
      <w:r w:rsidRPr="002A6180">
        <w:rPr>
          <w:rStyle w:val="Odwoanieprzypisudolnego"/>
        </w:rPr>
        <w:footnoteReference w:id="294"/>
      </w:r>
      <w:r w:rsidRPr="002A6180">
        <w:rPr>
          <w:rStyle w:val="IGindeksgrny"/>
        </w:rPr>
        <w:t>)</w:t>
      </w:r>
      <w:r w:rsidRPr="002A6180">
        <w:t xml:space="preserve"> Nadzór pedagogiczny polega na:</w:t>
      </w:r>
    </w:p>
    <w:p w:rsidR="002A6180" w:rsidRPr="00D55EA4" w:rsidRDefault="002A6180" w:rsidP="002A6180">
      <w:pPr>
        <w:pStyle w:val="PKTpunkt"/>
      </w:pPr>
      <w:r w:rsidRPr="00D55EA4">
        <w:t>1)</w:t>
      </w:r>
      <w:r w:rsidRPr="00D55EA4">
        <w:tab/>
        <w:t>obserwowaniu, analizowaniu i ocenianiu przebiegu procesów kształcenia i wychowania oraz efektów działalności dydaktycznej, wychowawczej i opiekuńczej oraz innej działalności statutowej szkół i placówek;</w:t>
      </w:r>
    </w:p>
    <w:p w:rsidR="002A6180" w:rsidRPr="00D55EA4" w:rsidRDefault="002A6180" w:rsidP="002A6180">
      <w:pPr>
        <w:pStyle w:val="PKTpunkt"/>
      </w:pPr>
      <w:r w:rsidRPr="00D55EA4">
        <w:t>2)</w:t>
      </w:r>
      <w:r w:rsidRPr="00D55EA4">
        <w:tab/>
        <w:t>ocenianiu stanu i warunków działalności dydaktycznej, wychowawczej i opiekuńczej oraz innej działalności statut</w:t>
      </w:r>
      <w:r w:rsidRPr="00D55EA4">
        <w:t>o</w:t>
      </w:r>
      <w:r w:rsidRPr="00D55EA4">
        <w:t>wej szkół i placówek;</w:t>
      </w:r>
    </w:p>
    <w:p w:rsidR="002A6180" w:rsidRPr="00D55EA4" w:rsidRDefault="002A6180" w:rsidP="002A6180">
      <w:pPr>
        <w:pStyle w:val="PKTpunkt"/>
      </w:pPr>
      <w:r w:rsidRPr="00D55EA4">
        <w:t>3)</w:t>
      </w:r>
      <w:r w:rsidRPr="00D55EA4">
        <w:tab/>
        <w:t>udzielaniu pomocy szkołom i placówkom, a także nauczycielom w wykonywaniu ich zadań dydaktycznych, wych</w:t>
      </w:r>
      <w:r w:rsidRPr="00D55EA4">
        <w:t>o</w:t>
      </w:r>
      <w:r w:rsidRPr="00D55EA4">
        <w:t>wawczych i opiekuńczych;</w:t>
      </w:r>
    </w:p>
    <w:p w:rsidR="002A6180" w:rsidRPr="00D55EA4" w:rsidRDefault="002A6180" w:rsidP="002A6180">
      <w:pPr>
        <w:pStyle w:val="PKTpunkt"/>
      </w:pPr>
      <w:r w:rsidRPr="00D55EA4">
        <w:t>4)</w:t>
      </w:r>
      <w:r w:rsidRPr="00D55EA4">
        <w:tab/>
        <w:t>inspirowaniu nauczycieli do innowacji pedagogicznych, metodycznych i organizacyjnych.</w:t>
      </w:r>
    </w:p>
    <w:p w:rsidR="002A6180" w:rsidRPr="002A6180" w:rsidRDefault="002A6180" w:rsidP="00345451">
      <w:pPr>
        <w:pStyle w:val="USTustnpkodeksu"/>
        <w:keepNext/>
      </w:pPr>
      <w:r w:rsidRPr="00D55EA4">
        <w:t>2.</w:t>
      </w:r>
      <w:r w:rsidRPr="002A6180">
        <w:t> W zakresie wymienionym</w:t>
      </w:r>
      <w:r w:rsidR="002623B3" w:rsidRPr="002A6180">
        <w:t xml:space="preserve"> w</w:t>
      </w:r>
      <w:r w:rsidR="002623B3">
        <w:t> ust. </w:t>
      </w:r>
      <w:r w:rsidRPr="002A6180">
        <w:t>1</w:t>
      </w:r>
      <w:r w:rsidR="002623B3">
        <w:t xml:space="preserve"> pkt </w:t>
      </w:r>
      <w:r w:rsidR="002623B3" w:rsidRPr="002A6180">
        <w:t>1</w:t>
      </w:r>
      <w:r w:rsidR="002623B3">
        <w:t xml:space="preserve"> i </w:t>
      </w:r>
      <w:r w:rsidRPr="002A6180">
        <w:t>2 nadzorowi podlega w szczególności:</w:t>
      </w:r>
    </w:p>
    <w:p w:rsidR="002A6180" w:rsidRPr="00D55EA4" w:rsidRDefault="002A6180" w:rsidP="002A6180">
      <w:pPr>
        <w:pStyle w:val="PKTpunkt"/>
      </w:pPr>
      <w:r w:rsidRPr="00D55EA4">
        <w:t>1)</w:t>
      </w:r>
      <w:r w:rsidRPr="00D55EA4">
        <w:tab/>
        <w:t>zgodność zatrudniania nauczycieli z wymaganymi kwalifikacjami;</w:t>
      </w:r>
    </w:p>
    <w:p w:rsidR="002A6180" w:rsidRPr="00D55EA4" w:rsidRDefault="002A6180" w:rsidP="002A6180">
      <w:pPr>
        <w:pStyle w:val="PKTpunkt"/>
      </w:pPr>
      <w:r w:rsidRPr="00D55EA4">
        <w:t>2)</w:t>
      </w:r>
      <w:r w:rsidRPr="00D55EA4">
        <w:tab/>
        <w:t>realizacja podstaw programowych i ramowych planów nauczania;</w:t>
      </w:r>
    </w:p>
    <w:p w:rsidR="002A6180" w:rsidRPr="00D55EA4" w:rsidRDefault="002A6180" w:rsidP="002A6180">
      <w:pPr>
        <w:pStyle w:val="PKTpunkt"/>
      </w:pPr>
      <w:r w:rsidRPr="00D55EA4">
        <w:t>3)</w:t>
      </w:r>
      <w:r w:rsidRPr="00D55EA4">
        <w:tab/>
        <w:t>przestrzeganie zasad oceniania, klasyfikowania i promowania uczniów oraz przeprowadzania egzaminów, a także przestrzeganie przepisów dotyczących obowiązku szkolnego oraz obowiązku nauki;</w:t>
      </w:r>
    </w:p>
    <w:p w:rsidR="002A6180" w:rsidRPr="00D55EA4" w:rsidRDefault="002A6180" w:rsidP="002A6180">
      <w:pPr>
        <w:pStyle w:val="PKTpunkt"/>
      </w:pPr>
      <w:bookmarkStart w:id="104" w:name="f0090eTJ3s29v13818a"/>
      <w:bookmarkEnd w:id="104"/>
      <w:r w:rsidRPr="00D55EA4">
        <w:t>4)</w:t>
      </w:r>
      <w:r w:rsidRPr="00D55EA4">
        <w:tab/>
        <w:t>przestrzeganie statutu szkoły lub placówki;</w:t>
      </w:r>
    </w:p>
    <w:p w:rsidR="002A6180" w:rsidRPr="00D55EA4" w:rsidRDefault="002A6180" w:rsidP="002A6180">
      <w:pPr>
        <w:pStyle w:val="PKTpunkt"/>
      </w:pPr>
      <w:r w:rsidRPr="00D55EA4">
        <w:t>5)</w:t>
      </w:r>
      <w:r w:rsidRPr="00D55EA4">
        <w:tab/>
      </w:r>
      <w:r>
        <w:t>(uchylony)</w:t>
      </w:r>
    </w:p>
    <w:p w:rsidR="002A6180" w:rsidRPr="00D55EA4" w:rsidRDefault="002A6180" w:rsidP="002A6180">
      <w:pPr>
        <w:pStyle w:val="PKTpunkt"/>
      </w:pPr>
      <w:r w:rsidRPr="00D55EA4">
        <w:t>6)</w:t>
      </w:r>
      <w:r w:rsidRPr="00D55EA4">
        <w:tab/>
        <w:t>przestrzeganie praw dziecka i praw ucznia oraz upowszechnianie wiedzy o tych prawach;</w:t>
      </w:r>
    </w:p>
    <w:p w:rsidR="002A6180" w:rsidRPr="00D55EA4" w:rsidRDefault="002A6180" w:rsidP="002A6180">
      <w:pPr>
        <w:pStyle w:val="PKTpunkt"/>
      </w:pPr>
      <w:r w:rsidRPr="00D55EA4">
        <w:t>7)</w:t>
      </w:r>
      <w:r w:rsidRPr="00D55EA4">
        <w:tab/>
        <w:t>zapewnienie uczniom bezpiecznych i higienicznych warunków nauki, wychowania i opieki.</w:t>
      </w:r>
    </w:p>
    <w:p w:rsidR="002A6180" w:rsidRPr="002A6180" w:rsidRDefault="002A6180" w:rsidP="00345451">
      <w:pPr>
        <w:pStyle w:val="USTustnpkodeksu"/>
        <w:keepNext/>
      </w:pPr>
      <w:r w:rsidRPr="00D55EA4">
        <w:t>3.</w:t>
      </w:r>
      <w:r w:rsidRPr="002A6180">
        <w:t> Nauczyciele, o których mowa</w:t>
      </w:r>
      <w:r w:rsidR="002623B3" w:rsidRPr="002A6180">
        <w:t xml:space="preserve"> w</w:t>
      </w:r>
      <w:r w:rsidR="002623B3">
        <w:t> art. </w:t>
      </w:r>
      <w:r w:rsidRPr="002A6180">
        <w:t>35</w:t>
      </w:r>
      <w:r w:rsidR="002623B3">
        <w:t xml:space="preserve"> ust. </w:t>
      </w:r>
      <w:r w:rsidRPr="002A6180">
        <w:t>5, wykonujący czynności z zakresu nadzoru pedagogicznego mają prawo:</w:t>
      </w:r>
    </w:p>
    <w:p w:rsidR="002A6180" w:rsidRPr="00D55EA4" w:rsidRDefault="002A6180" w:rsidP="002A6180">
      <w:pPr>
        <w:pStyle w:val="PKTpunkt"/>
      </w:pPr>
      <w:r w:rsidRPr="00D55EA4">
        <w:t>1)</w:t>
      </w:r>
      <w:r w:rsidRPr="00D55EA4">
        <w:tab/>
        <w:t>wstępu do szkół i placówek;</w:t>
      </w:r>
    </w:p>
    <w:p w:rsidR="002A6180" w:rsidRPr="00D55EA4" w:rsidRDefault="002A6180" w:rsidP="002A6180">
      <w:pPr>
        <w:pStyle w:val="PKTpunkt"/>
      </w:pPr>
      <w:r w:rsidRPr="00D55EA4">
        <w:t>2)</w:t>
      </w:r>
      <w:r w:rsidRPr="00D55EA4">
        <w:tab/>
        <w:t>wglądu do prowadzonej przez szkołę lub placówkę dokumentacji dotyczącej przebiegu nauczania, wychowania i opieki oraz organizacji pracy;</w:t>
      </w:r>
    </w:p>
    <w:p w:rsidR="002A6180" w:rsidRPr="00D55EA4" w:rsidRDefault="002A6180" w:rsidP="002A6180">
      <w:pPr>
        <w:pStyle w:val="PKTpunkt"/>
      </w:pPr>
      <w:r w:rsidRPr="00D55EA4">
        <w:t>3)</w:t>
      </w:r>
      <w:r w:rsidRPr="00D55EA4">
        <w:tab/>
        <w:t>udziału w posiedzeniu rady pedagogicznej, po uprzednim powiadomieniu dyrektora szkoły;</w:t>
      </w:r>
    </w:p>
    <w:p w:rsidR="002A6180" w:rsidRPr="00D55EA4" w:rsidRDefault="002A6180" w:rsidP="002A6180">
      <w:pPr>
        <w:pStyle w:val="PKTpunkt"/>
      </w:pPr>
      <w:r w:rsidRPr="00D55EA4">
        <w:t>4)</w:t>
      </w:r>
      <w:r>
        <w:rPr>
          <w:rStyle w:val="Odwoanieprzypisudolnego"/>
        </w:rPr>
        <w:footnoteReference w:id="295"/>
      </w:r>
      <w:r>
        <w:rPr>
          <w:rStyle w:val="IGindeksgrny"/>
        </w:rPr>
        <w:t>)</w:t>
      </w:r>
      <w:r w:rsidRPr="00D55EA4">
        <w:tab/>
        <w:t>wstępu w charakterze obserwatora na zajęcia dydaktyczne, wychowawcze, opiekuńcze i inne zajęcia organizowane przez szkołę lub placówkę;</w:t>
      </w:r>
    </w:p>
    <w:p w:rsidR="002A6180" w:rsidRPr="00D55EA4" w:rsidRDefault="002A6180" w:rsidP="002A6180">
      <w:pPr>
        <w:pStyle w:val="PKTpunkt"/>
      </w:pPr>
      <w:r w:rsidRPr="00D55EA4">
        <w:t>5)</w:t>
      </w:r>
      <w:r w:rsidRPr="00D55EA4">
        <w:tab/>
        <w:t>przeprowadzania badań służących ocenie efektywności działalności dydaktycznej, wychowawczej oraz opiekuńczej szkół i placówek.</w:t>
      </w:r>
    </w:p>
    <w:p w:rsidR="002A6180" w:rsidRPr="00D55EA4" w:rsidRDefault="002A6180" w:rsidP="002A6180">
      <w:pPr>
        <w:pStyle w:val="USTustnpkodeksu"/>
      </w:pPr>
      <w:r w:rsidRPr="00D55EA4">
        <w:t>4.</w:t>
      </w:r>
      <w:bookmarkStart w:id="105" w:name="_Ref430179236"/>
      <w:r>
        <w:rPr>
          <w:rStyle w:val="Odwoanieprzypisudolnego"/>
        </w:rPr>
        <w:footnoteReference w:id="296"/>
      </w:r>
      <w:bookmarkEnd w:id="105"/>
      <w:r>
        <w:rPr>
          <w:rStyle w:val="IGindeksgrny"/>
        </w:rPr>
        <w:t>)</w:t>
      </w:r>
      <w:r w:rsidRPr="00D55EA4">
        <w:t> Nauczyciele, o których mowa</w:t>
      </w:r>
      <w:r w:rsidR="002623B3" w:rsidRPr="00D55EA4">
        <w:t xml:space="preserve"> w</w:t>
      </w:r>
      <w:r w:rsidR="002623B3">
        <w:t> art. </w:t>
      </w:r>
      <w:r w:rsidRPr="00D55EA4">
        <w:t>35</w:t>
      </w:r>
      <w:r w:rsidR="002623B3">
        <w:t xml:space="preserve"> ust. </w:t>
      </w:r>
      <w:r w:rsidRPr="00D55EA4">
        <w:t>5, mogą wydawać dyrektorom szkół i placówek zalecenia wynik</w:t>
      </w:r>
      <w:r w:rsidRPr="00D55EA4">
        <w:t>a</w:t>
      </w:r>
      <w:r w:rsidRPr="00D55EA4">
        <w:t>jące z przeprowadzonych czynności wraz z terminem ich realizacji.</w:t>
      </w:r>
    </w:p>
    <w:p w:rsidR="002A6180" w:rsidRPr="00D55EA4" w:rsidRDefault="002A6180" w:rsidP="002A6180">
      <w:pPr>
        <w:pStyle w:val="USTustnpkodeksu"/>
      </w:pPr>
      <w:r w:rsidRPr="00D55EA4">
        <w:t>5.</w:t>
      </w:r>
      <w:r>
        <w:fldChar w:fldCharType="begin"/>
      </w:r>
      <w:r>
        <w:instrText xml:space="preserve"> NOTEREF _Ref430179236 \f \h </w:instrText>
      </w:r>
      <w:r>
        <w:fldChar w:fldCharType="separate"/>
      </w:r>
      <w:r w:rsidR="00A87AA1" w:rsidRPr="00A87AA1">
        <w:rPr>
          <w:rStyle w:val="Odwoanieprzypisudolnego"/>
        </w:rPr>
        <w:t>295</w:t>
      </w:r>
      <w:r>
        <w:fldChar w:fldCharType="end"/>
      </w:r>
      <w:r>
        <w:rPr>
          <w:rStyle w:val="IGindeksgrny"/>
        </w:rPr>
        <w:t>)</w:t>
      </w:r>
      <w:r w:rsidRPr="00D55EA4">
        <w:t> Dyrektor szkoły lub placówki, w terminie 7 dni od dnia otrzymania zaleceń, o których mowa</w:t>
      </w:r>
      <w:r w:rsidR="002623B3" w:rsidRPr="00D55EA4">
        <w:t xml:space="preserve"> w</w:t>
      </w:r>
      <w:r w:rsidR="002623B3">
        <w:t> ust. </w:t>
      </w:r>
      <w:r w:rsidRPr="00D55EA4">
        <w:t>4, może zgłosić wobec nich zastrzeżenia do organu sprawującego nadzór pedagogiczny.</w:t>
      </w:r>
    </w:p>
    <w:p w:rsidR="002A6180" w:rsidRPr="002A6180" w:rsidRDefault="002A6180" w:rsidP="00345451">
      <w:pPr>
        <w:pStyle w:val="USTustnpkodeksu"/>
        <w:keepNext/>
      </w:pPr>
      <w:r w:rsidRPr="00D55EA4">
        <w:t>6.</w:t>
      </w:r>
      <w:r w:rsidRPr="002A6180">
        <w:fldChar w:fldCharType="begin"/>
      </w:r>
      <w:r w:rsidRPr="002A6180">
        <w:instrText xml:space="preserve"> NOTEREF _Ref430179236 \f \h </w:instrText>
      </w:r>
      <w:r w:rsidRPr="002A6180">
        <w:fldChar w:fldCharType="separate"/>
      </w:r>
      <w:r w:rsidR="00A87AA1" w:rsidRPr="00A87AA1">
        <w:rPr>
          <w:rStyle w:val="Odwoanieprzypisudolnego"/>
        </w:rPr>
        <w:t>295</w:t>
      </w:r>
      <w:r w:rsidRPr="002A6180">
        <w:fldChar w:fldCharType="end"/>
      </w:r>
      <w:r w:rsidRPr="002A6180">
        <w:rPr>
          <w:rStyle w:val="IGindeksgrny"/>
        </w:rPr>
        <w:t>)</w:t>
      </w:r>
      <w:r w:rsidRPr="002A6180">
        <w:t> Dyrektor szkoły lub placówki, w terminie 30 dni od dnia otrzymania zaleceń, o których mowa</w:t>
      </w:r>
      <w:r w:rsidR="002623B3" w:rsidRPr="002A6180">
        <w:t xml:space="preserve"> w</w:t>
      </w:r>
      <w:r w:rsidR="002623B3">
        <w:t> ust. </w:t>
      </w:r>
      <w:r w:rsidRPr="002A6180">
        <w:t>4, a w przypadku wniesienia zastrzeżeń zgodnie</w:t>
      </w:r>
      <w:r w:rsidR="002623B3" w:rsidRPr="002A6180">
        <w:t xml:space="preserve"> z</w:t>
      </w:r>
      <w:r w:rsidR="002623B3">
        <w:t> ust. </w:t>
      </w:r>
      <w:r w:rsidRPr="002A6180">
        <w:t>5 – w terminie 30 dni od dnia otrzymania pisemnego zawiadomienia o nieuwzględnieniu zastrzeżeń, jest obowiązany powiadomić:</w:t>
      </w:r>
    </w:p>
    <w:p w:rsidR="002A6180" w:rsidRPr="00D55EA4" w:rsidRDefault="002A6180" w:rsidP="002A6180">
      <w:pPr>
        <w:pStyle w:val="PKTpunkt"/>
      </w:pPr>
      <w:r w:rsidRPr="00D55EA4">
        <w:t>1)</w:t>
      </w:r>
      <w:r w:rsidRPr="00D55EA4">
        <w:tab/>
        <w:t>organ sprawujący nadzór pedagogiczny o sposobie realizacji zaleceń;</w:t>
      </w:r>
    </w:p>
    <w:p w:rsidR="002A6180" w:rsidRPr="00D55EA4" w:rsidRDefault="002A6180" w:rsidP="002A6180">
      <w:pPr>
        <w:pStyle w:val="PKTpunkt"/>
      </w:pPr>
      <w:r w:rsidRPr="00D55EA4">
        <w:t>2)</w:t>
      </w:r>
      <w:r w:rsidRPr="00D55EA4">
        <w:tab/>
        <w:t>organ prowadzący szkołę lub placówkę o otrzymanych zaleceniach oraz o sposobie ich realizacji.</w:t>
      </w:r>
    </w:p>
    <w:p w:rsidR="002A6180" w:rsidRPr="00D55EA4" w:rsidRDefault="002A6180" w:rsidP="002A6180">
      <w:pPr>
        <w:pStyle w:val="USTustnpkodeksu"/>
      </w:pPr>
      <w:r w:rsidRPr="00D55EA4">
        <w:t>7. W razie stwierdzenia istotnych uchybień w działalności szkoły lub placówki, organ sprawujący nadzór pedag</w:t>
      </w:r>
      <w:r w:rsidRPr="00D55EA4">
        <w:t>o</w:t>
      </w:r>
      <w:r w:rsidRPr="00D55EA4">
        <w:t>giczny niezależnie od środków, o których mowa</w:t>
      </w:r>
      <w:r w:rsidR="002623B3" w:rsidRPr="00D55EA4">
        <w:t xml:space="preserve"> w</w:t>
      </w:r>
      <w:r w:rsidR="002623B3">
        <w:t> ust. </w:t>
      </w:r>
      <w:r w:rsidRPr="00D55EA4">
        <w:t>4, zawiadamia o stwierdzonych uchybieniach organ prowadzący szkołę lub placówkę.</w:t>
      </w:r>
    </w:p>
    <w:p w:rsidR="002A6180" w:rsidRPr="00D55EA4" w:rsidRDefault="002A6180" w:rsidP="002A6180">
      <w:pPr>
        <w:pStyle w:val="USTustnpkodeksu"/>
      </w:pPr>
      <w:r w:rsidRPr="00D55EA4">
        <w:t>8. Organ sprawujący nadzór pedagogiczny może wydawać organowi prowadzącemu szkołę lub placówkę zalecenia wynikające z czynności nadzoru. Przepisy</w:t>
      </w:r>
      <w:r w:rsidR="002623B3">
        <w:t xml:space="preserve"> ust. </w:t>
      </w:r>
      <w:r w:rsidR="002623B3" w:rsidRPr="00D55EA4">
        <w:t>5</w:t>
      </w:r>
      <w:r w:rsidR="002623B3">
        <w:t xml:space="preserve"> i </w:t>
      </w:r>
      <w:r w:rsidRPr="00D55EA4">
        <w:t>6 stosuje się odpowiednio.</w:t>
      </w:r>
    </w:p>
    <w:p w:rsidR="002A6180" w:rsidRPr="00D55EA4" w:rsidRDefault="002A6180" w:rsidP="002A6180">
      <w:pPr>
        <w:pStyle w:val="USTustnpkodeksu"/>
      </w:pPr>
      <w:r w:rsidRPr="00D55EA4">
        <w:t>9.</w:t>
      </w:r>
      <w:r>
        <w:rPr>
          <w:rStyle w:val="Odwoanieprzypisudolnego"/>
        </w:rPr>
        <w:footnoteReference w:id="297"/>
      </w:r>
      <w:r>
        <w:rPr>
          <w:rStyle w:val="IGindeksgrny"/>
        </w:rPr>
        <w:t>)</w:t>
      </w:r>
      <w:r w:rsidRPr="00D55EA4">
        <w:t> Organ sprawujący nadzór pedagogiczny może przetwarzać dane osobowe pracowników i uczniów szkół i placówek w zakresie niezbędnym do wykonywania nadzoru pedagogicznego.</w:t>
      </w:r>
    </w:p>
    <w:p w:rsidR="002A6180" w:rsidRPr="00D55EA4" w:rsidRDefault="002A6180" w:rsidP="002A6180">
      <w:pPr>
        <w:pStyle w:val="ARTartustawynprozporzdzenia"/>
      </w:pPr>
      <w:r w:rsidRPr="00345451">
        <w:rPr>
          <w:rStyle w:val="Ppogrubienie"/>
        </w:rPr>
        <w:t>Art. 34.</w:t>
      </w:r>
      <w:r w:rsidRPr="00D55EA4">
        <w:t> 1. Jeżeli szkoła lub placówka albo organ prowadzący prowadzi swoją działalność z naruszeniem przepisów ustawy, organ sprawujący nadzór pedagogiczny może polecić, w drodze decyzji, usunięcie uchybień w wyznaczonym terminie, z zastrzeżeniem</w:t>
      </w:r>
      <w:r w:rsidR="002623B3">
        <w:t xml:space="preserve"> ust. </w:t>
      </w:r>
      <w:r w:rsidRPr="00D55EA4">
        <w:t>5.</w:t>
      </w:r>
    </w:p>
    <w:p w:rsidR="002A6180" w:rsidRPr="00D55EA4" w:rsidRDefault="002A6180" w:rsidP="002A6180">
      <w:pPr>
        <w:pStyle w:val="USTustnpkodeksu"/>
      </w:pPr>
      <w:r w:rsidRPr="00D55EA4">
        <w:t>2. W przypadku stwierdzenia niedostatecznych efektów kształcenia lub wychowania w szkole lub placówce organ sprawujący nadzór pedagogiczny poleca dyrektorowi szkoły lub placówki opracowanie, w uzgodnieniu z organem prow</w:t>
      </w:r>
      <w:r w:rsidRPr="00D55EA4">
        <w:t>a</w:t>
      </w:r>
      <w:r w:rsidRPr="00D55EA4">
        <w:t>dzącym, programu i harmonogramu poprawy efektywności kształcenia lub wychowania. Wdrożenie programu następuje w terminach określonych w harmonogramie, zaakceptowanych przez organ sprawujący nadzór pedagogiczny. Program musi uwzględnić uwagi i wnioski zgłoszone przez organ sprawujący nadzór pedagogiczny.</w:t>
      </w:r>
    </w:p>
    <w:p w:rsidR="002A6180" w:rsidRPr="00D55EA4" w:rsidRDefault="002A6180" w:rsidP="002A6180">
      <w:pPr>
        <w:pStyle w:val="USTustnpkodeksu"/>
      </w:pPr>
      <w:r w:rsidRPr="00D55EA4">
        <w:t>2a. Jeżeli dyrektor szkoły lub placówki nie usunie w wyznaczonym terminie uchybień, o których mowa</w:t>
      </w:r>
      <w:r w:rsidR="002623B3" w:rsidRPr="00D55EA4">
        <w:t xml:space="preserve"> w</w:t>
      </w:r>
      <w:r w:rsidR="002623B3">
        <w:t> ust. </w:t>
      </w:r>
      <w:r w:rsidRPr="00D55EA4">
        <w:t>1, nie opracuje lub nie wdroży w określonych w harmonogramie terminach programu poprawy efektywności kształcenia lub wychowania albo nie uwzględni w tym programie zgłoszonych uwag i wniosków, organ sprawujący nadzór pedagogiczny występuje do organu prowadzącego szkołę lub placówkę z wnioskiem o odwołanie dyrektora szkoły lub placówki z końcem albo w czasie roku szkolnego bez wypowiedzenia. Wniosek złożony w tej sprawie przez organ sprawujący na</w:t>
      </w:r>
      <w:r w:rsidRPr="00D55EA4">
        <w:t>d</w:t>
      </w:r>
      <w:r w:rsidRPr="00D55EA4">
        <w:t>zór pedagogiczny jest wiążący dla organu prowadzącego szkołę lub placówkę.</w:t>
      </w:r>
    </w:p>
    <w:p w:rsidR="002A6180" w:rsidRPr="00D55EA4" w:rsidRDefault="002A6180" w:rsidP="002A6180">
      <w:pPr>
        <w:pStyle w:val="USTustnpkodeksu"/>
      </w:pPr>
      <w:r w:rsidRPr="00D55EA4">
        <w:t>2b.</w:t>
      </w:r>
      <w:r>
        <w:rPr>
          <w:rStyle w:val="Odwoanieprzypisudolnego"/>
        </w:rPr>
        <w:footnoteReference w:id="298"/>
      </w:r>
      <w:r>
        <w:rPr>
          <w:rStyle w:val="IGindeksgrny"/>
        </w:rPr>
        <w:t>)</w:t>
      </w:r>
      <w:r w:rsidRPr="00D55EA4">
        <w:t> W przypadku niespełniania przez szkołę lub placówkę na poziomie podstawowym wymagań, o których mowa w przepisach wydanych na podstawie</w:t>
      </w:r>
      <w:r w:rsidR="002623B3">
        <w:t xml:space="preserve"> art. </w:t>
      </w:r>
      <w:r w:rsidRPr="00D55EA4">
        <w:t>21a</w:t>
      </w:r>
      <w:r w:rsidR="002623B3">
        <w:t xml:space="preserve"> ust. </w:t>
      </w:r>
      <w:r w:rsidRPr="00D55EA4">
        <w:t>3, dotyczących efektów w zakresie kształcenia, wychowania i opieki oraz realizacji celów i zadań statutowych, organ sprawujący nadzór pedagogiczny przeprowadza w szkole lub placówce ponowne badanie spełniania wymagań, nie później niż w terminie 3 lat od dnia przekazania dyrektorowi szkoły lub pl</w:t>
      </w:r>
      <w:r w:rsidRPr="00D55EA4">
        <w:t>a</w:t>
      </w:r>
      <w:r w:rsidRPr="00D55EA4">
        <w:t>cówki wyników nadzoru pedagogicznego, w którym stwierdzono niespełnianie tych wymagań.</w:t>
      </w:r>
    </w:p>
    <w:p w:rsidR="002A6180" w:rsidRPr="00D55EA4" w:rsidRDefault="002A6180" w:rsidP="002A6180">
      <w:pPr>
        <w:pStyle w:val="USTustnpkodeksu"/>
      </w:pPr>
      <w:r w:rsidRPr="00D55EA4">
        <w:t>2c.</w:t>
      </w:r>
      <w:r>
        <w:rPr>
          <w:rStyle w:val="Odwoanieprzypisudolnego"/>
        </w:rPr>
        <w:footnoteReference w:id="299"/>
      </w:r>
      <w:r>
        <w:rPr>
          <w:rStyle w:val="IGindeksgrny"/>
        </w:rPr>
        <w:t>)</w:t>
      </w:r>
      <w:r w:rsidRPr="00D55EA4">
        <w:t> W przypadku szkoły i placówki prowadzonych przez ministra, w sytuacji określonej</w:t>
      </w:r>
      <w:r w:rsidR="002623B3" w:rsidRPr="00D55EA4">
        <w:t xml:space="preserve"> w</w:t>
      </w:r>
      <w:r w:rsidR="002623B3">
        <w:t> ust. </w:t>
      </w:r>
      <w:r w:rsidRPr="00D55EA4">
        <w:t>2a, właściwy min</w:t>
      </w:r>
      <w:r w:rsidRPr="00D55EA4">
        <w:t>i</w:t>
      </w:r>
      <w:r w:rsidRPr="00D55EA4">
        <w:t>ster odwołuje dyrektora szkoły lub placówki z końcem albo w czasie roku szkolnego bez wypowiedzenia.</w:t>
      </w:r>
    </w:p>
    <w:p w:rsidR="002A6180" w:rsidRPr="00D55EA4" w:rsidRDefault="002A6180" w:rsidP="002A6180">
      <w:pPr>
        <w:pStyle w:val="USTustnpkodeksu"/>
      </w:pPr>
      <w:r w:rsidRPr="00D55EA4">
        <w:t>3. W przypadku szkoły prowadzonej przez osobę prawną lub fizyczną, z wyjątkiem szkoły prowadzonej przez je</w:t>
      </w:r>
      <w:r w:rsidRPr="00D55EA4">
        <w:t>d</w:t>
      </w:r>
      <w:r w:rsidRPr="00D55EA4">
        <w:t>nostkę samorządu terytorialnego, niewykonanie polecenia, o którym mowa</w:t>
      </w:r>
      <w:r w:rsidR="002623B3" w:rsidRPr="00D55EA4">
        <w:t xml:space="preserve"> w</w:t>
      </w:r>
      <w:r w:rsidR="002623B3">
        <w:t> ust. </w:t>
      </w:r>
      <w:r w:rsidR="002623B3" w:rsidRPr="00D55EA4">
        <w:t>1</w:t>
      </w:r>
      <w:r w:rsidR="002623B3">
        <w:t xml:space="preserve"> lub</w:t>
      </w:r>
      <w:r w:rsidRPr="00D55EA4">
        <w:t xml:space="preserve"> 2, może stanowić podstawę co</w:t>
      </w:r>
      <w:r w:rsidRPr="00D55EA4">
        <w:t>f</w:t>
      </w:r>
      <w:r w:rsidRPr="00D55EA4">
        <w:t>nięcia, w drodze decyzji, zezwolenia na założenie tej szkoły. Cofnięcie zezwolenia na założenie szkoły jest równoznaczne z postawieniem jej w stan likwidacji.</w:t>
      </w:r>
    </w:p>
    <w:p w:rsidR="002A6180" w:rsidRPr="00D55EA4" w:rsidRDefault="002A6180" w:rsidP="002A6180">
      <w:pPr>
        <w:pStyle w:val="USTustnpkodeksu"/>
      </w:pPr>
      <w:r w:rsidRPr="00D55EA4">
        <w:t>4. Jeżeli szkoła lub placówka prowadzone przez jednostkę samorządu terytorialnego, a także sama jednostka sam</w:t>
      </w:r>
      <w:r w:rsidRPr="00D55EA4">
        <w:t>o</w:t>
      </w:r>
      <w:r w:rsidRPr="00D55EA4">
        <w:t>rządu terytorialnego, nie usunie uchybień wynikłych z naruszenia przepisów ustawy, o których mowa</w:t>
      </w:r>
      <w:r w:rsidR="002623B3" w:rsidRPr="00D55EA4">
        <w:t xml:space="preserve"> w</w:t>
      </w:r>
      <w:r w:rsidR="002623B3">
        <w:t> ust. </w:t>
      </w:r>
      <w:r w:rsidRPr="00D55EA4">
        <w:t>1, organ sprawujący nadzór pedagogiczny zawiadamia o tym fakcie wojewodę sprawującego nadzór nad działalnością komunalną.</w:t>
      </w:r>
    </w:p>
    <w:p w:rsidR="002A6180" w:rsidRPr="00D55EA4" w:rsidRDefault="002A6180" w:rsidP="002A6180">
      <w:pPr>
        <w:pStyle w:val="USTustnpkodeksu"/>
      </w:pPr>
      <w:r w:rsidRPr="00D55EA4">
        <w:t>5. Przepisów</w:t>
      </w:r>
      <w:r w:rsidR="002623B3">
        <w:t xml:space="preserve"> ust. </w:t>
      </w:r>
      <w:r w:rsidR="002623B3" w:rsidRPr="00D55EA4">
        <w:t>1</w:t>
      </w:r>
      <w:r w:rsidR="002623B3">
        <w:t xml:space="preserve"> i </w:t>
      </w:r>
      <w:r w:rsidRPr="00D55EA4">
        <w:t>4 nie stosuje się, jeżeli naruszenie przepisów ustawy nastąpiło w uchwale organu jednostki s</w:t>
      </w:r>
      <w:r w:rsidRPr="00D55EA4">
        <w:t>a</w:t>
      </w:r>
      <w:r w:rsidRPr="00D55EA4">
        <w:t>morządu terytorialnego. W tym przypadku kurator oświaty jest obowiązany niezwłocznie powiadomić o naruszeniu prz</w:t>
      </w:r>
      <w:r w:rsidRPr="00D55EA4">
        <w:t>e</w:t>
      </w:r>
      <w:r w:rsidRPr="00D55EA4">
        <w:t>pisów ustawy wojewodę.</w:t>
      </w:r>
    </w:p>
    <w:p w:rsidR="002A6180" w:rsidRPr="00D55EA4" w:rsidRDefault="002A6180" w:rsidP="002A6180">
      <w:pPr>
        <w:pStyle w:val="ARTartustawynprozporzdzenia"/>
      </w:pPr>
      <w:r w:rsidRPr="00345451">
        <w:rPr>
          <w:rStyle w:val="Ppogrubienie"/>
        </w:rPr>
        <w:t>Art. 34a.</w:t>
      </w:r>
      <w:r w:rsidRPr="00D55EA4">
        <w:t> 1. Organ prowadzący szkołę lub placówkę sprawuje nadzór nad jej działalnością w zakresie spraw fina</w:t>
      </w:r>
      <w:r w:rsidRPr="00D55EA4">
        <w:t>n</w:t>
      </w:r>
      <w:r w:rsidRPr="00D55EA4">
        <w:t>sowych i administracyjnych, z uwzględnieniem odrębnych przepisów.</w:t>
      </w:r>
    </w:p>
    <w:p w:rsidR="002A6180" w:rsidRPr="002A6180" w:rsidRDefault="002A6180" w:rsidP="00345451">
      <w:pPr>
        <w:pStyle w:val="USTustnpkodeksu"/>
        <w:keepNext/>
      </w:pPr>
      <w:r w:rsidRPr="00D55EA4">
        <w:t>2.</w:t>
      </w:r>
      <w:r w:rsidRPr="002A6180">
        <w:t> W zakresie wymienionym</w:t>
      </w:r>
      <w:r w:rsidR="002623B3" w:rsidRPr="002A6180">
        <w:t xml:space="preserve"> w</w:t>
      </w:r>
      <w:r w:rsidR="002623B3">
        <w:t> ust. </w:t>
      </w:r>
      <w:r w:rsidRPr="002A6180">
        <w:t>1 nadzorowi podlega w szczególności:</w:t>
      </w:r>
    </w:p>
    <w:p w:rsidR="002A6180" w:rsidRPr="00D55EA4" w:rsidRDefault="002A6180" w:rsidP="002A6180">
      <w:pPr>
        <w:pStyle w:val="PKTpunkt"/>
      </w:pPr>
      <w:r w:rsidRPr="00D55EA4">
        <w:t>1)</w:t>
      </w:r>
      <w:r w:rsidRPr="00D55EA4">
        <w:tab/>
        <w:t>prawidłowość dysponowania przyznanymi szkole lub placówce środkami budżetowymi oraz pozyskanymi przez szkołę lub placówkę środkami pochodzącymi z innych źródeł, a także gospodarowania mieniem;</w:t>
      </w:r>
    </w:p>
    <w:p w:rsidR="002A6180" w:rsidRPr="00D55EA4" w:rsidRDefault="002A6180" w:rsidP="002A6180">
      <w:pPr>
        <w:pStyle w:val="PKTpunkt"/>
      </w:pPr>
      <w:r w:rsidRPr="00D55EA4">
        <w:t>2)</w:t>
      </w:r>
      <w:r w:rsidRPr="00D55EA4">
        <w:tab/>
        <w:t>przestrzeganie obowiązujących przepisów dotyczących bezpieczeństwa i higieny pracy pracowników i uczniów;</w:t>
      </w:r>
    </w:p>
    <w:p w:rsidR="002A6180" w:rsidRPr="00D55EA4" w:rsidRDefault="002A6180" w:rsidP="002A6180">
      <w:pPr>
        <w:pStyle w:val="PKTpunkt"/>
      </w:pPr>
      <w:r w:rsidRPr="00D55EA4">
        <w:t>3)</w:t>
      </w:r>
      <w:r w:rsidRPr="00D55EA4">
        <w:tab/>
        <w:t>przestrzeganie przepisów dotyczących organizacji pracy szkoły i placówki.</w:t>
      </w:r>
    </w:p>
    <w:p w:rsidR="002A6180" w:rsidRPr="00D55EA4" w:rsidRDefault="002A6180" w:rsidP="002A6180">
      <w:pPr>
        <w:pStyle w:val="USTustnpkodeksu"/>
      </w:pPr>
      <w:r w:rsidRPr="00D55EA4">
        <w:t>3. Do wykonywania nadzoru, o którym mowa</w:t>
      </w:r>
      <w:r w:rsidR="002623B3" w:rsidRPr="00D55EA4">
        <w:t xml:space="preserve"> w</w:t>
      </w:r>
      <w:r w:rsidR="002623B3">
        <w:t> ust. </w:t>
      </w:r>
      <w:r w:rsidRPr="00D55EA4">
        <w:t>1, stosuje się odpowiednio przepisy</w:t>
      </w:r>
      <w:r w:rsidR="002623B3">
        <w:t xml:space="preserve"> art. </w:t>
      </w:r>
      <w:r w:rsidRPr="00D55EA4">
        <w:t>33</w:t>
      </w:r>
      <w:r w:rsidR="002623B3">
        <w:t xml:space="preserve"> ust. </w:t>
      </w:r>
      <w:r w:rsidRPr="00D55EA4">
        <w:t>3</w:t>
      </w:r>
      <w:r w:rsidR="002623B3">
        <w:t xml:space="preserve"> pkt </w:t>
      </w:r>
      <w:r w:rsidR="002623B3" w:rsidRPr="00D55EA4">
        <w:t>1</w:t>
      </w:r>
      <w:r w:rsidR="002623B3">
        <w:t xml:space="preserve"> i </w:t>
      </w:r>
      <w:r w:rsidR="002623B3" w:rsidRPr="00D55EA4">
        <w:t>2</w:t>
      </w:r>
      <w:r w:rsidR="002623B3">
        <w:t xml:space="preserve"> oraz ust. </w:t>
      </w:r>
      <w:r w:rsidRPr="00D55EA4">
        <w:t>4–6.</w:t>
      </w:r>
    </w:p>
    <w:p w:rsidR="002A6180" w:rsidRPr="00D55EA4" w:rsidRDefault="002A6180" w:rsidP="002A6180">
      <w:pPr>
        <w:pStyle w:val="USTustnpkodeksu"/>
      </w:pPr>
      <w:r w:rsidRPr="00D55EA4">
        <w:t>4. Organ prowadzący szkołę lub placówkę, nieposiadający uprawnień do sprawowania nadzoru pedagogicznego, m</w:t>
      </w:r>
      <w:r w:rsidRPr="00D55EA4">
        <w:t>o</w:t>
      </w:r>
      <w:r w:rsidRPr="00D55EA4">
        <w:t>że występować w sprawach dydaktyczno</w:t>
      </w:r>
      <w:r w:rsidR="002623B3">
        <w:softHyphen/>
      </w:r>
      <w:r w:rsidR="002623B3">
        <w:noBreakHyphen/>
      </w:r>
      <w:r w:rsidRPr="00D55EA4">
        <w:t>wychowawczych i opiekuńczych z wnioskami do dyrektora szkoły lub placówki i organu sprawującego nadzór pedagogiczny. Dyrektor lub organ, który otrzymał wniosek, jest obowiązany do udzielenia odpowiedzi w terminie 14 dni.</w:t>
      </w:r>
    </w:p>
    <w:p w:rsidR="002A6180" w:rsidRPr="00D55EA4" w:rsidRDefault="002A6180" w:rsidP="002A6180">
      <w:pPr>
        <w:pStyle w:val="ARTartustawynprozporzdzenia"/>
      </w:pPr>
      <w:r w:rsidRPr="00345451">
        <w:rPr>
          <w:rStyle w:val="Ppogrubienie"/>
        </w:rPr>
        <w:t>Art. 34b.</w:t>
      </w:r>
      <w:r w:rsidRPr="00D55EA4">
        <w:t> Organ prowadzący szkołę lub placówkę, a w zakresie działalności dydaktyczno</w:t>
      </w:r>
      <w:r w:rsidR="002623B3">
        <w:softHyphen/>
      </w:r>
      <w:r w:rsidR="002623B3">
        <w:noBreakHyphen/>
      </w:r>
      <w:r w:rsidRPr="00D55EA4">
        <w:t>wychowawczej i opiekuńczej również organ sprawujący nadzór pedagogiczny, mogą ingerować w działalność szkoły lub placówki w</w:t>
      </w:r>
      <w:r w:rsidRPr="00D55EA4">
        <w:t>y</w:t>
      </w:r>
      <w:r w:rsidRPr="00D55EA4">
        <w:t>łącznie w zakresie i na zasadach określonych w ustawie. W przypadku szkół przy zakładach karnych ingerencja ta jest dopuszczalna również w zakresie realizacji celów wykonania kary pozbawienia wolności określonych w Kodeksie karnym wykonawczym, a w przypadku szkół przy zakładach poprawczych i schroniskach dla nieletnich – w zakresie realizacji celów określonych w przepisach o postępowaniu w sprawach nieletnich.</w:t>
      </w:r>
    </w:p>
    <w:p w:rsidR="002A6180" w:rsidRPr="00D55EA4" w:rsidRDefault="002A6180" w:rsidP="002A6180">
      <w:pPr>
        <w:pStyle w:val="ARTartustawynprozporzdzenia"/>
      </w:pPr>
      <w:bookmarkStart w:id="106" w:name="f0090eTJ3s38v4305a"/>
      <w:bookmarkEnd w:id="106"/>
      <w:r w:rsidRPr="00345451">
        <w:rPr>
          <w:rStyle w:val="Ppogrubienie"/>
        </w:rPr>
        <w:t>Art. 34c.</w:t>
      </w:r>
      <w:r w:rsidRPr="000C73F6">
        <w:rPr>
          <w:rStyle w:val="IGindeksgrny"/>
        </w:rPr>
        <w:footnoteReference w:id="300"/>
      </w:r>
      <w:r>
        <w:rPr>
          <w:rStyle w:val="IGindeksgrny"/>
        </w:rPr>
        <w:t>)</w:t>
      </w:r>
      <w:r w:rsidRPr="00D55EA4">
        <w:t> Przepisy</w:t>
      </w:r>
      <w:r w:rsidR="002623B3">
        <w:t xml:space="preserve"> art. </w:t>
      </w:r>
      <w:r w:rsidRPr="00D55EA4">
        <w:t>34a stosuje się odpowiednio do wychowania przedszkolnego prowadzonego w formach, o których mowa w przepisach wydanych na podstawie</w:t>
      </w:r>
      <w:r w:rsidR="002623B3">
        <w:t xml:space="preserve"> art. </w:t>
      </w:r>
      <w:r w:rsidRPr="00D55EA4">
        <w:t>14a</w:t>
      </w:r>
      <w:r w:rsidR="002623B3">
        <w:t xml:space="preserve"> ust. </w:t>
      </w:r>
      <w:r w:rsidRPr="00D55EA4">
        <w:t>7.</w:t>
      </w:r>
    </w:p>
    <w:p w:rsidR="002A6180" w:rsidRPr="002A6180" w:rsidRDefault="002A6180" w:rsidP="00345451">
      <w:pPr>
        <w:pStyle w:val="ARTartustawynprozporzdzenia"/>
        <w:keepNext/>
      </w:pPr>
      <w:r w:rsidRPr="00345451">
        <w:rPr>
          <w:rStyle w:val="Ppogrubienie"/>
        </w:rPr>
        <w:t>Art. 35.</w:t>
      </w:r>
      <w:r w:rsidRPr="002A6180">
        <w:t> 1. Minister właściwy do spraw oświaty i wychowania:</w:t>
      </w:r>
    </w:p>
    <w:p w:rsidR="002A6180" w:rsidRPr="00D55EA4" w:rsidRDefault="002A6180" w:rsidP="002A6180">
      <w:pPr>
        <w:pStyle w:val="PKTpunkt"/>
      </w:pPr>
      <w:r w:rsidRPr="00D55EA4">
        <w:t>1)</w:t>
      </w:r>
      <w:r>
        <w:rPr>
          <w:rStyle w:val="Odwoanieprzypisudolnego"/>
        </w:rPr>
        <w:footnoteReference w:id="301"/>
      </w:r>
      <w:r>
        <w:rPr>
          <w:rStyle w:val="IGindeksgrny"/>
        </w:rPr>
        <w:t>)</w:t>
      </w:r>
      <w:r w:rsidRPr="00D55EA4">
        <w:tab/>
        <w:t>sprawuje nadzór pedagogiczny nad szkołami i placówkami, o których mowa</w:t>
      </w:r>
      <w:r w:rsidR="002623B3" w:rsidRPr="00D55EA4">
        <w:t xml:space="preserve"> w</w:t>
      </w:r>
      <w:r w:rsidR="002623B3">
        <w:t> art. </w:t>
      </w:r>
      <w:r w:rsidR="002623B3" w:rsidRPr="00D55EA4">
        <w:t>5</w:t>
      </w:r>
      <w:r w:rsidR="002623B3">
        <w:t xml:space="preserve"> ust. </w:t>
      </w:r>
      <w:r w:rsidRPr="00D55EA4">
        <w:t>3b;</w:t>
      </w:r>
    </w:p>
    <w:p w:rsidR="002A6180" w:rsidRPr="00D55EA4" w:rsidRDefault="002A6180" w:rsidP="002A6180">
      <w:pPr>
        <w:pStyle w:val="PKTpunkt"/>
      </w:pPr>
      <w:r w:rsidRPr="00D55EA4">
        <w:t>2)</w:t>
      </w:r>
      <w:r w:rsidRPr="00D55EA4">
        <w:tab/>
        <w:t>nadzoruje i koordynuje wykonywanie nadzoru pedagogicznego na terenie kraju, w szczególności nadzoruje działa</w:t>
      </w:r>
      <w:r w:rsidRPr="00D55EA4">
        <w:t>l</w:t>
      </w:r>
      <w:r w:rsidRPr="00D55EA4">
        <w:t>ność kuratorów oświaty w tym zakresie;</w:t>
      </w:r>
    </w:p>
    <w:p w:rsidR="002A6180" w:rsidRPr="002A6180" w:rsidRDefault="002A6180" w:rsidP="00345451">
      <w:pPr>
        <w:pStyle w:val="PKTpunkt"/>
        <w:keepNext/>
      </w:pPr>
      <w:r w:rsidRPr="000C73F6">
        <w:t>3)</w:t>
      </w:r>
      <w:r w:rsidRPr="002A6180">
        <w:rPr>
          <w:rStyle w:val="Odwoanieprzypisudolnego"/>
        </w:rPr>
        <w:footnoteReference w:id="302"/>
      </w:r>
      <w:r w:rsidRPr="002A6180">
        <w:rPr>
          <w:rStyle w:val="IGindeksgrny"/>
        </w:rPr>
        <w:t>)</w:t>
      </w:r>
      <w:r w:rsidRPr="002A6180">
        <w:tab/>
        <w:t>podejmuje działania służące zapewnieniu sprawności i efektywności nadzoru pedagogicznego, w szczególności:</w:t>
      </w:r>
    </w:p>
    <w:p w:rsidR="002A6180" w:rsidRPr="00F534D4" w:rsidRDefault="002A6180" w:rsidP="00F534D4">
      <w:pPr>
        <w:pStyle w:val="LITlitera"/>
        <w:spacing w:before="80"/>
        <w:ind w:left="777" w:hanging="357"/>
        <w:rPr>
          <w:bCs w:val="0"/>
        </w:rPr>
      </w:pPr>
      <w:r w:rsidRPr="000C73F6">
        <w:t>a)</w:t>
      </w:r>
      <w:r w:rsidRPr="000C73F6">
        <w:tab/>
        <w:t>opracowuj</w:t>
      </w:r>
      <w:r w:rsidRPr="00F534D4">
        <w:rPr>
          <w:bCs w:val="0"/>
        </w:rPr>
        <w:t>e i modyfikuje narzędzia nadzoru pedagogicznego,</w:t>
      </w:r>
    </w:p>
    <w:p w:rsidR="002A6180" w:rsidRPr="00F534D4" w:rsidRDefault="002A6180" w:rsidP="00F534D4">
      <w:pPr>
        <w:pStyle w:val="LITlitera"/>
        <w:spacing w:before="80"/>
        <w:ind w:left="777" w:hanging="357"/>
        <w:rPr>
          <w:bCs w:val="0"/>
        </w:rPr>
      </w:pPr>
      <w:r w:rsidRPr="00F534D4">
        <w:rPr>
          <w:bCs w:val="0"/>
        </w:rPr>
        <w:t>b)</w:t>
      </w:r>
      <w:r w:rsidRPr="00F534D4">
        <w:rPr>
          <w:bCs w:val="0"/>
        </w:rPr>
        <w:tab/>
        <w:t>opracowuje programy szkoleń osób realizujących zadania w zakresie nadzoru pedagogicznego oraz organizuje takie szkolenia,</w:t>
      </w:r>
    </w:p>
    <w:p w:rsidR="002A6180" w:rsidRPr="00F534D4" w:rsidRDefault="002A6180" w:rsidP="00F534D4">
      <w:pPr>
        <w:pStyle w:val="LITlitera"/>
        <w:spacing w:before="80"/>
        <w:ind w:left="777" w:hanging="357"/>
        <w:rPr>
          <w:bCs w:val="0"/>
        </w:rPr>
      </w:pPr>
      <w:r w:rsidRPr="00F534D4">
        <w:rPr>
          <w:bCs w:val="0"/>
        </w:rPr>
        <w:t>c)</w:t>
      </w:r>
      <w:r w:rsidRPr="00F534D4">
        <w:rPr>
          <w:bCs w:val="0"/>
        </w:rPr>
        <w:tab/>
        <w:t>analizuje i opracowuje dane dotyczące nadzoru pedagogicznego,</w:t>
      </w:r>
    </w:p>
    <w:p w:rsidR="002A6180" w:rsidRPr="000C73F6" w:rsidRDefault="002A6180" w:rsidP="00F534D4">
      <w:pPr>
        <w:pStyle w:val="LITlitera"/>
        <w:spacing w:before="80"/>
        <w:ind w:left="777" w:hanging="357"/>
      </w:pPr>
      <w:r w:rsidRPr="00F534D4">
        <w:rPr>
          <w:bCs w:val="0"/>
        </w:rPr>
        <w:t>d)</w:t>
      </w:r>
      <w:r w:rsidRPr="00F534D4">
        <w:rPr>
          <w:bCs w:val="0"/>
        </w:rPr>
        <w:tab/>
        <w:t>opracowuje corocznie i ogłasza na stronie internetowej obsługującego go urzędu informacje o wynikach nadzoru pedagogicz</w:t>
      </w:r>
      <w:r w:rsidRPr="000C73F6">
        <w:t>nego sprawowanego przez kuratorów oświaty.</w:t>
      </w:r>
    </w:p>
    <w:p w:rsidR="002A6180" w:rsidRPr="000C73F6" w:rsidRDefault="002A6180" w:rsidP="002A6180">
      <w:pPr>
        <w:pStyle w:val="USTustnpkodeksu"/>
      </w:pPr>
      <w:r w:rsidRPr="000C73F6">
        <w:t>1a.</w:t>
      </w:r>
      <w:r>
        <w:rPr>
          <w:rStyle w:val="Odwoanieprzypisudolnego"/>
        </w:rPr>
        <w:footnoteReference w:id="303"/>
      </w:r>
      <w:r>
        <w:rPr>
          <w:rStyle w:val="IGindeksgrny"/>
        </w:rPr>
        <w:t>)</w:t>
      </w:r>
      <w:r w:rsidRPr="000C73F6">
        <w:t> W celu realizacji zadań, o których mowa</w:t>
      </w:r>
      <w:r w:rsidR="002623B3" w:rsidRPr="000C73F6">
        <w:t xml:space="preserve"> w</w:t>
      </w:r>
      <w:r w:rsidR="002623B3">
        <w:t> ust. </w:t>
      </w:r>
      <w:r w:rsidRPr="000C73F6">
        <w:t>1</w:t>
      </w:r>
      <w:r w:rsidR="002623B3">
        <w:t xml:space="preserve"> pkt </w:t>
      </w:r>
      <w:r w:rsidRPr="000C73F6">
        <w:t>3, minister właściwy do spraw oświaty i wychowania prowadzi elektroniczną platformę nadzoru pedagogicznego i administruje nią. Do dostępu do elektronicznej platformy nadzoru pedagogicznego są upoważnione osoby realizujące zadania w zakresie nadzoru pedagogicznego, nauczyciele, uczniowie, rodzice i przedstawiciele organów prowadzących szkoły lub placówki.</w:t>
      </w:r>
    </w:p>
    <w:p w:rsidR="002A6180" w:rsidRPr="000C73F6" w:rsidRDefault="002A6180" w:rsidP="00345451">
      <w:pPr>
        <w:pStyle w:val="USTustnpkodeksu"/>
        <w:keepNext/>
      </w:pPr>
      <w:r w:rsidRPr="00D55EA4">
        <w:t>2. W celu realizacji zadań, o których mowa</w:t>
      </w:r>
      <w:r w:rsidR="002623B3" w:rsidRPr="00D55EA4">
        <w:t xml:space="preserve"> w</w:t>
      </w:r>
      <w:r w:rsidR="002623B3">
        <w:t> ust. </w:t>
      </w:r>
      <w:r w:rsidRPr="00D55EA4">
        <w:t>1</w:t>
      </w:r>
      <w:r w:rsidR="002623B3">
        <w:t xml:space="preserve"> pkt </w:t>
      </w:r>
      <w:r w:rsidR="002623B3" w:rsidRPr="00D55EA4">
        <w:t>2</w:t>
      </w:r>
      <w:r w:rsidR="002623B3">
        <w:t xml:space="preserve"> oraz</w:t>
      </w:r>
      <w:r w:rsidR="002623B3" w:rsidRPr="00D55EA4">
        <w:t xml:space="preserve"> w</w:t>
      </w:r>
      <w:r w:rsidR="002623B3">
        <w:t> art. </w:t>
      </w:r>
      <w:r w:rsidRPr="00D55EA4">
        <w:t>21</w:t>
      </w:r>
      <w:r w:rsidR="002623B3">
        <w:t xml:space="preserve"> ust. </w:t>
      </w:r>
      <w:r w:rsidRPr="00D55EA4">
        <w:t>1, minister właściwy do spraw oświaty i wychowania w szczególności:</w:t>
      </w:r>
      <w:r>
        <w:rPr>
          <w:rStyle w:val="Odwoanieprzypisudolnego"/>
        </w:rPr>
        <w:footnoteReference w:id="304"/>
      </w:r>
      <w:r>
        <w:rPr>
          <w:rStyle w:val="IGindeksgrny"/>
        </w:rPr>
        <w:t>)</w:t>
      </w:r>
    </w:p>
    <w:p w:rsidR="002A6180" w:rsidRPr="00F534D4" w:rsidRDefault="002A6180" w:rsidP="00F534D4">
      <w:pPr>
        <w:pStyle w:val="PKTpunkt"/>
        <w:spacing w:before="80"/>
        <w:rPr>
          <w:bCs w:val="0"/>
        </w:rPr>
      </w:pPr>
      <w:r w:rsidRPr="00D55EA4">
        <w:t>1)</w:t>
      </w:r>
      <w:r>
        <w:rPr>
          <w:rStyle w:val="Odwoanieprzypisudolnego"/>
        </w:rPr>
        <w:footnoteReference w:id="305"/>
      </w:r>
      <w:r>
        <w:rPr>
          <w:rStyle w:val="IGindeksgrny"/>
        </w:rPr>
        <w:t>)</w:t>
      </w:r>
      <w:r w:rsidRPr="00D55EA4">
        <w:tab/>
        <w:t>ustala podstawowe kierunki realizacji polityki oświatowej państwa, w tym zadania z zakresu nadzoru pedagogiczn</w:t>
      </w:r>
      <w:r w:rsidRPr="00D55EA4">
        <w:t>e</w:t>
      </w:r>
      <w:r w:rsidRPr="00D55EA4">
        <w:t>go</w:t>
      </w:r>
      <w:r w:rsidRPr="00F534D4">
        <w:rPr>
          <w:bCs w:val="0"/>
        </w:rPr>
        <w:t>;</w:t>
      </w:r>
    </w:p>
    <w:p w:rsidR="002A6180" w:rsidRPr="00F534D4" w:rsidRDefault="002A6180" w:rsidP="00F534D4">
      <w:pPr>
        <w:pStyle w:val="PKTpunkt"/>
        <w:spacing w:before="80"/>
        <w:rPr>
          <w:bCs w:val="0"/>
        </w:rPr>
      </w:pPr>
      <w:r w:rsidRPr="00F534D4">
        <w:rPr>
          <w:bCs w:val="0"/>
        </w:rPr>
        <w:t>2)</w:t>
      </w:r>
      <w:r w:rsidRPr="00F534D4">
        <w:rPr>
          <w:bCs w:val="0"/>
        </w:rPr>
        <w:tab/>
        <w:t>kontroluje sprawność i efektywność nadzoru pedagogicznego sprawowanego przez kuratorów oświaty oraz prz</w:t>
      </w:r>
      <w:r w:rsidRPr="00F534D4">
        <w:rPr>
          <w:bCs w:val="0"/>
        </w:rPr>
        <w:t>e</w:t>
      </w:r>
      <w:r w:rsidRPr="00F534D4">
        <w:rPr>
          <w:bCs w:val="0"/>
        </w:rPr>
        <w:t>strzeganie przepisów obowiązujących w tym zakresie, a także może wydawać na piśmie kuratorom oświaty wiążące ich wytyczne i polecenia, z wyjątkiem indywidualnych spraw rozstrzyganych w drodze decyzji administracyjnej;</w:t>
      </w:r>
    </w:p>
    <w:p w:rsidR="002A6180" w:rsidRPr="00D55EA4" w:rsidRDefault="002A6180" w:rsidP="00F534D4">
      <w:pPr>
        <w:pStyle w:val="PKTpunkt"/>
        <w:spacing w:before="80"/>
      </w:pPr>
      <w:r w:rsidRPr="00F534D4">
        <w:rPr>
          <w:bCs w:val="0"/>
        </w:rPr>
        <w:t>3)</w:t>
      </w:r>
      <w:r w:rsidRPr="00F534D4">
        <w:rPr>
          <w:bCs w:val="0"/>
        </w:rPr>
        <w:tab/>
        <w:t>może żądać od kuratorów</w:t>
      </w:r>
      <w:r w:rsidRPr="00D55EA4">
        <w:t xml:space="preserve"> oświaty informacji, dokumentów i sprawozdań okresowych lub dotyczących określonej sprawy albo rodzaju spraw;</w:t>
      </w:r>
    </w:p>
    <w:p w:rsidR="002A6180" w:rsidRPr="00D55EA4" w:rsidRDefault="002A6180" w:rsidP="002A6180">
      <w:pPr>
        <w:pStyle w:val="PKTpunkt"/>
      </w:pPr>
      <w:r w:rsidRPr="00D55EA4">
        <w:t>4)</w:t>
      </w:r>
      <w:r w:rsidRPr="00D55EA4">
        <w:tab/>
        <w:t>może organizować szkolenia, narady i konferencje kuratorów oświaty;</w:t>
      </w:r>
    </w:p>
    <w:p w:rsidR="002A6180" w:rsidRPr="00D55EA4" w:rsidRDefault="002A6180" w:rsidP="002A6180">
      <w:pPr>
        <w:pStyle w:val="PKTpunkt"/>
      </w:pPr>
      <w:r w:rsidRPr="00D55EA4">
        <w:t>5)</w:t>
      </w:r>
      <w:r w:rsidRPr="00D55EA4">
        <w:tab/>
        <w:t>może ogłaszać w wydawanym przez siebie dzienniku urzędowym zalecane standardy wyposażenia szkół niezbędne do nauczania przedmiotów ogólnokształcących.</w:t>
      </w:r>
    </w:p>
    <w:p w:rsidR="002A6180" w:rsidRPr="00D55EA4" w:rsidRDefault="002A6180" w:rsidP="002A6180">
      <w:pPr>
        <w:pStyle w:val="USTustnpkodeksu"/>
      </w:pPr>
      <w:r w:rsidRPr="00D55EA4">
        <w:t>2a.</w:t>
      </w:r>
      <w:r>
        <w:rPr>
          <w:rStyle w:val="Odwoanieprzypisudolnego"/>
        </w:rPr>
        <w:footnoteReference w:id="306"/>
      </w:r>
      <w:r>
        <w:rPr>
          <w:rStyle w:val="IGindeksgrny"/>
        </w:rPr>
        <w:t>)</w:t>
      </w:r>
      <w:r w:rsidRPr="00D55EA4">
        <w:t> Minister Sprawiedliwości i podporządkowane organy sprawują nadzór pedagogiczny nad zakładami popra</w:t>
      </w:r>
      <w:r w:rsidRPr="00D55EA4">
        <w:t>w</w:t>
      </w:r>
      <w:r w:rsidRPr="00D55EA4">
        <w:t>czymi, schroniskami dla nieletnich, ośrodkami diagnostyczno</w:t>
      </w:r>
      <w:r w:rsidR="002623B3">
        <w:softHyphen/>
      </w:r>
      <w:r w:rsidR="002623B3">
        <w:noBreakHyphen/>
      </w:r>
      <w:r w:rsidRPr="00D55EA4">
        <w:t>konsultacyjnymi oraz nad szkołami w tych zakładach i schroniskach, a także nad szkołami i placówkami przy zakładach karnych i aresztach śledczych, z wyjątkiem nadzoru nad nauczaniem przedmiotów ogólnokształcących, który sprawuje kurator oświaty.</w:t>
      </w:r>
    </w:p>
    <w:p w:rsidR="002A6180" w:rsidRDefault="002A6180" w:rsidP="002A6180">
      <w:pPr>
        <w:pStyle w:val="USTustnpkodeksu"/>
      </w:pPr>
      <w:r w:rsidRPr="00D20808">
        <w:rPr>
          <w:rStyle w:val="Ppogrubienie"/>
        </w:rPr>
        <w:t>2a.</w:t>
      </w:r>
      <w:bookmarkStart w:id="107" w:name="_Ref431304164"/>
      <w:r>
        <w:rPr>
          <w:rStyle w:val="Odwoanieprzypisudolnego"/>
        </w:rPr>
        <w:footnoteReference w:id="307"/>
      </w:r>
      <w:bookmarkEnd w:id="107"/>
      <w:r>
        <w:rPr>
          <w:rStyle w:val="IGindeksgrny"/>
        </w:rPr>
        <w:t>)</w:t>
      </w:r>
      <w:r w:rsidR="00345451">
        <w:t> </w:t>
      </w:r>
      <w:r w:rsidRPr="00D20808">
        <w:rPr>
          <w:rStyle w:val="Ppogrubienie"/>
        </w:rPr>
        <w:t>Minister Sprawiedliwości</w:t>
      </w:r>
      <w:r w:rsidR="002623B3" w:rsidRPr="00D20808">
        <w:rPr>
          <w:rStyle w:val="Ppogrubienie"/>
        </w:rPr>
        <w:t xml:space="preserve"> i</w:t>
      </w:r>
      <w:r w:rsidR="002623B3">
        <w:rPr>
          <w:rStyle w:val="Ppogrubienie"/>
        </w:rPr>
        <w:t> </w:t>
      </w:r>
      <w:r w:rsidRPr="00D20808">
        <w:rPr>
          <w:rStyle w:val="Ppogrubienie"/>
        </w:rPr>
        <w:t>podporządkowane organy sprawują nadzór pedagogiczny nad zakładami poprawczymi, schroniskami dla nieletnich oraz nad szkołami</w:t>
      </w:r>
      <w:r w:rsidR="002623B3" w:rsidRPr="00D20808">
        <w:rPr>
          <w:rStyle w:val="Ppogrubienie"/>
        </w:rPr>
        <w:t xml:space="preserve"> w</w:t>
      </w:r>
      <w:r w:rsidR="002623B3">
        <w:rPr>
          <w:rStyle w:val="Ppogrubienie"/>
        </w:rPr>
        <w:t> </w:t>
      </w:r>
      <w:r w:rsidRPr="00D20808">
        <w:rPr>
          <w:rStyle w:val="Ppogrubienie"/>
        </w:rPr>
        <w:t>tych zakładach</w:t>
      </w:r>
      <w:r w:rsidR="002623B3" w:rsidRPr="00D20808">
        <w:rPr>
          <w:rStyle w:val="Ppogrubienie"/>
        </w:rPr>
        <w:t xml:space="preserve"> i</w:t>
      </w:r>
      <w:r w:rsidR="002623B3">
        <w:rPr>
          <w:rStyle w:val="Ppogrubienie"/>
        </w:rPr>
        <w:t> </w:t>
      </w:r>
      <w:r w:rsidRPr="00D20808">
        <w:rPr>
          <w:rStyle w:val="Ppogrubienie"/>
        </w:rPr>
        <w:t>schroniskach,</w:t>
      </w:r>
      <w:r w:rsidR="002623B3" w:rsidRPr="00D20808">
        <w:rPr>
          <w:rStyle w:val="Ppogrubienie"/>
        </w:rPr>
        <w:t xml:space="preserve"> a</w:t>
      </w:r>
      <w:r w:rsidR="002623B3">
        <w:rPr>
          <w:rStyle w:val="Ppogrubienie"/>
        </w:rPr>
        <w:t> </w:t>
      </w:r>
      <w:r w:rsidRPr="00D20808">
        <w:rPr>
          <w:rStyle w:val="Ppogrubienie"/>
        </w:rPr>
        <w:t>także nad szkoł</w:t>
      </w:r>
      <w:r w:rsidRPr="00D20808">
        <w:rPr>
          <w:rStyle w:val="Ppogrubienie"/>
        </w:rPr>
        <w:t>a</w:t>
      </w:r>
      <w:r w:rsidRPr="00D20808">
        <w:rPr>
          <w:rStyle w:val="Ppogrubienie"/>
        </w:rPr>
        <w:t>mi</w:t>
      </w:r>
      <w:r w:rsidR="002623B3" w:rsidRPr="00D20808">
        <w:rPr>
          <w:rStyle w:val="Ppogrubienie"/>
        </w:rPr>
        <w:t xml:space="preserve"> i</w:t>
      </w:r>
      <w:r w:rsidR="002623B3">
        <w:rPr>
          <w:rStyle w:val="Ppogrubienie"/>
        </w:rPr>
        <w:t> </w:t>
      </w:r>
      <w:r w:rsidRPr="00D20808">
        <w:rPr>
          <w:rStyle w:val="Ppogrubienie"/>
        </w:rPr>
        <w:t>placówkami przy zakładach karnych</w:t>
      </w:r>
      <w:r w:rsidR="002623B3" w:rsidRPr="00D20808">
        <w:rPr>
          <w:rStyle w:val="Ppogrubienie"/>
        </w:rPr>
        <w:t xml:space="preserve"> i</w:t>
      </w:r>
      <w:r w:rsidR="002623B3">
        <w:rPr>
          <w:rStyle w:val="Ppogrubienie"/>
        </w:rPr>
        <w:t> </w:t>
      </w:r>
      <w:r w:rsidRPr="00D20808">
        <w:rPr>
          <w:rStyle w:val="Ppogrubienie"/>
        </w:rPr>
        <w:t>aresztach śledczych,</w:t>
      </w:r>
      <w:r w:rsidR="002623B3" w:rsidRPr="00D20808">
        <w:rPr>
          <w:rStyle w:val="Ppogrubienie"/>
        </w:rPr>
        <w:t xml:space="preserve"> z</w:t>
      </w:r>
      <w:r w:rsidR="002623B3">
        <w:rPr>
          <w:rStyle w:val="Ppogrubienie"/>
        </w:rPr>
        <w:t> </w:t>
      </w:r>
      <w:r w:rsidRPr="00D20808">
        <w:rPr>
          <w:rStyle w:val="Ppogrubienie"/>
        </w:rPr>
        <w:t>wyjątkiem nadzoru nad nauczaniem przedmi</w:t>
      </w:r>
      <w:r w:rsidRPr="00D20808">
        <w:rPr>
          <w:rStyle w:val="Ppogrubienie"/>
        </w:rPr>
        <w:t>o</w:t>
      </w:r>
      <w:r w:rsidRPr="00D20808">
        <w:rPr>
          <w:rStyle w:val="Ppogrubienie"/>
        </w:rPr>
        <w:t>tów</w:t>
      </w:r>
      <w:r>
        <w:rPr>
          <w:rStyle w:val="Ppogrubienie"/>
        </w:rPr>
        <w:t xml:space="preserve"> </w:t>
      </w:r>
      <w:r w:rsidRPr="00D20808">
        <w:rPr>
          <w:rStyle w:val="Ppogrubienie"/>
        </w:rPr>
        <w:t>ogólnokształcących, który sprawuje kurator oświaty.</w:t>
      </w:r>
    </w:p>
    <w:p w:rsidR="002A6180" w:rsidRPr="000C73F6" w:rsidRDefault="002A6180" w:rsidP="002A6180">
      <w:pPr>
        <w:pStyle w:val="USTustnpkodeksu"/>
      </w:pPr>
      <w:r w:rsidRPr="000C73F6">
        <w:t>2b.</w:t>
      </w:r>
      <w:r>
        <w:rPr>
          <w:rStyle w:val="Odwoanieprzypisudolnego"/>
        </w:rPr>
        <w:footnoteReference w:id="308"/>
      </w:r>
      <w:r>
        <w:rPr>
          <w:rStyle w:val="IGindeksgrny"/>
        </w:rPr>
        <w:t>)</w:t>
      </w:r>
      <w:r w:rsidRPr="000C73F6">
        <w:t> Minister właściwy do spraw oświaty i wychowania może powierzyć wykonywanie zadań, o których mowa</w:t>
      </w:r>
      <w:r w:rsidR="002623B3" w:rsidRPr="000C73F6">
        <w:t xml:space="preserve"> w</w:t>
      </w:r>
      <w:r w:rsidR="002623B3">
        <w:t> ust. </w:t>
      </w:r>
      <w:r w:rsidRPr="000C73F6">
        <w:t>1</w:t>
      </w:r>
      <w:r w:rsidR="002623B3">
        <w:t xml:space="preserve"> pkt </w:t>
      </w:r>
      <w:r w:rsidR="002623B3" w:rsidRPr="000C73F6">
        <w:t>3</w:t>
      </w:r>
      <w:r w:rsidR="002623B3">
        <w:t xml:space="preserve"> i ust. </w:t>
      </w:r>
      <w:r w:rsidRPr="000C73F6">
        <w:t>1a, prowadzonej przez siebie placówce doskonalenia nauczycieli o zasięgu ogólnokrajowym.</w:t>
      </w:r>
    </w:p>
    <w:p w:rsidR="002A6180" w:rsidRPr="00D55EA4" w:rsidRDefault="002A6180" w:rsidP="002A6180">
      <w:pPr>
        <w:pStyle w:val="USTustnpkodeksu"/>
      </w:pPr>
      <w:r w:rsidRPr="00D55EA4">
        <w:t>2c.</w:t>
      </w:r>
      <w:r>
        <w:rPr>
          <w:rStyle w:val="Odwoanieprzypisudolnego"/>
        </w:rPr>
        <w:footnoteReference w:id="309"/>
      </w:r>
      <w:r>
        <w:rPr>
          <w:rStyle w:val="IGindeksgrny"/>
        </w:rPr>
        <w:t>)</w:t>
      </w:r>
      <w:r w:rsidRPr="00D55EA4">
        <w:t> Minister właściwy do spraw oświaty i wychowania, w drodze rozporządzenia, może powierzyć podległej sobie jednostce organizacyjnej sprawowanie nadzoru pedagogicznego nad szkołami i szkolnymi punktami konsultacyjnymi, o których mowa</w:t>
      </w:r>
      <w:r w:rsidR="002623B3" w:rsidRPr="00D55EA4">
        <w:t xml:space="preserve"> w</w:t>
      </w:r>
      <w:r w:rsidR="002623B3">
        <w:t> art. </w:t>
      </w:r>
      <w:r w:rsidRPr="00D55EA4">
        <w:t>5</w:t>
      </w:r>
      <w:r w:rsidR="002623B3">
        <w:t xml:space="preserve"> ust. </w:t>
      </w:r>
      <w:r w:rsidRPr="00D55EA4">
        <w:t>3b</w:t>
      </w:r>
      <w:r w:rsidR="002623B3">
        <w:t xml:space="preserve"> pkt </w:t>
      </w:r>
      <w:r w:rsidRPr="00D55EA4">
        <w:t>1</w:t>
      </w:r>
      <w:r w:rsidR="002623B3">
        <w:t xml:space="preserve"> lit. </w:t>
      </w:r>
      <w:r w:rsidRPr="00D55EA4">
        <w:t>a, a także wykonywanie w odniesieniu do nich zadań, o których mowa</w:t>
      </w:r>
      <w:r w:rsidR="002623B3" w:rsidRPr="00D55EA4">
        <w:t xml:space="preserve"> w</w:t>
      </w:r>
      <w:r w:rsidR="002623B3">
        <w:t> art. </w:t>
      </w:r>
      <w:r w:rsidRPr="00D55EA4">
        <w:t>5</w:t>
      </w:r>
      <w:r w:rsidR="002623B3">
        <w:t xml:space="preserve"> ust. </w:t>
      </w:r>
      <w:r w:rsidRPr="00D55EA4">
        <w:t>7.</w:t>
      </w:r>
    </w:p>
    <w:p w:rsidR="002A6180" w:rsidRPr="00D55EA4" w:rsidRDefault="002A6180" w:rsidP="002A6180">
      <w:pPr>
        <w:pStyle w:val="USTustnpkodeksu"/>
      </w:pPr>
      <w:r w:rsidRPr="00D55EA4">
        <w:t>3. </w:t>
      </w:r>
      <w:r>
        <w:t>(uchylony)</w:t>
      </w:r>
    </w:p>
    <w:p w:rsidR="002A6180" w:rsidRPr="00D55EA4" w:rsidRDefault="002A6180" w:rsidP="002A6180">
      <w:pPr>
        <w:pStyle w:val="USTustnpkodeksu"/>
      </w:pPr>
      <w:r w:rsidRPr="00D55EA4">
        <w:t>4. Dyrektor szkoły lub placówki oraz inni nauczyciele zajmujący stanowiska kierownicze, z zastrzeżeniem</w:t>
      </w:r>
      <w:r w:rsidR="002623B3">
        <w:t xml:space="preserve"> art. </w:t>
      </w:r>
      <w:r w:rsidRPr="00D55EA4">
        <w:t>36</w:t>
      </w:r>
      <w:r w:rsidR="002623B3">
        <w:t xml:space="preserve"> ust. </w:t>
      </w:r>
      <w:r w:rsidRPr="00D55EA4">
        <w:t>2, sprawują nadzór pedagogiczny w stosunku do nauczycieli zatrudnionych w tych szkołach i placówkach, a w szkołach i placówkach prowadzących kształcenie zawodowe oraz u pracodawców, u których jest organizowana pra</w:t>
      </w:r>
      <w:r w:rsidRPr="00D55EA4">
        <w:t>k</w:t>
      </w:r>
      <w:r w:rsidRPr="00D55EA4">
        <w:t>tyczna nauka zawodu, także w stosunku do instruktorów praktycznej nauki zawodu.</w:t>
      </w:r>
    </w:p>
    <w:p w:rsidR="002A6180" w:rsidRPr="00D55EA4" w:rsidRDefault="002A6180" w:rsidP="002A6180">
      <w:pPr>
        <w:pStyle w:val="USTustnpkodeksu"/>
      </w:pPr>
      <w:r w:rsidRPr="00D55EA4">
        <w:t>5.</w:t>
      </w:r>
      <w:bookmarkStart w:id="108" w:name="_Ref430179502"/>
      <w:r>
        <w:rPr>
          <w:rStyle w:val="Odwoanieprzypisudolnego"/>
        </w:rPr>
        <w:footnoteReference w:id="310"/>
      </w:r>
      <w:bookmarkEnd w:id="108"/>
      <w:r>
        <w:rPr>
          <w:rStyle w:val="IGindeksgrny"/>
        </w:rPr>
        <w:t>)</w:t>
      </w:r>
      <w:r w:rsidRPr="00D55EA4">
        <w:t> Kurator oświaty oraz organy, o których mowa</w:t>
      </w:r>
      <w:r w:rsidR="002623B3" w:rsidRPr="00D55EA4">
        <w:t xml:space="preserve"> w</w:t>
      </w:r>
      <w:r w:rsidR="002623B3">
        <w:t> ust. </w:t>
      </w:r>
      <w:r w:rsidR="002623B3" w:rsidRPr="00D55EA4">
        <w:t>1</w:t>
      </w:r>
      <w:r w:rsidR="002623B3">
        <w:t xml:space="preserve"> i </w:t>
      </w:r>
      <w:r w:rsidRPr="00D55EA4">
        <w:t>2a oraz</w:t>
      </w:r>
      <w:r w:rsidR="002623B3" w:rsidRPr="00D55EA4">
        <w:t xml:space="preserve"> w</w:t>
      </w:r>
      <w:r w:rsidR="002623B3">
        <w:t> art. </w:t>
      </w:r>
      <w:r w:rsidRPr="00D55EA4">
        <w:t>32a</w:t>
      </w:r>
      <w:r w:rsidR="002623B3" w:rsidRPr="00D55EA4">
        <w:t xml:space="preserve"> i</w:t>
      </w:r>
      <w:r w:rsidR="002623B3">
        <w:t> art. </w:t>
      </w:r>
      <w:r w:rsidRPr="00D55EA4">
        <w:t>32b, sprawują nadzór pedag</w:t>
      </w:r>
      <w:r w:rsidRPr="00D55EA4">
        <w:t>o</w:t>
      </w:r>
      <w:r w:rsidRPr="00D55EA4">
        <w:t>giczny przy pomocy nauczycieli zatrudnionych na stanowiskach wymagających kwalifikacji pedagogicznych w kuratoriach oświaty oraz w urzędach tych organów lub podległych im jednostkach organizacyjnych.</w:t>
      </w:r>
    </w:p>
    <w:p w:rsidR="002A6180" w:rsidRPr="00D55EA4" w:rsidRDefault="002A6180" w:rsidP="002A6180">
      <w:pPr>
        <w:pStyle w:val="USTustnpkodeksu"/>
      </w:pPr>
      <w:r w:rsidRPr="00D55EA4">
        <w:t>5a.</w:t>
      </w:r>
      <w:r>
        <w:fldChar w:fldCharType="begin"/>
      </w:r>
      <w:r>
        <w:instrText xml:space="preserve"> NOTEREF _Ref430179502 \f \h </w:instrText>
      </w:r>
      <w:r>
        <w:fldChar w:fldCharType="separate"/>
      </w:r>
      <w:r w:rsidR="00A87AA1" w:rsidRPr="00A87AA1">
        <w:rPr>
          <w:rStyle w:val="Odwoanieprzypisudolnego"/>
        </w:rPr>
        <w:t>309</w:t>
      </w:r>
      <w:r>
        <w:fldChar w:fldCharType="end"/>
      </w:r>
      <w:r>
        <w:rPr>
          <w:rStyle w:val="IGindeksgrny"/>
        </w:rPr>
        <w:t>)</w:t>
      </w:r>
      <w:r w:rsidRPr="00D55EA4">
        <w:t> Kurator oświaty oraz organy, o których mowa</w:t>
      </w:r>
      <w:r w:rsidR="002623B3" w:rsidRPr="00D55EA4">
        <w:t xml:space="preserve"> w</w:t>
      </w:r>
      <w:r w:rsidR="002623B3">
        <w:t> ust. </w:t>
      </w:r>
      <w:r w:rsidR="002623B3" w:rsidRPr="00D55EA4">
        <w:t>1</w:t>
      </w:r>
      <w:r w:rsidR="002623B3">
        <w:t xml:space="preserve"> i </w:t>
      </w:r>
      <w:r w:rsidRPr="00D55EA4">
        <w:t>2a oraz</w:t>
      </w:r>
      <w:r w:rsidR="002623B3" w:rsidRPr="00D55EA4">
        <w:t xml:space="preserve"> w</w:t>
      </w:r>
      <w:r w:rsidR="002623B3">
        <w:t> art. </w:t>
      </w:r>
      <w:r w:rsidRPr="00D55EA4">
        <w:t>32a</w:t>
      </w:r>
      <w:r w:rsidR="002623B3" w:rsidRPr="00D55EA4">
        <w:t xml:space="preserve"> i</w:t>
      </w:r>
      <w:r w:rsidR="002623B3">
        <w:t> art. </w:t>
      </w:r>
      <w:r w:rsidRPr="00D55EA4">
        <w:t>32b, mogą zlecać osobom p</w:t>
      </w:r>
      <w:r w:rsidRPr="00D55EA4">
        <w:t>o</w:t>
      </w:r>
      <w:r w:rsidRPr="00D55EA4">
        <w:t>siadającym odpowiednie kwalifikacje prowadzenie badań i opracowywanie ekspertyz służących ocenie efektywności dzi</w:t>
      </w:r>
      <w:r w:rsidRPr="00D55EA4">
        <w:t>a</w:t>
      </w:r>
      <w:r w:rsidRPr="00D55EA4">
        <w:t>łalności dydaktycznej, wychowawczej oraz opiekuńczej szkół i placówek.</w:t>
      </w:r>
    </w:p>
    <w:p w:rsidR="002A6180" w:rsidRPr="00D55EA4" w:rsidRDefault="002A6180" w:rsidP="002A6180">
      <w:pPr>
        <w:pStyle w:val="USTustnpkodeksu"/>
      </w:pPr>
      <w:r w:rsidRPr="00D55EA4">
        <w:t>6.</w:t>
      </w:r>
      <w:r>
        <w:rPr>
          <w:rStyle w:val="Odwoanieprzypisudolnego"/>
        </w:rPr>
        <w:footnoteReference w:id="311"/>
      </w:r>
      <w:r>
        <w:rPr>
          <w:rStyle w:val="IGindeksgrny"/>
        </w:rPr>
        <w:t>)</w:t>
      </w:r>
      <w:r w:rsidRPr="00D55EA4">
        <w:t> Minister właściwy do spraw oświaty i wychowania w porozumieniu z ministrem właściwym do spraw kultury i ochrony dziedzictwa narodowego, Ministrem Sprawiedliwości, ministrem właściwym do spraw rolnictwa, ministrem właściwym do spraw środowiska, ministrem właściwym do spraw gospodarki morskiej, ministrem właściwym do spraw transportu, ministrem właściwym do spraw wewnętrznych oraz Ministrem Obrony Narodowej określi, w drodze rozporz</w:t>
      </w:r>
      <w:r w:rsidRPr="00D55EA4">
        <w:t>ą</w:t>
      </w:r>
      <w:r w:rsidRPr="00D55EA4">
        <w:t>dzenia, szczegółowe warunki i tryb sprawowania oraz formy nadzoru pedagogicznego, sposób ustalania spełniania wym</w:t>
      </w:r>
      <w:r w:rsidRPr="00D55EA4">
        <w:t>a</w:t>
      </w:r>
      <w:r w:rsidRPr="00D55EA4">
        <w:t>gań, o których mowa w przepisach wydanych na podstawie</w:t>
      </w:r>
      <w:r w:rsidR="002623B3">
        <w:t xml:space="preserve"> art. </w:t>
      </w:r>
      <w:r w:rsidRPr="00D55EA4">
        <w:t>21a</w:t>
      </w:r>
      <w:r w:rsidR="002623B3">
        <w:t xml:space="preserve"> ust. </w:t>
      </w:r>
      <w:r w:rsidRPr="00D55EA4">
        <w:t>3, sposób i warunki dostępu do elektronicznej platformy nadzoru pedagogicznego, wykaz stanowisk, o których mowa</w:t>
      </w:r>
      <w:r w:rsidR="002623B3" w:rsidRPr="00D55EA4">
        <w:t xml:space="preserve"> w</w:t>
      </w:r>
      <w:r w:rsidR="002623B3">
        <w:t> ust. </w:t>
      </w:r>
      <w:r w:rsidRPr="00D55EA4">
        <w:t>5, kwalifikacje niezbędne do sprawowania nadzoru pedagogicznego, a także kwalifikacje osób, o których mowa</w:t>
      </w:r>
      <w:r w:rsidR="002623B3" w:rsidRPr="00D55EA4">
        <w:t xml:space="preserve"> w</w:t>
      </w:r>
      <w:r w:rsidR="002623B3">
        <w:t> ust. </w:t>
      </w:r>
      <w:r w:rsidRPr="00D55EA4">
        <w:t>5a, uwzględniając wymogi sprawności, sk</w:t>
      </w:r>
      <w:r w:rsidRPr="00D55EA4">
        <w:t>u</w:t>
      </w:r>
      <w:r w:rsidRPr="00D55EA4">
        <w:t>teczności i efektywności nadzoru pedagogicznego.</w:t>
      </w:r>
    </w:p>
    <w:p w:rsidR="002A6180" w:rsidRPr="000C73F6" w:rsidRDefault="002A6180" w:rsidP="002A6180">
      <w:pPr>
        <w:pStyle w:val="ARTartustawynprozporzdzenia"/>
      </w:pPr>
      <w:r w:rsidRPr="00345451">
        <w:rPr>
          <w:rStyle w:val="Ppogrubienie"/>
        </w:rPr>
        <w:t>Art. 35a.</w:t>
      </w:r>
      <w:r w:rsidRPr="00D55EA4">
        <w:t> </w:t>
      </w:r>
      <w:r>
        <w:t>(uchylony)</w:t>
      </w:r>
      <w:bookmarkStart w:id="109" w:name="_Ref430591008"/>
      <w:r>
        <w:rPr>
          <w:rStyle w:val="Odwoanieprzypisudolnego"/>
        </w:rPr>
        <w:footnoteReference w:id="312"/>
      </w:r>
      <w:bookmarkEnd w:id="109"/>
      <w:r>
        <w:rPr>
          <w:rStyle w:val="IGindeksgrny"/>
        </w:rPr>
        <w:t>)</w:t>
      </w:r>
    </w:p>
    <w:p w:rsidR="002A6180" w:rsidRPr="00D55EA4" w:rsidRDefault="002A6180" w:rsidP="002A6180">
      <w:pPr>
        <w:pStyle w:val="ARTartustawynprozporzdzenia"/>
      </w:pPr>
      <w:bookmarkStart w:id="110" w:name="f0090eTJ3s39v10545a"/>
      <w:bookmarkEnd w:id="110"/>
      <w:r w:rsidRPr="00345451">
        <w:rPr>
          <w:rStyle w:val="Ppogrubienie"/>
        </w:rPr>
        <w:t>Art. 35b.</w:t>
      </w:r>
      <w:r w:rsidRPr="000C73F6">
        <w:rPr>
          <w:rStyle w:val="IGindeksgrny"/>
        </w:rPr>
        <w:footnoteReference w:id="313"/>
      </w:r>
      <w:r>
        <w:rPr>
          <w:rStyle w:val="IGindeksgrny"/>
        </w:rPr>
        <w:t>)</w:t>
      </w:r>
      <w:r w:rsidRPr="00D55EA4">
        <w:t> Przepisy</w:t>
      </w:r>
      <w:r w:rsidR="002623B3">
        <w:t xml:space="preserve"> art. </w:t>
      </w:r>
      <w:r w:rsidRPr="00D55EA4">
        <w:t>21a</w:t>
      </w:r>
      <w:r w:rsidR="002623B3">
        <w:t xml:space="preserve"> ust. </w:t>
      </w:r>
      <w:r w:rsidR="002623B3" w:rsidRPr="00D55EA4">
        <w:t>1</w:t>
      </w:r>
      <w:r w:rsidR="002623B3">
        <w:t xml:space="preserve"> i </w:t>
      </w:r>
      <w:r w:rsidRPr="00D55EA4">
        <w:t>2,</w:t>
      </w:r>
      <w:r w:rsidR="002623B3">
        <w:t xml:space="preserve"> art. </w:t>
      </w:r>
      <w:r w:rsidRPr="00D55EA4">
        <w:t>3</w:t>
      </w:r>
      <w:r w:rsidR="002623B3" w:rsidRPr="00D55EA4">
        <w:t>3</w:t>
      </w:r>
      <w:r w:rsidR="002623B3">
        <w:t xml:space="preserve"> i art. </w:t>
      </w:r>
      <w:r w:rsidRPr="00D55EA4">
        <w:t>3</w:t>
      </w:r>
      <w:r w:rsidR="002623B3" w:rsidRPr="00D55EA4">
        <w:t>4</w:t>
      </w:r>
      <w:r w:rsidR="002623B3">
        <w:t xml:space="preserve"> oraz</w:t>
      </w:r>
      <w:r w:rsidRPr="00D55EA4">
        <w:t xml:space="preserve"> przepisy wydane na podstawie</w:t>
      </w:r>
      <w:r w:rsidR="002623B3">
        <w:t xml:space="preserve"> art. </w:t>
      </w:r>
      <w:r w:rsidRPr="00D55EA4">
        <w:t>21a</w:t>
      </w:r>
      <w:r w:rsidR="002623B3">
        <w:t xml:space="preserve"> ust. </w:t>
      </w:r>
      <w:r w:rsidRPr="00D55EA4">
        <w:t>3 stosuje się odpowiednio do przedszkola, innej formy wychowania przedszkolnego, placówki doskonalenia nauczycieli oraz szkoły i szkolnego punktu konsultacyjnego, o których mowa</w:t>
      </w:r>
      <w:r w:rsidR="002623B3" w:rsidRPr="00D55EA4">
        <w:t xml:space="preserve"> w</w:t>
      </w:r>
      <w:r w:rsidR="002623B3">
        <w:t> art. </w:t>
      </w:r>
      <w:r w:rsidRPr="00D55EA4">
        <w:t>5</w:t>
      </w:r>
      <w:r w:rsidR="002623B3">
        <w:t xml:space="preserve"> ust. </w:t>
      </w:r>
      <w:r w:rsidRPr="00D55EA4">
        <w:t>3b</w:t>
      </w:r>
      <w:r w:rsidR="002623B3">
        <w:t xml:space="preserve"> pkt </w:t>
      </w:r>
      <w:r w:rsidRPr="00D55EA4">
        <w:t>1</w:t>
      </w:r>
      <w:r w:rsidR="002623B3">
        <w:t xml:space="preserve"> lit. </w:t>
      </w:r>
      <w:r w:rsidRPr="00D55EA4">
        <w:t>a.</w:t>
      </w:r>
    </w:p>
    <w:p w:rsidR="002A6180" w:rsidRPr="00D55EA4" w:rsidRDefault="002A6180" w:rsidP="002A6180">
      <w:pPr>
        <w:pStyle w:val="ARTartustawynprozporzdzenia"/>
      </w:pPr>
      <w:r w:rsidRPr="00345451">
        <w:rPr>
          <w:rStyle w:val="Ppogrubienie"/>
        </w:rPr>
        <w:t>Art. 36.</w:t>
      </w:r>
      <w:r w:rsidRPr="00D55EA4">
        <w:t> 1. Szkołą lub placówką kieruje nauczyciel mianowany lub dyplomowany, któremu powierzono stanowisko dyrektora.</w:t>
      </w:r>
    </w:p>
    <w:p w:rsidR="002A6180" w:rsidRPr="00D55EA4" w:rsidRDefault="002A6180" w:rsidP="002A6180">
      <w:pPr>
        <w:pStyle w:val="USTustnpkodeksu"/>
      </w:pPr>
      <w:r w:rsidRPr="00D55EA4">
        <w:t>2.</w:t>
      </w:r>
      <w:r>
        <w:rPr>
          <w:rStyle w:val="Odwoanieprzypisudolnego"/>
        </w:rPr>
        <w:footnoteReference w:id="314"/>
      </w:r>
      <w:r>
        <w:rPr>
          <w:rStyle w:val="IGindeksgrny"/>
        </w:rPr>
        <w:t>)</w:t>
      </w:r>
      <w:r w:rsidRPr="00D55EA4">
        <w:t> Szkołą lub placówką może również kierować osoba niebędąca nauczycielem powołana na stanowisko dyrektora przez organ prowadzący, po zasięgnięciu opinii organu sprawującego nadzór pedagogiczny.</w:t>
      </w:r>
    </w:p>
    <w:p w:rsidR="002A6180" w:rsidRPr="00D55EA4" w:rsidRDefault="002A6180" w:rsidP="002A6180">
      <w:pPr>
        <w:pStyle w:val="USTustnpkodeksu"/>
      </w:pPr>
      <w:r w:rsidRPr="00D55EA4">
        <w:t>2a. Osoba, o której mowa</w:t>
      </w:r>
      <w:r w:rsidR="002623B3" w:rsidRPr="00D55EA4">
        <w:t xml:space="preserve"> w</w:t>
      </w:r>
      <w:r w:rsidR="002623B3">
        <w:t> ust. </w:t>
      </w:r>
      <w:r w:rsidRPr="00D55EA4">
        <w:t>2, nie może sprawować nadzoru pedagogicznego. W przypadku powołania takiej osoby na stanowisko dyrektora nadzór pedagogiczny sprawuje nauczyciel zajmujący inne stanowisko kierownicze w szkole lub placówce.</w:t>
      </w:r>
    </w:p>
    <w:p w:rsidR="002A6180" w:rsidRPr="00D55EA4" w:rsidRDefault="002A6180" w:rsidP="002A6180">
      <w:pPr>
        <w:pStyle w:val="USTustnpkodeksu"/>
      </w:pPr>
      <w:r w:rsidRPr="00D55EA4">
        <w:t>3.</w:t>
      </w:r>
      <w:r>
        <w:rPr>
          <w:rStyle w:val="Odwoanieprzypisudolnego"/>
        </w:rPr>
        <w:footnoteReference w:id="315"/>
      </w:r>
      <w:r>
        <w:rPr>
          <w:rStyle w:val="IGindeksgrny"/>
        </w:rPr>
        <w:t>)</w:t>
      </w:r>
      <w:r w:rsidRPr="00D55EA4">
        <w:t> Minister właściwy do spraw oświaty i wychowania, a w stosunku do szkół artystycznych – w porozumieniu z ministrem właściwym do spraw kultury i ochrony dziedzictwa narodowego, określi, w drodze rozporządzenia, wymag</w:t>
      </w:r>
      <w:r w:rsidRPr="00D55EA4">
        <w:t>a</w:t>
      </w:r>
      <w:r w:rsidRPr="00D55EA4">
        <w:t>nia, jakim powinna odpowiadać osoba zajmująca stanowisko dyrektora oraz inne stanowisko kierownicze w poszczególnych typach szkół i rodzajach placówek, uwzględniając w szczególności kwalifikacje do zajmowania stan</w:t>
      </w:r>
      <w:r w:rsidRPr="00D55EA4">
        <w:t>o</w:t>
      </w:r>
      <w:r w:rsidRPr="00D55EA4">
        <w:t>wiska nauczyciela w danej szkole lub placówce, przygotowanie w zakresie zarządzania, ocenę pracy i spełnianie waru</w:t>
      </w:r>
      <w:r w:rsidRPr="00D55EA4">
        <w:t>n</w:t>
      </w:r>
      <w:r w:rsidRPr="00D55EA4">
        <w:t>ków zdrowotnych do zajmowania stanowiska kierowniczego.</w:t>
      </w:r>
    </w:p>
    <w:p w:rsidR="002A6180" w:rsidRPr="00D55EA4" w:rsidRDefault="002A6180" w:rsidP="002A6180">
      <w:pPr>
        <w:pStyle w:val="ARTartustawynprozporzdzenia"/>
      </w:pPr>
      <w:r w:rsidRPr="00345451">
        <w:rPr>
          <w:rStyle w:val="Ppogrubienie"/>
        </w:rPr>
        <w:t>Art. 36a.</w:t>
      </w:r>
      <w:r w:rsidRPr="000C73F6">
        <w:rPr>
          <w:rStyle w:val="IGindeksgrny"/>
        </w:rPr>
        <w:footnoteReference w:id="316"/>
      </w:r>
      <w:r>
        <w:rPr>
          <w:rStyle w:val="IGindeksgrny"/>
        </w:rPr>
        <w:t>)</w:t>
      </w:r>
      <w:r w:rsidRPr="00D55EA4">
        <w:t> 1. Stanowisko dyrektora szkoły lub placówki powierza organ prowadzący szkołę lub placówkę.</w:t>
      </w:r>
    </w:p>
    <w:p w:rsidR="002A6180" w:rsidRPr="00D55EA4" w:rsidRDefault="002A6180" w:rsidP="002A6180">
      <w:pPr>
        <w:pStyle w:val="USTustnpkodeksu"/>
      </w:pPr>
      <w:r w:rsidRPr="00D55EA4">
        <w:t>1a.</w:t>
      </w:r>
      <w:bookmarkStart w:id="111" w:name="_Ref430179583"/>
      <w:r>
        <w:rPr>
          <w:rStyle w:val="Odwoanieprzypisudolnego"/>
        </w:rPr>
        <w:footnoteReference w:id="317"/>
      </w:r>
      <w:bookmarkEnd w:id="111"/>
      <w:r>
        <w:rPr>
          <w:rStyle w:val="IGindeksgrny"/>
        </w:rPr>
        <w:t>)</w:t>
      </w:r>
      <w:r w:rsidRPr="00D55EA4">
        <w:t> Na stanowisko dyrektora publicznej placówki doskonalenia nauczycieli o zasięgu ogólnokrajowym, publicznej placówki doskonalenia nauczycieli szkół artystycznych oraz publicznej placówki doskonalenia nauczycieli przedmiotów zawodowych, którzy nauczają w szkołach rolniczych, o których mowa</w:t>
      </w:r>
      <w:r w:rsidR="002623B3" w:rsidRPr="00D55EA4">
        <w:t xml:space="preserve"> w</w:t>
      </w:r>
      <w:r w:rsidR="002623B3">
        <w:t> art. </w:t>
      </w:r>
      <w:r w:rsidRPr="00D55EA4">
        <w:t>5</w:t>
      </w:r>
      <w:r w:rsidR="002623B3">
        <w:t xml:space="preserve"> ust. </w:t>
      </w:r>
      <w:r w:rsidRPr="00D55EA4">
        <w:t>3b</w:t>
      </w:r>
      <w:r w:rsidR="002623B3">
        <w:t xml:space="preserve"> pkt </w:t>
      </w:r>
      <w:r w:rsidRPr="00D55EA4">
        <w:t>1</w:t>
      </w:r>
      <w:r w:rsidR="002623B3">
        <w:t xml:space="preserve"> lit. </w:t>
      </w:r>
      <w:r w:rsidRPr="00D55EA4">
        <w:t>b,</w:t>
      </w:r>
      <w:r w:rsidR="002623B3">
        <w:t xml:space="preserve"> ust. </w:t>
      </w:r>
      <w:r w:rsidRPr="00D55EA4">
        <w:t>3c</w:t>
      </w:r>
      <w:r w:rsidR="002623B3" w:rsidRPr="00D55EA4">
        <w:t xml:space="preserve"> i</w:t>
      </w:r>
      <w:r w:rsidR="002623B3">
        <w:t> ust. </w:t>
      </w:r>
      <w:r w:rsidRPr="00D55EA4">
        <w:t>3d</w:t>
      </w:r>
      <w:r w:rsidR="002623B3">
        <w:t xml:space="preserve"> pkt </w:t>
      </w:r>
      <w:r w:rsidRPr="00D55EA4">
        <w:t>2, powołuje i odwołuje z tego stanowiska właściwy minister prowadzący placówkę. Przepisów</w:t>
      </w:r>
      <w:r w:rsidR="002623B3">
        <w:t xml:space="preserve"> ust. </w:t>
      </w:r>
      <w:r w:rsidRPr="00D55EA4">
        <w:t>2–15 nie stosuje się. Powołanie i odwołanie następuje na podstawie przepisów Kodeksu pracy dotyczących nawiązania stosunku pracy na po</w:t>
      </w:r>
      <w:r w:rsidRPr="00D55EA4">
        <w:t>d</w:t>
      </w:r>
      <w:r w:rsidRPr="00D55EA4">
        <w:t>stawie powołania.</w:t>
      </w:r>
    </w:p>
    <w:p w:rsidR="002A6180" w:rsidRPr="00D55EA4" w:rsidRDefault="002A6180" w:rsidP="002A6180">
      <w:pPr>
        <w:pStyle w:val="USTustnpkodeksu"/>
      </w:pPr>
      <w:r w:rsidRPr="00D55EA4">
        <w:t>1b.</w:t>
      </w:r>
      <w:r>
        <w:fldChar w:fldCharType="begin"/>
      </w:r>
      <w:r>
        <w:instrText xml:space="preserve"> NOTEREF _Ref430179583 \f \h </w:instrText>
      </w:r>
      <w:r>
        <w:fldChar w:fldCharType="separate"/>
      </w:r>
      <w:r w:rsidR="00A87AA1" w:rsidRPr="00A87AA1">
        <w:rPr>
          <w:rStyle w:val="Odwoanieprzypisudolnego"/>
        </w:rPr>
        <w:t>316</w:t>
      </w:r>
      <w:r>
        <w:fldChar w:fldCharType="end"/>
      </w:r>
      <w:r>
        <w:rPr>
          <w:rStyle w:val="IGindeksgrny"/>
        </w:rPr>
        <w:t>)</w:t>
      </w:r>
      <w:r w:rsidRPr="00D55EA4">
        <w:t> Kandydata na stanowisko dyrektora placówki, o której mowa</w:t>
      </w:r>
      <w:r w:rsidR="002623B3" w:rsidRPr="00D55EA4">
        <w:t xml:space="preserve"> w</w:t>
      </w:r>
      <w:r w:rsidR="002623B3">
        <w:t> ust. </w:t>
      </w:r>
      <w:r w:rsidRPr="00D55EA4">
        <w:t>1a, wyłania się w drodze konkursu.</w:t>
      </w:r>
    </w:p>
    <w:p w:rsidR="002A6180" w:rsidRPr="00D55EA4" w:rsidRDefault="002A6180" w:rsidP="002A6180">
      <w:pPr>
        <w:pStyle w:val="USTustnpkodeksu"/>
      </w:pPr>
      <w:r w:rsidRPr="00D55EA4">
        <w:t>1c.</w:t>
      </w:r>
      <w:r>
        <w:fldChar w:fldCharType="begin"/>
      </w:r>
      <w:r>
        <w:instrText xml:space="preserve"> NOTEREF _Ref430179583 \f \h </w:instrText>
      </w:r>
      <w:r>
        <w:fldChar w:fldCharType="separate"/>
      </w:r>
      <w:r w:rsidR="00A87AA1" w:rsidRPr="00A87AA1">
        <w:rPr>
          <w:rStyle w:val="Odwoanieprzypisudolnego"/>
        </w:rPr>
        <w:t>316</w:t>
      </w:r>
      <w:r>
        <w:fldChar w:fldCharType="end"/>
      </w:r>
      <w:r>
        <w:rPr>
          <w:rStyle w:val="IGindeksgrny"/>
        </w:rPr>
        <w:t>)</w:t>
      </w:r>
      <w:r w:rsidRPr="00D55EA4">
        <w:t> Jeżeli do konkursu nie zgłosi się żaden kandydat albo w wyniku konkursu nie wyłoniono kandydata, właściwy minister prowadzący placówkę, o której mowa</w:t>
      </w:r>
      <w:r w:rsidR="002623B3" w:rsidRPr="00D55EA4">
        <w:t xml:space="preserve"> w</w:t>
      </w:r>
      <w:r w:rsidR="002623B3">
        <w:t> ust. </w:t>
      </w:r>
      <w:r w:rsidRPr="00D55EA4">
        <w:t>1a, powołuje na stanowisko dyrektora placówki ustalonego przez siebie kandydata.</w:t>
      </w:r>
    </w:p>
    <w:p w:rsidR="002A6180" w:rsidRPr="00D55EA4" w:rsidRDefault="002A6180" w:rsidP="002A6180">
      <w:pPr>
        <w:pStyle w:val="USTustnpkodeksu"/>
      </w:pPr>
      <w:r w:rsidRPr="00D55EA4">
        <w:t>1d.</w:t>
      </w:r>
      <w:r>
        <w:fldChar w:fldCharType="begin"/>
      </w:r>
      <w:r>
        <w:instrText xml:space="preserve"> NOTEREF _Ref430179583 \f \h </w:instrText>
      </w:r>
      <w:r>
        <w:fldChar w:fldCharType="separate"/>
      </w:r>
      <w:r w:rsidR="00A87AA1" w:rsidRPr="00A87AA1">
        <w:rPr>
          <w:rStyle w:val="Odwoanieprzypisudolnego"/>
        </w:rPr>
        <w:t>316</w:t>
      </w:r>
      <w:r>
        <w:fldChar w:fldCharType="end"/>
      </w:r>
      <w:r>
        <w:rPr>
          <w:rStyle w:val="IGindeksgrny"/>
        </w:rPr>
        <w:t>)</w:t>
      </w:r>
      <w:r w:rsidRPr="00D55EA4">
        <w:t> Do czasu powołania na stanowisko dyrektora placówki, o której mowa</w:t>
      </w:r>
      <w:r w:rsidR="002623B3" w:rsidRPr="00D55EA4">
        <w:t xml:space="preserve"> w</w:t>
      </w:r>
      <w:r w:rsidR="002623B3">
        <w:t> ust. </w:t>
      </w:r>
      <w:r w:rsidRPr="00D55EA4">
        <w:t>1a, zgodnie</w:t>
      </w:r>
      <w:r w:rsidR="002623B3" w:rsidRPr="00D55EA4">
        <w:t xml:space="preserve"> z</w:t>
      </w:r>
      <w:r w:rsidR="002623B3">
        <w:t> ust. </w:t>
      </w:r>
      <w:r w:rsidRPr="00D55EA4">
        <w:t>1b lub 1c wł</w:t>
      </w:r>
      <w:r w:rsidRPr="00D55EA4">
        <w:t>a</w:t>
      </w:r>
      <w:r w:rsidRPr="00D55EA4">
        <w:t>ściwy minister prowadzący placówkę może powierzyć pełnienie obowiązków dyrektora placówki wicedyrektorowi albo innemu pracownikowi tej placówki.</w:t>
      </w:r>
    </w:p>
    <w:p w:rsidR="002A6180" w:rsidRPr="002A6180" w:rsidRDefault="002A6180" w:rsidP="00345451">
      <w:pPr>
        <w:pStyle w:val="USTustnpkodeksu"/>
        <w:keepNext/>
      </w:pPr>
      <w:r w:rsidRPr="00D55EA4">
        <w:t>1e.</w:t>
      </w:r>
      <w:r w:rsidRPr="002A6180">
        <w:fldChar w:fldCharType="begin"/>
      </w:r>
      <w:r w:rsidRPr="002A6180">
        <w:instrText xml:space="preserve"> NOTEREF _Ref430179583 \f \h </w:instrText>
      </w:r>
      <w:r w:rsidRPr="002A6180">
        <w:fldChar w:fldCharType="separate"/>
      </w:r>
      <w:r w:rsidR="00A87AA1" w:rsidRPr="00A87AA1">
        <w:rPr>
          <w:rStyle w:val="Odwoanieprzypisudolnego"/>
        </w:rPr>
        <w:t>316</w:t>
      </w:r>
      <w:r w:rsidRPr="002A6180">
        <w:fldChar w:fldCharType="end"/>
      </w:r>
      <w:r w:rsidRPr="002A6180">
        <w:rPr>
          <w:rStyle w:val="IGindeksgrny"/>
        </w:rPr>
        <w:t>)</w:t>
      </w:r>
      <w:r w:rsidRPr="002A6180">
        <w:t> Stanowisko dyrektora placówki, o której mowa</w:t>
      </w:r>
      <w:r w:rsidR="002623B3" w:rsidRPr="002A6180">
        <w:t xml:space="preserve"> w</w:t>
      </w:r>
      <w:r w:rsidR="002623B3">
        <w:t> ust. </w:t>
      </w:r>
      <w:r w:rsidRPr="002A6180">
        <w:t>1a, może zajmować osoba:</w:t>
      </w:r>
    </w:p>
    <w:p w:rsidR="002A6180" w:rsidRPr="00D55EA4" w:rsidRDefault="002A6180" w:rsidP="002A6180">
      <w:pPr>
        <w:pStyle w:val="PKTpunkt"/>
      </w:pPr>
      <w:r w:rsidRPr="00D55EA4">
        <w:t>1)</w:t>
      </w:r>
      <w:r w:rsidRPr="00D55EA4">
        <w:tab/>
        <w:t>która posiada wykształcenie wyższe magisterskie;</w:t>
      </w:r>
    </w:p>
    <w:p w:rsidR="002A6180" w:rsidRPr="00D55EA4" w:rsidRDefault="002A6180" w:rsidP="002A6180">
      <w:pPr>
        <w:pStyle w:val="PKTpunkt"/>
      </w:pPr>
      <w:r w:rsidRPr="00D55EA4">
        <w:t>2)</w:t>
      </w:r>
      <w:r w:rsidRPr="00D55EA4">
        <w:tab/>
        <w:t>która posiada staż pracy określony w przepisach wydanych na podstawie</w:t>
      </w:r>
      <w:r w:rsidR="002623B3">
        <w:t xml:space="preserve"> ust. </w:t>
      </w:r>
      <w:r w:rsidRPr="00D55EA4">
        <w:t>1f;</w:t>
      </w:r>
    </w:p>
    <w:p w:rsidR="002A6180" w:rsidRPr="00D55EA4" w:rsidRDefault="002A6180" w:rsidP="002A6180">
      <w:pPr>
        <w:pStyle w:val="PKTpunkt"/>
      </w:pPr>
      <w:r w:rsidRPr="00D55EA4">
        <w:t>3)</w:t>
      </w:r>
      <w:r w:rsidRPr="00D55EA4">
        <w:tab/>
        <w:t>która posiada doświadczenie związane z prowadzeniem działań na rzecz rozwoju szkół i placówek lub doświadczenie na stanowisku kierowniczym;</w:t>
      </w:r>
    </w:p>
    <w:p w:rsidR="002A6180" w:rsidRPr="00D55EA4" w:rsidRDefault="002A6180" w:rsidP="002A6180">
      <w:pPr>
        <w:pStyle w:val="PKTpunkt"/>
      </w:pPr>
      <w:r w:rsidRPr="00D55EA4">
        <w:t>4)</w:t>
      </w:r>
      <w:r w:rsidRPr="00D55EA4">
        <w:tab/>
        <w:t>która spełnia warunki zdrowotne niezbędne do wykonywania pracy na stanowisku kierowniczym;</w:t>
      </w:r>
    </w:p>
    <w:p w:rsidR="002A6180" w:rsidRPr="00D55EA4" w:rsidRDefault="002A6180" w:rsidP="002A6180">
      <w:pPr>
        <w:pStyle w:val="PKTpunkt"/>
      </w:pPr>
      <w:r w:rsidRPr="00D55EA4">
        <w:t>5)</w:t>
      </w:r>
      <w:r w:rsidRPr="00D55EA4">
        <w:tab/>
        <w:t>która ma pełną zdolność do czynności prawnych i korzysta z pełni praw publicznych;</w:t>
      </w:r>
    </w:p>
    <w:p w:rsidR="002A6180" w:rsidRPr="00D55EA4" w:rsidRDefault="002A6180" w:rsidP="002A6180">
      <w:pPr>
        <w:pStyle w:val="PKTpunkt"/>
      </w:pPr>
      <w:r w:rsidRPr="00D55EA4">
        <w:t>6)</w:t>
      </w:r>
      <w:r w:rsidRPr="00D55EA4">
        <w:tab/>
        <w:t>która nie była karana karą dyscyplinarną oraz nie toczy się przeciwko niej postępowanie dyscyplinarne;</w:t>
      </w:r>
    </w:p>
    <w:p w:rsidR="002A6180" w:rsidRPr="00D55EA4" w:rsidRDefault="002A6180" w:rsidP="002A6180">
      <w:pPr>
        <w:pStyle w:val="PKTpunkt"/>
      </w:pPr>
      <w:r w:rsidRPr="00D55EA4">
        <w:t>7)</w:t>
      </w:r>
      <w:r w:rsidRPr="00D55EA4">
        <w:tab/>
        <w:t>która nie była skazana prawomocnym wyrokiem za umyślne przestępstwo lub umyślne przestępstwo skarbowe;</w:t>
      </w:r>
    </w:p>
    <w:p w:rsidR="002A6180" w:rsidRPr="00D55EA4" w:rsidRDefault="002A6180" w:rsidP="002A6180">
      <w:pPr>
        <w:pStyle w:val="PKTpunkt"/>
      </w:pPr>
      <w:r w:rsidRPr="00D55EA4">
        <w:t>8)</w:t>
      </w:r>
      <w:r w:rsidRPr="00D55EA4">
        <w:tab/>
        <w:t>przeciwko której nie toczy się postępowanie o przestępstwo ścigane z oskarżenia publicznego;</w:t>
      </w:r>
    </w:p>
    <w:p w:rsidR="002A6180" w:rsidRPr="00D55EA4" w:rsidRDefault="002A6180" w:rsidP="002A6180">
      <w:pPr>
        <w:pStyle w:val="PKTpunkt"/>
      </w:pPr>
      <w:r w:rsidRPr="00D55EA4">
        <w:t>9)</w:t>
      </w:r>
      <w:r w:rsidRPr="00D55EA4">
        <w:tab/>
        <w:t>która nie była karana zakazem pełnienia funkcji związanych z dysponowaniem środkami publicznymi, o którym mowa</w:t>
      </w:r>
      <w:r w:rsidR="002623B3" w:rsidRPr="00D55EA4">
        <w:t xml:space="preserve"> w</w:t>
      </w:r>
      <w:r w:rsidR="002623B3">
        <w:t> art. </w:t>
      </w:r>
      <w:r w:rsidRPr="00D55EA4">
        <w:t>31</w:t>
      </w:r>
      <w:r w:rsidR="002623B3">
        <w:t xml:space="preserve"> ust. </w:t>
      </w:r>
      <w:r w:rsidRPr="00D55EA4">
        <w:t>1</w:t>
      </w:r>
      <w:r w:rsidR="002623B3">
        <w:t xml:space="preserve"> pkt </w:t>
      </w:r>
      <w:r w:rsidRPr="00D55EA4">
        <w:t>4 ustawy z dnia 17 grudnia 2004 r. o odpowiedzialności za naruszenie dyscypliny finansów publicznych;</w:t>
      </w:r>
    </w:p>
    <w:p w:rsidR="002A6180" w:rsidRPr="00D55EA4" w:rsidRDefault="002A6180" w:rsidP="002A6180">
      <w:pPr>
        <w:pStyle w:val="PKTpunkt"/>
      </w:pPr>
      <w:r w:rsidRPr="00D55EA4">
        <w:t>10)</w:t>
      </w:r>
      <w:r w:rsidRPr="00D55EA4">
        <w:tab/>
        <w:t>która nie była karana karą porządkową, o której mowa</w:t>
      </w:r>
      <w:r w:rsidR="002623B3" w:rsidRPr="00D55EA4">
        <w:t xml:space="preserve"> w</w:t>
      </w:r>
      <w:r w:rsidR="002623B3">
        <w:t> art. </w:t>
      </w:r>
      <w:r w:rsidRPr="00D55EA4">
        <w:t>108 Kodeksu pracy.</w:t>
      </w:r>
    </w:p>
    <w:p w:rsidR="002A6180" w:rsidRPr="00D55EA4" w:rsidRDefault="002A6180" w:rsidP="002A6180">
      <w:pPr>
        <w:pStyle w:val="USTustnpkodeksu"/>
      </w:pPr>
      <w:r w:rsidRPr="00D55EA4">
        <w:t>1f.</w:t>
      </w:r>
      <w:r>
        <w:fldChar w:fldCharType="begin"/>
      </w:r>
      <w:r>
        <w:instrText xml:space="preserve"> NOTEREF _Ref430179583 \f \h </w:instrText>
      </w:r>
      <w:r>
        <w:fldChar w:fldCharType="separate"/>
      </w:r>
      <w:r w:rsidR="00A87AA1" w:rsidRPr="00A87AA1">
        <w:rPr>
          <w:rStyle w:val="Odwoanieprzypisudolnego"/>
        </w:rPr>
        <w:t>316</w:t>
      </w:r>
      <w:r>
        <w:fldChar w:fldCharType="end"/>
      </w:r>
      <w:r>
        <w:rPr>
          <w:rStyle w:val="IGindeksgrny"/>
        </w:rPr>
        <w:t>)</w:t>
      </w:r>
      <w:r w:rsidRPr="00D55EA4">
        <w:t> Minister właściwy do spraw oświaty i wychowania w porozumieniu z ministrem właściwym do spraw kultury i ochrony dziedzictwa narodowego oraz ministrem właściwym do spraw rolnictwa określi, w drodze rozporządzenia, staż pracy wymagany od osoby zajmującej stanowisko dyrektora placówki, o której mowa</w:t>
      </w:r>
      <w:r w:rsidR="002623B3" w:rsidRPr="00D55EA4">
        <w:t xml:space="preserve"> w</w:t>
      </w:r>
      <w:r w:rsidR="002623B3">
        <w:t> ust. </w:t>
      </w:r>
      <w:r w:rsidRPr="00D55EA4">
        <w:t>1a, sposób i tryb przeprow</w:t>
      </w:r>
      <w:r w:rsidRPr="00D55EA4">
        <w:t>a</w:t>
      </w:r>
      <w:r w:rsidRPr="00D55EA4">
        <w:t>dzania konkursu oraz skład i tryb pracy komisji konkursowej, uwzględniając sposób ogłaszania konkursu, sposób wył</w:t>
      </w:r>
      <w:r w:rsidRPr="00D55EA4">
        <w:t>a</w:t>
      </w:r>
      <w:r w:rsidRPr="00D55EA4">
        <w:t>niania kandydata, sposób sprawowania nadzoru nad prawidłowością postępowania konkursowego oraz tryb unieważnienia konkursu.</w:t>
      </w:r>
    </w:p>
    <w:p w:rsidR="002A6180" w:rsidRPr="002A6180" w:rsidRDefault="002A6180" w:rsidP="00345451">
      <w:pPr>
        <w:pStyle w:val="USTustnpkodeksu"/>
        <w:keepNext/>
      </w:pPr>
      <w:r w:rsidRPr="00D55EA4">
        <w:t>1g.</w:t>
      </w:r>
      <w:r w:rsidRPr="002A6180">
        <w:fldChar w:fldCharType="begin"/>
      </w:r>
      <w:r w:rsidRPr="002A6180">
        <w:instrText xml:space="preserve"> NOTEREF _Ref430179583 \f \h </w:instrText>
      </w:r>
      <w:r w:rsidRPr="002A6180">
        <w:fldChar w:fldCharType="separate"/>
      </w:r>
      <w:r w:rsidR="00A87AA1" w:rsidRPr="00A87AA1">
        <w:rPr>
          <w:rStyle w:val="Odwoanieprzypisudolnego"/>
        </w:rPr>
        <w:t>316</w:t>
      </w:r>
      <w:r w:rsidRPr="002A6180">
        <w:fldChar w:fldCharType="end"/>
      </w:r>
      <w:r w:rsidRPr="002A6180">
        <w:rPr>
          <w:rStyle w:val="IGindeksgrny"/>
        </w:rPr>
        <w:t>)</w:t>
      </w:r>
      <w:r w:rsidRPr="002A6180">
        <w:t> W rozporządzeniu, o którym mowa</w:t>
      </w:r>
      <w:r w:rsidR="002623B3" w:rsidRPr="002A6180">
        <w:t xml:space="preserve"> w</w:t>
      </w:r>
      <w:r w:rsidR="002623B3">
        <w:t> ust. </w:t>
      </w:r>
      <w:r w:rsidRPr="002A6180">
        <w:t>1f, minister właściwy do spraw oświaty i wychowania w porozumieniu z ministrem właściwym do spraw kultury i ochrony dziedzictwa narodowego oraz ministrem właściwym do spraw rolnictwa może określić dodatkowe wymagania, jakim powinna odpowiadać osoba zajmująca stanowisko odp</w:t>
      </w:r>
      <w:r w:rsidRPr="002A6180">
        <w:t>o</w:t>
      </w:r>
      <w:r w:rsidRPr="002A6180">
        <w:t>wiednio:</w:t>
      </w:r>
    </w:p>
    <w:p w:rsidR="002A6180" w:rsidRPr="00D55EA4" w:rsidRDefault="002A6180" w:rsidP="002A6180">
      <w:pPr>
        <w:pStyle w:val="PKTpunkt"/>
      </w:pPr>
      <w:r w:rsidRPr="00D55EA4">
        <w:t>1)</w:t>
      </w:r>
      <w:r w:rsidRPr="00D55EA4">
        <w:tab/>
        <w:t>dyrektora publicznej placówki doskonalenia nauczycieli o zasięgu ogólnokrajowym, o której mowa</w:t>
      </w:r>
      <w:r w:rsidR="002623B3" w:rsidRPr="00D55EA4">
        <w:t xml:space="preserve"> w</w:t>
      </w:r>
      <w:r w:rsidR="002623B3">
        <w:t> art. </w:t>
      </w:r>
      <w:r w:rsidRPr="00D55EA4">
        <w:t>5</w:t>
      </w:r>
      <w:r w:rsidR="002623B3">
        <w:t xml:space="preserve"> ust. </w:t>
      </w:r>
      <w:r w:rsidRPr="00D55EA4">
        <w:t>3b</w:t>
      </w:r>
      <w:r w:rsidR="002623B3">
        <w:t xml:space="preserve"> pkt </w:t>
      </w:r>
      <w:r w:rsidRPr="00D55EA4">
        <w:t>1</w:t>
      </w:r>
      <w:r w:rsidR="002623B3">
        <w:t xml:space="preserve"> lit. </w:t>
      </w:r>
      <w:r w:rsidRPr="00D55EA4">
        <w:t>b;</w:t>
      </w:r>
    </w:p>
    <w:p w:rsidR="002A6180" w:rsidRPr="00D55EA4" w:rsidRDefault="002A6180" w:rsidP="002A6180">
      <w:pPr>
        <w:pStyle w:val="PKTpunkt"/>
      </w:pPr>
      <w:r w:rsidRPr="00D55EA4">
        <w:t>2)</w:t>
      </w:r>
      <w:r w:rsidRPr="00D55EA4">
        <w:tab/>
        <w:t>dyrektora publicznej placówki doskonalenia nauczycieli szkół artystycznych, o której mowa</w:t>
      </w:r>
      <w:r w:rsidR="002623B3" w:rsidRPr="00D55EA4">
        <w:t xml:space="preserve"> w</w:t>
      </w:r>
      <w:r w:rsidR="002623B3">
        <w:t> art. </w:t>
      </w:r>
      <w:r w:rsidRPr="00D55EA4">
        <w:t>5</w:t>
      </w:r>
      <w:r w:rsidR="002623B3">
        <w:t xml:space="preserve"> ust. </w:t>
      </w:r>
      <w:r w:rsidRPr="00D55EA4">
        <w:t>3c;</w:t>
      </w:r>
    </w:p>
    <w:p w:rsidR="002A6180" w:rsidRPr="00D55EA4" w:rsidRDefault="002A6180" w:rsidP="002A6180">
      <w:pPr>
        <w:pStyle w:val="PKTpunkt"/>
      </w:pPr>
      <w:r w:rsidRPr="00D55EA4">
        <w:t>3)</w:t>
      </w:r>
      <w:r w:rsidRPr="00D55EA4">
        <w:tab/>
        <w:t>dyrektora publicznej placówki doskonalenia nauczycieli przedmiotów zawodowych, którzy nauczają w szkołach rolniczych, o której mowa</w:t>
      </w:r>
      <w:r w:rsidR="002623B3" w:rsidRPr="00D55EA4">
        <w:t xml:space="preserve"> w</w:t>
      </w:r>
      <w:r w:rsidR="002623B3">
        <w:t> art. </w:t>
      </w:r>
      <w:r w:rsidRPr="00D55EA4">
        <w:t>5</w:t>
      </w:r>
      <w:r w:rsidR="002623B3">
        <w:t xml:space="preserve"> ust. </w:t>
      </w:r>
      <w:r w:rsidRPr="00D55EA4">
        <w:t>3d</w:t>
      </w:r>
      <w:r w:rsidR="002623B3">
        <w:t xml:space="preserve"> pkt </w:t>
      </w:r>
      <w:r w:rsidRPr="00D55EA4">
        <w:t>2.</w:t>
      </w:r>
    </w:p>
    <w:p w:rsidR="002A6180" w:rsidRPr="00D55EA4" w:rsidRDefault="002A6180" w:rsidP="002A6180">
      <w:pPr>
        <w:pStyle w:val="USTustnpkodeksu"/>
      </w:pPr>
      <w:r w:rsidRPr="00D55EA4">
        <w:t>2. Kandydata na stanowisko dyrektora szkoły lub placówki wyłania się w drodze konkursu. Kandydatowi nie można odmówić powierzenia stanowiska dyrektora.</w:t>
      </w:r>
    </w:p>
    <w:p w:rsidR="002A6180" w:rsidRPr="00D55EA4" w:rsidRDefault="002A6180" w:rsidP="002A6180">
      <w:pPr>
        <w:pStyle w:val="USTustnpkodeksu"/>
      </w:pPr>
      <w:r w:rsidRPr="00D55EA4">
        <w:t>3. Wymogu przeprowadzania konkursu na stanowisko dyrektora nie stosuje się do szkół i placówek publicznych prowadzonych przez osoby fizyczne lub osoby prawne niebędące jednostkami samorządu terytorialnego.</w:t>
      </w:r>
    </w:p>
    <w:p w:rsidR="002A6180" w:rsidRPr="00D55EA4" w:rsidRDefault="002A6180" w:rsidP="002A6180">
      <w:pPr>
        <w:pStyle w:val="USTustnpkodeksu"/>
      </w:pPr>
      <w:r w:rsidRPr="00D55EA4">
        <w:t>4. Jeżeli do konkursu nie zgłosi się żaden kandydat albo w wyniku konkursu nie wyłoniono kandydata, organ prow</w:t>
      </w:r>
      <w:r w:rsidRPr="00D55EA4">
        <w:t>a</w:t>
      </w:r>
      <w:r w:rsidRPr="00D55EA4">
        <w:t>dzący powierza to stanowisko ustalonemu przez siebie kandydatowi, po zasięgnięciu opinii rady szkoły lub placówki i rady pedagogicznej.</w:t>
      </w:r>
    </w:p>
    <w:p w:rsidR="002A6180" w:rsidRPr="00D55EA4" w:rsidRDefault="002A6180" w:rsidP="002A6180">
      <w:pPr>
        <w:pStyle w:val="USTustnpkodeksu"/>
      </w:pPr>
      <w:r w:rsidRPr="00D55EA4">
        <w:t>5. Do czasu powierzenia stanowiska dyrektora zgodnie</w:t>
      </w:r>
      <w:r w:rsidR="002623B3" w:rsidRPr="00D55EA4">
        <w:t xml:space="preserve"> z</w:t>
      </w:r>
      <w:r w:rsidR="002623B3">
        <w:t> ust. </w:t>
      </w:r>
      <w:r w:rsidR="002623B3" w:rsidRPr="00D55EA4">
        <w:t>2</w:t>
      </w:r>
      <w:r w:rsidR="002623B3">
        <w:t xml:space="preserve"> lub</w:t>
      </w:r>
      <w:r w:rsidRPr="00D55EA4">
        <w:t xml:space="preserve"> 4 organ prowadzący może powierzyć pełnienie obowiązków dyrektora szkoły wicedyrektorowi, a w szkołach, w których nie ma wicedyrektora, nauczycielowi tej szkoły, jednak nie dłużej niż na okres 10 miesięcy.</w:t>
      </w:r>
    </w:p>
    <w:p w:rsidR="002A6180" w:rsidRPr="002A6180" w:rsidRDefault="002A6180" w:rsidP="00345451">
      <w:pPr>
        <w:pStyle w:val="USTustnpkodeksu"/>
        <w:keepNext/>
      </w:pPr>
      <w:r w:rsidRPr="00D55EA4">
        <w:t>6.</w:t>
      </w:r>
      <w:r w:rsidRPr="002A6180">
        <w:t> W celu przeprowadzenia konkursu organ prowadzący szkołę lub placówkę powołuje komisję konkursową w składzie:</w:t>
      </w:r>
    </w:p>
    <w:p w:rsidR="002A6180" w:rsidRPr="00D55EA4" w:rsidRDefault="002A6180" w:rsidP="002A6180">
      <w:pPr>
        <w:pStyle w:val="PKTpunkt"/>
      </w:pPr>
      <w:r w:rsidRPr="00D55EA4">
        <w:t>1)</w:t>
      </w:r>
      <w:r w:rsidRPr="00D55EA4">
        <w:tab/>
        <w:t>trzech przedstawicieli organu prowadzącego szkołę lub placówkę;</w:t>
      </w:r>
    </w:p>
    <w:p w:rsidR="002A6180" w:rsidRPr="00D55EA4" w:rsidRDefault="002A6180" w:rsidP="002A6180">
      <w:pPr>
        <w:pStyle w:val="PKTpunkt"/>
      </w:pPr>
      <w:r w:rsidRPr="00D55EA4">
        <w:t>2)</w:t>
      </w:r>
      <w:r w:rsidRPr="00D55EA4">
        <w:tab/>
        <w:t>dwóch przedstawicieli organu sprawującego nadzór pedagogiczny;</w:t>
      </w:r>
    </w:p>
    <w:p w:rsidR="002A6180" w:rsidRPr="002A6180" w:rsidRDefault="002A6180" w:rsidP="00345451">
      <w:pPr>
        <w:pStyle w:val="PKTpunkt"/>
        <w:keepNext/>
      </w:pPr>
      <w:r w:rsidRPr="00D55EA4">
        <w:t>3)</w:t>
      </w:r>
      <w:r w:rsidRPr="002A6180">
        <w:tab/>
        <w:t>po jednym przedstawicielu:</w:t>
      </w:r>
    </w:p>
    <w:p w:rsidR="002A6180" w:rsidRPr="00D55EA4" w:rsidRDefault="002A6180" w:rsidP="002A6180">
      <w:pPr>
        <w:pStyle w:val="LITlitera"/>
      </w:pPr>
      <w:r w:rsidRPr="00D55EA4">
        <w:t>a)</w:t>
      </w:r>
      <w:r w:rsidRPr="00D55EA4">
        <w:tab/>
        <w:t>rady pedagogicznej,</w:t>
      </w:r>
    </w:p>
    <w:p w:rsidR="002A6180" w:rsidRPr="00D55EA4" w:rsidRDefault="002A6180" w:rsidP="002A6180">
      <w:pPr>
        <w:pStyle w:val="LITlitera"/>
      </w:pPr>
      <w:r w:rsidRPr="00D55EA4">
        <w:t>b)</w:t>
      </w:r>
      <w:r w:rsidRPr="00D55EA4">
        <w:tab/>
        <w:t>rady rodziców,</w:t>
      </w:r>
    </w:p>
    <w:p w:rsidR="002A6180" w:rsidRPr="00D55EA4" w:rsidRDefault="002A6180" w:rsidP="00345451">
      <w:pPr>
        <w:pStyle w:val="LITlitera"/>
        <w:keepNext/>
      </w:pPr>
      <w:r w:rsidRPr="00D55EA4">
        <w:t>c)</w:t>
      </w:r>
      <w:r w:rsidRPr="00D55EA4">
        <w:tab/>
        <w:t>zakładowych organizacji związkowych, przy czym przedstawiciel związku zawodowego nie może być zatru</w:t>
      </w:r>
      <w:r w:rsidRPr="00D55EA4">
        <w:t>d</w:t>
      </w:r>
      <w:r w:rsidRPr="00D55EA4">
        <w:t>niony w szkole lub placówce, której konkurs dotyczy</w:t>
      </w:r>
    </w:p>
    <w:p w:rsidR="002A6180" w:rsidRPr="00D55EA4" w:rsidRDefault="002A6180" w:rsidP="002A6180">
      <w:pPr>
        <w:pStyle w:val="CZWSPLITczwsplnaliter"/>
      </w:pPr>
      <w:r w:rsidRPr="00D55EA4">
        <w:t>– z zastrzeżeniem</w:t>
      </w:r>
      <w:r w:rsidR="002623B3">
        <w:t xml:space="preserve"> ust. </w:t>
      </w:r>
      <w:r w:rsidRPr="00D55EA4">
        <w:t>7.</w:t>
      </w:r>
    </w:p>
    <w:p w:rsidR="002A6180" w:rsidRPr="00D55EA4" w:rsidRDefault="002A6180" w:rsidP="002A6180">
      <w:pPr>
        <w:pStyle w:val="USTustnpkodeksu"/>
      </w:pPr>
      <w:r w:rsidRPr="00D55EA4">
        <w:t>7. Łączna liczba przedstawicieli organów, o których mowa</w:t>
      </w:r>
      <w:r w:rsidR="002623B3" w:rsidRPr="00D55EA4">
        <w:t xml:space="preserve"> w</w:t>
      </w:r>
      <w:r w:rsidR="002623B3">
        <w:t> ust. </w:t>
      </w:r>
      <w:r w:rsidRPr="00D55EA4">
        <w:t>6</w:t>
      </w:r>
      <w:r w:rsidR="002623B3">
        <w:t xml:space="preserve"> pkt </w:t>
      </w:r>
      <w:r w:rsidR="002623B3" w:rsidRPr="00D55EA4">
        <w:t>1</w:t>
      </w:r>
      <w:r w:rsidR="002623B3">
        <w:t xml:space="preserve"> i </w:t>
      </w:r>
      <w:r w:rsidRPr="00D55EA4">
        <w:t>2, nie może być mniejsza niż łączna liczba przedstawicieli, o których mowa</w:t>
      </w:r>
      <w:r w:rsidR="002623B3" w:rsidRPr="00D55EA4">
        <w:t xml:space="preserve"> w</w:t>
      </w:r>
      <w:r w:rsidR="002623B3">
        <w:t> ust. </w:t>
      </w:r>
      <w:r w:rsidRPr="00D55EA4">
        <w:t>6</w:t>
      </w:r>
      <w:r w:rsidR="002623B3">
        <w:t xml:space="preserve"> pkt </w:t>
      </w:r>
      <w:r w:rsidRPr="00D55EA4">
        <w:t>3.</w:t>
      </w:r>
    </w:p>
    <w:p w:rsidR="002A6180" w:rsidRPr="00D55EA4" w:rsidRDefault="002A6180" w:rsidP="002A6180">
      <w:pPr>
        <w:pStyle w:val="USTustnpkodeksu"/>
      </w:pPr>
      <w:r w:rsidRPr="00D55EA4">
        <w:t>8. Jeżeli w składzie komisji konkursowej łączna liczba przedstawicieli organów, o których mowa</w:t>
      </w:r>
      <w:r w:rsidR="002623B3" w:rsidRPr="00D55EA4">
        <w:t xml:space="preserve"> w</w:t>
      </w:r>
      <w:r w:rsidR="002623B3">
        <w:t> ust. </w:t>
      </w:r>
      <w:r w:rsidRPr="00D55EA4">
        <w:t>6</w:t>
      </w:r>
      <w:r w:rsidR="002623B3">
        <w:t xml:space="preserve"> pkt </w:t>
      </w:r>
      <w:r w:rsidR="002623B3" w:rsidRPr="00D55EA4">
        <w:t>1</w:t>
      </w:r>
      <w:r w:rsidR="002623B3">
        <w:t xml:space="preserve"> i </w:t>
      </w:r>
      <w:r w:rsidRPr="00D55EA4">
        <w:t>2, byłaby mniejsza niż łączna liczba przedstawicieli, o których mowa</w:t>
      </w:r>
      <w:r w:rsidR="002623B3" w:rsidRPr="00D55EA4">
        <w:t xml:space="preserve"> w</w:t>
      </w:r>
      <w:r w:rsidR="002623B3">
        <w:t> ust. </w:t>
      </w:r>
      <w:r w:rsidRPr="00D55EA4">
        <w:t>6</w:t>
      </w:r>
      <w:r w:rsidR="002623B3">
        <w:t xml:space="preserve"> pkt </w:t>
      </w:r>
      <w:r w:rsidRPr="00D55EA4">
        <w:t>3, liczbę przedstawicieli tych organów zwiększa się proporcjonalnie, tak aby ich łączna liczba nie była mniejsza niż łączna liczba przedstawicieli, o których m</w:t>
      </w:r>
      <w:r w:rsidRPr="00D55EA4">
        <w:t>o</w:t>
      </w:r>
      <w:r w:rsidRPr="00D55EA4">
        <w:t>wa</w:t>
      </w:r>
      <w:r w:rsidR="002623B3" w:rsidRPr="00D55EA4">
        <w:t xml:space="preserve"> w</w:t>
      </w:r>
      <w:r w:rsidR="002623B3">
        <w:t> ust. </w:t>
      </w:r>
      <w:r w:rsidRPr="00D55EA4">
        <w:t>6</w:t>
      </w:r>
      <w:r w:rsidR="002623B3">
        <w:t xml:space="preserve"> pkt </w:t>
      </w:r>
      <w:r w:rsidRPr="00D55EA4">
        <w:t>3.</w:t>
      </w:r>
    </w:p>
    <w:p w:rsidR="002A6180" w:rsidRPr="002A6180" w:rsidRDefault="002A6180" w:rsidP="00345451">
      <w:pPr>
        <w:pStyle w:val="USTustnpkodeksu"/>
        <w:keepNext/>
      </w:pPr>
      <w:r w:rsidRPr="00D55EA4">
        <w:t>9.</w:t>
      </w:r>
      <w:r w:rsidRPr="002A6180">
        <w:t> Przepisy</w:t>
      </w:r>
      <w:r w:rsidR="002623B3">
        <w:t xml:space="preserve"> ust. </w:t>
      </w:r>
      <w:r w:rsidRPr="002A6180">
        <w:t>6–8 stosuje się również w przypadku konkursu na stanowisko dyrektora nowo zakładanego zespołu szkół lub placówek, z tym że:</w:t>
      </w:r>
    </w:p>
    <w:p w:rsidR="002A6180" w:rsidRPr="00D55EA4" w:rsidRDefault="002A6180" w:rsidP="002A6180">
      <w:pPr>
        <w:pStyle w:val="PKTpunkt"/>
      </w:pPr>
      <w:r w:rsidRPr="00D55EA4">
        <w:t>1)</w:t>
      </w:r>
      <w:r w:rsidRPr="00D55EA4">
        <w:tab/>
        <w:t>przedstawiciela rady pedagogicznej wyłania się spośród przedstawicieli rad pedagogicznych wszystkich szkół lub placówek łączonych w zespół;</w:t>
      </w:r>
    </w:p>
    <w:p w:rsidR="002A6180" w:rsidRPr="00D55EA4" w:rsidRDefault="002A6180" w:rsidP="002A6180">
      <w:pPr>
        <w:pStyle w:val="PKTpunkt"/>
      </w:pPr>
      <w:r w:rsidRPr="00D55EA4">
        <w:t>2)</w:t>
      </w:r>
      <w:r w:rsidRPr="00D55EA4">
        <w:tab/>
        <w:t>przedstawiciela rady rodziców wyłania się spośród rad rodziców uczniów wszystkich szkół lub placówek łączonych w zespół.</w:t>
      </w:r>
    </w:p>
    <w:p w:rsidR="002A6180" w:rsidRPr="00D55EA4" w:rsidRDefault="002A6180" w:rsidP="002A6180">
      <w:pPr>
        <w:pStyle w:val="USTustnpkodeksu"/>
      </w:pPr>
      <w:r w:rsidRPr="00D55EA4">
        <w:t>10. W przypadku szkół i placówek nowo zakładanych skład komisji konkursowej określa organ prowadzący tę szkołę lub placówkę, uwzględniając udział przedstawiciela organu sprawującego nadzór pedagogiczny.</w:t>
      </w:r>
    </w:p>
    <w:p w:rsidR="002A6180" w:rsidRPr="00D55EA4" w:rsidRDefault="002A6180" w:rsidP="002A6180">
      <w:pPr>
        <w:pStyle w:val="USTustnpkodeksu"/>
      </w:pPr>
      <w:r w:rsidRPr="00D55EA4">
        <w:t>11. W przypadku szkół i placówek, o których mowa</w:t>
      </w:r>
      <w:r w:rsidR="002623B3" w:rsidRPr="00D55EA4">
        <w:t xml:space="preserve"> w</w:t>
      </w:r>
      <w:r w:rsidR="002623B3">
        <w:t> art. </w:t>
      </w:r>
      <w:r w:rsidRPr="00D55EA4">
        <w:t>4</w:t>
      </w:r>
      <w:r w:rsidR="002623B3" w:rsidRPr="00D55EA4">
        <w:t>4</w:t>
      </w:r>
      <w:r w:rsidR="002623B3">
        <w:t xml:space="preserve"> i art. </w:t>
      </w:r>
      <w:r w:rsidRPr="00D55EA4">
        <w:t>52</w:t>
      </w:r>
      <w:r w:rsidR="002623B3">
        <w:t xml:space="preserve"> ust. </w:t>
      </w:r>
      <w:r w:rsidRPr="00D55EA4">
        <w:t>1, w skład komisji nie wchodzą odpowie</w:t>
      </w:r>
      <w:r w:rsidRPr="00D55EA4">
        <w:t>d</w:t>
      </w:r>
      <w:r w:rsidRPr="00D55EA4">
        <w:t>nio przedstawiciele rady pedagogicznej i rady rodziców.</w:t>
      </w:r>
    </w:p>
    <w:p w:rsidR="002A6180" w:rsidRPr="00D55EA4" w:rsidRDefault="002A6180" w:rsidP="002A6180">
      <w:pPr>
        <w:pStyle w:val="USTustnpkodeksu"/>
      </w:pPr>
      <w:r w:rsidRPr="00D55EA4">
        <w:t>12. Minister właściwy do spraw oświaty i wychowania, a w przypadku szkół artystycznych i placówek, o których mowa</w:t>
      </w:r>
      <w:r w:rsidR="002623B3" w:rsidRPr="00D55EA4">
        <w:t xml:space="preserve"> w</w:t>
      </w:r>
      <w:r w:rsidR="002623B3">
        <w:t> art. </w:t>
      </w:r>
      <w:r w:rsidRPr="00D55EA4">
        <w:t>2</w:t>
      </w:r>
      <w:r w:rsidR="002623B3">
        <w:t xml:space="preserve"> pkt </w:t>
      </w:r>
      <w:r w:rsidRPr="00D55EA4">
        <w:t>7, dla uczniów szkół artystycznych – minister właściwy do spraw kultury i ochrony dziedzictwa nar</w:t>
      </w:r>
      <w:r w:rsidRPr="00D55EA4">
        <w:t>o</w:t>
      </w:r>
      <w:r w:rsidRPr="00D55EA4">
        <w:t>dowego, określi, w drodze rozporządzenia, regulamin konkursu na stanowisko dyrektora szkoły lub placówki oraz tryb pracy komisji konkursowej, uwzględniając w szczególności sposób ogłaszania konkursu oraz sposób nadzorowania praw</w:t>
      </w:r>
      <w:r w:rsidRPr="00D55EA4">
        <w:t>i</w:t>
      </w:r>
      <w:r w:rsidRPr="00D55EA4">
        <w:t>dłowości postępowania konkursowego przez organ prowadzący szkołę lub placówkę.</w:t>
      </w:r>
    </w:p>
    <w:p w:rsidR="002A6180" w:rsidRPr="00D55EA4" w:rsidRDefault="002A6180" w:rsidP="002A6180">
      <w:pPr>
        <w:pStyle w:val="USTustnpkodeksu"/>
      </w:pPr>
      <w:r w:rsidRPr="00D55EA4">
        <w:t>13. Stanowisko dyrektora szkoły lub placówki powierza się na 5 lat szkolnych. W uzasadnionych przypadkach mo</w:t>
      </w:r>
      <w:r w:rsidRPr="00D55EA4">
        <w:t>ż</w:t>
      </w:r>
      <w:r w:rsidRPr="00D55EA4">
        <w:t>na powierzyć to stanowisko na krótszy okres, jednak nie krótszy niż 1 rok szkolny.</w:t>
      </w:r>
    </w:p>
    <w:p w:rsidR="002A6180" w:rsidRPr="00D55EA4" w:rsidRDefault="002A6180" w:rsidP="002A6180">
      <w:pPr>
        <w:pStyle w:val="USTustnpkodeksu"/>
      </w:pPr>
      <w:r w:rsidRPr="00D55EA4">
        <w:t>14. Po upływie okresu, o którym mowa</w:t>
      </w:r>
      <w:r w:rsidR="002623B3" w:rsidRPr="00D55EA4">
        <w:t xml:space="preserve"> w</w:t>
      </w:r>
      <w:r w:rsidR="002623B3">
        <w:t> ust. </w:t>
      </w:r>
      <w:r w:rsidRPr="00D55EA4">
        <w:t>13, organ prowadzący, po zasięgnięciu opinii rady szkoły lub placówki i rady pedagogicznej, w uzgodnieniu z kuratorem oświaty, a w przypadku szkoły i placówki artystycznej oraz placówki, o której mowa</w:t>
      </w:r>
      <w:r w:rsidR="002623B3" w:rsidRPr="00D55EA4">
        <w:t xml:space="preserve"> w</w:t>
      </w:r>
      <w:r w:rsidR="002623B3">
        <w:t> art. </w:t>
      </w:r>
      <w:r w:rsidRPr="00D55EA4">
        <w:t>2</w:t>
      </w:r>
      <w:r w:rsidR="002623B3">
        <w:t xml:space="preserve"> pkt </w:t>
      </w:r>
      <w:r w:rsidRPr="00D55EA4">
        <w:t>7, dla uczniów szkół artystycznych – z ministrem właściwym do spraw kultury i ochrony dzi</w:t>
      </w:r>
      <w:r w:rsidRPr="00D55EA4">
        <w:t>e</w:t>
      </w:r>
      <w:r w:rsidRPr="00D55EA4">
        <w:t>dzictwa narodowego, może przedłużać powierzenie stanowiska na kolejne okresy wymienione</w:t>
      </w:r>
      <w:r w:rsidR="002623B3" w:rsidRPr="00D55EA4">
        <w:t xml:space="preserve"> w</w:t>
      </w:r>
      <w:r w:rsidR="002623B3">
        <w:t> ust. </w:t>
      </w:r>
      <w:r w:rsidRPr="00D55EA4">
        <w:t>13. Wymogu uzgo</w:t>
      </w:r>
      <w:r w:rsidRPr="00D55EA4">
        <w:t>d</w:t>
      </w:r>
      <w:r w:rsidRPr="00D55EA4">
        <w:t>nienia z kuratorem oświaty nie stosuje się w przypadku szkół i placówek, o których mowa</w:t>
      </w:r>
      <w:r w:rsidR="002623B3" w:rsidRPr="00D55EA4">
        <w:t xml:space="preserve"> w</w:t>
      </w:r>
      <w:r w:rsidR="002623B3">
        <w:t> art. </w:t>
      </w:r>
      <w:r w:rsidRPr="00D55EA4">
        <w:t>5</w:t>
      </w:r>
      <w:r w:rsidR="002623B3">
        <w:t xml:space="preserve"> ust. </w:t>
      </w:r>
      <w:r w:rsidRPr="00D55EA4">
        <w:t>3b.</w:t>
      </w:r>
    </w:p>
    <w:p w:rsidR="002A6180" w:rsidRPr="00D55EA4" w:rsidRDefault="002A6180" w:rsidP="002A6180">
      <w:pPr>
        <w:pStyle w:val="USTustnpkodeksu"/>
      </w:pPr>
      <w:r w:rsidRPr="00D55EA4">
        <w:t>15. Przepisy</w:t>
      </w:r>
      <w:r w:rsidR="002623B3">
        <w:t xml:space="preserve"> ust. </w:t>
      </w:r>
      <w:r w:rsidRPr="00D55EA4">
        <w:t>1–14 stosuje się odpowiednio do osoby, o której mowa</w:t>
      </w:r>
      <w:r w:rsidR="002623B3" w:rsidRPr="00D55EA4">
        <w:t xml:space="preserve"> w</w:t>
      </w:r>
      <w:r w:rsidR="002623B3">
        <w:t> art. </w:t>
      </w:r>
      <w:r w:rsidRPr="00D55EA4">
        <w:t>36</w:t>
      </w:r>
      <w:r w:rsidR="002623B3">
        <w:t xml:space="preserve"> ust. </w:t>
      </w:r>
      <w:r w:rsidRPr="00D55EA4">
        <w:t>2.</w:t>
      </w:r>
    </w:p>
    <w:p w:rsidR="002A6180" w:rsidRPr="00D55EA4" w:rsidRDefault="002A6180" w:rsidP="002A6180">
      <w:pPr>
        <w:pStyle w:val="USTustnpkodeksu"/>
      </w:pPr>
      <w:r w:rsidRPr="00D55EA4">
        <w:t>16. Przepisy</w:t>
      </w:r>
      <w:r w:rsidR="002623B3">
        <w:t xml:space="preserve"> ust. </w:t>
      </w:r>
      <w:r w:rsidRPr="00D55EA4">
        <w:t>1–1</w:t>
      </w:r>
      <w:r w:rsidR="002623B3" w:rsidRPr="00D55EA4">
        <w:t>5</w:t>
      </w:r>
      <w:r w:rsidR="002623B3">
        <w:t xml:space="preserve"> i art. </w:t>
      </w:r>
      <w:r w:rsidRPr="00D55EA4">
        <w:t>37 nie dotyczą szkół prowadzonych przez Ministra Obrony Narodowej i Ministra Spr</w:t>
      </w:r>
      <w:r w:rsidRPr="00D55EA4">
        <w:t>a</w:t>
      </w:r>
      <w:r w:rsidRPr="00D55EA4">
        <w:t>wiedliwości lub podporządkowane im organy.</w:t>
      </w:r>
    </w:p>
    <w:p w:rsidR="002A6180" w:rsidRPr="00D55EA4" w:rsidRDefault="002A6180" w:rsidP="002A6180">
      <w:pPr>
        <w:pStyle w:val="ARTartustawynprozporzdzenia"/>
      </w:pPr>
      <w:r w:rsidRPr="00345451">
        <w:rPr>
          <w:rStyle w:val="Ppogrubienie"/>
        </w:rPr>
        <w:t>Art. 37.</w:t>
      </w:r>
      <w:r w:rsidRPr="00D55EA4">
        <w:t> 1. W szkole lub placówce, w których zgodnie z ramowym statutem może być utworzone stanowisko wiced</w:t>
      </w:r>
      <w:r w:rsidRPr="00D55EA4">
        <w:t>y</w:t>
      </w:r>
      <w:r w:rsidRPr="00D55EA4">
        <w:t>rektora i inne stanowiska kierownicze, powierzenia tych stanowisk i odwołania z nich dokonuje dyrektor szkoły lub pl</w:t>
      </w:r>
      <w:r w:rsidRPr="00D55EA4">
        <w:t>a</w:t>
      </w:r>
      <w:r w:rsidRPr="00D55EA4">
        <w:t>cówki, po zasięgnięciu opinii organu prowadzącego, rady szkoły lub placówki oraz rady pedagogicznej.</w:t>
      </w:r>
    </w:p>
    <w:p w:rsidR="002A6180" w:rsidRPr="00D55EA4" w:rsidRDefault="002A6180" w:rsidP="002A6180">
      <w:pPr>
        <w:pStyle w:val="USTustnpkodeksu"/>
      </w:pPr>
      <w:r w:rsidRPr="00D55EA4">
        <w:t>2. Umowa o pracę na stanowisku nauczyciela, zawarta na czas określony krótszy niż okres powierzenia stanowiska kierowniczego, ulega przedłużeniu na okres powierzenia.</w:t>
      </w:r>
    </w:p>
    <w:p w:rsidR="002A6180" w:rsidRPr="00D55EA4" w:rsidRDefault="002A6180" w:rsidP="002A6180">
      <w:pPr>
        <w:pStyle w:val="USTustnpkodeksu"/>
      </w:pPr>
      <w:r w:rsidRPr="00D55EA4">
        <w:t>3. W przypadku osób, o których mowa</w:t>
      </w:r>
      <w:r w:rsidR="002623B3" w:rsidRPr="00D55EA4">
        <w:t xml:space="preserve"> w</w:t>
      </w:r>
      <w:r w:rsidR="002623B3">
        <w:t> art. </w:t>
      </w:r>
      <w:r w:rsidRPr="00D55EA4">
        <w:t>36</w:t>
      </w:r>
      <w:r w:rsidR="002623B3">
        <w:t xml:space="preserve"> ust. </w:t>
      </w:r>
      <w:r w:rsidRPr="00D55EA4">
        <w:t>2, przepis</w:t>
      </w:r>
      <w:r w:rsidR="002623B3">
        <w:t xml:space="preserve"> ust. </w:t>
      </w:r>
      <w:r w:rsidRPr="00D55EA4">
        <w:t>1 stosuje się odpowiednio.</w:t>
      </w:r>
    </w:p>
    <w:p w:rsidR="002A6180" w:rsidRPr="002A6180" w:rsidRDefault="002A6180" w:rsidP="00345451">
      <w:pPr>
        <w:pStyle w:val="ARTartustawynprozporzdzenia"/>
        <w:keepNext/>
      </w:pPr>
      <w:r w:rsidRPr="00345451">
        <w:rPr>
          <w:rStyle w:val="Ppogrubienie"/>
        </w:rPr>
        <w:t>Art. 38.</w:t>
      </w:r>
      <w:r w:rsidRPr="002A6180">
        <w:rPr>
          <w:rStyle w:val="IGindeksgrny"/>
        </w:rPr>
        <w:footnoteReference w:id="318"/>
      </w:r>
      <w:r w:rsidRPr="002A6180">
        <w:rPr>
          <w:rStyle w:val="IGindeksgrny"/>
        </w:rPr>
        <w:t>)</w:t>
      </w:r>
      <w:r w:rsidRPr="002A6180">
        <w:t> 1. Organ, który powierzył nauczycielowi stanowisko kierownicze w szkole lub placówce:</w:t>
      </w:r>
    </w:p>
    <w:p w:rsidR="002A6180" w:rsidRPr="002A6180" w:rsidRDefault="002A6180" w:rsidP="00345451">
      <w:pPr>
        <w:pStyle w:val="PKTpunkt"/>
        <w:keepNext/>
      </w:pPr>
      <w:r w:rsidRPr="00D55EA4">
        <w:t>1)</w:t>
      </w:r>
      <w:r w:rsidRPr="002A6180">
        <w:tab/>
        <w:t>odwołuje nauczyciela ze stanowiska kierowniczego w razie:</w:t>
      </w:r>
    </w:p>
    <w:p w:rsidR="002A6180" w:rsidRPr="00D55EA4" w:rsidRDefault="002A6180" w:rsidP="002A6180">
      <w:pPr>
        <w:pStyle w:val="LITlitera"/>
      </w:pPr>
      <w:r w:rsidRPr="00D55EA4">
        <w:t>a)</w:t>
      </w:r>
      <w:r w:rsidRPr="00D55EA4">
        <w:tab/>
        <w:t>złożenia przez nauczyciela rezygnacji, za trzymiesięcznym wypowiedzeniem,</w:t>
      </w:r>
    </w:p>
    <w:p w:rsidR="002A6180" w:rsidRPr="00D55EA4" w:rsidRDefault="002A6180" w:rsidP="002A6180">
      <w:pPr>
        <w:pStyle w:val="LITlitera"/>
      </w:pPr>
      <w:r w:rsidRPr="00D55EA4">
        <w:t>b)</w:t>
      </w:r>
      <w:r w:rsidRPr="00D55EA4">
        <w:tab/>
        <w:t>ustalenia negatywnej oceny pracy lub negatywnej oceny wykonywania zadań wymienionych</w:t>
      </w:r>
      <w:r w:rsidR="002623B3" w:rsidRPr="00D55EA4">
        <w:t xml:space="preserve"> w</w:t>
      </w:r>
      <w:r w:rsidR="002623B3">
        <w:t> art. </w:t>
      </w:r>
      <w:r w:rsidRPr="00D55EA4">
        <w:t>34a</w:t>
      </w:r>
      <w:r w:rsidR="002623B3">
        <w:t xml:space="preserve"> ust. </w:t>
      </w:r>
      <w:r w:rsidR="002623B3" w:rsidRPr="00D55EA4">
        <w:t>2</w:t>
      </w:r>
      <w:r w:rsidR="002623B3">
        <w:t xml:space="preserve"> w </w:t>
      </w:r>
      <w:r w:rsidRPr="00D55EA4">
        <w:t>trybie określonym przepisami w sprawie oceny pracy nauczycieli – bez wypowiedzenia,</w:t>
      </w:r>
    </w:p>
    <w:p w:rsidR="002A6180" w:rsidRPr="00D55EA4" w:rsidRDefault="002A6180" w:rsidP="002A6180">
      <w:pPr>
        <w:pStyle w:val="LITlitera"/>
      </w:pPr>
      <w:r w:rsidRPr="00D55EA4">
        <w:t>c)</w:t>
      </w:r>
      <w:r w:rsidRPr="00D55EA4">
        <w:tab/>
        <w:t>złożenia przez organ sprawujący nadzór pedagogiczny wniosku, o którym mowa</w:t>
      </w:r>
      <w:r w:rsidR="002623B3" w:rsidRPr="00D55EA4">
        <w:t xml:space="preserve"> w</w:t>
      </w:r>
      <w:r w:rsidR="002623B3">
        <w:t> art. </w:t>
      </w:r>
      <w:r w:rsidRPr="00D55EA4">
        <w:t>34</w:t>
      </w:r>
      <w:r w:rsidR="002623B3">
        <w:t xml:space="preserve"> ust. </w:t>
      </w:r>
      <w:r w:rsidRPr="00D55EA4">
        <w:t>2a;</w:t>
      </w:r>
    </w:p>
    <w:p w:rsidR="002A6180" w:rsidRPr="00D55EA4" w:rsidRDefault="002A6180" w:rsidP="002A6180">
      <w:pPr>
        <w:pStyle w:val="PKTpunkt"/>
      </w:pPr>
      <w:r w:rsidRPr="00D55EA4">
        <w:t>2)</w:t>
      </w:r>
      <w:r w:rsidRPr="00D55EA4">
        <w:tab/>
        <w:t>w przypadkach szczególnie uzasadnionych, po zasięgnięciu opinii kuratora oświaty, a w przypadku szkoły i placówki artystycznej oraz placówki, o której mowa</w:t>
      </w:r>
      <w:r w:rsidR="002623B3" w:rsidRPr="00D55EA4">
        <w:t xml:space="preserve"> w</w:t>
      </w:r>
      <w:r w:rsidR="002623B3">
        <w:t> art. </w:t>
      </w:r>
      <w:r w:rsidRPr="00D55EA4">
        <w:t>2</w:t>
      </w:r>
      <w:r w:rsidR="002623B3">
        <w:t xml:space="preserve"> pkt </w:t>
      </w:r>
      <w:r w:rsidRPr="00D55EA4">
        <w:t>7, dla uczniów szkół artystycznych prowadzonej przez je</w:t>
      </w:r>
      <w:r w:rsidRPr="00D55EA4">
        <w:t>d</w:t>
      </w:r>
      <w:r w:rsidRPr="00D55EA4">
        <w:t>nostkę samorządu terytorialnego – ministra właściwego do spraw kultury i ochrony dziedzictwa narodowego, może odwołać nauczyciela ze stanowiska kierowniczego w czasie roku szkolnego bez wypowiedzenia.</w:t>
      </w:r>
    </w:p>
    <w:p w:rsidR="002A6180" w:rsidRPr="00D55EA4" w:rsidRDefault="002A6180" w:rsidP="002A6180">
      <w:pPr>
        <w:pStyle w:val="USTustnpkodeksu"/>
      </w:pPr>
      <w:r w:rsidRPr="00D55EA4">
        <w:t>2. Opinię, o której mowa</w:t>
      </w:r>
      <w:r w:rsidR="002623B3" w:rsidRPr="00D55EA4">
        <w:t xml:space="preserve"> w</w:t>
      </w:r>
      <w:r w:rsidR="002623B3">
        <w:t> ust. </w:t>
      </w:r>
      <w:r w:rsidRPr="00D55EA4">
        <w:t>1</w:t>
      </w:r>
      <w:r w:rsidR="002623B3">
        <w:t xml:space="preserve"> pkt </w:t>
      </w:r>
      <w:r w:rsidRPr="00D55EA4">
        <w:t>2, wydaje się w terminie 5 dni roboczych od dnia otrzymania wystąpienia org</w:t>
      </w:r>
      <w:r w:rsidRPr="00D55EA4">
        <w:t>a</w:t>
      </w:r>
      <w:r w:rsidRPr="00D55EA4">
        <w:t>nu, o którym mowa</w:t>
      </w:r>
      <w:r w:rsidR="002623B3" w:rsidRPr="00D55EA4">
        <w:t xml:space="preserve"> w</w:t>
      </w:r>
      <w:r w:rsidR="002623B3">
        <w:t> ust. </w:t>
      </w:r>
      <w:r w:rsidRPr="00D55EA4">
        <w:t>1. Niewydanie opinii w tym terminie jest równoznaczne z wydaniem opinii pozytywnej.</w:t>
      </w:r>
    </w:p>
    <w:p w:rsidR="002A6180" w:rsidRPr="00D55EA4" w:rsidRDefault="002A6180" w:rsidP="002A6180">
      <w:pPr>
        <w:pStyle w:val="ARTartustawynprozporzdzenia"/>
      </w:pPr>
      <w:r w:rsidRPr="00345451">
        <w:rPr>
          <w:rStyle w:val="Ppogrubienie"/>
        </w:rPr>
        <w:t>Art. 38a.</w:t>
      </w:r>
      <w:r w:rsidRPr="000C73F6">
        <w:rPr>
          <w:rStyle w:val="IGindeksgrny"/>
        </w:rPr>
        <w:footnoteReference w:id="319"/>
      </w:r>
      <w:r>
        <w:rPr>
          <w:rStyle w:val="IGindeksgrny"/>
        </w:rPr>
        <w:t>)</w:t>
      </w:r>
      <w:r w:rsidRPr="00D55EA4">
        <w:t> 1. Przepisy</w:t>
      </w:r>
      <w:r w:rsidR="002623B3">
        <w:t xml:space="preserve"> art. </w:t>
      </w:r>
      <w:r w:rsidRPr="00D55EA4">
        <w:t>38 stosuje się odpowiednio do osoby, o której mowa</w:t>
      </w:r>
      <w:r w:rsidR="002623B3" w:rsidRPr="00D55EA4">
        <w:t xml:space="preserve"> w</w:t>
      </w:r>
      <w:r w:rsidR="002623B3">
        <w:t> art. </w:t>
      </w:r>
      <w:r w:rsidRPr="00D55EA4">
        <w:t>36</w:t>
      </w:r>
      <w:r w:rsidR="002623B3">
        <w:t xml:space="preserve"> ust. </w:t>
      </w:r>
      <w:r w:rsidRPr="00D55EA4">
        <w:t>2.</w:t>
      </w:r>
    </w:p>
    <w:p w:rsidR="002A6180" w:rsidRPr="00D55EA4" w:rsidRDefault="002A6180" w:rsidP="002A6180">
      <w:pPr>
        <w:pStyle w:val="USTustnpkodeksu"/>
      </w:pPr>
      <w:r w:rsidRPr="00D55EA4">
        <w:t>2. Przepisów</w:t>
      </w:r>
      <w:r w:rsidR="002623B3">
        <w:t xml:space="preserve"> art. </w:t>
      </w:r>
      <w:r w:rsidRPr="00D55EA4">
        <w:t>38 nie stosuje się do dyrektora publicznej placówki doskonalenia nauczycieli o zasięgu ogólnokr</w:t>
      </w:r>
      <w:r w:rsidRPr="00D55EA4">
        <w:t>a</w:t>
      </w:r>
      <w:r w:rsidRPr="00D55EA4">
        <w:t>jowym, publicznej placówki doskonalenia nauczycieli szkół artystycznych oraz publicznej placówki doskonalenia naucz</w:t>
      </w:r>
      <w:r w:rsidRPr="00D55EA4">
        <w:t>y</w:t>
      </w:r>
      <w:r w:rsidRPr="00D55EA4">
        <w:t>cieli przedmiotów zawodowych, którzy nauczają w szkołach rolniczych, o których mowa odpowiednio</w:t>
      </w:r>
      <w:r w:rsidR="002623B3" w:rsidRPr="00D55EA4">
        <w:t xml:space="preserve"> w</w:t>
      </w:r>
      <w:r w:rsidR="002623B3">
        <w:t> art. </w:t>
      </w:r>
      <w:r w:rsidRPr="00D55EA4">
        <w:t>5</w:t>
      </w:r>
      <w:r w:rsidR="002623B3">
        <w:t xml:space="preserve"> ust. </w:t>
      </w:r>
      <w:r w:rsidRPr="00D55EA4">
        <w:t>3b</w:t>
      </w:r>
      <w:r w:rsidR="002623B3">
        <w:t xml:space="preserve"> pkt </w:t>
      </w:r>
      <w:r w:rsidRPr="00D55EA4">
        <w:t>1</w:t>
      </w:r>
      <w:r w:rsidR="002623B3">
        <w:t xml:space="preserve"> lit. </w:t>
      </w:r>
      <w:r w:rsidRPr="00D55EA4">
        <w:t>b,</w:t>
      </w:r>
      <w:r w:rsidR="002623B3">
        <w:t xml:space="preserve"> ust. </w:t>
      </w:r>
      <w:r w:rsidRPr="00D55EA4">
        <w:t>3c</w:t>
      </w:r>
      <w:r w:rsidR="002623B3" w:rsidRPr="00D55EA4">
        <w:t xml:space="preserve"> i</w:t>
      </w:r>
      <w:r w:rsidR="002623B3">
        <w:t> ust. </w:t>
      </w:r>
      <w:r w:rsidRPr="00D55EA4">
        <w:t>3d</w:t>
      </w:r>
      <w:r w:rsidR="002623B3">
        <w:t xml:space="preserve"> pkt </w:t>
      </w:r>
      <w:r w:rsidRPr="00D55EA4">
        <w:t>2.</w:t>
      </w:r>
    </w:p>
    <w:p w:rsidR="002A6180" w:rsidRPr="002A6180" w:rsidRDefault="002A6180" w:rsidP="00345451">
      <w:pPr>
        <w:pStyle w:val="ARTartustawynprozporzdzenia"/>
        <w:keepNext/>
      </w:pPr>
      <w:r w:rsidRPr="00345451">
        <w:rPr>
          <w:rStyle w:val="Ppogrubienie"/>
        </w:rPr>
        <w:t>Art. 39.</w:t>
      </w:r>
      <w:r w:rsidRPr="002A6180">
        <w:t> 1. Dyrektor szkoły lub placówki w szczególności:</w:t>
      </w:r>
    </w:p>
    <w:p w:rsidR="002A6180" w:rsidRPr="00D55EA4" w:rsidRDefault="002A6180" w:rsidP="002A6180">
      <w:pPr>
        <w:pStyle w:val="PKTpunkt"/>
      </w:pPr>
      <w:r w:rsidRPr="00D55EA4">
        <w:t>1)</w:t>
      </w:r>
      <w:r w:rsidRPr="00D55EA4">
        <w:tab/>
        <w:t>kieruje działalnością szkoły lub placówki i reprezentuje ją na zewnątrz;</w:t>
      </w:r>
    </w:p>
    <w:p w:rsidR="002A6180" w:rsidRPr="00D55EA4" w:rsidRDefault="002A6180" w:rsidP="002A6180">
      <w:pPr>
        <w:pStyle w:val="PKTpunkt"/>
      </w:pPr>
      <w:r w:rsidRPr="00D55EA4">
        <w:t>2)</w:t>
      </w:r>
      <w:r w:rsidRPr="00D55EA4">
        <w:tab/>
        <w:t>sprawuje nadzór pedagogiczny, z zastrzeżeniem</w:t>
      </w:r>
      <w:r w:rsidR="002623B3">
        <w:t xml:space="preserve"> art. </w:t>
      </w:r>
      <w:r w:rsidRPr="00D55EA4">
        <w:t>36</w:t>
      </w:r>
      <w:r w:rsidR="002623B3">
        <w:t xml:space="preserve"> ust. </w:t>
      </w:r>
      <w:r w:rsidRPr="00D55EA4">
        <w:t>2;</w:t>
      </w:r>
    </w:p>
    <w:p w:rsidR="002A6180" w:rsidRPr="00D55EA4" w:rsidRDefault="002A6180" w:rsidP="002A6180">
      <w:pPr>
        <w:pStyle w:val="PKTpunkt"/>
      </w:pPr>
      <w:r w:rsidRPr="00D55EA4">
        <w:t>3)</w:t>
      </w:r>
      <w:r w:rsidRPr="00D55EA4">
        <w:tab/>
        <w:t>sprawuje opiekę nad uczniami oraz stwarza warunki harmonijnego rozwoju psychofizycznego poprzez aktywne dzi</w:t>
      </w:r>
      <w:r w:rsidRPr="00D55EA4">
        <w:t>a</w:t>
      </w:r>
      <w:r w:rsidRPr="00D55EA4">
        <w:t>łania prozdrowotne;</w:t>
      </w:r>
    </w:p>
    <w:p w:rsidR="002A6180" w:rsidRPr="00D55EA4" w:rsidRDefault="002A6180" w:rsidP="002A6180">
      <w:pPr>
        <w:pStyle w:val="PKTpunkt"/>
      </w:pPr>
      <w:r w:rsidRPr="00D55EA4">
        <w:t>4)</w:t>
      </w:r>
      <w:r w:rsidRPr="00D55EA4">
        <w:tab/>
        <w:t>realizuje uchwały rady szkoły lub placówki oraz rady pedagogicznej, podjęte w ramach ich kompetencji stanowi</w:t>
      </w:r>
      <w:r w:rsidRPr="00D55EA4">
        <w:t>ą</w:t>
      </w:r>
      <w:r w:rsidRPr="00D55EA4">
        <w:t>cych;</w:t>
      </w:r>
    </w:p>
    <w:p w:rsidR="002A6180" w:rsidRPr="00D55EA4" w:rsidRDefault="002A6180" w:rsidP="002A6180">
      <w:pPr>
        <w:pStyle w:val="PKTpunkt"/>
      </w:pPr>
      <w:r w:rsidRPr="00D55EA4">
        <w:t>5)</w:t>
      </w:r>
      <w:r w:rsidRPr="00D55EA4">
        <w:tab/>
        <w:t>dysponuje środkami określonymi w planie finansowym szkoły lub placówki zaopiniowanym przez radę szkoły lub placówki i ponosi odpowiedzialność za ich prawidłowe wykorzystanie, a także może organizować administracyjną, finansową i gospodarczą obsługę szkoły lub placówki;</w:t>
      </w:r>
    </w:p>
    <w:p w:rsidR="002A6180" w:rsidRPr="00D55EA4" w:rsidRDefault="002A6180" w:rsidP="002A6180">
      <w:pPr>
        <w:pStyle w:val="PKTpunkt"/>
      </w:pPr>
      <w:r w:rsidRPr="00D55EA4">
        <w:t>5a)</w:t>
      </w:r>
      <w:r>
        <w:rPr>
          <w:rStyle w:val="Odwoanieprzypisudolnego"/>
        </w:rPr>
        <w:footnoteReference w:id="320"/>
      </w:r>
      <w:r>
        <w:rPr>
          <w:rStyle w:val="IGindeksgrny"/>
        </w:rPr>
        <w:t>)</w:t>
      </w:r>
      <w:r w:rsidRPr="00D55EA4">
        <w:tab/>
        <w:t>wykonuje zadania związane z zapewnieniem bezpieczeństwa uczniom i nauczycielom w czasie zajęć organizow</w:t>
      </w:r>
      <w:r w:rsidRPr="00D55EA4">
        <w:t>a</w:t>
      </w:r>
      <w:r w:rsidRPr="00D55EA4">
        <w:t>nych przez szkołę lub placówkę;</w:t>
      </w:r>
    </w:p>
    <w:p w:rsidR="002A6180" w:rsidRPr="00D55EA4" w:rsidRDefault="002A6180" w:rsidP="002A6180">
      <w:pPr>
        <w:pStyle w:val="PKTpunkt"/>
      </w:pPr>
      <w:r w:rsidRPr="00D55EA4">
        <w:t>6)</w:t>
      </w:r>
      <w:r w:rsidRPr="00D55EA4">
        <w:tab/>
        <w:t>wykonuje inne zadania wynikające z przepisów szczególnych;</w:t>
      </w:r>
    </w:p>
    <w:p w:rsidR="002A6180" w:rsidRPr="0024141F" w:rsidRDefault="002A6180" w:rsidP="002A6180">
      <w:pPr>
        <w:pStyle w:val="PKTpunkt"/>
      </w:pPr>
      <w:r w:rsidRPr="0024141F">
        <w:t>7)</w:t>
      </w:r>
      <w:r>
        <w:rPr>
          <w:rStyle w:val="Odwoanieprzypisudolnego"/>
        </w:rPr>
        <w:footnoteReference w:id="321"/>
      </w:r>
      <w:r>
        <w:rPr>
          <w:rStyle w:val="IGindeksgrny"/>
        </w:rPr>
        <w:t>)</w:t>
      </w:r>
      <w:r w:rsidRPr="0024141F">
        <w:tab/>
        <w:t>współdziała ze szkołami wyższymi oraz zakładami kształcenia nauczycieli w organizacji praktyk pedagogicznych;</w:t>
      </w:r>
    </w:p>
    <w:p w:rsidR="002A6180" w:rsidRPr="00D55EA4" w:rsidRDefault="002A6180" w:rsidP="002A6180">
      <w:pPr>
        <w:pStyle w:val="PKTpunkt"/>
        <w:rPr>
          <w:rStyle w:val="Ppogrubienie"/>
        </w:rPr>
      </w:pPr>
      <w:r w:rsidRPr="00D55EA4">
        <w:rPr>
          <w:rStyle w:val="Ppogrubienie"/>
        </w:rPr>
        <w:t>7)</w:t>
      </w:r>
      <w:bookmarkStart w:id="112" w:name="_Ref430586883"/>
      <w:r w:rsidRPr="0024141F">
        <w:rPr>
          <w:rStyle w:val="IGindeksgrny"/>
        </w:rPr>
        <w:footnoteReference w:id="322"/>
      </w:r>
      <w:bookmarkEnd w:id="112"/>
      <w:r>
        <w:rPr>
          <w:rStyle w:val="IGindeksgrny"/>
        </w:rPr>
        <w:t>)</w:t>
      </w:r>
      <w:r w:rsidRPr="00D55EA4">
        <w:rPr>
          <w:rStyle w:val="Ppogrubienie"/>
        </w:rPr>
        <w:tab/>
        <w:t>współdziała ze szkołami wyższymi w organizacji praktyk pedagogicznych;</w:t>
      </w:r>
    </w:p>
    <w:p w:rsidR="002A6180" w:rsidRPr="008B5A48" w:rsidRDefault="002A6180" w:rsidP="002A6180">
      <w:pPr>
        <w:pStyle w:val="PKTpunkt"/>
      </w:pPr>
      <w:r w:rsidRPr="00D55EA4">
        <w:t>8)</w:t>
      </w:r>
      <w:r w:rsidRPr="00D55EA4">
        <w:tab/>
      </w:r>
      <w:r>
        <w:t>(uchylony)</w:t>
      </w:r>
      <w:r>
        <w:rPr>
          <w:rStyle w:val="Odwoanieprzypisudolnego"/>
        </w:rPr>
        <w:footnoteReference w:id="323"/>
      </w:r>
      <w:r>
        <w:rPr>
          <w:rStyle w:val="IGindeksgrny"/>
        </w:rPr>
        <w:t>)</w:t>
      </w:r>
    </w:p>
    <w:p w:rsidR="002A6180" w:rsidRPr="00D55EA4" w:rsidRDefault="002A6180" w:rsidP="002A6180">
      <w:pPr>
        <w:pStyle w:val="PKTpunkt"/>
      </w:pPr>
      <w:r w:rsidRPr="00D55EA4">
        <w:t>9)</w:t>
      </w:r>
      <w:r>
        <w:rPr>
          <w:rStyle w:val="Odwoanieprzypisudolnego"/>
        </w:rPr>
        <w:footnoteReference w:id="324"/>
      </w:r>
      <w:r>
        <w:rPr>
          <w:rStyle w:val="IGindeksgrny"/>
        </w:rPr>
        <w:t>)</w:t>
      </w:r>
      <w:r w:rsidRPr="00D55EA4">
        <w:tab/>
        <w:t>stwarza warunki do działania w szkole lub placówce: wolontariuszy, stowarzyszeń i innych organizacji, w szczególności organizacji harcerskich, których celem statutowym jest działalność wychowawcza lub rozszerzanie i wzbogacanie form działalności dydaktycznej, wychowawczej i opiekuńczej szkoły lub placówki;</w:t>
      </w:r>
    </w:p>
    <w:p w:rsidR="002A6180" w:rsidRPr="00D55EA4" w:rsidRDefault="002A6180" w:rsidP="002A6180">
      <w:pPr>
        <w:pStyle w:val="PKTpunkt"/>
      </w:pPr>
      <w:r w:rsidRPr="00D55EA4">
        <w:t>10)</w:t>
      </w:r>
      <w:r>
        <w:rPr>
          <w:rStyle w:val="Odwoanieprzypisudolnego"/>
        </w:rPr>
        <w:footnoteReference w:id="325"/>
      </w:r>
      <w:r>
        <w:rPr>
          <w:rStyle w:val="IGindeksgrny"/>
        </w:rPr>
        <w:t>)</w:t>
      </w:r>
      <w:r w:rsidRPr="00D55EA4">
        <w:tab/>
        <w:t>odpowiada za realizację zaleceń wynikających z orzeczenia o potrzebie kształcenia specjalnego ucznia.</w:t>
      </w:r>
    </w:p>
    <w:p w:rsidR="002A6180" w:rsidRPr="00D55EA4" w:rsidRDefault="002A6180" w:rsidP="002A6180">
      <w:pPr>
        <w:pStyle w:val="USTustnpkodeksu"/>
      </w:pPr>
      <w:r w:rsidRPr="00D55EA4">
        <w:t>2. Dyrektor szkoły lub placówki może, w drodze decyzji, skreślić ucznia z listy uczniów w przypadkach określonych w statucie szkoły lub placówki. Skreślenie następuje na podstawie uchwały rady pedagogicznej, po zasięgnięciu opinii samorządu uczniowskiego.</w:t>
      </w:r>
    </w:p>
    <w:p w:rsidR="002A6180" w:rsidRPr="00D55EA4" w:rsidRDefault="002A6180" w:rsidP="002A6180">
      <w:pPr>
        <w:pStyle w:val="USTustnpkodeksu"/>
      </w:pPr>
      <w:r w:rsidRPr="00D55EA4">
        <w:t>2a. Przepis</w:t>
      </w:r>
      <w:r w:rsidR="002623B3">
        <w:t xml:space="preserve"> ust. </w:t>
      </w:r>
      <w:r w:rsidRPr="00D55EA4">
        <w:t>2 nie dotyczy ucznia objętego obowiązkiem szkolnym. W uzasadnionych przypadkach uczeń ten, na wniosek dyrektora szkoły, może zostać przeniesiony przez kuratora oświaty do innej szkoły.</w:t>
      </w:r>
    </w:p>
    <w:p w:rsidR="002A6180" w:rsidRPr="00D55EA4" w:rsidRDefault="002A6180" w:rsidP="002A6180">
      <w:pPr>
        <w:pStyle w:val="USTustnpkodeksu"/>
      </w:pPr>
      <w:r w:rsidRPr="00D55EA4">
        <w:t>2b.</w:t>
      </w:r>
      <w:r>
        <w:rPr>
          <w:rStyle w:val="Odwoanieprzypisudolnego"/>
        </w:rPr>
        <w:footnoteReference w:id="326"/>
      </w:r>
      <w:r>
        <w:rPr>
          <w:rStyle w:val="IGindeksgrny"/>
        </w:rPr>
        <w:t>)</w:t>
      </w:r>
      <w:r w:rsidRPr="00D55EA4">
        <w:t> Dyrektor szkoły artystycznej realizującej wyłącznie kształcenie artystyczne skreśla ucznia z listy uczniów na pisemny wniosek rodziców lub pełnoletniego ucznia.</w:t>
      </w:r>
    </w:p>
    <w:p w:rsidR="002A6180" w:rsidRPr="002A6180" w:rsidRDefault="002A6180" w:rsidP="00345451">
      <w:pPr>
        <w:pStyle w:val="USTustnpkodeksu"/>
        <w:keepNext/>
      </w:pPr>
      <w:r w:rsidRPr="00D55EA4">
        <w:t>3.</w:t>
      </w:r>
      <w:r w:rsidRPr="002A6180">
        <w:t> Dyrektor jest kierownikiem zakładu pracy dla zatrudnionych w szkole lub placówce nauczycieli i pracowników niebędących nauczycielami. Dyrektor w szczególności decyduje w sprawach:</w:t>
      </w:r>
    </w:p>
    <w:p w:rsidR="002A6180" w:rsidRPr="00D55EA4" w:rsidRDefault="002A6180" w:rsidP="002A6180">
      <w:pPr>
        <w:pStyle w:val="PKTpunkt"/>
      </w:pPr>
      <w:r w:rsidRPr="00D55EA4">
        <w:t>1)</w:t>
      </w:r>
      <w:r w:rsidRPr="00D55EA4">
        <w:tab/>
        <w:t>zatrudniania i zwalniania nauczycieli oraz innych pracowników szkoły lub placówki;</w:t>
      </w:r>
    </w:p>
    <w:p w:rsidR="002A6180" w:rsidRPr="00D55EA4" w:rsidRDefault="002A6180" w:rsidP="002A6180">
      <w:pPr>
        <w:pStyle w:val="PKTpunkt"/>
      </w:pPr>
      <w:r w:rsidRPr="00D55EA4">
        <w:t>2)</w:t>
      </w:r>
      <w:r w:rsidRPr="00D55EA4">
        <w:tab/>
        <w:t>przyznawania nagród oraz wymierzania kar porządkowych nauczycielom i innym pracownikom szkoły lub placówki;</w:t>
      </w:r>
    </w:p>
    <w:p w:rsidR="002A6180" w:rsidRPr="00D55EA4" w:rsidRDefault="002A6180" w:rsidP="002A6180">
      <w:pPr>
        <w:pStyle w:val="PKTpunkt"/>
      </w:pPr>
      <w:r w:rsidRPr="00D55EA4">
        <w:t>3)</w:t>
      </w:r>
      <w:r w:rsidRPr="00D55EA4">
        <w:tab/>
        <w:t>występowania z wnioskami, po zasięgnięciu opinii rady pedagogicznej i rady szkoły lub placówki, w sprawach o</w:t>
      </w:r>
      <w:r w:rsidRPr="00D55EA4">
        <w:t>d</w:t>
      </w:r>
      <w:r w:rsidRPr="00D55EA4">
        <w:t>znaczeń, nagród i innych wyróżnień dla nauczycieli oraz pozostałych pracowników szkoły lub placówki.</w:t>
      </w:r>
    </w:p>
    <w:p w:rsidR="002A6180" w:rsidRPr="00D55EA4" w:rsidRDefault="002A6180" w:rsidP="002A6180">
      <w:pPr>
        <w:pStyle w:val="USTustnpkodeksu"/>
      </w:pPr>
      <w:r w:rsidRPr="00D55EA4">
        <w:t>4. Dyrektor szkoły lub placówki w wykonywaniu swoich zadań współpracuje z radą szkoły lub placówki, radą ped</w:t>
      </w:r>
      <w:r w:rsidRPr="00D55EA4">
        <w:t>a</w:t>
      </w:r>
      <w:r w:rsidRPr="00D55EA4">
        <w:t>gogiczną, rodzicami i samorządem uczniowskim.</w:t>
      </w:r>
    </w:p>
    <w:p w:rsidR="002A6180" w:rsidRPr="008B5A48" w:rsidRDefault="002A6180" w:rsidP="002A6180">
      <w:pPr>
        <w:pStyle w:val="USTustnpkodeksu"/>
      </w:pPr>
      <w:r w:rsidRPr="00D55EA4">
        <w:t>4a. </w:t>
      </w:r>
      <w:r>
        <w:t>(uchylony)</w:t>
      </w:r>
      <w:r>
        <w:rPr>
          <w:rStyle w:val="Odwoanieprzypisudolnego"/>
        </w:rPr>
        <w:footnoteReference w:id="327"/>
      </w:r>
      <w:r>
        <w:rPr>
          <w:rStyle w:val="IGindeksgrny"/>
        </w:rPr>
        <w:t>)</w:t>
      </w:r>
    </w:p>
    <w:p w:rsidR="002A6180" w:rsidRPr="00D55EA4" w:rsidRDefault="002A6180" w:rsidP="002A6180">
      <w:pPr>
        <w:pStyle w:val="USTustnpkodeksu"/>
      </w:pPr>
      <w:r w:rsidRPr="00D55EA4">
        <w:t>5.</w:t>
      </w:r>
      <w:bookmarkStart w:id="113" w:name="_Ref430593989"/>
      <w:r>
        <w:rPr>
          <w:rStyle w:val="Odwoanieprzypisudolnego"/>
        </w:rPr>
        <w:footnoteReference w:id="328"/>
      </w:r>
      <w:bookmarkEnd w:id="113"/>
      <w:r>
        <w:rPr>
          <w:rStyle w:val="IGindeksgrny"/>
        </w:rPr>
        <w:t>)</w:t>
      </w:r>
      <w:r w:rsidRPr="00D55EA4">
        <w:t> Dyrektor szkoły prowadzącej kształcenie zawodowe, w porozumieniu z organem prowadzącym szkołę, ustala zawody, w których kształci szkoła, po zasięgnięciu opinii powiatowej i wojewódzkiej rady rynku pracy co do zgodności z potrzebami rynku pracy.</w:t>
      </w:r>
    </w:p>
    <w:p w:rsidR="002A6180" w:rsidRPr="00D55EA4" w:rsidRDefault="002A6180" w:rsidP="002A6180">
      <w:pPr>
        <w:pStyle w:val="USTustnpkodeksu"/>
      </w:pPr>
      <w:r w:rsidRPr="00D55EA4">
        <w:t>6. Uprawnienia, o których mowa</w:t>
      </w:r>
      <w:r w:rsidR="002623B3" w:rsidRPr="00D55EA4">
        <w:t xml:space="preserve"> w</w:t>
      </w:r>
      <w:r w:rsidR="002623B3">
        <w:t> ust. </w:t>
      </w:r>
      <w:r w:rsidRPr="00D55EA4">
        <w:t>3, nie przysługują dyrektorom jednooddziałowych przedszkoli oraz kiero</w:t>
      </w:r>
      <w:r w:rsidRPr="00D55EA4">
        <w:t>w</w:t>
      </w:r>
      <w:r w:rsidRPr="00D55EA4">
        <w:t>nikom szkół podstawowych (szkół filialnych) podporządkowanych organizacyjnie innej szkole. Uprawnienia te przysług</w:t>
      </w:r>
      <w:r w:rsidRPr="00D55EA4">
        <w:t>u</w:t>
      </w:r>
      <w:r w:rsidRPr="00D55EA4">
        <w:t>ją odpowiednio organowi prowadzącemu przedszkole lub dyrektorowi szkoły, któremu szkoła filialna jest organizacyjnie podporządkowana.</w:t>
      </w:r>
    </w:p>
    <w:p w:rsidR="002A6180" w:rsidRPr="00D55EA4" w:rsidRDefault="002A6180" w:rsidP="002A6180">
      <w:pPr>
        <w:pStyle w:val="USTustnpkodeksu"/>
      </w:pPr>
      <w:r w:rsidRPr="00D55EA4">
        <w:t>7. W przypadku nieobecności dyrektora szkoły lub placówki zastępuje go wicedyrektor, a w szkołach i placówkach, w których nie utworzono stanowiska wicedyrektora – inny nauczyciel tej szkoły lub placówki, wyznaczony przez organ prowadzący.</w:t>
      </w:r>
    </w:p>
    <w:p w:rsidR="002A6180" w:rsidRPr="00D55EA4" w:rsidRDefault="002A6180" w:rsidP="002A6180">
      <w:pPr>
        <w:pStyle w:val="ARTartustawynprozporzdzenia"/>
      </w:pPr>
      <w:r w:rsidRPr="00345451">
        <w:rPr>
          <w:rStyle w:val="Ppogrubienie"/>
        </w:rPr>
        <w:t>Art. 40.</w:t>
      </w:r>
      <w:r w:rsidRPr="00D55EA4">
        <w:t> 1. W szkole lub placówce zatrudniającej co najmniej 3 nauczycieli działa rada pedagogiczna, która jest kol</w:t>
      </w:r>
      <w:r w:rsidRPr="00D55EA4">
        <w:t>e</w:t>
      </w:r>
      <w:r w:rsidRPr="00D55EA4">
        <w:t>gialnym organem szkoły lub placówki w zakresie realizacji jej statutowych zadań dotyczących kształcenia, wychowania i opieki.</w:t>
      </w:r>
    </w:p>
    <w:p w:rsidR="002A6180" w:rsidRPr="00D55EA4" w:rsidRDefault="002A6180" w:rsidP="002A6180">
      <w:pPr>
        <w:pStyle w:val="USTustnpkodeksu"/>
      </w:pPr>
      <w:r w:rsidRPr="00D55EA4">
        <w:t>2. Nauczyciele szkół zatrudniających mniej niż 3 nauczycieli są członkami rady pedagogicznej szkoły, której jest podporządkowana szkoła filialna.</w:t>
      </w:r>
    </w:p>
    <w:p w:rsidR="002A6180" w:rsidRPr="00D55EA4" w:rsidRDefault="002A6180" w:rsidP="002A6180">
      <w:pPr>
        <w:pStyle w:val="USTustnpkodeksu"/>
      </w:pPr>
      <w:r w:rsidRPr="00D55EA4">
        <w:t>3.</w:t>
      </w:r>
      <w:r>
        <w:rPr>
          <w:rStyle w:val="Odwoanieprzypisudolnego"/>
        </w:rPr>
        <w:footnoteReference w:id="329"/>
      </w:r>
      <w:r>
        <w:rPr>
          <w:rStyle w:val="IGindeksgrny"/>
        </w:rPr>
        <w:t>)</w:t>
      </w:r>
      <w:r w:rsidRPr="00D55EA4">
        <w:t> W skład rady pedagogicznej wchodzą: dyrektor szkoły lub placówki i wszyscy nauczyciele zatrudnieni w szkole lub placówce oraz pracownicy innych zakładów pracy pełniący funkcję instruktorów praktycznej nauki zawodu lub prowadzący pracę wychowawczą z młodocianymi pracownikami w placówkach zbiorowego zakwaterowania, dla których praca dydaktyczna i wychowawcza stanowi podstawowe zajęcie. W zebraniach rady pedagogicznej mogą również brać udział, z głosem doradczym, osoby zapraszane przez jej przewodniczącego za zgodą lub na wniosek rady pedag</w:t>
      </w:r>
      <w:r w:rsidRPr="00D55EA4">
        <w:t>o</w:t>
      </w:r>
      <w:r w:rsidRPr="00D55EA4">
        <w:t>gicznej, w tym przedstawiciele stowarzyszeń i innych organizacji, w szczególności organizacji harcerskich, których celem statutowym jest działalność wychowawcza lub rozszerzanie i wzbogacanie form działalności dydaktycznej, wychowa</w:t>
      </w:r>
      <w:r w:rsidRPr="00D55EA4">
        <w:t>w</w:t>
      </w:r>
      <w:r w:rsidRPr="00D55EA4">
        <w:t>czej i opiekuńczej szkoły lub placówki.</w:t>
      </w:r>
    </w:p>
    <w:p w:rsidR="002A6180" w:rsidRPr="00D55EA4" w:rsidRDefault="002A6180" w:rsidP="002A6180">
      <w:pPr>
        <w:pStyle w:val="USTustnpkodeksu"/>
      </w:pPr>
      <w:r w:rsidRPr="00D55EA4">
        <w:t>4. Przewodniczącym rady pedagogicznej jest dyrektor szkoły lub placówki.</w:t>
      </w:r>
    </w:p>
    <w:p w:rsidR="002A6180" w:rsidRPr="00D55EA4" w:rsidRDefault="002A6180" w:rsidP="002A6180">
      <w:pPr>
        <w:pStyle w:val="USTustnpkodeksu"/>
      </w:pPr>
      <w:r w:rsidRPr="00D55EA4">
        <w:t>5.</w:t>
      </w:r>
      <w:r>
        <w:rPr>
          <w:rStyle w:val="Odwoanieprzypisudolnego"/>
        </w:rPr>
        <w:footnoteReference w:id="330"/>
      </w:r>
      <w:r>
        <w:rPr>
          <w:rStyle w:val="IGindeksgrny"/>
        </w:rPr>
        <w:t>)</w:t>
      </w:r>
      <w:r w:rsidRPr="00D55EA4">
        <w:t> Zebrania rady pedagogicznej są organizowane przed rozpoczęciem roku szkolnego, w każdym okresie (sem</w:t>
      </w:r>
      <w:r w:rsidRPr="00D55EA4">
        <w:t>e</w:t>
      </w:r>
      <w:r w:rsidRPr="00D55EA4">
        <w:t>strze) w związku z klasyfikowaniem i promowaniem uczniów, po zakończeniu rocznych zajęć dydaktyczno</w:t>
      </w:r>
      <w:r w:rsidR="002623B3">
        <w:softHyphen/>
      </w:r>
      <w:r w:rsidR="002623B3">
        <w:noBreakHyphen/>
      </w:r>
      <w:r w:rsidRPr="00D55EA4">
        <w:t>wychowawczych oraz w miarę bieżących potrzeb. Zebrania mogą być organizowane na wniosek organu sprawującego nadzór pedagogiczny, z inicjatywy dyrektora szkoły lub placówki, rady szkoły lub placówki, organu prowadzącego szkołę lub placówkę albo co najmniej 1/3 członków rady pedagogicznej.</w:t>
      </w:r>
    </w:p>
    <w:p w:rsidR="002A6180" w:rsidRPr="00D55EA4" w:rsidRDefault="002A6180" w:rsidP="002A6180">
      <w:pPr>
        <w:pStyle w:val="USTustnpkodeksu"/>
      </w:pPr>
      <w:r w:rsidRPr="00D55EA4">
        <w:t>6. Przewodniczący prowadzi i przygotowuje zebrania rady pedagogicznej oraz jest odpowiedzialny za zawiadomienie wszystkich jej członków o terminie i porządku zebrania zgodnie z regulaminem rady.</w:t>
      </w:r>
    </w:p>
    <w:p w:rsidR="002A6180" w:rsidRPr="00D55EA4" w:rsidRDefault="002A6180" w:rsidP="002A6180">
      <w:pPr>
        <w:pStyle w:val="USTustnpkodeksu"/>
      </w:pPr>
      <w:r w:rsidRPr="00D55EA4">
        <w:t>7. Dyrektor szkoły lub placówki przedstawia radzie pedagogicznej, nie rzadziej niż dwa razy w roku szkolnym, ogó</w:t>
      </w:r>
      <w:r w:rsidRPr="00D55EA4">
        <w:t>l</w:t>
      </w:r>
      <w:r w:rsidRPr="00D55EA4">
        <w:t>ne wnioski wynikające ze sprawowanego nadzoru pedagogicznego oraz informacje o działalności szkoły.</w:t>
      </w:r>
    </w:p>
    <w:p w:rsidR="002A6180" w:rsidRPr="002A6180" w:rsidRDefault="002A6180" w:rsidP="00345451">
      <w:pPr>
        <w:pStyle w:val="ARTartustawynprozporzdzenia"/>
        <w:keepNext/>
      </w:pPr>
      <w:r w:rsidRPr="00345451">
        <w:rPr>
          <w:rStyle w:val="Ppogrubienie"/>
        </w:rPr>
        <w:t>Art. 41.</w:t>
      </w:r>
      <w:r w:rsidRPr="002A6180">
        <w:t> 1. Do kompetencji stanowiących rady pedagogicznej należy:</w:t>
      </w:r>
    </w:p>
    <w:p w:rsidR="002A6180" w:rsidRPr="00D55EA4" w:rsidRDefault="002A6180" w:rsidP="002A6180">
      <w:pPr>
        <w:pStyle w:val="PKTpunkt"/>
      </w:pPr>
      <w:r w:rsidRPr="00D55EA4">
        <w:t>1)</w:t>
      </w:r>
      <w:r w:rsidRPr="00D55EA4">
        <w:tab/>
        <w:t>zatwierdzanie planów pracy szkoły lub placówki po zaopiniowaniu przez radę szkoły lub placówki;</w:t>
      </w:r>
    </w:p>
    <w:p w:rsidR="002A6180" w:rsidRPr="00D55EA4" w:rsidRDefault="002A6180" w:rsidP="002A6180">
      <w:pPr>
        <w:pStyle w:val="PKTpunkt"/>
      </w:pPr>
      <w:r w:rsidRPr="00D55EA4">
        <w:t>2)</w:t>
      </w:r>
      <w:r w:rsidRPr="00D55EA4">
        <w:tab/>
        <w:t>podejmowanie uchwał w sprawie wyników klasyfikacji i promocji uczniów;</w:t>
      </w:r>
    </w:p>
    <w:p w:rsidR="002A6180" w:rsidRPr="00D55EA4" w:rsidRDefault="002A6180" w:rsidP="002A6180">
      <w:pPr>
        <w:pStyle w:val="PKTpunkt"/>
      </w:pPr>
      <w:r w:rsidRPr="00D55EA4">
        <w:t>3)</w:t>
      </w:r>
      <w:r w:rsidRPr="00D55EA4">
        <w:tab/>
        <w:t>podejmowanie uchwał w sprawie innowacji i eksperymentów pedagogicznych w szkole lub placówce, po zaopini</w:t>
      </w:r>
      <w:r w:rsidRPr="00D55EA4">
        <w:t>o</w:t>
      </w:r>
      <w:r w:rsidRPr="00D55EA4">
        <w:t>waniu ich projektów przez radę szkoły lub placówki;</w:t>
      </w:r>
    </w:p>
    <w:p w:rsidR="002A6180" w:rsidRPr="00D55EA4" w:rsidRDefault="002A6180" w:rsidP="002A6180">
      <w:pPr>
        <w:pStyle w:val="PKTpunkt"/>
      </w:pPr>
      <w:r w:rsidRPr="00D55EA4">
        <w:t>4)</w:t>
      </w:r>
      <w:r w:rsidRPr="00D55EA4">
        <w:tab/>
        <w:t>ustalanie organizacji doskonalenia zawodowego nauczycieli szkoły lub placówki;</w:t>
      </w:r>
    </w:p>
    <w:p w:rsidR="002A6180" w:rsidRPr="00D55EA4" w:rsidRDefault="002A6180" w:rsidP="002A6180">
      <w:pPr>
        <w:pStyle w:val="PKTpunkt"/>
      </w:pPr>
      <w:r w:rsidRPr="00D55EA4">
        <w:t>5)</w:t>
      </w:r>
      <w:r w:rsidRPr="00D55EA4">
        <w:tab/>
        <w:t>podejmowanie uchwał w sprawach skreślenia z listy uczniów;</w:t>
      </w:r>
    </w:p>
    <w:p w:rsidR="002A6180" w:rsidRPr="00D55EA4" w:rsidRDefault="002A6180" w:rsidP="002A6180">
      <w:pPr>
        <w:pStyle w:val="PKTpunkt"/>
      </w:pPr>
      <w:r w:rsidRPr="00D55EA4">
        <w:t>6)</w:t>
      </w:r>
      <w:r>
        <w:rPr>
          <w:rStyle w:val="Odwoanieprzypisudolnego"/>
        </w:rPr>
        <w:footnoteReference w:id="331"/>
      </w:r>
      <w:r>
        <w:rPr>
          <w:rStyle w:val="IGindeksgrny"/>
        </w:rPr>
        <w:t>)</w:t>
      </w:r>
      <w:r w:rsidRPr="00D55EA4">
        <w:tab/>
        <w:t>ustalanie sposobu wykorzystania wyników nadzoru pedagogicznego, w tym sprawowanego nad szkołą lub placówką przez organ sprawujący nadzór pedagogiczny, w celu doskonalenia pracy szkoły lub placówki.</w:t>
      </w:r>
    </w:p>
    <w:p w:rsidR="002A6180" w:rsidRPr="002A6180" w:rsidRDefault="002A6180" w:rsidP="00345451">
      <w:pPr>
        <w:pStyle w:val="USTustnpkodeksu"/>
        <w:keepNext/>
      </w:pPr>
      <w:r w:rsidRPr="00D55EA4">
        <w:t>2.</w:t>
      </w:r>
      <w:r w:rsidRPr="002A6180">
        <w:t> Rada pedagogiczna opiniuje w szczególności:</w:t>
      </w:r>
    </w:p>
    <w:p w:rsidR="002A6180" w:rsidRPr="00D55EA4" w:rsidRDefault="002A6180" w:rsidP="002A6180">
      <w:pPr>
        <w:pStyle w:val="PKTpunkt"/>
      </w:pPr>
      <w:r w:rsidRPr="00D55EA4">
        <w:t>1)</w:t>
      </w:r>
      <w:r>
        <w:rPr>
          <w:rStyle w:val="Odwoanieprzypisudolnego"/>
        </w:rPr>
        <w:footnoteReference w:id="332"/>
      </w:r>
      <w:r>
        <w:rPr>
          <w:rStyle w:val="IGindeksgrny"/>
        </w:rPr>
        <w:t>)</w:t>
      </w:r>
      <w:r w:rsidRPr="00D55EA4">
        <w:tab/>
        <w:t>organizację pracy szkoły lub placówki, w tym tygodniowy rozkład zajęć edukacyjnych, oraz organizację kwalifik</w:t>
      </w:r>
      <w:r w:rsidRPr="00D55EA4">
        <w:t>a</w:t>
      </w:r>
      <w:r w:rsidRPr="00D55EA4">
        <w:t>cyjnych kursów zawodowych, jeżeli szkoła lub placówka takie kursy prowadzi;</w:t>
      </w:r>
    </w:p>
    <w:p w:rsidR="002A6180" w:rsidRPr="00D55EA4" w:rsidRDefault="002A6180" w:rsidP="002A6180">
      <w:pPr>
        <w:pStyle w:val="PKTpunkt"/>
      </w:pPr>
      <w:r w:rsidRPr="00D55EA4">
        <w:t>2)</w:t>
      </w:r>
      <w:r w:rsidRPr="00D55EA4">
        <w:tab/>
        <w:t>projekt planu finansowego szkoły lub placówki;</w:t>
      </w:r>
    </w:p>
    <w:p w:rsidR="002A6180" w:rsidRPr="00D55EA4" w:rsidRDefault="002A6180" w:rsidP="002A6180">
      <w:pPr>
        <w:pStyle w:val="PKTpunkt"/>
      </w:pPr>
      <w:r w:rsidRPr="00D55EA4">
        <w:t>3)</w:t>
      </w:r>
      <w:r w:rsidRPr="00D55EA4">
        <w:tab/>
        <w:t>wnioski dyrektora o przyznanie nauczycielom odznaczeń, nagród i innych wyróżnień;</w:t>
      </w:r>
    </w:p>
    <w:p w:rsidR="002A6180" w:rsidRPr="00D55EA4" w:rsidRDefault="002A6180" w:rsidP="002A6180">
      <w:pPr>
        <w:pStyle w:val="PKTpunkt"/>
      </w:pPr>
      <w:r w:rsidRPr="00D55EA4">
        <w:t>4)</w:t>
      </w:r>
      <w:r w:rsidRPr="00D55EA4">
        <w:tab/>
        <w:t>propozycje dyrektora szkoły lub placówki w sprawach przydziału nauczycielom stałych prac i zajęć w ramach wyn</w:t>
      </w:r>
      <w:r w:rsidRPr="00D55EA4">
        <w:t>a</w:t>
      </w:r>
      <w:r w:rsidRPr="00D55EA4">
        <w:t>grodzenia zasadniczego oraz dodatkowo płatnych zajęć dydaktycznych, wychowawczych i opiekuńczych.</w:t>
      </w:r>
    </w:p>
    <w:p w:rsidR="002A6180" w:rsidRPr="00D55EA4" w:rsidRDefault="002A6180" w:rsidP="002A6180">
      <w:pPr>
        <w:pStyle w:val="USTustnpkodeksu"/>
      </w:pPr>
      <w:r w:rsidRPr="00D55EA4">
        <w:t>3. Dyrektor szkoły lub placówki wstrzymuje wykonanie uchwał, o których mowa</w:t>
      </w:r>
      <w:r w:rsidR="002623B3" w:rsidRPr="00D55EA4">
        <w:t xml:space="preserve"> w</w:t>
      </w:r>
      <w:r w:rsidR="002623B3">
        <w:t> ust. </w:t>
      </w:r>
      <w:r w:rsidRPr="00D55EA4">
        <w:t>1, niezgodnych z przepisami prawa. O wstrzymaniu wykonania uchwały dyrektor niezwłocznie zawiadamia organ prowadzący szkołę lub placówkę oraz organ sprawujący nadzór pedagogiczny. Organ sprawujący nadzór pedagogiczny uchyla uchwałę w razie stwierdz</w:t>
      </w:r>
      <w:r w:rsidRPr="00D55EA4">
        <w:t>e</w:t>
      </w:r>
      <w:r w:rsidRPr="00D55EA4">
        <w:t>nia jej niezgodności z przepisami prawa po zasięgnięciu opinii organu prowadzącego szkołę lub placówkę. Rozstrzygni</w:t>
      </w:r>
      <w:r w:rsidRPr="00D55EA4">
        <w:t>ę</w:t>
      </w:r>
      <w:r w:rsidRPr="00D55EA4">
        <w:t>cie organu sprawującego nadzór pedagogiczny jest ostateczne.</w:t>
      </w:r>
    </w:p>
    <w:p w:rsidR="002A6180" w:rsidRPr="00D55EA4" w:rsidRDefault="002A6180" w:rsidP="002A6180">
      <w:pPr>
        <w:pStyle w:val="ARTartustawynprozporzdzenia"/>
      </w:pPr>
      <w:r w:rsidRPr="00345451">
        <w:rPr>
          <w:rStyle w:val="Ppogrubienie"/>
        </w:rPr>
        <w:t>Art. 42.</w:t>
      </w:r>
      <w:r w:rsidRPr="00D55EA4">
        <w:t> 1. Rada pedagogiczna przygotowuje projekt statutu szkoły lub placówki albo jego zmian i przedstawia do uchwalenia radzie szkoły lub placówki.</w:t>
      </w:r>
    </w:p>
    <w:p w:rsidR="002A6180" w:rsidRPr="00D55EA4" w:rsidRDefault="002A6180" w:rsidP="002A6180">
      <w:pPr>
        <w:pStyle w:val="USTustnpkodeksu"/>
      </w:pPr>
      <w:r w:rsidRPr="00D55EA4">
        <w:t>2. Rada pedagogiczna może wystąpić z wnioskiem o odwołanie nauczyciela ze stanowiska dyrektora lub z innego stanowiska kierowniczego w szkole lub placówce.</w:t>
      </w:r>
    </w:p>
    <w:p w:rsidR="002A6180" w:rsidRPr="00D55EA4" w:rsidRDefault="002A6180" w:rsidP="002A6180">
      <w:pPr>
        <w:pStyle w:val="USTustnpkodeksu"/>
      </w:pPr>
      <w:r w:rsidRPr="00D55EA4">
        <w:t>3. W przypadku określonym</w:t>
      </w:r>
      <w:r w:rsidR="002623B3" w:rsidRPr="00D55EA4">
        <w:t xml:space="preserve"> w</w:t>
      </w:r>
      <w:r w:rsidR="002623B3">
        <w:t> ust. </w:t>
      </w:r>
      <w:r w:rsidRPr="00D55EA4">
        <w:t>2, organ uprawniony do odwołania jest obowiązany przeprowadzić postępowanie wyjaśniające i powiadomić o jego wyniku radę pedagogiczną w ciągu 14 dni od otrzymania wniosku.</w:t>
      </w:r>
    </w:p>
    <w:p w:rsidR="002A6180" w:rsidRPr="00D55EA4" w:rsidRDefault="002A6180" w:rsidP="002A6180">
      <w:pPr>
        <w:pStyle w:val="ARTartustawynprozporzdzenia"/>
      </w:pPr>
      <w:r w:rsidRPr="00345451">
        <w:rPr>
          <w:rStyle w:val="Ppogrubienie"/>
        </w:rPr>
        <w:t>Art. 43.</w:t>
      </w:r>
      <w:r w:rsidRPr="00D55EA4">
        <w:t> 1. Uchwały rady pedagogicznej są podejmowane zwykłą większością głosów w obecności co najmniej p</w:t>
      </w:r>
      <w:r w:rsidRPr="00D55EA4">
        <w:t>o</w:t>
      </w:r>
      <w:r w:rsidRPr="00D55EA4">
        <w:t>łowy jej członków.</w:t>
      </w:r>
    </w:p>
    <w:p w:rsidR="002A6180" w:rsidRPr="00D55EA4" w:rsidRDefault="002A6180" w:rsidP="002A6180">
      <w:pPr>
        <w:pStyle w:val="USTustnpkodeksu"/>
      </w:pPr>
      <w:r w:rsidRPr="00D55EA4">
        <w:t>2. Rada pedagogiczna ustala regulamin swojej działalności. Zebrania rady pedagogicznej są protokołowane.</w:t>
      </w:r>
    </w:p>
    <w:p w:rsidR="002A6180" w:rsidRPr="00D55EA4" w:rsidRDefault="002A6180" w:rsidP="002A6180">
      <w:pPr>
        <w:pStyle w:val="USTustnpkodeksu"/>
      </w:pPr>
      <w:r w:rsidRPr="00D55EA4">
        <w:t>3.</w:t>
      </w:r>
      <w:r>
        <w:rPr>
          <w:rStyle w:val="Odwoanieprzypisudolnego"/>
        </w:rPr>
        <w:footnoteReference w:id="333"/>
      </w:r>
      <w:r>
        <w:rPr>
          <w:rStyle w:val="IGindeksgrny"/>
        </w:rPr>
        <w:t>)</w:t>
      </w:r>
      <w:r w:rsidRPr="00D55EA4">
        <w:t> Osoby biorące udział w zebraniu rady pedagogicznej są obowiązane do nieujawniania spraw poruszanych na zebraniu rady pedagogicznej, które mogą naruszać dobra osobiste uczniów lub ich rodziców, a także nauczycieli i innych pracowników szkoły lub placówki.</w:t>
      </w:r>
    </w:p>
    <w:p w:rsidR="002A6180" w:rsidRPr="00D55EA4" w:rsidRDefault="002A6180" w:rsidP="002A6180">
      <w:pPr>
        <w:pStyle w:val="ARTartustawynprozporzdzenia"/>
      </w:pPr>
      <w:r w:rsidRPr="00345451">
        <w:rPr>
          <w:rStyle w:val="Ppogrubienie"/>
        </w:rPr>
        <w:t>Art. 44.</w:t>
      </w:r>
      <w:r w:rsidRPr="00D55EA4">
        <w:t> Minister właściwy do spraw oświaty i wychowania określi, w drodze rozporządzenia, typy szkół i placówek, w których nie tworzy się rady pedagogicznej ze względu na specyficzną organizację pracy szkoły lub placówki.</w:t>
      </w:r>
    </w:p>
    <w:p w:rsidR="002A6180" w:rsidRPr="00D55EA4" w:rsidRDefault="002A6180" w:rsidP="002A6180">
      <w:pPr>
        <w:pStyle w:val="ROZDZODDZOZNoznaczenierozdziauluboddziau"/>
      </w:pPr>
      <w:r w:rsidRPr="00D55EA4">
        <w:t>Rozdział 3a</w:t>
      </w:r>
      <w:r w:rsidRPr="00D55EA4">
        <w:rPr>
          <w:rStyle w:val="IGindeksgrny"/>
        </w:rPr>
        <w:footnoteReference w:id="334"/>
      </w:r>
      <w:r w:rsidRPr="00D55EA4">
        <w:rPr>
          <w:rStyle w:val="IGindeksgrny"/>
        </w:rPr>
        <w:t>)</w:t>
      </w:r>
    </w:p>
    <w:p w:rsidR="002A6180" w:rsidRPr="00D55EA4" w:rsidRDefault="002A6180" w:rsidP="00345451">
      <w:pPr>
        <w:pStyle w:val="ROZDZODDZPRZEDMprzedmiotregulacjirozdziauluboddziau"/>
      </w:pPr>
      <w:r w:rsidRPr="00D55EA4">
        <w:t>Ocenianie, klasyfikowanie i promowanie uczniów w szkołach publicznych</w:t>
      </w:r>
    </w:p>
    <w:p w:rsidR="002A6180" w:rsidRPr="00D55EA4" w:rsidRDefault="002A6180" w:rsidP="002A6180">
      <w:pPr>
        <w:pStyle w:val="ARTartustawynprozporzdzenia"/>
      </w:pPr>
      <w:r w:rsidRPr="00345451">
        <w:rPr>
          <w:rStyle w:val="Ppogrubienie"/>
        </w:rPr>
        <w:t>Art. 44a.</w:t>
      </w:r>
      <w:r w:rsidRPr="00D55EA4">
        <w:t> Ilekroć w niniejszym rozdziale jest mowa o zajęciach edukacyjnych bez bliższego określenia, należy przez to rozumieć obowiązkowe i dodatkowe zajęcia edukacyjne, o których mowa</w:t>
      </w:r>
      <w:r w:rsidR="002623B3" w:rsidRPr="00D55EA4">
        <w:t xml:space="preserve"> w</w:t>
      </w:r>
      <w:r w:rsidR="002623B3">
        <w:t> art. </w:t>
      </w:r>
      <w:r w:rsidRPr="00D55EA4">
        <w:t>64</w:t>
      </w:r>
      <w:r w:rsidR="002623B3">
        <w:t xml:space="preserve"> ust. </w:t>
      </w:r>
      <w:r w:rsidRPr="00D55EA4">
        <w:t>1</w:t>
      </w:r>
      <w:r w:rsidR="002623B3">
        <w:t xml:space="preserve"> pkt </w:t>
      </w:r>
      <w:r w:rsidR="002623B3" w:rsidRPr="00D55EA4">
        <w:t>1</w:t>
      </w:r>
      <w:r w:rsidR="002623B3">
        <w:t xml:space="preserve"> i </w:t>
      </w:r>
      <w:r w:rsidRPr="00D55EA4">
        <w:t>2, zajęcia religii lub etyki, o których mowa w przepisach wydanych na podstawie</w:t>
      </w:r>
      <w:r w:rsidR="002623B3">
        <w:t xml:space="preserve"> art. </w:t>
      </w:r>
      <w:r w:rsidRPr="00D55EA4">
        <w:t>12</w:t>
      </w:r>
      <w:r w:rsidR="002623B3">
        <w:t xml:space="preserve"> ust. </w:t>
      </w:r>
      <w:r w:rsidRPr="00D55EA4">
        <w:t>2, oraz zajęcia, o których mowa w przepisach wydanych na podstawie</w:t>
      </w:r>
      <w:r w:rsidR="002623B3">
        <w:t xml:space="preserve"> art. </w:t>
      </w:r>
      <w:r w:rsidRPr="00D55EA4">
        <w:t>13</w:t>
      </w:r>
      <w:r w:rsidR="002623B3">
        <w:t xml:space="preserve"> ust. </w:t>
      </w:r>
      <w:r w:rsidRPr="00D55EA4">
        <w:t>3.</w:t>
      </w:r>
    </w:p>
    <w:p w:rsidR="002A6180" w:rsidRPr="002A6180" w:rsidRDefault="002A6180" w:rsidP="00345451">
      <w:pPr>
        <w:pStyle w:val="ARTartustawynprozporzdzenia"/>
        <w:keepNext/>
      </w:pPr>
      <w:r w:rsidRPr="00345451">
        <w:rPr>
          <w:rStyle w:val="Ppogrubienie"/>
        </w:rPr>
        <w:t>Art. 44b.</w:t>
      </w:r>
      <w:r w:rsidRPr="002A6180">
        <w:t> 1. Ocenianiu podlegają:</w:t>
      </w:r>
    </w:p>
    <w:p w:rsidR="002A6180" w:rsidRPr="00D55EA4" w:rsidRDefault="002A6180" w:rsidP="002A6180">
      <w:pPr>
        <w:pStyle w:val="PKTpunkt"/>
      </w:pPr>
      <w:r w:rsidRPr="00D55EA4">
        <w:t>1)</w:t>
      </w:r>
      <w:r w:rsidRPr="00D55EA4">
        <w:tab/>
        <w:t>osiągnięcia edukacyjne ucznia;</w:t>
      </w:r>
    </w:p>
    <w:p w:rsidR="002A6180" w:rsidRPr="00D55EA4" w:rsidRDefault="002A6180" w:rsidP="002A6180">
      <w:pPr>
        <w:pStyle w:val="PKTpunkt"/>
      </w:pPr>
      <w:r w:rsidRPr="00D55EA4">
        <w:t>2)</w:t>
      </w:r>
      <w:r w:rsidRPr="00D55EA4">
        <w:tab/>
        <w:t>zachowanie ucznia.</w:t>
      </w:r>
    </w:p>
    <w:p w:rsidR="002A6180" w:rsidRPr="00D55EA4" w:rsidRDefault="002A6180" w:rsidP="002A6180">
      <w:pPr>
        <w:pStyle w:val="USTustnpkodeksu"/>
      </w:pPr>
      <w:r w:rsidRPr="00D55EA4">
        <w:t>2. W szkole policealnej nie ocenia się zachowania ucznia.</w:t>
      </w:r>
    </w:p>
    <w:p w:rsidR="002A6180" w:rsidRPr="002A6180" w:rsidRDefault="002A6180" w:rsidP="00345451">
      <w:pPr>
        <w:pStyle w:val="USTustnpkodeksu"/>
        <w:keepNext/>
      </w:pPr>
      <w:r w:rsidRPr="00D55EA4">
        <w:t>3.</w:t>
      </w:r>
      <w:r w:rsidRPr="002A6180">
        <w:t> Ocenianie osiągnięć edukacyjnych ucznia polega na rozpoznawaniu przez nauczycieli poziomu i postępów w opanowaniu przez ucznia wiadomości i umiejętności w stosunku do:</w:t>
      </w:r>
    </w:p>
    <w:p w:rsidR="002A6180" w:rsidRPr="00D55EA4" w:rsidRDefault="002A6180" w:rsidP="002A6180">
      <w:pPr>
        <w:pStyle w:val="PKTpunkt"/>
      </w:pPr>
      <w:r w:rsidRPr="00D55EA4">
        <w:t>1)</w:t>
      </w:r>
      <w:r w:rsidRPr="00D55EA4">
        <w:tab/>
        <w:t>wymagań określonych w podstawie programowej kształcenia ogólnego lub efektów kształcenia określonych w podstawie programowej kształcenia w zawodach oraz wymagań edukacyjnych wynikających z realizowanych w szkole programów nauczania;</w:t>
      </w:r>
    </w:p>
    <w:p w:rsidR="002A6180" w:rsidRPr="00D55EA4" w:rsidRDefault="002A6180" w:rsidP="002A6180">
      <w:pPr>
        <w:pStyle w:val="PKTpunkt"/>
      </w:pPr>
      <w:r w:rsidRPr="00D55EA4">
        <w:t>2)</w:t>
      </w:r>
      <w:r w:rsidRPr="00D55EA4">
        <w:tab/>
        <w:t>wymagań edukacyjnych wynikających z realizowanych w szkole programów nauczania – w przypadku dodatkowych zajęć edukacyjnych.</w:t>
      </w:r>
    </w:p>
    <w:p w:rsidR="002A6180" w:rsidRPr="00D55EA4" w:rsidRDefault="002A6180" w:rsidP="002A6180">
      <w:pPr>
        <w:pStyle w:val="USTustnpkodeksu"/>
      </w:pPr>
      <w:r w:rsidRPr="00D55EA4">
        <w:t>4. Ocenianie zachowania ucznia polega na rozpoznawaniu przez wychowawcę oddziału, nauczycieli oraz uczniów danego oddziału stopnia respektowania przez ucznia zasad współżycia społecznego i norm etycznych oraz obowiązków określonych w statucie szkoły.</w:t>
      </w:r>
    </w:p>
    <w:p w:rsidR="002A6180" w:rsidRPr="002A6180" w:rsidRDefault="002A6180" w:rsidP="00345451">
      <w:pPr>
        <w:pStyle w:val="USTustnpkodeksu"/>
        <w:keepNext/>
      </w:pPr>
      <w:r w:rsidRPr="00D55EA4">
        <w:t>5.</w:t>
      </w:r>
      <w:r w:rsidRPr="002A6180">
        <w:t> Ocenianie osiągnięć edukacyjnych i zachowania ucznia odbywa się w ramach oceniania wewnątrzszkolnego, które ma na celu:</w:t>
      </w:r>
    </w:p>
    <w:p w:rsidR="002A6180" w:rsidRPr="00D55EA4" w:rsidRDefault="002A6180" w:rsidP="002A6180">
      <w:pPr>
        <w:pStyle w:val="PKTpunkt"/>
      </w:pPr>
      <w:r w:rsidRPr="00D55EA4">
        <w:t>1)</w:t>
      </w:r>
      <w:r w:rsidRPr="00D55EA4">
        <w:tab/>
        <w:t>informowanie ucznia o poziomie jego osiągnięć edukacyjnych i jego zachowaniu oraz o postępach w tym zakresie;</w:t>
      </w:r>
    </w:p>
    <w:p w:rsidR="002A6180" w:rsidRPr="00D55EA4" w:rsidRDefault="002A6180" w:rsidP="002A6180">
      <w:pPr>
        <w:pStyle w:val="PKTpunkt"/>
      </w:pPr>
      <w:r w:rsidRPr="00D55EA4">
        <w:t>2)</w:t>
      </w:r>
      <w:r w:rsidRPr="00D55EA4">
        <w:tab/>
        <w:t>udzielanie uczniowi pomocy w nauce poprzez przekazanie uczniowi informacji o tym, co zrobił dobrze i jak pow</w:t>
      </w:r>
      <w:r w:rsidRPr="00D55EA4">
        <w:t>i</w:t>
      </w:r>
      <w:r w:rsidRPr="00D55EA4">
        <w:t>nien się dalej uczyć;</w:t>
      </w:r>
    </w:p>
    <w:p w:rsidR="002A6180" w:rsidRPr="00D55EA4" w:rsidRDefault="002A6180" w:rsidP="002A6180">
      <w:pPr>
        <w:pStyle w:val="PKTpunkt"/>
      </w:pPr>
      <w:r w:rsidRPr="00D55EA4">
        <w:t>3)</w:t>
      </w:r>
      <w:r w:rsidRPr="00D55EA4">
        <w:tab/>
        <w:t>udzielanie wskazówek do samodzielnego planowania własnego rozwoju;</w:t>
      </w:r>
    </w:p>
    <w:p w:rsidR="002A6180" w:rsidRPr="00D55EA4" w:rsidRDefault="002A6180" w:rsidP="002A6180">
      <w:pPr>
        <w:pStyle w:val="PKTpunkt"/>
      </w:pPr>
      <w:r w:rsidRPr="00D55EA4">
        <w:t>4)</w:t>
      </w:r>
      <w:r w:rsidRPr="00D55EA4">
        <w:tab/>
        <w:t>motywowanie ucznia do dalszych postępów w nauce i zachowaniu;</w:t>
      </w:r>
    </w:p>
    <w:p w:rsidR="002A6180" w:rsidRPr="00D55EA4" w:rsidRDefault="002A6180" w:rsidP="002A6180">
      <w:pPr>
        <w:pStyle w:val="PKTpunkt"/>
      </w:pPr>
      <w:r w:rsidRPr="00D55EA4">
        <w:t>5)</w:t>
      </w:r>
      <w:r w:rsidRPr="00D55EA4">
        <w:tab/>
        <w:t>dostarczanie rodzicom i nauczycielom informacji o postępach i trudnościach w nauce i zachowaniu ucznia oraz o szczególnych uzdolnieniach ucznia;</w:t>
      </w:r>
    </w:p>
    <w:p w:rsidR="002A6180" w:rsidRPr="00D55EA4" w:rsidRDefault="002A6180" w:rsidP="002A6180">
      <w:pPr>
        <w:pStyle w:val="PKTpunkt"/>
      </w:pPr>
      <w:r w:rsidRPr="00D55EA4">
        <w:t>6)</w:t>
      </w:r>
      <w:r w:rsidRPr="00D55EA4">
        <w:tab/>
        <w:t>umożliwienie nauczycielom doskonalenia organizacji i metod pracy dydaktyczno</w:t>
      </w:r>
      <w:r w:rsidR="002623B3">
        <w:softHyphen/>
      </w:r>
      <w:r w:rsidR="002623B3">
        <w:noBreakHyphen/>
      </w:r>
      <w:r w:rsidRPr="00D55EA4">
        <w:t>wychowawczej.</w:t>
      </w:r>
    </w:p>
    <w:p w:rsidR="002A6180" w:rsidRPr="002A6180" w:rsidRDefault="002A6180" w:rsidP="00345451">
      <w:pPr>
        <w:pStyle w:val="USTustnpkodeksu"/>
        <w:keepNext/>
      </w:pPr>
      <w:r w:rsidRPr="00D55EA4">
        <w:t>6.</w:t>
      </w:r>
      <w:r w:rsidRPr="002A6180">
        <w:t> Ocenianie wewnątrzszkolne obejmuje:</w:t>
      </w:r>
    </w:p>
    <w:p w:rsidR="002A6180" w:rsidRPr="00D55EA4" w:rsidRDefault="002A6180" w:rsidP="002A6180">
      <w:pPr>
        <w:pStyle w:val="PKTpunkt"/>
      </w:pPr>
      <w:r w:rsidRPr="00D55EA4">
        <w:t>1)</w:t>
      </w:r>
      <w:r w:rsidRPr="00D55EA4">
        <w:tab/>
        <w:t>formułowanie przez nauczycieli wymagań edukacyjnych niezbędnych do otrzymania przez ucznia poszczególnych śródrocznych i rocznych, a w szkole policealnej – semestralnych, ocen klasyfikacyjnych z obowiązkowych i dodatkowych zajęć edukacyjnych oraz zajęć, o których mowa w przepisach wydanych na podstawie</w:t>
      </w:r>
      <w:r w:rsidR="002623B3">
        <w:t xml:space="preserve"> art. </w:t>
      </w:r>
      <w:r w:rsidRPr="00D55EA4">
        <w:t>13</w:t>
      </w:r>
      <w:r w:rsidR="002623B3">
        <w:t xml:space="preserve"> ust. </w:t>
      </w:r>
      <w:r w:rsidRPr="00D55EA4">
        <w:t>3;</w:t>
      </w:r>
    </w:p>
    <w:p w:rsidR="002A6180" w:rsidRPr="00D55EA4" w:rsidRDefault="002A6180" w:rsidP="002A6180">
      <w:pPr>
        <w:pStyle w:val="PKTpunkt"/>
      </w:pPr>
      <w:r w:rsidRPr="00D55EA4">
        <w:t>2)</w:t>
      </w:r>
      <w:r w:rsidRPr="00D55EA4">
        <w:tab/>
        <w:t>ustalanie kryteriów oceniania zachowania;</w:t>
      </w:r>
    </w:p>
    <w:p w:rsidR="002A6180" w:rsidRPr="00D55EA4" w:rsidRDefault="002A6180" w:rsidP="002A6180">
      <w:pPr>
        <w:pStyle w:val="PKTpunkt"/>
      </w:pPr>
      <w:r w:rsidRPr="00D55EA4">
        <w:t>3)</w:t>
      </w:r>
      <w:r w:rsidRPr="00D55EA4">
        <w:tab/>
        <w:t>ustalanie ocen bieżących i śródrocznych ocen klasyfikacyjnych z obowiązkowych i dodatkowych zajęć edukacyjnych oraz zajęć, o których mowa w przepisach wydanych na podstawie</w:t>
      </w:r>
      <w:r w:rsidR="002623B3">
        <w:t xml:space="preserve"> art. </w:t>
      </w:r>
      <w:r w:rsidRPr="00D55EA4">
        <w:t>13</w:t>
      </w:r>
      <w:r w:rsidR="002623B3">
        <w:t xml:space="preserve"> ust. </w:t>
      </w:r>
      <w:r w:rsidRPr="00D55EA4">
        <w:t>3, a także śródrocznej oceny klasyfik</w:t>
      </w:r>
      <w:r w:rsidRPr="00D55EA4">
        <w:t>a</w:t>
      </w:r>
      <w:r w:rsidRPr="00D55EA4">
        <w:t>cyjnej zachowania;</w:t>
      </w:r>
    </w:p>
    <w:p w:rsidR="002A6180" w:rsidRPr="00D55EA4" w:rsidRDefault="002A6180" w:rsidP="002A6180">
      <w:pPr>
        <w:pStyle w:val="PKTpunkt"/>
      </w:pPr>
      <w:r w:rsidRPr="00D55EA4">
        <w:t>4)</w:t>
      </w:r>
      <w:r w:rsidRPr="00D55EA4">
        <w:tab/>
        <w:t>przeprowadzanie egzaminów klasyfikacyjnych, o których mowa</w:t>
      </w:r>
      <w:r w:rsidR="002623B3" w:rsidRPr="00D55EA4">
        <w:t xml:space="preserve"> w</w:t>
      </w:r>
      <w:r w:rsidR="002623B3">
        <w:t> art. </w:t>
      </w:r>
      <w:r w:rsidRPr="00D55EA4">
        <w:t>16</w:t>
      </w:r>
      <w:r w:rsidR="002623B3">
        <w:t xml:space="preserve"> ust. </w:t>
      </w:r>
      <w:r w:rsidRPr="00D55EA4">
        <w:t>11,</w:t>
      </w:r>
      <w:r w:rsidR="002623B3">
        <w:t xml:space="preserve"> art. </w:t>
      </w:r>
      <w:r w:rsidRPr="00D55EA4">
        <w:t>20zh</w:t>
      </w:r>
      <w:r w:rsidR="002623B3">
        <w:t xml:space="preserve"> ust. </w:t>
      </w:r>
      <w:r w:rsidR="002623B3" w:rsidRPr="00D55EA4">
        <w:t>3</w:t>
      </w:r>
      <w:r w:rsidR="002623B3">
        <w:t xml:space="preserve"> i </w:t>
      </w:r>
      <w:r w:rsidRPr="00D55EA4">
        <w:t>3a,</w:t>
      </w:r>
      <w:r w:rsidR="002623B3">
        <w:t xml:space="preserve"> art. </w:t>
      </w:r>
      <w:r w:rsidRPr="00D55EA4">
        <w:t>44k</w:t>
      </w:r>
      <w:r w:rsidR="002623B3">
        <w:t xml:space="preserve"> ust. </w:t>
      </w:r>
      <w:r w:rsidR="002623B3" w:rsidRPr="00D55EA4">
        <w:t>2</w:t>
      </w:r>
      <w:r w:rsidR="002623B3">
        <w:t xml:space="preserve"> i </w:t>
      </w:r>
      <w:r w:rsidR="002623B3" w:rsidRPr="00D55EA4">
        <w:t>3</w:t>
      </w:r>
      <w:r w:rsidR="002623B3">
        <w:t xml:space="preserve"> oraz art. </w:t>
      </w:r>
      <w:r w:rsidRPr="00D55EA4">
        <w:t>66</w:t>
      </w:r>
      <w:r w:rsidR="002623B3">
        <w:t xml:space="preserve"> ust. </w:t>
      </w:r>
      <w:r w:rsidRPr="00D55EA4">
        <w:t>1b;</w:t>
      </w:r>
    </w:p>
    <w:p w:rsidR="002A6180" w:rsidRPr="00D55EA4" w:rsidRDefault="002A6180" w:rsidP="002A6180">
      <w:pPr>
        <w:pStyle w:val="PKTpunkt"/>
      </w:pPr>
      <w:r w:rsidRPr="00D55EA4">
        <w:t>5)</w:t>
      </w:r>
      <w:r w:rsidRPr="00D55EA4">
        <w:tab/>
        <w:t>ustalanie rocznych, a w szkole policealnej – semestralnych, ocen klasyfikacyjnych z obowiązkowych i dodatkowych zajęć edukacyjnych oraz zajęć, o których mowa w przepisach wydanych na podstawie</w:t>
      </w:r>
      <w:r w:rsidR="002623B3">
        <w:t xml:space="preserve"> art. </w:t>
      </w:r>
      <w:r w:rsidRPr="00D55EA4">
        <w:t>13</w:t>
      </w:r>
      <w:r w:rsidR="002623B3">
        <w:t xml:space="preserve"> ust. </w:t>
      </w:r>
      <w:r w:rsidRPr="00D55EA4">
        <w:t>3, oraz rocznej oceny klasyfikacyjnej zachowania;</w:t>
      </w:r>
    </w:p>
    <w:p w:rsidR="002A6180" w:rsidRPr="00D55EA4" w:rsidRDefault="002A6180" w:rsidP="002A6180">
      <w:pPr>
        <w:pStyle w:val="PKTpunkt"/>
      </w:pPr>
      <w:r w:rsidRPr="00D55EA4">
        <w:t>6)</w:t>
      </w:r>
      <w:r w:rsidRPr="00D55EA4">
        <w:tab/>
        <w:t>ustalanie warunków i trybu otrzymania wyższych niż przewidywane rocznych, a w szkole policealnej – semestra</w:t>
      </w:r>
      <w:r w:rsidRPr="00D55EA4">
        <w:t>l</w:t>
      </w:r>
      <w:r w:rsidRPr="00D55EA4">
        <w:t>nych, ocen klasyfikacyjnych z zajęć edukacyjnych oraz rocznej oceny klasyfikacyjnej zachowania;</w:t>
      </w:r>
    </w:p>
    <w:p w:rsidR="002A6180" w:rsidRPr="00D55EA4" w:rsidRDefault="002A6180" w:rsidP="002A6180">
      <w:pPr>
        <w:pStyle w:val="PKTpunkt"/>
      </w:pPr>
      <w:r w:rsidRPr="00D55EA4">
        <w:t>7)</w:t>
      </w:r>
      <w:r w:rsidRPr="00D55EA4">
        <w:tab/>
        <w:t>ustalanie warunków i sposobu przekazywania rodzicom informacji o postępach i trudnościach w nauce i zachowaniu ucznia oraz o szczególnych uzdolnieniach ucznia.</w:t>
      </w:r>
    </w:p>
    <w:p w:rsidR="002A6180" w:rsidRPr="00D55EA4" w:rsidRDefault="002A6180" w:rsidP="002A6180">
      <w:pPr>
        <w:pStyle w:val="USTustnpkodeksu"/>
      </w:pPr>
      <w:r w:rsidRPr="00D55EA4">
        <w:t>7. Ocenianie ucznia z religii i etyki odbywa się zgodnie z przepisami wydanymi na podstawie</w:t>
      </w:r>
      <w:r w:rsidR="002623B3">
        <w:t xml:space="preserve"> art. </w:t>
      </w:r>
      <w:r w:rsidRPr="00D55EA4">
        <w:t>12</w:t>
      </w:r>
      <w:r w:rsidR="002623B3">
        <w:t xml:space="preserve"> ust. </w:t>
      </w:r>
      <w:r w:rsidRPr="00D55EA4">
        <w:t>2.</w:t>
      </w:r>
    </w:p>
    <w:p w:rsidR="002A6180" w:rsidRPr="002A6180" w:rsidRDefault="002A6180" w:rsidP="00345451">
      <w:pPr>
        <w:pStyle w:val="USTustnpkodeksu"/>
        <w:keepNext/>
      </w:pPr>
      <w:r w:rsidRPr="00D55EA4">
        <w:t>8.</w:t>
      </w:r>
      <w:r w:rsidRPr="002A6180">
        <w:t> Nauczyciele na początku każdego roku szkolnego informują uczniów oraz ich rodziców, a w szkole policealnej – uczniów, o:</w:t>
      </w:r>
    </w:p>
    <w:p w:rsidR="002A6180" w:rsidRPr="00D55EA4" w:rsidRDefault="002A6180" w:rsidP="002A6180">
      <w:pPr>
        <w:pStyle w:val="PKTpunkt"/>
      </w:pPr>
      <w:r w:rsidRPr="00D55EA4">
        <w:t>1)</w:t>
      </w:r>
      <w:r w:rsidRPr="00D55EA4">
        <w:tab/>
        <w:t>wymaganiach edukacyjnych niezbędnych do otrzymania przez ucznia poszczególnych śródrocznych i rocznych, a w szkole policealnej – semestralnych, ocen klasyfikacyjnych z zajęć edukacyjnych, wynikających z realizowanego przez siebie programu nauczania;</w:t>
      </w:r>
    </w:p>
    <w:p w:rsidR="002A6180" w:rsidRPr="00D55EA4" w:rsidRDefault="002A6180" w:rsidP="002A6180">
      <w:pPr>
        <w:pStyle w:val="PKTpunkt"/>
      </w:pPr>
      <w:r w:rsidRPr="00D55EA4">
        <w:t>2)</w:t>
      </w:r>
      <w:r w:rsidRPr="00D55EA4">
        <w:tab/>
        <w:t>sposobach sprawdzania osiągnięć edukacyjnych uczniów;</w:t>
      </w:r>
    </w:p>
    <w:p w:rsidR="002A6180" w:rsidRPr="00D55EA4" w:rsidRDefault="002A6180" w:rsidP="002A6180">
      <w:pPr>
        <w:pStyle w:val="PKTpunkt"/>
      </w:pPr>
      <w:r w:rsidRPr="00D55EA4">
        <w:t>3)</w:t>
      </w:r>
      <w:r w:rsidRPr="00D55EA4">
        <w:tab/>
        <w:t>warunkach i trybie otrzymania wyższej niż przewidywana rocznej, a w szkole policealnej – semestralnej, oceny kl</w:t>
      </w:r>
      <w:r w:rsidRPr="00D55EA4">
        <w:t>a</w:t>
      </w:r>
      <w:r w:rsidRPr="00D55EA4">
        <w:t>syfikacyjnej z zajęć edukacyjnych.</w:t>
      </w:r>
    </w:p>
    <w:p w:rsidR="002A6180" w:rsidRPr="002A6180" w:rsidRDefault="002A6180" w:rsidP="00345451">
      <w:pPr>
        <w:pStyle w:val="USTustnpkodeksu"/>
        <w:keepNext/>
      </w:pPr>
      <w:r w:rsidRPr="00D55EA4">
        <w:t>9.</w:t>
      </w:r>
      <w:r w:rsidRPr="002A6180">
        <w:t> Wychowawca oddziału na początku każdego roku szkolnego informuje uczniów oraz ich rodziców o:</w:t>
      </w:r>
    </w:p>
    <w:p w:rsidR="002A6180" w:rsidRPr="00D55EA4" w:rsidRDefault="002A6180" w:rsidP="002A6180">
      <w:pPr>
        <w:pStyle w:val="PKTpunkt"/>
      </w:pPr>
      <w:r w:rsidRPr="00D55EA4">
        <w:t>1)</w:t>
      </w:r>
      <w:r w:rsidRPr="00D55EA4">
        <w:tab/>
        <w:t>warunkach i sposobie oraz kryteriach oceniania zachowania;</w:t>
      </w:r>
    </w:p>
    <w:p w:rsidR="002A6180" w:rsidRPr="00D55EA4" w:rsidRDefault="002A6180" w:rsidP="002A6180">
      <w:pPr>
        <w:pStyle w:val="PKTpunkt"/>
      </w:pPr>
      <w:r w:rsidRPr="00D55EA4">
        <w:t>2)</w:t>
      </w:r>
      <w:r w:rsidRPr="00D55EA4">
        <w:tab/>
        <w:t>warunkach i trybie otrzymania wyższej niż przewidywana rocznej oceny klasyfikacyjnej zachowania.</w:t>
      </w:r>
    </w:p>
    <w:p w:rsidR="002A6180" w:rsidRPr="00D55EA4" w:rsidRDefault="002A6180" w:rsidP="002A6180">
      <w:pPr>
        <w:pStyle w:val="USTustnpkodeksu"/>
      </w:pPr>
      <w:r w:rsidRPr="00D55EA4">
        <w:t>10. Szczegółowe warunki i sposób oceniania wewnątrzszkolnego określa statut szkoły.</w:t>
      </w:r>
    </w:p>
    <w:p w:rsidR="002A6180" w:rsidRPr="00D55EA4" w:rsidRDefault="002A6180" w:rsidP="002A6180">
      <w:pPr>
        <w:pStyle w:val="ARTartustawynprozporzdzenia"/>
      </w:pPr>
      <w:r w:rsidRPr="00345451">
        <w:rPr>
          <w:rStyle w:val="Ppogrubienie"/>
        </w:rPr>
        <w:t>Art. 44c.</w:t>
      </w:r>
      <w:r w:rsidRPr="00D55EA4">
        <w:t> 1. Nauczyciel jest obowiązany indywidualizować pracę z uczniem na zajęciach edukacyjnych odpowiednio do potrzeb rozwojowych i edukacyjnych oraz możliwości psychofizycznych ucznia.</w:t>
      </w:r>
    </w:p>
    <w:p w:rsidR="002A6180" w:rsidRPr="00D55EA4" w:rsidRDefault="002A6180" w:rsidP="002A6180">
      <w:pPr>
        <w:pStyle w:val="USTustnpkodeksu"/>
      </w:pPr>
      <w:r w:rsidRPr="00D55EA4">
        <w:t>2. Nauczyciel jest obowiązany dostosować wymagania edukacyjne, o których mowa</w:t>
      </w:r>
      <w:r w:rsidR="002623B3" w:rsidRPr="00D55EA4">
        <w:t xml:space="preserve"> w</w:t>
      </w:r>
      <w:r w:rsidR="002623B3">
        <w:t> art. </w:t>
      </w:r>
      <w:r w:rsidRPr="00D55EA4">
        <w:t>44b</w:t>
      </w:r>
      <w:r w:rsidR="002623B3">
        <w:t xml:space="preserve"> ust. </w:t>
      </w:r>
      <w:r w:rsidRPr="00D55EA4">
        <w:t>8</w:t>
      </w:r>
      <w:r w:rsidR="002623B3">
        <w:t xml:space="preserve"> pkt </w:t>
      </w:r>
      <w:r w:rsidRPr="00D55EA4">
        <w:t>1, do ind</w:t>
      </w:r>
      <w:r w:rsidRPr="00D55EA4">
        <w:t>y</w:t>
      </w:r>
      <w:r w:rsidRPr="00D55EA4">
        <w:t>widualnych potrzeb rozwojowych i edukacyjnych oraz możliwości psychofizycznych ucznia, w przypadkach określonych w przepisach wydanych na podstawie</w:t>
      </w:r>
      <w:r w:rsidR="002623B3">
        <w:t xml:space="preserve"> art. </w:t>
      </w:r>
      <w:r w:rsidRPr="00D55EA4">
        <w:t>44zb.</w:t>
      </w:r>
    </w:p>
    <w:p w:rsidR="002A6180" w:rsidRPr="00D55EA4" w:rsidRDefault="002A6180" w:rsidP="002A6180">
      <w:pPr>
        <w:pStyle w:val="ARTartustawynprozporzdzenia"/>
      </w:pPr>
      <w:r w:rsidRPr="00345451">
        <w:rPr>
          <w:rStyle w:val="Ppogrubienie"/>
        </w:rPr>
        <w:t>Art. 44d.</w:t>
      </w:r>
      <w:r w:rsidRPr="00D55EA4">
        <w:t> Dyrektor szkoły zwalnia ucznia z realizacji niektórych obowiązkowych zajęć edukacyjnych ze względu na stan zdrowia, specyficzne trudności w uczeniu się, niepełnosprawność, posiadane kwalifikacje lub zrealizowanie danych obowiązkowych zajęć edukacyjnych na wcześniejszym etapie edukacyjnym, w przypadkach określonych w przepisach wydanych na podstawie</w:t>
      </w:r>
      <w:r w:rsidR="002623B3">
        <w:t xml:space="preserve"> art. </w:t>
      </w:r>
      <w:r w:rsidRPr="00D55EA4">
        <w:t>44zb.</w:t>
      </w:r>
    </w:p>
    <w:p w:rsidR="002A6180" w:rsidRPr="002A6180" w:rsidRDefault="002A6180" w:rsidP="00345451">
      <w:pPr>
        <w:pStyle w:val="ARTartustawynprozporzdzenia"/>
        <w:keepNext/>
      </w:pPr>
      <w:r w:rsidRPr="00345451">
        <w:rPr>
          <w:rStyle w:val="Ppogrubienie"/>
        </w:rPr>
        <w:t>Art. 44e.</w:t>
      </w:r>
      <w:r w:rsidRPr="002A6180">
        <w:t> 1. Uczeń w trakcie nauki w szkole otrzymuje oceny:</w:t>
      </w:r>
    </w:p>
    <w:p w:rsidR="002A6180" w:rsidRPr="007B115B" w:rsidRDefault="002A6180" w:rsidP="007B115B">
      <w:pPr>
        <w:pStyle w:val="PKTpunkt"/>
        <w:spacing w:before="80"/>
        <w:rPr>
          <w:bCs w:val="0"/>
        </w:rPr>
      </w:pPr>
      <w:r w:rsidRPr="00D55EA4">
        <w:t>1)</w:t>
      </w:r>
      <w:r w:rsidRPr="00D55EA4">
        <w:tab/>
        <w:t>bi</w:t>
      </w:r>
      <w:r w:rsidRPr="007B115B">
        <w:rPr>
          <w:bCs w:val="0"/>
        </w:rPr>
        <w:t>eżące;</w:t>
      </w:r>
    </w:p>
    <w:p w:rsidR="002A6180" w:rsidRPr="002A6180" w:rsidRDefault="002A6180" w:rsidP="007B115B">
      <w:pPr>
        <w:pStyle w:val="PKTpunkt"/>
        <w:spacing w:before="80"/>
      </w:pPr>
      <w:r w:rsidRPr="007B115B">
        <w:rPr>
          <w:bCs w:val="0"/>
        </w:rPr>
        <w:t>2)</w:t>
      </w:r>
      <w:r w:rsidRPr="007B115B">
        <w:rPr>
          <w:bCs w:val="0"/>
        </w:rPr>
        <w:tab/>
        <w:t>kla</w:t>
      </w:r>
      <w:r w:rsidRPr="002A6180">
        <w:t>syfikacyjne:</w:t>
      </w:r>
    </w:p>
    <w:p w:rsidR="002A6180" w:rsidRPr="007B115B" w:rsidRDefault="002A6180" w:rsidP="007B115B">
      <w:pPr>
        <w:pStyle w:val="LITlitera"/>
        <w:spacing w:before="80"/>
        <w:ind w:left="777" w:hanging="357"/>
        <w:rPr>
          <w:bCs w:val="0"/>
        </w:rPr>
      </w:pPr>
      <w:r w:rsidRPr="00D55EA4">
        <w:t>a)</w:t>
      </w:r>
      <w:r w:rsidRPr="00D55EA4">
        <w:tab/>
        <w:t>śródroczne i roczne, a w s</w:t>
      </w:r>
      <w:r w:rsidRPr="007B115B">
        <w:rPr>
          <w:bCs w:val="0"/>
        </w:rPr>
        <w:t>zkole policealnej – semestralne,</w:t>
      </w:r>
    </w:p>
    <w:p w:rsidR="002A6180" w:rsidRPr="007B115B" w:rsidRDefault="002A6180" w:rsidP="007B115B">
      <w:pPr>
        <w:pStyle w:val="LITlitera"/>
        <w:spacing w:before="80"/>
        <w:ind w:left="777" w:hanging="357"/>
        <w:rPr>
          <w:bCs w:val="0"/>
        </w:rPr>
      </w:pPr>
      <w:r w:rsidRPr="007B115B">
        <w:rPr>
          <w:bCs w:val="0"/>
        </w:rPr>
        <w:t>b)</w:t>
      </w:r>
      <w:r w:rsidRPr="007B115B">
        <w:rPr>
          <w:bCs w:val="0"/>
        </w:rPr>
        <w:tab/>
        <w:t>końcowe.</w:t>
      </w:r>
    </w:p>
    <w:p w:rsidR="002A6180" w:rsidRPr="00D55EA4" w:rsidRDefault="002A6180" w:rsidP="002A6180">
      <w:pPr>
        <w:pStyle w:val="USTustnpkodeksu"/>
      </w:pPr>
      <w:r w:rsidRPr="00D55EA4">
        <w:t>2. Oceny są jawne dla ucznia i jego rodziców. W szkole policealnej oceny są jawne dla ucznia.</w:t>
      </w:r>
    </w:p>
    <w:p w:rsidR="002A6180" w:rsidRPr="00D55EA4" w:rsidRDefault="002A6180" w:rsidP="002A6180">
      <w:pPr>
        <w:pStyle w:val="USTustnpkodeksu"/>
      </w:pPr>
      <w:r w:rsidRPr="00D55EA4">
        <w:t>3. Nauczyciel uzasadnia ustaloną ocenę w sposób określony w statucie szkoły.</w:t>
      </w:r>
    </w:p>
    <w:p w:rsidR="002A6180" w:rsidRPr="00D55EA4" w:rsidRDefault="002A6180" w:rsidP="002A6180">
      <w:pPr>
        <w:pStyle w:val="USTustnpkodeksu"/>
      </w:pPr>
      <w:r w:rsidRPr="00D55EA4">
        <w:t>4. Sprawdzone i ocenione pisemne prace ucznia są udostępniane uczniowi i jego rodzicom. W szkole policealnej sprawdzone i ocenione pisemne prace ucznia są udostępniane uczniowi.</w:t>
      </w:r>
    </w:p>
    <w:p w:rsidR="002A6180" w:rsidRPr="00D55EA4" w:rsidRDefault="002A6180" w:rsidP="002A6180">
      <w:pPr>
        <w:pStyle w:val="USTustnpkodeksu"/>
      </w:pPr>
      <w:r w:rsidRPr="00D55EA4">
        <w:t>5. Na wniosek ucznia lub jego rodziców dokumentacja dotycząca egzaminu klasyfikacyjnego, o którym mowa</w:t>
      </w:r>
      <w:r w:rsidR="002623B3" w:rsidRPr="00D55EA4">
        <w:t xml:space="preserve"> w</w:t>
      </w:r>
      <w:r w:rsidR="002623B3">
        <w:t> art. </w:t>
      </w:r>
      <w:r w:rsidRPr="00D55EA4">
        <w:t>16</w:t>
      </w:r>
      <w:r w:rsidR="002623B3">
        <w:t xml:space="preserve"> ust. </w:t>
      </w:r>
      <w:r w:rsidRPr="00D55EA4">
        <w:t>11,</w:t>
      </w:r>
      <w:r w:rsidR="002623B3">
        <w:t xml:space="preserve"> art. </w:t>
      </w:r>
      <w:r w:rsidRPr="00D55EA4">
        <w:t>20zh</w:t>
      </w:r>
      <w:r w:rsidR="002623B3">
        <w:t xml:space="preserve"> ust. </w:t>
      </w:r>
      <w:r w:rsidR="002623B3" w:rsidRPr="00D55EA4">
        <w:t>3</w:t>
      </w:r>
      <w:r w:rsidR="002623B3">
        <w:t xml:space="preserve"> i </w:t>
      </w:r>
      <w:r w:rsidRPr="00D55EA4">
        <w:t>3a,</w:t>
      </w:r>
      <w:r w:rsidR="002623B3">
        <w:t xml:space="preserve"> art. </w:t>
      </w:r>
      <w:r w:rsidRPr="00D55EA4">
        <w:t>44k</w:t>
      </w:r>
      <w:r w:rsidR="002623B3">
        <w:t xml:space="preserve"> ust. </w:t>
      </w:r>
      <w:r w:rsidR="002623B3" w:rsidRPr="00D55EA4">
        <w:t>2</w:t>
      </w:r>
      <w:r w:rsidR="002623B3">
        <w:t xml:space="preserve"> i </w:t>
      </w:r>
      <w:r w:rsidR="002623B3" w:rsidRPr="00D55EA4">
        <w:t>3</w:t>
      </w:r>
      <w:r w:rsidR="002623B3">
        <w:t xml:space="preserve"> oraz art. </w:t>
      </w:r>
      <w:r w:rsidRPr="00D55EA4">
        <w:t>66</w:t>
      </w:r>
      <w:r w:rsidR="002623B3">
        <w:t xml:space="preserve"> ust. </w:t>
      </w:r>
      <w:r w:rsidRPr="00D55EA4">
        <w:t>1b, egzaminu poprawkowego, o którym mowa</w:t>
      </w:r>
      <w:r w:rsidR="002623B3" w:rsidRPr="00D55EA4">
        <w:t xml:space="preserve"> w</w:t>
      </w:r>
      <w:r w:rsidR="002623B3">
        <w:t> art. </w:t>
      </w:r>
      <w:r w:rsidRPr="00D55EA4">
        <w:t>44m</w:t>
      </w:r>
      <w:r w:rsidR="002623B3">
        <w:t xml:space="preserve"> ust. </w:t>
      </w:r>
      <w:r w:rsidRPr="00D55EA4">
        <w:t>1, zastrzeżeń, o których mowa</w:t>
      </w:r>
      <w:r w:rsidR="002623B3" w:rsidRPr="00D55EA4">
        <w:t xml:space="preserve"> w</w:t>
      </w:r>
      <w:r w:rsidR="002623B3">
        <w:t> art. </w:t>
      </w:r>
      <w:r w:rsidRPr="00D55EA4">
        <w:t>44n, oraz inna dokumentacja dotycząca oceniania ucznia jest ud</w:t>
      </w:r>
      <w:r w:rsidRPr="00D55EA4">
        <w:t>o</w:t>
      </w:r>
      <w:r w:rsidRPr="00D55EA4">
        <w:t>stępniana do wglądu uczniowi lub jego rodzicom.</w:t>
      </w:r>
    </w:p>
    <w:p w:rsidR="002A6180" w:rsidRPr="00D55EA4" w:rsidRDefault="002A6180" w:rsidP="002A6180">
      <w:pPr>
        <w:pStyle w:val="USTustnpkodeksu"/>
      </w:pPr>
      <w:r w:rsidRPr="00D55EA4">
        <w:t>6. W szkole policealnej dokumentacja, o której mowa</w:t>
      </w:r>
      <w:r w:rsidR="002623B3" w:rsidRPr="00D55EA4">
        <w:t xml:space="preserve"> w</w:t>
      </w:r>
      <w:r w:rsidR="002623B3">
        <w:t> ust. </w:t>
      </w:r>
      <w:r w:rsidRPr="00D55EA4">
        <w:t>5, jest udostępniana uczniowi do wglądu na jego wni</w:t>
      </w:r>
      <w:r w:rsidRPr="00D55EA4">
        <w:t>o</w:t>
      </w:r>
      <w:r w:rsidRPr="00D55EA4">
        <w:t>sek.</w:t>
      </w:r>
    </w:p>
    <w:p w:rsidR="002A6180" w:rsidRPr="00D55EA4" w:rsidRDefault="002A6180" w:rsidP="002A6180">
      <w:pPr>
        <w:pStyle w:val="USTustnpkodeksu"/>
      </w:pPr>
      <w:r w:rsidRPr="00D55EA4">
        <w:t>7. Sposób udostępniania dokumentacji, o której mowa</w:t>
      </w:r>
      <w:r w:rsidR="002623B3" w:rsidRPr="00D55EA4">
        <w:t xml:space="preserve"> w</w:t>
      </w:r>
      <w:r w:rsidR="002623B3">
        <w:t> ust. </w:t>
      </w:r>
      <w:r w:rsidR="002623B3" w:rsidRPr="00D55EA4">
        <w:t>4</w:t>
      </w:r>
      <w:r w:rsidR="002623B3">
        <w:t xml:space="preserve"> i </w:t>
      </w:r>
      <w:r w:rsidRPr="00D55EA4">
        <w:t>5, określa statut szkoły.</w:t>
      </w:r>
    </w:p>
    <w:p w:rsidR="002A6180" w:rsidRPr="002A6180" w:rsidRDefault="002A6180" w:rsidP="00345451">
      <w:pPr>
        <w:pStyle w:val="ARTartustawynprozporzdzenia"/>
        <w:keepNext/>
      </w:pPr>
      <w:r w:rsidRPr="00345451">
        <w:rPr>
          <w:rStyle w:val="Ppogrubienie"/>
        </w:rPr>
        <w:t>Art. 44f.</w:t>
      </w:r>
      <w:r w:rsidRPr="002A6180">
        <w:t> 1. Uczeń podlega klasyfikacji:</w:t>
      </w:r>
    </w:p>
    <w:p w:rsidR="002A6180" w:rsidRPr="00D55EA4" w:rsidRDefault="002A6180" w:rsidP="002A6180">
      <w:pPr>
        <w:pStyle w:val="PKTpunkt"/>
      </w:pPr>
      <w:r w:rsidRPr="00D55EA4">
        <w:t>1)</w:t>
      </w:r>
      <w:r w:rsidRPr="00D55EA4">
        <w:tab/>
        <w:t>śródrocznej i rocznej, a w szkole policealnej – semestralnej;</w:t>
      </w:r>
    </w:p>
    <w:p w:rsidR="002A6180" w:rsidRPr="00D55EA4" w:rsidRDefault="002A6180" w:rsidP="002A6180">
      <w:pPr>
        <w:pStyle w:val="PKTpunkt"/>
      </w:pPr>
      <w:r w:rsidRPr="00D55EA4">
        <w:t>2)</w:t>
      </w:r>
      <w:r w:rsidRPr="00D55EA4">
        <w:tab/>
        <w:t>końcowej.</w:t>
      </w:r>
    </w:p>
    <w:p w:rsidR="002A6180" w:rsidRPr="00D55EA4" w:rsidRDefault="002A6180" w:rsidP="002A6180">
      <w:pPr>
        <w:pStyle w:val="USTustnpkodeksu"/>
      </w:pPr>
      <w:r w:rsidRPr="00D55EA4">
        <w:t>2. Klasyfikacja śródroczna polega na okresowym podsumowaniu osiągnięć edukacyjnych ucznia z zajęć edukacy</w:t>
      </w:r>
      <w:r w:rsidRPr="00D55EA4">
        <w:t>j</w:t>
      </w:r>
      <w:r w:rsidRPr="00D55EA4">
        <w:t>nych i zachowania ucznia oraz ustaleniu śródrocznych ocen klasyfikacyjnych z tych zajęć i śródrocznej oceny klasyfik</w:t>
      </w:r>
      <w:r w:rsidRPr="00D55EA4">
        <w:t>a</w:t>
      </w:r>
      <w:r w:rsidRPr="00D55EA4">
        <w:t>cyjnej zachowania. Klasyfikację śródroczną przeprowadza się co najmniej raz w ciągu roku szkolnego, w terminie okr</w:t>
      </w:r>
      <w:r w:rsidRPr="00D55EA4">
        <w:t>e</w:t>
      </w:r>
      <w:r w:rsidRPr="00D55EA4">
        <w:t>ślonym w statucie szkoły.</w:t>
      </w:r>
    </w:p>
    <w:p w:rsidR="002A6180" w:rsidRPr="002A6180" w:rsidRDefault="002A6180" w:rsidP="00345451">
      <w:pPr>
        <w:pStyle w:val="USTustnpkodeksu"/>
        <w:keepNext/>
      </w:pPr>
      <w:r w:rsidRPr="00D55EA4">
        <w:t>3.</w:t>
      </w:r>
      <w:r w:rsidRPr="002A6180">
        <w:t> Klasyfikacja roczna polega na podsumowaniu osiągnięć edukacyjnych ucznia z zajęć edukacyjnych i zachowania ucznia w danym roku szkolnym oraz ustaleniu rocznych ocen klasyfikacyjnych z tych zajęć i rocznej oceny klasyfikacy</w:t>
      </w:r>
      <w:r w:rsidRPr="002A6180">
        <w:t>j</w:t>
      </w:r>
      <w:r w:rsidRPr="002A6180">
        <w:t>nej zachowania, z tym że w klasach I–III szkoły podstawowej w przypadku:</w:t>
      </w:r>
    </w:p>
    <w:p w:rsidR="002A6180" w:rsidRPr="00D55EA4" w:rsidRDefault="002A6180" w:rsidP="002A6180">
      <w:pPr>
        <w:pStyle w:val="PKTpunkt"/>
      </w:pPr>
      <w:r w:rsidRPr="00D55EA4">
        <w:t>1)</w:t>
      </w:r>
      <w:r w:rsidRPr="00D55EA4">
        <w:tab/>
        <w:t>obowiązkowych zajęć edukacyjnych ustala się jedną roczną ocenę klasyfikacyjną z tych zajęć;</w:t>
      </w:r>
    </w:p>
    <w:p w:rsidR="002A6180" w:rsidRPr="00D55EA4" w:rsidRDefault="002A6180" w:rsidP="002A6180">
      <w:pPr>
        <w:pStyle w:val="PKTpunkt"/>
      </w:pPr>
      <w:r w:rsidRPr="00D55EA4">
        <w:t>2)</w:t>
      </w:r>
      <w:r w:rsidRPr="00D55EA4">
        <w:tab/>
        <w:t>dodatkowych zajęć edukacyjnych ustala się jedną roczną ocenę klasyfikacyjną z tych zajęć.</w:t>
      </w:r>
    </w:p>
    <w:p w:rsidR="002A6180" w:rsidRPr="00D55EA4" w:rsidRDefault="002A6180" w:rsidP="002A6180">
      <w:pPr>
        <w:pStyle w:val="USTustnpkodeksu"/>
      </w:pPr>
      <w:r w:rsidRPr="00D55EA4">
        <w:t>4. Klasyfikacja semestralna w szkole policealnej polega na podsumowaniu osiągnięć edukacyjnych ucznia z zajęć edukacyjnych w danym semestrze oraz ustaleniu semestralnych ocen klasyfikacyjnych z tych zajęć.</w:t>
      </w:r>
    </w:p>
    <w:p w:rsidR="002A6180" w:rsidRPr="002A6180" w:rsidRDefault="002A6180" w:rsidP="00345451">
      <w:pPr>
        <w:pStyle w:val="USTustnpkodeksu"/>
        <w:keepNext/>
      </w:pPr>
      <w:r w:rsidRPr="00D55EA4">
        <w:t>5.</w:t>
      </w:r>
      <w:r w:rsidRPr="002A6180">
        <w:t> Na klasyfikację końcową składają się:</w:t>
      </w:r>
    </w:p>
    <w:p w:rsidR="002A6180" w:rsidRPr="00D55EA4" w:rsidRDefault="002A6180" w:rsidP="002A6180">
      <w:pPr>
        <w:pStyle w:val="PKTpunkt"/>
      </w:pPr>
      <w:r w:rsidRPr="00D55EA4">
        <w:t>1)</w:t>
      </w:r>
      <w:r w:rsidRPr="00D55EA4">
        <w:tab/>
        <w:t>roczne, a w szkole policealnej – semestralne, oceny klasyfikacyjne z zajęć edukacyjnych, ustalone odpowiednio w klasie programowo najwyższej lub semestrze programowo najwyższym, oraz</w:t>
      </w:r>
    </w:p>
    <w:p w:rsidR="002A6180" w:rsidRPr="00D55EA4" w:rsidRDefault="002A6180" w:rsidP="002A6180">
      <w:pPr>
        <w:pStyle w:val="PKTpunkt"/>
      </w:pPr>
      <w:r w:rsidRPr="00D55EA4">
        <w:t>2)</w:t>
      </w:r>
      <w:r w:rsidRPr="00D55EA4">
        <w:tab/>
        <w:t>roczne, a w szkole policealnej – semestralne, oceny klasyfikacyjne z zajęć edukacyjnych, których realizacja zako</w:t>
      </w:r>
      <w:r w:rsidRPr="00D55EA4">
        <w:t>ń</w:t>
      </w:r>
      <w:r w:rsidRPr="00D55EA4">
        <w:t>czyła się odpowiednio w klasach programowo niższych lub semestrach programowo niższych w szkole danego typu, oraz</w:t>
      </w:r>
    </w:p>
    <w:p w:rsidR="002A6180" w:rsidRPr="00D55EA4" w:rsidRDefault="002A6180" w:rsidP="002A6180">
      <w:pPr>
        <w:pStyle w:val="PKTpunkt"/>
      </w:pPr>
      <w:r w:rsidRPr="00D55EA4">
        <w:t>3)</w:t>
      </w:r>
      <w:r w:rsidRPr="00D55EA4">
        <w:tab/>
        <w:t>roczna ocena klasyfikacyjna zachowania ustalona w klasie programowo najwyższej.</w:t>
      </w:r>
    </w:p>
    <w:p w:rsidR="002A6180" w:rsidRPr="00D55EA4" w:rsidRDefault="002A6180" w:rsidP="002A6180">
      <w:pPr>
        <w:pStyle w:val="USTustnpkodeksu"/>
      </w:pPr>
      <w:r w:rsidRPr="00D55EA4">
        <w:t>6. Klasyfikacji końcowej dokonuje się w klasie programowo najwyższej szkoły danego typu, a w szkole policealnej – semestrze programowo najwyższym.</w:t>
      </w:r>
    </w:p>
    <w:p w:rsidR="002A6180" w:rsidRPr="00D55EA4" w:rsidRDefault="002A6180" w:rsidP="002A6180">
      <w:pPr>
        <w:pStyle w:val="USTustnpkodeksu"/>
      </w:pPr>
      <w:r w:rsidRPr="00D55EA4">
        <w:t>7. W przypadku uczniów posiadających orzeczenie o potrzebie kształcenia specjalnego wydane ze względu na up</w:t>
      </w:r>
      <w:r w:rsidRPr="00D55EA4">
        <w:t>o</w:t>
      </w:r>
      <w:r w:rsidRPr="00D55EA4">
        <w:t>śledzenie umysłowe w stopniu umiarkowanym lub znacznym klasyfikacji śródrocznej i rocznej dokonuje się z uwzględnieniem ustaleń zawartych w indywidualnym programie edukacyjno</w:t>
      </w:r>
      <w:r w:rsidR="002623B3">
        <w:softHyphen/>
      </w:r>
      <w:r w:rsidR="002623B3">
        <w:noBreakHyphen/>
      </w:r>
      <w:r w:rsidRPr="00D55EA4">
        <w:t>terapeutycznym, o którym mowa</w:t>
      </w:r>
      <w:r w:rsidR="002623B3" w:rsidRPr="00D55EA4">
        <w:t xml:space="preserve"> w</w:t>
      </w:r>
      <w:r w:rsidR="002623B3">
        <w:t> art. </w:t>
      </w:r>
      <w:r w:rsidRPr="00D55EA4">
        <w:t>71b</w:t>
      </w:r>
      <w:r w:rsidR="002623B3">
        <w:t xml:space="preserve"> ust. </w:t>
      </w:r>
      <w:r w:rsidRPr="00D55EA4">
        <w:t>1b.</w:t>
      </w:r>
    </w:p>
    <w:p w:rsidR="002A6180" w:rsidRPr="00D55EA4" w:rsidRDefault="002A6180" w:rsidP="002A6180">
      <w:pPr>
        <w:pStyle w:val="USTustnpkodeksu"/>
      </w:pPr>
      <w:r w:rsidRPr="00D55EA4">
        <w:t>8. Oceny klasyfikacyjne z zajęć edukacyjnych nie mają wpływu na ocenę klasyfikacyjną zachowania.</w:t>
      </w:r>
    </w:p>
    <w:p w:rsidR="002A6180" w:rsidRPr="002A6180" w:rsidRDefault="002A6180" w:rsidP="00345451">
      <w:pPr>
        <w:pStyle w:val="USTustnpkodeksu"/>
        <w:keepNext/>
      </w:pPr>
      <w:r w:rsidRPr="00D55EA4">
        <w:t>9.</w:t>
      </w:r>
      <w:r w:rsidRPr="002A6180">
        <w:t> Ocena klasyfikacyjna zachowania nie ma wpływu na:</w:t>
      </w:r>
    </w:p>
    <w:p w:rsidR="002A6180" w:rsidRPr="00D55EA4" w:rsidRDefault="002A6180" w:rsidP="002A6180">
      <w:pPr>
        <w:pStyle w:val="PKTpunkt"/>
      </w:pPr>
      <w:r w:rsidRPr="00D55EA4">
        <w:t>1)</w:t>
      </w:r>
      <w:r w:rsidRPr="00D55EA4">
        <w:tab/>
        <w:t>oceny klasyfikacyjne z zajęć edukacyjnych;</w:t>
      </w:r>
    </w:p>
    <w:p w:rsidR="002A6180" w:rsidRPr="00D55EA4" w:rsidRDefault="002A6180" w:rsidP="002A6180">
      <w:pPr>
        <w:pStyle w:val="PKTpunkt"/>
      </w:pPr>
      <w:r w:rsidRPr="00D55EA4">
        <w:t>2)</w:t>
      </w:r>
      <w:r w:rsidRPr="00D55EA4">
        <w:tab/>
        <w:t>promocję do klasy programowo wyższej lub ukończenie szkoły.</w:t>
      </w:r>
    </w:p>
    <w:p w:rsidR="002A6180" w:rsidRPr="00D55EA4" w:rsidRDefault="002A6180" w:rsidP="002A6180">
      <w:pPr>
        <w:pStyle w:val="ARTartustawynprozporzdzenia"/>
      </w:pPr>
      <w:r w:rsidRPr="00345451">
        <w:rPr>
          <w:rStyle w:val="Ppogrubienie"/>
        </w:rPr>
        <w:t>Art. 44g.</w:t>
      </w:r>
      <w:r w:rsidRPr="00D55EA4">
        <w:t> 1. Przed rocznym klasyfikacyjnym zebraniem rady pedagogicznej nauczyciele prowadzący poszczególne zajęcia edukacyjne oraz wychowawca oddziału informują ucznia i jego rodziców o przewidywanych dla niego rocznych ocenach klasyfikacyjnych z zajęć edukacyjnych i przewidywanej rocznej ocenie klasyfikacyjnej zachowania, w terminie i formie określonych w statucie szkoły.</w:t>
      </w:r>
    </w:p>
    <w:p w:rsidR="002A6180" w:rsidRPr="00D55EA4" w:rsidRDefault="002A6180" w:rsidP="002A6180">
      <w:pPr>
        <w:pStyle w:val="USTustnpkodeksu"/>
      </w:pPr>
      <w:r w:rsidRPr="00D55EA4">
        <w:t>2. W szkole policealnej przed semestralnym klasyfikacyjnym zebraniem rady pedagogicznej nauczyciele prowadzący poszczególne zajęcia edukacyjne informują ucznia o przewidywanych dla niego semestralnych ocenach klasyfikacyjnych z zajęć edukacyjnych, w terminie i formie określonych w statucie szkoły.</w:t>
      </w:r>
    </w:p>
    <w:p w:rsidR="002A6180" w:rsidRPr="00D55EA4" w:rsidRDefault="002A6180" w:rsidP="002A6180">
      <w:pPr>
        <w:pStyle w:val="ARTartustawynprozporzdzenia"/>
      </w:pPr>
      <w:r w:rsidRPr="00345451">
        <w:rPr>
          <w:rStyle w:val="Ppogrubienie"/>
        </w:rPr>
        <w:t>Art. 44h.</w:t>
      </w:r>
      <w:r w:rsidRPr="00D55EA4">
        <w:t xml:space="preserve"> 1. Śródroczne i roczne, a w szkole policealnej – semestralne, oceny klasyfikacyjne z zajęć edukacyjnych </w:t>
      </w:r>
      <w:r w:rsidRPr="0009363E">
        <w:rPr>
          <w:spacing w:val="-2"/>
        </w:rPr>
        <w:t xml:space="preserve">ustalają nauczyciele prowadzący poszczególne zajęcia edukacyjne, a śródroczną i roczną ocenę klasyfikacyjną zachowania – </w:t>
      </w:r>
      <w:r w:rsidR="0009363E">
        <w:br/>
      </w:r>
      <w:r w:rsidRPr="00D55EA4">
        <w:t>wychowawca oddziału po zasięgnięciu opinii nauczycieli, uczniów danego oddziału oraz ocenianego ucznia.</w:t>
      </w:r>
    </w:p>
    <w:p w:rsidR="002A6180" w:rsidRPr="00D55EA4" w:rsidRDefault="002A6180" w:rsidP="002A6180">
      <w:pPr>
        <w:pStyle w:val="USTustnpkodeksu"/>
      </w:pPr>
      <w:r w:rsidRPr="00D55EA4">
        <w:t>2. W szkole prowadzącej kształcenie zawodowe, która organizuje praktyczną naukę zawodu, śródroczną i roczną, a w szkole policealnej – semestralną, ocenę klasyfikacyjną z zajęć prowadzonych w ramach praktycznej nauki zawodu ustalają nauczyciele praktycznej nauki zawodu lub osoby prowadzące praktyczną naukę zawodu, o których mowa w przepisach wydanych na podstawie</w:t>
      </w:r>
      <w:r w:rsidR="002623B3">
        <w:t xml:space="preserve"> art. </w:t>
      </w:r>
      <w:r w:rsidRPr="00D55EA4">
        <w:t>70</w:t>
      </w:r>
      <w:r w:rsidR="002623B3">
        <w:t xml:space="preserve"> ust. </w:t>
      </w:r>
      <w:r w:rsidRPr="00D55EA4">
        <w:t>4.</w:t>
      </w:r>
    </w:p>
    <w:p w:rsidR="002A6180" w:rsidRPr="00D55EA4" w:rsidRDefault="002A6180" w:rsidP="002A6180">
      <w:pPr>
        <w:pStyle w:val="USTustnpkodeksu"/>
      </w:pPr>
      <w:r w:rsidRPr="00D55EA4">
        <w:t>3. W szkole lub oddziale integracyjnym śródroczną i roczną, a w szkole policealnej – semestralną, ocenę klasyfik</w:t>
      </w:r>
      <w:r w:rsidRPr="00D55EA4">
        <w:t>a</w:t>
      </w:r>
      <w:r w:rsidRPr="00D55EA4">
        <w:t>cyjną z zajęć edukacyjnych dla ucznia posiadającego orzeczenie o potrzebie kształcenia specjalnego ustala nauczyciel prowadzący dane zajęcia edukacyjne, po zasięgnięciu opinii nauczyciela zatrudnionego w celu współorganizowania kształcenia integracyjnego, o którym mowa w przepisach wydanych na podstawie</w:t>
      </w:r>
      <w:r w:rsidR="002623B3">
        <w:t xml:space="preserve"> art. </w:t>
      </w:r>
      <w:r w:rsidRPr="00D55EA4">
        <w:t>71b</w:t>
      </w:r>
      <w:r w:rsidR="002623B3">
        <w:t xml:space="preserve"> ust. </w:t>
      </w:r>
      <w:r w:rsidRPr="00D55EA4">
        <w:t>7</w:t>
      </w:r>
      <w:r w:rsidR="002623B3">
        <w:t xml:space="preserve"> pkt </w:t>
      </w:r>
      <w:r w:rsidRPr="00D55EA4">
        <w:t>2.</w:t>
      </w:r>
    </w:p>
    <w:p w:rsidR="002A6180" w:rsidRPr="00D55EA4" w:rsidRDefault="002A6180" w:rsidP="002A6180">
      <w:pPr>
        <w:pStyle w:val="USTustnpkodeksu"/>
      </w:pPr>
      <w:r w:rsidRPr="00D55EA4">
        <w:t>4. W szkole lub oddziale ogólnodostępnym śródroczną i roczną, a w szkole policealnej – semestralną, ocenę klasyf</w:t>
      </w:r>
      <w:r w:rsidRPr="00D55EA4">
        <w:t>i</w:t>
      </w:r>
      <w:r w:rsidRPr="00D55EA4">
        <w:t>kacyjną z zajęć edukacyjnych dla ucznia posiadającego orzeczenie o potrzebie kształcenia specjalnego ustala nauczyciel prowadzący dane zajęcia edukacyjne, a w przypadku gdy w szkole lub oddziale jest dodatkowo zatrudniony nauczyciel w celu współorganizowania kształcenia uczniów niepełnosprawnych, niedostosowanych społecznie i zagrożonych nied</w:t>
      </w:r>
      <w:r w:rsidRPr="00D55EA4">
        <w:t>o</w:t>
      </w:r>
      <w:r w:rsidRPr="00D55EA4">
        <w:t>stosowaniem społecznym, o którym mowa w przepisach wydanych na podstawie</w:t>
      </w:r>
      <w:r w:rsidR="002623B3">
        <w:t xml:space="preserve"> art. </w:t>
      </w:r>
      <w:r w:rsidRPr="00D55EA4">
        <w:t>71b</w:t>
      </w:r>
      <w:r w:rsidR="002623B3">
        <w:t xml:space="preserve"> ust. </w:t>
      </w:r>
      <w:r w:rsidRPr="00D55EA4">
        <w:t>7</w:t>
      </w:r>
      <w:r w:rsidR="002623B3">
        <w:t xml:space="preserve"> pkt </w:t>
      </w:r>
      <w:r w:rsidRPr="00D55EA4">
        <w:t>2, po zasięgnięciu opinii tego nauczyciela.</w:t>
      </w:r>
    </w:p>
    <w:p w:rsidR="002A6180" w:rsidRPr="00D55EA4" w:rsidRDefault="002A6180" w:rsidP="002A6180">
      <w:pPr>
        <w:pStyle w:val="USTustnpkodeksu"/>
      </w:pPr>
      <w:r w:rsidRPr="00D55EA4">
        <w:t>5. W szkole w zakładzie poprawczym i schronisku dla nieletnich śródroczną i roczną ocenę klasyfikacyjną zachow</w:t>
      </w:r>
      <w:r w:rsidRPr="00D55EA4">
        <w:t>a</w:t>
      </w:r>
      <w:r w:rsidRPr="00D55EA4">
        <w:t>nia ustala wychowawca oddziału po zasięgnięciu opinii nauczycieli i wychowawców odpowiednio zakładu poprawczego lub schroniska dla nieletnich.</w:t>
      </w:r>
    </w:p>
    <w:p w:rsidR="002A6180" w:rsidRPr="00D55EA4" w:rsidRDefault="002A6180" w:rsidP="002A6180">
      <w:pPr>
        <w:pStyle w:val="USTustnpkodeksu"/>
      </w:pPr>
      <w:r w:rsidRPr="00D55EA4">
        <w:t>6. Termin ustalenia ocen, o których mowa</w:t>
      </w:r>
      <w:r w:rsidR="002623B3" w:rsidRPr="00D55EA4">
        <w:t xml:space="preserve"> w</w:t>
      </w:r>
      <w:r w:rsidR="002623B3">
        <w:t> ust. </w:t>
      </w:r>
      <w:r w:rsidRPr="00D55EA4">
        <w:t>1–5, określa statut szkoły.</w:t>
      </w:r>
    </w:p>
    <w:p w:rsidR="002A6180" w:rsidRPr="00D55EA4" w:rsidRDefault="002A6180" w:rsidP="002A6180">
      <w:pPr>
        <w:pStyle w:val="USTustnpkodeksu"/>
      </w:pPr>
      <w:r w:rsidRPr="00D55EA4">
        <w:t>7. Oceny ustalone zgodnie</w:t>
      </w:r>
      <w:r w:rsidR="002623B3" w:rsidRPr="00D55EA4">
        <w:t xml:space="preserve"> z</w:t>
      </w:r>
      <w:r w:rsidR="002623B3">
        <w:t> ust. </w:t>
      </w:r>
      <w:r w:rsidRPr="00D55EA4">
        <w:t>1–5 są ostateczne, z zastrzeżeniem</w:t>
      </w:r>
      <w:r w:rsidR="002623B3">
        <w:t xml:space="preserve"> art. </w:t>
      </w:r>
      <w:r w:rsidRPr="00D55EA4">
        <w:t>44m</w:t>
      </w:r>
      <w:r w:rsidR="002623B3" w:rsidRPr="00D55EA4">
        <w:t xml:space="preserve"> i</w:t>
      </w:r>
      <w:r w:rsidR="002623B3">
        <w:t> art. </w:t>
      </w:r>
      <w:r w:rsidRPr="00D55EA4">
        <w:t>44n.</w:t>
      </w:r>
    </w:p>
    <w:p w:rsidR="002A6180" w:rsidRPr="002A6180" w:rsidRDefault="002A6180" w:rsidP="00345451">
      <w:pPr>
        <w:pStyle w:val="ARTartustawynprozporzdzenia"/>
        <w:keepNext/>
      </w:pPr>
      <w:r w:rsidRPr="00345451">
        <w:rPr>
          <w:rStyle w:val="Ppogrubienie"/>
        </w:rPr>
        <w:t>Art. 44i.</w:t>
      </w:r>
      <w:r w:rsidRPr="002A6180">
        <w:t> 1. W klasach I–III szkoły podstawowej:</w:t>
      </w:r>
    </w:p>
    <w:p w:rsidR="002A6180" w:rsidRPr="00D55EA4" w:rsidRDefault="002A6180" w:rsidP="002A6180">
      <w:pPr>
        <w:pStyle w:val="PKTpunkt"/>
      </w:pPr>
      <w:r w:rsidRPr="00D55EA4">
        <w:t>1)</w:t>
      </w:r>
      <w:r w:rsidRPr="00D55EA4">
        <w:tab/>
        <w:t>oceny bieżące z obowiązkowych i dodatkowych zajęć edukacyjnych oraz zajęć, o których mowa w przepisach wyd</w:t>
      </w:r>
      <w:r w:rsidRPr="00D55EA4">
        <w:t>a</w:t>
      </w:r>
      <w:r w:rsidRPr="00D55EA4">
        <w:t>nych na podstawie</w:t>
      </w:r>
      <w:r w:rsidR="002623B3">
        <w:t xml:space="preserve"> art. </w:t>
      </w:r>
      <w:r w:rsidRPr="00D55EA4">
        <w:t>13</w:t>
      </w:r>
      <w:r w:rsidR="002623B3">
        <w:t xml:space="preserve"> ust. </w:t>
      </w:r>
      <w:r w:rsidRPr="00D55EA4">
        <w:t>3, są ustalane w sposób określony w statucie szkoły;</w:t>
      </w:r>
    </w:p>
    <w:p w:rsidR="002A6180" w:rsidRPr="00D55EA4" w:rsidRDefault="002A6180" w:rsidP="002A6180">
      <w:pPr>
        <w:pStyle w:val="PKTpunkt"/>
      </w:pPr>
      <w:r w:rsidRPr="00D55EA4">
        <w:t>2)</w:t>
      </w:r>
      <w:r w:rsidRPr="00D55EA4">
        <w:tab/>
        <w:t>śródroczne i roczne oceny klasyfikacyjne z obowiązkowych i dodatkowych zajęć edukacyjnych oraz zajęć, o których mowa w przepisach wydanych na podstawie</w:t>
      </w:r>
      <w:r w:rsidR="002623B3">
        <w:t xml:space="preserve"> art. </w:t>
      </w:r>
      <w:r w:rsidRPr="00D55EA4">
        <w:t>13</w:t>
      </w:r>
      <w:r w:rsidR="002623B3">
        <w:t xml:space="preserve"> ust. </w:t>
      </w:r>
      <w:r w:rsidRPr="00D55EA4">
        <w:t>3, a także śródroczna i roczna ocena klasyfikacyjna zach</w:t>
      </w:r>
      <w:r w:rsidRPr="00D55EA4">
        <w:t>o</w:t>
      </w:r>
      <w:r w:rsidRPr="00D55EA4">
        <w:t>wania są ocenami opisowymi.</w:t>
      </w:r>
    </w:p>
    <w:p w:rsidR="002A6180" w:rsidRPr="00D55EA4" w:rsidRDefault="002A6180" w:rsidP="002A6180">
      <w:pPr>
        <w:pStyle w:val="USTustnpkodeksu"/>
      </w:pPr>
      <w:r w:rsidRPr="00D55EA4">
        <w:t>2. W klasach I–III szkoły podstawowej oceny bieżące z obowiązkowych i dodatkowych zajęć edukacyjnych oraz z</w:t>
      </w:r>
      <w:r w:rsidRPr="00D55EA4">
        <w:t>a</w:t>
      </w:r>
      <w:r w:rsidRPr="00D55EA4">
        <w:t>jęć, o których mowa w przepisach wydanych na podstawie</w:t>
      </w:r>
      <w:r w:rsidR="002623B3">
        <w:t xml:space="preserve"> art. </w:t>
      </w:r>
      <w:r w:rsidRPr="00D55EA4">
        <w:t>13</w:t>
      </w:r>
      <w:r w:rsidR="002623B3">
        <w:t xml:space="preserve"> ust. </w:t>
      </w:r>
      <w:r w:rsidRPr="00D55EA4">
        <w:t>3, mogą być ocenami opisowymi, jeżeli statut szk</w:t>
      </w:r>
      <w:r w:rsidRPr="00D55EA4">
        <w:t>o</w:t>
      </w:r>
      <w:r w:rsidRPr="00D55EA4">
        <w:t>ły tak przewiduje.</w:t>
      </w:r>
    </w:p>
    <w:p w:rsidR="002A6180" w:rsidRPr="002A6180" w:rsidRDefault="002A6180" w:rsidP="00345451">
      <w:pPr>
        <w:pStyle w:val="USTustnpkodeksu"/>
        <w:keepNext/>
      </w:pPr>
      <w:r w:rsidRPr="00D55EA4">
        <w:t>3.</w:t>
      </w:r>
      <w:r w:rsidRPr="002A6180">
        <w:t> Począwszy od klasy IV szkoły podstawowej:</w:t>
      </w:r>
    </w:p>
    <w:p w:rsidR="002A6180" w:rsidRPr="00D55EA4" w:rsidRDefault="002A6180" w:rsidP="002A6180">
      <w:pPr>
        <w:pStyle w:val="PKTpunkt"/>
      </w:pPr>
      <w:r w:rsidRPr="00D55EA4">
        <w:t>1)</w:t>
      </w:r>
      <w:r w:rsidRPr="00D55EA4">
        <w:tab/>
        <w:t>oceny bieżące i śródroczne oceny klasyfikacyjne z obowiązkowych i dodatkowych zajęć edukacyjnych oraz zajęć, o których mowa w przepisach wydanych na podstawie</w:t>
      </w:r>
      <w:r w:rsidR="002623B3">
        <w:t xml:space="preserve"> art. </w:t>
      </w:r>
      <w:r w:rsidRPr="00D55EA4">
        <w:t>13</w:t>
      </w:r>
      <w:r w:rsidR="002623B3">
        <w:t xml:space="preserve"> ust. </w:t>
      </w:r>
      <w:r w:rsidRPr="00D55EA4">
        <w:t>3, a także śródroczna ocena klasyfikacyjna zach</w:t>
      </w:r>
      <w:r w:rsidRPr="00D55EA4">
        <w:t>o</w:t>
      </w:r>
      <w:r w:rsidRPr="00D55EA4">
        <w:t>wania są ustalane w sposób określony w statucie szkoły;</w:t>
      </w:r>
    </w:p>
    <w:p w:rsidR="002A6180" w:rsidRPr="00D55EA4" w:rsidRDefault="002A6180" w:rsidP="002A6180">
      <w:pPr>
        <w:pStyle w:val="PKTpunkt"/>
      </w:pPr>
      <w:r w:rsidRPr="00D55EA4">
        <w:t>2)</w:t>
      </w:r>
      <w:r w:rsidRPr="00D55EA4">
        <w:tab/>
        <w:t>roczne, a w szkole policealnej – semestralne, oceny klasyfikacyjne z zajęć edukacyjnych oraz roczna ocena klasyf</w:t>
      </w:r>
      <w:r w:rsidRPr="00D55EA4">
        <w:t>i</w:t>
      </w:r>
      <w:r w:rsidRPr="00D55EA4">
        <w:t>kacyjna zachowania są ustalane według skali określonej w przepisach wydanych na podstawie</w:t>
      </w:r>
      <w:r w:rsidR="002623B3">
        <w:t xml:space="preserve"> art. </w:t>
      </w:r>
      <w:r w:rsidRPr="00D55EA4">
        <w:t>44zb.</w:t>
      </w:r>
    </w:p>
    <w:p w:rsidR="002A6180" w:rsidRPr="00D55EA4" w:rsidRDefault="002A6180" w:rsidP="002A6180">
      <w:pPr>
        <w:pStyle w:val="USTustnpkodeksu"/>
      </w:pPr>
      <w:r w:rsidRPr="00D55EA4">
        <w:t>4. Począwszy od klasy IV szkoły podstawowej, oceny bieżące oraz śródroczne i roczne oceny klasyfikacyjne ze wszystkich albo wybranych obowiązkowych lub dodatkowych zajęć edukacyjnych oraz zajęć, o których mowa w przepisach wydanych na podstawie</w:t>
      </w:r>
      <w:r w:rsidR="002623B3">
        <w:t xml:space="preserve"> art. </w:t>
      </w:r>
      <w:r w:rsidRPr="00D55EA4">
        <w:t>13</w:t>
      </w:r>
      <w:r w:rsidR="002623B3">
        <w:t xml:space="preserve"> ust. </w:t>
      </w:r>
      <w:r w:rsidRPr="00D55EA4">
        <w:t>3, a także śródroczna i roczna ocena klasyfikacyjna zachowania mogą być ocenami opisowymi, jeżeli statut szkoły tak przewiduje.</w:t>
      </w:r>
    </w:p>
    <w:p w:rsidR="002A6180" w:rsidRPr="00D55EA4" w:rsidRDefault="002A6180" w:rsidP="002A6180">
      <w:pPr>
        <w:pStyle w:val="USTustnpkodeksu"/>
      </w:pPr>
      <w:r w:rsidRPr="00D55EA4">
        <w:t>5. W przypadku, o którym mowa</w:t>
      </w:r>
      <w:r w:rsidR="002623B3" w:rsidRPr="00D55EA4">
        <w:t xml:space="preserve"> w</w:t>
      </w:r>
      <w:r w:rsidR="002623B3">
        <w:t> ust. </w:t>
      </w:r>
      <w:r w:rsidRPr="00D55EA4">
        <w:t>4, roczne oceny klasyfikacyjne z zajęć edukacyjnych oraz roczna ocena kl</w:t>
      </w:r>
      <w:r w:rsidRPr="00D55EA4">
        <w:t>a</w:t>
      </w:r>
      <w:r w:rsidRPr="00D55EA4">
        <w:t>syfikacyjna zachowania są ustalane również według skali określonej w przepisach wydanych na podstawie</w:t>
      </w:r>
      <w:r w:rsidR="002623B3">
        <w:t xml:space="preserve"> art. </w:t>
      </w:r>
      <w:r w:rsidRPr="00D55EA4">
        <w:t>44zb.</w:t>
      </w:r>
    </w:p>
    <w:p w:rsidR="002A6180" w:rsidRPr="00D55EA4" w:rsidRDefault="002A6180" w:rsidP="002A6180">
      <w:pPr>
        <w:pStyle w:val="USTustnpkodeksu"/>
      </w:pPr>
      <w:r w:rsidRPr="00D55EA4">
        <w:t>6. Końcowe oceny klasyfikacyjne z zajęć edukacyjnych oraz końcowa ocena klasyfikacyjna zachowania są wyrażane według skali określonej w przepisach wydanych na podstawie</w:t>
      </w:r>
      <w:r w:rsidR="002623B3">
        <w:t xml:space="preserve"> art. </w:t>
      </w:r>
      <w:r w:rsidRPr="00D55EA4">
        <w:t>44zb.</w:t>
      </w:r>
    </w:p>
    <w:p w:rsidR="002A6180" w:rsidRPr="00D55EA4" w:rsidRDefault="002A6180" w:rsidP="002A6180">
      <w:pPr>
        <w:pStyle w:val="USTustnpkodeksu"/>
      </w:pPr>
      <w:r w:rsidRPr="00D55EA4">
        <w:t>7. Oceny bieżące oraz śródroczne, roczne i końcowe oceny klasyfikacyjne z obowiązkowych i dodatkowych zajęć edukacyjnych oraz zajęć, o których mowa w przepisach wydanych na podstawie</w:t>
      </w:r>
      <w:r w:rsidR="002623B3">
        <w:t xml:space="preserve"> art. </w:t>
      </w:r>
      <w:r w:rsidRPr="00D55EA4">
        <w:t>13</w:t>
      </w:r>
      <w:r w:rsidR="002623B3">
        <w:t xml:space="preserve"> ust. </w:t>
      </w:r>
      <w:r w:rsidRPr="00D55EA4">
        <w:t>3, a także śródroczne i roczne oceny klasyfikacyjne zachowania dla ucznia posiadającego orzeczenie o potrzebie kształcenia specjalnego wydane ze względu na upośledzenie umysłowe w stopniu umiarkowanym lub znacznym są ocenami opisowymi.</w:t>
      </w:r>
    </w:p>
    <w:p w:rsidR="002A6180" w:rsidRPr="00D55EA4" w:rsidRDefault="002A6180" w:rsidP="002A6180">
      <w:pPr>
        <w:pStyle w:val="ARTartustawynprozporzdzenia"/>
      </w:pPr>
      <w:r w:rsidRPr="00345451">
        <w:rPr>
          <w:rStyle w:val="Ppogrubienie"/>
        </w:rPr>
        <w:t>Art. 44j.</w:t>
      </w:r>
      <w:r w:rsidRPr="00D55EA4">
        <w:t xml:space="preserve"> Laureat konkursu przedmiotowego o zasięgu wojewódzkim lub </w:t>
      </w:r>
      <w:proofErr w:type="spellStart"/>
      <w:r w:rsidRPr="00D55EA4">
        <w:t>ponadwojewódzkim</w:t>
      </w:r>
      <w:proofErr w:type="spellEnd"/>
      <w:r w:rsidRPr="00D55EA4">
        <w:t xml:space="preserve"> oraz laureat lub final</w:t>
      </w:r>
      <w:r w:rsidRPr="00D55EA4">
        <w:t>i</w:t>
      </w:r>
      <w:r w:rsidRPr="00D55EA4">
        <w:t>sta ogólnopolskiej olimpiady przedmiotowej, przeprowadzonych zgodnie z przepisami wydanymi na podstawie</w:t>
      </w:r>
      <w:r w:rsidR="002623B3">
        <w:t xml:space="preserve"> art. </w:t>
      </w:r>
      <w:r w:rsidRPr="00D55EA4">
        <w:t>22</w:t>
      </w:r>
      <w:r w:rsidR="002623B3">
        <w:t xml:space="preserve"> ust. </w:t>
      </w:r>
      <w:r w:rsidRPr="00D55EA4">
        <w:t>2</w:t>
      </w:r>
      <w:r w:rsidR="002623B3">
        <w:t xml:space="preserve"> pkt </w:t>
      </w:r>
      <w:r w:rsidRPr="00D55EA4">
        <w:t>8, otrzymuje z danych zajęć edukacyjnych najwyższą pozytywną roczną ocenę klasyfikacyjną, o której mowa w przepisach wydanych na podstawie</w:t>
      </w:r>
      <w:r w:rsidR="002623B3">
        <w:t xml:space="preserve"> art. </w:t>
      </w:r>
      <w:r w:rsidRPr="00D55EA4">
        <w:t>44zb. Uczeń, który tytuł laureata konkursu przedmiotowego o zasięgu woj</w:t>
      </w:r>
      <w:r w:rsidRPr="00D55EA4">
        <w:t>e</w:t>
      </w:r>
      <w:r w:rsidRPr="00D55EA4">
        <w:t xml:space="preserve">wódzkim lub </w:t>
      </w:r>
      <w:proofErr w:type="spellStart"/>
      <w:r w:rsidRPr="00D55EA4">
        <w:t>ponadwojewódzkim</w:t>
      </w:r>
      <w:proofErr w:type="spellEnd"/>
      <w:r w:rsidRPr="00D55EA4">
        <w:t xml:space="preserve"> lub tytuł laureata lub finalisty ogólnopolskiej olimpiady przedmiotowej uzyskał po ustaleniu rocznej oceny klasyfikacyjnej z zajęć edukacyjnych, otrzymuje z tych zajęć edukacyjnych najwyższą pozytywną końcową ocenę klasyfikacyjną.</w:t>
      </w:r>
    </w:p>
    <w:p w:rsidR="002A6180" w:rsidRPr="00D55EA4" w:rsidRDefault="002A6180" w:rsidP="002A6180">
      <w:pPr>
        <w:pStyle w:val="ARTartustawynprozporzdzenia"/>
      </w:pPr>
      <w:r w:rsidRPr="00345451">
        <w:rPr>
          <w:rStyle w:val="Ppogrubienie"/>
        </w:rPr>
        <w:t>Art. 44k.</w:t>
      </w:r>
      <w:r w:rsidRPr="00D55EA4">
        <w:t> 1. Uczeń może nie być klasyfikowany z jednego, kilku albo wszystkich zajęć edukacyjnych, jeżeli brak jest podstaw do ustalenia śródrocznej lub rocznej, a w szkole policealnej – semestralnej, oceny klasyfikacyjnej z powodu nie</w:t>
      </w:r>
      <w:r w:rsidRPr="00D55EA4">
        <w:t>o</w:t>
      </w:r>
      <w:r w:rsidRPr="00D55EA4">
        <w:t>becności ucznia na tych zajęciach przekraczającej połowę czasu przeznaczonego na te zajęcia odpowiednio w okresie lub semestrze, za który przeprowadzana jest klasyfikacja.</w:t>
      </w:r>
    </w:p>
    <w:p w:rsidR="002A6180" w:rsidRPr="00D55EA4" w:rsidRDefault="002A6180" w:rsidP="002A6180">
      <w:pPr>
        <w:pStyle w:val="USTustnpkodeksu"/>
      </w:pPr>
      <w:r w:rsidRPr="00D55EA4">
        <w:t>2. Uczeń nieklasyfikowany z powodu usprawiedliwionej nieobecności może zdawać egzamin klasyfikacyjny.</w:t>
      </w:r>
    </w:p>
    <w:p w:rsidR="002A6180" w:rsidRPr="00D55EA4" w:rsidRDefault="002A6180" w:rsidP="002A6180">
      <w:pPr>
        <w:pStyle w:val="USTustnpkodeksu"/>
      </w:pPr>
      <w:r w:rsidRPr="00D55EA4">
        <w:t>3. Uczeń nieklasyfikowany z powodu nieusprawiedliwionej nieobecności może zdawać egzamin klasyfikacyjny za zgodą rady pedagogicznej.</w:t>
      </w:r>
    </w:p>
    <w:p w:rsidR="002A6180" w:rsidRPr="00D55EA4" w:rsidRDefault="002A6180" w:rsidP="002A6180">
      <w:pPr>
        <w:pStyle w:val="ARTartustawynprozporzdzenia"/>
      </w:pPr>
      <w:r w:rsidRPr="00345451">
        <w:rPr>
          <w:rStyle w:val="Ppogrubienie"/>
        </w:rPr>
        <w:t>Art. 44l.</w:t>
      </w:r>
      <w:r w:rsidRPr="00D55EA4">
        <w:t> 1. Egzamin klasyfikacyjny, o którym mowa</w:t>
      </w:r>
      <w:r w:rsidR="002623B3" w:rsidRPr="00D55EA4">
        <w:t xml:space="preserve"> w</w:t>
      </w:r>
      <w:r w:rsidR="002623B3">
        <w:t> art. </w:t>
      </w:r>
      <w:r w:rsidRPr="00D55EA4">
        <w:t>16</w:t>
      </w:r>
      <w:r w:rsidR="002623B3">
        <w:t xml:space="preserve"> ust. </w:t>
      </w:r>
      <w:r w:rsidRPr="00D55EA4">
        <w:t>11,</w:t>
      </w:r>
      <w:r w:rsidR="002623B3">
        <w:t xml:space="preserve"> art. </w:t>
      </w:r>
      <w:r w:rsidRPr="00D55EA4">
        <w:t>20zh</w:t>
      </w:r>
      <w:r w:rsidR="002623B3">
        <w:t xml:space="preserve"> ust. </w:t>
      </w:r>
      <w:r w:rsidR="002623B3" w:rsidRPr="00D55EA4">
        <w:t>3</w:t>
      </w:r>
      <w:r w:rsidR="002623B3">
        <w:t xml:space="preserve"> i </w:t>
      </w:r>
      <w:r w:rsidRPr="00D55EA4">
        <w:t>3a,</w:t>
      </w:r>
      <w:r w:rsidR="002623B3">
        <w:t xml:space="preserve"> art. </w:t>
      </w:r>
      <w:r w:rsidRPr="00D55EA4">
        <w:t>44k</w:t>
      </w:r>
      <w:r w:rsidR="002623B3">
        <w:t xml:space="preserve"> ust. </w:t>
      </w:r>
      <w:r w:rsidR="002623B3" w:rsidRPr="00D55EA4">
        <w:t>2</w:t>
      </w:r>
      <w:r w:rsidR="002623B3">
        <w:t xml:space="preserve"> i </w:t>
      </w:r>
      <w:r w:rsidR="002623B3" w:rsidRPr="00D55EA4">
        <w:t>3</w:t>
      </w:r>
      <w:r w:rsidR="002623B3">
        <w:t xml:space="preserve"> oraz art. </w:t>
      </w:r>
      <w:r w:rsidRPr="00D55EA4">
        <w:t>66</w:t>
      </w:r>
      <w:r w:rsidR="002623B3">
        <w:t xml:space="preserve"> ust. </w:t>
      </w:r>
      <w:r w:rsidRPr="00D55EA4">
        <w:t>1b, przeprowadza komisja powołana przez dyrektora szkoły.</w:t>
      </w:r>
    </w:p>
    <w:p w:rsidR="002A6180" w:rsidRPr="00D55EA4" w:rsidRDefault="002A6180" w:rsidP="002A6180">
      <w:pPr>
        <w:pStyle w:val="USTustnpkodeksu"/>
      </w:pPr>
      <w:r w:rsidRPr="00D55EA4">
        <w:t>2. Egzamin klasyfikacyjny przeprowadza się nie później niż w dniu poprzedzającym dzień zakończenia rocznych, a w szkole policealnej – semestralnych, zajęć dydaktyczno</w:t>
      </w:r>
      <w:r w:rsidR="002623B3">
        <w:softHyphen/>
      </w:r>
      <w:r w:rsidR="002623B3">
        <w:noBreakHyphen/>
      </w:r>
      <w:r w:rsidRPr="00D55EA4">
        <w:t>wychowawczych. Termin egzaminu klasyfikacyjnego uzgadnia się z uczniem i jego rodzicami, a w szkole policealnej – z uczniem.</w:t>
      </w:r>
    </w:p>
    <w:p w:rsidR="002A6180" w:rsidRPr="00D55EA4" w:rsidRDefault="002A6180" w:rsidP="002A6180">
      <w:pPr>
        <w:pStyle w:val="USTustnpkodeksu"/>
      </w:pPr>
      <w:r w:rsidRPr="00D55EA4">
        <w:t>3. Uczeń, który z przyczyn usprawiedliwionych nie przystąpił do egzaminu klasyfikacyjnego w terminie ustalonym zgodnie</w:t>
      </w:r>
      <w:r w:rsidR="002623B3" w:rsidRPr="00D55EA4">
        <w:t xml:space="preserve"> z</w:t>
      </w:r>
      <w:r w:rsidR="002623B3">
        <w:t> ust. </w:t>
      </w:r>
      <w:r w:rsidRPr="00D55EA4">
        <w:t>2, może przystąpić do niego w dodatkowym terminie wyznaczonym przez dyrektora szkoły.</w:t>
      </w:r>
    </w:p>
    <w:p w:rsidR="002A6180" w:rsidRPr="00D55EA4" w:rsidRDefault="002A6180" w:rsidP="002A6180">
      <w:pPr>
        <w:pStyle w:val="USTustnpkodeksu"/>
      </w:pPr>
      <w:r w:rsidRPr="00D55EA4">
        <w:t>4. Ocena ustalona w wyniku egzaminu klasyfikacyjnego jest ostateczna, z zastrzeżeniem</w:t>
      </w:r>
      <w:r w:rsidR="002623B3">
        <w:t xml:space="preserve"> art. </w:t>
      </w:r>
      <w:r w:rsidRPr="00D55EA4">
        <w:t>44m</w:t>
      </w:r>
      <w:r w:rsidR="002623B3" w:rsidRPr="00D55EA4">
        <w:t xml:space="preserve"> i</w:t>
      </w:r>
      <w:r w:rsidR="002623B3">
        <w:t> art. </w:t>
      </w:r>
      <w:r w:rsidRPr="00D55EA4">
        <w:t>44n.</w:t>
      </w:r>
    </w:p>
    <w:p w:rsidR="002A6180" w:rsidRPr="00D55EA4" w:rsidRDefault="002A6180" w:rsidP="002A6180">
      <w:pPr>
        <w:pStyle w:val="USTustnpkodeksu"/>
      </w:pPr>
      <w:r w:rsidRPr="00D55EA4">
        <w:t>5. Dla ucznia szkoły prowadzącej kształcenie zawodowe nieklasyfikowanego z zajęć prowadzonych w ramach pra</w:t>
      </w:r>
      <w:r w:rsidRPr="00D55EA4">
        <w:t>k</w:t>
      </w:r>
      <w:r w:rsidRPr="00D55EA4">
        <w:t>tycznej nauki zawodu z powodu usprawiedliwionej nieobecności szkoła organizuje zajęcia umożliwiające uzupełnienie programu nauczania i ustalenie śródrocznej lub rocznej, a w szkole policealnej – semestralnej, oceny klasyfikacyjnej z zajęć prowadzonych w ramach praktycznej nauki zawodu.</w:t>
      </w:r>
    </w:p>
    <w:p w:rsidR="002A6180" w:rsidRPr="002A6180" w:rsidRDefault="002A6180" w:rsidP="00345451">
      <w:pPr>
        <w:pStyle w:val="ARTartustawynprozporzdzenia"/>
        <w:keepNext/>
      </w:pPr>
      <w:r w:rsidRPr="00345451">
        <w:rPr>
          <w:rStyle w:val="Ppogrubienie"/>
        </w:rPr>
        <w:t>Art. 44m.</w:t>
      </w:r>
      <w:r w:rsidRPr="002A6180">
        <w:t> 1. Począwszy od klasy IV szkoły podstawowej, uczeń, który w wyniku klasyfikacji rocznej, a w szkole p</w:t>
      </w:r>
      <w:r w:rsidRPr="002A6180">
        <w:t>o</w:t>
      </w:r>
      <w:r w:rsidRPr="002A6180">
        <w:t>licealnej – semestralnej, otrzymał negatywną ocenę klasyfikacyjną, o której mowa w przepisach wydanych na podstawie</w:t>
      </w:r>
      <w:r w:rsidR="002623B3">
        <w:t xml:space="preserve"> art. </w:t>
      </w:r>
      <w:r w:rsidRPr="002A6180">
        <w:t>44zb, z:</w:t>
      </w:r>
    </w:p>
    <w:p w:rsidR="002A6180" w:rsidRPr="00D55EA4" w:rsidRDefault="002A6180" w:rsidP="002A6180">
      <w:pPr>
        <w:pStyle w:val="PKTpunkt"/>
      </w:pPr>
      <w:r w:rsidRPr="00D55EA4">
        <w:t>1)</w:t>
      </w:r>
      <w:r w:rsidRPr="00D55EA4">
        <w:tab/>
        <w:t>jednych albo dwóch obowiązkowych zajęć edukacyjnych, albo</w:t>
      </w:r>
    </w:p>
    <w:p w:rsidR="002A6180" w:rsidRPr="00D55EA4" w:rsidRDefault="002A6180" w:rsidP="00345451">
      <w:pPr>
        <w:pStyle w:val="PKTpunkt"/>
        <w:keepNext/>
      </w:pPr>
      <w:r w:rsidRPr="00D55EA4">
        <w:t>2)</w:t>
      </w:r>
      <w:r w:rsidRPr="00D55EA4">
        <w:tab/>
        <w:t>jednych obowiązkowych zajęć edukacyjnych lub zajęć z języka mniejszości narodowej, mniejszości etnicznej lub języka regionalnego</w:t>
      </w:r>
    </w:p>
    <w:p w:rsidR="002A6180" w:rsidRPr="00D55EA4" w:rsidRDefault="002A6180" w:rsidP="002A6180">
      <w:pPr>
        <w:pStyle w:val="CZWSPPKTczwsplnapunktw"/>
      </w:pPr>
      <w:r w:rsidRPr="00D55EA4">
        <w:t>– może przystąpić do egzaminu poprawkowego z tych zajęć.</w:t>
      </w:r>
    </w:p>
    <w:p w:rsidR="002A6180" w:rsidRPr="00D55EA4" w:rsidRDefault="002A6180" w:rsidP="002A6180">
      <w:pPr>
        <w:pStyle w:val="USTustnpkodeksu"/>
      </w:pPr>
      <w:r w:rsidRPr="00D55EA4">
        <w:t>2. Egzamin poprawkowy przeprowadza komisja powołana przez dyrektora szkoły.</w:t>
      </w:r>
    </w:p>
    <w:p w:rsidR="002A6180" w:rsidRPr="00D55EA4" w:rsidRDefault="002A6180" w:rsidP="002A6180">
      <w:pPr>
        <w:pStyle w:val="USTustnpkodeksu"/>
      </w:pPr>
      <w:r w:rsidRPr="00D55EA4">
        <w:t>3. Uczeń, który z przyczyn usprawiedliwionych nie przystąpił do egzaminu poprawkowego w wyznaczonym term</w:t>
      </w:r>
      <w:r w:rsidRPr="00D55EA4">
        <w:t>i</w:t>
      </w:r>
      <w:r w:rsidRPr="00D55EA4">
        <w:t>nie, może przystąpić do niego w dodatkowym terminie, wyznaczonym przez dyrektora szkoły, nie później niż do końca września, a w szkole, w której zajęcia dydaktyczno</w:t>
      </w:r>
      <w:r w:rsidR="002623B3">
        <w:softHyphen/>
      </w:r>
      <w:r w:rsidR="002623B3">
        <w:noBreakHyphen/>
      </w:r>
      <w:r w:rsidRPr="00D55EA4">
        <w:t>wychowawcze kończą się w styczniu – nie później niż do końca ma</w:t>
      </w:r>
      <w:r w:rsidRPr="00D55EA4">
        <w:t>r</w:t>
      </w:r>
      <w:r w:rsidRPr="00D55EA4">
        <w:t>ca.</w:t>
      </w:r>
    </w:p>
    <w:p w:rsidR="002A6180" w:rsidRPr="00D55EA4" w:rsidRDefault="002A6180" w:rsidP="002A6180">
      <w:pPr>
        <w:pStyle w:val="USTustnpkodeksu"/>
      </w:pPr>
      <w:r w:rsidRPr="00D55EA4">
        <w:t>4. Roczna, a w szkole policealnej – semestralna, ocena klasyfikacyjna ustalona w wyniku egzaminu poprawkowego jest ostateczna, z zastrzeżeniem</w:t>
      </w:r>
      <w:r w:rsidR="002623B3">
        <w:t xml:space="preserve"> art. </w:t>
      </w:r>
      <w:r w:rsidRPr="00D55EA4">
        <w:t>44n</w:t>
      </w:r>
      <w:r w:rsidR="002623B3">
        <w:t xml:space="preserve"> ust. </w:t>
      </w:r>
      <w:r w:rsidRPr="00D55EA4">
        <w:t>7.</w:t>
      </w:r>
    </w:p>
    <w:p w:rsidR="002A6180" w:rsidRPr="00D55EA4" w:rsidRDefault="002A6180" w:rsidP="002A6180">
      <w:pPr>
        <w:pStyle w:val="USTustnpkodeksu"/>
      </w:pPr>
      <w:r w:rsidRPr="00D55EA4">
        <w:t>5. Uczeń, który nie zdał egzaminu poprawkowego, nie otrzymuje promocji do klasy programowo wyższej, a w szkole policealnej – na semestr programowo wyższy, i powtarza odpowiednio klasę lub semestr.</w:t>
      </w:r>
    </w:p>
    <w:p w:rsidR="002A6180" w:rsidRPr="00D55EA4" w:rsidRDefault="002A6180" w:rsidP="002A6180">
      <w:pPr>
        <w:pStyle w:val="USTustnpkodeksu"/>
      </w:pPr>
      <w:r w:rsidRPr="00D55EA4">
        <w:t>6. Rada pedagogiczna, uwzględniając możliwości edukacyjne ucznia, może jeden raz w ciągu danego etapu eduk</w:t>
      </w:r>
      <w:r w:rsidRPr="00D55EA4">
        <w:t>a</w:t>
      </w:r>
      <w:r w:rsidRPr="00D55EA4">
        <w:t>cyjnego promować do klasy programowo wyższej, a w szkole policealnej – na semestr programowo wyższy, ucznia, który nie zdał egzaminu poprawkowego z jednych obowiązkowych zajęć edukacyjnych albo zajęć z języka mniejszości narod</w:t>
      </w:r>
      <w:r w:rsidRPr="00D55EA4">
        <w:t>o</w:t>
      </w:r>
      <w:r w:rsidRPr="00D55EA4">
        <w:t>wej, mniejszości etnicznej lub języka regionalnego, pod warunkiem że te zajęcia są realizowane w klasie programowo wyższej, a w szkole policealnej – semestrze programowo wyższym.</w:t>
      </w:r>
    </w:p>
    <w:p w:rsidR="002A6180" w:rsidRPr="00D55EA4" w:rsidRDefault="002A6180" w:rsidP="002A6180">
      <w:pPr>
        <w:pStyle w:val="ARTartustawynprozporzdzenia"/>
      </w:pPr>
      <w:r w:rsidRPr="00345451">
        <w:rPr>
          <w:rStyle w:val="Ppogrubienie"/>
        </w:rPr>
        <w:t>Art. 44n.</w:t>
      </w:r>
      <w:r w:rsidRPr="00D55EA4">
        <w:t> 1. Uczeń lub jego rodzice mogą zgłosić zastrzeżenia do dyrektora szkoły, jeżeli uznają, że roczna ocena klasyfikacyjna z zajęć edukacyjnych lub roczna ocena klasyfikacyjna zachowania zostały ustalone niezgodnie z przepisami dotyczącymi trybu ustalania tych ocen.</w:t>
      </w:r>
    </w:p>
    <w:p w:rsidR="002A6180" w:rsidRPr="00D55EA4" w:rsidRDefault="002A6180" w:rsidP="002A6180">
      <w:pPr>
        <w:pStyle w:val="USTustnpkodeksu"/>
      </w:pPr>
      <w:r w:rsidRPr="00D55EA4">
        <w:t>2. Uczeń w szkole policealnej może zgłosić zastrzeżenia do dyrektora szkoły, jeżeli uzna, że semestralna ocena kl</w:t>
      </w:r>
      <w:r w:rsidRPr="00D55EA4">
        <w:t>a</w:t>
      </w:r>
      <w:r w:rsidRPr="00D55EA4">
        <w:t>syfikacyjna z zajęć edukacyjnych została ustalona niezgodnie z przepisami dotyczącymi trybu ustalania tej oceny.</w:t>
      </w:r>
    </w:p>
    <w:p w:rsidR="002A6180" w:rsidRPr="00D55EA4" w:rsidRDefault="002A6180" w:rsidP="002A6180">
      <w:pPr>
        <w:pStyle w:val="USTustnpkodeksu"/>
      </w:pPr>
      <w:r w:rsidRPr="00D55EA4">
        <w:t>3. Zastrzeżenia, o których mowa</w:t>
      </w:r>
      <w:r w:rsidR="002623B3" w:rsidRPr="00D55EA4">
        <w:t xml:space="preserve"> w</w:t>
      </w:r>
      <w:r w:rsidR="002623B3">
        <w:t> ust. </w:t>
      </w:r>
      <w:r w:rsidR="002623B3" w:rsidRPr="00D55EA4">
        <w:t>1</w:t>
      </w:r>
      <w:r w:rsidR="002623B3">
        <w:t xml:space="preserve"> i </w:t>
      </w:r>
      <w:r w:rsidRPr="00D55EA4">
        <w:t>2, zgłasza się od dnia ustalenia rocznej, a w szkole policealnej – sem</w:t>
      </w:r>
      <w:r w:rsidRPr="00D55EA4">
        <w:t>e</w:t>
      </w:r>
      <w:r w:rsidRPr="00D55EA4">
        <w:t>stralnej, oceny klasyfikacyjnej z zajęć edukacyjnych lub rocznej oceny klasyfikacyjnej zachowania, nie później jednak niż w terminie 2 dni roboczych od dnia zakończenia rocznych, a w szkole policealnej – semestralnych, zajęć dydaktyczno</w:t>
      </w:r>
      <w:r w:rsidR="002623B3">
        <w:softHyphen/>
      </w:r>
      <w:r w:rsidR="002623B3">
        <w:noBreakHyphen/>
      </w:r>
      <w:r w:rsidRPr="00D55EA4">
        <w:t>wychowawczych.</w:t>
      </w:r>
    </w:p>
    <w:p w:rsidR="002A6180" w:rsidRPr="002A6180" w:rsidRDefault="002A6180" w:rsidP="00345451">
      <w:pPr>
        <w:pStyle w:val="USTustnpkodeksu"/>
        <w:keepNext/>
      </w:pPr>
      <w:r w:rsidRPr="00D55EA4">
        <w:t>4.</w:t>
      </w:r>
      <w:r w:rsidRPr="002A6180">
        <w:t> W przypadku stwierdzenia, że roczna, a w szkole policealnej – semestralna, ocena klasyfikacyjna z zajęć eduk</w:t>
      </w:r>
      <w:r w:rsidRPr="002A6180">
        <w:t>a</w:t>
      </w:r>
      <w:r w:rsidRPr="002A6180">
        <w:t>cyjnych lub roczna ocena klasyfikacyjna zachowania zostały ustalone niezgodnie z przepisami dotyczącymi trybu ustal</w:t>
      </w:r>
      <w:r w:rsidRPr="002A6180">
        <w:t>a</w:t>
      </w:r>
      <w:r w:rsidRPr="002A6180">
        <w:t>nia tych ocen, dyrektor szkoły powołuje komisję, która:</w:t>
      </w:r>
    </w:p>
    <w:p w:rsidR="002A6180" w:rsidRPr="00D55EA4" w:rsidRDefault="002A6180" w:rsidP="002A6180">
      <w:pPr>
        <w:pStyle w:val="PKTpunkt"/>
      </w:pPr>
      <w:r w:rsidRPr="00D55EA4">
        <w:t>1)</w:t>
      </w:r>
      <w:r w:rsidRPr="00D55EA4">
        <w:tab/>
        <w:t>w przypadku rocznej, a w szkole policealnej – semestralnej, oceny klasyfikacyjnej z zajęć edukacyjnych – przepr</w:t>
      </w:r>
      <w:r w:rsidRPr="00D55EA4">
        <w:t>o</w:t>
      </w:r>
      <w:r w:rsidRPr="00D55EA4">
        <w:t>wadza sprawdzian wiadomości i umiejętności ucznia oraz ustala roczną, a w szkole policealnej – semestralną, ocenę klasyfikacyjną z danych zajęć edukacyjnych;</w:t>
      </w:r>
    </w:p>
    <w:p w:rsidR="002A6180" w:rsidRPr="00D55EA4" w:rsidRDefault="002A6180" w:rsidP="002A6180">
      <w:pPr>
        <w:pStyle w:val="PKTpunkt"/>
      </w:pPr>
      <w:r w:rsidRPr="00D55EA4">
        <w:t>2)</w:t>
      </w:r>
      <w:r w:rsidRPr="00D55EA4">
        <w:tab/>
        <w:t>w przypadku rocznej oceny klasyfikacyjnej zachowania – ustala roczną ocenę klasyfikacyjną zachowania.</w:t>
      </w:r>
    </w:p>
    <w:p w:rsidR="002A6180" w:rsidRPr="00D55EA4" w:rsidRDefault="002A6180" w:rsidP="002A6180">
      <w:pPr>
        <w:pStyle w:val="USTustnpkodeksu"/>
      </w:pPr>
      <w:r w:rsidRPr="00D55EA4">
        <w:t>5. Ustalona przez komisję, o której mowa</w:t>
      </w:r>
      <w:r w:rsidR="002623B3" w:rsidRPr="00D55EA4">
        <w:t xml:space="preserve"> w</w:t>
      </w:r>
      <w:r w:rsidR="002623B3">
        <w:t> ust. </w:t>
      </w:r>
      <w:r w:rsidRPr="00D55EA4">
        <w:t>4, roczna, a w szkole policealnej – semestralna, ocena klasyfikacyjna z zajęć edukacyjnych oraz roczna ocena klasyfikacyjna zachowania nie może być niższa od ustalonej wcześniej oceny. Ocena ustalona przez komisję jest ostateczna, z wyjątkiem negatywnej rocznej, a w szkole policealnej – semestralnej, oceny klasyfikacyjnej, o której mowa w przepisach wydanych na podstawie</w:t>
      </w:r>
      <w:r w:rsidR="002623B3">
        <w:t xml:space="preserve"> art. </w:t>
      </w:r>
      <w:r w:rsidRPr="00D55EA4">
        <w:t>44zb, z zajęć edukacyjnych, która może być zmieniona w wyniku egzaminu poprawkowego, z zastrzeżeniem</w:t>
      </w:r>
      <w:r w:rsidR="002623B3">
        <w:t xml:space="preserve"> art. </w:t>
      </w:r>
      <w:r w:rsidRPr="00D55EA4">
        <w:t>44m</w:t>
      </w:r>
      <w:r w:rsidR="002623B3">
        <w:t xml:space="preserve"> ust. </w:t>
      </w:r>
      <w:r w:rsidRPr="00D55EA4">
        <w:t>1.</w:t>
      </w:r>
    </w:p>
    <w:p w:rsidR="002A6180" w:rsidRPr="00D55EA4" w:rsidRDefault="002A6180" w:rsidP="002A6180">
      <w:pPr>
        <w:pStyle w:val="USTustnpkodeksu"/>
      </w:pPr>
      <w:r w:rsidRPr="00D55EA4">
        <w:t>6. Uczeń, który z przyczyn usprawiedliwionych nie przystąpił do sprawdzianu, o którym mowa</w:t>
      </w:r>
      <w:r w:rsidR="002623B3" w:rsidRPr="00D55EA4">
        <w:t xml:space="preserve"> w</w:t>
      </w:r>
      <w:r w:rsidR="002623B3">
        <w:t> ust. </w:t>
      </w:r>
      <w:r w:rsidRPr="00D55EA4">
        <w:t>4</w:t>
      </w:r>
      <w:r w:rsidR="002623B3">
        <w:t xml:space="preserve"> pkt </w:t>
      </w:r>
      <w:r w:rsidRPr="00D55EA4">
        <w:t>1, w wyznaczonym terminie, może przystąpić do niego w dodatkowym terminie wyznaczonym przez dyrektora szkoły w uzgodnieniu z uczniem i jego rodzicami, a w szkole policealnej – w uzgodnieniu z uczniem.</w:t>
      </w:r>
    </w:p>
    <w:p w:rsidR="002A6180" w:rsidRPr="00D55EA4" w:rsidRDefault="002A6180" w:rsidP="002A6180">
      <w:pPr>
        <w:pStyle w:val="USTustnpkodeksu"/>
      </w:pPr>
      <w:r w:rsidRPr="00D55EA4">
        <w:t>7. Przepisy</w:t>
      </w:r>
      <w:r w:rsidR="002623B3">
        <w:t xml:space="preserve"> ust. </w:t>
      </w:r>
      <w:r w:rsidRPr="00D55EA4">
        <w:t>1–6 stosuje się odpowiednio w przypadku rocznej, a w szkole policealnej – semestralnej, oceny kl</w:t>
      </w:r>
      <w:r w:rsidRPr="00D55EA4">
        <w:t>a</w:t>
      </w:r>
      <w:r w:rsidRPr="00D55EA4">
        <w:t>syfikacyjnej z zajęć edukacyjnych ustalonej w wyniku egzaminu poprawkowego, z tym że termin do zgłoszenia zastrzeżeń wynosi 5 dni roboczych od dnia przeprowadzenia egzaminu poprawkowego. W tym przypadku ocena ustalona przez k</w:t>
      </w:r>
      <w:r w:rsidRPr="00D55EA4">
        <w:t>o</w:t>
      </w:r>
      <w:r w:rsidRPr="00D55EA4">
        <w:t>misję, o której mowa</w:t>
      </w:r>
      <w:r w:rsidR="002623B3" w:rsidRPr="00D55EA4">
        <w:t xml:space="preserve"> w</w:t>
      </w:r>
      <w:r w:rsidR="002623B3">
        <w:t> ust. </w:t>
      </w:r>
      <w:r w:rsidRPr="00D55EA4">
        <w:t>4, jest ostateczna.</w:t>
      </w:r>
    </w:p>
    <w:p w:rsidR="002A6180" w:rsidRPr="00D55EA4" w:rsidRDefault="002A6180" w:rsidP="002A6180">
      <w:pPr>
        <w:pStyle w:val="ARTartustawynprozporzdzenia"/>
      </w:pPr>
      <w:r w:rsidRPr="00345451">
        <w:rPr>
          <w:rStyle w:val="Ppogrubienie"/>
        </w:rPr>
        <w:t>Art. 44o.</w:t>
      </w:r>
      <w:r w:rsidRPr="00D55EA4">
        <w:t> 1. Uczeń klasy I–III szkoły podstawowej otrzymuje w każdym roku szkolnym promocję do klasy progr</w:t>
      </w:r>
      <w:r w:rsidRPr="00D55EA4">
        <w:t>a</w:t>
      </w:r>
      <w:r w:rsidRPr="00D55EA4">
        <w:t>mowo wyższej.</w:t>
      </w:r>
    </w:p>
    <w:p w:rsidR="002A6180" w:rsidRPr="00D55EA4" w:rsidRDefault="002A6180" w:rsidP="002A6180">
      <w:pPr>
        <w:pStyle w:val="USTustnpkodeksu"/>
      </w:pPr>
      <w:r w:rsidRPr="00D55EA4">
        <w:t>2. W wyjątkowych przypadkach, uzasadnionych poziomem rozwoju i osiągnięć ucznia w danym roku szkolnym lub stanem zdrowia ucznia, rada pedagogiczna może postanowić o powtarzaniu klasy przez ucznia klasy I–III szkoły podst</w:t>
      </w:r>
      <w:r w:rsidRPr="00D55EA4">
        <w:t>a</w:t>
      </w:r>
      <w:r w:rsidRPr="00D55EA4">
        <w:t>wowej, na wniosek</w:t>
      </w:r>
      <w:r>
        <w:t xml:space="preserve"> </w:t>
      </w:r>
      <w:r w:rsidRPr="00D55EA4">
        <w:t>wychowawcy oddziału po zasięgnięciu opinii rodziców ucznia lub na wniosek rodziców ucznia po zasięgnięciu opinii wychowawcy oddziału.</w:t>
      </w:r>
    </w:p>
    <w:p w:rsidR="002A6180" w:rsidRPr="00D55EA4" w:rsidRDefault="002A6180" w:rsidP="002A6180">
      <w:pPr>
        <w:pStyle w:val="USTustnpkodeksu"/>
      </w:pPr>
      <w:r w:rsidRPr="00D55EA4">
        <w:t>3. Na wniosek rodziców ucznia i po uzyskaniu zgody wychowawcy oddziału albo na wniosek wychowawcy oddziału i po uzyskaniu zgody rodziców ucznia rada pedagogiczna może postanowić o promowaniu ucznia klasy I </w:t>
      </w:r>
      <w:proofErr w:type="spellStart"/>
      <w:r w:rsidRPr="00D55EA4">
        <w:t>i</w:t>
      </w:r>
      <w:proofErr w:type="spellEnd"/>
      <w:r w:rsidRPr="00D55EA4">
        <w:t> II szkoły po</w:t>
      </w:r>
      <w:r w:rsidRPr="00D55EA4">
        <w:t>d</w:t>
      </w:r>
      <w:r w:rsidRPr="00D55EA4">
        <w:t>stawowej do klasy programowo wyższej również w ciągu roku szkolnego, jeżeli poziom rozwoju i osiągnięć ucznia rokuje opanowanie w jednym roku szkolnym treści nauczania przewidzianych w programie nauczania dwóch klas.</w:t>
      </w:r>
    </w:p>
    <w:p w:rsidR="002A6180" w:rsidRPr="00D55EA4" w:rsidRDefault="002A6180" w:rsidP="002A6180">
      <w:pPr>
        <w:pStyle w:val="USTustnpkodeksu"/>
      </w:pPr>
      <w:r w:rsidRPr="00D55EA4">
        <w:t>4. Począwszy od klasy IV szkoły podstawowej, uczeń otrzymuje promocję do klasy programowo wyższej, a w szkole policealnej – na semestr programowo wyższy, jeżeli ze wszystkich obowiązkowych zajęć edukacyjnych oraz zajęć z języka mniejszości narodowej, mniejszości etnicznej lub języka regionalnego otrzymał roczne, a w szkole policealnej – semestralne, pozytywne oceny klasyfikacyjne, o których mowa w przepisach wydanych na podstawie</w:t>
      </w:r>
      <w:r w:rsidR="002623B3">
        <w:t xml:space="preserve"> art. </w:t>
      </w:r>
      <w:r w:rsidRPr="00D55EA4">
        <w:t>44zb, z zastrzeżeniem</w:t>
      </w:r>
      <w:r w:rsidR="002623B3">
        <w:t xml:space="preserve"> art. </w:t>
      </w:r>
      <w:r w:rsidRPr="00D55EA4">
        <w:t>44m</w:t>
      </w:r>
      <w:r w:rsidR="002623B3">
        <w:t xml:space="preserve"> ust. </w:t>
      </w:r>
      <w:r w:rsidRPr="00D55EA4">
        <w:t>6.</w:t>
      </w:r>
    </w:p>
    <w:p w:rsidR="002A6180" w:rsidRPr="00D55EA4" w:rsidRDefault="002A6180" w:rsidP="002A6180">
      <w:pPr>
        <w:pStyle w:val="USTustnpkodeksu"/>
      </w:pPr>
      <w:r w:rsidRPr="00D55EA4">
        <w:t>5. O promowaniu do klasy programowo wyższej ucznia posiadającego orzeczenie o potrzebie kształcenia specjalnego wydane ze względu na upośledzenie umysłowe w stopniu umiarkowanym lub znacznym postanawia rada pedagogiczna, uwzględniając ustalenia zawarte w indywidualnym programie edukacyjno</w:t>
      </w:r>
      <w:r w:rsidR="002623B3">
        <w:softHyphen/>
      </w:r>
      <w:r w:rsidR="002623B3">
        <w:noBreakHyphen/>
      </w:r>
      <w:r w:rsidRPr="00D55EA4">
        <w:t>terapeutycznym, o którym mowa</w:t>
      </w:r>
      <w:r w:rsidR="002623B3" w:rsidRPr="00D55EA4">
        <w:t xml:space="preserve"> w</w:t>
      </w:r>
      <w:r w:rsidR="002623B3">
        <w:t> art. </w:t>
      </w:r>
      <w:r w:rsidRPr="00D55EA4">
        <w:t>71b</w:t>
      </w:r>
      <w:r w:rsidR="002623B3">
        <w:t xml:space="preserve"> ust. </w:t>
      </w:r>
      <w:r w:rsidRPr="00D55EA4">
        <w:t>1b.</w:t>
      </w:r>
    </w:p>
    <w:p w:rsidR="002A6180" w:rsidRPr="00D55EA4" w:rsidRDefault="002A6180" w:rsidP="002A6180">
      <w:pPr>
        <w:pStyle w:val="USTustnpkodeksu"/>
      </w:pPr>
      <w:r w:rsidRPr="00D55EA4">
        <w:t>6. Uczeń szkoły podstawowej i gimnazjum, w tym szkoły podstawowej i gimnazjum w zakładzie poprawczym lub schronisku dla nieletnich, który posiada orzeczenie o potrzebie kształcenia specjalnego i ma opóźnienie w realizacji pr</w:t>
      </w:r>
      <w:r w:rsidRPr="00D55EA4">
        <w:t>o</w:t>
      </w:r>
      <w:r w:rsidRPr="00D55EA4">
        <w:t>gramu nauczania co najmniej jednej klasy, a który odpowiednio w szkole podstawowej lub w gimnazjum uzyskuje ze wszystkich obowiązkowych zajęć edukacyjnych oraz zajęć z języka mniejszości narodowej, mniejszości etnicznej lub języka regionalnego oceny uznane za pozytywne w ramach wewnątrzszkolnego oceniania oraz rokuje opanowanie w jednym roku szkolnym treści nauczania przewidzianych w programie nauczania dwóch klas, może być promowany do klasy programowo wyższej również w ciągu roku szkolnego.</w:t>
      </w:r>
    </w:p>
    <w:p w:rsidR="002A6180" w:rsidRPr="00D55EA4" w:rsidRDefault="002A6180" w:rsidP="002A6180">
      <w:pPr>
        <w:pStyle w:val="USTustnpkodeksu"/>
      </w:pPr>
      <w:r w:rsidRPr="00D55EA4">
        <w:t>7. Uczeń, który nie otrzymał promocji do klasy programowo wyższej, a w szkole policealnej – na semestr program</w:t>
      </w:r>
      <w:r w:rsidRPr="00D55EA4">
        <w:t>o</w:t>
      </w:r>
      <w:r w:rsidRPr="00D55EA4">
        <w:t>wo wyższy, powtarza odpowiednio klasę lub semestr.</w:t>
      </w:r>
    </w:p>
    <w:p w:rsidR="002A6180" w:rsidRPr="00D55EA4" w:rsidRDefault="002A6180" w:rsidP="002A6180">
      <w:pPr>
        <w:pStyle w:val="ARTartustawynprozporzdzenia"/>
      </w:pPr>
      <w:r w:rsidRPr="00345451">
        <w:rPr>
          <w:rStyle w:val="Ppogrubienie"/>
        </w:rPr>
        <w:t>Art. 44p.</w:t>
      </w:r>
      <w:r w:rsidRPr="00D55EA4">
        <w:t> 1. Uczniowie gimnazjum biorą udział w realizacji projektu edukacyjnego, który jest zespołowym, plan</w:t>
      </w:r>
      <w:r w:rsidRPr="00D55EA4">
        <w:t>o</w:t>
      </w:r>
      <w:r w:rsidRPr="00D55EA4">
        <w:t>wym działaniem uczniów, mającym na celu rozwiązanie konkretnego problemu, z zastosowaniem różnorodnych metod.</w:t>
      </w:r>
    </w:p>
    <w:p w:rsidR="002A6180" w:rsidRPr="00D55EA4" w:rsidRDefault="002A6180" w:rsidP="002A6180">
      <w:pPr>
        <w:pStyle w:val="USTustnpkodeksu"/>
      </w:pPr>
      <w:r w:rsidRPr="00D55EA4">
        <w:t>2. Dyrektor gimnazjum może zwolnić ucznia z realizacji projektu edukacyjnego w przypadkach uniemożliwiających udział ucznia w realizacji tego projektu.</w:t>
      </w:r>
    </w:p>
    <w:p w:rsidR="002A6180" w:rsidRPr="002A6180" w:rsidRDefault="002A6180" w:rsidP="00345451">
      <w:pPr>
        <w:pStyle w:val="ARTartustawynprozporzdzenia"/>
        <w:keepNext/>
      </w:pPr>
      <w:r w:rsidRPr="00345451">
        <w:rPr>
          <w:rStyle w:val="Ppogrubienie"/>
        </w:rPr>
        <w:t>Art. 44q.</w:t>
      </w:r>
      <w:r w:rsidRPr="002A6180">
        <w:t> 1. Uczeń kończy szkołę podstawową, gimnazjum lub szkołę ponadgimnazjalną, jeżeli:</w:t>
      </w:r>
    </w:p>
    <w:p w:rsidR="002A6180" w:rsidRPr="00D55EA4" w:rsidRDefault="002A6180" w:rsidP="002A6180">
      <w:pPr>
        <w:pStyle w:val="PKTpunkt"/>
      </w:pPr>
      <w:r w:rsidRPr="00D55EA4">
        <w:t>1)</w:t>
      </w:r>
      <w:r w:rsidRPr="00D55EA4">
        <w:tab/>
        <w:t>w wyniku klasyfikacji końcowej otrzymał ze wszystkich obowiązkowych zajęć edukacyjnych oraz zajęć z języka mniejszości narodowej, mniejszości etnicznej lub języka regionalnego pozytywne końcowe oceny klasyfikacyjne, o których mowa w przepisach wydanych na podstawie</w:t>
      </w:r>
      <w:r w:rsidR="002623B3">
        <w:t xml:space="preserve"> art. </w:t>
      </w:r>
      <w:r w:rsidRPr="00D55EA4">
        <w:t>44zb;</w:t>
      </w:r>
    </w:p>
    <w:p w:rsidR="002A6180" w:rsidRPr="00D55EA4" w:rsidRDefault="002A6180" w:rsidP="002A6180">
      <w:pPr>
        <w:pStyle w:val="PKTpunkt"/>
      </w:pPr>
      <w:r w:rsidRPr="00D55EA4">
        <w:t>2)</w:t>
      </w:r>
      <w:r w:rsidRPr="00D55EA4">
        <w:tab/>
        <w:t>w przypadku szkoły podstawowej i gimnazjum – przystąpił ponadto odpowiednio do sprawdzianu lub egzaminu gimnazjalnego, z zastrzeżeniem</w:t>
      </w:r>
      <w:r w:rsidR="002623B3">
        <w:t xml:space="preserve"> art. </w:t>
      </w:r>
      <w:r w:rsidRPr="00D55EA4">
        <w:t>44zw,</w:t>
      </w:r>
      <w:r w:rsidR="002623B3">
        <w:t xml:space="preserve"> art. </w:t>
      </w:r>
      <w:r w:rsidRPr="00D55EA4">
        <w:t>44zx</w:t>
      </w:r>
      <w:r w:rsidR="002623B3" w:rsidRPr="00D55EA4">
        <w:t xml:space="preserve"> i</w:t>
      </w:r>
      <w:r w:rsidR="002623B3">
        <w:t> art. </w:t>
      </w:r>
      <w:r w:rsidRPr="00D55EA4">
        <w:t>44zz</w:t>
      </w:r>
      <w:r w:rsidR="002623B3">
        <w:t xml:space="preserve"> ust. </w:t>
      </w:r>
      <w:r w:rsidRPr="00D55EA4">
        <w:t>2.</w:t>
      </w:r>
    </w:p>
    <w:p w:rsidR="002A6180" w:rsidRPr="00D55EA4" w:rsidRDefault="002A6180" w:rsidP="002A6180">
      <w:pPr>
        <w:pStyle w:val="USTustnpkodeksu"/>
      </w:pPr>
      <w:r w:rsidRPr="00D55EA4">
        <w:t>2. O ukończeniu szkoły przez ucznia posiadającego orzeczenie o potrzebie kształcenia specjalnego wydane ze wzgl</w:t>
      </w:r>
      <w:r w:rsidRPr="00D55EA4">
        <w:t>ę</w:t>
      </w:r>
      <w:r w:rsidRPr="00D55EA4">
        <w:t>du na upośledzenie umysłowe w stopniu umiarkowanym lub znacznym postanawia rada pedagogiczna, uwzględniając ustalenia zawarte w indywidualnym programie edukacyjno</w:t>
      </w:r>
      <w:r w:rsidR="002623B3">
        <w:softHyphen/>
      </w:r>
      <w:r w:rsidR="002623B3">
        <w:noBreakHyphen/>
      </w:r>
      <w:r w:rsidRPr="00D55EA4">
        <w:t>terapeutycznym, o którym mowa</w:t>
      </w:r>
      <w:r w:rsidR="002623B3" w:rsidRPr="00D55EA4">
        <w:t xml:space="preserve"> w</w:t>
      </w:r>
      <w:r w:rsidR="002623B3">
        <w:t> art. </w:t>
      </w:r>
      <w:r w:rsidRPr="00D55EA4">
        <w:t>71b</w:t>
      </w:r>
      <w:r w:rsidR="002623B3">
        <w:t xml:space="preserve"> ust. </w:t>
      </w:r>
      <w:r w:rsidRPr="00D55EA4">
        <w:t>1b.</w:t>
      </w:r>
    </w:p>
    <w:p w:rsidR="002A6180" w:rsidRPr="00D55EA4" w:rsidRDefault="002A6180" w:rsidP="002A6180">
      <w:pPr>
        <w:pStyle w:val="USTustnpkodeksu"/>
      </w:pPr>
      <w:r w:rsidRPr="00D55EA4">
        <w:t>3. Uczeń szkoły podstawowej lub gimnazjum, który nie spełnił warunków, o których mowa</w:t>
      </w:r>
      <w:r w:rsidR="002623B3" w:rsidRPr="00D55EA4">
        <w:t xml:space="preserve"> w</w:t>
      </w:r>
      <w:r w:rsidR="002623B3">
        <w:t> ust. </w:t>
      </w:r>
      <w:r w:rsidRPr="00D55EA4">
        <w:t>1, powtarza osta</w:t>
      </w:r>
      <w:r w:rsidRPr="00D55EA4">
        <w:t>t</w:t>
      </w:r>
      <w:r w:rsidRPr="00D55EA4">
        <w:t>nią klasę odpowiednio szkoły podstawowej lub gimnazjum i przystępuje w roku szkolnym, w którym powtarza tę klasę, do odpowiednio sprawdzianu lub egzaminu gimnazjalnego.</w:t>
      </w:r>
    </w:p>
    <w:p w:rsidR="002A6180" w:rsidRPr="00D55EA4" w:rsidRDefault="002A6180" w:rsidP="002A6180">
      <w:pPr>
        <w:pStyle w:val="USTustnpkodeksu"/>
      </w:pPr>
      <w:r w:rsidRPr="00D55EA4">
        <w:t>4. Uczeń szkoły ponadgimnazjalnej, który nie spełnił warunku, o którym mowa</w:t>
      </w:r>
      <w:r w:rsidR="002623B3" w:rsidRPr="00D55EA4">
        <w:t xml:space="preserve"> w</w:t>
      </w:r>
      <w:r w:rsidR="002623B3">
        <w:t> ust. </w:t>
      </w:r>
      <w:r w:rsidRPr="00D55EA4">
        <w:t>1</w:t>
      </w:r>
      <w:r w:rsidR="002623B3">
        <w:t xml:space="preserve"> pkt </w:t>
      </w:r>
      <w:r w:rsidRPr="00D55EA4">
        <w:t>1, powtarza ostatnią kl</w:t>
      </w:r>
      <w:r w:rsidRPr="00D55EA4">
        <w:t>a</w:t>
      </w:r>
      <w:r w:rsidRPr="00D55EA4">
        <w:t>sę szkoły ponadgimnazjalnej, a w szkole policealnej – ostatni semestr.</w:t>
      </w:r>
    </w:p>
    <w:p w:rsidR="002A6180" w:rsidRPr="00D55EA4" w:rsidRDefault="002A6180" w:rsidP="002A6180">
      <w:pPr>
        <w:pStyle w:val="ARTartustawynprozporzdzenia"/>
      </w:pPr>
      <w:r w:rsidRPr="00345451">
        <w:rPr>
          <w:rStyle w:val="Ppogrubienie"/>
        </w:rPr>
        <w:t>Art. 44r.</w:t>
      </w:r>
      <w:r w:rsidRPr="00D55EA4">
        <w:t> Ocenianie, klasyfikowanie i promowanie słuchaczy w szkole dla dorosłych odbywa się zgodnie z zasadami określonymi</w:t>
      </w:r>
      <w:r w:rsidR="002623B3" w:rsidRPr="00D55EA4">
        <w:t xml:space="preserve"> w</w:t>
      </w:r>
      <w:r w:rsidR="002623B3">
        <w:t> art. </w:t>
      </w:r>
      <w:r w:rsidRPr="00D55EA4">
        <w:t>44s–44za oraz przepisami wydanymi na podstawie</w:t>
      </w:r>
      <w:r w:rsidR="002623B3">
        <w:t xml:space="preserve"> art. </w:t>
      </w:r>
      <w:r w:rsidRPr="00D55EA4">
        <w:t>44zb.</w:t>
      </w:r>
    </w:p>
    <w:p w:rsidR="002A6180" w:rsidRPr="00D55EA4" w:rsidRDefault="002A6180" w:rsidP="002A6180">
      <w:pPr>
        <w:pStyle w:val="ARTartustawynprozporzdzenia"/>
      </w:pPr>
      <w:r w:rsidRPr="00345451">
        <w:rPr>
          <w:rStyle w:val="Ppogrubienie"/>
        </w:rPr>
        <w:t>Art. 44s.</w:t>
      </w:r>
      <w:r w:rsidRPr="00D55EA4">
        <w:t> 1. Do słuchaczy szkoły dla dorosłych przepisy</w:t>
      </w:r>
      <w:r w:rsidR="002623B3">
        <w:t xml:space="preserve"> art. </w:t>
      </w:r>
      <w:r w:rsidRPr="00D55EA4">
        <w:t>44b</w:t>
      </w:r>
      <w:r w:rsidR="002623B3">
        <w:t xml:space="preserve"> ust. </w:t>
      </w:r>
      <w:r w:rsidRPr="00D55EA4">
        <w:t>1</w:t>
      </w:r>
      <w:r w:rsidR="002623B3">
        <w:t xml:space="preserve"> pkt </w:t>
      </w:r>
      <w:r w:rsidRPr="00D55EA4">
        <w:t>1,</w:t>
      </w:r>
      <w:r w:rsidR="002623B3">
        <w:t xml:space="preserve"> ust. </w:t>
      </w:r>
      <w:r w:rsidRPr="00D55EA4">
        <w:t xml:space="preserve">3, 5, 6, </w:t>
      </w:r>
      <w:r w:rsidR="002623B3" w:rsidRPr="00D55EA4">
        <w:t>8</w:t>
      </w:r>
      <w:r w:rsidR="002623B3">
        <w:t xml:space="preserve"> i </w:t>
      </w:r>
      <w:r w:rsidRPr="00D55EA4">
        <w:t>10,</w:t>
      </w:r>
      <w:r w:rsidR="002623B3">
        <w:t xml:space="preserve"> art. </w:t>
      </w:r>
      <w:r w:rsidRPr="00D55EA4">
        <w:t>44c,</w:t>
      </w:r>
      <w:r w:rsidR="002623B3">
        <w:t xml:space="preserve"> art. </w:t>
      </w:r>
      <w:r w:rsidRPr="00D55EA4">
        <w:t>44j,</w:t>
      </w:r>
      <w:r w:rsidR="002623B3">
        <w:t xml:space="preserve"> art. </w:t>
      </w:r>
      <w:r w:rsidRPr="00D55EA4">
        <w:t>44l</w:t>
      </w:r>
      <w:r w:rsidR="002623B3">
        <w:t xml:space="preserve"> ust. </w:t>
      </w:r>
      <w:r w:rsidRPr="00D55EA4">
        <w:t>1–4,</w:t>
      </w:r>
      <w:r w:rsidR="002623B3">
        <w:t xml:space="preserve"> art. </w:t>
      </w:r>
      <w:r w:rsidRPr="00D55EA4">
        <w:t>44n</w:t>
      </w:r>
      <w:r w:rsidR="002623B3">
        <w:t xml:space="preserve"> ust. </w:t>
      </w:r>
      <w:r w:rsidRPr="00D55EA4">
        <w:t>1–3,</w:t>
      </w:r>
      <w:r w:rsidR="002623B3">
        <w:t xml:space="preserve"> ust. </w:t>
      </w:r>
      <w:r w:rsidRPr="00D55EA4">
        <w:t>4</w:t>
      </w:r>
      <w:r w:rsidR="002623B3">
        <w:t xml:space="preserve"> pkt </w:t>
      </w:r>
      <w:r w:rsidR="002623B3" w:rsidRPr="00D55EA4">
        <w:t>1</w:t>
      </w:r>
      <w:r w:rsidR="002623B3">
        <w:t xml:space="preserve"> oraz ust. </w:t>
      </w:r>
      <w:r w:rsidR="002623B3" w:rsidRPr="00D55EA4">
        <w:t>5</w:t>
      </w:r>
      <w:r w:rsidR="002623B3">
        <w:t xml:space="preserve"> i </w:t>
      </w:r>
      <w:r w:rsidRPr="00D55EA4">
        <w:t>6 stosuje się odpowiednio.</w:t>
      </w:r>
    </w:p>
    <w:p w:rsidR="002A6180" w:rsidRPr="00D55EA4" w:rsidRDefault="002A6180" w:rsidP="002A6180">
      <w:pPr>
        <w:pStyle w:val="USTustnpkodeksu"/>
      </w:pPr>
      <w:r w:rsidRPr="00D55EA4">
        <w:t>2. W szkole dla dorosłych nie ocenia się zachowania słuchacza.</w:t>
      </w:r>
    </w:p>
    <w:p w:rsidR="002A6180" w:rsidRPr="00D55EA4" w:rsidRDefault="002A6180" w:rsidP="002A6180">
      <w:pPr>
        <w:pStyle w:val="ARTartustawynprozporzdzenia"/>
      </w:pPr>
      <w:r w:rsidRPr="00345451">
        <w:rPr>
          <w:rStyle w:val="Ppogrubienie"/>
        </w:rPr>
        <w:t>Art. 44t.</w:t>
      </w:r>
      <w:r w:rsidRPr="00D55EA4">
        <w:t> Dyrektor szkoły dla dorosłych zwalnia słuchacza z realizacji niektórych obowiązkowych zajęć edukacy</w:t>
      </w:r>
      <w:r w:rsidRPr="00D55EA4">
        <w:t>j</w:t>
      </w:r>
      <w:r w:rsidRPr="00D55EA4">
        <w:t>nych ze względu na stan zdrowia, specyficzne trudności w uczeniu się, niepełnosprawność, posiadane kwalifikacje i doświadczenie zawodowe lub zrealizowanie danych obowiązkowych zajęć edukacyjnych na wcześniejszym etapie ed</w:t>
      </w:r>
      <w:r w:rsidRPr="00D55EA4">
        <w:t>u</w:t>
      </w:r>
      <w:r w:rsidRPr="00D55EA4">
        <w:t>kacyjnym, w przypadkach określonych w przepisach wydanych na podstawie</w:t>
      </w:r>
      <w:r w:rsidR="002623B3">
        <w:t xml:space="preserve"> art. </w:t>
      </w:r>
      <w:r w:rsidRPr="00D55EA4">
        <w:t>44zb.</w:t>
      </w:r>
    </w:p>
    <w:p w:rsidR="002A6180" w:rsidRPr="002A6180" w:rsidRDefault="002A6180" w:rsidP="00345451">
      <w:pPr>
        <w:pStyle w:val="ARTartustawynprozporzdzenia"/>
        <w:keepNext/>
      </w:pPr>
      <w:r w:rsidRPr="00345451">
        <w:rPr>
          <w:rStyle w:val="Ppogrubienie"/>
        </w:rPr>
        <w:t>Art. 44u.</w:t>
      </w:r>
      <w:r w:rsidRPr="002A6180">
        <w:t> 1. W szkole dla dorosłych słuchacz w trakcie nauki otrzymuje oceny:</w:t>
      </w:r>
    </w:p>
    <w:p w:rsidR="002A6180" w:rsidRPr="00D55EA4" w:rsidRDefault="002A6180" w:rsidP="002A6180">
      <w:pPr>
        <w:pStyle w:val="PKTpunkt"/>
      </w:pPr>
      <w:r w:rsidRPr="00D55EA4">
        <w:t>1)</w:t>
      </w:r>
      <w:r w:rsidRPr="00D55EA4">
        <w:tab/>
        <w:t>bieżące;</w:t>
      </w:r>
    </w:p>
    <w:p w:rsidR="002A6180" w:rsidRPr="002A6180" w:rsidRDefault="002A6180" w:rsidP="00345451">
      <w:pPr>
        <w:pStyle w:val="PKTpunkt"/>
        <w:keepNext/>
      </w:pPr>
      <w:r w:rsidRPr="00D55EA4">
        <w:t>2)</w:t>
      </w:r>
      <w:r w:rsidRPr="002A6180">
        <w:tab/>
        <w:t>klasyfikacyjne:</w:t>
      </w:r>
    </w:p>
    <w:p w:rsidR="002A6180" w:rsidRPr="00D55EA4" w:rsidRDefault="002A6180" w:rsidP="002A6180">
      <w:pPr>
        <w:pStyle w:val="LITlitera"/>
      </w:pPr>
      <w:r w:rsidRPr="00D55EA4">
        <w:t>a)</w:t>
      </w:r>
      <w:r w:rsidRPr="00D55EA4">
        <w:tab/>
        <w:t>semestralne,</w:t>
      </w:r>
    </w:p>
    <w:p w:rsidR="002A6180" w:rsidRPr="00D55EA4" w:rsidRDefault="002A6180" w:rsidP="002A6180">
      <w:pPr>
        <w:pStyle w:val="LITlitera"/>
      </w:pPr>
      <w:r w:rsidRPr="00D55EA4">
        <w:t>b)</w:t>
      </w:r>
      <w:r w:rsidRPr="00D55EA4">
        <w:tab/>
        <w:t>końcowe.</w:t>
      </w:r>
    </w:p>
    <w:p w:rsidR="002A6180" w:rsidRPr="00D55EA4" w:rsidRDefault="002A6180" w:rsidP="002A6180">
      <w:pPr>
        <w:pStyle w:val="USTustnpkodeksu"/>
      </w:pPr>
      <w:r w:rsidRPr="00D55EA4">
        <w:t>2. W szkole dla dorosłych oceny są jawne dla słuchacza, a w przypadku słuchacza, o którym mowa</w:t>
      </w:r>
      <w:r w:rsidR="002623B3" w:rsidRPr="00D55EA4">
        <w:t xml:space="preserve"> w</w:t>
      </w:r>
      <w:r w:rsidR="002623B3">
        <w:t> art. </w:t>
      </w:r>
      <w:r w:rsidRPr="00D55EA4">
        <w:t>16</w:t>
      </w:r>
      <w:r w:rsidR="002623B3">
        <w:t xml:space="preserve"> ust. </w:t>
      </w:r>
      <w:r w:rsidRPr="00D55EA4">
        <w:t>6c</w:t>
      </w:r>
      <w:r w:rsidR="002623B3">
        <w:t xml:space="preserve"> pkt </w:t>
      </w:r>
      <w:r w:rsidRPr="00D55EA4">
        <w:t>1 – również dla jego rodziców.</w:t>
      </w:r>
    </w:p>
    <w:p w:rsidR="002A6180" w:rsidRPr="00D55EA4" w:rsidRDefault="002A6180" w:rsidP="002A6180">
      <w:pPr>
        <w:pStyle w:val="USTustnpkodeksu"/>
      </w:pPr>
      <w:r w:rsidRPr="00D55EA4">
        <w:t>3. Nauczyciel uzasadnia ustaloną ocenę w sposób określony w statucie szkoły dla dorosłych.</w:t>
      </w:r>
    </w:p>
    <w:p w:rsidR="002A6180" w:rsidRPr="00D55EA4" w:rsidRDefault="002A6180" w:rsidP="002A6180">
      <w:pPr>
        <w:pStyle w:val="USTustnpkodeksu"/>
      </w:pPr>
      <w:r w:rsidRPr="00D55EA4">
        <w:t>4. Sprawdzone i ocenione pisemne prace słuchacza szkoły dla dorosłych są udostępniane słuchaczowi, a w przypadku słuchacza, o którym mowa</w:t>
      </w:r>
      <w:r w:rsidR="002623B3" w:rsidRPr="00D55EA4">
        <w:t xml:space="preserve"> w</w:t>
      </w:r>
      <w:r w:rsidR="002623B3">
        <w:t> art. </w:t>
      </w:r>
      <w:r w:rsidRPr="00D55EA4">
        <w:t>16</w:t>
      </w:r>
      <w:r w:rsidR="002623B3">
        <w:t xml:space="preserve"> ust. </w:t>
      </w:r>
      <w:r w:rsidRPr="00D55EA4">
        <w:t>6c</w:t>
      </w:r>
      <w:r w:rsidR="002623B3">
        <w:t xml:space="preserve"> pkt </w:t>
      </w:r>
      <w:r w:rsidRPr="00D55EA4">
        <w:t>1 – również jego rodzicom.</w:t>
      </w:r>
    </w:p>
    <w:p w:rsidR="002A6180" w:rsidRPr="00D55EA4" w:rsidRDefault="002A6180" w:rsidP="002A6180">
      <w:pPr>
        <w:pStyle w:val="USTustnpkodeksu"/>
      </w:pPr>
      <w:r w:rsidRPr="00D55EA4">
        <w:t>5. Na wniosek słuchacza szkoły dla dorosłych, a w przypadku słuchacza, o którym mowa</w:t>
      </w:r>
      <w:r w:rsidR="002623B3" w:rsidRPr="00D55EA4">
        <w:t xml:space="preserve"> w</w:t>
      </w:r>
      <w:r w:rsidR="002623B3">
        <w:t> art. </w:t>
      </w:r>
      <w:r w:rsidRPr="00D55EA4">
        <w:t>16</w:t>
      </w:r>
      <w:r w:rsidR="002623B3">
        <w:t xml:space="preserve"> ust. </w:t>
      </w:r>
      <w:r w:rsidRPr="00D55EA4">
        <w:t>6c</w:t>
      </w:r>
      <w:r w:rsidR="002623B3">
        <w:t xml:space="preserve"> pkt </w:t>
      </w:r>
      <w:r w:rsidRPr="00D55EA4">
        <w:t>1 – na wniosek słuchacza lub jego rodziców, dokumentacja dotycząca egzaminu klasyfikacyjnego, o którym mowa</w:t>
      </w:r>
      <w:r w:rsidR="002623B3" w:rsidRPr="00D55EA4">
        <w:t xml:space="preserve"> w</w:t>
      </w:r>
      <w:r w:rsidR="002623B3">
        <w:t> art. </w:t>
      </w:r>
      <w:r w:rsidRPr="00D55EA4">
        <w:t>20zh</w:t>
      </w:r>
      <w:r w:rsidR="002623B3">
        <w:t xml:space="preserve"> ust. </w:t>
      </w:r>
      <w:r w:rsidR="002623B3" w:rsidRPr="00D55EA4">
        <w:t>3</w:t>
      </w:r>
      <w:r w:rsidR="002623B3">
        <w:t xml:space="preserve"> i </w:t>
      </w:r>
      <w:r w:rsidRPr="00D55EA4">
        <w:t>3a, egzaminu semestralnego, o którym mowa</w:t>
      </w:r>
      <w:r w:rsidR="002623B3" w:rsidRPr="00D55EA4">
        <w:t xml:space="preserve"> w</w:t>
      </w:r>
      <w:r w:rsidR="002623B3">
        <w:t> art. </w:t>
      </w:r>
      <w:r w:rsidRPr="00D55EA4">
        <w:t>44w</w:t>
      </w:r>
      <w:r w:rsidR="002623B3">
        <w:t xml:space="preserve"> ust. </w:t>
      </w:r>
      <w:r w:rsidRPr="00D55EA4">
        <w:t>1, egzaminu poprawkowego, o którym mowa</w:t>
      </w:r>
      <w:r w:rsidR="002623B3" w:rsidRPr="00D55EA4">
        <w:t xml:space="preserve"> w</w:t>
      </w:r>
      <w:r w:rsidR="002623B3">
        <w:t> art. </w:t>
      </w:r>
      <w:r w:rsidRPr="00D55EA4">
        <w:t>44y</w:t>
      </w:r>
      <w:r w:rsidR="002623B3">
        <w:t xml:space="preserve"> ust. </w:t>
      </w:r>
      <w:r w:rsidRPr="00D55EA4">
        <w:t>1, zastrzeżeń, o których mowa</w:t>
      </w:r>
      <w:r w:rsidR="002623B3" w:rsidRPr="00D55EA4">
        <w:t xml:space="preserve"> w</w:t>
      </w:r>
      <w:r w:rsidR="002623B3">
        <w:t> art. </w:t>
      </w:r>
      <w:r w:rsidRPr="00D55EA4">
        <w:t>44n, oraz inna dokumentacja dotycząca oceniania słuchacza jest ud</w:t>
      </w:r>
      <w:r w:rsidRPr="00D55EA4">
        <w:t>o</w:t>
      </w:r>
      <w:r w:rsidRPr="00D55EA4">
        <w:t>stępniana do wglądu odpowiednio temu słuchaczowi lub jego rodzicom.</w:t>
      </w:r>
    </w:p>
    <w:p w:rsidR="002A6180" w:rsidRPr="00D55EA4" w:rsidRDefault="002A6180" w:rsidP="002A6180">
      <w:pPr>
        <w:pStyle w:val="USTustnpkodeksu"/>
      </w:pPr>
      <w:r w:rsidRPr="00D55EA4">
        <w:t>6. Sposób udostępniania dokumentacji, o której mowa</w:t>
      </w:r>
      <w:r w:rsidR="002623B3" w:rsidRPr="00D55EA4">
        <w:t xml:space="preserve"> w</w:t>
      </w:r>
      <w:r w:rsidR="002623B3">
        <w:t> ust. </w:t>
      </w:r>
      <w:r w:rsidR="002623B3" w:rsidRPr="00D55EA4">
        <w:t>4</w:t>
      </w:r>
      <w:r w:rsidR="002623B3">
        <w:t xml:space="preserve"> i </w:t>
      </w:r>
      <w:r w:rsidRPr="00D55EA4">
        <w:t>5, określa statut szkoły dla dorosłych.</w:t>
      </w:r>
    </w:p>
    <w:p w:rsidR="002A6180" w:rsidRPr="002A6180" w:rsidRDefault="002A6180" w:rsidP="00345451">
      <w:pPr>
        <w:pStyle w:val="ARTartustawynprozporzdzenia"/>
        <w:keepNext/>
      </w:pPr>
      <w:r w:rsidRPr="00345451">
        <w:rPr>
          <w:rStyle w:val="Ppogrubienie"/>
        </w:rPr>
        <w:t>Art. 44v.</w:t>
      </w:r>
      <w:r w:rsidRPr="002A6180">
        <w:t> 1. W szkole dla dorosłych słuchacz podlega klasyfikacji:</w:t>
      </w:r>
    </w:p>
    <w:p w:rsidR="002A6180" w:rsidRPr="00D55EA4" w:rsidRDefault="002A6180" w:rsidP="002A6180">
      <w:pPr>
        <w:pStyle w:val="PKTpunkt"/>
      </w:pPr>
      <w:r w:rsidRPr="00D55EA4">
        <w:t>1)</w:t>
      </w:r>
      <w:r w:rsidRPr="00D55EA4">
        <w:tab/>
        <w:t>semestralnej;</w:t>
      </w:r>
    </w:p>
    <w:p w:rsidR="002A6180" w:rsidRPr="00D55EA4" w:rsidRDefault="002A6180" w:rsidP="002A6180">
      <w:pPr>
        <w:pStyle w:val="PKTpunkt"/>
      </w:pPr>
      <w:r w:rsidRPr="00D55EA4">
        <w:t>2)</w:t>
      </w:r>
      <w:r w:rsidRPr="00D55EA4">
        <w:tab/>
        <w:t>końcowej.</w:t>
      </w:r>
    </w:p>
    <w:p w:rsidR="002A6180" w:rsidRPr="00D55EA4" w:rsidRDefault="002A6180" w:rsidP="002A6180">
      <w:pPr>
        <w:pStyle w:val="USTustnpkodeksu"/>
      </w:pPr>
      <w:r w:rsidRPr="00D55EA4">
        <w:t>2. Klasyfikacja semestralna polega na podsumowaniu osiągnięć edukacyjnych słuchacza szkoły dla dorosłych z obowiązkowych zajęć edukacyjnych w danym semestrze oraz ustaleniu semestralnych ocen klasyfikacyjnych z tych zajęć.</w:t>
      </w:r>
    </w:p>
    <w:p w:rsidR="002A6180" w:rsidRPr="002A6180" w:rsidRDefault="002A6180" w:rsidP="00345451">
      <w:pPr>
        <w:pStyle w:val="USTustnpkodeksu"/>
        <w:keepNext/>
      </w:pPr>
      <w:r w:rsidRPr="00D55EA4">
        <w:t>3.</w:t>
      </w:r>
      <w:r w:rsidRPr="002A6180">
        <w:t> Na klasyfikację końcową składają się:</w:t>
      </w:r>
    </w:p>
    <w:p w:rsidR="002A6180" w:rsidRPr="00D55EA4" w:rsidRDefault="002A6180" w:rsidP="002A6180">
      <w:pPr>
        <w:pStyle w:val="PKTpunkt"/>
      </w:pPr>
      <w:r w:rsidRPr="00D55EA4">
        <w:t>1)</w:t>
      </w:r>
      <w:r w:rsidRPr="00D55EA4">
        <w:tab/>
        <w:t>semestralne oceny klasyfikacyjne z obowiązkowych zajęć edukacyjnych ustalone w semestrze programowo najwy</w:t>
      </w:r>
      <w:r w:rsidRPr="00D55EA4">
        <w:t>ż</w:t>
      </w:r>
      <w:r w:rsidRPr="00D55EA4">
        <w:t>szym oraz</w:t>
      </w:r>
    </w:p>
    <w:p w:rsidR="002A6180" w:rsidRPr="00D55EA4" w:rsidRDefault="002A6180" w:rsidP="002A6180">
      <w:pPr>
        <w:pStyle w:val="PKTpunkt"/>
      </w:pPr>
      <w:r w:rsidRPr="00D55EA4">
        <w:t>2)</w:t>
      </w:r>
      <w:r w:rsidRPr="00D55EA4">
        <w:tab/>
        <w:t>semestralne oceny klasyfikacyjne z obowiązkowych zajęć edukacyjnych, których realizacja zakończyła się w semestrach programowo niższych w szkole dla dorosłych danego typu.</w:t>
      </w:r>
    </w:p>
    <w:p w:rsidR="002A6180" w:rsidRPr="00D55EA4" w:rsidRDefault="002A6180" w:rsidP="002A6180">
      <w:pPr>
        <w:pStyle w:val="USTustnpkodeksu"/>
      </w:pPr>
      <w:r w:rsidRPr="00D55EA4">
        <w:t>4. Klasyfikacji końcowej dokonuje się w semestrze programowo najwyższym.</w:t>
      </w:r>
    </w:p>
    <w:p w:rsidR="002A6180" w:rsidRPr="00D55EA4" w:rsidRDefault="002A6180" w:rsidP="002A6180">
      <w:pPr>
        <w:pStyle w:val="ARTartustawynprozporzdzenia"/>
      </w:pPr>
      <w:r w:rsidRPr="00345451">
        <w:rPr>
          <w:rStyle w:val="Ppogrubienie"/>
        </w:rPr>
        <w:t>Art. 44w.</w:t>
      </w:r>
      <w:r w:rsidRPr="00D55EA4">
        <w:t> 1. Semestralne oceny klasyfikacyjne ustala się po przeprowadzeniu egzaminów semestralnych z poszczególnych obowiązkowych zajęć edukacyjnych. Egzaminy semestralne przeprowadzają nauczyciele prowadzący poszczególne obowiązkowe zajęcia edukacyjne.</w:t>
      </w:r>
    </w:p>
    <w:p w:rsidR="002A6180" w:rsidRPr="00D55EA4" w:rsidRDefault="002A6180" w:rsidP="002A6180">
      <w:pPr>
        <w:pStyle w:val="USTustnpkodeksu"/>
      </w:pPr>
      <w:r w:rsidRPr="00D55EA4">
        <w:t>2. Do egzaminu semestralnego dopuszcza się słuchacza szkoły dla dorosłych, który uczęszczał na poszczególne ob</w:t>
      </w:r>
      <w:r w:rsidRPr="00D55EA4">
        <w:t>o</w:t>
      </w:r>
      <w:r w:rsidRPr="00D55EA4">
        <w:t>wiązkowe zajęcia edukacyjne przewidziane w danym semestrze, w wymiarze co najmniej połowy czasu przeznaczonego na każde z tych zajęć, oraz otrzymał z tych zajęć oceny uznane za pozytywne w ramach wewnątrzszkolnego oceniania.</w:t>
      </w:r>
    </w:p>
    <w:p w:rsidR="002A6180" w:rsidRPr="00D55EA4" w:rsidRDefault="002A6180" w:rsidP="002A6180">
      <w:pPr>
        <w:pStyle w:val="USTustnpkodeksu"/>
      </w:pPr>
      <w:r w:rsidRPr="00D55EA4">
        <w:t>3. Egzamin semestralny przeprowadza się w terminie określonym w statucie szkoły dla dorosłych. Nauczyciele pr</w:t>
      </w:r>
      <w:r w:rsidRPr="00D55EA4">
        <w:t>o</w:t>
      </w:r>
      <w:r w:rsidRPr="00D55EA4">
        <w:t>wadzący poszczególne obowiązkowe zajęcia edukacyjne na początku każdego semestru informują słuchaczy o terminach egzaminów semestralnych.</w:t>
      </w:r>
    </w:p>
    <w:p w:rsidR="002A6180" w:rsidRPr="00D55EA4" w:rsidRDefault="002A6180" w:rsidP="002A6180">
      <w:pPr>
        <w:pStyle w:val="USTustnpkodeksu"/>
      </w:pPr>
      <w:r w:rsidRPr="00D55EA4">
        <w:t>4. Na miesiąc przed terminem egzaminu semestralnego nauczyciele prowadzący poszczególne obowiązkowe zajęcia edukacyjne informują słuchacza szkoły dla dorosłych, a w przypadku słuchacza, o którym mowa</w:t>
      </w:r>
      <w:r w:rsidR="002623B3" w:rsidRPr="00D55EA4">
        <w:t xml:space="preserve"> w</w:t>
      </w:r>
      <w:r w:rsidR="002623B3">
        <w:t> art. </w:t>
      </w:r>
      <w:r w:rsidRPr="00D55EA4">
        <w:t>16</w:t>
      </w:r>
      <w:r w:rsidR="002623B3">
        <w:t xml:space="preserve"> ust. </w:t>
      </w:r>
      <w:r w:rsidRPr="00D55EA4">
        <w:t>6c</w:t>
      </w:r>
      <w:r w:rsidR="002623B3">
        <w:t xml:space="preserve"> pkt </w:t>
      </w:r>
      <w:r w:rsidRPr="00D55EA4">
        <w:t>1 – również jego rodziców, czy spełnia warunki dopuszczenia do egzaminu semestralnego, o których mowa</w:t>
      </w:r>
      <w:r w:rsidR="002623B3" w:rsidRPr="00D55EA4">
        <w:t xml:space="preserve"> w</w:t>
      </w:r>
      <w:r w:rsidR="002623B3">
        <w:t> ust. </w:t>
      </w:r>
      <w:r w:rsidRPr="00D55EA4">
        <w:t>2, w formie określonej w statucie szkoły.</w:t>
      </w:r>
    </w:p>
    <w:p w:rsidR="002A6180" w:rsidRPr="00D55EA4" w:rsidRDefault="002A6180" w:rsidP="002A6180">
      <w:pPr>
        <w:pStyle w:val="USTustnpkodeksu"/>
      </w:pPr>
      <w:r w:rsidRPr="00D55EA4">
        <w:t>5. Słuchacz szkoły dla dorosłych, który z przyczyn losowych lub zdrowotnych nie przystąpił do egzaminu semestra</w:t>
      </w:r>
      <w:r w:rsidRPr="00D55EA4">
        <w:t>l</w:t>
      </w:r>
      <w:r w:rsidRPr="00D55EA4">
        <w:t>nego w terminie, o którym mowa</w:t>
      </w:r>
      <w:r w:rsidR="002623B3" w:rsidRPr="00D55EA4">
        <w:t xml:space="preserve"> w</w:t>
      </w:r>
      <w:r w:rsidR="002623B3">
        <w:t> ust. </w:t>
      </w:r>
      <w:r w:rsidRPr="00D55EA4">
        <w:t>3, zdaje ten egzamin w terminie dodatkowym, wyznaczonym przez dyrektora szkoły.</w:t>
      </w:r>
    </w:p>
    <w:p w:rsidR="002A6180" w:rsidRPr="00D55EA4" w:rsidRDefault="002A6180" w:rsidP="002A6180">
      <w:pPr>
        <w:pStyle w:val="USTustnpkodeksu"/>
      </w:pPr>
      <w:r w:rsidRPr="00D55EA4">
        <w:t>6. Ustalona w wyniku egzaminu semestralnego semestralna ocena klasyfikacyjna z obowiązkowych zajęć edukacy</w:t>
      </w:r>
      <w:r w:rsidRPr="00D55EA4">
        <w:t>j</w:t>
      </w:r>
      <w:r w:rsidRPr="00D55EA4">
        <w:t>nych jest ostateczna, z zastrzeżeniem</w:t>
      </w:r>
      <w:r w:rsidR="002623B3">
        <w:t xml:space="preserve"> art. </w:t>
      </w:r>
      <w:r w:rsidRPr="00D55EA4">
        <w:t>44n</w:t>
      </w:r>
      <w:r w:rsidR="002623B3" w:rsidRPr="00D55EA4">
        <w:t xml:space="preserve"> i</w:t>
      </w:r>
      <w:r w:rsidR="002623B3">
        <w:t> art. </w:t>
      </w:r>
      <w:r w:rsidRPr="00D55EA4">
        <w:t>44y.</w:t>
      </w:r>
    </w:p>
    <w:p w:rsidR="002A6180" w:rsidRPr="002A6180" w:rsidRDefault="002A6180" w:rsidP="00345451">
      <w:pPr>
        <w:pStyle w:val="ARTartustawynprozporzdzenia"/>
        <w:keepNext/>
      </w:pPr>
      <w:r w:rsidRPr="00345451">
        <w:rPr>
          <w:rStyle w:val="Ppogrubienie"/>
        </w:rPr>
        <w:t>Art. 44x.</w:t>
      </w:r>
      <w:r w:rsidRPr="002A6180">
        <w:t> W szkole dla dorosłych:</w:t>
      </w:r>
    </w:p>
    <w:p w:rsidR="002A6180" w:rsidRPr="00D55EA4" w:rsidRDefault="002A6180" w:rsidP="002A6180">
      <w:pPr>
        <w:pStyle w:val="PKTpunkt"/>
      </w:pPr>
      <w:r w:rsidRPr="00D55EA4">
        <w:t>1)</w:t>
      </w:r>
      <w:r w:rsidRPr="00D55EA4">
        <w:tab/>
        <w:t>oceny bieżące z obowiązkowych zajęć edukacyjnych są ustalane według skali i w formach określonych w statucie szkoły;</w:t>
      </w:r>
    </w:p>
    <w:p w:rsidR="002A6180" w:rsidRPr="00D55EA4" w:rsidRDefault="002A6180" w:rsidP="002A6180">
      <w:pPr>
        <w:pStyle w:val="PKTpunkt"/>
      </w:pPr>
      <w:r w:rsidRPr="00D55EA4">
        <w:t>2)</w:t>
      </w:r>
      <w:r w:rsidRPr="00D55EA4">
        <w:tab/>
        <w:t>semestralne oceny klasyfikacyjne z obowiązkowych zajęć edukacyjnych są ustalane według skali określonej w przepisach wydanych na podstawie</w:t>
      </w:r>
      <w:r w:rsidR="002623B3">
        <w:t xml:space="preserve"> art. </w:t>
      </w:r>
      <w:r w:rsidRPr="00D55EA4">
        <w:t>44zb;</w:t>
      </w:r>
    </w:p>
    <w:p w:rsidR="002A6180" w:rsidRPr="00D55EA4" w:rsidRDefault="002A6180" w:rsidP="002A6180">
      <w:pPr>
        <w:pStyle w:val="PKTpunkt"/>
      </w:pPr>
      <w:r w:rsidRPr="00D55EA4">
        <w:t>3)</w:t>
      </w:r>
      <w:r w:rsidRPr="00D55EA4">
        <w:tab/>
        <w:t>końcowe oceny klasyfikacyjne z obowiązkowych zajęć edukacyjnych są wyrażane według skali określonej w przepisach wydanych na podstawie</w:t>
      </w:r>
      <w:r w:rsidR="002623B3">
        <w:t xml:space="preserve"> art. </w:t>
      </w:r>
      <w:r w:rsidRPr="00D55EA4">
        <w:t>44zb.</w:t>
      </w:r>
    </w:p>
    <w:p w:rsidR="002A6180" w:rsidRPr="00D55EA4" w:rsidRDefault="002A6180" w:rsidP="002A6180">
      <w:pPr>
        <w:pStyle w:val="ARTartustawynprozporzdzenia"/>
      </w:pPr>
      <w:r w:rsidRPr="00345451">
        <w:rPr>
          <w:rStyle w:val="Ppogrubienie"/>
        </w:rPr>
        <w:t>Art. 44y.</w:t>
      </w:r>
      <w:r w:rsidRPr="00D55EA4">
        <w:t> 1. Słuchacz szkoły dla dorosłych, który w wyniku klasyfikacji semestralnej otrzymał negatywną semestra</w:t>
      </w:r>
      <w:r w:rsidRPr="00D55EA4">
        <w:t>l</w:t>
      </w:r>
      <w:r w:rsidRPr="00D55EA4">
        <w:t>ną ocenę klasyfikacyjną, o której mowa w przepisach wydanych na podstawie</w:t>
      </w:r>
      <w:r w:rsidR="002623B3">
        <w:t xml:space="preserve"> art. </w:t>
      </w:r>
      <w:r w:rsidRPr="00D55EA4">
        <w:t>44zb, z jednych albo dwóch obowią</w:t>
      </w:r>
      <w:r w:rsidRPr="00D55EA4">
        <w:t>z</w:t>
      </w:r>
      <w:r w:rsidRPr="00D55EA4">
        <w:t>kowych zajęć edukacyjnych, może przystąpić do egzaminu poprawkowego z tych zajęć. Egzaminy poprawkowe są prz</w:t>
      </w:r>
      <w:r w:rsidRPr="00D55EA4">
        <w:t>e</w:t>
      </w:r>
      <w:r w:rsidRPr="00D55EA4">
        <w:t>prowadzane po każdym semestrze.</w:t>
      </w:r>
    </w:p>
    <w:p w:rsidR="002A6180" w:rsidRPr="00D55EA4" w:rsidRDefault="002A6180" w:rsidP="002A6180">
      <w:pPr>
        <w:pStyle w:val="USTustnpkodeksu"/>
      </w:pPr>
      <w:r w:rsidRPr="00D55EA4">
        <w:t>2. Egzamin poprawkowy przeprowadza nauczyciel prowadzący dane obowiązkowe zajęcia edukacyjne.</w:t>
      </w:r>
    </w:p>
    <w:p w:rsidR="002A6180" w:rsidRPr="00D55EA4" w:rsidRDefault="002A6180" w:rsidP="002A6180">
      <w:pPr>
        <w:pStyle w:val="USTustnpkodeksu"/>
      </w:pPr>
      <w:r w:rsidRPr="00D55EA4">
        <w:t>3. Semestralna ocena klasyfikacyjna z obowiązkowych zajęć edukacyjnych ustalona w wyniku egzaminu poprawk</w:t>
      </w:r>
      <w:r w:rsidRPr="00D55EA4">
        <w:t>o</w:t>
      </w:r>
      <w:r w:rsidRPr="00D55EA4">
        <w:t>wego jest ostateczna, z zastrzeżeniem</w:t>
      </w:r>
      <w:r w:rsidR="002623B3">
        <w:t xml:space="preserve"> art. </w:t>
      </w:r>
      <w:r w:rsidRPr="00D55EA4">
        <w:t>44n</w:t>
      </w:r>
      <w:r w:rsidR="002623B3">
        <w:t xml:space="preserve"> ust. </w:t>
      </w:r>
      <w:r w:rsidRPr="00D55EA4">
        <w:t>7.</w:t>
      </w:r>
    </w:p>
    <w:p w:rsidR="002A6180" w:rsidRPr="00D55EA4" w:rsidRDefault="002A6180" w:rsidP="002A6180">
      <w:pPr>
        <w:pStyle w:val="USTustnpkodeksu"/>
      </w:pPr>
      <w:r w:rsidRPr="00D55EA4">
        <w:t>4. Słuchacz szkoły dla dorosłych, który nie zdał egzaminu poprawkowego, nie otrzymuje promocji na semestr pr</w:t>
      </w:r>
      <w:r w:rsidRPr="00D55EA4">
        <w:t>o</w:t>
      </w:r>
      <w:r w:rsidRPr="00D55EA4">
        <w:t>gramowo wyższy.</w:t>
      </w:r>
    </w:p>
    <w:p w:rsidR="002A6180" w:rsidRPr="00D55EA4" w:rsidRDefault="002A6180" w:rsidP="002A6180">
      <w:pPr>
        <w:pStyle w:val="ARTartustawynprozporzdzenia"/>
      </w:pPr>
      <w:r w:rsidRPr="00345451">
        <w:rPr>
          <w:rStyle w:val="Ppogrubienie"/>
        </w:rPr>
        <w:t>Art. 44z.</w:t>
      </w:r>
      <w:r w:rsidRPr="00D55EA4">
        <w:t> 1. W szkole dla dorosłych słuchacz otrzymuje promocję na semestr programowo wyższy, jeżeli ze wszys</w:t>
      </w:r>
      <w:r w:rsidRPr="00D55EA4">
        <w:t>t</w:t>
      </w:r>
      <w:r w:rsidRPr="00D55EA4">
        <w:t>kich obowiązkowych zajęć edukacyjnych otrzymał pozytywne semestralne oceny klasyfikacyjne, o których mowa w przepisach wydanych na podstawie</w:t>
      </w:r>
      <w:r w:rsidR="002623B3">
        <w:t xml:space="preserve"> art. </w:t>
      </w:r>
      <w:r w:rsidRPr="00D55EA4">
        <w:t>44zb.</w:t>
      </w:r>
    </w:p>
    <w:p w:rsidR="002A6180" w:rsidRPr="00D55EA4" w:rsidRDefault="002A6180" w:rsidP="002A6180">
      <w:pPr>
        <w:pStyle w:val="USTustnpkodeksu"/>
      </w:pPr>
      <w:r w:rsidRPr="00D55EA4">
        <w:t>2. Słuchacza szkoły dla dorosłych, który nie otrzymał promocji na semestr programowo wyższy, dyrektor szkoły skreśla, w drodze decyzji, z listy słuchaczy.</w:t>
      </w:r>
    </w:p>
    <w:p w:rsidR="002A6180" w:rsidRPr="00D55EA4" w:rsidRDefault="002A6180" w:rsidP="002A6180">
      <w:pPr>
        <w:pStyle w:val="USTustnpkodeksu"/>
      </w:pPr>
      <w:r w:rsidRPr="00D55EA4">
        <w:t>3. W przypadkach losowych lub zdrowotnych, dyrektor szkoły dla dorosłych, na pisemny wniosek słuchacza, może wyrazić zgodę na powtarzanie semestru. Słuchacz może powtarzać semestr jeden raz w okresie kształcenia w danej szkole.</w:t>
      </w:r>
    </w:p>
    <w:p w:rsidR="002A6180" w:rsidRPr="00D55EA4" w:rsidRDefault="002A6180" w:rsidP="002A6180">
      <w:pPr>
        <w:pStyle w:val="USTustnpkodeksu"/>
      </w:pPr>
      <w:r w:rsidRPr="00D55EA4">
        <w:t>4. Wniosek, o którym mowa</w:t>
      </w:r>
      <w:r w:rsidR="002623B3" w:rsidRPr="00D55EA4">
        <w:t xml:space="preserve"> w</w:t>
      </w:r>
      <w:r w:rsidR="002623B3">
        <w:t> ust. </w:t>
      </w:r>
      <w:r w:rsidRPr="00D55EA4">
        <w:t>3, słuchacz szkoły dla dorosłych składa do dyrektora szkoły, nie później niż w terminie 7 dni od dnia podjęcia przez radę pedagogiczną uchwały w sprawie klasyfikacji i promocji słuchaczy.</w:t>
      </w:r>
    </w:p>
    <w:p w:rsidR="002A6180" w:rsidRPr="00D55EA4" w:rsidRDefault="002A6180" w:rsidP="002A6180">
      <w:pPr>
        <w:pStyle w:val="USTustnpkodeksu"/>
      </w:pPr>
      <w:r w:rsidRPr="00D55EA4">
        <w:t>5. Słuchacz szkoły dla dorosłych, o którym mowa</w:t>
      </w:r>
      <w:r w:rsidR="002623B3" w:rsidRPr="00D55EA4">
        <w:t xml:space="preserve"> w</w:t>
      </w:r>
      <w:r w:rsidR="002623B3">
        <w:t> art. </w:t>
      </w:r>
      <w:r w:rsidRPr="00D55EA4">
        <w:t>16</w:t>
      </w:r>
      <w:r w:rsidR="002623B3">
        <w:t xml:space="preserve"> ust. </w:t>
      </w:r>
      <w:r w:rsidRPr="00D55EA4">
        <w:t>6c</w:t>
      </w:r>
      <w:r w:rsidR="002623B3">
        <w:t xml:space="preserve"> pkt </w:t>
      </w:r>
      <w:r w:rsidRPr="00D55EA4">
        <w:t>1, który nie otrzymał promocji na semestr pr</w:t>
      </w:r>
      <w:r w:rsidRPr="00D55EA4">
        <w:t>o</w:t>
      </w:r>
      <w:r w:rsidRPr="00D55EA4">
        <w:t>gramowo wyższy, powtarza ten semestr.</w:t>
      </w:r>
    </w:p>
    <w:p w:rsidR="002A6180" w:rsidRPr="002A6180" w:rsidRDefault="002A6180" w:rsidP="00345451">
      <w:pPr>
        <w:pStyle w:val="ARTartustawynprozporzdzenia"/>
        <w:keepNext/>
      </w:pPr>
      <w:r w:rsidRPr="00345451">
        <w:rPr>
          <w:rStyle w:val="Ppogrubienie"/>
        </w:rPr>
        <w:t>Art. 44za.</w:t>
      </w:r>
      <w:r w:rsidRPr="002A6180">
        <w:t> 1. Słuchacz kończy szkołę podstawową, gimnazjum lub szkołę ponadgimnazjalną dla dorosłych, jeżeli:</w:t>
      </w:r>
    </w:p>
    <w:p w:rsidR="002A6180" w:rsidRPr="00D55EA4" w:rsidRDefault="002A6180" w:rsidP="002A6180">
      <w:pPr>
        <w:pStyle w:val="PKTpunkt"/>
      </w:pPr>
      <w:r w:rsidRPr="00D55EA4">
        <w:t>1)</w:t>
      </w:r>
      <w:r w:rsidRPr="00D55EA4">
        <w:tab/>
        <w:t>w wyniku klasyfikacji końcowej otrzymał ze wszystkich obowiązkowych zajęć edukacyjnych pozytywne końcowe oceny klasyfikacyjne, o których mowa w przepisach wydanych na podstawie</w:t>
      </w:r>
      <w:r w:rsidR="002623B3">
        <w:t xml:space="preserve"> art. </w:t>
      </w:r>
      <w:r w:rsidRPr="00D55EA4">
        <w:t>44zb;</w:t>
      </w:r>
    </w:p>
    <w:p w:rsidR="002A6180" w:rsidRPr="00D55EA4" w:rsidRDefault="002A6180" w:rsidP="002A6180">
      <w:pPr>
        <w:pStyle w:val="PKTpunkt"/>
      </w:pPr>
      <w:r w:rsidRPr="00D55EA4">
        <w:t>2)</w:t>
      </w:r>
      <w:r w:rsidRPr="00D55EA4">
        <w:tab/>
        <w:t>w przypadku szkoły podstawowej i gimnazjum – przystąpił ponadto odpowiednio do sprawdzianu lub egzaminu gimnazjalnego, z zastrzeżeniem</w:t>
      </w:r>
      <w:r w:rsidR="002623B3">
        <w:t xml:space="preserve"> art. </w:t>
      </w:r>
      <w:r w:rsidRPr="00D55EA4">
        <w:t>44zw,</w:t>
      </w:r>
      <w:r w:rsidR="002623B3">
        <w:t xml:space="preserve"> art. </w:t>
      </w:r>
      <w:r w:rsidRPr="00D55EA4">
        <w:t>44zx</w:t>
      </w:r>
      <w:r w:rsidR="002623B3" w:rsidRPr="00D55EA4">
        <w:t xml:space="preserve"> i</w:t>
      </w:r>
      <w:r w:rsidR="002623B3">
        <w:t> art. </w:t>
      </w:r>
      <w:r w:rsidRPr="00D55EA4">
        <w:t>44zz</w:t>
      </w:r>
      <w:r w:rsidR="002623B3">
        <w:t xml:space="preserve"> ust. </w:t>
      </w:r>
      <w:r w:rsidRPr="00D55EA4">
        <w:t>2.</w:t>
      </w:r>
    </w:p>
    <w:p w:rsidR="002A6180" w:rsidRPr="00D55EA4" w:rsidRDefault="002A6180" w:rsidP="002A6180">
      <w:pPr>
        <w:pStyle w:val="USTustnpkodeksu"/>
      </w:pPr>
      <w:r w:rsidRPr="00D55EA4">
        <w:t>2. Słuchacz szkoły podstawowej lub gimnazjum dla dorosłych, o którym mowa</w:t>
      </w:r>
      <w:r w:rsidR="002623B3" w:rsidRPr="00D55EA4">
        <w:t xml:space="preserve"> w</w:t>
      </w:r>
      <w:r w:rsidR="002623B3">
        <w:t> art. </w:t>
      </w:r>
      <w:r w:rsidRPr="00D55EA4">
        <w:t>16</w:t>
      </w:r>
      <w:r w:rsidR="002623B3">
        <w:t xml:space="preserve"> ust. </w:t>
      </w:r>
      <w:r w:rsidRPr="00D55EA4">
        <w:t>6c</w:t>
      </w:r>
      <w:r w:rsidR="002623B3">
        <w:t xml:space="preserve"> pkt </w:t>
      </w:r>
      <w:r w:rsidRPr="00D55EA4">
        <w:t>1, który nie spe</w:t>
      </w:r>
      <w:r w:rsidRPr="00D55EA4">
        <w:t>ł</w:t>
      </w:r>
      <w:r w:rsidRPr="00D55EA4">
        <w:t>nił warunków określonych</w:t>
      </w:r>
      <w:r w:rsidR="002623B3" w:rsidRPr="00D55EA4">
        <w:t xml:space="preserve"> w</w:t>
      </w:r>
      <w:r w:rsidR="002623B3">
        <w:t> ust. </w:t>
      </w:r>
      <w:r w:rsidRPr="00D55EA4">
        <w:t>1, powtarza ostatni semestr i przystępuje w tym semestrze odpowiednio do sprawdzianu lub egzaminu gimnazjalnego.</w:t>
      </w:r>
    </w:p>
    <w:p w:rsidR="002A6180" w:rsidRPr="002A6180" w:rsidRDefault="002A6180" w:rsidP="00345451">
      <w:pPr>
        <w:pStyle w:val="ARTartustawynprozporzdzenia"/>
        <w:keepNext/>
      </w:pPr>
      <w:r w:rsidRPr="00345451">
        <w:rPr>
          <w:rStyle w:val="Ppogrubienie"/>
        </w:rPr>
        <w:t>Art. 44zb.</w:t>
      </w:r>
      <w:r w:rsidRPr="002A6180">
        <w:t> Minister właściwy do spraw oświaty i wychowania określi, w drodze rozporządzenia, szczegółowe w</w:t>
      </w:r>
      <w:r w:rsidRPr="002A6180">
        <w:t>a</w:t>
      </w:r>
      <w:r w:rsidRPr="002A6180">
        <w:t>runki i sposób oceniania, klasyfikowania i promowania uczniów w szkołach publicznych, w tym:</w:t>
      </w:r>
    </w:p>
    <w:p w:rsidR="002A6180" w:rsidRPr="00D55EA4" w:rsidRDefault="002A6180" w:rsidP="002A6180">
      <w:pPr>
        <w:pStyle w:val="PKTpunkt"/>
      </w:pPr>
      <w:r w:rsidRPr="00D55EA4">
        <w:t>1)</w:t>
      </w:r>
      <w:r w:rsidRPr="00D55EA4">
        <w:tab/>
        <w:t>przypadki, w których dostosowuje się wymagania edukacyjne, o których mowa</w:t>
      </w:r>
      <w:r w:rsidR="002623B3" w:rsidRPr="00D55EA4">
        <w:t xml:space="preserve"> w</w:t>
      </w:r>
      <w:r w:rsidR="002623B3">
        <w:t> art. </w:t>
      </w:r>
      <w:r w:rsidRPr="00D55EA4">
        <w:t>44b</w:t>
      </w:r>
      <w:r w:rsidR="002623B3">
        <w:t xml:space="preserve"> ust. </w:t>
      </w:r>
      <w:r w:rsidRPr="00D55EA4">
        <w:t>8</w:t>
      </w:r>
      <w:r w:rsidR="002623B3">
        <w:t xml:space="preserve"> pkt </w:t>
      </w:r>
      <w:r w:rsidRPr="00D55EA4">
        <w:t>1, do indywid</w:t>
      </w:r>
      <w:r w:rsidRPr="00D55EA4">
        <w:t>u</w:t>
      </w:r>
      <w:r w:rsidRPr="00D55EA4">
        <w:t>alnych potrzeb rozwojowych i edukacyjnych oraz możliwości psychofizycznych uczniów oraz podstawę tego dost</w:t>
      </w:r>
      <w:r w:rsidRPr="00D55EA4">
        <w:t>o</w:t>
      </w:r>
      <w:r w:rsidRPr="00D55EA4">
        <w:t>sowania, z uwzględnieniem konieczności właściwego zapewnienia procesu kształcenia uczniów, w tym słuchaczy szkół dla dorosłych funkcjonujących w zakładach karnych lub aresztach śledczych;</w:t>
      </w:r>
    </w:p>
    <w:p w:rsidR="002A6180" w:rsidRPr="00D55EA4" w:rsidRDefault="002A6180" w:rsidP="002A6180">
      <w:pPr>
        <w:pStyle w:val="PKTpunkt"/>
      </w:pPr>
      <w:r w:rsidRPr="00D55EA4">
        <w:t>2)</w:t>
      </w:r>
      <w:r w:rsidRPr="00D55EA4">
        <w:tab/>
        <w:t>rodzaje obowiązkowych zajęć edukacyjnych, z których realizacji uczeń może być zwolniony, przypadki, w których to zwolnienie może nastąpić, rodzaje dokumentów będących podstawą zwolnienia oraz tryb i okres zwolnienia, uwzględniając indywidualne możliwości psychofizyczne ucznia, specyfikę danych zajęć edukacyjnych oraz celowość realizacji przez ucznia niektórych treści nauczania;</w:t>
      </w:r>
    </w:p>
    <w:p w:rsidR="002A6180" w:rsidRPr="00D55EA4" w:rsidRDefault="002A6180" w:rsidP="002A6180">
      <w:pPr>
        <w:pStyle w:val="PKTpunkt"/>
      </w:pPr>
      <w:r w:rsidRPr="00D55EA4">
        <w:t>3)</w:t>
      </w:r>
      <w:r w:rsidRPr="00D55EA4">
        <w:tab/>
        <w:t>zakres projektu edukacyjnego oraz warunki jego realizacji, z uwzględnieniem konieczności ujęcia w kryteriach oc</w:t>
      </w:r>
      <w:r w:rsidRPr="00D55EA4">
        <w:t>e</w:t>
      </w:r>
      <w:r w:rsidRPr="00D55EA4">
        <w:t>niania zachowania udziału ucznia w realizacji projektu edukacyjnego;</w:t>
      </w:r>
    </w:p>
    <w:p w:rsidR="002A6180" w:rsidRPr="00D55EA4" w:rsidRDefault="002A6180" w:rsidP="002A6180">
      <w:pPr>
        <w:pStyle w:val="PKTpunkt"/>
      </w:pPr>
      <w:r w:rsidRPr="00D55EA4">
        <w:t>4)</w:t>
      </w:r>
      <w:r w:rsidRPr="00D55EA4">
        <w:tab/>
        <w:t>skalę rocznych, semestralnych i końcowych ocen klasyfikacyjnych z zajęć edukacyjnych wraz ze wskazaniem, które z ocen według tej skali uznaje się za oceny pozytywne, a które za negatywne, oraz podstawowe obszary, które bierze się pod uwagę przy ocenianiu zachowania ucznia, skalę rocznej i końcowej oceny klasyfikacyjnej zachowania, z uwzględnieniem konieczności zapewnienia jednolitego systemu oceniania ucznia;</w:t>
      </w:r>
    </w:p>
    <w:p w:rsidR="002A6180" w:rsidRPr="00D55EA4" w:rsidRDefault="002A6180" w:rsidP="002A6180">
      <w:pPr>
        <w:pStyle w:val="PKTpunkt"/>
      </w:pPr>
      <w:r w:rsidRPr="00D55EA4">
        <w:t>5)</w:t>
      </w:r>
      <w:r w:rsidRPr="00D55EA4">
        <w:tab/>
        <w:t>funkcje oceniania bieżącego ucznia, z uwzględnieniem konieczności przekazywania uczniowi informacji o jego osi</w:t>
      </w:r>
      <w:r w:rsidRPr="00D55EA4">
        <w:t>ą</w:t>
      </w:r>
      <w:r w:rsidRPr="00D55EA4">
        <w:t>gnięciach edukacyjnych pomagających w uczeniu się;</w:t>
      </w:r>
    </w:p>
    <w:p w:rsidR="002A6180" w:rsidRPr="00D55EA4" w:rsidRDefault="002A6180" w:rsidP="002A6180">
      <w:pPr>
        <w:pStyle w:val="PKTpunkt"/>
      </w:pPr>
      <w:r w:rsidRPr="00D55EA4">
        <w:t>6)</w:t>
      </w:r>
      <w:r w:rsidRPr="00D55EA4">
        <w:tab/>
        <w:t>warunki, tryb i formę przeprowadzania egzaminu klasyfikacyjnego, a w przypadku ucznia, o którym mowa</w:t>
      </w:r>
      <w:r w:rsidR="002623B3" w:rsidRPr="00D55EA4">
        <w:t xml:space="preserve"> w</w:t>
      </w:r>
      <w:r w:rsidR="002623B3">
        <w:t> art. </w:t>
      </w:r>
      <w:r w:rsidRPr="00D55EA4">
        <w:t>16</w:t>
      </w:r>
      <w:r w:rsidR="002623B3">
        <w:t xml:space="preserve"> ust. </w:t>
      </w:r>
      <w:r w:rsidRPr="00D55EA4">
        <w:t>8 – także rodzaje zajęć edukacyjnych, z których nie przeprowadza się egzaminu klasyfikacyjnego, skład komisji powołanej do przeprowadzenia egzaminu klasyfikacyjnego, z uwzględnieniem konieczności zapewnienia prawidł</w:t>
      </w:r>
      <w:r w:rsidRPr="00D55EA4">
        <w:t>o</w:t>
      </w:r>
      <w:r w:rsidRPr="00D55EA4">
        <w:t>wości przeprowadzenia tego egzaminu oraz odpowiedniego udokumentowania jego przebiegu;</w:t>
      </w:r>
    </w:p>
    <w:p w:rsidR="002A6180" w:rsidRPr="00D55EA4" w:rsidRDefault="002A6180" w:rsidP="002A6180">
      <w:pPr>
        <w:pStyle w:val="PKTpunkt"/>
      </w:pPr>
      <w:r w:rsidRPr="00D55EA4">
        <w:t>7)</w:t>
      </w:r>
      <w:r w:rsidRPr="00D55EA4">
        <w:tab/>
        <w:t>tryb i formę przeprowadzania egzaminu poprawkowego, skład komisji powołanej do przeprowadzenia egzaminu poprawkowego, z uwzględnieniem konieczności zapewnienia prawidłowości przeprowadzenia tego egzaminu oraz odpowiedniego udokumentowania jego przebiegu;</w:t>
      </w:r>
    </w:p>
    <w:p w:rsidR="002A6180" w:rsidRPr="00D55EA4" w:rsidRDefault="002A6180" w:rsidP="002A6180">
      <w:pPr>
        <w:pStyle w:val="PKTpunkt"/>
      </w:pPr>
      <w:r w:rsidRPr="00D55EA4">
        <w:t>8)</w:t>
      </w:r>
      <w:r w:rsidRPr="00D55EA4">
        <w:tab/>
        <w:t>tryb i formę przeprowadzania sprawdzianu wiadomości i umiejętności ucznia, o którym mowa</w:t>
      </w:r>
      <w:r w:rsidR="002623B3" w:rsidRPr="00D55EA4">
        <w:t xml:space="preserve"> w</w:t>
      </w:r>
      <w:r w:rsidR="002623B3">
        <w:t> art. </w:t>
      </w:r>
      <w:r w:rsidRPr="00D55EA4">
        <w:t>44n</w:t>
      </w:r>
      <w:r w:rsidR="002623B3">
        <w:t xml:space="preserve"> ust. </w:t>
      </w:r>
      <w:r w:rsidRPr="00D55EA4">
        <w:t>4</w:t>
      </w:r>
      <w:r w:rsidR="002623B3">
        <w:t xml:space="preserve"> pkt </w:t>
      </w:r>
      <w:r w:rsidRPr="00D55EA4">
        <w:t>1, oraz ustalania rocznej oceny klasyfikacyjnej zachowania, o której mowa</w:t>
      </w:r>
      <w:r w:rsidR="002623B3" w:rsidRPr="00D55EA4">
        <w:t xml:space="preserve"> w</w:t>
      </w:r>
      <w:r w:rsidR="002623B3">
        <w:t> art. </w:t>
      </w:r>
      <w:r w:rsidRPr="00D55EA4">
        <w:t>44n</w:t>
      </w:r>
      <w:r w:rsidR="002623B3">
        <w:t xml:space="preserve"> ust. </w:t>
      </w:r>
      <w:r w:rsidRPr="00D55EA4">
        <w:t>4</w:t>
      </w:r>
      <w:r w:rsidR="002623B3">
        <w:t xml:space="preserve"> pkt </w:t>
      </w:r>
      <w:r w:rsidRPr="00D55EA4">
        <w:t>2, skład komisji, o których mowa</w:t>
      </w:r>
      <w:r w:rsidR="002623B3" w:rsidRPr="00D55EA4">
        <w:t xml:space="preserve"> w</w:t>
      </w:r>
      <w:r w:rsidR="002623B3">
        <w:t> art. </w:t>
      </w:r>
      <w:r w:rsidRPr="00D55EA4">
        <w:t>44n</w:t>
      </w:r>
      <w:r w:rsidR="002623B3">
        <w:t xml:space="preserve"> ust. </w:t>
      </w:r>
      <w:r w:rsidRPr="00D55EA4">
        <w:t>4, z uwzględnieniem konieczności zapewnienia prawidłowości przeprowadzenia tego sprawdzianu lub prawidłowości ustalenia rocznej oceny klasyfikacyjnej zachowania oraz odpowiedniego udokume</w:t>
      </w:r>
      <w:r w:rsidRPr="00D55EA4">
        <w:t>n</w:t>
      </w:r>
      <w:r w:rsidRPr="00D55EA4">
        <w:t>towania pracy komisji;</w:t>
      </w:r>
    </w:p>
    <w:p w:rsidR="002A6180" w:rsidRPr="00D55EA4" w:rsidRDefault="002A6180" w:rsidP="002A6180">
      <w:pPr>
        <w:pStyle w:val="PKTpunkt"/>
      </w:pPr>
      <w:r w:rsidRPr="00D55EA4">
        <w:t>9)</w:t>
      </w:r>
      <w:r w:rsidRPr="00D55EA4">
        <w:tab/>
        <w:t>warunki promocji ucznia do klasy programowo wyższej lub ukończenia szkoły z wyróżnieniem, z uwzględnieniem rocznych ocen klasyfikacyjnych z zajęć edukacyjnych, które wlicza się do średniej ocen, oraz rocznej oceny klasyf</w:t>
      </w:r>
      <w:r w:rsidRPr="00D55EA4">
        <w:t>i</w:t>
      </w:r>
      <w:r w:rsidRPr="00D55EA4">
        <w:t>kacyjnej zachowania;</w:t>
      </w:r>
    </w:p>
    <w:p w:rsidR="002A6180" w:rsidRPr="00D55EA4" w:rsidRDefault="002A6180" w:rsidP="002A6180">
      <w:pPr>
        <w:pStyle w:val="PKTpunkt"/>
      </w:pPr>
      <w:r w:rsidRPr="00D55EA4">
        <w:t>10)</w:t>
      </w:r>
      <w:r w:rsidRPr="00D55EA4">
        <w:tab/>
        <w:t>tryb i formę przeprowadzania egzaminu semestralnego, z uwzględnieniem konieczności zapewnienia prawidłowości przeprowadzenia tego egzaminu oraz odpowiedniego udokumentowania jego przebiegu.</w:t>
      </w:r>
    </w:p>
    <w:p w:rsidR="002A6180" w:rsidRPr="00D55EA4" w:rsidRDefault="002A6180" w:rsidP="002A6180">
      <w:pPr>
        <w:pStyle w:val="ARTartustawynprozporzdzenia"/>
      </w:pPr>
      <w:r w:rsidRPr="00345451">
        <w:rPr>
          <w:rStyle w:val="Ppogrubienie"/>
        </w:rPr>
        <w:t>Art. 44zc.</w:t>
      </w:r>
      <w:r w:rsidRPr="00D55EA4">
        <w:t> Ocenianie, klasyfikowanie i promowanie uczniów w szkole artystycznej odbywa się zgodnie z zasadami określonymi</w:t>
      </w:r>
      <w:r w:rsidR="002623B3" w:rsidRPr="00D55EA4">
        <w:t xml:space="preserve"> w</w:t>
      </w:r>
      <w:r w:rsidR="002623B3">
        <w:t> art. </w:t>
      </w:r>
      <w:r w:rsidRPr="00D55EA4">
        <w:t>44zd–44zp oraz przepisami wydanymi na podstawie</w:t>
      </w:r>
      <w:r w:rsidR="002623B3">
        <w:t xml:space="preserve"> art. </w:t>
      </w:r>
      <w:r w:rsidRPr="00D55EA4">
        <w:t>44zq.</w:t>
      </w:r>
    </w:p>
    <w:p w:rsidR="002A6180" w:rsidRPr="002A6180" w:rsidRDefault="002A6180" w:rsidP="00345451">
      <w:pPr>
        <w:pStyle w:val="ARTartustawynprozporzdzenia"/>
        <w:keepNext/>
      </w:pPr>
      <w:r w:rsidRPr="00345451">
        <w:rPr>
          <w:rStyle w:val="Ppogrubienie"/>
        </w:rPr>
        <w:t>Art. 44zd.</w:t>
      </w:r>
      <w:r w:rsidRPr="002A6180">
        <w:t> 1. Ocenianiu w szkole artystycznej realizującej kształcenie artystyczne i kształcenie ogólne podlegają:</w:t>
      </w:r>
    </w:p>
    <w:p w:rsidR="002A6180" w:rsidRPr="00D55EA4" w:rsidRDefault="002A6180" w:rsidP="002A6180">
      <w:pPr>
        <w:pStyle w:val="PKTpunkt"/>
      </w:pPr>
      <w:r w:rsidRPr="00D55EA4">
        <w:t>1)</w:t>
      </w:r>
      <w:r w:rsidRPr="00D55EA4">
        <w:tab/>
        <w:t>osiągnięcia edukacyjne ucznia w zakresie zajęć edukacyjnych ogólnokształcących;</w:t>
      </w:r>
    </w:p>
    <w:p w:rsidR="002A6180" w:rsidRPr="00D55EA4" w:rsidRDefault="002A6180" w:rsidP="002A6180">
      <w:pPr>
        <w:pStyle w:val="PKTpunkt"/>
      </w:pPr>
      <w:r w:rsidRPr="00D55EA4">
        <w:t>2)</w:t>
      </w:r>
      <w:r w:rsidRPr="00D55EA4">
        <w:tab/>
        <w:t>osiągnięcia edukacyjne ucznia w zakresie zajęć edukacyjnych artystycznych;</w:t>
      </w:r>
    </w:p>
    <w:p w:rsidR="002A6180" w:rsidRPr="00D55EA4" w:rsidRDefault="002A6180" w:rsidP="002A6180">
      <w:pPr>
        <w:pStyle w:val="PKTpunkt"/>
      </w:pPr>
      <w:r w:rsidRPr="00D55EA4">
        <w:t>3)</w:t>
      </w:r>
      <w:r w:rsidRPr="00D55EA4">
        <w:tab/>
        <w:t>zachowanie ucznia.</w:t>
      </w:r>
    </w:p>
    <w:p w:rsidR="002A6180" w:rsidRPr="00D55EA4" w:rsidRDefault="002A6180" w:rsidP="002A6180">
      <w:pPr>
        <w:pStyle w:val="USTustnpkodeksu"/>
      </w:pPr>
      <w:r w:rsidRPr="00D55EA4">
        <w:t>2. Ocenianiu w szkole artystycznej realizującej wyłącznie kształcenie artystyczne podlegają osiągnięcia edukacyjne ucznia w zakresie zajęć edukacyjnych artystycznych.</w:t>
      </w:r>
    </w:p>
    <w:p w:rsidR="002A6180" w:rsidRPr="002A6180" w:rsidRDefault="002A6180" w:rsidP="00345451">
      <w:pPr>
        <w:pStyle w:val="USTustnpkodeksu"/>
        <w:keepNext/>
      </w:pPr>
      <w:r w:rsidRPr="00D55EA4">
        <w:t>3.</w:t>
      </w:r>
      <w:r w:rsidRPr="002A6180">
        <w:t> Ocenianie osiągnięć edukacyjnych ucznia polega na rozpoznawaniu przez nauczycieli poziomu i postępów w opanowaniu przez ucznia wiadomości i umiejętności w stosunku do:</w:t>
      </w:r>
    </w:p>
    <w:p w:rsidR="002A6180" w:rsidRPr="00D55EA4" w:rsidRDefault="002A6180" w:rsidP="002A6180">
      <w:pPr>
        <w:pStyle w:val="PKTpunkt"/>
      </w:pPr>
      <w:r w:rsidRPr="00D55EA4">
        <w:t>1)</w:t>
      </w:r>
      <w:r w:rsidRPr="00D55EA4">
        <w:tab/>
        <w:t>efektów kształcenia określonych w podstawie programowej kształcenia w zawodach szkolnictwa artystycznego oraz wymagań edukacyjnych wynikających z realizowanych w szkole artystycznej programów nauczania;</w:t>
      </w:r>
    </w:p>
    <w:p w:rsidR="002A6180" w:rsidRPr="00D55EA4" w:rsidRDefault="002A6180" w:rsidP="002A6180">
      <w:pPr>
        <w:pStyle w:val="PKTpunkt"/>
      </w:pPr>
      <w:r w:rsidRPr="00D55EA4">
        <w:t>2)</w:t>
      </w:r>
      <w:r w:rsidRPr="00D55EA4">
        <w:tab/>
        <w:t>w przypadku szkoły artystycznej realizującej kształcenie ogólne – także wymagań określonych w podstawie progr</w:t>
      </w:r>
      <w:r w:rsidRPr="00D55EA4">
        <w:t>a</w:t>
      </w:r>
      <w:r w:rsidRPr="00D55EA4">
        <w:t>mowej kształcenia ogólnego oraz wymagań edukacyjnych wynikających z realizowanych w szkole artystycznej pr</w:t>
      </w:r>
      <w:r w:rsidRPr="00D55EA4">
        <w:t>o</w:t>
      </w:r>
      <w:r w:rsidRPr="00D55EA4">
        <w:t>gramów nauczania.</w:t>
      </w:r>
    </w:p>
    <w:p w:rsidR="002A6180" w:rsidRPr="00D55EA4" w:rsidRDefault="002A6180" w:rsidP="002A6180">
      <w:pPr>
        <w:pStyle w:val="USTustnpkodeksu"/>
      </w:pPr>
      <w:r w:rsidRPr="00D55EA4">
        <w:t>4. Ocenianie zachowania ucznia polega na rozpoznawaniu przez wychowawcę oddziału, nauczycieli oraz uczniów danego oddziału stopnia respektowania przez ucznia zasad współżycia społecznego i norm etycznych oraz obowiązków określonych w statucie szkoły artystycznej.</w:t>
      </w:r>
    </w:p>
    <w:p w:rsidR="002A6180" w:rsidRPr="00D55EA4" w:rsidRDefault="002A6180" w:rsidP="002A6180">
      <w:pPr>
        <w:pStyle w:val="USTustnpkodeksu"/>
      </w:pPr>
      <w:r w:rsidRPr="00D55EA4">
        <w:t>5. Do oceniania osiągnięć edukacyjnych i zachowania ucznia szkoły artystycznej stosuje się odpowiednio przepisy</w:t>
      </w:r>
      <w:r w:rsidR="002623B3">
        <w:t xml:space="preserve"> art. </w:t>
      </w:r>
      <w:r w:rsidRPr="00D55EA4">
        <w:t>44b</w:t>
      </w:r>
      <w:r w:rsidR="002623B3">
        <w:t xml:space="preserve"> ust. </w:t>
      </w:r>
      <w:r w:rsidRPr="00D55EA4">
        <w:t>5–7.</w:t>
      </w:r>
    </w:p>
    <w:p w:rsidR="002A6180" w:rsidRPr="002A6180" w:rsidRDefault="002A6180" w:rsidP="00345451">
      <w:pPr>
        <w:pStyle w:val="USTustnpkodeksu"/>
        <w:keepNext/>
      </w:pPr>
      <w:r w:rsidRPr="00D55EA4">
        <w:t>6.</w:t>
      </w:r>
      <w:r w:rsidRPr="002A6180">
        <w:t> Nauczyciele na początku każdego roku szkolnego informują uczniów oraz ich rodziców, a w artystycznej szkole policealnej i pomaturalnej – uczniów, o:</w:t>
      </w:r>
    </w:p>
    <w:p w:rsidR="002A6180" w:rsidRPr="00D55EA4" w:rsidRDefault="002A6180" w:rsidP="002A6180">
      <w:pPr>
        <w:pStyle w:val="PKTpunkt"/>
      </w:pPr>
      <w:r w:rsidRPr="00D55EA4">
        <w:t>1)</w:t>
      </w:r>
      <w:r w:rsidRPr="00D55EA4">
        <w:tab/>
        <w:t>wymaganiach edukacyjnych niezbędnych do otrzymania przez ucznia poszczególnych śródrocznych i rocznych, a w artystycznej szkole policealnej i pomaturalnej – semestralnych, ocen klasyfikacyjnych z zajęć edukacyjnych, w</w:t>
      </w:r>
      <w:r w:rsidRPr="00D55EA4">
        <w:t>y</w:t>
      </w:r>
      <w:r w:rsidRPr="00D55EA4">
        <w:t>nikających z realizowanego przez siebie programu nauczania;</w:t>
      </w:r>
    </w:p>
    <w:p w:rsidR="002A6180" w:rsidRPr="00D55EA4" w:rsidRDefault="002A6180" w:rsidP="002A6180">
      <w:pPr>
        <w:pStyle w:val="PKTpunkt"/>
      </w:pPr>
      <w:r w:rsidRPr="00D55EA4">
        <w:t>2)</w:t>
      </w:r>
      <w:r w:rsidRPr="00D55EA4">
        <w:tab/>
        <w:t>sposobach sprawdzania osiągnięć edukacyjnych uczniów;</w:t>
      </w:r>
    </w:p>
    <w:p w:rsidR="002A6180" w:rsidRPr="00D55EA4" w:rsidRDefault="002A6180" w:rsidP="002A6180">
      <w:pPr>
        <w:pStyle w:val="PKTpunkt"/>
      </w:pPr>
      <w:r w:rsidRPr="00D55EA4">
        <w:t>3)</w:t>
      </w:r>
      <w:r w:rsidRPr="00D55EA4">
        <w:tab/>
      </w:r>
      <w:r w:rsidRPr="0009363E">
        <w:rPr>
          <w:spacing w:val="-2"/>
        </w:rPr>
        <w:t>warunkach i trybie otrzymania wyższej niż przewidywana rocznej, a w artystycznej szkole policealnej i pomaturalnej –</w:t>
      </w:r>
      <w:r w:rsidRPr="00D55EA4">
        <w:t xml:space="preserve"> semestralnej, oceny klasyfikacyjnej z zajęć edukacyjnych, z wyjątkiem zajęć edukacyjnych, z których odpowiednio roczna lub semestralna ocena klasyfikacyjna jest ustalana w trybie egzaminu promocyjnego.</w:t>
      </w:r>
    </w:p>
    <w:p w:rsidR="002A6180" w:rsidRPr="002A6180" w:rsidRDefault="002A6180" w:rsidP="00345451">
      <w:pPr>
        <w:pStyle w:val="USTustnpkodeksu"/>
        <w:keepNext/>
      </w:pPr>
      <w:r w:rsidRPr="00D55EA4">
        <w:t>7.</w:t>
      </w:r>
      <w:r w:rsidRPr="002A6180">
        <w:t> Wychowawca oddziału szkoły artystycznej realizującej kształcenie ogólne na początku każdego roku szkolnego i</w:t>
      </w:r>
      <w:r w:rsidRPr="002A6180">
        <w:t>n</w:t>
      </w:r>
      <w:r w:rsidRPr="002A6180">
        <w:t>formuje uczniów oraz ich rodziców o:</w:t>
      </w:r>
    </w:p>
    <w:p w:rsidR="002A6180" w:rsidRPr="00D55EA4" w:rsidRDefault="002A6180" w:rsidP="002A6180">
      <w:pPr>
        <w:pStyle w:val="PKTpunkt"/>
      </w:pPr>
      <w:r w:rsidRPr="00D55EA4">
        <w:t>1)</w:t>
      </w:r>
      <w:r w:rsidRPr="00D55EA4">
        <w:tab/>
        <w:t>warunkach i sposobie oraz kryteriach oceniania zachowania;</w:t>
      </w:r>
    </w:p>
    <w:p w:rsidR="002A6180" w:rsidRPr="00D55EA4" w:rsidRDefault="002A6180" w:rsidP="002A6180">
      <w:pPr>
        <w:pStyle w:val="PKTpunkt"/>
      </w:pPr>
      <w:r w:rsidRPr="00D55EA4">
        <w:t>2)</w:t>
      </w:r>
      <w:r w:rsidRPr="00D55EA4">
        <w:tab/>
        <w:t>warunkach i trybie otrzymania wyższej niż przewidywana rocznej oceny klasyfikacyjnej zachowania;</w:t>
      </w:r>
    </w:p>
    <w:p w:rsidR="002A6180" w:rsidRPr="00D55EA4" w:rsidRDefault="002A6180" w:rsidP="002A6180">
      <w:pPr>
        <w:pStyle w:val="PKTpunkt"/>
      </w:pPr>
      <w:r w:rsidRPr="00D55EA4">
        <w:t>3)</w:t>
      </w:r>
      <w:r w:rsidRPr="00D55EA4">
        <w:tab/>
        <w:t>konsekwencjach otrzymania negatywnej rocznej oceny klasyfikacyjnej z obowiązkowych zajęć edukacyjnych art</w:t>
      </w:r>
      <w:r w:rsidRPr="00D55EA4">
        <w:t>y</w:t>
      </w:r>
      <w:r w:rsidRPr="00D55EA4">
        <w:t>stycznych.</w:t>
      </w:r>
    </w:p>
    <w:p w:rsidR="002A6180" w:rsidRPr="00D55EA4" w:rsidRDefault="002A6180" w:rsidP="002A6180">
      <w:pPr>
        <w:pStyle w:val="USTustnpkodeksu"/>
      </w:pPr>
      <w:r w:rsidRPr="00D55EA4">
        <w:t>8. Na początku każdego roku szkolnego dyrektor szkoły artystycznej realizującej wyłącznie kształcenie artystyczne informuje uczniów oraz ich rodziców, a w artystycznej szkole policealnej i pomaturalnej – uczniów, o konsekwencjach otrzymania negatywnej rocznej oceny klasyfikacyjnej z obowiązkowych zajęć edukacyjnych artystycznych.</w:t>
      </w:r>
    </w:p>
    <w:p w:rsidR="002A6180" w:rsidRPr="00D55EA4" w:rsidRDefault="002A6180" w:rsidP="002A6180">
      <w:pPr>
        <w:pStyle w:val="USTustnpkodeksu"/>
      </w:pPr>
      <w:r w:rsidRPr="00D55EA4">
        <w:t>9. Szczegółowe warunki i sposób oceniania wewnątrzszkolnego określa statut szkoły artystycznej.</w:t>
      </w:r>
    </w:p>
    <w:p w:rsidR="002A6180" w:rsidRPr="00D55EA4" w:rsidRDefault="002A6180" w:rsidP="002A6180">
      <w:pPr>
        <w:pStyle w:val="USTustnpkodeksu"/>
      </w:pPr>
      <w:r w:rsidRPr="00D55EA4">
        <w:t>10. Nauczyciel jest obowiązany indywidualizować pracę z uczniem na zajęciach edukacyjnych odpowiednio do p</w:t>
      </w:r>
      <w:r w:rsidRPr="00D55EA4">
        <w:t>o</w:t>
      </w:r>
      <w:r w:rsidRPr="00D55EA4">
        <w:t>trzeb rozwojowych i edukacyjnych oraz możliwości psychofizycznych ucznia.</w:t>
      </w:r>
    </w:p>
    <w:p w:rsidR="002A6180" w:rsidRPr="00D55EA4" w:rsidRDefault="002A6180" w:rsidP="002A6180">
      <w:pPr>
        <w:pStyle w:val="USTustnpkodeksu"/>
      </w:pPr>
      <w:r w:rsidRPr="00D55EA4">
        <w:t>11. Nauczyciel jest obowiązany dostosować wymagania edukacyjne, o których mowa</w:t>
      </w:r>
      <w:r w:rsidR="002623B3" w:rsidRPr="00D55EA4">
        <w:t xml:space="preserve"> w</w:t>
      </w:r>
      <w:r w:rsidR="002623B3">
        <w:t> ust. </w:t>
      </w:r>
      <w:r w:rsidRPr="00D55EA4">
        <w:t>6</w:t>
      </w:r>
      <w:r w:rsidR="002623B3">
        <w:t xml:space="preserve"> pkt </w:t>
      </w:r>
      <w:r w:rsidRPr="00D55EA4">
        <w:t>1, do indywidua</w:t>
      </w:r>
      <w:r w:rsidRPr="00D55EA4">
        <w:t>l</w:t>
      </w:r>
      <w:r w:rsidRPr="00D55EA4">
        <w:t>nych potrzeb rozwojowych i edukacyjnych oraz możliwości psychofizycznych ucznia, w przypadkach określonych w przepisach wydanych na podstawie</w:t>
      </w:r>
      <w:r w:rsidR="002623B3">
        <w:t xml:space="preserve"> art. </w:t>
      </w:r>
      <w:r w:rsidRPr="00D55EA4">
        <w:t>44zq.</w:t>
      </w:r>
    </w:p>
    <w:p w:rsidR="002A6180" w:rsidRPr="002A6180" w:rsidRDefault="002A6180" w:rsidP="00345451">
      <w:pPr>
        <w:pStyle w:val="ARTartustawynprozporzdzenia"/>
        <w:keepNext/>
      </w:pPr>
      <w:r w:rsidRPr="00345451">
        <w:rPr>
          <w:rStyle w:val="Ppogrubienie"/>
        </w:rPr>
        <w:t>Art. 44ze.</w:t>
      </w:r>
      <w:r w:rsidRPr="002A6180">
        <w:t> 1. Uczeń szkoły artystycznej podlega klasyfikacji:</w:t>
      </w:r>
    </w:p>
    <w:p w:rsidR="002A6180" w:rsidRPr="00D55EA4" w:rsidRDefault="002A6180" w:rsidP="002A6180">
      <w:pPr>
        <w:pStyle w:val="PKTpunkt"/>
      </w:pPr>
      <w:r w:rsidRPr="00D55EA4">
        <w:t>1)</w:t>
      </w:r>
      <w:r w:rsidRPr="00D55EA4">
        <w:tab/>
        <w:t>śródrocznej i rocznej, a w artystycznej szkole policealnej i pomaturalnej – semestralnej;</w:t>
      </w:r>
    </w:p>
    <w:p w:rsidR="002A6180" w:rsidRPr="00D55EA4" w:rsidRDefault="002A6180" w:rsidP="002A6180">
      <w:pPr>
        <w:pStyle w:val="PKTpunkt"/>
      </w:pPr>
      <w:r w:rsidRPr="00D55EA4">
        <w:t>2)</w:t>
      </w:r>
      <w:r w:rsidRPr="00D55EA4">
        <w:tab/>
        <w:t>końcowej.</w:t>
      </w:r>
    </w:p>
    <w:p w:rsidR="002A6180" w:rsidRPr="00D55EA4" w:rsidRDefault="002A6180" w:rsidP="002A6180">
      <w:pPr>
        <w:pStyle w:val="USTustnpkodeksu"/>
      </w:pPr>
      <w:r w:rsidRPr="00D55EA4">
        <w:t>2. Klasyfikacja śródroczna polega na okresowym podsumowaniu osiągnięć edukacyjnych ucznia z zajęć edukacy</w:t>
      </w:r>
      <w:r w:rsidRPr="00D55EA4">
        <w:t>j</w:t>
      </w:r>
      <w:r w:rsidRPr="00D55EA4">
        <w:t>nych, a w szkole artystycznej realizującej kształcenie ogólne – również zachowania ucznia, oraz ustaleniu odpowiednio śródrocznych ocen klasyfikacyjnych z zajęć edukacyjnych i śródrocznej oceny klasyfikacyjnej zachowania. Klasyfikację śródroczną przeprowadza się co najmniej raz w ciągu roku szkolnego, w terminie określonym w statucie szkoły artystyc</w:t>
      </w:r>
      <w:r w:rsidRPr="00D55EA4">
        <w:t>z</w:t>
      </w:r>
      <w:r w:rsidRPr="00D55EA4">
        <w:t>nej.</w:t>
      </w:r>
    </w:p>
    <w:p w:rsidR="002A6180" w:rsidRPr="002A6180" w:rsidRDefault="002A6180" w:rsidP="00345451">
      <w:pPr>
        <w:pStyle w:val="USTustnpkodeksu"/>
        <w:keepNext/>
      </w:pPr>
      <w:r w:rsidRPr="00D55EA4">
        <w:t>3.</w:t>
      </w:r>
      <w:r w:rsidRPr="002A6180">
        <w:t> Klasyfikacja roczna polega na podsumowaniu osiągnięć edukacyjnych ucznia z zajęć edukacyjnych, a w szkole a</w:t>
      </w:r>
      <w:r w:rsidRPr="002A6180">
        <w:t>r</w:t>
      </w:r>
      <w:r w:rsidRPr="002A6180">
        <w:t>tystycznej realizującej kształcenie ogólne – również zachowania ucznia, w danym roku szkolnym oraz ustaleniu odp</w:t>
      </w:r>
      <w:r w:rsidRPr="002A6180">
        <w:t>o</w:t>
      </w:r>
      <w:r w:rsidRPr="002A6180">
        <w:t>wiednio rocznych ocen klasyfikacyjnych z zajęć edukacyjnych i rocznej oceny klasyfikacyjnej zachowania, z tym że w przypadku szkoły artystycznej realizującej kształcenie ogólne w zakresie klas I–III szkoły podstawowej ustala się:</w:t>
      </w:r>
    </w:p>
    <w:p w:rsidR="002A6180" w:rsidRPr="00D55EA4" w:rsidRDefault="002A6180" w:rsidP="002A6180">
      <w:pPr>
        <w:pStyle w:val="PKTpunkt"/>
      </w:pPr>
      <w:r w:rsidRPr="00D55EA4">
        <w:t>1)</w:t>
      </w:r>
      <w:r w:rsidRPr="00D55EA4">
        <w:tab/>
        <w:t>jedną roczną ocenę klasyfikacyjną z obowiązkowych zajęć edukacyjnych ogólnokształcących oraz</w:t>
      </w:r>
    </w:p>
    <w:p w:rsidR="002A6180" w:rsidRPr="00D55EA4" w:rsidRDefault="002A6180" w:rsidP="002A6180">
      <w:pPr>
        <w:pStyle w:val="PKTpunkt"/>
      </w:pPr>
      <w:r w:rsidRPr="00D55EA4">
        <w:t>2)</w:t>
      </w:r>
      <w:r w:rsidRPr="00D55EA4">
        <w:tab/>
        <w:t>jedną roczną ocenę klasyfikacyjną z dodatkowych zajęć edukacyjnych ogólnokształcących, oraz</w:t>
      </w:r>
    </w:p>
    <w:p w:rsidR="002A6180" w:rsidRPr="00D55EA4" w:rsidRDefault="002A6180" w:rsidP="002A6180">
      <w:pPr>
        <w:pStyle w:val="PKTpunkt"/>
      </w:pPr>
      <w:r w:rsidRPr="00D55EA4">
        <w:t>3)</w:t>
      </w:r>
      <w:r w:rsidRPr="00D55EA4">
        <w:tab/>
        <w:t>roczne oceny klasyfikacyjne z poszczególnych zajęć edukacyjnych artystycznych, według skali i w formie określ</w:t>
      </w:r>
      <w:r w:rsidRPr="00D55EA4">
        <w:t>o</w:t>
      </w:r>
      <w:r w:rsidRPr="00D55EA4">
        <w:t>nych w przepisach wydanych na podstawie</w:t>
      </w:r>
      <w:r w:rsidR="002623B3">
        <w:t xml:space="preserve"> art. </w:t>
      </w:r>
      <w:r w:rsidRPr="00D55EA4">
        <w:t>44zq.</w:t>
      </w:r>
    </w:p>
    <w:p w:rsidR="002A6180" w:rsidRPr="00D55EA4" w:rsidRDefault="002A6180" w:rsidP="002A6180">
      <w:pPr>
        <w:pStyle w:val="USTustnpkodeksu"/>
      </w:pPr>
      <w:r w:rsidRPr="00D55EA4">
        <w:t>4. Klasyfikacja semestralna w artystycznej szkole policealnej i pomaturalnej polega na podsumowaniu osiągnięć edukacyjnych ucznia z zajęć edukacyjnych w danym semestrze oraz ustaleniu semestralnych ocen klasyfikacyjnych z tych zajęć.</w:t>
      </w:r>
    </w:p>
    <w:p w:rsidR="002A6180" w:rsidRPr="002A6180" w:rsidRDefault="002A6180" w:rsidP="00345451">
      <w:pPr>
        <w:pStyle w:val="USTustnpkodeksu"/>
        <w:keepNext/>
      </w:pPr>
      <w:r w:rsidRPr="00D55EA4">
        <w:t>5.</w:t>
      </w:r>
      <w:r w:rsidRPr="002A6180">
        <w:t> Na klasyfikację końcową składają się:</w:t>
      </w:r>
    </w:p>
    <w:p w:rsidR="002A6180" w:rsidRPr="00D55EA4" w:rsidRDefault="002A6180" w:rsidP="002A6180">
      <w:pPr>
        <w:pStyle w:val="PKTpunkt"/>
      </w:pPr>
      <w:r w:rsidRPr="00D55EA4">
        <w:t>1)</w:t>
      </w:r>
      <w:r w:rsidRPr="00D55EA4">
        <w:tab/>
        <w:t>roczne, a w artystycznej szkole policealnej i pomaturalnej – semestralne, oceny klasyfikacyjne z zajęć edukacyjnych, ustalone odpowiednio w klasie programowo najwyższej lub semestrze programowo najwyższym oraz</w:t>
      </w:r>
    </w:p>
    <w:p w:rsidR="002A6180" w:rsidRPr="00D55EA4" w:rsidRDefault="002A6180" w:rsidP="002A6180">
      <w:pPr>
        <w:pStyle w:val="PKTpunkt"/>
      </w:pPr>
      <w:r w:rsidRPr="00D55EA4">
        <w:t>2)</w:t>
      </w:r>
      <w:r w:rsidRPr="00D55EA4">
        <w:tab/>
        <w:t>roczne, a w artystycznej szkole policealnej i pomaturalnej – semestralne, oceny klasyfikacyjne z zajęć edukacyjnych, których realizacja zakończyła się odpowiednio w klasach programowo niższych lub semestrach programowo ni</w:t>
      </w:r>
      <w:r w:rsidRPr="00D55EA4">
        <w:t>ż</w:t>
      </w:r>
      <w:r w:rsidRPr="00D55EA4">
        <w:t>szych w szkole artystycznej danego typu, oraz</w:t>
      </w:r>
    </w:p>
    <w:p w:rsidR="002A6180" w:rsidRPr="00D55EA4" w:rsidRDefault="002A6180" w:rsidP="002A6180">
      <w:pPr>
        <w:pStyle w:val="PKTpunkt"/>
      </w:pPr>
      <w:r w:rsidRPr="00D55EA4">
        <w:t>3)</w:t>
      </w:r>
      <w:r w:rsidRPr="00D55EA4">
        <w:tab/>
        <w:t>roczna ocena klasyfikacyjna zachowania ustalona w klasie programowo najwyższej – w przypadku szkoły artystyc</w:t>
      </w:r>
      <w:r w:rsidRPr="00D55EA4">
        <w:t>z</w:t>
      </w:r>
      <w:r w:rsidRPr="00D55EA4">
        <w:t>nej realizującej kształcenie ogólne.</w:t>
      </w:r>
    </w:p>
    <w:p w:rsidR="002A6180" w:rsidRPr="00D55EA4" w:rsidRDefault="002A6180" w:rsidP="002A6180">
      <w:pPr>
        <w:pStyle w:val="USTustnpkodeksu"/>
      </w:pPr>
      <w:r w:rsidRPr="00D55EA4">
        <w:t>6. Klasyfikację końcową przeprowadza się w klasie programowo najwyższej szkoły artystycznej danego typu, a w artystycznej szkole policealnej i pomaturalnej – semestrze programowo najwyższym.</w:t>
      </w:r>
    </w:p>
    <w:p w:rsidR="002A6180" w:rsidRPr="00D55EA4" w:rsidRDefault="002A6180" w:rsidP="002A6180">
      <w:pPr>
        <w:pStyle w:val="USTustnpkodeksu"/>
      </w:pPr>
      <w:r w:rsidRPr="00D55EA4">
        <w:t>7. Oceny klasyfikacyjne z zajęć edukacyjnych nie wpływają na ocenę klasyfikacyjną zachowania.</w:t>
      </w:r>
    </w:p>
    <w:p w:rsidR="002A6180" w:rsidRPr="002A6180" w:rsidRDefault="002A6180" w:rsidP="00345451">
      <w:pPr>
        <w:pStyle w:val="USTustnpkodeksu"/>
        <w:keepNext/>
      </w:pPr>
      <w:r w:rsidRPr="00D55EA4">
        <w:t>8.</w:t>
      </w:r>
      <w:r w:rsidRPr="002A6180">
        <w:t> Ocena klasyfikacyjna zachowania nie wpływa na:</w:t>
      </w:r>
    </w:p>
    <w:p w:rsidR="002A6180" w:rsidRPr="00D55EA4" w:rsidRDefault="002A6180" w:rsidP="002A6180">
      <w:pPr>
        <w:pStyle w:val="PKTpunkt"/>
      </w:pPr>
      <w:r w:rsidRPr="00D55EA4">
        <w:t>1)</w:t>
      </w:r>
      <w:r w:rsidRPr="00D55EA4">
        <w:tab/>
        <w:t>oceny klasyfikacyjne z zajęć edukacyjnych;</w:t>
      </w:r>
    </w:p>
    <w:p w:rsidR="002A6180" w:rsidRPr="00D55EA4" w:rsidRDefault="002A6180" w:rsidP="002A6180">
      <w:pPr>
        <w:pStyle w:val="PKTpunkt"/>
      </w:pPr>
      <w:r w:rsidRPr="00D55EA4">
        <w:t>2)</w:t>
      </w:r>
      <w:r w:rsidRPr="00D55EA4">
        <w:tab/>
        <w:t>promocję do klasy programowo wyższej lub ukończenie szkoły artystycznej.</w:t>
      </w:r>
    </w:p>
    <w:p w:rsidR="002A6180" w:rsidRPr="00D55EA4" w:rsidRDefault="002A6180" w:rsidP="002A6180">
      <w:pPr>
        <w:pStyle w:val="ARTartustawynprozporzdzenia"/>
      </w:pPr>
      <w:r w:rsidRPr="00345451">
        <w:rPr>
          <w:rStyle w:val="Ppogrubienie"/>
        </w:rPr>
        <w:t>Art. 44zf.</w:t>
      </w:r>
      <w:r w:rsidRPr="00D55EA4">
        <w:t> 1. Przed rocznym klasyfikacyjnym zebraniem rady pedagogicznej nauczyciele prowadzący poszczególne zajęcia edukacyjne oraz wychowawca oddziału informują ucznia i jego rodziców o przewidywanych dla niego rocznych ocenach klasyfikacyjnych z zajęć edukacyjnych i przewidywanej rocznej ocenie klasyfikacyjnej zachowania, w terminie i formie określonych w statucie szkoły artystycznej.</w:t>
      </w:r>
    </w:p>
    <w:p w:rsidR="002A6180" w:rsidRPr="00D55EA4" w:rsidRDefault="002A6180" w:rsidP="002A6180">
      <w:pPr>
        <w:pStyle w:val="USTustnpkodeksu"/>
      </w:pPr>
      <w:r w:rsidRPr="00D55EA4">
        <w:t>2. W artystycznej szkole policealnej i pomaturalnej przed semestralnym klasyfikacyjnym zebraniem rady pedag</w:t>
      </w:r>
      <w:r w:rsidRPr="00D55EA4">
        <w:t>o</w:t>
      </w:r>
      <w:r w:rsidRPr="00D55EA4">
        <w:t>gicznej nauczyciele prowadzący poszczególne zajęcia edukacyjne informują ucznia o przewidywanych dla niego sem</w:t>
      </w:r>
      <w:r w:rsidRPr="00D55EA4">
        <w:t>e</w:t>
      </w:r>
      <w:r w:rsidRPr="00D55EA4">
        <w:t>stralnych ocenach klasyfikacyjnych z zajęć edukacyjnych, w terminie i formie określonych w statucie szkoły artystycznej.</w:t>
      </w:r>
    </w:p>
    <w:p w:rsidR="002A6180" w:rsidRPr="00D55EA4" w:rsidRDefault="002A6180" w:rsidP="002A6180">
      <w:pPr>
        <w:pStyle w:val="ARTartustawynprozporzdzenia"/>
      </w:pPr>
      <w:r w:rsidRPr="00345451">
        <w:rPr>
          <w:rStyle w:val="Ppogrubienie"/>
        </w:rPr>
        <w:t>Art. 44zg.</w:t>
      </w:r>
      <w:r w:rsidRPr="00D55EA4">
        <w:t> 1. Śródroczne i roczne, a w artystycznej szkole policealnej i pomaturalnej – semestralne, oceny klasyfik</w:t>
      </w:r>
      <w:r w:rsidRPr="00D55EA4">
        <w:t>a</w:t>
      </w:r>
      <w:r w:rsidRPr="00D55EA4">
        <w:t>cyjne z zajęć edukacyjnych ustalają nauczyciele prowadzący poszczególne zajęcia, z wyjątkiem zajęć edukacyjnych, z których ocena jest ustalana w trybie egzaminu promocyjnego.</w:t>
      </w:r>
    </w:p>
    <w:p w:rsidR="002A6180" w:rsidRPr="00D55EA4" w:rsidRDefault="002A6180" w:rsidP="002A6180">
      <w:pPr>
        <w:pStyle w:val="USTustnpkodeksu"/>
      </w:pPr>
      <w:r w:rsidRPr="00D55EA4">
        <w:t>2. Roczna ocena klasyfikacyjna z wybranych zajęć edukacyjnych artystycznych określonych w przepisach wydanych na podstawie</w:t>
      </w:r>
      <w:r w:rsidR="002623B3">
        <w:t xml:space="preserve"> art. </w:t>
      </w:r>
      <w:r w:rsidRPr="00D55EA4">
        <w:t>44zq jest ustalana w trybie egzaminu promocyjnego, który ma na celu sprawdzenie wiedzy i umiejętności ucznia w zakresie tych zajęć.</w:t>
      </w:r>
    </w:p>
    <w:p w:rsidR="002A6180" w:rsidRPr="00D55EA4" w:rsidRDefault="002A6180" w:rsidP="002A6180">
      <w:pPr>
        <w:pStyle w:val="USTustnpkodeksu"/>
      </w:pPr>
      <w:r w:rsidRPr="00D55EA4">
        <w:t>3. Przy ustalaniu oceny z egzaminu promocyjnego uwzględnia się jakość wykonania artystycznego oraz wysiłek wkładany przez ucznia w wywiązywanie się z obowiązków wynikających ze specyfiki zajęć edukacyjnych artystycznych.</w:t>
      </w:r>
    </w:p>
    <w:p w:rsidR="002A6180" w:rsidRPr="00D55EA4" w:rsidRDefault="002A6180" w:rsidP="002A6180">
      <w:pPr>
        <w:pStyle w:val="USTustnpkodeksu"/>
      </w:pPr>
      <w:r w:rsidRPr="00D55EA4">
        <w:t>4. Egzamin promocyjny przeprowadza komisja powołana przez dyrektora szkoły artystycznej.</w:t>
      </w:r>
    </w:p>
    <w:p w:rsidR="002A6180" w:rsidRPr="00D55EA4" w:rsidRDefault="002A6180" w:rsidP="002A6180">
      <w:pPr>
        <w:pStyle w:val="USTustnpkodeksu"/>
      </w:pPr>
      <w:r w:rsidRPr="00D55EA4">
        <w:t>5. Terminy egzaminów promocyjnych wyznacza dyrektor szkoły artystycznej.</w:t>
      </w:r>
    </w:p>
    <w:p w:rsidR="002A6180" w:rsidRPr="00D55EA4" w:rsidRDefault="002A6180" w:rsidP="002A6180">
      <w:pPr>
        <w:pStyle w:val="USTustnpkodeksu"/>
      </w:pPr>
      <w:r w:rsidRPr="00D55EA4">
        <w:t>6. Uczeń, który z przyczyn usprawiedliwionych nie przystąpił do egzaminu promocyjnego w wyznaczonym terminie, może przystąpić do tego egzaminu w dodatkowym terminie, wyznaczonym przez dyrektora szkoły artystycznej, do końca danego roku szkolnego.</w:t>
      </w:r>
    </w:p>
    <w:p w:rsidR="002A6180" w:rsidRPr="00D55EA4" w:rsidRDefault="002A6180" w:rsidP="002A6180">
      <w:pPr>
        <w:pStyle w:val="USTustnpkodeksu"/>
      </w:pPr>
      <w:r w:rsidRPr="00D55EA4">
        <w:t>7. W przypadkach losowych lub zdrowotnych rada pedagogiczna może zwolnić ucznia z egzaminu promocyjnego. W takim przypadku roczną ocenę klasyfikacyjną ustala nauczyciel prowadzący dane zajęcia edukacyjne artystyczne.</w:t>
      </w:r>
    </w:p>
    <w:p w:rsidR="002A6180" w:rsidRPr="00D55EA4" w:rsidRDefault="002A6180" w:rsidP="002A6180">
      <w:pPr>
        <w:pStyle w:val="USTustnpkodeksu"/>
      </w:pPr>
      <w:r w:rsidRPr="00D55EA4">
        <w:t>8. Śródroczną i roczną ocenę klasyfikacyjną zachowania ustala wychowawca oddziału po zasięgnięciu opinii naucz</w:t>
      </w:r>
      <w:r w:rsidRPr="00D55EA4">
        <w:t>y</w:t>
      </w:r>
      <w:r w:rsidRPr="00D55EA4">
        <w:t>cieli, uczniów danego oddziału oraz ocenianego ucznia.</w:t>
      </w:r>
    </w:p>
    <w:p w:rsidR="002A6180" w:rsidRPr="00D55EA4" w:rsidRDefault="002A6180" w:rsidP="002A6180">
      <w:pPr>
        <w:pStyle w:val="USTustnpkodeksu"/>
      </w:pPr>
      <w:r w:rsidRPr="00D55EA4">
        <w:t>9. Termin ustalenia ocen, o których mowa</w:t>
      </w:r>
      <w:r w:rsidR="002623B3" w:rsidRPr="00D55EA4">
        <w:t xml:space="preserve"> w</w:t>
      </w:r>
      <w:r w:rsidR="002623B3">
        <w:t> ust. </w:t>
      </w:r>
      <w:r w:rsidR="002623B3" w:rsidRPr="00D55EA4">
        <w:t>1</w:t>
      </w:r>
      <w:r w:rsidR="002623B3">
        <w:t xml:space="preserve"> i </w:t>
      </w:r>
      <w:r w:rsidRPr="00D55EA4">
        <w:t>8, określa statut szkoły artystycznej.</w:t>
      </w:r>
    </w:p>
    <w:p w:rsidR="002A6180" w:rsidRPr="00D55EA4" w:rsidRDefault="002A6180" w:rsidP="002A6180">
      <w:pPr>
        <w:pStyle w:val="USTustnpkodeksu"/>
      </w:pPr>
      <w:r w:rsidRPr="00D55EA4">
        <w:t>10. Oceny ustalone zgodnie</w:t>
      </w:r>
      <w:r w:rsidR="002623B3" w:rsidRPr="00D55EA4">
        <w:t xml:space="preserve"> z</w:t>
      </w:r>
      <w:r w:rsidR="002623B3">
        <w:t> ust. </w:t>
      </w:r>
      <w:r w:rsidRPr="00D55EA4">
        <w:t xml:space="preserve">1, </w:t>
      </w:r>
      <w:r w:rsidR="002623B3" w:rsidRPr="00D55EA4">
        <w:t>7</w:t>
      </w:r>
      <w:r w:rsidR="002623B3">
        <w:t xml:space="preserve"> i </w:t>
      </w:r>
      <w:r w:rsidRPr="00D55EA4">
        <w:t>8 są ostateczne, z zastrzeżeniem</w:t>
      </w:r>
      <w:r w:rsidR="002623B3">
        <w:t xml:space="preserve"> art. </w:t>
      </w:r>
      <w:r w:rsidRPr="00D55EA4">
        <w:t>44zk</w:t>
      </w:r>
      <w:r w:rsidR="002623B3" w:rsidRPr="00D55EA4">
        <w:t xml:space="preserve"> i</w:t>
      </w:r>
      <w:r w:rsidR="002623B3">
        <w:t> art. </w:t>
      </w:r>
      <w:r w:rsidRPr="00D55EA4">
        <w:t>44n.</w:t>
      </w:r>
    </w:p>
    <w:p w:rsidR="002A6180" w:rsidRPr="00D55EA4" w:rsidRDefault="002A6180" w:rsidP="002A6180">
      <w:pPr>
        <w:pStyle w:val="USTustnpkodeksu"/>
      </w:pPr>
      <w:r w:rsidRPr="00D55EA4">
        <w:t>11. Oceny ustalone zgodnie</w:t>
      </w:r>
      <w:r w:rsidR="002623B3" w:rsidRPr="00D55EA4">
        <w:t xml:space="preserve"> z</w:t>
      </w:r>
      <w:r w:rsidR="002623B3">
        <w:t> ust. </w:t>
      </w:r>
      <w:r w:rsidRPr="00D55EA4">
        <w:t>2 są ostateczne, z zastrzeżeniem</w:t>
      </w:r>
      <w:r w:rsidR="002623B3">
        <w:t xml:space="preserve"> art. </w:t>
      </w:r>
      <w:r w:rsidRPr="00D55EA4">
        <w:t>44n.</w:t>
      </w:r>
    </w:p>
    <w:p w:rsidR="002A6180" w:rsidRPr="00D55EA4" w:rsidRDefault="002A6180" w:rsidP="002A6180">
      <w:pPr>
        <w:pStyle w:val="ARTartustawynprozporzdzenia"/>
      </w:pPr>
      <w:r w:rsidRPr="00345451">
        <w:rPr>
          <w:rStyle w:val="Ppogrubienie"/>
        </w:rPr>
        <w:t>Art. 44zh.</w:t>
      </w:r>
      <w:r w:rsidRPr="00D55EA4">
        <w:t> Laureat ogólnopolskiego konkursu, przesłuchania lub przeglądu w zakresie przedmiotów artystycznych, których organizatorem jest minister właściwy do spraw kultury i ochrony dziedzictwa narodowego lub specjalistyczna jednostka nadzoru, o której mowa</w:t>
      </w:r>
      <w:r w:rsidR="002623B3" w:rsidRPr="00D55EA4">
        <w:t xml:space="preserve"> w</w:t>
      </w:r>
      <w:r w:rsidR="002623B3">
        <w:t> art. </w:t>
      </w:r>
      <w:r w:rsidRPr="00D55EA4">
        <w:t>32a</w:t>
      </w:r>
      <w:r w:rsidR="002623B3">
        <w:t xml:space="preserve"> ust. </w:t>
      </w:r>
      <w:r w:rsidRPr="00D55EA4">
        <w:t>1, otrzymuje odpowiednio z danych zajęć edukacyjnych artystycznych najwyższą pozytywną roczną ocenę klasyfikacyjną, a w artystycznej szkole policealnej i pomaturalnej – najwyższą poz</w:t>
      </w:r>
      <w:r w:rsidRPr="00D55EA4">
        <w:t>y</w:t>
      </w:r>
      <w:r w:rsidRPr="00D55EA4">
        <w:t>tywną semestralną ocenę klasyfikacyjną, o której mowa w przepisach wydanych na podstawie</w:t>
      </w:r>
      <w:r w:rsidR="002623B3">
        <w:t xml:space="preserve"> art. </w:t>
      </w:r>
      <w:r w:rsidRPr="00D55EA4">
        <w:t>44zq. W przypadku zajęć edukacyjnych artystycznych, z których ocena jest ustalana w trybie egzaminu promocyjnego, laureat jest jednocz</w:t>
      </w:r>
      <w:r w:rsidRPr="00D55EA4">
        <w:t>e</w:t>
      </w:r>
      <w:r w:rsidRPr="00D55EA4">
        <w:t>śnie zwolniony z tego egzaminu.</w:t>
      </w:r>
    </w:p>
    <w:p w:rsidR="002A6180" w:rsidRPr="00D55EA4" w:rsidRDefault="002A6180" w:rsidP="002A6180">
      <w:pPr>
        <w:pStyle w:val="ARTartustawynprozporzdzenia"/>
      </w:pPr>
      <w:r w:rsidRPr="00345451">
        <w:rPr>
          <w:rStyle w:val="Ppogrubienie"/>
        </w:rPr>
        <w:t>Art. 44zi.</w:t>
      </w:r>
      <w:r w:rsidRPr="00D55EA4">
        <w:t> Dyrektor szkoły artystycznej może zwolnić ucznia z realizacji niektórych obowiązkowych zajęć edukacy</w:t>
      </w:r>
      <w:r w:rsidRPr="00D55EA4">
        <w:t>j</w:t>
      </w:r>
      <w:r w:rsidRPr="00D55EA4">
        <w:t>nych artystycznych ze względu na stan zdrowia, posiadane kwalifikacje i doświadczenie zawodowe lub zrealizowanie danych obowiązkowych zajęć edukacyjnych artystycznych na wcześniejszym etapie edukacyjnym, w przypadkach okr</w:t>
      </w:r>
      <w:r w:rsidRPr="00D55EA4">
        <w:t>e</w:t>
      </w:r>
      <w:r w:rsidRPr="00D55EA4">
        <w:t>ślonych w przepisach wydanych na podstawie</w:t>
      </w:r>
      <w:r w:rsidR="002623B3">
        <w:t xml:space="preserve"> art. </w:t>
      </w:r>
      <w:r w:rsidRPr="00D55EA4">
        <w:t>44zq.</w:t>
      </w:r>
    </w:p>
    <w:p w:rsidR="002A6180" w:rsidRPr="00D55EA4" w:rsidRDefault="002A6180" w:rsidP="002A6180">
      <w:pPr>
        <w:pStyle w:val="ARTartustawynprozporzdzenia"/>
      </w:pPr>
      <w:r w:rsidRPr="00345451">
        <w:rPr>
          <w:rStyle w:val="Ppogrubienie"/>
        </w:rPr>
        <w:t>Art. 44zj.</w:t>
      </w:r>
      <w:r w:rsidRPr="00D55EA4">
        <w:t> 1. Do szkół artystycznych stosuje się odpowiednio przepisy</w:t>
      </w:r>
      <w:r w:rsidR="002623B3">
        <w:t xml:space="preserve"> art. </w:t>
      </w:r>
      <w:r w:rsidRPr="00D55EA4">
        <w:t>44e,</w:t>
      </w:r>
      <w:r w:rsidR="002623B3">
        <w:t xml:space="preserve"> art. </w:t>
      </w:r>
      <w:r w:rsidRPr="00D55EA4">
        <w:t>44k,</w:t>
      </w:r>
      <w:r w:rsidR="002623B3">
        <w:t xml:space="preserve"> art. </w:t>
      </w:r>
      <w:r w:rsidRPr="00D55EA4">
        <w:t>44l</w:t>
      </w:r>
      <w:r w:rsidR="002623B3" w:rsidRPr="00D55EA4">
        <w:t xml:space="preserve"> i</w:t>
      </w:r>
      <w:r w:rsidR="002623B3">
        <w:t> art. </w:t>
      </w:r>
      <w:r w:rsidRPr="00D55EA4">
        <w:t>44n.</w:t>
      </w:r>
    </w:p>
    <w:p w:rsidR="002A6180" w:rsidRPr="00D55EA4" w:rsidRDefault="002A6180" w:rsidP="002A6180">
      <w:pPr>
        <w:pStyle w:val="USTustnpkodeksu"/>
      </w:pPr>
      <w:r w:rsidRPr="00D55EA4">
        <w:t>2. Do szkół artystycznych realizujących kształcenie ogólne, w zakresie zajęć edukacyjnych ogólnokształcących, st</w:t>
      </w:r>
      <w:r w:rsidRPr="00D55EA4">
        <w:t>o</w:t>
      </w:r>
      <w:r w:rsidRPr="00D55EA4">
        <w:t>suje się odpowiednio przepisy</w:t>
      </w:r>
      <w:r w:rsidR="002623B3">
        <w:t xml:space="preserve"> art. </w:t>
      </w:r>
      <w:r w:rsidRPr="00D55EA4">
        <w:t>44d,</w:t>
      </w:r>
      <w:r w:rsidR="002623B3">
        <w:t xml:space="preserve"> art. </w:t>
      </w:r>
      <w:r w:rsidRPr="00D55EA4">
        <w:t>44i</w:t>
      </w:r>
      <w:r w:rsidR="002623B3" w:rsidRPr="00D55EA4">
        <w:t xml:space="preserve"> i</w:t>
      </w:r>
      <w:r w:rsidR="002623B3">
        <w:t> art. </w:t>
      </w:r>
      <w:r w:rsidRPr="00D55EA4">
        <w:t>44j.</w:t>
      </w:r>
    </w:p>
    <w:p w:rsidR="002A6180" w:rsidRPr="00D55EA4" w:rsidRDefault="002A6180" w:rsidP="002A6180">
      <w:pPr>
        <w:pStyle w:val="USTustnpkodeksu"/>
      </w:pPr>
      <w:r w:rsidRPr="00D55EA4">
        <w:t>3. Do szkół artystycznych realizujących kształcenie ogólne w zakresie gimnazjum stosuje się odpowiednio przepisy</w:t>
      </w:r>
      <w:r w:rsidR="002623B3">
        <w:t xml:space="preserve"> art. </w:t>
      </w:r>
      <w:r w:rsidRPr="00D55EA4">
        <w:t>44p.</w:t>
      </w:r>
    </w:p>
    <w:p w:rsidR="002A6180" w:rsidRPr="00D55EA4" w:rsidRDefault="002A6180" w:rsidP="002A6180">
      <w:pPr>
        <w:pStyle w:val="ARTartustawynprozporzdzenia"/>
      </w:pPr>
      <w:r w:rsidRPr="00345451">
        <w:rPr>
          <w:rStyle w:val="Ppogrubienie"/>
        </w:rPr>
        <w:t>Art. 44zk.</w:t>
      </w:r>
      <w:r w:rsidRPr="00D55EA4">
        <w:t> 1. Uczeń, który w wyniku klasyfikacji rocznej, a w artystycznej szkole policealnej i pomaturalnej – sem</w:t>
      </w:r>
      <w:r w:rsidRPr="00D55EA4">
        <w:t>e</w:t>
      </w:r>
      <w:r w:rsidRPr="00D55EA4">
        <w:t>stralnej, otrzymał negatywną ocenę klasyfikacyjną, o której mowa w przepisach wydanych na podstawie</w:t>
      </w:r>
      <w:r w:rsidR="002623B3">
        <w:t xml:space="preserve"> art. </w:t>
      </w:r>
      <w:r w:rsidRPr="00D55EA4">
        <w:t>44zq, z jednego albo dwóch obowiązkowych zajęć edukacyjnych, może przystąpić do egzaminu poprawkowego z tych zajęć.</w:t>
      </w:r>
    </w:p>
    <w:p w:rsidR="002A6180" w:rsidRPr="00D55EA4" w:rsidRDefault="002A6180" w:rsidP="002A6180">
      <w:pPr>
        <w:pStyle w:val="USTustnpkodeksu"/>
      </w:pPr>
      <w:r w:rsidRPr="00D55EA4">
        <w:t>2. Egzaminu poprawkowego nie przeprowadza się w przypadku uzyskania przez ucznia negatywnej oceny klasyfik</w:t>
      </w:r>
      <w:r w:rsidRPr="00D55EA4">
        <w:t>a</w:t>
      </w:r>
      <w:r w:rsidRPr="00D55EA4">
        <w:t>cyjnej z zajęć edukacyjnych, z których ocena jest ustalana w trybie egzaminu promocyjnego.</w:t>
      </w:r>
    </w:p>
    <w:p w:rsidR="002A6180" w:rsidRPr="00D55EA4" w:rsidRDefault="002A6180" w:rsidP="002A6180">
      <w:pPr>
        <w:pStyle w:val="USTustnpkodeksu"/>
      </w:pPr>
      <w:r w:rsidRPr="00D55EA4">
        <w:t>3. Egzamin poprawkowy przeprowadza komisja, powołana przez dyrektora szkoły artystycznej, do końca danego r</w:t>
      </w:r>
      <w:r w:rsidRPr="00D55EA4">
        <w:t>o</w:t>
      </w:r>
      <w:r w:rsidRPr="00D55EA4">
        <w:t>ku szkolnego, a w artystycznej szkole policealnej i pomaturalnej – do końca danego semestru.</w:t>
      </w:r>
    </w:p>
    <w:p w:rsidR="002A6180" w:rsidRPr="00D55EA4" w:rsidRDefault="002A6180" w:rsidP="002A6180">
      <w:pPr>
        <w:pStyle w:val="USTustnpkodeksu"/>
      </w:pPr>
      <w:r w:rsidRPr="00D55EA4">
        <w:t>4. Uczeń, który z przyczyn usprawiedliwionych nie przystąpił do egzaminu poprawkowego w wyznaczonym term</w:t>
      </w:r>
      <w:r w:rsidRPr="00D55EA4">
        <w:t>i</w:t>
      </w:r>
      <w:r w:rsidRPr="00D55EA4">
        <w:t>nie, może przystąpić do niego w dodatkowym terminie wyznaczonym przez dyrektora szkoły artystycznej nie później niż do końca września, a w artystycznej szkole policealnej i pomaturalnej, w której zajęcia dydaktyczno</w:t>
      </w:r>
      <w:r w:rsidR="002623B3">
        <w:softHyphen/>
      </w:r>
      <w:r w:rsidR="002623B3">
        <w:noBreakHyphen/>
      </w:r>
      <w:r w:rsidRPr="00D55EA4">
        <w:t>wychowawcze ko</w:t>
      </w:r>
      <w:r w:rsidRPr="00D55EA4">
        <w:t>ń</w:t>
      </w:r>
      <w:r w:rsidRPr="00D55EA4">
        <w:t>czą się w styczniu – nie później niż do końca marca.</w:t>
      </w:r>
    </w:p>
    <w:p w:rsidR="002A6180" w:rsidRPr="00D55EA4" w:rsidRDefault="002A6180" w:rsidP="002A6180">
      <w:pPr>
        <w:pStyle w:val="USTustnpkodeksu"/>
      </w:pPr>
      <w:r w:rsidRPr="00D55EA4">
        <w:t>5. Roczna, a w artystycznej szkole policealnej i pomaturalnej – semestralna, ocena klasyfikacyjna ustalona w wyniku egzaminu poprawkowego jest ostateczna, z zastrzeżeniem</w:t>
      </w:r>
      <w:r w:rsidR="002623B3">
        <w:t xml:space="preserve"> art. </w:t>
      </w:r>
      <w:r w:rsidRPr="00D55EA4">
        <w:t>44n</w:t>
      </w:r>
      <w:r w:rsidR="002623B3">
        <w:t xml:space="preserve"> ust. </w:t>
      </w:r>
      <w:r w:rsidRPr="00D55EA4">
        <w:t>7.</w:t>
      </w:r>
    </w:p>
    <w:p w:rsidR="002A6180" w:rsidRPr="00D55EA4" w:rsidRDefault="002A6180" w:rsidP="002A6180">
      <w:pPr>
        <w:pStyle w:val="USTustnpkodeksu"/>
      </w:pPr>
      <w:r w:rsidRPr="00D55EA4">
        <w:t>6. Uczeń, który nie zdał egzaminu poprawkowego, nie otrzymuje promocji do klasy programowo wyższej, a w artystycznej szkole policealnej i pomaturalnej – na semestr programowo wyższy.</w:t>
      </w:r>
    </w:p>
    <w:p w:rsidR="002A6180" w:rsidRPr="00D55EA4" w:rsidRDefault="002A6180" w:rsidP="002A6180">
      <w:pPr>
        <w:pStyle w:val="USTustnpkodeksu"/>
      </w:pPr>
      <w:r w:rsidRPr="00D55EA4">
        <w:t>7. Rada pedagogiczna szkoły artystycznej realizującej kształcenie ogólne, uwzględniając możliwości edukacyjne ucznia, może jeden raz w ciągu cyklu kształcenia w danym typie szkoły artystycznej promować do klasy programowo wyższej ucznia, który nie zdał egzaminu poprawkowego z jednych obowiązkowych zajęć edukacyjnych ogólnokształc</w:t>
      </w:r>
      <w:r w:rsidRPr="00D55EA4">
        <w:t>ą</w:t>
      </w:r>
      <w:r w:rsidRPr="00D55EA4">
        <w:t>cych, pod warunkiem że te zajęcia są realizowane w klasie programowo wyższej.</w:t>
      </w:r>
    </w:p>
    <w:p w:rsidR="002A6180" w:rsidRPr="00D55EA4" w:rsidRDefault="002A6180" w:rsidP="002A6180">
      <w:pPr>
        <w:pStyle w:val="USTustnpkodeksu"/>
      </w:pPr>
      <w:r w:rsidRPr="00D55EA4">
        <w:t>8. Uczeń, który nie otrzymał promocji do klasy programowo wyższej, a w artystycznej szkole policealnej i pomaturalnej – na semestr programowo wyższy, podlega skreśleniu z listy uczniów, z zastrzeżeniem</w:t>
      </w:r>
      <w:r w:rsidR="002623B3">
        <w:t xml:space="preserve"> art. </w:t>
      </w:r>
      <w:r w:rsidRPr="00D55EA4">
        <w:t>39</w:t>
      </w:r>
      <w:r w:rsidR="002623B3">
        <w:t xml:space="preserve"> ust. </w:t>
      </w:r>
      <w:r w:rsidRPr="00D55EA4">
        <w:t>2a, ch</w:t>
      </w:r>
      <w:r w:rsidRPr="00D55EA4">
        <w:t>y</w:t>
      </w:r>
      <w:r w:rsidRPr="00D55EA4">
        <w:t>ba że rada pedagogiczna wyrazi zgodę na powtarzanie danej klasy, a w artystycznej szkole policealnej i pomaturalnej – danego semestru, biorąc pod uwagę dotychczasowe osiągnięcia ucznia.</w:t>
      </w:r>
    </w:p>
    <w:p w:rsidR="002A6180" w:rsidRPr="00D55EA4" w:rsidRDefault="002A6180" w:rsidP="002A6180">
      <w:pPr>
        <w:pStyle w:val="USTustnpkodeksu"/>
      </w:pPr>
      <w:r w:rsidRPr="00D55EA4">
        <w:t>9. W ciągu cyklu kształcenia w danym typie szkoły artystycznej uczeń może powtarzać daną klasę, a w artystycznej szkole policealnej i pomaturalnej – dany semestr, tylko jeden raz.</w:t>
      </w:r>
    </w:p>
    <w:p w:rsidR="002A6180" w:rsidRPr="00D55EA4" w:rsidRDefault="002A6180" w:rsidP="002A6180">
      <w:pPr>
        <w:pStyle w:val="USTustnpkodeksu"/>
      </w:pPr>
      <w:r w:rsidRPr="00D55EA4">
        <w:t>10. W przypadku szkoły artystycznej realizującej wyłącznie kształcenie artystyczne rada pedagogiczna może wyrazić zgodę na realizowanie obowiązkowych zajęć edukacyjnych z zakresu danej klasy w ciągu dwóch kolejnych lat, biorąc pod uwagę dotychczasowe osiągnięcia ucznia.</w:t>
      </w:r>
    </w:p>
    <w:p w:rsidR="002A6180" w:rsidRPr="002A6180" w:rsidRDefault="002A6180" w:rsidP="00345451">
      <w:pPr>
        <w:pStyle w:val="ARTartustawynprozporzdzenia"/>
        <w:keepNext/>
      </w:pPr>
      <w:r w:rsidRPr="00345451">
        <w:rPr>
          <w:rStyle w:val="Ppogrubienie"/>
        </w:rPr>
        <w:t>Art. 44zl.</w:t>
      </w:r>
      <w:r w:rsidRPr="002A6180">
        <w:t> 1. Uczeń szkoły artystycznej realizującej kształcenie ogólne w zakresie szkoły podstawowej otrzymuje promocję do klasy programowo wyższej, jeżeli:</w:t>
      </w:r>
    </w:p>
    <w:p w:rsidR="002A6180" w:rsidRPr="00D55EA4" w:rsidRDefault="002A6180" w:rsidP="002A6180">
      <w:pPr>
        <w:pStyle w:val="PKTpunkt"/>
      </w:pPr>
      <w:r w:rsidRPr="00D55EA4">
        <w:t>1)</w:t>
      </w:r>
      <w:r w:rsidRPr="00D55EA4">
        <w:tab/>
        <w:t>ze wszystkich obowiązkowych zajęć edukacyjnych otrzymał pozytywne roczne oceny klasyfikacyjne, o których mowa w przepisach wydanych na podstawie</w:t>
      </w:r>
      <w:r w:rsidR="002623B3">
        <w:t xml:space="preserve"> art. </w:t>
      </w:r>
      <w:r w:rsidRPr="00D55EA4">
        <w:t>44zq, z zastrzeżeniem</w:t>
      </w:r>
      <w:r w:rsidR="002623B3">
        <w:t xml:space="preserve"> art. </w:t>
      </w:r>
      <w:r w:rsidRPr="00D55EA4">
        <w:t>44zk</w:t>
      </w:r>
      <w:r w:rsidR="002623B3">
        <w:t xml:space="preserve"> ust. </w:t>
      </w:r>
      <w:r w:rsidRPr="00D55EA4">
        <w:t>7, oraz</w:t>
      </w:r>
    </w:p>
    <w:p w:rsidR="002A6180" w:rsidRPr="00D55EA4" w:rsidRDefault="002A6180" w:rsidP="002A6180">
      <w:pPr>
        <w:pStyle w:val="PKTpunkt"/>
      </w:pPr>
      <w:r w:rsidRPr="00D55EA4">
        <w:t>2)</w:t>
      </w:r>
      <w:r w:rsidRPr="00D55EA4">
        <w:tab/>
        <w:t>przystąpił do sprawdzianu, z zastrzeżeniem</w:t>
      </w:r>
      <w:r w:rsidR="002623B3">
        <w:t xml:space="preserve"> art. </w:t>
      </w:r>
      <w:r w:rsidRPr="00D55EA4">
        <w:t>44zw,</w:t>
      </w:r>
      <w:r w:rsidR="002623B3">
        <w:t xml:space="preserve"> art. </w:t>
      </w:r>
      <w:r w:rsidRPr="00D55EA4">
        <w:t>44zx</w:t>
      </w:r>
      <w:r w:rsidR="002623B3" w:rsidRPr="00D55EA4">
        <w:t xml:space="preserve"> i</w:t>
      </w:r>
      <w:r w:rsidR="002623B3">
        <w:t> art. </w:t>
      </w:r>
      <w:r w:rsidRPr="00D55EA4">
        <w:t>44zz</w:t>
      </w:r>
      <w:r w:rsidR="002623B3">
        <w:t xml:space="preserve"> ust. </w:t>
      </w:r>
      <w:r w:rsidRPr="00D55EA4">
        <w:t>2 – w przypadku ucznia klasy, której zakres nauczania odpowiada klasie VI szkoły podstawowej.</w:t>
      </w:r>
    </w:p>
    <w:p w:rsidR="002A6180" w:rsidRPr="002A6180" w:rsidRDefault="002A6180" w:rsidP="00345451">
      <w:pPr>
        <w:pStyle w:val="USTustnpkodeksu"/>
        <w:keepNext/>
      </w:pPr>
      <w:r w:rsidRPr="00D55EA4">
        <w:t>2.</w:t>
      </w:r>
      <w:r w:rsidRPr="002A6180">
        <w:t> Uczeń szkoły artystycznej realizującej kształcenie ogólne w zakresie gimnazjum i liceum ogólnokształcącego otrzymuje promocję do klasy programowo wyższej, jeżeli:</w:t>
      </w:r>
    </w:p>
    <w:p w:rsidR="002A6180" w:rsidRPr="00D55EA4" w:rsidRDefault="002A6180" w:rsidP="002A6180">
      <w:pPr>
        <w:pStyle w:val="PKTpunkt"/>
      </w:pPr>
      <w:r w:rsidRPr="00D55EA4">
        <w:t>1)</w:t>
      </w:r>
      <w:r w:rsidRPr="00D55EA4">
        <w:tab/>
        <w:t>ze wszystkich obowiązkowych zajęć edukacyjnych otrzymał pozytywne roczne oceny klasyfikacyjne, o których mowa w przepisach wydanych na podstawie</w:t>
      </w:r>
      <w:r w:rsidR="002623B3">
        <w:t xml:space="preserve"> art. </w:t>
      </w:r>
      <w:r w:rsidRPr="00D55EA4">
        <w:t>44zq, z zastrzeżeniem</w:t>
      </w:r>
      <w:r w:rsidR="002623B3">
        <w:t xml:space="preserve"> art. </w:t>
      </w:r>
      <w:r w:rsidRPr="00D55EA4">
        <w:t>44zk</w:t>
      </w:r>
      <w:r w:rsidR="002623B3">
        <w:t xml:space="preserve"> ust. </w:t>
      </w:r>
      <w:r w:rsidRPr="00D55EA4">
        <w:t>7, oraz</w:t>
      </w:r>
    </w:p>
    <w:p w:rsidR="002A6180" w:rsidRPr="00D55EA4" w:rsidRDefault="002A6180" w:rsidP="002A6180">
      <w:pPr>
        <w:pStyle w:val="PKTpunkt"/>
      </w:pPr>
      <w:r w:rsidRPr="00D55EA4">
        <w:t>2)</w:t>
      </w:r>
      <w:r w:rsidRPr="00D55EA4">
        <w:tab/>
        <w:t>przystąpił do egzaminu gimnazjalnego, z zastrzeżeniem</w:t>
      </w:r>
      <w:r w:rsidR="002623B3">
        <w:t xml:space="preserve"> art. </w:t>
      </w:r>
      <w:r w:rsidRPr="00D55EA4">
        <w:t>44zw,</w:t>
      </w:r>
      <w:r w:rsidR="002623B3">
        <w:t xml:space="preserve"> art. </w:t>
      </w:r>
      <w:r w:rsidRPr="00D55EA4">
        <w:t>44zx</w:t>
      </w:r>
      <w:r w:rsidR="002623B3" w:rsidRPr="00D55EA4">
        <w:t xml:space="preserve"> i</w:t>
      </w:r>
      <w:r w:rsidR="002623B3">
        <w:t> art. </w:t>
      </w:r>
      <w:r w:rsidRPr="00D55EA4">
        <w:t>44zz</w:t>
      </w:r>
      <w:r w:rsidR="002623B3">
        <w:t xml:space="preserve"> ust. </w:t>
      </w:r>
      <w:r w:rsidRPr="00D55EA4">
        <w:t>2 – w przypadku ucznia klasy, której zakres nauczania odpowiada klasie III gimnazjum.</w:t>
      </w:r>
    </w:p>
    <w:p w:rsidR="002A6180" w:rsidRPr="00D55EA4" w:rsidRDefault="002A6180" w:rsidP="002A6180">
      <w:pPr>
        <w:pStyle w:val="USTustnpkodeksu"/>
      </w:pPr>
      <w:r w:rsidRPr="00D55EA4">
        <w:t>3. Uczeń szkoły artystycznej realizującej wyłącznie kształcenie artystyczne otrzymuje promocję do klasy program</w:t>
      </w:r>
      <w:r w:rsidRPr="00D55EA4">
        <w:t>o</w:t>
      </w:r>
      <w:r w:rsidRPr="00D55EA4">
        <w:t>wo wyższej, a w artystycznej szkole policealnej i pomaturalnej – na semestr programowo wyższy, jeżeli ze wszystkich obowiązkowych zajęć edukacyjnych artystycznych odpowiednio w danej klasie lub danym semestrze otrzymał pozytywne roczne oceny klasyfikacyjne, o których mowa w przepisach wydanych na podstawie</w:t>
      </w:r>
      <w:r w:rsidR="002623B3">
        <w:t xml:space="preserve"> art. </w:t>
      </w:r>
      <w:r w:rsidRPr="00D55EA4">
        <w:t>44zq.</w:t>
      </w:r>
    </w:p>
    <w:p w:rsidR="002A6180" w:rsidRPr="002A6180" w:rsidRDefault="002A6180" w:rsidP="00345451">
      <w:pPr>
        <w:pStyle w:val="ARTartustawynprozporzdzenia"/>
        <w:keepNext/>
      </w:pPr>
      <w:r w:rsidRPr="00345451">
        <w:rPr>
          <w:rStyle w:val="Ppogrubienie"/>
        </w:rPr>
        <w:t>Art. 44zm.</w:t>
      </w:r>
      <w:r w:rsidRPr="002A6180">
        <w:t> 1. Uczeń kończy szkołę artystyczną, jeżeli w wyniku klasyfikacji końcowej otrzymał ze wszystkich ob</w:t>
      </w:r>
      <w:r w:rsidRPr="002A6180">
        <w:t>o</w:t>
      </w:r>
      <w:r w:rsidRPr="002A6180">
        <w:t>wiązkowych zajęć edukacyjnych pozytywne końcowe oceny klasyfikacyjne, o których mowa w przepisach wydanych na podstawie</w:t>
      </w:r>
      <w:r w:rsidR="002623B3">
        <w:t xml:space="preserve"> art. </w:t>
      </w:r>
      <w:r w:rsidRPr="002A6180">
        <w:t>44zq, oraz:</w:t>
      </w:r>
    </w:p>
    <w:p w:rsidR="002A6180" w:rsidRPr="00D55EA4" w:rsidRDefault="002A6180" w:rsidP="002A6180">
      <w:pPr>
        <w:pStyle w:val="PKTpunkt"/>
      </w:pPr>
      <w:r w:rsidRPr="00D55EA4">
        <w:t>1)</w:t>
      </w:r>
      <w:r w:rsidRPr="00D55EA4">
        <w:tab/>
        <w:t>w przypadku szkoły artystycznej, w której jest przeprowadzany egzamin dyplomowy – ponadto zdał ten egzamin;</w:t>
      </w:r>
    </w:p>
    <w:p w:rsidR="002A6180" w:rsidRPr="00D55EA4" w:rsidRDefault="002A6180" w:rsidP="002A6180">
      <w:pPr>
        <w:pStyle w:val="PKTpunkt"/>
      </w:pPr>
      <w:r w:rsidRPr="00D55EA4">
        <w:t>2)</w:t>
      </w:r>
      <w:r w:rsidRPr="00D55EA4">
        <w:tab/>
        <w:t>w przypadku szkoły artystycznej realizującej kształcenie ogólne, w której ostatni rok nauki odpowiada klasie VI szkoły podstawowej lub klasie III gimnazjum – ponadto przystąpił odpowiednio do sprawdzianu lub egzaminu gi</w:t>
      </w:r>
      <w:r w:rsidRPr="00D55EA4">
        <w:t>m</w:t>
      </w:r>
      <w:r w:rsidRPr="00D55EA4">
        <w:t>nazjalnego, z zastrzeżeniem</w:t>
      </w:r>
      <w:r w:rsidR="002623B3">
        <w:t xml:space="preserve"> art. </w:t>
      </w:r>
      <w:r w:rsidRPr="00D55EA4">
        <w:t>44zw,</w:t>
      </w:r>
      <w:r w:rsidR="002623B3">
        <w:t xml:space="preserve"> art. </w:t>
      </w:r>
      <w:r w:rsidRPr="00D55EA4">
        <w:t>44zx</w:t>
      </w:r>
      <w:r w:rsidR="002623B3" w:rsidRPr="00D55EA4">
        <w:t xml:space="preserve"> i</w:t>
      </w:r>
      <w:r w:rsidR="002623B3">
        <w:t> art. </w:t>
      </w:r>
      <w:r w:rsidRPr="00D55EA4">
        <w:t>44zz</w:t>
      </w:r>
      <w:r w:rsidR="002623B3">
        <w:t xml:space="preserve"> ust. </w:t>
      </w:r>
      <w:r w:rsidRPr="00D55EA4">
        <w:t>2.</w:t>
      </w:r>
    </w:p>
    <w:p w:rsidR="002A6180" w:rsidRPr="00D55EA4" w:rsidRDefault="002A6180" w:rsidP="002A6180">
      <w:pPr>
        <w:pStyle w:val="USTustnpkodeksu"/>
      </w:pPr>
      <w:r w:rsidRPr="00D55EA4">
        <w:t>2. Uczeń, który nie spełnił warunku, o którym mowa</w:t>
      </w:r>
      <w:r w:rsidR="002623B3" w:rsidRPr="00D55EA4">
        <w:t xml:space="preserve"> w</w:t>
      </w:r>
      <w:r w:rsidR="002623B3">
        <w:t> ust. </w:t>
      </w:r>
      <w:r w:rsidRPr="00D55EA4">
        <w:t>1</w:t>
      </w:r>
      <w:r w:rsidR="002623B3">
        <w:t xml:space="preserve"> pkt </w:t>
      </w:r>
      <w:r w:rsidRPr="00D55EA4">
        <w:t>2, może za zgodą rady pedagogicznej powtarzać ostatnią klasę i przystąpić do sprawdzianu lub egzaminu gimnazjalnego.</w:t>
      </w:r>
    </w:p>
    <w:p w:rsidR="002A6180" w:rsidRPr="00D55EA4" w:rsidRDefault="002A6180" w:rsidP="002A6180">
      <w:pPr>
        <w:pStyle w:val="ARTartustawynprozporzdzenia"/>
      </w:pPr>
      <w:r w:rsidRPr="00345451">
        <w:rPr>
          <w:rStyle w:val="Ppogrubienie"/>
        </w:rPr>
        <w:t>Art. 44zn.</w:t>
      </w:r>
      <w:r w:rsidRPr="00D55EA4">
        <w:t> 1. W klasie programowo najwyższej w szkole artystycznej kształcącej w zawodach artystycznych, a w artystycznej szkole policealnej lub pomaturalnej – w semestrze programowo najwyższym, przeprowadza się egzamin dyplomowy, będący formą komisyjnej oceny poziomu przygotowania zawodowego uczniów.</w:t>
      </w:r>
    </w:p>
    <w:p w:rsidR="002A6180" w:rsidRPr="00D55EA4" w:rsidRDefault="002A6180" w:rsidP="002A6180">
      <w:pPr>
        <w:pStyle w:val="USTustnpkodeksu"/>
      </w:pPr>
      <w:r w:rsidRPr="00D55EA4">
        <w:t>2. Egzamin dyplomowy składa się z części praktycznej i części teoretycznej.</w:t>
      </w:r>
    </w:p>
    <w:p w:rsidR="002A6180" w:rsidRPr="00D55EA4" w:rsidRDefault="002A6180" w:rsidP="002A6180">
      <w:pPr>
        <w:pStyle w:val="USTustnpkodeksu"/>
      </w:pPr>
      <w:r w:rsidRPr="00D55EA4">
        <w:t>3. Do egzaminu dyplomowego może przystąpić uczeń, który w wyniku klasyfikacji końcowej otrzymał pozytywne oceny klasyfikacyjne ze wszystkich obowiązkowych zajęć edukacyjnych przewidzianych dla danego typu szkoły art</w:t>
      </w:r>
      <w:r w:rsidRPr="00D55EA4">
        <w:t>y</w:t>
      </w:r>
      <w:r w:rsidRPr="00D55EA4">
        <w:t>stycznej.</w:t>
      </w:r>
    </w:p>
    <w:p w:rsidR="002A6180" w:rsidRPr="00D55EA4" w:rsidRDefault="002A6180" w:rsidP="002A6180">
      <w:pPr>
        <w:pStyle w:val="USTustnpkodeksu"/>
      </w:pPr>
      <w:r w:rsidRPr="00D55EA4">
        <w:t>4. Do ucznia, który nie spełnił warunku, o którym mowa</w:t>
      </w:r>
      <w:r w:rsidR="002623B3" w:rsidRPr="00D55EA4">
        <w:t xml:space="preserve"> w</w:t>
      </w:r>
      <w:r w:rsidR="002623B3">
        <w:t> ust. </w:t>
      </w:r>
      <w:r w:rsidRPr="00D55EA4">
        <w:t>3, przepis</w:t>
      </w:r>
      <w:r w:rsidR="002623B3">
        <w:t xml:space="preserve"> art. </w:t>
      </w:r>
      <w:r w:rsidRPr="00D55EA4">
        <w:t>44zk</w:t>
      </w:r>
      <w:r w:rsidR="002623B3">
        <w:t xml:space="preserve"> ust. </w:t>
      </w:r>
      <w:r w:rsidRPr="00D55EA4">
        <w:t>8 stosuje się odpowiednio.</w:t>
      </w:r>
    </w:p>
    <w:p w:rsidR="002A6180" w:rsidRPr="00D55EA4" w:rsidRDefault="002A6180" w:rsidP="002A6180">
      <w:pPr>
        <w:pStyle w:val="USTustnpkodeksu"/>
      </w:pPr>
      <w:r w:rsidRPr="00D55EA4">
        <w:t>5. Egzamin dyplomowy przeprowadza państwowa komisja egzaminacyjna.</w:t>
      </w:r>
    </w:p>
    <w:p w:rsidR="002A6180" w:rsidRPr="00D55EA4" w:rsidRDefault="002A6180" w:rsidP="002A6180">
      <w:pPr>
        <w:pStyle w:val="USTustnpkodeksu"/>
      </w:pPr>
      <w:r w:rsidRPr="00D55EA4">
        <w:t>6. Państwową komisję egzaminacyjną powołuje dyrektor specjalistycznej jednostki nadzoru, o której mowa</w:t>
      </w:r>
      <w:r w:rsidR="002623B3" w:rsidRPr="00D55EA4">
        <w:t xml:space="preserve"> w</w:t>
      </w:r>
      <w:r w:rsidR="002623B3">
        <w:t> art. </w:t>
      </w:r>
      <w:r w:rsidRPr="00D55EA4">
        <w:t>32a</w:t>
      </w:r>
      <w:r w:rsidR="002623B3">
        <w:t xml:space="preserve"> ust. </w:t>
      </w:r>
      <w:r w:rsidRPr="00D55EA4">
        <w:t>1, na wniosek dyrektora szkoły artystycznej, złożony nie później niż na 30 dni przed terminem przeprow</w:t>
      </w:r>
      <w:r w:rsidRPr="00D55EA4">
        <w:t>a</w:t>
      </w:r>
      <w:r w:rsidRPr="00D55EA4">
        <w:t>dzenia egzaminu dyplomowego. Dyrektor specjalistycznej jednostki nadzoru wyznacza przewodniczącego komisji spośród nauczycieli zajmujących stanowiska kierownicze w danej szkole artystycznej, nie później niż na 21 dni przed terminem przeprowadzenia egzaminu dyplomowego, upoważniając przewodniczącego do powołania, w terminie 14 dni, pozostałych członków komisji.</w:t>
      </w:r>
    </w:p>
    <w:p w:rsidR="002A6180" w:rsidRPr="00D55EA4" w:rsidRDefault="002A6180" w:rsidP="002A6180">
      <w:pPr>
        <w:pStyle w:val="USTustnpkodeksu"/>
      </w:pPr>
      <w:r w:rsidRPr="00D55EA4">
        <w:t>7. Termin przeprowadzenia poszczególnych części egzaminu dyplomowego wyznacza dyrektor szkoły artystycznej w terminach niekolidujących ze zdawanymi przez uczniów egzaminami w zakresie egzaminu maturalnego.</w:t>
      </w:r>
    </w:p>
    <w:p w:rsidR="002A6180" w:rsidRPr="00D55EA4" w:rsidRDefault="002A6180" w:rsidP="002A6180">
      <w:pPr>
        <w:pStyle w:val="USTustnpkodeksu"/>
      </w:pPr>
      <w:r w:rsidRPr="00D55EA4">
        <w:t>8. Laureat olimpiady artystycznej oraz laureat konkursu, których organizatorem jest minister właściwy do spraw ku</w:t>
      </w:r>
      <w:r w:rsidRPr="00D55EA4">
        <w:t>l</w:t>
      </w:r>
      <w:r w:rsidRPr="00D55EA4">
        <w:t>tury i ochrony dziedzictwa narodowego lub specjalistyczna jednostka nadzoru, o której mowa</w:t>
      </w:r>
      <w:r w:rsidR="002623B3" w:rsidRPr="00D55EA4">
        <w:t xml:space="preserve"> w</w:t>
      </w:r>
      <w:r w:rsidR="002623B3">
        <w:t> art. </w:t>
      </w:r>
      <w:r w:rsidRPr="00D55EA4">
        <w:t>32a</w:t>
      </w:r>
      <w:r w:rsidR="002623B3">
        <w:t xml:space="preserve"> ust. </w:t>
      </w:r>
      <w:r w:rsidRPr="00D55EA4">
        <w:t>1, jest zwo</w:t>
      </w:r>
      <w:r w:rsidRPr="00D55EA4">
        <w:t>l</w:t>
      </w:r>
      <w:r w:rsidRPr="00D55EA4">
        <w:t>niony z części teoretycznej egzaminu dyplomowego w zakresie, który obejmowała olimpiada lub konkurs. Zwolnienie jest równoznaczne z uzyskaniem najwyższej pozytywnej oceny z tej części egzaminu.</w:t>
      </w:r>
    </w:p>
    <w:p w:rsidR="002A6180" w:rsidRPr="00D55EA4" w:rsidRDefault="002A6180" w:rsidP="002A6180">
      <w:pPr>
        <w:pStyle w:val="USTustnpkodeksu"/>
      </w:pPr>
      <w:r w:rsidRPr="00D55EA4">
        <w:t>9. Uczeń zdał egzamin dyplomowy, jeżeli z poszczególnych części tego egzaminu otrzymał pozytywne oceny okr</w:t>
      </w:r>
      <w:r w:rsidRPr="00D55EA4">
        <w:t>e</w:t>
      </w:r>
      <w:r w:rsidRPr="00D55EA4">
        <w:t>ślone w przepisach wydanych na podstawie</w:t>
      </w:r>
      <w:r w:rsidR="002623B3">
        <w:t xml:space="preserve"> art. </w:t>
      </w:r>
      <w:r w:rsidRPr="00D55EA4">
        <w:t>44zq.</w:t>
      </w:r>
    </w:p>
    <w:p w:rsidR="002A6180" w:rsidRPr="00D55EA4" w:rsidRDefault="002A6180" w:rsidP="002A6180">
      <w:pPr>
        <w:pStyle w:val="USTustnpkodeksu"/>
      </w:pPr>
      <w:r w:rsidRPr="00D55EA4">
        <w:t>10. Uczniowie niepełnosprawni przystępują do egzaminu dyplomowego w powszechnie obowiązującym terminie. W uzasadnionych przypadkach przewodniczący państwowej komisji egzaminacyjnej zezwala na przeprowadzenie części teoretycznej lub części praktycznej egzaminu dyplomowego w wydzielonej sali lub w domu ucznia, ustalając warunki i sposób przeprowadzenia egzaminu odpowiednie do możliwości ucznia.</w:t>
      </w:r>
    </w:p>
    <w:p w:rsidR="002A6180" w:rsidRPr="00D55EA4" w:rsidRDefault="002A6180" w:rsidP="002A6180">
      <w:pPr>
        <w:pStyle w:val="ARTartustawynprozporzdzenia"/>
      </w:pPr>
      <w:r w:rsidRPr="00345451">
        <w:rPr>
          <w:rStyle w:val="Ppogrubienie"/>
        </w:rPr>
        <w:t>Art. 44zo.</w:t>
      </w:r>
      <w:r w:rsidRPr="00D55EA4">
        <w:t> 1. Uczeń, który z przyczyn nieusprawiedliwionych nie przystąpił do egzaminu dyplomowego albo prz</w:t>
      </w:r>
      <w:r w:rsidRPr="00D55EA4">
        <w:t>e</w:t>
      </w:r>
      <w:r w:rsidRPr="00D55EA4">
        <w:t>rwał egzamin dyplomowy w części praktycznej lub części teoretycznej, podlega skreśleniu z listy uczniów. Ponowne prz</w:t>
      </w:r>
      <w:r w:rsidRPr="00D55EA4">
        <w:t>y</w:t>
      </w:r>
      <w:r w:rsidRPr="00D55EA4">
        <w:t>stąpienie do egzaminu dyplomowego może nastąpić w trybie egzaminu eksternistycznego, o którym mowa</w:t>
      </w:r>
      <w:r w:rsidR="002623B3" w:rsidRPr="00D55EA4">
        <w:t xml:space="preserve"> w</w:t>
      </w:r>
      <w:r w:rsidR="002623B3">
        <w:t> art. </w:t>
      </w:r>
      <w:r w:rsidRPr="00D55EA4">
        <w:t>10a.</w:t>
      </w:r>
    </w:p>
    <w:p w:rsidR="002A6180" w:rsidRPr="00D55EA4" w:rsidRDefault="002A6180" w:rsidP="002A6180">
      <w:pPr>
        <w:pStyle w:val="USTustnpkodeksu"/>
      </w:pPr>
      <w:r w:rsidRPr="00D55EA4">
        <w:t>2. Uczeń, który z przyczyn usprawiedliwionych nie przystąpił do egzaminu dyplomowego albo przerwał egzamin dyplomowy, może do niego przystąpić w dodatkowym terminie, ustalonym przez przewodniczącego państwowej komisji egzaminacyjnej, nie później niż do dnia 30 września danego roku.</w:t>
      </w:r>
    </w:p>
    <w:p w:rsidR="002A6180" w:rsidRPr="00D55EA4" w:rsidRDefault="002A6180" w:rsidP="002A6180">
      <w:pPr>
        <w:pStyle w:val="USTustnpkodeksu"/>
      </w:pPr>
      <w:r w:rsidRPr="00D55EA4">
        <w:t>3. Uczeń, który nie zdał egzaminu dyplomowego w całości albo w części teoretycznej lub części praktycznej, może przystąpić do egzaminu poprawkowego odpowiednio z całości lub danej części egzaminu dyplomowego, w terminie ust</w:t>
      </w:r>
      <w:r w:rsidRPr="00D55EA4">
        <w:t>a</w:t>
      </w:r>
      <w:r w:rsidRPr="00D55EA4">
        <w:t>lonym przez przewodniczącego państwowej komisji egzaminacyjnej, nie później niż do dnia 30 września danego roku.</w:t>
      </w:r>
    </w:p>
    <w:p w:rsidR="002A6180" w:rsidRPr="00D55EA4" w:rsidRDefault="002A6180" w:rsidP="002A6180">
      <w:pPr>
        <w:pStyle w:val="USTustnpkodeksu"/>
      </w:pPr>
      <w:r w:rsidRPr="00D55EA4">
        <w:t>4. Uczeń, który nie zdał egzaminu poprawkowego, o którym mowa</w:t>
      </w:r>
      <w:r w:rsidR="002623B3" w:rsidRPr="00D55EA4">
        <w:t xml:space="preserve"> w</w:t>
      </w:r>
      <w:r w:rsidR="002623B3">
        <w:t> ust. </w:t>
      </w:r>
      <w:r w:rsidRPr="00D55EA4">
        <w:t>3, lub nie przystąpił do egzaminu dypl</w:t>
      </w:r>
      <w:r w:rsidRPr="00D55EA4">
        <w:t>o</w:t>
      </w:r>
      <w:r w:rsidRPr="00D55EA4">
        <w:t>mowego lub jego części w dodatkowym terminie, może przystąpić do egzaminu dyplomowego wyłącznie w trybie egz</w:t>
      </w:r>
      <w:r w:rsidRPr="00D55EA4">
        <w:t>a</w:t>
      </w:r>
      <w:r w:rsidRPr="00D55EA4">
        <w:t>minu eksternistycznego, o którym mowa</w:t>
      </w:r>
      <w:r w:rsidR="002623B3" w:rsidRPr="00D55EA4">
        <w:t xml:space="preserve"> w</w:t>
      </w:r>
      <w:r w:rsidR="002623B3">
        <w:t> art. </w:t>
      </w:r>
      <w:r w:rsidRPr="00D55EA4">
        <w:t>10a.</w:t>
      </w:r>
    </w:p>
    <w:p w:rsidR="002A6180" w:rsidRPr="00D55EA4" w:rsidRDefault="002A6180" w:rsidP="002A6180">
      <w:pPr>
        <w:pStyle w:val="ARTartustawynprozporzdzenia"/>
      </w:pPr>
      <w:r w:rsidRPr="00345451">
        <w:rPr>
          <w:rStyle w:val="Ppogrubienie"/>
        </w:rPr>
        <w:t>Art. 44zp.</w:t>
      </w:r>
      <w:r w:rsidRPr="00D55EA4">
        <w:t> 1. Przewodniczący państwowej komisji egzaminacyjnej, w przypadku stwierdzenia naruszenia przepisów dotyczących przeprowadzania egzaminu dyplomowego, może zawiesić egzamin dyplomowy, powiadamiając o tym min</w:t>
      </w:r>
      <w:r w:rsidRPr="00D55EA4">
        <w:t>i</w:t>
      </w:r>
      <w:r w:rsidRPr="00D55EA4">
        <w:t>stra właściwego do spraw kultury i ochrony dziedzictwa narodowego.</w:t>
      </w:r>
    </w:p>
    <w:p w:rsidR="002A6180" w:rsidRPr="00D55EA4" w:rsidRDefault="002A6180" w:rsidP="002A6180">
      <w:pPr>
        <w:pStyle w:val="USTustnpkodeksu"/>
      </w:pPr>
      <w:r w:rsidRPr="00D55EA4">
        <w:t>2. W przypadku, o którym mowa</w:t>
      </w:r>
      <w:r w:rsidR="002623B3" w:rsidRPr="00D55EA4">
        <w:t xml:space="preserve"> w</w:t>
      </w:r>
      <w:r w:rsidR="002623B3">
        <w:t> ust. </w:t>
      </w:r>
      <w:r w:rsidRPr="00D55EA4">
        <w:t>1, minister właściwy do spraw kultury i ochrony dziedzictwa narodowego powołuje komisję w celu wyjaśnienia okoliczności zdarzeń i ustalenia odpowiedzialności uczniów oraz członków pa</w:t>
      </w:r>
      <w:r w:rsidRPr="00D55EA4">
        <w:t>ń</w:t>
      </w:r>
      <w:r w:rsidRPr="00D55EA4">
        <w:t>stwowej komisji egzaminacyjnej. Na podstawie ustaleń komisji minister właściwy do spraw kultury i ochrony dziedzictwa narodowego zarządza kontynuację egzaminu dyplomowego albo unieważnia egzamin dyplomowy i zarządza jego pono</w:t>
      </w:r>
      <w:r w:rsidRPr="00D55EA4">
        <w:t>w</w:t>
      </w:r>
      <w:r w:rsidRPr="00D55EA4">
        <w:t>ne przeprowadzenie. Unieważnienie egzaminu dyplomowego może nastąpić zarówno w stosunku do wszystkich, jak i poszczególnych uczniów.</w:t>
      </w:r>
    </w:p>
    <w:p w:rsidR="002A6180" w:rsidRPr="00D55EA4" w:rsidRDefault="002A6180" w:rsidP="002A6180">
      <w:pPr>
        <w:pStyle w:val="USTustnpkodeksu"/>
      </w:pPr>
      <w:r w:rsidRPr="00D55EA4">
        <w:t>3. Termin ponownego egzaminu dyplomowego, o którym mowa</w:t>
      </w:r>
      <w:r w:rsidR="002623B3" w:rsidRPr="00D55EA4">
        <w:t xml:space="preserve"> w</w:t>
      </w:r>
      <w:r w:rsidR="002623B3">
        <w:t> ust. </w:t>
      </w:r>
      <w:r w:rsidRPr="00D55EA4">
        <w:t>2, ustala dyrektor szkoły artystycznej w porozumieniu z ministrem właściwym do spraw kultury i ochrony dziedzictwa narodowego.</w:t>
      </w:r>
    </w:p>
    <w:p w:rsidR="002A6180" w:rsidRPr="00D55EA4" w:rsidRDefault="002A6180" w:rsidP="002A6180">
      <w:pPr>
        <w:pStyle w:val="USTustnpkodeksu"/>
      </w:pPr>
      <w:r w:rsidRPr="00D55EA4">
        <w:t>4. Kwestie sporne między uczniem a państwową komisją egzaminacyjną, wynikające ze stosowania przepisów dot</w:t>
      </w:r>
      <w:r w:rsidRPr="00D55EA4">
        <w:t>y</w:t>
      </w:r>
      <w:r w:rsidRPr="00D55EA4">
        <w:t>czących przeprowadzania egzaminu dyplomowego, rozstrzyga minister właściwy do spraw kultury i ochrony dziedzictwa narodowego.</w:t>
      </w:r>
    </w:p>
    <w:p w:rsidR="002A6180" w:rsidRPr="002A6180" w:rsidRDefault="002A6180" w:rsidP="00345451">
      <w:pPr>
        <w:pStyle w:val="ARTartustawynprozporzdzenia"/>
        <w:keepNext/>
      </w:pPr>
      <w:r w:rsidRPr="00345451">
        <w:rPr>
          <w:rStyle w:val="Ppogrubienie"/>
        </w:rPr>
        <w:t>Art. 44zq.</w:t>
      </w:r>
      <w:r w:rsidRPr="002A6180">
        <w:t> Minister właściwy do spraw kultury i ochrony dziedzictwa narodowego w porozumieniu z ministrem wł</w:t>
      </w:r>
      <w:r w:rsidRPr="002A6180">
        <w:t>a</w:t>
      </w:r>
      <w:r w:rsidRPr="002A6180">
        <w:t>ściwym do spraw oświaty i wychowania określi, w drodze rozporządzenia, szczegółowe warunki i sposób oceniania, kl</w:t>
      </w:r>
      <w:r w:rsidRPr="002A6180">
        <w:t>a</w:t>
      </w:r>
      <w:r w:rsidRPr="002A6180">
        <w:t>syfikowania i promowania uczniów w publicznych szkołach artystycznych, w tym:</w:t>
      </w:r>
    </w:p>
    <w:p w:rsidR="002A6180" w:rsidRPr="00D55EA4" w:rsidRDefault="002A6180" w:rsidP="002A6180">
      <w:pPr>
        <w:pStyle w:val="PKTpunkt"/>
      </w:pPr>
      <w:r w:rsidRPr="00D55EA4">
        <w:t>1)</w:t>
      </w:r>
      <w:r w:rsidRPr="00D55EA4">
        <w:tab/>
        <w:t>przypadki, w których dostosowuje się wymagania edukacyjne, o których mowa</w:t>
      </w:r>
      <w:r w:rsidR="002623B3" w:rsidRPr="00D55EA4">
        <w:t xml:space="preserve"> w</w:t>
      </w:r>
      <w:r w:rsidR="002623B3">
        <w:t> art. </w:t>
      </w:r>
      <w:r w:rsidRPr="00D55EA4">
        <w:t>44zd</w:t>
      </w:r>
      <w:r w:rsidR="002623B3">
        <w:t xml:space="preserve"> ust. </w:t>
      </w:r>
      <w:r w:rsidRPr="00D55EA4">
        <w:t>6</w:t>
      </w:r>
      <w:r w:rsidR="002623B3">
        <w:t xml:space="preserve"> pkt </w:t>
      </w:r>
      <w:r w:rsidRPr="00D55EA4">
        <w:t>1, do indywid</w:t>
      </w:r>
      <w:r w:rsidRPr="00D55EA4">
        <w:t>u</w:t>
      </w:r>
      <w:r w:rsidRPr="00D55EA4">
        <w:t>alnych potrzeb rozwojowych i edukacyjnych oraz możliwości psychofizycznych uczniów, oraz podstawę tego dost</w:t>
      </w:r>
      <w:r w:rsidRPr="00D55EA4">
        <w:t>o</w:t>
      </w:r>
      <w:r w:rsidRPr="00D55EA4">
        <w:t>sowania, z uwzględnieniem konieczności właściwego zapewnienia procesu kształcenia uczniów;</w:t>
      </w:r>
    </w:p>
    <w:p w:rsidR="002A6180" w:rsidRPr="00D55EA4" w:rsidRDefault="002A6180" w:rsidP="002A6180">
      <w:pPr>
        <w:pStyle w:val="PKTpunkt"/>
      </w:pPr>
      <w:r w:rsidRPr="00D55EA4">
        <w:t>2)</w:t>
      </w:r>
      <w:r w:rsidRPr="00D55EA4">
        <w:tab/>
        <w:t>rodzaje obowiązkowych zajęć edukacyjnych, z których realizacji uczeń może być zwolniony, przypadki, w których to zwolnienie może nastąpić, rodzaje dokumentów będących podstawą zwolnienia oraz tryb i okres zwolnienia, uwzględniając indywidualne możliwości psychofizyczne ucznia, specyfikę danych zajęć edukacyjnych oraz celowość realizacji przez ucznia niektórych treści nauczania;</w:t>
      </w:r>
    </w:p>
    <w:p w:rsidR="002A6180" w:rsidRPr="00D55EA4" w:rsidRDefault="002A6180" w:rsidP="002A6180">
      <w:pPr>
        <w:pStyle w:val="PKTpunkt"/>
      </w:pPr>
      <w:r w:rsidRPr="00D55EA4">
        <w:t>3)</w:t>
      </w:r>
      <w:r w:rsidRPr="00D55EA4">
        <w:tab/>
        <w:t>zakres projektu edukacyjnego oraz warunki jego realizacji, z uwzględnieniem konieczności ujęcia w kryteriach oc</w:t>
      </w:r>
      <w:r w:rsidRPr="00D55EA4">
        <w:t>e</w:t>
      </w:r>
      <w:r w:rsidRPr="00D55EA4">
        <w:t>niania zachowania udziału ucznia w realizacji projektu edukacyjnego;</w:t>
      </w:r>
    </w:p>
    <w:p w:rsidR="002A6180" w:rsidRPr="00D55EA4" w:rsidRDefault="002A6180" w:rsidP="002A6180">
      <w:pPr>
        <w:pStyle w:val="PKTpunkt"/>
      </w:pPr>
      <w:r w:rsidRPr="00D55EA4">
        <w:t>4)</w:t>
      </w:r>
      <w:r w:rsidRPr="00D55EA4">
        <w:tab/>
        <w:t>skalę i formę ocen z zajęć edukacyjnych, ze wskazaniem, które z ocen według tej skali uznaje się za oceny pozyty</w:t>
      </w:r>
      <w:r w:rsidRPr="00D55EA4">
        <w:t>w</w:t>
      </w:r>
      <w:r w:rsidRPr="00D55EA4">
        <w:t>ne, a które za negatywne, oraz skalę rocznej i końcowej oceny klasyfikacyjnej zachowania, z uwzględnieniem obsz</w:t>
      </w:r>
      <w:r w:rsidRPr="00D55EA4">
        <w:t>a</w:t>
      </w:r>
      <w:r w:rsidRPr="00D55EA4">
        <w:t>rów, które bierze się pod uwagę przy ocenianiu zachowania oraz konieczności zapewnienia jednolitego systemu oc</w:t>
      </w:r>
      <w:r w:rsidRPr="00D55EA4">
        <w:t>e</w:t>
      </w:r>
      <w:r w:rsidRPr="00D55EA4">
        <w:t>niania ucznia;</w:t>
      </w:r>
    </w:p>
    <w:p w:rsidR="002A6180" w:rsidRPr="00D55EA4" w:rsidRDefault="002A6180" w:rsidP="002A6180">
      <w:pPr>
        <w:pStyle w:val="PKTpunkt"/>
      </w:pPr>
      <w:r w:rsidRPr="00D55EA4">
        <w:t>5)</w:t>
      </w:r>
      <w:r w:rsidRPr="00D55EA4">
        <w:tab/>
        <w:t>zajęcia edukacyjne artystyczne, z których uczeń otrzymuje ocenę w trybie egzaminu promocyjnego;</w:t>
      </w:r>
    </w:p>
    <w:p w:rsidR="002A6180" w:rsidRPr="00D55EA4" w:rsidRDefault="002A6180" w:rsidP="002A6180">
      <w:pPr>
        <w:pStyle w:val="PKTpunkt"/>
      </w:pPr>
      <w:r w:rsidRPr="00D55EA4">
        <w:t>6)</w:t>
      </w:r>
      <w:r w:rsidRPr="00D55EA4">
        <w:tab/>
        <w:t>tryb i formę przeprowadzania egzaminu klasyfikacyjnego, poprawkowego i promocyjnego z zajęć edukacyjnych artystycznych oraz skład komisji egzaminacyjnych, z uwzględnieniem konieczności zapewnienia prawidłowości przeprowadzania tych egzaminów oraz udokumentowania ich przebiegu;</w:t>
      </w:r>
    </w:p>
    <w:p w:rsidR="002A6180" w:rsidRPr="00D55EA4" w:rsidRDefault="002A6180" w:rsidP="002A6180">
      <w:pPr>
        <w:pStyle w:val="PKTpunkt"/>
      </w:pPr>
      <w:r w:rsidRPr="00D55EA4">
        <w:t>7)</w:t>
      </w:r>
      <w:r w:rsidRPr="00D55EA4">
        <w:tab/>
        <w:t>tryb i formę przeprowadzania sprawdzianu wiadomości i umiejętności ucznia, o którym mowa</w:t>
      </w:r>
      <w:r w:rsidR="002623B3" w:rsidRPr="00D55EA4">
        <w:t xml:space="preserve"> w</w:t>
      </w:r>
      <w:r w:rsidR="002623B3">
        <w:t> art. </w:t>
      </w:r>
      <w:r w:rsidRPr="00D55EA4">
        <w:t>44n</w:t>
      </w:r>
      <w:r w:rsidR="002623B3">
        <w:t xml:space="preserve"> ust. </w:t>
      </w:r>
      <w:r w:rsidRPr="00D55EA4">
        <w:t>4</w:t>
      </w:r>
      <w:r w:rsidR="002623B3">
        <w:t xml:space="preserve"> pkt </w:t>
      </w:r>
      <w:r w:rsidRPr="00D55EA4">
        <w:t>1, oraz ustalania rocznej oceny klasyfikacyjnej zachowania, o której mowa</w:t>
      </w:r>
      <w:r w:rsidR="002623B3" w:rsidRPr="00D55EA4">
        <w:t xml:space="preserve"> w</w:t>
      </w:r>
      <w:r w:rsidR="002623B3">
        <w:t> art. </w:t>
      </w:r>
      <w:r w:rsidRPr="00D55EA4">
        <w:t>44n</w:t>
      </w:r>
      <w:r w:rsidR="002623B3">
        <w:t xml:space="preserve"> ust. </w:t>
      </w:r>
      <w:r w:rsidRPr="00D55EA4">
        <w:t>4</w:t>
      </w:r>
      <w:r w:rsidR="002623B3">
        <w:t xml:space="preserve"> pkt </w:t>
      </w:r>
      <w:r w:rsidRPr="00D55EA4">
        <w:t>2, skład komisji, o których mowa</w:t>
      </w:r>
      <w:r w:rsidR="002623B3" w:rsidRPr="00D55EA4">
        <w:t xml:space="preserve"> w</w:t>
      </w:r>
      <w:r w:rsidR="002623B3">
        <w:t> art. </w:t>
      </w:r>
      <w:r w:rsidRPr="00D55EA4">
        <w:t>44n</w:t>
      </w:r>
      <w:r w:rsidR="002623B3">
        <w:t xml:space="preserve"> ust. </w:t>
      </w:r>
      <w:r w:rsidRPr="00D55EA4">
        <w:t>4, z uwzględnieniem konieczności zapewnienia prawidłowości przeprowadzenia tego sprawdzianu lub prawidłowości ustalenia rocznej oceny klasyfikacyjnej zachowania oraz odpowiedniego udokume</w:t>
      </w:r>
      <w:r w:rsidRPr="00D55EA4">
        <w:t>n</w:t>
      </w:r>
      <w:r w:rsidRPr="00D55EA4">
        <w:t>towania pracy komisji;</w:t>
      </w:r>
    </w:p>
    <w:p w:rsidR="002A6180" w:rsidRPr="00D55EA4" w:rsidRDefault="002A6180" w:rsidP="002A6180">
      <w:pPr>
        <w:pStyle w:val="PKTpunkt"/>
      </w:pPr>
      <w:r w:rsidRPr="00D55EA4">
        <w:t>8)</w:t>
      </w:r>
      <w:r w:rsidRPr="00D55EA4">
        <w:tab/>
        <w:t>warunki promocji ucznia do klasy programowo wyższej lub ukończenia szkoły artystycznej z wyróżnieniem, z uwzględnieniem rocznych ocen klasyfikacyjnych z zajęć edukacyjnych, które wlicza się do średniej ocen, a w przypadku szkoły artystycznej realizującej także kształcenie ogólne – oceny zachowania;</w:t>
      </w:r>
    </w:p>
    <w:p w:rsidR="002A6180" w:rsidRPr="00D55EA4" w:rsidRDefault="002A6180" w:rsidP="002A6180">
      <w:pPr>
        <w:pStyle w:val="PKTpunkt"/>
      </w:pPr>
      <w:r w:rsidRPr="00D55EA4">
        <w:t>9)</w:t>
      </w:r>
      <w:r w:rsidRPr="00D55EA4">
        <w:tab/>
        <w:t>tryb i zakres przeprowadzania egzaminu dyplomowego, a także skład komisji egzaminacyjnej, z uwzględnieniem konieczności zapewnienia prawidłowego przeprowadzenia tego egzaminu oraz udokumentowania jego przebiegu;</w:t>
      </w:r>
    </w:p>
    <w:p w:rsidR="002A6180" w:rsidRPr="00D55EA4" w:rsidRDefault="002A6180" w:rsidP="002A6180">
      <w:pPr>
        <w:pStyle w:val="PKTpunkt"/>
      </w:pPr>
      <w:r w:rsidRPr="00D55EA4">
        <w:t>10)</w:t>
      </w:r>
      <w:r w:rsidRPr="00D55EA4">
        <w:tab/>
        <w:t>warunki i tryb wyrażania przez radę pedagogiczną zgody na powtarzanie przez ucznia klasy lub realizowanie ob</w:t>
      </w:r>
      <w:r w:rsidRPr="00D55EA4">
        <w:t>o</w:t>
      </w:r>
      <w:r w:rsidRPr="00D55EA4">
        <w:t>wiązkowych zajęć edukacyjnych określonych w szkolnym planie nauczania danej klasy w ciągu dwóch kolejnych lat.</w:t>
      </w:r>
    </w:p>
    <w:p w:rsidR="002A6180" w:rsidRPr="00D55EA4" w:rsidRDefault="002A6180" w:rsidP="002A6180">
      <w:pPr>
        <w:pStyle w:val="ARTartustawynprozporzdzenia"/>
      </w:pPr>
      <w:r w:rsidRPr="00345451">
        <w:rPr>
          <w:rStyle w:val="Ppogrubienie"/>
        </w:rPr>
        <w:t>Art. 44zr.</w:t>
      </w:r>
      <w:r w:rsidRPr="00D55EA4">
        <w:t> Przepisów rozdziału 3a nie stosuje się do dzieci i młodzieży z upośledzeniem umysłowym w stopniu gł</w:t>
      </w:r>
      <w:r w:rsidRPr="00D55EA4">
        <w:t>ę</w:t>
      </w:r>
      <w:r w:rsidRPr="00D55EA4">
        <w:t>bokim.</w:t>
      </w:r>
    </w:p>
    <w:p w:rsidR="002A6180" w:rsidRPr="00D55EA4" w:rsidRDefault="002A6180" w:rsidP="002A6180">
      <w:pPr>
        <w:pStyle w:val="ROZDZODDZOZNoznaczenierozdziauluboddziau"/>
      </w:pPr>
      <w:r w:rsidRPr="00D55EA4">
        <w:t>Rozdział 3b</w:t>
      </w:r>
      <w:r w:rsidRPr="00D55EA4">
        <w:rPr>
          <w:rStyle w:val="IGindeksgrny"/>
        </w:rPr>
        <w:footnoteReference w:id="335"/>
      </w:r>
      <w:r w:rsidRPr="00D55EA4">
        <w:rPr>
          <w:rStyle w:val="IGindeksgrny"/>
        </w:rPr>
        <w:t>)</w:t>
      </w:r>
    </w:p>
    <w:p w:rsidR="002A6180" w:rsidRPr="00D55EA4" w:rsidRDefault="002A6180" w:rsidP="00345451">
      <w:pPr>
        <w:pStyle w:val="ROZDZODDZPRZEDMprzedmiotregulacjirozdziauluboddziau"/>
      </w:pPr>
      <w:r w:rsidRPr="00D55EA4">
        <w:t>Sprawdzian, egzamin gimnazjalny i egzamin maturalny oraz egzamin potwierdzający kwalifikacje w zawodzie</w:t>
      </w:r>
    </w:p>
    <w:p w:rsidR="002A6180" w:rsidRPr="00D55EA4" w:rsidRDefault="002A6180" w:rsidP="002A6180">
      <w:pPr>
        <w:pStyle w:val="ARTartustawynprozporzdzenia"/>
      </w:pPr>
      <w:r w:rsidRPr="00345451">
        <w:rPr>
          <w:rStyle w:val="Ppogrubienie"/>
        </w:rPr>
        <w:t>Art. 44zs.</w:t>
      </w:r>
      <w:r w:rsidRPr="00D55EA4">
        <w:t> Sprawdzian i egzamin gimnazjalny są przeprowadzane na podstawie wymagań określonych w podstawie programowej kształcenia ogólnego oraz sprawdzają, w jakim stopniu uczeń lub słuchacz spełnia te wymagania.</w:t>
      </w:r>
    </w:p>
    <w:p w:rsidR="002A6180" w:rsidRPr="002A6180" w:rsidRDefault="002A6180" w:rsidP="00345451">
      <w:pPr>
        <w:pStyle w:val="ARTartustawynprozporzdzenia"/>
        <w:keepNext/>
      </w:pPr>
      <w:r w:rsidRPr="00345451">
        <w:rPr>
          <w:rStyle w:val="Ppogrubienie"/>
        </w:rPr>
        <w:t>Art. 44zt.</w:t>
      </w:r>
      <w:r w:rsidRPr="002A6180">
        <w:t> Sprawdzian i egzamin gimnazjalny są przeprowadzane:</w:t>
      </w:r>
    </w:p>
    <w:p w:rsidR="002A6180" w:rsidRPr="002A6180" w:rsidRDefault="002A6180" w:rsidP="00345451">
      <w:pPr>
        <w:pStyle w:val="PKTpunkt"/>
        <w:keepNext/>
      </w:pPr>
      <w:r w:rsidRPr="00D55EA4">
        <w:t>1)</w:t>
      </w:r>
      <w:r w:rsidRPr="002A6180">
        <w:tab/>
        <w:t>w terminie głównym:</w:t>
      </w:r>
    </w:p>
    <w:p w:rsidR="002A6180" w:rsidRPr="00D55EA4" w:rsidRDefault="002A6180" w:rsidP="002A6180">
      <w:pPr>
        <w:pStyle w:val="LITlitera"/>
      </w:pPr>
      <w:r w:rsidRPr="00D55EA4">
        <w:t>a)</w:t>
      </w:r>
      <w:r w:rsidRPr="00D55EA4">
        <w:tab/>
        <w:t>w szkołach dla dzieci i młodzieży oraz w szkołach dla dorosłych, w których nauka kończy się w semestrze wi</w:t>
      </w:r>
      <w:r w:rsidRPr="00D55EA4">
        <w:t>o</w:t>
      </w:r>
      <w:r w:rsidRPr="00D55EA4">
        <w:t>sennym – w kwietniu,</w:t>
      </w:r>
    </w:p>
    <w:p w:rsidR="002A6180" w:rsidRPr="00D55EA4" w:rsidRDefault="002A6180" w:rsidP="002A6180">
      <w:pPr>
        <w:pStyle w:val="LITlitera"/>
      </w:pPr>
      <w:r w:rsidRPr="00D55EA4">
        <w:t>b)</w:t>
      </w:r>
      <w:r w:rsidRPr="00D55EA4">
        <w:tab/>
        <w:t>w szkołach dla dorosłych, w których nauka kończy się w semestrze jesiennym – w styczniu, oraz</w:t>
      </w:r>
    </w:p>
    <w:p w:rsidR="002A6180" w:rsidRPr="002A6180" w:rsidRDefault="002A6180" w:rsidP="00345451">
      <w:pPr>
        <w:pStyle w:val="PKTpunkt"/>
        <w:keepNext/>
      </w:pPr>
      <w:r w:rsidRPr="00D55EA4">
        <w:t>2)</w:t>
      </w:r>
      <w:r w:rsidRPr="002A6180">
        <w:tab/>
        <w:t>w terminie dodatkowym:</w:t>
      </w:r>
    </w:p>
    <w:p w:rsidR="002A6180" w:rsidRPr="00D55EA4" w:rsidRDefault="002A6180" w:rsidP="002A6180">
      <w:pPr>
        <w:pStyle w:val="LITlitera"/>
      </w:pPr>
      <w:r w:rsidRPr="00D55EA4">
        <w:t>a)</w:t>
      </w:r>
      <w:r w:rsidRPr="00D55EA4">
        <w:tab/>
        <w:t>w szkołach dla dzieci i młodzieży oraz w szkołach dla dorosłych, w których nauka kończy się w semestrze wi</w:t>
      </w:r>
      <w:r w:rsidRPr="00D55EA4">
        <w:t>o</w:t>
      </w:r>
      <w:r w:rsidRPr="00D55EA4">
        <w:t>sennym – w czerwcu,</w:t>
      </w:r>
    </w:p>
    <w:p w:rsidR="002A6180" w:rsidRPr="00D55EA4" w:rsidRDefault="002A6180" w:rsidP="00345451">
      <w:pPr>
        <w:pStyle w:val="LITlitera"/>
        <w:keepNext/>
      </w:pPr>
      <w:r w:rsidRPr="00D55EA4">
        <w:t>b)</w:t>
      </w:r>
      <w:r w:rsidRPr="00D55EA4">
        <w:tab/>
        <w:t>w szkołach dla dorosłych, w których nauka kończy się w semestrze jesiennym – w kwietniu</w:t>
      </w:r>
    </w:p>
    <w:p w:rsidR="002A6180" w:rsidRPr="00D55EA4" w:rsidRDefault="002A6180" w:rsidP="002A6180">
      <w:pPr>
        <w:pStyle w:val="CZWSPPKTczwsplnapunktw"/>
      </w:pPr>
      <w:r w:rsidRPr="00D55EA4">
        <w:t>– zgodnie z komunikatem, o którym mowa</w:t>
      </w:r>
      <w:r w:rsidR="002623B3" w:rsidRPr="00D55EA4">
        <w:t xml:space="preserve"> w</w:t>
      </w:r>
      <w:r w:rsidR="002623B3">
        <w:t> art. </w:t>
      </w:r>
      <w:r w:rsidRPr="00D55EA4">
        <w:t>9a</w:t>
      </w:r>
      <w:r w:rsidR="002623B3">
        <w:t xml:space="preserve"> ust. </w:t>
      </w:r>
      <w:r w:rsidRPr="00D55EA4">
        <w:t>2</w:t>
      </w:r>
      <w:r w:rsidR="002623B3">
        <w:t xml:space="preserve"> pkt </w:t>
      </w:r>
      <w:r w:rsidRPr="00D55EA4">
        <w:t>10</w:t>
      </w:r>
      <w:r w:rsidR="002623B3">
        <w:t xml:space="preserve"> lit. </w:t>
      </w:r>
      <w:r w:rsidRPr="00D55EA4">
        <w:t>a </w:t>
      </w:r>
      <w:proofErr w:type="spellStart"/>
      <w:r w:rsidRPr="00D55EA4">
        <w:t>tiret</w:t>
      </w:r>
      <w:proofErr w:type="spellEnd"/>
      <w:r w:rsidRPr="00D55EA4">
        <w:t xml:space="preserve"> pierwsze.</w:t>
      </w:r>
    </w:p>
    <w:p w:rsidR="002A6180" w:rsidRPr="00D55EA4" w:rsidRDefault="002A6180" w:rsidP="002A6180">
      <w:pPr>
        <w:pStyle w:val="ARTartustawynprozporzdzenia"/>
      </w:pPr>
      <w:r w:rsidRPr="00345451">
        <w:rPr>
          <w:rStyle w:val="Ppogrubienie"/>
        </w:rPr>
        <w:t>Art. 44zu.</w:t>
      </w:r>
      <w:r w:rsidRPr="00D55EA4">
        <w:t> 1. Sprawdzian i egzamin gimnazjalny są przeprowadzane w formie pisemnej.</w:t>
      </w:r>
    </w:p>
    <w:p w:rsidR="002A6180" w:rsidRPr="002A6180" w:rsidRDefault="002A6180" w:rsidP="00345451">
      <w:pPr>
        <w:pStyle w:val="USTustnpkodeksu"/>
        <w:keepNext/>
      </w:pPr>
      <w:r w:rsidRPr="00D55EA4">
        <w:t>2.</w:t>
      </w:r>
      <w:r w:rsidRPr="002A6180">
        <w:t> Sprawdzian składa się z dwóch części i obejmuje:</w:t>
      </w:r>
    </w:p>
    <w:p w:rsidR="002A6180" w:rsidRPr="00D55EA4" w:rsidRDefault="002A6180" w:rsidP="002A6180">
      <w:pPr>
        <w:pStyle w:val="PKTpunkt"/>
      </w:pPr>
      <w:r w:rsidRPr="00D55EA4">
        <w:t>1)</w:t>
      </w:r>
      <w:r w:rsidRPr="00D55EA4">
        <w:tab/>
        <w:t>w części pierwszej – wiadomości i umiejętności z języka polskiego oraz z matematyki, w tym wykorzystanie wiad</w:t>
      </w:r>
      <w:r w:rsidRPr="00D55EA4">
        <w:t>o</w:t>
      </w:r>
      <w:r w:rsidRPr="00D55EA4">
        <w:t>mości i umiejętności z tych przedmiotów w zadaniach osadzonych w kontekście historycznym lub przyrodniczym;</w:t>
      </w:r>
    </w:p>
    <w:p w:rsidR="002A6180" w:rsidRPr="00D55EA4" w:rsidRDefault="002A6180" w:rsidP="002A6180">
      <w:pPr>
        <w:pStyle w:val="PKTpunkt"/>
      </w:pPr>
      <w:r w:rsidRPr="00D55EA4">
        <w:t>2)</w:t>
      </w:r>
      <w:r w:rsidRPr="00D55EA4">
        <w:tab/>
        <w:t>w części drugiej – wiadomości i umiejętności z języka obcego nowożytnego.</w:t>
      </w:r>
    </w:p>
    <w:p w:rsidR="002A6180" w:rsidRPr="002A6180" w:rsidRDefault="002A6180" w:rsidP="00345451">
      <w:pPr>
        <w:pStyle w:val="USTustnpkodeksu"/>
        <w:keepNext/>
      </w:pPr>
      <w:r w:rsidRPr="00D55EA4">
        <w:t>3.</w:t>
      </w:r>
      <w:r w:rsidRPr="002A6180">
        <w:t> Egzamin gimnazjalny składa się z trzech części i obejmuje:</w:t>
      </w:r>
    </w:p>
    <w:p w:rsidR="002A6180" w:rsidRPr="00D55EA4" w:rsidRDefault="002A6180" w:rsidP="002A6180">
      <w:pPr>
        <w:pStyle w:val="PKTpunkt"/>
      </w:pPr>
      <w:r w:rsidRPr="00D55EA4">
        <w:t>1)</w:t>
      </w:r>
      <w:r w:rsidRPr="00D55EA4">
        <w:tab/>
        <w:t>w części pierwszej – humanistycznej – wiadomości i umiejętności z zakresu języka polskiego oraz z zakresu historii i wiedzy o społeczeństwie;</w:t>
      </w:r>
    </w:p>
    <w:p w:rsidR="002A6180" w:rsidRPr="00D55EA4" w:rsidRDefault="002A6180" w:rsidP="002A6180">
      <w:pPr>
        <w:pStyle w:val="PKTpunkt"/>
      </w:pPr>
      <w:r w:rsidRPr="00D55EA4">
        <w:t>2)</w:t>
      </w:r>
      <w:r w:rsidRPr="00D55EA4">
        <w:tab/>
        <w:t>w części drugiej – matematyczno</w:t>
      </w:r>
      <w:r w:rsidR="002623B3">
        <w:softHyphen/>
      </w:r>
      <w:r w:rsidR="002623B3">
        <w:noBreakHyphen/>
      </w:r>
      <w:r w:rsidRPr="00D55EA4">
        <w:t>przyrodniczej – wiadomości i umiejętności z zakresu matematyki oraz z zakresu przedmiotów przyrodniczych: biologii, chemii, fizyki i geografii;</w:t>
      </w:r>
    </w:p>
    <w:p w:rsidR="002A6180" w:rsidRPr="00D55EA4" w:rsidRDefault="002A6180" w:rsidP="002A6180">
      <w:pPr>
        <w:pStyle w:val="PKTpunkt"/>
      </w:pPr>
      <w:r w:rsidRPr="00D55EA4">
        <w:t>3)</w:t>
      </w:r>
      <w:r w:rsidRPr="00D55EA4">
        <w:tab/>
        <w:t>w części trzeciej – wiadomości i umiejętności z zakresu języka obcego nowożytnego.</w:t>
      </w:r>
    </w:p>
    <w:p w:rsidR="002A6180" w:rsidRPr="00D55EA4" w:rsidRDefault="002A6180" w:rsidP="002A6180">
      <w:pPr>
        <w:pStyle w:val="USTustnpkodeksu"/>
      </w:pPr>
      <w:r w:rsidRPr="00D55EA4">
        <w:t>4. Do części drugiej sprawdzianu i części trzeciej egzaminu gimnazjalnego uczeń lub słuchacz przystępuje z tego j</w:t>
      </w:r>
      <w:r w:rsidRPr="00D55EA4">
        <w:t>ę</w:t>
      </w:r>
      <w:r w:rsidRPr="00D55EA4">
        <w:t>zyka obcego nowożytnego, którego uczy się w szkole w ramach obowiązkowych zajęć edukacyjnych.</w:t>
      </w:r>
    </w:p>
    <w:p w:rsidR="002A6180" w:rsidRPr="00D55EA4" w:rsidRDefault="002A6180" w:rsidP="002A6180">
      <w:pPr>
        <w:pStyle w:val="USTustnpkodeksu"/>
      </w:pPr>
      <w:r w:rsidRPr="00D55EA4">
        <w:t>5. Część trzecia egzaminu gimnazjalnego jest przeprowadzana na poziomie podstawowym i na poziomie rozszerz</w:t>
      </w:r>
      <w:r w:rsidRPr="00D55EA4">
        <w:t>o</w:t>
      </w:r>
      <w:r w:rsidRPr="00D55EA4">
        <w:t>nym.</w:t>
      </w:r>
    </w:p>
    <w:p w:rsidR="002A6180" w:rsidRPr="00D55EA4" w:rsidRDefault="002A6180" w:rsidP="002A6180">
      <w:pPr>
        <w:pStyle w:val="USTustnpkodeksu"/>
      </w:pPr>
      <w:r w:rsidRPr="00D55EA4">
        <w:t>6. Uczeń lub słuchacz, który przystępuje do części trzeciej egzaminu gimnazjalnego z języka obcego nowożytnego, którego naukę na podbudowie wymagań określonych w podstawie programowej kształcenia ogólnego dla II etapu eduk</w:t>
      </w:r>
      <w:r w:rsidRPr="00D55EA4">
        <w:t>a</w:t>
      </w:r>
      <w:r w:rsidRPr="00D55EA4">
        <w:t>cyjnego kontynuował w gimnazjum, przystępuje do egzaminu z tego języka na poziomie podstawowym i na poziomie rozszerzonym, z zastrzeżeniem</w:t>
      </w:r>
      <w:r w:rsidR="002623B3">
        <w:t xml:space="preserve"> art. </w:t>
      </w:r>
      <w:r w:rsidRPr="00D55EA4">
        <w:t>44zw</w:t>
      </w:r>
      <w:r w:rsidR="002623B3">
        <w:t xml:space="preserve"> ust. </w:t>
      </w:r>
      <w:r w:rsidRPr="00D55EA4">
        <w:t>3.</w:t>
      </w:r>
    </w:p>
    <w:p w:rsidR="002A6180" w:rsidRPr="00D55EA4" w:rsidRDefault="002A6180" w:rsidP="002A6180">
      <w:pPr>
        <w:pStyle w:val="USTustnpkodeksu"/>
      </w:pPr>
      <w:r w:rsidRPr="00D55EA4">
        <w:t>7. Uczeń lub słuchacz, który przystępuje do części trzeciej egzaminu gimnazjalnego z języka obcego nowożytnego innego niż język obcy nowożytny, o którym mowa</w:t>
      </w:r>
      <w:r w:rsidR="002623B3" w:rsidRPr="00D55EA4">
        <w:t xml:space="preserve"> w</w:t>
      </w:r>
      <w:r w:rsidR="002623B3">
        <w:t> ust. </w:t>
      </w:r>
      <w:r w:rsidRPr="00D55EA4">
        <w:t>6, przystępuje do egzaminu z tego języka na poziomie podst</w:t>
      </w:r>
      <w:r w:rsidRPr="00D55EA4">
        <w:t>a</w:t>
      </w:r>
      <w:r w:rsidRPr="00D55EA4">
        <w:t>wowym oraz może przystąpić do egzaminu z tego języka na poziomie rozszerzonym, na wniosek rodziców ucznia lub na wniosek słuchacza.</w:t>
      </w:r>
    </w:p>
    <w:p w:rsidR="002A6180" w:rsidRPr="00D55EA4" w:rsidRDefault="002A6180" w:rsidP="002A6180">
      <w:pPr>
        <w:pStyle w:val="ARTartustawynprozporzdzenia"/>
      </w:pPr>
      <w:r w:rsidRPr="00345451">
        <w:rPr>
          <w:rStyle w:val="Ppogrubienie"/>
        </w:rPr>
        <w:t>Art. 44zv.</w:t>
      </w:r>
      <w:r w:rsidRPr="00D55EA4">
        <w:t> 1. Uczeń szkoły lub oddziału, w którym zajęcia edukacyjne są prowadzone w języku mniejszości narod</w:t>
      </w:r>
      <w:r w:rsidRPr="00D55EA4">
        <w:t>o</w:t>
      </w:r>
      <w:r w:rsidRPr="00D55EA4">
        <w:t>wej, mniejszości etnicznej lub języku regionalnym, przystępuje do części pierwszej sprawdzianu oraz części pierwszej lub drugiej egzaminu gimnazjalnego w języku polskim albo w języku danej mniejszości narodowej, mniejszości etnicznej lub języku regionalnym.</w:t>
      </w:r>
    </w:p>
    <w:p w:rsidR="002A6180" w:rsidRPr="002A6180" w:rsidRDefault="002A6180" w:rsidP="00345451">
      <w:pPr>
        <w:pStyle w:val="USTustnpkodeksu"/>
        <w:keepNext/>
      </w:pPr>
      <w:r w:rsidRPr="00D55EA4">
        <w:t>2.</w:t>
      </w:r>
      <w:r w:rsidRPr="002A6180">
        <w:t> W języku danej mniejszości narodowej, mniejszości etnicznej lub języku regionalnym jest przeprowadzana:</w:t>
      </w:r>
    </w:p>
    <w:p w:rsidR="002A6180" w:rsidRPr="00D55EA4" w:rsidRDefault="002A6180" w:rsidP="002A6180">
      <w:pPr>
        <w:pStyle w:val="PKTpunkt"/>
      </w:pPr>
      <w:r w:rsidRPr="00D55EA4">
        <w:t>1)</w:t>
      </w:r>
      <w:r w:rsidRPr="00D55EA4">
        <w:tab/>
        <w:t>w przypadku sprawdzianu – część pierwsza obejmująca wiadomości i umiejętności z matematyki;</w:t>
      </w:r>
    </w:p>
    <w:p w:rsidR="002A6180" w:rsidRPr="00D55EA4" w:rsidRDefault="002A6180" w:rsidP="002A6180">
      <w:pPr>
        <w:pStyle w:val="PKTpunkt"/>
      </w:pPr>
      <w:r w:rsidRPr="00D55EA4">
        <w:t>2)</w:t>
      </w:r>
      <w:r w:rsidRPr="00D55EA4">
        <w:tab/>
        <w:t>w przypadku egzaminu gimnazjalnego – część pierwsza obejmująca wiadomości i umiejętności z zakresu historii i wiedzy o społeczeństwie oraz część druga.</w:t>
      </w:r>
    </w:p>
    <w:p w:rsidR="002A6180" w:rsidRPr="00D55EA4" w:rsidRDefault="002A6180" w:rsidP="002A6180">
      <w:pPr>
        <w:pStyle w:val="ARTartustawynprozporzdzenia"/>
      </w:pPr>
      <w:r w:rsidRPr="00345451">
        <w:rPr>
          <w:rStyle w:val="Ppogrubienie"/>
        </w:rPr>
        <w:t>Art. 44zw.</w:t>
      </w:r>
      <w:r w:rsidRPr="00D55EA4">
        <w:t> 1. Uczeń posiadający orzeczenie o potrzebie kształcenia specjalnego wydane ze względu na upośledzenie umysłowe w stopniu umiarkowanym lub znacznym lub niepełnosprawności sprzężone, gdy jedną z niepełnosprawności jest upośledzenie umysłowe w stopniu umiarkowanym lub znacznym, nie przystępuje do sprawdzianu i egzaminu gimn</w:t>
      </w:r>
      <w:r w:rsidRPr="00D55EA4">
        <w:t>a</w:t>
      </w:r>
      <w:r w:rsidRPr="00D55EA4">
        <w:t>zjalnego.</w:t>
      </w:r>
    </w:p>
    <w:p w:rsidR="002A6180" w:rsidRPr="00D55EA4" w:rsidRDefault="002A6180" w:rsidP="002A6180">
      <w:pPr>
        <w:pStyle w:val="USTustnpkodeksu"/>
      </w:pPr>
      <w:r w:rsidRPr="00D55EA4">
        <w:t>2. Uczeń posiadający orzeczenie o potrzebie kształcenia specjalnego wydane ze względu na niepełnosprawności sprzężone inne niż wymienione</w:t>
      </w:r>
      <w:r w:rsidR="002623B3" w:rsidRPr="00D55EA4">
        <w:t xml:space="preserve"> w</w:t>
      </w:r>
      <w:r w:rsidR="002623B3">
        <w:t> ust. </w:t>
      </w:r>
      <w:r w:rsidRPr="00D55EA4">
        <w:t>1 może być zwolniony przez dyrektora okręgowej komisji egzaminacyjnej z obowiązku przystąpienia do sprawdzianu lub jego części oraz z obowiązku przystąpienia do egzaminu gimnazjalnego lub jego części, na wniosek rodziców pozytywnie zaopiniowany przez dyrektora szkoły.</w:t>
      </w:r>
    </w:p>
    <w:p w:rsidR="002A6180" w:rsidRPr="00D55EA4" w:rsidRDefault="002A6180" w:rsidP="002A6180">
      <w:pPr>
        <w:pStyle w:val="USTustnpkodeksu"/>
      </w:pPr>
      <w:r w:rsidRPr="00D55EA4">
        <w:t>3. Uczeń posiadający orzeczenie o potrzebie kształcenia specjalnego wydane ze względu na upośledzenie umysłowe w stopniu lekkim, który przystępuje do części trzeciej egzaminu gimnazjalnego z języka obcego nowożytnego, którego naukę na podbudowie wymagań określonych w podstawie programowej kształcenia ogólnego dla II etapu edukacyjnego kontynuował w gimnazjum, jest zwolniony z obowiązku przystąpienia do egzaminu z tego języka na poziomie rozszerz</w:t>
      </w:r>
      <w:r w:rsidRPr="00D55EA4">
        <w:t>o</w:t>
      </w:r>
      <w:r w:rsidRPr="00D55EA4">
        <w:t>nym. Uczeń ten może przystąpić do egzaminu z tego języka na poziomie rozszerzonym, na wniosek rodziców.</w:t>
      </w:r>
    </w:p>
    <w:p w:rsidR="002A6180" w:rsidRPr="002A6180" w:rsidRDefault="002A6180" w:rsidP="00345451">
      <w:pPr>
        <w:pStyle w:val="ARTartustawynprozporzdzenia"/>
        <w:keepNext/>
      </w:pPr>
      <w:r w:rsidRPr="00345451">
        <w:rPr>
          <w:rStyle w:val="Ppogrubienie"/>
        </w:rPr>
        <w:t>Art. 44zx.</w:t>
      </w:r>
      <w:r w:rsidRPr="002A6180">
        <w:t> 1. Laureat i finalista olimpiady przedmiotowej wymienionej w wykazie, o którym mowa</w:t>
      </w:r>
      <w:r w:rsidR="002623B3" w:rsidRPr="002A6180">
        <w:t xml:space="preserve"> w</w:t>
      </w:r>
      <w:r w:rsidR="002623B3">
        <w:t> art. </w:t>
      </w:r>
      <w:r w:rsidRPr="002A6180">
        <w:t xml:space="preserve">44zzzw, oraz laureat konkursu przedmiotowego o zasięgu wojewódzkim lub </w:t>
      </w:r>
      <w:proofErr w:type="spellStart"/>
      <w:r w:rsidRPr="002A6180">
        <w:t>ponadwojewódzkim</w:t>
      </w:r>
      <w:proofErr w:type="spellEnd"/>
      <w:r w:rsidRPr="002A6180">
        <w:t>, przeprowadzanego zgodnie z przepisami wydanymi na podstawie</w:t>
      </w:r>
      <w:r w:rsidR="002623B3">
        <w:t xml:space="preserve"> art. </w:t>
      </w:r>
      <w:r w:rsidRPr="002A6180">
        <w:t>22</w:t>
      </w:r>
      <w:r w:rsidR="002623B3">
        <w:t xml:space="preserve"> ust. </w:t>
      </w:r>
      <w:r w:rsidRPr="002A6180">
        <w:t>2</w:t>
      </w:r>
      <w:r w:rsidR="002623B3">
        <w:t xml:space="preserve"> pkt </w:t>
      </w:r>
      <w:r w:rsidRPr="002A6180">
        <w:t>8, organizowanego z zakresu jednego z przedmiotów objętych sprawdzianem lub egzaminem gimnazjalnym, są zwolnieni:</w:t>
      </w:r>
    </w:p>
    <w:p w:rsidR="002A6180" w:rsidRPr="00D55EA4" w:rsidRDefault="002A6180" w:rsidP="002A6180">
      <w:pPr>
        <w:pStyle w:val="PKTpunkt"/>
      </w:pPr>
      <w:r w:rsidRPr="00D55EA4">
        <w:t>1)</w:t>
      </w:r>
      <w:r w:rsidRPr="00D55EA4">
        <w:tab/>
        <w:t>w przypadku ucznia lub słuchacza szkoły podstawowej lub ucznia szkoły artystycznej realizującej kształcenie ogólne w zakresie szkoły podstawowej – z odpowiedniej części sprawdzianu;</w:t>
      </w:r>
    </w:p>
    <w:p w:rsidR="002A6180" w:rsidRPr="00D55EA4" w:rsidRDefault="002A6180" w:rsidP="002A6180">
      <w:pPr>
        <w:pStyle w:val="PKTpunkt"/>
      </w:pPr>
      <w:r w:rsidRPr="00D55EA4">
        <w:t>2)</w:t>
      </w:r>
      <w:r w:rsidRPr="00D55EA4">
        <w:tab/>
        <w:t>w przypadku ucznia lub słuchacza gimnazjum lub ucznia szkoły artystycznej realizującej kształcenie ogólne w zakresie gimnazjum – z danego zakresu odpowiedniej części egzaminu gimnazjalnego, a w przypadku języka o</w:t>
      </w:r>
      <w:r w:rsidRPr="00D55EA4">
        <w:t>b</w:t>
      </w:r>
      <w:r w:rsidRPr="00D55EA4">
        <w:t>cego nowożytnego – z części trzeciej tego egzaminu.</w:t>
      </w:r>
    </w:p>
    <w:p w:rsidR="002A6180" w:rsidRPr="00D55EA4" w:rsidRDefault="002A6180" w:rsidP="002A6180">
      <w:pPr>
        <w:pStyle w:val="USTustnpkodeksu"/>
      </w:pPr>
      <w:r w:rsidRPr="00D55EA4">
        <w:t>2. Zwolnienie, o którym mowa</w:t>
      </w:r>
      <w:r w:rsidR="002623B3" w:rsidRPr="00D55EA4">
        <w:t xml:space="preserve"> w</w:t>
      </w:r>
      <w:r w:rsidR="002623B3">
        <w:t> ust. </w:t>
      </w:r>
      <w:r w:rsidRPr="00D55EA4">
        <w:t>1, następuje na podstawie zaświadczenia stwierdzającego uzyskanie odpowie</w:t>
      </w:r>
      <w:r w:rsidRPr="00D55EA4">
        <w:t>d</w:t>
      </w:r>
      <w:r w:rsidRPr="00D55EA4">
        <w:t>nio przez ucznia lub słuchacza szkoły podstawowej lub ucznia szkoły artystycznej realizującej kształcenie ogólne w zakresie szkoły podstawowej albo ucznia lub słuchacza gimnazjum lub ucznia szkoły artystycznej realizującej kształc</w:t>
      </w:r>
      <w:r w:rsidRPr="00D55EA4">
        <w:t>e</w:t>
      </w:r>
      <w:r w:rsidRPr="00D55EA4">
        <w:t>nie ogólne w zakresie gimnazjum tytułu odpowiednio laureata lub finalisty. Zaświadczenie przedkłada się przewodnicz</w:t>
      </w:r>
      <w:r w:rsidRPr="00D55EA4">
        <w:t>ą</w:t>
      </w:r>
      <w:r w:rsidRPr="00D55EA4">
        <w:t>cemu zespołu egzaminacyjnego, o którym mowa</w:t>
      </w:r>
      <w:r w:rsidR="002623B3" w:rsidRPr="00D55EA4">
        <w:t xml:space="preserve"> w</w:t>
      </w:r>
      <w:r w:rsidR="002623B3">
        <w:t> art. </w:t>
      </w:r>
      <w:r w:rsidRPr="00D55EA4">
        <w:t>44zzs</w:t>
      </w:r>
      <w:r w:rsidR="002623B3">
        <w:t xml:space="preserve"> ust. </w:t>
      </w:r>
      <w:r w:rsidRPr="00D55EA4">
        <w:t>3.</w:t>
      </w:r>
    </w:p>
    <w:p w:rsidR="002A6180" w:rsidRPr="00D55EA4" w:rsidRDefault="002A6180" w:rsidP="002A6180">
      <w:pPr>
        <w:pStyle w:val="USTustnpkodeksu"/>
      </w:pPr>
      <w:r w:rsidRPr="00D55EA4">
        <w:t>3. Zwolnienie, o którym mowa</w:t>
      </w:r>
      <w:r w:rsidR="002623B3" w:rsidRPr="00D55EA4">
        <w:t xml:space="preserve"> w</w:t>
      </w:r>
      <w:r w:rsidR="002623B3">
        <w:t> ust. </w:t>
      </w:r>
      <w:r w:rsidRPr="00D55EA4">
        <w:t>1, z odpowiedniej części sprawdzianu albo z danego zakresu części pierwszej lub z danego zakresu części drugiej egzaminu gimnazjalnego jest równoznaczne z uzyskaniem z danej części sprawdzianu albo danego zakresu odpowiedniej części egzaminu gimnazjalnego najwyższego wyniku.</w:t>
      </w:r>
    </w:p>
    <w:p w:rsidR="002A6180" w:rsidRPr="00D55EA4" w:rsidRDefault="002A6180" w:rsidP="002A6180">
      <w:pPr>
        <w:pStyle w:val="USTustnpkodeksu"/>
      </w:pPr>
      <w:r w:rsidRPr="00D55EA4">
        <w:t>4. Zwolnienie, o którym mowa</w:t>
      </w:r>
      <w:r w:rsidR="002623B3" w:rsidRPr="00D55EA4">
        <w:t xml:space="preserve"> w</w:t>
      </w:r>
      <w:r w:rsidR="002623B3">
        <w:t> ust. </w:t>
      </w:r>
      <w:r w:rsidRPr="00D55EA4">
        <w:t>1, z części trzeciej egzaminu gimnazjalnego jest równoznaczne z uzyskaniem z tej części egzaminu gimnazjalnego najwyższego wyniku na poziomie podstawowym i na poziomie rozszerzonym.</w:t>
      </w:r>
    </w:p>
    <w:p w:rsidR="002A6180" w:rsidRPr="00D55EA4" w:rsidRDefault="002A6180" w:rsidP="002A6180">
      <w:pPr>
        <w:pStyle w:val="USTustnpkodeksu"/>
      </w:pPr>
      <w:r w:rsidRPr="00D55EA4">
        <w:t>5. W przypadku gdy uczeń lub słuchacz uzyskał tytuł laureata lub finalisty, o których mowa</w:t>
      </w:r>
      <w:r w:rsidR="002623B3" w:rsidRPr="00D55EA4">
        <w:t xml:space="preserve"> w</w:t>
      </w:r>
      <w:r w:rsidR="002623B3">
        <w:t> ust. </w:t>
      </w:r>
      <w:r w:rsidRPr="00D55EA4">
        <w:t>1, z innego języka obcego nowożytnego niż ten, który został zadeklarowany odpowiednio w części drugiej sprawdzianu albo w części trzeciej egzaminu gimnazjalnego, dyrektor szkoły, na wniosek rodziców ucznia lub na wniosek słuchacza, złożony nie później niż na 2 tygodnie przed terminem sprawdzianu lub egzaminu gimnazjalnego, informuje okręgową komisję egzaminacyjną o zmianie języka obcego nowożytnego, jeżeli języka tego uczeń lub słuchacz uczy się w ramach obowiązkowych zajęć edukacyjnych. Przepisy</w:t>
      </w:r>
      <w:r w:rsidR="002623B3">
        <w:t xml:space="preserve"> ust. </w:t>
      </w:r>
      <w:r w:rsidR="002623B3" w:rsidRPr="00D55EA4">
        <w:t>3</w:t>
      </w:r>
      <w:r w:rsidR="002623B3">
        <w:t xml:space="preserve"> i </w:t>
      </w:r>
      <w:r w:rsidRPr="00D55EA4">
        <w:t>4 stosuje się odpowiednio.</w:t>
      </w:r>
    </w:p>
    <w:p w:rsidR="002A6180" w:rsidRPr="002A6180" w:rsidRDefault="002A6180" w:rsidP="00345451">
      <w:pPr>
        <w:pStyle w:val="ARTartustawynprozporzdzenia"/>
        <w:keepNext/>
      </w:pPr>
      <w:r w:rsidRPr="00345451">
        <w:rPr>
          <w:rStyle w:val="Ppogrubienie"/>
        </w:rPr>
        <w:t>Art. 44zy.</w:t>
      </w:r>
      <w:r w:rsidRPr="002A6180">
        <w:t> 1. Rodzice ucznia lub słuchacz składają dyrektorowi szkoły, nie później niż do dnia 30 września roku szkolnego, w którym jest przeprowadzany sprawdzian i egzamin gimnazjalny, pisemną deklarację:</w:t>
      </w:r>
    </w:p>
    <w:p w:rsidR="002A6180" w:rsidRPr="002A6180" w:rsidRDefault="002A6180" w:rsidP="00345451">
      <w:pPr>
        <w:pStyle w:val="PKTpunkt"/>
        <w:keepNext/>
      </w:pPr>
      <w:r w:rsidRPr="00D55EA4">
        <w:t>1)</w:t>
      </w:r>
      <w:r w:rsidRPr="002A6180">
        <w:tab/>
        <w:t>wskazującą język obcy nowożytny, z którego uczeń lub słuchacz przystąpi do:</w:t>
      </w:r>
    </w:p>
    <w:p w:rsidR="002A6180" w:rsidRPr="00D55EA4" w:rsidRDefault="002A6180" w:rsidP="002A6180">
      <w:pPr>
        <w:pStyle w:val="LITlitera"/>
      </w:pPr>
      <w:r w:rsidRPr="00D55EA4">
        <w:t>a)</w:t>
      </w:r>
      <w:r w:rsidRPr="00D55EA4">
        <w:tab/>
        <w:t>części drugiej sprawdzianu – w przypadku gdy uczeń lub słuchacz szkoły podstawowej lub uczeń szkoły art</w:t>
      </w:r>
      <w:r w:rsidRPr="00D55EA4">
        <w:t>y</w:t>
      </w:r>
      <w:r w:rsidRPr="00D55EA4">
        <w:t>stycznej realizującej kształcenie ogólne w zakresie szkoły podstawowej uczy się więcej niż jednego języka o</w:t>
      </w:r>
      <w:r w:rsidRPr="00D55EA4">
        <w:t>b</w:t>
      </w:r>
      <w:r w:rsidRPr="00D55EA4">
        <w:t>cego nowożytnego w ramach obowiązkowych zajęć edukacyjnych,</w:t>
      </w:r>
    </w:p>
    <w:p w:rsidR="002A6180" w:rsidRPr="00D55EA4" w:rsidRDefault="002A6180" w:rsidP="002A6180">
      <w:pPr>
        <w:pStyle w:val="LITlitera"/>
      </w:pPr>
      <w:r w:rsidRPr="00D55EA4">
        <w:t>b)</w:t>
      </w:r>
      <w:r w:rsidRPr="00D55EA4">
        <w:tab/>
        <w:t>części trzeciej egzaminu gimnazjalnego;</w:t>
      </w:r>
    </w:p>
    <w:p w:rsidR="002A6180" w:rsidRPr="00D55EA4" w:rsidRDefault="002A6180" w:rsidP="002A6180">
      <w:pPr>
        <w:pStyle w:val="PKTpunkt"/>
      </w:pPr>
      <w:r w:rsidRPr="00D55EA4">
        <w:t>2)</w:t>
      </w:r>
      <w:r w:rsidRPr="00D55EA4">
        <w:tab/>
        <w:t>informującą o zamiarze przystąpienia do części trzeciej egzaminu gimnazjalnego na poziomie rozszerzonym – w przypadku, o którym mowa</w:t>
      </w:r>
      <w:r w:rsidR="002623B3" w:rsidRPr="00D55EA4">
        <w:t xml:space="preserve"> w</w:t>
      </w:r>
      <w:r w:rsidR="002623B3">
        <w:t> art. </w:t>
      </w:r>
      <w:r w:rsidRPr="00D55EA4">
        <w:t>44zu</w:t>
      </w:r>
      <w:r w:rsidR="002623B3">
        <w:t xml:space="preserve"> ust. </w:t>
      </w:r>
      <w:r w:rsidR="002623B3" w:rsidRPr="00D55EA4">
        <w:t>7</w:t>
      </w:r>
      <w:r w:rsidR="002623B3">
        <w:t xml:space="preserve"> i art. </w:t>
      </w:r>
      <w:r w:rsidRPr="00D55EA4">
        <w:t>44zw</w:t>
      </w:r>
      <w:r w:rsidR="002623B3">
        <w:t xml:space="preserve"> ust. </w:t>
      </w:r>
      <w:r w:rsidRPr="00D55EA4">
        <w:t>3;</w:t>
      </w:r>
    </w:p>
    <w:p w:rsidR="002A6180" w:rsidRPr="00D55EA4" w:rsidRDefault="002A6180" w:rsidP="002A6180">
      <w:pPr>
        <w:pStyle w:val="PKTpunkt"/>
      </w:pPr>
      <w:r w:rsidRPr="00D55EA4">
        <w:t>3)</w:t>
      </w:r>
      <w:r w:rsidRPr="00D55EA4">
        <w:tab/>
        <w:t>informującą o zamiarze przystąpienia do części pierwszej sprawdzianu albo części pierwszej lub drugiej egzaminu gimnazjalnego, o których mowa</w:t>
      </w:r>
      <w:r w:rsidR="002623B3" w:rsidRPr="00D55EA4">
        <w:t xml:space="preserve"> w</w:t>
      </w:r>
      <w:r w:rsidR="002623B3">
        <w:t> art. </w:t>
      </w:r>
      <w:r w:rsidRPr="00D55EA4">
        <w:t>44zv</w:t>
      </w:r>
      <w:r w:rsidR="002623B3">
        <w:t xml:space="preserve"> ust. </w:t>
      </w:r>
      <w:r w:rsidRPr="00D55EA4">
        <w:t>2, w języku danej mniejszości narodowej, mniejszości etnicznej lub języku regionalnym.</w:t>
      </w:r>
    </w:p>
    <w:p w:rsidR="002A6180" w:rsidRPr="002A6180" w:rsidRDefault="002A6180" w:rsidP="00345451">
      <w:pPr>
        <w:pStyle w:val="USTustnpkodeksu"/>
        <w:keepNext/>
      </w:pPr>
      <w:r w:rsidRPr="00D55EA4">
        <w:t>2.</w:t>
      </w:r>
      <w:r w:rsidRPr="002A6180">
        <w:t> Rodzice ucznia lub słuchacz mogą złożyć dyrektorowi szkoły, nie później niż na 3 miesiące przed terminem sprawdzianu lub egzaminu gimnazjalnego, z zastrzeżeniem</w:t>
      </w:r>
      <w:r w:rsidR="002623B3">
        <w:t xml:space="preserve"> art. </w:t>
      </w:r>
      <w:r w:rsidRPr="002A6180">
        <w:t>44zx</w:t>
      </w:r>
      <w:r w:rsidR="002623B3">
        <w:t xml:space="preserve"> ust. </w:t>
      </w:r>
      <w:r w:rsidRPr="002A6180">
        <w:t>5, pisemną informację o:</w:t>
      </w:r>
    </w:p>
    <w:p w:rsidR="002A6180" w:rsidRPr="00D55EA4" w:rsidRDefault="002A6180" w:rsidP="002A6180">
      <w:pPr>
        <w:pStyle w:val="PKTpunkt"/>
      </w:pPr>
      <w:r w:rsidRPr="00D55EA4">
        <w:t>1)</w:t>
      </w:r>
      <w:r w:rsidRPr="00D55EA4">
        <w:tab/>
        <w:t>zmianie języka obcego nowożytnego wskazanego w deklaracji;</w:t>
      </w:r>
    </w:p>
    <w:p w:rsidR="002A6180" w:rsidRPr="00D55EA4" w:rsidRDefault="002A6180" w:rsidP="002A6180">
      <w:pPr>
        <w:pStyle w:val="PKTpunkt"/>
      </w:pPr>
      <w:r w:rsidRPr="00D55EA4">
        <w:t>2)</w:t>
      </w:r>
      <w:r w:rsidRPr="00D55EA4">
        <w:tab/>
        <w:t>rezygnacji z przystąpienia do części trzeciej egzaminu gimnazjalnego na poziomie rozszerzonym – w przypadku, o którym mowa</w:t>
      </w:r>
      <w:r w:rsidR="002623B3" w:rsidRPr="00D55EA4">
        <w:t xml:space="preserve"> w</w:t>
      </w:r>
      <w:r w:rsidR="002623B3">
        <w:t> art. </w:t>
      </w:r>
      <w:r w:rsidRPr="00D55EA4">
        <w:t>44zu</w:t>
      </w:r>
      <w:r w:rsidR="002623B3">
        <w:t xml:space="preserve"> ust. </w:t>
      </w:r>
      <w:r w:rsidR="002623B3" w:rsidRPr="00D55EA4">
        <w:t>7</w:t>
      </w:r>
      <w:r w:rsidR="002623B3">
        <w:t xml:space="preserve"> i art. </w:t>
      </w:r>
      <w:r w:rsidRPr="00D55EA4">
        <w:t>44zw</w:t>
      </w:r>
      <w:r w:rsidR="002623B3">
        <w:t xml:space="preserve"> ust. </w:t>
      </w:r>
      <w:r w:rsidRPr="00D55EA4">
        <w:t>3;</w:t>
      </w:r>
    </w:p>
    <w:p w:rsidR="002A6180" w:rsidRPr="00D55EA4" w:rsidRDefault="002A6180" w:rsidP="002A6180">
      <w:pPr>
        <w:pStyle w:val="PKTpunkt"/>
      </w:pPr>
      <w:r w:rsidRPr="00D55EA4">
        <w:t>3)</w:t>
      </w:r>
      <w:r w:rsidRPr="00D55EA4">
        <w:tab/>
        <w:t>rezygnacji z przystąpienia do części pierwszej sprawdzianu albo części pierwszej lub drugiej egzaminu gimnazjaln</w:t>
      </w:r>
      <w:r w:rsidRPr="00D55EA4">
        <w:t>e</w:t>
      </w:r>
      <w:r w:rsidRPr="00D55EA4">
        <w:t>go, o których mowa</w:t>
      </w:r>
      <w:r w:rsidR="002623B3" w:rsidRPr="00D55EA4">
        <w:t xml:space="preserve"> w</w:t>
      </w:r>
      <w:r w:rsidR="002623B3">
        <w:t> art. </w:t>
      </w:r>
      <w:r w:rsidRPr="00D55EA4">
        <w:t>44zv</w:t>
      </w:r>
      <w:r w:rsidR="002623B3">
        <w:t xml:space="preserve"> ust. </w:t>
      </w:r>
      <w:r w:rsidRPr="00D55EA4">
        <w:t>2, w języku danej mniejszości narodowej, mniejszości etnicznej lub języku r</w:t>
      </w:r>
      <w:r w:rsidRPr="00D55EA4">
        <w:t>e</w:t>
      </w:r>
      <w:r w:rsidRPr="00D55EA4">
        <w:t>gionalnym.</w:t>
      </w:r>
    </w:p>
    <w:p w:rsidR="002A6180" w:rsidRPr="00D55EA4" w:rsidRDefault="002A6180" w:rsidP="002A6180">
      <w:pPr>
        <w:pStyle w:val="USTustnpkodeksu"/>
      </w:pPr>
      <w:r w:rsidRPr="00D55EA4">
        <w:t>3. W przypadku niezłożenia informacji o rezygnacji, o której mowa</w:t>
      </w:r>
      <w:r w:rsidR="002623B3" w:rsidRPr="00D55EA4">
        <w:t xml:space="preserve"> w</w:t>
      </w:r>
      <w:r w:rsidR="002623B3">
        <w:t> ust. </w:t>
      </w:r>
      <w:r w:rsidRPr="00D55EA4">
        <w:t>2</w:t>
      </w:r>
      <w:r w:rsidR="002623B3">
        <w:t xml:space="preserve"> pkt </w:t>
      </w:r>
      <w:r w:rsidRPr="00D55EA4">
        <w:t>2, i nieprzystąpienia do części trz</w:t>
      </w:r>
      <w:r w:rsidRPr="00D55EA4">
        <w:t>e</w:t>
      </w:r>
      <w:r w:rsidRPr="00D55EA4">
        <w:t>ciej egzaminu gimnazjalnego na poziomie rozszerzonym uczeń lub słuchacz otrzymuje z części trzeciej egzaminu gimn</w:t>
      </w:r>
      <w:r w:rsidRPr="00D55EA4">
        <w:t>a</w:t>
      </w:r>
      <w:r w:rsidRPr="00D55EA4">
        <w:t xml:space="preserve">zjalnego na poziomie rozszerzonym wynik </w:t>
      </w:r>
      <w:r w:rsidR="00345451">
        <w:t>„</w:t>
      </w:r>
      <w:r w:rsidRPr="00D55EA4">
        <w:t>0%</w:t>
      </w:r>
      <w:r w:rsidR="00345451">
        <w:t>”</w:t>
      </w:r>
      <w:r w:rsidRPr="00D55EA4">
        <w:t>.</w:t>
      </w:r>
    </w:p>
    <w:p w:rsidR="002A6180" w:rsidRPr="002A6180" w:rsidRDefault="002A6180" w:rsidP="00345451">
      <w:pPr>
        <w:pStyle w:val="ARTartustawynprozporzdzenia"/>
        <w:keepNext/>
      </w:pPr>
      <w:r w:rsidRPr="00345451">
        <w:rPr>
          <w:rStyle w:val="Ppogrubienie"/>
        </w:rPr>
        <w:t>Art. 44zz.</w:t>
      </w:r>
      <w:r w:rsidRPr="002A6180">
        <w:t> 1. Uczeń lub słuchacz, który z przyczyn losowych lub zdrowotnych:</w:t>
      </w:r>
    </w:p>
    <w:p w:rsidR="002A6180" w:rsidRPr="00D55EA4" w:rsidRDefault="002A6180" w:rsidP="002A6180">
      <w:pPr>
        <w:pStyle w:val="PKTpunkt"/>
      </w:pPr>
      <w:r w:rsidRPr="00D55EA4">
        <w:t>1)</w:t>
      </w:r>
      <w:r w:rsidRPr="00D55EA4">
        <w:tab/>
        <w:t>nie przystąpił do sprawdzianu lub danej części sprawdzianu albo egzaminu gimnazjalnego lub danego zakresu albo poziomu odpowiedniej części egzaminu gimnazjalnego w terminie głównym albo</w:t>
      </w:r>
    </w:p>
    <w:p w:rsidR="002A6180" w:rsidRPr="00D55EA4" w:rsidRDefault="002A6180" w:rsidP="00345451">
      <w:pPr>
        <w:pStyle w:val="PKTpunkt"/>
        <w:keepNext/>
      </w:pPr>
      <w:r w:rsidRPr="00D55EA4">
        <w:t>2)</w:t>
      </w:r>
      <w:r w:rsidRPr="00D55EA4">
        <w:tab/>
        <w:t>przerwał daną część sprawdzianu lub dany zakres albo poziom odpowiedniej części egzaminu gimnazjalnego</w:t>
      </w:r>
    </w:p>
    <w:p w:rsidR="002A6180" w:rsidRPr="00D55EA4" w:rsidRDefault="002A6180" w:rsidP="002A6180">
      <w:pPr>
        <w:pStyle w:val="CZWSPPKTczwsplnapunktw"/>
      </w:pPr>
      <w:r w:rsidRPr="00D55EA4">
        <w:t>– przystępuje do sprawdzianu lub danej części sprawdzianu albo egzaminu gimnazjalnego lub danego zakresu albo pozi</w:t>
      </w:r>
      <w:r w:rsidRPr="00D55EA4">
        <w:t>o</w:t>
      </w:r>
      <w:r w:rsidRPr="00D55EA4">
        <w:t>mu odpowiedniej części egzaminu gimnazjalnego w terminie dodatkowym, w szkole, której jest uczniem lub słuchaczem.</w:t>
      </w:r>
    </w:p>
    <w:p w:rsidR="002A6180" w:rsidRPr="00D55EA4" w:rsidRDefault="002A6180" w:rsidP="002A6180">
      <w:pPr>
        <w:pStyle w:val="USTustnpkodeksu"/>
      </w:pPr>
      <w:r w:rsidRPr="00D55EA4">
        <w:t>2. W szczególnych przypadkach losowych lub zdrowotnych, uniemożliwiających przystąpienie do sprawdzianu lub danej części sprawdzianu albo egzaminu gimnazjalnego lub danego zakresu albo poziomu odpowiedniej części egzaminu gimnazjalnego w terminie dodatkowym, dyrektor okręgowej komisji egzaminacyjnej, na udokumentowany wniosek d</w:t>
      </w:r>
      <w:r w:rsidRPr="00D55EA4">
        <w:t>y</w:t>
      </w:r>
      <w:r w:rsidRPr="00D55EA4">
        <w:t>rektora szkoły, może zwolnić ucznia lub słuchacza z obowiązku przystąpienia do sprawdzianu lub danej części sprawdzi</w:t>
      </w:r>
      <w:r w:rsidRPr="00D55EA4">
        <w:t>a</w:t>
      </w:r>
      <w:r w:rsidRPr="00D55EA4">
        <w:t>nu albo egzaminu gimnazjalnego lub danego zakresu albo poziomu odpowiedniej części egzaminu gimnazjalnego. Dyre</w:t>
      </w:r>
      <w:r w:rsidRPr="00D55EA4">
        <w:t>k</w:t>
      </w:r>
      <w:r w:rsidRPr="00D55EA4">
        <w:t>tor szkoły składa wniosek w porozumieniu z rodzicami ucznia lub ze słuchaczem.</w:t>
      </w:r>
    </w:p>
    <w:p w:rsidR="002A6180" w:rsidRPr="00D55EA4" w:rsidRDefault="002A6180" w:rsidP="002A6180">
      <w:pPr>
        <w:pStyle w:val="ARTartustawynprozporzdzenia"/>
      </w:pPr>
      <w:r w:rsidRPr="00345451">
        <w:rPr>
          <w:rStyle w:val="Ppogrubienie"/>
        </w:rPr>
        <w:t>Art. 44zza.</w:t>
      </w:r>
      <w:r w:rsidRPr="00D55EA4">
        <w:t> 1. Wyniki sprawdzianu są przedstawiane w procentach, a egzaminu gimnazjalnego – w procentach i na skali centylowej.</w:t>
      </w:r>
    </w:p>
    <w:p w:rsidR="002A6180" w:rsidRPr="00D55EA4" w:rsidRDefault="002A6180" w:rsidP="002A6180">
      <w:pPr>
        <w:pStyle w:val="USTustnpkodeksu"/>
      </w:pPr>
      <w:r w:rsidRPr="00D55EA4">
        <w:t>2. Wyniki sprawdzianu i egzaminu gimnazjalnego w procentach ustala dyrektor okręgowej komisji egzaminacyjnej na podstawie liczby punktów przyznanych przez egzaminatorów sprawdzających prace egzaminacyjne oraz elektroniczn</w:t>
      </w:r>
      <w:r w:rsidRPr="00D55EA4">
        <w:t>e</w:t>
      </w:r>
      <w:r w:rsidRPr="00D55EA4">
        <w:t>go odczytu karty odpowiedzi – w przypadku wykorzystania do sprawdzania prac egzaminacyjnych narzędzi elektronic</w:t>
      </w:r>
      <w:r w:rsidRPr="00D55EA4">
        <w:t>z</w:t>
      </w:r>
      <w:r w:rsidRPr="00D55EA4">
        <w:t>nych.</w:t>
      </w:r>
    </w:p>
    <w:p w:rsidR="002A6180" w:rsidRPr="002A6180" w:rsidRDefault="002A6180" w:rsidP="00345451">
      <w:pPr>
        <w:pStyle w:val="USTustnpkodeksu"/>
        <w:keepNext/>
      </w:pPr>
      <w:r w:rsidRPr="00D55EA4">
        <w:t>3.</w:t>
      </w:r>
      <w:r w:rsidRPr="002A6180">
        <w:t> Wyniki sprawdzianu obejmują:</w:t>
      </w:r>
    </w:p>
    <w:p w:rsidR="002A6180" w:rsidRPr="00D55EA4" w:rsidRDefault="002A6180" w:rsidP="002A6180">
      <w:pPr>
        <w:pStyle w:val="PKTpunkt"/>
      </w:pPr>
      <w:r w:rsidRPr="00D55EA4">
        <w:t>1)</w:t>
      </w:r>
      <w:r w:rsidRPr="00D55EA4">
        <w:tab/>
        <w:t>wynik z części pierwszej, z wyszczególnieniem wyniku z języka polskiego i wyniku z matematyki;</w:t>
      </w:r>
    </w:p>
    <w:p w:rsidR="002A6180" w:rsidRPr="00D55EA4" w:rsidRDefault="002A6180" w:rsidP="002A6180">
      <w:pPr>
        <w:pStyle w:val="PKTpunkt"/>
      </w:pPr>
      <w:r w:rsidRPr="00D55EA4">
        <w:t>2)</w:t>
      </w:r>
      <w:r w:rsidRPr="00D55EA4">
        <w:tab/>
        <w:t>wynik z części drugiej.</w:t>
      </w:r>
    </w:p>
    <w:p w:rsidR="002A6180" w:rsidRPr="002A6180" w:rsidRDefault="002A6180" w:rsidP="00345451">
      <w:pPr>
        <w:pStyle w:val="USTustnpkodeksu"/>
        <w:keepNext/>
      </w:pPr>
      <w:r w:rsidRPr="00D55EA4">
        <w:t>4.</w:t>
      </w:r>
      <w:r w:rsidRPr="002A6180">
        <w:t> Wyniki egzaminu gimnazjalnego obejmują:</w:t>
      </w:r>
    </w:p>
    <w:p w:rsidR="002A6180" w:rsidRPr="00D55EA4" w:rsidRDefault="002A6180" w:rsidP="002A6180">
      <w:pPr>
        <w:pStyle w:val="PKTpunkt"/>
      </w:pPr>
      <w:r w:rsidRPr="00D55EA4">
        <w:t>1)</w:t>
      </w:r>
      <w:r w:rsidRPr="00D55EA4">
        <w:tab/>
        <w:t>wynik z języka polskiego;</w:t>
      </w:r>
    </w:p>
    <w:p w:rsidR="002A6180" w:rsidRPr="00D55EA4" w:rsidRDefault="002A6180" w:rsidP="002A6180">
      <w:pPr>
        <w:pStyle w:val="PKTpunkt"/>
      </w:pPr>
      <w:r w:rsidRPr="00D55EA4">
        <w:t>2)</w:t>
      </w:r>
      <w:r w:rsidRPr="00D55EA4">
        <w:tab/>
        <w:t>wynik z historii i wiedzy o społeczeństwie;</w:t>
      </w:r>
    </w:p>
    <w:p w:rsidR="002A6180" w:rsidRPr="00D55EA4" w:rsidRDefault="002A6180" w:rsidP="002A6180">
      <w:pPr>
        <w:pStyle w:val="PKTpunkt"/>
      </w:pPr>
      <w:r w:rsidRPr="00D55EA4">
        <w:t>3)</w:t>
      </w:r>
      <w:r w:rsidRPr="00D55EA4">
        <w:tab/>
        <w:t>wynik z matematyki;</w:t>
      </w:r>
    </w:p>
    <w:p w:rsidR="002A6180" w:rsidRPr="00D55EA4" w:rsidRDefault="002A6180" w:rsidP="002A6180">
      <w:pPr>
        <w:pStyle w:val="PKTpunkt"/>
      </w:pPr>
      <w:r w:rsidRPr="00D55EA4">
        <w:t>4)</w:t>
      </w:r>
      <w:r w:rsidRPr="00D55EA4">
        <w:tab/>
        <w:t>wynik z przedmiotów przyrodniczych;</w:t>
      </w:r>
    </w:p>
    <w:p w:rsidR="002A6180" w:rsidRPr="00D55EA4" w:rsidRDefault="002A6180" w:rsidP="002A6180">
      <w:pPr>
        <w:pStyle w:val="PKTpunkt"/>
      </w:pPr>
      <w:r w:rsidRPr="00D55EA4">
        <w:t>5)</w:t>
      </w:r>
      <w:r w:rsidRPr="00D55EA4">
        <w:tab/>
        <w:t>wynik z języka obcego nowożytnego na poziomie podstawowym;</w:t>
      </w:r>
    </w:p>
    <w:p w:rsidR="002A6180" w:rsidRPr="00D55EA4" w:rsidRDefault="002A6180" w:rsidP="002A6180">
      <w:pPr>
        <w:pStyle w:val="PKTpunkt"/>
      </w:pPr>
      <w:r w:rsidRPr="00D55EA4">
        <w:t>6)</w:t>
      </w:r>
      <w:r w:rsidRPr="00D55EA4">
        <w:tab/>
        <w:t>wynik z języka obcego nowożytnego na poziomie rozszerzonym – w przypadku gdy uczeń lub słuchacz przystąpił do części trzeciej egzaminu gimnazjalnego na poziomie rozszerzonym, z zastrzeżeniem</w:t>
      </w:r>
      <w:r w:rsidR="002623B3">
        <w:t xml:space="preserve"> art. </w:t>
      </w:r>
      <w:r w:rsidRPr="00D55EA4">
        <w:t>44zy</w:t>
      </w:r>
      <w:r w:rsidR="002623B3">
        <w:t xml:space="preserve"> ust. </w:t>
      </w:r>
      <w:r w:rsidRPr="00D55EA4">
        <w:t>3.</w:t>
      </w:r>
    </w:p>
    <w:p w:rsidR="002A6180" w:rsidRPr="00D55EA4" w:rsidRDefault="002A6180" w:rsidP="002A6180">
      <w:pPr>
        <w:pStyle w:val="USTustnpkodeksu"/>
      </w:pPr>
      <w:r w:rsidRPr="00D55EA4">
        <w:t>5. Wyniki egzaminu gimnazjalnego na skali centylowej opracowuje Centralna Komisja Egzaminacyjna na podstawie wyników ustalonych przez dyrektorów okręgowych komisji egzaminacyjnych.</w:t>
      </w:r>
    </w:p>
    <w:p w:rsidR="002A6180" w:rsidRPr="00D55EA4" w:rsidRDefault="002A6180" w:rsidP="002A6180">
      <w:pPr>
        <w:pStyle w:val="USTustnpkodeksu"/>
      </w:pPr>
      <w:r w:rsidRPr="00D55EA4">
        <w:t>6. Wyniki sprawdzianu i egzaminu gimnazjalnego są ostateczne i nie służy na nie skarga do sądu administracyjnego.</w:t>
      </w:r>
    </w:p>
    <w:p w:rsidR="002A6180" w:rsidRPr="00D55EA4" w:rsidRDefault="002A6180" w:rsidP="002A6180">
      <w:pPr>
        <w:pStyle w:val="USTustnpkodeksu"/>
      </w:pPr>
      <w:r w:rsidRPr="00D55EA4">
        <w:t>7. Wyniki sprawdzianu i egzaminu gimnazjalnego nie wpływają na ukończenie szkoły, a w przypadku szkoły art</w:t>
      </w:r>
      <w:r w:rsidRPr="00D55EA4">
        <w:t>y</w:t>
      </w:r>
      <w:r w:rsidRPr="00D55EA4">
        <w:t>stycznej realizującej kształcenie ogólne z zakresu szkoły podstawowej lub gimnazjum, w której klasa odpowiadająca kl</w:t>
      </w:r>
      <w:r w:rsidRPr="00D55EA4">
        <w:t>a</w:t>
      </w:r>
      <w:r w:rsidRPr="00D55EA4">
        <w:t>sie VI szkoły podstawowej lub klasie III gimnazjum ni</w:t>
      </w:r>
      <w:r>
        <w:t>e jest ostatnią klasą</w:t>
      </w:r>
      <w:r w:rsidRPr="00D55EA4">
        <w:t xml:space="preserve"> w cyklu kształcenia – również na promocję do klasy programowo wyższej.</w:t>
      </w:r>
    </w:p>
    <w:p w:rsidR="002A6180" w:rsidRPr="002A6180" w:rsidRDefault="002A6180" w:rsidP="00345451">
      <w:pPr>
        <w:pStyle w:val="USTustnpkodeksu"/>
        <w:keepNext/>
      </w:pPr>
      <w:r w:rsidRPr="00D55EA4">
        <w:t>8.</w:t>
      </w:r>
      <w:r w:rsidRPr="002A6180">
        <w:t> Dyrektor szkoły przekazuje uczniowi lub jego rodzicom albo słuchaczowi:</w:t>
      </w:r>
    </w:p>
    <w:p w:rsidR="002A6180" w:rsidRPr="00D55EA4" w:rsidRDefault="002A6180" w:rsidP="002A6180">
      <w:pPr>
        <w:pStyle w:val="PKTpunkt"/>
      </w:pPr>
      <w:r w:rsidRPr="00D55EA4">
        <w:t>1)</w:t>
      </w:r>
      <w:r w:rsidRPr="00D55EA4">
        <w:tab/>
        <w:t>zaświadczenie o szczegółowych wynikach odpowiednio sprawdzianu lub egzaminu gimnazjalnego, wydane przez okręgową komisję egzaminacyjną, wraz ze świadectwem ukończenia szkoły – w przypadku gdy uczeń lub słuchacz spełnił warunki określone odpowiednio</w:t>
      </w:r>
      <w:r w:rsidR="002623B3" w:rsidRPr="00D55EA4">
        <w:t xml:space="preserve"> w</w:t>
      </w:r>
      <w:r w:rsidR="002623B3">
        <w:t> art. </w:t>
      </w:r>
      <w:r w:rsidRPr="00D55EA4">
        <w:t>44q</w:t>
      </w:r>
      <w:r w:rsidR="002623B3">
        <w:t xml:space="preserve"> ust. </w:t>
      </w:r>
      <w:r w:rsidRPr="00D55EA4">
        <w:t>1,</w:t>
      </w:r>
      <w:r w:rsidR="002623B3">
        <w:t xml:space="preserve"> art. </w:t>
      </w:r>
      <w:r w:rsidRPr="00D55EA4">
        <w:t>44za</w:t>
      </w:r>
      <w:r w:rsidR="002623B3">
        <w:t xml:space="preserve"> ust. </w:t>
      </w:r>
      <w:r w:rsidR="002623B3" w:rsidRPr="00D55EA4">
        <w:t>1</w:t>
      </w:r>
      <w:r w:rsidR="002623B3">
        <w:t xml:space="preserve"> lub art. </w:t>
      </w:r>
      <w:r w:rsidRPr="00D55EA4">
        <w:t>44zm</w:t>
      </w:r>
      <w:r w:rsidR="002623B3">
        <w:t xml:space="preserve"> ust. </w:t>
      </w:r>
      <w:r w:rsidRPr="00D55EA4">
        <w:t>1</w:t>
      </w:r>
      <w:r w:rsidR="002623B3">
        <w:t xml:space="preserve"> pkt </w:t>
      </w:r>
      <w:r w:rsidR="002623B3" w:rsidRPr="00D55EA4">
        <w:t>2</w:t>
      </w:r>
      <w:r w:rsidR="002623B3">
        <w:t xml:space="preserve"> albo</w:t>
      </w:r>
    </w:p>
    <w:p w:rsidR="002A6180" w:rsidRPr="00D55EA4" w:rsidRDefault="002A6180" w:rsidP="002A6180">
      <w:pPr>
        <w:pStyle w:val="PKTpunkt"/>
      </w:pPr>
      <w:r w:rsidRPr="00D55EA4">
        <w:t>2)</w:t>
      </w:r>
      <w:r w:rsidRPr="00D55EA4">
        <w:tab/>
        <w:t>w przypadku szkoły artystycznej realizującej kształcenie ogólne z zakresu szkoły podstawowej lub gimnazjum, w której klasa odpowiadająca klasie VI szkoły podstawowej lub klasie III gimnazjum nie jest ostatnią klasą w cyklu kształcenia – zaświadczenie o szczegółowych wynikach odpowiednio sprawdzianu lub egzaminu gimnazjalnego, wydane przez okręgową komisję egzaminacyjną, wraz ze świadectwem promocyjnym – w przypadku gdy uczeń spełnił warunki określone</w:t>
      </w:r>
      <w:r w:rsidR="002623B3" w:rsidRPr="00D55EA4">
        <w:t xml:space="preserve"> w</w:t>
      </w:r>
      <w:r w:rsidR="002623B3">
        <w:t> art. </w:t>
      </w:r>
      <w:r w:rsidRPr="00D55EA4">
        <w:t>44zl</w:t>
      </w:r>
      <w:r w:rsidR="002623B3">
        <w:t xml:space="preserve"> ust. </w:t>
      </w:r>
      <w:r w:rsidR="002623B3" w:rsidRPr="00D55EA4">
        <w:t>1</w:t>
      </w:r>
      <w:r w:rsidR="002623B3">
        <w:t xml:space="preserve"> i </w:t>
      </w:r>
      <w:r w:rsidRPr="00D55EA4">
        <w:t>2, albo</w:t>
      </w:r>
    </w:p>
    <w:p w:rsidR="002A6180" w:rsidRPr="00D55EA4" w:rsidRDefault="002A6180" w:rsidP="002A6180">
      <w:pPr>
        <w:pStyle w:val="PKTpunkt"/>
      </w:pPr>
      <w:r w:rsidRPr="00D55EA4">
        <w:t>3)</w:t>
      </w:r>
      <w:r w:rsidRPr="00D55EA4">
        <w:tab/>
        <w:t>informację o szczegółowych wynikach odpowiednio sprawdzianu lub egzaminu gimnazjalnego, opracowaną przez okręgową komisję egzaminacyjną – w przypadku gdy uczeń lub słuchacz nie spełnił warunków określonych</w:t>
      </w:r>
      <w:r w:rsidR="002623B3" w:rsidRPr="00D55EA4">
        <w:t xml:space="preserve"> w</w:t>
      </w:r>
      <w:r w:rsidR="002623B3">
        <w:t> art. </w:t>
      </w:r>
      <w:r w:rsidRPr="00D55EA4">
        <w:t>44q</w:t>
      </w:r>
      <w:r w:rsidR="002623B3">
        <w:t xml:space="preserve"> ust. </w:t>
      </w:r>
      <w:r w:rsidRPr="00D55EA4">
        <w:t>1,</w:t>
      </w:r>
      <w:r w:rsidR="002623B3">
        <w:t xml:space="preserve"> art. </w:t>
      </w:r>
      <w:r w:rsidRPr="00D55EA4">
        <w:t>44za</w:t>
      </w:r>
      <w:r w:rsidR="002623B3">
        <w:t xml:space="preserve"> ust. </w:t>
      </w:r>
      <w:r w:rsidRPr="00D55EA4">
        <w:t>1,</w:t>
      </w:r>
      <w:r w:rsidR="002623B3">
        <w:t xml:space="preserve"> art. </w:t>
      </w:r>
      <w:r w:rsidRPr="00D55EA4">
        <w:t>44zl</w:t>
      </w:r>
      <w:r w:rsidR="002623B3">
        <w:t xml:space="preserve"> ust. </w:t>
      </w:r>
      <w:r w:rsidR="002623B3" w:rsidRPr="00D55EA4">
        <w:t>1</w:t>
      </w:r>
      <w:r w:rsidR="002623B3">
        <w:t xml:space="preserve"> i </w:t>
      </w:r>
      <w:r w:rsidR="002623B3" w:rsidRPr="00D55EA4">
        <w:t>2</w:t>
      </w:r>
      <w:r w:rsidR="002623B3">
        <w:t xml:space="preserve"> lub art. </w:t>
      </w:r>
      <w:r w:rsidRPr="00D55EA4">
        <w:t>44zm</w:t>
      </w:r>
      <w:r w:rsidR="002623B3">
        <w:t xml:space="preserve"> ust. </w:t>
      </w:r>
      <w:r w:rsidRPr="00D55EA4">
        <w:t>1</w:t>
      </w:r>
      <w:r w:rsidR="002623B3">
        <w:t xml:space="preserve"> pkt </w:t>
      </w:r>
      <w:r w:rsidRPr="00D55EA4">
        <w:t>2.</w:t>
      </w:r>
    </w:p>
    <w:p w:rsidR="002A6180" w:rsidRPr="00D55EA4" w:rsidRDefault="002A6180" w:rsidP="002A6180">
      <w:pPr>
        <w:pStyle w:val="ARTartustawynprozporzdzenia"/>
      </w:pPr>
      <w:r w:rsidRPr="00345451">
        <w:rPr>
          <w:rStyle w:val="Ppogrubienie"/>
        </w:rPr>
        <w:t>Art. 44zzb.</w:t>
      </w:r>
      <w:r w:rsidRPr="00D55EA4">
        <w:t> Egzamin maturalny jest przeprowadzany na podstawie wymagań określonych w podstawie programowej kształcenia ogólnego oraz sprawdza, w jakim stopniu absolwent spełnia te wymagania.</w:t>
      </w:r>
    </w:p>
    <w:p w:rsidR="002A6180" w:rsidRPr="00D55EA4" w:rsidRDefault="002A6180" w:rsidP="002A6180">
      <w:pPr>
        <w:pStyle w:val="ARTartustawynprozporzdzenia"/>
      </w:pPr>
      <w:r w:rsidRPr="00345451">
        <w:rPr>
          <w:rStyle w:val="Ppogrubienie"/>
        </w:rPr>
        <w:t>Art. 44zzc.</w:t>
      </w:r>
      <w:r w:rsidRPr="00D55EA4">
        <w:t> Egzamin maturalny jest przeprowadzany jeden raz w ciągu roku, w okresie od maja do września, w terminie głównym, dodatkowym i poprawkowym, zgodnie z komunikatem, o którym mowa</w:t>
      </w:r>
      <w:r w:rsidR="002623B3" w:rsidRPr="00D55EA4">
        <w:t xml:space="preserve"> w</w:t>
      </w:r>
      <w:r w:rsidR="002623B3">
        <w:t> art. </w:t>
      </w:r>
      <w:r w:rsidRPr="00D55EA4">
        <w:t>9a</w:t>
      </w:r>
      <w:r w:rsidR="002623B3">
        <w:t xml:space="preserve"> ust. </w:t>
      </w:r>
      <w:r w:rsidRPr="00D55EA4">
        <w:t>2</w:t>
      </w:r>
      <w:r w:rsidR="002623B3">
        <w:t xml:space="preserve"> pkt </w:t>
      </w:r>
      <w:r w:rsidRPr="00D55EA4">
        <w:t>10</w:t>
      </w:r>
      <w:r w:rsidR="002623B3">
        <w:t xml:space="preserve"> lit. </w:t>
      </w:r>
      <w:r w:rsidRPr="00D55EA4">
        <w:t>a </w:t>
      </w:r>
      <w:proofErr w:type="spellStart"/>
      <w:r w:rsidRPr="00D55EA4">
        <w:t>tiret</w:t>
      </w:r>
      <w:proofErr w:type="spellEnd"/>
      <w:r w:rsidRPr="00D55EA4">
        <w:t xml:space="preserve"> pierwsze.</w:t>
      </w:r>
    </w:p>
    <w:p w:rsidR="002A6180" w:rsidRPr="00D55EA4" w:rsidRDefault="002A6180" w:rsidP="002A6180">
      <w:pPr>
        <w:pStyle w:val="ARTartustawynprozporzdzenia"/>
      </w:pPr>
      <w:r w:rsidRPr="00345451">
        <w:rPr>
          <w:rStyle w:val="Ppogrubienie"/>
        </w:rPr>
        <w:t>Art. 44zzd.</w:t>
      </w:r>
      <w:r w:rsidRPr="00D55EA4">
        <w:t> 1. Egzamin maturalny jest przeprowadzany z przedmiotów obowiązkowych oraz przedmiotów dodatk</w:t>
      </w:r>
      <w:r w:rsidRPr="00D55EA4">
        <w:t>o</w:t>
      </w:r>
      <w:r w:rsidRPr="00D55EA4">
        <w:t>wych i składa się z części ustnej oraz z części pisemnej.</w:t>
      </w:r>
    </w:p>
    <w:p w:rsidR="002A6180" w:rsidRPr="002A6180" w:rsidRDefault="002A6180" w:rsidP="00345451">
      <w:pPr>
        <w:pStyle w:val="USTustnpkodeksu"/>
        <w:keepNext/>
      </w:pPr>
      <w:r w:rsidRPr="00D55EA4">
        <w:t>2.</w:t>
      </w:r>
      <w:r w:rsidRPr="002A6180">
        <w:t> Egzamin maturalny obejmuje następujące przedmioty obowiązkowe:</w:t>
      </w:r>
    </w:p>
    <w:p w:rsidR="002A6180" w:rsidRPr="002A6180" w:rsidRDefault="002A6180" w:rsidP="00345451">
      <w:pPr>
        <w:pStyle w:val="PKTpunkt"/>
        <w:keepNext/>
      </w:pPr>
      <w:r w:rsidRPr="00D55EA4">
        <w:t>1)</w:t>
      </w:r>
      <w:r w:rsidRPr="002A6180">
        <w:tab/>
        <w:t>w części ustnej:</w:t>
      </w:r>
    </w:p>
    <w:p w:rsidR="002A6180" w:rsidRPr="00D55EA4" w:rsidRDefault="002A6180" w:rsidP="002A6180">
      <w:pPr>
        <w:pStyle w:val="LITlitera"/>
      </w:pPr>
      <w:r w:rsidRPr="00D55EA4">
        <w:t>a)</w:t>
      </w:r>
      <w:r w:rsidRPr="00D55EA4">
        <w:tab/>
        <w:t>język polski,</w:t>
      </w:r>
    </w:p>
    <w:p w:rsidR="002A6180" w:rsidRPr="00D55EA4" w:rsidRDefault="002A6180" w:rsidP="002A6180">
      <w:pPr>
        <w:pStyle w:val="LITlitera"/>
      </w:pPr>
      <w:r w:rsidRPr="00D55EA4">
        <w:t>b)</w:t>
      </w:r>
      <w:r w:rsidRPr="00D55EA4">
        <w:tab/>
        <w:t>język obcy nowożytny,</w:t>
      </w:r>
    </w:p>
    <w:p w:rsidR="002A6180" w:rsidRPr="00D55EA4" w:rsidRDefault="002A6180" w:rsidP="002A6180">
      <w:pPr>
        <w:pStyle w:val="LITlitera"/>
      </w:pPr>
      <w:r w:rsidRPr="00D55EA4">
        <w:t>c)</w:t>
      </w:r>
      <w:r w:rsidRPr="00D55EA4">
        <w:tab/>
        <w:t>język mniejszości narodowej – dla absolwentów szkół lub oddziałów z nauczaniem języka danej mniejszości n</w:t>
      </w:r>
      <w:r w:rsidRPr="00D55EA4">
        <w:t>a</w:t>
      </w:r>
      <w:r w:rsidRPr="00D55EA4">
        <w:t>rodowej;</w:t>
      </w:r>
    </w:p>
    <w:p w:rsidR="002A6180" w:rsidRPr="002A6180" w:rsidRDefault="002A6180" w:rsidP="00345451">
      <w:pPr>
        <w:pStyle w:val="PKTpunkt"/>
        <w:keepNext/>
      </w:pPr>
      <w:r w:rsidRPr="00D55EA4">
        <w:t>2)</w:t>
      </w:r>
      <w:r w:rsidRPr="002A6180">
        <w:tab/>
        <w:t>w części pisemnej:</w:t>
      </w:r>
    </w:p>
    <w:p w:rsidR="002A6180" w:rsidRPr="00D55EA4" w:rsidRDefault="002A6180" w:rsidP="002A6180">
      <w:pPr>
        <w:pStyle w:val="LITlitera"/>
      </w:pPr>
      <w:r w:rsidRPr="00D55EA4">
        <w:t>a)</w:t>
      </w:r>
      <w:r w:rsidRPr="00D55EA4">
        <w:tab/>
        <w:t>język polski,</w:t>
      </w:r>
    </w:p>
    <w:p w:rsidR="002A6180" w:rsidRPr="00D55EA4" w:rsidRDefault="002A6180" w:rsidP="002A6180">
      <w:pPr>
        <w:pStyle w:val="LITlitera"/>
      </w:pPr>
      <w:r w:rsidRPr="00D55EA4">
        <w:t>b)</w:t>
      </w:r>
      <w:r w:rsidRPr="00D55EA4">
        <w:tab/>
        <w:t>język obcy nowożytny,</w:t>
      </w:r>
    </w:p>
    <w:p w:rsidR="002A6180" w:rsidRPr="00D55EA4" w:rsidRDefault="002A6180" w:rsidP="002A6180">
      <w:pPr>
        <w:pStyle w:val="LITlitera"/>
      </w:pPr>
      <w:r w:rsidRPr="00D55EA4">
        <w:t>c)</w:t>
      </w:r>
      <w:r w:rsidRPr="00D55EA4">
        <w:tab/>
        <w:t>matematykę,</w:t>
      </w:r>
    </w:p>
    <w:p w:rsidR="002A6180" w:rsidRPr="00D55EA4" w:rsidRDefault="002A6180" w:rsidP="002A6180">
      <w:pPr>
        <w:pStyle w:val="LITlitera"/>
      </w:pPr>
      <w:r w:rsidRPr="00D55EA4">
        <w:t>d)</w:t>
      </w:r>
      <w:r w:rsidRPr="00D55EA4">
        <w:tab/>
        <w:t>język mniejszości narodowej – dla absolwentów szkół lub oddziałów z nauczaniem języka danej mniejszości n</w:t>
      </w:r>
      <w:r w:rsidRPr="00D55EA4">
        <w:t>a</w:t>
      </w:r>
      <w:r w:rsidRPr="00D55EA4">
        <w:t>rodowej.</w:t>
      </w:r>
    </w:p>
    <w:p w:rsidR="002A6180" w:rsidRPr="00D55EA4" w:rsidRDefault="002A6180" w:rsidP="002A6180">
      <w:pPr>
        <w:pStyle w:val="USTustnpkodeksu"/>
      </w:pPr>
      <w:r w:rsidRPr="00D55EA4">
        <w:t>3. Przedmioty dodatkowe, z których jest przeprowadzany egzamin maturalny w części ustnej i w części pisemnej, określają przepisy wydane na podstawie</w:t>
      </w:r>
      <w:r w:rsidR="002623B3">
        <w:t xml:space="preserve"> art. </w:t>
      </w:r>
      <w:r w:rsidRPr="00D55EA4">
        <w:t>44zzza.</w:t>
      </w:r>
    </w:p>
    <w:p w:rsidR="002A6180" w:rsidRPr="00D55EA4" w:rsidRDefault="002A6180" w:rsidP="002A6180">
      <w:pPr>
        <w:pStyle w:val="USTustnpkodeksu"/>
      </w:pPr>
      <w:r w:rsidRPr="00D55EA4">
        <w:t>4. Absolwent przystępuje do egzaminu maturalnego z przedmiotów obowiązkowych oraz do części pisemnej egz</w:t>
      </w:r>
      <w:r w:rsidRPr="00D55EA4">
        <w:t>a</w:t>
      </w:r>
      <w:r w:rsidRPr="00D55EA4">
        <w:t>minu maturalnego z jednego przedmiotu dodatkowego.</w:t>
      </w:r>
    </w:p>
    <w:p w:rsidR="002A6180" w:rsidRPr="00D55EA4" w:rsidRDefault="002A6180" w:rsidP="002A6180">
      <w:pPr>
        <w:pStyle w:val="USTustnpkodeksu"/>
      </w:pPr>
      <w:r w:rsidRPr="00D55EA4">
        <w:t>5. Absolwent może w danym roku przystąpić do egzaminu maturalnego z nie więcej niż pięciu przedmiotów doda</w:t>
      </w:r>
      <w:r w:rsidRPr="00D55EA4">
        <w:t>t</w:t>
      </w:r>
      <w:r w:rsidRPr="00D55EA4">
        <w:t>kowych oprócz przedmiotu, o którym mowa</w:t>
      </w:r>
      <w:r w:rsidR="002623B3" w:rsidRPr="00D55EA4">
        <w:t xml:space="preserve"> w</w:t>
      </w:r>
      <w:r w:rsidR="002623B3">
        <w:t> ust. </w:t>
      </w:r>
      <w:r w:rsidRPr="00D55EA4">
        <w:t>4.</w:t>
      </w:r>
    </w:p>
    <w:p w:rsidR="002A6180" w:rsidRPr="00D55EA4" w:rsidRDefault="002A6180" w:rsidP="002A6180">
      <w:pPr>
        <w:pStyle w:val="USTustnpkodeksu"/>
      </w:pPr>
      <w:r w:rsidRPr="00D55EA4">
        <w:t>6. W przypadku przedmiotów dodatkowych, z których egzamin maturalny jest przeprowadzany w części ustnej i w części pisemnej, absolwent może przystąpić do egzaminu maturalnego z tego przedmiotu w części pisemnej albo w części pisemnej i w części ustnej.</w:t>
      </w:r>
    </w:p>
    <w:p w:rsidR="002A6180" w:rsidRPr="00D55EA4" w:rsidRDefault="002A6180" w:rsidP="002A6180">
      <w:pPr>
        <w:pStyle w:val="USTustnpkodeksu"/>
      </w:pPr>
      <w:r w:rsidRPr="00D55EA4">
        <w:t>7. Egzamin maturalny z języka obcego nowożytnego jako przedmiotu obowiązkowego jest zdawany w części ustnej i w części pisemnej z tego samego języka.</w:t>
      </w:r>
    </w:p>
    <w:p w:rsidR="002A6180" w:rsidRPr="00D55EA4" w:rsidRDefault="002A6180" w:rsidP="002A6180">
      <w:pPr>
        <w:pStyle w:val="USTustnpkodeksu"/>
      </w:pPr>
      <w:r w:rsidRPr="00D55EA4">
        <w:t>8. Absolwent szkoły lub oddziału z nauczaniem języka danej mniejszości narodowej nie może wybrać języka danej mniejszości narodowej na egzaminie maturalnym z języka obcego nowożytnego jako przedmiotu obowiązkowego.</w:t>
      </w:r>
    </w:p>
    <w:p w:rsidR="002A6180" w:rsidRPr="00D55EA4" w:rsidRDefault="002A6180" w:rsidP="002A6180">
      <w:pPr>
        <w:pStyle w:val="USTustnpkodeksu"/>
      </w:pPr>
      <w:r w:rsidRPr="00D55EA4">
        <w:t>9. W przypadku gdy absolwent wybrał na egzaminie maturalnym w części pisemnej jako przedmiot dodatkowy ten sam język obcy nowożytny lub ten sam język mniejszości narodowej, który zdawał jako przedmiot obowiązkowy, zdaje ten język tylko w części pisemnej, z zastrzeżeniem</w:t>
      </w:r>
      <w:r w:rsidR="002623B3">
        <w:t xml:space="preserve"> art. </w:t>
      </w:r>
      <w:r w:rsidRPr="00D55EA4">
        <w:t>44zze</w:t>
      </w:r>
      <w:r w:rsidR="002623B3">
        <w:t xml:space="preserve"> ust. </w:t>
      </w:r>
      <w:r w:rsidR="002623B3" w:rsidRPr="00D55EA4">
        <w:t>3</w:t>
      </w:r>
      <w:r w:rsidR="002623B3">
        <w:t xml:space="preserve"> i </w:t>
      </w:r>
      <w:r w:rsidRPr="00D55EA4">
        <w:t>4.</w:t>
      </w:r>
    </w:p>
    <w:p w:rsidR="002A6180" w:rsidRPr="00D55EA4" w:rsidRDefault="002A6180" w:rsidP="002A6180">
      <w:pPr>
        <w:pStyle w:val="USTustnpkodeksu"/>
      </w:pPr>
      <w:r w:rsidRPr="00D55EA4">
        <w:t>10. W przypadku gdy absolwent wybrał na egzaminie maturalnym jako przedmiot dodatkowy język polski, zdaje ten przedmiot tylko w części pisemnej.</w:t>
      </w:r>
    </w:p>
    <w:p w:rsidR="002A6180" w:rsidRPr="00D55EA4" w:rsidRDefault="002A6180" w:rsidP="002A6180">
      <w:pPr>
        <w:pStyle w:val="USTustnpkodeksu"/>
      </w:pPr>
      <w:r w:rsidRPr="00D55EA4">
        <w:t>11. Wybór przedmiotu dodatkowego, do którego absolwent przystępuje na egzaminie maturalnym, nie jest zależny od typu szkoły, do której absolwent uczęszczał, ani od przedmiotów, których uczył się w tej szkole.</w:t>
      </w:r>
    </w:p>
    <w:p w:rsidR="002A6180" w:rsidRPr="00D55EA4" w:rsidRDefault="002A6180" w:rsidP="002A6180">
      <w:pPr>
        <w:pStyle w:val="ARTartustawynprozporzdzenia"/>
      </w:pPr>
      <w:r w:rsidRPr="00345451">
        <w:rPr>
          <w:rStyle w:val="Ppogrubienie"/>
        </w:rPr>
        <w:t>Art. 44zze.</w:t>
      </w:r>
      <w:r w:rsidRPr="00D55EA4">
        <w:t> 1. Egzamin maturalny w części pisemnej z przedmiotów obowiązkowych jest przeprowadzany na pozi</w:t>
      </w:r>
      <w:r w:rsidRPr="00D55EA4">
        <w:t>o</w:t>
      </w:r>
      <w:r w:rsidRPr="00D55EA4">
        <w:t>mie podstawowym i obejmuje wymagania określone w podstawie programowej kształcenia ogólnego dla zakresu podst</w:t>
      </w:r>
      <w:r w:rsidRPr="00D55EA4">
        <w:t>a</w:t>
      </w:r>
      <w:r w:rsidRPr="00D55EA4">
        <w:t>wowego. Dla egzaminu maturalnego w części ustnej z przedmiotów obowiązkowych nie określa się poziomu egzaminu.</w:t>
      </w:r>
    </w:p>
    <w:p w:rsidR="002A6180" w:rsidRPr="00D55EA4" w:rsidRDefault="002A6180" w:rsidP="002A6180">
      <w:pPr>
        <w:pStyle w:val="USTustnpkodeksu"/>
      </w:pPr>
      <w:r w:rsidRPr="00D55EA4">
        <w:t>2. Egzamin maturalny w części pisemnej z przedmiotów dodatkowych jest przeprowadzany na poziomie rozszerz</w:t>
      </w:r>
      <w:r w:rsidRPr="00D55EA4">
        <w:t>o</w:t>
      </w:r>
      <w:r w:rsidRPr="00D55EA4">
        <w:t>nym i obejmuje wymagania określone w podstawie programowej kształcenia ogólnego dla zakresu podstawowego i rozszerzonego. Dla egzaminu maturalnego w części ustnej z przedmiotów dodatkowych nie określa się poziomu egzam</w:t>
      </w:r>
      <w:r w:rsidRPr="00D55EA4">
        <w:t>i</w:t>
      </w:r>
      <w:r w:rsidRPr="00D55EA4">
        <w:t>nu.</w:t>
      </w:r>
    </w:p>
    <w:p w:rsidR="002A6180" w:rsidRPr="002A6180" w:rsidRDefault="002A6180" w:rsidP="00345451">
      <w:pPr>
        <w:pStyle w:val="USTustnpkodeksu"/>
        <w:keepNext/>
      </w:pPr>
      <w:r w:rsidRPr="00D55EA4">
        <w:t>3.</w:t>
      </w:r>
      <w:r w:rsidRPr="002A6180">
        <w:t> Egzamin maturalny w części pisemnej z języka obcego nowożytnego jako przedmiotu dodatkowego jest przepr</w:t>
      </w:r>
      <w:r w:rsidRPr="002A6180">
        <w:t>o</w:t>
      </w:r>
      <w:r w:rsidRPr="002A6180">
        <w:t>wadzany na:</w:t>
      </w:r>
    </w:p>
    <w:p w:rsidR="002A6180" w:rsidRPr="00D55EA4" w:rsidRDefault="002A6180" w:rsidP="002A6180">
      <w:pPr>
        <w:pStyle w:val="PKTpunkt"/>
      </w:pPr>
      <w:r w:rsidRPr="00D55EA4">
        <w:t>1)</w:t>
      </w:r>
      <w:r w:rsidRPr="00D55EA4">
        <w:tab/>
        <w:t>poziomie rozszerzonym i obejmuje wymagania określone w podstawie programowej kształcenia ogólnego dla zakr</w:t>
      </w:r>
      <w:r w:rsidRPr="00D55EA4">
        <w:t>e</w:t>
      </w:r>
      <w:r w:rsidRPr="00D55EA4">
        <w:t>su podstawowego i rozszerzonego albo</w:t>
      </w:r>
    </w:p>
    <w:p w:rsidR="002A6180" w:rsidRPr="00D55EA4" w:rsidRDefault="002A6180" w:rsidP="002A6180">
      <w:pPr>
        <w:pStyle w:val="PKTpunkt"/>
      </w:pPr>
      <w:r w:rsidRPr="00D55EA4">
        <w:t>2)</w:t>
      </w:r>
      <w:r w:rsidRPr="00D55EA4">
        <w:tab/>
        <w:t>poziomie dwujęzycznym i obejmuje wymagania określone w podstawie programowej kształcenia ogólnego dla o</w:t>
      </w:r>
      <w:r w:rsidRPr="00D55EA4">
        <w:t>d</w:t>
      </w:r>
      <w:r w:rsidRPr="00D55EA4">
        <w:t>działów dwujęzycznych.</w:t>
      </w:r>
    </w:p>
    <w:p w:rsidR="002A6180" w:rsidRPr="00D55EA4" w:rsidRDefault="002A6180" w:rsidP="002A6180">
      <w:pPr>
        <w:pStyle w:val="USTustnpkodeksu"/>
      </w:pPr>
      <w:r w:rsidRPr="00D55EA4">
        <w:t>4. W przypadku gdy absolwent wybrał na egzaminie maturalnym w części pisemnej jako przedmiot dodatkowy język obcy nowożytny na poziomie dwujęzycznym, o którym mowa</w:t>
      </w:r>
      <w:r w:rsidR="002623B3" w:rsidRPr="00D55EA4">
        <w:t xml:space="preserve"> w</w:t>
      </w:r>
      <w:r w:rsidR="002623B3">
        <w:t> ust. </w:t>
      </w:r>
      <w:r w:rsidRPr="00D55EA4">
        <w:t>3</w:t>
      </w:r>
      <w:r w:rsidR="002623B3">
        <w:t xml:space="preserve"> pkt </w:t>
      </w:r>
      <w:r w:rsidRPr="00D55EA4">
        <w:t>2, może przystąpić do egzaminu maturalnego z tego języka na poziomie dwujęzycznym również w części ustnej.</w:t>
      </w:r>
    </w:p>
    <w:p w:rsidR="002A6180" w:rsidRPr="00D55EA4" w:rsidRDefault="002A6180" w:rsidP="002A6180">
      <w:pPr>
        <w:pStyle w:val="ARTartustawynprozporzdzenia"/>
      </w:pPr>
      <w:r w:rsidRPr="00345451">
        <w:rPr>
          <w:rStyle w:val="Ppogrubienie"/>
        </w:rPr>
        <w:t>Art. 44zzf.</w:t>
      </w:r>
      <w:r w:rsidRPr="00D55EA4">
        <w:t> 1. Absolwent szkoły lub oddziału z językiem nauczania mniejszości narodowej, mniejszości etnicznej lub językiem regionalnym, w których zajęcia są prowadzone w tych językach, oraz absolwent szkoły lub oddziału dwujęzyc</w:t>
      </w:r>
      <w:r w:rsidRPr="00D55EA4">
        <w:t>z</w:t>
      </w:r>
      <w:r w:rsidRPr="00D55EA4">
        <w:t>nego, w których język mniejszości narodowej, mniejszości etnicznej lub język regionalny jest drugim językiem nauczania, może zdawać na egzaminie maturalnym przedmioty w języku polskim lub – z wyjątkiem języka polskiego oraz treści dotyczących historii Polski i geografii Polski – w języku danej mniejszości narodowej, mniejszości etnicznej lub języku regionalnym.</w:t>
      </w:r>
    </w:p>
    <w:p w:rsidR="002A6180" w:rsidRPr="00D55EA4" w:rsidRDefault="002A6180" w:rsidP="002A6180">
      <w:pPr>
        <w:pStyle w:val="USTustnpkodeksu"/>
      </w:pPr>
      <w:r w:rsidRPr="00D55EA4">
        <w:t>2. Absolwent szkoły lub oddziału dwujęzycznego na egzaminie maturalnym z matematyki, nauczanej w języku o</w:t>
      </w:r>
      <w:r w:rsidRPr="00D55EA4">
        <w:t>b</w:t>
      </w:r>
      <w:r w:rsidRPr="00D55EA4">
        <w:t>cym będącym drugim językiem nauczania, zdawanej jako przedmiot obowiązkowy, rozwiązuje w języku polskim zadania egzaminacyjne przygotowane dla absolwentów zdających egzamin maturalny w języku polskim oraz może rozwiązać w języku obcym będącym drugim językiem nauczania dodatkowe zadania egzaminacyjne przygotowane w tym języku. Dodatkowe zadania egzaminacyjne obejmują wymagania określone w podstawie programowej kształcenia ogólnego dla zakresu podstawowego.</w:t>
      </w:r>
    </w:p>
    <w:p w:rsidR="002A6180" w:rsidRPr="00D55EA4" w:rsidRDefault="002A6180" w:rsidP="002A6180">
      <w:pPr>
        <w:pStyle w:val="USTustnpkodeksu"/>
      </w:pPr>
      <w:r w:rsidRPr="00D55EA4">
        <w:t>3. Absolwent szkoły lub oddziału dwujęzycznego na egzaminie maturalnym z przedmiotów: biologia, chemia, fizyka, geografia i historia, nauczanych w języku obcym będącym drugim językiem nauczania, zdawanych jako przedmioty d</w:t>
      </w:r>
      <w:r w:rsidRPr="00D55EA4">
        <w:t>o</w:t>
      </w:r>
      <w:r w:rsidRPr="00D55EA4">
        <w:t>datkowe, rozwiązuje w języku polskim zadania egzaminacyjne przygotowane dla absolwentów zdających egzamin mat</w:t>
      </w:r>
      <w:r w:rsidRPr="00D55EA4">
        <w:t>u</w:t>
      </w:r>
      <w:r w:rsidRPr="00D55EA4">
        <w:t>ralny w języku polskim oraz może rozwiązać w języku obcym będącym drugim językiem nauczania dodatkowe zadania egzaminacyjne przygotowane w tym języku. Dodatkowe zadania egzaminacyjne obejmują wymagania określone w podstawie programowej kształcenia ogólnego dla zakresu podstawowego i rozszerzonego.</w:t>
      </w:r>
    </w:p>
    <w:p w:rsidR="002A6180" w:rsidRPr="00D55EA4" w:rsidRDefault="002A6180" w:rsidP="002A6180">
      <w:pPr>
        <w:pStyle w:val="USTustnpkodeksu"/>
      </w:pPr>
      <w:r w:rsidRPr="00D55EA4">
        <w:t>4. W przypadku zgłoszenia w deklaracji, o której mowa</w:t>
      </w:r>
      <w:r w:rsidR="002623B3" w:rsidRPr="00D55EA4">
        <w:t xml:space="preserve"> w</w:t>
      </w:r>
      <w:r w:rsidR="002623B3">
        <w:t> art. </w:t>
      </w:r>
      <w:r w:rsidRPr="00D55EA4">
        <w:t>44zzi, zamiaru rozwiązywania dodatkowych zadań e</w:t>
      </w:r>
      <w:r w:rsidRPr="00D55EA4">
        <w:t>g</w:t>
      </w:r>
      <w:r w:rsidRPr="00D55EA4">
        <w:t>zaminacyjnych, o których mowa</w:t>
      </w:r>
      <w:r w:rsidR="002623B3" w:rsidRPr="00D55EA4">
        <w:t xml:space="preserve"> w</w:t>
      </w:r>
      <w:r w:rsidR="002623B3">
        <w:t> ust. </w:t>
      </w:r>
      <w:r w:rsidR="002623B3" w:rsidRPr="00D55EA4">
        <w:t>2</w:t>
      </w:r>
      <w:r w:rsidR="002623B3">
        <w:t xml:space="preserve"> i </w:t>
      </w:r>
      <w:r w:rsidRPr="00D55EA4">
        <w:t xml:space="preserve">3, i nieprzystąpienia do rozwiązywania tych zadań, absolwent otrzymuje z dodatkowych zadań egzaminacyjnych wynik </w:t>
      </w:r>
      <w:r w:rsidR="00345451">
        <w:t>„</w:t>
      </w:r>
      <w:r w:rsidRPr="00D55EA4">
        <w:t>0%</w:t>
      </w:r>
      <w:r w:rsidR="00345451">
        <w:t>”</w:t>
      </w:r>
      <w:r w:rsidRPr="00D55EA4">
        <w:t>.</w:t>
      </w:r>
    </w:p>
    <w:p w:rsidR="002A6180" w:rsidRPr="00D55EA4" w:rsidRDefault="002A6180" w:rsidP="002A6180">
      <w:pPr>
        <w:pStyle w:val="ARTartustawynprozporzdzenia"/>
      </w:pPr>
      <w:r w:rsidRPr="00345451">
        <w:rPr>
          <w:rStyle w:val="Ppogrubienie"/>
        </w:rPr>
        <w:t>Art. 44zzg.</w:t>
      </w:r>
      <w:r w:rsidRPr="00D55EA4">
        <w:t> Absolwent niesłyszący jest zwolniony z części ustnej egzaminu maturalnego z języka obcego nowoży</w:t>
      </w:r>
      <w:r w:rsidRPr="00D55EA4">
        <w:t>t</w:t>
      </w:r>
      <w:r w:rsidRPr="00D55EA4">
        <w:t>nego.</w:t>
      </w:r>
    </w:p>
    <w:p w:rsidR="002A6180" w:rsidRPr="00D55EA4" w:rsidRDefault="002A6180" w:rsidP="002A6180">
      <w:pPr>
        <w:pStyle w:val="ARTartustawynprozporzdzenia"/>
      </w:pPr>
      <w:r w:rsidRPr="00345451">
        <w:rPr>
          <w:rStyle w:val="Ppogrubienie"/>
        </w:rPr>
        <w:t>Art. 44zzh.</w:t>
      </w:r>
      <w:r w:rsidRPr="00D55EA4">
        <w:t> 1. Laureat i finalista olimpiady przedmiotowej wymienionej w wykazie, o którym mowa</w:t>
      </w:r>
      <w:r w:rsidR="002623B3" w:rsidRPr="00D55EA4">
        <w:t xml:space="preserve"> w</w:t>
      </w:r>
      <w:r w:rsidR="002623B3">
        <w:t> art. </w:t>
      </w:r>
      <w:r w:rsidRPr="00D55EA4">
        <w:t>44zzzw, są zwolnieni z egzaminu maturalnego z danego przedmiotu.</w:t>
      </w:r>
    </w:p>
    <w:p w:rsidR="002A6180" w:rsidRPr="00D55EA4" w:rsidRDefault="002A6180" w:rsidP="002A6180">
      <w:pPr>
        <w:pStyle w:val="USTustnpkodeksu"/>
      </w:pPr>
      <w:r w:rsidRPr="00D55EA4">
        <w:t>2. Zwolnienie, o którym mowa</w:t>
      </w:r>
      <w:r w:rsidR="002623B3" w:rsidRPr="00D55EA4">
        <w:t xml:space="preserve"> w</w:t>
      </w:r>
      <w:r w:rsidR="002623B3">
        <w:t> ust. </w:t>
      </w:r>
      <w:r w:rsidRPr="00D55EA4">
        <w:t>1, następuje na podstawie zaświadczenia stwierdzającego uzyskanie przez ucznia lub słuchacza szkoły ponadgimnazjalnej lub ucznia szkoły artystycznej realizującej kształcenie ogólne w zakresie liceum ogólnokształcącego tytułu odpowiednio laureata lub finalisty. Zaświadczenie przedkłada się przewodniczącemu zespołu egzaminacyjnego, o którym mowa</w:t>
      </w:r>
      <w:r w:rsidR="002623B3" w:rsidRPr="00D55EA4">
        <w:t xml:space="preserve"> w</w:t>
      </w:r>
      <w:r w:rsidR="002623B3">
        <w:t> art. </w:t>
      </w:r>
      <w:r w:rsidRPr="00D55EA4">
        <w:t>44zzs</w:t>
      </w:r>
      <w:r w:rsidR="002623B3">
        <w:t xml:space="preserve"> ust. </w:t>
      </w:r>
      <w:r w:rsidRPr="00D55EA4">
        <w:t>3.</w:t>
      </w:r>
    </w:p>
    <w:p w:rsidR="002A6180" w:rsidRPr="00D55EA4" w:rsidRDefault="002A6180" w:rsidP="002A6180">
      <w:pPr>
        <w:pStyle w:val="USTustnpkodeksu"/>
      </w:pPr>
      <w:r w:rsidRPr="00D55EA4">
        <w:t>3. W przypadku absolwenta szkoły ponadgimnazjalnej dwujęzycznej lub oddziału dwujęzycznego w szkole pona</w:t>
      </w:r>
      <w:r w:rsidRPr="00D55EA4">
        <w:t>d</w:t>
      </w:r>
      <w:r w:rsidRPr="00D55EA4">
        <w:t>gimnazjalnej ogólnodostępnej, który uzyskał tytuł laureata lub finalisty olimpiady przedmiotowej z przedmiotu nauczan</w:t>
      </w:r>
      <w:r w:rsidRPr="00D55EA4">
        <w:t>e</w:t>
      </w:r>
      <w:r w:rsidRPr="00D55EA4">
        <w:t>go w języku obcym będącym drugim językiem nauczania, zwolnienie z egzaminu maturalnego z danego przedmiotu nie obejmuje dodatkowych zadań egzaminacyjnych, o których mowa</w:t>
      </w:r>
      <w:r w:rsidR="002623B3" w:rsidRPr="00D55EA4">
        <w:t xml:space="preserve"> w</w:t>
      </w:r>
      <w:r w:rsidR="002623B3">
        <w:t> art. </w:t>
      </w:r>
      <w:r w:rsidRPr="00D55EA4">
        <w:t>44zzf</w:t>
      </w:r>
      <w:r w:rsidR="002623B3">
        <w:t xml:space="preserve"> ust. </w:t>
      </w:r>
      <w:r w:rsidR="002623B3" w:rsidRPr="00D55EA4">
        <w:t>2</w:t>
      </w:r>
      <w:r w:rsidR="002623B3">
        <w:t xml:space="preserve"> i </w:t>
      </w:r>
      <w:r w:rsidRPr="00D55EA4">
        <w:t>3.</w:t>
      </w:r>
    </w:p>
    <w:p w:rsidR="002A6180" w:rsidRPr="00D55EA4" w:rsidRDefault="002A6180" w:rsidP="002A6180">
      <w:pPr>
        <w:pStyle w:val="USTustnpkodeksu"/>
      </w:pPr>
      <w:r w:rsidRPr="00D55EA4">
        <w:t>4. Laureatowi i finaliście olimpiady przedmiotowej uprawnienie wymienione</w:t>
      </w:r>
      <w:r w:rsidR="002623B3" w:rsidRPr="00D55EA4">
        <w:t xml:space="preserve"> w</w:t>
      </w:r>
      <w:r w:rsidR="002623B3">
        <w:t> ust. </w:t>
      </w:r>
      <w:r w:rsidRPr="00D55EA4">
        <w:t>1 przysługuje także wtedy, gdy nie uczestniczyli w zajęciach edukacyjnych z danego przedmiotu w szkole.</w:t>
      </w:r>
    </w:p>
    <w:p w:rsidR="002A6180" w:rsidRPr="00D55EA4" w:rsidRDefault="002A6180" w:rsidP="002A6180">
      <w:pPr>
        <w:pStyle w:val="USTustnpkodeksu"/>
      </w:pPr>
      <w:r w:rsidRPr="00D55EA4">
        <w:t>5. W przypadku gdy uczeń lub słuchacz uzyskał tytuł laureata lub finalisty olimpiady przedmiotowej z danego przedmiotu, w tym z danego języka obcego nowożytnego, przewodniczący zespołu egzaminacyjnego, o którym mowa</w:t>
      </w:r>
      <w:r w:rsidR="002623B3" w:rsidRPr="00D55EA4">
        <w:t xml:space="preserve"> w</w:t>
      </w:r>
      <w:r w:rsidR="002623B3">
        <w:t> art. </w:t>
      </w:r>
      <w:r w:rsidRPr="00D55EA4">
        <w:t>44zzs</w:t>
      </w:r>
      <w:r w:rsidR="002623B3">
        <w:t xml:space="preserve"> ust. </w:t>
      </w:r>
      <w:r w:rsidRPr="00D55EA4">
        <w:t>3, na wniosek ucznia lub słuchacza, złożony nie później niż na 2 tygodnie przed terminem egzaminu maturalnego, informuje okręgową komisję egzaminacyjną o zmianie przedmiotu lub wyborze nowego przedmiotu, w tym o zmianie języka obcego nowożytnego, lub o zmianie poziomu egzaminu z języka obcego nowożytnego, wskazanych w deklaracji, o której mowa</w:t>
      </w:r>
      <w:r w:rsidR="002623B3" w:rsidRPr="00D55EA4">
        <w:t xml:space="preserve"> w</w:t>
      </w:r>
      <w:r w:rsidR="002623B3">
        <w:t> art. </w:t>
      </w:r>
      <w:r w:rsidRPr="00D55EA4">
        <w:t>44zzi.</w:t>
      </w:r>
    </w:p>
    <w:p w:rsidR="002A6180" w:rsidRPr="002A6180" w:rsidRDefault="002A6180" w:rsidP="00345451">
      <w:pPr>
        <w:pStyle w:val="USTustnpkodeksu"/>
        <w:keepNext/>
      </w:pPr>
      <w:r w:rsidRPr="00D55EA4">
        <w:t>6.</w:t>
      </w:r>
      <w:r w:rsidRPr="002A6180">
        <w:t> Zwolnienie laureata lub finalisty olimpiady przedmiotowej z egzaminu maturalnego z:</w:t>
      </w:r>
    </w:p>
    <w:p w:rsidR="002A6180" w:rsidRPr="00D55EA4" w:rsidRDefault="002A6180" w:rsidP="002A6180">
      <w:pPr>
        <w:pStyle w:val="PKTpunkt"/>
      </w:pPr>
      <w:r w:rsidRPr="00D55EA4">
        <w:t>1)</w:t>
      </w:r>
      <w:r w:rsidRPr="00D55EA4">
        <w:tab/>
        <w:t>przedmiotu obowiązkowego zdawanego w części ustnej – jest równoznaczne z uzyskaniem z tego przedmiotu w części ustnej egzaminu maturalnego najwyższego wyniku;</w:t>
      </w:r>
    </w:p>
    <w:p w:rsidR="002A6180" w:rsidRPr="00D55EA4" w:rsidRDefault="002A6180" w:rsidP="002A6180">
      <w:pPr>
        <w:pStyle w:val="PKTpunkt"/>
      </w:pPr>
      <w:r w:rsidRPr="00D55EA4">
        <w:t>2)</w:t>
      </w:r>
      <w:r w:rsidRPr="00D55EA4">
        <w:tab/>
        <w:t>przedmiotu obowiązkowego zdawanego w części pisemnej – jest równoznaczne z uzyskaniem z tego przedmiotu w części pisemnej egzaminu maturalnego najwyższego wyniku na poziomie podstawowym;</w:t>
      </w:r>
    </w:p>
    <w:p w:rsidR="002A6180" w:rsidRPr="00D55EA4" w:rsidRDefault="002A6180" w:rsidP="002A6180">
      <w:pPr>
        <w:pStyle w:val="PKTpunkt"/>
      </w:pPr>
      <w:r w:rsidRPr="00D55EA4">
        <w:t>3)</w:t>
      </w:r>
      <w:r w:rsidRPr="00D55EA4">
        <w:tab/>
        <w:t>języka obcego nowożytnego jako przedmiotu dodatkowego zdawanego w części ustnej – jest równoznaczne z uzyskaniem z tego języka w części ustnej egzaminu maturalnego najwyższego wyniku, z zastrzeżeniem</w:t>
      </w:r>
      <w:r w:rsidR="002623B3">
        <w:t xml:space="preserve"> pkt </w:t>
      </w:r>
      <w:r w:rsidRPr="00D55EA4">
        <w:t>4;</w:t>
      </w:r>
    </w:p>
    <w:p w:rsidR="002A6180" w:rsidRPr="00D55EA4" w:rsidRDefault="002A6180" w:rsidP="002A6180">
      <w:pPr>
        <w:pStyle w:val="PKTpunkt"/>
      </w:pPr>
      <w:r w:rsidRPr="00D55EA4">
        <w:t>4)</w:t>
      </w:r>
      <w:r w:rsidRPr="00D55EA4">
        <w:tab/>
        <w:t>języka obcego nowożytnego jako przedmiotu dodatkowego zdawanego w części ustnej na poziomie dwujęzycznym – jest równoznaczne z uzyskaniem z tego języka w części ustnej egzaminu maturalnego najwyższego wyniku na p</w:t>
      </w:r>
      <w:r w:rsidRPr="00D55EA4">
        <w:t>o</w:t>
      </w:r>
      <w:r w:rsidRPr="00D55EA4">
        <w:t>ziomie dwujęzycznym;</w:t>
      </w:r>
    </w:p>
    <w:p w:rsidR="002A6180" w:rsidRPr="00D55EA4" w:rsidRDefault="002A6180" w:rsidP="002A6180">
      <w:pPr>
        <w:pStyle w:val="PKTpunkt"/>
      </w:pPr>
      <w:r w:rsidRPr="00D55EA4">
        <w:t>5)</w:t>
      </w:r>
      <w:r w:rsidRPr="00D55EA4">
        <w:tab/>
        <w:t>przedmiotu dodatkowego, z wyjątkiem języka obcego nowożytnego, zdawanego w części pisemnej – jest równ</w:t>
      </w:r>
      <w:r w:rsidRPr="00D55EA4">
        <w:t>o</w:t>
      </w:r>
      <w:r w:rsidRPr="00D55EA4">
        <w:t>znaczne z uzyskaniem z tego przedmiotu w części pisemnej egzaminu maturalnego najwyższego wyniku na poziomie rozszerzonym;</w:t>
      </w:r>
    </w:p>
    <w:p w:rsidR="002A6180" w:rsidRPr="00D55EA4" w:rsidRDefault="002A6180" w:rsidP="002A6180">
      <w:pPr>
        <w:pStyle w:val="PKTpunkt"/>
      </w:pPr>
      <w:r w:rsidRPr="00D55EA4">
        <w:t>6)</w:t>
      </w:r>
      <w:r w:rsidRPr="00D55EA4">
        <w:tab/>
        <w:t>języka obcego nowożytnego jako przedmiotu dodatkowego zdawanego w części pisemnej – jest równoznaczne z uzyskaniem z tego języka w części pisemnej egzaminu maturalnego najwyższego wyniku na poziomie wskazanym w deklaracji, o której mowa</w:t>
      </w:r>
      <w:r w:rsidR="002623B3" w:rsidRPr="00D55EA4">
        <w:t xml:space="preserve"> w</w:t>
      </w:r>
      <w:r w:rsidR="002623B3">
        <w:t> art. </w:t>
      </w:r>
      <w:r w:rsidRPr="00D55EA4">
        <w:t>44zzi.</w:t>
      </w:r>
    </w:p>
    <w:p w:rsidR="002A6180" w:rsidRPr="00D55EA4" w:rsidRDefault="002A6180" w:rsidP="002A6180">
      <w:pPr>
        <w:pStyle w:val="ARTartustawynprozporzdzenia"/>
      </w:pPr>
      <w:r w:rsidRPr="00345451">
        <w:rPr>
          <w:rStyle w:val="Ppogrubienie"/>
        </w:rPr>
        <w:t>Art. 44zzi.</w:t>
      </w:r>
      <w:r w:rsidRPr="00D55EA4">
        <w:t> Zdający, który zamierza przystąpić do egzaminu maturalnego, składa pisemną deklarację przystąpienia do tego egzaminu.</w:t>
      </w:r>
    </w:p>
    <w:p w:rsidR="002A6180" w:rsidRPr="00D55EA4" w:rsidRDefault="002A6180" w:rsidP="002A6180">
      <w:pPr>
        <w:pStyle w:val="ARTartustawynprozporzdzenia"/>
      </w:pPr>
      <w:r w:rsidRPr="00345451">
        <w:rPr>
          <w:rStyle w:val="Ppogrubienie"/>
        </w:rPr>
        <w:t>Art. 44zzj.</w:t>
      </w:r>
      <w:r w:rsidRPr="00D55EA4">
        <w:t> 1. W szczególnych przypadkach losowych lub zdrowotnych, uniemożliwiających przystąpienie do egz</w:t>
      </w:r>
      <w:r w:rsidRPr="00D55EA4">
        <w:t>a</w:t>
      </w:r>
      <w:r w:rsidRPr="00D55EA4">
        <w:t>minu maturalnego z danego przedmiotu lub przedmiotów w części ustnej lub części pisemnej w terminie głównym, dyre</w:t>
      </w:r>
      <w:r w:rsidRPr="00D55EA4">
        <w:t>k</w:t>
      </w:r>
      <w:r w:rsidRPr="00D55EA4">
        <w:t>tor okręgowej komisji egzaminacyjnej, na udokumentowany wniosek absolwenta lub jego rodziców, może wyrazić zgodę na przystąpienie przez absolwenta do egzaminu maturalnego z tego przedmiotu lub przedmiotów w terminie dodatkowym.</w:t>
      </w:r>
    </w:p>
    <w:p w:rsidR="002A6180" w:rsidRPr="00D55EA4" w:rsidRDefault="002A6180" w:rsidP="002A6180">
      <w:pPr>
        <w:pStyle w:val="USTustnpkodeksu"/>
      </w:pPr>
      <w:r w:rsidRPr="00D55EA4">
        <w:t>2. Wniosek, o którym mowa</w:t>
      </w:r>
      <w:r w:rsidR="002623B3" w:rsidRPr="00D55EA4">
        <w:t xml:space="preserve"> w</w:t>
      </w:r>
      <w:r w:rsidR="002623B3">
        <w:t> ust. </w:t>
      </w:r>
      <w:r w:rsidRPr="00D55EA4">
        <w:t>1, absolwent lub jego rodzice składają do dyrektora szkoły, w której absolwent przystępuje do egzaminu maturalnego, nie później niż w dniu, w którym odbywa się egzamin maturalny z danego prze</w:t>
      </w:r>
      <w:r w:rsidRPr="00D55EA4">
        <w:t>d</w:t>
      </w:r>
      <w:r w:rsidRPr="00D55EA4">
        <w:t>miotu. Dyrektor szkoły przekazuje wniosek wraz z załączonymi do niego dokumentami dyrektorowi okręgowej komisji egzaminacyjnej nie później niż następnego dnia po otrzymaniu wniosku.</w:t>
      </w:r>
    </w:p>
    <w:p w:rsidR="002A6180" w:rsidRPr="00D55EA4" w:rsidRDefault="002A6180" w:rsidP="002A6180">
      <w:pPr>
        <w:pStyle w:val="USTustnpkodeksu"/>
      </w:pPr>
      <w:r w:rsidRPr="00D55EA4">
        <w:t>3. Dyrektor okręgowej komisji egzaminacyjnej rozpatruje wniosek, o którym mowa</w:t>
      </w:r>
      <w:r w:rsidR="002623B3" w:rsidRPr="00D55EA4">
        <w:t xml:space="preserve"> w</w:t>
      </w:r>
      <w:r w:rsidR="002623B3">
        <w:t> ust. </w:t>
      </w:r>
      <w:r w:rsidRPr="00D55EA4">
        <w:t>1, w terminie 2 dni od dnia jego otrzymania. Rozstrzygnięcie dyrektora okręgowej komisji egzaminacyjnej jest ostateczne.</w:t>
      </w:r>
    </w:p>
    <w:p w:rsidR="002A6180" w:rsidRPr="00D55EA4" w:rsidRDefault="002A6180" w:rsidP="002A6180">
      <w:pPr>
        <w:pStyle w:val="USTustnpkodeksu"/>
      </w:pPr>
      <w:r w:rsidRPr="00D55EA4">
        <w:t>4. Do absolwentów, którzy nie przystąpili do egzaminu maturalnego z danego przedmiotu lub przedmiotów w terminie głównym albo w terminie dodatkowym, stosuje się odpowiednio</w:t>
      </w:r>
      <w:r w:rsidR="002623B3">
        <w:t xml:space="preserve"> art. </w:t>
      </w:r>
      <w:r w:rsidRPr="00D55EA4">
        <w:t>44zzn.</w:t>
      </w:r>
    </w:p>
    <w:p w:rsidR="002A6180" w:rsidRPr="002A6180" w:rsidRDefault="002A6180" w:rsidP="00345451">
      <w:pPr>
        <w:pStyle w:val="ARTartustawynprozporzdzenia"/>
        <w:keepNext/>
      </w:pPr>
      <w:r w:rsidRPr="00345451">
        <w:rPr>
          <w:rStyle w:val="Ppogrubienie"/>
        </w:rPr>
        <w:t>Art. 44zzk.</w:t>
      </w:r>
      <w:r w:rsidRPr="002A6180">
        <w:t> 1. Wyniki egzaminu maturalnego są przedstawiane:</w:t>
      </w:r>
    </w:p>
    <w:p w:rsidR="002A6180" w:rsidRPr="00D55EA4" w:rsidRDefault="002A6180" w:rsidP="002A6180">
      <w:pPr>
        <w:pStyle w:val="PKTpunkt"/>
      </w:pPr>
      <w:r w:rsidRPr="00D55EA4">
        <w:t>1)</w:t>
      </w:r>
      <w:r w:rsidRPr="00D55EA4">
        <w:tab/>
        <w:t>w części ustnej – w procentach;</w:t>
      </w:r>
    </w:p>
    <w:p w:rsidR="002A6180" w:rsidRPr="00D55EA4" w:rsidRDefault="002A6180" w:rsidP="002A6180">
      <w:pPr>
        <w:pStyle w:val="PKTpunkt"/>
      </w:pPr>
      <w:r w:rsidRPr="00D55EA4">
        <w:t>2)</w:t>
      </w:r>
      <w:r w:rsidRPr="00D55EA4">
        <w:tab/>
        <w:t>w części pisemnej – w procentach i na skali centylowej, z tym że wyniki z egzaminu maturalnego z dodatkowych zadań egzaminacyjnych, o których mowa</w:t>
      </w:r>
      <w:r w:rsidR="002623B3" w:rsidRPr="00D55EA4">
        <w:t xml:space="preserve"> w</w:t>
      </w:r>
      <w:r w:rsidR="002623B3">
        <w:t> art. </w:t>
      </w:r>
      <w:r w:rsidRPr="00D55EA4">
        <w:t>44zzf</w:t>
      </w:r>
      <w:r w:rsidR="002623B3">
        <w:t xml:space="preserve"> ust. </w:t>
      </w:r>
      <w:r w:rsidR="002623B3" w:rsidRPr="00D55EA4">
        <w:t>2</w:t>
      </w:r>
      <w:r w:rsidR="002623B3">
        <w:t xml:space="preserve"> i </w:t>
      </w:r>
      <w:r w:rsidRPr="00D55EA4">
        <w:t>3, są przedstawiane wyłącznie w procentach.</w:t>
      </w:r>
    </w:p>
    <w:p w:rsidR="002A6180" w:rsidRPr="002A6180" w:rsidRDefault="002A6180" w:rsidP="00345451">
      <w:pPr>
        <w:pStyle w:val="USTustnpkodeksu"/>
        <w:keepNext/>
      </w:pPr>
      <w:r w:rsidRPr="00D55EA4">
        <w:t>2.</w:t>
      </w:r>
      <w:r w:rsidRPr="002A6180">
        <w:t> Wyniki egzaminu maturalnego w procentach ustala dyrektor okręgowej komisji egzaminacyjnej na podstawie:</w:t>
      </w:r>
    </w:p>
    <w:p w:rsidR="002A6180" w:rsidRPr="00D55EA4" w:rsidRDefault="002A6180" w:rsidP="002A6180">
      <w:pPr>
        <w:pStyle w:val="PKTpunkt"/>
      </w:pPr>
      <w:r w:rsidRPr="00D55EA4">
        <w:t>1)</w:t>
      </w:r>
      <w:r w:rsidRPr="00D55EA4">
        <w:tab/>
        <w:t>liczby punktów przyznanych przez zespół przedmiotowy, o którym mowa</w:t>
      </w:r>
      <w:r w:rsidR="002623B3" w:rsidRPr="00D55EA4">
        <w:t xml:space="preserve"> w</w:t>
      </w:r>
      <w:r w:rsidR="002623B3">
        <w:t> art. </w:t>
      </w:r>
      <w:r w:rsidRPr="00D55EA4">
        <w:t>44zzs</w:t>
      </w:r>
      <w:r w:rsidR="002623B3">
        <w:t xml:space="preserve"> ust. </w:t>
      </w:r>
      <w:r w:rsidRPr="00D55EA4">
        <w:t>4</w:t>
      </w:r>
      <w:r w:rsidR="002623B3">
        <w:t xml:space="preserve"> pkt </w:t>
      </w:r>
      <w:r w:rsidRPr="00D55EA4">
        <w:t>2 – w części ustnej egzaminu maturalnego;</w:t>
      </w:r>
    </w:p>
    <w:p w:rsidR="002A6180" w:rsidRPr="00D55EA4" w:rsidRDefault="002A6180" w:rsidP="002A6180">
      <w:pPr>
        <w:pStyle w:val="PKTpunkt"/>
      </w:pPr>
      <w:r w:rsidRPr="00D55EA4">
        <w:t>2)</w:t>
      </w:r>
      <w:r w:rsidRPr="00D55EA4">
        <w:tab/>
        <w:t>liczby punktów przyznanych przez egzaminatorów sprawdzających prace egzaminacyjne oraz elektronicznego od</w:t>
      </w:r>
      <w:r w:rsidR="0009363E">
        <w:t>-</w:t>
      </w:r>
      <w:r w:rsidR="0009363E">
        <w:br/>
      </w:r>
      <w:proofErr w:type="spellStart"/>
      <w:r w:rsidRPr="0009363E">
        <w:rPr>
          <w:spacing w:val="-2"/>
        </w:rPr>
        <w:t>czytu</w:t>
      </w:r>
      <w:proofErr w:type="spellEnd"/>
      <w:r w:rsidRPr="0009363E">
        <w:rPr>
          <w:spacing w:val="-2"/>
        </w:rPr>
        <w:t xml:space="preserve"> karty odpowiedzi w przypadku wykorzystania do sprawdzania prac egzaminacyjnych narzędzi elektronicznych – </w:t>
      </w:r>
      <w:r w:rsidR="0009363E">
        <w:rPr>
          <w:spacing w:val="-2"/>
        </w:rPr>
        <w:br/>
      </w:r>
      <w:r w:rsidRPr="00D55EA4">
        <w:t>w części pisemnej egzaminu maturalnego.</w:t>
      </w:r>
    </w:p>
    <w:p w:rsidR="002A6180" w:rsidRPr="00D55EA4" w:rsidRDefault="002A6180" w:rsidP="002A6180">
      <w:pPr>
        <w:pStyle w:val="USTustnpkodeksu"/>
      </w:pPr>
      <w:r w:rsidRPr="00D55EA4">
        <w:t>3. Wyniki części pisemnej egzaminu maturalnego z poszczególnych przedmiotów na skali centylowej opracowuje Centralna Komisja Egzaminacyjna na podstawie wyników ustalonych przez dyrektorów okręgowych komisji egzamin</w:t>
      </w:r>
      <w:r w:rsidRPr="00D55EA4">
        <w:t>a</w:t>
      </w:r>
      <w:r w:rsidRPr="00D55EA4">
        <w:t>cyjnych.</w:t>
      </w:r>
    </w:p>
    <w:p w:rsidR="002A6180" w:rsidRPr="00D55EA4" w:rsidRDefault="002A6180" w:rsidP="002A6180">
      <w:pPr>
        <w:pStyle w:val="USTustnpkodeksu"/>
      </w:pPr>
      <w:r w:rsidRPr="00D55EA4">
        <w:t>4. Wyniki egzaminu maturalnego są ostateczne i nie służy na nie skarga do sądu administracyjnego.</w:t>
      </w:r>
    </w:p>
    <w:p w:rsidR="002A6180" w:rsidRPr="00D55EA4" w:rsidRDefault="002A6180" w:rsidP="002A6180">
      <w:pPr>
        <w:pStyle w:val="ARTartustawynprozporzdzenia"/>
      </w:pPr>
      <w:r w:rsidRPr="00345451">
        <w:rPr>
          <w:rStyle w:val="Ppogrubienie"/>
        </w:rPr>
        <w:t>Art. 44zzl.</w:t>
      </w:r>
      <w:r w:rsidRPr="00D55EA4">
        <w:t> 1. Absolwent zdał egzamin maturalny, jeżeli z każdego przedmiotu obowiązkowego w części ustnej i w części pisemnej otrzymał co najmniej 30% punktów możliwych do uzyskania oraz przystąpił do części pisemnej e</w:t>
      </w:r>
      <w:r w:rsidRPr="00D55EA4">
        <w:t>g</w:t>
      </w:r>
      <w:r w:rsidRPr="00D55EA4">
        <w:t>zaminu maturalnego z co najmniej jednego przedmiotu dodatkowego.</w:t>
      </w:r>
    </w:p>
    <w:p w:rsidR="002A6180" w:rsidRPr="002A6180" w:rsidRDefault="002A6180" w:rsidP="00345451">
      <w:pPr>
        <w:pStyle w:val="USTustnpkodeksu"/>
        <w:keepNext/>
      </w:pPr>
      <w:r w:rsidRPr="00D55EA4">
        <w:t>2.</w:t>
      </w:r>
      <w:r w:rsidRPr="002A6180">
        <w:t> Absolwent, który:</w:t>
      </w:r>
    </w:p>
    <w:p w:rsidR="002A6180" w:rsidRPr="00D55EA4" w:rsidRDefault="002A6180" w:rsidP="002A6180">
      <w:pPr>
        <w:pStyle w:val="PKTpunkt"/>
      </w:pPr>
      <w:r w:rsidRPr="00D55EA4">
        <w:t>1)</w:t>
      </w:r>
      <w:r w:rsidRPr="00D55EA4">
        <w:tab/>
        <w:t>przystąpił do części pisemnej egzaminu maturalnego z jednego przedmiotu dodatkowego i któremu egzamin z tego przedmiotu został unieważniony, zgodnie</w:t>
      </w:r>
      <w:r w:rsidR="002623B3" w:rsidRPr="00D55EA4">
        <w:t xml:space="preserve"> z</w:t>
      </w:r>
      <w:r w:rsidR="002623B3">
        <w:t> art. </w:t>
      </w:r>
      <w:r w:rsidRPr="00D55EA4">
        <w:t>44zzv lub</w:t>
      </w:r>
      <w:r w:rsidR="002623B3">
        <w:t xml:space="preserve"> art. </w:t>
      </w:r>
      <w:r w:rsidRPr="00D55EA4">
        <w:t>44zzw, albo</w:t>
      </w:r>
    </w:p>
    <w:p w:rsidR="002A6180" w:rsidRPr="00D55EA4" w:rsidRDefault="002A6180" w:rsidP="00345451">
      <w:pPr>
        <w:pStyle w:val="PKTpunkt"/>
        <w:keepNext/>
      </w:pPr>
      <w:r w:rsidRPr="00D55EA4">
        <w:t>2)</w:t>
      </w:r>
      <w:r w:rsidRPr="00D55EA4">
        <w:tab/>
        <w:t>przystąpił do części pisemnej egzaminu maturalnego z więcej niż jednego przedmiotu dodatkowego i któremu egz</w:t>
      </w:r>
      <w:r w:rsidRPr="00D55EA4">
        <w:t>a</w:t>
      </w:r>
      <w:r w:rsidRPr="00D55EA4">
        <w:t>miny ze wszystkich tych przedmiotów zostały unieważnione, zgodnie</w:t>
      </w:r>
      <w:r w:rsidR="002623B3" w:rsidRPr="00D55EA4">
        <w:t xml:space="preserve"> z</w:t>
      </w:r>
      <w:r w:rsidR="002623B3">
        <w:t> art. </w:t>
      </w:r>
      <w:r w:rsidRPr="00D55EA4">
        <w:t>44zzv lub</w:t>
      </w:r>
      <w:r w:rsidR="002623B3">
        <w:t xml:space="preserve"> art. </w:t>
      </w:r>
      <w:r w:rsidRPr="00D55EA4">
        <w:t>44zzw</w:t>
      </w:r>
    </w:p>
    <w:p w:rsidR="002A6180" w:rsidRPr="00D55EA4" w:rsidRDefault="002A6180" w:rsidP="002A6180">
      <w:pPr>
        <w:pStyle w:val="CZWSPPKTczwsplnapunktw"/>
      </w:pPr>
      <w:r w:rsidRPr="00D55EA4">
        <w:t>– nie zdał egzaminu maturalnego.</w:t>
      </w:r>
    </w:p>
    <w:p w:rsidR="002A6180" w:rsidRPr="00D55EA4" w:rsidRDefault="002A6180" w:rsidP="002A6180">
      <w:pPr>
        <w:pStyle w:val="USTustnpkodeksu"/>
      </w:pPr>
      <w:r w:rsidRPr="00D55EA4">
        <w:t>3. Niezdanie lub nieprzystąpienie do egzaminu maturalnego z przedmiotu lub przedmiotów obowiązkowych w części ustnej lub w części pisemnej nie stanowi przeszkody w przystępowaniu do egzaminu maturalnego z pozostałych prze</w:t>
      </w:r>
      <w:r w:rsidRPr="00D55EA4">
        <w:t>d</w:t>
      </w:r>
      <w:r w:rsidRPr="00D55EA4">
        <w:t>miotów.</w:t>
      </w:r>
    </w:p>
    <w:p w:rsidR="002A6180" w:rsidRPr="00D55EA4" w:rsidRDefault="002A6180" w:rsidP="002A6180">
      <w:pPr>
        <w:pStyle w:val="USTustnpkodeksu"/>
      </w:pPr>
      <w:r w:rsidRPr="00D55EA4">
        <w:t>4. Absolwent, który zdał egzamin maturalny, otrzymuje świadectwo dojrzałości wydane przez okręgową komisję e</w:t>
      </w:r>
      <w:r w:rsidRPr="00D55EA4">
        <w:t>g</w:t>
      </w:r>
      <w:r w:rsidRPr="00D55EA4">
        <w:t>zaminacyjną.</w:t>
      </w:r>
    </w:p>
    <w:p w:rsidR="002A6180" w:rsidRPr="00D55EA4" w:rsidRDefault="002A6180" w:rsidP="002A6180">
      <w:pPr>
        <w:pStyle w:val="USTustnpkodeksu"/>
      </w:pPr>
      <w:r w:rsidRPr="00D55EA4">
        <w:t>5. Absolwent, który nie zdał egzaminu maturalnego, otrzymuje informację o wynikach tego egzaminu opracowaną przez okręgową komisję egzaminacyjną.</w:t>
      </w:r>
    </w:p>
    <w:p w:rsidR="002A6180" w:rsidRPr="002A6180" w:rsidRDefault="002A6180" w:rsidP="00345451">
      <w:pPr>
        <w:pStyle w:val="ARTartustawynprozporzdzenia"/>
        <w:keepNext/>
      </w:pPr>
      <w:r w:rsidRPr="00345451">
        <w:rPr>
          <w:rStyle w:val="Ppogrubienie"/>
        </w:rPr>
        <w:t>Art. 44zzm.</w:t>
      </w:r>
      <w:r w:rsidRPr="002A6180">
        <w:t> 1. Absolwent, który:</w:t>
      </w:r>
    </w:p>
    <w:p w:rsidR="002A6180" w:rsidRPr="00D55EA4" w:rsidRDefault="002A6180" w:rsidP="002A6180">
      <w:pPr>
        <w:pStyle w:val="PKTpunkt"/>
      </w:pPr>
      <w:r w:rsidRPr="00D55EA4">
        <w:t>1)</w:t>
      </w:r>
      <w:r w:rsidRPr="00D55EA4">
        <w:tab/>
        <w:t>przystąpił do egzaminu maturalnego ze wszystkich przedmiotów obowiązkowych w części ustnej i w części pisemnej i nie zdał egzaminu maturalnego wyłącznie z jednego przedmiotu obowiązkowego w części ustnej albo w części p</w:t>
      </w:r>
      <w:r w:rsidRPr="00D55EA4">
        <w:t>i</w:t>
      </w:r>
      <w:r w:rsidRPr="00D55EA4">
        <w:t>semnej oraz</w:t>
      </w:r>
    </w:p>
    <w:p w:rsidR="002A6180" w:rsidRPr="00D55EA4" w:rsidRDefault="002A6180" w:rsidP="00345451">
      <w:pPr>
        <w:pStyle w:val="PKTpunkt"/>
        <w:keepNext/>
      </w:pPr>
      <w:r w:rsidRPr="00D55EA4">
        <w:t>2)</w:t>
      </w:r>
      <w:r w:rsidRPr="00D55EA4">
        <w:tab/>
        <w:t>przystąpił do części pisemnej egzaminu maturalnego z co najmniej jednego przedmiotu dodatkowego</w:t>
      </w:r>
    </w:p>
    <w:p w:rsidR="002A6180" w:rsidRPr="00D55EA4" w:rsidRDefault="002A6180" w:rsidP="002A6180">
      <w:pPr>
        <w:pStyle w:val="CZWSPPKTczwsplnapunktw"/>
      </w:pPr>
      <w:r w:rsidRPr="00D55EA4">
        <w:t>– może w tym samym roku przystąpić do egzaminu maturalnego z tego samego przedmiotu obowiązkowego odpowiednio w części ustnej albo w części pisemnej w terminie poprawkowym.</w:t>
      </w:r>
    </w:p>
    <w:p w:rsidR="002A6180" w:rsidRPr="002A6180" w:rsidRDefault="002A6180" w:rsidP="00345451">
      <w:pPr>
        <w:pStyle w:val="USTustnpkodeksu"/>
        <w:keepNext/>
      </w:pPr>
      <w:r w:rsidRPr="00D55EA4">
        <w:t>2.</w:t>
      </w:r>
      <w:r w:rsidRPr="002A6180">
        <w:t> Przepisu</w:t>
      </w:r>
      <w:r w:rsidR="002623B3">
        <w:t xml:space="preserve"> ust. </w:t>
      </w:r>
      <w:r w:rsidRPr="002A6180">
        <w:t>1 nie stosuje się:</w:t>
      </w:r>
    </w:p>
    <w:p w:rsidR="002A6180" w:rsidRPr="00D55EA4" w:rsidRDefault="002A6180" w:rsidP="002A6180">
      <w:pPr>
        <w:pStyle w:val="PKTpunkt"/>
      </w:pPr>
      <w:r w:rsidRPr="00D55EA4">
        <w:t>1)</w:t>
      </w:r>
      <w:r w:rsidRPr="00D55EA4">
        <w:tab/>
        <w:t>w przypadku gdy egzamin maturalny z przedmiotu lub przedmiotów obowiązkowych w części ustnej lub w części pisemnej został unieważniony lub</w:t>
      </w:r>
    </w:p>
    <w:p w:rsidR="002A6180" w:rsidRPr="00D55EA4" w:rsidRDefault="002A6180" w:rsidP="002A6180">
      <w:pPr>
        <w:pStyle w:val="PKTpunkt"/>
      </w:pPr>
      <w:r w:rsidRPr="00D55EA4">
        <w:t>2)</w:t>
      </w:r>
      <w:r w:rsidRPr="00D55EA4">
        <w:tab/>
        <w:t>w przypadkach określonych</w:t>
      </w:r>
      <w:r w:rsidR="002623B3" w:rsidRPr="00D55EA4">
        <w:t xml:space="preserve"> w</w:t>
      </w:r>
      <w:r w:rsidR="002623B3">
        <w:t> art. </w:t>
      </w:r>
      <w:r w:rsidRPr="00D55EA4">
        <w:t>44zzl</w:t>
      </w:r>
      <w:r w:rsidR="002623B3">
        <w:t xml:space="preserve"> ust. </w:t>
      </w:r>
      <w:r w:rsidRPr="00D55EA4">
        <w:t>2.</w:t>
      </w:r>
    </w:p>
    <w:p w:rsidR="002A6180" w:rsidRPr="00D55EA4" w:rsidRDefault="002A6180" w:rsidP="002A6180">
      <w:pPr>
        <w:pStyle w:val="USTustnpkodeksu"/>
      </w:pPr>
      <w:r w:rsidRPr="00D55EA4">
        <w:t>3. Absolwent, o którym mowa</w:t>
      </w:r>
      <w:r w:rsidR="002623B3" w:rsidRPr="00D55EA4">
        <w:t xml:space="preserve"> w</w:t>
      </w:r>
      <w:r w:rsidR="002623B3">
        <w:t> ust. </w:t>
      </w:r>
      <w:r w:rsidRPr="00D55EA4">
        <w:t>1, w terminie 7 dni od dnia ogłoszenia wyników egzaminu maturalnego, okr</w:t>
      </w:r>
      <w:r w:rsidRPr="00D55EA4">
        <w:t>e</w:t>
      </w:r>
      <w:r w:rsidRPr="00D55EA4">
        <w:t>ślonego w komunikacie, o którym mowa</w:t>
      </w:r>
      <w:r w:rsidR="002623B3" w:rsidRPr="00D55EA4">
        <w:t xml:space="preserve"> w</w:t>
      </w:r>
      <w:r w:rsidR="002623B3">
        <w:t> art. </w:t>
      </w:r>
      <w:r w:rsidRPr="00D55EA4">
        <w:t>9a</w:t>
      </w:r>
      <w:r w:rsidR="002623B3">
        <w:t xml:space="preserve"> ust. </w:t>
      </w:r>
      <w:r w:rsidR="002623B3" w:rsidRPr="00D55EA4">
        <w:t>2</w:t>
      </w:r>
      <w:r w:rsidR="002623B3">
        <w:t xml:space="preserve"> pkt </w:t>
      </w:r>
      <w:r w:rsidRPr="00D55EA4">
        <w:t>10</w:t>
      </w:r>
      <w:r w:rsidR="002623B3">
        <w:t xml:space="preserve"> lit. </w:t>
      </w:r>
      <w:r w:rsidRPr="00D55EA4">
        <w:t>a </w:t>
      </w:r>
      <w:proofErr w:type="spellStart"/>
      <w:r w:rsidRPr="00D55EA4">
        <w:t>tiret</w:t>
      </w:r>
      <w:proofErr w:type="spellEnd"/>
      <w:r w:rsidRPr="00D55EA4">
        <w:t xml:space="preserve"> pierwsze, składa przewodniczącemu zespołu egzaminacyjnego, o którym mowa</w:t>
      </w:r>
      <w:r w:rsidR="002623B3" w:rsidRPr="00D55EA4">
        <w:t xml:space="preserve"> w</w:t>
      </w:r>
      <w:r w:rsidR="002623B3">
        <w:t> art. </w:t>
      </w:r>
      <w:r w:rsidRPr="00D55EA4">
        <w:t>44zzs</w:t>
      </w:r>
      <w:r w:rsidR="002623B3">
        <w:t xml:space="preserve"> ust. </w:t>
      </w:r>
      <w:r w:rsidRPr="00D55EA4">
        <w:t>3, pisemne oświadczenie o zamiarze przystąpienia do egzaminu mat</w:t>
      </w:r>
      <w:r w:rsidRPr="00D55EA4">
        <w:t>u</w:t>
      </w:r>
      <w:r w:rsidRPr="00D55EA4">
        <w:t>ralnego z danego przedmiotu w terminie poprawkowym.</w:t>
      </w:r>
    </w:p>
    <w:p w:rsidR="002A6180" w:rsidRPr="00D55EA4" w:rsidRDefault="002A6180" w:rsidP="002A6180">
      <w:pPr>
        <w:pStyle w:val="ARTartustawynprozporzdzenia"/>
      </w:pPr>
      <w:r w:rsidRPr="00345451">
        <w:rPr>
          <w:rStyle w:val="Ppogrubienie"/>
        </w:rPr>
        <w:t>Art. 44zzn.</w:t>
      </w:r>
      <w:r w:rsidRPr="00D55EA4">
        <w:t> 1. Absolwent, który nie zdał egzaminu maturalnego z danego przedmiotu lub przedmiotów obowiązk</w:t>
      </w:r>
      <w:r w:rsidRPr="00D55EA4">
        <w:t>o</w:t>
      </w:r>
      <w:r w:rsidRPr="00D55EA4">
        <w:t>wych w części ustnej lub w części pisemnej, może przystąpić ponownie do części ustnej lub części pisemnej egzaminu maturalnego z tego przedmiotu lub przedmiotów, zgodnie z przepisami obowiązującymi w roku, w którym przystępował do egzaminu maturalnego po raz pierwszy, w okresie 5 lat od pierwszego egzaminu maturalnego, licząc od października roku, w którym absolwent przystąpił do egzaminu maturalnego po raz pierwszy.</w:t>
      </w:r>
    </w:p>
    <w:p w:rsidR="002A6180" w:rsidRPr="00D55EA4" w:rsidRDefault="002A6180" w:rsidP="002A6180">
      <w:pPr>
        <w:pStyle w:val="USTustnpkodeksu"/>
      </w:pPr>
      <w:r w:rsidRPr="00D55EA4">
        <w:t>2. Absolwent, który nie przystąpił do egzaminu maturalnego z co najmniej jednego przedmiotu dodatkowego w części pisemnej albo któremu ten egzamin został unieważniony, może przystąpić ponownie do egzaminu maturalnego z przedmiotu dodatkowego, zgodnie z przepisami obowiązującymi w roku, w którym ponownie przystępuje do egzaminu maturalnego, w okresie 5 lat od pierwszego egzaminu maturalnego, licząc od października roku, w którym absolwent przystąpił do egzaminu maturalnego po raz pierwszy.</w:t>
      </w:r>
    </w:p>
    <w:p w:rsidR="002A6180" w:rsidRPr="00D55EA4" w:rsidRDefault="002A6180" w:rsidP="002A6180">
      <w:pPr>
        <w:pStyle w:val="USTustnpkodeksu"/>
      </w:pPr>
      <w:r w:rsidRPr="00D55EA4">
        <w:t>3. Absolwent, o którym mowa</w:t>
      </w:r>
      <w:r w:rsidR="002623B3" w:rsidRPr="00D55EA4">
        <w:t xml:space="preserve"> w</w:t>
      </w:r>
      <w:r w:rsidR="002623B3">
        <w:t> ust. </w:t>
      </w:r>
      <w:r w:rsidR="002623B3" w:rsidRPr="00D55EA4">
        <w:t>1</w:t>
      </w:r>
      <w:r w:rsidR="002623B3">
        <w:t xml:space="preserve"> i </w:t>
      </w:r>
      <w:r w:rsidRPr="00D55EA4">
        <w:t>2, ma prawo przystąpić do egzaminu maturalnego, zarówno w części ustnej, jak i w części pisemnej, z przedmiotu lub przedmiotów dodatkowych, zgodnie z przepisami obowiązującymi w roku, w którym ponownie przystępuje do egzaminu maturalnego.</w:t>
      </w:r>
    </w:p>
    <w:p w:rsidR="002A6180" w:rsidRPr="00D55EA4" w:rsidRDefault="002A6180" w:rsidP="002A6180">
      <w:pPr>
        <w:pStyle w:val="USTustnpkodeksu"/>
      </w:pPr>
      <w:r w:rsidRPr="00D55EA4">
        <w:t>4. Absolwent, o którym mowa</w:t>
      </w:r>
      <w:r w:rsidR="002623B3" w:rsidRPr="00D55EA4">
        <w:t xml:space="preserve"> w</w:t>
      </w:r>
      <w:r w:rsidR="002623B3">
        <w:t> ust. </w:t>
      </w:r>
      <w:r w:rsidR="002623B3" w:rsidRPr="00D55EA4">
        <w:t>1</w:t>
      </w:r>
      <w:r w:rsidR="002623B3">
        <w:t xml:space="preserve"> i </w:t>
      </w:r>
      <w:r w:rsidRPr="00D55EA4">
        <w:t>2, ma prawo ponownie przystąpić do egzaminu maturalnego, zarówno w części ustnej, jak i w części pisemnej, z przedmiotu lub przedmiotów obowiązkowych, z których uzyskał wynik okr</w:t>
      </w:r>
      <w:r w:rsidRPr="00D55EA4">
        <w:t>e</w:t>
      </w:r>
      <w:r w:rsidRPr="00D55EA4">
        <w:t>ślony</w:t>
      </w:r>
      <w:r w:rsidR="002623B3" w:rsidRPr="00D55EA4">
        <w:t xml:space="preserve"> w</w:t>
      </w:r>
      <w:r w:rsidR="002623B3">
        <w:t> art. </w:t>
      </w:r>
      <w:r w:rsidRPr="00D55EA4">
        <w:t>44zzl</w:t>
      </w:r>
      <w:r w:rsidR="002623B3">
        <w:t xml:space="preserve"> ust. </w:t>
      </w:r>
      <w:r w:rsidRPr="00D55EA4">
        <w:t>1, zgodnie z przepisami obowiązującymi w roku, w którym ponownie przystępuje do egzaminu maturalnego.</w:t>
      </w:r>
    </w:p>
    <w:p w:rsidR="002A6180" w:rsidRPr="00D55EA4" w:rsidRDefault="002A6180" w:rsidP="002A6180">
      <w:pPr>
        <w:pStyle w:val="USTustnpkodeksu"/>
      </w:pPr>
      <w:r w:rsidRPr="00D55EA4">
        <w:t>5. Absolwent, o którym mowa</w:t>
      </w:r>
      <w:r w:rsidR="002623B3" w:rsidRPr="00D55EA4">
        <w:t xml:space="preserve"> w</w:t>
      </w:r>
      <w:r w:rsidR="002623B3">
        <w:t> ust. </w:t>
      </w:r>
      <w:r w:rsidRPr="00D55EA4">
        <w:t>1, przystępujący ponownie do egzaminu maturalnego może wybrać jako przedmiot obowiązkowy inny język obcy nowożytny niż język obcy nowożytny, który zdawał poprzednio.</w:t>
      </w:r>
    </w:p>
    <w:p w:rsidR="002A6180" w:rsidRPr="00D55EA4" w:rsidRDefault="002A6180" w:rsidP="002A6180">
      <w:pPr>
        <w:pStyle w:val="USTustnpkodeksu"/>
      </w:pPr>
      <w:r w:rsidRPr="00D55EA4">
        <w:t>6. Absolwent, o którym mowa</w:t>
      </w:r>
      <w:r w:rsidR="002623B3" w:rsidRPr="00D55EA4">
        <w:t xml:space="preserve"> w</w:t>
      </w:r>
      <w:r w:rsidR="002623B3">
        <w:t> ust. </w:t>
      </w:r>
      <w:r w:rsidRPr="00D55EA4">
        <w:t>1, przystępujący ponownie do egzaminu maturalnego, nie może wybrać jako przedmiotu obowiązkowego języka obcego nowożytnego, z którego poprzednio przystąpił do egzaminu maturalnego jako przedmiotu dodatkowego w części ustnej bez określania poziomu egzaminu.</w:t>
      </w:r>
    </w:p>
    <w:p w:rsidR="002A6180" w:rsidRPr="00D55EA4" w:rsidRDefault="002A6180" w:rsidP="002A6180">
      <w:pPr>
        <w:pStyle w:val="USTustnpkodeksu"/>
      </w:pPr>
      <w:r w:rsidRPr="00D55EA4">
        <w:t>7. Po upływie 5 lat od daty pierwszego przystąpienia do egzaminu maturalnego, licząc od października roku, w którym absolwent przystąpił do egzaminu maturalnego po raz pierwszy, absolwent, o którym mowa</w:t>
      </w:r>
      <w:r w:rsidR="002623B3" w:rsidRPr="00D55EA4">
        <w:t xml:space="preserve"> w</w:t>
      </w:r>
      <w:r w:rsidR="002623B3">
        <w:t> ust. </w:t>
      </w:r>
      <w:r w:rsidR="002623B3" w:rsidRPr="00D55EA4">
        <w:t>1</w:t>
      </w:r>
      <w:r w:rsidR="002623B3">
        <w:t xml:space="preserve"> i </w:t>
      </w:r>
      <w:r w:rsidRPr="00D55EA4">
        <w:t>2, prz</w:t>
      </w:r>
      <w:r w:rsidRPr="00D55EA4">
        <w:t>y</w:t>
      </w:r>
      <w:r w:rsidRPr="00D55EA4">
        <w:t>stępuje do egzaminu maturalnego w pełnym zakresie, zgodnie z przepisami obowiązującymi w roku, w którym ponownie przystępuje do egzaminu maturalnego.</w:t>
      </w:r>
    </w:p>
    <w:p w:rsidR="002A6180" w:rsidRPr="00D55EA4" w:rsidRDefault="002A6180" w:rsidP="002A6180">
      <w:pPr>
        <w:pStyle w:val="USTustnpkodeksu"/>
      </w:pPr>
      <w:r w:rsidRPr="00D55EA4">
        <w:t>8. W przypadku zgłoszenia w deklaracji, o której mowa</w:t>
      </w:r>
      <w:r w:rsidR="002623B3" w:rsidRPr="00D55EA4">
        <w:t xml:space="preserve"> w</w:t>
      </w:r>
      <w:r w:rsidR="002623B3">
        <w:t> art. </w:t>
      </w:r>
      <w:r w:rsidRPr="00D55EA4">
        <w:t>44zzi, zamiaru przystąpienia do egzaminu maturalnego z przedmiotu dodatkowego, o którym mowa</w:t>
      </w:r>
      <w:r w:rsidR="002623B3" w:rsidRPr="00D55EA4">
        <w:t xml:space="preserve"> w</w:t>
      </w:r>
      <w:r w:rsidR="002623B3">
        <w:t> art. </w:t>
      </w:r>
      <w:r w:rsidRPr="00D55EA4">
        <w:t>44zzd</w:t>
      </w:r>
      <w:r w:rsidR="002623B3">
        <w:t xml:space="preserve"> ust. </w:t>
      </w:r>
      <w:r w:rsidRPr="00D55EA4">
        <w:t xml:space="preserve">5, i nieprzystąpienia do egzaminu maturalnego z tego przedmiotu, absolwent otrzymuje z egzaminu maturalnego z tego przedmiotu wynik </w:t>
      </w:r>
      <w:r w:rsidR="00345451">
        <w:t>„</w:t>
      </w:r>
      <w:r w:rsidRPr="00D55EA4">
        <w:t>0%</w:t>
      </w:r>
      <w:r w:rsidR="00345451">
        <w:t>”</w:t>
      </w:r>
      <w:r w:rsidRPr="00D55EA4">
        <w:t>.</w:t>
      </w:r>
    </w:p>
    <w:p w:rsidR="002A6180" w:rsidRPr="00D55EA4" w:rsidRDefault="002A6180" w:rsidP="002A6180">
      <w:pPr>
        <w:pStyle w:val="ARTartustawynprozporzdzenia"/>
      </w:pPr>
      <w:r w:rsidRPr="00345451">
        <w:rPr>
          <w:rStyle w:val="Ppogrubienie"/>
        </w:rPr>
        <w:t>Art. 44zzo.</w:t>
      </w:r>
      <w:r w:rsidRPr="00D55EA4">
        <w:t> 1. Absolwent, który uzyskał świadectwo dojrzałości po zdaniu egzaminu maturalnego, ma prawo p</w:t>
      </w:r>
      <w:r w:rsidRPr="00D55EA4">
        <w:t>o</w:t>
      </w:r>
      <w:r w:rsidRPr="00D55EA4">
        <w:t>nownie przystąpić do egzaminu maturalnego, w części pisemnej albo w części pisemnej i w części ustnej, z wybranego przedmiotu albo wybranych przedmiotów, z których jest przeprowadzany egzamin maturalny, zgodnie z przepisami ob</w:t>
      </w:r>
      <w:r w:rsidRPr="00D55EA4">
        <w:t>o</w:t>
      </w:r>
      <w:r w:rsidRPr="00D55EA4">
        <w:t>wiązującymi w roku, w którym ponownie przystępuje do egzaminu maturalnego.</w:t>
      </w:r>
    </w:p>
    <w:p w:rsidR="002A6180" w:rsidRPr="00D55EA4" w:rsidRDefault="002A6180" w:rsidP="002A6180">
      <w:pPr>
        <w:pStyle w:val="USTustnpkodeksu"/>
      </w:pPr>
      <w:r w:rsidRPr="00D55EA4">
        <w:t>2. Absolwent, o którym mowa</w:t>
      </w:r>
      <w:r w:rsidR="002623B3" w:rsidRPr="00D55EA4">
        <w:t xml:space="preserve"> w</w:t>
      </w:r>
      <w:r w:rsidR="002623B3">
        <w:t> ust. </w:t>
      </w:r>
      <w:r w:rsidRPr="00D55EA4">
        <w:t>1, który podwyższył wynik egzaminu maturalnego z danego przedmiotu lub przedmiotów lub przystąpił do egzaminu maturalnego z przedmiotu lub przedmiotów dodatkowych, z których wcześniej nie zdawał egzaminu maturalnego, otrzymuje aneks do świadectwa dojrzałości wydany przez okręgową komisję egzam</w:t>
      </w:r>
      <w:r w:rsidRPr="00D55EA4">
        <w:t>i</w:t>
      </w:r>
      <w:r w:rsidRPr="00D55EA4">
        <w:t>nacyjną.</w:t>
      </w:r>
    </w:p>
    <w:p w:rsidR="002A6180" w:rsidRPr="00D55EA4" w:rsidRDefault="002A6180" w:rsidP="002A6180">
      <w:pPr>
        <w:pStyle w:val="ARTartustawynprozporzdzenia"/>
      </w:pPr>
      <w:r w:rsidRPr="00345451">
        <w:rPr>
          <w:rStyle w:val="Ppogrubienie"/>
        </w:rPr>
        <w:t>Art. 44zzp.</w:t>
      </w:r>
      <w:r w:rsidRPr="00D55EA4">
        <w:t> 1. Absolwent, który posiada świadectwo dojrzałości uzyskane po zdaniu egzaminu dojrzałości przepr</w:t>
      </w:r>
      <w:r w:rsidRPr="00D55EA4">
        <w:t>o</w:t>
      </w:r>
      <w:r w:rsidRPr="00D55EA4">
        <w:t>wadzanego dla absolwentów ponadpodstawowych szkół średnich, ma prawo przystąpić do egzaminu maturalnego, w części pisemnej albo w części pisemnej i w części ustnej, z wybranego przedmiotu albo wybranych przedmiotów, z których jest przeprowadzany egzamin maturalny, zgodnie z przepisami obowiązującymi w roku, w którym przystępuje do egzaminu maturalnego.</w:t>
      </w:r>
    </w:p>
    <w:p w:rsidR="002A6180" w:rsidRPr="00D55EA4" w:rsidRDefault="002A6180" w:rsidP="002A6180">
      <w:pPr>
        <w:pStyle w:val="USTustnpkodeksu"/>
      </w:pPr>
      <w:r w:rsidRPr="00D55EA4">
        <w:t>2. Absolwent, o którym mowa</w:t>
      </w:r>
      <w:r w:rsidR="002623B3" w:rsidRPr="00D55EA4">
        <w:t xml:space="preserve"> w</w:t>
      </w:r>
      <w:r w:rsidR="002623B3">
        <w:t> ust. </w:t>
      </w:r>
      <w:r w:rsidRPr="00D55EA4">
        <w:t>1, otrzymuje zaświadczenie o wynikach egzaminu maturalnego z przedmiotu lub przedmiotów, do których przystąpił, wydane przez okręgową komisję egzaminacyjną.</w:t>
      </w:r>
    </w:p>
    <w:p w:rsidR="002A6180" w:rsidRPr="00D55EA4" w:rsidRDefault="002A6180" w:rsidP="002A6180">
      <w:pPr>
        <w:pStyle w:val="USTustnpkodeksu"/>
      </w:pPr>
      <w:r w:rsidRPr="00D55EA4">
        <w:t>3. Absolwent, o którym mowa</w:t>
      </w:r>
      <w:r w:rsidR="002623B3" w:rsidRPr="00D55EA4">
        <w:t xml:space="preserve"> w</w:t>
      </w:r>
      <w:r w:rsidR="002623B3">
        <w:t> ust. </w:t>
      </w:r>
      <w:r w:rsidRPr="00D55EA4">
        <w:t>1, ma prawo ponownie przystąpić do egzaminu maturalnego w części ustnej a</w:t>
      </w:r>
      <w:r w:rsidRPr="00D55EA4">
        <w:t>l</w:t>
      </w:r>
      <w:r w:rsidRPr="00D55EA4">
        <w:t>bo w części pisemnej, albo w obu tych częściach, z tych samych przedmiotów, zgodnie z przepisami obowiązującymi w roku, w którym ponownie przystępuje do egzaminu maturalnego. Absolwent, który podwyższył wynik egzaminu mat</w:t>
      </w:r>
      <w:r w:rsidRPr="00D55EA4">
        <w:t>u</w:t>
      </w:r>
      <w:r w:rsidRPr="00D55EA4">
        <w:t>ralnego z danego przedmiotu lub przedmiotów, otrzymuje zaświadczenie o wynikach egzaminu maturalnego z przedmiotu lub przedmiotów, do których przystąpił, wydane przez okręgową komisję egzaminacyjną.</w:t>
      </w:r>
    </w:p>
    <w:p w:rsidR="002A6180" w:rsidRPr="002A6180" w:rsidRDefault="002A6180" w:rsidP="00345451">
      <w:pPr>
        <w:pStyle w:val="ARTartustawynprozporzdzenia"/>
        <w:keepNext/>
      </w:pPr>
      <w:r w:rsidRPr="00345451">
        <w:rPr>
          <w:rStyle w:val="Ppogrubienie"/>
        </w:rPr>
        <w:t>Art. 44zzq.</w:t>
      </w:r>
      <w:r w:rsidRPr="002A6180">
        <w:t> 1. Egzamin maturalny z każdego przedmiotu obowiązkowego i przedmiotu dodatkowego, zarówno w części ustnej, jak i w części pisemnej, jest odpłatny dla:</w:t>
      </w:r>
    </w:p>
    <w:p w:rsidR="002A6180" w:rsidRPr="00D55EA4" w:rsidRDefault="002A6180" w:rsidP="002A6180">
      <w:pPr>
        <w:pStyle w:val="PKTpunkt"/>
      </w:pPr>
      <w:r w:rsidRPr="00D55EA4">
        <w:t>1)</w:t>
      </w:r>
      <w:r w:rsidRPr="00D55EA4">
        <w:tab/>
        <w:t>absolwentów, którzy po raz trzeci i kolejny przystępują do egzaminu maturalnego z tego samego przedmiotu ob</w:t>
      </w:r>
      <w:r w:rsidRPr="00D55EA4">
        <w:t>o</w:t>
      </w:r>
      <w:r w:rsidRPr="00D55EA4">
        <w:t>wiązkowego lub z tego samego przedmiotu dodatkowego;</w:t>
      </w:r>
    </w:p>
    <w:p w:rsidR="002A6180" w:rsidRPr="00D55EA4" w:rsidRDefault="002A6180" w:rsidP="002A6180">
      <w:pPr>
        <w:pStyle w:val="PKTpunkt"/>
      </w:pPr>
      <w:r w:rsidRPr="00D55EA4">
        <w:t>2)</w:t>
      </w:r>
      <w:r w:rsidRPr="00D55EA4">
        <w:tab/>
        <w:t>absolwentów, którzy przystępują do egzaminu maturalnego z tego samego przedmiotu dodatkowego, który w poprzednim roku lub w poprzednich latach zgłaszali w deklaracji, o której mowa</w:t>
      </w:r>
      <w:r w:rsidR="002623B3" w:rsidRPr="00D55EA4">
        <w:t xml:space="preserve"> w</w:t>
      </w:r>
      <w:r w:rsidR="002623B3">
        <w:t> art. </w:t>
      </w:r>
      <w:r w:rsidRPr="00D55EA4">
        <w:t>44zzi, ale nie przystąpili do egzaminu maturalnego z tego przedmiotu.</w:t>
      </w:r>
    </w:p>
    <w:p w:rsidR="002A6180" w:rsidRPr="00D55EA4" w:rsidRDefault="002A6180" w:rsidP="002A6180">
      <w:pPr>
        <w:pStyle w:val="USTustnpkodeksu"/>
      </w:pPr>
      <w:r w:rsidRPr="00D55EA4">
        <w:t>2. Opłata za egzamin maturalny, o której mowa</w:t>
      </w:r>
      <w:r w:rsidR="002623B3" w:rsidRPr="00D55EA4">
        <w:t xml:space="preserve"> w</w:t>
      </w:r>
      <w:r w:rsidR="002623B3">
        <w:t> ust. </w:t>
      </w:r>
      <w:r w:rsidRPr="00D55EA4">
        <w:t>1, stanowi dochód budżetu państwa.</w:t>
      </w:r>
    </w:p>
    <w:p w:rsidR="002A6180" w:rsidRPr="00D55EA4" w:rsidRDefault="002A6180" w:rsidP="002A6180">
      <w:pPr>
        <w:pStyle w:val="USTustnpkodeksu"/>
      </w:pPr>
      <w:r w:rsidRPr="00D55EA4">
        <w:t>3. Opłatę za egzamin maturalny, o której mowa</w:t>
      </w:r>
      <w:r w:rsidR="002623B3" w:rsidRPr="00D55EA4">
        <w:t xml:space="preserve"> w</w:t>
      </w:r>
      <w:r w:rsidR="002623B3">
        <w:t> ust. </w:t>
      </w:r>
      <w:r w:rsidRPr="00D55EA4">
        <w:t>1, wnosi się w terminie od dnia 1 stycznia do dnia 7 lutego r</w:t>
      </w:r>
      <w:r w:rsidRPr="00D55EA4">
        <w:t>o</w:t>
      </w:r>
      <w:r w:rsidRPr="00D55EA4">
        <w:t>ku kalendarzowego, w którym absolwent zamierza przystąpić do egzaminu maturalnego, na rachunek bankowy wskazany przez dyrektora okręgowej komisji egzaminacyjnej.</w:t>
      </w:r>
    </w:p>
    <w:p w:rsidR="002A6180" w:rsidRPr="00D55EA4" w:rsidRDefault="002A6180" w:rsidP="002A6180">
      <w:pPr>
        <w:pStyle w:val="USTustnpkodeksu"/>
      </w:pPr>
      <w:r w:rsidRPr="00D55EA4">
        <w:t>4. Dyrektor okręgowej komisji egzaminacyjnej może zwolnić z opłaty, o której mowa</w:t>
      </w:r>
      <w:r w:rsidR="002623B3" w:rsidRPr="00D55EA4">
        <w:t xml:space="preserve"> w</w:t>
      </w:r>
      <w:r w:rsidR="002623B3">
        <w:t> ust. </w:t>
      </w:r>
      <w:r w:rsidRPr="00D55EA4">
        <w:t>1, osobę o niskim d</w:t>
      </w:r>
      <w:r w:rsidRPr="00D55EA4">
        <w:t>o</w:t>
      </w:r>
      <w:r w:rsidRPr="00D55EA4">
        <w:t>chodzie, na jej wniosek, jeżeli ten dochód nie jest większy niż kwota, o której mowa</w:t>
      </w:r>
      <w:r w:rsidR="002623B3" w:rsidRPr="00D55EA4">
        <w:t xml:space="preserve"> w</w:t>
      </w:r>
      <w:r w:rsidR="002623B3">
        <w:t> art. </w:t>
      </w:r>
      <w:r w:rsidRPr="00D55EA4">
        <w:t>5</w:t>
      </w:r>
      <w:r w:rsidR="002623B3">
        <w:t xml:space="preserve"> ust. </w:t>
      </w:r>
      <w:r w:rsidRPr="00D55EA4">
        <w:t>1 ustawy z dnia 28 listopada 2003 r. o świadczeniach rodzinnych.</w:t>
      </w:r>
    </w:p>
    <w:p w:rsidR="002A6180" w:rsidRPr="00D55EA4" w:rsidRDefault="002A6180" w:rsidP="002A6180">
      <w:pPr>
        <w:pStyle w:val="ARTartustawynprozporzdzenia"/>
      </w:pPr>
      <w:r w:rsidRPr="00345451">
        <w:rPr>
          <w:rStyle w:val="Ppogrubienie"/>
        </w:rPr>
        <w:t>Art. 44zzr.</w:t>
      </w:r>
      <w:r w:rsidRPr="00D55EA4">
        <w:t> 1. Uczeń lub absolwent posiadający orzeczenie o potrzebie kształcenia specjalnego wydane ze względu na niepełnosprawność może przystąpić do sprawdzianu, egzaminu gimnazjalnego i egzaminu maturalnego w warunkach i formie dostosowanych do rodzaju niepełnosprawności, na podstawie tego orzeczenia.</w:t>
      </w:r>
    </w:p>
    <w:p w:rsidR="002A6180" w:rsidRPr="00D55EA4" w:rsidRDefault="002A6180" w:rsidP="002A6180">
      <w:pPr>
        <w:pStyle w:val="USTustnpkodeksu"/>
      </w:pPr>
      <w:r w:rsidRPr="00D55EA4">
        <w:t>2. Uczeń lub absolwent posiadający orzeczenie o potrzebie kształcenia specjalnego wydane ze względu na niedost</w:t>
      </w:r>
      <w:r w:rsidRPr="00D55EA4">
        <w:t>o</w:t>
      </w:r>
      <w:r w:rsidRPr="00D55EA4">
        <w:t>sowanie społeczne lub zagrożenie niedostosowaniem społecznym może przystąpić do sprawdzianu, egzaminu gimnazja</w:t>
      </w:r>
      <w:r w:rsidRPr="00D55EA4">
        <w:t>l</w:t>
      </w:r>
      <w:r w:rsidRPr="00D55EA4">
        <w:t>nego i egzaminu maturalnego w warunkach dostosowanych do jego potrzeb edukacyjnych oraz możliwości psychofizyc</w:t>
      </w:r>
      <w:r w:rsidRPr="00D55EA4">
        <w:t>z</w:t>
      </w:r>
      <w:r w:rsidRPr="00D55EA4">
        <w:t>nych, wynikających odpowiednio z niedostosowania społecznego lub zagrożenia niedostosowaniem społecznym, na po</w:t>
      </w:r>
      <w:r w:rsidRPr="00D55EA4">
        <w:t>d</w:t>
      </w:r>
      <w:r w:rsidRPr="00D55EA4">
        <w:t>stawie tego orzeczenia.</w:t>
      </w:r>
    </w:p>
    <w:p w:rsidR="002A6180" w:rsidRPr="00D55EA4" w:rsidRDefault="002A6180" w:rsidP="002A6180">
      <w:pPr>
        <w:pStyle w:val="USTustnpkodeksu"/>
      </w:pPr>
      <w:r w:rsidRPr="00D55EA4">
        <w:t>3. Uczeń posiadający orzeczenie o potrzebie indywidualnego nauczania lub absolwent, który w roku szkolnym, w którym przystępuje do egzaminu maturalnego, posiadał orzeczenie o potrzebie indywidualnego nauczania, może prz</w:t>
      </w:r>
      <w:r w:rsidRPr="00D55EA4">
        <w:t>y</w:t>
      </w:r>
      <w:r w:rsidRPr="00D55EA4">
        <w:t>stąpić do sprawdzianu, egzaminu gimnazjalnego i egzaminu maturalnego w warunkach dostosowanych do jego potrzeb edukacyjnych oraz możliwości psychofizycznych wynikających z jego stanu zdrowia, na podstawie tego orzeczenia.</w:t>
      </w:r>
    </w:p>
    <w:p w:rsidR="002A6180" w:rsidRPr="00D55EA4" w:rsidRDefault="002A6180" w:rsidP="002A6180">
      <w:pPr>
        <w:pStyle w:val="USTustnpkodeksu"/>
      </w:pPr>
      <w:r w:rsidRPr="00D55EA4">
        <w:t>4. Uczeń, słuchacz albo absolwent chory lub niesprawny czasowo może przystąpić do sprawdzianu, egzaminu gi</w:t>
      </w:r>
      <w:r w:rsidRPr="00D55EA4">
        <w:t>m</w:t>
      </w:r>
      <w:r w:rsidRPr="00D55EA4">
        <w:t>nazjalnego i egzaminu maturalnego w warunkach odpowiednich ze względu na jego stan zdrowia, na podstawie zaświa</w:t>
      </w:r>
      <w:r w:rsidRPr="00D55EA4">
        <w:t>d</w:t>
      </w:r>
      <w:r w:rsidRPr="00D55EA4">
        <w:t>czenia o stanie zdrowia wydanego przez lekarza.</w:t>
      </w:r>
    </w:p>
    <w:p w:rsidR="002A6180" w:rsidRPr="00D55EA4" w:rsidRDefault="002A6180" w:rsidP="002A6180">
      <w:pPr>
        <w:pStyle w:val="USTustnpkodeksu"/>
      </w:pPr>
      <w:r w:rsidRPr="00D55EA4">
        <w:t>5. Uczeń, słuchacz albo absolwent posiadający opinię poradni psychologiczno</w:t>
      </w:r>
      <w:r w:rsidR="002623B3">
        <w:softHyphen/>
      </w:r>
      <w:r w:rsidR="002623B3">
        <w:noBreakHyphen/>
      </w:r>
      <w:r w:rsidRPr="00D55EA4">
        <w:t>pedagogicznej, w tym poradni specj</w:t>
      </w:r>
      <w:r w:rsidRPr="00D55EA4">
        <w:t>a</w:t>
      </w:r>
      <w:r w:rsidRPr="00D55EA4">
        <w:t>listycznej, o specyficznych trudnościach w uczeniu się, wydaną zgodnie z przepisami wydanymi na podstawie</w:t>
      </w:r>
      <w:r w:rsidR="002623B3">
        <w:t xml:space="preserve"> art. </w:t>
      </w:r>
      <w:r w:rsidRPr="00D55EA4">
        <w:t>44zb, może przystąpić do sprawdzianu, egzaminu gimnazjalnego i egzaminu maturalnego w warunkach dostosowanych do jego potrzeb edukacyjnych oraz możliwości psychofizycznych wynikających z rodzaju tych trudności, na podstawie tej opinii.</w:t>
      </w:r>
    </w:p>
    <w:p w:rsidR="002A6180" w:rsidRPr="00D55EA4" w:rsidRDefault="002A6180" w:rsidP="002A6180">
      <w:pPr>
        <w:pStyle w:val="USTustnpkodeksu"/>
      </w:pPr>
      <w:r w:rsidRPr="00D55EA4">
        <w:t>6. Uczeń, słuchacz albo absolwent, który w roku szkolnym, w którym przystępuje do sprawdzianu, egzaminu gimn</w:t>
      </w:r>
      <w:r w:rsidRPr="00D55EA4">
        <w:t>a</w:t>
      </w:r>
      <w:r w:rsidRPr="00D55EA4">
        <w:t>zjalnego lub egzaminu maturalnego, był objęty pomocą psychologiczno</w:t>
      </w:r>
      <w:r w:rsidR="002623B3">
        <w:softHyphen/>
      </w:r>
      <w:r w:rsidR="002623B3">
        <w:noBreakHyphen/>
      </w:r>
      <w:r w:rsidRPr="00D55EA4">
        <w:t>pedagogiczną w szkole ze względu na trudności adaptacyjne związane z wcześniejszym kształceniem za granicą, zaburzenia komunikacji językowej lub sytuację kryzys</w:t>
      </w:r>
      <w:r w:rsidRPr="00D55EA4">
        <w:t>o</w:t>
      </w:r>
      <w:r w:rsidRPr="00D55EA4">
        <w:t>wą lub traumatyczną, może przystąpić do sprawdzianu, egzaminu gimnazjalnego i egzaminu maturalnego w warunkach dostosowanych do jego potrzeb edukacyjnych oraz możliwości psychofizycznych wynikających odpowiednio z rodzaju tych trudności, zaburzeń lub sytuacji kryzysowej lub traumatycznej, na podstawie pozytywnej opinii rady pedagogicznej.</w:t>
      </w:r>
    </w:p>
    <w:p w:rsidR="002A6180" w:rsidRPr="002A6180" w:rsidRDefault="002A6180" w:rsidP="00345451">
      <w:pPr>
        <w:pStyle w:val="USTustnpkodeksu"/>
        <w:keepNext/>
      </w:pPr>
      <w:r w:rsidRPr="00D55EA4">
        <w:t>7.</w:t>
      </w:r>
      <w:r w:rsidRPr="002A6180">
        <w:t> Uczeń albo absolwent, o którym mowa</w:t>
      </w:r>
      <w:r w:rsidR="002623B3" w:rsidRPr="002A6180">
        <w:t xml:space="preserve"> w</w:t>
      </w:r>
      <w:r w:rsidR="002623B3">
        <w:t> art. </w:t>
      </w:r>
      <w:r w:rsidRPr="002A6180">
        <w:t>94a</w:t>
      </w:r>
      <w:r w:rsidR="002623B3">
        <w:t xml:space="preserve"> ust. </w:t>
      </w:r>
      <w:r w:rsidR="002623B3" w:rsidRPr="002A6180">
        <w:t>1</w:t>
      </w:r>
      <w:r w:rsidR="002623B3">
        <w:t xml:space="preserve"> i </w:t>
      </w:r>
      <w:r w:rsidRPr="002A6180">
        <w:t>1a, któremu ograniczona znajomość języka polskiego utrudnia zrozumienie czytanego tekstu, może przystąpić do:</w:t>
      </w:r>
    </w:p>
    <w:p w:rsidR="002A6180" w:rsidRPr="00D55EA4" w:rsidRDefault="002A6180" w:rsidP="002A6180">
      <w:pPr>
        <w:pStyle w:val="PKTpunkt"/>
      </w:pPr>
      <w:r w:rsidRPr="00D55EA4">
        <w:t>1)</w:t>
      </w:r>
      <w:r w:rsidRPr="00D55EA4">
        <w:tab/>
        <w:t>części pierwszej sprawdzianu, części pierwszej lub części drugiej egzaminu gimnazjalnego – w warunkach i formie dostosowanych do jego potrzeb edukacyjnych oraz możliwości psychofizycznych wynikających z tego ograniczenia, na podstawie pozytywnej opinii rady pedagogicznej;</w:t>
      </w:r>
    </w:p>
    <w:p w:rsidR="002A6180" w:rsidRPr="00D55EA4" w:rsidRDefault="002A6180" w:rsidP="002A6180">
      <w:pPr>
        <w:pStyle w:val="PKTpunkt"/>
      </w:pPr>
      <w:r w:rsidRPr="00D55EA4">
        <w:t>2)</w:t>
      </w:r>
      <w:r w:rsidRPr="00D55EA4">
        <w:tab/>
        <w:t>egzaminu maturalnego, z wyjątkiem egzaminu maturalnego z języka polskiego oraz języka obcego nowożytnego – w warunkach dostosowanych do jego potrzeb edukacyjnych oraz możliwości psychofizycznych wynikających z tego ograniczenia, na podstawie pozytywnej opinii rady pedagogicznej.</w:t>
      </w:r>
    </w:p>
    <w:p w:rsidR="002A6180" w:rsidRPr="00D55EA4" w:rsidRDefault="002A6180" w:rsidP="002A6180">
      <w:pPr>
        <w:pStyle w:val="USTustnpkodeksu"/>
      </w:pPr>
      <w:r w:rsidRPr="00D55EA4">
        <w:t>8. Dostosowanie formy sprawdzianu, egzaminu gimnazjalnego i egzaminu maturalnego, o którym mowa</w:t>
      </w:r>
      <w:r w:rsidR="002623B3" w:rsidRPr="00D55EA4">
        <w:t xml:space="preserve"> w</w:t>
      </w:r>
      <w:r w:rsidR="002623B3">
        <w:t> ust. </w:t>
      </w:r>
      <w:r w:rsidRPr="00D55EA4">
        <w:t>1, p</w:t>
      </w:r>
      <w:r w:rsidRPr="00D55EA4">
        <w:t>o</w:t>
      </w:r>
      <w:r w:rsidRPr="00D55EA4">
        <w:t>lega na przygotowaniu odrębnych arkuszy egzaminacyjnych dostosowanych do rodzaju niepełnosprawności ucznia lub absolwenta niepełnosprawnego, z tym że nie przygotowuje się odrębnych arkuszy egzaminacyjnych dla absolwentów posiadających orzeczenie o potrzebie kształcenia specjalnego wydane ze względu na upośledzenie umysłowe w stopniu lekkim.</w:t>
      </w:r>
    </w:p>
    <w:p w:rsidR="002A6180" w:rsidRPr="00D55EA4" w:rsidRDefault="002A6180" w:rsidP="002A6180">
      <w:pPr>
        <w:pStyle w:val="USTustnpkodeksu"/>
      </w:pPr>
      <w:r w:rsidRPr="00D55EA4">
        <w:t>9. Dostosowanie formy sprawdzianu i egzaminu gimnazjalnego, o którym mowa</w:t>
      </w:r>
      <w:r w:rsidR="002623B3" w:rsidRPr="00D55EA4">
        <w:t xml:space="preserve"> w</w:t>
      </w:r>
      <w:r w:rsidR="002623B3">
        <w:t> ust. </w:t>
      </w:r>
      <w:r w:rsidRPr="00D55EA4">
        <w:t>7</w:t>
      </w:r>
      <w:r w:rsidR="002623B3">
        <w:t xml:space="preserve"> pkt </w:t>
      </w:r>
      <w:r w:rsidRPr="00D55EA4">
        <w:t>1, polega na przygot</w:t>
      </w:r>
      <w:r w:rsidRPr="00D55EA4">
        <w:t>o</w:t>
      </w:r>
      <w:r w:rsidRPr="00D55EA4">
        <w:t>waniu odrębnych arkuszy egzaminacyjnych dostosowanych do potrzeb ucznia, któremu ograniczona znajomość języka polskiego utrudnia zrozumienie czytanego tekstu.</w:t>
      </w:r>
    </w:p>
    <w:p w:rsidR="002A6180" w:rsidRPr="002A6180" w:rsidRDefault="002A6180" w:rsidP="00345451">
      <w:pPr>
        <w:pStyle w:val="USTustnpkodeksu"/>
        <w:keepNext/>
      </w:pPr>
      <w:r w:rsidRPr="00D55EA4">
        <w:t>10.</w:t>
      </w:r>
      <w:r w:rsidRPr="002A6180">
        <w:t> Dostosowanie warunków przeprowadzania sprawdzianu, egzaminu gimnazjalnego i egzaminu maturalnego, o których mowa</w:t>
      </w:r>
      <w:r w:rsidR="002623B3" w:rsidRPr="002A6180">
        <w:t xml:space="preserve"> w</w:t>
      </w:r>
      <w:r w:rsidR="002623B3">
        <w:t> ust. </w:t>
      </w:r>
      <w:r w:rsidRPr="002A6180">
        <w:t>1–7, polega odpowiednio na:</w:t>
      </w:r>
    </w:p>
    <w:p w:rsidR="002A6180" w:rsidRPr="00D55EA4" w:rsidRDefault="002A6180" w:rsidP="002A6180">
      <w:pPr>
        <w:pStyle w:val="PKTpunkt"/>
      </w:pPr>
      <w:r w:rsidRPr="00D55EA4">
        <w:t>1)</w:t>
      </w:r>
      <w:r w:rsidRPr="00D55EA4">
        <w:tab/>
        <w:t>zminimalizowaniu ograniczeń wynikających z niepełnosprawności, niedostosowania społecznego lub zagrożenia niedostosowaniem społecznym ucznia, słuchacza albo absolwenta;</w:t>
      </w:r>
    </w:p>
    <w:p w:rsidR="002A6180" w:rsidRPr="00D55EA4" w:rsidRDefault="002A6180" w:rsidP="002A6180">
      <w:pPr>
        <w:pStyle w:val="PKTpunkt"/>
      </w:pPr>
      <w:r w:rsidRPr="00D55EA4">
        <w:t>2)</w:t>
      </w:r>
      <w:r w:rsidRPr="00D55EA4">
        <w:tab/>
        <w:t>zapewnieniu uczniowi, słuchaczowi albo absolwentowi miejsca pracy odpowiedniego do jego potrzeb edukacyjnych oraz możliwości psychofizycznych;</w:t>
      </w:r>
    </w:p>
    <w:p w:rsidR="002A6180" w:rsidRPr="00D55EA4" w:rsidRDefault="002A6180" w:rsidP="002A6180">
      <w:pPr>
        <w:pStyle w:val="PKTpunkt"/>
      </w:pPr>
      <w:r w:rsidRPr="00D55EA4">
        <w:t>3)</w:t>
      </w:r>
      <w:r w:rsidRPr="00D55EA4">
        <w:tab/>
        <w:t>wykorzystaniu odpowiedniego sprzętu specjalistycznego i środków dydaktycznych;</w:t>
      </w:r>
    </w:p>
    <w:p w:rsidR="002A6180" w:rsidRPr="00D55EA4" w:rsidRDefault="002A6180" w:rsidP="002A6180">
      <w:pPr>
        <w:pStyle w:val="PKTpunkt"/>
      </w:pPr>
      <w:r w:rsidRPr="00D55EA4">
        <w:t>4)</w:t>
      </w:r>
      <w:r w:rsidRPr="00D55EA4">
        <w:tab/>
        <w:t>odpowiednim przedłużeniu czasu przewidzianego na przeprowadzenie sprawdzianu, egzaminu gimnazjalnego i egzaminu maturalnego;</w:t>
      </w:r>
    </w:p>
    <w:p w:rsidR="002A6180" w:rsidRPr="00D55EA4" w:rsidRDefault="002A6180" w:rsidP="002A6180">
      <w:pPr>
        <w:pStyle w:val="PKTpunkt"/>
      </w:pPr>
      <w:r w:rsidRPr="00D55EA4">
        <w:t>5)</w:t>
      </w:r>
      <w:r w:rsidRPr="00D55EA4">
        <w:tab/>
        <w:t>ustaleniu zasad oceniania rozwiązań zadań wykorzystywanych do przeprowadzania sprawdzianu, egzaminu gimn</w:t>
      </w:r>
      <w:r w:rsidRPr="00D55EA4">
        <w:t>a</w:t>
      </w:r>
      <w:r w:rsidRPr="00D55EA4">
        <w:t>zjalnego i egzaminu maturalnego, o których mowa</w:t>
      </w:r>
      <w:r w:rsidR="002623B3" w:rsidRPr="00D55EA4">
        <w:t xml:space="preserve"> w</w:t>
      </w:r>
      <w:r w:rsidR="002623B3">
        <w:t> art. </w:t>
      </w:r>
      <w:r w:rsidRPr="00D55EA4">
        <w:t>9a</w:t>
      </w:r>
      <w:r w:rsidR="002623B3">
        <w:t xml:space="preserve"> ust. </w:t>
      </w:r>
      <w:r w:rsidRPr="00D55EA4">
        <w:t>2</w:t>
      </w:r>
      <w:r w:rsidR="002623B3">
        <w:t xml:space="preserve"> pkt </w:t>
      </w:r>
      <w:r w:rsidRPr="00D55EA4">
        <w:t>2, uwzględniających potrzeby edukacyjne oraz możliwości psychofizyczne ucznia, słuchacza albo absolwenta;</w:t>
      </w:r>
    </w:p>
    <w:p w:rsidR="002A6180" w:rsidRPr="00D55EA4" w:rsidRDefault="002A6180" w:rsidP="002A6180">
      <w:pPr>
        <w:pStyle w:val="PKTpunkt"/>
      </w:pPr>
      <w:r w:rsidRPr="00D55EA4">
        <w:t>6)</w:t>
      </w:r>
      <w:r w:rsidRPr="00D55EA4">
        <w:tab/>
        <w:t>zapewnieniu obecności i pomocy w czasie sprawdzianu, egzaminu gimnazjalnego i egzaminu maturalnego naucz</w:t>
      </w:r>
      <w:r w:rsidRPr="00D55EA4">
        <w:t>y</w:t>
      </w:r>
      <w:r w:rsidRPr="00D55EA4">
        <w:t>ciela wspomagającego ucznia lub absolwenta w czytaniu lub pisaniu lub specjalisty odpowiednio z zakresu danego rodzaju niepełnosprawności, niedostosowania społecznego lub zagrożenia niedostosowaniem społecznym, jeżeli jest to niezbędne do uzyskania właściwego kontaktu z uczniem lub absolwentem lub pomocy w obsłudze sprzętu specj</w:t>
      </w:r>
      <w:r w:rsidRPr="00D55EA4">
        <w:t>a</w:t>
      </w:r>
      <w:r w:rsidRPr="00D55EA4">
        <w:t>listycznego i środków dydaktycznych.</w:t>
      </w:r>
    </w:p>
    <w:p w:rsidR="002A6180" w:rsidRPr="00D55EA4" w:rsidRDefault="002A6180" w:rsidP="002A6180">
      <w:pPr>
        <w:pStyle w:val="USTustnpkodeksu"/>
      </w:pPr>
      <w:r w:rsidRPr="00D55EA4">
        <w:t>11. Dla ucznia, słuchacza albo absolwenta, o którym mowa</w:t>
      </w:r>
      <w:r w:rsidR="002623B3" w:rsidRPr="00D55EA4">
        <w:t xml:space="preserve"> w</w:t>
      </w:r>
      <w:r w:rsidR="002623B3">
        <w:t> ust. </w:t>
      </w:r>
      <w:r w:rsidRPr="00D55EA4">
        <w:t>2–6, nie przygotowuje się odrębnych arkuszy e</w:t>
      </w:r>
      <w:r w:rsidRPr="00D55EA4">
        <w:t>g</w:t>
      </w:r>
      <w:r w:rsidRPr="00D55EA4">
        <w:t>zaminacyjnych.</w:t>
      </w:r>
    </w:p>
    <w:p w:rsidR="002A6180" w:rsidRPr="00D55EA4" w:rsidRDefault="002A6180" w:rsidP="002A6180">
      <w:pPr>
        <w:pStyle w:val="USTustnpkodeksu"/>
      </w:pPr>
      <w:r w:rsidRPr="00D55EA4">
        <w:t>12. Rada pedagogiczna, spośród możliwych sposobów dostosowania warunków i form przeprowadzania sprawdzi</w:t>
      </w:r>
      <w:r w:rsidRPr="00D55EA4">
        <w:t>a</w:t>
      </w:r>
      <w:r w:rsidRPr="00D55EA4">
        <w:t>nu, egzaminu gimnazjalnego i egzaminu maturalnego, wymienionych w komunikacie, o którym mowa</w:t>
      </w:r>
      <w:r w:rsidR="002623B3" w:rsidRPr="00D55EA4">
        <w:t xml:space="preserve"> w</w:t>
      </w:r>
      <w:r w:rsidR="002623B3">
        <w:t> art. </w:t>
      </w:r>
      <w:r w:rsidRPr="00D55EA4">
        <w:t>9a</w:t>
      </w:r>
      <w:r w:rsidR="002623B3">
        <w:t xml:space="preserve"> ust. </w:t>
      </w:r>
      <w:r w:rsidRPr="00D55EA4">
        <w:t>2</w:t>
      </w:r>
      <w:r w:rsidR="002623B3">
        <w:t xml:space="preserve"> pkt </w:t>
      </w:r>
      <w:r w:rsidRPr="00D55EA4">
        <w:t>10</w:t>
      </w:r>
      <w:r w:rsidR="002623B3">
        <w:t xml:space="preserve"> lit. </w:t>
      </w:r>
      <w:r w:rsidRPr="00D55EA4">
        <w:t>a </w:t>
      </w:r>
      <w:proofErr w:type="spellStart"/>
      <w:r w:rsidRPr="00D55EA4">
        <w:t>tiret</w:t>
      </w:r>
      <w:proofErr w:type="spellEnd"/>
      <w:r w:rsidRPr="00D55EA4">
        <w:t xml:space="preserve"> trzecie, wskazuje sposób lub sposoby dostosowania warunków lub formy przeprowadzania sprawdzianu, egzaminu gimnazjalnego i egzaminu maturalnego dla ucznia, słuchacza albo absolwenta, o którym mowa</w:t>
      </w:r>
      <w:r w:rsidR="002623B3" w:rsidRPr="00D55EA4">
        <w:t xml:space="preserve"> w</w:t>
      </w:r>
      <w:r w:rsidR="002623B3">
        <w:t> ust. </w:t>
      </w:r>
      <w:r w:rsidRPr="00D55EA4">
        <w:t>1–7.</w:t>
      </w:r>
    </w:p>
    <w:p w:rsidR="002A6180" w:rsidRPr="00D55EA4" w:rsidRDefault="002A6180" w:rsidP="002A6180">
      <w:pPr>
        <w:pStyle w:val="USTustnpkodeksu"/>
      </w:pPr>
      <w:r w:rsidRPr="00D55EA4">
        <w:t>13. Dyrektor szkoły lub upoważniony przez niego nauczyciel informuje na piśmie rodziców ucznia, słuchacza albo absolwenta o wskazanych sposobach dostosowania warunków i form przeprowadzania sprawdzianu, egzaminu gimnazja</w:t>
      </w:r>
      <w:r w:rsidRPr="00D55EA4">
        <w:t>l</w:t>
      </w:r>
      <w:r w:rsidRPr="00D55EA4">
        <w:t>nego i egzaminu maturalnego do jego potrzeb edukacyjnych i możliwości psychofizycznych.</w:t>
      </w:r>
    </w:p>
    <w:p w:rsidR="002A6180" w:rsidRPr="00D55EA4" w:rsidRDefault="002A6180" w:rsidP="002A6180">
      <w:pPr>
        <w:pStyle w:val="USTustnpkodeksu"/>
      </w:pPr>
      <w:r w:rsidRPr="00D55EA4">
        <w:t>14. Rodzice ucznia, słuchacz albo absolwent składają oświadczenie o korzystaniu albo niekorzystaniu ze wskazanych sposobów dostosowania, o których mowa</w:t>
      </w:r>
      <w:r w:rsidR="002623B3" w:rsidRPr="00D55EA4">
        <w:t xml:space="preserve"> w</w:t>
      </w:r>
      <w:r w:rsidR="002623B3">
        <w:t> ust. </w:t>
      </w:r>
      <w:r w:rsidRPr="00D55EA4">
        <w:t>13, w terminie 3 dni roboczych od dnia otrzymania informacji, o której mowa</w:t>
      </w:r>
      <w:r w:rsidR="002623B3" w:rsidRPr="00D55EA4">
        <w:t xml:space="preserve"> w</w:t>
      </w:r>
      <w:r w:rsidR="002623B3">
        <w:t> ust. </w:t>
      </w:r>
      <w:r w:rsidRPr="00D55EA4">
        <w:t>13.</w:t>
      </w:r>
    </w:p>
    <w:p w:rsidR="002A6180" w:rsidRPr="00D55EA4" w:rsidRDefault="002A6180" w:rsidP="002A6180">
      <w:pPr>
        <w:pStyle w:val="USTustnpkodeksu"/>
      </w:pPr>
      <w:r w:rsidRPr="00D55EA4">
        <w:t>15. W przypadku absolwenta, o którym mowa</w:t>
      </w:r>
      <w:r w:rsidR="002623B3" w:rsidRPr="00D55EA4">
        <w:t xml:space="preserve"> w</w:t>
      </w:r>
      <w:r w:rsidR="002623B3">
        <w:t> ust. </w:t>
      </w:r>
      <w:r w:rsidR="002623B3" w:rsidRPr="00D55EA4">
        <w:t>4</w:t>
      </w:r>
      <w:r w:rsidR="002623B3">
        <w:t xml:space="preserve"> i </w:t>
      </w:r>
      <w:r w:rsidRPr="00D55EA4">
        <w:t>5, który ukończył szkołę we wcześniejszych latach, sposób lub sposoby dostosowania warunków przeprowadzania egzaminu maturalnego do potrzeb i możliwości absolwenta, sp</w:t>
      </w:r>
      <w:r w:rsidRPr="00D55EA4">
        <w:t>o</w:t>
      </w:r>
      <w:r w:rsidRPr="00D55EA4">
        <w:t>śród możliwych sposobów dostosowania warunków przeprowadzania egzaminu maturalnego, wymienionych w komunikacie, o którym mowa</w:t>
      </w:r>
      <w:r w:rsidR="002623B3" w:rsidRPr="00D55EA4">
        <w:t xml:space="preserve"> w</w:t>
      </w:r>
      <w:r w:rsidR="002623B3">
        <w:t> art. </w:t>
      </w:r>
      <w:r w:rsidRPr="00D55EA4">
        <w:t>9a</w:t>
      </w:r>
      <w:r w:rsidR="002623B3">
        <w:t xml:space="preserve"> ust. </w:t>
      </w:r>
      <w:r w:rsidRPr="00D55EA4">
        <w:t>2</w:t>
      </w:r>
      <w:r w:rsidR="002623B3">
        <w:t xml:space="preserve"> pkt </w:t>
      </w:r>
      <w:r w:rsidRPr="00D55EA4">
        <w:t>10</w:t>
      </w:r>
      <w:r w:rsidR="002623B3">
        <w:t xml:space="preserve"> lit. </w:t>
      </w:r>
      <w:r w:rsidRPr="00D55EA4">
        <w:t>a </w:t>
      </w:r>
      <w:proofErr w:type="spellStart"/>
      <w:r w:rsidRPr="00D55EA4">
        <w:t>tiret</w:t>
      </w:r>
      <w:proofErr w:type="spellEnd"/>
      <w:r w:rsidRPr="00D55EA4">
        <w:t xml:space="preserve"> trzecie, wskazuje przewodniczący zespołu egzaminacy</w:t>
      </w:r>
      <w:r w:rsidRPr="00D55EA4">
        <w:t>j</w:t>
      </w:r>
      <w:r w:rsidRPr="00D55EA4">
        <w:t>nego, o którym mowa</w:t>
      </w:r>
      <w:r w:rsidR="002623B3" w:rsidRPr="00D55EA4">
        <w:t xml:space="preserve"> w</w:t>
      </w:r>
      <w:r w:rsidR="002623B3">
        <w:t> art. </w:t>
      </w:r>
      <w:r w:rsidRPr="00D55EA4">
        <w:t>44zzs</w:t>
      </w:r>
      <w:r w:rsidR="002623B3">
        <w:t xml:space="preserve"> ust. </w:t>
      </w:r>
      <w:r w:rsidRPr="00D55EA4">
        <w:t>3. Przepisy</w:t>
      </w:r>
      <w:r w:rsidR="002623B3">
        <w:t xml:space="preserve"> ust. </w:t>
      </w:r>
      <w:r w:rsidRPr="00D55EA4">
        <w:t>1</w:t>
      </w:r>
      <w:r w:rsidR="002623B3" w:rsidRPr="00D55EA4">
        <w:t>3</w:t>
      </w:r>
      <w:r w:rsidR="002623B3">
        <w:t xml:space="preserve"> i </w:t>
      </w:r>
      <w:r w:rsidRPr="00D55EA4">
        <w:t>14 stosuje się odpowiednio.</w:t>
      </w:r>
    </w:p>
    <w:p w:rsidR="002A6180" w:rsidRPr="00D55EA4" w:rsidRDefault="002A6180" w:rsidP="002A6180">
      <w:pPr>
        <w:pStyle w:val="USTustnpkodeksu"/>
      </w:pPr>
      <w:r w:rsidRPr="00D55EA4">
        <w:t>16. Przystąpienie do sprawdzianu, egzaminu gimnazjalnego i egzaminu maturalnego w warunkach i formie dostos</w:t>
      </w:r>
      <w:r w:rsidRPr="00D55EA4">
        <w:t>o</w:t>
      </w:r>
      <w:r w:rsidRPr="00D55EA4">
        <w:t>wanych do potrzeb i możliwości ucznia, słuchacza albo absolwenta, o którym mowa</w:t>
      </w:r>
      <w:r w:rsidR="002623B3" w:rsidRPr="00D55EA4">
        <w:t xml:space="preserve"> w</w:t>
      </w:r>
      <w:r w:rsidR="002623B3">
        <w:t> ust. </w:t>
      </w:r>
      <w:r w:rsidRPr="00D55EA4">
        <w:t>1–7, zapewnia przewodniczący zespołu egzaminacyjnego, o którym mowa</w:t>
      </w:r>
      <w:r w:rsidR="002623B3" w:rsidRPr="00D55EA4">
        <w:t xml:space="preserve"> w</w:t>
      </w:r>
      <w:r w:rsidR="002623B3">
        <w:t> art. </w:t>
      </w:r>
      <w:r w:rsidRPr="00D55EA4">
        <w:t>44zzs</w:t>
      </w:r>
      <w:r w:rsidR="002623B3">
        <w:t xml:space="preserve"> ust. </w:t>
      </w:r>
      <w:r w:rsidRPr="00D55EA4">
        <w:t>3.</w:t>
      </w:r>
    </w:p>
    <w:p w:rsidR="002A6180" w:rsidRPr="00D55EA4" w:rsidRDefault="002A6180" w:rsidP="002A6180">
      <w:pPr>
        <w:pStyle w:val="USTustnpkodeksu"/>
      </w:pPr>
      <w:r w:rsidRPr="00D55EA4">
        <w:t>17. W szczególnych przypadkach losowych lub zdrowotnych dyrektor szkoły, na wniosek rady pedagogicznej, może wystąpić do dyrektora okręgowej komisji egzaminacyjnej z wnioskiem o wyrażenie zgody na przystąpienie ucznia, sł</w:t>
      </w:r>
      <w:r w:rsidRPr="00D55EA4">
        <w:t>u</w:t>
      </w:r>
      <w:r w:rsidRPr="00D55EA4">
        <w:t>chacza albo absolwenta do sprawdzianu, egzaminu gimnazjalnego i egzaminu maturalnego w warunkach dostosowanych do jego potrzeb edukacyjnych oraz możliwości psychofizycznych, nieujętych w komunikacie, o którym mowa</w:t>
      </w:r>
      <w:r w:rsidR="002623B3" w:rsidRPr="00D55EA4">
        <w:t xml:space="preserve"> w</w:t>
      </w:r>
      <w:r w:rsidR="002623B3">
        <w:t> art. </w:t>
      </w:r>
      <w:r w:rsidRPr="00D55EA4">
        <w:t>9a</w:t>
      </w:r>
      <w:r w:rsidR="002623B3">
        <w:t xml:space="preserve"> ust. </w:t>
      </w:r>
      <w:r w:rsidRPr="00D55EA4">
        <w:t>2</w:t>
      </w:r>
      <w:r w:rsidR="002623B3">
        <w:t xml:space="preserve"> pkt </w:t>
      </w:r>
      <w:r w:rsidRPr="00D55EA4">
        <w:t>10</w:t>
      </w:r>
      <w:r w:rsidR="002623B3">
        <w:t xml:space="preserve"> lit. </w:t>
      </w:r>
      <w:r w:rsidRPr="00D55EA4">
        <w:t>a </w:t>
      </w:r>
      <w:proofErr w:type="spellStart"/>
      <w:r w:rsidRPr="00D55EA4">
        <w:t>tiret</w:t>
      </w:r>
      <w:proofErr w:type="spellEnd"/>
      <w:r w:rsidRPr="00D55EA4">
        <w:t xml:space="preserve"> trzecie.</w:t>
      </w:r>
    </w:p>
    <w:p w:rsidR="002A6180" w:rsidRPr="00D55EA4" w:rsidRDefault="002A6180" w:rsidP="002A6180">
      <w:pPr>
        <w:pStyle w:val="ARTartustawynprozporzdzenia"/>
      </w:pPr>
      <w:r w:rsidRPr="00345451">
        <w:rPr>
          <w:rStyle w:val="Ppogrubienie"/>
        </w:rPr>
        <w:t>Art. 44zzs.</w:t>
      </w:r>
      <w:r w:rsidRPr="00D55EA4">
        <w:t> 1. Za organizację i przebieg sprawdzianu, egzaminu gimnazjalnego lub egzaminu maturalnego w danej szkole odpowiada dyrektor tej szkoły.</w:t>
      </w:r>
    </w:p>
    <w:p w:rsidR="002A6180" w:rsidRPr="00D55EA4" w:rsidRDefault="002A6180" w:rsidP="002A6180">
      <w:pPr>
        <w:pStyle w:val="USTustnpkodeksu"/>
      </w:pPr>
      <w:r w:rsidRPr="00D55EA4">
        <w:t>2. Do przeprowadzenia sprawdzianu, egzaminu gimnazjalnego lub egzaminu maturalnego w danej szkole dyrektor szkoły powołuje zespół egzaminacyjny.</w:t>
      </w:r>
    </w:p>
    <w:p w:rsidR="002A6180" w:rsidRPr="00D55EA4" w:rsidRDefault="002A6180" w:rsidP="002A6180">
      <w:pPr>
        <w:pStyle w:val="USTustnpkodeksu"/>
      </w:pPr>
      <w:r w:rsidRPr="00D55EA4">
        <w:t>3. Dyrektor szkoły jest przewodniczącym zespołu egzaminacyjnego. W przypadku choroby przewodniczącego zesp</w:t>
      </w:r>
      <w:r w:rsidRPr="00D55EA4">
        <w:t>o</w:t>
      </w:r>
      <w:r w:rsidRPr="00D55EA4">
        <w:t>łu egzaminacyjnego lub innych ważnych przyczyn uniemożliwiających jego udział w sprawdzianie, egzaminie gimnazja</w:t>
      </w:r>
      <w:r w:rsidRPr="00D55EA4">
        <w:t>l</w:t>
      </w:r>
      <w:r w:rsidRPr="00D55EA4">
        <w:t>nym lub egzaminie maturalnym albo wynikających z konieczności zapewnienia właściwej organizacji tego sprawdzianu i tych egzaminów, przewodniczącym zespołu egzaminacyjnego może być osoba wskazana przez dyrektora okręgowej komisji egzaminacyjnej.</w:t>
      </w:r>
    </w:p>
    <w:p w:rsidR="002A6180" w:rsidRPr="002A6180" w:rsidRDefault="002A6180" w:rsidP="00345451">
      <w:pPr>
        <w:pStyle w:val="USTustnpkodeksu"/>
        <w:keepNext/>
      </w:pPr>
      <w:r w:rsidRPr="00D55EA4">
        <w:t>4.</w:t>
      </w:r>
      <w:r w:rsidRPr="002A6180">
        <w:t> Przewodniczący zespołu egzaminacyjnego, spośród członków zespołu egzaminacyjnego, powołuje odpowiednio:</w:t>
      </w:r>
    </w:p>
    <w:p w:rsidR="002A6180" w:rsidRPr="00D55EA4" w:rsidRDefault="002A6180" w:rsidP="002A6180">
      <w:pPr>
        <w:pStyle w:val="PKTpunkt"/>
      </w:pPr>
      <w:r w:rsidRPr="00D55EA4">
        <w:t>1)</w:t>
      </w:r>
      <w:r w:rsidRPr="00D55EA4">
        <w:tab/>
        <w:t>zespoły nadzorujące przebieg sprawdzianu, egzaminu gimnazjalnego lub części pisemnej egzaminu maturalnego w poszczególnych salach egzaminacyjnych oraz wyznacza przewodniczących tych zespołów;</w:t>
      </w:r>
    </w:p>
    <w:p w:rsidR="002A6180" w:rsidRPr="00D55EA4" w:rsidRDefault="002A6180" w:rsidP="002A6180">
      <w:pPr>
        <w:pStyle w:val="PKTpunkt"/>
      </w:pPr>
      <w:r w:rsidRPr="00D55EA4">
        <w:t>2)</w:t>
      </w:r>
      <w:r w:rsidRPr="00D55EA4">
        <w:tab/>
        <w:t>zespoły przedmiotowe do przeprowadzenia części ustnej egzaminu maturalnego z poszczególnych przedmiotów oraz wyznacza przewodniczących tych zespołów.</w:t>
      </w:r>
    </w:p>
    <w:p w:rsidR="002A6180" w:rsidRPr="002A6180" w:rsidRDefault="002A6180" w:rsidP="00345451">
      <w:pPr>
        <w:pStyle w:val="USTustnpkodeksu"/>
        <w:keepNext/>
      </w:pPr>
      <w:r w:rsidRPr="00D55EA4">
        <w:t>5.</w:t>
      </w:r>
      <w:r w:rsidRPr="002A6180">
        <w:t> Przewodniczący zespołu egzaminacyjnego organizuje i nadzoruje przebieg w danej szkole odpowiednio spra</w:t>
      </w:r>
      <w:r w:rsidRPr="002A6180">
        <w:t>w</w:t>
      </w:r>
      <w:r w:rsidRPr="002A6180">
        <w:t>dzianu, egzaminu gimnazjalnego lub egzaminu maturalnego, w tym:</w:t>
      </w:r>
    </w:p>
    <w:p w:rsidR="002A6180" w:rsidRPr="00D55EA4" w:rsidRDefault="002A6180" w:rsidP="002A6180">
      <w:pPr>
        <w:pStyle w:val="PKTpunkt"/>
      </w:pPr>
      <w:r w:rsidRPr="00D55EA4">
        <w:t>1)</w:t>
      </w:r>
      <w:r w:rsidRPr="00D55EA4">
        <w:tab/>
        <w:t>informuje uczniów, słuchaczy albo absolwentów, którzy zamierzają przystąpić do egzaminu maturalnego, odpowie</w:t>
      </w:r>
      <w:r w:rsidRPr="00D55EA4">
        <w:t>d</w:t>
      </w:r>
      <w:r w:rsidRPr="00D55EA4">
        <w:t>nio o sprawdzianie, egzaminie gimnazjalnym i egzaminie maturalnym;</w:t>
      </w:r>
    </w:p>
    <w:p w:rsidR="002A6180" w:rsidRPr="00D55EA4" w:rsidRDefault="002A6180" w:rsidP="002A6180">
      <w:pPr>
        <w:pStyle w:val="PKTpunkt"/>
      </w:pPr>
      <w:r w:rsidRPr="00D55EA4">
        <w:t>2)</w:t>
      </w:r>
      <w:r w:rsidRPr="00D55EA4">
        <w:tab/>
        <w:t>zapewnia przekazanie do okręgowej komisji egzaminacyjnej informacji niezbędnych do przeprowadzenia sprawdzi</w:t>
      </w:r>
      <w:r w:rsidRPr="00D55EA4">
        <w:t>a</w:t>
      </w:r>
      <w:r w:rsidRPr="00D55EA4">
        <w:t>nu, egzaminu gimnazjalnego lub egzaminu maturalnego;</w:t>
      </w:r>
    </w:p>
    <w:p w:rsidR="002A6180" w:rsidRPr="00D55EA4" w:rsidRDefault="002A6180" w:rsidP="002A6180">
      <w:pPr>
        <w:pStyle w:val="PKTpunkt"/>
      </w:pPr>
      <w:r w:rsidRPr="00D55EA4">
        <w:t>3)</w:t>
      </w:r>
      <w:r w:rsidRPr="00D55EA4">
        <w:tab/>
        <w:t>zapewnia warunki do samodzielnej pracy uczniów, słuchaczy i absolwentów podczas odpowiednio sprawdzianu, egzaminu gimnazjalnego lub egzaminu maturalnego;</w:t>
      </w:r>
    </w:p>
    <w:p w:rsidR="002A6180" w:rsidRPr="00D55EA4" w:rsidRDefault="002A6180" w:rsidP="002A6180">
      <w:pPr>
        <w:pStyle w:val="PKTpunkt"/>
      </w:pPr>
      <w:r w:rsidRPr="00D55EA4">
        <w:t>4)</w:t>
      </w:r>
      <w:r w:rsidRPr="00D55EA4">
        <w:tab/>
        <w:t>zabezpiecza przed nieuprawnionym ujawnieniem materiały egzaminacyjne niezbędne do przeprowadzenia spra</w:t>
      </w:r>
      <w:r w:rsidRPr="00D55EA4">
        <w:t>w</w:t>
      </w:r>
      <w:r w:rsidRPr="00D55EA4">
        <w:t>dzianu, egzaminu gimnazjalnego lub egzaminu maturalnego od momentu odbioru materiałów egzaminacyjnych do momentu ich przekazania dyrektorowi okręgowej komisji egzaminacyjnej.</w:t>
      </w:r>
    </w:p>
    <w:p w:rsidR="002A6180" w:rsidRPr="00D55EA4" w:rsidRDefault="002A6180" w:rsidP="002A6180">
      <w:pPr>
        <w:pStyle w:val="USTustnpkodeksu"/>
      </w:pPr>
      <w:r w:rsidRPr="00D55EA4">
        <w:t>6. Przebieg sprawdzianu, egzaminu gimnazjalnego i egzaminu maturalnego jest dokumentowany w protokołach tego sprawdzianu i tych egzaminów.</w:t>
      </w:r>
    </w:p>
    <w:p w:rsidR="002A6180" w:rsidRPr="00D55EA4" w:rsidRDefault="002A6180" w:rsidP="002A6180">
      <w:pPr>
        <w:pStyle w:val="ARTartustawynprozporzdzenia"/>
      </w:pPr>
      <w:r w:rsidRPr="00345451">
        <w:rPr>
          <w:rStyle w:val="Ppogrubienie"/>
        </w:rPr>
        <w:t>Art. 44zzt.</w:t>
      </w:r>
      <w:r w:rsidRPr="00D55EA4">
        <w:t> 1. W czasie trwania sprawdzianu, egzaminu gimnazjalnego i egzaminu maturalnego każdy uczeń, sł</w:t>
      </w:r>
      <w:r w:rsidRPr="00D55EA4">
        <w:t>u</w:t>
      </w:r>
      <w:r w:rsidRPr="00D55EA4">
        <w:t>chacz albo absolwent pracuje przy osobnym stoliku, w odległości zapewniającej samodzielność pracy.</w:t>
      </w:r>
    </w:p>
    <w:p w:rsidR="002A6180" w:rsidRPr="00D55EA4" w:rsidRDefault="002A6180" w:rsidP="002A6180">
      <w:pPr>
        <w:pStyle w:val="USTustnpkodeksu"/>
      </w:pPr>
      <w:r w:rsidRPr="00D55EA4">
        <w:t>2. Do sali egzaminacyjnej, w której jest przeprowadzany sprawdzian, egzamin gimnazjalny i egzamin maturalny, nie można wnosić żadnych urządzeń telekomunikacyjnych oraz materiałów i przyborów pomocniczych niewymienionych w komunikacie, o którym mowa</w:t>
      </w:r>
      <w:r w:rsidR="002623B3" w:rsidRPr="00D55EA4">
        <w:t xml:space="preserve"> w</w:t>
      </w:r>
      <w:r w:rsidR="002623B3">
        <w:t> art. </w:t>
      </w:r>
      <w:r w:rsidRPr="00D55EA4">
        <w:t>9a</w:t>
      </w:r>
      <w:r w:rsidR="002623B3">
        <w:t xml:space="preserve"> ust. </w:t>
      </w:r>
      <w:r w:rsidRPr="00D55EA4">
        <w:t>2</w:t>
      </w:r>
      <w:r w:rsidR="002623B3">
        <w:t xml:space="preserve"> pkt </w:t>
      </w:r>
      <w:r w:rsidRPr="00D55EA4">
        <w:t>10</w:t>
      </w:r>
      <w:r w:rsidR="002623B3">
        <w:t xml:space="preserve"> lit. </w:t>
      </w:r>
      <w:r w:rsidRPr="00D55EA4">
        <w:t>a </w:t>
      </w:r>
      <w:proofErr w:type="spellStart"/>
      <w:r w:rsidRPr="00D55EA4">
        <w:t>tiret</w:t>
      </w:r>
      <w:proofErr w:type="spellEnd"/>
      <w:r w:rsidRPr="00D55EA4">
        <w:t xml:space="preserve"> drugie, ani korzystać z nich w tej sali.</w:t>
      </w:r>
    </w:p>
    <w:p w:rsidR="002A6180" w:rsidRPr="00D55EA4" w:rsidRDefault="002A6180" w:rsidP="002A6180">
      <w:pPr>
        <w:pStyle w:val="USTustnpkodeksu"/>
      </w:pPr>
      <w:r w:rsidRPr="00D55EA4">
        <w:t>3. Uczeń, słuchacz albo absolwent samodzielnie rozwiązuje zadania zawarte w arkuszu egzaminacyjnym, w szczególności tworzy własny tekst lub własne rozwiązania zadań w czasie trwania sprawdzianu, egzaminu gimnazjaln</w:t>
      </w:r>
      <w:r w:rsidRPr="00D55EA4">
        <w:t>e</w:t>
      </w:r>
      <w:r w:rsidRPr="00D55EA4">
        <w:t>go lub egzaminu maturalnego.</w:t>
      </w:r>
    </w:p>
    <w:p w:rsidR="002A6180" w:rsidRPr="00D55EA4" w:rsidRDefault="002A6180" w:rsidP="002A6180">
      <w:pPr>
        <w:pStyle w:val="ARTartustawynprozporzdzenia"/>
      </w:pPr>
      <w:r w:rsidRPr="00345451">
        <w:rPr>
          <w:rStyle w:val="Ppogrubienie"/>
        </w:rPr>
        <w:t>Art. 44zzu.</w:t>
      </w:r>
      <w:r w:rsidRPr="00D55EA4">
        <w:t> 1. Prace egzaminacyjne uczniów, słuchaczy albo absolwentów sprawdzają i przyznają punkty egzamin</w:t>
      </w:r>
      <w:r w:rsidRPr="00D55EA4">
        <w:t>a</w:t>
      </w:r>
      <w:r w:rsidRPr="00D55EA4">
        <w:t>torzy wpisani do ewidencji egzaminatorów, o której mowa</w:t>
      </w:r>
      <w:r w:rsidR="002623B3" w:rsidRPr="00D55EA4">
        <w:t xml:space="preserve"> w</w:t>
      </w:r>
      <w:r w:rsidR="002623B3">
        <w:t> art. </w:t>
      </w:r>
      <w:r w:rsidRPr="00D55EA4">
        <w:t>9c</w:t>
      </w:r>
      <w:r w:rsidR="002623B3">
        <w:t xml:space="preserve"> ust. </w:t>
      </w:r>
      <w:r w:rsidRPr="00D55EA4">
        <w:t>2</w:t>
      </w:r>
      <w:r w:rsidR="002623B3">
        <w:t xml:space="preserve"> pkt </w:t>
      </w:r>
      <w:r w:rsidRPr="00D55EA4">
        <w:t>7, wyznaczeni przez dyrektora okręgowej komisji egzaminacyjnej. Egzaminatorzy stosują zasady oceniania rozwiązań zadań, o których mowa</w:t>
      </w:r>
      <w:r w:rsidR="002623B3" w:rsidRPr="00D55EA4">
        <w:t xml:space="preserve"> w</w:t>
      </w:r>
      <w:r w:rsidR="002623B3">
        <w:t> art. </w:t>
      </w:r>
      <w:r w:rsidRPr="00D55EA4">
        <w:t>9a</w:t>
      </w:r>
      <w:r w:rsidR="002623B3">
        <w:t xml:space="preserve"> ust. </w:t>
      </w:r>
      <w:r w:rsidR="002623B3" w:rsidRPr="00D55EA4">
        <w:t>2</w:t>
      </w:r>
      <w:r w:rsidR="002623B3">
        <w:t xml:space="preserve"> pkt </w:t>
      </w:r>
      <w:r w:rsidRPr="00D55EA4">
        <w:t>2.</w:t>
      </w:r>
    </w:p>
    <w:p w:rsidR="002A6180" w:rsidRPr="00D55EA4" w:rsidRDefault="002A6180" w:rsidP="002A6180">
      <w:pPr>
        <w:pStyle w:val="USTustnpkodeksu"/>
      </w:pPr>
      <w:r w:rsidRPr="00D55EA4">
        <w:t>2. Prace egzaminacyjne uczniów, słuchaczy albo absolwentów mogą być sprawdzane z wykorzystaniem narzędzi elektronicznych.</w:t>
      </w:r>
    </w:p>
    <w:p w:rsidR="002A6180" w:rsidRPr="00D55EA4" w:rsidRDefault="002A6180" w:rsidP="002A6180">
      <w:pPr>
        <w:pStyle w:val="USTustnpkodeksu"/>
      </w:pPr>
      <w:r w:rsidRPr="00D55EA4">
        <w:t>3. Egzaminatorzy, o których mowa</w:t>
      </w:r>
      <w:r w:rsidR="002623B3" w:rsidRPr="00D55EA4">
        <w:t xml:space="preserve"> w</w:t>
      </w:r>
      <w:r w:rsidR="002623B3">
        <w:t> ust. </w:t>
      </w:r>
      <w:r w:rsidRPr="00D55EA4">
        <w:t>1, tworzą odpowiednio zespół egzaminatorów w zakresie odpowiedniej części sprawdzianu, danego zakresu odpowiedniej części egzaminu gimnazjalnego lub danego przedmiotu w przypadku egzaminu maturalnego. W przypadku części trzeciej egzaminu gimnazjalnego egzaminatorzy tworzą zespół egzaminat</w:t>
      </w:r>
      <w:r w:rsidRPr="00D55EA4">
        <w:t>o</w:t>
      </w:r>
      <w:r w:rsidRPr="00D55EA4">
        <w:t>rów w zakresie danego języka obcego nowożytnego.</w:t>
      </w:r>
    </w:p>
    <w:p w:rsidR="002A6180" w:rsidRPr="00D55EA4" w:rsidRDefault="002A6180" w:rsidP="002A6180">
      <w:pPr>
        <w:pStyle w:val="USTustnpkodeksu"/>
      </w:pPr>
      <w:r w:rsidRPr="00D55EA4">
        <w:t>4. Dyrektor okręgowej komisji egzaminacyjnej, spośród członków zespołu egzaminatorów, o którym mowa</w:t>
      </w:r>
      <w:r w:rsidR="002623B3" w:rsidRPr="00D55EA4">
        <w:t xml:space="preserve"> w</w:t>
      </w:r>
      <w:r w:rsidR="002623B3">
        <w:t> ust. </w:t>
      </w:r>
      <w:r w:rsidRPr="00D55EA4">
        <w:t>3, wyznacza przewodniczącego tego zespołu.</w:t>
      </w:r>
    </w:p>
    <w:p w:rsidR="002A6180" w:rsidRPr="00D55EA4" w:rsidRDefault="002A6180" w:rsidP="002A6180">
      <w:pPr>
        <w:pStyle w:val="USTustnpkodeksu"/>
      </w:pPr>
      <w:r w:rsidRPr="00D55EA4">
        <w:t>5. Część ustną egzaminu maturalnego z poszczególnych przedmiotów przeprowadzają i przyznają punkty zespoły przedmiotowe, o których mowa</w:t>
      </w:r>
      <w:r w:rsidR="002623B3" w:rsidRPr="00D55EA4">
        <w:t xml:space="preserve"> w</w:t>
      </w:r>
      <w:r w:rsidR="002623B3">
        <w:t> art. </w:t>
      </w:r>
      <w:r w:rsidRPr="00D55EA4">
        <w:t>44zzs</w:t>
      </w:r>
      <w:r w:rsidR="002623B3">
        <w:t xml:space="preserve"> ust. </w:t>
      </w:r>
      <w:r w:rsidRPr="00D55EA4">
        <w:t>4</w:t>
      </w:r>
      <w:r w:rsidR="002623B3">
        <w:t xml:space="preserve"> pkt </w:t>
      </w:r>
      <w:r w:rsidRPr="00D55EA4">
        <w:t>2.</w:t>
      </w:r>
    </w:p>
    <w:p w:rsidR="002A6180" w:rsidRPr="002A6180" w:rsidRDefault="002A6180" w:rsidP="00345451">
      <w:pPr>
        <w:pStyle w:val="ARTartustawynprozporzdzenia"/>
        <w:keepNext/>
      </w:pPr>
      <w:r w:rsidRPr="00345451">
        <w:rPr>
          <w:rStyle w:val="Ppogrubienie"/>
        </w:rPr>
        <w:t>Art. 44zzv.</w:t>
      </w:r>
      <w:r w:rsidRPr="002A6180">
        <w:t> W przypadku:</w:t>
      </w:r>
    </w:p>
    <w:p w:rsidR="002A6180" w:rsidRPr="00D55EA4" w:rsidRDefault="002A6180" w:rsidP="002A6180">
      <w:pPr>
        <w:pStyle w:val="PKTpunkt"/>
      </w:pPr>
      <w:r w:rsidRPr="00D55EA4">
        <w:t>1)</w:t>
      </w:r>
      <w:r w:rsidRPr="00D55EA4">
        <w:tab/>
        <w:t>stwierdzenia niesamodzielnego rozwiązywania zadań przez ucznia, słuchacza albo absolwenta lub</w:t>
      </w:r>
    </w:p>
    <w:p w:rsidR="002A6180" w:rsidRPr="00D55EA4" w:rsidRDefault="002A6180" w:rsidP="002A6180">
      <w:pPr>
        <w:pStyle w:val="PKTpunkt"/>
      </w:pPr>
      <w:r w:rsidRPr="00D55EA4">
        <w:t>2)</w:t>
      </w:r>
      <w:r w:rsidRPr="00D55EA4">
        <w:tab/>
        <w:t>wniesienia lub korzystania przez ucznia, słuchacza albo absolwenta w sali egzaminacyjnej z urządzenia telekomun</w:t>
      </w:r>
      <w:r w:rsidRPr="00D55EA4">
        <w:t>i</w:t>
      </w:r>
      <w:r w:rsidRPr="00D55EA4">
        <w:t>kacyjnego albo materiałów lub przyborów pomocniczych niewymienionych w komunikacie, o którym mowa</w:t>
      </w:r>
      <w:r w:rsidR="002623B3" w:rsidRPr="00D55EA4">
        <w:t xml:space="preserve"> w</w:t>
      </w:r>
      <w:r w:rsidR="002623B3">
        <w:t> art. </w:t>
      </w:r>
      <w:r w:rsidRPr="00D55EA4">
        <w:t>9a</w:t>
      </w:r>
      <w:r w:rsidR="002623B3">
        <w:t xml:space="preserve"> ust. </w:t>
      </w:r>
      <w:r w:rsidR="002623B3" w:rsidRPr="00D55EA4">
        <w:t>2</w:t>
      </w:r>
      <w:r w:rsidR="002623B3">
        <w:t xml:space="preserve"> pkt </w:t>
      </w:r>
      <w:r w:rsidRPr="00D55EA4">
        <w:t>10</w:t>
      </w:r>
      <w:r w:rsidR="002623B3">
        <w:t xml:space="preserve"> lit. </w:t>
      </w:r>
      <w:r w:rsidRPr="00D55EA4">
        <w:t>a </w:t>
      </w:r>
      <w:proofErr w:type="spellStart"/>
      <w:r w:rsidRPr="00D55EA4">
        <w:t>tiret</w:t>
      </w:r>
      <w:proofErr w:type="spellEnd"/>
      <w:r w:rsidRPr="00D55EA4">
        <w:t xml:space="preserve"> drugie, lub</w:t>
      </w:r>
    </w:p>
    <w:p w:rsidR="002A6180" w:rsidRPr="00D55EA4" w:rsidRDefault="002A6180" w:rsidP="00345451">
      <w:pPr>
        <w:pStyle w:val="PKTpunkt"/>
        <w:keepNext/>
      </w:pPr>
      <w:r w:rsidRPr="00D55EA4">
        <w:t>3)</w:t>
      </w:r>
      <w:r w:rsidRPr="00D55EA4">
        <w:tab/>
        <w:t>zakłócania przez ucznia, słuchacza albo absolwenta prawidłowego przebiegu odpowiedniej części sprawdzianu lub danego zakresu albo poziomu odpowiedniej części egzaminu gimnazjalnego albo części ustnej lub części pisemnej egzaminu maturalnego, w sposób utrudniający pracę pozostałym uczniom, słuchaczom albo absolwentom</w:t>
      </w:r>
    </w:p>
    <w:p w:rsidR="002A6180" w:rsidRPr="00D55EA4" w:rsidRDefault="002A6180" w:rsidP="002A6180">
      <w:pPr>
        <w:pStyle w:val="CZWSPPKTczwsplnapunktw"/>
      </w:pPr>
      <w:r w:rsidRPr="00D55EA4">
        <w:t>– przewodniczący zespołu egzaminacyjnego przerywa i unieważnia temu uczniowi, słuchaczowi albo absolwentowi o</w:t>
      </w:r>
      <w:r w:rsidRPr="00D55EA4">
        <w:t>d</w:t>
      </w:r>
      <w:r w:rsidRPr="00D55EA4">
        <w:t>powiednio daną część sprawdzianu albo dany zakres albo poziom odpowiedniej części egzaminu gimnazjalnego albo e</w:t>
      </w:r>
      <w:r w:rsidRPr="00D55EA4">
        <w:t>g</w:t>
      </w:r>
      <w:r w:rsidRPr="00D55EA4">
        <w:t>zamin maturalny z danego przedmiotu odpowiednio w części ustnej lub w części pisemnej. Informację o przerwaniu i unieważnieniu zamieszcza się w protokole przebiegu odpowiednio sprawdzianu, egzaminu gimnazjalnego i egzaminu maturalnego.</w:t>
      </w:r>
    </w:p>
    <w:p w:rsidR="002A6180" w:rsidRPr="002A6180" w:rsidRDefault="002A6180" w:rsidP="00345451">
      <w:pPr>
        <w:pStyle w:val="ARTartustawynprozporzdzenia"/>
        <w:keepNext/>
      </w:pPr>
      <w:r w:rsidRPr="00345451">
        <w:rPr>
          <w:rStyle w:val="Ppogrubienie"/>
        </w:rPr>
        <w:t>Art. 44zzw.</w:t>
      </w:r>
      <w:r w:rsidRPr="002A6180">
        <w:t> 1. W przypadku stwierdzenia podczas sprawdzania pracy egzaminacyjnej przez egzaminatora:</w:t>
      </w:r>
    </w:p>
    <w:p w:rsidR="002A6180" w:rsidRPr="00D55EA4" w:rsidRDefault="002A6180" w:rsidP="002A6180">
      <w:pPr>
        <w:pStyle w:val="PKTpunkt"/>
      </w:pPr>
      <w:r w:rsidRPr="00D55EA4">
        <w:t>1)</w:t>
      </w:r>
      <w:r w:rsidRPr="00D55EA4">
        <w:tab/>
        <w:t>niesamodzielnego rozwiązania zadania lub zadań przez ucznia, słuchacza albo absolwenta,</w:t>
      </w:r>
    </w:p>
    <w:p w:rsidR="002A6180" w:rsidRPr="00D55EA4" w:rsidRDefault="002A6180" w:rsidP="00345451">
      <w:pPr>
        <w:pStyle w:val="PKTpunkt"/>
        <w:keepNext/>
      </w:pPr>
      <w:r w:rsidRPr="00D55EA4">
        <w:t>2)</w:t>
      </w:r>
      <w:r w:rsidRPr="00D55EA4">
        <w:tab/>
        <w:t>występowania w pracy egzaminacyjnej ucznia, słuchacza albo absolwenta jednakowych sformułowań wskazujących na udostępnienie rozwiązań innemu uczniowi, słuchaczowi albo absolwentowi lub korzystanie z rozwiązań innego ucznia, słuchacza albo absolwenta</w:t>
      </w:r>
    </w:p>
    <w:p w:rsidR="002A6180" w:rsidRPr="00D55EA4" w:rsidRDefault="002A6180" w:rsidP="002A6180">
      <w:pPr>
        <w:pStyle w:val="CZWSPPKTczwsplnapunktw"/>
      </w:pPr>
      <w:r w:rsidRPr="00D55EA4">
        <w:t>– dyrektor okręgowej komisji egzaminacyjnej przekazuje, za pośrednictwem dyrektora szkoły, uczniowi lub jego rodz</w:t>
      </w:r>
      <w:r w:rsidRPr="00D55EA4">
        <w:t>i</w:t>
      </w:r>
      <w:r w:rsidRPr="00D55EA4">
        <w:t>com, słuchaczowi albo absolwentowi pisemną informację o zamiarze unieważnienia temu uczniowi, słuchaczowi albo absolwentowi odpowiednio danej części sprawdzianu lub danego zakresu albo poziomu odpowiedniej części egzaminu gimnazjalnego albo egzaminu maturalnego z danego przedmiotu w części pisemnej. Dyrektor szkoły niezwłocznie przek</w:t>
      </w:r>
      <w:r w:rsidRPr="00D55EA4">
        <w:t>a</w:t>
      </w:r>
      <w:r w:rsidRPr="00D55EA4">
        <w:t>zuje tę informację uczniowi lub jego rodzicom, słuchaczowi albo absolwentowi.</w:t>
      </w:r>
    </w:p>
    <w:p w:rsidR="002A6180" w:rsidRPr="00D55EA4" w:rsidRDefault="002A6180" w:rsidP="002A6180">
      <w:pPr>
        <w:pStyle w:val="USTustnpkodeksu"/>
      </w:pPr>
      <w:r w:rsidRPr="00D55EA4">
        <w:t>2. Uczeń lub jego rodzice, słuchacz albo absolwent mają prawo złożyć wniosek o wgląd do dokumentacji, na po</w:t>
      </w:r>
      <w:r w:rsidRPr="00D55EA4">
        <w:t>d</w:t>
      </w:r>
      <w:r w:rsidRPr="00D55EA4">
        <w:t>stawie której dyrektor okręgowej komisji egzaminacyjnej zamierza unieważnić odpowiednio daną część sprawdzianu lub dany zakres albo poziom odpowiedniej części egzaminu gimnazjalnego albo egzamin maturalny z danego przedmiotu w części pisemnej. Wniosek składa się do dyrektora okręgowej komisji egzaminacyjnej w terminie 2 dni roboczych od dnia otrzymania pisemnej informacji, o której mowa</w:t>
      </w:r>
      <w:r w:rsidR="002623B3" w:rsidRPr="00D55EA4">
        <w:t xml:space="preserve"> w</w:t>
      </w:r>
      <w:r w:rsidR="002623B3">
        <w:t> ust. </w:t>
      </w:r>
      <w:r w:rsidRPr="00D55EA4">
        <w:t>1.</w:t>
      </w:r>
    </w:p>
    <w:p w:rsidR="002A6180" w:rsidRPr="00D55EA4" w:rsidRDefault="002A6180" w:rsidP="002A6180">
      <w:pPr>
        <w:pStyle w:val="USTustnpkodeksu"/>
      </w:pPr>
      <w:r w:rsidRPr="00D55EA4">
        <w:t>3. W terminie 7 dni od dnia otrzymania wniosku, o którym mowa</w:t>
      </w:r>
      <w:r w:rsidR="002623B3" w:rsidRPr="00D55EA4">
        <w:t xml:space="preserve"> w</w:t>
      </w:r>
      <w:r w:rsidR="002623B3">
        <w:t> ust. </w:t>
      </w:r>
      <w:r w:rsidRPr="00D55EA4">
        <w:t>2, dyrektor okręgowej komisji egzaminacy</w:t>
      </w:r>
      <w:r w:rsidRPr="00D55EA4">
        <w:t>j</w:t>
      </w:r>
      <w:r w:rsidRPr="00D55EA4">
        <w:t>nej umożliwia uczniowi lub jego rodzicom, słuchaczowi albo absolwentowi zapoznanie się z dokumentacją oraz złożenie wyjaśnień, we wskazanym miejscu i czasie.</w:t>
      </w:r>
    </w:p>
    <w:p w:rsidR="002A6180" w:rsidRPr="002A6180" w:rsidRDefault="002A6180" w:rsidP="00345451">
      <w:pPr>
        <w:pStyle w:val="USTustnpkodeksu"/>
        <w:keepNext/>
      </w:pPr>
      <w:r w:rsidRPr="00D55EA4">
        <w:t>4.</w:t>
      </w:r>
      <w:r w:rsidRPr="002A6180">
        <w:t> Dyrektor okręgowej komisji egzaminacyjnej rozstrzyga o unieważnieniu odpowiednio danej części sprawdzianu lub danego zakresu albo poziomu odpowiedniej części egzaminu gimnazjalnego lub egzaminu maturalnego z danego przedmiotu w części pisemnej, w terminie 14 dni od dnia:</w:t>
      </w:r>
    </w:p>
    <w:p w:rsidR="002A6180" w:rsidRPr="00D55EA4" w:rsidRDefault="002A6180" w:rsidP="002A6180">
      <w:pPr>
        <w:pStyle w:val="PKTpunkt"/>
      </w:pPr>
      <w:r w:rsidRPr="00D55EA4">
        <w:t>1)</w:t>
      </w:r>
      <w:r w:rsidRPr="00D55EA4">
        <w:tab/>
        <w:t>otrzymania wniosku, o którym mowa</w:t>
      </w:r>
      <w:r w:rsidR="002623B3" w:rsidRPr="00D55EA4">
        <w:t xml:space="preserve"> w</w:t>
      </w:r>
      <w:r w:rsidR="002623B3">
        <w:t> ust. </w:t>
      </w:r>
      <w:r w:rsidRPr="00D55EA4">
        <w:t>2, albo</w:t>
      </w:r>
    </w:p>
    <w:p w:rsidR="002A6180" w:rsidRPr="00D55EA4" w:rsidRDefault="002A6180" w:rsidP="002A6180">
      <w:pPr>
        <w:pStyle w:val="PKTpunkt"/>
      </w:pPr>
      <w:r w:rsidRPr="00D55EA4">
        <w:t>2)</w:t>
      </w:r>
      <w:r w:rsidRPr="00D55EA4">
        <w:tab/>
        <w:t>upływu terminu do złożenia wniosku, o którym mowa</w:t>
      </w:r>
      <w:r w:rsidR="002623B3" w:rsidRPr="00D55EA4">
        <w:t xml:space="preserve"> w</w:t>
      </w:r>
      <w:r w:rsidR="002623B3">
        <w:t> ust. </w:t>
      </w:r>
      <w:r w:rsidRPr="00D55EA4">
        <w:t>2.</w:t>
      </w:r>
    </w:p>
    <w:p w:rsidR="002A6180" w:rsidRPr="00D55EA4" w:rsidRDefault="002A6180" w:rsidP="002A6180">
      <w:pPr>
        <w:pStyle w:val="USTustnpkodeksu"/>
      </w:pPr>
      <w:r w:rsidRPr="00D55EA4">
        <w:t>5. Dyrektor okręgowej komisji egzaminacyjnej przekazuje uczniowi lub jego rodzicom, słuchaczowi albo absolwe</w:t>
      </w:r>
      <w:r w:rsidRPr="00D55EA4">
        <w:t>n</w:t>
      </w:r>
      <w:r w:rsidRPr="00D55EA4">
        <w:t>towi pisemną informację o unieważnieniu odpowiednio danej części sprawdzianu lub danego zakresu albo poziomu odp</w:t>
      </w:r>
      <w:r w:rsidRPr="00D55EA4">
        <w:t>o</w:t>
      </w:r>
      <w:r w:rsidRPr="00D55EA4">
        <w:t>wiedniej części egzaminu gimnazjalnego lub egzaminu maturalnego z danego przedmiotu w części pisemnej, wraz z uzasadnieniem.</w:t>
      </w:r>
    </w:p>
    <w:p w:rsidR="002A6180" w:rsidRPr="00D55EA4" w:rsidRDefault="002A6180" w:rsidP="002A6180">
      <w:pPr>
        <w:pStyle w:val="USTustnpkodeksu"/>
      </w:pPr>
      <w:r w:rsidRPr="00D55EA4">
        <w:t>6. Uczeń lub jego rodzice, słuchacz albo absolwent, w terminie 3 dni roboczych od dnia otrzymania informacji o unieważnieniu, o której mowa</w:t>
      </w:r>
      <w:r w:rsidR="002623B3" w:rsidRPr="00D55EA4">
        <w:t xml:space="preserve"> w</w:t>
      </w:r>
      <w:r w:rsidR="002623B3">
        <w:t> ust. </w:t>
      </w:r>
      <w:r w:rsidRPr="00D55EA4">
        <w:t>5, mogą wnieść do dyrektora Centralnej Komisji Egzaminacyjnej, za pośredni</w:t>
      </w:r>
      <w:r w:rsidRPr="00D55EA4">
        <w:t>c</w:t>
      </w:r>
      <w:r w:rsidRPr="00D55EA4">
        <w:t>twem dyrektora okręgowej komisji egzaminacyjnej, zastrzeżenia do rozstrzygnięcia dyrektora okręgowej komisji egzam</w:t>
      </w:r>
      <w:r w:rsidRPr="00D55EA4">
        <w:t>i</w:t>
      </w:r>
      <w:r w:rsidRPr="00D55EA4">
        <w:t>nacyjnej.</w:t>
      </w:r>
    </w:p>
    <w:p w:rsidR="002A6180" w:rsidRPr="00D55EA4" w:rsidRDefault="002A6180" w:rsidP="002A6180">
      <w:pPr>
        <w:pStyle w:val="USTustnpkodeksu"/>
      </w:pPr>
      <w:r w:rsidRPr="00D55EA4">
        <w:t>7. Zastrzeżenia, o których mowa</w:t>
      </w:r>
      <w:r w:rsidR="002623B3" w:rsidRPr="00D55EA4">
        <w:t xml:space="preserve"> w</w:t>
      </w:r>
      <w:r w:rsidR="002623B3">
        <w:t> ust. </w:t>
      </w:r>
      <w:r w:rsidRPr="00D55EA4">
        <w:t>6, wraz z dokumentacją niezbędną do ich rozpatrzenia, dyrektor okręgowej komisji egzaminacyjnej przekazuje, nie później niż następnego dnia roboczego od dnia otrzymania zastrzeżeń, dyrektor</w:t>
      </w:r>
      <w:r w:rsidRPr="00D55EA4">
        <w:t>o</w:t>
      </w:r>
      <w:r w:rsidRPr="00D55EA4">
        <w:t>wi Centralnej Komisji Egzaminacyjnej, chyba że dyrektor okręgowej komisji egzaminacyjnej uwzględni zastrzeżenia złożone przez ucznia lub jego rodziców, słuchacza albo absolwenta.</w:t>
      </w:r>
    </w:p>
    <w:p w:rsidR="002A6180" w:rsidRPr="00D55EA4" w:rsidRDefault="002A6180" w:rsidP="002A6180">
      <w:pPr>
        <w:pStyle w:val="USTustnpkodeksu"/>
      </w:pPr>
      <w:r w:rsidRPr="00D55EA4">
        <w:t>8. Dyrektor Centralnej Komisji Egzaminacyjnej rozpatruje zastrzeżenia, o których mowa</w:t>
      </w:r>
      <w:r w:rsidR="002623B3" w:rsidRPr="00D55EA4">
        <w:t xml:space="preserve"> w</w:t>
      </w:r>
      <w:r w:rsidR="002623B3">
        <w:t> ust. </w:t>
      </w:r>
      <w:r w:rsidRPr="00D55EA4">
        <w:t>6, w terminie 7 dni od dnia otrzymania zastrzeżeń wraz z dokumentacją niezbędną do ich rozpatrzenia. Rozstrzygnięcie dyrektora Centralnej Komisji Egzaminacyjnej jest ostateczne i nie służy na nie skarga do sądu administracyjnego.</w:t>
      </w:r>
    </w:p>
    <w:p w:rsidR="002A6180" w:rsidRPr="00D55EA4" w:rsidRDefault="002A6180" w:rsidP="002A6180">
      <w:pPr>
        <w:pStyle w:val="USTustnpkodeksu"/>
      </w:pPr>
      <w:r w:rsidRPr="00D55EA4">
        <w:t>9. W przypadku braku możliwości przekazania uczniowi lub jego rodzicom, słuchaczowi albo absolwentowi pise</w:t>
      </w:r>
      <w:r w:rsidRPr="00D55EA4">
        <w:t>m</w:t>
      </w:r>
      <w:r w:rsidRPr="00D55EA4">
        <w:t>nej informacji, o której mowa</w:t>
      </w:r>
      <w:r w:rsidR="002623B3" w:rsidRPr="00D55EA4">
        <w:t xml:space="preserve"> w</w:t>
      </w:r>
      <w:r w:rsidR="002623B3">
        <w:t> ust. </w:t>
      </w:r>
      <w:r w:rsidRPr="00D55EA4">
        <w:t>1, dyrektor szkoły niezwłocznie informuje o tym dyrektora okręgowej komisji egz</w:t>
      </w:r>
      <w:r w:rsidRPr="00D55EA4">
        <w:t>a</w:t>
      </w:r>
      <w:r w:rsidRPr="00D55EA4">
        <w:t>minacyjnej, który, w terminie 7 dni od dnia otrzymania informacji od dyrektora szkoły, rozstrzyga o unieważnieniu danej części sprawdzianu lub danego zakresu albo poziomu odpowiedniej części egzaminu gimnazjalnego lub egzaminu mat</w:t>
      </w:r>
      <w:r w:rsidRPr="00D55EA4">
        <w:t>u</w:t>
      </w:r>
      <w:r w:rsidRPr="00D55EA4">
        <w:t>ralnego z danego przedmiotu w części pisemnej. W przypadku unieważnienia dyrektor okręgowej komisji egzaminacyjnej przekazuje, za pośrednictwem dyrektora szkoły, pisemną informację o tym unieważnieniu wraz z uzasadnieniem uczniowi lub jego rodzicom, słuchaczowi albo absolwentowi. Przepisy</w:t>
      </w:r>
      <w:r w:rsidR="002623B3">
        <w:t xml:space="preserve"> ust. </w:t>
      </w:r>
      <w:r w:rsidR="002623B3" w:rsidRPr="00D55EA4">
        <w:t>2</w:t>
      </w:r>
      <w:r w:rsidR="002623B3">
        <w:t xml:space="preserve"> i </w:t>
      </w:r>
      <w:r w:rsidRPr="00D55EA4">
        <w:t>3 stosuje się odpowiednio.</w:t>
      </w:r>
    </w:p>
    <w:p w:rsidR="002A6180" w:rsidRPr="002A6180" w:rsidRDefault="002A6180" w:rsidP="00345451">
      <w:pPr>
        <w:pStyle w:val="USTustnpkodeksu"/>
        <w:keepNext/>
      </w:pPr>
      <w:r w:rsidRPr="00D55EA4">
        <w:t>10.</w:t>
      </w:r>
      <w:r w:rsidRPr="002A6180">
        <w:t> W przypadku, o którym mowa</w:t>
      </w:r>
      <w:r w:rsidR="002623B3" w:rsidRPr="002A6180">
        <w:t xml:space="preserve"> w</w:t>
      </w:r>
      <w:r w:rsidR="002623B3">
        <w:t> ust. </w:t>
      </w:r>
      <w:r w:rsidRPr="002A6180">
        <w:t>9, uczeń lub jego rodzice, słuchacz albo absolwent mogą wnieść do dyre</w:t>
      </w:r>
      <w:r w:rsidRPr="002A6180">
        <w:t>k</w:t>
      </w:r>
      <w:r w:rsidRPr="002A6180">
        <w:t>tora Centralnej Komisji Egzaminacyjnej, za pośrednictwem dyrektora okręgowej komisji egzaminacyjnej, zastrzeżenia do rozstrzygnięcia dyrektora okręgowej komisji egzaminacyjnej, w terminie 3 dni roboczych od dnia:</w:t>
      </w:r>
    </w:p>
    <w:p w:rsidR="002A6180" w:rsidRPr="00D55EA4" w:rsidRDefault="002A6180" w:rsidP="002A6180">
      <w:pPr>
        <w:pStyle w:val="PKTpunkt"/>
      </w:pPr>
      <w:r w:rsidRPr="00D55EA4">
        <w:t>1)</w:t>
      </w:r>
      <w:r w:rsidRPr="00D55EA4">
        <w:tab/>
        <w:t>otrzymania informacji o unieważnieniu, o której mowa</w:t>
      </w:r>
      <w:r w:rsidR="002623B3" w:rsidRPr="00D55EA4">
        <w:t xml:space="preserve"> w</w:t>
      </w:r>
      <w:r w:rsidR="002623B3">
        <w:t> ust. </w:t>
      </w:r>
      <w:r w:rsidRPr="00D55EA4">
        <w:t>9, albo</w:t>
      </w:r>
    </w:p>
    <w:p w:rsidR="002A6180" w:rsidRPr="00D55EA4" w:rsidRDefault="002A6180" w:rsidP="002A6180">
      <w:pPr>
        <w:pStyle w:val="PKTpunkt"/>
      </w:pPr>
      <w:r w:rsidRPr="00D55EA4">
        <w:t>2)</w:t>
      </w:r>
      <w:r w:rsidRPr="00D55EA4">
        <w:tab/>
        <w:t>zapoznania się z dokumentacją oraz złożenia wyjaśnień, o których mowa</w:t>
      </w:r>
      <w:r w:rsidR="002623B3" w:rsidRPr="00D55EA4">
        <w:t xml:space="preserve"> w</w:t>
      </w:r>
      <w:r w:rsidR="002623B3">
        <w:t> ust. </w:t>
      </w:r>
      <w:r w:rsidR="002623B3" w:rsidRPr="00D55EA4">
        <w:t>2</w:t>
      </w:r>
      <w:r w:rsidR="002623B3">
        <w:t xml:space="preserve"> i </w:t>
      </w:r>
      <w:r w:rsidRPr="00D55EA4">
        <w:t>3.</w:t>
      </w:r>
    </w:p>
    <w:p w:rsidR="002A6180" w:rsidRPr="00D55EA4" w:rsidRDefault="002A6180" w:rsidP="002A6180">
      <w:pPr>
        <w:pStyle w:val="USTustnpkodeksu"/>
      </w:pPr>
      <w:r w:rsidRPr="00D55EA4">
        <w:t>11. Do zastrzeżeń, o których mowa</w:t>
      </w:r>
      <w:r w:rsidR="002623B3" w:rsidRPr="00D55EA4">
        <w:t xml:space="preserve"> w</w:t>
      </w:r>
      <w:r w:rsidR="002623B3">
        <w:t> ust. </w:t>
      </w:r>
      <w:r w:rsidRPr="00D55EA4">
        <w:t>10, przepisy</w:t>
      </w:r>
      <w:r w:rsidR="002623B3">
        <w:t xml:space="preserve"> ust. </w:t>
      </w:r>
      <w:r w:rsidR="002623B3" w:rsidRPr="00D55EA4">
        <w:t>7</w:t>
      </w:r>
      <w:r w:rsidR="002623B3">
        <w:t xml:space="preserve"> i </w:t>
      </w:r>
      <w:r w:rsidRPr="00D55EA4">
        <w:t>8 stosuje się odpowiednio.</w:t>
      </w:r>
    </w:p>
    <w:p w:rsidR="002A6180" w:rsidRPr="00D55EA4" w:rsidRDefault="002A6180" w:rsidP="002A6180">
      <w:pPr>
        <w:pStyle w:val="USTustnpkodeksu"/>
      </w:pPr>
      <w:r w:rsidRPr="00D55EA4">
        <w:t>12. Zaświadczenie, o którym mowa</w:t>
      </w:r>
      <w:r w:rsidR="002623B3" w:rsidRPr="00D55EA4">
        <w:t xml:space="preserve"> w</w:t>
      </w:r>
      <w:r w:rsidR="002623B3">
        <w:t> art. </w:t>
      </w:r>
      <w:r w:rsidRPr="00D55EA4">
        <w:t>44zza</w:t>
      </w:r>
      <w:r w:rsidR="002623B3">
        <w:t xml:space="preserve"> ust. </w:t>
      </w:r>
      <w:r w:rsidRPr="00D55EA4">
        <w:t>8</w:t>
      </w:r>
      <w:r w:rsidR="002623B3">
        <w:t xml:space="preserve"> pkt </w:t>
      </w:r>
      <w:r w:rsidRPr="00D55EA4">
        <w:t>1, dyrektor okręgowej komisji egzaminacyjnej wydaje po rozstrzygnięciu w sprawie unieważnienia.</w:t>
      </w:r>
    </w:p>
    <w:p w:rsidR="002A6180" w:rsidRPr="00D55EA4" w:rsidRDefault="002A6180" w:rsidP="002A6180">
      <w:pPr>
        <w:pStyle w:val="USTustnpkodeksu"/>
      </w:pPr>
      <w:r w:rsidRPr="00D55EA4">
        <w:t>13. Świadectwo dojrzałości, o którym mowa</w:t>
      </w:r>
      <w:r w:rsidR="002623B3" w:rsidRPr="00D55EA4">
        <w:t xml:space="preserve"> w</w:t>
      </w:r>
      <w:r w:rsidR="002623B3">
        <w:t> art. </w:t>
      </w:r>
      <w:r w:rsidRPr="00D55EA4">
        <w:t>44zzl</w:t>
      </w:r>
      <w:r w:rsidR="002623B3">
        <w:t xml:space="preserve"> ust. </w:t>
      </w:r>
      <w:r w:rsidRPr="00D55EA4">
        <w:t>4, dyrektor okręgowej komisji egzaminacyjnej wydaje po rozstrzygnięciu w sprawie unieważnienia, jeżeli w wyniku tego rozstrzygnięcia absolwent spełnia warunki, o których mowa</w:t>
      </w:r>
      <w:r w:rsidR="002623B3" w:rsidRPr="00D55EA4">
        <w:t xml:space="preserve"> w</w:t>
      </w:r>
      <w:r w:rsidR="002623B3">
        <w:t> art. </w:t>
      </w:r>
      <w:r w:rsidRPr="00D55EA4">
        <w:t>44zzl</w:t>
      </w:r>
      <w:r w:rsidR="002623B3">
        <w:t xml:space="preserve"> ust. </w:t>
      </w:r>
      <w:r w:rsidRPr="00D55EA4">
        <w:t>1.</w:t>
      </w:r>
    </w:p>
    <w:p w:rsidR="002A6180" w:rsidRPr="00D55EA4" w:rsidRDefault="002A6180" w:rsidP="002A6180">
      <w:pPr>
        <w:pStyle w:val="USTustnpkodeksu"/>
      </w:pPr>
      <w:r w:rsidRPr="00D55EA4">
        <w:t>14. Aneks do świadectwa dojrzałości, o którym mowa</w:t>
      </w:r>
      <w:r w:rsidR="002623B3" w:rsidRPr="00D55EA4">
        <w:t xml:space="preserve"> w</w:t>
      </w:r>
      <w:r w:rsidR="002623B3">
        <w:t> art. </w:t>
      </w:r>
      <w:r w:rsidRPr="00D55EA4">
        <w:t>44zzo</w:t>
      </w:r>
      <w:r w:rsidR="002623B3">
        <w:t xml:space="preserve"> ust. </w:t>
      </w:r>
      <w:r w:rsidRPr="00D55EA4">
        <w:t>2, lub zaświadczenie, o którym mowa</w:t>
      </w:r>
      <w:r w:rsidR="002623B3" w:rsidRPr="00D55EA4">
        <w:t xml:space="preserve"> w</w:t>
      </w:r>
      <w:r w:rsidR="002623B3">
        <w:t> art. </w:t>
      </w:r>
      <w:r w:rsidRPr="00D55EA4">
        <w:t>44zzp</w:t>
      </w:r>
      <w:r w:rsidR="002623B3">
        <w:t xml:space="preserve"> ust. </w:t>
      </w:r>
      <w:r w:rsidRPr="00D55EA4">
        <w:t>2, dyrektor okręgowej komisji egzaminacyjnej wydaje po rozstrzygnięciu w sprawie unieważnienia, jeżeli w wyniku tego rozstrzygnięcia absolwent podwyższył wynik z egzaminu maturalnego z danego przedmiotu w części p</w:t>
      </w:r>
      <w:r w:rsidRPr="00D55EA4">
        <w:t>i</w:t>
      </w:r>
      <w:r w:rsidRPr="00D55EA4">
        <w:t>semnej.</w:t>
      </w:r>
    </w:p>
    <w:p w:rsidR="002A6180" w:rsidRPr="00D55EA4" w:rsidRDefault="002A6180" w:rsidP="002A6180">
      <w:pPr>
        <w:pStyle w:val="USTustnpkodeksu"/>
      </w:pPr>
      <w:r w:rsidRPr="00D55EA4">
        <w:t>15. Uczeń lub słuchacz, któremu unieważniono odpowiednio daną część sprawdzianu lub dany zakres albo poziom odpowiedniej części egzaminu gimnazjalnego, przystępuje ponownie do odpowiednio danej części sprawdzianu lub dan</w:t>
      </w:r>
      <w:r w:rsidRPr="00D55EA4">
        <w:t>e</w:t>
      </w:r>
      <w:r w:rsidRPr="00D55EA4">
        <w:t>go zakresu albo poziomu odpowiedniej części egzaminu gimnazjalnego w dodatkowym terminie w szkole, której jest uczniem lub słuchaczem.</w:t>
      </w:r>
    </w:p>
    <w:p w:rsidR="002A6180" w:rsidRPr="00D55EA4" w:rsidRDefault="002A6180" w:rsidP="002A6180">
      <w:pPr>
        <w:pStyle w:val="USTustnpkodeksu"/>
      </w:pPr>
      <w:r w:rsidRPr="00D55EA4">
        <w:t>16. W przypadku unieważnienia egzaminu maturalnego z przedmiotu dodatkowego, o którym mowa</w:t>
      </w:r>
      <w:r w:rsidR="002623B3" w:rsidRPr="00D55EA4">
        <w:t xml:space="preserve"> w</w:t>
      </w:r>
      <w:r w:rsidR="002623B3">
        <w:t> art. </w:t>
      </w:r>
      <w:r w:rsidRPr="00D55EA4">
        <w:t>44zzd</w:t>
      </w:r>
      <w:r w:rsidR="002623B3">
        <w:t xml:space="preserve"> ust. </w:t>
      </w:r>
      <w:r w:rsidRPr="00D55EA4">
        <w:t>5, danego absolwenta, dyrektor okręgowej komisji egzaminacyjnej ustala wynik egzaminu maturalnego z tego prze</w:t>
      </w:r>
      <w:r w:rsidRPr="00D55EA4">
        <w:t>d</w:t>
      </w:r>
      <w:r w:rsidRPr="00D55EA4">
        <w:t xml:space="preserve">miotu dodatkowego jako </w:t>
      </w:r>
      <w:r w:rsidR="00345451">
        <w:t>„</w:t>
      </w:r>
      <w:r w:rsidRPr="00D55EA4">
        <w:t>0%</w:t>
      </w:r>
      <w:r w:rsidR="00345451">
        <w:t>”</w:t>
      </w:r>
      <w:r w:rsidRPr="00D55EA4">
        <w:t>.</w:t>
      </w:r>
    </w:p>
    <w:p w:rsidR="002A6180" w:rsidRPr="00D55EA4" w:rsidRDefault="002A6180" w:rsidP="002A6180">
      <w:pPr>
        <w:pStyle w:val="ARTartustawynprozporzdzenia"/>
      </w:pPr>
      <w:r w:rsidRPr="00345451">
        <w:rPr>
          <w:rStyle w:val="Ppogrubienie"/>
        </w:rPr>
        <w:t>Art. 44zzx.</w:t>
      </w:r>
      <w:r w:rsidRPr="00D55EA4">
        <w:t> W przypadku unieważnienia z przyczyn, o których mowa</w:t>
      </w:r>
      <w:r w:rsidR="002623B3" w:rsidRPr="00D55EA4">
        <w:t xml:space="preserve"> w</w:t>
      </w:r>
      <w:r w:rsidR="002623B3">
        <w:t> art. </w:t>
      </w:r>
      <w:r w:rsidRPr="00D55EA4">
        <w:t>44zzv lub</w:t>
      </w:r>
      <w:r w:rsidR="002623B3">
        <w:t xml:space="preserve"> art. </w:t>
      </w:r>
      <w:r w:rsidRPr="00D55EA4">
        <w:t>44zzw</w:t>
      </w:r>
      <w:r w:rsidR="002623B3">
        <w:t xml:space="preserve"> ust. </w:t>
      </w:r>
      <w:r w:rsidRPr="00D55EA4">
        <w:t>1, odpowiednio danej części sprawdzianu lub danego zakresu albo poziomu odpowiedniej części egzaminu gimnazjalnego, przeprowadz</w:t>
      </w:r>
      <w:r w:rsidRPr="00D55EA4">
        <w:t>o</w:t>
      </w:r>
      <w:r w:rsidRPr="00D55EA4">
        <w:t>nego w terminie dodatkowym, w sytuacjach określonych</w:t>
      </w:r>
      <w:r w:rsidR="002623B3" w:rsidRPr="00D55EA4">
        <w:t xml:space="preserve"> w</w:t>
      </w:r>
      <w:r w:rsidR="002623B3">
        <w:t> art. </w:t>
      </w:r>
      <w:r w:rsidRPr="00D55EA4">
        <w:t>44zz</w:t>
      </w:r>
      <w:r w:rsidR="002623B3">
        <w:t xml:space="preserve"> ust. </w:t>
      </w:r>
      <w:r w:rsidR="002623B3" w:rsidRPr="00D55EA4">
        <w:t>1</w:t>
      </w:r>
      <w:r w:rsidR="002623B3">
        <w:t xml:space="preserve"> i art. </w:t>
      </w:r>
      <w:r w:rsidRPr="00D55EA4">
        <w:t>44zzw</w:t>
      </w:r>
      <w:r w:rsidR="002623B3">
        <w:t xml:space="preserve"> ust. </w:t>
      </w:r>
      <w:r w:rsidRPr="00D55EA4">
        <w:t>15, dyrektor okręgowej kom</w:t>
      </w:r>
      <w:r w:rsidRPr="00D55EA4">
        <w:t>i</w:t>
      </w:r>
      <w:r w:rsidRPr="00D55EA4">
        <w:t xml:space="preserve">sji egzaminacyjnej ustala wynik odpowiednio danej części sprawdzianu lub danego zakresu albo poziomu odpowiedniej części egzaminu gimnazjalnego jako </w:t>
      </w:r>
      <w:r w:rsidR="00345451">
        <w:t>„</w:t>
      </w:r>
      <w:r w:rsidRPr="00D55EA4">
        <w:t>0%</w:t>
      </w:r>
      <w:r w:rsidR="00345451">
        <w:t>”</w:t>
      </w:r>
      <w:r w:rsidRPr="00D55EA4">
        <w:t>.</w:t>
      </w:r>
    </w:p>
    <w:p w:rsidR="002A6180" w:rsidRPr="00D55EA4" w:rsidRDefault="002A6180" w:rsidP="002A6180">
      <w:pPr>
        <w:pStyle w:val="ARTartustawynprozporzdzenia"/>
      </w:pPr>
      <w:r w:rsidRPr="00345451">
        <w:rPr>
          <w:rStyle w:val="Ppogrubienie"/>
        </w:rPr>
        <w:t>Art. 44zzy.</w:t>
      </w:r>
      <w:r w:rsidRPr="00D55EA4">
        <w:t> 1. Uczeń lub jego rodzice, słuchacz albo absolwent mogą, w terminie 2 dni roboczych od dnia przepr</w:t>
      </w:r>
      <w:r w:rsidRPr="00D55EA4">
        <w:t>o</w:t>
      </w:r>
      <w:r w:rsidRPr="00D55EA4">
        <w:t>wadzenia odpowiednio danej części sprawdzianu, danego zakresu albo poziomu odpowiedniej części egzaminu gimnazja</w:t>
      </w:r>
      <w:r w:rsidRPr="00D55EA4">
        <w:t>l</w:t>
      </w:r>
      <w:r w:rsidRPr="00D55EA4">
        <w:t>nego lub egzaminu maturalnego z danego przedmiotu w części ustnej lub części pisemnej, zgłosić zastrzeżenia wraz z uzasadnieniem do dyrektora okręgowej komisji egzaminacyjnej, jeżeli uznają, że w trakcie sprawdzianu albo egzaminu zostały naruszone przepisy dotyczące jego przeprowadzania.</w:t>
      </w:r>
    </w:p>
    <w:p w:rsidR="002A6180" w:rsidRPr="00D55EA4" w:rsidRDefault="002A6180" w:rsidP="002A6180">
      <w:pPr>
        <w:pStyle w:val="USTustnpkodeksu"/>
      </w:pPr>
      <w:r w:rsidRPr="00D55EA4">
        <w:t>2. W przypadku zgłoszenia zastrzeżeń, o których mowa</w:t>
      </w:r>
      <w:r w:rsidR="002623B3" w:rsidRPr="00D55EA4">
        <w:t xml:space="preserve"> w</w:t>
      </w:r>
      <w:r w:rsidR="002623B3">
        <w:t> ust. </w:t>
      </w:r>
      <w:r w:rsidRPr="00D55EA4">
        <w:t>1, do egzaminu maturalnego z danego przedmiotu w części ustnej dyrektor okręgowej komisji egzaminacyjnej zwraca się do przewodniczącego zespołu egzaminacyjnego o przedstawienie wyjaśnień dotyczących wniesionego zastrzeżenia.</w:t>
      </w:r>
    </w:p>
    <w:p w:rsidR="002A6180" w:rsidRPr="00D55EA4" w:rsidRDefault="002A6180" w:rsidP="002A6180">
      <w:pPr>
        <w:pStyle w:val="USTustnpkodeksu"/>
      </w:pPr>
      <w:r w:rsidRPr="00D55EA4">
        <w:t>3. Dyrektor okręgowej komisji egzaminacyjnej rozpatruje zastrzeżenia, o których mowa</w:t>
      </w:r>
      <w:r w:rsidR="002623B3" w:rsidRPr="00D55EA4">
        <w:t xml:space="preserve"> w</w:t>
      </w:r>
      <w:r w:rsidR="002623B3">
        <w:t> ust. </w:t>
      </w:r>
      <w:r w:rsidRPr="00D55EA4">
        <w:t>1, w terminie 7 dni od dnia ich otrzymania i informuje pisemnie ucznia lub jego rodziców, słuchacza albo absolwenta o wyniku rozstrzygnięcia.</w:t>
      </w:r>
    </w:p>
    <w:p w:rsidR="002A6180" w:rsidRPr="00D55EA4" w:rsidRDefault="002A6180" w:rsidP="002A6180">
      <w:pPr>
        <w:pStyle w:val="USTustnpkodeksu"/>
      </w:pPr>
      <w:r w:rsidRPr="00D55EA4">
        <w:t>4. Uczeń lub jego rodzice, słuchacz albo absolwent, w terminie 3 dni roboczych od dnia otrzymania informacji o wyniku rozstrzygnięcia, o której mowa</w:t>
      </w:r>
      <w:r w:rsidR="002623B3" w:rsidRPr="00D55EA4">
        <w:t xml:space="preserve"> w</w:t>
      </w:r>
      <w:r w:rsidR="002623B3">
        <w:t> ust. </w:t>
      </w:r>
      <w:r w:rsidRPr="00D55EA4">
        <w:t>3, mogą wnieść do dyrektora Centralnej Komisji Egzaminacyjnej, za p</w:t>
      </w:r>
      <w:r w:rsidRPr="00D55EA4">
        <w:t>o</w:t>
      </w:r>
      <w:r w:rsidRPr="00D55EA4">
        <w:t>średnictwem dyrektora okręgowej komisji egzaminacyjnej, zastrzeżenia do rozstrzygnięcia dyrektora okręgowej komisji egzaminacyjnej.</w:t>
      </w:r>
    </w:p>
    <w:p w:rsidR="002A6180" w:rsidRPr="00D55EA4" w:rsidRDefault="002A6180" w:rsidP="002A6180">
      <w:pPr>
        <w:pStyle w:val="USTustnpkodeksu"/>
      </w:pPr>
      <w:r w:rsidRPr="00D55EA4">
        <w:t>5. Zastrzeżenia, o których mowa</w:t>
      </w:r>
      <w:r w:rsidR="002623B3" w:rsidRPr="00D55EA4">
        <w:t xml:space="preserve"> w</w:t>
      </w:r>
      <w:r w:rsidR="002623B3">
        <w:t> ust. </w:t>
      </w:r>
      <w:r w:rsidRPr="00D55EA4">
        <w:t>4, wraz z dokumentacją niezbędną do ich rozpatrzenia dyrektor okręgowej komisji egzaminacyjnej przekazuje, nie później niż następnego dnia roboczego od dnia otrzymania zastrzeżeń, dyrektor</w:t>
      </w:r>
      <w:r w:rsidRPr="00D55EA4">
        <w:t>o</w:t>
      </w:r>
      <w:r w:rsidRPr="00D55EA4">
        <w:t>wi Centralnej Komisji Egzaminacyjnej, chyba że dyrektor okręgowej komisji egzaminacyjnej uwzględni zastrzeżenia złożone przez ucznia lub jego rodziców, słuchacza albo absolwenta.</w:t>
      </w:r>
    </w:p>
    <w:p w:rsidR="002A6180" w:rsidRPr="00D55EA4" w:rsidRDefault="002A6180" w:rsidP="002A6180">
      <w:pPr>
        <w:pStyle w:val="USTustnpkodeksu"/>
      </w:pPr>
      <w:r w:rsidRPr="00D55EA4">
        <w:t>6. Dyrektor Centralnej Komisji Egzaminacyjnej rozpatruje zastrzeżenia, o których mowa</w:t>
      </w:r>
      <w:r w:rsidR="002623B3" w:rsidRPr="00D55EA4">
        <w:t xml:space="preserve"> w</w:t>
      </w:r>
      <w:r w:rsidR="002623B3">
        <w:t> ust. </w:t>
      </w:r>
      <w:r w:rsidRPr="00D55EA4">
        <w:t>4, w terminie 7 dni od dnia ich wniesienia. Rozstrzygnięcie dyrektora Centralnej Komisji Egzaminacyjnej jest ostateczne i nie służy na nie skarga do sądu administracyjnego.</w:t>
      </w:r>
    </w:p>
    <w:p w:rsidR="002A6180" w:rsidRPr="00D55EA4" w:rsidRDefault="002A6180" w:rsidP="002A6180">
      <w:pPr>
        <w:pStyle w:val="USTustnpkodeksu"/>
      </w:pPr>
      <w:r w:rsidRPr="00D55EA4">
        <w:t>7. W przypadku stwierdzenia naruszenia przepisów dotyczących przeprowadzania sprawdzianu, egzaminu gimn</w:t>
      </w:r>
      <w:r w:rsidRPr="00D55EA4">
        <w:t>a</w:t>
      </w:r>
      <w:r w:rsidRPr="00D55EA4">
        <w:t>zjalnego lub egzaminu maturalnego, na skutek zastrzeżeń, o których mowa</w:t>
      </w:r>
      <w:r w:rsidR="002623B3" w:rsidRPr="00D55EA4">
        <w:t xml:space="preserve"> w</w:t>
      </w:r>
      <w:r w:rsidR="002623B3">
        <w:t> ust. </w:t>
      </w:r>
      <w:r w:rsidRPr="00D55EA4">
        <w:t>1, lub z urzędu, dyrektor okręgowej komisji egzaminacyjnej, w porozumieniu z dyrektorem Centralnej Komisji Egzaminacyjnej, może unieważnić daną część sprawdzianu, dany zakres albo poziom odpowiedniej części egzaminu gimnazjalnego lub egzamin maturalny z danego przedmiotu w części ustnej lub części pisemnej i zarządzić ich ponowne przeprowadzenie, jeżeli to naruszenie mogło wpłynąć na wynik tego sprawdzianu albo egzaminu.</w:t>
      </w:r>
    </w:p>
    <w:p w:rsidR="002A6180" w:rsidRPr="00D55EA4" w:rsidRDefault="002A6180" w:rsidP="002A6180">
      <w:pPr>
        <w:pStyle w:val="USTustnpkodeksu"/>
      </w:pPr>
      <w:r w:rsidRPr="00D55EA4">
        <w:t>8. W przypadku, o którym mowa</w:t>
      </w:r>
      <w:r w:rsidR="002623B3" w:rsidRPr="00D55EA4">
        <w:t xml:space="preserve"> w</w:t>
      </w:r>
      <w:r w:rsidR="002623B3">
        <w:t> ust. </w:t>
      </w:r>
      <w:r w:rsidRPr="00D55EA4">
        <w:t>6, dyrektor Centralnej Komisji Egzaminacyjnej może unieważnić daną część sprawdzianu, dany zakres albo poziom odpowiedniej części egzaminu gimnazjalnego lub egzamin maturalny z danego przedmiotu w części ustnej lub części pisemnej i zarządzić ich ponowne przeprowadzenie, jeżeli to naruszenie mogło wpłynąć na wynik sprawdzianu albo egzaminu. O rozstrzygnięciu w sprawie unieważnienia dyrektor Centralnej Komisji Egzaminacyjnej informuje dyrektora okręgowej komisji egzaminacyjnej.</w:t>
      </w:r>
    </w:p>
    <w:p w:rsidR="002A6180" w:rsidRPr="00D55EA4" w:rsidRDefault="002A6180" w:rsidP="002A6180">
      <w:pPr>
        <w:pStyle w:val="USTustnpkodeksu"/>
      </w:pPr>
      <w:r w:rsidRPr="00D55EA4">
        <w:t>9. W przypadkach, o których mowa</w:t>
      </w:r>
      <w:r w:rsidR="002623B3" w:rsidRPr="00D55EA4">
        <w:t xml:space="preserve"> w</w:t>
      </w:r>
      <w:r w:rsidR="002623B3">
        <w:t> ust. </w:t>
      </w:r>
      <w:r w:rsidR="002623B3" w:rsidRPr="00D55EA4">
        <w:t>7</w:t>
      </w:r>
      <w:r w:rsidR="002623B3">
        <w:t xml:space="preserve"> i </w:t>
      </w:r>
      <w:r w:rsidRPr="00D55EA4">
        <w:t>8, unieważnienie może nastąpić w stosunku do wszystkich uczniów, słuchaczy albo absolwentów, uczniów, słuchaczy albo absolwentów w poszczególnych szkołach, a także w stosunku do poszczególnych uczniów, słuchaczy albo absolwentów.</w:t>
      </w:r>
    </w:p>
    <w:p w:rsidR="002A6180" w:rsidRPr="00D55EA4" w:rsidRDefault="002A6180" w:rsidP="002A6180">
      <w:pPr>
        <w:pStyle w:val="USTustnpkodeksu"/>
      </w:pPr>
      <w:r w:rsidRPr="00D55EA4">
        <w:t>10. W przypadku niemożności ustalenia wyników danej części sprawdzianu, danego zakresu albo poziomu odp</w:t>
      </w:r>
      <w:r w:rsidRPr="00D55EA4">
        <w:t>o</w:t>
      </w:r>
      <w:r w:rsidRPr="00D55EA4">
        <w:t>wiedniej części egzaminu gimnazjalnego lub egzaminu maturalnego z danego przedmiotu w części pisemnej z powodu zaginięcia lub zniszczenia prac egzaminacyjnych, dyrektor okręgowej komisji egzaminacyjnej, w porozumieniu z dyrektorem Centralnej Komisji Egzaminacyjnej, unieważnia daną część sprawdzianu, dany zakres albo poziom odp</w:t>
      </w:r>
      <w:r w:rsidRPr="00D55EA4">
        <w:t>o</w:t>
      </w:r>
      <w:r w:rsidRPr="00D55EA4">
        <w:t>wiedniej części egzaminu gimnazjalnego lub egzamin maturalny z danego przedmiotu w części pisemnej danego ucznia, słuchacza albo absolwenta i zarządza jego ponowne przeprowadzenie.</w:t>
      </w:r>
    </w:p>
    <w:p w:rsidR="002A6180" w:rsidRPr="00D55EA4" w:rsidRDefault="002A6180" w:rsidP="002A6180">
      <w:pPr>
        <w:pStyle w:val="USTustnpkodeksu"/>
      </w:pPr>
      <w:r w:rsidRPr="00D55EA4">
        <w:t>11. Termin ponownego sprawdzianu, egzaminu gimnazjalnego lub egzaminu maturalnego ustala dyrektor Centralnej Komisji Egzaminacyjnej.</w:t>
      </w:r>
    </w:p>
    <w:p w:rsidR="002A6180" w:rsidRPr="002A6180" w:rsidRDefault="002A6180" w:rsidP="00345451">
      <w:pPr>
        <w:pStyle w:val="ARTartustawynprozporzdzenia"/>
        <w:keepNext/>
      </w:pPr>
      <w:r w:rsidRPr="00345451">
        <w:rPr>
          <w:rStyle w:val="Ppogrubienie"/>
        </w:rPr>
        <w:t>Art. 44zzz.</w:t>
      </w:r>
      <w:r w:rsidRPr="002A6180">
        <w:t> 1. Uczeń lub jego rodzice, słuchacz albo absolwent mają prawo wglądu do sprawdzonej i ocenionej pracy egzaminacyjnej tego ucznia, słuchacza albo absolwenta, w miejscu i czasie wskazanym przez dyrektora okręgowej komisji egzaminacyjnej, w terminie 6 miesięcy od dnia wydania przez okręgową komisję egzaminacyjną:</w:t>
      </w:r>
    </w:p>
    <w:p w:rsidR="002A6180" w:rsidRPr="00D55EA4" w:rsidRDefault="002A6180" w:rsidP="002A6180">
      <w:pPr>
        <w:pStyle w:val="PKTpunkt"/>
      </w:pPr>
      <w:r w:rsidRPr="00D55EA4">
        <w:t>1)</w:t>
      </w:r>
      <w:r w:rsidRPr="00D55EA4">
        <w:tab/>
        <w:t>zaświadczenia, o którym mowa</w:t>
      </w:r>
      <w:r w:rsidR="002623B3" w:rsidRPr="00D55EA4">
        <w:t xml:space="preserve"> w</w:t>
      </w:r>
      <w:r w:rsidR="002623B3">
        <w:t> art. </w:t>
      </w:r>
      <w:r w:rsidRPr="00D55EA4">
        <w:t>44zza</w:t>
      </w:r>
      <w:r w:rsidR="002623B3">
        <w:t xml:space="preserve"> ust. </w:t>
      </w:r>
      <w:r w:rsidRPr="00D55EA4">
        <w:t>8</w:t>
      </w:r>
      <w:r w:rsidR="002623B3">
        <w:t xml:space="preserve"> pkt </w:t>
      </w:r>
      <w:r w:rsidRPr="00D55EA4">
        <w:t>1;</w:t>
      </w:r>
    </w:p>
    <w:p w:rsidR="002A6180" w:rsidRPr="00D55EA4" w:rsidRDefault="002A6180" w:rsidP="002A6180">
      <w:pPr>
        <w:pStyle w:val="PKTpunkt"/>
      </w:pPr>
      <w:r w:rsidRPr="00D55EA4">
        <w:t>2)</w:t>
      </w:r>
      <w:r w:rsidRPr="00D55EA4">
        <w:tab/>
        <w:t>świadectwa dojrzałości, o którym mowa</w:t>
      </w:r>
      <w:r w:rsidR="002623B3" w:rsidRPr="00D55EA4">
        <w:t xml:space="preserve"> w</w:t>
      </w:r>
      <w:r w:rsidR="002623B3">
        <w:t> art. </w:t>
      </w:r>
      <w:r w:rsidRPr="00D55EA4">
        <w:t>44zzl</w:t>
      </w:r>
      <w:r w:rsidR="002623B3">
        <w:t xml:space="preserve"> ust. </w:t>
      </w:r>
      <w:r w:rsidRPr="00D55EA4">
        <w:t>4;</w:t>
      </w:r>
    </w:p>
    <w:p w:rsidR="002A6180" w:rsidRPr="00D55EA4" w:rsidRDefault="002A6180" w:rsidP="002A6180">
      <w:pPr>
        <w:pStyle w:val="PKTpunkt"/>
      </w:pPr>
      <w:r w:rsidRPr="00D55EA4">
        <w:t>3)</w:t>
      </w:r>
      <w:r w:rsidRPr="00D55EA4">
        <w:tab/>
        <w:t>aneksu do świadectwa dojrzałości, o którym mowa</w:t>
      </w:r>
      <w:r w:rsidR="002623B3" w:rsidRPr="00D55EA4">
        <w:t xml:space="preserve"> w</w:t>
      </w:r>
      <w:r w:rsidR="002623B3">
        <w:t> art. </w:t>
      </w:r>
      <w:r w:rsidRPr="00D55EA4">
        <w:t>44zzo</w:t>
      </w:r>
      <w:r w:rsidR="002623B3">
        <w:t xml:space="preserve"> ust. </w:t>
      </w:r>
      <w:r w:rsidRPr="00D55EA4">
        <w:t>2;</w:t>
      </w:r>
    </w:p>
    <w:p w:rsidR="002A6180" w:rsidRPr="00D55EA4" w:rsidRDefault="002A6180" w:rsidP="002A6180">
      <w:pPr>
        <w:pStyle w:val="PKTpunkt"/>
      </w:pPr>
      <w:r w:rsidRPr="00D55EA4">
        <w:t>4)</w:t>
      </w:r>
      <w:r w:rsidRPr="00D55EA4">
        <w:tab/>
        <w:t>zaświadczenia, o którym mowa</w:t>
      </w:r>
      <w:r w:rsidR="002623B3" w:rsidRPr="00D55EA4">
        <w:t xml:space="preserve"> w</w:t>
      </w:r>
      <w:r w:rsidR="002623B3">
        <w:t> art. </w:t>
      </w:r>
      <w:r w:rsidRPr="00D55EA4">
        <w:t>44zzp</w:t>
      </w:r>
      <w:r w:rsidR="002623B3">
        <w:t xml:space="preserve"> ust. </w:t>
      </w:r>
      <w:r w:rsidRPr="00D55EA4">
        <w:t>2;</w:t>
      </w:r>
    </w:p>
    <w:p w:rsidR="002A6180" w:rsidRPr="00D55EA4" w:rsidRDefault="002A6180" w:rsidP="002A6180">
      <w:pPr>
        <w:pStyle w:val="PKTpunkt"/>
      </w:pPr>
      <w:r w:rsidRPr="00D55EA4">
        <w:t>5)</w:t>
      </w:r>
      <w:r w:rsidRPr="00D55EA4">
        <w:tab/>
        <w:t>informacji o szczegółowych wynikach sprawdzianu lub egzaminu gimnazjalnego albo informacji o wynikach egz</w:t>
      </w:r>
      <w:r w:rsidRPr="00D55EA4">
        <w:t>a</w:t>
      </w:r>
      <w:r w:rsidRPr="00D55EA4">
        <w:t>minu maturalnego – w przypadkach, o których mowa odpowiednio</w:t>
      </w:r>
      <w:r w:rsidR="002623B3" w:rsidRPr="00D55EA4">
        <w:t xml:space="preserve"> w</w:t>
      </w:r>
      <w:r w:rsidR="002623B3">
        <w:t> art. </w:t>
      </w:r>
      <w:r w:rsidRPr="00D55EA4">
        <w:t>44zza</w:t>
      </w:r>
      <w:r w:rsidR="002623B3">
        <w:t xml:space="preserve"> ust. </w:t>
      </w:r>
      <w:r w:rsidRPr="00D55EA4">
        <w:t>8</w:t>
      </w:r>
      <w:r w:rsidR="002623B3">
        <w:t xml:space="preserve"> pkt </w:t>
      </w:r>
      <w:r w:rsidR="002623B3" w:rsidRPr="00D55EA4">
        <w:t>3</w:t>
      </w:r>
      <w:r w:rsidR="002623B3">
        <w:t xml:space="preserve"> i art. </w:t>
      </w:r>
      <w:r w:rsidRPr="00D55EA4">
        <w:t>44zzl</w:t>
      </w:r>
      <w:r w:rsidR="002623B3">
        <w:t xml:space="preserve"> ust. </w:t>
      </w:r>
      <w:r w:rsidRPr="00D55EA4">
        <w:t>5.</w:t>
      </w:r>
    </w:p>
    <w:p w:rsidR="002A6180" w:rsidRPr="00D55EA4" w:rsidRDefault="002A6180" w:rsidP="002A6180">
      <w:pPr>
        <w:pStyle w:val="USTustnpkodeksu"/>
      </w:pPr>
      <w:r w:rsidRPr="00D55EA4">
        <w:t>2. Podczas dokonywania wglądu, o którym mowa</w:t>
      </w:r>
      <w:r w:rsidR="002623B3" w:rsidRPr="00D55EA4">
        <w:t xml:space="preserve"> w</w:t>
      </w:r>
      <w:r w:rsidR="002623B3">
        <w:t> ust. </w:t>
      </w:r>
      <w:r w:rsidRPr="00D55EA4">
        <w:t>1, uczniowi lub jego rodzicom, słuchaczowi albo absolwe</w:t>
      </w:r>
      <w:r w:rsidRPr="00D55EA4">
        <w:t>n</w:t>
      </w:r>
      <w:r w:rsidRPr="00D55EA4">
        <w:t>towi zapewnia się możliwość zapoznania się z zasadami oceniania rozwiązań zadań, o których mowa</w:t>
      </w:r>
      <w:r w:rsidR="002623B3" w:rsidRPr="00D55EA4">
        <w:t xml:space="preserve"> w</w:t>
      </w:r>
      <w:r w:rsidR="002623B3">
        <w:t> art. </w:t>
      </w:r>
      <w:r w:rsidRPr="00D55EA4">
        <w:t>9a</w:t>
      </w:r>
      <w:r w:rsidR="002623B3">
        <w:t xml:space="preserve"> ust. </w:t>
      </w:r>
      <w:r w:rsidRPr="00D55EA4">
        <w:t>2</w:t>
      </w:r>
      <w:r w:rsidR="002623B3">
        <w:t xml:space="preserve"> pkt </w:t>
      </w:r>
      <w:r w:rsidRPr="00D55EA4">
        <w:t>2.</w:t>
      </w:r>
    </w:p>
    <w:p w:rsidR="002A6180" w:rsidRPr="00D55EA4" w:rsidRDefault="002A6180" w:rsidP="002A6180">
      <w:pPr>
        <w:pStyle w:val="USTustnpkodeksu"/>
      </w:pPr>
      <w:r w:rsidRPr="00D55EA4">
        <w:t>3. Uczeń lub jego rodzice, słuchacz albo absolwent mogą zwrócić się z wnioskiem o weryfikację sumy punktów, o których mowa</w:t>
      </w:r>
      <w:r w:rsidR="002623B3" w:rsidRPr="00D55EA4">
        <w:t xml:space="preserve"> w</w:t>
      </w:r>
      <w:r w:rsidR="002623B3">
        <w:t> art. </w:t>
      </w:r>
      <w:r w:rsidRPr="00D55EA4">
        <w:t>44zza</w:t>
      </w:r>
      <w:r w:rsidR="002623B3">
        <w:t xml:space="preserve"> ust. </w:t>
      </w:r>
      <w:r w:rsidR="002623B3" w:rsidRPr="00D55EA4">
        <w:t>2</w:t>
      </w:r>
      <w:r w:rsidR="002623B3">
        <w:t xml:space="preserve"> lub art. </w:t>
      </w:r>
      <w:r w:rsidRPr="00D55EA4">
        <w:t>44zzk</w:t>
      </w:r>
      <w:r w:rsidR="002623B3">
        <w:t xml:space="preserve"> ust. </w:t>
      </w:r>
      <w:r w:rsidRPr="00D55EA4">
        <w:t>2. Wniosek wraz z uzasadnieniem składa się do dyrektora okręgowej komisji egzaminacyjnej w terminie 2 dni roboczych od dnia dokonania wglądu.</w:t>
      </w:r>
    </w:p>
    <w:p w:rsidR="002A6180" w:rsidRPr="00D55EA4" w:rsidRDefault="002A6180" w:rsidP="002A6180">
      <w:pPr>
        <w:pStyle w:val="USTustnpkodeksu"/>
      </w:pPr>
      <w:r w:rsidRPr="00D55EA4">
        <w:t>4. Weryfikacji sumy punktów dokonuje się w terminie 7 dni od dnia otrzymania wniosku, o którym mowa</w:t>
      </w:r>
      <w:r w:rsidR="002623B3" w:rsidRPr="00D55EA4">
        <w:t xml:space="preserve"> w</w:t>
      </w:r>
      <w:r w:rsidR="002623B3">
        <w:t> ust. </w:t>
      </w:r>
      <w:r w:rsidRPr="00D55EA4">
        <w:t>3.</w:t>
      </w:r>
    </w:p>
    <w:p w:rsidR="002A6180" w:rsidRPr="00D55EA4" w:rsidRDefault="002A6180" w:rsidP="002A6180">
      <w:pPr>
        <w:pStyle w:val="USTustnpkodeksu"/>
      </w:pPr>
      <w:r w:rsidRPr="00D55EA4">
        <w:t>5. Dyrektor okręgowej komisji egzaminacyjnej informuje pisemnie ucznia lub jego rodziców, słuchacza albo abso</w:t>
      </w:r>
      <w:r w:rsidRPr="00D55EA4">
        <w:t>l</w:t>
      </w:r>
      <w:r w:rsidRPr="00D55EA4">
        <w:t>wenta o wyniku weryfikacji sumy punktów, w terminie 14 dni od dnia otrzymania wniosku, o którym mowa</w:t>
      </w:r>
      <w:r w:rsidR="002623B3" w:rsidRPr="00D55EA4">
        <w:t xml:space="preserve"> w</w:t>
      </w:r>
      <w:r w:rsidR="002623B3">
        <w:t> ust. </w:t>
      </w:r>
      <w:r w:rsidRPr="00D55EA4">
        <w:t>3.</w:t>
      </w:r>
    </w:p>
    <w:p w:rsidR="002A6180" w:rsidRPr="002A6180" w:rsidRDefault="002A6180" w:rsidP="00345451">
      <w:pPr>
        <w:pStyle w:val="USTustnpkodeksu"/>
        <w:keepNext/>
      </w:pPr>
      <w:r w:rsidRPr="00D55EA4">
        <w:t>6.</w:t>
      </w:r>
      <w:r w:rsidRPr="002A6180">
        <w:t> Jeżeli w wyniku przeprowadzonej weryfikacji suma punktów została podwyższona, dyrektor okręgowej komisji egzaminacyjnej ustala nowe wyniki odpowiednio:</w:t>
      </w:r>
    </w:p>
    <w:p w:rsidR="002A6180" w:rsidRPr="00D55EA4" w:rsidRDefault="002A6180" w:rsidP="002A6180">
      <w:pPr>
        <w:pStyle w:val="PKTpunkt"/>
      </w:pPr>
      <w:r w:rsidRPr="00D55EA4">
        <w:t>1)</w:t>
      </w:r>
      <w:r w:rsidRPr="00D55EA4">
        <w:tab/>
        <w:t>sprawdzianu lub egzaminu gimnazjalnego oraz anuluje dotychczasowe zaświadczenie, o którym mowa</w:t>
      </w:r>
      <w:r w:rsidR="002623B3" w:rsidRPr="00D55EA4">
        <w:t xml:space="preserve"> w</w:t>
      </w:r>
      <w:r w:rsidR="002623B3">
        <w:t> art. </w:t>
      </w:r>
      <w:r w:rsidRPr="00D55EA4">
        <w:t>44zza</w:t>
      </w:r>
      <w:r w:rsidR="002623B3">
        <w:t xml:space="preserve"> ust. </w:t>
      </w:r>
      <w:r w:rsidRPr="00D55EA4">
        <w:t>8</w:t>
      </w:r>
      <w:r w:rsidR="002623B3">
        <w:t xml:space="preserve"> pkt </w:t>
      </w:r>
      <w:r w:rsidRPr="00D55EA4">
        <w:t>1, i wydaje nowe zaświadczenie;</w:t>
      </w:r>
    </w:p>
    <w:p w:rsidR="002A6180" w:rsidRPr="002A6180" w:rsidRDefault="002A6180" w:rsidP="00345451">
      <w:pPr>
        <w:pStyle w:val="PKTpunkt"/>
        <w:keepNext/>
      </w:pPr>
      <w:r w:rsidRPr="00D55EA4">
        <w:t>2)</w:t>
      </w:r>
      <w:r w:rsidRPr="002A6180">
        <w:tab/>
        <w:t>egzaminu maturalnego oraz:</w:t>
      </w:r>
    </w:p>
    <w:p w:rsidR="002A6180" w:rsidRPr="00D55EA4" w:rsidRDefault="002A6180" w:rsidP="002A6180">
      <w:pPr>
        <w:pStyle w:val="LITlitera"/>
      </w:pPr>
      <w:r w:rsidRPr="00D55EA4">
        <w:t>a)</w:t>
      </w:r>
      <w:r w:rsidRPr="00D55EA4">
        <w:tab/>
        <w:t>wydaje świadectwo dojrzałości, jeżeli absolwent spełnił warunki określone</w:t>
      </w:r>
      <w:r w:rsidR="002623B3" w:rsidRPr="00D55EA4">
        <w:t xml:space="preserve"> w</w:t>
      </w:r>
      <w:r w:rsidR="002623B3">
        <w:t> art. </w:t>
      </w:r>
      <w:r w:rsidRPr="00D55EA4">
        <w:t>44zzl</w:t>
      </w:r>
      <w:r w:rsidR="002623B3">
        <w:t xml:space="preserve"> ust. </w:t>
      </w:r>
      <w:r w:rsidRPr="00D55EA4">
        <w:t>1, lub</w:t>
      </w:r>
    </w:p>
    <w:p w:rsidR="002A6180" w:rsidRPr="00D55EA4" w:rsidRDefault="002A6180" w:rsidP="002A6180">
      <w:pPr>
        <w:pStyle w:val="LITlitera"/>
      </w:pPr>
      <w:r w:rsidRPr="00D55EA4">
        <w:t>b)</w:t>
      </w:r>
      <w:r w:rsidRPr="00D55EA4">
        <w:tab/>
        <w:t>anuluje dotychczasowe świadectwo dojrzałości, aneks do świadectwa dojrzałości, o którym mowa</w:t>
      </w:r>
      <w:r w:rsidR="002623B3" w:rsidRPr="00D55EA4">
        <w:t xml:space="preserve"> w</w:t>
      </w:r>
      <w:r w:rsidR="002623B3">
        <w:t> art. </w:t>
      </w:r>
      <w:r w:rsidRPr="00D55EA4">
        <w:t>44zzo</w:t>
      </w:r>
      <w:r w:rsidR="002623B3">
        <w:t xml:space="preserve"> ust. </w:t>
      </w:r>
      <w:r w:rsidRPr="00D55EA4">
        <w:t>2, lub zaświadczenie, o którym mowa</w:t>
      </w:r>
      <w:r w:rsidR="002623B3" w:rsidRPr="00D55EA4">
        <w:t xml:space="preserve"> w</w:t>
      </w:r>
      <w:r w:rsidR="002623B3">
        <w:t> art. </w:t>
      </w:r>
      <w:r w:rsidRPr="00D55EA4">
        <w:t>44zzp</w:t>
      </w:r>
      <w:r w:rsidR="002623B3">
        <w:t xml:space="preserve"> ust. </w:t>
      </w:r>
      <w:r w:rsidRPr="00D55EA4">
        <w:t>2, i wydaje nowe świadectwo dojrzałości, aneks do świadectwa dojrzałości lub zaświadczenie.</w:t>
      </w:r>
    </w:p>
    <w:p w:rsidR="002A6180" w:rsidRPr="002A6180" w:rsidRDefault="002A6180" w:rsidP="00345451">
      <w:pPr>
        <w:pStyle w:val="ARTartustawynprozporzdzenia"/>
        <w:keepNext/>
      </w:pPr>
      <w:r w:rsidRPr="00345451">
        <w:rPr>
          <w:rStyle w:val="Ppogrubienie"/>
        </w:rPr>
        <w:t>Art. 44zzza.</w:t>
      </w:r>
      <w:r w:rsidRPr="002A6180">
        <w:t> Minister właściwy do spraw oświaty i wychowania określi, w drodze rozporządzenia, szczegółowe w</w:t>
      </w:r>
      <w:r w:rsidRPr="002A6180">
        <w:t>a</w:t>
      </w:r>
      <w:r w:rsidRPr="002A6180">
        <w:t>runki i sposób przeprowadzania sprawdzianu, egzaminu gimnazjalnego i egzaminu maturalnego, w tym:</w:t>
      </w:r>
    </w:p>
    <w:p w:rsidR="002A6180" w:rsidRPr="00D55EA4" w:rsidRDefault="002A6180" w:rsidP="002A6180">
      <w:pPr>
        <w:pStyle w:val="PKTpunkt"/>
      </w:pPr>
      <w:r w:rsidRPr="00D55EA4">
        <w:t>1)</w:t>
      </w:r>
      <w:r w:rsidRPr="00D55EA4">
        <w:tab/>
        <w:t>wykaz języków obcych nowożytnych, z których jest przeprowadzany sprawdzian, egzamin gimnazjalny i egzamin maturalny,</w:t>
      </w:r>
    </w:p>
    <w:p w:rsidR="002A6180" w:rsidRPr="00D55EA4" w:rsidRDefault="002A6180" w:rsidP="002A6180">
      <w:pPr>
        <w:pStyle w:val="PKTpunkt"/>
      </w:pPr>
      <w:r w:rsidRPr="00D55EA4">
        <w:t>2)</w:t>
      </w:r>
      <w:r w:rsidRPr="00D55EA4">
        <w:tab/>
        <w:t>wykaz przedmiotów dodatkowych, z których jest przeprowadzany egzamin maturalny, z uwzględnieniem przedmi</w:t>
      </w:r>
      <w:r w:rsidRPr="00D55EA4">
        <w:t>o</w:t>
      </w:r>
      <w:r w:rsidRPr="00D55EA4">
        <w:t>tów, dla których podstawa programowa kształcenia ogólnego określa wymagania w zakresie rozszerzonym,</w:t>
      </w:r>
    </w:p>
    <w:p w:rsidR="002A6180" w:rsidRPr="00D55EA4" w:rsidRDefault="002A6180" w:rsidP="002A6180">
      <w:pPr>
        <w:pStyle w:val="PKTpunkt"/>
      </w:pPr>
      <w:r w:rsidRPr="00D55EA4">
        <w:t>3)</w:t>
      </w:r>
      <w:r w:rsidRPr="00D55EA4">
        <w:tab/>
        <w:t>zakres danych, które powinna zawierać deklaracja o przystąpieniu do egzaminu maturalnego, oraz tryb składania tej deklaracji,</w:t>
      </w:r>
    </w:p>
    <w:p w:rsidR="002A6180" w:rsidRPr="00D55EA4" w:rsidRDefault="002A6180" w:rsidP="002A6180">
      <w:pPr>
        <w:pStyle w:val="PKTpunkt"/>
      </w:pPr>
      <w:r w:rsidRPr="00D55EA4">
        <w:t>4)</w:t>
      </w:r>
      <w:r w:rsidRPr="00D55EA4">
        <w:tab/>
        <w:t>zakres i terminy przekazywania dyrektorowi okręgowej komisji egzaminacyjnej informacji niezbędnych do przepr</w:t>
      </w:r>
      <w:r w:rsidRPr="00D55EA4">
        <w:t>o</w:t>
      </w:r>
      <w:r w:rsidRPr="00D55EA4">
        <w:t>wadzenia sprawdzianu, egzaminu gimnazjalnego i egzaminu maturalnego, w tym informacji zawartych w deklaracjach, o których mowa</w:t>
      </w:r>
      <w:r w:rsidR="002623B3" w:rsidRPr="00D55EA4">
        <w:t xml:space="preserve"> w</w:t>
      </w:r>
      <w:r w:rsidR="002623B3">
        <w:t> art. </w:t>
      </w:r>
      <w:r w:rsidRPr="00D55EA4">
        <w:t>44zy</w:t>
      </w:r>
      <w:r w:rsidR="002623B3" w:rsidRPr="00D55EA4">
        <w:t xml:space="preserve"> i</w:t>
      </w:r>
      <w:r w:rsidR="002623B3">
        <w:t> art. </w:t>
      </w:r>
      <w:r w:rsidRPr="00D55EA4">
        <w:t>44zzi,</w:t>
      </w:r>
    </w:p>
    <w:p w:rsidR="002A6180" w:rsidRPr="00D55EA4" w:rsidRDefault="002A6180" w:rsidP="002A6180">
      <w:pPr>
        <w:pStyle w:val="PKTpunkt"/>
      </w:pPr>
      <w:r w:rsidRPr="00D55EA4">
        <w:t>5)</w:t>
      </w:r>
      <w:r w:rsidRPr="00D55EA4">
        <w:tab/>
        <w:t>tryb wydawania opinii, o których mowa</w:t>
      </w:r>
      <w:r w:rsidR="002623B3" w:rsidRPr="00D55EA4">
        <w:t xml:space="preserve"> w</w:t>
      </w:r>
      <w:r w:rsidR="002623B3">
        <w:t> art. </w:t>
      </w:r>
      <w:r w:rsidRPr="00D55EA4">
        <w:t>44zzr</w:t>
      </w:r>
      <w:r w:rsidR="002623B3">
        <w:t xml:space="preserve"> ust. </w:t>
      </w:r>
      <w:r w:rsidR="002623B3" w:rsidRPr="00D55EA4">
        <w:t>6</w:t>
      </w:r>
      <w:r w:rsidR="002623B3">
        <w:t xml:space="preserve"> i </w:t>
      </w:r>
      <w:r w:rsidRPr="00D55EA4">
        <w:t>7,</w:t>
      </w:r>
    </w:p>
    <w:p w:rsidR="002A6180" w:rsidRPr="00D55EA4" w:rsidRDefault="002A6180" w:rsidP="002A6180">
      <w:pPr>
        <w:pStyle w:val="PKTpunkt"/>
      </w:pPr>
      <w:r w:rsidRPr="00D55EA4">
        <w:t>6)</w:t>
      </w:r>
      <w:r w:rsidRPr="00D55EA4">
        <w:tab/>
        <w:t>skład zespołów, o których mowa</w:t>
      </w:r>
      <w:r w:rsidR="002623B3" w:rsidRPr="00D55EA4">
        <w:t xml:space="preserve"> w</w:t>
      </w:r>
      <w:r w:rsidR="002623B3">
        <w:t> art. </w:t>
      </w:r>
      <w:r w:rsidRPr="00D55EA4">
        <w:t>44zzs</w:t>
      </w:r>
      <w:r w:rsidR="002623B3">
        <w:t xml:space="preserve"> ust. </w:t>
      </w:r>
      <w:r w:rsidRPr="00D55EA4">
        <w:t>4,</w:t>
      </w:r>
    </w:p>
    <w:p w:rsidR="002A6180" w:rsidRPr="00D55EA4" w:rsidRDefault="002A6180" w:rsidP="002A6180">
      <w:pPr>
        <w:pStyle w:val="PKTpunkt"/>
      </w:pPr>
      <w:r w:rsidRPr="00D55EA4">
        <w:t>7)</w:t>
      </w:r>
      <w:r w:rsidRPr="00D55EA4">
        <w:tab/>
        <w:t>szczegółowe zadania przewodniczącego zespołu egzaminacyjnego oraz zespołów, o których mowa</w:t>
      </w:r>
      <w:r w:rsidR="002623B3" w:rsidRPr="00D55EA4">
        <w:t xml:space="preserve"> w</w:t>
      </w:r>
      <w:r w:rsidR="002623B3">
        <w:t> art. </w:t>
      </w:r>
      <w:r w:rsidRPr="00D55EA4">
        <w:t>44zzs</w:t>
      </w:r>
      <w:r w:rsidR="002623B3">
        <w:t xml:space="preserve"> ust. </w:t>
      </w:r>
      <w:r w:rsidRPr="00D55EA4">
        <w:t>4,</w:t>
      </w:r>
    </w:p>
    <w:p w:rsidR="002A6180" w:rsidRPr="00D55EA4" w:rsidRDefault="002A6180" w:rsidP="002A6180">
      <w:pPr>
        <w:pStyle w:val="PKTpunkt"/>
      </w:pPr>
      <w:r w:rsidRPr="00D55EA4">
        <w:t>8)</w:t>
      </w:r>
      <w:r w:rsidRPr="00D55EA4">
        <w:tab/>
        <w:t>zakres informacji, które zamieszcza się w protokołach, o których mowa</w:t>
      </w:r>
      <w:r w:rsidR="002623B3" w:rsidRPr="00D55EA4">
        <w:t xml:space="preserve"> w</w:t>
      </w:r>
      <w:r w:rsidR="002623B3">
        <w:t> art. </w:t>
      </w:r>
      <w:r w:rsidRPr="00D55EA4">
        <w:t>44zzs</w:t>
      </w:r>
      <w:r w:rsidR="002623B3">
        <w:t xml:space="preserve"> ust. </w:t>
      </w:r>
      <w:r w:rsidRPr="00D55EA4">
        <w:t>6,</w:t>
      </w:r>
    </w:p>
    <w:p w:rsidR="002A6180" w:rsidRPr="00D55EA4" w:rsidRDefault="002A6180" w:rsidP="002A6180">
      <w:pPr>
        <w:pStyle w:val="PKTpunkt"/>
      </w:pPr>
      <w:r w:rsidRPr="00D55EA4">
        <w:t>9)</w:t>
      </w:r>
      <w:r w:rsidRPr="00D55EA4">
        <w:tab/>
        <w:t>sposób postępowania z materiałami egzaminacyjnymi dostarczanymi do szkół, w tym tryb zgłaszania nieprawidł</w:t>
      </w:r>
      <w:r w:rsidRPr="00D55EA4">
        <w:t>o</w:t>
      </w:r>
      <w:r w:rsidRPr="00D55EA4">
        <w:t>wości w tym zakresie,</w:t>
      </w:r>
    </w:p>
    <w:p w:rsidR="002A6180" w:rsidRPr="00D55EA4" w:rsidRDefault="002A6180" w:rsidP="002A6180">
      <w:pPr>
        <w:pStyle w:val="PKTpunkt"/>
      </w:pPr>
      <w:r w:rsidRPr="00D55EA4">
        <w:t>10)</w:t>
      </w:r>
      <w:r w:rsidRPr="00D55EA4">
        <w:tab/>
        <w:t>czas trwania, sposób organizacji i przeprowadzania każdej części sprawdzianu, każdej części egzaminu gimnazjaln</w:t>
      </w:r>
      <w:r w:rsidRPr="00D55EA4">
        <w:t>e</w:t>
      </w:r>
      <w:r w:rsidRPr="00D55EA4">
        <w:t>go oraz części ustnej i części pisemnej egzaminu maturalnego z danego przedmiotu, sposób postępowania w sytuacjach zagrożenia lub nagłego zakłócenia przebiegu sprawdzianu, egzaminu gimnazjalnego i egzaminu mat</w:t>
      </w:r>
      <w:r w:rsidRPr="00D55EA4">
        <w:t>u</w:t>
      </w:r>
      <w:r w:rsidRPr="00D55EA4">
        <w:t>ralnego, przeprowadzania sprawdzianu, egzaminu gimnazjalnego i egzaminu maturalnego w miejscu innym niż szk</w:t>
      </w:r>
      <w:r w:rsidRPr="00D55EA4">
        <w:t>o</w:t>
      </w:r>
      <w:r w:rsidRPr="00D55EA4">
        <w:t>ła ze względu na stan zdrowia ucznia, słuchacza lub jego niepełnosprawność,</w:t>
      </w:r>
    </w:p>
    <w:p w:rsidR="002A6180" w:rsidRPr="00D55EA4" w:rsidRDefault="002A6180" w:rsidP="002A6180">
      <w:pPr>
        <w:pStyle w:val="PKTpunkt"/>
      </w:pPr>
      <w:r w:rsidRPr="00D55EA4">
        <w:t>11)</w:t>
      </w:r>
      <w:r w:rsidRPr="00D55EA4">
        <w:tab/>
        <w:t>termin przechowywania prac uczniów, słuchaczy i absolwentów oraz dokumentacji sprawdzianu, egzaminu gimn</w:t>
      </w:r>
      <w:r w:rsidRPr="00D55EA4">
        <w:t>a</w:t>
      </w:r>
      <w:r w:rsidRPr="00D55EA4">
        <w:t>zjalnego i egzaminu maturalnego,</w:t>
      </w:r>
    </w:p>
    <w:p w:rsidR="002A6180" w:rsidRPr="00D55EA4" w:rsidRDefault="002A6180" w:rsidP="002A6180">
      <w:pPr>
        <w:pStyle w:val="PKTpunkt"/>
      </w:pPr>
      <w:r w:rsidRPr="00D55EA4">
        <w:t>12)</w:t>
      </w:r>
      <w:r w:rsidRPr="00D55EA4">
        <w:tab/>
        <w:t>osoby, które nie wchodzą w skład zespołu egzaminacyjnego i nie biorą udziału w przeprowadzaniu sprawdzianu, egzaminu gimnazjalnego i egzaminu maturalnego, które mogą przebywać w sali egzaminacyjnej podczas tego sprawdzianu i tych egzaminów, w tym osoby, które mogą występować w charakterze obserwatorów podczas spra</w:t>
      </w:r>
      <w:r w:rsidRPr="00D55EA4">
        <w:t>w</w:t>
      </w:r>
      <w:r w:rsidRPr="00D55EA4">
        <w:t>dzianu, egzaminu gimnazjalnego i egzaminu maturalnego,</w:t>
      </w:r>
    </w:p>
    <w:p w:rsidR="002A6180" w:rsidRPr="00D55EA4" w:rsidRDefault="002A6180" w:rsidP="00345451">
      <w:pPr>
        <w:pStyle w:val="PKTpunkt"/>
        <w:keepNext/>
      </w:pPr>
      <w:r w:rsidRPr="00D55EA4">
        <w:t>13)</w:t>
      </w:r>
      <w:r w:rsidRPr="00D55EA4">
        <w:tab/>
        <w:t>wysokość opłat pobieranych za egzamin maturalny w przypadkach określonych</w:t>
      </w:r>
      <w:r w:rsidR="002623B3" w:rsidRPr="00D55EA4">
        <w:t xml:space="preserve"> w</w:t>
      </w:r>
      <w:r w:rsidR="002623B3">
        <w:t> art. </w:t>
      </w:r>
      <w:r w:rsidRPr="00D55EA4">
        <w:t>44zzq</w:t>
      </w:r>
      <w:r w:rsidR="002623B3">
        <w:t xml:space="preserve"> ust. </w:t>
      </w:r>
      <w:r w:rsidR="002623B3" w:rsidRPr="00D55EA4">
        <w:t>1</w:t>
      </w:r>
      <w:r w:rsidR="002623B3">
        <w:t xml:space="preserve"> oraz</w:t>
      </w:r>
      <w:r w:rsidRPr="00D55EA4">
        <w:t xml:space="preserve"> tryb i termin złożenia wniosku o zwolnienie z opłaty za egzamin maturalny</w:t>
      </w:r>
    </w:p>
    <w:p w:rsidR="002A6180" w:rsidRPr="00D55EA4" w:rsidRDefault="002A6180" w:rsidP="002A6180">
      <w:pPr>
        <w:pStyle w:val="CZWSPPKTczwsplnapunktw"/>
      </w:pPr>
      <w:r w:rsidRPr="00D55EA4">
        <w:t>–</w:t>
      </w:r>
      <w:r w:rsidR="002623B3" w:rsidRPr="00D55EA4">
        <w:t> z</w:t>
      </w:r>
      <w:r w:rsidR="002623B3">
        <w:t> </w:t>
      </w:r>
      <w:r w:rsidRPr="00D55EA4">
        <w:t>uwzględnieniem konieczności zapewnienia właściwej organizacji i przebiegu oraz właściwego dokumentowania sprawdzianu, egzaminu gimnazjalnego i egzaminu maturalnego, zapewnienia w składzie zespołów, o których mowa</w:t>
      </w:r>
      <w:r w:rsidR="002623B3" w:rsidRPr="00D55EA4">
        <w:t xml:space="preserve"> w</w:t>
      </w:r>
      <w:r w:rsidR="002623B3">
        <w:t> art. </w:t>
      </w:r>
      <w:r w:rsidRPr="00D55EA4">
        <w:t>44zzs</w:t>
      </w:r>
      <w:r w:rsidR="002623B3">
        <w:t xml:space="preserve"> ust. </w:t>
      </w:r>
      <w:r w:rsidRPr="00D55EA4">
        <w:t>4, co najmniej jednej osoby zatrudnionej w innej szkole lub w placówce, zapewnienia możliwości wgl</w:t>
      </w:r>
      <w:r w:rsidRPr="00D55EA4">
        <w:t>ą</w:t>
      </w:r>
      <w:r w:rsidRPr="00D55EA4">
        <w:t>du, o którym mowa</w:t>
      </w:r>
      <w:r w:rsidR="002623B3" w:rsidRPr="00D55EA4">
        <w:t xml:space="preserve"> w</w:t>
      </w:r>
      <w:r w:rsidR="002623B3">
        <w:t> art. </w:t>
      </w:r>
      <w:r w:rsidRPr="00D55EA4">
        <w:t>44zzz</w:t>
      </w:r>
      <w:r w:rsidR="002623B3">
        <w:t xml:space="preserve"> ust. </w:t>
      </w:r>
      <w:r w:rsidRPr="00D55EA4">
        <w:t>1, oraz że wysokość opłaty za dany egzamin maturalny nie może być wyższa niż średni koszt przeprowadzania egzaminu maturalnego z poszczególnych przedmiotów w części pisemnej.</w:t>
      </w:r>
    </w:p>
    <w:p w:rsidR="002A6180" w:rsidRPr="00D55EA4" w:rsidRDefault="002A6180" w:rsidP="002A6180">
      <w:pPr>
        <w:pStyle w:val="ARTartustawynprozporzdzenia"/>
      </w:pPr>
      <w:r w:rsidRPr="00345451">
        <w:rPr>
          <w:rStyle w:val="Ppogrubienie"/>
        </w:rPr>
        <w:t>Art. 44zzzb.</w:t>
      </w:r>
      <w:r w:rsidRPr="00D55EA4">
        <w:t> 1. Egzamin potwierdzający kwalifikacje w zawodzie jest formą oceny poziomu opanowania przez os</w:t>
      </w:r>
      <w:r w:rsidRPr="00D55EA4">
        <w:t>o</w:t>
      </w:r>
      <w:r w:rsidRPr="00D55EA4">
        <w:t>by, o których mowa</w:t>
      </w:r>
      <w:r w:rsidR="002623B3" w:rsidRPr="00D55EA4">
        <w:t xml:space="preserve"> w</w:t>
      </w:r>
      <w:r w:rsidR="002623B3">
        <w:t> ust. </w:t>
      </w:r>
      <w:r w:rsidRPr="00D55EA4">
        <w:t>3, wiadomości i umiejętności z zakresu jednej kwalifikacji wyodrębnionej w zawodzie, ustal</w:t>
      </w:r>
      <w:r w:rsidRPr="00D55EA4">
        <w:t>o</w:t>
      </w:r>
      <w:r w:rsidRPr="00D55EA4">
        <w:t>nych w podstawie programowej kształcenia w zawodach.</w:t>
      </w:r>
    </w:p>
    <w:p w:rsidR="002A6180" w:rsidRPr="00D55EA4" w:rsidRDefault="002A6180" w:rsidP="002A6180">
      <w:pPr>
        <w:pStyle w:val="USTustnpkodeksu"/>
      </w:pPr>
      <w:r w:rsidRPr="00D55EA4">
        <w:t>2. Egzamin potwierdzający kwalifikacje w zawodzie jest przeprowadzany na podstawie wymagań określonych w podstawie programowej kształcenia w zawodach.</w:t>
      </w:r>
    </w:p>
    <w:p w:rsidR="002A6180" w:rsidRPr="002A6180" w:rsidRDefault="002A6180" w:rsidP="00345451">
      <w:pPr>
        <w:pStyle w:val="USTustnpkodeksu"/>
        <w:keepNext/>
      </w:pPr>
      <w:r w:rsidRPr="00D55EA4">
        <w:t>3.</w:t>
      </w:r>
      <w:r w:rsidRPr="002A6180">
        <w:t> Egzamin potwierdzający kwalifikacje w zawodzie jest przeprowadzany dla:</w:t>
      </w:r>
    </w:p>
    <w:p w:rsidR="002A6180" w:rsidRPr="00D55EA4" w:rsidRDefault="002A6180" w:rsidP="002A6180">
      <w:pPr>
        <w:pStyle w:val="PKTpunkt"/>
      </w:pPr>
      <w:r w:rsidRPr="00D55EA4">
        <w:t>1)</w:t>
      </w:r>
      <w:r w:rsidRPr="00D55EA4">
        <w:tab/>
        <w:t>uczniów zasadniczych szkół zawodowych i techników oraz uczniów i słuchaczy szkół policealnych,</w:t>
      </w:r>
    </w:p>
    <w:p w:rsidR="002A6180" w:rsidRPr="00D55EA4" w:rsidRDefault="002A6180" w:rsidP="002A6180">
      <w:pPr>
        <w:pStyle w:val="PKTpunkt"/>
      </w:pPr>
      <w:r w:rsidRPr="00D55EA4">
        <w:t>2)</w:t>
      </w:r>
      <w:r w:rsidRPr="00D55EA4">
        <w:tab/>
        <w:t>absolwentów zasadniczych szkół zawodowych, techników i szkół policealnych,</w:t>
      </w:r>
    </w:p>
    <w:p w:rsidR="002A6180" w:rsidRPr="00D55EA4" w:rsidRDefault="002A6180" w:rsidP="002A6180">
      <w:pPr>
        <w:pStyle w:val="PKTpunkt"/>
      </w:pPr>
      <w:r w:rsidRPr="00D55EA4">
        <w:t>3)</w:t>
      </w:r>
      <w:r w:rsidRPr="00D55EA4">
        <w:tab/>
        <w:t>osób, które ukończyły kwalifikacyjny kurs zawodowy,</w:t>
      </w:r>
    </w:p>
    <w:p w:rsidR="002A6180" w:rsidRPr="00D55EA4" w:rsidRDefault="002A6180" w:rsidP="002A6180">
      <w:pPr>
        <w:pStyle w:val="PKTpunkt"/>
      </w:pPr>
      <w:r w:rsidRPr="00D55EA4">
        <w:t>4)</w:t>
      </w:r>
      <w:r w:rsidRPr="00D55EA4">
        <w:tab/>
        <w:t>osób dorosłych, które ukończyły praktyczną naukę zawodu dorosłych lub przyuczenie do pracy dorosłych, o których mowa odpowiednio</w:t>
      </w:r>
      <w:r w:rsidR="002623B3" w:rsidRPr="00D55EA4">
        <w:t xml:space="preserve"> w</w:t>
      </w:r>
      <w:r w:rsidR="002623B3">
        <w:t> art. </w:t>
      </w:r>
      <w:r w:rsidRPr="00D55EA4">
        <w:t>53c</w:t>
      </w:r>
      <w:r w:rsidR="002623B3" w:rsidRPr="00D55EA4">
        <w:t xml:space="preserve"> i</w:t>
      </w:r>
      <w:r w:rsidR="002623B3">
        <w:t> art. </w:t>
      </w:r>
      <w:r w:rsidRPr="00D55EA4">
        <w:t>53d ustawy z dnia 20 kwietnia 2004 r. o promocji zatrudnienia i instytucjach rynku pracy (</w:t>
      </w:r>
      <w:r w:rsidR="002623B3">
        <w:t>Dz. U.</w:t>
      </w:r>
      <w:r w:rsidRPr="00D55EA4">
        <w:t xml:space="preserve"> z 2015 r.</w:t>
      </w:r>
      <w:r w:rsidR="002623B3">
        <w:t xml:space="preserve"> poz. </w:t>
      </w:r>
      <w:r w:rsidRPr="00D55EA4">
        <w:t>149</w:t>
      </w:r>
      <w:r>
        <w:t>,</w:t>
      </w:r>
      <w:r w:rsidR="002623B3">
        <w:t xml:space="preserve"> z </w:t>
      </w:r>
      <w:proofErr w:type="spellStart"/>
      <w:r>
        <w:t>późn</w:t>
      </w:r>
      <w:proofErr w:type="spellEnd"/>
      <w:r>
        <w:t>. zm.</w:t>
      </w:r>
      <w:r>
        <w:rPr>
          <w:rStyle w:val="Odwoanieprzypisudolnego"/>
        </w:rPr>
        <w:footnoteReference w:id="336"/>
      </w:r>
      <w:r>
        <w:rPr>
          <w:rStyle w:val="IGindeksgrny"/>
        </w:rPr>
        <w:t>)</w:t>
      </w:r>
      <w:r w:rsidRPr="00D55EA4">
        <w:t>), jeżeli program przyuczenia do pracy uwzględniał wymag</w:t>
      </w:r>
      <w:r w:rsidRPr="00D55EA4">
        <w:t>a</w:t>
      </w:r>
      <w:r w:rsidRPr="00D55EA4">
        <w:t>nia określone w podstawie programowej kształcenia w zawodach,</w:t>
      </w:r>
    </w:p>
    <w:p w:rsidR="002A6180" w:rsidRPr="00D55EA4" w:rsidRDefault="002A6180" w:rsidP="00345451">
      <w:pPr>
        <w:pStyle w:val="PKTpunkt"/>
        <w:keepNext/>
      </w:pPr>
      <w:r w:rsidRPr="00D55EA4">
        <w:t>5)</w:t>
      </w:r>
      <w:r w:rsidRPr="00D55EA4">
        <w:tab/>
        <w:t>osób spełniających warunki dopuszczenia do egzaminu eksternistycznego potwierdzającego kwalifikacje w zawodzie określone w przepisach wydanych na podstawie</w:t>
      </w:r>
      <w:r w:rsidR="002623B3">
        <w:t xml:space="preserve"> art. </w:t>
      </w:r>
      <w:r w:rsidRPr="00D55EA4">
        <w:t>10</w:t>
      </w:r>
      <w:r w:rsidR="002623B3">
        <w:t xml:space="preserve"> ust. </w:t>
      </w:r>
      <w:r w:rsidRPr="00D55EA4">
        <w:t>5</w:t>
      </w:r>
    </w:p>
    <w:p w:rsidR="002A6180" w:rsidRPr="00D55EA4" w:rsidRDefault="002A6180" w:rsidP="002A6180">
      <w:pPr>
        <w:pStyle w:val="CZWSPPKTczwsplnapunktw"/>
      </w:pPr>
      <w:r w:rsidRPr="00D55EA4">
        <w:t xml:space="preserve">– zwanych dalej </w:t>
      </w:r>
      <w:r w:rsidR="00345451">
        <w:t>„</w:t>
      </w:r>
      <w:r w:rsidRPr="00D55EA4">
        <w:t>zdającymi</w:t>
      </w:r>
      <w:r w:rsidR="00345451">
        <w:t>”</w:t>
      </w:r>
      <w:r w:rsidRPr="00D55EA4">
        <w:t>.</w:t>
      </w:r>
    </w:p>
    <w:p w:rsidR="002A6180" w:rsidRPr="00D55EA4" w:rsidRDefault="002A6180" w:rsidP="002A6180">
      <w:pPr>
        <w:pStyle w:val="ARTartustawynprozporzdzenia"/>
      </w:pPr>
      <w:r w:rsidRPr="00345451">
        <w:rPr>
          <w:rStyle w:val="Ppogrubienie"/>
        </w:rPr>
        <w:t>Art. 44zzzc.</w:t>
      </w:r>
      <w:r w:rsidRPr="00D55EA4">
        <w:t> 1. Egzamin potwierdzający kwalifikacje w zawodzie jest przeprowadzany w ciągu całego roku szkoln</w:t>
      </w:r>
      <w:r w:rsidRPr="00D55EA4">
        <w:t>e</w:t>
      </w:r>
      <w:r w:rsidRPr="00D55EA4">
        <w:t>go w terminach ustalonych przez dyrektora okręgowej komisji egzaminacyjnej w porozumieniu z dyrektorem Centralnej Komisji Egzaminacyjnej.</w:t>
      </w:r>
    </w:p>
    <w:p w:rsidR="002A6180" w:rsidRPr="00D55EA4" w:rsidRDefault="002A6180" w:rsidP="002A6180">
      <w:pPr>
        <w:pStyle w:val="USTustnpkodeksu"/>
      </w:pPr>
      <w:r w:rsidRPr="00D55EA4">
        <w:t>2. Termin egzaminu potwierdzającego kwalifikacje w zawodzie dyrektor okręgowej komisji egzaminacyjnej ogłasza na stronie internetowej okręgowej komisji egzaminacyjnej, nie później niż na 5 miesięcy przed terminem egzaminu p</w:t>
      </w:r>
      <w:r w:rsidRPr="00D55EA4">
        <w:t>o</w:t>
      </w:r>
      <w:r w:rsidRPr="00D55EA4">
        <w:t>twierdzającego kwalifikacje w zawodzie.</w:t>
      </w:r>
    </w:p>
    <w:p w:rsidR="002A6180" w:rsidRPr="00D55EA4" w:rsidRDefault="002A6180" w:rsidP="002A6180">
      <w:pPr>
        <w:pStyle w:val="ARTartustawynprozporzdzenia"/>
      </w:pPr>
      <w:r w:rsidRPr="00345451">
        <w:rPr>
          <w:rStyle w:val="Ppogrubienie"/>
        </w:rPr>
        <w:t>Art. 44zzzd.</w:t>
      </w:r>
      <w:r w:rsidRPr="00D55EA4">
        <w:t> 1. Egzamin potwierdzający kwalifikacje w zawodzie składa się z części pisemnej i części praktycznej.</w:t>
      </w:r>
    </w:p>
    <w:p w:rsidR="002A6180" w:rsidRPr="00D55EA4" w:rsidRDefault="002A6180" w:rsidP="002A6180">
      <w:pPr>
        <w:pStyle w:val="USTustnpkodeksu"/>
      </w:pPr>
      <w:r w:rsidRPr="00D55EA4">
        <w:t>2. Część pisemna jest przeprowadzana w formie testu pisemnego, a część praktyczna w formie zadania lub zadań praktycznych.</w:t>
      </w:r>
    </w:p>
    <w:p w:rsidR="002A6180" w:rsidRPr="002A6180" w:rsidRDefault="002A6180" w:rsidP="00345451">
      <w:pPr>
        <w:pStyle w:val="USTustnpkodeksu"/>
        <w:keepNext/>
      </w:pPr>
      <w:r w:rsidRPr="00D55EA4">
        <w:t>3.</w:t>
      </w:r>
      <w:r w:rsidRPr="002A6180">
        <w:t> Część pisemna jest przeprowadzana:</w:t>
      </w:r>
    </w:p>
    <w:p w:rsidR="002A6180" w:rsidRPr="00D55EA4" w:rsidRDefault="002A6180" w:rsidP="002A6180">
      <w:pPr>
        <w:pStyle w:val="PKTpunkt"/>
      </w:pPr>
      <w:r w:rsidRPr="00D55EA4">
        <w:t>1)</w:t>
      </w:r>
      <w:r w:rsidRPr="00D55EA4">
        <w:tab/>
        <w:t>z wykorzystaniem elektronicznego systemu przeprowadzania egzaminu potwierdzającego kwalifikacje w zawodzie, po uzyskaniu upoważnienia, o którym mowa</w:t>
      </w:r>
      <w:r w:rsidR="002623B3" w:rsidRPr="00D55EA4">
        <w:t xml:space="preserve"> w</w:t>
      </w:r>
      <w:r w:rsidR="002623B3">
        <w:t> art. </w:t>
      </w:r>
      <w:r w:rsidRPr="00D55EA4">
        <w:t>44zzzl</w:t>
      </w:r>
      <w:r w:rsidR="002623B3">
        <w:t xml:space="preserve"> ust. </w:t>
      </w:r>
      <w:r w:rsidRPr="00D55EA4">
        <w:t>1, albo</w:t>
      </w:r>
    </w:p>
    <w:p w:rsidR="002A6180" w:rsidRPr="00D55EA4" w:rsidRDefault="002A6180" w:rsidP="002A6180">
      <w:pPr>
        <w:pStyle w:val="PKTpunkt"/>
      </w:pPr>
      <w:r w:rsidRPr="00D55EA4">
        <w:t>2)</w:t>
      </w:r>
      <w:r w:rsidRPr="00D55EA4">
        <w:tab/>
        <w:t>z wykorzystaniem arkuszy egzaminacyjnych i kart odpowiedzi.</w:t>
      </w:r>
    </w:p>
    <w:p w:rsidR="002A6180" w:rsidRPr="00D55EA4" w:rsidRDefault="002A6180" w:rsidP="002A6180">
      <w:pPr>
        <w:pStyle w:val="USTustnpkodeksu"/>
      </w:pPr>
      <w:r w:rsidRPr="00D55EA4">
        <w:t>4. Część praktyczna polega na wykonaniu zadania lub zadań egzaminacyjnych, których rezultatem jest wyrób, usługa lub dokumentacja.</w:t>
      </w:r>
    </w:p>
    <w:p w:rsidR="002A6180" w:rsidRPr="00D55EA4" w:rsidRDefault="002A6180" w:rsidP="002A6180">
      <w:pPr>
        <w:pStyle w:val="USTustnpkodeksu"/>
      </w:pPr>
      <w:r w:rsidRPr="00D55EA4">
        <w:t>5. Dyrektor okręgowej komisji egzaminacyjnej udostępnia szkole, placówce, o której mowa</w:t>
      </w:r>
      <w:r w:rsidR="002623B3" w:rsidRPr="00D55EA4">
        <w:t xml:space="preserve"> w</w:t>
      </w:r>
      <w:r w:rsidR="002623B3">
        <w:t> art. </w:t>
      </w:r>
      <w:r w:rsidRPr="00D55EA4">
        <w:t>2</w:t>
      </w:r>
      <w:r w:rsidR="002623B3">
        <w:t xml:space="preserve"> pkt </w:t>
      </w:r>
      <w:r w:rsidRPr="00D55EA4">
        <w:t>3a, prac</w:t>
      </w:r>
      <w:r w:rsidRPr="00D55EA4">
        <w:t>o</w:t>
      </w:r>
      <w:r w:rsidRPr="00D55EA4">
        <w:t>dawcy lub podmiotowi prowadzącemu kwalifikacyjny kurs zawodowy, o którym mowa</w:t>
      </w:r>
      <w:r w:rsidR="002623B3" w:rsidRPr="00D55EA4">
        <w:t xml:space="preserve"> w</w:t>
      </w:r>
      <w:r w:rsidR="002623B3">
        <w:t> art. </w:t>
      </w:r>
      <w:r w:rsidRPr="00D55EA4">
        <w:t>68a</w:t>
      </w:r>
      <w:r w:rsidR="002623B3">
        <w:t xml:space="preserve"> ust. </w:t>
      </w:r>
      <w:r w:rsidRPr="00D55EA4">
        <w:t>2, elektroniczny system przeprowadzania egzaminu potwierdzającego kwalifikacje w zawodzie.</w:t>
      </w:r>
    </w:p>
    <w:p w:rsidR="002A6180" w:rsidRPr="00D55EA4" w:rsidRDefault="002A6180" w:rsidP="002A6180">
      <w:pPr>
        <w:pStyle w:val="ARTartustawynprozporzdzenia"/>
      </w:pPr>
      <w:r w:rsidRPr="00345451">
        <w:rPr>
          <w:rStyle w:val="Ppogrubienie"/>
        </w:rPr>
        <w:t>Art. 44zzze.</w:t>
      </w:r>
      <w:r w:rsidRPr="00D55EA4">
        <w:t> 1. Laureat i finalista turnieju lub olimpiady tematycznej związanych z wybraną dziedziną wiedzy, w</w:t>
      </w:r>
      <w:r w:rsidRPr="00D55EA4">
        <w:t>y</w:t>
      </w:r>
      <w:r w:rsidRPr="00D55EA4">
        <w:t>mienionych w wykazie, o którym mowa</w:t>
      </w:r>
      <w:r w:rsidR="002623B3" w:rsidRPr="00D55EA4">
        <w:t xml:space="preserve"> w</w:t>
      </w:r>
      <w:r w:rsidR="002623B3">
        <w:t> art. </w:t>
      </w:r>
      <w:r w:rsidRPr="00D55EA4">
        <w:t>44zzzw, są zwolnieni z części pisemnej egzaminu potwierdzającego kwal</w:t>
      </w:r>
      <w:r w:rsidRPr="00D55EA4">
        <w:t>i</w:t>
      </w:r>
      <w:r w:rsidRPr="00D55EA4">
        <w:t>fikacje w zawodzie.</w:t>
      </w:r>
    </w:p>
    <w:p w:rsidR="002A6180" w:rsidRPr="00D55EA4" w:rsidRDefault="002A6180" w:rsidP="002A6180">
      <w:pPr>
        <w:pStyle w:val="USTustnpkodeksu"/>
      </w:pPr>
      <w:r w:rsidRPr="00D55EA4">
        <w:t>2. Zwolnienie, o którym mowa</w:t>
      </w:r>
      <w:r w:rsidR="002623B3" w:rsidRPr="00D55EA4">
        <w:t xml:space="preserve"> w</w:t>
      </w:r>
      <w:r w:rsidR="002623B3">
        <w:t> ust. </w:t>
      </w:r>
      <w:r w:rsidRPr="00D55EA4">
        <w:t>1, następuje na podstawie zaświadczenia stwierdzającego uzyskanie tytułu o</w:t>
      </w:r>
      <w:r w:rsidRPr="00D55EA4">
        <w:t>d</w:t>
      </w:r>
      <w:r w:rsidRPr="00D55EA4">
        <w:t>powiednio laureata lub finalisty. Zaświadczenie przedkłada się przewodniczącemu zespołu egzaminacyjnego, o którym mowa</w:t>
      </w:r>
      <w:r w:rsidR="002623B3" w:rsidRPr="00D55EA4">
        <w:t xml:space="preserve"> w</w:t>
      </w:r>
      <w:r w:rsidR="002623B3">
        <w:t> art. </w:t>
      </w:r>
      <w:r w:rsidRPr="00D55EA4">
        <w:t>44zzzi</w:t>
      </w:r>
      <w:r w:rsidR="002623B3">
        <w:t xml:space="preserve"> ust. </w:t>
      </w:r>
      <w:r w:rsidRPr="00D55EA4">
        <w:t>3.</w:t>
      </w:r>
    </w:p>
    <w:p w:rsidR="002A6180" w:rsidRPr="00D55EA4" w:rsidRDefault="002A6180" w:rsidP="002A6180">
      <w:pPr>
        <w:pStyle w:val="USTustnpkodeksu"/>
      </w:pPr>
      <w:r w:rsidRPr="00D55EA4">
        <w:t>3. Zwolnienie, o którym mowa</w:t>
      </w:r>
      <w:r w:rsidR="002623B3" w:rsidRPr="00D55EA4">
        <w:t xml:space="preserve"> w</w:t>
      </w:r>
      <w:r w:rsidR="002623B3">
        <w:t> ust. </w:t>
      </w:r>
      <w:r w:rsidRPr="00D55EA4">
        <w:t>1, jest równoznaczne z uzyskaniem z części pisemnej egzaminu potwierdzaj</w:t>
      </w:r>
      <w:r w:rsidRPr="00D55EA4">
        <w:t>ą</w:t>
      </w:r>
      <w:r w:rsidRPr="00D55EA4">
        <w:t>cego kwalifikacje w zawodzie najwyższego wyniku.</w:t>
      </w:r>
    </w:p>
    <w:p w:rsidR="002A6180" w:rsidRPr="00D55EA4" w:rsidRDefault="002A6180" w:rsidP="002A6180">
      <w:pPr>
        <w:pStyle w:val="ARTartustawynprozporzdzenia"/>
      </w:pPr>
      <w:r w:rsidRPr="00345451">
        <w:rPr>
          <w:rStyle w:val="Ppogrubienie"/>
        </w:rPr>
        <w:t>Art. 44zzzf.</w:t>
      </w:r>
      <w:r w:rsidRPr="00D55EA4">
        <w:t> 1. Uczeń lub absolwent posiadający orzeczenie o potrzebie kształcenia specjalnego wydane ze względu na niepełnosprawność może przystąpić do egzaminu potwierdzającego kwalifikacje w zawodzie w warunkach i formie dostosowanych do rodzaju niepełnosprawności, na podstawie tego orzeczenia.</w:t>
      </w:r>
    </w:p>
    <w:p w:rsidR="002A6180" w:rsidRPr="00D55EA4" w:rsidRDefault="002A6180" w:rsidP="002A6180">
      <w:pPr>
        <w:pStyle w:val="USTustnpkodeksu"/>
      </w:pPr>
      <w:r w:rsidRPr="00D55EA4">
        <w:t>2. Uczeń lub absolwent posiadający orzeczenie o potrzebie kształcenia specjalnego wydane ze względu na niedost</w:t>
      </w:r>
      <w:r w:rsidRPr="00D55EA4">
        <w:t>o</w:t>
      </w:r>
      <w:r w:rsidRPr="00D55EA4">
        <w:t>sowanie społeczne lub zagrożenie niedostosowaniem społecznym może przystąpić do egzaminu potwierdzającego kwal</w:t>
      </w:r>
      <w:r w:rsidRPr="00D55EA4">
        <w:t>i</w:t>
      </w:r>
      <w:r w:rsidRPr="00D55EA4">
        <w:t>fikacje w zawodzie w warunkach dostosowanych do jego potrzeb edukacyjnych oraz możliwości psychofizycznych, wyn</w:t>
      </w:r>
      <w:r w:rsidRPr="00D55EA4">
        <w:t>i</w:t>
      </w:r>
      <w:r w:rsidRPr="00D55EA4">
        <w:t>kających odpowiednio z niedostosowania społecznego lub zagrożenia niedostosowaniem społecznym, na podstawie tego orzeczenia.</w:t>
      </w:r>
    </w:p>
    <w:p w:rsidR="002A6180" w:rsidRPr="00D55EA4" w:rsidRDefault="002A6180" w:rsidP="002A6180">
      <w:pPr>
        <w:pStyle w:val="USTustnpkodeksu"/>
      </w:pPr>
      <w:r w:rsidRPr="00D55EA4">
        <w:t>3. Uczeń posiadający orzeczenie o potrzebie indywidualnego nauczania lub absolwent, który w roku szkolnym, w którym przystępuje do egzaminu potwierdzającego kwalifikacje w zawodzie, posiadał orzeczenie o potrzebie indywid</w:t>
      </w:r>
      <w:r w:rsidRPr="00D55EA4">
        <w:t>u</w:t>
      </w:r>
      <w:r w:rsidRPr="00D55EA4">
        <w:t>alnego nauczania, może przystąpić do egzaminu potwierdzającego kwalifikacje w zawodzie w warunkach dostosowanych do jego potrzeb edukacyjnych oraz możliwości psychofizycznych, wynikających z jego stanu zdrowia, na podstawie tego orzeczenia.</w:t>
      </w:r>
    </w:p>
    <w:p w:rsidR="002A6180" w:rsidRPr="00D55EA4" w:rsidRDefault="002A6180" w:rsidP="002A6180">
      <w:pPr>
        <w:pStyle w:val="USTustnpkodeksu"/>
      </w:pPr>
      <w:r w:rsidRPr="00D55EA4">
        <w:t>4. Zdający chory lub niesprawny czasowo może przystąpić do egzaminu potwierdzającego kwalifikacje w zawodzie w warunkach odpowiednich ze względu na jego stan zdrowia, na podstawie zaświadczenia o stanie zdrowia wydanego przez lekarza.</w:t>
      </w:r>
    </w:p>
    <w:p w:rsidR="002A6180" w:rsidRPr="00D55EA4" w:rsidRDefault="002A6180" w:rsidP="002A6180">
      <w:pPr>
        <w:pStyle w:val="USTustnpkodeksu"/>
      </w:pPr>
      <w:r w:rsidRPr="00D55EA4">
        <w:t>5. Uczeń, słuchacz albo absolwent posiadający opinię poradni psychologiczno</w:t>
      </w:r>
      <w:r w:rsidR="002623B3">
        <w:softHyphen/>
      </w:r>
      <w:r w:rsidR="002623B3">
        <w:noBreakHyphen/>
      </w:r>
      <w:r w:rsidRPr="00D55EA4">
        <w:t>pedagogicznej, w tym poradni specj</w:t>
      </w:r>
      <w:r w:rsidRPr="00D55EA4">
        <w:t>a</w:t>
      </w:r>
      <w:r w:rsidRPr="00D55EA4">
        <w:t>listycznej, o specyficznych trudnościach w uczeniu się, wydaną zgodnie z przepisami wydanymi na podstawie</w:t>
      </w:r>
      <w:r w:rsidR="002623B3">
        <w:t xml:space="preserve"> art. </w:t>
      </w:r>
      <w:r w:rsidRPr="00D55EA4">
        <w:t>44zb, może przystąpić do egzaminu potwierdzającego kwalifikacje w zawodzie w warunkach dostosowanych do jego potrzeb edukacyjnych oraz możliwości psychofizycznych wynikających z rodzaju tych trudności, na podstawie tej opinii.</w:t>
      </w:r>
    </w:p>
    <w:p w:rsidR="002A6180" w:rsidRPr="00D55EA4" w:rsidRDefault="002A6180" w:rsidP="002A6180">
      <w:pPr>
        <w:pStyle w:val="USTustnpkodeksu"/>
      </w:pPr>
      <w:r w:rsidRPr="00D55EA4">
        <w:t>6. Uczeń, słuchacz albo absolwent, który w roku szkolnym, w którym przystępuje do egzaminu potwierdzającego kwalifikacje w zawodzie, był objęty pomocą psychologiczno</w:t>
      </w:r>
      <w:r w:rsidR="002623B3">
        <w:softHyphen/>
      </w:r>
      <w:r w:rsidR="002623B3">
        <w:noBreakHyphen/>
      </w:r>
      <w:r w:rsidRPr="00D55EA4">
        <w:t>pedagogiczną w szkole ze względu na trudności adaptacyjne związane z wcześniejszym kształceniem za granicą, zaburzenia komunikacji językowej lub sytuację kryzysową lub tra</w:t>
      </w:r>
      <w:r w:rsidRPr="00D55EA4">
        <w:t>u</w:t>
      </w:r>
      <w:r w:rsidRPr="00D55EA4">
        <w:t>matyczną, może przystąpić do egzaminu potwierdzającego kwalifikacje w zawodzie w warunkach dostosowanych do jego potrzeb edukacyjnych oraz możliwości psychofizycznych wynikających odpowiednio z rodzaju tych trudności, zaburzeń lub sytuacji kryzysowej lub traumatycznej, na podstawie pozytywnej opinii rady pedagogicznej.</w:t>
      </w:r>
    </w:p>
    <w:p w:rsidR="002A6180" w:rsidRPr="00D55EA4" w:rsidRDefault="002A6180" w:rsidP="002A6180">
      <w:pPr>
        <w:pStyle w:val="USTustnpkodeksu"/>
      </w:pPr>
      <w:r w:rsidRPr="00D55EA4">
        <w:t>7. Dostosowanie formy egzaminu potwierdzającego kwalifikacje w zawodzie, o którym mowa</w:t>
      </w:r>
      <w:r w:rsidR="002623B3" w:rsidRPr="00D55EA4">
        <w:t xml:space="preserve"> w</w:t>
      </w:r>
      <w:r w:rsidR="002623B3">
        <w:t> ust. </w:t>
      </w:r>
      <w:r w:rsidRPr="00D55EA4">
        <w:t>1, polega na przygotowaniu odrębnych arkuszy egzaminacyjnych dla ucznia, słuchacza lub absolwenta niewidomego albo słabowidz</w:t>
      </w:r>
      <w:r w:rsidRPr="00D55EA4">
        <w:t>ą</w:t>
      </w:r>
      <w:r w:rsidRPr="00D55EA4">
        <w:t>cego.</w:t>
      </w:r>
    </w:p>
    <w:p w:rsidR="002A6180" w:rsidRPr="002A6180" w:rsidRDefault="002A6180" w:rsidP="00345451">
      <w:pPr>
        <w:pStyle w:val="USTustnpkodeksu"/>
        <w:keepNext/>
      </w:pPr>
      <w:r w:rsidRPr="00D55EA4">
        <w:t>8.</w:t>
      </w:r>
      <w:r w:rsidRPr="002A6180">
        <w:t> Dostosowanie warunków przeprowadzania egzaminu potwierdzającego kwalifikacje w zawodzie, o których mowa</w:t>
      </w:r>
      <w:r w:rsidR="002623B3" w:rsidRPr="002A6180">
        <w:t xml:space="preserve"> w</w:t>
      </w:r>
      <w:r w:rsidR="002623B3">
        <w:t> ust. </w:t>
      </w:r>
      <w:r w:rsidRPr="002A6180">
        <w:t>1–6, polega odpowiednio na:</w:t>
      </w:r>
    </w:p>
    <w:p w:rsidR="002A6180" w:rsidRPr="00D55EA4" w:rsidRDefault="002A6180" w:rsidP="002A6180">
      <w:pPr>
        <w:pStyle w:val="PKTpunkt"/>
      </w:pPr>
      <w:r w:rsidRPr="00D55EA4">
        <w:t>1)</w:t>
      </w:r>
      <w:r w:rsidRPr="00D55EA4">
        <w:tab/>
        <w:t>zminimalizowaniu ograniczeń wynikających z niepełnosprawności, niedostosowania społecznego lub zagrożenia niedostosowaniem społecznym ucznia, słuchacza albo absolwenta;</w:t>
      </w:r>
    </w:p>
    <w:p w:rsidR="002A6180" w:rsidRPr="00D55EA4" w:rsidRDefault="002A6180" w:rsidP="002A6180">
      <w:pPr>
        <w:pStyle w:val="PKTpunkt"/>
      </w:pPr>
      <w:r w:rsidRPr="00D55EA4">
        <w:t>2)</w:t>
      </w:r>
      <w:r w:rsidRPr="00D55EA4">
        <w:tab/>
        <w:t>zapewnieniu uczniowi, słuchaczowi albo absolwentowi miejsca pracy odpowiedniego do jego potrzeb edukacyjnych oraz możliwości psychofizycznych;</w:t>
      </w:r>
    </w:p>
    <w:p w:rsidR="002A6180" w:rsidRPr="00D55EA4" w:rsidRDefault="002A6180" w:rsidP="002A6180">
      <w:pPr>
        <w:pStyle w:val="PKTpunkt"/>
      </w:pPr>
      <w:r w:rsidRPr="00D55EA4">
        <w:t>3)</w:t>
      </w:r>
      <w:r w:rsidRPr="00D55EA4">
        <w:tab/>
        <w:t>wykorzystaniu odpowiedniego sprzętu specjalistycznego i środków dydaktycznych;</w:t>
      </w:r>
    </w:p>
    <w:p w:rsidR="002A6180" w:rsidRPr="00D55EA4" w:rsidRDefault="002A6180" w:rsidP="002A6180">
      <w:pPr>
        <w:pStyle w:val="PKTpunkt"/>
      </w:pPr>
      <w:r w:rsidRPr="00D55EA4">
        <w:t>4)</w:t>
      </w:r>
      <w:r w:rsidRPr="00D55EA4">
        <w:tab/>
        <w:t>odpowiednim przedłużeniu czasu przewidzianego na przeprowadzenie egzaminu potwierdzającego kwalifikacje w zawodzie;</w:t>
      </w:r>
    </w:p>
    <w:p w:rsidR="002A6180" w:rsidRPr="00D55EA4" w:rsidRDefault="002A6180" w:rsidP="002A6180">
      <w:pPr>
        <w:pStyle w:val="PKTpunkt"/>
      </w:pPr>
      <w:r w:rsidRPr="00D55EA4">
        <w:t>5)</w:t>
      </w:r>
      <w:r w:rsidRPr="00D55EA4">
        <w:tab/>
        <w:t>zapewnieniu obecności i pomocy w czasie egzaminu potwierdzającego kwalifikacje w zawodzie specjalisty odp</w:t>
      </w:r>
      <w:r w:rsidRPr="00D55EA4">
        <w:t>o</w:t>
      </w:r>
      <w:r w:rsidRPr="00D55EA4">
        <w:t>wiednio z zakresu danego rodzaju niepełnosprawności, niedostosowania społecznego lub zagrożenia niedostosow</w:t>
      </w:r>
      <w:r w:rsidRPr="00D55EA4">
        <w:t>a</w:t>
      </w:r>
      <w:r w:rsidRPr="00D55EA4">
        <w:t>niem społecznym, jeżeli jest to niezbędne do uzyskania właściwego kontaktu z uczniem lub absolwentem lub pom</w:t>
      </w:r>
      <w:r w:rsidRPr="00D55EA4">
        <w:t>o</w:t>
      </w:r>
      <w:r w:rsidRPr="00D55EA4">
        <w:t>cy w obsłudze sprzętu specjalistycznego i środków dydaktycznych.</w:t>
      </w:r>
    </w:p>
    <w:p w:rsidR="002A6180" w:rsidRPr="00D55EA4" w:rsidRDefault="002A6180" w:rsidP="002A6180">
      <w:pPr>
        <w:pStyle w:val="USTustnpkodeksu"/>
      </w:pPr>
      <w:r w:rsidRPr="00D55EA4">
        <w:t>9. Dla ucznia, słuchacza albo absolwenta, o którym mowa</w:t>
      </w:r>
      <w:r w:rsidR="002623B3" w:rsidRPr="00D55EA4">
        <w:t xml:space="preserve"> w</w:t>
      </w:r>
      <w:r w:rsidR="002623B3">
        <w:t> ust. </w:t>
      </w:r>
      <w:r w:rsidRPr="00D55EA4">
        <w:t>2–6, nie przygotowuje się odrębnych arkuszy egz</w:t>
      </w:r>
      <w:r w:rsidRPr="00D55EA4">
        <w:t>a</w:t>
      </w:r>
      <w:r w:rsidRPr="00D55EA4">
        <w:t>minacyjnych.</w:t>
      </w:r>
    </w:p>
    <w:p w:rsidR="002A6180" w:rsidRPr="00D55EA4" w:rsidRDefault="002A6180" w:rsidP="002A6180">
      <w:pPr>
        <w:pStyle w:val="USTustnpkodeksu"/>
      </w:pPr>
      <w:r w:rsidRPr="00D55EA4">
        <w:t>10. Rada pedagogiczna, spośród możliwych sposobów dostosowania warunków i form przeprowadzania egzaminu potwierdzającego kwalifikacje w zawodzie, wymienionych w komunikacie, o którym mowa</w:t>
      </w:r>
      <w:r w:rsidR="002623B3" w:rsidRPr="00D55EA4">
        <w:t xml:space="preserve"> w</w:t>
      </w:r>
      <w:r w:rsidR="002623B3">
        <w:t> art. </w:t>
      </w:r>
      <w:r w:rsidRPr="00D55EA4">
        <w:t>9a</w:t>
      </w:r>
      <w:r w:rsidR="002623B3">
        <w:t xml:space="preserve"> ust. </w:t>
      </w:r>
      <w:r w:rsidRPr="00D55EA4">
        <w:t>2</w:t>
      </w:r>
      <w:r w:rsidR="002623B3">
        <w:t xml:space="preserve"> pkt </w:t>
      </w:r>
      <w:r w:rsidRPr="00D55EA4">
        <w:t>10</w:t>
      </w:r>
      <w:r w:rsidR="002623B3">
        <w:t xml:space="preserve"> lit. </w:t>
      </w:r>
      <w:r w:rsidRPr="00D55EA4">
        <w:t>a </w:t>
      </w:r>
      <w:proofErr w:type="spellStart"/>
      <w:r w:rsidRPr="00D55EA4">
        <w:t>tiret</w:t>
      </w:r>
      <w:proofErr w:type="spellEnd"/>
      <w:r w:rsidRPr="00D55EA4">
        <w:t xml:space="preserve"> trzecie, wskazuje sposób lub sposoby dostosowania warunków lub formy przeprowadzania egzaminu potwie</w:t>
      </w:r>
      <w:r w:rsidRPr="00D55EA4">
        <w:t>r</w:t>
      </w:r>
      <w:r w:rsidRPr="00D55EA4">
        <w:t>dzającego kwalifikacje w zawodzie dla ucznia, słuchacza albo absolwenta, o którym mowa</w:t>
      </w:r>
      <w:r w:rsidR="002623B3" w:rsidRPr="00D55EA4">
        <w:t xml:space="preserve"> w</w:t>
      </w:r>
      <w:r w:rsidR="002623B3">
        <w:t> ust. </w:t>
      </w:r>
      <w:r w:rsidRPr="00D55EA4">
        <w:t>1–6.</w:t>
      </w:r>
    </w:p>
    <w:p w:rsidR="002A6180" w:rsidRPr="00D55EA4" w:rsidRDefault="002A6180" w:rsidP="002A6180">
      <w:pPr>
        <w:pStyle w:val="USTustnpkodeksu"/>
      </w:pPr>
      <w:r w:rsidRPr="00D55EA4">
        <w:t>11. Dyrektor szkoły lub upoważniony przez niego nauczyciel informuje na piśmie rodziców ucznia, słuchacza albo absolwenta o wskazanych sposobach dostosowania warunków i form przeprowadzania egzaminu potwierdzającego kwal</w:t>
      </w:r>
      <w:r w:rsidRPr="00D55EA4">
        <w:t>i</w:t>
      </w:r>
      <w:r w:rsidRPr="00D55EA4">
        <w:t>fikacje w zawodzie do jego potrzeb edukacyjnych i możliwości psychofizycznych.</w:t>
      </w:r>
    </w:p>
    <w:p w:rsidR="002A6180" w:rsidRPr="00D55EA4" w:rsidRDefault="002A6180" w:rsidP="002A6180">
      <w:pPr>
        <w:pStyle w:val="USTustnpkodeksu"/>
      </w:pPr>
      <w:r w:rsidRPr="00D55EA4">
        <w:t>12. Rodzice ucznia, słuchacz albo absolwent składają oświadczenie o korzystaniu albo niekorzystaniu ze wskazanych sposobów dostosowania, o których mowa</w:t>
      </w:r>
      <w:r w:rsidR="002623B3" w:rsidRPr="00D55EA4">
        <w:t xml:space="preserve"> w</w:t>
      </w:r>
      <w:r w:rsidR="002623B3">
        <w:t> ust. </w:t>
      </w:r>
      <w:r w:rsidRPr="00D55EA4">
        <w:t>11, w terminie 3 dni roboczych od dnia otrzymania informacji, o której mowa</w:t>
      </w:r>
      <w:r w:rsidR="002623B3" w:rsidRPr="00D55EA4">
        <w:t xml:space="preserve"> w</w:t>
      </w:r>
      <w:r w:rsidR="002623B3">
        <w:t> ust. </w:t>
      </w:r>
      <w:r w:rsidRPr="00D55EA4">
        <w:t>11.</w:t>
      </w:r>
    </w:p>
    <w:p w:rsidR="002A6180" w:rsidRPr="00D55EA4" w:rsidRDefault="002A6180" w:rsidP="002A6180">
      <w:pPr>
        <w:pStyle w:val="USTustnpkodeksu"/>
      </w:pPr>
      <w:r w:rsidRPr="00D55EA4">
        <w:t>13. W przypadku absolwenta, o którym mowa</w:t>
      </w:r>
      <w:r w:rsidR="002623B3" w:rsidRPr="00D55EA4">
        <w:t xml:space="preserve"> w</w:t>
      </w:r>
      <w:r w:rsidR="002623B3">
        <w:t> ust. </w:t>
      </w:r>
      <w:r w:rsidR="002623B3" w:rsidRPr="00D55EA4">
        <w:t>4</w:t>
      </w:r>
      <w:r w:rsidR="002623B3">
        <w:t xml:space="preserve"> i </w:t>
      </w:r>
      <w:r w:rsidRPr="00D55EA4">
        <w:t>5, który ukończył szkołę we wcześniejszych latach, sposób lub sposoby dostosowania warunków przeprowadzania egzaminu potwierdzającego kwalifikacje w zawodzie do potrzeb i możliwości absolwenta, spośród możliwych sposobów dostosowania warunków przeprowadzania egzaminu potwierdz</w:t>
      </w:r>
      <w:r w:rsidRPr="00D55EA4">
        <w:t>a</w:t>
      </w:r>
      <w:r w:rsidRPr="00D55EA4">
        <w:t>jącego kwalifikacje w zawodzie, wymienionych w komunikacie, o którym mowa</w:t>
      </w:r>
      <w:r w:rsidR="002623B3" w:rsidRPr="00D55EA4">
        <w:t xml:space="preserve"> w</w:t>
      </w:r>
      <w:r w:rsidR="002623B3">
        <w:t> art. </w:t>
      </w:r>
      <w:r w:rsidRPr="00D55EA4">
        <w:t>9a</w:t>
      </w:r>
      <w:r w:rsidR="002623B3">
        <w:t xml:space="preserve"> ust. </w:t>
      </w:r>
      <w:r w:rsidRPr="00D55EA4">
        <w:t>2</w:t>
      </w:r>
      <w:r w:rsidR="002623B3">
        <w:t xml:space="preserve"> pkt </w:t>
      </w:r>
      <w:r w:rsidRPr="00D55EA4">
        <w:t>10</w:t>
      </w:r>
      <w:r w:rsidR="002623B3">
        <w:t xml:space="preserve"> lit. </w:t>
      </w:r>
      <w:r w:rsidRPr="00D55EA4">
        <w:t>a </w:t>
      </w:r>
      <w:proofErr w:type="spellStart"/>
      <w:r w:rsidRPr="00D55EA4">
        <w:t>tiret</w:t>
      </w:r>
      <w:proofErr w:type="spellEnd"/>
      <w:r w:rsidRPr="00D55EA4">
        <w:t xml:space="preserve"> trzecie, wskazuje przewodniczący zespołu egzaminacyjnego, o którym mowa</w:t>
      </w:r>
      <w:r w:rsidR="002623B3" w:rsidRPr="00D55EA4">
        <w:t xml:space="preserve"> w</w:t>
      </w:r>
      <w:r w:rsidR="002623B3">
        <w:t> art. </w:t>
      </w:r>
      <w:r w:rsidRPr="00D55EA4">
        <w:t>44zzzi</w:t>
      </w:r>
      <w:r w:rsidR="002623B3">
        <w:t xml:space="preserve"> ust. </w:t>
      </w:r>
      <w:r w:rsidRPr="00D55EA4">
        <w:t>3. Przepisy</w:t>
      </w:r>
      <w:r w:rsidR="002623B3">
        <w:t xml:space="preserve"> ust. </w:t>
      </w:r>
      <w:r w:rsidRPr="00D55EA4">
        <w:t>1</w:t>
      </w:r>
      <w:r w:rsidR="002623B3" w:rsidRPr="00D55EA4">
        <w:t>1</w:t>
      </w:r>
      <w:r w:rsidR="002623B3">
        <w:t xml:space="preserve"> i </w:t>
      </w:r>
      <w:r w:rsidRPr="00D55EA4">
        <w:t>12 stosuje się odpowiednio.</w:t>
      </w:r>
    </w:p>
    <w:p w:rsidR="002A6180" w:rsidRPr="00D55EA4" w:rsidRDefault="002A6180" w:rsidP="002A6180">
      <w:pPr>
        <w:pStyle w:val="USTustnpkodeksu"/>
      </w:pPr>
      <w:r w:rsidRPr="00D55EA4">
        <w:t>14. Przystąpienie do egzaminu potwierdzającego kwalifikacje w zawodzie w warunkach i formie dostosowanych do potrzeb i możliwości ucznia, słuchacza albo absolwenta, o którym mowa</w:t>
      </w:r>
      <w:r w:rsidR="002623B3" w:rsidRPr="00D55EA4">
        <w:t xml:space="preserve"> w</w:t>
      </w:r>
      <w:r w:rsidR="002623B3">
        <w:t> ust. </w:t>
      </w:r>
      <w:r w:rsidRPr="00D55EA4">
        <w:t>1–6, zapewnia przewodniczący zespołu egzaminacyjnego, o którym mowa</w:t>
      </w:r>
      <w:r w:rsidR="002623B3" w:rsidRPr="00D55EA4">
        <w:t xml:space="preserve"> w</w:t>
      </w:r>
      <w:r w:rsidR="002623B3">
        <w:t> art. </w:t>
      </w:r>
      <w:r w:rsidRPr="00D55EA4">
        <w:t>44zzzi</w:t>
      </w:r>
      <w:r w:rsidR="002623B3">
        <w:t xml:space="preserve"> ust. </w:t>
      </w:r>
      <w:r w:rsidRPr="00D55EA4">
        <w:t>3.</w:t>
      </w:r>
    </w:p>
    <w:p w:rsidR="002A6180" w:rsidRPr="00D55EA4" w:rsidRDefault="002A6180" w:rsidP="002A6180">
      <w:pPr>
        <w:pStyle w:val="USTustnpkodeksu"/>
      </w:pPr>
      <w:r w:rsidRPr="00D55EA4">
        <w:t>15. W szczególnych przypadkach losowych lub zdrowotnych dyrektor szkoły, na wniosek rady pedagogicznej, może wystąpić do dyrektora okręgowej komisji egzaminacyjnej z wnioskiem o wyrażenie zgody na przystąpienie ucznia, sł</w:t>
      </w:r>
      <w:r w:rsidRPr="00D55EA4">
        <w:t>u</w:t>
      </w:r>
      <w:r w:rsidRPr="00D55EA4">
        <w:t>chacza albo absolwenta do egzaminu potwierdzającego kwalifikacje w zawodzie w warunkach dostosowanych do jego potrzeb edukacyjnych oraz możliwości psychofizycznych, nieujętych w komunikacie, o którym mowa</w:t>
      </w:r>
      <w:r w:rsidR="002623B3" w:rsidRPr="00D55EA4">
        <w:t xml:space="preserve"> w</w:t>
      </w:r>
      <w:r w:rsidR="002623B3">
        <w:t> art. </w:t>
      </w:r>
      <w:r w:rsidRPr="00D55EA4">
        <w:t>9a</w:t>
      </w:r>
      <w:r w:rsidR="002623B3">
        <w:t xml:space="preserve"> ust. </w:t>
      </w:r>
      <w:r w:rsidRPr="00D55EA4">
        <w:t>2</w:t>
      </w:r>
      <w:r w:rsidR="002623B3">
        <w:t xml:space="preserve"> pkt </w:t>
      </w:r>
      <w:r w:rsidRPr="00D55EA4">
        <w:t>10</w:t>
      </w:r>
      <w:r w:rsidR="002623B3">
        <w:t xml:space="preserve"> lit. </w:t>
      </w:r>
      <w:r w:rsidRPr="00D55EA4">
        <w:t>a </w:t>
      </w:r>
      <w:proofErr w:type="spellStart"/>
      <w:r w:rsidRPr="00D55EA4">
        <w:t>tiret</w:t>
      </w:r>
      <w:proofErr w:type="spellEnd"/>
      <w:r w:rsidRPr="00D55EA4">
        <w:t xml:space="preserve"> trzecie.</w:t>
      </w:r>
    </w:p>
    <w:p w:rsidR="002A6180" w:rsidRPr="00D55EA4" w:rsidRDefault="002A6180" w:rsidP="002A6180">
      <w:pPr>
        <w:pStyle w:val="ARTartustawynprozporzdzenia"/>
      </w:pPr>
      <w:r w:rsidRPr="00345451">
        <w:rPr>
          <w:rStyle w:val="Ppogrubienie"/>
        </w:rPr>
        <w:t>Art. 44zzzg.</w:t>
      </w:r>
      <w:r w:rsidRPr="00D55EA4">
        <w:t> Zdający, który zamierza przystąpić do egzaminu potwierdzającego kwalifikacje w zawodzie, składa p</w:t>
      </w:r>
      <w:r w:rsidRPr="00D55EA4">
        <w:t>i</w:t>
      </w:r>
      <w:r w:rsidRPr="00D55EA4">
        <w:t>semną deklarację przystąpienia do tego egzaminu.</w:t>
      </w:r>
    </w:p>
    <w:p w:rsidR="002A6180" w:rsidRPr="00D55EA4" w:rsidRDefault="002A6180" w:rsidP="002A6180">
      <w:pPr>
        <w:pStyle w:val="ARTartustawynprozporzdzenia"/>
      </w:pPr>
      <w:r w:rsidRPr="00345451">
        <w:rPr>
          <w:rStyle w:val="Ppogrubienie"/>
        </w:rPr>
        <w:t>Art. 44zzzh.</w:t>
      </w:r>
      <w:r w:rsidRPr="00D55EA4">
        <w:t> 1. Zdający, o których mowa</w:t>
      </w:r>
      <w:r w:rsidR="002623B3" w:rsidRPr="00D55EA4">
        <w:t xml:space="preserve"> w</w:t>
      </w:r>
      <w:r w:rsidR="002623B3">
        <w:t> art. </w:t>
      </w:r>
      <w:r w:rsidRPr="00D55EA4">
        <w:t>44zzzb</w:t>
      </w:r>
      <w:r w:rsidR="002623B3">
        <w:t xml:space="preserve"> ust. </w:t>
      </w:r>
      <w:r w:rsidRPr="00D55EA4">
        <w:t>3</w:t>
      </w:r>
      <w:r w:rsidR="002623B3">
        <w:t xml:space="preserve"> pkt </w:t>
      </w:r>
      <w:r w:rsidRPr="00D55EA4">
        <w:t>3–5: niewidomi, słabowidzący, niesłyszący, słab</w:t>
      </w:r>
      <w:r w:rsidRPr="00D55EA4">
        <w:t>o</w:t>
      </w:r>
      <w:r w:rsidRPr="00D55EA4">
        <w:t>słyszący, z niepełnosprawnością ruchową, w tym z afazją, z upośledzeniem umysłowym w stopniu lekkim lub z autyzmem, w tym z zespołem Aspergera, przystępują do egzaminu potwierdzającego kwalifikacje w zawodzie w warunkach i formie dostosowanych do rodzaju ich niepełnosprawności, na podstawie zaświadczenia potwierdzającego występowanie danej dysfunkcji, wydanego przez lekarza. Przepisy</w:t>
      </w:r>
      <w:r w:rsidR="002623B3">
        <w:t xml:space="preserve"> art. </w:t>
      </w:r>
      <w:r w:rsidRPr="00D55EA4">
        <w:t>44zzzf</w:t>
      </w:r>
      <w:r w:rsidR="002623B3">
        <w:t xml:space="preserve"> ust. </w:t>
      </w:r>
      <w:r w:rsidRPr="00D55EA4">
        <w:t xml:space="preserve">7, </w:t>
      </w:r>
      <w:r w:rsidR="002623B3" w:rsidRPr="00D55EA4">
        <w:t>8</w:t>
      </w:r>
      <w:r w:rsidR="002623B3">
        <w:t xml:space="preserve"> i </w:t>
      </w:r>
      <w:r w:rsidRPr="00D55EA4">
        <w:t>14 stosuje się odpowiednio.</w:t>
      </w:r>
    </w:p>
    <w:p w:rsidR="002A6180" w:rsidRPr="00D55EA4" w:rsidRDefault="002A6180" w:rsidP="002A6180">
      <w:pPr>
        <w:pStyle w:val="USTustnpkodeksu"/>
      </w:pPr>
      <w:r w:rsidRPr="00D55EA4">
        <w:t>2. Na podstawie zaświadczenia, o którym mowa</w:t>
      </w:r>
      <w:r w:rsidR="002623B3" w:rsidRPr="00D55EA4">
        <w:t xml:space="preserve"> w</w:t>
      </w:r>
      <w:r w:rsidR="002623B3">
        <w:t> ust. </w:t>
      </w:r>
      <w:r w:rsidRPr="00D55EA4">
        <w:t>1, oraz komunikatu, o którym mowa</w:t>
      </w:r>
      <w:r w:rsidR="002623B3" w:rsidRPr="00D55EA4">
        <w:t xml:space="preserve"> w</w:t>
      </w:r>
      <w:r w:rsidR="002623B3">
        <w:t> art. </w:t>
      </w:r>
      <w:r w:rsidRPr="00D55EA4">
        <w:t>9a</w:t>
      </w:r>
      <w:r w:rsidR="002623B3">
        <w:t xml:space="preserve"> ust. </w:t>
      </w:r>
      <w:r w:rsidRPr="00D55EA4">
        <w:t>2</w:t>
      </w:r>
      <w:r w:rsidR="002623B3">
        <w:t xml:space="preserve"> pkt </w:t>
      </w:r>
      <w:r w:rsidRPr="00D55EA4">
        <w:t>10</w:t>
      </w:r>
      <w:r w:rsidR="002623B3">
        <w:t xml:space="preserve"> lit. </w:t>
      </w:r>
      <w:r w:rsidRPr="00D55EA4">
        <w:t>a </w:t>
      </w:r>
      <w:proofErr w:type="spellStart"/>
      <w:r w:rsidRPr="00D55EA4">
        <w:t>tiret</w:t>
      </w:r>
      <w:proofErr w:type="spellEnd"/>
      <w:r w:rsidRPr="00D55EA4">
        <w:t xml:space="preserve"> trzecie, dyrektor okręgowej komisji egzaminacyjnej lub upoważniona przez niego osoba wskazuje sposób lub sposoby dostosowania warunków i formy przeprowadzania egzaminu potwierdzającego kwalifikacje w zawodzie dla zd</w:t>
      </w:r>
      <w:r w:rsidRPr="00D55EA4">
        <w:t>a</w:t>
      </w:r>
      <w:r w:rsidRPr="00D55EA4">
        <w:t>jących, o których mowa</w:t>
      </w:r>
      <w:r w:rsidR="002623B3" w:rsidRPr="00D55EA4">
        <w:t xml:space="preserve"> w</w:t>
      </w:r>
      <w:r w:rsidR="002623B3">
        <w:t> ust. </w:t>
      </w:r>
      <w:r w:rsidRPr="00D55EA4">
        <w:t>1.</w:t>
      </w:r>
    </w:p>
    <w:p w:rsidR="002A6180" w:rsidRPr="00D55EA4" w:rsidRDefault="002A6180" w:rsidP="002A6180">
      <w:pPr>
        <w:pStyle w:val="ARTartustawynprozporzdzenia"/>
      </w:pPr>
      <w:r w:rsidRPr="00345451">
        <w:rPr>
          <w:rStyle w:val="Ppogrubienie"/>
        </w:rPr>
        <w:t>Art. 44zzzi.</w:t>
      </w:r>
      <w:r w:rsidRPr="00D55EA4">
        <w:t> 1. Za organizację i przebieg egzaminu potwierdzającego kwalifikacje w zawodzie w danej szkole, pl</w:t>
      </w:r>
      <w:r w:rsidRPr="00D55EA4">
        <w:t>a</w:t>
      </w:r>
      <w:r w:rsidRPr="00D55EA4">
        <w:t>cówce, o której mowa</w:t>
      </w:r>
      <w:r w:rsidR="002623B3" w:rsidRPr="00D55EA4">
        <w:t xml:space="preserve"> w</w:t>
      </w:r>
      <w:r w:rsidR="002623B3">
        <w:t> art. </w:t>
      </w:r>
      <w:r w:rsidRPr="00D55EA4">
        <w:t>2</w:t>
      </w:r>
      <w:r w:rsidR="002623B3">
        <w:t xml:space="preserve"> pkt </w:t>
      </w:r>
      <w:r w:rsidRPr="00D55EA4">
        <w:t>3a, u danego pracodawcy lub w danym podmiocie prowadzącym kwalifikacyjny kurs zawodowy, o którym mowa</w:t>
      </w:r>
      <w:r w:rsidR="002623B3" w:rsidRPr="00D55EA4">
        <w:t xml:space="preserve"> w</w:t>
      </w:r>
      <w:r w:rsidR="002623B3">
        <w:t> art. </w:t>
      </w:r>
      <w:r w:rsidRPr="00D55EA4">
        <w:t>68a</w:t>
      </w:r>
      <w:r w:rsidR="002623B3">
        <w:t xml:space="preserve"> ust. </w:t>
      </w:r>
      <w:r w:rsidRPr="00D55EA4">
        <w:t>2, odpowiada dyrektor tej szkoły, placówki, o której mowa</w:t>
      </w:r>
      <w:r w:rsidR="002623B3" w:rsidRPr="00D55EA4">
        <w:t xml:space="preserve"> w</w:t>
      </w:r>
      <w:r w:rsidR="002623B3">
        <w:t> art. </w:t>
      </w:r>
      <w:r w:rsidRPr="00D55EA4">
        <w:t>2</w:t>
      </w:r>
      <w:r w:rsidR="002623B3">
        <w:t xml:space="preserve"> pkt </w:t>
      </w:r>
      <w:r w:rsidRPr="00D55EA4">
        <w:t>3a, ten pracodawca lub upoważniony przez niego pracownik lub podmiot prowadzący kwalifikacyjny kurs zawodowy, o którym mowa</w:t>
      </w:r>
      <w:r w:rsidR="002623B3" w:rsidRPr="00D55EA4">
        <w:t xml:space="preserve"> w</w:t>
      </w:r>
      <w:r w:rsidR="002623B3">
        <w:t> art. </w:t>
      </w:r>
      <w:r w:rsidRPr="00D55EA4">
        <w:t>68a</w:t>
      </w:r>
      <w:r w:rsidR="002623B3">
        <w:t xml:space="preserve"> ust. </w:t>
      </w:r>
      <w:r w:rsidRPr="00D55EA4">
        <w:t>2, lub upoważniony przez niego pracownik.</w:t>
      </w:r>
    </w:p>
    <w:p w:rsidR="002A6180" w:rsidRPr="00D55EA4" w:rsidRDefault="002A6180" w:rsidP="002A6180">
      <w:pPr>
        <w:pStyle w:val="USTustnpkodeksu"/>
      </w:pPr>
      <w:r w:rsidRPr="00D55EA4">
        <w:t>2. Do przeprowadzenia egzaminu potwierdzającego kwalifikacje w zawodzie dyrektor szkoły, placówki, o której mowa</w:t>
      </w:r>
      <w:r w:rsidR="002623B3" w:rsidRPr="00D55EA4">
        <w:t xml:space="preserve"> w</w:t>
      </w:r>
      <w:r w:rsidR="002623B3">
        <w:t> art. </w:t>
      </w:r>
      <w:r w:rsidRPr="00D55EA4">
        <w:t>2</w:t>
      </w:r>
      <w:r w:rsidR="002623B3">
        <w:t xml:space="preserve"> pkt </w:t>
      </w:r>
      <w:r w:rsidRPr="00D55EA4">
        <w:t>3a, pracodawca lub podmiot prowadzący kwalifikacyjny kurs zawodowy, o którym mowa</w:t>
      </w:r>
      <w:r w:rsidR="002623B3" w:rsidRPr="00D55EA4">
        <w:t xml:space="preserve"> w</w:t>
      </w:r>
      <w:r w:rsidR="002623B3">
        <w:t> art. </w:t>
      </w:r>
      <w:r w:rsidRPr="00D55EA4">
        <w:t>68a</w:t>
      </w:r>
      <w:r w:rsidR="002623B3">
        <w:t xml:space="preserve"> ust. </w:t>
      </w:r>
      <w:r w:rsidRPr="00D55EA4">
        <w:t>2, powołuje zespół egzaminacyjny.</w:t>
      </w:r>
    </w:p>
    <w:p w:rsidR="002A6180" w:rsidRPr="00D55EA4" w:rsidRDefault="002A6180" w:rsidP="002A6180">
      <w:pPr>
        <w:pStyle w:val="USTustnpkodeksu"/>
      </w:pPr>
      <w:r w:rsidRPr="00D55EA4">
        <w:t>3. Dyrektor szkoły, placówki, o której mowa</w:t>
      </w:r>
      <w:r w:rsidR="002623B3" w:rsidRPr="00D55EA4">
        <w:t xml:space="preserve"> w</w:t>
      </w:r>
      <w:r w:rsidR="002623B3">
        <w:t> art. </w:t>
      </w:r>
      <w:r w:rsidRPr="00D55EA4">
        <w:t>2</w:t>
      </w:r>
      <w:r w:rsidR="002623B3">
        <w:t xml:space="preserve"> pkt </w:t>
      </w:r>
      <w:r w:rsidRPr="00D55EA4">
        <w:t>3a, pracodawca lub upoważniony przez niego pracownik lub podmiot prowadzący kwalifikacyjny kurs zawodowy, o którym mowa</w:t>
      </w:r>
      <w:r w:rsidR="002623B3" w:rsidRPr="00D55EA4">
        <w:t xml:space="preserve"> w</w:t>
      </w:r>
      <w:r w:rsidR="002623B3">
        <w:t> art. </w:t>
      </w:r>
      <w:r w:rsidRPr="00D55EA4">
        <w:t>68a</w:t>
      </w:r>
      <w:r w:rsidR="002623B3">
        <w:t xml:space="preserve"> ust. </w:t>
      </w:r>
      <w:r w:rsidRPr="00D55EA4">
        <w:t>2, lub upoważniony przez niego pracownik jest przewodniczącym zespołu egzaminacyjnego. W przypadku choroby przewodniczącego zespołu egzamin</w:t>
      </w:r>
      <w:r w:rsidRPr="00D55EA4">
        <w:t>a</w:t>
      </w:r>
      <w:r w:rsidRPr="00D55EA4">
        <w:t>cyjnego lub innych ważnych przyczyn uniemożliwiających jego udział w egzaminie potwierdzającym kwalifikacje w zawodzie albo wynikających z konieczności zapewnienia właściwej organizacji tego egzaminu, przewodniczącym z</w:t>
      </w:r>
      <w:r w:rsidRPr="00D55EA4">
        <w:t>e</w:t>
      </w:r>
      <w:r w:rsidRPr="00D55EA4">
        <w:t>społu egzaminacyjnego może być osoba wskazana przez dyrektora okręgowej komisji egzaminacyjnej.</w:t>
      </w:r>
    </w:p>
    <w:p w:rsidR="002A6180" w:rsidRPr="00D55EA4" w:rsidRDefault="002A6180" w:rsidP="002A6180">
      <w:pPr>
        <w:pStyle w:val="USTustnpkodeksu"/>
      </w:pPr>
      <w:r w:rsidRPr="00D55EA4">
        <w:t>4. Przewodniczący zespołu egzaminacyjnego, spośród członków zespołu egzaminacyjnego, powołuje zespoły nadz</w:t>
      </w:r>
      <w:r w:rsidRPr="00D55EA4">
        <w:t>o</w:t>
      </w:r>
      <w:r w:rsidRPr="00D55EA4">
        <w:t>rujące przebieg części pisemnej egzaminu potwierdzającego kwalifikacje w zawodzie w poszczególnych salach egzamin</w:t>
      </w:r>
      <w:r w:rsidRPr="00D55EA4">
        <w:t>a</w:t>
      </w:r>
      <w:r w:rsidRPr="00D55EA4">
        <w:t>cyjnych oraz zespoły nadzorujące przebieg części praktycznej tego egzaminu w poszczególnych salach egzaminacyjnych i wyznacza przewodniczących tych zespołów.</w:t>
      </w:r>
    </w:p>
    <w:p w:rsidR="002A6180" w:rsidRPr="002A6180" w:rsidRDefault="002A6180" w:rsidP="00345451">
      <w:pPr>
        <w:pStyle w:val="USTustnpkodeksu"/>
        <w:keepNext/>
      </w:pPr>
      <w:r w:rsidRPr="00D55EA4">
        <w:t>5.</w:t>
      </w:r>
      <w:r w:rsidRPr="002A6180">
        <w:t> Przewodniczący zespołu egzaminacyjnego organizuje i nadzoruje przebieg w danej szkole, placówce, o której mowa</w:t>
      </w:r>
      <w:r w:rsidR="002623B3" w:rsidRPr="002A6180">
        <w:t xml:space="preserve"> w</w:t>
      </w:r>
      <w:r w:rsidR="002623B3">
        <w:t> art. </w:t>
      </w:r>
      <w:r w:rsidRPr="002A6180">
        <w:t>2</w:t>
      </w:r>
      <w:r w:rsidR="002623B3">
        <w:t xml:space="preserve"> pkt </w:t>
      </w:r>
      <w:r w:rsidRPr="002A6180">
        <w:t>3a, u danego pracodawcy lub w danym podmiocie prowadzącym kwalifikacyjny kurs zawodowy, o którym mowa</w:t>
      </w:r>
      <w:r w:rsidR="002623B3" w:rsidRPr="002A6180">
        <w:t xml:space="preserve"> w</w:t>
      </w:r>
      <w:r w:rsidR="002623B3">
        <w:t> art. </w:t>
      </w:r>
      <w:r w:rsidRPr="002A6180">
        <w:t>68a</w:t>
      </w:r>
      <w:r w:rsidR="002623B3">
        <w:t xml:space="preserve"> ust. </w:t>
      </w:r>
      <w:r w:rsidRPr="002A6180">
        <w:t>2, egzaminu potwierdzającego kwalifikacje w zawodzie, w tym:</w:t>
      </w:r>
    </w:p>
    <w:p w:rsidR="002A6180" w:rsidRPr="00D55EA4" w:rsidRDefault="002A6180" w:rsidP="002A6180">
      <w:pPr>
        <w:pStyle w:val="PKTpunkt"/>
      </w:pPr>
      <w:r w:rsidRPr="00D55EA4">
        <w:t>1)</w:t>
      </w:r>
      <w:r w:rsidRPr="00D55EA4">
        <w:tab/>
        <w:t>informuje zdających, którzy zamierzają przystąpić do egzaminu potwierdzającego kwalifikacje w zawodzie, o tym egzaminie;</w:t>
      </w:r>
    </w:p>
    <w:p w:rsidR="002A6180" w:rsidRPr="00D55EA4" w:rsidRDefault="002A6180" w:rsidP="002A6180">
      <w:pPr>
        <w:pStyle w:val="PKTpunkt"/>
      </w:pPr>
      <w:r w:rsidRPr="00D55EA4">
        <w:t>2)</w:t>
      </w:r>
      <w:r w:rsidRPr="00D55EA4">
        <w:tab/>
        <w:t>zapewnia przekazanie do okręgowej komisji egzaminacyjnej informacji niezbędnych do przeprowadzenia egzaminu potwierdzającego kwalifikacje w zawodzie;</w:t>
      </w:r>
    </w:p>
    <w:p w:rsidR="002A6180" w:rsidRPr="00D55EA4" w:rsidRDefault="002A6180" w:rsidP="002A6180">
      <w:pPr>
        <w:pStyle w:val="PKTpunkt"/>
      </w:pPr>
      <w:r w:rsidRPr="00D55EA4">
        <w:t>3)</w:t>
      </w:r>
      <w:r w:rsidRPr="00D55EA4">
        <w:tab/>
        <w:t>zapewnia warunki do samodzielnej pracy zdających podczas egzaminu potwierdzającego kwalifikacje w zawodzie;</w:t>
      </w:r>
    </w:p>
    <w:p w:rsidR="002A6180" w:rsidRPr="00D55EA4" w:rsidRDefault="002A6180" w:rsidP="002A6180">
      <w:pPr>
        <w:pStyle w:val="PKTpunkt"/>
      </w:pPr>
      <w:r w:rsidRPr="00D55EA4">
        <w:t>4)</w:t>
      </w:r>
      <w:r w:rsidRPr="00D55EA4">
        <w:tab/>
        <w:t>zabezpiecza przed nieuprawnionym ujawnieniem materiały egzaminacyjne niezbędne do przeprowadzenia egzaminu potwierdzającego kwalifikacje w zawodzie od momentu odbioru materiałów egzaminacyjnych do momentu ich prz</w:t>
      </w:r>
      <w:r w:rsidRPr="00D55EA4">
        <w:t>e</w:t>
      </w:r>
      <w:r w:rsidRPr="00D55EA4">
        <w:t>kazania dyrektorowi okręgowej komisji egzaminacyjnej.</w:t>
      </w:r>
    </w:p>
    <w:p w:rsidR="002A6180" w:rsidRPr="00D55EA4" w:rsidRDefault="002A6180" w:rsidP="002A6180">
      <w:pPr>
        <w:pStyle w:val="USTustnpkodeksu"/>
      </w:pPr>
      <w:r w:rsidRPr="00D55EA4">
        <w:t>6. Przebieg egzaminu potwierdzającego kwalifikacje w zawodzie jest dokumentowany w protokole tego egzaminu.</w:t>
      </w:r>
    </w:p>
    <w:p w:rsidR="002A6180" w:rsidRPr="00D55EA4" w:rsidRDefault="002A6180" w:rsidP="002A6180">
      <w:pPr>
        <w:pStyle w:val="ARTartustawynprozporzdzenia"/>
      </w:pPr>
      <w:r w:rsidRPr="00345451">
        <w:rPr>
          <w:rStyle w:val="Ppogrubienie"/>
        </w:rPr>
        <w:t>Art. 44zzzj.</w:t>
      </w:r>
      <w:r w:rsidRPr="00D55EA4">
        <w:t> 1. W czasie trwania egzaminu potwierdzającego kwalifikacje w zawodzie każdy zdający pracuje w warunkach zapewniających samodzielność pracy.</w:t>
      </w:r>
    </w:p>
    <w:p w:rsidR="002A6180" w:rsidRPr="00D55EA4" w:rsidRDefault="002A6180" w:rsidP="002A6180">
      <w:pPr>
        <w:pStyle w:val="USTustnpkodeksu"/>
      </w:pPr>
      <w:r w:rsidRPr="00D55EA4">
        <w:t>2. Do sali egzaminacyjnej, w której jest przeprowadzany egzamin potwierdzający kwalifikacje w zawodzie, nie mo</w:t>
      </w:r>
      <w:r w:rsidRPr="00D55EA4">
        <w:t>ż</w:t>
      </w:r>
      <w:r w:rsidRPr="00D55EA4">
        <w:t>na wnosić żadnych urządzeń telekomunikacyjnych oraz materiałów i przyborów pomocniczych niewymienionych w komunikacie, o którym mowa</w:t>
      </w:r>
      <w:r w:rsidR="002623B3" w:rsidRPr="00D55EA4">
        <w:t xml:space="preserve"> w</w:t>
      </w:r>
      <w:r w:rsidR="002623B3">
        <w:t> art. </w:t>
      </w:r>
      <w:r w:rsidRPr="00D55EA4">
        <w:t>9a</w:t>
      </w:r>
      <w:r w:rsidR="002623B3">
        <w:t xml:space="preserve"> ust. </w:t>
      </w:r>
      <w:r w:rsidRPr="00D55EA4">
        <w:t>2</w:t>
      </w:r>
      <w:r w:rsidR="002623B3">
        <w:t xml:space="preserve"> pkt </w:t>
      </w:r>
      <w:r w:rsidRPr="00D55EA4">
        <w:t>10</w:t>
      </w:r>
      <w:r w:rsidR="002623B3">
        <w:t xml:space="preserve"> lit. </w:t>
      </w:r>
      <w:r w:rsidRPr="00D55EA4">
        <w:t>a </w:t>
      </w:r>
      <w:proofErr w:type="spellStart"/>
      <w:r w:rsidRPr="00D55EA4">
        <w:t>tiret</w:t>
      </w:r>
      <w:proofErr w:type="spellEnd"/>
      <w:r w:rsidRPr="00D55EA4">
        <w:t xml:space="preserve"> drugie, ani korzystać z nich w tej sali.</w:t>
      </w:r>
    </w:p>
    <w:p w:rsidR="002A6180" w:rsidRPr="00D55EA4" w:rsidRDefault="002A6180" w:rsidP="002A6180">
      <w:pPr>
        <w:pStyle w:val="USTustnpkodeksu"/>
      </w:pPr>
      <w:r w:rsidRPr="00D55EA4">
        <w:t>3. Zdający samodzielnie wykonuje zadania egzaminacyjne w czasie trwania części pisemnej i części praktycznej e</w:t>
      </w:r>
      <w:r w:rsidRPr="00D55EA4">
        <w:t>g</w:t>
      </w:r>
      <w:r w:rsidRPr="00D55EA4">
        <w:t>zaminu potwierdzającego kwalifikacje w zawodzie.</w:t>
      </w:r>
    </w:p>
    <w:p w:rsidR="002A6180" w:rsidRPr="00D55EA4" w:rsidRDefault="002A6180" w:rsidP="002A6180">
      <w:pPr>
        <w:pStyle w:val="ARTartustawynprozporzdzenia"/>
      </w:pPr>
      <w:r w:rsidRPr="00345451">
        <w:rPr>
          <w:rStyle w:val="Ppogrubienie"/>
        </w:rPr>
        <w:t>Art. 44zzzk.</w:t>
      </w:r>
      <w:r w:rsidRPr="00D55EA4">
        <w:t> 1. Egzamin potwierdzający kwalifikacje w zawodzie przeprowadza się w danej szkole, placówce, o której mowa</w:t>
      </w:r>
      <w:r w:rsidR="002623B3" w:rsidRPr="00D55EA4">
        <w:t xml:space="preserve"> w</w:t>
      </w:r>
      <w:r w:rsidR="002623B3">
        <w:t> art. </w:t>
      </w:r>
      <w:r w:rsidRPr="00D55EA4">
        <w:t>2</w:t>
      </w:r>
      <w:r w:rsidR="002623B3">
        <w:t xml:space="preserve"> pkt </w:t>
      </w:r>
      <w:r w:rsidRPr="00D55EA4">
        <w:t>3a, u danego pracodawcy albo w miejscu wskazanym przez pracodawcę, w danym podmiocie prowadzącym kwalifikacyjny kurs zawodowy, o którym mowa</w:t>
      </w:r>
      <w:r w:rsidR="002623B3" w:rsidRPr="00D55EA4">
        <w:t xml:space="preserve"> w</w:t>
      </w:r>
      <w:r w:rsidR="002623B3">
        <w:t> art. </w:t>
      </w:r>
      <w:r w:rsidRPr="00D55EA4">
        <w:t>68a</w:t>
      </w:r>
      <w:r w:rsidR="002623B3">
        <w:t xml:space="preserve"> ust. </w:t>
      </w:r>
      <w:r w:rsidRPr="00D55EA4">
        <w:t>2, albo w miejscu wskazanym przez ten podmiot.</w:t>
      </w:r>
    </w:p>
    <w:p w:rsidR="002A6180" w:rsidRPr="00D55EA4" w:rsidRDefault="002A6180" w:rsidP="002A6180">
      <w:pPr>
        <w:pStyle w:val="USTustnpkodeksu"/>
      </w:pPr>
      <w:r w:rsidRPr="00D55EA4">
        <w:t>2. Dla osób, o których mowa</w:t>
      </w:r>
      <w:r w:rsidR="002623B3" w:rsidRPr="00D55EA4">
        <w:t xml:space="preserve"> w</w:t>
      </w:r>
      <w:r w:rsidR="002623B3">
        <w:t> art. </w:t>
      </w:r>
      <w:r w:rsidRPr="00D55EA4">
        <w:t>44zzzb</w:t>
      </w:r>
      <w:r w:rsidR="002623B3">
        <w:t xml:space="preserve"> ust. </w:t>
      </w:r>
      <w:r w:rsidRPr="00D55EA4">
        <w:t>3</w:t>
      </w:r>
      <w:r w:rsidR="002623B3">
        <w:t xml:space="preserve"> pkt </w:t>
      </w:r>
      <w:r w:rsidRPr="00D55EA4">
        <w:t>3, egzamin potwierdzający kwalifikacje w zawodzie organizuje podmiot prowadzący kwalifikacyjny kurs zawodowy, o którym mowa</w:t>
      </w:r>
      <w:r w:rsidR="002623B3" w:rsidRPr="00D55EA4">
        <w:t xml:space="preserve"> w</w:t>
      </w:r>
      <w:r w:rsidR="002623B3">
        <w:t> art. </w:t>
      </w:r>
      <w:r w:rsidRPr="00D55EA4">
        <w:t>68a</w:t>
      </w:r>
      <w:r w:rsidR="002623B3">
        <w:t xml:space="preserve"> ust. </w:t>
      </w:r>
      <w:r w:rsidRPr="00D55EA4">
        <w:t>2.</w:t>
      </w:r>
    </w:p>
    <w:p w:rsidR="002A6180" w:rsidRPr="00D55EA4" w:rsidRDefault="002A6180" w:rsidP="002A6180">
      <w:pPr>
        <w:pStyle w:val="ARTartustawynprozporzdzenia"/>
      </w:pPr>
      <w:r w:rsidRPr="00345451">
        <w:rPr>
          <w:rStyle w:val="Ppogrubienie"/>
        </w:rPr>
        <w:t>Art. 44zzzl.</w:t>
      </w:r>
      <w:r w:rsidRPr="00D55EA4">
        <w:t> 1. Część praktyczną egzaminu potwierdzającego kwalifikacje w zawodzie oraz część pisemną tego e</w:t>
      </w:r>
      <w:r w:rsidRPr="00D55EA4">
        <w:t>g</w:t>
      </w:r>
      <w:r w:rsidRPr="00D55EA4">
        <w:t>zaminu przeprowadzaną z wykorzystaniem elektronicznego systemu przeprowadzania egzaminu potwierdzającego kwal</w:t>
      </w:r>
      <w:r w:rsidRPr="00D55EA4">
        <w:t>i</w:t>
      </w:r>
      <w:r w:rsidRPr="00D55EA4">
        <w:t>fikacje w zawodzie przeprowadza się w szkole, placówce, o której mowa</w:t>
      </w:r>
      <w:r w:rsidR="002623B3" w:rsidRPr="00D55EA4">
        <w:t xml:space="preserve"> w</w:t>
      </w:r>
      <w:r w:rsidR="002623B3">
        <w:t> art. </w:t>
      </w:r>
      <w:r w:rsidRPr="00D55EA4">
        <w:t>2</w:t>
      </w:r>
      <w:r w:rsidR="002623B3">
        <w:t xml:space="preserve"> pkt </w:t>
      </w:r>
      <w:r w:rsidRPr="00D55EA4">
        <w:t>3a, u pracodawcy lub w podmiocie prowadzącym kwalifikacyjny kurs zawodowy, o którym mowa</w:t>
      </w:r>
      <w:r w:rsidR="002623B3" w:rsidRPr="00D55EA4">
        <w:t xml:space="preserve"> w</w:t>
      </w:r>
      <w:r w:rsidR="002623B3">
        <w:t> art. </w:t>
      </w:r>
      <w:r w:rsidRPr="00D55EA4">
        <w:t>68a</w:t>
      </w:r>
      <w:r w:rsidR="002623B3">
        <w:t xml:space="preserve"> ust. </w:t>
      </w:r>
      <w:r w:rsidRPr="00D55EA4">
        <w:t>2, posiadających upoważnienie wydane przez dyrektora okręgowej komisji egzaminacyjnej.</w:t>
      </w:r>
    </w:p>
    <w:p w:rsidR="002A6180" w:rsidRPr="002A6180" w:rsidRDefault="002A6180" w:rsidP="00345451">
      <w:pPr>
        <w:pStyle w:val="USTustnpkodeksu"/>
        <w:keepNext/>
      </w:pPr>
      <w:r w:rsidRPr="00D55EA4">
        <w:t>2.</w:t>
      </w:r>
      <w:r w:rsidRPr="002A6180">
        <w:t> Upoważnienie, o którym mowa</w:t>
      </w:r>
      <w:r w:rsidR="002623B3" w:rsidRPr="002A6180">
        <w:t xml:space="preserve"> w</w:t>
      </w:r>
      <w:r w:rsidR="002623B3">
        <w:t> ust. </w:t>
      </w:r>
      <w:r w:rsidRPr="002A6180">
        <w:t>1, potwierdza, że szkoła, placówka, o której mowa</w:t>
      </w:r>
      <w:r w:rsidR="002623B3" w:rsidRPr="002A6180">
        <w:t xml:space="preserve"> w</w:t>
      </w:r>
      <w:r w:rsidR="002623B3">
        <w:t> art. </w:t>
      </w:r>
      <w:r w:rsidRPr="002A6180">
        <w:t>2</w:t>
      </w:r>
      <w:r w:rsidR="002623B3">
        <w:t xml:space="preserve"> pkt </w:t>
      </w:r>
      <w:r w:rsidRPr="002A6180">
        <w:t>3a, prac</w:t>
      </w:r>
      <w:r w:rsidRPr="002A6180">
        <w:t>o</w:t>
      </w:r>
      <w:r w:rsidRPr="002A6180">
        <w:t>dawca lub podmiot prowadzący kwalifikacyjny kurs zawodowy, o którym mowa</w:t>
      </w:r>
      <w:r w:rsidR="002623B3" w:rsidRPr="002A6180">
        <w:t xml:space="preserve"> w</w:t>
      </w:r>
      <w:r w:rsidR="002623B3">
        <w:t> art. </w:t>
      </w:r>
      <w:r w:rsidRPr="002A6180">
        <w:t>68a</w:t>
      </w:r>
      <w:r w:rsidR="002623B3">
        <w:t xml:space="preserve"> ust. </w:t>
      </w:r>
      <w:r w:rsidRPr="002A6180">
        <w:t>2, posiada warunki z</w:t>
      </w:r>
      <w:r w:rsidRPr="002A6180">
        <w:t>a</w:t>
      </w:r>
      <w:r w:rsidRPr="002A6180">
        <w:t>pewniające prawidłowy przebieg egzaminu potwierdzającego kwalifikacje w zawodzie:</w:t>
      </w:r>
    </w:p>
    <w:p w:rsidR="002A6180" w:rsidRPr="002A6180" w:rsidRDefault="002A6180" w:rsidP="00345451">
      <w:pPr>
        <w:pStyle w:val="PKTpunkt"/>
        <w:keepNext/>
      </w:pPr>
      <w:r w:rsidRPr="00D55EA4">
        <w:t>1)</w:t>
      </w:r>
      <w:r w:rsidRPr="002A6180">
        <w:tab/>
        <w:t>w przypadku części praktycznej egzaminu potwierdzającego kwalifikacje w zawodzie:</w:t>
      </w:r>
    </w:p>
    <w:p w:rsidR="002A6180" w:rsidRPr="007B115B" w:rsidRDefault="002A6180" w:rsidP="007B115B">
      <w:pPr>
        <w:pStyle w:val="LITlitera"/>
        <w:spacing w:before="80"/>
        <w:ind w:left="777" w:hanging="357"/>
        <w:rPr>
          <w:bCs w:val="0"/>
        </w:rPr>
      </w:pPr>
      <w:r w:rsidRPr="00D55EA4">
        <w:t>a)</w:t>
      </w:r>
      <w:r w:rsidRPr="00D55EA4">
        <w:tab/>
        <w:t>zapewnia warunki do realizacji kształcenia w danym zawodzie, określone w podstawie programowej kształcenia w za</w:t>
      </w:r>
      <w:r w:rsidRPr="007B115B">
        <w:rPr>
          <w:bCs w:val="0"/>
        </w:rPr>
        <w:t>wodach,</w:t>
      </w:r>
    </w:p>
    <w:p w:rsidR="002A6180" w:rsidRPr="007B115B" w:rsidRDefault="002A6180" w:rsidP="007B115B">
      <w:pPr>
        <w:pStyle w:val="LITlitera"/>
        <w:spacing w:before="80"/>
        <w:ind w:left="777" w:hanging="357"/>
        <w:rPr>
          <w:bCs w:val="0"/>
        </w:rPr>
      </w:pPr>
      <w:r w:rsidRPr="007B115B">
        <w:rPr>
          <w:bCs w:val="0"/>
        </w:rPr>
        <w:t>b)</w:t>
      </w:r>
      <w:r w:rsidRPr="007B115B">
        <w:rPr>
          <w:bCs w:val="0"/>
        </w:rPr>
        <w:tab/>
        <w:t>zapewnia warunki do samodzielnego wykonywania przez zdających zadań egzaminacyjnych zawartych w arkuszu egzaminacyjnym, z uwzględnieniem bezpieczeństwa i higieny pracy, oraz warunki socjalne,</w:t>
      </w:r>
    </w:p>
    <w:p w:rsidR="002A6180" w:rsidRPr="007B115B" w:rsidRDefault="002A6180" w:rsidP="007B115B">
      <w:pPr>
        <w:pStyle w:val="LITlitera"/>
        <w:spacing w:before="80"/>
        <w:ind w:left="777" w:hanging="357"/>
        <w:rPr>
          <w:bCs w:val="0"/>
        </w:rPr>
      </w:pPr>
      <w:r w:rsidRPr="007B115B">
        <w:rPr>
          <w:bCs w:val="0"/>
        </w:rPr>
        <w:t>c)</w:t>
      </w:r>
      <w:r w:rsidRPr="007B115B">
        <w:rPr>
          <w:bCs w:val="0"/>
        </w:rPr>
        <w:tab/>
        <w:t>zapewnia zdającym przystąpienie do egzaminu potwierdzającego kwalifikacje w zawodzie w warunkach dost</w:t>
      </w:r>
      <w:r w:rsidRPr="007B115B">
        <w:rPr>
          <w:bCs w:val="0"/>
        </w:rPr>
        <w:t>o</w:t>
      </w:r>
      <w:r w:rsidRPr="007B115B">
        <w:rPr>
          <w:bCs w:val="0"/>
        </w:rPr>
        <w:t>sowanych do ich potrzeb i możliwości,</w:t>
      </w:r>
    </w:p>
    <w:p w:rsidR="002A6180" w:rsidRPr="00D55EA4" w:rsidRDefault="002A6180" w:rsidP="007B115B">
      <w:pPr>
        <w:pStyle w:val="LITlitera"/>
        <w:spacing w:before="80"/>
        <w:ind w:left="777" w:hanging="357"/>
      </w:pPr>
      <w:r w:rsidRPr="007B115B">
        <w:rPr>
          <w:bCs w:val="0"/>
        </w:rPr>
        <w:t>d)</w:t>
      </w:r>
      <w:r w:rsidRPr="007B115B">
        <w:rPr>
          <w:bCs w:val="0"/>
        </w:rPr>
        <w:tab/>
        <w:t>zapew</w:t>
      </w:r>
      <w:r w:rsidRPr="00D55EA4">
        <w:t>nia zdającym pierwszą pomoc medyczną;</w:t>
      </w:r>
    </w:p>
    <w:p w:rsidR="002A6180" w:rsidRPr="002A6180" w:rsidRDefault="002A6180" w:rsidP="00345451">
      <w:pPr>
        <w:pStyle w:val="PKTpunkt"/>
        <w:keepNext/>
      </w:pPr>
      <w:r w:rsidRPr="00D55EA4">
        <w:t>2)</w:t>
      </w:r>
      <w:r w:rsidRPr="002A6180">
        <w:tab/>
        <w:t>w przypadku części pisemnej egzaminu potwierdzającego kwalifikacje w zawodzie przeprowadzanej z wykorzystaniem elektronicznego systemu przeprowadzania egzaminu potwierdzającego kwalifikacje w zawodzie:</w:t>
      </w:r>
    </w:p>
    <w:p w:rsidR="002A6180" w:rsidRPr="00D55EA4" w:rsidRDefault="002A6180" w:rsidP="002A6180">
      <w:pPr>
        <w:pStyle w:val="LITlitera"/>
      </w:pPr>
      <w:r w:rsidRPr="00D55EA4">
        <w:t>a)</w:t>
      </w:r>
      <w:r w:rsidRPr="00D55EA4">
        <w:tab/>
        <w:t>posiada odpowiednie wyposażenie indywidualnych stanowisk egzaminacyjnych wspomaganych elektronicznie,</w:t>
      </w:r>
    </w:p>
    <w:p w:rsidR="002A6180" w:rsidRPr="00D55EA4" w:rsidRDefault="002A6180" w:rsidP="002A6180">
      <w:pPr>
        <w:pStyle w:val="LITlitera"/>
      </w:pPr>
      <w:r w:rsidRPr="00D55EA4">
        <w:t>b)</w:t>
      </w:r>
      <w:r w:rsidRPr="00D55EA4">
        <w:tab/>
        <w:t>zapewnia warunki do samodzielnego wykonywania zadań egzaminacyjnych przez zdających.</w:t>
      </w:r>
    </w:p>
    <w:p w:rsidR="002A6180" w:rsidRPr="00D55EA4" w:rsidRDefault="002A6180" w:rsidP="002A6180">
      <w:pPr>
        <w:pStyle w:val="USTustnpkodeksu"/>
      </w:pPr>
      <w:r w:rsidRPr="00D55EA4">
        <w:t>3. Upoważnienia, o którym mowa</w:t>
      </w:r>
      <w:r w:rsidR="002623B3" w:rsidRPr="00D55EA4">
        <w:t xml:space="preserve"> w</w:t>
      </w:r>
      <w:r w:rsidR="002623B3">
        <w:t> ust. </w:t>
      </w:r>
      <w:r w:rsidRPr="00D55EA4">
        <w:t>1, udziela się na okres nie dłuższy niż 3 lata.</w:t>
      </w:r>
    </w:p>
    <w:p w:rsidR="002A6180" w:rsidRPr="00D55EA4" w:rsidRDefault="002A6180" w:rsidP="002A6180">
      <w:pPr>
        <w:pStyle w:val="USTustnpkodeksu"/>
      </w:pPr>
      <w:r w:rsidRPr="00D55EA4">
        <w:t>4. Upoważnienia, o którym mowa</w:t>
      </w:r>
      <w:r w:rsidR="002623B3" w:rsidRPr="00D55EA4">
        <w:t xml:space="preserve"> w</w:t>
      </w:r>
      <w:r w:rsidR="002623B3">
        <w:t> ust. </w:t>
      </w:r>
      <w:r w:rsidRPr="00D55EA4">
        <w:t>1, udziela się na wniosek szkoły, placówki, o której mowa</w:t>
      </w:r>
      <w:r w:rsidR="002623B3" w:rsidRPr="00D55EA4">
        <w:t xml:space="preserve"> w</w:t>
      </w:r>
      <w:r w:rsidR="002623B3">
        <w:t> art. </w:t>
      </w:r>
      <w:r w:rsidRPr="00D55EA4">
        <w:t>2</w:t>
      </w:r>
      <w:r w:rsidR="002623B3">
        <w:t xml:space="preserve"> pkt </w:t>
      </w:r>
      <w:r w:rsidRPr="00D55EA4">
        <w:t>3a, pracodawcy lub podmiotu prowadzącego kwalifikacyjny kurs zawodowy, o którym mowa</w:t>
      </w:r>
      <w:r w:rsidR="002623B3" w:rsidRPr="00D55EA4">
        <w:t xml:space="preserve"> w</w:t>
      </w:r>
      <w:r w:rsidR="002623B3">
        <w:t> art. </w:t>
      </w:r>
      <w:r w:rsidRPr="00D55EA4">
        <w:t>68a</w:t>
      </w:r>
      <w:r w:rsidR="002623B3">
        <w:t xml:space="preserve"> ust. </w:t>
      </w:r>
      <w:r w:rsidRPr="00D55EA4">
        <w:t>2.</w:t>
      </w:r>
    </w:p>
    <w:p w:rsidR="002A6180" w:rsidRPr="00D55EA4" w:rsidRDefault="002A6180" w:rsidP="002A6180">
      <w:pPr>
        <w:pStyle w:val="USTustnpkodeksu"/>
      </w:pPr>
      <w:r w:rsidRPr="00D55EA4">
        <w:t>5. Upoważnienie może zostać przedłużone na kolejne okresy nie dłuższe niż 3 lata. Przepisy</w:t>
      </w:r>
      <w:r w:rsidR="002623B3">
        <w:t xml:space="preserve"> ust. </w:t>
      </w:r>
      <w:r w:rsidRPr="00D55EA4">
        <w:t>2–4 stosuje się o</w:t>
      </w:r>
      <w:r w:rsidRPr="00D55EA4">
        <w:t>d</w:t>
      </w:r>
      <w:r w:rsidRPr="00D55EA4">
        <w:t>powiednio.</w:t>
      </w:r>
    </w:p>
    <w:p w:rsidR="002A6180" w:rsidRPr="00D55EA4" w:rsidRDefault="002A6180" w:rsidP="002A6180">
      <w:pPr>
        <w:pStyle w:val="ARTartustawynprozporzdzenia"/>
      </w:pPr>
      <w:r w:rsidRPr="00345451">
        <w:rPr>
          <w:rStyle w:val="Ppogrubienie"/>
        </w:rPr>
        <w:t>Art. 44zzzm.</w:t>
      </w:r>
      <w:r w:rsidRPr="00D55EA4">
        <w:t> 1. Część pisemna egzaminu potwierdzającego kwalifikacje w zawodzie trwa nie krócej niż 45 minut i nie dłużej niż 90 minut.</w:t>
      </w:r>
    </w:p>
    <w:p w:rsidR="002A6180" w:rsidRPr="00D55EA4" w:rsidRDefault="002A6180" w:rsidP="002A6180">
      <w:pPr>
        <w:pStyle w:val="USTustnpkodeksu"/>
      </w:pPr>
      <w:r w:rsidRPr="00D55EA4">
        <w:t>2. Część praktyczna egzaminu potwierdzającego kwalifikacje w zawodzie trwa nie krócej niż 120 minut i nie dłużej niż 240 minut.</w:t>
      </w:r>
    </w:p>
    <w:p w:rsidR="002A6180" w:rsidRPr="00D55EA4" w:rsidRDefault="002A6180" w:rsidP="002A6180">
      <w:pPr>
        <w:pStyle w:val="USTustnpkodeksu"/>
      </w:pPr>
      <w:r w:rsidRPr="00D55EA4">
        <w:t>3. Czas trwania części pisemnej i części praktycznej egzaminu potwierdzającego kwalifikacje w zawodzie określa się w informatorze, o którym mowa</w:t>
      </w:r>
      <w:r w:rsidR="002623B3" w:rsidRPr="00D55EA4">
        <w:t xml:space="preserve"> w</w:t>
      </w:r>
      <w:r w:rsidR="002623B3">
        <w:t> art. </w:t>
      </w:r>
      <w:r w:rsidRPr="00D55EA4">
        <w:t>9a</w:t>
      </w:r>
      <w:r w:rsidR="002623B3">
        <w:t xml:space="preserve"> ust. </w:t>
      </w:r>
      <w:r w:rsidRPr="00D55EA4">
        <w:t>2</w:t>
      </w:r>
      <w:r w:rsidR="002623B3">
        <w:t xml:space="preserve"> pkt </w:t>
      </w:r>
      <w:r w:rsidRPr="00D55EA4">
        <w:t>3.</w:t>
      </w:r>
    </w:p>
    <w:p w:rsidR="002A6180" w:rsidRPr="00D55EA4" w:rsidRDefault="002A6180" w:rsidP="002A6180">
      <w:pPr>
        <w:pStyle w:val="ARTartustawynprozporzdzenia"/>
      </w:pPr>
      <w:r w:rsidRPr="00345451">
        <w:rPr>
          <w:rStyle w:val="Ppogrubienie"/>
        </w:rPr>
        <w:t>Art. 44zzzn.</w:t>
      </w:r>
      <w:r w:rsidRPr="00D55EA4">
        <w:t> 1. Prace egzaminacyjne zdających w części pisemnej egzaminu potwierdzającego kwalifikacje w zawodzie są sprawdzane z wykorzystaniem narzędzi elektronicznych.</w:t>
      </w:r>
    </w:p>
    <w:p w:rsidR="002A6180" w:rsidRPr="00D55EA4" w:rsidRDefault="002A6180" w:rsidP="002A6180">
      <w:pPr>
        <w:pStyle w:val="USTustnpkodeksu"/>
      </w:pPr>
      <w:r w:rsidRPr="00D55EA4">
        <w:t>2. Część praktyczną egzaminu potwierdzającego kwalifikacje w zawodzie, której rezultatem końcowym jest wyrób lub usługa, obserwują i oceniają obecni w sali egzaminacyjnej egzaminatorzy wpisani do ewidencji egzaminatorów w zakresie przeprowadzania egzaminu potwierdzającego kwalifikacje w zawodzie, o której mowa</w:t>
      </w:r>
      <w:r w:rsidR="002623B3" w:rsidRPr="00D55EA4">
        <w:t xml:space="preserve"> w</w:t>
      </w:r>
      <w:r w:rsidR="002623B3">
        <w:t> art. </w:t>
      </w:r>
      <w:r w:rsidRPr="00D55EA4">
        <w:t>9c</w:t>
      </w:r>
      <w:r w:rsidR="002623B3">
        <w:t xml:space="preserve"> ust. </w:t>
      </w:r>
      <w:r w:rsidRPr="00D55EA4">
        <w:t>2</w:t>
      </w:r>
      <w:r w:rsidR="002623B3">
        <w:t xml:space="preserve"> pkt </w:t>
      </w:r>
      <w:r w:rsidRPr="00D55EA4">
        <w:t>7.</w:t>
      </w:r>
    </w:p>
    <w:p w:rsidR="002A6180" w:rsidRPr="00D55EA4" w:rsidRDefault="002A6180" w:rsidP="002A6180">
      <w:pPr>
        <w:pStyle w:val="USTustnpkodeksu"/>
      </w:pPr>
      <w:r w:rsidRPr="00D55EA4">
        <w:t>3. Część praktyczną egzaminu potwierdzającego kwalifikacje w zawodzie, której jedynym rezultatem końcowym jest dokumentacja, sprawdzają i oceniają egzaminatorzy wpisani do ewidencji egzaminatorów w zakresie przeprowadzania egzaminu potwierdzającego kwalifikacje w zawodzie, o której mowa</w:t>
      </w:r>
      <w:r w:rsidR="002623B3" w:rsidRPr="00D55EA4">
        <w:t xml:space="preserve"> w</w:t>
      </w:r>
      <w:r w:rsidR="002623B3">
        <w:t> art. </w:t>
      </w:r>
      <w:r w:rsidRPr="00D55EA4">
        <w:t>9c</w:t>
      </w:r>
      <w:r w:rsidR="002623B3">
        <w:t xml:space="preserve"> ust. </w:t>
      </w:r>
      <w:r w:rsidRPr="00D55EA4">
        <w:t>2</w:t>
      </w:r>
      <w:r w:rsidR="002623B3">
        <w:t xml:space="preserve"> pkt </w:t>
      </w:r>
      <w:r w:rsidRPr="00D55EA4">
        <w:t>7, wyznaczeni przez dyrektora okręgowej komisji egzaminacyjnej.</w:t>
      </w:r>
    </w:p>
    <w:p w:rsidR="002A6180" w:rsidRPr="00D55EA4" w:rsidRDefault="002A6180" w:rsidP="002A6180">
      <w:pPr>
        <w:pStyle w:val="USTustnpkodeksu"/>
      </w:pPr>
      <w:r w:rsidRPr="00D55EA4">
        <w:t>4. Egzaminatorzy stosują zasady oceniania rozwiązań zadań, o których mowa</w:t>
      </w:r>
      <w:r w:rsidR="002623B3" w:rsidRPr="00D55EA4">
        <w:t xml:space="preserve"> w</w:t>
      </w:r>
      <w:r w:rsidR="002623B3">
        <w:t> art. </w:t>
      </w:r>
      <w:r w:rsidRPr="00D55EA4">
        <w:t>9a</w:t>
      </w:r>
      <w:r w:rsidR="002623B3">
        <w:t xml:space="preserve"> ust. </w:t>
      </w:r>
      <w:r w:rsidRPr="00D55EA4">
        <w:t>2</w:t>
      </w:r>
      <w:r w:rsidR="002623B3">
        <w:t xml:space="preserve"> pkt </w:t>
      </w:r>
      <w:r w:rsidRPr="00D55EA4">
        <w:t>2.</w:t>
      </w:r>
    </w:p>
    <w:p w:rsidR="002A6180" w:rsidRPr="00D55EA4" w:rsidRDefault="002A6180" w:rsidP="002A6180">
      <w:pPr>
        <w:pStyle w:val="USTustnpkodeksu"/>
      </w:pPr>
      <w:r w:rsidRPr="00D55EA4">
        <w:t>5. Egzaminatorzy, o których mowa</w:t>
      </w:r>
      <w:r w:rsidR="002623B3" w:rsidRPr="00D55EA4">
        <w:t xml:space="preserve"> w</w:t>
      </w:r>
      <w:r w:rsidR="002623B3">
        <w:t> ust. </w:t>
      </w:r>
      <w:r w:rsidRPr="00D55EA4">
        <w:t>3, z zakresu danej kwalifikacji tworzą zespół egzaminatorów.</w:t>
      </w:r>
    </w:p>
    <w:p w:rsidR="002A6180" w:rsidRPr="00D55EA4" w:rsidRDefault="002A6180" w:rsidP="002A6180">
      <w:pPr>
        <w:pStyle w:val="USTustnpkodeksu"/>
      </w:pPr>
      <w:r w:rsidRPr="00D55EA4">
        <w:t>6. Dyrektor okręgowej komisji egzaminacyjnej, spośród członków zespołu egzaminatorów, o którym mowa</w:t>
      </w:r>
      <w:r w:rsidR="002623B3" w:rsidRPr="00D55EA4">
        <w:t xml:space="preserve"> w</w:t>
      </w:r>
      <w:r w:rsidR="002623B3">
        <w:t> ust. </w:t>
      </w:r>
      <w:r w:rsidRPr="00D55EA4">
        <w:t>5, wyznacza przewodniczącego tego zespołu.</w:t>
      </w:r>
    </w:p>
    <w:p w:rsidR="002A6180" w:rsidRPr="002A6180" w:rsidRDefault="002A6180" w:rsidP="00345451">
      <w:pPr>
        <w:pStyle w:val="ARTartustawynprozporzdzenia"/>
        <w:keepNext/>
      </w:pPr>
      <w:r w:rsidRPr="00345451">
        <w:rPr>
          <w:rStyle w:val="Ppogrubienie"/>
        </w:rPr>
        <w:t>Art. 44zzzo.</w:t>
      </w:r>
      <w:r w:rsidRPr="002A6180">
        <w:t> 1. Wyniki egzaminu potwierdzającego kwalifikacje w zawodzie ustala dyrektor okręgowej komisji e</w:t>
      </w:r>
      <w:r w:rsidRPr="002A6180">
        <w:t>g</w:t>
      </w:r>
      <w:r w:rsidRPr="002A6180">
        <w:t>zaminacyjnej na podstawie liczby punktów uzyskanych przez zdającego:</w:t>
      </w:r>
    </w:p>
    <w:p w:rsidR="002A6180" w:rsidRPr="002A6180" w:rsidRDefault="002A6180" w:rsidP="00345451">
      <w:pPr>
        <w:pStyle w:val="PKTpunkt"/>
        <w:keepNext/>
      </w:pPr>
      <w:r w:rsidRPr="00D55EA4">
        <w:t>1)</w:t>
      </w:r>
      <w:r w:rsidRPr="002A6180">
        <w:tab/>
        <w:t>w części pisemnej:</w:t>
      </w:r>
    </w:p>
    <w:p w:rsidR="002A6180" w:rsidRPr="00D55EA4" w:rsidRDefault="002A6180" w:rsidP="002A6180">
      <w:pPr>
        <w:pStyle w:val="LITlitera"/>
      </w:pPr>
      <w:r w:rsidRPr="00D55EA4">
        <w:t>a)</w:t>
      </w:r>
      <w:r w:rsidRPr="00D55EA4">
        <w:tab/>
        <w:t>po odczytaniu odpowiedzi zapisanych i zarchiwizowanych w elektronicznym systemie przeprowadzania egz</w:t>
      </w:r>
      <w:r w:rsidRPr="00D55EA4">
        <w:t>a</w:t>
      </w:r>
      <w:r w:rsidRPr="00D55EA4">
        <w:t>minu potwierdzającego kwalifikacje w zawodzie – w przypadku gdy część pisemna egzaminu potwierdzającego kwalifikacje w zawodzie jest przeprowadzana z wykorzystaniem elektronicznego systemu przeprowadzania tego egzaminu,</w:t>
      </w:r>
    </w:p>
    <w:p w:rsidR="002A6180" w:rsidRPr="00D55EA4" w:rsidRDefault="002A6180" w:rsidP="002A6180">
      <w:pPr>
        <w:pStyle w:val="LITlitera"/>
      </w:pPr>
      <w:r w:rsidRPr="00D55EA4">
        <w:t>b)</w:t>
      </w:r>
      <w:r w:rsidRPr="00D55EA4">
        <w:tab/>
        <w:t>po elektronicznym odczytaniu karty odpowiedzi – w przypadku gdy część pisemna egzaminu potwierdzającego kwalifikacje w zawodzie jest przeprowadzana z wykorzystaniem arkuszy egzaminacyjnych i kart odpowiedzi;</w:t>
      </w:r>
    </w:p>
    <w:p w:rsidR="002A6180" w:rsidRPr="00D55EA4" w:rsidRDefault="002A6180" w:rsidP="002A6180">
      <w:pPr>
        <w:pStyle w:val="PKTpunkt"/>
      </w:pPr>
      <w:r w:rsidRPr="00D55EA4">
        <w:t>2)</w:t>
      </w:r>
      <w:r w:rsidRPr="00D55EA4">
        <w:tab/>
        <w:t>w części praktycznej – po elektronicznym odczytaniu karty oceny.</w:t>
      </w:r>
    </w:p>
    <w:p w:rsidR="002A6180" w:rsidRPr="002A6180" w:rsidRDefault="002A6180" w:rsidP="00345451">
      <w:pPr>
        <w:pStyle w:val="USTustnpkodeksu"/>
        <w:keepNext/>
      </w:pPr>
      <w:r w:rsidRPr="00D55EA4">
        <w:t>2.</w:t>
      </w:r>
      <w:r w:rsidRPr="002A6180">
        <w:t> Zdający zdał egzamin potwierdzający kwalifikacje w zawodzie, jeżeli uzyskał:</w:t>
      </w:r>
    </w:p>
    <w:p w:rsidR="002A6180" w:rsidRPr="00D55EA4" w:rsidRDefault="002A6180" w:rsidP="002A6180">
      <w:pPr>
        <w:pStyle w:val="PKTpunkt"/>
      </w:pPr>
      <w:r w:rsidRPr="00D55EA4">
        <w:t>1)</w:t>
      </w:r>
      <w:r w:rsidRPr="00D55EA4">
        <w:tab/>
        <w:t>z części pisemnej – co najmniej 50% punktów możliwych do uzyskania oraz</w:t>
      </w:r>
    </w:p>
    <w:p w:rsidR="002A6180" w:rsidRPr="00D55EA4" w:rsidRDefault="002A6180" w:rsidP="002A6180">
      <w:pPr>
        <w:pStyle w:val="PKTpunkt"/>
      </w:pPr>
      <w:r w:rsidRPr="00D55EA4">
        <w:t>2)</w:t>
      </w:r>
      <w:r w:rsidRPr="00D55EA4">
        <w:tab/>
        <w:t>z części praktycznej – co najmniej 75% punktów możliwych do uzyskania.</w:t>
      </w:r>
    </w:p>
    <w:p w:rsidR="002A6180" w:rsidRPr="00D55EA4" w:rsidRDefault="002A6180" w:rsidP="002A6180">
      <w:pPr>
        <w:pStyle w:val="USTustnpkodeksu"/>
      </w:pPr>
      <w:r w:rsidRPr="00D55EA4">
        <w:t>3. Zdający, który zdał egzamin potwierdzający kwalifikacje w zawodzie, otrzymuje świadectwo potwierdzające kw</w:t>
      </w:r>
      <w:r w:rsidRPr="00D55EA4">
        <w:t>a</w:t>
      </w:r>
      <w:r w:rsidRPr="00D55EA4">
        <w:t>lifikację w zawodzie wydane przez okręgową komisję egzaminacyjną. Zdający, który nie zdał egzaminu potwierdzającego kwalifikacje w zawodzie, otrzymuje informację o wynikach tego egzaminu opracowaną przez okręgową komisję egzam</w:t>
      </w:r>
      <w:r w:rsidRPr="00D55EA4">
        <w:t>i</w:t>
      </w:r>
      <w:r w:rsidRPr="00D55EA4">
        <w:t>nacyjną.</w:t>
      </w:r>
    </w:p>
    <w:p w:rsidR="002A6180" w:rsidRPr="00D55EA4" w:rsidRDefault="002A6180" w:rsidP="002A6180">
      <w:pPr>
        <w:pStyle w:val="USTustnpkodeksu"/>
      </w:pPr>
      <w:r w:rsidRPr="00D55EA4">
        <w:t>4. Wyniki egzaminu potwierdzającego kwalifikacje w zawodzie są ostateczne i nie służy na nie skarga do sądu adm</w:t>
      </w:r>
      <w:r w:rsidRPr="00D55EA4">
        <w:t>i</w:t>
      </w:r>
      <w:r w:rsidRPr="00D55EA4">
        <w:t>nistracyjnego.</w:t>
      </w:r>
    </w:p>
    <w:p w:rsidR="002A6180" w:rsidRPr="002A6180" w:rsidRDefault="002A6180" w:rsidP="00345451">
      <w:pPr>
        <w:pStyle w:val="ARTartustawynprozporzdzenia"/>
        <w:keepNext/>
      </w:pPr>
      <w:r w:rsidRPr="00345451">
        <w:rPr>
          <w:rStyle w:val="Ppogrubienie"/>
        </w:rPr>
        <w:t>Art. 44zzzp.</w:t>
      </w:r>
      <w:r w:rsidRPr="002A6180">
        <w:t> 1. W przypadku:</w:t>
      </w:r>
    </w:p>
    <w:p w:rsidR="002A6180" w:rsidRPr="00D55EA4" w:rsidRDefault="002A6180" w:rsidP="002A6180">
      <w:pPr>
        <w:pStyle w:val="PKTpunkt"/>
      </w:pPr>
      <w:r w:rsidRPr="00D55EA4">
        <w:t>1)</w:t>
      </w:r>
      <w:r w:rsidRPr="00D55EA4">
        <w:tab/>
        <w:t>stwierdzenia niesamodzielnego wykonywania zadań egzaminacyjnych przez zdającego lub</w:t>
      </w:r>
    </w:p>
    <w:p w:rsidR="002A6180" w:rsidRPr="00D55EA4" w:rsidRDefault="002A6180" w:rsidP="002A6180">
      <w:pPr>
        <w:pStyle w:val="PKTpunkt"/>
      </w:pPr>
      <w:r w:rsidRPr="00D55EA4">
        <w:t>2)</w:t>
      </w:r>
      <w:r w:rsidRPr="00D55EA4">
        <w:tab/>
        <w:t>wniesienia lub korzystania przez zdającego w sali egzaminacyjnej z urządzenia telekomunikacyjnego albo materi</w:t>
      </w:r>
      <w:r w:rsidRPr="00D55EA4">
        <w:t>a</w:t>
      </w:r>
      <w:r w:rsidRPr="00D55EA4">
        <w:t>łów lub przyborów pomocniczych niewymienionych w komunikacie, o którym mowa</w:t>
      </w:r>
      <w:r w:rsidR="002623B3" w:rsidRPr="00D55EA4">
        <w:t xml:space="preserve"> w</w:t>
      </w:r>
      <w:r w:rsidR="002623B3">
        <w:t> art. </w:t>
      </w:r>
      <w:r w:rsidRPr="00D55EA4">
        <w:t>9a</w:t>
      </w:r>
      <w:r w:rsidR="002623B3">
        <w:t xml:space="preserve"> ust. </w:t>
      </w:r>
      <w:r w:rsidRPr="00D55EA4">
        <w:t>2</w:t>
      </w:r>
      <w:r w:rsidR="002623B3">
        <w:t xml:space="preserve"> pkt </w:t>
      </w:r>
      <w:r w:rsidRPr="00D55EA4">
        <w:t>10</w:t>
      </w:r>
      <w:r w:rsidR="002623B3">
        <w:t xml:space="preserve"> lit. </w:t>
      </w:r>
      <w:r w:rsidRPr="00D55EA4">
        <w:t>a </w:t>
      </w:r>
      <w:proofErr w:type="spellStart"/>
      <w:r w:rsidRPr="00D55EA4">
        <w:t>tiret</w:t>
      </w:r>
      <w:proofErr w:type="spellEnd"/>
      <w:r w:rsidRPr="00D55EA4">
        <w:t xml:space="preserve"> drugie, lub</w:t>
      </w:r>
    </w:p>
    <w:p w:rsidR="002A6180" w:rsidRPr="00D55EA4" w:rsidRDefault="002A6180" w:rsidP="00345451">
      <w:pPr>
        <w:pStyle w:val="PKTpunkt"/>
        <w:keepNext/>
      </w:pPr>
      <w:r w:rsidRPr="00D55EA4">
        <w:t>3)</w:t>
      </w:r>
      <w:r w:rsidRPr="00D55EA4">
        <w:tab/>
        <w:t>zakłócania przez zdającego prawidłowego przebiegu części pisemnej lub części praktycznej egzaminu potwierdzaj</w:t>
      </w:r>
      <w:r w:rsidRPr="00D55EA4">
        <w:t>ą</w:t>
      </w:r>
      <w:r w:rsidRPr="00D55EA4">
        <w:t>cego kwalifikacje w zawodzie w sposób utrudniający pracę pozostałym zdającym</w:t>
      </w:r>
    </w:p>
    <w:p w:rsidR="002A6180" w:rsidRPr="00D55EA4" w:rsidRDefault="002A6180" w:rsidP="002A6180">
      <w:pPr>
        <w:pStyle w:val="CZWSPPKTczwsplnapunktw"/>
      </w:pPr>
      <w:r w:rsidRPr="00D55EA4">
        <w:t>– przewodniczący zespołu egzaminacyjnego przerywa i unieważnia temu zdającemu odpowiednią część egzaminu p</w:t>
      </w:r>
      <w:r w:rsidRPr="00D55EA4">
        <w:t>o</w:t>
      </w:r>
      <w:r w:rsidRPr="00D55EA4">
        <w:t>twierdzającego kwalifikacje w zawodzie. Informację o przerwaniu i unieważnieniu zamieszcza się w protokole przebiegu egzaminu potwierdzającego kwalifikacje w zawodzie.</w:t>
      </w:r>
    </w:p>
    <w:p w:rsidR="002A6180" w:rsidRPr="00D55EA4" w:rsidRDefault="002A6180" w:rsidP="002A6180">
      <w:pPr>
        <w:pStyle w:val="USTustnpkodeksu"/>
      </w:pPr>
      <w:r w:rsidRPr="00D55EA4">
        <w:t xml:space="preserve">2. W przypadku unieważnienia części pisemnej lub części praktycznej egzaminu potwierdzającego kwalifikacje w zawodzie danego zdającego, dyrektor okręgowej komisji egzaminacyjnej ustala wynik uzyskany z części pisemnej lub części praktycznej tego egzaminu jako </w:t>
      </w:r>
      <w:r w:rsidR="00345451">
        <w:t>„</w:t>
      </w:r>
      <w:r w:rsidRPr="00D55EA4">
        <w:t>0%</w:t>
      </w:r>
      <w:r w:rsidR="00345451">
        <w:t>”</w:t>
      </w:r>
      <w:r w:rsidRPr="00D55EA4">
        <w:t>.</w:t>
      </w:r>
    </w:p>
    <w:p w:rsidR="002A6180" w:rsidRPr="002A6180" w:rsidRDefault="002A6180" w:rsidP="00345451">
      <w:pPr>
        <w:pStyle w:val="ARTartustawynprozporzdzenia"/>
        <w:keepNext/>
      </w:pPr>
      <w:r w:rsidRPr="00345451">
        <w:rPr>
          <w:rStyle w:val="Ppogrubienie"/>
        </w:rPr>
        <w:t>Art. 44zzzq.</w:t>
      </w:r>
      <w:r w:rsidRPr="002A6180">
        <w:t> 1. W przypadku stwierdzenia podczas sprawdzania i oceniania zadania lub zadań egzaminacyjnych przez egzaminatora, jeżeli jedynym rezultatem końcowym wykonania zadania lub zadań egzaminacyjnych jest dokume</w:t>
      </w:r>
      <w:r w:rsidRPr="002A6180">
        <w:t>n</w:t>
      </w:r>
      <w:r w:rsidRPr="002A6180">
        <w:t>tacja:</w:t>
      </w:r>
    </w:p>
    <w:p w:rsidR="002A6180" w:rsidRPr="00D55EA4" w:rsidRDefault="002A6180" w:rsidP="002A6180">
      <w:pPr>
        <w:pStyle w:val="PKTpunkt"/>
      </w:pPr>
      <w:r w:rsidRPr="00D55EA4">
        <w:t>1)</w:t>
      </w:r>
      <w:r w:rsidRPr="00D55EA4">
        <w:tab/>
        <w:t>niesamodzielnego wykonania zadania lub zadań przez zdającego w części praktycznej egzaminu potwierdzającego kwalifikacje w zawodzie,</w:t>
      </w:r>
    </w:p>
    <w:p w:rsidR="002A6180" w:rsidRPr="00D55EA4" w:rsidRDefault="002A6180" w:rsidP="00345451">
      <w:pPr>
        <w:pStyle w:val="PKTpunkt"/>
        <w:keepNext/>
      </w:pPr>
      <w:r w:rsidRPr="00D55EA4">
        <w:t>2)</w:t>
      </w:r>
      <w:r w:rsidRPr="00D55EA4">
        <w:tab/>
        <w:t>występowania w pracy zdającego jednakowych sformułowań wskazujących na udostępnienie rozwiązań innemu zdającemu lub korzystanie z rozwiązań innego zdającego</w:t>
      </w:r>
    </w:p>
    <w:p w:rsidR="002A6180" w:rsidRPr="00D55EA4" w:rsidRDefault="002A6180" w:rsidP="002A6180">
      <w:pPr>
        <w:pStyle w:val="CZWSPPKTczwsplnapunktw"/>
      </w:pPr>
      <w:r w:rsidRPr="00D55EA4">
        <w:t>– dyrektor okręgowej komisji egzaminacyjnej przekazuje zdającemu, a w przypadku ucznia, o którym mowa</w:t>
      </w:r>
      <w:r w:rsidR="002623B3" w:rsidRPr="00D55EA4">
        <w:t xml:space="preserve"> w</w:t>
      </w:r>
      <w:r w:rsidR="002623B3">
        <w:t> art. </w:t>
      </w:r>
      <w:r w:rsidRPr="00D55EA4">
        <w:t>44zzzb</w:t>
      </w:r>
      <w:r w:rsidR="002623B3">
        <w:t xml:space="preserve"> ust. </w:t>
      </w:r>
      <w:r w:rsidRPr="00D55EA4">
        <w:t>3</w:t>
      </w:r>
      <w:r w:rsidR="002623B3">
        <w:t xml:space="preserve"> pkt </w:t>
      </w:r>
      <w:r w:rsidRPr="00D55EA4">
        <w:t>1 – uczniowi lub jego rodzicom, pisemną informację o zamiarze unieważnienia temu zdającemu części pra</w:t>
      </w:r>
      <w:r w:rsidRPr="00D55EA4">
        <w:t>k</w:t>
      </w:r>
      <w:r w:rsidRPr="00D55EA4">
        <w:t>tycznej egzaminu potwierdzającego kwalifikacje w zawodzie.</w:t>
      </w:r>
    </w:p>
    <w:p w:rsidR="002A6180" w:rsidRPr="00D55EA4" w:rsidRDefault="002A6180" w:rsidP="002A6180">
      <w:pPr>
        <w:pStyle w:val="USTustnpkodeksu"/>
      </w:pPr>
      <w:r w:rsidRPr="00D55EA4">
        <w:t>2. W przypadku zdających, o których mowa</w:t>
      </w:r>
      <w:r w:rsidR="002623B3" w:rsidRPr="00D55EA4">
        <w:t xml:space="preserve"> w</w:t>
      </w:r>
      <w:r w:rsidR="002623B3">
        <w:t> art. </w:t>
      </w:r>
      <w:r w:rsidRPr="00D55EA4">
        <w:t>44zzzb</w:t>
      </w:r>
      <w:r w:rsidR="002623B3">
        <w:t xml:space="preserve"> ust. </w:t>
      </w:r>
      <w:r w:rsidRPr="00D55EA4">
        <w:t>3</w:t>
      </w:r>
      <w:r w:rsidR="002623B3">
        <w:t xml:space="preserve"> pkt </w:t>
      </w:r>
      <w:r w:rsidRPr="00D55EA4">
        <w:t>1–3, informację, o której mowa</w:t>
      </w:r>
      <w:r w:rsidR="002623B3" w:rsidRPr="00D55EA4">
        <w:t xml:space="preserve"> w</w:t>
      </w:r>
      <w:r w:rsidR="002623B3">
        <w:t> ust. </w:t>
      </w:r>
      <w:r w:rsidRPr="00D55EA4">
        <w:t>1, dyre</w:t>
      </w:r>
      <w:r w:rsidRPr="00D55EA4">
        <w:t>k</w:t>
      </w:r>
      <w:r w:rsidRPr="00D55EA4">
        <w:t>tor okręgowej komisji egzaminacyjnej przekazuje za pośrednictwem dyrektora szkoły, dyrektora placówki, o której mowa</w:t>
      </w:r>
      <w:r w:rsidR="002623B3" w:rsidRPr="00D55EA4">
        <w:t xml:space="preserve"> w</w:t>
      </w:r>
      <w:r w:rsidR="002623B3">
        <w:t> art. </w:t>
      </w:r>
      <w:r w:rsidRPr="00D55EA4">
        <w:t>2</w:t>
      </w:r>
      <w:r w:rsidR="002623B3">
        <w:t xml:space="preserve"> pkt </w:t>
      </w:r>
      <w:r w:rsidRPr="00D55EA4">
        <w:t>3a, pracodawcy lub podmiotu prowadzącego kwalifikacyjny kurs zawodowy, o którym mowa</w:t>
      </w:r>
      <w:r w:rsidR="002623B3" w:rsidRPr="00D55EA4">
        <w:t xml:space="preserve"> w</w:t>
      </w:r>
      <w:r w:rsidR="002623B3">
        <w:t> art. </w:t>
      </w:r>
      <w:r w:rsidRPr="00D55EA4">
        <w:t>68a</w:t>
      </w:r>
      <w:r w:rsidR="002623B3">
        <w:t xml:space="preserve"> ust. </w:t>
      </w:r>
      <w:r w:rsidRPr="00D55EA4">
        <w:t>2. Dyrektor szkoły, dyrektor placówki, o której mowa</w:t>
      </w:r>
      <w:r w:rsidR="002623B3" w:rsidRPr="00D55EA4">
        <w:t xml:space="preserve"> w</w:t>
      </w:r>
      <w:r w:rsidR="002623B3">
        <w:t> art. </w:t>
      </w:r>
      <w:r w:rsidRPr="00D55EA4">
        <w:t>2</w:t>
      </w:r>
      <w:r w:rsidR="002623B3">
        <w:t xml:space="preserve"> pkt </w:t>
      </w:r>
      <w:r w:rsidRPr="00D55EA4">
        <w:t>3a, pracodawca albo podmiot prowadzący kwalifikacyjny kurs zawodowy, o którym mowa</w:t>
      </w:r>
      <w:r w:rsidR="002623B3" w:rsidRPr="00D55EA4">
        <w:t xml:space="preserve"> w</w:t>
      </w:r>
      <w:r w:rsidR="002623B3">
        <w:t> art. </w:t>
      </w:r>
      <w:r w:rsidRPr="00D55EA4">
        <w:t>68a</w:t>
      </w:r>
      <w:r w:rsidR="002623B3">
        <w:t xml:space="preserve"> ust. </w:t>
      </w:r>
      <w:r w:rsidRPr="00D55EA4">
        <w:t>2, niezwłocznie przekazuje tę informację zdającemu, a w przypadku ucznia, o którym mowa</w:t>
      </w:r>
      <w:r w:rsidR="002623B3" w:rsidRPr="00D55EA4">
        <w:t xml:space="preserve"> w</w:t>
      </w:r>
      <w:r w:rsidR="002623B3">
        <w:t> art. </w:t>
      </w:r>
      <w:r w:rsidRPr="00D55EA4">
        <w:t>44zzzb</w:t>
      </w:r>
      <w:r w:rsidR="002623B3">
        <w:t xml:space="preserve"> ust. </w:t>
      </w:r>
      <w:r w:rsidRPr="00D55EA4">
        <w:t>3</w:t>
      </w:r>
      <w:r w:rsidR="002623B3">
        <w:t xml:space="preserve"> pkt </w:t>
      </w:r>
      <w:r w:rsidRPr="00D55EA4">
        <w:t>1 – uczniowi lub jego rodzicom.</w:t>
      </w:r>
    </w:p>
    <w:p w:rsidR="002A6180" w:rsidRPr="00D55EA4" w:rsidRDefault="002A6180" w:rsidP="002A6180">
      <w:pPr>
        <w:pStyle w:val="USTustnpkodeksu"/>
      </w:pPr>
      <w:r w:rsidRPr="00D55EA4">
        <w:t>3. Zdający, a w przypadku ucznia, o którym mowa</w:t>
      </w:r>
      <w:r w:rsidR="002623B3" w:rsidRPr="00D55EA4">
        <w:t xml:space="preserve"> w</w:t>
      </w:r>
      <w:r w:rsidR="002623B3">
        <w:t> art. </w:t>
      </w:r>
      <w:r w:rsidRPr="00D55EA4">
        <w:t>44zzzb</w:t>
      </w:r>
      <w:r w:rsidR="002623B3">
        <w:t xml:space="preserve"> ust. </w:t>
      </w:r>
      <w:r w:rsidRPr="00D55EA4">
        <w:t>3</w:t>
      </w:r>
      <w:r w:rsidR="002623B3">
        <w:t xml:space="preserve"> pkt </w:t>
      </w:r>
      <w:r w:rsidRPr="00D55EA4">
        <w:t>1 – uczeń lub jego rodzice, mają prawo złożyć wniosek o wgląd do dokumentacji, na podstawie której dyrektor okręgowej komisji egzaminacyjnej zamierza unieważnić część praktyczną egzaminu potwierdzającego kwalifikacje w zawodzie. Wniosek składa się do dyrektora okr</w:t>
      </w:r>
      <w:r w:rsidRPr="00D55EA4">
        <w:t>ę</w:t>
      </w:r>
      <w:r w:rsidRPr="00D55EA4">
        <w:t>gowej komisji egzaminacyjnej w terminie 2 dni roboczych od dnia otrzymania pisemnej informacji, o której mowa</w:t>
      </w:r>
      <w:r w:rsidR="002623B3" w:rsidRPr="00D55EA4">
        <w:t xml:space="preserve"> w</w:t>
      </w:r>
      <w:r w:rsidR="002623B3">
        <w:t> ust. </w:t>
      </w:r>
      <w:r w:rsidRPr="00D55EA4">
        <w:t>1.</w:t>
      </w:r>
    </w:p>
    <w:p w:rsidR="002A6180" w:rsidRPr="00D55EA4" w:rsidRDefault="002A6180" w:rsidP="002A6180">
      <w:pPr>
        <w:pStyle w:val="USTustnpkodeksu"/>
      </w:pPr>
      <w:r w:rsidRPr="00D55EA4">
        <w:t>4. W terminie 7 dni od dnia otrzymania wniosku, o którym mowa</w:t>
      </w:r>
      <w:r w:rsidR="002623B3" w:rsidRPr="00D55EA4">
        <w:t xml:space="preserve"> w</w:t>
      </w:r>
      <w:r w:rsidR="002623B3">
        <w:t> ust. </w:t>
      </w:r>
      <w:r w:rsidRPr="00D55EA4">
        <w:t>3, dyrektor okręgowej komisji egzaminacy</w:t>
      </w:r>
      <w:r w:rsidRPr="00D55EA4">
        <w:t>j</w:t>
      </w:r>
      <w:r w:rsidRPr="00D55EA4">
        <w:t>nej umożliwia zdającemu, a w przypadku ucznia, o którym mowa</w:t>
      </w:r>
      <w:r w:rsidR="002623B3" w:rsidRPr="00D55EA4">
        <w:t xml:space="preserve"> w</w:t>
      </w:r>
      <w:r w:rsidR="002623B3">
        <w:t> art. </w:t>
      </w:r>
      <w:r w:rsidRPr="00D55EA4">
        <w:t>44zzzb</w:t>
      </w:r>
      <w:r w:rsidR="002623B3">
        <w:t xml:space="preserve"> ust. </w:t>
      </w:r>
      <w:r w:rsidRPr="00D55EA4">
        <w:t>3</w:t>
      </w:r>
      <w:r w:rsidR="002623B3">
        <w:t xml:space="preserve"> pkt </w:t>
      </w:r>
      <w:r w:rsidRPr="00D55EA4">
        <w:t>1 – uczniowi lub jego rodzicom, zapoznanie się z dokumentacją oraz złożenie wyjaśnień w tej sprawie, we wskazanym miejscu i czasie.</w:t>
      </w:r>
    </w:p>
    <w:p w:rsidR="002A6180" w:rsidRPr="002A6180" w:rsidRDefault="002A6180" w:rsidP="00345451">
      <w:pPr>
        <w:pStyle w:val="USTustnpkodeksu"/>
        <w:keepNext/>
      </w:pPr>
      <w:r w:rsidRPr="00D55EA4">
        <w:t>5.</w:t>
      </w:r>
      <w:r w:rsidRPr="002A6180">
        <w:t> Dyrektor okręgowej komisji egzaminacyjnej rozstrzyga o unieważnieniu części praktycznej egzaminu potwierdz</w:t>
      </w:r>
      <w:r w:rsidRPr="002A6180">
        <w:t>a</w:t>
      </w:r>
      <w:r w:rsidRPr="002A6180">
        <w:t>jącego kwalifikacje w zawodzie, w terminie 14 dni od dnia:</w:t>
      </w:r>
    </w:p>
    <w:p w:rsidR="002A6180" w:rsidRPr="00D55EA4" w:rsidRDefault="002A6180" w:rsidP="002A6180">
      <w:pPr>
        <w:pStyle w:val="PKTpunkt"/>
      </w:pPr>
      <w:r w:rsidRPr="00D55EA4">
        <w:t>1)</w:t>
      </w:r>
      <w:r w:rsidRPr="00D55EA4">
        <w:tab/>
        <w:t>otrzymania wniosku, o którym mowa</w:t>
      </w:r>
      <w:r w:rsidR="002623B3" w:rsidRPr="00D55EA4">
        <w:t xml:space="preserve"> w</w:t>
      </w:r>
      <w:r w:rsidR="002623B3">
        <w:t> ust. </w:t>
      </w:r>
      <w:r w:rsidRPr="00D55EA4">
        <w:t>3, albo</w:t>
      </w:r>
    </w:p>
    <w:p w:rsidR="002A6180" w:rsidRPr="00D55EA4" w:rsidRDefault="002A6180" w:rsidP="002A6180">
      <w:pPr>
        <w:pStyle w:val="PKTpunkt"/>
      </w:pPr>
      <w:r w:rsidRPr="00D55EA4">
        <w:t>2)</w:t>
      </w:r>
      <w:r w:rsidRPr="00D55EA4">
        <w:tab/>
        <w:t>upływu terminu do złożenia wniosku, o którym mowa</w:t>
      </w:r>
      <w:r w:rsidR="002623B3" w:rsidRPr="00D55EA4">
        <w:t xml:space="preserve"> w</w:t>
      </w:r>
      <w:r w:rsidR="002623B3">
        <w:t> ust. </w:t>
      </w:r>
      <w:r w:rsidRPr="00D55EA4">
        <w:t>3.</w:t>
      </w:r>
    </w:p>
    <w:p w:rsidR="002A6180" w:rsidRPr="00D55EA4" w:rsidRDefault="002A6180" w:rsidP="002A6180">
      <w:pPr>
        <w:pStyle w:val="USTustnpkodeksu"/>
      </w:pPr>
      <w:r w:rsidRPr="00D55EA4">
        <w:t>6. Dyrektor okręgowej komisji egzaminacyjnej przekazuje zdającemu, a w przypadku ucznia, o którym mowa</w:t>
      </w:r>
      <w:r w:rsidR="002623B3" w:rsidRPr="00D55EA4">
        <w:t xml:space="preserve"> w</w:t>
      </w:r>
      <w:r w:rsidR="002623B3">
        <w:t> art. </w:t>
      </w:r>
      <w:r w:rsidRPr="00D55EA4">
        <w:t>44zzzb</w:t>
      </w:r>
      <w:r w:rsidR="002623B3">
        <w:t xml:space="preserve"> ust. </w:t>
      </w:r>
      <w:r w:rsidRPr="00D55EA4">
        <w:t>3</w:t>
      </w:r>
      <w:r w:rsidR="002623B3">
        <w:t xml:space="preserve"> pkt </w:t>
      </w:r>
      <w:r w:rsidRPr="00D55EA4">
        <w:t>1 – uczniowi lub jego rodzicom, pisemną informację o unieważnieniu części praktycznej egzaminu potwierdzającego kwalifikacje w zawodzie, wraz z uzasadnieniem. Przepis</w:t>
      </w:r>
      <w:r w:rsidR="002623B3">
        <w:t xml:space="preserve"> ust. </w:t>
      </w:r>
      <w:r w:rsidRPr="00D55EA4">
        <w:t>2 stosuje się odpowiednio.</w:t>
      </w:r>
    </w:p>
    <w:p w:rsidR="002A6180" w:rsidRPr="00D55EA4" w:rsidRDefault="002A6180" w:rsidP="002A6180">
      <w:pPr>
        <w:pStyle w:val="USTustnpkodeksu"/>
      </w:pPr>
      <w:r w:rsidRPr="00D55EA4">
        <w:t>7. Zdający, a w przypadku ucznia, o którym mowa</w:t>
      </w:r>
      <w:r w:rsidR="002623B3" w:rsidRPr="00D55EA4">
        <w:t xml:space="preserve"> w</w:t>
      </w:r>
      <w:r w:rsidR="002623B3">
        <w:t> art. </w:t>
      </w:r>
      <w:r w:rsidRPr="00D55EA4">
        <w:t>44zzzb</w:t>
      </w:r>
      <w:r w:rsidR="002623B3">
        <w:t xml:space="preserve"> ust. </w:t>
      </w:r>
      <w:r w:rsidRPr="00D55EA4">
        <w:t>3</w:t>
      </w:r>
      <w:r w:rsidR="002623B3">
        <w:t xml:space="preserve"> pkt </w:t>
      </w:r>
      <w:r w:rsidRPr="00D55EA4">
        <w:t>1 – uczeń lub jego rodzice, w terminie 3 dni roboczych od dnia otrzymania informacji o unieważnieniu, o której mowa</w:t>
      </w:r>
      <w:r w:rsidR="002623B3" w:rsidRPr="00D55EA4">
        <w:t xml:space="preserve"> w</w:t>
      </w:r>
      <w:r w:rsidR="002623B3">
        <w:t> ust. </w:t>
      </w:r>
      <w:r w:rsidRPr="00D55EA4">
        <w:t>6, mogą wnieść do dyrektora Ce</w:t>
      </w:r>
      <w:r w:rsidRPr="00D55EA4">
        <w:t>n</w:t>
      </w:r>
      <w:r w:rsidRPr="00D55EA4">
        <w:t>tralnej Komisji Egzaminacyjnej, za pośrednictwem dyrektora okręgowej komisji egzaminacyjnej, zastrzeżenia do ro</w:t>
      </w:r>
      <w:r w:rsidRPr="00D55EA4">
        <w:t>z</w:t>
      </w:r>
      <w:r w:rsidRPr="00D55EA4">
        <w:t>strzygnięcia dyrektora okręgowej komisji egzaminacyjnej.</w:t>
      </w:r>
    </w:p>
    <w:p w:rsidR="002A6180" w:rsidRPr="00D55EA4" w:rsidRDefault="002A6180" w:rsidP="002A6180">
      <w:pPr>
        <w:pStyle w:val="USTustnpkodeksu"/>
      </w:pPr>
      <w:r w:rsidRPr="00D55EA4">
        <w:t>8. Zastrzeżenia, o których mowa</w:t>
      </w:r>
      <w:r w:rsidR="002623B3" w:rsidRPr="00D55EA4">
        <w:t xml:space="preserve"> w</w:t>
      </w:r>
      <w:r w:rsidR="002623B3">
        <w:t> ust. </w:t>
      </w:r>
      <w:r w:rsidRPr="00D55EA4">
        <w:t>7, wraz z dokumentacją niezbędną do ich rozpatrzenia, dyrektor okręgowej komisji egzaminacyjnej przekazuje, nie później niż następnego dnia roboczego od dnia otrzymania zastrzeżeń, dyrektor</w:t>
      </w:r>
      <w:r w:rsidRPr="00D55EA4">
        <w:t>o</w:t>
      </w:r>
      <w:r w:rsidRPr="00D55EA4">
        <w:t>wi Centralnej Komisji Egzaminacyjnej, chyba że dyrektor okręgowej komisji egzaminacyjnej uwzględni zastrzeżenia złożone przez zdającego, a w przypadku ucznia, o którym mowa</w:t>
      </w:r>
      <w:r w:rsidR="002623B3" w:rsidRPr="00D55EA4">
        <w:t xml:space="preserve"> w</w:t>
      </w:r>
      <w:r w:rsidR="002623B3">
        <w:t> art. </w:t>
      </w:r>
      <w:r w:rsidRPr="00D55EA4">
        <w:t>44zzzb</w:t>
      </w:r>
      <w:r w:rsidR="002623B3">
        <w:t xml:space="preserve"> ust. </w:t>
      </w:r>
      <w:r w:rsidRPr="00D55EA4">
        <w:t>3</w:t>
      </w:r>
      <w:r w:rsidR="002623B3">
        <w:t xml:space="preserve"> pkt </w:t>
      </w:r>
      <w:r w:rsidRPr="00D55EA4">
        <w:t>1 – ucznia lub jego rodziców.</w:t>
      </w:r>
    </w:p>
    <w:p w:rsidR="002A6180" w:rsidRPr="00D55EA4" w:rsidRDefault="002A6180" w:rsidP="002A6180">
      <w:pPr>
        <w:pStyle w:val="USTustnpkodeksu"/>
      </w:pPr>
      <w:r w:rsidRPr="00D55EA4">
        <w:t>9. Dyrektor Centralnej Komisji Egzaminacyjnej rozpatruje zastrzeżenia, o których mowa</w:t>
      </w:r>
      <w:r w:rsidR="002623B3" w:rsidRPr="00D55EA4">
        <w:t xml:space="preserve"> w</w:t>
      </w:r>
      <w:r w:rsidR="002623B3">
        <w:t> ust. </w:t>
      </w:r>
      <w:r w:rsidRPr="00D55EA4">
        <w:t>7, w terminie 7 dni od dnia otrzymania zastrzeżeń wraz z dokumentacją niezbędną do ich rozpatrzenia. Rozstrzygnięcie dyrektora Centralnej Komisji Egzaminacyjnej jest ostateczne i nie służy na nie skarga do sądu administracyjnego.</w:t>
      </w:r>
    </w:p>
    <w:p w:rsidR="002A6180" w:rsidRPr="00D55EA4" w:rsidRDefault="002A6180" w:rsidP="002A6180">
      <w:pPr>
        <w:pStyle w:val="USTustnpkodeksu"/>
      </w:pPr>
      <w:r w:rsidRPr="00D55EA4">
        <w:t>10. W przypadku braku możliwości przekazania zdającemu, o którym mowa</w:t>
      </w:r>
      <w:r w:rsidR="002623B3" w:rsidRPr="00D55EA4">
        <w:t xml:space="preserve"> w</w:t>
      </w:r>
      <w:r w:rsidR="002623B3">
        <w:t> art. </w:t>
      </w:r>
      <w:r w:rsidRPr="00D55EA4">
        <w:t>44zzzb</w:t>
      </w:r>
      <w:r w:rsidR="002623B3">
        <w:t xml:space="preserve"> ust. </w:t>
      </w:r>
      <w:r w:rsidRPr="00D55EA4">
        <w:t>3</w:t>
      </w:r>
      <w:r w:rsidR="002623B3">
        <w:t xml:space="preserve"> pkt </w:t>
      </w:r>
      <w:r w:rsidRPr="00D55EA4">
        <w:t>1–3, a w przypadku ucznia, o którym mowa</w:t>
      </w:r>
      <w:r w:rsidR="002623B3" w:rsidRPr="00D55EA4">
        <w:t xml:space="preserve"> w</w:t>
      </w:r>
      <w:r w:rsidR="002623B3">
        <w:t> art. </w:t>
      </w:r>
      <w:r w:rsidRPr="00D55EA4">
        <w:t>44zzzb</w:t>
      </w:r>
      <w:r w:rsidR="002623B3">
        <w:t xml:space="preserve"> ust. 3 pkt </w:t>
      </w:r>
      <w:r w:rsidR="002623B3" w:rsidRPr="00D55EA4">
        <w:t>1</w:t>
      </w:r>
      <w:r w:rsidR="002623B3">
        <w:t> </w:t>
      </w:r>
      <w:r w:rsidRPr="00D55EA4">
        <w:t>– uczniowi lub jego rodzicom, informacji, o której mowa</w:t>
      </w:r>
      <w:r w:rsidR="002623B3" w:rsidRPr="00D55EA4">
        <w:t xml:space="preserve"> w</w:t>
      </w:r>
      <w:r w:rsidR="002623B3">
        <w:t> ust. </w:t>
      </w:r>
      <w:r w:rsidRPr="00D55EA4">
        <w:t>1, dyrektor szkoły, dyrektor placówki, o której mowa</w:t>
      </w:r>
      <w:r w:rsidR="002623B3" w:rsidRPr="00D55EA4">
        <w:t xml:space="preserve"> w</w:t>
      </w:r>
      <w:r w:rsidR="002623B3">
        <w:t> art. </w:t>
      </w:r>
      <w:r w:rsidRPr="00D55EA4">
        <w:t>2</w:t>
      </w:r>
      <w:r w:rsidR="002623B3">
        <w:t xml:space="preserve"> pkt </w:t>
      </w:r>
      <w:r w:rsidRPr="00D55EA4">
        <w:t>3a, pracodawca albo podmiot prowadzący kwal</w:t>
      </w:r>
      <w:r w:rsidRPr="00D55EA4">
        <w:t>i</w:t>
      </w:r>
      <w:r w:rsidRPr="00D55EA4">
        <w:t>fikacyjny kurs zawodowy, o którym mowa</w:t>
      </w:r>
      <w:r w:rsidR="002623B3" w:rsidRPr="00D55EA4">
        <w:t xml:space="preserve"> w</w:t>
      </w:r>
      <w:r w:rsidR="002623B3">
        <w:t> art. </w:t>
      </w:r>
      <w:r w:rsidRPr="00D55EA4">
        <w:t>68a</w:t>
      </w:r>
      <w:r w:rsidR="002623B3">
        <w:t xml:space="preserve"> ust. </w:t>
      </w:r>
      <w:r w:rsidRPr="00D55EA4">
        <w:t>2, niezwłocznie informuje o tym dyrektora okręgowej komisji egzaminacyjnej, który, w terminie 7 dni od dnia otrzymania tej informacji, rozstrzyga o unieważnieniu części praktycznej egzaminu potwierdzającego kwalifikacje w zawodzie. W przypadku unieważnienia dyrektor okręgowej komisji egzamin</w:t>
      </w:r>
      <w:r w:rsidRPr="00D55EA4">
        <w:t>a</w:t>
      </w:r>
      <w:r w:rsidRPr="00D55EA4">
        <w:t>cyjnej przekazuje, za pośrednictwem dyrektora szkoły, dyrektora placówki, o której mowa</w:t>
      </w:r>
      <w:r w:rsidR="002623B3" w:rsidRPr="00D55EA4">
        <w:t xml:space="preserve"> w</w:t>
      </w:r>
      <w:r w:rsidR="002623B3">
        <w:t> art. </w:t>
      </w:r>
      <w:r w:rsidRPr="00D55EA4">
        <w:t>2</w:t>
      </w:r>
      <w:r w:rsidR="002623B3">
        <w:t xml:space="preserve"> pkt </w:t>
      </w:r>
      <w:r w:rsidRPr="00D55EA4">
        <w:t>3a, pracodawcy lub podmiotu prowadzącego kwalifikacyjny kurs zawodowy, o którym mowa</w:t>
      </w:r>
      <w:r w:rsidR="002623B3" w:rsidRPr="00D55EA4">
        <w:t xml:space="preserve"> w</w:t>
      </w:r>
      <w:r w:rsidR="002623B3">
        <w:t> art. </w:t>
      </w:r>
      <w:r w:rsidRPr="00D55EA4">
        <w:t>68a</w:t>
      </w:r>
      <w:r w:rsidR="002623B3">
        <w:t xml:space="preserve"> ust. </w:t>
      </w:r>
      <w:r w:rsidRPr="00D55EA4">
        <w:t>2, pisemną informację o unieważnieniu wraz z uzasadnieniem, zdającemu, a w przypadku ucznia, o którym mowa</w:t>
      </w:r>
      <w:r w:rsidR="002623B3" w:rsidRPr="00D55EA4">
        <w:t xml:space="preserve"> w</w:t>
      </w:r>
      <w:r w:rsidR="002623B3">
        <w:t> art. </w:t>
      </w:r>
      <w:r w:rsidRPr="00D55EA4">
        <w:t>44zzzb</w:t>
      </w:r>
      <w:r w:rsidR="002623B3">
        <w:t xml:space="preserve"> ust. </w:t>
      </w:r>
      <w:r w:rsidRPr="00D55EA4">
        <w:t>3</w:t>
      </w:r>
      <w:r w:rsidR="002623B3">
        <w:t xml:space="preserve"> pkt </w:t>
      </w:r>
      <w:r w:rsidRPr="00D55EA4">
        <w:t>1 – uczniowi lub jego rodzicom. Przepisy</w:t>
      </w:r>
      <w:r w:rsidR="002623B3">
        <w:t xml:space="preserve"> ust. </w:t>
      </w:r>
      <w:r w:rsidR="002623B3" w:rsidRPr="00D55EA4">
        <w:t>3</w:t>
      </w:r>
      <w:r w:rsidR="002623B3">
        <w:t xml:space="preserve"> i </w:t>
      </w:r>
      <w:r w:rsidRPr="00D55EA4">
        <w:t>4 stosuje się odpowiednio.</w:t>
      </w:r>
    </w:p>
    <w:p w:rsidR="002A6180" w:rsidRPr="00D55EA4" w:rsidRDefault="002A6180" w:rsidP="002A6180">
      <w:pPr>
        <w:pStyle w:val="USTustnpkodeksu"/>
      </w:pPr>
      <w:r w:rsidRPr="00D55EA4">
        <w:t>11. W przypadku braku potwierdzenia otrzymania przez zdającego, o którym mowa</w:t>
      </w:r>
      <w:r w:rsidR="002623B3" w:rsidRPr="00D55EA4">
        <w:t xml:space="preserve"> w</w:t>
      </w:r>
      <w:r w:rsidR="002623B3">
        <w:t> art. </w:t>
      </w:r>
      <w:r w:rsidRPr="00D55EA4">
        <w:t>44zzzb</w:t>
      </w:r>
      <w:r w:rsidR="002623B3">
        <w:t xml:space="preserve"> ust. </w:t>
      </w:r>
      <w:r w:rsidRPr="00D55EA4">
        <w:t>3</w:t>
      </w:r>
      <w:r w:rsidR="002623B3">
        <w:t xml:space="preserve"> pkt </w:t>
      </w:r>
      <w:r w:rsidR="002623B3" w:rsidRPr="00D55EA4">
        <w:t>4</w:t>
      </w:r>
      <w:r w:rsidR="002623B3">
        <w:t xml:space="preserve"> i </w:t>
      </w:r>
      <w:r w:rsidRPr="00D55EA4">
        <w:t>5, i</w:t>
      </w:r>
      <w:r w:rsidRPr="00D55EA4">
        <w:t>n</w:t>
      </w:r>
      <w:r w:rsidRPr="00D55EA4">
        <w:t>formacji, o której mowa</w:t>
      </w:r>
      <w:r w:rsidR="002623B3" w:rsidRPr="00D55EA4">
        <w:t xml:space="preserve"> w</w:t>
      </w:r>
      <w:r w:rsidR="002623B3">
        <w:t> ust. </w:t>
      </w:r>
      <w:r w:rsidRPr="00D55EA4">
        <w:t>1, dyrektor okręgowej komisji egzaminacyjnej rozstrzyga o unieważnieniu części praktyc</w:t>
      </w:r>
      <w:r w:rsidRPr="00D55EA4">
        <w:t>z</w:t>
      </w:r>
      <w:r w:rsidRPr="00D55EA4">
        <w:t>nej egzaminu potwierdzającego kwalifikacje w zawodzie. W przypadku unieważnienia dyrektor okręgowej komisji egz</w:t>
      </w:r>
      <w:r w:rsidRPr="00D55EA4">
        <w:t>a</w:t>
      </w:r>
      <w:r w:rsidRPr="00D55EA4">
        <w:t>minacyjnej przekazuje pisemną informację o unieważnieniu temu zdającemu. Przepisy</w:t>
      </w:r>
      <w:r w:rsidR="002623B3">
        <w:t xml:space="preserve"> ust. </w:t>
      </w:r>
      <w:r w:rsidR="002623B3" w:rsidRPr="00D55EA4">
        <w:t>3</w:t>
      </w:r>
      <w:r w:rsidR="002623B3">
        <w:t xml:space="preserve"> i </w:t>
      </w:r>
      <w:r w:rsidRPr="00D55EA4">
        <w:t>4 stosuje się odpowiednio.</w:t>
      </w:r>
    </w:p>
    <w:p w:rsidR="002A6180" w:rsidRPr="002A6180" w:rsidRDefault="002A6180" w:rsidP="00345451">
      <w:pPr>
        <w:pStyle w:val="USTustnpkodeksu"/>
        <w:keepNext/>
      </w:pPr>
      <w:r w:rsidRPr="00D55EA4">
        <w:t>12.</w:t>
      </w:r>
      <w:r w:rsidRPr="002A6180">
        <w:t> W przypadku, o którym mowa</w:t>
      </w:r>
      <w:r w:rsidR="002623B3" w:rsidRPr="002A6180">
        <w:t xml:space="preserve"> w</w:t>
      </w:r>
      <w:r w:rsidR="002623B3">
        <w:t> ust. </w:t>
      </w:r>
      <w:r w:rsidRPr="002A6180">
        <w:t>10, zdający, a w przypadku ucznia, o którym mowa</w:t>
      </w:r>
      <w:r w:rsidR="002623B3" w:rsidRPr="002A6180">
        <w:t xml:space="preserve"> w</w:t>
      </w:r>
      <w:r w:rsidR="002623B3">
        <w:t> art. </w:t>
      </w:r>
      <w:r w:rsidRPr="002A6180">
        <w:t>44zzzb</w:t>
      </w:r>
      <w:r w:rsidR="002623B3">
        <w:t xml:space="preserve"> ust. </w:t>
      </w:r>
      <w:r w:rsidRPr="002A6180">
        <w:t>3</w:t>
      </w:r>
      <w:r w:rsidR="002623B3">
        <w:t xml:space="preserve"> pkt </w:t>
      </w:r>
      <w:r w:rsidRPr="002A6180">
        <w:t>1 – uczeń lub jego rodzice, mogą wnieść do dyrektora Centralnej Komisji Egzaminacyjnej, za pośrednictwem dyrekt</w:t>
      </w:r>
      <w:r w:rsidRPr="002A6180">
        <w:t>o</w:t>
      </w:r>
      <w:r w:rsidRPr="002A6180">
        <w:t>ra okręgowej komisji egzaminacyjnej, zastrzeżenia do rozstrzygnięcia dyrektora okręgowej komisji egzaminacyjnej, w terminie 3 dni roboczych od dnia:</w:t>
      </w:r>
    </w:p>
    <w:p w:rsidR="002A6180" w:rsidRPr="00D55EA4" w:rsidRDefault="002A6180" w:rsidP="002A6180">
      <w:pPr>
        <w:pStyle w:val="PKTpunkt"/>
      </w:pPr>
      <w:r w:rsidRPr="00D55EA4">
        <w:t>1)</w:t>
      </w:r>
      <w:r w:rsidRPr="00D55EA4">
        <w:tab/>
        <w:t>otrzymania informacji o unieważnieniu, o której mowa</w:t>
      </w:r>
      <w:r w:rsidR="002623B3" w:rsidRPr="00D55EA4">
        <w:t xml:space="preserve"> w</w:t>
      </w:r>
      <w:r w:rsidR="002623B3">
        <w:t> ust. </w:t>
      </w:r>
      <w:r w:rsidRPr="00D55EA4">
        <w:t>10, albo</w:t>
      </w:r>
    </w:p>
    <w:p w:rsidR="002A6180" w:rsidRPr="00D55EA4" w:rsidRDefault="002A6180" w:rsidP="002A6180">
      <w:pPr>
        <w:pStyle w:val="PKTpunkt"/>
      </w:pPr>
      <w:r w:rsidRPr="00D55EA4">
        <w:t>2)</w:t>
      </w:r>
      <w:r w:rsidRPr="00D55EA4">
        <w:tab/>
        <w:t>zapoznania się z dokumentacją oraz złożenia wyjaśnień, o których mowa</w:t>
      </w:r>
      <w:r w:rsidR="002623B3" w:rsidRPr="00D55EA4">
        <w:t xml:space="preserve"> w</w:t>
      </w:r>
      <w:r w:rsidR="002623B3">
        <w:t> ust. </w:t>
      </w:r>
      <w:r w:rsidR="002623B3" w:rsidRPr="00D55EA4">
        <w:t>3</w:t>
      </w:r>
      <w:r w:rsidR="002623B3">
        <w:t xml:space="preserve"> i </w:t>
      </w:r>
      <w:r w:rsidRPr="00D55EA4">
        <w:t>4.</w:t>
      </w:r>
    </w:p>
    <w:p w:rsidR="002A6180" w:rsidRPr="00D55EA4" w:rsidRDefault="002A6180" w:rsidP="002A6180">
      <w:pPr>
        <w:pStyle w:val="USTustnpkodeksu"/>
      </w:pPr>
      <w:r w:rsidRPr="00D55EA4">
        <w:t>13. Do zastrzeżeń, o których mowa</w:t>
      </w:r>
      <w:r w:rsidR="002623B3" w:rsidRPr="00D55EA4">
        <w:t xml:space="preserve"> w</w:t>
      </w:r>
      <w:r w:rsidR="002623B3">
        <w:t> ust. </w:t>
      </w:r>
      <w:r w:rsidRPr="00D55EA4">
        <w:t>12, przepisy</w:t>
      </w:r>
      <w:r w:rsidR="002623B3">
        <w:t xml:space="preserve"> ust. </w:t>
      </w:r>
      <w:r w:rsidR="002623B3" w:rsidRPr="00D55EA4">
        <w:t>8</w:t>
      </w:r>
      <w:r w:rsidR="002623B3">
        <w:t xml:space="preserve"> i </w:t>
      </w:r>
      <w:r w:rsidRPr="00D55EA4">
        <w:t>9 stosuje się odpowiednio.</w:t>
      </w:r>
    </w:p>
    <w:p w:rsidR="002A6180" w:rsidRPr="00D55EA4" w:rsidRDefault="002A6180" w:rsidP="002A6180">
      <w:pPr>
        <w:pStyle w:val="USTustnpkodeksu"/>
      </w:pPr>
      <w:r w:rsidRPr="00D55EA4">
        <w:t>14. Świadectwo potwierdzające kwalifikację w zawodzie, o którym mowa</w:t>
      </w:r>
      <w:r w:rsidR="002623B3" w:rsidRPr="00D55EA4">
        <w:t xml:space="preserve"> w</w:t>
      </w:r>
      <w:r w:rsidR="002623B3">
        <w:t> art. </w:t>
      </w:r>
      <w:r w:rsidRPr="00D55EA4">
        <w:t>44zzzo</w:t>
      </w:r>
      <w:r w:rsidR="002623B3">
        <w:t xml:space="preserve"> ust. </w:t>
      </w:r>
      <w:r w:rsidRPr="00D55EA4">
        <w:t>3, dyrektor okręgowej komisji egzaminacyjnej wydaje po dokonaniu rozstrzygnięcia w sprawie unieważnienia, jeżeli w wyniku tego rozstrz</w:t>
      </w:r>
      <w:r w:rsidRPr="00D55EA4">
        <w:t>y</w:t>
      </w:r>
      <w:r w:rsidRPr="00D55EA4">
        <w:t>gnięcia nie została unieważniona część praktyczna egzaminu potwierdzającego kwalifikacje w zawodzie tego zdającego i zdający spełnił warunki, o których mowa</w:t>
      </w:r>
      <w:r w:rsidR="002623B3" w:rsidRPr="00D55EA4">
        <w:t xml:space="preserve"> w</w:t>
      </w:r>
      <w:r w:rsidR="002623B3">
        <w:t> art. </w:t>
      </w:r>
      <w:r w:rsidRPr="00D55EA4">
        <w:t>44zzzo</w:t>
      </w:r>
      <w:r w:rsidR="002623B3">
        <w:t xml:space="preserve"> ust. </w:t>
      </w:r>
      <w:r w:rsidRPr="00D55EA4">
        <w:t>2.</w:t>
      </w:r>
    </w:p>
    <w:p w:rsidR="002A6180" w:rsidRPr="00D55EA4" w:rsidRDefault="002A6180" w:rsidP="002A6180">
      <w:pPr>
        <w:pStyle w:val="USTustnpkodeksu"/>
      </w:pPr>
      <w:r w:rsidRPr="00D55EA4">
        <w:t xml:space="preserve">15. W przypadku unieważnienia części praktycznej egzaminu potwierdzającego kwalifikacje w zawodzie danego zdającego, dyrektor okręgowej komisji egzaminacyjnej ustala wynik uzyskany z części praktycznej tego egzaminu jako </w:t>
      </w:r>
      <w:r w:rsidR="00345451">
        <w:t>„</w:t>
      </w:r>
      <w:r w:rsidRPr="00D55EA4">
        <w:t>0%</w:t>
      </w:r>
      <w:r w:rsidR="00345451">
        <w:t>”</w:t>
      </w:r>
      <w:r w:rsidRPr="00D55EA4">
        <w:t>.</w:t>
      </w:r>
    </w:p>
    <w:p w:rsidR="002A6180" w:rsidRPr="002A6180" w:rsidRDefault="002A6180" w:rsidP="00345451">
      <w:pPr>
        <w:pStyle w:val="ARTartustawynprozporzdzenia"/>
        <w:keepNext/>
      </w:pPr>
      <w:r w:rsidRPr="00345451">
        <w:rPr>
          <w:rStyle w:val="Ppogrubienie"/>
        </w:rPr>
        <w:t>Art. 44zzzr.</w:t>
      </w:r>
      <w:r w:rsidRPr="002A6180">
        <w:t> 1. Zdający, a w przypadku ucznia, o którym mowa</w:t>
      </w:r>
      <w:r w:rsidR="002623B3" w:rsidRPr="002A6180">
        <w:t xml:space="preserve"> w</w:t>
      </w:r>
      <w:r w:rsidR="002623B3">
        <w:t> art. </w:t>
      </w:r>
      <w:r w:rsidRPr="002A6180">
        <w:t>44zzzb</w:t>
      </w:r>
      <w:r w:rsidR="002623B3">
        <w:t xml:space="preserve"> ust. </w:t>
      </w:r>
      <w:r w:rsidR="002623B3" w:rsidRPr="002A6180">
        <w:t>3</w:t>
      </w:r>
      <w:r w:rsidR="002623B3">
        <w:t xml:space="preserve"> pkt </w:t>
      </w:r>
      <w:r w:rsidRPr="002A6180">
        <w:t>1 – uczeń lub jego rodzice, w terminie 2 dni roboczych od dnia przeprowadzenia:</w:t>
      </w:r>
    </w:p>
    <w:p w:rsidR="002A6180" w:rsidRPr="00D55EA4" w:rsidRDefault="002A6180" w:rsidP="002A6180">
      <w:pPr>
        <w:pStyle w:val="PKTpunkt"/>
      </w:pPr>
      <w:r w:rsidRPr="00D55EA4">
        <w:t>1)</w:t>
      </w:r>
      <w:r w:rsidRPr="00D55EA4">
        <w:tab/>
        <w:t>części pisemnej egzaminu potwierdzającego kwalifikacje w zawodzie,</w:t>
      </w:r>
    </w:p>
    <w:p w:rsidR="002A6180" w:rsidRPr="00D55EA4" w:rsidRDefault="002A6180" w:rsidP="00345451">
      <w:pPr>
        <w:pStyle w:val="PKTpunkt"/>
        <w:keepNext/>
      </w:pPr>
      <w:r w:rsidRPr="00D55EA4">
        <w:t>2)</w:t>
      </w:r>
      <w:r w:rsidRPr="00D55EA4">
        <w:tab/>
        <w:t>części praktycznej egzaminu potwierdzającego kwalifikacje w zawodzie, której jedynym rezultatem końcowym w</w:t>
      </w:r>
      <w:r w:rsidRPr="00D55EA4">
        <w:t>y</w:t>
      </w:r>
      <w:r w:rsidRPr="00D55EA4">
        <w:t>konania zadania lub zadań egzaminacyjnych jest dokumentacja</w:t>
      </w:r>
    </w:p>
    <w:p w:rsidR="002A6180" w:rsidRPr="00D55EA4" w:rsidRDefault="002A6180" w:rsidP="002A6180">
      <w:pPr>
        <w:pStyle w:val="CZWSPPKTczwsplnapunktw"/>
      </w:pPr>
      <w:r w:rsidRPr="00D55EA4">
        <w:t>– mogą zgłosić zastrzeżenia wraz z uzasadnieniem do dyrektora okręgowej komisji egzaminacyjnej, jeżeli uznają, że w trakcie egzaminu zostały naruszone przepisy dotyczące jego przeprowadzania.</w:t>
      </w:r>
    </w:p>
    <w:p w:rsidR="002A6180" w:rsidRPr="00D55EA4" w:rsidRDefault="002A6180" w:rsidP="002A6180">
      <w:pPr>
        <w:pStyle w:val="USTustnpkodeksu"/>
      </w:pPr>
      <w:r w:rsidRPr="00D55EA4">
        <w:t>2. Dyrektor okręgowej komisji egzaminacyjnej rozpatruje zastrzeżenia, o których mowa</w:t>
      </w:r>
      <w:r w:rsidR="002623B3" w:rsidRPr="00D55EA4">
        <w:t xml:space="preserve"> w</w:t>
      </w:r>
      <w:r w:rsidR="002623B3">
        <w:t> ust. </w:t>
      </w:r>
      <w:r w:rsidRPr="00D55EA4">
        <w:t>1, w terminie 7 dni od dnia ich otrzymania i informuje pisemnie zdającego, a w przypadku ucznia, o którym mowa</w:t>
      </w:r>
      <w:r w:rsidR="002623B3" w:rsidRPr="00D55EA4">
        <w:t xml:space="preserve"> w</w:t>
      </w:r>
      <w:r w:rsidR="002623B3">
        <w:t> art. </w:t>
      </w:r>
      <w:r w:rsidRPr="00D55EA4">
        <w:t>44zzzb</w:t>
      </w:r>
      <w:r w:rsidR="002623B3">
        <w:t xml:space="preserve"> ust. </w:t>
      </w:r>
      <w:r w:rsidRPr="00D55EA4">
        <w:t>3</w:t>
      </w:r>
      <w:r w:rsidR="002623B3">
        <w:t xml:space="preserve"> pkt </w:t>
      </w:r>
      <w:r w:rsidRPr="00D55EA4">
        <w:t>1 – ucznia lub jego rodziców, o wyniku rozstrzygnięcia.</w:t>
      </w:r>
    </w:p>
    <w:p w:rsidR="002A6180" w:rsidRPr="00D55EA4" w:rsidRDefault="002A6180" w:rsidP="002A6180">
      <w:pPr>
        <w:pStyle w:val="USTustnpkodeksu"/>
      </w:pPr>
      <w:r w:rsidRPr="00D55EA4">
        <w:t>3. Zdający, a w przypadku ucznia, o którym mowa</w:t>
      </w:r>
      <w:r w:rsidR="002623B3" w:rsidRPr="00D55EA4">
        <w:t xml:space="preserve"> w</w:t>
      </w:r>
      <w:r w:rsidR="002623B3">
        <w:t> art. </w:t>
      </w:r>
      <w:r w:rsidRPr="00D55EA4">
        <w:t>44zzzb</w:t>
      </w:r>
      <w:r w:rsidR="002623B3">
        <w:t xml:space="preserve"> ust. </w:t>
      </w:r>
      <w:r w:rsidRPr="00D55EA4">
        <w:t>3</w:t>
      </w:r>
      <w:r w:rsidR="002623B3">
        <w:t xml:space="preserve"> pkt </w:t>
      </w:r>
      <w:r w:rsidRPr="00D55EA4">
        <w:t>1 – uczeń lub jego rodzice, w terminie 3 dni roboczych od dnia otrzymania informacji o wyniku rozstrzygnięcia, o której mowa</w:t>
      </w:r>
      <w:r w:rsidR="002623B3" w:rsidRPr="00D55EA4">
        <w:t xml:space="preserve"> w</w:t>
      </w:r>
      <w:r w:rsidR="002623B3">
        <w:t> ust. </w:t>
      </w:r>
      <w:r w:rsidRPr="00D55EA4">
        <w:t>2, mogą wnieść do dyre</w:t>
      </w:r>
      <w:r w:rsidRPr="00D55EA4">
        <w:t>k</w:t>
      </w:r>
      <w:r w:rsidRPr="00D55EA4">
        <w:t>tora Centralnej Komisji Egzaminacyjnej, za pośrednictwem dyrektora okręgowej komisji egzaminacyjnej, zastrzeżenia do rozstrzygnięcia dyrektora okręgowej komisji egzaminacyjnej.</w:t>
      </w:r>
    </w:p>
    <w:p w:rsidR="002A6180" w:rsidRPr="00D55EA4" w:rsidRDefault="002A6180" w:rsidP="002A6180">
      <w:pPr>
        <w:pStyle w:val="USTustnpkodeksu"/>
      </w:pPr>
      <w:r w:rsidRPr="00D55EA4">
        <w:t>4. Zastrzeżenia, o których mowa</w:t>
      </w:r>
      <w:r w:rsidR="002623B3" w:rsidRPr="00D55EA4">
        <w:t xml:space="preserve"> w</w:t>
      </w:r>
      <w:r w:rsidR="002623B3">
        <w:t> ust. </w:t>
      </w:r>
      <w:r w:rsidRPr="00D55EA4">
        <w:t>3, wraz z dokumentacją niezbędną do ich rozpatrzenia dyrektor okręgowej komisji egzaminacyjnej przekazuje, nie później niż następnego dnia roboczego od dnia otrzymania zastrzeżeń, dyrektor</w:t>
      </w:r>
      <w:r w:rsidRPr="00D55EA4">
        <w:t>o</w:t>
      </w:r>
      <w:r w:rsidRPr="00D55EA4">
        <w:t>wi Centralnej Komisji Egzaminacyjnej, chyba że dyrektor okręgowej komisji egzaminacyjnej uwzględni zastrzeżenia złożone przez zdającego, a w przypadku ucznia, o którym mowa</w:t>
      </w:r>
      <w:r w:rsidR="002623B3" w:rsidRPr="00D55EA4">
        <w:t xml:space="preserve"> w</w:t>
      </w:r>
      <w:r w:rsidR="002623B3">
        <w:t> art. </w:t>
      </w:r>
      <w:r w:rsidRPr="00D55EA4">
        <w:t>44zzzb</w:t>
      </w:r>
      <w:r w:rsidR="002623B3">
        <w:t xml:space="preserve"> ust. </w:t>
      </w:r>
      <w:r w:rsidRPr="00D55EA4">
        <w:t>3</w:t>
      </w:r>
      <w:r w:rsidR="002623B3">
        <w:t xml:space="preserve"> pkt </w:t>
      </w:r>
      <w:r w:rsidRPr="00D55EA4">
        <w:t>1 – ucznia lub jego rodziców.</w:t>
      </w:r>
    </w:p>
    <w:p w:rsidR="002A6180" w:rsidRPr="00D55EA4" w:rsidRDefault="002A6180" w:rsidP="002A6180">
      <w:pPr>
        <w:pStyle w:val="USTustnpkodeksu"/>
      </w:pPr>
      <w:r w:rsidRPr="00D55EA4">
        <w:t>5. Dyrektor Centralnej Komisji Egzaminacyjnej rozpatruje zastrzeżenia, o których mowa</w:t>
      </w:r>
      <w:r w:rsidR="002623B3" w:rsidRPr="00D55EA4">
        <w:t xml:space="preserve"> w</w:t>
      </w:r>
      <w:r w:rsidR="002623B3">
        <w:t> ust. </w:t>
      </w:r>
      <w:r w:rsidRPr="00D55EA4">
        <w:t>3, w terminie 7 dni od dnia ich wniesienia. Rozstrzygnięcie dyrektora Centralnej Komisji Egzaminacyjnej jest ostateczne i nie służy na nie skarga do sądu administracyjnego.</w:t>
      </w:r>
    </w:p>
    <w:p w:rsidR="002A6180" w:rsidRPr="00D55EA4" w:rsidRDefault="002A6180" w:rsidP="002A6180">
      <w:pPr>
        <w:pStyle w:val="USTustnpkodeksu"/>
      </w:pPr>
      <w:r w:rsidRPr="00D55EA4">
        <w:t>6. W przypadku stwierdzenia naruszenia przepisów dotyczących przeprowadzania egzaminu potwierdzającego kwal</w:t>
      </w:r>
      <w:r w:rsidRPr="00D55EA4">
        <w:t>i</w:t>
      </w:r>
      <w:r w:rsidRPr="00D55EA4">
        <w:t>fikacje w zawodzie, na skutek zastrzeżeń, o których mowa</w:t>
      </w:r>
      <w:r w:rsidR="002623B3" w:rsidRPr="00D55EA4">
        <w:t xml:space="preserve"> w</w:t>
      </w:r>
      <w:r w:rsidR="002623B3">
        <w:t> ust. </w:t>
      </w:r>
      <w:r w:rsidRPr="00D55EA4">
        <w:t>1, lub z urzędu, dyrektor okręgowej komisji egzamin</w:t>
      </w:r>
      <w:r w:rsidRPr="00D55EA4">
        <w:t>a</w:t>
      </w:r>
      <w:r w:rsidRPr="00D55EA4">
        <w:t>cyjnej, w porozumieniu z dyrektorem Centralnej Komisji Egzaminacyjnej, może unieważnić daną część egzaminu p</w:t>
      </w:r>
      <w:r w:rsidRPr="00D55EA4">
        <w:t>o</w:t>
      </w:r>
      <w:r w:rsidRPr="00D55EA4">
        <w:t>twierdzającego kwalifikacje w zawodzie i zarządzić jej ponowne przeprowadzenie, jeżeli to naruszenie mogło wpłynąć na wynik tego egzaminu.</w:t>
      </w:r>
    </w:p>
    <w:p w:rsidR="002A6180" w:rsidRPr="00D55EA4" w:rsidRDefault="002A6180" w:rsidP="002A6180">
      <w:pPr>
        <w:pStyle w:val="USTustnpkodeksu"/>
      </w:pPr>
      <w:r w:rsidRPr="00D55EA4">
        <w:t>7. W przypadku, o którym mowa</w:t>
      </w:r>
      <w:r w:rsidR="002623B3" w:rsidRPr="00D55EA4">
        <w:t xml:space="preserve"> w</w:t>
      </w:r>
      <w:r w:rsidR="002623B3">
        <w:t> ust. </w:t>
      </w:r>
      <w:r w:rsidRPr="00D55EA4">
        <w:t>5, dyrektor Centralnej Komisji Egzaminacyjnej może unieważnić daną część egzaminu potwierdzającego kwalifikacje w zawodzie i zarządzić jej ponowne przeprowadzenie, jeżeli to naruszenie mogło wpłynąć na wynik egzaminu. O rozstrzygnięciu dyrektor Centralnej Komisji Egzaminacyjnej informuje dyrektora okr</w:t>
      </w:r>
      <w:r w:rsidRPr="00D55EA4">
        <w:t>ę</w:t>
      </w:r>
      <w:r w:rsidRPr="00D55EA4">
        <w:t>gowej komisji egzaminacyjnej.</w:t>
      </w:r>
    </w:p>
    <w:p w:rsidR="002A6180" w:rsidRPr="00D55EA4" w:rsidRDefault="002A6180" w:rsidP="002A6180">
      <w:pPr>
        <w:pStyle w:val="USTustnpkodeksu"/>
      </w:pPr>
      <w:r w:rsidRPr="00D55EA4">
        <w:t>8. W przypadkach, o których mowa</w:t>
      </w:r>
      <w:r w:rsidR="002623B3" w:rsidRPr="00D55EA4">
        <w:t xml:space="preserve"> w</w:t>
      </w:r>
      <w:r w:rsidR="002623B3">
        <w:t> ust. </w:t>
      </w:r>
      <w:r w:rsidR="002623B3" w:rsidRPr="00D55EA4">
        <w:t>6</w:t>
      </w:r>
      <w:r w:rsidR="002623B3">
        <w:t xml:space="preserve"> i </w:t>
      </w:r>
      <w:r w:rsidRPr="00D55EA4">
        <w:t>7, unieważnienie może nastąpić w stosunku do wszystkich zdających, zdających w poszczególnych szkołach, placówkach, o których mowa</w:t>
      </w:r>
      <w:r w:rsidR="002623B3" w:rsidRPr="00D55EA4">
        <w:t xml:space="preserve"> w</w:t>
      </w:r>
      <w:r w:rsidR="002623B3">
        <w:t> art. </w:t>
      </w:r>
      <w:r w:rsidRPr="00D55EA4">
        <w:t>2</w:t>
      </w:r>
      <w:r w:rsidR="002623B3">
        <w:t xml:space="preserve"> ust. </w:t>
      </w:r>
      <w:r w:rsidRPr="00D55EA4">
        <w:t>3a, u pracodawców lub w podmiotach prowadzących kwalifikacyjne kursy zawodowe, o których mowa</w:t>
      </w:r>
      <w:r w:rsidR="002623B3" w:rsidRPr="00D55EA4">
        <w:t xml:space="preserve"> w</w:t>
      </w:r>
      <w:r w:rsidR="002623B3">
        <w:t> art. </w:t>
      </w:r>
      <w:r w:rsidRPr="00D55EA4">
        <w:t>68a</w:t>
      </w:r>
      <w:r w:rsidR="002623B3">
        <w:t xml:space="preserve"> ust. </w:t>
      </w:r>
      <w:r w:rsidRPr="00D55EA4">
        <w:t>2, a także w stosunku do poszczególnych zdających.</w:t>
      </w:r>
    </w:p>
    <w:p w:rsidR="002A6180" w:rsidRPr="00D55EA4" w:rsidRDefault="002A6180" w:rsidP="002A6180">
      <w:pPr>
        <w:pStyle w:val="USTustnpkodeksu"/>
      </w:pPr>
      <w:r w:rsidRPr="00D55EA4">
        <w:t>9. W przypadku niemożności ustalenia wyników danej części egzaminu potwierdzającego kwalifikacje w zawodzie, z powodu zaginięcia lub zniszczenia kart oceny lub prac egzaminacyjnych i kart odpowiedzi, dyrektor okręgowej komisji egzaminacyjnej, w porozumieniu z dyrektorem Centralnej Komisji Egzaminacyjnej, unieważnia daną część egzaminu potwierdzającego kwalifikacje w zawodzie danego zdającego i zarządza jego ponowne przeprowadzenie.</w:t>
      </w:r>
    </w:p>
    <w:p w:rsidR="002A6180" w:rsidRPr="00D55EA4" w:rsidRDefault="002A6180" w:rsidP="002A6180">
      <w:pPr>
        <w:pStyle w:val="USTustnpkodeksu"/>
      </w:pPr>
      <w:r w:rsidRPr="00D55EA4">
        <w:t>10. Termin ponownego przeprowadzenia egzaminu potwierdzającego kwalifikacje w zawodzie ustala dyrektor Ce</w:t>
      </w:r>
      <w:r w:rsidRPr="00D55EA4">
        <w:t>n</w:t>
      </w:r>
      <w:r w:rsidRPr="00D55EA4">
        <w:t>tralnej Komisji Egzaminacyjnej.</w:t>
      </w:r>
    </w:p>
    <w:p w:rsidR="002A6180" w:rsidRPr="00D55EA4" w:rsidRDefault="002A6180" w:rsidP="002A6180">
      <w:pPr>
        <w:pStyle w:val="ARTartustawynprozporzdzenia"/>
      </w:pPr>
      <w:r w:rsidRPr="00345451">
        <w:rPr>
          <w:rStyle w:val="Ppogrubienie"/>
        </w:rPr>
        <w:t>Art. 44zzzs.</w:t>
      </w:r>
      <w:r w:rsidRPr="00D55EA4">
        <w:t> 1. W przypadku części praktycznej egzaminu potwierdzającego kwalifikacje w zawodzie, której rezult</w:t>
      </w:r>
      <w:r w:rsidRPr="00D55EA4">
        <w:t>a</w:t>
      </w:r>
      <w:r w:rsidRPr="00D55EA4">
        <w:t>tem końcowym wykonania zadania lub zadań egzaminacyjnych jest wyrób lub usługa, zdający, a w przypadku ucznia, o którym mowa</w:t>
      </w:r>
      <w:r w:rsidR="002623B3" w:rsidRPr="00D55EA4">
        <w:t xml:space="preserve"> w</w:t>
      </w:r>
      <w:r w:rsidR="002623B3">
        <w:t> art. </w:t>
      </w:r>
      <w:r w:rsidRPr="00D55EA4">
        <w:t>44zzzb</w:t>
      </w:r>
      <w:r w:rsidR="002623B3">
        <w:t xml:space="preserve"> ust. </w:t>
      </w:r>
      <w:r w:rsidRPr="00D55EA4">
        <w:t>3</w:t>
      </w:r>
      <w:r w:rsidR="002623B3">
        <w:t xml:space="preserve"> pkt </w:t>
      </w:r>
      <w:r w:rsidRPr="00D55EA4">
        <w:t>1 – uczeń lub jego rodzice, mogą zgłosić do dyrektora okręgowej komisji egzam</w:t>
      </w:r>
      <w:r w:rsidRPr="00D55EA4">
        <w:t>i</w:t>
      </w:r>
      <w:r w:rsidRPr="00D55EA4">
        <w:t>nacyjnej zastrzeżenia wraz z uzasadnieniem, jeżeli uznają, że w trakcie części praktycznej egzaminu potwierdzającego kwalifikacje w zawodzie zostały naruszone przepisy dotyczące jej przeprowadzania. Zastrzeżenia wraz z uzasadnieniem zgłasza się w terminie 2 dni roboczych od dnia przeprowadzenia części praktycznej egzaminu potwierdzającego kwalif</w:t>
      </w:r>
      <w:r w:rsidRPr="00D55EA4">
        <w:t>i</w:t>
      </w:r>
      <w:r w:rsidRPr="00D55EA4">
        <w:t>kacje w zawodzie.</w:t>
      </w:r>
    </w:p>
    <w:p w:rsidR="002A6180" w:rsidRPr="00D55EA4" w:rsidRDefault="002A6180" w:rsidP="002A6180">
      <w:pPr>
        <w:pStyle w:val="USTustnpkodeksu"/>
      </w:pPr>
      <w:r w:rsidRPr="00D55EA4">
        <w:t>2. W przypadku, o którym mowa</w:t>
      </w:r>
      <w:r w:rsidR="002623B3" w:rsidRPr="00D55EA4">
        <w:t xml:space="preserve"> w</w:t>
      </w:r>
      <w:r w:rsidR="002623B3">
        <w:t> ust. </w:t>
      </w:r>
      <w:r w:rsidRPr="00D55EA4">
        <w:t>1, dyrektor okręgowej komisji egzaminacyjnej zwraca się do przewodnicz</w:t>
      </w:r>
      <w:r w:rsidRPr="00D55EA4">
        <w:t>ą</w:t>
      </w:r>
      <w:r w:rsidRPr="00D55EA4">
        <w:t>cego zespołu egzaminacyjnego o przedstawienie wyjaśnień dotyczących wniesionych zastrzeżeń.</w:t>
      </w:r>
    </w:p>
    <w:p w:rsidR="002A6180" w:rsidRPr="00D55EA4" w:rsidRDefault="002A6180" w:rsidP="002A6180">
      <w:pPr>
        <w:pStyle w:val="USTustnpkodeksu"/>
      </w:pPr>
      <w:r w:rsidRPr="00D55EA4">
        <w:t>3. Przepisy</w:t>
      </w:r>
      <w:r w:rsidR="002623B3">
        <w:t xml:space="preserve"> art. </w:t>
      </w:r>
      <w:r w:rsidRPr="00D55EA4">
        <w:t>44zzzr</w:t>
      </w:r>
      <w:r w:rsidR="002623B3">
        <w:t xml:space="preserve"> ust. </w:t>
      </w:r>
      <w:r w:rsidRPr="00D55EA4">
        <w:t>2–</w:t>
      </w:r>
      <w:r w:rsidR="002623B3" w:rsidRPr="00D55EA4">
        <w:t>8</w:t>
      </w:r>
      <w:r w:rsidR="002623B3">
        <w:t xml:space="preserve"> i </w:t>
      </w:r>
      <w:r w:rsidRPr="00D55EA4">
        <w:t>10 stosuje się odpowiednio.</w:t>
      </w:r>
    </w:p>
    <w:p w:rsidR="002A6180" w:rsidRPr="002A6180" w:rsidRDefault="002A6180" w:rsidP="00345451">
      <w:pPr>
        <w:pStyle w:val="ARTartustawynprozporzdzenia"/>
        <w:keepNext/>
      </w:pPr>
      <w:r w:rsidRPr="00345451">
        <w:rPr>
          <w:rStyle w:val="Ppogrubienie"/>
        </w:rPr>
        <w:t>Art. 44zzzt.</w:t>
      </w:r>
      <w:r w:rsidRPr="002A6180">
        <w:t> 1. Zdający, a w przypadku ucznia, o którym mowa</w:t>
      </w:r>
      <w:r w:rsidR="002623B3" w:rsidRPr="002A6180">
        <w:t xml:space="preserve"> w</w:t>
      </w:r>
      <w:r w:rsidR="002623B3">
        <w:t> art. </w:t>
      </w:r>
      <w:r w:rsidRPr="002A6180">
        <w:t>44zzzb</w:t>
      </w:r>
      <w:r w:rsidR="002623B3">
        <w:t xml:space="preserve"> ust. </w:t>
      </w:r>
      <w:r w:rsidR="002623B3" w:rsidRPr="002A6180">
        <w:t>3</w:t>
      </w:r>
      <w:r w:rsidR="002623B3">
        <w:t xml:space="preserve"> pkt </w:t>
      </w:r>
      <w:r w:rsidRPr="002A6180">
        <w:t>1 – uczeń lub jego rodzice, mają prawo wglądu do:</w:t>
      </w:r>
    </w:p>
    <w:p w:rsidR="002A6180" w:rsidRPr="00D55EA4" w:rsidRDefault="002A6180" w:rsidP="002A6180">
      <w:pPr>
        <w:pStyle w:val="PKTpunkt"/>
      </w:pPr>
      <w:r w:rsidRPr="00D55EA4">
        <w:t>1)</w:t>
      </w:r>
      <w:r w:rsidRPr="00D55EA4">
        <w:tab/>
        <w:t>karty odpowiedzi – w przypadku części pisemnej egzaminu potwierdzającego kwalifikacje w zawodzie,</w:t>
      </w:r>
    </w:p>
    <w:p w:rsidR="002A6180" w:rsidRPr="00D55EA4" w:rsidRDefault="002A6180" w:rsidP="00345451">
      <w:pPr>
        <w:pStyle w:val="PKTpunkt"/>
        <w:keepNext/>
      </w:pPr>
      <w:r w:rsidRPr="00D55EA4">
        <w:t>2)</w:t>
      </w:r>
      <w:r w:rsidRPr="00D55EA4">
        <w:tab/>
        <w:t>karty oceny – w przypadku części praktycznej egzaminu potwierdzającego kwalifikacje w zawodzie</w:t>
      </w:r>
    </w:p>
    <w:p w:rsidR="002A6180" w:rsidRPr="00D55EA4" w:rsidRDefault="002A6180" w:rsidP="002A6180">
      <w:pPr>
        <w:pStyle w:val="CZWSPPKTczwsplnapunktw"/>
      </w:pPr>
      <w:r w:rsidRPr="00D55EA4">
        <w:t>– w miejscu i czasie wskazanym przez dyrektora okręgowej komisji egzaminacyjnej, w terminie 6 miesięcy od dnia wyd</w:t>
      </w:r>
      <w:r w:rsidRPr="00D55EA4">
        <w:t>a</w:t>
      </w:r>
      <w:r w:rsidRPr="00D55EA4">
        <w:t>nia przez okręgową komisję egzaminacyjną świadectwa potwierdzającego kwalifikację w zawodzie lub informacji o wynikach egzaminu potwierdzającego kwalifikacje w zawodzie, o których mowa</w:t>
      </w:r>
      <w:r w:rsidR="002623B3" w:rsidRPr="00D55EA4">
        <w:t xml:space="preserve"> w</w:t>
      </w:r>
      <w:r w:rsidR="002623B3">
        <w:t> art. </w:t>
      </w:r>
      <w:r w:rsidRPr="00D55EA4">
        <w:t>44zzzo</w:t>
      </w:r>
      <w:r w:rsidR="002623B3">
        <w:t xml:space="preserve"> ust. </w:t>
      </w:r>
      <w:r w:rsidRPr="00D55EA4">
        <w:t>3. Jeżeli jedynym rezultatem końcowym wykonania zadania egzaminacyjnego w części praktycznej egzaminu potwierdzającego kwalifikacje w zawodzie jest dokumentacja, zdający, a w przypadku ucznia, o którym mowa</w:t>
      </w:r>
      <w:r w:rsidR="002623B3" w:rsidRPr="00D55EA4">
        <w:t xml:space="preserve"> w</w:t>
      </w:r>
      <w:r w:rsidR="002623B3">
        <w:t> art. </w:t>
      </w:r>
      <w:r w:rsidRPr="00D55EA4">
        <w:t>44zzzb</w:t>
      </w:r>
      <w:r w:rsidR="002623B3">
        <w:t xml:space="preserve"> ust. </w:t>
      </w:r>
      <w:r w:rsidRPr="00D55EA4">
        <w:t>3</w:t>
      </w:r>
      <w:r w:rsidR="002623B3">
        <w:t xml:space="preserve"> pkt </w:t>
      </w:r>
      <w:r w:rsidRPr="00D55EA4">
        <w:t>1 – uczeń lub jego rodzice, mają prawo wglądu także do tej dokumentacji.</w:t>
      </w:r>
    </w:p>
    <w:p w:rsidR="002A6180" w:rsidRPr="00D55EA4" w:rsidRDefault="002A6180" w:rsidP="002A6180">
      <w:pPr>
        <w:pStyle w:val="USTustnpkodeksu"/>
      </w:pPr>
      <w:r w:rsidRPr="00D55EA4">
        <w:t>2. Podczas dokonywania wglądu, o którym mowa</w:t>
      </w:r>
      <w:r w:rsidR="002623B3" w:rsidRPr="00D55EA4">
        <w:t xml:space="preserve"> w</w:t>
      </w:r>
      <w:r w:rsidR="002623B3">
        <w:t> ust. </w:t>
      </w:r>
      <w:r w:rsidRPr="00D55EA4">
        <w:t>1, zdającemu, a w przypadku ucznia, o którym mowa</w:t>
      </w:r>
      <w:r w:rsidR="002623B3" w:rsidRPr="00D55EA4">
        <w:t xml:space="preserve"> w</w:t>
      </w:r>
      <w:r w:rsidR="002623B3">
        <w:t> art. </w:t>
      </w:r>
      <w:r w:rsidRPr="00D55EA4">
        <w:t>44zzzb</w:t>
      </w:r>
      <w:r w:rsidR="002623B3">
        <w:t xml:space="preserve"> ust. </w:t>
      </w:r>
      <w:r w:rsidRPr="00D55EA4">
        <w:t>3</w:t>
      </w:r>
      <w:r w:rsidR="002623B3">
        <w:t xml:space="preserve"> pkt </w:t>
      </w:r>
      <w:r w:rsidRPr="00D55EA4">
        <w:t>1 – uczniowi lub jego rodzicom, zapewnia się możliwość zapoznania się z zasadami oceniania rozwiązań zadań, o których mowa</w:t>
      </w:r>
      <w:r w:rsidR="002623B3" w:rsidRPr="00D55EA4">
        <w:t xml:space="preserve"> w</w:t>
      </w:r>
      <w:r w:rsidR="002623B3">
        <w:t> art. </w:t>
      </w:r>
      <w:r w:rsidRPr="00D55EA4">
        <w:t>9a</w:t>
      </w:r>
      <w:r w:rsidR="002623B3">
        <w:t xml:space="preserve"> ust. </w:t>
      </w:r>
      <w:r w:rsidRPr="00D55EA4">
        <w:t>2</w:t>
      </w:r>
      <w:r w:rsidR="002623B3">
        <w:t xml:space="preserve"> pkt </w:t>
      </w:r>
      <w:r w:rsidRPr="00D55EA4">
        <w:t>2.</w:t>
      </w:r>
    </w:p>
    <w:p w:rsidR="002A6180" w:rsidRPr="00D55EA4" w:rsidRDefault="002A6180" w:rsidP="002A6180">
      <w:pPr>
        <w:pStyle w:val="USTustnpkodeksu"/>
      </w:pPr>
      <w:r w:rsidRPr="00D55EA4">
        <w:t>3. Zdający, a w przypadku ucznia, o którym mowa</w:t>
      </w:r>
      <w:r w:rsidR="002623B3" w:rsidRPr="00D55EA4">
        <w:t xml:space="preserve"> w</w:t>
      </w:r>
      <w:r w:rsidR="002623B3">
        <w:t> art. </w:t>
      </w:r>
      <w:r w:rsidRPr="00D55EA4">
        <w:t>44zzzb</w:t>
      </w:r>
      <w:r w:rsidR="002623B3">
        <w:t xml:space="preserve"> ust. </w:t>
      </w:r>
      <w:r w:rsidRPr="00D55EA4">
        <w:t>3</w:t>
      </w:r>
      <w:r w:rsidR="002623B3">
        <w:t xml:space="preserve"> pkt </w:t>
      </w:r>
      <w:r w:rsidRPr="00D55EA4">
        <w:t>1 – uczeń lub jego rodzice, mogą zwrócić się z wnioskiem o weryfikację sumy punktów, o których mowa</w:t>
      </w:r>
      <w:r w:rsidR="002623B3" w:rsidRPr="00D55EA4">
        <w:t xml:space="preserve"> w</w:t>
      </w:r>
      <w:r w:rsidR="002623B3">
        <w:t> art. </w:t>
      </w:r>
      <w:r w:rsidRPr="00D55EA4">
        <w:t>44zzzo</w:t>
      </w:r>
      <w:r w:rsidR="002623B3">
        <w:t xml:space="preserve"> ust. </w:t>
      </w:r>
      <w:r w:rsidRPr="00D55EA4">
        <w:t>1. Wniosek wraz z uzasadnieniem składa się do dyrektora okręgowej komisji egzaminacyjnej w terminie 2 dni roboczych od dnia dokonania wglądu.</w:t>
      </w:r>
    </w:p>
    <w:p w:rsidR="002A6180" w:rsidRPr="00D55EA4" w:rsidRDefault="002A6180" w:rsidP="002A6180">
      <w:pPr>
        <w:pStyle w:val="USTustnpkodeksu"/>
      </w:pPr>
      <w:r w:rsidRPr="00D55EA4">
        <w:t>4. Weryfikacji sumy punktów dokonuje się w terminie 7 dni od dnia otrzymania wniosku, o którym mowa</w:t>
      </w:r>
      <w:r w:rsidR="002623B3" w:rsidRPr="00D55EA4">
        <w:t xml:space="preserve"> w</w:t>
      </w:r>
      <w:r w:rsidR="002623B3">
        <w:t> ust. </w:t>
      </w:r>
      <w:r w:rsidRPr="00D55EA4">
        <w:t>3.</w:t>
      </w:r>
    </w:p>
    <w:p w:rsidR="002A6180" w:rsidRPr="00D55EA4" w:rsidRDefault="002A6180" w:rsidP="002A6180">
      <w:pPr>
        <w:pStyle w:val="USTustnpkodeksu"/>
      </w:pPr>
      <w:r w:rsidRPr="00D55EA4">
        <w:t>5. Dyrektor okręgowej komisji egzaminacyjnej informuje pisemnie zdającego, a w przypadku ucznia, o którym m</w:t>
      </w:r>
      <w:r w:rsidRPr="00D55EA4">
        <w:t>o</w:t>
      </w:r>
      <w:r w:rsidRPr="00D55EA4">
        <w:t>wa</w:t>
      </w:r>
      <w:r w:rsidR="002623B3" w:rsidRPr="00D55EA4">
        <w:t xml:space="preserve"> w</w:t>
      </w:r>
      <w:r w:rsidR="002623B3">
        <w:t> art. </w:t>
      </w:r>
      <w:r w:rsidRPr="00D55EA4">
        <w:t>44zzzb</w:t>
      </w:r>
      <w:r w:rsidR="002623B3">
        <w:t xml:space="preserve"> ust. </w:t>
      </w:r>
      <w:r w:rsidRPr="00D55EA4">
        <w:t>3</w:t>
      </w:r>
      <w:r w:rsidR="002623B3">
        <w:t xml:space="preserve"> pkt </w:t>
      </w:r>
      <w:r w:rsidRPr="00D55EA4">
        <w:t>1 – ucznia lub jego rodziców, o wyniku weryfikacji sumy punktów, w terminie 14 dni od dnia otrzymania wniosku, o którym mowa</w:t>
      </w:r>
      <w:r w:rsidR="002623B3" w:rsidRPr="00D55EA4">
        <w:t xml:space="preserve"> w</w:t>
      </w:r>
      <w:r w:rsidR="002623B3">
        <w:t> ust. </w:t>
      </w:r>
      <w:r w:rsidRPr="00D55EA4">
        <w:t>3.</w:t>
      </w:r>
    </w:p>
    <w:p w:rsidR="002A6180" w:rsidRPr="002A6180" w:rsidRDefault="002A6180" w:rsidP="00345451">
      <w:pPr>
        <w:pStyle w:val="USTustnpkodeksu"/>
        <w:keepNext/>
      </w:pPr>
      <w:r w:rsidRPr="00D55EA4">
        <w:t>6.</w:t>
      </w:r>
      <w:r w:rsidRPr="002A6180">
        <w:t> Jeżeli w wyniku przeprowadzonej weryfikacji suma punktów została podwyższona, dyrektor okręgowej komisji egzaminacyjnej ustala nowy wynik egzaminu potwierdzającego kwalifikacje w zawodzie oraz:</w:t>
      </w:r>
    </w:p>
    <w:p w:rsidR="002A6180" w:rsidRPr="00D55EA4" w:rsidRDefault="002A6180" w:rsidP="002A6180">
      <w:pPr>
        <w:pStyle w:val="PKTpunkt"/>
      </w:pPr>
      <w:r w:rsidRPr="00D55EA4">
        <w:t>1)</w:t>
      </w:r>
      <w:r w:rsidRPr="00D55EA4">
        <w:tab/>
        <w:t>wydaje świadectwo potwierdzające kwalifikację w zawodzie, jeżeli zdający spełnił warunki określone</w:t>
      </w:r>
      <w:r w:rsidR="002623B3" w:rsidRPr="00D55EA4">
        <w:t xml:space="preserve"> w</w:t>
      </w:r>
      <w:r w:rsidR="002623B3">
        <w:t> art. </w:t>
      </w:r>
      <w:r w:rsidRPr="00D55EA4">
        <w:t>44zzzo</w:t>
      </w:r>
      <w:r w:rsidR="002623B3">
        <w:t xml:space="preserve"> ust. </w:t>
      </w:r>
      <w:r w:rsidR="002623B3" w:rsidRPr="00D55EA4">
        <w:t>2</w:t>
      </w:r>
      <w:r w:rsidR="002623B3">
        <w:t xml:space="preserve"> albo</w:t>
      </w:r>
    </w:p>
    <w:p w:rsidR="002A6180" w:rsidRPr="00D55EA4" w:rsidRDefault="002A6180" w:rsidP="002A6180">
      <w:pPr>
        <w:pStyle w:val="PKTpunkt"/>
      </w:pPr>
      <w:r w:rsidRPr="00D55EA4">
        <w:t>2)</w:t>
      </w:r>
      <w:r w:rsidRPr="00D55EA4">
        <w:tab/>
        <w:t>anuluje dotychczasowe świadectwo potwierdzające kwalifikację w zawodzie oraz wydaje nowe świadectwo potwie</w:t>
      </w:r>
      <w:r w:rsidRPr="00D55EA4">
        <w:t>r</w:t>
      </w:r>
      <w:r w:rsidRPr="00D55EA4">
        <w:t>dzające kwalifikację w zawodzie.</w:t>
      </w:r>
    </w:p>
    <w:p w:rsidR="002A6180" w:rsidRPr="002A6180" w:rsidRDefault="002A6180" w:rsidP="00345451">
      <w:pPr>
        <w:pStyle w:val="ARTartustawynprozporzdzenia"/>
        <w:keepNext/>
      </w:pPr>
      <w:r w:rsidRPr="00345451">
        <w:rPr>
          <w:rStyle w:val="Ppogrubienie"/>
        </w:rPr>
        <w:t>Art. 44zzzu.</w:t>
      </w:r>
      <w:r w:rsidRPr="002A6180">
        <w:t> 1. Zdający, o którym mowa</w:t>
      </w:r>
      <w:r w:rsidR="002623B3" w:rsidRPr="002A6180">
        <w:t xml:space="preserve"> w</w:t>
      </w:r>
      <w:r w:rsidR="002623B3">
        <w:t> art. </w:t>
      </w:r>
      <w:r w:rsidRPr="002A6180">
        <w:t>44zzzb</w:t>
      </w:r>
      <w:r w:rsidR="002623B3">
        <w:t xml:space="preserve"> ust. </w:t>
      </w:r>
      <w:r w:rsidRPr="002A6180">
        <w:t>3</w:t>
      </w:r>
      <w:r w:rsidR="002623B3">
        <w:t xml:space="preserve"> pkt </w:t>
      </w:r>
      <w:r w:rsidRPr="002A6180">
        <w:t>1:</w:t>
      </w:r>
    </w:p>
    <w:p w:rsidR="002A6180" w:rsidRPr="00D55EA4" w:rsidRDefault="002A6180" w:rsidP="002A6180">
      <w:pPr>
        <w:pStyle w:val="PKTpunkt"/>
      </w:pPr>
      <w:r w:rsidRPr="00D55EA4">
        <w:t>1)</w:t>
      </w:r>
      <w:r w:rsidRPr="00D55EA4">
        <w:tab/>
        <w:t>który nie przystąpił do egzaminu potwierdzającego kwalifikacje w zawodzie lub odpowiedniej części tego egzaminu w wyznaczonym terminie albo</w:t>
      </w:r>
    </w:p>
    <w:p w:rsidR="002A6180" w:rsidRPr="00D55EA4" w:rsidRDefault="002A6180" w:rsidP="002A6180">
      <w:pPr>
        <w:pStyle w:val="PKTpunkt"/>
      </w:pPr>
      <w:r w:rsidRPr="00D55EA4">
        <w:t>2)</w:t>
      </w:r>
      <w:r w:rsidRPr="00D55EA4">
        <w:tab/>
        <w:t>którego część pisemna lub część praktyczna egzaminu potwierdzającego kwalifikacje w zawodzie została uniewa</w:t>
      </w:r>
      <w:r w:rsidRPr="00D55EA4">
        <w:t>ż</w:t>
      </w:r>
      <w:r w:rsidRPr="00D55EA4">
        <w:t>niona, albo</w:t>
      </w:r>
    </w:p>
    <w:p w:rsidR="002A6180" w:rsidRPr="00D55EA4" w:rsidRDefault="002A6180" w:rsidP="00345451">
      <w:pPr>
        <w:pStyle w:val="PKTpunkt"/>
        <w:keepNext/>
      </w:pPr>
      <w:r w:rsidRPr="00D55EA4">
        <w:t>3)</w:t>
      </w:r>
      <w:r w:rsidRPr="00D55EA4">
        <w:tab/>
        <w:t>który nie uzyskał wymaganej do zdania egzaminu potwierdzającego kwalifikacje w zawodzie liczby punktów z danej części tego egzaminu</w:t>
      </w:r>
    </w:p>
    <w:p w:rsidR="002A6180" w:rsidRPr="00D55EA4" w:rsidRDefault="002A6180" w:rsidP="002A6180">
      <w:pPr>
        <w:pStyle w:val="CZWSPPKTczwsplnapunktw"/>
      </w:pPr>
      <w:r w:rsidRPr="00D55EA4">
        <w:t>– ma prawo przystąpić do egzaminu potwierdzającego kwalifikacje w zawodzie lub odpowiedniej części tego egzaminu w kolejnych terminach jego przeprowadzania w trakcie nauki.</w:t>
      </w:r>
    </w:p>
    <w:p w:rsidR="002A6180" w:rsidRPr="002A6180" w:rsidRDefault="002A6180" w:rsidP="00345451">
      <w:pPr>
        <w:pStyle w:val="USTustnpkodeksu"/>
        <w:keepNext/>
      </w:pPr>
      <w:r w:rsidRPr="00D55EA4">
        <w:t>2.</w:t>
      </w:r>
      <w:r w:rsidRPr="002A6180">
        <w:t> Zdający, o którym mowa</w:t>
      </w:r>
      <w:r w:rsidR="002623B3" w:rsidRPr="002A6180">
        <w:t xml:space="preserve"> w</w:t>
      </w:r>
      <w:r w:rsidR="002623B3">
        <w:t> art. </w:t>
      </w:r>
      <w:r w:rsidRPr="002A6180">
        <w:t>44zzzb</w:t>
      </w:r>
      <w:r w:rsidR="002623B3">
        <w:t xml:space="preserve"> ust. </w:t>
      </w:r>
      <w:r w:rsidRPr="002A6180">
        <w:t>3</w:t>
      </w:r>
      <w:r w:rsidR="002623B3">
        <w:t xml:space="preserve"> pkt </w:t>
      </w:r>
      <w:r w:rsidR="002623B3" w:rsidRPr="002A6180">
        <w:t>2</w:t>
      </w:r>
      <w:r w:rsidR="002623B3">
        <w:t xml:space="preserve"> i </w:t>
      </w:r>
      <w:r w:rsidRPr="002A6180">
        <w:t>3:</w:t>
      </w:r>
    </w:p>
    <w:p w:rsidR="002A6180" w:rsidRPr="00D55EA4" w:rsidRDefault="002A6180" w:rsidP="002A6180">
      <w:pPr>
        <w:pStyle w:val="PKTpunkt"/>
      </w:pPr>
      <w:r w:rsidRPr="00D55EA4">
        <w:t>1)</w:t>
      </w:r>
      <w:r w:rsidRPr="00D55EA4">
        <w:tab/>
        <w:t>który nie przystąpił do egzaminu potwierdzającego kwalifikacje w zawodzie lub odpowiedniej części tego egzaminu w wyznaczonym terminie albo</w:t>
      </w:r>
    </w:p>
    <w:p w:rsidR="002A6180" w:rsidRPr="00D55EA4" w:rsidRDefault="002A6180" w:rsidP="002A6180">
      <w:pPr>
        <w:pStyle w:val="PKTpunkt"/>
      </w:pPr>
      <w:r w:rsidRPr="00D55EA4">
        <w:t>2)</w:t>
      </w:r>
      <w:r w:rsidRPr="00D55EA4">
        <w:tab/>
        <w:t>którego część pisemna lub część praktyczna egzaminu potwierdzającego kwalifikacje w zawodzie została uniewa</w:t>
      </w:r>
      <w:r w:rsidRPr="00D55EA4">
        <w:t>ż</w:t>
      </w:r>
      <w:r w:rsidRPr="00D55EA4">
        <w:t>niona, albo</w:t>
      </w:r>
    </w:p>
    <w:p w:rsidR="002A6180" w:rsidRPr="00D55EA4" w:rsidRDefault="002A6180" w:rsidP="00345451">
      <w:pPr>
        <w:pStyle w:val="PKTpunkt"/>
        <w:keepNext/>
      </w:pPr>
      <w:r w:rsidRPr="00D55EA4">
        <w:t>3)</w:t>
      </w:r>
      <w:r w:rsidRPr="00D55EA4">
        <w:tab/>
        <w:t>który nie uzyskał wymaganej do zdania egzaminu potwierdzającego kwalifikacje w zawodzie liczby punktów z danej części tego egzaminu</w:t>
      </w:r>
    </w:p>
    <w:p w:rsidR="002A6180" w:rsidRPr="00D55EA4" w:rsidRDefault="002A6180" w:rsidP="002A6180">
      <w:pPr>
        <w:pStyle w:val="CZWSPPKTczwsplnapunktw"/>
      </w:pPr>
      <w:r w:rsidRPr="00D55EA4">
        <w:t>– ma prawo przystąpić do egzaminu potwierdzającego kwalifikacje w zawodzie lub odpowiedniej części tego egzaminu w kolejnych terminach jego przeprowadzania, z tym że w przypadku, gdy przystępuje do egzaminu potwierdzającego kwalifikacje w zawodzie lub jego części po raz trzeci lub kolejny, zdaje ten egzamin lub jego część na zasadach określ</w:t>
      </w:r>
      <w:r w:rsidRPr="00D55EA4">
        <w:t>o</w:t>
      </w:r>
      <w:r w:rsidRPr="00D55EA4">
        <w:t>nych dla egzaminu eksternistycznego, zgodnie z przepisami wydanymi na podstawie</w:t>
      </w:r>
      <w:r w:rsidR="002623B3">
        <w:t xml:space="preserve"> art. </w:t>
      </w:r>
      <w:r w:rsidRPr="00D55EA4">
        <w:t>10</w:t>
      </w:r>
      <w:r w:rsidR="002623B3">
        <w:t xml:space="preserve"> ust. </w:t>
      </w:r>
      <w:r w:rsidRPr="00D55EA4">
        <w:t>5, z tym że tego zdającego nie dotyczy wykaz zawodów, o którym mowa</w:t>
      </w:r>
      <w:r w:rsidR="002623B3" w:rsidRPr="00D55EA4">
        <w:t xml:space="preserve"> w</w:t>
      </w:r>
      <w:r w:rsidR="002623B3">
        <w:t> art. </w:t>
      </w:r>
      <w:r w:rsidRPr="00D55EA4">
        <w:t>10</w:t>
      </w:r>
      <w:r w:rsidR="002623B3">
        <w:t xml:space="preserve"> ust. </w:t>
      </w:r>
      <w:r w:rsidRPr="00D55EA4">
        <w:t>6.</w:t>
      </w:r>
    </w:p>
    <w:p w:rsidR="002A6180" w:rsidRPr="00D55EA4" w:rsidRDefault="002A6180" w:rsidP="002A6180">
      <w:pPr>
        <w:pStyle w:val="USTustnpkodeksu"/>
      </w:pPr>
      <w:r w:rsidRPr="00D55EA4">
        <w:t>3. Zdający, o którym mowa</w:t>
      </w:r>
      <w:r w:rsidR="002623B3" w:rsidRPr="00D55EA4">
        <w:t xml:space="preserve"> w</w:t>
      </w:r>
      <w:r w:rsidR="002623B3">
        <w:t> art. </w:t>
      </w:r>
      <w:r w:rsidRPr="00D55EA4">
        <w:t>44zzzb</w:t>
      </w:r>
      <w:r w:rsidR="002623B3">
        <w:t xml:space="preserve"> ust. </w:t>
      </w:r>
      <w:r w:rsidRPr="00D55EA4">
        <w:t>3</w:t>
      </w:r>
      <w:r w:rsidR="002623B3">
        <w:t xml:space="preserve"> pkt </w:t>
      </w:r>
      <w:r w:rsidR="002623B3" w:rsidRPr="00D55EA4">
        <w:t>4</w:t>
      </w:r>
      <w:r w:rsidR="002623B3">
        <w:t xml:space="preserve"> i </w:t>
      </w:r>
      <w:r w:rsidRPr="00D55EA4">
        <w:t>5, który przystąpił do egzaminu potwierdzającego kwalifik</w:t>
      </w:r>
      <w:r w:rsidRPr="00D55EA4">
        <w:t>a</w:t>
      </w:r>
      <w:r w:rsidRPr="00D55EA4">
        <w:t>cje w zawodzie i nie uzyskał z jednej części tego egzaminu wymaganej do zdania liczby punktów, ma prawo przystąpić do tej części egzaminu potwierdzającego kwalifikacje w zawodzie w kolejnych terminach jego przeprowadzania przez okres 5 lat, licząc od dnia, w którym przystąpił do tego egzaminu po raz pierwszy.</w:t>
      </w:r>
    </w:p>
    <w:p w:rsidR="002A6180" w:rsidRPr="002A6180" w:rsidRDefault="002A6180" w:rsidP="00345451">
      <w:pPr>
        <w:pStyle w:val="USTustnpkodeksu"/>
        <w:keepNext/>
      </w:pPr>
      <w:r w:rsidRPr="00D55EA4">
        <w:t>4.</w:t>
      </w:r>
      <w:r w:rsidRPr="002A6180">
        <w:t> Po upływie 5 lat, licząc od dnia, w którym zdający po raz pierwszy:</w:t>
      </w:r>
    </w:p>
    <w:p w:rsidR="002A6180" w:rsidRPr="00D55EA4" w:rsidRDefault="002A6180" w:rsidP="002A6180">
      <w:pPr>
        <w:pStyle w:val="PKTpunkt"/>
      </w:pPr>
      <w:r w:rsidRPr="00D55EA4">
        <w:t>1)</w:t>
      </w:r>
      <w:r w:rsidRPr="00D55EA4">
        <w:tab/>
        <w:t>przystąpił do egzaminu potwierdzającego kwalifikacje w zawodzie i nie uzyskał z jednej części tego egzaminu w</w:t>
      </w:r>
      <w:r w:rsidRPr="00D55EA4">
        <w:t>y</w:t>
      </w:r>
      <w:r w:rsidRPr="00D55EA4">
        <w:t>maganej do zdania liczby punktów,</w:t>
      </w:r>
    </w:p>
    <w:p w:rsidR="002A6180" w:rsidRPr="00D55EA4" w:rsidRDefault="002A6180" w:rsidP="002A6180">
      <w:pPr>
        <w:pStyle w:val="PKTpunkt"/>
      </w:pPr>
      <w:r w:rsidRPr="00D55EA4">
        <w:t>2)</w:t>
      </w:r>
      <w:r w:rsidRPr="00D55EA4">
        <w:tab/>
        <w:t>którego część pisemna lub część praktyczna egzaminu potwierdzającego kwalifikacje w zawodzie została uniewa</w:t>
      </w:r>
      <w:r w:rsidRPr="00D55EA4">
        <w:t>ż</w:t>
      </w:r>
      <w:r w:rsidRPr="00D55EA4">
        <w:t>niona, albo</w:t>
      </w:r>
    </w:p>
    <w:p w:rsidR="002A6180" w:rsidRPr="00D55EA4" w:rsidRDefault="002A6180" w:rsidP="00345451">
      <w:pPr>
        <w:pStyle w:val="PKTpunkt"/>
        <w:keepNext/>
      </w:pPr>
      <w:r w:rsidRPr="00D55EA4">
        <w:t>3)</w:t>
      </w:r>
      <w:r w:rsidRPr="00D55EA4">
        <w:tab/>
        <w:t>nie przystąpił do części pisemnej lub części praktycznej egzaminu potwierdzającego kwalifikacje w zawodzie w wyznaczonym terminie</w:t>
      </w:r>
    </w:p>
    <w:p w:rsidR="002A6180" w:rsidRPr="00D55EA4" w:rsidRDefault="002A6180" w:rsidP="002A6180">
      <w:pPr>
        <w:pStyle w:val="CZWSPPKTczwsplnapunktw"/>
      </w:pPr>
      <w:r w:rsidRPr="00D55EA4">
        <w:t>– zdający ten przystępuje do egzaminu potwierdzającego kwalifikacje w zawodzie w pełnym zakresie.</w:t>
      </w:r>
    </w:p>
    <w:p w:rsidR="002A6180" w:rsidRPr="002A6180" w:rsidRDefault="002A6180" w:rsidP="00345451">
      <w:pPr>
        <w:pStyle w:val="ARTartustawynprozporzdzenia"/>
        <w:keepNext/>
      </w:pPr>
      <w:r w:rsidRPr="00345451">
        <w:rPr>
          <w:rStyle w:val="Ppogrubienie"/>
        </w:rPr>
        <w:t>Art. 44zzzv.</w:t>
      </w:r>
      <w:r w:rsidRPr="002A6180">
        <w:t> Minister właściwy do spraw oświaty i wychowania określi, w drodze rozporządzenia, szczegółowe w</w:t>
      </w:r>
      <w:r w:rsidRPr="002A6180">
        <w:t>a</w:t>
      </w:r>
      <w:r w:rsidRPr="002A6180">
        <w:t>runki i sposób przeprowadzania egzaminu potwierdzającego kwalifikacje w zawodzie, w tym:</w:t>
      </w:r>
    </w:p>
    <w:p w:rsidR="002A6180" w:rsidRPr="00D55EA4" w:rsidRDefault="002A6180" w:rsidP="002A6180">
      <w:pPr>
        <w:pStyle w:val="PKTpunkt"/>
      </w:pPr>
      <w:r w:rsidRPr="00D55EA4">
        <w:t>1)</w:t>
      </w:r>
      <w:r w:rsidRPr="00D55EA4">
        <w:tab/>
        <w:t>zakres danych, które powinna zawierać deklaracja o przystąpieniu do egzaminu potwierdzającego kwalifikacje w zawodzie, oraz tryb składania tej deklaracji,</w:t>
      </w:r>
    </w:p>
    <w:p w:rsidR="002A6180" w:rsidRPr="00D55EA4" w:rsidRDefault="002A6180" w:rsidP="002A6180">
      <w:pPr>
        <w:pStyle w:val="PKTpunkt"/>
      </w:pPr>
      <w:r w:rsidRPr="00D55EA4">
        <w:t>2)</w:t>
      </w:r>
      <w:r w:rsidRPr="00D55EA4">
        <w:tab/>
        <w:t>zakres i terminy przekazywania dyrektorowi okręgowej komisji egzaminacyjnej informacji niezbędnych do przepr</w:t>
      </w:r>
      <w:r w:rsidRPr="00D55EA4">
        <w:t>o</w:t>
      </w:r>
      <w:r w:rsidRPr="00D55EA4">
        <w:t>wadzenia egzaminu potwierdzającego kwalifikacje w zawodzie, w tym informacji zawartych w deklaracjach, o których mowa</w:t>
      </w:r>
      <w:r w:rsidR="002623B3" w:rsidRPr="00D55EA4">
        <w:t xml:space="preserve"> w</w:t>
      </w:r>
      <w:r w:rsidR="002623B3">
        <w:t> art. </w:t>
      </w:r>
      <w:r w:rsidRPr="00D55EA4">
        <w:t>44zzzg,</w:t>
      </w:r>
    </w:p>
    <w:p w:rsidR="002A6180" w:rsidRPr="00D55EA4" w:rsidRDefault="002A6180" w:rsidP="002A6180">
      <w:pPr>
        <w:pStyle w:val="PKTpunkt"/>
      </w:pPr>
      <w:r w:rsidRPr="00D55EA4">
        <w:t>3)</w:t>
      </w:r>
      <w:r w:rsidRPr="00D55EA4">
        <w:tab/>
        <w:t>tryb wydawania opinii, o której mowa</w:t>
      </w:r>
      <w:r w:rsidR="002623B3" w:rsidRPr="00D55EA4">
        <w:t xml:space="preserve"> w</w:t>
      </w:r>
      <w:r w:rsidR="002623B3">
        <w:t> art. </w:t>
      </w:r>
      <w:r w:rsidRPr="00D55EA4">
        <w:t>44zzzf</w:t>
      </w:r>
      <w:r w:rsidR="002623B3">
        <w:t xml:space="preserve"> ust. </w:t>
      </w:r>
      <w:r w:rsidRPr="00D55EA4">
        <w:t>6,</w:t>
      </w:r>
    </w:p>
    <w:p w:rsidR="002A6180" w:rsidRPr="00D55EA4" w:rsidRDefault="002A6180" w:rsidP="002A6180">
      <w:pPr>
        <w:pStyle w:val="PKTpunkt"/>
      </w:pPr>
      <w:r w:rsidRPr="00D55EA4">
        <w:t>4)</w:t>
      </w:r>
      <w:r w:rsidRPr="00D55EA4">
        <w:tab/>
        <w:t>skład zespołów, o których mowa</w:t>
      </w:r>
      <w:r w:rsidR="002623B3" w:rsidRPr="00D55EA4">
        <w:t xml:space="preserve"> w</w:t>
      </w:r>
      <w:r w:rsidR="002623B3">
        <w:t> art. </w:t>
      </w:r>
      <w:r w:rsidRPr="00D55EA4">
        <w:t>44zzzi</w:t>
      </w:r>
      <w:r w:rsidR="002623B3">
        <w:t xml:space="preserve"> ust. </w:t>
      </w:r>
      <w:r w:rsidRPr="00D55EA4">
        <w:t>4,</w:t>
      </w:r>
    </w:p>
    <w:p w:rsidR="002A6180" w:rsidRPr="00D55EA4" w:rsidRDefault="002A6180" w:rsidP="002A6180">
      <w:pPr>
        <w:pStyle w:val="PKTpunkt"/>
      </w:pPr>
      <w:r w:rsidRPr="00D55EA4">
        <w:t>5)</w:t>
      </w:r>
      <w:r w:rsidRPr="00D55EA4">
        <w:tab/>
        <w:t>szczegółowe zadania przewodniczącego zespołu egzaminacyjnego oraz zespołów nadzorujących, o których mowa</w:t>
      </w:r>
      <w:r w:rsidR="002623B3" w:rsidRPr="00D55EA4">
        <w:t xml:space="preserve"> w</w:t>
      </w:r>
      <w:r w:rsidR="002623B3">
        <w:t> art. </w:t>
      </w:r>
      <w:r w:rsidRPr="00D55EA4">
        <w:t>44zzzi, egzaminatorów i zespołów egzaminatorów w zakresie części praktycznej egzaminu potwierdzającego kwalifikacje w zawodzie, a także nauczycieli biorących udział w przeprowadzaniu egzaminu potwierdzającego kw</w:t>
      </w:r>
      <w:r w:rsidRPr="00D55EA4">
        <w:t>a</w:t>
      </w:r>
      <w:r w:rsidRPr="00D55EA4">
        <w:t>lifikacje w zawodzie,</w:t>
      </w:r>
    </w:p>
    <w:p w:rsidR="002A6180" w:rsidRPr="00D55EA4" w:rsidRDefault="002A6180" w:rsidP="002A6180">
      <w:pPr>
        <w:pStyle w:val="PKTpunkt"/>
      </w:pPr>
      <w:r w:rsidRPr="00D55EA4">
        <w:t>6)</w:t>
      </w:r>
      <w:r w:rsidRPr="00D55EA4">
        <w:tab/>
        <w:t>zakres informacji, które zamieszcza się w protokołach, o których mowa</w:t>
      </w:r>
      <w:r w:rsidR="002623B3" w:rsidRPr="00D55EA4">
        <w:t xml:space="preserve"> w</w:t>
      </w:r>
      <w:r w:rsidR="002623B3">
        <w:t> art. </w:t>
      </w:r>
      <w:r w:rsidRPr="00D55EA4">
        <w:t>44zzzi</w:t>
      </w:r>
      <w:r w:rsidR="002623B3">
        <w:t xml:space="preserve"> ust. </w:t>
      </w:r>
      <w:r w:rsidRPr="00D55EA4">
        <w:t>6,</w:t>
      </w:r>
    </w:p>
    <w:p w:rsidR="002A6180" w:rsidRPr="00D55EA4" w:rsidRDefault="002A6180" w:rsidP="002A6180">
      <w:pPr>
        <w:pStyle w:val="PKTpunkt"/>
      </w:pPr>
      <w:r w:rsidRPr="00D55EA4">
        <w:t>7)</w:t>
      </w:r>
      <w:r w:rsidRPr="00D55EA4">
        <w:tab/>
        <w:t>sposób postępowania z materiałami egzaminacyjnymi dostarczanymi do szkół, placówek, o których mowa</w:t>
      </w:r>
      <w:r w:rsidR="002623B3" w:rsidRPr="00D55EA4">
        <w:t xml:space="preserve"> w</w:t>
      </w:r>
      <w:r w:rsidR="002623B3">
        <w:t> art. </w:t>
      </w:r>
      <w:r w:rsidRPr="00D55EA4">
        <w:t>2</w:t>
      </w:r>
      <w:r w:rsidR="002623B3">
        <w:t xml:space="preserve"> pkt </w:t>
      </w:r>
      <w:r w:rsidRPr="00D55EA4">
        <w:t>3a, pracodawców, podmiotów prowadzących kwalifikacyjne kursy zawodowe, o których mowa</w:t>
      </w:r>
      <w:r w:rsidR="002623B3" w:rsidRPr="00D55EA4">
        <w:t xml:space="preserve"> w</w:t>
      </w:r>
      <w:r w:rsidR="002623B3">
        <w:t> art. </w:t>
      </w:r>
      <w:r w:rsidRPr="00D55EA4">
        <w:t>68a</w:t>
      </w:r>
      <w:r w:rsidR="002623B3">
        <w:t xml:space="preserve"> ust. </w:t>
      </w:r>
      <w:r w:rsidRPr="00D55EA4">
        <w:t>2, w tym tryb zgłaszania nieprawidłowości w tym zakresie,</w:t>
      </w:r>
    </w:p>
    <w:p w:rsidR="002A6180" w:rsidRPr="00D55EA4" w:rsidRDefault="002A6180" w:rsidP="002A6180">
      <w:pPr>
        <w:pStyle w:val="PKTpunkt"/>
      </w:pPr>
      <w:r w:rsidRPr="00D55EA4">
        <w:t>8)</w:t>
      </w:r>
      <w:r w:rsidRPr="00D55EA4">
        <w:tab/>
        <w:t>sposób organizacji i przeprowadzania każdej części egzaminu potwierdzającego kwalifikacje w zawodzie, sposób postępowania w sytuacjach zagrożenia lub nagłego zakłócenia przebiegu egzaminu potwierdzającego kwalifikacje w zawodzie, przeprowadzania egzaminu potwierdzającego kwalifikacje w zawodzie w miejscu innym niż szkoła, placówka, o której mowa</w:t>
      </w:r>
      <w:r w:rsidR="002623B3" w:rsidRPr="00D55EA4">
        <w:t xml:space="preserve"> w</w:t>
      </w:r>
      <w:r w:rsidR="002623B3">
        <w:t> art. </w:t>
      </w:r>
      <w:r w:rsidRPr="00D55EA4">
        <w:t>2</w:t>
      </w:r>
      <w:r w:rsidR="002623B3">
        <w:t xml:space="preserve"> pkt </w:t>
      </w:r>
      <w:r w:rsidRPr="00D55EA4">
        <w:t>3a, u danego pracodawcy lub w danym podmiocie prowadzącym kwalifikacy</w:t>
      </w:r>
      <w:r w:rsidRPr="00D55EA4">
        <w:t>j</w:t>
      </w:r>
      <w:r w:rsidRPr="00D55EA4">
        <w:t>ny kurs zawodowy, o którym mowa</w:t>
      </w:r>
      <w:r w:rsidR="002623B3" w:rsidRPr="00D55EA4">
        <w:t xml:space="preserve"> w</w:t>
      </w:r>
      <w:r w:rsidR="002623B3">
        <w:t> art. </w:t>
      </w:r>
      <w:r w:rsidRPr="00D55EA4">
        <w:t>68a</w:t>
      </w:r>
      <w:r w:rsidR="002623B3">
        <w:t xml:space="preserve"> ust. </w:t>
      </w:r>
      <w:r w:rsidRPr="00D55EA4">
        <w:t>2, ze względu na stan zdrowia zdającego lub jego niepełnospra</w:t>
      </w:r>
      <w:r w:rsidRPr="00D55EA4">
        <w:t>w</w:t>
      </w:r>
      <w:r w:rsidRPr="00D55EA4">
        <w:t>ność,</w:t>
      </w:r>
    </w:p>
    <w:p w:rsidR="002A6180" w:rsidRPr="00D55EA4" w:rsidRDefault="002A6180" w:rsidP="002A6180">
      <w:pPr>
        <w:pStyle w:val="PKTpunkt"/>
      </w:pPr>
      <w:r w:rsidRPr="00D55EA4">
        <w:t>9)</w:t>
      </w:r>
      <w:r w:rsidRPr="00D55EA4">
        <w:tab/>
        <w:t>termin przechowywania prac zdających oraz dokumentacji egzaminu potwierdzającego kwalifikacje w zawodzie,</w:t>
      </w:r>
    </w:p>
    <w:p w:rsidR="002A6180" w:rsidRPr="00D55EA4" w:rsidRDefault="002A6180" w:rsidP="002A6180">
      <w:pPr>
        <w:pStyle w:val="PKTpunkt"/>
      </w:pPr>
      <w:r w:rsidRPr="00D55EA4">
        <w:t>10)</w:t>
      </w:r>
      <w:r w:rsidRPr="00D55EA4">
        <w:tab/>
        <w:t>zakres informacji zawartych we wniosku, o którym mowa</w:t>
      </w:r>
      <w:r w:rsidR="002623B3" w:rsidRPr="00D55EA4">
        <w:t xml:space="preserve"> w</w:t>
      </w:r>
      <w:r w:rsidR="002623B3">
        <w:t> art. </w:t>
      </w:r>
      <w:r w:rsidRPr="00D55EA4">
        <w:t>44zzzl</w:t>
      </w:r>
      <w:r w:rsidR="002623B3">
        <w:t xml:space="preserve"> ust. </w:t>
      </w:r>
      <w:r w:rsidRPr="00D55EA4">
        <w:t>4, termin złożenia tego wniosku oraz tryb udzielania i przedłużania upoważnienia szkołom, placówkom, o których mowa</w:t>
      </w:r>
      <w:r w:rsidR="002623B3" w:rsidRPr="00D55EA4">
        <w:t xml:space="preserve"> w</w:t>
      </w:r>
      <w:r w:rsidR="002623B3">
        <w:t> art. </w:t>
      </w:r>
      <w:r w:rsidRPr="00D55EA4">
        <w:t>2</w:t>
      </w:r>
      <w:r w:rsidR="002623B3">
        <w:t xml:space="preserve"> pkt </w:t>
      </w:r>
      <w:r w:rsidRPr="00D55EA4">
        <w:t>3a, pracodawcom oraz podmiotom prowadzącym kwalifikacyjne kursy zawodowe, o których mowa</w:t>
      </w:r>
      <w:r w:rsidR="002623B3" w:rsidRPr="00D55EA4">
        <w:t xml:space="preserve"> w</w:t>
      </w:r>
      <w:r w:rsidR="002623B3">
        <w:t> art. </w:t>
      </w:r>
      <w:r w:rsidRPr="00D55EA4">
        <w:t>68a</w:t>
      </w:r>
      <w:r w:rsidR="002623B3">
        <w:t xml:space="preserve"> ust. </w:t>
      </w:r>
      <w:r w:rsidRPr="00D55EA4">
        <w:t>2,</w:t>
      </w:r>
    </w:p>
    <w:p w:rsidR="002A6180" w:rsidRPr="00D55EA4" w:rsidRDefault="002A6180" w:rsidP="002A6180">
      <w:pPr>
        <w:pStyle w:val="PKTpunkt"/>
      </w:pPr>
      <w:r w:rsidRPr="00D55EA4">
        <w:t>11)</w:t>
      </w:r>
      <w:r w:rsidRPr="00D55EA4">
        <w:tab/>
        <w:t>osoby, które nie wchodzą w skład zespołu egzaminacyjnego i nie biorą udziału w przeprowadzaniu egzaminu p</w:t>
      </w:r>
      <w:r w:rsidRPr="00D55EA4">
        <w:t>o</w:t>
      </w:r>
      <w:r w:rsidRPr="00D55EA4">
        <w:t>twierdzającego kwalifikacje w zawodzie, które mogą przebywać w sali egzaminacyjnej podczas tego egzaminu, w tym osoby, które mogą występować w charakterze obserwatorów podczas egzaminu potwierdzającego kwalifik</w:t>
      </w:r>
      <w:r w:rsidRPr="00D55EA4">
        <w:t>a</w:t>
      </w:r>
      <w:r w:rsidRPr="00D55EA4">
        <w:t>cje w zawodzie,</w:t>
      </w:r>
    </w:p>
    <w:p w:rsidR="002A6180" w:rsidRPr="00D55EA4" w:rsidRDefault="002A6180" w:rsidP="00345451">
      <w:pPr>
        <w:pStyle w:val="PKTpunkt"/>
        <w:keepNext/>
      </w:pPr>
      <w:r w:rsidRPr="00D55EA4">
        <w:t>12)</w:t>
      </w:r>
      <w:r w:rsidRPr="00D55EA4">
        <w:tab/>
        <w:t>wysokość opłat pobieranych za egzamin potwierdzający kwalifikacje w zawodzie przeprowadzany dla uczniów – młodocianych pracowników, o których mowa w przepisach wydanych na podstawie</w:t>
      </w:r>
      <w:r w:rsidR="002623B3">
        <w:t xml:space="preserve"> art. </w:t>
      </w:r>
      <w:r w:rsidRPr="00D55EA4">
        <w:t>191</w:t>
      </w:r>
      <w:r w:rsidR="002623B3">
        <w:t xml:space="preserve"> § </w:t>
      </w:r>
      <w:r w:rsidR="002623B3" w:rsidRPr="00D55EA4">
        <w:t>3</w:t>
      </w:r>
      <w:r w:rsidR="002623B3">
        <w:t xml:space="preserve"> i art. </w:t>
      </w:r>
      <w:r w:rsidRPr="00D55EA4">
        <w:t>195</w:t>
      </w:r>
      <w:r w:rsidR="002623B3">
        <w:t xml:space="preserve"> § </w:t>
      </w:r>
      <w:r w:rsidRPr="00D55EA4">
        <w:t>2 Kodeksu pracy, oraz dla osób dorosłych, o których mowa</w:t>
      </w:r>
      <w:r w:rsidR="002623B3" w:rsidRPr="00D55EA4">
        <w:t xml:space="preserve"> w</w:t>
      </w:r>
      <w:r w:rsidR="002623B3">
        <w:t> art. </w:t>
      </w:r>
      <w:r w:rsidRPr="00D55EA4">
        <w:t>44zzzb</w:t>
      </w:r>
      <w:r w:rsidR="002623B3">
        <w:t xml:space="preserve"> ust. </w:t>
      </w:r>
      <w:r w:rsidRPr="00D55EA4">
        <w:t>3</w:t>
      </w:r>
      <w:r w:rsidR="002623B3">
        <w:t xml:space="preserve"> pkt </w:t>
      </w:r>
      <w:r w:rsidRPr="00D55EA4">
        <w:t>4, oraz możliwość zwalniania osób o niskich dochodach z całości lub części opłat za egzamin potwierdzający kwalifikacje w zawodzie oraz tryb t</w:t>
      </w:r>
      <w:r w:rsidRPr="00D55EA4">
        <w:t>e</w:t>
      </w:r>
      <w:r w:rsidRPr="00D55EA4">
        <w:t>go zwalniania</w:t>
      </w:r>
    </w:p>
    <w:p w:rsidR="002A6180" w:rsidRPr="00D55EA4" w:rsidRDefault="002A6180" w:rsidP="002A6180">
      <w:pPr>
        <w:pStyle w:val="CZWSPPKTczwsplnapunktw"/>
      </w:pPr>
      <w:r w:rsidRPr="00D55EA4">
        <w:t>–</w:t>
      </w:r>
      <w:r w:rsidR="002623B3" w:rsidRPr="00D55EA4">
        <w:t> z</w:t>
      </w:r>
      <w:r w:rsidR="002623B3">
        <w:t> </w:t>
      </w:r>
      <w:r w:rsidRPr="00D55EA4">
        <w:t>uwzględnieniem konieczności zapewnienia właściwej organizacji i przebiegu oraz właściwego dokumentowania e</w:t>
      </w:r>
      <w:r w:rsidRPr="00D55EA4">
        <w:t>g</w:t>
      </w:r>
      <w:r w:rsidRPr="00D55EA4">
        <w:t>zaminu potwierdzającego kwalifikacje w zawodzie, zapewnienia w składzie zespołów, o których mowa</w:t>
      </w:r>
      <w:r w:rsidR="002623B3" w:rsidRPr="00D55EA4">
        <w:t xml:space="preserve"> w</w:t>
      </w:r>
      <w:r w:rsidR="002623B3">
        <w:t> art. </w:t>
      </w:r>
      <w:r w:rsidRPr="00D55EA4">
        <w:t>44zzzi</w:t>
      </w:r>
      <w:r w:rsidR="002623B3">
        <w:t xml:space="preserve"> ust. </w:t>
      </w:r>
      <w:r w:rsidRPr="00D55EA4">
        <w:t>4, co najmniej jednej osoby zatrudnionej w innej szkole lub w placówce, o której mowa</w:t>
      </w:r>
      <w:r w:rsidR="002623B3" w:rsidRPr="00D55EA4">
        <w:t xml:space="preserve"> w</w:t>
      </w:r>
      <w:r w:rsidR="002623B3">
        <w:t> art. </w:t>
      </w:r>
      <w:r w:rsidRPr="00D55EA4">
        <w:t>2</w:t>
      </w:r>
      <w:r w:rsidR="002623B3">
        <w:t xml:space="preserve"> pkt </w:t>
      </w:r>
      <w:r w:rsidRPr="00D55EA4">
        <w:t>3a, zapewnienia możliwości wglądu, o którym mowa</w:t>
      </w:r>
      <w:r w:rsidR="002623B3" w:rsidRPr="00D55EA4">
        <w:t xml:space="preserve"> w</w:t>
      </w:r>
      <w:r w:rsidR="002623B3">
        <w:t> art. </w:t>
      </w:r>
      <w:r w:rsidRPr="00D55EA4">
        <w:t>44zzzt</w:t>
      </w:r>
      <w:r w:rsidR="002623B3">
        <w:t xml:space="preserve"> ust. </w:t>
      </w:r>
      <w:r w:rsidRPr="00D55EA4">
        <w:t>1, oraz że wysokość opłaty za egzamin potwierdzający kwalifikacje w zawodzie nie może być wyższa niż koszt przeprowadzania tego egzaminu.</w:t>
      </w:r>
    </w:p>
    <w:p w:rsidR="002A6180" w:rsidRPr="002A6180" w:rsidRDefault="002A6180" w:rsidP="00345451">
      <w:pPr>
        <w:pStyle w:val="ARTartustawynprozporzdzenia"/>
        <w:keepNext/>
      </w:pPr>
      <w:r w:rsidRPr="00345451">
        <w:rPr>
          <w:rStyle w:val="Ppogrubienie"/>
        </w:rPr>
        <w:t>Art. 44zzzw.</w:t>
      </w:r>
      <w:r w:rsidRPr="002A6180">
        <w:t> Minister właściwy do spraw oświaty i wychowania ogłasza w Biuletynie Informacji Publicznej kom</w:t>
      </w:r>
      <w:r w:rsidRPr="002A6180">
        <w:t>u</w:t>
      </w:r>
      <w:r w:rsidRPr="002A6180">
        <w:t>nikat w sprawie wykazu olimpiad przedmiotowych przeprowadzanych z przedmiotu lub przedmiotów objętych egzam</w:t>
      </w:r>
      <w:r w:rsidRPr="002A6180">
        <w:t>i</w:t>
      </w:r>
      <w:r w:rsidRPr="002A6180">
        <w:t>nem gimnazjalnym lub egzaminem maturalnym, a także turniejów lub olimpiad tematycznych związanych z wybranym przedmiotem lub dziedziną wiedzy, uprawniających odpowiednio do:</w:t>
      </w:r>
    </w:p>
    <w:p w:rsidR="002A6180" w:rsidRPr="00D55EA4" w:rsidRDefault="002A6180" w:rsidP="002A6180">
      <w:pPr>
        <w:pStyle w:val="PKTpunkt"/>
      </w:pPr>
      <w:r w:rsidRPr="00D55EA4">
        <w:t>1)</w:t>
      </w:r>
      <w:r w:rsidRPr="00D55EA4">
        <w:tab/>
        <w:t>zwolnienia z przystąpienia do danej części sprawdzianu, danego zakresu albo poziomu odpowiedniej części egzam</w:t>
      </w:r>
      <w:r w:rsidRPr="00D55EA4">
        <w:t>i</w:t>
      </w:r>
      <w:r w:rsidRPr="00D55EA4">
        <w:t>nu gimnazjalnego, egzaminu maturalnego z danego przedmiotu albo części pisemnej egzaminu potwierdzającego kwalifikacje w zawodzie,</w:t>
      </w:r>
    </w:p>
    <w:p w:rsidR="002A6180" w:rsidRPr="00D55EA4" w:rsidRDefault="002A6180" w:rsidP="00345451">
      <w:pPr>
        <w:pStyle w:val="PKTpunkt"/>
        <w:keepNext/>
      </w:pPr>
      <w:r w:rsidRPr="00D55EA4">
        <w:t>2)</w:t>
      </w:r>
      <w:r w:rsidRPr="00D55EA4">
        <w:tab/>
        <w:t>przyjmowania laureatów i finalistów tych olimpiad lub turniejów w pierwszej kolejności do szkół wymienionych</w:t>
      </w:r>
      <w:r w:rsidR="002623B3" w:rsidRPr="00D55EA4">
        <w:t xml:space="preserve"> w</w:t>
      </w:r>
      <w:r w:rsidR="002623B3">
        <w:t> art. </w:t>
      </w:r>
      <w:r w:rsidRPr="00D55EA4">
        <w:t>20d</w:t>
      </w:r>
    </w:p>
    <w:p w:rsidR="002A6180" w:rsidRPr="00D55EA4" w:rsidRDefault="002A6180" w:rsidP="002A6180">
      <w:pPr>
        <w:pStyle w:val="CZWSPPKTczwsplnapunktw"/>
      </w:pPr>
      <w:r w:rsidRPr="00D55EA4">
        <w:t>– nie później niż na 2 lata przed terminem ich przeprowadzania.</w:t>
      </w:r>
    </w:p>
    <w:p w:rsidR="002A6180" w:rsidRPr="00D55EA4" w:rsidRDefault="002A6180" w:rsidP="002A6180">
      <w:pPr>
        <w:pStyle w:val="ARTartustawynprozporzdzenia"/>
      </w:pPr>
      <w:r w:rsidRPr="00345451">
        <w:rPr>
          <w:rStyle w:val="Ppogrubienie"/>
        </w:rPr>
        <w:t>Art. 44zzzx.</w:t>
      </w:r>
      <w:r w:rsidRPr="00D55EA4">
        <w:t> Przepisów rozdziału 3b nie stosuje się do dzieci i młodzieży z upośledzeniem umysłowym w stopniu głębokim.</w:t>
      </w:r>
    </w:p>
    <w:p w:rsidR="002A6180" w:rsidRPr="00D55EA4" w:rsidRDefault="002A6180" w:rsidP="002A6180">
      <w:pPr>
        <w:pStyle w:val="ROZDZODDZOZNoznaczenierozdziauluboddziau"/>
      </w:pPr>
      <w:r w:rsidRPr="00D55EA4">
        <w:t>Rozdział 4</w:t>
      </w:r>
    </w:p>
    <w:p w:rsidR="002A6180" w:rsidRPr="00D55EA4" w:rsidRDefault="002A6180" w:rsidP="00345451">
      <w:pPr>
        <w:pStyle w:val="ROZDZODDZPRZEDMprzedmiotregulacjirozdziauluboddziau"/>
      </w:pPr>
      <w:r w:rsidRPr="00D55EA4">
        <w:t>Społeczne organy w systemie oświaty</w:t>
      </w:r>
    </w:p>
    <w:p w:rsidR="002A6180" w:rsidRPr="00D55EA4" w:rsidRDefault="002A6180" w:rsidP="002A6180">
      <w:pPr>
        <w:pStyle w:val="ARTartustawynprozporzdzenia"/>
      </w:pPr>
      <w:r w:rsidRPr="00345451">
        <w:rPr>
          <w:rStyle w:val="Ppogrubienie"/>
        </w:rPr>
        <w:t>Art. 45.</w:t>
      </w:r>
      <w:r w:rsidRPr="00D55EA4">
        <w:t> 1. Przy ministrze właściwym do spraw oświaty i wychowania może działać Krajowa Rada Oświatowa, zw</w:t>
      </w:r>
      <w:r w:rsidRPr="00D55EA4">
        <w:t>a</w:t>
      </w:r>
      <w:r w:rsidRPr="00D55EA4">
        <w:t xml:space="preserve">na dalej </w:t>
      </w:r>
      <w:r w:rsidR="00345451">
        <w:t>„</w:t>
      </w:r>
      <w:r w:rsidRPr="00D55EA4">
        <w:t>Krajową Radą</w:t>
      </w:r>
      <w:r w:rsidR="00345451">
        <w:t>”</w:t>
      </w:r>
      <w:r w:rsidRPr="00D55EA4">
        <w:t>, będąca społecznym organem opiniodawczym i wnioskodawczym w sprawach oświaty.</w:t>
      </w:r>
    </w:p>
    <w:p w:rsidR="002A6180" w:rsidRPr="00D55EA4" w:rsidRDefault="002A6180" w:rsidP="002A6180">
      <w:pPr>
        <w:pStyle w:val="USTustnpkodeksu"/>
      </w:pPr>
      <w:r w:rsidRPr="00D55EA4">
        <w:t>2. Krajową Radę tworzy minister właściwy do spraw oświaty i wychowania na wniosek wojewódzkich rad oświat</w:t>
      </w:r>
      <w:r w:rsidRPr="00D55EA4">
        <w:t>o</w:t>
      </w:r>
      <w:r w:rsidRPr="00D55EA4">
        <w:t>wych reprezentujących co najmniej 1/4 województw.</w:t>
      </w:r>
    </w:p>
    <w:p w:rsidR="002A6180" w:rsidRPr="002A6180" w:rsidRDefault="002A6180" w:rsidP="00345451">
      <w:pPr>
        <w:pStyle w:val="USTustnpkodeksu"/>
        <w:keepNext/>
      </w:pPr>
      <w:r w:rsidRPr="00D55EA4">
        <w:t>3.</w:t>
      </w:r>
      <w:r w:rsidRPr="002A6180">
        <w:t> Krajowa Rada:</w:t>
      </w:r>
    </w:p>
    <w:p w:rsidR="002A6180" w:rsidRPr="00D55EA4" w:rsidRDefault="002A6180" w:rsidP="002A6180">
      <w:pPr>
        <w:pStyle w:val="PKTpunkt"/>
      </w:pPr>
      <w:r w:rsidRPr="00D55EA4">
        <w:t>1)</w:t>
      </w:r>
      <w:r w:rsidRPr="00D55EA4">
        <w:tab/>
        <w:t>opracowuje i przedstawia ministrowi właściwemu do spraw oświaty i wychowania projekty założeń polityki oświ</w:t>
      </w:r>
      <w:r w:rsidRPr="00D55EA4">
        <w:t>a</w:t>
      </w:r>
      <w:r w:rsidRPr="00D55EA4">
        <w:t>towej państwa, w tym propozycje udziału nakładów budżetowych na oświatę w dochodzie narodowym podzielonym;</w:t>
      </w:r>
    </w:p>
    <w:p w:rsidR="002A6180" w:rsidRPr="00D55EA4" w:rsidRDefault="002A6180" w:rsidP="002A6180">
      <w:pPr>
        <w:pStyle w:val="PKTpunkt"/>
      </w:pPr>
      <w:r w:rsidRPr="00D55EA4">
        <w:t>2)</w:t>
      </w:r>
      <w:r w:rsidRPr="00D55EA4">
        <w:tab/>
        <w:t>opiniuje projekt ustawy budżetowej w części dotyczącej oświaty i przedstawia swoją opinię właściwym komisjom sejmowym i senackim;</w:t>
      </w:r>
    </w:p>
    <w:p w:rsidR="002A6180" w:rsidRPr="00D55EA4" w:rsidRDefault="002A6180" w:rsidP="002A6180">
      <w:pPr>
        <w:pStyle w:val="PKTpunkt"/>
      </w:pPr>
      <w:r w:rsidRPr="00D55EA4">
        <w:t>3)</w:t>
      </w:r>
      <w:r w:rsidRPr="00D55EA4">
        <w:tab/>
        <w:t>opiniuje kryteria podziału środków będących w dyspozycji ministra właściwego do spraw oświaty i wychowania, przeznaczonych na oświatę;</w:t>
      </w:r>
    </w:p>
    <w:p w:rsidR="002A6180" w:rsidRPr="00D55EA4" w:rsidRDefault="002A6180" w:rsidP="002A6180">
      <w:pPr>
        <w:pStyle w:val="PKTpunkt"/>
      </w:pPr>
      <w:r w:rsidRPr="00D55EA4">
        <w:t>4)</w:t>
      </w:r>
      <w:r w:rsidRPr="00D55EA4">
        <w:tab/>
        <w:t>opiniuje koncepcję kształcenia, w tym ramowe plany nauczania oraz zakres obowiązujących podstaw programowych;</w:t>
      </w:r>
    </w:p>
    <w:p w:rsidR="002A6180" w:rsidRPr="00D55EA4" w:rsidRDefault="002A6180" w:rsidP="002A6180">
      <w:pPr>
        <w:pStyle w:val="PKTpunkt"/>
      </w:pPr>
      <w:r w:rsidRPr="00D55EA4">
        <w:t>5)</w:t>
      </w:r>
      <w:r w:rsidRPr="00D55EA4">
        <w:tab/>
        <w:t>opiniuje projekty aktów prawnych dotyczących oświaty;</w:t>
      </w:r>
    </w:p>
    <w:p w:rsidR="002A6180" w:rsidRPr="00D55EA4" w:rsidRDefault="002A6180" w:rsidP="002A6180">
      <w:pPr>
        <w:pStyle w:val="PKTpunkt"/>
      </w:pPr>
      <w:r w:rsidRPr="00D55EA4">
        <w:t>6)</w:t>
      </w:r>
      <w:r w:rsidRPr="00D55EA4">
        <w:tab/>
        <w:t>opiniuje inne sprawy dotyczące oświaty, przedstawione przez ministra właściwego do spraw oświaty i wychowania.</w:t>
      </w:r>
    </w:p>
    <w:p w:rsidR="002A6180" w:rsidRPr="00D55EA4" w:rsidRDefault="002A6180" w:rsidP="002A6180">
      <w:pPr>
        <w:pStyle w:val="USTustnpkodeksu"/>
      </w:pPr>
      <w:r w:rsidRPr="00D55EA4">
        <w:t>4. Krajowa Rada może występować z wnioskami dotyczącymi spraw oświaty bezpośrednio do naczelnych i centralnych organów administracji rządowej.</w:t>
      </w:r>
    </w:p>
    <w:p w:rsidR="002A6180" w:rsidRPr="00D55EA4" w:rsidRDefault="002A6180" w:rsidP="002A6180">
      <w:pPr>
        <w:pStyle w:val="ARTartustawynprozporzdzenia"/>
      </w:pPr>
      <w:r w:rsidRPr="00345451">
        <w:rPr>
          <w:rStyle w:val="Ppogrubienie"/>
        </w:rPr>
        <w:t>Art. 46.</w:t>
      </w:r>
      <w:r w:rsidRPr="00D55EA4">
        <w:t> 1. W skład Krajowej Rady wchodzą przedstawiciele wojewódzkich rad oświatowych, po jednym z każdej rady wojewódzkiej, oraz po jednym przedstawicielu centralnych struktur związków zawodowych zrzeszających naucz</w:t>
      </w:r>
      <w:r w:rsidRPr="00D55EA4">
        <w:t>y</w:t>
      </w:r>
      <w:r w:rsidRPr="00D55EA4">
        <w:t>cieli.</w:t>
      </w:r>
    </w:p>
    <w:p w:rsidR="002A6180" w:rsidRPr="00D55EA4" w:rsidRDefault="002A6180" w:rsidP="002A6180">
      <w:pPr>
        <w:pStyle w:val="USTustnpkodeksu"/>
      </w:pPr>
      <w:r w:rsidRPr="00D55EA4">
        <w:t>2. Kadencja Krajowej Rady trwa 3 lata.</w:t>
      </w:r>
    </w:p>
    <w:p w:rsidR="002A6180" w:rsidRPr="00D55EA4" w:rsidRDefault="002A6180" w:rsidP="002A6180">
      <w:pPr>
        <w:pStyle w:val="USTustnpkodeksu"/>
      </w:pPr>
      <w:r w:rsidRPr="00D55EA4">
        <w:t>3. Krajowa Rada uchwala regulamin swojej działalności oraz wybiera przewodniczącego.</w:t>
      </w:r>
    </w:p>
    <w:p w:rsidR="002A6180" w:rsidRPr="00D55EA4" w:rsidRDefault="002A6180" w:rsidP="002A6180">
      <w:pPr>
        <w:pStyle w:val="USTustnpkodeksu"/>
      </w:pPr>
      <w:r w:rsidRPr="00D55EA4">
        <w:t>4. Krajowa Rada może powoływać stałe i doraźne komisje.</w:t>
      </w:r>
    </w:p>
    <w:p w:rsidR="002A6180" w:rsidRPr="00D55EA4" w:rsidRDefault="002A6180" w:rsidP="002A6180">
      <w:pPr>
        <w:pStyle w:val="USTustnpkodeksu"/>
      </w:pPr>
      <w:r w:rsidRPr="00D55EA4">
        <w:t>5. Obsługę administracyjną Krajowej Rady zapewnia minister właściwy do spraw oświaty i wychowania.</w:t>
      </w:r>
    </w:p>
    <w:p w:rsidR="002A6180" w:rsidRPr="00D55EA4" w:rsidRDefault="002A6180" w:rsidP="002A6180">
      <w:pPr>
        <w:pStyle w:val="ARTartustawynprozporzdzenia"/>
      </w:pPr>
      <w:r w:rsidRPr="00345451">
        <w:rPr>
          <w:rStyle w:val="Ppogrubienie"/>
        </w:rPr>
        <w:t>Art. 47.</w:t>
      </w:r>
      <w:r w:rsidRPr="00D55EA4">
        <w:t> 1. Na wniosek przedstawicieli szkół artystycznych, środowisk twórczych i artystycznych, minister właściwy do spraw kultury i ochrony dziedzictwa narodowego może utworzyć Radę do spraw Szkolnictwa Artystycznego będącą społecznym organem opiniodawczym i wnioskodawczym w sprawach kształcenia artystycznego.</w:t>
      </w:r>
    </w:p>
    <w:p w:rsidR="002A6180" w:rsidRPr="00D55EA4" w:rsidRDefault="002A6180" w:rsidP="002A6180">
      <w:pPr>
        <w:pStyle w:val="USTustnpkodeksu"/>
      </w:pPr>
      <w:r w:rsidRPr="00D55EA4">
        <w:t>2. Do zasad działania Rady do spraw Szkolnictwa Artystycznego stosuje się odpowiednio przepisy</w:t>
      </w:r>
      <w:r w:rsidR="002623B3">
        <w:t xml:space="preserve"> art. </w:t>
      </w:r>
      <w:r w:rsidRPr="00D55EA4">
        <w:t>45</w:t>
      </w:r>
      <w:r w:rsidR="002623B3">
        <w:t xml:space="preserve"> ust. </w:t>
      </w:r>
      <w:r w:rsidR="002623B3" w:rsidRPr="00D55EA4">
        <w:t>3</w:t>
      </w:r>
      <w:r w:rsidR="002623B3">
        <w:t xml:space="preserve"> i </w:t>
      </w:r>
      <w:r w:rsidR="002623B3" w:rsidRPr="00D55EA4">
        <w:t>4</w:t>
      </w:r>
      <w:r w:rsidR="002623B3">
        <w:t xml:space="preserve"> oraz art. </w:t>
      </w:r>
      <w:r w:rsidRPr="00D55EA4">
        <w:t>46</w:t>
      </w:r>
      <w:r w:rsidR="002623B3">
        <w:t xml:space="preserve"> ust. </w:t>
      </w:r>
      <w:r w:rsidRPr="00D55EA4">
        <w:t>2–5.</w:t>
      </w:r>
    </w:p>
    <w:p w:rsidR="002A6180" w:rsidRPr="00D55EA4" w:rsidRDefault="002A6180" w:rsidP="002A6180">
      <w:pPr>
        <w:pStyle w:val="USTustnpkodeksu"/>
      </w:pPr>
      <w:r w:rsidRPr="00D55EA4">
        <w:t>3. Inni ministrowie prowadzący szkoły lub placówki mogą również powoływać rady do spraw podporządkowanego sobie szkolnictwa i określać zakres i zasady ich działania.</w:t>
      </w:r>
    </w:p>
    <w:p w:rsidR="002A6180" w:rsidRPr="00D55EA4" w:rsidRDefault="002A6180" w:rsidP="002A6180">
      <w:pPr>
        <w:pStyle w:val="ARTartustawynprozporzdzenia"/>
      </w:pPr>
      <w:r w:rsidRPr="00345451">
        <w:rPr>
          <w:rStyle w:val="Ppogrubienie"/>
        </w:rPr>
        <w:t>Art. 48.</w:t>
      </w:r>
      <w:r w:rsidRPr="00D55EA4">
        <w:t> 1. Organ stanowiący jednostki samorządu terytorialnego może powołać radę oświatową działającą przy tym organie.</w:t>
      </w:r>
    </w:p>
    <w:p w:rsidR="002A6180" w:rsidRPr="002A6180" w:rsidRDefault="002A6180" w:rsidP="00345451">
      <w:pPr>
        <w:pStyle w:val="USTustnpkodeksu"/>
        <w:keepNext/>
      </w:pPr>
      <w:r w:rsidRPr="00D55EA4">
        <w:t>2.</w:t>
      </w:r>
      <w:r w:rsidRPr="002A6180">
        <w:t> Do zadań rady oświatowej należy:</w:t>
      </w:r>
    </w:p>
    <w:p w:rsidR="002A6180" w:rsidRPr="00D55EA4" w:rsidRDefault="002A6180" w:rsidP="002A6180">
      <w:pPr>
        <w:pStyle w:val="PKTpunkt"/>
      </w:pPr>
      <w:r w:rsidRPr="00D55EA4">
        <w:t>1)</w:t>
      </w:r>
      <w:r w:rsidRPr="00D55EA4">
        <w:tab/>
        <w:t>badanie potrzeb oświatowych na obszarze działania jednostki samorządu terytorialnego oraz przygotowywanie pr</w:t>
      </w:r>
      <w:r w:rsidRPr="00D55EA4">
        <w:t>o</w:t>
      </w:r>
      <w:r w:rsidRPr="00D55EA4">
        <w:t>jektów ich zaspokajania;</w:t>
      </w:r>
    </w:p>
    <w:p w:rsidR="002A6180" w:rsidRPr="00D55EA4" w:rsidRDefault="002A6180" w:rsidP="002A6180">
      <w:pPr>
        <w:pStyle w:val="PKTpunkt"/>
      </w:pPr>
      <w:r w:rsidRPr="00D55EA4">
        <w:t>2)</w:t>
      </w:r>
      <w:r w:rsidRPr="00D55EA4">
        <w:tab/>
        <w:t>opiniowanie budżetu jednostki samorządu terytorialnego w części dotyczącej wydatków na oświatę;</w:t>
      </w:r>
    </w:p>
    <w:p w:rsidR="002A6180" w:rsidRPr="00D55EA4" w:rsidRDefault="002A6180" w:rsidP="002A6180">
      <w:pPr>
        <w:pStyle w:val="PKTpunkt"/>
      </w:pPr>
      <w:r w:rsidRPr="00D55EA4">
        <w:t>3)</w:t>
      </w:r>
      <w:r w:rsidRPr="00D55EA4">
        <w:tab/>
        <w:t>opiniowanie projektów sieci publicznych szkół i placówek;</w:t>
      </w:r>
    </w:p>
    <w:p w:rsidR="002A6180" w:rsidRPr="00D55EA4" w:rsidRDefault="002A6180" w:rsidP="002A6180">
      <w:pPr>
        <w:pStyle w:val="PKTpunkt"/>
      </w:pPr>
      <w:r w:rsidRPr="00D55EA4">
        <w:t>4)</w:t>
      </w:r>
      <w:r w:rsidRPr="00D55EA4">
        <w:tab/>
        <w:t>opiniowanie projektów aktów prawa miejscowego wydawanych w sprawach oświaty;</w:t>
      </w:r>
    </w:p>
    <w:p w:rsidR="002A6180" w:rsidRPr="00D55EA4" w:rsidRDefault="002A6180" w:rsidP="002A6180">
      <w:pPr>
        <w:pStyle w:val="PKTpunkt"/>
      </w:pPr>
      <w:r w:rsidRPr="00D55EA4">
        <w:t>5)</w:t>
      </w:r>
      <w:r w:rsidRPr="00D55EA4">
        <w:tab/>
        <w:t>wyrażanie opinii i wniosków w innych sprawach dotyczących oświaty.</w:t>
      </w:r>
    </w:p>
    <w:p w:rsidR="002A6180" w:rsidRPr="00D55EA4" w:rsidRDefault="002A6180" w:rsidP="002A6180">
      <w:pPr>
        <w:pStyle w:val="USTustnpkodeksu"/>
      </w:pPr>
      <w:r w:rsidRPr="00D55EA4">
        <w:t>3. Właściwy organ jednostki samorządu terytorialnego jest obowiązany przedstawić radzie oświatowej projekty a</w:t>
      </w:r>
      <w:r w:rsidRPr="00D55EA4">
        <w:t>k</w:t>
      </w:r>
      <w:r w:rsidRPr="00D55EA4">
        <w:t>tów, o których mowa</w:t>
      </w:r>
      <w:r w:rsidR="002623B3" w:rsidRPr="00D55EA4">
        <w:t xml:space="preserve"> w</w:t>
      </w:r>
      <w:r w:rsidR="002623B3">
        <w:t> ust. </w:t>
      </w:r>
      <w:r w:rsidRPr="00D55EA4">
        <w:t>2</w:t>
      </w:r>
      <w:r w:rsidR="002623B3">
        <w:t xml:space="preserve"> pkt </w:t>
      </w:r>
      <w:r w:rsidRPr="00D55EA4">
        <w:t>2–4.</w:t>
      </w:r>
    </w:p>
    <w:p w:rsidR="002A6180" w:rsidRPr="002A6180" w:rsidRDefault="002A6180" w:rsidP="00345451">
      <w:pPr>
        <w:pStyle w:val="ARTartustawynprozporzdzenia"/>
        <w:keepNext/>
      </w:pPr>
      <w:r w:rsidRPr="00345451">
        <w:rPr>
          <w:rStyle w:val="Ppogrubienie"/>
        </w:rPr>
        <w:t>Art. 49.</w:t>
      </w:r>
      <w:r w:rsidRPr="002A6180">
        <w:t> Organ, o którym mowa</w:t>
      </w:r>
      <w:r w:rsidR="002623B3" w:rsidRPr="002A6180">
        <w:t xml:space="preserve"> w</w:t>
      </w:r>
      <w:r w:rsidR="002623B3">
        <w:t> art. </w:t>
      </w:r>
      <w:r w:rsidRPr="002A6180">
        <w:t>48</w:t>
      </w:r>
      <w:r w:rsidR="002623B3">
        <w:t xml:space="preserve"> ust. </w:t>
      </w:r>
      <w:r w:rsidRPr="002A6180">
        <w:t>1, ustala:</w:t>
      </w:r>
    </w:p>
    <w:p w:rsidR="002A6180" w:rsidRPr="00D55EA4" w:rsidRDefault="002A6180" w:rsidP="002A6180">
      <w:pPr>
        <w:pStyle w:val="PKTpunkt"/>
      </w:pPr>
      <w:r w:rsidRPr="00D55EA4">
        <w:t>1)</w:t>
      </w:r>
      <w:r w:rsidRPr="00D55EA4">
        <w:tab/>
        <w:t>skład i zasady wyboru członków rady oświatowej;</w:t>
      </w:r>
    </w:p>
    <w:p w:rsidR="002A6180" w:rsidRPr="00D55EA4" w:rsidRDefault="002A6180" w:rsidP="002A6180">
      <w:pPr>
        <w:pStyle w:val="PKTpunkt"/>
      </w:pPr>
      <w:r w:rsidRPr="00D55EA4">
        <w:t>2)</w:t>
      </w:r>
      <w:r w:rsidRPr="00D55EA4">
        <w:tab/>
        <w:t>regulamin działania rady oświatowej.</w:t>
      </w:r>
    </w:p>
    <w:p w:rsidR="002A6180" w:rsidRPr="00D55EA4" w:rsidRDefault="002A6180" w:rsidP="002A6180">
      <w:pPr>
        <w:pStyle w:val="ARTartustawynprozporzdzenia"/>
      </w:pPr>
      <w:r w:rsidRPr="00345451">
        <w:rPr>
          <w:rStyle w:val="Ppogrubienie"/>
        </w:rPr>
        <w:t>Art. 50.</w:t>
      </w:r>
      <w:r w:rsidRPr="00D55EA4">
        <w:t> 1. W szkołach i placówkach mogą działać rady szkół i placówek.</w:t>
      </w:r>
    </w:p>
    <w:p w:rsidR="002A6180" w:rsidRPr="002A6180" w:rsidRDefault="002A6180" w:rsidP="00345451">
      <w:pPr>
        <w:pStyle w:val="USTustnpkodeksu"/>
        <w:keepNext/>
      </w:pPr>
      <w:r w:rsidRPr="00D55EA4">
        <w:t>2.</w:t>
      </w:r>
      <w:r w:rsidRPr="002A6180">
        <w:t> Rada szkoły lub placówki uczestniczy w rozwiązywaniu spraw wewnętrznych szkoły lub placówki, a także:</w:t>
      </w:r>
    </w:p>
    <w:p w:rsidR="002A6180" w:rsidRPr="00D55EA4" w:rsidRDefault="002A6180" w:rsidP="002A6180">
      <w:pPr>
        <w:pStyle w:val="PKTpunkt"/>
      </w:pPr>
      <w:r w:rsidRPr="00D55EA4">
        <w:t>1)</w:t>
      </w:r>
      <w:r w:rsidRPr="00D55EA4">
        <w:tab/>
        <w:t>uchwala statut szkoły lub placówki;</w:t>
      </w:r>
    </w:p>
    <w:p w:rsidR="002A6180" w:rsidRPr="00D55EA4" w:rsidRDefault="002A6180" w:rsidP="002A6180">
      <w:pPr>
        <w:pStyle w:val="PKTpunkt"/>
      </w:pPr>
      <w:r w:rsidRPr="00D55EA4">
        <w:t>2)</w:t>
      </w:r>
      <w:r>
        <w:rPr>
          <w:rStyle w:val="Odwoanieprzypisudolnego"/>
        </w:rPr>
        <w:footnoteReference w:id="337"/>
      </w:r>
      <w:r>
        <w:rPr>
          <w:rStyle w:val="IGindeksgrny"/>
        </w:rPr>
        <w:t>)</w:t>
      </w:r>
      <w:r w:rsidRPr="00D55EA4">
        <w:tab/>
        <w:t>opiniuje projekt planu finansowego szkoły lub placówki;</w:t>
      </w:r>
    </w:p>
    <w:p w:rsidR="002A6180" w:rsidRPr="00D55EA4" w:rsidRDefault="002A6180" w:rsidP="002A6180">
      <w:pPr>
        <w:pStyle w:val="PKTpunkt"/>
      </w:pPr>
      <w:r w:rsidRPr="00D55EA4">
        <w:t>3)</w:t>
      </w:r>
      <w:r w:rsidRPr="00D55EA4">
        <w:tab/>
        <w:t>może występować do organu sprawującego nadzór pedagogiczny nad szkołą lub placówką z wnioskami o zbadanie i dokonanie oceny działalności szkoły lub placówki, jej dyrektora lub innego nauczyciela zatrudnionego w szkole lub placówce; wnioski te mają dla organu charakter wiążący;</w:t>
      </w:r>
    </w:p>
    <w:p w:rsidR="002A6180" w:rsidRPr="00D55EA4" w:rsidRDefault="002A6180" w:rsidP="002A6180">
      <w:pPr>
        <w:pStyle w:val="PKTpunkt"/>
      </w:pPr>
      <w:r w:rsidRPr="00D55EA4">
        <w:t>4)</w:t>
      </w:r>
      <w:r w:rsidRPr="00D55EA4">
        <w:tab/>
        <w:t>opiniuje plan pracy szkoły lub placówki, projekty innowacji i eksperymentów pedagogicznych oraz inne sprawy istotne dla szkoły lub placówki;</w:t>
      </w:r>
    </w:p>
    <w:p w:rsidR="002A6180" w:rsidRPr="00D55EA4" w:rsidRDefault="002A6180" w:rsidP="002A6180">
      <w:pPr>
        <w:pStyle w:val="PKTpunkt"/>
      </w:pPr>
      <w:r w:rsidRPr="00D55EA4">
        <w:t>5)</w:t>
      </w:r>
      <w:r>
        <w:rPr>
          <w:rStyle w:val="Odwoanieprzypisudolnego"/>
        </w:rPr>
        <w:footnoteReference w:id="338"/>
      </w:r>
      <w:r>
        <w:rPr>
          <w:rStyle w:val="IGindeksgrny"/>
        </w:rPr>
        <w:t>)</w:t>
      </w:r>
      <w:r w:rsidRPr="00D55EA4">
        <w:tab/>
        <w:t>z własnej inicjatywy ocenia sytuację oraz stan szkoły lub placówki i występuje z wnioskami do dyrektora, rady ped</w:t>
      </w:r>
      <w:r w:rsidRPr="00D55EA4">
        <w:t>a</w:t>
      </w:r>
      <w:r w:rsidRPr="00D55EA4">
        <w:t>gogicznej, organu prowadzącego szkołę lub placówkę oraz do wojewódzkiej rady oświatowej, w szczególności w sprawach organizacji zajęć, o których mowa</w:t>
      </w:r>
      <w:r w:rsidR="002623B3" w:rsidRPr="00D55EA4">
        <w:t xml:space="preserve"> w</w:t>
      </w:r>
      <w:r w:rsidR="002623B3">
        <w:t> art. </w:t>
      </w:r>
      <w:r w:rsidRPr="00D55EA4">
        <w:t>64</w:t>
      </w:r>
      <w:r w:rsidR="002623B3">
        <w:t xml:space="preserve"> ust. </w:t>
      </w:r>
      <w:r w:rsidRPr="00D55EA4">
        <w:t>1</w:t>
      </w:r>
      <w:r w:rsidR="002623B3">
        <w:t xml:space="preserve"> pkt </w:t>
      </w:r>
      <w:r w:rsidRPr="00D55EA4">
        <w:t xml:space="preserve">2, </w:t>
      </w:r>
      <w:r w:rsidR="002623B3" w:rsidRPr="00D55EA4">
        <w:t>5</w:t>
      </w:r>
      <w:r w:rsidR="002623B3">
        <w:t xml:space="preserve"> i </w:t>
      </w:r>
      <w:r w:rsidRPr="00D55EA4">
        <w:t>6.</w:t>
      </w:r>
    </w:p>
    <w:p w:rsidR="002A6180" w:rsidRPr="00D55EA4" w:rsidRDefault="002A6180" w:rsidP="002A6180">
      <w:pPr>
        <w:pStyle w:val="USTustnpkodeksu"/>
      </w:pPr>
      <w:r w:rsidRPr="00D55EA4">
        <w:t>3. W celu wspierania działalności statutowej szkoły lub placówki rada szkoły lub placówki może gromadzić fundusze z dobrowolnych składek oraz innych źródeł. Zasady wydatkowania funduszy rady szkoły lub placówki określa regulamin, o którym mowa</w:t>
      </w:r>
      <w:r w:rsidR="002623B3" w:rsidRPr="00D55EA4">
        <w:t xml:space="preserve"> w</w:t>
      </w:r>
      <w:r w:rsidR="002623B3">
        <w:t> art. </w:t>
      </w:r>
      <w:r w:rsidRPr="00D55EA4">
        <w:t>51</w:t>
      </w:r>
      <w:r w:rsidR="002623B3">
        <w:t xml:space="preserve"> ust. </w:t>
      </w:r>
      <w:r w:rsidRPr="00D55EA4">
        <w:t>5.</w:t>
      </w:r>
    </w:p>
    <w:p w:rsidR="002A6180" w:rsidRPr="002A6180" w:rsidRDefault="002A6180" w:rsidP="00345451">
      <w:pPr>
        <w:pStyle w:val="ARTartustawynprozporzdzenia"/>
        <w:keepNext/>
      </w:pPr>
      <w:r w:rsidRPr="00345451">
        <w:rPr>
          <w:rStyle w:val="Ppogrubienie"/>
        </w:rPr>
        <w:t>Art. 51.</w:t>
      </w:r>
      <w:r w:rsidRPr="002A6180">
        <w:t> 1.</w:t>
      </w:r>
      <w:bookmarkStart w:id="114" w:name="_Ref430180091"/>
      <w:r w:rsidRPr="002A6180">
        <w:rPr>
          <w:rStyle w:val="Odwoanieprzypisudolnego"/>
        </w:rPr>
        <w:footnoteReference w:id="339"/>
      </w:r>
      <w:bookmarkEnd w:id="114"/>
      <w:r w:rsidRPr="002A6180">
        <w:rPr>
          <w:rStyle w:val="IGindeksgrny"/>
        </w:rPr>
        <w:t>)</w:t>
      </w:r>
      <w:r w:rsidRPr="002A6180">
        <w:t xml:space="preserve"> W skład rady szkoły lub placówki wchodzą, z zastrzeżeniem</w:t>
      </w:r>
      <w:r w:rsidR="002623B3">
        <w:t xml:space="preserve"> ust. </w:t>
      </w:r>
      <w:r w:rsidRPr="002A6180">
        <w:t>1a–1c, w równej liczbie:</w:t>
      </w:r>
    </w:p>
    <w:p w:rsidR="002A6180" w:rsidRPr="00D55EA4" w:rsidRDefault="002A6180" w:rsidP="002A6180">
      <w:pPr>
        <w:pStyle w:val="PKTpunkt"/>
      </w:pPr>
      <w:r w:rsidRPr="00D55EA4">
        <w:t>1)</w:t>
      </w:r>
      <w:r w:rsidRPr="00D55EA4">
        <w:tab/>
        <w:t>nauczyciele wybrani przez ogół nauczycieli;</w:t>
      </w:r>
    </w:p>
    <w:p w:rsidR="002A6180" w:rsidRPr="00D55EA4" w:rsidRDefault="002A6180" w:rsidP="002A6180">
      <w:pPr>
        <w:pStyle w:val="PKTpunkt"/>
      </w:pPr>
      <w:r w:rsidRPr="00D55EA4">
        <w:t>2)</w:t>
      </w:r>
      <w:r w:rsidRPr="00D55EA4">
        <w:tab/>
        <w:t>rodzice wybrani przez ogół rodziców;</w:t>
      </w:r>
    </w:p>
    <w:p w:rsidR="002A6180" w:rsidRPr="00D55EA4" w:rsidRDefault="002A6180" w:rsidP="002A6180">
      <w:pPr>
        <w:pStyle w:val="PKTpunkt"/>
      </w:pPr>
      <w:r w:rsidRPr="00D55EA4">
        <w:t>3)</w:t>
      </w:r>
      <w:r w:rsidRPr="00D55EA4">
        <w:tab/>
        <w:t>uczniowie wybrani przez ogół uczniów.</w:t>
      </w:r>
    </w:p>
    <w:p w:rsidR="002A6180" w:rsidRPr="00D55EA4" w:rsidRDefault="002A6180" w:rsidP="002A6180">
      <w:pPr>
        <w:pStyle w:val="USTustnpkodeksu"/>
      </w:pPr>
      <w:r w:rsidRPr="00D55EA4">
        <w:t>1a.</w:t>
      </w:r>
      <w:r>
        <w:fldChar w:fldCharType="begin"/>
      </w:r>
      <w:r>
        <w:instrText xml:space="preserve"> NOTEREF _Ref430180091 \f \h </w:instrText>
      </w:r>
      <w:r>
        <w:fldChar w:fldCharType="separate"/>
      </w:r>
      <w:r w:rsidR="00A87AA1" w:rsidRPr="00A87AA1">
        <w:rPr>
          <w:rStyle w:val="Odwoanieprzypisudolnego"/>
        </w:rPr>
        <w:t>338</w:t>
      </w:r>
      <w:r>
        <w:fldChar w:fldCharType="end"/>
      </w:r>
      <w:r>
        <w:rPr>
          <w:rStyle w:val="IGindeksgrny"/>
        </w:rPr>
        <w:t>)</w:t>
      </w:r>
      <w:r w:rsidRPr="00D55EA4">
        <w:t> W skład rady szkoły lub placówki nie wchodzą uczniowie przedszkoli, szkół podstawowych, z wyłączeniem szkół dla dorosłych, a także uczniowie szkół specjalnych i placówek dla dzieci i młodzieży z upośledzeniem umysłowym w stopniu umiarkowanym, znacznym lub głębokim oraz uczniowie szkół i placówek określonych w przepisach wydanych na podstawie</w:t>
      </w:r>
      <w:r w:rsidR="002623B3">
        <w:t xml:space="preserve"> art. </w:t>
      </w:r>
      <w:r w:rsidRPr="00D55EA4">
        <w:t>55</w:t>
      </w:r>
      <w:r w:rsidR="002623B3">
        <w:t xml:space="preserve"> ust. </w:t>
      </w:r>
      <w:r w:rsidRPr="00D55EA4">
        <w:t>6.</w:t>
      </w:r>
    </w:p>
    <w:p w:rsidR="002A6180" w:rsidRPr="00D55EA4" w:rsidRDefault="002A6180" w:rsidP="002A6180">
      <w:pPr>
        <w:pStyle w:val="USTustnpkodeksu"/>
      </w:pPr>
      <w:r w:rsidRPr="00D55EA4">
        <w:t>1b.</w:t>
      </w:r>
      <w:bookmarkStart w:id="115" w:name="_Ref430180108"/>
      <w:r>
        <w:rPr>
          <w:rStyle w:val="Odwoanieprzypisudolnego"/>
        </w:rPr>
        <w:footnoteReference w:id="340"/>
      </w:r>
      <w:bookmarkEnd w:id="115"/>
      <w:r>
        <w:rPr>
          <w:rStyle w:val="IGindeksgrny"/>
        </w:rPr>
        <w:t>)</w:t>
      </w:r>
      <w:r w:rsidRPr="00D55EA4">
        <w:t> W gimnazjach dla dzieci i młodzieży udział uczniów w radzie szkoły nie jest obowiązkowy.</w:t>
      </w:r>
    </w:p>
    <w:p w:rsidR="002A6180" w:rsidRPr="00D55EA4" w:rsidRDefault="002A6180" w:rsidP="002A6180">
      <w:pPr>
        <w:pStyle w:val="USTustnpkodeksu"/>
      </w:pPr>
      <w:r w:rsidRPr="00D55EA4">
        <w:t>1c.</w:t>
      </w:r>
      <w:r>
        <w:fldChar w:fldCharType="begin"/>
      </w:r>
      <w:r>
        <w:instrText xml:space="preserve"> NOTEREF _Ref430180108 \f \h </w:instrText>
      </w:r>
      <w:r>
        <w:fldChar w:fldCharType="separate"/>
      </w:r>
      <w:r w:rsidR="00A87AA1" w:rsidRPr="00A87AA1">
        <w:rPr>
          <w:rStyle w:val="Odwoanieprzypisudolnego"/>
        </w:rPr>
        <w:t>339</w:t>
      </w:r>
      <w:r>
        <w:fldChar w:fldCharType="end"/>
      </w:r>
      <w:r>
        <w:rPr>
          <w:rStyle w:val="IGindeksgrny"/>
        </w:rPr>
        <w:t>)</w:t>
      </w:r>
      <w:r w:rsidRPr="00D55EA4">
        <w:t> W szkołach i placówkach określonych w przepisach wydanych na podstawie</w:t>
      </w:r>
      <w:r w:rsidR="002623B3">
        <w:t xml:space="preserve"> art. </w:t>
      </w:r>
      <w:r w:rsidRPr="00D55EA4">
        <w:t>53</w:t>
      </w:r>
      <w:r w:rsidR="002623B3">
        <w:t xml:space="preserve"> ust. </w:t>
      </w:r>
      <w:r w:rsidRPr="00D55EA4">
        <w:t>6 udział rodziców w radzie szkoły lub placówki nie jest obowiązkowy.</w:t>
      </w:r>
    </w:p>
    <w:p w:rsidR="002A6180" w:rsidRPr="00D55EA4" w:rsidRDefault="002A6180" w:rsidP="002A6180">
      <w:pPr>
        <w:pStyle w:val="USTustnpkodeksu"/>
      </w:pPr>
      <w:r w:rsidRPr="00D55EA4">
        <w:t>2. Rada powinna liczyć co najmniej 6 osób.</w:t>
      </w:r>
    </w:p>
    <w:p w:rsidR="002A6180" w:rsidRPr="00D55EA4" w:rsidRDefault="002A6180" w:rsidP="002A6180">
      <w:pPr>
        <w:pStyle w:val="USTustnpkodeksu"/>
      </w:pPr>
      <w:r w:rsidRPr="00D55EA4">
        <w:t>3. Tryb wyboru członków rady szkoły lub placówki określa statut szkoły lub placówki. Statut szkoły lub placówki może przewidywać rozszerzenie składu rady o inne osoby niż wymienione</w:t>
      </w:r>
      <w:r w:rsidR="002623B3" w:rsidRPr="00D55EA4">
        <w:t xml:space="preserve"> w</w:t>
      </w:r>
      <w:r w:rsidR="002623B3">
        <w:t> ust. </w:t>
      </w:r>
      <w:r w:rsidRPr="00D55EA4">
        <w:t>1.</w:t>
      </w:r>
    </w:p>
    <w:p w:rsidR="002A6180" w:rsidRPr="00D55EA4" w:rsidRDefault="002A6180" w:rsidP="002A6180">
      <w:pPr>
        <w:pStyle w:val="USTustnpkodeksu"/>
      </w:pPr>
      <w:r w:rsidRPr="00D55EA4">
        <w:t>4. Kadencja rady szkoły lub placówki trwa 3 lata. Statut szkoły lub placówki może dopuszczać dokonywanie coroc</w:t>
      </w:r>
      <w:r w:rsidRPr="00D55EA4">
        <w:t>z</w:t>
      </w:r>
      <w:r w:rsidRPr="00D55EA4">
        <w:t>nej zmiany jednej trzeciej składu rady.</w:t>
      </w:r>
    </w:p>
    <w:p w:rsidR="002A6180" w:rsidRPr="00D55EA4" w:rsidRDefault="002A6180" w:rsidP="002A6180">
      <w:pPr>
        <w:pStyle w:val="USTustnpkodeksu"/>
      </w:pPr>
      <w:r w:rsidRPr="00D55EA4">
        <w:t>5. Rada szkoły lub placówki uchwala regulamin swojej działalności oraz wybiera przewodniczącego. Zebrania rady są protokołowane.</w:t>
      </w:r>
    </w:p>
    <w:p w:rsidR="002A6180" w:rsidRPr="00D55EA4" w:rsidRDefault="002A6180" w:rsidP="002A6180">
      <w:pPr>
        <w:pStyle w:val="USTustnpkodeksu"/>
      </w:pPr>
      <w:r w:rsidRPr="00D55EA4">
        <w:t>5a. W regulaminie, o którym mowa</w:t>
      </w:r>
      <w:r w:rsidR="002623B3" w:rsidRPr="00D55EA4">
        <w:t xml:space="preserve"> w</w:t>
      </w:r>
      <w:r w:rsidR="002623B3">
        <w:t> ust. </w:t>
      </w:r>
      <w:r w:rsidRPr="00D55EA4">
        <w:t>5, mogą być określone rodzaje spraw, w których rozpatrywaniu nie biorą udziału przedstawiciele uczniów.</w:t>
      </w:r>
    </w:p>
    <w:p w:rsidR="002A6180" w:rsidRPr="00D55EA4" w:rsidRDefault="002A6180" w:rsidP="002A6180">
      <w:pPr>
        <w:pStyle w:val="USTustnpkodeksu"/>
      </w:pPr>
      <w:r w:rsidRPr="00D55EA4">
        <w:t>6. W posiedzeniach rady szkoły lub placówki może brać udział, z głosem doradczym, dyrektor szkoły lub placówki.</w:t>
      </w:r>
    </w:p>
    <w:p w:rsidR="002A6180" w:rsidRPr="00D55EA4" w:rsidRDefault="002A6180" w:rsidP="002A6180">
      <w:pPr>
        <w:pStyle w:val="USTustnpkodeksu"/>
      </w:pPr>
      <w:r w:rsidRPr="00D55EA4">
        <w:t>7. Do udziału w posiedzeniach rady szkoły lub placówki mogą być zapraszane przez przewodniczącego, za zgodą lub na wniosek rady, inne osoby z głosem doradczym.</w:t>
      </w:r>
    </w:p>
    <w:p w:rsidR="002A6180" w:rsidRPr="00D55EA4" w:rsidRDefault="002A6180" w:rsidP="002A6180">
      <w:pPr>
        <w:pStyle w:val="USTustnpkodeksu"/>
      </w:pPr>
      <w:r w:rsidRPr="00D55EA4">
        <w:t>8. Rady szkół lub placówek mogą porozumiewać się ze sobą, ustalając zasady i zakres współpracy.</w:t>
      </w:r>
    </w:p>
    <w:p w:rsidR="002A6180" w:rsidRPr="00D55EA4" w:rsidRDefault="002A6180" w:rsidP="002A6180">
      <w:pPr>
        <w:pStyle w:val="USTustnpkodeksu"/>
      </w:pPr>
      <w:r w:rsidRPr="00D55EA4">
        <w:t>9. Powstanie rady szkoły lub placówki organizuje dyrektor szkoły lub placówki z własnej inicjatywy albo na wniosek rady rodziców, a w przypadku gimnazjów i szkół ponadgimnazjalnych także na wniosek samorządu uczniowskiego.</w:t>
      </w:r>
    </w:p>
    <w:p w:rsidR="002A6180" w:rsidRPr="00D55EA4" w:rsidRDefault="002A6180" w:rsidP="002A6180">
      <w:pPr>
        <w:pStyle w:val="USTustnpkodeksu"/>
      </w:pPr>
      <w:r w:rsidRPr="00D55EA4">
        <w:t>10.</w:t>
      </w:r>
      <w:r>
        <w:rPr>
          <w:rStyle w:val="Odwoanieprzypisudolnego"/>
        </w:rPr>
        <w:footnoteReference w:id="341"/>
      </w:r>
      <w:r>
        <w:rPr>
          <w:rStyle w:val="IGindeksgrny"/>
        </w:rPr>
        <w:t>)</w:t>
      </w:r>
      <w:r w:rsidRPr="00D55EA4">
        <w:t> W szkołach artystycznych przepisy</w:t>
      </w:r>
      <w:r w:rsidR="002623B3">
        <w:t xml:space="preserve"> ust. </w:t>
      </w:r>
      <w:r w:rsidRPr="00D55EA4">
        <w:t>1a–1c i 9 stosuje się odpowiednio.</w:t>
      </w:r>
    </w:p>
    <w:p w:rsidR="002A6180" w:rsidRPr="00D55EA4" w:rsidRDefault="002A6180" w:rsidP="002A6180">
      <w:pPr>
        <w:pStyle w:val="ARTartustawynprozporzdzenia"/>
      </w:pPr>
      <w:r w:rsidRPr="00345451">
        <w:rPr>
          <w:rStyle w:val="Ppogrubienie"/>
        </w:rPr>
        <w:t>Art. 52.</w:t>
      </w:r>
      <w:r w:rsidRPr="00D55EA4">
        <w:t> 1.</w:t>
      </w:r>
      <w:r>
        <w:rPr>
          <w:rStyle w:val="Odwoanieprzypisudolnego"/>
        </w:rPr>
        <w:footnoteReference w:id="342"/>
      </w:r>
      <w:r>
        <w:rPr>
          <w:rStyle w:val="IGindeksgrny"/>
        </w:rPr>
        <w:t>)</w:t>
      </w:r>
      <w:r w:rsidRPr="00D55EA4">
        <w:t xml:space="preserve"> Rady szkoły lub placówki nie powołuje się w szkołach i placówkach, w których ze względu na spec</w:t>
      </w:r>
      <w:r w:rsidRPr="00D55EA4">
        <w:t>y</w:t>
      </w:r>
      <w:r w:rsidRPr="00D55EA4">
        <w:t>fikę organizacji pracy i zadania nie ma możliwości wyłonienia stałej reprezentacji rodziców lub uczniów, o której mowa</w:t>
      </w:r>
      <w:r w:rsidR="002623B3" w:rsidRPr="00D55EA4">
        <w:t xml:space="preserve"> w</w:t>
      </w:r>
      <w:r w:rsidR="002623B3">
        <w:t> art. </w:t>
      </w:r>
      <w:r w:rsidRPr="00D55EA4">
        <w:t>51</w:t>
      </w:r>
      <w:r w:rsidR="002623B3">
        <w:t xml:space="preserve"> ust. </w:t>
      </w:r>
      <w:r w:rsidRPr="00D55EA4">
        <w:t>1</w:t>
      </w:r>
      <w:r w:rsidR="002623B3">
        <w:t xml:space="preserve"> pkt </w:t>
      </w:r>
      <w:r w:rsidR="002623B3" w:rsidRPr="00D55EA4">
        <w:t>2</w:t>
      </w:r>
      <w:r w:rsidR="002623B3">
        <w:t xml:space="preserve"> i </w:t>
      </w:r>
      <w:r w:rsidRPr="00D55EA4">
        <w:t>3.</w:t>
      </w:r>
    </w:p>
    <w:p w:rsidR="002A6180" w:rsidRPr="00D55EA4" w:rsidRDefault="002A6180" w:rsidP="002A6180">
      <w:pPr>
        <w:pStyle w:val="USTustnpkodeksu"/>
      </w:pPr>
      <w:r w:rsidRPr="00D55EA4">
        <w:t>2. W szkołach lub placówkach, w których rada nie została powołana, zadania rady wykonuje rada pedagogiczna.</w:t>
      </w:r>
    </w:p>
    <w:p w:rsidR="002A6180" w:rsidRPr="00D55EA4" w:rsidRDefault="002A6180" w:rsidP="002A6180">
      <w:pPr>
        <w:pStyle w:val="ARTartustawynprozporzdzenia"/>
      </w:pPr>
      <w:r w:rsidRPr="00345451">
        <w:rPr>
          <w:rStyle w:val="Ppogrubienie"/>
        </w:rPr>
        <w:t>Art. 53.</w:t>
      </w:r>
      <w:r w:rsidRPr="00F3536C">
        <w:rPr>
          <w:rStyle w:val="IGindeksgrny"/>
        </w:rPr>
        <w:footnoteReference w:id="343"/>
      </w:r>
      <w:r>
        <w:rPr>
          <w:rStyle w:val="IGindeksgrny"/>
        </w:rPr>
        <w:t>)</w:t>
      </w:r>
      <w:r w:rsidRPr="00D55EA4">
        <w:t> 1. W szkołach i placówkach, z zastrzeżeniem</w:t>
      </w:r>
      <w:r w:rsidR="002623B3">
        <w:t xml:space="preserve"> ust. </w:t>
      </w:r>
      <w:r w:rsidRPr="00D55EA4">
        <w:t>6, działają rady rodziców, które reprezentują ogół r</w:t>
      </w:r>
      <w:r w:rsidRPr="00D55EA4">
        <w:t>o</w:t>
      </w:r>
      <w:r w:rsidRPr="00D55EA4">
        <w:t>dziców uczniów.</w:t>
      </w:r>
    </w:p>
    <w:p w:rsidR="002A6180" w:rsidRPr="002A6180" w:rsidRDefault="002A6180" w:rsidP="00345451">
      <w:pPr>
        <w:pStyle w:val="USTustnpkodeksu"/>
        <w:keepNext/>
      </w:pPr>
      <w:r w:rsidRPr="00D55EA4">
        <w:t>2.</w:t>
      </w:r>
      <w:r w:rsidRPr="002A6180">
        <w:t> W skład rad rodziców wchodzą:</w:t>
      </w:r>
    </w:p>
    <w:p w:rsidR="002A6180" w:rsidRPr="00D55EA4" w:rsidRDefault="002A6180" w:rsidP="002A6180">
      <w:pPr>
        <w:pStyle w:val="PKTpunkt"/>
      </w:pPr>
      <w:r w:rsidRPr="00D55EA4">
        <w:t>1)</w:t>
      </w:r>
      <w:r w:rsidRPr="00D55EA4">
        <w:tab/>
        <w:t>w szkołach – po jednym przedstawicielu rad oddziałowych, wybranych w tajnych wyborach przez zebranie rodziców uczniów danego oddziału;</w:t>
      </w:r>
    </w:p>
    <w:p w:rsidR="002A6180" w:rsidRPr="00D55EA4" w:rsidRDefault="002A6180" w:rsidP="002A6180">
      <w:pPr>
        <w:pStyle w:val="PKTpunkt"/>
      </w:pPr>
      <w:r w:rsidRPr="00D55EA4">
        <w:t>2)</w:t>
      </w:r>
      <w:r w:rsidRPr="00D55EA4">
        <w:tab/>
        <w:t>w placówkach – co najmniej 7 przedstawicieli, wybranych w tajnych wyborach przez zebranie rodziców wychowa</w:t>
      </w:r>
      <w:r w:rsidRPr="00D55EA4">
        <w:t>n</w:t>
      </w:r>
      <w:r w:rsidRPr="00D55EA4">
        <w:t>ków danej placówki;</w:t>
      </w:r>
    </w:p>
    <w:p w:rsidR="002A6180" w:rsidRPr="00D55EA4" w:rsidRDefault="002A6180" w:rsidP="002A6180">
      <w:pPr>
        <w:pStyle w:val="PKTpunkt"/>
      </w:pPr>
      <w:r w:rsidRPr="00D55EA4">
        <w:t>3)</w:t>
      </w:r>
      <w:r w:rsidRPr="00D55EA4">
        <w:tab/>
        <w:t>w szkołach artystycznych – co najmniej 7 przedstawicieli, wybranych w tajnych wyborach przez zebranie rodziców uczniów danej szkoły.</w:t>
      </w:r>
    </w:p>
    <w:p w:rsidR="002A6180" w:rsidRPr="00D55EA4" w:rsidRDefault="002A6180" w:rsidP="002A6180">
      <w:pPr>
        <w:pStyle w:val="USTustnpkodeksu"/>
      </w:pPr>
      <w:r w:rsidRPr="00D55EA4">
        <w:t>3. W wyborach, o których mowa</w:t>
      </w:r>
      <w:r w:rsidR="002623B3" w:rsidRPr="00D55EA4">
        <w:t xml:space="preserve"> w</w:t>
      </w:r>
      <w:r w:rsidR="002623B3">
        <w:t> ust. </w:t>
      </w:r>
      <w:r w:rsidRPr="00D55EA4">
        <w:t>2, jednego ucznia reprezentuje jeden rodzic. Wybory przeprowadza się na pierwszym zebraniu rodziców w każdym roku szkolnym.</w:t>
      </w:r>
    </w:p>
    <w:p w:rsidR="002A6180" w:rsidRPr="002A6180" w:rsidRDefault="002A6180" w:rsidP="00345451">
      <w:pPr>
        <w:pStyle w:val="USTustnpkodeksu"/>
        <w:keepNext/>
      </w:pPr>
      <w:r w:rsidRPr="00D55EA4">
        <w:t>4.</w:t>
      </w:r>
      <w:r w:rsidRPr="002A6180">
        <w:t> Rada rodziców uchwala regulamin swojej działalności, w którym określa w szczególności:</w:t>
      </w:r>
    </w:p>
    <w:p w:rsidR="002A6180" w:rsidRPr="00D55EA4" w:rsidRDefault="002A6180" w:rsidP="002A6180">
      <w:pPr>
        <w:pStyle w:val="PKTpunkt"/>
      </w:pPr>
      <w:r w:rsidRPr="00D55EA4">
        <w:t>1)</w:t>
      </w:r>
      <w:r w:rsidRPr="00D55EA4">
        <w:tab/>
        <w:t>wewnętrzną strukturę i tryb pracy rady;</w:t>
      </w:r>
    </w:p>
    <w:p w:rsidR="002A6180" w:rsidRPr="00D55EA4" w:rsidRDefault="002A6180" w:rsidP="002A6180">
      <w:pPr>
        <w:pStyle w:val="PKTpunkt"/>
      </w:pPr>
      <w:r w:rsidRPr="00D55EA4">
        <w:t>2)</w:t>
      </w:r>
      <w:r w:rsidRPr="00D55EA4">
        <w:tab/>
        <w:t>szczegółowy tryb przeprowadzania wyborów do rad, o których mowa</w:t>
      </w:r>
      <w:r w:rsidR="002623B3" w:rsidRPr="00D55EA4">
        <w:t xml:space="preserve"> w</w:t>
      </w:r>
      <w:r w:rsidR="002623B3">
        <w:t> ust. </w:t>
      </w:r>
      <w:r w:rsidRPr="00D55EA4">
        <w:t>2</w:t>
      </w:r>
      <w:r w:rsidR="002623B3">
        <w:t xml:space="preserve"> pkt </w:t>
      </w:r>
      <w:r w:rsidRPr="00D55EA4">
        <w:t>1–3, oraz przedstawicieli rad o</w:t>
      </w:r>
      <w:r w:rsidRPr="00D55EA4">
        <w:t>d</w:t>
      </w:r>
      <w:r w:rsidRPr="00D55EA4">
        <w:t>działowych, o których mowa</w:t>
      </w:r>
      <w:r w:rsidR="002623B3" w:rsidRPr="00D55EA4">
        <w:t xml:space="preserve"> w</w:t>
      </w:r>
      <w:r w:rsidR="002623B3">
        <w:t> ust. </w:t>
      </w:r>
      <w:r w:rsidRPr="00D55EA4">
        <w:t>2</w:t>
      </w:r>
      <w:r w:rsidR="002623B3">
        <w:t xml:space="preserve"> pkt </w:t>
      </w:r>
      <w:r w:rsidRPr="00D55EA4">
        <w:t>1, do rady rodziców odpowiednio szkoły lub placówki.</w:t>
      </w:r>
    </w:p>
    <w:p w:rsidR="002A6180" w:rsidRPr="00D55EA4" w:rsidRDefault="002A6180" w:rsidP="002A6180">
      <w:pPr>
        <w:pStyle w:val="USTustnpkodeksu"/>
      </w:pPr>
      <w:r w:rsidRPr="00D55EA4">
        <w:t>5. Rady rodziców mogą porozumiewać się ze sobą, ustalając zasady i zakres współpracy.</w:t>
      </w:r>
    </w:p>
    <w:p w:rsidR="002A6180" w:rsidRPr="00D55EA4" w:rsidRDefault="002A6180" w:rsidP="002A6180">
      <w:pPr>
        <w:pStyle w:val="USTustnpkodeksu"/>
      </w:pPr>
      <w:r w:rsidRPr="00D55EA4">
        <w:t>6. Minister właściwy do spraw oświaty i wychowania, a w przypadku szkół i placówek artystycznych minister wł</w:t>
      </w:r>
      <w:r w:rsidRPr="00D55EA4">
        <w:t>a</w:t>
      </w:r>
      <w:r w:rsidRPr="00D55EA4">
        <w:t>ściwy do spraw kultury i ochrony dziedzictwa narodowego, określą, w drodze rozporządzenia, rodzaje szkół i placówek, w których nie tworzy się rad rodziców, uwzględniając organizację szkoły lub placówki lub brak możliwości bezpośredni</w:t>
      </w:r>
      <w:r w:rsidRPr="00D55EA4">
        <w:t>e</w:t>
      </w:r>
      <w:r w:rsidRPr="00D55EA4">
        <w:t>go uczestniczenia w ich działalności reprezentacji rodziców.</w:t>
      </w:r>
    </w:p>
    <w:p w:rsidR="002A6180" w:rsidRPr="00D55EA4" w:rsidRDefault="002A6180" w:rsidP="002A6180">
      <w:pPr>
        <w:pStyle w:val="ARTartustawynprozporzdzenia"/>
      </w:pPr>
      <w:r w:rsidRPr="00345451">
        <w:rPr>
          <w:rStyle w:val="Ppogrubienie"/>
        </w:rPr>
        <w:t>Art. 54.</w:t>
      </w:r>
      <w:r w:rsidRPr="00F3536C">
        <w:rPr>
          <w:rStyle w:val="IGindeksgrny"/>
        </w:rPr>
        <w:footnoteReference w:id="344"/>
      </w:r>
      <w:r>
        <w:rPr>
          <w:rStyle w:val="IGindeksgrny"/>
        </w:rPr>
        <w:t>)</w:t>
      </w:r>
      <w:r w:rsidRPr="00D55EA4">
        <w:t> 1. Rada rodziców może występować do dyrektora i innych organów szkoły lub placówki, organu prow</w:t>
      </w:r>
      <w:r w:rsidRPr="00D55EA4">
        <w:t>a</w:t>
      </w:r>
      <w:r w:rsidRPr="00D55EA4">
        <w:t>dzącego szkołę lub placówkę oraz organu sprawującego nadzór pedagogiczny z wnioskami i opiniami we wszystkich sprawach szkoły lub placówki.</w:t>
      </w:r>
    </w:p>
    <w:p w:rsidR="002A6180" w:rsidRPr="002A6180" w:rsidRDefault="002A6180" w:rsidP="00345451">
      <w:pPr>
        <w:pStyle w:val="USTustnpkodeksu"/>
        <w:keepNext/>
      </w:pPr>
      <w:r w:rsidRPr="00D55EA4">
        <w:t>2.</w:t>
      </w:r>
      <w:r w:rsidRPr="002A6180">
        <w:t> Do kompetencji rady rodziców, z zastrzeżeniem</w:t>
      </w:r>
      <w:r w:rsidR="002623B3">
        <w:t xml:space="preserve"> ust. </w:t>
      </w:r>
      <w:r w:rsidR="002623B3" w:rsidRPr="002A6180">
        <w:t>3</w:t>
      </w:r>
      <w:r w:rsidR="002623B3">
        <w:t xml:space="preserve"> i </w:t>
      </w:r>
      <w:r w:rsidRPr="002A6180">
        <w:t>4, należy:</w:t>
      </w:r>
    </w:p>
    <w:p w:rsidR="002A6180" w:rsidRPr="002A6180" w:rsidRDefault="002A6180" w:rsidP="00345451">
      <w:pPr>
        <w:pStyle w:val="PKTpunkt"/>
        <w:keepNext/>
      </w:pPr>
      <w:r w:rsidRPr="00D55EA4">
        <w:t>1)</w:t>
      </w:r>
      <w:r w:rsidRPr="002A6180">
        <w:tab/>
        <w:t>uchwalanie w porozumieniu z radą pedagogiczną:</w:t>
      </w:r>
    </w:p>
    <w:p w:rsidR="002A6180" w:rsidRPr="00D55EA4" w:rsidRDefault="002A6180" w:rsidP="002A6180">
      <w:pPr>
        <w:pStyle w:val="LITlitera"/>
      </w:pPr>
      <w:r w:rsidRPr="00D55EA4">
        <w:t>a)</w:t>
      </w:r>
      <w:r w:rsidRPr="00D55EA4">
        <w:tab/>
        <w:t>programu wychowawczego szkoły obejmującego wszystkie treści i działania o charakterze wychowawczym skierowane do uczniów, realizowanego przez nauczycieli,</w:t>
      </w:r>
    </w:p>
    <w:p w:rsidR="002A6180" w:rsidRPr="00D55EA4" w:rsidRDefault="002A6180" w:rsidP="002A6180">
      <w:pPr>
        <w:pStyle w:val="LITlitera"/>
      </w:pPr>
      <w:r w:rsidRPr="00D55EA4">
        <w:t>b)</w:t>
      </w:r>
      <w:r w:rsidRPr="00D55EA4">
        <w:tab/>
        <w:t>programu profilaktyki dostosowanego do potrzeb rozwojowych uczniów oraz potrzeb danego środowiska, obe</w:t>
      </w:r>
      <w:r w:rsidRPr="00D55EA4">
        <w:t>j</w:t>
      </w:r>
      <w:r w:rsidRPr="00D55EA4">
        <w:t>mującego wszystkie treści i działania o charakterze profilaktycznym skierowane do uczniów, nauczycieli i rodziców;</w:t>
      </w:r>
    </w:p>
    <w:p w:rsidR="002A6180" w:rsidRPr="00D55EA4" w:rsidRDefault="002A6180" w:rsidP="002A6180">
      <w:pPr>
        <w:pStyle w:val="PKTpunkt"/>
      </w:pPr>
      <w:r w:rsidRPr="00D55EA4">
        <w:t>2)</w:t>
      </w:r>
      <w:r w:rsidRPr="00D55EA4">
        <w:tab/>
        <w:t>opiniowanie programu i harmonogramu poprawy efektywności kształcenia lub wychowania szkoły lub placówki, o którym mowa</w:t>
      </w:r>
      <w:r w:rsidR="002623B3" w:rsidRPr="00D55EA4">
        <w:t xml:space="preserve"> w</w:t>
      </w:r>
      <w:r w:rsidR="002623B3">
        <w:t> art. </w:t>
      </w:r>
      <w:r w:rsidRPr="00D55EA4">
        <w:t>34</w:t>
      </w:r>
      <w:r w:rsidR="002623B3">
        <w:t xml:space="preserve"> ust. </w:t>
      </w:r>
      <w:r w:rsidRPr="00D55EA4">
        <w:t>2;</w:t>
      </w:r>
    </w:p>
    <w:p w:rsidR="002A6180" w:rsidRPr="00D55EA4" w:rsidRDefault="002A6180" w:rsidP="002A6180">
      <w:pPr>
        <w:pStyle w:val="PKTpunkt"/>
      </w:pPr>
      <w:r w:rsidRPr="00D55EA4">
        <w:t>3)</w:t>
      </w:r>
      <w:r w:rsidRPr="00D55EA4">
        <w:tab/>
        <w:t>opiniowanie projektu planu finansowego składanego przez dyrektora szkoły.</w:t>
      </w:r>
    </w:p>
    <w:p w:rsidR="002A6180" w:rsidRPr="00D55EA4" w:rsidRDefault="002A6180" w:rsidP="002A6180">
      <w:pPr>
        <w:pStyle w:val="USTustnpkodeksu"/>
      </w:pPr>
      <w:r w:rsidRPr="00D55EA4">
        <w:t>3. W szkołach artystycznych, w których nie prowadzi się kształcenia ogólnego, nie uchwala się programu profilakt</w:t>
      </w:r>
      <w:r w:rsidRPr="00D55EA4">
        <w:t>y</w:t>
      </w:r>
      <w:r w:rsidRPr="00D55EA4">
        <w:t>ki, o którym mowa</w:t>
      </w:r>
      <w:r w:rsidR="002623B3" w:rsidRPr="00D55EA4">
        <w:t xml:space="preserve"> w</w:t>
      </w:r>
      <w:r w:rsidR="002623B3">
        <w:t> ust. </w:t>
      </w:r>
      <w:r w:rsidRPr="00D55EA4">
        <w:t>2</w:t>
      </w:r>
      <w:r w:rsidR="002623B3">
        <w:t xml:space="preserve"> pkt </w:t>
      </w:r>
      <w:r w:rsidRPr="00D55EA4">
        <w:t>1</w:t>
      </w:r>
      <w:r w:rsidR="002623B3">
        <w:t xml:space="preserve"> lit. </w:t>
      </w:r>
      <w:r w:rsidRPr="00D55EA4">
        <w:t>b.</w:t>
      </w:r>
    </w:p>
    <w:p w:rsidR="002A6180" w:rsidRPr="00D55EA4" w:rsidRDefault="002A6180" w:rsidP="002A6180">
      <w:pPr>
        <w:pStyle w:val="USTustnpkodeksu"/>
      </w:pPr>
      <w:r w:rsidRPr="00D55EA4">
        <w:t>4. Jeżeli rada rodziców w terminie 30 dni od dnia rozpoczęcia roku szkolnego nie uzyska porozumienia z radą ped</w:t>
      </w:r>
      <w:r w:rsidRPr="00D55EA4">
        <w:t>a</w:t>
      </w:r>
      <w:r w:rsidRPr="00D55EA4">
        <w:t>gogiczną w sprawie programu, o którym mowa</w:t>
      </w:r>
      <w:r w:rsidR="002623B3" w:rsidRPr="00D55EA4">
        <w:t xml:space="preserve"> w</w:t>
      </w:r>
      <w:r w:rsidR="002623B3">
        <w:t> ust. </w:t>
      </w:r>
      <w:r w:rsidR="002623B3" w:rsidRPr="00D55EA4">
        <w:t>2</w:t>
      </w:r>
      <w:r w:rsidR="002623B3">
        <w:t xml:space="preserve"> pkt </w:t>
      </w:r>
      <w:r w:rsidRPr="00D55EA4">
        <w:t>1</w:t>
      </w:r>
      <w:r w:rsidR="002623B3">
        <w:t xml:space="preserve"> lit. </w:t>
      </w:r>
      <w:r w:rsidRPr="00D55EA4">
        <w:t>a lub b, program ten ustala dyrektor szkoły w uzgodnieniu z organem sprawującym nadzór pedagogiczny. Program ustalony przez dyrektora szkoły obowiązuje do czasu uchwalenia programu przez radę rodziców w porozumieniu z radą pedagogiczną.</w:t>
      </w:r>
    </w:p>
    <w:p w:rsidR="002A6180" w:rsidRPr="00D55EA4" w:rsidRDefault="002A6180" w:rsidP="002A6180">
      <w:pPr>
        <w:pStyle w:val="USTustnpkodeksu"/>
      </w:pPr>
      <w:r w:rsidRPr="00D55EA4">
        <w:t>5. W szkołach i placówkach, w których nie tworzy się rad rodziców, programy, o których mowa</w:t>
      </w:r>
      <w:r w:rsidR="002623B3" w:rsidRPr="00D55EA4">
        <w:t xml:space="preserve"> w</w:t>
      </w:r>
      <w:r w:rsidR="002623B3">
        <w:t> ust. </w:t>
      </w:r>
      <w:r w:rsidRPr="00D55EA4">
        <w:t>2</w:t>
      </w:r>
      <w:r w:rsidR="002623B3">
        <w:t xml:space="preserve"> pkt </w:t>
      </w:r>
      <w:r w:rsidRPr="00D55EA4">
        <w:t>1, uchwala rada pedagogiczna.</w:t>
      </w:r>
    </w:p>
    <w:p w:rsidR="002A6180" w:rsidRPr="00D55EA4" w:rsidRDefault="002A6180" w:rsidP="002A6180">
      <w:pPr>
        <w:pStyle w:val="USTustnpkodeksu"/>
      </w:pPr>
      <w:r w:rsidRPr="00D55EA4">
        <w:t>6. Programów, o których mowa</w:t>
      </w:r>
      <w:r w:rsidR="002623B3" w:rsidRPr="00D55EA4">
        <w:t xml:space="preserve"> w</w:t>
      </w:r>
      <w:r w:rsidR="002623B3">
        <w:t> ust. </w:t>
      </w:r>
      <w:r w:rsidRPr="00D55EA4">
        <w:t>2</w:t>
      </w:r>
      <w:r w:rsidR="002623B3">
        <w:t xml:space="preserve"> pkt </w:t>
      </w:r>
      <w:r w:rsidRPr="00D55EA4">
        <w:t>1, nie uchwala się w szkołach dla dorosłych.</w:t>
      </w:r>
    </w:p>
    <w:p w:rsidR="002A6180" w:rsidRPr="00D55EA4" w:rsidRDefault="002A6180" w:rsidP="002A6180">
      <w:pPr>
        <w:pStyle w:val="USTustnpkodeksu"/>
      </w:pPr>
      <w:r w:rsidRPr="00D55EA4">
        <w:t>7. W szkołach i placówkach publicznych prowadzonych przez osoby prawne inne niż jednostki samorządu terytoria</w:t>
      </w:r>
      <w:r w:rsidRPr="00D55EA4">
        <w:t>l</w:t>
      </w:r>
      <w:r w:rsidRPr="00D55EA4">
        <w:t>nego lub przez osoby fizyczne oraz w szkołach i placówkach niepublicznych programy, o których mowa</w:t>
      </w:r>
      <w:r w:rsidR="002623B3" w:rsidRPr="00D55EA4">
        <w:t xml:space="preserve"> w</w:t>
      </w:r>
      <w:r w:rsidR="002623B3">
        <w:t> ust. </w:t>
      </w:r>
      <w:r w:rsidRPr="00D55EA4">
        <w:t>2</w:t>
      </w:r>
      <w:r w:rsidR="002623B3">
        <w:t xml:space="preserve"> pkt </w:t>
      </w:r>
      <w:r w:rsidRPr="00D55EA4">
        <w:t>1, ustala organ wskazany w statucie szkoły lub placówki.</w:t>
      </w:r>
    </w:p>
    <w:p w:rsidR="002A6180" w:rsidRPr="00D55EA4" w:rsidRDefault="002A6180" w:rsidP="002A6180">
      <w:pPr>
        <w:pStyle w:val="USTustnpkodeksu"/>
      </w:pPr>
      <w:r w:rsidRPr="00D55EA4">
        <w:t>8. W celu wspierania działalności statutowej szkoły lub placówki, rada rodziców może gromadzić fundusze z dobrowolnych składek rodziców oraz innych źródeł. Zasady wydatkowania funduszy rady rodziców określa regulamin, o którym mowa</w:t>
      </w:r>
      <w:r w:rsidR="002623B3" w:rsidRPr="00D55EA4">
        <w:t xml:space="preserve"> w</w:t>
      </w:r>
      <w:r w:rsidR="002623B3">
        <w:t> art. </w:t>
      </w:r>
      <w:r w:rsidRPr="00D55EA4">
        <w:t>53</w:t>
      </w:r>
      <w:r w:rsidR="002623B3">
        <w:t xml:space="preserve"> ust. </w:t>
      </w:r>
      <w:r w:rsidRPr="00D55EA4">
        <w:t>4.</w:t>
      </w:r>
    </w:p>
    <w:p w:rsidR="002A6180" w:rsidRPr="00D55EA4" w:rsidRDefault="002A6180" w:rsidP="002A6180">
      <w:pPr>
        <w:pStyle w:val="ARTartustawynprozporzdzenia"/>
      </w:pPr>
      <w:r w:rsidRPr="00345451">
        <w:rPr>
          <w:rStyle w:val="Ppogrubienie"/>
        </w:rPr>
        <w:t>Art. 55.</w:t>
      </w:r>
      <w:r w:rsidRPr="00D55EA4">
        <w:t xml:space="preserve"> 1. W szkole i placówce działa samorząd uczniowski, zwany dalej </w:t>
      </w:r>
      <w:r w:rsidR="00345451">
        <w:t>„</w:t>
      </w:r>
      <w:r w:rsidRPr="00D55EA4">
        <w:t>samorządem</w:t>
      </w:r>
      <w:r w:rsidR="00345451">
        <w:t>”</w:t>
      </w:r>
      <w:r w:rsidRPr="00D55EA4">
        <w:t>.</w:t>
      </w:r>
    </w:p>
    <w:p w:rsidR="002A6180" w:rsidRPr="00D55EA4" w:rsidRDefault="002A6180" w:rsidP="002A6180">
      <w:pPr>
        <w:pStyle w:val="USTustnpkodeksu"/>
      </w:pPr>
      <w:r w:rsidRPr="00D55EA4">
        <w:t>2. Samorząd tworzą wszyscy uczniowie szkoły lub placówki.</w:t>
      </w:r>
    </w:p>
    <w:p w:rsidR="002A6180" w:rsidRPr="00D55EA4" w:rsidRDefault="002A6180" w:rsidP="002A6180">
      <w:pPr>
        <w:pStyle w:val="USTustnpkodeksu"/>
      </w:pPr>
      <w:r w:rsidRPr="00D55EA4">
        <w:t>3. Zasady wybierania i działania organów samorządu określa regulamin uchwalany przez ogół uczniów w głosowaniu równym, tajnym i powszechnym. Organy samorządu są jedynymi reprezentantami ogółu uczniów.</w:t>
      </w:r>
    </w:p>
    <w:p w:rsidR="002A6180" w:rsidRPr="00D55EA4" w:rsidRDefault="002A6180" w:rsidP="002A6180">
      <w:pPr>
        <w:pStyle w:val="USTustnpkodeksu"/>
      </w:pPr>
      <w:r w:rsidRPr="00D55EA4">
        <w:t>4. Regulamin samorządu nie może być sprzeczny ze statutem szkoły lub placówki.</w:t>
      </w:r>
    </w:p>
    <w:p w:rsidR="002A6180" w:rsidRPr="002A6180" w:rsidRDefault="002A6180" w:rsidP="00345451">
      <w:pPr>
        <w:pStyle w:val="USTustnpkodeksu"/>
        <w:keepNext/>
      </w:pPr>
      <w:r w:rsidRPr="00D55EA4">
        <w:t>5.</w:t>
      </w:r>
      <w:r w:rsidRPr="002A6180">
        <w:t> Samorząd może przedstawiać radzie szkoły lub placówki, radzie pedagogicznej oraz dyrektorowi wnioski i opinie we wszystkich sprawach szkoły lub placówki, w szczególności dotyczących realizacji podstawowych praw uczniów, t</w:t>
      </w:r>
      <w:r w:rsidRPr="002A6180">
        <w:t>a</w:t>
      </w:r>
      <w:r w:rsidRPr="002A6180">
        <w:t>kich jak:</w:t>
      </w:r>
    </w:p>
    <w:p w:rsidR="002A6180" w:rsidRPr="00FA16CA" w:rsidRDefault="002A6180" w:rsidP="00FA16CA">
      <w:pPr>
        <w:pStyle w:val="PKTpunkt"/>
        <w:spacing w:before="80"/>
        <w:rPr>
          <w:bCs w:val="0"/>
        </w:rPr>
      </w:pPr>
      <w:r w:rsidRPr="00D55EA4">
        <w:t>1)</w:t>
      </w:r>
      <w:r w:rsidRPr="00D55EA4">
        <w:tab/>
        <w:t>prawo d</w:t>
      </w:r>
      <w:r w:rsidRPr="00FA16CA">
        <w:rPr>
          <w:bCs w:val="0"/>
        </w:rPr>
        <w:t>o zapoznawania się z programem nauczania, z jego treścią, celem i stawianymi wymaganiami;</w:t>
      </w:r>
    </w:p>
    <w:p w:rsidR="002A6180" w:rsidRPr="00FA16CA" w:rsidRDefault="002A6180" w:rsidP="00FA16CA">
      <w:pPr>
        <w:pStyle w:val="PKTpunkt"/>
        <w:spacing w:before="80"/>
        <w:rPr>
          <w:bCs w:val="0"/>
        </w:rPr>
      </w:pPr>
      <w:r w:rsidRPr="00FA16CA">
        <w:rPr>
          <w:bCs w:val="0"/>
        </w:rPr>
        <w:t>2)</w:t>
      </w:r>
      <w:r w:rsidRPr="00FA16CA">
        <w:rPr>
          <w:bCs w:val="0"/>
        </w:rPr>
        <w:tab/>
        <w:t>prawo do jawnej i umotywowanej oceny postępów w nauce i zachowaniu;</w:t>
      </w:r>
    </w:p>
    <w:p w:rsidR="002A6180" w:rsidRPr="00FA16CA" w:rsidRDefault="002A6180" w:rsidP="00FA16CA">
      <w:pPr>
        <w:pStyle w:val="PKTpunkt"/>
        <w:spacing w:before="80"/>
        <w:rPr>
          <w:bCs w:val="0"/>
        </w:rPr>
      </w:pPr>
      <w:r w:rsidRPr="00FA16CA">
        <w:rPr>
          <w:bCs w:val="0"/>
        </w:rPr>
        <w:t>3)</w:t>
      </w:r>
      <w:r w:rsidRPr="00FA16CA">
        <w:rPr>
          <w:bCs w:val="0"/>
        </w:rPr>
        <w:tab/>
        <w:t>prawo do organizacji życia szkolnego, umożliwiające zachowanie właściwych proporcji między wysiłkiem szkolnym a możliwością rozwijania i zaspokajania własnych zainteresowań;</w:t>
      </w:r>
    </w:p>
    <w:p w:rsidR="002A6180" w:rsidRPr="00FA16CA" w:rsidRDefault="002A6180" w:rsidP="00FA16CA">
      <w:pPr>
        <w:pStyle w:val="PKTpunkt"/>
        <w:spacing w:before="80"/>
        <w:rPr>
          <w:bCs w:val="0"/>
        </w:rPr>
      </w:pPr>
      <w:r w:rsidRPr="00FA16CA">
        <w:rPr>
          <w:bCs w:val="0"/>
        </w:rPr>
        <w:t>4)</w:t>
      </w:r>
      <w:r w:rsidRPr="00FA16CA">
        <w:rPr>
          <w:bCs w:val="0"/>
        </w:rPr>
        <w:tab/>
        <w:t>prawo redagowania i wydawania gazety szkolnej;</w:t>
      </w:r>
    </w:p>
    <w:p w:rsidR="002A6180" w:rsidRPr="00FA16CA" w:rsidRDefault="002A6180" w:rsidP="00FA16CA">
      <w:pPr>
        <w:pStyle w:val="PKTpunkt"/>
        <w:spacing w:before="80"/>
        <w:rPr>
          <w:bCs w:val="0"/>
        </w:rPr>
      </w:pPr>
      <w:r w:rsidRPr="00FA16CA">
        <w:rPr>
          <w:bCs w:val="0"/>
        </w:rPr>
        <w:t>5)</w:t>
      </w:r>
      <w:r w:rsidRPr="00FA16CA">
        <w:rPr>
          <w:bCs w:val="0"/>
        </w:rPr>
        <w:tab/>
        <w:t>prawo organizowania działalności kulturalnej, oświatowej, sportowej oraz rozrywkowej zgodnie z własnymi potrz</w:t>
      </w:r>
      <w:r w:rsidRPr="00FA16CA">
        <w:rPr>
          <w:bCs w:val="0"/>
        </w:rPr>
        <w:t>e</w:t>
      </w:r>
      <w:r w:rsidRPr="00FA16CA">
        <w:rPr>
          <w:bCs w:val="0"/>
        </w:rPr>
        <w:t>bami i możliwościami organizacyjnymi, w porozumieniu z dyrektorem;</w:t>
      </w:r>
    </w:p>
    <w:p w:rsidR="002A6180" w:rsidRPr="00D55EA4" w:rsidRDefault="002A6180" w:rsidP="00FA16CA">
      <w:pPr>
        <w:pStyle w:val="PKTpunkt"/>
        <w:spacing w:before="80"/>
      </w:pPr>
      <w:r w:rsidRPr="00FA16CA">
        <w:rPr>
          <w:bCs w:val="0"/>
        </w:rPr>
        <w:t>6)</w:t>
      </w:r>
      <w:r w:rsidRPr="00FA16CA">
        <w:rPr>
          <w:bCs w:val="0"/>
        </w:rPr>
        <w:tab/>
        <w:t>prawo wyboru n</w:t>
      </w:r>
      <w:r w:rsidRPr="00D55EA4">
        <w:t>auczyciela pełniącego rolę opiekuna samorządu.</w:t>
      </w:r>
    </w:p>
    <w:p w:rsidR="002A6180" w:rsidRPr="00D55EA4" w:rsidRDefault="002A6180" w:rsidP="002A6180">
      <w:pPr>
        <w:pStyle w:val="USTustnpkodeksu"/>
      </w:pPr>
      <w:r w:rsidRPr="00D55EA4">
        <w:t>6. Minister właściwy do spraw oświaty i wychowania określi, w drodze rozporządzenia, typy szkół i placówek, w których nie tworzy się samorządu uczniowskiego ze względu na konieczność stosowania w szkole lub placówce sp</w:t>
      </w:r>
      <w:r w:rsidRPr="00D55EA4">
        <w:t>e</w:t>
      </w:r>
      <w:r w:rsidRPr="00D55EA4">
        <w:t>cjalnej organizacji nauki i metod pracy, a także ze względów wychowawczych, opiekuńczych i resocjalizacyjnych.</w:t>
      </w:r>
    </w:p>
    <w:p w:rsidR="002A6180" w:rsidRPr="00D55EA4" w:rsidRDefault="002A6180" w:rsidP="002A6180">
      <w:pPr>
        <w:pStyle w:val="USTustnpkodeksu"/>
      </w:pPr>
      <w:r w:rsidRPr="00D55EA4">
        <w:t>7. Samorząd w szkole dla dorosłych lub placówce kształcenia ustawicznego, w celu wspierania działalności statut</w:t>
      </w:r>
      <w:r w:rsidRPr="00D55EA4">
        <w:t>o</w:t>
      </w:r>
      <w:r w:rsidRPr="00D55EA4">
        <w:t>wej szkoły lub placówki, może gromadzić fundusze z dobrowolnych składek i innych źródeł. Zasady wydatkowania tych funduszy określa regulamin, o którym mowa</w:t>
      </w:r>
      <w:r w:rsidR="002623B3" w:rsidRPr="00D55EA4">
        <w:t xml:space="preserve"> w</w:t>
      </w:r>
      <w:r w:rsidR="002623B3">
        <w:t> ust. </w:t>
      </w:r>
      <w:r w:rsidRPr="00D55EA4">
        <w:t>3.</w:t>
      </w:r>
    </w:p>
    <w:p w:rsidR="002A6180" w:rsidRPr="00D55EA4" w:rsidRDefault="002A6180" w:rsidP="002A6180">
      <w:pPr>
        <w:pStyle w:val="ARTartustawynprozporzdzenia"/>
      </w:pPr>
      <w:r w:rsidRPr="00345451">
        <w:rPr>
          <w:rStyle w:val="Ppogrubienie"/>
        </w:rPr>
        <w:t>Art. 56.</w:t>
      </w:r>
      <w:r w:rsidRPr="00D55EA4">
        <w:t> 1. W szkole i placówce mogą działać, z wyjątkiem partii i organizacji politycznych, stowarzyszenia i inne organizacje, a w szczególności organizacje harcerskie, których celem statutowym jest działalność wychowawcza albo rozszerzanie i wzbogacanie form działalności dydaktycznej, wychowawczej i opiekuńczej szkoły lub placówki.</w:t>
      </w:r>
    </w:p>
    <w:p w:rsidR="002A6180" w:rsidRPr="00D55EA4" w:rsidRDefault="002A6180" w:rsidP="002A6180">
      <w:pPr>
        <w:pStyle w:val="USTustnpkodeksu"/>
      </w:pPr>
      <w:r w:rsidRPr="00D55EA4">
        <w:t>2.</w:t>
      </w:r>
      <w:r>
        <w:rPr>
          <w:rStyle w:val="Odwoanieprzypisudolnego"/>
        </w:rPr>
        <w:footnoteReference w:id="345"/>
      </w:r>
      <w:r>
        <w:rPr>
          <w:rStyle w:val="IGindeksgrny"/>
        </w:rPr>
        <w:t>)</w:t>
      </w:r>
      <w:r w:rsidRPr="00D55EA4">
        <w:t> Podjęcie działalności w szkole lub placówce przez stowarzyszenie lub inną organizację, o których mowa</w:t>
      </w:r>
      <w:r w:rsidR="002623B3" w:rsidRPr="00D55EA4">
        <w:t xml:space="preserve"> w</w:t>
      </w:r>
      <w:r w:rsidR="002623B3">
        <w:t> ust. </w:t>
      </w:r>
      <w:r w:rsidRPr="00D55EA4">
        <w:t>1, wymaga uzyskania zgody dyrektora szkoły lub placówki, wyrażonej po uprzednim uzgodnieniu warunków tej działalności oraz po uzyskaniu pozytywnej opinii rady szkoły lub placówki i rady rodziców.</w:t>
      </w:r>
    </w:p>
    <w:p w:rsidR="002A6180" w:rsidRPr="00D55EA4" w:rsidRDefault="002A6180" w:rsidP="002A6180">
      <w:pPr>
        <w:pStyle w:val="USTustnpkodeksu"/>
      </w:pPr>
      <w:r w:rsidRPr="00D55EA4">
        <w:t>3.</w:t>
      </w:r>
      <w:r>
        <w:rPr>
          <w:rStyle w:val="Odwoanieprzypisudolnego"/>
        </w:rPr>
        <w:footnoteReference w:id="346"/>
      </w:r>
      <w:r>
        <w:rPr>
          <w:rStyle w:val="IGindeksgrny"/>
        </w:rPr>
        <w:t>)</w:t>
      </w:r>
      <w:r w:rsidRPr="00D55EA4">
        <w:t> W szkołach i placówkach, określonych w przepisach wydanych na podstawie</w:t>
      </w:r>
      <w:r w:rsidR="002623B3">
        <w:t xml:space="preserve"> art. </w:t>
      </w:r>
      <w:r w:rsidRPr="00D55EA4">
        <w:t>53</w:t>
      </w:r>
      <w:r w:rsidR="002623B3">
        <w:t xml:space="preserve"> ust. </w:t>
      </w:r>
      <w:r w:rsidRPr="00D55EA4">
        <w:t>6, oraz w szkołach i placówkach, w których nie utworzono rady szkoły lub placówki, nie stosuje się wymogu uzyskania pozytywnej opinii odpowiednio rady szkoły lub placówki i rady rodziców, o których mowa</w:t>
      </w:r>
      <w:r w:rsidR="002623B3" w:rsidRPr="00D55EA4">
        <w:t xml:space="preserve"> w</w:t>
      </w:r>
      <w:r w:rsidR="002623B3">
        <w:t> ust. </w:t>
      </w:r>
      <w:r w:rsidRPr="00D55EA4">
        <w:t>2.</w:t>
      </w:r>
    </w:p>
    <w:p w:rsidR="002A6180" w:rsidRPr="00D55EA4" w:rsidRDefault="002A6180" w:rsidP="002A6180">
      <w:pPr>
        <w:pStyle w:val="ARTartustawynprozporzdzenia"/>
      </w:pPr>
      <w:r w:rsidRPr="00345451">
        <w:rPr>
          <w:rStyle w:val="Ppogrubienie"/>
        </w:rPr>
        <w:t>Art. 57.</w:t>
      </w:r>
      <w:r w:rsidRPr="00F3536C">
        <w:rPr>
          <w:rStyle w:val="IGindeksgrny"/>
        </w:rPr>
        <w:footnoteReference w:id="347"/>
      </w:r>
      <w:r>
        <w:rPr>
          <w:rStyle w:val="IGindeksgrny"/>
        </w:rPr>
        <w:t>)</w:t>
      </w:r>
      <w:r w:rsidRPr="00D55EA4">
        <w:t> Przepisy</w:t>
      </w:r>
      <w:r w:rsidR="002623B3">
        <w:t xml:space="preserve"> art. </w:t>
      </w:r>
      <w:r w:rsidRPr="00D55EA4">
        <w:t>50–53,</w:t>
      </w:r>
      <w:r w:rsidR="002623B3">
        <w:t xml:space="preserve"> art. </w:t>
      </w:r>
      <w:r w:rsidRPr="00D55EA4">
        <w:t>54</w:t>
      </w:r>
      <w:r w:rsidR="002623B3">
        <w:t xml:space="preserve"> ust. </w:t>
      </w:r>
      <w:r w:rsidRPr="00D55EA4">
        <w:t>1–</w:t>
      </w:r>
      <w:r w:rsidR="002623B3" w:rsidRPr="00D55EA4">
        <w:t>6</w:t>
      </w:r>
      <w:r w:rsidR="002623B3">
        <w:t xml:space="preserve"> i </w:t>
      </w:r>
      <w:r w:rsidR="002623B3" w:rsidRPr="00D55EA4">
        <w:t>8</w:t>
      </w:r>
      <w:r w:rsidR="002623B3">
        <w:t xml:space="preserve"> oraz art. </w:t>
      </w:r>
      <w:r w:rsidRPr="00D55EA4">
        <w:t>5</w:t>
      </w:r>
      <w:r w:rsidR="002623B3" w:rsidRPr="00D55EA4">
        <w:t>5</w:t>
      </w:r>
      <w:r w:rsidR="002623B3">
        <w:t xml:space="preserve"> i </w:t>
      </w:r>
      <w:r w:rsidRPr="00D55EA4">
        <w:t>56 nie dotyczą szkół i placówek publicznych prow</w:t>
      </w:r>
      <w:r w:rsidRPr="00D55EA4">
        <w:t>a</w:t>
      </w:r>
      <w:r w:rsidRPr="00D55EA4">
        <w:t>dzonych przez osoby prawne inne niż jednostki samorządu terytorialnego lub przez osoby fizyczne oraz szkół i placówek niepublicznych.</w:t>
      </w:r>
    </w:p>
    <w:p w:rsidR="002A6180" w:rsidRPr="00D55EA4" w:rsidRDefault="002A6180" w:rsidP="002A6180">
      <w:pPr>
        <w:pStyle w:val="ROZDZODDZOZNoznaczenierozdziauluboddziau"/>
      </w:pPr>
      <w:r w:rsidRPr="00D55EA4">
        <w:t>Rozdział 5</w:t>
      </w:r>
    </w:p>
    <w:p w:rsidR="002A6180" w:rsidRPr="00D55EA4" w:rsidRDefault="002A6180" w:rsidP="00345451">
      <w:pPr>
        <w:pStyle w:val="ROZDZODDZPRZEDMprzedmiotregulacjirozdziauluboddziau"/>
      </w:pPr>
      <w:r w:rsidRPr="00D55EA4">
        <w:t>Organizacja kształcenia, wychowania i opieki w szkołach i placówkach publicznych</w:t>
      </w:r>
    </w:p>
    <w:p w:rsidR="002A6180" w:rsidRPr="00D55EA4" w:rsidRDefault="002A6180" w:rsidP="002A6180">
      <w:pPr>
        <w:pStyle w:val="ARTartustawynprozporzdzenia"/>
      </w:pPr>
      <w:r w:rsidRPr="00345451">
        <w:rPr>
          <w:rStyle w:val="Ppogrubienie"/>
        </w:rPr>
        <w:t>Art. 58.</w:t>
      </w:r>
      <w:r w:rsidRPr="00D55EA4">
        <w:t> 1. Szkołę lub placówkę publiczną zakłada się na podstawie aktu założycielskiego, który określa jej typ, n</w:t>
      </w:r>
      <w:r w:rsidRPr="00D55EA4">
        <w:t>a</w:t>
      </w:r>
      <w:r w:rsidRPr="00D55EA4">
        <w:t>zwę i siedzibę.</w:t>
      </w:r>
    </w:p>
    <w:p w:rsidR="002A6180" w:rsidRPr="00D55EA4" w:rsidRDefault="002A6180" w:rsidP="002A6180">
      <w:pPr>
        <w:pStyle w:val="USTustnpkodeksu"/>
      </w:pPr>
      <w:r w:rsidRPr="00D55EA4">
        <w:t>2. Akt założycielski szkoły publicznej, w której jest realizowany obowiązek szkolny, oprócz danych wymienionych</w:t>
      </w:r>
      <w:r w:rsidR="002623B3" w:rsidRPr="00D55EA4">
        <w:t xml:space="preserve"> w</w:t>
      </w:r>
      <w:r w:rsidR="002623B3">
        <w:t> ust. </w:t>
      </w:r>
      <w:r w:rsidRPr="00D55EA4">
        <w:t>1 określa także jej zasięg terytorialny (obwód), w szczególności nazwy miejscowości (w miastach nazwy ulic lub ich części) należących do jej obwodu, a w przypadku szkoły podstawowej także podporządkowane jej organizacyjnie szkoły filialne. Szkole publicznej prowadzonej przez osobę fizyczną lub osobę prawną inną niż jednostka samorządu ter</w:t>
      </w:r>
      <w:r w:rsidRPr="00D55EA4">
        <w:t>y</w:t>
      </w:r>
      <w:r w:rsidRPr="00D55EA4">
        <w:t>torialnego nie ustala się obwodu, chyba że osoba prowadząca wystąpi z takim wnioskiem.</w:t>
      </w:r>
    </w:p>
    <w:p w:rsidR="002A6180" w:rsidRPr="00D55EA4" w:rsidRDefault="002A6180" w:rsidP="002A6180">
      <w:pPr>
        <w:pStyle w:val="USTustnpkodeksu"/>
      </w:pPr>
      <w:r w:rsidRPr="00D55EA4">
        <w:t>2a.</w:t>
      </w:r>
      <w:r>
        <w:rPr>
          <w:rStyle w:val="Odwoanieprzypisudolnego"/>
        </w:rPr>
        <w:footnoteReference w:id="348"/>
      </w:r>
      <w:r>
        <w:rPr>
          <w:rStyle w:val="IGindeksgrny"/>
        </w:rPr>
        <w:t>)</w:t>
      </w:r>
      <w:r w:rsidRPr="00D55EA4">
        <w:t> Nie ustala się obwodów szkołom specjalnym, szkołom integracyjnym, szkołom dwujęzycznym, szkołom dla mniejszości narodowych i etnicznych oraz społeczności posługujących się językiem regionalnym, szkołom sportowym, szkołom mistrzostwa sportowego, szkołom artystycznym, szkołom w zakładach poprawczych i schroniskach dla nieletnich oraz szkołom przy zakładach karnych i aresztach śledczych.</w:t>
      </w:r>
    </w:p>
    <w:p w:rsidR="002A6180" w:rsidRPr="00D55EA4" w:rsidRDefault="002A6180" w:rsidP="002A6180">
      <w:pPr>
        <w:pStyle w:val="USTustnpkodeksu"/>
      </w:pPr>
      <w:r w:rsidRPr="00D55EA4">
        <w:t>3.</w:t>
      </w:r>
      <w:r>
        <w:rPr>
          <w:rStyle w:val="Odwoanieprzypisudolnego"/>
        </w:rPr>
        <w:footnoteReference w:id="349"/>
      </w:r>
      <w:r>
        <w:rPr>
          <w:rStyle w:val="IGindeksgrny"/>
        </w:rPr>
        <w:t>)</w:t>
      </w:r>
      <w:r w:rsidRPr="00D55EA4">
        <w:t> Założenie szkoły lub placówki publicznej przez osobę prawną inną niż jednostka samorządu terytorialnego lub osobę fizyczną wymaga zezwolenia właściwego organu jednostki samorządu terytorialnego, której zadaniem jest prow</w:t>
      </w:r>
      <w:r w:rsidRPr="00D55EA4">
        <w:t>a</w:t>
      </w:r>
      <w:r w:rsidRPr="00D55EA4">
        <w:t>dzenie szkół lub placówek publicznych danego typu, a w przypadku szkół artystycznych – zezwolenia ministra właściw</w:t>
      </w:r>
      <w:r w:rsidRPr="00D55EA4">
        <w:t>e</w:t>
      </w:r>
      <w:r w:rsidRPr="00D55EA4">
        <w:t>go do spraw kultury i ochrony dziedzictwa narodowego.</w:t>
      </w:r>
    </w:p>
    <w:p w:rsidR="002A6180" w:rsidRPr="00D55EA4" w:rsidRDefault="002A6180" w:rsidP="002A6180">
      <w:pPr>
        <w:pStyle w:val="USTustnpkodeksu"/>
      </w:pPr>
      <w:r w:rsidRPr="00D55EA4">
        <w:t>4.</w:t>
      </w:r>
      <w:r>
        <w:rPr>
          <w:rStyle w:val="Odwoanieprzypisudolnego"/>
        </w:rPr>
        <w:footnoteReference w:id="350"/>
      </w:r>
      <w:r>
        <w:rPr>
          <w:rStyle w:val="IGindeksgrny"/>
        </w:rPr>
        <w:t>)</w:t>
      </w:r>
      <w:r w:rsidRPr="00D55EA4">
        <w:t> Wniosek o udzielenie zezwolenia, o którym mowa</w:t>
      </w:r>
      <w:r w:rsidR="002623B3" w:rsidRPr="00D55EA4">
        <w:t xml:space="preserve"> w</w:t>
      </w:r>
      <w:r w:rsidR="002623B3">
        <w:t> ust. </w:t>
      </w:r>
      <w:r w:rsidRPr="00D55EA4">
        <w:t>3, składa się wraz z projektem aktu założycielskiego i statutu; wniosek zawiera także dane niezbędne do wpisania szkoły lub placówki do krajowego rejestru urzędowego po</w:t>
      </w:r>
      <w:r w:rsidRPr="00D55EA4">
        <w:t>d</w:t>
      </w:r>
      <w:r w:rsidRPr="00D55EA4">
        <w:t>miotów gospodarki narodowej. Wniosek składa się nie później niż do dnia 30 września roku poprzedzającego rok, w którym ma nastąpić uruchomienie szkoły lub placówki. Termin ten może zostać przedłużony za zgodą odpowiednio organu jednostki samorządu terytorialnego, o którym mowa</w:t>
      </w:r>
      <w:r w:rsidR="002623B3" w:rsidRPr="00D55EA4">
        <w:t xml:space="preserve"> w</w:t>
      </w:r>
      <w:r w:rsidR="002623B3">
        <w:t> ust. </w:t>
      </w:r>
      <w:r w:rsidRPr="00D55EA4">
        <w:t>3, albo ministra właściwego do spraw kultury i ochrony dziedzictwa narodowego.</w:t>
      </w:r>
    </w:p>
    <w:p w:rsidR="002A6180" w:rsidRPr="00D55EA4" w:rsidRDefault="002A6180" w:rsidP="002A6180">
      <w:pPr>
        <w:pStyle w:val="USTustnpkodeksu"/>
      </w:pPr>
      <w:r w:rsidRPr="00D55EA4">
        <w:t>5. Minister właściwy do spraw oświaty i wychowania, a w stosunku do szkół artystycznych – minister właściwy do spraw kultury i ochrony dziedzictwa narodowego określają, w drodze rozporządzenia, szczegółowe zasady i warunki udzielania i cofania zezwolenia na założenie szkoły lub placówki publicznej, tak aby tworzenie szkół publicznych przez osoby prawne i fizyczne sprzyjało poprawie warunków kształcenia, a także korzystnie uzupełniało sieć szkół publicznych na danym terenie.</w:t>
      </w:r>
    </w:p>
    <w:p w:rsidR="002A6180" w:rsidRPr="00D55EA4" w:rsidRDefault="002A6180" w:rsidP="002A6180">
      <w:pPr>
        <w:pStyle w:val="USTustnpkodeksu"/>
      </w:pPr>
      <w:r w:rsidRPr="00D55EA4">
        <w:t>6. Organ lub osoba, o których mowa</w:t>
      </w:r>
      <w:r w:rsidR="002623B3" w:rsidRPr="00D55EA4">
        <w:t xml:space="preserve"> w</w:t>
      </w:r>
      <w:r w:rsidR="002623B3">
        <w:t> art. </w:t>
      </w:r>
      <w:r w:rsidRPr="00D55EA4">
        <w:t>5</w:t>
      </w:r>
      <w:r w:rsidR="002623B3">
        <w:t xml:space="preserve"> ust. </w:t>
      </w:r>
      <w:r w:rsidRPr="00D55EA4">
        <w:t>2, zakładająca szkołę lub placówkę podpisuje akt założycielski oraz nadaje pierwszy statut.</w:t>
      </w:r>
    </w:p>
    <w:p w:rsidR="002A6180" w:rsidRPr="00D55EA4" w:rsidRDefault="002A6180" w:rsidP="002A6180">
      <w:pPr>
        <w:pStyle w:val="USTustnpkodeksu"/>
      </w:pPr>
      <w:r w:rsidRPr="00D55EA4">
        <w:t>7. Akt założycielski i statut szkoły lub placówki publicznej przesyła się właściwemu kuratorowi oświaty oraz innym organom właściwym do sprawowania nadzoru pedagogicznego nad szkołą lub placówką.</w:t>
      </w:r>
    </w:p>
    <w:p w:rsidR="002A6180" w:rsidRPr="00D55EA4" w:rsidRDefault="002A6180" w:rsidP="002A6180">
      <w:pPr>
        <w:pStyle w:val="ARTartustawynprozporzdzenia"/>
      </w:pPr>
      <w:r w:rsidRPr="00345451">
        <w:rPr>
          <w:rStyle w:val="Ppogrubienie"/>
        </w:rPr>
        <w:t>Art. 59.</w:t>
      </w:r>
      <w:r w:rsidRPr="00D55EA4">
        <w:t> 1.</w:t>
      </w:r>
      <w:r>
        <w:rPr>
          <w:rStyle w:val="Odwoanieprzypisudolnego"/>
        </w:rPr>
        <w:footnoteReference w:id="351"/>
      </w:r>
      <w:r>
        <w:rPr>
          <w:rStyle w:val="IGindeksgrny"/>
        </w:rPr>
        <w:t>)</w:t>
      </w:r>
      <w:r w:rsidRPr="00D55EA4">
        <w:t xml:space="preserve"> Szkoła publiczna, z zastrzeżeniem</w:t>
      </w:r>
      <w:r w:rsidR="002623B3">
        <w:t xml:space="preserve"> ust. </w:t>
      </w:r>
      <w:r w:rsidRPr="00D55EA4">
        <w:t>1a i 2, może być zlikwidowana z końcem roku szkolnego przez organ prowadzący szkołę, po zapewnieniu przez ten organ uczniom możliwości kontynuowania nauki w innej szkole p</w:t>
      </w:r>
      <w:r w:rsidRPr="00D55EA4">
        <w:t>u</w:t>
      </w:r>
      <w:r w:rsidRPr="00D55EA4">
        <w:t>blicznej tego samego typu, a także kształcącej w tym samym lub zbliżonym zawodzie. Organ prowadzący jest obowiąz</w:t>
      </w:r>
      <w:r w:rsidRPr="00D55EA4">
        <w:t>a</w:t>
      </w:r>
      <w:r w:rsidRPr="00D55EA4">
        <w:t>ny, co najmniej na 6 miesięcy przed terminem likwidacji, zawiadomić o zamiarze likwida</w:t>
      </w:r>
      <w:r w:rsidR="005F013E">
        <w:t>cji szkoły: rodziców uczniów (w </w:t>
      </w:r>
      <w:r w:rsidRPr="00D55EA4">
        <w:t>przypadku szkoły dla dorosłych – uczniów), właściwego kuratora oświaty oraz organ wykonawczy jednostki samorz</w:t>
      </w:r>
      <w:r w:rsidRPr="00D55EA4">
        <w:t>ą</w:t>
      </w:r>
      <w:r w:rsidRPr="00D55EA4">
        <w:t>du terytorialnego właściwej do prowadzenia szkół danego typu.</w:t>
      </w:r>
    </w:p>
    <w:p w:rsidR="002A6180" w:rsidRPr="00D55EA4" w:rsidRDefault="002A6180" w:rsidP="002A6180">
      <w:pPr>
        <w:pStyle w:val="USTustnpkodeksu"/>
      </w:pPr>
      <w:r w:rsidRPr="00D55EA4">
        <w:t>1a.</w:t>
      </w:r>
      <w:r>
        <w:rPr>
          <w:rStyle w:val="Odwoanieprzypisudolnego"/>
        </w:rPr>
        <w:footnoteReference w:id="352"/>
      </w:r>
      <w:r>
        <w:rPr>
          <w:rStyle w:val="IGindeksgrny"/>
        </w:rPr>
        <w:t>)</w:t>
      </w:r>
      <w:r w:rsidRPr="00D55EA4">
        <w:t> Szkoła w zakładzie poprawczym lub schronisku dla nieletnich oraz szkoła przy zakładzie karnym lub areszcie śledczym może być zlikwidowana w każdym czasie, po zapewnieniu uczniom możliwości kontynuowania nauki w innej szkole.</w:t>
      </w:r>
    </w:p>
    <w:p w:rsidR="002A6180" w:rsidRPr="00D55EA4" w:rsidRDefault="002A6180" w:rsidP="002A6180">
      <w:pPr>
        <w:pStyle w:val="USTustnpkodeksu"/>
      </w:pPr>
      <w:r w:rsidRPr="00D55EA4">
        <w:t>2.</w:t>
      </w:r>
      <w:r>
        <w:rPr>
          <w:rStyle w:val="Odwoanieprzypisudolnego"/>
        </w:rPr>
        <w:footnoteReference w:id="353"/>
      </w:r>
      <w:r>
        <w:rPr>
          <w:rStyle w:val="IGindeksgrny"/>
        </w:rPr>
        <w:t>)</w:t>
      </w:r>
      <w:r w:rsidRPr="00D55EA4">
        <w:t> Szkoła lub placówka publiczna prowadzona przez jednostkę samorządu terytorialnego może zostać zlikwid</w:t>
      </w:r>
      <w:r w:rsidRPr="00D55EA4">
        <w:t>o</w:t>
      </w:r>
      <w:r w:rsidRPr="00D55EA4">
        <w:t>wana po zasięgnięciu opinii organu sprawującego nadzór pedagogiczny, a szkoła lub placówka publiczna prowadzona przez inną osobę prawną lub fizyczną – za zgodą organu, który udzielił zezwolenia na jej założenie.</w:t>
      </w:r>
    </w:p>
    <w:p w:rsidR="002A6180" w:rsidRPr="00F3536C" w:rsidRDefault="002A6180" w:rsidP="002A6180">
      <w:pPr>
        <w:pStyle w:val="USTustnpkodeksu"/>
      </w:pPr>
      <w:r w:rsidRPr="00D55EA4">
        <w:t>2a. </w:t>
      </w:r>
      <w:r>
        <w:t>(uchylony)</w:t>
      </w:r>
      <w:bookmarkStart w:id="116" w:name="_Ref430180289"/>
      <w:r>
        <w:rPr>
          <w:rStyle w:val="Odwoanieprzypisudolnego"/>
        </w:rPr>
        <w:footnoteReference w:id="354"/>
      </w:r>
      <w:bookmarkEnd w:id="116"/>
      <w:r>
        <w:rPr>
          <w:rStyle w:val="IGindeksgrny"/>
        </w:rPr>
        <w:t>)</w:t>
      </w:r>
    </w:p>
    <w:p w:rsidR="002A6180" w:rsidRPr="00F3536C" w:rsidRDefault="002A6180" w:rsidP="002A6180">
      <w:pPr>
        <w:pStyle w:val="USTustnpkodeksu"/>
        <w:rPr>
          <w:rStyle w:val="IGindeksgrny"/>
        </w:rPr>
      </w:pPr>
      <w:r w:rsidRPr="00D55EA4">
        <w:t>2b. </w:t>
      </w:r>
      <w:r>
        <w:t>(uchylony)</w:t>
      </w:r>
      <w:r>
        <w:fldChar w:fldCharType="begin"/>
      </w:r>
      <w:r>
        <w:instrText xml:space="preserve"> NOTEREF _Ref430180289 \f \h </w:instrText>
      </w:r>
      <w:r>
        <w:fldChar w:fldCharType="separate"/>
      </w:r>
      <w:r w:rsidR="00A87AA1" w:rsidRPr="00A87AA1">
        <w:rPr>
          <w:rStyle w:val="Odwoanieprzypisudolnego"/>
        </w:rPr>
        <w:t>353</w:t>
      </w:r>
      <w:r>
        <w:fldChar w:fldCharType="end"/>
      </w:r>
      <w:r>
        <w:rPr>
          <w:rStyle w:val="IGindeksgrny"/>
        </w:rPr>
        <w:t>)</w:t>
      </w:r>
    </w:p>
    <w:p w:rsidR="002A6180" w:rsidRPr="00D55EA4" w:rsidRDefault="002A6180" w:rsidP="002A6180">
      <w:pPr>
        <w:pStyle w:val="USTustnpkodeksu"/>
      </w:pPr>
      <w:r w:rsidRPr="00D55EA4">
        <w:t>3.</w:t>
      </w:r>
      <w:bookmarkStart w:id="117" w:name="_Ref430593581"/>
      <w:r>
        <w:rPr>
          <w:rStyle w:val="Odwoanieprzypisudolnego"/>
        </w:rPr>
        <w:footnoteReference w:id="355"/>
      </w:r>
      <w:bookmarkEnd w:id="117"/>
      <w:r>
        <w:rPr>
          <w:rStyle w:val="IGindeksgrny"/>
        </w:rPr>
        <w:t>)</w:t>
      </w:r>
      <w:r w:rsidRPr="00D55EA4">
        <w:t> Dokumentację zlikwidowanej szkoły publicznej przekazuje się organowi prowadzącemu szkołę, z wyjątkiem dokumentacji przebiegu nauczania, którą przekazuje się organowi sprawującemu nadzór pedagogiczny, w terminie jedn</w:t>
      </w:r>
      <w:r w:rsidRPr="00D55EA4">
        <w:t>e</w:t>
      </w:r>
      <w:r w:rsidRPr="00D55EA4">
        <w:t>go miesiąca od dnia zakończenia likwidacji.</w:t>
      </w:r>
    </w:p>
    <w:p w:rsidR="002A6180" w:rsidRPr="00D55EA4" w:rsidRDefault="002A6180" w:rsidP="002A6180">
      <w:pPr>
        <w:pStyle w:val="USTustnpkodeksu"/>
      </w:pPr>
      <w:r w:rsidRPr="00D55EA4">
        <w:t>4. Dokumentację zlikwidowanej szkoły lub placówki publicznej prowadzonej przez osobę prawną lub fizyczną prz</w:t>
      </w:r>
      <w:r w:rsidRPr="00D55EA4">
        <w:t>e</w:t>
      </w:r>
      <w:r w:rsidRPr="00D55EA4">
        <w:t>kazuje się właściwemu organowi jednostki samorządu terytorialnego, o którym mowa</w:t>
      </w:r>
      <w:r w:rsidR="002623B3" w:rsidRPr="00D55EA4">
        <w:t xml:space="preserve"> w</w:t>
      </w:r>
      <w:r w:rsidR="002623B3">
        <w:t> art. </w:t>
      </w:r>
      <w:r w:rsidRPr="00D55EA4">
        <w:t>58</w:t>
      </w:r>
      <w:r w:rsidR="002623B3">
        <w:t xml:space="preserve"> ust. </w:t>
      </w:r>
      <w:r w:rsidRPr="00D55EA4">
        <w:t>3.</w:t>
      </w:r>
    </w:p>
    <w:p w:rsidR="002A6180" w:rsidRPr="00D55EA4" w:rsidRDefault="002A6180" w:rsidP="002A6180">
      <w:pPr>
        <w:pStyle w:val="USTustnpkodeksu"/>
      </w:pPr>
      <w:r w:rsidRPr="00D55EA4">
        <w:t>5. Przepisy</w:t>
      </w:r>
      <w:r w:rsidR="002623B3">
        <w:t xml:space="preserve"> ust. </w:t>
      </w:r>
      <w:r w:rsidRPr="00D55EA4">
        <w:t>1–4 stosuje się odpowiednio do placówek publicznych, z wyjątkiem warunku o likwidacji z końcem roku szkolnego.</w:t>
      </w:r>
    </w:p>
    <w:p w:rsidR="002A6180" w:rsidRPr="00D55EA4" w:rsidRDefault="002A6180" w:rsidP="002A6180">
      <w:pPr>
        <w:pStyle w:val="USTustnpkodeksu"/>
      </w:pPr>
      <w:r w:rsidRPr="00D55EA4">
        <w:t>6. Przepisy</w:t>
      </w:r>
      <w:r w:rsidR="002623B3">
        <w:t xml:space="preserve"> ust. </w:t>
      </w:r>
      <w:r w:rsidRPr="00D55EA4">
        <w:t>1–</w:t>
      </w:r>
      <w:r w:rsidR="002623B3" w:rsidRPr="00D55EA4">
        <w:t>5</w:t>
      </w:r>
      <w:r w:rsidR="002623B3">
        <w:t xml:space="preserve"> i art. </w:t>
      </w:r>
      <w:r w:rsidRPr="00D55EA4">
        <w:t>58 stosuje się odpowiednio w przypadku przekształcenia szkoły lub placówki.</w:t>
      </w:r>
    </w:p>
    <w:p w:rsidR="002A6180" w:rsidRPr="00D55EA4" w:rsidRDefault="002A6180" w:rsidP="002A6180">
      <w:pPr>
        <w:pStyle w:val="USTustnpkodeksu"/>
      </w:pPr>
      <w:r w:rsidRPr="00D55EA4">
        <w:t>7.</w:t>
      </w:r>
      <w:r>
        <w:rPr>
          <w:rStyle w:val="Odwoanieprzypisudolnego"/>
        </w:rPr>
        <w:footnoteReference w:id="356"/>
      </w:r>
      <w:r>
        <w:rPr>
          <w:rStyle w:val="IGindeksgrny"/>
        </w:rPr>
        <w:t>)</w:t>
      </w:r>
      <w:r w:rsidRPr="00D55EA4">
        <w:t> Organ prowadzący szkołę lub placówkę może przenieść kształcenie w określonym zawodzie z tej szkoły lub placówki do innej szkoły tego samego typu lub innej placówki tego samego rodzaju prowadzonej przez ten organ, po z</w:t>
      </w:r>
      <w:r w:rsidRPr="00D55EA4">
        <w:t>a</w:t>
      </w:r>
      <w:r w:rsidRPr="00D55EA4">
        <w:t>wiadomieniu, co najmniej na 6 miesięcy przed terminem przeniesienia, kuratora oświaty i rodziców uczniów, a w przypadku szkoły dla dorosłych – uczniów.</w:t>
      </w:r>
    </w:p>
    <w:p w:rsidR="002A6180" w:rsidRPr="00D55EA4" w:rsidRDefault="002A6180" w:rsidP="002A6180">
      <w:pPr>
        <w:pStyle w:val="USTustnpkodeksu"/>
      </w:pPr>
      <w:r w:rsidRPr="00D55EA4">
        <w:t>8.</w:t>
      </w:r>
      <w:bookmarkStart w:id="118" w:name="_Ref430180328"/>
      <w:r>
        <w:rPr>
          <w:rStyle w:val="Odwoanieprzypisudolnego"/>
        </w:rPr>
        <w:footnoteReference w:id="357"/>
      </w:r>
      <w:bookmarkEnd w:id="118"/>
      <w:r>
        <w:rPr>
          <w:rStyle w:val="IGindeksgrny"/>
        </w:rPr>
        <w:t>)</w:t>
      </w:r>
      <w:r w:rsidRPr="00D55EA4">
        <w:t> Przepisów</w:t>
      </w:r>
      <w:r w:rsidR="002623B3">
        <w:t xml:space="preserve"> ust. </w:t>
      </w:r>
      <w:r w:rsidRPr="00D55EA4">
        <w:t>1–5 nie stosuje się w razie przekazania przez jednostkę samorządu terytorialnego prowadzenia szkoły lub placówki publicznej osobie prawnej niebędącej jednostką samorządu terytorialnego lub osobie fizycznej.</w:t>
      </w:r>
    </w:p>
    <w:p w:rsidR="002A6180" w:rsidRPr="00D55EA4" w:rsidRDefault="002A6180" w:rsidP="002A6180">
      <w:pPr>
        <w:pStyle w:val="USTustnpkodeksu"/>
      </w:pPr>
      <w:r w:rsidRPr="00D55EA4">
        <w:t>9.</w:t>
      </w:r>
      <w:r>
        <w:fldChar w:fldCharType="begin"/>
      </w:r>
      <w:r>
        <w:instrText xml:space="preserve"> NOTEREF _Ref430180328 \f \h </w:instrText>
      </w:r>
      <w:r>
        <w:fldChar w:fldCharType="separate"/>
      </w:r>
      <w:r w:rsidR="00A87AA1" w:rsidRPr="00A87AA1">
        <w:rPr>
          <w:rStyle w:val="Odwoanieprzypisudolnego"/>
        </w:rPr>
        <w:t>356</w:t>
      </w:r>
      <w:r>
        <w:fldChar w:fldCharType="end"/>
      </w:r>
      <w:r>
        <w:rPr>
          <w:rStyle w:val="IGindeksgrny"/>
        </w:rPr>
        <w:t>)</w:t>
      </w:r>
      <w:r w:rsidRPr="00D55EA4">
        <w:t> Przekazanie, o którym mowa</w:t>
      </w:r>
      <w:r w:rsidR="002623B3" w:rsidRPr="00D55EA4">
        <w:t xml:space="preserve"> w</w:t>
      </w:r>
      <w:r w:rsidR="002623B3">
        <w:t> ust. </w:t>
      </w:r>
      <w:r w:rsidRPr="00D55EA4">
        <w:t>8, jest równoznaczne z likwidacją dotychczasowej formy organizacyjno</w:t>
      </w:r>
      <w:r w:rsidR="002623B3">
        <w:softHyphen/>
      </w:r>
      <w:r w:rsidR="002623B3">
        <w:noBreakHyphen/>
      </w:r>
      <w:r w:rsidRPr="00D55EA4">
        <w:t xml:space="preserve">prawnej szkoły lub placówki, w rozumieniu </w:t>
      </w:r>
      <w:r w:rsidRPr="00FD3C8E">
        <w:t xml:space="preserve">przepisów </w:t>
      </w:r>
      <w:r w:rsidRPr="00EE3B4E">
        <w:rPr>
          <w:rStyle w:val="Kkursywa"/>
        </w:rPr>
        <w:t>ustawy z dnia 30 czerwca 2005 r. o finansach publicznych (</w:t>
      </w:r>
      <w:r w:rsidR="002623B3">
        <w:rPr>
          <w:rStyle w:val="Kkursywa"/>
        </w:rPr>
        <w:t>Dz. U. Nr </w:t>
      </w:r>
      <w:r w:rsidRPr="00EE3B4E">
        <w:rPr>
          <w:rStyle w:val="Kkursywa"/>
        </w:rPr>
        <w:t>249,</w:t>
      </w:r>
      <w:r w:rsidR="002623B3">
        <w:rPr>
          <w:rStyle w:val="Kkursywa"/>
        </w:rPr>
        <w:t xml:space="preserve"> poz. </w:t>
      </w:r>
      <w:r w:rsidRPr="00EE3B4E">
        <w:rPr>
          <w:rStyle w:val="Kkursywa"/>
        </w:rPr>
        <w:t>2104, z </w:t>
      </w:r>
      <w:proofErr w:type="spellStart"/>
      <w:r w:rsidRPr="00EE3B4E">
        <w:rPr>
          <w:rStyle w:val="Kkursywa"/>
        </w:rPr>
        <w:t>późn</w:t>
      </w:r>
      <w:proofErr w:type="spellEnd"/>
      <w:r w:rsidRPr="00EE3B4E">
        <w:rPr>
          <w:rStyle w:val="Kkursywa"/>
        </w:rPr>
        <w:t>. zm.</w:t>
      </w:r>
      <w:r w:rsidRPr="00D55EA4">
        <w:rPr>
          <w:rStyle w:val="IGindeksgrny"/>
        </w:rPr>
        <w:footnoteReference w:id="358"/>
      </w:r>
      <w:r w:rsidRPr="00D55EA4">
        <w:rPr>
          <w:rStyle w:val="IGindeksgrny"/>
        </w:rPr>
        <w:t>)</w:t>
      </w:r>
      <w:r w:rsidRPr="00EE3B4E">
        <w:rPr>
          <w:rStyle w:val="Kkursywa"/>
        </w:rPr>
        <w:t>)</w:t>
      </w:r>
      <w:r>
        <w:rPr>
          <w:rStyle w:val="Odwoanieprzypisudolnego"/>
        </w:rPr>
        <w:footnoteReference w:id="359"/>
      </w:r>
      <w:r>
        <w:rPr>
          <w:rStyle w:val="IGindeksgrny"/>
        </w:rPr>
        <w:t>)</w:t>
      </w:r>
      <w:r w:rsidRPr="00D55EA4">
        <w:t>.</w:t>
      </w:r>
    </w:p>
    <w:p w:rsidR="002A6180" w:rsidRPr="00D55EA4" w:rsidRDefault="002A6180" w:rsidP="002A6180">
      <w:pPr>
        <w:pStyle w:val="USTustnpkodeksu"/>
      </w:pPr>
      <w:r w:rsidRPr="00D55EA4">
        <w:t>10.</w:t>
      </w:r>
      <w:r>
        <w:rPr>
          <w:rStyle w:val="Odwoanieprzypisudolnego"/>
        </w:rPr>
        <w:footnoteReference w:id="360"/>
      </w:r>
      <w:r>
        <w:rPr>
          <w:rStyle w:val="IGindeksgrny"/>
        </w:rPr>
        <w:t>)</w:t>
      </w:r>
      <w:r w:rsidRPr="00D55EA4">
        <w:t> Organ prowadzący publiczną inną formę wychowania przedszkolnego może przekształcić tę formę w publiczne przedszkole. Do przekształcenia nie stosuje się przepisów</w:t>
      </w:r>
      <w:r w:rsidR="002623B3">
        <w:t xml:space="preserve"> ust. </w:t>
      </w:r>
      <w:r w:rsidRPr="00D55EA4">
        <w:t>1–6. Przepisy</w:t>
      </w:r>
      <w:r w:rsidR="002623B3">
        <w:t xml:space="preserve"> art. </w:t>
      </w:r>
      <w:r w:rsidRPr="00D55EA4">
        <w:t>58 stosuje się odpowiednio.</w:t>
      </w:r>
    </w:p>
    <w:p w:rsidR="002A6180" w:rsidRPr="00D55EA4" w:rsidRDefault="002A6180" w:rsidP="002A6180">
      <w:pPr>
        <w:pStyle w:val="ARTartustawynprozporzdzenia"/>
      </w:pPr>
      <w:bookmarkStart w:id="119" w:name="f0090eTJ3s54v2807a"/>
      <w:bookmarkEnd w:id="119"/>
      <w:r w:rsidRPr="00345451">
        <w:rPr>
          <w:rStyle w:val="Ppogrubienie"/>
        </w:rPr>
        <w:t>Art. 59a.</w:t>
      </w:r>
      <w:r w:rsidRPr="000D68B2">
        <w:rPr>
          <w:rStyle w:val="IGindeksgrny"/>
        </w:rPr>
        <w:footnoteReference w:id="361"/>
      </w:r>
      <w:r>
        <w:rPr>
          <w:rStyle w:val="IGindeksgrny"/>
        </w:rPr>
        <w:t>)</w:t>
      </w:r>
      <w:r w:rsidRPr="00D55EA4">
        <w:t> 1. Podjęcie przez osobę prawną inną niż jednostka samorządu terytorialnego lub osobę fizyczną prow</w:t>
      </w:r>
      <w:r w:rsidRPr="00D55EA4">
        <w:t>a</w:t>
      </w:r>
      <w:r w:rsidRPr="00D55EA4">
        <w:t>dzenia wychowania przedszkolnego w publicznych formach, o których mowa w przepisach wydanych na podstawie</w:t>
      </w:r>
      <w:r w:rsidR="002623B3">
        <w:t xml:space="preserve"> art. </w:t>
      </w:r>
      <w:r w:rsidRPr="00D55EA4">
        <w:t>14a</w:t>
      </w:r>
      <w:r w:rsidR="002623B3">
        <w:t xml:space="preserve"> ust. </w:t>
      </w:r>
      <w:r w:rsidRPr="00D55EA4">
        <w:t>7, wymaga zezwolenia gminy właściwej ze względu na miejsce prowadzenia tych form. Przepisy</w:t>
      </w:r>
      <w:r w:rsidR="002623B3">
        <w:t xml:space="preserve"> art. </w:t>
      </w:r>
      <w:r w:rsidRPr="00D55EA4">
        <w:t>58</w:t>
      </w:r>
      <w:r w:rsidR="002623B3">
        <w:t xml:space="preserve"> ust. </w:t>
      </w:r>
      <w:r w:rsidRPr="00D55EA4">
        <w:t>3–7,</w:t>
      </w:r>
      <w:r w:rsidR="002623B3">
        <w:t xml:space="preserve"> art. </w:t>
      </w:r>
      <w:r w:rsidRPr="00D55EA4">
        <w:t>5</w:t>
      </w:r>
      <w:r w:rsidR="002623B3" w:rsidRPr="00D55EA4">
        <w:t>9</w:t>
      </w:r>
      <w:r w:rsidR="002623B3">
        <w:t xml:space="preserve"> i </w:t>
      </w:r>
      <w:r w:rsidRPr="00D55EA4">
        <w:t>60 stosuje się odpowiednio, z tym że do wniosku o udzielenie zezwolenia zamiast projektu statutu doł</w:t>
      </w:r>
      <w:r w:rsidRPr="00D55EA4">
        <w:t>ą</w:t>
      </w:r>
      <w:r w:rsidRPr="00D55EA4">
        <w:t>cza się projekt organizacji wychowania przedszkolnego, które ma być realizowane w danej formie.</w:t>
      </w:r>
    </w:p>
    <w:p w:rsidR="002A6180" w:rsidRPr="00D55EA4" w:rsidRDefault="002A6180" w:rsidP="002A6180">
      <w:pPr>
        <w:pStyle w:val="USTustnpkodeksu"/>
      </w:pPr>
      <w:r w:rsidRPr="00D55EA4">
        <w:t>2. Podjęcie przez osobę prawną inną niż jednostka samorządu terytorialnego lub osobę fizyczną, która prowadzi p</w:t>
      </w:r>
      <w:r w:rsidRPr="00D55EA4">
        <w:t>u</w:t>
      </w:r>
      <w:r w:rsidRPr="00D55EA4">
        <w:t>bliczne przedszkole lub publiczną szkołę podstawową, prowadzenia wychowania przedszkolnego w publicznych formach, o których mowa w przepisach wydanych na podstawie</w:t>
      </w:r>
      <w:r w:rsidR="002623B3">
        <w:t xml:space="preserve"> art. </w:t>
      </w:r>
      <w:r w:rsidRPr="00D55EA4">
        <w:t>14a</w:t>
      </w:r>
      <w:r w:rsidR="002623B3">
        <w:t xml:space="preserve"> ust. </w:t>
      </w:r>
      <w:r w:rsidRPr="00D55EA4">
        <w:t>7, wymaga zmiany zezwolenia na założenie odpowie</w:t>
      </w:r>
      <w:r w:rsidRPr="00D55EA4">
        <w:t>d</w:t>
      </w:r>
      <w:r w:rsidRPr="00D55EA4">
        <w:t>nio przedszkola lub szkoły podstawowej. Przepisy</w:t>
      </w:r>
      <w:r w:rsidR="002623B3">
        <w:t xml:space="preserve"> art. </w:t>
      </w:r>
      <w:r w:rsidRPr="00D55EA4">
        <w:t>58</w:t>
      </w:r>
      <w:r w:rsidR="002623B3">
        <w:t xml:space="preserve"> ust. </w:t>
      </w:r>
      <w:r w:rsidRPr="00D55EA4">
        <w:t>3–</w:t>
      </w:r>
      <w:r w:rsidR="002623B3" w:rsidRPr="00D55EA4">
        <w:t>5</w:t>
      </w:r>
      <w:r w:rsidR="002623B3">
        <w:t xml:space="preserve"> i art. </w:t>
      </w:r>
      <w:r w:rsidRPr="00D55EA4">
        <w:t>59 stosuje się odpowiednio, z tym że do wniosku o zmianę zezwolenia zamiast projektu statutu dołącza się projekt organizacji wychowania przedszkolnego, które ma być realizowane w danej formie.</w:t>
      </w:r>
    </w:p>
    <w:p w:rsidR="002A6180" w:rsidRPr="00D55EA4" w:rsidRDefault="002A6180" w:rsidP="002A6180">
      <w:pPr>
        <w:pStyle w:val="USTustnpkodeksu"/>
      </w:pPr>
      <w:r w:rsidRPr="00D55EA4">
        <w:t>3.</w:t>
      </w:r>
      <w:r>
        <w:rPr>
          <w:rStyle w:val="Odwoanieprzypisudolnego"/>
        </w:rPr>
        <w:footnoteReference w:id="362"/>
      </w:r>
      <w:r>
        <w:rPr>
          <w:rStyle w:val="IGindeksgrny"/>
        </w:rPr>
        <w:t>)</w:t>
      </w:r>
      <w:r w:rsidRPr="00D55EA4">
        <w:t> Przekształcenie publicznej formy, o której mowa w przepisach wydanych na podstawie</w:t>
      </w:r>
      <w:r w:rsidR="002623B3">
        <w:t xml:space="preserve"> art. </w:t>
      </w:r>
      <w:r w:rsidRPr="00D55EA4">
        <w:t>14a</w:t>
      </w:r>
      <w:r w:rsidR="002623B3">
        <w:t xml:space="preserve"> ust. </w:t>
      </w:r>
      <w:r w:rsidRPr="00D55EA4">
        <w:t>7, prow</w:t>
      </w:r>
      <w:r w:rsidRPr="00D55EA4">
        <w:t>a</w:t>
      </w:r>
      <w:r w:rsidRPr="00D55EA4">
        <w:t>dzonej przez osobę prawną inną niż jednostka samorządu terytorialnego lub osobę fizyczną, w publiczne przedszkole wymaga zmiany zezwolenia na założenie tej formy. Przepisy</w:t>
      </w:r>
      <w:r w:rsidR="002623B3">
        <w:t xml:space="preserve"> art. </w:t>
      </w:r>
      <w:r w:rsidRPr="00D55EA4">
        <w:t>58</w:t>
      </w:r>
      <w:r w:rsidR="002623B3">
        <w:t xml:space="preserve"> ust. </w:t>
      </w:r>
      <w:r w:rsidRPr="00D55EA4">
        <w:t>3–5 stosuje się odpowiednio, z tym że do wniosku o zmianę zezwolenia dołącza się projekt statutu przedszkola.</w:t>
      </w:r>
    </w:p>
    <w:p w:rsidR="002A6180" w:rsidRPr="002A6180" w:rsidRDefault="002A6180" w:rsidP="00345451">
      <w:pPr>
        <w:pStyle w:val="ARTartustawynprozporzdzenia"/>
        <w:keepNext/>
      </w:pPr>
      <w:r w:rsidRPr="00345451">
        <w:rPr>
          <w:rStyle w:val="Ppogrubienie"/>
        </w:rPr>
        <w:t>Art. 60.</w:t>
      </w:r>
      <w:r w:rsidRPr="002A6180">
        <w:t> 1. Statut szkoły lub placówki publicznej powinien określać w szczególności:</w:t>
      </w:r>
    </w:p>
    <w:p w:rsidR="002A6180" w:rsidRPr="00D55EA4" w:rsidRDefault="002A6180" w:rsidP="002A6180">
      <w:pPr>
        <w:pStyle w:val="PKTpunkt"/>
      </w:pPr>
      <w:r w:rsidRPr="00D55EA4">
        <w:t>1)</w:t>
      </w:r>
      <w:r w:rsidRPr="00D55EA4">
        <w:tab/>
        <w:t>nazwę i typ szkoły lub placówki oraz ich cele i zadania;</w:t>
      </w:r>
    </w:p>
    <w:p w:rsidR="002A6180" w:rsidRPr="00D55EA4" w:rsidRDefault="002A6180" w:rsidP="002A6180">
      <w:pPr>
        <w:pStyle w:val="PKTpunkt"/>
      </w:pPr>
      <w:r w:rsidRPr="00D55EA4">
        <w:t>2)</w:t>
      </w:r>
      <w:r w:rsidRPr="00D55EA4">
        <w:tab/>
        <w:t>organ prowadzący szkołę lub placówkę;</w:t>
      </w:r>
    </w:p>
    <w:p w:rsidR="002A6180" w:rsidRPr="00D55EA4" w:rsidRDefault="002A6180" w:rsidP="002A6180">
      <w:pPr>
        <w:pStyle w:val="PKTpunkt"/>
      </w:pPr>
      <w:r w:rsidRPr="00D55EA4">
        <w:t>3)</w:t>
      </w:r>
      <w:r w:rsidRPr="00D55EA4">
        <w:tab/>
        <w:t>organy szkoły lub placówki oraz ich kompetencje;</w:t>
      </w:r>
    </w:p>
    <w:p w:rsidR="002A6180" w:rsidRPr="00D55EA4" w:rsidRDefault="002A6180" w:rsidP="002A6180">
      <w:pPr>
        <w:pStyle w:val="PKTpunkt"/>
      </w:pPr>
      <w:r w:rsidRPr="00D55EA4">
        <w:t>4)</w:t>
      </w:r>
      <w:r w:rsidRPr="00D55EA4">
        <w:tab/>
        <w:t>organizację szkoły lub placówki;</w:t>
      </w:r>
    </w:p>
    <w:p w:rsidR="002A6180" w:rsidRPr="00D55EA4" w:rsidRDefault="002A6180" w:rsidP="002A6180">
      <w:pPr>
        <w:pStyle w:val="PKTpunkt"/>
      </w:pPr>
      <w:r w:rsidRPr="00D55EA4">
        <w:t>5)</w:t>
      </w:r>
      <w:r w:rsidRPr="00D55EA4">
        <w:tab/>
        <w:t>zakres zadań nauczycieli oraz innych pracowników szkoły lub placówki;</w:t>
      </w:r>
    </w:p>
    <w:p w:rsidR="002A6180" w:rsidRPr="005F1ED2" w:rsidRDefault="002A6180" w:rsidP="002A6180">
      <w:pPr>
        <w:pStyle w:val="PKTpunkt"/>
      </w:pPr>
      <w:r w:rsidRPr="00D55EA4">
        <w:t>6)</w:t>
      </w:r>
      <w:r w:rsidRPr="00D55EA4">
        <w:tab/>
      </w:r>
      <w:r>
        <w:t>(uchylony)</w:t>
      </w:r>
      <w:r>
        <w:rPr>
          <w:rStyle w:val="Odwoanieprzypisudolnego"/>
        </w:rPr>
        <w:footnoteReference w:id="363"/>
      </w:r>
      <w:r>
        <w:rPr>
          <w:rStyle w:val="IGindeksgrny"/>
        </w:rPr>
        <w:t>)</w:t>
      </w:r>
    </w:p>
    <w:p w:rsidR="002A6180" w:rsidRPr="00D55EA4" w:rsidRDefault="002A6180" w:rsidP="002A6180">
      <w:pPr>
        <w:pStyle w:val="PKTpunkt"/>
      </w:pPr>
      <w:r w:rsidRPr="00D55EA4">
        <w:t>7)</w:t>
      </w:r>
      <w:r w:rsidRPr="00D55EA4">
        <w:tab/>
        <w:t>prawa i obowiązki uczniów, w tym przypadki, w których uczeń może zostać skreślony z listy uczniów szkoły.</w:t>
      </w:r>
    </w:p>
    <w:p w:rsidR="002A6180" w:rsidRPr="00D55EA4" w:rsidRDefault="002A6180" w:rsidP="002A6180">
      <w:pPr>
        <w:pStyle w:val="USTustnpkodeksu"/>
      </w:pPr>
      <w:bookmarkStart w:id="120" w:name="f0090eTOs41v4436a"/>
      <w:bookmarkEnd w:id="120"/>
      <w:r w:rsidRPr="00D55EA4">
        <w:t>2. Minister właściwy do spraw oświaty i wychowania, a w stosunku do szkół i placówek artystycznych – minister właściwy do spraw kultury i ochrony dziedzictwa narodowego, określi, w drodze rozporządzenia, ramowe statuty szkół i placówek publicznych, uwzględniając w szczególności ogólne zasady organizacji szkoły lub placówki, a także zakresy spraw, które powinny być ustalone w statucie szkoły lub placówki.</w:t>
      </w:r>
    </w:p>
    <w:p w:rsidR="002A6180" w:rsidRPr="00D55EA4" w:rsidRDefault="002A6180" w:rsidP="002A6180">
      <w:pPr>
        <w:pStyle w:val="USTustnpkodeksu"/>
      </w:pPr>
      <w:bookmarkStart w:id="121" w:name="f0090eTOs39v3345a"/>
      <w:bookmarkEnd w:id="121"/>
      <w:r w:rsidRPr="00D55EA4">
        <w:t>2a. </w:t>
      </w:r>
      <w:r>
        <w:t>(uchylony)</w:t>
      </w:r>
    </w:p>
    <w:p w:rsidR="002A6180" w:rsidRPr="00D55EA4" w:rsidRDefault="002A6180" w:rsidP="002A6180">
      <w:pPr>
        <w:pStyle w:val="USTustnpkodeksu"/>
      </w:pPr>
      <w:r w:rsidRPr="00D55EA4">
        <w:t>3. Kurator oświaty, a w przypadku szkół i placówek artystycznych minister właściwy do spraw kultury i ochrony dziedzictwa narodowego, może uchylić statut szkoły lub placówki publicznej albo niektóre jego postanowienia, jeżeli są sprzeczne z prawem. Organowi, który nadał lub uchwalił statut, od decyzji kuratora oświaty p</w:t>
      </w:r>
      <w:r>
        <w:t>rzysługuje odwołanie do ministra właściwego</w:t>
      </w:r>
      <w:r w:rsidRPr="00D55EA4">
        <w:t xml:space="preserve"> do spraw oświaty i wychowania.</w:t>
      </w:r>
    </w:p>
    <w:p w:rsidR="002A6180" w:rsidRPr="00D55EA4" w:rsidRDefault="002A6180" w:rsidP="002A6180">
      <w:pPr>
        <w:pStyle w:val="USTustnpkodeksu"/>
      </w:pPr>
      <w:r w:rsidRPr="00D55EA4">
        <w:t>4. </w:t>
      </w:r>
      <w:r>
        <w:t>(uchylony)</w:t>
      </w:r>
    </w:p>
    <w:p w:rsidR="002A6180" w:rsidRPr="00D55EA4" w:rsidRDefault="002A6180" w:rsidP="002A6180">
      <w:pPr>
        <w:pStyle w:val="ARTartustawynprozporzdzenia"/>
      </w:pPr>
      <w:r w:rsidRPr="00345451">
        <w:rPr>
          <w:rStyle w:val="Ppogrubienie"/>
        </w:rPr>
        <w:t>Art. 61.</w:t>
      </w:r>
      <w:r w:rsidRPr="00D55EA4">
        <w:t> 1. Struktura organizacyjna szkoły podstawowej obejmuje klasy I–VI.</w:t>
      </w:r>
    </w:p>
    <w:p w:rsidR="002A6180" w:rsidRPr="00D55EA4" w:rsidRDefault="002A6180" w:rsidP="002A6180">
      <w:pPr>
        <w:pStyle w:val="USTustnpkodeksu"/>
      </w:pPr>
      <w:r w:rsidRPr="00D55EA4">
        <w:t>2. W przypadkach uzasadnionych miejscowymi warunkami, mogą być tworzone szkoły obejmujące część klas szkoły podstawowej, w tym także szkoły filialne.</w:t>
      </w:r>
    </w:p>
    <w:p w:rsidR="002A6180" w:rsidRPr="00D55EA4" w:rsidRDefault="002A6180" w:rsidP="002A6180">
      <w:pPr>
        <w:pStyle w:val="USTustnpkodeksu"/>
      </w:pPr>
      <w:r w:rsidRPr="00D55EA4">
        <w:t>3.</w:t>
      </w:r>
      <w:bookmarkStart w:id="122" w:name="_Ref430180586"/>
      <w:r w:rsidRPr="00D55EA4">
        <w:rPr>
          <w:rStyle w:val="IGindeksgrny"/>
        </w:rPr>
        <w:footnoteReference w:id="364"/>
      </w:r>
      <w:bookmarkEnd w:id="122"/>
      <w:r w:rsidRPr="00D55EA4">
        <w:rPr>
          <w:rStyle w:val="IGindeksgrny"/>
        </w:rPr>
        <w:t>)</w:t>
      </w:r>
      <w:r w:rsidRPr="00D55EA4">
        <w:t> Zajęcia edukacyjne w klasach I–III szkoły podstawowej są prowadzone w oddziałach liczących nie więcej niż 25 uczniów.</w:t>
      </w:r>
    </w:p>
    <w:p w:rsidR="002A6180" w:rsidRPr="00D55EA4" w:rsidRDefault="002A6180" w:rsidP="002A6180">
      <w:pPr>
        <w:pStyle w:val="USTustnpkodeksu"/>
      </w:pPr>
      <w:r w:rsidRPr="00D55EA4">
        <w:t>3a.</w:t>
      </w:r>
      <w:bookmarkStart w:id="123" w:name="_Ref430180466"/>
      <w:r>
        <w:rPr>
          <w:rStyle w:val="Odwoanieprzypisudolnego"/>
        </w:rPr>
        <w:footnoteReference w:id="365"/>
      </w:r>
      <w:bookmarkEnd w:id="123"/>
      <w:r>
        <w:rPr>
          <w:rStyle w:val="IGindeksgrny"/>
        </w:rPr>
        <w:t>)</w:t>
      </w:r>
      <w:r w:rsidRPr="00D55EA4">
        <w:t> W przypadku przyjęcia z urzędu, w okresie od rozpoczęcia do zakończenia zajęć dydaktycznych do oddziału klasy I, II lub III szkoły podstawowej, ucznia zamieszkałego w obwodzie szkoły, dyrektor szkoły po poinformowaniu rady oddziałowej, o której mowa</w:t>
      </w:r>
      <w:r w:rsidR="002623B3" w:rsidRPr="00D55EA4">
        <w:t xml:space="preserve"> w</w:t>
      </w:r>
      <w:r w:rsidR="002623B3">
        <w:t> art. </w:t>
      </w:r>
      <w:r w:rsidRPr="00D55EA4">
        <w:t>53</w:t>
      </w:r>
      <w:r w:rsidR="002623B3">
        <w:t xml:space="preserve"> ust. </w:t>
      </w:r>
      <w:r w:rsidRPr="00D55EA4">
        <w:t>2</w:t>
      </w:r>
      <w:r w:rsidR="002623B3">
        <w:t xml:space="preserve"> pkt </w:t>
      </w:r>
      <w:r w:rsidRPr="00D55EA4">
        <w:t>1, dzieli dany oddział, jeżeli liczba uczniów jest zwiększona ponad liczbę określoną</w:t>
      </w:r>
      <w:r w:rsidR="002623B3" w:rsidRPr="00D55EA4">
        <w:t xml:space="preserve"> w</w:t>
      </w:r>
      <w:r w:rsidR="002623B3">
        <w:t> ust. </w:t>
      </w:r>
      <w:r w:rsidRPr="00D55EA4">
        <w:t>3.</w:t>
      </w:r>
    </w:p>
    <w:p w:rsidR="002A6180" w:rsidRPr="00D55EA4" w:rsidRDefault="002A6180" w:rsidP="002A6180">
      <w:pPr>
        <w:pStyle w:val="USTustnpkodeksu"/>
      </w:pPr>
      <w:r w:rsidRPr="00D55EA4">
        <w:t>3b.</w:t>
      </w:r>
      <w:r>
        <w:fldChar w:fldCharType="begin"/>
      </w:r>
      <w:r>
        <w:instrText xml:space="preserve"> NOTEREF _Ref430180466 \f \h </w:instrText>
      </w:r>
      <w:r>
        <w:fldChar w:fldCharType="separate"/>
      </w:r>
      <w:r w:rsidR="00A87AA1" w:rsidRPr="00A87AA1">
        <w:rPr>
          <w:rStyle w:val="Odwoanieprzypisudolnego"/>
        </w:rPr>
        <w:t>364</w:t>
      </w:r>
      <w:r>
        <w:fldChar w:fldCharType="end"/>
      </w:r>
      <w:r>
        <w:rPr>
          <w:rStyle w:val="IGindeksgrny"/>
        </w:rPr>
        <w:t>)</w:t>
      </w:r>
      <w:r w:rsidRPr="00D55EA4">
        <w:t> Dyrektor szkoły może odstąpić od podziału, o którym mowa</w:t>
      </w:r>
      <w:r w:rsidR="002623B3" w:rsidRPr="00D55EA4">
        <w:t xml:space="preserve"> w</w:t>
      </w:r>
      <w:r w:rsidR="002623B3">
        <w:t> ust. </w:t>
      </w:r>
      <w:r w:rsidRPr="00D55EA4">
        <w:t>3a, zwiększając liczbę uczniów w oddziale ponad liczbę określoną</w:t>
      </w:r>
      <w:r w:rsidR="002623B3" w:rsidRPr="00D55EA4">
        <w:t xml:space="preserve"> w</w:t>
      </w:r>
      <w:r w:rsidR="002623B3">
        <w:t> ust. </w:t>
      </w:r>
      <w:r w:rsidRPr="00D55EA4">
        <w:t>3 na wniosek rady oddziałowej, o której mowa</w:t>
      </w:r>
      <w:r w:rsidR="002623B3" w:rsidRPr="00D55EA4">
        <w:t xml:space="preserve"> w</w:t>
      </w:r>
      <w:r w:rsidR="002623B3">
        <w:t> art. </w:t>
      </w:r>
      <w:r w:rsidRPr="00D55EA4">
        <w:t>53</w:t>
      </w:r>
      <w:r w:rsidR="002623B3">
        <w:t xml:space="preserve"> ust. </w:t>
      </w:r>
      <w:r w:rsidRPr="00D55EA4">
        <w:t>2</w:t>
      </w:r>
      <w:r w:rsidR="002623B3">
        <w:t xml:space="preserve"> pkt </w:t>
      </w:r>
      <w:r w:rsidRPr="00D55EA4">
        <w:t>1, oraz po uzyskaniu zgody organu prowadzącego.</w:t>
      </w:r>
    </w:p>
    <w:p w:rsidR="002A6180" w:rsidRPr="00D55EA4" w:rsidRDefault="002A6180" w:rsidP="002A6180">
      <w:pPr>
        <w:pStyle w:val="USTustnpkodeksu"/>
      </w:pPr>
      <w:r w:rsidRPr="00D55EA4">
        <w:t>3c.</w:t>
      </w:r>
      <w:r>
        <w:fldChar w:fldCharType="begin"/>
      </w:r>
      <w:r>
        <w:instrText xml:space="preserve"> NOTEREF _Ref430180466 \f \h </w:instrText>
      </w:r>
      <w:r>
        <w:fldChar w:fldCharType="separate"/>
      </w:r>
      <w:r w:rsidR="00A87AA1" w:rsidRPr="00A87AA1">
        <w:rPr>
          <w:rStyle w:val="Odwoanieprzypisudolnego"/>
        </w:rPr>
        <w:t>364</w:t>
      </w:r>
      <w:r>
        <w:fldChar w:fldCharType="end"/>
      </w:r>
      <w:r>
        <w:rPr>
          <w:rStyle w:val="IGindeksgrny"/>
        </w:rPr>
        <w:t>)</w:t>
      </w:r>
      <w:r w:rsidRPr="00D55EA4">
        <w:t> Liczba uczniów w oddziale klas I–III szkoły podstawowej może być zwiększona nie więcej niż o 2 uczniów.</w:t>
      </w:r>
    </w:p>
    <w:p w:rsidR="002A6180" w:rsidRPr="00D55EA4" w:rsidRDefault="002A6180" w:rsidP="002A6180">
      <w:pPr>
        <w:pStyle w:val="USTustnpkodeksu"/>
      </w:pPr>
      <w:r w:rsidRPr="00D55EA4">
        <w:t>3d.</w:t>
      </w:r>
      <w:r>
        <w:fldChar w:fldCharType="begin"/>
      </w:r>
      <w:r>
        <w:instrText xml:space="preserve"> NOTEREF _Ref430180466 \f \h </w:instrText>
      </w:r>
      <w:r>
        <w:fldChar w:fldCharType="separate"/>
      </w:r>
      <w:r w:rsidR="00A87AA1" w:rsidRPr="00A87AA1">
        <w:rPr>
          <w:rStyle w:val="Odwoanieprzypisudolnego"/>
        </w:rPr>
        <w:t>364</w:t>
      </w:r>
      <w:r>
        <w:fldChar w:fldCharType="end"/>
      </w:r>
      <w:r>
        <w:rPr>
          <w:rStyle w:val="IGindeksgrny"/>
        </w:rPr>
        <w:t>)</w:t>
      </w:r>
      <w:r w:rsidRPr="00D55EA4">
        <w:t> Jeżeli liczba uczniów w oddziale klas I–III szkoły podstawowej zostanie zwiększona zgodnie</w:t>
      </w:r>
      <w:r w:rsidR="002623B3" w:rsidRPr="00D55EA4">
        <w:t xml:space="preserve"> z</w:t>
      </w:r>
      <w:r w:rsidR="002623B3">
        <w:t> ust. </w:t>
      </w:r>
      <w:r w:rsidRPr="00D55EA4">
        <w:t>3b i 3c w szkole zatrudnia się asystenta nauczyciela, który wspiera nauczyciela prowadzącego zajęcia dydaktyczne, wychowa</w:t>
      </w:r>
      <w:r w:rsidRPr="00D55EA4">
        <w:t>w</w:t>
      </w:r>
      <w:r w:rsidRPr="00D55EA4">
        <w:t>cze i opiekuńcze w tym oddziale.</w:t>
      </w:r>
    </w:p>
    <w:p w:rsidR="002A6180" w:rsidRPr="00D55EA4" w:rsidRDefault="002A6180" w:rsidP="002A6180">
      <w:pPr>
        <w:pStyle w:val="USTustnpkodeksu"/>
      </w:pPr>
      <w:r w:rsidRPr="00D55EA4">
        <w:t>3e.</w:t>
      </w:r>
      <w:r>
        <w:fldChar w:fldCharType="begin"/>
      </w:r>
      <w:r>
        <w:instrText xml:space="preserve"> NOTEREF _Ref430180466 \f \h </w:instrText>
      </w:r>
      <w:r>
        <w:fldChar w:fldCharType="separate"/>
      </w:r>
      <w:r w:rsidR="00A87AA1" w:rsidRPr="00A87AA1">
        <w:rPr>
          <w:rStyle w:val="Odwoanieprzypisudolnego"/>
        </w:rPr>
        <w:t>364</w:t>
      </w:r>
      <w:r>
        <w:fldChar w:fldCharType="end"/>
      </w:r>
      <w:r>
        <w:rPr>
          <w:rStyle w:val="IGindeksgrny"/>
        </w:rPr>
        <w:t>)</w:t>
      </w:r>
      <w:r w:rsidRPr="00D55EA4">
        <w:t> Oddział, w którym liczbę uczniów zwiększono zgodnie</w:t>
      </w:r>
      <w:r w:rsidR="002623B3" w:rsidRPr="00D55EA4">
        <w:t xml:space="preserve"> z</w:t>
      </w:r>
      <w:r w:rsidR="002623B3">
        <w:t> ust. </w:t>
      </w:r>
      <w:r w:rsidRPr="00D55EA4">
        <w:t>3b i 3c, może funkcjonować ze zwiększoną lic</w:t>
      </w:r>
      <w:r w:rsidRPr="00D55EA4">
        <w:t>z</w:t>
      </w:r>
      <w:r w:rsidRPr="00D55EA4">
        <w:t>bą uczniów w ciągu całego etapu edukacyjnego.</w:t>
      </w:r>
    </w:p>
    <w:p w:rsidR="002A6180" w:rsidRPr="00D55EA4" w:rsidRDefault="002A6180" w:rsidP="002A6180">
      <w:pPr>
        <w:pStyle w:val="USTustnpkodeksu"/>
      </w:pPr>
      <w:r w:rsidRPr="00D55EA4">
        <w:t>4.</w:t>
      </w:r>
      <w:r>
        <w:fldChar w:fldCharType="begin"/>
      </w:r>
      <w:r>
        <w:instrText xml:space="preserve"> NOTEREF _Ref430180586 \f \h </w:instrText>
      </w:r>
      <w:r>
        <w:fldChar w:fldCharType="separate"/>
      </w:r>
      <w:r w:rsidR="00A87AA1" w:rsidRPr="00A87AA1">
        <w:rPr>
          <w:rStyle w:val="Odwoanieprzypisudolnego"/>
        </w:rPr>
        <w:t>363</w:t>
      </w:r>
      <w:r>
        <w:fldChar w:fldCharType="end"/>
      </w:r>
      <w:r>
        <w:rPr>
          <w:rStyle w:val="IGindeksgrny"/>
        </w:rPr>
        <w:t>)</w:t>
      </w:r>
      <w:r w:rsidRPr="00D55EA4">
        <w:t> Przepis</w:t>
      </w:r>
      <w:r w:rsidR="002623B3">
        <w:t xml:space="preserve"> ust. </w:t>
      </w:r>
      <w:r w:rsidRPr="00D55EA4">
        <w:t>3 nie dotyczy oddziałów w szkołach podstawowych integracyjnych, oddziałów integracyjnych w szkołach podstawowych ogólnodostępnych, oddziałów w szkołach podstawowych specjalnych i oddziałów specjalnych w szkołach podstawowych ogólnodostępnych. Liczbę uczniów w tych oddziałach określają przepisy wydane na podstawie</w:t>
      </w:r>
      <w:r w:rsidR="002623B3">
        <w:t xml:space="preserve"> art. </w:t>
      </w:r>
      <w:r w:rsidRPr="00D55EA4">
        <w:t>60</w:t>
      </w:r>
      <w:r w:rsidR="002623B3">
        <w:t xml:space="preserve"> ust. </w:t>
      </w:r>
      <w:r w:rsidRPr="00D55EA4">
        <w:t>2.</w:t>
      </w:r>
    </w:p>
    <w:p w:rsidR="002A6180" w:rsidRPr="00D55EA4" w:rsidRDefault="002A6180" w:rsidP="002A6180">
      <w:pPr>
        <w:pStyle w:val="ARTartustawynprozporzdzenia"/>
      </w:pPr>
      <w:r w:rsidRPr="00345451">
        <w:rPr>
          <w:rStyle w:val="Ppogrubienie"/>
        </w:rPr>
        <w:t>Art. 62.</w:t>
      </w:r>
      <w:r w:rsidRPr="00D55EA4">
        <w:t> 1.</w:t>
      </w:r>
      <w:r>
        <w:rPr>
          <w:rStyle w:val="Odwoanieprzypisudolnego"/>
        </w:rPr>
        <w:footnoteReference w:id="366"/>
      </w:r>
      <w:r>
        <w:rPr>
          <w:rStyle w:val="IGindeksgrny"/>
        </w:rPr>
        <w:t>)</w:t>
      </w:r>
      <w:r w:rsidRPr="00D55EA4">
        <w:t xml:space="preserve"> Organ prowadzący szkoły różnych typów lub placówki może je połączyć w zespół. Połączenie nie n</w:t>
      </w:r>
      <w:r w:rsidRPr="00D55EA4">
        <w:t>a</w:t>
      </w:r>
      <w:r w:rsidRPr="00D55EA4">
        <w:t>rusza odrębności rad pedagogicznych, rad rodziców, rad szkół lub placówek i samorządów uczniowskich poszczególnych szkół lub placówek, o ile statut zespołu nie stanowi inaczej.</w:t>
      </w:r>
    </w:p>
    <w:p w:rsidR="002A6180" w:rsidRDefault="002A6180" w:rsidP="002A6180">
      <w:pPr>
        <w:pStyle w:val="USTustnpkodeksu"/>
      </w:pPr>
      <w:bookmarkStart w:id="124" w:name="f0090eTJ3s46v13076a"/>
      <w:bookmarkEnd w:id="124"/>
      <w:r>
        <w:t>1a</w:t>
      </w:r>
      <w:r w:rsidRPr="00D55EA4">
        <w:t>. </w:t>
      </w:r>
      <w:r>
        <w:t>(uchylony)</w:t>
      </w:r>
    </w:p>
    <w:p w:rsidR="002A6180" w:rsidRDefault="002A6180" w:rsidP="002A6180">
      <w:pPr>
        <w:pStyle w:val="USTustnpkodeksu"/>
      </w:pPr>
      <w:r>
        <w:t>1b</w:t>
      </w:r>
      <w:r w:rsidRPr="00D55EA4">
        <w:t>. </w:t>
      </w:r>
      <w:r>
        <w:t>(uchylony)</w:t>
      </w:r>
    </w:p>
    <w:p w:rsidR="002A6180" w:rsidRDefault="002A6180" w:rsidP="002A6180">
      <w:pPr>
        <w:pStyle w:val="USTustnpkodeksu"/>
      </w:pPr>
      <w:r>
        <w:t>1c</w:t>
      </w:r>
      <w:r w:rsidRPr="00D55EA4">
        <w:t>. </w:t>
      </w:r>
      <w:r>
        <w:t>(uchylony)</w:t>
      </w:r>
    </w:p>
    <w:p w:rsidR="002A6180" w:rsidRPr="00D55EA4" w:rsidRDefault="002A6180" w:rsidP="002A6180">
      <w:pPr>
        <w:pStyle w:val="USTustnpkodeksu"/>
      </w:pPr>
      <w:r w:rsidRPr="00D55EA4">
        <w:t>1d.</w:t>
      </w:r>
      <w:bookmarkStart w:id="125" w:name="_Ref430180643"/>
      <w:r>
        <w:rPr>
          <w:rStyle w:val="Odwoanieprzypisudolnego"/>
        </w:rPr>
        <w:footnoteReference w:id="367"/>
      </w:r>
      <w:bookmarkEnd w:id="125"/>
      <w:r>
        <w:rPr>
          <w:rStyle w:val="IGindeksgrny"/>
        </w:rPr>
        <w:t>)</w:t>
      </w:r>
      <w:r w:rsidRPr="00D55EA4">
        <w:t> Organ prowadzący może połączyć w zespół prowadzoną przez siebie szkołę podstawową z prowadzonymi przez siebie przedszkolami mającymi siedzibę na obszarze objętym obwodem tej szkoły.</w:t>
      </w:r>
    </w:p>
    <w:p w:rsidR="002A6180" w:rsidRPr="00D55EA4" w:rsidRDefault="002A6180" w:rsidP="002A6180">
      <w:pPr>
        <w:pStyle w:val="USTustnpkodeksu"/>
      </w:pPr>
      <w:r w:rsidRPr="00D55EA4">
        <w:t>1e.</w:t>
      </w:r>
      <w:r>
        <w:fldChar w:fldCharType="begin"/>
      </w:r>
      <w:r>
        <w:instrText xml:space="preserve"> NOTEREF _Ref430180643 \f \h </w:instrText>
      </w:r>
      <w:r>
        <w:fldChar w:fldCharType="separate"/>
      </w:r>
      <w:r w:rsidR="00A87AA1" w:rsidRPr="00A87AA1">
        <w:rPr>
          <w:rStyle w:val="Odwoanieprzypisudolnego"/>
        </w:rPr>
        <w:t>366</w:t>
      </w:r>
      <w:r>
        <w:fldChar w:fldCharType="end"/>
      </w:r>
      <w:r>
        <w:rPr>
          <w:rStyle w:val="IGindeksgrny"/>
        </w:rPr>
        <w:t>)</w:t>
      </w:r>
      <w:r w:rsidRPr="00D55EA4">
        <w:t> Organ prowadzący może połączyć w zespół prowadzone przez siebie przedszkola mające siedzibę na obszarze objętym obwodem jednej szkoły podstawowej.</w:t>
      </w:r>
    </w:p>
    <w:p w:rsidR="002A6180" w:rsidRPr="00D55EA4" w:rsidRDefault="002A6180" w:rsidP="002A6180">
      <w:pPr>
        <w:pStyle w:val="USTustnpkodeksu"/>
      </w:pPr>
      <w:r w:rsidRPr="00D55EA4">
        <w:t>2. Dyrektor zespołu jest dyrektorem szkoły lub placówki w rozumieniu ustawy.</w:t>
      </w:r>
    </w:p>
    <w:p w:rsidR="002A6180" w:rsidRPr="00D55EA4" w:rsidRDefault="002A6180" w:rsidP="002A6180">
      <w:pPr>
        <w:pStyle w:val="USTustnpkodeksu"/>
      </w:pPr>
      <w:r w:rsidRPr="00D55EA4">
        <w:t>3. Utworzenie zespołu następuje w trybie</w:t>
      </w:r>
      <w:r w:rsidR="002623B3">
        <w:t xml:space="preserve"> art. </w:t>
      </w:r>
      <w:r w:rsidRPr="00D55EA4">
        <w:t>58, z tym że akt założycielski wymaga zaopiniowania przez rady ped</w:t>
      </w:r>
      <w:r w:rsidRPr="00D55EA4">
        <w:t>a</w:t>
      </w:r>
      <w:r w:rsidRPr="00D55EA4">
        <w:t>gogiczne.</w:t>
      </w:r>
    </w:p>
    <w:p w:rsidR="002A6180" w:rsidRPr="00D55EA4" w:rsidRDefault="002A6180" w:rsidP="002A6180">
      <w:pPr>
        <w:pStyle w:val="USTustnpkodeksu"/>
      </w:pPr>
      <w:r w:rsidRPr="00D55EA4">
        <w:t>4. W zakresie uregulowanym odmiennie w statucie zespołu tracą moc postanowienia zawarte w statutach połącz</w:t>
      </w:r>
      <w:r w:rsidRPr="00D55EA4">
        <w:t>o</w:t>
      </w:r>
      <w:r w:rsidRPr="00D55EA4">
        <w:t>nych szkół lub placówek.</w:t>
      </w:r>
    </w:p>
    <w:p w:rsidR="002A6180" w:rsidRPr="00D55EA4" w:rsidRDefault="002A6180" w:rsidP="002A6180">
      <w:pPr>
        <w:pStyle w:val="USTustnpkodeksu"/>
      </w:pPr>
      <w:r w:rsidRPr="00D55EA4">
        <w:t>5.</w:t>
      </w:r>
      <w:r>
        <w:rPr>
          <w:rStyle w:val="Odwoanieprzypisudolnego"/>
        </w:rPr>
        <w:footnoteReference w:id="368"/>
      </w:r>
      <w:r>
        <w:rPr>
          <w:rStyle w:val="IGindeksgrny"/>
        </w:rPr>
        <w:t>)</w:t>
      </w:r>
      <w:r w:rsidRPr="00D55EA4">
        <w:t> Organ prowadzący zespół szkół lub placówek albo szkół i placówek może wyłączyć z zespołu niektóre szkoły lub placówki, włączyć do zespołu inne szkoły lub placówki, a także może rozwiązać zespół. W przypadku wyłączenia szkół lub placówek z zespołu oraz rozwiązania zespołu przepisów</w:t>
      </w:r>
      <w:r w:rsidR="002623B3">
        <w:t xml:space="preserve"> art. </w:t>
      </w:r>
      <w:r w:rsidRPr="00D55EA4">
        <w:t>5</w:t>
      </w:r>
      <w:r w:rsidR="002623B3" w:rsidRPr="00D55EA4">
        <w:t>8</w:t>
      </w:r>
      <w:r w:rsidR="002623B3">
        <w:t xml:space="preserve"> i </w:t>
      </w:r>
      <w:r w:rsidRPr="00D55EA4">
        <w:t>59 nie stosuje się.</w:t>
      </w:r>
    </w:p>
    <w:p w:rsidR="002A6180" w:rsidRPr="00C96D61" w:rsidRDefault="002A6180" w:rsidP="002A6180">
      <w:pPr>
        <w:pStyle w:val="USTustnpkodeksu"/>
      </w:pPr>
      <w:r w:rsidRPr="00D55EA4">
        <w:t>5a. </w:t>
      </w:r>
      <w:r>
        <w:t>(uchylony)</w:t>
      </w:r>
      <w:r>
        <w:rPr>
          <w:rStyle w:val="Odwoanieprzypisudolnego"/>
        </w:rPr>
        <w:footnoteReference w:id="369"/>
      </w:r>
      <w:r>
        <w:rPr>
          <w:rStyle w:val="IGindeksgrny"/>
        </w:rPr>
        <w:t>)</w:t>
      </w:r>
    </w:p>
    <w:p w:rsidR="002A6180" w:rsidRPr="00D55EA4" w:rsidRDefault="002A6180" w:rsidP="002A6180">
      <w:pPr>
        <w:pStyle w:val="USTustnpkodeksu"/>
      </w:pPr>
      <w:r w:rsidRPr="00D55EA4">
        <w:t>5b.</w:t>
      </w:r>
      <w:r>
        <w:rPr>
          <w:rStyle w:val="Odwoanieprzypisudolnego"/>
        </w:rPr>
        <w:footnoteReference w:id="370"/>
      </w:r>
      <w:r>
        <w:rPr>
          <w:rStyle w:val="IGindeksgrny"/>
        </w:rPr>
        <w:t>)</w:t>
      </w:r>
      <w:r w:rsidRPr="00D55EA4">
        <w:t> Połączenie w zespół szkoły podstawowej z gimnazjum wymaga pozytywnej opinii kuratora oświaty.</w:t>
      </w:r>
    </w:p>
    <w:p w:rsidR="002A6180" w:rsidRPr="00D55EA4" w:rsidRDefault="002A6180" w:rsidP="002A6180">
      <w:pPr>
        <w:pStyle w:val="USTustnpkodeksu"/>
      </w:pPr>
      <w:r w:rsidRPr="00D55EA4">
        <w:t>5c.</w:t>
      </w:r>
      <w:r>
        <w:rPr>
          <w:rStyle w:val="Odwoanieprzypisudolnego"/>
        </w:rPr>
        <w:footnoteReference w:id="371"/>
      </w:r>
      <w:r>
        <w:rPr>
          <w:rStyle w:val="IGindeksgrny"/>
        </w:rPr>
        <w:t>)</w:t>
      </w:r>
      <w:r w:rsidRPr="00D55EA4">
        <w:t> Przepis</w:t>
      </w:r>
      <w:r w:rsidR="002623B3">
        <w:t xml:space="preserve"> ust. </w:t>
      </w:r>
      <w:r w:rsidRPr="00D55EA4">
        <w:t>5b nie dotyczy szkół specjalnych, szkół integracyjnych, szkół dwujęzycznych, szkół dla mniejsz</w:t>
      </w:r>
      <w:r w:rsidRPr="00D55EA4">
        <w:t>o</w:t>
      </w:r>
      <w:r w:rsidRPr="00D55EA4">
        <w:t>ści narodowych i etnicznych oraz społeczności posługujących się językiem regionalnym, szkół sportowych, szkół mistrz</w:t>
      </w:r>
      <w:r w:rsidRPr="00D55EA4">
        <w:t>o</w:t>
      </w:r>
      <w:r w:rsidRPr="00D55EA4">
        <w:t>stwa sportowego, szkół artystycznych, szkół z oddziałami specjalnymi, szkół z oddziałami integracyjnymi, szkół z oddziałami dwujęzycznymi, szkół z oddziałami dla mniejszości narodowych i etnicznych oraz społeczności posługuj</w:t>
      </w:r>
      <w:r w:rsidRPr="00D55EA4">
        <w:t>ą</w:t>
      </w:r>
      <w:r w:rsidRPr="00D55EA4">
        <w:t>cych się językiem regionalnym, szkół z oddziałami sportowymi oraz szkół w podmiotach leczniczych, w domach pomocy społecznej, szkół dla dorosłych, a także szkół, o których mowa</w:t>
      </w:r>
      <w:r w:rsidR="002623B3" w:rsidRPr="00D55EA4">
        <w:t xml:space="preserve"> w</w:t>
      </w:r>
      <w:r w:rsidR="002623B3">
        <w:t> art. </w:t>
      </w:r>
      <w:r w:rsidRPr="00D55EA4">
        <w:t>5</w:t>
      </w:r>
      <w:r w:rsidR="002623B3">
        <w:t xml:space="preserve"> ust. </w:t>
      </w:r>
      <w:r w:rsidRPr="00D55EA4">
        <w:t>3b</w:t>
      </w:r>
      <w:r w:rsidR="002623B3" w:rsidRPr="00D55EA4">
        <w:t xml:space="preserve"> i</w:t>
      </w:r>
      <w:r w:rsidR="002623B3">
        <w:t> art. </w:t>
      </w:r>
      <w:r w:rsidRPr="00D55EA4">
        <w:t>35</w:t>
      </w:r>
      <w:r w:rsidR="002623B3">
        <w:t xml:space="preserve"> ust. </w:t>
      </w:r>
      <w:r w:rsidRPr="00D55EA4">
        <w:t>2a.</w:t>
      </w:r>
      <w:r>
        <w:rPr>
          <w:rStyle w:val="Odwoanieprzypisudolnego"/>
        </w:rPr>
        <w:footnoteReference w:id="372"/>
      </w:r>
      <w:r>
        <w:rPr>
          <w:rStyle w:val="IGindeksgrny"/>
        </w:rPr>
        <w:t>)</w:t>
      </w:r>
      <w:r w:rsidRPr="00D55EA4">
        <w:t xml:space="preserve"> Szkoły te mogą być łączone w zespoły na zasadach określonych przez organ prowadzący.</w:t>
      </w:r>
    </w:p>
    <w:p w:rsidR="002A6180" w:rsidRPr="00D55EA4" w:rsidRDefault="002A6180" w:rsidP="002A6180">
      <w:pPr>
        <w:pStyle w:val="USTustnpkodeksu"/>
      </w:pPr>
      <w:r w:rsidRPr="00D55EA4">
        <w:t>6. Utworzenie zespołu, w którego skład wchodzą szkoły lub placówki albo szkoły i placówki prowadzone przez ró</w:t>
      </w:r>
      <w:r w:rsidRPr="00D55EA4">
        <w:t>ż</w:t>
      </w:r>
      <w:r w:rsidRPr="00D55EA4">
        <w:t>ne organy, może nastąpić po zawarciu porozumienia między tymi organami. Porozumienie powinno określać, który z organów będzie wykonywać zadania organu prowadzącego, sposób finansowania oraz tryb rozwiązania zespołu.</w:t>
      </w:r>
    </w:p>
    <w:p w:rsidR="002A6180" w:rsidRPr="00D55EA4" w:rsidRDefault="002A6180" w:rsidP="002A6180">
      <w:pPr>
        <w:pStyle w:val="ARTartustawynprozporzdzenia"/>
      </w:pPr>
      <w:r w:rsidRPr="00345451">
        <w:rPr>
          <w:rStyle w:val="Ppogrubienie"/>
        </w:rPr>
        <w:t>Art. 62a.</w:t>
      </w:r>
      <w:r w:rsidRPr="00C96D61">
        <w:rPr>
          <w:rStyle w:val="IGindeksgrny"/>
        </w:rPr>
        <w:footnoteReference w:id="373"/>
      </w:r>
      <w:r>
        <w:rPr>
          <w:rStyle w:val="IGindeksgrny"/>
        </w:rPr>
        <w:t>)</w:t>
      </w:r>
      <w:r w:rsidRPr="00D55EA4">
        <w:t> 1. Organ prowadzący szkoły dla dorosłych, szkoły prowadzące kształcenie zawodowe lub placówki, o których mowa</w:t>
      </w:r>
      <w:r w:rsidR="002623B3" w:rsidRPr="00D55EA4">
        <w:t xml:space="preserve"> w</w:t>
      </w:r>
      <w:r w:rsidR="002623B3">
        <w:t> art. </w:t>
      </w:r>
      <w:r w:rsidRPr="00D55EA4">
        <w:t>2</w:t>
      </w:r>
      <w:r w:rsidR="002623B3">
        <w:t xml:space="preserve"> pkt </w:t>
      </w:r>
      <w:r w:rsidRPr="00D55EA4">
        <w:t xml:space="preserve">3a, może je połączyć w zespół, zwany </w:t>
      </w:r>
      <w:r w:rsidR="00345451">
        <w:t>„</w:t>
      </w:r>
      <w:r w:rsidRPr="00D55EA4">
        <w:t>centrum kształcenia zawodowego i ustawicznego</w:t>
      </w:r>
      <w:r w:rsidR="00345451">
        <w:t>”</w:t>
      </w:r>
      <w:r w:rsidRPr="00D55EA4">
        <w:t>.</w:t>
      </w:r>
    </w:p>
    <w:p w:rsidR="002A6180" w:rsidRPr="00D55EA4" w:rsidRDefault="002A6180" w:rsidP="002A6180">
      <w:pPr>
        <w:pStyle w:val="USTustnpkodeksu"/>
      </w:pPr>
      <w:r w:rsidRPr="00D55EA4">
        <w:t>2. W skład centrum kształcenia zawodowego i ustawicznego powinna wchodzić co najmniej jedna szkoła prowadz</w:t>
      </w:r>
      <w:r w:rsidRPr="00D55EA4">
        <w:t>ą</w:t>
      </w:r>
      <w:r w:rsidRPr="00D55EA4">
        <w:t>ca kształcenie zawodowe.</w:t>
      </w:r>
    </w:p>
    <w:p w:rsidR="002A6180" w:rsidRPr="00D55EA4" w:rsidRDefault="002A6180" w:rsidP="002A6180">
      <w:pPr>
        <w:pStyle w:val="USTustnpkodeksu"/>
      </w:pPr>
      <w:r w:rsidRPr="00D55EA4">
        <w:t>3. Centrum kształcenia zawodowego i ustawicznego prowadzi kwalifikacyjne kursy zawodowe, a także podejmuje działania w zakresie poradnictwa zawodowego i informacji zawodowej.</w:t>
      </w:r>
    </w:p>
    <w:p w:rsidR="002A6180" w:rsidRPr="00D55EA4" w:rsidRDefault="002A6180" w:rsidP="002A6180">
      <w:pPr>
        <w:pStyle w:val="USTustnpkodeksu"/>
      </w:pPr>
      <w:r w:rsidRPr="00D55EA4">
        <w:t>4. Centrum kształcenia zawodowego i ustawicznego współpracuje z pracodawcami i organizacjami pracodawców.</w:t>
      </w:r>
    </w:p>
    <w:p w:rsidR="002A6180" w:rsidRPr="00D55EA4" w:rsidRDefault="002A6180" w:rsidP="002A6180">
      <w:pPr>
        <w:pStyle w:val="ARTartustawynprozporzdzenia"/>
      </w:pPr>
      <w:r w:rsidRPr="00345451">
        <w:rPr>
          <w:rStyle w:val="Ppogrubienie"/>
        </w:rPr>
        <w:t>Art. 63.</w:t>
      </w:r>
      <w:r w:rsidRPr="00D55EA4">
        <w:t> Rok szkolny we wszystkich szkołach i placówkach rozpoczyna się z dniem 1 września każdego roku, a kończy – z dniem 31 sierpnia następnego roku.</w:t>
      </w:r>
    </w:p>
    <w:p w:rsidR="002A6180" w:rsidRPr="002A6180" w:rsidRDefault="002A6180" w:rsidP="00345451">
      <w:pPr>
        <w:pStyle w:val="ARTartustawynprozporzdzenia"/>
        <w:keepNext/>
      </w:pPr>
      <w:bookmarkStart w:id="126" w:name="f0090eTOs55v9935a"/>
      <w:bookmarkEnd w:id="126"/>
      <w:r w:rsidRPr="00345451">
        <w:rPr>
          <w:rStyle w:val="Ppogrubienie"/>
        </w:rPr>
        <w:t>Art. 64.</w:t>
      </w:r>
      <w:r w:rsidRPr="002A6180">
        <w:t> 1.</w:t>
      </w:r>
      <w:r w:rsidRPr="002A6180">
        <w:rPr>
          <w:rStyle w:val="Odwoanieprzypisudolnego"/>
        </w:rPr>
        <w:footnoteReference w:id="374"/>
      </w:r>
      <w:r w:rsidRPr="002A6180">
        <w:rPr>
          <w:rStyle w:val="IGindeksgrny"/>
        </w:rPr>
        <w:t>)</w:t>
      </w:r>
      <w:r w:rsidRPr="002A6180">
        <w:t xml:space="preserve"> Podstawowymi formami działalności dydaktyczno</w:t>
      </w:r>
      <w:r w:rsidR="002623B3">
        <w:softHyphen/>
      </w:r>
      <w:r w:rsidR="002623B3">
        <w:noBreakHyphen/>
      </w:r>
      <w:r w:rsidRPr="002A6180">
        <w:t>wychowawczej szkoły są:</w:t>
      </w:r>
    </w:p>
    <w:p w:rsidR="002A6180" w:rsidRPr="00D55EA4" w:rsidRDefault="002A6180" w:rsidP="002A6180">
      <w:pPr>
        <w:pStyle w:val="PKTpunkt"/>
      </w:pPr>
      <w:r w:rsidRPr="00D55EA4">
        <w:t>1)</w:t>
      </w:r>
      <w:r w:rsidRPr="00D55EA4">
        <w:tab/>
        <w:t>obowiązkowe zajęcia edukacyjne, do których zalicza się zajęcia edukacyjne z zakresu kształcenia ogólnego i z zakresu kształcenia w zawodzie, o których mowa w przepisach wydanych na podstawie</w:t>
      </w:r>
      <w:r w:rsidR="002623B3">
        <w:t xml:space="preserve"> art. </w:t>
      </w:r>
      <w:r w:rsidRPr="00D55EA4">
        <w:t>22</w:t>
      </w:r>
      <w:r w:rsidR="002623B3">
        <w:t xml:space="preserve"> ust. </w:t>
      </w:r>
      <w:r w:rsidRPr="00D55EA4">
        <w:t>2</w:t>
      </w:r>
      <w:r w:rsidR="002623B3">
        <w:t xml:space="preserve"> pkt </w:t>
      </w:r>
      <w:r w:rsidRPr="00D55EA4">
        <w:t>1, w tym praktyczną naukę zawodu, a w przypadku szkół artystycznych – zajęcia edukacyjne artystyczne;</w:t>
      </w:r>
    </w:p>
    <w:p w:rsidR="002A6180" w:rsidRPr="002A6180" w:rsidRDefault="002A6180" w:rsidP="00345451">
      <w:pPr>
        <w:pStyle w:val="PKTpunkt"/>
        <w:keepNext/>
      </w:pPr>
      <w:r w:rsidRPr="00D55EA4">
        <w:t>2)</w:t>
      </w:r>
      <w:r w:rsidRPr="002A6180">
        <w:tab/>
        <w:t>dodatkowe zajęcia edukacyjne, do których zalicza się:</w:t>
      </w:r>
    </w:p>
    <w:p w:rsidR="002A6180" w:rsidRPr="00D55EA4" w:rsidRDefault="002A6180" w:rsidP="002A6180">
      <w:pPr>
        <w:pStyle w:val="LITlitera"/>
      </w:pPr>
      <w:r w:rsidRPr="00D55EA4">
        <w:t>a)</w:t>
      </w:r>
      <w:r w:rsidRPr="00D55EA4">
        <w:tab/>
        <w:t>zajęcia z języka obcego nowożytnego innego niż język obcy nowożytny nauczany w ramach obowiązkowych z</w:t>
      </w:r>
      <w:r w:rsidRPr="00D55EA4">
        <w:t>a</w:t>
      </w:r>
      <w:r w:rsidRPr="00D55EA4">
        <w:t>jęć edukacyjnych, o których mowa</w:t>
      </w:r>
      <w:r w:rsidR="002623B3" w:rsidRPr="00D55EA4">
        <w:t xml:space="preserve"> w</w:t>
      </w:r>
      <w:r w:rsidR="002623B3">
        <w:t> pkt </w:t>
      </w:r>
      <w:r w:rsidRPr="00D55EA4">
        <w:t>1,</w:t>
      </w:r>
    </w:p>
    <w:p w:rsidR="002A6180" w:rsidRPr="00D55EA4" w:rsidRDefault="002A6180" w:rsidP="002A6180">
      <w:pPr>
        <w:pStyle w:val="LITlitera"/>
      </w:pPr>
      <w:r w:rsidRPr="00D55EA4">
        <w:t>b)</w:t>
      </w:r>
      <w:r w:rsidRPr="00D55EA4">
        <w:tab/>
        <w:t>zajęcia, dla których nie została ustalona podstawa programowa, lecz program nauczania tych zajęć został wł</w:t>
      </w:r>
      <w:r w:rsidRPr="00D55EA4">
        <w:t>ą</w:t>
      </w:r>
      <w:r w:rsidRPr="00D55EA4">
        <w:t>czony do szkolnego zestawu programów nauczania;</w:t>
      </w:r>
    </w:p>
    <w:p w:rsidR="002A6180" w:rsidRPr="00D55EA4" w:rsidRDefault="002A6180" w:rsidP="002A6180">
      <w:pPr>
        <w:pStyle w:val="PKTpunkt"/>
      </w:pPr>
      <w:r w:rsidRPr="00D55EA4">
        <w:t>3)</w:t>
      </w:r>
      <w:r w:rsidRPr="00D55EA4">
        <w:tab/>
        <w:t>zajęcia rewalidacyjne dla uczniów niepełnosprawnych;</w:t>
      </w:r>
    </w:p>
    <w:p w:rsidR="002A6180" w:rsidRPr="00D55EA4" w:rsidRDefault="002A6180" w:rsidP="002A6180">
      <w:pPr>
        <w:pStyle w:val="PKTpunkt"/>
      </w:pPr>
      <w:r w:rsidRPr="00D55EA4">
        <w:t>4)</w:t>
      </w:r>
      <w:r w:rsidRPr="00D55EA4">
        <w:tab/>
        <w:t>zajęcia prowadzone w ramach kwalifikacyjnych kursów zawodowych;</w:t>
      </w:r>
    </w:p>
    <w:p w:rsidR="002A6180" w:rsidRPr="00D55EA4" w:rsidRDefault="002A6180" w:rsidP="002A6180">
      <w:pPr>
        <w:pStyle w:val="PKTpunkt"/>
      </w:pPr>
      <w:r w:rsidRPr="00D55EA4">
        <w:t>5)</w:t>
      </w:r>
      <w:r w:rsidRPr="00D55EA4">
        <w:tab/>
        <w:t>zajęcia prowadzone w ramach pomocy psychologiczno</w:t>
      </w:r>
      <w:r w:rsidR="002623B3">
        <w:softHyphen/>
      </w:r>
      <w:r w:rsidR="002623B3">
        <w:noBreakHyphen/>
      </w:r>
      <w:r w:rsidRPr="00D55EA4">
        <w:t>pedagogicznej;</w:t>
      </w:r>
    </w:p>
    <w:p w:rsidR="002A6180" w:rsidRPr="00D55EA4" w:rsidRDefault="002A6180" w:rsidP="002A6180">
      <w:pPr>
        <w:pStyle w:val="PKTpunkt"/>
      </w:pPr>
      <w:r w:rsidRPr="00D55EA4">
        <w:t>6)</w:t>
      </w:r>
      <w:r w:rsidRPr="00D55EA4">
        <w:tab/>
        <w:t>zajęcia rozwijające zainteresowania i uzdolnienia uczniów.</w:t>
      </w:r>
    </w:p>
    <w:p w:rsidR="002A6180" w:rsidRPr="00D55EA4" w:rsidRDefault="002A6180" w:rsidP="002A6180">
      <w:pPr>
        <w:pStyle w:val="USTustnpkodeksu"/>
      </w:pPr>
      <w:r w:rsidRPr="00D55EA4">
        <w:t>1a.</w:t>
      </w:r>
      <w:bookmarkStart w:id="127" w:name="_Ref430180754"/>
      <w:r>
        <w:rPr>
          <w:rStyle w:val="Odwoanieprzypisudolnego"/>
        </w:rPr>
        <w:footnoteReference w:id="375"/>
      </w:r>
      <w:bookmarkEnd w:id="127"/>
      <w:r>
        <w:rPr>
          <w:rStyle w:val="IGindeksgrny"/>
        </w:rPr>
        <w:t>)</w:t>
      </w:r>
      <w:r w:rsidRPr="00D55EA4">
        <w:t> Formami działalności dydaktyczno</w:t>
      </w:r>
      <w:r w:rsidR="002623B3">
        <w:softHyphen/>
      </w:r>
      <w:r w:rsidR="002623B3">
        <w:noBreakHyphen/>
      </w:r>
      <w:r w:rsidRPr="00D55EA4">
        <w:t>wychowawczej szkoły są także zajęcia edukacyjne, o których mowa w przepisach wydanych na podstawie</w:t>
      </w:r>
      <w:r w:rsidR="002623B3">
        <w:t xml:space="preserve"> art. </w:t>
      </w:r>
      <w:r w:rsidRPr="00D55EA4">
        <w:t>12</w:t>
      </w:r>
      <w:r w:rsidR="002623B3">
        <w:t xml:space="preserve"> ust. </w:t>
      </w:r>
      <w:r w:rsidRPr="00D55EA4">
        <w:t>2, zajęcia edukacyjne, o których mowa w przepisach wydanych na po</w:t>
      </w:r>
      <w:r w:rsidRPr="00D55EA4">
        <w:t>d</w:t>
      </w:r>
      <w:r w:rsidRPr="00D55EA4">
        <w:t>stawie</w:t>
      </w:r>
      <w:r w:rsidR="002623B3">
        <w:t xml:space="preserve"> art. </w:t>
      </w:r>
      <w:r w:rsidRPr="00D55EA4">
        <w:t>13</w:t>
      </w:r>
      <w:r w:rsidR="002623B3">
        <w:t xml:space="preserve"> ust. </w:t>
      </w:r>
      <w:r w:rsidRPr="00D55EA4">
        <w:t>3, oraz zajęcia edukacyjne, o których mowa w przepisach wydanych na podstawie</w:t>
      </w:r>
      <w:r w:rsidR="002623B3">
        <w:t xml:space="preserve"> art. </w:t>
      </w:r>
      <w:r w:rsidRPr="00D55EA4">
        <w:t>4</w:t>
      </w:r>
      <w:r w:rsidR="002623B3">
        <w:t xml:space="preserve"> ust. </w:t>
      </w:r>
      <w:r w:rsidRPr="00D55EA4">
        <w:t>3 ustawy z dnia 7 stycznia 1993 r. o planowaniu rodziny, ochronie płodu ludzkiego i warunkach dopuszczalności przerywania ciąży (</w:t>
      </w:r>
      <w:r w:rsidR="002623B3">
        <w:t>Dz. U. Nr </w:t>
      </w:r>
      <w:r w:rsidRPr="00D55EA4">
        <w:t>17,</w:t>
      </w:r>
      <w:r w:rsidR="002623B3">
        <w:t xml:space="preserve"> poz. </w:t>
      </w:r>
      <w:r w:rsidRPr="00D55EA4">
        <w:t>78, z </w:t>
      </w:r>
      <w:proofErr w:type="spellStart"/>
      <w:r w:rsidRPr="00D55EA4">
        <w:t>późn</w:t>
      </w:r>
      <w:proofErr w:type="spellEnd"/>
      <w:r w:rsidRPr="00D55EA4">
        <w:t>. zm.</w:t>
      </w:r>
      <w:r w:rsidRPr="00D55EA4">
        <w:rPr>
          <w:rStyle w:val="IGindeksgrny"/>
        </w:rPr>
        <w:footnoteReference w:id="376"/>
      </w:r>
      <w:r w:rsidRPr="00D55EA4">
        <w:rPr>
          <w:rStyle w:val="IGindeksgrny"/>
        </w:rPr>
        <w:t>)</w:t>
      </w:r>
      <w:r w:rsidRPr="00D55EA4">
        <w:t>), organizowane w trybie określonym w tych przepisach.</w:t>
      </w:r>
    </w:p>
    <w:p w:rsidR="002A6180" w:rsidRPr="00D55EA4" w:rsidRDefault="002A6180" w:rsidP="002A6180">
      <w:pPr>
        <w:pStyle w:val="USTustnpkodeksu"/>
      </w:pPr>
      <w:r w:rsidRPr="00D55EA4">
        <w:t>1b.</w:t>
      </w:r>
      <w:r>
        <w:fldChar w:fldCharType="begin"/>
      </w:r>
      <w:r>
        <w:instrText xml:space="preserve"> NOTEREF _Ref430180754 \f \h </w:instrText>
      </w:r>
      <w:r>
        <w:fldChar w:fldCharType="separate"/>
      </w:r>
      <w:r w:rsidR="00A87AA1" w:rsidRPr="00A87AA1">
        <w:rPr>
          <w:rStyle w:val="Odwoanieprzypisudolnego"/>
        </w:rPr>
        <w:t>374</w:t>
      </w:r>
      <w:r>
        <w:fldChar w:fldCharType="end"/>
      </w:r>
      <w:r>
        <w:rPr>
          <w:rStyle w:val="IGindeksgrny"/>
        </w:rPr>
        <w:t>)</w:t>
      </w:r>
      <w:r w:rsidRPr="00D55EA4">
        <w:t> Zajęcia edukacyjne, o których mowa</w:t>
      </w:r>
      <w:r w:rsidR="002623B3" w:rsidRPr="00D55EA4">
        <w:t xml:space="preserve"> w</w:t>
      </w:r>
      <w:r w:rsidR="002623B3">
        <w:t> ust. </w:t>
      </w:r>
      <w:r w:rsidRPr="00D55EA4">
        <w:t>1</w:t>
      </w:r>
      <w:r w:rsidR="002623B3">
        <w:t xml:space="preserve"> pkt </w:t>
      </w:r>
      <w:r w:rsidRPr="00D55EA4">
        <w:t>2, organizuje dyrektor szkoły, za zgodą organu prowadząc</w:t>
      </w:r>
      <w:r w:rsidRPr="00D55EA4">
        <w:t>e</w:t>
      </w:r>
      <w:r w:rsidRPr="00D55EA4">
        <w:t>go szkołę i po zasięgnięciu opinii rady pedagogicznej i rady rodziców.</w:t>
      </w:r>
    </w:p>
    <w:p w:rsidR="002A6180" w:rsidRPr="00D55EA4" w:rsidRDefault="002A6180" w:rsidP="002A6180">
      <w:pPr>
        <w:pStyle w:val="USTustnpkodeksu"/>
      </w:pPr>
      <w:r w:rsidRPr="00D55EA4">
        <w:t>2.</w:t>
      </w:r>
      <w:bookmarkStart w:id="128" w:name="_Ref430180777"/>
      <w:r>
        <w:rPr>
          <w:rStyle w:val="Odwoanieprzypisudolnego"/>
        </w:rPr>
        <w:footnoteReference w:id="377"/>
      </w:r>
      <w:bookmarkEnd w:id="128"/>
      <w:r>
        <w:rPr>
          <w:rStyle w:val="IGindeksgrny"/>
        </w:rPr>
        <w:t>)</w:t>
      </w:r>
      <w:r w:rsidRPr="00D55EA4">
        <w:t> Szkoła może prowadzić również inne niż wymienione</w:t>
      </w:r>
      <w:r w:rsidR="002623B3" w:rsidRPr="00D55EA4">
        <w:t xml:space="preserve"> w</w:t>
      </w:r>
      <w:r w:rsidR="002623B3">
        <w:t> ust. </w:t>
      </w:r>
      <w:r w:rsidR="002623B3" w:rsidRPr="00D55EA4">
        <w:t>1</w:t>
      </w:r>
      <w:r w:rsidR="002623B3">
        <w:t xml:space="preserve"> i </w:t>
      </w:r>
      <w:r w:rsidRPr="00D55EA4">
        <w:t>1a zajęcia edukacyjne.</w:t>
      </w:r>
    </w:p>
    <w:p w:rsidR="002A6180" w:rsidRPr="00D55EA4" w:rsidRDefault="002A6180" w:rsidP="002A6180">
      <w:pPr>
        <w:pStyle w:val="USTustnpkodeksu"/>
      </w:pPr>
      <w:r w:rsidRPr="00D55EA4">
        <w:t>3.</w:t>
      </w:r>
      <w:r>
        <w:fldChar w:fldCharType="begin"/>
      </w:r>
      <w:r>
        <w:instrText xml:space="preserve"> NOTEREF _Ref430180777 \f \h </w:instrText>
      </w:r>
      <w:r>
        <w:fldChar w:fldCharType="separate"/>
      </w:r>
      <w:r w:rsidR="00A87AA1" w:rsidRPr="00A87AA1">
        <w:rPr>
          <w:rStyle w:val="Odwoanieprzypisudolnego"/>
        </w:rPr>
        <w:t>376</w:t>
      </w:r>
      <w:r>
        <w:fldChar w:fldCharType="end"/>
      </w:r>
      <w:r>
        <w:rPr>
          <w:rStyle w:val="IGindeksgrny"/>
        </w:rPr>
        <w:t>)</w:t>
      </w:r>
      <w:r w:rsidRPr="00D55EA4">
        <w:t> Zajęcia wymienione</w:t>
      </w:r>
      <w:r w:rsidR="002623B3" w:rsidRPr="00D55EA4">
        <w:t xml:space="preserve"> w</w:t>
      </w:r>
      <w:r w:rsidR="002623B3">
        <w:t> ust. </w:t>
      </w:r>
      <w:r w:rsidRPr="00D55EA4">
        <w:t>1</w:t>
      </w:r>
      <w:r w:rsidR="002623B3">
        <w:t xml:space="preserve"> pkt </w:t>
      </w:r>
      <w:r w:rsidRPr="00D55EA4">
        <w:t xml:space="preserve">3, </w:t>
      </w:r>
      <w:r w:rsidR="002623B3" w:rsidRPr="00D55EA4">
        <w:t>5</w:t>
      </w:r>
      <w:r w:rsidR="002623B3">
        <w:t xml:space="preserve"> i </w:t>
      </w:r>
      <w:r w:rsidRPr="00D55EA4">
        <w:t>6 mogą być prowadzone także z udziałem wolontariuszy.</w:t>
      </w:r>
    </w:p>
    <w:p w:rsidR="002A6180" w:rsidRPr="00C96D61" w:rsidRDefault="002A6180" w:rsidP="002A6180">
      <w:pPr>
        <w:pStyle w:val="USTustnpkodeksu"/>
      </w:pPr>
      <w:r w:rsidRPr="00D55EA4">
        <w:t>4. </w:t>
      </w:r>
      <w:r>
        <w:t>(uchylony)</w:t>
      </w:r>
      <w:bookmarkStart w:id="129" w:name="_Ref430180794"/>
      <w:r>
        <w:rPr>
          <w:rStyle w:val="Odwoanieprzypisudolnego"/>
        </w:rPr>
        <w:footnoteReference w:id="378"/>
      </w:r>
      <w:bookmarkEnd w:id="129"/>
      <w:r>
        <w:rPr>
          <w:rStyle w:val="IGindeksgrny"/>
        </w:rPr>
        <w:t>)</w:t>
      </w:r>
    </w:p>
    <w:p w:rsidR="002A6180" w:rsidRPr="00C96D61" w:rsidRDefault="002A6180" w:rsidP="002A6180">
      <w:pPr>
        <w:pStyle w:val="USTustnpkodeksu"/>
        <w:rPr>
          <w:rStyle w:val="IGindeksgrny"/>
        </w:rPr>
      </w:pPr>
      <w:r w:rsidRPr="00D55EA4">
        <w:t>5. </w:t>
      </w:r>
      <w:r>
        <w:t>(uchylony)</w:t>
      </w:r>
      <w:r>
        <w:fldChar w:fldCharType="begin"/>
      </w:r>
      <w:r>
        <w:instrText xml:space="preserve"> NOTEREF _Ref430180794 \f \h </w:instrText>
      </w:r>
      <w:r>
        <w:fldChar w:fldCharType="separate"/>
      </w:r>
      <w:r w:rsidR="00A87AA1" w:rsidRPr="00A87AA1">
        <w:rPr>
          <w:rStyle w:val="Odwoanieprzypisudolnego"/>
        </w:rPr>
        <w:t>377</w:t>
      </w:r>
      <w:r>
        <w:fldChar w:fldCharType="end"/>
      </w:r>
      <w:r>
        <w:rPr>
          <w:rStyle w:val="IGindeksgrny"/>
        </w:rPr>
        <w:t>)</w:t>
      </w:r>
    </w:p>
    <w:p w:rsidR="002A6180" w:rsidRPr="00D55EA4" w:rsidRDefault="002A6180" w:rsidP="002A6180">
      <w:pPr>
        <w:pStyle w:val="ARTartustawynprozporzdzenia"/>
      </w:pPr>
      <w:r w:rsidRPr="00345451">
        <w:rPr>
          <w:rStyle w:val="Ppogrubienie"/>
        </w:rPr>
        <w:t>Art. 64a.</w:t>
      </w:r>
      <w:r w:rsidRPr="00C96D61">
        <w:rPr>
          <w:rStyle w:val="IGindeksgrny"/>
        </w:rPr>
        <w:footnoteReference w:id="379"/>
      </w:r>
      <w:r>
        <w:rPr>
          <w:rStyle w:val="IGindeksgrny"/>
        </w:rPr>
        <w:t>)</w:t>
      </w:r>
      <w:r w:rsidRPr="00D55EA4">
        <w:t> 1. Dyrektor szkoły podstawowej, gimnazjum, szkoły ponadgimnazjalnej oraz szkoły artystycznej może z własnej inicjatywy lub na wniosek rady szkoły, rady rodziców, rady pedagogicznej lub samorządu uczniowskiego, za zgodą odpowiednio rady rodziców i rady pedagogicznej oraz w przypadku, gdy z inicjatywą wystąpił dyrektor szkoły lub wniosku złożonego przez inny podmiot niż samorząd uczniowski – także po uzyskaniu opinii samorządu uczniowskiego, wprowadzić obowiązek noszenia przez uczniów na terenie szkoły jednolitego stroju.</w:t>
      </w:r>
    </w:p>
    <w:p w:rsidR="002A6180" w:rsidRPr="00D55EA4" w:rsidRDefault="002A6180" w:rsidP="002A6180">
      <w:pPr>
        <w:pStyle w:val="USTustnpkodeksu"/>
      </w:pPr>
      <w:r w:rsidRPr="00D55EA4">
        <w:t>2. Wniosek, o którym mowa</w:t>
      </w:r>
      <w:r w:rsidR="002623B3" w:rsidRPr="00D55EA4">
        <w:t xml:space="preserve"> w</w:t>
      </w:r>
      <w:r w:rsidR="002623B3">
        <w:t> ust. </w:t>
      </w:r>
      <w:r w:rsidRPr="00D55EA4">
        <w:t>1, dyrektor szkoły rozpatruje w terminie nie dłuższym niż 3 miesiące.</w:t>
      </w:r>
    </w:p>
    <w:p w:rsidR="002A6180" w:rsidRPr="00D55EA4" w:rsidRDefault="002A6180" w:rsidP="002A6180">
      <w:pPr>
        <w:pStyle w:val="USTustnpkodeksu"/>
      </w:pPr>
      <w:r w:rsidRPr="00D55EA4">
        <w:t>3. Wzór jednolitego stroju, o którym mowa</w:t>
      </w:r>
      <w:r w:rsidR="002623B3" w:rsidRPr="00D55EA4">
        <w:t xml:space="preserve"> w</w:t>
      </w:r>
      <w:r w:rsidR="002623B3">
        <w:t> ust. </w:t>
      </w:r>
      <w:r w:rsidRPr="00D55EA4">
        <w:t>1, ustala dyrektor szkoły w uzgodnieniu z radą rodziców i po z</w:t>
      </w:r>
      <w:r w:rsidRPr="00D55EA4">
        <w:t>a</w:t>
      </w:r>
      <w:r w:rsidRPr="00D55EA4">
        <w:t>sięgnięciu opinii rady pedagogicznej i samorządu uczniowskiego.</w:t>
      </w:r>
    </w:p>
    <w:p w:rsidR="002A6180" w:rsidRPr="00D55EA4" w:rsidRDefault="002A6180" w:rsidP="002A6180">
      <w:pPr>
        <w:pStyle w:val="USTustnpkodeksu"/>
      </w:pPr>
      <w:r w:rsidRPr="00D55EA4">
        <w:t>4. Dyrektor szkoły, w której wprowadzono obowiązek noszenia przez uczniów jednolitego stroju, może w uzgodnieniu z radą rodziców i po zasięgnięciu opinii rady pedagogicznej określić sytuacje, w których przebywanie ucznia na terenie szkoły nie wymaga noszenia przez niego jednolitego stroju.</w:t>
      </w:r>
    </w:p>
    <w:p w:rsidR="002A6180" w:rsidRPr="00D55EA4" w:rsidRDefault="002A6180" w:rsidP="002A6180">
      <w:pPr>
        <w:pStyle w:val="USTustnpkodeksu"/>
      </w:pPr>
      <w:r w:rsidRPr="00D55EA4">
        <w:t>5. Przepisów</w:t>
      </w:r>
      <w:r w:rsidR="002623B3">
        <w:t xml:space="preserve"> ust. </w:t>
      </w:r>
      <w:r w:rsidRPr="00D55EA4">
        <w:t>1–4 nie stosuje się w szkołach, w których nie tworzy się rad rodziców.</w:t>
      </w:r>
    </w:p>
    <w:p w:rsidR="002A6180" w:rsidRPr="00D55EA4" w:rsidRDefault="002A6180" w:rsidP="002A6180">
      <w:pPr>
        <w:pStyle w:val="USTustnpkodeksu"/>
      </w:pPr>
      <w:r w:rsidRPr="00D55EA4">
        <w:t>6. W szkołach, w których nie wprowadzono obowiązku noszenia przez uczniów jednolitego stroju, oraz w szkołach, o których mowa</w:t>
      </w:r>
      <w:r w:rsidR="002623B3" w:rsidRPr="00D55EA4">
        <w:t xml:space="preserve"> w</w:t>
      </w:r>
      <w:r w:rsidR="002623B3">
        <w:t> ust. </w:t>
      </w:r>
      <w:r w:rsidRPr="00D55EA4">
        <w:t>5, statut szkoły określa zasady ubierania się uczniów na terenie szkoły.</w:t>
      </w:r>
    </w:p>
    <w:p w:rsidR="002A6180" w:rsidRPr="00D55EA4" w:rsidRDefault="002A6180" w:rsidP="002A6180">
      <w:pPr>
        <w:pStyle w:val="USTustnpkodeksu"/>
      </w:pPr>
      <w:r w:rsidRPr="00D55EA4">
        <w:t>7. Do zniesienia obowiązku noszenia przez uczniów jednolitego stroju, stosuje się odpowiednio przepisy</w:t>
      </w:r>
      <w:r w:rsidR="002623B3">
        <w:t xml:space="preserve"> ust. </w:t>
      </w:r>
      <w:r w:rsidR="002623B3" w:rsidRPr="00D55EA4">
        <w:t>1</w:t>
      </w:r>
      <w:r w:rsidR="002623B3">
        <w:t xml:space="preserve"> i </w:t>
      </w:r>
      <w:r w:rsidRPr="00D55EA4">
        <w:t>2.</w:t>
      </w:r>
    </w:p>
    <w:p w:rsidR="002A6180" w:rsidRPr="00D55EA4" w:rsidRDefault="002A6180" w:rsidP="002A6180">
      <w:pPr>
        <w:pStyle w:val="ARTartustawynprozporzdzenia"/>
      </w:pPr>
      <w:r w:rsidRPr="00345451">
        <w:rPr>
          <w:rStyle w:val="Ppogrubienie"/>
        </w:rPr>
        <w:t>Art. 65.</w:t>
      </w:r>
      <w:r w:rsidRPr="00D55EA4">
        <w:t> </w:t>
      </w:r>
      <w:r>
        <w:t>(uchylony)</w:t>
      </w:r>
    </w:p>
    <w:p w:rsidR="002A6180" w:rsidRPr="00D55EA4" w:rsidRDefault="002A6180" w:rsidP="002A6180">
      <w:pPr>
        <w:pStyle w:val="ARTartustawynprozporzdzenia"/>
      </w:pPr>
      <w:r w:rsidRPr="00345451">
        <w:rPr>
          <w:rStyle w:val="Ppogrubienie"/>
        </w:rPr>
        <w:t>Art. 66.</w:t>
      </w:r>
      <w:r w:rsidRPr="00D55EA4">
        <w:t> 1. Na wniosek lub za zgodą rodziców albo pełnoletniego ucznia dyrektor szkoły po zasięgnięciu opinii rady pedagogicznej i publicznej poradni psychologiczno</w:t>
      </w:r>
      <w:r w:rsidR="002623B3">
        <w:softHyphen/>
      </w:r>
      <w:r w:rsidR="002623B3">
        <w:noBreakHyphen/>
      </w:r>
      <w:r w:rsidRPr="00D55EA4">
        <w:t>pedagogicznej, w tym poradni specjalistycznej, może zezwolić uc</w:t>
      </w:r>
      <w:r w:rsidRPr="00D55EA4">
        <w:t>z</w:t>
      </w:r>
      <w:r w:rsidRPr="00D55EA4">
        <w:t>niowi na indywidualny program lub tok nauki oraz wyznaczyć nauczyciela – opiekuna. Odmowa udzielenia zezwolenia następuje w drodze decyzji administracyjnej.</w:t>
      </w:r>
    </w:p>
    <w:p w:rsidR="002A6180" w:rsidRPr="00D55EA4" w:rsidRDefault="002A6180" w:rsidP="002A6180">
      <w:pPr>
        <w:pStyle w:val="USTustnpkodeksu"/>
      </w:pPr>
      <w:r w:rsidRPr="00D55EA4">
        <w:t>1a.</w:t>
      </w:r>
      <w:r>
        <w:rPr>
          <w:rStyle w:val="Odwoanieprzypisudolnego"/>
        </w:rPr>
        <w:footnoteReference w:id="380"/>
      </w:r>
      <w:r>
        <w:rPr>
          <w:rStyle w:val="IGindeksgrny"/>
        </w:rPr>
        <w:t>)</w:t>
      </w:r>
      <w:r w:rsidRPr="00D55EA4">
        <w:t> Na wniosek lub za zgodą rodziców albo pełnoletniego ucznia dyrektor szkoły artystycznej nierealizującej kształcenia ogólnego, po zasięgnięciu opinii rady pedagogicznej, może zezwolić uczniowi na indywidualny program lub tok nauki realizowany pod opieką nauczyciela przedmiotu głównego tego ucznia. Odmowa udzielenia zezwolenia następ</w:t>
      </w:r>
      <w:r w:rsidRPr="00D55EA4">
        <w:t>u</w:t>
      </w:r>
      <w:r w:rsidRPr="00D55EA4">
        <w:t>je w drodze decyzji administracyjnej.</w:t>
      </w:r>
    </w:p>
    <w:p w:rsidR="002A6180" w:rsidRPr="00D55EA4" w:rsidRDefault="002A6180" w:rsidP="002A6180">
      <w:pPr>
        <w:pStyle w:val="USTustnpkodeksu"/>
      </w:pPr>
      <w:r w:rsidRPr="00D55EA4">
        <w:t>1b.</w:t>
      </w:r>
      <w:r>
        <w:rPr>
          <w:rStyle w:val="Odwoanieprzypisudolnego"/>
        </w:rPr>
        <w:footnoteReference w:id="381"/>
      </w:r>
      <w:r>
        <w:rPr>
          <w:rStyle w:val="IGindeksgrny"/>
        </w:rPr>
        <w:t>)</w:t>
      </w:r>
      <w:r w:rsidRPr="00D55EA4">
        <w:t> Uczeń realizujący indywidualny tok nauki jest klasyfikowany na podstawie egzaminów klasyfikacyjnych. E</w:t>
      </w:r>
      <w:r w:rsidRPr="00D55EA4">
        <w:t>g</w:t>
      </w:r>
      <w:r w:rsidRPr="00D55EA4">
        <w:t>zaminy klasyfikacyjne są przeprowadzane zgodnie z przepisami</w:t>
      </w:r>
      <w:r w:rsidR="002623B3">
        <w:t xml:space="preserve"> art. </w:t>
      </w:r>
      <w:r w:rsidRPr="00D55EA4">
        <w:t>44l i przepisami wydanymi na podstawie</w:t>
      </w:r>
      <w:r w:rsidR="002623B3">
        <w:t xml:space="preserve"> art. </w:t>
      </w:r>
      <w:r w:rsidRPr="00D55EA4">
        <w:t>44zb, a w przypadku zajęć edukacyjnych artystycznych realizowanych w szkole artystycznej – zgodnie z przepisami wydanymi na podstawie</w:t>
      </w:r>
      <w:r w:rsidR="002623B3">
        <w:t xml:space="preserve"> art. </w:t>
      </w:r>
      <w:r w:rsidRPr="00D55EA4">
        <w:t>44zq.</w:t>
      </w:r>
    </w:p>
    <w:p w:rsidR="002A6180" w:rsidRPr="00D55EA4" w:rsidRDefault="002A6180" w:rsidP="002A6180">
      <w:pPr>
        <w:pStyle w:val="USTustnpkodeksu"/>
      </w:pPr>
      <w:r w:rsidRPr="00D55EA4">
        <w:t>2. Minister właściwy do spraw oświaty i wychowania określi, w drodze rozporządzenia, warunki i tryb udzielania z</w:t>
      </w:r>
      <w:r w:rsidRPr="00D55EA4">
        <w:t>e</w:t>
      </w:r>
      <w:r w:rsidRPr="00D55EA4">
        <w:t>zwoleń, o których mowa</w:t>
      </w:r>
      <w:r w:rsidR="002623B3" w:rsidRPr="00D55EA4">
        <w:t xml:space="preserve"> w</w:t>
      </w:r>
      <w:r w:rsidR="002623B3">
        <w:t> ust. </w:t>
      </w:r>
      <w:r w:rsidRPr="00D55EA4">
        <w:t>1, oraz organizację indywidualnego programu lub toku nauki, uwzględniając umożliwienie uczniom szczególnie uzdolnionym rozwoju ich uzdolnień oraz ukończenie szkoły w skróconym czasie.</w:t>
      </w:r>
    </w:p>
    <w:p w:rsidR="002A6180" w:rsidRPr="00D55EA4" w:rsidRDefault="002A6180" w:rsidP="002A6180">
      <w:pPr>
        <w:pStyle w:val="USTustnpkodeksu"/>
      </w:pPr>
      <w:r w:rsidRPr="00D55EA4">
        <w:t>3.</w:t>
      </w:r>
      <w:r>
        <w:rPr>
          <w:rStyle w:val="Odwoanieprzypisudolnego"/>
        </w:rPr>
        <w:footnoteReference w:id="382"/>
      </w:r>
      <w:r>
        <w:rPr>
          <w:rStyle w:val="IGindeksgrny"/>
        </w:rPr>
        <w:t>)</w:t>
      </w:r>
      <w:r w:rsidRPr="00D55EA4">
        <w:t> Minister właściwy do spraw kultury i ochrony dziedzictwa narodowego określi, w drodze rozporządzenia, w</w:t>
      </w:r>
      <w:r w:rsidRPr="00D55EA4">
        <w:t>a</w:t>
      </w:r>
      <w:r w:rsidRPr="00D55EA4">
        <w:t>runki i tryb udzielania zezwoleń, o których mowa</w:t>
      </w:r>
      <w:r w:rsidR="002623B3" w:rsidRPr="00D55EA4">
        <w:t xml:space="preserve"> w</w:t>
      </w:r>
      <w:r w:rsidR="002623B3">
        <w:t> ust. </w:t>
      </w:r>
      <w:r w:rsidRPr="00D55EA4">
        <w:t>1a, oraz organizację indywidualnego programu lub toku nauki, uwzględniając umożliwienie uczniom szczególnie uzdolnionym rozwoju ich uzdolnień oraz ukończenie szkoły w skróconym czasie.</w:t>
      </w:r>
    </w:p>
    <w:p w:rsidR="002A6180" w:rsidRPr="002A6180" w:rsidRDefault="002A6180" w:rsidP="00345451">
      <w:pPr>
        <w:pStyle w:val="ARTartustawynprozporzdzenia"/>
        <w:keepNext/>
      </w:pPr>
      <w:r w:rsidRPr="00345451">
        <w:rPr>
          <w:rStyle w:val="Ppogrubienie"/>
        </w:rPr>
        <w:t>Art. 67.</w:t>
      </w:r>
      <w:r w:rsidRPr="002A6180">
        <w:t> 1. Do realizacji zadań statutowych szkoła publiczna powinna zapewnić uczniom możliwość korzystania z:</w:t>
      </w:r>
    </w:p>
    <w:p w:rsidR="002A6180" w:rsidRPr="00D55EA4" w:rsidRDefault="002A6180" w:rsidP="002A6180">
      <w:pPr>
        <w:pStyle w:val="PKTpunkt"/>
      </w:pPr>
      <w:r w:rsidRPr="00D55EA4">
        <w:t>1)</w:t>
      </w:r>
      <w:r w:rsidRPr="00D55EA4">
        <w:tab/>
        <w:t>pomieszczeń do nauki z niezbędnym wyposażeniem;</w:t>
      </w:r>
    </w:p>
    <w:p w:rsidR="002A6180" w:rsidRPr="00D55EA4" w:rsidRDefault="002A6180" w:rsidP="002A6180">
      <w:pPr>
        <w:pStyle w:val="PKTpunkt"/>
      </w:pPr>
      <w:r w:rsidRPr="00D55EA4">
        <w:t>2)</w:t>
      </w:r>
      <w:r w:rsidRPr="00D55EA4">
        <w:tab/>
        <w:t>biblioteki;</w:t>
      </w:r>
    </w:p>
    <w:p w:rsidR="002A6180" w:rsidRPr="00D55EA4" w:rsidRDefault="002A6180" w:rsidP="002A6180">
      <w:pPr>
        <w:pStyle w:val="PKTpunkt"/>
      </w:pPr>
      <w:r w:rsidRPr="00D55EA4">
        <w:t>3)</w:t>
      </w:r>
      <w:r w:rsidRPr="00D55EA4">
        <w:tab/>
        <w:t>świetlicy;</w:t>
      </w:r>
    </w:p>
    <w:p w:rsidR="002A6180" w:rsidRPr="00D55EA4" w:rsidRDefault="002A6180" w:rsidP="002A6180">
      <w:pPr>
        <w:pStyle w:val="PKTpunkt"/>
      </w:pPr>
      <w:r w:rsidRPr="00D55EA4">
        <w:t>4)</w:t>
      </w:r>
      <w:r>
        <w:rPr>
          <w:rStyle w:val="Odwoanieprzypisudolnego"/>
        </w:rPr>
        <w:footnoteReference w:id="383"/>
      </w:r>
      <w:r>
        <w:rPr>
          <w:rStyle w:val="IGindeksgrny"/>
        </w:rPr>
        <w:t>)</w:t>
      </w:r>
      <w:r w:rsidRPr="00D55EA4">
        <w:tab/>
        <w:t>gabinetu profilaktyki zdrowotnej i pomocy przedlekarskiej;</w:t>
      </w:r>
    </w:p>
    <w:p w:rsidR="002A6180" w:rsidRPr="00AC685C" w:rsidRDefault="002A6180" w:rsidP="002A6180">
      <w:pPr>
        <w:pStyle w:val="PKTpunkt"/>
        <w:rPr>
          <w:rStyle w:val="Ppogrubienie"/>
        </w:rPr>
      </w:pPr>
      <w:r w:rsidRPr="00AC685C">
        <w:rPr>
          <w:rStyle w:val="Ppogrubienie"/>
        </w:rPr>
        <w:t>4)</w:t>
      </w:r>
      <w:bookmarkStart w:id="130" w:name="_Ref433372116"/>
      <w:r>
        <w:rPr>
          <w:rStyle w:val="Odwoanieprzypisudolnego"/>
        </w:rPr>
        <w:footnoteReference w:id="384"/>
      </w:r>
      <w:bookmarkEnd w:id="130"/>
      <w:r>
        <w:rPr>
          <w:rStyle w:val="IGindeksgrny"/>
        </w:rPr>
        <w:t>)</w:t>
      </w:r>
      <w:r>
        <w:tab/>
      </w:r>
      <w:r w:rsidRPr="00AC685C">
        <w:rPr>
          <w:rStyle w:val="Ppogrubienie"/>
        </w:rPr>
        <w:t>gabinetu profilaktyki zdrowotnej</w:t>
      </w:r>
      <w:r w:rsidR="002623B3" w:rsidRPr="00AC685C">
        <w:rPr>
          <w:rStyle w:val="Ppogrubienie"/>
        </w:rPr>
        <w:t xml:space="preserve"> i</w:t>
      </w:r>
      <w:r w:rsidR="002623B3">
        <w:rPr>
          <w:rStyle w:val="Ppogrubienie"/>
        </w:rPr>
        <w:t> </w:t>
      </w:r>
      <w:r w:rsidRPr="00AC685C">
        <w:rPr>
          <w:rStyle w:val="Ppogrubienie"/>
        </w:rPr>
        <w:t>pomocy przedlekarskiej spełniającego szczegółowe wymagania,</w:t>
      </w:r>
      <w:r w:rsidR="002623B3" w:rsidRPr="00AC685C">
        <w:rPr>
          <w:rStyle w:val="Ppogrubienie"/>
        </w:rPr>
        <w:t xml:space="preserve"> o</w:t>
      </w:r>
      <w:r w:rsidR="002623B3">
        <w:rPr>
          <w:rStyle w:val="Ppogrubienie"/>
        </w:rPr>
        <w:t> </w:t>
      </w:r>
      <w:r w:rsidRPr="00AC685C">
        <w:rPr>
          <w:rStyle w:val="Ppogrubienie"/>
        </w:rPr>
        <w:t>których mowa</w:t>
      </w:r>
      <w:r w:rsidR="002623B3" w:rsidRPr="00AC685C">
        <w:rPr>
          <w:rStyle w:val="Ppogrubienie"/>
        </w:rPr>
        <w:t xml:space="preserve"> w</w:t>
      </w:r>
      <w:r w:rsidR="002623B3">
        <w:rPr>
          <w:rStyle w:val="Ppogrubienie"/>
        </w:rPr>
        <w:t> </w:t>
      </w:r>
      <w:r w:rsidRPr="00AC685C">
        <w:rPr>
          <w:rStyle w:val="Ppogrubienie"/>
        </w:rPr>
        <w:t>przepisach wydanych na podstawie</w:t>
      </w:r>
      <w:r w:rsidR="002623B3">
        <w:rPr>
          <w:rStyle w:val="Ppogrubienie"/>
        </w:rPr>
        <w:t xml:space="preserve"> art. </w:t>
      </w:r>
      <w:r w:rsidRPr="00AC685C">
        <w:rPr>
          <w:rStyle w:val="Ppogrubienie"/>
        </w:rPr>
        <w:t>2</w:t>
      </w:r>
      <w:r w:rsidR="002623B3" w:rsidRPr="00AC685C">
        <w:rPr>
          <w:rStyle w:val="Ppogrubienie"/>
        </w:rPr>
        <w:t>2</w:t>
      </w:r>
      <w:r w:rsidR="002623B3">
        <w:rPr>
          <w:rStyle w:val="Ppogrubienie"/>
        </w:rPr>
        <w:t xml:space="preserve"> ust. </w:t>
      </w:r>
      <w:r w:rsidR="002623B3" w:rsidRPr="00AC685C">
        <w:rPr>
          <w:rStyle w:val="Ppogrubienie"/>
        </w:rPr>
        <w:t>3</w:t>
      </w:r>
      <w:r w:rsidR="002623B3">
        <w:rPr>
          <w:rStyle w:val="Ppogrubienie"/>
        </w:rPr>
        <w:t> </w:t>
      </w:r>
      <w:r w:rsidRPr="00AC685C">
        <w:rPr>
          <w:rStyle w:val="Ppogrubienie"/>
        </w:rPr>
        <w:t>ustawy</w:t>
      </w:r>
      <w:r w:rsidR="002623B3" w:rsidRPr="00AC685C">
        <w:rPr>
          <w:rStyle w:val="Ppogrubienie"/>
        </w:rPr>
        <w:t xml:space="preserve"> z</w:t>
      </w:r>
      <w:r w:rsidR="002623B3">
        <w:rPr>
          <w:rStyle w:val="Ppogrubienie"/>
        </w:rPr>
        <w:t> </w:t>
      </w:r>
      <w:r w:rsidRPr="00AC685C">
        <w:rPr>
          <w:rStyle w:val="Ppogrubienie"/>
        </w:rPr>
        <w:t>dnia 1</w:t>
      </w:r>
      <w:r w:rsidR="002623B3" w:rsidRPr="00AC685C">
        <w:rPr>
          <w:rStyle w:val="Ppogrubienie"/>
        </w:rPr>
        <w:t>5</w:t>
      </w:r>
      <w:r w:rsidR="002623B3">
        <w:rPr>
          <w:rStyle w:val="Ppogrubienie"/>
        </w:rPr>
        <w:t> </w:t>
      </w:r>
      <w:r w:rsidRPr="00AC685C">
        <w:rPr>
          <w:rStyle w:val="Ppogrubienie"/>
        </w:rPr>
        <w:t>kwietnia 201</w:t>
      </w:r>
      <w:r w:rsidR="002623B3" w:rsidRPr="00AC685C">
        <w:rPr>
          <w:rStyle w:val="Ppogrubienie"/>
        </w:rPr>
        <w:t>1</w:t>
      </w:r>
      <w:r w:rsidR="002623B3">
        <w:rPr>
          <w:rStyle w:val="Ppogrubienie"/>
        </w:rPr>
        <w:t> </w:t>
      </w:r>
      <w:r w:rsidRPr="00AC685C">
        <w:rPr>
          <w:rStyle w:val="Ppogrubienie"/>
        </w:rPr>
        <w:t>r.</w:t>
      </w:r>
      <w:r w:rsidR="002623B3" w:rsidRPr="00AC685C">
        <w:rPr>
          <w:rStyle w:val="Ppogrubienie"/>
        </w:rPr>
        <w:t xml:space="preserve"> o</w:t>
      </w:r>
      <w:r w:rsidR="002623B3">
        <w:rPr>
          <w:rStyle w:val="Ppogrubienie"/>
        </w:rPr>
        <w:t> </w:t>
      </w:r>
      <w:r w:rsidRPr="00AC685C">
        <w:rPr>
          <w:rStyle w:val="Ppogrubienie"/>
        </w:rPr>
        <w:t>działalności leczniczej (</w:t>
      </w:r>
      <w:r w:rsidR="002623B3">
        <w:rPr>
          <w:rStyle w:val="Ppogrubienie"/>
        </w:rPr>
        <w:t>Dz. U.</w:t>
      </w:r>
      <w:r w:rsidRPr="00AC685C">
        <w:rPr>
          <w:rStyle w:val="Ppogrubienie"/>
        </w:rPr>
        <w:t xml:space="preserve"> z</w:t>
      </w:r>
      <w:r>
        <w:rPr>
          <w:rStyle w:val="Ppogrubienie"/>
        </w:rPr>
        <w:t> </w:t>
      </w:r>
      <w:r w:rsidRPr="00AC685C">
        <w:rPr>
          <w:rStyle w:val="Ppogrubienie"/>
        </w:rPr>
        <w:t>201</w:t>
      </w:r>
      <w:r w:rsidR="002623B3" w:rsidRPr="00AC685C">
        <w:rPr>
          <w:rStyle w:val="Ppogrubienie"/>
        </w:rPr>
        <w:t>5</w:t>
      </w:r>
      <w:r w:rsidR="002623B3">
        <w:rPr>
          <w:rStyle w:val="Ppogrubienie"/>
        </w:rPr>
        <w:t> </w:t>
      </w:r>
      <w:r w:rsidRPr="00AC685C">
        <w:rPr>
          <w:rStyle w:val="Ppogrubienie"/>
        </w:rPr>
        <w:t>r.</w:t>
      </w:r>
      <w:r w:rsidR="002623B3">
        <w:rPr>
          <w:rStyle w:val="Ppogrubienie"/>
        </w:rPr>
        <w:t xml:space="preserve"> poz. </w:t>
      </w:r>
      <w:r w:rsidRPr="00AC685C">
        <w:rPr>
          <w:rStyle w:val="Ppogrubienie"/>
        </w:rPr>
        <w:t>618,</w:t>
      </w:r>
      <w:r w:rsidR="002623B3" w:rsidRPr="00AC685C">
        <w:rPr>
          <w:rStyle w:val="Ppogrubienie"/>
        </w:rPr>
        <w:t xml:space="preserve"> </w:t>
      </w:r>
      <w:r w:rsidR="002623B3">
        <w:rPr>
          <w:rStyle w:val="Ppogrubienie"/>
        </w:rPr>
        <w:t>z </w:t>
      </w:r>
      <w:proofErr w:type="spellStart"/>
      <w:r>
        <w:rPr>
          <w:rStyle w:val="Ppogrubienie"/>
        </w:rPr>
        <w:t>późn</w:t>
      </w:r>
      <w:proofErr w:type="spellEnd"/>
      <w:r>
        <w:rPr>
          <w:rStyle w:val="Ppogrubienie"/>
        </w:rPr>
        <w:t>. zm.</w:t>
      </w:r>
      <w:r w:rsidRPr="00F21CA0">
        <w:rPr>
          <w:rStyle w:val="IGindeksgrny"/>
        </w:rPr>
        <w:footnoteReference w:id="385"/>
      </w:r>
      <w:r>
        <w:rPr>
          <w:rStyle w:val="IGindeksgrny"/>
        </w:rPr>
        <w:t>)</w:t>
      </w:r>
      <w:r w:rsidRPr="00AC685C">
        <w:rPr>
          <w:rStyle w:val="Ppogrubienie"/>
        </w:rPr>
        <w:t>), oraz wyposażonego</w:t>
      </w:r>
      <w:r w:rsidR="002623B3" w:rsidRPr="00AC685C">
        <w:rPr>
          <w:rStyle w:val="Ppogrubienie"/>
        </w:rPr>
        <w:t xml:space="preserve"> w</w:t>
      </w:r>
      <w:r w:rsidR="002623B3">
        <w:rPr>
          <w:rStyle w:val="Ppogrubienie"/>
        </w:rPr>
        <w:t> </w:t>
      </w:r>
      <w:r w:rsidRPr="00AC685C">
        <w:rPr>
          <w:rStyle w:val="Ppogrubienie"/>
        </w:rPr>
        <w:t>sprzęt,</w:t>
      </w:r>
      <w:r w:rsidR="002623B3" w:rsidRPr="00AC685C">
        <w:rPr>
          <w:rStyle w:val="Ppogrubienie"/>
        </w:rPr>
        <w:t xml:space="preserve"> o</w:t>
      </w:r>
      <w:r w:rsidR="002623B3">
        <w:rPr>
          <w:rStyle w:val="Ppogrubienie"/>
        </w:rPr>
        <w:t> </w:t>
      </w:r>
      <w:r w:rsidRPr="00AC685C">
        <w:rPr>
          <w:rStyle w:val="Ppogrubienie"/>
        </w:rPr>
        <w:t>którym mowa w</w:t>
      </w:r>
      <w:r>
        <w:rPr>
          <w:rStyle w:val="Ppogrubienie"/>
        </w:rPr>
        <w:t> </w:t>
      </w:r>
      <w:r w:rsidRPr="00AC685C">
        <w:rPr>
          <w:rStyle w:val="Ppogrubienie"/>
        </w:rPr>
        <w:t>przepisach wydanych na podstawie</w:t>
      </w:r>
      <w:r w:rsidR="002623B3">
        <w:rPr>
          <w:rStyle w:val="Ppogrubienie"/>
        </w:rPr>
        <w:t xml:space="preserve"> art. </w:t>
      </w:r>
      <w:r w:rsidRPr="00AC685C">
        <w:rPr>
          <w:rStyle w:val="Ppogrubienie"/>
        </w:rPr>
        <w:t>31d ustawy</w:t>
      </w:r>
      <w:r w:rsidR="002623B3" w:rsidRPr="00AC685C">
        <w:rPr>
          <w:rStyle w:val="Ppogrubienie"/>
        </w:rPr>
        <w:t xml:space="preserve"> z</w:t>
      </w:r>
      <w:r w:rsidR="002623B3">
        <w:rPr>
          <w:rStyle w:val="Ppogrubienie"/>
        </w:rPr>
        <w:t> </w:t>
      </w:r>
      <w:r w:rsidRPr="00AC685C">
        <w:rPr>
          <w:rStyle w:val="Ppogrubienie"/>
        </w:rPr>
        <w:t>dnia 2</w:t>
      </w:r>
      <w:r w:rsidR="002623B3" w:rsidRPr="00AC685C">
        <w:rPr>
          <w:rStyle w:val="Ppogrubienie"/>
        </w:rPr>
        <w:t>7</w:t>
      </w:r>
      <w:r w:rsidR="002623B3">
        <w:rPr>
          <w:rStyle w:val="Ppogrubienie"/>
        </w:rPr>
        <w:t> </w:t>
      </w:r>
      <w:r w:rsidRPr="00AC685C">
        <w:rPr>
          <w:rStyle w:val="Ppogrubienie"/>
        </w:rPr>
        <w:t>sierpnia 200</w:t>
      </w:r>
      <w:r w:rsidR="002623B3" w:rsidRPr="00AC685C">
        <w:rPr>
          <w:rStyle w:val="Ppogrubienie"/>
        </w:rPr>
        <w:t>4</w:t>
      </w:r>
      <w:r w:rsidR="002623B3">
        <w:rPr>
          <w:rStyle w:val="Ppogrubienie"/>
        </w:rPr>
        <w:t> </w:t>
      </w:r>
      <w:r w:rsidRPr="00AC685C">
        <w:rPr>
          <w:rStyle w:val="Ppogrubienie"/>
        </w:rPr>
        <w:t>r. o</w:t>
      </w:r>
      <w:r>
        <w:rPr>
          <w:rStyle w:val="Ppogrubienie"/>
        </w:rPr>
        <w:t> </w:t>
      </w:r>
      <w:r w:rsidRPr="00AC685C">
        <w:rPr>
          <w:rStyle w:val="Ppogrubienie"/>
        </w:rPr>
        <w:t>świadczeniach opieki zdr</w:t>
      </w:r>
      <w:r w:rsidRPr="00AC685C">
        <w:rPr>
          <w:rStyle w:val="Ppogrubienie"/>
        </w:rPr>
        <w:t>o</w:t>
      </w:r>
      <w:r w:rsidRPr="00AC685C">
        <w:rPr>
          <w:rStyle w:val="Ppogrubienie"/>
        </w:rPr>
        <w:t>wotnej finansowanych ze środków publicznych (</w:t>
      </w:r>
      <w:r w:rsidR="002623B3">
        <w:rPr>
          <w:rStyle w:val="Ppogrubienie"/>
        </w:rPr>
        <w:t>Dz. U.</w:t>
      </w:r>
      <w:r w:rsidR="002623B3" w:rsidRPr="00AC685C">
        <w:rPr>
          <w:rStyle w:val="Ppogrubienie"/>
        </w:rPr>
        <w:t xml:space="preserve"> z</w:t>
      </w:r>
      <w:r w:rsidR="002623B3">
        <w:rPr>
          <w:rStyle w:val="Ppogrubienie"/>
        </w:rPr>
        <w:t> </w:t>
      </w:r>
      <w:r w:rsidRPr="00AC685C">
        <w:rPr>
          <w:rStyle w:val="Ppogrubienie"/>
        </w:rPr>
        <w:t>201</w:t>
      </w:r>
      <w:r w:rsidR="002623B3" w:rsidRPr="00AC685C">
        <w:rPr>
          <w:rStyle w:val="Ppogrubienie"/>
        </w:rPr>
        <w:t>5</w:t>
      </w:r>
      <w:r w:rsidR="002623B3">
        <w:rPr>
          <w:rStyle w:val="Ppogrubienie"/>
        </w:rPr>
        <w:t> </w:t>
      </w:r>
      <w:r w:rsidRPr="00AC685C">
        <w:rPr>
          <w:rStyle w:val="Ppogrubienie"/>
        </w:rPr>
        <w:t>r.</w:t>
      </w:r>
      <w:r w:rsidR="002623B3">
        <w:rPr>
          <w:rStyle w:val="Ppogrubienie"/>
        </w:rPr>
        <w:t xml:space="preserve"> poz. </w:t>
      </w:r>
      <w:r w:rsidRPr="00AC685C">
        <w:rPr>
          <w:rStyle w:val="Ppogrubienie"/>
        </w:rPr>
        <w:t>581,</w:t>
      </w:r>
      <w:r w:rsidR="002623B3" w:rsidRPr="00AC685C">
        <w:rPr>
          <w:rStyle w:val="Ppogrubienie"/>
        </w:rPr>
        <w:t xml:space="preserve"> z</w:t>
      </w:r>
      <w:r w:rsidR="002623B3">
        <w:rPr>
          <w:rStyle w:val="Ppogrubienie"/>
        </w:rPr>
        <w:t> </w:t>
      </w:r>
      <w:proofErr w:type="spellStart"/>
      <w:r w:rsidRPr="00AC685C">
        <w:rPr>
          <w:rStyle w:val="Ppogrubienie"/>
        </w:rPr>
        <w:t>późn</w:t>
      </w:r>
      <w:proofErr w:type="spellEnd"/>
      <w:r w:rsidRPr="00AC685C">
        <w:rPr>
          <w:rStyle w:val="Ppogrubienie"/>
        </w:rPr>
        <w:t>. zm.</w:t>
      </w:r>
      <w:r w:rsidRPr="00AC685C">
        <w:rPr>
          <w:rStyle w:val="IGindeksgrny"/>
        </w:rPr>
        <w:footnoteReference w:id="386"/>
      </w:r>
      <w:r w:rsidRPr="00AC685C">
        <w:rPr>
          <w:rStyle w:val="IGindeksgrny"/>
        </w:rPr>
        <w:t>)</w:t>
      </w:r>
      <w:r w:rsidRPr="00AC685C">
        <w:rPr>
          <w:rStyle w:val="Ppogrubienie"/>
        </w:rPr>
        <w:t>) w części dotyczącej warunków realizacji świadczeń gwarantowanych pielęgniarki lub higienistki szkolnej;</w:t>
      </w:r>
    </w:p>
    <w:p w:rsidR="002A6180" w:rsidRPr="00D55EA4" w:rsidRDefault="002A6180" w:rsidP="002A6180">
      <w:pPr>
        <w:pStyle w:val="PKTpunkt"/>
      </w:pPr>
      <w:r w:rsidRPr="00D55EA4">
        <w:t>5)</w:t>
      </w:r>
      <w:r w:rsidRPr="00D55EA4">
        <w:tab/>
        <w:t>zespołu urządzeń sportowych i rekreacyjnych;</w:t>
      </w:r>
    </w:p>
    <w:p w:rsidR="002A6180" w:rsidRPr="00D55EA4" w:rsidRDefault="002A6180" w:rsidP="002A6180">
      <w:pPr>
        <w:pStyle w:val="PKTpunkt"/>
      </w:pPr>
      <w:r w:rsidRPr="00D55EA4">
        <w:t>6)</w:t>
      </w:r>
      <w:r w:rsidRPr="00D55EA4">
        <w:tab/>
        <w:t>pomieszczeń administracyjno</w:t>
      </w:r>
      <w:r w:rsidR="002623B3">
        <w:softHyphen/>
      </w:r>
      <w:r w:rsidR="002623B3">
        <w:noBreakHyphen/>
      </w:r>
      <w:r w:rsidRPr="00D55EA4">
        <w:t>gospodarczych.</w:t>
      </w:r>
    </w:p>
    <w:p w:rsidR="002A6180" w:rsidRPr="00D55EA4" w:rsidRDefault="002A6180" w:rsidP="002A6180">
      <w:pPr>
        <w:pStyle w:val="USTustnpkodeksu"/>
      </w:pPr>
      <w:r w:rsidRPr="00D55EA4">
        <w:t>2. Wymagania określone</w:t>
      </w:r>
      <w:r w:rsidR="002623B3" w:rsidRPr="00D55EA4">
        <w:t xml:space="preserve"> w</w:t>
      </w:r>
      <w:r w:rsidR="002623B3">
        <w:t> ust. </w:t>
      </w:r>
      <w:r w:rsidRPr="00D55EA4">
        <w:t>1</w:t>
      </w:r>
      <w:r w:rsidR="002623B3">
        <w:t xml:space="preserve"> pkt </w:t>
      </w:r>
      <w:r w:rsidRPr="00D55EA4">
        <w:t>3–5 nie muszą być spełnione w szkołach dla dorosłych.</w:t>
      </w:r>
    </w:p>
    <w:p w:rsidR="002A6180" w:rsidRPr="002A6180" w:rsidRDefault="002A6180" w:rsidP="00345451">
      <w:pPr>
        <w:pStyle w:val="USTustnpkodeksu"/>
        <w:keepNext/>
      </w:pPr>
      <w:r w:rsidRPr="00D55EA4">
        <w:t>3.</w:t>
      </w:r>
      <w:bookmarkStart w:id="131" w:name="_Ref430180870"/>
      <w:r w:rsidRPr="002A6180">
        <w:rPr>
          <w:rStyle w:val="Odwoanieprzypisudolnego"/>
        </w:rPr>
        <w:footnoteReference w:id="387"/>
      </w:r>
      <w:bookmarkEnd w:id="131"/>
      <w:r w:rsidRPr="002A6180">
        <w:rPr>
          <w:rStyle w:val="IGindeksgrny"/>
        </w:rPr>
        <w:t>)</w:t>
      </w:r>
      <w:r w:rsidRPr="002A6180">
        <w:t> Szkoła podstawowa oraz szkoła prowadząca kształcenie specjalne, o której mowa</w:t>
      </w:r>
      <w:r w:rsidR="002623B3" w:rsidRPr="002A6180">
        <w:t xml:space="preserve"> w</w:t>
      </w:r>
      <w:r w:rsidR="002623B3">
        <w:t> art. </w:t>
      </w:r>
      <w:r w:rsidRPr="002A6180">
        <w:t>71b</w:t>
      </w:r>
      <w:r w:rsidR="002623B3">
        <w:t xml:space="preserve"> ust. </w:t>
      </w:r>
      <w:r w:rsidRPr="002A6180">
        <w:t>1, jest obowi</w:t>
      </w:r>
      <w:r w:rsidRPr="002A6180">
        <w:t>ą</w:t>
      </w:r>
      <w:r w:rsidRPr="002A6180">
        <w:t>zana zapewnić zajęcia świetlicowe dla uczniów, którzy pozostają w szkole dłużej ze względu na:</w:t>
      </w:r>
    </w:p>
    <w:p w:rsidR="002A6180" w:rsidRPr="00D55EA4" w:rsidRDefault="002A6180" w:rsidP="002A6180">
      <w:pPr>
        <w:pStyle w:val="PKTpunkt"/>
      </w:pPr>
      <w:r w:rsidRPr="00D55EA4">
        <w:t>1)</w:t>
      </w:r>
      <w:r w:rsidRPr="00D55EA4">
        <w:tab/>
        <w:t>czas pracy rodziców – na wniosek rodziców;</w:t>
      </w:r>
    </w:p>
    <w:p w:rsidR="002A6180" w:rsidRPr="00D55EA4" w:rsidRDefault="002A6180" w:rsidP="002A6180">
      <w:pPr>
        <w:pStyle w:val="PKTpunkt"/>
      </w:pPr>
      <w:r w:rsidRPr="00D55EA4">
        <w:t>2)</w:t>
      </w:r>
      <w:r w:rsidRPr="00D55EA4">
        <w:tab/>
        <w:t>organizację dojazdu do szkoły lub inne okoliczności wymagające zapewnienia opieki w szkole.</w:t>
      </w:r>
    </w:p>
    <w:p w:rsidR="002A6180" w:rsidRPr="00D55EA4" w:rsidRDefault="002A6180" w:rsidP="002A6180">
      <w:pPr>
        <w:pStyle w:val="USTustnpkodeksu"/>
      </w:pPr>
      <w:r w:rsidRPr="00D55EA4">
        <w:t>4.</w:t>
      </w:r>
      <w:r>
        <w:fldChar w:fldCharType="begin"/>
      </w:r>
      <w:r>
        <w:instrText xml:space="preserve"> NOTEREF _Ref430180870 \f \h </w:instrText>
      </w:r>
      <w:r>
        <w:fldChar w:fldCharType="separate"/>
      </w:r>
      <w:r w:rsidR="00A87AA1" w:rsidRPr="00A87AA1">
        <w:rPr>
          <w:rStyle w:val="Odwoanieprzypisudolnego"/>
        </w:rPr>
        <w:t>386</w:t>
      </w:r>
      <w:r>
        <w:fldChar w:fldCharType="end"/>
      </w:r>
      <w:r>
        <w:rPr>
          <w:rStyle w:val="IGindeksgrny"/>
        </w:rPr>
        <w:t>)</w:t>
      </w:r>
      <w:r w:rsidRPr="00D55EA4">
        <w:t> Na zajęciach świetlicowych w szkole podstawowej oraz w szkole prowadzącej kształcenie specjalne, o której mowa</w:t>
      </w:r>
      <w:r w:rsidR="002623B3" w:rsidRPr="00D55EA4">
        <w:t xml:space="preserve"> w</w:t>
      </w:r>
      <w:r w:rsidR="002623B3">
        <w:t> art. </w:t>
      </w:r>
      <w:r w:rsidRPr="00D55EA4">
        <w:t>71b</w:t>
      </w:r>
      <w:r w:rsidR="002623B3">
        <w:t xml:space="preserve"> ust. </w:t>
      </w:r>
      <w:r w:rsidRPr="00D55EA4">
        <w:t>1, pod opieką jednego nauczyciela nie może pozostawać więcej niż 25 uczniów. W przypadku szkół specjalnych, integracyjnych oraz oddziałów integracyjnych i specjalnych zorganizowanych w szkołach ogólnodostępnych liczba uczniów na zajęciach świetlicowych pozostających pod opieką jednego nauczyciela odpowiada liczbie uczniów wymaganej dla oddziału specjalnego lub integracyjnego, określonej w przepisach wydanych na podstawie</w:t>
      </w:r>
      <w:r w:rsidR="002623B3">
        <w:t xml:space="preserve"> art. </w:t>
      </w:r>
      <w:r w:rsidRPr="00D55EA4">
        <w:t>60</w:t>
      </w:r>
      <w:r w:rsidR="002623B3">
        <w:t xml:space="preserve"> ust. </w:t>
      </w:r>
      <w:r w:rsidRPr="00D55EA4">
        <w:t>2.</w:t>
      </w:r>
    </w:p>
    <w:p w:rsidR="002A6180" w:rsidRPr="00D55EA4" w:rsidRDefault="002A6180" w:rsidP="002A6180">
      <w:pPr>
        <w:pStyle w:val="USTustnpkodeksu"/>
      </w:pPr>
      <w:r w:rsidRPr="00D55EA4">
        <w:t>5.</w:t>
      </w:r>
      <w:r>
        <w:fldChar w:fldCharType="begin"/>
      </w:r>
      <w:r>
        <w:instrText xml:space="preserve"> NOTEREF _Ref430180870 \f \h </w:instrText>
      </w:r>
      <w:r>
        <w:fldChar w:fldCharType="separate"/>
      </w:r>
      <w:r w:rsidR="00A87AA1" w:rsidRPr="00A87AA1">
        <w:rPr>
          <w:rStyle w:val="Odwoanieprzypisudolnego"/>
        </w:rPr>
        <w:t>386</w:t>
      </w:r>
      <w:r>
        <w:fldChar w:fldCharType="end"/>
      </w:r>
      <w:r>
        <w:rPr>
          <w:rStyle w:val="IGindeksgrny"/>
        </w:rPr>
        <w:t>)</w:t>
      </w:r>
      <w:r w:rsidRPr="00D55EA4">
        <w:t> Świetlica w szkole podstawowej oraz w szkole prowadzącej kształcenie specjalne, o której mowa</w:t>
      </w:r>
      <w:r w:rsidR="002623B3" w:rsidRPr="00D55EA4">
        <w:t xml:space="preserve"> w</w:t>
      </w:r>
      <w:r w:rsidR="002623B3">
        <w:t> art. </w:t>
      </w:r>
      <w:r w:rsidRPr="00D55EA4">
        <w:t>71b</w:t>
      </w:r>
      <w:r w:rsidR="002623B3">
        <w:t xml:space="preserve"> ust. </w:t>
      </w:r>
      <w:r w:rsidRPr="00D55EA4">
        <w:t>1, zapewnia zajęcia świetlicowe uwzględniające potrzeby edukacyjne oraz rozwojowe dzieci i młodzieży, a także ich możliwości psychofizyczne, w szczególności zajęcia rozwijające zainteresowania uczniów, zajęcia zapewniające praw</w:t>
      </w:r>
      <w:r w:rsidRPr="00D55EA4">
        <w:t>i</w:t>
      </w:r>
      <w:r w:rsidRPr="00D55EA4">
        <w:t>dłowy rozwój fizyczny oraz odrabianie lekcji.</w:t>
      </w:r>
    </w:p>
    <w:p w:rsidR="002A6180" w:rsidRPr="00D55EA4" w:rsidRDefault="002A6180" w:rsidP="002A6180">
      <w:pPr>
        <w:pStyle w:val="USTustnpkodeksu"/>
      </w:pPr>
      <w:r w:rsidRPr="00D55EA4">
        <w:t>6.</w:t>
      </w:r>
      <w:r>
        <w:fldChar w:fldCharType="begin"/>
      </w:r>
      <w:r>
        <w:instrText xml:space="preserve"> NOTEREF _Ref430180870 \f \h </w:instrText>
      </w:r>
      <w:r>
        <w:fldChar w:fldCharType="separate"/>
      </w:r>
      <w:r w:rsidR="00A87AA1" w:rsidRPr="00A87AA1">
        <w:rPr>
          <w:rStyle w:val="Odwoanieprzypisudolnego"/>
        </w:rPr>
        <w:t>386</w:t>
      </w:r>
      <w:r>
        <w:fldChar w:fldCharType="end"/>
      </w:r>
      <w:r>
        <w:rPr>
          <w:rStyle w:val="IGindeksgrny"/>
        </w:rPr>
        <w:t>)</w:t>
      </w:r>
      <w:r w:rsidRPr="00D55EA4">
        <w:t> Przepisy</w:t>
      </w:r>
      <w:r w:rsidR="002623B3">
        <w:t xml:space="preserve"> ust. </w:t>
      </w:r>
      <w:r w:rsidRPr="00D55EA4">
        <w:t>3–5 stosuje się także do gimnazjów, jeżeli zachodzi potrzeba zapewnienia zajęć świetlicowych.</w:t>
      </w:r>
    </w:p>
    <w:p w:rsidR="002A6180" w:rsidRPr="00D55EA4" w:rsidRDefault="002A6180" w:rsidP="002A6180">
      <w:pPr>
        <w:pStyle w:val="ARTartustawynprozporzdzenia"/>
      </w:pPr>
      <w:bookmarkStart w:id="132" w:name="f0090eTJ3s57v11287a"/>
      <w:bookmarkEnd w:id="132"/>
      <w:r w:rsidRPr="00345451">
        <w:rPr>
          <w:rStyle w:val="Ppogrubienie"/>
        </w:rPr>
        <w:t>Art. 67a.</w:t>
      </w:r>
      <w:r w:rsidRPr="00C96D61">
        <w:rPr>
          <w:rStyle w:val="IGindeksgrny"/>
        </w:rPr>
        <w:footnoteReference w:id="388"/>
      </w:r>
      <w:r>
        <w:rPr>
          <w:rStyle w:val="IGindeksgrny"/>
        </w:rPr>
        <w:t>)</w:t>
      </w:r>
      <w:r w:rsidRPr="00D55EA4">
        <w:t> 1. W celu zapewnienia prawidłowej realizacji zadań opiekuńczych, w szczególności wspierania praw</w:t>
      </w:r>
      <w:r w:rsidRPr="00D55EA4">
        <w:t>i</w:t>
      </w:r>
      <w:r w:rsidRPr="00D55EA4">
        <w:t>dłowego rozwoju uczniów, szkoła może zorganizować stołówkę.</w:t>
      </w:r>
    </w:p>
    <w:p w:rsidR="002A6180" w:rsidRPr="00D55EA4" w:rsidRDefault="002A6180" w:rsidP="002A6180">
      <w:pPr>
        <w:pStyle w:val="USTustnpkodeksu"/>
      </w:pPr>
      <w:r w:rsidRPr="00D55EA4">
        <w:t>2. Korzystanie z posiłków w stołówce szkolnej jest odpłatne.</w:t>
      </w:r>
    </w:p>
    <w:p w:rsidR="002A6180" w:rsidRPr="00D55EA4" w:rsidRDefault="002A6180" w:rsidP="002A6180">
      <w:pPr>
        <w:pStyle w:val="USTustnpkodeksu"/>
      </w:pPr>
      <w:r w:rsidRPr="00D55EA4">
        <w:t>3. Warunki korzystania ze stołówki szkolnej, w tym wysokość opłat za posiłki, ustala dyrektor szkoły w porozumieniu z organem prowadzącym szkołę.</w:t>
      </w:r>
    </w:p>
    <w:p w:rsidR="002A6180" w:rsidRPr="00D55EA4" w:rsidRDefault="002A6180" w:rsidP="002A6180">
      <w:pPr>
        <w:pStyle w:val="USTustnpkodeksu"/>
      </w:pPr>
      <w:r w:rsidRPr="00D55EA4">
        <w:t>4. Do opłat wnoszonych za korzystanie przez uczniów z posiłku w stołówce szkolnej, o których mowa</w:t>
      </w:r>
      <w:r w:rsidR="002623B3" w:rsidRPr="00D55EA4">
        <w:t xml:space="preserve"> w</w:t>
      </w:r>
      <w:r w:rsidR="002623B3">
        <w:t> ust. </w:t>
      </w:r>
      <w:r w:rsidRPr="00D55EA4">
        <w:t>3, nie wlicza się wynagrodzeń pracowników i składek naliczanych od tych wynagrodzeń oraz kosztów utrzymania stołówki.</w:t>
      </w:r>
    </w:p>
    <w:p w:rsidR="002A6180" w:rsidRPr="002A6180" w:rsidRDefault="002A6180" w:rsidP="00345451">
      <w:pPr>
        <w:pStyle w:val="USTustnpkodeksu"/>
        <w:keepNext/>
      </w:pPr>
      <w:r w:rsidRPr="00D55EA4">
        <w:t>5.</w:t>
      </w:r>
      <w:r w:rsidRPr="002A6180">
        <w:t> Organ prowadzący szkołę może zwolnić rodziców albo ucznia z całości lub części opłat, o których mowa</w:t>
      </w:r>
      <w:r w:rsidR="002623B3" w:rsidRPr="002A6180">
        <w:t xml:space="preserve"> w</w:t>
      </w:r>
      <w:r w:rsidR="002623B3">
        <w:t> ust. </w:t>
      </w:r>
      <w:r w:rsidRPr="002A6180">
        <w:t>3:</w:t>
      </w:r>
    </w:p>
    <w:p w:rsidR="002A6180" w:rsidRPr="00D55EA4" w:rsidRDefault="002A6180" w:rsidP="002A6180">
      <w:pPr>
        <w:pStyle w:val="PKTpunkt"/>
      </w:pPr>
      <w:r w:rsidRPr="00D55EA4">
        <w:t>1)</w:t>
      </w:r>
      <w:r w:rsidRPr="00D55EA4">
        <w:tab/>
        <w:t>w przypadku szczególnie trudnej sytuacji materialnej rodziny;</w:t>
      </w:r>
    </w:p>
    <w:p w:rsidR="002A6180" w:rsidRPr="00D55EA4" w:rsidRDefault="002A6180" w:rsidP="002A6180">
      <w:pPr>
        <w:pStyle w:val="PKTpunkt"/>
      </w:pPr>
      <w:r w:rsidRPr="00D55EA4">
        <w:t>2)</w:t>
      </w:r>
      <w:r w:rsidRPr="00D55EA4">
        <w:tab/>
        <w:t>w szczególnie uzasadnionych przypadkach losowych.</w:t>
      </w:r>
    </w:p>
    <w:p w:rsidR="002A6180" w:rsidRPr="00D55EA4" w:rsidRDefault="002A6180" w:rsidP="002A6180">
      <w:pPr>
        <w:pStyle w:val="USTustnpkodeksu"/>
      </w:pPr>
      <w:r w:rsidRPr="00D55EA4">
        <w:t>6. Organ prowadzący szkołę może upoważnić do udzielania zwolnień, o których mowa</w:t>
      </w:r>
      <w:r w:rsidR="002623B3" w:rsidRPr="00D55EA4">
        <w:t xml:space="preserve"> w</w:t>
      </w:r>
      <w:r w:rsidR="002623B3">
        <w:t> ust. </w:t>
      </w:r>
      <w:r w:rsidRPr="00D55EA4">
        <w:t>5, dyrektora szkoły, w której zorganizowano stołówkę.</w:t>
      </w:r>
    </w:p>
    <w:p w:rsidR="002A6180" w:rsidRPr="00D55EA4" w:rsidRDefault="002A6180" w:rsidP="002A6180">
      <w:pPr>
        <w:pStyle w:val="ARTartustawynprozporzdzenia"/>
      </w:pPr>
      <w:r w:rsidRPr="00345451">
        <w:rPr>
          <w:rStyle w:val="Ppogrubienie"/>
        </w:rPr>
        <w:t>Art. 68.</w:t>
      </w:r>
      <w:r w:rsidRPr="00D55EA4">
        <w:t> </w:t>
      </w:r>
      <w:r>
        <w:t>(uchylony)</w:t>
      </w:r>
    </w:p>
    <w:p w:rsidR="002A6180" w:rsidRPr="002A6180" w:rsidRDefault="002A6180" w:rsidP="00345451">
      <w:pPr>
        <w:pStyle w:val="ARTartustawynprozporzdzenia"/>
        <w:keepNext/>
      </w:pPr>
      <w:r w:rsidRPr="00345451">
        <w:rPr>
          <w:rStyle w:val="Ppogrubienie"/>
        </w:rPr>
        <w:t>Art. 68a.</w:t>
      </w:r>
      <w:r w:rsidRPr="002A6180">
        <w:rPr>
          <w:rStyle w:val="IGindeksgrny"/>
        </w:rPr>
        <w:footnoteReference w:id="389"/>
      </w:r>
      <w:r w:rsidRPr="002A6180">
        <w:rPr>
          <w:rStyle w:val="IGindeksgrny"/>
        </w:rPr>
        <w:t>)</w:t>
      </w:r>
      <w:r w:rsidRPr="002A6180">
        <w:t> 1. Kształcenie ustawiczne jest organizowane i prowadzone w:</w:t>
      </w:r>
    </w:p>
    <w:p w:rsidR="002A6180" w:rsidRPr="00D55EA4" w:rsidRDefault="002A6180" w:rsidP="002A6180">
      <w:pPr>
        <w:pStyle w:val="PKTpunkt"/>
      </w:pPr>
      <w:r w:rsidRPr="00D55EA4">
        <w:t>1)</w:t>
      </w:r>
      <w:r w:rsidRPr="00D55EA4">
        <w:tab/>
        <w:t>publicznych i niepublicznych szkołach dla dorosłych,</w:t>
      </w:r>
    </w:p>
    <w:p w:rsidR="002A6180" w:rsidRPr="00D55EA4" w:rsidRDefault="002A6180" w:rsidP="00345451">
      <w:pPr>
        <w:pStyle w:val="PKTpunkt"/>
        <w:keepNext/>
      </w:pPr>
      <w:r w:rsidRPr="00D55EA4">
        <w:t>2)</w:t>
      </w:r>
      <w:r w:rsidRPr="00D55EA4">
        <w:tab/>
        <w:t>publicznych i niepublicznych placówkach kształcenia ustawicznego, placówkach kształcenia praktycznego, ośro</w:t>
      </w:r>
      <w:r w:rsidRPr="00D55EA4">
        <w:t>d</w:t>
      </w:r>
      <w:r w:rsidRPr="00D55EA4">
        <w:t>kach dokształcania i doskonalenia zawodowego,</w:t>
      </w:r>
    </w:p>
    <w:p w:rsidR="002A6180" w:rsidRPr="00D55EA4" w:rsidRDefault="002A6180" w:rsidP="002A6180">
      <w:pPr>
        <w:pStyle w:val="CZWSPPKTczwsplnapunktw"/>
      </w:pPr>
      <w:r w:rsidRPr="00D55EA4">
        <w:t>z zastrzeżeniem</w:t>
      </w:r>
      <w:r w:rsidR="002623B3">
        <w:t xml:space="preserve"> ust. </w:t>
      </w:r>
      <w:r w:rsidRPr="00D55EA4">
        <w:t>2.</w:t>
      </w:r>
    </w:p>
    <w:p w:rsidR="002A6180" w:rsidRPr="002A6180" w:rsidRDefault="002A6180" w:rsidP="00345451">
      <w:pPr>
        <w:pStyle w:val="USTustnpkodeksu"/>
        <w:keepNext/>
      </w:pPr>
      <w:r w:rsidRPr="00D55EA4">
        <w:t>2.</w:t>
      </w:r>
      <w:r w:rsidRPr="002A6180">
        <w:t> Kwalifikacyjne kursy zawodowe mogą być prowadzone przez:</w:t>
      </w:r>
    </w:p>
    <w:p w:rsidR="002A6180" w:rsidRPr="00D55EA4" w:rsidRDefault="002A6180" w:rsidP="002A6180">
      <w:pPr>
        <w:pStyle w:val="PKTpunkt"/>
      </w:pPr>
      <w:r w:rsidRPr="00D55EA4">
        <w:t>1)</w:t>
      </w:r>
      <w:bookmarkStart w:id="133" w:name="_Ref430180946"/>
      <w:r>
        <w:rPr>
          <w:rStyle w:val="Odwoanieprzypisudolnego"/>
        </w:rPr>
        <w:footnoteReference w:id="390"/>
      </w:r>
      <w:bookmarkEnd w:id="133"/>
      <w:r>
        <w:rPr>
          <w:rStyle w:val="IGindeksgrny"/>
        </w:rPr>
        <w:t>)</w:t>
      </w:r>
      <w:r w:rsidRPr="00D55EA4">
        <w:tab/>
        <w:t>publiczne szkoły prowadzące kształcenie zawodowe – w zakresie zawodów, w których kształcą, oraz w zakresie obszarów kształcenia, do których są przypisane te zawody;</w:t>
      </w:r>
    </w:p>
    <w:p w:rsidR="002A6180" w:rsidRPr="00D55EA4" w:rsidRDefault="002A6180" w:rsidP="002A6180">
      <w:pPr>
        <w:pStyle w:val="PKTpunkt"/>
      </w:pPr>
      <w:r w:rsidRPr="00D55EA4">
        <w:t>2)</w:t>
      </w:r>
      <w:r>
        <w:fldChar w:fldCharType="begin"/>
      </w:r>
      <w:r>
        <w:instrText xml:space="preserve"> NOTEREF _Ref430180946 \f \h </w:instrText>
      </w:r>
      <w:r>
        <w:fldChar w:fldCharType="separate"/>
      </w:r>
      <w:r w:rsidR="00A87AA1" w:rsidRPr="00A87AA1">
        <w:rPr>
          <w:rStyle w:val="Odwoanieprzypisudolnego"/>
        </w:rPr>
        <w:t>389</w:t>
      </w:r>
      <w:r>
        <w:fldChar w:fldCharType="end"/>
      </w:r>
      <w:r>
        <w:rPr>
          <w:rStyle w:val="IGindeksgrny"/>
        </w:rPr>
        <w:t>)</w:t>
      </w:r>
      <w:r w:rsidRPr="00D55EA4">
        <w:tab/>
        <w:t>niepubliczne szkoły o uprawnieniach szkół publicznych prowadzące kształcenie zawodowe – w zakresie zawodów, w których kształcą, oraz w zakresie obszarów kształcenia, do których są przypisane te zawody;</w:t>
      </w:r>
    </w:p>
    <w:p w:rsidR="002A6180" w:rsidRPr="00D55EA4" w:rsidRDefault="002A6180" w:rsidP="002A6180">
      <w:pPr>
        <w:pStyle w:val="PKTpunkt"/>
      </w:pPr>
      <w:r w:rsidRPr="00D55EA4">
        <w:t>3)</w:t>
      </w:r>
      <w:r w:rsidRPr="00D55EA4">
        <w:tab/>
        <w:t>publiczne i niepubliczne placówki i ośrodki, o których mowa</w:t>
      </w:r>
      <w:r w:rsidR="002623B3" w:rsidRPr="00D55EA4">
        <w:t xml:space="preserve"> w</w:t>
      </w:r>
      <w:r w:rsidR="002623B3">
        <w:t> ust. </w:t>
      </w:r>
      <w:r w:rsidRPr="00D55EA4">
        <w:t>1</w:t>
      </w:r>
      <w:r w:rsidR="002623B3">
        <w:t xml:space="preserve"> pkt </w:t>
      </w:r>
      <w:r w:rsidRPr="00D55EA4">
        <w:t>2;</w:t>
      </w:r>
    </w:p>
    <w:p w:rsidR="002A6180" w:rsidRPr="00D55EA4" w:rsidRDefault="002A6180" w:rsidP="002A6180">
      <w:pPr>
        <w:pStyle w:val="PKTpunkt"/>
      </w:pPr>
      <w:r w:rsidRPr="00D55EA4">
        <w:t>4)</w:t>
      </w:r>
      <w:r w:rsidRPr="00D55EA4">
        <w:tab/>
        <w:t>instytucje rynku pracy, o których mowa</w:t>
      </w:r>
      <w:r w:rsidR="002623B3" w:rsidRPr="00D55EA4">
        <w:t xml:space="preserve"> w</w:t>
      </w:r>
      <w:r w:rsidR="002623B3">
        <w:t> art. </w:t>
      </w:r>
      <w:r w:rsidRPr="00D55EA4">
        <w:t>6 ustawy z dnia 20 kwietnia 2004 r. o promocji zatrudnienia i instytucjach rynku pracy, prowadzące działalność edukacyjno</w:t>
      </w:r>
      <w:r w:rsidR="002623B3">
        <w:softHyphen/>
      </w:r>
      <w:r w:rsidR="002623B3">
        <w:noBreakHyphen/>
      </w:r>
      <w:r w:rsidRPr="00D55EA4">
        <w:t>szkoleniową;</w:t>
      </w:r>
    </w:p>
    <w:p w:rsidR="002A6180" w:rsidRPr="00D55EA4" w:rsidRDefault="002A6180" w:rsidP="002A6180">
      <w:pPr>
        <w:pStyle w:val="PKTpunkt"/>
      </w:pPr>
      <w:r w:rsidRPr="00D55EA4">
        <w:t>5)</w:t>
      </w:r>
      <w:r w:rsidRPr="00D55EA4">
        <w:tab/>
        <w:t>podmioty prowadzące działalność oświatową, o której mowa</w:t>
      </w:r>
      <w:r w:rsidR="002623B3" w:rsidRPr="00D55EA4">
        <w:t xml:space="preserve"> w</w:t>
      </w:r>
      <w:r w:rsidR="002623B3">
        <w:t> art. </w:t>
      </w:r>
      <w:r w:rsidRPr="00D55EA4">
        <w:t>83a</w:t>
      </w:r>
      <w:r w:rsidR="002623B3">
        <w:t xml:space="preserve"> ust. </w:t>
      </w:r>
      <w:r w:rsidRPr="00D55EA4">
        <w:t>2.</w:t>
      </w:r>
    </w:p>
    <w:p w:rsidR="002A6180" w:rsidRPr="00D55EA4" w:rsidRDefault="002A6180" w:rsidP="002A6180">
      <w:pPr>
        <w:pStyle w:val="USTustnpkodeksu"/>
      </w:pPr>
      <w:r w:rsidRPr="00D55EA4">
        <w:t>3. Kształcenie ustawiczne może być prowadzone jako stacjonarne lub zaoczne, a także z wykorzystaniem metod i technik kształcenia na odległość.</w:t>
      </w:r>
    </w:p>
    <w:p w:rsidR="002A6180" w:rsidRPr="00D55EA4" w:rsidRDefault="002A6180" w:rsidP="002A6180">
      <w:pPr>
        <w:pStyle w:val="USTustnpkodeksu"/>
      </w:pPr>
      <w:r w:rsidRPr="00D55EA4">
        <w:t>4. Ustawa nie dotyczy kształcenia ustawicznego realizowanego na podstawie</w:t>
      </w:r>
      <w:r w:rsidR="002623B3">
        <w:t xml:space="preserve"> art. </w:t>
      </w:r>
      <w:r w:rsidRPr="00D55EA4">
        <w:t>83a</w:t>
      </w:r>
      <w:r w:rsidR="002623B3">
        <w:t xml:space="preserve"> ust. </w:t>
      </w:r>
      <w:r w:rsidR="002623B3" w:rsidRPr="00D55EA4">
        <w:t>2</w:t>
      </w:r>
      <w:r w:rsidR="002623B3">
        <w:t xml:space="preserve"> oraz</w:t>
      </w:r>
      <w:r w:rsidRPr="00D55EA4">
        <w:t xml:space="preserve"> w formach i na z</w:t>
      </w:r>
      <w:r w:rsidRPr="00D55EA4">
        <w:t>a</w:t>
      </w:r>
      <w:r w:rsidRPr="00D55EA4">
        <w:t>sadach określonych w odrębnych przepisach, chyba że przepis szczególny stanowi inaczej.</w:t>
      </w:r>
    </w:p>
    <w:p w:rsidR="002A6180" w:rsidRPr="002A6180" w:rsidRDefault="002A6180" w:rsidP="00345451">
      <w:pPr>
        <w:pStyle w:val="USTustnpkodeksu"/>
        <w:keepNext/>
      </w:pPr>
      <w:r w:rsidRPr="00D55EA4">
        <w:t>5.</w:t>
      </w:r>
      <w:r w:rsidRPr="002A6180">
        <w:t> Minister właściwy do spraw oświaty i wychowania określi, w drodze rozporządzenia:</w:t>
      </w:r>
    </w:p>
    <w:p w:rsidR="002A6180" w:rsidRPr="00D55EA4" w:rsidRDefault="002A6180" w:rsidP="002A6180">
      <w:pPr>
        <w:pStyle w:val="PKTpunkt"/>
      </w:pPr>
      <w:r w:rsidRPr="00D55EA4">
        <w:t>1)</w:t>
      </w:r>
      <w:r w:rsidRPr="00D55EA4">
        <w:tab/>
        <w:t>rodzaje publicznych placówek i ośrodków, o których mowa</w:t>
      </w:r>
      <w:r w:rsidR="002623B3" w:rsidRPr="00D55EA4">
        <w:t xml:space="preserve"> w</w:t>
      </w:r>
      <w:r w:rsidR="002623B3">
        <w:t> ust. </w:t>
      </w:r>
      <w:r w:rsidRPr="00D55EA4">
        <w:t>1</w:t>
      </w:r>
      <w:r w:rsidR="002623B3">
        <w:t xml:space="preserve"> pkt </w:t>
      </w:r>
      <w:r w:rsidRPr="00D55EA4">
        <w:t>2, oraz ich zadania,</w:t>
      </w:r>
    </w:p>
    <w:p w:rsidR="002A6180" w:rsidRPr="00D55EA4" w:rsidRDefault="002A6180" w:rsidP="002A6180">
      <w:pPr>
        <w:pStyle w:val="PKTpunkt"/>
      </w:pPr>
      <w:r w:rsidRPr="00D55EA4">
        <w:t>2)</w:t>
      </w:r>
      <w:r w:rsidRPr="00D55EA4">
        <w:tab/>
        <w:t>warunki, organizację i tryb prowadzenia kształcenia ustawicznego w formach pozaszkolnych oraz rodzaje tych form,</w:t>
      </w:r>
    </w:p>
    <w:p w:rsidR="002A6180" w:rsidRPr="00D55EA4" w:rsidRDefault="002A6180" w:rsidP="002A6180">
      <w:pPr>
        <w:pStyle w:val="PKTpunkt"/>
      </w:pPr>
      <w:r w:rsidRPr="00D55EA4">
        <w:t>3)</w:t>
      </w:r>
      <w:r w:rsidRPr="00D55EA4">
        <w:tab/>
        <w:t>warunki organizowania i prowadzenia kwalifikacyjnych kursów zawodowych przez podmioty wymienione</w:t>
      </w:r>
      <w:r w:rsidR="002623B3" w:rsidRPr="00D55EA4">
        <w:t xml:space="preserve"> w</w:t>
      </w:r>
      <w:r w:rsidR="002623B3">
        <w:t> ust. </w:t>
      </w:r>
      <w:r w:rsidRPr="00D55EA4">
        <w:t>2,</w:t>
      </w:r>
    </w:p>
    <w:p w:rsidR="002A6180" w:rsidRPr="00D55EA4" w:rsidRDefault="002A6180" w:rsidP="002A6180">
      <w:pPr>
        <w:pStyle w:val="PKTpunkt"/>
      </w:pPr>
      <w:r w:rsidRPr="00D55EA4">
        <w:t>4)</w:t>
      </w:r>
      <w:r w:rsidRPr="00D55EA4">
        <w:tab/>
        <w:t>sposoby potwierdzania efektów kształcenia uzyskanych w wyniku ukończenia kształcenia realizowanego w poszczególnych formach pozaszkolnych,</w:t>
      </w:r>
    </w:p>
    <w:p w:rsidR="002A6180" w:rsidRPr="00D55EA4" w:rsidRDefault="002A6180" w:rsidP="00345451">
      <w:pPr>
        <w:pStyle w:val="PKTpunkt"/>
        <w:keepNext/>
      </w:pPr>
      <w:r w:rsidRPr="00D55EA4">
        <w:t>5)</w:t>
      </w:r>
      <w:r w:rsidRPr="00D55EA4">
        <w:tab/>
        <w:t>wzory dokumentów wydawanych po ukończeniu kształcenia realizowanego w poszczególnych formach pozaszko</w:t>
      </w:r>
      <w:r w:rsidRPr="00D55EA4">
        <w:t>l</w:t>
      </w:r>
      <w:r w:rsidRPr="00D55EA4">
        <w:t>nych,</w:t>
      </w:r>
    </w:p>
    <w:p w:rsidR="002A6180" w:rsidRPr="00D55EA4" w:rsidRDefault="002A6180" w:rsidP="002A6180">
      <w:pPr>
        <w:pStyle w:val="CZWSPPKTczwsplnapunktw"/>
      </w:pPr>
      <w:r w:rsidRPr="00D55EA4">
        <w:t>uwzględniając możliwość zaliczania potwierdzonych efektów kształcenia przy podejmowaniu dalszego kształcenia w formach pozaszkolnych oraz konieczność dostosowania kształcenia ustawicznego do potrzeb i warunków rynku pracy, zapewnienia dostępności do form kształcenia ustawicznego umożliwiających przekwalifikowanie się oraz uzyskanie n</w:t>
      </w:r>
      <w:r w:rsidRPr="00D55EA4">
        <w:t>o</w:t>
      </w:r>
      <w:r w:rsidRPr="00D55EA4">
        <w:t>wych kwalifikacji, a także włączenia pracodawców w proces kształcenia ustawicznego.</w:t>
      </w:r>
    </w:p>
    <w:p w:rsidR="002A6180" w:rsidRPr="00D55EA4" w:rsidRDefault="002A6180" w:rsidP="002A6180">
      <w:pPr>
        <w:pStyle w:val="USTustnpkodeksu"/>
      </w:pPr>
      <w:r w:rsidRPr="00D55EA4">
        <w:t>6. W rozporządzeniu, o którym mowa</w:t>
      </w:r>
      <w:r w:rsidR="002623B3" w:rsidRPr="00D55EA4">
        <w:t xml:space="preserve"> w</w:t>
      </w:r>
      <w:r w:rsidR="002623B3">
        <w:t> ust. </w:t>
      </w:r>
      <w:r w:rsidRPr="00D55EA4">
        <w:t>5, minister właściwy do spraw oświaty i wychowania, może określić warunki i tryb wnoszenia odpłatności za kształcenie ustawiczne prowadzone w formach pozaszkolnych w publicznych placówkach i ośrodkach, o których mowa</w:t>
      </w:r>
      <w:r w:rsidR="002623B3" w:rsidRPr="00D55EA4">
        <w:t xml:space="preserve"> w</w:t>
      </w:r>
      <w:r w:rsidR="002623B3">
        <w:t> ust. </w:t>
      </w:r>
      <w:r w:rsidRPr="00D55EA4">
        <w:t>1</w:t>
      </w:r>
      <w:r w:rsidR="002623B3">
        <w:t xml:space="preserve"> pkt </w:t>
      </w:r>
      <w:r w:rsidRPr="00D55EA4">
        <w:t>2, tak aby odpłatność nie przekraczała ponoszonych kosztów kszta</w:t>
      </w:r>
      <w:r w:rsidRPr="00D55EA4">
        <w:t>ł</w:t>
      </w:r>
      <w:r w:rsidRPr="00D55EA4">
        <w:t>cenia.</w:t>
      </w:r>
    </w:p>
    <w:p w:rsidR="002A6180" w:rsidRPr="00D55EA4" w:rsidRDefault="002A6180" w:rsidP="002A6180">
      <w:pPr>
        <w:pStyle w:val="ARTartustawynprozporzdzenia"/>
      </w:pPr>
      <w:r w:rsidRPr="00345451">
        <w:rPr>
          <w:rStyle w:val="Ppogrubienie"/>
        </w:rPr>
        <w:t>Art. 68b.</w:t>
      </w:r>
      <w:r w:rsidRPr="00D55EA4">
        <w:t> 1. Placówki i ośrodki, o których mowa</w:t>
      </w:r>
      <w:r w:rsidR="002623B3" w:rsidRPr="00D55EA4">
        <w:t xml:space="preserve"> w</w:t>
      </w:r>
      <w:r w:rsidR="002623B3">
        <w:t> art. </w:t>
      </w:r>
      <w:r w:rsidRPr="00D55EA4">
        <w:t>68a</w:t>
      </w:r>
      <w:r w:rsidR="002623B3">
        <w:t xml:space="preserve"> ust. </w:t>
      </w:r>
      <w:r w:rsidRPr="00D55EA4">
        <w:t>1</w:t>
      </w:r>
      <w:r w:rsidR="002623B3">
        <w:t xml:space="preserve"> pkt </w:t>
      </w:r>
      <w:r w:rsidRPr="00D55EA4">
        <w:t>2, prowadzące kształcenie ustawiczne w formach pozaszkolnych, mogą uzyskać akredytację, stanowiącą potwierdzenie spełniania określonych wymogów i zapewniania wysokiej jakości prowadzonego kształcenia. Akredytacja może obejmować całość lub część prowadzonego kształcenia.</w:t>
      </w:r>
    </w:p>
    <w:p w:rsidR="002A6180" w:rsidRPr="00D55EA4" w:rsidRDefault="002A6180" w:rsidP="002A6180">
      <w:pPr>
        <w:pStyle w:val="USTustnpkodeksu"/>
      </w:pPr>
      <w:r w:rsidRPr="00D55EA4">
        <w:t>2. Akredytację przyznaje kurator oświaty właściwy dla siedziby placówki lub ośrodka, w drodze decyzji administr</w:t>
      </w:r>
      <w:r w:rsidRPr="00D55EA4">
        <w:t>a</w:t>
      </w:r>
      <w:r w:rsidRPr="00D55EA4">
        <w:t>cyjnej wydawanej po przeprowadzeniu przez zespół powołany przez kuratora oświaty oceny działalności danej placówki lub ośrodka w zakresie określonym</w:t>
      </w:r>
      <w:r w:rsidR="002623B3" w:rsidRPr="00D55EA4">
        <w:t xml:space="preserve"> w</w:t>
      </w:r>
      <w:r w:rsidR="002623B3">
        <w:t> ust. </w:t>
      </w:r>
      <w:r w:rsidRPr="00D55EA4">
        <w:t>3.</w:t>
      </w:r>
    </w:p>
    <w:p w:rsidR="002A6180" w:rsidRPr="002A6180" w:rsidRDefault="002A6180" w:rsidP="00345451">
      <w:pPr>
        <w:pStyle w:val="USTustnpkodeksu"/>
        <w:keepNext/>
      </w:pPr>
      <w:r w:rsidRPr="00D55EA4">
        <w:t>3.</w:t>
      </w:r>
      <w:r w:rsidRPr="002A6180">
        <w:t> Akredytację może uzyskać placówka lub ośrodek, które:</w:t>
      </w:r>
    </w:p>
    <w:p w:rsidR="002A6180" w:rsidRPr="00D55EA4" w:rsidRDefault="002A6180" w:rsidP="002A6180">
      <w:pPr>
        <w:pStyle w:val="PKTpunkt"/>
      </w:pPr>
      <w:r w:rsidRPr="00D55EA4">
        <w:t>1)</w:t>
      </w:r>
      <w:r w:rsidRPr="00D55EA4">
        <w:tab/>
        <w:t>zapewniają bazę wyposażoną w środki dydaktyczne;</w:t>
      </w:r>
    </w:p>
    <w:p w:rsidR="002A6180" w:rsidRPr="00D55EA4" w:rsidRDefault="002A6180" w:rsidP="002A6180">
      <w:pPr>
        <w:pStyle w:val="PKTpunkt"/>
      </w:pPr>
      <w:r w:rsidRPr="00D55EA4">
        <w:t>2)</w:t>
      </w:r>
      <w:r w:rsidRPr="00D55EA4">
        <w:tab/>
        <w:t>zatrudniają wykwalifikowaną kadrę;</w:t>
      </w:r>
    </w:p>
    <w:p w:rsidR="002A6180" w:rsidRPr="00D55EA4" w:rsidRDefault="002A6180" w:rsidP="002A6180">
      <w:pPr>
        <w:pStyle w:val="PKTpunkt"/>
      </w:pPr>
      <w:r w:rsidRPr="00D55EA4">
        <w:t>3)</w:t>
      </w:r>
      <w:r w:rsidRPr="00D55EA4">
        <w:tab/>
        <w:t>opracowują i udostępniają materiały metodyczno</w:t>
      </w:r>
      <w:r w:rsidR="002623B3">
        <w:softHyphen/>
      </w:r>
      <w:r w:rsidR="002623B3">
        <w:noBreakHyphen/>
      </w:r>
      <w:r w:rsidRPr="00D55EA4">
        <w:t>dydaktyczne.</w:t>
      </w:r>
    </w:p>
    <w:p w:rsidR="002A6180" w:rsidRPr="00D55EA4" w:rsidRDefault="002A6180" w:rsidP="002A6180">
      <w:pPr>
        <w:pStyle w:val="USTustnpkodeksu"/>
      </w:pPr>
      <w:r w:rsidRPr="00D55EA4">
        <w:t>4. W postępowaniu o uzyskanie akredytacji kurator oświaty uwzględnia również wyniki nadzoru pedagogicznego sprawowanego nad placówką lub ośrodkiem.</w:t>
      </w:r>
    </w:p>
    <w:p w:rsidR="002A6180" w:rsidRPr="00D55EA4" w:rsidRDefault="002A6180" w:rsidP="002A6180">
      <w:pPr>
        <w:pStyle w:val="USTustnpkodeksu"/>
      </w:pPr>
      <w:r w:rsidRPr="00D55EA4">
        <w:t>5. Kurator oświaty, w drodze decyzji administracyjnej, może cofnąć akredytację, jeżeli stwierdzi niespełnianie przez placówkę lub ośrodek warunków wymaganych do uzyskania akredytacji.</w:t>
      </w:r>
    </w:p>
    <w:p w:rsidR="002A6180" w:rsidRPr="00D55EA4" w:rsidRDefault="002A6180" w:rsidP="002A6180">
      <w:pPr>
        <w:pStyle w:val="USTustnpkodeksu"/>
      </w:pPr>
      <w:r w:rsidRPr="00D55EA4">
        <w:t>6.</w:t>
      </w:r>
      <w:bookmarkStart w:id="134" w:name="_Ref430591387"/>
      <w:r>
        <w:rPr>
          <w:rStyle w:val="Odwoanieprzypisudolnego"/>
        </w:rPr>
        <w:footnoteReference w:id="391"/>
      </w:r>
      <w:bookmarkEnd w:id="134"/>
      <w:r>
        <w:rPr>
          <w:rStyle w:val="IGindeksgrny"/>
        </w:rPr>
        <w:t>)</w:t>
      </w:r>
      <w:r w:rsidRPr="00D55EA4">
        <w:t> Podmiot ubiegający się o uzyskanie akredytacji wnosi opłatę.</w:t>
      </w:r>
    </w:p>
    <w:p w:rsidR="002A6180" w:rsidRPr="00D55EA4" w:rsidRDefault="002A6180" w:rsidP="002A6180">
      <w:pPr>
        <w:pStyle w:val="USTustnpkodeksu"/>
      </w:pPr>
      <w:r w:rsidRPr="00D55EA4">
        <w:t>7. Z opłat, o których mowa</w:t>
      </w:r>
      <w:r w:rsidR="002623B3" w:rsidRPr="00D55EA4">
        <w:t xml:space="preserve"> w</w:t>
      </w:r>
      <w:r w:rsidR="002623B3">
        <w:t> ust. </w:t>
      </w:r>
      <w:r w:rsidRPr="00D55EA4">
        <w:t>6, zwolnione są podmioty, które prowadzą całość kształcenia nieodpłatnie.</w:t>
      </w:r>
    </w:p>
    <w:p w:rsidR="002A6180" w:rsidRPr="00D55EA4" w:rsidRDefault="002A6180" w:rsidP="002A6180">
      <w:pPr>
        <w:pStyle w:val="USTustnpkodeksu"/>
      </w:pPr>
      <w:r w:rsidRPr="00D55EA4">
        <w:t>8.</w:t>
      </w:r>
      <w:r>
        <w:rPr>
          <w:rStyle w:val="Odwoanieprzypisudolnego"/>
        </w:rPr>
        <w:footnoteReference w:id="392"/>
      </w:r>
      <w:r>
        <w:rPr>
          <w:rStyle w:val="IGindeksgrny"/>
        </w:rPr>
        <w:t>)</w:t>
      </w:r>
      <w:r w:rsidRPr="00D55EA4">
        <w:t> Przepisy</w:t>
      </w:r>
      <w:r w:rsidR="002623B3">
        <w:t xml:space="preserve"> ust. </w:t>
      </w:r>
      <w:r w:rsidRPr="00D55EA4">
        <w:t>1–7 stosuje się również do placówek niepublicznych prowadzonych zgodnie z przepisami rozdzi</w:t>
      </w:r>
      <w:r w:rsidRPr="00D55EA4">
        <w:t>a</w:t>
      </w:r>
      <w:r w:rsidRPr="00D55EA4">
        <w:t>łu 8, działalności oświatowej, o której mowa</w:t>
      </w:r>
      <w:r w:rsidR="002623B3" w:rsidRPr="00D55EA4">
        <w:t xml:space="preserve"> w</w:t>
      </w:r>
      <w:r w:rsidR="002623B3">
        <w:t> art. </w:t>
      </w:r>
      <w:r w:rsidRPr="00D55EA4">
        <w:t>83a</w:t>
      </w:r>
      <w:r w:rsidR="002623B3">
        <w:t xml:space="preserve"> ust. </w:t>
      </w:r>
      <w:r w:rsidRPr="00D55EA4">
        <w:t>2, a także instytucji rynku pracy, o których mowa</w:t>
      </w:r>
      <w:r w:rsidR="002623B3" w:rsidRPr="00D55EA4">
        <w:t xml:space="preserve"> w</w:t>
      </w:r>
      <w:r w:rsidR="002623B3">
        <w:t> art. </w:t>
      </w:r>
      <w:r w:rsidRPr="00D55EA4">
        <w:t>6 ustawy z dnia 20 kwietnia 2004 r. o promocji zatrudnienia i instytucjach rynku pracy, prowadzących działalność edukacyjno</w:t>
      </w:r>
      <w:r w:rsidR="002623B3">
        <w:softHyphen/>
      </w:r>
      <w:r w:rsidR="002623B3">
        <w:noBreakHyphen/>
      </w:r>
      <w:r w:rsidRPr="00D55EA4">
        <w:t>szkoleniową.</w:t>
      </w:r>
    </w:p>
    <w:p w:rsidR="002A6180" w:rsidRPr="00D55EA4" w:rsidRDefault="002A6180" w:rsidP="002A6180">
      <w:pPr>
        <w:pStyle w:val="USTustnpkodeksu"/>
      </w:pPr>
      <w:r w:rsidRPr="00D55EA4">
        <w:t>9. Minister właściwy do spraw oświaty i wychowania określi, w drodze rozporządzenia, szczegółowe warunki i tryb przyznawania i cofania akredytacji, skład i sposób działania zespołu, o którym mowa</w:t>
      </w:r>
      <w:r w:rsidR="002623B3" w:rsidRPr="00D55EA4">
        <w:t xml:space="preserve"> w</w:t>
      </w:r>
      <w:r w:rsidR="002623B3">
        <w:t> ust. </w:t>
      </w:r>
      <w:r w:rsidRPr="00D55EA4">
        <w:t>2, oraz warunki wynagradz</w:t>
      </w:r>
      <w:r w:rsidRPr="00D55EA4">
        <w:t>a</w:t>
      </w:r>
      <w:r w:rsidRPr="00D55EA4">
        <w:t>nia jego członków, wzory dokumentów stosowanych w postępowaniu o uzyskanie akredytacji, a także wysokość i tryb wnoszenia opłat przez podmioty ubiegające się o akredytację.</w:t>
      </w:r>
    </w:p>
    <w:p w:rsidR="002A6180" w:rsidRPr="00D55EA4" w:rsidRDefault="002A6180" w:rsidP="002A6180">
      <w:pPr>
        <w:pStyle w:val="USTustnpkodeksu"/>
      </w:pPr>
      <w:r w:rsidRPr="00D55EA4">
        <w:t>10. Rozporządzenie, o którym mowa</w:t>
      </w:r>
      <w:r w:rsidR="002623B3" w:rsidRPr="00D55EA4">
        <w:t xml:space="preserve"> w</w:t>
      </w:r>
      <w:r w:rsidR="002623B3">
        <w:t> ust. </w:t>
      </w:r>
      <w:r w:rsidRPr="00D55EA4">
        <w:t>9, powinno uwzględniać w szczególności wdrażanie i upowszechnianie przez podmioty ubiegające się o akredytację nowatorskich rozwiązań programowo</w:t>
      </w:r>
      <w:r w:rsidR="002623B3">
        <w:softHyphen/>
      </w:r>
      <w:r w:rsidR="002623B3">
        <w:noBreakHyphen/>
      </w:r>
      <w:r w:rsidRPr="00D55EA4">
        <w:t>metodycznych i organizacyjnych, m</w:t>
      </w:r>
      <w:r w:rsidRPr="00D55EA4">
        <w:t>a</w:t>
      </w:r>
      <w:r w:rsidRPr="00D55EA4">
        <w:t>jących wpływ na jakość prowadzonego kształcenia, udział w zespole przedstawicieli wojewódzkiego lub powiatowego urzędu pracy oraz organizacji pracodawców, a także ustalać wysokość opłat tak, aby nie przekraczała kwoty 760 zł wal</w:t>
      </w:r>
      <w:r w:rsidRPr="00D55EA4">
        <w:t>o</w:t>
      </w:r>
      <w:r w:rsidRPr="00D55EA4">
        <w:t>ryzowanej corocznie średniorocznym wskaźnikiem cen towarów i usług konsumpcyjnych ogółem, ustalonym w ustawie budżetowej.</w:t>
      </w:r>
    </w:p>
    <w:p w:rsidR="002A6180" w:rsidRPr="00AD7CB8" w:rsidRDefault="002A6180" w:rsidP="002A6180">
      <w:pPr>
        <w:pStyle w:val="ARTartustawynprozporzdzenia"/>
      </w:pPr>
      <w:r w:rsidRPr="00345451">
        <w:rPr>
          <w:rStyle w:val="Ppogrubienie"/>
        </w:rPr>
        <w:t>Art. 68c.</w:t>
      </w:r>
      <w:r w:rsidRPr="00D55EA4">
        <w:t> </w:t>
      </w:r>
      <w:r>
        <w:t>(uchylony)</w:t>
      </w:r>
      <w:r>
        <w:rPr>
          <w:rStyle w:val="Odwoanieprzypisudolnego"/>
        </w:rPr>
        <w:footnoteReference w:id="393"/>
      </w:r>
      <w:r>
        <w:rPr>
          <w:rStyle w:val="IGindeksgrny"/>
        </w:rPr>
        <w:t>)</w:t>
      </w:r>
    </w:p>
    <w:p w:rsidR="002A6180" w:rsidRPr="00D55EA4" w:rsidRDefault="002A6180" w:rsidP="002A6180">
      <w:pPr>
        <w:pStyle w:val="ARTartustawynprozporzdzenia"/>
      </w:pPr>
      <w:r w:rsidRPr="00345451">
        <w:rPr>
          <w:rStyle w:val="Ppogrubienie"/>
        </w:rPr>
        <w:t>Art. 68d.</w:t>
      </w:r>
      <w:r w:rsidRPr="00D55EA4">
        <w:t> </w:t>
      </w:r>
      <w:r>
        <w:t>(uchylony)</w:t>
      </w:r>
    </w:p>
    <w:p w:rsidR="002A6180" w:rsidRPr="00D55EA4" w:rsidRDefault="002A6180" w:rsidP="002A6180">
      <w:pPr>
        <w:pStyle w:val="ARTartustawynprozporzdzenia"/>
      </w:pPr>
      <w:r w:rsidRPr="00345451">
        <w:rPr>
          <w:rStyle w:val="Ppogrubienie"/>
        </w:rPr>
        <w:t>Art. 69.</w:t>
      </w:r>
      <w:r w:rsidRPr="00D55EA4">
        <w:t> 1. Zadania w zakresie kształcenia i wychowania młodzieży wykonują także Ochotnicze Hufce Pracy organ</w:t>
      </w:r>
      <w:r w:rsidRPr="00D55EA4">
        <w:t>i</w:t>
      </w:r>
      <w:r w:rsidRPr="00D55EA4">
        <w:t>zowane na zasadach określonych w odrębnych przepisach.</w:t>
      </w:r>
    </w:p>
    <w:p w:rsidR="002A6180" w:rsidRPr="00D55EA4" w:rsidRDefault="002A6180" w:rsidP="002A6180">
      <w:pPr>
        <w:pStyle w:val="USTustnpkodeksu"/>
      </w:pPr>
      <w:r w:rsidRPr="00D55EA4">
        <w:t>2. </w:t>
      </w:r>
      <w:r>
        <w:t>(uchylony)</w:t>
      </w:r>
    </w:p>
    <w:p w:rsidR="002A6180" w:rsidRPr="00D55EA4" w:rsidRDefault="002A6180" w:rsidP="002A6180">
      <w:pPr>
        <w:pStyle w:val="USTustnpkodeksu"/>
      </w:pPr>
      <w:r w:rsidRPr="00D55EA4">
        <w:t>3. </w:t>
      </w:r>
      <w:r>
        <w:t>(uchylony)</w:t>
      </w:r>
    </w:p>
    <w:p w:rsidR="002A6180" w:rsidRPr="00D55EA4" w:rsidRDefault="002A6180" w:rsidP="002A6180">
      <w:pPr>
        <w:pStyle w:val="ARTartustawynprozporzdzenia"/>
      </w:pPr>
      <w:bookmarkStart w:id="135" w:name="f0090eTOs51v2822a"/>
      <w:bookmarkEnd w:id="135"/>
      <w:r w:rsidRPr="00345451">
        <w:rPr>
          <w:rStyle w:val="Ppogrubienie"/>
        </w:rPr>
        <w:t>Art. 70.</w:t>
      </w:r>
      <w:r w:rsidRPr="00D55EA4">
        <w:t> 1.</w:t>
      </w:r>
      <w:bookmarkStart w:id="136" w:name="_Ref430589894"/>
      <w:r>
        <w:rPr>
          <w:rStyle w:val="Odwoanieprzypisudolnego"/>
        </w:rPr>
        <w:footnoteReference w:id="394"/>
      </w:r>
      <w:bookmarkEnd w:id="136"/>
      <w:r>
        <w:rPr>
          <w:rStyle w:val="IGindeksgrny"/>
        </w:rPr>
        <w:t>)</w:t>
      </w:r>
      <w:r w:rsidRPr="00D55EA4">
        <w:t xml:space="preserve"> Praktyczna nauka zawodu może odbywać się w placówkach kształcenia ustawicznego, placówkach kształcenia praktycznego, warsztatach szkolnych, pracowniach szkolnych, u pracodawców, a także w indywidualnych gospodarstwach rolnych.</w:t>
      </w:r>
    </w:p>
    <w:p w:rsidR="002A6180" w:rsidRPr="00D55EA4" w:rsidRDefault="002A6180" w:rsidP="002A6180">
      <w:pPr>
        <w:pStyle w:val="USTustnpkodeksu"/>
      </w:pPr>
      <w:r w:rsidRPr="00D55EA4">
        <w:t>2. Praktyczna nauka zawodu odbywa się w podmiotach, o których mowa</w:t>
      </w:r>
      <w:r w:rsidR="002623B3" w:rsidRPr="00D55EA4">
        <w:t xml:space="preserve"> w</w:t>
      </w:r>
      <w:r w:rsidR="002623B3">
        <w:t> ust. </w:t>
      </w:r>
      <w:r w:rsidRPr="00D55EA4">
        <w:t>1, na podstawie umowy zawartej p</w:t>
      </w:r>
      <w:r w:rsidRPr="00D55EA4">
        <w:t>o</w:t>
      </w:r>
      <w:r w:rsidRPr="00D55EA4">
        <w:t>między szkołą a tym podmiotem. Umowa powinna określać w szczególności sposób ponoszenia kosztów realizowania praktycznej nauki zawodu.</w:t>
      </w:r>
    </w:p>
    <w:p w:rsidR="002A6180" w:rsidRPr="00D55EA4" w:rsidRDefault="002A6180" w:rsidP="002A6180">
      <w:pPr>
        <w:pStyle w:val="USTustnpkodeksu"/>
      </w:pPr>
      <w:r w:rsidRPr="00D55EA4">
        <w:t>3.</w:t>
      </w:r>
      <w:bookmarkStart w:id="137" w:name="_Ref430330018"/>
      <w:r>
        <w:rPr>
          <w:rStyle w:val="Odwoanieprzypisudolnego"/>
        </w:rPr>
        <w:footnoteReference w:id="395"/>
      </w:r>
      <w:bookmarkEnd w:id="137"/>
      <w:r>
        <w:rPr>
          <w:rStyle w:val="IGindeksgrny"/>
        </w:rPr>
        <w:t>)</w:t>
      </w:r>
      <w:r w:rsidRPr="00D55EA4">
        <w:t> Przepisu</w:t>
      </w:r>
      <w:r w:rsidR="002623B3">
        <w:t xml:space="preserve"> ust. </w:t>
      </w:r>
      <w:r w:rsidRPr="00D55EA4">
        <w:t>2 nie stosuje się do praktycznej nauki zawodu organizowanej przez szkołę w jej warsztatach oraz pracowniach szkolnych dla uczniów tej szkoły.</w:t>
      </w:r>
    </w:p>
    <w:p w:rsidR="002A6180" w:rsidRPr="00D55EA4" w:rsidRDefault="002A6180" w:rsidP="002A6180">
      <w:pPr>
        <w:pStyle w:val="USTustnpkodeksu"/>
      </w:pPr>
      <w:r w:rsidRPr="00D55EA4">
        <w:t>4.</w:t>
      </w:r>
      <w:r>
        <w:fldChar w:fldCharType="begin"/>
      </w:r>
      <w:r>
        <w:instrText xml:space="preserve"> NOTEREF _Ref430330018 \f \h </w:instrText>
      </w:r>
      <w:r>
        <w:fldChar w:fldCharType="separate"/>
      </w:r>
      <w:r w:rsidR="00A87AA1" w:rsidRPr="00A87AA1">
        <w:rPr>
          <w:rStyle w:val="Odwoanieprzypisudolnego"/>
        </w:rPr>
        <w:t>394</w:t>
      </w:r>
      <w:r>
        <w:fldChar w:fldCharType="end"/>
      </w:r>
      <w:r>
        <w:rPr>
          <w:rStyle w:val="IGindeksgrny"/>
        </w:rPr>
        <w:t>)</w:t>
      </w:r>
      <w:r w:rsidRPr="00D55EA4">
        <w:t> Minister właściwy do spraw oświaty i wychowania w porozumieniu z ministrem właściwym do spraw pracy określi, w drodze rozporządzenia, warunki i tryb organizowania praktycznej nauki zawodu w warsztatach szkolnych, pr</w:t>
      </w:r>
      <w:r w:rsidRPr="00D55EA4">
        <w:t>a</w:t>
      </w:r>
      <w:r w:rsidRPr="00D55EA4">
        <w:t>cowniach szkolnych, a także w innych podmiotach wymienionych</w:t>
      </w:r>
      <w:r w:rsidR="002623B3" w:rsidRPr="00D55EA4">
        <w:t xml:space="preserve"> w</w:t>
      </w:r>
      <w:r w:rsidR="002623B3">
        <w:t> ust. </w:t>
      </w:r>
      <w:r w:rsidRPr="00D55EA4">
        <w:t>1, uwzględniając zakres spraw, które powinny być określone w umowie, o której mowa</w:t>
      </w:r>
      <w:r w:rsidR="002623B3" w:rsidRPr="00D55EA4">
        <w:t xml:space="preserve"> w</w:t>
      </w:r>
      <w:r w:rsidR="002623B3">
        <w:t> ust. </w:t>
      </w:r>
      <w:r w:rsidRPr="00D55EA4">
        <w:t>2, w tym prawa i obowiązki podmiotów, o których mowa</w:t>
      </w:r>
      <w:r w:rsidR="002623B3" w:rsidRPr="00D55EA4">
        <w:t xml:space="preserve"> w</w:t>
      </w:r>
      <w:r w:rsidR="002623B3">
        <w:t> ust. </w:t>
      </w:r>
      <w:r w:rsidRPr="00D55EA4">
        <w:t>1, a także kwalifikacje wymagane od osób prowadzących praktyczną naukę zawodu i przysługujące im uprawnienia.</w:t>
      </w:r>
    </w:p>
    <w:p w:rsidR="002A6180" w:rsidRPr="00D55EA4" w:rsidRDefault="002A6180" w:rsidP="002A6180">
      <w:pPr>
        <w:pStyle w:val="USTustnpkodeksu"/>
      </w:pPr>
      <w:r w:rsidRPr="00D55EA4">
        <w:t>5. Przepisy</w:t>
      </w:r>
      <w:r w:rsidR="002623B3">
        <w:t xml:space="preserve"> ust. </w:t>
      </w:r>
      <w:r w:rsidRPr="00D55EA4">
        <w:t xml:space="preserve">1, </w:t>
      </w:r>
      <w:r w:rsidR="002623B3" w:rsidRPr="00D55EA4">
        <w:t>2</w:t>
      </w:r>
      <w:r w:rsidR="002623B3">
        <w:t xml:space="preserve"> i </w:t>
      </w:r>
      <w:r w:rsidRPr="00D55EA4">
        <w:t>4 stosuje się odpowiednio do młodocianych pracowników odbywających praktyczną naukę z</w:t>
      </w:r>
      <w:r w:rsidRPr="00D55EA4">
        <w:t>a</w:t>
      </w:r>
      <w:r w:rsidRPr="00D55EA4">
        <w:t>wodu w ramach odbywania przygotowania zawodowego. W przypadku młodocianego pracownika umowę z podmiotem, o którym mowa</w:t>
      </w:r>
      <w:r w:rsidR="002623B3" w:rsidRPr="00D55EA4">
        <w:t xml:space="preserve"> w</w:t>
      </w:r>
      <w:r w:rsidR="002623B3">
        <w:t> ust. </w:t>
      </w:r>
      <w:r w:rsidRPr="00D55EA4">
        <w:t>1, zawiera pracodawca, który zatrudnia tego młodocianego.</w:t>
      </w:r>
    </w:p>
    <w:p w:rsidR="002A6180" w:rsidRPr="00D55EA4" w:rsidRDefault="002A6180" w:rsidP="002A6180">
      <w:pPr>
        <w:pStyle w:val="USTustnpkodeksu"/>
      </w:pPr>
      <w:r w:rsidRPr="00D55EA4">
        <w:t>6. Minister właściwy do spraw oświaty i wychowania może zawierać porozumienia z organizacjami pracodawców, samorządami gospodarczymi oraz innymi organizacjami pozarządowymi w celu poprawy stanu kształcenia zawodowego, w szczególności realizacji praktycznej nauki zawodu.</w:t>
      </w:r>
    </w:p>
    <w:p w:rsidR="002A6180" w:rsidRPr="00D55EA4" w:rsidRDefault="002A6180" w:rsidP="002A6180">
      <w:pPr>
        <w:pStyle w:val="ARTartustawynprozporzdzenia"/>
      </w:pPr>
      <w:r w:rsidRPr="00345451">
        <w:rPr>
          <w:rStyle w:val="Ppogrubienie"/>
        </w:rPr>
        <w:t>Art. 70a.</w:t>
      </w:r>
      <w:r w:rsidRPr="00D55EA4">
        <w:t> 1. Szkoły prowadzące kształcenie zawodowe przekazują pracodawcom, u których realizowana jest pra</w:t>
      </w:r>
      <w:r w:rsidRPr="00D55EA4">
        <w:t>k</w:t>
      </w:r>
      <w:r w:rsidRPr="00D55EA4">
        <w:t>tyczna nauka zawodu w formie praktyk zawodowych, środki na pokrycie dodatków i premii wypłacanych pracownikom za wykonywanie obowiązków opiekunów praktyk zawodowych oraz opłacanych od nich składek na ubezpieczenia społec</w:t>
      </w:r>
      <w:r w:rsidRPr="00D55EA4">
        <w:t>z</w:t>
      </w:r>
      <w:r w:rsidRPr="00D55EA4">
        <w:t>ne.</w:t>
      </w:r>
    </w:p>
    <w:p w:rsidR="002A6180" w:rsidRPr="00D55EA4" w:rsidRDefault="002A6180" w:rsidP="002A6180">
      <w:pPr>
        <w:pStyle w:val="USTustnpkodeksu"/>
      </w:pPr>
      <w:r w:rsidRPr="00D55EA4">
        <w:t>2. </w:t>
      </w:r>
      <w:r>
        <w:t>(uchylony)</w:t>
      </w:r>
    </w:p>
    <w:p w:rsidR="002A6180" w:rsidRPr="002A6180" w:rsidRDefault="002A6180" w:rsidP="00345451">
      <w:pPr>
        <w:pStyle w:val="ARTartustawynprozporzdzenia"/>
        <w:keepNext/>
      </w:pPr>
      <w:r w:rsidRPr="00345451">
        <w:rPr>
          <w:rStyle w:val="Ppogrubienie"/>
        </w:rPr>
        <w:t>Art. 70b.</w:t>
      </w:r>
      <w:r w:rsidRPr="002A6180">
        <w:t> 1.</w:t>
      </w:r>
      <w:r w:rsidRPr="002A6180">
        <w:rPr>
          <w:rStyle w:val="Odwoanieprzypisudolnego"/>
        </w:rPr>
        <w:footnoteReference w:id="396"/>
      </w:r>
      <w:r w:rsidRPr="002A6180">
        <w:rPr>
          <w:rStyle w:val="IGindeksgrny"/>
        </w:rPr>
        <w:t>)</w:t>
      </w:r>
      <w:r w:rsidRPr="002A6180">
        <w:t xml:space="preserve"> Pracodawcom, którzy zawarli z młodocianymi pracownikami umowę o pracę w celu przygotowania zawodowego, przysługuje dofinansowanie kosztów kształcenia, jeżeli:</w:t>
      </w:r>
    </w:p>
    <w:p w:rsidR="002A6180" w:rsidRPr="00D55EA4" w:rsidRDefault="002A6180" w:rsidP="002A6180">
      <w:pPr>
        <w:pStyle w:val="PKTpunkt"/>
      </w:pPr>
      <w:r w:rsidRPr="00D55EA4">
        <w:t>1)</w:t>
      </w:r>
      <w:r w:rsidRPr="00D55EA4">
        <w:tab/>
        <w:t>pracodawca lub osoba prowadząca zakład w imieniu pracodawcy albo osoba zatrudniona u pracodawcy posiada kw</w:t>
      </w:r>
      <w:r w:rsidRPr="00D55EA4">
        <w:t>a</w:t>
      </w:r>
      <w:r w:rsidRPr="00D55EA4">
        <w:t>lifikacje wymagane do prowadzenia przygotowania zawodowego młodocianych określone w przepisach w sprawie przygotowania zawodowego młodocianych i ich wynagradzania;</w:t>
      </w:r>
    </w:p>
    <w:p w:rsidR="002A6180" w:rsidRPr="00D55EA4" w:rsidRDefault="002A6180" w:rsidP="002A6180">
      <w:pPr>
        <w:pStyle w:val="PKTpunkt"/>
      </w:pPr>
      <w:r w:rsidRPr="00D55EA4">
        <w:t>2)</w:t>
      </w:r>
      <w:r w:rsidRPr="00D55EA4">
        <w:tab/>
        <w:t>młodociany pracownik ukończył naukę zawodu lub przyuczenie do wykonywania określonej pracy i zdał egzamin, zgodnie z przepisami, o których mowa</w:t>
      </w:r>
      <w:r w:rsidR="002623B3" w:rsidRPr="00D55EA4">
        <w:t xml:space="preserve"> w</w:t>
      </w:r>
      <w:r w:rsidR="002623B3">
        <w:t> pkt </w:t>
      </w:r>
      <w:r w:rsidRPr="00D55EA4">
        <w:t>1.</w:t>
      </w:r>
    </w:p>
    <w:p w:rsidR="002A6180" w:rsidRPr="002A6180" w:rsidRDefault="002A6180" w:rsidP="00345451">
      <w:pPr>
        <w:pStyle w:val="USTustnpkodeksu"/>
        <w:keepNext/>
      </w:pPr>
      <w:r w:rsidRPr="00D55EA4">
        <w:t>2.</w:t>
      </w:r>
      <w:r w:rsidRPr="002A6180">
        <w:rPr>
          <w:rStyle w:val="Odwoanieprzypisudolnego"/>
        </w:rPr>
        <w:footnoteReference w:id="397"/>
      </w:r>
      <w:r w:rsidRPr="002A6180">
        <w:rPr>
          <w:rStyle w:val="IGindeksgrny"/>
        </w:rPr>
        <w:t>)</w:t>
      </w:r>
      <w:r w:rsidRPr="002A6180">
        <w:t> Wysokość kwoty dofinansowania kosztów kształcenia jednego młodocianego pracownika wynosi:</w:t>
      </w:r>
    </w:p>
    <w:p w:rsidR="002A6180" w:rsidRPr="00D55EA4" w:rsidRDefault="002A6180" w:rsidP="002A6180">
      <w:pPr>
        <w:pStyle w:val="PKTpunkt"/>
      </w:pPr>
      <w:r w:rsidRPr="00D55EA4">
        <w:t>1)</w:t>
      </w:r>
      <w:r w:rsidRPr="00D55EA4">
        <w:tab/>
        <w:t>w przypadku nauki zawodu – do 8081 zł przy okresie kształcenia wynoszącym 36 miesięcy; jeżeli okres kształcenia jest krótszy niż 36 miesięcy, kwotę dofinansowania wypłaca się w wysokości proporcjonalnej do okresu kształcenia;</w:t>
      </w:r>
    </w:p>
    <w:p w:rsidR="002A6180" w:rsidRPr="00D55EA4" w:rsidRDefault="002A6180" w:rsidP="002A6180">
      <w:pPr>
        <w:pStyle w:val="PKTpunkt"/>
      </w:pPr>
      <w:r w:rsidRPr="00D55EA4">
        <w:t>2)</w:t>
      </w:r>
      <w:r w:rsidRPr="00D55EA4">
        <w:tab/>
        <w:t>w przypadku przyuczenia do wykonywania określonej pracy – do 254 zł za każdy pełny miesiąc kształcenia.</w:t>
      </w:r>
    </w:p>
    <w:p w:rsidR="002A6180" w:rsidRPr="00D55EA4" w:rsidRDefault="002A6180" w:rsidP="002A6180">
      <w:pPr>
        <w:pStyle w:val="USTustnpkodeksu"/>
      </w:pPr>
      <w:r w:rsidRPr="00D55EA4">
        <w:t>3.</w:t>
      </w:r>
      <w:r>
        <w:rPr>
          <w:rStyle w:val="Odwoanieprzypisudolnego"/>
        </w:rPr>
        <w:footnoteReference w:id="398"/>
      </w:r>
      <w:r>
        <w:rPr>
          <w:rStyle w:val="IGindeksgrny"/>
        </w:rPr>
        <w:t>)</w:t>
      </w:r>
      <w:r w:rsidRPr="00D55EA4">
        <w:t> Kwoty dofinansowania określone</w:t>
      </w:r>
      <w:r w:rsidR="002623B3" w:rsidRPr="00D55EA4">
        <w:t xml:space="preserve"> w</w:t>
      </w:r>
      <w:r w:rsidR="002623B3">
        <w:t> ust. </w:t>
      </w:r>
      <w:r w:rsidRPr="00D55EA4">
        <w:t>2 podlegają waloryzacji wskaźnikiem cen towarów i usług konsum</w:t>
      </w:r>
      <w:r w:rsidRPr="00D55EA4">
        <w:t>p</w:t>
      </w:r>
      <w:r w:rsidRPr="00D55EA4">
        <w:t>cyjnych ogółem, jeżeli ten wskaźnik w roku kalendarzowym poprzedzającym rok, w którym następuje wypłata dofina</w:t>
      </w:r>
      <w:r w:rsidRPr="00D55EA4">
        <w:t>n</w:t>
      </w:r>
      <w:r w:rsidRPr="00D55EA4">
        <w:t>sowania, wynosi co najmniej 105%.</w:t>
      </w:r>
    </w:p>
    <w:p w:rsidR="002A6180" w:rsidRPr="00D55EA4" w:rsidRDefault="002A6180" w:rsidP="002A6180">
      <w:pPr>
        <w:pStyle w:val="USTustnpkodeksu"/>
      </w:pPr>
      <w:r w:rsidRPr="00D55EA4">
        <w:t>4. Wskaźnik, o którym mowa</w:t>
      </w:r>
      <w:r w:rsidR="002623B3" w:rsidRPr="00D55EA4">
        <w:t xml:space="preserve"> w</w:t>
      </w:r>
      <w:r w:rsidR="002623B3">
        <w:t> ust. </w:t>
      </w:r>
      <w:r w:rsidRPr="00D55EA4">
        <w:t xml:space="preserve">3, Prezes Głównego Urzędu Statystycznego ogłasza w Dzienniku Urzędowym Rzeczypospolitej Polskiej </w:t>
      </w:r>
      <w:r w:rsidR="00345451">
        <w:t>„</w:t>
      </w:r>
      <w:r w:rsidRPr="00D55EA4">
        <w:t>Monitor Polski</w:t>
      </w:r>
      <w:r w:rsidR="00345451">
        <w:t>”</w:t>
      </w:r>
      <w:r w:rsidRPr="00D55EA4">
        <w:t xml:space="preserve"> na podstawie przepisów o emeryturach i rentach z Funduszu Ubezpieczeń Społecznych.</w:t>
      </w:r>
    </w:p>
    <w:p w:rsidR="002A6180" w:rsidRPr="00D55EA4" w:rsidRDefault="002A6180" w:rsidP="002A6180">
      <w:pPr>
        <w:pStyle w:val="USTustnpkodeksu"/>
      </w:pPr>
      <w:r w:rsidRPr="00D55EA4">
        <w:t>5. Jeżeli umowa o pracę w celu przygotowania zawodowego została rozwiązana z przyczyn niezależnych od prac</w:t>
      </w:r>
      <w:r w:rsidRPr="00D55EA4">
        <w:t>o</w:t>
      </w:r>
      <w:r w:rsidRPr="00D55EA4">
        <w:t>dawcy, a młodociany pracownik podjął naukę zawodu na podstawie umowy o pracę w </w:t>
      </w:r>
      <w:r w:rsidR="00160942">
        <w:t>celu przygotowania zawodowego u </w:t>
      </w:r>
      <w:r w:rsidRPr="00D55EA4">
        <w:t>innego pracodawcy – przysługującą kwotę dofinansowania dzieli się między wszystkich pracodawców, proporcjonalnie do liczby miesięcy prowadzonej przez nich nauki zawodu. Dofinansowanie nie przysługuje temu pracodawcy, z którym umowa o pracę w celu przygotowania zawodowego została rozwiązana z winy pracodawcy.</w:t>
      </w:r>
    </w:p>
    <w:p w:rsidR="002A6180" w:rsidRPr="00D55EA4" w:rsidRDefault="002A6180" w:rsidP="002A6180">
      <w:pPr>
        <w:pStyle w:val="USTustnpkodeksu"/>
      </w:pPr>
      <w:r w:rsidRPr="00D55EA4">
        <w:t>6. Dofinansowanie przyznaje wójt (burmistrz, prezydent miasta) właściwy ze względu na miejsce zamieszkania mł</w:t>
      </w:r>
      <w:r w:rsidRPr="00D55EA4">
        <w:t>o</w:t>
      </w:r>
      <w:r w:rsidRPr="00D55EA4">
        <w:t>docianego pracownika, w drodze decyzji, po stwierdzeniu spełnienia warunków określonych w ust.1.</w:t>
      </w:r>
    </w:p>
    <w:p w:rsidR="002A6180" w:rsidRPr="002A6180" w:rsidRDefault="002A6180" w:rsidP="00345451">
      <w:pPr>
        <w:pStyle w:val="USTustnpkodeksu"/>
        <w:keepNext/>
      </w:pPr>
      <w:r w:rsidRPr="00D55EA4">
        <w:t>7.</w:t>
      </w:r>
      <w:r w:rsidRPr="002A6180">
        <w:rPr>
          <w:rStyle w:val="Odwoanieprzypisudolnego"/>
        </w:rPr>
        <w:footnoteReference w:id="399"/>
      </w:r>
      <w:r w:rsidRPr="002A6180">
        <w:rPr>
          <w:rStyle w:val="IGindeksgrny"/>
        </w:rPr>
        <w:t>)</w:t>
      </w:r>
      <w:r w:rsidRPr="002A6180">
        <w:t> Dofinansowanie jest przyznawane na wniosek pracodawcy złożony w terminie 3 miesięcy od dnia zdania przez młodocianego pracownika egzaminu, o którym mowa</w:t>
      </w:r>
      <w:r w:rsidR="002623B3" w:rsidRPr="002A6180">
        <w:t xml:space="preserve"> w</w:t>
      </w:r>
      <w:r w:rsidR="002623B3">
        <w:t> ust. </w:t>
      </w:r>
      <w:r w:rsidRPr="002A6180">
        <w:t>1</w:t>
      </w:r>
      <w:r w:rsidR="002623B3">
        <w:t xml:space="preserve"> pkt </w:t>
      </w:r>
      <w:r w:rsidRPr="002A6180">
        <w:t>2. Do wniosku należy dołączyć:</w:t>
      </w:r>
    </w:p>
    <w:p w:rsidR="002A6180" w:rsidRPr="00D55EA4" w:rsidRDefault="002A6180" w:rsidP="002A6180">
      <w:pPr>
        <w:pStyle w:val="PKTpunkt"/>
      </w:pPr>
      <w:r w:rsidRPr="00D55EA4">
        <w:t>1)</w:t>
      </w:r>
      <w:r w:rsidRPr="00D55EA4">
        <w:tab/>
        <w:t>kopie dokumentów potwierdzających spełnienie warunku, o którym mowa</w:t>
      </w:r>
      <w:r w:rsidR="002623B3" w:rsidRPr="00D55EA4">
        <w:t xml:space="preserve"> w</w:t>
      </w:r>
      <w:r w:rsidR="002623B3">
        <w:t> ust. </w:t>
      </w:r>
      <w:r w:rsidR="002623B3" w:rsidRPr="00D55EA4">
        <w:t>1</w:t>
      </w:r>
      <w:r w:rsidR="002623B3">
        <w:t xml:space="preserve"> pkt </w:t>
      </w:r>
      <w:r w:rsidRPr="00D55EA4">
        <w:t>1;</w:t>
      </w:r>
    </w:p>
    <w:p w:rsidR="002A6180" w:rsidRPr="00D55EA4" w:rsidRDefault="002A6180" w:rsidP="002A6180">
      <w:pPr>
        <w:pStyle w:val="PKTpunkt"/>
      </w:pPr>
      <w:r w:rsidRPr="00D55EA4">
        <w:t>2)</w:t>
      </w:r>
      <w:r w:rsidRPr="00D55EA4">
        <w:tab/>
        <w:t>kopię umowy o pracę z młodocianym pracownikiem zawartej w celu przygotowania zawodowego;</w:t>
      </w:r>
    </w:p>
    <w:p w:rsidR="002A6180" w:rsidRPr="00D55EA4" w:rsidRDefault="002A6180" w:rsidP="002A6180">
      <w:pPr>
        <w:pStyle w:val="PKTpunkt"/>
      </w:pPr>
      <w:r w:rsidRPr="00D55EA4">
        <w:t>3)</w:t>
      </w:r>
      <w:r w:rsidRPr="00D55EA4">
        <w:tab/>
        <w:t>kopię odpowiednio dyplomu lub świadectwa potwierdzającego zdanie egzaminu, o którym mowa</w:t>
      </w:r>
      <w:r w:rsidR="002623B3" w:rsidRPr="00D55EA4">
        <w:t xml:space="preserve"> w</w:t>
      </w:r>
      <w:r w:rsidR="002623B3">
        <w:t> ust. </w:t>
      </w:r>
      <w:r w:rsidRPr="00D55EA4">
        <w:t>1</w:t>
      </w:r>
      <w:r w:rsidR="002623B3">
        <w:t xml:space="preserve"> pkt </w:t>
      </w:r>
      <w:r w:rsidRPr="00D55EA4">
        <w:t>2, albo zaświadczenie potwierdzające zdanie tego egzaminu.</w:t>
      </w:r>
    </w:p>
    <w:p w:rsidR="002A6180" w:rsidRPr="00D55EA4" w:rsidRDefault="002A6180" w:rsidP="002A6180">
      <w:pPr>
        <w:pStyle w:val="USTustnpkodeksu"/>
      </w:pPr>
      <w:r w:rsidRPr="00D55EA4">
        <w:t>8.</w:t>
      </w:r>
      <w:bookmarkStart w:id="138" w:name="_Ref430590150"/>
      <w:r>
        <w:rPr>
          <w:rStyle w:val="Odwoanieprzypisudolnego"/>
        </w:rPr>
        <w:footnoteReference w:id="400"/>
      </w:r>
      <w:bookmarkEnd w:id="138"/>
      <w:r>
        <w:rPr>
          <w:rStyle w:val="IGindeksgrny"/>
        </w:rPr>
        <w:t>)</w:t>
      </w:r>
      <w:r w:rsidRPr="00D55EA4">
        <w:t> Dofinansowanie kosztów kształcenia młodocianych pracowników jest finansowane ze środków Funduszu Pr</w:t>
      </w:r>
      <w:r w:rsidRPr="00D55EA4">
        <w:t>a</w:t>
      </w:r>
      <w:r w:rsidRPr="00D55EA4">
        <w:t>cy.</w:t>
      </w:r>
    </w:p>
    <w:p w:rsidR="002A6180" w:rsidRPr="00D55EA4" w:rsidRDefault="002A6180" w:rsidP="002A6180">
      <w:pPr>
        <w:pStyle w:val="USTustnpkodeksu"/>
      </w:pPr>
      <w:r w:rsidRPr="00D55EA4">
        <w:t>9.</w:t>
      </w:r>
      <w:bookmarkStart w:id="139" w:name="_Ref430330103"/>
      <w:r>
        <w:rPr>
          <w:rStyle w:val="Odwoanieprzypisudolnego"/>
        </w:rPr>
        <w:footnoteReference w:id="401"/>
      </w:r>
      <w:bookmarkEnd w:id="139"/>
      <w:r>
        <w:rPr>
          <w:rStyle w:val="IGindeksgrny"/>
        </w:rPr>
        <w:t>)</w:t>
      </w:r>
      <w:r w:rsidRPr="00D55EA4">
        <w:t> Środki, o których mowa</w:t>
      </w:r>
      <w:r w:rsidR="002623B3" w:rsidRPr="00D55EA4">
        <w:t xml:space="preserve"> w</w:t>
      </w:r>
      <w:r w:rsidR="002623B3">
        <w:t> ust. </w:t>
      </w:r>
      <w:r w:rsidRPr="00D55EA4">
        <w:t>8, są przekazywane na wyodrębniony rachunek bankowy urzędu wojewódzki</w:t>
      </w:r>
      <w:r w:rsidRPr="00D55EA4">
        <w:t>e</w:t>
      </w:r>
      <w:r w:rsidRPr="00D55EA4">
        <w:t>go.</w:t>
      </w:r>
    </w:p>
    <w:p w:rsidR="002A6180" w:rsidRPr="00D55EA4" w:rsidRDefault="002A6180" w:rsidP="002A6180">
      <w:pPr>
        <w:pStyle w:val="USTustnpkodeksu"/>
      </w:pPr>
      <w:r w:rsidRPr="00D55EA4">
        <w:t>10.</w:t>
      </w:r>
      <w:r>
        <w:fldChar w:fldCharType="begin"/>
      </w:r>
      <w:r>
        <w:instrText xml:space="preserve"> NOTEREF _Ref430330103 \f \h </w:instrText>
      </w:r>
      <w:r>
        <w:fldChar w:fldCharType="separate"/>
      </w:r>
      <w:r w:rsidR="00A87AA1" w:rsidRPr="00A87AA1">
        <w:rPr>
          <w:rStyle w:val="Odwoanieprzypisudolnego"/>
        </w:rPr>
        <w:t>400</w:t>
      </w:r>
      <w:r>
        <w:fldChar w:fldCharType="end"/>
      </w:r>
      <w:r>
        <w:rPr>
          <w:rStyle w:val="IGindeksgrny"/>
        </w:rPr>
        <w:t>)</w:t>
      </w:r>
      <w:r w:rsidRPr="00D55EA4">
        <w:t> Wojewoda otrzymane środki na dofinansowanie kosztów kształcenia młodocianych pracowników przekazuje na wyodrębniony rachunek bankowy gminy.</w:t>
      </w:r>
    </w:p>
    <w:p w:rsidR="002A6180" w:rsidRPr="00D55EA4" w:rsidRDefault="002A6180" w:rsidP="002A6180">
      <w:pPr>
        <w:pStyle w:val="USTustnpkodeksu"/>
      </w:pPr>
      <w:r w:rsidRPr="00D55EA4">
        <w:t>11.</w:t>
      </w:r>
      <w:r>
        <w:rPr>
          <w:rStyle w:val="Odwoanieprzypisudolnego"/>
        </w:rPr>
        <w:footnoteReference w:id="402"/>
      </w:r>
      <w:r>
        <w:rPr>
          <w:rStyle w:val="IGindeksgrny"/>
        </w:rPr>
        <w:t>)</w:t>
      </w:r>
      <w:r w:rsidRPr="00D55EA4">
        <w:t> Dofinansowanie, o którym mowa</w:t>
      </w:r>
      <w:r w:rsidR="002623B3" w:rsidRPr="00D55EA4">
        <w:t xml:space="preserve"> w</w:t>
      </w:r>
      <w:r w:rsidR="002623B3">
        <w:t> ust. </w:t>
      </w:r>
      <w:r w:rsidRPr="00D55EA4">
        <w:t xml:space="preserve">1, stanowi pomoc </w:t>
      </w:r>
      <w:r w:rsidRPr="0094482B">
        <w:t xml:space="preserve">de </w:t>
      </w:r>
      <w:proofErr w:type="spellStart"/>
      <w:r w:rsidRPr="0094482B">
        <w:t>minimis</w:t>
      </w:r>
      <w:proofErr w:type="spellEnd"/>
      <w:r w:rsidRPr="00D55EA4">
        <w:t xml:space="preserve"> udzielaną zgodnie z warunkami okr</w:t>
      </w:r>
      <w:r w:rsidRPr="00D55EA4">
        <w:t>e</w:t>
      </w:r>
      <w:r w:rsidRPr="00D55EA4">
        <w:t>ślonymi w rozporządzeniu Komisji (UE)</w:t>
      </w:r>
      <w:r w:rsidR="002623B3">
        <w:t xml:space="preserve"> nr </w:t>
      </w:r>
      <w:r w:rsidRPr="00D55EA4">
        <w:t>1407/2013 z dnia 18 grudnia 2013 r. w sprawie stosowania</w:t>
      </w:r>
      <w:r w:rsidR="002623B3">
        <w:t xml:space="preserve"> art. </w:t>
      </w:r>
      <w:r w:rsidRPr="00D55EA4">
        <w:t>10</w:t>
      </w:r>
      <w:r w:rsidR="002623B3" w:rsidRPr="00D55EA4">
        <w:t>7</w:t>
      </w:r>
      <w:r w:rsidR="002623B3">
        <w:t xml:space="preserve"> i </w:t>
      </w:r>
      <w:r w:rsidRPr="00D55EA4">
        <w:t xml:space="preserve">108 Traktatu o funkcjonowaniu Unii Europejskiej do pomocy </w:t>
      </w:r>
      <w:r w:rsidRPr="0094482B">
        <w:t xml:space="preserve">de </w:t>
      </w:r>
      <w:proofErr w:type="spellStart"/>
      <w:r w:rsidRPr="0094482B">
        <w:t>minimis</w:t>
      </w:r>
      <w:proofErr w:type="spellEnd"/>
      <w:r w:rsidRPr="0094482B">
        <w:t xml:space="preserve"> </w:t>
      </w:r>
      <w:r w:rsidRPr="00D55EA4">
        <w:t>(Dz. Urz. UE L 352 z 24.12.2013, s. 1) lub rozporządzeniu Komisji (UE)</w:t>
      </w:r>
      <w:r w:rsidR="002623B3">
        <w:t xml:space="preserve"> nr </w:t>
      </w:r>
      <w:r w:rsidRPr="00D55EA4">
        <w:t>1408/2013 z dnia 18 grudnia 2013 r. w sprawie stosowania</w:t>
      </w:r>
      <w:r w:rsidR="002623B3">
        <w:t xml:space="preserve"> art. </w:t>
      </w:r>
      <w:r w:rsidRPr="00D55EA4">
        <w:t>10</w:t>
      </w:r>
      <w:r w:rsidR="002623B3" w:rsidRPr="00D55EA4">
        <w:t>7</w:t>
      </w:r>
      <w:r w:rsidR="002623B3">
        <w:t xml:space="preserve"> i </w:t>
      </w:r>
      <w:r w:rsidRPr="00D55EA4">
        <w:t xml:space="preserve">108 Traktatu o funkcjonowaniu Unii Europejskiej do pomocy </w:t>
      </w:r>
      <w:r w:rsidRPr="0094482B">
        <w:t xml:space="preserve">de </w:t>
      </w:r>
      <w:proofErr w:type="spellStart"/>
      <w:r w:rsidRPr="0094482B">
        <w:t>minimis</w:t>
      </w:r>
      <w:proofErr w:type="spellEnd"/>
      <w:r w:rsidRPr="0094482B">
        <w:t xml:space="preserve"> </w:t>
      </w:r>
      <w:r w:rsidRPr="00D55EA4">
        <w:t>w sektorze rolnym (Dz. Urz. UE L 352 z 24.12.2013, s. 9).</w:t>
      </w:r>
    </w:p>
    <w:p w:rsidR="002A6180" w:rsidRPr="002A6180" w:rsidRDefault="002A6180" w:rsidP="00345451">
      <w:pPr>
        <w:pStyle w:val="ARTartustawynprozporzdzenia"/>
        <w:keepNext/>
      </w:pPr>
      <w:r w:rsidRPr="00345451">
        <w:rPr>
          <w:rStyle w:val="Ppogrubienie"/>
        </w:rPr>
        <w:t>Art. 71.</w:t>
      </w:r>
      <w:r w:rsidRPr="002A6180">
        <w:t> 1. Minister właściwy do spraw oświaty i wychowania określa, w drodze rozporządzenia:</w:t>
      </w:r>
    </w:p>
    <w:p w:rsidR="002A6180" w:rsidRPr="00D55EA4" w:rsidRDefault="002A6180" w:rsidP="002A6180">
      <w:pPr>
        <w:pStyle w:val="PKTpunkt"/>
      </w:pPr>
      <w:r w:rsidRPr="00D55EA4">
        <w:t>1)</w:t>
      </w:r>
      <w:r w:rsidRPr="00D55EA4">
        <w:tab/>
        <w:t>rodzaje i szczegółowe zasady działania placówek publicznych, o których mowa</w:t>
      </w:r>
      <w:r w:rsidR="002623B3" w:rsidRPr="00D55EA4">
        <w:t xml:space="preserve"> w</w:t>
      </w:r>
      <w:r w:rsidR="002623B3">
        <w:t> art. </w:t>
      </w:r>
      <w:r w:rsidRPr="00D55EA4">
        <w:t>2</w:t>
      </w:r>
      <w:r w:rsidR="002623B3">
        <w:t xml:space="preserve"> pkt </w:t>
      </w:r>
      <w:r w:rsidRPr="00D55EA4">
        <w:t xml:space="preserve">3, </w:t>
      </w:r>
      <w:r w:rsidR="002623B3" w:rsidRPr="00D55EA4">
        <w:t>5</w:t>
      </w:r>
      <w:r w:rsidR="002623B3">
        <w:t xml:space="preserve"> i </w:t>
      </w:r>
      <w:r w:rsidRPr="00D55EA4">
        <w:t>7, warunki pobytu dzieci i młodzieży w tych placówkach oraz może określić wysokość i zasady odpłatności wnoszonej przez rodziców za pobyt ich dzieci w tych placówkach;</w:t>
      </w:r>
    </w:p>
    <w:p w:rsidR="002A6180" w:rsidRPr="00D55EA4" w:rsidRDefault="002A6180" w:rsidP="002A6180">
      <w:pPr>
        <w:pStyle w:val="PKTpunkt"/>
      </w:pPr>
      <w:r w:rsidRPr="00D55EA4">
        <w:t>2)</w:t>
      </w:r>
      <w:r w:rsidRPr="00D55EA4">
        <w:tab/>
        <w:t>szczegółowe zasady działania publicznych poradni psychologiczno</w:t>
      </w:r>
      <w:r w:rsidR="002623B3">
        <w:softHyphen/>
      </w:r>
      <w:r w:rsidR="002623B3">
        <w:noBreakHyphen/>
      </w:r>
      <w:r w:rsidRPr="00D55EA4">
        <w:t>pedagogicznych, w tym poradni specjalistyc</w:t>
      </w:r>
      <w:r w:rsidRPr="00D55EA4">
        <w:t>z</w:t>
      </w:r>
      <w:r w:rsidRPr="00D55EA4">
        <w:t>nych;</w:t>
      </w:r>
    </w:p>
    <w:p w:rsidR="002A6180" w:rsidRPr="00D55EA4" w:rsidRDefault="002A6180" w:rsidP="002A6180">
      <w:pPr>
        <w:pStyle w:val="PKTpunkt"/>
      </w:pPr>
      <w:r w:rsidRPr="00D55EA4">
        <w:t>3)</w:t>
      </w:r>
      <w:r w:rsidRPr="00D55EA4">
        <w:tab/>
        <w:t>szczegółowe zasady działania publicznych bibliotek pedagogicznych.</w:t>
      </w:r>
    </w:p>
    <w:p w:rsidR="002A6180" w:rsidRPr="00D55EA4" w:rsidRDefault="002A6180" w:rsidP="002A6180">
      <w:pPr>
        <w:pStyle w:val="USTustnpkodeksu"/>
      </w:pPr>
      <w:r w:rsidRPr="00D55EA4">
        <w:t>2. Rozporządzenie, o którym mowa</w:t>
      </w:r>
      <w:r w:rsidR="002623B3" w:rsidRPr="00D55EA4">
        <w:t xml:space="preserve"> w</w:t>
      </w:r>
      <w:r w:rsidR="002623B3">
        <w:t> ust. </w:t>
      </w:r>
      <w:r w:rsidRPr="00D55EA4">
        <w:t>1</w:t>
      </w:r>
      <w:r w:rsidR="002623B3">
        <w:t xml:space="preserve"> pkt </w:t>
      </w:r>
      <w:r w:rsidRPr="00D55EA4">
        <w:t>1, powinno uwzględniać realizację przez placówki zadań i celów edukacyjnych, wychowawczych, rekreacyjnych oraz opiekuńczych i zapewnienie warunków bezpieczeństwa wychowa</w:t>
      </w:r>
      <w:r w:rsidRPr="00D55EA4">
        <w:t>n</w:t>
      </w:r>
      <w:r w:rsidRPr="00D55EA4">
        <w:t>ków, a także określi warunki i zasady działania wolontariuszy.</w:t>
      </w:r>
    </w:p>
    <w:p w:rsidR="002A6180" w:rsidRPr="00D55EA4" w:rsidRDefault="002A6180" w:rsidP="002A6180">
      <w:pPr>
        <w:pStyle w:val="USTustnpkodeksu"/>
      </w:pPr>
      <w:r w:rsidRPr="00D55EA4">
        <w:t>3. Rozporządzenie, o którym mowa</w:t>
      </w:r>
      <w:r w:rsidR="002623B3" w:rsidRPr="00D55EA4">
        <w:t xml:space="preserve"> w</w:t>
      </w:r>
      <w:r w:rsidR="002623B3">
        <w:t> ust. </w:t>
      </w:r>
      <w:r w:rsidRPr="00D55EA4">
        <w:t>1</w:t>
      </w:r>
      <w:r w:rsidR="002623B3">
        <w:t xml:space="preserve"> pkt </w:t>
      </w:r>
      <w:r w:rsidRPr="00D55EA4">
        <w:t>2, powinno uwzględniać warunki zaspokajania potrzeb rozwojowych i edukacyjnych dzieci i młodzieży, pomoc dzieciom i młodzieży w wyborze kierunku dalszego kształcenia i zawodu, real</w:t>
      </w:r>
      <w:r w:rsidRPr="00D55EA4">
        <w:t>i</w:t>
      </w:r>
      <w:r w:rsidRPr="00D55EA4">
        <w:t>zację zadań profilaktycznych i wspierających rolę wychowawczą i edukacyjną szkoły i rodziny oraz udzielanie pomocy dzieciom i młodzieży przez wolontariuszy.</w:t>
      </w:r>
    </w:p>
    <w:p w:rsidR="002A6180" w:rsidRPr="00D55EA4" w:rsidRDefault="002A6180" w:rsidP="002A6180">
      <w:pPr>
        <w:pStyle w:val="USTustnpkodeksu"/>
      </w:pPr>
      <w:r w:rsidRPr="00D55EA4">
        <w:t>4. Rozporządzenie, o którym mowa</w:t>
      </w:r>
      <w:r w:rsidR="002623B3" w:rsidRPr="00D55EA4">
        <w:t xml:space="preserve"> w</w:t>
      </w:r>
      <w:r w:rsidR="002623B3">
        <w:t> ust. </w:t>
      </w:r>
      <w:r w:rsidRPr="00D55EA4">
        <w:t>1</w:t>
      </w:r>
      <w:r w:rsidR="002623B3">
        <w:t xml:space="preserve"> pkt </w:t>
      </w:r>
      <w:r w:rsidRPr="00D55EA4">
        <w:t>3, powinno uwzględniać realizację przez biblioteki pedagogiczne z</w:t>
      </w:r>
      <w:r w:rsidRPr="00D55EA4">
        <w:t>a</w:t>
      </w:r>
      <w:r w:rsidRPr="00D55EA4">
        <w:t>dań w zakresie wspierania procesu kształcenia i doskonalenia nauczycieli oraz pomocy bibliotekom szkolnym.</w:t>
      </w:r>
    </w:p>
    <w:p w:rsidR="002A6180" w:rsidRPr="00D55EA4" w:rsidRDefault="002A6180" w:rsidP="002A6180">
      <w:pPr>
        <w:pStyle w:val="ARTartustawynprozporzdzenia"/>
      </w:pPr>
      <w:r w:rsidRPr="00345451">
        <w:rPr>
          <w:rStyle w:val="Ppogrubienie"/>
        </w:rPr>
        <w:t>Art. 71a.</w:t>
      </w:r>
      <w:r w:rsidRPr="00D55EA4">
        <w:t> </w:t>
      </w:r>
      <w:r>
        <w:t>(uchylony)</w:t>
      </w:r>
    </w:p>
    <w:p w:rsidR="002A6180" w:rsidRPr="00D55EA4" w:rsidRDefault="002A6180" w:rsidP="002A6180">
      <w:pPr>
        <w:pStyle w:val="ARTartustawynprozporzdzenia"/>
      </w:pPr>
      <w:r w:rsidRPr="00345451">
        <w:rPr>
          <w:rStyle w:val="Ppogrubienie"/>
        </w:rPr>
        <w:t>Art. 71aa.</w:t>
      </w:r>
      <w:r w:rsidRPr="00DF07F8">
        <w:rPr>
          <w:rStyle w:val="IGindeksgrny"/>
        </w:rPr>
        <w:footnoteReference w:id="403"/>
      </w:r>
      <w:r>
        <w:rPr>
          <w:rStyle w:val="IGindeksgrny"/>
        </w:rPr>
        <w:t>)</w:t>
      </w:r>
      <w:r w:rsidRPr="00D55EA4">
        <w:t> 1. Placówka artystyczna umożliwia rozwijanie zainteresowań i uzdolnień artystycznych uczniów p</w:t>
      </w:r>
      <w:r w:rsidRPr="00D55EA4">
        <w:t>o</w:t>
      </w:r>
      <w:r w:rsidRPr="00D55EA4">
        <w:t>przez prowadzenie zajęć edukacyjnych artystycznych w zakresie edukacji muzycznej, plastycznej lub baletowej.</w:t>
      </w:r>
    </w:p>
    <w:p w:rsidR="002A6180" w:rsidRPr="00D55EA4" w:rsidRDefault="002A6180" w:rsidP="002A6180">
      <w:pPr>
        <w:pStyle w:val="USTustnpkodeksu"/>
      </w:pPr>
      <w:r w:rsidRPr="00D55EA4">
        <w:t>2. Zajęcia edukacyjne artystyczne w placówce artystycznej są prowadzone zgodnie z przepisami w sprawie ram</w:t>
      </w:r>
      <w:r w:rsidRPr="00D55EA4">
        <w:t>o</w:t>
      </w:r>
      <w:r w:rsidRPr="00D55EA4">
        <w:t>wych planów nauczania w publicznych szkołach i placówkach artystycznych wydanymi na podstawie</w:t>
      </w:r>
      <w:r w:rsidR="002623B3">
        <w:t xml:space="preserve"> art. </w:t>
      </w:r>
      <w:r w:rsidRPr="00D55EA4">
        <w:t>22</w:t>
      </w:r>
      <w:r w:rsidR="002623B3">
        <w:t xml:space="preserve"> ust. </w:t>
      </w:r>
      <w:r w:rsidRPr="00D55EA4">
        <w:t>2</w:t>
      </w:r>
      <w:r w:rsidR="002623B3">
        <w:t xml:space="preserve"> pkt </w:t>
      </w:r>
      <w:r w:rsidR="002623B3" w:rsidRPr="00D55EA4">
        <w:t>1</w:t>
      </w:r>
      <w:r w:rsidR="002623B3">
        <w:t xml:space="preserve"> i art. </w:t>
      </w:r>
      <w:r w:rsidRPr="00D55EA4">
        <w:t>32a</w:t>
      </w:r>
      <w:r w:rsidR="002623B3">
        <w:t xml:space="preserve"> ust. </w:t>
      </w:r>
      <w:r w:rsidRPr="00D55EA4">
        <w:t>4.</w:t>
      </w:r>
    </w:p>
    <w:p w:rsidR="002A6180" w:rsidRPr="00D55EA4" w:rsidRDefault="002A6180" w:rsidP="002A6180">
      <w:pPr>
        <w:pStyle w:val="USTustnpkodeksu"/>
      </w:pPr>
      <w:r w:rsidRPr="00D55EA4">
        <w:t>3. Organizację działania placówki artystycznej w danym roku szkolnym określa arkusz organizacyjny placówki opr</w:t>
      </w:r>
      <w:r w:rsidRPr="00D55EA4">
        <w:t>a</w:t>
      </w:r>
      <w:r w:rsidRPr="00D55EA4">
        <w:t>cowany przez dyrektora placówki artystycznej i zatwierdzony przez organ prowadzący placówkę artystyczną. Szczegół</w:t>
      </w:r>
      <w:r w:rsidRPr="00D55EA4">
        <w:t>o</w:t>
      </w:r>
      <w:r w:rsidRPr="00D55EA4">
        <w:t>wy zakres edukacji artystycznej, w tym specjalność, w ramach której placówka prowadzi zajęcia edukacyjne artystyczne, określa statut placówki artystycznej.</w:t>
      </w:r>
    </w:p>
    <w:p w:rsidR="002A6180" w:rsidRPr="00D55EA4" w:rsidRDefault="002A6180" w:rsidP="002A6180">
      <w:pPr>
        <w:pStyle w:val="USTustnpkodeksu"/>
      </w:pPr>
      <w:r w:rsidRPr="00D55EA4">
        <w:t>4. Ocenianie w placówce artystycznej polega na rozpoznawaniu przez nauczycieli poziomu i postępów w opanowaniu przez ucznia wiadomości i umiejętności w stosunku do wymagań edukacyjnych wynikających z realizowanych w placówce artystycznej programów zajęć edukacyjnych artystycznych.</w:t>
      </w:r>
    </w:p>
    <w:p w:rsidR="002A6180" w:rsidRPr="00D55EA4" w:rsidRDefault="002A6180" w:rsidP="002A6180">
      <w:pPr>
        <w:pStyle w:val="USTustnpkodeksu"/>
      </w:pPr>
      <w:r w:rsidRPr="00D55EA4">
        <w:t>5. Ocenianie odbywa się w formach określonych w statucie placówki artystycznej na zakończenie każdego semestru i ma za zadanie wskazanie postępów w rozwoju uzdolnień artystycznych ucznia.</w:t>
      </w:r>
    </w:p>
    <w:p w:rsidR="002A6180" w:rsidRPr="00D55EA4" w:rsidRDefault="002A6180" w:rsidP="002A6180">
      <w:pPr>
        <w:pStyle w:val="ARTartustawynprozporzdzenia"/>
      </w:pPr>
      <w:r w:rsidRPr="00345451">
        <w:rPr>
          <w:rStyle w:val="Ppogrubienie"/>
        </w:rPr>
        <w:t>Art. 71b.</w:t>
      </w:r>
      <w:r w:rsidRPr="00D55EA4">
        <w:t> 1.</w:t>
      </w:r>
      <w:r>
        <w:rPr>
          <w:rStyle w:val="Odwoanieprzypisudolnego"/>
        </w:rPr>
        <w:footnoteReference w:id="404"/>
      </w:r>
      <w:r>
        <w:rPr>
          <w:rStyle w:val="IGindeksgrny"/>
        </w:rPr>
        <w:t>)</w:t>
      </w:r>
      <w:r w:rsidRPr="00D55EA4">
        <w:t xml:space="preserve"> Kształceniem specjalnym obejmuje się dzieci i młodzież niepełnosprawne, niedostosowane społec</w:t>
      </w:r>
      <w:r w:rsidRPr="00D55EA4">
        <w:t>z</w:t>
      </w:r>
      <w:r w:rsidRPr="00D55EA4">
        <w:t>nie i zagrożone niedostosowaniem społecznym, wymagające stosowania specjalnej organizacji nauki i metod pracy. Kształcenie to może być prowadzone w formie nauki odpowiednio w przedszkolach i szkołach ogólnodostępnych, prze</w:t>
      </w:r>
      <w:r w:rsidRPr="00D55EA4">
        <w:t>d</w:t>
      </w:r>
      <w:r w:rsidRPr="00D55EA4">
        <w:t>szkolach i szkołach lub oddziałach integracyjnych, przedszkolach i szkołach lub oddziałach specjalnych, innych formach wychowania przedszkolnego i ośrodkach, o których mowa</w:t>
      </w:r>
      <w:r w:rsidR="002623B3" w:rsidRPr="00D55EA4">
        <w:t xml:space="preserve"> w</w:t>
      </w:r>
      <w:r w:rsidR="002623B3">
        <w:t> art. </w:t>
      </w:r>
      <w:r w:rsidRPr="00D55EA4">
        <w:t>2</w:t>
      </w:r>
      <w:r w:rsidR="002623B3">
        <w:t xml:space="preserve"> pkt </w:t>
      </w:r>
      <w:r w:rsidRPr="00D55EA4">
        <w:t>5.</w:t>
      </w:r>
    </w:p>
    <w:p w:rsidR="002A6180" w:rsidRPr="00D55EA4" w:rsidRDefault="002A6180" w:rsidP="002A6180">
      <w:pPr>
        <w:pStyle w:val="USTustnpkodeksu"/>
      </w:pPr>
      <w:r w:rsidRPr="00D55EA4">
        <w:t>1a.</w:t>
      </w:r>
      <w:r>
        <w:rPr>
          <w:rStyle w:val="Odwoanieprzypisudolnego"/>
        </w:rPr>
        <w:footnoteReference w:id="405"/>
      </w:r>
      <w:r>
        <w:rPr>
          <w:rStyle w:val="IGindeksgrny"/>
        </w:rPr>
        <w:t>)</w:t>
      </w:r>
      <w:r w:rsidRPr="00D55EA4">
        <w:t> Indywidualnym obowiązkowym rocznym przygotowaniem przedszkolnym lub indywidualnym nauczaniem obejmuje się dzieci i młodzież, których stan zdrowia uniemożliwia lub znacznie utrudnia uczęszczanie do przedszkola lub szkoły.</w:t>
      </w:r>
    </w:p>
    <w:p w:rsidR="002A6180" w:rsidRPr="00D55EA4" w:rsidRDefault="002A6180" w:rsidP="002A6180">
      <w:pPr>
        <w:pStyle w:val="USTustnpkodeksu"/>
      </w:pPr>
      <w:r w:rsidRPr="00D55EA4">
        <w:t>1b.</w:t>
      </w:r>
      <w:r>
        <w:rPr>
          <w:rStyle w:val="Odwoanieprzypisudolnego"/>
        </w:rPr>
        <w:footnoteReference w:id="406"/>
      </w:r>
      <w:r>
        <w:rPr>
          <w:rStyle w:val="IGindeksgrny"/>
        </w:rPr>
        <w:t>)</w:t>
      </w:r>
      <w:r w:rsidRPr="00D55EA4">
        <w:t> Uczniowi objętemu kształceniem specjalnym dostosowuje się odpowiednio program wychowania przedszko</w:t>
      </w:r>
      <w:r w:rsidRPr="00D55EA4">
        <w:t>l</w:t>
      </w:r>
      <w:r w:rsidRPr="00D55EA4">
        <w:t>nego i program nauczania do indywidualnych potrzeb rozwojowych i edukacyjnych oraz możliwości psychofizycznych ucznia. Dostosowanie następuje na podstawie opracowanego dla ucznia indywidualnego programu edukacyjno</w:t>
      </w:r>
      <w:r w:rsidR="002623B3">
        <w:softHyphen/>
      </w:r>
      <w:r w:rsidR="002623B3">
        <w:noBreakHyphen/>
      </w:r>
      <w:r w:rsidRPr="00D55EA4">
        <w:t>terapeutycznego uwzględniającego zalecenia zawarte w orzeczeniu o potrzebie kształcenia specjalnego, o którym mowa</w:t>
      </w:r>
      <w:r w:rsidR="002623B3" w:rsidRPr="00D55EA4">
        <w:t xml:space="preserve"> w</w:t>
      </w:r>
      <w:r w:rsidR="002623B3">
        <w:t> ust. </w:t>
      </w:r>
      <w:r w:rsidRPr="00D55EA4">
        <w:t>3.</w:t>
      </w:r>
    </w:p>
    <w:p w:rsidR="002A6180" w:rsidRPr="00D55EA4" w:rsidRDefault="002A6180" w:rsidP="002A6180">
      <w:pPr>
        <w:pStyle w:val="USTustnpkodeksu"/>
      </w:pPr>
      <w:r w:rsidRPr="00D55EA4">
        <w:t>2. W zależności od rodzaju niepełnosprawności, w tym stopnia upośledzenia umysłowego, dzieciom i młodzieży, o których mowa</w:t>
      </w:r>
      <w:r w:rsidR="002623B3" w:rsidRPr="00D55EA4">
        <w:t xml:space="preserve"> w</w:t>
      </w:r>
      <w:r w:rsidR="002623B3">
        <w:t> ust. </w:t>
      </w:r>
      <w:r w:rsidRPr="00D55EA4">
        <w:t>1, organizuje się kształcenie i wychowanie, które stosownie do potrzeb umożliwia naukę w dostępnym dla nich zakresie, usprawnianie zaburzonych funkcji, rewalidację i resocjalizację oraz zapewnia specjal</w:t>
      </w:r>
      <w:r w:rsidRPr="00D55EA4">
        <w:t>i</w:t>
      </w:r>
      <w:r w:rsidRPr="00D55EA4">
        <w:t>styczną pomoc i opiekę.</w:t>
      </w:r>
    </w:p>
    <w:p w:rsidR="002A6180" w:rsidRPr="00D55EA4" w:rsidRDefault="002A6180" w:rsidP="002A6180">
      <w:pPr>
        <w:pStyle w:val="USTustnpkodeksu"/>
      </w:pPr>
      <w:r w:rsidRPr="00D55EA4">
        <w:t>2a.</w:t>
      </w:r>
      <w:r>
        <w:rPr>
          <w:rStyle w:val="Odwoanieprzypisudolnego"/>
        </w:rPr>
        <w:footnoteReference w:id="407"/>
      </w:r>
      <w:r>
        <w:rPr>
          <w:rStyle w:val="IGindeksgrny"/>
        </w:rPr>
        <w:t>)</w:t>
      </w:r>
      <w:r w:rsidRPr="00D55EA4">
        <w:t> W przedszkolach i szkołach podstawowych, w tym specjalnych, w innych formach wychowania przedszkoln</w:t>
      </w:r>
      <w:r w:rsidRPr="00D55EA4">
        <w:t>e</w:t>
      </w:r>
      <w:r w:rsidRPr="00D55EA4">
        <w:t>go oraz w ośrodkach, o których mowa</w:t>
      </w:r>
      <w:r w:rsidR="002623B3" w:rsidRPr="00D55EA4">
        <w:t xml:space="preserve"> w</w:t>
      </w:r>
      <w:r w:rsidR="002623B3">
        <w:t> art. </w:t>
      </w:r>
      <w:r w:rsidRPr="00D55EA4">
        <w:t>2</w:t>
      </w:r>
      <w:r w:rsidR="002623B3">
        <w:t xml:space="preserve"> pkt </w:t>
      </w:r>
      <w:r w:rsidRPr="00D55EA4">
        <w:t>5, a także w publicznych i niepublicznych poradniach psychologiczno</w:t>
      </w:r>
      <w:r w:rsidR="002623B3">
        <w:softHyphen/>
      </w:r>
      <w:r w:rsidR="002623B3">
        <w:noBreakHyphen/>
      </w:r>
      <w:r w:rsidRPr="00D55EA4">
        <w:t>pedagogicznych, w tym poradniach specjalistycznych, mogą być tworzone zespoły wczesnego wspomagania rozwoju dziecka w celu pobudzania psychoruchowego i społecznego rozwoju dziecka, od chwili wykrycia niepełnosprawności do podjęcia nauki w szkole, prowadzonego bezpośrednio z dzieckiem i jego rodziną.</w:t>
      </w:r>
    </w:p>
    <w:p w:rsidR="002A6180" w:rsidRPr="00D55EA4" w:rsidRDefault="002A6180" w:rsidP="002A6180">
      <w:pPr>
        <w:pStyle w:val="USTustnpkodeksu"/>
      </w:pPr>
      <w:r w:rsidRPr="00D55EA4">
        <w:t>2b.</w:t>
      </w:r>
      <w:r>
        <w:rPr>
          <w:rStyle w:val="Odwoanieprzypisudolnego"/>
        </w:rPr>
        <w:footnoteReference w:id="408"/>
      </w:r>
      <w:r>
        <w:rPr>
          <w:rStyle w:val="IGindeksgrny"/>
        </w:rPr>
        <w:t>)</w:t>
      </w:r>
      <w:r w:rsidRPr="00D55EA4">
        <w:t> Dyrektorzy przedszkoli specjalnych, szkół podstawowych specjalnych oraz ośrodków, o których mowa</w:t>
      </w:r>
      <w:r w:rsidR="002623B3" w:rsidRPr="00D55EA4">
        <w:t xml:space="preserve"> w</w:t>
      </w:r>
      <w:r w:rsidR="002623B3">
        <w:t> art. </w:t>
      </w:r>
      <w:r w:rsidRPr="00D55EA4">
        <w:t>2</w:t>
      </w:r>
      <w:r w:rsidR="002623B3">
        <w:t xml:space="preserve"> pkt </w:t>
      </w:r>
      <w:r w:rsidRPr="00D55EA4">
        <w:t>5, a także dyrektorzy właściwych ze względu na miejsce zamieszkania dziecka szkół podstawowych ogóln</w:t>
      </w:r>
      <w:r w:rsidRPr="00D55EA4">
        <w:t>o</w:t>
      </w:r>
      <w:r w:rsidRPr="00D55EA4">
        <w:t>dostępnych i integracyjnych oraz dyrektorzy publicznych i niepublicznych poradni psychologiczno</w:t>
      </w:r>
      <w:r w:rsidR="002623B3">
        <w:softHyphen/>
      </w:r>
      <w:r w:rsidR="002623B3">
        <w:noBreakHyphen/>
      </w:r>
      <w:r w:rsidRPr="00D55EA4">
        <w:t>pedagogicznych, w tym poradni specjalistycznych, mogą organizować wczesne wspomaganie rozwoju dziecka w porozumieniu z organami prowadzącymi.</w:t>
      </w:r>
    </w:p>
    <w:p w:rsidR="002A6180" w:rsidRPr="00D55EA4" w:rsidRDefault="002A6180" w:rsidP="002A6180">
      <w:pPr>
        <w:pStyle w:val="USTustnpkodeksu"/>
      </w:pPr>
      <w:r w:rsidRPr="00D55EA4">
        <w:t>2c.</w:t>
      </w:r>
      <w:r>
        <w:rPr>
          <w:rStyle w:val="Odwoanieprzypisudolnego"/>
        </w:rPr>
        <w:footnoteReference w:id="409"/>
      </w:r>
      <w:r>
        <w:rPr>
          <w:rStyle w:val="IGindeksgrny"/>
        </w:rPr>
        <w:t>)</w:t>
      </w:r>
      <w:r w:rsidRPr="00D55EA4">
        <w:t> Gmina może zorganizować bezpłatne dowożenie dziecka objętego wczesnym wspomaganiem rozwoju i jego opiekuna z miejsca zamieszkania dziecka do szkoły lub placówki, w której to wspomaganie jest prowadzone, a w razie potrzeby także bezpłatną opiekę nad dzieckiem w czasie dowożenia.</w:t>
      </w:r>
    </w:p>
    <w:p w:rsidR="002A6180" w:rsidRPr="00D55EA4" w:rsidRDefault="002A6180" w:rsidP="002A6180">
      <w:pPr>
        <w:pStyle w:val="USTustnpkodeksu"/>
      </w:pPr>
      <w:r w:rsidRPr="00D55EA4">
        <w:t>3.</w:t>
      </w:r>
      <w:r>
        <w:rPr>
          <w:rStyle w:val="Odwoanieprzypisudolnego"/>
        </w:rPr>
        <w:footnoteReference w:id="410"/>
      </w:r>
      <w:r>
        <w:rPr>
          <w:rStyle w:val="IGindeksgrny"/>
        </w:rPr>
        <w:t>)</w:t>
      </w:r>
      <w:r w:rsidRPr="00D55EA4">
        <w:t> Opinie o potrzebie wczesnego wspomagania rozwoju dziecka oraz orzeczenia o potrzebie kształcenia specja</w:t>
      </w:r>
      <w:r w:rsidRPr="00D55EA4">
        <w:t>l</w:t>
      </w:r>
      <w:r w:rsidRPr="00D55EA4">
        <w:t>nego albo indywidualnego obowiązkowego rocznego przygotowania przedszkolnego i indywidualnego nauczania, a także o potrzebie zajęć rewalidacyjno</w:t>
      </w:r>
      <w:r w:rsidR="002623B3">
        <w:softHyphen/>
      </w:r>
      <w:r w:rsidR="002623B3">
        <w:noBreakHyphen/>
      </w:r>
      <w:r w:rsidRPr="00D55EA4">
        <w:t>wychowawczych organizowanych zgodnie z odrębnymi przepisami wydają zespoły orz</w:t>
      </w:r>
      <w:r w:rsidRPr="00D55EA4">
        <w:t>e</w:t>
      </w:r>
      <w:r w:rsidRPr="00D55EA4">
        <w:t>kające działające w publicznych poradniach psychologiczno</w:t>
      </w:r>
      <w:r w:rsidR="002623B3">
        <w:softHyphen/>
      </w:r>
      <w:r w:rsidR="002623B3">
        <w:noBreakHyphen/>
      </w:r>
      <w:r w:rsidRPr="00D55EA4">
        <w:t>pedagogicznych, w tym w poradniach specjalistycznych. Orzeczenie o potrzebie kształcenia specjalnego określa zalecane formy kształcenia specjalnego, z uwzględnieniem rodzaju niepełnosprawności, w tym stopnia upośledzenia umysłowego.</w:t>
      </w:r>
    </w:p>
    <w:p w:rsidR="002A6180" w:rsidRPr="00D55EA4" w:rsidRDefault="002A6180" w:rsidP="002A6180">
      <w:pPr>
        <w:pStyle w:val="USTustnpkodeksu"/>
      </w:pPr>
      <w:r w:rsidRPr="00D55EA4">
        <w:t>3a. Opinie o potrzebie wczesnego wspomagania rozwoju dziecka, o których mowa</w:t>
      </w:r>
      <w:r w:rsidR="002623B3" w:rsidRPr="00D55EA4">
        <w:t xml:space="preserve"> w</w:t>
      </w:r>
      <w:r w:rsidR="002623B3">
        <w:t> ust. </w:t>
      </w:r>
      <w:r w:rsidRPr="00D55EA4">
        <w:t>3, mogą również wydawać zespoły opiniujące działające w niepublicznych poradniach psychologiczno</w:t>
      </w:r>
      <w:r w:rsidR="002623B3">
        <w:softHyphen/>
      </w:r>
      <w:r w:rsidR="002623B3">
        <w:noBreakHyphen/>
      </w:r>
      <w:r w:rsidRPr="00D55EA4">
        <w:t>pedagogicznych, w tym w poradniach specj</w:t>
      </w:r>
      <w:r w:rsidRPr="00D55EA4">
        <w:t>a</w:t>
      </w:r>
      <w:r w:rsidRPr="00D55EA4">
        <w:t>listycznych, założonych zgodnie</w:t>
      </w:r>
      <w:r w:rsidR="002623B3" w:rsidRPr="00D55EA4">
        <w:t xml:space="preserve"> z</w:t>
      </w:r>
      <w:r w:rsidR="002623B3">
        <w:t> art. </w:t>
      </w:r>
      <w:r w:rsidRPr="00D55EA4">
        <w:t>8</w:t>
      </w:r>
      <w:r w:rsidR="002623B3" w:rsidRPr="00D55EA4">
        <w:t>2</w:t>
      </w:r>
      <w:r w:rsidR="002623B3">
        <w:t xml:space="preserve"> oraz</w:t>
      </w:r>
      <w:r w:rsidRPr="00D55EA4">
        <w:t xml:space="preserve"> zatrudniających pracowników posiadających kwalifikacje określone dla pracowników publicznych poradni psychologiczno</w:t>
      </w:r>
      <w:r w:rsidR="002623B3">
        <w:softHyphen/>
      </w:r>
      <w:r w:rsidR="002623B3">
        <w:noBreakHyphen/>
      </w:r>
      <w:r w:rsidRPr="00D55EA4">
        <w:t>pedagogicznych.</w:t>
      </w:r>
    </w:p>
    <w:p w:rsidR="002A6180" w:rsidRPr="00D55EA4" w:rsidRDefault="002A6180" w:rsidP="002A6180">
      <w:pPr>
        <w:pStyle w:val="USTustnpkodeksu"/>
      </w:pPr>
      <w:r w:rsidRPr="00D55EA4">
        <w:t>3b. Opinie w sprawie dostosowania wymagań edukacyjnych wynikających z programu nauczania do indywidualnych potrzeb ucznia, u którego stwierdzono specyficzne trudności w uczeniu się, uniemożliwiające sprostanie tym wymag</w:t>
      </w:r>
      <w:r w:rsidRPr="00D55EA4">
        <w:t>a</w:t>
      </w:r>
      <w:r w:rsidRPr="00D55EA4">
        <w:t>niom, wydają również niepubliczne poradnie psychologiczno</w:t>
      </w:r>
      <w:r w:rsidR="002623B3">
        <w:softHyphen/>
      </w:r>
      <w:r w:rsidR="002623B3">
        <w:noBreakHyphen/>
      </w:r>
      <w:r w:rsidRPr="00D55EA4">
        <w:t>pedagogiczne, w tym niepubliczne specjalistyczne poradnie psychologiczno</w:t>
      </w:r>
      <w:r w:rsidR="002623B3">
        <w:softHyphen/>
      </w:r>
      <w:r w:rsidR="002623B3">
        <w:noBreakHyphen/>
      </w:r>
      <w:r w:rsidRPr="00D55EA4">
        <w:t>pedagogiczne założone zgodnie</w:t>
      </w:r>
      <w:r w:rsidR="002623B3" w:rsidRPr="00D55EA4">
        <w:t xml:space="preserve"> z</w:t>
      </w:r>
      <w:r w:rsidR="002623B3">
        <w:t> art. </w:t>
      </w:r>
      <w:r w:rsidRPr="00D55EA4">
        <w:t>8</w:t>
      </w:r>
      <w:r w:rsidR="002623B3" w:rsidRPr="00D55EA4">
        <w:t>2</w:t>
      </w:r>
      <w:r w:rsidR="002623B3">
        <w:t xml:space="preserve"> oraz</w:t>
      </w:r>
      <w:r w:rsidRPr="00D55EA4">
        <w:t xml:space="preserve"> zatrudniające pracowników posiadających kwalifikacje określone dla pracowników publicznych poradni psychologiczno</w:t>
      </w:r>
      <w:r w:rsidR="002623B3">
        <w:softHyphen/>
      </w:r>
      <w:r w:rsidR="002623B3">
        <w:noBreakHyphen/>
      </w:r>
      <w:r w:rsidRPr="00D55EA4">
        <w:t>pedagogicznych.</w:t>
      </w:r>
    </w:p>
    <w:p w:rsidR="002A6180" w:rsidRPr="00D55EA4" w:rsidRDefault="002A6180" w:rsidP="002A6180">
      <w:pPr>
        <w:pStyle w:val="USTustnpkodeksu"/>
      </w:pPr>
      <w:r w:rsidRPr="00D55EA4">
        <w:t>4. Od orzeczeń, o których mowa</w:t>
      </w:r>
      <w:r w:rsidR="002623B3" w:rsidRPr="00D55EA4">
        <w:t xml:space="preserve"> w</w:t>
      </w:r>
      <w:r w:rsidR="002623B3">
        <w:t> ust. </w:t>
      </w:r>
      <w:r w:rsidRPr="00D55EA4">
        <w:t>3, rodzice dziecka mogą złożyć w terminie 14 dni od dnia otrzymania orz</w:t>
      </w:r>
      <w:r w:rsidRPr="00D55EA4">
        <w:t>e</w:t>
      </w:r>
      <w:r w:rsidRPr="00D55EA4">
        <w:t>czenia odwołanie do kuratora oświaty.</w:t>
      </w:r>
    </w:p>
    <w:p w:rsidR="002A6180" w:rsidRPr="00D55EA4" w:rsidRDefault="002A6180" w:rsidP="002A6180">
      <w:pPr>
        <w:pStyle w:val="USTustnpkodeksu"/>
      </w:pPr>
      <w:r w:rsidRPr="00D55EA4">
        <w:t>5. Starosta właściwy ze względu na miejsce zamieszkania dziecka posiadającego orzeczenie o potrzebie kształcenia specjalnego, na wniosek rodziców, zapewnia mu odpowiednią formę kształcenia, uwzględniając rodzaj niepełnosprawn</w:t>
      </w:r>
      <w:r w:rsidRPr="00D55EA4">
        <w:t>o</w:t>
      </w:r>
      <w:r w:rsidRPr="00D55EA4">
        <w:t>ści, w tym stopień upośledzenia umysłowego, z zastrzeżeniem</w:t>
      </w:r>
      <w:r w:rsidR="002623B3">
        <w:t xml:space="preserve"> ust. </w:t>
      </w:r>
      <w:r w:rsidRPr="00D55EA4">
        <w:t>5a.</w:t>
      </w:r>
    </w:p>
    <w:p w:rsidR="002A6180" w:rsidRPr="00D55EA4" w:rsidRDefault="002A6180" w:rsidP="002A6180">
      <w:pPr>
        <w:pStyle w:val="USTustnpkodeksu"/>
      </w:pPr>
      <w:r w:rsidRPr="00D55EA4">
        <w:t>5a. Jeżeli orzeczenie o potrzebie kształcenia specjalnego zaleca kształcenie dziecka odpowiednio w przedszkolu sp</w:t>
      </w:r>
      <w:r w:rsidRPr="00D55EA4">
        <w:t>e</w:t>
      </w:r>
      <w:r w:rsidRPr="00D55EA4">
        <w:t>cjalnym albo w przedszkolu, szkole podstawowej lub gimnazjum, ogólnodostępnych lub integracyjnych, odpowiednią formę kształcenia, na wniosek rodziców, zapewnia jednostka samorządu terytorialnego właściwa ze względu na miejsce zamieszkania dziecka, do której zadań własnych należy prowadzenie przedszkoli lub szkół.</w:t>
      </w:r>
    </w:p>
    <w:p w:rsidR="002A6180" w:rsidRPr="00D55EA4" w:rsidRDefault="002A6180" w:rsidP="002A6180">
      <w:pPr>
        <w:pStyle w:val="USTustnpkodeksu"/>
      </w:pPr>
      <w:r w:rsidRPr="00D55EA4">
        <w:t>5b. Jeżeli powiat właściwy ze względu na miejsce zamieszkania dziecka nie prowadzi szkoły specjalnej lub ośrodka, o którym mowa</w:t>
      </w:r>
      <w:r w:rsidR="002623B3" w:rsidRPr="00D55EA4">
        <w:t xml:space="preserve"> w</w:t>
      </w:r>
      <w:r w:rsidR="002623B3">
        <w:t> art. </w:t>
      </w:r>
      <w:r w:rsidRPr="00D55EA4">
        <w:t>2</w:t>
      </w:r>
      <w:r w:rsidR="002623B3">
        <w:t xml:space="preserve"> pkt </w:t>
      </w:r>
      <w:r w:rsidRPr="00D55EA4">
        <w:t>5, odpowiednich ze względu na rodzaj niepełnosprawności, w tym stopień upośledzenia um</w:t>
      </w:r>
      <w:r w:rsidRPr="00D55EA4">
        <w:t>y</w:t>
      </w:r>
      <w:r w:rsidRPr="00D55EA4">
        <w:t>słowego, starosta tego powiatu kieruje dziecko do najbliższego powiatu prowadzącego taką szkołę lub ośrodek. Starosta najbliższego powiatu prowadzącego taką szkołę lub ośrodek nie może odmówić przyjęcia dziecka do szkoły lub ośrodka.</w:t>
      </w:r>
    </w:p>
    <w:p w:rsidR="002A6180" w:rsidRPr="00D55EA4" w:rsidRDefault="002A6180" w:rsidP="002A6180">
      <w:pPr>
        <w:pStyle w:val="USTustnpkodeksu"/>
      </w:pPr>
      <w:r w:rsidRPr="00D55EA4">
        <w:t>5c. Dyrektor szkoły, której uczeń posiada orzeczenie o potrzebie indywidualnego nauczania, organizuje takie na</w:t>
      </w:r>
      <w:r w:rsidRPr="00D55EA4">
        <w:t>u</w:t>
      </w:r>
      <w:r w:rsidRPr="00D55EA4">
        <w:t>czanie w porozumieniu z organem prowadzącym.</w:t>
      </w:r>
    </w:p>
    <w:p w:rsidR="002A6180" w:rsidRPr="00DF07F8" w:rsidRDefault="002A6180" w:rsidP="002A6180">
      <w:pPr>
        <w:pStyle w:val="USTustnpkodeksu"/>
      </w:pPr>
      <w:r w:rsidRPr="00DF07F8">
        <w:t>5d.</w:t>
      </w:r>
      <w:r>
        <w:rPr>
          <w:rStyle w:val="Odwoanieprzypisudolnego"/>
        </w:rPr>
        <w:footnoteReference w:id="411"/>
      </w:r>
      <w:r>
        <w:rPr>
          <w:rStyle w:val="IGindeksgrny"/>
        </w:rPr>
        <w:t>)</w:t>
      </w:r>
      <w:r w:rsidRPr="00DF07F8">
        <w:t> Dyrektor przedszkola lub szkoły podstawowej, w której są zorganizowane oddziały przedszkolne, organizuje indywidualne obowiązkowe roczne przygotowanie przedszkolne w porozumieniu z organem prowadzącym.</w:t>
      </w:r>
    </w:p>
    <w:p w:rsidR="002A6180" w:rsidRPr="00D55EA4" w:rsidRDefault="002A6180" w:rsidP="002A6180">
      <w:pPr>
        <w:pStyle w:val="USTustnpkodeksu"/>
        <w:rPr>
          <w:rStyle w:val="Ppogrubienie"/>
        </w:rPr>
      </w:pPr>
      <w:r w:rsidRPr="00D55EA4">
        <w:rPr>
          <w:rStyle w:val="Ppogrubienie"/>
        </w:rPr>
        <w:t>5d.</w:t>
      </w:r>
      <w:bookmarkStart w:id="140" w:name="_Ref430590627"/>
      <w:r w:rsidRPr="00DF07F8">
        <w:rPr>
          <w:rStyle w:val="IGindeksgrny"/>
        </w:rPr>
        <w:footnoteReference w:id="412"/>
      </w:r>
      <w:bookmarkEnd w:id="140"/>
      <w:r>
        <w:rPr>
          <w:rStyle w:val="IGindeksgrny"/>
        </w:rPr>
        <w:t>)</w:t>
      </w:r>
      <w:r w:rsidRPr="00D55EA4">
        <w:rPr>
          <w:rStyle w:val="Ppogrubienie"/>
        </w:rPr>
        <w:t> Dyrektor przedszkola, a w przypadku innej formy wychowania przedszkolnego prowadzonej przez gminę – także dyrektor szkoły podstawowej, organizuje indywidualne obowiązkowe roczne przygotowanie prze</w:t>
      </w:r>
      <w:r w:rsidRPr="00D55EA4">
        <w:rPr>
          <w:rStyle w:val="Ppogrubienie"/>
        </w:rPr>
        <w:t>d</w:t>
      </w:r>
      <w:r w:rsidRPr="00D55EA4">
        <w:rPr>
          <w:rStyle w:val="Ppogrubienie"/>
        </w:rPr>
        <w:t>szkolne w porozumieniu z organem prowadzącym.</w:t>
      </w:r>
    </w:p>
    <w:p w:rsidR="002A6180" w:rsidRPr="00D55EA4" w:rsidRDefault="002A6180" w:rsidP="002A6180">
      <w:pPr>
        <w:pStyle w:val="USTustnpkodeksu"/>
      </w:pPr>
      <w:r w:rsidRPr="00D55EA4">
        <w:t>6.</w:t>
      </w:r>
      <w:r>
        <w:rPr>
          <w:rStyle w:val="Odwoanieprzypisudolnego"/>
        </w:rPr>
        <w:footnoteReference w:id="413"/>
      </w:r>
      <w:r>
        <w:rPr>
          <w:rStyle w:val="IGindeksgrny"/>
        </w:rPr>
        <w:t>)</w:t>
      </w:r>
      <w:r w:rsidRPr="00D55EA4">
        <w:t> Minister właściwy do spraw oświaty i wychowania określi, w drodze rozporządzenia, skład zespołów orzekaj</w:t>
      </w:r>
      <w:r w:rsidRPr="00D55EA4">
        <w:t>ą</w:t>
      </w:r>
      <w:r w:rsidRPr="00D55EA4">
        <w:t>cych, tryb ich powołania, szczegółowe zasady działania tych zespołów, tryb postępowania odwoławczego, wzory orzeczeń oraz szczegółowe zasady kierowania dzieci i młodzieży do kształcenia specjalnego, indywidualnego rocznego obowią</w:t>
      </w:r>
      <w:r w:rsidRPr="00D55EA4">
        <w:t>z</w:t>
      </w:r>
      <w:r w:rsidRPr="00D55EA4">
        <w:t>kowego przygotowania przedszkolnego lub indywidualnego nauczania. Rozporządzenie powinno uwzględniać jak najpe</w:t>
      </w:r>
      <w:r w:rsidRPr="00D55EA4">
        <w:t>ł</w:t>
      </w:r>
      <w:r w:rsidRPr="00D55EA4">
        <w:t>niejszą realizację potrzeb dziecka, a także zapewnić możliwość dostosowania form przygotowania przedszkolnego oraz form kształcenia do aktualnych możliwości psychofizycznych dziecka.</w:t>
      </w:r>
    </w:p>
    <w:p w:rsidR="002A6180" w:rsidRPr="002A6180" w:rsidRDefault="002A6180" w:rsidP="00345451">
      <w:pPr>
        <w:pStyle w:val="USTustnpkodeksu"/>
        <w:keepNext/>
      </w:pPr>
      <w:r w:rsidRPr="00D55EA4">
        <w:t>7.</w:t>
      </w:r>
      <w:r w:rsidRPr="002A6180">
        <w:t> Minister właściwy do spraw oświaty i wychowania określi, w drodze rozporządzenia:</w:t>
      </w:r>
    </w:p>
    <w:p w:rsidR="002A6180" w:rsidRPr="00FA16CA" w:rsidRDefault="002A6180" w:rsidP="00FA16CA">
      <w:pPr>
        <w:pStyle w:val="PKTpunkt"/>
        <w:spacing w:before="80"/>
        <w:rPr>
          <w:bCs w:val="0"/>
        </w:rPr>
      </w:pPr>
      <w:r w:rsidRPr="00D55EA4">
        <w:t>1)</w:t>
      </w:r>
      <w:r w:rsidRPr="00D55EA4">
        <w:tab/>
        <w:t>w porozumieniu z ministrami właściwymi do spraw zdrowia oraz zabezpieczenia społecznego, warunki organizow</w:t>
      </w:r>
      <w:r w:rsidRPr="00D55EA4">
        <w:t>a</w:t>
      </w:r>
      <w:r w:rsidRPr="00D55EA4">
        <w:t>nia w</w:t>
      </w:r>
      <w:r w:rsidRPr="00FA16CA">
        <w:rPr>
          <w:bCs w:val="0"/>
        </w:rPr>
        <w:t>czesnego wspomagania rozwoju dzieci, o których mowa</w:t>
      </w:r>
      <w:r w:rsidR="002623B3" w:rsidRPr="00FA16CA">
        <w:rPr>
          <w:bCs w:val="0"/>
        </w:rPr>
        <w:t xml:space="preserve"> w ust. </w:t>
      </w:r>
      <w:r w:rsidRPr="00FA16CA">
        <w:rPr>
          <w:bCs w:val="0"/>
        </w:rPr>
        <w:t>2a, w tym kwalifikacje wymagane od osób pr</w:t>
      </w:r>
      <w:r w:rsidRPr="00FA16CA">
        <w:rPr>
          <w:bCs w:val="0"/>
        </w:rPr>
        <w:t>o</w:t>
      </w:r>
      <w:r w:rsidRPr="00FA16CA">
        <w:rPr>
          <w:bCs w:val="0"/>
        </w:rPr>
        <w:t>wadzących wczesne wspomaganie, uwzględniając w szczególności przygotowanie do pracy z małymi dziećmi o zaburzonym rozwoju psychoruchowym, a także formy współpracy z rodziną dziecka;</w:t>
      </w:r>
    </w:p>
    <w:p w:rsidR="002A6180" w:rsidRPr="00FA16CA" w:rsidRDefault="002A6180" w:rsidP="00FA16CA">
      <w:pPr>
        <w:pStyle w:val="PKTpunkt"/>
        <w:spacing w:before="80"/>
        <w:rPr>
          <w:bCs w:val="0"/>
        </w:rPr>
      </w:pPr>
      <w:r w:rsidRPr="00FA16CA">
        <w:rPr>
          <w:bCs w:val="0"/>
        </w:rPr>
        <w:t>2)</w:t>
      </w:r>
      <w:r w:rsidRPr="00FA16CA">
        <w:rPr>
          <w:rStyle w:val="Odwoanieprzypisudolnego"/>
          <w:bCs w:val="0"/>
        </w:rPr>
        <w:footnoteReference w:id="414"/>
      </w:r>
      <w:r w:rsidRPr="00FA16CA">
        <w:rPr>
          <w:rStyle w:val="IGindeksgrny"/>
          <w:bCs w:val="0"/>
        </w:rPr>
        <w:t>)</w:t>
      </w:r>
      <w:r w:rsidRPr="00FA16CA">
        <w:rPr>
          <w:bCs w:val="0"/>
        </w:rPr>
        <w:tab/>
        <w:t>warunki organizowania kształcenia, wychowania i opieki dla dzieci i młodzieży, o których mowa</w:t>
      </w:r>
      <w:r w:rsidR="002623B3" w:rsidRPr="00FA16CA">
        <w:rPr>
          <w:bCs w:val="0"/>
        </w:rPr>
        <w:t xml:space="preserve"> w ust. </w:t>
      </w:r>
      <w:r w:rsidRPr="00FA16CA">
        <w:rPr>
          <w:bCs w:val="0"/>
        </w:rPr>
        <w:t>1, w innych formach wychowania przedszkolnego, przedszkolach i szkołach ogólnodostępnych, przedszkolach i szkołach lub o</w:t>
      </w:r>
      <w:r w:rsidRPr="00FA16CA">
        <w:rPr>
          <w:bCs w:val="0"/>
        </w:rPr>
        <w:t>d</w:t>
      </w:r>
      <w:r w:rsidRPr="00FA16CA">
        <w:rPr>
          <w:bCs w:val="0"/>
        </w:rPr>
        <w:t>działach integracyjnych, przedszkolach i szkołach lub oddziałach specjalnych oraz w ośrodkach, o których mowa</w:t>
      </w:r>
      <w:r w:rsidR="002623B3" w:rsidRPr="00FA16CA">
        <w:rPr>
          <w:bCs w:val="0"/>
        </w:rPr>
        <w:t xml:space="preserve"> w art. </w:t>
      </w:r>
      <w:r w:rsidRPr="00FA16CA">
        <w:rPr>
          <w:bCs w:val="0"/>
        </w:rPr>
        <w:t>2</w:t>
      </w:r>
      <w:r w:rsidR="002623B3" w:rsidRPr="00FA16CA">
        <w:rPr>
          <w:bCs w:val="0"/>
        </w:rPr>
        <w:t xml:space="preserve"> pkt </w:t>
      </w:r>
      <w:r w:rsidRPr="00FA16CA">
        <w:rPr>
          <w:bCs w:val="0"/>
        </w:rPr>
        <w:t>5, uwzględniając szczególne potrzeby psychofizyczne i edukacyjne tych dzieci, rodzaje niepełnospra</w:t>
      </w:r>
      <w:r w:rsidRPr="00FA16CA">
        <w:rPr>
          <w:bCs w:val="0"/>
        </w:rPr>
        <w:t>w</w:t>
      </w:r>
      <w:r w:rsidRPr="00FA16CA">
        <w:rPr>
          <w:bCs w:val="0"/>
        </w:rPr>
        <w:t>ności wymagające stosowania specjalnej organizacji nauki i metod pracy, szczegółowy zakres indywidualnego pr</w:t>
      </w:r>
      <w:r w:rsidRPr="00FA16CA">
        <w:rPr>
          <w:bCs w:val="0"/>
        </w:rPr>
        <w:t>o</w:t>
      </w:r>
      <w:r w:rsidRPr="00FA16CA">
        <w:rPr>
          <w:bCs w:val="0"/>
        </w:rPr>
        <w:t>gramu edukacyjno</w:t>
      </w:r>
      <w:r w:rsidR="002623B3" w:rsidRPr="00FA16CA">
        <w:rPr>
          <w:bCs w:val="0"/>
        </w:rPr>
        <w:softHyphen/>
      </w:r>
      <w:r w:rsidR="002623B3" w:rsidRPr="00FA16CA">
        <w:rPr>
          <w:bCs w:val="0"/>
        </w:rPr>
        <w:noBreakHyphen/>
      </w:r>
      <w:r w:rsidRPr="00FA16CA">
        <w:rPr>
          <w:bCs w:val="0"/>
        </w:rPr>
        <w:t>terapeutycznego oraz tryb jego opracowywania, a także zatrudnienie specjalistów do realizacji p</w:t>
      </w:r>
      <w:r w:rsidRPr="00FA16CA">
        <w:rPr>
          <w:bCs w:val="0"/>
        </w:rPr>
        <w:t>o</w:t>
      </w:r>
      <w:r w:rsidRPr="00FA16CA">
        <w:rPr>
          <w:bCs w:val="0"/>
        </w:rPr>
        <w:t>trzeb dzieci i młodzieży, o których mowa</w:t>
      </w:r>
      <w:r w:rsidR="002623B3" w:rsidRPr="00FA16CA">
        <w:rPr>
          <w:bCs w:val="0"/>
        </w:rPr>
        <w:t xml:space="preserve"> w ust. </w:t>
      </w:r>
      <w:r w:rsidRPr="00FA16CA">
        <w:rPr>
          <w:bCs w:val="0"/>
        </w:rPr>
        <w:t>1.</w:t>
      </w:r>
    </w:p>
    <w:p w:rsidR="002A6180" w:rsidRPr="00DF07F8" w:rsidRDefault="002A6180" w:rsidP="00FA16CA">
      <w:pPr>
        <w:pStyle w:val="PKTpunkt"/>
        <w:spacing w:before="80"/>
      </w:pPr>
      <w:r w:rsidRPr="00FA16CA">
        <w:rPr>
          <w:bCs w:val="0"/>
        </w:rPr>
        <w:t>3)</w:t>
      </w:r>
      <w:r w:rsidRPr="00FA16CA">
        <w:rPr>
          <w:bCs w:val="0"/>
        </w:rPr>
        <w:tab/>
        <w:t>(uchylon</w:t>
      </w:r>
      <w:r>
        <w:t>y)</w:t>
      </w:r>
      <w:r>
        <w:rPr>
          <w:rStyle w:val="Odwoanieprzypisudolnego"/>
        </w:rPr>
        <w:footnoteReference w:id="415"/>
      </w:r>
      <w:r>
        <w:rPr>
          <w:rStyle w:val="IGindeksgrny"/>
        </w:rPr>
        <w:t>)</w:t>
      </w:r>
    </w:p>
    <w:p w:rsidR="002A6180" w:rsidRPr="00D55EA4" w:rsidRDefault="002A6180" w:rsidP="002A6180">
      <w:pPr>
        <w:pStyle w:val="USTustnpkodeksu"/>
      </w:pPr>
      <w:r w:rsidRPr="00D55EA4">
        <w:t>8.</w:t>
      </w:r>
      <w:r>
        <w:rPr>
          <w:rStyle w:val="Odwoanieprzypisudolnego"/>
        </w:rPr>
        <w:footnoteReference w:id="416"/>
      </w:r>
      <w:r>
        <w:rPr>
          <w:rStyle w:val="IGindeksgrny"/>
        </w:rPr>
        <w:t>)</w:t>
      </w:r>
      <w:r w:rsidRPr="00D55EA4">
        <w:t> Minister właściwy do spraw oświaty i wychowania określi, w drodze rozporządzenia, sposób i tryb organiz</w:t>
      </w:r>
      <w:r w:rsidRPr="00D55EA4">
        <w:t>o</w:t>
      </w:r>
      <w:r w:rsidRPr="00D55EA4">
        <w:t>wania indywidualnego obowiązkowego rocznego przygotowania przedszkolnego i indywidualnego nauczania, o których mowa</w:t>
      </w:r>
      <w:r w:rsidR="002623B3" w:rsidRPr="00D55EA4">
        <w:t xml:space="preserve"> w</w:t>
      </w:r>
      <w:r w:rsidR="002623B3">
        <w:t> ust. </w:t>
      </w:r>
      <w:r w:rsidRPr="00D55EA4">
        <w:t>1a, uwzględniając w szczególności wymiar godzin zajęć edukacyjnych realizowanych bezpośrednio z uczniem.</w:t>
      </w:r>
    </w:p>
    <w:p w:rsidR="002A6180" w:rsidRPr="00D55EA4" w:rsidRDefault="002A6180" w:rsidP="00FA16CA">
      <w:pPr>
        <w:pStyle w:val="ARTartustawynprozporzdzenia"/>
        <w:spacing w:before="120"/>
      </w:pPr>
      <w:r w:rsidRPr="00345451">
        <w:rPr>
          <w:rStyle w:val="Ppogrubienie"/>
        </w:rPr>
        <w:t>Art. 71c.</w:t>
      </w:r>
      <w:r w:rsidRPr="00D55EA4">
        <w:t> 1.</w:t>
      </w:r>
      <w:r>
        <w:rPr>
          <w:rStyle w:val="Odwoanieprzypisudolnego"/>
        </w:rPr>
        <w:footnoteReference w:id="417"/>
      </w:r>
      <w:r>
        <w:rPr>
          <w:rStyle w:val="IGindeksgrny"/>
        </w:rPr>
        <w:t>)</w:t>
      </w:r>
      <w:r w:rsidRPr="00D55EA4">
        <w:t xml:space="preserve"> Podmiot leczniczy, a także jednostka pomocy społecznej, w których zorganizowana jest szkoła sp</w:t>
      </w:r>
      <w:r w:rsidRPr="00D55EA4">
        <w:t>e</w:t>
      </w:r>
      <w:r w:rsidRPr="00D55EA4">
        <w:t>cjalna, zapewniają korzystanie z pomieszczeń dla prowadzenia zajęć edukacyjnych i wychowawczych. Warunki korzyst</w:t>
      </w:r>
      <w:r w:rsidRPr="00D55EA4">
        <w:t>a</w:t>
      </w:r>
      <w:r w:rsidRPr="00D55EA4">
        <w:t>nia z pomieszczeń oraz ponoszenia kosztów ich utrzymania określa umowa zawarta pomiędzy podmiotem, w którym zo</w:t>
      </w:r>
      <w:r w:rsidRPr="00D55EA4">
        <w:t>r</w:t>
      </w:r>
      <w:r w:rsidRPr="00D55EA4">
        <w:t>ganizowana jest szkoła, a organem prowadzącym szkołę.</w:t>
      </w:r>
    </w:p>
    <w:p w:rsidR="002A6180" w:rsidRPr="00D55EA4" w:rsidRDefault="002A6180" w:rsidP="002A6180">
      <w:pPr>
        <w:pStyle w:val="USTustnpkodeksu"/>
      </w:pPr>
      <w:r w:rsidRPr="00D55EA4">
        <w:t>1a.</w:t>
      </w:r>
      <w:r>
        <w:rPr>
          <w:rStyle w:val="Odwoanieprzypisudolnego"/>
        </w:rPr>
        <w:footnoteReference w:id="418"/>
      </w:r>
      <w:r>
        <w:rPr>
          <w:rStyle w:val="IGindeksgrny"/>
        </w:rPr>
        <w:t>)</w:t>
      </w:r>
      <w:r w:rsidRPr="00D55EA4">
        <w:t> W związku z organizowaniem kształcenia i specjalnych działań opiekuńczo</w:t>
      </w:r>
      <w:r w:rsidR="002623B3">
        <w:softHyphen/>
      </w:r>
      <w:r w:rsidR="002623B3">
        <w:noBreakHyphen/>
      </w:r>
      <w:r w:rsidRPr="00D55EA4">
        <w:t>wychowawczych dla ucznia prz</w:t>
      </w:r>
      <w:r w:rsidRPr="00D55EA4">
        <w:t>y</w:t>
      </w:r>
      <w:r w:rsidRPr="00D55EA4">
        <w:t>jętego do podmiotu leczniczego, podmiot leczniczy przekazuje szkole specjalnej lub oddziałowi specjalnemu zorganiz</w:t>
      </w:r>
      <w:r w:rsidRPr="00D55EA4">
        <w:t>o</w:t>
      </w:r>
      <w:r w:rsidRPr="00D55EA4">
        <w:t>wanym w podmiocie leczniczym dane uczniów, o których mowa</w:t>
      </w:r>
      <w:r w:rsidR="002623B3" w:rsidRPr="00D55EA4">
        <w:t xml:space="preserve"> w</w:t>
      </w:r>
      <w:r w:rsidR="002623B3">
        <w:t> art. </w:t>
      </w:r>
      <w:r w:rsidRPr="00D55EA4">
        <w:t>25</w:t>
      </w:r>
      <w:r w:rsidR="002623B3">
        <w:t xml:space="preserve"> pkt </w:t>
      </w:r>
      <w:r w:rsidRPr="00D55EA4">
        <w:t>1 ustawy z dnia 6 listopada 2008 r. o prawach pacjenta i Rzeczniku Praw Pacjenta (</w:t>
      </w:r>
      <w:r w:rsidR="002623B3">
        <w:t>Dz. U.</w:t>
      </w:r>
      <w:r w:rsidRPr="00D55EA4">
        <w:t xml:space="preserve"> z 2012 r.</w:t>
      </w:r>
      <w:r w:rsidR="002623B3">
        <w:t xml:space="preserve"> poz. </w:t>
      </w:r>
      <w:r w:rsidRPr="00D55EA4">
        <w:t>159</w:t>
      </w:r>
      <w:r>
        <w:t>,</w:t>
      </w:r>
      <w:r w:rsidR="002623B3">
        <w:t xml:space="preserve"> z </w:t>
      </w:r>
      <w:proofErr w:type="spellStart"/>
      <w:r>
        <w:t>późn</w:t>
      </w:r>
      <w:proofErr w:type="spellEnd"/>
      <w:r>
        <w:t>. zm.</w:t>
      </w:r>
      <w:r>
        <w:rPr>
          <w:rStyle w:val="Odwoanieprzypisudolnego"/>
        </w:rPr>
        <w:footnoteReference w:id="419"/>
      </w:r>
      <w:r>
        <w:rPr>
          <w:rStyle w:val="IGindeksgrny"/>
        </w:rPr>
        <w:t>)</w:t>
      </w:r>
      <w:r w:rsidRPr="00D55EA4">
        <w:t>), niezbędne do prowadzenia dokumentacji przebiegu nauczania.</w:t>
      </w:r>
    </w:p>
    <w:p w:rsidR="002A6180" w:rsidRPr="00D55EA4" w:rsidRDefault="002A6180" w:rsidP="002A6180">
      <w:pPr>
        <w:pStyle w:val="USTustnpkodeksu"/>
      </w:pPr>
      <w:r w:rsidRPr="00D55EA4">
        <w:t>2. Minister właściwy do spraw oświaty i wychowania</w:t>
      </w:r>
      <w:r>
        <w:t>,</w:t>
      </w:r>
      <w:r w:rsidRPr="00D55EA4">
        <w:t xml:space="preserve"> w porozumieniu z ministrem właściwym do spraw zdrowia oraz ministrem właściwym do spraw zabezpieczenia społecznego, określi, w drodze rozporządzenia, organizację kształc</w:t>
      </w:r>
      <w:r w:rsidRPr="00D55EA4">
        <w:t>e</w:t>
      </w:r>
      <w:r w:rsidRPr="00D55EA4">
        <w:t>nia oraz warunki i formy realizowania specjalnych działań opiekuńczo</w:t>
      </w:r>
      <w:r w:rsidR="002623B3">
        <w:softHyphen/>
      </w:r>
      <w:r w:rsidR="002623B3">
        <w:noBreakHyphen/>
      </w:r>
      <w:r w:rsidRPr="00D55EA4">
        <w:t>wychowawczych w szkołach, o których mowa</w:t>
      </w:r>
      <w:r w:rsidR="002623B3" w:rsidRPr="00D55EA4">
        <w:t xml:space="preserve"> w</w:t>
      </w:r>
      <w:r w:rsidR="002623B3">
        <w:t> ust. </w:t>
      </w:r>
      <w:r w:rsidRPr="00D55EA4">
        <w:t>1, uwzględniając szczególne potrzeby psychofizyczne dzieci i młodzieży.</w:t>
      </w:r>
    </w:p>
    <w:p w:rsidR="002A6180" w:rsidRPr="00D55EA4" w:rsidRDefault="002A6180" w:rsidP="00FA16CA">
      <w:pPr>
        <w:pStyle w:val="ARTartustawynprozporzdzenia"/>
        <w:spacing w:before="120"/>
      </w:pPr>
      <w:r w:rsidRPr="00345451">
        <w:rPr>
          <w:rStyle w:val="Ppogrubienie"/>
        </w:rPr>
        <w:t>Art. 71d.</w:t>
      </w:r>
      <w:r w:rsidRPr="00D55EA4">
        <w:t> Podręczniki szkolne i książki pomocnicze do kształcenia specjalnego dla uczniów z upośledzeniem um</w:t>
      </w:r>
      <w:r w:rsidRPr="00D55EA4">
        <w:t>y</w:t>
      </w:r>
      <w:r w:rsidRPr="00D55EA4">
        <w:t>słowym, niewidomych, słabo widzących i niesłyszących są dofinansowywane z budżetu państwa z części, której dysp</w:t>
      </w:r>
      <w:r w:rsidRPr="00D55EA4">
        <w:t>o</w:t>
      </w:r>
      <w:r w:rsidRPr="00D55EA4">
        <w:t>nentem jest minister właściwy do spraw oświaty i wychowania.</w:t>
      </w:r>
    </w:p>
    <w:p w:rsidR="002A6180" w:rsidRPr="00D55EA4" w:rsidRDefault="002A6180" w:rsidP="00FA16CA">
      <w:pPr>
        <w:pStyle w:val="ARTartustawynprozporzdzenia"/>
        <w:spacing w:before="120"/>
      </w:pPr>
      <w:bookmarkStart w:id="141" w:name="f0090eTJ3s54v13980a"/>
      <w:bookmarkEnd w:id="141"/>
      <w:r w:rsidRPr="00345451">
        <w:rPr>
          <w:rStyle w:val="Ppogrubienie"/>
        </w:rPr>
        <w:t>Art. 72.</w:t>
      </w:r>
      <w:r w:rsidRPr="00DF07F8">
        <w:rPr>
          <w:rStyle w:val="IGindeksgrny"/>
        </w:rPr>
        <w:footnoteReference w:id="420"/>
      </w:r>
      <w:r>
        <w:rPr>
          <w:rStyle w:val="IGindeksgrny"/>
        </w:rPr>
        <w:t>)</w:t>
      </w:r>
      <w:r w:rsidRPr="00D55EA4">
        <w:t> Dzieciom i młodzieży pozbawionym całkowicie lub częściowo opieki rodzicielskiej, a także dzieciom i młodzieży niedostosowanym społecznie organizuje się opiekę i wychowanie na zasadach określonych w przepisach o wspieraniu rodziny i systemie pieczy zastępczej oraz w przepisach o pomocy społecznej.</w:t>
      </w:r>
    </w:p>
    <w:p w:rsidR="002A6180" w:rsidRDefault="002A6180" w:rsidP="002A6180">
      <w:pPr>
        <w:pStyle w:val="ARTartustawynprozporzdzenia"/>
      </w:pPr>
      <w:r w:rsidRPr="00345451">
        <w:rPr>
          <w:rStyle w:val="Ppogrubienie"/>
        </w:rPr>
        <w:t>Art. 73.</w:t>
      </w:r>
      <w:r w:rsidRPr="00D55EA4">
        <w:t> </w:t>
      </w:r>
      <w:r>
        <w:t>(uchylony)</w:t>
      </w:r>
    </w:p>
    <w:p w:rsidR="002A6180" w:rsidRDefault="002A6180" w:rsidP="002A6180">
      <w:pPr>
        <w:pStyle w:val="ARTartustawynprozporzdzenia"/>
      </w:pPr>
      <w:r w:rsidRPr="00345451">
        <w:rPr>
          <w:rStyle w:val="Ppogrubienie"/>
        </w:rPr>
        <w:t>Art. 74.</w:t>
      </w:r>
      <w:r w:rsidRPr="00D55EA4">
        <w:t> </w:t>
      </w:r>
      <w:r>
        <w:t>(uchylony)</w:t>
      </w:r>
    </w:p>
    <w:p w:rsidR="002A6180" w:rsidRDefault="002A6180" w:rsidP="002A6180">
      <w:pPr>
        <w:pStyle w:val="ARTartustawynprozporzdzenia"/>
      </w:pPr>
      <w:r w:rsidRPr="00345451">
        <w:rPr>
          <w:rStyle w:val="Ppogrubienie"/>
        </w:rPr>
        <w:t>Art. 75.</w:t>
      </w:r>
      <w:r w:rsidRPr="00D55EA4">
        <w:t> </w:t>
      </w:r>
      <w:r>
        <w:t>(uchylony)</w:t>
      </w:r>
    </w:p>
    <w:p w:rsidR="002A6180" w:rsidRPr="00D55EA4" w:rsidRDefault="002A6180" w:rsidP="002A6180">
      <w:pPr>
        <w:pStyle w:val="ARTartustawynprozporzdzenia"/>
      </w:pPr>
      <w:r w:rsidRPr="00345451">
        <w:rPr>
          <w:rStyle w:val="Ppogrubienie"/>
        </w:rPr>
        <w:t>Art. 76.</w:t>
      </w:r>
      <w:r w:rsidRPr="00D55EA4">
        <w:t> </w:t>
      </w:r>
      <w:r>
        <w:t>(uchylony)</w:t>
      </w:r>
    </w:p>
    <w:p w:rsidR="002A6180" w:rsidRPr="00D55EA4" w:rsidRDefault="002A6180" w:rsidP="002A6180">
      <w:pPr>
        <w:pStyle w:val="ROZDZODDZOZNoznaczenierozdziauluboddziau"/>
      </w:pPr>
      <w:r w:rsidRPr="00D55EA4">
        <w:t>Rozdział 6</w:t>
      </w:r>
    </w:p>
    <w:p w:rsidR="002A6180" w:rsidRPr="00DF07F8" w:rsidRDefault="002A6180" w:rsidP="00345451">
      <w:pPr>
        <w:pStyle w:val="ROZDZODDZPRZEDMprzedmiotregulacjirozdziauluboddziau"/>
      </w:pPr>
      <w:r w:rsidRPr="00DF07F8">
        <w:t>Zakłady kształcenia i placówki doskonalenia nauczycieli</w:t>
      </w:r>
      <w:r w:rsidRPr="00DF07F8">
        <w:rPr>
          <w:rStyle w:val="IGPindeksgrnyipogrubienie"/>
        </w:rPr>
        <w:footnoteReference w:id="421"/>
      </w:r>
      <w:r w:rsidRPr="00DF07F8">
        <w:rPr>
          <w:rStyle w:val="IGPindeksgrnyipogrubienie"/>
        </w:rPr>
        <w:t>)</w:t>
      </w:r>
      <w:r w:rsidR="00180DCD">
        <w:br/>
      </w:r>
      <w:r w:rsidRPr="00D55EA4">
        <w:t>Placówki doskonalenia nauczycieli</w:t>
      </w:r>
      <w:bookmarkStart w:id="142" w:name="_Ref430591097"/>
      <w:r w:rsidRPr="00DF07F8">
        <w:rPr>
          <w:rStyle w:val="IGPindeksgrnyipogrubienie"/>
        </w:rPr>
        <w:footnoteReference w:id="422"/>
      </w:r>
      <w:bookmarkEnd w:id="142"/>
      <w:r w:rsidRPr="00DF07F8">
        <w:rPr>
          <w:rStyle w:val="IGPindeksgrnyipogrubienie"/>
        </w:rPr>
        <w:t>)</w:t>
      </w:r>
    </w:p>
    <w:p w:rsidR="002A6180" w:rsidRPr="00DF07F8" w:rsidRDefault="002A6180" w:rsidP="002A6180">
      <w:pPr>
        <w:pStyle w:val="ARTartustawynprozporzdzenia"/>
      </w:pPr>
      <w:r w:rsidRPr="00345451">
        <w:rPr>
          <w:rStyle w:val="Ppogrubienie"/>
        </w:rPr>
        <w:t>Art. 77.</w:t>
      </w:r>
      <w:r w:rsidRPr="00DF07F8">
        <w:rPr>
          <w:rStyle w:val="IGindeksgrny"/>
        </w:rPr>
        <w:footnoteReference w:id="423"/>
      </w:r>
      <w:r>
        <w:rPr>
          <w:rStyle w:val="IGindeksgrny"/>
        </w:rPr>
        <w:t>)</w:t>
      </w:r>
      <w:r w:rsidRPr="00D55EA4">
        <w:rPr>
          <w:rStyle w:val="Kkursywa"/>
        </w:rPr>
        <w:t> </w:t>
      </w:r>
      <w:r w:rsidRPr="00DF07F8">
        <w:t>1. W celu kształcenia nauczycieli przedszkoli, szkół podstawowych, placówek oświatowo</w:t>
      </w:r>
      <w:r w:rsidR="002623B3">
        <w:softHyphen/>
      </w:r>
      <w:r w:rsidR="002623B3">
        <w:noBreakHyphen/>
      </w:r>
      <w:r w:rsidRPr="00DF07F8">
        <w:t>wychowawczych, a także nauczycieli języków obcych, mogą być tworzone kolegia nauczycielskie i nauczycielskie kol</w:t>
      </w:r>
      <w:r w:rsidRPr="00DF07F8">
        <w:t>e</w:t>
      </w:r>
      <w:r w:rsidRPr="00DF07F8">
        <w:t xml:space="preserve">gia języków obcych, zwane dalej </w:t>
      </w:r>
      <w:r w:rsidR="00345451">
        <w:t>„</w:t>
      </w:r>
      <w:r w:rsidRPr="00DF07F8">
        <w:t>kolegiami</w:t>
      </w:r>
      <w:r w:rsidR="00345451">
        <w:t>”</w:t>
      </w:r>
      <w:r w:rsidRPr="00DF07F8">
        <w:t>.</w:t>
      </w:r>
    </w:p>
    <w:p w:rsidR="002A6180" w:rsidRPr="00DF07F8" w:rsidRDefault="002A6180" w:rsidP="002A6180">
      <w:pPr>
        <w:pStyle w:val="USTustnpkodeksu"/>
      </w:pPr>
      <w:r w:rsidRPr="00DF07F8">
        <w:t>2. Minister właściwy do spraw oświaty i wychowania określa, w drodze rozporządzenia, szczegółowe zasady i warunki tworzenia, przekształcania i likwidowania oraz organizację i zasady działania kolegiów (w tym zasady powi</w:t>
      </w:r>
      <w:r w:rsidRPr="00DF07F8">
        <w:t>e</w:t>
      </w:r>
      <w:r w:rsidRPr="00DF07F8">
        <w:t>rzania stanowisk kierowniczych), a także zasady sprawowania opieki naukowo</w:t>
      </w:r>
      <w:r w:rsidR="002623B3">
        <w:softHyphen/>
      </w:r>
      <w:r w:rsidR="002623B3">
        <w:noBreakHyphen/>
      </w:r>
      <w:r w:rsidRPr="00DF07F8">
        <w:t>dydaktycznej i nadzoru nad kolegiami.</w:t>
      </w:r>
    </w:p>
    <w:p w:rsidR="002A6180" w:rsidRPr="00DF07F8" w:rsidRDefault="002A6180" w:rsidP="002A6180">
      <w:pPr>
        <w:pStyle w:val="USTustnpkodeksu"/>
      </w:pPr>
      <w:r w:rsidRPr="00DF07F8">
        <w:t>3. Słuchaczem kolegium może być tylko osoba posiadająca świadectwo dojrzałości.</w:t>
      </w:r>
    </w:p>
    <w:p w:rsidR="002A6180" w:rsidRPr="00DF07F8" w:rsidRDefault="002A6180" w:rsidP="002A6180">
      <w:pPr>
        <w:pStyle w:val="USTustnpkodeksu"/>
      </w:pPr>
      <w:r w:rsidRPr="00DF07F8">
        <w:t>4. W zakresie uprawnień do ulgowych przejazdów środkami publicznego transportu zbiorowego do słuchaczy kol</w:t>
      </w:r>
      <w:r w:rsidRPr="00DF07F8">
        <w:t>e</w:t>
      </w:r>
      <w:r w:rsidRPr="00DF07F8">
        <w:t>giów stosuje się przepisy dotyczące studentów szkół wyższych.</w:t>
      </w:r>
    </w:p>
    <w:p w:rsidR="002A6180" w:rsidRPr="00DF07F8" w:rsidRDefault="002A6180" w:rsidP="002A6180">
      <w:pPr>
        <w:pStyle w:val="USTustnpkodeksu"/>
      </w:pPr>
      <w:r w:rsidRPr="00DF07F8">
        <w:t>5. Kolegia mogą pobierać opłaty za egzaminy wstępne oraz za zajęcia dydaktyczne, z wyłączeniem zajęć dydaktyc</w:t>
      </w:r>
      <w:r w:rsidRPr="00DF07F8">
        <w:t>z</w:t>
      </w:r>
      <w:r w:rsidRPr="00DF07F8">
        <w:t>nych w systemie dziennym w kolegiach publicznych, chyba że są powtarzane z powodu niezadowalających wyników w nauce.</w:t>
      </w:r>
    </w:p>
    <w:p w:rsidR="002A6180" w:rsidRPr="00DF07F8" w:rsidRDefault="002A6180" w:rsidP="002A6180">
      <w:pPr>
        <w:pStyle w:val="USTustnpkodeksu"/>
      </w:pPr>
      <w:r w:rsidRPr="00DF07F8">
        <w:t>6. Organy prowadzące w porozumieniu z organami sprawującymi nadzór pedagogiczny nad szkołami i placówkami mają obowiązek umożliwić w podległych im szkołach i placówkach zorganizowanie przez szkoły wyższe i kolegia pra</w:t>
      </w:r>
      <w:r w:rsidRPr="00DF07F8">
        <w:t>k</w:t>
      </w:r>
      <w:r w:rsidRPr="00DF07F8">
        <w:t>tyk nauczycielskich oraz współpracować w organizacji tych praktyk.</w:t>
      </w:r>
    </w:p>
    <w:p w:rsidR="002A6180" w:rsidRPr="00DF07F8" w:rsidRDefault="002A6180" w:rsidP="002A6180">
      <w:pPr>
        <w:pStyle w:val="USTustnpkodeksu"/>
      </w:pPr>
      <w:r w:rsidRPr="00DF07F8">
        <w:t>7. W zakresie nie uregulowanym odmiennie w przepisach, o których mowa</w:t>
      </w:r>
      <w:r w:rsidR="002623B3" w:rsidRPr="00DF07F8">
        <w:t xml:space="preserve"> w</w:t>
      </w:r>
      <w:r w:rsidR="002623B3">
        <w:t> ust. </w:t>
      </w:r>
      <w:r w:rsidR="002623B3" w:rsidRPr="00DF07F8">
        <w:t>2</w:t>
      </w:r>
      <w:r w:rsidR="002623B3">
        <w:t xml:space="preserve"> i </w:t>
      </w:r>
      <w:r w:rsidRPr="00DF07F8">
        <w:t>4, do kolegiów stosuje się prz</w:t>
      </w:r>
      <w:r w:rsidRPr="00DF07F8">
        <w:t>e</w:t>
      </w:r>
      <w:r w:rsidRPr="00DF07F8">
        <w:t>pisy ustawy dotyczące szkół.</w:t>
      </w:r>
    </w:p>
    <w:p w:rsidR="002A6180" w:rsidRPr="00DF07F8" w:rsidRDefault="002A6180" w:rsidP="002A6180">
      <w:pPr>
        <w:pStyle w:val="USTustnpkodeksu"/>
      </w:pPr>
      <w:r w:rsidRPr="00DF07F8">
        <w:t>8. Minister właściwy do spraw oświaty i wychowania określi, w drodze rozporządzenia, standardy kształcenia na</w:t>
      </w:r>
      <w:r w:rsidRPr="00DF07F8">
        <w:t>u</w:t>
      </w:r>
      <w:r w:rsidRPr="00DF07F8">
        <w:t>czycieli w kolegiach, uwzględniając w szczególności wymagania dotyczące realizowanych planów nauczania, przedmioty kształcenia, wymiar i zakres praktyk pedagogicznych, treści programowe i wymagane umiejętności.</w:t>
      </w:r>
    </w:p>
    <w:p w:rsidR="002A6180" w:rsidRPr="00DF07F8" w:rsidRDefault="002A6180" w:rsidP="00FA16CA">
      <w:pPr>
        <w:pStyle w:val="ARTartustawynprozporzdzenia"/>
        <w:spacing w:before="120"/>
      </w:pPr>
      <w:r w:rsidRPr="00345451">
        <w:rPr>
          <w:rStyle w:val="Ppogrubienie"/>
        </w:rPr>
        <w:t>Art.</w:t>
      </w:r>
      <w:r w:rsidR="00345451" w:rsidRPr="00345451">
        <w:rPr>
          <w:rStyle w:val="Ppogrubienie"/>
        </w:rPr>
        <w:t> </w:t>
      </w:r>
      <w:r w:rsidRPr="00345451">
        <w:rPr>
          <w:rStyle w:val="Ppogrubienie"/>
        </w:rPr>
        <w:t>77.</w:t>
      </w:r>
      <w:r w:rsidR="00345451">
        <w:rPr>
          <w:rStyle w:val="Ppogrubienie"/>
        </w:rPr>
        <w:t> </w:t>
      </w:r>
      <w:r>
        <w:rPr>
          <w:rStyle w:val="Ppogrubienie"/>
        </w:rPr>
        <w:t>(uchylony)</w:t>
      </w:r>
      <w:bookmarkStart w:id="143" w:name="_Ref430591214"/>
      <w:r w:rsidRPr="00DF07F8">
        <w:rPr>
          <w:rStyle w:val="IGindeksgrny"/>
        </w:rPr>
        <w:footnoteReference w:id="424"/>
      </w:r>
      <w:bookmarkEnd w:id="143"/>
      <w:r>
        <w:rPr>
          <w:rStyle w:val="IGindeksgrny"/>
        </w:rPr>
        <w:t>)</w:t>
      </w:r>
    </w:p>
    <w:p w:rsidR="002A6180" w:rsidRPr="00D55EA4" w:rsidRDefault="002A6180" w:rsidP="002A6180">
      <w:pPr>
        <w:pStyle w:val="ARTartustawynprozporzdzenia"/>
      </w:pPr>
      <w:r w:rsidRPr="00345451">
        <w:rPr>
          <w:rStyle w:val="Ppogrubienie"/>
        </w:rPr>
        <w:t>Art. 77a.</w:t>
      </w:r>
      <w:r w:rsidRPr="00D55EA4">
        <w:t xml:space="preserve"> 1. W celu doskonalenia zawodowego nauczycieli mogą być tworzone placówki doskonalenia nauczycieli, zwane dalej </w:t>
      </w:r>
      <w:r w:rsidR="00345451">
        <w:t>„</w:t>
      </w:r>
      <w:r w:rsidRPr="00D55EA4">
        <w:t>placówkami doskonalenia</w:t>
      </w:r>
      <w:r w:rsidR="00345451">
        <w:t>”</w:t>
      </w:r>
      <w:r w:rsidRPr="00D55EA4">
        <w:t>.</w:t>
      </w:r>
    </w:p>
    <w:p w:rsidR="002A6180" w:rsidRPr="00D55EA4" w:rsidRDefault="002A6180" w:rsidP="002A6180">
      <w:pPr>
        <w:pStyle w:val="USTustnpkodeksu"/>
      </w:pPr>
      <w:r w:rsidRPr="00D55EA4">
        <w:t>1a.</w:t>
      </w:r>
      <w:bookmarkStart w:id="144" w:name="_Ref430330529"/>
      <w:r>
        <w:rPr>
          <w:rStyle w:val="Odwoanieprzypisudolnego"/>
        </w:rPr>
        <w:footnoteReference w:id="425"/>
      </w:r>
      <w:bookmarkEnd w:id="144"/>
      <w:r>
        <w:rPr>
          <w:rStyle w:val="IGindeksgrny"/>
        </w:rPr>
        <w:t>)</w:t>
      </w:r>
      <w:r w:rsidRPr="00D55EA4">
        <w:t> Do zadań placówek doskonalenia, o których mowa</w:t>
      </w:r>
      <w:r w:rsidR="002623B3" w:rsidRPr="00D55EA4">
        <w:t xml:space="preserve"> w</w:t>
      </w:r>
      <w:r w:rsidR="002623B3">
        <w:t> art. </w:t>
      </w:r>
      <w:r w:rsidRPr="00D55EA4">
        <w:t>5</w:t>
      </w:r>
      <w:r w:rsidR="002623B3">
        <w:t xml:space="preserve"> ust. </w:t>
      </w:r>
      <w:r w:rsidRPr="00D55EA4">
        <w:t>3b</w:t>
      </w:r>
      <w:r w:rsidR="002623B3">
        <w:t xml:space="preserve"> pkt </w:t>
      </w:r>
      <w:r w:rsidRPr="00D55EA4">
        <w:t>1</w:t>
      </w:r>
      <w:r w:rsidR="002623B3">
        <w:t xml:space="preserve"> lit. </w:t>
      </w:r>
      <w:r w:rsidRPr="00D55EA4">
        <w:t>b,</w:t>
      </w:r>
      <w:r w:rsidR="002623B3">
        <w:t xml:space="preserve"> ust. </w:t>
      </w:r>
      <w:r w:rsidRPr="00D55EA4">
        <w:t>3c</w:t>
      </w:r>
      <w:r w:rsidR="002623B3" w:rsidRPr="00D55EA4">
        <w:t xml:space="preserve"> i</w:t>
      </w:r>
      <w:r w:rsidR="002623B3">
        <w:t> ust. </w:t>
      </w:r>
      <w:r w:rsidRPr="00D55EA4">
        <w:t>3d</w:t>
      </w:r>
      <w:r w:rsidR="002623B3">
        <w:t xml:space="preserve"> pkt </w:t>
      </w:r>
      <w:r w:rsidRPr="00D55EA4">
        <w:t>2, należy także podejmowanie działań na rzecz doskonalenia systemu oświaty, zgodnie z polityką oświatową państwa, w zakresie określonym w statutach tych placówek.</w:t>
      </w:r>
    </w:p>
    <w:p w:rsidR="002A6180" w:rsidRPr="00D55EA4" w:rsidRDefault="002A6180" w:rsidP="002A6180">
      <w:pPr>
        <w:pStyle w:val="USTustnpkodeksu"/>
      </w:pPr>
      <w:r w:rsidRPr="00D55EA4">
        <w:t>1b.</w:t>
      </w:r>
      <w:r>
        <w:fldChar w:fldCharType="begin"/>
      </w:r>
      <w:r>
        <w:instrText xml:space="preserve"> NOTEREF _Ref430330529 \f \h </w:instrText>
      </w:r>
      <w:r>
        <w:fldChar w:fldCharType="separate"/>
      </w:r>
      <w:r w:rsidR="00A87AA1" w:rsidRPr="00A87AA1">
        <w:rPr>
          <w:rStyle w:val="Odwoanieprzypisudolnego"/>
        </w:rPr>
        <w:t>424</w:t>
      </w:r>
      <w:r>
        <w:fldChar w:fldCharType="end"/>
      </w:r>
      <w:r>
        <w:rPr>
          <w:rStyle w:val="IGindeksgrny"/>
        </w:rPr>
        <w:t>)</w:t>
      </w:r>
      <w:r w:rsidRPr="00D55EA4">
        <w:t> Ministrowie prowadzący placówki doskonalenia, o których mowa</w:t>
      </w:r>
      <w:r w:rsidR="002623B3" w:rsidRPr="00D55EA4">
        <w:t xml:space="preserve"> w</w:t>
      </w:r>
      <w:r w:rsidR="002623B3">
        <w:t> art. </w:t>
      </w:r>
      <w:r w:rsidRPr="00D55EA4">
        <w:t>5</w:t>
      </w:r>
      <w:r w:rsidR="002623B3">
        <w:t xml:space="preserve"> ust. </w:t>
      </w:r>
      <w:r w:rsidRPr="00D55EA4">
        <w:t>3b</w:t>
      </w:r>
      <w:r w:rsidR="002623B3">
        <w:t xml:space="preserve"> pkt </w:t>
      </w:r>
      <w:r w:rsidRPr="00D55EA4">
        <w:t>1</w:t>
      </w:r>
      <w:r w:rsidR="002623B3">
        <w:t xml:space="preserve"> lit. </w:t>
      </w:r>
      <w:r w:rsidRPr="00D55EA4">
        <w:t>b,</w:t>
      </w:r>
      <w:r w:rsidR="002623B3">
        <w:t xml:space="preserve"> ust. </w:t>
      </w:r>
      <w:r w:rsidRPr="00D55EA4">
        <w:t>3c</w:t>
      </w:r>
      <w:r w:rsidR="002623B3" w:rsidRPr="00D55EA4">
        <w:t xml:space="preserve"> i</w:t>
      </w:r>
      <w:r w:rsidR="002623B3">
        <w:t> ust. </w:t>
      </w:r>
      <w:r w:rsidRPr="00D55EA4">
        <w:t>3d</w:t>
      </w:r>
      <w:r w:rsidR="002623B3">
        <w:t xml:space="preserve"> pkt </w:t>
      </w:r>
      <w:r w:rsidRPr="00D55EA4">
        <w:t>2, mogą powierzać tym placówkom wykonywanie zadań związanych z podnoszeniem jakości edukacji, zapewniając środki na ich realizację.</w:t>
      </w:r>
    </w:p>
    <w:p w:rsidR="002A6180" w:rsidRPr="00D55EA4" w:rsidRDefault="002A6180" w:rsidP="002A6180">
      <w:pPr>
        <w:pStyle w:val="USTustnpkodeksu"/>
      </w:pPr>
      <w:r w:rsidRPr="00D55EA4">
        <w:t>2. Doskonalenie zawodowe nauczycieli prowadzą również nauczyciele, którym powierzono zadania doradców met</w:t>
      </w:r>
      <w:r w:rsidRPr="00D55EA4">
        <w:t>o</w:t>
      </w:r>
      <w:r w:rsidRPr="00D55EA4">
        <w:t>dycznych.</w:t>
      </w:r>
    </w:p>
    <w:p w:rsidR="002A6180" w:rsidRPr="00D55EA4" w:rsidRDefault="002A6180" w:rsidP="002A6180">
      <w:pPr>
        <w:pStyle w:val="USTustnpkodeksu"/>
      </w:pPr>
      <w:r w:rsidRPr="00D55EA4">
        <w:t>3. Niepubliczne placówki doskonalenia mogą zakładać i prowadzić osoby prawne niebędące jednostkami samorządu terytorialnego oraz osoby fizyczne. W zakresie nieuregulowanym w przepisach wydanych na podstawie</w:t>
      </w:r>
      <w:r w:rsidR="002623B3">
        <w:t xml:space="preserve"> art. </w:t>
      </w:r>
      <w:r w:rsidRPr="00D55EA4">
        <w:t>78</w:t>
      </w:r>
      <w:r w:rsidR="002623B3">
        <w:t xml:space="preserve"> ust. </w:t>
      </w:r>
      <w:r w:rsidRPr="00D55EA4">
        <w:t>1 do niepublicznych placówek doskonalenia stosuje się przepisy rozdziału 8.</w:t>
      </w:r>
    </w:p>
    <w:p w:rsidR="002A6180" w:rsidRPr="00D55EA4" w:rsidRDefault="002A6180" w:rsidP="002A6180">
      <w:pPr>
        <w:pStyle w:val="USTustnpkodeksu"/>
      </w:pPr>
      <w:r w:rsidRPr="00D55EA4">
        <w:t>4. Placówki doskonalenia mogą uzyskać akredytację stanowiącą potwierdzenie, że dana placówka zapewnia wysoką jakość prowadzonych form doskonalenia nauczycieli.</w:t>
      </w:r>
    </w:p>
    <w:p w:rsidR="002A6180" w:rsidRPr="00D55EA4" w:rsidRDefault="002A6180" w:rsidP="002A6180">
      <w:pPr>
        <w:pStyle w:val="USTustnpkodeksu"/>
      </w:pPr>
      <w:r w:rsidRPr="00D55EA4">
        <w:t>5.</w:t>
      </w:r>
      <w:r>
        <w:rPr>
          <w:rStyle w:val="Odwoanieprzypisudolnego"/>
        </w:rPr>
        <w:footnoteReference w:id="426"/>
      </w:r>
      <w:r>
        <w:rPr>
          <w:rStyle w:val="IGindeksgrny"/>
        </w:rPr>
        <w:t>)</w:t>
      </w:r>
      <w:r w:rsidRPr="00D55EA4">
        <w:t> Przepisu</w:t>
      </w:r>
      <w:r w:rsidR="002623B3">
        <w:t xml:space="preserve"> ust. </w:t>
      </w:r>
      <w:r w:rsidRPr="00D55EA4">
        <w:t>4 nie stosuje się do publicznych placówek doskonalenia, o których mowa</w:t>
      </w:r>
      <w:r w:rsidR="002623B3" w:rsidRPr="00D55EA4">
        <w:t xml:space="preserve"> w</w:t>
      </w:r>
      <w:r w:rsidR="002623B3">
        <w:t> art. </w:t>
      </w:r>
      <w:r w:rsidRPr="00D55EA4">
        <w:t>5</w:t>
      </w:r>
      <w:r w:rsidR="002623B3">
        <w:t xml:space="preserve"> ust. </w:t>
      </w:r>
      <w:r w:rsidRPr="00D55EA4">
        <w:t>3b</w:t>
      </w:r>
      <w:r w:rsidR="002623B3">
        <w:t xml:space="preserve"> pkt </w:t>
      </w:r>
      <w:r w:rsidRPr="00D55EA4">
        <w:t>1</w:t>
      </w:r>
      <w:r w:rsidR="002623B3">
        <w:t xml:space="preserve"> lit. </w:t>
      </w:r>
      <w:r w:rsidRPr="00D55EA4">
        <w:t>b,</w:t>
      </w:r>
      <w:r w:rsidR="002623B3">
        <w:t xml:space="preserve"> ust. </w:t>
      </w:r>
      <w:r w:rsidRPr="00D55EA4">
        <w:t>3c</w:t>
      </w:r>
      <w:r w:rsidR="002623B3" w:rsidRPr="00D55EA4">
        <w:t xml:space="preserve"> i</w:t>
      </w:r>
      <w:r w:rsidR="002623B3">
        <w:t> ust. </w:t>
      </w:r>
      <w:r w:rsidRPr="00D55EA4">
        <w:t>3d</w:t>
      </w:r>
      <w:r w:rsidR="002623B3">
        <w:t xml:space="preserve"> pkt </w:t>
      </w:r>
      <w:r w:rsidRPr="00D55EA4">
        <w:t>2.</w:t>
      </w:r>
    </w:p>
    <w:p w:rsidR="002A6180" w:rsidRPr="00D55EA4" w:rsidRDefault="002A6180" w:rsidP="002A6180">
      <w:pPr>
        <w:pStyle w:val="USTustnpkodeksu"/>
      </w:pPr>
      <w:r w:rsidRPr="00D55EA4">
        <w:t>6. Akredytację przyznaje kurator oświaty właściwy dla siedziby placówki, w drodze decyzji administracyjnej, wyd</w:t>
      </w:r>
      <w:r w:rsidRPr="00D55EA4">
        <w:t>a</w:t>
      </w:r>
      <w:r w:rsidRPr="00D55EA4">
        <w:t>wanej po przeprowadzeniu przez zespół powołany przez kuratora oświaty oceny działalności danej placówki w zakresie określonym</w:t>
      </w:r>
      <w:r w:rsidR="002623B3" w:rsidRPr="00D55EA4">
        <w:t xml:space="preserve"> w</w:t>
      </w:r>
      <w:r w:rsidR="002623B3">
        <w:t> ust. </w:t>
      </w:r>
      <w:r w:rsidRPr="00D55EA4">
        <w:t>7.</w:t>
      </w:r>
    </w:p>
    <w:p w:rsidR="002A6180" w:rsidRPr="002A6180" w:rsidRDefault="002A6180" w:rsidP="00345451">
      <w:pPr>
        <w:pStyle w:val="USTustnpkodeksu"/>
        <w:keepNext/>
      </w:pPr>
      <w:r w:rsidRPr="00D55EA4">
        <w:t>7.</w:t>
      </w:r>
      <w:r w:rsidRPr="002A6180">
        <w:t> Akredytację może uzyskać placówka doskonalenia, która:</w:t>
      </w:r>
    </w:p>
    <w:p w:rsidR="002A6180" w:rsidRPr="00D55EA4" w:rsidRDefault="002A6180" w:rsidP="002A6180">
      <w:pPr>
        <w:pStyle w:val="PKTpunkt"/>
      </w:pPr>
      <w:r w:rsidRPr="00D55EA4">
        <w:t>1)</w:t>
      </w:r>
      <w:r w:rsidRPr="00D55EA4">
        <w:tab/>
        <w:t>zapewnia wykwalifikowaną kadrę;</w:t>
      </w:r>
    </w:p>
    <w:p w:rsidR="002A6180" w:rsidRPr="00D55EA4" w:rsidRDefault="002A6180" w:rsidP="002A6180">
      <w:pPr>
        <w:pStyle w:val="PKTpunkt"/>
      </w:pPr>
      <w:r w:rsidRPr="00D55EA4">
        <w:t>2)</w:t>
      </w:r>
      <w:r w:rsidRPr="00D55EA4">
        <w:tab/>
        <w:t>opracowuje i wdraża programy doskonalenia nauczycieli oraz przeprowadza ich ewaluację;</w:t>
      </w:r>
    </w:p>
    <w:p w:rsidR="002A6180" w:rsidRPr="00D55EA4" w:rsidRDefault="002A6180" w:rsidP="002A6180">
      <w:pPr>
        <w:pStyle w:val="PKTpunkt"/>
      </w:pPr>
      <w:r w:rsidRPr="00D55EA4">
        <w:t>3)</w:t>
      </w:r>
      <w:r w:rsidRPr="00D55EA4">
        <w:tab/>
        <w:t>prowadzi działalność informacyjną i upowszechnia problematykę doskonalenia nauczycieli;</w:t>
      </w:r>
    </w:p>
    <w:p w:rsidR="002A6180" w:rsidRPr="00D55EA4" w:rsidRDefault="002A6180" w:rsidP="002A6180">
      <w:pPr>
        <w:pStyle w:val="PKTpunkt"/>
      </w:pPr>
      <w:r w:rsidRPr="00D55EA4">
        <w:t>4)</w:t>
      </w:r>
      <w:r w:rsidRPr="00D55EA4">
        <w:tab/>
        <w:t>zapewnia nowoczesną bazę dydaktyczną.</w:t>
      </w:r>
    </w:p>
    <w:p w:rsidR="002A6180" w:rsidRPr="00D55EA4" w:rsidRDefault="002A6180" w:rsidP="002A6180">
      <w:pPr>
        <w:pStyle w:val="USTustnpkodeksu"/>
      </w:pPr>
      <w:r w:rsidRPr="00D55EA4">
        <w:t>8. Kurator oświaty, w drodze decyzji administracyjnej, może cofnąć akredytację, jeżeli stwierdzi niespełnianie przez placówkę doskonalenia warunków wymaganych do uzyskania akredytacji.</w:t>
      </w:r>
    </w:p>
    <w:p w:rsidR="002A6180" w:rsidRPr="00D55EA4" w:rsidRDefault="002A6180" w:rsidP="002A6180">
      <w:pPr>
        <w:pStyle w:val="USTustnpkodeksu"/>
      </w:pPr>
      <w:r w:rsidRPr="00D55EA4">
        <w:t>9.</w:t>
      </w:r>
      <w:r>
        <w:rPr>
          <w:rStyle w:val="Odwoanieprzypisudolnego"/>
        </w:rPr>
        <w:footnoteReference w:id="427"/>
      </w:r>
      <w:r>
        <w:rPr>
          <w:rStyle w:val="IGindeksgrny"/>
        </w:rPr>
        <w:t>)</w:t>
      </w:r>
      <w:r w:rsidRPr="00D55EA4">
        <w:t> Placówka doskonalenia ubiegająca się o uzyskanie akredytacji wnosi opłatę.</w:t>
      </w:r>
    </w:p>
    <w:p w:rsidR="002A6180" w:rsidRPr="00D55EA4" w:rsidRDefault="002A6180" w:rsidP="002A6180">
      <w:pPr>
        <w:pStyle w:val="USTustnpkodeksu"/>
      </w:pPr>
      <w:r w:rsidRPr="00D55EA4">
        <w:t>10. Z opłat, o których mowa</w:t>
      </w:r>
      <w:r w:rsidR="002623B3" w:rsidRPr="00D55EA4">
        <w:t xml:space="preserve"> w</w:t>
      </w:r>
      <w:r w:rsidR="002623B3">
        <w:t> ust. </w:t>
      </w:r>
      <w:r w:rsidRPr="00D55EA4">
        <w:t>9, zwolnione są placówki, które prowadzą całość kształcenia i doskonalenia z</w:t>
      </w:r>
      <w:r w:rsidRPr="00D55EA4">
        <w:t>a</w:t>
      </w:r>
      <w:r w:rsidRPr="00D55EA4">
        <w:t>wodowego nauczycieli nieodpłatnie.</w:t>
      </w:r>
    </w:p>
    <w:p w:rsidR="002A6180" w:rsidRPr="00D55EA4" w:rsidRDefault="002A6180" w:rsidP="002A6180">
      <w:pPr>
        <w:pStyle w:val="USTustnpkodeksu"/>
      </w:pPr>
      <w:r w:rsidRPr="00D55EA4">
        <w:t>11. Minister właściwy do spraw oświaty i wychowania określi, w drodze rozporządzenia, szczegółowe warunki i tryb przyznawania i cofania akredytacji, skład i sposób działania zespołu, o którym mowa</w:t>
      </w:r>
      <w:r w:rsidR="002623B3" w:rsidRPr="00D55EA4">
        <w:t xml:space="preserve"> w</w:t>
      </w:r>
      <w:r w:rsidR="002623B3">
        <w:t> ust. </w:t>
      </w:r>
      <w:r w:rsidRPr="00D55EA4">
        <w:t>6, oraz warunki wynagradz</w:t>
      </w:r>
      <w:r w:rsidRPr="00D55EA4">
        <w:t>a</w:t>
      </w:r>
      <w:r w:rsidRPr="00D55EA4">
        <w:t>nia jego członków, wzory dokumentów stosowanych w postępowaniu o uzyskanie akredytacji, a także wysokość i tryb wnoszenia opłat przez placówki ubiegające się o akredytację.</w:t>
      </w:r>
    </w:p>
    <w:p w:rsidR="002A6180" w:rsidRPr="00D55EA4" w:rsidRDefault="002A6180" w:rsidP="002A6180">
      <w:pPr>
        <w:pStyle w:val="USTustnpkodeksu"/>
      </w:pPr>
      <w:r w:rsidRPr="00D55EA4">
        <w:t>12. Rozporządzenie, o którym mowa</w:t>
      </w:r>
      <w:r w:rsidR="002623B3" w:rsidRPr="00D55EA4">
        <w:t xml:space="preserve"> w</w:t>
      </w:r>
      <w:r w:rsidR="002623B3">
        <w:t> ust. </w:t>
      </w:r>
      <w:r w:rsidRPr="00D55EA4">
        <w:t>11, powinno uwzględniać w szczególności udział w zespole niezależnych specjalistów w dziedzinie doskonalenia i kształcenia nauczycieli, a także ustalać wysokość opłat tak, aby nie przekraczała kwoty 760 zł waloryzowanej corocznie wskaźnikiem cen towarów i usług konsumpcyjnych.</w:t>
      </w:r>
    </w:p>
    <w:p w:rsidR="002A6180" w:rsidRPr="002A6180" w:rsidRDefault="002A6180" w:rsidP="00345451">
      <w:pPr>
        <w:pStyle w:val="ARTartustawynprozporzdzenia"/>
        <w:keepNext/>
      </w:pPr>
      <w:r w:rsidRPr="00345451">
        <w:rPr>
          <w:rStyle w:val="Ppogrubienie"/>
        </w:rPr>
        <w:t>Art. 78.</w:t>
      </w:r>
      <w:r w:rsidRPr="002A6180">
        <w:t> 1.</w:t>
      </w:r>
      <w:bookmarkStart w:id="145" w:name="_Ref430591454"/>
      <w:r w:rsidRPr="002A6180">
        <w:rPr>
          <w:rStyle w:val="Odwoanieprzypisudolnego"/>
        </w:rPr>
        <w:footnoteReference w:id="428"/>
      </w:r>
      <w:bookmarkEnd w:id="145"/>
      <w:r w:rsidRPr="002A6180">
        <w:rPr>
          <w:rStyle w:val="IGindeksgrny"/>
        </w:rPr>
        <w:t>)</w:t>
      </w:r>
      <w:r w:rsidRPr="002A6180">
        <w:t xml:space="preserve"> Minister właściwy do spraw oświaty i wychowania w porozumieniu z ministrem właściwym do spraw kultury i ochrony dziedzictwa narodowego oraz z ministrem właściwym do spraw rolnictwa, określi, w drodze rozporz</w:t>
      </w:r>
      <w:r w:rsidRPr="002A6180">
        <w:t>ą</w:t>
      </w:r>
      <w:r w:rsidRPr="002A6180">
        <w:t>dzenia:</w:t>
      </w:r>
    </w:p>
    <w:p w:rsidR="002A6180" w:rsidRPr="00187396" w:rsidRDefault="002A6180" w:rsidP="002A6180">
      <w:pPr>
        <w:pStyle w:val="PKTpunkt"/>
      </w:pPr>
      <w:r w:rsidRPr="00187396">
        <w:t>1)</w:t>
      </w:r>
      <w:r w:rsidRPr="00187396">
        <w:tab/>
        <w:t>warunki i tryb tworzenia, przekształcania i likwidowania oraz organizację i sposób działania placówek doskonalenia, w tym zakres ich działalności obowiązkowej,</w:t>
      </w:r>
    </w:p>
    <w:p w:rsidR="002A6180" w:rsidRPr="00187396" w:rsidRDefault="002A6180" w:rsidP="00345451">
      <w:pPr>
        <w:pStyle w:val="PKTpunkt"/>
        <w:keepNext/>
      </w:pPr>
      <w:r w:rsidRPr="00187396">
        <w:t>2)</w:t>
      </w:r>
      <w:r w:rsidRPr="00187396">
        <w:tab/>
        <w:t>zadania doradców metodycznych, warunki i tryb powierzania nauczycielom zadań doradcy metodycznego,</w:t>
      </w:r>
    </w:p>
    <w:p w:rsidR="002A6180" w:rsidRPr="00187396" w:rsidRDefault="002A6180" w:rsidP="002A6180">
      <w:pPr>
        <w:pStyle w:val="CZWSPPKTczwsplnapunktw"/>
      </w:pPr>
      <w:r w:rsidRPr="00187396">
        <w:t>z uwzględnieniem zapewnienia nauczycielom dostępu do form doskonalenia i dokształcania umożliwiających podnoszenie wiedzy ogólnej i umiejętności zawodowych, a także możliwości prowadzenia niektórych form doskonalenia i dokształcania przez zakłady kształcenia nauczycieli, szkoły wyższe oraz inne jednostki.</w:t>
      </w:r>
    </w:p>
    <w:p w:rsidR="002A6180" w:rsidRPr="002A6180" w:rsidRDefault="002A6180" w:rsidP="00345451">
      <w:pPr>
        <w:pStyle w:val="USTustnpkodeksu"/>
        <w:keepNext/>
        <w:rPr>
          <w:rStyle w:val="Ppogrubienie"/>
        </w:rPr>
      </w:pPr>
      <w:r w:rsidRPr="00D55EA4">
        <w:rPr>
          <w:rStyle w:val="Ppogrubienie"/>
        </w:rPr>
        <w:t>1.</w:t>
      </w:r>
      <w:bookmarkStart w:id="146" w:name="_Ref430591476"/>
      <w:r w:rsidRPr="002A6180">
        <w:rPr>
          <w:rStyle w:val="IGindeksgrny"/>
        </w:rPr>
        <w:footnoteReference w:id="429"/>
      </w:r>
      <w:bookmarkEnd w:id="146"/>
      <w:r w:rsidRPr="002A6180">
        <w:rPr>
          <w:rStyle w:val="IGindeksgrny"/>
        </w:rPr>
        <w:t>)</w:t>
      </w:r>
      <w:r w:rsidRPr="002A6180">
        <w:rPr>
          <w:rStyle w:val="Ppogrubienie"/>
        </w:rPr>
        <w:t> Minister właściwy do spraw oświaty i wychowania, w porozumieniu z ministrem właściwym do spraw kultury i ochrony dziedzictwa narodowego oraz z ministrem właściwym do spraw rolnictwa, określi, w drodze ro</w:t>
      </w:r>
      <w:r w:rsidRPr="002A6180">
        <w:rPr>
          <w:rStyle w:val="Ppogrubienie"/>
        </w:rPr>
        <w:t>z</w:t>
      </w:r>
      <w:r w:rsidRPr="002A6180">
        <w:rPr>
          <w:rStyle w:val="Ppogrubienie"/>
        </w:rPr>
        <w:t>porządzenia:</w:t>
      </w:r>
    </w:p>
    <w:p w:rsidR="002A6180" w:rsidRPr="00D55EA4" w:rsidRDefault="002A6180" w:rsidP="002A6180">
      <w:pPr>
        <w:pStyle w:val="PKTpunkt"/>
        <w:rPr>
          <w:rStyle w:val="Ppogrubienie"/>
        </w:rPr>
      </w:pPr>
      <w:r w:rsidRPr="00D55EA4">
        <w:rPr>
          <w:rStyle w:val="Ppogrubienie"/>
        </w:rPr>
        <w:t>1)</w:t>
      </w:r>
      <w:r w:rsidRPr="00D55EA4">
        <w:rPr>
          <w:rStyle w:val="Ppogrubienie"/>
        </w:rPr>
        <w:tab/>
        <w:t>warunki i tryb tworzenia, przekształcania i likwidowania oraz organizację i sposób działania placówek dosk</w:t>
      </w:r>
      <w:r w:rsidRPr="00D55EA4">
        <w:rPr>
          <w:rStyle w:val="Ppogrubienie"/>
        </w:rPr>
        <w:t>o</w:t>
      </w:r>
      <w:r w:rsidRPr="00D55EA4">
        <w:rPr>
          <w:rStyle w:val="Ppogrubienie"/>
        </w:rPr>
        <w:t>nalenia, w tym zakres ich działalności obowiązkowej,</w:t>
      </w:r>
    </w:p>
    <w:p w:rsidR="002A6180" w:rsidRPr="00D55EA4" w:rsidRDefault="002A6180" w:rsidP="00345451">
      <w:pPr>
        <w:pStyle w:val="PKTpunkt"/>
        <w:keepNext/>
        <w:rPr>
          <w:rStyle w:val="Ppogrubienie"/>
        </w:rPr>
      </w:pPr>
      <w:r w:rsidRPr="00D55EA4">
        <w:rPr>
          <w:rStyle w:val="Ppogrubienie"/>
        </w:rPr>
        <w:t>2)</w:t>
      </w:r>
      <w:r w:rsidRPr="00D55EA4">
        <w:rPr>
          <w:rStyle w:val="Ppogrubienie"/>
        </w:rPr>
        <w:tab/>
        <w:t>zadania doradców metodycznych, warunki i tryb powierzania nauczycielom zadań doradcy metodycznego</w:t>
      </w:r>
    </w:p>
    <w:p w:rsidR="002A6180" w:rsidRPr="00D55EA4" w:rsidRDefault="002A6180" w:rsidP="002A6180">
      <w:pPr>
        <w:pStyle w:val="CZWSPPKTczwsplnapunktw"/>
        <w:rPr>
          <w:rStyle w:val="Ppogrubienie"/>
        </w:rPr>
      </w:pPr>
      <w:r w:rsidRPr="00D55EA4">
        <w:rPr>
          <w:rStyle w:val="Ppogrubienie"/>
        </w:rPr>
        <w:t>– z uwzględnieniem zapewnienia nauczycielom dostępu do form doskonalenia i dokształcania umożliwiających podnoszenie wiedzy ogólnej i umiejętności zawodowych, a także możliwości prowadzenia niektórych form doskon</w:t>
      </w:r>
      <w:r w:rsidRPr="00D55EA4">
        <w:rPr>
          <w:rStyle w:val="Ppogrubienie"/>
        </w:rPr>
        <w:t>a</w:t>
      </w:r>
      <w:r w:rsidRPr="00D55EA4">
        <w:rPr>
          <w:rStyle w:val="Ppogrubienie"/>
        </w:rPr>
        <w:t>lenia i dokształcania przez szkoły wyższe oraz inne jednostki.</w:t>
      </w:r>
    </w:p>
    <w:p w:rsidR="002A6180" w:rsidRPr="00D55EA4" w:rsidRDefault="002A6180" w:rsidP="002A6180">
      <w:pPr>
        <w:pStyle w:val="USTustnpkodeksu"/>
      </w:pPr>
      <w:r w:rsidRPr="00D55EA4">
        <w:t>2.</w:t>
      </w:r>
      <w:r>
        <w:rPr>
          <w:rStyle w:val="Odwoanieprzypisudolnego"/>
        </w:rPr>
        <w:footnoteReference w:id="430"/>
      </w:r>
      <w:r>
        <w:rPr>
          <w:rStyle w:val="IGindeksgrny"/>
        </w:rPr>
        <w:t>)</w:t>
      </w:r>
      <w:r w:rsidRPr="00D55EA4">
        <w:t> Rozporządzenie, o którym mowa</w:t>
      </w:r>
      <w:r w:rsidR="002623B3" w:rsidRPr="00D55EA4">
        <w:t xml:space="preserve"> w</w:t>
      </w:r>
      <w:r w:rsidR="002623B3">
        <w:t> ust. </w:t>
      </w:r>
      <w:r w:rsidRPr="00D55EA4">
        <w:t>1, uwzględni ponadto zadania, które mogą być realizowane wyłącznie przez placówki doskonalenia posiadające akredytację oraz publiczne placówki doskonalenia, o których mowa</w:t>
      </w:r>
      <w:r w:rsidR="002623B3" w:rsidRPr="00D55EA4">
        <w:t xml:space="preserve"> w</w:t>
      </w:r>
      <w:r w:rsidR="002623B3">
        <w:t> art. </w:t>
      </w:r>
      <w:r w:rsidRPr="00D55EA4">
        <w:t>5</w:t>
      </w:r>
      <w:r w:rsidR="002623B3">
        <w:t xml:space="preserve"> ust. </w:t>
      </w:r>
      <w:r w:rsidRPr="00D55EA4">
        <w:t>3b</w:t>
      </w:r>
      <w:r w:rsidR="002623B3">
        <w:t xml:space="preserve"> pkt </w:t>
      </w:r>
      <w:r w:rsidRPr="00D55EA4">
        <w:t>1</w:t>
      </w:r>
      <w:r w:rsidR="002623B3">
        <w:t xml:space="preserve"> lit. </w:t>
      </w:r>
      <w:r w:rsidRPr="00D55EA4">
        <w:t>b,</w:t>
      </w:r>
      <w:r w:rsidR="002623B3">
        <w:t xml:space="preserve"> ust. </w:t>
      </w:r>
      <w:r w:rsidRPr="00D55EA4">
        <w:t>3c</w:t>
      </w:r>
      <w:r w:rsidR="002623B3" w:rsidRPr="00D55EA4">
        <w:t xml:space="preserve"> i</w:t>
      </w:r>
      <w:r w:rsidR="002623B3">
        <w:t> ust. </w:t>
      </w:r>
      <w:r w:rsidRPr="00D55EA4">
        <w:t>3d</w:t>
      </w:r>
      <w:r w:rsidR="002623B3">
        <w:t xml:space="preserve"> pkt </w:t>
      </w:r>
      <w:r w:rsidRPr="00D55EA4">
        <w:t>2.</w:t>
      </w:r>
    </w:p>
    <w:p w:rsidR="002A6180" w:rsidRPr="00D55EA4" w:rsidRDefault="002A6180" w:rsidP="002A6180">
      <w:pPr>
        <w:pStyle w:val="USTustnpkodeksu"/>
      </w:pPr>
      <w:r w:rsidRPr="00D55EA4">
        <w:t>3. W zakresie nieuregulowanym odmiennie w przepisach wydanych na podstawie</w:t>
      </w:r>
      <w:r w:rsidR="002623B3">
        <w:t xml:space="preserve"> ust. </w:t>
      </w:r>
      <w:r w:rsidRPr="00D55EA4">
        <w:t>1 do placówek doskonalenia stosuje się przepisy dotyczące placówek.</w:t>
      </w:r>
    </w:p>
    <w:p w:rsidR="002A6180" w:rsidRPr="00D55EA4" w:rsidRDefault="002A6180" w:rsidP="002A6180">
      <w:pPr>
        <w:pStyle w:val="ROZDZODDZOZNoznaczenierozdziauluboddziau"/>
      </w:pPr>
      <w:r w:rsidRPr="00D55EA4">
        <w:t>Rozdział 7</w:t>
      </w:r>
    </w:p>
    <w:p w:rsidR="002A6180" w:rsidRPr="00D55EA4" w:rsidRDefault="002A6180" w:rsidP="00345451">
      <w:pPr>
        <w:pStyle w:val="ROZDZODDZPRZEDMprzedmiotregulacjirozdziauluboddziau"/>
      </w:pPr>
      <w:r w:rsidRPr="00D55EA4">
        <w:t>Finansowanie szkół i placówek publicznych</w:t>
      </w:r>
    </w:p>
    <w:p w:rsidR="002A6180" w:rsidRPr="00D55EA4" w:rsidRDefault="002A6180" w:rsidP="002A6180">
      <w:pPr>
        <w:pStyle w:val="ARTartustawynprozporzdzenia"/>
      </w:pPr>
      <w:r w:rsidRPr="00345451">
        <w:rPr>
          <w:rStyle w:val="Ppogrubienie"/>
        </w:rPr>
        <w:t>Art. 79.</w:t>
      </w:r>
      <w:bookmarkStart w:id="147" w:name="f0090eTOs60v10225a"/>
      <w:bookmarkEnd w:id="147"/>
      <w:r w:rsidRPr="00D55EA4">
        <w:t> 1.</w:t>
      </w:r>
      <w:r>
        <w:rPr>
          <w:rStyle w:val="Odwoanieprzypisudolnego"/>
        </w:rPr>
        <w:footnoteReference w:id="431"/>
      </w:r>
      <w:r>
        <w:rPr>
          <w:rStyle w:val="IGindeksgrny"/>
        </w:rPr>
        <w:t>)</w:t>
      </w:r>
      <w:r w:rsidRPr="00D55EA4">
        <w:t xml:space="preserve"> Przedszkola, szkoły i placówki publiczne zakładane i prowadzone przez ministrów i jednostki sam</w:t>
      </w:r>
      <w:r w:rsidRPr="00D55EA4">
        <w:t>o</w:t>
      </w:r>
      <w:r w:rsidRPr="00D55EA4">
        <w:t>rządu terytorialnego są jednostkami budżetowymi. Zasady gospodarki finansowej tych szkół, przedszkoli i placówek okr</w:t>
      </w:r>
      <w:r w:rsidRPr="00D55EA4">
        <w:t>e</w:t>
      </w:r>
      <w:r w:rsidRPr="00D55EA4">
        <w:t>ślają odrębne przepisy, z zastrzeżeniem</w:t>
      </w:r>
      <w:r w:rsidR="002623B3">
        <w:t xml:space="preserve"> ust. </w:t>
      </w:r>
      <w:r w:rsidRPr="00D55EA4">
        <w:t>1c.</w:t>
      </w:r>
    </w:p>
    <w:p w:rsidR="002A6180" w:rsidRPr="00776822" w:rsidRDefault="002A6180" w:rsidP="002A6180">
      <w:pPr>
        <w:pStyle w:val="USTustnpkodeksu"/>
      </w:pPr>
      <w:r w:rsidRPr="00D55EA4">
        <w:t>1a. </w:t>
      </w:r>
      <w:r>
        <w:t>(uchylony)</w:t>
      </w:r>
      <w:bookmarkStart w:id="148" w:name="_Ref430330628"/>
      <w:r>
        <w:rPr>
          <w:rStyle w:val="Odwoanieprzypisudolnego"/>
        </w:rPr>
        <w:footnoteReference w:id="432"/>
      </w:r>
      <w:bookmarkEnd w:id="148"/>
      <w:r>
        <w:rPr>
          <w:rStyle w:val="IGindeksgrny"/>
        </w:rPr>
        <w:t>)</w:t>
      </w:r>
    </w:p>
    <w:p w:rsidR="002A6180" w:rsidRPr="00776822" w:rsidRDefault="002A6180" w:rsidP="002A6180">
      <w:pPr>
        <w:pStyle w:val="USTustnpkodeksu"/>
        <w:rPr>
          <w:rStyle w:val="IGindeksgrny"/>
        </w:rPr>
      </w:pPr>
      <w:r w:rsidRPr="00D55EA4">
        <w:t>1b. </w:t>
      </w:r>
      <w:r>
        <w:t>(uchylony)</w:t>
      </w:r>
      <w:r>
        <w:fldChar w:fldCharType="begin"/>
      </w:r>
      <w:r>
        <w:instrText xml:space="preserve"> NOTEREF _Ref430330628 \f \h </w:instrText>
      </w:r>
      <w:r>
        <w:fldChar w:fldCharType="separate"/>
      </w:r>
      <w:r w:rsidR="00A87AA1" w:rsidRPr="00A87AA1">
        <w:rPr>
          <w:rStyle w:val="Odwoanieprzypisudolnego"/>
        </w:rPr>
        <w:t>431</w:t>
      </w:r>
      <w:r>
        <w:fldChar w:fldCharType="end"/>
      </w:r>
      <w:r>
        <w:rPr>
          <w:rStyle w:val="IGindeksgrny"/>
        </w:rPr>
        <w:t>)</w:t>
      </w:r>
    </w:p>
    <w:p w:rsidR="002A6180" w:rsidRPr="00D55EA4" w:rsidRDefault="002A6180" w:rsidP="002A6180">
      <w:pPr>
        <w:pStyle w:val="USTustnpkodeksu"/>
      </w:pPr>
      <w:r w:rsidRPr="00D55EA4">
        <w:t>1c.</w:t>
      </w:r>
      <w:r>
        <w:rPr>
          <w:rStyle w:val="Odwoanieprzypisudolnego"/>
        </w:rPr>
        <w:footnoteReference w:id="433"/>
      </w:r>
      <w:r>
        <w:rPr>
          <w:rStyle w:val="IGindeksgrny"/>
        </w:rPr>
        <w:t>)</w:t>
      </w:r>
      <w:r w:rsidRPr="00D55EA4">
        <w:t> Jednostki samorządu terytorialnego mogą planować w swoich budżetach wydatki, w tym wydatki inwestycy</w:t>
      </w:r>
      <w:r w:rsidRPr="00D55EA4">
        <w:t>j</w:t>
      </w:r>
      <w:r w:rsidRPr="00D55EA4">
        <w:t>ne, na rzecz szkół i placówek artystycznych prowadzonych przez ministra właściwego do spraw kultury i ochrony dzi</w:t>
      </w:r>
      <w:r w:rsidRPr="00D55EA4">
        <w:t>e</w:t>
      </w:r>
      <w:r w:rsidRPr="00D55EA4">
        <w:t>dzictwa narodowego.</w:t>
      </w:r>
    </w:p>
    <w:p w:rsidR="002A6180" w:rsidRPr="00776822" w:rsidRDefault="002A6180" w:rsidP="002A6180">
      <w:pPr>
        <w:pStyle w:val="USTustnpkodeksu"/>
      </w:pPr>
      <w:r w:rsidRPr="00D55EA4">
        <w:t>2. </w:t>
      </w:r>
      <w:r>
        <w:t>(uchylony)</w:t>
      </w:r>
      <w:bookmarkStart w:id="149" w:name="_Ref430330713"/>
      <w:r>
        <w:rPr>
          <w:rStyle w:val="Odwoanieprzypisudolnego"/>
        </w:rPr>
        <w:footnoteReference w:id="434"/>
      </w:r>
      <w:bookmarkEnd w:id="149"/>
      <w:r>
        <w:rPr>
          <w:rStyle w:val="IGindeksgrny"/>
        </w:rPr>
        <w:t>)</w:t>
      </w:r>
    </w:p>
    <w:p w:rsidR="002A6180" w:rsidRPr="00C1699D" w:rsidRDefault="002A6180" w:rsidP="002A6180">
      <w:pPr>
        <w:pStyle w:val="USTustnpkodeksu"/>
      </w:pPr>
      <w:r>
        <w:t>2a</w:t>
      </w:r>
      <w:r w:rsidRPr="00D55EA4">
        <w:t>. </w:t>
      </w:r>
      <w:r>
        <w:t>(uchylony)</w:t>
      </w:r>
      <w:r>
        <w:fldChar w:fldCharType="begin"/>
      </w:r>
      <w:r>
        <w:instrText xml:space="preserve"> NOTEREF _Ref430330713 \f \h </w:instrText>
      </w:r>
      <w:r>
        <w:fldChar w:fldCharType="separate"/>
      </w:r>
      <w:r w:rsidR="00A87AA1" w:rsidRPr="00A87AA1">
        <w:rPr>
          <w:rStyle w:val="Odwoanieprzypisudolnego"/>
        </w:rPr>
        <w:t>433</w:t>
      </w:r>
      <w:r>
        <w:fldChar w:fldCharType="end"/>
      </w:r>
      <w:r>
        <w:rPr>
          <w:rStyle w:val="IGindeksgrny"/>
        </w:rPr>
        <w:t>)</w:t>
      </w:r>
    </w:p>
    <w:p w:rsidR="002A6180" w:rsidRPr="00C1699D" w:rsidRDefault="002A6180" w:rsidP="002A6180">
      <w:pPr>
        <w:pStyle w:val="USTustnpkodeksu"/>
      </w:pPr>
      <w:r>
        <w:t>3</w:t>
      </w:r>
      <w:r w:rsidRPr="00D55EA4">
        <w:t>. </w:t>
      </w:r>
      <w:r>
        <w:t>(uchylony)</w:t>
      </w:r>
      <w:r>
        <w:fldChar w:fldCharType="begin"/>
      </w:r>
      <w:r>
        <w:instrText xml:space="preserve"> NOTEREF _Ref430330713 \f \h </w:instrText>
      </w:r>
      <w:r>
        <w:fldChar w:fldCharType="separate"/>
      </w:r>
      <w:r w:rsidR="00A87AA1" w:rsidRPr="00A87AA1">
        <w:rPr>
          <w:rStyle w:val="Odwoanieprzypisudolnego"/>
        </w:rPr>
        <w:t>433</w:t>
      </w:r>
      <w:r>
        <w:fldChar w:fldCharType="end"/>
      </w:r>
      <w:r>
        <w:rPr>
          <w:rStyle w:val="IGindeksgrny"/>
        </w:rPr>
        <w:t>)</w:t>
      </w:r>
    </w:p>
    <w:p w:rsidR="002A6180" w:rsidRPr="00D55EA4" w:rsidRDefault="002A6180" w:rsidP="002A6180">
      <w:pPr>
        <w:pStyle w:val="ARTartustawynprozporzdzenia"/>
      </w:pPr>
      <w:r w:rsidRPr="00345451">
        <w:rPr>
          <w:rStyle w:val="Ppogrubienie"/>
        </w:rPr>
        <w:t>Art. 79a.</w:t>
      </w:r>
      <w:r w:rsidRPr="00776822">
        <w:rPr>
          <w:rStyle w:val="IGindeksgrny"/>
        </w:rPr>
        <w:footnoteReference w:id="435"/>
      </w:r>
      <w:r>
        <w:rPr>
          <w:rStyle w:val="IGindeksgrny"/>
        </w:rPr>
        <w:t>)</w:t>
      </w:r>
      <w:r w:rsidRPr="00D55EA4">
        <w:t> Jeżeli do publicznego przedszkola lub publicznej innej formy wychowania przedszkolnego, prowadz</w:t>
      </w:r>
      <w:r w:rsidRPr="00D55EA4">
        <w:t>o</w:t>
      </w:r>
      <w:r w:rsidRPr="00D55EA4">
        <w:t>nych przez gminę, uczęszcza uczeń niebędący jej mieszkańcem, gmina, której mieszkańcem jest ten uczeń, pokrywa kos</w:t>
      </w:r>
      <w:r w:rsidRPr="00D55EA4">
        <w:t>z</w:t>
      </w:r>
      <w:r w:rsidRPr="00D55EA4">
        <w:t>ty wychowania przedszkolnego tego ucznia w wysokości równej wydatkom bieżącym przewidzianym na jednego ucznia odpowiednio w publicznych przedszkolach lub publicznych innych formach wychowania przedszkolnego, prowadzonych przez gminę, w której uczeń uczęszcza do przedszkola lub innej formy wychowania przedszkolnego, pomniejszonym o opłaty za korzystanie z wychowania przedszkolnego oraz za wyżywienie, stanowiące dochody budżetu gminy, a także o kwotę dotacji, o której mowa</w:t>
      </w:r>
      <w:r w:rsidR="002623B3" w:rsidRPr="00D55EA4">
        <w:t xml:space="preserve"> w</w:t>
      </w:r>
      <w:r w:rsidR="002623B3">
        <w:t> art. </w:t>
      </w:r>
      <w:r w:rsidRPr="00D55EA4">
        <w:t>14d</w:t>
      </w:r>
      <w:r w:rsidR="002623B3">
        <w:t xml:space="preserve"> ust. </w:t>
      </w:r>
      <w:r w:rsidRPr="00D55EA4">
        <w:t>1, otrzymanej na ucznia przez gminę prowadzącą przedszkole lub inną fo</w:t>
      </w:r>
      <w:r w:rsidRPr="00D55EA4">
        <w:t>r</w:t>
      </w:r>
      <w:r w:rsidRPr="00D55EA4">
        <w:t>mę wychowania przedszkolnego, do których uczęszcza uczeń.</w:t>
      </w:r>
    </w:p>
    <w:p w:rsidR="002A6180" w:rsidRPr="00D55EA4" w:rsidRDefault="002A6180" w:rsidP="002A6180">
      <w:pPr>
        <w:pStyle w:val="ARTartustawynprozporzdzenia"/>
      </w:pPr>
      <w:r w:rsidRPr="00345451">
        <w:rPr>
          <w:rStyle w:val="Ppogrubienie"/>
        </w:rPr>
        <w:t>Art. 80.</w:t>
      </w:r>
      <w:r w:rsidRPr="00D55EA4">
        <w:t> 1. Przedszkola, szkoły i placówki publiczne niewymienione</w:t>
      </w:r>
      <w:r w:rsidR="002623B3" w:rsidRPr="00D55EA4">
        <w:t xml:space="preserve"> w</w:t>
      </w:r>
      <w:r w:rsidR="002623B3">
        <w:t> art. </w:t>
      </w:r>
      <w:r w:rsidRPr="00D55EA4">
        <w:t>79 prowadzą gospodarkę finansową w</w:t>
      </w:r>
      <w:r w:rsidRPr="00D55EA4">
        <w:t>e</w:t>
      </w:r>
      <w:r w:rsidRPr="00D55EA4">
        <w:t>dług zasad określonych przez organ lub podmiot prowadzący szkołę.</w:t>
      </w:r>
    </w:p>
    <w:p w:rsidR="002A6180" w:rsidRPr="00D55EA4" w:rsidRDefault="002A6180" w:rsidP="002A6180">
      <w:pPr>
        <w:pStyle w:val="USTustnpkodeksu"/>
      </w:pPr>
      <w:r w:rsidRPr="00D55EA4">
        <w:t>2.</w:t>
      </w:r>
      <w:r>
        <w:rPr>
          <w:rStyle w:val="Odwoanieprzypisudolnego"/>
        </w:rPr>
        <w:footnoteReference w:id="436"/>
      </w:r>
      <w:r>
        <w:rPr>
          <w:rStyle w:val="IGindeksgrny"/>
        </w:rPr>
        <w:t>)</w:t>
      </w:r>
      <w:r w:rsidRPr="00D55EA4">
        <w:t> Przedszkola, o których mowa</w:t>
      </w:r>
      <w:r w:rsidR="002623B3" w:rsidRPr="00D55EA4">
        <w:t xml:space="preserve"> w</w:t>
      </w:r>
      <w:r w:rsidR="002623B3">
        <w:t> ust. </w:t>
      </w:r>
      <w:r w:rsidRPr="00D55EA4">
        <w:t>1, otrzymują na każdego ucznia z budżetu gminy dotację w wysokości równej wydatkom bieżącym przewidzianym na jednego ucznia w przedszkolach publicznych prowadzonych przez gminę, pomniejszonym o opłaty za korzystanie z wychowania przedszkolnego oraz za wyżywienie, stanowiące dochody budżetu gminy, z tym że na ucznia niepełnosprawnego w wysokości nie niższej niż kwota przewidziana na niepełnosprawnego ucznia przedszkola w części oświatowej subwencji ogólnej otrzymywanej przez jednostkę samorządu terytorialnego. W przypadku braku na terenie gminy przedszkola prowadzonego przez gminę, podstawą do ustalenia wysokości dotacji są wydatki bieżące ponoszone przez najbliższą gminę na prowadzenie przedszkoli publicznych, pomniejszone o opłaty za korzystanie z wychowania przedszkolnego oraz za wyżywienie, stanowiące dochody budżetu gminy.</w:t>
      </w:r>
    </w:p>
    <w:p w:rsidR="002A6180" w:rsidRPr="00D55EA4" w:rsidRDefault="002A6180" w:rsidP="002A6180">
      <w:pPr>
        <w:pStyle w:val="USTustnpkodeksu"/>
      </w:pPr>
      <w:r w:rsidRPr="00D55EA4">
        <w:t>2a.</w:t>
      </w:r>
      <w:r>
        <w:rPr>
          <w:rStyle w:val="Odwoanieprzypisudolnego"/>
        </w:rPr>
        <w:footnoteReference w:id="437"/>
      </w:r>
      <w:r>
        <w:rPr>
          <w:rStyle w:val="IGindeksgrny"/>
        </w:rPr>
        <w:t>)</w:t>
      </w:r>
      <w:r w:rsidRPr="00D55EA4">
        <w:t> Jeżeli do przedszkola, o którym mowa</w:t>
      </w:r>
      <w:r w:rsidR="002623B3" w:rsidRPr="00D55EA4">
        <w:t xml:space="preserve"> w</w:t>
      </w:r>
      <w:r w:rsidR="002623B3">
        <w:t> ust. </w:t>
      </w:r>
      <w:r w:rsidRPr="00D55EA4">
        <w:t>1, uczęszcza uczeń niebędący mieszkańcem gminy dotującej to przedszkole, gmina, której mieszkańcem jest ten uczeń, pokrywa koszty dotacji udzielonej zgodnie</w:t>
      </w:r>
      <w:r w:rsidR="002623B3" w:rsidRPr="00D55EA4">
        <w:t xml:space="preserve"> z</w:t>
      </w:r>
      <w:r w:rsidR="002623B3">
        <w:t> ust. </w:t>
      </w:r>
      <w:r w:rsidRPr="00D55EA4">
        <w:t>2, pomniejszonej także o kwotę dotacji, o której mowa</w:t>
      </w:r>
      <w:r w:rsidR="002623B3" w:rsidRPr="00D55EA4">
        <w:t xml:space="preserve"> w</w:t>
      </w:r>
      <w:r w:rsidR="002623B3">
        <w:t> art. </w:t>
      </w:r>
      <w:r w:rsidRPr="00D55EA4">
        <w:t>14d</w:t>
      </w:r>
      <w:r w:rsidR="002623B3">
        <w:t xml:space="preserve"> ust. </w:t>
      </w:r>
      <w:r w:rsidRPr="00D55EA4">
        <w:t>1, otrzymanej na ucznia przez gminę dotującą przedszkole, do którego uczęszcza uczeń.</w:t>
      </w:r>
    </w:p>
    <w:p w:rsidR="002A6180" w:rsidRPr="00D55EA4" w:rsidRDefault="002A6180" w:rsidP="002A6180">
      <w:pPr>
        <w:pStyle w:val="USTustnpkodeksu"/>
      </w:pPr>
      <w:r w:rsidRPr="00D55EA4">
        <w:t>2b.</w:t>
      </w:r>
      <w:r>
        <w:rPr>
          <w:rStyle w:val="Odwoanieprzypisudolnego"/>
        </w:rPr>
        <w:footnoteReference w:id="438"/>
      </w:r>
      <w:r>
        <w:rPr>
          <w:rStyle w:val="IGindeksgrny"/>
        </w:rPr>
        <w:t>)</w:t>
      </w:r>
      <w:r w:rsidRPr="00D55EA4">
        <w:t> Osoba prowadząca wychowanie przedszkolne w publicznej innej formie wychowania przedszkolnego, o której mowa w przepisach wydanych na podstawie</w:t>
      </w:r>
      <w:r w:rsidR="002623B3">
        <w:t xml:space="preserve"> art. </w:t>
      </w:r>
      <w:r w:rsidRPr="00D55EA4">
        <w:t>14a</w:t>
      </w:r>
      <w:r w:rsidR="002623B3">
        <w:t xml:space="preserve"> ust. </w:t>
      </w:r>
      <w:r w:rsidRPr="00D55EA4">
        <w:t>7, otrzymuje na każdego ucznia objętego tą formą wychowania przedszkolnego dotację z budżetu gminy w wysokości nie niższej niż 50% wydatków bieżących przewidzianych na jedn</w:t>
      </w:r>
      <w:r w:rsidRPr="00D55EA4">
        <w:t>e</w:t>
      </w:r>
      <w:r w:rsidRPr="00D55EA4">
        <w:t>go ucznia w przedszkolu publicznym prowadzonym przez gminę, pomniejszonych o opłaty za korzystanie z wychowania przedszkolnego oraz za wyżywienie, stanowiące dochody budżetu gminy, z tym że na ucznia niepełnosprawnego w wysokości nie niższej niż kwota przewidziana na niepełnosprawnego ucznia przedszkola w części oświatowej subwencji ogólnej otrzymywanej przez gminę. W przypadku braku na terenie gminy przedszkola prowadzonego przez gminę, po</w:t>
      </w:r>
      <w:r w:rsidRPr="00D55EA4">
        <w:t>d</w:t>
      </w:r>
      <w:r w:rsidRPr="00D55EA4">
        <w:t>stawą do ustalenia wysokości dotacji są wydatki bieżące ponoszone przez najbliższą gminę na prowadzenie przedszkola publicznego, pomniejszone o opłaty za korzystanie z wychowania przedszkolnego oraz za wyżywienie, stanowiące doch</w:t>
      </w:r>
      <w:r w:rsidRPr="00D55EA4">
        <w:t>o</w:t>
      </w:r>
      <w:r w:rsidRPr="00D55EA4">
        <w:t>dy budżetu gminy.</w:t>
      </w:r>
    </w:p>
    <w:p w:rsidR="002A6180" w:rsidRPr="00D55EA4" w:rsidRDefault="002A6180" w:rsidP="002A6180">
      <w:pPr>
        <w:pStyle w:val="USTustnpkodeksu"/>
      </w:pPr>
      <w:r w:rsidRPr="00D55EA4">
        <w:t>2c.</w:t>
      </w:r>
      <w:r>
        <w:rPr>
          <w:rStyle w:val="Odwoanieprzypisudolnego"/>
        </w:rPr>
        <w:footnoteReference w:id="439"/>
      </w:r>
      <w:r>
        <w:rPr>
          <w:rStyle w:val="IGindeksgrny"/>
        </w:rPr>
        <w:t>)</w:t>
      </w:r>
      <w:r w:rsidRPr="00D55EA4">
        <w:t> Prowadzone przez osoby prawne inne niż jednostki samorządu terytorialnego i osoby fizyczne publiczne przedszkola, inne formy wychowania przedszkolnego, szkoły podstawowe oraz ośrodki, o których mowa</w:t>
      </w:r>
      <w:r w:rsidR="002623B3" w:rsidRPr="00D55EA4">
        <w:t xml:space="preserve"> w</w:t>
      </w:r>
      <w:r w:rsidR="002623B3">
        <w:t> art. </w:t>
      </w:r>
      <w:r w:rsidRPr="00D55EA4">
        <w:t>2</w:t>
      </w:r>
      <w:r w:rsidR="002623B3">
        <w:t xml:space="preserve"> pkt </w:t>
      </w:r>
      <w:r w:rsidRPr="00D55EA4">
        <w:t>5, a także publiczne poradnie psychologiczno</w:t>
      </w:r>
      <w:r w:rsidR="002623B3">
        <w:softHyphen/>
      </w:r>
      <w:r w:rsidR="002623B3">
        <w:noBreakHyphen/>
      </w:r>
      <w:r w:rsidRPr="00D55EA4">
        <w:t>pedagogiczne, które zgodnie</w:t>
      </w:r>
      <w:r w:rsidR="002623B3" w:rsidRPr="00D55EA4">
        <w:t xml:space="preserve"> z</w:t>
      </w:r>
      <w:r w:rsidR="002623B3">
        <w:t> art. </w:t>
      </w:r>
      <w:r w:rsidRPr="00D55EA4">
        <w:t>71b</w:t>
      </w:r>
      <w:r w:rsidR="002623B3">
        <w:t xml:space="preserve"> ust. </w:t>
      </w:r>
      <w:r w:rsidRPr="00D55EA4">
        <w:t>2a prowadzą wczesne wspomag</w:t>
      </w:r>
      <w:r w:rsidRPr="00D55EA4">
        <w:t>a</w:t>
      </w:r>
      <w:r w:rsidRPr="00D55EA4">
        <w:t>nie rozwoju dziecka, otrzymują dotację z budżetu odpowiednio gminy lub powiatu w wysokości nie niższej niż kwota przewidziana na jedno dziecko objęte wczesnym wspomaganiem rozwoju w części oświatowej subwencji ogólnej dla jednostki samorządu terytorialnego, pod warunkiem że osoba prowadząca przedszkole, inną formę wychowania prze</w:t>
      </w:r>
      <w:r w:rsidRPr="00D55EA4">
        <w:t>d</w:t>
      </w:r>
      <w:r w:rsidRPr="00D55EA4">
        <w:t>szkolnego, szkołę, ośrodek lub poradnię przedstawi organowi właściwemu do udzielenia dotacji informację o planowanej liczbie dzieci, które mają być objęte wczesnym wspomaganiem rozwoju, nie później niż do dnia 30 września roku poprz</w:t>
      </w:r>
      <w:r w:rsidRPr="00D55EA4">
        <w:t>e</w:t>
      </w:r>
      <w:r w:rsidRPr="00D55EA4">
        <w:t>dzającego rok udzielenia dotacji.</w:t>
      </w:r>
    </w:p>
    <w:p w:rsidR="002A6180" w:rsidRPr="00D55EA4" w:rsidRDefault="002A6180" w:rsidP="002A6180">
      <w:pPr>
        <w:pStyle w:val="USTustnpkodeksu"/>
      </w:pPr>
      <w:r w:rsidRPr="00D55EA4">
        <w:t>2d.</w:t>
      </w:r>
      <w:r>
        <w:rPr>
          <w:rStyle w:val="Odwoanieprzypisudolnego"/>
        </w:rPr>
        <w:footnoteReference w:id="440"/>
      </w:r>
      <w:r>
        <w:rPr>
          <w:rStyle w:val="IGindeksgrny"/>
        </w:rPr>
        <w:t>)</w:t>
      </w:r>
      <w:r w:rsidRPr="00D55EA4">
        <w:t> Jeżeli do publicznej innej formy wychowania przedszkolnego, o której mowa</w:t>
      </w:r>
      <w:r w:rsidR="002623B3" w:rsidRPr="00D55EA4">
        <w:t xml:space="preserve"> w</w:t>
      </w:r>
      <w:r w:rsidR="002623B3">
        <w:t> ust. </w:t>
      </w:r>
      <w:r w:rsidRPr="00D55EA4">
        <w:t>2b, uczęszcza uczeń ni</w:t>
      </w:r>
      <w:r w:rsidRPr="00D55EA4">
        <w:t>e</w:t>
      </w:r>
      <w:r w:rsidRPr="00D55EA4">
        <w:t>będący mieszkańcem gminy dotującej tę formę wychowania przedszkolnego, gmina, której mieszkańcem jest ten uczeń, pokrywa koszty dotacji udzielonej zgodnie</w:t>
      </w:r>
      <w:r w:rsidR="002623B3" w:rsidRPr="00D55EA4">
        <w:t xml:space="preserve"> z</w:t>
      </w:r>
      <w:r w:rsidR="002623B3">
        <w:t> ust. </w:t>
      </w:r>
      <w:r w:rsidRPr="00D55EA4">
        <w:t>2b, do wysokości iloczynu kwoty wydatków bieżących stanowiących w gminie dotującej podstawę ustalenia wysokości dotacji dla form wychowania przedszkolnego w przeliczeniu na jednego ucznia, pomniejszonych o opłaty za korzystanie z wychowania przedszkolnego oraz za wyżywienie, stanowiące dochody budżetu gminy, a także o kwotę dotacji, o której mowa</w:t>
      </w:r>
      <w:r w:rsidR="002623B3" w:rsidRPr="00D55EA4">
        <w:t xml:space="preserve"> w</w:t>
      </w:r>
      <w:r w:rsidR="002623B3">
        <w:t> art. </w:t>
      </w:r>
      <w:r w:rsidRPr="00D55EA4">
        <w:t>14d</w:t>
      </w:r>
      <w:r w:rsidR="002623B3">
        <w:t xml:space="preserve"> ust. </w:t>
      </w:r>
      <w:r w:rsidRPr="00D55EA4">
        <w:t>1, otrzymanej na ucznia przez gminę dotującą inną formę wychowania przedszkolnego, do której uczęszcza uczeń, i wskaźnika procentowego ustalonego na potrzeby dot</w:t>
      </w:r>
      <w:r w:rsidRPr="00D55EA4">
        <w:t>o</w:t>
      </w:r>
      <w:r w:rsidRPr="00D55EA4">
        <w:t>wania form wychowania przedszkolnego w gminie zobowiązanej do pokrycia kosztów udzielonej dotacji. W przypadku braku innej formy wychowania przedszkolnego, o której mowa</w:t>
      </w:r>
      <w:r w:rsidR="002623B3" w:rsidRPr="00D55EA4">
        <w:t xml:space="preserve"> w</w:t>
      </w:r>
      <w:r w:rsidR="002623B3">
        <w:t> ust. </w:t>
      </w:r>
      <w:r w:rsidRPr="00D55EA4">
        <w:t>2b, na terenie gminy zobowiązanej do pokrycia kosztów udzielonej dotacji, gmina ta pokrywa koszty udzielonej dotacji w wysokości równej 50% wydatków bieżących, pomniejszonych o opłaty za korzystanie z wychowania przedszkolnego oraz za wyżywienie, stanowiące dochody budżetu gminy, a także o kwotę dotacji, o której mowa</w:t>
      </w:r>
      <w:r w:rsidR="002623B3" w:rsidRPr="00D55EA4">
        <w:t xml:space="preserve"> w</w:t>
      </w:r>
      <w:r w:rsidR="002623B3">
        <w:t> art. </w:t>
      </w:r>
      <w:r w:rsidRPr="00D55EA4">
        <w:t>14d</w:t>
      </w:r>
      <w:r w:rsidR="002623B3">
        <w:t xml:space="preserve"> ust. </w:t>
      </w:r>
      <w:r w:rsidRPr="00D55EA4">
        <w:t>1, otrzymanej na ucznia przez gminę dotującą inną formę wychowania przedszkolnego, do której uczęszcza uczeń, stanowiących w gminie dotującej podstawę udzielenia dotacji dla form wychowania przedszkolnego w przeliczeniu na jednego ucznia.</w:t>
      </w:r>
    </w:p>
    <w:p w:rsidR="002A6180" w:rsidRPr="00D55EA4" w:rsidRDefault="002A6180" w:rsidP="002A6180">
      <w:pPr>
        <w:pStyle w:val="USTustnpkodeksu"/>
      </w:pPr>
      <w:r w:rsidRPr="00D55EA4">
        <w:t>2e.</w:t>
      </w:r>
      <w:bookmarkStart w:id="150" w:name="_Ref430330797"/>
      <w:r>
        <w:rPr>
          <w:rStyle w:val="Odwoanieprzypisudolnego"/>
        </w:rPr>
        <w:footnoteReference w:id="441"/>
      </w:r>
      <w:bookmarkEnd w:id="150"/>
      <w:r>
        <w:rPr>
          <w:rStyle w:val="IGindeksgrny"/>
        </w:rPr>
        <w:t>)</w:t>
      </w:r>
      <w:r w:rsidRPr="00D55EA4">
        <w:t> W szczególnie uzasadnionych przypadkach rada gminy, w drodze uchwały, może wyrazić zgodę na udzielenie dotacji, o której mowa</w:t>
      </w:r>
      <w:r w:rsidR="002623B3" w:rsidRPr="00D55EA4">
        <w:t xml:space="preserve"> w</w:t>
      </w:r>
      <w:r w:rsidR="002623B3">
        <w:t> ust. </w:t>
      </w:r>
      <w:r w:rsidRPr="00D55EA4">
        <w:t>2, w wysokości wyższej niż wysokość określona</w:t>
      </w:r>
      <w:r w:rsidR="002623B3" w:rsidRPr="00D55EA4">
        <w:t xml:space="preserve"> w</w:t>
      </w:r>
      <w:r w:rsidR="002623B3">
        <w:t> ust. </w:t>
      </w:r>
      <w:r w:rsidRPr="00D55EA4">
        <w:t>2. Rada gminy w uchwale ustala okres udzielania tej dotacji.</w:t>
      </w:r>
    </w:p>
    <w:p w:rsidR="002A6180" w:rsidRPr="00D55EA4" w:rsidRDefault="002A6180" w:rsidP="002A6180">
      <w:pPr>
        <w:pStyle w:val="USTustnpkodeksu"/>
      </w:pPr>
      <w:r w:rsidRPr="00D55EA4">
        <w:t>2f.</w:t>
      </w:r>
      <w:r>
        <w:fldChar w:fldCharType="begin"/>
      </w:r>
      <w:r>
        <w:instrText xml:space="preserve"> NOTEREF _Ref430330797 \f \h </w:instrText>
      </w:r>
      <w:r>
        <w:fldChar w:fldCharType="separate"/>
      </w:r>
      <w:r w:rsidR="00A87AA1" w:rsidRPr="00A87AA1">
        <w:rPr>
          <w:rStyle w:val="Odwoanieprzypisudolnego"/>
        </w:rPr>
        <w:t>440</w:t>
      </w:r>
      <w:r>
        <w:fldChar w:fldCharType="end"/>
      </w:r>
      <w:r>
        <w:rPr>
          <w:rStyle w:val="IGindeksgrny"/>
        </w:rPr>
        <w:t>)</w:t>
      </w:r>
      <w:r w:rsidRPr="00D55EA4">
        <w:t> Na wniosek osoby prowadzącej odpowiednio publiczne przedszkole, inną formę wychowania przedszkolnego, szkołę podstawową, ośrodek lub publiczną poradnię psychologiczno</w:t>
      </w:r>
      <w:r w:rsidR="002623B3">
        <w:softHyphen/>
      </w:r>
      <w:r w:rsidR="002623B3">
        <w:noBreakHyphen/>
      </w:r>
      <w:r w:rsidRPr="00D55EA4">
        <w:t>pedagogiczną, o których mowa</w:t>
      </w:r>
      <w:r w:rsidR="002623B3" w:rsidRPr="00D55EA4">
        <w:t xml:space="preserve"> w</w:t>
      </w:r>
      <w:r w:rsidR="002623B3">
        <w:t> ust. </w:t>
      </w:r>
      <w:r w:rsidRPr="00D55EA4">
        <w:t>2c, organ w</w:t>
      </w:r>
      <w:r w:rsidRPr="00D55EA4">
        <w:t>y</w:t>
      </w:r>
      <w:r w:rsidRPr="00D55EA4">
        <w:t>konawczy jednostki samorządu terytorialnego właściwej do udzielenia dotacji może wyrazić zgodę na przedstawienie informacji o planowanej liczbie dzieci w terminie późniejszym niż określony</w:t>
      </w:r>
      <w:r w:rsidR="002623B3" w:rsidRPr="00D55EA4">
        <w:t xml:space="preserve"> w</w:t>
      </w:r>
      <w:r w:rsidR="002623B3">
        <w:t> ust. </w:t>
      </w:r>
      <w:r w:rsidRPr="00D55EA4">
        <w:t>2c lub na udzielenie dotacji w terminie wcześniejszym niż od początku następnego roku budżetowego.</w:t>
      </w:r>
    </w:p>
    <w:p w:rsidR="002A6180" w:rsidRPr="00D55EA4" w:rsidRDefault="002A6180" w:rsidP="002A6180">
      <w:pPr>
        <w:pStyle w:val="USTustnpkodeksu"/>
      </w:pPr>
      <w:r w:rsidRPr="00D55EA4">
        <w:t>3.</w:t>
      </w:r>
      <w:r>
        <w:rPr>
          <w:rStyle w:val="Odwoanieprzypisudolnego"/>
        </w:rPr>
        <w:footnoteReference w:id="442"/>
      </w:r>
      <w:r>
        <w:rPr>
          <w:rStyle w:val="IGindeksgrny"/>
        </w:rPr>
        <w:t>)</w:t>
      </w:r>
      <w:r w:rsidRPr="00D55EA4">
        <w:t> Szkoły, o których mowa</w:t>
      </w:r>
      <w:r w:rsidR="002623B3" w:rsidRPr="00D55EA4">
        <w:t xml:space="preserve"> w</w:t>
      </w:r>
      <w:r w:rsidR="002623B3">
        <w:t> ust. </w:t>
      </w:r>
      <w:r w:rsidRPr="00D55EA4">
        <w:t>1, otrzymują na każdego ucznia dotację z budżetu jednostki samorządu teryt</w:t>
      </w:r>
      <w:r w:rsidRPr="00D55EA4">
        <w:t>o</w:t>
      </w:r>
      <w:r w:rsidRPr="00D55EA4">
        <w:t>rialnego obowiązanej do prowadzenia odpowiedniego typu i rodzaju szkół w wysokości równej wydatkom bieżącym przewidzianym na jednego ucznia w szkołach tego samego typu i rodzaju prowadzonych przez tę jednostkę samorządu terytorialnego, pomniejszonym o kwotę dotacji przewidzianej do wykorzystania, o której mowa</w:t>
      </w:r>
      <w:r w:rsidR="002623B3" w:rsidRPr="00D55EA4">
        <w:t xml:space="preserve"> w</w:t>
      </w:r>
      <w:r w:rsidR="002623B3">
        <w:t> art. </w:t>
      </w:r>
      <w:r w:rsidRPr="00D55EA4">
        <w:t>22ae</w:t>
      </w:r>
      <w:r w:rsidR="002623B3">
        <w:t xml:space="preserve"> ust. </w:t>
      </w:r>
      <w:r w:rsidRPr="00D55EA4">
        <w:t>3, na ucznia, nie niższej jednak niż kwota przewidziana na jednego ucznia szkoły publicznej danego typu i rodzaju w części oświatowej subwencji ogólnej dla jednostki samorządu terytorialnego. W przypadku nieprowadzenia przez jednostkę s</w:t>
      </w:r>
      <w:r w:rsidRPr="00D55EA4">
        <w:t>a</w:t>
      </w:r>
      <w:r w:rsidRPr="00D55EA4">
        <w:t>morządu terytorialnego szkoły tego samego typu i rodzaju podstawą ustalenia wysokości dotacji jest kwota przewidziana na jednego ucznia szkoły publicznej danego typu i rodzaju w części oświatowej subwencji ogólnej dla jednostki samorz</w:t>
      </w:r>
      <w:r w:rsidRPr="00D55EA4">
        <w:t>ą</w:t>
      </w:r>
      <w:r w:rsidRPr="00D55EA4">
        <w:t>du terytorialnego.</w:t>
      </w:r>
    </w:p>
    <w:p w:rsidR="002A6180" w:rsidRPr="00D55EA4" w:rsidRDefault="002A6180" w:rsidP="002A6180">
      <w:pPr>
        <w:pStyle w:val="USTustnpkodeksu"/>
      </w:pPr>
      <w:r w:rsidRPr="00D55EA4">
        <w:t>3a.</w:t>
      </w:r>
      <w:r>
        <w:rPr>
          <w:rStyle w:val="Odwoanieprzypisudolnego"/>
        </w:rPr>
        <w:footnoteReference w:id="443"/>
      </w:r>
      <w:r>
        <w:rPr>
          <w:rStyle w:val="IGindeksgrny"/>
        </w:rPr>
        <w:t>)</w:t>
      </w:r>
      <w:r w:rsidRPr="00D55EA4">
        <w:t> Placówki publiczne, o których mowa</w:t>
      </w:r>
      <w:r w:rsidR="002623B3" w:rsidRPr="00D55EA4">
        <w:t xml:space="preserve"> w</w:t>
      </w:r>
      <w:r w:rsidR="002623B3">
        <w:t> art. </w:t>
      </w:r>
      <w:r w:rsidRPr="00D55EA4">
        <w:t>2</w:t>
      </w:r>
      <w:r w:rsidR="002623B3">
        <w:t xml:space="preserve"> pkt </w:t>
      </w:r>
      <w:r w:rsidR="002623B3" w:rsidRPr="00D55EA4">
        <w:t>5</w:t>
      </w:r>
      <w:r w:rsidR="002623B3">
        <w:t xml:space="preserve"> i </w:t>
      </w:r>
      <w:r w:rsidRPr="00D55EA4">
        <w:t>7, prowadzone przez osoby prawne i fizyczne otrzymują na każdego wychowanka dotację z budżetu powiatu w wysokości równej wydatkom bieżącym przewidzianym na jednego wychowanka w placówkach tego samego rodzaju prowadzonych przez powiat, jednak nie niższej od kwoty przewidzianej na jednego wychowanka placówki tego rodzaju w części oświatowej subwencji ogólnej dla jednostki samorządu teryt</w:t>
      </w:r>
      <w:r w:rsidRPr="00D55EA4">
        <w:t>o</w:t>
      </w:r>
      <w:r w:rsidRPr="00D55EA4">
        <w:t>rialnego. W przypadku nieprowadzenia przez powiat placówki publicznej danego rodzaju podstawą ustalenia wysokości dotacji jest kwota przewidziana na jednego wychowanka placówki tego rodzaju w części oświatowej subwencji ogólnej dla jednostki samorządu terytorialnego.</w:t>
      </w:r>
    </w:p>
    <w:p w:rsidR="002A6180" w:rsidRPr="00D55EA4" w:rsidRDefault="002A6180" w:rsidP="002A6180">
      <w:pPr>
        <w:pStyle w:val="USTustnpkodeksu"/>
      </w:pPr>
      <w:r w:rsidRPr="00D55EA4">
        <w:t>3b. Placówki publiczne prowadzone przez osoby prawne i fizyczne, niewymienione</w:t>
      </w:r>
      <w:r w:rsidR="002623B3" w:rsidRPr="00D55EA4">
        <w:t xml:space="preserve"> w</w:t>
      </w:r>
      <w:r w:rsidR="002623B3">
        <w:t> ust. </w:t>
      </w:r>
      <w:r w:rsidRPr="00D55EA4">
        <w:t>3a, mogą otrzymywać d</w:t>
      </w:r>
      <w:r w:rsidRPr="00D55EA4">
        <w:t>o</w:t>
      </w:r>
      <w:r w:rsidRPr="00D55EA4">
        <w:t>tacje z budżetu powiatu w wysokości i na zasadach ustalonych przez radę powiatu.</w:t>
      </w:r>
    </w:p>
    <w:p w:rsidR="002A6180" w:rsidRPr="00D55EA4" w:rsidRDefault="002A6180" w:rsidP="002A6180">
      <w:pPr>
        <w:pStyle w:val="USTustnpkodeksu"/>
      </w:pPr>
      <w:r w:rsidRPr="00D55EA4">
        <w:t>3c.</w:t>
      </w:r>
      <w:r>
        <w:rPr>
          <w:rStyle w:val="Odwoanieprzypisudolnego"/>
        </w:rPr>
        <w:footnoteReference w:id="444"/>
      </w:r>
      <w:r>
        <w:rPr>
          <w:rStyle w:val="IGindeksgrny"/>
        </w:rPr>
        <w:t>)</w:t>
      </w:r>
      <w:r w:rsidRPr="00D55EA4">
        <w:t> Dotacje, o których mowa</w:t>
      </w:r>
      <w:r w:rsidR="002623B3" w:rsidRPr="00D55EA4">
        <w:t xml:space="preserve"> w</w:t>
      </w:r>
      <w:r w:rsidR="002623B3">
        <w:t> ust. </w:t>
      </w:r>
      <w:r w:rsidRPr="00D55EA4">
        <w:t xml:space="preserve">2, 2b, 2c, </w:t>
      </w:r>
      <w:r w:rsidR="002623B3" w:rsidRPr="00D55EA4">
        <w:t>3</w:t>
      </w:r>
      <w:r w:rsidR="002623B3">
        <w:t xml:space="preserve"> i </w:t>
      </w:r>
      <w:r w:rsidRPr="00D55EA4">
        <w:t>3a, są przekazywane na rachunek bankowy szkoły, przedszkola, innej formy wychowania przedszkolnego, placówki lub zespołu szkół lub placówek w 12 częściach w terminie do osta</w:t>
      </w:r>
      <w:r w:rsidRPr="00D55EA4">
        <w:t>t</w:t>
      </w:r>
      <w:r w:rsidRPr="00D55EA4">
        <w:t>niego dnia każdego miesiąca, z tym że część za grudzień jest przekazywana w terminie do dnia 15 grudnia.</w:t>
      </w:r>
    </w:p>
    <w:p w:rsidR="002A6180" w:rsidRPr="002A6180" w:rsidRDefault="002A6180" w:rsidP="00345451">
      <w:pPr>
        <w:pStyle w:val="USTustnpkodeksu"/>
        <w:keepNext/>
      </w:pPr>
      <w:r w:rsidRPr="00D55EA4">
        <w:t>3d.</w:t>
      </w:r>
      <w:r w:rsidRPr="002A6180">
        <w:rPr>
          <w:rStyle w:val="Odwoanieprzypisudolnego"/>
        </w:rPr>
        <w:footnoteReference w:id="445"/>
      </w:r>
      <w:r w:rsidRPr="002A6180">
        <w:rPr>
          <w:rStyle w:val="IGindeksgrny"/>
        </w:rPr>
        <w:t>)</w:t>
      </w:r>
      <w:r w:rsidRPr="002A6180">
        <w:t> Dotacje, o których mowa</w:t>
      </w:r>
      <w:r w:rsidR="002623B3" w:rsidRPr="002A6180">
        <w:t xml:space="preserve"> w</w:t>
      </w:r>
      <w:r w:rsidR="002623B3">
        <w:t> ust. </w:t>
      </w:r>
      <w:r w:rsidRPr="002A6180">
        <w:t>2, 2b, 2c i 3–3b, są przeznaczone na dofinansowanie realizacji zadań szkoły, przedszkola, innej formy wychowania przedszkolnego lub placówki w zakresie kształcenia, wychowania i opieki, w tym profilaktyki społecznej. Dotacje mogą być wykorzystane wyłącznie na:</w:t>
      </w:r>
    </w:p>
    <w:p w:rsidR="002A6180" w:rsidRPr="002A6180" w:rsidRDefault="002A6180" w:rsidP="00345451">
      <w:pPr>
        <w:pStyle w:val="PKTpunkt"/>
        <w:keepNext/>
      </w:pPr>
      <w:r w:rsidRPr="00D55EA4">
        <w:t>1)</w:t>
      </w:r>
      <w:r w:rsidRPr="002A6180">
        <w:rPr>
          <w:rStyle w:val="Odwoanieprzypisudolnego"/>
        </w:rPr>
        <w:footnoteReference w:id="446"/>
      </w:r>
      <w:r w:rsidRPr="002A6180">
        <w:rPr>
          <w:rStyle w:val="IGindeksgrny"/>
        </w:rPr>
        <w:t>)</w:t>
      </w:r>
      <w:r w:rsidRPr="002A6180">
        <w:tab/>
        <w:t>pokrycie wydatków bieżących szkół, przedszkoli, innych form wychowania przedszkolnego i placówek, obejmuj</w:t>
      </w:r>
      <w:r w:rsidRPr="002A6180">
        <w:t>ą</w:t>
      </w:r>
      <w:r w:rsidRPr="002A6180">
        <w:t>cych każdy wydatek poniesiony na cele działalności szkoły, przedszkola, innej formy wychowania przedszkolnego lub placówki, w tym na:</w:t>
      </w:r>
    </w:p>
    <w:p w:rsidR="002A6180" w:rsidRPr="00D55EA4" w:rsidRDefault="002A6180" w:rsidP="002A6180">
      <w:pPr>
        <w:pStyle w:val="LITlitera"/>
      </w:pPr>
      <w:r w:rsidRPr="00D55EA4">
        <w:t>a)</w:t>
      </w:r>
      <w:r w:rsidRPr="00D55EA4">
        <w:tab/>
        <w:t>wynagrodzenie osoby fizycznej prowadzącej szkołę, przedszkole, inną formę wychowania przedszkolnego lub placówkę, jeżeli odpowiednio pełni funkcję dyrektora szkoły, przedszkola lub placówki albo prowadzi zajęcia w innej formie wychowania przedszkolnego,</w:t>
      </w:r>
    </w:p>
    <w:p w:rsidR="002A6180" w:rsidRPr="00D55EA4" w:rsidRDefault="002A6180" w:rsidP="00345451">
      <w:pPr>
        <w:pStyle w:val="LITlitera"/>
        <w:keepNext/>
      </w:pPr>
      <w:r w:rsidRPr="00D55EA4">
        <w:t>b)</w:t>
      </w:r>
      <w:r w:rsidRPr="00D55EA4">
        <w:tab/>
        <w:t>sfinansowanie wydatków związanych z realizacją zadań organu prowadzącego, o których mowa</w:t>
      </w:r>
      <w:r w:rsidR="002623B3" w:rsidRPr="00D55EA4">
        <w:t xml:space="preserve"> w</w:t>
      </w:r>
      <w:r w:rsidR="002623B3">
        <w:t> art. </w:t>
      </w:r>
      <w:r w:rsidRPr="00D55EA4">
        <w:t>5</w:t>
      </w:r>
      <w:r w:rsidR="002623B3">
        <w:t xml:space="preserve"> ust. </w:t>
      </w:r>
      <w:r w:rsidRPr="00D55EA4">
        <w:t>7</w:t>
      </w:r>
    </w:p>
    <w:p w:rsidR="002A6180" w:rsidRPr="00D55EA4" w:rsidRDefault="002A6180" w:rsidP="002A6180">
      <w:pPr>
        <w:pStyle w:val="CZWSPLITczwsplnaliter"/>
      </w:pPr>
      <w:r w:rsidRPr="00D55EA4">
        <w:t>– z wyjątkiem wydatków na inwestycje i zakupy inwestycyjne, zakup i objęcie akcji i udziałów lub wniesienie wkł</w:t>
      </w:r>
      <w:r w:rsidRPr="00D55EA4">
        <w:t>a</w:t>
      </w:r>
      <w:r w:rsidRPr="00D55EA4">
        <w:t>dów do spółek prawa handlowego;</w:t>
      </w:r>
    </w:p>
    <w:p w:rsidR="002A6180" w:rsidRPr="002A6180" w:rsidRDefault="002A6180" w:rsidP="00345451">
      <w:pPr>
        <w:pStyle w:val="PKTpunkt"/>
        <w:keepNext/>
      </w:pPr>
      <w:r w:rsidRPr="00D55EA4">
        <w:t>2)</w:t>
      </w:r>
      <w:r w:rsidRPr="002A6180">
        <w:tab/>
        <w:t>zakup środków trwałych oraz wartości niematerialnych i prawnych, obejmujących:</w:t>
      </w:r>
    </w:p>
    <w:p w:rsidR="002A6180" w:rsidRPr="00D55EA4" w:rsidRDefault="002A6180" w:rsidP="002A6180">
      <w:pPr>
        <w:pStyle w:val="LITlitera"/>
      </w:pPr>
      <w:r w:rsidRPr="00D55EA4">
        <w:t>a)</w:t>
      </w:r>
      <w:r w:rsidRPr="00D55EA4">
        <w:tab/>
        <w:t>książki i inne zbiory biblioteczne,</w:t>
      </w:r>
    </w:p>
    <w:p w:rsidR="002A6180" w:rsidRPr="00D55EA4" w:rsidRDefault="002A6180" w:rsidP="002A6180">
      <w:pPr>
        <w:pStyle w:val="LITlitera"/>
      </w:pPr>
      <w:r w:rsidRPr="00D55EA4">
        <w:t>b)</w:t>
      </w:r>
      <w:r w:rsidRPr="00D55EA4">
        <w:tab/>
        <w:t>środki dydaktyczne służące procesowi dydaktyczno</w:t>
      </w:r>
      <w:r w:rsidR="002623B3">
        <w:softHyphen/>
      </w:r>
      <w:r w:rsidR="002623B3">
        <w:noBreakHyphen/>
      </w:r>
      <w:r w:rsidRPr="00D55EA4">
        <w:t>wychowawczemu realizowanemu w szkołach, przedszk</w:t>
      </w:r>
      <w:r w:rsidRPr="00D55EA4">
        <w:t>o</w:t>
      </w:r>
      <w:r w:rsidRPr="00D55EA4">
        <w:t>lach i placówkach,</w:t>
      </w:r>
    </w:p>
    <w:p w:rsidR="002A6180" w:rsidRPr="00D55EA4" w:rsidRDefault="002A6180" w:rsidP="002A6180">
      <w:pPr>
        <w:pStyle w:val="LITlitera"/>
      </w:pPr>
      <w:r w:rsidRPr="00D55EA4">
        <w:t>c)</w:t>
      </w:r>
      <w:r w:rsidRPr="00D55EA4">
        <w:tab/>
        <w:t>sprzęt rekreacyjny i sportowy,</w:t>
      </w:r>
    </w:p>
    <w:p w:rsidR="002A6180" w:rsidRPr="00D55EA4" w:rsidRDefault="002A6180" w:rsidP="002A6180">
      <w:pPr>
        <w:pStyle w:val="LITlitera"/>
      </w:pPr>
      <w:r w:rsidRPr="00D55EA4">
        <w:t>d)</w:t>
      </w:r>
      <w:r w:rsidRPr="00D55EA4">
        <w:tab/>
        <w:t>meble,</w:t>
      </w:r>
    </w:p>
    <w:p w:rsidR="002A6180" w:rsidRPr="00D55EA4" w:rsidRDefault="002A6180" w:rsidP="002A6180">
      <w:pPr>
        <w:pStyle w:val="LITlitera"/>
      </w:pPr>
      <w:r w:rsidRPr="00D55EA4">
        <w:t>e)</w:t>
      </w:r>
      <w:r w:rsidRPr="00D55EA4">
        <w:tab/>
        <w:t>pozostałe środki trwałe oraz wartości niematerialne i prawne o wartości nieprzekraczającej wielkości ustalonej w przepisach o podatku dochodowym od osób prawnych, dla których odpisy amortyzacyjne są uznawane za koszt uzyskania przychodu w 100% ich wartości, w momencie oddania do używania.</w:t>
      </w:r>
    </w:p>
    <w:p w:rsidR="002A6180" w:rsidRPr="00D55EA4" w:rsidRDefault="002A6180" w:rsidP="002A6180">
      <w:pPr>
        <w:pStyle w:val="USTustnpkodeksu"/>
      </w:pPr>
      <w:r w:rsidRPr="00D55EA4">
        <w:t>3e.</w:t>
      </w:r>
      <w:bookmarkStart w:id="151" w:name="_Ref430330868"/>
      <w:r>
        <w:rPr>
          <w:rStyle w:val="Odwoanieprzypisudolnego"/>
        </w:rPr>
        <w:footnoteReference w:id="447"/>
      </w:r>
      <w:bookmarkEnd w:id="151"/>
      <w:r>
        <w:rPr>
          <w:rStyle w:val="IGindeksgrny"/>
        </w:rPr>
        <w:t>)</w:t>
      </w:r>
      <w:r w:rsidRPr="00D55EA4">
        <w:t> Organy jednostek samorządu terytorialnego, o których mowa</w:t>
      </w:r>
      <w:r w:rsidR="002623B3" w:rsidRPr="00D55EA4">
        <w:t xml:space="preserve"> w</w:t>
      </w:r>
      <w:r w:rsidR="002623B3">
        <w:t> ust. </w:t>
      </w:r>
      <w:r w:rsidRPr="00D55EA4">
        <w:t>2–3b, mogą kontrolować prawidłowość pobrania i wykorzystania dotacji przyznanych szkołom, przedszkolom, innym formom wychowania przedszkolnego i placówkom z budżetów tych jednostek.</w:t>
      </w:r>
    </w:p>
    <w:p w:rsidR="002A6180" w:rsidRPr="00D55EA4" w:rsidRDefault="002A6180" w:rsidP="002A6180">
      <w:pPr>
        <w:pStyle w:val="USTustnpkodeksu"/>
      </w:pPr>
      <w:r w:rsidRPr="00D55EA4">
        <w:t>3f.</w:t>
      </w:r>
      <w:r>
        <w:fldChar w:fldCharType="begin"/>
      </w:r>
      <w:r>
        <w:instrText xml:space="preserve"> NOTEREF _Ref430330868 \f \h </w:instrText>
      </w:r>
      <w:r>
        <w:fldChar w:fldCharType="separate"/>
      </w:r>
      <w:r w:rsidR="00A87AA1" w:rsidRPr="00A87AA1">
        <w:rPr>
          <w:rStyle w:val="Odwoanieprzypisudolnego"/>
        </w:rPr>
        <w:t>446</w:t>
      </w:r>
      <w:r>
        <w:fldChar w:fldCharType="end"/>
      </w:r>
      <w:r>
        <w:rPr>
          <w:rStyle w:val="IGindeksgrny"/>
        </w:rPr>
        <w:t>)</w:t>
      </w:r>
      <w:r w:rsidRPr="00D55EA4">
        <w:t> Osoby upoważnione do przeprowadzenia kontroli przez organy, o których mowa</w:t>
      </w:r>
      <w:r w:rsidR="002623B3" w:rsidRPr="00D55EA4">
        <w:t xml:space="preserve"> w</w:t>
      </w:r>
      <w:r w:rsidR="002623B3">
        <w:t> ust. </w:t>
      </w:r>
      <w:r w:rsidRPr="00D55EA4">
        <w:t>3e, mają prawo wstępu do szkół, przedszkoli, innych form wychowania przedszkolnego i placówek oraz wglądu do prowadzonej przez nie dok</w:t>
      </w:r>
      <w:r w:rsidRPr="00D55EA4">
        <w:t>u</w:t>
      </w:r>
      <w:r w:rsidRPr="00D55EA4">
        <w:t>mentacji organizacyjnej, finansowej i dokumentacji przebiegu nauczania.</w:t>
      </w:r>
    </w:p>
    <w:p w:rsidR="002A6180" w:rsidRPr="00D55EA4" w:rsidRDefault="002A6180" w:rsidP="002A6180">
      <w:pPr>
        <w:pStyle w:val="USTustnpkodeksu"/>
      </w:pPr>
      <w:r w:rsidRPr="00D55EA4">
        <w:t>3g.</w:t>
      </w:r>
      <w:r>
        <w:fldChar w:fldCharType="begin"/>
      </w:r>
      <w:r>
        <w:instrText xml:space="preserve"> NOTEREF _Ref430330868 \f \h </w:instrText>
      </w:r>
      <w:r>
        <w:fldChar w:fldCharType="separate"/>
      </w:r>
      <w:r w:rsidR="00A87AA1" w:rsidRPr="00A87AA1">
        <w:rPr>
          <w:rStyle w:val="Odwoanieprzypisudolnego"/>
        </w:rPr>
        <w:t>446</w:t>
      </w:r>
      <w:r>
        <w:fldChar w:fldCharType="end"/>
      </w:r>
      <w:r>
        <w:rPr>
          <w:rStyle w:val="IGindeksgrny"/>
        </w:rPr>
        <w:t>)</w:t>
      </w:r>
      <w:r w:rsidRPr="00D55EA4">
        <w:t> Organy, o których mowa</w:t>
      </w:r>
      <w:r w:rsidR="002623B3" w:rsidRPr="00D55EA4">
        <w:t xml:space="preserve"> w</w:t>
      </w:r>
      <w:r w:rsidR="002623B3">
        <w:t> ust. </w:t>
      </w:r>
      <w:r w:rsidRPr="00D55EA4">
        <w:t>3e, w związku z przeprowadzaniem kontroli prawidłowości pobrania i wykorzystywania dotacji przez szkoły, przedszkola, inne formy wychowania przedszkolnego i placówki mogą przetw</w:t>
      </w:r>
      <w:r w:rsidRPr="00D55EA4">
        <w:t>a</w:t>
      </w:r>
      <w:r w:rsidRPr="00D55EA4">
        <w:t>rzać dane osobowe uczniów tych szkół, przedszkoli, innych form wychowania przedszkolnego i placówek.</w:t>
      </w:r>
    </w:p>
    <w:p w:rsidR="002A6180" w:rsidRPr="00D55EA4" w:rsidRDefault="002A6180" w:rsidP="002A6180">
      <w:pPr>
        <w:pStyle w:val="USTustnpkodeksu"/>
      </w:pPr>
      <w:r w:rsidRPr="00D55EA4">
        <w:t>3h.</w:t>
      </w:r>
      <w:r>
        <w:rPr>
          <w:rStyle w:val="Odwoanieprzypisudolnego"/>
        </w:rPr>
        <w:footnoteReference w:id="448"/>
      </w:r>
      <w:r>
        <w:rPr>
          <w:rStyle w:val="IGindeksgrny"/>
        </w:rPr>
        <w:t>)</w:t>
      </w:r>
      <w:r w:rsidRPr="00D55EA4">
        <w:t> Szkoła lub placówka publiczna przekazana do prowadzenia osobie prawnej niebędącej jednostką samorządu terytorialnego lub osobie fizycznej na podstawie umowy, o której mowa</w:t>
      </w:r>
      <w:r w:rsidR="002623B3" w:rsidRPr="00D55EA4">
        <w:t xml:space="preserve"> w</w:t>
      </w:r>
      <w:r w:rsidR="002623B3">
        <w:t> art. </w:t>
      </w:r>
      <w:r w:rsidRPr="00D55EA4">
        <w:t>5</w:t>
      </w:r>
      <w:r w:rsidR="002623B3">
        <w:t xml:space="preserve"> ust. </w:t>
      </w:r>
      <w:r w:rsidRPr="00D55EA4">
        <w:t>5g, otrzymuje dotacje, o których mowa</w:t>
      </w:r>
      <w:r w:rsidR="002623B3" w:rsidRPr="00D55EA4">
        <w:t xml:space="preserve"> w</w:t>
      </w:r>
      <w:r w:rsidR="002623B3">
        <w:t> ust. </w:t>
      </w:r>
      <w:r w:rsidRPr="00D55EA4">
        <w:t>2–3b, od dnia przekazania szkoły lub placówki.</w:t>
      </w:r>
    </w:p>
    <w:p w:rsidR="002A6180" w:rsidRPr="00D55EA4" w:rsidRDefault="002A6180" w:rsidP="002A6180">
      <w:pPr>
        <w:pStyle w:val="USTustnpkodeksu"/>
      </w:pPr>
      <w:r w:rsidRPr="00D55EA4">
        <w:t>3i.</w:t>
      </w:r>
      <w:bookmarkStart w:id="152" w:name="_Ref430592417"/>
      <w:r>
        <w:rPr>
          <w:rStyle w:val="Odwoanieprzypisudolnego"/>
        </w:rPr>
        <w:footnoteReference w:id="449"/>
      </w:r>
      <w:bookmarkEnd w:id="152"/>
      <w:r>
        <w:rPr>
          <w:rStyle w:val="IGindeksgrny"/>
        </w:rPr>
        <w:t>)</w:t>
      </w:r>
      <w:r w:rsidRPr="00D55EA4">
        <w:t> W przypadku szkół, w których zajęcia dydaktyczno</w:t>
      </w:r>
      <w:r w:rsidR="002623B3">
        <w:softHyphen/>
      </w:r>
      <w:r w:rsidR="002623B3">
        <w:noBreakHyphen/>
      </w:r>
      <w:r w:rsidRPr="00D55EA4">
        <w:t>wychowawcze w klasach (semestrach) programowo na</w:t>
      </w:r>
      <w:r w:rsidRPr="00D55EA4">
        <w:t>j</w:t>
      </w:r>
      <w:r w:rsidRPr="00D55EA4">
        <w:t>wyższych kończą się w kwietniu lub czerwcu, dotacja, o której mowa</w:t>
      </w:r>
      <w:r w:rsidR="002623B3" w:rsidRPr="00D55EA4">
        <w:t xml:space="preserve"> w</w:t>
      </w:r>
      <w:r w:rsidR="002623B3">
        <w:t> ust. </w:t>
      </w:r>
      <w:r w:rsidRPr="00D55EA4">
        <w:t>3, przysługuje również na każdego absolwe</w:t>
      </w:r>
      <w:r w:rsidRPr="00D55EA4">
        <w:t>n</w:t>
      </w:r>
      <w:r w:rsidRPr="00D55EA4">
        <w:t>ta szkoły w okresie od miesiąca następującego po miesiącu, w którym ukończył szkołę, do końca roku szkolnego, w którym absolwent ukończył szkołę.</w:t>
      </w:r>
    </w:p>
    <w:p w:rsidR="002A6180" w:rsidRPr="00D55EA4" w:rsidRDefault="002A6180" w:rsidP="002A6180">
      <w:pPr>
        <w:pStyle w:val="USTustnpkodeksu"/>
      </w:pPr>
      <w:r w:rsidRPr="00D55EA4">
        <w:t>4.</w:t>
      </w:r>
      <w:r>
        <w:rPr>
          <w:rStyle w:val="Odwoanieprzypisudolnego"/>
        </w:rPr>
        <w:footnoteReference w:id="450"/>
      </w:r>
      <w:r>
        <w:rPr>
          <w:rStyle w:val="IGindeksgrny"/>
        </w:rPr>
        <w:t>)</w:t>
      </w:r>
      <w:r w:rsidRPr="00D55EA4">
        <w:t> Organ stanowiący jednostki samorządu terytorialnego ustala tryb udzielania i rozliczania dotacji, o których mowa</w:t>
      </w:r>
      <w:r w:rsidR="002623B3" w:rsidRPr="00D55EA4">
        <w:t xml:space="preserve"> w</w:t>
      </w:r>
      <w:r w:rsidR="002623B3">
        <w:t> ust. </w:t>
      </w:r>
      <w:r w:rsidRPr="00D55EA4">
        <w:t>2–3b, oraz tryb i zakres kontroli prawidłowości ich pobrania i wykorzystywania, uwzględniając w szczególności podstawy obliczania dotacji, zakres danych, które powinny być zawarte we wniosku o udzielenie dotacji i w rozliczeniu jej wykorzystania, oraz termin i sposób rozliczenia dotacji.</w:t>
      </w:r>
    </w:p>
    <w:p w:rsidR="002A6180" w:rsidRPr="00D55EA4" w:rsidRDefault="002A6180" w:rsidP="002A6180">
      <w:pPr>
        <w:pStyle w:val="USTustnpkodeksu"/>
      </w:pPr>
      <w:r w:rsidRPr="00D55EA4">
        <w:t>5. Publiczne szkoły artystyczne niewymienione</w:t>
      </w:r>
      <w:r w:rsidR="002623B3" w:rsidRPr="00D55EA4">
        <w:t xml:space="preserve"> w</w:t>
      </w:r>
      <w:r w:rsidR="002623B3">
        <w:t> art. </w:t>
      </w:r>
      <w:r w:rsidRPr="00D55EA4">
        <w:t>79 otrzymują na każdego ucznia dotację z budżetu państwa w wysokości równej wydatkom przewidzianym na jednego ucznia w szkołach tego samego typu prowadzonych przez ministra właściwego do spraw kultury i ochrony dziedzictwa narodowego.</w:t>
      </w:r>
    </w:p>
    <w:p w:rsidR="002A6180" w:rsidRPr="00D55EA4" w:rsidRDefault="002A6180" w:rsidP="002A6180">
      <w:pPr>
        <w:pStyle w:val="USTustnpkodeksu"/>
      </w:pPr>
      <w:r w:rsidRPr="00D55EA4">
        <w:t>6.</w:t>
      </w:r>
      <w:r>
        <w:rPr>
          <w:rStyle w:val="Odwoanieprzypisudolnego"/>
        </w:rPr>
        <w:footnoteReference w:id="451"/>
      </w:r>
      <w:r>
        <w:rPr>
          <w:rStyle w:val="IGindeksgrny"/>
        </w:rPr>
        <w:t>)</w:t>
      </w:r>
      <w:r w:rsidRPr="00D55EA4">
        <w:t> Dotacje, o których mowa</w:t>
      </w:r>
      <w:r w:rsidR="002623B3" w:rsidRPr="00D55EA4">
        <w:t xml:space="preserve"> w</w:t>
      </w:r>
      <w:r w:rsidR="002623B3">
        <w:t> ust. </w:t>
      </w:r>
      <w:r w:rsidRPr="00D55EA4">
        <w:t>5, są przekazywane na rachunek bankowy szkoły lub zespołu szkół w 12 częściach w terminie do ostatniego dnia każdego miesiąca, z tym że część za grudzień jest przekazywana w terminie do dnia 15 grudnia.</w:t>
      </w:r>
    </w:p>
    <w:p w:rsidR="002A6180" w:rsidRPr="00D55EA4" w:rsidRDefault="002A6180" w:rsidP="002A6180">
      <w:pPr>
        <w:pStyle w:val="USTustnpkodeksu"/>
      </w:pPr>
      <w:r w:rsidRPr="00D55EA4">
        <w:t>6a.</w:t>
      </w:r>
      <w:r>
        <w:rPr>
          <w:rStyle w:val="Odwoanieprzypisudolnego"/>
        </w:rPr>
        <w:footnoteReference w:id="452"/>
      </w:r>
      <w:r>
        <w:rPr>
          <w:rStyle w:val="IGindeksgrny"/>
        </w:rPr>
        <w:t>)</w:t>
      </w:r>
      <w:r w:rsidRPr="00D55EA4">
        <w:t> Do dotacji, o których mowa</w:t>
      </w:r>
      <w:r w:rsidR="002623B3" w:rsidRPr="00D55EA4">
        <w:t xml:space="preserve"> w</w:t>
      </w:r>
      <w:r w:rsidR="002623B3">
        <w:t> ust. </w:t>
      </w:r>
      <w:r w:rsidRPr="00D55EA4">
        <w:t>5, stosuje się odpowiednio</w:t>
      </w:r>
      <w:r w:rsidR="002623B3">
        <w:t xml:space="preserve"> ust. </w:t>
      </w:r>
      <w:r w:rsidRPr="00D55EA4">
        <w:t>3d–3g oraz 3i.</w:t>
      </w:r>
    </w:p>
    <w:p w:rsidR="002A6180" w:rsidRPr="00D55EA4" w:rsidRDefault="002A6180" w:rsidP="002A6180">
      <w:pPr>
        <w:pStyle w:val="USTustnpkodeksu"/>
      </w:pPr>
      <w:r w:rsidRPr="00D55EA4">
        <w:t>7.</w:t>
      </w:r>
      <w:r>
        <w:rPr>
          <w:rStyle w:val="Odwoanieprzypisudolnego"/>
        </w:rPr>
        <w:footnoteReference w:id="453"/>
      </w:r>
      <w:r>
        <w:rPr>
          <w:rStyle w:val="IGindeksgrny"/>
        </w:rPr>
        <w:t>)</w:t>
      </w:r>
      <w:r w:rsidRPr="00D55EA4">
        <w:t> Minister właściwy do spraw kultury i ochrony dziedzictwa narodowego w porozumieniu z ministrem właśc</w:t>
      </w:r>
      <w:r w:rsidRPr="00D55EA4">
        <w:t>i</w:t>
      </w:r>
      <w:r w:rsidRPr="00D55EA4">
        <w:t>wym do spraw finansów publicznych określi, w drodze rozporządzenia, tryb udzielania i rozliczania dotacji, o których mowa</w:t>
      </w:r>
      <w:r w:rsidR="002623B3" w:rsidRPr="00D55EA4">
        <w:t xml:space="preserve"> w</w:t>
      </w:r>
      <w:r w:rsidR="002623B3">
        <w:t> ust. </w:t>
      </w:r>
      <w:r w:rsidRPr="00D55EA4">
        <w:t>5, oraz tryb i zakres kontroli prawidłowości ich pobrania i wykorzystywania, uwzględniając w szczególności podstawę obliczania dotacji, zakres danych, które powinny być zawarte we wniosku o udzielenie dotacji i w rozliczeniu jej wykorzystania, oraz termin i sposób rozliczenia dotacji.</w:t>
      </w:r>
    </w:p>
    <w:p w:rsidR="002A6180" w:rsidRPr="00776822" w:rsidRDefault="002A6180" w:rsidP="00345451">
      <w:pPr>
        <w:pStyle w:val="USTustnpkodeksu"/>
        <w:keepNext/>
      </w:pPr>
      <w:r w:rsidRPr="00D55EA4">
        <w:t>8.</w:t>
      </w:r>
      <w:bookmarkStart w:id="153" w:name="_Ref430330964"/>
      <w:r>
        <w:rPr>
          <w:rStyle w:val="Odwoanieprzypisudolnego"/>
        </w:rPr>
        <w:footnoteReference w:id="454"/>
      </w:r>
      <w:bookmarkEnd w:id="153"/>
      <w:r>
        <w:rPr>
          <w:rStyle w:val="IGindeksgrny"/>
        </w:rPr>
        <w:t>)</w:t>
      </w:r>
      <w:r w:rsidRPr="00D55EA4">
        <w:t> Prowadzone przez osobę prawną niebędącą jednostką samorządu terytorialnego lub osobę fizyczną szkoły p</w:t>
      </w:r>
      <w:r w:rsidRPr="00D55EA4">
        <w:t>u</w:t>
      </w:r>
      <w:r w:rsidRPr="00D55EA4">
        <w:t>bliczne prowadzące kwalifikacyjne kursy zawodowe otrzymują na każdego słuchacza kursu, który zdał egzamin potwie</w:t>
      </w:r>
      <w:r w:rsidRPr="00D55EA4">
        <w:t>r</w:t>
      </w:r>
      <w:r w:rsidRPr="00D55EA4">
        <w:t>dzający kwalifikacje w zawodzie w zakresie danej kwalifikacji, dotację z budżetu powiatu w wysokości nie niższej niż kwota przewidziana na jednego słuchacza kwalifikacyjnego kursu zawodowego w części oświatowej subwencji ogólnej dla jednostki samorządu terytorialnego, jeżeli osoba prowadząca szkołę:</w:t>
      </w:r>
      <w:r>
        <w:rPr>
          <w:rStyle w:val="Odwoanieprzypisudolnego"/>
        </w:rPr>
        <w:footnoteReference w:id="455"/>
      </w:r>
      <w:r>
        <w:rPr>
          <w:rStyle w:val="IGindeksgrny"/>
        </w:rPr>
        <w:t>)</w:t>
      </w:r>
    </w:p>
    <w:p w:rsidR="002A6180" w:rsidRPr="00D55EA4" w:rsidRDefault="002A6180" w:rsidP="002A6180">
      <w:pPr>
        <w:pStyle w:val="PKTpunkt"/>
      </w:pPr>
      <w:r w:rsidRPr="00D55EA4">
        <w:t>1)</w:t>
      </w:r>
      <w:r w:rsidRPr="00D55EA4">
        <w:tab/>
        <w:t>poda organowi właściwemu do udzielania dotacji planowaną liczbę słuchaczy kursu nie później niż do dnia 30 września roku poprzedzającego rok udzielania dotacji;</w:t>
      </w:r>
    </w:p>
    <w:p w:rsidR="002A6180" w:rsidRPr="00D55EA4" w:rsidRDefault="002A6180" w:rsidP="002A6180">
      <w:pPr>
        <w:pStyle w:val="PKTpunkt"/>
      </w:pPr>
      <w:r w:rsidRPr="00D55EA4">
        <w:t>2)</w:t>
      </w:r>
      <w:r w:rsidRPr="00D55EA4">
        <w:tab/>
        <w:t>udokumentuje zdanie egzaminu potwierdzającego kwalifikacje w zawodzie w zakresie danej kwalifikacji przez sł</w:t>
      </w:r>
      <w:r w:rsidRPr="00D55EA4">
        <w:t>u</w:t>
      </w:r>
      <w:r w:rsidRPr="00D55EA4">
        <w:t>chaczy kursu, w terminie 30 dni od daty ogłoszenia wyników tego egzaminu przez okręgową komisję egzaminacyjną.</w:t>
      </w:r>
    </w:p>
    <w:p w:rsidR="002A6180" w:rsidRPr="00D55EA4" w:rsidRDefault="002A6180" w:rsidP="002A6180">
      <w:pPr>
        <w:pStyle w:val="USTustnpkodeksu"/>
      </w:pPr>
      <w:r w:rsidRPr="00D55EA4">
        <w:t>8a.</w:t>
      </w:r>
      <w:r>
        <w:rPr>
          <w:rStyle w:val="Odwoanieprzypisudolnego"/>
        </w:rPr>
        <w:footnoteReference w:id="456"/>
      </w:r>
      <w:r>
        <w:rPr>
          <w:rStyle w:val="IGindeksgrny"/>
        </w:rPr>
        <w:t>)</w:t>
      </w:r>
      <w:r w:rsidRPr="00D55EA4">
        <w:t> Wysokość dotacji, o której mowa</w:t>
      </w:r>
      <w:r w:rsidR="002623B3" w:rsidRPr="00D55EA4">
        <w:t xml:space="preserve"> w</w:t>
      </w:r>
      <w:r w:rsidR="002623B3">
        <w:t> ust. </w:t>
      </w:r>
      <w:r w:rsidRPr="00D55EA4">
        <w:t>8, określa organ stanowiący jednostki samorządu terytorialnego.</w:t>
      </w:r>
    </w:p>
    <w:p w:rsidR="002A6180" w:rsidRPr="00D55EA4" w:rsidRDefault="002A6180" w:rsidP="002A6180">
      <w:pPr>
        <w:pStyle w:val="USTustnpkodeksu"/>
      </w:pPr>
      <w:r w:rsidRPr="00D55EA4">
        <w:t>9.</w:t>
      </w:r>
      <w:r>
        <w:fldChar w:fldCharType="begin"/>
      </w:r>
      <w:r>
        <w:instrText xml:space="preserve"> NOTEREF _Ref430330964 \f \h </w:instrText>
      </w:r>
      <w:r>
        <w:fldChar w:fldCharType="separate"/>
      </w:r>
      <w:r w:rsidR="00A87AA1" w:rsidRPr="00A87AA1">
        <w:rPr>
          <w:rStyle w:val="Odwoanieprzypisudolnego"/>
        </w:rPr>
        <w:t>453</w:t>
      </w:r>
      <w:r>
        <w:fldChar w:fldCharType="end"/>
      </w:r>
      <w:r>
        <w:rPr>
          <w:rStyle w:val="IGindeksgrny"/>
        </w:rPr>
        <w:t>)</w:t>
      </w:r>
      <w:r w:rsidRPr="00D55EA4">
        <w:t> Dotacje, o których mowa</w:t>
      </w:r>
      <w:r w:rsidR="002623B3" w:rsidRPr="00D55EA4">
        <w:t xml:space="preserve"> w</w:t>
      </w:r>
      <w:r w:rsidR="002623B3">
        <w:t> ust. </w:t>
      </w:r>
      <w:r w:rsidRPr="00D55EA4">
        <w:t>8, są wypłacane jednorazowo, w terminie 30 dni od dnia złożenia staroście wł</w:t>
      </w:r>
      <w:r w:rsidRPr="00D55EA4">
        <w:t>a</w:t>
      </w:r>
      <w:r w:rsidRPr="00D55EA4">
        <w:t>ściwego powiatu przez osobę prowadzącą szkołę zaświadczenia o zdaniu egzaminu potwierdzającego kwalifikacje w zawodzie w zakresie danej kwalifikacji przez słuchaczy, którzy ukończyli kwalifikacyjny kurs zawodowy w tej szkole, wydanego przez okręgową komisję egzaminacyjną na wniosek osoby prowadzącej szkołę.</w:t>
      </w:r>
    </w:p>
    <w:p w:rsidR="002A6180" w:rsidRPr="00776822" w:rsidRDefault="002A6180" w:rsidP="002A6180">
      <w:pPr>
        <w:pStyle w:val="ARTartustawynprozporzdzenia"/>
      </w:pPr>
      <w:r w:rsidRPr="00345451">
        <w:rPr>
          <w:rStyle w:val="Ppogrubienie"/>
        </w:rPr>
        <w:t>Art. 81.</w:t>
      </w:r>
      <w:r w:rsidRPr="00776822">
        <w:rPr>
          <w:rStyle w:val="IGindeksgrny"/>
        </w:rPr>
        <w:footnoteReference w:id="457"/>
      </w:r>
      <w:r>
        <w:rPr>
          <w:rStyle w:val="IGindeksgrny"/>
        </w:rPr>
        <w:t>)</w:t>
      </w:r>
      <w:r w:rsidRPr="00D55EA4">
        <w:rPr>
          <w:rStyle w:val="Kkursywa"/>
        </w:rPr>
        <w:t> </w:t>
      </w:r>
      <w:r w:rsidRPr="00776822">
        <w:t>1. Publiczne szkoły, placówki, a także inne formy wychowania przedszkolnego, zakłady kształcenia na</w:t>
      </w:r>
      <w:r w:rsidRPr="00776822">
        <w:t>u</w:t>
      </w:r>
      <w:r w:rsidRPr="00776822">
        <w:t>czycieli, placówki doskonalenia nauczycieli i kolegia pracowników służb społecznych oraz prowadzące je organy są zwolnione z opłat z tytułu trwałego zarządu, użytkowania i użytkowania wieczystego nieruchomości stanowiących wł</w:t>
      </w:r>
      <w:r w:rsidRPr="00776822">
        <w:t>a</w:t>
      </w:r>
      <w:r w:rsidRPr="00776822">
        <w:t>sność Skarbu Państwa lub jednostek samorządu terytorialnego i ich związków, zajętych na działalność oświatową.</w:t>
      </w:r>
    </w:p>
    <w:p w:rsidR="002A6180" w:rsidRPr="00776822" w:rsidRDefault="002A6180" w:rsidP="002A6180">
      <w:pPr>
        <w:pStyle w:val="USTustnpkodeksu"/>
      </w:pPr>
      <w:r w:rsidRPr="00776822">
        <w:t>2. Publiczne szkoły, placówki, a także inne formy wychowania przedszkolnego, zakłady kształcenia nauczycieli, pl</w:t>
      </w:r>
      <w:r w:rsidRPr="00776822">
        <w:t>a</w:t>
      </w:r>
      <w:r w:rsidRPr="00776822">
        <w:t>cówki doskonalenia nauczycieli i kolegia pracowników służb społecznych oraz prowadzące je organy są zwolnione z podatku od nieruchomości, podatku leśnego i podatku rolnego w zakresie nieruchomości zajętych na działalność oświ</w:t>
      </w:r>
      <w:r w:rsidRPr="00776822">
        <w:t>a</w:t>
      </w:r>
      <w:r w:rsidRPr="00776822">
        <w:t>tową, na zasadach określonych w odrębnych ustawach.</w:t>
      </w:r>
    </w:p>
    <w:p w:rsidR="002A6180" w:rsidRPr="00D55EA4" w:rsidRDefault="002A6180" w:rsidP="002A6180">
      <w:pPr>
        <w:pStyle w:val="ARTartustawynprozporzdzenia"/>
        <w:rPr>
          <w:rStyle w:val="Ppogrubienie"/>
        </w:rPr>
      </w:pPr>
      <w:r w:rsidRPr="00345451">
        <w:rPr>
          <w:rStyle w:val="Ppogrubienie"/>
        </w:rPr>
        <w:t>Art. 81.</w:t>
      </w:r>
      <w:bookmarkStart w:id="154" w:name="_Ref430593116"/>
      <w:r w:rsidRPr="00776822">
        <w:rPr>
          <w:rStyle w:val="IGindeksgrny"/>
        </w:rPr>
        <w:footnoteReference w:id="458"/>
      </w:r>
      <w:bookmarkEnd w:id="154"/>
      <w:r>
        <w:rPr>
          <w:rStyle w:val="IGindeksgrny"/>
        </w:rPr>
        <w:t>)</w:t>
      </w:r>
      <w:r w:rsidRPr="00D55EA4">
        <w:rPr>
          <w:rStyle w:val="Ppogrubienie"/>
        </w:rPr>
        <w:t> 1. Publiczne szkoły, placówki, a także inne formy wychowania przedszkolnego, placówki doskon</w:t>
      </w:r>
      <w:r w:rsidRPr="00D55EA4">
        <w:rPr>
          <w:rStyle w:val="Ppogrubienie"/>
        </w:rPr>
        <w:t>a</w:t>
      </w:r>
      <w:r w:rsidRPr="00D55EA4">
        <w:rPr>
          <w:rStyle w:val="Ppogrubienie"/>
        </w:rPr>
        <w:t>lenia nauczycieli i kolegia pracowników służb społecznych oraz prowadzące je organy są zwolnione z opłat z tytułu trwałego zarządu, użytkowania i użytkowania wieczystego nieruchomości stanowiących własność Skarbu Państwa lub jednostek samorządu terytorialnego i ich związków, zajętych na działalność oświatową.</w:t>
      </w:r>
    </w:p>
    <w:p w:rsidR="002A6180" w:rsidRPr="00D55EA4" w:rsidRDefault="002A6180" w:rsidP="002A6180">
      <w:pPr>
        <w:pStyle w:val="USTustnpkodeksu"/>
        <w:rPr>
          <w:rStyle w:val="Ppogrubienie"/>
        </w:rPr>
      </w:pPr>
      <w:r w:rsidRPr="00D55EA4">
        <w:rPr>
          <w:rStyle w:val="Ppogrubienie"/>
        </w:rPr>
        <w:t>2. Publiczne szkoły, placówki, a także inne formy wychowania przedszkolnego, placówki doskonalenia naucz</w:t>
      </w:r>
      <w:r w:rsidRPr="00D55EA4">
        <w:rPr>
          <w:rStyle w:val="Ppogrubienie"/>
        </w:rPr>
        <w:t>y</w:t>
      </w:r>
      <w:r w:rsidRPr="00D55EA4">
        <w:rPr>
          <w:rStyle w:val="Ppogrubienie"/>
        </w:rPr>
        <w:t>cieli i kolegia pracowników służb społecznych oraz prowadzące je organy są zwolnione z podatku od nieruchom</w:t>
      </w:r>
      <w:r w:rsidRPr="00D55EA4">
        <w:rPr>
          <w:rStyle w:val="Ppogrubienie"/>
        </w:rPr>
        <w:t>o</w:t>
      </w:r>
      <w:r w:rsidRPr="00D55EA4">
        <w:rPr>
          <w:rStyle w:val="Ppogrubienie"/>
        </w:rPr>
        <w:t>ści, podatku leśnego i podatku rolnego w zakresie nieruchomości zajętych na działalność oświatową, na zasadach określonych odpowiednio w przepisach o podatkach i opłatach lokalnych, podatku leśnym oraz podatku rolnym.</w:t>
      </w:r>
    </w:p>
    <w:p w:rsidR="002A6180" w:rsidRPr="00D55EA4" w:rsidRDefault="002A6180" w:rsidP="002A6180">
      <w:pPr>
        <w:pStyle w:val="ROZDZODDZOZNoznaczenierozdziauluboddziau"/>
      </w:pPr>
      <w:r w:rsidRPr="00D55EA4">
        <w:t>Rozdział 8</w:t>
      </w:r>
    </w:p>
    <w:p w:rsidR="002A6180" w:rsidRPr="00D55EA4" w:rsidRDefault="002A6180" w:rsidP="00345451">
      <w:pPr>
        <w:pStyle w:val="ROZDZODDZPRZEDMprzedmiotregulacjirozdziauluboddziau"/>
      </w:pPr>
      <w:r w:rsidRPr="00D55EA4">
        <w:t>Szkoły i placówki niepubliczne</w:t>
      </w:r>
    </w:p>
    <w:p w:rsidR="002A6180" w:rsidRPr="00D55EA4" w:rsidRDefault="002A6180" w:rsidP="002A6180">
      <w:pPr>
        <w:pStyle w:val="ARTartustawynprozporzdzenia"/>
      </w:pPr>
      <w:r w:rsidRPr="00345451">
        <w:rPr>
          <w:rStyle w:val="Ppogrubienie"/>
        </w:rPr>
        <w:t>Art. 82.</w:t>
      </w:r>
      <w:r w:rsidRPr="00D55EA4">
        <w:t> 1. Osoby prawne i fizyczne mogą zakładać szkoły i placówki niepubliczne po uzyskaniu wpisu do ewidencji prowadzonej przez jednostkę samorządu terytorialnego obowiązaną do prowadzenia odpowiedniego typu publicznych szkół i placówek.</w:t>
      </w:r>
    </w:p>
    <w:p w:rsidR="002A6180" w:rsidRPr="00D55EA4" w:rsidRDefault="002A6180" w:rsidP="002A6180">
      <w:pPr>
        <w:pStyle w:val="USTustnpkodeksu"/>
      </w:pPr>
      <w:r w:rsidRPr="00D55EA4">
        <w:t>1a. Osoby prawne i fizyczne mogą zakładać niepubliczne szkoły artystyczne po uzyskaniu wpisu do ewidencji pr</w:t>
      </w:r>
      <w:r w:rsidRPr="00D55EA4">
        <w:t>o</w:t>
      </w:r>
      <w:r w:rsidRPr="00D55EA4">
        <w:t>wadzonej przez ministra właściwego do spraw kultury i ochrony dziedzictwa narodowego.</w:t>
      </w:r>
    </w:p>
    <w:p w:rsidR="002A6180" w:rsidRPr="00D55EA4" w:rsidRDefault="002A6180" w:rsidP="002A6180">
      <w:pPr>
        <w:pStyle w:val="USTustnpkodeksu"/>
      </w:pPr>
      <w:r w:rsidRPr="00D55EA4">
        <w:t>1b.</w:t>
      </w:r>
      <w:r>
        <w:rPr>
          <w:rStyle w:val="Odwoanieprzypisudolnego"/>
        </w:rPr>
        <w:footnoteReference w:id="459"/>
      </w:r>
      <w:r>
        <w:rPr>
          <w:rStyle w:val="IGindeksgrny"/>
        </w:rPr>
        <w:t>)</w:t>
      </w:r>
      <w:r w:rsidRPr="00D55EA4">
        <w:t> Minister właściwy do spraw kultury i ochrony dziedzictwa narodowego, w drodze rozporządzenia, może p</w:t>
      </w:r>
      <w:r w:rsidRPr="00D55EA4">
        <w:t>o</w:t>
      </w:r>
      <w:r w:rsidRPr="00D55EA4">
        <w:t>wierzyć specjalistycznej jednostce nadzoru, o której mowa</w:t>
      </w:r>
      <w:r w:rsidR="002623B3" w:rsidRPr="00D55EA4">
        <w:t xml:space="preserve"> w</w:t>
      </w:r>
      <w:r w:rsidR="002623B3">
        <w:t> art. </w:t>
      </w:r>
      <w:r w:rsidRPr="00D55EA4">
        <w:t>32a</w:t>
      </w:r>
      <w:r w:rsidR="002623B3">
        <w:t xml:space="preserve"> ust. </w:t>
      </w:r>
      <w:r w:rsidRPr="00D55EA4">
        <w:t>1, prowadzenie ewidencji niepublicznych szkół artystycznych i wydawanie decyzji, o których mowa</w:t>
      </w:r>
      <w:r w:rsidR="002623B3" w:rsidRPr="00D55EA4">
        <w:t xml:space="preserve"> w</w:t>
      </w:r>
      <w:r w:rsidR="002623B3">
        <w:t> ust. </w:t>
      </w:r>
      <w:r w:rsidRPr="00D55EA4">
        <w:t>4,</w:t>
      </w:r>
      <w:r w:rsidR="002623B3">
        <w:t xml:space="preserve"> art. </w:t>
      </w:r>
      <w:r w:rsidRPr="00D55EA4">
        <w:t>83</w:t>
      </w:r>
      <w:r w:rsidR="002623B3">
        <w:t xml:space="preserve"> ust. </w:t>
      </w:r>
      <w:r w:rsidRPr="00D55EA4">
        <w:t>2,</w:t>
      </w:r>
      <w:r w:rsidR="002623B3">
        <w:t xml:space="preserve"> art. </w:t>
      </w:r>
      <w:r w:rsidRPr="00D55EA4">
        <w:t>85</w:t>
      </w:r>
      <w:r w:rsidR="002623B3">
        <w:t xml:space="preserve"> ust. </w:t>
      </w:r>
      <w:r w:rsidR="002623B3" w:rsidRPr="00D55EA4">
        <w:t>4</w:t>
      </w:r>
      <w:r w:rsidR="002623B3">
        <w:t xml:space="preserve"> i art. </w:t>
      </w:r>
      <w:r w:rsidRPr="00D55EA4">
        <w:t>88.</w:t>
      </w:r>
    </w:p>
    <w:p w:rsidR="002A6180" w:rsidRPr="002A6180" w:rsidRDefault="002A6180" w:rsidP="00345451">
      <w:pPr>
        <w:pStyle w:val="USTustnpkodeksu"/>
        <w:keepNext/>
      </w:pPr>
      <w:r w:rsidRPr="00D55EA4">
        <w:t>2.</w:t>
      </w:r>
      <w:r w:rsidRPr="002A6180">
        <w:t> Zgłoszenie do ewidencji powinno zawierać:</w:t>
      </w:r>
    </w:p>
    <w:p w:rsidR="002A6180" w:rsidRPr="00D55EA4" w:rsidRDefault="002A6180" w:rsidP="002A6180">
      <w:pPr>
        <w:pStyle w:val="PKTpunkt"/>
      </w:pPr>
      <w:r w:rsidRPr="00D55EA4">
        <w:t>1)</w:t>
      </w:r>
      <w:r w:rsidRPr="00D55EA4">
        <w:tab/>
        <w:t>oznaczenie osoby zamierzającej prowadzić szkołę lub placówkę, jej miejsca zamieszkania lub siedziby;</w:t>
      </w:r>
    </w:p>
    <w:p w:rsidR="002A6180" w:rsidRPr="00D55EA4" w:rsidRDefault="002A6180" w:rsidP="002A6180">
      <w:pPr>
        <w:pStyle w:val="PKTpunkt"/>
      </w:pPr>
      <w:r w:rsidRPr="00D55EA4">
        <w:t>2)</w:t>
      </w:r>
      <w:r>
        <w:rPr>
          <w:rStyle w:val="Odwoanieprzypisudolnego"/>
        </w:rPr>
        <w:footnoteReference w:id="460"/>
      </w:r>
      <w:r>
        <w:rPr>
          <w:rStyle w:val="IGindeksgrny"/>
        </w:rPr>
        <w:t>)</w:t>
      </w:r>
      <w:r w:rsidRPr="00D55EA4">
        <w:tab/>
        <w:t>określenie odpowiednio typu i rodzaju szkoły lub placówki oraz daty rozpoczęcia jej funkcjonowania, a w przypadku szkoły prowadzącej kształcenie zawodowe – nazw zawodów, w jakich szkoła będzie kształcić, zgodnych z nazwami zawodów występujących w klasyfikacji zawodów szkolnictwa zawodowego, o której mowa</w:t>
      </w:r>
      <w:r w:rsidR="002623B3" w:rsidRPr="00D55EA4">
        <w:t xml:space="preserve"> w</w:t>
      </w:r>
      <w:r w:rsidR="002623B3">
        <w:t> art. </w:t>
      </w:r>
      <w:r w:rsidRPr="00D55EA4">
        <w:t>24</w:t>
      </w:r>
      <w:r w:rsidR="002623B3">
        <w:t xml:space="preserve"> ust. </w:t>
      </w:r>
      <w:r w:rsidRPr="00D55EA4">
        <w:t>1, lub kl</w:t>
      </w:r>
      <w:r w:rsidRPr="00D55EA4">
        <w:t>a</w:t>
      </w:r>
      <w:r w:rsidRPr="00D55EA4">
        <w:t>syfikacji zawodów i specjalności ustalanej na potrzeby rynku pracy przez ministra właściwego do spraw pracy;</w:t>
      </w:r>
    </w:p>
    <w:p w:rsidR="002A6180" w:rsidRPr="002A6180" w:rsidRDefault="002A6180" w:rsidP="00345451">
      <w:pPr>
        <w:pStyle w:val="PKTpunkt"/>
        <w:keepNext/>
      </w:pPr>
      <w:r w:rsidRPr="00D55EA4">
        <w:t>3)</w:t>
      </w:r>
      <w:r w:rsidRPr="002A6180">
        <w:tab/>
        <w:t>wskazanie miejsca prowadzenia szkoły lub placówki oraz informację o warunkach lokalowych zapewniających:</w:t>
      </w:r>
    </w:p>
    <w:p w:rsidR="002A6180" w:rsidRPr="00D55EA4" w:rsidRDefault="002A6180" w:rsidP="002A6180">
      <w:pPr>
        <w:pStyle w:val="LITlitera"/>
      </w:pPr>
      <w:r w:rsidRPr="00D55EA4">
        <w:t>a)</w:t>
      </w:r>
      <w:r w:rsidRPr="00D55EA4">
        <w:tab/>
        <w:t>możliwość prowadzenia zajęć dydaktyczno</w:t>
      </w:r>
      <w:r w:rsidR="002623B3">
        <w:softHyphen/>
      </w:r>
      <w:r w:rsidR="002623B3">
        <w:noBreakHyphen/>
      </w:r>
      <w:r w:rsidRPr="00D55EA4">
        <w:t>wychowawczych,</w:t>
      </w:r>
    </w:p>
    <w:p w:rsidR="002A6180" w:rsidRPr="00D55EA4" w:rsidRDefault="002A6180" w:rsidP="002A6180">
      <w:pPr>
        <w:pStyle w:val="LITlitera"/>
      </w:pPr>
      <w:r w:rsidRPr="00D55EA4">
        <w:t>b)</w:t>
      </w:r>
      <w:r w:rsidRPr="00D55EA4">
        <w:tab/>
        <w:t>realizację innych zadań statutowych,</w:t>
      </w:r>
    </w:p>
    <w:p w:rsidR="002A6180" w:rsidRPr="00D55EA4" w:rsidRDefault="002A6180" w:rsidP="002A6180">
      <w:pPr>
        <w:pStyle w:val="LITlitera"/>
      </w:pPr>
      <w:r w:rsidRPr="00D55EA4">
        <w:t>c)</w:t>
      </w:r>
      <w:r w:rsidRPr="00D55EA4">
        <w:tab/>
        <w:t>w przypadku szkoły prowadzącej kształcenie zawodowe – możliwość realizacji praktycznej nauki zawodu,</w:t>
      </w:r>
    </w:p>
    <w:p w:rsidR="002A6180" w:rsidRPr="00D55EA4" w:rsidRDefault="002A6180" w:rsidP="002A6180">
      <w:pPr>
        <w:pStyle w:val="LITlitera"/>
      </w:pPr>
      <w:r w:rsidRPr="00D55EA4">
        <w:t>d)</w:t>
      </w:r>
      <w:r w:rsidRPr="00D55EA4">
        <w:tab/>
        <w:t>bezpieczne i higieniczne warunki nauki i pracy, zgodnie z odrębnymi przepisami;</w:t>
      </w:r>
    </w:p>
    <w:p w:rsidR="002A6180" w:rsidRPr="00D55EA4" w:rsidRDefault="002A6180" w:rsidP="002A6180">
      <w:pPr>
        <w:pStyle w:val="PKTpunkt"/>
      </w:pPr>
      <w:r w:rsidRPr="00D55EA4">
        <w:t>4)</w:t>
      </w:r>
      <w:r w:rsidRPr="00D55EA4">
        <w:tab/>
        <w:t>statut szkoły lub placówki;</w:t>
      </w:r>
    </w:p>
    <w:p w:rsidR="002A6180" w:rsidRPr="00D55EA4" w:rsidRDefault="002A6180" w:rsidP="002A6180">
      <w:pPr>
        <w:pStyle w:val="PKTpunkt"/>
      </w:pPr>
      <w:r w:rsidRPr="00D55EA4">
        <w:t>5)</w:t>
      </w:r>
      <w:r w:rsidRPr="00D55EA4">
        <w:tab/>
        <w:t>dane dotyczące kwalifikacji pracowników pedagogicznych i dyrektora, przewidzianych do zatrudnienia w szkole lub placówce;</w:t>
      </w:r>
    </w:p>
    <w:p w:rsidR="002A6180" w:rsidRPr="00D55EA4" w:rsidRDefault="002A6180" w:rsidP="002A6180">
      <w:pPr>
        <w:pStyle w:val="PKTpunkt"/>
      </w:pPr>
      <w:r w:rsidRPr="00D55EA4">
        <w:t>6)</w:t>
      </w:r>
      <w:r>
        <w:rPr>
          <w:rStyle w:val="Odwoanieprzypisudolnego"/>
        </w:rPr>
        <w:footnoteReference w:id="461"/>
      </w:r>
      <w:r>
        <w:rPr>
          <w:rStyle w:val="IGindeksgrny"/>
        </w:rPr>
        <w:t>)</w:t>
      </w:r>
      <w:r w:rsidRPr="00D55EA4">
        <w:tab/>
        <w:t>zobowiązanie do przestrzegania wymagań określonych</w:t>
      </w:r>
      <w:r w:rsidR="002623B3" w:rsidRPr="00D55EA4">
        <w:t xml:space="preserve"> w</w:t>
      </w:r>
      <w:r w:rsidR="002623B3">
        <w:t> art. </w:t>
      </w:r>
      <w:r w:rsidRPr="00D55EA4">
        <w:t>7</w:t>
      </w:r>
      <w:r w:rsidR="002623B3">
        <w:t xml:space="preserve"> ust. </w:t>
      </w:r>
      <w:r w:rsidRPr="00D55EA4">
        <w:t>3 – w przypadku szkoły podstawowej i gimnazjum, a także w przypadku szkoły ponadgimnazjalnej oraz szkoły artystycznej realizującej kształcenie ogólne, którym z dniem rozpoczęcia działalności mają być nadane uprawnienia szkoły publicznej;</w:t>
      </w:r>
    </w:p>
    <w:p w:rsidR="002A6180" w:rsidRPr="00D55EA4" w:rsidRDefault="002A6180" w:rsidP="002A6180">
      <w:pPr>
        <w:pStyle w:val="PKTpunkt"/>
      </w:pPr>
      <w:r w:rsidRPr="00D55EA4">
        <w:t>7)</w:t>
      </w:r>
      <w:r>
        <w:rPr>
          <w:rStyle w:val="Odwoanieprzypisudolnego"/>
        </w:rPr>
        <w:footnoteReference w:id="462"/>
      </w:r>
      <w:r>
        <w:rPr>
          <w:rStyle w:val="IGindeksgrny"/>
        </w:rPr>
        <w:t>)</w:t>
      </w:r>
      <w:r w:rsidRPr="00D55EA4">
        <w:tab/>
        <w:t>dane niezbędne do wpisania szkoły lub placówki do krajowego rejestru urzędowego podmiotów gospodarki narod</w:t>
      </w:r>
      <w:r w:rsidRPr="00D55EA4">
        <w:t>o</w:t>
      </w:r>
      <w:r w:rsidRPr="00D55EA4">
        <w:t>wej.</w:t>
      </w:r>
    </w:p>
    <w:p w:rsidR="002A6180" w:rsidRPr="00D55EA4" w:rsidRDefault="002A6180" w:rsidP="002A6180">
      <w:pPr>
        <w:pStyle w:val="USTustnpkodeksu"/>
      </w:pPr>
      <w:r w:rsidRPr="00D55EA4">
        <w:t>2a.</w:t>
      </w:r>
      <w:r>
        <w:rPr>
          <w:rStyle w:val="Odwoanieprzypisudolnego"/>
        </w:rPr>
        <w:footnoteReference w:id="463"/>
      </w:r>
      <w:r>
        <w:rPr>
          <w:rStyle w:val="IGindeksgrny"/>
        </w:rPr>
        <w:t>)</w:t>
      </w:r>
      <w:r w:rsidRPr="00D55EA4">
        <w:t> Szkoła, o której mowa</w:t>
      </w:r>
      <w:r w:rsidR="002623B3" w:rsidRPr="00D55EA4">
        <w:t xml:space="preserve"> w</w:t>
      </w:r>
      <w:r w:rsidR="002623B3">
        <w:t> ust. </w:t>
      </w:r>
      <w:r w:rsidRPr="00D55EA4">
        <w:t>2</w:t>
      </w:r>
      <w:r w:rsidR="002623B3">
        <w:t xml:space="preserve"> pkt </w:t>
      </w:r>
      <w:r w:rsidRPr="00D55EA4">
        <w:t>6, może zostać wpisana do ewidencji, jeżeli osoba zgłaszająca szkołę do ewidencji przedstawi pozytywną opinię kuratora oświaty, a w przypadku szkoły prowadzącej kształcenie w zawodach, dla których zgodnie z klasyfikacją zawodów szkolnictwa zawodowego, o której mowa</w:t>
      </w:r>
      <w:r w:rsidR="002623B3" w:rsidRPr="00D55EA4">
        <w:t xml:space="preserve"> w</w:t>
      </w:r>
      <w:r w:rsidR="002623B3">
        <w:t> art. </w:t>
      </w:r>
      <w:r w:rsidRPr="00D55EA4">
        <w:t>24</w:t>
      </w:r>
      <w:r w:rsidR="002623B3">
        <w:t xml:space="preserve"> ust. </w:t>
      </w:r>
      <w:r w:rsidRPr="00D55EA4">
        <w:t>1, ministrem właściwym jest minister właściwy do spraw zdrowia – także opinię tego ministra o spełnieniu wymagań określonych</w:t>
      </w:r>
      <w:r w:rsidR="002623B3" w:rsidRPr="00D55EA4">
        <w:t xml:space="preserve"> w</w:t>
      </w:r>
      <w:r w:rsidR="002623B3">
        <w:t> art. </w:t>
      </w:r>
      <w:r w:rsidRPr="00D55EA4">
        <w:t>7</w:t>
      </w:r>
      <w:r w:rsidR="002623B3">
        <w:t xml:space="preserve"> ust. </w:t>
      </w:r>
      <w:r w:rsidRPr="00D55EA4">
        <w:t>3.</w:t>
      </w:r>
    </w:p>
    <w:p w:rsidR="002A6180" w:rsidRPr="00D55EA4" w:rsidRDefault="002A6180" w:rsidP="002A6180">
      <w:pPr>
        <w:pStyle w:val="USTustnpkodeksu"/>
      </w:pPr>
      <w:r w:rsidRPr="00D55EA4">
        <w:t>2b. Organ, o którym mowa</w:t>
      </w:r>
      <w:r w:rsidR="002623B3" w:rsidRPr="00D55EA4">
        <w:t xml:space="preserve"> w</w:t>
      </w:r>
      <w:r w:rsidR="002623B3">
        <w:t> ust. </w:t>
      </w:r>
      <w:r w:rsidRPr="00D55EA4">
        <w:t>1a, dokonuje wpisu do ewidencji w ciągu 30 dni od daty zgłoszenia oraz z urzędu doręcza zgłaszającemu zaświadczenie o wpisie do ewidencji, a kopię zaświadczenia przekazuje organowi podatkowemu, a w przypadku szkoły artystycznej realizującej kształcenie ogólne również właściwemu kuratorowi oświaty.</w:t>
      </w:r>
    </w:p>
    <w:p w:rsidR="002A6180" w:rsidRPr="00D55EA4" w:rsidRDefault="002A6180" w:rsidP="002A6180">
      <w:pPr>
        <w:pStyle w:val="USTustnpkodeksu"/>
      </w:pPr>
      <w:r w:rsidRPr="00D55EA4">
        <w:t>3. Organ, o którym mowa</w:t>
      </w:r>
      <w:r w:rsidR="002623B3" w:rsidRPr="00D55EA4">
        <w:t xml:space="preserve"> w</w:t>
      </w:r>
      <w:r w:rsidR="002623B3">
        <w:t> ust. </w:t>
      </w:r>
      <w:r w:rsidRPr="00D55EA4">
        <w:t>1, dokonuje wpisu do ewidencji w ciągu 30 dni od daty zgłoszenia oraz z urzędu d</w:t>
      </w:r>
      <w:r w:rsidRPr="00D55EA4">
        <w:t>o</w:t>
      </w:r>
      <w:r w:rsidRPr="00D55EA4">
        <w:t>ręcza zgłaszającemu zaświadczenie o wpisie do ewidencji, a kopię zaświadczenia przekazuje właściwemu kuratorowi oświaty oraz organowi podatkowemu.</w:t>
      </w:r>
    </w:p>
    <w:p w:rsidR="002A6180" w:rsidRPr="002A6180" w:rsidRDefault="002A6180" w:rsidP="00345451">
      <w:pPr>
        <w:pStyle w:val="USTustnpkodeksu"/>
        <w:keepNext/>
      </w:pPr>
      <w:r w:rsidRPr="00D55EA4">
        <w:t>3a.</w:t>
      </w:r>
      <w:r w:rsidRPr="002A6180">
        <w:t> Zaświadczenie o wpisie do ewidencji, o którym mowa</w:t>
      </w:r>
      <w:r w:rsidR="002623B3" w:rsidRPr="002A6180">
        <w:t xml:space="preserve"> w</w:t>
      </w:r>
      <w:r w:rsidR="002623B3">
        <w:t> ust. </w:t>
      </w:r>
      <w:r w:rsidRPr="002A6180">
        <w:t>2b i 3, zawiera:</w:t>
      </w:r>
    </w:p>
    <w:p w:rsidR="002A6180" w:rsidRPr="00D55EA4" w:rsidRDefault="002A6180" w:rsidP="002A6180">
      <w:pPr>
        <w:pStyle w:val="PKTpunkt"/>
      </w:pPr>
      <w:r w:rsidRPr="00D55EA4">
        <w:t>1)</w:t>
      </w:r>
      <w:r w:rsidRPr="00D55EA4">
        <w:tab/>
        <w:t>nazwę organu, który dokonał wpisu do ewidencji szkoły lub placówki;</w:t>
      </w:r>
    </w:p>
    <w:p w:rsidR="002A6180" w:rsidRPr="00D55EA4" w:rsidRDefault="002A6180" w:rsidP="002A6180">
      <w:pPr>
        <w:pStyle w:val="PKTpunkt"/>
      </w:pPr>
      <w:r w:rsidRPr="00D55EA4">
        <w:t>2)</w:t>
      </w:r>
      <w:r w:rsidRPr="00D55EA4">
        <w:tab/>
        <w:t>datę i numer wpisu do ewidencji;</w:t>
      </w:r>
    </w:p>
    <w:p w:rsidR="002A6180" w:rsidRPr="00D55EA4" w:rsidRDefault="002A6180" w:rsidP="002A6180">
      <w:pPr>
        <w:pStyle w:val="PKTpunkt"/>
      </w:pPr>
      <w:r w:rsidRPr="00D55EA4">
        <w:t>3)</w:t>
      </w:r>
      <w:r w:rsidRPr="00D55EA4">
        <w:tab/>
        <w:t>nazwę oraz odpowiednio typ i rodzaj szkoły lub placówki;</w:t>
      </w:r>
    </w:p>
    <w:p w:rsidR="002A6180" w:rsidRPr="00D55EA4" w:rsidRDefault="002A6180" w:rsidP="002A6180">
      <w:pPr>
        <w:pStyle w:val="PKTpunkt"/>
      </w:pPr>
      <w:r w:rsidRPr="00D55EA4">
        <w:t>4)</w:t>
      </w:r>
      <w:r w:rsidRPr="00D55EA4">
        <w:tab/>
        <w:t>osobę prawną lub fizyczną prowadzącą szkołę lub placówkę;</w:t>
      </w:r>
    </w:p>
    <w:p w:rsidR="002A6180" w:rsidRPr="00D55EA4" w:rsidRDefault="002A6180" w:rsidP="002A6180">
      <w:pPr>
        <w:pStyle w:val="PKTpunkt"/>
      </w:pPr>
      <w:r w:rsidRPr="00D55EA4">
        <w:t>5)</w:t>
      </w:r>
      <w:r w:rsidRPr="00D55EA4">
        <w:tab/>
        <w:t>adres szkoły lub placówki;</w:t>
      </w:r>
    </w:p>
    <w:p w:rsidR="002A6180" w:rsidRPr="00D55EA4" w:rsidRDefault="002A6180" w:rsidP="002A6180">
      <w:pPr>
        <w:pStyle w:val="PKTpunkt"/>
      </w:pPr>
      <w:r w:rsidRPr="00D55EA4">
        <w:t>6)</w:t>
      </w:r>
      <w:r w:rsidRPr="00D55EA4">
        <w:tab/>
        <w:t>w przypadku szkoły prowadzącej kształcenie zawodowe – nazwy zawodów, w jakich szkoła kształci;</w:t>
      </w:r>
    </w:p>
    <w:p w:rsidR="002A6180" w:rsidRPr="00776822" w:rsidRDefault="002A6180" w:rsidP="002A6180">
      <w:pPr>
        <w:pStyle w:val="PKTpunkt"/>
      </w:pPr>
      <w:r w:rsidRPr="00D55EA4">
        <w:t>7)</w:t>
      </w:r>
      <w:r w:rsidRPr="00D55EA4">
        <w:tab/>
      </w:r>
      <w:r>
        <w:t>(uchylony)</w:t>
      </w:r>
      <w:r>
        <w:rPr>
          <w:rStyle w:val="Odwoanieprzypisudolnego"/>
        </w:rPr>
        <w:footnoteReference w:id="464"/>
      </w:r>
      <w:r>
        <w:rPr>
          <w:rStyle w:val="IGindeksgrny"/>
        </w:rPr>
        <w:t>)</w:t>
      </w:r>
    </w:p>
    <w:p w:rsidR="002A6180" w:rsidRPr="002A6180" w:rsidRDefault="002A6180" w:rsidP="00345451">
      <w:pPr>
        <w:pStyle w:val="USTustnpkodeksu"/>
        <w:keepNext/>
      </w:pPr>
      <w:r w:rsidRPr="00D55EA4">
        <w:t>4.</w:t>
      </w:r>
      <w:r w:rsidRPr="002A6180">
        <w:t> Organ, o którym mowa</w:t>
      </w:r>
      <w:r w:rsidR="002623B3" w:rsidRPr="002A6180">
        <w:t xml:space="preserve"> w</w:t>
      </w:r>
      <w:r w:rsidR="002623B3">
        <w:t> ust. </w:t>
      </w:r>
      <w:r w:rsidR="002623B3" w:rsidRPr="002A6180">
        <w:t>1</w:t>
      </w:r>
      <w:r w:rsidR="002623B3">
        <w:t xml:space="preserve"> i </w:t>
      </w:r>
      <w:r w:rsidRPr="002A6180">
        <w:t>1a wydaje decyzję o odmowie wpisu do ewidencji, jeżeli:</w:t>
      </w:r>
    </w:p>
    <w:p w:rsidR="002A6180" w:rsidRPr="00D55EA4" w:rsidRDefault="002A6180" w:rsidP="002A6180">
      <w:pPr>
        <w:pStyle w:val="PKTpunkt"/>
      </w:pPr>
      <w:r w:rsidRPr="00D55EA4">
        <w:t>1)</w:t>
      </w:r>
      <w:r w:rsidRPr="00D55EA4">
        <w:tab/>
        <w:t>zgłoszenie nie zawiera danych wymienionych</w:t>
      </w:r>
      <w:r w:rsidR="002623B3" w:rsidRPr="00D55EA4">
        <w:t xml:space="preserve"> w</w:t>
      </w:r>
      <w:r w:rsidR="002623B3">
        <w:t> ust. </w:t>
      </w:r>
      <w:r w:rsidR="002623B3" w:rsidRPr="00D55EA4">
        <w:t>2</w:t>
      </w:r>
      <w:r w:rsidR="002623B3">
        <w:t xml:space="preserve"> i </w:t>
      </w:r>
      <w:r w:rsidRPr="00D55EA4">
        <w:t>mimo wezwania nie zostało uzupełnione w wyznaczonym terminie;</w:t>
      </w:r>
    </w:p>
    <w:p w:rsidR="002A6180" w:rsidRPr="00D55EA4" w:rsidRDefault="002A6180" w:rsidP="002A6180">
      <w:pPr>
        <w:pStyle w:val="PKTpunkt"/>
      </w:pPr>
      <w:r w:rsidRPr="00D55EA4">
        <w:t>2)</w:t>
      </w:r>
      <w:r w:rsidRPr="00D55EA4">
        <w:tab/>
        <w:t>statut szkoły lub placówki jest sprzeczny z obowiązującym prawem i mimo wezwania nie został zmieniony.</w:t>
      </w:r>
    </w:p>
    <w:p w:rsidR="002A6180" w:rsidRPr="00D55EA4" w:rsidRDefault="002A6180" w:rsidP="002A6180">
      <w:pPr>
        <w:pStyle w:val="USTustnpkodeksu"/>
      </w:pPr>
      <w:r w:rsidRPr="00D55EA4">
        <w:t>5. Osoba prowadząca szkołę lub placówkę jest obowiązana zgłosić organowi, o którym mowa</w:t>
      </w:r>
      <w:r w:rsidR="002623B3" w:rsidRPr="00D55EA4">
        <w:t xml:space="preserve"> w</w:t>
      </w:r>
      <w:r w:rsidR="002623B3">
        <w:t> ust. </w:t>
      </w:r>
      <w:r w:rsidR="002623B3" w:rsidRPr="00D55EA4">
        <w:t>1</w:t>
      </w:r>
      <w:r w:rsidR="002623B3">
        <w:t xml:space="preserve"> i </w:t>
      </w:r>
      <w:r w:rsidRPr="00D55EA4">
        <w:t>1a, w ciągu 14 dni zmiany w danych zawartych w zgłoszeniu, powstałe po wpisie do ewidencji. Przepisy</w:t>
      </w:r>
      <w:r w:rsidR="002623B3">
        <w:t xml:space="preserve"> ust. </w:t>
      </w:r>
      <w:r w:rsidRPr="00D55EA4">
        <w:t>2–4 stosuje się odp</w:t>
      </w:r>
      <w:r w:rsidRPr="00D55EA4">
        <w:t>o</w:t>
      </w:r>
      <w:r w:rsidRPr="00D55EA4">
        <w:t>wiednio.</w:t>
      </w:r>
    </w:p>
    <w:p w:rsidR="002A6180" w:rsidRPr="002A6180" w:rsidRDefault="002A6180" w:rsidP="00345451">
      <w:pPr>
        <w:pStyle w:val="ARTartustawynprozporzdzenia"/>
        <w:keepNext/>
      </w:pPr>
      <w:r w:rsidRPr="00345451">
        <w:rPr>
          <w:rStyle w:val="Ppogrubienie"/>
        </w:rPr>
        <w:t>Art. 83.</w:t>
      </w:r>
      <w:r w:rsidRPr="002A6180">
        <w:t> 1. Wpis do ewidencji podlega wykreśleniu w przypadkach:</w:t>
      </w:r>
    </w:p>
    <w:p w:rsidR="002A6180" w:rsidRPr="00D55EA4" w:rsidRDefault="002A6180" w:rsidP="002A6180">
      <w:pPr>
        <w:pStyle w:val="PKTpunkt"/>
      </w:pPr>
      <w:r w:rsidRPr="00D55EA4">
        <w:t>1)</w:t>
      </w:r>
      <w:r w:rsidRPr="00D55EA4">
        <w:tab/>
        <w:t>niepodjęcia działalności przez szkołę lub placówkę w terminie wskazanym w zgłoszeniu do ewidencji;</w:t>
      </w:r>
    </w:p>
    <w:p w:rsidR="002A6180" w:rsidRPr="00D55EA4" w:rsidRDefault="002A6180" w:rsidP="002A6180">
      <w:pPr>
        <w:pStyle w:val="PKTpunkt"/>
      </w:pPr>
      <w:r w:rsidRPr="00D55EA4">
        <w:t>2)</w:t>
      </w:r>
      <w:r w:rsidRPr="00D55EA4">
        <w:tab/>
        <w:t>prawomocnego orzeczenia sądu zakazującego osobie fizycznej, prowadzącej szkołę lub placówkę, prowadzenia dzi</w:t>
      </w:r>
      <w:r w:rsidRPr="00D55EA4">
        <w:t>a</w:t>
      </w:r>
      <w:r w:rsidRPr="00D55EA4">
        <w:t>łalności oświatowej;</w:t>
      </w:r>
    </w:p>
    <w:p w:rsidR="002A6180" w:rsidRPr="00D55EA4" w:rsidRDefault="002A6180" w:rsidP="002A6180">
      <w:pPr>
        <w:pStyle w:val="PKTpunkt"/>
      </w:pPr>
      <w:r w:rsidRPr="00D55EA4">
        <w:t>3)</w:t>
      </w:r>
      <w:r>
        <w:rPr>
          <w:rStyle w:val="Odwoanieprzypisudolnego"/>
        </w:rPr>
        <w:footnoteReference w:id="465"/>
      </w:r>
      <w:r>
        <w:rPr>
          <w:rStyle w:val="IGindeksgrny"/>
        </w:rPr>
        <w:t>)</w:t>
      </w:r>
      <w:r w:rsidRPr="00D55EA4">
        <w:tab/>
        <w:t>stwierdzenia, w trybie nadzoru pedagogicznego, że działalność szkoły lub placówki jest sprzeczna z przepisami ustawy lub statutem, a w szkole podstawowej, gimnazjum oraz szkole artystycznej realizującej kształcenie ogólne w zakresie szkoły podstawowej lub gimnazjum – również w przypadku gdy nie jest wypełnione zobowiązanie, o którym mowa</w:t>
      </w:r>
      <w:r w:rsidR="002623B3" w:rsidRPr="00D55EA4">
        <w:t xml:space="preserve"> w</w:t>
      </w:r>
      <w:r w:rsidR="002623B3">
        <w:t> art. </w:t>
      </w:r>
      <w:r w:rsidRPr="00D55EA4">
        <w:t>82</w:t>
      </w:r>
      <w:r w:rsidR="002623B3">
        <w:t xml:space="preserve"> ust. </w:t>
      </w:r>
      <w:r w:rsidRPr="00D55EA4">
        <w:t>2</w:t>
      </w:r>
      <w:r w:rsidR="002623B3">
        <w:t xml:space="preserve"> pkt </w:t>
      </w:r>
      <w:r w:rsidRPr="00D55EA4">
        <w:t>6, jeżeli osoba prowadząca szkołę lub placówkę w wyznaczonym terminie nie z</w:t>
      </w:r>
      <w:r w:rsidRPr="00D55EA4">
        <w:t>a</w:t>
      </w:r>
      <w:r w:rsidRPr="00D55EA4">
        <w:t>stosowała się do poleceń organu sprawującego nadzór pedagogiczny;</w:t>
      </w:r>
    </w:p>
    <w:p w:rsidR="002A6180" w:rsidRPr="00D55EA4" w:rsidRDefault="002A6180" w:rsidP="002A6180">
      <w:pPr>
        <w:pStyle w:val="PKTpunkt"/>
      </w:pPr>
      <w:r w:rsidRPr="00D55EA4">
        <w:t>4)</w:t>
      </w:r>
      <w:r w:rsidRPr="00D55EA4">
        <w:tab/>
        <w:t>dokonania wpisu z naruszeniem prawa;</w:t>
      </w:r>
    </w:p>
    <w:p w:rsidR="002A6180" w:rsidRPr="00D55EA4" w:rsidRDefault="002A6180" w:rsidP="002A6180">
      <w:pPr>
        <w:pStyle w:val="PKTpunkt"/>
      </w:pPr>
      <w:r w:rsidRPr="00D55EA4">
        <w:t>5)</w:t>
      </w:r>
      <w:r w:rsidRPr="00D55EA4">
        <w:tab/>
        <w:t>zaprzestania działalności przez szkołę lub placówkę przez okres dłuższy niż trzy miesiące.</w:t>
      </w:r>
    </w:p>
    <w:p w:rsidR="002A6180" w:rsidRPr="00D55EA4" w:rsidRDefault="002A6180" w:rsidP="002A6180">
      <w:pPr>
        <w:pStyle w:val="USTustnpkodeksu"/>
      </w:pPr>
      <w:r w:rsidRPr="00D55EA4">
        <w:t>2. Wykreślenie z ewidencji następuje w drodze decyzji, w terminie określonym w decyzji i jest równoznaczne z likwidacją szkoły lub placówki.</w:t>
      </w:r>
    </w:p>
    <w:p w:rsidR="002A6180" w:rsidRPr="00D55EA4" w:rsidRDefault="002A6180" w:rsidP="002A6180">
      <w:pPr>
        <w:pStyle w:val="ARTartustawynprozporzdzenia"/>
      </w:pPr>
      <w:r w:rsidRPr="00345451">
        <w:rPr>
          <w:rStyle w:val="Ppogrubienie"/>
        </w:rPr>
        <w:t>Art. 83a.</w:t>
      </w:r>
      <w:r w:rsidRPr="00776822">
        <w:rPr>
          <w:rStyle w:val="IGindeksgrny"/>
        </w:rPr>
        <w:footnoteReference w:id="466"/>
      </w:r>
      <w:r>
        <w:rPr>
          <w:rStyle w:val="IGindeksgrny"/>
        </w:rPr>
        <w:t>)</w:t>
      </w:r>
      <w:r w:rsidRPr="00D55EA4">
        <w:t> 1. Prowadzenie szkoły lub placówki, zespołu, o którym mowa</w:t>
      </w:r>
      <w:r w:rsidR="002623B3" w:rsidRPr="00D55EA4">
        <w:t xml:space="preserve"> w</w:t>
      </w:r>
      <w:r w:rsidR="002623B3">
        <w:t> art. </w:t>
      </w:r>
      <w:r w:rsidRPr="00D55EA4">
        <w:t>90a</w:t>
      </w:r>
      <w:r w:rsidR="002623B3">
        <w:t xml:space="preserve"> ust. </w:t>
      </w:r>
      <w:r w:rsidRPr="00D55EA4">
        <w:t>1, oraz innej formy w</w:t>
      </w:r>
      <w:r w:rsidRPr="00D55EA4">
        <w:t>y</w:t>
      </w:r>
      <w:r w:rsidRPr="00D55EA4">
        <w:t>chowania przedszkolnego, o której mowa w przepisach wydanych na podstawie</w:t>
      </w:r>
      <w:r w:rsidR="002623B3">
        <w:t xml:space="preserve"> art. </w:t>
      </w:r>
      <w:r w:rsidRPr="00D55EA4">
        <w:t>14a</w:t>
      </w:r>
      <w:r w:rsidR="002623B3">
        <w:t xml:space="preserve"> ust. </w:t>
      </w:r>
      <w:r w:rsidRPr="00D55EA4">
        <w:t>7, nie jest działalnością g</w:t>
      </w:r>
      <w:r w:rsidRPr="00D55EA4">
        <w:t>o</w:t>
      </w:r>
      <w:r w:rsidRPr="00D55EA4">
        <w:t>spodarczą.</w:t>
      </w:r>
    </w:p>
    <w:p w:rsidR="002A6180" w:rsidRPr="00D55EA4" w:rsidRDefault="002A6180" w:rsidP="002A6180">
      <w:pPr>
        <w:pStyle w:val="USTustnpkodeksu"/>
      </w:pPr>
      <w:r w:rsidRPr="00D55EA4">
        <w:t>2. Działalność oświatowa nieobejmująca prowadzenia szkoły, placówki, zespołu, o którym mowa</w:t>
      </w:r>
      <w:r w:rsidR="002623B3" w:rsidRPr="00D55EA4">
        <w:t xml:space="preserve"> w</w:t>
      </w:r>
      <w:r w:rsidR="002623B3">
        <w:t> art. </w:t>
      </w:r>
      <w:r w:rsidRPr="00D55EA4">
        <w:t>90a</w:t>
      </w:r>
      <w:r w:rsidR="002623B3">
        <w:t xml:space="preserve"> ust. </w:t>
      </w:r>
      <w:r w:rsidRPr="00D55EA4">
        <w:t>1, lub innej formy wychowania przedszkolnego, o której mowa w przepisach wydanych na podstawie</w:t>
      </w:r>
      <w:r w:rsidR="002623B3">
        <w:t xml:space="preserve"> art. </w:t>
      </w:r>
      <w:r w:rsidRPr="00D55EA4">
        <w:t>14a</w:t>
      </w:r>
      <w:r w:rsidR="002623B3">
        <w:t xml:space="preserve"> ust. </w:t>
      </w:r>
      <w:r w:rsidRPr="00D55EA4">
        <w:t>7, może być podejmowana na zasadach określonych w przepisach ustawy z dnia 2 lipca 2004 r. o swobodzie działalności gosp</w:t>
      </w:r>
      <w:r w:rsidRPr="00D55EA4">
        <w:t>o</w:t>
      </w:r>
      <w:r w:rsidRPr="00D55EA4">
        <w:t>darczej (</w:t>
      </w:r>
      <w:r w:rsidR="002623B3">
        <w:t>Dz. U.</w:t>
      </w:r>
      <w:r w:rsidRPr="00D55EA4">
        <w:t xml:space="preserve"> z 201</w:t>
      </w:r>
      <w:r>
        <w:t>5</w:t>
      </w:r>
      <w:r w:rsidRPr="00D55EA4">
        <w:t> r.</w:t>
      </w:r>
      <w:r w:rsidR="002623B3">
        <w:t xml:space="preserve"> poz. </w:t>
      </w:r>
      <w:r>
        <w:t>584,</w:t>
      </w:r>
      <w:r w:rsidR="002623B3">
        <w:t xml:space="preserve"> z </w:t>
      </w:r>
      <w:proofErr w:type="spellStart"/>
      <w:r>
        <w:t>późn</w:t>
      </w:r>
      <w:proofErr w:type="spellEnd"/>
      <w:r>
        <w:t>. zm.</w:t>
      </w:r>
      <w:r>
        <w:rPr>
          <w:rStyle w:val="Odwoanieprzypisudolnego"/>
        </w:rPr>
        <w:footnoteReference w:id="467"/>
      </w:r>
      <w:r>
        <w:rPr>
          <w:rStyle w:val="IGindeksgrny"/>
        </w:rPr>
        <w:t>)</w:t>
      </w:r>
      <w:r w:rsidRPr="00D55EA4">
        <w:t>).</w:t>
      </w:r>
    </w:p>
    <w:p w:rsidR="002A6180" w:rsidRPr="00D55EA4" w:rsidRDefault="002A6180" w:rsidP="002A6180">
      <w:pPr>
        <w:pStyle w:val="ARTartustawynprozporzdzenia"/>
      </w:pPr>
      <w:r w:rsidRPr="00345451">
        <w:rPr>
          <w:rStyle w:val="Ppogrubienie"/>
        </w:rPr>
        <w:t>Art. 84.</w:t>
      </w:r>
      <w:r w:rsidRPr="00D55EA4">
        <w:t> 1. Szkoła lub placówka działa na podstawie statutu nadanego przez osobę prowadzącą.</w:t>
      </w:r>
    </w:p>
    <w:p w:rsidR="002A6180" w:rsidRPr="002A6180" w:rsidRDefault="002A6180" w:rsidP="00345451">
      <w:pPr>
        <w:pStyle w:val="USTustnpkodeksu"/>
        <w:keepNext/>
      </w:pPr>
      <w:r w:rsidRPr="00D55EA4">
        <w:t>2.</w:t>
      </w:r>
      <w:r w:rsidRPr="002A6180">
        <w:t> Statut szkoły lub placówki powinien określać:</w:t>
      </w:r>
    </w:p>
    <w:p w:rsidR="002A6180" w:rsidRPr="00D55EA4" w:rsidRDefault="002A6180" w:rsidP="002A6180">
      <w:pPr>
        <w:pStyle w:val="PKTpunkt"/>
      </w:pPr>
      <w:r w:rsidRPr="00D55EA4">
        <w:t>1)</w:t>
      </w:r>
      <w:r w:rsidRPr="00D55EA4">
        <w:tab/>
        <w:t>nazwę, typ szkoły lub cel placówki oraz ich zadania;</w:t>
      </w:r>
    </w:p>
    <w:p w:rsidR="002A6180" w:rsidRPr="00D55EA4" w:rsidRDefault="002A6180" w:rsidP="002A6180">
      <w:pPr>
        <w:pStyle w:val="PKTpunkt"/>
      </w:pPr>
      <w:r w:rsidRPr="00D55EA4">
        <w:t>2)</w:t>
      </w:r>
      <w:r w:rsidRPr="00D55EA4">
        <w:tab/>
        <w:t>osobę prowadzącą szkołę lub placówkę;</w:t>
      </w:r>
    </w:p>
    <w:p w:rsidR="002A6180" w:rsidRPr="00D55EA4" w:rsidRDefault="002A6180" w:rsidP="002A6180">
      <w:pPr>
        <w:pStyle w:val="PKTpunkt"/>
      </w:pPr>
      <w:r w:rsidRPr="00D55EA4">
        <w:t>3)</w:t>
      </w:r>
      <w:r w:rsidRPr="00D55EA4">
        <w:tab/>
        <w:t>organy szkoły lub placówki oraz zakres ich zadań;</w:t>
      </w:r>
    </w:p>
    <w:p w:rsidR="002A6180" w:rsidRPr="00D55EA4" w:rsidRDefault="002A6180" w:rsidP="002A6180">
      <w:pPr>
        <w:pStyle w:val="PKTpunkt"/>
      </w:pPr>
      <w:r w:rsidRPr="00D55EA4">
        <w:t>4)</w:t>
      </w:r>
      <w:r w:rsidRPr="00D55EA4">
        <w:tab/>
        <w:t>organizację szkoły lub placówki;</w:t>
      </w:r>
    </w:p>
    <w:p w:rsidR="002A6180" w:rsidRPr="00D55EA4" w:rsidRDefault="002A6180" w:rsidP="002A6180">
      <w:pPr>
        <w:pStyle w:val="PKTpunkt"/>
      </w:pPr>
      <w:r w:rsidRPr="00D55EA4">
        <w:t>5)</w:t>
      </w:r>
      <w:r w:rsidRPr="00D55EA4">
        <w:tab/>
        <w:t>prawa i obowiązki pracowników oraz uczniów szkoły lub placówki, w tym przypadki, w których uczeń może zostać skreślony z listy uczniów szkoły lub placówki;</w:t>
      </w:r>
    </w:p>
    <w:p w:rsidR="002A6180" w:rsidRPr="00D55EA4" w:rsidRDefault="002A6180" w:rsidP="002A6180">
      <w:pPr>
        <w:pStyle w:val="PKTpunkt"/>
      </w:pPr>
      <w:r w:rsidRPr="00D55EA4">
        <w:t>6)</w:t>
      </w:r>
      <w:r w:rsidRPr="00D55EA4">
        <w:tab/>
        <w:t>sposób uzyskiwania środków finansowych na działalność szkoły lub placówki;</w:t>
      </w:r>
    </w:p>
    <w:p w:rsidR="002A6180" w:rsidRPr="002A6180" w:rsidRDefault="002A6180" w:rsidP="00345451">
      <w:pPr>
        <w:pStyle w:val="PKTpunkt"/>
        <w:keepNext/>
      </w:pPr>
      <w:r w:rsidRPr="00D55EA4">
        <w:t>7)</w:t>
      </w:r>
      <w:r w:rsidRPr="002A6180">
        <w:rPr>
          <w:rStyle w:val="Odwoanieprzypisudolnego"/>
        </w:rPr>
        <w:footnoteReference w:id="468"/>
      </w:r>
      <w:r w:rsidRPr="002A6180">
        <w:rPr>
          <w:rStyle w:val="IGindeksgrny"/>
        </w:rPr>
        <w:t>)</w:t>
      </w:r>
      <w:r w:rsidRPr="002A6180">
        <w:tab/>
        <w:t>zasady przyjmowania uczniów do szkoły lub placówki – z tym że statut uwzględnia warunki, o których mowa w:</w:t>
      </w:r>
    </w:p>
    <w:p w:rsidR="002A6180" w:rsidRPr="00D55EA4" w:rsidRDefault="002A6180" w:rsidP="002A6180">
      <w:pPr>
        <w:pStyle w:val="LITlitera"/>
      </w:pPr>
      <w:r w:rsidRPr="00D55EA4">
        <w:t>a)</w:t>
      </w:r>
      <w:r w:rsidRPr="00D55EA4">
        <w:tab/>
        <w:t>art. 20e</w:t>
      </w:r>
      <w:r w:rsidR="002623B3">
        <w:t xml:space="preserve"> ust. </w:t>
      </w:r>
      <w:r w:rsidRPr="00D55EA4">
        <w:t>2 – w przypadku gimnazjum, w tym dwujęzycznego, sportowego i mistrzostwa sportowego,</w:t>
      </w:r>
    </w:p>
    <w:p w:rsidR="002A6180" w:rsidRPr="00D55EA4" w:rsidRDefault="002A6180" w:rsidP="002A6180">
      <w:pPr>
        <w:pStyle w:val="LITlitera"/>
      </w:pPr>
      <w:r w:rsidRPr="00D55EA4">
        <w:t>b)</w:t>
      </w:r>
      <w:r w:rsidRPr="00D55EA4">
        <w:tab/>
        <w:t>art. 20f</w:t>
      </w:r>
      <w:r w:rsidR="002623B3">
        <w:t xml:space="preserve"> ust. </w:t>
      </w:r>
      <w:r w:rsidR="002623B3" w:rsidRPr="00D55EA4">
        <w:t>1</w:t>
      </w:r>
      <w:r w:rsidR="002623B3">
        <w:t xml:space="preserve"> i art. </w:t>
      </w:r>
      <w:r w:rsidRPr="00D55EA4">
        <w:t>20g</w:t>
      </w:r>
      <w:r w:rsidR="002623B3">
        <w:t xml:space="preserve"> ust. </w:t>
      </w:r>
      <w:r w:rsidRPr="00D55EA4">
        <w:t>1 – w przypadku szkoły ponadgimnazjalnej, w tym dwujęzycznej, sportowej i mistrzostwa sportowego,</w:t>
      </w:r>
    </w:p>
    <w:p w:rsidR="002A6180" w:rsidRPr="00D55EA4" w:rsidRDefault="002A6180" w:rsidP="002A6180">
      <w:pPr>
        <w:pStyle w:val="LITlitera"/>
      </w:pPr>
      <w:r w:rsidRPr="00D55EA4">
        <w:t>c)</w:t>
      </w:r>
      <w:r w:rsidRPr="00D55EA4">
        <w:tab/>
        <w:t>art. 20k</w:t>
      </w:r>
      <w:r w:rsidR="002623B3">
        <w:t xml:space="preserve"> ust. </w:t>
      </w:r>
      <w:r w:rsidRPr="00D55EA4">
        <w:t xml:space="preserve">1, </w:t>
      </w:r>
      <w:r w:rsidR="002623B3" w:rsidRPr="00D55EA4">
        <w:t>5</w:t>
      </w:r>
      <w:r w:rsidR="002623B3">
        <w:t xml:space="preserve"> i </w:t>
      </w:r>
      <w:r w:rsidRPr="00D55EA4">
        <w:t>6 – w przypadku szkół dla dorosłych.</w:t>
      </w:r>
    </w:p>
    <w:p w:rsidR="002A6180" w:rsidRPr="00D55EA4" w:rsidRDefault="002A6180" w:rsidP="002A6180">
      <w:pPr>
        <w:pStyle w:val="USTustnpkodeksu"/>
      </w:pPr>
      <w:r w:rsidRPr="00D55EA4">
        <w:t>3. Osoba prowadząca szkołę lub placówkę może ją zlikwidować z końcem roku szkolnego. W tym przypadku osoba prowadząca szkołę lub placówkę jest zobowiązana co najmniej na 6 miesięcy przed terminem likwidacji zawiadomić o zamiarze i przyczynach likwidacji: rodziców uczniów, organ, o którym mowa</w:t>
      </w:r>
      <w:r w:rsidR="002623B3" w:rsidRPr="00D55EA4">
        <w:t xml:space="preserve"> w</w:t>
      </w:r>
      <w:r w:rsidR="002623B3">
        <w:t> art. </w:t>
      </w:r>
      <w:r w:rsidRPr="00D55EA4">
        <w:t>82</w:t>
      </w:r>
      <w:r w:rsidR="002623B3">
        <w:t xml:space="preserve"> ust. </w:t>
      </w:r>
      <w:r w:rsidR="002623B3" w:rsidRPr="00D55EA4">
        <w:t>1</w:t>
      </w:r>
      <w:r w:rsidR="002623B3">
        <w:t xml:space="preserve"> i </w:t>
      </w:r>
      <w:r w:rsidRPr="00D55EA4">
        <w:t>1a, oraz gminę, na której terenie jest położona szkoła lub placówka.</w:t>
      </w:r>
    </w:p>
    <w:p w:rsidR="002A6180" w:rsidRPr="00D55EA4" w:rsidRDefault="002A6180" w:rsidP="002A6180">
      <w:pPr>
        <w:pStyle w:val="USTustnpkodeksu"/>
      </w:pPr>
      <w:r w:rsidRPr="00D55EA4">
        <w:t>4.</w:t>
      </w:r>
      <w:r>
        <w:rPr>
          <w:rStyle w:val="Odwoanieprzypisudolnego"/>
        </w:rPr>
        <w:footnoteReference w:id="469"/>
      </w:r>
      <w:r>
        <w:rPr>
          <w:rStyle w:val="IGindeksgrny"/>
        </w:rPr>
        <w:t>)</w:t>
      </w:r>
      <w:r w:rsidRPr="00D55EA4">
        <w:t> Dokumentację przebiegu nauczania zlikwidowanej szkoły przekazuje się organowi sprawującemu nadzór ped</w:t>
      </w:r>
      <w:r w:rsidRPr="00D55EA4">
        <w:t>a</w:t>
      </w:r>
      <w:r w:rsidRPr="00D55EA4">
        <w:t>gogiczny, w terminie jednego miesiąca od dnia zakończenia likwidacji. Po zakończeniu likwidacji wpis do ewidencji ulega wykreśleniu.</w:t>
      </w:r>
    </w:p>
    <w:p w:rsidR="002A6180" w:rsidRPr="00D55EA4" w:rsidRDefault="002A6180" w:rsidP="002A6180">
      <w:pPr>
        <w:pStyle w:val="ARTartustawynprozporzdzenia"/>
      </w:pPr>
      <w:bookmarkStart w:id="155" w:name="f0090eTJ3s73v10356a"/>
      <w:bookmarkEnd w:id="155"/>
      <w:r w:rsidRPr="00345451">
        <w:rPr>
          <w:rStyle w:val="Ppogrubienie"/>
        </w:rPr>
        <w:t>Art. 84a.</w:t>
      </w:r>
      <w:r w:rsidRPr="00776822">
        <w:rPr>
          <w:rStyle w:val="IGindeksgrny"/>
        </w:rPr>
        <w:footnoteReference w:id="470"/>
      </w:r>
      <w:r>
        <w:rPr>
          <w:rStyle w:val="IGindeksgrny"/>
        </w:rPr>
        <w:t>)</w:t>
      </w:r>
      <w:r w:rsidRPr="00D55EA4">
        <w:t> Przepisy</w:t>
      </w:r>
      <w:r w:rsidR="002623B3">
        <w:t xml:space="preserve"> art. </w:t>
      </w:r>
      <w:r w:rsidRPr="00D55EA4">
        <w:t>67a</w:t>
      </w:r>
      <w:r w:rsidR="002623B3">
        <w:t xml:space="preserve"> ust. </w:t>
      </w:r>
      <w:r w:rsidRPr="00D55EA4">
        <w:t xml:space="preserve">1–3, </w:t>
      </w:r>
      <w:r w:rsidR="002623B3" w:rsidRPr="00D55EA4">
        <w:t>5</w:t>
      </w:r>
      <w:r w:rsidR="002623B3">
        <w:t xml:space="preserve"> i </w:t>
      </w:r>
      <w:r w:rsidRPr="00D55EA4">
        <w:t>6 stosuje się odpowiednio do szkół niepublicznych.</w:t>
      </w:r>
    </w:p>
    <w:p w:rsidR="002A6180" w:rsidRPr="00D55EA4" w:rsidRDefault="002A6180" w:rsidP="002A6180">
      <w:pPr>
        <w:pStyle w:val="ARTartustawynprozporzdzenia"/>
      </w:pPr>
      <w:r w:rsidRPr="00345451">
        <w:rPr>
          <w:rStyle w:val="Ppogrubienie"/>
        </w:rPr>
        <w:t>Art. 84b.</w:t>
      </w:r>
      <w:r w:rsidRPr="00776822">
        <w:rPr>
          <w:rStyle w:val="IGindeksgrny"/>
        </w:rPr>
        <w:footnoteReference w:id="471"/>
      </w:r>
      <w:r>
        <w:rPr>
          <w:rStyle w:val="IGindeksgrny"/>
        </w:rPr>
        <w:t>)</w:t>
      </w:r>
      <w:r w:rsidRPr="00D55EA4">
        <w:t> 1. Do niepublicznych placówek, o których mowa</w:t>
      </w:r>
      <w:r w:rsidR="002623B3" w:rsidRPr="00D55EA4">
        <w:t xml:space="preserve"> w</w:t>
      </w:r>
      <w:r w:rsidR="002623B3">
        <w:t> art. </w:t>
      </w:r>
      <w:r w:rsidRPr="00D55EA4">
        <w:t>2</w:t>
      </w:r>
      <w:r w:rsidR="002623B3">
        <w:t xml:space="preserve"> pkt </w:t>
      </w:r>
      <w:r w:rsidR="002623B3" w:rsidRPr="00D55EA4">
        <w:t>5</w:t>
      </w:r>
      <w:r w:rsidR="002623B3">
        <w:t xml:space="preserve"> i </w:t>
      </w:r>
      <w:r w:rsidRPr="00D55EA4">
        <w:t>7, stosuje się przepisy wydane na po</w:t>
      </w:r>
      <w:r w:rsidRPr="00D55EA4">
        <w:t>d</w:t>
      </w:r>
      <w:r w:rsidRPr="00D55EA4">
        <w:t>stawie</w:t>
      </w:r>
      <w:r w:rsidR="002623B3">
        <w:t xml:space="preserve"> art. </w:t>
      </w:r>
      <w:r w:rsidRPr="00D55EA4">
        <w:t>71</w:t>
      </w:r>
      <w:r w:rsidR="002623B3">
        <w:t xml:space="preserve"> ust. </w:t>
      </w:r>
      <w:r w:rsidRPr="00D55EA4">
        <w:t>1</w:t>
      </w:r>
      <w:r w:rsidR="002623B3">
        <w:t xml:space="preserve"> pkt </w:t>
      </w:r>
      <w:r w:rsidRPr="00D55EA4">
        <w:t>1, z wyjątkiem przepisów określających wysokość i zasady odpłatności wnoszonej przez rodziców za pobyt ich dzieci w tych placówkach.</w:t>
      </w:r>
    </w:p>
    <w:p w:rsidR="002A6180" w:rsidRPr="00D55EA4" w:rsidRDefault="002A6180" w:rsidP="002A6180">
      <w:pPr>
        <w:pStyle w:val="USTustnpkodeksu"/>
      </w:pPr>
      <w:r w:rsidRPr="00D55EA4">
        <w:t>2. Do niepublicznych placówek, o których mowa</w:t>
      </w:r>
      <w:r w:rsidR="002623B3" w:rsidRPr="00D55EA4">
        <w:t xml:space="preserve"> w</w:t>
      </w:r>
      <w:r w:rsidR="002623B3">
        <w:t> art. </w:t>
      </w:r>
      <w:r w:rsidRPr="00D55EA4">
        <w:t>2</w:t>
      </w:r>
      <w:r w:rsidR="002623B3">
        <w:t xml:space="preserve"> pkt </w:t>
      </w:r>
      <w:r w:rsidRPr="00D55EA4">
        <w:t>5, stosuje się także odpowiednio przepisy</w:t>
      </w:r>
      <w:r w:rsidR="002623B3">
        <w:t xml:space="preserve"> art. </w:t>
      </w:r>
      <w:r w:rsidRPr="00D55EA4">
        <w:t>71b</w:t>
      </w:r>
      <w:r w:rsidR="002623B3">
        <w:t xml:space="preserve"> ust. </w:t>
      </w:r>
      <w:r w:rsidRPr="00D55EA4">
        <w:t>1, 2, 2a i 2b oraz przepisy wydane na podstawie</w:t>
      </w:r>
      <w:r w:rsidR="002623B3">
        <w:t xml:space="preserve"> art. </w:t>
      </w:r>
      <w:r w:rsidRPr="00D55EA4">
        <w:t>71b</w:t>
      </w:r>
      <w:r w:rsidR="002623B3">
        <w:t xml:space="preserve"> ust. </w:t>
      </w:r>
      <w:r w:rsidRPr="00D55EA4">
        <w:t>7</w:t>
      </w:r>
      <w:r w:rsidR="002623B3">
        <w:t xml:space="preserve"> pkt </w:t>
      </w:r>
      <w:r w:rsidR="002623B3" w:rsidRPr="00D55EA4">
        <w:t>1</w:t>
      </w:r>
      <w:r w:rsidR="002623B3">
        <w:t xml:space="preserve"> i </w:t>
      </w:r>
      <w:r w:rsidR="002623B3" w:rsidRPr="00D55EA4">
        <w:t>2</w:t>
      </w:r>
      <w:r w:rsidR="002623B3">
        <w:t xml:space="preserve"> oraz ust. </w:t>
      </w:r>
      <w:r w:rsidRPr="00D55EA4">
        <w:t>8.</w:t>
      </w:r>
    </w:p>
    <w:p w:rsidR="002A6180" w:rsidRPr="00D55EA4" w:rsidRDefault="002A6180" w:rsidP="002A6180">
      <w:pPr>
        <w:pStyle w:val="ARTartustawynprozporzdzenia"/>
      </w:pPr>
      <w:r w:rsidRPr="00345451">
        <w:rPr>
          <w:rStyle w:val="Ppogrubienie"/>
        </w:rPr>
        <w:t>Art. 85.</w:t>
      </w:r>
      <w:r w:rsidRPr="00D55EA4">
        <w:t> 1.</w:t>
      </w:r>
      <w:r>
        <w:rPr>
          <w:rStyle w:val="Odwoanieprzypisudolnego"/>
        </w:rPr>
        <w:footnoteReference w:id="472"/>
      </w:r>
      <w:r>
        <w:rPr>
          <w:rStyle w:val="IGindeksgrny"/>
        </w:rPr>
        <w:t>)</w:t>
      </w:r>
      <w:r w:rsidRPr="00D55EA4">
        <w:t xml:space="preserve"> Niepublicznej szkole podstawowej, niepublicznemu gimnazjum i niepublicznej szkole artystycznej re</w:t>
      </w:r>
      <w:r w:rsidRPr="00D55EA4">
        <w:t>a</w:t>
      </w:r>
      <w:r w:rsidRPr="00D55EA4">
        <w:t>lizującej kształcenie ogólne w zakresie szkoły podstawowej lub gimnazjum, założonym zgodnie</w:t>
      </w:r>
      <w:r w:rsidR="002623B3" w:rsidRPr="00D55EA4">
        <w:t xml:space="preserve"> z</w:t>
      </w:r>
      <w:r w:rsidR="002623B3">
        <w:t> art. </w:t>
      </w:r>
      <w:r w:rsidRPr="00D55EA4">
        <w:t>82</w:t>
      </w:r>
      <w:r w:rsidR="002623B3">
        <w:t xml:space="preserve"> ust. </w:t>
      </w:r>
      <w:r w:rsidRPr="00D55EA4">
        <w:t>1–3, prz</w:t>
      </w:r>
      <w:r w:rsidRPr="00D55EA4">
        <w:t>y</w:t>
      </w:r>
      <w:r w:rsidRPr="00D55EA4">
        <w:t>sługują uprawnienia szkoły publicznej z dniem rozpoczęcia działalności.</w:t>
      </w:r>
    </w:p>
    <w:p w:rsidR="002A6180" w:rsidRPr="00D55EA4" w:rsidRDefault="002A6180" w:rsidP="002A6180">
      <w:pPr>
        <w:pStyle w:val="USTustnpkodeksu"/>
      </w:pPr>
      <w:r w:rsidRPr="00D55EA4">
        <w:t>2. Kurator oświaty w ciągu 6 miesięcy od dnia rozpoczęcia działalności przez szkołę podstawową, gimnazjum lub szkołę ponadgimnazjalną, która uzyskała uprawnienia szkoły publicznej z dniem rozpoczęcia działalności, jest obowiąz</w:t>
      </w:r>
      <w:r w:rsidRPr="00D55EA4">
        <w:t>a</w:t>
      </w:r>
      <w:r w:rsidRPr="00D55EA4">
        <w:t>ny sprawdzić spełnianie warunków określonych</w:t>
      </w:r>
      <w:r w:rsidR="002623B3" w:rsidRPr="00D55EA4">
        <w:t xml:space="preserve"> w</w:t>
      </w:r>
      <w:r w:rsidR="002623B3">
        <w:t> art. </w:t>
      </w:r>
      <w:r w:rsidRPr="00D55EA4">
        <w:t>7</w:t>
      </w:r>
      <w:r w:rsidR="002623B3">
        <w:t xml:space="preserve"> ust. </w:t>
      </w:r>
      <w:r w:rsidRPr="00D55EA4">
        <w:t>3. W stosunku do szkół artystycznych uprawnienia kuratora oświaty przysługują odpowiednio ministrowi właściwemu do spraw kultury i ochrony dziedzictwa narodowego.</w:t>
      </w:r>
    </w:p>
    <w:p w:rsidR="002A6180" w:rsidRPr="00D55EA4" w:rsidRDefault="002A6180" w:rsidP="002A6180">
      <w:pPr>
        <w:pStyle w:val="USTustnpkodeksu"/>
      </w:pPr>
      <w:r w:rsidRPr="00D55EA4">
        <w:t>3.</w:t>
      </w:r>
      <w:r>
        <w:rPr>
          <w:rStyle w:val="Odwoanieprzypisudolnego"/>
        </w:rPr>
        <w:footnoteReference w:id="473"/>
      </w:r>
      <w:r>
        <w:rPr>
          <w:rStyle w:val="IGindeksgrny"/>
        </w:rPr>
        <w:t>)</w:t>
      </w:r>
      <w:r w:rsidRPr="00D55EA4">
        <w:t> Organ jednostki samorządu terytorialnego, o której mowa</w:t>
      </w:r>
      <w:r w:rsidR="002623B3" w:rsidRPr="00D55EA4">
        <w:t xml:space="preserve"> w</w:t>
      </w:r>
      <w:r w:rsidR="002623B3">
        <w:t> art. </w:t>
      </w:r>
      <w:r w:rsidRPr="00D55EA4">
        <w:t>82</w:t>
      </w:r>
      <w:r w:rsidR="002623B3">
        <w:t xml:space="preserve"> ust. </w:t>
      </w:r>
      <w:r w:rsidRPr="00D55EA4">
        <w:t>1, na wniosek osoby prowadzącej szk</w:t>
      </w:r>
      <w:r w:rsidRPr="00D55EA4">
        <w:t>o</w:t>
      </w:r>
      <w:r w:rsidRPr="00D55EA4">
        <w:t>łę niepubliczną nieposiadającą uprawnień szkoły publicznej nadaje tej szkole uprawnienia szkoły publicznej, jeżeli osoba ta przedstawi pozytywną opinię kuratora oświaty, a w przypadku szkoły prowadzącej kształcenie w zawodach, dla których zgodnie z klasyfikacją zawodów szkolnictwa zawodowego, o której mowa</w:t>
      </w:r>
      <w:r w:rsidR="002623B3" w:rsidRPr="00D55EA4">
        <w:t xml:space="preserve"> w</w:t>
      </w:r>
      <w:r w:rsidR="002623B3">
        <w:t> art. </w:t>
      </w:r>
      <w:r w:rsidRPr="00D55EA4">
        <w:t>24 ust.1, ministrem właściwym jest min</w:t>
      </w:r>
      <w:r w:rsidRPr="00D55EA4">
        <w:t>i</w:t>
      </w:r>
      <w:r w:rsidRPr="00D55EA4">
        <w:t>ster właściwy do spraw zdrowia – także opinię tego ministra, o spełnieniu wymagań określonych</w:t>
      </w:r>
      <w:r w:rsidR="002623B3" w:rsidRPr="00D55EA4">
        <w:t xml:space="preserve"> w</w:t>
      </w:r>
      <w:r w:rsidR="002623B3">
        <w:t> art. </w:t>
      </w:r>
      <w:r w:rsidRPr="00D55EA4">
        <w:t>7</w:t>
      </w:r>
      <w:r w:rsidR="002623B3">
        <w:t xml:space="preserve"> ust. </w:t>
      </w:r>
      <w:r w:rsidRPr="00D55EA4">
        <w:t>3.</w:t>
      </w:r>
    </w:p>
    <w:p w:rsidR="002A6180" w:rsidRPr="00D55EA4" w:rsidRDefault="002A6180" w:rsidP="002A6180">
      <w:pPr>
        <w:pStyle w:val="USTustnpkodeksu"/>
      </w:pPr>
      <w:r w:rsidRPr="00D55EA4">
        <w:t>4. Organ, o którym mowa</w:t>
      </w:r>
      <w:r w:rsidR="002623B3" w:rsidRPr="00D55EA4">
        <w:t xml:space="preserve"> w</w:t>
      </w:r>
      <w:r w:rsidR="002623B3">
        <w:t> art. </w:t>
      </w:r>
      <w:r w:rsidRPr="00D55EA4">
        <w:t>82</w:t>
      </w:r>
      <w:r w:rsidR="002623B3">
        <w:t xml:space="preserve"> ust. </w:t>
      </w:r>
      <w:r w:rsidRPr="00D55EA4">
        <w:t>1a, na wniosek osoby prowadzącej niepubliczną szkołę artystyczną nieposi</w:t>
      </w:r>
      <w:r w:rsidRPr="00D55EA4">
        <w:t>a</w:t>
      </w:r>
      <w:r w:rsidRPr="00D55EA4">
        <w:t>dającą uprawnień szkoły publicznej nadaje tej szkole uprawnienia szkoły publicznej po stwierdzeniu, że szkoła ta spełnia warunki określone</w:t>
      </w:r>
      <w:r w:rsidR="002623B3" w:rsidRPr="00D55EA4">
        <w:t xml:space="preserve"> w</w:t>
      </w:r>
      <w:r w:rsidR="002623B3">
        <w:t> art. </w:t>
      </w:r>
      <w:r w:rsidRPr="00D55EA4">
        <w:t>7</w:t>
      </w:r>
      <w:r w:rsidR="002623B3">
        <w:t xml:space="preserve"> ust. </w:t>
      </w:r>
      <w:r w:rsidRPr="00D55EA4">
        <w:t>3, a w przypadku szkoły artystycznej realizującej kształcenie ogólne – także po przedst</w:t>
      </w:r>
      <w:r w:rsidRPr="00D55EA4">
        <w:t>a</w:t>
      </w:r>
      <w:r w:rsidRPr="00D55EA4">
        <w:t>wieniu przez osobę prowadzącą pozytywnej opinii kuratora oświaty.</w:t>
      </w:r>
    </w:p>
    <w:p w:rsidR="002A6180" w:rsidRPr="00D55EA4" w:rsidRDefault="002A6180" w:rsidP="002A6180">
      <w:pPr>
        <w:pStyle w:val="ARTartustawynprozporzdzenia"/>
      </w:pPr>
      <w:r w:rsidRPr="00345451">
        <w:rPr>
          <w:rStyle w:val="Ppogrubienie"/>
        </w:rPr>
        <w:t>Art. 85a.</w:t>
      </w:r>
      <w:r w:rsidRPr="00A74BA3">
        <w:rPr>
          <w:rStyle w:val="IGindeksgrny"/>
        </w:rPr>
        <w:footnoteReference w:id="474"/>
      </w:r>
      <w:r>
        <w:rPr>
          <w:rStyle w:val="IGindeksgrny"/>
        </w:rPr>
        <w:t>)</w:t>
      </w:r>
      <w:r w:rsidRPr="00D55EA4">
        <w:t> Przepisy</w:t>
      </w:r>
      <w:r w:rsidR="002623B3">
        <w:t xml:space="preserve"> art. </w:t>
      </w:r>
      <w:r w:rsidRPr="00D55EA4">
        <w:t>71b</w:t>
      </w:r>
      <w:r w:rsidR="002623B3">
        <w:t xml:space="preserve"> ust. </w:t>
      </w:r>
      <w:r w:rsidRPr="00D55EA4">
        <w:t>1–1b oraz przepisy wydane na podstawie</w:t>
      </w:r>
      <w:r w:rsidR="002623B3">
        <w:t xml:space="preserve"> art. </w:t>
      </w:r>
      <w:r w:rsidRPr="00D55EA4">
        <w:t>71b</w:t>
      </w:r>
      <w:r w:rsidR="002623B3">
        <w:t xml:space="preserve"> ust. </w:t>
      </w:r>
      <w:r w:rsidRPr="00D55EA4">
        <w:t>7</w:t>
      </w:r>
      <w:r w:rsidR="002623B3">
        <w:t xml:space="preserve"> pkt </w:t>
      </w:r>
      <w:r w:rsidRPr="00D55EA4">
        <w:t>2 stosuje się odp</w:t>
      </w:r>
      <w:r w:rsidRPr="00D55EA4">
        <w:t>o</w:t>
      </w:r>
      <w:r w:rsidRPr="00D55EA4">
        <w:t>wiednio do przedszkoli niepublicznych, niepublicznych innych form wychowania przedszkolnego, szkół i placówek ni</w:t>
      </w:r>
      <w:r w:rsidRPr="00D55EA4">
        <w:t>e</w:t>
      </w:r>
      <w:r w:rsidRPr="00D55EA4">
        <w:t>publicznych.</w:t>
      </w:r>
    </w:p>
    <w:p w:rsidR="002A6180" w:rsidRPr="00D55EA4" w:rsidRDefault="002A6180" w:rsidP="002A6180">
      <w:pPr>
        <w:pStyle w:val="ARTartustawynprozporzdzenia"/>
      </w:pPr>
      <w:r w:rsidRPr="00345451">
        <w:rPr>
          <w:rStyle w:val="Ppogrubienie"/>
        </w:rPr>
        <w:t>Art. 85b.</w:t>
      </w:r>
      <w:r w:rsidRPr="00A74BA3">
        <w:rPr>
          <w:rStyle w:val="IGindeksgrny"/>
        </w:rPr>
        <w:footnoteReference w:id="475"/>
      </w:r>
      <w:r>
        <w:rPr>
          <w:rStyle w:val="IGindeksgrny"/>
        </w:rPr>
        <w:t>)</w:t>
      </w:r>
      <w:r w:rsidRPr="00D55EA4">
        <w:t> 1. Minister właściwy do spraw oświaty i wychowania, na wniosek dyrektora niepublicznej szkoły po</w:t>
      </w:r>
      <w:r w:rsidRPr="00D55EA4">
        <w:t>d</w:t>
      </w:r>
      <w:r w:rsidRPr="00D55EA4">
        <w:t>stawowej lub niepublicznej szkoły artystycznej realizującej kształcenie ogólne w zakresie szkoły podstawowej, zapewnia wyposażenie tych szkół w podręczniki do zajęć z zakresu edukacji: polonistycznej, matematycznej, przyrodniczej i społecznej w klasach I–III, o których mowa</w:t>
      </w:r>
      <w:r w:rsidR="002623B3" w:rsidRPr="00D55EA4">
        <w:t xml:space="preserve"> w</w:t>
      </w:r>
      <w:r w:rsidR="002623B3">
        <w:t> art. </w:t>
      </w:r>
      <w:r w:rsidRPr="00D55EA4">
        <w:t>22ad</w:t>
      </w:r>
      <w:r w:rsidR="002623B3">
        <w:t xml:space="preserve"> ust. </w:t>
      </w:r>
      <w:r w:rsidRPr="00D55EA4">
        <w:t>1. Szkoły te zapewniają uczniom bezpłatny dostęp do po</w:t>
      </w:r>
      <w:r w:rsidRPr="00D55EA4">
        <w:t>d</w:t>
      </w:r>
      <w:r w:rsidRPr="00D55EA4">
        <w:t>ręczników zapewnionych przez ministra właściwego do spraw oświaty i wychowania. Informację o terminie i sposobie złożenia wniosku zamieszcza się na stronie internetowej urzędu obsługującego ministra właściwego do spraw oświaty i wychowania.</w:t>
      </w:r>
    </w:p>
    <w:p w:rsidR="002A6180" w:rsidRPr="00D55EA4" w:rsidRDefault="002A6180" w:rsidP="002A6180">
      <w:pPr>
        <w:pStyle w:val="USTustnpkodeksu"/>
      </w:pPr>
      <w:r w:rsidRPr="00D55EA4">
        <w:t>2. Na sfinansowanie kosztu zakupu podręczników, materiałów edukacyjnych lub materiałów ćwiczeniowych w zakresie, o którym mowa</w:t>
      </w:r>
      <w:r w:rsidR="002623B3" w:rsidRPr="00D55EA4">
        <w:t xml:space="preserve"> w</w:t>
      </w:r>
      <w:r w:rsidR="002623B3">
        <w:t> art. </w:t>
      </w:r>
      <w:r w:rsidRPr="00D55EA4">
        <w:t>22ae</w:t>
      </w:r>
      <w:r w:rsidR="002623B3">
        <w:t xml:space="preserve"> ust. </w:t>
      </w:r>
      <w:r w:rsidRPr="00D55EA4">
        <w:t>1, przeznaczonych do obowiązkowych zajęć edukacyjnych z zakresu kształc</w:t>
      </w:r>
      <w:r w:rsidRPr="00D55EA4">
        <w:t>e</w:t>
      </w:r>
      <w:r w:rsidRPr="00D55EA4">
        <w:t>nia ogólnego, określonych w ramowych planach nauczania ustalonych dla publicznych szkół podstawowych i gimnazjów, niepubliczne szkoły podstawowe i gimnazja otrzymują, na wniosek, dotację celową z budżetu jednostki samorządu teryt</w:t>
      </w:r>
      <w:r w:rsidRPr="00D55EA4">
        <w:t>o</w:t>
      </w:r>
      <w:r w:rsidRPr="00D55EA4">
        <w:t>rialnego obowiązanej do prowadzenia szkół odpowiedniego typu i rodzaju.</w:t>
      </w:r>
    </w:p>
    <w:p w:rsidR="002A6180" w:rsidRPr="00D55EA4" w:rsidRDefault="002A6180" w:rsidP="002A6180">
      <w:pPr>
        <w:pStyle w:val="USTustnpkodeksu"/>
      </w:pPr>
      <w:r w:rsidRPr="00D55EA4">
        <w:t>3. Zapewnienie sfinansowania kosztu zakupu podręczników, materiałów edukacyjnych lub materiałów ćwiczeni</w:t>
      </w:r>
      <w:r w:rsidRPr="00D55EA4">
        <w:t>o</w:t>
      </w:r>
      <w:r w:rsidRPr="00D55EA4">
        <w:t>wych, o których mowa</w:t>
      </w:r>
      <w:r w:rsidR="002623B3" w:rsidRPr="00D55EA4">
        <w:t xml:space="preserve"> w</w:t>
      </w:r>
      <w:r w:rsidR="002623B3">
        <w:t> ust. </w:t>
      </w:r>
      <w:r w:rsidRPr="00D55EA4">
        <w:t>2, jest zadaniem zleconym z zakresu administracji rządowej, wykonywanym przez jednostki samorządu terytorialnego obowiązane do prowadzenia szkół odpowiedniego typu i rodzaju. Na realizację tego zadania jednostka samorządu terytorialnego otrzymuje dotację celową z budżetu państwa, udzielaną przez wojewodę.</w:t>
      </w:r>
    </w:p>
    <w:p w:rsidR="002A6180" w:rsidRPr="00D55EA4" w:rsidRDefault="002A6180" w:rsidP="002A6180">
      <w:pPr>
        <w:pStyle w:val="USTustnpkodeksu"/>
      </w:pPr>
      <w:r w:rsidRPr="00D55EA4">
        <w:t>4. Do dotacji celowej, o której mowa</w:t>
      </w:r>
      <w:r w:rsidR="002623B3" w:rsidRPr="00D55EA4">
        <w:t xml:space="preserve"> w</w:t>
      </w:r>
      <w:r w:rsidR="002623B3">
        <w:t> ust. </w:t>
      </w:r>
      <w:r w:rsidR="002623B3" w:rsidRPr="00D55EA4">
        <w:t>2</w:t>
      </w:r>
      <w:r w:rsidR="002623B3">
        <w:t xml:space="preserve"> i </w:t>
      </w:r>
      <w:r w:rsidRPr="00D55EA4">
        <w:t>3, przepisy</w:t>
      </w:r>
      <w:r w:rsidR="002623B3">
        <w:t xml:space="preserve"> art. </w:t>
      </w:r>
      <w:r w:rsidRPr="00D55EA4">
        <w:t>22ae</w:t>
      </w:r>
      <w:r w:rsidR="002623B3">
        <w:t xml:space="preserve"> ust. </w:t>
      </w:r>
      <w:r w:rsidRPr="00D55EA4">
        <w:t>5–18,</w:t>
      </w:r>
      <w:r w:rsidR="002623B3">
        <w:t xml:space="preserve"> art. </w:t>
      </w:r>
      <w:r w:rsidRPr="00D55EA4">
        <w:t>22af</w:t>
      </w:r>
      <w:r w:rsidR="002623B3">
        <w:t xml:space="preserve"> ust. </w:t>
      </w:r>
      <w:r w:rsidRPr="00D55EA4">
        <w:t>2–1</w:t>
      </w:r>
      <w:r w:rsidR="002623B3" w:rsidRPr="00D55EA4">
        <w:t>1</w:t>
      </w:r>
      <w:r w:rsidR="002623B3">
        <w:t xml:space="preserve"> oraz</w:t>
      </w:r>
      <w:r w:rsidRPr="00D55EA4">
        <w:t xml:space="preserve"> przepisy w</w:t>
      </w:r>
      <w:r w:rsidRPr="00D55EA4">
        <w:t>y</w:t>
      </w:r>
      <w:r w:rsidRPr="00D55EA4">
        <w:t>dane na podstawie</w:t>
      </w:r>
      <w:r w:rsidR="002623B3">
        <w:t xml:space="preserve"> art. </w:t>
      </w:r>
      <w:r w:rsidRPr="00D55EA4">
        <w:t>22ag stosuje się odpowiednio.</w:t>
      </w:r>
    </w:p>
    <w:p w:rsidR="002A6180" w:rsidRPr="00D55EA4" w:rsidRDefault="002A6180" w:rsidP="002A6180">
      <w:pPr>
        <w:pStyle w:val="USTustnpkodeksu"/>
      </w:pPr>
      <w:r w:rsidRPr="00D55EA4">
        <w:t>5. Na sfinansowanie kosztu zakupu podręczników, materiałów edukacyjnych lub materiałów ćwiczeniowych w zakresie, o którym mowa</w:t>
      </w:r>
      <w:r w:rsidR="002623B3" w:rsidRPr="00D55EA4">
        <w:t xml:space="preserve"> w</w:t>
      </w:r>
      <w:r w:rsidR="002623B3">
        <w:t> art. </w:t>
      </w:r>
      <w:r w:rsidRPr="00D55EA4">
        <w:t>22ae</w:t>
      </w:r>
      <w:r w:rsidR="002623B3">
        <w:t xml:space="preserve"> ust. </w:t>
      </w:r>
      <w:r w:rsidRPr="00D55EA4">
        <w:t>1, przeznaczonych do obowiązkowych zajęć edukacyjnych z zakresu kształc</w:t>
      </w:r>
      <w:r w:rsidRPr="00D55EA4">
        <w:t>e</w:t>
      </w:r>
      <w:r w:rsidRPr="00D55EA4">
        <w:t>nia ogólnego, określonych w ramowych planach nauczania ustalonych dla publicznych szkół podstawowych i gimnazjów, niepubliczne szkoły artystyczne realizujące kształcenie ogólne w zakresie szkoły podstawowej i gimnazjum otrzymują, na wniosek, dotację celową z budżetu państwa. Przepisy</w:t>
      </w:r>
      <w:r w:rsidR="002623B3">
        <w:t xml:space="preserve"> art. </w:t>
      </w:r>
      <w:r w:rsidRPr="00D55EA4">
        <w:t>22ae</w:t>
      </w:r>
      <w:r w:rsidR="002623B3">
        <w:t xml:space="preserve"> ust. </w:t>
      </w:r>
      <w:r w:rsidRPr="00D55EA4">
        <w:t>5–1</w:t>
      </w:r>
      <w:r w:rsidR="002623B3" w:rsidRPr="00D55EA4">
        <w:t>4</w:t>
      </w:r>
      <w:r w:rsidR="002623B3">
        <w:t xml:space="preserve"> i art. </w:t>
      </w:r>
      <w:r w:rsidRPr="00D55EA4">
        <w:t>22ah</w:t>
      </w:r>
      <w:r w:rsidR="002623B3">
        <w:t xml:space="preserve"> ust. </w:t>
      </w:r>
      <w:r w:rsidRPr="00D55EA4">
        <w:t>2–8 stosuje się odpowiednio.</w:t>
      </w:r>
    </w:p>
    <w:p w:rsidR="002A6180" w:rsidRPr="00D55EA4" w:rsidRDefault="002A6180" w:rsidP="002A6180">
      <w:pPr>
        <w:pStyle w:val="USTustnpkodeksu"/>
      </w:pPr>
      <w:r w:rsidRPr="00D55EA4">
        <w:t>6. Szkoły, o których mowa</w:t>
      </w:r>
      <w:r w:rsidR="002623B3" w:rsidRPr="00D55EA4">
        <w:t xml:space="preserve"> w</w:t>
      </w:r>
      <w:r w:rsidR="002623B3">
        <w:t> ust. </w:t>
      </w:r>
      <w:r w:rsidR="002623B3" w:rsidRPr="00D55EA4">
        <w:t>2</w:t>
      </w:r>
      <w:r w:rsidR="002623B3">
        <w:t xml:space="preserve"> i </w:t>
      </w:r>
      <w:r w:rsidRPr="00D55EA4">
        <w:t>5, które otrzymały dotację celową, zapewniają uczniom bezpłatny dostęp do podręczników, materiałów edukacyjnych lub materiałów ćwiczeniowych, zakupionych z tej dotacji.</w:t>
      </w:r>
    </w:p>
    <w:p w:rsidR="002A6180" w:rsidRPr="00D55EA4" w:rsidRDefault="002A6180" w:rsidP="002A6180">
      <w:pPr>
        <w:pStyle w:val="USTustnpkodeksu"/>
      </w:pPr>
      <w:r w:rsidRPr="00D55EA4">
        <w:t>7. W przypadku likwidacji szkół, o których mowa</w:t>
      </w:r>
      <w:r w:rsidR="002623B3" w:rsidRPr="00D55EA4">
        <w:t xml:space="preserve"> w</w:t>
      </w:r>
      <w:r w:rsidR="002623B3">
        <w:t> ust. </w:t>
      </w:r>
      <w:r w:rsidRPr="00D55EA4">
        <w:t>1, podręczniki do zajęć z zakresu edukacji: polonistycznej, matematycznej, przyrodniczej i społecznej w klasach I–III szkoły podstawowej zapewnione przez ministra właściwego do spraw oświaty i wychowania podlegają zwrotowi odpowiednio jednostce samorządu terytorialnego obowiązanej do pr</w:t>
      </w:r>
      <w:r w:rsidRPr="00D55EA4">
        <w:t>o</w:t>
      </w:r>
      <w:r w:rsidRPr="00D55EA4">
        <w:t>wadzenia szkół odpowiedniego typu i rodzaju albo ministrowi właściwemu do spraw kultury i ochrony dziedzictwa nar</w:t>
      </w:r>
      <w:r w:rsidRPr="00D55EA4">
        <w:t>o</w:t>
      </w:r>
      <w:r w:rsidRPr="00D55EA4">
        <w:t>dowego.</w:t>
      </w:r>
    </w:p>
    <w:p w:rsidR="002A6180" w:rsidRPr="00D55EA4" w:rsidRDefault="002A6180" w:rsidP="002A6180">
      <w:pPr>
        <w:pStyle w:val="USTustnpkodeksu"/>
      </w:pPr>
      <w:r w:rsidRPr="00D55EA4">
        <w:t>8. W przypadku likwidacji szkół, o których mowa</w:t>
      </w:r>
      <w:r w:rsidR="002623B3" w:rsidRPr="00D55EA4">
        <w:t xml:space="preserve"> w</w:t>
      </w:r>
      <w:r w:rsidR="002623B3">
        <w:t> ust. </w:t>
      </w:r>
      <w:r w:rsidR="002623B3" w:rsidRPr="00D55EA4">
        <w:t>2</w:t>
      </w:r>
      <w:r w:rsidR="002623B3">
        <w:t xml:space="preserve"> i </w:t>
      </w:r>
      <w:r w:rsidRPr="00D55EA4">
        <w:t>5, podręczniki, materiały edukacyjne lub urządzenia, o których mowa</w:t>
      </w:r>
      <w:r w:rsidR="002623B3" w:rsidRPr="00D55EA4">
        <w:t xml:space="preserve"> w</w:t>
      </w:r>
      <w:r w:rsidR="002623B3">
        <w:t> art. </w:t>
      </w:r>
      <w:r w:rsidRPr="00D55EA4">
        <w:t>22ae</w:t>
      </w:r>
      <w:r w:rsidR="002623B3">
        <w:t xml:space="preserve"> ust. </w:t>
      </w:r>
      <w:r w:rsidRPr="00D55EA4">
        <w:t>11, zakupione z dotacji celowej podlegają zwrotowi odpowiednio jednostce samorządu terytorialnego, która udzieliła dotacji albo ministrowi właściwemu do spraw kultury i ochrony dziedzictwa narodowego.</w:t>
      </w:r>
    </w:p>
    <w:p w:rsidR="002A6180" w:rsidRPr="00D55EA4" w:rsidRDefault="002A6180" w:rsidP="002A6180">
      <w:pPr>
        <w:pStyle w:val="USTustnpkodeksu"/>
      </w:pPr>
      <w:r w:rsidRPr="00D55EA4">
        <w:t>9. Jeżeli wartość podręczników, materiałów edukacyjnych lub urządzeń, o których mowa</w:t>
      </w:r>
      <w:r w:rsidR="002623B3" w:rsidRPr="00D55EA4">
        <w:t xml:space="preserve"> w</w:t>
      </w:r>
      <w:r w:rsidR="002623B3">
        <w:t> art. </w:t>
      </w:r>
      <w:r w:rsidRPr="00D55EA4">
        <w:t>22ae</w:t>
      </w:r>
      <w:r w:rsidR="002623B3">
        <w:t xml:space="preserve"> ust. </w:t>
      </w:r>
      <w:r w:rsidRPr="00D55EA4">
        <w:t>11, podl</w:t>
      </w:r>
      <w:r w:rsidRPr="00D55EA4">
        <w:t>e</w:t>
      </w:r>
      <w:r w:rsidRPr="00D55EA4">
        <w:t>gających zwrotowi zgodnie</w:t>
      </w:r>
      <w:r w:rsidR="002623B3" w:rsidRPr="00D55EA4">
        <w:t xml:space="preserve"> z</w:t>
      </w:r>
      <w:r w:rsidR="002623B3">
        <w:t> ust. </w:t>
      </w:r>
      <w:r w:rsidRPr="00D55EA4">
        <w:t>8, przewyższa wartość udzielonej dotacji celowej, organ prowadzący szkołę może zwr</w:t>
      </w:r>
      <w:r w:rsidRPr="00D55EA4">
        <w:t>ó</w:t>
      </w:r>
      <w:r w:rsidRPr="00D55EA4">
        <w:t>cić równowartość otrzymanej dotacji odpowiednio jednostce samorządu terytorialnego, która udzieliła dotacji albo min</w:t>
      </w:r>
      <w:r w:rsidRPr="00D55EA4">
        <w:t>i</w:t>
      </w:r>
      <w:r w:rsidRPr="00D55EA4">
        <w:t>strowi właściwemu do spraw kultury i ochrony dziedzictwa narodowego.</w:t>
      </w:r>
    </w:p>
    <w:p w:rsidR="002A6180" w:rsidRPr="00D55EA4" w:rsidRDefault="002A6180" w:rsidP="002A6180">
      <w:pPr>
        <w:pStyle w:val="ARTartustawynprozporzdzenia"/>
      </w:pPr>
      <w:r w:rsidRPr="00345451">
        <w:rPr>
          <w:rStyle w:val="Ppogrubienie"/>
        </w:rPr>
        <w:t>Art. 86.</w:t>
      </w:r>
      <w:r w:rsidRPr="00D55EA4">
        <w:t> 1. Minister właściwy do spraw oświaty i wychowania może, w drodze decyzji, nadać uprawnienia szkoły publicznej szkole niespełniającej warunków określonych</w:t>
      </w:r>
      <w:r w:rsidR="002623B3" w:rsidRPr="00D55EA4">
        <w:t xml:space="preserve"> w</w:t>
      </w:r>
      <w:r w:rsidR="002623B3">
        <w:t> art. </w:t>
      </w:r>
      <w:r w:rsidRPr="00D55EA4">
        <w:t>7</w:t>
      </w:r>
      <w:r w:rsidR="002623B3">
        <w:t xml:space="preserve"> ust. </w:t>
      </w:r>
      <w:r w:rsidRPr="00D55EA4">
        <w:t>3, w szczególności, jeżeli uzna ją za eksperymenta</w:t>
      </w:r>
      <w:r w:rsidRPr="00D55EA4">
        <w:t>l</w:t>
      </w:r>
      <w:r w:rsidRPr="00D55EA4">
        <w:t>ną.</w:t>
      </w:r>
    </w:p>
    <w:p w:rsidR="002A6180" w:rsidRPr="00D55EA4" w:rsidRDefault="002A6180" w:rsidP="002A6180">
      <w:pPr>
        <w:pStyle w:val="USTustnpkodeksu"/>
      </w:pPr>
      <w:r w:rsidRPr="00D55EA4">
        <w:t>1a. Osoba prowadząca szkołę, o której mowa</w:t>
      </w:r>
      <w:r w:rsidR="002623B3" w:rsidRPr="00D55EA4">
        <w:t xml:space="preserve"> w</w:t>
      </w:r>
      <w:r w:rsidR="002623B3">
        <w:t> ust. </w:t>
      </w:r>
      <w:r w:rsidRPr="00D55EA4">
        <w:t>1, składa wniosek o nadanie szkole uprawnień szkoły publicznej do ministra właściwego do spraw oświaty i wychowania za pośrednictwem kuratora oświaty, który dołącza swoją opinię.</w:t>
      </w:r>
    </w:p>
    <w:p w:rsidR="002A6180" w:rsidRPr="002A6180" w:rsidRDefault="002A6180" w:rsidP="00345451">
      <w:pPr>
        <w:pStyle w:val="USTustnpkodeksu"/>
        <w:keepNext/>
      </w:pPr>
      <w:r w:rsidRPr="00D55EA4">
        <w:t>1b.</w:t>
      </w:r>
      <w:r w:rsidRPr="002A6180">
        <w:t> Wniosek o uznanie szkoły za eksperymentalną powinien zawierać w szczególności:</w:t>
      </w:r>
    </w:p>
    <w:p w:rsidR="002A6180" w:rsidRPr="00D55EA4" w:rsidRDefault="002A6180" w:rsidP="002A6180">
      <w:pPr>
        <w:pStyle w:val="PKTpunkt"/>
      </w:pPr>
      <w:r w:rsidRPr="00D55EA4">
        <w:t>1)</w:t>
      </w:r>
      <w:r w:rsidRPr="00D55EA4">
        <w:tab/>
        <w:t>określenie celu, założeń i sposobu realizacji eksperymentu;</w:t>
      </w:r>
    </w:p>
    <w:p w:rsidR="002A6180" w:rsidRPr="00D55EA4" w:rsidRDefault="002A6180" w:rsidP="002A6180">
      <w:pPr>
        <w:pStyle w:val="PKTpunkt"/>
      </w:pPr>
      <w:r w:rsidRPr="00D55EA4">
        <w:t>2)</w:t>
      </w:r>
      <w:r w:rsidRPr="00D55EA4">
        <w:tab/>
        <w:t>opinię instytucji naukowej dotyczącą założeń eksperymentu wraz ze zgodą tej instytucji na sprawowanie opieki nad przebiegiem eksperymentu i dokonanie jego oceny;</w:t>
      </w:r>
    </w:p>
    <w:p w:rsidR="002A6180" w:rsidRPr="00D55EA4" w:rsidRDefault="002A6180" w:rsidP="002A6180">
      <w:pPr>
        <w:pStyle w:val="PKTpunkt"/>
      </w:pPr>
      <w:r w:rsidRPr="00D55EA4">
        <w:t>3)</w:t>
      </w:r>
      <w:r w:rsidRPr="00D55EA4">
        <w:tab/>
        <w:t>zgodę rady pedagogicznej;</w:t>
      </w:r>
    </w:p>
    <w:p w:rsidR="002A6180" w:rsidRPr="002A6180" w:rsidRDefault="002A6180" w:rsidP="00345451">
      <w:pPr>
        <w:pStyle w:val="PKTpunkt"/>
        <w:keepNext/>
      </w:pPr>
      <w:r w:rsidRPr="00D55EA4">
        <w:t>4)</w:t>
      </w:r>
      <w:r w:rsidRPr="002A6180">
        <w:tab/>
        <w:t>w przypadku eksperymentu dotyczącego kształcenia w zawodzie nieumieszczonym w klasyfikacji zawodów szko</w:t>
      </w:r>
      <w:r w:rsidRPr="002A6180">
        <w:t>l</w:t>
      </w:r>
      <w:r w:rsidRPr="002A6180">
        <w:t>nictwa zawodowego, o której mowa</w:t>
      </w:r>
      <w:r w:rsidR="002623B3" w:rsidRPr="002A6180">
        <w:t xml:space="preserve"> w</w:t>
      </w:r>
      <w:r w:rsidR="002623B3">
        <w:t> art. </w:t>
      </w:r>
      <w:r w:rsidRPr="002A6180">
        <w:t>24</w:t>
      </w:r>
      <w:r w:rsidR="002623B3">
        <w:t xml:space="preserve"> ust. </w:t>
      </w:r>
      <w:r w:rsidRPr="002A6180">
        <w:t>1, także uzasadnienie potrzeby kształcenia w tym zawodzie wraz z opiniami:</w:t>
      </w:r>
    </w:p>
    <w:p w:rsidR="002A6180" w:rsidRPr="00D55EA4" w:rsidRDefault="002A6180" w:rsidP="002A6180">
      <w:pPr>
        <w:pStyle w:val="LITlitera"/>
      </w:pPr>
      <w:r w:rsidRPr="00D55EA4">
        <w:t>a)</w:t>
      </w:r>
      <w:r>
        <w:rPr>
          <w:rStyle w:val="Odwoanieprzypisudolnego"/>
        </w:rPr>
        <w:footnoteReference w:id="476"/>
      </w:r>
      <w:r>
        <w:rPr>
          <w:rStyle w:val="IGindeksgrny"/>
        </w:rPr>
        <w:t>)</w:t>
      </w:r>
      <w:r w:rsidRPr="00D55EA4">
        <w:tab/>
        <w:t>wojewódzkiej lub powiatowej rady rynku pracy wydanymi po uzyskaniu stanowiska wojewódzkiego lub powi</w:t>
      </w:r>
      <w:r w:rsidRPr="00D55EA4">
        <w:t>a</w:t>
      </w:r>
      <w:r w:rsidRPr="00D55EA4">
        <w:t>towego urzędu pracy,</w:t>
      </w:r>
    </w:p>
    <w:p w:rsidR="002A6180" w:rsidRPr="00D55EA4" w:rsidRDefault="002A6180" w:rsidP="002A6180">
      <w:pPr>
        <w:pStyle w:val="LITlitera"/>
      </w:pPr>
      <w:r w:rsidRPr="00D55EA4">
        <w:t>b)</w:t>
      </w:r>
      <w:r w:rsidRPr="00D55EA4">
        <w:tab/>
        <w:t>organu samorządu gospodarczego lub innej organizacji gospodarczej właściwej dla danego zawodu albo organ</w:t>
      </w:r>
      <w:r w:rsidRPr="00D55EA4">
        <w:t>i</w:t>
      </w:r>
      <w:r w:rsidRPr="00D55EA4">
        <w:t>zacji pracodawców,</w:t>
      </w:r>
    </w:p>
    <w:p w:rsidR="002A6180" w:rsidRPr="00D55EA4" w:rsidRDefault="002A6180" w:rsidP="002A6180">
      <w:pPr>
        <w:pStyle w:val="LITlitera"/>
      </w:pPr>
      <w:r w:rsidRPr="00D55EA4">
        <w:t>c)</w:t>
      </w:r>
      <w:r w:rsidRPr="00D55EA4">
        <w:tab/>
        <w:t>instytucji naukowej lub stowarzyszenia zawodowego właściwego dla danego zawodu w zakresie oceny meryt</w:t>
      </w:r>
      <w:r w:rsidRPr="00D55EA4">
        <w:t>o</w:t>
      </w:r>
      <w:r w:rsidRPr="00D55EA4">
        <w:t>rycznej zawartości programu nauczania przewidzianego dla danego zawodu,</w:t>
      </w:r>
    </w:p>
    <w:p w:rsidR="002A6180" w:rsidRPr="00D55EA4" w:rsidRDefault="002A6180" w:rsidP="002A6180">
      <w:pPr>
        <w:pStyle w:val="LITlitera"/>
      </w:pPr>
      <w:r w:rsidRPr="00D55EA4">
        <w:t>d)</w:t>
      </w:r>
      <w:r w:rsidRPr="00D55EA4">
        <w:tab/>
        <w:t>ministra właściwego dla danego zawodu w zakresie ewentualnego wprowadzenia tego zawodu do klasyfikacji zawodów szkolnictwa zawodowego.</w:t>
      </w:r>
    </w:p>
    <w:p w:rsidR="002A6180" w:rsidRPr="00D55EA4" w:rsidRDefault="002A6180" w:rsidP="002A6180">
      <w:pPr>
        <w:pStyle w:val="USTustnpkodeksu"/>
      </w:pPr>
      <w:r w:rsidRPr="00D55EA4">
        <w:t>2. Minister właściwy do spraw oświaty i wychowania, nadając uprawnienia, o których mowa</w:t>
      </w:r>
      <w:r w:rsidR="002623B3" w:rsidRPr="00D55EA4">
        <w:t xml:space="preserve"> w</w:t>
      </w:r>
      <w:r w:rsidR="002623B3">
        <w:t> ust. </w:t>
      </w:r>
      <w:r w:rsidRPr="00D55EA4">
        <w:t>1, określa ni</w:t>
      </w:r>
      <w:r w:rsidRPr="00D55EA4">
        <w:t>e</w:t>
      </w:r>
      <w:r w:rsidRPr="00D55EA4">
        <w:t>zbędne warunki funkcjonowania szkoły, uwzględniając w szczególności założenia i sposób realizacji eksperymentu, wsk</w:t>
      </w:r>
      <w:r w:rsidRPr="00D55EA4">
        <w:t>a</w:t>
      </w:r>
      <w:r w:rsidRPr="00D55EA4">
        <w:t>zane we wniosku.</w:t>
      </w:r>
    </w:p>
    <w:p w:rsidR="002A6180" w:rsidRPr="00D55EA4" w:rsidRDefault="002A6180" w:rsidP="002A6180">
      <w:pPr>
        <w:pStyle w:val="USTustnpkodeksu"/>
      </w:pPr>
      <w:r w:rsidRPr="00D55EA4">
        <w:t>3.</w:t>
      </w:r>
      <w:r>
        <w:rPr>
          <w:rStyle w:val="Odwoanieprzypisudolnego"/>
        </w:rPr>
        <w:footnoteReference w:id="477"/>
      </w:r>
      <w:r>
        <w:rPr>
          <w:rStyle w:val="IGindeksgrny"/>
        </w:rPr>
        <w:t>)</w:t>
      </w:r>
      <w:r w:rsidRPr="00D55EA4">
        <w:t> W stosunku do niepublicznych szkół artystycznych uprawnienia ministra właściwego do spraw oświaty i wychowania oraz kuratora oświaty wymienione</w:t>
      </w:r>
      <w:r w:rsidR="002623B3" w:rsidRPr="00D55EA4">
        <w:t xml:space="preserve"> w</w:t>
      </w:r>
      <w:r w:rsidR="002623B3">
        <w:t> ust. </w:t>
      </w:r>
      <w:r w:rsidRPr="00D55EA4">
        <w:t>1, 1a i 2 przysługują odpowiednio ministrowi właściwemu do spraw kultury i ochrony dziedzictwa narodowego i specjalistycznej jednostce nadzoru, o której mowa</w:t>
      </w:r>
      <w:r w:rsidR="002623B3" w:rsidRPr="00D55EA4">
        <w:t xml:space="preserve"> w</w:t>
      </w:r>
      <w:r w:rsidR="002623B3">
        <w:t> art. </w:t>
      </w:r>
      <w:r w:rsidRPr="00D55EA4">
        <w:t>32a</w:t>
      </w:r>
      <w:r w:rsidR="002623B3">
        <w:t xml:space="preserve"> ust. </w:t>
      </w:r>
      <w:r w:rsidRPr="00D55EA4">
        <w:t>1.</w:t>
      </w:r>
    </w:p>
    <w:p w:rsidR="002A6180" w:rsidRPr="00D55EA4" w:rsidRDefault="002A6180" w:rsidP="002A6180">
      <w:pPr>
        <w:pStyle w:val="ARTartustawynprozporzdzenia"/>
      </w:pPr>
      <w:r w:rsidRPr="00345451">
        <w:rPr>
          <w:rStyle w:val="Ppogrubienie"/>
        </w:rPr>
        <w:t>Art. 87.</w:t>
      </w:r>
      <w:r w:rsidRPr="00D55EA4">
        <w:t> </w:t>
      </w:r>
      <w:r>
        <w:t>(uchylony)</w:t>
      </w:r>
    </w:p>
    <w:p w:rsidR="002A6180" w:rsidRPr="00D55EA4" w:rsidRDefault="002A6180" w:rsidP="002A6180">
      <w:pPr>
        <w:pStyle w:val="ARTartustawynprozporzdzenia"/>
      </w:pPr>
      <w:r w:rsidRPr="00345451">
        <w:rPr>
          <w:rStyle w:val="Ppogrubienie"/>
        </w:rPr>
        <w:t>Art. 88.</w:t>
      </w:r>
      <w:r w:rsidRPr="00516AD9">
        <w:rPr>
          <w:rStyle w:val="IGindeksgrny"/>
        </w:rPr>
        <w:footnoteReference w:id="478"/>
      </w:r>
      <w:r>
        <w:rPr>
          <w:rStyle w:val="IGindeksgrny"/>
        </w:rPr>
        <w:t>)</w:t>
      </w:r>
      <w:r w:rsidRPr="00D55EA4">
        <w:t> Uprawnienia szkoły publicznej mogą zostać cofnięte przez organ, który je nadał, jeżeli w trybie nadzoru pedagogicznego zostanie stwierdzone niespełnianie warunków, o których mowa</w:t>
      </w:r>
      <w:r w:rsidR="002623B3" w:rsidRPr="00D55EA4">
        <w:t xml:space="preserve"> w</w:t>
      </w:r>
      <w:r w:rsidR="002623B3">
        <w:t> art. </w:t>
      </w:r>
      <w:r w:rsidRPr="00D55EA4">
        <w:t>7</w:t>
      </w:r>
      <w:r w:rsidR="002623B3">
        <w:t xml:space="preserve"> ust. </w:t>
      </w:r>
      <w:r w:rsidRPr="00D55EA4">
        <w:t>3, lub określonych zgodnie</w:t>
      </w:r>
      <w:r w:rsidR="002623B3" w:rsidRPr="00D55EA4">
        <w:t xml:space="preserve"> z</w:t>
      </w:r>
      <w:r w:rsidR="002623B3">
        <w:t> art. </w:t>
      </w:r>
      <w:r w:rsidRPr="00D55EA4">
        <w:t>86</w:t>
      </w:r>
      <w:r w:rsidR="002623B3">
        <w:t xml:space="preserve"> ust. </w:t>
      </w:r>
      <w:r w:rsidRPr="00D55EA4">
        <w:t>2. Cofnięcie uprawnień następuje w drodze decyzji administracyjnej i w przypadku szkoły podstawowej, gimnazjum i szkoły artystycznej realizującej kształcenie ogólne w zakresie szkoły podstawowej lub gimnazjum jest ró</w:t>
      </w:r>
      <w:r w:rsidRPr="00D55EA4">
        <w:t>w</w:t>
      </w:r>
      <w:r w:rsidRPr="00D55EA4">
        <w:t>noznaczne z ich likwidacją z końcem roku szkolnego, w którym decyzja stała się ostateczna.</w:t>
      </w:r>
    </w:p>
    <w:p w:rsidR="002A6180" w:rsidRPr="00D55EA4" w:rsidRDefault="002A6180" w:rsidP="002A6180">
      <w:pPr>
        <w:pStyle w:val="ARTartustawynprozporzdzenia"/>
      </w:pPr>
      <w:r w:rsidRPr="00345451">
        <w:rPr>
          <w:rStyle w:val="Ppogrubienie"/>
        </w:rPr>
        <w:t>Art. 89.</w:t>
      </w:r>
      <w:r w:rsidRPr="00516AD9">
        <w:rPr>
          <w:rStyle w:val="IGindeksgrny"/>
        </w:rPr>
        <w:footnoteReference w:id="479"/>
      </w:r>
      <w:r>
        <w:rPr>
          <w:rStyle w:val="IGindeksgrny"/>
        </w:rPr>
        <w:t>)</w:t>
      </w:r>
      <w:r w:rsidRPr="00D55EA4">
        <w:t> 1. Nadzór pedagogiczny nad szkołami i placówkami niepublicznymi sprawują właściwi kuratorzy oświ</w:t>
      </w:r>
      <w:r w:rsidRPr="00D55EA4">
        <w:t>a</w:t>
      </w:r>
      <w:r w:rsidRPr="00D55EA4">
        <w:t>ty, a w przypadku szkół i placówek artystycznych oraz placówek, o których mowa</w:t>
      </w:r>
      <w:r w:rsidR="002623B3" w:rsidRPr="00D55EA4">
        <w:t xml:space="preserve"> w</w:t>
      </w:r>
      <w:r w:rsidR="002623B3">
        <w:t> art. </w:t>
      </w:r>
      <w:r w:rsidRPr="00D55EA4">
        <w:t>2</w:t>
      </w:r>
      <w:r w:rsidR="002623B3">
        <w:t xml:space="preserve"> pkt </w:t>
      </w:r>
      <w:r w:rsidRPr="00D55EA4">
        <w:t>7, dla uczniów szkół art</w:t>
      </w:r>
      <w:r w:rsidRPr="00D55EA4">
        <w:t>y</w:t>
      </w:r>
      <w:r w:rsidRPr="00D55EA4">
        <w:t>stycznych – również minister właściwy do spraw kultury i ochrony dziedzictwa narodowego. Przepisy</w:t>
      </w:r>
      <w:r w:rsidR="002623B3">
        <w:t xml:space="preserve"> art. </w:t>
      </w:r>
      <w:r w:rsidRPr="00D55EA4">
        <w:t>21a</w:t>
      </w:r>
      <w:r w:rsidR="002623B3">
        <w:t xml:space="preserve"> ust. </w:t>
      </w:r>
      <w:r w:rsidR="002623B3" w:rsidRPr="00D55EA4">
        <w:t>1</w:t>
      </w:r>
      <w:r w:rsidR="002623B3">
        <w:t xml:space="preserve"> i </w:t>
      </w:r>
      <w:r w:rsidRPr="00D55EA4">
        <w:t>2,</w:t>
      </w:r>
      <w:r w:rsidR="002623B3">
        <w:t xml:space="preserve"> art. </w:t>
      </w:r>
      <w:r w:rsidRPr="00D55EA4">
        <w:t>3</w:t>
      </w:r>
      <w:r w:rsidR="002623B3" w:rsidRPr="00D55EA4">
        <w:t>3</w:t>
      </w:r>
      <w:r w:rsidR="002623B3">
        <w:t xml:space="preserve"> oraz</w:t>
      </w:r>
      <w:r w:rsidRPr="00D55EA4">
        <w:t xml:space="preserve"> przepisy wydane na podstawie</w:t>
      </w:r>
      <w:r w:rsidR="002623B3">
        <w:t xml:space="preserve"> art. </w:t>
      </w:r>
      <w:r w:rsidRPr="00D55EA4">
        <w:t>21a</w:t>
      </w:r>
      <w:r w:rsidR="002623B3">
        <w:t xml:space="preserve"> ust. </w:t>
      </w:r>
      <w:r w:rsidR="002623B3" w:rsidRPr="00D55EA4">
        <w:t>3</w:t>
      </w:r>
      <w:r w:rsidR="002623B3">
        <w:t xml:space="preserve"> i art. </w:t>
      </w:r>
      <w:r w:rsidRPr="00D55EA4">
        <w:t>35</w:t>
      </w:r>
      <w:r w:rsidR="002623B3">
        <w:t xml:space="preserve"> ust. </w:t>
      </w:r>
      <w:r w:rsidRPr="00D55EA4">
        <w:t>6 stosuje się odpowiednio.</w:t>
      </w:r>
    </w:p>
    <w:p w:rsidR="002A6180" w:rsidRPr="00D55EA4" w:rsidRDefault="002A6180" w:rsidP="002A6180">
      <w:pPr>
        <w:pStyle w:val="USTustnpkodeksu"/>
      </w:pPr>
      <w:r w:rsidRPr="00D55EA4">
        <w:t>2. W przypadku gdy szkoła lub placówka niepubliczna nie spełnia na poziomie podstawowym wymagań, o których mowa w przepisach wydanych na podstawie</w:t>
      </w:r>
      <w:r w:rsidR="002623B3">
        <w:t xml:space="preserve"> art. </w:t>
      </w:r>
      <w:r w:rsidRPr="00D55EA4">
        <w:t>21a</w:t>
      </w:r>
      <w:r w:rsidR="002623B3">
        <w:t xml:space="preserve"> ust. </w:t>
      </w:r>
      <w:r w:rsidRPr="00D55EA4">
        <w:t>3, dotyczących efektów w zakresie kształcenia, wychowania i opieki oraz realizacji celów i zadań statutowych, przepis</w:t>
      </w:r>
      <w:r w:rsidR="002623B3">
        <w:t xml:space="preserve"> art. </w:t>
      </w:r>
      <w:r w:rsidRPr="00D55EA4">
        <w:t>34</w:t>
      </w:r>
      <w:r w:rsidR="002623B3">
        <w:t xml:space="preserve"> ust. </w:t>
      </w:r>
      <w:r w:rsidRPr="00D55EA4">
        <w:t>2b stosuje się odpowiednio.</w:t>
      </w:r>
    </w:p>
    <w:p w:rsidR="002A6180" w:rsidRPr="00D55EA4" w:rsidRDefault="002A6180" w:rsidP="002A6180">
      <w:pPr>
        <w:pStyle w:val="ARTartustawynprozporzdzenia"/>
      </w:pPr>
      <w:bookmarkStart w:id="156" w:name="f0090eTJ3s75v7665a"/>
      <w:bookmarkEnd w:id="156"/>
      <w:r w:rsidRPr="00345451">
        <w:rPr>
          <w:rStyle w:val="Ppogrubienie"/>
        </w:rPr>
        <w:t>Art. 89a.</w:t>
      </w:r>
      <w:r w:rsidRPr="00516AD9">
        <w:rPr>
          <w:rStyle w:val="IGindeksgrny"/>
        </w:rPr>
        <w:footnoteReference w:id="480"/>
      </w:r>
      <w:r>
        <w:rPr>
          <w:rStyle w:val="IGindeksgrny"/>
        </w:rPr>
        <w:t>)</w:t>
      </w:r>
      <w:r w:rsidRPr="00D55EA4">
        <w:t> 1. Podjęcie przez osobę prawną lub fizyczną prowadzenia wychowania przedszkolnego w niepublicznych formach, o których mowa w przepisach wydanych na podstawie</w:t>
      </w:r>
      <w:r w:rsidR="002623B3">
        <w:t xml:space="preserve"> art. </w:t>
      </w:r>
      <w:r w:rsidRPr="00D55EA4">
        <w:t>14a</w:t>
      </w:r>
      <w:r w:rsidR="002623B3">
        <w:t xml:space="preserve"> ust. </w:t>
      </w:r>
      <w:r w:rsidRPr="00D55EA4">
        <w:t>7, wymaga uzyskania wp</w:t>
      </w:r>
      <w:r w:rsidRPr="00D55EA4">
        <w:t>i</w:t>
      </w:r>
      <w:r w:rsidRPr="00D55EA4">
        <w:t>su do ewidencji prowadzonej przez gminę właściwą ze względu na miejsce prowadzenia tych form. Przepisy</w:t>
      </w:r>
      <w:r w:rsidR="002623B3">
        <w:t xml:space="preserve"> art. </w:t>
      </w:r>
      <w:r w:rsidRPr="00D55EA4">
        <w:t>82–8</w:t>
      </w:r>
      <w:r w:rsidR="002623B3" w:rsidRPr="00D55EA4">
        <w:t>4</w:t>
      </w:r>
      <w:r w:rsidR="002623B3">
        <w:t xml:space="preserve"> i </w:t>
      </w:r>
      <w:r w:rsidRPr="00D55EA4">
        <w:t>89 stosuje się odpowiednio, z tym że zgłoszenie do ewidencji zamiast statutu powinno zawierać projekt organizacji w</w:t>
      </w:r>
      <w:r w:rsidRPr="00D55EA4">
        <w:t>y</w:t>
      </w:r>
      <w:r w:rsidRPr="00D55EA4">
        <w:t>chowania przedszkolnego, które ma być realizowane w danej formie.</w:t>
      </w:r>
    </w:p>
    <w:p w:rsidR="002A6180" w:rsidRPr="00D55EA4" w:rsidRDefault="002A6180" w:rsidP="002A6180">
      <w:pPr>
        <w:pStyle w:val="USTustnpkodeksu"/>
      </w:pPr>
      <w:r w:rsidRPr="00D55EA4">
        <w:t>2. Podjęcie przez osobę prawną lub fizyczną, która prowadzi niepubliczne przedszkole lub niepubliczną szkołę po</w:t>
      </w:r>
      <w:r w:rsidRPr="00D55EA4">
        <w:t>d</w:t>
      </w:r>
      <w:r w:rsidRPr="00D55EA4">
        <w:t>stawową, prowadzenia wychowania przedszkolnego w niepublicznych formach, o których mowa w przepisach wydanych na podstawie</w:t>
      </w:r>
      <w:r w:rsidR="002623B3">
        <w:t xml:space="preserve"> art. </w:t>
      </w:r>
      <w:r w:rsidRPr="00D55EA4">
        <w:t>14a</w:t>
      </w:r>
      <w:r w:rsidR="002623B3">
        <w:t xml:space="preserve"> ust. </w:t>
      </w:r>
      <w:r w:rsidRPr="00D55EA4">
        <w:t>7, wymaga dokonania zmiany we wpisie do ewidencji odpowiednio przedszkola lub szkoły podstawowej w trybie określonym</w:t>
      </w:r>
      <w:r w:rsidR="002623B3" w:rsidRPr="00D55EA4">
        <w:t xml:space="preserve"> w</w:t>
      </w:r>
      <w:r w:rsidR="002623B3">
        <w:t> art. </w:t>
      </w:r>
      <w:r w:rsidRPr="00D55EA4">
        <w:t>82</w:t>
      </w:r>
      <w:r w:rsidR="002623B3">
        <w:t xml:space="preserve"> ust. </w:t>
      </w:r>
      <w:r w:rsidRPr="00D55EA4">
        <w:t>5, z tym że zgłoszenie zamiast zmiany statutu powinno zawierać projekt organizacji wychowania przedszkolnego, które ma być realizowane w danej formie.</w:t>
      </w:r>
    </w:p>
    <w:p w:rsidR="002A6180" w:rsidRPr="00D55EA4" w:rsidRDefault="002A6180" w:rsidP="002A6180">
      <w:pPr>
        <w:pStyle w:val="USTustnpkodeksu"/>
      </w:pPr>
      <w:r w:rsidRPr="00D55EA4">
        <w:t>3.</w:t>
      </w:r>
      <w:r>
        <w:rPr>
          <w:rStyle w:val="Odwoanieprzypisudolnego"/>
        </w:rPr>
        <w:footnoteReference w:id="481"/>
      </w:r>
      <w:r>
        <w:rPr>
          <w:rStyle w:val="IGindeksgrny"/>
        </w:rPr>
        <w:t>)</w:t>
      </w:r>
      <w:r w:rsidRPr="00D55EA4">
        <w:t> Przekształcenie niepublicznej formy, o której mowa w przepisach wydanych na podstawie</w:t>
      </w:r>
      <w:r w:rsidR="002623B3">
        <w:t xml:space="preserve"> art. </w:t>
      </w:r>
      <w:r w:rsidRPr="00D55EA4">
        <w:t>14a</w:t>
      </w:r>
      <w:r w:rsidR="002623B3">
        <w:t xml:space="preserve"> ust. </w:t>
      </w:r>
      <w:r w:rsidRPr="00D55EA4">
        <w:t>7, pr</w:t>
      </w:r>
      <w:r w:rsidRPr="00D55EA4">
        <w:t>o</w:t>
      </w:r>
      <w:r w:rsidRPr="00D55EA4">
        <w:t>wadzonej przez osobę prawną lub osobę fizyczną, w niepubliczne przedszkole wymaga dokonania zmiany we wpisie do ewidencji prowadzonej przez gminę właściwą ze względu na miejsce prowadzenia przedszkola w trybie określonym</w:t>
      </w:r>
      <w:r w:rsidR="002623B3" w:rsidRPr="00D55EA4">
        <w:t xml:space="preserve"> w</w:t>
      </w:r>
      <w:r w:rsidR="002623B3">
        <w:t> art. </w:t>
      </w:r>
      <w:r w:rsidRPr="00D55EA4">
        <w:t>82</w:t>
      </w:r>
      <w:r w:rsidR="002623B3">
        <w:t xml:space="preserve"> ust. </w:t>
      </w:r>
      <w:r w:rsidRPr="00D55EA4">
        <w:t>5, z tym że do zgłoszenia do ewidencji dołącza się statut przedszkola.</w:t>
      </w:r>
    </w:p>
    <w:p w:rsidR="002A6180" w:rsidRPr="00D55EA4" w:rsidRDefault="002A6180" w:rsidP="002A6180">
      <w:pPr>
        <w:pStyle w:val="ARTartustawynprozporzdzenia"/>
      </w:pPr>
      <w:r w:rsidRPr="00345451">
        <w:rPr>
          <w:rStyle w:val="Ppogrubienie"/>
        </w:rPr>
        <w:t>Art. 90.</w:t>
      </w:r>
      <w:r w:rsidRPr="00D55EA4">
        <w:t> 1. Niepubliczne przedszkola, w tym specjalne, szkoły podstawowe i gimnazja, w tym z oddziałami integr</w:t>
      </w:r>
      <w:r w:rsidRPr="00D55EA4">
        <w:t>a</w:t>
      </w:r>
      <w:r w:rsidRPr="00D55EA4">
        <w:t>cyjnymi, z wyjątkiem szkół podstawowych specjalnych i gimnazjów specjalnych oraz szkół podstawowych artystycznych, otrzymują dotacje z budżetu gminy.</w:t>
      </w:r>
    </w:p>
    <w:p w:rsidR="002A6180" w:rsidRPr="00D55EA4" w:rsidRDefault="002A6180" w:rsidP="002A6180">
      <w:pPr>
        <w:pStyle w:val="USTustnpkodeksu"/>
      </w:pPr>
      <w:bookmarkStart w:id="157" w:name="f0090eTJ3s80v3084a"/>
      <w:bookmarkEnd w:id="157"/>
      <w:r w:rsidRPr="00D55EA4">
        <w:t>1a.</w:t>
      </w:r>
      <w:r>
        <w:rPr>
          <w:rStyle w:val="Odwoanieprzypisudolnego"/>
        </w:rPr>
        <w:footnoteReference w:id="482"/>
      </w:r>
      <w:r>
        <w:rPr>
          <w:rStyle w:val="IGindeksgrny"/>
        </w:rPr>
        <w:t>)</w:t>
      </w:r>
      <w:r w:rsidRPr="00D55EA4">
        <w:t> Niepubliczne przedszkola, inne formy wychowania przedszkolnego, szkoły podstawowe oraz ośrodki, o których mowa</w:t>
      </w:r>
      <w:r w:rsidR="002623B3" w:rsidRPr="00D55EA4">
        <w:t xml:space="preserve"> w</w:t>
      </w:r>
      <w:r w:rsidR="002623B3">
        <w:t> art. </w:t>
      </w:r>
      <w:r w:rsidRPr="00D55EA4">
        <w:t>2</w:t>
      </w:r>
      <w:r w:rsidR="002623B3">
        <w:t xml:space="preserve"> pkt </w:t>
      </w:r>
      <w:r w:rsidRPr="00D55EA4">
        <w:t>5, a także niepubliczne poradnie psychologiczno</w:t>
      </w:r>
      <w:r w:rsidR="002623B3">
        <w:softHyphen/>
      </w:r>
      <w:r w:rsidR="002623B3">
        <w:noBreakHyphen/>
      </w:r>
      <w:r w:rsidRPr="00D55EA4">
        <w:t>pedagogiczne, które, zgodnie</w:t>
      </w:r>
      <w:r w:rsidR="002623B3" w:rsidRPr="00D55EA4">
        <w:t xml:space="preserve"> z</w:t>
      </w:r>
      <w:r w:rsidR="002623B3">
        <w:t> art. </w:t>
      </w:r>
      <w:r w:rsidRPr="00D55EA4">
        <w:t>71b</w:t>
      </w:r>
      <w:r w:rsidR="002623B3">
        <w:t xml:space="preserve"> ust. </w:t>
      </w:r>
      <w:r w:rsidRPr="00D55EA4">
        <w:t>2a, prowadzą wczesne wspomaganie rozwoju dziecka, otrzymują dotację z budżetu odpowiednio gminy lub powiatu w wysokości nie niższej niż kwota przewidziana na jedno dziecko objęte wczesnym wspomaganiem rozwoju w części oświatowej subwencji ogólnej dla jednostki samorządu terytorialnego, pod warunkiem że osoba prowadząca przedszkole, inną formę wychowania przedszkolnego, szkołę, ośrodek lub poradnię poda organowi właściwemu do udzielania dotacji planowaną liczbę dzieci, które mają być objęte wczesnym wspomaganiem rozwoju, nie później niż do dnia 30 września roku poprzedzającego rok udzielania dotacji.</w:t>
      </w:r>
    </w:p>
    <w:p w:rsidR="002A6180" w:rsidRPr="002A6180" w:rsidRDefault="002A6180" w:rsidP="00345451">
      <w:pPr>
        <w:pStyle w:val="USTustnpkodeksu"/>
        <w:keepNext/>
      </w:pPr>
      <w:r w:rsidRPr="00D55EA4">
        <w:t>1b.</w:t>
      </w:r>
      <w:bookmarkStart w:id="158" w:name="_Ref430331672"/>
      <w:r w:rsidRPr="002A6180">
        <w:rPr>
          <w:rStyle w:val="Odwoanieprzypisudolnego"/>
        </w:rPr>
        <w:footnoteReference w:id="483"/>
      </w:r>
      <w:bookmarkEnd w:id="158"/>
      <w:r w:rsidRPr="002A6180">
        <w:rPr>
          <w:rStyle w:val="IGindeksgrny"/>
        </w:rPr>
        <w:t>)</w:t>
      </w:r>
      <w:r w:rsidRPr="002A6180">
        <w:t> Niepubliczne przedszkole może otrzymywać dotację z budżetu gminy na każdego ucznia w wysokości równej wydatkom bieżącym przewidzianym na jednego ucznia w przedszkolach prowadzonych przez gminę, pomniejszonym o opłaty za korzystanie z wychowania przedszkolnego oraz za wyżywienie, stanowiące dochody budżetu gminy, jeżeli przedszkole to:</w:t>
      </w:r>
    </w:p>
    <w:p w:rsidR="002A6180" w:rsidRPr="00D55EA4" w:rsidRDefault="002A6180" w:rsidP="002A6180">
      <w:pPr>
        <w:pStyle w:val="PKTpunkt"/>
      </w:pPr>
      <w:r w:rsidRPr="00D55EA4">
        <w:t>1)</w:t>
      </w:r>
      <w:r w:rsidRPr="00D55EA4">
        <w:tab/>
        <w:t>spełni warunki określone</w:t>
      </w:r>
      <w:r w:rsidR="002623B3" w:rsidRPr="00D55EA4">
        <w:t xml:space="preserve"> w</w:t>
      </w:r>
      <w:r w:rsidR="002623B3">
        <w:t> art. </w:t>
      </w:r>
      <w:r w:rsidRPr="00D55EA4">
        <w:t>6</w:t>
      </w:r>
      <w:r w:rsidR="002623B3">
        <w:t xml:space="preserve"> ust. </w:t>
      </w:r>
      <w:r w:rsidRPr="00D55EA4">
        <w:t>1, z tym że czas bezpłatnego nauczania, wychowania i opieki, o którym mowa</w:t>
      </w:r>
      <w:r w:rsidR="002623B3" w:rsidRPr="00D55EA4">
        <w:t xml:space="preserve"> w</w:t>
      </w:r>
      <w:r w:rsidR="002623B3">
        <w:t> art. </w:t>
      </w:r>
      <w:r w:rsidRPr="00D55EA4">
        <w:t>6</w:t>
      </w:r>
      <w:r w:rsidR="002623B3">
        <w:t xml:space="preserve"> ust. </w:t>
      </w:r>
      <w:r w:rsidRPr="00D55EA4">
        <w:t>1</w:t>
      </w:r>
      <w:r w:rsidR="002623B3">
        <w:t xml:space="preserve"> pkt </w:t>
      </w:r>
      <w:r w:rsidRPr="00D55EA4">
        <w:t>2, nie może być krótszy niż czas bezpłatnego nauczania, wychowania i opieki ustalony przez radę gminy dla przedszkoli prowadzonych przez gminę,</w:t>
      </w:r>
    </w:p>
    <w:p w:rsidR="002A6180" w:rsidRPr="00D55EA4" w:rsidRDefault="002A6180" w:rsidP="002A6180">
      <w:pPr>
        <w:pStyle w:val="PKTpunkt"/>
      </w:pPr>
      <w:r w:rsidRPr="00D55EA4">
        <w:t>2)</w:t>
      </w:r>
      <w:r w:rsidRPr="00D55EA4">
        <w:tab/>
        <w:t>będzie pobierać opłaty za korzystanie z wychowania przedszkolnego nie wyższe niż opłaty ustalone przez radę gm</w:t>
      </w:r>
      <w:r w:rsidRPr="00D55EA4">
        <w:t>i</w:t>
      </w:r>
      <w:r w:rsidRPr="00D55EA4">
        <w:t>ny na podstawie</w:t>
      </w:r>
      <w:r w:rsidR="002623B3">
        <w:t xml:space="preserve"> art. </w:t>
      </w:r>
      <w:r w:rsidRPr="00D55EA4">
        <w:t>14</w:t>
      </w:r>
      <w:r w:rsidR="002623B3">
        <w:t xml:space="preserve"> ust. </w:t>
      </w:r>
      <w:r w:rsidRPr="00D55EA4">
        <w:t>5</w:t>
      </w:r>
      <w:r w:rsidR="002623B3">
        <w:t xml:space="preserve"> pkt </w:t>
      </w:r>
      <w:r w:rsidRPr="00D55EA4">
        <w:t>1</w:t>
      </w:r>
      <w:r w:rsidR="002623B3">
        <w:t xml:space="preserve"> lit. </w:t>
      </w:r>
      <w:r w:rsidRPr="00D55EA4">
        <w:t>a,</w:t>
      </w:r>
    </w:p>
    <w:p w:rsidR="002A6180" w:rsidRPr="00D55EA4" w:rsidRDefault="002A6180" w:rsidP="002A6180">
      <w:pPr>
        <w:pStyle w:val="PKTpunkt"/>
      </w:pPr>
      <w:r w:rsidRPr="00D55EA4">
        <w:t>3)</w:t>
      </w:r>
      <w:r w:rsidRPr="00D55EA4">
        <w:tab/>
        <w:t>będzie prowadzić dokumentację przebiegu nauczania, wychowania i opieki ustaloną dla przedszkoli publicznych,</w:t>
      </w:r>
    </w:p>
    <w:p w:rsidR="002A6180" w:rsidRPr="00D55EA4" w:rsidRDefault="002A6180" w:rsidP="002A6180">
      <w:pPr>
        <w:pStyle w:val="PKTpunkt"/>
      </w:pPr>
      <w:r w:rsidRPr="00D55EA4">
        <w:t>4)</w:t>
      </w:r>
      <w:r w:rsidRPr="00D55EA4">
        <w:tab/>
        <w:t>zapewni liczbę uczniów w oddziale przedszkolnym nieprzekraczającą maksymalnej liczby uczniów w oddziale przedszkola publicznego, określonej w przepisach wydanych na podstawie</w:t>
      </w:r>
      <w:r w:rsidR="002623B3">
        <w:t xml:space="preserve"> art. </w:t>
      </w:r>
      <w:r w:rsidRPr="00D55EA4">
        <w:t>60</w:t>
      </w:r>
      <w:r w:rsidR="002623B3">
        <w:t xml:space="preserve"> ust. </w:t>
      </w:r>
      <w:r w:rsidRPr="00D55EA4">
        <w:t>2,</w:t>
      </w:r>
    </w:p>
    <w:p w:rsidR="002A6180" w:rsidRPr="00D55EA4" w:rsidRDefault="002A6180" w:rsidP="002A6180">
      <w:pPr>
        <w:pStyle w:val="PKTpunkt"/>
      </w:pPr>
      <w:r w:rsidRPr="00D55EA4">
        <w:t>5)</w:t>
      </w:r>
      <w:r w:rsidRPr="00D55EA4">
        <w:tab/>
        <w:t>zapewni uczniom pomoc psychologiczno</w:t>
      </w:r>
      <w:r w:rsidR="002623B3">
        <w:softHyphen/>
      </w:r>
      <w:r w:rsidR="002623B3">
        <w:noBreakHyphen/>
      </w:r>
      <w:r w:rsidRPr="00D55EA4">
        <w:t>pedagogiczną zgodnie z przepisami wydanymi na podstawie</w:t>
      </w:r>
      <w:r w:rsidR="002623B3">
        <w:t xml:space="preserve"> art. </w:t>
      </w:r>
      <w:r w:rsidRPr="00D55EA4">
        <w:t>22</w:t>
      </w:r>
      <w:r w:rsidR="002623B3">
        <w:t xml:space="preserve"> ust. </w:t>
      </w:r>
      <w:r w:rsidRPr="00D55EA4">
        <w:t>2</w:t>
      </w:r>
      <w:r w:rsidR="002623B3">
        <w:t xml:space="preserve"> pkt </w:t>
      </w:r>
      <w:r w:rsidRPr="00D55EA4">
        <w:t>11,</w:t>
      </w:r>
    </w:p>
    <w:p w:rsidR="002A6180" w:rsidRPr="00D55EA4" w:rsidRDefault="002A6180" w:rsidP="00345451">
      <w:pPr>
        <w:pStyle w:val="PKTpunkt"/>
        <w:keepNext/>
      </w:pPr>
      <w:r w:rsidRPr="00D55EA4">
        <w:t>6)</w:t>
      </w:r>
      <w:r w:rsidRPr="00D55EA4">
        <w:tab/>
        <w:t>stosuje zasady przyjmowania do publicznych przedszkoli, określone w rozdziale 2a</w:t>
      </w:r>
    </w:p>
    <w:p w:rsidR="002A6180" w:rsidRPr="00D55EA4" w:rsidRDefault="002A6180" w:rsidP="002A6180">
      <w:pPr>
        <w:pStyle w:val="CZWSPPKTczwsplnapunktw"/>
      </w:pPr>
      <w:r w:rsidRPr="00D55EA4">
        <w:t>– z tym że na ucznia niepełnosprawnego dotacja może być przyznana w wysokości nie niższej niż kwota przewidziana na niepełnosprawnego ucznia przedszkola w części oświatowej subwencji ogólnej otrzymywanej przez jednostkę samorządu terytorialnego. W przypadku braku na terenie gminy przedszkola prowadzonego przez gminę, podstawą do ustalenia w</w:t>
      </w:r>
      <w:r w:rsidRPr="00D55EA4">
        <w:t>y</w:t>
      </w:r>
      <w:r w:rsidRPr="00D55EA4">
        <w:t>sokości dotacji są wydatki bieżące ponoszone przez najbliższą gminę na prowadzenie przedszkoli publicznych, pomnie</w:t>
      </w:r>
      <w:r w:rsidRPr="00D55EA4">
        <w:t>j</w:t>
      </w:r>
      <w:r w:rsidRPr="00D55EA4">
        <w:t>szone o opłaty za korzystanie z wychowania przedszkolnego oraz za wyżywienie, stanowiące dochody budżetu gminy.</w:t>
      </w:r>
    </w:p>
    <w:p w:rsidR="002A6180" w:rsidRPr="002A6180" w:rsidRDefault="002A6180" w:rsidP="00345451">
      <w:pPr>
        <w:pStyle w:val="USTustnpkodeksu"/>
        <w:keepNext/>
      </w:pPr>
      <w:r w:rsidRPr="00D55EA4">
        <w:t>1c.</w:t>
      </w:r>
      <w:r w:rsidRPr="002A6180">
        <w:fldChar w:fldCharType="begin"/>
      </w:r>
      <w:r w:rsidRPr="002A6180">
        <w:instrText xml:space="preserve"> NOTEREF _Ref430331672 \f \h </w:instrText>
      </w:r>
      <w:r w:rsidRPr="002A6180">
        <w:fldChar w:fldCharType="separate"/>
      </w:r>
      <w:r w:rsidR="00A87AA1" w:rsidRPr="00A87AA1">
        <w:rPr>
          <w:rStyle w:val="Odwoanieprzypisudolnego"/>
        </w:rPr>
        <w:t>482</w:t>
      </w:r>
      <w:r w:rsidRPr="002A6180">
        <w:fldChar w:fldCharType="end"/>
      </w:r>
      <w:r w:rsidRPr="002A6180">
        <w:rPr>
          <w:rStyle w:val="IGindeksgrny"/>
        </w:rPr>
        <w:t>)</w:t>
      </w:r>
      <w:r w:rsidRPr="002A6180">
        <w:t> Niepubliczna inna forma wychowania przedszkolnego może otrzymywać dotację z budżetu gminy na każdego ucznia objętego tą formą wychowania przedszkolnego w wysokości równej 50% wydatków bieżących ponoszonych na jednego ucznia w przedszkolach prowadzonych przez gminę, pomniejszonych o opłaty za korzystanie z wychowania przedszkolnego oraz za wyżywienie, stanowiące dochody budżetu gminy, jeżeli ta inna forma:</w:t>
      </w:r>
    </w:p>
    <w:p w:rsidR="002A6180" w:rsidRPr="00D55EA4" w:rsidRDefault="002A6180" w:rsidP="002A6180">
      <w:pPr>
        <w:pStyle w:val="PKTpunkt"/>
      </w:pPr>
      <w:r w:rsidRPr="00D55EA4">
        <w:t>1)</w:t>
      </w:r>
      <w:r w:rsidRPr="00D55EA4">
        <w:tab/>
        <w:t>spełni warunki określone</w:t>
      </w:r>
      <w:r w:rsidR="002623B3" w:rsidRPr="00D55EA4">
        <w:t xml:space="preserve"> w</w:t>
      </w:r>
      <w:r w:rsidR="002623B3">
        <w:t> art. </w:t>
      </w:r>
      <w:r w:rsidRPr="00D55EA4">
        <w:t>6</w:t>
      </w:r>
      <w:r w:rsidR="002623B3">
        <w:t xml:space="preserve"> ust. </w:t>
      </w:r>
      <w:r w:rsidRPr="00D55EA4">
        <w:t>1</w:t>
      </w:r>
      <w:r w:rsidR="002623B3">
        <w:t xml:space="preserve"> pkt </w:t>
      </w:r>
      <w:r w:rsidR="002623B3" w:rsidRPr="00D55EA4">
        <w:t>3</w:t>
      </w:r>
      <w:r w:rsidR="002623B3">
        <w:t xml:space="preserve"> i ust. </w:t>
      </w:r>
      <w:r w:rsidRPr="00D55EA4">
        <w:t>2, z tym że czas bezpłatnego nauczania, wychowania i opieki, o którym mowa</w:t>
      </w:r>
      <w:r w:rsidR="002623B3" w:rsidRPr="00D55EA4">
        <w:t xml:space="preserve"> w</w:t>
      </w:r>
      <w:r w:rsidR="002623B3">
        <w:t> art. </w:t>
      </w:r>
      <w:r w:rsidRPr="00D55EA4">
        <w:t>6</w:t>
      </w:r>
      <w:r w:rsidR="002623B3">
        <w:t xml:space="preserve"> ust. </w:t>
      </w:r>
      <w:r w:rsidRPr="00D55EA4">
        <w:t>2, nie może być krótszy niż czas bezpłatnego nauczania, wychowania i opieki ustalony przez radę gminy dla publicznych innych form wychowania przedszkolnego prowadzonych przez gminę,</w:t>
      </w:r>
    </w:p>
    <w:p w:rsidR="002A6180" w:rsidRPr="00D55EA4" w:rsidRDefault="002A6180" w:rsidP="002A6180">
      <w:pPr>
        <w:pStyle w:val="PKTpunkt"/>
      </w:pPr>
      <w:r w:rsidRPr="00D55EA4">
        <w:t>2)</w:t>
      </w:r>
      <w:r w:rsidRPr="00D55EA4">
        <w:tab/>
        <w:t>będzie pobierać opłaty za korzystanie z wychowania przedszkolnego nie wyższe niż opłaty ustalone przez radę gm</w:t>
      </w:r>
      <w:r w:rsidRPr="00D55EA4">
        <w:t>i</w:t>
      </w:r>
      <w:r w:rsidRPr="00D55EA4">
        <w:t>ny na podstawie</w:t>
      </w:r>
      <w:r w:rsidR="002623B3">
        <w:t xml:space="preserve"> art. </w:t>
      </w:r>
      <w:r w:rsidRPr="00D55EA4">
        <w:t>14</w:t>
      </w:r>
      <w:r w:rsidR="002623B3">
        <w:t xml:space="preserve"> ust. </w:t>
      </w:r>
      <w:r w:rsidRPr="00D55EA4">
        <w:t>5</w:t>
      </w:r>
      <w:r w:rsidR="002623B3">
        <w:t xml:space="preserve"> pkt </w:t>
      </w:r>
      <w:r w:rsidRPr="00D55EA4">
        <w:t>1</w:t>
      </w:r>
      <w:r w:rsidR="002623B3">
        <w:t xml:space="preserve"> lit. </w:t>
      </w:r>
      <w:r w:rsidRPr="00D55EA4">
        <w:t>b,</w:t>
      </w:r>
    </w:p>
    <w:p w:rsidR="002A6180" w:rsidRPr="00D55EA4" w:rsidRDefault="002A6180" w:rsidP="00345451">
      <w:pPr>
        <w:pStyle w:val="PKTpunkt"/>
        <w:keepNext/>
      </w:pPr>
      <w:r w:rsidRPr="00D55EA4">
        <w:t>3)</w:t>
      </w:r>
      <w:r w:rsidRPr="00D55EA4">
        <w:tab/>
        <w:t>stosuje zasady przyjmowania do publicznych innych form wychowania przedszkolnego określone w rozdziale 2a</w:t>
      </w:r>
    </w:p>
    <w:p w:rsidR="002A6180" w:rsidRPr="00D55EA4" w:rsidRDefault="002A6180" w:rsidP="002A6180">
      <w:pPr>
        <w:pStyle w:val="CZWSPPKTczwsplnapunktw"/>
      </w:pPr>
      <w:r w:rsidRPr="00D55EA4">
        <w:t>– z tym że na ucznia niepełnosprawnego dotacja może być przyznana w wysokości nie niższej niż kwota przewidziana na niepełnosprawnego ucznia przedszkola w części oświatowej subwencji ogólnej otrzymywanej przez jednostkę samorządu terytorialnego. W przypadku braku na terenie gminy przedszkola prowadzonego przez gminę, podstawą do ustalenia w</w:t>
      </w:r>
      <w:r w:rsidRPr="00D55EA4">
        <w:t>y</w:t>
      </w:r>
      <w:r w:rsidRPr="00D55EA4">
        <w:t>sokości dotacji są wydatki bieżące ponoszone przez najbliższą gminę na prowadzenie przedszkoli publicznych, pomnie</w:t>
      </w:r>
      <w:r w:rsidRPr="00D55EA4">
        <w:t>j</w:t>
      </w:r>
      <w:r w:rsidRPr="00D55EA4">
        <w:t>szone o opłaty za korzystanie z wychowania przedszkolnego oraz za wyżywienie, stanowiące dochody budżetu gminy.</w:t>
      </w:r>
    </w:p>
    <w:p w:rsidR="002A6180" w:rsidRPr="00D55EA4" w:rsidRDefault="002A6180" w:rsidP="002A6180">
      <w:pPr>
        <w:pStyle w:val="USTustnpkodeksu"/>
      </w:pPr>
      <w:r w:rsidRPr="00D55EA4">
        <w:t>1d.</w:t>
      </w:r>
      <w:r>
        <w:fldChar w:fldCharType="begin"/>
      </w:r>
      <w:r>
        <w:instrText xml:space="preserve"> NOTEREF _Ref430331672 \f \h </w:instrText>
      </w:r>
      <w:r>
        <w:fldChar w:fldCharType="separate"/>
      </w:r>
      <w:r w:rsidR="00A87AA1" w:rsidRPr="00A87AA1">
        <w:rPr>
          <w:rStyle w:val="Odwoanieprzypisudolnego"/>
        </w:rPr>
        <w:t>482</w:t>
      </w:r>
      <w:r>
        <w:fldChar w:fldCharType="end"/>
      </w:r>
      <w:r>
        <w:rPr>
          <w:rStyle w:val="IGindeksgrny"/>
        </w:rPr>
        <w:t>)</w:t>
      </w:r>
      <w:r w:rsidRPr="00D55EA4">
        <w:t> Przyznanie dotacji, o której mowa</w:t>
      </w:r>
      <w:r w:rsidR="002623B3" w:rsidRPr="00D55EA4">
        <w:t xml:space="preserve"> w</w:t>
      </w:r>
      <w:r w:rsidR="002623B3">
        <w:t> ust. </w:t>
      </w:r>
      <w:r w:rsidRPr="00D55EA4">
        <w:t>1b i 1c, odbywa się po przeprowadzeniu otwartego konkursu ofert ogłaszanego przez wójta (burmistrza, prezydenta miasta). Do ogłoszenia otwartego konkursu ofert stosuje się odpowiednio przepisy</w:t>
      </w:r>
      <w:r w:rsidR="002623B3">
        <w:t xml:space="preserve"> art. </w:t>
      </w:r>
      <w:r w:rsidRPr="00D55EA4">
        <w:t>13 ustawy z dnia 24 kwietnia 2003 r. o działalności pożytku publicznego i o wolontariacie (</w:t>
      </w:r>
      <w:r w:rsidR="002623B3">
        <w:t>Dz. U.</w:t>
      </w:r>
      <w:r w:rsidRPr="00D55EA4">
        <w:t xml:space="preserve"> z 201</w:t>
      </w:r>
      <w:r>
        <w:t>4</w:t>
      </w:r>
      <w:r w:rsidRPr="00D55EA4">
        <w:t> r.</w:t>
      </w:r>
      <w:r w:rsidR="002623B3">
        <w:t xml:space="preserve"> poz. </w:t>
      </w:r>
      <w:r>
        <w:t>1118,</w:t>
      </w:r>
      <w:r w:rsidR="002623B3">
        <w:t xml:space="preserve"> z </w:t>
      </w:r>
      <w:proofErr w:type="spellStart"/>
      <w:r>
        <w:t>późn</w:t>
      </w:r>
      <w:proofErr w:type="spellEnd"/>
      <w:r>
        <w:t>. zm.</w:t>
      </w:r>
      <w:r>
        <w:rPr>
          <w:rStyle w:val="Odwoanieprzypisudolnego"/>
        </w:rPr>
        <w:footnoteReference w:id="484"/>
      </w:r>
      <w:r>
        <w:rPr>
          <w:rStyle w:val="IGindeksgrny"/>
        </w:rPr>
        <w:t>)</w:t>
      </w:r>
      <w:r w:rsidRPr="00D55EA4">
        <w:t>).</w:t>
      </w:r>
    </w:p>
    <w:p w:rsidR="002A6180" w:rsidRPr="00D55EA4" w:rsidRDefault="002A6180" w:rsidP="002A6180">
      <w:pPr>
        <w:pStyle w:val="USTustnpkodeksu"/>
      </w:pPr>
      <w:r w:rsidRPr="00D55EA4">
        <w:t>1e.</w:t>
      </w:r>
      <w:r>
        <w:fldChar w:fldCharType="begin"/>
      </w:r>
      <w:r>
        <w:instrText xml:space="preserve"> NOTEREF _Ref430331672 \f \h </w:instrText>
      </w:r>
      <w:r>
        <w:fldChar w:fldCharType="separate"/>
      </w:r>
      <w:r w:rsidR="00A87AA1" w:rsidRPr="00A87AA1">
        <w:rPr>
          <w:rStyle w:val="Odwoanieprzypisudolnego"/>
        </w:rPr>
        <w:t>482</w:t>
      </w:r>
      <w:r>
        <w:fldChar w:fldCharType="end"/>
      </w:r>
      <w:r>
        <w:rPr>
          <w:rStyle w:val="IGindeksgrny"/>
        </w:rPr>
        <w:t>)</w:t>
      </w:r>
      <w:r w:rsidRPr="00D55EA4">
        <w:t> Przystępując do otwartego konkursu ofert, osoba prowadząca niepubliczne przedszkole lub niepubliczną inną formę wychowania przedszkolnego składa zobowiązanie do przestrzegania warunków, o których mowa odpowiednio</w:t>
      </w:r>
      <w:r w:rsidR="002623B3" w:rsidRPr="00D55EA4">
        <w:t xml:space="preserve"> w</w:t>
      </w:r>
      <w:r w:rsidR="002623B3">
        <w:t> ust. </w:t>
      </w:r>
      <w:r w:rsidRPr="00D55EA4">
        <w:t>1b lub 1c, oraz podaje informację o planowanej liczbie uczniów.</w:t>
      </w:r>
    </w:p>
    <w:p w:rsidR="002A6180" w:rsidRPr="00D55EA4" w:rsidRDefault="002A6180" w:rsidP="002A6180">
      <w:pPr>
        <w:pStyle w:val="USTustnpkodeksu"/>
      </w:pPr>
      <w:r w:rsidRPr="00D55EA4">
        <w:t>1f.</w:t>
      </w:r>
      <w:r>
        <w:fldChar w:fldCharType="begin"/>
      </w:r>
      <w:r>
        <w:instrText xml:space="preserve"> NOTEREF _Ref430331672 \f \h </w:instrText>
      </w:r>
      <w:r>
        <w:fldChar w:fldCharType="separate"/>
      </w:r>
      <w:r w:rsidR="00A87AA1" w:rsidRPr="00A87AA1">
        <w:rPr>
          <w:rStyle w:val="Odwoanieprzypisudolnego"/>
        </w:rPr>
        <w:t>482</w:t>
      </w:r>
      <w:r>
        <w:fldChar w:fldCharType="end"/>
      </w:r>
      <w:r>
        <w:rPr>
          <w:rStyle w:val="IGindeksgrny"/>
        </w:rPr>
        <w:t>)</w:t>
      </w:r>
      <w:r w:rsidRPr="00D55EA4">
        <w:t> Regulamin otwartego konkursu ofert, o którym mowa</w:t>
      </w:r>
      <w:r w:rsidR="002623B3" w:rsidRPr="00D55EA4">
        <w:t xml:space="preserve"> w</w:t>
      </w:r>
      <w:r w:rsidR="002623B3">
        <w:t> ust. </w:t>
      </w:r>
      <w:r w:rsidRPr="00D55EA4">
        <w:t>1d, oraz kryteria wyboru ofert określa rada gminy w drodze uchwały, uwzględniając konieczność zapewnienia jak najlepszych warunków realizacji wychowania przedszko</w:t>
      </w:r>
      <w:r w:rsidRPr="00D55EA4">
        <w:t>l</w:t>
      </w:r>
      <w:r w:rsidRPr="00D55EA4">
        <w:t>nego.</w:t>
      </w:r>
    </w:p>
    <w:p w:rsidR="002A6180" w:rsidRPr="00D55EA4" w:rsidRDefault="002A6180" w:rsidP="002A6180">
      <w:pPr>
        <w:pStyle w:val="USTustnpkodeksu"/>
      </w:pPr>
      <w:r w:rsidRPr="00D55EA4">
        <w:t>1g.</w:t>
      </w:r>
      <w:r>
        <w:fldChar w:fldCharType="begin"/>
      </w:r>
      <w:r>
        <w:instrText xml:space="preserve"> NOTEREF _Ref430331672 \f \h </w:instrText>
      </w:r>
      <w:r>
        <w:fldChar w:fldCharType="separate"/>
      </w:r>
      <w:r w:rsidR="00A87AA1" w:rsidRPr="00A87AA1">
        <w:rPr>
          <w:rStyle w:val="Odwoanieprzypisudolnego"/>
        </w:rPr>
        <w:t>482</w:t>
      </w:r>
      <w:r>
        <w:fldChar w:fldCharType="end"/>
      </w:r>
      <w:r>
        <w:rPr>
          <w:rStyle w:val="IGindeksgrny"/>
        </w:rPr>
        <w:t>)</w:t>
      </w:r>
      <w:r w:rsidRPr="00D55EA4">
        <w:t> Gmina, która nie zapewnia wszystkim dzieciom, którym ma obowiązek zapewnić możliwość korzystania z wychowania przedszkolnego, miejsca korzystania z wychowania przedszkolnego, jest obowiązana przeprowadzić otwa</w:t>
      </w:r>
      <w:r w:rsidRPr="00D55EA4">
        <w:t>r</w:t>
      </w:r>
      <w:r w:rsidRPr="00D55EA4">
        <w:t>ty konkurs ofert, o którym mowa</w:t>
      </w:r>
      <w:r w:rsidR="002623B3" w:rsidRPr="00D55EA4">
        <w:t xml:space="preserve"> w</w:t>
      </w:r>
      <w:r w:rsidR="002623B3">
        <w:t> ust. </w:t>
      </w:r>
      <w:r w:rsidRPr="00D55EA4">
        <w:t>1d, dla niepublicznych przedszkoli.</w:t>
      </w:r>
    </w:p>
    <w:p w:rsidR="002A6180" w:rsidRPr="00D55EA4" w:rsidRDefault="002A6180" w:rsidP="002A6180">
      <w:pPr>
        <w:pStyle w:val="USTustnpkodeksu"/>
      </w:pPr>
      <w:r w:rsidRPr="00D55EA4">
        <w:t>1h.</w:t>
      </w:r>
      <w:r>
        <w:fldChar w:fldCharType="begin"/>
      </w:r>
      <w:r>
        <w:instrText xml:space="preserve"> NOTEREF _Ref430331672 \f \h </w:instrText>
      </w:r>
      <w:r>
        <w:fldChar w:fldCharType="separate"/>
      </w:r>
      <w:r w:rsidR="00A87AA1" w:rsidRPr="00A87AA1">
        <w:rPr>
          <w:rStyle w:val="Odwoanieprzypisudolnego"/>
        </w:rPr>
        <w:t>482</w:t>
      </w:r>
      <w:r>
        <w:fldChar w:fldCharType="end"/>
      </w:r>
      <w:r>
        <w:rPr>
          <w:rStyle w:val="IGindeksgrny"/>
        </w:rPr>
        <w:t>)</w:t>
      </w:r>
      <w:r w:rsidRPr="00D55EA4">
        <w:t> Jeżeli w wyniku rozstrzygnięcia konkursu, o którym mowa</w:t>
      </w:r>
      <w:r w:rsidR="002623B3" w:rsidRPr="00D55EA4">
        <w:t xml:space="preserve"> w</w:t>
      </w:r>
      <w:r w:rsidR="002623B3">
        <w:t> ust. </w:t>
      </w:r>
      <w:r w:rsidRPr="00D55EA4">
        <w:t>1g, gmina nadal nie zapewnia miejsc korz</w:t>
      </w:r>
      <w:r w:rsidRPr="00D55EA4">
        <w:t>y</w:t>
      </w:r>
      <w:r w:rsidRPr="00D55EA4">
        <w:t>stania z wychowania przedszkolnego wszystkim dzieciom, którym ma obowiązek zapewnić możliwość korzystania z wychowania przedszkolnego, gmina jest obowiązana przeprowadzić konkurs, o którym mowa</w:t>
      </w:r>
      <w:r w:rsidR="002623B3" w:rsidRPr="00D55EA4">
        <w:t xml:space="preserve"> w</w:t>
      </w:r>
      <w:r w:rsidR="002623B3">
        <w:t> ust. </w:t>
      </w:r>
      <w:r w:rsidRPr="00D55EA4">
        <w:t>1d, dla niepublic</w:t>
      </w:r>
      <w:r w:rsidRPr="00D55EA4">
        <w:t>z</w:t>
      </w:r>
      <w:r w:rsidRPr="00D55EA4">
        <w:t>nych innych form wychowania przedszkolnego.</w:t>
      </w:r>
    </w:p>
    <w:p w:rsidR="002A6180" w:rsidRPr="00D55EA4" w:rsidRDefault="002A6180" w:rsidP="002A6180">
      <w:pPr>
        <w:pStyle w:val="USTustnpkodeksu"/>
      </w:pPr>
      <w:r w:rsidRPr="00D55EA4">
        <w:t>1i.</w:t>
      </w:r>
      <w:r>
        <w:fldChar w:fldCharType="begin"/>
      </w:r>
      <w:r>
        <w:instrText xml:space="preserve"> NOTEREF _Ref430331672 \f \h </w:instrText>
      </w:r>
      <w:r>
        <w:fldChar w:fldCharType="separate"/>
      </w:r>
      <w:r w:rsidR="00A87AA1" w:rsidRPr="00A87AA1">
        <w:rPr>
          <w:rStyle w:val="Odwoanieprzypisudolnego"/>
        </w:rPr>
        <w:t>482</w:t>
      </w:r>
      <w:r>
        <w:fldChar w:fldCharType="end"/>
      </w:r>
      <w:r>
        <w:rPr>
          <w:rStyle w:val="IGindeksgrny"/>
        </w:rPr>
        <w:t>)</w:t>
      </w:r>
      <w:r w:rsidRPr="00D55EA4">
        <w:t> Informację o otrzymywaniu przez przedszkole lub inną formę wychowania przedszkolnego dotacji, o której mowa odpowiednio</w:t>
      </w:r>
      <w:r w:rsidR="002623B3" w:rsidRPr="00D55EA4">
        <w:t xml:space="preserve"> w</w:t>
      </w:r>
      <w:r w:rsidR="002623B3">
        <w:t> ust. </w:t>
      </w:r>
      <w:r w:rsidRPr="00D55EA4">
        <w:t>1b, 1c lub 1o, wpisuje się do ewidencji, o której mowa</w:t>
      </w:r>
      <w:r w:rsidR="002623B3" w:rsidRPr="00D55EA4">
        <w:t xml:space="preserve"> w</w:t>
      </w:r>
      <w:r w:rsidR="002623B3">
        <w:t> art. </w:t>
      </w:r>
      <w:r w:rsidRPr="00D55EA4">
        <w:t>82</w:t>
      </w:r>
      <w:r w:rsidR="002623B3">
        <w:t xml:space="preserve"> ust. </w:t>
      </w:r>
      <w:r w:rsidRPr="00D55EA4">
        <w:t>1. Przepisy</w:t>
      </w:r>
      <w:r w:rsidR="002623B3">
        <w:t xml:space="preserve"> art. </w:t>
      </w:r>
      <w:r w:rsidRPr="00D55EA4">
        <w:t>82</w:t>
      </w:r>
      <w:r w:rsidR="002623B3">
        <w:t xml:space="preserve"> ust. </w:t>
      </w:r>
      <w:r w:rsidR="002623B3" w:rsidRPr="00D55EA4">
        <w:t>3</w:t>
      </w:r>
      <w:r w:rsidR="002623B3">
        <w:t xml:space="preserve"> i </w:t>
      </w:r>
      <w:r w:rsidRPr="00D55EA4">
        <w:t>5 stosuje się odpowiednio.</w:t>
      </w:r>
    </w:p>
    <w:p w:rsidR="002A6180" w:rsidRPr="00D55EA4" w:rsidRDefault="002A6180" w:rsidP="002A6180">
      <w:pPr>
        <w:pStyle w:val="USTustnpkodeksu"/>
      </w:pPr>
      <w:r w:rsidRPr="00D55EA4">
        <w:t>1j.</w:t>
      </w:r>
      <w:r>
        <w:fldChar w:fldCharType="begin"/>
      </w:r>
      <w:r>
        <w:instrText xml:space="preserve"> NOTEREF _Ref430331672 \f \h </w:instrText>
      </w:r>
      <w:r>
        <w:fldChar w:fldCharType="separate"/>
      </w:r>
      <w:r w:rsidR="00A87AA1" w:rsidRPr="00A87AA1">
        <w:rPr>
          <w:rStyle w:val="Odwoanieprzypisudolnego"/>
        </w:rPr>
        <w:t>482</w:t>
      </w:r>
      <w:r>
        <w:fldChar w:fldCharType="end"/>
      </w:r>
      <w:r>
        <w:rPr>
          <w:rStyle w:val="IGindeksgrny"/>
        </w:rPr>
        <w:t>)</w:t>
      </w:r>
      <w:r w:rsidRPr="00D55EA4">
        <w:t> Dotacja, o której mowa</w:t>
      </w:r>
      <w:r w:rsidR="002623B3" w:rsidRPr="00D55EA4">
        <w:t xml:space="preserve"> w</w:t>
      </w:r>
      <w:r w:rsidR="002623B3">
        <w:t> ust. </w:t>
      </w:r>
      <w:r w:rsidRPr="00D55EA4">
        <w:t>1b, 1c lub 1o, jest udzielana pod warunkiem, że osoba prowadząca odpowiednio niepubliczne przedszkole lub niepubliczną inną formę wychowania przedszkolnego poda organowi właściwemu do udzi</w:t>
      </w:r>
      <w:r w:rsidRPr="00D55EA4">
        <w:t>e</w:t>
      </w:r>
      <w:r w:rsidRPr="00D55EA4">
        <w:t>lenia dotacji informację o planowanej liczbie uczniów nie później niż do dnia 30 września roku poprzedzającego rok udzielania dotacji. Przepisu nie stosuje się w roku, w którym dotacja została przyznana w drodze otwartego konkursu ofert.</w:t>
      </w:r>
    </w:p>
    <w:p w:rsidR="002A6180" w:rsidRPr="00D55EA4" w:rsidRDefault="002A6180" w:rsidP="002A6180">
      <w:pPr>
        <w:pStyle w:val="USTustnpkodeksu"/>
      </w:pPr>
      <w:r w:rsidRPr="00D55EA4">
        <w:t>1k.</w:t>
      </w:r>
      <w:r>
        <w:fldChar w:fldCharType="begin"/>
      </w:r>
      <w:r>
        <w:instrText xml:space="preserve"> NOTEREF _Ref430331672 \f \h </w:instrText>
      </w:r>
      <w:r>
        <w:fldChar w:fldCharType="separate"/>
      </w:r>
      <w:r w:rsidR="00A87AA1" w:rsidRPr="00A87AA1">
        <w:rPr>
          <w:rStyle w:val="Odwoanieprzypisudolnego"/>
        </w:rPr>
        <w:t>482</w:t>
      </w:r>
      <w:r>
        <w:fldChar w:fldCharType="end"/>
      </w:r>
      <w:r>
        <w:rPr>
          <w:rStyle w:val="IGindeksgrny"/>
        </w:rPr>
        <w:t>)</w:t>
      </w:r>
      <w:r w:rsidRPr="00D55EA4">
        <w:t> Jeżeli do przedszkola, o którym mowa</w:t>
      </w:r>
      <w:r w:rsidR="002623B3" w:rsidRPr="00D55EA4">
        <w:t xml:space="preserve"> w</w:t>
      </w:r>
      <w:r w:rsidR="002623B3">
        <w:t> ust. </w:t>
      </w:r>
      <w:r w:rsidRPr="00D55EA4">
        <w:t>1b, uczęszcza uczeń niebędący mieszkańcem gminy dotującej to przedszkole, gmina, której mieszkańcem jest ten uczeń, pokrywa koszty dotacji udzielonej zgodnie</w:t>
      </w:r>
      <w:r w:rsidR="002623B3" w:rsidRPr="00D55EA4">
        <w:t xml:space="preserve"> z</w:t>
      </w:r>
      <w:r w:rsidR="002623B3">
        <w:t> ust. </w:t>
      </w:r>
      <w:r w:rsidRPr="00D55EA4">
        <w:t>1b do wysokości kwoty wydatków bieżących stanowiących w gminie dotującej podstawę ustalenia wysokości dotacji dla przedszkoli ni</w:t>
      </w:r>
      <w:r w:rsidRPr="00D55EA4">
        <w:t>e</w:t>
      </w:r>
      <w:r w:rsidRPr="00D55EA4">
        <w:t>publicznych, o których mowa</w:t>
      </w:r>
      <w:r w:rsidR="002623B3" w:rsidRPr="00D55EA4">
        <w:t xml:space="preserve"> w</w:t>
      </w:r>
      <w:r w:rsidR="002623B3">
        <w:t> ust. </w:t>
      </w:r>
      <w:r w:rsidRPr="00D55EA4">
        <w:t>1b lub 1j, w przeliczeniu na jednego ucznia, pomniejszonych o opłaty za korzystanie z wychowania przedszkolnego oraz za wyżywienie, stanowiące dochody budżetu gminy, a także o kwotę dotacji, o której mowa</w:t>
      </w:r>
      <w:r w:rsidR="002623B3" w:rsidRPr="00D55EA4">
        <w:t xml:space="preserve"> w</w:t>
      </w:r>
      <w:r w:rsidR="002623B3">
        <w:t> art. </w:t>
      </w:r>
      <w:r w:rsidRPr="00D55EA4">
        <w:t>14d</w:t>
      </w:r>
      <w:r w:rsidR="002623B3">
        <w:t xml:space="preserve"> ust. </w:t>
      </w:r>
      <w:r w:rsidRPr="00D55EA4">
        <w:t>1, otrzymanej na ucznia przez gminę dotującą przedszkole, do którego uczęszcza uczeń.</w:t>
      </w:r>
    </w:p>
    <w:p w:rsidR="002A6180" w:rsidRPr="00D55EA4" w:rsidRDefault="002A6180" w:rsidP="002A6180">
      <w:pPr>
        <w:pStyle w:val="USTustnpkodeksu"/>
      </w:pPr>
      <w:r w:rsidRPr="00D55EA4">
        <w:t>1l.</w:t>
      </w:r>
      <w:r>
        <w:fldChar w:fldCharType="begin"/>
      </w:r>
      <w:r>
        <w:instrText xml:space="preserve"> NOTEREF _Ref430331672 \f \h </w:instrText>
      </w:r>
      <w:r>
        <w:fldChar w:fldCharType="separate"/>
      </w:r>
      <w:r w:rsidR="00A87AA1" w:rsidRPr="00A87AA1">
        <w:rPr>
          <w:rStyle w:val="Odwoanieprzypisudolnego"/>
        </w:rPr>
        <w:t>482</w:t>
      </w:r>
      <w:r>
        <w:fldChar w:fldCharType="end"/>
      </w:r>
      <w:r>
        <w:rPr>
          <w:rStyle w:val="IGindeksgrny"/>
        </w:rPr>
        <w:t>)</w:t>
      </w:r>
      <w:r w:rsidRPr="00D55EA4">
        <w:t> Jeżeli do niepublicznej innej formy wychowania przedszkolnego, o której mowa</w:t>
      </w:r>
      <w:r w:rsidR="002623B3" w:rsidRPr="00D55EA4">
        <w:t xml:space="preserve"> w</w:t>
      </w:r>
      <w:r w:rsidR="002623B3">
        <w:t> ust. </w:t>
      </w:r>
      <w:r w:rsidRPr="00D55EA4">
        <w:t>1c, uczęszcza uczeń niebędący mieszkańcem gminy dotującej tę formę, gmina, której mieszkańcem jest ten uczeń, pokrywa koszty dotacji udzielonej zgodnie</w:t>
      </w:r>
      <w:r w:rsidR="002623B3" w:rsidRPr="00D55EA4">
        <w:t xml:space="preserve"> z</w:t>
      </w:r>
      <w:r w:rsidR="002623B3">
        <w:t> ust. </w:t>
      </w:r>
      <w:r w:rsidRPr="00D55EA4">
        <w:t>1c, do wysokości iloczynu kwoty wydatków bieżących stanowiących w gminie dotującej po</w:t>
      </w:r>
      <w:r w:rsidRPr="00D55EA4">
        <w:t>d</w:t>
      </w:r>
      <w:r w:rsidRPr="00D55EA4">
        <w:t>stawę ustalenia wysokości dotacji dla przedszkoli niepublicznych, o których mowa</w:t>
      </w:r>
      <w:r w:rsidR="002623B3" w:rsidRPr="00D55EA4">
        <w:t xml:space="preserve"> w</w:t>
      </w:r>
      <w:r w:rsidR="002623B3">
        <w:t> ust. </w:t>
      </w:r>
      <w:r w:rsidRPr="00D55EA4">
        <w:t>1c, w przeliczeniu na jednego ucznia, pomniejszonych o opłaty za korzystanie z wychowania przedszkolnego oraz za wyżywienie, stanowiące dochody budżetu gminy, a także o kwotę dotacji, o której mowa</w:t>
      </w:r>
      <w:r w:rsidR="002623B3" w:rsidRPr="00D55EA4">
        <w:t xml:space="preserve"> w</w:t>
      </w:r>
      <w:r w:rsidR="002623B3">
        <w:t> art. </w:t>
      </w:r>
      <w:r w:rsidRPr="00D55EA4">
        <w:t>14d</w:t>
      </w:r>
      <w:r w:rsidR="002623B3">
        <w:t xml:space="preserve"> ust. </w:t>
      </w:r>
      <w:r w:rsidRPr="00D55EA4">
        <w:t>1, otrzymanej na ucznia przez gminę dotującą inną formę wychowania przedszkolnego, do której uczęszcza uczeń, i wskaźnika procentowego ustalonego na potrzeby dot</w:t>
      </w:r>
      <w:r w:rsidRPr="00D55EA4">
        <w:t>o</w:t>
      </w:r>
      <w:r w:rsidRPr="00D55EA4">
        <w:t>wania niepublicznych form wychowania przedszkolnego w gminie zobowiązanej do pokrycia kosztów udzielonej dotacji.</w:t>
      </w:r>
    </w:p>
    <w:p w:rsidR="002A6180" w:rsidRPr="00D55EA4" w:rsidRDefault="002A6180" w:rsidP="002A6180">
      <w:pPr>
        <w:pStyle w:val="USTustnpkodeksu"/>
      </w:pPr>
      <w:r w:rsidRPr="00D55EA4">
        <w:t>1m.</w:t>
      </w:r>
      <w:r>
        <w:fldChar w:fldCharType="begin"/>
      </w:r>
      <w:r>
        <w:instrText xml:space="preserve"> NOTEREF _Ref430331672 \f \h </w:instrText>
      </w:r>
      <w:r>
        <w:fldChar w:fldCharType="separate"/>
      </w:r>
      <w:r w:rsidR="00A87AA1" w:rsidRPr="00A87AA1">
        <w:rPr>
          <w:rStyle w:val="Odwoanieprzypisudolnego"/>
        </w:rPr>
        <w:t>482</w:t>
      </w:r>
      <w:r>
        <w:fldChar w:fldCharType="end"/>
      </w:r>
      <w:r>
        <w:rPr>
          <w:rStyle w:val="IGindeksgrny"/>
        </w:rPr>
        <w:t>)</w:t>
      </w:r>
      <w:r w:rsidRPr="00D55EA4">
        <w:t> Osoba prowadząca przedszkole lub inną formę wychowania przedszkolnego otrzymujące dotację, o której mowa odpowiednio</w:t>
      </w:r>
      <w:r w:rsidR="002623B3" w:rsidRPr="00D55EA4">
        <w:t xml:space="preserve"> w</w:t>
      </w:r>
      <w:r w:rsidR="002623B3">
        <w:t> ust. </w:t>
      </w:r>
      <w:r w:rsidRPr="00D55EA4">
        <w:t>1b, 1c lub 1o, może zrezygnować ze spełniania warunków, o których mowa odpowiednio</w:t>
      </w:r>
      <w:r w:rsidR="002623B3" w:rsidRPr="00D55EA4">
        <w:t xml:space="preserve"> w</w:t>
      </w:r>
      <w:r w:rsidR="002623B3">
        <w:t> ust. </w:t>
      </w:r>
      <w:r w:rsidRPr="00D55EA4">
        <w:t>1b lub 1c, i pobierania tej dotacji, z końcem roku szkolnego, po uprzednim zawiadomieniu o zamiarze rezygnacji: rodziców uczniów przedszkola lub innej formy wychowania przedszkolnego, organu udzielającego dotacji oraz kuratora oświaty, w terminie do dnia 31 sierpnia roku szkolnego poprzedzającego rok szkolny, w którym ma nastąpić ta rezygnacja.</w:t>
      </w:r>
    </w:p>
    <w:p w:rsidR="002A6180" w:rsidRPr="00D55EA4" w:rsidRDefault="002A6180" w:rsidP="002A6180">
      <w:pPr>
        <w:pStyle w:val="USTustnpkodeksu"/>
      </w:pPr>
      <w:r w:rsidRPr="00D55EA4">
        <w:t>1n.</w:t>
      </w:r>
      <w:r>
        <w:fldChar w:fldCharType="begin"/>
      </w:r>
      <w:r>
        <w:instrText xml:space="preserve"> NOTEREF _Ref430331672 \f \h </w:instrText>
      </w:r>
      <w:r>
        <w:fldChar w:fldCharType="separate"/>
      </w:r>
      <w:r w:rsidR="00A87AA1" w:rsidRPr="00A87AA1">
        <w:rPr>
          <w:rStyle w:val="Odwoanieprzypisudolnego"/>
        </w:rPr>
        <w:t>482</w:t>
      </w:r>
      <w:r>
        <w:fldChar w:fldCharType="end"/>
      </w:r>
      <w:r>
        <w:rPr>
          <w:rStyle w:val="IGindeksgrny"/>
        </w:rPr>
        <w:t>)</w:t>
      </w:r>
      <w:r w:rsidRPr="00D55EA4">
        <w:t> Wójt (burmistrz, prezydent miasta), w drodze decyzji, może cofnąć niepublicznemu przedszkolu lub niep</w:t>
      </w:r>
      <w:r w:rsidRPr="00D55EA4">
        <w:t>u</w:t>
      </w:r>
      <w:r w:rsidRPr="00D55EA4">
        <w:t>blicznej innej formie wychowania przedszkolnego dotację, o której mowa odpowiednio</w:t>
      </w:r>
      <w:r w:rsidR="002623B3" w:rsidRPr="00D55EA4">
        <w:t xml:space="preserve"> w</w:t>
      </w:r>
      <w:r w:rsidR="002623B3">
        <w:t> ust. </w:t>
      </w:r>
      <w:r w:rsidRPr="00D55EA4">
        <w:t>1b, 1c lub 1o, w przypadku stwierdzenia naruszenia przez przedszkole warunków określonych</w:t>
      </w:r>
      <w:r w:rsidR="002623B3" w:rsidRPr="00D55EA4">
        <w:t xml:space="preserve"> w</w:t>
      </w:r>
      <w:r w:rsidR="002623B3">
        <w:t> ust. </w:t>
      </w:r>
      <w:r w:rsidRPr="00D55EA4">
        <w:t>1b albo stwierdzenia naruszenia przez inną fo</w:t>
      </w:r>
      <w:r w:rsidRPr="00D55EA4">
        <w:t>r</w:t>
      </w:r>
      <w:r w:rsidRPr="00D55EA4">
        <w:t>mę wychowania przedszkolnego warunków określonych</w:t>
      </w:r>
      <w:r w:rsidR="002623B3" w:rsidRPr="00D55EA4">
        <w:t xml:space="preserve"> w</w:t>
      </w:r>
      <w:r w:rsidR="002623B3">
        <w:t> ust. </w:t>
      </w:r>
      <w:r w:rsidRPr="00D55EA4">
        <w:t>1c. Cofnięcie dotacji następuje z urzędu lub na wniosek organu sprawującego nadzór pedagogiczny, po uprzednim wezwaniu przez wójta (burmistrza, prezydenta miasta) osoby prowadzącej przedszkole lub inną formę wychowania przedszkolnego do zaprzestania naruszania warunków określonych odpowiednio</w:t>
      </w:r>
      <w:r w:rsidR="002623B3" w:rsidRPr="00D55EA4">
        <w:t xml:space="preserve"> w</w:t>
      </w:r>
      <w:r w:rsidR="002623B3">
        <w:t> ust. </w:t>
      </w:r>
      <w:r w:rsidRPr="00D55EA4">
        <w:t>1b lub 1c, w terminie nie dłuższym niż 3 miesiące.</w:t>
      </w:r>
    </w:p>
    <w:p w:rsidR="002A6180" w:rsidRPr="00D55EA4" w:rsidRDefault="002A6180" w:rsidP="002A6180">
      <w:pPr>
        <w:pStyle w:val="USTustnpkodeksu"/>
      </w:pPr>
      <w:r w:rsidRPr="00D55EA4">
        <w:t>1o.</w:t>
      </w:r>
      <w:r>
        <w:fldChar w:fldCharType="begin"/>
      </w:r>
      <w:r>
        <w:instrText xml:space="preserve"> NOTEREF _Ref430331672 \f \h </w:instrText>
      </w:r>
      <w:r>
        <w:fldChar w:fldCharType="separate"/>
      </w:r>
      <w:r w:rsidR="00A87AA1" w:rsidRPr="00A87AA1">
        <w:rPr>
          <w:rStyle w:val="Odwoanieprzypisudolnego"/>
        </w:rPr>
        <w:t>482</w:t>
      </w:r>
      <w:r>
        <w:fldChar w:fldCharType="end"/>
      </w:r>
      <w:r>
        <w:rPr>
          <w:rStyle w:val="IGindeksgrny"/>
        </w:rPr>
        <w:t>)</w:t>
      </w:r>
      <w:r w:rsidRPr="00D55EA4">
        <w:t> W szczególnie uzasadnionych przypadkach rada gminy, w drodze uchwały, może wyrazić zgodę na udzielenie dotacji niepublicznemu przedszkolu lub niepublicznej innej formie wychowania przedszkolnego, w wysokości wyższej niż wysokość określona odpowiednio</w:t>
      </w:r>
      <w:r w:rsidR="002623B3" w:rsidRPr="00D55EA4">
        <w:t xml:space="preserve"> w</w:t>
      </w:r>
      <w:r w:rsidR="002623B3">
        <w:t> ust. </w:t>
      </w:r>
      <w:r w:rsidRPr="00D55EA4">
        <w:t>1b lub 1c. Rada gminy w uchwale ustala okres udzielania tej dotacji.</w:t>
      </w:r>
    </w:p>
    <w:p w:rsidR="002A6180" w:rsidRPr="00D55EA4" w:rsidRDefault="002A6180" w:rsidP="002A6180">
      <w:pPr>
        <w:pStyle w:val="USTustnpkodeksu"/>
      </w:pPr>
      <w:r w:rsidRPr="00D55EA4">
        <w:t>2. Niepubliczne szkoły podstawowe specjalne i gimnazja specjalne oraz szkoły ponadgimnazjalne o uprawnieniach szkół publicznych, w tym z oddziałami integracyjnymi, otrzymują dotacje z budżetu powiatu.</w:t>
      </w:r>
    </w:p>
    <w:p w:rsidR="002A6180" w:rsidRPr="00D55EA4" w:rsidRDefault="002A6180" w:rsidP="002A6180">
      <w:pPr>
        <w:pStyle w:val="USTustnpkodeksu"/>
      </w:pPr>
      <w:r w:rsidRPr="00D55EA4">
        <w:t>2a. Dotacje dla szkół niepublicznych o uprawnieniach szkół publicznych, w których realizowany jest obowiązek szkolny lub obowiązek nauki, przysługują na każdego ucznia w wysokości nie niższej niż kwota przewidziana na jednego ucznia danego typu i rodzaju szkoły w części oświatowej subwencji ogólnej otrzymywanej przez jednostkę samorządu terytorialnego, o której mowa</w:t>
      </w:r>
      <w:r w:rsidR="002623B3" w:rsidRPr="00D55EA4">
        <w:t xml:space="preserve"> w</w:t>
      </w:r>
      <w:r w:rsidR="002623B3">
        <w:t> ust. </w:t>
      </w:r>
      <w:r w:rsidR="002623B3" w:rsidRPr="00D55EA4">
        <w:t>1</w:t>
      </w:r>
      <w:r w:rsidR="002623B3">
        <w:t xml:space="preserve"> i </w:t>
      </w:r>
      <w:r w:rsidRPr="00D55EA4">
        <w:t>2, pod warunkiem że osoba prowadząca szkołę poda organowi właściwemu do udzielania dotacji planowaną liczbę uczniów nie później niż do 30 września roku poprzedzającego rok udzielania dotacji.</w:t>
      </w:r>
    </w:p>
    <w:p w:rsidR="002A6180" w:rsidRPr="00D55EA4" w:rsidRDefault="002A6180" w:rsidP="002A6180">
      <w:pPr>
        <w:pStyle w:val="USTustnpkodeksu"/>
      </w:pPr>
      <w:r w:rsidRPr="00D55EA4">
        <w:t>2b.</w:t>
      </w:r>
      <w:bookmarkStart w:id="159" w:name="_Ref430331885"/>
      <w:r>
        <w:rPr>
          <w:rStyle w:val="Odwoanieprzypisudolnego"/>
        </w:rPr>
        <w:footnoteReference w:id="485"/>
      </w:r>
      <w:bookmarkEnd w:id="159"/>
      <w:r>
        <w:rPr>
          <w:rStyle w:val="IGindeksgrny"/>
        </w:rPr>
        <w:t>)</w:t>
      </w:r>
      <w:r w:rsidRPr="00D55EA4">
        <w:t> Dotacje dla niepublicznych przedszkoli niespełniających warunków, o których mowa</w:t>
      </w:r>
      <w:r w:rsidR="002623B3" w:rsidRPr="00D55EA4">
        <w:t xml:space="preserve"> w</w:t>
      </w:r>
      <w:r w:rsidR="002623B3">
        <w:t> ust. </w:t>
      </w:r>
      <w:r w:rsidRPr="00D55EA4">
        <w:t>1b, przysługują na każdego ucznia w wysokości nie niższej niż 75% ustalonych w budżecie danej gminy wydatków bieżących ponoszonych w przedszkolach prowadzonych przez gminę w przeliczeniu na jednego ucznia, pomniejszonych o opłaty za korzystanie z wychowania przedszkolnego oraz za wyżywienie, stanowiące dochody budżetu gminy, z tym że na ucznia niepełn</w:t>
      </w:r>
      <w:r w:rsidRPr="00D55EA4">
        <w:t>o</w:t>
      </w:r>
      <w:r w:rsidRPr="00D55EA4">
        <w:t>sprawnego w wysokości nie niższej niż kwota przewidziana na niepełnosprawnego ucznia przedszkola w części oświat</w:t>
      </w:r>
      <w:r w:rsidRPr="00D55EA4">
        <w:t>o</w:t>
      </w:r>
      <w:r w:rsidRPr="00D55EA4">
        <w:t>wej subwencji ogólnej otrzymywanej przez gminę, pod warunkiem że osoba prowadząca niepubliczne przedszkole poda organowi właściwemu do udzielania dotacji informację o planowanej liczbie uczniów nie później niż do dnia 30 września roku poprzedzającego rok udzielania dotacji. W przypadku braku na terenie gminy przedszkola prowadzonego przez gm</w:t>
      </w:r>
      <w:r w:rsidRPr="00D55EA4">
        <w:t>i</w:t>
      </w:r>
      <w:r w:rsidRPr="00D55EA4">
        <w:t>nę, podstawą do ustalenia wysokości dotacji są wydatki bieżące ponoszone przez najbliższą gminę na prowadzenie prze</w:t>
      </w:r>
      <w:r w:rsidRPr="00D55EA4">
        <w:t>d</w:t>
      </w:r>
      <w:r w:rsidRPr="00D55EA4">
        <w:t>szkola publicznego, pomniejszone o opłaty za korzystanie z wychowania przedszkolnego oraz za wyżywienie, stanowiące dochody budżetu gminy.</w:t>
      </w:r>
    </w:p>
    <w:p w:rsidR="002A6180" w:rsidRPr="00D55EA4" w:rsidRDefault="002A6180" w:rsidP="002A6180">
      <w:pPr>
        <w:pStyle w:val="USTustnpkodeksu"/>
      </w:pPr>
      <w:bookmarkStart w:id="160" w:name="f0090eTJ3s76v7985a"/>
      <w:bookmarkEnd w:id="160"/>
      <w:r w:rsidRPr="00D55EA4">
        <w:t>2c.</w:t>
      </w:r>
      <w:r>
        <w:fldChar w:fldCharType="begin"/>
      </w:r>
      <w:r>
        <w:instrText xml:space="preserve"> NOTEREF _Ref430331885 \f \h </w:instrText>
      </w:r>
      <w:r>
        <w:fldChar w:fldCharType="separate"/>
      </w:r>
      <w:r w:rsidR="00A87AA1" w:rsidRPr="00A87AA1">
        <w:rPr>
          <w:rStyle w:val="Odwoanieprzypisudolnego"/>
        </w:rPr>
        <w:t>484</w:t>
      </w:r>
      <w:r>
        <w:fldChar w:fldCharType="end"/>
      </w:r>
      <w:r>
        <w:rPr>
          <w:rStyle w:val="IGindeksgrny"/>
        </w:rPr>
        <w:t>)</w:t>
      </w:r>
      <w:r w:rsidRPr="00D55EA4">
        <w:t> Jeżeli do przedszkola, o którym mowa</w:t>
      </w:r>
      <w:r w:rsidR="002623B3" w:rsidRPr="00D55EA4">
        <w:t xml:space="preserve"> w</w:t>
      </w:r>
      <w:r w:rsidR="002623B3">
        <w:t> ust. </w:t>
      </w:r>
      <w:r w:rsidRPr="00D55EA4">
        <w:t>2b, uczęszcza uczeń niebędący mieszkańcem gminy dotującej to przedszkole, gmina, której mieszkańcem jest ten uczeń, pokrywa koszty dotacji udzielonej zgodnie</w:t>
      </w:r>
      <w:r w:rsidR="002623B3" w:rsidRPr="00D55EA4">
        <w:t xml:space="preserve"> z</w:t>
      </w:r>
      <w:r w:rsidR="002623B3">
        <w:t> ust. </w:t>
      </w:r>
      <w:r w:rsidRPr="00D55EA4">
        <w:t>2b do wysokości iloczynu kwoty wydatków bieżących stanowiących w gminie dotującej podstawę ustalenia wysokości dotacji dla prze</w:t>
      </w:r>
      <w:r w:rsidRPr="00D55EA4">
        <w:t>d</w:t>
      </w:r>
      <w:r w:rsidRPr="00D55EA4">
        <w:t>szkoli niepublicznych w przeliczeniu na jednego ucznia, pomniejszonych o opłaty za korzystanie z wychowania prze</w:t>
      </w:r>
      <w:r w:rsidRPr="00D55EA4">
        <w:t>d</w:t>
      </w:r>
      <w:r w:rsidRPr="00D55EA4">
        <w:t>szkolnego oraz za wyżywienie, stanowiące dochody budżetu gminy, a także o kwotę dotacji, o której mowa</w:t>
      </w:r>
      <w:r w:rsidR="002623B3" w:rsidRPr="00D55EA4">
        <w:t xml:space="preserve"> w</w:t>
      </w:r>
      <w:r w:rsidR="002623B3">
        <w:t> art. </w:t>
      </w:r>
      <w:r w:rsidRPr="00D55EA4">
        <w:t>14d</w:t>
      </w:r>
      <w:r w:rsidR="002623B3">
        <w:t xml:space="preserve"> ust. </w:t>
      </w:r>
      <w:r w:rsidRPr="00D55EA4">
        <w:t>1, otrzymywanej przez gminę, i wskaźnika procentowego ustalonego na potrzeby dotowania niepublicznych prze</w:t>
      </w:r>
      <w:r w:rsidRPr="00D55EA4">
        <w:t>d</w:t>
      </w:r>
      <w:r w:rsidRPr="00D55EA4">
        <w:t>szkoli w gminie zobowiązanej do pokrycia kosztów udzielonej dotacji. W przypadku braku niepublicznego przedszkola na terenie gminy zobowiązanej do pokrycia kosztów udzielonej dotacji gmina ta pokrywa koszty udzielonej dotacji w wysokości równej 75% wydatków bieżących stanowiących w gminie dotującej podstawę udzielenia dotacji dla prze</w:t>
      </w:r>
      <w:r w:rsidRPr="00D55EA4">
        <w:t>d</w:t>
      </w:r>
      <w:r w:rsidRPr="00D55EA4">
        <w:t>szkoli niepublicznych w przeliczeniu na jednego ucznia, pomniejszonych o opłaty za korzystanie z wychowania prze</w:t>
      </w:r>
      <w:r w:rsidRPr="00D55EA4">
        <w:t>d</w:t>
      </w:r>
      <w:r w:rsidRPr="00D55EA4">
        <w:t>szkolnego oraz za wyżywienie, stanowiące dochody budżetu gminy, a także o kwotę dotacji, o której mowa</w:t>
      </w:r>
      <w:r w:rsidR="002623B3" w:rsidRPr="00D55EA4">
        <w:t xml:space="preserve"> w</w:t>
      </w:r>
      <w:r w:rsidR="002623B3">
        <w:t> art. </w:t>
      </w:r>
      <w:r w:rsidRPr="00D55EA4">
        <w:t>14d</w:t>
      </w:r>
      <w:r w:rsidR="002623B3">
        <w:t xml:space="preserve"> ust. </w:t>
      </w:r>
      <w:r w:rsidRPr="00D55EA4">
        <w:t>1, otrzymywanej przez gminę.</w:t>
      </w:r>
    </w:p>
    <w:p w:rsidR="002A6180" w:rsidRPr="00D55EA4" w:rsidRDefault="002A6180" w:rsidP="002A6180">
      <w:pPr>
        <w:pStyle w:val="USTustnpkodeksu"/>
      </w:pPr>
      <w:r w:rsidRPr="00D55EA4">
        <w:t>2d.</w:t>
      </w:r>
      <w:r>
        <w:rPr>
          <w:rStyle w:val="Odwoanieprzypisudolnego"/>
        </w:rPr>
        <w:footnoteReference w:id="486"/>
      </w:r>
      <w:r>
        <w:rPr>
          <w:rStyle w:val="IGindeksgrny"/>
        </w:rPr>
        <w:t>)</w:t>
      </w:r>
      <w:r w:rsidRPr="00D55EA4">
        <w:t> Osoba prowadząca wychowanie przedszkolne w formach, o których mowa w przepisach wydanych na po</w:t>
      </w:r>
      <w:r w:rsidRPr="00D55EA4">
        <w:t>d</w:t>
      </w:r>
      <w:r w:rsidRPr="00D55EA4">
        <w:t>stawie</w:t>
      </w:r>
      <w:r w:rsidR="002623B3">
        <w:t xml:space="preserve"> art. </w:t>
      </w:r>
      <w:r w:rsidRPr="00D55EA4">
        <w:t>14a</w:t>
      </w:r>
      <w:r w:rsidR="002623B3">
        <w:t xml:space="preserve"> ust. </w:t>
      </w:r>
      <w:r w:rsidRPr="00D55EA4">
        <w:t>7, niespełniających warunków, o których mowa</w:t>
      </w:r>
      <w:r w:rsidR="002623B3" w:rsidRPr="00D55EA4">
        <w:t xml:space="preserve"> w</w:t>
      </w:r>
      <w:r w:rsidR="002623B3">
        <w:t> ust. </w:t>
      </w:r>
      <w:r w:rsidRPr="00D55EA4">
        <w:t>1c, otrzymuje na każdego ucznia objętego tą formą wychowania przedszkolnego dotację z budżetu gminy w wysokości nie niższej niż 40% wydatków bieżących pon</w:t>
      </w:r>
      <w:r w:rsidRPr="00D55EA4">
        <w:t>o</w:t>
      </w:r>
      <w:r w:rsidRPr="00D55EA4">
        <w:t>szonych na jednego ucznia w przedszkolu publicznym prowadzonym przez gminę, pomniejszonych o opłaty za korzyst</w:t>
      </w:r>
      <w:r w:rsidRPr="00D55EA4">
        <w:t>a</w:t>
      </w:r>
      <w:r w:rsidRPr="00D55EA4">
        <w:t>nie z wychowania przedszkolnego oraz za wyżywienie, stanowiące dochody budżetu gminy, z tym że na ucznia niepełn</w:t>
      </w:r>
      <w:r w:rsidRPr="00D55EA4">
        <w:t>o</w:t>
      </w:r>
      <w:r w:rsidRPr="00D55EA4">
        <w:t>sprawnego w wysokości nie niższej niż kwota przewidziana na niepełnosprawnego ucznia przedszkola w części oświat</w:t>
      </w:r>
      <w:r w:rsidRPr="00D55EA4">
        <w:t>o</w:t>
      </w:r>
      <w:r w:rsidRPr="00D55EA4">
        <w:t>wej subwencji ogólnej otrzymywanej przez gminę, pod warunkiem że osoba prowadząca niepubliczną formę wychowania przedszkolnego poda organowi właściwemu do udzielania dotacji informację o planowanej liczbie uczniów nie później niż do dnia 30 września roku poprzedzającego rok udzielania dotacji. W przypadku braku na terenie gminy przedszkola pr</w:t>
      </w:r>
      <w:r w:rsidRPr="00D55EA4">
        <w:t>o</w:t>
      </w:r>
      <w:r w:rsidRPr="00D55EA4">
        <w:t>wadzonego przez gminę, podstawą do ustalenia wysokości dotacji są wydatki bieżące ponoszone przez najbliższą gminę na prowadzenie przedszkola publicznego, pomniejszone o opłaty za korzystanie z wychowania przedszkolnego oraz za wyżywienie, stanowiące dochody budżetu gminy.</w:t>
      </w:r>
    </w:p>
    <w:p w:rsidR="002A6180" w:rsidRPr="00D55EA4" w:rsidRDefault="002A6180" w:rsidP="002A6180">
      <w:pPr>
        <w:pStyle w:val="USTustnpkodeksu"/>
      </w:pPr>
      <w:r w:rsidRPr="00D55EA4">
        <w:t>2e.</w:t>
      </w:r>
      <w:r>
        <w:rPr>
          <w:rStyle w:val="Odwoanieprzypisudolnego"/>
        </w:rPr>
        <w:footnoteReference w:id="487"/>
      </w:r>
      <w:r>
        <w:rPr>
          <w:rStyle w:val="IGindeksgrny"/>
        </w:rPr>
        <w:t>)</w:t>
      </w:r>
      <w:r w:rsidRPr="00D55EA4">
        <w:t> Jeżeli niepubliczną inną formą wychowania przedszkolnego, o której mowa</w:t>
      </w:r>
      <w:r w:rsidR="002623B3" w:rsidRPr="00D55EA4">
        <w:t xml:space="preserve"> w</w:t>
      </w:r>
      <w:r w:rsidR="002623B3">
        <w:t> ust. </w:t>
      </w:r>
      <w:r w:rsidRPr="00D55EA4">
        <w:t>2d, jest objęty uczeń nieb</w:t>
      </w:r>
      <w:r w:rsidRPr="00D55EA4">
        <w:t>ę</w:t>
      </w:r>
      <w:r w:rsidRPr="00D55EA4">
        <w:t>dący mieszkańcem gminy dotującej tę formę wychowania przedszkolnego, gmina, której mieszkańcem jest ten uczeń, pokrywa koszty dotacji udzielonej zgodnie</w:t>
      </w:r>
      <w:r w:rsidR="002623B3" w:rsidRPr="00D55EA4">
        <w:t xml:space="preserve"> z</w:t>
      </w:r>
      <w:r w:rsidR="002623B3">
        <w:t> ust. </w:t>
      </w:r>
      <w:r w:rsidRPr="00D55EA4">
        <w:t>2d do wysokości iloczynu kwoty wydatków bieżących stanowiących w gminie dotującej podstawę ustalenia wysokości dotacji dla niepublicznych form wychowania przedszkolnego w przeliczeniu na jednego ucznia, pomniejszonych o opłaty za korzystanie z wychowania przedszkolnego oraz za wyż</w:t>
      </w:r>
      <w:r w:rsidRPr="00D55EA4">
        <w:t>y</w:t>
      </w:r>
      <w:r w:rsidRPr="00D55EA4">
        <w:t>wienie, stanowiące dochody budżetu gminy, a także o kwotę dotacji, o której mowa</w:t>
      </w:r>
      <w:r w:rsidR="002623B3" w:rsidRPr="00D55EA4">
        <w:t xml:space="preserve"> w</w:t>
      </w:r>
      <w:r w:rsidR="002623B3">
        <w:t> art. </w:t>
      </w:r>
      <w:r w:rsidRPr="00D55EA4">
        <w:t>14d</w:t>
      </w:r>
      <w:r w:rsidR="002623B3">
        <w:t xml:space="preserve"> ust. </w:t>
      </w:r>
      <w:r w:rsidRPr="00D55EA4">
        <w:t>1, otrzymywanej przez gminę, i wskaźnika procentowego ustalonego na potrzeby dotowania niepublicznych form wychowania przedszkolnego w gminie zobowiązanej do pokrycia kosztów udzielonej dotacji. W przypadku braku niepublicznej formy wychowania przedszkolnego na terenie gminy zobowiązanej do pokrycia kosztów udzielonej dotacji gmina ta pokrywa koszty udziel</w:t>
      </w:r>
      <w:r w:rsidRPr="00D55EA4">
        <w:t>o</w:t>
      </w:r>
      <w:r w:rsidRPr="00D55EA4">
        <w:t>nej dotacji w wysokości równej 40% wydatków bieżących stanowiących w gminie dotującej podstawę udzielenia dotacji dla niepublicznych form wychowania przedszkolnego w przeliczeniu na jednego ucznia, pomniejszonych o opłaty za k</w:t>
      </w:r>
      <w:r w:rsidRPr="00D55EA4">
        <w:t>o</w:t>
      </w:r>
      <w:r w:rsidRPr="00D55EA4">
        <w:t>rzystanie z wychowania przedszkolnego oraz za wyżywienie, stanowiące dochody budżetu gminy, a także o kwotę dotacji, o której mowa</w:t>
      </w:r>
      <w:r w:rsidR="002623B3" w:rsidRPr="00D55EA4">
        <w:t xml:space="preserve"> w</w:t>
      </w:r>
      <w:r w:rsidR="002623B3">
        <w:t> art. </w:t>
      </w:r>
      <w:r w:rsidRPr="00D55EA4">
        <w:t>14d</w:t>
      </w:r>
      <w:r w:rsidR="002623B3">
        <w:t xml:space="preserve"> ust. </w:t>
      </w:r>
      <w:r w:rsidRPr="00D55EA4">
        <w:t>1, otrzymywanej przez gminę.</w:t>
      </w:r>
    </w:p>
    <w:p w:rsidR="002A6180" w:rsidRPr="00D55EA4" w:rsidRDefault="002A6180" w:rsidP="002A6180">
      <w:pPr>
        <w:pStyle w:val="USTustnpkodeksu"/>
      </w:pPr>
      <w:r w:rsidRPr="00D55EA4">
        <w:t>2f.</w:t>
      </w:r>
      <w:r>
        <w:rPr>
          <w:rStyle w:val="Odwoanieprzypisudolnego"/>
        </w:rPr>
        <w:footnoteReference w:id="488"/>
      </w:r>
      <w:r>
        <w:rPr>
          <w:rStyle w:val="IGindeksgrny"/>
        </w:rPr>
        <w:t>)</w:t>
      </w:r>
      <w:r w:rsidRPr="00D55EA4">
        <w:t> W przypadku szkół niepublicznych o uprawnieniach szkół publicznych, w których zajęcia dydaktyczno</w:t>
      </w:r>
      <w:r w:rsidR="002623B3">
        <w:softHyphen/>
      </w:r>
      <w:r w:rsidR="002623B3">
        <w:noBreakHyphen/>
      </w:r>
      <w:r w:rsidRPr="00D55EA4">
        <w:t>wychowawcze w klasach (semestrach) programowo najwyższych kończą się w kwietniu lub czerwcu, dotacja, o której mowa</w:t>
      </w:r>
      <w:r w:rsidR="002623B3" w:rsidRPr="00D55EA4">
        <w:t xml:space="preserve"> w</w:t>
      </w:r>
      <w:r w:rsidR="002623B3">
        <w:t> ust. </w:t>
      </w:r>
      <w:r w:rsidRPr="00D55EA4">
        <w:t>2a, przysługuje również na każdego absolwenta szkoły w okresie od miesiąca następującego po miesiącu, w którym ukończył szkołę, do końca roku szkolnego, w którym absolwent ukończył szkołę.</w:t>
      </w:r>
    </w:p>
    <w:p w:rsidR="002A6180" w:rsidRPr="00D55EA4" w:rsidRDefault="002A6180" w:rsidP="002A6180">
      <w:pPr>
        <w:pStyle w:val="USTustnpkodeksu"/>
      </w:pPr>
      <w:r w:rsidRPr="00D55EA4">
        <w:t>2g.</w:t>
      </w:r>
      <w:r>
        <w:rPr>
          <w:rStyle w:val="Odwoanieprzypisudolnego"/>
        </w:rPr>
        <w:footnoteReference w:id="489"/>
      </w:r>
      <w:r>
        <w:rPr>
          <w:rStyle w:val="IGindeksgrny"/>
        </w:rPr>
        <w:t>)</w:t>
      </w:r>
      <w:r w:rsidRPr="00D55EA4">
        <w:t> Na wniosek osoby prowadzącej odpowiednio niepubliczne przedszkole, inną formę wychowania przedszko</w:t>
      </w:r>
      <w:r w:rsidRPr="00D55EA4">
        <w:t>l</w:t>
      </w:r>
      <w:r w:rsidRPr="00D55EA4">
        <w:t>nego, szkołę, ośrodek lub niepubliczną poradnię psychologiczno</w:t>
      </w:r>
      <w:r w:rsidR="002623B3">
        <w:softHyphen/>
      </w:r>
      <w:r w:rsidR="002623B3">
        <w:noBreakHyphen/>
      </w:r>
      <w:r w:rsidRPr="00D55EA4">
        <w:t>pedagogiczną, a także placówkę, o których mowa</w:t>
      </w:r>
      <w:r w:rsidR="002623B3" w:rsidRPr="00D55EA4">
        <w:t xml:space="preserve"> w</w:t>
      </w:r>
      <w:r w:rsidR="002623B3">
        <w:t> ust. </w:t>
      </w:r>
      <w:r w:rsidRPr="00D55EA4">
        <w:t xml:space="preserve">1a, 2a, 2b, 2d, </w:t>
      </w:r>
      <w:r w:rsidR="002623B3" w:rsidRPr="00D55EA4">
        <w:t>3</w:t>
      </w:r>
      <w:r w:rsidR="002623B3">
        <w:t xml:space="preserve"> i </w:t>
      </w:r>
      <w:r w:rsidRPr="00D55EA4">
        <w:t>3a, organ wykonawczy jednostki samorządu terytorialnego właściwej do udzielenia dotacji może wyrazić zgodę na odstąpienie od terminu, o którym mowa</w:t>
      </w:r>
      <w:r w:rsidR="002623B3" w:rsidRPr="00D55EA4">
        <w:t xml:space="preserve"> w</w:t>
      </w:r>
      <w:r w:rsidR="002623B3">
        <w:t> ust. </w:t>
      </w:r>
      <w:r w:rsidRPr="00D55EA4">
        <w:t xml:space="preserve">1a, 2a, 2b, 2d, </w:t>
      </w:r>
      <w:r w:rsidR="002623B3" w:rsidRPr="00D55EA4">
        <w:t>3</w:t>
      </w:r>
      <w:r w:rsidR="002623B3">
        <w:t xml:space="preserve"> i </w:t>
      </w:r>
      <w:r w:rsidRPr="00D55EA4">
        <w:t>3a, lub na udzielenie dotacji w terminie wcześniejszym niż od początku następnego roku budżetowego.</w:t>
      </w:r>
    </w:p>
    <w:p w:rsidR="002A6180" w:rsidRPr="00D55EA4" w:rsidRDefault="002A6180" w:rsidP="002A6180">
      <w:pPr>
        <w:pStyle w:val="USTustnpkodeksu"/>
      </w:pPr>
      <w:r w:rsidRPr="00D55EA4">
        <w:t>3.</w:t>
      </w:r>
      <w:r>
        <w:rPr>
          <w:rStyle w:val="Odwoanieprzypisudolnego"/>
        </w:rPr>
        <w:footnoteReference w:id="490"/>
      </w:r>
      <w:r>
        <w:rPr>
          <w:rStyle w:val="IGindeksgrny"/>
        </w:rPr>
        <w:t>)</w:t>
      </w:r>
      <w:r w:rsidRPr="00D55EA4">
        <w:t> Dotacje dla szkół niepublicznych o uprawnieniach szkół publicznych niewymienionych</w:t>
      </w:r>
      <w:r w:rsidR="002623B3" w:rsidRPr="00D55EA4">
        <w:t xml:space="preserve"> w</w:t>
      </w:r>
      <w:r w:rsidR="002623B3">
        <w:t> ust. </w:t>
      </w:r>
      <w:r w:rsidRPr="00D55EA4">
        <w:t>2a przysługują na każdego ucznia uczestniczącego w co najmniej 50% obowiązkowych zajęć edukacyjnych w danym miesiącu w wysokości nie niższej niż 50% ustalonych w budżecie odpowiednio danej gminy lub powiatu wydatków bieżących ponoszonych w szkołach publicznych tego samego typu i rodzaju w przeliczeniu na jednego ucznia, pod warunkiem że osoba prowadząca szkołę niepubliczną poda organowi właściwemu do udzielania dotacji planowaną liczbę uczniów nie później niż do dnia 30 września roku poprzedzającego rok udzielania dotacji, z zastrzeżeniem</w:t>
      </w:r>
      <w:r w:rsidR="002623B3">
        <w:t xml:space="preserve"> ust. </w:t>
      </w:r>
      <w:r w:rsidRPr="00D55EA4">
        <w:t>3h oraz 3i. Uczestni</w:t>
      </w:r>
      <w:r w:rsidRPr="00D55EA4">
        <w:t>c</w:t>
      </w:r>
      <w:r w:rsidRPr="00D55EA4">
        <w:t>two uczniów w obowiązkowych zajęciach edukacyjnych musi być potwierdzone ich własnoręcznymi podpisami na listach obecności na tych zajęciach. W przypadku braku na terenie gminy lub powiatu szkoły publicznej danego typu i rodzaju, podstawą do ustalenia wysokości dotacji są wydatki bieżące ponoszone przez najbliższą gminę lub powiat na prowadzenie szkoły publicznej danego typu lub rodzaju.</w:t>
      </w:r>
    </w:p>
    <w:p w:rsidR="002A6180" w:rsidRPr="00D55EA4" w:rsidRDefault="002A6180" w:rsidP="002A6180">
      <w:pPr>
        <w:pStyle w:val="USTustnpkodeksu"/>
      </w:pPr>
      <w:r w:rsidRPr="00D55EA4">
        <w:t>3a.</w:t>
      </w:r>
      <w:r>
        <w:rPr>
          <w:rStyle w:val="Odwoanieprzypisudolnego"/>
        </w:rPr>
        <w:footnoteReference w:id="491"/>
      </w:r>
      <w:r>
        <w:rPr>
          <w:rStyle w:val="IGindeksgrny"/>
        </w:rPr>
        <w:t>)</w:t>
      </w:r>
      <w:r w:rsidRPr="00D55EA4">
        <w:t> Placówki niepubliczne, o których mowa</w:t>
      </w:r>
      <w:r w:rsidR="002623B3" w:rsidRPr="00D55EA4">
        <w:t xml:space="preserve"> w</w:t>
      </w:r>
      <w:r w:rsidR="002623B3">
        <w:t> art. </w:t>
      </w:r>
      <w:r w:rsidRPr="00D55EA4">
        <w:t>2</w:t>
      </w:r>
      <w:r w:rsidR="002623B3">
        <w:t xml:space="preserve"> pkt </w:t>
      </w:r>
      <w:r w:rsidR="002623B3" w:rsidRPr="00D55EA4">
        <w:t>5</w:t>
      </w:r>
      <w:r w:rsidR="002623B3">
        <w:t xml:space="preserve"> i </w:t>
      </w:r>
      <w:r w:rsidRPr="00D55EA4">
        <w:t>7, otrzymują na każdego wychowanka dotację z budżetu powiatu w wysokości nie niższej niż kwota przewidziana na jednego wychowanka tego rodzaju placówki w części oświatowej subwencji ogólnej dla danej jednostki samorządu terytorialnego, a w przypadku niepublicznych ośrodków umożliwiających realizację obowiązku, o którym mowa</w:t>
      </w:r>
      <w:r w:rsidR="002623B3" w:rsidRPr="00D55EA4">
        <w:t xml:space="preserve"> w</w:t>
      </w:r>
      <w:r w:rsidR="002623B3">
        <w:t> art. </w:t>
      </w:r>
      <w:r w:rsidRPr="00D55EA4">
        <w:t>14</w:t>
      </w:r>
      <w:r w:rsidR="002623B3">
        <w:t xml:space="preserve"> ust. </w:t>
      </w:r>
      <w:r w:rsidRPr="00D55EA4">
        <w:t>3, obowiązku szkolnego i obowiązku nauki dzieciom i młodzieży, o których mowa</w:t>
      </w:r>
      <w:r w:rsidR="002623B3" w:rsidRPr="00D55EA4">
        <w:t xml:space="preserve"> w</w:t>
      </w:r>
      <w:r w:rsidR="002623B3">
        <w:t> art. </w:t>
      </w:r>
      <w:r w:rsidRPr="00D55EA4">
        <w:t>16</w:t>
      </w:r>
      <w:r w:rsidR="002623B3">
        <w:t xml:space="preserve"> ust. </w:t>
      </w:r>
      <w:r w:rsidRPr="00D55EA4">
        <w:t>7, a także dzieciom i młodzieży z upośledzeniem umysłowym z niepełnosprawnościami sprzężonymi, w wysokości nie niższej niż kwota przewidziana na jednego wychowanka tego rodzaju ośrodków w części oświatowej subwencji ogólnej dla jednostki samorządu terytorialnego, pod warunkiem że os</w:t>
      </w:r>
      <w:r w:rsidRPr="00D55EA4">
        <w:t>o</w:t>
      </w:r>
      <w:r w:rsidRPr="00D55EA4">
        <w:t>ba prowadząca placówkę przedstawi planowaną liczbę wychowanków organowi właściwemu do udzielenia dotacji, nie później niż do dnia 30 września roku poprzedzającego rok udzielenia dotacji.</w:t>
      </w:r>
    </w:p>
    <w:p w:rsidR="002A6180" w:rsidRPr="00D55EA4" w:rsidRDefault="002A6180" w:rsidP="002A6180">
      <w:pPr>
        <w:pStyle w:val="USTustnpkodeksu"/>
      </w:pPr>
      <w:r w:rsidRPr="00D55EA4">
        <w:t>3b. Szkoły niepubliczne nieposiadające uprawnień szkoły publicznej oraz placówki niepubliczne, o których mowa</w:t>
      </w:r>
      <w:r w:rsidR="002623B3" w:rsidRPr="00D55EA4">
        <w:t xml:space="preserve"> w</w:t>
      </w:r>
      <w:r w:rsidR="002623B3">
        <w:t> art. </w:t>
      </w:r>
      <w:r w:rsidRPr="00D55EA4">
        <w:t>2</w:t>
      </w:r>
      <w:r w:rsidR="002623B3">
        <w:t xml:space="preserve"> pkt </w:t>
      </w:r>
      <w:r w:rsidRPr="00D55EA4">
        <w:t xml:space="preserve">3, </w:t>
      </w:r>
      <w:r w:rsidR="002623B3" w:rsidRPr="00D55EA4">
        <w:t>4</w:t>
      </w:r>
      <w:r w:rsidR="002623B3">
        <w:t xml:space="preserve"> i </w:t>
      </w:r>
      <w:r w:rsidRPr="00D55EA4">
        <w:t>10, mogą otrzymywać dotacje z budżetu powiatu.</w:t>
      </w:r>
    </w:p>
    <w:p w:rsidR="002A6180" w:rsidRPr="00D55EA4" w:rsidRDefault="002A6180" w:rsidP="002A6180">
      <w:pPr>
        <w:pStyle w:val="USTustnpkodeksu"/>
      </w:pPr>
      <w:r w:rsidRPr="00D55EA4">
        <w:t>3c.</w:t>
      </w:r>
      <w:r>
        <w:rPr>
          <w:rStyle w:val="Odwoanieprzypisudolnego"/>
        </w:rPr>
        <w:footnoteReference w:id="492"/>
      </w:r>
      <w:r>
        <w:rPr>
          <w:rStyle w:val="IGindeksgrny"/>
        </w:rPr>
        <w:t>)</w:t>
      </w:r>
      <w:r w:rsidRPr="00D55EA4">
        <w:t> Dotacje, o których mowa</w:t>
      </w:r>
      <w:r w:rsidR="002623B3" w:rsidRPr="00D55EA4">
        <w:t xml:space="preserve"> w</w:t>
      </w:r>
      <w:r w:rsidR="002623B3">
        <w:t> ust. </w:t>
      </w:r>
      <w:r w:rsidRPr="00D55EA4">
        <w:t>1a–3a, są przekazywane na rachunek bankowy szkoły, przedszkola, innej fo</w:t>
      </w:r>
      <w:r w:rsidRPr="00D55EA4">
        <w:t>r</w:t>
      </w:r>
      <w:r w:rsidRPr="00D55EA4">
        <w:t>my wychowania przedszkolnego, placówki lub zespołu szkół lub placówek w 12 częściach w terminie do ostatniego dnia każdego miesiąca, z tym że część za grudzień jest przekazywana w terminie do dnia 15 grudnia.</w:t>
      </w:r>
    </w:p>
    <w:p w:rsidR="002A6180" w:rsidRPr="00D55EA4" w:rsidRDefault="002A6180" w:rsidP="00345451">
      <w:pPr>
        <w:pStyle w:val="USTustnpkodeksu"/>
        <w:keepNext/>
      </w:pPr>
      <w:r w:rsidRPr="00D55EA4">
        <w:t>3d.</w:t>
      </w:r>
      <w:r>
        <w:rPr>
          <w:rStyle w:val="Odwoanieprzypisudolnego"/>
        </w:rPr>
        <w:footnoteReference w:id="493"/>
      </w:r>
      <w:r>
        <w:rPr>
          <w:rStyle w:val="IGindeksgrny"/>
        </w:rPr>
        <w:t>)</w:t>
      </w:r>
      <w:r w:rsidRPr="00D55EA4">
        <w:t> Dotacje, o których mowa</w:t>
      </w:r>
      <w:r w:rsidR="002623B3" w:rsidRPr="00D55EA4">
        <w:t xml:space="preserve"> w</w:t>
      </w:r>
      <w:r w:rsidR="002623B3">
        <w:t> ust. </w:t>
      </w:r>
      <w:r w:rsidRPr="00D55EA4">
        <w:t>1a–3b, są przeznaczone na dofinansowanie realizacji zadań szkoły, przedszk</w:t>
      </w:r>
      <w:r w:rsidRPr="00D55EA4">
        <w:t>o</w:t>
      </w:r>
      <w:r w:rsidRPr="00D55EA4">
        <w:t>la, innej formy wychowania przedszkolnego lub placówki w zakresie kształcenia, wychowania i opieki, w tym profilaktyki społecznej. Dotacje mogą być wykorzystane wyłącznie na:</w:t>
      </w:r>
    </w:p>
    <w:p w:rsidR="002A6180" w:rsidRPr="002A6180" w:rsidRDefault="002A6180" w:rsidP="00345451">
      <w:pPr>
        <w:pStyle w:val="PKTpunkt"/>
        <w:keepNext/>
      </w:pPr>
      <w:r w:rsidRPr="00D55EA4">
        <w:t>1)</w:t>
      </w:r>
      <w:r w:rsidRPr="002A6180">
        <w:rPr>
          <w:rStyle w:val="Odwoanieprzypisudolnego"/>
        </w:rPr>
        <w:footnoteReference w:id="494"/>
      </w:r>
      <w:r w:rsidRPr="002A6180">
        <w:rPr>
          <w:rStyle w:val="IGindeksgrny"/>
        </w:rPr>
        <w:t>)</w:t>
      </w:r>
      <w:r w:rsidRPr="002A6180">
        <w:tab/>
        <w:t>pokrycie wydatków bieżących szkół, przedszkoli, innych form wychowania przedszkolnego i placówek, obejmuj</w:t>
      </w:r>
      <w:r w:rsidRPr="002A6180">
        <w:t>ą</w:t>
      </w:r>
      <w:r w:rsidRPr="002A6180">
        <w:t>cych każdy wydatek poniesiony na cele działalności szkoły, przedszkola, innej formy wychowania przedszkolnego lub placówki, w tym na:</w:t>
      </w:r>
    </w:p>
    <w:p w:rsidR="002A6180" w:rsidRPr="00D55EA4" w:rsidRDefault="002A6180" w:rsidP="002A6180">
      <w:pPr>
        <w:pStyle w:val="LITlitera"/>
      </w:pPr>
      <w:r w:rsidRPr="00D55EA4">
        <w:t>a)</w:t>
      </w:r>
      <w:r w:rsidRPr="00D55EA4">
        <w:tab/>
        <w:t>wynagrodzenie osoby fizycznej prowadzącej szkołę, przedszkole, inną formę wychowania przedszkolnego lub placówkę, jeżeli odpowiednio pełni funkcję dyrektora szkoły, przedszkola lub placówki albo prowadzi zajęcia w innej formie wychowania przedszkolnego,</w:t>
      </w:r>
    </w:p>
    <w:p w:rsidR="002A6180" w:rsidRPr="00D55EA4" w:rsidRDefault="002A6180" w:rsidP="00345451">
      <w:pPr>
        <w:pStyle w:val="LITlitera"/>
        <w:keepNext/>
      </w:pPr>
      <w:r w:rsidRPr="00D55EA4">
        <w:t>b)</w:t>
      </w:r>
      <w:r w:rsidRPr="00D55EA4">
        <w:tab/>
        <w:t>sfinansowanie wydatków związanych z realizacją zadań organu prowadzącego, o których mowa</w:t>
      </w:r>
      <w:r w:rsidR="002623B3" w:rsidRPr="00D55EA4">
        <w:t xml:space="preserve"> w</w:t>
      </w:r>
      <w:r w:rsidR="002623B3">
        <w:t> art. </w:t>
      </w:r>
      <w:r w:rsidRPr="00D55EA4">
        <w:t>5</w:t>
      </w:r>
      <w:r w:rsidR="002623B3">
        <w:t xml:space="preserve"> ust. </w:t>
      </w:r>
      <w:r w:rsidRPr="00D55EA4">
        <w:t>7</w:t>
      </w:r>
    </w:p>
    <w:p w:rsidR="002A6180" w:rsidRPr="00D55EA4" w:rsidRDefault="002A6180" w:rsidP="002A6180">
      <w:pPr>
        <w:pStyle w:val="CZWSPLITczwsplnaliter"/>
      </w:pPr>
      <w:r w:rsidRPr="00D55EA4">
        <w:t>– z wyjątkiem wydatków na inwestycje i zakupy inwestycyjne, zakup i objęcie akcji i udziałów lub wniesienie wkł</w:t>
      </w:r>
      <w:r w:rsidRPr="00D55EA4">
        <w:t>a</w:t>
      </w:r>
      <w:r w:rsidRPr="00D55EA4">
        <w:t>dów do spółek prawa handlowego;</w:t>
      </w:r>
    </w:p>
    <w:p w:rsidR="002A6180" w:rsidRPr="002A6180" w:rsidRDefault="002A6180" w:rsidP="00345451">
      <w:pPr>
        <w:pStyle w:val="PKTpunkt"/>
        <w:keepNext/>
      </w:pPr>
      <w:r w:rsidRPr="00D55EA4">
        <w:t>2)</w:t>
      </w:r>
      <w:r w:rsidRPr="002A6180">
        <w:tab/>
        <w:t>zakup środków trwałych oraz wartości niematerialnych i prawnych, obejmujących:</w:t>
      </w:r>
    </w:p>
    <w:p w:rsidR="002A6180" w:rsidRPr="00D55EA4" w:rsidRDefault="002A6180" w:rsidP="002A6180">
      <w:pPr>
        <w:pStyle w:val="LITlitera"/>
      </w:pPr>
      <w:r w:rsidRPr="00D55EA4">
        <w:t>a)</w:t>
      </w:r>
      <w:r w:rsidRPr="00D55EA4">
        <w:tab/>
        <w:t>książki i inne zbiory biblioteczne,</w:t>
      </w:r>
    </w:p>
    <w:p w:rsidR="002A6180" w:rsidRPr="00D55EA4" w:rsidRDefault="002A6180" w:rsidP="002A6180">
      <w:pPr>
        <w:pStyle w:val="LITlitera"/>
      </w:pPr>
      <w:r w:rsidRPr="00D55EA4">
        <w:t>b)</w:t>
      </w:r>
      <w:r w:rsidRPr="00D55EA4">
        <w:tab/>
        <w:t>środki dydaktyczne służące procesowi dydaktyczno</w:t>
      </w:r>
      <w:r w:rsidR="002623B3">
        <w:softHyphen/>
      </w:r>
      <w:r w:rsidR="002623B3">
        <w:noBreakHyphen/>
      </w:r>
      <w:r w:rsidRPr="00D55EA4">
        <w:t>wychowawczemu realizowanemu w szkołach, przedszk</w:t>
      </w:r>
      <w:r w:rsidRPr="00D55EA4">
        <w:t>o</w:t>
      </w:r>
      <w:r w:rsidRPr="00D55EA4">
        <w:t>lach i placówkach,</w:t>
      </w:r>
    </w:p>
    <w:p w:rsidR="002A6180" w:rsidRPr="00D55EA4" w:rsidRDefault="002A6180" w:rsidP="002A6180">
      <w:pPr>
        <w:pStyle w:val="LITlitera"/>
      </w:pPr>
      <w:r w:rsidRPr="00D55EA4">
        <w:t>c)</w:t>
      </w:r>
      <w:r w:rsidRPr="00D55EA4">
        <w:tab/>
        <w:t>sprzęt sportowy i rekreacyjny,</w:t>
      </w:r>
    </w:p>
    <w:p w:rsidR="002A6180" w:rsidRPr="00D55EA4" w:rsidRDefault="002A6180" w:rsidP="002A6180">
      <w:pPr>
        <w:pStyle w:val="LITlitera"/>
      </w:pPr>
      <w:r w:rsidRPr="00D55EA4">
        <w:t>d)</w:t>
      </w:r>
      <w:r w:rsidRPr="00D55EA4">
        <w:tab/>
        <w:t>meble,</w:t>
      </w:r>
    </w:p>
    <w:p w:rsidR="002A6180" w:rsidRPr="00D55EA4" w:rsidRDefault="002A6180" w:rsidP="002A6180">
      <w:pPr>
        <w:pStyle w:val="LITlitera"/>
      </w:pPr>
      <w:r w:rsidRPr="00D55EA4">
        <w:t>e)</w:t>
      </w:r>
      <w:r w:rsidRPr="00D55EA4">
        <w:tab/>
        <w:t>pozostałe środki trwałe oraz wartości niematerialne i prawne o wartości nieprzekraczającej wielkości ustalonej w przepisach o podatku dochodowym od osób prawnych, dla których odpisy amortyzacyjne są uznawane za koszt uzyskania przychodu w 100% ich wartości, w momencie oddania do używania.</w:t>
      </w:r>
    </w:p>
    <w:p w:rsidR="002A6180" w:rsidRPr="00D55EA4" w:rsidRDefault="002A6180" w:rsidP="002A6180">
      <w:pPr>
        <w:pStyle w:val="USTustnpkodeksu"/>
      </w:pPr>
      <w:r w:rsidRPr="00D55EA4">
        <w:t>3e.</w:t>
      </w:r>
      <w:bookmarkStart w:id="161" w:name="_Ref430332029"/>
      <w:r>
        <w:rPr>
          <w:rStyle w:val="Odwoanieprzypisudolnego"/>
        </w:rPr>
        <w:footnoteReference w:id="495"/>
      </w:r>
      <w:bookmarkEnd w:id="161"/>
      <w:r>
        <w:rPr>
          <w:rStyle w:val="IGindeksgrny"/>
        </w:rPr>
        <w:t>)</w:t>
      </w:r>
      <w:r w:rsidRPr="00D55EA4">
        <w:t> Organy jednostek samorządu terytorialnego, o których mowa</w:t>
      </w:r>
      <w:r w:rsidR="002623B3" w:rsidRPr="00D55EA4">
        <w:t xml:space="preserve"> w</w:t>
      </w:r>
      <w:r w:rsidR="002623B3">
        <w:t> ust. </w:t>
      </w:r>
      <w:r w:rsidRPr="00D55EA4">
        <w:t>1a–3b, mogą kontrolować prawidłowość pobrania i wykorzystania dotacji przyznanych szkołom, przedszkolom, innym formom wychowania przedszkolnego i placówkom z budżetów tych jednostek.</w:t>
      </w:r>
    </w:p>
    <w:p w:rsidR="002A6180" w:rsidRPr="00D55EA4" w:rsidRDefault="002A6180" w:rsidP="002A6180">
      <w:pPr>
        <w:pStyle w:val="USTustnpkodeksu"/>
      </w:pPr>
      <w:r w:rsidRPr="00D55EA4">
        <w:t>3f.</w:t>
      </w:r>
      <w:r>
        <w:fldChar w:fldCharType="begin"/>
      </w:r>
      <w:r>
        <w:instrText xml:space="preserve"> NOTEREF _Ref430332029 \f \h </w:instrText>
      </w:r>
      <w:r>
        <w:fldChar w:fldCharType="separate"/>
      </w:r>
      <w:r w:rsidR="00A87AA1" w:rsidRPr="00A87AA1">
        <w:rPr>
          <w:rStyle w:val="Odwoanieprzypisudolnego"/>
        </w:rPr>
        <w:t>494</w:t>
      </w:r>
      <w:r>
        <w:fldChar w:fldCharType="end"/>
      </w:r>
      <w:r>
        <w:rPr>
          <w:rStyle w:val="IGindeksgrny"/>
        </w:rPr>
        <w:t>)</w:t>
      </w:r>
      <w:r w:rsidRPr="00D55EA4">
        <w:t> Osoby upoważnione do przeprowadzenia kontroli przez organy, o których mowa</w:t>
      </w:r>
      <w:r w:rsidR="002623B3" w:rsidRPr="00D55EA4">
        <w:t xml:space="preserve"> w</w:t>
      </w:r>
      <w:r w:rsidR="002623B3">
        <w:t> ust. </w:t>
      </w:r>
      <w:r w:rsidRPr="00D55EA4">
        <w:t>3e, mają prawo wstępu do szkół, przedszkoli, innych form wychowania przedszkolnego i placówek oraz wglądu do prowadzonej przez nie dok</w:t>
      </w:r>
      <w:r w:rsidRPr="00D55EA4">
        <w:t>u</w:t>
      </w:r>
      <w:r w:rsidRPr="00D55EA4">
        <w:t>mentacji organizacyjnej, finansowej i dokumentacji przebiegu nauczania, a w przypadku szkół niepublicznych o uprawnieniach szkół publicznych niewymienionych</w:t>
      </w:r>
      <w:r w:rsidR="002623B3" w:rsidRPr="00D55EA4">
        <w:t xml:space="preserve"> w</w:t>
      </w:r>
      <w:r w:rsidR="002623B3">
        <w:t> ust. </w:t>
      </w:r>
      <w:r w:rsidRPr="00D55EA4">
        <w:t>2a – dodatkowo wglądu do list obecności, o których mowa</w:t>
      </w:r>
      <w:r w:rsidR="002623B3" w:rsidRPr="00D55EA4">
        <w:t xml:space="preserve"> w</w:t>
      </w:r>
      <w:r w:rsidR="002623B3">
        <w:t> ust. </w:t>
      </w:r>
      <w:r w:rsidRPr="00D55EA4">
        <w:t>3, oraz ich weryfikacji.</w:t>
      </w:r>
    </w:p>
    <w:p w:rsidR="002A6180" w:rsidRPr="00D55EA4" w:rsidRDefault="002A6180" w:rsidP="002A6180">
      <w:pPr>
        <w:pStyle w:val="USTustnpkodeksu"/>
      </w:pPr>
      <w:r w:rsidRPr="00D55EA4">
        <w:t>3fa.</w:t>
      </w:r>
      <w:bookmarkStart w:id="162" w:name="_Ref430332046"/>
      <w:r>
        <w:rPr>
          <w:rStyle w:val="Odwoanieprzypisudolnego"/>
        </w:rPr>
        <w:footnoteReference w:id="496"/>
      </w:r>
      <w:bookmarkEnd w:id="162"/>
      <w:r>
        <w:rPr>
          <w:rStyle w:val="IGindeksgrny"/>
        </w:rPr>
        <w:t>)</w:t>
      </w:r>
      <w:r w:rsidRPr="00D55EA4">
        <w:t> W przypadku utrudniania lub udaremniania przez szkołę niepubliczną o uprawnieniach szkoły publicznej niewymienioną</w:t>
      </w:r>
      <w:r w:rsidR="002623B3" w:rsidRPr="00D55EA4">
        <w:t xml:space="preserve"> w</w:t>
      </w:r>
      <w:r w:rsidR="002623B3">
        <w:t> ust. </w:t>
      </w:r>
      <w:r w:rsidRPr="00D55EA4">
        <w:t>2a lub przez organ prowadzący czynności kontrolnych, o których mowa</w:t>
      </w:r>
      <w:r w:rsidR="002623B3" w:rsidRPr="00D55EA4">
        <w:t xml:space="preserve"> w</w:t>
      </w:r>
      <w:r w:rsidR="002623B3">
        <w:t> ust. </w:t>
      </w:r>
      <w:r w:rsidRPr="00D55EA4">
        <w:t>3f, organ dotujący wzywa dyrektora szkoły lub organ prowadzący szkołę do zaprzestania tych działań w określonym terminie.</w:t>
      </w:r>
    </w:p>
    <w:p w:rsidR="002A6180" w:rsidRPr="00D55EA4" w:rsidRDefault="002A6180" w:rsidP="002A6180">
      <w:pPr>
        <w:pStyle w:val="USTustnpkodeksu"/>
      </w:pPr>
      <w:r w:rsidRPr="00D55EA4">
        <w:t>3fb.</w:t>
      </w:r>
      <w:r>
        <w:fldChar w:fldCharType="begin"/>
      </w:r>
      <w:r>
        <w:instrText xml:space="preserve"> NOTEREF _Ref430332046 \f \h </w:instrText>
      </w:r>
      <w:r>
        <w:fldChar w:fldCharType="separate"/>
      </w:r>
      <w:r w:rsidR="00A87AA1" w:rsidRPr="00A87AA1">
        <w:rPr>
          <w:rStyle w:val="Odwoanieprzypisudolnego"/>
        </w:rPr>
        <w:t>495</w:t>
      </w:r>
      <w:r>
        <w:fldChar w:fldCharType="end"/>
      </w:r>
      <w:r>
        <w:rPr>
          <w:rStyle w:val="IGindeksgrny"/>
        </w:rPr>
        <w:t>)</w:t>
      </w:r>
      <w:r w:rsidRPr="00D55EA4">
        <w:t> Po bezskutecznym upływie terminu, o którym mowa</w:t>
      </w:r>
      <w:r w:rsidR="002623B3" w:rsidRPr="00D55EA4">
        <w:t xml:space="preserve"> w</w:t>
      </w:r>
      <w:r w:rsidR="002623B3">
        <w:t> ust. </w:t>
      </w:r>
      <w:r w:rsidRPr="00D55EA4">
        <w:t>3fa, organ dotujący wstrzymuje przekazywanie szkole dotacji do dnia umożliwienia przeprowadzenia w szkole czynności kontrolnych, o których mowa</w:t>
      </w:r>
      <w:r w:rsidR="002623B3" w:rsidRPr="00D55EA4">
        <w:t xml:space="preserve"> w</w:t>
      </w:r>
      <w:r w:rsidR="002623B3">
        <w:t> ust. </w:t>
      </w:r>
      <w:r w:rsidRPr="00D55EA4">
        <w:t>3f.</w:t>
      </w:r>
    </w:p>
    <w:p w:rsidR="002A6180" w:rsidRPr="00D55EA4" w:rsidRDefault="002A6180" w:rsidP="002A6180">
      <w:pPr>
        <w:pStyle w:val="USTustnpkodeksu"/>
      </w:pPr>
      <w:r w:rsidRPr="00D55EA4">
        <w:t>3fc.</w:t>
      </w:r>
      <w:r>
        <w:fldChar w:fldCharType="begin"/>
      </w:r>
      <w:r>
        <w:instrText xml:space="preserve"> NOTEREF _Ref430332046 \f \h </w:instrText>
      </w:r>
      <w:r>
        <w:fldChar w:fldCharType="separate"/>
      </w:r>
      <w:r w:rsidR="00A87AA1" w:rsidRPr="00A87AA1">
        <w:rPr>
          <w:rStyle w:val="Odwoanieprzypisudolnego"/>
        </w:rPr>
        <w:t>495</w:t>
      </w:r>
      <w:r>
        <w:fldChar w:fldCharType="end"/>
      </w:r>
      <w:r>
        <w:rPr>
          <w:rStyle w:val="IGindeksgrny"/>
        </w:rPr>
        <w:t>)</w:t>
      </w:r>
      <w:r w:rsidRPr="00D55EA4">
        <w:t> Dotacja przekazana szkole za okres, którego dotyczyło wstrzymanie, może być wykorzystana wyłącznie na refundację wydatków związanych z realizacją zadań szkoły, określonych</w:t>
      </w:r>
      <w:r w:rsidR="002623B3" w:rsidRPr="00D55EA4">
        <w:t xml:space="preserve"> w</w:t>
      </w:r>
      <w:r w:rsidR="002623B3">
        <w:t> ust. </w:t>
      </w:r>
      <w:r w:rsidRPr="00D55EA4">
        <w:t>3d, poniesionych przez szkołę w okresie roku budżetowego, w którym została wstrzymana dotacja. Jeżeli okres wstrzymania dotacji przypada na więcej niż jeden rok budżetowy, może być ona wykorzystana proporcjonalnie do okresów wstrzymania w poszczególnych latach budżet</w:t>
      </w:r>
      <w:r w:rsidRPr="00D55EA4">
        <w:t>o</w:t>
      </w:r>
      <w:r w:rsidRPr="00D55EA4">
        <w:t>wych.</w:t>
      </w:r>
    </w:p>
    <w:p w:rsidR="002A6180" w:rsidRPr="00FA16CA" w:rsidRDefault="002A6180" w:rsidP="00FA16CA">
      <w:pPr>
        <w:pStyle w:val="USTustnpkodeksu"/>
        <w:spacing w:before="80"/>
        <w:rPr>
          <w:bCs w:val="0"/>
        </w:rPr>
      </w:pPr>
      <w:r w:rsidRPr="00FA16CA">
        <w:rPr>
          <w:bCs w:val="0"/>
        </w:rPr>
        <w:t>3g.</w:t>
      </w:r>
      <w:r w:rsidRPr="00FA16CA">
        <w:rPr>
          <w:rStyle w:val="Odwoanieprzypisudolnego"/>
          <w:bCs w:val="0"/>
        </w:rPr>
        <w:footnoteReference w:id="497"/>
      </w:r>
      <w:r w:rsidRPr="00FA16CA">
        <w:rPr>
          <w:rStyle w:val="IGindeksgrny"/>
          <w:bCs w:val="0"/>
        </w:rPr>
        <w:t>)</w:t>
      </w:r>
      <w:r w:rsidRPr="00FA16CA">
        <w:rPr>
          <w:bCs w:val="0"/>
        </w:rPr>
        <w:t> Organy, o których mowa</w:t>
      </w:r>
      <w:r w:rsidR="002623B3" w:rsidRPr="00FA16CA">
        <w:rPr>
          <w:bCs w:val="0"/>
        </w:rPr>
        <w:t xml:space="preserve"> w ust. </w:t>
      </w:r>
      <w:r w:rsidRPr="00FA16CA">
        <w:rPr>
          <w:bCs w:val="0"/>
        </w:rPr>
        <w:t>3e, w związku z przeprowadzaniem kontroli prawidłowości pobrania i wykorzystywania dotacji przez szkoły, przedszkola, inne formy wychowania przedszkolnego i placówki, mogą przetw</w:t>
      </w:r>
      <w:r w:rsidRPr="00FA16CA">
        <w:rPr>
          <w:bCs w:val="0"/>
        </w:rPr>
        <w:t>a</w:t>
      </w:r>
      <w:r w:rsidRPr="00FA16CA">
        <w:rPr>
          <w:bCs w:val="0"/>
        </w:rPr>
        <w:t>rzać dane osobowe uczniów tych szkół, przedszkoli, innych form wychowania przedszkolnego i placówek.</w:t>
      </w:r>
    </w:p>
    <w:p w:rsidR="002A6180" w:rsidRPr="00D55EA4" w:rsidRDefault="002A6180" w:rsidP="002A6180">
      <w:pPr>
        <w:pStyle w:val="USTustnpkodeksu"/>
      </w:pPr>
      <w:r w:rsidRPr="00D55EA4">
        <w:t>3h.</w:t>
      </w:r>
      <w:bookmarkStart w:id="163" w:name="_Ref430332086"/>
      <w:r>
        <w:rPr>
          <w:rStyle w:val="Odwoanieprzypisudolnego"/>
        </w:rPr>
        <w:footnoteReference w:id="498"/>
      </w:r>
      <w:bookmarkEnd w:id="163"/>
      <w:r>
        <w:rPr>
          <w:rStyle w:val="IGindeksgrny"/>
        </w:rPr>
        <w:t>)</w:t>
      </w:r>
      <w:r w:rsidRPr="00D55EA4">
        <w:t> Dotacje dla szkół, o których mowa</w:t>
      </w:r>
      <w:r w:rsidR="002623B3" w:rsidRPr="00D55EA4">
        <w:t xml:space="preserve"> w</w:t>
      </w:r>
      <w:r w:rsidR="002623B3">
        <w:t> ust. </w:t>
      </w:r>
      <w:r w:rsidRPr="00D55EA4">
        <w:t>3, przysługują za lipiec i sierpień na każdego ucznia, który w czerwcu spełnił warunek uczestniczenia w zajęciach, o którym mowa</w:t>
      </w:r>
      <w:r w:rsidR="002623B3" w:rsidRPr="00D55EA4">
        <w:t xml:space="preserve"> w</w:t>
      </w:r>
      <w:r w:rsidR="002623B3">
        <w:t> ust. </w:t>
      </w:r>
      <w:r w:rsidRPr="00D55EA4">
        <w:t>3.</w:t>
      </w:r>
    </w:p>
    <w:p w:rsidR="002A6180" w:rsidRPr="00FA16CA" w:rsidRDefault="002A6180" w:rsidP="00FA16CA">
      <w:pPr>
        <w:pStyle w:val="USTustnpkodeksu"/>
        <w:spacing w:before="80"/>
        <w:rPr>
          <w:bCs w:val="0"/>
        </w:rPr>
      </w:pPr>
      <w:r w:rsidRPr="00FA16CA">
        <w:rPr>
          <w:bCs w:val="0"/>
        </w:rPr>
        <w:t>3i.</w:t>
      </w:r>
      <w:r w:rsidRPr="00FA16CA">
        <w:rPr>
          <w:bCs w:val="0"/>
        </w:rPr>
        <w:fldChar w:fldCharType="begin"/>
      </w:r>
      <w:r w:rsidRPr="00FA16CA">
        <w:rPr>
          <w:bCs w:val="0"/>
        </w:rPr>
        <w:instrText xml:space="preserve"> NOTEREF _Ref430332086 \f \h </w:instrText>
      </w:r>
      <w:r w:rsidRPr="00FA16CA">
        <w:rPr>
          <w:bCs w:val="0"/>
        </w:rPr>
      </w:r>
      <w:r w:rsidRPr="00FA16CA">
        <w:rPr>
          <w:bCs w:val="0"/>
        </w:rPr>
        <w:fldChar w:fldCharType="separate"/>
      </w:r>
      <w:r w:rsidR="00A87AA1" w:rsidRPr="00A87AA1">
        <w:rPr>
          <w:rStyle w:val="Odwoanieprzypisudolnego"/>
        </w:rPr>
        <w:t>497</w:t>
      </w:r>
      <w:r w:rsidRPr="00FA16CA">
        <w:rPr>
          <w:bCs w:val="0"/>
        </w:rPr>
        <w:fldChar w:fldCharType="end"/>
      </w:r>
      <w:r w:rsidRPr="00FA16CA">
        <w:rPr>
          <w:rStyle w:val="IGindeksgrny"/>
          <w:bCs w:val="0"/>
        </w:rPr>
        <w:t>)</w:t>
      </w:r>
      <w:r w:rsidRPr="00FA16CA">
        <w:rPr>
          <w:bCs w:val="0"/>
        </w:rPr>
        <w:t> Do szkół, o których mowa</w:t>
      </w:r>
      <w:r w:rsidR="002623B3" w:rsidRPr="00FA16CA">
        <w:rPr>
          <w:bCs w:val="0"/>
        </w:rPr>
        <w:t xml:space="preserve"> w ust. </w:t>
      </w:r>
      <w:r w:rsidRPr="00FA16CA">
        <w:rPr>
          <w:bCs w:val="0"/>
        </w:rPr>
        <w:t>3, w których zajęcia dydaktyczno</w:t>
      </w:r>
      <w:r w:rsidR="002623B3" w:rsidRPr="00FA16CA">
        <w:rPr>
          <w:bCs w:val="0"/>
        </w:rPr>
        <w:softHyphen/>
      </w:r>
      <w:r w:rsidR="002623B3" w:rsidRPr="00FA16CA">
        <w:rPr>
          <w:bCs w:val="0"/>
        </w:rPr>
        <w:noBreakHyphen/>
      </w:r>
      <w:r w:rsidRPr="00FA16CA">
        <w:rPr>
          <w:bCs w:val="0"/>
        </w:rPr>
        <w:t>wychowawcze w klasach (semestrach) programowo najwyższych kończą się w kwietniu lub czerwcu, przepis</w:t>
      </w:r>
      <w:r w:rsidR="002623B3" w:rsidRPr="00FA16CA">
        <w:rPr>
          <w:bCs w:val="0"/>
        </w:rPr>
        <w:t xml:space="preserve"> ust. </w:t>
      </w:r>
      <w:r w:rsidRPr="00FA16CA">
        <w:rPr>
          <w:bCs w:val="0"/>
        </w:rPr>
        <w:t>2f stosuje się odpowiednio.</w:t>
      </w:r>
    </w:p>
    <w:p w:rsidR="002A6180" w:rsidRPr="00D55EA4" w:rsidRDefault="002A6180" w:rsidP="002A6180">
      <w:pPr>
        <w:pStyle w:val="USTustnpkodeksu"/>
      </w:pPr>
      <w:r w:rsidRPr="00D55EA4">
        <w:t>4.</w:t>
      </w:r>
      <w:r>
        <w:rPr>
          <w:rStyle w:val="Odwoanieprzypisudolnego"/>
        </w:rPr>
        <w:footnoteReference w:id="499"/>
      </w:r>
      <w:r>
        <w:rPr>
          <w:rStyle w:val="IGindeksgrny"/>
        </w:rPr>
        <w:t>)</w:t>
      </w:r>
      <w:r w:rsidRPr="00D55EA4">
        <w:t> Organ stanowiący jednostki samorządu terytorialnego ustala tryb udzielania i rozliczania dotacji, o których mowa</w:t>
      </w:r>
      <w:r w:rsidR="002623B3" w:rsidRPr="00D55EA4">
        <w:t xml:space="preserve"> w</w:t>
      </w:r>
      <w:r w:rsidR="002623B3">
        <w:t> ust. </w:t>
      </w:r>
      <w:r w:rsidRPr="00D55EA4">
        <w:t>1a–1c i 2–3b, oraz tryb i zakres kontroli prawidłowości ich pobrania i wykorzystywania, uwzględniając w szczególności podstawę obliczania dotacji, zakres danych, które powinny być zawarte we wniosku o udzielenie dotacji i w rozliczeniu jej wykorzystania, oraz termin i sposób rozliczenia dotacji.</w:t>
      </w:r>
    </w:p>
    <w:p w:rsidR="002A6180" w:rsidRPr="00D55EA4" w:rsidRDefault="002A6180" w:rsidP="002A6180">
      <w:pPr>
        <w:pStyle w:val="USTustnpkodeksu"/>
      </w:pPr>
      <w:r w:rsidRPr="00D55EA4">
        <w:t>4a. Niepubliczne szkoły artystyczne o uprawnieniach szkół publicznych otrzymują dotacje z budżetu państwa.</w:t>
      </w:r>
    </w:p>
    <w:p w:rsidR="002A6180" w:rsidRPr="00D55EA4" w:rsidRDefault="002A6180" w:rsidP="002A6180">
      <w:pPr>
        <w:pStyle w:val="USTustnpkodeksu"/>
      </w:pPr>
      <w:r w:rsidRPr="00D55EA4">
        <w:t xml:space="preserve">4b. Dotacje dla niepublicznych szkół artystycznych o uprawnieniach szkół publicznych, w których realizowany jest obowiązek szkolny lub obowiązek nauki, przysługują na każdego ucznia w wysokości nie niższej niż kwota wydatków bieżących ustalonych dla szkół tego samego typu prowadzonych przez ministra właściwego do spraw kultury i ochrony dziedzictwa narodowego w przeliczeniu na jednego ucznia, pod warunkiem że osoba prowadząca niepubliczną szkołę poda ministrowi </w:t>
      </w:r>
      <w:r>
        <w:t xml:space="preserve">właściwemu </w:t>
      </w:r>
      <w:r w:rsidRPr="00D55EA4">
        <w:t>do spraw kultury i ochrony dziedzictwa narodowego planowaną liczbę uczniów, nie później niż do dnia 30 września roku poprzedzającego rok udzielania dotacji.</w:t>
      </w:r>
    </w:p>
    <w:p w:rsidR="002A6180" w:rsidRPr="00FA16CA" w:rsidRDefault="002A6180" w:rsidP="00FA16CA">
      <w:pPr>
        <w:pStyle w:val="USTustnpkodeksu"/>
        <w:spacing w:before="80"/>
        <w:rPr>
          <w:bCs w:val="0"/>
        </w:rPr>
      </w:pPr>
      <w:r w:rsidRPr="00FA16CA">
        <w:rPr>
          <w:bCs w:val="0"/>
        </w:rPr>
        <w:t>4c.</w:t>
      </w:r>
      <w:r w:rsidRPr="00FA16CA">
        <w:rPr>
          <w:rStyle w:val="Odwoanieprzypisudolnego"/>
          <w:bCs w:val="0"/>
        </w:rPr>
        <w:footnoteReference w:id="500"/>
      </w:r>
      <w:r w:rsidRPr="00FA16CA">
        <w:rPr>
          <w:rStyle w:val="IGindeksgrny"/>
          <w:bCs w:val="0"/>
        </w:rPr>
        <w:t>)</w:t>
      </w:r>
      <w:r w:rsidRPr="00FA16CA">
        <w:rPr>
          <w:bCs w:val="0"/>
        </w:rPr>
        <w:t> Dotacje dla niepublicznych szkół artystycznych o uprawnieniach szkół publicznych niewymienionych</w:t>
      </w:r>
      <w:r w:rsidR="002623B3" w:rsidRPr="00FA16CA">
        <w:rPr>
          <w:bCs w:val="0"/>
        </w:rPr>
        <w:t xml:space="preserve"> w ust. </w:t>
      </w:r>
      <w:r w:rsidRPr="00FA16CA">
        <w:rPr>
          <w:bCs w:val="0"/>
        </w:rPr>
        <w:t>4b przysługują na każdego ucznia uczestniczącego w co najmniej 50% obowiązkowych zajęć edukacyjnych w danym miesiącu, w wysokości nie niższej niż 50% wydatków bieżących ustalonych dla szkół tego samego typu prow</w:t>
      </w:r>
      <w:r w:rsidRPr="00FA16CA">
        <w:rPr>
          <w:bCs w:val="0"/>
        </w:rPr>
        <w:t>a</w:t>
      </w:r>
      <w:r w:rsidRPr="00FA16CA">
        <w:rPr>
          <w:bCs w:val="0"/>
        </w:rPr>
        <w:t>dzonych przez ministra właściwego do spraw kultury i ochrony dziedzictwa narodowego w przeliczeniu na jednego ucznia, pod warunkiem że osoba prowadząca niepubliczną szkołę poda ministrowi właściwemu do spraw kultury i ochrony dziedzictwa narodowego informację o planowanej liczbie uczniów nie później niż do dnia 30 września roku poprzedzającego rok udzielania dotacji. W artystycznej szkole policealnej i pomaturalnej uczestnictwo uczniów w obowiązkowych zajęciach edukacyjnych musi być potwierdzone ich własnoręcznymi podpisami na listach obecności na tych zajęciach.</w:t>
      </w:r>
    </w:p>
    <w:p w:rsidR="002A6180" w:rsidRPr="00FA16CA" w:rsidRDefault="002A6180" w:rsidP="00FA16CA">
      <w:pPr>
        <w:pStyle w:val="USTustnpkodeksu"/>
        <w:spacing w:before="100"/>
        <w:rPr>
          <w:bCs w:val="0"/>
        </w:rPr>
      </w:pPr>
      <w:r w:rsidRPr="00FA16CA">
        <w:rPr>
          <w:bCs w:val="0"/>
        </w:rPr>
        <w:t>4d. Niepubliczne szkoły artystyczne nieposiadające uprawnień szkoły publicznej mogą otrzymywać dotacje z budżetu państwa.</w:t>
      </w:r>
    </w:p>
    <w:p w:rsidR="002A6180" w:rsidRPr="00FA16CA" w:rsidRDefault="002A6180" w:rsidP="00FA16CA">
      <w:pPr>
        <w:pStyle w:val="USTustnpkodeksu"/>
        <w:spacing w:before="80"/>
        <w:rPr>
          <w:bCs w:val="0"/>
        </w:rPr>
      </w:pPr>
      <w:r w:rsidRPr="00FA16CA">
        <w:rPr>
          <w:bCs w:val="0"/>
        </w:rPr>
        <w:t>4e.</w:t>
      </w:r>
      <w:r w:rsidRPr="00FA16CA">
        <w:rPr>
          <w:rStyle w:val="Odwoanieprzypisudolnego"/>
          <w:bCs w:val="0"/>
        </w:rPr>
        <w:footnoteReference w:id="501"/>
      </w:r>
      <w:r w:rsidRPr="00FA16CA">
        <w:rPr>
          <w:rStyle w:val="IGindeksgrny"/>
          <w:bCs w:val="0"/>
        </w:rPr>
        <w:t>)</w:t>
      </w:r>
      <w:r w:rsidRPr="00FA16CA">
        <w:rPr>
          <w:bCs w:val="0"/>
        </w:rPr>
        <w:t> Dotacje, o których mowa</w:t>
      </w:r>
      <w:r w:rsidR="002623B3" w:rsidRPr="00FA16CA">
        <w:rPr>
          <w:bCs w:val="0"/>
        </w:rPr>
        <w:t xml:space="preserve"> w ust. </w:t>
      </w:r>
      <w:r w:rsidRPr="00FA16CA">
        <w:rPr>
          <w:bCs w:val="0"/>
        </w:rPr>
        <w:t>4a–4c, są przekazywane na rachunek bankowy szkoły lub zespołu szkół w 12 częściach w terminie do ostatniego dnia każdego miesiąca, z tym że część za grudzień jest przekazywana w terminie do dnia 15 grudnia.</w:t>
      </w:r>
    </w:p>
    <w:p w:rsidR="002A6180" w:rsidRPr="00FA16CA" w:rsidRDefault="002A6180" w:rsidP="00FA16CA">
      <w:pPr>
        <w:pStyle w:val="USTustnpkodeksu"/>
        <w:spacing w:before="80"/>
        <w:rPr>
          <w:bCs w:val="0"/>
        </w:rPr>
      </w:pPr>
      <w:r w:rsidRPr="00FA16CA">
        <w:rPr>
          <w:bCs w:val="0"/>
        </w:rPr>
        <w:t>4f.</w:t>
      </w:r>
      <w:r w:rsidRPr="00FA16CA">
        <w:rPr>
          <w:rStyle w:val="Odwoanieprzypisudolnego"/>
          <w:bCs w:val="0"/>
        </w:rPr>
        <w:footnoteReference w:id="502"/>
      </w:r>
      <w:r w:rsidRPr="00FA16CA">
        <w:rPr>
          <w:rStyle w:val="IGindeksgrny"/>
          <w:bCs w:val="0"/>
        </w:rPr>
        <w:t>)</w:t>
      </w:r>
      <w:r w:rsidRPr="00FA16CA">
        <w:rPr>
          <w:bCs w:val="0"/>
        </w:rPr>
        <w:t> Do dotacji, o których mowa</w:t>
      </w:r>
      <w:r w:rsidR="002623B3" w:rsidRPr="00FA16CA">
        <w:rPr>
          <w:bCs w:val="0"/>
        </w:rPr>
        <w:t xml:space="preserve"> w ust. </w:t>
      </w:r>
      <w:r w:rsidRPr="00FA16CA">
        <w:rPr>
          <w:bCs w:val="0"/>
        </w:rPr>
        <w:t>4a–4d, stosuje się odpowiednio</w:t>
      </w:r>
      <w:r w:rsidR="002623B3" w:rsidRPr="00FA16CA">
        <w:rPr>
          <w:bCs w:val="0"/>
        </w:rPr>
        <w:t xml:space="preserve"> ust. </w:t>
      </w:r>
      <w:r w:rsidRPr="00FA16CA">
        <w:rPr>
          <w:bCs w:val="0"/>
        </w:rPr>
        <w:t>2f oraz 3d–3i.</w:t>
      </w:r>
    </w:p>
    <w:p w:rsidR="002A6180" w:rsidRPr="00D55EA4" w:rsidRDefault="002A6180" w:rsidP="002A6180">
      <w:pPr>
        <w:pStyle w:val="USTustnpkodeksu"/>
      </w:pPr>
      <w:r w:rsidRPr="00D55EA4">
        <w:t>4g.</w:t>
      </w:r>
      <w:r>
        <w:rPr>
          <w:rStyle w:val="Odwoanieprzypisudolnego"/>
        </w:rPr>
        <w:footnoteReference w:id="503"/>
      </w:r>
      <w:r>
        <w:rPr>
          <w:rStyle w:val="IGindeksgrny"/>
        </w:rPr>
        <w:t>)</w:t>
      </w:r>
      <w:r w:rsidRPr="00D55EA4">
        <w:t> Minister właściwy do spraw kultury i ochrony dziedzictwa narodowego w porozumieniu z ministrem właśc</w:t>
      </w:r>
      <w:r w:rsidRPr="00D55EA4">
        <w:t>i</w:t>
      </w:r>
      <w:r w:rsidRPr="00D55EA4">
        <w:t>wym do spraw finansów publicznych określi, w drodze rozporządzenia, tryb udzielania i rozliczania dotacji, o których mowa</w:t>
      </w:r>
      <w:r w:rsidR="002623B3" w:rsidRPr="00D55EA4">
        <w:t xml:space="preserve"> w</w:t>
      </w:r>
      <w:r w:rsidR="002623B3">
        <w:t> ust. </w:t>
      </w:r>
      <w:r w:rsidRPr="00D55EA4">
        <w:t>4a–4d, oraz tryb i zakres kontroli prawidłowości ich pobrania i wykorzystywania, uwzględniając w szczególności podstawę obliczania dotacji, zakres danych, które powinny być zawarte we wniosku o udzielenia dotacji i w rozliczeniu jej wykorzystania, oraz termin i sposób rozliczenia dotacji.</w:t>
      </w:r>
    </w:p>
    <w:p w:rsidR="002A6180" w:rsidRPr="00D55EA4" w:rsidRDefault="002A6180" w:rsidP="002A6180">
      <w:pPr>
        <w:pStyle w:val="USTustnpkodeksu"/>
      </w:pPr>
      <w:bookmarkStart w:id="164" w:name="f0090eTJ3s66v8436a"/>
      <w:bookmarkEnd w:id="164"/>
      <w:r w:rsidRPr="00D55EA4">
        <w:t>5. </w:t>
      </w:r>
      <w:r>
        <w:t>(uchylony)</w:t>
      </w:r>
    </w:p>
    <w:p w:rsidR="002A6180" w:rsidRPr="00D55EA4" w:rsidRDefault="002A6180" w:rsidP="002A6180">
      <w:pPr>
        <w:pStyle w:val="USTustnpkodeksu"/>
      </w:pPr>
      <w:r w:rsidRPr="00D55EA4">
        <w:t>6. </w:t>
      </w:r>
      <w:r>
        <w:t>(uchylony)</w:t>
      </w:r>
    </w:p>
    <w:p w:rsidR="002A6180" w:rsidRPr="00CA0258" w:rsidRDefault="002A6180" w:rsidP="002A6180">
      <w:pPr>
        <w:pStyle w:val="USTustnpkodeksu"/>
      </w:pPr>
      <w:r w:rsidRPr="00CA0258">
        <w:t>7.</w:t>
      </w:r>
      <w:r>
        <w:rPr>
          <w:rStyle w:val="Odwoanieprzypisudolnego"/>
        </w:rPr>
        <w:footnoteReference w:id="504"/>
      </w:r>
      <w:r>
        <w:rPr>
          <w:rStyle w:val="IGindeksgrny"/>
        </w:rPr>
        <w:t>)</w:t>
      </w:r>
      <w:r w:rsidRPr="00CA0258">
        <w:t> Zwolnienia z podatków i opłat, o których mowa</w:t>
      </w:r>
      <w:r w:rsidR="002623B3" w:rsidRPr="00CA0258">
        <w:t xml:space="preserve"> w</w:t>
      </w:r>
      <w:r w:rsidR="002623B3">
        <w:t> art. </w:t>
      </w:r>
      <w:r w:rsidRPr="00CA0258">
        <w:t>81, stosuje się również do niepublicznych szkół, plac</w:t>
      </w:r>
      <w:r w:rsidRPr="00CA0258">
        <w:t>ó</w:t>
      </w:r>
      <w:r w:rsidRPr="00CA0258">
        <w:t>wek, a także innych form wychowania przedszkolnego, zakładów kształcenia nauczycieli, placówek doskonalenia naucz</w:t>
      </w:r>
      <w:r w:rsidRPr="00CA0258">
        <w:t>y</w:t>
      </w:r>
      <w:r w:rsidRPr="00CA0258">
        <w:t>cieli i kolegiów pracowników służb społecznych oraz organów je prowadzących.</w:t>
      </w:r>
    </w:p>
    <w:p w:rsidR="002A6180" w:rsidRPr="00D55EA4" w:rsidRDefault="002A6180" w:rsidP="002A6180">
      <w:pPr>
        <w:pStyle w:val="USTustnpkodeksu"/>
        <w:rPr>
          <w:rStyle w:val="Ppogrubienie"/>
        </w:rPr>
      </w:pPr>
      <w:r w:rsidRPr="00D55EA4">
        <w:rPr>
          <w:rStyle w:val="Ppogrubienie"/>
        </w:rPr>
        <w:t>7.</w:t>
      </w:r>
      <w:bookmarkStart w:id="165" w:name="_Ref430595879"/>
      <w:r w:rsidRPr="00CA0258">
        <w:rPr>
          <w:rStyle w:val="IGindeksgrny"/>
        </w:rPr>
        <w:footnoteReference w:id="505"/>
      </w:r>
      <w:bookmarkEnd w:id="165"/>
      <w:r>
        <w:rPr>
          <w:rStyle w:val="IGindeksgrny"/>
        </w:rPr>
        <w:t>)</w:t>
      </w:r>
      <w:r w:rsidRPr="00D55EA4">
        <w:rPr>
          <w:rStyle w:val="Ppogrubienie"/>
        </w:rPr>
        <w:t> Zwolnienia z podatków i opłat, o których mowa</w:t>
      </w:r>
      <w:r w:rsidR="002623B3" w:rsidRPr="00D55EA4">
        <w:rPr>
          <w:rStyle w:val="Ppogrubienie"/>
        </w:rPr>
        <w:t xml:space="preserve"> w</w:t>
      </w:r>
      <w:r w:rsidR="002623B3">
        <w:rPr>
          <w:rStyle w:val="Ppogrubienie"/>
        </w:rPr>
        <w:t> art. </w:t>
      </w:r>
      <w:r w:rsidRPr="00D55EA4">
        <w:rPr>
          <w:rStyle w:val="Ppogrubienie"/>
        </w:rPr>
        <w:t>81, stosuje się również do niepublicznych szkół, placówek, a także innych form wychowania przedszkolnego, placówek doskonalenia nauczycieli i kolegiów praco</w:t>
      </w:r>
      <w:r w:rsidRPr="00D55EA4">
        <w:rPr>
          <w:rStyle w:val="Ppogrubienie"/>
        </w:rPr>
        <w:t>w</w:t>
      </w:r>
      <w:r w:rsidRPr="00D55EA4">
        <w:rPr>
          <w:rStyle w:val="Ppogrubienie"/>
        </w:rPr>
        <w:t>ników służb społecznych oraz organów je prowadzących.</w:t>
      </w:r>
    </w:p>
    <w:p w:rsidR="002A6180" w:rsidRPr="002A6180" w:rsidRDefault="002A6180" w:rsidP="00345451">
      <w:pPr>
        <w:pStyle w:val="USTustnpkodeksu"/>
        <w:keepNext/>
      </w:pPr>
      <w:r w:rsidRPr="00D55EA4">
        <w:t>8.</w:t>
      </w:r>
      <w:bookmarkStart w:id="166" w:name="_Ref430332198"/>
      <w:r w:rsidRPr="002A6180">
        <w:rPr>
          <w:rStyle w:val="Odwoanieprzypisudolnego"/>
        </w:rPr>
        <w:footnoteReference w:id="506"/>
      </w:r>
      <w:bookmarkEnd w:id="166"/>
      <w:r w:rsidRPr="002A6180">
        <w:rPr>
          <w:rStyle w:val="IGindeksgrny"/>
        </w:rPr>
        <w:t>)</w:t>
      </w:r>
      <w:r w:rsidRPr="002A6180">
        <w:t> Niepubliczne szkoły ponadgimnazjalne prowadzące kwalifikacyjne kursy zawodowe otrzymują na każdego sł</w:t>
      </w:r>
      <w:r w:rsidRPr="002A6180">
        <w:t>u</w:t>
      </w:r>
      <w:r w:rsidRPr="002A6180">
        <w:t>chacza kursu, który zdał egzamin potwierdzający kwalifikacje w zawodzie w zakresie danej kwalifikacji, dotację z budżetu powiatu w wysokości nie niższej niż kwota przewidziana na jednego słuchacza kwalifikacyjnego kursu zaw</w:t>
      </w:r>
      <w:r w:rsidRPr="002A6180">
        <w:t>o</w:t>
      </w:r>
      <w:r w:rsidRPr="002A6180">
        <w:t>dowego w części oświatowej subwencji ogólnej dla jednostki samorządu terytorialnego, jeżeli osoba prowadząca szk</w:t>
      </w:r>
      <w:r w:rsidRPr="002A6180">
        <w:t>o</w:t>
      </w:r>
      <w:r w:rsidRPr="002A6180">
        <w:t>łę:</w:t>
      </w:r>
      <w:r w:rsidRPr="002A6180">
        <w:rPr>
          <w:rStyle w:val="Odwoanieprzypisudolnego"/>
        </w:rPr>
        <w:footnoteReference w:id="507"/>
      </w:r>
      <w:r w:rsidRPr="002A6180">
        <w:rPr>
          <w:rStyle w:val="IGindeksgrny"/>
        </w:rPr>
        <w:t>)</w:t>
      </w:r>
    </w:p>
    <w:p w:rsidR="002A6180" w:rsidRPr="00D55EA4" w:rsidRDefault="002A6180" w:rsidP="002A6180">
      <w:pPr>
        <w:pStyle w:val="PKTpunkt"/>
      </w:pPr>
      <w:r w:rsidRPr="00D55EA4">
        <w:t>1)</w:t>
      </w:r>
      <w:r w:rsidRPr="00D55EA4">
        <w:tab/>
        <w:t>poda organowi właściwemu do udzielenia dotacji planowaną liczbę słuchaczy kursu nie później niż do dnia 30 września roku poprzedzającego rok udzielania dotacji;</w:t>
      </w:r>
    </w:p>
    <w:p w:rsidR="002A6180" w:rsidRPr="00D55EA4" w:rsidRDefault="002A6180" w:rsidP="002A6180">
      <w:pPr>
        <w:pStyle w:val="PKTpunkt"/>
      </w:pPr>
      <w:r w:rsidRPr="00D55EA4">
        <w:t>2)</w:t>
      </w:r>
      <w:r w:rsidRPr="00D55EA4">
        <w:tab/>
        <w:t>udokumentuje zdanie egzaminu potwierdzającego kwalifikacje w zawodzie w zakresie danej kwalifikacji przez sł</w:t>
      </w:r>
      <w:r w:rsidRPr="00D55EA4">
        <w:t>u</w:t>
      </w:r>
      <w:r w:rsidRPr="00D55EA4">
        <w:t>chaczy kursu, w terminie 30 dni od daty ogłoszenia wyników tego egzaminu przez okręgową komisję egzaminacyjną.</w:t>
      </w:r>
    </w:p>
    <w:p w:rsidR="002A6180" w:rsidRPr="00D55EA4" w:rsidRDefault="002A6180" w:rsidP="002A6180">
      <w:pPr>
        <w:pStyle w:val="USTustnpkodeksu"/>
      </w:pPr>
      <w:r w:rsidRPr="00D55EA4">
        <w:t>8a.</w:t>
      </w:r>
      <w:r>
        <w:rPr>
          <w:rStyle w:val="Odwoanieprzypisudolnego"/>
        </w:rPr>
        <w:footnoteReference w:id="508"/>
      </w:r>
      <w:r>
        <w:rPr>
          <w:rStyle w:val="IGindeksgrny"/>
        </w:rPr>
        <w:t>)</w:t>
      </w:r>
      <w:r w:rsidRPr="00D55EA4">
        <w:t> Wysokość dotacji, o której mowa</w:t>
      </w:r>
      <w:r w:rsidR="002623B3" w:rsidRPr="00D55EA4">
        <w:t xml:space="preserve"> w</w:t>
      </w:r>
      <w:r w:rsidR="002623B3">
        <w:t> ust. </w:t>
      </w:r>
      <w:r w:rsidRPr="00D55EA4">
        <w:t>8, określa organ stanowiący jednostki samorządu terytorialnego.</w:t>
      </w:r>
    </w:p>
    <w:p w:rsidR="002A6180" w:rsidRPr="00D55EA4" w:rsidRDefault="002A6180" w:rsidP="002A6180">
      <w:pPr>
        <w:pStyle w:val="USTustnpkodeksu"/>
      </w:pPr>
      <w:r w:rsidRPr="00D55EA4">
        <w:t>9.</w:t>
      </w:r>
      <w:r>
        <w:fldChar w:fldCharType="begin"/>
      </w:r>
      <w:r>
        <w:instrText xml:space="preserve"> NOTEREF _Ref430332198 \f \h </w:instrText>
      </w:r>
      <w:r>
        <w:fldChar w:fldCharType="separate"/>
      </w:r>
      <w:r w:rsidR="00A87AA1" w:rsidRPr="00A87AA1">
        <w:rPr>
          <w:rStyle w:val="Odwoanieprzypisudolnego"/>
        </w:rPr>
        <w:t>505</w:t>
      </w:r>
      <w:r>
        <w:fldChar w:fldCharType="end"/>
      </w:r>
      <w:r>
        <w:rPr>
          <w:rStyle w:val="IGindeksgrny"/>
        </w:rPr>
        <w:t>)</w:t>
      </w:r>
      <w:r w:rsidRPr="00D55EA4">
        <w:t> Dotacja, o której mowa</w:t>
      </w:r>
      <w:r w:rsidR="002623B3" w:rsidRPr="00D55EA4">
        <w:t xml:space="preserve"> w</w:t>
      </w:r>
      <w:r w:rsidR="002623B3">
        <w:t> ust. </w:t>
      </w:r>
      <w:r w:rsidRPr="00D55EA4">
        <w:t>8, jest wypłacana jednorazowo w terminie 30 dni od złożenia przez osobę prow</w:t>
      </w:r>
      <w:r w:rsidRPr="00D55EA4">
        <w:t>a</w:t>
      </w:r>
      <w:r w:rsidRPr="00D55EA4">
        <w:t>dzącą szkołę zaświadczenia odpowiednio o wydaniu dyplomów potwierdzających kwalifikacje zawodowe lub o zdaniu egzaminu potwierdzającego kwalifikacje w zawodzie w zakresie danej kwalifikacji przez słuchaczy, którzy ukończyli kwalifikacyjny kurs zawodowy w tej szkole,</w:t>
      </w:r>
      <w:r>
        <w:t xml:space="preserve"> wydanych przez okręgową komisję</w:t>
      </w:r>
      <w:r w:rsidRPr="00D55EA4">
        <w:t xml:space="preserve"> egzaminacyjną na wniosek osoby prow</w:t>
      </w:r>
      <w:r w:rsidRPr="00D55EA4">
        <w:t>a</w:t>
      </w:r>
      <w:r w:rsidRPr="00D55EA4">
        <w:t>dzącej szkołę.</w:t>
      </w:r>
    </w:p>
    <w:p w:rsidR="002A6180" w:rsidRPr="00D55EA4" w:rsidRDefault="002A6180" w:rsidP="002A6180">
      <w:pPr>
        <w:pStyle w:val="ARTartustawynprozporzdzenia"/>
      </w:pPr>
      <w:r w:rsidRPr="00345451">
        <w:rPr>
          <w:rStyle w:val="Ppogrubienie"/>
        </w:rPr>
        <w:t>Art. 90a.</w:t>
      </w:r>
      <w:r w:rsidRPr="00D55EA4">
        <w:t> 1. Osoba fizyczna lub osoba prawna niebędąca jednostką samorządu terytorialnego, prowadząca szkoły p</w:t>
      </w:r>
      <w:r w:rsidRPr="00D55EA4">
        <w:t>u</w:t>
      </w:r>
      <w:r w:rsidRPr="00D55EA4">
        <w:t>bliczne, szkoły niepubliczne lub placówki, może dla celów organizacyjnych połączyć je w zespół i określić zasady dział</w:t>
      </w:r>
      <w:r w:rsidRPr="00D55EA4">
        <w:t>a</w:t>
      </w:r>
      <w:r w:rsidRPr="00D55EA4">
        <w:t>nia zespołu. Połączenie nie narusza odrębności szkół lub placówek w zakresie określonym w ustawie, w szczególności w zakresie uzyskiwania zezwolenia, cofania zezwolenia, wpisywania do ewidencji i wykreślania z niej, uzyskiwania i utraty uprawnień szkoły publicznej oraz uzyskiwania dotacji.</w:t>
      </w:r>
    </w:p>
    <w:p w:rsidR="002A6180" w:rsidRPr="00CA0258" w:rsidRDefault="002A6180" w:rsidP="002A6180">
      <w:pPr>
        <w:pStyle w:val="USTustnpkodeksu"/>
      </w:pPr>
      <w:r w:rsidRPr="00D55EA4">
        <w:t>2. </w:t>
      </w:r>
      <w:r>
        <w:t>(uchylony)</w:t>
      </w:r>
      <w:r>
        <w:rPr>
          <w:rStyle w:val="Odwoanieprzypisudolnego"/>
        </w:rPr>
        <w:footnoteReference w:id="509"/>
      </w:r>
      <w:r>
        <w:rPr>
          <w:rStyle w:val="IGindeksgrny"/>
        </w:rPr>
        <w:t>)</w:t>
      </w:r>
    </w:p>
    <w:p w:rsidR="002A6180" w:rsidRPr="00CA0258" w:rsidRDefault="002A6180" w:rsidP="002A6180">
      <w:pPr>
        <w:pStyle w:val="ROZDZODDZOZNoznaczenierozdziauluboddziau"/>
      </w:pPr>
      <w:r w:rsidRPr="00D55EA4">
        <w:t>Rozdział 8a</w:t>
      </w:r>
      <w:bookmarkStart w:id="167" w:name="_Ref430597706"/>
      <w:r>
        <w:rPr>
          <w:rStyle w:val="Odwoanieprzypisudolnego"/>
        </w:rPr>
        <w:footnoteReference w:id="510"/>
      </w:r>
      <w:bookmarkEnd w:id="167"/>
      <w:r>
        <w:rPr>
          <w:rStyle w:val="IGindeksgrny"/>
        </w:rPr>
        <w:t>)</w:t>
      </w:r>
    </w:p>
    <w:p w:rsidR="002A6180" w:rsidRPr="00D55EA4" w:rsidRDefault="002A6180" w:rsidP="00345451">
      <w:pPr>
        <w:pStyle w:val="ROZDZODDZPRZEDMprzedmiotregulacjirozdziauluboddziau"/>
      </w:pPr>
      <w:r w:rsidRPr="00D55EA4">
        <w:t>Pomoc materialna dla uczniów</w:t>
      </w:r>
    </w:p>
    <w:p w:rsidR="002A6180" w:rsidRPr="00D55EA4" w:rsidRDefault="002A6180" w:rsidP="002A6180">
      <w:pPr>
        <w:pStyle w:val="ARTartustawynprozporzdzenia"/>
      </w:pPr>
      <w:r w:rsidRPr="00345451">
        <w:rPr>
          <w:rStyle w:val="Ppogrubienie"/>
        </w:rPr>
        <w:t>Art. 90b.</w:t>
      </w:r>
      <w:bookmarkStart w:id="168" w:name="f0090eTOs69v3651a"/>
      <w:bookmarkEnd w:id="168"/>
      <w:r w:rsidRPr="00D55EA4">
        <w:t> 1.</w:t>
      </w:r>
      <w:r>
        <w:rPr>
          <w:rStyle w:val="Odwoanieprzypisudolnego"/>
        </w:rPr>
        <w:footnoteReference w:id="511"/>
      </w:r>
      <w:r>
        <w:rPr>
          <w:rStyle w:val="IGindeksgrny"/>
        </w:rPr>
        <w:t>)</w:t>
      </w:r>
      <w:r w:rsidRPr="00D55EA4">
        <w:t xml:space="preserve"> Uczniowi przysługuje prawo do pomocy materialnej ze środków przeznaczonych na ten cel w budżecie państwa lub budżecie właściwej jednostki samorządu terytorialnego.</w:t>
      </w:r>
    </w:p>
    <w:p w:rsidR="002A6180" w:rsidRPr="00D55EA4" w:rsidRDefault="002A6180" w:rsidP="002A6180">
      <w:pPr>
        <w:pStyle w:val="USTustnpkodeksu"/>
      </w:pPr>
      <w:r w:rsidRPr="00D55EA4">
        <w:t>2. Pomoc materialna jest udzielana uczniom w celu zmniejszenia różnic w dostępie do edukacji, umożliwienia pok</w:t>
      </w:r>
      <w:r w:rsidRPr="00D55EA4">
        <w:t>o</w:t>
      </w:r>
      <w:r w:rsidRPr="00D55EA4">
        <w:t>nywania barier dostępu do edukacji wynikających z trudnej sytuacji materialnej ucznia, a także wspierania edukacji uczniów zdolnych.</w:t>
      </w:r>
    </w:p>
    <w:p w:rsidR="002A6180" w:rsidRPr="002A6180" w:rsidRDefault="002A6180" w:rsidP="00345451">
      <w:pPr>
        <w:pStyle w:val="USTustnpkodeksu"/>
        <w:keepNext/>
      </w:pPr>
      <w:r w:rsidRPr="00D55EA4">
        <w:t>3.</w:t>
      </w:r>
      <w:r w:rsidRPr="002A6180">
        <w:t> Pomoc materialna przysługuje:</w:t>
      </w:r>
    </w:p>
    <w:p w:rsidR="002A6180" w:rsidRPr="00CA0258" w:rsidRDefault="002A6180" w:rsidP="002A6180">
      <w:pPr>
        <w:pStyle w:val="PKTpunkt"/>
      </w:pPr>
      <w:r w:rsidRPr="00CA0258">
        <w:t>1)</w:t>
      </w:r>
      <w:r>
        <w:rPr>
          <w:rStyle w:val="Odwoanieprzypisudolnego"/>
        </w:rPr>
        <w:footnoteReference w:id="512"/>
      </w:r>
      <w:r>
        <w:rPr>
          <w:rStyle w:val="IGindeksgrny"/>
        </w:rPr>
        <w:t>)</w:t>
      </w:r>
      <w:r w:rsidRPr="00CA0258">
        <w:tab/>
        <w:t>uczniom szkół publicznych i niepublicznych o uprawnieniach szkół publicznych dla młodzieży i dla dorosłych oraz słuchaczom publicznych kolegiów nauczycielskich, nauczycielskich kolegiów języków obcych i kolegiów pracown</w:t>
      </w:r>
      <w:r w:rsidRPr="00CA0258">
        <w:t>i</w:t>
      </w:r>
      <w:r w:rsidRPr="00CA0258">
        <w:t>ków służb społecznych – do czasu ukończenia kształcenia, nie dłużej jednak niż do ukończenia 24 roku życia;</w:t>
      </w:r>
    </w:p>
    <w:p w:rsidR="002A6180" w:rsidRPr="00D55EA4" w:rsidRDefault="002A6180" w:rsidP="002A6180">
      <w:pPr>
        <w:pStyle w:val="PKTpunkt"/>
        <w:rPr>
          <w:rStyle w:val="Ppogrubienie"/>
        </w:rPr>
      </w:pPr>
      <w:r w:rsidRPr="00D55EA4">
        <w:rPr>
          <w:rStyle w:val="Ppogrubienie"/>
        </w:rPr>
        <w:t>1)</w:t>
      </w:r>
      <w:bookmarkStart w:id="169" w:name="_Ref430596158"/>
      <w:r w:rsidRPr="00CA0258">
        <w:rPr>
          <w:rStyle w:val="IGindeksgrny"/>
        </w:rPr>
        <w:footnoteReference w:id="513"/>
      </w:r>
      <w:bookmarkEnd w:id="169"/>
      <w:r>
        <w:rPr>
          <w:rStyle w:val="IGindeksgrny"/>
        </w:rPr>
        <w:t>)</w:t>
      </w:r>
      <w:r w:rsidRPr="00D55EA4">
        <w:rPr>
          <w:rStyle w:val="Ppogrubienie"/>
        </w:rPr>
        <w:tab/>
        <w:t>uczniom szkół publicznych i niepublicznych o uprawnieniach szkół publicznych dla młodzieży i dla dorosłych oraz słuchaczom kolegiów pracowników służb społecznych – do czasu ukończenia kształcenia, nie dłużej je</w:t>
      </w:r>
      <w:r w:rsidRPr="00D55EA4">
        <w:rPr>
          <w:rStyle w:val="Ppogrubienie"/>
        </w:rPr>
        <w:t>d</w:t>
      </w:r>
      <w:r w:rsidRPr="00D55EA4">
        <w:rPr>
          <w:rStyle w:val="Ppogrubienie"/>
        </w:rPr>
        <w:t>nak niż do ukończenia 24. roku życia;</w:t>
      </w:r>
    </w:p>
    <w:p w:rsidR="002A6180" w:rsidRPr="00D55EA4" w:rsidRDefault="002A6180" w:rsidP="002A6180">
      <w:pPr>
        <w:pStyle w:val="PKTpunkt"/>
      </w:pPr>
      <w:r w:rsidRPr="00D55EA4">
        <w:t>2)</w:t>
      </w:r>
      <w:r>
        <w:rPr>
          <w:rStyle w:val="Odwoanieprzypisudolnego"/>
        </w:rPr>
        <w:footnoteReference w:id="514"/>
      </w:r>
      <w:r>
        <w:rPr>
          <w:rStyle w:val="IGindeksgrny"/>
        </w:rPr>
        <w:t>)</w:t>
      </w:r>
      <w:r w:rsidRPr="00D55EA4">
        <w:tab/>
        <w:t>wychowankom publicznych i niepublicznych ośrodków umożliwiających dzieciom i młodzieży, o których mowa</w:t>
      </w:r>
      <w:r w:rsidR="002623B3" w:rsidRPr="00D55EA4">
        <w:t xml:space="preserve"> w</w:t>
      </w:r>
      <w:r w:rsidR="002623B3">
        <w:t> art. </w:t>
      </w:r>
      <w:r w:rsidRPr="00D55EA4">
        <w:t>16</w:t>
      </w:r>
      <w:r w:rsidR="002623B3">
        <w:t xml:space="preserve"> ust. </w:t>
      </w:r>
      <w:r w:rsidRPr="00D55EA4">
        <w:t>7, a także dzieciom i młodzieży z upośledzeniem umysłowym z niepełnosprawnościami sprzężonymi realizację odpowiednio obowiązku szkolnego i obowiązku nauki – do czasu ukończenia realizacji obowiązku nauki.</w:t>
      </w:r>
    </w:p>
    <w:p w:rsidR="002A6180" w:rsidRPr="002A6180" w:rsidRDefault="002A6180" w:rsidP="00345451">
      <w:pPr>
        <w:pStyle w:val="USTustnpkodeksu"/>
        <w:keepNext/>
      </w:pPr>
      <w:r w:rsidRPr="00CA0258">
        <w:t>4.</w:t>
      </w:r>
      <w:r w:rsidRPr="002A6180">
        <w:rPr>
          <w:rStyle w:val="Odwoanieprzypisudolnego"/>
        </w:rPr>
        <w:footnoteReference w:id="515"/>
      </w:r>
      <w:r w:rsidRPr="002A6180">
        <w:rPr>
          <w:rStyle w:val="IGindeksgrny"/>
        </w:rPr>
        <w:t>)</w:t>
      </w:r>
      <w:r w:rsidRPr="002A6180">
        <w:t> Świadczenia pomocy materialnej, o których mowa</w:t>
      </w:r>
      <w:r w:rsidR="002623B3" w:rsidRPr="002A6180">
        <w:t xml:space="preserve"> w</w:t>
      </w:r>
      <w:r w:rsidR="002623B3">
        <w:t> art. </w:t>
      </w:r>
      <w:r w:rsidRPr="002A6180">
        <w:t>90c</w:t>
      </w:r>
      <w:r w:rsidR="002623B3">
        <w:t xml:space="preserve"> ust. </w:t>
      </w:r>
      <w:r w:rsidRPr="002A6180">
        <w:t>2, przysługują również:</w:t>
      </w:r>
    </w:p>
    <w:p w:rsidR="002A6180" w:rsidRPr="00CA0258" w:rsidRDefault="002A6180" w:rsidP="002A6180">
      <w:pPr>
        <w:pStyle w:val="PKTpunkt"/>
      </w:pPr>
      <w:r w:rsidRPr="00CA0258">
        <w:t>1)</w:t>
      </w:r>
      <w:r w:rsidRPr="00CA0258">
        <w:tab/>
        <w:t>uczniom szkół niepublicznych nieposiadających uprawnień szkół publicznych dla młodzieży i dla dorosłych – do czasu ukończenia realizacji obowiązku nauki;</w:t>
      </w:r>
    </w:p>
    <w:p w:rsidR="002A6180" w:rsidRPr="00CA0258" w:rsidRDefault="002A6180" w:rsidP="002A6180">
      <w:pPr>
        <w:pStyle w:val="PKTpunkt"/>
      </w:pPr>
      <w:r w:rsidRPr="00CA0258">
        <w:t>2)</w:t>
      </w:r>
      <w:r w:rsidRPr="00CA0258">
        <w:tab/>
        <w:t>słuchaczom niepublicznych kolegiów nauczycielskich i nauczycielskich kolegiów języków obcych – do czasu uko</w:t>
      </w:r>
      <w:r w:rsidRPr="00CA0258">
        <w:t>ń</w:t>
      </w:r>
      <w:r w:rsidRPr="00CA0258">
        <w:t>czenia kształcenia, nie dłużej jednak niż do ukończenia 24 roku życia.</w:t>
      </w:r>
    </w:p>
    <w:p w:rsidR="002A6180" w:rsidRPr="00D55EA4" w:rsidRDefault="002A6180" w:rsidP="002A6180">
      <w:pPr>
        <w:pStyle w:val="USTustnpkodeksu"/>
        <w:rPr>
          <w:rStyle w:val="Ppogrubienie"/>
        </w:rPr>
      </w:pPr>
      <w:r w:rsidRPr="00D55EA4">
        <w:rPr>
          <w:rStyle w:val="Ppogrubienie"/>
        </w:rPr>
        <w:t>4.</w:t>
      </w:r>
      <w:bookmarkStart w:id="170" w:name="_Ref430596263"/>
      <w:r w:rsidRPr="00CA0258">
        <w:rPr>
          <w:rStyle w:val="IGindeksgrny"/>
        </w:rPr>
        <w:footnoteReference w:id="516"/>
      </w:r>
      <w:bookmarkEnd w:id="170"/>
      <w:r>
        <w:rPr>
          <w:rStyle w:val="IGindeksgrny"/>
        </w:rPr>
        <w:t>)</w:t>
      </w:r>
      <w:r w:rsidRPr="00D55EA4">
        <w:rPr>
          <w:rStyle w:val="Ppogrubienie"/>
        </w:rPr>
        <w:t> Świadczenia pomocy materialnej, o których mowa</w:t>
      </w:r>
      <w:r w:rsidR="002623B3" w:rsidRPr="00D55EA4">
        <w:rPr>
          <w:rStyle w:val="Ppogrubienie"/>
        </w:rPr>
        <w:t xml:space="preserve"> w</w:t>
      </w:r>
      <w:r w:rsidR="002623B3">
        <w:rPr>
          <w:rStyle w:val="Ppogrubienie"/>
        </w:rPr>
        <w:t> art. </w:t>
      </w:r>
      <w:r w:rsidRPr="00D55EA4">
        <w:rPr>
          <w:rStyle w:val="Ppogrubienie"/>
        </w:rPr>
        <w:t>90c</w:t>
      </w:r>
      <w:r w:rsidR="002623B3">
        <w:rPr>
          <w:rStyle w:val="Ppogrubienie"/>
        </w:rPr>
        <w:t xml:space="preserve"> ust. </w:t>
      </w:r>
      <w:r w:rsidRPr="00D55EA4">
        <w:rPr>
          <w:rStyle w:val="Ppogrubienie"/>
        </w:rPr>
        <w:t>2, przysługują również uczniom szkół niepublicznych nieposiadających uprawnień szkół publicznych dla młodzieży i dla dorosłych – do czasu ukończenia realizacji obowiązku nauki.</w:t>
      </w:r>
    </w:p>
    <w:p w:rsidR="002A6180" w:rsidRPr="00D55EA4" w:rsidRDefault="002A6180" w:rsidP="002A6180">
      <w:pPr>
        <w:pStyle w:val="ARTartustawynprozporzdzenia"/>
      </w:pPr>
      <w:r w:rsidRPr="00345451">
        <w:rPr>
          <w:rStyle w:val="Ppogrubienie"/>
        </w:rPr>
        <w:t>Art. 90c.</w:t>
      </w:r>
      <w:r w:rsidRPr="00D55EA4">
        <w:t> 1. Pomoc materialna ma charakter socjalny albo motywacyjny.</w:t>
      </w:r>
    </w:p>
    <w:p w:rsidR="002A6180" w:rsidRPr="002A6180" w:rsidRDefault="002A6180" w:rsidP="00345451">
      <w:pPr>
        <w:pStyle w:val="USTustnpkodeksu"/>
        <w:keepNext/>
      </w:pPr>
      <w:r w:rsidRPr="00D55EA4">
        <w:t>2.</w:t>
      </w:r>
      <w:r w:rsidRPr="002A6180">
        <w:t> Świadczeniami pomocy materialnej o charakterze socjalnym są:</w:t>
      </w:r>
    </w:p>
    <w:p w:rsidR="002A6180" w:rsidRPr="00FA16CA" w:rsidRDefault="002A6180" w:rsidP="00FA16CA">
      <w:pPr>
        <w:pStyle w:val="PKTpunkt"/>
        <w:spacing w:before="80"/>
        <w:rPr>
          <w:bCs w:val="0"/>
        </w:rPr>
      </w:pPr>
      <w:r w:rsidRPr="00D55EA4">
        <w:t>1)</w:t>
      </w:r>
      <w:r w:rsidRPr="00D55EA4">
        <w:tab/>
        <w:t xml:space="preserve">stypendium </w:t>
      </w:r>
      <w:r w:rsidRPr="00FA16CA">
        <w:rPr>
          <w:bCs w:val="0"/>
        </w:rPr>
        <w:t>szkolne;</w:t>
      </w:r>
    </w:p>
    <w:p w:rsidR="002A6180" w:rsidRPr="00D55EA4" w:rsidRDefault="002A6180" w:rsidP="00FA16CA">
      <w:pPr>
        <w:pStyle w:val="PKTpunkt"/>
        <w:spacing w:before="80"/>
      </w:pPr>
      <w:r w:rsidRPr="00FA16CA">
        <w:rPr>
          <w:bCs w:val="0"/>
        </w:rPr>
        <w:t>2)</w:t>
      </w:r>
      <w:r w:rsidRPr="00FA16CA">
        <w:rPr>
          <w:bCs w:val="0"/>
        </w:rPr>
        <w:tab/>
        <w:t>zasiłek szko</w:t>
      </w:r>
      <w:r w:rsidRPr="00D55EA4">
        <w:t>lny.</w:t>
      </w:r>
    </w:p>
    <w:p w:rsidR="002A6180" w:rsidRPr="002A6180" w:rsidRDefault="002A6180" w:rsidP="00345451">
      <w:pPr>
        <w:pStyle w:val="USTustnpkodeksu"/>
        <w:keepNext/>
      </w:pPr>
      <w:r w:rsidRPr="00D55EA4">
        <w:t>3.</w:t>
      </w:r>
      <w:r w:rsidRPr="002A6180">
        <w:t> Świadczeniami pomocy materialnej o charakterze motywacyjnym są:</w:t>
      </w:r>
    </w:p>
    <w:p w:rsidR="002A6180" w:rsidRPr="00D55EA4" w:rsidRDefault="002A6180" w:rsidP="002A6180">
      <w:pPr>
        <w:pStyle w:val="PKTpunkt"/>
      </w:pPr>
      <w:r w:rsidRPr="00D55EA4">
        <w:t>1)</w:t>
      </w:r>
      <w:r w:rsidRPr="00D55EA4">
        <w:tab/>
        <w:t>stypendium za wyniki w nauce lub za osiągnięcia sportowe;</w:t>
      </w:r>
    </w:p>
    <w:p w:rsidR="002A6180" w:rsidRPr="00D55EA4" w:rsidRDefault="002A6180" w:rsidP="002A6180">
      <w:pPr>
        <w:pStyle w:val="PKTpunkt"/>
      </w:pPr>
      <w:r w:rsidRPr="00D55EA4">
        <w:t>2)</w:t>
      </w:r>
      <w:r w:rsidRPr="00D55EA4">
        <w:tab/>
        <w:t>stypendium Prezesa Rady Ministrów;</w:t>
      </w:r>
    </w:p>
    <w:p w:rsidR="002A6180" w:rsidRPr="00D55EA4" w:rsidRDefault="002A6180" w:rsidP="002A6180">
      <w:pPr>
        <w:pStyle w:val="PKTpunkt"/>
      </w:pPr>
      <w:r w:rsidRPr="00D55EA4">
        <w:t>3)</w:t>
      </w:r>
      <w:r w:rsidRPr="00D55EA4">
        <w:tab/>
        <w:t>stypendium ministra właściwego do spraw oświaty i wychowania;</w:t>
      </w:r>
    </w:p>
    <w:p w:rsidR="002A6180" w:rsidRPr="00D55EA4" w:rsidRDefault="002A6180" w:rsidP="002A6180">
      <w:pPr>
        <w:pStyle w:val="PKTpunkt"/>
      </w:pPr>
      <w:r w:rsidRPr="00D55EA4">
        <w:t>4)</w:t>
      </w:r>
      <w:r w:rsidRPr="00D55EA4">
        <w:tab/>
        <w:t>stypendium ministra właściwego do spraw kultury i ochrony dziedzictwa narodowego.</w:t>
      </w:r>
    </w:p>
    <w:p w:rsidR="002A6180" w:rsidRPr="00D55EA4" w:rsidRDefault="002A6180" w:rsidP="002A6180">
      <w:pPr>
        <w:pStyle w:val="USTustnpkodeksu"/>
      </w:pPr>
      <w:r w:rsidRPr="00D55EA4">
        <w:t>4. Uczniowi może być przyznana jednocześnie pomoc materialna o charakterze socjalnym i motywacyjnym.</w:t>
      </w:r>
    </w:p>
    <w:p w:rsidR="002A6180" w:rsidRPr="00D55EA4" w:rsidRDefault="002A6180" w:rsidP="002A6180">
      <w:pPr>
        <w:pStyle w:val="ARTartustawynprozporzdzenia"/>
      </w:pPr>
      <w:r w:rsidRPr="00345451">
        <w:rPr>
          <w:rStyle w:val="Ppogrubienie"/>
        </w:rPr>
        <w:t>Art. 90d.</w:t>
      </w:r>
      <w:r w:rsidRPr="00D55EA4">
        <w:t> 1. Stypendium szkolne może otrzymać uczeń znajdujący się w trudnej sytuacji materialnej, wynikającej z niskich dochodów na osobę w rodzinie, w szczególności gdy w rodzinie tej występuje: bezrobocie, niepełnosprawność, ciężka lub długotrwała choroba, wielodzietność, brak umiejętności wypełniania funkcji opiekuńczo</w:t>
      </w:r>
      <w:r w:rsidR="002623B3">
        <w:softHyphen/>
      </w:r>
      <w:r w:rsidR="002623B3">
        <w:noBreakHyphen/>
      </w:r>
      <w:r w:rsidRPr="00D55EA4">
        <w:t>wychowawczych, alkoholizm lub narkomania, a także gdy rodzina jest niepełna lub wystąpiło zdarzenie losowe, z zastrzeżeniem</w:t>
      </w:r>
      <w:r w:rsidR="002623B3">
        <w:t xml:space="preserve"> ust. </w:t>
      </w:r>
      <w:r w:rsidRPr="00D55EA4">
        <w:t>12.</w:t>
      </w:r>
    </w:p>
    <w:p w:rsidR="002A6180" w:rsidRPr="002A6180" w:rsidRDefault="002A6180" w:rsidP="00345451">
      <w:pPr>
        <w:pStyle w:val="USTustnpkodeksu"/>
        <w:keepNext/>
      </w:pPr>
      <w:r w:rsidRPr="00D55EA4">
        <w:t>2.</w:t>
      </w:r>
      <w:r w:rsidRPr="002A6180">
        <w:t> Stypendium szkolne może być udzielane uczniom w formie:</w:t>
      </w:r>
    </w:p>
    <w:p w:rsidR="002A6180" w:rsidRPr="00D55EA4" w:rsidRDefault="002A6180" w:rsidP="002A6180">
      <w:pPr>
        <w:pStyle w:val="PKTpunkt"/>
      </w:pPr>
      <w:r w:rsidRPr="00D55EA4">
        <w:t>1)</w:t>
      </w:r>
      <w:r w:rsidRPr="00D55EA4">
        <w:tab/>
        <w:t>całkowitego lub częściowego pokrycia kosztów udziału w zajęciach edukacyjnych, w tym wyrównawczych, wykr</w:t>
      </w:r>
      <w:r w:rsidRPr="00D55EA4">
        <w:t>a</w:t>
      </w:r>
      <w:r w:rsidRPr="00D55EA4">
        <w:t>czających poza zajęcia realizowane w szkole w ramach planu nauczania, a także udziału w zajęciach edukacyjnych realizowanych poza szkołą;</w:t>
      </w:r>
    </w:p>
    <w:p w:rsidR="002A6180" w:rsidRPr="00D55EA4" w:rsidRDefault="002A6180" w:rsidP="002A6180">
      <w:pPr>
        <w:pStyle w:val="PKTpunkt"/>
      </w:pPr>
      <w:r w:rsidRPr="00D55EA4">
        <w:t>2)</w:t>
      </w:r>
      <w:r w:rsidRPr="00D55EA4">
        <w:tab/>
        <w:t>pomocy rzeczowej o charakterze edukacyjnym, w tym w szczególności zakupu podręczników.</w:t>
      </w:r>
    </w:p>
    <w:p w:rsidR="002A6180" w:rsidRPr="00CA0258" w:rsidRDefault="002A6180" w:rsidP="002A6180">
      <w:pPr>
        <w:pStyle w:val="USTustnpkodeksu"/>
      </w:pPr>
      <w:r w:rsidRPr="00CA0258">
        <w:t>3.</w:t>
      </w:r>
      <w:r>
        <w:rPr>
          <w:rStyle w:val="Odwoanieprzypisudolnego"/>
        </w:rPr>
        <w:footnoteReference w:id="517"/>
      </w:r>
      <w:r>
        <w:rPr>
          <w:rStyle w:val="IGindeksgrny"/>
        </w:rPr>
        <w:t>)</w:t>
      </w:r>
      <w:r w:rsidRPr="00CA0258">
        <w:t> Przepis</w:t>
      </w:r>
      <w:r w:rsidR="002623B3">
        <w:t xml:space="preserve"> ust. </w:t>
      </w:r>
      <w:r w:rsidRPr="00CA0258">
        <w:t>2 stosuje się odpowiednio do wychowanków ośrodków, o których mowa</w:t>
      </w:r>
      <w:r w:rsidR="002623B3" w:rsidRPr="00CA0258">
        <w:t xml:space="preserve"> w</w:t>
      </w:r>
      <w:r w:rsidR="002623B3">
        <w:t> art. </w:t>
      </w:r>
      <w:r w:rsidRPr="00CA0258">
        <w:t>90b</w:t>
      </w:r>
      <w:r w:rsidR="002623B3">
        <w:t xml:space="preserve"> ust. </w:t>
      </w:r>
      <w:r w:rsidRPr="00CA0258">
        <w:t>3</w:t>
      </w:r>
      <w:r w:rsidR="002623B3">
        <w:t xml:space="preserve"> pkt </w:t>
      </w:r>
      <w:r w:rsidRPr="00CA0258">
        <w:t>2, oraz słuchaczy kolegiów nauczycielskich, nauczycielskich kolegiów języków obcych i kolegiów pracowników służb sp</w:t>
      </w:r>
      <w:r w:rsidRPr="00CA0258">
        <w:t>o</w:t>
      </w:r>
      <w:r w:rsidRPr="00CA0258">
        <w:t>łecznych.</w:t>
      </w:r>
    </w:p>
    <w:p w:rsidR="002A6180" w:rsidRPr="00D55EA4" w:rsidRDefault="002A6180" w:rsidP="002A6180">
      <w:pPr>
        <w:pStyle w:val="USTustnpkodeksu"/>
        <w:rPr>
          <w:rStyle w:val="Ppogrubienie"/>
        </w:rPr>
      </w:pPr>
      <w:r w:rsidRPr="00D55EA4">
        <w:rPr>
          <w:rStyle w:val="Ppogrubienie"/>
        </w:rPr>
        <w:t>3.</w:t>
      </w:r>
      <w:bookmarkStart w:id="171" w:name="_Ref430596327"/>
      <w:r w:rsidRPr="00CA0258">
        <w:rPr>
          <w:rStyle w:val="IGindeksgrny"/>
        </w:rPr>
        <w:footnoteReference w:id="518"/>
      </w:r>
      <w:bookmarkEnd w:id="171"/>
      <w:r>
        <w:rPr>
          <w:rStyle w:val="IGindeksgrny"/>
        </w:rPr>
        <w:t>)</w:t>
      </w:r>
      <w:r w:rsidRPr="00D55EA4">
        <w:rPr>
          <w:rStyle w:val="Ppogrubienie"/>
        </w:rPr>
        <w:t> Przepis</w:t>
      </w:r>
      <w:r w:rsidR="002623B3">
        <w:rPr>
          <w:rStyle w:val="Ppogrubienie"/>
        </w:rPr>
        <w:t xml:space="preserve"> ust. </w:t>
      </w:r>
      <w:r w:rsidRPr="00D55EA4">
        <w:rPr>
          <w:rStyle w:val="Ppogrubienie"/>
        </w:rPr>
        <w:t>2 stosuje się odpowiednio do wychowanków ośrodków, o których mowa</w:t>
      </w:r>
      <w:r w:rsidR="002623B3" w:rsidRPr="00D55EA4">
        <w:rPr>
          <w:rStyle w:val="Ppogrubienie"/>
        </w:rPr>
        <w:t xml:space="preserve"> w</w:t>
      </w:r>
      <w:r w:rsidR="002623B3">
        <w:rPr>
          <w:rStyle w:val="Ppogrubienie"/>
        </w:rPr>
        <w:t> art. </w:t>
      </w:r>
      <w:r w:rsidRPr="00D55EA4">
        <w:rPr>
          <w:rStyle w:val="Ppogrubienie"/>
        </w:rPr>
        <w:t>90b</w:t>
      </w:r>
      <w:r w:rsidR="002623B3">
        <w:rPr>
          <w:rStyle w:val="Ppogrubienie"/>
        </w:rPr>
        <w:t xml:space="preserve"> ust. </w:t>
      </w:r>
      <w:r w:rsidRPr="00D55EA4">
        <w:rPr>
          <w:rStyle w:val="Ppogrubienie"/>
        </w:rPr>
        <w:t>3</w:t>
      </w:r>
      <w:r w:rsidR="002623B3">
        <w:rPr>
          <w:rStyle w:val="Ppogrubienie"/>
        </w:rPr>
        <w:t xml:space="preserve"> pkt </w:t>
      </w:r>
      <w:r w:rsidRPr="00D55EA4">
        <w:rPr>
          <w:rStyle w:val="Ppogrubienie"/>
        </w:rPr>
        <w:t>2, oraz słuchaczy kolegiów pracowników służb społecznych.</w:t>
      </w:r>
    </w:p>
    <w:p w:rsidR="002A6180" w:rsidRPr="00D55EA4" w:rsidRDefault="002A6180" w:rsidP="002A6180">
      <w:pPr>
        <w:pStyle w:val="USTustnpkodeksu"/>
      </w:pPr>
      <w:r w:rsidRPr="00D55EA4">
        <w:t>4. Stypendium szkolne może być udzielane uczniom szkół ponadgimnazjalnych oraz słuchaczom kolegiów, o których mowa</w:t>
      </w:r>
      <w:r w:rsidR="002623B3" w:rsidRPr="00D55EA4">
        <w:t xml:space="preserve"> w</w:t>
      </w:r>
      <w:r w:rsidR="002623B3">
        <w:t> ust. </w:t>
      </w:r>
      <w:r w:rsidRPr="00D55EA4">
        <w:t>3, także w formie całkowitego lub częściowego pokrycia kosztów związanych z pobieraniem nauki poza miejscem zamieszkania.</w:t>
      </w:r>
    </w:p>
    <w:p w:rsidR="002A6180" w:rsidRPr="00D55EA4" w:rsidRDefault="002A6180" w:rsidP="002A6180">
      <w:pPr>
        <w:pStyle w:val="USTustnpkodeksu"/>
      </w:pPr>
      <w:r w:rsidRPr="00D55EA4">
        <w:t>5. Stypendium szkolne może być także udzielone w formie świadczenia pieniężnego, jeżeli organ przyznający st</w:t>
      </w:r>
      <w:r w:rsidRPr="00D55EA4">
        <w:t>y</w:t>
      </w:r>
      <w:r w:rsidRPr="00D55EA4">
        <w:t>pendium uzna, że udzielenie stypendium w formach, o których mowa</w:t>
      </w:r>
      <w:r w:rsidR="002623B3" w:rsidRPr="00D55EA4">
        <w:t xml:space="preserve"> w</w:t>
      </w:r>
      <w:r w:rsidR="002623B3">
        <w:t> ust. </w:t>
      </w:r>
      <w:r w:rsidRPr="00D55EA4">
        <w:t>2, a w przypadku uczniów szkół ponadgimn</w:t>
      </w:r>
      <w:r w:rsidRPr="00D55EA4">
        <w:t>a</w:t>
      </w:r>
      <w:r w:rsidRPr="00D55EA4">
        <w:t>zjalnych także w formie, o której mowa</w:t>
      </w:r>
      <w:r w:rsidR="002623B3" w:rsidRPr="00D55EA4">
        <w:t xml:space="preserve"> w</w:t>
      </w:r>
      <w:r w:rsidR="002623B3">
        <w:t> ust. </w:t>
      </w:r>
      <w:r w:rsidRPr="00D55EA4">
        <w:t>4, nie jest możliwe, natomiast w przypadku słuchaczy kolegiów, o których mowa</w:t>
      </w:r>
      <w:r w:rsidR="002623B3" w:rsidRPr="00D55EA4">
        <w:t xml:space="preserve"> w</w:t>
      </w:r>
      <w:r w:rsidR="002623B3">
        <w:t> ust. </w:t>
      </w:r>
      <w:r w:rsidRPr="00D55EA4">
        <w:t>3, udzielenie stypendium w formach, o których mowa</w:t>
      </w:r>
      <w:r w:rsidR="002623B3" w:rsidRPr="00D55EA4">
        <w:t xml:space="preserve"> w</w:t>
      </w:r>
      <w:r w:rsidR="002623B3">
        <w:t> ust. </w:t>
      </w:r>
      <w:r w:rsidR="002623B3" w:rsidRPr="00D55EA4">
        <w:t>2</w:t>
      </w:r>
      <w:r w:rsidR="002623B3">
        <w:t xml:space="preserve"> i </w:t>
      </w:r>
      <w:r w:rsidRPr="00D55EA4">
        <w:t>4, nie jest celowe.</w:t>
      </w:r>
    </w:p>
    <w:p w:rsidR="002A6180" w:rsidRPr="00D55EA4" w:rsidRDefault="002A6180" w:rsidP="002A6180">
      <w:pPr>
        <w:pStyle w:val="USTustnpkodeksu"/>
      </w:pPr>
      <w:r w:rsidRPr="00D55EA4">
        <w:t>6. Stypendium szkolne może być udzielone w jednej lub kilku formach jednocześnie.</w:t>
      </w:r>
    </w:p>
    <w:p w:rsidR="002A6180" w:rsidRPr="00D55EA4" w:rsidRDefault="002A6180" w:rsidP="002A6180">
      <w:pPr>
        <w:pStyle w:val="USTustnpkodeksu"/>
      </w:pPr>
      <w:r w:rsidRPr="00D55EA4">
        <w:t>7. Miesięczna wysokość dochodu na osobę w rodzinie ucznia uprawniająca do ubiegania się o stypendium szkolne nie może być większa niż kwota, o której mowa</w:t>
      </w:r>
      <w:r w:rsidR="002623B3" w:rsidRPr="00D55EA4">
        <w:t xml:space="preserve"> w</w:t>
      </w:r>
      <w:r w:rsidR="002623B3">
        <w:t> art. </w:t>
      </w:r>
      <w:r w:rsidRPr="00D55EA4">
        <w:t>8</w:t>
      </w:r>
      <w:r w:rsidR="002623B3">
        <w:t xml:space="preserve"> ust. </w:t>
      </w:r>
      <w:r w:rsidRPr="00D55EA4">
        <w:t>1</w:t>
      </w:r>
      <w:r w:rsidR="002623B3">
        <w:t xml:space="preserve"> pkt </w:t>
      </w:r>
      <w:r w:rsidRPr="00D55EA4">
        <w:t>2 ustawy z dnia 12 marca 2004 r. o pomocy społecznej (</w:t>
      </w:r>
      <w:r w:rsidR="002623B3">
        <w:t>Dz. U.</w:t>
      </w:r>
      <w:r w:rsidR="002623B3" w:rsidRPr="00D55EA4">
        <w:t xml:space="preserve"> </w:t>
      </w:r>
      <w:r w:rsidR="002623B3">
        <w:t>z </w:t>
      </w:r>
      <w:r>
        <w:t>201</w:t>
      </w:r>
      <w:r w:rsidR="002623B3">
        <w:t>5 </w:t>
      </w:r>
      <w:r>
        <w:t>r.</w:t>
      </w:r>
      <w:r w:rsidR="002623B3">
        <w:t xml:space="preserve"> poz. </w:t>
      </w:r>
      <w:r>
        <w:t>163,</w:t>
      </w:r>
      <w:r w:rsidR="002623B3">
        <w:t xml:space="preserve"> z </w:t>
      </w:r>
      <w:proofErr w:type="spellStart"/>
      <w:r>
        <w:t>późn</w:t>
      </w:r>
      <w:proofErr w:type="spellEnd"/>
      <w:r>
        <w:t>. zm.</w:t>
      </w:r>
      <w:r>
        <w:rPr>
          <w:rStyle w:val="Odwoanieprzypisudolnego"/>
        </w:rPr>
        <w:footnoteReference w:id="519"/>
      </w:r>
      <w:r>
        <w:rPr>
          <w:rStyle w:val="IGindeksgrny"/>
        </w:rPr>
        <w:t>)</w:t>
      </w:r>
      <w:r w:rsidRPr="00D55EA4">
        <w:t>).</w:t>
      </w:r>
    </w:p>
    <w:p w:rsidR="002A6180" w:rsidRPr="00D55EA4" w:rsidRDefault="002A6180" w:rsidP="002A6180">
      <w:pPr>
        <w:pStyle w:val="USTustnpkodeksu"/>
      </w:pPr>
      <w:r w:rsidRPr="00D55EA4">
        <w:t>8. Miesięczna wysokość dochodu, o której mowa</w:t>
      </w:r>
      <w:r w:rsidR="002623B3" w:rsidRPr="00D55EA4">
        <w:t xml:space="preserve"> w</w:t>
      </w:r>
      <w:r w:rsidR="002623B3">
        <w:t> ust. </w:t>
      </w:r>
      <w:r w:rsidRPr="00D55EA4">
        <w:t>7, jest ustalana na zasadach określonych</w:t>
      </w:r>
      <w:r w:rsidR="002623B3" w:rsidRPr="00D55EA4">
        <w:t xml:space="preserve"> w</w:t>
      </w:r>
      <w:r w:rsidR="002623B3">
        <w:t> art. </w:t>
      </w:r>
      <w:r w:rsidRPr="00D55EA4">
        <w:t>8</w:t>
      </w:r>
      <w:r w:rsidR="002623B3">
        <w:t xml:space="preserve"> ust. </w:t>
      </w:r>
      <w:r w:rsidRPr="00D55EA4">
        <w:t>3–13</w:t>
      </w:r>
      <w:r w:rsidR="00160942">
        <w:t xml:space="preserve"> </w:t>
      </w:r>
      <w:r w:rsidRPr="00D55EA4">
        <w:t>ustawy, o której mowa</w:t>
      </w:r>
      <w:r w:rsidR="002623B3" w:rsidRPr="00D55EA4">
        <w:t xml:space="preserve"> w</w:t>
      </w:r>
      <w:r w:rsidR="002623B3">
        <w:t> ust. </w:t>
      </w:r>
      <w:r w:rsidRPr="00D55EA4">
        <w:t>7, z tym że do dochodu nie wlicza się świadczeń pomocy materialnej, o których mowa</w:t>
      </w:r>
      <w:r w:rsidR="002623B3" w:rsidRPr="00D55EA4">
        <w:t xml:space="preserve"> w</w:t>
      </w:r>
      <w:r w:rsidR="002623B3">
        <w:t> art. </w:t>
      </w:r>
      <w:r w:rsidRPr="00D55EA4">
        <w:t>90c</w:t>
      </w:r>
      <w:r w:rsidR="002623B3">
        <w:t xml:space="preserve"> ust. </w:t>
      </w:r>
      <w:r w:rsidR="002623B3" w:rsidRPr="00D55EA4">
        <w:t>2</w:t>
      </w:r>
      <w:r w:rsidR="002623B3">
        <w:t xml:space="preserve"> i </w:t>
      </w:r>
      <w:r w:rsidRPr="00D55EA4">
        <w:t>3.</w:t>
      </w:r>
    </w:p>
    <w:p w:rsidR="002A6180" w:rsidRPr="00D55EA4" w:rsidRDefault="002A6180" w:rsidP="002A6180">
      <w:pPr>
        <w:pStyle w:val="USTustnpkodeksu"/>
      </w:pPr>
      <w:r w:rsidRPr="00D55EA4">
        <w:t>9. Stypendium szkolne nie może być niższe miesięcznie niż 80% kwoty, o której mowa</w:t>
      </w:r>
      <w:r w:rsidR="002623B3" w:rsidRPr="00D55EA4">
        <w:t xml:space="preserve"> w</w:t>
      </w:r>
      <w:r w:rsidR="002623B3">
        <w:t> art. </w:t>
      </w:r>
      <w:r w:rsidRPr="00D55EA4">
        <w:t>6</w:t>
      </w:r>
      <w:r w:rsidR="002623B3">
        <w:t xml:space="preserve"> ust. </w:t>
      </w:r>
      <w:r w:rsidRPr="00D55EA4">
        <w:t>2</w:t>
      </w:r>
      <w:r w:rsidR="002623B3">
        <w:t xml:space="preserve"> pkt </w:t>
      </w:r>
      <w:r w:rsidRPr="00D55EA4">
        <w:t>2 ustawy z dnia 28 listopada 2003 r. o świadczeniach rodzinnych (</w:t>
      </w:r>
      <w:r w:rsidR="002623B3">
        <w:t>Dz. U.</w:t>
      </w:r>
      <w:r w:rsidRPr="00D55EA4">
        <w:t xml:space="preserve"> </w:t>
      </w:r>
      <w:r>
        <w:t>z 201</w:t>
      </w:r>
      <w:r w:rsidR="002623B3">
        <w:t>5 </w:t>
      </w:r>
      <w:r>
        <w:t>r.</w:t>
      </w:r>
      <w:r w:rsidR="002623B3">
        <w:t xml:space="preserve"> poz. </w:t>
      </w:r>
      <w:r>
        <w:t>114</w:t>
      </w:r>
      <w:r w:rsidRPr="00D55EA4">
        <w:t>, z </w:t>
      </w:r>
      <w:proofErr w:type="spellStart"/>
      <w:r w:rsidRPr="00D55EA4">
        <w:t>późn</w:t>
      </w:r>
      <w:proofErr w:type="spellEnd"/>
      <w:r w:rsidRPr="00D55EA4">
        <w:t>. zm.</w:t>
      </w:r>
      <w:r w:rsidRPr="00D55EA4">
        <w:rPr>
          <w:rStyle w:val="IGindeksgrny"/>
        </w:rPr>
        <w:footnoteReference w:id="520"/>
      </w:r>
      <w:r w:rsidRPr="00D55EA4">
        <w:rPr>
          <w:rStyle w:val="IGindeksgrny"/>
        </w:rPr>
        <w:t>)</w:t>
      </w:r>
      <w:r w:rsidRPr="00D55EA4">
        <w:t>) i nie może przekraczać miesięcznie 200% kwoty, o której mowa</w:t>
      </w:r>
      <w:r w:rsidR="002623B3" w:rsidRPr="00D55EA4">
        <w:t xml:space="preserve"> w</w:t>
      </w:r>
      <w:r w:rsidR="002623B3">
        <w:t> art. </w:t>
      </w:r>
      <w:r w:rsidRPr="00D55EA4">
        <w:t>6</w:t>
      </w:r>
      <w:r w:rsidR="002623B3">
        <w:t xml:space="preserve"> ust. </w:t>
      </w:r>
      <w:r w:rsidRPr="00D55EA4">
        <w:t>2</w:t>
      </w:r>
      <w:r w:rsidR="002623B3">
        <w:t xml:space="preserve"> pkt </w:t>
      </w:r>
      <w:r w:rsidRPr="00D55EA4">
        <w:t>2 ustawy z dnia 28 listopada 2003 r. o świadczeniach rodzi</w:t>
      </w:r>
      <w:r w:rsidRPr="00D55EA4">
        <w:t>n</w:t>
      </w:r>
      <w:r w:rsidRPr="00D55EA4">
        <w:t>nych.</w:t>
      </w:r>
    </w:p>
    <w:p w:rsidR="002A6180" w:rsidRPr="00CA0258" w:rsidRDefault="002A6180" w:rsidP="002A6180">
      <w:pPr>
        <w:pStyle w:val="USTustnpkodeksu"/>
      </w:pPr>
      <w:bookmarkStart w:id="172" w:name="f0090eTJ3s84v12655a"/>
      <w:bookmarkEnd w:id="172"/>
      <w:r w:rsidRPr="00CA0258">
        <w:t>10.</w:t>
      </w:r>
      <w:r>
        <w:rPr>
          <w:rStyle w:val="Odwoanieprzypisudolnego"/>
        </w:rPr>
        <w:footnoteReference w:id="521"/>
      </w:r>
      <w:r>
        <w:rPr>
          <w:rStyle w:val="IGindeksgrny"/>
        </w:rPr>
        <w:t>)</w:t>
      </w:r>
      <w:r w:rsidRPr="00CA0258">
        <w:t> Stypendium szkolne jest przyznawane na okres nie krótszy niż miesiąc i nie dłuższy niż 10 miesięcy w danym roku szkolnym, a w przypadku słuchaczy kolegiów nauczycielskich, nauczycielskich kolegiów języków obcych i kolegiów pracowników służb społecznych – na okres nie krótszy niż miesiąc i nie dłuższy niż 9 miesięcy w danym roku szkolnym.</w:t>
      </w:r>
    </w:p>
    <w:p w:rsidR="002A6180" w:rsidRPr="00D55EA4" w:rsidRDefault="002A6180" w:rsidP="002A6180">
      <w:pPr>
        <w:pStyle w:val="USTustnpkodeksu"/>
        <w:rPr>
          <w:rStyle w:val="Ppogrubienie"/>
        </w:rPr>
      </w:pPr>
      <w:r w:rsidRPr="00D55EA4">
        <w:rPr>
          <w:rStyle w:val="Ppogrubienie"/>
        </w:rPr>
        <w:t>10.</w:t>
      </w:r>
      <w:bookmarkStart w:id="173" w:name="_Ref430332530"/>
      <w:r w:rsidRPr="00CA0258">
        <w:rPr>
          <w:rStyle w:val="IGindeksgrny"/>
        </w:rPr>
        <w:footnoteReference w:id="522"/>
      </w:r>
      <w:bookmarkEnd w:id="173"/>
      <w:r>
        <w:rPr>
          <w:rStyle w:val="IGindeksgrny"/>
        </w:rPr>
        <w:t>)</w:t>
      </w:r>
      <w:r w:rsidRPr="00D55EA4">
        <w:rPr>
          <w:rStyle w:val="Ppogrubienie"/>
        </w:rPr>
        <w:t> Stypendium szkolne jest przyznawane na okres nie krótszy niż miesiąc i nie dłuższy niż 10 miesięcy w danym roku szkolnym, a w przypadku słuchaczy kolegiów pracowników służb społecznych – na okres nie krótszy niż miesiąc i nie dłuższy niż 9 miesięcy w danym roku szkolnym.</w:t>
      </w:r>
    </w:p>
    <w:p w:rsidR="002A6180" w:rsidRPr="00CA0258" w:rsidRDefault="002A6180" w:rsidP="002A6180">
      <w:pPr>
        <w:pStyle w:val="USTustnpkodeksu"/>
      </w:pPr>
      <w:r w:rsidRPr="00CA0258">
        <w:t>11.</w:t>
      </w:r>
      <w:r>
        <w:rPr>
          <w:rStyle w:val="Odwoanieprzypisudolnego"/>
        </w:rPr>
        <w:footnoteReference w:id="523"/>
      </w:r>
      <w:r>
        <w:rPr>
          <w:rStyle w:val="IGindeksgrny"/>
        </w:rPr>
        <w:t>)</w:t>
      </w:r>
      <w:r w:rsidRPr="00CA0258">
        <w:t> Jeżeli forma stypendium szkolnego tego wymaga, stypendium szkolne może być realizowane w okresach i</w:t>
      </w:r>
      <w:r w:rsidRPr="00CA0258">
        <w:t>n</w:t>
      </w:r>
      <w:r w:rsidRPr="00CA0258">
        <w:t>nych niż miesięczne lub jednorazowo, z tym że wartość stypendium szkolnego w danym roku szkolnym nie może przekr</w:t>
      </w:r>
      <w:r w:rsidRPr="00CA0258">
        <w:t>o</w:t>
      </w:r>
      <w:r w:rsidRPr="00CA0258">
        <w:t>czyć łącznie dwudziestokrotności kwoty, o której mowa</w:t>
      </w:r>
      <w:r w:rsidR="002623B3" w:rsidRPr="00CA0258">
        <w:t xml:space="preserve"> w</w:t>
      </w:r>
      <w:r w:rsidR="002623B3">
        <w:t> art. </w:t>
      </w:r>
      <w:r w:rsidRPr="00CA0258">
        <w:t>6</w:t>
      </w:r>
      <w:r w:rsidR="002623B3">
        <w:t xml:space="preserve"> ust. </w:t>
      </w:r>
      <w:r w:rsidRPr="00CA0258">
        <w:t>2</w:t>
      </w:r>
      <w:r w:rsidR="002623B3">
        <w:t xml:space="preserve"> pkt </w:t>
      </w:r>
      <w:r w:rsidRPr="00CA0258">
        <w:t>2 ustawy z dnia 28 listopada 2003 r. o świadczeniach rodzinnych, a w przypadku słuchaczy kolegiów nauczycielskich, nauczycielskich kolegiów języków obcych i kolegiów pracowników służb społecznych – osiemnastokrotności kwoty, o której mowa</w:t>
      </w:r>
      <w:r w:rsidR="002623B3" w:rsidRPr="00CA0258">
        <w:t xml:space="preserve"> w</w:t>
      </w:r>
      <w:r w:rsidR="002623B3">
        <w:t> art. </w:t>
      </w:r>
      <w:r w:rsidRPr="00CA0258">
        <w:t>6</w:t>
      </w:r>
      <w:r w:rsidR="002623B3">
        <w:t xml:space="preserve"> ust. </w:t>
      </w:r>
      <w:r w:rsidRPr="00CA0258">
        <w:t>2</w:t>
      </w:r>
      <w:r w:rsidR="002623B3">
        <w:t xml:space="preserve"> pkt </w:t>
      </w:r>
      <w:r w:rsidRPr="00CA0258">
        <w:t>2 ustawy z dnia 28 listopada 2003 r. o świadczeniach rodzinnych.</w:t>
      </w:r>
    </w:p>
    <w:p w:rsidR="002A6180" w:rsidRPr="00D55EA4" w:rsidRDefault="002A6180" w:rsidP="002A6180">
      <w:pPr>
        <w:pStyle w:val="USTustnpkodeksu"/>
        <w:rPr>
          <w:rStyle w:val="Ppogrubienie"/>
        </w:rPr>
      </w:pPr>
      <w:r w:rsidRPr="00D55EA4">
        <w:rPr>
          <w:rStyle w:val="Ppogrubienie"/>
        </w:rPr>
        <w:t>11.</w:t>
      </w:r>
      <w:r>
        <w:rPr>
          <w:rStyle w:val="Ppogrubienie"/>
        </w:rPr>
        <w:fldChar w:fldCharType="begin"/>
      </w:r>
      <w:r>
        <w:rPr>
          <w:rStyle w:val="Ppogrubienie"/>
        </w:rPr>
        <w:instrText xml:space="preserve"> NOTEREF _Ref430332530 \f \h </w:instrText>
      </w:r>
      <w:r>
        <w:rPr>
          <w:rStyle w:val="Ppogrubienie"/>
        </w:rPr>
      </w:r>
      <w:r>
        <w:rPr>
          <w:rStyle w:val="Ppogrubienie"/>
        </w:rPr>
        <w:fldChar w:fldCharType="separate"/>
      </w:r>
      <w:r w:rsidR="00A87AA1" w:rsidRPr="00A87AA1">
        <w:rPr>
          <w:rStyle w:val="Odwoanieprzypisudolnego"/>
        </w:rPr>
        <w:t>521</w:t>
      </w:r>
      <w:r>
        <w:rPr>
          <w:rStyle w:val="Ppogrubienie"/>
        </w:rPr>
        <w:fldChar w:fldCharType="end"/>
      </w:r>
      <w:r>
        <w:rPr>
          <w:rStyle w:val="IGindeksgrny"/>
        </w:rPr>
        <w:t>)</w:t>
      </w:r>
      <w:r w:rsidRPr="00D55EA4">
        <w:rPr>
          <w:rStyle w:val="Ppogrubienie"/>
        </w:rPr>
        <w:t> Jeżeli forma stypendium szkolnego tego wymaga, stypendium szkolne może być realizowane w okresach innych niż miesięczne lub jednorazowo, z tym że wartość stypendium szkolnego w danym roku szkolnym nie może przekroczyć łącznie dwudziestokrotności kwoty, o której mowa</w:t>
      </w:r>
      <w:r w:rsidR="002623B3" w:rsidRPr="00D55EA4">
        <w:rPr>
          <w:rStyle w:val="Ppogrubienie"/>
        </w:rPr>
        <w:t xml:space="preserve"> w</w:t>
      </w:r>
      <w:r w:rsidR="002623B3">
        <w:rPr>
          <w:rStyle w:val="Ppogrubienie"/>
        </w:rPr>
        <w:t> art. </w:t>
      </w:r>
      <w:r w:rsidRPr="00D55EA4">
        <w:rPr>
          <w:rStyle w:val="Ppogrubienie"/>
        </w:rPr>
        <w:t>6</w:t>
      </w:r>
      <w:r w:rsidR="002623B3">
        <w:rPr>
          <w:rStyle w:val="Ppogrubienie"/>
        </w:rPr>
        <w:t xml:space="preserve"> ust. </w:t>
      </w:r>
      <w:r w:rsidRPr="00D55EA4">
        <w:rPr>
          <w:rStyle w:val="Ppogrubienie"/>
        </w:rPr>
        <w:t>2</w:t>
      </w:r>
      <w:r w:rsidR="002623B3">
        <w:rPr>
          <w:rStyle w:val="Ppogrubienie"/>
        </w:rPr>
        <w:t xml:space="preserve"> pkt </w:t>
      </w:r>
      <w:r w:rsidRPr="00D55EA4">
        <w:rPr>
          <w:rStyle w:val="Ppogrubienie"/>
        </w:rPr>
        <w:t>2 ustawy z dnia 28 listopada 2003 r. o świadczeniach rodzinnych, a w przypadku słuchaczy kolegiów pracowników służb społecznych – osiemn</w:t>
      </w:r>
      <w:r w:rsidRPr="00D55EA4">
        <w:rPr>
          <w:rStyle w:val="Ppogrubienie"/>
        </w:rPr>
        <w:t>a</w:t>
      </w:r>
      <w:r w:rsidRPr="00D55EA4">
        <w:rPr>
          <w:rStyle w:val="Ppogrubienie"/>
        </w:rPr>
        <w:t>stokrotności kwoty, o której mowa</w:t>
      </w:r>
      <w:r w:rsidR="002623B3" w:rsidRPr="00D55EA4">
        <w:rPr>
          <w:rStyle w:val="Ppogrubienie"/>
        </w:rPr>
        <w:t xml:space="preserve"> w</w:t>
      </w:r>
      <w:r w:rsidR="002623B3">
        <w:rPr>
          <w:rStyle w:val="Ppogrubienie"/>
        </w:rPr>
        <w:t> art. </w:t>
      </w:r>
      <w:r w:rsidRPr="00D55EA4">
        <w:rPr>
          <w:rStyle w:val="Ppogrubienie"/>
        </w:rPr>
        <w:t>6</w:t>
      </w:r>
      <w:r w:rsidR="002623B3">
        <w:rPr>
          <w:rStyle w:val="Ppogrubienie"/>
        </w:rPr>
        <w:t xml:space="preserve"> ust. </w:t>
      </w:r>
      <w:r w:rsidRPr="00D55EA4">
        <w:rPr>
          <w:rStyle w:val="Ppogrubienie"/>
        </w:rPr>
        <w:t>2</w:t>
      </w:r>
      <w:r w:rsidR="002623B3">
        <w:rPr>
          <w:rStyle w:val="Ppogrubienie"/>
        </w:rPr>
        <w:t xml:space="preserve"> pkt </w:t>
      </w:r>
      <w:r w:rsidRPr="00D55EA4">
        <w:rPr>
          <w:rStyle w:val="Ppogrubienie"/>
        </w:rPr>
        <w:t>2 ustawy z dnia 28 listopada 2003 r. o świadczeniach rodzi</w:t>
      </w:r>
      <w:r w:rsidRPr="00D55EA4">
        <w:rPr>
          <w:rStyle w:val="Ppogrubienie"/>
        </w:rPr>
        <w:t>n</w:t>
      </w:r>
      <w:r w:rsidRPr="00D55EA4">
        <w:rPr>
          <w:rStyle w:val="Ppogrubienie"/>
        </w:rPr>
        <w:t>nych.</w:t>
      </w:r>
    </w:p>
    <w:p w:rsidR="002A6180" w:rsidRPr="00D55EA4" w:rsidRDefault="002A6180" w:rsidP="002A6180">
      <w:pPr>
        <w:pStyle w:val="USTustnpkodeksu"/>
      </w:pPr>
      <w:r w:rsidRPr="00D55EA4">
        <w:t>12. Stypendium szkolne nie przysługuje uczniowi, który otrzymuje inne stypendium o charakterze socjalnym ze środków publicznych, z zastrzeżeniem</w:t>
      </w:r>
      <w:r w:rsidR="002623B3">
        <w:t xml:space="preserve"> ust. </w:t>
      </w:r>
      <w:r w:rsidRPr="00D55EA4">
        <w:t>13.</w:t>
      </w:r>
    </w:p>
    <w:p w:rsidR="002A6180" w:rsidRPr="00133EE1" w:rsidRDefault="002A6180" w:rsidP="002A6180">
      <w:pPr>
        <w:pStyle w:val="USTustnpkodeksu"/>
      </w:pPr>
      <w:r w:rsidRPr="00133EE1">
        <w:t>13.</w:t>
      </w:r>
      <w:r>
        <w:rPr>
          <w:rStyle w:val="Odwoanieprzypisudolnego"/>
        </w:rPr>
        <w:footnoteReference w:id="524"/>
      </w:r>
      <w:r>
        <w:rPr>
          <w:rStyle w:val="IGindeksgrny"/>
        </w:rPr>
        <w:t>)</w:t>
      </w:r>
      <w:r w:rsidRPr="00133EE1">
        <w:t> Uczeń, który otrzymuje inne stypendium o charakterze socjalnym ze środków publicznych może otrzymać stypendium szkolne w wysokości, która łącznie z innym stypendium o charakterze socjalnym ze środków publicznych nie przekracza dwudziestokrotności kwoty, o której mowa</w:t>
      </w:r>
      <w:r w:rsidR="002623B3" w:rsidRPr="00133EE1">
        <w:t xml:space="preserve"> w</w:t>
      </w:r>
      <w:r w:rsidR="002623B3">
        <w:t> art. </w:t>
      </w:r>
      <w:r w:rsidRPr="00133EE1">
        <w:t>6</w:t>
      </w:r>
      <w:r w:rsidR="002623B3">
        <w:t xml:space="preserve"> ust. </w:t>
      </w:r>
      <w:r w:rsidRPr="00133EE1">
        <w:t>2</w:t>
      </w:r>
      <w:r w:rsidR="002623B3">
        <w:t xml:space="preserve"> pkt </w:t>
      </w:r>
      <w:r w:rsidRPr="00133EE1">
        <w:t>2 ustawy z dnia 28 listopada 2003 r. o świadczeniach rodzinnych, a w przypadku słuchaczy kolegiów nauczycielskich, nauczycielskich kolegiów języków obcych i kolegiów pracowników służb społecznych – osiemnastokrotności kwoty, o której mowa</w:t>
      </w:r>
      <w:r w:rsidR="002623B3" w:rsidRPr="00133EE1">
        <w:t xml:space="preserve"> w</w:t>
      </w:r>
      <w:r w:rsidR="002623B3">
        <w:t> art. </w:t>
      </w:r>
      <w:r w:rsidRPr="00133EE1">
        <w:t>6</w:t>
      </w:r>
      <w:r w:rsidR="002623B3">
        <w:t xml:space="preserve"> ust. </w:t>
      </w:r>
      <w:r w:rsidRPr="00133EE1">
        <w:t>2</w:t>
      </w:r>
      <w:r w:rsidR="002623B3">
        <w:t xml:space="preserve"> pkt </w:t>
      </w:r>
      <w:r w:rsidRPr="00133EE1">
        <w:t>2 ustawy z dnia 28 listopada 2003 r. o świadczeniach rodzinnych.</w:t>
      </w:r>
    </w:p>
    <w:p w:rsidR="002A6180" w:rsidRPr="00D55EA4" w:rsidRDefault="002A6180" w:rsidP="002A6180">
      <w:pPr>
        <w:pStyle w:val="USTustnpkodeksu"/>
        <w:rPr>
          <w:rStyle w:val="Ppogrubienie"/>
        </w:rPr>
      </w:pPr>
      <w:r w:rsidRPr="00D55EA4">
        <w:rPr>
          <w:rStyle w:val="Ppogrubienie"/>
        </w:rPr>
        <w:t>13.</w:t>
      </w:r>
      <w:bookmarkStart w:id="174" w:name="_Ref430596677"/>
      <w:r w:rsidRPr="00133EE1">
        <w:rPr>
          <w:rStyle w:val="IGindeksgrny"/>
        </w:rPr>
        <w:footnoteReference w:id="525"/>
      </w:r>
      <w:bookmarkEnd w:id="174"/>
      <w:r>
        <w:rPr>
          <w:rStyle w:val="IGindeksgrny"/>
        </w:rPr>
        <w:t>)</w:t>
      </w:r>
      <w:r w:rsidRPr="00D55EA4">
        <w:rPr>
          <w:rStyle w:val="Ppogrubienie"/>
        </w:rPr>
        <w:t> Uczeń, który otrzymuje inne stypendium o charakterze socjalnym ze środków publicznych, może otrzymać stypendium szkolne w wysokości, która łącznie z innym stypendium o charakterze socjalnym ze środków publicznych nie przekracza dwudziestokrotności kwoty, o której mowa</w:t>
      </w:r>
      <w:r w:rsidR="002623B3" w:rsidRPr="00D55EA4">
        <w:rPr>
          <w:rStyle w:val="Ppogrubienie"/>
        </w:rPr>
        <w:t xml:space="preserve"> w</w:t>
      </w:r>
      <w:r w:rsidR="002623B3">
        <w:rPr>
          <w:rStyle w:val="Ppogrubienie"/>
        </w:rPr>
        <w:t> art. </w:t>
      </w:r>
      <w:r w:rsidRPr="00D55EA4">
        <w:rPr>
          <w:rStyle w:val="Ppogrubienie"/>
        </w:rPr>
        <w:t>6</w:t>
      </w:r>
      <w:r w:rsidR="002623B3">
        <w:rPr>
          <w:rStyle w:val="Ppogrubienie"/>
        </w:rPr>
        <w:t xml:space="preserve"> ust. </w:t>
      </w:r>
      <w:r w:rsidRPr="00D55EA4">
        <w:rPr>
          <w:rStyle w:val="Ppogrubienie"/>
        </w:rPr>
        <w:t>2</w:t>
      </w:r>
      <w:r w:rsidR="002623B3">
        <w:rPr>
          <w:rStyle w:val="Ppogrubienie"/>
        </w:rPr>
        <w:t xml:space="preserve"> pkt </w:t>
      </w:r>
      <w:r w:rsidRPr="00D55EA4">
        <w:rPr>
          <w:rStyle w:val="Ppogrubienie"/>
        </w:rPr>
        <w:t>2 ustawy z dnia 28 listopada 2003 r. o świadczeniach rodzinnych, a w przypadku słuchaczy kolegiów pracowników służb społec</w:t>
      </w:r>
      <w:r w:rsidRPr="00D55EA4">
        <w:rPr>
          <w:rStyle w:val="Ppogrubienie"/>
        </w:rPr>
        <w:t>z</w:t>
      </w:r>
      <w:r w:rsidRPr="00D55EA4">
        <w:rPr>
          <w:rStyle w:val="Ppogrubienie"/>
        </w:rPr>
        <w:t>nych – osiemnastokrotności kwoty, o której mowa</w:t>
      </w:r>
      <w:r w:rsidR="002623B3" w:rsidRPr="00D55EA4">
        <w:rPr>
          <w:rStyle w:val="Ppogrubienie"/>
        </w:rPr>
        <w:t xml:space="preserve"> w</w:t>
      </w:r>
      <w:r w:rsidR="002623B3">
        <w:rPr>
          <w:rStyle w:val="Ppogrubienie"/>
        </w:rPr>
        <w:t> art. </w:t>
      </w:r>
      <w:r w:rsidRPr="00D55EA4">
        <w:rPr>
          <w:rStyle w:val="Ppogrubienie"/>
        </w:rPr>
        <w:t>6</w:t>
      </w:r>
      <w:r w:rsidR="002623B3">
        <w:rPr>
          <w:rStyle w:val="Ppogrubienie"/>
        </w:rPr>
        <w:t xml:space="preserve"> ust. </w:t>
      </w:r>
      <w:r w:rsidRPr="00D55EA4">
        <w:rPr>
          <w:rStyle w:val="Ppogrubienie"/>
        </w:rPr>
        <w:t>2</w:t>
      </w:r>
      <w:r w:rsidR="002623B3">
        <w:rPr>
          <w:rStyle w:val="Ppogrubienie"/>
        </w:rPr>
        <w:t xml:space="preserve"> pkt </w:t>
      </w:r>
      <w:r w:rsidRPr="00D55EA4">
        <w:rPr>
          <w:rStyle w:val="Ppogrubienie"/>
        </w:rPr>
        <w:t>2 ustawy z dnia 28 listopada 2003 r. o świadczeniach rodzinnych.</w:t>
      </w:r>
    </w:p>
    <w:p w:rsidR="002A6180" w:rsidRPr="00D55EA4" w:rsidRDefault="002A6180" w:rsidP="002A6180">
      <w:pPr>
        <w:pStyle w:val="ARTartustawynprozporzdzenia"/>
      </w:pPr>
      <w:r w:rsidRPr="00345451">
        <w:rPr>
          <w:rStyle w:val="Ppogrubienie"/>
        </w:rPr>
        <w:t>Art. 90e.</w:t>
      </w:r>
      <w:r w:rsidRPr="00D55EA4">
        <w:t> 1. Zasiłek szkolny może być przyznany uczniowi znajdującemu się przejściowo w trudnej sytuacji mat</w:t>
      </w:r>
      <w:r w:rsidRPr="00D55EA4">
        <w:t>e</w:t>
      </w:r>
      <w:r w:rsidRPr="00D55EA4">
        <w:t>rialnej z powodu zdarzenia losowego.</w:t>
      </w:r>
    </w:p>
    <w:p w:rsidR="002A6180" w:rsidRPr="00D55EA4" w:rsidRDefault="002A6180" w:rsidP="002A6180">
      <w:pPr>
        <w:pStyle w:val="USTustnpkodeksu"/>
      </w:pPr>
      <w:r w:rsidRPr="00D55EA4">
        <w:t>2. Zasiłek szkolny może być przyznany w formie świadczenia pieniężnego na pokrycie wydatków związanych z procesem edukacyjnym lub w formie pomocy rzeczowej o charakterze edukacyjnym, raz lub kilka razy w roku, niez</w:t>
      </w:r>
      <w:r w:rsidRPr="00D55EA4">
        <w:t>a</w:t>
      </w:r>
      <w:r w:rsidRPr="00D55EA4">
        <w:t>leżnie od otrzymywanego stypendium szkolnego.</w:t>
      </w:r>
    </w:p>
    <w:p w:rsidR="002A6180" w:rsidRPr="00D55EA4" w:rsidRDefault="002A6180" w:rsidP="002A6180">
      <w:pPr>
        <w:pStyle w:val="USTustnpkodeksu"/>
      </w:pPr>
      <w:r w:rsidRPr="00D55EA4">
        <w:t>3. Wysokość zasiłku szkolnego nie może przekroczyć jednorazowo kwoty stanowiącej pięciokrotność kwoty, o której mowa</w:t>
      </w:r>
      <w:r w:rsidR="002623B3" w:rsidRPr="00D55EA4">
        <w:t xml:space="preserve"> w</w:t>
      </w:r>
      <w:r w:rsidR="002623B3">
        <w:t> art. </w:t>
      </w:r>
      <w:r w:rsidRPr="00D55EA4">
        <w:t>6</w:t>
      </w:r>
      <w:r w:rsidR="002623B3">
        <w:t xml:space="preserve"> ust. </w:t>
      </w:r>
      <w:r w:rsidRPr="00D55EA4">
        <w:t>2</w:t>
      </w:r>
      <w:r w:rsidR="002623B3">
        <w:t xml:space="preserve"> pkt </w:t>
      </w:r>
      <w:r w:rsidRPr="00D55EA4">
        <w:t>2 ustawy z dnia 28 listopada 2003 r. o świadczeniach rodzinnych.</w:t>
      </w:r>
    </w:p>
    <w:p w:rsidR="002A6180" w:rsidRPr="00D55EA4" w:rsidRDefault="002A6180" w:rsidP="002A6180">
      <w:pPr>
        <w:pStyle w:val="USTustnpkodeksu"/>
      </w:pPr>
      <w:r w:rsidRPr="00D55EA4">
        <w:t>4. O zasiłek szkolny można ubiegać się w terminie nie dłuższym niż dwa miesiące od wystąpienia zdarzenia uzasa</w:t>
      </w:r>
      <w:r w:rsidRPr="00D55EA4">
        <w:t>d</w:t>
      </w:r>
      <w:r w:rsidRPr="00D55EA4">
        <w:t>niającego przyznanie tego zasiłku.</w:t>
      </w:r>
    </w:p>
    <w:p w:rsidR="002A6180" w:rsidRPr="002A6180" w:rsidRDefault="002A6180" w:rsidP="00345451">
      <w:pPr>
        <w:pStyle w:val="ARTartustawynprozporzdzenia"/>
        <w:keepNext/>
      </w:pPr>
      <w:r w:rsidRPr="00345451">
        <w:rPr>
          <w:rStyle w:val="Ppogrubienie"/>
        </w:rPr>
        <w:t>Art. 90f.</w:t>
      </w:r>
      <w:r w:rsidRPr="002A6180">
        <w:t> Rada gminy uchwala regulamin udzielania pomocy materialnej o charakterze socjalnym dla uczniów z</w:t>
      </w:r>
      <w:r w:rsidRPr="002A6180">
        <w:t>a</w:t>
      </w:r>
      <w:r w:rsidRPr="002A6180">
        <w:t>mieszkałych na terenie gminy, kierując się celami pomocy materialnej o charakterze socjalnym, w którym określa w szczególności:</w:t>
      </w:r>
    </w:p>
    <w:p w:rsidR="002A6180" w:rsidRPr="00D55EA4" w:rsidRDefault="002A6180" w:rsidP="002A6180">
      <w:pPr>
        <w:pStyle w:val="PKTpunkt"/>
      </w:pPr>
      <w:r w:rsidRPr="00D55EA4">
        <w:t>1)</w:t>
      </w:r>
      <w:r w:rsidRPr="00D55EA4">
        <w:tab/>
        <w:t>sposób ustalania wysokości stypendium szkolnego w zależności od sytuacji materialnej uczniów i ich rodzin oraz innych okoliczności, o których mowa</w:t>
      </w:r>
      <w:r w:rsidR="002623B3" w:rsidRPr="00D55EA4">
        <w:t xml:space="preserve"> w</w:t>
      </w:r>
      <w:r w:rsidR="002623B3">
        <w:t> art. </w:t>
      </w:r>
      <w:r w:rsidRPr="00D55EA4">
        <w:t>90d</w:t>
      </w:r>
      <w:r w:rsidR="002623B3">
        <w:t xml:space="preserve"> ust. </w:t>
      </w:r>
      <w:r w:rsidRPr="00D55EA4">
        <w:t>1;</w:t>
      </w:r>
    </w:p>
    <w:p w:rsidR="002A6180" w:rsidRPr="00D55EA4" w:rsidRDefault="002A6180" w:rsidP="002A6180">
      <w:pPr>
        <w:pStyle w:val="PKTpunkt"/>
      </w:pPr>
      <w:r w:rsidRPr="00D55EA4">
        <w:t>2)</w:t>
      </w:r>
      <w:r w:rsidRPr="00D55EA4">
        <w:tab/>
        <w:t>formy, w jakich udziela się stypendium szkolnego w zależności od potrzeb uczniów zamieszkałych na terenie gminy;</w:t>
      </w:r>
    </w:p>
    <w:p w:rsidR="002A6180" w:rsidRPr="00D55EA4" w:rsidRDefault="002A6180" w:rsidP="002A6180">
      <w:pPr>
        <w:pStyle w:val="PKTpunkt"/>
      </w:pPr>
      <w:r w:rsidRPr="00D55EA4">
        <w:t>3)</w:t>
      </w:r>
      <w:r w:rsidRPr="00D55EA4">
        <w:tab/>
        <w:t>tryb i sposób udzielania stypendium szkolnego;</w:t>
      </w:r>
    </w:p>
    <w:p w:rsidR="002A6180" w:rsidRPr="00D55EA4" w:rsidRDefault="002A6180" w:rsidP="002A6180">
      <w:pPr>
        <w:pStyle w:val="PKTpunkt"/>
      </w:pPr>
      <w:r w:rsidRPr="00D55EA4">
        <w:t>4)</w:t>
      </w:r>
      <w:r w:rsidRPr="00D55EA4">
        <w:tab/>
        <w:t>tryb i sposób udzielania zasiłku szkolnego w zależności od zdarzenia losowego.</w:t>
      </w:r>
    </w:p>
    <w:p w:rsidR="002A6180" w:rsidRPr="00D55EA4" w:rsidRDefault="002A6180" w:rsidP="002A6180">
      <w:pPr>
        <w:pStyle w:val="ARTartustawynprozporzdzenia"/>
      </w:pPr>
      <w:r w:rsidRPr="00345451">
        <w:rPr>
          <w:rStyle w:val="Ppogrubienie"/>
        </w:rPr>
        <w:t>Art. 90g.</w:t>
      </w:r>
      <w:r w:rsidRPr="00D55EA4">
        <w:t> 1. Szkoła może udzielać stypendium za wyniki w nauce lub za osiągnięcia sportowe.</w:t>
      </w:r>
    </w:p>
    <w:p w:rsidR="002A6180" w:rsidRPr="00D55EA4" w:rsidRDefault="002A6180" w:rsidP="002A6180">
      <w:pPr>
        <w:pStyle w:val="USTustnpkodeksu"/>
      </w:pPr>
      <w:bookmarkStart w:id="175" w:name="f0090eTJ3s86v6618a"/>
      <w:bookmarkEnd w:id="175"/>
      <w:r w:rsidRPr="00D55EA4">
        <w:t>2.</w:t>
      </w:r>
      <w:r>
        <w:rPr>
          <w:rStyle w:val="Odwoanieprzypisudolnego"/>
        </w:rPr>
        <w:footnoteReference w:id="526"/>
      </w:r>
      <w:r>
        <w:rPr>
          <w:rStyle w:val="IGindeksgrny"/>
        </w:rPr>
        <w:t>)</w:t>
      </w:r>
      <w:r w:rsidRPr="00D55EA4">
        <w:t> Stypendium za wyniki w nauce może być przyznane uczniowi, który uzyskał wysoką średnią ocen oraz co na</w:t>
      </w:r>
      <w:r w:rsidRPr="00D55EA4">
        <w:t>j</w:t>
      </w:r>
      <w:r w:rsidRPr="00D55EA4">
        <w:t>mniej dobrą ocenę zachowania w okresie (semestrze) poprzedzającym okres (semestr), w którym przyznaje się to stype</w:t>
      </w:r>
      <w:r w:rsidRPr="00D55EA4">
        <w:t>n</w:t>
      </w:r>
      <w:r w:rsidRPr="00D55EA4">
        <w:t>dium, a stypendium za osiągnięcia sportowe może być przyznane uczniowi, który uzyskał wysokie wyniki we współz</w:t>
      </w:r>
      <w:r w:rsidRPr="00D55EA4">
        <w:t>a</w:t>
      </w:r>
      <w:r w:rsidRPr="00D55EA4">
        <w:t>wodnictwie sportowym na szczeblu co najmniej międzyszkolnym oraz co najmniej dobrą ocenę zachowania w okresie (semestrze) poprzedzającym okres (semestr), w którym przyznaje się to stypendium.</w:t>
      </w:r>
    </w:p>
    <w:p w:rsidR="002A6180" w:rsidRPr="00D55EA4" w:rsidRDefault="002A6180" w:rsidP="002A6180">
      <w:pPr>
        <w:pStyle w:val="USTustnpkodeksu"/>
      </w:pPr>
      <w:r w:rsidRPr="00D55EA4">
        <w:t>2a.</w:t>
      </w:r>
      <w:r>
        <w:rPr>
          <w:rStyle w:val="Odwoanieprzypisudolnego"/>
        </w:rPr>
        <w:footnoteReference w:id="527"/>
      </w:r>
      <w:r>
        <w:rPr>
          <w:rStyle w:val="IGindeksgrny"/>
        </w:rPr>
        <w:t>)</w:t>
      </w:r>
      <w:r w:rsidRPr="00D55EA4">
        <w:t> Warunek uzyskania co najmniej dobrej oceny zachowania, o którym mowa</w:t>
      </w:r>
      <w:r w:rsidR="002623B3" w:rsidRPr="00D55EA4">
        <w:t xml:space="preserve"> w</w:t>
      </w:r>
      <w:r w:rsidR="002623B3">
        <w:t> ust. </w:t>
      </w:r>
      <w:r w:rsidRPr="00D55EA4">
        <w:t>2, nie dotyczy uczniów szkół policealnych oraz szkół dla dorosłych.</w:t>
      </w:r>
    </w:p>
    <w:p w:rsidR="002A6180" w:rsidRPr="00D55EA4" w:rsidRDefault="002A6180" w:rsidP="002A6180">
      <w:pPr>
        <w:pStyle w:val="USTustnpkodeksu"/>
      </w:pPr>
      <w:r w:rsidRPr="00D55EA4">
        <w:t>3. O przyznanie stypendium za wyniki w nauce lub za osiągnięcia sportowe uczeń może ubiegać się nie wcześniej niż po ukończeniu pierwszego okresu (semestru) nauki w danym typie szkoły, z zastrzeżeniem</w:t>
      </w:r>
      <w:r w:rsidR="002623B3">
        <w:t xml:space="preserve"> ust. </w:t>
      </w:r>
      <w:r w:rsidR="002623B3" w:rsidRPr="00D55EA4">
        <w:t>4</w:t>
      </w:r>
      <w:r w:rsidR="002623B3">
        <w:t xml:space="preserve"> i </w:t>
      </w:r>
      <w:r w:rsidRPr="00D55EA4">
        <w:t>5.</w:t>
      </w:r>
    </w:p>
    <w:p w:rsidR="002A6180" w:rsidRPr="00D55EA4" w:rsidRDefault="002A6180" w:rsidP="002A6180">
      <w:pPr>
        <w:pStyle w:val="USTustnpkodeksu"/>
      </w:pPr>
      <w:r w:rsidRPr="00D55EA4">
        <w:t>4. Stypendium za wyniki w nauce nie udziela się uczniom klas I–III szkoły podstawowej oraz uczniom klasy IV szkoły podstawowej do ukończenia pierwszego okresu nauki.</w:t>
      </w:r>
    </w:p>
    <w:p w:rsidR="002A6180" w:rsidRPr="00D55EA4" w:rsidRDefault="002A6180" w:rsidP="002A6180">
      <w:pPr>
        <w:pStyle w:val="USTustnpkodeksu"/>
      </w:pPr>
      <w:r w:rsidRPr="00D55EA4">
        <w:t>5. Stypendium za osiągnięcia sportowe nie udziela się uczniom klas I–III szkoły podstawowej.</w:t>
      </w:r>
    </w:p>
    <w:p w:rsidR="002A6180" w:rsidRPr="00D55EA4" w:rsidRDefault="002A6180" w:rsidP="002A6180">
      <w:pPr>
        <w:pStyle w:val="USTustnpkodeksu"/>
      </w:pPr>
      <w:r w:rsidRPr="00D55EA4">
        <w:t>6. Dyrektor szkoły powołuje w szkole komisję stypendialną.</w:t>
      </w:r>
    </w:p>
    <w:p w:rsidR="002A6180" w:rsidRPr="00D55EA4" w:rsidRDefault="002A6180" w:rsidP="002A6180">
      <w:pPr>
        <w:pStyle w:val="USTustnpkodeksu"/>
      </w:pPr>
      <w:r w:rsidRPr="00D55EA4">
        <w:t>7. Średnią ocen, o której mowa</w:t>
      </w:r>
      <w:r w:rsidR="002623B3" w:rsidRPr="00D55EA4">
        <w:t xml:space="preserve"> w</w:t>
      </w:r>
      <w:r w:rsidR="002623B3">
        <w:t> ust. </w:t>
      </w:r>
      <w:r w:rsidRPr="00D55EA4">
        <w:t>2, ustala komisja stypendialna, po zasięgnięciu opinii rady pedagogicznej i samorządu uczniowskiego.</w:t>
      </w:r>
    </w:p>
    <w:p w:rsidR="002A6180" w:rsidRPr="00D55EA4" w:rsidRDefault="002A6180" w:rsidP="002A6180">
      <w:pPr>
        <w:pStyle w:val="USTustnpkodeksu"/>
      </w:pPr>
      <w:r w:rsidRPr="00D55EA4">
        <w:t>8. Wniosek o przyznanie stypendium za wyniki w nauce lub za osiągnięcia sportowe wychowawca klasy składa do komisji stypendialnej, która przekazuje wniosek wraz ze swoją opinią dyrektorowi szkoły.</w:t>
      </w:r>
    </w:p>
    <w:p w:rsidR="002A6180" w:rsidRPr="00D55EA4" w:rsidRDefault="002A6180" w:rsidP="002A6180">
      <w:pPr>
        <w:pStyle w:val="USTustnpkodeksu"/>
      </w:pPr>
      <w:r w:rsidRPr="00D55EA4">
        <w:t>9. Stypendium za wyniki w nauce lub za osiągnięcia sportowe jest wypłacane raz w okresie (semestrze).</w:t>
      </w:r>
    </w:p>
    <w:p w:rsidR="002A6180" w:rsidRPr="00D55EA4" w:rsidRDefault="002A6180" w:rsidP="002A6180">
      <w:pPr>
        <w:pStyle w:val="USTustnpkodeksu"/>
      </w:pPr>
      <w:r w:rsidRPr="00D55EA4">
        <w:t>10. Stypendium za wyniki w nauce lub za osiągnięcia sportowe nie może przekroczyć kwoty stanowiącej dwukro</w:t>
      </w:r>
      <w:r w:rsidRPr="00D55EA4">
        <w:t>t</w:t>
      </w:r>
      <w:r w:rsidRPr="00D55EA4">
        <w:t>ność kwoty, o której mowa</w:t>
      </w:r>
      <w:r w:rsidR="002623B3" w:rsidRPr="00D55EA4">
        <w:t xml:space="preserve"> w</w:t>
      </w:r>
      <w:r w:rsidR="002623B3">
        <w:t> art. </w:t>
      </w:r>
      <w:r w:rsidRPr="00D55EA4">
        <w:t>6</w:t>
      </w:r>
      <w:r w:rsidR="002623B3">
        <w:t xml:space="preserve"> ust. </w:t>
      </w:r>
      <w:r w:rsidRPr="00D55EA4">
        <w:t>2</w:t>
      </w:r>
      <w:r w:rsidR="002623B3">
        <w:t xml:space="preserve"> pkt </w:t>
      </w:r>
      <w:r w:rsidRPr="00D55EA4">
        <w:t>2 ustawy z dnia 28 listopada 2003 r. o świadczeniach rodzinnych. Wysokość stypendium ustala dyrektor szkoły, po zasięgnięciu opinii komisji stypendialnej i rady pedagogicznej oraz w porozumieniu z organem prowadzącym szkołę.</w:t>
      </w:r>
    </w:p>
    <w:p w:rsidR="002A6180" w:rsidRPr="00D55EA4" w:rsidRDefault="002A6180" w:rsidP="002A6180">
      <w:pPr>
        <w:pStyle w:val="USTustnpkodeksu"/>
      </w:pPr>
      <w:r w:rsidRPr="00D55EA4">
        <w:t>11. Stypendium za wyniki w nauce lub za osiągnięcia sportowe przyznaje dyrektor szkoły, po zasięgnięciu opinii r</w:t>
      </w:r>
      <w:r w:rsidRPr="00D55EA4">
        <w:t>a</w:t>
      </w:r>
      <w:r w:rsidRPr="00D55EA4">
        <w:t>dy pedagogicznej, w ramach środków przyznanych przez organ prowadzący na ten cel w budżecie szkoły.</w:t>
      </w:r>
    </w:p>
    <w:p w:rsidR="002A6180" w:rsidRPr="00133EE1" w:rsidRDefault="002A6180" w:rsidP="002A6180">
      <w:pPr>
        <w:pStyle w:val="USTustnpkodeksu"/>
      </w:pPr>
      <w:r w:rsidRPr="00133EE1">
        <w:t>12.</w:t>
      </w:r>
      <w:r>
        <w:rPr>
          <w:rStyle w:val="Odwoanieprzypisudolnego"/>
        </w:rPr>
        <w:footnoteReference w:id="528"/>
      </w:r>
      <w:r>
        <w:rPr>
          <w:rStyle w:val="IGindeksgrny"/>
        </w:rPr>
        <w:t>)</w:t>
      </w:r>
      <w:r w:rsidRPr="00133EE1">
        <w:t> Przepisy</w:t>
      </w:r>
      <w:r w:rsidR="002623B3">
        <w:t xml:space="preserve"> ust. </w:t>
      </w:r>
      <w:r w:rsidRPr="00133EE1">
        <w:t>1–</w:t>
      </w:r>
      <w:r w:rsidR="002623B3" w:rsidRPr="00133EE1">
        <w:t>3</w:t>
      </w:r>
      <w:r w:rsidR="002623B3">
        <w:t xml:space="preserve"> i </w:t>
      </w:r>
      <w:r w:rsidRPr="00133EE1">
        <w:t>6–11 stosuje się odpowiednio do kolegium nauczycielskiego, nauczycielskiego kolegium języków obcych i kolegium pracowników służb społecznych, z tym że wniosek o przyznanie stypendium za wyniki w nauce lub za osiągnięcia sportowe składa słuchacz.</w:t>
      </w:r>
    </w:p>
    <w:p w:rsidR="002A6180" w:rsidRPr="00D55EA4" w:rsidRDefault="002A6180" w:rsidP="002A6180">
      <w:pPr>
        <w:pStyle w:val="USTustnpkodeksu"/>
        <w:rPr>
          <w:rStyle w:val="Ppogrubienie"/>
        </w:rPr>
      </w:pPr>
      <w:r w:rsidRPr="00D55EA4">
        <w:rPr>
          <w:rStyle w:val="Ppogrubienie"/>
        </w:rPr>
        <w:t>12.</w:t>
      </w:r>
      <w:bookmarkStart w:id="176" w:name="_Ref430596801"/>
      <w:r w:rsidRPr="00133EE1">
        <w:rPr>
          <w:rStyle w:val="IGindeksgrny"/>
        </w:rPr>
        <w:footnoteReference w:id="529"/>
      </w:r>
      <w:bookmarkEnd w:id="176"/>
      <w:r>
        <w:rPr>
          <w:rStyle w:val="IGindeksgrny"/>
        </w:rPr>
        <w:t>)</w:t>
      </w:r>
      <w:r w:rsidRPr="00D55EA4">
        <w:rPr>
          <w:rStyle w:val="Ppogrubienie"/>
        </w:rPr>
        <w:t> Przepisy</w:t>
      </w:r>
      <w:r w:rsidR="002623B3">
        <w:rPr>
          <w:rStyle w:val="Ppogrubienie"/>
        </w:rPr>
        <w:t xml:space="preserve"> ust. </w:t>
      </w:r>
      <w:r w:rsidRPr="00D55EA4">
        <w:rPr>
          <w:rStyle w:val="Ppogrubienie"/>
        </w:rPr>
        <w:t>1–</w:t>
      </w:r>
      <w:r w:rsidR="002623B3" w:rsidRPr="00D55EA4">
        <w:rPr>
          <w:rStyle w:val="Ppogrubienie"/>
        </w:rPr>
        <w:t>3</w:t>
      </w:r>
      <w:r w:rsidR="002623B3">
        <w:rPr>
          <w:rStyle w:val="Ppogrubienie"/>
        </w:rPr>
        <w:t xml:space="preserve"> i </w:t>
      </w:r>
      <w:r w:rsidRPr="00D55EA4">
        <w:rPr>
          <w:rStyle w:val="Ppogrubienie"/>
        </w:rPr>
        <w:t>6–11 stosuje się odpowiednio do kolegium pracowników służb społecznych, z tym że wniosek o przyznanie stypendium za wyniki w nauce lub za osiągnięcia sportowe składa słuchacz.</w:t>
      </w:r>
    </w:p>
    <w:p w:rsidR="002A6180" w:rsidRPr="00D55EA4" w:rsidRDefault="002A6180" w:rsidP="002A6180">
      <w:pPr>
        <w:pStyle w:val="ARTartustawynprozporzdzenia"/>
      </w:pPr>
      <w:r w:rsidRPr="00345451">
        <w:rPr>
          <w:rStyle w:val="Ppogrubienie"/>
        </w:rPr>
        <w:t>Art. 90h.</w:t>
      </w:r>
      <w:r w:rsidRPr="00D55EA4">
        <w:t> 1. Stypendium Prezesa Rady Ministrów może być przyznane uczniowi szkoły dla młodzieży, której uko</w:t>
      </w:r>
      <w:r w:rsidRPr="00D55EA4">
        <w:t>ń</w:t>
      </w:r>
      <w:r w:rsidRPr="00D55EA4">
        <w:t>czenie umożliwia uzyskanie świadectwa dojrzałości.</w:t>
      </w:r>
    </w:p>
    <w:p w:rsidR="002A6180" w:rsidRPr="00D55EA4" w:rsidRDefault="002A6180" w:rsidP="002A6180">
      <w:pPr>
        <w:pStyle w:val="USTustnpkodeksu"/>
      </w:pPr>
      <w:r w:rsidRPr="00D55EA4">
        <w:t>2. Stypendium Prezesa Rady Ministrów przyznaje się uczniowi, który otrzymał promocję z wyróżnieniem, uzyskując przy tym najwyższą w danej szkole średnią ocen lub wykazuje szczególne uzdolnienia w co najmniej jednej dziedzinie wiedzy, uzyskując w niej najwyższe wyniki, a w pozostałych dziedzinach wiedzy wyniki co najmniej dobre.</w:t>
      </w:r>
    </w:p>
    <w:p w:rsidR="002A6180" w:rsidRPr="00D55EA4" w:rsidRDefault="002A6180" w:rsidP="002A6180">
      <w:pPr>
        <w:pStyle w:val="USTustnpkodeksu"/>
      </w:pPr>
      <w:r w:rsidRPr="00D55EA4">
        <w:t>3. Stypendium Prezesa Rady Ministrów przyznaje się jednemu uczniowi danej szkoły na okres od września do czerwca w danym roku szkolnym.</w:t>
      </w:r>
    </w:p>
    <w:p w:rsidR="002A6180" w:rsidRPr="00D55EA4" w:rsidRDefault="002A6180" w:rsidP="002A6180">
      <w:pPr>
        <w:pStyle w:val="USTustnpkodeksu"/>
      </w:pPr>
      <w:r w:rsidRPr="00D55EA4">
        <w:t>4. Stypendium Prezesa Rady Ministrów przyznaje Prezes Rady Ministrów.</w:t>
      </w:r>
    </w:p>
    <w:p w:rsidR="002A6180" w:rsidRPr="002A6180" w:rsidRDefault="002A6180" w:rsidP="00345451">
      <w:pPr>
        <w:pStyle w:val="ARTartustawynprozporzdzenia"/>
        <w:keepNext/>
      </w:pPr>
      <w:r w:rsidRPr="00345451">
        <w:rPr>
          <w:rStyle w:val="Ppogrubienie"/>
        </w:rPr>
        <w:t>Art. 90i.</w:t>
      </w:r>
      <w:r w:rsidRPr="002A6180">
        <w:t> 1. Stypendium ministra właściwego do spraw oświaty i wychowania może być przyznane uczniowi szkoły publicznej dla młodzieży lub szkoły niepublicznej o uprawnieniach szkoły publicznej dla młodzieży, uzyskującemu w</w:t>
      </w:r>
      <w:r w:rsidRPr="002A6180">
        <w:t>y</w:t>
      </w:r>
      <w:r w:rsidRPr="002A6180">
        <w:t>bitne osiągnięcia edukacyjne, w szczególności:</w:t>
      </w:r>
    </w:p>
    <w:p w:rsidR="002A6180" w:rsidRPr="00D55EA4" w:rsidRDefault="002A6180" w:rsidP="002A6180">
      <w:pPr>
        <w:pStyle w:val="PKTpunkt"/>
      </w:pPr>
      <w:r w:rsidRPr="00D55EA4">
        <w:t>1)</w:t>
      </w:r>
      <w:r w:rsidRPr="00D55EA4">
        <w:tab/>
        <w:t>laureatowi międzynarodowej olimpiady lub laureatowi i finaliście olimpiady przedmiotowej o zasięgu ogólnopolskim lub turnieju;</w:t>
      </w:r>
    </w:p>
    <w:p w:rsidR="002A6180" w:rsidRPr="00D55EA4" w:rsidRDefault="002A6180" w:rsidP="002A6180">
      <w:pPr>
        <w:pStyle w:val="PKTpunkt"/>
      </w:pPr>
      <w:r w:rsidRPr="00D55EA4">
        <w:t>2)</w:t>
      </w:r>
      <w:r w:rsidRPr="00D55EA4">
        <w:tab/>
        <w:t>laureatowi konkursu na pracę naukową, organizowanego przez instytucję naukową lub stowarzyszenie naukowe;</w:t>
      </w:r>
    </w:p>
    <w:p w:rsidR="002A6180" w:rsidRPr="00D55EA4" w:rsidRDefault="002A6180" w:rsidP="002A6180">
      <w:pPr>
        <w:pStyle w:val="PKTpunkt"/>
      </w:pPr>
      <w:r w:rsidRPr="00D55EA4">
        <w:t>3)</w:t>
      </w:r>
      <w:r w:rsidRPr="00D55EA4">
        <w:tab/>
        <w:t>uczniowi szkoły ponadgimnazjalnej uzyskującemu najwyższe wyniki w nauce według indywidualnego programu lub toku nauki;</w:t>
      </w:r>
    </w:p>
    <w:p w:rsidR="002A6180" w:rsidRPr="00D55EA4" w:rsidRDefault="002A6180" w:rsidP="002A6180">
      <w:pPr>
        <w:pStyle w:val="PKTpunkt"/>
      </w:pPr>
      <w:r w:rsidRPr="00D55EA4">
        <w:t>4)</w:t>
      </w:r>
      <w:r>
        <w:rPr>
          <w:rStyle w:val="Odwoanieprzypisudolnego"/>
        </w:rPr>
        <w:footnoteReference w:id="530"/>
      </w:r>
      <w:r>
        <w:rPr>
          <w:rStyle w:val="IGindeksgrny"/>
        </w:rPr>
        <w:t>)</w:t>
      </w:r>
      <w:r w:rsidRPr="00D55EA4">
        <w:tab/>
        <w:t>uczniowi uczestniczącemu w zajęciach w uczelni przewidzianych tokiem studiów na podstawie postanowień regul</w:t>
      </w:r>
      <w:r w:rsidRPr="00D55EA4">
        <w:t>a</w:t>
      </w:r>
      <w:r w:rsidRPr="00D55EA4">
        <w:t>minu studiów dotyczących warunków uczestniczenia wybitnie uzdolnionych uczniów w zajęciach przewidzianych tokiem studiów;</w:t>
      </w:r>
    </w:p>
    <w:p w:rsidR="002A6180" w:rsidRPr="00D55EA4" w:rsidRDefault="002A6180" w:rsidP="002A6180">
      <w:pPr>
        <w:pStyle w:val="PKTpunkt"/>
      </w:pPr>
      <w:r w:rsidRPr="00D55EA4">
        <w:t>5)</w:t>
      </w:r>
      <w:r w:rsidRPr="00D55EA4">
        <w:tab/>
        <w:t>uczniowi, który uzyskał wysokie wyniki we współzawodnictwie sportowym na szczeblu krajowym lub międzynar</w:t>
      </w:r>
      <w:r w:rsidRPr="00D55EA4">
        <w:t>o</w:t>
      </w:r>
      <w:r w:rsidRPr="00D55EA4">
        <w:t>dowym.</w:t>
      </w:r>
    </w:p>
    <w:p w:rsidR="002A6180" w:rsidRPr="00D55EA4" w:rsidRDefault="002A6180" w:rsidP="002A6180">
      <w:pPr>
        <w:pStyle w:val="USTustnpkodeksu"/>
      </w:pPr>
      <w:r w:rsidRPr="00D55EA4">
        <w:t>2. Stypendium ministra właściwego do spraw oświaty i wychowania przyznaje minister właściwy do spraw oświaty i wychowania.</w:t>
      </w:r>
    </w:p>
    <w:p w:rsidR="002A6180" w:rsidRPr="00D55EA4" w:rsidRDefault="002A6180" w:rsidP="002A6180">
      <w:pPr>
        <w:pStyle w:val="USTustnpkodeksu"/>
      </w:pPr>
      <w:r w:rsidRPr="00D55EA4">
        <w:t>3. Minister właściwy do spraw oświaty i wychowania ogłasza na stronach internetowych właściwego ministerstwa liczbę stypendiów oraz wysokość stypendium w każdym roku szkolnym.</w:t>
      </w:r>
    </w:p>
    <w:p w:rsidR="002A6180" w:rsidRPr="00D55EA4" w:rsidRDefault="002A6180" w:rsidP="002A6180">
      <w:pPr>
        <w:pStyle w:val="ARTartustawynprozporzdzenia"/>
      </w:pPr>
      <w:r w:rsidRPr="00345451">
        <w:rPr>
          <w:rStyle w:val="Ppogrubienie"/>
        </w:rPr>
        <w:t>Art. 90j.</w:t>
      </w:r>
      <w:r w:rsidRPr="00D55EA4">
        <w:t> 1. Stypendium ministra właściwego do spraw kultury i ochrony dziedzictwa narodowego może być prz</w:t>
      </w:r>
      <w:r w:rsidRPr="00D55EA4">
        <w:t>y</w:t>
      </w:r>
      <w:r w:rsidRPr="00D55EA4">
        <w:t>znane uczniowi szkoły artystycznej prowadzącej kształcenie w zawodzie artystycznym.</w:t>
      </w:r>
    </w:p>
    <w:p w:rsidR="002A6180" w:rsidRPr="00D55EA4" w:rsidRDefault="002A6180" w:rsidP="002A6180">
      <w:pPr>
        <w:pStyle w:val="USTustnpkodeksu"/>
      </w:pPr>
      <w:r w:rsidRPr="00D55EA4">
        <w:t>2. Stypendium ministra właściwego do spraw kultury i ochrony dziedzictwa narodowego może być przyznane uc</w:t>
      </w:r>
      <w:r w:rsidRPr="00D55EA4">
        <w:t>z</w:t>
      </w:r>
      <w:r w:rsidRPr="00D55EA4">
        <w:t>niowi, który uzyskał w okresie (semestrze) bardzo dobrą średnią ocen z przedmiotów artystyczno</w:t>
      </w:r>
      <w:r w:rsidR="002623B3">
        <w:softHyphen/>
      </w:r>
      <w:r w:rsidR="002623B3">
        <w:noBreakHyphen/>
      </w:r>
      <w:r w:rsidRPr="00D55EA4">
        <w:t>zawodowych oraz uc</w:t>
      </w:r>
      <w:r w:rsidRPr="00D55EA4">
        <w:t>z</w:t>
      </w:r>
      <w:r w:rsidRPr="00D55EA4">
        <w:t>niowi – laureatowi międzynarodowego lub krajowego konkursu artystycznego.</w:t>
      </w:r>
    </w:p>
    <w:p w:rsidR="002A6180" w:rsidRPr="00D55EA4" w:rsidRDefault="002A6180" w:rsidP="002A6180">
      <w:pPr>
        <w:pStyle w:val="USTustnpkodeksu"/>
      </w:pPr>
      <w:r w:rsidRPr="00D55EA4">
        <w:t>3. Stypendium ministra właściwego do spraw kultury i ochrony dziedzictwa narodowego może być przyznane nie wcześniej niż po ukończeniu pierwszego roku nauki w danym typie szkoły artystycznej i nie częściej niż raz w roku.</w:t>
      </w:r>
    </w:p>
    <w:p w:rsidR="002A6180" w:rsidRPr="00D55EA4" w:rsidRDefault="002A6180" w:rsidP="002A6180">
      <w:pPr>
        <w:pStyle w:val="USTustnpkodeksu"/>
      </w:pPr>
      <w:r w:rsidRPr="00D55EA4">
        <w:t>4. Stypendium ministra właściwego do spraw kultury i ochrony dziedzictwa narodowego przyznaje minister właśc</w:t>
      </w:r>
      <w:r w:rsidRPr="00D55EA4">
        <w:t>i</w:t>
      </w:r>
      <w:r w:rsidRPr="00D55EA4">
        <w:t>wy do spraw kultury i ochrony dziedzictwa narodowego.</w:t>
      </w:r>
    </w:p>
    <w:p w:rsidR="002A6180" w:rsidRPr="00D55EA4" w:rsidRDefault="002A6180" w:rsidP="002A6180">
      <w:pPr>
        <w:pStyle w:val="USTustnpkodeksu"/>
      </w:pPr>
      <w:r w:rsidRPr="00D55EA4">
        <w:t>5. Minister właściwy do spraw kultury i ochrony dziedzictwa narodowego ogłasza na stronach internetowych wł</w:t>
      </w:r>
      <w:r w:rsidRPr="00D55EA4">
        <w:t>a</w:t>
      </w:r>
      <w:r w:rsidRPr="00D55EA4">
        <w:t>ściwego ministerstwa liczbę stypendiów oraz wysokość stypendium w każdym roku szkolnym.</w:t>
      </w:r>
    </w:p>
    <w:p w:rsidR="002A6180" w:rsidRPr="00D55EA4" w:rsidRDefault="002A6180" w:rsidP="002A6180">
      <w:pPr>
        <w:pStyle w:val="ARTartustawynprozporzdzenia"/>
      </w:pPr>
      <w:r w:rsidRPr="00345451">
        <w:rPr>
          <w:rStyle w:val="Ppogrubienie"/>
        </w:rPr>
        <w:t>Art. 90k.</w:t>
      </w:r>
      <w:r w:rsidRPr="00D55EA4">
        <w:t> Rada Ministrów określi, w drodze rozporządzenia, wysokość stypendium Prezesa Rady Ministrów, a także szczegółowy sposób i tryb przyznawania i wypłacania stypendiów, o których mowa</w:t>
      </w:r>
      <w:r w:rsidR="002623B3" w:rsidRPr="00D55EA4">
        <w:t xml:space="preserve"> w</w:t>
      </w:r>
      <w:r w:rsidR="002623B3">
        <w:t> art. </w:t>
      </w:r>
      <w:r w:rsidRPr="00D55EA4">
        <w:t>90c</w:t>
      </w:r>
      <w:r w:rsidR="002623B3">
        <w:t xml:space="preserve"> ust. </w:t>
      </w:r>
      <w:r w:rsidRPr="00D55EA4">
        <w:t>3</w:t>
      </w:r>
      <w:r w:rsidR="002623B3">
        <w:t xml:space="preserve"> pkt </w:t>
      </w:r>
      <w:r w:rsidRPr="00D55EA4">
        <w:t>2–4, uwzględni</w:t>
      </w:r>
      <w:r w:rsidRPr="00D55EA4">
        <w:t>a</w:t>
      </w:r>
      <w:r w:rsidRPr="00D55EA4">
        <w:t>jąc udział organów szkoły oraz kuratora oświaty w procesie wyłaniania kandydatów do stypendiów oraz terminy składania wniosków o przyznanie stypendium.</w:t>
      </w:r>
    </w:p>
    <w:p w:rsidR="002A6180" w:rsidRPr="00D55EA4" w:rsidRDefault="002A6180" w:rsidP="002A6180">
      <w:pPr>
        <w:pStyle w:val="ARTartustawynprozporzdzenia"/>
      </w:pPr>
      <w:r w:rsidRPr="00345451">
        <w:rPr>
          <w:rStyle w:val="Ppogrubienie"/>
        </w:rPr>
        <w:t>Art. 90l.</w:t>
      </w:r>
      <w:r w:rsidRPr="00D55EA4">
        <w:t> Osoby fizyczne i osoby prawne inne niż jednostki samorządu terytorialnego, przyznające ze środków wł</w:t>
      </w:r>
      <w:r w:rsidRPr="00D55EA4">
        <w:t>a</w:t>
      </w:r>
      <w:r w:rsidRPr="00D55EA4">
        <w:t>snych uczniom stypendia za wyniki w nauce lub za osiągnięcia sportowe, na warunkach i w trybie określonych w ustalonym przez siebie regulaminie, mogą ubiegać się o zatwierdzenie tego regulaminu przez ministra właściwego do spraw oświaty i wychowania.</w:t>
      </w:r>
    </w:p>
    <w:p w:rsidR="002A6180" w:rsidRPr="00D55EA4" w:rsidRDefault="002A6180" w:rsidP="002A6180">
      <w:pPr>
        <w:pStyle w:val="ARTartustawynprozporzdzenia"/>
      </w:pPr>
      <w:r w:rsidRPr="00345451">
        <w:rPr>
          <w:rStyle w:val="Ppogrubienie"/>
        </w:rPr>
        <w:t>Art. 90m.</w:t>
      </w:r>
      <w:r w:rsidRPr="00133EE1">
        <w:rPr>
          <w:rStyle w:val="IGindeksgrny"/>
        </w:rPr>
        <w:footnoteReference w:id="531"/>
      </w:r>
      <w:r>
        <w:rPr>
          <w:rStyle w:val="IGindeksgrny"/>
        </w:rPr>
        <w:t>)</w:t>
      </w:r>
      <w:r w:rsidRPr="00D55EA4">
        <w:t> 1. Świadczenie pomocy materialnej o charakterze socjalnym przyznaje wójt (burmistrz, prezydent mi</w:t>
      </w:r>
      <w:r w:rsidRPr="00D55EA4">
        <w:t>a</w:t>
      </w:r>
      <w:r w:rsidRPr="00D55EA4">
        <w:t>sta).</w:t>
      </w:r>
    </w:p>
    <w:p w:rsidR="002A6180" w:rsidRPr="00D55EA4" w:rsidRDefault="002A6180" w:rsidP="002A6180">
      <w:pPr>
        <w:pStyle w:val="USTustnpkodeksu"/>
      </w:pPr>
      <w:r w:rsidRPr="00D55EA4">
        <w:t>2. Rada gminy może upoważnić kierownika ośrodka pomocy społecznej do prowadzenia postępowania w sprawach, o których mowa</w:t>
      </w:r>
      <w:r w:rsidR="002623B3" w:rsidRPr="00D55EA4">
        <w:t xml:space="preserve"> w</w:t>
      </w:r>
      <w:r w:rsidR="002623B3">
        <w:t> ust. </w:t>
      </w:r>
      <w:r w:rsidRPr="00D55EA4">
        <w:t>1.</w:t>
      </w:r>
    </w:p>
    <w:p w:rsidR="002A6180" w:rsidRPr="00D55EA4" w:rsidRDefault="002A6180" w:rsidP="002A6180">
      <w:pPr>
        <w:pStyle w:val="ARTartustawynprozporzdzenia"/>
      </w:pPr>
      <w:r w:rsidRPr="00345451">
        <w:rPr>
          <w:rStyle w:val="Ppogrubienie"/>
        </w:rPr>
        <w:t>Art. 90n.</w:t>
      </w:r>
      <w:r w:rsidRPr="00D55EA4">
        <w:t> 1. W sprawach świadczeń pomocy materialnej o charakterze socjalnym wydaje się decyzje administracy</w:t>
      </w:r>
      <w:r w:rsidRPr="00D55EA4">
        <w:t>j</w:t>
      </w:r>
      <w:r w:rsidRPr="00D55EA4">
        <w:t>ne.</w:t>
      </w:r>
    </w:p>
    <w:p w:rsidR="002A6180" w:rsidRPr="002A6180" w:rsidRDefault="002A6180" w:rsidP="00345451">
      <w:pPr>
        <w:pStyle w:val="USTustnpkodeksu"/>
        <w:keepNext/>
      </w:pPr>
      <w:r w:rsidRPr="00D55EA4">
        <w:t>2.</w:t>
      </w:r>
      <w:r w:rsidRPr="002A6180">
        <w:t> Świadczenia pomocy materialnej o charakterze socjalnym są przyznawane na:</w:t>
      </w:r>
    </w:p>
    <w:p w:rsidR="002A6180" w:rsidRPr="00D55EA4" w:rsidRDefault="002A6180" w:rsidP="002A6180">
      <w:pPr>
        <w:pStyle w:val="PKTpunkt"/>
      </w:pPr>
      <w:r w:rsidRPr="00D55EA4">
        <w:t>1)</w:t>
      </w:r>
      <w:r>
        <w:rPr>
          <w:rStyle w:val="Odwoanieprzypisudolnego"/>
        </w:rPr>
        <w:footnoteReference w:id="532"/>
      </w:r>
      <w:r>
        <w:rPr>
          <w:rStyle w:val="IGindeksgrny"/>
        </w:rPr>
        <w:t>)</w:t>
      </w:r>
      <w:r w:rsidRPr="00D55EA4">
        <w:tab/>
        <w:t>wniosek rodziców albo pełnoletniego ucznia;</w:t>
      </w:r>
    </w:p>
    <w:p w:rsidR="002A6180" w:rsidRPr="00133EE1" w:rsidRDefault="002A6180" w:rsidP="002A6180">
      <w:pPr>
        <w:pStyle w:val="PKTpunkt"/>
      </w:pPr>
      <w:r w:rsidRPr="00133EE1">
        <w:t>2)</w:t>
      </w:r>
      <w:r>
        <w:rPr>
          <w:rStyle w:val="Odwoanieprzypisudolnego"/>
        </w:rPr>
        <w:footnoteReference w:id="533"/>
      </w:r>
      <w:r>
        <w:rPr>
          <w:rStyle w:val="IGindeksgrny"/>
        </w:rPr>
        <w:t>)</w:t>
      </w:r>
      <w:r w:rsidRPr="00133EE1">
        <w:tab/>
        <w:t>wniosek odpowiednio dyrektora szkoły, kolegium nauczycielskiego, nauczycielskiego kolegium języków obcych, kolegium pracowników służb społecznych lub ośrodka, o którym mowa</w:t>
      </w:r>
      <w:r w:rsidR="002623B3" w:rsidRPr="00133EE1">
        <w:t xml:space="preserve"> w</w:t>
      </w:r>
      <w:r w:rsidR="002623B3">
        <w:t> art. </w:t>
      </w:r>
      <w:r w:rsidRPr="00133EE1">
        <w:t>90b</w:t>
      </w:r>
      <w:r w:rsidR="002623B3">
        <w:t xml:space="preserve"> ust. </w:t>
      </w:r>
      <w:r w:rsidRPr="00133EE1">
        <w:t>3</w:t>
      </w:r>
      <w:r w:rsidR="002623B3">
        <w:t xml:space="preserve"> pkt </w:t>
      </w:r>
      <w:r w:rsidRPr="00133EE1">
        <w:t>2.</w:t>
      </w:r>
    </w:p>
    <w:p w:rsidR="002A6180" w:rsidRPr="00D55EA4" w:rsidRDefault="002A6180" w:rsidP="002A6180">
      <w:pPr>
        <w:pStyle w:val="PKTpunkt"/>
        <w:rPr>
          <w:rStyle w:val="Ppogrubienie"/>
        </w:rPr>
      </w:pPr>
      <w:r w:rsidRPr="00D55EA4">
        <w:rPr>
          <w:rStyle w:val="Ppogrubienie"/>
        </w:rPr>
        <w:t>2)</w:t>
      </w:r>
      <w:bookmarkStart w:id="177" w:name="_Ref430596962"/>
      <w:r w:rsidRPr="00133EE1">
        <w:rPr>
          <w:rStyle w:val="IGindeksgrny"/>
        </w:rPr>
        <w:footnoteReference w:id="534"/>
      </w:r>
      <w:bookmarkEnd w:id="177"/>
      <w:r>
        <w:rPr>
          <w:rStyle w:val="IGindeksgrny"/>
        </w:rPr>
        <w:t>)</w:t>
      </w:r>
      <w:r w:rsidRPr="00D55EA4">
        <w:rPr>
          <w:rStyle w:val="Ppogrubienie"/>
        </w:rPr>
        <w:tab/>
        <w:t>wniosek odpowiednio dyrektora szkoły, kolegium pracowników służb społecznych lub ośrodka, o którym m</w:t>
      </w:r>
      <w:r w:rsidRPr="00D55EA4">
        <w:rPr>
          <w:rStyle w:val="Ppogrubienie"/>
        </w:rPr>
        <w:t>o</w:t>
      </w:r>
      <w:r w:rsidRPr="00D55EA4">
        <w:rPr>
          <w:rStyle w:val="Ppogrubienie"/>
        </w:rPr>
        <w:t>wa</w:t>
      </w:r>
      <w:r w:rsidR="002623B3" w:rsidRPr="00D55EA4">
        <w:rPr>
          <w:rStyle w:val="Ppogrubienie"/>
        </w:rPr>
        <w:t xml:space="preserve"> w</w:t>
      </w:r>
      <w:r w:rsidR="002623B3">
        <w:rPr>
          <w:rStyle w:val="Ppogrubienie"/>
        </w:rPr>
        <w:t> art. </w:t>
      </w:r>
      <w:r w:rsidRPr="00D55EA4">
        <w:rPr>
          <w:rStyle w:val="Ppogrubienie"/>
        </w:rPr>
        <w:t>90b</w:t>
      </w:r>
      <w:r w:rsidR="002623B3">
        <w:rPr>
          <w:rStyle w:val="Ppogrubienie"/>
        </w:rPr>
        <w:t xml:space="preserve"> ust. </w:t>
      </w:r>
      <w:r w:rsidRPr="00D55EA4">
        <w:rPr>
          <w:rStyle w:val="Ppogrubienie"/>
        </w:rPr>
        <w:t>3</w:t>
      </w:r>
      <w:r w:rsidR="002623B3">
        <w:rPr>
          <w:rStyle w:val="Ppogrubienie"/>
        </w:rPr>
        <w:t xml:space="preserve"> pkt </w:t>
      </w:r>
      <w:r w:rsidRPr="00D55EA4">
        <w:rPr>
          <w:rStyle w:val="Ppogrubienie"/>
        </w:rPr>
        <w:t>2.</w:t>
      </w:r>
    </w:p>
    <w:p w:rsidR="002A6180" w:rsidRPr="00D55EA4" w:rsidRDefault="002A6180" w:rsidP="002A6180">
      <w:pPr>
        <w:pStyle w:val="USTustnpkodeksu"/>
      </w:pPr>
      <w:r w:rsidRPr="00D55EA4">
        <w:t>3. Świadczenia pomocy materialnej o charakterze socjalnym mogą być również przyznawane z urzędu.</w:t>
      </w:r>
    </w:p>
    <w:p w:rsidR="002A6180" w:rsidRPr="002A6180" w:rsidRDefault="002A6180" w:rsidP="00345451">
      <w:pPr>
        <w:pStyle w:val="USTustnpkodeksu"/>
        <w:keepNext/>
      </w:pPr>
      <w:r w:rsidRPr="00D55EA4">
        <w:t>4.</w:t>
      </w:r>
      <w:bookmarkStart w:id="178" w:name="_Ref430332758"/>
      <w:r w:rsidRPr="002A6180">
        <w:rPr>
          <w:rStyle w:val="Odwoanieprzypisudolnego"/>
        </w:rPr>
        <w:footnoteReference w:id="535"/>
      </w:r>
      <w:bookmarkEnd w:id="178"/>
      <w:r w:rsidRPr="002A6180">
        <w:rPr>
          <w:rStyle w:val="IGindeksgrny"/>
        </w:rPr>
        <w:t>)</w:t>
      </w:r>
      <w:r w:rsidRPr="002A6180">
        <w:t> Wniosek o przyznanie świadczenia pomocy materialnej o charakterze socjalnym zawiera w szczególności:</w:t>
      </w:r>
    </w:p>
    <w:p w:rsidR="002A6180" w:rsidRPr="00D55EA4" w:rsidRDefault="002A6180" w:rsidP="002A6180">
      <w:pPr>
        <w:pStyle w:val="PKTpunkt"/>
      </w:pPr>
      <w:r w:rsidRPr="00D55EA4">
        <w:t>1)</w:t>
      </w:r>
      <w:r w:rsidRPr="00D55EA4">
        <w:tab/>
        <w:t>imię i nazwisko ucznia i jego rodziców;</w:t>
      </w:r>
    </w:p>
    <w:p w:rsidR="002A6180" w:rsidRPr="00D55EA4" w:rsidRDefault="002A6180" w:rsidP="002A6180">
      <w:pPr>
        <w:pStyle w:val="PKTpunkt"/>
      </w:pPr>
      <w:r w:rsidRPr="00D55EA4">
        <w:t>2)</w:t>
      </w:r>
      <w:r w:rsidRPr="00D55EA4">
        <w:tab/>
        <w:t>miejsce zamieszkania ucznia;</w:t>
      </w:r>
    </w:p>
    <w:p w:rsidR="002A6180" w:rsidRPr="00D55EA4" w:rsidRDefault="002A6180" w:rsidP="002A6180">
      <w:pPr>
        <w:pStyle w:val="PKTpunkt"/>
      </w:pPr>
      <w:r w:rsidRPr="00D55EA4">
        <w:t>3)</w:t>
      </w:r>
      <w:r w:rsidRPr="00D55EA4">
        <w:tab/>
        <w:t>dane uzasadniające przyznanie świadczenia pomocy materialnej, w tym zaświadczenie albo oświadczenie o wysokości dochodów, z zastrzeżeniem</w:t>
      </w:r>
      <w:r w:rsidR="002623B3">
        <w:t xml:space="preserve"> ust. </w:t>
      </w:r>
      <w:r w:rsidRPr="00D55EA4">
        <w:t>5;</w:t>
      </w:r>
    </w:p>
    <w:p w:rsidR="002A6180" w:rsidRPr="00D55EA4" w:rsidRDefault="002A6180" w:rsidP="002A6180">
      <w:pPr>
        <w:pStyle w:val="PKTpunkt"/>
      </w:pPr>
      <w:r w:rsidRPr="00D55EA4">
        <w:t>4)</w:t>
      </w:r>
      <w:r w:rsidRPr="00D55EA4">
        <w:tab/>
        <w:t>pożądaną formę świadczenia pomocy materialnej inną niż forma pieniężna.</w:t>
      </w:r>
    </w:p>
    <w:p w:rsidR="002A6180" w:rsidRPr="00D55EA4" w:rsidRDefault="002A6180" w:rsidP="002A6180">
      <w:pPr>
        <w:pStyle w:val="USTustnpkodeksu"/>
      </w:pPr>
      <w:r w:rsidRPr="00D55EA4">
        <w:t>5.</w:t>
      </w:r>
      <w:r>
        <w:fldChar w:fldCharType="begin"/>
      </w:r>
      <w:r>
        <w:instrText xml:space="preserve"> NOTEREF _Ref430332758 \f \h </w:instrText>
      </w:r>
      <w:r>
        <w:fldChar w:fldCharType="separate"/>
      </w:r>
      <w:r w:rsidR="00A87AA1" w:rsidRPr="00A87AA1">
        <w:rPr>
          <w:rStyle w:val="Odwoanieprzypisudolnego"/>
        </w:rPr>
        <w:t>534</w:t>
      </w:r>
      <w:r>
        <w:fldChar w:fldCharType="end"/>
      </w:r>
      <w:r>
        <w:rPr>
          <w:rStyle w:val="IGindeksgrny"/>
        </w:rPr>
        <w:t>)</w:t>
      </w:r>
      <w:r w:rsidRPr="00D55EA4">
        <w:t> W przypadku ubiegania się o stypendium szkolne dla ucznia, którego rodzina korzysta ze świadczeń pienię</w:t>
      </w:r>
      <w:r w:rsidRPr="00D55EA4">
        <w:t>ż</w:t>
      </w:r>
      <w:r w:rsidRPr="00D55EA4">
        <w:t>nych z pomocy społecznej, zamiast zaświadczenia albo oświadczenia o wysokości dochodów przedkłada się zaświadcz</w:t>
      </w:r>
      <w:r w:rsidRPr="00D55EA4">
        <w:t>e</w:t>
      </w:r>
      <w:r w:rsidRPr="00D55EA4">
        <w:t>nie albo oświadczenie o korzystaniu ze świadczeń pieniężnych z pomocy społecznej.</w:t>
      </w:r>
    </w:p>
    <w:p w:rsidR="002A6180" w:rsidRPr="00D55EA4" w:rsidRDefault="002A6180" w:rsidP="002A6180">
      <w:pPr>
        <w:pStyle w:val="USTustnpkodeksu"/>
      </w:pPr>
      <w:r w:rsidRPr="00D55EA4">
        <w:t>5a.</w:t>
      </w:r>
      <w:r>
        <w:rPr>
          <w:rStyle w:val="Odwoanieprzypisudolnego"/>
        </w:rPr>
        <w:footnoteReference w:id="536"/>
      </w:r>
      <w:r>
        <w:rPr>
          <w:rStyle w:val="IGindeksgrny"/>
        </w:rPr>
        <w:t>)</w:t>
      </w:r>
      <w:r w:rsidRPr="00D55EA4">
        <w:t> Oświadczenia, o których mowa</w:t>
      </w:r>
      <w:r w:rsidR="002623B3" w:rsidRPr="00D55EA4">
        <w:t xml:space="preserve"> w</w:t>
      </w:r>
      <w:r w:rsidR="002623B3">
        <w:t> ust. </w:t>
      </w:r>
      <w:r w:rsidRPr="00D55EA4">
        <w:t>4</w:t>
      </w:r>
      <w:r w:rsidR="002623B3">
        <w:t xml:space="preserve"> pkt </w:t>
      </w:r>
      <w:r w:rsidR="002623B3" w:rsidRPr="00D55EA4">
        <w:t>3</w:t>
      </w:r>
      <w:r w:rsidR="002623B3">
        <w:t xml:space="preserve"> i ust. </w:t>
      </w:r>
      <w:r w:rsidRPr="00D55EA4">
        <w:t xml:space="preserve">5, składa się pod rygorem odpowiedzialności karnej za składanie fałszywych zeznań. Składający oświadczenie jest obowiązany do zawarcia w nim klauzuli następującej treści: </w:t>
      </w:r>
      <w:r w:rsidR="00345451">
        <w:t>„</w:t>
      </w:r>
      <w:r w:rsidRPr="00D55EA4">
        <w:t>Jestem świadomy odpowiedzialności karnej za złożenie fałszywego oświadczenia.</w:t>
      </w:r>
      <w:r w:rsidR="00345451">
        <w:t>”</w:t>
      </w:r>
      <w:r w:rsidRPr="00D55EA4">
        <w:t>. Klauzula ta zastępuje pouczenie organu o odpowiedzialności karnej za składanie fałszywych zeznań.</w:t>
      </w:r>
    </w:p>
    <w:p w:rsidR="002A6180" w:rsidRPr="00133EE1" w:rsidRDefault="002A6180" w:rsidP="002A6180">
      <w:pPr>
        <w:pStyle w:val="USTustnpkodeksu"/>
      </w:pPr>
      <w:r w:rsidRPr="00133EE1">
        <w:t>6.</w:t>
      </w:r>
      <w:r>
        <w:rPr>
          <w:rStyle w:val="Odwoanieprzypisudolnego"/>
        </w:rPr>
        <w:footnoteReference w:id="537"/>
      </w:r>
      <w:r>
        <w:rPr>
          <w:rStyle w:val="IGindeksgrny"/>
        </w:rPr>
        <w:t>)</w:t>
      </w:r>
      <w:r w:rsidRPr="00133EE1">
        <w:t> Wniosek o przyznanie stypendium szkolnego składa się do dnia 15 września danego roku szkolnego, a w przypadku słuchaczy kolegiów nauczycielskich, nauczycielskich kolegiów języków obcych i kolegiów pracowników służb społecznych – do dnia 15 października danego roku szkolnego.</w:t>
      </w:r>
    </w:p>
    <w:p w:rsidR="002A6180" w:rsidRPr="00D55EA4" w:rsidRDefault="002A6180" w:rsidP="002A6180">
      <w:pPr>
        <w:pStyle w:val="USTustnpkodeksu"/>
        <w:rPr>
          <w:rStyle w:val="Ppogrubienie"/>
        </w:rPr>
      </w:pPr>
      <w:r w:rsidRPr="00D55EA4">
        <w:rPr>
          <w:rStyle w:val="Ppogrubienie"/>
        </w:rPr>
        <w:t>6.</w:t>
      </w:r>
      <w:bookmarkStart w:id="179" w:name="_Ref430597124"/>
      <w:r w:rsidRPr="00133EE1">
        <w:rPr>
          <w:rStyle w:val="IGindeksgrny"/>
        </w:rPr>
        <w:footnoteReference w:id="538"/>
      </w:r>
      <w:bookmarkEnd w:id="179"/>
      <w:r>
        <w:rPr>
          <w:rStyle w:val="IGindeksgrny"/>
        </w:rPr>
        <w:t>)</w:t>
      </w:r>
      <w:r w:rsidRPr="00D55EA4">
        <w:rPr>
          <w:rStyle w:val="Ppogrubienie"/>
        </w:rPr>
        <w:t> Wniosek o przyznanie stypendium szkolnego składa się do dnia 15 września danego roku szkolnego, a w przypadku słuchaczy kolegiów pracowników służb społecznych – do dnia 15 października danego roku szko</w:t>
      </w:r>
      <w:r w:rsidRPr="00D55EA4">
        <w:rPr>
          <w:rStyle w:val="Ppogrubienie"/>
        </w:rPr>
        <w:t>l</w:t>
      </w:r>
      <w:r w:rsidRPr="00D55EA4">
        <w:rPr>
          <w:rStyle w:val="Ppogrubienie"/>
        </w:rPr>
        <w:t>nego.</w:t>
      </w:r>
    </w:p>
    <w:p w:rsidR="002A6180" w:rsidRPr="00D55EA4" w:rsidRDefault="002A6180" w:rsidP="002A6180">
      <w:pPr>
        <w:pStyle w:val="USTustnpkodeksu"/>
      </w:pPr>
      <w:r w:rsidRPr="00D55EA4">
        <w:t>7. W uzasadnionych przypadkach, wniosek o przyznanie stypendium szkolnego może być złożony po upływie term</w:t>
      </w:r>
      <w:r w:rsidRPr="00D55EA4">
        <w:t>i</w:t>
      </w:r>
      <w:r w:rsidRPr="00D55EA4">
        <w:t>nu, o którym mowa</w:t>
      </w:r>
      <w:r w:rsidR="002623B3" w:rsidRPr="00D55EA4">
        <w:t xml:space="preserve"> w</w:t>
      </w:r>
      <w:r w:rsidR="002623B3">
        <w:t> ust. </w:t>
      </w:r>
      <w:r w:rsidRPr="00D55EA4">
        <w:t>6.</w:t>
      </w:r>
    </w:p>
    <w:p w:rsidR="002A6180" w:rsidRPr="00D55EA4" w:rsidRDefault="002A6180" w:rsidP="002A6180">
      <w:pPr>
        <w:pStyle w:val="ARTartustawynprozporzdzenia"/>
      </w:pPr>
      <w:r w:rsidRPr="00345451">
        <w:rPr>
          <w:rStyle w:val="Ppogrubienie"/>
        </w:rPr>
        <w:t>Art. 90o.</w:t>
      </w:r>
      <w:r w:rsidRPr="00D55EA4">
        <w:t> 1. Rodzice ucznia otrzymującego stypendium szkolne są obowiązani niezwłocznie powiadomić organ, kt</w:t>
      </w:r>
      <w:r w:rsidRPr="00D55EA4">
        <w:t>ó</w:t>
      </w:r>
      <w:r w:rsidRPr="00D55EA4">
        <w:t>ry przyznał stypendium, o ustaniu przyczyn, które stanowiły podstawę przyznania stypendium szkolnego.</w:t>
      </w:r>
    </w:p>
    <w:p w:rsidR="002A6180" w:rsidRPr="00D55EA4" w:rsidRDefault="002A6180" w:rsidP="002A6180">
      <w:pPr>
        <w:pStyle w:val="USTustnpkodeksu"/>
      </w:pPr>
      <w:r w:rsidRPr="00D55EA4">
        <w:t>2. Przepis</w:t>
      </w:r>
      <w:r w:rsidR="002623B3">
        <w:t xml:space="preserve"> ust. </w:t>
      </w:r>
      <w:r w:rsidRPr="00D55EA4">
        <w:t>1 stosuje się odpowiednio do pełnoletniego ucznia.</w:t>
      </w:r>
    </w:p>
    <w:p w:rsidR="002A6180" w:rsidRPr="00133EE1" w:rsidRDefault="002A6180" w:rsidP="002A6180">
      <w:pPr>
        <w:pStyle w:val="USTustnpkodeksu"/>
      </w:pPr>
      <w:r w:rsidRPr="00133EE1">
        <w:t>3.</w:t>
      </w:r>
      <w:r>
        <w:rPr>
          <w:rStyle w:val="Odwoanieprzypisudolnego"/>
        </w:rPr>
        <w:footnoteReference w:id="539"/>
      </w:r>
      <w:r>
        <w:rPr>
          <w:rStyle w:val="IGindeksgrny"/>
        </w:rPr>
        <w:t>)</w:t>
      </w:r>
      <w:r w:rsidRPr="00133EE1">
        <w:t> Przepis</w:t>
      </w:r>
      <w:r w:rsidR="002623B3">
        <w:t xml:space="preserve"> ust. </w:t>
      </w:r>
      <w:r w:rsidRPr="00133EE1">
        <w:t>1 stosuje się odpowiednio do dyrektora szkoły, kolegium nauczycielskiego, nauczycielskiego kol</w:t>
      </w:r>
      <w:r w:rsidRPr="00133EE1">
        <w:t>e</w:t>
      </w:r>
      <w:r w:rsidRPr="00133EE1">
        <w:t>gium języków obcych, kolegium pracowników służb społecznych lub ośrodka, o którym mowa</w:t>
      </w:r>
      <w:r w:rsidR="002623B3" w:rsidRPr="00133EE1">
        <w:t xml:space="preserve"> w</w:t>
      </w:r>
      <w:r w:rsidR="002623B3">
        <w:t> art. </w:t>
      </w:r>
      <w:r w:rsidRPr="00133EE1">
        <w:t>90b</w:t>
      </w:r>
      <w:r w:rsidR="002623B3">
        <w:t xml:space="preserve"> ust. </w:t>
      </w:r>
      <w:r w:rsidRPr="00133EE1">
        <w:t>3</w:t>
      </w:r>
      <w:r w:rsidR="002623B3">
        <w:t xml:space="preserve"> pkt </w:t>
      </w:r>
      <w:r w:rsidRPr="00133EE1">
        <w:t>2, w przypadku gdy dyrektor poweźmie informację o ustaniu przyczyn, które stanowiły podstawę przyznania stypendium szkolnego.</w:t>
      </w:r>
    </w:p>
    <w:p w:rsidR="002A6180" w:rsidRPr="00D55EA4" w:rsidRDefault="002A6180" w:rsidP="002A6180">
      <w:pPr>
        <w:pStyle w:val="USTustnpkodeksu"/>
        <w:rPr>
          <w:rStyle w:val="Ppogrubienie"/>
        </w:rPr>
      </w:pPr>
      <w:r w:rsidRPr="00D55EA4">
        <w:rPr>
          <w:rStyle w:val="Ppogrubienie"/>
        </w:rPr>
        <w:t>3.</w:t>
      </w:r>
      <w:bookmarkStart w:id="180" w:name="_Ref430597186"/>
      <w:r w:rsidRPr="00133EE1">
        <w:rPr>
          <w:rStyle w:val="IGindeksgrny"/>
        </w:rPr>
        <w:footnoteReference w:id="540"/>
      </w:r>
      <w:bookmarkEnd w:id="180"/>
      <w:r>
        <w:rPr>
          <w:rStyle w:val="IGindeksgrny"/>
        </w:rPr>
        <w:t>)</w:t>
      </w:r>
      <w:r w:rsidRPr="00D55EA4">
        <w:rPr>
          <w:rStyle w:val="Ppogrubienie"/>
        </w:rPr>
        <w:t> Przepis</w:t>
      </w:r>
      <w:r w:rsidR="002623B3">
        <w:rPr>
          <w:rStyle w:val="Ppogrubienie"/>
        </w:rPr>
        <w:t xml:space="preserve"> ust. </w:t>
      </w:r>
      <w:r w:rsidRPr="00D55EA4">
        <w:rPr>
          <w:rStyle w:val="Ppogrubienie"/>
        </w:rPr>
        <w:t>1 stosuje się odpowiednio do dyrektora szkoły, kolegium pracowników służb społecznych lub ośrodka, o którym mowa</w:t>
      </w:r>
      <w:r w:rsidR="002623B3" w:rsidRPr="00D55EA4">
        <w:rPr>
          <w:rStyle w:val="Ppogrubienie"/>
        </w:rPr>
        <w:t xml:space="preserve"> w</w:t>
      </w:r>
      <w:r w:rsidR="002623B3">
        <w:rPr>
          <w:rStyle w:val="Ppogrubienie"/>
        </w:rPr>
        <w:t> art. </w:t>
      </w:r>
      <w:r w:rsidRPr="00D55EA4">
        <w:rPr>
          <w:rStyle w:val="Ppogrubienie"/>
        </w:rPr>
        <w:t>90b</w:t>
      </w:r>
      <w:r w:rsidR="002623B3">
        <w:rPr>
          <w:rStyle w:val="Ppogrubienie"/>
        </w:rPr>
        <w:t xml:space="preserve"> ust. </w:t>
      </w:r>
      <w:r w:rsidRPr="00D55EA4">
        <w:rPr>
          <w:rStyle w:val="Ppogrubienie"/>
        </w:rPr>
        <w:t>3</w:t>
      </w:r>
      <w:r w:rsidR="002623B3">
        <w:rPr>
          <w:rStyle w:val="Ppogrubienie"/>
        </w:rPr>
        <w:t xml:space="preserve"> pkt </w:t>
      </w:r>
      <w:r w:rsidRPr="00D55EA4">
        <w:rPr>
          <w:rStyle w:val="Ppogrubienie"/>
        </w:rPr>
        <w:t>2, w przypadku gdy dyrektor poweźmie informację o ustaniu prz</w:t>
      </w:r>
      <w:r w:rsidRPr="00D55EA4">
        <w:rPr>
          <w:rStyle w:val="Ppogrubienie"/>
        </w:rPr>
        <w:t>y</w:t>
      </w:r>
      <w:r w:rsidRPr="00D55EA4">
        <w:rPr>
          <w:rStyle w:val="Ppogrubienie"/>
        </w:rPr>
        <w:t>czyn, które stanowiły podstawę przyznania stypendium szkolnego.</w:t>
      </w:r>
    </w:p>
    <w:p w:rsidR="002A6180" w:rsidRPr="00D55EA4" w:rsidRDefault="002A6180" w:rsidP="002A6180">
      <w:pPr>
        <w:pStyle w:val="USTustnpkodeksu"/>
      </w:pPr>
      <w:r w:rsidRPr="00D55EA4">
        <w:t>4. Stypendium szkolne wstrzymuje się albo cofa w przypadku ustania przyczyn, które stanowiły podstawę przyznania stypendium szkolnego.</w:t>
      </w:r>
    </w:p>
    <w:p w:rsidR="002A6180" w:rsidRPr="00D55EA4" w:rsidRDefault="002A6180" w:rsidP="002A6180">
      <w:pPr>
        <w:pStyle w:val="USTustnpkodeksu"/>
      </w:pPr>
      <w:r w:rsidRPr="00D55EA4">
        <w:t>5. Należności z tytułu nienależnie pobranego stypendium szkolnego podlegają ściągnięciu w trybie przepisów o postępowaniu egzekucyjnym w administracji.</w:t>
      </w:r>
    </w:p>
    <w:p w:rsidR="002A6180" w:rsidRPr="00D55EA4" w:rsidRDefault="002A6180" w:rsidP="002A6180">
      <w:pPr>
        <w:pStyle w:val="USTustnpkodeksu"/>
      </w:pPr>
      <w:r w:rsidRPr="00D55EA4">
        <w:t>6. Wysokość należności podlegającej zwrotowi oraz termin zwrotu tej należności ustala się w drodze decyzji admin</w:t>
      </w:r>
      <w:r w:rsidRPr="00D55EA4">
        <w:t>i</w:t>
      </w:r>
      <w:r w:rsidRPr="00D55EA4">
        <w:t>stracyjnej.</w:t>
      </w:r>
    </w:p>
    <w:p w:rsidR="002A6180" w:rsidRPr="00D55EA4" w:rsidRDefault="002A6180" w:rsidP="002A6180">
      <w:pPr>
        <w:pStyle w:val="USTustnpkodeksu"/>
      </w:pPr>
      <w:r w:rsidRPr="00D55EA4">
        <w:t>7. W przypadkach szczególnych, zwłaszcza jeżeli zwrot wydatków na udzielone stypendium szkolne w całości lub w części stanowiłby dla osoby zobowiązanej nadmierne obciążenie lub też niweczyłby skutki udzielanej pomocy, właśc</w:t>
      </w:r>
      <w:r w:rsidRPr="00D55EA4">
        <w:t>i</w:t>
      </w:r>
      <w:r w:rsidRPr="00D55EA4">
        <w:t>wy organ może odstąpić od żądania takiego zwrotu.</w:t>
      </w:r>
    </w:p>
    <w:p w:rsidR="002A6180" w:rsidRPr="00D55EA4" w:rsidRDefault="002A6180" w:rsidP="002A6180">
      <w:pPr>
        <w:pStyle w:val="ARTartustawynprozporzdzenia"/>
      </w:pPr>
      <w:r w:rsidRPr="00345451">
        <w:rPr>
          <w:rStyle w:val="Ppogrubienie"/>
        </w:rPr>
        <w:t>Art. 90p.</w:t>
      </w:r>
      <w:r w:rsidRPr="00D55EA4">
        <w:t> 1. Udzielanie świadczeń pomocy materialnej o charakterze socjalnym jest zadaniem własnym gminy.</w:t>
      </w:r>
    </w:p>
    <w:p w:rsidR="002A6180" w:rsidRPr="002A6180" w:rsidRDefault="002A6180" w:rsidP="00345451">
      <w:pPr>
        <w:pStyle w:val="USTustnpkodeksu"/>
        <w:keepNext/>
      </w:pPr>
      <w:r w:rsidRPr="00D55EA4">
        <w:t>2.</w:t>
      </w:r>
      <w:r w:rsidRPr="002A6180">
        <w:t> Udzielanie stypendium za wyniki w nauce lub za osiągnięcia sportowe w:</w:t>
      </w:r>
    </w:p>
    <w:p w:rsidR="002A6180" w:rsidRPr="00133EE1" w:rsidRDefault="002A6180" w:rsidP="002A6180">
      <w:pPr>
        <w:pStyle w:val="PKTpunkt"/>
      </w:pPr>
      <w:r w:rsidRPr="00133EE1">
        <w:t>1)</w:t>
      </w:r>
      <w:r>
        <w:rPr>
          <w:rStyle w:val="Odwoanieprzypisudolnego"/>
        </w:rPr>
        <w:footnoteReference w:id="541"/>
      </w:r>
      <w:r>
        <w:rPr>
          <w:rStyle w:val="IGindeksgrny"/>
        </w:rPr>
        <w:t>)</w:t>
      </w:r>
      <w:r w:rsidRPr="00133EE1">
        <w:tab/>
        <w:t>publicznych szkołach, kolegiach nauczycielskich, nauczycielskich kolegiach języków obcych i kolegiach pracown</w:t>
      </w:r>
      <w:r w:rsidRPr="00133EE1">
        <w:t>i</w:t>
      </w:r>
      <w:r w:rsidRPr="00133EE1">
        <w:t>ków służb społecznych prowadzonych przez jednostki samorządu terytorialnego jest zadaniem własnym tych jedn</w:t>
      </w:r>
      <w:r w:rsidRPr="00133EE1">
        <w:t>o</w:t>
      </w:r>
      <w:r w:rsidRPr="00133EE1">
        <w:t>stek;</w:t>
      </w:r>
    </w:p>
    <w:p w:rsidR="002A6180" w:rsidRPr="00D55EA4" w:rsidRDefault="002A6180" w:rsidP="002A6180">
      <w:pPr>
        <w:pStyle w:val="PKTpunkt"/>
        <w:rPr>
          <w:rStyle w:val="Ppogrubienie"/>
        </w:rPr>
      </w:pPr>
      <w:r w:rsidRPr="00D55EA4">
        <w:rPr>
          <w:rStyle w:val="Ppogrubienie"/>
        </w:rPr>
        <w:t>1)</w:t>
      </w:r>
      <w:bookmarkStart w:id="181" w:name="_Ref430597274"/>
      <w:r w:rsidRPr="00133EE1">
        <w:rPr>
          <w:rStyle w:val="IGindeksgrny"/>
        </w:rPr>
        <w:footnoteReference w:id="542"/>
      </w:r>
      <w:bookmarkEnd w:id="181"/>
      <w:r>
        <w:rPr>
          <w:rStyle w:val="IGindeksgrny"/>
        </w:rPr>
        <w:t>)</w:t>
      </w:r>
      <w:r w:rsidRPr="00D55EA4">
        <w:rPr>
          <w:rStyle w:val="Ppogrubienie"/>
        </w:rPr>
        <w:tab/>
        <w:t>publicznych szkołach, kolegiach pracowników służb społecznych prowadzonych przez jednostki samorządu terytorialnego jest zadaniem własnym tych jednostek;</w:t>
      </w:r>
    </w:p>
    <w:p w:rsidR="002A6180" w:rsidRPr="00D55EA4" w:rsidRDefault="002A6180" w:rsidP="002A6180">
      <w:pPr>
        <w:pStyle w:val="PKTpunkt"/>
      </w:pPr>
      <w:r w:rsidRPr="00D55EA4">
        <w:t>2)</w:t>
      </w:r>
      <w:r w:rsidRPr="00D55EA4">
        <w:tab/>
        <w:t>publicznych szkołach prowadzonych przez organy niebędące jednostkami samorządu terytorialnego oraz szkołach niepublicznych o uprawnieniach szkół publicznych jest zadaniem organów prowadzących te szkoły.</w:t>
      </w:r>
    </w:p>
    <w:p w:rsidR="002A6180" w:rsidRPr="00D55EA4" w:rsidRDefault="002A6180" w:rsidP="002A6180">
      <w:pPr>
        <w:pStyle w:val="ARTartustawynprozporzdzenia"/>
      </w:pPr>
      <w:r w:rsidRPr="00345451">
        <w:rPr>
          <w:rStyle w:val="Ppogrubienie"/>
        </w:rPr>
        <w:t>Art. 90r.</w:t>
      </w:r>
      <w:r w:rsidRPr="00D55EA4">
        <w:t> 1. Na dofinansowanie świadczeń pomocy materialnej o charakterze socjalnym gmina otrzymuje dotację c</w:t>
      </w:r>
      <w:r w:rsidRPr="00D55EA4">
        <w:t>e</w:t>
      </w:r>
      <w:r w:rsidRPr="00D55EA4">
        <w:t>lową z budżetu państwa.</w:t>
      </w:r>
    </w:p>
    <w:p w:rsidR="002A6180" w:rsidRPr="00D55EA4" w:rsidRDefault="002A6180" w:rsidP="002A6180">
      <w:pPr>
        <w:pStyle w:val="USTustnpkodeksu"/>
      </w:pPr>
      <w:r w:rsidRPr="00D55EA4">
        <w:t>2. Dotacji, o której mowa</w:t>
      </w:r>
      <w:r w:rsidR="002623B3" w:rsidRPr="00D55EA4">
        <w:t xml:space="preserve"> w</w:t>
      </w:r>
      <w:r w:rsidR="002623B3">
        <w:t> ust. </w:t>
      </w:r>
      <w:r w:rsidRPr="00D55EA4">
        <w:t>1, udziela minister właściwy do spraw finansów publicznych, na wniosek ministra właściwego do spraw oświaty i wychowania.</w:t>
      </w:r>
    </w:p>
    <w:p w:rsidR="002A6180" w:rsidRPr="002A6180" w:rsidRDefault="002A6180" w:rsidP="00345451">
      <w:pPr>
        <w:pStyle w:val="USTustnpkodeksu"/>
        <w:keepNext/>
      </w:pPr>
      <w:r w:rsidRPr="00D55EA4">
        <w:t>3.</w:t>
      </w:r>
      <w:r w:rsidRPr="002A6180">
        <w:t> Minister właściwy do spraw oświaty i wychowania, po zasięgnięciu opinii reprezentacji jednostek samorządu ter</w:t>
      </w:r>
      <w:r w:rsidRPr="002A6180">
        <w:t>y</w:t>
      </w:r>
      <w:r w:rsidRPr="002A6180">
        <w:t>torialnego, określi, w drodze rozporządzenia, terminy przekazywania dotacji, o której mowa</w:t>
      </w:r>
      <w:r w:rsidR="002623B3" w:rsidRPr="002A6180">
        <w:t xml:space="preserve"> w</w:t>
      </w:r>
      <w:r w:rsidR="002623B3">
        <w:t> ust. </w:t>
      </w:r>
      <w:r w:rsidRPr="002A6180">
        <w:t>1, gminom oraz sposób ustalania wysokości tej dotacji, uwzględniając w szczególności:</w:t>
      </w:r>
    </w:p>
    <w:p w:rsidR="002A6180" w:rsidRPr="00D55EA4" w:rsidRDefault="002A6180" w:rsidP="002A6180">
      <w:pPr>
        <w:pStyle w:val="PKTpunkt"/>
      </w:pPr>
      <w:r w:rsidRPr="00D55EA4">
        <w:t>1)</w:t>
      </w:r>
      <w:r w:rsidRPr="00D55EA4">
        <w:tab/>
        <w:t>wskaźnik dochodów podatkowych na jednego mieszkańca w gminie;</w:t>
      </w:r>
    </w:p>
    <w:p w:rsidR="002A6180" w:rsidRPr="00D55EA4" w:rsidRDefault="002A6180" w:rsidP="002A6180">
      <w:pPr>
        <w:pStyle w:val="PKTpunkt"/>
      </w:pPr>
      <w:r w:rsidRPr="00D55EA4">
        <w:t>2)</w:t>
      </w:r>
      <w:r w:rsidRPr="00D55EA4">
        <w:tab/>
        <w:t>liczbę dzieci w wieku od 6 do 18 lat, zameldowanych na terenie gminy na pobyt stały;</w:t>
      </w:r>
    </w:p>
    <w:p w:rsidR="002A6180" w:rsidRPr="00D55EA4" w:rsidRDefault="002A6180" w:rsidP="002A6180">
      <w:pPr>
        <w:pStyle w:val="PKTpunkt"/>
      </w:pPr>
      <w:r w:rsidRPr="00D55EA4">
        <w:t>3)</w:t>
      </w:r>
      <w:r w:rsidRPr="00D55EA4">
        <w:tab/>
        <w:t>stosunek liczby osób, którym przyznano zasiłek okresowy, o którym mowa</w:t>
      </w:r>
      <w:r w:rsidR="002623B3" w:rsidRPr="00D55EA4">
        <w:t xml:space="preserve"> w</w:t>
      </w:r>
      <w:r w:rsidR="002623B3">
        <w:t> art. </w:t>
      </w:r>
      <w:r w:rsidRPr="00D55EA4">
        <w:t>36</w:t>
      </w:r>
      <w:r w:rsidR="002623B3">
        <w:t xml:space="preserve"> pkt </w:t>
      </w:r>
      <w:r w:rsidRPr="00D55EA4">
        <w:t>1</w:t>
      </w:r>
      <w:r w:rsidR="002623B3">
        <w:t xml:space="preserve"> lit. </w:t>
      </w:r>
      <w:r w:rsidRPr="00D55EA4">
        <w:t>b ustawy z dnia 12 marca 2004 r. o pomocy społecznej, do liczby osób zameldowanych na terenie gminy na pobyt stały.</w:t>
      </w:r>
    </w:p>
    <w:p w:rsidR="002A6180" w:rsidRPr="00D55EA4" w:rsidRDefault="002A6180" w:rsidP="002A6180">
      <w:pPr>
        <w:pStyle w:val="USTustnpkodeksu"/>
      </w:pPr>
      <w:r w:rsidRPr="00D55EA4">
        <w:t>4. Na finansowanie zasiłków szkolnych w danej gminie przeznacza się nie więcej niż 5% kwoty dotacji, o której mowa</w:t>
      </w:r>
      <w:r w:rsidR="002623B3" w:rsidRPr="00D55EA4">
        <w:t xml:space="preserve"> w</w:t>
      </w:r>
      <w:r w:rsidR="002623B3">
        <w:t> ust. </w:t>
      </w:r>
      <w:r w:rsidRPr="00D55EA4">
        <w:t>1.</w:t>
      </w:r>
    </w:p>
    <w:p w:rsidR="002A6180" w:rsidRPr="00D55EA4" w:rsidRDefault="002A6180" w:rsidP="002A6180">
      <w:pPr>
        <w:pStyle w:val="ARTartustawynprozporzdzenia"/>
      </w:pPr>
      <w:r w:rsidRPr="00345451">
        <w:rPr>
          <w:rStyle w:val="Ppogrubienie"/>
        </w:rPr>
        <w:t>Art. 90s.</w:t>
      </w:r>
      <w:r w:rsidRPr="00D55EA4">
        <w:t> 1. Stypendia za wyniki w nauce lub za osiągnięcia sportowe są finansowane z dochodów jednostek sam</w:t>
      </w:r>
      <w:r w:rsidRPr="00D55EA4">
        <w:t>o</w:t>
      </w:r>
      <w:r w:rsidRPr="00D55EA4">
        <w:t>rządu terytorialnego, z zastrzeżeniem</w:t>
      </w:r>
      <w:r w:rsidR="002623B3">
        <w:t xml:space="preserve"> ust. </w:t>
      </w:r>
      <w:r w:rsidRPr="00D55EA4">
        <w:t>4–6.</w:t>
      </w:r>
    </w:p>
    <w:p w:rsidR="002A6180" w:rsidRPr="00D55EA4" w:rsidRDefault="002A6180" w:rsidP="002A6180">
      <w:pPr>
        <w:pStyle w:val="USTustnpkodeksu"/>
      </w:pPr>
      <w:r w:rsidRPr="00D55EA4">
        <w:t>2. Szkoły publiczne prowadzone przez osoby fizyczne oraz osoby prawne inne niż jednostki samorządu terytorialn</w:t>
      </w:r>
      <w:r w:rsidRPr="00D55EA4">
        <w:t>e</w:t>
      </w:r>
      <w:r w:rsidRPr="00D55EA4">
        <w:t>go otrzymują środki na przyznanie stypendiów za wyniki w nauce lub za osiągnięcia sportowe w ramach dotacji, o której mowa</w:t>
      </w:r>
      <w:r w:rsidR="002623B3" w:rsidRPr="00D55EA4">
        <w:t xml:space="preserve"> w</w:t>
      </w:r>
      <w:r w:rsidR="002623B3">
        <w:t> art. </w:t>
      </w:r>
      <w:r w:rsidRPr="00D55EA4">
        <w:t>80</w:t>
      </w:r>
      <w:r w:rsidR="002623B3">
        <w:t xml:space="preserve"> ust. </w:t>
      </w:r>
      <w:r w:rsidRPr="00D55EA4">
        <w:t>3.</w:t>
      </w:r>
    </w:p>
    <w:p w:rsidR="002A6180" w:rsidRPr="00D55EA4" w:rsidRDefault="002A6180" w:rsidP="002A6180">
      <w:pPr>
        <w:pStyle w:val="USTustnpkodeksu"/>
      </w:pPr>
      <w:r w:rsidRPr="00D55EA4">
        <w:t>3. Szkoły niepubliczne o uprawnieniach szkół publicznych otrzymują środki na przyznanie stypendiów za wyniki w nauce lub za osiągnięcia sportowe w ramach dotacji, o której mowa</w:t>
      </w:r>
      <w:r w:rsidR="002623B3" w:rsidRPr="00D55EA4">
        <w:t xml:space="preserve"> w</w:t>
      </w:r>
      <w:r w:rsidR="002623B3">
        <w:t> art. </w:t>
      </w:r>
      <w:r w:rsidRPr="00D55EA4">
        <w:t>90</w:t>
      </w:r>
      <w:r w:rsidR="002623B3">
        <w:t xml:space="preserve"> ust. </w:t>
      </w:r>
      <w:r w:rsidRPr="00D55EA4">
        <w:t>2a i 3.</w:t>
      </w:r>
    </w:p>
    <w:p w:rsidR="002A6180" w:rsidRPr="00D55EA4" w:rsidRDefault="002A6180" w:rsidP="002A6180">
      <w:pPr>
        <w:pStyle w:val="USTustnpkodeksu"/>
      </w:pPr>
      <w:r w:rsidRPr="00D55EA4">
        <w:t>4. W szkołach publicznych prowadzonych przez właściwych ministrów stypendia za wyniki w nauce lub za osiągni</w:t>
      </w:r>
      <w:r w:rsidRPr="00D55EA4">
        <w:t>ę</w:t>
      </w:r>
      <w:r w:rsidRPr="00D55EA4">
        <w:t>cia sportowe są finansowane z budżetu państwa z części, których dysponentami są właściwi ministrowie.</w:t>
      </w:r>
    </w:p>
    <w:p w:rsidR="002A6180" w:rsidRPr="00D55EA4" w:rsidRDefault="002A6180" w:rsidP="002A6180">
      <w:pPr>
        <w:pStyle w:val="USTustnpkodeksu"/>
      </w:pPr>
      <w:r w:rsidRPr="00D55EA4">
        <w:t>5. Publiczne szkoły artystyczne prowadzone przez osoby fizyczne oraz osoby prawne inne niż jednostki samorządu terytorialnego otrzymują środki na przyznanie stypendiów za wyniki w nauce lub za osiągnięcia sportowe z budżetu pa</w:t>
      </w:r>
      <w:r w:rsidRPr="00D55EA4">
        <w:t>ń</w:t>
      </w:r>
      <w:r w:rsidRPr="00D55EA4">
        <w:t>stwa w ramach dotacji, o której mowa</w:t>
      </w:r>
      <w:r w:rsidR="002623B3" w:rsidRPr="00D55EA4">
        <w:t xml:space="preserve"> w</w:t>
      </w:r>
      <w:r w:rsidR="002623B3">
        <w:t> art. </w:t>
      </w:r>
      <w:r w:rsidRPr="00D55EA4">
        <w:t>80</w:t>
      </w:r>
      <w:r w:rsidR="002623B3">
        <w:t xml:space="preserve"> ust. </w:t>
      </w:r>
      <w:r w:rsidRPr="00D55EA4">
        <w:t>5.</w:t>
      </w:r>
    </w:p>
    <w:p w:rsidR="002A6180" w:rsidRPr="00D55EA4" w:rsidRDefault="002A6180" w:rsidP="002A6180">
      <w:pPr>
        <w:pStyle w:val="USTustnpkodeksu"/>
      </w:pPr>
      <w:r w:rsidRPr="00D55EA4">
        <w:t>6. Niepubliczne szkoły artystyczne o uprawnieniach szkół publicznych otrzymują środki na przyznanie stypendiów za wyniki w nauce lub za osiągnięcia sportowe z budżetu państwa w ramach dotacji, o której mowa</w:t>
      </w:r>
      <w:r w:rsidR="002623B3" w:rsidRPr="00D55EA4">
        <w:t xml:space="preserve"> w</w:t>
      </w:r>
      <w:r w:rsidR="002623B3">
        <w:t> art. </w:t>
      </w:r>
      <w:r w:rsidRPr="00D55EA4">
        <w:t>90</w:t>
      </w:r>
      <w:r w:rsidR="002623B3">
        <w:t xml:space="preserve"> ust. </w:t>
      </w:r>
      <w:r w:rsidRPr="00D55EA4">
        <w:t>4b i 4c.</w:t>
      </w:r>
    </w:p>
    <w:p w:rsidR="002A6180" w:rsidRPr="00D55EA4" w:rsidRDefault="002A6180" w:rsidP="002A6180">
      <w:pPr>
        <w:pStyle w:val="USTustnpkodeksu"/>
      </w:pPr>
      <w:r w:rsidRPr="00D55EA4">
        <w:t>7. Stypendium Prezesa Rady Ministrów jest finansowane z budżetu państwa, a stypendium ministra właściwego do spraw oświaty i wychowania oraz stypendium ministra właściwego do spraw kultury i ochrony dziedzictwa narodowego są finansowane z budżetu państwa z części, których dysponentami są odpowiednio minister właściwy do spraw oświaty i wychowania oraz minister właściwy do spraw kultury i ochrony dziedzictwa narodowego.</w:t>
      </w:r>
    </w:p>
    <w:p w:rsidR="002A6180" w:rsidRPr="002A6180" w:rsidRDefault="002A6180" w:rsidP="00345451">
      <w:pPr>
        <w:pStyle w:val="ARTartustawynprozporzdzenia"/>
        <w:keepNext/>
      </w:pPr>
      <w:r w:rsidRPr="00345451">
        <w:rPr>
          <w:rStyle w:val="Ppogrubienie"/>
        </w:rPr>
        <w:t>Art. 90t.</w:t>
      </w:r>
      <w:r w:rsidRPr="002A6180">
        <w:t> 1. Jednostki samorządu terytorialnego mogą tworzyć regionalne lub lokalne programy:</w:t>
      </w:r>
    </w:p>
    <w:p w:rsidR="002A6180" w:rsidRPr="00D55EA4" w:rsidRDefault="002A6180" w:rsidP="002A6180">
      <w:pPr>
        <w:pStyle w:val="PKTpunkt"/>
      </w:pPr>
      <w:r w:rsidRPr="00D55EA4">
        <w:t>1)</w:t>
      </w:r>
      <w:r w:rsidRPr="00D55EA4">
        <w:tab/>
        <w:t>wyrównywania szans edukacyjnych dzieci i młodzieży;</w:t>
      </w:r>
    </w:p>
    <w:p w:rsidR="002A6180" w:rsidRPr="00D55EA4" w:rsidRDefault="002A6180" w:rsidP="002A6180">
      <w:pPr>
        <w:pStyle w:val="PKTpunkt"/>
      </w:pPr>
      <w:r w:rsidRPr="00D55EA4">
        <w:t>2)</w:t>
      </w:r>
      <w:r w:rsidRPr="00D55EA4">
        <w:tab/>
        <w:t>wspierania edukacji uzdolnionych dzieci i młodzieży.</w:t>
      </w:r>
    </w:p>
    <w:p w:rsidR="002A6180" w:rsidRPr="00D55EA4" w:rsidRDefault="002A6180" w:rsidP="002A6180">
      <w:pPr>
        <w:pStyle w:val="USTustnpkodeksu"/>
      </w:pPr>
      <w:r w:rsidRPr="00D55EA4">
        <w:t>2.</w:t>
      </w:r>
      <w:bookmarkStart w:id="182" w:name="_Ref430597409"/>
      <w:r>
        <w:rPr>
          <w:rStyle w:val="Odwoanieprzypisudolnego"/>
        </w:rPr>
        <w:footnoteReference w:id="543"/>
      </w:r>
      <w:bookmarkEnd w:id="182"/>
      <w:r>
        <w:rPr>
          <w:rStyle w:val="IGindeksgrny"/>
        </w:rPr>
        <w:t>)</w:t>
      </w:r>
      <w:r w:rsidRPr="00D55EA4">
        <w:t> Na realizację programów, o których mowa</w:t>
      </w:r>
      <w:r w:rsidR="002623B3" w:rsidRPr="00D55EA4">
        <w:t xml:space="preserve"> w</w:t>
      </w:r>
      <w:r w:rsidR="002623B3">
        <w:t> ust. </w:t>
      </w:r>
      <w:r w:rsidRPr="00D55EA4">
        <w:t>1, jednostki samorządu terytorialnego przeznaczają środki własne, a także mogą przeznaczać środki publiczne, o których mowa</w:t>
      </w:r>
      <w:r w:rsidR="002623B3" w:rsidRPr="00D55EA4">
        <w:t xml:space="preserve"> w</w:t>
      </w:r>
      <w:r w:rsidR="002623B3">
        <w:t> </w:t>
      </w:r>
      <w:r w:rsidR="002623B3" w:rsidRPr="00C27D7A">
        <w:rPr>
          <w:rStyle w:val="Kkursywa"/>
        </w:rPr>
        <w:t>art. </w:t>
      </w:r>
      <w:r w:rsidRPr="00FF7D3B">
        <w:rPr>
          <w:rStyle w:val="Kkursywa"/>
        </w:rPr>
        <w:t>5</w:t>
      </w:r>
      <w:r w:rsidR="002623B3">
        <w:rPr>
          <w:rStyle w:val="Kkursywa"/>
        </w:rPr>
        <w:t xml:space="preserve"> ust. </w:t>
      </w:r>
      <w:r w:rsidRPr="00FF7D3B">
        <w:rPr>
          <w:rStyle w:val="Kkursywa"/>
        </w:rPr>
        <w:t>1</w:t>
      </w:r>
      <w:r w:rsidR="002623B3">
        <w:rPr>
          <w:rStyle w:val="Kkursywa"/>
        </w:rPr>
        <w:t xml:space="preserve"> pkt </w:t>
      </w:r>
      <w:r w:rsidR="002623B3" w:rsidRPr="00FF7D3B">
        <w:rPr>
          <w:rStyle w:val="Kkursywa"/>
        </w:rPr>
        <w:t>2</w:t>
      </w:r>
      <w:r w:rsidR="002623B3">
        <w:rPr>
          <w:rStyle w:val="Kkursywa"/>
        </w:rPr>
        <w:t xml:space="preserve"> i </w:t>
      </w:r>
      <w:r w:rsidRPr="00FF7D3B">
        <w:rPr>
          <w:rStyle w:val="Kkursywa"/>
        </w:rPr>
        <w:t>3 </w:t>
      </w:r>
      <w:r w:rsidRPr="006944ED">
        <w:rPr>
          <w:rStyle w:val="Kkursywa"/>
        </w:rPr>
        <w:t>ustawy z dnia 30 czerwca 2005 r. o finansach publicznych</w:t>
      </w:r>
      <w:r>
        <w:rPr>
          <w:rStyle w:val="Odwoanieprzypisudolnego"/>
        </w:rPr>
        <w:footnoteReference w:id="544"/>
      </w:r>
      <w:r>
        <w:rPr>
          <w:rStyle w:val="IGindeksgrny"/>
        </w:rPr>
        <w:t>)</w:t>
      </w:r>
      <w:r w:rsidRPr="00D55EA4">
        <w:t>.</w:t>
      </w:r>
    </w:p>
    <w:p w:rsidR="002A6180" w:rsidRPr="00D55EA4" w:rsidRDefault="002A6180" w:rsidP="002A6180">
      <w:pPr>
        <w:pStyle w:val="USTustnpkodeksu"/>
      </w:pPr>
      <w:r w:rsidRPr="00D55EA4">
        <w:t>3. Jednostki samorządu terytorialnego mogą tworzyć programy, o których mowa</w:t>
      </w:r>
      <w:r w:rsidR="002623B3" w:rsidRPr="00D55EA4">
        <w:t xml:space="preserve"> w</w:t>
      </w:r>
      <w:r w:rsidR="002623B3">
        <w:t> ust. </w:t>
      </w:r>
      <w:r w:rsidRPr="00D55EA4">
        <w:t>1, we współpracy z organizacjami, o których mowa</w:t>
      </w:r>
      <w:r w:rsidR="002623B3" w:rsidRPr="00D55EA4">
        <w:t xml:space="preserve"> w</w:t>
      </w:r>
      <w:r w:rsidR="002623B3">
        <w:t> art. </w:t>
      </w:r>
      <w:r w:rsidRPr="00D55EA4">
        <w:t>3</w:t>
      </w:r>
      <w:r w:rsidR="002623B3">
        <w:t xml:space="preserve"> ust. </w:t>
      </w:r>
      <w:r w:rsidR="002623B3" w:rsidRPr="00D55EA4">
        <w:t>2</w:t>
      </w:r>
      <w:r w:rsidR="002623B3">
        <w:t xml:space="preserve"> i </w:t>
      </w:r>
      <w:r w:rsidRPr="00D55EA4">
        <w:t>3 ustawy z dnia 24 kwietnia 2003 r. o działalności pożytku publicznego i o wolontariacie.</w:t>
      </w:r>
    </w:p>
    <w:p w:rsidR="002A6180" w:rsidRPr="00D55EA4" w:rsidRDefault="002A6180" w:rsidP="002A6180">
      <w:pPr>
        <w:pStyle w:val="USTustnpkodeksu"/>
      </w:pPr>
      <w:r w:rsidRPr="00D55EA4">
        <w:t>4.</w:t>
      </w:r>
      <w:r>
        <w:rPr>
          <w:rStyle w:val="Odwoanieprzypisudolnego"/>
        </w:rPr>
        <w:footnoteReference w:id="545"/>
      </w:r>
      <w:r>
        <w:rPr>
          <w:rStyle w:val="IGindeksgrny"/>
        </w:rPr>
        <w:t>)</w:t>
      </w:r>
      <w:r w:rsidRPr="00D55EA4">
        <w:t> W przypadku przyjęcia programów, o których mowa</w:t>
      </w:r>
      <w:r w:rsidR="002623B3" w:rsidRPr="00D55EA4">
        <w:t xml:space="preserve"> w</w:t>
      </w:r>
      <w:r w:rsidR="002623B3">
        <w:t> ust. </w:t>
      </w:r>
      <w:r w:rsidRPr="00D55EA4">
        <w:t>1, organ stanowiący jednostki samorządu terytoria</w:t>
      </w:r>
      <w:r w:rsidRPr="00D55EA4">
        <w:t>l</w:t>
      </w:r>
      <w:r w:rsidRPr="00D55EA4">
        <w:t>nego określa szczegółowe warunki udzielania pomocy dzieciom i młodzieży, formy i zakres tej pomocy, w tym stypendia dla uzdolnionych uczniów oraz tryb postępowania w tych sprawach, uwzględniając w szczególności przedsięwzięcia sprzyjające eliminowaniu barier edukacyjnych, a także osoby lub grupy osób uprawnione do pomocy oraz potrzeby eduk</w:t>
      </w:r>
      <w:r w:rsidRPr="00D55EA4">
        <w:t>a</w:t>
      </w:r>
      <w:r w:rsidRPr="00D55EA4">
        <w:t>cyjne na danym obszarze.</w:t>
      </w:r>
    </w:p>
    <w:p w:rsidR="002A6180" w:rsidRPr="002A6180" w:rsidRDefault="002A6180" w:rsidP="00345451">
      <w:pPr>
        <w:pStyle w:val="ARTartustawynprozporzdzenia"/>
        <w:keepNext/>
      </w:pPr>
      <w:r w:rsidRPr="00345451">
        <w:rPr>
          <w:rStyle w:val="Ppogrubienie"/>
        </w:rPr>
        <w:t>Art. 90u.</w:t>
      </w:r>
      <w:r w:rsidRPr="002A6180">
        <w:t> 1. Rada Ministrów może przyjąć rządowy program albo programy mające na celu:</w:t>
      </w:r>
    </w:p>
    <w:p w:rsidR="002A6180" w:rsidRPr="00D55EA4" w:rsidRDefault="002A6180" w:rsidP="002A6180">
      <w:pPr>
        <w:pStyle w:val="PKTpunkt"/>
      </w:pPr>
      <w:r w:rsidRPr="00D55EA4">
        <w:t>1)</w:t>
      </w:r>
      <w:r w:rsidRPr="00D55EA4">
        <w:tab/>
        <w:t>wyrównywanie szans edukacyjnych dzieci i młodzieży oraz innych grup społecznych;</w:t>
      </w:r>
    </w:p>
    <w:p w:rsidR="002A6180" w:rsidRPr="00D55EA4" w:rsidRDefault="002A6180" w:rsidP="002A6180">
      <w:pPr>
        <w:pStyle w:val="PKTpunkt"/>
      </w:pPr>
      <w:r w:rsidRPr="00D55EA4">
        <w:t>2)</w:t>
      </w:r>
      <w:r w:rsidRPr="00D55EA4">
        <w:tab/>
        <w:t>wspieranie powstawania i realizacji regionalnych lub lokalnych programów, o których mowa</w:t>
      </w:r>
      <w:r w:rsidR="002623B3" w:rsidRPr="00D55EA4">
        <w:t xml:space="preserve"> w</w:t>
      </w:r>
      <w:r w:rsidR="002623B3">
        <w:t> art. </w:t>
      </w:r>
      <w:r w:rsidRPr="00D55EA4">
        <w:t>90t</w:t>
      </w:r>
      <w:r w:rsidR="002623B3">
        <w:t xml:space="preserve"> ust. </w:t>
      </w:r>
      <w:r w:rsidRPr="00D55EA4">
        <w:t>1</w:t>
      </w:r>
      <w:r w:rsidR="002623B3">
        <w:t xml:space="preserve"> pkt </w:t>
      </w:r>
      <w:r w:rsidRPr="00D55EA4">
        <w:t>1, tworzonych przez jednostki samorządu terytorialnego lub organizacje, o których mowa</w:t>
      </w:r>
      <w:r w:rsidR="002623B3" w:rsidRPr="00D55EA4">
        <w:t xml:space="preserve"> w</w:t>
      </w:r>
      <w:r w:rsidR="002623B3">
        <w:t> art. </w:t>
      </w:r>
      <w:r w:rsidRPr="00D55EA4">
        <w:t>3</w:t>
      </w:r>
      <w:r w:rsidR="002623B3">
        <w:t xml:space="preserve"> ust. </w:t>
      </w:r>
      <w:r w:rsidR="002623B3" w:rsidRPr="00D55EA4">
        <w:t>2</w:t>
      </w:r>
      <w:r w:rsidR="002623B3">
        <w:t xml:space="preserve"> i </w:t>
      </w:r>
      <w:r w:rsidRPr="00D55EA4">
        <w:t>3 ustawy z dnia 24 kwietnia 2003 r. o działalności pożytku publicznego i o wolontariacie;</w:t>
      </w:r>
    </w:p>
    <w:p w:rsidR="002A6180" w:rsidRPr="00D55EA4" w:rsidRDefault="002A6180" w:rsidP="002A6180">
      <w:pPr>
        <w:pStyle w:val="PKTpunkt"/>
      </w:pPr>
      <w:r w:rsidRPr="00D55EA4">
        <w:t>3)</w:t>
      </w:r>
      <w:r w:rsidRPr="00D55EA4">
        <w:tab/>
        <w:t>wspieranie powstawania i realizacji regionalnych lub lokalnych programów, o których mowa</w:t>
      </w:r>
      <w:r w:rsidR="002623B3" w:rsidRPr="00D55EA4">
        <w:t xml:space="preserve"> w</w:t>
      </w:r>
      <w:r w:rsidR="002623B3">
        <w:t> art. </w:t>
      </w:r>
      <w:r w:rsidRPr="00D55EA4">
        <w:t>90t</w:t>
      </w:r>
      <w:r w:rsidR="002623B3">
        <w:t xml:space="preserve"> ust. </w:t>
      </w:r>
      <w:r w:rsidRPr="00D55EA4">
        <w:t>1</w:t>
      </w:r>
      <w:r w:rsidR="002623B3">
        <w:t xml:space="preserve"> pkt </w:t>
      </w:r>
      <w:r w:rsidRPr="00D55EA4">
        <w:t>2, tworzonych przez jednostki samorządu terytorialnego lub organizacje, o których mowa</w:t>
      </w:r>
      <w:r w:rsidR="002623B3" w:rsidRPr="00D55EA4">
        <w:t xml:space="preserve"> w</w:t>
      </w:r>
      <w:r w:rsidR="002623B3">
        <w:t> art. </w:t>
      </w:r>
      <w:r w:rsidRPr="00D55EA4">
        <w:t>3</w:t>
      </w:r>
      <w:r w:rsidR="002623B3">
        <w:t xml:space="preserve"> ust. </w:t>
      </w:r>
      <w:r w:rsidR="002623B3" w:rsidRPr="00D55EA4">
        <w:t>2</w:t>
      </w:r>
      <w:r w:rsidR="002623B3">
        <w:t xml:space="preserve"> i </w:t>
      </w:r>
      <w:r w:rsidRPr="00D55EA4">
        <w:t>3 ustawy z dnia 24 kwietnia 2003 r. o działalności pożytku publicznego i o wolontariacie;</w:t>
      </w:r>
    </w:p>
    <w:p w:rsidR="002A6180" w:rsidRPr="00D55EA4" w:rsidRDefault="002A6180" w:rsidP="002A6180">
      <w:pPr>
        <w:pStyle w:val="PKTpunkt"/>
      </w:pPr>
      <w:r w:rsidRPr="00D55EA4">
        <w:t>4)</w:t>
      </w:r>
      <w:r w:rsidRPr="00D55EA4">
        <w:tab/>
        <w:t>wspomaganie tworzenia warunków do sprawowania profilaktycznej opieki zdrowotnej nad uczniami;</w:t>
      </w:r>
    </w:p>
    <w:p w:rsidR="002A6180" w:rsidRPr="00D55EA4" w:rsidRDefault="002A6180" w:rsidP="002A6180">
      <w:pPr>
        <w:pStyle w:val="PKTpunkt"/>
      </w:pPr>
      <w:r w:rsidRPr="00D55EA4">
        <w:t>5)</w:t>
      </w:r>
      <w:bookmarkStart w:id="183" w:name="_Ref430332948"/>
      <w:r>
        <w:rPr>
          <w:rStyle w:val="Odwoanieprzypisudolnego"/>
        </w:rPr>
        <w:footnoteReference w:id="546"/>
      </w:r>
      <w:bookmarkEnd w:id="183"/>
      <w:r>
        <w:rPr>
          <w:rStyle w:val="IGindeksgrny"/>
        </w:rPr>
        <w:t>)</w:t>
      </w:r>
      <w:r w:rsidRPr="00D55EA4">
        <w:tab/>
        <w:t>wspomaganie organów prowadzących szkoły lub placówki w zapewnieniu bezpiecznych warunków nauki, wych</w:t>
      </w:r>
      <w:r w:rsidRPr="00D55EA4">
        <w:t>o</w:t>
      </w:r>
      <w:r w:rsidRPr="00D55EA4">
        <w:t>wania i opieki lub w podnoszeniu poziomu dyscypliny w szkołach lub placówkach;</w:t>
      </w:r>
    </w:p>
    <w:p w:rsidR="002A6180" w:rsidRPr="00D55EA4" w:rsidRDefault="002A6180" w:rsidP="002A6180">
      <w:pPr>
        <w:pStyle w:val="PKTpunkt"/>
      </w:pPr>
      <w:r w:rsidRPr="00D55EA4">
        <w:t>6)</w:t>
      </w:r>
      <w:r>
        <w:rPr>
          <w:rStyle w:val="Odwoanieprzypisudolnego"/>
        </w:rPr>
        <w:footnoteReference w:id="547"/>
      </w:r>
      <w:r>
        <w:rPr>
          <w:rStyle w:val="IGindeksgrny"/>
        </w:rPr>
        <w:t>)</w:t>
      </w:r>
      <w:r w:rsidRPr="00D55EA4">
        <w:tab/>
        <w:t>rozwijanie kompetencji, zainteresowań i uzdolnień dzieci i młodzieży oraz innych grup społecznych, w tym wsp</w:t>
      </w:r>
      <w:r w:rsidRPr="00D55EA4">
        <w:t>o</w:t>
      </w:r>
      <w:r w:rsidRPr="00D55EA4">
        <w:t>maganie organów prowadzących szkoły lub placówki w realizacji przedsięwzięć w tym obszarze;</w:t>
      </w:r>
    </w:p>
    <w:p w:rsidR="002A6180" w:rsidRPr="00D55EA4" w:rsidRDefault="002A6180" w:rsidP="002A6180">
      <w:pPr>
        <w:pStyle w:val="PKTpunkt"/>
      </w:pPr>
      <w:r w:rsidRPr="00D55EA4">
        <w:t>7)</w:t>
      </w:r>
      <w:r>
        <w:fldChar w:fldCharType="begin"/>
      </w:r>
      <w:r>
        <w:instrText xml:space="preserve"> NOTEREF _Ref430332948 \f \h </w:instrText>
      </w:r>
      <w:r>
        <w:fldChar w:fldCharType="separate"/>
      </w:r>
      <w:r w:rsidR="00A87AA1" w:rsidRPr="00A87AA1">
        <w:rPr>
          <w:rStyle w:val="Odwoanieprzypisudolnego"/>
        </w:rPr>
        <w:t>545</w:t>
      </w:r>
      <w:r>
        <w:fldChar w:fldCharType="end"/>
      </w:r>
      <w:r>
        <w:rPr>
          <w:rStyle w:val="IGindeksgrny"/>
        </w:rPr>
        <w:t>)</w:t>
      </w:r>
      <w:r w:rsidRPr="00D55EA4">
        <w:tab/>
        <w:t>wspieranie przedsięwzięć w zakresie edukacji patriotycznej i obywatelskiej dzieci i młodzieży.</w:t>
      </w:r>
    </w:p>
    <w:p w:rsidR="002A6180" w:rsidRPr="00D55EA4" w:rsidRDefault="002A6180" w:rsidP="002A6180">
      <w:pPr>
        <w:pStyle w:val="USTustnpkodeksu"/>
      </w:pPr>
      <w:r w:rsidRPr="00D55EA4">
        <w:t>2. Na współfinansowanie programów, o których mowa</w:t>
      </w:r>
      <w:r w:rsidR="002623B3" w:rsidRPr="00D55EA4">
        <w:t xml:space="preserve"> w</w:t>
      </w:r>
      <w:r w:rsidR="002623B3">
        <w:t> ust. </w:t>
      </w:r>
      <w:r w:rsidRPr="00D55EA4">
        <w:t>1</w:t>
      </w:r>
      <w:r w:rsidR="002623B3">
        <w:t xml:space="preserve"> pkt </w:t>
      </w:r>
      <w:r w:rsidR="002623B3" w:rsidRPr="00D55EA4">
        <w:t>2</w:t>
      </w:r>
      <w:r w:rsidR="002623B3">
        <w:t xml:space="preserve"> i </w:t>
      </w:r>
      <w:r w:rsidRPr="00D55EA4">
        <w:t>3, jest przyznawana dotacja celowa, po z</w:t>
      </w:r>
      <w:r w:rsidRPr="00D55EA4">
        <w:t>a</w:t>
      </w:r>
      <w:r w:rsidRPr="00D55EA4">
        <w:t>pewnieniu udziału środków własnych jednostki samorządu terytorialnego lub organizacji, o której mowa</w:t>
      </w:r>
      <w:r w:rsidR="002623B3" w:rsidRPr="00D55EA4">
        <w:t xml:space="preserve"> w</w:t>
      </w:r>
      <w:r w:rsidR="002623B3">
        <w:t> art. </w:t>
      </w:r>
      <w:r w:rsidRPr="00D55EA4">
        <w:t>3</w:t>
      </w:r>
      <w:r w:rsidR="002623B3">
        <w:t xml:space="preserve"> ust. </w:t>
      </w:r>
      <w:r w:rsidR="002623B3" w:rsidRPr="00D55EA4">
        <w:t>2</w:t>
      </w:r>
      <w:r w:rsidR="002623B3">
        <w:t xml:space="preserve"> i </w:t>
      </w:r>
      <w:r w:rsidRPr="00D55EA4">
        <w:t>3 ustawy z dnia 24 kwietnia 2003 r. o działalności pożytku publicznego i o wolontariacie, albo pozyskania przez tę je</w:t>
      </w:r>
      <w:r w:rsidRPr="00D55EA4">
        <w:t>d</w:t>
      </w:r>
      <w:r w:rsidRPr="00D55EA4">
        <w:t>nostkę lub organizację środków z innych źródeł, na realizację tworzonego przez jednostkę samorządu terytorialnego lub organizację regionalnego lub lokalnego programu.</w:t>
      </w:r>
    </w:p>
    <w:p w:rsidR="002A6180" w:rsidRPr="00D55EA4" w:rsidRDefault="002A6180" w:rsidP="002A6180">
      <w:pPr>
        <w:pStyle w:val="USTustnpkodeksu"/>
      </w:pPr>
      <w:r w:rsidRPr="00D55EA4">
        <w:t>3.</w:t>
      </w:r>
      <w:r>
        <w:rPr>
          <w:rStyle w:val="Odwoanieprzypisudolnego"/>
        </w:rPr>
        <w:footnoteReference w:id="548"/>
      </w:r>
      <w:r>
        <w:rPr>
          <w:rStyle w:val="IGindeksgrny"/>
        </w:rPr>
        <w:t>)</w:t>
      </w:r>
      <w:r w:rsidRPr="00D55EA4">
        <w:t> Na współfinansowanie programów, o których mowa</w:t>
      </w:r>
      <w:r w:rsidR="002623B3" w:rsidRPr="00D55EA4">
        <w:t xml:space="preserve"> w</w:t>
      </w:r>
      <w:r w:rsidR="002623B3">
        <w:t> ust. </w:t>
      </w:r>
      <w:r w:rsidRPr="00D55EA4">
        <w:t>1, mogą być przeznaczane środki zagraniczne w rozumieniu ustawy z dnia 20 kwietnia 2004 r. o Narodowym Planie Rozwoju (</w:t>
      </w:r>
      <w:r w:rsidR="002623B3">
        <w:t>Dz. U.</w:t>
      </w:r>
      <w:r w:rsidR="002623B3" w:rsidRPr="00D55EA4">
        <w:t xml:space="preserve"> </w:t>
      </w:r>
      <w:r w:rsidR="002623B3">
        <w:t>z </w:t>
      </w:r>
      <w:r>
        <w:t>201</w:t>
      </w:r>
      <w:r w:rsidR="002623B3">
        <w:t>4 </w:t>
      </w:r>
      <w:r>
        <w:t>r.</w:t>
      </w:r>
      <w:r w:rsidR="002623B3">
        <w:t xml:space="preserve"> poz. </w:t>
      </w:r>
      <w:r>
        <w:t>144</w:t>
      </w:r>
      <w:r w:rsidR="002623B3">
        <w:t>8 i </w:t>
      </w:r>
      <w:r>
        <w:t>185</w:t>
      </w:r>
      <w:r w:rsidR="002623B3">
        <w:t>6 oraz z </w:t>
      </w:r>
      <w:r>
        <w:t>201</w:t>
      </w:r>
      <w:r w:rsidR="002623B3">
        <w:t>5 </w:t>
      </w:r>
      <w:r>
        <w:t>r.</w:t>
      </w:r>
      <w:r w:rsidR="002623B3">
        <w:t xml:space="preserve"> poz. </w:t>
      </w:r>
      <w:r>
        <w:t>1240</w:t>
      </w:r>
      <w:r w:rsidRPr="00D55EA4">
        <w:t>) oraz ustawy z dnia 6 grudnia 2006 r. o zasadach prowadzenia polityki rozwoju.</w:t>
      </w:r>
    </w:p>
    <w:p w:rsidR="002A6180" w:rsidRPr="002A6180" w:rsidRDefault="002A6180" w:rsidP="00345451">
      <w:pPr>
        <w:pStyle w:val="USTustnpkodeksu"/>
        <w:keepNext/>
      </w:pPr>
      <w:r w:rsidRPr="00D55EA4">
        <w:t>4.</w:t>
      </w:r>
      <w:r w:rsidRPr="002A6180">
        <w:t> W przypadku przyjęcia programu albo programów, o których mowa</w:t>
      </w:r>
      <w:r w:rsidR="002623B3" w:rsidRPr="002A6180">
        <w:t xml:space="preserve"> w</w:t>
      </w:r>
      <w:r w:rsidR="002623B3">
        <w:t> ust. </w:t>
      </w:r>
      <w:r w:rsidRPr="002A6180">
        <w:t>1, Rada Ministrów określi, w drodze rozporządzenia, odpowiednio:</w:t>
      </w:r>
    </w:p>
    <w:p w:rsidR="002A6180" w:rsidRPr="00D55EA4" w:rsidRDefault="002A6180" w:rsidP="002A6180">
      <w:pPr>
        <w:pStyle w:val="PKTpunkt"/>
      </w:pPr>
      <w:r w:rsidRPr="00D55EA4">
        <w:t>1)</w:t>
      </w:r>
      <w:r w:rsidRPr="00D55EA4">
        <w:tab/>
        <w:t>szczegółowe warunki udzielania pomocy dzieciom i młodzieży oraz innym grupom społecznym objętym programem, o którym mowa</w:t>
      </w:r>
      <w:r w:rsidR="002623B3" w:rsidRPr="00D55EA4">
        <w:t xml:space="preserve"> w</w:t>
      </w:r>
      <w:r w:rsidR="002623B3">
        <w:t> ust. </w:t>
      </w:r>
      <w:r w:rsidRPr="00D55EA4">
        <w:t>1</w:t>
      </w:r>
      <w:r w:rsidR="002623B3">
        <w:t xml:space="preserve"> pkt </w:t>
      </w:r>
      <w:r w:rsidRPr="00D55EA4">
        <w:t>1, formy i zakres tej pomocy oraz tryb postępowania w tych sprawach, uwzględniając w szczególności przedsięwzięcia sprzyjające eliminowaniu barier edukacyjnych, a także osoby i grupy osób upra</w:t>
      </w:r>
      <w:r w:rsidRPr="00D55EA4">
        <w:t>w</w:t>
      </w:r>
      <w:r w:rsidRPr="00D55EA4">
        <w:t>nione do pomocy;</w:t>
      </w:r>
    </w:p>
    <w:p w:rsidR="002A6180" w:rsidRPr="00D55EA4" w:rsidRDefault="002A6180" w:rsidP="002A6180">
      <w:pPr>
        <w:pStyle w:val="PKTpunkt"/>
      </w:pPr>
      <w:r w:rsidRPr="00D55EA4">
        <w:t>2)</w:t>
      </w:r>
      <w:r>
        <w:rPr>
          <w:rStyle w:val="Odwoanieprzypisudolnego"/>
        </w:rPr>
        <w:footnoteReference w:id="549"/>
      </w:r>
      <w:r>
        <w:rPr>
          <w:rStyle w:val="IGindeksgrny"/>
        </w:rPr>
        <w:t>)</w:t>
      </w:r>
      <w:r w:rsidRPr="00D55EA4">
        <w:tab/>
        <w:t>szczegółowe warunki dofinansowania regionalnych lub lokalnych programów, o których mowa</w:t>
      </w:r>
      <w:r w:rsidR="002623B3" w:rsidRPr="00D55EA4">
        <w:t xml:space="preserve"> w</w:t>
      </w:r>
      <w:r w:rsidR="002623B3">
        <w:t> ust. </w:t>
      </w:r>
      <w:r w:rsidRPr="00D55EA4">
        <w:t>1</w:t>
      </w:r>
      <w:r w:rsidR="002623B3">
        <w:t xml:space="preserve"> pkt </w:t>
      </w:r>
      <w:r w:rsidRPr="00D55EA4">
        <w:t>2, w</w:t>
      </w:r>
      <w:r w:rsidRPr="00D55EA4">
        <w:t>a</w:t>
      </w:r>
      <w:r w:rsidRPr="00D55EA4">
        <w:t>runki, jakie muszą spełnić te programy, podmioty dokonujące oceny programów oraz udział środków własnych ni</w:t>
      </w:r>
      <w:r w:rsidRPr="00D55EA4">
        <w:t>e</w:t>
      </w:r>
      <w:r w:rsidRPr="00D55EA4">
        <w:t>zbędnych do ubiegania się o udzielenie dofinansowania, a także sposób i tryb wyboru programów, którym zostanie udzielone dofinansowanie, uwzględniając w szczególności potrzeby edukacyjne na danym obszarze, osiągnięcia uczniów, w tym w szczególności wyniki ze sprawdzianu, egzaminu gimnazjalnego, egzaminu maturalnego i egzaminu potwierdzającego kwalifikacje w zawodzie, a w przypadku ubiegania się o dofinansowanie przez jednos</w:t>
      </w:r>
      <w:r w:rsidRPr="00D55EA4">
        <w:t>t</w:t>
      </w:r>
      <w:r w:rsidRPr="00D55EA4">
        <w:t>kę samorządu terytorialnego – także udział nakładów na oświatę w budżecie tej jednostki;</w:t>
      </w:r>
    </w:p>
    <w:p w:rsidR="002A6180" w:rsidRPr="00D55EA4" w:rsidRDefault="002A6180" w:rsidP="002A6180">
      <w:pPr>
        <w:pStyle w:val="PKTpunkt"/>
      </w:pPr>
      <w:r w:rsidRPr="00D55EA4">
        <w:t>3)</w:t>
      </w:r>
      <w:r w:rsidRPr="00D55EA4">
        <w:tab/>
        <w:t>szczegółowe warunki dofinansowania regionalnych lub lokalnych programów, o których mowa</w:t>
      </w:r>
      <w:r w:rsidR="002623B3" w:rsidRPr="00D55EA4">
        <w:t xml:space="preserve"> w</w:t>
      </w:r>
      <w:r w:rsidR="002623B3">
        <w:t> ust. </w:t>
      </w:r>
      <w:r w:rsidRPr="00D55EA4">
        <w:t>1</w:t>
      </w:r>
      <w:r w:rsidR="002623B3">
        <w:t xml:space="preserve"> pkt </w:t>
      </w:r>
      <w:r w:rsidRPr="00D55EA4">
        <w:t>3, w</w:t>
      </w:r>
      <w:r w:rsidRPr="00D55EA4">
        <w:t>a</w:t>
      </w:r>
      <w:r w:rsidRPr="00D55EA4">
        <w:t>runki, jakie muszą spełnić te programy, podmioty dokonujące oceny programów oraz udział środków własnych ni</w:t>
      </w:r>
      <w:r w:rsidRPr="00D55EA4">
        <w:t>e</w:t>
      </w:r>
      <w:r w:rsidRPr="00D55EA4">
        <w:t>zbędnych do ubiegania się o udzielenie dofinansowania, a także sposób i tryb wyboru programów, którym zostanie udzielone dofinansowanie, uwzględniając w szczególności potrzeby i możliwości edukacyjne uczniów, ich osiągni</w:t>
      </w:r>
      <w:r w:rsidRPr="00D55EA4">
        <w:t>ę</w:t>
      </w:r>
      <w:r w:rsidRPr="00D55EA4">
        <w:t>cia, bazę dydaktyczną niezbędną do realizacji programu, przygotowanie kadry pedagogicznej i warunki materialne uczniów;</w:t>
      </w:r>
    </w:p>
    <w:p w:rsidR="002A6180" w:rsidRPr="00D55EA4" w:rsidRDefault="002A6180" w:rsidP="002A6180">
      <w:pPr>
        <w:pStyle w:val="PKTpunkt"/>
      </w:pPr>
      <w:r w:rsidRPr="00D55EA4">
        <w:t>4)</w:t>
      </w:r>
      <w:r w:rsidRPr="00D55EA4">
        <w:tab/>
        <w:t>szczegółowe warunki, formy i tryb wspomagania tworzenia warunków do sprawowania profilaktycznej opieki zdr</w:t>
      </w:r>
      <w:r w:rsidRPr="00D55EA4">
        <w:t>o</w:t>
      </w:r>
      <w:r w:rsidRPr="00D55EA4">
        <w:t>wotnej nad uczniami, uwzględniając w szczególności tworzenie gabinetów profilaktyki zdrowotnej dla uczniów;</w:t>
      </w:r>
    </w:p>
    <w:p w:rsidR="002A6180" w:rsidRPr="00D55EA4" w:rsidRDefault="002A6180" w:rsidP="002A6180">
      <w:pPr>
        <w:pStyle w:val="PKTpunkt"/>
      </w:pPr>
      <w:r w:rsidRPr="00D55EA4">
        <w:t>5)</w:t>
      </w:r>
      <w:bookmarkStart w:id="184" w:name="_Ref430333046"/>
      <w:r>
        <w:rPr>
          <w:rStyle w:val="Odwoanieprzypisudolnego"/>
        </w:rPr>
        <w:footnoteReference w:id="550"/>
      </w:r>
      <w:bookmarkEnd w:id="184"/>
      <w:r>
        <w:rPr>
          <w:rStyle w:val="IGindeksgrny"/>
        </w:rPr>
        <w:t>)</w:t>
      </w:r>
      <w:r w:rsidRPr="00D55EA4">
        <w:tab/>
        <w:t>formy i zakres wspierania organów prowadzących w zapewnieniu bezpiecznych warunków nauki, wychowania i opieki w szkołach i placówkach lub podnoszeniu poziomu dyscypliny w szkołach lub placówkach, sposób podziału środków budżetu państwa przyznanych na realizację programu, szczegółowe kryteria i tryb oceny wniosków org</w:t>
      </w:r>
      <w:r w:rsidRPr="00D55EA4">
        <w:t>a</w:t>
      </w:r>
      <w:r w:rsidRPr="00D55EA4">
        <w:t>nów prowadzących o udzielenie wsparcia finansowego oraz zakres informacji, jakie powinien zawierać wniosek o</w:t>
      </w:r>
      <w:r w:rsidRPr="00D55EA4">
        <w:t>r</w:t>
      </w:r>
      <w:r w:rsidRPr="00D55EA4">
        <w:t>ganu prowadzącego o udzielenie wsparcia finansowego, uwzględniając w szczególności wymóg skuteczności i efektywności przedsięwzięć podejmowanych w ramach programu;</w:t>
      </w:r>
    </w:p>
    <w:p w:rsidR="002A6180" w:rsidRPr="00D55EA4" w:rsidRDefault="002A6180" w:rsidP="002A6180">
      <w:pPr>
        <w:pStyle w:val="PKTpunkt"/>
      </w:pPr>
      <w:r w:rsidRPr="00D55EA4">
        <w:t>6)</w:t>
      </w:r>
      <w:r>
        <w:rPr>
          <w:rStyle w:val="Odwoanieprzypisudolnego"/>
        </w:rPr>
        <w:footnoteReference w:id="551"/>
      </w:r>
      <w:r>
        <w:rPr>
          <w:rStyle w:val="IGindeksgrny"/>
        </w:rPr>
        <w:t>)</w:t>
      </w:r>
      <w:r w:rsidRPr="00D55EA4">
        <w:tab/>
        <w:t>szczegółowe warunki, formy i tryb realizacji przedsięwzięć w zakresie rozwijania kompetencji, zainteresowań i uzdolnień dzieci i młodzieży oraz innych grup społecznych, a także warunki i tryb wspomagania organów prow</w:t>
      </w:r>
      <w:r w:rsidRPr="00D55EA4">
        <w:t>a</w:t>
      </w:r>
      <w:r w:rsidRPr="00D55EA4">
        <w:t>dzących szkoły lub placówki w realizacji przedsięwzięć w tym obszarze, uwzględniając konieczność rozwijania umiejętności ułatwiających przystosowanie się do zmian zachodzących w życiu społecznym i gospodarczym, możl</w:t>
      </w:r>
      <w:r w:rsidRPr="00D55EA4">
        <w:t>i</w:t>
      </w:r>
      <w:r w:rsidRPr="00D55EA4">
        <w:t>wość udzielenia wsparcia finansowego organów prowadzących szkoły lub placówki oraz wymóg skuteczności i efektywności wydatkowania środków budżetowych;</w:t>
      </w:r>
    </w:p>
    <w:p w:rsidR="002A6180" w:rsidRPr="00D55EA4" w:rsidRDefault="002A6180" w:rsidP="002A6180">
      <w:pPr>
        <w:pStyle w:val="PKTpunkt"/>
      </w:pPr>
      <w:r w:rsidRPr="00D55EA4">
        <w:t>7)</w:t>
      </w:r>
      <w:r>
        <w:fldChar w:fldCharType="begin"/>
      </w:r>
      <w:r>
        <w:instrText xml:space="preserve"> NOTEREF _Ref430333046 \f \h </w:instrText>
      </w:r>
      <w:r>
        <w:fldChar w:fldCharType="separate"/>
      </w:r>
      <w:r w:rsidR="00A87AA1" w:rsidRPr="00A87AA1">
        <w:rPr>
          <w:rStyle w:val="Odwoanieprzypisudolnego"/>
        </w:rPr>
        <w:t>549</w:t>
      </w:r>
      <w:r>
        <w:fldChar w:fldCharType="end"/>
      </w:r>
      <w:r>
        <w:rPr>
          <w:rStyle w:val="IGindeksgrny"/>
        </w:rPr>
        <w:t>)</w:t>
      </w:r>
      <w:r w:rsidRPr="00D55EA4">
        <w:tab/>
        <w:t>szczegółowe warunki, formy i tryb wspierania przedsięwzięć w zakresie edukacji patriotycznej i obywatelskiej dzieci i młodzieży, uwzględniając w szczególności pomoc w poznawaniu miejsc pamięci narodowej.</w:t>
      </w:r>
    </w:p>
    <w:p w:rsidR="002A6180" w:rsidRPr="00D55EA4" w:rsidRDefault="002A6180" w:rsidP="002A6180">
      <w:pPr>
        <w:pStyle w:val="ROZDZODDZOZNoznaczenierozdziauluboddziau"/>
      </w:pPr>
      <w:r w:rsidRPr="00D55EA4">
        <w:t>Rozdział 9</w:t>
      </w:r>
    </w:p>
    <w:p w:rsidR="002A6180" w:rsidRPr="00D55EA4" w:rsidRDefault="002A6180" w:rsidP="00345451">
      <w:pPr>
        <w:pStyle w:val="ROZDZODDZPRZEDMprzedmiotregulacjirozdziauluboddziau"/>
      </w:pPr>
      <w:r w:rsidRPr="00D55EA4">
        <w:t>Przepisy szczególne</w:t>
      </w:r>
    </w:p>
    <w:p w:rsidR="002A6180" w:rsidRPr="00D0435C" w:rsidRDefault="002A6180" w:rsidP="002A6180">
      <w:pPr>
        <w:pStyle w:val="ARTartustawynprozporzdzenia"/>
      </w:pPr>
      <w:r w:rsidRPr="00345451">
        <w:rPr>
          <w:rStyle w:val="Ppogrubienie"/>
        </w:rPr>
        <w:t>Art. 91.</w:t>
      </w:r>
      <w:r w:rsidRPr="00D55EA4">
        <w:t> </w:t>
      </w:r>
      <w:r>
        <w:t>(uchylony)</w:t>
      </w:r>
      <w:bookmarkStart w:id="185" w:name="_Ref430333067"/>
      <w:r>
        <w:rPr>
          <w:rStyle w:val="Odwoanieprzypisudolnego"/>
        </w:rPr>
        <w:footnoteReference w:id="552"/>
      </w:r>
      <w:bookmarkEnd w:id="185"/>
      <w:r>
        <w:rPr>
          <w:rStyle w:val="IGindeksgrny"/>
        </w:rPr>
        <w:t>)</w:t>
      </w:r>
    </w:p>
    <w:p w:rsidR="002A6180" w:rsidRPr="00DE49F9" w:rsidRDefault="002A6180" w:rsidP="002A6180">
      <w:pPr>
        <w:pStyle w:val="ARTartustawynprozporzdzenia"/>
      </w:pPr>
      <w:r w:rsidRPr="00345451">
        <w:rPr>
          <w:rStyle w:val="Ppogrubienie"/>
        </w:rPr>
        <w:t>Art. 91a.</w:t>
      </w:r>
      <w:r w:rsidRPr="00D55EA4">
        <w:t> </w:t>
      </w:r>
      <w:r>
        <w:t>(uchylony)</w:t>
      </w:r>
      <w:r>
        <w:fldChar w:fldCharType="begin"/>
      </w:r>
      <w:r>
        <w:instrText xml:space="preserve"> NOTEREF _Ref430333067 \f \h </w:instrText>
      </w:r>
      <w:r>
        <w:fldChar w:fldCharType="separate"/>
      </w:r>
      <w:r w:rsidR="00A87AA1" w:rsidRPr="00A87AA1">
        <w:rPr>
          <w:rStyle w:val="Odwoanieprzypisudolnego"/>
        </w:rPr>
        <w:t>551</w:t>
      </w:r>
      <w:r>
        <w:fldChar w:fldCharType="end"/>
      </w:r>
      <w:r>
        <w:rPr>
          <w:rStyle w:val="IGindeksgrny"/>
        </w:rPr>
        <w:t>)</w:t>
      </w:r>
    </w:p>
    <w:p w:rsidR="002A6180" w:rsidRPr="00D55EA4" w:rsidRDefault="002A6180" w:rsidP="002A6180">
      <w:pPr>
        <w:pStyle w:val="ARTartustawynprozporzdzenia"/>
      </w:pPr>
      <w:r w:rsidRPr="00345451">
        <w:rPr>
          <w:rStyle w:val="Ppogrubienie"/>
        </w:rPr>
        <w:t>Art. 92.</w:t>
      </w:r>
      <w:r w:rsidRPr="00D55EA4">
        <w:t> 1. Uczniowie, z wyjątkiem uczniów szkół dla dorosłych, objęci są świadczeniami profilaktycznej opieki zdrowotnej.</w:t>
      </w:r>
    </w:p>
    <w:p w:rsidR="002A6180" w:rsidRPr="00D55EA4" w:rsidRDefault="002A6180" w:rsidP="002A6180">
      <w:pPr>
        <w:pStyle w:val="USTustnpkodeksu"/>
      </w:pPr>
      <w:r w:rsidRPr="00D55EA4">
        <w:t xml:space="preserve">2. Organizację oraz formy profilaktycznej opieki zdrowotnej nad uczniami określają przepisy </w:t>
      </w:r>
      <w:r w:rsidRPr="00D0435C">
        <w:rPr>
          <w:rStyle w:val="Kkursywa"/>
        </w:rPr>
        <w:t>o powszechnym ube</w:t>
      </w:r>
      <w:r w:rsidRPr="00D0435C">
        <w:rPr>
          <w:rStyle w:val="Kkursywa"/>
        </w:rPr>
        <w:t>z</w:t>
      </w:r>
      <w:r w:rsidRPr="00D0435C">
        <w:rPr>
          <w:rStyle w:val="Kkursywa"/>
        </w:rPr>
        <w:t>pieczeniu zdrowotnym</w:t>
      </w:r>
      <w:r>
        <w:rPr>
          <w:rStyle w:val="Odwoanieprzypisudolnego"/>
        </w:rPr>
        <w:footnoteReference w:id="553"/>
      </w:r>
      <w:r>
        <w:rPr>
          <w:rStyle w:val="IGindeksgrny"/>
        </w:rPr>
        <w:t>)</w:t>
      </w:r>
      <w:r w:rsidRPr="00D55EA4">
        <w:t>.</w:t>
      </w:r>
    </w:p>
    <w:p w:rsidR="002A6180" w:rsidRPr="00D55EA4" w:rsidRDefault="002A6180" w:rsidP="002A6180">
      <w:pPr>
        <w:pStyle w:val="ARTartustawynprozporzdzenia"/>
      </w:pPr>
      <w:r w:rsidRPr="00345451">
        <w:rPr>
          <w:rStyle w:val="Ppogrubienie"/>
        </w:rPr>
        <w:t>Art. 92a.</w:t>
      </w:r>
      <w:r w:rsidRPr="00A741B9">
        <w:rPr>
          <w:rStyle w:val="IGindeksgrny"/>
        </w:rPr>
        <w:footnoteReference w:id="554"/>
      </w:r>
      <w:r>
        <w:rPr>
          <w:rStyle w:val="IGindeksgrny"/>
        </w:rPr>
        <w:t>)</w:t>
      </w:r>
      <w:r w:rsidRPr="00D55EA4">
        <w:t> 1. W czasie wolnym od zajęć szkolnych dla uczniów mogą być organizowane kolonie, obozy i inne formy wypoczynku.</w:t>
      </w:r>
    </w:p>
    <w:p w:rsidR="002A6180" w:rsidRPr="00D55EA4" w:rsidRDefault="002A6180" w:rsidP="002A6180">
      <w:pPr>
        <w:pStyle w:val="USTustnpkodeksu"/>
      </w:pPr>
      <w:r w:rsidRPr="00D55EA4">
        <w:t>1a.</w:t>
      </w:r>
      <w:bookmarkStart w:id="186" w:name="_Ref430597972"/>
      <w:r>
        <w:rPr>
          <w:rStyle w:val="Odwoanieprzypisudolnego"/>
        </w:rPr>
        <w:footnoteReference w:id="555"/>
      </w:r>
      <w:bookmarkEnd w:id="186"/>
      <w:r>
        <w:rPr>
          <w:rStyle w:val="IGindeksgrny"/>
        </w:rPr>
        <w:t>)</w:t>
      </w:r>
      <w:r w:rsidRPr="00D55EA4">
        <w:t> W czasie wypoczynku dzieci i młodzieży zorganizowanego w formach, o których mowa</w:t>
      </w:r>
      <w:r w:rsidR="002623B3" w:rsidRPr="00D55EA4">
        <w:t xml:space="preserve"> w</w:t>
      </w:r>
      <w:r w:rsidR="002623B3">
        <w:t> ust. </w:t>
      </w:r>
      <w:r w:rsidRPr="00D55EA4">
        <w:t>1, wychowa</w:t>
      </w:r>
      <w:r w:rsidRPr="00D55EA4">
        <w:t>w</w:t>
      </w:r>
      <w:r w:rsidRPr="00D55EA4">
        <w:t>cą lub kierownikiem tej formy wypoczynku nie może być osoba karana za umyślne przestępstwo przeciwko życiu i zdrowiu na szkodę małoletniego, przestępstwo przeciwko wolności seksualnej i obyczajności na szkodę małoletniego, przestępstwo przeciwko rodzinie i opiece, z wyjątkiem przestępstwa określonego</w:t>
      </w:r>
      <w:r w:rsidR="002623B3" w:rsidRPr="00D55EA4">
        <w:t xml:space="preserve"> w</w:t>
      </w:r>
      <w:r w:rsidR="002623B3">
        <w:t> art. </w:t>
      </w:r>
      <w:r w:rsidRPr="00D55EA4">
        <w:t>209 ustawy z dnia 6 czerwca 1997 r. – Kodeks karny (</w:t>
      </w:r>
      <w:r w:rsidR="002623B3">
        <w:t>Dz. U. Nr </w:t>
      </w:r>
      <w:r w:rsidRPr="00D55EA4">
        <w:t>88,</w:t>
      </w:r>
      <w:r w:rsidR="002623B3">
        <w:t xml:space="preserve"> poz. </w:t>
      </w:r>
      <w:r w:rsidRPr="00D55EA4">
        <w:t>553, z </w:t>
      </w:r>
      <w:proofErr w:type="spellStart"/>
      <w:r w:rsidRPr="00D55EA4">
        <w:t>późn</w:t>
      </w:r>
      <w:proofErr w:type="spellEnd"/>
      <w:r w:rsidRPr="00D55EA4">
        <w:t>. zm.</w:t>
      </w:r>
      <w:r w:rsidRPr="00D55EA4">
        <w:rPr>
          <w:rStyle w:val="IGindeksgrny"/>
        </w:rPr>
        <w:footnoteReference w:id="556"/>
      </w:r>
      <w:r w:rsidRPr="00D55EA4">
        <w:rPr>
          <w:rStyle w:val="IGindeksgrny"/>
        </w:rPr>
        <w:t>)</w:t>
      </w:r>
      <w:r w:rsidRPr="00D55EA4">
        <w:t>), przestępstwo określone w rozdziale 7 ustawy z dnia 29 lipca 2005 r. o przeciwdziałaniu narkomanii (</w:t>
      </w:r>
      <w:r w:rsidR="002623B3">
        <w:t>Dz. U.</w:t>
      </w:r>
      <w:r w:rsidRPr="00D55EA4">
        <w:t xml:space="preserve"> z 2012 r.</w:t>
      </w:r>
      <w:r w:rsidR="002623B3">
        <w:t xml:space="preserve"> poz. </w:t>
      </w:r>
      <w:r w:rsidRPr="00D55EA4">
        <w:t>124</w:t>
      </w:r>
      <w:r>
        <w:t>,</w:t>
      </w:r>
      <w:r w:rsidR="002623B3">
        <w:t xml:space="preserve"> z </w:t>
      </w:r>
      <w:proofErr w:type="spellStart"/>
      <w:r>
        <w:t>późn</w:t>
      </w:r>
      <w:proofErr w:type="spellEnd"/>
      <w:r>
        <w:t>. zm.</w:t>
      </w:r>
      <w:r>
        <w:rPr>
          <w:rStyle w:val="Odwoanieprzypisudolnego"/>
        </w:rPr>
        <w:footnoteReference w:id="557"/>
      </w:r>
      <w:r>
        <w:rPr>
          <w:rStyle w:val="IGindeksgrny"/>
        </w:rPr>
        <w:t>)</w:t>
      </w:r>
      <w:r w:rsidRPr="00D55EA4">
        <w:t>) albo osoba, wobec której orz</w:t>
      </w:r>
      <w:r w:rsidRPr="00D55EA4">
        <w:t>e</w:t>
      </w:r>
      <w:r w:rsidRPr="00D55EA4">
        <w:t>czono zakaz prowadzenia działalności związanej z wychowywaniem, leczeniem, edukacją małoletnich lub opieką nad nimi, lub obowiązek powstrzymywania się od przebywania w określonych środowiskach lub miejscach, zakaz kontakt</w:t>
      </w:r>
      <w:r w:rsidRPr="00D55EA4">
        <w:t>o</w:t>
      </w:r>
      <w:r w:rsidRPr="00D55EA4">
        <w:t>wania się z określonymi osobami, zakaz zbliżania się do określonych osób lub zakaz opuszczania określonego miejsca pobytu bez zgody sądu.</w:t>
      </w:r>
    </w:p>
    <w:p w:rsidR="002A6180" w:rsidRPr="00D55EA4" w:rsidRDefault="002A6180" w:rsidP="002A6180">
      <w:pPr>
        <w:pStyle w:val="USTustnpkodeksu"/>
      </w:pPr>
      <w:r w:rsidRPr="00D55EA4">
        <w:t>1b.</w:t>
      </w:r>
      <w:r>
        <w:rPr>
          <w:rStyle w:val="Odwoanieprzypisudolnego"/>
        </w:rPr>
        <w:footnoteReference w:id="558"/>
      </w:r>
      <w:r>
        <w:rPr>
          <w:rStyle w:val="IGindeksgrny"/>
        </w:rPr>
        <w:t>)</w:t>
      </w:r>
      <w:r w:rsidRPr="00D55EA4">
        <w:t> W celu potwierdzenia warunku, o którym mowa</w:t>
      </w:r>
      <w:r w:rsidR="002623B3" w:rsidRPr="00D55EA4">
        <w:t xml:space="preserve"> w</w:t>
      </w:r>
      <w:r w:rsidR="002623B3">
        <w:t> ust. </w:t>
      </w:r>
      <w:r w:rsidRPr="00D55EA4">
        <w:t>1a, kandydat na wychowawcę lub kierownika formy wypoczynku dzieci i młodzieży jest obowiązany przedstawić organizatorowi wypoczynku dzieci i młodzieży informację z Krajowego Rejestru Karnego. Kandydat na wychowawcę lub kierownika formy wypoczynku, który jednocześnie jest zatrudniony na podstawie przepisów, które zawierają warunek niekaralności za przestępstwo popełnione umyślnie, składa w formie pisemnej oświadczenie o niekaralności za przestępstwa, o których mowa</w:t>
      </w:r>
      <w:r w:rsidR="002623B3" w:rsidRPr="00D55EA4">
        <w:t xml:space="preserve"> w</w:t>
      </w:r>
      <w:r w:rsidR="002623B3">
        <w:t> ust. </w:t>
      </w:r>
      <w:r w:rsidRPr="00D55EA4">
        <w:t>1a.</w:t>
      </w:r>
    </w:p>
    <w:p w:rsidR="002A6180" w:rsidRPr="00D55EA4" w:rsidRDefault="002A6180" w:rsidP="002A6180">
      <w:pPr>
        <w:pStyle w:val="USTustnpkodeksu"/>
      </w:pPr>
      <w:r w:rsidRPr="00D55EA4">
        <w:t>2. Minister właściwy do spraw oświaty i wychowania określa, w drodze rozporządzenia, warunki, jakie muszą spe</w:t>
      </w:r>
      <w:r w:rsidRPr="00D55EA4">
        <w:t>ł</w:t>
      </w:r>
      <w:r w:rsidRPr="00D55EA4">
        <w:t>niać organizatorzy wypoczynku dzieci i młodzieży szkolnej, a także zasady jego organizowania i nadzorowania.</w:t>
      </w:r>
    </w:p>
    <w:p w:rsidR="002A6180" w:rsidRPr="00A741B9" w:rsidRDefault="002A6180" w:rsidP="002A6180">
      <w:pPr>
        <w:pStyle w:val="ARTartustawynprozporzdzenia"/>
        <w:rPr>
          <w:rStyle w:val="Ppogrubienie"/>
        </w:rPr>
      </w:pPr>
      <w:r w:rsidRPr="00345451">
        <w:rPr>
          <w:rStyle w:val="Ppogrubienie"/>
        </w:rPr>
        <w:t>Art.</w:t>
      </w:r>
      <w:r w:rsidR="00345451" w:rsidRPr="00345451">
        <w:rPr>
          <w:rStyle w:val="Ppogrubienie"/>
        </w:rPr>
        <w:t> </w:t>
      </w:r>
      <w:r w:rsidRPr="00345451">
        <w:rPr>
          <w:rStyle w:val="Ppogrubienie"/>
        </w:rPr>
        <w:t>92a.</w:t>
      </w:r>
      <w:bookmarkStart w:id="187" w:name="_Ref433376114"/>
      <w:r w:rsidRPr="00A741B9">
        <w:rPr>
          <w:rStyle w:val="IGindeksgrny"/>
        </w:rPr>
        <w:footnoteReference w:id="559"/>
      </w:r>
      <w:bookmarkEnd w:id="187"/>
      <w:r>
        <w:rPr>
          <w:rStyle w:val="IGindeksgrny"/>
        </w:rPr>
        <w:t>)</w:t>
      </w:r>
      <w:r w:rsidR="00345451">
        <w:rPr>
          <w:rStyle w:val="Ppogrubienie"/>
        </w:rPr>
        <w:t> </w:t>
      </w:r>
      <w:r w:rsidRPr="00A741B9">
        <w:rPr>
          <w:rStyle w:val="Ppogrubienie"/>
        </w:rPr>
        <w:t>1. Ilekroć</w:t>
      </w:r>
      <w:r w:rsidR="002623B3" w:rsidRPr="00A741B9">
        <w:rPr>
          <w:rStyle w:val="Ppogrubienie"/>
        </w:rPr>
        <w:t xml:space="preserve"> w</w:t>
      </w:r>
      <w:r w:rsidR="002623B3">
        <w:rPr>
          <w:rStyle w:val="Ppogrubienie"/>
        </w:rPr>
        <w:t> art. </w:t>
      </w:r>
      <w:r w:rsidRPr="00A741B9">
        <w:rPr>
          <w:rStyle w:val="Ppogrubienie"/>
        </w:rPr>
        <w:t>92b–92t</w:t>
      </w:r>
      <w:r w:rsidR="002623B3" w:rsidRPr="00A741B9">
        <w:rPr>
          <w:rStyle w:val="Ppogrubienie"/>
        </w:rPr>
        <w:t xml:space="preserve"> i</w:t>
      </w:r>
      <w:r w:rsidR="002623B3">
        <w:rPr>
          <w:rStyle w:val="Ppogrubienie"/>
        </w:rPr>
        <w:t> art. </w:t>
      </w:r>
      <w:r w:rsidRPr="00A741B9">
        <w:rPr>
          <w:rStyle w:val="Ppogrubienie"/>
        </w:rPr>
        <w:t>96a jest mowa</w:t>
      </w:r>
      <w:r w:rsidR="002623B3" w:rsidRPr="00A741B9">
        <w:rPr>
          <w:rStyle w:val="Ppogrubienie"/>
        </w:rPr>
        <w:t xml:space="preserve"> o</w:t>
      </w:r>
      <w:r w:rsidR="002623B3">
        <w:rPr>
          <w:rStyle w:val="Ppogrubienie"/>
        </w:rPr>
        <w:t> </w:t>
      </w:r>
      <w:r w:rsidRPr="00A741B9">
        <w:rPr>
          <w:rStyle w:val="Ppogrubienie"/>
        </w:rPr>
        <w:t>wypoczynku, należy przez to rozumieć wypoczynek organizowany dla dzieci</w:t>
      </w:r>
      <w:r w:rsidR="002623B3" w:rsidRPr="00A741B9">
        <w:rPr>
          <w:rStyle w:val="Ppogrubienie"/>
        </w:rPr>
        <w:t xml:space="preserve"> i</w:t>
      </w:r>
      <w:r w:rsidR="002623B3">
        <w:rPr>
          <w:rStyle w:val="Ppogrubienie"/>
        </w:rPr>
        <w:t> </w:t>
      </w:r>
      <w:r w:rsidRPr="00A741B9">
        <w:rPr>
          <w:rStyle w:val="Ppogrubienie"/>
        </w:rPr>
        <w:t>młodzieży</w:t>
      </w:r>
      <w:r w:rsidR="002623B3" w:rsidRPr="00A741B9">
        <w:rPr>
          <w:rStyle w:val="Ppogrubienie"/>
        </w:rPr>
        <w:t xml:space="preserve"> w</w:t>
      </w:r>
      <w:r w:rsidR="002623B3">
        <w:rPr>
          <w:rStyle w:val="Ppogrubienie"/>
        </w:rPr>
        <w:t> </w:t>
      </w:r>
      <w:r w:rsidRPr="00A741B9">
        <w:rPr>
          <w:rStyle w:val="Ppogrubienie"/>
        </w:rPr>
        <w:t>celach rekreacyjnych lub regeneracji sił fizycznych</w:t>
      </w:r>
      <w:r w:rsidR="002623B3" w:rsidRPr="00A741B9">
        <w:rPr>
          <w:rStyle w:val="Ppogrubienie"/>
        </w:rPr>
        <w:t xml:space="preserve"> i</w:t>
      </w:r>
      <w:r w:rsidR="002623B3">
        <w:rPr>
          <w:rStyle w:val="Ppogrubienie"/>
        </w:rPr>
        <w:t> </w:t>
      </w:r>
      <w:r w:rsidRPr="00A741B9">
        <w:rPr>
          <w:rStyle w:val="Ppogrubienie"/>
        </w:rPr>
        <w:t>psychicznych, połącz</w:t>
      </w:r>
      <w:r w:rsidRPr="00A741B9">
        <w:rPr>
          <w:rStyle w:val="Ppogrubienie"/>
        </w:rPr>
        <w:t>o</w:t>
      </w:r>
      <w:r w:rsidRPr="00A741B9">
        <w:rPr>
          <w:rStyle w:val="Ppogrubienie"/>
        </w:rPr>
        <w:t>ny ze szkoleniem lub pogłębianiem wiedzy, rozwijaniem zainteresowań, uzdolnień lub kompetencji społecznych dzieci</w:t>
      </w:r>
      <w:r w:rsidR="002623B3" w:rsidRPr="00A741B9">
        <w:rPr>
          <w:rStyle w:val="Ppogrubienie"/>
        </w:rPr>
        <w:t xml:space="preserve"> i</w:t>
      </w:r>
      <w:r w:rsidR="002623B3">
        <w:rPr>
          <w:rStyle w:val="Ppogrubienie"/>
        </w:rPr>
        <w:t> </w:t>
      </w:r>
      <w:r w:rsidRPr="00A741B9">
        <w:rPr>
          <w:rStyle w:val="Ppogrubienie"/>
        </w:rPr>
        <w:t xml:space="preserve">młodzieży, trwający nieprzerwanie co najmniej </w:t>
      </w:r>
      <w:r w:rsidR="002623B3" w:rsidRPr="00A741B9">
        <w:rPr>
          <w:rStyle w:val="Ppogrubienie"/>
        </w:rPr>
        <w:t>2</w:t>
      </w:r>
      <w:r w:rsidR="002623B3">
        <w:rPr>
          <w:rStyle w:val="Ppogrubienie"/>
        </w:rPr>
        <w:t> </w:t>
      </w:r>
      <w:r w:rsidRPr="00A741B9">
        <w:rPr>
          <w:rStyle w:val="Ppogrubienie"/>
        </w:rPr>
        <w:t>dni,</w:t>
      </w:r>
      <w:r w:rsidR="002623B3" w:rsidRPr="00A741B9">
        <w:rPr>
          <w:rStyle w:val="Ppogrubienie"/>
        </w:rPr>
        <w:t xml:space="preserve"> w</w:t>
      </w:r>
      <w:r w:rsidR="002623B3">
        <w:rPr>
          <w:rStyle w:val="Ppogrubienie"/>
        </w:rPr>
        <w:t> </w:t>
      </w:r>
      <w:r w:rsidRPr="00A741B9">
        <w:rPr>
          <w:rStyle w:val="Ppogrubienie"/>
        </w:rPr>
        <w:t>czasie ferii letnich</w:t>
      </w:r>
      <w:r w:rsidR="002623B3" w:rsidRPr="00A741B9">
        <w:rPr>
          <w:rStyle w:val="Ppogrubienie"/>
        </w:rPr>
        <w:t xml:space="preserve"> i</w:t>
      </w:r>
      <w:r w:rsidR="002623B3">
        <w:rPr>
          <w:rStyle w:val="Ppogrubienie"/>
        </w:rPr>
        <w:t> </w:t>
      </w:r>
      <w:r w:rsidRPr="00A741B9">
        <w:rPr>
          <w:rStyle w:val="Ppogrubienie"/>
        </w:rPr>
        <w:t>zimowych oraz wiosennej i zimowej przerwy świątecznej,</w:t>
      </w:r>
      <w:r w:rsidR="002623B3" w:rsidRPr="00A741B9">
        <w:rPr>
          <w:rStyle w:val="Ppogrubienie"/>
        </w:rPr>
        <w:t xml:space="preserve"> w</w:t>
      </w:r>
      <w:r w:rsidR="002623B3">
        <w:rPr>
          <w:rStyle w:val="Ppogrubienie"/>
        </w:rPr>
        <w:t> </w:t>
      </w:r>
      <w:r w:rsidRPr="00A741B9">
        <w:rPr>
          <w:rStyle w:val="Ppogrubienie"/>
        </w:rPr>
        <w:t>kraju lub za granicą,</w:t>
      </w:r>
      <w:r w:rsidR="002623B3" w:rsidRPr="00A741B9">
        <w:rPr>
          <w:rStyle w:val="Ppogrubienie"/>
        </w:rPr>
        <w:t xml:space="preserve"> w</w:t>
      </w:r>
      <w:r w:rsidR="002623B3">
        <w:rPr>
          <w:rStyle w:val="Ppogrubienie"/>
        </w:rPr>
        <w:t> </w:t>
      </w:r>
      <w:r w:rsidRPr="00A741B9">
        <w:rPr>
          <w:rStyle w:val="Ppogrubienie"/>
        </w:rPr>
        <w:t>szczególności</w:t>
      </w:r>
      <w:r w:rsidR="002623B3" w:rsidRPr="00A741B9">
        <w:rPr>
          <w:rStyle w:val="Ppogrubienie"/>
        </w:rPr>
        <w:t xml:space="preserve"> w</w:t>
      </w:r>
      <w:r w:rsidR="002623B3">
        <w:rPr>
          <w:rStyle w:val="Ppogrubienie"/>
        </w:rPr>
        <w:t> </w:t>
      </w:r>
      <w:r w:rsidRPr="00A741B9">
        <w:rPr>
          <w:rStyle w:val="Ppogrubienie"/>
        </w:rPr>
        <w:t>formie kolonii, półkolonii, zimowiska, obozu</w:t>
      </w:r>
      <w:r w:rsidR="002623B3" w:rsidRPr="00A741B9">
        <w:rPr>
          <w:rStyle w:val="Ppogrubienie"/>
        </w:rPr>
        <w:t xml:space="preserve"> i</w:t>
      </w:r>
      <w:r w:rsidR="002623B3">
        <w:rPr>
          <w:rStyle w:val="Ppogrubienie"/>
        </w:rPr>
        <w:t> </w:t>
      </w:r>
      <w:r w:rsidRPr="00A741B9">
        <w:rPr>
          <w:rStyle w:val="Ppogrubienie"/>
        </w:rPr>
        <w:t>biwaku.</w:t>
      </w:r>
    </w:p>
    <w:p w:rsidR="002A6180" w:rsidRPr="00A741B9" w:rsidRDefault="002A6180" w:rsidP="002A6180">
      <w:pPr>
        <w:pStyle w:val="USTustnpkodeksu"/>
        <w:rPr>
          <w:rStyle w:val="Ppogrubienie"/>
        </w:rPr>
      </w:pPr>
      <w:r w:rsidRPr="00A741B9">
        <w:rPr>
          <w:rStyle w:val="Ppogrubienie"/>
        </w:rPr>
        <w:t>2.</w:t>
      </w:r>
      <w:r w:rsidR="00345451">
        <w:rPr>
          <w:rStyle w:val="Ppogrubienie"/>
        </w:rPr>
        <w:t> </w:t>
      </w:r>
      <w:r w:rsidRPr="00A741B9">
        <w:rPr>
          <w:rStyle w:val="Ppogrubienie"/>
        </w:rPr>
        <w:t>Przepisom ustawy nie podlega wypoczynek organizowany dla dzieci własnych lub dzieci znajomych przez rodzinę lub osoby znane rodzicom osobiście.</w:t>
      </w:r>
    </w:p>
    <w:p w:rsidR="002A6180" w:rsidRPr="00A741B9" w:rsidRDefault="002A6180" w:rsidP="002A6180">
      <w:pPr>
        <w:pStyle w:val="USTustnpkodeksu"/>
        <w:rPr>
          <w:rStyle w:val="Ppogrubienie"/>
        </w:rPr>
      </w:pPr>
      <w:r w:rsidRPr="00A741B9">
        <w:rPr>
          <w:rStyle w:val="Ppogrubienie"/>
        </w:rPr>
        <w:t>3.</w:t>
      </w:r>
      <w:r w:rsidR="00345451">
        <w:rPr>
          <w:rStyle w:val="Ppogrubienie"/>
        </w:rPr>
        <w:t> </w:t>
      </w:r>
      <w:r w:rsidRPr="00A741B9">
        <w:rPr>
          <w:rStyle w:val="Ppogrubienie"/>
        </w:rPr>
        <w:t>Przez rodzinę,</w:t>
      </w:r>
      <w:r w:rsidR="002623B3" w:rsidRPr="00A741B9">
        <w:rPr>
          <w:rStyle w:val="Ppogrubienie"/>
        </w:rPr>
        <w:t xml:space="preserve"> o</w:t>
      </w:r>
      <w:r w:rsidR="002623B3">
        <w:rPr>
          <w:rStyle w:val="Ppogrubienie"/>
        </w:rPr>
        <w:t> </w:t>
      </w:r>
      <w:r w:rsidRPr="00A741B9">
        <w:rPr>
          <w:rStyle w:val="Ppogrubienie"/>
        </w:rPr>
        <w:t>której mowa</w:t>
      </w:r>
      <w:r w:rsidR="002623B3" w:rsidRPr="00A741B9">
        <w:rPr>
          <w:rStyle w:val="Ppogrubienie"/>
        </w:rPr>
        <w:t xml:space="preserve"> w</w:t>
      </w:r>
      <w:r w:rsidR="002623B3">
        <w:rPr>
          <w:rStyle w:val="Ppogrubienie"/>
        </w:rPr>
        <w:t> ust. </w:t>
      </w:r>
      <w:r w:rsidRPr="00A741B9">
        <w:rPr>
          <w:rStyle w:val="Ppogrubienie"/>
        </w:rPr>
        <w:t>2, należy rozumieć osoby spokrewnione albo osoby niespokrewnione pozostające</w:t>
      </w:r>
      <w:r w:rsidR="002623B3" w:rsidRPr="00A741B9">
        <w:rPr>
          <w:rStyle w:val="Ppogrubienie"/>
        </w:rPr>
        <w:t xml:space="preserve"> w</w:t>
      </w:r>
      <w:r w:rsidR="002623B3">
        <w:rPr>
          <w:rStyle w:val="Ppogrubienie"/>
        </w:rPr>
        <w:t> </w:t>
      </w:r>
      <w:r w:rsidRPr="00A741B9">
        <w:rPr>
          <w:rStyle w:val="Ppogrubienie"/>
        </w:rPr>
        <w:t>faktycznym związku, wspólnie zamieszkujące i</w:t>
      </w:r>
      <w:r>
        <w:rPr>
          <w:rStyle w:val="Ppogrubienie"/>
        </w:rPr>
        <w:t> </w:t>
      </w:r>
      <w:r w:rsidRPr="00A741B9">
        <w:rPr>
          <w:rStyle w:val="Ppogrubienie"/>
        </w:rPr>
        <w:t>gospodarujące.</w:t>
      </w:r>
    </w:p>
    <w:p w:rsidR="002A6180" w:rsidRPr="007D49C3" w:rsidRDefault="002A6180" w:rsidP="00345451">
      <w:pPr>
        <w:pStyle w:val="ARTartustawynprozporzdzenia"/>
        <w:keepNext/>
      </w:pPr>
      <w:r w:rsidRPr="00345451">
        <w:rPr>
          <w:rStyle w:val="Ppogrubienie"/>
        </w:rPr>
        <w:t>Art.</w:t>
      </w:r>
      <w:r w:rsidR="00345451" w:rsidRPr="00345451">
        <w:rPr>
          <w:rStyle w:val="Ppogrubienie"/>
        </w:rPr>
        <w:t> </w:t>
      </w:r>
      <w:r w:rsidRPr="00345451">
        <w:rPr>
          <w:rStyle w:val="Ppogrubienie"/>
        </w:rPr>
        <w:t>92b.</w:t>
      </w:r>
      <w:bookmarkStart w:id="188" w:name="_Ref433376628"/>
      <w:r w:rsidRPr="00267EE4">
        <w:rPr>
          <w:rStyle w:val="IGindeksgrny"/>
        </w:rPr>
        <w:footnoteReference w:id="560"/>
      </w:r>
      <w:bookmarkEnd w:id="188"/>
      <w:r>
        <w:rPr>
          <w:rStyle w:val="IGindeksgrny"/>
        </w:rPr>
        <w:t>)</w:t>
      </w:r>
      <w:r w:rsidR="00345451">
        <w:t> </w:t>
      </w:r>
      <w:r w:rsidRPr="007D49C3">
        <w:t>1. Pierwszeństwo</w:t>
      </w:r>
      <w:r w:rsidR="002623B3" w:rsidRPr="007D49C3">
        <w:t xml:space="preserve"> w</w:t>
      </w:r>
      <w:r w:rsidR="002623B3">
        <w:t> </w:t>
      </w:r>
      <w:r w:rsidRPr="007D49C3">
        <w:t>korzystaniu</w:t>
      </w:r>
      <w:r w:rsidR="002623B3" w:rsidRPr="007D49C3">
        <w:t xml:space="preserve"> z</w:t>
      </w:r>
      <w:r w:rsidR="002623B3">
        <w:t> </w:t>
      </w:r>
      <w:r w:rsidRPr="007D49C3">
        <w:t>wypoczynku finansowanego ze środków pozostających</w:t>
      </w:r>
      <w:r w:rsidR="002623B3">
        <w:t xml:space="preserve"> </w:t>
      </w:r>
      <w:r w:rsidR="002623B3" w:rsidRPr="007D49C3">
        <w:t>w</w:t>
      </w:r>
      <w:r w:rsidR="002623B3">
        <w:t> </w:t>
      </w:r>
      <w:r w:rsidRPr="007D49C3">
        <w:t>dyspozycji wojewody mają dzieci:</w:t>
      </w:r>
    </w:p>
    <w:p w:rsidR="002A6180" w:rsidRPr="007D49C3" w:rsidRDefault="002A6180" w:rsidP="002A6180">
      <w:pPr>
        <w:pStyle w:val="PKTpunkt"/>
      </w:pPr>
      <w:r w:rsidRPr="007D49C3">
        <w:t>1)</w:t>
      </w:r>
      <w:r>
        <w:tab/>
      </w:r>
      <w:r w:rsidRPr="007D49C3">
        <w:t>objęte pieczą zastępczą;</w:t>
      </w:r>
    </w:p>
    <w:p w:rsidR="002A6180" w:rsidRPr="007D49C3" w:rsidRDefault="002A6180" w:rsidP="00345451">
      <w:pPr>
        <w:pStyle w:val="PKTpunkt"/>
        <w:keepNext/>
      </w:pPr>
      <w:r w:rsidRPr="007D49C3">
        <w:t>2)</w:t>
      </w:r>
      <w:r>
        <w:tab/>
      </w:r>
      <w:r w:rsidRPr="007D49C3">
        <w:t>pochodzące</w:t>
      </w:r>
      <w:r w:rsidR="002623B3" w:rsidRPr="007D49C3">
        <w:t xml:space="preserve"> z</w:t>
      </w:r>
      <w:r w:rsidR="002623B3">
        <w:t> </w:t>
      </w:r>
      <w:r w:rsidRPr="007D49C3">
        <w:t>rodzin żyjących</w:t>
      </w:r>
      <w:r w:rsidR="002623B3" w:rsidRPr="007D49C3">
        <w:t xml:space="preserve"> w</w:t>
      </w:r>
      <w:r w:rsidR="002623B3">
        <w:t> </w:t>
      </w:r>
      <w:r w:rsidRPr="007D49C3">
        <w:t>trudnych warunkach materialnych,</w:t>
      </w:r>
      <w:r w:rsidR="002623B3" w:rsidRPr="007D49C3">
        <w:t xml:space="preserve"> w</w:t>
      </w:r>
      <w:r w:rsidR="002623B3">
        <w:t> </w:t>
      </w:r>
      <w:r w:rsidRPr="007D49C3">
        <w:t>tym:</w:t>
      </w:r>
    </w:p>
    <w:p w:rsidR="002A6180" w:rsidRPr="00FA16CA" w:rsidRDefault="002A6180" w:rsidP="00FA16CA">
      <w:pPr>
        <w:pStyle w:val="LITlitera"/>
        <w:spacing w:before="80"/>
        <w:ind w:left="777" w:hanging="357"/>
        <w:rPr>
          <w:bCs w:val="0"/>
        </w:rPr>
      </w:pPr>
      <w:r w:rsidRPr="007D49C3">
        <w:t>a)</w:t>
      </w:r>
      <w:r>
        <w:tab/>
      </w:r>
      <w:r w:rsidRPr="007D49C3">
        <w:t>z rodzin wychow</w:t>
      </w:r>
      <w:r w:rsidRPr="00FA16CA">
        <w:rPr>
          <w:bCs w:val="0"/>
        </w:rPr>
        <w:t>ujących troje lub więcej dzieci,</w:t>
      </w:r>
    </w:p>
    <w:p w:rsidR="002A6180" w:rsidRPr="007D49C3" w:rsidRDefault="002A6180" w:rsidP="00FA16CA">
      <w:pPr>
        <w:pStyle w:val="LITlitera"/>
        <w:spacing w:before="80"/>
        <w:ind w:left="777" w:hanging="357"/>
      </w:pPr>
      <w:r w:rsidRPr="00FA16CA">
        <w:rPr>
          <w:bCs w:val="0"/>
        </w:rPr>
        <w:t>b)</w:t>
      </w:r>
      <w:r w:rsidRPr="00FA16CA">
        <w:rPr>
          <w:bCs w:val="0"/>
        </w:rPr>
        <w:tab/>
        <w:t>samotnie wychow</w:t>
      </w:r>
      <w:r w:rsidRPr="007D49C3">
        <w:t>ywane,</w:t>
      </w:r>
      <w:r w:rsidR="002623B3" w:rsidRPr="007D49C3">
        <w:t xml:space="preserve"> o</w:t>
      </w:r>
      <w:r w:rsidR="002623B3">
        <w:t> </w:t>
      </w:r>
      <w:r w:rsidRPr="007D49C3">
        <w:t>których mowa</w:t>
      </w:r>
      <w:r w:rsidR="002623B3" w:rsidRPr="007D49C3">
        <w:t xml:space="preserve"> w</w:t>
      </w:r>
      <w:r w:rsidR="002623B3">
        <w:t> art. </w:t>
      </w:r>
      <w:r w:rsidRPr="007D49C3">
        <w:t>20b</w:t>
      </w:r>
      <w:r w:rsidR="002623B3">
        <w:t xml:space="preserve"> pkt </w:t>
      </w:r>
      <w:r w:rsidRPr="007D49C3">
        <w:t>2;</w:t>
      </w:r>
    </w:p>
    <w:p w:rsidR="002A6180" w:rsidRPr="007D49C3" w:rsidRDefault="002A6180" w:rsidP="002A6180">
      <w:pPr>
        <w:pStyle w:val="PKTpunkt"/>
      </w:pPr>
      <w:r w:rsidRPr="007D49C3">
        <w:t>3)</w:t>
      </w:r>
      <w:r>
        <w:tab/>
      </w:r>
      <w:r w:rsidRPr="007D49C3">
        <w:t>z zaburzeniami somatycznymi potwierdzonymi zaświadczeniem lekarskim i</w:t>
      </w:r>
      <w:r>
        <w:t> </w:t>
      </w:r>
      <w:r w:rsidRPr="007D49C3">
        <w:t>zamieszkujące</w:t>
      </w:r>
      <w:r w:rsidR="002623B3" w:rsidRPr="007D49C3">
        <w:t xml:space="preserve"> w</w:t>
      </w:r>
      <w:r w:rsidR="002623B3">
        <w:t> </w:t>
      </w:r>
      <w:r w:rsidRPr="007D49C3">
        <w:t>środowisku ekologic</w:t>
      </w:r>
      <w:r w:rsidRPr="007D49C3">
        <w:t>z</w:t>
      </w:r>
      <w:r w:rsidRPr="007D49C3">
        <w:t>nie</w:t>
      </w:r>
      <w:r>
        <w:t xml:space="preserve"> </w:t>
      </w:r>
      <w:r w:rsidRPr="007D49C3">
        <w:t>zagrożonym.</w:t>
      </w:r>
    </w:p>
    <w:p w:rsidR="002A6180" w:rsidRPr="007D49C3" w:rsidRDefault="002A6180" w:rsidP="002A6180">
      <w:pPr>
        <w:pStyle w:val="USTustnpkodeksu"/>
      </w:pPr>
      <w:r w:rsidRPr="007D49C3">
        <w:t>2.</w:t>
      </w:r>
      <w:r w:rsidR="00345451">
        <w:t> </w:t>
      </w:r>
      <w:r w:rsidRPr="007D49C3">
        <w:t>Przez rodziny żyjące</w:t>
      </w:r>
      <w:r w:rsidR="002623B3" w:rsidRPr="007D49C3">
        <w:t xml:space="preserve"> w</w:t>
      </w:r>
      <w:r w:rsidR="002623B3">
        <w:t> </w:t>
      </w:r>
      <w:r w:rsidRPr="007D49C3">
        <w:t>trudnych warunkach materialnych,</w:t>
      </w:r>
      <w:r w:rsidR="002623B3" w:rsidRPr="007D49C3">
        <w:t xml:space="preserve"> o</w:t>
      </w:r>
      <w:r w:rsidR="002623B3">
        <w:t> </w:t>
      </w:r>
      <w:r w:rsidRPr="007D49C3">
        <w:t>których mowa</w:t>
      </w:r>
      <w:r w:rsidR="002623B3" w:rsidRPr="007D49C3">
        <w:t xml:space="preserve"> w</w:t>
      </w:r>
      <w:r w:rsidR="002623B3">
        <w:t> ust. </w:t>
      </w:r>
      <w:r w:rsidR="002623B3" w:rsidRPr="007D49C3">
        <w:t>1</w:t>
      </w:r>
      <w:r w:rsidR="002623B3">
        <w:t xml:space="preserve"> pkt </w:t>
      </w:r>
      <w:r w:rsidRPr="007D49C3">
        <w:t>2, należy rozumieć</w:t>
      </w:r>
      <w:r>
        <w:t xml:space="preserve"> </w:t>
      </w:r>
      <w:r w:rsidRPr="007D49C3">
        <w:t>rodz</w:t>
      </w:r>
      <w:r w:rsidRPr="007D49C3">
        <w:t>i</w:t>
      </w:r>
      <w:r w:rsidRPr="007D49C3">
        <w:t>ny,</w:t>
      </w:r>
      <w:r w:rsidR="002623B3" w:rsidRPr="007D49C3">
        <w:t xml:space="preserve"> w</w:t>
      </w:r>
      <w:r w:rsidR="002623B3">
        <w:t> </w:t>
      </w:r>
      <w:r w:rsidRPr="007D49C3">
        <w:t>których dochód na osobę</w:t>
      </w:r>
      <w:r w:rsidR="002623B3" w:rsidRPr="007D49C3">
        <w:t xml:space="preserve"> w</w:t>
      </w:r>
      <w:r w:rsidR="002623B3">
        <w:t> </w:t>
      </w:r>
      <w:r w:rsidRPr="007D49C3">
        <w:t>rodzinie nie przekracza kryterium dochodowego określonego</w:t>
      </w:r>
      <w:r w:rsidR="002623B3" w:rsidRPr="007D49C3">
        <w:t xml:space="preserve"> w</w:t>
      </w:r>
      <w:r w:rsidR="002623B3">
        <w:t> art. </w:t>
      </w:r>
      <w:r w:rsidR="002623B3" w:rsidRPr="007D49C3">
        <w:t>5</w:t>
      </w:r>
      <w:r w:rsidR="002623B3">
        <w:t xml:space="preserve"> ust. </w:t>
      </w:r>
      <w:r w:rsidR="002623B3" w:rsidRPr="007D49C3">
        <w:t>1</w:t>
      </w:r>
      <w:r w:rsidR="002623B3">
        <w:t xml:space="preserve"> lub</w:t>
      </w:r>
      <w:r w:rsidRPr="007D49C3">
        <w:t xml:space="preserve"> </w:t>
      </w:r>
      <w:r w:rsidR="002623B3" w:rsidRPr="007D49C3">
        <w:t>2</w:t>
      </w:r>
      <w:r w:rsidR="002623B3">
        <w:t> </w:t>
      </w:r>
      <w:r w:rsidRPr="007D49C3">
        <w:t>ustawy</w:t>
      </w:r>
      <w:r w:rsidR="002623B3" w:rsidRPr="007D49C3">
        <w:t xml:space="preserve"> z</w:t>
      </w:r>
      <w:r w:rsidR="002623B3">
        <w:t> </w:t>
      </w:r>
      <w:r w:rsidRPr="007D49C3">
        <w:t>dnia 2</w:t>
      </w:r>
      <w:r w:rsidR="002623B3" w:rsidRPr="007D49C3">
        <w:t>8</w:t>
      </w:r>
      <w:r w:rsidR="002623B3">
        <w:t> </w:t>
      </w:r>
      <w:r w:rsidRPr="007D49C3">
        <w:t>listopada 200</w:t>
      </w:r>
      <w:r w:rsidR="002623B3" w:rsidRPr="007D49C3">
        <w:t>3</w:t>
      </w:r>
      <w:r w:rsidR="002623B3">
        <w:t> </w:t>
      </w:r>
      <w:r w:rsidRPr="007D49C3">
        <w:t>r. o</w:t>
      </w:r>
      <w:r>
        <w:t> </w:t>
      </w:r>
      <w:r w:rsidRPr="007D49C3">
        <w:t>świadczeniach rodzinnych.</w:t>
      </w:r>
    </w:p>
    <w:p w:rsidR="002A6180" w:rsidRPr="007D49C3" w:rsidRDefault="002A6180" w:rsidP="002A6180">
      <w:pPr>
        <w:pStyle w:val="USTustnpkodeksu"/>
      </w:pPr>
      <w:r w:rsidRPr="007D49C3">
        <w:t>3.</w:t>
      </w:r>
      <w:r w:rsidR="00345451">
        <w:t> </w:t>
      </w:r>
      <w:r w:rsidRPr="007D49C3">
        <w:t>Przy obliczaniu dochodu na osobę</w:t>
      </w:r>
      <w:r w:rsidR="002623B3" w:rsidRPr="007D49C3">
        <w:t xml:space="preserve"> w</w:t>
      </w:r>
      <w:r w:rsidR="002623B3">
        <w:t> </w:t>
      </w:r>
      <w:r w:rsidRPr="007D49C3">
        <w:t>rodzinie,</w:t>
      </w:r>
      <w:r w:rsidR="002623B3" w:rsidRPr="007D49C3">
        <w:t xml:space="preserve"> o</w:t>
      </w:r>
      <w:r w:rsidR="002623B3">
        <w:t> </w:t>
      </w:r>
      <w:r w:rsidRPr="007D49C3">
        <w:t>którym mowa</w:t>
      </w:r>
      <w:r w:rsidR="002623B3" w:rsidRPr="007D49C3">
        <w:t xml:space="preserve"> w</w:t>
      </w:r>
      <w:r w:rsidR="002623B3">
        <w:t> ust. </w:t>
      </w:r>
      <w:r w:rsidRPr="007D49C3">
        <w:t>2, bierze się pod uwagę przeciętny</w:t>
      </w:r>
      <w:r>
        <w:t xml:space="preserve"> </w:t>
      </w:r>
      <w:r w:rsidRPr="007D49C3">
        <w:t>miesięc</w:t>
      </w:r>
      <w:r w:rsidRPr="007D49C3">
        <w:t>z</w:t>
      </w:r>
      <w:r w:rsidRPr="007D49C3">
        <w:t>ny dochód</w:t>
      </w:r>
      <w:r w:rsidR="002623B3" w:rsidRPr="007D49C3">
        <w:t xml:space="preserve"> z</w:t>
      </w:r>
      <w:r w:rsidR="002623B3">
        <w:t> </w:t>
      </w:r>
      <w:r w:rsidR="002623B3" w:rsidRPr="007D49C3">
        <w:t>3</w:t>
      </w:r>
      <w:r w:rsidR="002623B3">
        <w:t> </w:t>
      </w:r>
      <w:r w:rsidRPr="007D49C3">
        <w:t xml:space="preserve">miesięcy wybranych spośród ostatnich </w:t>
      </w:r>
      <w:r w:rsidR="002623B3" w:rsidRPr="007D49C3">
        <w:t>6</w:t>
      </w:r>
      <w:r w:rsidR="002623B3">
        <w:t> </w:t>
      </w:r>
      <w:r w:rsidRPr="007D49C3">
        <w:t>miesięcy poprzedzających przekazanie przez rodziców</w:t>
      </w:r>
      <w:r>
        <w:t xml:space="preserve"> </w:t>
      </w:r>
      <w:r w:rsidRPr="007D49C3">
        <w:t>uczestnika albo pełnoletniego uczestnika wypoczynku wypełnionej karty kwalifikacyjnej,</w:t>
      </w:r>
      <w:r w:rsidR="002623B3" w:rsidRPr="007D49C3">
        <w:t xml:space="preserve"> o</w:t>
      </w:r>
      <w:r w:rsidR="002623B3">
        <w:t> </w:t>
      </w:r>
      <w:r w:rsidRPr="007D49C3">
        <w:t>którym mowa</w:t>
      </w:r>
      <w:r w:rsidR="002623B3">
        <w:t xml:space="preserve"> </w:t>
      </w:r>
      <w:r w:rsidR="002623B3" w:rsidRPr="007D49C3">
        <w:t>w</w:t>
      </w:r>
      <w:r w:rsidR="002623B3">
        <w:t> art. </w:t>
      </w:r>
      <w:r w:rsidRPr="007D49C3">
        <w:t>92k</w:t>
      </w:r>
      <w:r w:rsidR="002623B3">
        <w:t xml:space="preserve"> ust. </w:t>
      </w:r>
      <w:r w:rsidRPr="007D49C3">
        <w:t>4.</w:t>
      </w:r>
    </w:p>
    <w:p w:rsidR="002A6180" w:rsidRPr="007D49C3" w:rsidRDefault="002A6180" w:rsidP="00345451">
      <w:pPr>
        <w:pStyle w:val="ARTartustawynprozporzdzenia"/>
        <w:keepNext/>
      </w:pPr>
      <w:r w:rsidRPr="00345451">
        <w:rPr>
          <w:rStyle w:val="Ppogrubienie"/>
        </w:rPr>
        <w:t>Art.</w:t>
      </w:r>
      <w:r w:rsidR="00345451" w:rsidRPr="00345451">
        <w:rPr>
          <w:rStyle w:val="Ppogrubienie"/>
        </w:rPr>
        <w:t> </w:t>
      </w:r>
      <w:r w:rsidRPr="00345451">
        <w:rPr>
          <w:rStyle w:val="Ppogrubienie"/>
        </w:rPr>
        <w:t>92c.</w:t>
      </w:r>
      <w:r>
        <w:rPr>
          <w:rStyle w:val="Ppogrubienie"/>
        </w:rPr>
        <w:fldChar w:fldCharType="begin"/>
      </w:r>
      <w:r>
        <w:rPr>
          <w:rStyle w:val="Ppogrubienie"/>
        </w:rPr>
        <w:instrText xml:space="preserve"> NOTEREF _Ref433376628 \f \h </w:instrText>
      </w:r>
      <w:r>
        <w:rPr>
          <w:rStyle w:val="Ppogrubienie"/>
        </w:rPr>
      </w:r>
      <w:r>
        <w:rPr>
          <w:rStyle w:val="Ppogrubienie"/>
        </w:rPr>
        <w:fldChar w:fldCharType="separate"/>
      </w:r>
      <w:r w:rsidR="00A87AA1" w:rsidRPr="00A87AA1">
        <w:rPr>
          <w:rStyle w:val="Odwoanieprzypisudolnego"/>
        </w:rPr>
        <w:t>559</w:t>
      </w:r>
      <w:r>
        <w:rPr>
          <w:rStyle w:val="Ppogrubienie"/>
        </w:rPr>
        <w:fldChar w:fldCharType="end"/>
      </w:r>
      <w:r>
        <w:rPr>
          <w:rStyle w:val="IGindeksgrny"/>
        </w:rPr>
        <w:t>)</w:t>
      </w:r>
      <w:r w:rsidR="00345451">
        <w:t> </w:t>
      </w:r>
      <w:r w:rsidRPr="007D49C3">
        <w:t>1. Organizatorami wypoczynku mogą być:</w:t>
      </w:r>
    </w:p>
    <w:p w:rsidR="002A6180" w:rsidRPr="00FA16CA" w:rsidRDefault="002A6180" w:rsidP="00FA16CA">
      <w:pPr>
        <w:pStyle w:val="PKTpunkt"/>
        <w:spacing w:before="80"/>
        <w:rPr>
          <w:bCs w:val="0"/>
        </w:rPr>
      </w:pPr>
      <w:r w:rsidRPr="007D49C3">
        <w:t>1)</w:t>
      </w:r>
      <w:r>
        <w:tab/>
      </w:r>
      <w:r w:rsidRPr="007D49C3">
        <w:t>szkoły</w:t>
      </w:r>
      <w:r w:rsidR="002623B3" w:rsidRPr="007D49C3">
        <w:t xml:space="preserve"> i</w:t>
      </w:r>
      <w:r w:rsidR="002623B3">
        <w:t> </w:t>
      </w:r>
      <w:r w:rsidRPr="007D49C3">
        <w:t>pla</w:t>
      </w:r>
      <w:r w:rsidRPr="00FA16CA">
        <w:rPr>
          <w:bCs w:val="0"/>
        </w:rPr>
        <w:t>cówki;</w:t>
      </w:r>
    </w:p>
    <w:p w:rsidR="002A6180" w:rsidRPr="00FA16CA" w:rsidRDefault="002A6180" w:rsidP="00FA16CA">
      <w:pPr>
        <w:pStyle w:val="PKTpunkt"/>
        <w:spacing w:before="80"/>
        <w:rPr>
          <w:bCs w:val="0"/>
        </w:rPr>
      </w:pPr>
      <w:r w:rsidRPr="00FA16CA">
        <w:rPr>
          <w:bCs w:val="0"/>
        </w:rPr>
        <w:t>2)</w:t>
      </w:r>
      <w:r w:rsidRPr="00FA16CA">
        <w:rPr>
          <w:bCs w:val="0"/>
        </w:rPr>
        <w:tab/>
        <w:t>przedsiębiorcy wpisani do rejestru organizatorów turystyki</w:t>
      </w:r>
      <w:r w:rsidR="002623B3" w:rsidRPr="00FA16CA">
        <w:rPr>
          <w:bCs w:val="0"/>
        </w:rPr>
        <w:t xml:space="preserve"> i </w:t>
      </w:r>
      <w:r w:rsidRPr="00FA16CA">
        <w:rPr>
          <w:bCs w:val="0"/>
        </w:rPr>
        <w:t>pośredników turystycznych,</w:t>
      </w:r>
      <w:r w:rsidR="002623B3" w:rsidRPr="00FA16CA">
        <w:rPr>
          <w:bCs w:val="0"/>
        </w:rPr>
        <w:t xml:space="preserve"> o </w:t>
      </w:r>
      <w:r w:rsidRPr="00FA16CA">
        <w:rPr>
          <w:bCs w:val="0"/>
        </w:rPr>
        <w:t>którym mowa</w:t>
      </w:r>
      <w:r w:rsidR="002623B3" w:rsidRPr="00FA16CA">
        <w:rPr>
          <w:bCs w:val="0"/>
        </w:rPr>
        <w:t xml:space="preserve"> w art. 4 ust. 1 </w:t>
      </w:r>
      <w:r w:rsidRPr="00FA16CA">
        <w:rPr>
          <w:bCs w:val="0"/>
        </w:rPr>
        <w:t>ustawy</w:t>
      </w:r>
      <w:r w:rsidR="002623B3" w:rsidRPr="00FA16CA">
        <w:rPr>
          <w:bCs w:val="0"/>
        </w:rPr>
        <w:t xml:space="preserve"> z </w:t>
      </w:r>
      <w:r w:rsidRPr="00FA16CA">
        <w:rPr>
          <w:bCs w:val="0"/>
        </w:rPr>
        <w:t>dnia 2</w:t>
      </w:r>
      <w:r w:rsidR="002623B3" w:rsidRPr="00FA16CA">
        <w:rPr>
          <w:bCs w:val="0"/>
        </w:rPr>
        <w:t>9 </w:t>
      </w:r>
      <w:r w:rsidRPr="00FA16CA">
        <w:rPr>
          <w:bCs w:val="0"/>
        </w:rPr>
        <w:t>sierpnia 199</w:t>
      </w:r>
      <w:r w:rsidR="002623B3" w:rsidRPr="00FA16CA">
        <w:rPr>
          <w:bCs w:val="0"/>
        </w:rPr>
        <w:t>7 </w:t>
      </w:r>
      <w:r w:rsidRPr="00FA16CA">
        <w:rPr>
          <w:bCs w:val="0"/>
        </w:rPr>
        <w:t>r. o usługach turystycznych (</w:t>
      </w:r>
      <w:r w:rsidR="002623B3" w:rsidRPr="00FA16CA">
        <w:rPr>
          <w:bCs w:val="0"/>
        </w:rPr>
        <w:t>Dz. U. z </w:t>
      </w:r>
      <w:r w:rsidRPr="00FA16CA">
        <w:rPr>
          <w:bCs w:val="0"/>
        </w:rPr>
        <w:t>201</w:t>
      </w:r>
      <w:r w:rsidR="002623B3" w:rsidRPr="00FA16CA">
        <w:rPr>
          <w:bCs w:val="0"/>
        </w:rPr>
        <w:t>4 </w:t>
      </w:r>
      <w:r w:rsidRPr="00FA16CA">
        <w:rPr>
          <w:bCs w:val="0"/>
        </w:rPr>
        <w:t>r.</w:t>
      </w:r>
      <w:r w:rsidR="002623B3" w:rsidRPr="00FA16CA">
        <w:rPr>
          <w:bCs w:val="0"/>
        </w:rPr>
        <w:t xml:space="preserve"> poz. </w:t>
      </w:r>
      <w:r w:rsidRPr="00FA16CA">
        <w:rPr>
          <w:bCs w:val="0"/>
        </w:rPr>
        <w:t>196,</w:t>
      </w:r>
      <w:r w:rsidR="002623B3" w:rsidRPr="00FA16CA">
        <w:rPr>
          <w:bCs w:val="0"/>
        </w:rPr>
        <w:t xml:space="preserve"> z </w:t>
      </w:r>
      <w:proofErr w:type="spellStart"/>
      <w:r w:rsidRPr="00FA16CA">
        <w:rPr>
          <w:bCs w:val="0"/>
        </w:rPr>
        <w:t>późn</w:t>
      </w:r>
      <w:proofErr w:type="spellEnd"/>
      <w:r w:rsidRPr="00FA16CA">
        <w:rPr>
          <w:bCs w:val="0"/>
        </w:rPr>
        <w:t>. zm.</w:t>
      </w:r>
      <w:r w:rsidRPr="00FA16CA">
        <w:rPr>
          <w:rStyle w:val="Odwoanieprzypisudolnego"/>
          <w:bCs w:val="0"/>
        </w:rPr>
        <w:footnoteReference w:id="561"/>
      </w:r>
      <w:r w:rsidRPr="00FA16CA">
        <w:rPr>
          <w:rStyle w:val="IGindeksgrny"/>
          <w:bCs w:val="0"/>
        </w:rPr>
        <w:t>)</w:t>
      </w:r>
      <w:r w:rsidRPr="00FA16CA">
        <w:rPr>
          <w:bCs w:val="0"/>
        </w:rPr>
        <w:t>);</w:t>
      </w:r>
    </w:p>
    <w:p w:rsidR="002A6180" w:rsidRPr="00E9374F" w:rsidRDefault="002A6180" w:rsidP="00FA16CA">
      <w:pPr>
        <w:pStyle w:val="PKTpunkt"/>
        <w:spacing w:before="80"/>
      </w:pPr>
      <w:r w:rsidRPr="00FA16CA">
        <w:rPr>
          <w:bCs w:val="0"/>
        </w:rPr>
        <w:t>3)</w:t>
      </w:r>
      <w:r w:rsidRPr="00FA16CA">
        <w:rPr>
          <w:bCs w:val="0"/>
        </w:rPr>
        <w:tab/>
        <w:t>osoby fizycz</w:t>
      </w:r>
      <w:r w:rsidRPr="007D49C3">
        <w:t>ne, osoby prawne</w:t>
      </w:r>
      <w:r w:rsidR="002623B3" w:rsidRPr="007D49C3">
        <w:t xml:space="preserve"> i</w:t>
      </w:r>
      <w:r w:rsidR="002623B3">
        <w:t> </w:t>
      </w:r>
      <w:r w:rsidRPr="007D49C3">
        <w:t>jednostki organizacyjne nieposiadające osobowości prawnej, inne niż wymienione</w:t>
      </w:r>
      <w:r w:rsidR="002623B3">
        <w:t xml:space="preserve"> </w:t>
      </w:r>
      <w:r w:rsidR="002623B3" w:rsidRPr="007D49C3">
        <w:t>w</w:t>
      </w:r>
      <w:r w:rsidR="002623B3">
        <w:t> pkt </w:t>
      </w:r>
      <w:r w:rsidR="002623B3" w:rsidRPr="007D49C3">
        <w:t>1</w:t>
      </w:r>
      <w:r w:rsidR="002623B3">
        <w:t xml:space="preserve"> i </w:t>
      </w:r>
      <w:r w:rsidRPr="007D49C3">
        <w:t>2, organizujące wypoczynek</w:t>
      </w:r>
      <w:r w:rsidR="002623B3" w:rsidRPr="007D49C3">
        <w:t xml:space="preserve"> w</w:t>
      </w:r>
      <w:r w:rsidR="002623B3">
        <w:t> </w:t>
      </w:r>
      <w:r w:rsidRPr="007D49C3">
        <w:t>celu:</w:t>
      </w:r>
    </w:p>
    <w:p w:rsidR="002A6180" w:rsidRPr="00FA16CA" w:rsidRDefault="002A6180" w:rsidP="00FA16CA">
      <w:pPr>
        <w:pStyle w:val="LITlitera"/>
        <w:spacing w:before="80"/>
        <w:ind w:left="777" w:hanging="357"/>
        <w:rPr>
          <w:bCs w:val="0"/>
        </w:rPr>
      </w:pPr>
      <w:r w:rsidRPr="007D49C3">
        <w:t>a)</w:t>
      </w:r>
      <w:r>
        <w:tab/>
      </w:r>
      <w:r w:rsidRPr="007D49C3">
        <w:t>niezarobkowy</w:t>
      </w:r>
      <w:r w:rsidRPr="00FA16CA">
        <w:rPr>
          <w:bCs w:val="0"/>
        </w:rPr>
        <w:t>m albo</w:t>
      </w:r>
    </w:p>
    <w:p w:rsidR="002A6180" w:rsidRPr="007D49C3" w:rsidRDefault="002A6180" w:rsidP="00FA16CA">
      <w:pPr>
        <w:pStyle w:val="LITlitera"/>
        <w:spacing w:before="80"/>
        <w:ind w:left="777" w:hanging="357"/>
      </w:pPr>
      <w:r w:rsidRPr="00FA16CA">
        <w:rPr>
          <w:bCs w:val="0"/>
        </w:rPr>
        <w:t>b)</w:t>
      </w:r>
      <w:r w:rsidRPr="00FA16CA">
        <w:rPr>
          <w:bCs w:val="0"/>
        </w:rPr>
        <w:tab/>
        <w:t>zarobkowym, jeżeli organizowany wypoczynek nie stanowi imprezy turystycznej, o której mowa</w:t>
      </w:r>
      <w:r w:rsidR="002623B3" w:rsidRPr="00FA16CA">
        <w:rPr>
          <w:bCs w:val="0"/>
        </w:rPr>
        <w:t xml:space="preserve"> w art. 3 pkt 2 </w:t>
      </w:r>
      <w:r w:rsidRPr="00FA16CA">
        <w:rPr>
          <w:bCs w:val="0"/>
        </w:rPr>
        <w:t>ustawy</w:t>
      </w:r>
      <w:r w:rsidR="002623B3" w:rsidRPr="00FA16CA">
        <w:rPr>
          <w:bCs w:val="0"/>
        </w:rPr>
        <w:t xml:space="preserve"> z </w:t>
      </w:r>
      <w:r w:rsidRPr="00FA16CA">
        <w:rPr>
          <w:bCs w:val="0"/>
        </w:rPr>
        <w:t>dnia 2</w:t>
      </w:r>
      <w:r w:rsidR="002623B3" w:rsidRPr="00FA16CA">
        <w:rPr>
          <w:bCs w:val="0"/>
        </w:rPr>
        <w:t>9 </w:t>
      </w:r>
      <w:r w:rsidRPr="00FA16CA">
        <w:rPr>
          <w:bCs w:val="0"/>
        </w:rPr>
        <w:t>sierpnia</w:t>
      </w:r>
      <w:r w:rsidRPr="007D49C3">
        <w:t xml:space="preserve"> 199</w:t>
      </w:r>
      <w:r w:rsidR="002623B3" w:rsidRPr="007D49C3">
        <w:t>7</w:t>
      </w:r>
      <w:r w:rsidR="002623B3">
        <w:t> </w:t>
      </w:r>
      <w:r w:rsidRPr="007D49C3">
        <w:t>r.</w:t>
      </w:r>
      <w:r w:rsidR="002623B3" w:rsidRPr="007D49C3">
        <w:t xml:space="preserve"> o</w:t>
      </w:r>
      <w:r w:rsidR="002623B3">
        <w:t> </w:t>
      </w:r>
      <w:r w:rsidRPr="007D49C3">
        <w:t>usługach turystycznych.</w:t>
      </w:r>
    </w:p>
    <w:p w:rsidR="002A6180" w:rsidRPr="007D49C3" w:rsidRDefault="002A6180" w:rsidP="00345451">
      <w:pPr>
        <w:pStyle w:val="USTustnpkodeksu"/>
        <w:keepNext/>
      </w:pPr>
      <w:r w:rsidRPr="007D49C3">
        <w:t>2.</w:t>
      </w:r>
      <w:r w:rsidR="00345451">
        <w:t> </w:t>
      </w:r>
      <w:r w:rsidRPr="007D49C3">
        <w:t>Organizator wypoczynku zapewnia:</w:t>
      </w:r>
    </w:p>
    <w:p w:rsidR="002A6180" w:rsidRPr="007D49C3" w:rsidRDefault="002A6180" w:rsidP="002A6180">
      <w:pPr>
        <w:pStyle w:val="PKTpunkt"/>
      </w:pPr>
      <w:r w:rsidRPr="007D49C3">
        <w:t>1)</w:t>
      </w:r>
      <w:r>
        <w:tab/>
      </w:r>
      <w:r w:rsidRPr="007D49C3">
        <w:t>bezpieczne</w:t>
      </w:r>
      <w:r w:rsidR="002623B3" w:rsidRPr="007D49C3">
        <w:t xml:space="preserve"> i</w:t>
      </w:r>
      <w:r w:rsidR="002623B3">
        <w:t> </w:t>
      </w:r>
      <w:r w:rsidRPr="007D49C3">
        <w:t>higieniczne warunki wypoczynku,</w:t>
      </w:r>
      <w:r w:rsidR="002623B3" w:rsidRPr="007D49C3">
        <w:t xml:space="preserve"> w</w:t>
      </w:r>
      <w:r w:rsidR="002623B3">
        <w:t> </w:t>
      </w:r>
      <w:r w:rsidRPr="007D49C3">
        <w:t>szczególności organizuje wypoczynek</w:t>
      </w:r>
      <w:r w:rsidR="002623B3" w:rsidRPr="007D49C3">
        <w:t xml:space="preserve"> w</w:t>
      </w:r>
      <w:r w:rsidR="002623B3">
        <w:t> </w:t>
      </w:r>
      <w:r w:rsidRPr="007D49C3">
        <w:t>obiekcie lub na terenie</w:t>
      </w:r>
      <w:r>
        <w:t xml:space="preserve"> </w:t>
      </w:r>
      <w:r w:rsidRPr="007D49C3">
        <w:t>spełniającym wymagania ochrony przeciwpożarowej, ochrony środowiska oraz warunki higieniczno</w:t>
      </w:r>
      <w:r w:rsidR="002623B3">
        <w:softHyphen/>
      </w:r>
      <w:r w:rsidR="002623B3">
        <w:noBreakHyphen/>
      </w:r>
      <w:r w:rsidRPr="007D49C3">
        <w:t>sanitarne, okr</w:t>
      </w:r>
      <w:r w:rsidRPr="007D49C3">
        <w:t>e</w:t>
      </w:r>
      <w:r w:rsidRPr="007D49C3">
        <w:t>ślone</w:t>
      </w:r>
      <w:r w:rsidR="002623B3" w:rsidRPr="007D49C3">
        <w:t xml:space="preserve"> w</w:t>
      </w:r>
      <w:r w:rsidR="002623B3">
        <w:t> </w:t>
      </w:r>
      <w:r w:rsidRPr="007D49C3">
        <w:t>przepisach</w:t>
      </w:r>
      <w:r w:rsidR="002623B3" w:rsidRPr="007D49C3">
        <w:t xml:space="preserve"> o</w:t>
      </w:r>
      <w:r w:rsidR="002623B3">
        <w:t> </w:t>
      </w:r>
      <w:r w:rsidRPr="007D49C3">
        <w:t>ochronie przeciwpożarowej, ochronie środowiska</w:t>
      </w:r>
      <w:r w:rsidR="002623B3" w:rsidRPr="007D49C3">
        <w:t xml:space="preserve"> i</w:t>
      </w:r>
      <w:r w:rsidR="002623B3">
        <w:t> </w:t>
      </w:r>
      <w:r w:rsidRPr="007D49C3">
        <w:t>Państwowej Inspekcji</w:t>
      </w:r>
      <w:r>
        <w:t xml:space="preserve"> </w:t>
      </w:r>
      <w:r w:rsidRPr="007D49C3">
        <w:t>Sanitarnej, a</w:t>
      </w:r>
      <w:r>
        <w:t> </w:t>
      </w:r>
      <w:r w:rsidRPr="007D49C3">
        <w:t>w</w:t>
      </w:r>
      <w:r>
        <w:t> </w:t>
      </w:r>
      <w:r w:rsidRPr="007D49C3">
        <w:t>przypadku wypoczynku</w:t>
      </w:r>
      <w:r w:rsidR="002623B3" w:rsidRPr="007D49C3">
        <w:t xml:space="preserve"> z</w:t>
      </w:r>
      <w:r w:rsidR="002623B3">
        <w:t> </w:t>
      </w:r>
      <w:r w:rsidRPr="007D49C3">
        <w:t>udziałem dzieci</w:t>
      </w:r>
      <w:r w:rsidR="002623B3" w:rsidRPr="007D49C3">
        <w:t xml:space="preserve"> i</w:t>
      </w:r>
      <w:r w:rsidR="002623B3">
        <w:t> </w:t>
      </w:r>
      <w:r w:rsidRPr="007D49C3">
        <w:t>młodzieży niepełnosprawnej – organizuje wypoczynek</w:t>
      </w:r>
      <w:r w:rsidR="002623B3">
        <w:t xml:space="preserve"> </w:t>
      </w:r>
      <w:r w:rsidR="002623B3" w:rsidRPr="007D49C3">
        <w:t>w</w:t>
      </w:r>
      <w:r w:rsidR="002623B3">
        <w:t> </w:t>
      </w:r>
      <w:r w:rsidRPr="007D49C3">
        <w:t>obiekcie lub na terenie dostosowanym do potrzeb wynikających</w:t>
      </w:r>
      <w:r w:rsidR="002623B3" w:rsidRPr="007D49C3">
        <w:t xml:space="preserve"> z</w:t>
      </w:r>
      <w:r w:rsidR="002623B3">
        <w:t> </w:t>
      </w:r>
      <w:r w:rsidRPr="007D49C3">
        <w:t>rodzaju niepełnosprawności</w:t>
      </w:r>
      <w:r>
        <w:t xml:space="preserve"> </w:t>
      </w:r>
      <w:r w:rsidRPr="007D49C3">
        <w:t>uczestników wypoczynku;</w:t>
      </w:r>
    </w:p>
    <w:p w:rsidR="002A6180" w:rsidRPr="007D49C3" w:rsidRDefault="002A6180" w:rsidP="00345451">
      <w:pPr>
        <w:pStyle w:val="PKTpunkt"/>
        <w:keepNext/>
      </w:pPr>
      <w:r w:rsidRPr="007D49C3">
        <w:t>2)</w:t>
      </w:r>
      <w:r>
        <w:tab/>
      </w:r>
      <w:r w:rsidRPr="007D49C3">
        <w:t xml:space="preserve">kadrę </w:t>
      </w:r>
      <w:r w:rsidRPr="00267EE4">
        <w:t>wypoczynku</w:t>
      </w:r>
      <w:r w:rsidRPr="007D49C3">
        <w:t>, którą stanowią:</w:t>
      </w:r>
    </w:p>
    <w:p w:rsidR="002A6180" w:rsidRPr="007D49C3" w:rsidRDefault="002A6180" w:rsidP="002A6180">
      <w:pPr>
        <w:pStyle w:val="LITlitera"/>
      </w:pPr>
      <w:r w:rsidRPr="007D49C3">
        <w:t>a)</w:t>
      </w:r>
      <w:r>
        <w:tab/>
      </w:r>
      <w:r w:rsidRPr="007D49C3">
        <w:t>kierownik wypoczynku</w:t>
      </w:r>
      <w:r w:rsidR="002623B3" w:rsidRPr="007D49C3">
        <w:t xml:space="preserve"> i</w:t>
      </w:r>
      <w:r w:rsidR="002623B3">
        <w:t> </w:t>
      </w:r>
      <w:r w:rsidRPr="007D49C3">
        <w:t>wychowawcy wypoczynku spełniający warunki, o</w:t>
      </w:r>
      <w:r>
        <w:t> </w:t>
      </w:r>
      <w:r w:rsidRPr="007D49C3">
        <w:t>których mowa</w:t>
      </w:r>
      <w:r w:rsidR="002623B3" w:rsidRPr="007D49C3">
        <w:t xml:space="preserve"> w</w:t>
      </w:r>
      <w:r w:rsidR="002623B3">
        <w:t> art. </w:t>
      </w:r>
      <w:r w:rsidRPr="007D49C3">
        <w:t>92p</w:t>
      </w:r>
      <w:r w:rsidR="002623B3">
        <w:t xml:space="preserve"> ust. </w:t>
      </w:r>
      <w:r w:rsidRPr="007D49C3">
        <w:t>1–6; liczba wychowawców wypoczynku jest odpowiednia do liczby uczestników wypoczynku,</w:t>
      </w:r>
    </w:p>
    <w:p w:rsidR="002A6180" w:rsidRPr="007D49C3" w:rsidRDefault="002A6180" w:rsidP="00345451">
      <w:pPr>
        <w:pStyle w:val="LITlitera"/>
        <w:keepNext/>
      </w:pPr>
      <w:r w:rsidRPr="007D49C3">
        <w:t>b)</w:t>
      </w:r>
      <w:r>
        <w:tab/>
      </w:r>
      <w:r w:rsidRPr="007D49C3">
        <w:t>w zależności od programu wypoczynku</w:t>
      </w:r>
      <w:r w:rsidR="002623B3" w:rsidRPr="007D49C3">
        <w:t xml:space="preserve"> i</w:t>
      </w:r>
      <w:r w:rsidR="002623B3">
        <w:t> </w:t>
      </w:r>
      <w:r w:rsidRPr="007D49C3">
        <w:t>realizowanych zajęć – trenerzy i</w:t>
      </w:r>
      <w:r>
        <w:t> </w:t>
      </w:r>
      <w:r w:rsidRPr="007D49C3">
        <w:t>instruktorzy sportu, rekreacji,</w:t>
      </w:r>
      <w:r>
        <w:t xml:space="preserve"> </w:t>
      </w:r>
      <w:r w:rsidRPr="007D49C3">
        <w:t>animacji kulturalno</w:t>
      </w:r>
      <w:r w:rsidR="002623B3">
        <w:softHyphen/>
      </w:r>
      <w:r w:rsidR="002623B3">
        <w:noBreakHyphen/>
      </w:r>
      <w:r w:rsidRPr="007D49C3">
        <w:t>oświatowej, lektorzy języka i</w:t>
      </w:r>
      <w:r>
        <w:t> </w:t>
      </w:r>
      <w:r w:rsidRPr="007D49C3">
        <w:t>inne osoby prowadzące zajęcia podczas wypoczynku,</w:t>
      </w:r>
      <w:r>
        <w:t xml:space="preserve"> </w:t>
      </w:r>
      <w:r w:rsidRPr="007D49C3">
        <w:t>które spełniają następujące warunki:</w:t>
      </w:r>
    </w:p>
    <w:p w:rsidR="002A6180" w:rsidRPr="007D49C3" w:rsidRDefault="002A6180" w:rsidP="002A6180">
      <w:pPr>
        <w:pStyle w:val="TIRtiret"/>
      </w:pPr>
      <w:r w:rsidRPr="007D49C3">
        <w:t>–</w:t>
      </w:r>
      <w:r>
        <w:tab/>
      </w:r>
      <w:r w:rsidRPr="007D49C3">
        <w:t>mają ukończone 1</w:t>
      </w:r>
      <w:r w:rsidR="002623B3" w:rsidRPr="007D49C3">
        <w:t>8</w:t>
      </w:r>
      <w:r w:rsidR="002623B3">
        <w:t> </w:t>
      </w:r>
      <w:r w:rsidRPr="007D49C3">
        <w:t>lat,</w:t>
      </w:r>
    </w:p>
    <w:p w:rsidR="002A6180" w:rsidRPr="007D49C3" w:rsidRDefault="002A6180" w:rsidP="002A6180">
      <w:pPr>
        <w:pStyle w:val="TIRtiret"/>
      </w:pPr>
      <w:r>
        <w:t>–</w:t>
      </w:r>
      <w:r>
        <w:tab/>
      </w:r>
      <w:r w:rsidRPr="007D49C3">
        <w:t>posiadają co najmniej wykształcenie średnie,</w:t>
      </w:r>
    </w:p>
    <w:p w:rsidR="002A6180" w:rsidRPr="007D49C3" w:rsidRDefault="002A6180" w:rsidP="002A6180">
      <w:pPr>
        <w:pStyle w:val="TIRtiret"/>
      </w:pPr>
      <w:r w:rsidRPr="007D49C3">
        <w:t>–</w:t>
      </w:r>
      <w:r>
        <w:tab/>
      </w:r>
      <w:r w:rsidRPr="007D49C3">
        <w:t>posiadają wiedzę, doświadczenie</w:t>
      </w:r>
      <w:r w:rsidR="002623B3" w:rsidRPr="007D49C3">
        <w:t xml:space="preserve"> i</w:t>
      </w:r>
      <w:r w:rsidR="002623B3">
        <w:t> </w:t>
      </w:r>
      <w:r w:rsidRPr="007D49C3">
        <w:t>umiejętności niezbędne do realizowanych zajęć;</w:t>
      </w:r>
    </w:p>
    <w:p w:rsidR="002A6180" w:rsidRPr="007D49C3" w:rsidRDefault="002A6180" w:rsidP="00345451">
      <w:pPr>
        <w:pStyle w:val="PKTpunkt"/>
        <w:keepNext/>
      </w:pPr>
      <w:r w:rsidRPr="007D49C3">
        <w:t>3)</w:t>
      </w:r>
      <w:r>
        <w:tab/>
      </w:r>
      <w:r w:rsidRPr="007D49C3">
        <w:t>dostęp do opieki medycznej:</w:t>
      </w:r>
    </w:p>
    <w:p w:rsidR="002A6180" w:rsidRPr="00672AC0" w:rsidRDefault="002A6180" w:rsidP="002A6180">
      <w:pPr>
        <w:pStyle w:val="LITlitera"/>
      </w:pPr>
      <w:r w:rsidRPr="007D49C3">
        <w:t>a)</w:t>
      </w:r>
      <w:r>
        <w:tab/>
      </w:r>
      <w:r w:rsidRPr="007D49C3">
        <w:t>w ramach świadczeń opieki zdrowotnej udzielanych na zasadach określonych w</w:t>
      </w:r>
      <w:r>
        <w:t> </w:t>
      </w:r>
      <w:r w:rsidRPr="007D49C3">
        <w:t>ustawie</w:t>
      </w:r>
      <w:r w:rsidR="002623B3" w:rsidRPr="007D49C3">
        <w:t xml:space="preserve"> z</w:t>
      </w:r>
      <w:r w:rsidR="002623B3">
        <w:t> </w:t>
      </w:r>
      <w:r w:rsidRPr="007D49C3">
        <w:t>dnia 2</w:t>
      </w:r>
      <w:r w:rsidR="002623B3" w:rsidRPr="007D49C3">
        <w:t>7</w:t>
      </w:r>
      <w:r w:rsidR="002623B3">
        <w:t> </w:t>
      </w:r>
      <w:r w:rsidRPr="007D49C3">
        <w:t>sierpnia</w:t>
      </w:r>
      <w:r>
        <w:t xml:space="preserve"> </w:t>
      </w:r>
      <w:r w:rsidRPr="007D49C3">
        <w:t>200</w:t>
      </w:r>
      <w:r w:rsidR="002623B3" w:rsidRPr="007D49C3">
        <w:t>4</w:t>
      </w:r>
      <w:r w:rsidR="002623B3">
        <w:t> </w:t>
      </w:r>
      <w:r w:rsidRPr="007D49C3">
        <w:t>r.</w:t>
      </w:r>
      <w:r w:rsidR="002623B3" w:rsidRPr="007D49C3">
        <w:t xml:space="preserve"> o</w:t>
      </w:r>
      <w:r w:rsidR="002623B3">
        <w:t> </w:t>
      </w:r>
      <w:r w:rsidRPr="007D49C3">
        <w:t>świadczeniach opieki zdrowotnej finansowanych ze środków publicznych lub</w:t>
      </w:r>
    </w:p>
    <w:p w:rsidR="002A6180" w:rsidRPr="00180A8D" w:rsidRDefault="002A6180" w:rsidP="002A6180">
      <w:pPr>
        <w:pStyle w:val="LITlitera"/>
      </w:pPr>
      <w:r w:rsidRPr="007D49C3">
        <w:t>b)</w:t>
      </w:r>
      <w:r>
        <w:tab/>
      </w:r>
      <w:r w:rsidRPr="007D49C3">
        <w:t>na podstawie umowy zawartej</w:t>
      </w:r>
      <w:r w:rsidR="002623B3" w:rsidRPr="007D49C3">
        <w:t xml:space="preserve"> z</w:t>
      </w:r>
      <w:r w:rsidR="002623B3">
        <w:t> </w:t>
      </w:r>
      <w:r w:rsidRPr="007D49C3">
        <w:t>lekarzem, pielęgniarką lub ratownikiem medycznym;</w:t>
      </w:r>
    </w:p>
    <w:p w:rsidR="002A6180" w:rsidRPr="007D49C3" w:rsidRDefault="002A6180" w:rsidP="002A6180">
      <w:pPr>
        <w:pStyle w:val="PKTpunkt"/>
      </w:pPr>
      <w:r w:rsidRPr="007D49C3">
        <w:t>4)</w:t>
      </w:r>
      <w:r>
        <w:tab/>
      </w:r>
      <w:r w:rsidRPr="007D49C3">
        <w:t>program wypoczynku</w:t>
      </w:r>
      <w:r w:rsidR="002623B3" w:rsidRPr="007D49C3">
        <w:t xml:space="preserve"> i</w:t>
      </w:r>
      <w:r w:rsidR="002623B3">
        <w:t> </w:t>
      </w:r>
      <w:r w:rsidRPr="007D49C3">
        <w:t>zajęcia dostosowane do wieku, zainteresowań</w:t>
      </w:r>
      <w:r w:rsidR="002623B3" w:rsidRPr="007D49C3">
        <w:t xml:space="preserve"> i</w:t>
      </w:r>
      <w:r w:rsidR="002623B3">
        <w:t> </w:t>
      </w:r>
      <w:r w:rsidRPr="007D49C3">
        <w:t>potrzeb uczestników, ich stanu zdrowia,</w:t>
      </w:r>
      <w:r>
        <w:t xml:space="preserve"> </w:t>
      </w:r>
      <w:r w:rsidRPr="007D49C3">
        <w:t>sprawności fizycznej</w:t>
      </w:r>
      <w:r w:rsidR="002623B3" w:rsidRPr="007D49C3">
        <w:t xml:space="preserve"> i</w:t>
      </w:r>
      <w:r w:rsidR="002623B3">
        <w:t> </w:t>
      </w:r>
      <w:r w:rsidRPr="007D49C3">
        <w:t>umiejętności;</w:t>
      </w:r>
    </w:p>
    <w:p w:rsidR="002A6180" w:rsidRPr="007D49C3" w:rsidRDefault="002A6180" w:rsidP="002A6180">
      <w:pPr>
        <w:pStyle w:val="PKTpunkt"/>
      </w:pPr>
      <w:r w:rsidRPr="007D49C3">
        <w:t>5)</w:t>
      </w:r>
      <w:r>
        <w:tab/>
      </w:r>
      <w:r w:rsidRPr="007D49C3">
        <w:t>żywienie zgodne</w:t>
      </w:r>
      <w:r w:rsidR="002623B3" w:rsidRPr="007D49C3">
        <w:t xml:space="preserve"> z</w:t>
      </w:r>
      <w:r w:rsidR="002623B3">
        <w:t> </w:t>
      </w:r>
      <w:r w:rsidRPr="007D49C3">
        <w:t>zasadami higieny żywienia określonymi</w:t>
      </w:r>
      <w:r w:rsidR="002623B3" w:rsidRPr="007D49C3">
        <w:t xml:space="preserve"> w</w:t>
      </w:r>
      <w:r w:rsidR="002623B3">
        <w:t> </w:t>
      </w:r>
      <w:r w:rsidRPr="007D49C3">
        <w:t>ustawie</w:t>
      </w:r>
      <w:r w:rsidR="002623B3" w:rsidRPr="007D49C3">
        <w:t xml:space="preserve"> z</w:t>
      </w:r>
      <w:r w:rsidR="002623B3">
        <w:t> </w:t>
      </w:r>
      <w:r w:rsidRPr="007D49C3">
        <w:t>dnia 2</w:t>
      </w:r>
      <w:r w:rsidR="002623B3" w:rsidRPr="007D49C3">
        <w:t>5</w:t>
      </w:r>
      <w:r w:rsidR="002623B3">
        <w:t> </w:t>
      </w:r>
      <w:r w:rsidRPr="007D49C3">
        <w:t>sierpnia 200</w:t>
      </w:r>
      <w:r w:rsidR="002623B3" w:rsidRPr="007D49C3">
        <w:t>6</w:t>
      </w:r>
      <w:r w:rsidR="002623B3">
        <w:t> </w:t>
      </w:r>
      <w:r w:rsidRPr="007D49C3">
        <w:t>r.</w:t>
      </w:r>
      <w:r w:rsidR="002623B3">
        <w:t xml:space="preserve"> </w:t>
      </w:r>
      <w:r w:rsidR="002623B3" w:rsidRPr="007D49C3">
        <w:t>o</w:t>
      </w:r>
      <w:r w:rsidR="002623B3">
        <w:t> </w:t>
      </w:r>
      <w:r w:rsidRPr="007D49C3">
        <w:t>bezpieczeństwie żywności</w:t>
      </w:r>
      <w:r w:rsidR="002623B3" w:rsidRPr="007D49C3">
        <w:t xml:space="preserve"> i</w:t>
      </w:r>
      <w:r w:rsidR="002623B3">
        <w:t> </w:t>
      </w:r>
      <w:r w:rsidRPr="007D49C3">
        <w:t>żywienia (</w:t>
      </w:r>
      <w:r w:rsidR="002623B3">
        <w:t>Dz. U.</w:t>
      </w:r>
      <w:r w:rsidR="002623B3" w:rsidRPr="007D49C3">
        <w:t xml:space="preserve"> z</w:t>
      </w:r>
      <w:r w:rsidR="002623B3">
        <w:t> </w:t>
      </w:r>
      <w:r w:rsidRPr="007D49C3">
        <w:t>201</w:t>
      </w:r>
      <w:r w:rsidR="002623B3" w:rsidRPr="007D49C3">
        <w:t>5</w:t>
      </w:r>
      <w:r w:rsidR="002623B3">
        <w:t> </w:t>
      </w:r>
      <w:r w:rsidRPr="007D49C3">
        <w:t>r.</w:t>
      </w:r>
      <w:r w:rsidR="002623B3">
        <w:t xml:space="preserve"> poz. </w:t>
      </w:r>
      <w:r w:rsidRPr="007D49C3">
        <w:t>59</w:t>
      </w:r>
      <w:r w:rsidR="002623B3" w:rsidRPr="007D49C3">
        <w:t>4</w:t>
      </w:r>
      <w:r w:rsidR="002623B3">
        <w:t xml:space="preserve"> i </w:t>
      </w:r>
      <w:r>
        <w:t>1893</w:t>
      </w:r>
      <w:r w:rsidRPr="007D49C3">
        <w:t>);</w:t>
      </w:r>
    </w:p>
    <w:p w:rsidR="002A6180" w:rsidRPr="007D49C3" w:rsidRDefault="002A6180" w:rsidP="002A6180">
      <w:pPr>
        <w:pStyle w:val="PKTpunkt"/>
      </w:pPr>
      <w:r w:rsidRPr="007D49C3">
        <w:t>6)</w:t>
      </w:r>
      <w:r>
        <w:tab/>
      </w:r>
      <w:r w:rsidRPr="007D49C3">
        <w:t>bezpieczne korzystanie</w:t>
      </w:r>
      <w:r w:rsidR="002623B3" w:rsidRPr="007D49C3">
        <w:t xml:space="preserve"> z</w:t>
      </w:r>
      <w:r w:rsidR="002623B3">
        <w:t> </w:t>
      </w:r>
      <w:r w:rsidRPr="007D49C3">
        <w:t>wyznaczonego obszaru wodnego zgodnie</w:t>
      </w:r>
      <w:r w:rsidR="002623B3" w:rsidRPr="007D49C3">
        <w:t xml:space="preserve"> z</w:t>
      </w:r>
      <w:r w:rsidR="002623B3">
        <w:t> </w:t>
      </w:r>
      <w:r w:rsidRPr="007D49C3">
        <w:t>ustawą</w:t>
      </w:r>
      <w:r w:rsidR="002623B3" w:rsidRPr="007D49C3">
        <w:t xml:space="preserve"> z</w:t>
      </w:r>
      <w:r w:rsidR="002623B3">
        <w:t> </w:t>
      </w:r>
      <w:r w:rsidRPr="007D49C3">
        <w:t>dnia 18</w:t>
      </w:r>
      <w:r>
        <w:t> </w:t>
      </w:r>
      <w:r w:rsidRPr="007D49C3">
        <w:t>sierpnia 201</w:t>
      </w:r>
      <w:r w:rsidR="002623B3" w:rsidRPr="007D49C3">
        <w:t>1</w:t>
      </w:r>
      <w:r w:rsidR="002623B3">
        <w:t> </w:t>
      </w:r>
      <w:r w:rsidRPr="007D49C3">
        <w:t>r.</w:t>
      </w:r>
      <w:r w:rsidR="002623B3">
        <w:t xml:space="preserve"> </w:t>
      </w:r>
      <w:r w:rsidR="002623B3" w:rsidRPr="007D49C3">
        <w:t>o</w:t>
      </w:r>
      <w:r w:rsidR="002623B3">
        <w:t> </w:t>
      </w:r>
      <w:r w:rsidRPr="007D49C3">
        <w:t>bezpieczeństwie osób przebywających na obszarach wodnych (</w:t>
      </w:r>
      <w:r w:rsidR="002623B3">
        <w:t>Dz. U. Nr </w:t>
      </w:r>
      <w:r w:rsidRPr="007D49C3">
        <w:t>208,</w:t>
      </w:r>
      <w:r w:rsidR="002623B3">
        <w:t xml:space="preserve"> poz. </w:t>
      </w:r>
      <w:r w:rsidRPr="007D49C3">
        <w:t>1240</w:t>
      </w:r>
      <w:r>
        <w:t>,</w:t>
      </w:r>
      <w:r w:rsidR="002623B3">
        <w:t xml:space="preserve"> z </w:t>
      </w:r>
      <w:proofErr w:type="spellStart"/>
      <w:r>
        <w:t>późn</w:t>
      </w:r>
      <w:proofErr w:type="spellEnd"/>
      <w:r>
        <w:t>. zm.</w:t>
      </w:r>
      <w:r>
        <w:rPr>
          <w:rStyle w:val="Odwoanieprzypisudolnego"/>
        </w:rPr>
        <w:footnoteReference w:id="562"/>
      </w:r>
      <w:r>
        <w:rPr>
          <w:rStyle w:val="IGindeksgrny"/>
        </w:rPr>
        <w:t>)</w:t>
      </w:r>
      <w:r w:rsidRPr="007D49C3">
        <w:t>);</w:t>
      </w:r>
    </w:p>
    <w:p w:rsidR="002A6180" w:rsidRPr="007D49C3" w:rsidRDefault="002A6180" w:rsidP="002A6180">
      <w:pPr>
        <w:pStyle w:val="PKTpunkt"/>
      </w:pPr>
      <w:r w:rsidRPr="007D49C3">
        <w:t>7)</w:t>
      </w:r>
      <w:r>
        <w:tab/>
      </w:r>
      <w:r w:rsidRPr="007D49C3">
        <w:t>bezpieczne przebywanie</w:t>
      </w:r>
      <w:r w:rsidR="002623B3" w:rsidRPr="007D49C3">
        <w:t xml:space="preserve"> w</w:t>
      </w:r>
      <w:r w:rsidR="002623B3">
        <w:t> </w:t>
      </w:r>
      <w:r w:rsidRPr="007D49C3">
        <w:t>górach oraz na zorganizowanych terenach narciarskich zgodnie</w:t>
      </w:r>
      <w:r w:rsidR="002623B3" w:rsidRPr="007D49C3">
        <w:t xml:space="preserve"> z</w:t>
      </w:r>
      <w:r w:rsidR="002623B3">
        <w:t> </w:t>
      </w:r>
      <w:r w:rsidRPr="007D49C3">
        <w:t>ustawą</w:t>
      </w:r>
      <w:r w:rsidR="002623B3" w:rsidRPr="007D49C3">
        <w:t xml:space="preserve"> z</w:t>
      </w:r>
      <w:r w:rsidR="002623B3">
        <w:t> </w:t>
      </w:r>
      <w:r w:rsidRPr="007D49C3">
        <w:t>dnia</w:t>
      </w:r>
      <w:r>
        <w:t xml:space="preserve"> </w:t>
      </w:r>
      <w:r w:rsidRPr="007D49C3">
        <w:t>1</w:t>
      </w:r>
      <w:r w:rsidR="002623B3" w:rsidRPr="007D49C3">
        <w:t>8</w:t>
      </w:r>
      <w:r w:rsidR="002623B3">
        <w:t> </w:t>
      </w:r>
      <w:r w:rsidRPr="007D49C3">
        <w:t>sierpnia 201</w:t>
      </w:r>
      <w:r w:rsidR="002623B3" w:rsidRPr="007D49C3">
        <w:t>1</w:t>
      </w:r>
      <w:r w:rsidR="002623B3">
        <w:t> </w:t>
      </w:r>
      <w:r w:rsidRPr="007D49C3">
        <w:t>r.</w:t>
      </w:r>
      <w:r w:rsidR="002623B3" w:rsidRPr="007D49C3">
        <w:t xml:space="preserve"> o</w:t>
      </w:r>
      <w:r w:rsidR="002623B3">
        <w:t> </w:t>
      </w:r>
      <w:r w:rsidRPr="007D49C3">
        <w:t>bezpieczeństwie</w:t>
      </w:r>
      <w:r w:rsidR="002623B3" w:rsidRPr="007D49C3">
        <w:t xml:space="preserve"> i</w:t>
      </w:r>
      <w:r w:rsidR="002623B3">
        <w:t> </w:t>
      </w:r>
      <w:r w:rsidRPr="007D49C3">
        <w:t>ratownictwie</w:t>
      </w:r>
      <w:r w:rsidR="002623B3" w:rsidRPr="007D49C3">
        <w:t xml:space="preserve"> w</w:t>
      </w:r>
      <w:r w:rsidR="002623B3">
        <w:t> </w:t>
      </w:r>
      <w:r w:rsidRPr="007D49C3">
        <w:t>górach i</w:t>
      </w:r>
      <w:r>
        <w:t> </w:t>
      </w:r>
      <w:r w:rsidRPr="007D49C3">
        <w:t>na zorganizowanych terenach narciarskich</w:t>
      </w:r>
      <w:r>
        <w:t xml:space="preserve"> </w:t>
      </w:r>
      <w:r w:rsidRPr="007D49C3">
        <w:t>(</w:t>
      </w:r>
      <w:r w:rsidR="002623B3">
        <w:t>Dz. U. Nr </w:t>
      </w:r>
      <w:r w:rsidRPr="007D49C3">
        <w:t>208,</w:t>
      </w:r>
      <w:r w:rsidR="002623B3">
        <w:t xml:space="preserve"> poz. </w:t>
      </w:r>
      <w:r w:rsidRPr="007D49C3">
        <w:t>124</w:t>
      </w:r>
      <w:r w:rsidR="002623B3" w:rsidRPr="007D49C3">
        <w:t>1</w:t>
      </w:r>
      <w:r w:rsidR="002623B3">
        <w:t xml:space="preserve"> oraz</w:t>
      </w:r>
      <w:r w:rsidR="002623B3" w:rsidRPr="007D49C3">
        <w:t xml:space="preserve"> z</w:t>
      </w:r>
      <w:r w:rsidR="002623B3">
        <w:t> </w:t>
      </w:r>
      <w:r w:rsidRPr="007D49C3">
        <w:t>201</w:t>
      </w:r>
      <w:r w:rsidR="002623B3" w:rsidRPr="007D49C3">
        <w:t>3</w:t>
      </w:r>
      <w:r w:rsidR="002623B3">
        <w:t> </w:t>
      </w:r>
      <w:r w:rsidRPr="007D49C3">
        <w:t>r.</w:t>
      </w:r>
      <w:r w:rsidR="002623B3">
        <w:t xml:space="preserve"> poz. </w:t>
      </w:r>
      <w:r w:rsidRPr="007D49C3">
        <w:t>7).</w:t>
      </w:r>
    </w:p>
    <w:p w:rsidR="002A6180" w:rsidRPr="007D49C3" w:rsidRDefault="002A6180" w:rsidP="002A6180">
      <w:pPr>
        <w:pStyle w:val="USTustnpkodeksu"/>
      </w:pPr>
      <w:r w:rsidRPr="007D49C3">
        <w:t>3.</w:t>
      </w:r>
      <w:r>
        <w:t> </w:t>
      </w:r>
      <w:r w:rsidRPr="007D49C3">
        <w:t>Opinia potwierdzająca spełnianie przez obiekt lub teren wymagań ochrony przeciwpożarowej,</w:t>
      </w:r>
      <w:r w:rsidR="002623B3" w:rsidRPr="007D49C3">
        <w:t xml:space="preserve"> o</w:t>
      </w:r>
      <w:r w:rsidR="002623B3">
        <w:t> </w:t>
      </w:r>
      <w:r w:rsidRPr="007D49C3">
        <w:t>których</w:t>
      </w:r>
      <w:r>
        <w:t xml:space="preserve"> </w:t>
      </w:r>
      <w:r w:rsidRPr="007D49C3">
        <w:t>mowa</w:t>
      </w:r>
      <w:r w:rsidR="002623B3" w:rsidRPr="007D49C3">
        <w:t xml:space="preserve"> w</w:t>
      </w:r>
      <w:r w:rsidR="002623B3">
        <w:t> ust. </w:t>
      </w:r>
      <w:r w:rsidR="002623B3" w:rsidRPr="007D49C3">
        <w:t>2</w:t>
      </w:r>
      <w:r w:rsidR="002623B3">
        <w:t xml:space="preserve"> pkt </w:t>
      </w:r>
      <w:r w:rsidRPr="007D49C3">
        <w:t>1, wydana przez właściwego miejscowo komendanta powiatowego (miejskiego) Państwowej Straży</w:t>
      </w:r>
      <w:r>
        <w:t xml:space="preserve"> </w:t>
      </w:r>
      <w:r w:rsidRPr="007D49C3">
        <w:t xml:space="preserve">Pożarnej, jest ważna przez okres </w:t>
      </w:r>
      <w:r w:rsidR="002623B3" w:rsidRPr="007D49C3">
        <w:t>3</w:t>
      </w:r>
      <w:r w:rsidR="002623B3">
        <w:t> </w:t>
      </w:r>
      <w:r w:rsidRPr="007D49C3">
        <w:t>lat od dnia jej wydania, jeżeli warunki ochrony przeciwpożarowej obiektu lub</w:t>
      </w:r>
      <w:r>
        <w:t xml:space="preserve"> </w:t>
      </w:r>
      <w:r w:rsidRPr="007D49C3">
        <w:t>terenu nie uległy zmianie.</w:t>
      </w:r>
    </w:p>
    <w:p w:rsidR="002A6180" w:rsidRPr="007D49C3" w:rsidRDefault="002A6180" w:rsidP="00345451">
      <w:pPr>
        <w:pStyle w:val="USTustnpkodeksu"/>
        <w:keepNext/>
      </w:pPr>
      <w:r w:rsidRPr="007D49C3">
        <w:t>4.</w:t>
      </w:r>
      <w:r w:rsidR="00345451">
        <w:t> </w:t>
      </w:r>
      <w:r w:rsidR="002623B3" w:rsidRPr="007D49C3">
        <w:t>W</w:t>
      </w:r>
      <w:r w:rsidR="002623B3">
        <w:t> </w:t>
      </w:r>
      <w:r w:rsidRPr="007D49C3">
        <w:t>przypadku wypoczynku organizowanego za granicą:</w:t>
      </w:r>
    </w:p>
    <w:p w:rsidR="002A6180" w:rsidRPr="007D49C3" w:rsidRDefault="002A6180" w:rsidP="002A6180">
      <w:pPr>
        <w:pStyle w:val="PKTpunkt"/>
      </w:pPr>
      <w:r w:rsidRPr="007D49C3">
        <w:t>1)</w:t>
      </w:r>
      <w:r>
        <w:tab/>
      </w:r>
      <w:r w:rsidRPr="007D49C3">
        <w:t>organizator wypoczynku ma obowiązek zawrzeć umowę ubezpieczenia od następstw nieszczęśliwych wypadków</w:t>
      </w:r>
      <w:r w:rsidR="002623B3">
        <w:t xml:space="preserve"> </w:t>
      </w:r>
      <w:r w:rsidR="002623B3" w:rsidRPr="007D49C3">
        <w:t>i</w:t>
      </w:r>
      <w:r w:rsidR="002623B3">
        <w:t> </w:t>
      </w:r>
      <w:r w:rsidRPr="007D49C3">
        <w:t>kosztów leczenia na rzecz uczestników wypoczynku,</w:t>
      </w:r>
      <w:r w:rsidR="002623B3" w:rsidRPr="007D49C3">
        <w:t xml:space="preserve"> o</w:t>
      </w:r>
      <w:r w:rsidR="002623B3">
        <w:t> </w:t>
      </w:r>
      <w:r w:rsidRPr="007D49C3">
        <w:t>ile obowiązek zawarcia takiej umowy nie wynika</w:t>
      </w:r>
      <w:r w:rsidR="002623B3">
        <w:t xml:space="preserve"> </w:t>
      </w:r>
      <w:r w:rsidR="002623B3" w:rsidRPr="007D49C3">
        <w:t>z</w:t>
      </w:r>
      <w:r w:rsidR="002623B3">
        <w:t> </w:t>
      </w:r>
      <w:r w:rsidRPr="007D49C3">
        <w:t>odrębnych przepisów;</w:t>
      </w:r>
    </w:p>
    <w:p w:rsidR="002A6180" w:rsidRPr="005E3D89" w:rsidRDefault="002A6180" w:rsidP="002A6180">
      <w:pPr>
        <w:pStyle w:val="PKTpunkt"/>
      </w:pPr>
      <w:r w:rsidRPr="007D49C3">
        <w:t>2)</w:t>
      </w:r>
      <w:r>
        <w:tab/>
      </w:r>
      <w:r w:rsidRPr="007D49C3">
        <w:t>co najmniej jedna osoba spośród kadry wypoczynku zna język obcy na poziomie umożliwiającym porozumiewanie</w:t>
      </w:r>
      <w:r>
        <w:t xml:space="preserve"> </w:t>
      </w:r>
      <w:r w:rsidRPr="007D49C3">
        <w:t>się</w:t>
      </w:r>
      <w:r w:rsidR="002623B3" w:rsidRPr="007D49C3">
        <w:t xml:space="preserve"> w</w:t>
      </w:r>
      <w:r w:rsidR="002623B3">
        <w:t> </w:t>
      </w:r>
      <w:r w:rsidRPr="007D49C3">
        <w:t>krajach tranzytowych</w:t>
      </w:r>
      <w:r w:rsidR="002623B3" w:rsidRPr="007D49C3">
        <w:t xml:space="preserve"> i</w:t>
      </w:r>
      <w:r w:rsidR="002623B3">
        <w:t> </w:t>
      </w:r>
      <w:r w:rsidRPr="007D49C3">
        <w:t>kraju docelowym.</w:t>
      </w:r>
    </w:p>
    <w:p w:rsidR="002A6180" w:rsidRPr="008A435E" w:rsidRDefault="002A6180" w:rsidP="002A6180">
      <w:pPr>
        <w:pStyle w:val="ARTartustawynprozporzdzenia"/>
      </w:pPr>
      <w:r w:rsidRPr="00345451">
        <w:rPr>
          <w:rStyle w:val="Ppogrubienie"/>
        </w:rPr>
        <w:t>Art. 92d.</w:t>
      </w:r>
      <w:r>
        <w:fldChar w:fldCharType="begin"/>
      </w:r>
      <w:r>
        <w:instrText xml:space="preserve"> NOTEREF _Ref433376628 \f \h </w:instrText>
      </w:r>
      <w:r>
        <w:fldChar w:fldCharType="separate"/>
      </w:r>
      <w:r w:rsidR="00A87AA1" w:rsidRPr="00A87AA1">
        <w:rPr>
          <w:rStyle w:val="Odwoanieprzypisudolnego"/>
        </w:rPr>
        <w:t>559</w:t>
      </w:r>
      <w:r>
        <w:fldChar w:fldCharType="end"/>
      </w:r>
      <w:r>
        <w:rPr>
          <w:rStyle w:val="IGindeksgrny"/>
        </w:rPr>
        <w:t>)</w:t>
      </w:r>
      <w:r w:rsidR="00345451">
        <w:t> </w:t>
      </w:r>
      <w:r w:rsidRPr="008A435E">
        <w:t>1. Organizator wypoczynku jest obowiązany zgłosić kuratorowi oświaty właściwemu ze względu na</w:t>
      </w:r>
      <w:r>
        <w:t xml:space="preserve"> </w:t>
      </w:r>
      <w:r w:rsidRPr="008A435E">
        <w:t>siedzibę lub miejsce zamieszkania organizatora wypoczynku zamiar zorganizowania wypoczynku,</w:t>
      </w:r>
      <w:r w:rsidR="002623B3" w:rsidRPr="008A435E">
        <w:t xml:space="preserve"> z</w:t>
      </w:r>
      <w:r w:rsidR="002623B3">
        <w:t> </w:t>
      </w:r>
      <w:r w:rsidRPr="008A435E">
        <w:t>zastrzeżeniem</w:t>
      </w:r>
      <w:r w:rsidR="002623B3">
        <w:t xml:space="preserve"> art. </w:t>
      </w:r>
      <w:r w:rsidRPr="008A435E">
        <w:t>92e</w:t>
      </w:r>
      <w:r w:rsidR="002623B3">
        <w:t xml:space="preserve"> ust. </w:t>
      </w:r>
      <w:r w:rsidRPr="008A435E">
        <w:t>1.</w:t>
      </w:r>
    </w:p>
    <w:p w:rsidR="002A6180" w:rsidRPr="008A435E" w:rsidRDefault="002A6180" w:rsidP="002A6180">
      <w:pPr>
        <w:pStyle w:val="USTustnpkodeksu"/>
      </w:pPr>
      <w:r w:rsidRPr="008A435E">
        <w:t>2.</w:t>
      </w:r>
      <w:r>
        <w:t> </w:t>
      </w:r>
      <w:r w:rsidRPr="008A435E">
        <w:t>Organizator wypoczynku posiadający siedzibę lub miejsce zamieszkania poza terytorium Rzeczypospolitej</w:t>
      </w:r>
      <w:r>
        <w:t xml:space="preserve"> </w:t>
      </w:r>
      <w:r w:rsidRPr="008A435E">
        <w:t>Po</w:t>
      </w:r>
      <w:r w:rsidRPr="008A435E">
        <w:t>l</w:t>
      </w:r>
      <w:r w:rsidRPr="008A435E">
        <w:t>skiej zgłasza zamiar zorganizowania wypoczynku kuratorowi oświaty właściwemu ze względu na lokalizację wypoczy</w:t>
      </w:r>
      <w:r w:rsidRPr="008A435E">
        <w:t>n</w:t>
      </w:r>
      <w:r w:rsidRPr="008A435E">
        <w:t>ku.</w:t>
      </w:r>
    </w:p>
    <w:p w:rsidR="002A6180" w:rsidRPr="008A435E" w:rsidRDefault="002A6180" w:rsidP="00345451">
      <w:pPr>
        <w:pStyle w:val="USTustnpkodeksu"/>
        <w:keepNext/>
      </w:pPr>
      <w:r w:rsidRPr="008A435E">
        <w:t>3.</w:t>
      </w:r>
      <w:r>
        <w:t> </w:t>
      </w:r>
      <w:r w:rsidRPr="008A435E">
        <w:t>Zamiar zorganizowania wypoczynku zgłasza się</w:t>
      </w:r>
      <w:r w:rsidR="002623B3" w:rsidRPr="008A435E">
        <w:t xml:space="preserve"> w</w:t>
      </w:r>
      <w:r w:rsidR="002623B3">
        <w:t> </w:t>
      </w:r>
      <w:r w:rsidRPr="008A435E">
        <w:t>formie zgłoszenia wypoczynku, które zawiera:</w:t>
      </w:r>
    </w:p>
    <w:p w:rsidR="002A6180" w:rsidRPr="008A435E" w:rsidRDefault="002A6180" w:rsidP="00345451">
      <w:pPr>
        <w:pStyle w:val="PKTpunkt"/>
        <w:keepNext/>
      </w:pPr>
      <w:r w:rsidRPr="008A435E">
        <w:t>1)</w:t>
      </w:r>
      <w:r>
        <w:tab/>
      </w:r>
      <w:r w:rsidRPr="008A435E">
        <w:t>nazwę lub imię</w:t>
      </w:r>
      <w:r w:rsidR="002623B3" w:rsidRPr="008A435E">
        <w:t xml:space="preserve"> i</w:t>
      </w:r>
      <w:r w:rsidR="002623B3">
        <w:t> </w:t>
      </w:r>
      <w:r w:rsidRPr="008A435E">
        <w:t>nazwisko organizatora wypoczynku oraz jego dane teleadresowe: adres siedziby lub adres</w:t>
      </w:r>
      <w:r>
        <w:t xml:space="preserve"> </w:t>
      </w:r>
      <w:r w:rsidRPr="008A435E">
        <w:t>zamies</w:t>
      </w:r>
      <w:r w:rsidRPr="008A435E">
        <w:t>z</w:t>
      </w:r>
      <w:r w:rsidRPr="008A435E">
        <w:t>kania</w:t>
      </w:r>
      <w:r w:rsidR="002623B3" w:rsidRPr="008A435E">
        <w:t xml:space="preserve"> w</w:t>
      </w:r>
      <w:r w:rsidR="002623B3">
        <w:t> </w:t>
      </w:r>
      <w:r w:rsidRPr="008A435E">
        <w:t>przypadku osoby fizycznej,</w:t>
      </w:r>
      <w:r w:rsidR="002623B3" w:rsidRPr="008A435E">
        <w:t xml:space="preserve"> w</w:t>
      </w:r>
      <w:r w:rsidR="002623B3">
        <w:t> </w:t>
      </w:r>
      <w:r w:rsidRPr="008A435E">
        <w:t>tym województwo, powiat, gminę, oraz adres do korespondencji,</w:t>
      </w:r>
      <w:r>
        <w:t xml:space="preserve"> </w:t>
      </w:r>
      <w:r w:rsidRPr="008A435E">
        <w:t>numer tel</w:t>
      </w:r>
      <w:r w:rsidRPr="008A435E">
        <w:t>e</w:t>
      </w:r>
      <w:r w:rsidRPr="008A435E">
        <w:t>fonu</w:t>
      </w:r>
      <w:r w:rsidR="002623B3" w:rsidRPr="008A435E">
        <w:t xml:space="preserve"> i</w:t>
      </w:r>
      <w:r w:rsidR="002623B3">
        <w:t> </w:t>
      </w:r>
      <w:r w:rsidRPr="008A435E">
        <w:t>faksu, adres poczty elektronicznej,</w:t>
      </w:r>
      <w:r w:rsidR="002623B3" w:rsidRPr="008A435E">
        <w:t xml:space="preserve"> a</w:t>
      </w:r>
      <w:r w:rsidR="002623B3">
        <w:t> </w:t>
      </w:r>
      <w:r w:rsidRPr="008A435E">
        <w:t>także, jeżeli posiada:</w:t>
      </w:r>
    </w:p>
    <w:p w:rsidR="002A6180" w:rsidRPr="008A435E" w:rsidRDefault="002A6180" w:rsidP="002A6180">
      <w:pPr>
        <w:pStyle w:val="LITlitera"/>
      </w:pPr>
      <w:r w:rsidRPr="008A435E">
        <w:t>a)</w:t>
      </w:r>
      <w:r>
        <w:tab/>
      </w:r>
      <w:r w:rsidRPr="008A435E">
        <w:t>numer identyfikacyjny REGON,</w:t>
      </w:r>
    </w:p>
    <w:p w:rsidR="002A6180" w:rsidRPr="008A435E" w:rsidRDefault="002A6180" w:rsidP="002A6180">
      <w:pPr>
        <w:pStyle w:val="LITlitera"/>
      </w:pPr>
      <w:r w:rsidRPr="008A435E">
        <w:t>b)</w:t>
      </w:r>
      <w:r>
        <w:tab/>
      </w:r>
      <w:r w:rsidRPr="008A435E">
        <w:t>numer</w:t>
      </w:r>
      <w:r w:rsidR="002623B3" w:rsidRPr="008A435E">
        <w:t xml:space="preserve"> w</w:t>
      </w:r>
      <w:r w:rsidR="002623B3">
        <w:t> </w:t>
      </w:r>
      <w:r w:rsidRPr="008A435E">
        <w:t>Krajowym Rejestrze Sądowym,</w:t>
      </w:r>
    </w:p>
    <w:p w:rsidR="002A6180" w:rsidRPr="008A435E" w:rsidRDefault="002A6180" w:rsidP="002A6180">
      <w:pPr>
        <w:pStyle w:val="LITlitera"/>
      </w:pPr>
      <w:r w:rsidRPr="008A435E">
        <w:t>c)</w:t>
      </w:r>
      <w:r>
        <w:tab/>
      </w:r>
      <w:r w:rsidRPr="008A435E">
        <w:t>numer identyfikacji podatkowej (NIP),</w:t>
      </w:r>
    </w:p>
    <w:p w:rsidR="002A6180" w:rsidRPr="008A435E" w:rsidRDefault="002A6180" w:rsidP="002A6180">
      <w:pPr>
        <w:pStyle w:val="LITlitera"/>
      </w:pPr>
      <w:r w:rsidRPr="008A435E">
        <w:t>d)</w:t>
      </w:r>
      <w:r>
        <w:tab/>
      </w:r>
      <w:r w:rsidRPr="008A435E">
        <w:t>numer zaświadczenia</w:t>
      </w:r>
      <w:r w:rsidR="002623B3" w:rsidRPr="008A435E">
        <w:t xml:space="preserve"> o</w:t>
      </w:r>
      <w:r w:rsidR="002623B3">
        <w:t> </w:t>
      </w:r>
      <w:r w:rsidRPr="008A435E">
        <w:t>wpisie do rejestru organizatorów turystyki</w:t>
      </w:r>
      <w:r w:rsidR="002623B3" w:rsidRPr="008A435E">
        <w:t xml:space="preserve"> i</w:t>
      </w:r>
      <w:r w:rsidR="002623B3">
        <w:t> </w:t>
      </w:r>
      <w:r w:rsidRPr="008A435E">
        <w:t>pośredników turystycznych,</w:t>
      </w:r>
      <w:r w:rsidR="002623B3" w:rsidRPr="008A435E">
        <w:t xml:space="preserve"> o</w:t>
      </w:r>
      <w:r w:rsidR="002623B3">
        <w:t> </w:t>
      </w:r>
      <w:r w:rsidRPr="008A435E">
        <w:t>którym</w:t>
      </w:r>
      <w:r>
        <w:t xml:space="preserve"> </w:t>
      </w:r>
      <w:r w:rsidRPr="008A435E">
        <w:t>mowa</w:t>
      </w:r>
      <w:r w:rsidR="002623B3" w:rsidRPr="008A435E">
        <w:t xml:space="preserve"> w</w:t>
      </w:r>
      <w:r w:rsidR="002623B3">
        <w:t> art. </w:t>
      </w:r>
      <w:r w:rsidR="002623B3" w:rsidRPr="008A435E">
        <w:t>4</w:t>
      </w:r>
      <w:r w:rsidR="002623B3">
        <w:t xml:space="preserve"> ust. </w:t>
      </w:r>
      <w:r w:rsidR="002623B3" w:rsidRPr="008A435E">
        <w:t>1</w:t>
      </w:r>
      <w:r w:rsidR="002623B3">
        <w:t> </w:t>
      </w:r>
      <w:r w:rsidRPr="008A435E">
        <w:t>ustawy</w:t>
      </w:r>
      <w:r w:rsidR="002623B3" w:rsidRPr="008A435E">
        <w:t xml:space="preserve"> z</w:t>
      </w:r>
      <w:r w:rsidR="002623B3">
        <w:t> </w:t>
      </w:r>
      <w:r w:rsidRPr="008A435E">
        <w:t>dnia 2</w:t>
      </w:r>
      <w:r w:rsidR="002623B3" w:rsidRPr="008A435E">
        <w:t>9</w:t>
      </w:r>
      <w:r w:rsidR="002623B3">
        <w:t> </w:t>
      </w:r>
      <w:r w:rsidRPr="008A435E">
        <w:t>sierpnia 199</w:t>
      </w:r>
      <w:r w:rsidR="002623B3" w:rsidRPr="008A435E">
        <w:t>7</w:t>
      </w:r>
      <w:r w:rsidR="002623B3">
        <w:t> </w:t>
      </w:r>
      <w:r w:rsidRPr="008A435E">
        <w:t>r. o</w:t>
      </w:r>
      <w:r>
        <w:t> </w:t>
      </w:r>
      <w:r w:rsidRPr="008A435E">
        <w:t>usługach turystycznych;</w:t>
      </w:r>
    </w:p>
    <w:p w:rsidR="002A6180" w:rsidRPr="008A435E" w:rsidRDefault="002A6180" w:rsidP="00345451">
      <w:pPr>
        <w:pStyle w:val="PKTpunkt"/>
        <w:keepNext/>
      </w:pPr>
      <w:r w:rsidRPr="008A435E">
        <w:t>2)</w:t>
      </w:r>
      <w:r>
        <w:tab/>
      </w:r>
      <w:r w:rsidRPr="008A435E">
        <w:t>wskazanie:</w:t>
      </w:r>
    </w:p>
    <w:p w:rsidR="002A6180" w:rsidRPr="008A435E" w:rsidRDefault="002A6180" w:rsidP="002A6180">
      <w:pPr>
        <w:pStyle w:val="LITlitera"/>
      </w:pPr>
      <w:r w:rsidRPr="008A435E">
        <w:t>a)</w:t>
      </w:r>
      <w:r>
        <w:tab/>
      </w:r>
      <w:r w:rsidRPr="008A435E">
        <w:t>formy wypoczynku,</w:t>
      </w:r>
    </w:p>
    <w:p w:rsidR="002A6180" w:rsidRPr="008A435E" w:rsidRDefault="002A6180" w:rsidP="002A6180">
      <w:pPr>
        <w:pStyle w:val="LITlitera"/>
      </w:pPr>
      <w:r w:rsidRPr="008A435E">
        <w:t>b)</w:t>
      </w:r>
      <w:r>
        <w:tab/>
      </w:r>
      <w:r w:rsidRPr="008A435E">
        <w:t>terminu wypoczynku,</w:t>
      </w:r>
    </w:p>
    <w:p w:rsidR="002A6180" w:rsidRPr="008A435E" w:rsidRDefault="002A6180" w:rsidP="002A6180">
      <w:pPr>
        <w:pStyle w:val="LITlitera"/>
      </w:pPr>
      <w:r w:rsidRPr="008A435E">
        <w:t>c)</w:t>
      </w:r>
      <w:r>
        <w:tab/>
      </w:r>
      <w:r w:rsidRPr="008A435E">
        <w:t>adresu wypoczynku, miejsca lokalizacji wypoczynku lub trasy wypoczynku, z</w:t>
      </w:r>
      <w:r>
        <w:t> </w:t>
      </w:r>
      <w:r w:rsidRPr="008A435E">
        <w:t>podaniem nazwy kraju</w:t>
      </w:r>
      <w:r w:rsidR="002623B3">
        <w:t xml:space="preserve"> </w:t>
      </w:r>
      <w:r w:rsidR="002623B3" w:rsidRPr="008A435E">
        <w:t>w</w:t>
      </w:r>
      <w:r w:rsidR="002623B3">
        <w:t> </w:t>
      </w:r>
      <w:r w:rsidRPr="008A435E">
        <w:t>przypadku wypoczynku organizowanego za granicą,</w:t>
      </w:r>
    </w:p>
    <w:p w:rsidR="002A6180" w:rsidRPr="008A435E" w:rsidRDefault="002A6180" w:rsidP="002A6180">
      <w:pPr>
        <w:pStyle w:val="LITlitera"/>
      </w:pPr>
      <w:r w:rsidRPr="008A435E">
        <w:t>d)</w:t>
      </w:r>
      <w:r>
        <w:tab/>
      </w:r>
      <w:r w:rsidRPr="008A435E">
        <w:t>rodzaju zakwaterowania,</w:t>
      </w:r>
    </w:p>
    <w:p w:rsidR="002A6180" w:rsidRPr="008A435E" w:rsidRDefault="002A6180" w:rsidP="002A6180">
      <w:pPr>
        <w:pStyle w:val="LITlitera"/>
      </w:pPr>
      <w:r w:rsidRPr="008A435E">
        <w:t>e)</w:t>
      </w:r>
      <w:r>
        <w:tab/>
      </w:r>
      <w:r w:rsidRPr="008A435E">
        <w:t>liczby uczestników wypoczynku,</w:t>
      </w:r>
      <w:r w:rsidR="002623B3" w:rsidRPr="008A435E">
        <w:t xml:space="preserve"> w</w:t>
      </w:r>
      <w:r w:rsidR="002623B3">
        <w:t> </w:t>
      </w:r>
      <w:r w:rsidRPr="008A435E">
        <w:t>tym liczby uczestników ze specjalnymi potrzebami edukacyjnymi,</w:t>
      </w:r>
      <w:r w:rsidR="002623B3">
        <w:t xml:space="preserve"> </w:t>
      </w:r>
      <w:r w:rsidR="002623B3" w:rsidRPr="008A435E">
        <w:t>w</w:t>
      </w:r>
      <w:r w:rsidR="002623B3">
        <w:t> </w:t>
      </w:r>
      <w:r w:rsidRPr="008A435E">
        <w:t>szczególności wynikającymi</w:t>
      </w:r>
      <w:r w:rsidR="002623B3" w:rsidRPr="008A435E">
        <w:t xml:space="preserve"> z</w:t>
      </w:r>
      <w:r w:rsidR="002623B3">
        <w:t> </w:t>
      </w:r>
      <w:r w:rsidRPr="008A435E">
        <w:t>niepełnosprawności, niedostosowania społecznego lub zagrożenia niedostos</w:t>
      </w:r>
      <w:r w:rsidRPr="008A435E">
        <w:t>o</w:t>
      </w:r>
      <w:r w:rsidRPr="008A435E">
        <w:t>waniem</w:t>
      </w:r>
      <w:r>
        <w:t xml:space="preserve"> </w:t>
      </w:r>
      <w:r w:rsidRPr="008A435E">
        <w:t>społecznym,</w:t>
      </w:r>
    </w:p>
    <w:p w:rsidR="002A6180" w:rsidRPr="00EB2A78" w:rsidRDefault="002A6180" w:rsidP="002A6180">
      <w:pPr>
        <w:pStyle w:val="LITlitera"/>
      </w:pPr>
      <w:r w:rsidRPr="008A435E">
        <w:t>f)</w:t>
      </w:r>
      <w:r>
        <w:tab/>
      </w:r>
      <w:r w:rsidRPr="008A435E">
        <w:t>numeru telefonu kierownika wypoczynku;</w:t>
      </w:r>
    </w:p>
    <w:p w:rsidR="002A6180" w:rsidRPr="008A435E" w:rsidRDefault="002A6180" w:rsidP="002A6180">
      <w:pPr>
        <w:pStyle w:val="PKTpunkt"/>
      </w:pPr>
      <w:r w:rsidRPr="008A435E">
        <w:t>3)</w:t>
      </w:r>
      <w:r>
        <w:tab/>
      </w:r>
      <w:r w:rsidRPr="008A435E">
        <w:t>ramowy program wypoczynku określający rodzaj zajęć realizowanych podczas wypoczynku;</w:t>
      </w:r>
    </w:p>
    <w:p w:rsidR="002A6180" w:rsidRPr="008A435E" w:rsidRDefault="002A6180" w:rsidP="002A6180">
      <w:pPr>
        <w:pStyle w:val="PKTpunkt"/>
      </w:pPr>
      <w:r w:rsidRPr="008A435E">
        <w:t>4)</w:t>
      </w:r>
      <w:r>
        <w:tab/>
      </w:r>
      <w:r w:rsidRPr="008A435E">
        <w:t>informację</w:t>
      </w:r>
      <w:r w:rsidR="002623B3" w:rsidRPr="008A435E">
        <w:t xml:space="preserve"> o</w:t>
      </w:r>
      <w:r w:rsidR="002623B3">
        <w:t> </w:t>
      </w:r>
      <w:r w:rsidRPr="008A435E">
        <w:t>sposobie zapewnienia uczestnikom wypoczynku dostępu do opieki medycznej;</w:t>
      </w:r>
    </w:p>
    <w:p w:rsidR="002A6180" w:rsidRPr="00A32C67" w:rsidRDefault="002A6180" w:rsidP="002A6180">
      <w:pPr>
        <w:pStyle w:val="PKTpunkt"/>
      </w:pPr>
      <w:r w:rsidRPr="008A435E">
        <w:t>5)</w:t>
      </w:r>
      <w:r>
        <w:tab/>
      </w:r>
      <w:r w:rsidRPr="008A435E">
        <w:t>imiona</w:t>
      </w:r>
      <w:r w:rsidR="002623B3" w:rsidRPr="008A435E">
        <w:t xml:space="preserve"> i</w:t>
      </w:r>
      <w:r w:rsidR="002623B3">
        <w:t> </w:t>
      </w:r>
      <w:r w:rsidRPr="008A435E">
        <w:t>nazwiska oraz funkcje osób wchodzących</w:t>
      </w:r>
      <w:r w:rsidR="002623B3" w:rsidRPr="008A435E">
        <w:t xml:space="preserve"> w</w:t>
      </w:r>
      <w:r w:rsidR="002623B3">
        <w:t> </w:t>
      </w:r>
      <w:r w:rsidRPr="008A435E">
        <w:t>skład kadry wypoczynku,</w:t>
      </w:r>
      <w:r w:rsidR="002623B3" w:rsidRPr="008A435E">
        <w:t xml:space="preserve"> a</w:t>
      </w:r>
      <w:r w:rsidR="002623B3">
        <w:t> </w:t>
      </w:r>
      <w:r w:rsidRPr="008A435E">
        <w:t>także informację</w:t>
      </w:r>
      <w:r w:rsidR="002623B3" w:rsidRPr="008A435E">
        <w:t xml:space="preserve"> o</w:t>
      </w:r>
      <w:r w:rsidR="002623B3">
        <w:t> </w:t>
      </w:r>
      <w:r w:rsidRPr="008A435E">
        <w:t>spełnianiu</w:t>
      </w:r>
      <w:r>
        <w:t xml:space="preserve"> </w:t>
      </w:r>
      <w:r w:rsidRPr="008A435E">
        <w:t>przez te osoby odpowiednio warunków,</w:t>
      </w:r>
      <w:r w:rsidR="002623B3" w:rsidRPr="008A435E">
        <w:t xml:space="preserve"> o</w:t>
      </w:r>
      <w:r w:rsidR="002623B3">
        <w:t> </w:t>
      </w:r>
      <w:r w:rsidRPr="008A435E">
        <w:t>których mowa</w:t>
      </w:r>
      <w:r w:rsidR="002623B3" w:rsidRPr="008A435E">
        <w:t xml:space="preserve"> w</w:t>
      </w:r>
      <w:r w:rsidR="002623B3">
        <w:t> art. </w:t>
      </w:r>
      <w:r w:rsidRPr="008A435E">
        <w:t>92p</w:t>
      </w:r>
      <w:r w:rsidR="002623B3">
        <w:t xml:space="preserve"> ust. </w:t>
      </w:r>
      <w:r w:rsidRPr="008A435E">
        <w:t>1–</w:t>
      </w:r>
      <w:r w:rsidR="002623B3" w:rsidRPr="008A435E">
        <w:t>6</w:t>
      </w:r>
      <w:r w:rsidR="002623B3">
        <w:t xml:space="preserve"> i art. </w:t>
      </w:r>
      <w:r w:rsidRPr="008A435E">
        <w:t>92c</w:t>
      </w:r>
      <w:r w:rsidR="002623B3">
        <w:t xml:space="preserve"> ust. </w:t>
      </w:r>
      <w:r w:rsidR="002623B3" w:rsidRPr="008A435E">
        <w:t>2</w:t>
      </w:r>
      <w:r w:rsidR="002623B3">
        <w:t xml:space="preserve"> pkt </w:t>
      </w:r>
      <w:r w:rsidR="002623B3" w:rsidRPr="008A435E">
        <w:t>2</w:t>
      </w:r>
      <w:r w:rsidR="002623B3">
        <w:t xml:space="preserve"> lit. </w:t>
      </w:r>
      <w:r w:rsidRPr="008A435E">
        <w:t>b;</w:t>
      </w:r>
    </w:p>
    <w:p w:rsidR="002A6180" w:rsidRPr="008A435E" w:rsidRDefault="002A6180" w:rsidP="002A6180">
      <w:pPr>
        <w:pStyle w:val="PKTpunkt"/>
      </w:pPr>
      <w:r w:rsidRPr="008A435E">
        <w:t>6)</w:t>
      </w:r>
      <w:r>
        <w:tab/>
      </w:r>
      <w:r w:rsidRPr="008A435E">
        <w:t>oświadczenie organizatora wypoczynku</w:t>
      </w:r>
      <w:r w:rsidR="002623B3" w:rsidRPr="008A435E">
        <w:t xml:space="preserve"> o</w:t>
      </w:r>
      <w:r w:rsidR="002623B3">
        <w:t> </w:t>
      </w:r>
      <w:r w:rsidRPr="008A435E">
        <w:t>posiadaniu kopii dokumentów potwierdzających spełnianie przez</w:t>
      </w:r>
      <w:r>
        <w:t xml:space="preserve"> </w:t>
      </w:r>
      <w:r w:rsidRPr="008A435E">
        <w:t>osoby wchodzące</w:t>
      </w:r>
      <w:r w:rsidR="002623B3" w:rsidRPr="008A435E">
        <w:t xml:space="preserve"> w</w:t>
      </w:r>
      <w:r w:rsidR="002623B3">
        <w:t> </w:t>
      </w:r>
      <w:r w:rsidRPr="008A435E">
        <w:t>skład kadry wypoczynku warunków,</w:t>
      </w:r>
      <w:r w:rsidR="002623B3" w:rsidRPr="008A435E">
        <w:t xml:space="preserve"> o</w:t>
      </w:r>
      <w:r w:rsidR="002623B3">
        <w:t> </w:t>
      </w:r>
      <w:r w:rsidRPr="008A435E">
        <w:t>których mowa</w:t>
      </w:r>
      <w:r w:rsidR="002623B3" w:rsidRPr="008A435E">
        <w:t xml:space="preserve"> w</w:t>
      </w:r>
      <w:r w:rsidR="002623B3">
        <w:t> art. </w:t>
      </w:r>
      <w:r w:rsidRPr="008A435E">
        <w:t>92p</w:t>
      </w:r>
      <w:r w:rsidR="002623B3">
        <w:t xml:space="preserve"> ust. </w:t>
      </w:r>
      <w:r w:rsidRPr="008A435E">
        <w:t>1–</w:t>
      </w:r>
      <w:r w:rsidR="002623B3" w:rsidRPr="008A435E">
        <w:t>6</w:t>
      </w:r>
      <w:r w:rsidR="002623B3">
        <w:t xml:space="preserve"> i art. </w:t>
      </w:r>
      <w:r w:rsidRPr="008A435E">
        <w:t>92c</w:t>
      </w:r>
      <w:r w:rsidR="002623B3">
        <w:t xml:space="preserve"> ust. </w:t>
      </w:r>
      <w:r w:rsidR="002623B3" w:rsidRPr="008A435E">
        <w:t>2</w:t>
      </w:r>
      <w:r w:rsidR="002623B3">
        <w:t xml:space="preserve"> pkt </w:t>
      </w:r>
      <w:r w:rsidR="002623B3" w:rsidRPr="008A435E">
        <w:t>2</w:t>
      </w:r>
      <w:r w:rsidR="002623B3">
        <w:t xml:space="preserve"> lit. </w:t>
      </w:r>
      <w:r w:rsidRPr="008A435E">
        <w:t>b, p</w:t>
      </w:r>
      <w:r w:rsidRPr="008A435E">
        <w:t>o</w:t>
      </w:r>
      <w:r w:rsidRPr="008A435E">
        <w:t>twierdzonych przez organizatora wypoczynku za zgodność</w:t>
      </w:r>
      <w:r w:rsidR="002623B3" w:rsidRPr="008A435E">
        <w:t xml:space="preserve"> z</w:t>
      </w:r>
      <w:r w:rsidR="002623B3">
        <w:t> </w:t>
      </w:r>
      <w:r w:rsidRPr="008A435E">
        <w:t>oryginałem;</w:t>
      </w:r>
    </w:p>
    <w:p w:rsidR="002A6180" w:rsidRPr="008A435E" w:rsidRDefault="002A6180" w:rsidP="002A6180">
      <w:pPr>
        <w:pStyle w:val="PKTpunkt"/>
      </w:pPr>
      <w:r w:rsidRPr="008A435E">
        <w:t>7)</w:t>
      </w:r>
      <w:r>
        <w:tab/>
      </w:r>
      <w:r w:rsidRPr="008A435E">
        <w:t>w przypadku organizatora wypoczynku,</w:t>
      </w:r>
      <w:r w:rsidR="002623B3" w:rsidRPr="008A435E">
        <w:t xml:space="preserve"> o</w:t>
      </w:r>
      <w:r w:rsidR="002623B3">
        <w:t> </w:t>
      </w:r>
      <w:r w:rsidRPr="008A435E">
        <w:t>którym mowa</w:t>
      </w:r>
      <w:r w:rsidR="002623B3" w:rsidRPr="008A435E">
        <w:t xml:space="preserve"> w</w:t>
      </w:r>
      <w:r w:rsidR="002623B3">
        <w:t> art. </w:t>
      </w:r>
      <w:r w:rsidRPr="008A435E">
        <w:t>92c</w:t>
      </w:r>
      <w:r w:rsidR="002623B3">
        <w:t xml:space="preserve"> ust. </w:t>
      </w:r>
      <w:r w:rsidR="002623B3" w:rsidRPr="008A435E">
        <w:t>1</w:t>
      </w:r>
      <w:r w:rsidR="002623B3">
        <w:t xml:space="preserve"> pkt </w:t>
      </w:r>
      <w:r w:rsidR="002623B3" w:rsidRPr="008A435E">
        <w:t>3</w:t>
      </w:r>
      <w:r w:rsidR="002623B3">
        <w:t> </w:t>
      </w:r>
      <w:r w:rsidRPr="008A435E">
        <w:t>– oświadczenie organizatora</w:t>
      </w:r>
      <w:r>
        <w:t xml:space="preserve"> </w:t>
      </w:r>
      <w:r w:rsidRPr="008A435E">
        <w:t>wyp</w:t>
      </w:r>
      <w:r w:rsidRPr="008A435E">
        <w:t>o</w:t>
      </w:r>
      <w:r w:rsidRPr="008A435E">
        <w:t>czynku, że organizuje wypoczynek</w:t>
      </w:r>
      <w:r w:rsidR="002623B3" w:rsidRPr="008A435E">
        <w:t xml:space="preserve"> w</w:t>
      </w:r>
      <w:r w:rsidR="002623B3">
        <w:t> </w:t>
      </w:r>
      <w:r w:rsidRPr="008A435E">
        <w:t>celu odpowiednio niezarobkowym albo zarobkowym</w:t>
      </w:r>
      <w:r w:rsidR="002623B3" w:rsidRPr="008A435E">
        <w:t xml:space="preserve"> i</w:t>
      </w:r>
      <w:r w:rsidR="002623B3">
        <w:t> </w:t>
      </w:r>
      <w:r w:rsidRPr="008A435E">
        <w:t>nie podlega</w:t>
      </w:r>
      <w:r>
        <w:t xml:space="preserve"> </w:t>
      </w:r>
      <w:r w:rsidRPr="008A435E">
        <w:t>obowią</w:t>
      </w:r>
      <w:r w:rsidRPr="008A435E">
        <w:t>z</w:t>
      </w:r>
      <w:r w:rsidRPr="008A435E">
        <w:t>kowi wpisu do rejestru organizatorów turystyki</w:t>
      </w:r>
      <w:r w:rsidR="002623B3" w:rsidRPr="008A435E">
        <w:t xml:space="preserve"> i</w:t>
      </w:r>
      <w:r w:rsidR="002623B3">
        <w:t> </w:t>
      </w:r>
      <w:r w:rsidRPr="008A435E">
        <w:t>pośredników turystycznych,</w:t>
      </w:r>
      <w:r w:rsidR="002623B3" w:rsidRPr="008A435E">
        <w:t xml:space="preserve"> o</w:t>
      </w:r>
      <w:r w:rsidR="002623B3">
        <w:t> </w:t>
      </w:r>
      <w:r w:rsidRPr="008A435E">
        <w:t>którym mowa</w:t>
      </w:r>
      <w:r w:rsidR="002623B3" w:rsidRPr="008A435E">
        <w:t xml:space="preserve"> w</w:t>
      </w:r>
      <w:r w:rsidR="002623B3">
        <w:t> art. </w:t>
      </w:r>
      <w:r w:rsidR="002623B3" w:rsidRPr="008A435E">
        <w:t>4</w:t>
      </w:r>
      <w:r w:rsidR="002623B3">
        <w:t xml:space="preserve"> ust. </w:t>
      </w:r>
      <w:r w:rsidR="002623B3" w:rsidRPr="008A435E">
        <w:t>1</w:t>
      </w:r>
      <w:r w:rsidR="002623B3">
        <w:t> </w:t>
      </w:r>
      <w:r w:rsidRPr="008A435E">
        <w:t>ustawy</w:t>
      </w:r>
      <w:r w:rsidR="002623B3" w:rsidRPr="008A435E">
        <w:t xml:space="preserve"> z</w:t>
      </w:r>
      <w:r w:rsidR="002623B3">
        <w:t> </w:t>
      </w:r>
      <w:r w:rsidRPr="008A435E">
        <w:t>dnia 2</w:t>
      </w:r>
      <w:r w:rsidR="002623B3" w:rsidRPr="008A435E">
        <w:t>9</w:t>
      </w:r>
      <w:r w:rsidR="002623B3">
        <w:t> </w:t>
      </w:r>
      <w:r w:rsidRPr="008A435E">
        <w:t>sierpnia 199</w:t>
      </w:r>
      <w:r w:rsidR="002623B3" w:rsidRPr="008A435E">
        <w:t>7</w:t>
      </w:r>
      <w:r w:rsidR="002623B3">
        <w:t> </w:t>
      </w:r>
      <w:r w:rsidRPr="008A435E">
        <w:t>r.</w:t>
      </w:r>
      <w:r w:rsidR="002623B3" w:rsidRPr="008A435E">
        <w:t xml:space="preserve"> o</w:t>
      </w:r>
      <w:r w:rsidR="002623B3">
        <w:t> </w:t>
      </w:r>
      <w:r w:rsidRPr="008A435E">
        <w:t>usługach turystycznych;</w:t>
      </w:r>
    </w:p>
    <w:p w:rsidR="002A6180" w:rsidRPr="008A435E" w:rsidRDefault="002A6180" w:rsidP="002A6180">
      <w:pPr>
        <w:pStyle w:val="PKTpunkt"/>
      </w:pPr>
      <w:r w:rsidRPr="008A435E">
        <w:t>8)</w:t>
      </w:r>
      <w:r>
        <w:tab/>
      </w:r>
      <w:r w:rsidRPr="008A435E">
        <w:t>wykaz dokumentów dołączonych do zgłoszenia, określonych</w:t>
      </w:r>
      <w:r w:rsidR="002623B3" w:rsidRPr="008A435E">
        <w:t xml:space="preserve"> w</w:t>
      </w:r>
      <w:r w:rsidR="002623B3">
        <w:t> </w:t>
      </w:r>
      <w:r w:rsidRPr="008A435E">
        <w:t>przepisach wydanych na podstawie</w:t>
      </w:r>
      <w:r w:rsidR="002623B3">
        <w:t xml:space="preserve"> art. </w:t>
      </w:r>
      <w:r w:rsidRPr="008A435E">
        <w:t>92t;</w:t>
      </w:r>
    </w:p>
    <w:p w:rsidR="002A6180" w:rsidRPr="008A435E" w:rsidRDefault="002A6180" w:rsidP="002A6180">
      <w:pPr>
        <w:pStyle w:val="PKTpunkt"/>
      </w:pPr>
      <w:r w:rsidRPr="008A435E">
        <w:t>9)</w:t>
      </w:r>
      <w:r>
        <w:tab/>
      </w:r>
      <w:r w:rsidRPr="008A435E">
        <w:t>datę</w:t>
      </w:r>
      <w:r w:rsidR="002623B3" w:rsidRPr="008A435E">
        <w:t xml:space="preserve"> i</w:t>
      </w:r>
      <w:r w:rsidR="002623B3">
        <w:t> </w:t>
      </w:r>
      <w:r w:rsidRPr="008A435E">
        <w:t>podpis organizatora wypoczynku.</w:t>
      </w:r>
    </w:p>
    <w:p w:rsidR="002A6180" w:rsidRPr="008A435E" w:rsidRDefault="002A6180" w:rsidP="002A6180">
      <w:pPr>
        <w:pStyle w:val="USTustnpkodeksu"/>
      </w:pPr>
      <w:r w:rsidRPr="008A435E">
        <w:t>4.</w:t>
      </w:r>
      <w:r w:rsidR="002623B3">
        <w:t> </w:t>
      </w:r>
      <w:r w:rsidR="002623B3" w:rsidRPr="008A435E">
        <w:t>W</w:t>
      </w:r>
      <w:r w:rsidR="002623B3">
        <w:t> </w:t>
      </w:r>
      <w:r w:rsidRPr="008A435E">
        <w:t>przypadku stwierdzenia braków lub nieprawidłowości</w:t>
      </w:r>
      <w:r w:rsidR="002623B3" w:rsidRPr="008A435E">
        <w:t xml:space="preserve"> w</w:t>
      </w:r>
      <w:r w:rsidR="002623B3">
        <w:t> </w:t>
      </w:r>
      <w:r w:rsidRPr="008A435E">
        <w:t>zgłoszeniu wypoczynku kurator oświaty wzywa</w:t>
      </w:r>
      <w:r>
        <w:t xml:space="preserve"> </w:t>
      </w:r>
      <w:r w:rsidRPr="008A435E">
        <w:t>ni</w:t>
      </w:r>
      <w:r w:rsidRPr="008A435E">
        <w:t>e</w:t>
      </w:r>
      <w:r w:rsidRPr="008A435E">
        <w:t>zwłocznie organizatora wypoczynku do ich uzupełnienia lub usunięcia</w:t>
      </w:r>
      <w:r w:rsidR="002623B3" w:rsidRPr="008A435E">
        <w:t xml:space="preserve"> w</w:t>
      </w:r>
      <w:r w:rsidR="002623B3">
        <w:t> </w:t>
      </w:r>
      <w:r w:rsidRPr="008A435E">
        <w:t>wyznaczonym terminie.</w:t>
      </w:r>
    </w:p>
    <w:p w:rsidR="002A6180" w:rsidRPr="008A435E" w:rsidRDefault="002A6180" w:rsidP="002A6180">
      <w:pPr>
        <w:pStyle w:val="USTustnpkodeksu"/>
      </w:pPr>
      <w:r w:rsidRPr="008A435E">
        <w:t>5.</w:t>
      </w:r>
      <w:r>
        <w:t> </w:t>
      </w:r>
      <w:r w:rsidRPr="008A435E">
        <w:t>Zgłoszenie wypoczynku uzupełnione lub poprawione</w:t>
      </w:r>
      <w:r w:rsidR="002623B3" w:rsidRPr="008A435E">
        <w:t xml:space="preserve"> w</w:t>
      </w:r>
      <w:r w:rsidR="002623B3">
        <w:t> </w:t>
      </w:r>
      <w:r w:rsidRPr="008A435E">
        <w:t>wyznaczonym terminie wywołuje skutki od chwili</w:t>
      </w:r>
      <w:r>
        <w:t xml:space="preserve"> </w:t>
      </w:r>
      <w:r w:rsidRPr="008A435E">
        <w:t>jego przedstawienia.</w:t>
      </w:r>
    </w:p>
    <w:p w:rsidR="002A6180" w:rsidRPr="008A435E" w:rsidRDefault="002A6180" w:rsidP="00345451">
      <w:pPr>
        <w:pStyle w:val="USTustnpkodeksu"/>
        <w:keepNext/>
      </w:pPr>
      <w:r w:rsidRPr="008A435E">
        <w:t>6.</w:t>
      </w:r>
      <w:r>
        <w:t> </w:t>
      </w:r>
      <w:r w:rsidRPr="008A435E">
        <w:t>Jeżeli zgłoszenie wypoczynku spełnia warunki określone</w:t>
      </w:r>
      <w:r w:rsidR="002623B3" w:rsidRPr="008A435E">
        <w:t xml:space="preserve"> w</w:t>
      </w:r>
      <w:r w:rsidR="002623B3">
        <w:t> </w:t>
      </w:r>
      <w:r w:rsidRPr="008A435E">
        <w:t>ustawie</w:t>
      </w:r>
      <w:r w:rsidR="002623B3" w:rsidRPr="008A435E">
        <w:t xml:space="preserve"> i</w:t>
      </w:r>
      <w:r w:rsidR="002623B3">
        <w:t> </w:t>
      </w:r>
      <w:r w:rsidRPr="008A435E">
        <w:t>przepisach wydanych na podstawie</w:t>
      </w:r>
      <w:r w:rsidR="002623B3">
        <w:t xml:space="preserve"> art. </w:t>
      </w:r>
      <w:r w:rsidRPr="008A435E">
        <w:t>92t, kurator oświaty umieszcza je niezwłocznie</w:t>
      </w:r>
      <w:r w:rsidR="002623B3" w:rsidRPr="008A435E">
        <w:t xml:space="preserve"> w</w:t>
      </w:r>
      <w:r w:rsidR="002623B3">
        <w:t> </w:t>
      </w:r>
      <w:r w:rsidRPr="008A435E">
        <w:t>bazie wypoczynku,</w:t>
      </w:r>
      <w:r w:rsidR="002623B3" w:rsidRPr="008A435E">
        <w:t xml:space="preserve"> o</w:t>
      </w:r>
      <w:r w:rsidR="002623B3">
        <w:t> </w:t>
      </w:r>
      <w:r w:rsidRPr="008A435E">
        <w:t>której mowa</w:t>
      </w:r>
      <w:r w:rsidR="002623B3" w:rsidRPr="008A435E">
        <w:t xml:space="preserve"> w</w:t>
      </w:r>
      <w:r w:rsidR="002623B3">
        <w:t> art. </w:t>
      </w:r>
      <w:r w:rsidRPr="008A435E">
        <w:t>92h</w:t>
      </w:r>
      <w:r w:rsidR="002623B3">
        <w:t xml:space="preserve"> ust. </w:t>
      </w:r>
      <w:r w:rsidRPr="008A435E">
        <w:t>1, udostępniając</w:t>
      </w:r>
      <w:r>
        <w:t xml:space="preserve"> </w:t>
      </w:r>
      <w:r w:rsidRPr="008A435E">
        <w:t>do p</w:t>
      </w:r>
      <w:r w:rsidRPr="008A435E">
        <w:t>u</w:t>
      </w:r>
      <w:r w:rsidRPr="008A435E">
        <w:t>blicznej wiadomości następujące informacje:</w:t>
      </w:r>
    </w:p>
    <w:p w:rsidR="002A6180" w:rsidRPr="008A435E" w:rsidRDefault="002A6180" w:rsidP="002A6180">
      <w:pPr>
        <w:pStyle w:val="PKTpunkt"/>
      </w:pPr>
      <w:r w:rsidRPr="008A435E">
        <w:t>1)</w:t>
      </w:r>
      <w:r>
        <w:tab/>
      </w:r>
      <w:r w:rsidRPr="008A435E">
        <w:t>numer zgłoszenia wypoczynku;</w:t>
      </w:r>
    </w:p>
    <w:p w:rsidR="002A6180" w:rsidRPr="008A435E" w:rsidRDefault="002A6180" w:rsidP="002A6180">
      <w:pPr>
        <w:pStyle w:val="PKTpunkt"/>
      </w:pPr>
      <w:r w:rsidRPr="008A435E">
        <w:t>2)</w:t>
      </w:r>
      <w:r>
        <w:tab/>
      </w:r>
      <w:r w:rsidRPr="008A435E">
        <w:t>datę umieszczenia zgłoszenia wypoczynku</w:t>
      </w:r>
      <w:r w:rsidR="002623B3" w:rsidRPr="008A435E">
        <w:t xml:space="preserve"> w</w:t>
      </w:r>
      <w:r w:rsidR="002623B3">
        <w:t> </w:t>
      </w:r>
      <w:r w:rsidRPr="008A435E">
        <w:t>bazie wypoczynku;</w:t>
      </w:r>
    </w:p>
    <w:p w:rsidR="002A6180" w:rsidRPr="008A435E" w:rsidRDefault="002A6180" w:rsidP="002A6180">
      <w:pPr>
        <w:pStyle w:val="PKTpunkt"/>
      </w:pPr>
      <w:r w:rsidRPr="008A435E">
        <w:t>3)</w:t>
      </w:r>
      <w:r>
        <w:tab/>
      </w:r>
      <w:r w:rsidRPr="008A435E">
        <w:t>nazwę lub imię</w:t>
      </w:r>
      <w:r w:rsidR="002623B3" w:rsidRPr="008A435E">
        <w:t xml:space="preserve"> i</w:t>
      </w:r>
      <w:r w:rsidR="002623B3">
        <w:t> </w:t>
      </w:r>
      <w:r w:rsidRPr="008A435E">
        <w:t>nazwisko organizatora wypoczynku;</w:t>
      </w:r>
    </w:p>
    <w:p w:rsidR="002A6180" w:rsidRPr="008A435E" w:rsidRDefault="002A6180" w:rsidP="002A6180">
      <w:pPr>
        <w:pStyle w:val="PKTpunkt"/>
      </w:pPr>
      <w:r w:rsidRPr="008A435E">
        <w:t>4)</w:t>
      </w:r>
      <w:r>
        <w:tab/>
      </w:r>
      <w:r w:rsidRPr="008A435E">
        <w:t>dane teleadresowe organizatora wypoczynku,</w:t>
      </w:r>
      <w:r w:rsidR="002623B3" w:rsidRPr="008A435E">
        <w:t xml:space="preserve"> o</w:t>
      </w:r>
      <w:r w:rsidR="002623B3">
        <w:t> </w:t>
      </w:r>
      <w:r w:rsidRPr="008A435E">
        <w:t>których mowa</w:t>
      </w:r>
      <w:r w:rsidR="002623B3" w:rsidRPr="008A435E">
        <w:t xml:space="preserve"> w</w:t>
      </w:r>
      <w:r w:rsidR="002623B3">
        <w:t> ust. </w:t>
      </w:r>
      <w:r w:rsidR="002623B3" w:rsidRPr="008A435E">
        <w:t>3</w:t>
      </w:r>
      <w:r w:rsidR="002623B3">
        <w:t xml:space="preserve"> pkt </w:t>
      </w:r>
      <w:r w:rsidRPr="008A435E">
        <w:t>1;</w:t>
      </w:r>
    </w:p>
    <w:p w:rsidR="002A6180" w:rsidRPr="008A435E" w:rsidRDefault="002A6180" w:rsidP="002A6180">
      <w:pPr>
        <w:pStyle w:val="PKTpunkt"/>
      </w:pPr>
      <w:r w:rsidRPr="008A435E">
        <w:t>5)</w:t>
      </w:r>
      <w:r>
        <w:tab/>
      </w:r>
      <w:r w:rsidRPr="008A435E">
        <w:t>termin wypoczynku;</w:t>
      </w:r>
    </w:p>
    <w:p w:rsidR="002A6180" w:rsidRPr="008A435E" w:rsidRDefault="002A6180" w:rsidP="002A6180">
      <w:pPr>
        <w:pStyle w:val="PKTpunkt"/>
      </w:pPr>
      <w:r w:rsidRPr="008A435E">
        <w:t>6)</w:t>
      </w:r>
      <w:r>
        <w:tab/>
      </w:r>
      <w:r w:rsidRPr="008A435E">
        <w:t>adres wypoczynku, miejsce lokalizacji wypoczynku lub trasę wypoczynku,</w:t>
      </w:r>
      <w:r w:rsidR="002623B3" w:rsidRPr="008A435E">
        <w:t xml:space="preserve"> w</w:t>
      </w:r>
      <w:r w:rsidR="002623B3">
        <w:t> </w:t>
      </w:r>
      <w:r w:rsidRPr="008A435E">
        <w:t>tym nazwę kraju</w:t>
      </w:r>
      <w:r w:rsidR="002623B3" w:rsidRPr="008A435E">
        <w:t xml:space="preserve"> w</w:t>
      </w:r>
      <w:r w:rsidR="002623B3">
        <w:t> </w:t>
      </w:r>
      <w:r w:rsidRPr="008A435E">
        <w:t>przypadku</w:t>
      </w:r>
      <w:r>
        <w:t xml:space="preserve"> </w:t>
      </w:r>
      <w:r w:rsidRPr="008A435E">
        <w:t>wyp</w:t>
      </w:r>
      <w:r w:rsidRPr="008A435E">
        <w:t>o</w:t>
      </w:r>
      <w:r w:rsidRPr="008A435E">
        <w:t>czynku organizowanego za granicą;</w:t>
      </w:r>
    </w:p>
    <w:p w:rsidR="002A6180" w:rsidRPr="00DA2334" w:rsidRDefault="002A6180" w:rsidP="002A6180">
      <w:pPr>
        <w:pStyle w:val="PKTpunkt"/>
      </w:pPr>
      <w:r w:rsidRPr="008A435E">
        <w:t>7)</w:t>
      </w:r>
      <w:r>
        <w:tab/>
      </w:r>
      <w:r w:rsidRPr="008A435E">
        <w:t>liczbę uczestników;</w:t>
      </w:r>
    </w:p>
    <w:p w:rsidR="002A6180" w:rsidRPr="008A435E" w:rsidRDefault="002A6180" w:rsidP="002A6180">
      <w:pPr>
        <w:pStyle w:val="PKTpunkt"/>
      </w:pPr>
      <w:r w:rsidRPr="008A435E">
        <w:t>8)</w:t>
      </w:r>
      <w:r>
        <w:tab/>
      </w:r>
      <w:r w:rsidRPr="008A435E">
        <w:t>ramowy program wypoczynku;</w:t>
      </w:r>
    </w:p>
    <w:p w:rsidR="002A6180" w:rsidRPr="008A435E" w:rsidRDefault="002A6180" w:rsidP="002A6180">
      <w:pPr>
        <w:pStyle w:val="PKTpunkt"/>
      </w:pPr>
      <w:r w:rsidRPr="008A435E">
        <w:t>9)</w:t>
      </w:r>
      <w:r>
        <w:tab/>
      </w:r>
      <w:r w:rsidRPr="008A435E">
        <w:t>sposób zapewnienia uczestnikom wypoczynku dostępu do opieki medycznej;</w:t>
      </w:r>
    </w:p>
    <w:p w:rsidR="002A6180" w:rsidRPr="008A435E" w:rsidRDefault="002A6180" w:rsidP="002A6180">
      <w:pPr>
        <w:pStyle w:val="PKTpunkt"/>
      </w:pPr>
      <w:r w:rsidRPr="008A435E">
        <w:t>10)</w:t>
      </w:r>
      <w:r>
        <w:tab/>
      </w:r>
      <w:r w:rsidRPr="008A435E">
        <w:t>numer zaświadczenia,</w:t>
      </w:r>
      <w:r w:rsidR="002623B3" w:rsidRPr="008A435E">
        <w:t xml:space="preserve"> o</w:t>
      </w:r>
      <w:r w:rsidR="002623B3">
        <w:t> </w:t>
      </w:r>
      <w:r w:rsidRPr="008A435E">
        <w:t>którym mowa</w:t>
      </w:r>
      <w:r w:rsidR="002623B3" w:rsidRPr="008A435E">
        <w:t xml:space="preserve"> w</w:t>
      </w:r>
      <w:r w:rsidR="002623B3">
        <w:t> ust. </w:t>
      </w:r>
      <w:r w:rsidR="002623B3" w:rsidRPr="008A435E">
        <w:t>3</w:t>
      </w:r>
      <w:r w:rsidR="002623B3">
        <w:t xml:space="preserve"> pkt </w:t>
      </w:r>
      <w:r w:rsidR="002623B3" w:rsidRPr="008A435E">
        <w:t>1</w:t>
      </w:r>
      <w:r w:rsidR="002623B3">
        <w:t xml:space="preserve"> lit. </w:t>
      </w:r>
      <w:r w:rsidRPr="008A435E">
        <w:t>d, albo informację</w:t>
      </w:r>
      <w:r w:rsidR="002623B3" w:rsidRPr="008A435E">
        <w:t xml:space="preserve"> o</w:t>
      </w:r>
      <w:r w:rsidR="002623B3">
        <w:t> </w:t>
      </w:r>
      <w:r w:rsidRPr="008A435E">
        <w:t>złożeniu oświadczenia,</w:t>
      </w:r>
      <w:r w:rsidR="002623B3" w:rsidRPr="008A435E">
        <w:t xml:space="preserve"> o</w:t>
      </w:r>
      <w:r w:rsidR="002623B3">
        <w:t> </w:t>
      </w:r>
      <w:r w:rsidRPr="008A435E">
        <w:t>którym</w:t>
      </w:r>
      <w:r>
        <w:t xml:space="preserve"> </w:t>
      </w:r>
      <w:r w:rsidRPr="008A435E">
        <w:t>mowa</w:t>
      </w:r>
      <w:r w:rsidR="002623B3" w:rsidRPr="008A435E">
        <w:t xml:space="preserve"> w</w:t>
      </w:r>
      <w:r w:rsidR="002623B3">
        <w:t> ust. </w:t>
      </w:r>
      <w:r w:rsidR="002623B3" w:rsidRPr="008A435E">
        <w:t>3</w:t>
      </w:r>
      <w:r w:rsidR="002623B3">
        <w:t xml:space="preserve"> pkt </w:t>
      </w:r>
      <w:r w:rsidRPr="008A435E">
        <w:t>7.</w:t>
      </w:r>
    </w:p>
    <w:p w:rsidR="002A6180" w:rsidRPr="008A435E" w:rsidRDefault="002A6180" w:rsidP="002A6180">
      <w:pPr>
        <w:pStyle w:val="USTustnpkodeksu"/>
      </w:pPr>
      <w:r w:rsidRPr="008A435E">
        <w:t>7.</w:t>
      </w:r>
      <w:r w:rsidR="00345451">
        <w:t> </w:t>
      </w:r>
      <w:r w:rsidRPr="008A435E">
        <w:t>Wypoczynek może się odbyć wyłącznie po umieszczeniu zgłoszenia wypoczynku w</w:t>
      </w:r>
      <w:r>
        <w:t> </w:t>
      </w:r>
      <w:r w:rsidRPr="008A435E">
        <w:t>bazie wypoczynku.</w:t>
      </w:r>
    </w:p>
    <w:p w:rsidR="002A6180" w:rsidRPr="000F1F68" w:rsidRDefault="002A6180" w:rsidP="002A6180">
      <w:pPr>
        <w:pStyle w:val="USTustnpkodeksu"/>
      </w:pPr>
      <w:r w:rsidRPr="008A435E">
        <w:t>8.</w:t>
      </w:r>
      <w:r w:rsidR="00345451">
        <w:t> </w:t>
      </w:r>
      <w:r w:rsidRPr="008A435E">
        <w:t>Jeżeli mimo wezwania,</w:t>
      </w:r>
      <w:r w:rsidR="002623B3" w:rsidRPr="008A435E">
        <w:t xml:space="preserve"> o</w:t>
      </w:r>
      <w:r w:rsidR="002623B3">
        <w:t> </w:t>
      </w:r>
      <w:r w:rsidRPr="008A435E">
        <w:t>którym mowa</w:t>
      </w:r>
      <w:r w:rsidR="002623B3" w:rsidRPr="008A435E">
        <w:t xml:space="preserve"> w</w:t>
      </w:r>
      <w:r w:rsidR="002623B3">
        <w:t> ust. </w:t>
      </w:r>
      <w:r w:rsidRPr="008A435E">
        <w:t>4, organizator wypoczynku nie uzupełnił braków lub nie usunął</w:t>
      </w:r>
      <w:r>
        <w:t xml:space="preserve"> </w:t>
      </w:r>
      <w:r w:rsidRPr="008A435E">
        <w:t>nieprawidłowości stwierdzonych</w:t>
      </w:r>
      <w:r w:rsidR="002623B3" w:rsidRPr="008A435E">
        <w:t xml:space="preserve"> w</w:t>
      </w:r>
      <w:r w:rsidR="002623B3">
        <w:t> </w:t>
      </w:r>
      <w:r w:rsidRPr="008A435E">
        <w:t>zgłoszeniu wypoczynku, kurator oświaty,</w:t>
      </w:r>
      <w:r w:rsidR="002623B3" w:rsidRPr="008A435E">
        <w:t xml:space="preserve"> w</w:t>
      </w:r>
      <w:r w:rsidR="002623B3">
        <w:t> </w:t>
      </w:r>
      <w:r w:rsidRPr="008A435E">
        <w:t>drodze decyzji administracyjnej,</w:t>
      </w:r>
      <w:r>
        <w:t xml:space="preserve"> </w:t>
      </w:r>
      <w:r w:rsidRPr="008A435E">
        <w:t>odmawia umieszczenia zgłoszenia wypoczynku</w:t>
      </w:r>
      <w:r w:rsidR="002623B3" w:rsidRPr="008A435E">
        <w:t xml:space="preserve"> w</w:t>
      </w:r>
      <w:r w:rsidR="002623B3">
        <w:t> </w:t>
      </w:r>
      <w:r w:rsidRPr="008A435E">
        <w:t>bazie wypoczynku,</w:t>
      </w:r>
      <w:r w:rsidR="002623B3" w:rsidRPr="008A435E">
        <w:t xml:space="preserve"> o</w:t>
      </w:r>
      <w:r w:rsidR="002623B3">
        <w:t> </w:t>
      </w:r>
      <w:r w:rsidRPr="008A435E">
        <w:t>której mowa</w:t>
      </w:r>
      <w:r w:rsidR="002623B3" w:rsidRPr="008A435E">
        <w:t xml:space="preserve"> w</w:t>
      </w:r>
      <w:r w:rsidR="002623B3">
        <w:t> art. </w:t>
      </w:r>
      <w:r w:rsidRPr="008A435E">
        <w:t>92h</w:t>
      </w:r>
      <w:r w:rsidR="002623B3">
        <w:t xml:space="preserve"> ust. </w:t>
      </w:r>
      <w:r w:rsidRPr="008A435E">
        <w:t>1.</w:t>
      </w:r>
    </w:p>
    <w:p w:rsidR="002A6180" w:rsidRPr="00D12107" w:rsidRDefault="002A6180" w:rsidP="002A6180">
      <w:pPr>
        <w:pStyle w:val="ARTartustawynprozporzdzenia"/>
      </w:pPr>
      <w:r w:rsidRPr="00345451">
        <w:rPr>
          <w:rStyle w:val="Ppogrubienie"/>
        </w:rPr>
        <w:t>Art. 92e.</w:t>
      </w:r>
      <w:r>
        <w:rPr>
          <w:rStyle w:val="Ppogrubienie"/>
        </w:rPr>
        <w:fldChar w:fldCharType="begin"/>
      </w:r>
      <w:r>
        <w:rPr>
          <w:rStyle w:val="Ppogrubienie"/>
        </w:rPr>
        <w:instrText xml:space="preserve"> NOTEREF _Ref433376628 \f \h </w:instrText>
      </w:r>
      <w:r>
        <w:rPr>
          <w:rStyle w:val="Ppogrubienie"/>
        </w:rPr>
      </w:r>
      <w:r>
        <w:rPr>
          <w:rStyle w:val="Ppogrubienie"/>
        </w:rPr>
        <w:fldChar w:fldCharType="separate"/>
      </w:r>
      <w:r w:rsidR="00A87AA1" w:rsidRPr="00A87AA1">
        <w:rPr>
          <w:rStyle w:val="Odwoanieprzypisudolnego"/>
        </w:rPr>
        <w:t>559</w:t>
      </w:r>
      <w:r>
        <w:rPr>
          <w:rStyle w:val="Ppogrubienie"/>
        </w:rPr>
        <w:fldChar w:fldCharType="end"/>
      </w:r>
      <w:r>
        <w:rPr>
          <w:rStyle w:val="IGindeksgrny"/>
        </w:rPr>
        <w:t>)</w:t>
      </w:r>
      <w:r w:rsidR="00345451">
        <w:t> </w:t>
      </w:r>
      <w:r w:rsidRPr="00D12107">
        <w:t>1. Zgłoszeniu,</w:t>
      </w:r>
      <w:r w:rsidR="002623B3" w:rsidRPr="00D12107">
        <w:t xml:space="preserve"> o</w:t>
      </w:r>
      <w:r w:rsidR="002623B3">
        <w:t> </w:t>
      </w:r>
      <w:r w:rsidRPr="00D12107">
        <w:t>którym mowa</w:t>
      </w:r>
      <w:r w:rsidR="002623B3" w:rsidRPr="00D12107">
        <w:t xml:space="preserve"> w</w:t>
      </w:r>
      <w:r w:rsidR="002623B3">
        <w:t> art. </w:t>
      </w:r>
      <w:r w:rsidRPr="00D12107">
        <w:t>92d</w:t>
      </w:r>
      <w:r w:rsidR="002623B3">
        <w:t xml:space="preserve"> ust. </w:t>
      </w:r>
      <w:r w:rsidRPr="00D12107">
        <w:t>1, nie podlega zamiar zorganizowania wypoczynku</w:t>
      </w:r>
      <w:r>
        <w:t xml:space="preserve"> </w:t>
      </w:r>
      <w:r w:rsidRPr="00D12107">
        <w:t xml:space="preserve">przez szkołę lub placówkę, trwającego do </w:t>
      </w:r>
      <w:r w:rsidR="002623B3" w:rsidRPr="00D12107">
        <w:t>3</w:t>
      </w:r>
      <w:r w:rsidR="002623B3">
        <w:t> </w:t>
      </w:r>
      <w:r w:rsidRPr="00D12107">
        <w:t>dni.</w:t>
      </w:r>
    </w:p>
    <w:p w:rsidR="002A6180" w:rsidRPr="00D12107" w:rsidRDefault="002A6180" w:rsidP="002A6180">
      <w:pPr>
        <w:pStyle w:val="USTustnpkodeksu"/>
      </w:pPr>
      <w:r w:rsidRPr="00D12107">
        <w:t>2.</w:t>
      </w:r>
      <w:r w:rsidR="00345451">
        <w:t> </w:t>
      </w:r>
      <w:r w:rsidRPr="00D12107">
        <w:t>Dyrektor szkoły lub placówki zawiadamia organ prowadzący oraz organ sprawujący nadzór pedagogiczny</w:t>
      </w:r>
      <w:r w:rsidR="002623B3">
        <w:t xml:space="preserve"> </w:t>
      </w:r>
      <w:r w:rsidR="002623B3" w:rsidRPr="00D12107">
        <w:t>o</w:t>
      </w:r>
      <w:r w:rsidR="002623B3">
        <w:t> </w:t>
      </w:r>
      <w:r w:rsidRPr="00D12107">
        <w:t>zamiarze zorganizowania wypoczynku,</w:t>
      </w:r>
      <w:r w:rsidR="002623B3" w:rsidRPr="00D12107">
        <w:t xml:space="preserve"> o</w:t>
      </w:r>
      <w:r w:rsidR="002623B3">
        <w:t> </w:t>
      </w:r>
      <w:r w:rsidRPr="00D12107">
        <w:t>którym mowa</w:t>
      </w:r>
      <w:r w:rsidR="002623B3" w:rsidRPr="00D12107">
        <w:t xml:space="preserve"> w</w:t>
      </w:r>
      <w:r w:rsidR="002623B3">
        <w:t> ust. </w:t>
      </w:r>
      <w:r w:rsidRPr="00D12107">
        <w:t>1, przekazując tym organom kartę wypoczynku,</w:t>
      </w:r>
      <w:r w:rsidR="002623B3">
        <w:t xml:space="preserve"> </w:t>
      </w:r>
      <w:r w:rsidR="002623B3" w:rsidRPr="00D12107">
        <w:t>z</w:t>
      </w:r>
      <w:r w:rsidR="002623B3">
        <w:t> </w:t>
      </w:r>
      <w:r w:rsidRPr="00D12107">
        <w:t>wyjątkiem listy,</w:t>
      </w:r>
      <w:r w:rsidR="002623B3" w:rsidRPr="00D12107">
        <w:t xml:space="preserve"> o</w:t>
      </w:r>
      <w:r w:rsidR="002623B3">
        <w:t> </w:t>
      </w:r>
      <w:r w:rsidRPr="00D12107">
        <w:t>której mowa</w:t>
      </w:r>
      <w:r w:rsidR="002623B3" w:rsidRPr="00D12107">
        <w:t xml:space="preserve"> w</w:t>
      </w:r>
      <w:r w:rsidR="002623B3">
        <w:t> ust. </w:t>
      </w:r>
      <w:r w:rsidR="002623B3" w:rsidRPr="00D12107">
        <w:t>4</w:t>
      </w:r>
      <w:r w:rsidR="002623B3">
        <w:t xml:space="preserve"> pkt </w:t>
      </w:r>
      <w:r w:rsidRPr="00D12107">
        <w:t>9.</w:t>
      </w:r>
    </w:p>
    <w:p w:rsidR="002A6180" w:rsidRPr="00D12107" w:rsidRDefault="002A6180" w:rsidP="002A6180">
      <w:pPr>
        <w:pStyle w:val="USTustnpkodeksu"/>
      </w:pPr>
      <w:r w:rsidRPr="00D12107">
        <w:t>3.</w:t>
      </w:r>
      <w:r w:rsidR="00345451">
        <w:t> </w:t>
      </w:r>
      <w:r w:rsidRPr="00D12107">
        <w:t>Wypoczynek,</w:t>
      </w:r>
      <w:r w:rsidR="002623B3" w:rsidRPr="00D12107">
        <w:t xml:space="preserve"> o</w:t>
      </w:r>
      <w:r w:rsidR="002623B3">
        <w:t> </w:t>
      </w:r>
      <w:r w:rsidRPr="00D12107">
        <w:t>którym mowa</w:t>
      </w:r>
      <w:r w:rsidR="002623B3" w:rsidRPr="00D12107">
        <w:t xml:space="preserve"> w</w:t>
      </w:r>
      <w:r w:rsidR="002623B3">
        <w:t> ust. </w:t>
      </w:r>
      <w:r w:rsidRPr="00D12107">
        <w:t>1, może się odbyć wyłącznie po zawiadomieniu organu prowadzącego</w:t>
      </w:r>
      <w:r>
        <w:t xml:space="preserve"> </w:t>
      </w:r>
      <w:r w:rsidRPr="00D12107">
        <w:t>szkołę lub placówkę oraz organu sprawującego nadzór pedagogiczny nad szkołą lub placówką</w:t>
      </w:r>
      <w:r w:rsidR="002623B3" w:rsidRPr="00D12107">
        <w:t xml:space="preserve"> o</w:t>
      </w:r>
      <w:r w:rsidR="002623B3">
        <w:t> </w:t>
      </w:r>
      <w:r w:rsidRPr="00D12107">
        <w:t>zamiarze zorganizowania</w:t>
      </w:r>
      <w:r>
        <w:t xml:space="preserve"> </w:t>
      </w:r>
      <w:r w:rsidRPr="00D12107">
        <w:t>tego wypoczynku.</w:t>
      </w:r>
    </w:p>
    <w:p w:rsidR="002A6180" w:rsidRPr="00D12107" w:rsidRDefault="002A6180" w:rsidP="00345451">
      <w:pPr>
        <w:pStyle w:val="USTustnpkodeksu"/>
        <w:keepNext/>
      </w:pPr>
      <w:r w:rsidRPr="00D12107">
        <w:t>4.</w:t>
      </w:r>
      <w:r w:rsidR="00345451">
        <w:t> </w:t>
      </w:r>
      <w:r w:rsidRPr="00D12107">
        <w:t>Karta wypoczynku zawiera:</w:t>
      </w:r>
    </w:p>
    <w:p w:rsidR="002A6180" w:rsidRPr="00D12107" w:rsidRDefault="002A6180" w:rsidP="002A6180">
      <w:pPr>
        <w:pStyle w:val="PKTpunkt"/>
      </w:pPr>
      <w:r w:rsidRPr="00D12107">
        <w:t>1)</w:t>
      </w:r>
      <w:r>
        <w:tab/>
      </w:r>
      <w:r w:rsidRPr="00D12107">
        <w:t>nazwę</w:t>
      </w:r>
      <w:r w:rsidR="002623B3" w:rsidRPr="00D12107">
        <w:t xml:space="preserve"> i</w:t>
      </w:r>
      <w:r w:rsidR="002623B3">
        <w:t> </w:t>
      </w:r>
      <w:r w:rsidRPr="00D12107">
        <w:t>adres szkoły lub placówki;</w:t>
      </w:r>
    </w:p>
    <w:p w:rsidR="002A6180" w:rsidRPr="00D12107" w:rsidRDefault="002A6180" w:rsidP="002A6180">
      <w:pPr>
        <w:pStyle w:val="PKTpunkt"/>
      </w:pPr>
      <w:r w:rsidRPr="00D12107">
        <w:t>2)</w:t>
      </w:r>
      <w:r>
        <w:tab/>
      </w:r>
      <w:r w:rsidRPr="00D12107">
        <w:t>adres wypoczynku, miejsce lokalizacji wypoczynku lub trasę wypoczynku,</w:t>
      </w:r>
      <w:r w:rsidR="002623B3" w:rsidRPr="00D12107">
        <w:t xml:space="preserve"> w</w:t>
      </w:r>
      <w:r w:rsidR="002623B3">
        <w:t> </w:t>
      </w:r>
      <w:r w:rsidRPr="00D12107">
        <w:t>tym nazwę kraju</w:t>
      </w:r>
      <w:r w:rsidR="002623B3" w:rsidRPr="00D12107">
        <w:t xml:space="preserve"> w</w:t>
      </w:r>
      <w:r w:rsidR="002623B3">
        <w:t> </w:t>
      </w:r>
      <w:r w:rsidRPr="00D12107">
        <w:t>przypadku</w:t>
      </w:r>
      <w:r>
        <w:t xml:space="preserve"> </w:t>
      </w:r>
      <w:r w:rsidRPr="00D12107">
        <w:t>wyp</w:t>
      </w:r>
      <w:r w:rsidRPr="00D12107">
        <w:t>o</w:t>
      </w:r>
      <w:r w:rsidRPr="00D12107">
        <w:t>czynku organizowanego za granicą;</w:t>
      </w:r>
    </w:p>
    <w:p w:rsidR="002A6180" w:rsidRPr="00D12107" w:rsidRDefault="002A6180" w:rsidP="002A6180">
      <w:pPr>
        <w:pStyle w:val="PKTpunkt"/>
      </w:pPr>
      <w:r w:rsidRPr="00D12107">
        <w:t>3)</w:t>
      </w:r>
      <w:r>
        <w:tab/>
      </w:r>
      <w:r w:rsidRPr="00D12107">
        <w:t>termin wypoczynku;</w:t>
      </w:r>
    </w:p>
    <w:p w:rsidR="002A6180" w:rsidRPr="00D12107" w:rsidRDefault="002A6180" w:rsidP="002A6180">
      <w:pPr>
        <w:pStyle w:val="PKTpunkt"/>
      </w:pPr>
      <w:r w:rsidRPr="00D12107">
        <w:t>4)</w:t>
      </w:r>
      <w:r>
        <w:tab/>
      </w:r>
      <w:r w:rsidRPr="00D12107">
        <w:t>cel</w:t>
      </w:r>
      <w:r w:rsidR="002623B3" w:rsidRPr="00D12107">
        <w:t xml:space="preserve"> i</w:t>
      </w:r>
      <w:r w:rsidR="002623B3">
        <w:t> </w:t>
      </w:r>
      <w:r w:rsidRPr="00D12107">
        <w:t>program wypoczynku;</w:t>
      </w:r>
    </w:p>
    <w:p w:rsidR="002A6180" w:rsidRPr="00D12107" w:rsidRDefault="002A6180" w:rsidP="002A6180">
      <w:pPr>
        <w:pStyle w:val="PKTpunkt"/>
      </w:pPr>
      <w:r w:rsidRPr="00D12107">
        <w:t>5)</w:t>
      </w:r>
      <w:r>
        <w:tab/>
      </w:r>
      <w:r w:rsidRPr="00D12107">
        <w:t>środek transportu;</w:t>
      </w:r>
    </w:p>
    <w:p w:rsidR="002A6180" w:rsidRPr="00D12107" w:rsidRDefault="002A6180" w:rsidP="002A6180">
      <w:pPr>
        <w:pStyle w:val="PKTpunkt"/>
      </w:pPr>
      <w:r w:rsidRPr="00D12107">
        <w:t>6)</w:t>
      </w:r>
      <w:r>
        <w:tab/>
      </w:r>
      <w:r w:rsidRPr="00D12107">
        <w:t>imiona</w:t>
      </w:r>
      <w:r w:rsidR="002623B3" w:rsidRPr="00D12107">
        <w:t xml:space="preserve"> i</w:t>
      </w:r>
      <w:r w:rsidR="002623B3">
        <w:t> </w:t>
      </w:r>
      <w:r w:rsidRPr="00D12107">
        <w:t>nazwiska kierownika wypoczynku</w:t>
      </w:r>
      <w:r w:rsidR="002623B3" w:rsidRPr="00D12107">
        <w:t xml:space="preserve"> i</w:t>
      </w:r>
      <w:r w:rsidR="002623B3">
        <w:t> </w:t>
      </w:r>
      <w:r w:rsidRPr="00D12107">
        <w:t>wychowawców wypoczynku;</w:t>
      </w:r>
    </w:p>
    <w:p w:rsidR="002A6180" w:rsidRPr="00F776A9" w:rsidRDefault="002A6180" w:rsidP="002A6180">
      <w:pPr>
        <w:pStyle w:val="PKTpunkt"/>
      </w:pPr>
      <w:r w:rsidRPr="00D12107">
        <w:t>7)</w:t>
      </w:r>
      <w:r>
        <w:tab/>
      </w:r>
      <w:r w:rsidRPr="00D12107">
        <w:t>numer telefonu kierownika wypoczynku;</w:t>
      </w:r>
    </w:p>
    <w:p w:rsidR="002A6180" w:rsidRPr="00D12107" w:rsidRDefault="002A6180" w:rsidP="002A6180">
      <w:pPr>
        <w:pStyle w:val="PKTpunkt"/>
      </w:pPr>
      <w:r w:rsidRPr="00D12107">
        <w:t>8)</w:t>
      </w:r>
      <w:r>
        <w:tab/>
      </w:r>
      <w:r w:rsidRPr="00D12107">
        <w:t>oświadczenie kierownika wypoczynku</w:t>
      </w:r>
      <w:r w:rsidR="002623B3" w:rsidRPr="00D12107">
        <w:t xml:space="preserve"> i</w:t>
      </w:r>
      <w:r w:rsidR="002623B3">
        <w:t> </w:t>
      </w:r>
      <w:r w:rsidRPr="00D12107">
        <w:t>wychowawców wypoczynku</w:t>
      </w:r>
      <w:r w:rsidR="002623B3" w:rsidRPr="00D12107">
        <w:t xml:space="preserve"> o</w:t>
      </w:r>
      <w:r w:rsidR="002623B3">
        <w:t> </w:t>
      </w:r>
      <w:r w:rsidRPr="00D12107">
        <w:t>zobowiązaniu się do przestrzegania</w:t>
      </w:r>
      <w:r>
        <w:t xml:space="preserve"> </w:t>
      </w:r>
      <w:r w:rsidRPr="00D12107">
        <w:t>przep</w:t>
      </w:r>
      <w:r w:rsidRPr="00D12107">
        <w:t>i</w:t>
      </w:r>
      <w:r w:rsidRPr="00D12107">
        <w:t>sów dotyczących bezpieczeństwa</w:t>
      </w:r>
      <w:r w:rsidR="002623B3" w:rsidRPr="00D12107">
        <w:t xml:space="preserve"> w</w:t>
      </w:r>
      <w:r w:rsidR="002623B3">
        <w:t> </w:t>
      </w:r>
      <w:r w:rsidRPr="00D12107">
        <w:t>czasie wypoczynku;</w:t>
      </w:r>
    </w:p>
    <w:p w:rsidR="002A6180" w:rsidRPr="00D12107" w:rsidRDefault="002A6180" w:rsidP="002A6180">
      <w:pPr>
        <w:pStyle w:val="PKTpunkt"/>
      </w:pPr>
      <w:r w:rsidRPr="00D12107">
        <w:t>9)</w:t>
      </w:r>
      <w:r>
        <w:tab/>
      </w:r>
      <w:r w:rsidRPr="00D12107">
        <w:t>listę uczestników wypoczynku, która zawiera następujące dane: imię</w:t>
      </w:r>
      <w:r w:rsidR="002623B3" w:rsidRPr="00D12107">
        <w:t xml:space="preserve"> i</w:t>
      </w:r>
      <w:r w:rsidR="002623B3">
        <w:t> </w:t>
      </w:r>
      <w:r w:rsidRPr="00D12107">
        <w:t>nazwisko, datę urodzenia</w:t>
      </w:r>
      <w:r w:rsidR="002623B3" w:rsidRPr="00D12107">
        <w:t xml:space="preserve"> i</w:t>
      </w:r>
      <w:r w:rsidR="002623B3">
        <w:t> </w:t>
      </w:r>
      <w:r w:rsidRPr="00D12107">
        <w:t>adres zamieszk</w:t>
      </w:r>
      <w:r w:rsidRPr="00D12107">
        <w:t>a</w:t>
      </w:r>
      <w:r w:rsidRPr="00D12107">
        <w:t>nia;</w:t>
      </w:r>
    </w:p>
    <w:p w:rsidR="002A6180" w:rsidRPr="00D12107" w:rsidRDefault="002A6180" w:rsidP="002A6180">
      <w:pPr>
        <w:pStyle w:val="PKTpunkt"/>
      </w:pPr>
      <w:r w:rsidRPr="00D12107">
        <w:t>10)</w:t>
      </w:r>
      <w:r>
        <w:tab/>
      </w:r>
      <w:r w:rsidRPr="00D12107">
        <w:t>liczbę uczestników;</w:t>
      </w:r>
    </w:p>
    <w:p w:rsidR="002A6180" w:rsidRPr="00D12107" w:rsidRDefault="002A6180" w:rsidP="002A6180">
      <w:pPr>
        <w:pStyle w:val="PKTpunkt"/>
      </w:pPr>
      <w:r w:rsidRPr="00D12107">
        <w:t>11)</w:t>
      </w:r>
      <w:r>
        <w:tab/>
      </w:r>
      <w:r w:rsidRPr="00D12107">
        <w:t>datę</w:t>
      </w:r>
      <w:r w:rsidR="002623B3" w:rsidRPr="00D12107">
        <w:t xml:space="preserve"> i</w:t>
      </w:r>
      <w:r w:rsidR="002623B3">
        <w:t> </w:t>
      </w:r>
      <w:r w:rsidRPr="00D12107">
        <w:t>podpis dyrektora szkoły lub placówki.</w:t>
      </w:r>
    </w:p>
    <w:p w:rsidR="002A6180" w:rsidRPr="00D12107" w:rsidRDefault="002A6180" w:rsidP="002A6180">
      <w:pPr>
        <w:pStyle w:val="ARTartustawynprozporzdzenia"/>
      </w:pPr>
      <w:r w:rsidRPr="00345451">
        <w:rPr>
          <w:rStyle w:val="Ppogrubienie"/>
        </w:rPr>
        <w:t>Art. 92f.</w:t>
      </w:r>
      <w:r>
        <w:rPr>
          <w:rStyle w:val="Ppogrubienie"/>
        </w:rPr>
        <w:fldChar w:fldCharType="begin"/>
      </w:r>
      <w:r>
        <w:rPr>
          <w:rStyle w:val="Ppogrubienie"/>
        </w:rPr>
        <w:instrText xml:space="preserve"> NOTEREF _Ref433376628 \f \h </w:instrText>
      </w:r>
      <w:r>
        <w:rPr>
          <w:rStyle w:val="Ppogrubienie"/>
        </w:rPr>
      </w:r>
      <w:r>
        <w:rPr>
          <w:rStyle w:val="Ppogrubienie"/>
        </w:rPr>
        <w:fldChar w:fldCharType="separate"/>
      </w:r>
      <w:r w:rsidR="00A87AA1" w:rsidRPr="00A87AA1">
        <w:rPr>
          <w:rStyle w:val="Odwoanieprzypisudolnego"/>
        </w:rPr>
        <w:t>559</w:t>
      </w:r>
      <w:r>
        <w:rPr>
          <w:rStyle w:val="Ppogrubienie"/>
        </w:rPr>
        <w:fldChar w:fldCharType="end"/>
      </w:r>
      <w:r>
        <w:rPr>
          <w:rStyle w:val="IGindeksgrny"/>
        </w:rPr>
        <w:t>)</w:t>
      </w:r>
      <w:r w:rsidR="00345451">
        <w:t> </w:t>
      </w:r>
      <w:r w:rsidRPr="00D12107">
        <w:t>Opłatę za udział uczestnika</w:t>
      </w:r>
      <w:r w:rsidR="002623B3" w:rsidRPr="00D12107">
        <w:t xml:space="preserve"> w</w:t>
      </w:r>
      <w:r w:rsidR="002623B3">
        <w:t> </w:t>
      </w:r>
      <w:r w:rsidRPr="00D12107">
        <w:t>wypoczynku ustala organizator wypoczynku.</w:t>
      </w:r>
    </w:p>
    <w:p w:rsidR="002A6180" w:rsidRPr="00D12107" w:rsidRDefault="002A6180" w:rsidP="002A6180">
      <w:pPr>
        <w:pStyle w:val="ARTartustawynprozporzdzenia"/>
      </w:pPr>
      <w:r w:rsidRPr="00345451">
        <w:rPr>
          <w:rStyle w:val="Ppogrubienie"/>
        </w:rPr>
        <w:t>Art. 92g.</w:t>
      </w:r>
      <w:r>
        <w:rPr>
          <w:rStyle w:val="Ppogrubienie"/>
        </w:rPr>
        <w:fldChar w:fldCharType="begin"/>
      </w:r>
      <w:r>
        <w:rPr>
          <w:rStyle w:val="Ppogrubienie"/>
        </w:rPr>
        <w:instrText xml:space="preserve"> NOTEREF _Ref433376628 \f \h </w:instrText>
      </w:r>
      <w:r>
        <w:rPr>
          <w:rStyle w:val="Ppogrubienie"/>
        </w:rPr>
      </w:r>
      <w:r>
        <w:rPr>
          <w:rStyle w:val="Ppogrubienie"/>
        </w:rPr>
        <w:fldChar w:fldCharType="separate"/>
      </w:r>
      <w:r w:rsidR="00A87AA1" w:rsidRPr="00A87AA1">
        <w:rPr>
          <w:rStyle w:val="Odwoanieprzypisudolnego"/>
        </w:rPr>
        <w:t>559</w:t>
      </w:r>
      <w:r>
        <w:rPr>
          <w:rStyle w:val="Ppogrubienie"/>
        </w:rPr>
        <w:fldChar w:fldCharType="end"/>
      </w:r>
      <w:r>
        <w:rPr>
          <w:rStyle w:val="IGindeksgrny"/>
        </w:rPr>
        <w:t>)</w:t>
      </w:r>
      <w:r w:rsidR="00345451">
        <w:t> </w:t>
      </w:r>
      <w:r w:rsidRPr="00D12107">
        <w:t>Niezwłocznie po umieszczeniu zgłoszenia wypoczynku</w:t>
      </w:r>
      <w:r w:rsidR="002623B3" w:rsidRPr="00D12107">
        <w:t xml:space="preserve"> w</w:t>
      </w:r>
      <w:r w:rsidR="002623B3">
        <w:t> </w:t>
      </w:r>
      <w:r w:rsidRPr="00D12107">
        <w:t>bazie wypoczynku,</w:t>
      </w:r>
      <w:r w:rsidR="002623B3" w:rsidRPr="00D12107">
        <w:t xml:space="preserve"> o</w:t>
      </w:r>
      <w:r w:rsidR="002623B3">
        <w:t> </w:t>
      </w:r>
      <w:r w:rsidRPr="00D12107">
        <w:t>której mowa</w:t>
      </w:r>
      <w:r w:rsidR="002623B3">
        <w:t xml:space="preserve"> </w:t>
      </w:r>
      <w:r w:rsidR="002623B3" w:rsidRPr="00D12107">
        <w:t>w</w:t>
      </w:r>
      <w:r w:rsidR="002623B3">
        <w:t> art. </w:t>
      </w:r>
      <w:r w:rsidRPr="00D12107">
        <w:t>92h</w:t>
      </w:r>
      <w:r w:rsidR="002623B3">
        <w:t xml:space="preserve"> ust. </w:t>
      </w:r>
      <w:r w:rsidRPr="00D12107">
        <w:t>1, kurator oświaty udostępnia</w:t>
      </w:r>
      <w:r w:rsidR="002623B3" w:rsidRPr="00D12107">
        <w:t xml:space="preserve"> z</w:t>
      </w:r>
      <w:r w:rsidR="002623B3">
        <w:t> </w:t>
      </w:r>
      <w:r w:rsidRPr="00D12107">
        <w:t>bazy wypoczynku państwowemu inspektorowi sanitarnemu, komendantowi</w:t>
      </w:r>
      <w:r>
        <w:t xml:space="preserve"> </w:t>
      </w:r>
      <w:r w:rsidRPr="00D12107">
        <w:t>powiat</w:t>
      </w:r>
      <w:r w:rsidRPr="00D12107">
        <w:t>o</w:t>
      </w:r>
      <w:r w:rsidRPr="00D12107">
        <w:t>wemu (miejskiemu) Państwowej Straży Pożarnej oraz kuratorowi oświaty, właściwym ze względu</w:t>
      </w:r>
      <w:r>
        <w:t xml:space="preserve"> </w:t>
      </w:r>
      <w:r w:rsidRPr="00D12107">
        <w:t>na miejsce lokalizacji wypoczynku, wersję elektroniczną zgłoszenia wypoczynku,</w:t>
      </w:r>
      <w:r w:rsidR="002623B3" w:rsidRPr="00D12107">
        <w:t xml:space="preserve"> z</w:t>
      </w:r>
      <w:r w:rsidR="002623B3">
        <w:t> </w:t>
      </w:r>
      <w:r w:rsidRPr="00D12107">
        <w:t>tym że informacji o</w:t>
      </w:r>
      <w:r>
        <w:t> </w:t>
      </w:r>
      <w:r w:rsidRPr="00D12107">
        <w:t>spełnianiu</w:t>
      </w:r>
      <w:r>
        <w:t xml:space="preserve"> </w:t>
      </w:r>
      <w:r w:rsidRPr="00D12107">
        <w:t>przez osoby wchodzące</w:t>
      </w:r>
      <w:r w:rsidR="002623B3" w:rsidRPr="00D12107">
        <w:t xml:space="preserve"> w</w:t>
      </w:r>
      <w:r w:rsidR="002623B3">
        <w:t> </w:t>
      </w:r>
      <w:r w:rsidRPr="00D12107">
        <w:t>skład kadry wypoczynku odpowiednio warunków, o</w:t>
      </w:r>
      <w:r>
        <w:t> </w:t>
      </w:r>
      <w:r w:rsidRPr="00D12107">
        <w:t>których mowa</w:t>
      </w:r>
      <w:r w:rsidR="002623B3" w:rsidRPr="00D12107">
        <w:t xml:space="preserve"> w</w:t>
      </w:r>
      <w:r w:rsidR="002623B3">
        <w:t> art. </w:t>
      </w:r>
      <w:r w:rsidRPr="00D12107">
        <w:t>92p</w:t>
      </w:r>
      <w:r w:rsidR="002623B3">
        <w:t xml:space="preserve"> ust. </w:t>
      </w:r>
      <w:r w:rsidRPr="00D12107">
        <w:t>1–</w:t>
      </w:r>
      <w:r w:rsidR="002623B3" w:rsidRPr="00D12107">
        <w:t>6</w:t>
      </w:r>
      <w:r w:rsidR="002623B3">
        <w:t xml:space="preserve"> i art. </w:t>
      </w:r>
      <w:r w:rsidRPr="00D12107">
        <w:t>92c</w:t>
      </w:r>
      <w:r w:rsidR="002623B3">
        <w:t xml:space="preserve"> ust. </w:t>
      </w:r>
      <w:r w:rsidR="002623B3" w:rsidRPr="00D12107">
        <w:t>2</w:t>
      </w:r>
      <w:r w:rsidR="002623B3">
        <w:t xml:space="preserve"> pkt </w:t>
      </w:r>
      <w:r w:rsidR="002623B3" w:rsidRPr="00D12107">
        <w:t>2</w:t>
      </w:r>
      <w:r w:rsidR="002623B3">
        <w:t xml:space="preserve"> lit. </w:t>
      </w:r>
      <w:r w:rsidRPr="00D12107">
        <w:t>b, oraz oświadczenia,</w:t>
      </w:r>
      <w:r w:rsidR="002623B3" w:rsidRPr="00D12107">
        <w:t xml:space="preserve"> o</w:t>
      </w:r>
      <w:r w:rsidR="002623B3">
        <w:t> </w:t>
      </w:r>
      <w:r w:rsidRPr="00D12107">
        <w:t>którym mowa</w:t>
      </w:r>
      <w:r w:rsidR="002623B3" w:rsidRPr="00D12107">
        <w:t xml:space="preserve"> w</w:t>
      </w:r>
      <w:r w:rsidR="002623B3">
        <w:t> art. </w:t>
      </w:r>
      <w:r w:rsidRPr="00D12107">
        <w:t>92d</w:t>
      </w:r>
      <w:r w:rsidR="002623B3">
        <w:t xml:space="preserve"> ust. </w:t>
      </w:r>
      <w:r w:rsidR="002623B3" w:rsidRPr="00D12107">
        <w:t>3</w:t>
      </w:r>
      <w:r w:rsidR="002623B3">
        <w:t xml:space="preserve"> pkt </w:t>
      </w:r>
      <w:r w:rsidRPr="00D12107">
        <w:t>6, nie ujawnia się państwowemu</w:t>
      </w:r>
      <w:r>
        <w:t xml:space="preserve"> </w:t>
      </w:r>
      <w:r w:rsidRPr="00D12107">
        <w:t>inspektorowi sanitarnemu i</w:t>
      </w:r>
      <w:r>
        <w:t> </w:t>
      </w:r>
      <w:r w:rsidRPr="00D12107">
        <w:t>komendantowi powiatowemu (miejskiemu) Państwowej Straży Pożarnej.</w:t>
      </w:r>
    </w:p>
    <w:p w:rsidR="002A6180" w:rsidRPr="00D12107" w:rsidRDefault="002A6180" w:rsidP="002A6180">
      <w:pPr>
        <w:pStyle w:val="ARTartustawynprozporzdzenia"/>
      </w:pPr>
      <w:r w:rsidRPr="00345451">
        <w:rPr>
          <w:rStyle w:val="Ppogrubienie"/>
        </w:rPr>
        <w:t>Art. 92h.</w:t>
      </w:r>
      <w:r>
        <w:rPr>
          <w:rStyle w:val="Ppogrubienie"/>
        </w:rPr>
        <w:fldChar w:fldCharType="begin"/>
      </w:r>
      <w:r>
        <w:rPr>
          <w:rStyle w:val="Ppogrubienie"/>
        </w:rPr>
        <w:instrText xml:space="preserve"> NOTEREF _Ref433376628 \f \h </w:instrText>
      </w:r>
      <w:r>
        <w:rPr>
          <w:rStyle w:val="Ppogrubienie"/>
        </w:rPr>
      </w:r>
      <w:r>
        <w:rPr>
          <w:rStyle w:val="Ppogrubienie"/>
        </w:rPr>
        <w:fldChar w:fldCharType="separate"/>
      </w:r>
      <w:r w:rsidR="00A87AA1" w:rsidRPr="00A87AA1">
        <w:rPr>
          <w:rStyle w:val="Odwoanieprzypisudolnego"/>
        </w:rPr>
        <w:t>559</w:t>
      </w:r>
      <w:r>
        <w:rPr>
          <w:rStyle w:val="Ppogrubienie"/>
        </w:rPr>
        <w:fldChar w:fldCharType="end"/>
      </w:r>
      <w:r>
        <w:rPr>
          <w:rStyle w:val="IGindeksgrny"/>
        </w:rPr>
        <w:t>)</w:t>
      </w:r>
      <w:r w:rsidR="00345451">
        <w:t> </w:t>
      </w:r>
      <w:r w:rsidRPr="00D12107">
        <w:t>1. Bazę wypoczynku prowadzi minister właściwy do spraw oświaty i</w:t>
      </w:r>
      <w:r>
        <w:t> </w:t>
      </w:r>
      <w:r w:rsidRPr="00D12107">
        <w:t>wychowania za pomocą systemu</w:t>
      </w:r>
      <w:r>
        <w:t xml:space="preserve"> </w:t>
      </w:r>
      <w:r w:rsidRPr="00D12107">
        <w:t>teleinformatycznego.</w:t>
      </w:r>
    </w:p>
    <w:p w:rsidR="002A6180" w:rsidRPr="00D12107" w:rsidRDefault="002A6180" w:rsidP="00345451">
      <w:pPr>
        <w:pStyle w:val="USTustnpkodeksu"/>
        <w:keepNext/>
      </w:pPr>
      <w:r w:rsidRPr="00D12107">
        <w:t>2.</w:t>
      </w:r>
      <w:r w:rsidR="00345451">
        <w:t> </w:t>
      </w:r>
      <w:r w:rsidRPr="00D12107">
        <w:t>Zgłoszenia wypoczynku usuwa się</w:t>
      </w:r>
      <w:r w:rsidR="002623B3" w:rsidRPr="00D12107">
        <w:t xml:space="preserve"> z</w:t>
      </w:r>
      <w:r w:rsidR="002623B3">
        <w:t> </w:t>
      </w:r>
      <w:r w:rsidRPr="00D12107">
        <w:t>bazy wypoczynku:</w:t>
      </w:r>
    </w:p>
    <w:p w:rsidR="002A6180" w:rsidRPr="00D12107" w:rsidRDefault="002A6180" w:rsidP="002A6180">
      <w:pPr>
        <w:pStyle w:val="PKTpunkt"/>
      </w:pPr>
      <w:r w:rsidRPr="00D12107">
        <w:t>1)</w:t>
      </w:r>
      <w:r>
        <w:tab/>
      </w:r>
      <w:r w:rsidRPr="00D12107">
        <w:t>po upływie 3</w:t>
      </w:r>
      <w:r w:rsidR="002623B3" w:rsidRPr="00D12107">
        <w:t>0</w:t>
      </w:r>
      <w:r w:rsidR="002623B3">
        <w:t> </w:t>
      </w:r>
      <w:r w:rsidRPr="00D12107">
        <w:t>dni od dnia zakończenia ferii zimowych –</w:t>
      </w:r>
      <w:r w:rsidR="002623B3" w:rsidRPr="00D12107">
        <w:t xml:space="preserve"> w</w:t>
      </w:r>
      <w:r w:rsidR="002623B3">
        <w:t> </w:t>
      </w:r>
      <w:r w:rsidRPr="00D12107">
        <w:t>przypadku wypoczynku organizowanego</w:t>
      </w:r>
      <w:r w:rsidR="002623B3" w:rsidRPr="00D12107">
        <w:t xml:space="preserve"> w</w:t>
      </w:r>
      <w:r w:rsidR="002623B3">
        <w:t> </w:t>
      </w:r>
      <w:r w:rsidRPr="00D12107">
        <w:t>czasie</w:t>
      </w:r>
      <w:r>
        <w:t xml:space="preserve"> </w:t>
      </w:r>
      <w:r w:rsidRPr="00D12107">
        <w:t>zim</w:t>
      </w:r>
      <w:r w:rsidRPr="00D12107">
        <w:t>o</w:t>
      </w:r>
      <w:r w:rsidRPr="00D12107">
        <w:t>wej przerwy świątecznej</w:t>
      </w:r>
      <w:r w:rsidR="002623B3" w:rsidRPr="00D12107">
        <w:t xml:space="preserve"> i</w:t>
      </w:r>
      <w:r w:rsidR="002623B3">
        <w:t> </w:t>
      </w:r>
      <w:r w:rsidRPr="00D12107">
        <w:t>ferii zimowych</w:t>
      </w:r>
      <w:r w:rsidR="002623B3" w:rsidRPr="00D12107">
        <w:t xml:space="preserve"> w</w:t>
      </w:r>
      <w:r w:rsidR="002623B3">
        <w:t> </w:t>
      </w:r>
      <w:r w:rsidRPr="00D12107">
        <w:t>danym roku szkolnym;</w:t>
      </w:r>
    </w:p>
    <w:p w:rsidR="002A6180" w:rsidRPr="00D12107" w:rsidRDefault="002A6180" w:rsidP="002A6180">
      <w:pPr>
        <w:pStyle w:val="PKTpunkt"/>
      </w:pPr>
      <w:r w:rsidRPr="00D12107">
        <w:t>2)</w:t>
      </w:r>
      <w:r>
        <w:tab/>
      </w:r>
      <w:r w:rsidRPr="00D12107">
        <w:t>po upływie 3</w:t>
      </w:r>
      <w:r w:rsidR="002623B3" w:rsidRPr="00D12107">
        <w:t>0</w:t>
      </w:r>
      <w:r w:rsidR="002623B3">
        <w:t> </w:t>
      </w:r>
      <w:r w:rsidRPr="00D12107">
        <w:t>dni od dnia zakończenia ferii letnich –</w:t>
      </w:r>
      <w:r w:rsidR="002623B3" w:rsidRPr="00D12107">
        <w:t xml:space="preserve"> w</w:t>
      </w:r>
      <w:r w:rsidR="002623B3">
        <w:t> </w:t>
      </w:r>
      <w:r w:rsidRPr="00D12107">
        <w:t>przypadku wypoczynku organizowanego</w:t>
      </w:r>
      <w:r w:rsidR="002623B3" w:rsidRPr="00D12107">
        <w:t xml:space="preserve"> w</w:t>
      </w:r>
      <w:r w:rsidR="002623B3">
        <w:t> </w:t>
      </w:r>
      <w:r w:rsidRPr="00D12107">
        <w:t>czasie wiosennej</w:t>
      </w:r>
      <w:r>
        <w:t xml:space="preserve"> </w:t>
      </w:r>
      <w:r w:rsidRPr="00D12107">
        <w:t>przerwy świątecznej</w:t>
      </w:r>
      <w:r w:rsidR="002623B3" w:rsidRPr="00D12107">
        <w:t xml:space="preserve"> i</w:t>
      </w:r>
      <w:r w:rsidR="002623B3">
        <w:t> </w:t>
      </w:r>
      <w:r w:rsidRPr="00D12107">
        <w:t>ferii letnich</w:t>
      </w:r>
      <w:r w:rsidR="002623B3" w:rsidRPr="00D12107">
        <w:t xml:space="preserve"> w</w:t>
      </w:r>
      <w:r w:rsidR="002623B3">
        <w:t> </w:t>
      </w:r>
      <w:r w:rsidRPr="00D12107">
        <w:t>danym roku szkolnym.</w:t>
      </w:r>
    </w:p>
    <w:p w:rsidR="002A6180" w:rsidRPr="00B42E2B" w:rsidRDefault="002A6180" w:rsidP="002A6180">
      <w:pPr>
        <w:pStyle w:val="USTustnpkodeksu"/>
      </w:pPr>
      <w:r w:rsidRPr="00D12107">
        <w:t>3.</w:t>
      </w:r>
      <w:r>
        <w:t> </w:t>
      </w:r>
      <w:r w:rsidRPr="00D12107">
        <w:t>Minister właściwy do spraw oświaty</w:t>
      </w:r>
      <w:r w:rsidR="002623B3" w:rsidRPr="00D12107">
        <w:t xml:space="preserve"> i</w:t>
      </w:r>
      <w:r w:rsidR="002623B3">
        <w:t> </w:t>
      </w:r>
      <w:r w:rsidRPr="00D12107">
        <w:t>wychowania, kurator oświaty, właściwy państwowy inspektor sanitarny</w:t>
      </w:r>
      <w:r w:rsidR="002623B3">
        <w:t xml:space="preserve"> </w:t>
      </w:r>
      <w:r w:rsidR="002623B3" w:rsidRPr="00D12107">
        <w:t>i</w:t>
      </w:r>
      <w:r w:rsidR="002623B3">
        <w:t> </w:t>
      </w:r>
      <w:r w:rsidRPr="00D12107">
        <w:t>komendant powiatowy (miejski) Państwowej Straży Pożarnej przechowują odpowiednio dane zawarte</w:t>
      </w:r>
      <w:r w:rsidR="002623B3" w:rsidRPr="00D12107">
        <w:t xml:space="preserve"> w</w:t>
      </w:r>
      <w:r w:rsidR="002623B3">
        <w:t> </w:t>
      </w:r>
      <w:r w:rsidRPr="00D12107">
        <w:t>bazie</w:t>
      </w:r>
      <w:r>
        <w:t xml:space="preserve"> </w:t>
      </w:r>
      <w:r w:rsidRPr="00D12107">
        <w:t>wyp</w:t>
      </w:r>
      <w:r w:rsidRPr="00D12107">
        <w:t>o</w:t>
      </w:r>
      <w:r w:rsidRPr="00D12107">
        <w:t>czynku, dokumentację dotyczącą zgłoszenia wypoczynku</w:t>
      </w:r>
      <w:r w:rsidR="002623B3" w:rsidRPr="00D12107">
        <w:t xml:space="preserve"> i</w:t>
      </w:r>
      <w:r w:rsidR="002623B3">
        <w:t> </w:t>
      </w:r>
      <w:r w:rsidRPr="00D12107">
        <w:t xml:space="preserve">dokumentację wypoczynku przez okres </w:t>
      </w:r>
      <w:r w:rsidR="002623B3" w:rsidRPr="00D12107">
        <w:t>5</w:t>
      </w:r>
      <w:r w:rsidR="002623B3">
        <w:t> </w:t>
      </w:r>
      <w:r w:rsidRPr="00D12107">
        <w:t>lat od dnia</w:t>
      </w:r>
      <w:r>
        <w:t xml:space="preserve"> </w:t>
      </w:r>
      <w:r w:rsidRPr="00D12107">
        <w:t>usunięcia zgłoszenia</w:t>
      </w:r>
      <w:r w:rsidR="002623B3" w:rsidRPr="00D12107">
        <w:t xml:space="preserve"> z</w:t>
      </w:r>
      <w:r w:rsidR="002623B3">
        <w:t> </w:t>
      </w:r>
      <w:r w:rsidRPr="00D12107">
        <w:t>bazy wypoczynku.</w:t>
      </w:r>
    </w:p>
    <w:p w:rsidR="002A6180" w:rsidRPr="00D12107" w:rsidRDefault="002A6180" w:rsidP="002A6180">
      <w:pPr>
        <w:pStyle w:val="USTustnpkodeksu"/>
      </w:pPr>
      <w:r w:rsidRPr="00D12107">
        <w:t>4.</w:t>
      </w:r>
      <w:r>
        <w:t> </w:t>
      </w:r>
      <w:r w:rsidRPr="00D12107">
        <w:t>Organizator wypoczynku przechowuje dokumentację dotyczącą zgłoszenia wypoczynku</w:t>
      </w:r>
      <w:r w:rsidR="002623B3" w:rsidRPr="00D12107">
        <w:t xml:space="preserve"> i</w:t>
      </w:r>
      <w:r w:rsidR="002623B3">
        <w:t> </w:t>
      </w:r>
      <w:r w:rsidRPr="00D12107">
        <w:t>dokumentację wyp</w:t>
      </w:r>
      <w:r w:rsidRPr="00D12107">
        <w:t>o</w:t>
      </w:r>
      <w:r w:rsidRPr="00D12107">
        <w:t>czynku</w:t>
      </w:r>
      <w:r>
        <w:t xml:space="preserve"> </w:t>
      </w:r>
      <w:r w:rsidRPr="00D12107">
        <w:t xml:space="preserve">przez okres </w:t>
      </w:r>
      <w:r w:rsidR="002623B3" w:rsidRPr="00D12107">
        <w:t>5</w:t>
      </w:r>
      <w:r w:rsidR="002623B3">
        <w:t> </w:t>
      </w:r>
      <w:r w:rsidRPr="00D12107">
        <w:t>lat od dnia usunięcia zgłoszenia z</w:t>
      </w:r>
      <w:r>
        <w:t> </w:t>
      </w:r>
      <w:r w:rsidRPr="00D12107">
        <w:t>bazy wypoczynku.</w:t>
      </w:r>
    </w:p>
    <w:p w:rsidR="002A6180" w:rsidRPr="00834BD3" w:rsidRDefault="002A6180" w:rsidP="002A6180">
      <w:pPr>
        <w:pStyle w:val="USTustnpkodeksu"/>
      </w:pPr>
      <w:r w:rsidRPr="00D12107">
        <w:t>5.</w:t>
      </w:r>
      <w:r>
        <w:t> </w:t>
      </w:r>
      <w:r w:rsidRPr="00D12107">
        <w:t xml:space="preserve">Szkoła lub placówka przechowuje kartę wypoczynku przez okres </w:t>
      </w:r>
      <w:r w:rsidR="002623B3" w:rsidRPr="00D12107">
        <w:t>5</w:t>
      </w:r>
      <w:r w:rsidR="002623B3">
        <w:t> </w:t>
      </w:r>
      <w:r w:rsidRPr="00D12107">
        <w:t>lat od dnia zakończenia wypoczynku.</w:t>
      </w:r>
    </w:p>
    <w:p w:rsidR="002A6180" w:rsidRPr="00D12107" w:rsidRDefault="002A6180" w:rsidP="002A6180">
      <w:pPr>
        <w:pStyle w:val="ARTartustawynprozporzdzenia"/>
      </w:pPr>
      <w:r w:rsidRPr="00345451">
        <w:rPr>
          <w:rStyle w:val="Ppogrubienie"/>
        </w:rPr>
        <w:t>Art. 92i.</w:t>
      </w:r>
      <w:r>
        <w:rPr>
          <w:rStyle w:val="Ppogrubienie"/>
        </w:rPr>
        <w:fldChar w:fldCharType="begin"/>
      </w:r>
      <w:r>
        <w:rPr>
          <w:rStyle w:val="Ppogrubienie"/>
        </w:rPr>
        <w:instrText xml:space="preserve"> NOTEREF _Ref433376628 \f \h </w:instrText>
      </w:r>
      <w:r>
        <w:rPr>
          <w:rStyle w:val="Ppogrubienie"/>
        </w:rPr>
      </w:r>
      <w:r>
        <w:rPr>
          <w:rStyle w:val="Ppogrubienie"/>
        </w:rPr>
        <w:fldChar w:fldCharType="separate"/>
      </w:r>
      <w:r w:rsidR="00A87AA1" w:rsidRPr="00A87AA1">
        <w:rPr>
          <w:rStyle w:val="Odwoanieprzypisudolnego"/>
        </w:rPr>
        <w:t>559</w:t>
      </w:r>
      <w:r>
        <w:rPr>
          <w:rStyle w:val="Ppogrubienie"/>
        </w:rPr>
        <w:fldChar w:fldCharType="end"/>
      </w:r>
      <w:r>
        <w:rPr>
          <w:rStyle w:val="IGindeksgrny"/>
        </w:rPr>
        <w:t>)</w:t>
      </w:r>
      <w:r w:rsidR="00345451">
        <w:t> </w:t>
      </w:r>
      <w:r w:rsidRPr="00D12107">
        <w:t>Organizator wypoczynku zawiadamia niezwłocznie kuratora oświaty właściwego ze względu na siedzibę</w:t>
      </w:r>
      <w:r>
        <w:t xml:space="preserve"> </w:t>
      </w:r>
      <w:r w:rsidRPr="00D12107">
        <w:t>lub miejsce zamieszkania organizatora wypoczynku, a</w:t>
      </w:r>
      <w:r>
        <w:t> </w:t>
      </w:r>
      <w:r w:rsidRPr="00D12107">
        <w:t>w</w:t>
      </w:r>
      <w:r>
        <w:t> </w:t>
      </w:r>
      <w:r w:rsidRPr="00D12107">
        <w:t>przypadku organizatora wypoczynku posiadającego</w:t>
      </w:r>
      <w:r>
        <w:t xml:space="preserve"> </w:t>
      </w:r>
      <w:r w:rsidRPr="00D12107">
        <w:t>siedzibę lub miejsce zamieszkania poza terytorium Rzeczypospolitej Polskiej – kuratora oświaty właściwego ze</w:t>
      </w:r>
      <w:r>
        <w:t xml:space="preserve"> </w:t>
      </w:r>
      <w:r w:rsidRPr="00D12107">
        <w:t>względu na lokalizację wypoczynku,</w:t>
      </w:r>
      <w:r w:rsidR="002623B3" w:rsidRPr="00D12107">
        <w:t xml:space="preserve"> o</w:t>
      </w:r>
      <w:r w:rsidR="002623B3">
        <w:t> </w:t>
      </w:r>
      <w:r w:rsidRPr="00D12107">
        <w:t>zmianach okoliczności objętych zgłoszeniem wypoczynku.</w:t>
      </w:r>
    </w:p>
    <w:p w:rsidR="002A6180" w:rsidRPr="00D12107" w:rsidRDefault="002A6180" w:rsidP="002A6180">
      <w:pPr>
        <w:pStyle w:val="ARTartustawynprozporzdzenia"/>
      </w:pPr>
      <w:r w:rsidRPr="00345451">
        <w:rPr>
          <w:rStyle w:val="Ppogrubienie"/>
        </w:rPr>
        <w:t>Art. 92j.</w:t>
      </w:r>
      <w:r>
        <w:rPr>
          <w:rStyle w:val="Ppogrubienie"/>
        </w:rPr>
        <w:fldChar w:fldCharType="begin"/>
      </w:r>
      <w:r>
        <w:rPr>
          <w:rStyle w:val="Ppogrubienie"/>
        </w:rPr>
        <w:instrText xml:space="preserve"> NOTEREF _Ref433376628 \f \h </w:instrText>
      </w:r>
      <w:r>
        <w:rPr>
          <w:rStyle w:val="Ppogrubienie"/>
        </w:rPr>
      </w:r>
      <w:r>
        <w:rPr>
          <w:rStyle w:val="Ppogrubienie"/>
        </w:rPr>
        <w:fldChar w:fldCharType="separate"/>
      </w:r>
      <w:r w:rsidR="00A87AA1" w:rsidRPr="00A87AA1">
        <w:rPr>
          <w:rStyle w:val="Odwoanieprzypisudolnego"/>
        </w:rPr>
        <w:t>559</w:t>
      </w:r>
      <w:r>
        <w:rPr>
          <w:rStyle w:val="Ppogrubienie"/>
        </w:rPr>
        <w:fldChar w:fldCharType="end"/>
      </w:r>
      <w:r>
        <w:rPr>
          <w:rStyle w:val="IGindeksgrny"/>
        </w:rPr>
        <w:t>)</w:t>
      </w:r>
      <w:r w:rsidR="00345451">
        <w:t> </w:t>
      </w:r>
      <w:r w:rsidRPr="00D12107">
        <w:t>Organizator wypoczynku informuje rodziców uczestnika albo pełnoletniego uczestnika wypoczynku</w:t>
      </w:r>
      <w:r w:rsidR="002623B3">
        <w:t xml:space="preserve"> </w:t>
      </w:r>
      <w:r w:rsidR="002623B3" w:rsidRPr="00D12107">
        <w:t>o</w:t>
      </w:r>
      <w:r w:rsidR="002623B3">
        <w:t> </w:t>
      </w:r>
      <w:r w:rsidRPr="00D12107">
        <w:t>warunkach organizacji wypoczynku,</w:t>
      </w:r>
      <w:r w:rsidR="002623B3" w:rsidRPr="00D12107">
        <w:t xml:space="preserve"> w</w:t>
      </w:r>
      <w:r w:rsidR="002623B3">
        <w:t> </w:t>
      </w:r>
      <w:r w:rsidRPr="00D12107">
        <w:t>szczególności</w:t>
      </w:r>
      <w:r w:rsidR="002623B3" w:rsidRPr="00D12107">
        <w:t xml:space="preserve"> o</w:t>
      </w:r>
      <w:r w:rsidR="002623B3">
        <w:t> </w:t>
      </w:r>
      <w:r w:rsidRPr="00D12107">
        <w:t>terminie, miejscu lub trasie wypoczynku, jego programie</w:t>
      </w:r>
      <w:r w:rsidR="002623B3">
        <w:t xml:space="preserve"> </w:t>
      </w:r>
      <w:r w:rsidR="002623B3" w:rsidRPr="00D12107">
        <w:t>i</w:t>
      </w:r>
      <w:r w:rsidR="002623B3">
        <w:t> </w:t>
      </w:r>
      <w:r w:rsidRPr="00D12107">
        <w:t>regulaminie.</w:t>
      </w:r>
    </w:p>
    <w:p w:rsidR="002A6180" w:rsidRPr="00D12107" w:rsidRDefault="002A6180" w:rsidP="002A6180">
      <w:pPr>
        <w:pStyle w:val="ARTartustawynprozporzdzenia"/>
      </w:pPr>
      <w:r w:rsidRPr="00345451">
        <w:rPr>
          <w:rStyle w:val="Ppogrubienie"/>
        </w:rPr>
        <w:t>Art. 92k.</w:t>
      </w:r>
      <w:r>
        <w:rPr>
          <w:rStyle w:val="Ppogrubienie"/>
        </w:rPr>
        <w:fldChar w:fldCharType="begin"/>
      </w:r>
      <w:r>
        <w:rPr>
          <w:rStyle w:val="Ppogrubienie"/>
        </w:rPr>
        <w:instrText xml:space="preserve"> NOTEREF _Ref433376628 \f \h </w:instrText>
      </w:r>
      <w:r>
        <w:rPr>
          <w:rStyle w:val="Ppogrubienie"/>
        </w:rPr>
      </w:r>
      <w:r>
        <w:rPr>
          <w:rStyle w:val="Ppogrubienie"/>
        </w:rPr>
        <w:fldChar w:fldCharType="separate"/>
      </w:r>
      <w:r w:rsidR="00A87AA1" w:rsidRPr="00A87AA1">
        <w:rPr>
          <w:rStyle w:val="Odwoanieprzypisudolnego"/>
        </w:rPr>
        <w:t>559</w:t>
      </w:r>
      <w:r>
        <w:rPr>
          <w:rStyle w:val="Ppogrubienie"/>
        </w:rPr>
        <w:fldChar w:fldCharType="end"/>
      </w:r>
      <w:r>
        <w:rPr>
          <w:rStyle w:val="IGindeksgrny"/>
        </w:rPr>
        <w:t>)</w:t>
      </w:r>
      <w:r w:rsidR="00345451">
        <w:t> </w:t>
      </w:r>
      <w:r w:rsidRPr="00D12107">
        <w:t>1. Organizator wypoczynku zakłada dla uczestnika wypoczynku kartę kwalifikacyjną,</w:t>
      </w:r>
      <w:r w:rsidR="002623B3" w:rsidRPr="00D12107">
        <w:t xml:space="preserve"> z</w:t>
      </w:r>
      <w:r w:rsidR="002623B3">
        <w:t> </w:t>
      </w:r>
      <w:r w:rsidRPr="00D12107">
        <w:t>wyłączeniem</w:t>
      </w:r>
      <w:r>
        <w:t xml:space="preserve"> </w:t>
      </w:r>
      <w:r w:rsidRPr="00D12107">
        <w:t>wypoczynku,</w:t>
      </w:r>
      <w:r w:rsidR="002623B3" w:rsidRPr="00D12107">
        <w:t xml:space="preserve"> o</w:t>
      </w:r>
      <w:r w:rsidR="002623B3">
        <w:t> </w:t>
      </w:r>
      <w:r w:rsidRPr="00D12107">
        <w:t>którym mowa</w:t>
      </w:r>
      <w:r w:rsidR="002623B3" w:rsidRPr="00D12107">
        <w:t xml:space="preserve"> w</w:t>
      </w:r>
      <w:r w:rsidR="002623B3">
        <w:t> art. </w:t>
      </w:r>
      <w:r w:rsidRPr="00D12107">
        <w:t>92e</w:t>
      </w:r>
      <w:r w:rsidR="002623B3">
        <w:t xml:space="preserve"> ust. </w:t>
      </w:r>
      <w:r w:rsidRPr="00D12107">
        <w:t>1.</w:t>
      </w:r>
    </w:p>
    <w:p w:rsidR="002A6180" w:rsidRPr="00D12107" w:rsidRDefault="002A6180" w:rsidP="00345451">
      <w:pPr>
        <w:pStyle w:val="USTustnpkodeksu"/>
        <w:keepNext/>
      </w:pPr>
      <w:r w:rsidRPr="00D12107">
        <w:t>2.</w:t>
      </w:r>
      <w:r w:rsidR="00345451">
        <w:t> </w:t>
      </w:r>
      <w:r w:rsidRPr="00D12107">
        <w:t>Karta kwalifikacyjna zawiera:</w:t>
      </w:r>
    </w:p>
    <w:p w:rsidR="002A6180" w:rsidRPr="00D12107" w:rsidRDefault="002A6180" w:rsidP="00345451">
      <w:pPr>
        <w:pStyle w:val="PKTpunkt"/>
        <w:keepNext/>
      </w:pPr>
      <w:r w:rsidRPr="00D12107">
        <w:t>1)</w:t>
      </w:r>
      <w:r>
        <w:tab/>
      </w:r>
      <w:r w:rsidRPr="00D12107">
        <w:t>informacje dotyczące wypoczynku:</w:t>
      </w:r>
    </w:p>
    <w:p w:rsidR="002A6180" w:rsidRPr="00D12107" w:rsidRDefault="002A6180" w:rsidP="002A6180">
      <w:pPr>
        <w:pStyle w:val="LITlitera"/>
      </w:pPr>
      <w:r w:rsidRPr="00D12107">
        <w:t>a)</w:t>
      </w:r>
      <w:r>
        <w:tab/>
      </w:r>
      <w:r w:rsidRPr="00D12107">
        <w:t>formę wypoczynku,</w:t>
      </w:r>
    </w:p>
    <w:p w:rsidR="002A6180" w:rsidRPr="00D12107" w:rsidRDefault="002A6180" w:rsidP="002A6180">
      <w:pPr>
        <w:pStyle w:val="LITlitera"/>
      </w:pPr>
      <w:r w:rsidRPr="00D12107">
        <w:t>b)</w:t>
      </w:r>
      <w:r>
        <w:tab/>
      </w:r>
      <w:r w:rsidRPr="00D12107">
        <w:t>termin wypoczynku,</w:t>
      </w:r>
    </w:p>
    <w:p w:rsidR="002A6180" w:rsidRPr="00D12107" w:rsidRDefault="002A6180" w:rsidP="002A6180">
      <w:pPr>
        <w:pStyle w:val="LITlitera"/>
      </w:pPr>
      <w:r w:rsidRPr="00D12107">
        <w:t>c)</w:t>
      </w:r>
      <w:r>
        <w:tab/>
      </w:r>
      <w:r w:rsidRPr="00D12107">
        <w:t>adres wypoczynku, miejsce lokalizacji wypoczynku lub trasę wypoczynku,</w:t>
      </w:r>
      <w:r w:rsidR="002623B3" w:rsidRPr="00D12107">
        <w:t xml:space="preserve"> w</w:t>
      </w:r>
      <w:r w:rsidR="002623B3">
        <w:t> </w:t>
      </w:r>
      <w:r w:rsidRPr="00D12107">
        <w:t>tym nazwę kraju</w:t>
      </w:r>
      <w:r w:rsidR="002623B3">
        <w:t xml:space="preserve"> </w:t>
      </w:r>
      <w:r w:rsidR="002623B3" w:rsidRPr="00D12107">
        <w:t>w</w:t>
      </w:r>
      <w:r w:rsidR="002623B3">
        <w:t> </w:t>
      </w:r>
      <w:r w:rsidRPr="00D12107">
        <w:t>przypadku w</w:t>
      </w:r>
      <w:r w:rsidRPr="00D12107">
        <w:t>y</w:t>
      </w:r>
      <w:r w:rsidRPr="00D12107">
        <w:t>poczynku organizowanego za granicą;</w:t>
      </w:r>
    </w:p>
    <w:p w:rsidR="002A6180" w:rsidRPr="00D12107" w:rsidRDefault="002A6180" w:rsidP="00345451">
      <w:pPr>
        <w:pStyle w:val="PKTpunkt"/>
        <w:keepNext/>
      </w:pPr>
      <w:r w:rsidRPr="00D12107">
        <w:t>2)</w:t>
      </w:r>
      <w:r>
        <w:tab/>
      </w:r>
      <w:r w:rsidRPr="00D12107">
        <w:t>informacje dotyczące uczestnika wypoczynku:</w:t>
      </w:r>
    </w:p>
    <w:p w:rsidR="002A6180" w:rsidRPr="00D12107" w:rsidRDefault="002A6180" w:rsidP="002A6180">
      <w:pPr>
        <w:pStyle w:val="LITlitera"/>
      </w:pPr>
      <w:r w:rsidRPr="00D12107">
        <w:t>a)</w:t>
      </w:r>
      <w:r>
        <w:tab/>
      </w:r>
      <w:r w:rsidRPr="00D12107">
        <w:t>imię (imiona)</w:t>
      </w:r>
      <w:r w:rsidR="002623B3" w:rsidRPr="00D12107">
        <w:t xml:space="preserve"> i</w:t>
      </w:r>
      <w:r w:rsidR="002623B3">
        <w:t> </w:t>
      </w:r>
      <w:r w:rsidRPr="00D12107">
        <w:t>nazwisko uczestnika oraz imiona</w:t>
      </w:r>
      <w:r w:rsidR="002623B3" w:rsidRPr="00D12107">
        <w:t xml:space="preserve"> i</w:t>
      </w:r>
      <w:r w:rsidR="002623B3">
        <w:t> </w:t>
      </w:r>
      <w:r w:rsidRPr="00D12107">
        <w:t>nazwiska jego rodziców,</w:t>
      </w:r>
    </w:p>
    <w:p w:rsidR="002A6180" w:rsidRPr="00D12107" w:rsidRDefault="002A6180" w:rsidP="002A6180">
      <w:pPr>
        <w:pStyle w:val="LITlitera"/>
      </w:pPr>
      <w:r w:rsidRPr="00D12107">
        <w:t>b)</w:t>
      </w:r>
      <w:r>
        <w:tab/>
      </w:r>
      <w:r w:rsidRPr="00D12107">
        <w:t>rok urodzenia,</w:t>
      </w:r>
    </w:p>
    <w:p w:rsidR="002A6180" w:rsidRPr="00D12107" w:rsidRDefault="002A6180" w:rsidP="002A6180">
      <w:pPr>
        <w:pStyle w:val="LITlitera"/>
      </w:pPr>
      <w:r w:rsidRPr="00D12107">
        <w:t>c)</w:t>
      </w:r>
      <w:r>
        <w:tab/>
      </w:r>
      <w:r w:rsidRPr="00D12107">
        <w:t>adres zamieszkania,</w:t>
      </w:r>
      <w:r w:rsidR="002623B3" w:rsidRPr="00D12107">
        <w:t xml:space="preserve"> a</w:t>
      </w:r>
      <w:r w:rsidR="002623B3">
        <w:t> </w:t>
      </w:r>
      <w:r w:rsidR="002623B3" w:rsidRPr="00D12107">
        <w:t>w</w:t>
      </w:r>
      <w:r w:rsidR="002623B3">
        <w:t> </w:t>
      </w:r>
      <w:r w:rsidRPr="00D12107">
        <w:t>przypadku gdy uczestnik jest niepełnoletni – adres zamieszkania jego rodziców</w:t>
      </w:r>
      <w:r>
        <w:t xml:space="preserve"> </w:t>
      </w:r>
      <w:r w:rsidRPr="00D12107">
        <w:t>lub a</w:t>
      </w:r>
      <w:r w:rsidRPr="00D12107">
        <w:t>d</w:t>
      </w:r>
      <w:r w:rsidRPr="00D12107">
        <w:t>res ich pobytu, jeżeli jest inny niż adres zamieszkania,</w:t>
      </w:r>
    </w:p>
    <w:p w:rsidR="002A6180" w:rsidRPr="00550F67" w:rsidRDefault="002A6180" w:rsidP="002A6180">
      <w:pPr>
        <w:pStyle w:val="LITlitera"/>
      </w:pPr>
      <w:r w:rsidRPr="00D12107">
        <w:t>d)</w:t>
      </w:r>
      <w:r>
        <w:tab/>
      </w:r>
      <w:r w:rsidRPr="00D12107">
        <w:t>numer telefonu rodziców lub osoby wskazanej przez pełnoletniego uczestnika,</w:t>
      </w:r>
    </w:p>
    <w:p w:rsidR="002A6180" w:rsidRPr="00D12107" w:rsidRDefault="002A6180" w:rsidP="002A6180">
      <w:pPr>
        <w:pStyle w:val="LITlitera"/>
      </w:pPr>
      <w:r w:rsidRPr="00D12107">
        <w:t>e)</w:t>
      </w:r>
      <w:r>
        <w:tab/>
      </w:r>
      <w:r w:rsidRPr="00D12107">
        <w:t>informację</w:t>
      </w:r>
      <w:r w:rsidR="002623B3" w:rsidRPr="00D12107">
        <w:t xml:space="preserve"> o</w:t>
      </w:r>
      <w:r w:rsidR="002623B3">
        <w:t> </w:t>
      </w:r>
      <w:r w:rsidRPr="00D12107">
        <w:t>specjalnych potrzebach edukacyjnych uczestnika,</w:t>
      </w:r>
      <w:r w:rsidR="002623B3" w:rsidRPr="00D12107">
        <w:t xml:space="preserve"> w</w:t>
      </w:r>
      <w:r w:rsidR="002623B3">
        <w:t> </w:t>
      </w:r>
      <w:r w:rsidRPr="00D12107">
        <w:t>szczególności o</w:t>
      </w:r>
      <w:r>
        <w:t> </w:t>
      </w:r>
      <w:r w:rsidRPr="00D12107">
        <w:t>potrzebach wynikających</w:t>
      </w:r>
      <w:r w:rsidR="002623B3">
        <w:t xml:space="preserve"> </w:t>
      </w:r>
      <w:r w:rsidR="002623B3" w:rsidRPr="00D12107">
        <w:t>z</w:t>
      </w:r>
      <w:r w:rsidR="002623B3">
        <w:t> </w:t>
      </w:r>
      <w:r w:rsidRPr="00D12107">
        <w:t>niepełnosprawności, niedostosowania społecznego lub zagrożenia niedostosowaniem społecznym,</w:t>
      </w:r>
    </w:p>
    <w:p w:rsidR="002A6180" w:rsidRPr="00D12107" w:rsidRDefault="002A6180" w:rsidP="002A6180">
      <w:pPr>
        <w:pStyle w:val="LITlitera"/>
      </w:pPr>
      <w:r w:rsidRPr="00D12107">
        <w:t>f)</w:t>
      </w:r>
      <w:r>
        <w:tab/>
      </w:r>
      <w:r w:rsidRPr="00D12107">
        <w:t>istotne dane</w:t>
      </w:r>
      <w:r w:rsidR="002623B3" w:rsidRPr="00D12107">
        <w:t xml:space="preserve"> o</w:t>
      </w:r>
      <w:r w:rsidR="002623B3">
        <w:t> </w:t>
      </w:r>
      <w:r w:rsidRPr="00D12107">
        <w:t>stanie zdrowia, rozwoju psychofizycznym</w:t>
      </w:r>
      <w:r w:rsidR="002623B3" w:rsidRPr="00D12107">
        <w:t xml:space="preserve"> i</w:t>
      </w:r>
      <w:r w:rsidR="002623B3">
        <w:t> </w:t>
      </w:r>
      <w:r w:rsidRPr="00D12107">
        <w:t>stosowanej diecie uczestnika oraz jego numer</w:t>
      </w:r>
      <w:r>
        <w:t xml:space="preserve"> </w:t>
      </w:r>
      <w:r w:rsidRPr="00D12107">
        <w:t>PESEL</w:t>
      </w:r>
      <w:r w:rsidR="002623B3" w:rsidRPr="00D12107">
        <w:t xml:space="preserve"> w</w:t>
      </w:r>
      <w:r w:rsidR="002623B3">
        <w:t> </w:t>
      </w:r>
      <w:r w:rsidRPr="00D12107">
        <w:t>celu potwierdzenia prawa do świadczeń opieki zdrowotnej,</w:t>
      </w:r>
    </w:p>
    <w:p w:rsidR="002A6180" w:rsidRPr="00D12107" w:rsidRDefault="002A6180" w:rsidP="002A6180">
      <w:pPr>
        <w:pStyle w:val="LITlitera"/>
      </w:pPr>
      <w:r w:rsidRPr="00D12107">
        <w:t>g)</w:t>
      </w:r>
      <w:r>
        <w:tab/>
      </w:r>
      <w:r w:rsidRPr="00D12107">
        <w:t>zgodę rodziców uczestnika albo zgodę pełnoletniego uczestnika na przetwarzanie danych osobowych na</w:t>
      </w:r>
      <w:r>
        <w:t xml:space="preserve"> </w:t>
      </w:r>
      <w:r w:rsidRPr="00D12107">
        <w:t>potrz</w:t>
      </w:r>
      <w:r w:rsidRPr="00D12107">
        <w:t>e</w:t>
      </w:r>
      <w:r w:rsidRPr="00D12107">
        <w:t>by zapewnienia bezpieczeństwa</w:t>
      </w:r>
      <w:r w:rsidR="002623B3" w:rsidRPr="00D12107">
        <w:t xml:space="preserve"> i</w:t>
      </w:r>
      <w:r w:rsidR="002623B3">
        <w:t> </w:t>
      </w:r>
      <w:r w:rsidRPr="00D12107">
        <w:t>ochrony zdrowia uczestnika, zgodnie</w:t>
      </w:r>
      <w:r w:rsidR="002623B3" w:rsidRPr="00D12107">
        <w:t xml:space="preserve"> z</w:t>
      </w:r>
      <w:r w:rsidR="002623B3">
        <w:t> art. </w:t>
      </w:r>
      <w:r w:rsidRPr="00D12107">
        <w:t>2</w:t>
      </w:r>
      <w:r w:rsidR="002623B3" w:rsidRPr="00D12107">
        <w:t>3</w:t>
      </w:r>
      <w:r w:rsidR="002623B3">
        <w:t xml:space="preserve"> ust. </w:t>
      </w:r>
      <w:r w:rsidR="002623B3" w:rsidRPr="00D12107">
        <w:t>1</w:t>
      </w:r>
      <w:r w:rsidR="002623B3">
        <w:t xml:space="preserve"> pkt </w:t>
      </w:r>
      <w:r w:rsidR="002623B3" w:rsidRPr="00D12107">
        <w:t>1</w:t>
      </w:r>
      <w:r w:rsidR="002623B3">
        <w:t> </w:t>
      </w:r>
      <w:r w:rsidRPr="00D12107">
        <w:t>ustawy</w:t>
      </w:r>
      <w:r w:rsidR="002623B3">
        <w:t xml:space="preserve"> </w:t>
      </w:r>
      <w:r w:rsidR="002623B3" w:rsidRPr="00D12107">
        <w:t>z</w:t>
      </w:r>
      <w:r w:rsidR="002623B3">
        <w:t> </w:t>
      </w:r>
      <w:r w:rsidRPr="00D12107">
        <w:t>dnia 2</w:t>
      </w:r>
      <w:r w:rsidR="002623B3" w:rsidRPr="00D12107">
        <w:t>9</w:t>
      </w:r>
      <w:r w:rsidR="002623B3">
        <w:t> </w:t>
      </w:r>
      <w:r w:rsidRPr="00D12107">
        <w:t>sierpnia 199</w:t>
      </w:r>
      <w:r w:rsidR="002623B3" w:rsidRPr="00D12107">
        <w:t>7</w:t>
      </w:r>
      <w:r w:rsidR="002623B3">
        <w:t> </w:t>
      </w:r>
      <w:r w:rsidRPr="00D12107">
        <w:t>r. o</w:t>
      </w:r>
      <w:r>
        <w:t> </w:t>
      </w:r>
      <w:r w:rsidRPr="00D12107">
        <w:t>ochronie danych osobowych (</w:t>
      </w:r>
      <w:r w:rsidR="002623B3">
        <w:t>Dz. U.</w:t>
      </w:r>
      <w:r w:rsidR="002623B3" w:rsidRPr="00D12107">
        <w:t xml:space="preserve"> z</w:t>
      </w:r>
      <w:r w:rsidR="002623B3">
        <w:t> </w:t>
      </w:r>
      <w:r w:rsidRPr="00D12107">
        <w:t>201</w:t>
      </w:r>
      <w:r w:rsidR="002623B3" w:rsidRPr="00D12107">
        <w:t>4</w:t>
      </w:r>
      <w:r w:rsidR="002623B3">
        <w:t> </w:t>
      </w:r>
      <w:r w:rsidRPr="00D12107">
        <w:t>r.</w:t>
      </w:r>
      <w:r w:rsidR="002623B3">
        <w:t xml:space="preserve"> poz. </w:t>
      </w:r>
      <w:r w:rsidRPr="00D12107">
        <w:t>118</w:t>
      </w:r>
      <w:r w:rsidR="002623B3" w:rsidRPr="00D12107">
        <w:t>2</w:t>
      </w:r>
      <w:r w:rsidR="002623B3">
        <w:t xml:space="preserve"> i </w:t>
      </w:r>
      <w:r w:rsidRPr="00D12107">
        <w:t>166</w:t>
      </w:r>
      <w:r w:rsidR="002623B3" w:rsidRPr="00D12107">
        <w:t>2</w:t>
      </w:r>
      <w:r w:rsidR="002623B3">
        <w:t xml:space="preserve"> oraz</w:t>
      </w:r>
      <w:r w:rsidR="002623B3" w:rsidRPr="00D12107">
        <w:t xml:space="preserve"> z</w:t>
      </w:r>
      <w:r w:rsidR="002623B3">
        <w:t> </w:t>
      </w:r>
      <w:r w:rsidRPr="00D12107">
        <w:t>201</w:t>
      </w:r>
      <w:r w:rsidR="002623B3" w:rsidRPr="00D12107">
        <w:t>5</w:t>
      </w:r>
      <w:r w:rsidR="002623B3">
        <w:t> </w:t>
      </w:r>
      <w:r w:rsidRPr="00D12107">
        <w:t>r.</w:t>
      </w:r>
      <w:r w:rsidR="002623B3">
        <w:t xml:space="preserve"> poz. </w:t>
      </w:r>
      <w:r w:rsidRPr="00D12107">
        <w:t>1309);</w:t>
      </w:r>
    </w:p>
    <w:p w:rsidR="002A6180" w:rsidRPr="00D12107" w:rsidRDefault="002A6180" w:rsidP="002A6180">
      <w:pPr>
        <w:pStyle w:val="PKTpunkt"/>
      </w:pPr>
      <w:r w:rsidRPr="00D12107">
        <w:t>3)</w:t>
      </w:r>
      <w:r>
        <w:tab/>
      </w:r>
      <w:r w:rsidRPr="00D12107">
        <w:t>decyzję organizatora wypoczynku</w:t>
      </w:r>
      <w:r w:rsidR="002623B3" w:rsidRPr="00D12107">
        <w:t xml:space="preserve"> o</w:t>
      </w:r>
      <w:r w:rsidR="002623B3">
        <w:t> </w:t>
      </w:r>
      <w:r w:rsidRPr="00D12107">
        <w:t>zakwalifikowaniu uczestnika do udziału w</w:t>
      </w:r>
      <w:r>
        <w:t> </w:t>
      </w:r>
      <w:r w:rsidRPr="00D12107">
        <w:t>wypoczynku;</w:t>
      </w:r>
    </w:p>
    <w:p w:rsidR="002A6180" w:rsidRPr="00D12107" w:rsidRDefault="002A6180" w:rsidP="002A6180">
      <w:pPr>
        <w:pStyle w:val="PKTpunkt"/>
      </w:pPr>
      <w:r w:rsidRPr="00D12107">
        <w:t>4)</w:t>
      </w:r>
      <w:r>
        <w:tab/>
      </w:r>
      <w:r w:rsidRPr="00D12107">
        <w:t>potwierdzenie przez kierownika wypoczynku pobytu uczestnika</w:t>
      </w:r>
      <w:r w:rsidR="002623B3" w:rsidRPr="00D12107">
        <w:t xml:space="preserve"> w</w:t>
      </w:r>
      <w:r w:rsidR="002623B3">
        <w:t> </w:t>
      </w:r>
      <w:r w:rsidRPr="00D12107">
        <w:t>miejscu wypoczynku</w:t>
      </w:r>
      <w:r w:rsidR="002623B3" w:rsidRPr="00D12107">
        <w:t xml:space="preserve"> w</w:t>
      </w:r>
      <w:r w:rsidR="002623B3">
        <w:t> </w:t>
      </w:r>
      <w:r w:rsidRPr="00D12107">
        <w:t>terminie,</w:t>
      </w:r>
      <w:r w:rsidR="002623B3" w:rsidRPr="00D12107">
        <w:t xml:space="preserve"> o</w:t>
      </w:r>
      <w:r w:rsidR="002623B3">
        <w:t> </w:t>
      </w:r>
      <w:r w:rsidRPr="00D12107">
        <w:t>którym</w:t>
      </w:r>
      <w:r>
        <w:t xml:space="preserve"> </w:t>
      </w:r>
      <w:r w:rsidRPr="00D12107">
        <w:t>mowa</w:t>
      </w:r>
      <w:r w:rsidR="002623B3" w:rsidRPr="00D12107">
        <w:t xml:space="preserve"> w</w:t>
      </w:r>
      <w:r w:rsidR="002623B3">
        <w:t> pkt </w:t>
      </w:r>
      <w:r w:rsidR="002623B3" w:rsidRPr="00D12107">
        <w:t>1</w:t>
      </w:r>
      <w:r w:rsidR="002623B3">
        <w:t xml:space="preserve"> lit. </w:t>
      </w:r>
      <w:r w:rsidRPr="00D12107">
        <w:t>b, albo informację kierownika wypoczynku o</w:t>
      </w:r>
      <w:r>
        <w:t> </w:t>
      </w:r>
      <w:r w:rsidRPr="00D12107">
        <w:t>skróceniu tego pobytu;</w:t>
      </w:r>
    </w:p>
    <w:p w:rsidR="002A6180" w:rsidRPr="00D12107" w:rsidRDefault="002A6180" w:rsidP="002A6180">
      <w:pPr>
        <w:pStyle w:val="PKTpunkt"/>
      </w:pPr>
      <w:r w:rsidRPr="00D12107">
        <w:t>5)</w:t>
      </w:r>
      <w:r>
        <w:tab/>
      </w:r>
      <w:r w:rsidRPr="00D12107">
        <w:t>informację kierownika wypoczynku</w:t>
      </w:r>
      <w:r w:rsidR="002623B3" w:rsidRPr="00D12107">
        <w:t xml:space="preserve"> o</w:t>
      </w:r>
      <w:r w:rsidR="002623B3">
        <w:t> </w:t>
      </w:r>
      <w:r w:rsidRPr="00D12107">
        <w:t>stanie zdrowia uczestnika</w:t>
      </w:r>
      <w:r w:rsidR="002623B3" w:rsidRPr="00D12107">
        <w:t xml:space="preserve"> w</w:t>
      </w:r>
      <w:r w:rsidR="002623B3">
        <w:t> </w:t>
      </w:r>
      <w:r w:rsidRPr="00D12107">
        <w:t>czasie trwania wypoczynku oraz</w:t>
      </w:r>
      <w:r w:rsidR="002623B3">
        <w:t xml:space="preserve"> </w:t>
      </w:r>
      <w:r w:rsidR="002623B3" w:rsidRPr="00D12107">
        <w:t>o</w:t>
      </w:r>
      <w:r w:rsidR="002623B3">
        <w:t> </w:t>
      </w:r>
      <w:r w:rsidRPr="00D12107">
        <w:t>chorobach przebytych</w:t>
      </w:r>
      <w:r w:rsidR="002623B3" w:rsidRPr="00D12107">
        <w:t xml:space="preserve"> w</w:t>
      </w:r>
      <w:r w:rsidR="002623B3">
        <w:t> </w:t>
      </w:r>
      <w:r w:rsidRPr="00D12107">
        <w:t>jego trakcie;</w:t>
      </w:r>
    </w:p>
    <w:p w:rsidR="002A6180" w:rsidRPr="00D12107" w:rsidRDefault="002A6180" w:rsidP="002A6180">
      <w:pPr>
        <w:pStyle w:val="PKTpunkt"/>
      </w:pPr>
      <w:r w:rsidRPr="00D12107">
        <w:t>6)</w:t>
      </w:r>
      <w:r>
        <w:tab/>
      </w:r>
      <w:r w:rsidRPr="00D12107">
        <w:t>informacje</w:t>
      </w:r>
      <w:r w:rsidR="002623B3" w:rsidRPr="00D12107">
        <w:t xml:space="preserve"> i</w:t>
      </w:r>
      <w:r w:rsidR="002623B3">
        <w:t> </w:t>
      </w:r>
      <w:r w:rsidRPr="00D12107">
        <w:t>spostrzeżenia wychowawcy wypoczynku dotyczące uczestnika wypoczynku.</w:t>
      </w:r>
    </w:p>
    <w:p w:rsidR="002A6180" w:rsidRPr="00D12107" w:rsidRDefault="002A6180" w:rsidP="002A6180">
      <w:pPr>
        <w:pStyle w:val="USTustnpkodeksu"/>
      </w:pPr>
      <w:r w:rsidRPr="00D12107">
        <w:t>3.</w:t>
      </w:r>
      <w:r>
        <w:t> </w:t>
      </w:r>
      <w:r w:rsidRPr="00D12107">
        <w:t>Organizator wypoczynku podaje</w:t>
      </w:r>
      <w:r w:rsidR="002623B3" w:rsidRPr="00D12107">
        <w:t xml:space="preserve"> w</w:t>
      </w:r>
      <w:r w:rsidR="002623B3">
        <w:t> </w:t>
      </w:r>
      <w:r w:rsidRPr="00D12107">
        <w:t>karcie kwalifikacyjnej informacje,</w:t>
      </w:r>
      <w:r w:rsidR="002623B3" w:rsidRPr="00D12107">
        <w:t xml:space="preserve"> o</w:t>
      </w:r>
      <w:r w:rsidR="002623B3">
        <w:t> </w:t>
      </w:r>
      <w:r w:rsidRPr="00D12107">
        <w:t>których mowa</w:t>
      </w:r>
      <w:r w:rsidR="002623B3" w:rsidRPr="00D12107">
        <w:t xml:space="preserve"> w</w:t>
      </w:r>
      <w:r w:rsidR="002623B3">
        <w:t> ust. </w:t>
      </w:r>
      <w:r w:rsidR="002623B3" w:rsidRPr="00D12107">
        <w:t>2</w:t>
      </w:r>
      <w:r w:rsidR="002623B3">
        <w:t xml:space="preserve"> pkt </w:t>
      </w:r>
      <w:r w:rsidRPr="00D12107">
        <w:t>1,</w:t>
      </w:r>
      <w:r w:rsidR="002623B3">
        <w:t xml:space="preserve"> </w:t>
      </w:r>
      <w:r w:rsidR="002623B3" w:rsidRPr="00D12107">
        <w:t>a</w:t>
      </w:r>
      <w:r w:rsidR="002623B3">
        <w:t> </w:t>
      </w:r>
      <w:r w:rsidRPr="00D12107">
        <w:t>następnie przekazuje ją rodzicom uczestnika albo pełnoletniemu uczestnikowi wypoczynku.</w:t>
      </w:r>
    </w:p>
    <w:p w:rsidR="002A6180" w:rsidRPr="00CC337E" w:rsidRDefault="002A6180" w:rsidP="002A6180">
      <w:pPr>
        <w:pStyle w:val="USTustnpkodeksu"/>
      </w:pPr>
      <w:r w:rsidRPr="00D12107">
        <w:t>4.</w:t>
      </w:r>
      <w:r>
        <w:t> </w:t>
      </w:r>
      <w:r w:rsidRPr="00D12107">
        <w:t>Rodzice uczestnika albo pełnoletni uczestnik wypoczynku podają</w:t>
      </w:r>
      <w:r w:rsidR="002623B3" w:rsidRPr="00D12107">
        <w:t xml:space="preserve"> w</w:t>
      </w:r>
      <w:r w:rsidR="002623B3">
        <w:t> </w:t>
      </w:r>
      <w:r w:rsidRPr="00D12107">
        <w:t>karcie kwalifikacyjnej informacje,</w:t>
      </w:r>
      <w:r w:rsidR="002623B3">
        <w:t xml:space="preserve"> </w:t>
      </w:r>
      <w:r w:rsidR="002623B3" w:rsidRPr="00D12107">
        <w:t>o</w:t>
      </w:r>
      <w:r w:rsidR="002623B3">
        <w:t> </w:t>
      </w:r>
      <w:r w:rsidRPr="00D12107">
        <w:t>których mowa</w:t>
      </w:r>
      <w:r w:rsidR="002623B3" w:rsidRPr="00D12107">
        <w:t xml:space="preserve"> w</w:t>
      </w:r>
      <w:r w:rsidR="002623B3">
        <w:t> ust. </w:t>
      </w:r>
      <w:r w:rsidR="002623B3" w:rsidRPr="00D12107">
        <w:t>2</w:t>
      </w:r>
      <w:r w:rsidR="002623B3">
        <w:t xml:space="preserve"> pkt </w:t>
      </w:r>
      <w:r w:rsidRPr="00D12107">
        <w:t>2,</w:t>
      </w:r>
      <w:r w:rsidR="002623B3" w:rsidRPr="00D12107">
        <w:t xml:space="preserve"> a</w:t>
      </w:r>
      <w:r w:rsidR="002623B3">
        <w:t> </w:t>
      </w:r>
      <w:r w:rsidRPr="00D12107">
        <w:t>następnie przekazują ją organizatorowi wypoczynku.</w:t>
      </w:r>
    </w:p>
    <w:p w:rsidR="002A6180" w:rsidRPr="00C341C1" w:rsidRDefault="002A6180" w:rsidP="002A6180">
      <w:pPr>
        <w:pStyle w:val="ARTartustawynprozporzdzenia"/>
      </w:pPr>
      <w:r w:rsidRPr="00345451">
        <w:rPr>
          <w:rStyle w:val="Ppogrubienie"/>
        </w:rPr>
        <w:t>Art. 92l.</w:t>
      </w:r>
      <w:r>
        <w:rPr>
          <w:rStyle w:val="Ppogrubienie"/>
        </w:rPr>
        <w:fldChar w:fldCharType="begin"/>
      </w:r>
      <w:r>
        <w:rPr>
          <w:rStyle w:val="Ppogrubienie"/>
        </w:rPr>
        <w:instrText xml:space="preserve"> NOTEREF _Ref433376628 \f \h </w:instrText>
      </w:r>
      <w:r>
        <w:rPr>
          <w:rStyle w:val="Ppogrubienie"/>
        </w:rPr>
      </w:r>
      <w:r>
        <w:rPr>
          <w:rStyle w:val="Ppogrubienie"/>
        </w:rPr>
        <w:fldChar w:fldCharType="separate"/>
      </w:r>
      <w:r w:rsidR="00A87AA1" w:rsidRPr="00A87AA1">
        <w:rPr>
          <w:rStyle w:val="Odwoanieprzypisudolnego"/>
        </w:rPr>
        <w:t>559</w:t>
      </w:r>
      <w:r>
        <w:rPr>
          <w:rStyle w:val="Ppogrubienie"/>
        </w:rPr>
        <w:fldChar w:fldCharType="end"/>
      </w:r>
      <w:r>
        <w:rPr>
          <w:rStyle w:val="IGindeksgrny"/>
        </w:rPr>
        <w:t>)</w:t>
      </w:r>
      <w:r>
        <w:t> </w:t>
      </w:r>
      <w:r w:rsidRPr="00C341C1">
        <w:t>1. Każda osoba wchodząca</w:t>
      </w:r>
      <w:r w:rsidR="002623B3" w:rsidRPr="00C341C1">
        <w:t xml:space="preserve"> w</w:t>
      </w:r>
      <w:r w:rsidR="002623B3">
        <w:t> </w:t>
      </w:r>
      <w:r w:rsidRPr="00C341C1">
        <w:t>skład kadry wypoczynku, która powzięła wiadomość</w:t>
      </w:r>
      <w:r w:rsidR="002623B3" w:rsidRPr="00C341C1">
        <w:t xml:space="preserve"> o</w:t>
      </w:r>
      <w:r w:rsidR="002623B3">
        <w:t> </w:t>
      </w:r>
      <w:r w:rsidRPr="00C341C1">
        <w:t>wypadku</w:t>
      </w:r>
      <w:r w:rsidR="002623B3">
        <w:t xml:space="preserve"> </w:t>
      </w:r>
      <w:r w:rsidR="002623B3" w:rsidRPr="00C341C1">
        <w:t>z</w:t>
      </w:r>
      <w:r w:rsidR="002623B3">
        <w:t> </w:t>
      </w:r>
      <w:r w:rsidRPr="00C341C1">
        <w:t>udziałem uczestnika wypoczynku, niezwłocznie udziela mu pierwszej pomocy</w:t>
      </w:r>
      <w:r w:rsidR="002623B3" w:rsidRPr="00C341C1">
        <w:t xml:space="preserve"> i</w:t>
      </w:r>
      <w:r w:rsidR="002623B3">
        <w:t> </w:t>
      </w:r>
      <w:r w:rsidRPr="00C341C1">
        <w:t>zapewnia opiekę,</w:t>
      </w:r>
      <w:r w:rsidR="002623B3" w:rsidRPr="00C341C1">
        <w:t xml:space="preserve"> a</w:t>
      </w:r>
      <w:r w:rsidR="002623B3">
        <w:t> </w:t>
      </w:r>
      <w:r w:rsidR="002623B3" w:rsidRPr="00C341C1">
        <w:t>w</w:t>
      </w:r>
      <w:r w:rsidR="002623B3">
        <w:t> </w:t>
      </w:r>
      <w:r w:rsidRPr="00C341C1">
        <w:t>razie potrzeby</w:t>
      </w:r>
      <w:r>
        <w:t xml:space="preserve"> </w:t>
      </w:r>
      <w:r w:rsidRPr="00C341C1">
        <w:t>powiadamia podmioty ustawowo powołane do niesienia pomocy osobom</w:t>
      </w:r>
      <w:r w:rsidR="002623B3" w:rsidRPr="00C341C1">
        <w:t xml:space="preserve"> w</w:t>
      </w:r>
      <w:r w:rsidR="002623B3">
        <w:t> </w:t>
      </w:r>
      <w:r w:rsidRPr="00C341C1">
        <w:t>stanie nagłego zagrożenia zdrowotnego.</w:t>
      </w:r>
    </w:p>
    <w:p w:rsidR="002A6180" w:rsidRPr="00C341C1" w:rsidRDefault="002A6180" w:rsidP="00345451">
      <w:pPr>
        <w:pStyle w:val="USTustnpkodeksu"/>
        <w:keepNext/>
      </w:pPr>
      <w:r w:rsidRPr="00C341C1">
        <w:t>2.</w:t>
      </w:r>
      <w:r w:rsidR="00345451">
        <w:t> </w:t>
      </w:r>
      <w:r w:rsidRPr="00C341C1">
        <w:t>Kierownik wypoczynku lub upoważniony przez niego wychowawca wypoczynku o</w:t>
      </w:r>
      <w:r>
        <w:t> </w:t>
      </w:r>
      <w:r w:rsidRPr="00C341C1">
        <w:t>każdym wypadku podczas</w:t>
      </w:r>
      <w:r>
        <w:t xml:space="preserve"> </w:t>
      </w:r>
      <w:r w:rsidRPr="00C341C1">
        <w:t>wypoczynku zawiadamia niezwłocznie:</w:t>
      </w:r>
    </w:p>
    <w:p w:rsidR="002A6180" w:rsidRPr="00C341C1" w:rsidRDefault="002A6180" w:rsidP="002A6180">
      <w:pPr>
        <w:pStyle w:val="PKTpunkt"/>
      </w:pPr>
      <w:r w:rsidRPr="00C341C1">
        <w:t>1)</w:t>
      </w:r>
      <w:r>
        <w:tab/>
      </w:r>
      <w:r w:rsidRPr="00C341C1">
        <w:t>rodziców uczestnika, który uległ wypadkowi, albo osobę wskazaną przez pełnoletniego uczestnika wypoczynku</w:t>
      </w:r>
      <w:r w:rsidR="002623B3">
        <w:t xml:space="preserve"> </w:t>
      </w:r>
      <w:r w:rsidR="002623B3" w:rsidRPr="00C341C1">
        <w:t>w</w:t>
      </w:r>
      <w:r w:rsidR="002623B3">
        <w:t> </w:t>
      </w:r>
      <w:r w:rsidRPr="00C341C1">
        <w:t>karcie kwalifikacyjnej;</w:t>
      </w:r>
    </w:p>
    <w:p w:rsidR="002A6180" w:rsidRPr="00C341C1" w:rsidRDefault="002A6180" w:rsidP="002A6180">
      <w:pPr>
        <w:pStyle w:val="PKTpunkt"/>
      </w:pPr>
      <w:r w:rsidRPr="00C341C1">
        <w:t>2)</w:t>
      </w:r>
      <w:r>
        <w:tab/>
      </w:r>
      <w:r w:rsidRPr="00C341C1">
        <w:t>organizatora wypoczynku;</w:t>
      </w:r>
    </w:p>
    <w:p w:rsidR="002A6180" w:rsidRPr="00C341C1" w:rsidRDefault="002A6180" w:rsidP="002A6180">
      <w:pPr>
        <w:pStyle w:val="PKTpunkt"/>
      </w:pPr>
      <w:r w:rsidRPr="00C341C1">
        <w:t>3)</w:t>
      </w:r>
      <w:r>
        <w:tab/>
      </w:r>
      <w:r w:rsidRPr="00C341C1">
        <w:t>kuratora oświaty właściwego ze względu na siedzibę lub miejsce zamieszkania organizatora wypoczynku oraz</w:t>
      </w:r>
      <w:r>
        <w:t xml:space="preserve"> </w:t>
      </w:r>
      <w:r w:rsidRPr="00C341C1">
        <w:t>kur</w:t>
      </w:r>
      <w:r w:rsidRPr="00C341C1">
        <w:t>a</w:t>
      </w:r>
      <w:r w:rsidRPr="00C341C1">
        <w:t>tora oświaty właściwego ze względu na miejsce lokalizacji wypoczynku;</w:t>
      </w:r>
    </w:p>
    <w:p w:rsidR="002A6180" w:rsidRPr="00C341C1" w:rsidRDefault="002A6180" w:rsidP="002A6180">
      <w:pPr>
        <w:pStyle w:val="PKTpunkt"/>
      </w:pPr>
      <w:r w:rsidRPr="00C341C1">
        <w:t>4)</w:t>
      </w:r>
      <w:r>
        <w:tab/>
      </w:r>
      <w:r w:rsidRPr="00C341C1">
        <w:t>organ prowadzący szkołę lub placówkę, dyrektora szkoły lub placówki oraz radę rodziców –</w:t>
      </w:r>
      <w:r w:rsidR="002623B3" w:rsidRPr="00C341C1">
        <w:t xml:space="preserve"> w</w:t>
      </w:r>
      <w:r w:rsidR="002623B3">
        <w:t> </w:t>
      </w:r>
      <w:r w:rsidRPr="00C341C1">
        <w:t>przypadku gdy</w:t>
      </w:r>
      <w:r>
        <w:t xml:space="preserve"> </w:t>
      </w:r>
      <w:r w:rsidRPr="00C341C1">
        <w:t>org</w:t>
      </w:r>
      <w:r w:rsidRPr="00C341C1">
        <w:t>a</w:t>
      </w:r>
      <w:r w:rsidRPr="00C341C1">
        <w:t>nizatorem wypoczynku jest szkoła lub placówka;</w:t>
      </w:r>
    </w:p>
    <w:p w:rsidR="002A6180" w:rsidRPr="00C341C1" w:rsidRDefault="002A6180" w:rsidP="002A6180">
      <w:pPr>
        <w:pStyle w:val="PKTpunkt"/>
      </w:pPr>
      <w:r w:rsidRPr="00C341C1">
        <w:t>5)</w:t>
      </w:r>
      <w:r>
        <w:tab/>
      </w:r>
      <w:r w:rsidRPr="00C341C1">
        <w:t>prokuratora –</w:t>
      </w:r>
      <w:r w:rsidR="002623B3" w:rsidRPr="00C341C1">
        <w:t xml:space="preserve"> w</w:t>
      </w:r>
      <w:r w:rsidR="002623B3">
        <w:t> </w:t>
      </w:r>
      <w:r w:rsidRPr="00C341C1">
        <w:t>razie wypadku śmiertelnego, ciężkiego lub zbiorowego;</w:t>
      </w:r>
    </w:p>
    <w:p w:rsidR="002A6180" w:rsidRPr="00C341C1" w:rsidRDefault="002A6180" w:rsidP="002A6180">
      <w:pPr>
        <w:pStyle w:val="PKTpunkt"/>
      </w:pPr>
      <w:r w:rsidRPr="00C341C1">
        <w:t>6)</w:t>
      </w:r>
      <w:r>
        <w:tab/>
      </w:r>
      <w:r w:rsidRPr="00C341C1">
        <w:t>państwowego inspektora sanitarnego –</w:t>
      </w:r>
      <w:r w:rsidR="002623B3" w:rsidRPr="00C341C1">
        <w:t xml:space="preserve"> w</w:t>
      </w:r>
      <w:r w:rsidR="002623B3">
        <w:t> </w:t>
      </w:r>
      <w:r w:rsidRPr="00C341C1">
        <w:t>przypadku zatrucia pokarmowego, do którego doszło na terenie kraju.</w:t>
      </w:r>
    </w:p>
    <w:p w:rsidR="002A6180" w:rsidRPr="00C341C1" w:rsidRDefault="002A6180" w:rsidP="002A6180">
      <w:pPr>
        <w:pStyle w:val="USTustnpkodeksu"/>
      </w:pPr>
      <w:r w:rsidRPr="00C341C1">
        <w:t>3.</w:t>
      </w:r>
      <w:r w:rsidR="00345451">
        <w:t> </w:t>
      </w:r>
      <w:r w:rsidRPr="00C341C1">
        <w:t>Miejsce wypadku zabezpiecza się do czasu sporządzenia protokołu powypadkowego.</w:t>
      </w:r>
    </w:p>
    <w:p w:rsidR="002A6180" w:rsidRPr="00C341C1" w:rsidRDefault="002A6180" w:rsidP="00345451">
      <w:pPr>
        <w:pStyle w:val="USTustnpkodeksu"/>
        <w:keepNext/>
      </w:pPr>
      <w:r w:rsidRPr="00C341C1">
        <w:t>4.</w:t>
      </w:r>
      <w:r w:rsidR="00345451">
        <w:t> </w:t>
      </w:r>
      <w:r w:rsidRPr="00C341C1">
        <w:t>Kierownik wypoczynku albo upoważniony przez niego wychowawca wypoczynku przeprowadza po wypadku</w:t>
      </w:r>
      <w:r>
        <w:t xml:space="preserve"> </w:t>
      </w:r>
      <w:r w:rsidRPr="00C341C1">
        <w:t>p</w:t>
      </w:r>
      <w:r w:rsidRPr="00C341C1">
        <w:t>o</w:t>
      </w:r>
      <w:r w:rsidRPr="00C341C1">
        <w:t>stępowanie powypadkowe oraz sporządza protokół powypadkowy, który zawiera:</w:t>
      </w:r>
    </w:p>
    <w:p w:rsidR="002A6180" w:rsidRPr="00C341C1" w:rsidRDefault="002A6180" w:rsidP="002A6180">
      <w:pPr>
        <w:pStyle w:val="PKTpunkt"/>
      </w:pPr>
      <w:r w:rsidRPr="00C341C1">
        <w:t>1)</w:t>
      </w:r>
      <w:r>
        <w:tab/>
      </w:r>
      <w:r w:rsidRPr="00C341C1">
        <w:t>imię, nazwisko</w:t>
      </w:r>
      <w:r w:rsidR="002623B3" w:rsidRPr="00C341C1">
        <w:t xml:space="preserve"> i</w:t>
      </w:r>
      <w:r w:rsidR="002623B3">
        <w:t> </w:t>
      </w:r>
      <w:r w:rsidRPr="00C341C1">
        <w:t>adres zamieszkania uczestnika, który uległ wypadkowi;</w:t>
      </w:r>
    </w:p>
    <w:p w:rsidR="002A6180" w:rsidRPr="00C341C1" w:rsidRDefault="002A6180" w:rsidP="002A6180">
      <w:pPr>
        <w:pStyle w:val="PKTpunkt"/>
      </w:pPr>
      <w:r w:rsidRPr="00C341C1">
        <w:t>2)</w:t>
      </w:r>
      <w:r>
        <w:tab/>
      </w:r>
      <w:r w:rsidRPr="00C341C1">
        <w:t>okoliczności wypadku;</w:t>
      </w:r>
    </w:p>
    <w:p w:rsidR="002A6180" w:rsidRPr="00C341C1" w:rsidRDefault="002A6180" w:rsidP="002A6180">
      <w:pPr>
        <w:pStyle w:val="PKTpunkt"/>
      </w:pPr>
      <w:r w:rsidRPr="00C341C1">
        <w:t>3)</w:t>
      </w:r>
      <w:r>
        <w:tab/>
      </w:r>
      <w:r w:rsidRPr="00C341C1">
        <w:t>działania podjęte</w:t>
      </w:r>
      <w:r w:rsidR="002623B3" w:rsidRPr="00C341C1">
        <w:t xml:space="preserve"> w</w:t>
      </w:r>
      <w:r w:rsidR="002623B3">
        <w:t> </w:t>
      </w:r>
      <w:r w:rsidRPr="00C341C1">
        <w:t>związku</w:t>
      </w:r>
      <w:r w:rsidR="002623B3" w:rsidRPr="00C341C1">
        <w:t xml:space="preserve"> z</w:t>
      </w:r>
      <w:r w:rsidR="002623B3">
        <w:t> </w:t>
      </w:r>
      <w:r w:rsidRPr="00C341C1">
        <w:t>wypadkiem;</w:t>
      </w:r>
    </w:p>
    <w:p w:rsidR="002A6180" w:rsidRPr="00C341C1" w:rsidRDefault="002A6180" w:rsidP="002A6180">
      <w:pPr>
        <w:pStyle w:val="PKTpunkt"/>
      </w:pPr>
      <w:r w:rsidRPr="00C341C1">
        <w:t>4)</w:t>
      </w:r>
      <w:r>
        <w:tab/>
      </w:r>
      <w:r w:rsidRPr="00C341C1">
        <w:t>skutki wypadku;</w:t>
      </w:r>
    </w:p>
    <w:p w:rsidR="002A6180" w:rsidRPr="001A1B32" w:rsidRDefault="002A6180" w:rsidP="002A6180">
      <w:pPr>
        <w:pStyle w:val="PKTpunkt"/>
      </w:pPr>
      <w:r w:rsidRPr="00C341C1">
        <w:t>5)</w:t>
      </w:r>
      <w:r>
        <w:tab/>
      </w:r>
      <w:r w:rsidRPr="00C341C1">
        <w:t>miejscowość lub miejsce</w:t>
      </w:r>
      <w:r w:rsidR="002623B3" w:rsidRPr="00C341C1">
        <w:t xml:space="preserve"> i</w:t>
      </w:r>
      <w:r w:rsidR="002623B3">
        <w:t> </w:t>
      </w:r>
      <w:r w:rsidRPr="00C341C1">
        <w:t>datę sporządzenia protokołu oraz podpis osoby sporządzającej protokół.</w:t>
      </w:r>
    </w:p>
    <w:p w:rsidR="002A6180" w:rsidRPr="00C341C1" w:rsidRDefault="002A6180" w:rsidP="002A6180">
      <w:pPr>
        <w:pStyle w:val="USTustnpkodeksu"/>
      </w:pPr>
      <w:r w:rsidRPr="00C341C1">
        <w:t>5.</w:t>
      </w:r>
      <w:r w:rsidR="00345451">
        <w:t> </w:t>
      </w:r>
      <w:r w:rsidR="002623B3" w:rsidRPr="00C341C1">
        <w:t>W</w:t>
      </w:r>
      <w:r w:rsidR="002623B3">
        <w:t> </w:t>
      </w:r>
      <w:r w:rsidRPr="00C341C1">
        <w:t>postępowaniu powypadkowym może uczestniczyć jako obserwator przedstawiciel kuratora oświaty właściwego</w:t>
      </w:r>
      <w:r>
        <w:t xml:space="preserve"> </w:t>
      </w:r>
      <w:r w:rsidRPr="00C341C1">
        <w:t>ze względu na miejsce lokalizacji wypoczynku,</w:t>
      </w:r>
      <w:r w:rsidR="002623B3" w:rsidRPr="00C341C1">
        <w:t xml:space="preserve"> a</w:t>
      </w:r>
      <w:r w:rsidR="002623B3">
        <w:t> </w:t>
      </w:r>
      <w:r w:rsidR="002623B3" w:rsidRPr="00C341C1">
        <w:t>w</w:t>
      </w:r>
      <w:r w:rsidR="002623B3">
        <w:t> </w:t>
      </w:r>
      <w:r w:rsidRPr="00C341C1">
        <w:t>przypadku wypoczynku organizowanego przez szkołę</w:t>
      </w:r>
      <w:r>
        <w:t xml:space="preserve"> </w:t>
      </w:r>
      <w:r w:rsidRPr="00C341C1">
        <w:t>lub placówkę – także przedstawiciel organu prowadzącego.</w:t>
      </w:r>
    </w:p>
    <w:p w:rsidR="002A6180" w:rsidRPr="00331F98" w:rsidRDefault="002A6180" w:rsidP="002A6180">
      <w:pPr>
        <w:pStyle w:val="USTustnpkodeksu"/>
      </w:pPr>
      <w:r w:rsidRPr="00C341C1">
        <w:t>6.</w:t>
      </w:r>
      <w:r w:rsidR="00345451">
        <w:t> </w:t>
      </w:r>
      <w:r w:rsidRPr="00C341C1">
        <w:t>Protokół powypadkowy sporządza się</w:t>
      </w:r>
      <w:r w:rsidR="002623B3" w:rsidRPr="00C341C1">
        <w:t xml:space="preserve"> w</w:t>
      </w:r>
      <w:r w:rsidR="002623B3">
        <w:t> </w:t>
      </w:r>
      <w:r w:rsidRPr="00C341C1">
        <w:t>trzech egzemplarzach, po jednym dla rodziców uczestnika, który</w:t>
      </w:r>
      <w:r>
        <w:t xml:space="preserve"> </w:t>
      </w:r>
      <w:r w:rsidRPr="00C341C1">
        <w:t>uległ wypadkowi, albo pełnoletniego uczestnika wypoczynku, który uległ wypadkowi, lub osoby wskazanej przez</w:t>
      </w:r>
      <w:r>
        <w:t xml:space="preserve"> </w:t>
      </w:r>
      <w:r w:rsidRPr="00C341C1">
        <w:t>niego</w:t>
      </w:r>
      <w:r w:rsidR="002623B3" w:rsidRPr="00C341C1">
        <w:t xml:space="preserve"> w</w:t>
      </w:r>
      <w:r w:rsidR="002623B3">
        <w:t> </w:t>
      </w:r>
      <w:r w:rsidRPr="00C341C1">
        <w:t>karcie kwalifikacyjnej, organizatora wypoczynku</w:t>
      </w:r>
      <w:r w:rsidR="002623B3" w:rsidRPr="00C341C1">
        <w:t xml:space="preserve"> i</w:t>
      </w:r>
      <w:r w:rsidR="002623B3">
        <w:t> </w:t>
      </w:r>
      <w:r w:rsidRPr="00C341C1">
        <w:t>kuratora oświaty właściwego ze względu na miejsce lokalizacji</w:t>
      </w:r>
      <w:r>
        <w:t xml:space="preserve"> </w:t>
      </w:r>
      <w:r w:rsidRPr="00C341C1">
        <w:t>w</w:t>
      </w:r>
      <w:r w:rsidRPr="00C341C1">
        <w:t>y</w:t>
      </w:r>
      <w:r w:rsidRPr="00C341C1">
        <w:t>poczynku.</w:t>
      </w:r>
    </w:p>
    <w:p w:rsidR="002A6180" w:rsidRPr="00C341C1" w:rsidRDefault="002A6180" w:rsidP="002A6180">
      <w:pPr>
        <w:pStyle w:val="USTustnpkodeksu"/>
      </w:pPr>
      <w:r w:rsidRPr="00C341C1">
        <w:t>7.</w:t>
      </w:r>
      <w:r w:rsidR="00345451">
        <w:t> </w:t>
      </w:r>
      <w:r w:rsidRPr="00C341C1">
        <w:t>Rodzice uczestnika, który uległ wypadkowi, albo pełnoletni uczestnik, który uległ wypadkowi, lub osoba</w:t>
      </w:r>
      <w:r>
        <w:t xml:space="preserve"> </w:t>
      </w:r>
      <w:r w:rsidRPr="00C341C1">
        <w:t>wskaz</w:t>
      </w:r>
      <w:r w:rsidRPr="00C341C1">
        <w:t>a</w:t>
      </w:r>
      <w:r w:rsidRPr="00C341C1">
        <w:t>na przez niego</w:t>
      </w:r>
      <w:r w:rsidR="002623B3" w:rsidRPr="00C341C1">
        <w:t xml:space="preserve"> w</w:t>
      </w:r>
      <w:r w:rsidR="002623B3">
        <w:t> </w:t>
      </w:r>
      <w:r w:rsidRPr="00C341C1">
        <w:t>karcie kwalifikacyjnej mogą zgłosić pisemne zastrzeżenia do ustaleń zawartych</w:t>
      </w:r>
      <w:r w:rsidR="002623B3" w:rsidRPr="00C341C1">
        <w:t xml:space="preserve"> w</w:t>
      </w:r>
      <w:r w:rsidR="002623B3">
        <w:t> </w:t>
      </w:r>
      <w:r w:rsidRPr="00C341C1">
        <w:t>protokole</w:t>
      </w:r>
      <w:r>
        <w:t xml:space="preserve"> </w:t>
      </w:r>
      <w:r w:rsidRPr="00C341C1">
        <w:t>powypa</w:t>
      </w:r>
      <w:r w:rsidRPr="00C341C1">
        <w:t>d</w:t>
      </w:r>
      <w:r w:rsidRPr="00C341C1">
        <w:t>kowym</w:t>
      </w:r>
      <w:r w:rsidR="002623B3" w:rsidRPr="00C341C1">
        <w:t xml:space="preserve"> w</w:t>
      </w:r>
      <w:r w:rsidR="002623B3">
        <w:t> </w:t>
      </w:r>
      <w:r w:rsidRPr="00C341C1">
        <w:t xml:space="preserve">terminie </w:t>
      </w:r>
      <w:r w:rsidR="002623B3" w:rsidRPr="00C341C1">
        <w:t>7</w:t>
      </w:r>
      <w:r w:rsidR="002623B3">
        <w:t> </w:t>
      </w:r>
      <w:r w:rsidRPr="00C341C1">
        <w:t>dni od dnia jego otrzymania.</w:t>
      </w:r>
    </w:p>
    <w:p w:rsidR="002A6180" w:rsidRPr="00C341C1" w:rsidRDefault="002A6180" w:rsidP="002A6180">
      <w:pPr>
        <w:pStyle w:val="USTustnpkodeksu"/>
      </w:pPr>
      <w:r w:rsidRPr="00C341C1">
        <w:t>8.</w:t>
      </w:r>
      <w:r w:rsidR="00345451">
        <w:t> </w:t>
      </w:r>
      <w:r w:rsidR="002623B3" w:rsidRPr="00C341C1">
        <w:t>W</w:t>
      </w:r>
      <w:r w:rsidR="002623B3">
        <w:t> </w:t>
      </w:r>
      <w:r w:rsidRPr="00C341C1">
        <w:t>przypadku stwierdzenia, że zastrzeżenia do ustaleń zawartych</w:t>
      </w:r>
      <w:r w:rsidR="002623B3" w:rsidRPr="00C341C1">
        <w:t xml:space="preserve"> w</w:t>
      </w:r>
      <w:r w:rsidR="002623B3">
        <w:t> </w:t>
      </w:r>
      <w:r w:rsidRPr="00C341C1">
        <w:t>protokole powypadkowym są zasadne</w:t>
      </w:r>
      <w:r w:rsidR="002623B3">
        <w:t xml:space="preserve"> </w:t>
      </w:r>
      <w:r w:rsidR="002623B3" w:rsidRPr="00C341C1">
        <w:t>w</w:t>
      </w:r>
      <w:r w:rsidR="002623B3">
        <w:t> </w:t>
      </w:r>
      <w:r w:rsidRPr="00C341C1">
        <w:t>całości lub</w:t>
      </w:r>
      <w:r w:rsidR="002623B3" w:rsidRPr="00C341C1">
        <w:t xml:space="preserve"> w</w:t>
      </w:r>
      <w:r w:rsidR="002623B3">
        <w:t> </w:t>
      </w:r>
      <w:r w:rsidRPr="00C341C1">
        <w:t>części kierownik wypoczynku albo upoważniony przez niego wychowawca wypoczynku zmienia lub</w:t>
      </w:r>
      <w:r>
        <w:t xml:space="preserve"> </w:t>
      </w:r>
      <w:r w:rsidRPr="00C341C1">
        <w:t>uzupełnia protokół.</w:t>
      </w:r>
    </w:p>
    <w:p w:rsidR="002A6180" w:rsidRPr="00C341C1" w:rsidRDefault="002A6180" w:rsidP="002A6180">
      <w:pPr>
        <w:pStyle w:val="USTustnpkodeksu"/>
      </w:pPr>
      <w:r w:rsidRPr="00C341C1">
        <w:t>9.</w:t>
      </w:r>
      <w:r w:rsidR="00345451">
        <w:t> </w:t>
      </w:r>
      <w:r w:rsidR="002623B3" w:rsidRPr="00C341C1">
        <w:t>W</w:t>
      </w:r>
      <w:r w:rsidR="002623B3">
        <w:t> </w:t>
      </w:r>
      <w:r w:rsidRPr="00C341C1">
        <w:t>przypadku nieuwzględnienia zastrzeżeń do ustaleń zawartych</w:t>
      </w:r>
      <w:r w:rsidR="002623B3" w:rsidRPr="00C341C1">
        <w:t xml:space="preserve"> w</w:t>
      </w:r>
      <w:r w:rsidR="002623B3">
        <w:t> </w:t>
      </w:r>
      <w:r w:rsidRPr="00C341C1">
        <w:t>protokole powypadkowym</w:t>
      </w:r>
      <w:r w:rsidR="002623B3" w:rsidRPr="00C341C1">
        <w:t xml:space="preserve"> w</w:t>
      </w:r>
      <w:r w:rsidR="002623B3">
        <w:t> </w:t>
      </w:r>
      <w:r w:rsidRPr="00C341C1">
        <w:t>całości kierownik</w:t>
      </w:r>
      <w:r>
        <w:t xml:space="preserve"> </w:t>
      </w:r>
      <w:r w:rsidRPr="00C341C1">
        <w:t>wypoczynku albo upoważniony przez niego wychowawca wypoczynku pozostawia protokół bez zmian.</w:t>
      </w:r>
    </w:p>
    <w:p w:rsidR="002A6180" w:rsidRPr="00550E29" w:rsidRDefault="002A6180" w:rsidP="002A6180">
      <w:pPr>
        <w:pStyle w:val="USTustnpkodeksu"/>
      </w:pPr>
      <w:r w:rsidRPr="00C341C1">
        <w:t>10.</w:t>
      </w:r>
      <w:r w:rsidR="00345451">
        <w:t> </w:t>
      </w:r>
      <w:r w:rsidRPr="00C341C1">
        <w:t>Kierownik wypoczynku,</w:t>
      </w:r>
      <w:r w:rsidR="002623B3" w:rsidRPr="00C341C1">
        <w:t xml:space="preserve"> w</w:t>
      </w:r>
      <w:r w:rsidR="002623B3">
        <w:t> </w:t>
      </w:r>
      <w:r w:rsidRPr="00C341C1">
        <w:t xml:space="preserve">terminie </w:t>
      </w:r>
      <w:r w:rsidR="002623B3" w:rsidRPr="00C341C1">
        <w:t>7</w:t>
      </w:r>
      <w:r w:rsidR="002623B3">
        <w:t> </w:t>
      </w:r>
      <w:r w:rsidRPr="00C341C1">
        <w:t>dni od dnia zgłoszenia zastrzeżeń do ustaleń zawartych</w:t>
      </w:r>
      <w:r w:rsidR="002623B3" w:rsidRPr="00C341C1">
        <w:t xml:space="preserve"> w</w:t>
      </w:r>
      <w:r w:rsidR="002623B3">
        <w:t> </w:t>
      </w:r>
      <w:r w:rsidRPr="00C341C1">
        <w:t>protokole</w:t>
      </w:r>
      <w:r>
        <w:t xml:space="preserve"> </w:t>
      </w:r>
      <w:r w:rsidRPr="00C341C1">
        <w:t>pow</w:t>
      </w:r>
      <w:r w:rsidRPr="00C341C1">
        <w:t>y</w:t>
      </w:r>
      <w:r w:rsidRPr="00C341C1">
        <w:t>padkowym, informuje na piśmie osoby,</w:t>
      </w:r>
      <w:r w:rsidR="002623B3" w:rsidRPr="00C341C1">
        <w:t xml:space="preserve"> o</w:t>
      </w:r>
      <w:r w:rsidR="002623B3">
        <w:t> </w:t>
      </w:r>
      <w:r w:rsidRPr="00C341C1">
        <w:t>których mowa</w:t>
      </w:r>
      <w:r w:rsidR="002623B3" w:rsidRPr="00C341C1">
        <w:t xml:space="preserve"> w</w:t>
      </w:r>
      <w:r w:rsidR="002623B3">
        <w:t> ust. </w:t>
      </w:r>
      <w:r w:rsidRPr="00C341C1">
        <w:t>6,</w:t>
      </w:r>
      <w:r w:rsidR="002623B3" w:rsidRPr="00C341C1">
        <w:t xml:space="preserve"> o</w:t>
      </w:r>
      <w:r w:rsidR="002623B3">
        <w:t> </w:t>
      </w:r>
      <w:r w:rsidRPr="00C341C1">
        <w:t>uwzględnieniu</w:t>
      </w:r>
      <w:r w:rsidR="002623B3" w:rsidRPr="00C341C1">
        <w:t xml:space="preserve"> w</w:t>
      </w:r>
      <w:r w:rsidR="002623B3">
        <w:t> </w:t>
      </w:r>
      <w:r w:rsidRPr="00C341C1">
        <w:t>całości lub</w:t>
      </w:r>
      <w:r w:rsidR="002623B3" w:rsidRPr="00C341C1">
        <w:t xml:space="preserve"> w</w:t>
      </w:r>
      <w:r w:rsidR="002623B3">
        <w:t> </w:t>
      </w:r>
      <w:r w:rsidRPr="00C341C1">
        <w:t>części albo</w:t>
      </w:r>
      <w:r>
        <w:t xml:space="preserve"> </w:t>
      </w:r>
      <w:r w:rsidRPr="00C341C1">
        <w:t>ni</w:t>
      </w:r>
      <w:r w:rsidRPr="00C341C1">
        <w:t>e</w:t>
      </w:r>
      <w:r w:rsidRPr="00C341C1">
        <w:t>uwzględnieniu tych zastrzeżeń, wraz</w:t>
      </w:r>
      <w:r w:rsidR="002623B3" w:rsidRPr="00C341C1">
        <w:t xml:space="preserve"> z</w:t>
      </w:r>
      <w:r w:rsidR="002623B3">
        <w:t> </w:t>
      </w:r>
      <w:r w:rsidRPr="00C341C1">
        <w:t>uzasadnieniem.</w:t>
      </w:r>
    </w:p>
    <w:p w:rsidR="002A6180" w:rsidRPr="00C341C1" w:rsidRDefault="002A6180" w:rsidP="002A6180">
      <w:pPr>
        <w:pStyle w:val="ARTartustawynprozporzdzenia"/>
      </w:pPr>
      <w:r w:rsidRPr="00345451">
        <w:rPr>
          <w:rStyle w:val="Ppogrubienie"/>
        </w:rPr>
        <w:t>Art. 92m.</w:t>
      </w:r>
      <w:r>
        <w:rPr>
          <w:rStyle w:val="Ppogrubienie"/>
        </w:rPr>
        <w:fldChar w:fldCharType="begin"/>
      </w:r>
      <w:r>
        <w:rPr>
          <w:rStyle w:val="Ppogrubienie"/>
        </w:rPr>
        <w:instrText xml:space="preserve"> NOTEREF _Ref433376628 \f \h </w:instrText>
      </w:r>
      <w:r>
        <w:rPr>
          <w:rStyle w:val="Ppogrubienie"/>
        </w:rPr>
      </w:r>
      <w:r>
        <w:rPr>
          <w:rStyle w:val="Ppogrubienie"/>
        </w:rPr>
        <w:fldChar w:fldCharType="separate"/>
      </w:r>
      <w:r w:rsidR="00A87AA1" w:rsidRPr="00A87AA1">
        <w:rPr>
          <w:rStyle w:val="Odwoanieprzypisudolnego"/>
        </w:rPr>
        <w:t>559</w:t>
      </w:r>
      <w:r>
        <w:rPr>
          <w:rStyle w:val="Ppogrubienie"/>
        </w:rPr>
        <w:fldChar w:fldCharType="end"/>
      </w:r>
      <w:r>
        <w:rPr>
          <w:rStyle w:val="IGindeksgrny"/>
        </w:rPr>
        <w:t>)</w:t>
      </w:r>
      <w:r w:rsidR="00345451">
        <w:t> </w:t>
      </w:r>
      <w:r w:rsidRPr="00C341C1">
        <w:t>1. Nadzór nad wypoczynkiem organizowanym</w:t>
      </w:r>
      <w:r w:rsidR="002623B3" w:rsidRPr="00C341C1">
        <w:t xml:space="preserve"> w</w:t>
      </w:r>
      <w:r w:rsidR="002623B3">
        <w:t> </w:t>
      </w:r>
      <w:r w:rsidRPr="00C341C1">
        <w:t>kraju sprawuje kurator oświaty właściwy ze względu</w:t>
      </w:r>
      <w:r>
        <w:t xml:space="preserve"> </w:t>
      </w:r>
      <w:r w:rsidRPr="00C341C1">
        <w:t>na miejsce lokalizacji wypoczynku.</w:t>
      </w:r>
    </w:p>
    <w:p w:rsidR="002A6180" w:rsidRPr="00C341C1" w:rsidRDefault="002A6180" w:rsidP="00345451">
      <w:pPr>
        <w:pStyle w:val="USTustnpkodeksu"/>
        <w:keepNext/>
      </w:pPr>
      <w:r w:rsidRPr="00C341C1">
        <w:t>2.</w:t>
      </w:r>
      <w:r w:rsidR="00345451">
        <w:t> </w:t>
      </w:r>
      <w:r w:rsidR="002623B3" w:rsidRPr="00C341C1">
        <w:t>W</w:t>
      </w:r>
      <w:r w:rsidR="002623B3">
        <w:t> </w:t>
      </w:r>
      <w:r w:rsidRPr="00C341C1">
        <w:t>ramach nadzoru kurator oświaty zbiera</w:t>
      </w:r>
      <w:r w:rsidR="002623B3" w:rsidRPr="00C341C1">
        <w:t xml:space="preserve"> i</w:t>
      </w:r>
      <w:r w:rsidR="002623B3">
        <w:t> </w:t>
      </w:r>
      <w:r w:rsidRPr="00C341C1">
        <w:t>analizuje informacje</w:t>
      </w:r>
      <w:r w:rsidR="002623B3" w:rsidRPr="00C341C1">
        <w:t xml:space="preserve"> o</w:t>
      </w:r>
      <w:r w:rsidR="002623B3">
        <w:t> </w:t>
      </w:r>
      <w:r w:rsidRPr="00C341C1">
        <w:t>stanie</w:t>
      </w:r>
      <w:r w:rsidR="002623B3" w:rsidRPr="00C341C1">
        <w:t xml:space="preserve"> i</w:t>
      </w:r>
      <w:r w:rsidR="002623B3">
        <w:t> </w:t>
      </w:r>
      <w:r w:rsidRPr="00C341C1">
        <w:t>warunkach realizacji wypoczynku</w:t>
      </w:r>
      <w:r>
        <w:t xml:space="preserve"> </w:t>
      </w:r>
      <w:r w:rsidRPr="00C341C1">
        <w:t>na obszarze województwa,</w:t>
      </w:r>
      <w:r w:rsidR="002623B3" w:rsidRPr="00C341C1">
        <w:t xml:space="preserve"> a</w:t>
      </w:r>
      <w:r w:rsidR="002623B3">
        <w:t> </w:t>
      </w:r>
      <w:r w:rsidRPr="00C341C1">
        <w:t>także, odpowiednio do potrzeb, może:</w:t>
      </w:r>
    </w:p>
    <w:p w:rsidR="002A6180" w:rsidRPr="00C341C1" w:rsidRDefault="002A6180" w:rsidP="002A6180">
      <w:pPr>
        <w:pStyle w:val="PKTpunkt"/>
      </w:pPr>
      <w:r w:rsidRPr="00C341C1">
        <w:t>1)</w:t>
      </w:r>
      <w:r>
        <w:tab/>
      </w:r>
      <w:r w:rsidRPr="00C341C1">
        <w:t>kontrolować wypoczynek</w:t>
      </w:r>
      <w:r w:rsidR="002623B3" w:rsidRPr="00C341C1">
        <w:t xml:space="preserve"> w</w:t>
      </w:r>
      <w:r w:rsidR="002623B3">
        <w:t> </w:t>
      </w:r>
      <w:r w:rsidRPr="00C341C1">
        <w:t>miejscu wypoczynku;</w:t>
      </w:r>
    </w:p>
    <w:p w:rsidR="002A6180" w:rsidRPr="00C341C1" w:rsidRDefault="002A6180" w:rsidP="002A6180">
      <w:pPr>
        <w:pStyle w:val="PKTpunkt"/>
      </w:pPr>
      <w:r w:rsidRPr="00C341C1">
        <w:t>2)</w:t>
      </w:r>
      <w:r>
        <w:tab/>
      </w:r>
      <w:r w:rsidRPr="00C341C1">
        <w:t>żądać wglądu do dokumentacji wypoczynku</w:t>
      </w:r>
      <w:r w:rsidR="002623B3" w:rsidRPr="00C341C1">
        <w:t xml:space="preserve"> w</w:t>
      </w:r>
      <w:r w:rsidR="002623B3">
        <w:t> </w:t>
      </w:r>
      <w:r w:rsidRPr="00C341C1">
        <w:t>miejscu wypoczynku;</w:t>
      </w:r>
    </w:p>
    <w:p w:rsidR="002A6180" w:rsidRPr="00C341C1" w:rsidRDefault="002A6180" w:rsidP="002A6180">
      <w:pPr>
        <w:pStyle w:val="PKTpunkt"/>
      </w:pPr>
      <w:r w:rsidRPr="00C341C1">
        <w:t>3)</w:t>
      </w:r>
      <w:r>
        <w:tab/>
      </w:r>
      <w:r w:rsidRPr="00C341C1">
        <w:t>żądać wglądu do dokumentacji wypoczynku po zakończeniu wypoczynku;</w:t>
      </w:r>
    </w:p>
    <w:p w:rsidR="002A6180" w:rsidRPr="00C341C1" w:rsidRDefault="002A6180" w:rsidP="002A6180">
      <w:pPr>
        <w:pStyle w:val="PKTpunkt"/>
      </w:pPr>
      <w:r w:rsidRPr="00C341C1">
        <w:t>4)</w:t>
      </w:r>
      <w:r>
        <w:tab/>
      </w:r>
      <w:r w:rsidRPr="00C341C1">
        <w:t>występować do organizatora wypoczynku</w:t>
      </w:r>
      <w:r w:rsidR="002623B3" w:rsidRPr="00C341C1">
        <w:t xml:space="preserve"> o</w:t>
      </w:r>
      <w:r w:rsidR="002623B3">
        <w:t> </w:t>
      </w:r>
      <w:r w:rsidRPr="00C341C1">
        <w:t>informacje związane</w:t>
      </w:r>
      <w:r w:rsidR="002623B3" w:rsidRPr="00C341C1">
        <w:t xml:space="preserve"> z</w:t>
      </w:r>
      <w:r w:rsidR="002623B3">
        <w:t> </w:t>
      </w:r>
      <w:r w:rsidRPr="00C341C1">
        <w:t>organizacją i</w:t>
      </w:r>
      <w:r>
        <w:t> </w:t>
      </w:r>
      <w:r w:rsidRPr="00C341C1">
        <w:t>przebiegiem wypoczynku.</w:t>
      </w:r>
    </w:p>
    <w:p w:rsidR="002A6180" w:rsidRPr="00C341C1" w:rsidRDefault="002A6180" w:rsidP="002A6180">
      <w:pPr>
        <w:pStyle w:val="USTustnpkodeksu"/>
      </w:pPr>
      <w:r w:rsidRPr="00C341C1">
        <w:t>3.</w:t>
      </w:r>
      <w:r w:rsidR="00345451">
        <w:t> </w:t>
      </w:r>
      <w:r w:rsidRPr="00C341C1">
        <w:t>Kurator oświaty zawiadamia organizatora wypoczynku</w:t>
      </w:r>
      <w:r w:rsidR="002623B3" w:rsidRPr="00C341C1">
        <w:t xml:space="preserve"> o</w:t>
      </w:r>
      <w:r w:rsidR="002623B3">
        <w:t> </w:t>
      </w:r>
      <w:r w:rsidRPr="00C341C1">
        <w:t>zamiarze przeprowadzenia kontroli. Nie zawiadamia</w:t>
      </w:r>
      <w:r>
        <w:t xml:space="preserve"> </w:t>
      </w:r>
      <w:r w:rsidRPr="00C341C1">
        <w:t>się</w:t>
      </w:r>
      <w:r w:rsidR="002623B3" w:rsidRPr="00C341C1">
        <w:t xml:space="preserve"> o</w:t>
      </w:r>
      <w:r w:rsidR="002623B3">
        <w:t> </w:t>
      </w:r>
      <w:r w:rsidRPr="00C341C1">
        <w:t>zamiarze przeprowadzenia kontroli,</w:t>
      </w:r>
      <w:r w:rsidR="002623B3" w:rsidRPr="00C341C1">
        <w:t xml:space="preserve"> w</w:t>
      </w:r>
      <w:r w:rsidR="002623B3">
        <w:t> </w:t>
      </w:r>
      <w:r w:rsidRPr="00C341C1">
        <w:t>przypadku gdy przeprowadzenie kontroli jest uzasadnione bezpośrednim</w:t>
      </w:r>
      <w:r>
        <w:t xml:space="preserve"> </w:t>
      </w:r>
      <w:r w:rsidRPr="00C341C1">
        <w:t>zagr</w:t>
      </w:r>
      <w:r w:rsidRPr="00C341C1">
        <w:t>o</w:t>
      </w:r>
      <w:r w:rsidRPr="00C341C1">
        <w:t>żeniem zdrowia lub życia uczestników wypoczynku, jest wynikiem wcześniej przeprowadzonej kontroli</w:t>
      </w:r>
      <w:r>
        <w:t xml:space="preserve"> </w:t>
      </w:r>
      <w:r w:rsidRPr="00C341C1">
        <w:t>lub następuje z</w:t>
      </w:r>
      <w:r>
        <w:t> </w:t>
      </w:r>
      <w:r w:rsidRPr="00C341C1">
        <w:t>powodu otrzymanych skarg.</w:t>
      </w:r>
    </w:p>
    <w:p w:rsidR="002A6180" w:rsidRPr="00C341C1" w:rsidRDefault="002A6180" w:rsidP="002A6180">
      <w:pPr>
        <w:pStyle w:val="USTustnpkodeksu"/>
      </w:pPr>
      <w:r w:rsidRPr="00C341C1">
        <w:t>4.</w:t>
      </w:r>
      <w:r w:rsidR="00345451">
        <w:t> </w:t>
      </w:r>
      <w:r w:rsidRPr="00C341C1">
        <w:t>Kontrolę przeprowadzają osoba lub osoby wyznaczone przez kuratora oświaty, na podstawie okazanego</w:t>
      </w:r>
      <w:r>
        <w:t xml:space="preserve"> </w:t>
      </w:r>
      <w:r w:rsidRPr="00C341C1">
        <w:t>imiennego upoważnienia wydanego przez kuratora oświaty</w:t>
      </w:r>
      <w:r w:rsidR="002623B3" w:rsidRPr="00C341C1">
        <w:t xml:space="preserve"> i</w:t>
      </w:r>
      <w:r w:rsidR="002623B3">
        <w:t> </w:t>
      </w:r>
      <w:r w:rsidRPr="00C341C1">
        <w:t>po okazaniu legitymacji służbowej.</w:t>
      </w:r>
    </w:p>
    <w:p w:rsidR="002A6180" w:rsidRPr="00C341C1" w:rsidRDefault="002A6180" w:rsidP="002A6180">
      <w:pPr>
        <w:pStyle w:val="USTustnpkodeksu"/>
      </w:pPr>
      <w:r w:rsidRPr="00C341C1">
        <w:t>5.</w:t>
      </w:r>
      <w:r w:rsidR="00345451">
        <w:t> </w:t>
      </w:r>
      <w:r w:rsidRPr="00C341C1">
        <w:t>Osoba przeprowadzająca kontrolę podlega wyłączeniu</w:t>
      </w:r>
      <w:r w:rsidR="002623B3" w:rsidRPr="00C341C1">
        <w:t xml:space="preserve"> z</w:t>
      </w:r>
      <w:r w:rsidR="002623B3">
        <w:t> </w:t>
      </w:r>
      <w:r w:rsidRPr="00C341C1">
        <w:t>udziału</w:t>
      </w:r>
      <w:r w:rsidR="002623B3" w:rsidRPr="00C341C1">
        <w:t xml:space="preserve"> w</w:t>
      </w:r>
      <w:r w:rsidR="002623B3">
        <w:t> </w:t>
      </w:r>
      <w:r w:rsidRPr="00C341C1">
        <w:t>kontroli, na wniosek lub</w:t>
      </w:r>
      <w:r w:rsidR="002623B3" w:rsidRPr="00C341C1">
        <w:t xml:space="preserve"> z</w:t>
      </w:r>
      <w:r w:rsidR="002623B3">
        <w:t> </w:t>
      </w:r>
      <w:r w:rsidRPr="00C341C1">
        <w:t>urzędu, jeżeli</w:t>
      </w:r>
      <w:r>
        <w:t xml:space="preserve"> </w:t>
      </w:r>
      <w:r w:rsidRPr="00C341C1">
        <w:t>kontr</w:t>
      </w:r>
      <w:r w:rsidRPr="00C341C1">
        <w:t>o</w:t>
      </w:r>
      <w:r w:rsidRPr="00C341C1">
        <w:t>la może dotyczyć jej praw lub obowiązków, praw lub obowiązków jej małżonka, osoby pozostającej</w:t>
      </w:r>
      <w:r w:rsidR="002623B3" w:rsidRPr="00C341C1">
        <w:t xml:space="preserve"> z</w:t>
      </w:r>
      <w:r w:rsidR="002623B3">
        <w:t> </w:t>
      </w:r>
      <w:r w:rsidRPr="00C341C1">
        <w:t>nią faktycznie</w:t>
      </w:r>
      <w:r>
        <w:t xml:space="preserve"> </w:t>
      </w:r>
      <w:r w:rsidRPr="00C341C1">
        <w:t>we wspólnym pożyciu, krewnych lub powinowatych do drugiego stopnia lub osoby związanej</w:t>
      </w:r>
      <w:r w:rsidR="002623B3" w:rsidRPr="00C341C1">
        <w:t xml:space="preserve"> z</w:t>
      </w:r>
      <w:r w:rsidR="002623B3">
        <w:t> </w:t>
      </w:r>
      <w:r w:rsidRPr="00C341C1">
        <w:t>nią</w:t>
      </w:r>
      <w:r w:rsidR="002623B3" w:rsidRPr="00C341C1">
        <w:t xml:space="preserve"> z</w:t>
      </w:r>
      <w:r w:rsidR="002623B3">
        <w:t> </w:t>
      </w:r>
      <w:r w:rsidRPr="00C341C1">
        <w:t>tytułu</w:t>
      </w:r>
      <w:r>
        <w:t xml:space="preserve"> </w:t>
      </w:r>
      <w:r w:rsidRPr="00C341C1">
        <w:t>przysposobienia, opieki lub kurateli. Powody wyłączenia trwają mimo ustania małżeństwa, wspólnego pożycia, przysposobienia,</w:t>
      </w:r>
      <w:r>
        <w:t xml:space="preserve"> </w:t>
      </w:r>
      <w:r w:rsidRPr="00C341C1">
        <w:t>opieki lub kurateli.</w:t>
      </w:r>
    </w:p>
    <w:p w:rsidR="002A6180" w:rsidRPr="00C341C1" w:rsidRDefault="002A6180" w:rsidP="002A6180">
      <w:pPr>
        <w:pStyle w:val="USTustnpkodeksu"/>
      </w:pPr>
      <w:r w:rsidRPr="00C341C1">
        <w:t>6.</w:t>
      </w:r>
      <w:r w:rsidR="00345451">
        <w:t> </w:t>
      </w:r>
      <w:r w:rsidRPr="00C341C1">
        <w:t>Przed rozpoczęciem kontroli osoba przeprowadzająca kontrolę składa pisemne oświadczenie</w:t>
      </w:r>
      <w:r w:rsidR="002623B3" w:rsidRPr="00C341C1">
        <w:t xml:space="preserve"> o</w:t>
      </w:r>
      <w:r w:rsidR="002623B3">
        <w:t> </w:t>
      </w:r>
      <w:r w:rsidRPr="00C341C1">
        <w:t>braku lub istnieniu</w:t>
      </w:r>
      <w:r>
        <w:t xml:space="preserve"> </w:t>
      </w:r>
      <w:r w:rsidRPr="00C341C1">
        <w:t>okoliczności uzasadniających wyłączenie</w:t>
      </w:r>
      <w:r w:rsidR="002623B3" w:rsidRPr="00C341C1">
        <w:t xml:space="preserve"> z</w:t>
      </w:r>
      <w:r w:rsidR="002623B3">
        <w:t> </w:t>
      </w:r>
      <w:r w:rsidRPr="00C341C1">
        <w:t>udziału w</w:t>
      </w:r>
      <w:r>
        <w:t> </w:t>
      </w:r>
      <w:r w:rsidRPr="00C341C1">
        <w:t>kontroli.</w:t>
      </w:r>
    </w:p>
    <w:p w:rsidR="002A6180" w:rsidRPr="00C341C1" w:rsidRDefault="002A6180" w:rsidP="002A6180">
      <w:pPr>
        <w:pStyle w:val="USTustnpkodeksu"/>
      </w:pPr>
      <w:r w:rsidRPr="00C341C1">
        <w:t>7.</w:t>
      </w:r>
      <w:r w:rsidR="00345451">
        <w:t> </w:t>
      </w:r>
      <w:r w:rsidRPr="00C341C1">
        <w:t>Osoba przeprowadzająca kontrolę podlega wyłączeniu również</w:t>
      </w:r>
      <w:r w:rsidR="002623B3" w:rsidRPr="00C341C1">
        <w:t xml:space="preserve"> w</w:t>
      </w:r>
      <w:r w:rsidR="002623B3">
        <w:t> </w:t>
      </w:r>
      <w:r w:rsidRPr="00C341C1">
        <w:t>przypadku zaistnienia</w:t>
      </w:r>
      <w:r w:rsidR="002623B3" w:rsidRPr="00C341C1">
        <w:t xml:space="preserve"> w</w:t>
      </w:r>
      <w:r w:rsidR="002623B3">
        <w:t> </w:t>
      </w:r>
      <w:r w:rsidRPr="00C341C1">
        <w:t>toku kontroli okolic</w:t>
      </w:r>
      <w:r w:rsidRPr="00C341C1">
        <w:t>z</w:t>
      </w:r>
      <w:r w:rsidRPr="00C341C1">
        <w:t>ności</w:t>
      </w:r>
      <w:r>
        <w:t xml:space="preserve"> </w:t>
      </w:r>
      <w:r w:rsidRPr="00C341C1">
        <w:t>mogących wywołać uzasadnione wątpliwości co do jej bezstronności.</w:t>
      </w:r>
    </w:p>
    <w:p w:rsidR="002A6180" w:rsidRPr="00BD0385" w:rsidRDefault="002A6180" w:rsidP="002A6180">
      <w:pPr>
        <w:pStyle w:val="USTustnpkodeksu"/>
      </w:pPr>
      <w:r w:rsidRPr="00C341C1">
        <w:t>8.</w:t>
      </w:r>
      <w:r w:rsidR="00345451">
        <w:t> </w:t>
      </w:r>
      <w:r w:rsidR="002623B3" w:rsidRPr="00C341C1">
        <w:t>O</w:t>
      </w:r>
      <w:r w:rsidR="002623B3">
        <w:t> </w:t>
      </w:r>
      <w:r w:rsidRPr="00C341C1">
        <w:t>wyłączeniu,</w:t>
      </w:r>
      <w:r w:rsidR="002623B3" w:rsidRPr="00C341C1">
        <w:t xml:space="preserve"> o</w:t>
      </w:r>
      <w:r w:rsidR="002623B3">
        <w:t> </w:t>
      </w:r>
      <w:r w:rsidRPr="00C341C1">
        <w:t>którym mowa</w:t>
      </w:r>
      <w:r w:rsidR="002623B3" w:rsidRPr="00C341C1">
        <w:t xml:space="preserve"> w</w:t>
      </w:r>
      <w:r w:rsidR="002623B3">
        <w:t> ust. </w:t>
      </w:r>
      <w:r w:rsidR="002623B3" w:rsidRPr="00C341C1">
        <w:t>5</w:t>
      </w:r>
      <w:r w:rsidR="002623B3">
        <w:t xml:space="preserve"> i </w:t>
      </w:r>
      <w:r w:rsidRPr="00C341C1">
        <w:t>7, decyduje kurator oświaty.</w:t>
      </w:r>
    </w:p>
    <w:p w:rsidR="002A6180" w:rsidRPr="00C341C1" w:rsidRDefault="002A6180" w:rsidP="002A6180">
      <w:pPr>
        <w:pStyle w:val="USTustnpkodeksu"/>
      </w:pPr>
      <w:r w:rsidRPr="00C341C1">
        <w:t>9.</w:t>
      </w:r>
      <w:r w:rsidR="00345451">
        <w:t> </w:t>
      </w:r>
      <w:r w:rsidRPr="00C341C1">
        <w:t>Osobie przeprowadzającej kontrolę przysługuje prawo wstępu do wszystkich obiektów</w:t>
      </w:r>
      <w:r w:rsidR="002623B3" w:rsidRPr="00C341C1">
        <w:t xml:space="preserve"> i</w:t>
      </w:r>
      <w:r w:rsidR="002623B3">
        <w:t> </w:t>
      </w:r>
      <w:r w:rsidRPr="00C341C1">
        <w:t>urządzeń związanych</w:t>
      </w:r>
      <w:r w:rsidR="002623B3">
        <w:t xml:space="preserve"> </w:t>
      </w:r>
      <w:r w:rsidR="002623B3" w:rsidRPr="00C341C1">
        <w:t>z</w:t>
      </w:r>
      <w:r w:rsidR="002623B3">
        <w:t> </w:t>
      </w:r>
      <w:r w:rsidRPr="00C341C1">
        <w:t>wypoczynkiem, wglądu do dokumentacji niezbędnej do przeprowadzenia kontroli, sporządzania jej kopii oraz</w:t>
      </w:r>
      <w:r>
        <w:t xml:space="preserve"> </w:t>
      </w:r>
      <w:r w:rsidRPr="00C341C1">
        <w:t>żądania udzielenia ustnych lub pisemnych wyjaśnień.</w:t>
      </w:r>
    </w:p>
    <w:p w:rsidR="002A6180" w:rsidRPr="00C341C1" w:rsidRDefault="002A6180" w:rsidP="002A6180">
      <w:pPr>
        <w:pStyle w:val="USTustnpkodeksu"/>
      </w:pPr>
      <w:r w:rsidRPr="00C341C1">
        <w:t>10.</w:t>
      </w:r>
      <w:r w:rsidR="00345451">
        <w:t> </w:t>
      </w:r>
      <w:r w:rsidRPr="00C341C1">
        <w:t>Czynności kontrolnych dokonuje się</w:t>
      </w:r>
      <w:r w:rsidR="002623B3" w:rsidRPr="00C341C1">
        <w:t xml:space="preserve"> w</w:t>
      </w:r>
      <w:r w:rsidR="002623B3">
        <w:t> </w:t>
      </w:r>
      <w:r w:rsidRPr="00C341C1">
        <w:t>obecności organizatora wypoczynku lub kierownika wypoczynku</w:t>
      </w:r>
      <w:r>
        <w:t xml:space="preserve"> </w:t>
      </w:r>
      <w:r w:rsidRPr="00C341C1">
        <w:t>albo osoby upoważnionej. Organizator wypoczynku oraz osoby wchodzące</w:t>
      </w:r>
      <w:r w:rsidR="002623B3" w:rsidRPr="00C341C1">
        <w:t xml:space="preserve"> w</w:t>
      </w:r>
      <w:r w:rsidR="002623B3">
        <w:t> </w:t>
      </w:r>
      <w:r w:rsidRPr="00C341C1">
        <w:t>skład kadry wypoczynku są obowiązani</w:t>
      </w:r>
      <w:r>
        <w:t xml:space="preserve"> </w:t>
      </w:r>
      <w:r w:rsidRPr="00C341C1">
        <w:t>udzielać osobie przeprowadzającej kontrolę wszelkich potrzebnych informacji oraz zapewnić jej warunki sprawnego</w:t>
      </w:r>
      <w:r>
        <w:t xml:space="preserve"> </w:t>
      </w:r>
      <w:r w:rsidRPr="00C341C1">
        <w:t>przeprow</w:t>
      </w:r>
      <w:r w:rsidRPr="00C341C1">
        <w:t>a</w:t>
      </w:r>
      <w:r w:rsidRPr="00C341C1">
        <w:t>dzenia kontroli.</w:t>
      </w:r>
    </w:p>
    <w:p w:rsidR="002A6180" w:rsidRPr="00C341C1" w:rsidRDefault="002A6180" w:rsidP="00345451">
      <w:pPr>
        <w:pStyle w:val="USTustnpkodeksu"/>
        <w:keepNext/>
      </w:pPr>
      <w:r w:rsidRPr="00C341C1">
        <w:t>11.</w:t>
      </w:r>
      <w:r w:rsidR="00345451">
        <w:t> </w:t>
      </w:r>
      <w:r w:rsidRPr="00C341C1">
        <w:t>Osoba przeprowadzająca kontrolę sporządza protokół kontroli, który zawiera:</w:t>
      </w:r>
    </w:p>
    <w:p w:rsidR="002A6180" w:rsidRPr="00C341C1" w:rsidRDefault="002A6180" w:rsidP="002A6180">
      <w:pPr>
        <w:pStyle w:val="PKTpunkt"/>
      </w:pPr>
      <w:r w:rsidRPr="00C341C1">
        <w:t>1)</w:t>
      </w:r>
      <w:r>
        <w:tab/>
      </w:r>
      <w:r w:rsidRPr="00C341C1">
        <w:t>nazwę lub imię</w:t>
      </w:r>
      <w:r w:rsidR="002623B3" w:rsidRPr="00C341C1">
        <w:t xml:space="preserve"> i</w:t>
      </w:r>
      <w:r w:rsidR="002623B3">
        <w:t> </w:t>
      </w:r>
      <w:r w:rsidRPr="00C341C1">
        <w:t>nazwisko organizatora wypoczynku oraz jego adres siedziby lub adres zamieszkania;</w:t>
      </w:r>
    </w:p>
    <w:p w:rsidR="002A6180" w:rsidRPr="00C341C1" w:rsidRDefault="002A6180" w:rsidP="002A6180">
      <w:pPr>
        <w:pStyle w:val="PKTpunkt"/>
      </w:pPr>
      <w:r w:rsidRPr="00C341C1">
        <w:t>2)</w:t>
      </w:r>
      <w:r>
        <w:tab/>
      </w:r>
      <w:r w:rsidRPr="00C341C1">
        <w:t>imię</w:t>
      </w:r>
      <w:r w:rsidR="002623B3" w:rsidRPr="00C341C1">
        <w:t xml:space="preserve"> i</w:t>
      </w:r>
      <w:r w:rsidR="002623B3">
        <w:t> </w:t>
      </w:r>
      <w:r w:rsidRPr="00C341C1">
        <w:t>nazwisko kierownika wypoczynku oraz jego adres zamieszkania;</w:t>
      </w:r>
    </w:p>
    <w:p w:rsidR="002A6180" w:rsidRPr="00C341C1" w:rsidRDefault="002A6180" w:rsidP="002A6180">
      <w:pPr>
        <w:pStyle w:val="PKTpunkt"/>
      </w:pPr>
      <w:r w:rsidRPr="00C341C1">
        <w:t>3)</w:t>
      </w:r>
      <w:r>
        <w:tab/>
      </w:r>
      <w:r w:rsidRPr="00C341C1">
        <w:t>numer zgłoszenia wypoczynku umieszczonego</w:t>
      </w:r>
      <w:r w:rsidR="002623B3" w:rsidRPr="00C341C1">
        <w:t xml:space="preserve"> w</w:t>
      </w:r>
      <w:r w:rsidR="002623B3">
        <w:t> </w:t>
      </w:r>
      <w:r w:rsidRPr="00C341C1">
        <w:t>bazie wypoczynku;</w:t>
      </w:r>
    </w:p>
    <w:p w:rsidR="002A6180" w:rsidRPr="00C341C1" w:rsidRDefault="002A6180" w:rsidP="002A6180">
      <w:pPr>
        <w:pStyle w:val="PKTpunkt"/>
      </w:pPr>
      <w:r w:rsidRPr="00C341C1">
        <w:t>4)</w:t>
      </w:r>
      <w:r>
        <w:tab/>
      </w:r>
      <w:r w:rsidRPr="00C341C1">
        <w:t>imię, nazwisko</w:t>
      </w:r>
      <w:r w:rsidR="002623B3" w:rsidRPr="00C341C1">
        <w:t xml:space="preserve"> i</w:t>
      </w:r>
      <w:r w:rsidR="002623B3">
        <w:t> </w:t>
      </w:r>
      <w:r w:rsidRPr="00C341C1">
        <w:t>stanowisko służbowe osoby przeprowadzającej kontrolę;</w:t>
      </w:r>
    </w:p>
    <w:p w:rsidR="002A6180" w:rsidRPr="00C341C1" w:rsidRDefault="002A6180" w:rsidP="002A6180">
      <w:pPr>
        <w:pStyle w:val="PKTpunkt"/>
      </w:pPr>
      <w:r w:rsidRPr="00C341C1">
        <w:t>5)</w:t>
      </w:r>
      <w:r>
        <w:tab/>
      </w:r>
      <w:r w:rsidRPr="00C341C1">
        <w:t>datę rozpoczęcia</w:t>
      </w:r>
      <w:r w:rsidR="002623B3" w:rsidRPr="00C341C1">
        <w:t xml:space="preserve"> i</w:t>
      </w:r>
      <w:r w:rsidR="002623B3">
        <w:t> </w:t>
      </w:r>
      <w:r w:rsidRPr="00C341C1">
        <w:t>zakończenia czynności kontrolnych;</w:t>
      </w:r>
    </w:p>
    <w:p w:rsidR="002A6180" w:rsidRPr="00C341C1" w:rsidRDefault="002A6180" w:rsidP="002A6180">
      <w:pPr>
        <w:pStyle w:val="PKTpunkt"/>
      </w:pPr>
      <w:r w:rsidRPr="00C341C1">
        <w:t>6)</w:t>
      </w:r>
      <w:r>
        <w:tab/>
      </w:r>
      <w:r w:rsidRPr="00C341C1">
        <w:t>miejsce kontroli;</w:t>
      </w:r>
    </w:p>
    <w:p w:rsidR="002A6180" w:rsidRPr="001802FC" w:rsidRDefault="002A6180" w:rsidP="002A6180">
      <w:pPr>
        <w:pStyle w:val="PKTpunkt"/>
      </w:pPr>
      <w:r w:rsidRPr="00C341C1">
        <w:t>7)</w:t>
      </w:r>
      <w:r>
        <w:tab/>
      </w:r>
      <w:r w:rsidRPr="00C341C1">
        <w:t>zakres kontroli;</w:t>
      </w:r>
    </w:p>
    <w:p w:rsidR="002A6180" w:rsidRPr="00C341C1" w:rsidRDefault="002A6180" w:rsidP="002A6180">
      <w:pPr>
        <w:pStyle w:val="PKTpunkt"/>
      </w:pPr>
      <w:r w:rsidRPr="00C341C1">
        <w:t>8)</w:t>
      </w:r>
      <w:r>
        <w:tab/>
      </w:r>
      <w:r w:rsidRPr="00C341C1">
        <w:t>opis ustalonego stanu faktycznego;</w:t>
      </w:r>
    </w:p>
    <w:p w:rsidR="002A6180" w:rsidRPr="00C341C1" w:rsidRDefault="002A6180" w:rsidP="002A6180">
      <w:pPr>
        <w:pStyle w:val="PKTpunkt"/>
      </w:pPr>
      <w:r w:rsidRPr="00C341C1">
        <w:t>9)</w:t>
      </w:r>
      <w:r>
        <w:tab/>
      </w:r>
      <w:r w:rsidRPr="00C341C1">
        <w:t>zakres, przyczyny</w:t>
      </w:r>
      <w:r w:rsidR="002623B3" w:rsidRPr="00C341C1">
        <w:t xml:space="preserve"> i</w:t>
      </w:r>
      <w:r w:rsidR="002623B3">
        <w:t> </w:t>
      </w:r>
      <w:r w:rsidRPr="00C341C1">
        <w:t>skutki stwierdzonych nieprawidłowości;</w:t>
      </w:r>
    </w:p>
    <w:p w:rsidR="002A6180" w:rsidRPr="00C341C1" w:rsidRDefault="002A6180" w:rsidP="002A6180">
      <w:pPr>
        <w:pStyle w:val="PKTpunkt"/>
      </w:pPr>
      <w:r w:rsidRPr="00C341C1">
        <w:t>10)</w:t>
      </w:r>
      <w:r>
        <w:tab/>
      </w:r>
      <w:r w:rsidRPr="00C341C1">
        <w:t>imiona, nazwiska</w:t>
      </w:r>
      <w:r w:rsidR="002623B3" w:rsidRPr="00C341C1">
        <w:t xml:space="preserve"> i</w:t>
      </w:r>
      <w:r w:rsidR="002623B3">
        <w:t> </w:t>
      </w:r>
      <w:r w:rsidRPr="00C341C1">
        <w:t>funkcje osób odpowiedzialnych za nieprawidłowości;</w:t>
      </w:r>
    </w:p>
    <w:p w:rsidR="002A6180" w:rsidRPr="00C341C1" w:rsidRDefault="002A6180" w:rsidP="002A6180">
      <w:pPr>
        <w:pStyle w:val="PKTpunkt"/>
      </w:pPr>
      <w:r w:rsidRPr="00C341C1">
        <w:t>11)</w:t>
      </w:r>
      <w:r>
        <w:tab/>
      </w:r>
      <w:r w:rsidRPr="00C341C1">
        <w:t>pouczenie</w:t>
      </w:r>
      <w:r w:rsidR="002623B3" w:rsidRPr="00C341C1">
        <w:t xml:space="preserve"> o</w:t>
      </w:r>
      <w:r w:rsidR="002623B3">
        <w:t> </w:t>
      </w:r>
      <w:r w:rsidRPr="00C341C1">
        <w:t>prawie, sposobie</w:t>
      </w:r>
      <w:r w:rsidR="002623B3" w:rsidRPr="00C341C1">
        <w:t xml:space="preserve"> i</w:t>
      </w:r>
      <w:r w:rsidR="002623B3">
        <w:t> </w:t>
      </w:r>
      <w:r w:rsidRPr="00C341C1">
        <w:t>terminie zgłoszenia zastrzeżeń do ustaleń zawartych w</w:t>
      </w:r>
      <w:r>
        <w:t> </w:t>
      </w:r>
      <w:r w:rsidRPr="00C341C1">
        <w:t>protokole kontroli</w:t>
      </w:r>
      <w:r w:rsidR="002623B3">
        <w:t xml:space="preserve"> </w:t>
      </w:r>
      <w:r w:rsidR="002623B3" w:rsidRPr="00C341C1">
        <w:t>i</w:t>
      </w:r>
      <w:r w:rsidR="002623B3">
        <w:t> </w:t>
      </w:r>
      <w:r w:rsidR="002623B3" w:rsidRPr="00C341C1">
        <w:t>o</w:t>
      </w:r>
      <w:r w:rsidR="002623B3">
        <w:t> </w:t>
      </w:r>
      <w:r w:rsidRPr="00C341C1">
        <w:t>prawie do odmowy podpisania protokołu.</w:t>
      </w:r>
    </w:p>
    <w:p w:rsidR="002A6180" w:rsidRPr="00C341C1" w:rsidRDefault="002A6180" w:rsidP="002A6180">
      <w:pPr>
        <w:pStyle w:val="USTustnpkodeksu"/>
      </w:pPr>
      <w:r w:rsidRPr="00C341C1">
        <w:t>12.</w:t>
      </w:r>
      <w:r w:rsidR="00345451">
        <w:t> </w:t>
      </w:r>
      <w:r w:rsidRPr="00C341C1">
        <w:t>Protokół kontroli podpisuje osoba przeprowadzająca kontrolę oraz organizator wypoczynku lub kierownik</w:t>
      </w:r>
      <w:r>
        <w:t xml:space="preserve"> </w:t>
      </w:r>
      <w:r w:rsidRPr="00C341C1">
        <w:t>wyp</w:t>
      </w:r>
      <w:r w:rsidRPr="00C341C1">
        <w:t>o</w:t>
      </w:r>
      <w:r w:rsidRPr="00C341C1">
        <w:t>czynku albo osoba upoważniona.</w:t>
      </w:r>
      <w:r w:rsidR="002623B3" w:rsidRPr="00C341C1">
        <w:t xml:space="preserve"> W</w:t>
      </w:r>
      <w:r w:rsidR="002623B3">
        <w:t> </w:t>
      </w:r>
      <w:r w:rsidRPr="00C341C1">
        <w:t>przypadku odmowy podpisania protokołu przez organizatora wypoczynku</w:t>
      </w:r>
      <w:r>
        <w:t xml:space="preserve"> </w:t>
      </w:r>
      <w:r w:rsidRPr="00C341C1">
        <w:t>lub ki</w:t>
      </w:r>
      <w:r w:rsidRPr="00C341C1">
        <w:t>e</w:t>
      </w:r>
      <w:r w:rsidRPr="00C341C1">
        <w:t>rownika wypoczynku albo osobę upoważnioną osoba przeprowadzająca kontrolę umieszcza</w:t>
      </w:r>
      <w:r w:rsidR="002623B3" w:rsidRPr="00C341C1">
        <w:t xml:space="preserve"> w</w:t>
      </w:r>
      <w:r w:rsidR="002623B3">
        <w:t> </w:t>
      </w:r>
      <w:r w:rsidRPr="00C341C1">
        <w:t>protokole informację</w:t>
      </w:r>
      <w:r w:rsidR="002623B3">
        <w:t xml:space="preserve"> </w:t>
      </w:r>
      <w:r w:rsidR="002623B3" w:rsidRPr="00C341C1">
        <w:t>o</w:t>
      </w:r>
      <w:r w:rsidR="002623B3">
        <w:t> </w:t>
      </w:r>
      <w:r w:rsidRPr="00C341C1">
        <w:t>tym fakcie.</w:t>
      </w:r>
    </w:p>
    <w:p w:rsidR="002A6180" w:rsidRPr="00C341C1" w:rsidRDefault="002A6180" w:rsidP="002A6180">
      <w:pPr>
        <w:pStyle w:val="USTustnpkodeksu"/>
      </w:pPr>
      <w:r w:rsidRPr="00C341C1">
        <w:t>13.</w:t>
      </w:r>
      <w:r w:rsidR="00345451">
        <w:t> </w:t>
      </w:r>
      <w:r w:rsidRPr="00C341C1">
        <w:t>Organizator wypoczynku lub kierownik wypoczynku albo osoba upoważniona ma prawo zgłosić pisemne</w:t>
      </w:r>
      <w:r>
        <w:t xml:space="preserve"> </w:t>
      </w:r>
      <w:r w:rsidRPr="00C341C1">
        <w:t>um</w:t>
      </w:r>
      <w:r w:rsidRPr="00C341C1">
        <w:t>o</w:t>
      </w:r>
      <w:r w:rsidRPr="00C341C1">
        <w:t>tywowane zastrzeżenia do ustaleń zawartych</w:t>
      </w:r>
      <w:r w:rsidR="002623B3" w:rsidRPr="00C341C1">
        <w:t xml:space="preserve"> w</w:t>
      </w:r>
      <w:r w:rsidR="002623B3">
        <w:t> </w:t>
      </w:r>
      <w:r w:rsidRPr="00C341C1">
        <w:t>protokole kontroli</w:t>
      </w:r>
      <w:r w:rsidR="002623B3" w:rsidRPr="00C341C1">
        <w:t xml:space="preserve"> w</w:t>
      </w:r>
      <w:r w:rsidR="002623B3">
        <w:t> </w:t>
      </w:r>
      <w:r w:rsidRPr="00C341C1">
        <w:t xml:space="preserve">terminie </w:t>
      </w:r>
      <w:r w:rsidR="002623B3" w:rsidRPr="00C341C1">
        <w:t>7</w:t>
      </w:r>
      <w:r w:rsidR="002623B3">
        <w:t> </w:t>
      </w:r>
      <w:r w:rsidRPr="00C341C1">
        <w:t>dni od dnia jego otrzymania.</w:t>
      </w:r>
    </w:p>
    <w:p w:rsidR="002A6180" w:rsidRPr="00C341C1" w:rsidRDefault="002A6180" w:rsidP="002A6180">
      <w:pPr>
        <w:pStyle w:val="USTustnpkodeksu"/>
      </w:pPr>
      <w:r w:rsidRPr="00C341C1">
        <w:t>14.</w:t>
      </w:r>
      <w:r>
        <w:t> </w:t>
      </w:r>
      <w:r w:rsidRPr="00C341C1">
        <w:t>Kurator oświaty,</w:t>
      </w:r>
      <w:r w:rsidR="002623B3" w:rsidRPr="00C341C1">
        <w:t xml:space="preserve"> w</w:t>
      </w:r>
      <w:r w:rsidR="002623B3">
        <w:t> </w:t>
      </w:r>
      <w:r w:rsidRPr="00C341C1">
        <w:t xml:space="preserve">terminie </w:t>
      </w:r>
      <w:r w:rsidR="002623B3" w:rsidRPr="00C341C1">
        <w:t>7</w:t>
      </w:r>
      <w:r w:rsidR="002623B3">
        <w:t> </w:t>
      </w:r>
      <w:r w:rsidRPr="00C341C1">
        <w:t>dni od dnia zgłoszenia zastrzeżeń do ustaleń zawartych</w:t>
      </w:r>
      <w:r w:rsidR="002623B3" w:rsidRPr="00C341C1">
        <w:t xml:space="preserve"> w</w:t>
      </w:r>
      <w:r w:rsidR="002623B3">
        <w:t> </w:t>
      </w:r>
      <w:r w:rsidRPr="00C341C1">
        <w:t>protokole kontroli,</w:t>
      </w:r>
      <w:r>
        <w:t xml:space="preserve"> </w:t>
      </w:r>
      <w:r w:rsidRPr="00C341C1">
        <w:t>i</w:t>
      </w:r>
      <w:r w:rsidRPr="00C341C1">
        <w:t>n</w:t>
      </w:r>
      <w:r w:rsidRPr="00C341C1">
        <w:t>formuje na piśmie osoby,</w:t>
      </w:r>
      <w:r w:rsidR="002623B3" w:rsidRPr="00C341C1">
        <w:t xml:space="preserve"> o</w:t>
      </w:r>
      <w:r w:rsidR="002623B3">
        <w:t> </w:t>
      </w:r>
      <w:r w:rsidRPr="00C341C1">
        <w:t>których mowa</w:t>
      </w:r>
      <w:r w:rsidR="002623B3" w:rsidRPr="00C341C1">
        <w:t xml:space="preserve"> w</w:t>
      </w:r>
      <w:r w:rsidR="002623B3">
        <w:t> ust. </w:t>
      </w:r>
      <w:r w:rsidRPr="00C341C1">
        <w:t>13, o</w:t>
      </w:r>
      <w:r>
        <w:t> </w:t>
      </w:r>
      <w:r w:rsidRPr="00C341C1">
        <w:t>uwzględnieniu</w:t>
      </w:r>
      <w:r w:rsidR="002623B3" w:rsidRPr="00C341C1">
        <w:t xml:space="preserve"> w</w:t>
      </w:r>
      <w:r w:rsidR="002623B3">
        <w:t> </w:t>
      </w:r>
      <w:r w:rsidRPr="00C341C1">
        <w:t>całości lub</w:t>
      </w:r>
      <w:r w:rsidR="002623B3" w:rsidRPr="00C341C1">
        <w:t xml:space="preserve"> w</w:t>
      </w:r>
      <w:r w:rsidR="002623B3">
        <w:t> </w:t>
      </w:r>
      <w:r w:rsidRPr="00C341C1">
        <w:t>części albo nieuwzględnieniu</w:t>
      </w:r>
      <w:r>
        <w:t xml:space="preserve"> </w:t>
      </w:r>
      <w:r w:rsidRPr="00C341C1">
        <w:t>tych zastrzeżeń, wraz z</w:t>
      </w:r>
      <w:r>
        <w:t> </w:t>
      </w:r>
      <w:r w:rsidRPr="00C341C1">
        <w:t>uzasadnieniem.</w:t>
      </w:r>
    </w:p>
    <w:p w:rsidR="002A6180" w:rsidRPr="00C341C1" w:rsidRDefault="002A6180" w:rsidP="002A6180">
      <w:pPr>
        <w:pStyle w:val="USTustnpkodeksu"/>
      </w:pPr>
      <w:r w:rsidRPr="00C341C1">
        <w:t>15.</w:t>
      </w:r>
      <w:r w:rsidR="002623B3">
        <w:t> </w:t>
      </w:r>
      <w:r w:rsidR="002623B3" w:rsidRPr="00C341C1">
        <w:t>W</w:t>
      </w:r>
      <w:r w:rsidR="002623B3">
        <w:t> </w:t>
      </w:r>
      <w:r w:rsidRPr="00C341C1">
        <w:t>przypadku stwierdzenia, że zastrzeżenia do ustaleń zawartych</w:t>
      </w:r>
      <w:r w:rsidR="002623B3" w:rsidRPr="00C341C1">
        <w:t xml:space="preserve"> w</w:t>
      </w:r>
      <w:r w:rsidR="002623B3">
        <w:t> </w:t>
      </w:r>
      <w:r w:rsidRPr="00C341C1">
        <w:t>protokole kontroli są zasadne</w:t>
      </w:r>
      <w:r w:rsidR="002623B3" w:rsidRPr="00C341C1">
        <w:t xml:space="preserve"> w</w:t>
      </w:r>
      <w:r w:rsidR="002623B3">
        <w:t> </w:t>
      </w:r>
      <w:r w:rsidRPr="00C341C1">
        <w:t>całości</w:t>
      </w:r>
      <w:r>
        <w:t xml:space="preserve"> </w:t>
      </w:r>
      <w:r w:rsidRPr="00C341C1">
        <w:t>lub</w:t>
      </w:r>
      <w:r w:rsidR="002623B3" w:rsidRPr="00C341C1">
        <w:t xml:space="preserve"> w</w:t>
      </w:r>
      <w:r w:rsidR="002623B3">
        <w:t> </w:t>
      </w:r>
      <w:r w:rsidRPr="00C341C1">
        <w:t>części osoba przeprowadzająca kontrolę zmienia lub uzupełnia protokół kontroli.</w:t>
      </w:r>
    </w:p>
    <w:p w:rsidR="002A6180" w:rsidRPr="007553C7" w:rsidRDefault="002A6180" w:rsidP="002A6180">
      <w:pPr>
        <w:pStyle w:val="USTustnpkodeksu"/>
      </w:pPr>
      <w:r w:rsidRPr="00C341C1">
        <w:t>16.</w:t>
      </w:r>
      <w:r w:rsidR="002623B3">
        <w:t> </w:t>
      </w:r>
      <w:r w:rsidR="002623B3" w:rsidRPr="00C341C1">
        <w:t>W</w:t>
      </w:r>
      <w:r w:rsidR="002623B3">
        <w:t> </w:t>
      </w:r>
      <w:r w:rsidRPr="00C341C1">
        <w:t>przypadku nieuwzględnienia</w:t>
      </w:r>
      <w:r w:rsidR="002623B3" w:rsidRPr="00C341C1">
        <w:t xml:space="preserve"> w</w:t>
      </w:r>
      <w:r w:rsidR="002623B3">
        <w:t> </w:t>
      </w:r>
      <w:r w:rsidRPr="00C341C1">
        <w:t>całości zastrzeżeń do ustaleń zawartych w</w:t>
      </w:r>
      <w:r>
        <w:t> </w:t>
      </w:r>
      <w:r w:rsidRPr="00C341C1">
        <w:t>protokole kontroli osoba</w:t>
      </w:r>
      <w:r>
        <w:t xml:space="preserve"> </w:t>
      </w:r>
      <w:r w:rsidRPr="00C341C1">
        <w:t>przepr</w:t>
      </w:r>
      <w:r w:rsidRPr="00C341C1">
        <w:t>o</w:t>
      </w:r>
      <w:r w:rsidRPr="00C341C1">
        <w:t>wadzająca kontrolę pozostawia protokół kontroli bez zmian.</w:t>
      </w:r>
    </w:p>
    <w:p w:rsidR="002A6180" w:rsidRPr="00FA0FD5" w:rsidRDefault="002A6180" w:rsidP="00345451">
      <w:pPr>
        <w:pStyle w:val="ARTartustawynprozporzdzenia"/>
        <w:keepNext/>
      </w:pPr>
      <w:r w:rsidRPr="00345451">
        <w:rPr>
          <w:rStyle w:val="Ppogrubienie"/>
        </w:rPr>
        <w:t>Art. 92n.</w:t>
      </w:r>
      <w:r>
        <w:rPr>
          <w:rStyle w:val="Ppogrubienie"/>
        </w:rPr>
        <w:fldChar w:fldCharType="begin"/>
      </w:r>
      <w:r>
        <w:rPr>
          <w:rStyle w:val="Ppogrubienie"/>
        </w:rPr>
        <w:instrText xml:space="preserve"> NOTEREF _Ref433376628 \f \h </w:instrText>
      </w:r>
      <w:r>
        <w:rPr>
          <w:rStyle w:val="Ppogrubienie"/>
        </w:rPr>
      </w:r>
      <w:r>
        <w:rPr>
          <w:rStyle w:val="Ppogrubienie"/>
        </w:rPr>
        <w:fldChar w:fldCharType="separate"/>
      </w:r>
      <w:r w:rsidR="00A87AA1" w:rsidRPr="00A87AA1">
        <w:rPr>
          <w:rStyle w:val="Odwoanieprzypisudolnego"/>
        </w:rPr>
        <w:t>559</w:t>
      </w:r>
      <w:r>
        <w:rPr>
          <w:rStyle w:val="Ppogrubienie"/>
        </w:rPr>
        <w:fldChar w:fldCharType="end"/>
      </w:r>
      <w:r>
        <w:rPr>
          <w:rStyle w:val="IGindeksgrny"/>
        </w:rPr>
        <w:t>)</w:t>
      </w:r>
      <w:r w:rsidR="00345451">
        <w:t> </w:t>
      </w:r>
      <w:r w:rsidRPr="00FA0FD5">
        <w:t>1.</w:t>
      </w:r>
      <w:r w:rsidR="002623B3" w:rsidRPr="00FA0FD5">
        <w:t xml:space="preserve"> W</w:t>
      </w:r>
      <w:r w:rsidR="002623B3">
        <w:t> </w:t>
      </w:r>
      <w:r w:rsidRPr="00FA0FD5">
        <w:t>razie stwierdzenia, że wypoczynek jest prowadzony niezgodnie z</w:t>
      </w:r>
      <w:r>
        <w:t> </w:t>
      </w:r>
      <w:r w:rsidRPr="00FA0FD5">
        <w:t>prawem lub danymi zawartymi</w:t>
      </w:r>
      <w:r w:rsidR="002623B3">
        <w:t xml:space="preserve"> </w:t>
      </w:r>
      <w:r w:rsidR="002623B3" w:rsidRPr="00FA0FD5">
        <w:t>w</w:t>
      </w:r>
      <w:r w:rsidR="002623B3">
        <w:t> </w:t>
      </w:r>
      <w:r w:rsidRPr="00FA0FD5">
        <w:t>zgłoszeniu wypoczynku, kurator oświaty właściwy ze względu na miejsce lokalizacji wypoczynku,</w:t>
      </w:r>
      <w:r w:rsidR="002623B3" w:rsidRPr="00FA0FD5">
        <w:t xml:space="preserve"> z</w:t>
      </w:r>
      <w:r w:rsidR="002623B3">
        <w:t> </w:t>
      </w:r>
      <w:r w:rsidRPr="00FA0FD5">
        <w:t>urzędu albo</w:t>
      </w:r>
      <w:r>
        <w:t xml:space="preserve"> </w:t>
      </w:r>
      <w:r w:rsidRPr="00FA0FD5">
        <w:t>na wniosek właściwego państwowego inspektora sanitarnego lub komendanta powiatowego (miejskiego) Państwowej</w:t>
      </w:r>
      <w:r>
        <w:t xml:space="preserve"> </w:t>
      </w:r>
      <w:r w:rsidRPr="00FA0FD5">
        <w:t>Straży Pożarnej:</w:t>
      </w:r>
    </w:p>
    <w:p w:rsidR="002A6180" w:rsidRPr="00FA0FD5" w:rsidRDefault="002A6180" w:rsidP="002A6180">
      <w:pPr>
        <w:pStyle w:val="PKTpunkt"/>
      </w:pPr>
      <w:r w:rsidRPr="00FA0FD5">
        <w:t>1)</w:t>
      </w:r>
      <w:r>
        <w:tab/>
      </w:r>
      <w:r w:rsidRPr="00FA0FD5">
        <w:t>nakazuje organizatorowi wypoczynku usunięcie</w:t>
      </w:r>
      <w:r w:rsidR="002623B3" w:rsidRPr="00FA0FD5">
        <w:t xml:space="preserve"> w</w:t>
      </w:r>
      <w:r w:rsidR="002623B3">
        <w:t> </w:t>
      </w:r>
      <w:r w:rsidRPr="00FA0FD5">
        <w:t>wyznaczonym terminie stwierdzonych nieprawidłowości,</w:t>
      </w:r>
      <w:r>
        <w:t xml:space="preserve"> </w:t>
      </w:r>
      <w:r w:rsidRPr="00FA0FD5">
        <w:t>pod rygorem zakończenia prowadzenia wypoczynku;</w:t>
      </w:r>
    </w:p>
    <w:p w:rsidR="002A6180" w:rsidRPr="00FA0FD5" w:rsidRDefault="002A6180" w:rsidP="002A6180">
      <w:pPr>
        <w:pStyle w:val="PKTpunkt"/>
      </w:pPr>
      <w:r w:rsidRPr="00FA0FD5">
        <w:t>2)</w:t>
      </w:r>
      <w:r>
        <w:tab/>
      </w:r>
      <w:r w:rsidRPr="00FA0FD5">
        <w:t>nakazuje organizatorowi wypoczynku natychmiastowe przeniesienie uczestników wypoczynku do innego</w:t>
      </w:r>
      <w:r>
        <w:t xml:space="preserve"> </w:t>
      </w:r>
      <w:r w:rsidRPr="00FA0FD5">
        <w:t>obiektu, spełniającego warunki,</w:t>
      </w:r>
      <w:r w:rsidR="002623B3" w:rsidRPr="00FA0FD5">
        <w:t xml:space="preserve"> o</w:t>
      </w:r>
      <w:r w:rsidR="002623B3">
        <w:t> </w:t>
      </w:r>
      <w:r w:rsidRPr="00FA0FD5">
        <w:t>których mowa</w:t>
      </w:r>
      <w:r w:rsidR="002623B3" w:rsidRPr="00FA0FD5">
        <w:t xml:space="preserve"> w</w:t>
      </w:r>
      <w:r w:rsidR="002623B3">
        <w:t> art. </w:t>
      </w:r>
      <w:r w:rsidRPr="00FA0FD5">
        <w:t>92c</w:t>
      </w:r>
      <w:r w:rsidR="002623B3">
        <w:t xml:space="preserve"> ust. </w:t>
      </w:r>
      <w:r w:rsidR="002623B3" w:rsidRPr="00FA0FD5">
        <w:t>2</w:t>
      </w:r>
      <w:r w:rsidR="002623B3">
        <w:t xml:space="preserve"> pkt </w:t>
      </w:r>
      <w:r w:rsidRPr="00FA0FD5">
        <w:t>1, jeżeli nieprawidłowości powodują bezpośrednie</w:t>
      </w:r>
      <w:r>
        <w:t xml:space="preserve"> </w:t>
      </w:r>
      <w:r w:rsidRPr="00FA0FD5">
        <w:t>z</w:t>
      </w:r>
      <w:r w:rsidRPr="00FA0FD5">
        <w:t>a</w:t>
      </w:r>
      <w:r w:rsidRPr="00FA0FD5">
        <w:t>grożenie życia lub zdrowia uczestników wypoczynku, pod rygorem zakończenia prowadzenia wypoczynku.</w:t>
      </w:r>
    </w:p>
    <w:p w:rsidR="002A6180" w:rsidRPr="00FA0FD5" w:rsidRDefault="002A6180" w:rsidP="00345451">
      <w:pPr>
        <w:pStyle w:val="USTustnpkodeksu"/>
        <w:keepNext/>
      </w:pPr>
      <w:r w:rsidRPr="00FA0FD5">
        <w:t>2.</w:t>
      </w:r>
      <w:r w:rsidR="00345451">
        <w:t> </w:t>
      </w:r>
      <w:r w:rsidR="002623B3" w:rsidRPr="00FA0FD5">
        <w:t>W</w:t>
      </w:r>
      <w:r w:rsidR="002623B3">
        <w:t> </w:t>
      </w:r>
      <w:r w:rsidRPr="00FA0FD5">
        <w:t>przypadku:</w:t>
      </w:r>
    </w:p>
    <w:p w:rsidR="002A6180" w:rsidRPr="00FA0FD5" w:rsidRDefault="002A6180" w:rsidP="002A6180">
      <w:pPr>
        <w:pStyle w:val="PKTpunkt"/>
      </w:pPr>
      <w:r w:rsidRPr="00FA0FD5">
        <w:t>1)</w:t>
      </w:r>
      <w:r>
        <w:tab/>
      </w:r>
      <w:r w:rsidRPr="00FA0FD5">
        <w:t>niemożności usunięcia stwierdzonych nieprawidłowości,</w:t>
      </w:r>
      <w:r w:rsidR="002623B3" w:rsidRPr="00FA0FD5">
        <w:t xml:space="preserve"> o</w:t>
      </w:r>
      <w:r w:rsidR="002623B3">
        <w:t> </w:t>
      </w:r>
      <w:r w:rsidRPr="00FA0FD5">
        <w:t>których mowa</w:t>
      </w:r>
      <w:r w:rsidR="002623B3" w:rsidRPr="00FA0FD5">
        <w:t xml:space="preserve"> w</w:t>
      </w:r>
      <w:r w:rsidR="002623B3">
        <w:t> ust. </w:t>
      </w:r>
      <w:r w:rsidR="002623B3" w:rsidRPr="00FA0FD5">
        <w:t>1</w:t>
      </w:r>
      <w:r w:rsidR="002623B3">
        <w:t xml:space="preserve"> pkt </w:t>
      </w:r>
      <w:r w:rsidRPr="00FA0FD5">
        <w:t>1,</w:t>
      </w:r>
    </w:p>
    <w:p w:rsidR="002A6180" w:rsidRPr="00FA0FD5" w:rsidRDefault="002A6180" w:rsidP="00345451">
      <w:pPr>
        <w:pStyle w:val="PKTpunkt"/>
        <w:keepNext/>
      </w:pPr>
      <w:r w:rsidRPr="00FA0FD5">
        <w:t>2)</w:t>
      </w:r>
      <w:r>
        <w:tab/>
      </w:r>
      <w:r w:rsidRPr="00FA0FD5">
        <w:t>niewykonania nakazu,</w:t>
      </w:r>
      <w:r w:rsidR="002623B3" w:rsidRPr="00FA0FD5">
        <w:t xml:space="preserve"> o</w:t>
      </w:r>
      <w:r w:rsidR="002623B3">
        <w:t> </w:t>
      </w:r>
      <w:r w:rsidRPr="00FA0FD5">
        <w:t>którym mowa</w:t>
      </w:r>
      <w:r w:rsidR="002623B3" w:rsidRPr="00FA0FD5">
        <w:t xml:space="preserve"> w</w:t>
      </w:r>
      <w:r w:rsidR="002623B3">
        <w:t> ust. </w:t>
      </w:r>
      <w:r w:rsidR="002623B3" w:rsidRPr="00FA0FD5">
        <w:t>1</w:t>
      </w:r>
      <w:r w:rsidR="002623B3">
        <w:t xml:space="preserve"> pkt </w:t>
      </w:r>
      <w:r w:rsidR="002623B3" w:rsidRPr="00FA0FD5">
        <w:t>1</w:t>
      </w:r>
      <w:r w:rsidR="002623B3">
        <w:t xml:space="preserve"> lub</w:t>
      </w:r>
      <w:r w:rsidRPr="00FA0FD5">
        <w:t xml:space="preserve"> 2</w:t>
      </w:r>
    </w:p>
    <w:p w:rsidR="002A6180" w:rsidRPr="00FA0FD5" w:rsidRDefault="002A6180" w:rsidP="002A6180">
      <w:pPr>
        <w:pStyle w:val="CZWSPPKTczwsplnapunktw"/>
      </w:pPr>
      <w:r w:rsidRPr="00FA0FD5">
        <w:t>–</w:t>
      </w:r>
      <w:r w:rsidR="00345451">
        <w:t> </w:t>
      </w:r>
      <w:r w:rsidRPr="00FA0FD5">
        <w:t>kurator oświaty właściwy ze względu na miejsce lokalizacji wypoczynku zarządza, w</w:t>
      </w:r>
      <w:r>
        <w:t> </w:t>
      </w:r>
      <w:r w:rsidRPr="00FA0FD5">
        <w:t>drodze decyzji administracyjnej,</w:t>
      </w:r>
      <w:r>
        <w:t xml:space="preserve"> </w:t>
      </w:r>
      <w:r w:rsidRPr="00FA0FD5">
        <w:t>zakończenie prowadzenia wypoczynku przez organizatora wypoczynku oraz nakazuje organizatorowi wypoczynku</w:t>
      </w:r>
      <w:r>
        <w:t xml:space="preserve"> </w:t>
      </w:r>
      <w:r w:rsidRPr="00FA0FD5">
        <w:t>ni</w:t>
      </w:r>
      <w:r w:rsidRPr="00FA0FD5">
        <w:t>e</w:t>
      </w:r>
      <w:r w:rsidRPr="00FA0FD5">
        <w:t>zwłoczne zorganizowanie powrotu uczestników wypoczynku do miejsca zamieszkania.</w:t>
      </w:r>
    </w:p>
    <w:p w:rsidR="002A6180" w:rsidRPr="00FA0FD5" w:rsidRDefault="002A6180" w:rsidP="002A6180">
      <w:pPr>
        <w:pStyle w:val="USTustnpkodeksu"/>
      </w:pPr>
      <w:r w:rsidRPr="00FA0FD5">
        <w:t>3.</w:t>
      </w:r>
      <w:r w:rsidR="00345451">
        <w:t> </w:t>
      </w:r>
      <w:r w:rsidRPr="00FA0FD5">
        <w:t>Decyzji,</w:t>
      </w:r>
      <w:r w:rsidR="002623B3" w:rsidRPr="00FA0FD5">
        <w:t xml:space="preserve"> o</w:t>
      </w:r>
      <w:r w:rsidR="002623B3">
        <w:t> </w:t>
      </w:r>
      <w:r w:rsidRPr="00FA0FD5">
        <w:t>której mowa</w:t>
      </w:r>
      <w:r w:rsidR="002623B3" w:rsidRPr="00FA0FD5">
        <w:t xml:space="preserve"> w</w:t>
      </w:r>
      <w:r w:rsidR="002623B3">
        <w:t> ust. </w:t>
      </w:r>
      <w:r w:rsidRPr="00FA0FD5">
        <w:t>2, nadaje się rygor natychmiastowej wykonalności.</w:t>
      </w:r>
    </w:p>
    <w:p w:rsidR="002A6180" w:rsidRPr="00FA0FD5" w:rsidRDefault="002A6180" w:rsidP="002A6180">
      <w:pPr>
        <w:pStyle w:val="USTustnpkodeksu"/>
      </w:pPr>
      <w:r w:rsidRPr="00FA0FD5">
        <w:t>4.</w:t>
      </w:r>
      <w:r w:rsidR="00345451">
        <w:t> </w:t>
      </w:r>
      <w:r w:rsidRPr="00FA0FD5">
        <w:t>Kurator oświaty właściwy ze względu na miejsce lokalizacji wypoczynku zawiadamia niezwłocznie kuratora</w:t>
      </w:r>
      <w:r>
        <w:t xml:space="preserve"> </w:t>
      </w:r>
      <w:r w:rsidRPr="00FA0FD5">
        <w:t>oświaty właściwego ze względu na siedzibę lub miejsce zamieszkania organizatora wypoczynku</w:t>
      </w:r>
      <w:r w:rsidR="002623B3" w:rsidRPr="00FA0FD5">
        <w:t xml:space="preserve"> o</w:t>
      </w:r>
      <w:r w:rsidR="002623B3">
        <w:t> </w:t>
      </w:r>
      <w:r w:rsidRPr="00FA0FD5">
        <w:t>wydaniu decyzji,</w:t>
      </w:r>
      <w:r w:rsidR="002623B3">
        <w:t xml:space="preserve"> </w:t>
      </w:r>
      <w:r w:rsidR="002623B3" w:rsidRPr="00FA0FD5">
        <w:t>o</w:t>
      </w:r>
      <w:r w:rsidR="002623B3">
        <w:t> </w:t>
      </w:r>
      <w:r w:rsidRPr="00FA0FD5">
        <w:t>której mowa</w:t>
      </w:r>
      <w:r w:rsidR="002623B3" w:rsidRPr="00FA0FD5">
        <w:t xml:space="preserve"> w</w:t>
      </w:r>
      <w:r w:rsidR="002623B3">
        <w:t> ust. </w:t>
      </w:r>
      <w:r w:rsidRPr="00FA0FD5">
        <w:t>2,</w:t>
      </w:r>
      <w:r w:rsidR="002623B3" w:rsidRPr="00FA0FD5">
        <w:t xml:space="preserve"> i</w:t>
      </w:r>
      <w:r w:rsidR="002623B3">
        <w:t> </w:t>
      </w:r>
      <w:r w:rsidRPr="00FA0FD5">
        <w:t>przekazuje kopię tej decyzji.</w:t>
      </w:r>
    </w:p>
    <w:p w:rsidR="002A6180" w:rsidRPr="00FA0FD5" w:rsidRDefault="002A6180" w:rsidP="002A6180">
      <w:pPr>
        <w:pStyle w:val="USTustnpkodeksu"/>
      </w:pPr>
      <w:r w:rsidRPr="00FA0FD5">
        <w:t>5.</w:t>
      </w:r>
      <w:r>
        <w:t> </w:t>
      </w:r>
      <w:r w:rsidRPr="00FA0FD5">
        <w:t>Właściwy państwowy inspektor sanitarny</w:t>
      </w:r>
      <w:r w:rsidR="002623B3" w:rsidRPr="00FA0FD5">
        <w:t xml:space="preserve"> i</w:t>
      </w:r>
      <w:r w:rsidR="002623B3">
        <w:t> </w:t>
      </w:r>
      <w:r w:rsidRPr="00FA0FD5">
        <w:t>komendant powiatowy (miejski) Państwowej Straży Pożarnej są</w:t>
      </w:r>
      <w:r>
        <w:t xml:space="preserve"> </w:t>
      </w:r>
      <w:r w:rsidRPr="00FA0FD5">
        <w:t>ob</w:t>
      </w:r>
      <w:r w:rsidRPr="00FA0FD5">
        <w:t>o</w:t>
      </w:r>
      <w:r w:rsidRPr="00FA0FD5">
        <w:t>wiązani niezwłocznie zawiadomić kuratora oświaty właściwego ze względu na miejsce lokalizacji wypoczynku</w:t>
      </w:r>
      <w:r w:rsidR="002623B3">
        <w:t xml:space="preserve"> </w:t>
      </w:r>
      <w:r w:rsidR="002623B3" w:rsidRPr="00FA0FD5">
        <w:t>o</w:t>
      </w:r>
      <w:r w:rsidR="002623B3">
        <w:t> </w:t>
      </w:r>
      <w:r w:rsidRPr="00FA0FD5">
        <w:t>stwierdzonych okolicznościach uzasadniających zakończenie prowadzenia wypoczynku.</w:t>
      </w:r>
    </w:p>
    <w:p w:rsidR="002A6180" w:rsidRPr="00A43AFA" w:rsidRDefault="002A6180" w:rsidP="002A6180">
      <w:pPr>
        <w:pStyle w:val="USTustnpkodeksu"/>
      </w:pPr>
      <w:r w:rsidRPr="00FA0FD5">
        <w:t>6.</w:t>
      </w:r>
      <w:r w:rsidR="00345451">
        <w:t> </w:t>
      </w:r>
      <w:r w:rsidRPr="00FA0FD5">
        <w:t>Informację</w:t>
      </w:r>
      <w:r w:rsidR="002623B3" w:rsidRPr="00FA0FD5">
        <w:t xml:space="preserve"> o</w:t>
      </w:r>
      <w:r w:rsidR="002623B3">
        <w:t> </w:t>
      </w:r>
      <w:r w:rsidRPr="00FA0FD5">
        <w:t>wydaniu decyzji,</w:t>
      </w:r>
      <w:r w:rsidR="002623B3" w:rsidRPr="00FA0FD5">
        <w:t xml:space="preserve"> o</w:t>
      </w:r>
      <w:r w:rsidR="002623B3">
        <w:t> </w:t>
      </w:r>
      <w:r w:rsidRPr="00FA0FD5">
        <w:t>której mowa</w:t>
      </w:r>
      <w:r w:rsidR="002623B3" w:rsidRPr="00FA0FD5">
        <w:t xml:space="preserve"> w</w:t>
      </w:r>
      <w:r w:rsidR="002623B3">
        <w:t> ust. </w:t>
      </w:r>
      <w:r w:rsidRPr="00FA0FD5">
        <w:t>2, lub</w:t>
      </w:r>
      <w:r w:rsidR="002623B3" w:rsidRPr="00FA0FD5">
        <w:t xml:space="preserve"> o</w:t>
      </w:r>
      <w:r w:rsidR="002623B3">
        <w:t> </w:t>
      </w:r>
      <w:r w:rsidRPr="00FA0FD5">
        <w:t>stwierdzeniu okoliczności,</w:t>
      </w:r>
      <w:r w:rsidR="002623B3" w:rsidRPr="00FA0FD5">
        <w:t xml:space="preserve"> o</w:t>
      </w:r>
      <w:r w:rsidR="002623B3">
        <w:t> </w:t>
      </w:r>
      <w:r w:rsidRPr="00FA0FD5">
        <w:t>których mowa</w:t>
      </w:r>
      <w:r w:rsidR="002623B3">
        <w:t xml:space="preserve"> </w:t>
      </w:r>
      <w:r w:rsidR="002623B3" w:rsidRPr="00FA0FD5">
        <w:t>w</w:t>
      </w:r>
      <w:r w:rsidR="002623B3">
        <w:t> ust. </w:t>
      </w:r>
      <w:r w:rsidRPr="00FA0FD5">
        <w:t>5, kurator oświaty właściwy ze względu na miejsce lokalizacji wypoczynku zamieszcza niezwłocznie</w:t>
      </w:r>
      <w:r w:rsidR="002623B3" w:rsidRPr="00FA0FD5">
        <w:t xml:space="preserve"> w</w:t>
      </w:r>
      <w:r w:rsidR="002623B3">
        <w:t> </w:t>
      </w:r>
      <w:r w:rsidRPr="00FA0FD5">
        <w:t>bazie</w:t>
      </w:r>
      <w:r>
        <w:t xml:space="preserve"> </w:t>
      </w:r>
      <w:r w:rsidRPr="00FA0FD5">
        <w:t>wypoczynku,</w:t>
      </w:r>
      <w:r w:rsidR="002623B3" w:rsidRPr="00FA0FD5">
        <w:t xml:space="preserve"> o</w:t>
      </w:r>
      <w:r w:rsidR="002623B3">
        <w:t> </w:t>
      </w:r>
      <w:r w:rsidRPr="00FA0FD5">
        <w:t>której mowa</w:t>
      </w:r>
      <w:r w:rsidR="002623B3" w:rsidRPr="00FA0FD5">
        <w:t xml:space="preserve"> w</w:t>
      </w:r>
      <w:r w:rsidR="002623B3">
        <w:t> art. </w:t>
      </w:r>
      <w:r w:rsidRPr="00FA0FD5">
        <w:t>92h</w:t>
      </w:r>
      <w:r w:rsidR="002623B3">
        <w:t xml:space="preserve"> ust. </w:t>
      </w:r>
      <w:r w:rsidRPr="00FA0FD5">
        <w:t>1,</w:t>
      </w:r>
      <w:r w:rsidR="002623B3" w:rsidRPr="00FA0FD5">
        <w:t xml:space="preserve"> a</w:t>
      </w:r>
      <w:r w:rsidR="002623B3">
        <w:t> </w:t>
      </w:r>
      <w:r w:rsidRPr="00FA0FD5">
        <w:t>informację</w:t>
      </w:r>
      <w:r w:rsidR="002623B3" w:rsidRPr="00FA0FD5">
        <w:t xml:space="preserve"> o</w:t>
      </w:r>
      <w:r w:rsidR="002623B3">
        <w:t> </w:t>
      </w:r>
      <w:r w:rsidRPr="00FA0FD5">
        <w:t>terminie zakończenia prowadzenia wypoczynku udostępnia</w:t>
      </w:r>
      <w:r w:rsidR="002623B3">
        <w:t xml:space="preserve"> </w:t>
      </w:r>
      <w:r w:rsidR="002623B3" w:rsidRPr="00FA0FD5">
        <w:t>w</w:t>
      </w:r>
      <w:r w:rsidR="002623B3">
        <w:t> </w:t>
      </w:r>
      <w:r w:rsidRPr="00FA0FD5">
        <w:t>bazie wyp</w:t>
      </w:r>
      <w:r w:rsidRPr="00FA0FD5">
        <w:t>o</w:t>
      </w:r>
      <w:r w:rsidRPr="00FA0FD5">
        <w:t>czynku do publicznej wiadomości.</w:t>
      </w:r>
    </w:p>
    <w:p w:rsidR="002A6180" w:rsidRPr="005701C9" w:rsidRDefault="002A6180" w:rsidP="002A6180">
      <w:pPr>
        <w:pStyle w:val="ARTartustawynprozporzdzenia"/>
      </w:pPr>
      <w:r w:rsidRPr="00345451">
        <w:rPr>
          <w:rStyle w:val="Ppogrubienie"/>
        </w:rPr>
        <w:t>Art. 92o.</w:t>
      </w:r>
      <w:r>
        <w:rPr>
          <w:rStyle w:val="Ppogrubienie"/>
        </w:rPr>
        <w:fldChar w:fldCharType="begin"/>
      </w:r>
      <w:r>
        <w:rPr>
          <w:rStyle w:val="Ppogrubienie"/>
        </w:rPr>
        <w:instrText xml:space="preserve"> NOTEREF _Ref433376628 \f \h </w:instrText>
      </w:r>
      <w:r>
        <w:rPr>
          <w:rStyle w:val="Ppogrubienie"/>
        </w:rPr>
      </w:r>
      <w:r>
        <w:rPr>
          <w:rStyle w:val="Ppogrubienie"/>
        </w:rPr>
        <w:fldChar w:fldCharType="separate"/>
      </w:r>
      <w:r w:rsidR="00A87AA1" w:rsidRPr="00A87AA1">
        <w:rPr>
          <w:rStyle w:val="Odwoanieprzypisudolnego"/>
        </w:rPr>
        <w:t>559</w:t>
      </w:r>
      <w:r>
        <w:rPr>
          <w:rStyle w:val="Ppogrubienie"/>
        </w:rPr>
        <w:fldChar w:fldCharType="end"/>
      </w:r>
      <w:r>
        <w:rPr>
          <w:rStyle w:val="IGindeksgrny"/>
        </w:rPr>
        <w:t>)</w:t>
      </w:r>
      <w:r w:rsidR="00345451">
        <w:t> </w:t>
      </w:r>
      <w:r w:rsidRPr="005701C9">
        <w:t>1. Nadzór nad wypoczynkiem organizowanym za granicą sprawuje kurator oświaty właściwy ze</w:t>
      </w:r>
      <w:r>
        <w:t xml:space="preserve"> </w:t>
      </w:r>
      <w:r w:rsidRPr="005701C9">
        <w:t>wzgl</w:t>
      </w:r>
      <w:r w:rsidRPr="005701C9">
        <w:t>ę</w:t>
      </w:r>
      <w:r w:rsidRPr="005701C9">
        <w:t>du na siedzibę lub miejsce zamieszkania organizatora wypoczynku.</w:t>
      </w:r>
    </w:p>
    <w:p w:rsidR="002A6180" w:rsidRPr="00FB1BEF" w:rsidRDefault="002A6180" w:rsidP="002A6180">
      <w:pPr>
        <w:pStyle w:val="USTustnpkodeksu"/>
      </w:pPr>
      <w:r w:rsidRPr="005701C9">
        <w:t>2.</w:t>
      </w:r>
      <w:r w:rsidR="00345451">
        <w:t> </w:t>
      </w:r>
      <w:r w:rsidR="002623B3" w:rsidRPr="005701C9">
        <w:t>W</w:t>
      </w:r>
      <w:r w:rsidR="002623B3">
        <w:t> </w:t>
      </w:r>
      <w:r w:rsidRPr="005701C9">
        <w:t>ramach nadzoru kurator oświaty zbiera</w:t>
      </w:r>
      <w:r w:rsidR="002623B3" w:rsidRPr="005701C9">
        <w:t xml:space="preserve"> i</w:t>
      </w:r>
      <w:r w:rsidR="002623B3">
        <w:t> </w:t>
      </w:r>
      <w:r w:rsidRPr="005701C9">
        <w:t>analizuje informacje</w:t>
      </w:r>
      <w:r w:rsidR="002623B3" w:rsidRPr="005701C9">
        <w:t xml:space="preserve"> o</w:t>
      </w:r>
      <w:r w:rsidR="002623B3">
        <w:t> </w:t>
      </w:r>
      <w:r w:rsidRPr="005701C9">
        <w:t>stanie</w:t>
      </w:r>
      <w:r w:rsidR="002623B3" w:rsidRPr="005701C9">
        <w:t xml:space="preserve"> i</w:t>
      </w:r>
      <w:r w:rsidR="002623B3">
        <w:t> </w:t>
      </w:r>
      <w:r w:rsidRPr="005701C9">
        <w:t>warunkach realizacji wypoczynku</w:t>
      </w:r>
      <w:r>
        <w:t xml:space="preserve"> </w:t>
      </w:r>
      <w:r w:rsidRPr="005701C9">
        <w:t>za granicą, może żądać od organizatora wypoczynku dokumentacji wypoczynku oraz dodatkowych informacji związanych</w:t>
      </w:r>
      <w:r w:rsidR="002623B3">
        <w:t xml:space="preserve"> </w:t>
      </w:r>
      <w:r w:rsidR="002623B3" w:rsidRPr="005701C9">
        <w:t>z</w:t>
      </w:r>
      <w:r w:rsidR="002623B3">
        <w:t> </w:t>
      </w:r>
      <w:r w:rsidRPr="005701C9">
        <w:t>organizacją</w:t>
      </w:r>
      <w:r w:rsidR="002623B3" w:rsidRPr="005701C9">
        <w:t xml:space="preserve"> i</w:t>
      </w:r>
      <w:r w:rsidR="002623B3">
        <w:t> </w:t>
      </w:r>
      <w:r w:rsidRPr="005701C9">
        <w:t>przebiegiem wypoczynku,</w:t>
      </w:r>
      <w:r w:rsidR="002623B3" w:rsidRPr="005701C9">
        <w:t xml:space="preserve"> w</w:t>
      </w:r>
      <w:r w:rsidR="002623B3">
        <w:t> </w:t>
      </w:r>
      <w:r w:rsidRPr="005701C9">
        <w:t>tym także po jego zakończeniu.</w:t>
      </w:r>
    </w:p>
    <w:p w:rsidR="002A6180" w:rsidRPr="0069005E" w:rsidRDefault="002A6180" w:rsidP="00345451">
      <w:pPr>
        <w:pStyle w:val="ARTartustawynprozporzdzenia"/>
        <w:keepNext/>
      </w:pPr>
      <w:r w:rsidRPr="00345451">
        <w:rPr>
          <w:rStyle w:val="Ppogrubienie"/>
        </w:rPr>
        <w:t>Art.</w:t>
      </w:r>
      <w:r w:rsidR="00345451" w:rsidRPr="00345451">
        <w:rPr>
          <w:rStyle w:val="Ppogrubienie"/>
        </w:rPr>
        <w:t> </w:t>
      </w:r>
      <w:r w:rsidRPr="00345451">
        <w:rPr>
          <w:rStyle w:val="Ppogrubienie"/>
        </w:rPr>
        <w:t>92p.</w:t>
      </w:r>
      <w:r>
        <w:rPr>
          <w:rStyle w:val="Ppogrubienie"/>
        </w:rPr>
        <w:fldChar w:fldCharType="begin"/>
      </w:r>
      <w:r>
        <w:rPr>
          <w:rStyle w:val="Ppogrubienie"/>
        </w:rPr>
        <w:instrText xml:space="preserve"> NOTEREF _Ref433376628 \f \h </w:instrText>
      </w:r>
      <w:r>
        <w:rPr>
          <w:rStyle w:val="Ppogrubienie"/>
        </w:rPr>
      </w:r>
      <w:r>
        <w:rPr>
          <w:rStyle w:val="Ppogrubienie"/>
        </w:rPr>
        <w:fldChar w:fldCharType="separate"/>
      </w:r>
      <w:r w:rsidR="00A87AA1" w:rsidRPr="00A87AA1">
        <w:rPr>
          <w:rStyle w:val="Odwoanieprzypisudolnego"/>
        </w:rPr>
        <w:t>559</w:t>
      </w:r>
      <w:r>
        <w:rPr>
          <w:rStyle w:val="Ppogrubienie"/>
        </w:rPr>
        <w:fldChar w:fldCharType="end"/>
      </w:r>
      <w:r>
        <w:rPr>
          <w:rStyle w:val="IGindeksgrny"/>
        </w:rPr>
        <w:t>)</w:t>
      </w:r>
      <w:r w:rsidR="00345451">
        <w:t> </w:t>
      </w:r>
      <w:r w:rsidRPr="0069005E">
        <w:t>1. Kierownikiem wypoczynku może być osoba, która:</w:t>
      </w:r>
    </w:p>
    <w:p w:rsidR="002A6180" w:rsidRPr="0069005E" w:rsidRDefault="002A6180" w:rsidP="002A6180">
      <w:pPr>
        <w:pStyle w:val="PKTpunkt"/>
      </w:pPr>
      <w:r w:rsidRPr="0069005E">
        <w:t>1)</w:t>
      </w:r>
      <w:r>
        <w:tab/>
      </w:r>
      <w:r w:rsidRPr="0069005E">
        <w:t>nie była karana za umyślne przestępstwo przeciwko życiu</w:t>
      </w:r>
      <w:r w:rsidR="002623B3" w:rsidRPr="0069005E">
        <w:t xml:space="preserve"> i</w:t>
      </w:r>
      <w:r w:rsidR="002623B3">
        <w:t> </w:t>
      </w:r>
      <w:r w:rsidRPr="0069005E">
        <w:t>zdrowiu, przestępstwo przeciwko wolności seksualnej</w:t>
      </w:r>
      <w:r w:rsidR="002623B3">
        <w:t xml:space="preserve"> </w:t>
      </w:r>
      <w:r w:rsidR="002623B3" w:rsidRPr="0069005E">
        <w:t>i</w:t>
      </w:r>
      <w:r w:rsidR="002623B3">
        <w:t> </w:t>
      </w:r>
      <w:r w:rsidRPr="0069005E">
        <w:t>obyczajności, przestępstwo przeciwko rodzinie i</w:t>
      </w:r>
      <w:r>
        <w:t> </w:t>
      </w:r>
      <w:r w:rsidRPr="0069005E">
        <w:t>opiece,</w:t>
      </w:r>
      <w:r w:rsidR="002623B3" w:rsidRPr="0069005E">
        <w:t xml:space="preserve"> z</w:t>
      </w:r>
      <w:r w:rsidR="002623B3">
        <w:t> </w:t>
      </w:r>
      <w:r w:rsidRPr="0069005E">
        <w:t>wyjątkiem przestępstwa określonego</w:t>
      </w:r>
      <w:r w:rsidR="002623B3">
        <w:t xml:space="preserve"> </w:t>
      </w:r>
      <w:r w:rsidR="002623B3" w:rsidRPr="0069005E">
        <w:t>w</w:t>
      </w:r>
      <w:r w:rsidR="002623B3">
        <w:t> art. </w:t>
      </w:r>
      <w:r w:rsidRPr="0069005E">
        <w:t>20</w:t>
      </w:r>
      <w:r w:rsidR="002623B3" w:rsidRPr="0069005E">
        <w:t>9</w:t>
      </w:r>
      <w:r w:rsidR="002623B3">
        <w:t> </w:t>
      </w:r>
      <w:r w:rsidRPr="0069005E">
        <w:t>ustawy</w:t>
      </w:r>
      <w:r w:rsidR="002623B3" w:rsidRPr="0069005E">
        <w:t xml:space="preserve"> z</w:t>
      </w:r>
      <w:r w:rsidR="002623B3">
        <w:t> </w:t>
      </w:r>
      <w:r w:rsidRPr="0069005E">
        <w:t xml:space="preserve">dnia </w:t>
      </w:r>
      <w:r w:rsidR="002623B3" w:rsidRPr="0069005E">
        <w:t>6</w:t>
      </w:r>
      <w:r w:rsidR="002623B3">
        <w:t> </w:t>
      </w:r>
      <w:r w:rsidRPr="0069005E">
        <w:t>czerwca 199</w:t>
      </w:r>
      <w:r w:rsidR="002623B3" w:rsidRPr="0069005E">
        <w:t>7</w:t>
      </w:r>
      <w:r w:rsidR="002623B3">
        <w:t> </w:t>
      </w:r>
      <w:r w:rsidRPr="0069005E">
        <w:t>r. – Kodeks karny, przestępstwo</w:t>
      </w:r>
      <w:r>
        <w:t xml:space="preserve"> </w:t>
      </w:r>
      <w:r w:rsidRPr="0069005E">
        <w:t>określone</w:t>
      </w:r>
      <w:r w:rsidR="002623B3" w:rsidRPr="0069005E">
        <w:t xml:space="preserve"> w</w:t>
      </w:r>
      <w:r w:rsidR="002623B3">
        <w:t> </w:t>
      </w:r>
      <w:r w:rsidRPr="0069005E">
        <w:t xml:space="preserve">rozdziale </w:t>
      </w:r>
      <w:r w:rsidR="002623B3" w:rsidRPr="0069005E">
        <w:t>7</w:t>
      </w:r>
      <w:r w:rsidR="002623B3">
        <w:t> </w:t>
      </w:r>
      <w:r w:rsidRPr="0069005E">
        <w:t>ustawy</w:t>
      </w:r>
      <w:r w:rsidR="002623B3" w:rsidRPr="0069005E">
        <w:t xml:space="preserve"> z</w:t>
      </w:r>
      <w:r w:rsidR="002623B3">
        <w:t> </w:t>
      </w:r>
      <w:r w:rsidRPr="0069005E">
        <w:t>dnia 2</w:t>
      </w:r>
      <w:r w:rsidR="002623B3" w:rsidRPr="0069005E">
        <w:t>9</w:t>
      </w:r>
      <w:r w:rsidR="002623B3">
        <w:t> </w:t>
      </w:r>
      <w:r w:rsidRPr="0069005E">
        <w:t>lipca 200</w:t>
      </w:r>
      <w:r w:rsidR="002623B3" w:rsidRPr="0069005E">
        <w:t>5</w:t>
      </w:r>
      <w:r w:rsidR="002623B3">
        <w:t> </w:t>
      </w:r>
      <w:r w:rsidRPr="0069005E">
        <w:t>r.</w:t>
      </w:r>
      <w:r w:rsidR="002623B3" w:rsidRPr="0069005E">
        <w:t xml:space="preserve"> o</w:t>
      </w:r>
      <w:r w:rsidR="002623B3">
        <w:t> </w:t>
      </w:r>
      <w:r w:rsidRPr="0069005E">
        <w:t>przeciwdziałaniu narkomanii albo wobec której nie orzeczono zakazu prowadzenia działalności związanej</w:t>
      </w:r>
      <w:r>
        <w:t xml:space="preserve"> </w:t>
      </w:r>
      <w:r w:rsidRPr="0069005E">
        <w:t>z</w:t>
      </w:r>
      <w:r>
        <w:t> </w:t>
      </w:r>
      <w:r w:rsidRPr="0069005E">
        <w:t>wychowywaniem, leczeniem, edukacją małoletnich lub opieką nad nimi lub zakazu przebywania</w:t>
      </w:r>
      <w:r w:rsidR="002623B3">
        <w:t xml:space="preserve"> </w:t>
      </w:r>
      <w:r w:rsidR="002623B3" w:rsidRPr="0069005E">
        <w:t>w</w:t>
      </w:r>
      <w:r w:rsidR="002623B3">
        <w:t> </w:t>
      </w:r>
      <w:r w:rsidRPr="0069005E">
        <w:t>określonych środowiskach lub miejscach, kontaktowania się z</w:t>
      </w:r>
      <w:r>
        <w:t> </w:t>
      </w:r>
      <w:r w:rsidRPr="0069005E">
        <w:t>określonymi osobami, zbliżania się do określonych</w:t>
      </w:r>
      <w:r>
        <w:t xml:space="preserve"> </w:t>
      </w:r>
      <w:r w:rsidRPr="0069005E">
        <w:t>osób lub opus</w:t>
      </w:r>
      <w:r w:rsidRPr="0069005E">
        <w:t>z</w:t>
      </w:r>
      <w:r w:rsidRPr="0069005E">
        <w:t>czania określonego miejsca pobytu bez zgody sądu;</w:t>
      </w:r>
    </w:p>
    <w:p w:rsidR="002A6180" w:rsidRPr="0069005E" w:rsidRDefault="002A6180" w:rsidP="002A6180">
      <w:pPr>
        <w:pStyle w:val="PKTpunkt"/>
      </w:pPr>
      <w:r w:rsidRPr="0069005E">
        <w:t>2)</w:t>
      </w:r>
      <w:r>
        <w:tab/>
      </w:r>
      <w:r w:rsidRPr="0069005E">
        <w:t>ukończyła 1</w:t>
      </w:r>
      <w:r w:rsidR="002623B3" w:rsidRPr="0069005E">
        <w:t>8</w:t>
      </w:r>
      <w:r w:rsidR="002623B3">
        <w:t> </w:t>
      </w:r>
      <w:r w:rsidRPr="0069005E">
        <w:t>lat;</w:t>
      </w:r>
    </w:p>
    <w:p w:rsidR="002A6180" w:rsidRPr="0069005E" w:rsidRDefault="002A6180" w:rsidP="002A6180">
      <w:pPr>
        <w:pStyle w:val="PKTpunkt"/>
      </w:pPr>
      <w:r w:rsidRPr="0069005E">
        <w:t>3)</w:t>
      </w:r>
      <w:r>
        <w:tab/>
      </w:r>
      <w:r w:rsidRPr="0069005E">
        <w:t>posiada co najmniej wykształcenie średnie;</w:t>
      </w:r>
    </w:p>
    <w:p w:rsidR="002A6180" w:rsidRPr="0069005E" w:rsidRDefault="002A6180" w:rsidP="002A6180">
      <w:pPr>
        <w:pStyle w:val="PKTpunkt"/>
      </w:pPr>
      <w:r w:rsidRPr="0069005E">
        <w:t>4)</w:t>
      </w:r>
      <w:r>
        <w:tab/>
      </w:r>
      <w:r w:rsidRPr="0069005E">
        <w:t>ukończyła kurs na kierownika wypoczynku;</w:t>
      </w:r>
    </w:p>
    <w:p w:rsidR="002A6180" w:rsidRPr="0069005E" w:rsidRDefault="002A6180" w:rsidP="002A6180">
      <w:pPr>
        <w:pStyle w:val="PKTpunkt"/>
      </w:pPr>
      <w:r w:rsidRPr="0069005E">
        <w:t>5)</w:t>
      </w:r>
      <w:r>
        <w:tab/>
      </w:r>
      <w:r w:rsidRPr="0069005E">
        <w:t>posiada co najmniej trzyletnie doświadczenie</w:t>
      </w:r>
      <w:r w:rsidR="002623B3" w:rsidRPr="0069005E">
        <w:t xml:space="preserve"> w</w:t>
      </w:r>
      <w:r w:rsidR="002623B3">
        <w:t> </w:t>
      </w:r>
      <w:r w:rsidRPr="0069005E">
        <w:t>wykonywaniu zadań dydaktyczno</w:t>
      </w:r>
      <w:r w:rsidR="002623B3">
        <w:softHyphen/>
      </w:r>
      <w:r w:rsidR="002623B3">
        <w:noBreakHyphen/>
      </w:r>
      <w:r w:rsidRPr="0069005E">
        <w:t>wychowawczych lub opiekuńczo</w:t>
      </w:r>
      <w:r w:rsidR="002623B3">
        <w:softHyphen/>
      </w:r>
      <w:r w:rsidR="002623B3">
        <w:noBreakHyphen/>
      </w:r>
      <w:r w:rsidRPr="0069005E">
        <w:t>wychowawczych, uzyskane</w:t>
      </w:r>
      <w:r w:rsidR="002623B3" w:rsidRPr="0069005E">
        <w:t xml:space="preserve"> w</w:t>
      </w:r>
      <w:r w:rsidR="002623B3">
        <w:t> </w:t>
      </w:r>
      <w:r w:rsidRPr="0069005E">
        <w:t>okresie ostatnich 1</w:t>
      </w:r>
      <w:r w:rsidR="002623B3" w:rsidRPr="0069005E">
        <w:t>5</w:t>
      </w:r>
      <w:r w:rsidR="002623B3">
        <w:t> </w:t>
      </w:r>
      <w:r w:rsidRPr="0069005E">
        <w:t>lat.</w:t>
      </w:r>
    </w:p>
    <w:p w:rsidR="002A6180" w:rsidRPr="0069005E" w:rsidRDefault="002A6180" w:rsidP="00345451">
      <w:pPr>
        <w:pStyle w:val="USTustnpkodeksu"/>
        <w:keepNext/>
      </w:pPr>
      <w:r w:rsidRPr="0069005E">
        <w:t>2.</w:t>
      </w:r>
      <w:r w:rsidR="00345451">
        <w:t> </w:t>
      </w:r>
      <w:r w:rsidRPr="0069005E">
        <w:t>Wychowawcą wypoczynku może być osoba, która:</w:t>
      </w:r>
    </w:p>
    <w:p w:rsidR="002A6180" w:rsidRPr="0069005E" w:rsidRDefault="002A6180" w:rsidP="002A6180">
      <w:pPr>
        <w:pStyle w:val="PKTpunkt"/>
      </w:pPr>
      <w:r w:rsidRPr="0069005E">
        <w:t>1)</w:t>
      </w:r>
      <w:r>
        <w:tab/>
      </w:r>
      <w:r w:rsidRPr="0069005E">
        <w:t>spełnia warunki,</w:t>
      </w:r>
      <w:r w:rsidR="002623B3" w:rsidRPr="0069005E">
        <w:t xml:space="preserve"> o</w:t>
      </w:r>
      <w:r w:rsidR="002623B3">
        <w:t> </w:t>
      </w:r>
      <w:r w:rsidRPr="0069005E">
        <w:t>których mowa</w:t>
      </w:r>
      <w:r w:rsidR="002623B3" w:rsidRPr="0069005E">
        <w:t xml:space="preserve"> w</w:t>
      </w:r>
      <w:r w:rsidR="002623B3">
        <w:t> ust. </w:t>
      </w:r>
      <w:r w:rsidR="002623B3" w:rsidRPr="0069005E">
        <w:t>1</w:t>
      </w:r>
      <w:r w:rsidR="002623B3">
        <w:t xml:space="preserve"> pkt </w:t>
      </w:r>
      <w:r w:rsidRPr="0069005E">
        <w:t>1–3;</w:t>
      </w:r>
    </w:p>
    <w:p w:rsidR="002A6180" w:rsidRPr="0069005E" w:rsidRDefault="002A6180" w:rsidP="002A6180">
      <w:pPr>
        <w:pStyle w:val="PKTpunkt"/>
      </w:pPr>
      <w:r w:rsidRPr="0069005E">
        <w:t>2)</w:t>
      </w:r>
      <w:r>
        <w:tab/>
      </w:r>
      <w:r w:rsidRPr="0069005E">
        <w:t>ukończyła kurs na wychowawcę wypoczynku.</w:t>
      </w:r>
    </w:p>
    <w:p w:rsidR="002A6180" w:rsidRPr="001111BB" w:rsidRDefault="002A6180" w:rsidP="002A6180">
      <w:pPr>
        <w:pStyle w:val="USTustnpkodeksu"/>
      </w:pPr>
      <w:r w:rsidRPr="0069005E">
        <w:t>3.</w:t>
      </w:r>
      <w:r w:rsidR="00345451">
        <w:t> </w:t>
      </w:r>
      <w:r w:rsidRPr="0069005E">
        <w:t>Warunek,</w:t>
      </w:r>
      <w:r w:rsidR="002623B3" w:rsidRPr="0069005E">
        <w:t xml:space="preserve"> o</w:t>
      </w:r>
      <w:r w:rsidR="002623B3">
        <w:t> </w:t>
      </w:r>
      <w:r w:rsidRPr="0069005E">
        <w:t>którym mowa</w:t>
      </w:r>
      <w:r w:rsidR="002623B3" w:rsidRPr="0069005E">
        <w:t xml:space="preserve"> w</w:t>
      </w:r>
      <w:r w:rsidR="002623B3">
        <w:t> ust. </w:t>
      </w:r>
      <w:r w:rsidR="002623B3" w:rsidRPr="0069005E">
        <w:t>1</w:t>
      </w:r>
      <w:r w:rsidR="002623B3">
        <w:t xml:space="preserve"> pkt </w:t>
      </w:r>
      <w:r w:rsidRPr="0069005E">
        <w:t>3, nie dotyczy instruktorów harcerskich w</w:t>
      </w:r>
      <w:r>
        <w:t> </w:t>
      </w:r>
      <w:r w:rsidRPr="0069005E">
        <w:t>stopniu co najmniej przewodnika</w:t>
      </w:r>
      <w:r>
        <w:t xml:space="preserve"> </w:t>
      </w:r>
      <w:r w:rsidRPr="0069005E">
        <w:t>lub równoważnym nadanym</w:t>
      </w:r>
      <w:r w:rsidR="002623B3" w:rsidRPr="0069005E">
        <w:t xml:space="preserve"> w</w:t>
      </w:r>
      <w:r w:rsidR="002623B3">
        <w:t> </w:t>
      </w:r>
      <w:r w:rsidRPr="0069005E">
        <w:t>organizacji harcerskiej funkcjonującej</w:t>
      </w:r>
      <w:r w:rsidR="002623B3" w:rsidRPr="0069005E">
        <w:t xml:space="preserve"> w</w:t>
      </w:r>
      <w:r w:rsidR="002623B3">
        <w:t> </w:t>
      </w:r>
      <w:r w:rsidRPr="0069005E">
        <w:t>Rzeczypospolitej Polskiej albo</w:t>
      </w:r>
      <w:r w:rsidR="002623B3">
        <w:t xml:space="preserve"> </w:t>
      </w:r>
      <w:r w:rsidR="002623B3" w:rsidRPr="0069005E">
        <w:t>w</w:t>
      </w:r>
      <w:r w:rsidR="002623B3">
        <w:t> </w:t>
      </w:r>
      <w:r w:rsidRPr="0069005E">
        <w:t>stopniu równ</w:t>
      </w:r>
      <w:r w:rsidRPr="0069005E">
        <w:t>o</w:t>
      </w:r>
      <w:r w:rsidRPr="0069005E">
        <w:t>ważnym nadanym w</w:t>
      </w:r>
      <w:r>
        <w:t> </w:t>
      </w:r>
      <w:r w:rsidRPr="0069005E">
        <w:t>organizacji harcerskiej funkcjonującej</w:t>
      </w:r>
      <w:r w:rsidR="002623B3" w:rsidRPr="0069005E">
        <w:t xml:space="preserve"> w</w:t>
      </w:r>
      <w:r w:rsidR="002623B3">
        <w:t> </w:t>
      </w:r>
      <w:r w:rsidRPr="0069005E">
        <w:t>innym państwie członkowskim Unii</w:t>
      </w:r>
      <w:r>
        <w:t xml:space="preserve"> </w:t>
      </w:r>
      <w:r w:rsidRPr="0069005E">
        <w:t>Europejskiej, państwie członkowskim Europejskiego Porozumienia</w:t>
      </w:r>
      <w:r w:rsidR="002623B3" w:rsidRPr="0069005E">
        <w:t xml:space="preserve"> o</w:t>
      </w:r>
      <w:r w:rsidR="002623B3">
        <w:t> </w:t>
      </w:r>
      <w:r w:rsidRPr="0069005E">
        <w:t>Wolnym Handlu (EFTA) – stronie umowy</w:t>
      </w:r>
      <w:r w:rsidR="002623B3">
        <w:t xml:space="preserve"> </w:t>
      </w:r>
      <w:r w:rsidR="002623B3" w:rsidRPr="0069005E">
        <w:t>o</w:t>
      </w:r>
      <w:r w:rsidR="002623B3">
        <w:t> </w:t>
      </w:r>
      <w:r w:rsidRPr="0069005E">
        <w:t>Europejskim Obszarze Gosp</w:t>
      </w:r>
      <w:r w:rsidRPr="0069005E">
        <w:t>o</w:t>
      </w:r>
      <w:r w:rsidRPr="0069005E">
        <w:t>darczym lub Konfederacji Szwajcarskiej, pełniących funkcję kierownika wypoczynku</w:t>
      </w:r>
      <w:r>
        <w:t xml:space="preserve"> </w:t>
      </w:r>
      <w:r w:rsidRPr="0069005E">
        <w:t>lub wychowawcy wypoczynku</w:t>
      </w:r>
      <w:r w:rsidR="002623B3" w:rsidRPr="0069005E">
        <w:t xml:space="preserve"> w</w:t>
      </w:r>
      <w:r w:rsidR="002623B3">
        <w:t> </w:t>
      </w:r>
      <w:r w:rsidRPr="0069005E">
        <w:t>formach wypoczynku organizowanych przez organizacje harcerskie.</w:t>
      </w:r>
    </w:p>
    <w:p w:rsidR="002A6180" w:rsidRPr="00860366" w:rsidRDefault="002A6180" w:rsidP="002A6180">
      <w:pPr>
        <w:pStyle w:val="USTustnpkodeksu"/>
      </w:pPr>
      <w:r w:rsidRPr="00860366">
        <w:t>4.</w:t>
      </w:r>
      <w:r w:rsidR="00345451">
        <w:t> </w:t>
      </w:r>
      <w:r w:rsidRPr="00860366">
        <w:t>Warunek,</w:t>
      </w:r>
      <w:r w:rsidR="002623B3" w:rsidRPr="00860366">
        <w:t xml:space="preserve"> o</w:t>
      </w:r>
      <w:r w:rsidR="002623B3">
        <w:t> </w:t>
      </w:r>
      <w:r w:rsidRPr="00860366">
        <w:t>którym mowa</w:t>
      </w:r>
      <w:r w:rsidR="002623B3" w:rsidRPr="00860366">
        <w:t xml:space="preserve"> w</w:t>
      </w:r>
      <w:r w:rsidR="002623B3">
        <w:t> ust. </w:t>
      </w:r>
      <w:r w:rsidR="002623B3" w:rsidRPr="00860366">
        <w:t>1</w:t>
      </w:r>
      <w:r w:rsidR="002623B3">
        <w:t xml:space="preserve"> pkt </w:t>
      </w:r>
      <w:r w:rsidRPr="00860366">
        <w:t>4, nie dotyczy osób zajmujących stanowiska kierownicze</w:t>
      </w:r>
      <w:r w:rsidR="002623B3" w:rsidRPr="00860366">
        <w:t xml:space="preserve"> w</w:t>
      </w:r>
      <w:r w:rsidR="002623B3">
        <w:t> </w:t>
      </w:r>
      <w:r w:rsidRPr="00860366">
        <w:t>szkołach</w:t>
      </w:r>
      <w:r>
        <w:t xml:space="preserve"> </w:t>
      </w:r>
      <w:r w:rsidRPr="00860366">
        <w:t>lub placówkach oraz instruktorów harcerskich</w:t>
      </w:r>
      <w:r w:rsidR="002623B3" w:rsidRPr="00860366">
        <w:t xml:space="preserve"> w</w:t>
      </w:r>
      <w:r w:rsidR="002623B3">
        <w:t> </w:t>
      </w:r>
      <w:r w:rsidRPr="00860366">
        <w:t>stopniu co najmniej podharcmistrza lub równoważnym nadanym</w:t>
      </w:r>
      <w:r w:rsidR="002623B3">
        <w:t xml:space="preserve"> </w:t>
      </w:r>
      <w:r w:rsidR="002623B3" w:rsidRPr="00860366">
        <w:t>w</w:t>
      </w:r>
      <w:r w:rsidR="002623B3">
        <w:t> </w:t>
      </w:r>
      <w:r w:rsidRPr="00860366">
        <w:t>organizacji harcerskiej funkcjonującej w</w:t>
      </w:r>
      <w:r>
        <w:t> </w:t>
      </w:r>
      <w:r w:rsidRPr="00860366">
        <w:t>Rzeczypospolitej Polskiej albo</w:t>
      </w:r>
      <w:r w:rsidR="002623B3" w:rsidRPr="00860366">
        <w:t xml:space="preserve"> w</w:t>
      </w:r>
      <w:r w:rsidR="002623B3">
        <w:t> </w:t>
      </w:r>
      <w:r w:rsidRPr="00860366">
        <w:t>stopniu równoważnym nadanym</w:t>
      </w:r>
      <w:r w:rsidR="002623B3">
        <w:t xml:space="preserve"> </w:t>
      </w:r>
      <w:r w:rsidR="002623B3" w:rsidRPr="00860366">
        <w:t>w</w:t>
      </w:r>
      <w:r w:rsidR="002623B3">
        <w:t> </w:t>
      </w:r>
      <w:r w:rsidRPr="00860366">
        <w:t>organizacji harcerskiej funkcjonującej</w:t>
      </w:r>
      <w:r w:rsidR="002623B3" w:rsidRPr="00860366">
        <w:t xml:space="preserve"> w</w:t>
      </w:r>
      <w:r w:rsidR="002623B3">
        <w:t> </w:t>
      </w:r>
      <w:r w:rsidRPr="00860366">
        <w:t>innym państwie członkowskim Unii Europejskiej, państwie członkowskim</w:t>
      </w:r>
      <w:r>
        <w:t xml:space="preserve"> </w:t>
      </w:r>
      <w:r w:rsidRPr="00860366">
        <w:t>Europejskiego Porozumienia</w:t>
      </w:r>
      <w:r w:rsidR="002623B3" w:rsidRPr="00860366">
        <w:t xml:space="preserve"> o</w:t>
      </w:r>
      <w:r w:rsidR="002623B3">
        <w:t> </w:t>
      </w:r>
      <w:r w:rsidRPr="00860366">
        <w:t>Wolnym Handlu (EFTA) – stronie umowy o</w:t>
      </w:r>
      <w:r>
        <w:t> </w:t>
      </w:r>
      <w:r w:rsidRPr="00860366">
        <w:t>Europejskim Obszarze Gospodarczym</w:t>
      </w:r>
      <w:r>
        <w:t xml:space="preserve"> </w:t>
      </w:r>
      <w:r w:rsidRPr="00860366">
        <w:t>lub Konfederacji Szwajcarskiej.</w:t>
      </w:r>
    </w:p>
    <w:p w:rsidR="002A6180" w:rsidRPr="00860366" w:rsidRDefault="002A6180" w:rsidP="002A6180">
      <w:pPr>
        <w:pStyle w:val="USTustnpkodeksu"/>
      </w:pPr>
      <w:r w:rsidRPr="00860366">
        <w:t>5.</w:t>
      </w:r>
      <w:r w:rsidR="00345451">
        <w:t> </w:t>
      </w:r>
      <w:r w:rsidRPr="00860366">
        <w:t>Warunek,</w:t>
      </w:r>
      <w:r w:rsidR="002623B3" w:rsidRPr="00860366">
        <w:t xml:space="preserve"> o</w:t>
      </w:r>
      <w:r w:rsidR="002623B3">
        <w:t> </w:t>
      </w:r>
      <w:r w:rsidRPr="00860366">
        <w:t>którym mowa</w:t>
      </w:r>
      <w:r w:rsidR="002623B3" w:rsidRPr="00860366">
        <w:t xml:space="preserve"> w</w:t>
      </w:r>
      <w:r w:rsidR="002623B3">
        <w:t> ust. </w:t>
      </w:r>
      <w:r w:rsidR="002623B3" w:rsidRPr="00860366">
        <w:t>1</w:t>
      </w:r>
      <w:r w:rsidR="002623B3">
        <w:t xml:space="preserve"> pkt </w:t>
      </w:r>
      <w:r w:rsidRPr="00860366">
        <w:t>5, nie dotyczy nauczycieli oraz instruktorów harcerskich</w:t>
      </w:r>
      <w:r w:rsidR="002623B3" w:rsidRPr="00860366">
        <w:t xml:space="preserve"> w</w:t>
      </w:r>
      <w:r w:rsidR="002623B3">
        <w:t> </w:t>
      </w:r>
      <w:r w:rsidRPr="00860366">
        <w:t>stopniu co</w:t>
      </w:r>
      <w:r>
        <w:t xml:space="preserve"> </w:t>
      </w:r>
      <w:r w:rsidRPr="00860366">
        <w:t>na</w:t>
      </w:r>
      <w:r w:rsidRPr="00860366">
        <w:t>j</w:t>
      </w:r>
      <w:r w:rsidRPr="00860366">
        <w:t>mniej podharcmistrza lub równoważnym nadanym</w:t>
      </w:r>
      <w:r w:rsidR="002623B3" w:rsidRPr="00860366">
        <w:t xml:space="preserve"> w</w:t>
      </w:r>
      <w:r w:rsidR="002623B3">
        <w:t> </w:t>
      </w:r>
      <w:r w:rsidRPr="00860366">
        <w:t>organizacji harcerskiej funkcjonującej</w:t>
      </w:r>
      <w:r w:rsidR="002623B3" w:rsidRPr="00860366">
        <w:t xml:space="preserve"> w</w:t>
      </w:r>
      <w:r w:rsidR="002623B3">
        <w:t> </w:t>
      </w:r>
      <w:r w:rsidRPr="00860366">
        <w:t>Rzeczypospolitej</w:t>
      </w:r>
      <w:r>
        <w:t xml:space="preserve"> </w:t>
      </w:r>
      <w:r w:rsidRPr="00860366">
        <w:t>Polskiej albo</w:t>
      </w:r>
      <w:r w:rsidR="002623B3" w:rsidRPr="00860366">
        <w:t xml:space="preserve"> w</w:t>
      </w:r>
      <w:r w:rsidR="002623B3">
        <w:t> </w:t>
      </w:r>
      <w:r w:rsidRPr="00860366">
        <w:t>stopniu równoważnym nadanym</w:t>
      </w:r>
      <w:r w:rsidR="002623B3" w:rsidRPr="00860366">
        <w:t xml:space="preserve"> w</w:t>
      </w:r>
      <w:r w:rsidR="002623B3">
        <w:t> </w:t>
      </w:r>
      <w:r w:rsidRPr="00860366">
        <w:t>organizacji harcerskiej funkcjonującej</w:t>
      </w:r>
      <w:r w:rsidR="002623B3" w:rsidRPr="00860366">
        <w:t xml:space="preserve"> w</w:t>
      </w:r>
      <w:r w:rsidR="002623B3">
        <w:t> </w:t>
      </w:r>
      <w:r w:rsidRPr="00860366">
        <w:t>innym państwie członkowskim</w:t>
      </w:r>
      <w:r>
        <w:t xml:space="preserve"> </w:t>
      </w:r>
      <w:r w:rsidRPr="00860366">
        <w:t>Unii Europejskiej, państwie członkowskim Europejskiego Porozumienia</w:t>
      </w:r>
      <w:r w:rsidR="002623B3" w:rsidRPr="00860366">
        <w:t xml:space="preserve"> o</w:t>
      </w:r>
      <w:r w:rsidR="002623B3">
        <w:t> </w:t>
      </w:r>
      <w:r w:rsidRPr="00860366">
        <w:t>Wolnym Handlu (EFTA) – stronie</w:t>
      </w:r>
      <w:r>
        <w:t xml:space="preserve"> </w:t>
      </w:r>
      <w:r w:rsidRPr="00860366">
        <w:t>umowy</w:t>
      </w:r>
      <w:r w:rsidR="002623B3" w:rsidRPr="00860366">
        <w:t xml:space="preserve"> o</w:t>
      </w:r>
      <w:r w:rsidR="002623B3">
        <w:t> </w:t>
      </w:r>
      <w:r w:rsidRPr="00860366">
        <w:t>Europejskim Obszarze Gospodarczym lub Konfederacji Szwajcarskiej.</w:t>
      </w:r>
    </w:p>
    <w:p w:rsidR="002A6180" w:rsidRPr="00DE6AB9" w:rsidRDefault="002A6180" w:rsidP="002A6180">
      <w:pPr>
        <w:pStyle w:val="USTustnpkodeksu"/>
      </w:pPr>
      <w:r w:rsidRPr="00860366">
        <w:t>6.</w:t>
      </w:r>
      <w:r w:rsidR="00345451">
        <w:t> </w:t>
      </w:r>
      <w:r w:rsidRPr="00860366">
        <w:t>Warunek,</w:t>
      </w:r>
      <w:r w:rsidR="002623B3" w:rsidRPr="00860366">
        <w:t xml:space="preserve"> o</w:t>
      </w:r>
      <w:r w:rsidR="002623B3">
        <w:t> </w:t>
      </w:r>
      <w:r w:rsidRPr="00860366">
        <w:t>którym mowa</w:t>
      </w:r>
      <w:r w:rsidR="002623B3" w:rsidRPr="00860366">
        <w:t xml:space="preserve"> w</w:t>
      </w:r>
      <w:r w:rsidR="002623B3">
        <w:t> ust. </w:t>
      </w:r>
      <w:r w:rsidR="002623B3" w:rsidRPr="00860366">
        <w:t>2</w:t>
      </w:r>
      <w:r w:rsidR="002623B3">
        <w:t xml:space="preserve"> pkt </w:t>
      </w:r>
      <w:r w:rsidRPr="00860366">
        <w:t>2, nie dotyczy nauczycieli, osób pracujących z</w:t>
      </w:r>
      <w:r>
        <w:t> </w:t>
      </w:r>
      <w:r w:rsidRPr="00860366">
        <w:t>dziećmi</w:t>
      </w:r>
      <w:r w:rsidR="002623B3" w:rsidRPr="00860366">
        <w:t xml:space="preserve"> w</w:t>
      </w:r>
      <w:r w:rsidR="002623B3">
        <w:t> </w:t>
      </w:r>
      <w:r w:rsidRPr="00860366">
        <w:t>placówkach</w:t>
      </w:r>
      <w:r>
        <w:t xml:space="preserve"> </w:t>
      </w:r>
      <w:r w:rsidRPr="00860366">
        <w:t>wsparcia dziennego lub placówkach opiekuńczo</w:t>
      </w:r>
      <w:r w:rsidR="002623B3">
        <w:softHyphen/>
      </w:r>
      <w:r w:rsidR="002623B3">
        <w:noBreakHyphen/>
      </w:r>
      <w:r w:rsidRPr="00860366">
        <w:t>wychowawczych, które posiadają wykształcenie określone</w:t>
      </w:r>
      <w:r w:rsidR="002623B3" w:rsidRPr="00860366">
        <w:t xml:space="preserve"> w</w:t>
      </w:r>
      <w:r w:rsidR="002623B3">
        <w:t> art. </w:t>
      </w:r>
      <w:r w:rsidRPr="00860366">
        <w:t>2</w:t>
      </w:r>
      <w:r w:rsidR="002623B3" w:rsidRPr="00860366">
        <w:t>6</w:t>
      </w:r>
      <w:r w:rsidR="002623B3">
        <w:t xml:space="preserve"> ust. </w:t>
      </w:r>
      <w:r w:rsidR="002623B3" w:rsidRPr="00860366">
        <w:t>1</w:t>
      </w:r>
      <w:r w:rsidR="002623B3">
        <w:t xml:space="preserve"> pkt </w:t>
      </w:r>
      <w:r w:rsidR="002623B3" w:rsidRPr="00860366">
        <w:t>1</w:t>
      </w:r>
      <w:r w:rsidR="002623B3">
        <w:t xml:space="preserve"> lit. </w:t>
      </w:r>
      <w:r w:rsidR="002623B3" w:rsidRPr="00860366">
        <w:t>a</w:t>
      </w:r>
      <w:r w:rsidR="002623B3">
        <w:t> </w:t>
      </w:r>
      <w:r w:rsidRPr="00860366">
        <w:t>lub</w:t>
      </w:r>
      <w:r w:rsidR="002623B3" w:rsidRPr="00860366">
        <w:t xml:space="preserve"> w</w:t>
      </w:r>
      <w:r w:rsidR="002623B3">
        <w:t> art. </w:t>
      </w:r>
      <w:r w:rsidRPr="00860366">
        <w:t>9</w:t>
      </w:r>
      <w:r w:rsidR="002623B3" w:rsidRPr="00860366">
        <w:t>8</w:t>
      </w:r>
      <w:r w:rsidR="002623B3">
        <w:t xml:space="preserve"> ust. </w:t>
      </w:r>
      <w:r w:rsidR="002623B3" w:rsidRPr="00860366">
        <w:t>1</w:t>
      </w:r>
      <w:r w:rsidR="002623B3">
        <w:t xml:space="preserve"> pkt </w:t>
      </w:r>
      <w:r w:rsidR="002623B3" w:rsidRPr="00860366">
        <w:t>1</w:t>
      </w:r>
      <w:r w:rsidR="002623B3">
        <w:t> </w:t>
      </w:r>
      <w:r w:rsidRPr="00860366">
        <w:t>ustawy</w:t>
      </w:r>
      <w:r w:rsidR="002623B3" w:rsidRPr="00860366">
        <w:t xml:space="preserve"> z</w:t>
      </w:r>
      <w:r w:rsidR="002623B3">
        <w:t> </w:t>
      </w:r>
      <w:r w:rsidRPr="00860366">
        <w:t xml:space="preserve">dnia </w:t>
      </w:r>
      <w:r w:rsidR="002623B3" w:rsidRPr="00860366">
        <w:t>9</w:t>
      </w:r>
      <w:r w:rsidR="002623B3">
        <w:t> </w:t>
      </w:r>
      <w:r w:rsidRPr="00860366">
        <w:t>czerwca 201</w:t>
      </w:r>
      <w:r w:rsidR="002623B3" w:rsidRPr="00860366">
        <w:t>1</w:t>
      </w:r>
      <w:r w:rsidR="002623B3">
        <w:t> </w:t>
      </w:r>
      <w:r w:rsidRPr="00860366">
        <w:t>r.</w:t>
      </w:r>
      <w:r w:rsidR="002623B3" w:rsidRPr="00860366">
        <w:t xml:space="preserve"> o</w:t>
      </w:r>
      <w:r w:rsidR="002623B3">
        <w:t> </w:t>
      </w:r>
      <w:r w:rsidRPr="00860366">
        <w:t>wspieraniu rodziny</w:t>
      </w:r>
      <w:r w:rsidR="002623B3" w:rsidRPr="00860366">
        <w:t xml:space="preserve"> i</w:t>
      </w:r>
      <w:r w:rsidR="002623B3">
        <w:t> </w:t>
      </w:r>
      <w:r w:rsidRPr="00860366">
        <w:t>systemie pieczy zastę</w:t>
      </w:r>
      <w:r w:rsidRPr="00860366">
        <w:t>p</w:t>
      </w:r>
      <w:r w:rsidRPr="00860366">
        <w:t>czej,</w:t>
      </w:r>
      <w:r>
        <w:t xml:space="preserve"> </w:t>
      </w:r>
      <w:r w:rsidRPr="00860366">
        <w:t>oraz instruktorów harcerskich</w:t>
      </w:r>
      <w:r w:rsidR="002623B3" w:rsidRPr="00860366">
        <w:t xml:space="preserve"> w</w:t>
      </w:r>
      <w:r w:rsidR="002623B3">
        <w:t> </w:t>
      </w:r>
      <w:r w:rsidRPr="00860366">
        <w:t>stopniu co najmniej przewodnika lub równoważnym nadanym</w:t>
      </w:r>
      <w:r>
        <w:t xml:space="preserve"> </w:t>
      </w:r>
      <w:r w:rsidRPr="00860366">
        <w:t>w</w:t>
      </w:r>
      <w:r>
        <w:t> </w:t>
      </w:r>
      <w:r w:rsidRPr="00860366">
        <w:t>organizacji harce</w:t>
      </w:r>
      <w:r w:rsidRPr="00860366">
        <w:t>r</w:t>
      </w:r>
      <w:r w:rsidRPr="00860366">
        <w:t>skiej funkcjonującej</w:t>
      </w:r>
      <w:r w:rsidR="002623B3" w:rsidRPr="00860366">
        <w:t xml:space="preserve"> w</w:t>
      </w:r>
      <w:r w:rsidR="002623B3">
        <w:t> </w:t>
      </w:r>
      <w:r w:rsidRPr="00860366">
        <w:t>Rzeczypospolitej Polskiej albo</w:t>
      </w:r>
      <w:r w:rsidR="002623B3" w:rsidRPr="00860366">
        <w:t xml:space="preserve"> w</w:t>
      </w:r>
      <w:r w:rsidR="002623B3">
        <w:t> </w:t>
      </w:r>
      <w:r w:rsidRPr="00860366">
        <w:t>stopniu równoważnym nadanym</w:t>
      </w:r>
      <w:r w:rsidR="002623B3">
        <w:t xml:space="preserve"> </w:t>
      </w:r>
      <w:r w:rsidR="002623B3" w:rsidRPr="00860366">
        <w:t>w</w:t>
      </w:r>
      <w:r w:rsidR="002623B3">
        <w:t> </w:t>
      </w:r>
      <w:r w:rsidRPr="00860366">
        <w:t>organizacji harcerskiej fun</w:t>
      </w:r>
      <w:r w:rsidRPr="00860366">
        <w:t>k</w:t>
      </w:r>
      <w:r w:rsidRPr="00860366">
        <w:t>cjonującej</w:t>
      </w:r>
      <w:r w:rsidR="002623B3" w:rsidRPr="00860366">
        <w:t xml:space="preserve"> w</w:t>
      </w:r>
      <w:r w:rsidR="002623B3">
        <w:t> </w:t>
      </w:r>
      <w:r w:rsidRPr="00860366">
        <w:t>innym państwie członkowskim Unii Europejskiej, państwie członkowskim</w:t>
      </w:r>
      <w:r>
        <w:t xml:space="preserve"> </w:t>
      </w:r>
      <w:r w:rsidRPr="00860366">
        <w:t>Europejskiego Porozumienia o</w:t>
      </w:r>
      <w:r>
        <w:t> </w:t>
      </w:r>
      <w:r w:rsidRPr="00860366">
        <w:t>Wolnym Handlu (EFTA) – stronie umowy</w:t>
      </w:r>
      <w:r w:rsidR="002623B3" w:rsidRPr="00860366">
        <w:t xml:space="preserve"> o</w:t>
      </w:r>
      <w:r w:rsidR="002623B3">
        <w:t> </w:t>
      </w:r>
      <w:r w:rsidRPr="00860366">
        <w:t>Europejskim Obszarze Gospodarczym</w:t>
      </w:r>
      <w:r>
        <w:t xml:space="preserve"> </w:t>
      </w:r>
      <w:r w:rsidRPr="00860366">
        <w:t>lub Konfederacji Szwajcarskiej.</w:t>
      </w:r>
    </w:p>
    <w:p w:rsidR="002A6180" w:rsidRPr="008F38FF" w:rsidRDefault="002A6180" w:rsidP="002A6180">
      <w:pPr>
        <w:pStyle w:val="USTustnpkodeksu"/>
      </w:pPr>
      <w:r w:rsidRPr="008F38FF">
        <w:t>7.</w:t>
      </w:r>
      <w:r w:rsidR="00345451">
        <w:t> </w:t>
      </w:r>
      <w:r w:rsidRPr="008F38FF">
        <w:t>Równoważność stopnia,</w:t>
      </w:r>
      <w:r w:rsidR="002623B3" w:rsidRPr="008F38FF">
        <w:t xml:space="preserve"> o</w:t>
      </w:r>
      <w:r w:rsidR="002623B3">
        <w:t> </w:t>
      </w:r>
      <w:r w:rsidRPr="008F38FF">
        <w:t>którym mowa</w:t>
      </w:r>
      <w:r w:rsidR="002623B3" w:rsidRPr="008F38FF">
        <w:t xml:space="preserve"> w</w:t>
      </w:r>
      <w:r w:rsidR="002623B3">
        <w:t> ust. </w:t>
      </w:r>
      <w:r w:rsidRPr="008F38FF">
        <w:t>3–6, stwierdza kurator oświaty właściwy ze względu na siedzibę</w:t>
      </w:r>
      <w:r>
        <w:t xml:space="preserve"> </w:t>
      </w:r>
      <w:r w:rsidRPr="008F38FF">
        <w:t>lub miejsce zamieszkania organizatora wypoczynku, w</w:t>
      </w:r>
      <w:r>
        <w:t> </w:t>
      </w:r>
      <w:r w:rsidRPr="008F38FF">
        <w:t>drodze decyzji administracyjnej. Kurator oświaty może</w:t>
      </w:r>
      <w:r>
        <w:t xml:space="preserve"> </w:t>
      </w:r>
      <w:r w:rsidRPr="008F38FF">
        <w:t>zasięgnąć opinii organizacji harcerskiej funkcjonującej</w:t>
      </w:r>
      <w:r w:rsidR="002623B3" w:rsidRPr="008F38FF">
        <w:t xml:space="preserve"> w</w:t>
      </w:r>
      <w:r w:rsidR="002623B3">
        <w:t> </w:t>
      </w:r>
      <w:r w:rsidRPr="008F38FF">
        <w:t>Rzeczypospolitej Polskiej lub zwrócić się do organizatora</w:t>
      </w:r>
      <w:r>
        <w:t xml:space="preserve"> </w:t>
      </w:r>
      <w:r w:rsidRPr="008F38FF">
        <w:t>wypoczynku</w:t>
      </w:r>
      <w:r w:rsidR="002623B3" w:rsidRPr="008F38FF">
        <w:t xml:space="preserve"> o</w:t>
      </w:r>
      <w:r w:rsidR="002623B3">
        <w:t> </w:t>
      </w:r>
      <w:r w:rsidRPr="008F38FF">
        <w:t>przedstawienie dokumentów niezbędnych do ustalenia równoważności stopnia.</w:t>
      </w:r>
    </w:p>
    <w:p w:rsidR="002A6180" w:rsidRPr="008F38FF" w:rsidRDefault="002A6180" w:rsidP="00345451">
      <w:pPr>
        <w:pStyle w:val="USTustnpkodeksu"/>
        <w:keepNext/>
      </w:pPr>
      <w:r w:rsidRPr="008F38FF">
        <w:t>8.</w:t>
      </w:r>
      <w:r w:rsidR="00345451">
        <w:t> </w:t>
      </w:r>
      <w:r w:rsidR="002623B3" w:rsidRPr="008F38FF">
        <w:t>W</w:t>
      </w:r>
      <w:r w:rsidR="002623B3">
        <w:t> </w:t>
      </w:r>
      <w:r w:rsidRPr="008F38FF">
        <w:t>celu potwierdzenia spełniania warunku,</w:t>
      </w:r>
      <w:r w:rsidR="002623B3" w:rsidRPr="008F38FF">
        <w:t xml:space="preserve"> o</w:t>
      </w:r>
      <w:r w:rsidR="002623B3">
        <w:t> </w:t>
      </w:r>
      <w:r w:rsidRPr="008F38FF">
        <w:t>którym mowa</w:t>
      </w:r>
      <w:r w:rsidR="002623B3" w:rsidRPr="008F38FF">
        <w:t xml:space="preserve"> w</w:t>
      </w:r>
      <w:r w:rsidR="002623B3">
        <w:t> ust. </w:t>
      </w:r>
      <w:r w:rsidR="002623B3" w:rsidRPr="008F38FF">
        <w:t>1</w:t>
      </w:r>
      <w:r w:rsidR="002623B3">
        <w:t xml:space="preserve"> pkt </w:t>
      </w:r>
      <w:r w:rsidRPr="008F38FF">
        <w:t>1:</w:t>
      </w:r>
    </w:p>
    <w:p w:rsidR="002A6180" w:rsidRPr="008F38FF" w:rsidRDefault="002A6180" w:rsidP="002A6180">
      <w:pPr>
        <w:pStyle w:val="PKTpunkt"/>
      </w:pPr>
      <w:r w:rsidRPr="008F38FF">
        <w:t>1)</w:t>
      </w:r>
      <w:r>
        <w:tab/>
      </w:r>
      <w:r w:rsidRPr="008F38FF">
        <w:t>kandydat na kierownika lub wychowawcę wypoczynku jest obowiązany przedstawić organizatorowi wypoczynku</w:t>
      </w:r>
      <w:r>
        <w:t xml:space="preserve"> </w:t>
      </w:r>
      <w:r w:rsidRPr="008F38FF">
        <w:t>informację</w:t>
      </w:r>
      <w:r w:rsidR="002623B3" w:rsidRPr="008F38FF">
        <w:t xml:space="preserve"> z</w:t>
      </w:r>
      <w:r w:rsidR="002623B3">
        <w:t> </w:t>
      </w:r>
      <w:r w:rsidRPr="008F38FF">
        <w:t>Krajowego Rejestru Karnego; informacja ta zachowuje ważność przez okres 1</w:t>
      </w:r>
      <w:r w:rsidR="002623B3" w:rsidRPr="008F38FF">
        <w:t>2</w:t>
      </w:r>
      <w:r w:rsidR="002623B3">
        <w:t> </w:t>
      </w:r>
      <w:r w:rsidRPr="008F38FF">
        <w:t>miesięcy</w:t>
      </w:r>
      <w:r>
        <w:t xml:space="preserve"> </w:t>
      </w:r>
      <w:r w:rsidRPr="008F38FF">
        <w:t>od dnia jej wydania;</w:t>
      </w:r>
    </w:p>
    <w:p w:rsidR="002A6180" w:rsidRPr="008F38FF" w:rsidRDefault="002A6180" w:rsidP="002A6180">
      <w:pPr>
        <w:pStyle w:val="PKTpunkt"/>
      </w:pPr>
      <w:r w:rsidRPr="008F38FF">
        <w:t>2)</w:t>
      </w:r>
      <w:r>
        <w:tab/>
      </w:r>
      <w:r w:rsidRPr="008F38FF">
        <w:t>kandydat na kierownika lub wychowawcę wypoczynku, który jest jednocześnie zatrudniony na podstawie</w:t>
      </w:r>
      <w:r>
        <w:t xml:space="preserve"> </w:t>
      </w:r>
      <w:r w:rsidRPr="008F38FF">
        <w:t>przepisów, które przewidują warunek niekaralności za przestępstwo popełnione umyślnie, składa</w:t>
      </w:r>
      <w:r w:rsidR="002623B3" w:rsidRPr="008F38FF">
        <w:t xml:space="preserve"> w</w:t>
      </w:r>
      <w:r w:rsidR="002623B3">
        <w:t> </w:t>
      </w:r>
      <w:r w:rsidRPr="008F38FF">
        <w:t>formie pisemnej</w:t>
      </w:r>
      <w:r>
        <w:t xml:space="preserve"> </w:t>
      </w:r>
      <w:r w:rsidRPr="008F38FF">
        <w:t>oświadcz</w:t>
      </w:r>
      <w:r w:rsidRPr="008F38FF">
        <w:t>e</w:t>
      </w:r>
      <w:r w:rsidRPr="008F38FF">
        <w:t>nie o</w:t>
      </w:r>
      <w:r>
        <w:t> </w:t>
      </w:r>
      <w:r w:rsidRPr="008F38FF">
        <w:t>niekaralności za przestępstwa,</w:t>
      </w:r>
      <w:r w:rsidR="002623B3" w:rsidRPr="008F38FF">
        <w:t xml:space="preserve"> o</w:t>
      </w:r>
      <w:r w:rsidR="002623B3">
        <w:t> </w:t>
      </w:r>
      <w:r w:rsidRPr="008F38FF">
        <w:t>których mowa</w:t>
      </w:r>
      <w:r w:rsidR="002623B3" w:rsidRPr="008F38FF">
        <w:t xml:space="preserve"> w</w:t>
      </w:r>
      <w:r w:rsidR="002623B3">
        <w:t> ust. </w:t>
      </w:r>
      <w:r w:rsidR="002623B3" w:rsidRPr="008F38FF">
        <w:t>1</w:t>
      </w:r>
      <w:r w:rsidR="002623B3">
        <w:t xml:space="preserve"> pkt </w:t>
      </w:r>
      <w:r w:rsidRPr="008F38FF">
        <w:t>1.</w:t>
      </w:r>
    </w:p>
    <w:p w:rsidR="002A6180" w:rsidRPr="008F38FF" w:rsidRDefault="002A6180" w:rsidP="00345451">
      <w:pPr>
        <w:pStyle w:val="ARTartustawynprozporzdzenia"/>
        <w:keepNext/>
      </w:pPr>
      <w:r w:rsidRPr="00345451">
        <w:rPr>
          <w:rStyle w:val="Ppogrubienie"/>
        </w:rPr>
        <w:t>Art.</w:t>
      </w:r>
      <w:r w:rsidR="00345451" w:rsidRPr="00345451">
        <w:rPr>
          <w:rStyle w:val="Ppogrubienie"/>
        </w:rPr>
        <w:t> </w:t>
      </w:r>
      <w:r w:rsidRPr="00345451">
        <w:rPr>
          <w:rStyle w:val="Ppogrubienie"/>
        </w:rPr>
        <w:t>92q.</w:t>
      </w:r>
      <w:r>
        <w:rPr>
          <w:rStyle w:val="Ppogrubienie"/>
        </w:rPr>
        <w:fldChar w:fldCharType="begin"/>
      </w:r>
      <w:r>
        <w:rPr>
          <w:rStyle w:val="Ppogrubienie"/>
        </w:rPr>
        <w:instrText xml:space="preserve"> NOTEREF _Ref433376628 \f \h </w:instrText>
      </w:r>
      <w:r>
        <w:rPr>
          <w:rStyle w:val="Ppogrubienie"/>
        </w:rPr>
      </w:r>
      <w:r>
        <w:rPr>
          <w:rStyle w:val="Ppogrubienie"/>
        </w:rPr>
        <w:fldChar w:fldCharType="separate"/>
      </w:r>
      <w:r w:rsidR="00A87AA1" w:rsidRPr="00A87AA1">
        <w:rPr>
          <w:rStyle w:val="Odwoanieprzypisudolnego"/>
        </w:rPr>
        <w:t>559</w:t>
      </w:r>
      <w:r>
        <w:rPr>
          <w:rStyle w:val="Ppogrubienie"/>
        </w:rPr>
        <w:fldChar w:fldCharType="end"/>
      </w:r>
      <w:r>
        <w:rPr>
          <w:rStyle w:val="IGindeksgrny"/>
        </w:rPr>
        <w:t>)</w:t>
      </w:r>
      <w:r w:rsidR="00345451">
        <w:t> </w:t>
      </w:r>
      <w:r w:rsidRPr="008F38FF">
        <w:t>1. Kurs na kierownika wypoczynku</w:t>
      </w:r>
      <w:r w:rsidR="002623B3" w:rsidRPr="008F38FF">
        <w:t xml:space="preserve"> i</w:t>
      </w:r>
      <w:r w:rsidR="002623B3">
        <w:t> </w:t>
      </w:r>
      <w:r w:rsidRPr="008F38FF">
        <w:t>kurs na wychowawcę wypoczynku mogą być prowadzone</w:t>
      </w:r>
      <w:r>
        <w:t xml:space="preserve"> </w:t>
      </w:r>
      <w:r w:rsidRPr="008F38FF">
        <w:t>przez:</w:t>
      </w:r>
    </w:p>
    <w:p w:rsidR="002A6180" w:rsidRPr="008F38FF" w:rsidRDefault="002A6180" w:rsidP="002A6180">
      <w:pPr>
        <w:pStyle w:val="PKTpunkt"/>
      </w:pPr>
      <w:r w:rsidRPr="008F38FF">
        <w:t>1)</w:t>
      </w:r>
      <w:r>
        <w:tab/>
      </w:r>
      <w:r w:rsidRPr="008F38FF">
        <w:t>publiczne</w:t>
      </w:r>
      <w:r w:rsidR="002623B3" w:rsidRPr="008F38FF">
        <w:t xml:space="preserve"> i</w:t>
      </w:r>
      <w:r w:rsidR="002623B3">
        <w:t> </w:t>
      </w:r>
      <w:r w:rsidRPr="008F38FF">
        <w:t>niepubliczne placówki doskonalenia nauczycieli;</w:t>
      </w:r>
    </w:p>
    <w:p w:rsidR="002A6180" w:rsidRPr="008F38FF" w:rsidRDefault="002A6180" w:rsidP="002A6180">
      <w:pPr>
        <w:pStyle w:val="PKTpunkt"/>
      </w:pPr>
      <w:r w:rsidRPr="008F38FF">
        <w:t>2)</w:t>
      </w:r>
      <w:r>
        <w:tab/>
      </w:r>
      <w:r w:rsidRPr="008F38FF">
        <w:t>publiczne</w:t>
      </w:r>
      <w:r w:rsidR="002623B3" w:rsidRPr="008F38FF">
        <w:t xml:space="preserve"> i</w:t>
      </w:r>
      <w:r w:rsidR="002623B3">
        <w:t> </w:t>
      </w:r>
      <w:r w:rsidRPr="008F38FF">
        <w:t>niepubliczne placówki kształcenia ustawicznego, placówki kształcenia praktycznego oraz ośrodki</w:t>
      </w:r>
      <w:r>
        <w:t xml:space="preserve"> </w:t>
      </w:r>
      <w:r w:rsidRPr="008F38FF">
        <w:t>d</w:t>
      </w:r>
      <w:r w:rsidRPr="008F38FF">
        <w:t>o</w:t>
      </w:r>
      <w:r w:rsidRPr="008F38FF">
        <w:t>kształcania</w:t>
      </w:r>
      <w:r w:rsidR="002623B3" w:rsidRPr="008F38FF">
        <w:t xml:space="preserve"> i</w:t>
      </w:r>
      <w:r w:rsidR="002623B3">
        <w:t> </w:t>
      </w:r>
      <w:r w:rsidRPr="008F38FF">
        <w:t>doskonalenia zawodowego;</w:t>
      </w:r>
    </w:p>
    <w:p w:rsidR="002A6180" w:rsidRPr="008F38FF" w:rsidRDefault="002A6180" w:rsidP="002A6180">
      <w:pPr>
        <w:pStyle w:val="PKTpunkt"/>
      </w:pPr>
      <w:r w:rsidRPr="008F38FF">
        <w:t>3)</w:t>
      </w:r>
      <w:r>
        <w:tab/>
      </w:r>
      <w:r w:rsidRPr="008F38FF">
        <w:t>osoby prawne, osoby fizyczne oraz instytucje rynku pracy,</w:t>
      </w:r>
      <w:r w:rsidR="002623B3" w:rsidRPr="008F38FF">
        <w:t xml:space="preserve"> o</w:t>
      </w:r>
      <w:r w:rsidR="002623B3">
        <w:t> </w:t>
      </w:r>
      <w:r w:rsidRPr="008F38FF">
        <w:t>których mowa</w:t>
      </w:r>
      <w:r w:rsidR="002623B3" w:rsidRPr="008F38FF">
        <w:t xml:space="preserve"> w</w:t>
      </w:r>
      <w:r w:rsidR="002623B3">
        <w:t> art. </w:t>
      </w:r>
      <w:r w:rsidR="002623B3" w:rsidRPr="008F38FF">
        <w:t>6</w:t>
      </w:r>
      <w:r w:rsidR="002623B3">
        <w:t> </w:t>
      </w:r>
      <w:r w:rsidRPr="008F38FF">
        <w:t>ustawy</w:t>
      </w:r>
      <w:r w:rsidR="002623B3" w:rsidRPr="008F38FF">
        <w:t xml:space="preserve"> z</w:t>
      </w:r>
      <w:r w:rsidR="002623B3">
        <w:t> </w:t>
      </w:r>
      <w:r w:rsidRPr="008F38FF">
        <w:t>dnia 2</w:t>
      </w:r>
      <w:r w:rsidR="002623B3" w:rsidRPr="008F38FF">
        <w:t>0</w:t>
      </w:r>
      <w:r w:rsidR="002623B3">
        <w:t> </w:t>
      </w:r>
      <w:r w:rsidRPr="008F38FF">
        <w:t>kwietnia</w:t>
      </w:r>
      <w:r>
        <w:t xml:space="preserve"> </w:t>
      </w:r>
      <w:r w:rsidRPr="008F38FF">
        <w:t>200</w:t>
      </w:r>
      <w:r w:rsidR="002623B3" w:rsidRPr="008F38FF">
        <w:t>4</w:t>
      </w:r>
      <w:r w:rsidR="002623B3">
        <w:t> </w:t>
      </w:r>
      <w:r w:rsidRPr="008F38FF">
        <w:t>r.</w:t>
      </w:r>
      <w:r w:rsidR="002623B3" w:rsidRPr="008F38FF">
        <w:t xml:space="preserve"> o</w:t>
      </w:r>
      <w:r w:rsidR="002623B3">
        <w:t> </w:t>
      </w:r>
      <w:r w:rsidRPr="008F38FF">
        <w:t>promocji zatrudnienia</w:t>
      </w:r>
      <w:r w:rsidR="002623B3" w:rsidRPr="008F38FF">
        <w:t xml:space="preserve"> i</w:t>
      </w:r>
      <w:r w:rsidR="002623B3">
        <w:t> </w:t>
      </w:r>
      <w:r w:rsidRPr="008F38FF">
        <w:t>instytucjach rynku pracy, prowadzące działalność edukacyjno</w:t>
      </w:r>
      <w:r w:rsidR="002623B3">
        <w:softHyphen/>
      </w:r>
      <w:r w:rsidR="002623B3">
        <w:noBreakHyphen/>
      </w:r>
      <w:r w:rsidRPr="008F38FF">
        <w:t>szkoleniową.</w:t>
      </w:r>
    </w:p>
    <w:p w:rsidR="002A6180" w:rsidRPr="008F38FF" w:rsidRDefault="002A6180" w:rsidP="002A6180">
      <w:pPr>
        <w:pStyle w:val="USTustnpkodeksu"/>
      </w:pPr>
      <w:r w:rsidRPr="008F38FF">
        <w:t>2.</w:t>
      </w:r>
      <w:r w:rsidR="00345451">
        <w:t> </w:t>
      </w:r>
      <w:r w:rsidRPr="008F38FF">
        <w:t>Prowadzenie kursu na kierownika wypoczynku</w:t>
      </w:r>
      <w:r w:rsidR="002623B3" w:rsidRPr="008F38FF">
        <w:t xml:space="preserve"> i</w:t>
      </w:r>
      <w:r w:rsidR="002623B3">
        <w:t> </w:t>
      </w:r>
      <w:r w:rsidRPr="008F38FF">
        <w:t>kursu na wychowawcę wypoczynku przez podmioty,</w:t>
      </w:r>
      <w:r w:rsidR="002623B3">
        <w:t xml:space="preserve"> </w:t>
      </w:r>
      <w:r w:rsidR="002623B3" w:rsidRPr="008F38FF">
        <w:t>o</w:t>
      </w:r>
      <w:r w:rsidR="002623B3">
        <w:t> </w:t>
      </w:r>
      <w:r w:rsidRPr="008F38FF">
        <w:t>których mowa</w:t>
      </w:r>
      <w:r w:rsidR="002623B3" w:rsidRPr="008F38FF">
        <w:t xml:space="preserve"> w</w:t>
      </w:r>
      <w:r w:rsidR="002623B3">
        <w:t> ust. </w:t>
      </w:r>
      <w:r w:rsidR="002623B3" w:rsidRPr="008F38FF">
        <w:t>1</w:t>
      </w:r>
      <w:r w:rsidR="002623B3">
        <w:t xml:space="preserve"> pkt </w:t>
      </w:r>
      <w:r w:rsidRPr="008F38FF">
        <w:t>3, wymaga zgody kuratora oświaty właściwego ze względu na miejsce prowadzenia</w:t>
      </w:r>
      <w:r>
        <w:t xml:space="preserve"> </w:t>
      </w:r>
      <w:r w:rsidRPr="008F38FF">
        <w:t>kursów.</w:t>
      </w:r>
    </w:p>
    <w:p w:rsidR="002A6180" w:rsidRPr="008F38FF" w:rsidRDefault="002A6180" w:rsidP="002A6180">
      <w:pPr>
        <w:pStyle w:val="USTustnpkodeksu"/>
      </w:pPr>
      <w:r w:rsidRPr="008F38FF">
        <w:t>3.</w:t>
      </w:r>
      <w:r w:rsidR="00345451">
        <w:t> </w:t>
      </w:r>
      <w:r w:rsidRPr="008F38FF">
        <w:t>Zgoda jest wydawana na czas określony, nie dłuższy jednak niż rok.</w:t>
      </w:r>
    </w:p>
    <w:p w:rsidR="002A6180" w:rsidRPr="007F1F51" w:rsidRDefault="002A6180" w:rsidP="00345451">
      <w:pPr>
        <w:pStyle w:val="USTustnpkodeksu"/>
        <w:keepNext/>
      </w:pPr>
      <w:r w:rsidRPr="008F38FF">
        <w:t>4.</w:t>
      </w:r>
      <w:r w:rsidR="00345451">
        <w:t> </w:t>
      </w:r>
      <w:r w:rsidRPr="008F38FF">
        <w:t>Zgoda jest wydawana organizatorowi, który zapewni:</w:t>
      </w:r>
    </w:p>
    <w:p w:rsidR="002A6180" w:rsidRPr="008F38FF" w:rsidRDefault="002A6180" w:rsidP="002A6180">
      <w:pPr>
        <w:pStyle w:val="PKTpunkt"/>
      </w:pPr>
      <w:r w:rsidRPr="008F38FF">
        <w:t>1)</w:t>
      </w:r>
      <w:r>
        <w:tab/>
      </w:r>
      <w:r w:rsidRPr="008F38FF">
        <w:t>bazę dydaktyczną umożliwiającą realizację programu kursów;</w:t>
      </w:r>
    </w:p>
    <w:p w:rsidR="002A6180" w:rsidRPr="008F38FF" w:rsidRDefault="002A6180" w:rsidP="002A6180">
      <w:pPr>
        <w:pStyle w:val="PKTpunkt"/>
      </w:pPr>
      <w:r w:rsidRPr="008F38FF">
        <w:t>2)</w:t>
      </w:r>
      <w:r>
        <w:tab/>
      </w:r>
      <w:r w:rsidRPr="008F38FF">
        <w:t>kadrę posiadającą przygotowanie zapewniające realizację programu kursu;</w:t>
      </w:r>
    </w:p>
    <w:p w:rsidR="002A6180" w:rsidRPr="008F38FF" w:rsidRDefault="002A6180" w:rsidP="002A6180">
      <w:pPr>
        <w:pStyle w:val="PKTpunkt"/>
      </w:pPr>
      <w:r w:rsidRPr="008F38FF">
        <w:t>3)</w:t>
      </w:r>
      <w:r>
        <w:tab/>
      </w:r>
      <w:r w:rsidRPr="008F38FF">
        <w:t>program kursu zgodny</w:t>
      </w:r>
      <w:r w:rsidR="002623B3" w:rsidRPr="008F38FF">
        <w:t xml:space="preserve"> z</w:t>
      </w:r>
      <w:r w:rsidR="002623B3">
        <w:t> </w:t>
      </w:r>
      <w:r w:rsidRPr="008F38FF">
        <w:t>programem określonym</w:t>
      </w:r>
      <w:r w:rsidR="002623B3" w:rsidRPr="008F38FF">
        <w:t xml:space="preserve"> w</w:t>
      </w:r>
      <w:r w:rsidR="002623B3">
        <w:t> </w:t>
      </w:r>
      <w:r w:rsidRPr="008F38FF">
        <w:t>przepisach wydanych na podstawie</w:t>
      </w:r>
      <w:r w:rsidR="002623B3">
        <w:t xml:space="preserve"> art. </w:t>
      </w:r>
      <w:r w:rsidRPr="008F38FF">
        <w:t>92t.</w:t>
      </w:r>
    </w:p>
    <w:p w:rsidR="002A6180" w:rsidRPr="008F38FF" w:rsidRDefault="002A6180" w:rsidP="00345451">
      <w:pPr>
        <w:pStyle w:val="USTustnpkodeksu"/>
        <w:keepNext/>
      </w:pPr>
      <w:r w:rsidRPr="008F38FF">
        <w:t>5.</w:t>
      </w:r>
      <w:r w:rsidR="00345451">
        <w:t> </w:t>
      </w:r>
      <w:r w:rsidRPr="008F38FF">
        <w:t>Wniosek</w:t>
      </w:r>
      <w:r w:rsidR="002623B3" w:rsidRPr="008F38FF">
        <w:t xml:space="preserve"> o</w:t>
      </w:r>
      <w:r w:rsidR="002623B3">
        <w:t> </w:t>
      </w:r>
      <w:r w:rsidRPr="008F38FF">
        <w:t>udzielenie zgody zawiera:</w:t>
      </w:r>
    </w:p>
    <w:p w:rsidR="002A6180" w:rsidRPr="008F38FF" w:rsidRDefault="002A6180" w:rsidP="002A6180">
      <w:pPr>
        <w:pStyle w:val="PKTpunkt"/>
      </w:pPr>
      <w:r w:rsidRPr="008F38FF">
        <w:t>1)</w:t>
      </w:r>
      <w:r>
        <w:tab/>
      </w:r>
      <w:r w:rsidRPr="008F38FF">
        <w:t>nazwę lub imię</w:t>
      </w:r>
      <w:r w:rsidR="002623B3" w:rsidRPr="008F38FF">
        <w:t xml:space="preserve"> i</w:t>
      </w:r>
      <w:r w:rsidR="002623B3">
        <w:t> </w:t>
      </w:r>
      <w:r w:rsidRPr="008F38FF">
        <w:t>nazwisko organizatora kursu;</w:t>
      </w:r>
    </w:p>
    <w:p w:rsidR="002A6180" w:rsidRPr="008F38FF" w:rsidRDefault="002A6180" w:rsidP="002A6180">
      <w:pPr>
        <w:pStyle w:val="PKTpunkt"/>
      </w:pPr>
      <w:r w:rsidRPr="008F38FF">
        <w:t>2)</w:t>
      </w:r>
      <w:r>
        <w:tab/>
      </w:r>
      <w:r w:rsidRPr="008F38FF">
        <w:t>adres siedziby lub adres zamieszkania organizatora kursu;</w:t>
      </w:r>
    </w:p>
    <w:p w:rsidR="002A6180" w:rsidRPr="008F38FF" w:rsidRDefault="002A6180" w:rsidP="002A6180">
      <w:pPr>
        <w:pStyle w:val="PKTpunkt"/>
      </w:pPr>
      <w:r w:rsidRPr="008F38FF">
        <w:t>3)</w:t>
      </w:r>
      <w:r>
        <w:tab/>
      </w:r>
      <w:r w:rsidRPr="008F38FF">
        <w:t>rodzaj planowanych kursów;</w:t>
      </w:r>
    </w:p>
    <w:p w:rsidR="002A6180" w:rsidRPr="008F38FF" w:rsidRDefault="002A6180" w:rsidP="002A6180">
      <w:pPr>
        <w:pStyle w:val="PKTpunkt"/>
      </w:pPr>
      <w:r w:rsidRPr="008F38FF">
        <w:t>4)</w:t>
      </w:r>
      <w:r>
        <w:tab/>
      </w:r>
      <w:r w:rsidRPr="008F38FF">
        <w:t>liczbę planowanych kursów,</w:t>
      </w:r>
      <w:r w:rsidR="002623B3" w:rsidRPr="008F38FF">
        <w:t xml:space="preserve"> z</w:t>
      </w:r>
      <w:r w:rsidR="002623B3">
        <w:t> </w:t>
      </w:r>
      <w:r w:rsidRPr="008F38FF">
        <w:t>wyszczególnieniem liczby kursów na kierownika wypoczynku</w:t>
      </w:r>
      <w:r w:rsidR="002623B3" w:rsidRPr="008F38FF">
        <w:t xml:space="preserve"> i</w:t>
      </w:r>
      <w:r w:rsidR="002623B3">
        <w:t> </w:t>
      </w:r>
      <w:r w:rsidRPr="008F38FF">
        <w:t>kursów na wych</w:t>
      </w:r>
      <w:r w:rsidRPr="008F38FF">
        <w:t>o</w:t>
      </w:r>
      <w:r w:rsidRPr="008F38FF">
        <w:t>wawcę</w:t>
      </w:r>
      <w:r>
        <w:t xml:space="preserve"> </w:t>
      </w:r>
      <w:r w:rsidRPr="008F38FF">
        <w:t>wypoczynku;</w:t>
      </w:r>
    </w:p>
    <w:p w:rsidR="002A6180" w:rsidRPr="008F38FF" w:rsidRDefault="002A6180" w:rsidP="002A6180">
      <w:pPr>
        <w:pStyle w:val="PKTpunkt"/>
      </w:pPr>
      <w:r w:rsidRPr="008F38FF">
        <w:t>5)</w:t>
      </w:r>
      <w:r>
        <w:tab/>
      </w:r>
      <w:r w:rsidRPr="008F38FF">
        <w:t>adres miejsca prowadzenia kursów;</w:t>
      </w:r>
    </w:p>
    <w:p w:rsidR="002A6180" w:rsidRPr="008F38FF" w:rsidRDefault="002A6180" w:rsidP="002A6180">
      <w:pPr>
        <w:pStyle w:val="PKTpunkt"/>
      </w:pPr>
      <w:r w:rsidRPr="008F38FF">
        <w:t>6)</w:t>
      </w:r>
      <w:r>
        <w:tab/>
      </w:r>
      <w:r w:rsidRPr="008F38FF">
        <w:t>planowane terminy przeprowadzenia kursów;</w:t>
      </w:r>
    </w:p>
    <w:p w:rsidR="002A6180" w:rsidRPr="008F38FF" w:rsidRDefault="002A6180" w:rsidP="002A6180">
      <w:pPr>
        <w:pStyle w:val="PKTpunkt"/>
      </w:pPr>
      <w:r w:rsidRPr="008F38FF">
        <w:t>7)</w:t>
      </w:r>
      <w:r>
        <w:tab/>
      </w:r>
      <w:r w:rsidRPr="008F38FF">
        <w:t>planowany harmonogram kursów zawierający wykaz dni,</w:t>
      </w:r>
      <w:r w:rsidR="002623B3" w:rsidRPr="008F38FF">
        <w:t xml:space="preserve"> w</w:t>
      </w:r>
      <w:r w:rsidR="002623B3">
        <w:t> </w:t>
      </w:r>
      <w:r w:rsidRPr="008F38FF">
        <w:t>których mają się odbywać zajęcia, oraz czas trwania</w:t>
      </w:r>
      <w:r>
        <w:t xml:space="preserve"> </w:t>
      </w:r>
      <w:r w:rsidRPr="008F38FF">
        <w:t>poszczególnych zajęć;</w:t>
      </w:r>
    </w:p>
    <w:p w:rsidR="002A6180" w:rsidRPr="008F38FF" w:rsidRDefault="002A6180" w:rsidP="002A6180">
      <w:pPr>
        <w:pStyle w:val="PKTpunkt"/>
      </w:pPr>
      <w:r w:rsidRPr="008F38FF">
        <w:t>8)</w:t>
      </w:r>
      <w:r>
        <w:tab/>
      </w:r>
      <w:r w:rsidRPr="008F38FF">
        <w:t>informację</w:t>
      </w:r>
      <w:r w:rsidR="002623B3" w:rsidRPr="008F38FF">
        <w:t xml:space="preserve"> o</w:t>
      </w:r>
      <w:r w:rsidR="002623B3">
        <w:t> </w:t>
      </w:r>
      <w:r w:rsidRPr="008F38FF">
        <w:t>bazie dydaktycznej umożliwiającej realizację kursów;</w:t>
      </w:r>
    </w:p>
    <w:p w:rsidR="002A6180" w:rsidRPr="008F38FF" w:rsidRDefault="002A6180" w:rsidP="002A6180">
      <w:pPr>
        <w:pStyle w:val="PKTpunkt"/>
      </w:pPr>
      <w:r w:rsidRPr="008F38FF">
        <w:t>9)</w:t>
      </w:r>
      <w:r>
        <w:tab/>
      </w:r>
      <w:r w:rsidRPr="008F38FF">
        <w:t>datę</w:t>
      </w:r>
      <w:r w:rsidR="002623B3" w:rsidRPr="008F38FF">
        <w:t xml:space="preserve"> i</w:t>
      </w:r>
      <w:r w:rsidR="002623B3">
        <w:t> </w:t>
      </w:r>
      <w:r w:rsidRPr="008F38FF">
        <w:t>podpis organizatora kursu.</w:t>
      </w:r>
    </w:p>
    <w:p w:rsidR="002A6180" w:rsidRPr="008F38FF" w:rsidRDefault="002A6180" w:rsidP="00345451">
      <w:pPr>
        <w:pStyle w:val="USTustnpkodeksu"/>
        <w:keepNext/>
      </w:pPr>
      <w:r w:rsidRPr="008F38FF">
        <w:t>6.</w:t>
      </w:r>
      <w:r w:rsidR="00345451">
        <w:t> </w:t>
      </w:r>
      <w:r w:rsidRPr="008F38FF">
        <w:t>Do wniosku dołącza się:</w:t>
      </w:r>
    </w:p>
    <w:p w:rsidR="002A6180" w:rsidRPr="008F38FF" w:rsidRDefault="002A6180" w:rsidP="002A6180">
      <w:pPr>
        <w:pStyle w:val="PKTpunkt"/>
      </w:pPr>
      <w:r w:rsidRPr="008F38FF">
        <w:t>1)</w:t>
      </w:r>
      <w:r>
        <w:tab/>
      </w:r>
      <w:r w:rsidRPr="008F38FF">
        <w:t>wykaz kadry prowadzącej zajęcia zawierający imię, nazwisko</w:t>
      </w:r>
      <w:r w:rsidR="002623B3" w:rsidRPr="008F38FF">
        <w:t xml:space="preserve"> i</w:t>
      </w:r>
      <w:r w:rsidR="002623B3">
        <w:t> </w:t>
      </w:r>
      <w:r w:rsidRPr="008F38FF">
        <w:t>rodzaj prowadzonych zajęć oraz kopie dokumentów</w:t>
      </w:r>
      <w:r>
        <w:t xml:space="preserve"> </w:t>
      </w:r>
      <w:r w:rsidRPr="008F38FF">
        <w:t>potwierdzających posiadane przez nią przygotowanie, o</w:t>
      </w:r>
      <w:r>
        <w:t> </w:t>
      </w:r>
      <w:r w:rsidRPr="008F38FF">
        <w:t>których mowa</w:t>
      </w:r>
      <w:r w:rsidR="002623B3" w:rsidRPr="008F38FF">
        <w:t xml:space="preserve"> w</w:t>
      </w:r>
      <w:r w:rsidR="002623B3">
        <w:t> </w:t>
      </w:r>
      <w:r w:rsidRPr="008F38FF">
        <w:t>przepisach wydanych na</w:t>
      </w:r>
      <w:r>
        <w:t xml:space="preserve"> </w:t>
      </w:r>
      <w:r w:rsidRPr="008F38FF">
        <w:t>podstawie</w:t>
      </w:r>
      <w:r w:rsidR="002623B3">
        <w:t xml:space="preserve"> art. </w:t>
      </w:r>
      <w:r w:rsidRPr="008F38FF">
        <w:t>92t;</w:t>
      </w:r>
    </w:p>
    <w:p w:rsidR="002A6180" w:rsidRPr="008F38FF" w:rsidRDefault="002A6180" w:rsidP="002A6180">
      <w:pPr>
        <w:pStyle w:val="PKTpunkt"/>
      </w:pPr>
      <w:r w:rsidRPr="008F38FF">
        <w:t>2)</w:t>
      </w:r>
      <w:r>
        <w:tab/>
      </w:r>
      <w:r w:rsidRPr="008F38FF">
        <w:t>programy kursów;</w:t>
      </w:r>
    </w:p>
    <w:p w:rsidR="002A6180" w:rsidRPr="00F855A0" w:rsidRDefault="002A6180" w:rsidP="002A6180">
      <w:pPr>
        <w:pStyle w:val="PKTpunkt"/>
      </w:pPr>
      <w:r w:rsidRPr="008F38FF">
        <w:t>3)</w:t>
      </w:r>
      <w:r>
        <w:tab/>
      </w:r>
      <w:r w:rsidRPr="008F38FF">
        <w:t>kopię dokumentu określającego status prawny organizatora kursów.</w:t>
      </w:r>
    </w:p>
    <w:p w:rsidR="002A6180" w:rsidRPr="008F38FF" w:rsidRDefault="002A6180" w:rsidP="002A6180">
      <w:pPr>
        <w:pStyle w:val="USTustnpkodeksu"/>
      </w:pPr>
      <w:r w:rsidRPr="008F38FF">
        <w:t>7.</w:t>
      </w:r>
      <w:r w:rsidR="00345451">
        <w:t> </w:t>
      </w:r>
      <w:r w:rsidRPr="008F38FF">
        <w:t>Wniosek składa się nie później niż na 3</w:t>
      </w:r>
      <w:r w:rsidR="002623B3" w:rsidRPr="008F38FF">
        <w:t>0</w:t>
      </w:r>
      <w:r w:rsidR="002623B3">
        <w:t> </w:t>
      </w:r>
      <w:r w:rsidRPr="008F38FF">
        <w:t>dni przed planowanym terminem rozpoczęcia kursów.</w:t>
      </w:r>
    </w:p>
    <w:p w:rsidR="002A6180" w:rsidRPr="00FE454E" w:rsidRDefault="002A6180" w:rsidP="002A6180">
      <w:pPr>
        <w:pStyle w:val="USTustnpkodeksu"/>
      </w:pPr>
      <w:r w:rsidRPr="008F38FF">
        <w:t>8.</w:t>
      </w:r>
      <w:r w:rsidR="00345451">
        <w:t> </w:t>
      </w:r>
      <w:r w:rsidRPr="008F38FF">
        <w:t>Odmowa wydania zgody następuje</w:t>
      </w:r>
      <w:r w:rsidR="002623B3" w:rsidRPr="008F38FF">
        <w:t xml:space="preserve"> w</w:t>
      </w:r>
      <w:r w:rsidR="002623B3">
        <w:t> </w:t>
      </w:r>
      <w:r w:rsidRPr="008F38FF">
        <w:t>drodze decyzji administracyjnej.</w:t>
      </w:r>
    </w:p>
    <w:p w:rsidR="002A6180" w:rsidRPr="00563571" w:rsidRDefault="002A6180" w:rsidP="002A6180">
      <w:pPr>
        <w:pStyle w:val="ARTartustawynprozporzdzenia"/>
      </w:pPr>
      <w:r w:rsidRPr="00345451">
        <w:rPr>
          <w:rStyle w:val="Ppogrubienie"/>
        </w:rPr>
        <w:t>Art. 92r.</w:t>
      </w:r>
      <w:r>
        <w:rPr>
          <w:rStyle w:val="Ppogrubienie"/>
        </w:rPr>
        <w:fldChar w:fldCharType="begin"/>
      </w:r>
      <w:r>
        <w:rPr>
          <w:rStyle w:val="Ppogrubienie"/>
        </w:rPr>
        <w:instrText xml:space="preserve"> NOTEREF _Ref433376628 \f \h </w:instrText>
      </w:r>
      <w:r>
        <w:rPr>
          <w:rStyle w:val="Ppogrubienie"/>
        </w:rPr>
      </w:r>
      <w:r>
        <w:rPr>
          <w:rStyle w:val="Ppogrubienie"/>
        </w:rPr>
        <w:fldChar w:fldCharType="separate"/>
      </w:r>
      <w:r w:rsidR="00A87AA1" w:rsidRPr="00A87AA1">
        <w:rPr>
          <w:rStyle w:val="Odwoanieprzypisudolnego"/>
        </w:rPr>
        <w:t>559</w:t>
      </w:r>
      <w:r>
        <w:rPr>
          <w:rStyle w:val="Ppogrubienie"/>
        </w:rPr>
        <w:fldChar w:fldCharType="end"/>
      </w:r>
      <w:r>
        <w:rPr>
          <w:rStyle w:val="IGindeksgrny"/>
        </w:rPr>
        <w:t>)</w:t>
      </w:r>
      <w:r w:rsidR="00345451">
        <w:t> </w:t>
      </w:r>
      <w:r w:rsidRPr="008F38FF">
        <w:t>1. Kurs na kierownika wypoczynku</w:t>
      </w:r>
      <w:r w:rsidR="002623B3" w:rsidRPr="008F38FF">
        <w:t xml:space="preserve"> i</w:t>
      </w:r>
      <w:r w:rsidR="002623B3">
        <w:t> </w:t>
      </w:r>
      <w:r w:rsidRPr="008F38FF">
        <w:t>kurs na wychowawcę wypoczynku kończą się egzaminem</w:t>
      </w:r>
      <w:r>
        <w:t xml:space="preserve"> </w:t>
      </w:r>
      <w:r w:rsidRPr="008F38FF">
        <w:t>spra</w:t>
      </w:r>
      <w:r w:rsidRPr="008F38FF">
        <w:t>w</w:t>
      </w:r>
      <w:r w:rsidRPr="008F38FF">
        <w:t>dzającym wiedzę</w:t>
      </w:r>
      <w:r w:rsidR="002623B3" w:rsidRPr="008F38FF">
        <w:t xml:space="preserve"> i</w:t>
      </w:r>
      <w:r w:rsidR="002623B3">
        <w:t> </w:t>
      </w:r>
      <w:r w:rsidRPr="008F38FF">
        <w:t>umiejętności uczestnika kursu.</w:t>
      </w:r>
    </w:p>
    <w:p w:rsidR="002A6180" w:rsidRPr="008F38FF" w:rsidRDefault="002A6180" w:rsidP="002A6180">
      <w:pPr>
        <w:pStyle w:val="USTustnpkodeksu"/>
      </w:pPr>
      <w:r w:rsidRPr="008F38FF">
        <w:t>2.</w:t>
      </w:r>
      <w:r>
        <w:t> </w:t>
      </w:r>
      <w:r w:rsidRPr="008F38FF">
        <w:t>Uczestnik kursu po zdaniu egzaminu sprawdzającego wiedzę</w:t>
      </w:r>
      <w:r w:rsidR="002623B3" w:rsidRPr="008F38FF">
        <w:t xml:space="preserve"> i</w:t>
      </w:r>
      <w:r w:rsidR="002623B3">
        <w:t> </w:t>
      </w:r>
      <w:r w:rsidRPr="008F38FF">
        <w:t>umiejętności otrzymuje zaświadczenie</w:t>
      </w:r>
      <w:r w:rsidR="002623B3">
        <w:t xml:space="preserve"> </w:t>
      </w:r>
      <w:r w:rsidR="002623B3" w:rsidRPr="008F38FF">
        <w:t>o</w:t>
      </w:r>
      <w:r w:rsidR="002623B3">
        <w:t> </w:t>
      </w:r>
      <w:r w:rsidRPr="008F38FF">
        <w:t>ukończeniu kursu na kierownika wypoczynku albo wychowawcę wypoczynku wydane przez organizatora kursu.</w:t>
      </w:r>
    </w:p>
    <w:p w:rsidR="002A6180" w:rsidRPr="008F38FF" w:rsidRDefault="002A6180" w:rsidP="00345451">
      <w:pPr>
        <w:pStyle w:val="USTustnpkodeksu"/>
        <w:keepNext/>
      </w:pPr>
      <w:r w:rsidRPr="008F38FF">
        <w:t>3.</w:t>
      </w:r>
      <w:r w:rsidR="00345451">
        <w:t> </w:t>
      </w:r>
      <w:r w:rsidRPr="008F38FF">
        <w:t>Organizator kursu prowadzi ewidencję wydanych zaświadczeń, która zawiera:</w:t>
      </w:r>
    </w:p>
    <w:p w:rsidR="002A6180" w:rsidRPr="008F38FF" w:rsidRDefault="002A6180" w:rsidP="002A6180">
      <w:pPr>
        <w:pStyle w:val="PKTpunkt"/>
      </w:pPr>
      <w:r w:rsidRPr="008F38FF">
        <w:t>1)</w:t>
      </w:r>
      <w:r>
        <w:tab/>
      </w:r>
      <w:r w:rsidRPr="008F38FF">
        <w:t>numer ewidencyjny zaświadczenia;</w:t>
      </w:r>
    </w:p>
    <w:p w:rsidR="002A6180" w:rsidRPr="008F38FF" w:rsidRDefault="002A6180" w:rsidP="002A6180">
      <w:pPr>
        <w:pStyle w:val="PKTpunkt"/>
      </w:pPr>
      <w:r w:rsidRPr="008F38FF">
        <w:t>2)</w:t>
      </w:r>
      <w:r>
        <w:tab/>
      </w:r>
      <w:r w:rsidRPr="008F38FF">
        <w:t>rok wydania zaświadczenia;</w:t>
      </w:r>
    </w:p>
    <w:p w:rsidR="002A6180" w:rsidRPr="008F38FF" w:rsidRDefault="002A6180" w:rsidP="002A6180">
      <w:pPr>
        <w:pStyle w:val="PKTpunkt"/>
      </w:pPr>
      <w:r w:rsidRPr="008F38FF">
        <w:t>3)</w:t>
      </w:r>
      <w:r>
        <w:tab/>
      </w:r>
      <w:r w:rsidRPr="008F38FF">
        <w:t>imię, nazwisko</w:t>
      </w:r>
      <w:r w:rsidR="002623B3" w:rsidRPr="008F38FF">
        <w:t xml:space="preserve"> i</w:t>
      </w:r>
      <w:r w:rsidR="002623B3">
        <w:t> </w:t>
      </w:r>
      <w:r w:rsidRPr="008F38FF">
        <w:t>datę urodzenia uczestnika kursu;</w:t>
      </w:r>
    </w:p>
    <w:p w:rsidR="002A6180" w:rsidRPr="008F38FF" w:rsidRDefault="002A6180" w:rsidP="002A6180">
      <w:pPr>
        <w:pStyle w:val="PKTpunkt"/>
      </w:pPr>
      <w:r w:rsidRPr="008F38FF">
        <w:t>4)</w:t>
      </w:r>
      <w:r>
        <w:tab/>
      </w:r>
      <w:r w:rsidRPr="008F38FF">
        <w:t>rodzaj ukończonego kursu;</w:t>
      </w:r>
    </w:p>
    <w:p w:rsidR="002A6180" w:rsidRPr="008F38FF" w:rsidRDefault="002A6180" w:rsidP="002A6180">
      <w:pPr>
        <w:pStyle w:val="PKTpunkt"/>
      </w:pPr>
      <w:r w:rsidRPr="008F38FF">
        <w:t>5)</w:t>
      </w:r>
      <w:r>
        <w:tab/>
      </w:r>
      <w:r w:rsidRPr="008F38FF">
        <w:t>numer zgody kuratora oświaty na prowadzenie kursu.</w:t>
      </w:r>
    </w:p>
    <w:p w:rsidR="002A6180" w:rsidRPr="00A475AD" w:rsidRDefault="002A6180" w:rsidP="002A6180">
      <w:pPr>
        <w:pStyle w:val="USTustnpkodeksu"/>
      </w:pPr>
      <w:r w:rsidRPr="008F38FF">
        <w:t>4.</w:t>
      </w:r>
      <w:r w:rsidR="00345451">
        <w:t> </w:t>
      </w:r>
      <w:r w:rsidRPr="008F38FF">
        <w:t>Organizator kursu nie później niż</w:t>
      </w:r>
      <w:r w:rsidR="002623B3" w:rsidRPr="008F38FF">
        <w:t xml:space="preserve"> w</w:t>
      </w:r>
      <w:r w:rsidR="002623B3">
        <w:t> </w:t>
      </w:r>
      <w:r w:rsidRPr="008F38FF">
        <w:t>terminie 3</w:t>
      </w:r>
      <w:r w:rsidR="002623B3" w:rsidRPr="008F38FF">
        <w:t>0</w:t>
      </w:r>
      <w:r w:rsidR="002623B3">
        <w:t> </w:t>
      </w:r>
      <w:r w:rsidRPr="008F38FF">
        <w:t>dni od upływu okresu, na jaki została wydana zgoda na</w:t>
      </w:r>
      <w:r>
        <w:t xml:space="preserve"> </w:t>
      </w:r>
      <w:r w:rsidRPr="008F38FF">
        <w:t>prowadz</w:t>
      </w:r>
      <w:r w:rsidRPr="008F38FF">
        <w:t>e</w:t>
      </w:r>
      <w:r w:rsidRPr="008F38FF">
        <w:t>nie kursów, przekazuje kuratorowi oświaty informację</w:t>
      </w:r>
      <w:r w:rsidR="002623B3" w:rsidRPr="008F38FF">
        <w:t xml:space="preserve"> o</w:t>
      </w:r>
      <w:r w:rsidR="002623B3">
        <w:t> </w:t>
      </w:r>
      <w:r w:rsidRPr="008F38FF">
        <w:t>liczbie wydanych zaświadczeń oraz liczbie osób,</w:t>
      </w:r>
      <w:r>
        <w:t xml:space="preserve"> </w:t>
      </w:r>
      <w:r w:rsidRPr="008F38FF">
        <w:t>które nie zdały egzaminu sprawdzającego wiedzę i</w:t>
      </w:r>
      <w:r>
        <w:t> </w:t>
      </w:r>
      <w:r w:rsidRPr="008F38FF">
        <w:t>umiejętności uczestnika kursu.</w:t>
      </w:r>
    </w:p>
    <w:p w:rsidR="002A6180" w:rsidRPr="008F38FF" w:rsidRDefault="002A6180" w:rsidP="002A6180">
      <w:pPr>
        <w:pStyle w:val="ARTartustawynprozporzdzenia"/>
      </w:pPr>
      <w:r w:rsidRPr="00345451">
        <w:rPr>
          <w:rStyle w:val="Ppogrubienie"/>
        </w:rPr>
        <w:t>Art. 92s.</w:t>
      </w:r>
      <w:r>
        <w:rPr>
          <w:rStyle w:val="Ppogrubienie"/>
        </w:rPr>
        <w:fldChar w:fldCharType="begin"/>
      </w:r>
      <w:r>
        <w:rPr>
          <w:rStyle w:val="Ppogrubienie"/>
        </w:rPr>
        <w:instrText xml:space="preserve"> NOTEREF _Ref433376628 \f \h </w:instrText>
      </w:r>
      <w:r>
        <w:rPr>
          <w:rStyle w:val="Ppogrubienie"/>
        </w:rPr>
      </w:r>
      <w:r>
        <w:rPr>
          <w:rStyle w:val="Ppogrubienie"/>
        </w:rPr>
        <w:fldChar w:fldCharType="separate"/>
      </w:r>
      <w:r w:rsidR="00A87AA1" w:rsidRPr="00A87AA1">
        <w:rPr>
          <w:rStyle w:val="Odwoanieprzypisudolnego"/>
        </w:rPr>
        <w:t>559</w:t>
      </w:r>
      <w:r>
        <w:rPr>
          <w:rStyle w:val="Ppogrubienie"/>
        </w:rPr>
        <w:fldChar w:fldCharType="end"/>
      </w:r>
      <w:r>
        <w:rPr>
          <w:rStyle w:val="IGindeksgrny"/>
        </w:rPr>
        <w:t>)</w:t>
      </w:r>
      <w:r w:rsidR="00345451">
        <w:t> </w:t>
      </w:r>
      <w:r w:rsidRPr="008F38FF">
        <w:t>1. Kurator oświaty właściwy ze względu na miejsce prowadzenia kursu na kierownika wypoczynku</w:t>
      </w:r>
      <w:r>
        <w:t xml:space="preserve"> </w:t>
      </w:r>
      <w:r w:rsidRPr="008F38FF">
        <w:t>lub wychowawcę wypoczynku sprawuje nadzór nad prowadzeniem kursu.</w:t>
      </w:r>
    </w:p>
    <w:p w:rsidR="002A6180" w:rsidRPr="008F38FF" w:rsidRDefault="002A6180" w:rsidP="002A6180">
      <w:pPr>
        <w:pStyle w:val="USTustnpkodeksu"/>
      </w:pPr>
      <w:r w:rsidRPr="008F38FF">
        <w:t>2.</w:t>
      </w:r>
      <w:r w:rsidR="00345451">
        <w:t> </w:t>
      </w:r>
      <w:r w:rsidRPr="008F38FF">
        <w:t>Kurator oświaty</w:t>
      </w:r>
      <w:r w:rsidR="002623B3" w:rsidRPr="008F38FF">
        <w:t xml:space="preserve"> w</w:t>
      </w:r>
      <w:r w:rsidR="002623B3">
        <w:t> </w:t>
      </w:r>
      <w:r w:rsidRPr="008F38FF">
        <w:t>ramach nadzoru może kontrolować prowadzenie kursu</w:t>
      </w:r>
      <w:r w:rsidR="002623B3" w:rsidRPr="008F38FF">
        <w:t xml:space="preserve"> w</w:t>
      </w:r>
      <w:r w:rsidR="002623B3">
        <w:t> </w:t>
      </w:r>
      <w:r w:rsidRPr="008F38FF">
        <w:t>miejscu jego organizacji, żądać</w:t>
      </w:r>
      <w:r>
        <w:t xml:space="preserve"> </w:t>
      </w:r>
      <w:r w:rsidRPr="008F38FF">
        <w:t>d</w:t>
      </w:r>
      <w:r w:rsidRPr="008F38FF">
        <w:t>o</w:t>
      </w:r>
      <w:r w:rsidRPr="008F38FF">
        <w:t>kumentacji kursu oraz występować do organizatora kursu o</w:t>
      </w:r>
      <w:r>
        <w:t> </w:t>
      </w:r>
      <w:r w:rsidRPr="008F38FF">
        <w:t>informacje związane</w:t>
      </w:r>
      <w:r w:rsidR="002623B3" w:rsidRPr="008F38FF">
        <w:t xml:space="preserve"> z</w:t>
      </w:r>
      <w:r w:rsidR="002623B3">
        <w:t> </w:t>
      </w:r>
      <w:r w:rsidRPr="008F38FF">
        <w:t>organizacją</w:t>
      </w:r>
      <w:r w:rsidR="002623B3" w:rsidRPr="008F38FF">
        <w:t xml:space="preserve"> i</w:t>
      </w:r>
      <w:r w:rsidR="002623B3">
        <w:t> </w:t>
      </w:r>
      <w:r w:rsidRPr="008F38FF">
        <w:t>przebiegiem kursu.</w:t>
      </w:r>
    </w:p>
    <w:p w:rsidR="002A6180" w:rsidRPr="008F38FF" w:rsidRDefault="002A6180" w:rsidP="002A6180">
      <w:pPr>
        <w:pStyle w:val="USTustnpkodeksu"/>
      </w:pPr>
      <w:r w:rsidRPr="008F38FF">
        <w:t>3.</w:t>
      </w:r>
      <w:r w:rsidR="00345451">
        <w:t> </w:t>
      </w:r>
      <w:r w:rsidRPr="008F38FF">
        <w:t>Kurator oświaty zawiadamia organizatora kursu</w:t>
      </w:r>
      <w:r w:rsidR="002623B3" w:rsidRPr="008F38FF">
        <w:t xml:space="preserve"> o</w:t>
      </w:r>
      <w:r w:rsidR="002623B3">
        <w:t> </w:t>
      </w:r>
      <w:r w:rsidRPr="008F38FF">
        <w:t xml:space="preserve">zamiarze przeprowadzenia kontroli nie później niż </w:t>
      </w:r>
      <w:r w:rsidR="002623B3" w:rsidRPr="008F38FF">
        <w:t>7</w:t>
      </w:r>
      <w:r w:rsidR="002623B3">
        <w:t> </w:t>
      </w:r>
      <w:r w:rsidRPr="008F38FF">
        <w:t>dni</w:t>
      </w:r>
      <w:r>
        <w:t xml:space="preserve"> </w:t>
      </w:r>
      <w:r w:rsidRPr="008F38FF">
        <w:t>przed dniem rozpoczęcia kontroli.</w:t>
      </w:r>
    </w:p>
    <w:p w:rsidR="002A6180" w:rsidRPr="008F38FF" w:rsidRDefault="002A6180" w:rsidP="002A6180">
      <w:pPr>
        <w:pStyle w:val="USTustnpkodeksu"/>
      </w:pPr>
      <w:r w:rsidRPr="008F38FF">
        <w:t>4.</w:t>
      </w:r>
      <w:r w:rsidR="00345451">
        <w:t> </w:t>
      </w:r>
      <w:r w:rsidRPr="008F38FF">
        <w:t>Kontrolę przeprowadzają osoba lub osoby wyznaczone przez kuratora oświaty, na podstawie okazanego</w:t>
      </w:r>
      <w:r>
        <w:t xml:space="preserve"> </w:t>
      </w:r>
      <w:r w:rsidRPr="008F38FF">
        <w:t>imiennego upoważnienia wydanego przez kuratora oświaty</w:t>
      </w:r>
      <w:r w:rsidR="002623B3" w:rsidRPr="008F38FF">
        <w:t xml:space="preserve"> i</w:t>
      </w:r>
      <w:r w:rsidR="002623B3">
        <w:t> </w:t>
      </w:r>
      <w:r w:rsidRPr="008F38FF">
        <w:t>po okazaniu legitymacji służbowej.</w:t>
      </w:r>
    </w:p>
    <w:p w:rsidR="002A6180" w:rsidRPr="008F38FF" w:rsidRDefault="002A6180" w:rsidP="002A6180">
      <w:pPr>
        <w:pStyle w:val="USTustnpkodeksu"/>
      </w:pPr>
      <w:r w:rsidRPr="008F38FF">
        <w:t>5.</w:t>
      </w:r>
      <w:r w:rsidR="00345451">
        <w:t> </w:t>
      </w:r>
      <w:r w:rsidRPr="008F38FF">
        <w:t>Osoba przeprowadzająca kontrolę podlega wyłączeniu</w:t>
      </w:r>
      <w:r w:rsidR="002623B3" w:rsidRPr="008F38FF">
        <w:t xml:space="preserve"> z</w:t>
      </w:r>
      <w:r w:rsidR="002623B3">
        <w:t> </w:t>
      </w:r>
      <w:r w:rsidRPr="008F38FF">
        <w:t>udziału</w:t>
      </w:r>
      <w:r w:rsidR="002623B3" w:rsidRPr="008F38FF">
        <w:t xml:space="preserve"> w</w:t>
      </w:r>
      <w:r w:rsidR="002623B3">
        <w:t> </w:t>
      </w:r>
      <w:r w:rsidRPr="008F38FF">
        <w:t>kontroli, na wniosek lub</w:t>
      </w:r>
      <w:r w:rsidR="002623B3" w:rsidRPr="008F38FF">
        <w:t xml:space="preserve"> z</w:t>
      </w:r>
      <w:r w:rsidR="002623B3">
        <w:t> </w:t>
      </w:r>
      <w:r w:rsidRPr="008F38FF">
        <w:t>urzędu, jeżeli</w:t>
      </w:r>
      <w:r>
        <w:t xml:space="preserve"> </w:t>
      </w:r>
      <w:r w:rsidRPr="008F38FF">
        <w:t>kontr</w:t>
      </w:r>
      <w:r w:rsidRPr="008F38FF">
        <w:t>o</w:t>
      </w:r>
      <w:r w:rsidRPr="008F38FF">
        <w:t>la może dotyczyć jej praw lub obowiązków, praw lub obowiązków jej małżonka, osoby pozostającej</w:t>
      </w:r>
      <w:r w:rsidR="002623B3" w:rsidRPr="008F38FF">
        <w:t xml:space="preserve"> z</w:t>
      </w:r>
      <w:r w:rsidR="002623B3">
        <w:t> </w:t>
      </w:r>
      <w:r w:rsidRPr="008F38FF">
        <w:t>nią faktycznie</w:t>
      </w:r>
      <w:r>
        <w:t xml:space="preserve"> </w:t>
      </w:r>
      <w:r w:rsidRPr="008F38FF">
        <w:t>we wspólnym pożyciu, krewnych lub powinowatych do drugiego stopnia lub osoby związanej</w:t>
      </w:r>
      <w:r w:rsidR="002623B3" w:rsidRPr="008F38FF">
        <w:t xml:space="preserve"> z</w:t>
      </w:r>
      <w:r w:rsidR="002623B3">
        <w:t> </w:t>
      </w:r>
      <w:r w:rsidRPr="008F38FF">
        <w:t>nią</w:t>
      </w:r>
      <w:r w:rsidR="002623B3" w:rsidRPr="008F38FF">
        <w:t xml:space="preserve"> z</w:t>
      </w:r>
      <w:r w:rsidR="002623B3">
        <w:t> </w:t>
      </w:r>
      <w:r w:rsidRPr="008F38FF">
        <w:t>tytułu</w:t>
      </w:r>
      <w:r>
        <w:t xml:space="preserve"> </w:t>
      </w:r>
      <w:r w:rsidRPr="008F38FF">
        <w:t>przysposobienia, opieki lub kurateli. Powody wyłączenia trwają mimo ustania małżeństwa, wspólnego pożycia, przysposobienia,</w:t>
      </w:r>
      <w:r>
        <w:t xml:space="preserve"> </w:t>
      </w:r>
      <w:r w:rsidRPr="008F38FF">
        <w:t>opieki lub kurateli.</w:t>
      </w:r>
    </w:p>
    <w:p w:rsidR="002A6180" w:rsidRPr="008F38FF" w:rsidRDefault="002A6180" w:rsidP="002A6180">
      <w:pPr>
        <w:pStyle w:val="USTustnpkodeksu"/>
      </w:pPr>
      <w:r w:rsidRPr="008F38FF">
        <w:t>6.</w:t>
      </w:r>
      <w:r w:rsidR="00345451">
        <w:t> </w:t>
      </w:r>
      <w:r w:rsidRPr="008F38FF">
        <w:t>Przed rozpoczęciem kontroli osoba przeprowadzająca kontrolę składa pisemne oświadczenie</w:t>
      </w:r>
      <w:r w:rsidR="002623B3" w:rsidRPr="008F38FF">
        <w:t xml:space="preserve"> o</w:t>
      </w:r>
      <w:r w:rsidR="002623B3">
        <w:t> </w:t>
      </w:r>
      <w:r w:rsidRPr="008F38FF">
        <w:t>braku lub istnieniu</w:t>
      </w:r>
      <w:r>
        <w:t xml:space="preserve"> </w:t>
      </w:r>
      <w:r w:rsidRPr="008F38FF">
        <w:t>okoliczności uzasadniających wyłączenie</w:t>
      </w:r>
      <w:r w:rsidR="002623B3" w:rsidRPr="008F38FF">
        <w:t xml:space="preserve"> z</w:t>
      </w:r>
      <w:r w:rsidR="002623B3">
        <w:t> </w:t>
      </w:r>
      <w:r w:rsidRPr="008F38FF">
        <w:t>udziału w</w:t>
      </w:r>
      <w:r>
        <w:t> </w:t>
      </w:r>
      <w:r w:rsidRPr="008F38FF">
        <w:t>kontroli.</w:t>
      </w:r>
    </w:p>
    <w:p w:rsidR="002A6180" w:rsidRPr="008F38FF" w:rsidRDefault="002A6180" w:rsidP="002A6180">
      <w:pPr>
        <w:pStyle w:val="USTustnpkodeksu"/>
      </w:pPr>
      <w:r w:rsidRPr="008F38FF">
        <w:t>7.</w:t>
      </w:r>
      <w:r w:rsidR="00345451">
        <w:t> </w:t>
      </w:r>
      <w:r w:rsidRPr="008F38FF">
        <w:t>Osoba przeprowadzająca kontrolę podlega wyłączeniu również</w:t>
      </w:r>
      <w:r w:rsidR="002623B3" w:rsidRPr="008F38FF">
        <w:t xml:space="preserve"> w</w:t>
      </w:r>
      <w:r w:rsidR="002623B3">
        <w:t> </w:t>
      </w:r>
      <w:r w:rsidRPr="008F38FF">
        <w:t>przypadku zaistnienia</w:t>
      </w:r>
      <w:r w:rsidR="002623B3" w:rsidRPr="008F38FF">
        <w:t xml:space="preserve"> w</w:t>
      </w:r>
      <w:r w:rsidR="002623B3">
        <w:t> </w:t>
      </w:r>
      <w:r w:rsidRPr="008F38FF">
        <w:t>toku kontroli okolic</w:t>
      </w:r>
      <w:r w:rsidRPr="008F38FF">
        <w:t>z</w:t>
      </w:r>
      <w:r w:rsidRPr="008F38FF">
        <w:t>ności</w:t>
      </w:r>
      <w:r>
        <w:t xml:space="preserve"> </w:t>
      </w:r>
      <w:r w:rsidRPr="008F38FF">
        <w:t>mogących wywołać uzasadnione wątpliwości co do jej bezstronności.</w:t>
      </w:r>
    </w:p>
    <w:p w:rsidR="002A6180" w:rsidRPr="008F38FF" w:rsidRDefault="002A6180" w:rsidP="002A6180">
      <w:pPr>
        <w:pStyle w:val="USTustnpkodeksu"/>
      </w:pPr>
      <w:r w:rsidRPr="008F38FF">
        <w:t>8.</w:t>
      </w:r>
      <w:r w:rsidR="00345451">
        <w:t> </w:t>
      </w:r>
      <w:r w:rsidR="002623B3" w:rsidRPr="008F38FF">
        <w:t>O</w:t>
      </w:r>
      <w:r w:rsidR="002623B3">
        <w:t> </w:t>
      </w:r>
      <w:r w:rsidRPr="008F38FF">
        <w:t>wyłączeniu,</w:t>
      </w:r>
      <w:r w:rsidR="002623B3" w:rsidRPr="008F38FF">
        <w:t xml:space="preserve"> o</w:t>
      </w:r>
      <w:r w:rsidR="002623B3">
        <w:t> </w:t>
      </w:r>
      <w:r w:rsidRPr="008F38FF">
        <w:t>którym mowa</w:t>
      </w:r>
      <w:r w:rsidR="002623B3" w:rsidRPr="008F38FF">
        <w:t xml:space="preserve"> w</w:t>
      </w:r>
      <w:r w:rsidR="002623B3">
        <w:t> ust. </w:t>
      </w:r>
      <w:r w:rsidR="002623B3" w:rsidRPr="008F38FF">
        <w:t>5</w:t>
      </w:r>
      <w:r w:rsidR="002623B3">
        <w:t xml:space="preserve"> i </w:t>
      </w:r>
      <w:r w:rsidRPr="008F38FF">
        <w:t>7, decyduje kurator oświaty.</w:t>
      </w:r>
    </w:p>
    <w:p w:rsidR="002A6180" w:rsidRPr="008F38FF" w:rsidRDefault="002A6180" w:rsidP="002A6180">
      <w:pPr>
        <w:pStyle w:val="USTustnpkodeksu"/>
      </w:pPr>
      <w:r w:rsidRPr="008F38FF">
        <w:t>9.</w:t>
      </w:r>
      <w:r w:rsidR="00345451">
        <w:t> </w:t>
      </w:r>
      <w:r w:rsidRPr="008F38FF">
        <w:t>Osobie przeprowadzającej kontrolę przysługuje prawo wstępu do pomieszczeń, w</w:t>
      </w:r>
      <w:r>
        <w:t> </w:t>
      </w:r>
      <w:r w:rsidRPr="008F38FF">
        <w:t>których prowadzony jest</w:t>
      </w:r>
      <w:r>
        <w:t xml:space="preserve"> </w:t>
      </w:r>
      <w:r w:rsidRPr="008F38FF">
        <w:t>kurs, wglądu do dokumentacji dotyczącej kursu, sporządzania jej kopii oraz żądania udzielenia ustnych lub pisemnych</w:t>
      </w:r>
      <w:r>
        <w:t xml:space="preserve"> </w:t>
      </w:r>
      <w:r w:rsidRPr="008F38FF">
        <w:t>wyj</w:t>
      </w:r>
      <w:r w:rsidRPr="008F38FF">
        <w:t>a</w:t>
      </w:r>
      <w:r w:rsidRPr="008F38FF">
        <w:t>śnień.</w:t>
      </w:r>
    </w:p>
    <w:p w:rsidR="002A6180" w:rsidRPr="008F38FF" w:rsidRDefault="002A6180" w:rsidP="002A6180">
      <w:pPr>
        <w:pStyle w:val="USTustnpkodeksu"/>
      </w:pPr>
      <w:r w:rsidRPr="008F38FF">
        <w:t>10.</w:t>
      </w:r>
      <w:r w:rsidR="00345451">
        <w:t> </w:t>
      </w:r>
      <w:r w:rsidRPr="008F38FF">
        <w:t>Czynności kontrolnych dokonuje się</w:t>
      </w:r>
      <w:r w:rsidR="002623B3" w:rsidRPr="008F38FF">
        <w:t xml:space="preserve"> w</w:t>
      </w:r>
      <w:r w:rsidR="002623B3">
        <w:t> </w:t>
      </w:r>
      <w:r w:rsidRPr="008F38FF">
        <w:t>obecności organizatora kursu lub osoby przez niego upoważnionej.</w:t>
      </w:r>
      <w:r>
        <w:t xml:space="preserve"> </w:t>
      </w:r>
      <w:r w:rsidRPr="008F38FF">
        <w:t>Org</w:t>
      </w:r>
      <w:r w:rsidRPr="008F38FF">
        <w:t>a</w:t>
      </w:r>
      <w:r w:rsidRPr="008F38FF">
        <w:t>nizator kursu oraz osoby prowadzące zajęcia są obowiązane udzielać osobie przeprowadzającej kontrolę wszelkich</w:t>
      </w:r>
      <w:r>
        <w:t xml:space="preserve"> </w:t>
      </w:r>
      <w:r w:rsidRPr="008F38FF">
        <w:t>p</w:t>
      </w:r>
      <w:r w:rsidRPr="008F38FF">
        <w:t>o</w:t>
      </w:r>
      <w:r w:rsidRPr="008F38FF">
        <w:t>trzebnych informacji oraz zapewnić jej warunki sprawnego przeprowadzenia kontroli.</w:t>
      </w:r>
    </w:p>
    <w:p w:rsidR="002A6180" w:rsidRPr="004674C7" w:rsidRDefault="002A6180" w:rsidP="00345451">
      <w:pPr>
        <w:pStyle w:val="USTustnpkodeksu"/>
        <w:keepNext/>
      </w:pPr>
      <w:r w:rsidRPr="008F38FF">
        <w:t>11.</w:t>
      </w:r>
      <w:r w:rsidR="00345451">
        <w:t> </w:t>
      </w:r>
      <w:r w:rsidRPr="008F38FF">
        <w:t>Osoba przeprowadzająca kontrolę sporządza protokół kontroli, który zawiera:</w:t>
      </w:r>
    </w:p>
    <w:p w:rsidR="002A6180" w:rsidRPr="008F38FF" w:rsidRDefault="002A6180" w:rsidP="002A6180">
      <w:pPr>
        <w:pStyle w:val="PKTpunkt"/>
      </w:pPr>
      <w:r w:rsidRPr="008F38FF">
        <w:t>1)</w:t>
      </w:r>
      <w:r>
        <w:tab/>
      </w:r>
      <w:r w:rsidRPr="008F38FF">
        <w:t>nazwę lub imię</w:t>
      </w:r>
      <w:r w:rsidR="002623B3" w:rsidRPr="008F38FF">
        <w:t xml:space="preserve"> i</w:t>
      </w:r>
      <w:r w:rsidR="002623B3">
        <w:t> </w:t>
      </w:r>
      <w:r w:rsidRPr="008F38FF">
        <w:t>nazwisko organizatora kursu oraz jego adres siedziby lub adres zamieszkania;</w:t>
      </w:r>
    </w:p>
    <w:p w:rsidR="002A6180" w:rsidRPr="008F38FF" w:rsidRDefault="002A6180" w:rsidP="002A6180">
      <w:pPr>
        <w:pStyle w:val="PKTpunkt"/>
      </w:pPr>
      <w:r w:rsidRPr="008F38FF">
        <w:t>2)</w:t>
      </w:r>
      <w:r>
        <w:tab/>
      </w:r>
      <w:r w:rsidRPr="008F38FF">
        <w:t>imię, nazwisko</w:t>
      </w:r>
      <w:r w:rsidR="002623B3" w:rsidRPr="008F38FF">
        <w:t xml:space="preserve"> i</w:t>
      </w:r>
      <w:r w:rsidR="002623B3">
        <w:t> </w:t>
      </w:r>
      <w:r w:rsidRPr="008F38FF">
        <w:t>stanowisko służbowe osoby przeprowadzającej kontrolę;</w:t>
      </w:r>
    </w:p>
    <w:p w:rsidR="002A6180" w:rsidRPr="008F38FF" w:rsidRDefault="002A6180" w:rsidP="002A6180">
      <w:pPr>
        <w:pStyle w:val="PKTpunkt"/>
      </w:pPr>
      <w:r w:rsidRPr="008F38FF">
        <w:t>3)</w:t>
      </w:r>
      <w:r>
        <w:tab/>
      </w:r>
      <w:r w:rsidRPr="008F38FF">
        <w:t>datę rozpoczęcia</w:t>
      </w:r>
      <w:r w:rsidR="002623B3" w:rsidRPr="008F38FF">
        <w:t xml:space="preserve"> i</w:t>
      </w:r>
      <w:r w:rsidR="002623B3">
        <w:t> </w:t>
      </w:r>
      <w:r w:rsidRPr="008F38FF">
        <w:t>zakończenia czynności kontrolnych;</w:t>
      </w:r>
    </w:p>
    <w:p w:rsidR="002A6180" w:rsidRPr="008F38FF" w:rsidRDefault="002A6180" w:rsidP="002A6180">
      <w:pPr>
        <w:pStyle w:val="PKTpunkt"/>
      </w:pPr>
      <w:r w:rsidRPr="008F38FF">
        <w:t>4)</w:t>
      </w:r>
      <w:r>
        <w:tab/>
      </w:r>
      <w:r w:rsidRPr="008F38FF">
        <w:t>miejsce kontroli;</w:t>
      </w:r>
    </w:p>
    <w:p w:rsidR="002A6180" w:rsidRPr="008F38FF" w:rsidRDefault="002A6180" w:rsidP="002A6180">
      <w:pPr>
        <w:pStyle w:val="PKTpunkt"/>
      </w:pPr>
      <w:r w:rsidRPr="008F38FF">
        <w:t>5)</w:t>
      </w:r>
      <w:r>
        <w:tab/>
      </w:r>
      <w:r w:rsidRPr="008F38FF">
        <w:t>zakres kontroli;</w:t>
      </w:r>
    </w:p>
    <w:p w:rsidR="002A6180" w:rsidRPr="008F38FF" w:rsidRDefault="002A6180" w:rsidP="002A6180">
      <w:pPr>
        <w:pStyle w:val="PKTpunkt"/>
      </w:pPr>
      <w:r w:rsidRPr="008F38FF">
        <w:t>6)</w:t>
      </w:r>
      <w:r>
        <w:tab/>
      </w:r>
      <w:r w:rsidRPr="008F38FF">
        <w:t>opis ustalonego stanu faktycznego;</w:t>
      </w:r>
    </w:p>
    <w:p w:rsidR="002A6180" w:rsidRPr="008F38FF" w:rsidRDefault="002A6180" w:rsidP="002A6180">
      <w:pPr>
        <w:pStyle w:val="PKTpunkt"/>
      </w:pPr>
      <w:r w:rsidRPr="008F38FF">
        <w:t>7)</w:t>
      </w:r>
      <w:r>
        <w:tab/>
      </w:r>
      <w:r w:rsidRPr="008F38FF">
        <w:t>zakres, przyczyny</w:t>
      </w:r>
      <w:r w:rsidR="002623B3" w:rsidRPr="008F38FF">
        <w:t xml:space="preserve"> i</w:t>
      </w:r>
      <w:r w:rsidR="002623B3">
        <w:t> </w:t>
      </w:r>
      <w:r w:rsidRPr="008F38FF">
        <w:t>skutki stwierdzonych nieprawidłowości;</w:t>
      </w:r>
    </w:p>
    <w:p w:rsidR="002A6180" w:rsidRPr="008F38FF" w:rsidRDefault="002A6180" w:rsidP="002A6180">
      <w:pPr>
        <w:pStyle w:val="PKTpunkt"/>
      </w:pPr>
      <w:r w:rsidRPr="008F38FF">
        <w:t>8)</w:t>
      </w:r>
      <w:r>
        <w:tab/>
      </w:r>
      <w:r w:rsidRPr="008F38FF">
        <w:t>imiona, nazwiska</w:t>
      </w:r>
      <w:r w:rsidR="002623B3" w:rsidRPr="008F38FF">
        <w:t xml:space="preserve"> i</w:t>
      </w:r>
      <w:r w:rsidR="002623B3">
        <w:t> </w:t>
      </w:r>
      <w:r w:rsidRPr="008F38FF">
        <w:t>funkcje osób odpowiedzialnych za nieprawidłowości;</w:t>
      </w:r>
    </w:p>
    <w:p w:rsidR="002A6180" w:rsidRPr="008F38FF" w:rsidRDefault="002A6180" w:rsidP="002A6180">
      <w:pPr>
        <w:pStyle w:val="PKTpunkt"/>
      </w:pPr>
      <w:r w:rsidRPr="008F38FF">
        <w:t>9)</w:t>
      </w:r>
      <w:r>
        <w:tab/>
      </w:r>
      <w:r w:rsidRPr="008F38FF">
        <w:t>pouczenie</w:t>
      </w:r>
      <w:r w:rsidR="002623B3" w:rsidRPr="008F38FF">
        <w:t xml:space="preserve"> o</w:t>
      </w:r>
      <w:r w:rsidR="002623B3">
        <w:t> </w:t>
      </w:r>
      <w:r w:rsidRPr="008F38FF">
        <w:t>prawie, sposobie</w:t>
      </w:r>
      <w:r w:rsidR="002623B3" w:rsidRPr="008F38FF">
        <w:t xml:space="preserve"> i</w:t>
      </w:r>
      <w:r w:rsidR="002623B3">
        <w:t> </w:t>
      </w:r>
      <w:r w:rsidRPr="008F38FF">
        <w:t>terminie zgłoszenia zastrzeżeń do ustaleń zawartych w</w:t>
      </w:r>
      <w:r>
        <w:t> </w:t>
      </w:r>
      <w:r w:rsidRPr="008F38FF">
        <w:t>protokole kontroli</w:t>
      </w:r>
      <w:r w:rsidR="002623B3">
        <w:t xml:space="preserve"> </w:t>
      </w:r>
      <w:r w:rsidR="002623B3" w:rsidRPr="008F38FF">
        <w:t>i</w:t>
      </w:r>
      <w:r w:rsidR="002623B3">
        <w:t> </w:t>
      </w:r>
      <w:r w:rsidR="002623B3" w:rsidRPr="008F38FF">
        <w:t>o</w:t>
      </w:r>
      <w:r w:rsidR="002623B3">
        <w:t> </w:t>
      </w:r>
      <w:r w:rsidRPr="008F38FF">
        <w:t>prawie do odmowy podpisania tego protokołu.</w:t>
      </w:r>
    </w:p>
    <w:p w:rsidR="002A6180" w:rsidRPr="00C540EC" w:rsidRDefault="002A6180" w:rsidP="002A6180">
      <w:pPr>
        <w:pStyle w:val="USTustnpkodeksu"/>
      </w:pPr>
      <w:r w:rsidRPr="008F38FF">
        <w:t>12.</w:t>
      </w:r>
      <w:r w:rsidR="00345451">
        <w:t> </w:t>
      </w:r>
      <w:r w:rsidRPr="008F38FF">
        <w:t>Protokół kontroli podpisuje osoba przeprowadzająca kontrolę</w:t>
      </w:r>
      <w:r w:rsidR="002623B3" w:rsidRPr="008F38FF">
        <w:t xml:space="preserve"> i</w:t>
      </w:r>
      <w:r w:rsidR="002623B3">
        <w:t> </w:t>
      </w:r>
      <w:r w:rsidRPr="008F38FF">
        <w:t>organizator kursu lub osoba przez niego</w:t>
      </w:r>
      <w:r>
        <w:t xml:space="preserve"> </w:t>
      </w:r>
      <w:r w:rsidRPr="008F38FF">
        <w:t>upowa</w:t>
      </w:r>
      <w:r w:rsidRPr="008F38FF">
        <w:t>ż</w:t>
      </w:r>
      <w:r w:rsidRPr="008F38FF">
        <w:t>niona.</w:t>
      </w:r>
      <w:r w:rsidR="002623B3" w:rsidRPr="008F38FF">
        <w:t xml:space="preserve"> W</w:t>
      </w:r>
      <w:r w:rsidR="002623B3">
        <w:t> </w:t>
      </w:r>
      <w:r w:rsidRPr="008F38FF">
        <w:t>przypadku odmowy podpisania protokołu przez organizatora kursu lub osobę przez niego upoważnioną</w:t>
      </w:r>
      <w:r>
        <w:t xml:space="preserve"> </w:t>
      </w:r>
      <w:r w:rsidRPr="008F38FF">
        <w:t>osoba przeprowadzająca kontrolę umieszcza</w:t>
      </w:r>
      <w:r w:rsidR="002623B3" w:rsidRPr="008F38FF">
        <w:t xml:space="preserve"> w</w:t>
      </w:r>
      <w:r w:rsidR="002623B3">
        <w:t> </w:t>
      </w:r>
      <w:r w:rsidRPr="008F38FF">
        <w:t>protokole informację</w:t>
      </w:r>
      <w:r w:rsidR="002623B3" w:rsidRPr="008F38FF">
        <w:t xml:space="preserve"> o</w:t>
      </w:r>
      <w:r w:rsidR="002623B3">
        <w:t> </w:t>
      </w:r>
      <w:r w:rsidRPr="008F38FF">
        <w:t>tym fakcie.</w:t>
      </w:r>
    </w:p>
    <w:p w:rsidR="002A6180" w:rsidRPr="008F38FF" w:rsidRDefault="002A6180" w:rsidP="002A6180">
      <w:pPr>
        <w:pStyle w:val="USTustnpkodeksu"/>
      </w:pPr>
      <w:r w:rsidRPr="008F38FF">
        <w:t>13.</w:t>
      </w:r>
      <w:r w:rsidR="00345451">
        <w:t> </w:t>
      </w:r>
      <w:r w:rsidRPr="008F38FF">
        <w:t>Organizator kursu albo osoba przez niego upoważniona ma prawo zgłosić pisemne umotywowane zastrzeżenia</w:t>
      </w:r>
      <w:r>
        <w:t xml:space="preserve"> </w:t>
      </w:r>
      <w:r w:rsidRPr="008F38FF">
        <w:t>do ustaleń zawartych</w:t>
      </w:r>
      <w:r w:rsidR="002623B3" w:rsidRPr="008F38FF">
        <w:t xml:space="preserve"> w</w:t>
      </w:r>
      <w:r w:rsidR="002623B3">
        <w:t> </w:t>
      </w:r>
      <w:r w:rsidRPr="008F38FF">
        <w:t>protokole kontroli</w:t>
      </w:r>
      <w:r w:rsidR="002623B3" w:rsidRPr="008F38FF">
        <w:t xml:space="preserve"> w</w:t>
      </w:r>
      <w:r w:rsidR="002623B3">
        <w:t> </w:t>
      </w:r>
      <w:r w:rsidRPr="008F38FF">
        <w:t xml:space="preserve">terminie </w:t>
      </w:r>
      <w:r w:rsidR="002623B3" w:rsidRPr="008F38FF">
        <w:t>7</w:t>
      </w:r>
      <w:r w:rsidR="002623B3">
        <w:t> </w:t>
      </w:r>
      <w:r w:rsidRPr="008F38FF">
        <w:t>dni od dnia jego otrzymania.</w:t>
      </w:r>
    </w:p>
    <w:p w:rsidR="002A6180" w:rsidRPr="008F38FF" w:rsidRDefault="002A6180" w:rsidP="002A6180">
      <w:pPr>
        <w:pStyle w:val="USTustnpkodeksu"/>
      </w:pPr>
      <w:r w:rsidRPr="008F38FF">
        <w:t>14.</w:t>
      </w:r>
      <w:r w:rsidR="00345451">
        <w:t> </w:t>
      </w:r>
      <w:r w:rsidRPr="008F38FF">
        <w:t>Kurator oświaty,</w:t>
      </w:r>
      <w:r w:rsidR="002623B3" w:rsidRPr="008F38FF">
        <w:t xml:space="preserve"> w</w:t>
      </w:r>
      <w:r w:rsidR="002623B3">
        <w:t> </w:t>
      </w:r>
      <w:r w:rsidRPr="008F38FF">
        <w:t xml:space="preserve">terminie </w:t>
      </w:r>
      <w:r w:rsidR="002623B3" w:rsidRPr="008F38FF">
        <w:t>7</w:t>
      </w:r>
      <w:r w:rsidR="002623B3">
        <w:t> </w:t>
      </w:r>
      <w:r w:rsidRPr="008F38FF">
        <w:t>dni od dnia zgłoszenia zastrzeżeń do ustaleń zawartych</w:t>
      </w:r>
      <w:r w:rsidR="002623B3" w:rsidRPr="008F38FF">
        <w:t xml:space="preserve"> w</w:t>
      </w:r>
      <w:r w:rsidR="002623B3">
        <w:t> </w:t>
      </w:r>
      <w:r w:rsidRPr="008F38FF">
        <w:t>protokole kontroli,</w:t>
      </w:r>
      <w:r>
        <w:t xml:space="preserve"> </w:t>
      </w:r>
      <w:r w:rsidRPr="008F38FF">
        <w:t>i</w:t>
      </w:r>
      <w:r w:rsidRPr="008F38FF">
        <w:t>n</w:t>
      </w:r>
      <w:r w:rsidRPr="008F38FF">
        <w:t>formuje na piśmie osobę,</w:t>
      </w:r>
      <w:r w:rsidR="002623B3" w:rsidRPr="008F38FF">
        <w:t xml:space="preserve"> o</w:t>
      </w:r>
      <w:r w:rsidR="002623B3">
        <w:t> </w:t>
      </w:r>
      <w:r w:rsidRPr="008F38FF">
        <w:t>której mowa</w:t>
      </w:r>
      <w:r w:rsidR="002623B3" w:rsidRPr="008F38FF">
        <w:t xml:space="preserve"> w</w:t>
      </w:r>
      <w:r w:rsidR="002623B3">
        <w:t> ust. </w:t>
      </w:r>
      <w:r w:rsidRPr="008F38FF">
        <w:t>13, o</w:t>
      </w:r>
      <w:r>
        <w:t> </w:t>
      </w:r>
      <w:r w:rsidRPr="008F38FF">
        <w:t>uwzględnieniu</w:t>
      </w:r>
      <w:r w:rsidR="002623B3" w:rsidRPr="008F38FF">
        <w:t xml:space="preserve"> w</w:t>
      </w:r>
      <w:r w:rsidR="002623B3">
        <w:t> </w:t>
      </w:r>
      <w:r w:rsidRPr="008F38FF">
        <w:t>całości lub</w:t>
      </w:r>
      <w:r w:rsidR="002623B3" w:rsidRPr="008F38FF">
        <w:t xml:space="preserve"> w</w:t>
      </w:r>
      <w:r w:rsidR="002623B3">
        <w:t> </w:t>
      </w:r>
      <w:r w:rsidRPr="008F38FF">
        <w:t>części albo nieuwzględnieniu</w:t>
      </w:r>
      <w:r>
        <w:t xml:space="preserve"> </w:t>
      </w:r>
      <w:r w:rsidRPr="008F38FF">
        <w:t>tych zastrzeżeń, wraz z</w:t>
      </w:r>
      <w:r>
        <w:t> </w:t>
      </w:r>
      <w:r w:rsidRPr="008F38FF">
        <w:t>uzasadnieniem.</w:t>
      </w:r>
    </w:p>
    <w:p w:rsidR="002A6180" w:rsidRPr="008F38FF" w:rsidRDefault="002A6180" w:rsidP="002A6180">
      <w:pPr>
        <w:pStyle w:val="USTustnpkodeksu"/>
      </w:pPr>
      <w:r w:rsidRPr="008F38FF">
        <w:t>15.</w:t>
      </w:r>
      <w:r w:rsidR="00345451">
        <w:t> </w:t>
      </w:r>
      <w:r w:rsidR="002623B3" w:rsidRPr="008F38FF">
        <w:t>W</w:t>
      </w:r>
      <w:r w:rsidR="002623B3">
        <w:t> </w:t>
      </w:r>
      <w:r w:rsidRPr="008F38FF">
        <w:t>przypadku stwierdzenia, że zastrzeżenia do ustaleń zawartych</w:t>
      </w:r>
      <w:r w:rsidR="002623B3" w:rsidRPr="008F38FF">
        <w:t xml:space="preserve"> w</w:t>
      </w:r>
      <w:r w:rsidR="002623B3">
        <w:t> </w:t>
      </w:r>
      <w:r w:rsidRPr="008F38FF">
        <w:t>protokole kontroli są zasadne</w:t>
      </w:r>
      <w:r w:rsidR="002623B3" w:rsidRPr="008F38FF">
        <w:t xml:space="preserve"> w</w:t>
      </w:r>
      <w:r w:rsidR="002623B3">
        <w:t> </w:t>
      </w:r>
      <w:r w:rsidRPr="008F38FF">
        <w:t>całości</w:t>
      </w:r>
      <w:r>
        <w:t xml:space="preserve"> </w:t>
      </w:r>
      <w:r w:rsidRPr="008F38FF">
        <w:t>lub</w:t>
      </w:r>
      <w:r w:rsidR="002623B3" w:rsidRPr="008F38FF">
        <w:t xml:space="preserve"> w</w:t>
      </w:r>
      <w:r w:rsidR="002623B3">
        <w:t> </w:t>
      </w:r>
      <w:r w:rsidRPr="008F38FF">
        <w:t>części osoba przeprowadzająca kontrolę zmienia lub uzupełnia protokół kontroli.</w:t>
      </w:r>
    </w:p>
    <w:p w:rsidR="002A6180" w:rsidRPr="008F38FF" w:rsidRDefault="002A6180" w:rsidP="002A6180">
      <w:pPr>
        <w:pStyle w:val="USTustnpkodeksu"/>
      </w:pPr>
      <w:r w:rsidRPr="008F38FF">
        <w:t>16.</w:t>
      </w:r>
      <w:r w:rsidR="00345451">
        <w:t> </w:t>
      </w:r>
      <w:r w:rsidR="002623B3" w:rsidRPr="008F38FF">
        <w:t>W</w:t>
      </w:r>
      <w:r w:rsidR="002623B3">
        <w:t> </w:t>
      </w:r>
      <w:r w:rsidRPr="008F38FF">
        <w:t>przypadku nieuwzględnienia</w:t>
      </w:r>
      <w:r w:rsidR="002623B3" w:rsidRPr="008F38FF">
        <w:t xml:space="preserve"> w</w:t>
      </w:r>
      <w:r w:rsidR="002623B3">
        <w:t> </w:t>
      </w:r>
      <w:r w:rsidRPr="008F38FF">
        <w:t>całości zastrzeżeń do ustaleń zawartych w</w:t>
      </w:r>
      <w:r>
        <w:t> </w:t>
      </w:r>
      <w:r w:rsidRPr="008F38FF">
        <w:t>protokole kontroli osoba</w:t>
      </w:r>
      <w:r>
        <w:t xml:space="preserve"> </w:t>
      </w:r>
      <w:r w:rsidRPr="008F38FF">
        <w:t>przepr</w:t>
      </w:r>
      <w:r w:rsidRPr="008F38FF">
        <w:t>o</w:t>
      </w:r>
      <w:r w:rsidRPr="008F38FF">
        <w:t>wadzająca kontrolę pozostawia protokół kontroli bez zmian.</w:t>
      </w:r>
    </w:p>
    <w:p w:rsidR="002A6180" w:rsidRPr="008F38FF" w:rsidRDefault="002A6180" w:rsidP="002A6180">
      <w:pPr>
        <w:pStyle w:val="USTustnpkodeksu"/>
      </w:pPr>
      <w:r w:rsidRPr="008F38FF">
        <w:t>17.</w:t>
      </w:r>
      <w:r w:rsidR="00345451">
        <w:t> </w:t>
      </w:r>
      <w:r w:rsidR="002623B3" w:rsidRPr="008F38FF">
        <w:t>W</w:t>
      </w:r>
      <w:r w:rsidR="002623B3">
        <w:t> </w:t>
      </w:r>
      <w:r w:rsidRPr="008F38FF">
        <w:t>przypadku stwierdzenia nieprawidłowości</w:t>
      </w:r>
      <w:r w:rsidR="002623B3" w:rsidRPr="008F38FF">
        <w:t xml:space="preserve"> w</w:t>
      </w:r>
      <w:r w:rsidR="002623B3">
        <w:t> </w:t>
      </w:r>
      <w:r w:rsidRPr="008F38FF">
        <w:t>prowadzeniu kursu,</w:t>
      </w:r>
      <w:r w:rsidR="002623B3" w:rsidRPr="008F38FF">
        <w:t xml:space="preserve"> w</w:t>
      </w:r>
      <w:r w:rsidR="002623B3">
        <w:t> </w:t>
      </w:r>
      <w:r w:rsidRPr="008F38FF">
        <w:t>tym prowadzenia kursu niezgodnie</w:t>
      </w:r>
      <w:r w:rsidR="002623B3">
        <w:t xml:space="preserve"> </w:t>
      </w:r>
      <w:r w:rsidR="002623B3" w:rsidRPr="008F38FF">
        <w:t>z</w:t>
      </w:r>
      <w:r w:rsidR="002623B3">
        <w:t> </w:t>
      </w:r>
      <w:r w:rsidRPr="008F38FF">
        <w:t>warunkami,</w:t>
      </w:r>
      <w:r w:rsidR="002623B3" w:rsidRPr="008F38FF">
        <w:t xml:space="preserve"> o</w:t>
      </w:r>
      <w:r w:rsidR="002623B3">
        <w:t> </w:t>
      </w:r>
      <w:r w:rsidRPr="008F38FF">
        <w:t>których mowa</w:t>
      </w:r>
      <w:r w:rsidR="002623B3" w:rsidRPr="008F38FF">
        <w:t xml:space="preserve"> w</w:t>
      </w:r>
      <w:r w:rsidR="002623B3">
        <w:t> art. </w:t>
      </w:r>
      <w:r w:rsidRPr="008F38FF">
        <w:t>92q</w:t>
      </w:r>
      <w:r w:rsidR="002623B3">
        <w:t xml:space="preserve"> ust. </w:t>
      </w:r>
      <w:r w:rsidRPr="008F38FF">
        <w:t>4, kurator oświaty nakazuje ich usunięcie</w:t>
      </w:r>
      <w:r w:rsidR="002623B3" w:rsidRPr="008F38FF">
        <w:t xml:space="preserve"> w</w:t>
      </w:r>
      <w:r w:rsidR="002623B3">
        <w:t> </w:t>
      </w:r>
      <w:r w:rsidRPr="008F38FF">
        <w:t>wyznaczonym terminie lub</w:t>
      </w:r>
      <w:r>
        <w:t xml:space="preserve"> </w:t>
      </w:r>
      <w:r w:rsidRPr="008F38FF">
        <w:t>cofa wydaną zgodę.</w:t>
      </w:r>
    </w:p>
    <w:p w:rsidR="002A6180" w:rsidRPr="008F38FF" w:rsidRDefault="002A6180" w:rsidP="002A6180">
      <w:pPr>
        <w:pStyle w:val="USTustnpkodeksu"/>
      </w:pPr>
      <w:r w:rsidRPr="008F38FF">
        <w:t>18.</w:t>
      </w:r>
      <w:r w:rsidR="00345451">
        <w:t> </w:t>
      </w:r>
      <w:r w:rsidRPr="008F38FF">
        <w:t>Cofnięcie zgody następuje</w:t>
      </w:r>
      <w:r w:rsidR="002623B3" w:rsidRPr="008F38FF">
        <w:t xml:space="preserve"> w</w:t>
      </w:r>
      <w:r w:rsidR="002623B3">
        <w:t> </w:t>
      </w:r>
      <w:r w:rsidRPr="008F38FF">
        <w:t>drodze decyzji administracyjnej.</w:t>
      </w:r>
    </w:p>
    <w:p w:rsidR="002A6180" w:rsidRPr="008F38FF" w:rsidRDefault="002A6180" w:rsidP="00345451">
      <w:pPr>
        <w:pStyle w:val="ARTartustawynprozporzdzenia"/>
        <w:keepNext/>
      </w:pPr>
      <w:r w:rsidRPr="00345451">
        <w:rPr>
          <w:rStyle w:val="Ppogrubienie"/>
        </w:rPr>
        <w:t>Art. 92t.</w:t>
      </w:r>
      <w:r>
        <w:rPr>
          <w:rStyle w:val="Ppogrubienie"/>
        </w:rPr>
        <w:fldChar w:fldCharType="begin"/>
      </w:r>
      <w:r>
        <w:rPr>
          <w:rStyle w:val="Ppogrubienie"/>
        </w:rPr>
        <w:instrText xml:space="preserve"> NOTEREF _Ref433376628 \f \h </w:instrText>
      </w:r>
      <w:r>
        <w:rPr>
          <w:rStyle w:val="Ppogrubienie"/>
        </w:rPr>
      </w:r>
      <w:r>
        <w:rPr>
          <w:rStyle w:val="Ppogrubienie"/>
        </w:rPr>
        <w:fldChar w:fldCharType="separate"/>
      </w:r>
      <w:r w:rsidR="00A87AA1" w:rsidRPr="00A87AA1">
        <w:rPr>
          <w:rStyle w:val="Odwoanieprzypisudolnego"/>
        </w:rPr>
        <w:t>559</w:t>
      </w:r>
      <w:r>
        <w:rPr>
          <w:rStyle w:val="Ppogrubienie"/>
        </w:rPr>
        <w:fldChar w:fldCharType="end"/>
      </w:r>
      <w:r>
        <w:rPr>
          <w:rStyle w:val="IGindeksgrny"/>
        </w:rPr>
        <w:t>)</w:t>
      </w:r>
      <w:r w:rsidR="00345451">
        <w:t> </w:t>
      </w:r>
      <w:r w:rsidRPr="008F38FF">
        <w:t>Minister właściwy do spraw oświaty</w:t>
      </w:r>
      <w:r w:rsidR="002623B3" w:rsidRPr="008F38FF">
        <w:t xml:space="preserve"> i</w:t>
      </w:r>
      <w:r w:rsidR="002623B3">
        <w:t> </w:t>
      </w:r>
      <w:r w:rsidRPr="008F38FF">
        <w:t>wychowania określi,</w:t>
      </w:r>
      <w:r w:rsidR="002623B3" w:rsidRPr="008F38FF">
        <w:t xml:space="preserve"> w</w:t>
      </w:r>
      <w:r w:rsidR="002623B3">
        <w:t> </w:t>
      </w:r>
      <w:r w:rsidRPr="008F38FF">
        <w:t>drodze rozporządzenia:</w:t>
      </w:r>
    </w:p>
    <w:p w:rsidR="002A6180" w:rsidRPr="008F38FF" w:rsidRDefault="002A6180" w:rsidP="002A6180">
      <w:pPr>
        <w:pStyle w:val="PKTpunkt"/>
      </w:pPr>
      <w:r w:rsidRPr="008F38FF">
        <w:t>1)</w:t>
      </w:r>
      <w:r>
        <w:tab/>
      </w:r>
      <w:r w:rsidRPr="008F38FF">
        <w:t>termin złożenia zgłoszenia wypoczynku,</w:t>
      </w:r>
      <w:r w:rsidR="002623B3" w:rsidRPr="008F38FF">
        <w:t xml:space="preserve"> o</w:t>
      </w:r>
      <w:r w:rsidR="002623B3">
        <w:t> </w:t>
      </w:r>
      <w:r w:rsidRPr="008F38FF">
        <w:t>którym mowa</w:t>
      </w:r>
      <w:r w:rsidR="002623B3" w:rsidRPr="008F38FF">
        <w:t xml:space="preserve"> w</w:t>
      </w:r>
      <w:r w:rsidR="002623B3">
        <w:t> art. </w:t>
      </w:r>
      <w:r w:rsidRPr="008F38FF">
        <w:t>92d</w:t>
      </w:r>
      <w:r w:rsidR="002623B3">
        <w:t xml:space="preserve"> ust. </w:t>
      </w:r>
      <w:r w:rsidRPr="008F38FF">
        <w:t>1, jego formę, dokumenty dołączane</w:t>
      </w:r>
      <w:r>
        <w:t xml:space="preserve"> </w:t>
      </w:r>
      <w:r w:rsidRPr="008F38FF">
        <w:t>do zgłoszenia oraz wzór tego zgłoszenia, mając na uwadze potrzebę prawidłowego realizowania przez kuratora</w:t>
      </w:r>
      <w:r>
        <w:t xml:space="preserve"> </w:t>
      </w:r>
      <w:r w:rsidRPr="008F38FF">
        <w:t>oświaty obowiązków związanych z</w:t>
      </w:r>
      <w:r>
        <w:t> </w:t>
      </w:r>
      <w:r w:rsidRPr="008F38FF">
        <w:t>umieszczeniem zgłoszenia wypoczynku</w:t>
      </w:r>
      <w:r w:rsidR="002623B3" w:rsidRPr="008F38FF">
        <w:t xml:space="preserve"> w</w:t>
      </w:r>
      <w:r w:rsidR="002623B3">
        <w:t> </w:t>
      </w:r>
      <w:r w:rsidRPr="008F38FF">
        <w:t>bazie wypoczynku;</w:t>
      </w:r>
    </w:p>
    <w:p w:rsidR="002A6180" w:rsidRPr="008F38FF" w:rsidRDefault="002A6180" w:rsidP="002A6180">
      <w:pPr>
        <w:pStyle w:val="PKTpunkt"/>
      </w:pPr>
      <w:r w:rsidRPr="008F38FF">
        <w:t>2)</w:t>
      </w:r>
      <w:r>
        <w:tab/>
      </w:r>
      <w:r w:rsidRPr="008F38FF">
        <w:t>termin przekazania karty wypoczynku,</w:t>
      </w:r>
      <w:r w:rsidR="002623B3" w:rsidRPr="008F38FF">
        <w:t xml:space="preserve"> o</w:t>
      </w:r>
      <w:r w:rsidR="002623B3">
        <w:t> </w:t>
      </w:r>
      <w:r w:rsidRPr="008F38FF">
        <w:t>której mowa</w:t>
      </w:r>
      <w:r w:rsidR="002623B3" w:rsidRPr="008F38FF">
        <w:t xml:space="preserve"> w</w:t>
      </w:r>
      <w:r w:rsidR="002623B3">
        <w:t> art. </w:t>
      </w:r>
      <w:r w:rsidRPr="008F38FF">
        <w:t>92e</w:t>
      </w:r>
      <w:r w:rsidR="002623B3">
        <w:t xml:space="preserve"> ust. </w:t>
      </w:r>
      <w:r w:rsidRPr="008F38FF">
        <w:t>2, oraz wzór tej karty, mając na uwadze</w:t>
      </w:r>
      <w:r>
        <w:t xml:space="preserve"> </w:t>
      </w:r>
      <w:r w:rsidRPr="008F38FF">
        <w:t>potrz</w:t>
      </w:r>
      <w:r w:rsidRPr="008F38FF">
        <w:t>e</w:t>
      </w:r>
      <w:r w:rsidRPr="008F38FF">
        <w:t>bę uzyskania pełnych informacji</w:t>
      </w:r>
      <w:r w:rsidR="002623B3" w:rsidRPr="008F38FF">
        <w:t xml:space="preserve"> o</w:t>
      </w:r>
      <w:r w:rsidR="002623B3">
        <w:t> </w:t>
      </w:r>
      <w:r w:rsidRPr="008F38FF">
        <w:t>organizowanym wypoczynku;</w:t>
      </w:r>
    </w:p>
    <w:p w:rsidR="002A6180" w:rsidRPr="008F38FF" w:rsidRDefault="002A6180" w:rsidP="002A6180">
      <w:pPr>
        <w:pStyle w:val="PKTpunkt"/>
      </w:pPr>
      <w:r w:rsidRPr="008F38FF">
        <w:t>3)</w:t>
      </w:r>
      <w:r>
        <w:tab/>
      </w:r>
      <w:r w:rsidRPr="008F38FF">
        <w:t>liczbę uczestników wypoczynku</w:t>
      </w:r>
      <w:r w:rsidR="002623B3" w:rsidRPr="008F38FF">
        <w:t xml:space="preserve"> w</w:t>
      </w:r>
      <w:r w:rsidR="002623B3">
        <w:t> </w:t>
      </w:r>
      <w:r w:rsidRPr="008F38FF">
        <w:t>grupie pozostających pod opieką jednego wychowawcy, mając na uwadze</w:t>
      </w:r>
      <w:r>
        <w:t xml:space="preserve"> </w:t>
      </w:r>
      <w:r w:rsidRPr="008F38FF">
        <w:t>k</w:t>
      </w:r>
      <w:r w:rsidRPr="008F38FF">
        <w:t>o</w:t>
      </w:r>
      <w:r w:rsidRPr="008F38FF">
        <w:t>nieczność zapewnienia właściwej opieki i</w:t>
      </w:r>
      <w:r>
        <w:t> </w:t>
      </w:r>
      <w:r w:rsidRPr="008F38FF">
        <w:t>bezpieczeństwa dzieciom</w:t>
      </w:r>
      <w:r w:rsidR="002623B3" w:rsidRPr="008F38FF">
        <w:t xml:space="preserve"> i</w:t>
      </w:r>
      <w:r w:rsidR="002623B3">
        <w:t> </w:t>
      </w:r>
      <w:r w:rsidRPr="008F38FF">
        <w:t>młodzieży,</w:t>
      </w:r>
      <w:r w:rsidR="002623B3" w:rsidRPr="008F38FF">
        <w:t xml:space="preserve"> w</w:t>
      </w:r>
      <w:r w:rsidR="002623B3">
        <w:t> </w:t>
      </w:r>
      <w:r w:rsidRPr="008F38FF">
        <w:t>tym ze względu na ich</w:t>
      </w:r>
      <w:r>
        <w:t xml:space="preserve"> </w:t>
      </w:r>
      <w:r w:rsidRPr="008F38FF">
        <w:t>wiek lub specjalne potrzeby edukacyjne;</w:t>
      </w:r>
    </w:p>
    <w:p w:rsidR="002A6180" w:rsidRPr="00694FA2" w:rsidRDefault="002A6180" w:rsidP="002A6180">
      <w:pPr>
        <w:pStyle w:val="PKTpunkt"/>
      </w:pPr>
      <w:r w:rsidRPr="008F38FF">
        <w:t>4)</w:t>
      </w:r>
      <w:r>
        <w:tab/>
      </w:r>
      <w:r w:rsidRPr="008F38FF">
        <w:t>obowiązki kierownika wypoczynku</w:t>
      </w:r>
      <w:r w:rsidR="002623B3" w:rsidRPr="008F38FF">
        <w:t xml:space="preserve"> i</w:t>
      </w:r>
      <w:r w:rsidR="002623B3">
        <w:t> </w:t>
      </w:r>
      <w:r w:rsidRPr="008F38FF">
        <w:t>wychowawcy wypoczynku,</w:t>
      </w:r>
      <w:r w:rsidR="002623B3" w:rsidRPr="008F38FF">
        <w:t xml:space="preserve"> w</w:t>
      </w:r>
      <w:r w:rsidR="002623B3">
        <w:t> </w:t>
      </w:r>
      <w:r w:rsidRPr="008F38FF">
        <w:t>tym obowiązek prowadzenia przez wychowawcę</w:t>
      </w:r>
      <w:r>
        <w:t xml:space="preserve"> </w:t>
      </w:r>
      <w:r w:rsidRPr="008F38FF">
        <w:t>dziennika zajęć realizowanych podczas wypoczynku, oraz wzór tego dziennika, biorąc pod uwagę</w:t>
      </w:r>
      <w:r>
        <w:t xml:space="preserve"> </w:t>
      </w:r>
      <w:r w:rsidRPr="008F38FF">
        <w:t>konieczność z</w:t>
      </w:r>
      <w:r w:rsidRPr="008F38FF">
        <w:t>a</w:t>
      </w:r>
      <w:r w:rsidRPr="008F38FF">
        <w:t>pewnienia dzieciom i</w:t>
      </w:r>
      <w:r>
        <w:t> </w:t>
      </w:r>
      <w:r w:rsidRPr="008F38FF">
        <w:t>młodzieży bezpiecznego wypoczynku</w:t>
      </w:r>
      <w:r w:rsidR="002623B3" w:rsidRPr="008F38FF">
        <w:t xml:space="preserve"> i</w:t>
      </w:r>
      <w:r w:rsidR="002623B3">
        <w:t> </w:t>
      </w:r>
      <w:r w:rsidRPr="008F38FF">
        <w:t>właściwej opieki wychowawczej</w:t>
      </w:r>
      <w:r>
        <w:t xml:space="preserve"> </w:t>
      </w:r>
      <w:r w:rsidRPr="008F38FF">
        <w:t>oraz prawidłowego dokumentowania przebiegu wypoczynku;</w:t>
      </w:r>
    </w:p>
    <w:p w:rsidR="002A6180" w:rsidRPr="008F38FF" w:rsidRDefault="002A6180" w:rsidP="002A6180">
      <w:pPr>
        <w:pStyle w:val="PKTpunkt"/>
      </w:pPr>
      <w:r w:rsidRPr="008F38FF">
        <w:t>5)</w:t>
      </w:r>
      <w:r>
        <w:tab/>
      </w:r>
      <w:r w:rsidRPr="008F38FF">
        <w:t>obowiązki kierownika wypoczynku</w:t>
      </w:r>
      <w:r w:rsidR="002623B3" w:rsidRPr="008F38FF">
        <w:t xml:space="preserve"> i</w:t>
      </w:r>
      <w:r w:rsidR="002623B3">
        <w:t> </w:t>
      </w:r>
      <w:r w:rsidRPr="008F38FF">
        <w:t>wychowawcy wypoczynku organizowanego przez szkołę</w:t>
      </w:r>
      <w:r w:rsidR="002623B3" w:rsidRPr="008F38FF">
        <w:t xml:space="preserve"> i</w:t>
      </w:r>
      <w:r w:rsidR="002623B3">
        <w:t> </w:t>
      </w:r>
      <w:r w:rsidRPr="008F38FF">
        <w:t>placówkę,</w:t>
      </w:r>
      <w:r w:rsidR="002623B3">
        <w:t xml:space="preserve"> </w:t>
      </w:r>
      <w:r w:rsidR="002623B3" w:rsidRPr="008F38FF">
        <w:t>o</w:t>
      </w:r>
      <w:r w:rsidR="002623B3">
        <w:t> </w:t>
      </w:r>
      <w:r w:rsidRPr="008F38FF">
        <w:t>którym mowa</w:t>
      </w:r>
      <w:r w:rsidR="002623B3" w:rsidRPr="008F38FF">
        <w:t xml:space="preserve"> w</w:t>
      </w:r>
      <w:r w:rsidR="002623B3">
        <w:t> art. </w:t>
      </w:r>
      <w:r w:rsidRPr="008F38FF">
        <w:t>92e</w:t>
      </w:r>
      <w:r w:rsidR="002623B3">
        <w:t xml:space="preserve"> ust. </w:t>
      </w:r>
      <w:r w:rsidRPr="008F38FF">
        <w:t>1, biorąc pod uwagę konieczność zapewnienia dzieciom</w:t>
      </w:r>
      <w:r w:rsidR="002623B3" w:rsidRPr="008F38FF">
        <w:t xml:space="preserve"> i</w:t>
      </w:r>
      <w:r w:rsidR="002623B3">
        <w:t> </w:t>
      </w:r>
      <w:r w:rsidRPr="008F38FF">
        <w:t>młodzieży bezpiecznego</w:t>
      </w:r>
      <w:r>
        <w:t xml:space="preserve"> </w:t>
      </w:r>
      <w:r w:rsidRPr="008F38FF">
        <w:t>wypoczynku</w:t>
      </w:r>
      <w:r w:rsidR="002623B3" w:rsidRPr="008F38FF">
        <w:t xml:space="preserve"> i</w:t>
      </w:r>
      <w:r w:rsidR="002623B3">
        <w:t> </w:t>
      </w:r>
      <w:r w:rsidRPr="008F38FF">
        <w:t>właściwej opieki wychowawczej oraz charakter</w:t>
      </w:r>
      <w:r w:rsidR="002623B3" w:rsidRPr="008F38FF">
        <w:t xml:space="preserve"> i</w:t>
      </w:r>
      <w:r w:rsidR="002623B3">
        <w:t> </w:t>
      </w:r>
      <w:r w:rsidRPr="008F38FF">
        <w:t>specyfikę tego wypoczynku;</w:t>
      </w:r>
    </w:p>
    <w:p w:rsidR="002A6180" w:rsidRPr="008F38FF" w:rsidRDefault="002A6180" w:rsidP="002A6180">
      <w:pPr>
        <w:pStyle w:val="PKTpunkt"/>
      </w:pPr>
      <w:r w:rsidRPr="008F38FF">
        <w:t>6)</w:t>
      </w:r>
      <w:r>
        <w:tab/>
      </w:r>
      <w:r w:rsidRPr="008F38FF">
        <w:t>program kursów na kierownika wypoczynku albo wychowawcę wypoczynku,</w:t>
      </w:r>
      <w:r w:rsidR="002623B3" w:rsidRPr="008F38FF">
        <w:t xml:space="preserve"> w</w:t>
      </w:r>
      <w:r w:rsidR="002623B3">
        <w:t> </w:t>
      </w:r>
      <w:r w:rsidRPr="008F38FF">
        <w:t>tym formę</w:t>
      </w:r>
      <w:r w:rsidR="002623B3" w:rsidRPr="008F38FF">
        <w:t xml:space="preserve"> i</w:t>
      </w:r>
      <w:r w:rsidR="002623B3">
        <w:t> </w:t>
      </w:r>
      <w:r w:rsidRPr="008F38FF">
        <w:t>wymiar zajęć,</w:t>
      </w:r>
      <w:r w:rsidR="002623B3">
        <w:t xml:space="preserve"> </w:t>
      </w:r>
      <w:r w:rsidR="002623B3" w:rsidRPr="008F38FF">
        <w:t>z</w:t>
      </w:r>
      <w:r w:rsidR="002623B3">
        <w:t> </w:t>
      </w:r>
      <w:r w:rsidRPr="008F38FF">
        <w:t>uwzględnieniem</w:t>
      </w:r>
      <w:r w:rsidR="002623B3" w:rsidRPr="008F38FF">
        <w:t xml:space="preserve"> w</w:t>
      </w:r>
      <w:r w:rsidR="002623B3">
        <w:t> </w:t>
      </w:r>
      <w:r w:rsidRPr="008F38FF">
        <w:t>programach kursów treści</w:t>
      </w:r>
      <w:r w:rsidR="002623B3" w:rsidRPr="008F38FF">
        <w:t xml:space="preserve"> z</w:t>
      </w:r>
      <w:r w:rsidR="002623B3">
        <w:t> </w:t>
      </w:r>
      <w:r w:rsidRPr="008F38FF">
        <w:t>zakresu specjalnych potrzeb edukacyjnych dzieci</w:t>
      </w:r>
      <w:r w:rsidR="002623B3" w:rsidRPr="008F38FF">
        <w:t xml:space="preserve"> i</w:t>
      </w:r>
      <w:r w:rsidR="002623B3">
        <w:t> </w:t>
      </w:r>
      <w:r w:rsidRPr="008F38FF">
        <w:t>młodzieży;</w:t>
      </w:r>
    </w:p>
    <w:p w:rsidR="002A6180" w:rsidRPr="008F38FF" w:rsidRDefault="002A6180" w:rsidP="002A6180">
      <w:pPr>
        <w:pStyle w:val="PKTpunkt"/>
      </w:pPr>
      <w:r w:rsidRPr="008F38FF">
        <w:t>7)</w:t>
      </w:r>
      <w:r>
        <w:tab/>
      </w:r>
      <w:r w:rsidRPr="008F38FF">
        <w:t>wzór karty kwalifikacyjnej,</w:t>
      </w:r>
      <w:r w:rsidR="002623B3" w:rsidRPr="008F38FF">
        <w:t xml:space="preserve"> o</w:t>
      </w:r>
      <w:r w:rsidR="002623B3">
        <w:t> </w:t>
      </w:r>
      <w:r w:rsidRPr="008F38FF">
        <w:t>której mowa</w:t>
      </w:r>
      <w:r w:rsidR="002623B3" w:rsidRPr="008F38FF">
        <w:t xml:space="preserve"> w</w:t>
      </w:r>
      <w:r w:rsidR="002623B3">
        <w:t> art. </w:t>
      </w:r>
      <w:r w:rsidRPr="008F38FF">
        <w:t>92k</w:t>
      </w:r>
      <w:r w:rsidR="002623B3">
        <w:t xml:space="preserve"> ust. </w:t>
      </w:r>
      <w:r w:rsidRPr="008F38FF">
        <w:t>1, mając na uwadze potrzebę zebrania niezbędnych</w:t>
      </w:r>
      <w:r>
        <w:t xml:space="preserve"> </w:t>
      </w:r>
      <w:r w:rsidRPr="008F38FF">
        <w:t>info</w:t>
      </w:r>
      <w:r w:rsidRPr="008F38FF">
        <w:t>r</w:t>
      </w:r>
      <w:r w:rsidRPr="008F38FF">
        <w:t>macji</w:t>
      </w:r>
      <w:r w:rsidR="002623B3" w:rsidRPr="008F38FF">
        <w:t xml:space="preserve"> o</w:t>
      </w:r>
      <w:r w:rsidR="002623B3">
        <w:t> </w:t>
      </w:r>
      <w:r w:rsidRPr="008F38FF">
        <w:t>uczestniku wypoczynku oraz jego udziale w</w:t>
      </w:r>
      <w:r>
        <w:t> </w:t>
      </w:r>
      <w:r w:rsidRPr="008F38FF">
        <w:t>wypoczynku;</w:t>
      </w:r>
    </w:p>
    <w:p w:rsidR="002A6180" w:rsidRPr="008F38FF" w:rsidRDefault="002A6180" w:rsidP="002A6180">
      <w:pPr>
        <w:pStyle w:val="PKTpunkt"/>
      </w:pPr>
      <w:r w:rsidRPr="008F38FF">
        <w:t>8)</w:t>
      </w:r>
      <w:r>
        <w:tab/>
      </w:r>
      <w:r w:rsidRPr="008F38FF">
        <w:t>wzór zaświadczenia</w:t>
      </w:r>
      <w:r w:rsidR="002623B3" w:rsidRPr="008F38FF">
        <w:t xml:space="preserve"> o</w:t>
      </w:r>
      <w:r w:rsidR="002623B3">
        <w:t> </w:t>
      </w:r>
      <w:r w:rsidRPr="008F38FF">
        <w:t>ukończeniu kursu na kierownika wypoczynku albo wychowawcę wypoczynku,</w:t>
      </w:r>
      <w:r w:rsidR="002623B3">
        <w:t xml:space="preserve"> </w:t>
      </w:r>
      <w:r w:rsidR="002623B3" w:rsidRPr="008F38FF">
        <w:t>z</w:t>
      </w:r>
      <w:r w:rsidR="002623B3">
        <w:t> </w:t>
      </w:r>
      <w:r w:rsidRPr="008F38FF">
        <w:t>uwzględnieniem szczegółowych danych dotyczących ukończonego kursu;</w:t>
      </w:r>
    </w:p>
    <w:p w:rsidR="002A6180" w:rsidRPr="00BC7FE9" w:rsidRDefault="002A6180" w:rsidP="002A6180">
      <w:pPr>
        <w:pStyle w:val="PKTpunkt"/>
      </w:pPr>
      <w:r w:rsidRPr="008F38FF">
        <w:t>9)</w:t>
      </w:r>
      <w:r>
        <w:tab/>
      </w:r>
      <w:r w:rsidRPr="008F38FF">
        <w:t>dokumenty potwierdzające posiadane przez kadrę przygotowanie, mając na uwadze zapewnienie realizacji programu</w:t>
      </w:r>
      <w:r>
        <w:t xml:space="preserve"> </w:t>
      </w:r>
      <w:r w:rsidRPr="008F38FF">
        <w:t>kursu.</w:t>
      </w:r>
    </w:p>
    <w:p w:rsidR="002A6180" w:rsidRPr="002A6180" w:rsidRDefault="002A6180" w:rsidP="00345451">
      <w:pPr>
        <w:pStyle w:val="ARTartustawynprozporzdzenia"/>
        <w:keepNext/>
      </w:pPr>
      <w:r w:rsidRPr="00345451">
        <w:rPr>
          <w:rStyle w:val="Ppogrubienie"/>
        </w:rPr>
        <w:t>Art. 93.</w:t>
      </w:r>
      <w:r w:rsidRPr="002A6180">
        <w:rPr>
          <w:rStyle w:val="IGindeksgrny"/>
        </w:rPr>
        <w:footnoteReference w:id="563"/>
      </w:r>
      <w:r w:rsidRPr="002A6180">
        <w:rPr>
          <w:rStyle w:val="IGindeksgrny"/>
        </w:rPr>
        <w:t>)</w:t>
      </w:r>
      <w:r w:rsidRPr="002A6180">
        <w:t> 1. Wykształcenie średnie oraz uprawnienie do ubiegania się o przyjęcie na studia wyższe potwierdzają w Rzeczypospolitej Polskiej:</w:t>
      </w:r>
    </w:p>
    <w:p w:rsidR="002A6180" w:rsidRPr="00D55EA4" w:rsidRDefault="002A6180" w:rsidP="002A6180">
      <w:pPr>
        <w:pStyle w:val="PKTpunkt"/>
      </w:pPr>
      <w:r w:rsidRPr="00D55EA4">
        <w:t>1)</w:t>
      </w:r>
      <w:r w:rsidRPr="00D55EA4">
        <w:tab/>
        <w:t>świadectwa i inne dokumenty wydane przez szkołę lub instytucję edukacyjną działającą w systemie edukacji państwa członkowskiego Unii Europejskiej, państwa członkowskiego Organizacji Współpracy Gospodarczej i Rozwoju (OECD), państwa członkowskiego Europejskiego Porozumienia o Wolnym Handlu (EFTA) – strony umowy o Europejskim Obszarze Gospodarczym, uprawniające do ubiegania się o przyjęcie na studia wyższe w tych pa</w:t>
      </w:r>
      <w:r w:rsidRPr="00D55EA4">
        <w:t>ń</w:t>
      </w:r>
      <w:r w:rsidRPr="00D55EA4">
        <w:t>stwach;</w:t>
      </w:r>
    </w:p>
    <w:p w:rsidR="002A6180" w:rsidRPr="00D6631F" w:rsidRDefault="002A6180" w:rsidP="002A6180">
      <w:pPr>
        <w:pStyle w:val="PKTpunkt"/>
        <w:rPr>
          <w:lang w:val="en-US"/>
        </w:rPr>
      </w:pPr>
      <w:r w:rsidRPr="00D6631F">
        <w:rPr>
          <w:lang w:val="en-US"/>
        </w:rPr>
        <w:t>2)</w:t>
      </w:r>
      <w:r w:rsidRPr="00D6631F">
        <w:rPr>
          <w:lang w:val="en-US"/>
        </w:rPr>
        <w:tab/>
      </w:r>
      <w:proofErr w:type="spellStart"/>
      <w:r w:rsidRPr="00D6631F">
        <w:rPr>
          <w:lang w:val="en-US"/>
        </w:rPr>
        <w:t>dyplomy</w:t>
      </w:r>
      <w:proofErr w:type="spellEnd"/>
      <w:r w:rsidRPr="00D6631F">
        <w:rPr>
          <w:lang w:val="en-US"/>
        </w:rPr>
        <w:t xml:space="preserve"> IB (International Baccalaureate) </w:t>
      </w:r>
      <w:proofErr w:type="spellStart"/>
      <w:r w:rsidRPr="00D6631F">
        <w:rPr>
          <w:lang w:val="en-US"/>
        </w:rPr>
        <w:t>wydane</w:t>
      </w:r>
      <w:proofErr w:type="spellEnd"/>
      <w:r w:rsidRPr="00D6631F">
        <w:rPr>
          <w:lang w:val="en-US"/>
        </w:rPr>
        <w:t xml:space="preserve"> </w:t>
      </w:r>
      <w:proofErr w:type="spellStart"/>
      <w:r w:rsidRPr="00D6631F">
        <w:rPr>
          <w:lang w:val="en-US"/>
        </w:rPr>
        <w:t>przez</w:t>
      </w:r>
      <w:proofErr w:type="spellEnd"/>
      <w:r w:rsidRPr="00D6631F">
        <w:rPr>
          <w:lang w:val="en-US"/>
        </w:rPr>
        <w:t xml:space="preserve"> </w:t>
      </w:r>
      <w:proofErr w:type="spellStart"/>
      <w:r w:rsidRPr="00D6631F">
        <w:rPr>
          <w:lang w:val="en-US"/>
        </w:rPr>
        <w:t>organizację</w:t>
      </w:r>
      <w:proofErr w:type="spellEnd"/>
      <w:r w:rsidRPr="00D6631F">
        <w:rPr>
          <w:lang w:val="en-US"/>
        </w:rPr>
        <w:t xml:space="preserve"> International Baccalaureate Organization w </w:t>
      </w:r>
      <w:proofErr w:type="spellStart"/>
      <w:r w:rsidRPr="00D6631F">
        <w:rPr>
          <w:lang w:val="en-US"/>
        </w:rPr>
        <w:t>Genewie</w:t>
      </w:r>
      <w:proofErr w:type="spellEnd"/>
      <w:r w:rsidRPr="00D6631F">
        <w:rPr>
          <w:lang w:val="en-US"/>
        </w:rPr>
        <w:t>;</w:t>
      </w:r>
    </w:p>
    <w:p w:rsidR="002A6180" w:rsidRPr="00D55EA4" w:rsidRDefault="002A6180" w:rsidP="002A6180">
      <w:pPr>
        <w:pStyle w:val="PKTpunkt"/>
      </w:pPr>
      <w:r w:rsidRPr="00D55EA4">
        <w:t>3)</w:t>
      </w:r>
      <w:r w:rsidRPr="00D55EA4">
        <w:tab/>
        <w:t>dyplomy EB (</w:t>
      </w:r>
      <w:proofErr w:type="spellStart"/>
      <w:r w:rsidRPr="00D55EA4">
        <w:t>European</w:t>
      </w:r>
      <w:proofErr w:type="spellEnd"/>
      <w:r w:rsidRPr="00D55EA4">
        <w:t xml:space="preserve"> </w:t>
      </w:r>
      <w:proofErr w:type="spellStart"/>
      <w:r w:rsidRPr="00D55EA4">
        <w:t>Baccalaureate</w:t>
      </w:r>
      <w:proofErr w:type="spellEnd"/>
      <w:r w:rsidRPr="00D55EA4">
        <w:t>) wydane przez Szkoły Europejskie zgodnie z Konwencją o Statucie Szkół Europejskich, sporządzoną w Luksemburgu dnia 21 czerwca 1994 r. (</w:t>
      </w:r>
      <w:r w:rsidR="002623B3">
        <w:t>Dz. U.</w:t>
      </w:r>
      <w:r w:rsidRPr="00D55EA4">
        <w:t xml:space="preserve"> z 2005 r.</w:t>
      </w:r>
      <w:r w:rsidR="002623B3">
        <w:t xml:space="preserve"> Nr </w:t>
      </w:r>
      <w:r w:rsidRPr="00D55EA4">
        <w:t>3,</w:t>
      </w:r>
      <w:r w:rsidR="002623B3">
        <w:t xml:space="preserve"> poz. </w:t>
      </w:r>
      <w:r w:rsidRPr="00D55EA4">
        <w:t>10).</w:t>
      </w:r>
    </w:p>
    <w:p w:rsidR="002A6180" w:rsidRPr="00D55EA4" w:rsidRDefault="002A6180" w:rsidP="002A6180">
      <w:pPr>
        <w:pStyle w:val="USTustnpkodeksu"/>
      </w:pPr>
      <w:r w:rsidRPr="00D55EA4">
        <w:t>2. Świadectwa i inne dokumenty wydane za granicą przez szkoły lub instytucje edukacyjne uznawane przez państwo, na którego terytorium lub w którego systemie edukacji działają, uznaje się na zasadach przewidzianych w umowach mi</w:t>
      </w:r>
      <w:r w:rsidRPr="00D55EA4">
        <w:t>ę</w:t>
      </w:r>
      <w:r w:rsidRPr="00D55EA4">
        <w:t>dzynarodowych.</w:t>
      </w:r>
    </w:p>
    <w:p w:rsidR="002A6180" w:rsidRPr="00D55EA4" w:rsidRDefault="002A6180" w:rsidP="002A6180">
      <w:pPr>
        <w:pStyle w:val="USTustnpkodeksu"/>
      </w:pPr>
      <w:r w:rsidRPr="00D55EA4">
        <w:t>3. Jeżeli umowy międzynarodowe nie stanowią inaczej, świadectwa i inne dokumenty wydane za granicą przez szk</w:t>
      </w:r>
      <w:r w:rsidRPr="00D55EA4">
        <w:t>o</w:t>
      </w:r>
      <w:r w:rsidRPr="00D55EA4">
        <w:t>ły lub instytucje edukacyjne uznawane przez państwo, na którego terytorium lub w którego systemie edukacji działają, mogą być uznane w drodze decyzji administracyjnej za dokument potwierdzający w Rzeczypospolitej Polskiej wykszta</w:t>
      </w:r>
      <w:r w:rsidRPr="00D55EA4">
        <w:t>ł</w:t>
      </w:r>
      <w:r w:rsidRPr="00D55EA4">
        <w:t>cenie podstawowe, gimnazjalne, zasadnicze zawodowe lub średnie, lub uprawnienie do kontynuacji nauki, w tym upra</w:t>
      </w:r>
      <w:r w:rsidRPr="00D55EA4">
        <w:t>w</w:t>
      </w:r>
      <w:r w:rsidRPr="00D55EA4">
        <w:t>nienie do ubiegania się o przyjęcie na studia wyższe, z uwzględnieniem zakresu uprawnień w państwie wydania świade</w:t>
      </w:r>
      <w:r w:rsidRPr="00D55EA4">
        <w:t>c</w:t>
      </w:r>
      <w:r w:rsidRPr="00D55EA4">
        <w:t>twa lub innego dokumentu.</w:t>
      </w:r>
    </w:p>
    <w:p w:rsidR="002A6180" w:rsidRPr="00D55EA4" w:rsidRDefault="002A6180" w:rsidP="002A6180">
      <w:pPr>
        <w:pStyle w:val="USTustnpkodeksu"/>
      </w:pPr>
      <w:r w:rsidRPr="00D55EA4">
        <w:t>4. Jeżeli dane świadectwo lub inny dokument, o którym mowa</w:t>
      </w:r>
      <w:r w:rsidR="002623B3" w:rsidRPr="00D55EA4">
        <w:t xml:space="preserve"> w</w:t>
      </w:r>
      <w:r w:rsidR="002623B3">
        <w:t> ust. </w:t>
      </w:r>
      <w:r w:rsidRPr="00D55EA4">
        <w:t>1</w:t>
      </w:r>
      <w:r w:rsidR="002623B3">
        <w:t xml:space="preserve"> pkt </w:t>
      </w:r>
      <w:r w:rsidR="002623B3" w:rsidRPr="00D55EA4">
        <w:t>1</w:t>
      </w:r>
      <w:r w:rsidR="002623B3">
        <w:t xml:space="preserve"> albo</w:t>
      </w:r>
      <w:r w:rsidR="002623B3" w:rsidRPr="00D55EA4">
        <w:t xml:space="preserve"> w</w:t>
      </w:r>
      <w:r w:rsidR="002623B3">
        <w:t> ust. </w:t>
      </w:r>
      <w:r w:rsidRPr="00D55EA4">
        <w:t>3, uprawnia do ubiegania się o przyjęcie na określone kierunki studiów wyższych w państwie jego wydania, świadectwo to lub dokument potwierdza w Rzeczypospolitej Polskiej uprawnienie do ubiegania się o przyjęcie na te same lub podobne ze względu na program kształcenia kierunki studiów wyższych albo może być uznane za dokument potwierdzający w Rzeczypospolitej Polskiej uprawnienie do ubiegania się o przyjęcie na te same lub podobne ze względu na program kształcenia kierunki studiów wyższych.</w:t>
      </w:r>
    </w:p>
    <w:p w:rsidR="002A6180" w:rsidRPr="002A6180" w:rsidRDefault="002A6180" w:rsidP="00345451">
      <w:pPr>
        <w:pStyle w:val="ARTartustawynprozporzdzenia"/>
        <w:keepNext/>
      </w:pPr>
      <w:r w:rsidRPr="00345451">
        <w:rPr>
          <w:rStyle w:val="Ppogrubienie"/>
        </w:rPr>
        <w:t>Art. 93a.</w:t>
      </w:r>
      <w:bookmarkStart w:id="189" w:name="_Ref430333210"/>
      <w:r w:rsidRPr="002A6180">
        <w:rPr>
          <w:rStyle w:val="IGindeksgrny"/>
        </w:rPr>
        <w:footnoteReference w:id="564"/>
      </w:r>
      <w:bookmarkEnd w:id="189"/>
      <w:r w:rsidRPr="002A6180">
        <w:rPr>
          <w:rStyle w:val="IGindeksgrny"/>
        </w:rPr>
        <w:t>)</w:t>
      </w:r>
      <w:r w:rsidRPr="002A6180">
        <w:t> Jeżeli przedłożenie oryginału albo duplikatu świadectwa lub innego dokumentu, o którym mowa</w:t>
      </w:r>
      <w:r w:rsidR="002623B3" w:rsidRPr="002A6180">
        <w:t xml:space="preserve"> w</w:t>
      </w:r>
      <w:r w:rsidR="002623B3">
        <w:t> art. </w:t>
      </w:r>
      <w:r w:rsidRPr="002A6180">
        <w:t>93</w:t>
      </w:r>
      <w:r w:rsidR="002623B3">
        <w:t xml:space="preserve"> ust. </w:t>
      </w:r>
      <w:r w:rsidRPr="002A6180">
        <w:t>3, albo uwierzytelnienie tego świadectwa lub innego dokumentu napotyka trudne do usunięcia przeszkody dla osoby, która:</w:t>
      </w:r>
    </w:p>
    <w:p w:rsidR="002A6180" w:rsidRPr="00D55EA4" w:rsidRDefault="002A6180" w:rsidP="002A6180">
      <w:pPr>
        <w:pStyle w:val="PKTpunkt"/>
      </w:pPr>
      <w:r w:rsidRPr="00D55EA4">
        <w:t>1)</w:t>
      </w:r>
      <w:r w:rsidRPr="00D55EA4">
        <w:tab/>
        <w:t>uzyskała status uchodźcy lub ochronę uzupełniającą lub która posiada zezwolenie na pobyt czasowy udzielone w związku z okolicznością, o której mowa</w:t>
      </w:r>
      <w:r w:rsidR="002623B3" w:rsidRPr="00D55EA4">
        <w:t xml:space="preserve"> w</w:t>
      </w:r>
      <w:r w:rsidR="002623B3">
        <w:t> art. </w:t>
      </w:r>
      <w:r w:rsidRPr="00D55EA4">
        <w:t>159</w:t>
      </w:r>
      <w:r w:rsidR="002623B3">
        <w:t xml:space="preserve"> ust. </w:t>
      </w:r>
      <w:r w:rsidR="002623B3" w:rsidRPr="00D55EA4">
        <w:t>1</w:t>
      </w:r>
      <w:r w:rsidR="002623B3">
        <w:t xml:space="preserve"> pkt </w:t>
      </w:r>
      <w:r w:rsidRPr="00D55EA4">
        <w:t>1</w:t>
      </w:r>
      <w:r w:rsidR="002623B3">
        <w:t xml:space="preserve"> lit. </w:t>
      </w:r>
      <w:r w:rsidRPr="00D55EA4">
        <w:t>c lub d ustawy z dnia 12 grudnia 2013 r. o cudzoziemcach (</w:t>
      </w:r>
      <w:r w:rsidR="002623B3">
        <w:t>Dz. U. poz. </w:t>
      </w:r>
      <w:r w:rsidRPr="00D55EA4">
        <w:t>1650</w:t>
      </w:r>
      <w:r>
        <w:t>, z </w:t>
      </w:r>
      <w:proofErr w:type="spellStart"/>
      <w:r>
        <w:t>późn</w:t>
      </w:r>
      <w:proofErr w:type="spellEnd"/>
      <w:r>
        <w:t>. zm.</w:t>
      </w:r>
      <w:r>
        <w:rPr>
          <w:rStyle w:val="Odwoanieprzypisudolnego"/>
        </w:rPr>
        <w:footnoteReference w:id="565"/>
      </w:r>
      <w:r>
        <w:rPr>
          <w:rStyle w:val="IGindeksgrny"/>
        </w:rPr>
        <w:t>)</w:t>
      </w:r>
      <w:r w:rsidRPr="00D55EA4">
        <w:t>), lub</w:t>
      </w:r>
    </w:p>
    <w:p w:rsidR="002A6180" w:rsidRPr="00D55EA4" w:rsidRDefault="002A6180" w:rsidP="00345451">
      <w:pPr>
        <w:pStyle w:val="PKTpunkt"/>
        <w:keepNext/>
      </w:pPr>
      <w:r w:rsidRPr="00D55EA4">
        <w:t>2)</w:t>
      </w:r>
      <w:r w:rsidRPr="00D55EA4">
        <w:tab/>
        <w:t>została poszkodowana w wyniku konfliktów zbrojnych, klęsk żywiołowych lub innych kryzysów humanitarnych, spowodowanych przez naturę lub człowieka</w:t>
      </w:r>
    </w:p>
    <w:p w:rsidR="002A6180" w:rsidRPr="00D55EA4" w:rsidRDefault="002A6180" w:rsidP="002A6180">
      <w:pPr>
        <w:pStyle w:val="CZWSPPKTczwsplnapunktw"/>
      </w:pPr>
      <w:r w:rsidRPr="00D55EA4">
        <w:t>– wykształcenie podstawowe, gimnazjalne, zasadnicze zawodowe oraz średnie uzyskane przez tę osobę za granicą lub posiadane przez tę osobę uprawnienia do kontynuacji nauki uzyskane za granicą, w tym uprawnienia do ubiegania się o przyjęcie na studia wyższe, może być potwierdzone w Rzeczypospolitej Polskiej w drodze decyzji administracyjnej.</w:t>
      </w:r>
    </w:p>
    <w:p w:rsidR="002A6180" w:rsidRPr="00D55EA4" w:rsidRDefault="002A6180" w:rsidP="002A6180">
      <w:pPr>
        <w:pStyle w:val="ARTartustawynprozporzdzenia"/>
      </w:pPr>
      <w:r w:rsidRPr="00345451">
        <w:rPr>
          <w:rStyle w:val="Ppogrubienie"/>
        </w:rPr>
        <w:t>Art. 93b.</w:t>
      </w:r>
      <w:r>
        <w:rPr>
          <w:rStyle w:val="Ppogrubienie"/>
        </w:rPr>
        <w:fldChar w:fldCharType="begin"/>
      </w:r>
      <w:r>
        <w:rPr>
          <w:rStyle w:val="Ppogrubienie"/>
        </w:rPr>
        <w:instrText xml:space="preserve"> NOTEREF _Ref430333210 \f \h </w:instrText>
      </w:r>
      <w:r>
        <w:rPr>
          <w:rStyle w:val="Ppogrubienie"/>
        </w:rPr>
      </w:r>
      <w:r>
        <w:rPr>
          <w:rStyle w:val="Ppogrubienie"/>
        </w:rPr>
        <w:fldChar w:fldCharType="separate"/>
      </w:r>
      <w:r w:rsidR="00A87AA1" w:rsidRPr="00A87AA1">
        <w:rPr>
          <w:rStyle w:val="Odwoanieprzypisudolnego"/>
        </w:rPr>
        <w:t>563</w:t>
      </w:r>
      <w:r>
        <w:rPr>
          <w:rStyle w:val="Ppogrubienie"/>
        </w:rPr>
        <w:fldChar w:fldCharType="end"/>
      </w:r>
      <w:r>
        <w:rPr>
          <w:rStyle w:val="IGindeksgrny"/>
        </w:rPr>
        <w:t>)</w:t>
      </w:r>
      <w:r w:rsidRPr="00D55EA4">
        <w:t> 1. W sprawach o uznanie świadectwa lub innego dokumentu, o których mowa</w:t>
      </w:r>
      <w:r w:rsidR="002623B3" w:rsidRPr="00D55EA4">
        <w:t xml:space="preserve"> w</w:t>
      </w:r>
      <w:r w:rsidR="002623B3">
        <w:t> art. </w:t>
      </w:r>
      <w:r w:rsidRPr="00D55EA4">
        <w:t>93</w:t>
      </w:r>
      <w:r w:rsidR="002623B3">
        <w:t xml:space="preserve"> ust. </w:t>
      </w:r>
      <w:r w:rsidRPr="00D55EA4">
        <w:t>3, albo o potwierdzenie wykształcenia lub uprawnień do kontynuacji nauki, o których mowa</w:t>
      </w:r>
      <w:r w:rsidR="002623B3" w:rsidRPr="00D55EA4">
        <w:t xml:space="preserve"> w</w:t>
      </w:r>
      <w:r w:rsidR="002623B3">
        <w:t> art. </w:t>
      </w:r>
      <w:r w:rsidRPr="00D55EA4">
        <w:t xml:space="preserve">93a, właściwy jest kurator oświaty ze względu na miejsce zamieszkania osoby ubiegającej się, zwanej dalej </w:t>
      </w:r>
      <w:r w:rsidR="00345451">
        <w:t>„</w:t>
      </w:r>
      <w:r w:rsidRPr="00D55EA4">
        <w:t>wnioskodawcą</w:t>
      </w:r>
      <w:r w:rsidR="00345451">
        <w:t>”</w:t>
      </w:r>
      <w:r w:rsidRPr="00D55EA4">
        <w:t>, a w przypadku braku miejsca zamieszkania na terytorium Rzeczypospolitej Polskiej – kurator oświaty właściwy ze względu na siedzibę instyt</w:t>
      </w:r>
      <w:r w:rsidRPr="00D55EA4">
        <w:t>u</w:t>
      </w:r>
      <w:r w:rsidRPr="00D55EA4">
        <w:t>cji, w której wnioskodawca zamierza złożyć świadectwo lub inny dokument wydany za granicą.</w:t>
      </w:r>
    </w:p>
    <w:p w:rsidR="002A6180" w:rsidRPr="00D55EA4" w:rsidRDefault="002A6180" w:rsidP="002A6180">
      <w:pPr>
        <w:pStyle w:val="USTustnpkodeksu"/>
      </w:pPr>
      <w:r w:rsidRPr="00D55EA4">
        <w:t>2. Jeżeli stroną postępowania jest wnioskodawca, o którym mowa</w:t>
      </w:r>
      <w:r w:rsidR="002623B3" w:rsidRPr="00D55EA4">
        <w:t xml:space="preserve"> w</w:t>
      </w:r>
      <w:r w:rsidR="002623B3">
        <w:t> art. </w:t>
      </w:r>
      <w:r w:rsidRPr="00D55EA4">
        <w:t>93a</w:t>
      </w:r>
      <w:r w:rsidR="002623B3">
        <w:t xml:space="preserve"> pkt </w:t>
      </w:r>
      <w:r w:rsidRPr="00D55EA4">
        <w:t>1, decyzję administracyjną wydaje kurator oświaty właściwy dla województwa mazowieckiego.</w:t>
      </w:r>
    </w:p>
    <w:p w:rsidR="002A6180" w:rsidRPr="00D55EA4" w:rsidRDefault="002A6180" w:rsidP="002A6180">
      <w:pPr>
        <w:pStyle w:val="ARTartustawynprozporzdzenia"/>
      </w:pPr>
      <w:r w:rsidRPr="00345451">
        <w:rPr>
          <w:rStyle w:val="Ppogrubienie"/>
        </w:rPr>
        <w:t>Art. 93c.</w:t>
      </w:r>
      <w:r>
        <w:rPr>
          <w:rStyle w:val="Ppogrubienie"/>
        </w:rPr>
        <w:fldChar w:fldCharType="begin"/>
      </w:r>
      <w:r>
        <w:rPr>
          <w:rStyle w:val="Ppogrubienie"/>
        </w:rPr>
        <w:instrText xml:space="preserve"> NOTEREF _Ref430333210 \f \h </w:instrText>
      </w:r>
      <w:r>
        <w:rPr>
          <w:rStyle w:val="Ppogrubienie"/>
        </w:rPr>
      </w:r>
      <w:r>
        <w:rPr>
          <w:rStyle w:val="Ppogrubienie"/>
        </w:rPr>
        <w:fldChar w:fldCharType="separate"/>
      </w:r>
      <w:r w:rsidR="00A87AA1" w:rsidRPr="00A87AA1">
        <w:rPr>
          <w:rStyle w:val="Odwoanieprzypisudolnego"/>
        </w:rPr>
        <w:t>563</w:t>
      </w:r>
      <w:r>
        <w:rPr>
          <w:rStyle w:val="Ppogrubienie"/>
        </w:rPr>
        <w:fldChar w:fldCharType="end"/>
      </w:r>
      <w:r>
        <w:rPr>
          <w:rStyle w:val="IGindeksgrny"/>
        </w:rPr>
        <w:t>)</w:t>
      </w:r>
      <w:r w:rsidRPr="00D55EA4">
        <w:t> 1. W postępowaniu w sprawie uznania świadectwa lub innego dokumentu, o którym mowa</w:t>
      </w:r>
      <w:r w:rsidR="002623B3" w:rsidRPr="00D55EA4">
        <w:t xml:space="preserve"> w</w:t>
      </w:r>
      <w:r w:rsidR="002623B3">
        <w:t> art. </w:t>
      </w:r>
      <w:r w:rsidRPr="00D55EA4">
        <w:t>93</w:t>
      </w:r>
      <w:r w:rsidR="002623B3">
        <w:t xml:space="preserve"> ust. </w:t>
      </w:r>
      <w:r w:rsidRPr="00D55EA4">
        <w:t>3, oraz w postępowaniu w sprawie potwierdzenia wykształcenia lub uprawnień do kontynuacji nauki, o którym mowa</w:t>
      </w:r>
      <w:r w:rsidR="002623B3" w:rsidRPr="00D55EA4">
        <w:t xml:space="preserve"> w</w:t>
      </w:r>
      <w:r w:rsidR="002623B3">
        <w:t> art. </w:t>
      </w:r>
      <w:r w:rsidRPr="00D55EA4">
        <w:t>93a, kurator oświaty dokonuje porównania przebiegu kształcenia za granicą z kształceniem w Rzeczypospolitej Polskiej prowadzonym w szkołach publicznych, uwzględniając treści kształcenia, standardy wymagań i oceniania, zakł</w:t>
      </w:r>
      <w:r w:rsidRPr="00D55EA4">
        <w:t>a</w:t>
      </w:r>
      <w:r w:rsidRPr="00D55EA4">
        <w:t>dane efekty uczenia się lub planowy czas nauki oraz uprawnienie do kontynuacji nauki na określonym poziomie odp</w:t>
      </w:r>
      <w:r w:rsidRPr="00D55EA4">
        <w:t>o</w:t>
      </w:r>
      <w:r w:rsidRPr="00D55EA4">
        <w:t>wiednio w państwie wydania świadectwa lub innego dokumentu albo w państwie uzyskania wykształcenia lub uprawnień do kontynuacji nauki. Przepis</w:t>
      </w:r>
      <w:r w:rsidR="002623B3">
        <w:t xml:space="preserve"> art. </w:t>
      </w:r>
      <w:r w:rsidRPr="00D55EA4">
        <w:t>93</w:t>
      </w:r>
      <w:r w:rsidR="002623B3">
        <w:t xml:space="preserve"> ust. </w:t>
      </w:r>
      <w:r w:rsidRPr="00D55EA4">
        <w:t>4 stosuje się odpowiednio.</w:t>
      </w:r>
    </w:p>
    <w:p w:rsidR="002A6180" w:rsidRPr="002A6180" w:rsidRDefault="002A6180" w:rsidP="00345451">
      <w:pPr>
        <w:pStyle w:val="USTustnpkodeksu"/>
        <w:keepNext/>
      </w:pPr>
      <w:r w:rsidRPr="00D55EA4">
        <w:t>2.</w:t>
      </w:r>
      <w:r w:rsidRPr="002A6180">
        <w:t> W przypadku wątpliwości dotyczących:</w:t>
      </w:r>
    </w:p>
    <w:p w:rsidR="002A6180" w:rsidRPr="00D55EA4" w:rsidRDefault="002A6180" w:rsidP="002A6180">
      <w:pPr>
        <w:pStyle w:val="PKTpunkt"/>
      </w:pPr>
      <w:r w:rsidRPr="00D55EA4">
        <w:t>1)</w:t>
      </w:r>
      <w:r w:rsidRPr="00D55EA4">
        <w:tab/>
        <w:t>przebiegu kształcenia w systemie edukacji państwa wydania świadectwa lub innego dokumentu, o którym mowa</w:t>
      </w:r>
      <w:r w:rsidR="002623B3" w:rsidRPr="00D55EA4">
        <w:t xml:space="preserve"> w</w:t>
      </w:r>
      <w:r w:rsidR="002623B3">
        <w:t> art. </w:t>
      </w:r>
      <w:r w:rsidRPr="00D55EA4">
        <w:t>93</w:t>
      </w:r>
      <w:r w:rsidR="002623B3">
        <w:t xml:space="preserve"> ust. </w:t>
      </w:r>
      <w:r w:rsidRPr="00D55EA4">
        <w:t>3, albo uzyskania wykształcenia lub uprawnień do kontynuacji nauki, o których mowa</w:t>
      </w:r>
      <w:r w:rsidR="002623B3" w:rsidRPr="00D55EA4">
        <w:t xml:space="preserve"> w</w:t>
      </w:r>
      <w:r w:rsidR="002623B3">
        <w:t> art. </w:t>
      </w:r>
      <w:r w:rsidRPr="00D55EA4">
        <w:t>93a,</w:t>
      </w:r>
    </w:p>
    <w:p w:rsidR="002A6180" w:rsidRPr="00D55EA4" w:rsidRDefault="002A6180" w:rsidP="00345451">
      <w:pPr>
        <w:pStyle w:val="PKTpunkt"/>
        <w:keepNext/>
      </w:pPr>
      <w:r w:rsidRPr="00D55EA4">
        <w:t>2)</w:t>
      </w:r>
      <w:r w:rsidRPr="00D55EA4">
        <w:tab/>
        <w:t>statusu szkoły lub instytucji edukacyjnej działającej w państwie wydania świadectwa lub innego dokumentu, o którym mowa</w:t>
      </w:r>
      <w:r w:rsidR="002623B3" w:rsidRPr="00D55EA4">
        <w:t xml:space="preserve"> w</w:t>
      </w:r>
      <w:r w:rsidR="002623B3">
        <w:t> art. </w:t>
      </w:r>
      <w:r w:rsidRPr="00D55EA4">
        <w:t>93</w:t>
      </w:r>
      <w:r w:rsidR="002623B3">
        <w:t xml:space="preserve"> ust. </w:t>
      </w:r>
      <w:r w:rsidRPr="00D55EA4">
        <w:t>3, albo uzyskania wykształcenia lub uprawnień do kontynuacji nauki, o których mowa</w:t>
      </w:r>
      <w:r w:rsidR="002623B3" w:rsidRPr="00D55EA4">
        <w:t xml:space="preserve"> w</w:t>
      </w:r>
      <w:r w:rsidR="002623B3">
        <w:t> art. </w:t>
      </w:r>
      <w:r w:rsidRPr="00D55EA4">
        <w:t>93a</w:t>
      </w:r>
    </w:p>
    <w:p w:rsidR="002A6180" w:rsidRPr="00D55EA4" w:rsidRDefault="002A6180" w:rsidP="002A6180">
      <w:pPr>
        <w:pStyle w:val="CZWSPPKTczwsplnapunktw"/>
      </w:pPr>
      <w:r w:rsidRPr="00D55EA4">
        <w:t>– kurator oświaty może zwrócić się o informację w szczególności do jednostki organizacyjnej pełniącej w Rzeczypospolitej Polskiej funkcję Krajowego Ośrodka Informacji Sieci ENIC, o której mowa w Konwencji o uznaniu kwalifikacji związanych z uzyskaniem wyższego wykształcenia w Regionie Europejskim, sporządzonej w Lizbonie dnia 11 kwietnia 1997 r. (</w:t>
      </w:r>
      <w:r w:rsidR="002623B3">
        <w:t>Dz. U.</w:t>
      </w:r>
      <w:r w:rsidRPr="00D55EA4">
        <w:t xml:space="preserve"> z 2004 r.</w:t>
      </w:r>
      <w:r w:rsidR="002623B3">
        <w:t xml:space="preserve"> Nr </w:t>
      </w:r>
      <w:r w:rsidRPr="00D55EA4">
        <w:t>233,</w:t>
      </w:r>
      <w:r w:rsidR="002623B3">
        <w:t xml:space="preserve"> poz. </w:t>
      </w:r>
      <w:r w:rsidRPr="00D55EA4">
        <w:t>2339), placówki konsularnej w Rzeczypospolitej Polskiej odpowiednio państwa wydania świadectwa lub innego dokumentu albo państwa uzyskania wykształcenia lub uprawnień do kontynuacji nauki, lub placówki konsularnej Rzeczypospolitej Polskiej, której kompetencje terytorialne dotyczą odpowiednio państwa wydania świadectwa lub innego dokumentu albo państwa uzyskania wykształcenia lub uprawnień do kontynuacji nauki.</w:t>
      </w:r>
    </w:p>
    <w:p w:rsidR="002A6180" w:rsidRPr="00D55EA4" w:rsidRDefault="002A6180" w:rsidP="002A6180">
      <w:pPr>
        <w:pStyle w:val="ARTartustawynprozporzdzenia"/>
      </w:pPr>
      <w:r w:rsidRPr="00345451">
        <w:rPr>
          <w:rStyle w:val="Ppogrubienie"/>
        </w:rPr>
        <w:t>Art. 93d.</w:t>
      </w:r>
      <w:r>
        <w:rPr>
          <w:rStyle w:val="Ppogrubienie"/>
        </w:rPr>
        <w:fldChar w:fldCharType="begin"/>
      </w:r>
      <w:r>
        <w:rPr>
          <w:rStyle w:val="Ppogrubienie"/>
        </w:rPr>
        <w:instrText xml:space="preserve"> NOTEREF _Ref430333210 \f \h </w:instrText>
      </w:r>
      <w:r>
        <w:rPr>
          <w:rStyle w:val="Ppogrubienie"/>
        </w:rPr>
      </w:r>
      <w:r>
        <w:rPr>
          <w:rStyle w:val="Ppogrubienie"/>
        </w:rPr>
        <w:fldChar w:fldCharType="separate"/>
      </w:r>
      <w:r w:rsidR="00A87AA1" w:rsidRPr="00A87AA1">
        <w:rPr>
          <w:rStyle w:val="Odwoanieprzypisudolnego"/>
        </w:rPr>
        <w:t>563</w:t>
      </w:r>
      <w:r>
        <w:rPr>
          <w:rStyle w:val="Ppogrubienie"/>
        </w:rPr>
        <w:fldChar w:fldCharType="end"/>
      </w:r>
      <w:r>
        <w:rPr>
          <w:rStyle w:val="IGindeksgrny"/>
        </w:rPr>
        <w:t>)</w:t>
      </w:r>
      <w:r w:rsidRPr="00D55EA4">
        <w:t> 1. W postępowaniu w sprawie uznania świadectwa lub innego dokumentu, o którym mowa</w:t>
      </w:r>
      <w:r w:rsidR="002623B3" w:rsidRPr="00D55EA4">
        <w:t xml:space="preserve"> w</w:t>
      </w:r>
      <w:r w:rsidR="002623B3">
        <w:t> art. </w:t>
      </w:r>
      <w:r w:rsidRPr="00D55EA4">
        <w:t>93</w:t>
      </w:r>
      <w:r w:rsidR="002623B3">
        <w:t xml:space="preserve"> ust. </w:t>
      </w:r>
      <w:r w:rsidRPr="00D55EA4">
        <w:t xml:space="preserve">3, jeżeli świadectwo lub inny dokument nie daje podstaw do uznania, kurator oświaty może przeprowadzić z wnioskodawcą rozmowę sprawdzającą poziom jego wykształcenia, zwaną dalej </w:t>
      </w:r>
      <w:r w:rsidR="00345451">
        <w:t>„</w:t>
      </w:r>
      <w:r w:rsidRPr="00D55EA4">
        <w:t>rozmową sprawdzającą</w:t>
      </w:r>
      <w:r w:rsidR="00345451">
        <w:t>”</w:t>
      </w:r>
      <w:r w:rsidRPr="00D55EA4">
        <w:t>.</w:t>
      </w:r>
    </w:p>
    <w:p w:rsidR="002A6180" w:rsidRPr="00D55EA4" w:rsidRDefault="002A6180" w:rsidP="002A6180">
      <w:pPr>
        <w:pStyle w:val="USTustnpkodeksu"/>
      </w:pPr>
      <w:r w:rsidRPr="00D55EA4">
        <w:t>2. W postępowaniu w sprawie potwierdzenia wykształcenia lub uprawnień do kontynuacji nauki, o którym mowa</w:t>
      </w:r>
      <w:r w:rsidR="002623B3" w:rsidRPr="00D55EA4">
        <w:t xml:space="preserve"> w</w:t>
      </w:r>
      <w:r w:rsidR="002623B3">
        <w:t> art. </w:t>
      </w:r>
      <w:r w:rsidRPr="00D55EA4">
        <w:t>93a, kurator oświaty przeprowadza z wnioskodawcą rozmowę sprawdzającą, chyba że na podstawie przedłożonych przez wnioskodawcę dokumentów w sposób bezpośredni lub pośredni jest możliwe ustalenie faktu uzyskania za granicą poziomu wykształcenia lub uprawnień do kontynuacji nauki.</w:t>
      </w:r>
    </w:p>
    <w:p w:rsidR="002A6180" w:rsidRPr="00D55EA4" w:rsidRDefault="002A6180" w:rsidP="002A6180">
      <w:pPr>
        <w:pStyle w:val="ARTartustawynprozporzdzenia"/>
      </w:pPr>
      <w:r w:rsidRPr="00345451">
        <w:rPr>
          <w:rStyle w:val="Ppogrubienie"/>
        </w:rPr>
        <w:t>Art. 93e.</w:t>
      </w:r>
      <w:r>
        <w:rPr>
          <w:rStyle w:val="Ppogrubienie"/>
        </w:rPr>
        <w:fldChar w:fldCharType="begin"/>
      </w:r>
      <w:r>
        <w:rPr>
          <w:rStyle w:val="Ppogrubienie"/>
        </w:rPr>
        <w:instrText xml:space="preserve"> NOTEREF _Ref430333210 \f \h </w:instrText>
      </w:r>
      <w:r>
        <w:rPr>
          <w:rStyle w:val="Ppogrubienie"/>
        </w:rPr>
      </w:r>
      <w:r>
        <w:rPr>
          <w:rStyle w:val="Ppogrubienie"/>
        </w:rPr>
        <w:fldChar w:fldCharType="separate"/>
      </w:r>
      <w:r w:rsidR="00A87AA1" w:rsidRPr="00A87AA1">
        <w:rPr>
          <w:rStyle w:val="Odwoanieprzypisudolnego"/>
        </w:rPr>
        <w:t>563</w:t>
      </w:r>
      <w:r>
        <w:rPr>
          <w:rStyle w:val="Ppogrubienie"/>
        </w:rPr>
        <w:fldChar w:fldCharType="end"/>
      </w:r>
      <w:r>
        <w:rPr>
          <w:rStyle w:val="IGindeksgrny"/>
        </w:rPr>
        <w:t>)</w:t>
      </w:r>
      <w:r w:rsidRPr="00D55EA4">
        <w:t> Kurator oświaty określa zakres rozmowy sprawdzającej, uwzględniając zakres wymagań dotyczących wiedzy i umiejętności, które powinien posiadać uczeń po zakończeniu określonego etapu edukacyjnego zgodnie z podstawą programową kształcenia ogólnego, oraz uwzględniając specyfikę kształcenia w systemie edukacji państwa wydania świadectwa lub innego dokumentu, o którym mowa</w:t>
      </w:r>
      <w:r w:rsidR="002623B3" w:rsidRPr="00D55EA4">
        <w:t xml:space="preserve"> w</w:t>
      </w:r>
      <w:r w:rsidR="002623B3">
        <w:t> art. </w:t>
      </w:r>
      <w:r w:rsidRPr="00D55EA4">
        <w:t>93</w:t>
      </w:r>
      <w:r w:rsidR="002623B3">
        <w:t xml:space="preserve"> ust. </w:t>
      </w:r>
      <w:r w:rsidRPr="00D55EA4">
        <w:t>3, albo uzyskania wykształcenia lub uprawnień do kontynuacji nauki, o których mowa</w:t>
      </w:r>
      <w:r w:rsidR="002623B3" w:rsidRPr="00D55EA4">
        <w:t xml:space="preserve"> w</w:t>
      </w:r>
      <w:r w:rsidR="002623B3">
        <w:t> art. </w:t>
      </w:r>
      <w:r w:rsidRPr="00D55EA4">
        <w:t>93a.</w:t>
      </w:r>
    </w:p>
    <w:p w:rsidR="002A6180" w:rsidRPr="00D55EA4" w:rsidRDefault="002A6180" w:rsidP="002A6180">
      <w:pPr>
        <w:pStyle w:val="ARTartustawynprozporzdzenia"/>
      </w:pPr>
      <w:r w:rsidRPr="00345451">
        <w:rPr>
          <w:rStyle w:val="Ppogrubienie"/>
        </w:rPr>
        <w:t>Art. 93f.</w:t>
      </w:r>
      <w:r>
        <w:rPr>
          <w:rStyle w:val="Ppogrubienie"/>
        </w:rPr>
        <w:fldChar w:fldCharType="begin"/>
      </w:r>
      <w:r>
        <w:rPr>
          <w:rStyle w:val="Ppogrubienie"/>
        </w:rPr>
        <w:instrText xml:space="preserve"> NOTEREF _Ref430333210 \f \h </w:instrText>
      </w:r>
      <w:r>
        <w:rPr>
          <w:rStyle w:val="Ppogrubienie"/>
        </w:rPr>
      </w:r>
      <w:r>
        <w:rPr>
          <w:rStyle w:val="Ppogrubienie"/>
        </w:rPr>
        <w:fldChar w:fldCharType="separate"/>
      </w:r>
      <w:r w:rsidR="00A87AA1" w:rsidRPr="00A87AA1">
        <w:rPr>
          <w:rStyle w:val="Odwoanieprzypisudolnego"/>
        </w:rPr>
        <w:t>563</w:t>
      </w:r>
      <w:r>
        <w:rPr>
          <w:rStyle w:val="Ppogrubienie"/>
        </w:rPr>
        <w:fldChar w:fldCharType="end"/>
      </w:r>
      <w:r>
        <w:rPr>
          <w:rStyle w:val="IGindeksgrny"/>
        </w:rPr>
        <w:t>)</w:t>
      </w:r>
      <w:r w:rsidRPr="00D55EA4">
        <w:t> 1. Rozmowę sprawdzającą przeprowadza komisja powołana przez kuratora oświaty.</w:t>
      </w:r>
    </w:p>
    <w:p w:rsidR="002A6180" w:rsidRPr="00D55EA4" w:rsidRDefault="002A6180" w:rsidP="002A6180">
      <w:pPr>
        <w:pStyle w:val="USTustnpkodeksu"/>
      </w:pPr>
      <w:r w:rsidRPr="00D55EA4">
        <w:t>2. Jeżeli przemawia za tym ważny interes wnioskodawcy, o którym mowa</w:t>
      </w:r>
      <w:r w:rsidR="002623B3" w:rsidRPr="00D55EA4">
        <w:t xml:space="preserve"> w</w:t>
      </w:r>
      <w:r w:rsidR="002623B3">
        <w:t> art. </w:t>
      </w:r>
      <w:r w:rsidRPr="00D55EA4">
        <w:t>93a</w:t>
      </w:r>
      <w:r w:rsidR="002623B3">
        <w:t xml:space="preserve"> pkt </w:t>
      </w:r>
      <w:r w:rsidRPr="00D55EA4">
        <w:t>1, kurator oświaty właściwy dla województwa mazowieckiego może powołać komisję przy kuratorze oświaty właściwym ze względu na miejsce z</w:t>
      </w:r>
      <w:r w:rsidRPr="00D55EA4">
        <w:t>a</w:t>
      </w:r>
      <w:r w:rsidRPr="00D55EA4">
        <w:t>mieszkania wnioskodawcy.</w:t>
      </w:r>
    </w:p>
    <w:p w:rsidR="002A6180" w:rsidRPr="002A6180" w:rsidRDefault="002A6180" w:rsidP="00345451">
      <w:pPr>
        <w:pStyle w:val="USTustnpkodeksu"/>
        <w:keepNext/>
      </w:pPr>
      <w:r w:rsidRPr="00D55EA4">
        <w:t>3.</w:t>
      </w:r>
      <w:r w:rsidRPr="002A6180">
        <w:t> W skład komisji wchodzą:</w:t>
      </w:r>
    </w:p>
    <w:p w:rsidR="002A6180" w:rsidRPr="00D55EA4" w:rsidRDefault="002A6180" w:rsidP="002A6180">
      <w:pPr>
        <w:pStyle w:val="PKTpunkt"/>
      </w:pPr>
      <w:r w:rsidRPr="00D55EA4">
        <w:t>1)</w:t>
      </w:r>
      <w:r w:rsidRPr="00D55EA4">
        <w:tab/>
        <w:t>kurator oświaty lub wskazany przez niego pracownik kuratorium oświaty – jako przewodniczący;</w:t>
      </w:r>
    </w:p>
    <w:p w:rsidR="002A6180" w:rsidRPr="00D55EA4" w:rsidRDefault="002A6180" w:rsidP="002A6180">
      <w:pPr>
        <w:pStyle w:val="PKTpunkt"/>
      </w:pPr>
      <w:r w:rsidRPr="00D55EA4">
        <w:t>2)</w:t>
      </w:r>
      <w:r w:rsidRPr="00D55EA4">
        <w:tab/>
        <w:t>nauczyciele uczący przedmiotów objętych rozmową sprawdzającą na poziomie kształcenia prowadzącym do uzysk</w:t>
      </w:r>
      <w:r w:rsidRPr="00D55EA4">
        <w:t>a</w:t>
      </w:r>
      <w:r w:rsidRPr="00D55EA4">
        <w:t>nia wykształcenia lub uprawnień do kontynuacji nauki, o którego odpowiednio uznanie albo potwierdzenie ubiega się wnioskodawca – jako członkowie komisji.</w:t>
      </w:r>
    </w:p>
    <w:p w:rsidR="002A6180" w:rsidRPr="00D55EA4" w:rsidRDefault="002A6180" w:rsidP="002A6180">
      <w:pPr>
        <w:pStyle w:val="USTustnpkodeksu"/>
      </w:pPr>
      <w:r w:rsidRPr="00D55EA4">
        <w:t>4. W przypadku, o którym mowa</w:t>
      </w:r>
      <w:r w:rsidR="002623B3" w:rsidRPr="00D55EA4">
        <w:t xml:space="preserve"> w</w:t>
      </w:r>
      <w:r w:rsidR="002623B3">
        <w:t> ust. </w:t>
      </w:r>
      <w:r w:rsidRPr="00D55EA4">
        <w:t>2, kurator oświaty może powołać członków komisji spośród kandydatów przedstawionych przez kuratora oświaty właściwego ze względu na miejsce zamieszkania wnioskodawcy, o którym mowa</w:t>
      </w:r>
      <w:r w:rsidR="002623B3" w:rsidRPr="00D55EA4">
        <w:t xml:space="preserve"> w</w:t>
      </w:r>
      <w:r w:rsidR="002623B3">
        <w:t> art. </w:t>
      </w:r>
      <w:r w:rsidRPr="00D55EA4">
        <w:t>93a</w:t>
      </w:r>
      <w:r w:rsidR="002623B3">
        <w:t xml:space="preserve"> pkt </w:t>
      </w:r>
      <w:r w:rsidRPr="00D55EA4">
        <w:t>1.</w:t>
      </w:r>
    </w:p>
    <w:p w:rsidR="002A6180" w:rsidRPr="00D55EA4" w:rsidRDefault="002A6180" w:rsidP="002A6180">
      <w:pPr>
        <w:pStyle w:val="USTustnpkodeksu"/>
      </w:pPr>
      <w:r w:rsidRPr="00D55EA4">
        <w:t>5. Członkowie komisji otrzymują wynagrodzenie za pracę w komisji.</w:t>
      </w:r>
    </w:p>
    <w:p w:rsidR="002A6180" w:rsidRPr="00D55EA4" w:rsidRDefault="002A6180" w:rsidP="002A6180">
      <w:pPr>
        <w:pStyle w:val="ARTartustawynprozporzdzenia"/>
      </w:pPr>
      <w:r w:rsidRPr="00345451">
        <w:rPr>
          <w:rStyle w:val="Ppogrubienie"/>
        </w:rPr>
        <w:t>Art. 93g.</w:t>
      </w:r>
      <w:r>
        <w:rPr>
          <w:rStyle w:val="Ppogrubienie"/>
        </w:rPr>
        <w:fldChar w:fldCharType="begin"/>
      </w:r>
      <w:r>
        <w:rPr>
          <w:rStyle w:val="Ppogrubienie"/>
        </w:rPr>
        <w:instrText xml:space="preserve"> NOTEREF _Ref430333210 \f \h </w:instrText>
      </w:r>
      <w:r>
        <w:rPr>
          <w:rStyle w:val="Ppogrubienie"/>
        </w:rPr>
      </w:r>
      <w:r>
        <w:rPr>
          <w:rStyle w:val="Ppogrubienie"/>
        </w:rPr>
        <w:fldChar w:fldCharType="separate"/>
      </w:r>
      <w:r w:rsidR="00A87AA1" w:rsidRPr="00A87AA1">
        <w:rPr>
          <w:rStyle w:val="Odwoanieprzypisudolnego"/>
        </w:rPr>
        <w:t>563</w:t>
      </w:r>
      <w:r>
        <w:rPr>
          <w:rStyle w:val="Ppogrubienie"/>
        </w:rPr>
        <w:fldChar w:fldCharType="end"/>
      </w:r>
      <w:r>
        <w:rPr>
          <w:rStyle w:val="IGindeksgrny"/>
        </w:rPr>
        <w:t>)</w:t>
      </w:r>
      <w:r w:rsidRPr="00D55EA4">
        <w:t> 1. Przeprowadzenie rozmowy sprawdzającej podlega opłacie. Opłata stanowi dochód budżetu państwa.</w:t>
      </w:r>
    </w:p>
    <w:p w:rsidR="002A6180" w:rsidRPr="00D55EA4" w:rsidRDefault="002A6180" w:rsidP="002A6180">
      <w:pPr>
        <w:pStyle w:val="USTustnpkodeksu"/>
      </w:pPr>
      <w:r w:rsidRPr="00D55EA4">
        <w:t>2. Wysokość opłaty stanowi sumę kosztów wynagrodzenia członków komisji i tłumacza.</w:t>
      </w:r>
    </w:p>
    <w:p w:rsidR="002A6180" w:rsidRPr="002A6180" w:rsidRDefault="002A6180" w:rsidP="00345451">
      <w:pPr>
        <w:pStyle w:val="USTustnpkodeksu"/>
        <w:keepNext/>
      </w:pPr>
      <w:r w:rsidRPr="00D55EA4">
        <w:t>3.</w:t>
      </w:r>
      <w:r w:rsidRPr="002A6180">
        <w:t> Kurator oświaty zwalnia z opłaty:</w:t>
      </w:r>
    </w:p>
    <w:p w:rsidR="002A6180" w:rsidRPr="00D55EA4" w:rsidRDefault="002A6180" w:rsidP="002A6180">
      <w:pPr>
        <w:pStyle w:val="PKTpunkt"/>
      </w:pPr>
      <w:r w:rsidRPr="00D55EA4">
        <w:t>1)</w:t>
      </w:r>
      <w:r w:rsidRPr="00D55EA4">
        <w:tab/>
        <w:t>wnioskodawcę, o którym mowa</w:t>
      </w:r>
      <w:r w:rsidR="002623B3" w:rsidRPr="00D55EA4">
        <w:t xml:space="preserve"> w</w:t>
      </w:r>
      <w:r w:rsidR="002623B3">
        <w:t> art. </w:t>
      </w:r>
      <w:r w:rsidRPr="00D55EA4">
        <w:t>93a</w:t>
      </w:r>
      <w:r w:rsidR="002623B3">
        <w:t xml:space="preserve"> pkt </w:t>
      </w:r>
      <w:r w:rsidRPr="00D55EA4">
        <w:t>1;</w:t>
      </w:r>
    </w:p>
    <w:p w:rsidR="002A6180" w:rsidRPr="00D55EA4" w:rsidRDefault="002A6180" w:rsidP="002A6180">
      <w:pPr>
        <w:pStyle w:val="PKTpunkt"/>
      </w:pPr>
      <w:r w:rsidRPr="00D55EA4">
        <w:t>2)</w:t>
      </w:r>
      <w:r w:rsidRPr="00D55EA4">
        <w:tab/>
        <w:t>wnioskodawcę, który pobiera zasiłek, o którym mowa</w:t>
      </w:r>
      <w:r w:rsidR="002623B3" w:rsidRPr="00D55EA4">
        <w:t xml:space="preserve"> w</w:t>
      </w:r>
      <w:r w:rsidR="002623B3">
        <w:t> art. </w:t>
      </w:r>
      <w:r w:rsidRPr="00D55EA4">
        <w:t>3</w:t>
      </w:r>
      <w:r w:rsidR="002623B3" w:rsidRPr="00D55EA4">
        <w:t>7</w:t>
      </w:r>
      <w:r w:rsidR="002623B3">
        <w:t xml:space="preserve"> lub art. </w:t>
      </w:r>
      <w:r w:rsidRPr="00D55EA4">
        <w:t>38 ustawy z dnia 12 marca 2004 r. o pomocy społecznej, lub pobierał taki zasiłek w okresie ostatnich 2 lat poprzedzających złożenie wniosku odpowiednio o uznanie świadectwa lub innego dokumentu, o którym mowa</w:t>
      </w:r>
      <w:r w:rsidR="002623B3" w:rsidRPr="00D55EA4">
        <w:t xml:space="preserve"> w</w:t>
      </w:r>
      <w:r w:rsidR="002623B3">
        <w:t> art. </w:t>
      </w:r>
      <w:r w:rsidRPr="00D55EA4">
        <w:t>93</w:t>
      </w:r>
      <w:r w:rsidR="002623B3">
        <w:t xml:space="preserve"> ust. </w:t>
      </w:r>
      <w:r w:rsidRPr="00D55EA4">
        <w:t>3, albo potwierdzenie wykształcenia lub uprawnień do kontynuacji nauki, o którym mowa</w:t>
      </w:r>
      <w:r w:rsidR="002623B3" w:rsidRPr="00D55EA4">
        <w:t xml:space="preserve"> w</w:t>
      </w:r>
      <w:r w:rsidR="002623B3">
        <w:t> art. </w:t>
      </w:r>
      <w:r w:rsidRPr="00D55EA4">
        <w:t>93a.</w:t>
      </w:r>
    </w:p>
    <w:p w:rsidR="002A6180" w:rsidRPr="00D55EA4" w:rsidRDefault="002A6180" w:rsidP="002A6180">
      <w:pPr>
        <w:pStyle w:val="USTustnpkodeksu"/>
      </w:pPr>
      <w:r w:rsidRPr="00D55EA4">
        <w:t>4. Kurator oświaty może rozłożyć obowiązek uiszczenia opłaty na raty, jeżeli przemawia za tym ważny interes wni</w:t>
      </w:r>
      <w:r w:rsidRPr="00D55EA4">
        <w:t>o</w:t>
      </w:r>
      <w:r w:rsidRPr="00D55EA4">
        <w:t>skodawcy.</w:t>
      </w:r>
    </w:p>
    <w:p w:rsidR="002A6180" w:rsidRPr="00D55EA4" w:rsidRDefault="002A6180" w:rsidP="002A6180">
      <w:pPr>
        <w:pStyle w:val="USTustnpkodeksu"/>
      </w:pPr>
      <w:r w:rsidRPr="00D55EA4">
        <w:t>5. Jeżeli rozmowa sprawdzająca nie odbyła się z przyczyn losowych lub zdrowotnych dotyczących wnioskodawcy, wniesiona opłata lub jej część może podlegać zwrotowi.</w:t>
      </w:r>
    </w:p>
    <w:p w:rsidR="002A6180" w:rsidRPr="002A6180" w:rsidRDefault="002A6180" w:rsidP="00345451">
      <w:pPr>
        <w:pStyle w:val="ARTartustawynprozporzdzenia"/>
        <w:keepNext/>
      </w:pPr>
      <w:r w:rsidRPr="00345451">
        <w:rPr>
          <w:rStyle w:val="Ppogrubienie"/>
        </w:rPr>
        <w:t>Art. 93h.</w:t>
      </w:r>
      <w:r w:rsidRPr="002A6180">
        <w:rPr>
          <w:rStyle w:val="Ppogrubienie"/>
        </w:rPr>
        <w:fldChar w:fldCharType="begin"/>
      </w:r>
      <w:r w:rsidRPr="002A6180">
        <w:rPr>
          <w:rStyle w:val="Ppogrubienie"/>
        </w:rPr>
        <w:instrText xml:space="preserve"> NOTEREF _Ref430333210 \f \h </w:instrText>
      </w:r>
      <w:r w:rsidRPr="002A6180">
        <w:rPr>
          <w:rStyle w:val="Ppogrubienie"/>
        </w:rPr>
      </w:r>
      <w:r w:rsidRPr="002A6180">
        <w:rPr>
          <w:rStyle w:val="Ppogrubienie"/>
        </w:rPr>
        <w:fldChar w:fldCharType="separate"/>
      </w:r>
      <w:r w:rsidR="00A87AA1" w:rsidRPr="00A87AA1">
        <w:rPr>
          <w:rStyle w:val="Odwoanieprzypisudolnego"/>
        </w:rPr>
        <w:t>563</w:t>
      </w:r>
      <w:r w:rsidRPr="002A6180">
        <w:rPr>
          <w:rStyle w:val="Ppogrubienie"/>
        </w:rPr>
        <w:fldChar w:fldCharType="end"/>
      </w:r>
      <w:r w:rsidRPr="002A6180">
        <w:rPr>
          <w:rStyle w:val="IGindeksgrny"/>
        </w:rPr>
        <w:t>)</w:t>
      </w:r>
      <w:r w:rsidRPr="002A6180">
        <w:t> Minister właściwy do spraw oświaty i wychowania określi, w drodze rozporządzenia:</w:t>
      </w:r>
    </w:p>
    <w:p w:rsidR="002A6180" w:rsidRPr="00D55EA4" w:rsidRDefault="002A6180" w:rsidP="002A6180">
      <w:pPr>
        <w:pStyle w:val="PKTpunkt"/>
      </w:pPr>
      <w:r w:rsidRPr="00D55EA4">
        <w:t>1)</w:t>
      </w:r>
      <w:r w:rsidRPr="00D55EA4">
        <w:tab/>
        <w:t>rodzaje dokumentów, które przedkłada się wraz z wnioskiem o uznanie świadectwa lub innego dokumentu, o którym mowa</w:t>
      </w:r>
      <w:r w:rsidR="002623B3" w:rsidRPr="00D55EA4">
        <w:t xml:space="preserve"> w</w:t>
      </w:r>
      <w:r w:rsidR="002623B3">
        <w:t> art. </w:t>
      </w:r>
      <w:r w:rsidRPr="00D55EA4">
        <w:t>93</w:t>
      </w:r>
      <w:r w:rsidR="002623B3">
        <w:t xml:space="preserve"> ust. </w:t>
      </w:r>
      <w:r w:rsidRPr="00D55EA4">
        <w:t>3, oraz wymagania dotyczące formy przedkładanych dokumentów,</w:t>
      </w:r>
    </w:p>
    <w:p w:rsidR="002A6180" w:rsidRPr="00D55EA4" w:rsidRDefault="002A6180" w:rsidP="002A6180">
      <w:pPr>
        <w:pStyle w:val="PKTpunkt"/>
      </w:pPr>
      <w:r w:rsidRPr="00D55EA4">
        <w:t>2)</w:t>
      </w:r>
      <w:r w:rsidRPr="00D55EA4">
        <w:tab/>
        <w:t>rodzaje dokumentów, które przedkłada się wraz z wnioskiem o potwierdzenie wykształcenia lub uprawnień do ko</w:t>
      </w:r>
      <w:r w:rsidRPr="00D55EA4">
        <w:t>n</w:t>
      </w:r>
      <w:r w:rsidRPr="00D55EA4">
        <w:t>tynuacji nauki, o którym mowa</w:t>
      </w:r>
      <w:r w:rsidR="002623B3" w:rsidRPr="00D55EA4">
        <w:t xml:space="preserve"> w</w:t>
      </w:r>
      <w:r w:rsidR="002623B3">
        <w:t> art. </w:t>
      </w:r>
      <w:r w:rsidRPr="00D55EA4">
        <w:t>93a, z których bezpośrednio lub pośrednio wynika posiadanie przez wniosk</w:t>
      </w:r>
      <w:r w:rsidRPr="00D55EA4">
        <w:t>o</w:t>
      </w:r>
      <w:r w:rsidRPr="00D55EA4">
        <w:t>dawcę wykształcenia uzyskanego za granicą lub nabycie uprawnień do kontynuacji nauki za granicą,</w:t>
      </w:r>
    </w:p>
    <w:p w:rsidR="002A6180" w:rsidRPr="00D55EA4" w:rsidRDefault="002A6180" w:rsidP="002A6180">
      <w:pPr>
        <w:pStyle w:val="PKTpunkt"/>
      </w:pPr>
      <w:r w:rsidRPr="00D55EA4">
        <w:t>3)</w:t>
      </w:r>
      <w:r w:rsidRPr="00D55EA4">
        <w:tab/>
        <w:t>sposób uwierzytelnienia świadectw lub innych dokumentów, o których mowa</w:t>
      </w:r>
      <w:r w:rsidR="002623B3" w:rsidRPr="00D55EA4">
        <w:t xml:space="preserve"> w</w:t>
      </w:r>
      <w:r w:rsidR="002623B3">
        <w:t> art. </w:t>
      </w:r>
      <w:r w:rsidRPr="00D55EA4">
        <w:t>93</w:t>
      </w:r>
      <w:r w:rsidR="002623B3">
        <w:t xml:space="preserve"> ust. </w:t>
      </w:r>
      <w:r w:rsidRPr="00D55EA4">
        <w:t>3,</w:t>
      </w:r>
    </w:p>
    <w:p w:rsidR="002A6180" w:rsidRPr="00D55EA4" w:rsidRDefault="002A6180" w:rsidP="002A6180">
      <w:pPr>
        <w:pStyle w:val="PKTpunkt"/>
      </w:pPr>
      <w:r w:rsidRPr="00D55EA4">
        <w:t>4)</w:t>
      </w:r>
      <w:r w:rsidRPr="00D55EA4">
        <w:tab/>
        <w:t>warunki, jakie muszą spełniać tłumaczenia świadectw lub innych dokumentów, o których mowa</w:t>
      </w:r>
      <w:r w:rsidR="002623B3" w:rsidRPr="00D55EA4">
        <w:t xml:space="preserve"> w</w:t>
      </w:r>
      <w:r w:rsidR="002623B3">
        <w:t> art. </w:t>
      </w:r>
      <w:r w:rsidRPr="00D55EA4">
        <w:t>93</w:t>
      </w:r>
      <w:r w:rsidR="002623B3">
        <w:t xml:space="preserve"> ust. </w:t>
      </w:r>
      <w:r w:rsidRPr="00D55EA4">
        <w:t>3, oraz dokumentów, o których mowa</w:t>
      </w:r>
      <w:r w:rsidR="002623B3" w:rsidRPr="00D55EA4">
        <w:t xml:space="preserve"> w</w:t>
      </w:r>
      <w:r w:rsidR="002623B3">
        <w:t> pkt </w:t>
      </w:r>
      <w:r w:rsidRPr="00D55EA4">
        <w:t>2,</w:t>
      </w:r>
    </w:p>
    <w:p w:rsidR="002A6180" w:rsidRPr="00D55EA4" w:rsidRDefault="002A6180" w:rsidP="002A6180">
      <w:pPr>
        <w:pStyle w:val="PKTpunkt"/>
      </w:pPr>
      <w:r w:rsidRPr="00D55EA4">
        <w:t>5)</w:t>
      </w:r>
      <w:r w:rsidRPr="00D55EA4">
        <w:tab/>
        <w:t>warunki i tryb przeprowadzania rozmowy sprawdzającej, w tym skład komisji, o której mowa</w:t>
      </w:r>
      <w:r w:rsidR="002623B3" w:rsidRPr="00D55EA4">
        <w:t xml:space="preserve"> w</w:t>
      </w:r>
      <w:r w:rsidR="002623B3">
        <w:t> art. </w:t>
      </w:r>
      <w:r w:rsidRPr="00D55EA4">
        <w:t>93f</w:t>
      </w:r>
      <w:r w:rsidR="002623B3">
        <w:t xml:space="preserve"> ust. </w:t>
      </w:r>
      <w:r w:rsidRPr="00D55EA4">
        <w:t>1, oraz warunki ustalania wyniku rozmowy sprawdzającej, a także zakres przedmiotów, które mogą być objęte rozmową sprawdzającą,</w:t>
      </w:r>
    </w:p>
    <w:p w:rsidR="002A6180" w:rsidRPr="00D55EA4" w:rsidRDefault="002A6180" w:rsidP="002A6180">
      <w:pPr>
        <w:pStyle w:val="PKTpunkt"/>
      </w:pPr>
      <w:r w:rsidRPr="00D55EA4">
        <w:t>6)</w:t>
      </w:r>
      <w:r w:rsidRPr="00D55EA4">
        <w:tab/>
        <w:t>wysokość wynagrodzenia członków komisji, o którym mowa</w:t>
      </w:r>
      <w:r w:rsidR="002623B3" w:rsidRPr="00D55EA4">
        <w:t xml:space="preserve"> w</w:t>
      </w:r>
      <w:r w:rsidR="002623B3">
        <w:t> art. </w:t>
      </w:r>
      <w:r w:rsidRPr="00D55EA4">
        <w:t>93f</w:t>
      </w:r>
      <w:r w:rsidR="002623B3">
        <w:t xml:space="preserve"> ust. </w:t>
      </w:r>
      <w:r w:rsidRPr="00D55EA4">
        <w:t>5, nie wyższą niż 10% minimalnej stawki wynagrodzenia zasadniczego nauczyciela dyplomowanego, posiadającego tytuł zawodowy magistra z przygotowaniem pedagogicznym, określonego na podstawie</w:t>
      </w:r>
      <w:r w:rsidR="002623B3">
        <w:t xml:space="preserve"> art. </w:t>
      </w:r>
      <w:r w:rsidRPr="00D55EA4">
        <w:t>30</w:t>
      </w:r>
      <w:r w:rsidR="002623B3">
        <w:t xml:space="preserve"> ust. </w:t>
      </w:r>
      <w:r w:rsidRPr="00D55EA4">
        <w:t>5</w:t>
      </w:r>
      <w:r w:rsidR="002623B3">
        <w:t xml:space="preserve"> pkt </w:t>
      </w:r>
      <w:r w:rsidRPr="00D55EA4">
        <w:t>1 ustawy z dnia 26 stycznia 1982 r. – Karta Nauczyciela,</w:t>
      </w:r>
    </w:p>
    <w:p w:rsidR="002A6180" w:rsidRPr="00D55EA4" w:rsidRDefault="002A6180" w:rsidP="002A6180">
      <w:pPr>
        <w:pStyle w:val="PKTpunkt"/>
      </w:pPr>
      <w:r w:rsidRPr="00D55EA4">
        <w:t>7)</w:t>
      </w:r>
      <w:r w:rsidRPr="00D55EA4">
        <w:tab/>
        <w:t>tryb wnoszenia opłaty, o której mowa</w:t>
      </w:r>
      <w:r w:rsidR="002623B3" w:rsidRPr="00D55EA4">
        <w:t xml:space="preserve"> w</w:t>
      </w:r>
      <w:r w:rsidR="002623B3">
        <w:t> art. </w:t>
      </w:r>
      <w:r w:rsidRPr="00D55EA4">
        <w:t>93g</w:t>
      </w:r>
      <w:r w:rsidR="002623B3">
        <w:t xml:space="preserve"> ust. </w:t>
      </w:r>
      <w:r w:rsidRPr="00D55EA4">
        <w:t>1,</w:t>
      </w:r>
    </w:p>
    <w:p w:rsidR="002A6180" w:rsidRPr="00D55EA4" w:rsidRDefault="002A6180" w:rsidP="002A6180">
      <w:pPr>
        <w:pStyle w:val="PKTpunkt"/>
      </w:pPr>
      <w:r w:rsidRPr="00D55EA4">
        <w:t>8)</w:t>
      </w:r>
      <w:r w:rsidRPr="00D55EA4">
        <w:tab/>
        <w:t>wysokość opłaty, która może podlegać zwrotowi w przypadkach, o których mowa</w:t>
      </w:r>
      <w:r w:rsidR="002623B3" w:rsidRPr="00D55EA4">
        <w:t xml:space="preserve"> w</w:t>
      </w:r>
      <w:r w:rsidR="002623B3">
        <w:t> art. </w:t>
      </w:r>
      <w:r w:rsidRPr="00D55EA4">
        <w:t>93g</w:t>
      </w:r>
      <w:r w:rsidR="002623B3">
        <w:t xml:space="preserve"> ust. </w:t>
      </w:r>
      <w:r w:rsidRPr="00D55EA4">
        <w:t>5, oraz tryb zwrotu opłaty,</w:t>
      </w:r>
    </w:p>
    <w:p w:rsidR="002A6180" w:rsidRPr="00D55EA4" w:rsidRDefault="002A6180" w:rsidP="00345451">
      <w:pPr>
        <w:pStyle w:val="PKTpunkt"/>
        <w:keepNext/>
      </w:pPr>
      <w:r w:rsidRPr="00D55EA4">
        <w:t>9)</w:t>
      </w:r>
      <w:r w:rsidRPr="00D55EA4">
        <w:tab/>
        <w:t>przypadki, w których opłata, o której mowa</w:t>
      </w:r>
      <w:r w:rsidR="002623B3" w:rsidRPr="00D55EA4">
        <w:t xml:space="preserve"> w</w:t>
      </w:r>
      <w:r w:rsidR="002623B3">
        <w:t> art. </w:t>
      </w:r>
      <w:r w:rsidRPr="00D55EA4">
        <w:t>93g</w:t>
      </w:r>
      <w:r w:rsidR="002623B3">
        <w:t xml:space="preserve"> ust. </w:t>
      </w:r>
      <w:r w:rsidRPr="00D55EA4">
        <w:t>1, nie podlega zwrotowi</w:t>
      </w:r>
    </w:p>
    <w:p w:rsidR="002A6180" w:rsidRPr="00D55EA4" w:rsidRDefault="002A6180" w:rsidP="002A6180">
      <w:pPr>
        <w:pStyle w:val="CZWSPPKTczwsplnapunktw"/>
      </w:pPr>
      <w:r w:rsidRPr="00D55EA4">
        <w:t>– biorąc pod uwagę zasady przejrzystości i spójności procedur oraz stosowania obiektywnych kryteriów podczas rozp</w:t>
      </w:r>
      <w:r w:rsidRPr="00D55EA4">
        <w:t>a</w:t>
      </w:r>
      <w:r w:rsidRPr="00D55EA4">
        <w:t>trywania wniosków o uznanie świadectw lub innych dokumentów, wynikające z Konwencji o uznaniu kwalifikacji zwi</w:t>
      </w:r>
      <w:r w:rsidRPr="00D55EA4">
        <w:t>ą</w:t>
      </w:r>
      <w:r w:rsidRPr="00D55EA4">
        <w:t>zanych z uzyskaniem wyższego wykształcenia w Regionie Europejskim, sporządzonej w Lizbonie dnia 11 kwietnia 1997 r.</w:t>
      </w:r>
    </w:p>
    <w:p w:rsidR="002A6180" w:rsidRPr="00C46B78" w:rsidRDefault="002A6180" w:rsidP="002A6180">
      <w:pPr>
        <w:pStyle w:val="ARTartustawynprozporzdzenia"/>
      </w:pPr>
      <w:r w:rsidRPr="00345451">
        <w:rPr>
          <w:rStyle w:val="Ppogrubienie"/>
        </w:rPr>
        <w:t>Art. 94.</w:t>
      </w:r>
      <w:r w:rsidRPr="00D55EA4">
        <w:t> </w:t>
      </w:r>
      <w:r w:rsidRPr="00C46B78">
        <w:t>1.</w:t>
      </w:r>
      <w:r>
        <w:rPr>
          <w:rStyle w:val="Odwoanieprzypisudolnego"/>
        </w:rPr>
        <w:footnoteReference w:id="566"/>
      </w:r>
      <w:r>
        <w:rPr>
          <w:rStyle w:val="IGindeksgrny"/>
        </w:rPr>
        <w:t>)</w:t>
      </w:r>
      <w:r w:rsidRPr="00C46B78">
        <w:t xml:space="preserve"> Kształcenie uczniów oraz doskonalenie nauczycieli może odbywać się za granicą, na podstawie umów międzynarodowych, porozumień o współpracy bezpośredniej zawieranych przez szkoły, organy prowadzące szkoły, je</w:t>
      </w:r>
      <w:r w:rsidRPr="00C46B78">
        <w:t>d</w:t>
      </w:r>
      <w:r w:rsidRPr="00C46B78">
        <w:t>nostki samorządu terytorialnego, organy administracji rządowej, zakłady kształcenia nauczycieli i placówki doskonalenia, programów edukacyjnych Unii Europejskiej lub na zaproszenie podmiotów zagranicznych.</w:t>
      </w:r>
    </w:p>
    <w:p w:rsidR="002A6180" w:rsidRPr="00D55EA4" w:rsidRDefault="002A6180" w:rsidP="002A6180">
      <w:pPr>
        <w:pStyle w:val="USTustnpkodeksu"/>
        <w:rPr>
          <w:rStyle w:val="Ppogrubienie"/>
        </w:rPr>
      </w:pPr>
      <w:r w:rsidRPr="00D55EA4">
        <w:rPr>
          <w:rStyle w:val="Ppogrubienie"/>
        </w:rPr>
        <w:t>1.</w:t>
      </w:r>
      <w:bookmarkStart w:id="190" w:name="_Ref430598229"/>
      <w:r w:rsidRPr="00FF05F1">
        <w:rPr>
          <w:rStyle w:val="IGindeksgrny"/>
        </w:rPr>
        <w:footnoteReference w:id="567"/>
      </w:r>
      <w:bookmarkEnd w:id="190"/>
      <w:r>
        <w:rPr>
          <w:rStyle w:val="IGindeksgrny"/>
        </w:rPr>
        <w:t>)</w:t>
      </w:r>
      <w:r w:rsidRPr="00D55EA4">
        <w:rPr>
          <w:rStyle w:val="Ppogrubienie"/>
        </w:rPr>
        <w:t> Kształcenie uczniów oraz doskonalenie nauczycieli może odbywać się za granicą, na podstawie umów międzynarodowych, porozumień o współpracy bezpośredniej zawieranych przez szkoły, organy prowadzące szkoły, jednostki samorządu terytorialnego, organy administracji rządowej i placówki doskonalenia, programów eduk</w:t>
      </w:r>
      <w:r w:rsidRPr="00D55EA4">
        <w:rPr>
          <w:rStyle w:val="Ppogrubienie"/>
        </w:rPr>
        <w:t>a</w:t>
      </w:r>
      <w:r w:rsidRPr="00D55EA4">
        <w:rPr>
          <w:rStyle w:val="Ppogrubienie"/>
        </w:rPr>
        <w:t>cyjnych Unii Europejskiej lub na zaproszenie podmiotów zagranicznych.</w:t>
      </w:r>
    </w:p>
    <w:p w:rsidR="002A6180" w:rsidRPr="00D55EA4" w:rsidRDefault="002A6180" w:rsidP="002A6180">
      <w:pPr>
        <w:pStyle w:val="USTustnpkodeksu"/>
      </w:pPr>
      <w:r w:rsidRPr="00D55EA4">
        <w:t>1a. Okres doskonalenia za granicą jest zaliczany do okresu zatrudnienia nauczyciela w kraju, od którego zależą uprawnienia pracownicze, na warunkach określonych w rozporządzeniu, o którym mowa</w:t>
      </w:r>
      <w:r w:rsidR="002623B3" w:rsidRPr="00D55EA4">
        <w:t xml:space="preserve"> w</w:t>
      </w:r>
      <w:r w:rsidR="002623B3">
        <w:t> ust. </w:t>
      </w:r>
      <w:r w:rsidRPr="00D55EA4">
        <w:t>2.</w:t>
      </w:r>
    </w:p>
    <w:p w:rsidR="002A6180" w:rsidRPr="002A6180" w:rsidRDefault="002A6180" w:rsidP="00345451">
      <w:pPr>
        <w:pStyle w:val="USTustnpkodeksu"/>
        <w:keepNext/>
      </w:pPr>
      <w:r w:rsidRPr="00D55EA4">
        <w:t>2.</w:t>
      </w:r>
      <w:r w:rsidRPr="002A6180">
        <w:t> Minister właściwy do spraw oświaty i wychowania, w porozumieniu z ministrem właściwym do spraw zagranic</w:t>
      </w:r>
      <w:r w:rsidRPr="002A6180">
        <w:t>z</w:t>
      </w:r>
      <w:r w:rsidRPr="002A6180">
        <w:t>nych, określi, w drodze rozporządzenia, warunki kierowania za granicę uczniów w celu kształcenia oraz nauczycieli w celu doskonalenia, uwzględniając w szczególności:</w:t>
      </w:r>
    </w:p>
    <w:p w:rsidR="002A6180" w:rsidRPr="00D55EA4" w:rsidRDefault="002A6180" w:rsidP="002A6180">
      <w:pPr>
        <w:pStyle w:val="PKTpunkt"/>
      </w:pPr>
      <w:r w:rsidRPr="00D55EA4">
        <w:t>1)</w:t>
      </w:r>
      <w:r w:rsidRPr="00D55EA4">
        <w:tab/>
        <w:t>możliwość przyznania stypendium i innych świadczeń;</w:t>
      </w:r>
    </w:p>
    <w:p w:rsidR="002A6180" w:rsidRPr="00D55EA4" w:rsidRDefault="002A6180" w:rsidP="002A6180">
      <w:pPr>
        <w:pStyle w:val="PKTpunkt"/>
      </w:pPr>
      <w:r w:rsidRPr="00D55EA4">
        <w:t>2)</w:t>
      </w:r>
      <w:r w:rsidRPr="00D55EA4">
        <w:tab/>
        <w:t>okres, na jaki przyznaje się stypendium</w:t>
      </w:r>
      <w:r>
        <w:t>,</w:t>
      </w:r>
      <w:r w:rsidRPr="00D55EA4">
        <w:t xml:space="preserve"> oraz szczegółowe warunki wypłacania stypendium i innych świadczeń;</w:t>
      </w:r>
    </w:p>
    <w:p w:rsidR="002A6180" w:rsidRPr="00D55EA4" w:rsidRDefault="002A6180" w:rsidP="002A6180">
      <w:pPr>
        <w:pStyle w:val="PKTpunkt"/>
      </w:pPr>
      <w:r w:rsidRPr="00D55EA4">
        <w:t>3)</w:t>
      </w:r>
      <w:r w:rsidRPr="00D55EA4">
        <w:tab/>
        <w:t>minimalną wysokość stypendium, kierując się wysokością wynagrodzenia zasadniczego i dodatku zagranicznego, określoną w przepisach w sprawie wynagrodzenia i dodatków przysługujących członkom służby zagranicznej;</w:t>
      </w:r>
    </w:p>
    <w:p w:rsidR="002A6180" w:rsidRPr="00D55EA4" w:rsidRDefault="002A6180" w:rsidP="002A6180">
      <w:pPr>
        <w:pStyle w:val="PKTpunkt"/>
      </w:pPr>
      <w:r w:rsidRPr="00D55EA4">
        <w:t>4)</w:t>
      </w:r>
      <w:r w:rsidRPr="00D55EA4">
        <w:tab/>
        <w:t>możliwość udzielania nauczycielom pozostającym w zatrudnieniu urlopu szkoleniowego lub bezpłatnego oraz okres, na jaki udziela się tych urlopów, a także zasady obliczania wysokości wynagrodzenia za okres urlopu szkoleniowego;</w:t>
      </w:r>
    </w:p>
    <w:p w:rsidR="002A6180" w:rsidRPr="00D55EA4" w:rsidRDefault="002A6180" w:rsidP="002A6180">
      <w:pPr>
        <w:pStyle w:val="PKTpunkt"/>
      </w:pPr>
      <w:r w:rsidRPr="00D55EA4">
        <w:t>5)</w:t>
      </w:r>
      <w:r w:rsidRPr="00D55EA4">
        <w:tab/>
        <w:t>możliwość przyznania świadczeń na rzecz rodzin osób, o których mowa</w:t>
      </w:r>
      <w:r w:rsidR="002623B3" w:rsidRPr="00D55EA4">
        <w:t xml:space="preserve"> w</w:t>
      </w:r>
      <w:r w:rsidR="002623B3">
        <w:t> pkt </w:t>
      </w:r>
      <w:r w:rsidRPr="00D55EA4">
        <w:t>4;</w:t>
      </w:r>
    </w:p>
    <w:p w:rsidR="002A6180" w:rsidRPr="00D55EA4" w:rsidRDefault="002A6180" w:rsidP="002A6180">
      <w:pPr>
        <w:pStyle w:val="PKTpunkt"/>
      </w:pPr>
      <w:r w:rsidRPr="00D55EA4">
        <w:t>6)</w:t>
      </w:r>
      <w:r w:rsidRPr="00D55EA4">
        <w:tab/>
        <w:t>organy uprawnione do przyznawania stypendiów i świadczeń oraz udzielania urlopów;</w:t>
      </w:r>
    </w:p>
    <w:p w:rsidR="002A6180" w:rsidRPr="00D55EA4" w:rsidRDefault="002A6180" w:rsidP="002A6180">
      <w:pPr>
        <w:pStyle w:val="PKTpunkt"/>
      </w:pPr>
      <w:r w:rsidRPr="00D55EA4">
        <w:t>7)</w:t>
      </w:r>
      <w:r w:rsidRPr="00D55EA4">
        <w:tab/>
        <w:t>warunki zaliczania okresu doskonalenia za granicą do okresu zatrudnienia w kraju;</w:t>
      </w:r>
    </w:p>
    <w:p w:rsidR="002A6180" w:rsidRPr="00D55EA4" w:rsidRDefault="002A6180" w:rsidP="002A6180">
      <w:pPr>
        <w:pStyle w:val="PKTpunkt"/>
      </w:pPr>
      <w:r w:rsidRPr="00D55EA4">
        <w:t>8)</w:t>
      </w:r>
      <w:r w:rsidRPr="00D55EA4">
        <w:tab/>
        <w:t>warunki odwoływania uczniów i nauczycieli skierowanych za granicę oraz warunki zwrotu wypłaconych im stype</w:t>
      </w:r>
      <w:r w:rsidRPr="00D55EA4">
        <w:t>n</w:t>
      </w:r>
      <w:r w:rsidRPr="00D55EA4">
        <w:t>diów i świadczeń.</w:t>
      </w:r>
    </w:p>
    <w:p w:rsidR="002A6180" w:rsidRPr="00D55EA4" w:rsidRDefault="002A6180" w:rsidP="002A6180">
      <w:pPr>
        <w:pStyle w:val="ARTartustawynprozporzdzenia"/>
      </w:pPr>
      <w:r w:rsidRPr="00345451">
        <w:rPr>
          <w:rStyle w:val="Ppogrubienie"/>
        </w:rPr>
        <w:t>Art. 94a.</w:t>
      </w:r>
      <w:r w:rsidRPr="00D55EA4">
        <w:t> 1.</w:t>
      </w:r>
      <w:bookmarkStart w:id="191" w:name="_Ref416350985"/>
      <w:r w:rsidRPr="00D55EA4">
        <w:rPr>
          <w:rStyle w:val="IGindeksgrny"/>
        </w:rPr>
        <w:footnoteReference w:id="568"/>
      </w:r>
      <w:bookmarkEnd w:id="191"/>
      <w:r w:rsidRPr="00D55EA4">
        <w:rPr>
          <w:rStyle w:val="IGindeksgrny"/>
        </w:rPr>
        <w:t>)</w:t>
      </w:r>
      <w:r w:rsidRPr="00D55EA4">
        <w:t xml:space="preserve"> Osoby niebędące obywatelami polskimi korzystają z nauki i opieki w publicznych przedszkolach lub publicznych innych formach wychowania przedszkolnego, a także w niepublicznych przedszkolach, o których mowa</w:t>
      </w:r>
      <w:r w:rsidR="002623B3" w:rsidRPr="00D55EA4">
        <w:t xml:space="preserve"> w</w:t>
      </w:r>
      <w:r w:rsidR="002623B3">
        <w:t> art. </w:t>
      </w:r>
      <w:r w:rsidRPr="00D55EA4">
        <w:t>90</w:t>
      </w:r>
      <w:r w:rsidR="002623B3">
        <w:t xml:space="preserve"> ust. </w:t>
      </w:r>
      <w:r w:rsidRPr="00D55EA4">
        <w:t>1b, i niepublicznych innych formach wychowania przedszkolnego, o których mowa</w:t>
      </w:r>
      <w:r w:rsidR="002623B3" w:rsidRPr="00D55EA4">
        <w:t xml:space="preserve"> w</w:t>
      </w:r>
      <w:r w:rsidR="002623B3">
        <w:t> art. </w:t>
      </w:r>
      <w:r w:rsidRPr="00D55EA4">
        <w:t>90</w:t>
      </w:r>
      <w:r w:rsidR="002623B3">
        <w:t xml:space="preserve"> ust. </w:t>
      </w:r>
      <w:r w:rsidRPr="00D55EA4">
        <w:t>1c, a podlegające obowiązkowi szkolnemu korzystają z nauki i opieki w publicznych szkołach podstawowych, gimnazjach, publicznych szkołach artystycznych oraz w placówkach, w tym placówkach artystycznych, na warunkach dotyczących obywateli polskich.</w:t>
      </w:r>
    </w:p>
    <w:p w:rsidR="002A6180" w:rsidRPr="00D55EA4" w:rsidRDefault="002A6180" w:rsidP="002A6180">
      <w:pPr>
        <w:pStyle w:val="USTustnpkodeksu"/>
      </w:pPr>
      <w:bookmarkStart w:id="192" w:name="f0090eTJ3s101v8916a"/>
      <w:bookmarkEnd w:id="192"/>
      <w:r w:rsidRPr="00D55EA4">
        <w:t>1a.</w:t>
      </w:r>
      <w:r>
        <w:rPr>
          <w:rStyle w:val="Odwoanieprzypisudolnego"/>
        </w:rPr>
        <w:footnoteReference w:id="569"/>
      </w:r>
      <w:r>
        <w:rPr>
          <w:rStyle w:val="IGindeksgrny"/>
        </w:rPr>
        <w:t>)</w:t>
      </w:r>
      <w:r w:rsidRPr="00D55EA4">
        <w:t> Osoby niebędące obywatelami polskimi, podlegające obowiązkowi nauki, korzystają z nauki i opieki w publicznych szkołach ponadgimnazjalnych na warunkach dotyczących obywateli polskich do ukończenia 18 lat lub ukończenia szkoły ponadgimnazjalnej.</w:t>
      </w:r>
    </w:p>
    <w:p w:rsidR="002A6180" w:rsidRPr="002A6180" w:rsidRDefault="002A6180" w:rsidP="002A6180">
      <w:pPr>
        <w:pStyle w:val="USTustnpkodeksu"/>
      </w:pPr>
      <w:r w:rsidRPr="00D55EA4">
        <w:t>2.</w:t>
      </w:r>
      <w:r w:rsidRPr="002A6180">
        <w:rPr>
          <w:rStyle w:val="Odwoanieprzypisudolnego"/>
        </w:rPr>
        <w:footnoteReference w:id="570"/>
      </w:r>
      <w:r w:rsidRPr="002A6180">
        <w:rPr>
          <w:rStyle w:val="IGindeksgrny"/>
        </w:rPr>
        <w:t>)</w:t>
      </w:r>
      <w:r w:rsidRPr="002A6180">
        <w:t> Na warunkach dotyczących obywateli polskich z nauki w publicznych szkołach dla dorosłych, publicznych szkołach policealnych, publicznych szkołach artystycznych, publicznych placówkach, publicznych zakładach kształcenia nauczycieli i publicznych kolegiach pracowników służb społecznych oraz z kształcenia ustawicznego w formie kwalifik</w:t>
      </w:r>
      <w:r w:rsidRPr="002A6180">
        <w:t>a</w:t>
      </w:r>
      <w:r w:rsidRPr="002A6180">
        <w:t>cyjnych kursów zawodowych korzystają:</w:t>
      </w:r>
      <w:bookmarkStart w:id="193" w:name="_Ref430598818"/>
      <w:r w:rsidRPr="002A6180">
        <w:rPr>
          <w:rStyle w:val="Odwoanieprzypisudolnego"/>
        </w:rPr>
        <w:footnoteReference w:id="571"/>
      </w:r>
      <w:bookmarkEnd w:id="193"/>
      <w:r w:rsidRPr="002A6180">
        <w:rPr>
          <w:rStyle w:val="IGindeksgrny"/>
        </w:rPr>
        <w:t>)</w:t>
      </w:r>
    </w:p>
    <w:p w:rsidR="002A6180" w:rsidRPr="002A6180" w:rsidRDefault="002A6180" w:rsidP="00345451">
      <w:pPr>
        <w:pStyle w:val="USTustnpkodeksu"/>
        <w:keepNext/>
      </w:pPr>
      <w:r w:rsidRPr="00D55EA4">
        <w:rPr>
          <w:rStyle w:val="Ppogrubienie"/>
        </w:rPr>
        <w:t>Na warunkach dotyczących obywateli polskich</w:t>
      </w:r>
      <w:r w:rsidRPr="002A6180">
        <w:rPr>
          <w:rStyle w:val="Ppogrubienie"/>
        </w:rPr>
        <w:t xml:space="preserve"> z nauki w publicznych szkołach dla dorosłych, publicznych szkołach policealnych, publicznych szkołach artystycznych, publicznych placówkach i publicznych kolegiach pr</w:t>
      </w:r>
      <w:r w:rsidRPr="002A6180">
        <w:rPr>
          <w:rStyle w:val="Ppogrubienie"/>
        </w:rPr>
        <w:t>a</w:t>
      </w:r>
      <w:r w:rsidRPr="002A6180">
        <w:rPr>
          <w:rStyle w:val="Ppogrubienie"/>
        </w:rPr>
        <w:t>cowników służb społecznych oraz z kształcenia ustawicznego w formie kwalifikacyjnych kursów zawodowych k</w:t>
      </w:r>
      <w:r w:rsidRPr="002A6180">
        <w:rPr>
          <w:rStyle w:val="Ppogrubienie"/>
        </w:rPr>
        <w:t>o</w:t>
      </w:r>
      <w:r w:rsidRPr="002A6180">
        <w:rPr>
          <w:rStyle w:val="Ppogrubienie"/>
        </w:rPr>
        <w:t>rzystają:</w:t>
      </w:r>
      <w:bookmarkStart w:id="194" w:name="_Ref430598698"/>
      <w:r w:rsidRPr="002A6180">
        <w:rPr>
          <w:rStyle w:val="IGindeksgrny"/>
        </w:rPr>
        <w:footnoteReference w:id="572"/>
      </w:r>
      <w:bookmarkEnd w:id="194"/>
      <w:r w:rsidRPr="002A6180">
        <w:rPr>
          <w:rStyle w:val="IGindeksgrny"/>
        </w:rPr>
        <w:t>)</w:t>
      </w:r>
    </w:p>
    <w:p w:rsidR="002A6180" w:rsidRPr="00D55EA4" w:rsidRDefault="002A6180" w:rsidP="00FA16CA">
      <w:pPr>
        <w:pStyle w:val="PKTpunkt"/>
        <w:spacing w:before="100"/>
      </w:pPr>
      <w:r w:rsidRPr="00D55EA4">
        <w:t>1)</w:t>
      </w:r>
      <w:r>
        <w:rPr>
          <w:rStyle w:val="Odwoanieprzypisudolnego"/>
        </w:rPr>
        <w:footnoteReference w:id="573"/>
      </w:r>
      <w:r>
        <w:rPr>
          <w:rStyle w:val="IGindeksgrny"/>
        </w:rPr>
        <w:t>)</w:t>
      </w:r>
      <w:r w:rsidRPr="00D55EA4">
        <w:tab/>
        <w:t>obywatele państw członkowskich Unii Europejskiej, państwa członkowskiego Europejskiego Stowarzyszenia o Wolnym Handlu (EFTA) – strony umowy o Europejskim Obszarze Gospodarczym lub Konfederacji Szwajcarskiej, a także członkowie ich rodzin posiadający prawo pobytu lub prawo stałego pobytu;</w:t>
      </w:r>
    </w:p>
    <w:p w:rsidR="002A6180" w:rsidRPr="00D55EA4" w:rsidRDefault="002A6180" w:rsidP="00FA16CA">
      <w:pPr>
        <w:pStyle w:val="PKTpunkt"/>
        <w:spacing w:before="100"/>
      </w:pPr>
      <w:r w:rsidRPr="00D55EA4">
        <w:t>2)</w:t>
      </w:r>
      <w:r w:rsidRPr="00D55EA4">
        <w:tab/>
        <w:t>osoby pochodzenia polskiego w rozumieniu przepisów o repatriacji;</w:t>
      </w:r>
    </w:p>
    <w:p w:rsidR="002A6180" w:rsidRPr="00D55EA4" w:rsidRDefault="002A6180" w:rsidP="00FA16CA">
      <w:pPr>
        <w:pStyle w:val="PKTpunkt"/>
        <w:spacing w:before="100"/>
      </w:pPr>
      <w:r w:rsidRPr="00D55EA4">
        <w:t>3)</w:t>
      </w:r>
      <w:r>
        <w:rPr>
          <w:rStyle w:val="Odwoanieprzypisudolnego"/>
        </w:rPr>
        <w:footnoteReference w:id="574"/>
      </w:r>
      <w:r>
        <w:rPr>
          <w:rStyle w:val="IGindeksgrny"/>
        </w:rPr>
        <w:t>)</w:t>
      </w:r>
      <w:r w:rsidRPr="00D55EA4">
        <w:tab/>
        <w:t>osoby, którym udzielono zezwolenia na pobyt stały na terytorium Rzeczypospolitej Polskiej;</w:t>
      </w:r>
    </w:p>
    <w:p w:rsidR="002A6180" w:rsidRPr="00D55EA4" w:rsidRDefault="002A6180" w:rsidP="00FA16CA">
      <w:pPr>
        <w:pStyle w:val="PKTpunkt"/>
        <w:spacing w:before="100"/>
      </w:pPr>
      <w:r w:rsidRPr="00D55EA4">
        <w:t>4)</w:t>
      </w:r>
      <w:r w:rsidRPr="00D55EA4">
        <w:tab/>
        <w:t>osoby posiadające ważną Kartę Polaka;</w:t>
      </w:r>
    </w:p>
    <w:p w:rsidR="002A6180" w:rsidRPr="00D55EA4" w:rsidRDefault="002A6180" w:rsidP="00FA16CA">
      <w:pPr>
        <w:pStyle w:val="PKTpunkt"/>
        <w:spacing w:before="100"/>
      </w:pPr>
      <w:r w:rsidRPr="00D55EA4">
        <w:t>5)</w:t>
      </w:r>
      <w:r w:rsidRPr="00D55EA4">
        <w:tab/>
        <w:t>osoby, dla których uprawnienie takie wynika z umów międzynarodowych;</w:t>
      </w:r>
    </w:p>
    <w:p w:rsidR="002A6180" w:rsidRPr="00D55EA4" w:rsidRDefault="002A6180" w:rsidP="00FA16CA">
      <w:pPr>
        <w:pStyle w:val="PKTpunkt"/>
        <w:spacing w:before="100"/>
      </w:pPr>
      <w:r w:rsidRPr="00D55EA4">
        <w:t>6)</w:t>
      </w:r>
      <w:r w:rsidRPr="00D55EA4">
        <w:tab/>
        <w:t>osoby, którym nadano status uchodźcy oraz członkowie ich rodzin;</w:t>
      </w:r>
    </w:p>
    <w:p w:rsidR="002A6180" w:rsidRPr="00D55EA4" w:rsidRDefault="002A6180" w:rsidP="00FA16CA">
      <w:pPr>
        <w:pStyle w:val="PKTpunkt"/>
        <w:spacing w:before="100"/>
      </w:pPr>
      <w:r w:rsidRPr="00D55EA4">
        <w:t>7)</w:t>
      </w:r>
      <w:r w:rsidRPr="00D55EA4">
        <w:tab/>
        <w:t>osoby posiadające zgodę na pobyt tolerowany;</w:t>
      </w:r>
    </w:p>
    <w:p w:rsidR="002A6180" w:rsidRPr="00D55EA4" w:rsidRDefault="002A6180" w:rsidP="00FA16CA">
      <w:pPr>
        <w:pStyle w:val="PKTpunkt"/>
        <w:spacing w:before="100"/>
      </w:pPr>
      <w:r w:rsidRPr="00D55EA4">
        <w:t>7a)</w:t>
      </w:r>
      <w:r>
        <w:rPr>
          <w:rStyle w:val="Odwoanieprzypisudolnego"/>
        </w:rPr>
        <w:footnoteReference w:id="575"/>
      </w:r>
      <w:r>
        <w:rPr>
          <w:rStyle w:val="IGindeksgrny"/>
        </w:rPr>
        <w:t>)</w:t>
      </w:r>
      <w:r w:rsidRPr="00D55EA4">
        <w:tab/>
        <w:t>osoby, którym udzielono zgody na pobyt ze względów humanitarnych, oraz członkowie ich rodzin;</w:t>
      </w:r>
    </w:p>
    <w:p w:rsidR="002A6180" w:rsidRPr="00D55EA4" w:rsidRDefault="002A6180" w:rsidP="00FA16CA">
      <w:pPr>
        <w:pStyle w:val="PKTpunkt"/>
        <w:spacing w:before="100"/>
      </w:pPr>
      <w:r w:rsidRPr="00D55EA4">
        <w:t>8)</w:t>
      </w:r>
      <w:r w:rsidRPr="00D55EA4">
        <w:tab/>
        <w:t>osoby, którym udzielono ochrony uzupełniającej oraz członkowie ich rodzin;</w:t>
      </w:r>
    </w:p>
    <w:p w:rsidR="002A6180" w:rsidRPr="00D55EA4" w:rsidRDefault="002A6180" w:rsidP="00FA16CA">
      <w:pPr>
        <w:pStyle w:val="PKTpunkt"/>
        <w:spacing w:before="100"/>
      </w:pPr>
      <w:r w:rsidRPr="00D55EA4">
        <w:t>9)</w:t>
      </w:r>
      <w:r w:rsidRPr="00D55EA4">
        <w:tab/>
        <w:t>osoby korzystające z ochrony czasowej na terytorium Rzeczypospolitej Polskiej;</w:t>
      </w:r>
    </w:p>
    <w:p w:rsidR="002A6180" w:rsidRPr="00D55EA4" w:rsidRDefault="002A6180" w:rsidP="00FA16CA">
      <w:pPr>
        <w:pStyle w:val="PKTpunkt"/>
        <w:spacing w:before="100"/>
      </w:pPr>
      <w:r w:rsidRPr="00D55EA4">
        <w:t>10)</w:t>
      </w:r>
      <w:bookmarkStart w:id="195" w:name="_Ref430333464"/>
      <w:r>
        <w:rPr>
          <w:rStyle w:val="Odwoanieprzypisudolnego"/>
        </w:rPr>
        <w:footnoteReference w:id="576"/>
      </w:r>
      <w:bookmarkEnd w:id="195"/>
      <w:r>
        <w:rPr>
          <w:rStyle w:val="IGindeksgrny"/>
        </w:rPr>
        <w:t>)</w:t>
      </w:r>
      <w:r w:rsidRPr="00D55EA4">
        <w:tab/>
        <w:t>osoby, którym na terytorium Rzeczypospolitej Polskiej udzielono zezwolenia na pobyt rezydenta długoterminowego Unii Europejskiej;</w:t>
      </w:r>
    </w:p>
    <w:p w:rsidR="002A6180" w:rsidRPr="00D55EA4" w:rsidRDefault="002A6180" w:rsidP="00FA16CA">
      <w:pPr>
        <w:pStyle w:val="PKTpunkt"/>
        <w:spacing w:before="100"/>
      </w:pPr>
      <w:r w:rsidRPr="00D55EA4">
        <w:t>11)</w:t>
      </w:r>
      <w:r>
        <w:fldChar w:fldCharType="begin"/>
      </w:r>
      <w:r>
        <w:instrText xml:space="preserve"> NOTEREF _Ref430333464 \f \h </w:instrText>
      </w:r>
      <w:r>
        <w:fldChar w:fldCharType="separate"/>
      </w:r>
      <w:r w:rsidR="00A87AA1" w:rsidRPr="00A87AA1">
        <w:rPr>
          <w:rStyle w:val="Odwoanieprzypisudolnego"/>
        </w:rPr>
        <w:t>575</w:t>
      </w:r>
      <w:r>
        <w:fldChar w:fldCharType="end"/>
      </w:r>
      <w:r>
        <w:rPr>
          <w:rStyle w:val="IGindeksgrny"/>
        </w:rPr>
        <w:t>)</w:t>
      </w:r>
      <w:r w:rsidRPr="00D55EA4">
        <w:tab/>
        <w:t>osoby, którym na terytorium Rzeczypospolitej Polskiej udzielono zezwolenia na pobyt czasowy w związku z okolicznością, o której mowa</w:t>
      </w:r>
      <w:r w:rsidR="002623B3" w:rsidRPr="00D55EA4">
        <w:t xml:space="preserve"> w</w:t>
      </w:r>
      <w:r w:rsidR="002623B3">
        <w:t> art. </w:t>
      </w:r>
      <w:r w:rsidRPr="00D55EA4">
        <w:t>127,</w:t>
      </w:r>
      <w:r w:rsidR="002623B3">
        <w:t xml:space="preserve"> art. </w:t>
      </w:r>
      <w:r w:rsidRPr="00D55EA4">
        <w:t>159</w:t>
      </w:r>
      <w:r w:rsidR="002623B3">
        <w:t xml:space="preserve"> ust. </w:t>
      </w:r>
      <w:r w:rsidRPr="00D55EA4">
        <w:t>1,</w:t>
      </w:r>
      <w:r w:rsidR="002623B3">
        <w:t xml:space="preserve"> art. </w:t>
      </w:r>
      <w:r w:rsidRPr="00D55EA4">
        <w:t>17</w:t>
      </w:r>
      <w:r w:rsidR="002623B3" w:rsidRPr="00D55EA4">
        <w:t>6</w:t>
      </w:r>
      <w:r w:rsidR="002623B3">
        <w:t xml:space="preserve"> lub art. </w:t>
      </w:r>
      <w:r w:rsidRPr="00D55EA4">
        <w:t>186</w:t>
      </w:r>
      <w:r w:rsidR="002623B3">
        <w:t xml:space="preserve"> ust. </w:t>
      </w:r>
      <w:r w:rsidRPr="00D55EA4">
        <w:t>1</w:t>
      </w:r>
      <w:r w:rsidR="002623B3">
        <w:t xml:space="preserve"> pkt </w:t>
      </w:r>
      <w:r w:rsidR="002623B3" w:rsidRPr="00D55EA4">
        <w:t>3</w:t>
      </w:r>
      <w:r w:rsidR="002623B3">
        <w:t xml:space="preserve"> lub</w:t>
      </w:r>
      <w:r w:rsidRPr="00D55EA4">
        <w:t xml:space="preserve"> 4 ustawy z dnia 12 grudnia 2013 r. o cudzoziemcach;</w:t>
      </w:r>
    </w:p>
    <w:p w:rsidR="002A6180" w:rsidRPr="00E517B6" w:rsidRDefault="002A6180" w:rsidP="00FA16CA">
      <w:pPr>
        <w:pStyle w:val="PKTpunkt"/>
        <w:spacing w:before="100"/>
      </w:pPr>
      <w:r w:rsidRPr="00F369F3">
        <w:t>12)</w:t>
      </w:r>
      <w:r>
        <w:rPr>
          <w:rStyle w:val="Odwoanieprzypisudolnego"/>
        </w:rPr>
        <w:footnoteReference w:id="577"/>
      </w:r>
      <w:r>
        <w:rPr>
          <w:rStyle w:val="IGindeksgrny"/>
        </w:rPr>
        <w:t>)</w:t>
      </w:r>
      <w:r>
        <w:tab/>
      </w:r>
      <w:r w:rsidRPr="00F369F3">
        <w:t>członkowie rodzin osób ubiegających się</w:t>
      </w:r>
      <w:r w:rsidR="002623B3" w:rsidRPr="00F369F3">
        <w:t xml:space="preserve"> o</w:t>
      </w:r>
      <w:r w:rsidR="002623B3">
        <w:t> </w:t>
      </w:r>
      <w:r w:rsidRPr="00F369F3">
        <w:t>udzielenie ochrony międzynarodowej;</w:t>
      </w:r>
    </w:p>
    <w:p w:rsidR="002A6180" w:rsidRPr="00D55EA4" w:rsidRDefault="002A6180" w:rsidP="00FA16CA">
      <w:pPr>
        <w:pStyle w:val="PKTpunkt"/>
        <w:spacing w:before="100"/>
      </w:pPr>
      <w:r w:rsidRPr="00D55EA4">
        <w:t>13)</w:t>
      </w:r>
      <w:r>
        <w:rPr>
          <w:rStyle w:val="Odwoanieprzypisudolnego"/>
        </w:rPr>
        <w:footnoteReference w:id="578"/>
      </w:r>
      <w:r>
        <w:rPr>
          <w:rStyle w:val="IGindeksgrny"/>
        </w:rPr>
        <w:t>)</w:t>
      </w:r>
      <w:r w:rsidRPr="00D55EA4">
        <w:tab/>
        <w:t xml:space="preserve">osoby, które posiadają kartę pobytu z adnotacją </w:t>
      </w:r>
      <w:r w:rsidR="00345451">
        <w:t>„</w:t>
      </w:r>
      <w:r w:rsidRPr="00D55EA4">
        <w:t>dostęp do rynku pracy</w:t>
      </w:r>
      <w:r w:rsidR="00345451">
        <w:t>”</w:t>
      </w:r>
      <w:r w:rsidRPr="00D55EA4">
        <w:t xml:space="preserve">, wizę </w:t>
      </w:r>
      <w:proofErr w:type="spellStart"/>
      <w:r w:rsidRPr="00D55EA4">
        <w:t>Schengen</w:t>
      </w:r>
      <w:proofErr w:type="spellEnd"/>
      <w:r w:rsidRPr="00D55EA4">
        <w:t xml:space="preserve"> lub wizę krajową wydaną w celu wykonywania pracy na terytorium Rzeczypospolitej Polskiej.</w:t>
      </w:r>
    </w:p>
    <w:p w:rsidR="002A6180" w:rsidRPr="002A6180" w:rsidRDefault="002A6180" w:rsidP="00345451">
      <w:pPr>
        <w:pStyle w:val="USTustnpkodeksu"/>
        <w:keepNext/>
      </w:pPr>
      <w:r w:rsidRPr="00D55EA4">
        <w:t>2a.</w:t>
      </w:r>
      <w:r w:rsidRPr="002A6180">
        <w:rPr>
          <w:rStyle w:val="Odwoanieprzypisudolnego"/>
        </w:rPr>
        <w:footnoteReference w:id="579"/>
      </w:r>
      <w:r w:rsidRPr="002A6180">
        <w:rPr>
          <w:rStyle w:val="IGindeksgrny"/>
        </w:rPr>
        <w:t>)</w:t>
      </w:r>
      <w:r w:rsidRPr="002A6180">
        <w:t> Za członków rodzin osób, o których mowa</w:t>
      </w:r>
      <w:r w:rsidR="002623B3" w:rsidRPr="002A6180">
        <w:t xml:space="preserve"> w</w:t>
      </w:r>
      <w:r w:rsidR="002623B3">
        <w:t> ust. </w:t>
      </w:r>
      <w:r w:rsidRPr="002A6180">
        <w:t>2:</w:t>
      </w:r>
    </w:p>
    <w:p w:rsidR="002A6180" w:rsidRPr="00FA16CA" w:rsidRDefault="002A6180" w:rsidP="00FA16CA">
      <w:pPr>
        <w:pStyle w:val="PKTpunkt"/>
        <w:spacing w:before="80"/>
        <w:rPr>
          <w:bCs w:val="0"/>
        </w:rPr>
      </w:pPr>
      <w:r w:rsidRPr="00D55EA4">
        <w:t>1)</w:t>
      </w:r>
      <w:r w:rsidRPr="00D55EA4">
        <w:tab/>
        <w:t>pkt 1 – uważa się osoby, o których mowa</w:t>
      </w:r>
      <w:r w:rsidR="002623B3" w:rsidRPr="00D55EA4">
        <w:t xml:space="preserve"> w</w:t>
      </w:r>
      <w:r w:rsidR="002623B3">
        <w:t> art. </w:t>
      </w:r>
      <w:r w:rsidRPr="00D55EA4">
        <w:t>2</w:t>
      </w:r>
      <w:r w:rsidR="002623B3">
        <w:t xml:space="preserve"> pkt </w:t>
      </w:r>
      <w:r w:rsidRPr="00D55EA4">
        <w:t>4 ustawy z dnia 14 lipca 2006 r. o wjeździe na terytorium Rz</w:t>
      </w:r>
      <w:r w:rsidRPr="00D55EA4">
        <w:t>e</w:t>
      </w:r>
      <w:r w:rsidRPr="00D55EA4">
        <w:t>czypospolitej Polskiej, pobycie oraz wyjeździe z tego terytorium obywateli państw członkowskich Unii Europejskiej i członków ich rodzin (</w:t>
      </w:r>
      <w:r w:rsidR="002623B3">
        <w:t>Dz. U.</w:t>
      </w:r>
      <w:r w:rsidR="002623B3" w:rsidRPr="00D55EA4">
        <w:t xml:space="preserve"> </w:t>
      </w:r>
      <w:r w:rsidR="002623B3">
        <w:t>z </w:t>
      </w:r>
      <w:r>
        <w:t>2</w:t>
      </w:r>
      <w:r w:rsidRPr="00FA16CA">
        <w:rPr>
          <w:bCs w:val="0"/>
        </w:rPr>
        <w:t>01</w:t>
      </w:r>
      <w:r w:rsidR="002623B3" w:rsidRPr="00FA16CA">
        <w:rPr>
          <w:bCs w:val="0"/>
        </w:rPr>
        <w:t>4 </w:t>
      </w:r>
      <w:r w:rsidRPr="00FA16CA">
        <w:rPr>
          <w:bCs w:val="0"/>
        </w:rPr>
        <w:t>r.</w:t>
      </w:r>
      <w:r w:rsidR="002623B3" w:rsidRPr="00FA16CA">
        <w:rPr>
          <w:bCs w:val="0"/>
        </w:rPr>
        <w:t xml:space="preserve"> poz. </w:t>
      </w:r>
      <w:r w:rsidRPr="00FA16CA">
        <w:rPr>
          <w:bCs w:val="0"/>
        </w:rPr>
        <w:t>152</w:t>
      </w:r>
      <w:r w:rsidR="002623B3" w:rsidRPr="00FA16CA">
        <w:rPr>
          <w:bCs w:val="0"/>
        </w:rPr>
        <w:t>5 oraz z </w:t>
      </w:r>
      <w:r w:rsidRPr="00FA16CA">
        <w:rPr>
          <w:bCs w:val="0"/>
        </w:rPr>
        <w:t>201</w:t>
      </w:r>
      <w:r w:rsidR="002623B3" w:rsidRPr="00FA16CA">
        <w:rPr>
          <w:bCs w:val="0"/>
        </w:rPr>
        <w:t>5 </w:t>
      </w:r>
      <w:r w:rsidRPr="00FA16CA">
        <w:rPr>
          <w:bCs w:val="0"/>
        </w:rPr>
        <w:t>r.</w:t>
      </w:r>
      <w:r w:rsidR="002623B3" w:rsidRPr="00FA16CA">
        <w:rPr>
          <w:bCs w:val="0"/>
        </w:rPr>
        <w:t xml:space="preserve"> poz. </w:t>
      </w:r>
      <w:r w:rsidRPr="00FA16CA">
        <w:rPr>
          <w:bCs w:val="0"/>
        </w:rPr>
        <w:t>1274);</w:t>
      </w:r>
    </w:p>
    <w:p w:rsidR="002A6180" w:rsidRPr="00D55EA4" w:rsidRDefault="002A6180" w:rsidP="00FA16CA">
      <w:pPr>
        <w:pStyle w:val="PKTpunkt"/>
        <w:spacing w:before="80"/>
      </w:pPr>
      <w:r w:rsidRPr="00FA16CA">
        <w:rPr>
          <w:bCs w:val="0"/>
        </w:rPr>
        <w:t>2)</w:t>
      </w:r>
      <w:r w:rsidRPr="00FA16CA">
        <w:rPr>
          <w:rStyle w:val="Odwoanieprzypisudolnego"/>
          <w:bCs w:val="0"/>
        </w:rPr>
        <w:footnoteReference w:id="580"/>
      </w:r>
      <w:r w:rsidRPr="00FA16CA">
        <w:rPr>
          <w:rStyle w:val="IGindeksgrny"/>
          <w:bCs w:val="0"/>
        </w:rPr>
        <w:t>)</w:t>
      </w:r>
      <w:r w:rsidRPr="00FA16CA">
        <w:rPr>
          <w:bCs w:val="0"/>
        </w:rPr>
        <w:tab/>
        <w:t xml:space="preserve">pkt 6, 7a, </w:t>
      </w:r>
      <w:r w:rsidR="002623B3" w:rsidRPr="00FA16CA">
        <w:rPr>
          <w:bCs w:val="0"/>
        </w:rPr>
        <w:t>8 i </w:t>
      </w:r>
      <w:r w:rsidRPr="00FA16CA">
        <w:rPr>
          <w:bCs w:val="0"/>
        </w:rPr>
        <w:t>12 – uważa się małżo</w:t>
      </w:r>
      <w:r w:rsidRPr="00D55EA4">
        <w:t>nka oraz małoletnie dzieci tych osób niepozostające w związku małżeńskim i będące na ich utrzymaniu, a w przypadku małoletnich osób, o których mowa</w:t>
      </w:r>
      <w:r w:rsidR="002623B3" w:rsidRPr="00D55EA4">
        <w:t xml:space="preserve"> w</w:t>
      </w:r>
      <w:r w:rsidR="002623B3">
        <w:t> pkt </w:t>
      </w:r>
      <w:r w:rsidR="002623B3" w:rsidRPr="00D55EA4">
        <w:t>6</w:t>
      </w:r>
      <w:r w:rsidR="002623B3">
        <w:t xml:space="preserve"> i </w:t>
      </w:r>
      <w:r w:rsidRPr="00D55EA4">
        <w:t>8, także ich wstępnego w linii prostej lub osobę pełnoletnią odpowiedzialną za małoletniego zgodnie z prawem obowiązującym w Rzeczypospolitej Polskiej.</w:t>
      </w:r>
    </w:p>
    <w:p w:rsidR="002A6180" w:rsidRPr="002A6180" w:rsidRDefault="002A6180" w:rsidP="00345451">
      <w:pPr>
        <w:pStyle w:val="USTustnpkodeksu"/>
        <w:keepNext/>
      </w:pPr>
      <w:r w:rsidRPr="00C46B78">
        <w:t>3.</w:t>
      </w:r>
      <w:r w:rsidRPr="002A6180">
        <w:rPr>
          <w:rStyle w:val="Odwoanieprzypisudolnego"/>
        </w:rPr>
        <w:footnoteReference w:id="581"/>
      </w:r>
      <w:r w:rsidRPr="002A6180">
        <w:rPr>
          <w:rStyle w:val="IGindeksgrny"/>
        </w:rPr>
        <w:t>)</w:t>
      </w:r>
      <w:r w:rsidRPr="002A6180">
        <w:t> Osoby niebędące obywatelami polskimi niewymienione</w:t>
      </w:r>
      <w:r w:rsidR="002623B3" w:rsidRPr="002A6180">
        <w:t xml:space="preserve"> w</w:t>
      </w:r>
      <w:r w:rsidR="002623B3">
        <w:t> ust. </w:t>
      </w:r>
      <w:r w:rsidRPr="002A6180">
        <w:t>2 mogą korzystać z nauki w publicznych szk</w:t>
      </w:r>
      <w:r w:rsidRPr="002A6180">
        <w:t>o</w:t>
      </w:r>
      <w:r w:rsidRPr="002A6180">
        <w:t>łach dla dorosłych, publicznych szkołach policealnych, publicznych szkołach artystycznych, publicznych placówkach, publicznych zakładach kształcenia nauczycieli i publicznych kolegiach pracowników służb społecznych oraz z kształcenia ustawicznego w formie kwalifikacyjnych kursów zawodowych:</w:t>
      </w:r>
    </w:p>
    <w:p w:rsidR="002A6180" w:rsidRPr="00C46B78" w:rsidRDefault="002A6180" w:rsidP="002A6180">
      <w:pPr>
        <w:pStyle w:val="PKTpunkt"/>
      </w:pPr>
      <w:r w:rsidRPr="00C46B78">
        <w:t>1)</w:t>
      </w:r>
      <w:r w:rsidRPr="00C46B78">
        <w:tab/>
        <w:t>jako stypendyści otrzymujący stypendium przyznane przez ministra właściwego do spraw oświaty i wychowania;</w:t>
      </w:r>
    </w:p>
    <w:p w:rsidR="002A6180" w:rsidRPr="00C46B78" w:rsidRDefault="002A6180" w:rsidP="002A6180">
      <w:pPr>
        <w:pStyle w:val="PKTpunkt"/>
      </w:pPr>
      <w:r w:rsidRPr="00C46B78">
        <w:t>2)</w:t>
      </w:r>
      <w:r w:rsidRPr="00C46B78">
        <w:tab/>
        <w:t>jako stypendyści otrzymujący stypendium przyznane przez organ prowadzący szkołę, zakład kształcenia nauczycieli lub placówkę, przez dyrektora szkoły, zakładu kształcenia nauczycieli lub placówki;</w:t>
      </w:r>
    </w:p>
    <w:p w:rsidR="002A6180" w:rsidRPr="00C46B78" w:rsidRDefault="002A6180" w:rsidP="002A6180">
      <w:pPr>
        <w:pStyle w:val="PKTpunkt"/>
      </w:pPr>
      <w:r w:rsidRPr="00C46B78">
        <w:t>3)</w:t>
      </w:r>
      <w:r w:rsidRPr="00C46B78">
        <w:tab/>
        <w:t>na warunkach odpłatności.</w:t>
      </w:r>
    </w:p>
    <w:p w:rsidR="002A6180" w:rsidRPr="002A6180" w:rsidRDefault="002A6180" w:rsidP="00345451">
      <w:pPr>
        <w:pStyle w:val="USTustnpkodeksu"/>
        <w:keepNext/>
        <w:rPr>
          <w:rStyle w:val="Ppogrubienie"/>
        </w:rPr>
      </w:pPr>
      <w:r w:rsidRPr="00D55EA4">
        <w:rPr>
          <w:rStyle w:val="Ppogrubienie"/>
        </w:rPr>
        <w:t>3.</w:t>
      </w:r>
      <w:bookmarkStart w:id="196" w:name="_Ref430333581"/>
      <w:r w:rsidRPr="002A6180">
        <w:rPr>
          <w:rStyle w:val="IGindeksgrny"/>
        </w:rPr>
        <w:footnoteReference w:id="582"/>
      </w:r>
      <w:bookmarkEnd w:id="196"/>
      <w:r w:rsidRPr="002A6180">
        <w:rPr>
          <w:rStyle w:val="IGindeksgrny"/>
        </w:rPr>
        <w:t>)</w:t>
      </w:r>
      <w:r w:rsidRPr="002A6180">
        <w:rPr>
          <w:rStyle w:val="Ppogrubienie"/>
        </w:rPr>
        <w:t> Osoby niebędące obywatelami polskimi, niewymienione</w:t>
      </w:r>
      <w:r w:rsidR="002623B3" w:rsidRPr="002A6180">
        <w:rPr>
          <w:rStyle w:val="Ppogrubienie"/>
        </w:rPr>
        <w:t xml:space="preserve"> w</w:t>
      </w:r>
      <w:r w:rsidR="002623B3">
        <w:rPr>
          <w:rStyle w:val="Ppogrubienie"/>
        </w:rPr>
        <w:t> ust. </w:t>
      </w:r>
      <w:r w:rsidRPr="002A6180">
        <w:rPr>
          <w:rStyle w:val="Ppogrubienie"/>
        </w:rPr>
        <w:t>2, mogą korzystać z nauki w publicznych szkołach dla dorosłych, publicznych szkołach policealnych, publicznych szkołach artystycznych, publicznych pl</w:t>
      </w:r>
      <w:r w:rsidRPr="002A6180">
        <w:rPr>
          <w:rStyle w:val="Ppogrubienie"/>
        </w:rPr>
        <w:t>a</w:t>
      </w:r>
      <w:r w:rsidRPr="002A6180">
        <w:rPr>
          <w:rStyle w:val="Ppogrubienie"/>
        </w:rPr>
        <w:t>cówkach i publicznych kolegiach pracowników służb społecznych oraz z kształcenia ustawicznego w formie kwal</w:t>
      </w:r>
      <w:r w:rsidRPr="002A6180">
        <w:rPr>
          <w:rStyle w:val="Ppogrubienie"/>
        </w:rPr>
        <w:t>i</w:t>
      </w:r>
      <w:r w:rsidRPr="002A6180">
        <w:rPr>
          <w:rStyle w:val="Ppogrubienie"/>
        </w:rPr>
        <w:t>fikacyjnych kursów zawodowych:</w:t>
      </w:r>
    </w:p>
    <w:p w:rsidR="002A6180" w:rsidRPr="00D55EA4" w:rsidRDefault="002A6180" w:rsidP="002A6180">
      <w:pPr>
        <w:pStyle w:val="PKTpunkt"/>
        <w:rPr>
          <w:rStyle w:val="Ppogrubienie"/>
        </w:rPr>
      </w:pPr>
      <w:r w:rsidRPr="00D55EA4">
        <w:rPr>
          <w:rStyle w:val="Ppogrubienie"/>
        </w:rPr>
        <w:t>1)</w:t>
      </w:r>
      <w:r w:rsidRPr="00D55EA4">
        <w:rPr>
          <w:rStyle w:val="Ppogrubienie"/>
        </w:rPr>
        <w:tab/>
        <w:t>jako stypendyści otrzymujący stypendium przyznane przez ministra właściwego do spraw oświaty i wychowania;</w:t>
      </w:r>
    </w:p>
    <w:p w:rsidR="002A6180" w:rsidRPr="00D55EA4" w:rsidRDefault="002A6180" w:rsidP="002A6180">
      <w:pPr>
        <w:pStyle w:val="PKTpunkt"/>
        <w:rPr>
          <w:rStyle w:val="Ppogrubienie"/>
        </w:rPr>
      </w:pPr>
      <w:r w:rsidRPr="00D55EA4">
        <w:rPr>
          <w:rStyle w:val="Ppogrubienie"/>
        </w:rPr>
        <w:t>2)</w:t>
      </w:r>
      <w:r w:rsidRPr="00D55EA4">
        <w:rPr>
          <w:rStyle w:val="Ppogrubienie"/>
        </w:rPr>
        <w:tab/>
        <w:t>jako stypendyści otrzymujący stypendium przyznane przez organ prowadzący szkołę lub placówkę, przez dyrektora szkoły lub placówki;</w:t>
      </w:r>
    </w:p>
    <w:p w:rsidR="002A6180" w:rsidRPr="00D55EA4" w:rsidRDefault="002A6180" w:rsidP="002A6180">
      <w:pPr>
        <w:pStyle w:val="PKTpunkt"/>
        <w:rPr>
          <w:rStyle w:val="Ppogrubienie"/>
        </w:rPr>
      </w:pPr>
      <w:r w:rsidRPr="00D55EA4">
        <w:rPr>
          <w:rStyle w:val="Ppogrubienie"/>
        </w:rPr>
        <w:t>3)</w:t>
      </w:r>
      <w:r w:rsidRPr="00D55EA4">
        <w:rPr>
          <w:rStyle w:val="Ppogrubienie"/>
        </w:rPr>
        <w:tab/>
        <w:t>na warunkach odpłatności.</w:t>
      </w:r>
    </w:p>
    <w:p w:rsidR="002A6180" w:rsidRPr="00C46B78" w:rsidRDefault="002A6180" w:rsidP="002A6180">
      <w:pPr>
        <w:pStyle w:val="USTustnpkodeksu"/>
      </w:pPr>
      <w:r w:rsidRPr="00C46B78">
        <w:t>3a.</w:t>
      </w:r>
      <w:r>
        <w:rPr>
          <w:rStyle w:val="Odwoanieprzypisudolnego"/>
        </w:rPr>
        <w:footnoteReference w:id="583"/>
      </w:r>
      <w:r>
        <w:rPr>
          <w:rStyle w:val="IGindeksgrny"/>
        </w:rPr>
        <w:t>)</w:t>
      </w:r>
      <w:r w:rsidRPr="00C46B78">
        <w:t> Wysokość odpłatności za korzystanie z nauki w publicznych szkołach, placówkach, zakładach kształcenia n</w:t>
      </w:r>
      <w:r w:rsidRPr="00C46B78">
        <w:t>a</w:t>
      </w:r>
      <w:r w:rsidRPr="00C46B78">
        <w:t>uczycieli, kolegiach pracowników służb społecznych oraz za kształcenie ustawiczne w formie kwalifikacyjnych kursów zawodowych, o której mowa w ust</w:t>
      </w:r>
      <w:r w:rsidR="00C27D7A">
        <w:t>.</w:t>
      </w:r>
      <w:r w:rsidRPr="00C46B78">
        <w:t> 3</w:t>
      </w:r>
      <w:r w:rsidR="002623B3">
        <w:t xml:space="preserve"> pkt </w:t>
      </w:r>
      <w:r w:rsidRPr="00C46B78">
        <w:t>3, oraz sposób wnoszenia opłat ustala organ prowadzący, uwzględniając przew</w:t>
      </w:r>
      <w:r w:rsidRPr="00C46B78">
        <w:t>i</w:t>
      </w:r>
      <w:r w:rsidRPr="00C46B78">
        <w:t>dywane koszty kształcenia lub koszty udzielanych świadczeń oraz możliwość całkowitego lub częściowego zwolnienia z tej odpłatności.</w:t>
      </w:r>
    </w:p>
    <w:p w:rsidR="002A6180" w:rsidRPr="00D55EA4" w:rsidRDefault="002A6180" w:rsidP="002A6180">
      <w:pPr>
        <w:pStyle w:val="USTustnpkodeksu"/>
        <w:rPr>
          <w:rStyle w:val="Ppogrubienie"/>
        </w:rPr>
      </w:pPr>
      <w:r w:rsidRPr="00D55EA4">
        <w:rPr>
          <w:rStyle w:val="Ppogrubienie"/>
        </w:rPr>
        <w:t>3a.</w:t>
      </w:r>
      <w:r>
        <w:rPr>
          <w:rStyle w:val="Ppogrubienie"/>
        </w:rPr>
        <w:fldChar w:fldCharType="begin"/>
      </w:r>
      <w:r>
        <w:rPr>
          <w:rStyle w:val="Ppogrubienie"/>
        </w:rPr>
        <w:instrText xml:space="preserve"> NOTEREF _Ref430333581 \f \h </w:instrText>
      </w:r>
      <w:r>
        <w:rPr>
          <w:rStyle w:val="Ppogrubienie"/>
        </w:rPr>
      </w:r>
      <w:r>
        <w:rPr>
          <w:rStyle w:val="Ppogrubienie"/>
        </w:rPr>
        <w:fldChar w:fldCharType="separate"/>
      </w:r>
      <w:r w:rsidR="00A87AA1" w:rsidRPr="00A87AA1">
        <w:rPr>
          <w:rStyle w:val="Odwoanieprzypisudolnego"/>
        </w:rPr>
        <w:t>581</w:t>
      </w:r>
      <w:r>
        <w:rPr>
          <w:rStyle w:val="Ppogrubienie"/>
        </w:rPr>
        <w:fldChar w:fldCharType="end"/>
      </w:r>
      <w:r>
        <w:rPr>
          <w:rStyle w:val="IGindeksgrny"/>
        </w:rPr>
        <w:t>)</w:t>
      </w:r>
      <w:r w:rsidRPr="00D55EA4">
        <w:rPr>
          <w:rStyle w:val="Ppogrubienie"/>
        </w:rPr>
        <w:t> Wysokość odpłatności za korzystanie z nauki w publicznych szkołach, placówkach i kolegiach praco</w:t>
      </w:r>
      <w:r w:rsidRPr="00D55EA4">
        <w:rPr>
          <w:rStyle w:val="Ppogrubienie"/>
        </w:rPr>
        <w:t>w</w:t>
      </w:r>
      <w:r w:rsidRPr="00D55EA4">
        <w:rPr>
          <w:rStyle w:val="Ppogrubienie"/>
        </w:rPr>
        <w:t>ników służb społecznych oraz za kształcenie ustawiczne w formie kwalifikacyjnych kursów zawodowych, o której mowa</w:t>
      </w:r>
      <w:r w:rsidR="002623B3" w:rsidRPr="00D55EA4">
        <w:rPr>
          <w:rStyle w:val="Ppogrubienie"/>
        </w:rPr>
        <w:t xml:space="preserve"> w</w:t>
      </w:r>
      <w:r w:rsidR="002623B3">
        <w:rPr>
          <w:rStyle w:val="Ppogrubienie"/>
        </w:rPr>
        <w:t> ust. </w:t>
      </w:r>
      <w:r w:rsidRPr="00D55EA4">
        <w:rPr>
          <w:rStyle w:val="Ppogrubienie"/>
        </w:rPr>
        <w:t>3</w:t>
      </w:r>
      <w:r w:rsidR="002623B3">
        <w:rPr>
          <w:rStyle w:val="Ppogrubienie"/>
        </w:rPr>
        <w:t xml:space="preserve"> pkt </w:t>
      </w:r>
      <w:r w:rsidRPr="00D55EA4">
        <w:rPr>
          <w:rStyle w:val="Ppogrubienie"/>
        </w:rPr>
        <w:t>3, oraz sposób wnoszenia opłat ustala organ prowadzący, uwzględniając przewidywane koszty kształcenia lub koszty udzielanych świadczeń oraz możliwość całkowitego lub częściowego zwolnienia z tej odpła</w:t>
      </w:r>
      <w:r w:rsidRPr="00D55EA4">
        <w:rPr>
          <w:rStyle w:val="Ppogrubienie"/>
        </w:rPr>
        <w:t>t</w:t>
      </w:r>
      <w:r w:rsidRPr="00D55EA4">
        <w:rPr>
          <w:rStyle w:val="Ppogrubienie"/>
        </w:rPr>
        <w:t>ności.</w:t>
      </w:r>
    </w:p>
    <w:p w:rsidR="002A6180" w:rsidRPr="00D55EA4" w:rsidRDefault="002A6180" w:rsidP="002A6180">
      <w:pPr>
        <w:pStyle w:val="USTustnpkodeksu"/>
      </w:pPr>
      <w:r w:rsidRPr="00D55EA4">
        <w:t>4.</w:t>
      </w:r>
      <w:r>
        <w:rPr>
          <w:rStyle w:val="Odwoanieprzypisudolnego"/>
        </w:rPr>
        <w:footnoteReference w:id="584"/>
      </w:r>
      <w:r>
        <w:rPr>
          <w:rStyle w:val="IGindeksgrny"/>
        </w:rPr>
        <w:t>)</w:t>
      </w:r>
      <w:r w:rsidRPr="00D55EA4">
        <w:t> Osoby niebędące obywatelami polskimi, podlegające obowiązkowi szkolnemu lub obowiązkowi nauki, które nie znają języka polskiego albo znają go na poziomie niewystarczającym do korzystania z nauki, mają prawo do dodatk</w:t>
      </w:r>
      <w:r w:rsidRPr="00D55EA4">
        <w:t>o</w:t>
      </w:r>
      <w:r w:rsidRPr="00D55EA4">
        <w:t>wej, bezpłatnej nauki języka polskiego. Dodatkową naukę języka polskiego dla tych osób organizuje organ prowadzący szkołę.</w:t>
      </w:r>
    </w:p>
    <w:p w:rsidR="002A6180" w:rsidRPr="00D55EA4" w:rsidRDefault="002A6180" w:rsidP="002A6180">
      <w:pPr>
        <w:pStyle w:val="USTustnpkodeksu"/>
      </w:pPr>
      <w:r w:rsidRPr="00D55EA4">
        <w:t>4a.</w:t>
      </w:r>
      <w:bookmarkStart w:id="197" w:name="_Ref430333606"/>
      <w:r>
        <w:rPr>
          <w:rStyle w:val="Odwoanieprzypisudolnego"/>
        </w:rPr>
        <w:footnoteReference w:id="585"/>
      </w:r>
      <w:bookmarkEnd w:id="197"/>
      <w:r>
        <w:rPr>
          <w:rStyle w:val="IGindeksgrny"/>
        </w:rPr>
        <w:t>)</w:t>
      </w:r>
      <w:r w:rsidRPr="00D55EA4">
        <w:t> Osoby, o których mowa</w:t>
      </w:r>
      <w:r w:rsidR="002623B3" w:rsidRPr="00D55EA4">
        <w:t xml:space="preserve"> w</w:t>
      </w:r>
      <w:r w:rsidR="002623B3">
        <w:t> ust. </w:t>
      </w:r>
      <w:r w:rsidRPr="00D55EA4">
        <w:t>4, mają prawo do pomocy udzielanej przez osobę władającą językiem kraju p</w:t>
      </w:r>
      <w:r w:rsidRPr="00D55EA4">
        <w:t>o</w:t>
      </w:r>
      <w:r w:rsidRPr="00D55EA4">
        <w:t>chodzenia, zatrudnioną w charakterze pomocy nauczyciela przez dyrektora szkoły. Pomocy tej udziela się nie dłużej niż przez okres 12 miesięcy.</w:t>
      </w:r>
    </w:p>
    <w:p w:rsidR="002A6180" w:rsidRPr="00D55EA4" w:rsidRDefault="002A6180" w:rsidP="002A6180">
      <w:pPr>
        <w:pStyle w:val="USTustnpkodeksu"/>
      </w:pPr>
      <w:r w:rsidRPr="00D55EA4">
        <w:t>4b.</w:t>
      </w:r>
      <w:r>
        <w:fldChar w:fldCharType="begin"/>
      </w:r>
      <w:r>
        <w:instrText xml:space="preserve"> NOTEREF _Ref430333606 \f \h </w:instrText>
      </w:r>
      <w:r>
        <w:fldChar w:fldCharType="separate"/>
      </w:r>
      <w:r w:rsidR="00A87AA1" w:rsidRPr="00A87AA1">
        <w:rPr>
          <w:rStyle w:val="Odwoanieprzypisudolnego"/>
        </w:rPr>
        <w:t>584</w:t>
      </w:r>
      <w:r>
        <w:fldChar w:fldCharType="end"/>
      </w:r>
      <w:r>
        <w:rPr>
          <w:rStyle w:val="IGindeksgrny"/>
        </w:rPr>
        <w:t>)</w:t>
      </w:r>
      <w:r w:rsidRPr="00D55EA4">
        <w:t> Uprawnienie, o którym mowa</w:t>
      </w:r>
      <w:r w:rsidR="002623B3" w:rsidRPr="00D55EA4">
        <w:t xml:space="preserve"> w</w:t>
      </w:r>
      <w:r w:rsidR="002623B3">
        <w:t> ust. </w:t>
      </w:r>
      <w:r w:rsidRPr="00D55EA4">
        <w:t>4, przysługuje także osobom będącym obywatelami polskimi, podlegaj</w:t>
      </w:r>
      <w:r w:rsidRPr="00D55EA4">
        <w:t>ą</w:t>
      </w:r>
      <w:r w:rsidRPr="00D55EA4">
        <w:t>cym obowiązkowi szkolnemu lub obowiązkowi nauki, które nie znają języka polskiego albo znają go na poziomie niew</w:t>
      </w:r>
      <w:r w:rsidRPr="00D55EA4">
        <w:t>y</w:t>
      </w:r>
      <w:r w:rsidRPr="00D55EA4">
        <w:t>starczającym do korzystania z nauki; osoby te korzystają z uprawnienia, o którym mowa</w:t>
      </w:r>
      <w:r w:rsidR="002623B3" w:rsidRPr="00D55EA4">
        <w:t xml:space="preserve"> w</w:t>
      </w:r>
      <w:r w:rsidR="002623B3">
        <w:t> ust. </w:t>
      </w:r>
      <w:r w:rsidRPr="00D55EA4">
        <w:t>4, nie dłużej niż przez okres 12 miesięcy.</w:t>
      </w:r>
    </w:p>
    <w:p w:rsidR="002A6180" w:rsidRPr="00D55EA4" w:rsidRDefault="002A6180" w:rsidP="002A6180">
      <w:pPr>
        <w:pStyle w:val="USTustnpkodeksu"/>
      </w:pPr>
      <w:r w:rsidRPr="00D55EA4">
        <w:t>4c.</w:t>
      </w:r>
      <w:r>
        <w:fldChar w:fldCharType="begin"/>
      </w:r>
      <w:r>
        <w:instrText xml:space="preserve"> NOTEREF _Ref430333606 \f \h </w:instrText>
      </w:r>
      <w:r>
        <w:fldChar w:fldCharType="separate"/>
      </w:r>
      <w:r w:rsidR="00A87AA1" w:rsidRPr="00A87AA1">
        <w:rPr>
          <w:rStyle w:val="Odwoanieprzypisudolnego"/>
        </w:rPr>
        <w:t>584</w:t>
      </w:r>
      <w:r>
        <w:fldChar w:fldCharType="end"/>
      </w:r>
      <w:r>
        <w:rPr>
          <w:rStyle w:val="IGindeksgrny"/>
        </w:rPr>
        <w:t>)</w:t>
      </w:r>
      <w:r w:rsidRPr="00D55EA4">
        <w:t> Osoby, o których mowa</w:t>
      </w:r>
      <w:r w:rsidR="002623B3" w:rsidRPr="00D55EA4">
        <w:t xml:space="preserve"> w</w:t>
      </w:r>
      <w:r w:rsidR="002623B3">
        <w:t> ust. </w:t>
      </w:r>
      <w:r w:rsidR="002623B3" w:rsidRPr="00D55EA4">
        <w:t>4</w:t>
      </w:r>
      <w:r w:rsidR="002623B3">
        <w:t xml:space="preserve"> i </w:t>
      </w:r>
      <w:r w:rsidRPr="00D55EA4">
        <w:t>4b, mogą korzystać z dodatkowych zajęć wyrównawczych w zakresie przedmiotów nauczania organizowanych przez organ prowadzący szkołę, nie dłużej jednak niż przez okres 12 miesięcy.</w:t>
      </w:r>
    </w:p>
    <w:p w:rsidR="002A6180" w:rsidRPr="00D55EA4" w:rsidRDefault="002A6180" w:rsidP="002A6180">
      <w:pPr>
        <w:pStyle w:val="USTustnpkodeksu"/>
      </w:pPr>
      <w:r w:rsidRPr="00D55EA4">
        <w:t>5. Dla osób niebędących obywatelami polskimi, podlegających obowiązkowi szkolnemu, placówka dyplomatyczna lub konsularna kraju ich pochodzenia działająca w Polsce albo stowarzyszenie kulturalno</w:t>
      </w:r>
      <w:r w:rsidR="002623B3">
        <w:softHyphen/>
      </w:r>
      <w:r w:rsidR="002623B3">
        <w:noBreakHyphen/>
      </w:r>
      <w:r w:rsidRPr="00D55EA4">
        <w:t>oświatowe danej narodowości mogą organizować w szkole, w porozumieniu z dyrektorem szkoły i za zgodą organu prowadzącego, naukę języka i kultury kraju pochodzenia. Szkoła udostępnia nieodpłatnie pomieszczenia i pomoce dydaktyczne.</w:t>
      </w:r>
    </w:p>
    <w:p w:rsidR="002A6180" w:rsidRPr="002A6180" w:rsidRDefault="002A6180" w:rsidP="00345451">
      <w:pPr>
        <w:pStyle w:val="USTustnpkodeksu"/>
        <w:keepNext/>
      </w:pPr>
      <w:r w:rsidRPr="00D55EA4">
        <w:t>6.</w:t>
      </w:r>
      <w:r w:rsidRPr="002A6180">
        <w:rPr>
          <w:rStyle w:val="Odwoanieprzypisudolnego"/>
        </w:rPr>
        <w:footnoteReference w:id="586"/>
      </w:r>
      <w:r w:rsidRPr="002A6180">
        <w:rPr>
          <w:rStyle w:val="IGindeksgrny"/>
        </w:rPr>
        <w:t>)</w:t>
      </w:r>
      <w:r w:rsidRPr="002A6180">
        <w:t> Minister właściwy do spraw oświaty i wychowania w porozumieniu z ministrem właściwym do spraw kultury i ochrony dziedzictwa narodowego określi, w drodze rozporządzenia:</w:t>
      </w:r>
    </w:p>
    <w:p w:rsidR="002A6180" w:rsidRPr="00D55EA4" w:rsidRDefault="002A6180" w:rsidP="002A6180">
      <w:pPr>
        <w:pStyle w:val="PKTpunkt"/>
      </w:pPr>
      <w:r w:rsidRPr="00D55EA4">
        <w:t>1)</w:t>
      </w:r>
      <w:r>
        <w:rPr>
          <w:rStyle w:val="Odwoanieprzypisudolnego"/>
        </w:rPr>
        <w:footnoteReference w:id="587"/>
      </w:r>
      <w:r>
        <w:rPr>
          <w:rStyle w:val="IGindeksgrny"/>
        </w:rPr>
        <w:t>)</w:t>
      </w:r>
      <w:r w:rsidRPr="00D55EA4">
        <w:tab/>
        <w:t xml:space="preserve">warunki i tryb przyjmowania do publicznych przedszkoli, </w:t>
      </w:r>
      <w:r>
        <w:t xml:space="preserve">innych form wychowania przedszkolnego, </w:t>
      </w:r>
      <w:r w:rsidRPr="00D55EA4">
        <w:t>szkół, w tym szkół artystycznych, placówek oraz na kształcenie ustawiczne w formie kwalifikacyjnych kursów zawodowych osób niebędących obywatelami polskimi oraz obywateli polskich, którzy pobierali naukę w szkołach funkcjonujących w systemach oświaty innych państw, a także rodzaje dokumentów potwierdzających poziom wykształcenia i stan zdrowia tych osób oraz sposób kwalifikowania do odpowiedniej klasy lub na odpowiedni semestr, uwzględniając brak znajomości języka polskiego przez kandydata lub brak możliwości przedłożenia przez kandydata dokumentów stwierdzających ukończenie za granicą szkoły lub kolejnego etapu edukacji;</w:t>
      </w:r>
    </w:p>
    <w:p w:rsidR="002A6180" w:rsidRPr="00D55EA4" w:rsidRDefault="002A6180" w:rsidP="002A6180">
      <w:pPr>
        <w:pStyle w:val="PKTpunkt"/>
      </w:pPr>
      <w:r w:rsidRPr="00D55EA4">
        <w:t>2)</w:t>
      </w:r>
      <w:r w:rsidRPr="00D55EA4">
        <w:tab/>
        <w:t>sposób organizacji dodatkowej nauki języka polskiego, dodatkowych zajęć wyrównawczych w zakresie przedmiotów nauczania oraz nauki języka i kultury kraju pochodzenia, o których mowa</w:t>
      </w:r>
      <w:r w:rsidR="002623B3" w:rsidRPr="00D55EA4">
        <w:t xml:space="preserve"> w</w:t>
      </w:r>
      <w:r w:rsidR="002623B3">
        <w:t> ust. </w:t>
      </w:r>
      <w:r w:rsidR="002623B3" w:rsidRPr="00D55EA4">
        <w:t>4</w:t>
      </w:r>
      <w:r w:rsidR="002623B3">
        <w:t xml:space="preserve"> i </w:t>
      </w:r>
      <w:r w:rsidRPr="00D55EA4">
        <w:t>4b–5, z uwzględnieniem wymi</w:t>
      </w:r>
      <w:r w:rsidRPr="00D55EA4">
        <w:t>a</w:t>
      </w:r>
      <w:r w:rsidRPr="00D55EA4">
        <w:t>ru godzin zajęć i minimalnej liczby osób, dla których organizuje się naukę języka i kultury kraju pochodzenia;</w:t>
      </w:r>
    </w:p>
    <w:p w:rsidR="002A6180" w:rsidRPr="00D55EA4" w:rsidRDefault="002A6180" w:rsidP="002A6180">
      <w:pPr>
        <w:pStyle w:val="PKTpunkt"/>
      </w:pPr>
      <w:r w:rsidRPr="00D55EA4">
        <w:t>3)</w:t>
      </w:r>
      <w:r w:rsidRPr="00D55EA4">
        <w:tab/>
        <w:t>wysokość stypendium dla osób, o których mowa</w:t>
      </w:r>
      <w:r w:rsidR="002623B3" w:rsidRPr="00D55EA4">
        <w:t xml:space="preserve"> w</w:t>
      </w:r>
      <w:r w:rsidR="002623B3">
        <w:t> ust. </w:t>
      </w:r>
      <w:r w:rsidRPr="00D55EA4">
        <w:t>3</w:t>
      </w:r>
      <w:r w:rsidR="002623B3">
        <w:t xml:space="preserve"> pkt </w:t>
      </w:r>
      <w:r w:rsidRPr="00D55EA4">
        <w:t>1, oraz przypadki, w których stypendium może być obniżone lub zawieszone, biorąc pod uwagę wysokość stypendium Prezesa Rady Ministrów, o którym mowa w przepisach wydanych na podstawie</w:t>
      </w:r>
      <w:r w:rsidR="002623B3">
        <w:t xml:space="preserve"> art. </w:t>
      </w:r>
      <w:r w:rsidRPr="00D55EA4">
        <w:t>90k.</w:t>
      </w:r>
    </w:p>
    <w:p w:rsidR="002A6180" w:rsidRPr="00D55EA4" w:rsidRDefault="002A6180" w:rsidP="002A6180">
      <w:pPr>
        <w:pStyle w:val="ARTartustawynprozporzdzenia"/>
      </w:pPr>
      <w:r w:rsidRPr="00345451">
        <w:rPr>
          <w:rStyle w:val="Ppogrubienie"/>
        </w:rPr>
        <w:t>Art. 94b.</w:t>
      </w:r>
      <w:r w:rsidRPr="00C46B78">
        <w:rPr>
          <w:rStyle w:val="IGindeksgrny"/>
        </w:rPr>
        <w:footnoteReference w:id="588"/>
      </w:r>
      <w:r>
        <w:rPr>
          <w:rStyle w:val="IGindeksgrny"/>
        </w:rPr>
        <w:t>)</w:t>
      </w:r>
      <w:r w:rsidRPr="00D55EA4">
        <w:t> Minister właściwy do spraw oświaty i wychowania może zlecić Fundacji Rozwoju Systemu Edukacji, będącej fundacją Skarbu Państwa, realizację zadań w zakresie oświaty i wychowania w ramach programów Unii Europe</w:t>
      </w:r>
      <w:r w:rsidRPr="00D55EA4">
        <w:t>j</w:t>
      </w:r>
      <w:r w:rsidRPr="00D55EA4">
        <w:t>skiej dotyczących kształcenia, szkolenia, młodzieży i sportu. Na realizację tych zadań Fundacja Rozwoju Systemu Eduk</w:t>
      </w:r>
      <w:r w:rsidRPr="00D55EA4">
        <w:t>a</w:t>
      </w:r>
      <w:r w:rsidRPr="00D55EA4">
        <w:t>cji otrzymuje dotację celową z części budżetu państwa, której dysponentem jest minister właściwy do spraw oświaty i wychowania.</w:t>
      </w:r>
    </w:p>
    <w:p w:rsidR="002A6180" w:rsidRPr="00D55EA4" w:rsidRDefault="002A6180" w:rsidP="002A6180">
      <w:pPr>
        <w:pStyle w:val="ARTartustawynprozporzdzenia"/>
      </w:pPr>
      <w:r w:rsidRPr="00345451">
        <w:rPr>
          <w:rStyle w:val="Ppogrubienie"/>
        </w:rPr>
        <w:t>Art. 94c.</w:t>
      </w:r>
      <w:r w:rsidRPr="00C46B78">
        <w:rPr>
          <w:rStyle w:val="IGindeksgrny"/>
        </w:rPr>
        <w:footnoteReference w:id="589"/>
      </w:r>
      <w:r>
        <w:rPr>
          <w:rStyle w:val="IGindeksgrny"/>
        </w:rPr>
        <w:t>)</w:t>
      </w:r>
      <w:r w:rsidRPr="00D55EA4">
        <w:t> Minister właściwy do spraw oświaty i wychowania może wspierać działania z zakresu międzynarodowej współpracy dzieci i młodzieży, w tym poprzez ich dofinansowanie, z uwzględnieniem rocznych i wieloletnich planów współpracy zagranicznej ministra właściwego do spraw oświaty i wychowania.</w:t>
      </w:r>
    </w:p>
    <w:p w:rsidR="002A6180" w:rsidRPr="00D55EA4" w:rsidRDefault="002A6180" w:rsidP="002A6180">
      <w:pPr>
        <w:pStyle w:val="ARTartustawynprozporzdzenia"/>
      </w:pPr>
      <w:r w:rsidRPr="00345451">
        <w:rPr>
          <w:rStyle w:val="Ppogrubienie"/>
        </w:rPr>
        <w:t>Art. 95.</w:t>
      </w:r>
      <w:r w:rsidRPr="00D55EA4">
        <w:t> Minister właściwy do spraw oświaty i wychowania określi, w drodze rozporządzenia, zasady i warunki z</w:t>
      </w:r>
      <w:r w:rsidRPr="00D55EA4">
        <w:t>a</w:t>
      </w:r>
      <w:r w:rsidRPr="00D55EA4">
        <w:t>trudniania w szkołach i placówkach publicznych nauczycieli niebędących obywatelami polskimi.</w:t>
      </w:r>
    </w:p>
    <w:p w:rsidR="002A6180" w:rsidRPr="00D55EA4" w:rsidRDefault="002A6180" w:rsidP="002A6180">
      <w:pPr>
        <w:pStyle w:val="ARTartustawynprozporzdzenia"/>
      </w:pPr>
      <w:r w:rsidRPr="00345451">
        <w:rPr>
          <w:rStyle w:val="Ppogrubienie"/>
        </w:rPr>
        <w:t>Art. 95a.</w:t>
      </w:r>
      <w:r w:rsidRPr="00D55EA4">
        <w:t> Minister właściwy do spraw oświaty i wychowania, w porozumieniu z ministrem właściwym do spraw pr</w:t>
      </w:r>
      <w:r w:rsidRPr="00D55EA4">
        <w:t>a</w:t>
      </w:r>
      <w:r w:rsidRPr="00D55EA4">
        <w:t>cy, określi, w drodze rozporządzenia, ogólne przepisy bezpieczeństwa i higieny obowiązujące w publicznych i niepublicznych szkołach i placówkach, z uwzględnieniem w szczególności warunków pracy i nauki w czasie pobytu w szkole, w tym w warsztatach, laboratoriach i pracowniach szkolnych oraz w czasie zajęć z wychowania fizycznego, w czasie zawodów sportowych i wycieczek turystycznych oraz postępowanie w sprawach wypadków uczniów.</w:t>
      </w:r>
    </w:p>
    <w:p w:rsidR="002A6180" w:rsidRPr="00D55EA4" w:rsidRDefault="002A6180" w:rsidP="002A6180">
      <w:pPr>
        <w:pStyle w:val="ARTartustawynprozporzdzenia"/>
      </w:pPr>
      <w:r w:rsidRPr="00345451">
        <w:rPr>
          <w:rStyle w:val="Ppogrubienie"/>
        </w:rPr>
        <w:t>Art. 96.</w:t>
      </w:r>
      <w:r w:rsidRPr="00D55EA4">
        <w:t> </w:t>
      </w:r>
      <w:r>
        <w:t>(uchylony)</w:t>
      </w:r>
    </w:p>
    <w:p w:rsidR="002A6180" w:rsidRPr="00EA4953" w:rsidRDefault="002A6180" w:rsidP="002A6180">
      <w:pPr>
        <w:pStyle w:val="ROZDZODDZOZNoznaczenierozdziauluboddziau"/>
      </w:pPr>
      <w:r w:rsidRPr="00EA4953">
        <w:t>Rozdział 9a</w:t>
      </w:r>
      <w:r>
        <w:rPr>
          <w:rStyle w:val="Odwoanieprzypisudolnego"/>
        </w:rPr>
        <w:footnoteReference w:id="590"/>
      </w:r>
      <w:r>
        <w:rPr>
          <w:rStyle w:val="IGindeksgrny"/>
        </w:rPr>
        <w:t>)</w:t>
      </w:r>
    </w:p>
    <w:p w:rsidR="002A6180" w:rsidRPr="00EA4953" w:rsidRDefault="002A6180" w:rsidP="00345451">
      <w:pPr>
        <w:pStyle w:val="ROZDZODDZPRZEDMprzedmiotregulacjirozdziauluboddziau"/>
      </w:pPr>
      <w:r w:rsidRPr="00EA4953">
        <w:t>Przepisy karne</w:t>
      </w:r>
    </w:p>
    <w:p w:rsidR="002A6180" w:rsidRPr="00EA4953" w:rsidRDefault="002A6180" w:rsidP="002A6180">
      <w:pPr>
        <w:pStyle w:val="ARTartustawynprozporzdzenia"/>
      </w:pPr>
      <w:r w:rsidRPr="00345451">
        <w:rPr>
          <w:rStyle w:val="Ppogrubienie"/>
        </w:rPr>
        <w:t>Art.</w:t>
      </w:r>
      <w:r w:rsidR="00345451" w:rsidRPr="00345451">
        <w:rPr>
          <w:rStyle w:val="Ppogrubienie"/>
        </w:rPr>
        <w:t> </w:t>
      </w:r>
      <w:r w:rsidRPr="00345451">
        <w:rPr>
          <w:rStyle w:val="Ppogrubienie"/>
        </w:rPr>
        <w:t>96a.</w:t>
      </w:r>
      <w:r w:rsidR="00345451">
        <w:t> </w:t>
      </w:r>
      <w:r w:rsidRPr="00EA4953">
        <w:t>1. Kto organizuje wypoczynek pomimo braku umieszczenia jego zgłoszenia w</w:t>
      </w:r>
      <w:r>
        <w:t> </w:t>
      </w:r>
      <w:r w:rsidRPr="00EA4953">
        <w:t>bazie wypoczynku,</w:t>
      </w:r>
      <w:r w:rsidR="002623B3">
        <w:t xml:space="preserve"> </w:t>
      </w:r>
      <w:r w:rsidR="002623B3" w:rsidRPr="00EA4953">
        <w:t>o</w:t>
      </w:r>
      <w:r w:rsidR="002623B3">
        <w:t> </w:t>
      </w:r>
      <w:r w:rsidRPr="00EA4953">
        <w:t>której mowa</w:t>
      </w:r>
      <w:r w:rsidR="002623B3" w:rsidRPr="00EA4953">
        <w:t xml:space="preserve"> w</w:t>
      </w:r>
      <w:r w:rsidR="002623B3">
        <w:t> art. </w:t>
      </w:r>
      <w:r w:rsidRPr="00EA4953">
        <w:t>92h</w:t>
      </w:r>
      <w:r w:rsidR="002623B3">
        <w:t xml:space="preserve"> ust. </w:t>
      </w:r>
      <w:r w:rsidRPr="00EA4953">
        <w:t>1, podlega karze grzywny.</w:t>
      </w:r>
    </w:p>
    <w:p w:rsidR="002A6180" w:rsidRPr="00EA4953" w:rsidRDefault="002A6180" w:rsidP="002A6180">
      <w:pPr>
        <w:pStyle w:val="USTustnpkodeksu"/>
      </w:pPr>
      <w:r w:rsidRPr="00EA4953">
        <w:t>2.</w:t>
      </w:r>
      <w:r w:rsidR="00345451">
        <w:t> </w:t>
      </w:r>
      <w:r w:rsidRPr="00EA4953">
        <w:t>Tej samej karze podlega, kto nie dopełnia obowiązku informowania kuratora oświaty</w:t>
      </w:r>
      <w:r w:rsidR="002623B3" w:rsidRPr="00EA4953">
        <w:t xml:space="preserve"> o</w:t>
      </w:r>
      <w:r w:rsidR="002623B3">
        <w:t> </w:t>
      </w:r>
      <w:r w:rsidRPr="00EA4953">
        <w:t>zmianach okoliczności</w:t>
      </w:r>
      <w:r>
        <w:t xml:space="preserve"> </w:t>
      </w:r>
      <w:r w:rsidRPr="00EA4953">
        <w:t>o</w:t>
      </w:r>
      <w:r w:rsidRPr="00EA4953">
        <w:t>b</w:t>
      </w:r>
      <w:r w:rsidRPr="00EA4953">
        <w:t>jętych zgłoszeniem wypoczynku,</w:t>
      </w:r>
      <w:r w:rsidR="002623B3" w:rsidRPr="00EA4953">
        <w:t xml:space="preserve"> o</w:t>
      </w:r>
      <w:r w:rsidR="002623B3">
        <w:t> </w:t>
      </w:r>
      <w:r w:rsidRPr="00EA4953">
        <w:t>których mowa</w:t>
      </w:r>
      <w:r w:rsidR="002623B3" w:rsidRPr="00EA4953">
        <w:t xml:space="preserve"> w</w:t>
      </w:r>
      <w:r w:rsidR="002623B3">
        <w:t> art. </w:t>
      </w:r>
      <w:r w:rsidRPr="00EA4953">
        <w:t>92d</w:t>
      </w:r>
      <w:r w:rsidR="002623B3">
        <w:t xml:space="preserve"> ust. </w:t>
      </w:r>
      <w:r w:rsidR="002623B3" w:rsidRPr="00EA4953">
        <w:t>3</w:t>
      </w:r>
      <w:r w:rsidR="002623B3">
        <w:t xml:space="preserve"> pkt </w:t>
      </w:r>
      <w:r w:rsidR="002623B3" w:rsidRPr="00EA4953">
        <w:t>2</w:t>
      </w:r>
      <w:r w:rsidR="002623B3">
        <w:t xml:space="preserve"> lit. </w:t>
      </w:r>
      <w:r w:rsidRPr="00EA4953">
        <w:t>b</w:t>
      </w:r>
      <w:r w:rsidR="002623B3" w:rsidRPr="00EA4953">
        <w:t xml:space="preserve"> i</w:t>
      </w:r>
      <w:r w:rsidR="002623B3">
        <w:t> </w:t>
      </w:r>
      <w:r w:rsidRPr="00EA4953">
        <w:t>c oraz</w:t>
      </w:r>
      <w:r w:rsidR="002623B3">
        <w:t xml:space="preserve"> pkt </w:t>
      </w:r>
      <w:r w:rsidRPr="00EA4953">
        <w:t>5.</w:t>
      </w:r>
    </w:p>
    <w:p w:rsidR="002A6180" w:rsidRPr="00051509" w:rsidRDefault="002A6180" w:rsidP="002A6180">
      <w:pPr>
        <w:pStyle w:val="USTustnpkodeksu"/>
      </w:pPr>
      <w:r w:rsidRPr="00EA4953">
        <w:t>3.</w:t>
      </w:r>
      <w:r w:rsidR="00345451">
        <w:t> </w:t>
      </w:r>
      <w:r w:rsidRPr="00EA4953">
        <w:t>Orzekanie</w:t>
      </w:r>
      <w:r w:rsidR="002623B3" w:rsidRPr="00EA4953">
        <w:t xml:space="preserve"> w</w:t>
      </w:r>
      <w:r w:rsidR="002623B3">
        <w:t> </w:t>
      </w:r>
      <w:r w:rsidRPr="00EA4953">
        <w:t>sprawach</w:t>
      </w:r>
      <w:r w:rsidR="002623B3" w:rsidRPr="00EA4953">
        <w:t xml:space="preserve"> o</w:t>
      </w:r>
      <w:r w:rsidR="002623B3">
        <w:t> </w:t>
      </w:r>
      <w:r w:rsidRPr="00EA4953">
        <w:t>czyny,</w:t>
      </w:r>
      <w:r w:rsidR="002623B3" w:rsidRPr="00EA4953">
        <w:t xml:space="preserve"> o</w:t>
      </w:r>
      <w:r w:rsidR="002623B3">
        <w:t> </w:t>
      </w:r>
      <w:r w:rsidRPr="00EA4953">
        <w:t>których mowa</w:t>
      </w:r>
      <w:r w:rsidR="002623B3" w:rsidRPr="00EA4953">
        <w:t xml:space="preserve"> w</w:t>
      </w:r>
      <w:r w:rsidR="002623B3">
        <w:t> ust. </w:t>
      </w:r>
      <w:r w:rsidR="002623B3" w:rsidRPr="00EA4953">
        <w:t>1</w:t>
      </w:r>
      <w:r w:rsidR="002623B3">
        <w:t xml:space="preserve"> i </w:t>
      </w:r>
      <w:r w:rsidRPr="00EA4953">
        <w:t>2, następuje</w:t>
      </w:r>
      <w:r w:rsidR="002623B3" w:rsidRPr="00EA4953">
        <w:t xml:space="preserve"> w</w:t>
      </w:r>
      <w:r w:rsidR="002623B3">
        <w:t> </w:t>
      </w:r>
      <w:r w:rsidRPr="00EA4953">
        <w:t>trybie przepisów ustawy</w:t>
      </w:r>
      <w:r w:rsidR="002623B3" w:rsidRPr="00EA4953">
        <w:t xml:space="preserve"> z</w:t>
      </w:r>
      <w:r w:rsidR="002623B3">
        <w:t> </w:t>
      </w:r>
      <w:r w:rsidRPr="00EA4953">
        <w:t>dnia</w:t>
      </w:r>
      <w:r>
        <w:t xml:space="preserve"> </w:t>
      </w:r>
      <w:r w:rsidRPr="00EA4953">
        <w:t>2</w:t>
      </w:r>
      <w:r w:rsidR="002623B3" w:rsidRPr="00EA4953">
        <w:t>4</w:t>
      </w:r>
      <w:r w:rsidR="002623B3">
        <w:t> </w:t>
      </w:r>
      <w:r w:rsidRPr="00EA4953">
        <w:t>sierpnia 200</w:t>
      </w:r>
      <w:r w:rsidR="002623B3" w:rsidRPr="00EA4953">
        <w:t>1</w:t>
      </w:r>
      <w:r w:rsidR="002623B3">
        <w:t> </w:t>
      </w:r>
      <w:r w:rsidRPr="00EA4953">
        <w:t>r. – Kodeks postępowania</w:t>
      </w:r>
      <w:r w:rsidR="002623B3" w:rsidRPr="00EA4953">
        <w:t xml:space="preserve"> w</w:t>
      </w:r>
      <w:r w:rsidR="002623B3">
        <w:t> </w:t>
      </w:r>
      <w:r w:rsidRPr="00EA4953">
        <w:t>sprawach o</w:t>
      </w:r>
      <w:r>
        <w:t> </w:t>
      </w:r>
      <w:r w:rsidRPr="00EA4953">
        <w:t>wykroczenia (</w:t>
      </w:r>
      <w:r w:rsidR="002623B3">
        <w:t>Dz. U.</w:t>
      </w:r>
      <w:r w:rsidR="002623B3" w:rsidRPr="00EA4953">
        <w:t xml:space="preserve"> z</w:t>
      </w:r>
      <w:r w:rsidR="002623B3">
        <w:t> </w:t>
      </w:r>
      <w:r w:rsidRPr="00EA4953">
        <w:t>201</w:t>
      </w:r>
      <w:r w:rsidR="002623B3" w:rsidRPr="00EA4953">
        <w:t>3</w:t>
      </w:r>
      <w:r w:rsidR="002623B3">
        <w:t> </w:t>
      </w:r>
      <w:r w:rsidRPr="00EA4953">
        <w:t>r.</w:t>
      </w:r>
      <w:r w:rsidR="002623B3">
        <w:t xml:space="preserve"> poz. </w:t>
      </w:r>
      <w:r w:rsidRPr="00EA4953">
        <w:t>395,</w:t>
      </w:r>
      <w:r w:rsidR="002623B3" w:rsidRPr="00EA4953">
        <w:t xml:space="preserve"> z</w:t>
      </w:r>
      <w:r w:rsidR="002623B3">
        <w:t> </w:t>
      </w:r>
      <w:proofErr w:type="spellStart"/>
      <w:r w:rsidRPr="00EA4953">
        <w:t>późn</w:t>
      </w:r>
      <w:proofErr w:type="spellEnd"/>
      <w:r w:rsidRPr="00EA4953">
        <w:t>. zm.</w:t>
      </w:r>
      <w:r>
        <w:rPr>
          <w:rStyle w:val="Odwoanieprzypisudolnego"/>
        </w:rPr>
        <w:footnoteReference w:id="591"/>
      </w:r>
      <w:r>
        <w:rPr>
          <w:rStyle w:val="IGindeksgrny"/>
        </w:rPr>
        <w:t>)</w:t>
      </w:r>
      <w:r w:rsidRPr="00EA4953">
        <w:t>).</w:t>
      </w:r>
    </w:p>
    <w:p w:rsidR="002A6180" w:rsidRPr="00D55EA4" w:rsidRDefault="002A6180" w:rsidP="002A6180">
      <w:pPr>
        <w:pStyle w:val="ROZDZODDZOZNoznaczenierozdziauluboddziau"/>
      </w:pPr>
      <w:r w:rsidRPr="00D55EA4">
        <w:t>Rozdział 10</w:t>
      </w:r>
    </w:p>
    <w:p w:rsidR="002A6180" w:rsidRPr="00D55EA4" w:rsidRDefault="002A6180" w:rsidP="00345451">
      <w:pPr>
        <w:pStyle w:val="ROZDZODDZPRZEDMprzedmiotregulacjirozdziauluboddziau"/>
      </w:pPr>
      <w:r w:rsidRPr="00D55EA4">
        <w:t>Zmiany w przepisach obowiązujących</w:t>
      </w:r>
    </w:p>
    <w:p w:rsidR="002A6180" w:rsidRPr="00D55EA4" w:rsidRDefault="002A6180" w:rsidP="002A6180">
      <w:pPr>
        <w:pStyle w:val="ARTartustawynprozporzdzenia"/>
      </w:pPr>
      <w:r w:rsidRPr="00345451">
        <w:rPr>
          <w:rStyle w:val="Ppogrubienie"/>
        </w:rPr>
        <w:t>Art. 97–103.</w:t>
      </w:r>
      <w:r w:rsidRPr="00D55EA4">
        <w:t> (pominięte)</w:t>
      </w:r>
    </w:p>
    <w:p w:rsidR="002A6180" w:rsidRPr="00D55EA4" w:rsidRDefault="002A6180" w:rsidP="002A6180">
      <w:pPr>
        <w:pStyle w:val="ROZDZODDZOZNoznaczenierozdziauluboddziau"/>
      </w:pPr>
      <w:r w:rsidRPr="00D55EA4">
        <w:t>Rozdział 11</w:t>
      </w:r>
    </w:p>
    <w:p w:rsidR="002A6180" w:rsidRPr="00D55EA4" w:rsidRDefault="002A6180" w:rsidP="00345451">
      <w:pPr>
        <w:pStyle w:val="ROZDZODDZPRZEDMprzedmiotregulacjirozdziauluboddziau"/>
      </w:pPr>
      <w:r w:rsidRPr="00D55EA4">
        <w:t>Przepisy przejściowe i końcowe</w:t>
      </w:r>
    </w:p>
    <w:p w:rsidR="002A6180" w:rsidRPr="00D55EA4" w:rsidRDefault="002A6180" w:rsidP="002A6180">
      <w:pPr>
        <w:pStyle w:val="ARTartustawynprozporzdzenia"/>
      </w:pPr>
      <w:r w:rsidRPr="00345451">
        <w:rPr>
          <w:rStyle w:val="Ppogrubienie"/>
        </w:rPr>
        <w:t>Art. 104.</w:t>
      </w:r>
      <w:r w:rsidRPr="00D55EA4">
        <w:t> 1. Prowadzenie szkół podstawowych, z wyjątkiem szkół podstawowych specjalnych (w tym szkół przy z</w:t>
      </w:r>
      <w:r w:rsidRPr="00D55EA4">
        <w:t>a</w:t>
      </w:r>
      <w:r w:rsidRPr="00D55EA4">
        <w:t>kładach karnych oraz zakładach poprawczych i schroniskach dla nieletnich) i artystycznych, przechodzi do obowiązk</w:t>
      </w:r>
      <w:r w:rsidRPr="00D55EA4">
        <w:t>o</w:t>
      </w:r>
      <w:r w:rsidRPr="00D55EA4">
        <w:t>wych zadań własnych gmin z dniem 1 stycznia 1994 r., z zastrzeżeniem</w:t>
      </w:r>
      <w:r w:rsidR="002623B3">
        <w:t xml:space="preserve"> ust. </w:t>
      </w:r>
      <w:r w:rsidRPr="00D55EA4">
        <w:t>2.</w:t>
      </w:r>
    </w:p>
    <w:p w:rsidR="002A6180" w:rsidRPr="00D55EA4" w:rsidRDefault="002A6180" w:rsidP="002A6180">
      <w:pPr>
        <w:pStyle w:val="USTustnpkodeksu"/>
      </w:pPr>
      <w:r w:rsidRPr="00D55EA4">
        <w:t>2. Gmina może ustalić inny termin przejęcia szkół niż określony</w:t>
      </w:r>
      <w:r w:rsidR="002623B3" w:rsidRPr="00D55EA4">
        <w:t xml:space="preserve"> w</w:t>
      </w:r>
      <w:r w:rsidR="002623B3">
        <w:t> ust. </w:t>
      </w:r>
      <w:r w:rsidRPr="00D55EA4">
        <w:t>1, nie później jednak niż 1 stycznia 1996 r. O </w:t>
      </w:r>
      <w:r>
        <w:t>nieprze</w:t>
      </w:r>
      <w:r w:rsidRPr="00D55EA4">
        <w:t>jęciu prowadzenia szkół podstawowych z dniem 1 stycznia 1994 r. gmina zawiadamia właściwego kuratora oświaty do dnia 30 grudnia 1993 r.</w:t>
      </w:r>
    </w:p>
    <w:p w:rsidR="002A6180" w:rsidRPr="00D55EA4" w:rsidRDefault="002A6180" w:rsidP="002A6180">
      <w:pPr>
        <w:pStyle w:val="USTustnpkodeksu"/>
      </w:pPr>
      <w:r w:rsidRPr="00D55EA4">
        <w:t>3. </w:t>
      </w:r>
      <w:r>
        <w:t>(uchylony)</w:t>
      </w:r>
    </w:p>
    <w:p w:rsidR="002A6180" w:rsidRPr="00D55EA4" w:rsidRDefault="002A6180" w:rsidP="002A6180">
      <w:pPr>
        <w:pStyle w:val="USTustnpkodeksu"/>
      </w:pPr>
      <w:r w:rsidRPr="00D55EA4">
        <w:t>4. Prowadzenie szkół ponadpodstawowych, szkół artystycznych I stopnia oraz placówek może być przekazane gm</w:t>
      </w:r>
      <w:r w:rsidRPr="00D55EA4">
        <w:t>i</w:t>
      </w:r>
      <w:r w:rsidRPr="00D55EA4">
        <w:t>nie, na jej wniosek, jako zadanie własne, za zgodą organu prowadzącego szkołę oraz po zawiadomieniu właściwego kur</w:t>
      </w:r>
      <w:r w:rsidRPr="00D55EA4">
        <w:t>a</w:t>
      </w:r>
      <w:r w:rsidRPr="00D55EA4">
        <w:t>tora oświaty co najmniej na 6 miesięcy przed terminem przejęcia.</w:t>
      </w:r>
    </w:p>
    <w:p w:rsidR="002A6180" w:rsidRPr="00D55EA4" w:rsidRDefault="002A6180" w:rsidP="002A6180">
      <w:pPr>
        <w:pStyle w:val="USTustnpkodeksu"/>
      </w:pPr>
      <w:r w:rsidRPr="00D55EA4">
        <w:t>5. Składniki majątkowe szkół przekazanych w trybie określonym</w:t>
      </w:r>
      <w:r w:rsidR="002623B3" w:rsidRPr="00D55EA4">
        <w:t xml:space="preserve"> w</w:t>
      </w:r>
      <w:r w:rsidR="002623B3">
        <w:t> ust. </w:t>
      </w:r>
      <w:r w:rsidR="002623B3" w:rsidRPr="00D55EA4">
        <w:t>2</w:t>
      </w:r>
      <w:r w:rsidR="002623B3">
        <w:t xml:space="preserve"> i </w:t>
      </w:r>
      <w:r w:rsidRPr="00D55EA4">
        <w:t>4 wchodzą w skład mienia komunalnego z dniem przekazania.</w:t>
      </w:r>
    </w:p>
    <w:p w:rsidR="002A6180" w:rsidRPr="00D55EA4" w:rsidRDefault="002A6180" w:rsidP="002A6180">
      <w:pPr>
        <w:pStyle w:val="USTustnpkodeksu"/>
      </w:pPr>
      <w:r w:rsidRPr="00D55EA4">
        <w:t>6. Do dnia 31 grudnia 1995 r. niepubliczne szkoły podstawowe otrzymują dotacje z budżetu państwa na zasadach określonych w przepisach wydanych na podstawie</w:t>
      </w:r>
      <w:r w:rsidR="002623B3">
        <w:t xml:space="preserve"> art. </w:t>
      </w:r>
      <w:r w:rsidRPr="00D55EA4">
        <w:t>90</w:t>
      </w:r>
      <w:r w:rsidR="002623B3">
        <w:t xml:space="preserve"> </w:t>
      </w:r>
      <w:r w:rsidR="002623B3" w:rsidRPr="00C27D7A">
        <w:rPr>
          <w:rStyle w:val="Kkursywa"/>
        </w:rPr>
        <w:t>ust. </w:t>
      </w:r>
      <w:r w:rsidRPr="0092227D">
        <w:rPr>
          <w:rStyle w:val="Kkursywa"/>
        </w:rPr>
        <w:t>5</w:t>
      </w:r>
      <w:r w:rsidRPr="00D55EA4">
        <w:t>.</w:t>
      </w:r>
    </w:p>
    <w:p w:rsidR="002A6180" w:rsidRPr="00D55EA4" w:rsidRDefault="002A6180" w:rsidP="002A6180">
      <w:pPr>
        <w:pStyle w:val="USTustnpkodeksu"/>
      </w:pPr>
      <w:r w:rsidRPr="00D55EA4">
        <w:t>7. Do czasu przejęcia przez gminy szkół podstawowych, określonych</w:t>
      </w:r>
      <w:r w:rsidR="002623B3" w:rsidRPr="00D55EA4">
        <w:t xml:space="preserve"> w</w:t>
      </w:r>
      <w:r w:rsidR="002623B3">
        <w:t> ust. </w:t>
      </w:r>
      <w:r w:rsidRPr="00D55EA4">
        <w:t>1, w skład komisji przeprowadzającej konkurs na dyrektora szkoły podstawowej wchodzi dwóch przedstawicieli właściwej gminy, jeżeli konkurs na dyrektora szkoły przeprowadza inny niż gmina organ prowadzący szkołę.</w:t>
      </w:r>
    </w:p>
    <w:p w:rsidR="002A6180" w:rsidRPr="00D55EA4" w:rsidRDefault="002A6180" w:rsidP="002A6180">
      <w:pPr>
        <w:pStyle w:val="ARTartustawynprozporzdzenia"/>
      </w:pPr>
      <w:r w:rsidRPr="00345451">
        <w:rPr>
          <w:rStyle w:val="Ppogrubienie"/>
        </w:rPr>
        <w:t>Art. 105.</w:t>
      </w:r>
      <w:r w:rsidRPr="00D55EA4">
        <w:t> Zadanie własne gmin w zakresie prowadzenia przedszkoli, o którym mowa</w:t>
      </w:r>
      <w:r w:rsidR="002623B3" w:rsidRPr="00D55EA4">
        <w:t xml:space="preserve"> w</w:t>
      </w:r>
      <w:r w:rsidR="002623B3">
        <w:t> art. </w:t>
      </w:r>
      <w:r w:rsidRPr="00D55EA4">
        <w:t>5</w:t>
      </w:r>
      <w:r w:rsidR="002623B3">
        <w:t xml:space="preserve"> ust. </w:t>
      </w:r>
      <w:r w:rsidRPr="00D55EA4">
        <w:t>5, staje się zad</w:t>
      </w:r>
      <w:r w:rsidRPr="00D55EA4">
        <w:t>a</w:t>
      </w:r>
      <w:r w:rsidRPr="00D55EA4">
        <w:t>niem obowiązkowym z dniem 1 stycznia 1992 r.</w:t>
      </w:r>
    </w:p>
    <w:p w:rsidR="002A6180" w:rsidRPr="00D55EA4" w:rsidRDefault="002A6180" w:rsidP="002A6180">
      <w:pPr>
        <w:pStyle w:val="ARTartustawynprozporzdzenia"/>
      </w:pPr>
      <w:r w:rsidRPr="00345451">
        <w:rPr>
          <w:rStyle w:val="Ppogrubienie"/>
        </w:rPr>
        <w:t>Art. 106.</w:t>
      </w:r>
      <w:r w:rsidRPr="00D55EA4">
        <w:t> Działające w dniu wejścia w życie ustawy szkoły państwowe lub prowadzone przez gminy stają się szk</w:t>
      </w:r>
      <w:r w:rsidRPr="00D55EA4">
        <w:t>o</w:t>
      </w:r>
      <w:r w:rsidRPr="00D55EA4">
        <w:t>łami publicznymi w rozumieniu ustawy.</w:t>
      </w:r>
    </w:p>
    <w:p w:rsidR="002A6180" w:rsidRPr="002A6180" w:rsidRDefault="002A6180" w:rsidP="002A6180">
      <w:pPr>
        <w:pStyle w:val="ARTartustawynprozporzdzenia"/>
      </w:pPr>
      <w:r w:rsidRPr="00345451">
        <w:rPr>
          <w:rStyle w:val="Ppogrubienie"/>
        </w:rPr>
        <w:t>Art. 107.</w:t>
      </w:r>
      <w:r w:rsidRPr="002A6180">
        <w:t> 1. Domy małego dziecka działające w dniu wejścia w życie ustawy z dniem 1 stycznia 1993 r. przekształca się w placówki opiekuńczo</w:t>
      </w:r>
      <w:r w:rsidR="002623B3">
        <w:softHyphen/>
      </w:r>
      <w:r w:rsidR="002623B3">
        <w:noBreakHyphen/>
      </w:r>
      <w:r w:rsidRPr="002A6180">
        <w:t>wychowawcze określone w ustawie, prowadzone przez ministra właściwego do spraw oświaty i wychowania i podporządkowane mu organy.</w:t>
      </w:r>
    </w:p>
    <w:p w:rsidR="002A6180" w:rsidRPr="00D55EA4" w:rsidRDefault="002A6180" w:rsidP="002A6180">
      <w:pPr>
        <w:pStyle w:val="USTustnpkodeksu"/>
      </w:pPr>
      <w:r w:rsidRPr="00D55EA4">
        <w:t>2. Rada Ministrów określi szczegółowo zasady i tryb przekształcania domów małego dziecka w placówki opieku</w:t>
      </w:r>
      <w:r w:rsidRPr="00D55EA4">
        <w:t>ń</w:t>
      </w:r>
      <w:r w:rsidRPr="00D55EA4">
        <w:t>czo</w:t>
      </w:r>
      <w:r w:rsidR="002623B3">
        <w:softHyphen/>
      </w:r>
      <w:r w:rsidR="002623B3">
        <w:noBreakHyphen/>
      </w:r>
      <w:r w:rsidRPr="00D55EA4">
        <w:t>wychowawcze, o których mowa</w:t>
      </w:r>
      <w:r w:rsidR="002623B3" w:rsidRPr="00D55EA4">
        <w:t xml:space="preserve"> w</w:t>
      </w:r>
      <w:r w:rsidR="002623B3">
        <w:t> ust. </w:t>
      </w:r>
      <w:r w:rsidRPr="00D55EA4">
        <w:t>1.</w:t>
      </w:r>
    </w:p>
    <w:p w:rsidR="002A6180" w:rsidRPr="00D55EA4" w:rsidRDefault="002A6180" w:rsidP="002A6180">
      <w:pPr>
        <w:pStyle w:val="ARTartustawynprozporzdzenia"/>
      </w:pPr>
      <w:r w:rsidRPr="00345451">
        <w:rPr>
          <w:rStyle w:val="Ppogrubienie"/>
        </w:rPr>
        <w:t>Art. 108.</w:t>
      </w:r>
      <w:r w:rsidR="00345451">
        <w:rPr>
          <w:rStyle w:val="Ppogrubienie"/>
        </w:rPr>
        <w:t> </w:t>
      </w:r>
      <w:r>
        <w:t>(pominięty)</w:t>
      </w:r>
    </w:p>
    <w:p w:rsidR="002A6180" w:rsidRPr="00D55EA4" w:rsidRDefault="002A6180" w:rsidP="002A6180">
      <w:pPr>
        <w:pStyle w:val="ARTartustawynprozporzdzenia"/>
      </w:pPr>
      <w:r w:rsidRPr="00345451">
        <w:rPr>
          <w:rStyle w:val="Ppogrubienie"/>
        </w:rPr>
        <w:t>Art. 109.</w:t>
      </w:r>
      <w:r w:rsidRPr="00D55EA4">
        <w:t> 1. Osoby pełniące w dniu wejścia w życie ustawy funkcje kuratorów oświaty i wychowania stają się kur</w:t>
      </w:r>
      <w:r w:rsidRPr="00D55EA4">
        <w:t>a</w:t>
      </w:r>
      <w:r w:rsidRPr="00D55EA4">
        <w:t>torami oświaty, o których mowa w ustawie.</w:t>
      </w:r>
    </w:p>
    <w:p w:rsidR="002A6180" w:rsidRPr="00D55EA4" w:rsidRDefault="002A6180" w:rsidP="002A6180">
      <w:pPr>
        <w:pStyle w:val="USTustnpkodeksu"/>
      </w:pPr>
      <w:r w:rsidRPr="00D55EA4">
        <w:t>2. Pracownicy zatrudnieni w dniu wejścia w życie ustawy w kuratoriach oświaty i wychowania stają się pracown</w:t>
      </w:r>
      <w:r w:rsidRPr="00D55EA4">
        <w:t>i</w:t>
      </w:r>
      <w:r w:rsidRPr="00D55EA4">
        <w:t>kami kuratoriów oświaty, o których mowa w ustawie.</w:t>
      </w:r>
    </w:p>
    <w:p w:rsidR="002A6180" w:rsidRPr="00D55EA4" w:rsidRDefault="002A6180" w:rsidP="002A6180">
      <w:pPr>
        <w:pStyle w:val="ARTartustawynprozporzdzenia"/>
      </w:pPr>
      <w:r w:rsidRPr="00345451">
        <w:rPr>
          <w:rStyle w:val="Ppogrubienie"/>
        </w:rPr>
        <w:t>Art. 110.</w:t>
      </w:r>
      <w:r w:rsidR="00345451">
        <w:rPr>
          <w:rStyle w:val="Ppogrubienie"/>
        </w:rPr>
        <w:t> </w:t>
      </w:r>
      <w:r>
        <w:t>(pominięty)</w:t>
      </w:r>
    </w:p>
    <w:p w:rsidR="002A6180" w:rsidRPr="00D55EA4" w:rsidRDefault="002A6180" w:rsidP="002A6180">
      <w:pPr>
        <w:pStyle w:val="ARTartustawynprozporzdzenia"/>
      </w:pPr>
      <w:r w:rsidRPr="00345451">
        <w:rPr>
          <w:rStyle w:val="Ppogrubienie"/>
        </w:rPr>
        <w:t>Art. 111.</w:t>
      </w:r>
      <w:r w:rsidRPr="00D55EA4">
        <w:t> </w:t>
      </w:r>
      <w:r>
        <w:t>(pominięty)</w:t>
      </w:r>
    </w:p>
    <w:p w:rsidR="002A6180" w:rsidRPr="00D55EA4" w:rsidRDefault="002A6180" w:rsidP="002A6180">
      <w:pPr>
        <w:pStyle w:val="ARTartustawynprozporzdzenia"/>
      </w:pPr>
      <w:r w:rsidRPr="00345451">
        <w:rPr>
          <w:rStyle w:val="Ppogrubienie"/>
        </w:rPr>
        <w:t>Art. 112.</w:t>
      </w:r>
      <w:r w:rsidRPr="00D55EA4">
        <w:t> </w:t>
      </w:r>
      <w:r>
        <w:t>(uchylony)</w:t>
      </w:r>
    </w:p>
    <w:p w:rsidR="002A6180" w:rsidRPr="00D55EA4" w:rsidRDefault="002A6180" w:rsidP="002A6180">
      <w:pPr>
        <w:pStyle w:val="ARTartustawynprozporzdzenia"/>
      </w:pPr>
      <w:bookmarkStart w:id="198" w:name="f0090eTOs63v8335a"/>
      <w:bookmarkEnd w:id="198"/>
      <w:r w:rsidRPr="00345451">
        <w:rPr>
          <w:rStyle w:val="Ppogrubienie"/>
        </w:rPr>
        <w:t>Art. 113.</w:t>
      </w:r>
      <w:bookmarkStart w:id="199" w:name="f0090eTOs63v9295a"/>
      <w:bookmarkEnd w:id="199"/>
      <w:r w:rsidRPr="00D55EA4">
        <w:t> </w:t>
      </w:r>
      <w:r>
        <w:t>1. (pominięty)</w:t>
      </w:r>
    </w:p>
    <w:p w:rsidR="002A6180" w:rsidRPr="00D55EA4" w:rsidRDefault="002A6180" w:rsidP="002A6180">
      <w:pPr>
        <w:pStyle w:val="USTustnpkodeksu"/>
      </w:pPr>
      <w:r w:rsidRPr="00D55EA4">
        <w:t>2. Dotychczasowe uprawnienia do prowadzenia szkół i innych placówek, wynikające z przepisów wydanych na po</w:t>
      </w:r>
      <w:r w:rsidRPr="00D55EA4">
        <w:t>d</w:t>
      </w:r>
      <w:r w:rsidRPr="00D55EA4">
        <w:t>stawie</w:t>
      </w:r>
      <w:r w:rsidR="002623B3">
        <w:t xml:space="preserve"> art. </w:t>
      </w:r>
      <w:r w:rsidRPr="00D55EA4">
        <w:t>38</w:t>
      </w:r>
      <w:r w:rsidR="002623B3">
        <w:t xml:space="preserve"> ust. </w:t>
      </w:r>
      <w:r w:rsidRPr="00D55EA4">
        <w:t>2 ustawy wymienionej</w:t>
      </w:r>
      <w:r w:rsidR="002623B3" w:rsidRPr="00D55EA4">
        <w:t xml:space="preserve"> w</w:t>
      </w:r>
      <w:r w:rsidR="002623B3">
        <w:t> art. </w:t>
      </w:r>
      <w:r w:rsidRPr="00D55EA4">
        <w:t>114</w:t>
      </w:r>
      <w:r w:rsidR="002623B3">
        <w:t xml:space="preserve"> pkt </w:t>
      </w:r>
      <w:r w:rsidRPr="00D55EA4">
        <w:t>2, pozostają w mocy do czasu wydania przepisów przewidzianych</w:t>
      </w:r>
      <w:r w:rsidR="002623B3" w:rsidRPr="00D55EA4">
        <w:t xml:space="preserve"> w</w:t>
      </w:r>
      <w:r w:rsidR="002623B3">
        <w:t> art. </w:t>
      </w:r>
      <w:r w:rsidRPr="00D55EA4">
        <w:t>29 niniejszej ustawy.</w:t>
      </w:r>
    </w:p>
    <w:p w:rsidR="002A6180" w:rsidRPr="002A6180" w:rsidRDefault="002A6180" w:rsidP="00345451">
      <w:pPr>
        <w:pStyle w:val="ARTartustawynprozporzdzenia"/>
        <w:keepNext/>
      </w:pPr>
      <w:r w:rsidRPr="00345451">
        <w:rPr>
          <w:rStyle w:val="Ppogrubienie"/>
        </w:rPr>
        <w:t>Art. 114.</w:t>
      </w:r>
      <w:r w:rsidRPr="002A6180">
        <w:t> Tracą moc:</w:t>
      </w:r>
    </w:p>
    <w:p w:rsidR="002A6180" w:rsidRPr="00D55EA4" w:rsidRDefault="002A6180" w:rsidP="002A6180">
      <w:pPr>
        <w:pStyle w:val="PKTpunkt"/>
      </w:pPr>
      <w:r w:rsidRPr="00D55EA4">
        <w:t>1)</w:t>
      </w:r>
      <w:r w:rsidRPr="00D55EA4">
        <w:tab/>
        <w:t>dekret z dnia 23 marca 1956 r. o obowiązku szkolnym (</w:t>
      </w:r>
      <w:r w:rsidR="002623B3">
        <w:t>Dz. U. Nr </w:t>
      </w:r>
      <w:r w:rsidRPr="00D55EA4">
        <w:t>9,</w:t>
      </w:r>
      <w:r w:rsidR="002623B3">
        <w:t xml:space="preserve"> poz. </w:t>
      </w:r>
      <w:r w:rsidRPr="00D55EA4">
        <w:t>52,</w:t>
      </w:r>
      <w:r w:rsidR="002623B3" w:rsidRPr="00D55EA4">
        <w:t xml:space="preserve"> </w:t>
      </w:r>
      <w:r w:rsidR="002623B3">
        <w:t>z </w:t>
      </w:r>
      <w:proofErr w:type="spellStart"/>
      <w:r>
        <w:t>późn</w:t>
      </w:r>
      <w:proofErr w:type="spellEnd"/>
      <w:r>
        <w:t>. zm.</w:t>
      </w:r>
      <w:r>
        <w:rPr>
          <w:rStyle w:val="Odwoanieprzypisudolnego"/>
        </w:rPr>
        <w:footnoteReference w:id="592"/>
      </w:r>
      <w:r>
        <w:rPr>
          <w:rStyle w:val="IGindeksgrny"/>
        </w:rPr>
        <w:t>)</w:t>
      </w:r>
      <w:r>
        <w:t>);</w:t>
      </w:r>
    </w:p>
    <w:p w:rsidR="002A6180" w:rsidRPr="00D55EA4" w:rsidRDefault="002A6180" w:rsidP="002A6180">
      <w:pPr>
        <w:pStyle w:val="PKTpunkt"/>
      </w:pPr>
      <w:r w:rsidRPr="00D55EA4">
        <w:t>2)</w:t>
      </w:r>
      <w:r w:rsidRPr="00D55EA4">
        <w:tab/>
        <w:t>ustawa z dnia 15 lipca 1961 r. o rozwoju systemu oświaty i wychowania (</w:t>
      </w:r>
      <w:r w:rsidR="002623B3">
        <w:t>Dz. U. Nr </w:t>
      </w:r>
      <w:r w:rsidRPr="00D55EA4">
        <w:t>32,</w:t>
      </w:r>
      <w:r w:rsidR="002623B3">
        <w:t xml:space="preserve"> poz. </w:t>
      </w:r>
      <w:r w:rsidRPr="00D55EA4">
        <w:t>160,</w:t>
      </w:r>
      <w:r w:rsidR="002623B3" w:rsidRPr="00D55EA4">
        <w:t xml:space="preserve"> </w:t>
      </w:r>
      <w:r w:rsidR="002623B3">
        <w:t>z </w:t>
      </w:r>
      <w:proofErr w:type="spellStart"/>
      <w:r>
        <w:t>późn</w:t>
      </w:r>
      <w:proofErr w:type="spellEnd"/>
      <w:r>
        <w:t>. zm.</w:t>
      </w:r>
      <w:r>
        <w:rPr>
          <w:rStyle w:val="Odwoanieprzypisudolnego"/>
        </w:rPr>
        <w:footnoteReference w:id="593"/>
      </w:r>
      <w:r>
        <w:rPr>
          <w:rStyle w:val="IGindeksgrny"/>
        </w:rPr>
        <w:t>)</w:t>
      </w:r>
      <w:r w:rsidRPr="00D55EA4">
        <w:t>).</w:t>
      </w:r>
    </w:p>
    <w:p w:rsidR="005E2B96" w:rsidRDefault="002A6180" w:rsidP="003B1D67">
      <w:pPr>
        <w:pStyle w:val="ARTartustawynprozporzdzenia"/>
      </w:pPr>
      <w:r w:rsidRPr="00345451">
        <w:rPr>
          <w:rStyle w:val="Ppogrubienie"/>
        </w:rPr>
        <w:t>Art. 115.</w:t>
      </w:r>
      <w:r w:rsidRPr="00D55EA4">
        <w:t> Ustawa wchodzi w życie z dniem ogłoszenia</w:t>
      </w:r>
      <w:r>
        <w:rPr>
          <w:rStyle w:val="Odwoanieprzypisudolnego"/>
        </w:rPr>
        <w:footnoteReference w:id="594"/>
      </w:r>
      <w:r>
        <w:rPr>
          <w:rStyle w:val="IGindeksgrny"/>
        </w:rPr>
        <w:t>)</w:t>
      </w:r>
      <w:r w:rsidRPr="00D55EA4">
        <w:t>, z tym że przepisy rozdziału 7 wchodzą w życie z dniem 1 stycznia 1992 r.</w:t>
      </w:r>
    </w:p>
    <w:sectPr w:rsidR="005E2B96" w:rsidSect="00495BFC">
      <w:headerReference w:type="default" r:id="rId13"/>
      <w:headerReference w:type="first" r:id="rId14"/>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2CF4" w:rsidRDefault="00F62CF4">
      <w:r>
        <w:separator/>
      </w:r>
    </w:p>
  </w:endnote>
  <w:endnote w:type="continuationSeparator" w:id="0">
    <w:p w:rsidR="00F62CF4" w:rsidRDefault="00F62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2CF4" w:rsidRDefault="00F62CF4">
      <w:r>
        <w:separator/>
      </w:r>
    </w:p>
  </w:footnote>
  <w:footnote w:type="continuationSeparator" w:id="0">
    <w:p w:rsidR="00F62CF4" w:rsidRDefault="00F62CF4">
      <w:r>
        <w:separator/>
      </w:r>
    </w:p>
  </w:footnote>
  <w:footnote w:id="1">
    <w:p w:rsidR="00F62CF4" w:rsidRDefault="00F62CF4" w:rsidP="002A6180">
      <w:pPr>
        <w:pStyle w:val="ODNONIKtreodnonika"/>
      </w:pPr>
      <w:r>
        <w:rPr>
          <w:rStyle w:val="Odwoanieprzypisudolnego"/>
        </w:rPr>
        <w:footnoteRef/>
      </w:r>
      <w:r>
        <w:rPr>
          <w:vertAlign w:val="superscript"/>
        </w:rPr>
        <w:t>)</w:t>
      </w:r>
      <w:r>
        <w:tab/>
        <w:t>Zmiany tekstu jednolitego wymienionej ustawy zostały ogłoszone w Dz. U. z 2006 r. Nr 170, poz. 1218 i Nr 220, poz. 1600, z 2007 r. Nr 17, poz. 95, Nr 80, poz. 542, Nr 102, poz. 689, Nr 158, poz. 1103, Nr 176, poz. 1238, Nr 191, poz. 1369 i Nr 247, poz. 1821, z 2008 r. Nr 145, poz. 917 i Nr 227, poz. 1505, z 2009 r. Nr 1, poz. 1, Nr 56, poz. 458, Nr 67, poz. 572, Nr 97, poz. 800, Nr 213, poz. 1650 i Nr 219, poz. 1706, z 2011 r. Nr 149, poz. 887 i Nr 205, poz. 1206, z 2012 r. poz. 908 i 1544 oraz z 2013 r. poz. 675 i 1421.</w:t>
      </w:r>
    </w:p>
  </w:footnote>
  <w:footnote w:id="2">
    <w:p w:rsidR="00F62CF4" w:rsidRPr="00FB7346" w:rsidRDefault="00F62CF4" w:rsidP="002A6180">
      <w:pPr>
        <w:pStyle w:val="ODNONIKtreodnonika"/>
      </w:pPr>
      <w:r>
        <w:rPr>
          <w:rStyle w:val="Odwoanieprzypisudolnego"/>
        </w:rPr>
        <w:footnoteRef/>
      </w:r>
      <w:r>
        <w:rPr>
          <w:rStyle w:val="IGindeksgrny"/>
        </w:rPr>
        <w:t>)</w:t>
      </w:r>
      <w:r>
        <w:tab/>
        <w:t xml:space="preserve">W brzmieniu ustalonym przez art. 1 pkt 1 ustawy z dnia </w:t>
      </w:r>
      <w:r w:rsidRPr="00D339A0">
        <w:t>20</w:t>
      </w:r>
      <w:r>
        <w:t> </w:t>
      </w:r>
      <w:r w:rsidRPr="00D339A0">
        <w:t>lutego 2015</w:t>
      </w:r>
      <w:r>
        <w:t> </w:t>
      </w:r>
      <w:r w:rsidRPr="00D339A0">
        <w:t>r.</w:t>
      </w:r>
      <w:r>
        <w:t xml:space="preserve"> </w:t>
      </w:r>
      <w:r w:rsidRPr="00D339A0">
        <w:t>o</w:t>
      </w:r>
      <w:r>
        <w:t> </w:t>
      </w:r>
      <w:r w:rsidRPr="00D339A0">
        <w:t>zmianie ustawy o</w:t>
      </w:r>
      <w:r>
        <w:t> </w:t>
      </w:r>
      <w:r w:rsidRPr="00D339A0">
        <w:t>systemie oświaty oraz niektórych innych ustaw</w:t>
      </w:r>
      <w:r>
        <w:t xml:space="preserve"> (Dz. U. poz. 357), która weszła w życie z dniem 31 marca 2015 r.</w:t>
      </w:r>
    </w:p>
  </w:footnote>
  <w:footnote w:id="3">
    <w:p w:rsidR="00F62CF4" w:rsidRPr="00FB7346" w:rsidRDefault="00F62CF4" w:rsidP="002A6180">
      <w:pPr>
        <w:pStyle w:val="ODNONIKtreodnonika"/>
      </w:pPr>
      <w:r>
        <w:rPr>
          <w:rStyle w:val="Odwoanieprzypisudolnego"/>
        </w:rPr>
        <w:footnoteRef/>
      </w:r>
      <w:r>
        <w:rPr>
          <w:rStyle w:val="IGindeksgrny"/>
        </w:rPr>
        <w:t>)</w:t>
      </w:r>
      <w:r>
        <w:tab/>
      </w:r>
      <w:r w:rsidRPr="0034707D">
        <w:t>W brzmieniu ustalonym przez</w:t>
      </w:r>
      <w:r>
        <w:t xml:space="preserve"> art. </w:t>
      </w:r>
      <w:r w:rsidRPr="0034707D">
        <w:t>1</w:t>
      </w:r>
      <w:r>
        <w:t xml:space="preserve"> pkt </w:t>
      </w:r>
      <w:r w:rsidRPr="0034707D">
        <w:t>1</w:t>
      </w:r>
      <w:r>
        <w:t xml:space="preserve"> lit. </w:t>
      </w:r>
      <w:r w:rsidRPr="0034707D">
        <w:t>a ustawy z dnia 19 marca 2009 r. o zmianie ustawy o systemie oświaty oraz o zmianie niektórych innych ustaw (</w:t>
      </w:r>
      <w:r>
        <w:t>Dz. U. Nr </w:t>
      </w:r>
      <w:r w:rsidRPr="0034707D">
        <w:t>56,</w:t>
      </w:r>
      <w:r>
        <w:t xml:space="preserve"> poz. </w:t>
      </w:r>
      <w:r w:rsidRPr="0034707D">
        <w:t>458</w:t>
      </w:r>
      <w:r>
        <w:t xml:space="preserve"> i Nr </w:t>
      </w:r>
      <w:r w:rsidRPr="0034707D">
        <w:t>219,</w:t>
      </w:r>
      <w:r>
        <w:t xml:space="preserve"> poz. </w:t>
      </w:r>
      <w:r w:rsidRPr="0034707D">
        <w:t>1705</w:t>
      </w:r>
      <w:r>
        <w:t xml:space="preserve"> oraz</w:t>
      </w:r>
      <w:r w:rsidRPr="0034707D">
        <w:t xml:space="preserve"> z 2012 r.</w:t>
      </w:r>
      <w:r>
        <w:t xml:space="preserve"> poz. </w:t>
      </w:r>
      <w:r w:rsidRPr="0034707D">
        <w:t>176), która weszła w życie z dniem 22 kwietnia 2009 r.</w:t>
      </w:r>
    </w:p>
  </w:footnote>
  <w:footnote w:id="4">
    <w:p w:rsidR="00F62CF4" w:rsidRPr="00FB7346" w:rsidRDefault="00F62CF4" w:rsidP="002A6180">
      <w:pPr>
        <w:pStyle w:val="ODNONIKtreodnonika"/>
      </w:pPr>
      <w:r>
        <w:rPr>
          <w:rStyle w:val="Odwoanieprzypisudolnego"/>
        </w:rPr>
        <w:footnoteRef/>
      </w:r>
      <w:r>
        <w:rPr>
          <w:rStyle w:val="IGindeksgrny"/>
        </w:rPr>
        <w:t>)</w:t>
      </w:r>
      <w:r>
        <w:tab/>
      </w:r>
      <w:r w:rsidRPr="00EC0DEB">
        <w:t>W brzmieniu ustalonym przez</w:t>
      </w:r>
      <w:r>
        <w:t xml:space="preserve"> art. </w:t>
      </w:r>
      <w:r w:rsidRPr="00EC0DEB">
        <w:t>1</w:t>
      </w:r>
      <w:r>
        <w:t xml:space="preserve"> pkt </w:t>
      </w:r>
      <w:r w:rsidRPr="00EC0DEB">
        <w:t>1</w:t>
      </w:r>
      <w:r>
        <w:t xml:space="preserve"> lit. </w:t>
      </w:r>
      <w:r w:rsidRPr="00EC0DEB">
        <w:t>a ustawy z dnia 7 września 2007 r. o zmianie ustawy o systemie oświaty (</w:t>
      </w:r>
      <w:r>
        <w:t>Dz. U. Nr </w:t>
      </w:r>
      <w:r w:rsidRPr="00EC0DEB">
        <w:t>181,</w:t>
      </w:r>
      <w:r>
        <w:t xml:space="preserve"> poz. </w:t>
      </w:r>
      <w:r w:rsidRPr="00EC0DEB">
        <w:t>1292), która weszła w życie z dniem 1 stycznia 2008 r.</w:t>
      </w:r>
    </w:p>
  </w:footnote>
  <w:footnote w:id="5">
    <w:p w:rsidR="00F62CF4" w:rsidRPr="00FB7346" w:rsidRDefault="00F62CF4" w:rsidP="002A6180">
      <w:pPr>
        <w:pStyle w:val="ODNONIKtreodnonika"/>
      </w:pPr>
      <w:r>
        <w:rPr>
          <w:rStyle w:val="Odwoanieprzypisudolnego"/>
        </w:rPr>
        <w:footnoteRef/>
      </w:r>
      <w:r>
        <w:rPr>
          <w:rStyle w:val="IGindeksgrny"/>
        </w:rPr>
        <w:t>)</w:t>
      </w:r>
      <w:r>
        <w:tab/>
      </w:r>
      <w:r w:rsidRPr="00EC0DEB">
        <w:t>W brzmieniu ustalonym przez</w:t>
      </w:r>
      <w:r>
        <w:t xml:space="preserve"> art. </w:t>
      </w:r>
      <w:r w:rsidRPr="00EC0DEB">
        <w:t>1</w:t>
      </w:r>
      <w:r>
        <w:t xml:space="preserve"> pkt </w:t>
      </w:r>
      <w:r w:rsidRPr="00EC0DEB">
        <w:t>1</w:t>
      </w:r>
      <w:r>
        <w:t xml:space="preserve"> lit. </w:t>
      </w:r>
      <w:r w:rsidRPr="00EC0DEB">
        <w:t>b ustawy, o której mowa w odnośniku</w:t>
      </w:r>
      <w:r>
        <w:t xml:space="preserve"> </w:t>
      </w:r>
      <w:r>
        <w:fldChar w:fldCharType="begin"/>
      </w:r>
      <w:r>
        <w:instrText xml:space="preserve"> NOTEREF _Ref430334878 \h </w:instrText>
      </w:r>
      <w:r>
        <w:fldChar w:fldCharType="separate"/>
      </w:r>
      <w:r w:rsidR="00A87AA1">
        <w:t>3</w:t>
      </w:r>
      <w:r>
        <w:fldChar w:fldCharType="end"/>
      </w:r>
      <w:r>
        <w:t>.</w:t>
      </w:r>
    </w:p>
  </w:footnote>
  <w:footnote w:id="6">
    <w:p w:rsidR="00F62CF4" w:rsidRPr="00FB7346" w:rsidRDefault="00F62CF4" w:rsidP="002A6180">
      <w:pPr>
        <w:pStyle w:val="ODNONIKtreodnonika"/>
      </w:pPr>
      <w:r>
        <w:rPr>
          <w:rStyle w:val="Odwoanieprzypisudolnego"/>
        </w:rPr>
        <w:footnoteRef/>
      </w:r>
      <w:r>
        <w:rPr>
          <w:rStyle w:val="IGindeksgrny"/>
        </w:rPr>
        <w:t>)</w:t>
      </w:r>
      <w:r>
        <w:tab/>
      </w:r>
      <w:r w:rsidRPr="00EC0DEB">
        <w:t>W brzmieniu ustalonym przez</w:t>
      </w:r>
      <w:r>
        <w:t xml:space="preserve"> art. </w:t>
      </w:r>
      <w:r w:rsidRPr="00EC0DEB">
        <w:t>1</w:t>
      </w:r>
      <w:r>
        <w:t xml:space="preserve"> pkt </w:t>
      </w:r>
      <w:r w:rsidRPr="00EC0DEB">
        <w:t>1 ustawy z dnia 19 sierpnia 2011 r. o zmianie ustawy o systemie oświaty oraz niektórych innych ustaw (</w:t>
      </w:r>
      <w:r>
        <w:t>Dz. U. Nr </w:t>
      </w:r>
      <w:r w:rsidRPr="00EC0DEB">
        <w:t>205,</w:t>
      </w:r>
      <w:r>
        <w:t xml:space="preserve"> poz. </w:t>
      </w:r>
      <w:r w:rsidRPr="00EC0DEB">
        <w:t>1206</w:t>
      </w:r>
      <w:r>
        <w:t xml:space="preserve"> oraz</w:t>
      </w:r>
      <w:r w:rsidRPr="00EC0DEB">
        <w:t xml:space="preserve"> z 2012 r.</w:t>
      </w:r>
      <w:r>
        <w:t xml:space="preserve"> poz. </w:t>
      </w:r>
      <w:r w:rsidRPr="00EC0DEB">
        <w:t>979), która weszła w życie z dniem 1 września 2012 r.</w:t>
      </w:r>
    </w:p>
  </w:footnote>
  <w:footnote w:id="7">
    <w:p w:rsidR="00F62CF4" w:rsidRPr="00FB7346" w:rsidRDefault="00F62CF4" w:rsidP="002A6180">
      <w:pPr>
        <w:pStyle w:val="ODNONIKtreodnonika"/>
      </w:pPr>
      <w:r>
        <w:rPr>
          <w:rStyle w:val="Odwoanieprzypisudolnego"/>
        </w:rPr>
        <w:footnoteRef/>
      </w:r>
      <w:r>
        <w:rPr>
          <w:rStyle w:val="IGindeksgrny"/>
        </w:rPr>
        <w:t>)</w:t>
      </w:r>
      <w:r>
        <w:tab/>
      </w:r>
      <w:r w:rsidRPr="006B0A91">
        <w:t>W brzmieniu ustalonym przez</w:t>
      </w:r>
      <w:r>
        <w:t xml:space="preserve"> art. </w:t>
      </w:r>
      <w:r w:rsidRPr="006B0A91">
        <w:t>1</w:t>
      </w:r>
      <w:r>
        <w:t xml:space="preserve"> pkt </w:t>
      </w:r>
      <w:r w:rsidRPr="006B0A91">
        <w:t>1</w:t>
      </w:r>
      <w:r>
        <w:t xml:space="preserve"> lit. </w:t>
      </w:r>
      <w:r w:rsidRPr="006B0A91">
        <w:t>b ustawy, o której mowa w odnośniku</w:t>
      </w:r>
      <w:r>
        <w:t xml:space="preserve"> </w:t>
      </w:r>
      <w:r>
        <w:fldChar w:fldCharType="begin"/>
      </w:r>
      <w:r>
        <w:instrText xml:space="preserve"> NOTEREF _Ref430334953 \h </w:instrText>
      </w:r>
      <w:r>
        <w:fldChar w:fldCharType="separate"/>
      </w:r>
      <w:r w:rsidR="00A87AA1">
        <w:t>2</w:t>
      </w:r>
      <w:r>
        <w:fldChar w:fldCharType="end"/>
      </w:r>
      <w:r>
        <w:t>.</w:t>
      </w:r>
    </w:p>
  </w:footnote>
  <w:footnote w:id="8">
    <w:p w:rsidR="00F62CF4" w:rsidRPr="00FB7346" w:rsidRDefault="00F62CF4" w:rsidP="002A6180">
      <w:pPr>
        <w:pStyle w:val="ODNONIKtreodnonika"/>
      </w:pPr>
      <w:r>
        <w:rPr>
          <w:rStyle w:val="Odwoanieprzypisudolnego"/>
        </w:rPr>
        <w:footnoteRef/>
      </w:r>
      <w:r>
        <w:rPr>
          <w:rStyle w:val="IGindeksgrny"/>
        </w:rPr>
        <w:t>)</w:t>
      </w:r>
      <w:r>
        <w:tab/>
      </w:r>
      <w:r w:rsidRPr="0068327F">
        <w:t>Przez</w:t>
      </w:r>
      <w:r>
        <w:t xml:space="preserve"> art. </w:t>
      </w:r>
      <w:r w:rsidRPr="0068327F">
        <w:t>1</w:t>
      </w:r>
      <w:r>
        <w:t xml:space="preserve"> pkt </w:t>
      </w:r>
      <w:r w:rsidRPr="0068327F">
        <w:t>1</w:t>
      </w:r>
      <w:r>
        <w:t xml:space="preserve"> lit. </w:t>
      </w:r>
      <w:r w:rsidRPr="0068327F">
        <w:t>c ustawy, o której mowa w odnośniku</w:t>
      </w:r>
      <w:r>
        <w:t xml:space="preserve"> </w:t>
      </w:r>
      <w:r>
        <w:fldChar w:fldCharType="begin"/>
      </w:r>
      <w:r>
        <w:instrText xml:space="preserve"> NOTEREF _Ref430334953 \h </w:instrText>
      </w:r>
      <w:r>
        <w:fldChar w:fldCharType="separate"/>
      </w:r>
      <w:r w:rsidR="00A87AA1">
        <w:t>2</w:t>
      </w:r>
      <w:r>
        <w:fldChar w:fldCharType="end"/>
      </w:r>
      <w:r>
        <w:t>.</w:t>
      </w:r>
    </w:p>
  </w:footnote>
  <w:footnote w:id="9">
    <w:p w:rsidR="00F62CF4" w:rsidRPr="00FB7346" w:rsidRDefault="00F62CF4" w:rsidP="002A6180">
      <w:pPr>
        <w:pStyle w:val="ODNONIKtreodnonika"/>
      </w:pPr>
      <w:r>
        <w:rPr>
          <w:rStyle w:val="Odwoanieprzypisudolnego"/>
        </w:rPr>
        <w:footnoteRef/>
      </w:r>
      <w:r>
        <w:rPr>
          <w:rStyle w:val="IGindeksgrny"/>
        </w:rPr>
        <w:t>)</w:t>
      </w:r>
      <w:r>
        <w:tab/>
        <w:t xml:space="preserve">W tym brzmieniu obowiązuje do wejścia w życie zmiany, o której mowa w odnośniku </w:t>
      </w:r>
      <w:r>
        <w:fldChar w:fldCharType="begin"/>
      </w:r>
      <w:r>
        <w:instrText xml:space="preserve"> NOTEREF _Ref430335045 \h </w:instrText>
      </w:r>
      <w:r>
        <w:fldChar w:fldCharType="separate"/>
      </w:r>
      <w:r w:rsidR="00A87AA1">
        <w:t>9</w:t>
      </w:r>
      <w:r>
        <w:fldChar w:fldCharType="end"/>
      </w:r>
      <w:r>
        <w:t>.</w:t>
      </w:r>
    </w:p>
  </w:footnote>
  <w:footnote w:id="10">
    <w:p w:rsidR="00F62CF4" w:rsidRPr="00FB7346" w:rsidRDefault="00F62CF4" w:rsidP="002A6180">
      <w:pPr>
        <w:pStyle w:val="ODNONIKtreodnonika"/>
      </w:pPr>
      <w:r>
        <w:rPr>
          <w:rStyle w:val="Odwoanieprzypisudolnego"/>
        </w:rPr>
        <w:footnoteRef/>
      </w:r>
      <w:r>
        <w:rPr>
          <w:rStyle w:val="IGindeksgrny"/>
        </w:rPr>
        <w:t>)</w:t>
      </w:r>
      <w:r>
        <w:tab/>
      </w:r>
      <w:r w:rsidRPr="0068327F">
        <w:t>W brzmieniu ustalonym przez</w:t>
      </w:r>
      <w:r>
        <w:t xml:space="preserve"> art. 4 pkt 1 ustawy </w:t>
      </w:r>
      <w:r w:rsidRPr="0068327F">
        <w:t>z</w:t>
      </w:r>
      <w:r>
        <w:t> </w:t>
      </w:r>
      <w:r w:rsidRPr="0068327F">
        <w:t>dnia 11</w:t>
      </w:r>
      <w:r>
        <w:t> </w:t>
      </w:r>
      <w:r w:rsidRPr="0068327F">
        <w:t>lipca 2014</w:t>
      </w:r>
      <w:r>
        <w:t> </w:t>
      </w:r>
      <w:r w:rsidRPr="0068327F">
        <w:t>r. o</w:t>
      </w:r>
      <w:r>
        <w:t> </w:t>
      </w:r>
      <w:r w:rsidRPr="0068327F">
        <w:t>zmianie ustawy – Prawo o</w:t>
      </w:r>
      <w:r>
        <w:t> </w:t>
      </w:r>
      <w:r w:rsidRPr="0068327F">
        <w:t>szkolnictwie wyższym oraz niektórych innych ustaw (</w:t>
      </w:r>
      <w:r>
        <w:t>Dz. U. poz. </w:t>
      </w:r>
      <w:r w:rsidRPr="0068327F">
        <w:t>1198</w:t>
      </w:r>
      <w:r>
        <w:t xml:space="preserve"> oraz z 2015 r. poz. 357</w:t>
      </w:r>
      <w:r w:rsidRPr="0068327F">
        <w:t>),</w:t>
      </w:r>
      <w:r>
        <w:t xml:space="preserve"> która weszła w życie z dniem 1 października 2014 r.; wejdzie w życie z dniem 1 października 2016 r.</w:t>
      </w:r>
    </w:p>
  </w:footnote>
  <w:footnote w:id="11">
    <w:p w:rsidR="00F62CF4" w:rsidRPr="00306701" w:rsidRDefault="00F62CF4" w:rsidP="002A6180">
      <w:pPr>
        <w:pStyle w:val="ODNONIKtreodnonika"/>
      </w:pPr>
      <w:r>
        <w:rPr>
          <w:rStyle w:val="Odwoanieprzypisudolnego"/>
        </w:rPr>
        <w:footnoteRef/>
      </w:r>
      <w:r>
        <w:rPr>
          <w:rStyle w:val="IGindeksgrny"/>
        </w:rPr>
        <w:t>)</w:t>
      </w:r>
      <w:r>
        <w:tab/>
        <w:t xml:space="preserve">Dodany przez art. 1 pkt 1 ustawy z dnia </w:t>
      </w:r>
      <w:r w:rsidRPr="00EA426B">
        <w:t>11</w:t>
      </w:r>
      <w:r>
        <w:t> </w:t>
      </w:r>
      <w:r w:rsidRPr="00EA426B">
        <w:t>września 2015</w:t>
      </w:r>
      <w:r>
        <w:t> </w:t>
      </w:r>
      <w:r w:rsidRPr="00EA426B">
        <w:t>r.</w:t>
      </w:r>
      <w:r>
        <w:t xml:space="preserve"> </w:t>
      </w:r>
      <w:r w:rsidRPr="00EA426B">
        <w:t>o</w:t>
      </w:r>
      <w:r>
        <w:t> </w:t>
      </w:r>
      <w:r w:rsidRPr="00EA426B">
        <w:t>zmianie ustawy o</w:t>
      </w:r>
      <w:r>
        <w:t> </w:t>
      </w:r>
      <w:r w:rsidRPr="00EA426B">
        <w:t>systemie oświaty oraz ustawy o</w:t>
      </w:r>
      <w:r>
        <w:t> </w:t>
      </w:r>
      <w:r w:rsidRPr="00EA426B">
        <w:t>Krajowym Rej</w:t>
      </w:r>
      <w:r w:rsidRPr="00EA426B">
        <w:t>e</w:t>
      </w:r>
      <w:r w:rsidRPr="00EA426B">
        <w:t>strze Karnym</w:t>
      </w:r>
      <w:r>
        <w:t xml:space="preserve"> (Dz. U. poz. 1629), która wejdzie w życie z dniem 1 kwietnia 2016 r.; wszedł w życie z dniem 15 października 2015 r.</w:t>
      </w:r>
    </w:p>
  </w:footnote>
  <w:footnote w:id="12">
    <w:p w:rsidR="00F62CF4" w:rsidRPr="00FB7346" w:rsidRDefault="00F62CF4" w:rsidP="002A6180">
      <w:pPr>
        <w:pStyle w:val="ODNONIKtreodnonika"/>
      </w:pPr>
      <w:r>
        <w:rPr>
          <w:rStyle w:val="Odwoanieprzypisudolnego"/>
        </w:rPr>
        <w:footnoteRef/>
      </w:r>
      <w:r>
        <w:rPr>
          <w:rStyle w:val="IGindeksgrny"/>
        </w:rPr>
        <w:t>)</w:t>
      </w:r>
      <w:r>
        <w:tab/>
      </w:r>
      <w:r w:rsidRPr="00E01C7A">
        <w:t>W brzmieniu ustalonym przez</w:t>
      </w:r>
      <w:r>
        <w:t xml:space="preserve"> art. </w:t>
      </w:r>
      <w:r w:rsidRPr="00E01C7A">
        <w:t>135</w:t>
      </w:r>
      <w:r>
        <w:t xml:space="preserve"> pkt </w:t>
      </w:r>
      <w:r w:rsidRPr="00E01C7A">
        <w:t>1 ustawy z dnia 15 kwietnia 2011 r. o działalności leczniczej (</w:t>
      </w:r>
      <w:r>
        <w:t>Dz. U. Nr </w:t>
      </w:r>
      <w:r w:rsidRPr="00E01C7A">
        <w:t>112,</w:t>
      </w:r>
      <w:r>
        <w:t xml:space="preserve"> poz. </w:t>
      </w:r>
      <w:r w:rsidRPr="00E01C7A">
        <w:t>654), która weszła w życie z dniem 1 lipca 2011 r.</w:t>
      </w:r>
    </w:p>
  </w:footnote>
  <w:footnote w:id="13">
    <w:p w:rsidR="00F62CF4" w:rsidRPr="00FB7346" w:rsidRDefault="00F62CF4" w:rsidP="002A6180">
      <w:pPr>
        <w:pStyle w:val="ODNONIKtreodnonika"/>
      </w:pPr>
      <w:r>
        <w:rPr>
          <w:rStyle w:val="Odwoanieprzypisudolnego"/>
        </w:rPr>
        <w:footnoteRef/>
      </w:r>
      <w:r>
        <w:rPr>
          <w:rStyle w:val="IGindeksgrny"/>
        </w:rPr>
        <w:t>)</w:t>
      </w:r>
      <w:r>
        <w:tab/>
      </w:r>
      <w:r w:rsidRPr="00E01C7A">
        <w:t>Dodany przez</w:t>
      </w:r>
      <w:r>
        <w:t xml:space="preserve"> art. </w:t>
      </w:r>
      <w:r w:rsidRPr="00E01C7A">
        <w:t>1</w:t>
      </w:r>
      <w:r>
        <w:t xml:space="preserve"> pkt </w:t>
      </w:r>
      <w:r w:rsidRPr="00E01C7A">
        <w:t>2</w:t>
      </w:r>
      <w:r>
        <w:t xml:space="preserve"> lit. </w:t>
      </w:r>
      <w:r w:rsidRPr="00E01C7A">
        <w:t>a ustawy, o której mowa w odnośniku</w:t>
      </w:r>
      <w:r>
        <w:t xml:space="preserve"> </w:t>
      </w:r>
      <w:r>
        <w:fldChar w:fldCharType="begin"/>
      </w:r>
      <w:r>
        <w:instrText xml:space="preserve"> NOTEREF _Ref430334878 \h </w:instrText>
      </w:r>
      <w:r>
        <w:fldChar w:fldCharType="separate"/>
      </w:r>
      <w:r w:rsidR="00A87AA1">
        <w:t>3</w:t>
      </w:r>
      <w:r>
        <w:fldChar w:fldCharType="end"/>
      </w:r>
      <w:r>
        <w:t>; w brzmieniu ustalonym</w:t>
      </w:r>
      <w:r w:rsidRPr="00E01C7A">
        <w:t xml:space="preserve"> przez</w:t>
      </w:r>
      <w:r>
        <w:t xml:space="preserve"> art. </w:t>
      </w:r>
      <w:r w:rsidRPr="00E01C7A">
        <w:t>1</w:t>
      </w:r>
      <w:r>
        <w:t xml:space="preserve"> pkt </w:t>
      </w:r>
      <w:r w:rsidRPr="00E01C7A">
        <w:t>2</w:t>
      </w:r>
      <w:r>
        <w:t xml:space="preserve"> lit. </w:t>
      </w:r>
      <w:r w:rsidRPr="00E01C7A">
        <w:t>a ustawy, o której mowa w odnośniku</w:t>
      </w:r>
      <w:r>
        <w:t xml:space="preserve"> </w:t>
      </w:r>
      <w:r>
        <w:fldChar w:fldCharType="begin"/>
      </w:r>
      <w:r>
        <w:instrText xml:space="preserve"> NOTEREF _Ref430335363 \h </w:instrText>
      </w:r>
      <w:r>
        <w:fldChar w:fldCharType="separate"/>
      </w:r>
      <w:r w:rsidR="00A87AA1">
        <w:t>1</w:t>
      </w:r>
      <w:r>
        <w:fldChar w:fldCharType="end"/>
      </w:r>
      <w:r>
        <w:t>; wszedł w życie z dniem 1 września 2015 r.</w:t>
      </w:r>
    </w:p>
  </w:footnote>
  <w:footnote w:id="14">
    <w:p w:rsidR="00F62CF4" w:rsidRPr="00FB7346" w:rsidRDefault="00F62CF4" w:rsidP="002A6180">
      <w:pPr>
        <w:pStyle w:val="ODNONIKtreodnonika"/>
      </w:pPr>
      <w:r>
        <w:rPr>
          <w:rStyle w:val="Odwoanieprzypisudolnego"/>
        </w:rPr>
        <w:footnoteRef/>
      </w:r>
      <w:r>
        <w:rPr>
          <w:rStyle w:val="IGindeksgrny"/>
        </w:rPr>
        <w:t>)</w:t>
      </w:r>
      <w:r>
        <w:tab/>
      </w:r>
      <w:r w:rsidRPr="00E01C7A">
        <w:t>Dodany przez</w:t>
      </w:r>
      <w:r>
        <w:t xml:space="preserve"> art. </w:t>
      </w:r>
      <w:r w:rsidRPr="00E01C7A">
        <w:t>1</w:t>
      </w:r>
      <w:r>
        <w:t xml:space="preserve"> pkt </w:t>
      </w:r>
      <w:r w:rsidRPr="00E01C7A">
        <w:t>2</w:t>
      </w:r>
      <w:r>
        <w:t xml:space="preserve"> lit. </w:t>
      </w:r>
      <w:r w:rsidRPr="00E01C7A">
        <w:t>a ustawy, o której mowa w odnośniku</w:t>
      </w:r>
      <w:r>
        <w:t xml:space="preserve"> </w:t>
      </w:r>
      <w:r>
        <w:fldChar w:fldCharType="begin"/>
      </w:r>
      <w:r>
        <w:instrText xml:space="preserve"> NOTEREF _Ref430334878 \h </w:instrText>
      </w:r>
      <w:r>
        <w:fldChar w:fldCharType="separate"/>
      </w:r>
      <w:r w:rsidR="00A87AA1">
        <w:t>3</w:t>
      </w:r>
      <w:r>
        <w:fldChar w:fldCharType="end"/>
      </w:r>
      <w:r>
        <w:t xml:space="preserve">; </w:t>
      </w:r>
      <w:r w:rsidRPr="00E01C7A">
        <w:t>w brzmieniu ustalonym przez</w:t>
      </w:r>
      <w:r>
        <w:t xml:space="preserve"> art. </w:t>
      </w:r>
      <w:r w:rsidRPr="00E01C7A">
        <w:t>1</w:t>
      </w:r>
      <w:r>
        <w:t xml:space="preserve"> pkt </w:t>
      </w:r>
      <w:r w:rsidRPr="00E01C7A">
        <w:t>1</w:t>
      </w:r>
      <w:r>
        <w:t xml:space="preserve"> lit. </w:t>
      </w:r>
      <w:r w:rsidRPr="00E01C7A">
        <w:t>a ustawy z dnia 6 grudnia 2013 r. o zmianie ustawy o systemie oświaty oraz niektórych innych ustaw (</w:t>
      </w:r>
      <w:r>
        <w:t>Dz. U.</w:t>
      </w:r>
      <w:r w:rsidRPr="00E01C7A">
        <w:t xml:space="preserve"> z 2014 r.</w:t>
      </w:r>
      <w:r>
        <w:t xml:space="preserve"> poz. </w:t>
      </w:r>
      <w:r w:rsidRPr="00E01C7A">
        <w:t>7</w:t>
      </w:r>
      <w:r>
        <w:t xml:space="preserve"> oraz z 2015 r. poz. 357</w:t>
      </w:r>
      <w:r w:rsidRPr="00E01C7A">
        <w:t>), która weszła w życie z dniem 18 stycznia 2014 r.</w:t>
      </w:r>
    </w:p>
  </w:footnote>
  <w:footnote w:id="15">
    <w:p w:rsidR="00F62CF4" w:rsidRPr="00FB7346" w:rsidRDefault="00F62CF4" w:rsidP="002A6180">
      <w:pPr>
        <w:pStyle w:val="ODNONIKtreodnonika"/>
      </w:pPr>
      <w:r>
        <w:rPr>
          <w:rStyle w:val="Odwoanieprzypisudolnego"/>
        </w:rPr>
        <w:footnoteRef/>
      </w:r>
      <w:r>
        <w:rPr>
          <w:rStyle w:val="IGindeksgrny"/>
        </w:rPr>
        <w:t>)</w:t>
      </w:r>
      <w:r>
        <w:tab/>
      </w:r>
      <w:r w:rsidRPr="00E01C7A">
        <w:t>Dodany przez</w:t>
      </w:r>
      <w:r>
        <w:t xml:space="preserve"> art. </w:t>
      </w:r>
      <w:r w:rsidRPr="00E01C7A">
        <w:t>1</w:t>
      </w:r>
      <w:r>
        <w:t xml:space="preserve"> pkt </w:t>
      </w:r>
      <w:r w:rsidRPr="00E01C7A">
        <w:t>2</w:t>
      </w:r>
      <w:r>
        <w:t xml:space="preserve"> lit. </w:t>
      </w:r>
      <w:r w:rsidRPr="00E01C7A">
        <w:t>a ustawy, o której mowa w odnośniku</w:t>
      </w:r>
      <w:r>
        <w:t xml:space="preserve"> </w:t>
      </w:r>
      <w:r>
        <w:fldChar w:fldCharType="begin"/>
      </w:r>
      <w:r>
        <w:instrText xml:space="preserve"> NOTEREF _Ref430334878 \h </w:instrText>
      </w:r>
      <w:r>
        <w:fldChar w:fldCharType="separate"/>
      </w:r>
      <w:r w:rsidR="00A87AA1">
        <w:t>3</w:t>
      </w:r>
      <w:r>
        <w:fldChar w:fldCharType="end"/>
      </w:r>
      <w:r>
        <w:t>.</w:t>
      </w:r>
    </w:p>
  </w:footnote>
  <w:footnote w:id="16">
    <w:p w:rsidR="00F62CF4" w:rsidRPr="00FB7346" w:rsidRDefault="00F62CF4" w:rsidP="002A6180">
      <w:pPr>
        <w:pStyle w:val="ODNONIKtreodnonika"/>
      </w:pPr>
      <w:r>
        <w:rPr>
          <w:rStyle w:val="Odwoanieprzypisudolnego"/>
        </w:rPr>
        <w:footnoteRef/>
      </w:r>
      <w:r>
        <w:rPr>
          <w:rStyle w:val="IGindeksgrny"/>
        </w:rPr>
        <w:t>)</w:t>
      </w:r>
      <w:r>
        <w:tab/>
      </w:r>
      <w:r w:rsidRPr="00E01C7A">
        <w:t>Dodany przez</w:t>
      </w:r>
      <w:r>
        <w:t xml:space="preserve"> art. </w:t>
      </w:r>
      <w:r w:rsidRPr="00E01C7A">
        <w:t>1</w:t>
      </w:r>
      <w:r>
        <w:t xml:space="preserve"> pkt </w:t>
      </w:r>
      <w:r w:rsidRPr="00E01C7A">
        <w:t>1</w:t>
      </w:r>
      <w:r>
        <w:t xml:space="preserve"> lit. </w:t>
      </w:r>
      <w:r w:rsidRPr="00E01C7A">
        <w:t>a ustawy z dnia 25 lipca 2008 r. o zmianie ustawy o systemie oświaty, ustawy – Karta Nauczyciela oraz ustawy o postępowaniu w sprawach nieletnich (</w:t>
      </w:r>
      <w:r>
        <w:t>Dz. U. Nr </w:t>
      </w:r>
      <w:r w:rsidRPr="00E01C7A">
        <w:t>145,</w:t>
      </w:r>
      <w:r>
        <w:t xml:space="preserve"> poz. </w:t>
      </w:r>
      <w:r w:rsidRPr="00E01C7A">
        <w:t>917</w:t>
      </w:r>
      <w:r>
        <w:t xml:space="preserve"> oraz</w:t>
      </w:r>
      <w:r w:rsidRPr="00E01C7A">
        <w:t xml:space="preserve"> z 2009 r.</w:t>
      </w:r>
      <w:r>
        <w:t xml:space="preserve"> Nr </w:t>
      </w:r>
      <w:r w:rsidRPr="00E01C7A">
        <w:t>56,</w:t>
      </w:r>
      <w:r>
        <w:t xml:space="preserve"> poz. </w:t>
      </w:r>
      <w:r w:rsidRPr="00E01C7A">
        <w:t>458), która weszła w życie z dniem 23 sierpnia 2008 r.; wszedł w życie z dniem 1 września 2009 r.</w:t>
      </w:r>
    </w:p>
  </w:footnote>
  <w:footnote w:id="17">
    <w:p w:rsidR="00F62CF4" w:rsidRPr="00FB7346" w:rsidRDefault="00F62CF4" w:rsidP="002A6180">
      <w:pPr>
        <w:pStyle w:val="ODNONIKtreodnonika"/>
      </w:pPr>
      <w:r>
        <w:rPr>
          <w:rStyle w:val="Odwoanieprzypisudolnego"/>
        </w:rPr>
        <w:footnoteRef/>
      </w:r>
      <w:r>
        <w:rPr>
          <w:rStyle w:val="IGindeksgrny"/>
        </w:rPr>
        <w:t>)</w:t>
      </w:r>
      <w:r>
        <w:tab/>
      </w:r>
      <w:r w:rsidRPr="00E01C7A">
        <w:t>Dodany przez</w:t>
      </w:r>
      <w:r>
        <w:t xml:space="preserve"> art. </w:t>
      </w:r>
      <w:r w:rsidRPr="00E01C7A">
        <w:t>1</w:t>
      </w:r>
      <w:r>
        <w:t xml:space="preserve"> pkt </w:t>
      </w:r>
      <w:r w:rsidRPr="00E01C7A">
        <w:t>2</w:t>
      </w:r>
      <w:r>
        <w:t xml:space="preserve"> lit. </w:t>
      </w:r>
      <w:r w:rsidRPr="00E01C7A">
        <w:t>a ustawy, o której mowa w odnośniku</w:t>
      </w:r>
      <w:r>
        <w:t xml:space="preserve"> </w:t>
      </w:r>
      <w:r>
        <w:fldChar w:fldCharType="begin"/>
      </w:r>
      <w:r>
        <w:instrText xml:space="preserve"> NOTEREF _Ref430334953 \h </w:instrText>
      </w:r>
      <w:r>
        <w:fldChar w:fldCharType="separate"/>
      </w:r>
      <w:r w:rsidR="00A87AA1">
        <w:t>2</w:t>
      </w:r>
      <w:r>
        <w:fldChar w:fldCharType="end"/>
      </w:r>
      <w:r>
        <w:t>.</w:t>
      </w:r>
    </w:p>
  </w:footnote>
  <w:footnote w:id="18">
    <w:p w:rsidR="00F62CF4" w:rsidRPr="00FB7346" w:rsidRDefault="00F62CF4" w:rsidP="002A6180">
      <w:pPr>
        <w:pStyle w:val="ODNONIKtreodnonika"/>
      </w:pPr>
      <w:r>
        <w:rPr>
          <w:rStyle w:val="Odwoanieprzypisudolnego"/>
        </w:rPr>
        <w:footnoteRef/>
      </w:r>
      <w:r>
        <w:rPr>
          <w:rStyle w:val="IGindeksgrny"/>
        </w:rPr>
        <w:t>)</w:t>
      </w:r>
      <w:r>
        <w:tab/>
      </w:r>
      <w:r w:rsidRPr="00E01C7A">
        <w:t>Dodany przez</w:t>
      </w:r>
      <w:r>
        <w:t xml:space="preserve"> art. </w:t>
      </w:r>
      <w:r w:rsidRPr="00E01C7A">
        <w:t>1</w:t>
      </w:r>
      <w:r>
        <w:t xml:space="preserve"> pkt </w:t>
      </w:r>
      <w:r w:rsidRPr="00E01C7A">
        <w:t>1</w:t>
      </w:r>
      <w:r>
        <w:t xml:space="preserve"> lit. </w:t>
      </w:r>
      <w:r w:rsidRPr="00E01C7A">
        <w:t>b ustawy, o której mowa w odnośniku</w:t>
      </w:r>
      <w:r>
        <w:t xml:space="preserve"> </w:t>
      </w:r>
      <w:r>
        <w:fldChar w:fldCharType="begin"/>
      </w:r>
      <w:r>
        <w:instrText xml:space="preserve"> NOTEREF _Ref430170472 \h </w:instrText>
      </w:r>
      <w:r>
        <w:fldChar w:fldCharType="separate"/>
      </w:r>
      <w:r w:rsidR="00A87AA1">
        <w:t>15</w:t>
      </w:r>
      <w:r>
        <w:fldChar w:fldCharType="end"/>
      </w:r>
      <w:r>
        <w:t xml:space="preserve">; </w:t>
      </w:r>
      <w:r w:rsidRPr="00E01C7A">
        <w:t>wszedł w życie z dniem 1 września 2009 r.</w:t>
      </w:r>
    </w:p>
  </w:footnote>
  <w:footnote w:id="19">
    <w:p w:rsidR="00F62CF4" w:rsidRPr="00FB7346" w:rsidRDefault="00F62CF4" w:rsidP="002A6180">
      <w:pPr>
        <w:pStyle w:val="ODNONIKtreodnonika"/>
      </w:pPr>
      <w:r>
        <w:rPr>
          <w:rStyle w:val="Odwoanieprzypisudolnego"/>
        </w:rPr>
        <w:footnoteRef/>
      </w:r>
      <w:r>
        <w:rPr>
          <w:rStyle w:val="IGindeksgrny"/>
        </w:rPr>
        <w:t>)</w:t>
      </w:r>
      <w:r>
        <w:tab/>
        <w:t xml:space="preserve">W tym brzmieniu obowiązuje do wejścia w życie zmiany, o której mowa w odnośniku </w:t>
      </w:r>
      <w:r>
        <w:fldChar w:fldCharType="begin"/>
      </w:r>
      <w:r>
        <w:instrText xml:space="preserve"> NOTEREF _Ref430335737 \h </w:instrText>
      </w:r>
      <w:r>
        <w:fldChar w:fldCharType="separate"/>
      </w:r>
      <w:r w:rsidR="00A87AA1">
        <w:t>19</w:t>
      </w:r>
      <w:r>
        <w:fldChar w:fldCharType="end"/>
      </w:r>
      <w:r>
        <w:t>.</w:t>
      </w:r>
    </w:p>
  </w:footnote>
  <w:footnote w:id="20">
    <w:p w:rsidR="00F62CF4" w:rsidRPr="00FB7346" w:rsidRDefault="00F62CF4" w:rsidP="002A6180">
      <w:pPr>
        <w:pStyle w:val="ODNONIKtreodnonika"/>
      </w:pPr>
      <w:r>
        <w:rPr>
          <w:rStyle w:val="Odwoanieprzypisudolnego"/>
        </w:rPr>
        <w:footnoteRef/>
      </w:r>
      <w:r>
        <w:rPr>
          <w:rStyle w:val="IGindeksgrny"/>
        </w:rPr>
        <w:t>)</w:t>
      </w:r>
      <w:r>
        <w:tab/>
        <w:t xml:space="preserve">W brzmieniu ustalonym przez art. 4 pkt 2 ustawy, o której mowa w odnośniku </w:t>
      </w:r>
      <w:r>
        <w:fldChar w:fldCharType="begin"/>
      </w:r>
      <w:r>
        <w:instrText xml:space="preserve"> NOTEREF _Ref430335045 \h </w:instrText>
      </w:r>
      <w:r>
        <w:fldChar w:fldCharType="separate"/>
      </w:r>
      <w:r w:rsidR="00A87AA1">
        <w:t>9</w:t>
      </w:r>
      <w:r>
        <w:fldChar w:fldCharType="end"/>
      </w:r>
      <w:r>
        <w:t>; wejdzie w życie z dniem 1 października 2016 r.</w:t>
      </w:r>
    </w:p>
  </w:footnote>
  <w:footnote w:id="21">
    <w:p w:rsidR="00F62CF4" w:rsidRPr="00FB7346" w:rsidRDefault="00F62CF4" w:rsidP="002A6180">
      <w:pPr>
        <w:pStyle w:val="ODNONIKtreodnonika"/>
      </w:pPr>
      <w:r>
        <w:rPr>
          <w:rStyle w:val="Odwoanieprzypisudolnego"/>
        </w:rPr>
        <w:footnoteRef/>
      </w:r>
      <w:r>
        <w:rPr>
          <w:rStyle w:val="IGindeksgrny"/>
        </w:rPr>
        <w:t>)</w:t>
      </w:r>
      <w:r>
        <w:tab/>
      </w:r>
      <w:r w:rsidRPr="00E9763C">
        <w:t>W brzmieniu ustalonym przez</w:t>
      </w:r>
      <w:r>
        <w:t xml:space="preserve"> art. </w:t>
      </w:r>
      <w:r w:rsidRPr="00E9763C">
        <w:t>1</w:t>
      </w:r>
      <w:r>
        <w:t xml:space="preserve"> pkt </w:t>
      </w:r>
      <w:r w:rsidRPr="00E9763C">
        <w:t>1</w:t>
      </w:r>
      <w:r>
        <w:t xml:space="preserve"> lit. </w:t>
      </w:r>
      <w:r w:rsidRPr="00E9763C">
        <w:t>b ustawy z dnia 6 grudnia 2013 r. o zmianie ustawy o systemie oświaty oraz niektórych innych ustaw (</w:t>
      </w:r>
      <w:r>
        <w:t>Dz. U.</w:t>
      </w:r>
      <w:r w:rsidRPr="00E9763C">
        <w:t xml:space="preserve"> z 2014 r.</w:t>
      </w:r>
      <w:r>
        <w:t xml:space="preserve"> poz. </w:t>
      </w:r>
      <w:r w:rsidRPr="00E9763C">
        <w:t>7</w:t>
      </w:r>
      <w:r>
        <w:t xml:space="preserve"> oraz z 2015 r. poz. 357</w:t>
      </w:r>
      <w:r w:rsidRPr="00E9763C">
        <w:t>), która weszła w życie z dniem 18 stycznia 2014 r.</w:t>
      </w:r>
    </w:p>
  </w:footnote>
  <w:footnote w:id="22">
    <w:p w:rsidR="00F62CF4" w:rsidRPr="00FB7346" w:rsidRDefault="00F62CF4" w:rsidP="002A6180">
      <w:pPr>
        <w:pStyle w:val="ODNONIKtreodnonika"/>
      </w:pPr>
      <w:r>
        <w:rPr>
          <w:rStyle w:val="Odwoanieprzypisudolnego"/>
        </w:rPr>
        <w:footnoteRef/>
      </w:r>
      <w:r>
        <w:rPr>
          <w:rStyle w:val="IGindeksgrny"/>
        </w:rPr>
        <w:t>)</w:t>
      </w:r>
      <w:r>
        <w:tab/>
      </w:r>
      <w:r w:rsidRPr="00E9763C">
        <w:t>Przez</w:t>
      </w:r>
      <w:r>
        <w:t xml:space="preserve"> art. </w:t>
      </w:r>
      <w:r w:rsidRPr="00E9763C">
        <w:t>1</w:t>
      </w:r>
      <w:r>
        <w:t xml:space="preserve"> pkt </w:t>
      </w:r>
      <w:r w:rsidRPr="00E9763C">
        <w:t>2</w:t>
      </w:r>
      <w:r>
        <w:t xml:space="preserve"> lit. </w:t>
      </w:r>
      <w:r w:rsidRPr="00E9763C">
        <w:t>b ustawy, o której mowa w odnośniku</w:t>
      </w:r>
      <w:r>
        <w:t xml:space="preserve"> </w:t>
      </w:r>
      <w:r>
        <w:fldChar w:fldCharType="begin"/>
      </w:r>
      <w:r>
        <w:instrText xml:space="preserve"> NOTEREF _Ref430334878 \h </w:instrText>
      </w:r>
      <w:r>
        <w:fldChar w:fldCharType="separate"/>
      </w:r>
      <w:r w:rsidR="00A87AA1">
        <w:t>3</w:t>
      </w:r>
      <w:r>
        <w:fldChar w:fldCharType="end"/>
      </w:r>
      <w:r>
        <w:t>.</w:t>
      </w:r>
    </w:p>
  </w:footnote>
  <w:footnote w:id="23">
    <w:p w:rsidR="00F62CF4" w:rsidRPr="00FB7346" w:rsidRDefault="00F62CF4" w:rsidP="002A6180">
      <w:pPr>
        <w:pStyle w:val="ODNONIKtreodnonika"/>
      </w:pPr>
      <w:r>
        <w:rPr>
          <w:rStyle w:val="Odwoanieprzypisudolnego"/>
        </w:rPr>
        <w:footnoteRef/>
      </w:r>
      <w:r>
        <w:rPr>
          <w:rStyle w:val="IGindeksgrny"/>
        </w:rPr>
        <w:t>)</w:t>
      </w:r>
      <w:r>
        <w:tab/>
      </w:r>
      <w:r w:rsidRPr="00EB2139">
        <w:t>W brzmieniu ustalonym przez</w:t>
      </w:r>
      <w:r>
        <w:t xml:space="preserve"> art. </w:t>
      </w:r>
      <w:r w:rsidRPr="00EB2139">
        <w:t>58</w:t>
      </w:r>
      <w:r>
        <w:t xml:space="preserve"> pkt </w:t>
      </w:r>
      <w:r w:rsidRPr="00EB2139">
        <w:t>1 ustawy z dnia 25 czerwca 2010 r. o sporcie (</w:t>
      </w:r>
      <w:r>
        <w:t>Dz. U. Nr </w:t>
      </w:r>
      <w:r w:rsidRPr="00EB2139">
        <w:t>127,</w:t>
      </w:r>
      <w:r>
        <w:t xml:space="preserve"> poz. </w:t>
      </w:r>
      <w:r w:rsidRPr="00EB2139">
        <w:t>857), która weszła w życie z dniem 16 października 2010 r.</w:t>
      </w:r>
    </w:p>
  </w:footnote>
  <w:footnote w:id="24">
    <w:p w:rsidR="00F62CF4" w:rsidRPr="00FB7346" w:rsidRDefault="00F62CF4" w:rsidP="002A6180">
      <w:pPr>
        <w:pStyle w:val="ODNONIKtreodnonika"/>
      </w:pPr>
      <w:r>
        <w:rPr>
          <w:rStyle w:val="Odwoanieprzypisudolnego"/>
        </w:rPr>
        <w:footnoteRef/>
      </w:r>
      <w:r>
        <w:rPr>
          <w:rStyle w:val="IGindeksgrny"/>
        </w:rPr>
        <w:t>)</w:t>
      </w:r>
      <w:r>
        <w:tab/>
      </w:r>
      <w:r w:rsidRPr="00EB2139">
        <w:t>Przez</w:t>
      </w:r>
      <w:r>
        <w:t xml:space="preserve"> art. </w:t>
      </w:r>
      <w:r w:rsidRPr="00EB2139">
        <w:t>1</w:t>
      </w:r>
      <w:r>
        <w:t xml:space="preserve"> pkt </w:t>
      </w:r>
      <w:r w:rsidRPr="00EB2139">
        <w:t>2</w:t>
      </w:r>
      <w:r>
        <w:t xml:space="preserve"> lit. </w:t>
      </w:r>
      <w:r w:rsidRPr="00EB2139">
        <w:t>a ustawy</w:t>
      </w:r>
      <w:r>
        <w:t xml:space="preserve">, o której mowa w odnośniku </w:t>
      </w:r>
      <w:r>
        <w:fldChar w:fldCharType="begin"/>
      </w:r>
      <w:r>
        <w:instrText xml:space="preserve"> NOTEREF _Ref430346528 \h </w:instrText>
      </w:r>
      <w:r>
        <w:fldChar w:fldCharType="separate"/>
      </w:r>
      <w:r w:rsidR="00A87AA1">
        <w:t>5</w:t>
      </w:r>
      <w:r>
        <w:fldChar w:fldCharType="end"/>
      </w:r>
      <w:r>
        <w:t>.</w:t>
      </w:r>
    </w:p>
  </w:footnote>
  <w:footnote w:id="25">
    <w:p w:rsidR="00F62CF4" w:rsidRPr="00FB7346" w:rsidRDefault="00F62CF4" w:rsidP="002A6180">
      <w:pPr>
        <w:pStyle w:val="ODNONIKtreodnonika"/>
      </w:pPr>
      <w:r>
        <w:rPr>
          <w:rStyle w:val="Odwoanieprzypisudolnego"/>
        </w:rPr>
        <w:footnoteRef/>
      </w:r>
      <w:r>
        <w:rPr>
          <w:rStyle w:val="IGindeksgrny"/>
        </w:rPr>
        <w:t>)</w:t>
      </w:r>
      <w:r>
        <w:tab/>
      </w:r>
      <w:r w:rsidRPr="00EB2139">
        <w:t>W brzmieniu ustalonym przez</w:t>
      </w:r>
      <w:r>
        <w:t xml:space="preserve"> art. </w:t>
      </w:r>
      <w:r w:rsidRPr="00EB2139">
        <w:t>1</w:t>
      </w:r>
      <w:r>
        <w:t xml:space="preserve"> pkt </w:t>
      </w:r>
      <w:r w:rsidRPr="00EB2139">
        <w:t>2</w:t>
      </w:r>
      <w:r>
        <w:t xml:space="preserve"> lit. </w:t>
      </w:r>
      <w:r w:rsidRPr="00EB2139">
        <w:t>b ustawy, o której mowa w odnośniku</w:t>
      </w:r>
      <w:r>
        <w:t xml:space="preserve"> </w:t>
      </w:r>
      <w:r>
        <w:fldChar w:fldCharType="begin"/>
      </w:r>
      <w:r>
        <w:instrText xml:space="preserve"> NOTEREF _Ref430334953 \h </w:instrText>
      </w:r>
      <w:r>
        <w:fldChar w:fldCharType="separate"/>
      </w:r>
      <w:r w:rsidR="00A87AA1">
        <w:t>2</w:t>
      </w:r>
      <w:r>
        <w:fldChar w:fldCharType="end"/>
      </w:r>
      <w:r>
        <w:t>.</w:t>
      </w:r>
    </w:p>
  </w:footnote>
  <w:footnote w:id="26">
    <w:p w:rsidR="00F62CF4" w:rsidRPr="00FB7346" w:rsidRDefault="00F62CF4" w:rsidP="002A6180">
      <w:pPr>
        <w:pStyle w:val="ODNONIKtreodnonika"/>
      </w:pPr>
      <w:r>
        <w:rPr>
          <w:rStyle w:val="Odwoanieprzypisudolnego"/>
        </w:rPr>
        <w:footnoteRef/>
      </w:r>
      <w:r>
        <w:rPr>
          <w:rStyle w:val="IGindeksgrny"/>
        </w:rPr>
        <w:t>)</w:t>
      </w:r>
      <w:r>
        <w:tab/>
      </w:r>
      <w:r w:rsidRPr="001B208A">
        <w:t>Dodany przez</w:t>
      </w:r>
      <w:r>
        <w:t xml:space="preserve"> art. </w:t>
      </w:r>
      <w:r w:rsidRPr="001B208A">
        <w:t>1</w:t>
      </w:r>
      <w:r>
        <w:t xml:space="preserve"> pkt </w:t>
      </w:r>
      <w:r w:rsidRPr="001B208A">
        <w:t>2</w:t>
      </w:r>
      <w:r>
        <w:t xml:space="preserve"> lit. </w:t>
      </w:r>
      <w:r w:rsidRPr="001B208A">
        <w:t>c ustawy, o której mowa w odnośniku</w:t>
      </w:r>
      <w:r>
        <w:t xml:space="preserve"> </w:t>
      </w:r>
      <w:r>
        <w:fldChar w:fldCharType="begin"/>
      </w:r>
      <w:r>
        <w:instrText xml:space="preserve"> NOTEREF _Ref430334953 \h </w:instrText>
      </w:r>
      <w:r>
        <w:fldChar w:fldCharType="separate"/>
      </w:r>
      <w:r w:rsidR="00A87AA1">
        <w:t>2</w:t>
      </w:r>
      <w:r>
        <w:fldChar w:fldCharType="end"/>
      </w:r>
      <w:r>
        <w:t xml:space="preserve">; </w:t>
      </w:r>
      <w:r w:rsidRPr="001B208A">
        <w:t>w brzmieniu ustalonym przez</w:t>
      </w:r>
      <w:r>
        <w:t xml:space="preserve"> art. </w:t>
      </w:r>
      <w:r w:rsidRPr="001B208A">
        <w:t>1</w:t>
      </w:r>
      <w:r>
        <w:t xml:space="preserve"> pkt </w:t>
      </w:r>
      <w:r w:rsidRPr="001B208A">
        <w:t>2</w:t>
      </w:r>
      <w:r>
        <w:t xml:space="preserve"> lit. </w:t>
      </w:r>
      <w:r w:rsidRPr="001B208A">
        <w:t>b ustawy, o której mowa w odnośniku</w:t>
      </w:r>
      <w:r>
        <w:t xml:space="preserve"> </w:t>
      </w:r>
      <w:r>
        <w:fldChar w:fldCharType="begin"/>
      </w:r>
      <w:r>
        <w:instrText xml:space="preserve"> NOTEREF _Ref430346528 \h </w:instrText>
      </w:r>
      <w:r>
        <w:fldChar w:fldCharType="separate"/>
      </w:r>
      <w:r w:rsidR="00A87AA1">
        <w:t>5</w:t>
      </w:r>
      <w:r>
        <w:fldChar w:fldCharType="end"/>
      </w:r>
      <w:r>
        <w:t>.</w:t>
      </w:r>
    </w:p>
  </w:footnote>
  <w:footnote w:id="27">
    <w:p w:rsidR="00F62CF4" w:rsidRPr="00FB7346" w:rsidRDefault="00F62CF4" w:rsidP="002A6180">
      <w:pPr>
        <w:pStyle w:val="ODNONIKtreodnonika"/>
      </w:pPr>
      <w:r>
        <w:rPr>
          <w:rStyle w:val="Odwoanieprzypisudolnego"/>
        </w:rPr>
        <w:footnoteRef/>
      </w:r>
      <w:r>
        <w:rPr>
          <w:rStyle w:val="IGindeksgrny"/>
        </w:rPr>
        <w:t>)</w:t>
      </w:r>
      <w:r>
        <w:tab/>
      </w:r>
      <w:r w:rsidRPr="008E54CB">
        <w:t>Dodany przez</w:t>
      </w:r>
      <w:r>
        <w:t xml:space="preserve"> art. </w:t>
      </w:r>
      <w:r w:rsidRPr="008E54CB">
        <w:t>1</w:t>
      </w:r>
      <w:r>
        <w:t xml:space="preserve"> pkt </w:t>
      </w:r>
      <w:r w:rsidRPr="008E54CB">
        <w:t>1</w:t>
      </w:r>
      <w:r>
        <w:t xml:space="preserve"> lit. </w:t>
      </w:r>
      <w:r w:rsidRPr="008E54CB">
        <w:t>a ustawy z dnia 30 maja 2014 r. o zmianie ustawy o systemie oświaty oraz niektórych innych ustaw (</w:t>
      </w:r>
      <w:r>
        <w:t>Dz. U. poz. </w:t>
      </w:r>
      <w:r w:rsidRPr="008E54CB">
        <w:t>811), która weszła w życie z dniem 8 lipca 2014 r.</w:t>
      </w:r>
      <w:r>
        <w:t xml:space="preserve">; </w:t>
      </w:r>
      <w:r w:rsidRPr="008E54CB">
        <w:t>w brzmieniu ustalonym przez</w:t>
      </w:r>
      <w:r>
        <w:t xml:space="preserve"> art. </w:t>
      </w:r>
      <w:r w:rsidRPr="008E54CB">
        <w:t>1</w:t>
      </w:r>
      <w:r>
        <w:t xml:space="preserve"> pkt </w:t>
      </w:r>
      <w:r w:rsidRPr="008E54CB">
        <w:t>2</w:t>
      </w:r>
      <w:r>
        <w:t xml:space="preserve"> lit. </w:t>
      </w:r>
      <w:r w:rsidRPr="008E54CB">
        <w:t>b ustawy, o której mowa w odnośniku</w:t>
      </w:r>
      <w:r>
        <w:t xml:space="preserve"> </w:t>
      </w:r>
      <w:r>
        <w:fldChar w:fldCharType="begin"/>
      </w:r>
      <w:r>
        <w:instrText xml:space="preserve"> NOTEREF _Ref430335363 \h </w:instrText>
      </w:r>
      <w:r>
        <w:fldChar w:fldCharType="separate"/>
      </w:r>
      <w:r w:rsidR="00A87AA1">
        <w:t>1</w:t>
      </w:r>
      <w:r>
        <w:fldChar w:fldCharType="end"/>
      </w:r>
      <w:r>
        <w:t>; wszedł w życie z dniem 1 września 2015 r.</w:t>
      </w:r>
    </w:p>
  </w:footnote>
  <w:footnote w:id="28">
    <w:p w:rsidR="00F62CF4" w:rsidRPr="00FB7346" w:rsidRDefault="00F62CF4" w:rsidP="002A6180">
      <w:pPr>
        <w:pStyle w:val="ODNONIKtreodnonika"/>
      </w:pPr>
      <w:r>
        <w:rPr>
          <w:rStyle w:val="Odwoanieprzypisudolnego"/>
        </w:rPr>
        <w:footnoteRef/>
      </w:r>
      <w:r>
        <w:rPr>
          <w:rStyle w:val="IGindeksgrny"/>
        </w:rPr>
        <w:t>)</w:t>
      </w:r>
      <w:r>
        <w:tab/>
      </w:r>
      <w:r w:rsidRPr="008E54CB">
        <w:t>Dodany przez</w:t>
      </w:r>
      <w:r>
        <w:t xml:space="preserve"> art. </w:t>
      </w:r>
      <w:r w:rsidRPr="008E54CB">
        <w:t>1</w:t>
      </w:r>
      <w:r>
        <w:t xml:space="preserve"> pkt </w:t>
      </w:r>
      <w:r w:rsidRPr="008E54CB">
        <w:t>1</w:t>
      </w:r>
      <w:r>
        <w:t xml:space="preserve"> lit. </w:t>
      </w:r>
      <w:r w:rsidRPr="008E54CB">
        <w:t>a ustawy z dnia 30 maja 2014 r. o zmianie ustawy o systemie oświaty oraz niektórych innych ustaw (</w:t>
      </w:r>
      <w:r>
        <w:t>Dz. U. poz. </w:t>
      </w:r>
      <w:r w:rsidRPr="008E54CB">
        <w:t>811), która weszła w życie z dniem 8 lipca 2014 r.</w:t>
      </w:r>
    </w:p>
  </w:footnote>
  <w:footnote w:id="29">
    <w:p w:rsidR="00F62CF4" w:rsidRPr="00FB7346" w:rsidRDefault="00F62CF4" w:rsidP="002A6180">
      <w:pPr>
        <w:pStyle w:val="ODNONIKtreodnonika"/>
      </w:pPr>
      <w:r>
        <w:rPr>
          <w:rStyle w:val="Odwoanieprzypisudolnego"/>
        </w:rPr>
        <w:footnoteRef/>
      </w:r>
      <w:r>
        <w:rPr>
          <w:rStyle w:val="IGindeksgrny"/>
        </w:rPr>
        <w:t>)</w:t>
      </w:r>
      <w:r>
        <w:tab/>
      </w:r>
      <w:r w:rsidRPr="00423BC8">
        <w:t>W brzmieniu ustalonym przez</w:t>
      </w:r>
      <w:r>
        <w:t xml:space="preserve"> art. </w:t>
      </w:r>
      <w:r w:rsidRPr="00423BC8">
        <w:t>1</w:t>
      </w:r>
      <w:r>
        <w:t xml:space="preserve"> pkt </w:t>
      </w:r>
      <w:r w:rsidRPr="00423BC8">
        <w:t>2</w:t>
      </w:r>
      <w:r>
        <w:t xml:space="preserve"> lit. </w:t>
      </w:r>
      <w:r w:rsidRPr="00423BC8">
        <w:t>c ustawy, o której mowa w odnośniku</w:t>
      </w:r>
      <w:r>
        <w:t xml:space="preserve"> </w:t>
      </w:r>
      <w:r>
        <w:fldChar w:fldCharType="begin"/>
      </w:r>
      <w:r>
        <w:instrText xml:space="preserve"> NOTEREF _Ref430346528 \h </w:instrText>
      </w:r>
      <w:r>
        <w:fldChar w:fldCharType="separate"/>
      </w:r>
      <w:r w:rsidR="00A87AA1">
        <w:t>5</w:t>
      </w:r>
      <w:r>
        <w:fldChar w:fldCharType="end"/>
      </w:r>
      <w:r>
        <w:t>.</w:t>
      </w:r>
    </w:p>
  </w:footnote>
  <w:footnote w:id="30">
    <w:p w:rsidR="00F62CF4" w:rsidRPr="00FB7346" w:rsidRDefault="00F62CF4" w:rsidP="002A6180">
      <w:pPr>
        <w:pStyle w:val="ODNONIKtreodnonika"/>
      </w:pPr>
      <w:r>
        <w:rPr>
          <w:rStyle w:val="Odwoanieprzypisudolnego"/>
        </w:rPr>
        <w:footnoteRef/>
      </w:r>
      <w:r>
        <w:rPr>
          <w:rStyle w:val="IGindeksgrny"/>
        </w:rPr>
        <w:t>)</w:t>
      </w:r>
      <w:r>
        <w:tab/>
      </w:r>
      <w:r w:rsidRPr="00F41D00">
        <w:t>Dodany przez</w:t>
      </w:r>
      <w:r>
        <w:t xml:space="preserve"> art. </w:t>
      </w:r>
      <w:r w:rsidRPr="00F41D00">
        <w:t>1</w:t>
      </w:r>
      <w:r>
        <w:t xml:space="preserve"> pkt </w:t>
      </w:r>
      <w:r w:rsidRPr="00F41D00">
        <w:t>2</w:t>
      </w:r>
      <w:r>
        <w:t xml:space="preserve"> lit. </w:t>
      </w:r>
      <w:r w:rsidRPr="00F41D00">
        <w:t>d ustawy, o której mowa w odnośniku</w:t>
      </w:r>
      <w:r>
        <w:t xml:space="preserve"> </w:t>
      </w:r>
      <w:r>
        <w:fldChar w:fldCharType="begin"/>
      </w:r>
      <w:r>
        <w:instrText xml:space="preserve"> NOTEREF _Ref430334953 \h </w:instrText>
      </w:r>
      <w:r>
        <w:fldChar w:fldCharType="separate"/>
      </w:r>
      <w:r w:rsidR="00A87AA1">
        <w:t>2</w:t>
      </w:r>
      <w:r>
        <w:fldChar w:fldCharType="end"/>
      </w:r>
      <w:r>
        <w:t>.</w:t>
      </w:r>
    </w:p>
  </w:footnote>
  <w:footnote w:id="31">
    <w:p w:rsidR="00F62CF4" w:rsidRPr="00FB7346" w:rsidRDefault="00F62CF4" w:rsidP="002A6180">
      <w:pPr>
        <w:pStyle w:val="ODNONIKtreodnonika"/>
      </w:pPr>
      <w:r>
        <w:rPr>
          <w:rStyle w:val="Odwoanieprzypisudolnego"/>
        </w:rPr>
        <w:footnoteRef/>
      </w:r>
      <w:r>
        <w:rPr>
          <w:rStyle w:val="IGindeksgrny"/>
        </w:rPr>
        <w:t>)</w:t>
      </w:r>
      <w:r>
        <w:tab/>
        <w:t>Dodany</w:t>
      </w:r>
      <w:r w:rsidRPr="0009358D">
        <w:t xml:space="preserve"> przez</w:t>
      </w:r>
      <w:r>
        <w:t xml:space="preserve"> art. </w:t>
      </w:r>
      <w:r w:rsidRPr="0009358D">
        <w:t>1</w:t>
      </w:r>
      <w:r>
        <w:t xml:space="preserve"> pkt </w:t>
      </w:r>
      <w:r w:rsidRPr="0009358D">
        <w:t>2</w:t>
      </w:r>
      <w:r>
        <w:t xml:space="preserve"> lit. </w:t>
      </w:r>
      <w:r w:rsidRPr="0009358D">
        <w:t>c ustawy, o której mowa w odnośniku</w:t>
      </w:r>
      <w:r>
        <w:t xml:space="preserve"> </w:t>
      </w:r>
      <w:r>
        <w:fldChar w:fldCharType="begin"/>
      </w:r>
      <w:r>
        <w:instrText xml:space="preserve"> NOTEREF _Ref430335363 \h </w:instrText>
      </w:r>
      <w:r>
        <w:fldChar w:fldCharType="separate"/>
      </w:r>
      <w:r w:rsidR="00A87AA1">
        <w:t>1</w:t>
      </w:r>
      <w:r>
        <w:fldChar w:fldCharType="end"/>
      </w:r>
      <w:r>
        <w:t>; wszedł w życie z dniem 1 września 2015 r.</w:t>
      </w:r>
    </w:p>
  </w:footnote>
  <w:footnote w:id="32">
    <w:p w:rsidR="00F62CF4" w:rsidRPr="00FB7346" w:rsidRDefault="00F62CF4" w:rsidP="002A6180">
      <w:pPr>
        <w:pStyle w:val="ODNONIKtreodnonika"/>
      </w:pPr>
      <w:r>
        <w:rPr>
          <w:rStyle w:val="Odwoanieprzypisudolnego"/>
        </w:rPr>
        <w:footnoteRef/>
      </w:r>
      <w:r>
        <w:rPr>
          <w:rStyle w:val="IGindeksgrny"/>
        </w:rPr>
        <w:t>)</w:t>
      </w:r>
      <w:r>
        <w:tab/>
      </w:r>
      <w:r w:rsidRPr="0009358D">
        <w:t>Dodany przez</w:t>
      </w:r>
      <w:r>
        <w:t xml:space="preserve"> art. </w:t>
      </w:r>
      <w:r w:rsidRPr="0009358D">
        <w:t>1</w:t>
      </w:r>
      <w:r>
        <w:t xml:space="preserve"> pkt </w:t>
      </w:r>
      <w:r w:rsidRPr="0009358D">
        <w:t>2</w:t>
      </w:r>
      <w:r>
        <w:t xml:space="preserve"> lit. </w:t>
      </w:r>
      <w:r w:rsidRPr="0009358D">
        <w:t>d ustawy, o której mowa w odnośniku</w:t>
      </w:r>
      <w:r>
        <w:t xml:space="preserve"> </w:t>
      </w:r>
      <w:r>
        <w:fldChar w:fldCharType="begin"/>
      </w:r>
      <w:r>
        <w:instrText xml:space="preserve"> NOTEREF _Ref430346528 \h </w:instrText>
      </w:r>
      <w:r>
        <w:fldChar w:fldCharType="separate"/>
      </w:r>
      <w:r w:rsidR="00A87AA1">
        <w:t>5</w:t>
      </w:r>
      <w:r>
        <w:fldChar w:fldCharType="end"/>
      </w:r>
      <w:r>
        <w:t>.</w:t>
      </w:r>
    </w:p>
  </w:footnote>
  <w:footnote w:id="33">
    <w:p w:rsidR="00F62CF4" w:rsidRPr="00FB7346" w:rsidRDefault="00F62CF4" w:rsidP="002A6180">
      <w:pPr>
        <w:pStyle w:val="ODNONIKtreodnonika"/>
      </w:pPr>
      <w:r>
        <w:rPr>
          <w:rStyle w:val="Odwoanieprzypisudolnego"/>
        </w:rPr>
        <w:footnoteRef/>
      </w:r>
      <w:r>
        <w:rPr>
          <w:rStyle w:val="IGindeksgrny"/>
        </w:rPr>
        <w:t>)</w:t>
      </w:r>
      <w:r>
        <w:tab/>
      </w:r>
      <w:r w:rsidRPr="0009358D">
        <w:t>Dodany przez</w:t>
      </w:r>
      <w:r>
        <w:t xml:space="preserve"> art. </w:t>
      </w:r>
      <w:r w:rsidRPr="0009358D">
        <w:t>1</w:t>
      </w:r>
      <w:r>
        <w:t xml:space="preserve"> pkt </w:t>
      </w:r>
      <w:r w:rsidRPr="0009358D">
        <w:t>2</w:t>
      </w:r>
      <w:r>
        <w:t xml:space="preserve"> lit. </w:t>
      </w:r>
      <w:r w:rsidRPr="0009358D">
        <w:t>d ustawy, o której mowa w odnośniku</w:t>
      </w:r>
      <w:r>
        <w:t xml:space="preserve"> </w:t>
      </w:r>
      <w:r>
        <w:fldChar w:fldCharType="begin"/>
      </w:r>
      <w:r>
        <w:instrText xml:space="preserve"> NOTEREF _Ref430346528 \h </w:instrText>
      </w:r>
      <w:r>
        <w:fldChar w:fldCharType="separate"/>
      </w:r>
      <w:r w:rsidR="00A87AA1">
        <w:t>5</w:t>
      </w:r>
      <w:r>
        <w:fldChar w:fldCharType="end"/>
      </w:r>
      <w:r>
        <w:t>; w brzmieniu ustalonym</w:t>
      </w:r>
      <w:r w:rsidRPr="0009358D">
        <w:t xml:space="preserve"> przez</w:t>
      </w:r>
      <w:r>
        <w:t xml:space="preserve"> art. </w:t>
      </w:r>
      <w:r w:rsidRPr="0009358D">
        <w:t>1</w:t>
      </w:r>
      <w:r>
        <w:t xml:space="preserve"> pkt </w:t>
      </w:r>
      <w:r w:rsidRPr="0009358D">
        <w:t>2</w:t>
      </w:r>
      <w:r>
        <w:t xml:space="preserve"> lit. </w:t>
      </w:r>
      <w:r w:rsidRPr="0009358D">
        <w:t>d ustawy, o której mowa w odnośniku</w:t>
      </w:r>
      <w:r>
        <w:t xml:space="preserve"> </w:t>
      </w:r>
      <w:r>
        <w:fldChar w:fldCharType="begin"/>
      </w:r>
      <w:r>
        <w:instrText xml:space="preserve"> NOTEREF _Ref430335363 \h </w:instrText>
      </w:r>
      <w:r>
        <w:fldChar w:fldCharType="separate"/>
      </w:r>
      <w:r w:rsidR="00A87AA1">
        <w:t>1</w:t>
      </w:r>
      <w:r>
        <w:fldChar w:fldCharType="end"/>
      </w:r>
      <w:r>
        <w:t>.</w:t>
      </w:r>
    </w:p>
  </w:footnote>
  <w:footnote w:id="34">
    <w:p w:rsidR="00F62CF4" w:rsidRPr="00FB7346" w:rsidRDefault="00F62CF4" w:rsidP="002A6180">
      <w:pPr>
        <w:pStyle w:val="ODNONIKtreodnonika"/>
      </w:pPr>
      <w:r>
        <w:rPr>
          <w:rStyle w:val="Odwoanieprzypisudolnego"/>
        </w:rPr>
        <w:footnoteRef/>
      </w:r>
      <w:r>
        <w:rPr>
          <w:rStyle w:val="IGindeksgrny"/>
        </w:rPr>
        <w:t>)</w:t>
      </w:r>
      <w:r>
        <w:tab/>
      </w:r>
      <w:r w:rsidRPr="0009358D">
        <w:t>Dodany przez</w:t>
      </w:r>
      <w:r>
        <w:t xml:space="preserve"> art. </w:t>
      </w:r>
      <w:r w:rsidRPr="0009358D">
        <w:t>1</w:t>
      </w:r>
      <w:r>
        <w:t xml:space="preserve"> pkt </w:t>
      </w:r>
      <w:r w:rsidRPr="0009358D">
        <w:t>2</w:t>
      </w:r>
      <w:r>
        <w:t xml:space="preserve"> lit. e</w:t>
      </w:r>
      <w:r w:rsidRPr="0009358D">
        <w:t xml:space="preserve"> ustawy, o której mowa w odnośniku</w:t>
      </w:r>
      <w:r>
        <w:t xml:space="preserve"> </w:t>
      </w:r>
      <w:r>
        <w:fldChar w:fldCharType="begin"/>
      </w:r>
      <w:r>
        <w:instrText xml:space="preserve"> NOTEREF _Ref430335363 \h </w:instrText>
      </w:r>
      <w:r>
        <w:fldChar w:fldCharType="separate"/>
      </w:r>
      <w:r w:rsidR="00A87AA1">
        <w:t>1</w:t>
      </w:r>
      <w:r>
        <w:fldChar w:fldCharType="end"/>
      </w:r>
      <w:r>
        <w:t>.</w:t>
      </w:r>
    </w:p>
  </w:footnote>
  <w:footnote w:id="35">
    <w:p w:rsidR="00F62CF4" w:rsidRPr="00FB7346" w:rsidRDefault="00F62CF4" w:rsidP="002A6180">
      <w:pPr>
        <w:pStyle w:val="ODNONIKtreodnonika"/>
      </w:pPr>
      <w:r>
        <w:rPr>
          <w:rStyle w:val="Odwoanieprzypisudolnego"/>
        </w:rPr>
        <w:footnoteRef/>
      </w:r>
      <w:r>
        <w:rPr>
          <w:rStyle w:val="IGindeksgrny"/>
        </w:rPr>
        <w:t>)</w:t>
      </w:r>
      <w:r>
        <w:tab/>
      </w:r>
      <w:r w:rsidRPr="00A45C37">
        <w:t>Dodany przez</w:t>
      </w:r>
      <w:r>
        <w:t xml:space="preserve"> art. </w:t>
      </w:r>
      <w:r w:rsidRPr="00A45C37">
        <w:t>1</w:t>
      </w:r>
      <w:r>
        <w:t xml:space="preserve"> pkt </w:t>
      </w:r>
      <w:r w:rsidRPr="00A45C37">
        <w:t>1 ustawy z dnia 13 czerwca 2013 r. o zmianie ustawy o systemie oświaty oraz niektórych innych ustaw (</w:t>
      </w:r>
      <w:r>
        <w:t>Dz. U. poz. </w:t>
      </w:r>
      <w:r w:rsidRPr="00A45C37">
        <w:t>827</w:t>
      </w:r>
      <w:r>
        <w:t>,</w:t>
      </w:r>
      <w:r w:rsidRPr="00A45C37">
        <w:t xml:space="preserve"> z 2014 r.</w:t>
      </w:r>
      <w:r>
        <w:t xml:space="preserve"> poz. </w:t>
      </w:r>
      <w:r w:rsidRPr="00A45C37">
        <w:t>7</w:t>
      </w:r>
      <w:r>
        <w:t xml:space="preserve"> oraz z 2015 r. poz. 357</w:t>
      </w:r>
      <w:r w:rsidRPr="00A45C37">
        <w:t>), która weszła w życie z dniem 1 września 2013 r.</w:t>
      </w:r>
    </w:p>
  </w:footnote>
  <w:footnote w:id="36">
    <w:p w:rsidR="00F62CF4" w:rsidRPr="00FB7346" w:rsidRDefault="00F62CF4" w:rsidP="002A6180">
      <w:pPr>
        <w:pStyle w:val="ODNONIKtreodnonika"/>
      </w:pPr>
      <w:r>
        <w:rPr>
          <w:rStyle w:val="Odwoanieprzypisudolnego"/>
        </w:rPr>
        <w:footnoteRef/>
      </w:r>
      <w:r>
        <w:rPr>
          <w:rStyle w:val="IGindeksgrny"/>
        </w:rPr>
        <w:t>)</w:t>
      </w:r>
      <w:r>
        <w:tab/>
      </w:r>
      <w:r w:rsidRPr="00A45C37">
        <w:t>Dodany przez</w:t>
      </w:r>
      <w:r>
        <w:t xml:space="preserve"> art. </w:t>
      </w:r>
      <w:r w:rsidRPr="00A45C37">
        <w:t>1</w:t>
      </w:r>
      <w:r>
        <w:t xml:space="preserve"> pkt </w:t>
      </w:r>
      <w:r w:rsidRPr="00A45C37">
        <w:t>1</w:t>
      </w:r>
      <w:r>
        <w:t xml:space="preserve"> lit. </w:t>
      </w:r>
      <w:r w:rsidRPr="00A45C37">
        <w:t>b ustawy, o której mowa w odnośniku</w:t>
      </w:r>
      <w:r>
        <w:t xml:space="preserve"> </w:t>
      </w:r>
      <w:r>
        <w:fldChar w:fldCharType="begin"/>
      </w:r>
      <w:r>
        <w:instrText xml:space="preserve"> NOTEREF _Ref430336943 \h </w:instrText>
      </w:r>
      <w:r>
        <w:fldChar w:fldCharType="separate"/>
      </w:r>
      <w:r w:rsidR="00A87AA1">
        <w:t>27</w:t>
      </w:r>
      <w:r>
        <w:fldChar w:fldCharType="end"/>
      </w:r>
      <w:r>
        <w:t>.</w:t>
      </w:r>
    </w:p>
  </w:footnote>
  <w:footnote w:id="37">
    <w:p w:rsidR="00F62CF4" w:rsidRPr="00153311" w:rsidRDefault="00F62CF4" w:rsidP="002A6180">
      <w:pPr>
        <w:pStyle w:val="ODNONIKtreodnonika"/>
      </w:pPr>
      <w:r>
        <w:rPr>
          <w:rStyle w:val="Odwoanieprzypisudolnego"/>
        </w:rPr>
        <w:footnoteRef/>
      </w:r>
      <w:r>
        <w:rPr>
          <w:rStyle w:val="IGindeksgrny"/>
        </w:rPr>
        <w:t>)</w:t>
      </w:r>
      <w:r>
        <w:tab/>
      </w:r>
      <w:r w:rsidRPr="00A45C37">
        <w:t>Dodany przez</w:t>
      </w:r>
      <w:r>
        <w:t xml:space="preserve"> art. </w:t>
      </w:r>
      <w:r w:rsidRPr="00A45C37">
        <w:t>1</w:t>
      </w:r>
      <w:r>
        <w:t xml:space="preserve"> pkt </w:t>
      </w:r>
      <w:r w:rsidRPr="00A45C37">
        <w:t>1 ustawy z dnia 11 kwietnia 2007 r. o zmianie ustawy o systemie oświaty oraz o zmianie niektórych innych ustaw (</w:t>
      </w:r>
      <w:r>
        <w:t>Dz. U. Nr </w:t>
      </w:r>
      <w:r w:rsidRPr="00A45C37">
        <w:t>80,</w:t>
      </w:r>
      <w:r>
        <w:t xml:space="preserve"> poz. </w:t>
      </w:r>
      <w:r w:rsidRPr="00A45C37">
        <w:t>542), która weszła w życie z dniem 24 maja 2007 r.; w brzmieniu ustalonym przez</w:t>
      </w:r>
      <w:r>
        <w:t xml:space="preserve"> art. </w:t>
      </w:r>
      <w:r w:rsidRPr="00A45C37">
        <w:t>1</w:t>
      </w:r>
      <w:r>
        <w:t xml:space="preserve"> pkt </w:t>
      </w:r>
      <w:r w:rsidRPr="00A45C37">
        <w:t>3 ustawy, o której mowa w odnośniku</w:t>
      </w:r>
      <w:r>
        <w:t xml:space="preserve"> </w:t>
      </w:r>
      <w:r>
        <w:fldChar w:fldCharType="begin"/>
      </w:r>
      <w:r>
        <w:instrText xml:space="preserve"> NOTEREF _Ref430334953 \h </w:instrText>
      </w:r>
      <w:r>
        <w:fldChar w:fldCharType="separate"/>
      </w:r>
      <w:r w:rsidR="00A87AA1">
        <w:t>2</w:t>
      </w:r>
      <w:r>
        <w:fldChar w:fldCharType="end"/>
      </w:r>
      <w:r>
        <w:t>.</w:t>
      </w:r>
    </w:p>
  </w:footnote>
  <w:footnote w:id="38">
    <w:p w:rsidR="00F62CF4" w:rsidRPr="00A91CBF" w:rsidRDefault="00F62CF4" w:rsidP="002A6180">
      <w:pPr>
        <w:pStyle w:val="ODNONIKtreodnonika"/>
      </w:pPr>
      <w:r>
        <w:rPr>
          <w:rStyle w:val="Odwoanieprzypisudolnego"/>
        </w:rPr>
        <w:footnoteRef/>
      </w:r>
      <w:r>
        <w:rPr>
          <w:rStyle w:val="IGindeksgrny"/>
        </w:rPr>
        <w:t>)</w:t>
      </w:r>
      <w:r>
        <w:tab/>
      </w:r>
      <w:r w:rsidRPr="00A45C37">
        <w:t>W brzmieniu ustalonym przez</w:t>
      </w:r>
      <w:r>
        <w:t xml:space="preserve"> art. </w:t>
      </w:r>
      <w:r w:rsidRPr="00A45C37">
        <w:t>1</w:t>
      </w:r>
      <w:r>
        <w:t xml:space="preserve"> pkt </w:t>
      </w:r>
      <w:r w:rsidRPr="00A45C37">
        <w:t>4</w:t>
      </w:r>
      <w:r>
        <w:t xml:space="preserve"> lit. </w:t>
      </w:r>
      <w:r w:rsidRPr="00A45C37">
        <w:t>a ustawy, o której mowa w odnośniku</w:t>
      </w:r>
      <w:r>
        <w:t xml:space="preserve"> </w:t>
      </w:r>
      <w:r>
        <w:fldChar w:fldCharType="begin"/>
      </w:r>
      <w:r>
        <w:instrText xml:space="preserve"> NOTEREF _Ref430334953 \h </w:instrText>
      </w:r>
      <w:r>
        <w:fldChar w:fldCharType="separate"/>
      </w:r>
      <w:r w:rsidR="00A87AA1">
        <w:t>2</w:t>
      </w:r>
      <w:r>
        <w:fldChar w:fldCharType="end"/>
      </w:r>
      <w:r>
        <w:t>.</w:t>
      </w:r>
    </w:p>
  </w:footnote>
  <w:footnote w:id="39">
    <w:p w:rsidR="00F62CF4" w:rsidRPr="00A91CBF" w:rsidRDefault="00F62CF4" w:rsidP="002A6180">
      <w:pPr>
        <w:pStyle w:val="ODNONIKtreodnonika"/>
      </w:pPr>
      <w:r>
        <w:rPr>
          <w:rStyle w:val="Odwoanieprzypisudolnego"/>
        </w:rPr>
        <w:footnoteRef/>
      </w:r>
      <w:r>
        <w:rPr>
          <w:rStyle w:val="IGindeksgrny"/>
        </w:rPr>
        <w:t>)</w:t>
      </w:r>
      <w:r>
        <w:tab/>
      </w:r>
      <w:r w:rsidRPr="00DF0A39">
        <w:t>W brzmieniu ustalonym przez</w:t>
      </w:r>
      <w:r>
        <w:t xml:space="preserve"> art. </w:t>
      </w:r>
      <w:r w:rsidRPr="00DF0A39">
        <w:t>1</w:t>
      </w:r>
      <w:r>
        <w:t xml:space="preserve"> pkt </w:t>
      </w:r>
      <w:r w:rsidRPr="00DF0A39">
        <w:t>2</w:t>
      </w:r>
      <w:r>
        <w:t xml:space="preserve"> lit. </w:t>
      </w:r>
      <w:r w:rsidRPr="00DF0A39">
        <w:t>a ustawy, o której mowa w odnośniku</w:t>
      </w:r>
      <w:r>
        <w:t xml:space="preserve"> </w:t>
      </w:r>
      <w:r>
        <w:fldChar w:fldCharType="begin"/>
      </w:r>
      <w:r>
        <w:instrText xml:space="preserve"> NOTEREF _Ref430170472 \h </w:instrText>
      </w:r>
      <w:r>
        <w:fldChar w:fldCharType="separate"/>
      </w:r>
      <w:r w:rsidR="00A87AA1">
        <w:t>15</w:t>
      </w:r>
      <w:r>
        <w:fldChar w:fldCharType="end"/>
      </w:r>
      <w:r>
        <w:t xml:space="preserve">; </w:t>
      </w:r>
      <w:r w:rsidRPr="00DF0A39">
        <w:t>wszedł w życie z dniem 1 września 2009 r.</w:t>
      </w:r>
    </w:p>
  </w:footnote>
  <w:footnote w:id="40">
    <w:p w:rsidR="00F62CF4" w:rsidRPr="00A91CBF" w:rsidRDefault="00F62CF4" w:rsidP="002A6180">
      <w:pPr>
        <w:pStyle w:val="ODNONIKtreodnonika"/>
      </w:pPr>
      <w:r>
        <w:rPr>
          <w:rStyle w:val="Odwoanieprzypisudolnego"/>
        </w:rPr>
        <w:footnoteRef/>
      </w:r>
      <w:r>
        <w:rPr>
          <w:rStyle w:val="IGindeksgrny"/>
        </w:rPr>
        <w:t>)</w:t>
      </w:r>
      <w:r>
        <w:tab/>
      </w:r>
      <w:r w:rsidRPr="00DF0A39">
        <w:t>Dodany przez</w:t>
      </w:r>
      <w:r>
        <w:t xml:space="preserve"> art. </w:t>
      </w:r>
      <w:r w:rsidRPr="00DF0A39">
        <w:t>1</w:t>
      </w:r>
      <w:r>
        <w:t xml:space="preserve"> pkt </w:t>
      </w:r>
      <w:r w:rsidRPr="00DF0A39">
        <w:t>4</w:t>
      </w:r>
      <w:r>
        <w:t xml:space="preserve"> lit. </w:t>
      </w:r>
      <w:r w:rsidRPr="00DF0A39">
        <w:t>b ustawy, o której mowa w odnośniku</w:t>
      </w:r>
      <w:r>
        <w:t xml:space="preserve"> </w:t>
      </w:r>
      <w:r>
        <w:fldChar w:fldCharType="begin"/>
      </w:r>
      <w:r>
        <w:instrText xml:space="preserve"> NOTEREF _Ref430334953 \h </w:instrText>
      </w:r>
      <w:r>
        <w:fldChar w:fldCharType="separate"/>
      </w:r>
      <w:r w:rsidR="00A87AA1">
        <w:t>2</w:t>
      </w:r>
      <w:r>
        <w:fldChar w:fldCharType="end"/>
      </w:r>
      <w:r>
        <w:t>.</w:t>
      </w:r>
    </w:p>
  </w:footnote>
  <w:footnote w:id="41">
    <w:p w:rsidR="00F62CF4" w:rsidRPr="00A91CBF" w:rsidRDefault="00F62CF4" w:rsidP="002A6180">
      <w:pPr>
        <w:pStyle w:val="ODNONIKtreodnonika"/>
      </w:pPr>
      <w:r>
        <w:rPr>
          <w:rStyle w:val="Odwoanieprzypisudolnego"/>
        </w:rPr>
        <w:footnoteRef/>
      </w:r>
      <w:r>
        <w:rPr>
          <w:rStyle w:val="IGindeksgrny"/>
        </w:rPr>
        <w:t>)</w:t>
      </w:r>
      <w:r>
        <w:tab/>
      </w:r>
      <w:r w:rsidRPr="004E1FD6">
        <w:t>Dodany przez</w:t>
      </w:r>
      <w:r>
        <w:t xml:space="preserve"> art. </w:t>
      </w:r>
      <w:r w:rsidRPr="004E1FD6">
        <w:t>1</w:t>
      </w:r>
      <w:r>
        <w:t xml:space="preserve"> pkt 3 lit. a </w:t>
      </w:r>
      <w:r w:rsidRPr="004E1FD6">
        <w:t>ustawy, o której mowa w odnośniku</w:t>
      </w:r>
      <w:r>
        <w:t xml:space="preserve"> </w:t>
      </w:r>
      <w:r>
        <w:fldChar w:fldCharType="begin"/>
      </w:r>
      <w:r>
        <w:instrText xml:space="preserve"> NOTEREF _Ref430335363 \h </w:instrText>
      </w:r>
      <w:r>
        <w:fldChar w:fldCharType="separate"/>
      </w:r>
      <w:r w:rsidR="00A87AA1">
        <w:t>1</w:t>
      </w:r>
      <w:r>
        <w:fldChar w:fldCharType="end"/>
      </w:r>
      <w:r>
        <w:t>.</w:t>
      </w:r>
    </w:p>
  </w:footnote>
  <w:footnote w:id="42">
    <w:p w:rsidR="00F62CF4" w:rsidRPr="00A91CBF" w:rsidRDefault="00F62CF4" w:rsidP="002A6180">
      <w:pPr>
        <w:pStyle w:val="ODNONIKtreodnonika"/>
      </w:pPr>
      <w:r>
        <w:rPr>
          <w:rStyle w:val="Odwoanieprzypisudolnego"/>
        </w:rPr>
        <w:footnoteRef/>
      </w:r>
      <w:r>
        <w:rPr>
          <w:rStyle w:val="IGindeksgrny"/>
        </w:rPr>
        <w:t>)</w:t>
      </w:r>
      <w:r>
        <w:tab/>
      </w:r>
      <w:r w:rsidRPr="004E1FD6">
        <w:t>W brzmieniu ustalonym przez</w:t>
      </w:r>
      <w:r>
        <w:t xml:space="preserve"> art. </w:t>
      </w:r>
      <w:r w:rsidRPr="004E1FD6">
        <w:t>1</w:t>
      </w:r>
      <w:r>
        <w:t xml:space="preserve"> pkt </w:t>
      </w:r>
      <w:r w:rsidRPr="004E1FD6">
        <w:t>3 ustawy, o której mowa w odnośniku</w:t>
      </w:r>
      <w:r>
        <w:t xml:space="preserve"> </w:t>
      </w:r>
      <w:r>
        <w:fldChar w:fldCharType="begin"/>
      </w:r>
      <w:r>
        <w:instrText xml:space="preserve"> NOTEREF _Ref430334878 \h </w:instrText>
      </w:r>
      <w:r>
        <w:fldChar w:fldCharType="separate"/>
      </w:r>
      <w:r w:rsidR="00A87AA1">
        <w:t>3</w:t>
      </w:r>
      <w:r>
        <w:fldChar w:fldCharType="end"/>
      </w:r>
      <w:r>
        <w:t>.</w:t>
      </w:r>
    </w:p>
  </w:footnote>
  <w:footnote w:id="43">
    <w:p w:rsidR="00F62CF4" w:rsidRPr="00A91CBF" w:rsidRDefault="00F62CF4" w:rsidP="002A6180">
      <w:pPr>
        <w:pStyle w:val="ODNONIKtreodnonika"/>
      </w:pPr>
      <w:r>
        <w:rPr>
          <w:rStyle w:val="Odwoanieprzypisudolnego"/>
        </w:rPr>
        <w:footnoteRef/>
      </w:r>
      <w:r>
        <w:rPr>
          <w:rStyle w:val="IGindeksgrny"/>
        </w:rPr>
        <w:t>)</w:t>
      </w:r>
      <w:r>
        <w:tab/>
      </w:r>
      <w:r w:rsidRPr="004E1FD6">
        <w:t>Dodany przez</w:t>
      </w:r>
      <w:r>
        <w:t xml:space="preserve"> art. </w:t>
      </w:r>
      <w:r w:rsidRPr="004E1FD6">
        <w:t>1</w:t>
      </w:r>
      <w:r>
        <w:t xml:space="preserve"> pkt </w:t>
      </w:r>
      <w:r w:rsidRPr="004E1FD6">
        <w:t>2</w:t>
      </w:r>
      <w:r>
        <w:t xml:space="preserve"> lit. </w:t>
      </w:r>
      <w:r w:rsidRPr="004E1FD6">
        <w:t>b ustawy, o której mowa w odnośniku</w:t>
      </w:r>
      <w:r>
        <w:t xml:space="preserve"> </w:t>
      </w:r>
      <w:r>
        <w:fldChar w:fldCharType="begin"/>
      </w:r>
      <w:r>
        <w:instrText xml:space="preserve"> NOTEREF _Ref430170472 \h </w:instrText>
      </w:r>
      <w:r>
        <w:fldChar w:fldCharType="separate"/>
      </w:r>
      <w:r w:rsidR="00A87AA1">
        <w:t>15</w:t>
      </w:r>
      <w:r>
        <w:fldChar w:fldCharType="end"/>
      </w:r>
      <w:r>
        <w:t>.</w:t>
      </w:r>
    </w:p>
  </w:footnote>
  <w:footnote w:id="44">
    <w:p w:rsidR="00F62CF4" w:rsidRPr="00A91CBF" w:rsidRDefault="00F62CF4" w:rsidP="002A6180">
      <w:pPr>
        <w:pStyle w:val="ODNONIKtreodnonika"/>
      </w:pPr>
      <w:r>
        <w:rPr>
          <w:rStyle w:val="Odwoanieprzypisudolnego"/>
        </w:rPr>
        <w:footnoteRef/>
      </w:r>
      <w:r>
        <w:rPr>
          <w:rStyle w:val="IGindeksgrny"/>
        </w:rPr>
        <w:t>)</w:t>
      </w:r>
      <w:r>
        <w:tab/>
      </w:r>
      <w:r w:rsidRPr="00090F87">
        <w:t>Dodany przez</w:t>
      </w:r>
      <w:r>
        <w:t xml:space="preserve"> art. </w:t>
      </w:r>
      <w:r w:rsidRPr="00090F87">
        <w:t>1</w:t>
      </w:r>
      <w:r>
        <w:t xml:space="preserve"> pkt </w:t>
      </w:r>
      <w:r w:rsidRPr="00090F87">
        <w:t>4</w:t>
      </w:r>
      <w:r>
        <w:t xml:space="preserve"> lit. </w:t>
      </w:r>
      <w:r w:rsidRPr="00090F87">
        <w:t>c ustawy, o której mowa w odnośniku</w:t>
      </w:r>
      <w:r>
        <w:t xml:space="preserve"> </w:t>
      </w:r>
      <w:r>
        <w:fldChar w:fldCharType="begin"/>
      </w:r>
      <w:r>
        <w:instrText xml:space="preserve"> NOTEREF _Ref430334953 \h </w:instrText>
      </w:r>
      <w:r>
        <w:fldChar w:fldCharType="separate"/>
      </w:r>
      <w:r w:rsidR="00A87AA1">
        <w:t>2</w:t>
      </w:r>
      <w:r>
        <w:fldChar w:fldCharType="end"/>
      </w:r>
      <w:r>
        <w:t>; w</w:t>
      </w:r>
      <w:r w:rsidRPr="00090F87">
        <w:t> brzmieniu ustalonym przez</w:t>
      </w:r>
      <w:r>
        <w:t xml:space="preserve"> art. </w:t>
      </w:r>
      <w:r w:rsidRPr="00090F87">
        <w:t>1</w:t>
      </w:r>
      <w:r>
        <w:t xml:space="preserve"> pkt 3 lit. b</w:t>
      </w:r>
      <w:r w:rsidRPr="00090F87">
        <w:t> ustawy, o której mowa w odnośniku</w:t>
      </w:r>
      <w:r>
        <w:t xml:space="preserve"> </w:t>
      </w:r>
      <w:r>
        <w:fldChar w:fldCharType="begin"/>
      </w:r>
      <w:r>
        <w:instrText xml:space="preserve"> NOTEREF _Ref430335363 \h </w:instrText>
      </w:r>
      <w:r>
        <w:fldChar w:fldCharType="separate"/>
      </w:r>
      <w:r w:rsidR="00A87AA1">
        <w:t>1</w:t>
      </w:r>
      <w:r>
        <w:fldChar w:fldCharType="end"/>
      </w:r>
      <w:r>
        <w:t>.</w:t>
      </w:r>
    </w:p>
  </w:footnote>
  <w:footnote w:id="45">
    <w:p w:rsidR="00F62CF4" w:rsidRPr="00A91CBF" w:rsidRDefault="00F62CF4" w:rsidP="002A6180">
      <w:pPr>
        <w:pStyle w:val="ODNONIKtreodnonika"/>
      </w:pPr>
      <w:r>
        <w:rPr>
          <w:rStyle w:val="Odwoanieprzypisudolnego"/>
        </w:rPr>
        <w:footnoteRef/>
      </w:r>
      <w:r>
        <w:rPr>
          <w:rStyle w:val="IGindeksgrny"/>
        </w:rPr>
        <w:t>)</w:t>
      </w:r>
      <w:r>
        <w:tab/>
      </w:r>
      <w:r w:rsidRPr="00106A51">
        <w:t>Dodany przez</w:t>
      </w:r>
      <w:r>
        <w:t xml:space="preserve"> art. </w:t>
      </w:r>
      <w:r w:rsidRPr="00106A51">
        <w:t>1</w:t>
      </w:r>
      <w:r>
        <w:t xml:space="preserve"> pkt 3 lit. </w:t>
      </w:r>
      <w:r w:rsidRPr="00106A51">
        <w:t>c ustawy, o której mowa w odnośniku</w:t>
      </w:r>
      <w:r>
        <w:t xml:space="preserve"> </w:t>
      </w:r>
      <w:r>
        <w:fldChar w:fldCharType="begin"/>
      </w:r>
      <w:r>
        <w:instrText xml:space="preserve"> NOTEREF _Ref430335363 \h </w:instrText>
      </w:r>
      <w:r>
        <w:fldChar w:fldCharType="separate"/>
      </w:r>
      <w:r w:rsidR="00A87AA1">
        <w:t>1</w:t>
      </w:r>
      <w:r>
        <w:fldChar w:fldCharType="end"/>
      </w:r>
      <w:r>
        <w:t>.</w:t>
      </w:r>
    </w:p>
  </w:footnote>
  <w:footnote w:id="46">
    <w:p w:rsidR="00F62CF4" w:rsidRPr="00A91CBF" w:rsidRDefault="00F62CF4" w:rsidP="002A6180">
      <w:pPr>
        <w:pStyle w:val="ODNONIKtreodnonika"/>
      </w:pPr>
      <w:r>
        <w:rPr>
          <w:rStyle w:val="Odwoanieprzypisudolnego"/>
        </w:rPr>
        <w:footnoteRef/>
      </w:r>
      <w:r>
        <w:rPr>
          <w:rStyle w:val="IGindeksgrny"/>
        </w:rPr>
        <w:t>)</w:t>
      </w:r>
      <w:r>
        <w:tab/>
      </w:r>
      <w:r w:rsidRPr="00106A51">
        <w:t>Dodany przez</w:t>
      </w:r>
      <w:r>
        <w:t xml:space="preserve"> art. </w:t>
      </w:r>
      <w:r w:rsidRPr="00106A51">
        <w:t>1</w:t>
      </w:r>
      <w:r>
        <w:t xml:space="preserve"> pkt </w:t>
      </w:r>
      <w:r w:rsidRPr="00106A51">
        <w:t>4</w:t>
      </w:r>
      <w:r>
        <w:t xml:space="preserve"> lit. </w:t>
      </w:r>
      <w:r w:rsidRPr="00106A51">
        <w:t>c ustawy, o której mowa w odnośniku</w:t>
      </w:r>
      <w:r>
        <w:t xml:space="preserve"> </w:t>
      </w:r>
      <w:r>
        <w:fldChar w:fldCharType="begin"/>
      </w:r>
      <w:r>
        <w:instrText xml:space="preserve"> NOTEREF _Ref430334953 \h </w:instrText>
      </w:r>
      <w:r>
        <w:fldChar w:fldCharType="separate"/>
      </w:r>
      <w:r w:rsidR="00A87AA1">
        <w:t>2</w:t>
      </w:r>
      <w:r>
        <w:fldChar w:fldCharType="end"/>
      </w:r>
      <w:r>
        <w:t>.</w:t>
      </w:r>
    </w:p>
  </w:footnote>
  <w:footnote w:id="47">
    <w:p w:rsidR="00F62CF4" w:rsidRPr="00A91CBF" w:rsidRDefault="00F62CF4" w:rsidP="002A6180">
      <w:pPr>
        <w:pStyle w:val="ODNONIKtreodnonika"/>
      </w:pPr>
      <w:r>
        <w:rPr>
          <w:rStyle w:val="Odwoanieprzypisudolnego"/>
        </w:rPr>
        <w:footnoteRef/>
      </w:r>
      <w:r>
        <w:rPr>
          <w:rStyle w:val="IGindeksgrny"/>
        </w:rPr>
        <w:t>)</w:t>
      </w:r>
      <w:r>
        <w:tab/>
      </w:r>
      <w:r w:rsidRPr="00106A51">
        <w:t>W brzmieniu ustalonym przez</w:t>
      </w:r>
      <w:r>
        <w:t xml:space="preserve"> art. </w:t>
      </w:r>
      <w:r w:rsidRPr="00106A51">
        <w:t>1</w:t>
      </w:r>
      <w:r>
        <w:t xml:space="preserve"> pkt </w:t>
      </w:r>
      <w:r w:rsidRPr="00106A51">
        <w:t>2 ustawy, o której mowa w odnośniku</w:t>
      </w:r>
      <w:r>
        <w:t xml:space="preserve"> </w:t>
      </w:r>
      <w:r>
        <w:fldChar w:fldCharType="begin"/>
      </w:r>
      <w:r>
        <w:instrText xml:space="preserve"> NOTEREF _Ref430337497 \h </w:instrText>
      </w:r>
      <w:r>
        <w:fldChar w:fldCharType="separate"/>
      </w:r>
      <w:r w:rsidR="00A87AA1">
        <w:t>20</w:t>
      </w:r>
      <w:r>
        <w:fldChar w:fldCharType="end"/>
      </w:r>
      <w:r>
        <w:t>.</w:t>
      </w:r>
    </w:p>
  </w:footnote>
  <w:footnote w:id="48">
    <w:p w:rsidR="00F62CF4" w:rsidRPr="006022F3" w:rsidRDefault="00F62CF4" w:rsidP="002A6180">
      <w:pPr>
        <w:pStyle w:val="ODNONIKtreodnonika"/>
      </w:pPr>
      <w:r>
        <w:rPr>
          <w:rStyle w:val="Odwoanieprzypisudolnego"/>
        </w:rPr>
        <w:footnoteRef/>
      </w:r>
      <w:r>
        <w:rPr>
          <w:rStyle w:val="IGindeksgrny"/>
        </w:rPr>
        <w:t>)</w:t>
      </w:r>
      <w:r>
        <w:tab/>
        <w:t>Zmiany tekstu jednolitego wymienionej ustawy zostały ogłoszone w Dz. U. z 2014 r. poz. </w:t>
      </w:r>
      <w:r w:rsidRPr="006022F3">
        <w:t>1198</w:t>
      </w:r>
      <w:r>
        <w:t xml:space="preserve"> oraz</w:t>
      </w:r>
      <w:r w:rsidRPr="006022F3">
        <w:t xml:space="preserve"> z</w:t>
      </w:r>
      <w:r>
        <w:t> </w:t>
      </w:r>
      <w:r w:rsidRPr="006022F3">
        <w:t>2015</w:t>
      </w:r>
      <w:r>
        <w:t> </w:t>
      </w:r>
      <w:r w:rsidRPr="006022F3">
        <w:t>r.</w:t>
      </w:r>
      <w:r>
        <w:t xml:space="preserve"> poz. </w:t>
      </w:r>
      <w:r w:rsidRPr="006022F3">
        <w:t>357</w:t>
      </w:r>
      <w:r>
        <w:t>, 1268 i 1418.</w:t>
      </w:r>
    </w:p>
  </w:footnote>
  <w:footnote w:id="49">
    <w:p w:rsidR="00F62CF4" w:rsidRPr="00A91CBF" w:rsidRDefault="00F62CF4" w:rsidP="002A6180">
      <w:pPr>
        <w:pStyle w:val="ODNONIKtreodnonika"/>
      </w:pPr>
      <w:r>
        <w:rPr>
          <w:rStyle w:val="Odwoanieprzypisudolnego"/>
        </w:rPr>
        <w:footnoteRef/>
      </w:r>
      <w:r>
        <w:rPr>
          <w:rStyle w:val="IGindeksgrny"/>
        </w:rPr>
        <w:t>)</w:t>
      </w:r>
      <w:r>
        <w:tab/>
        <w:t xml:space="preserve">W tym brzmieniu obowiązuje do wejścia w życie zmiany, o której mowa w odnośniku </w:t>
      </w:r>
      <w:r>
        <w:fldChar w:fldCharType="begin"/>
      </w:r>
      <w:r>
        <w:instrText xml:space="preserve"> NOTEREF _Ref430171074 \h </w:instrText>
      </w:r>
      <w:r>
        <w:fldChar w:fldCharType="separate"/>
      </w:r>
      <w:r w:rsidR="00A87AA1">
        <w:t>49</w:t>
      </w:r>
      <w:r>
        <w:fldChar w:fldCharType="end"/>
      </w:r>
      <w:r>
        <w:t>.</w:t>
      </w:r>
    </w:p>
  </w:footnote>
  <w:footnote w:id="50">
    <w:p w:rsidR="00F62CF4" w:rsidRPr="00A91CBF" w:rsidRDefault="00F62CF4" w:rsidP="002A6180">
      <w:pPr>
        <w:pStyle w:val="ODNONIKtreodnonika"/>
      </w:pPr>
      <w:r>
        <w:rPr>
          <w:rStyle w:val="Odwoanieprzypisudolnego"/>
        </w:rPr>
        <w:footnoteRef/>
      </w:r>
      <w:r>
        <w:rPr>
          <w:rStyle w:val="IGindeksgrny"/>
        </w:rPr>
        <w:t>)</w:t>
      </w:r>
      <w:r>
        <w:tab/>
        <w:t xml:space="preserve">W brzmieniu ustalonym przez art. 4 pkt 3 lit. a ustawy, o której mowa w odnośniku </w:t>
      </w:r>
      <w:r>
        <w:fldChar w:fldCharType="begin"/>
      </w:r>
      <w:r>
        <w:instrText xml:space="preserve"> NOTEREF _Ref430335045 \h </w:instrText>
      </w:r>
      <w:r>
        <w:fldChar w:fldCharType="separate"/>
      </w:r>
      <w:r w:rsidR="00A87AA1">
        <w:t>9</w:t>
      </w:r>
      <w:r>
        <w:fldChar w:fldCharType="end"/>
      </w:r>
      <w:r>
        <w:t>; wejdzie w życie z dniem 1 października 2016 r.</w:t>
      </w:r>
    </w:p>
  </w:footnote>
  <w:footnote w:id="51">
    <w:p w:rsidR="00F62CF4" w:rsidRPr="00A91CBF" w:rsidRDefault="00F62CF4" w:rsidP="002A6180">
      <w:pPr>
        <w:pStyle w:val="ODNONIKtreodnonika"/>
      </w:pPr>
      <w:r>
        <w:rPr>
          <w:rStyle w:val="Odwoanieprzypisudolnego"/>
        </w:rPr>
        <w:footnoteRef/>
      </w:r>
      <w:r>
        <w:rPr>
          <w:rStyle w:val="IGindeksgrny"/>
        </w:rPr>
        <w:t>)</w:t>
      </w:r>
      <w:r>
        <w:tab/>
      </w:r>
      <w:r w:rsidRPr="00F46C10">
        <w:t>W brzmieniu ustalonym przez</w:t>
      </w:r>
      <w:r>
        <w:t xml:space="preserve"> art. </w:t>
      </w:r>
      <w:r w:rsidRPr="00F46C10">
        <w:t>1</w:t>
      </w:r>
      <w:r>
        <w:t xml:space="preserve"> pkt </w:t>
      </w:r>
      <w:r w:rsidRPr="00F46C10">
        <w:t>4</w:t>
      </w:r>
      <w:r>
        <w:t xml:space="preserve"> lit. d</w:t>
      </w:r>
      <w:r w:rsidRPr="00F46C10">
        <w:t xml:space="preserve"> ustawy, o której mowa w odnośniku</w:t>
      </w:r>
      <w:r>
        <w:t xml:space="preserve"> </w:t>
      </w:r>
      <w:r>
        <w:fldChar w:fldCharType="begin"/>
      </w:r>
      <w:r>
        <w:instrText xml:space="preserve"> NOTEREF _Ref430334953 \h </w:instrText>
      </w:r>
      <w:r>
        <w:fldChar w:fldCharType="separate"/>
      </w:r>
      <w:r w:rsidR="00A87AA1">
        <w:t>2</w:t>
      </w:r>
      <w:r>
        <w:fldChar w:fldCharType="end"/>
      </w:r>
      <w:r>
        <w:t>; w </w:t>
      </w:r>
      <w:r w:rsidRPr="00F46C10">
        <w:t>tym brzmieniu obowiązuje do wejścia w</w:t>
      </w:r>
      <w:r>
        <w:t> </w:t>
      </w:r>
      <w:r w:rsidRPr="00F46C10">
        <w:t>życie zmiany, o</w:t>
      </w:r>
      <w:r>
        <w:t> </w:t>
      </w:r>
      <w:r w:rsidRPr="00F46C10">
        <w:t>której mowa w</w:t>
      </w:r>
      <w:r>
        <w:t> </w:t>
      </w:r>
      <w:r w:rsidRPr="00F46C10">
        <w:t>odnośniku</w:t>
      </w:r>
      <w:r>
        <w:t xml:space="preserve"> </w:t>
      </w:r>
      <w:r>
        <w:fldChar w:fldCharType="begin"/>
      </w:r>
      <w:r>
        <w:instrText xml:space="preserve"> NOTEREF _Ref430171074 \h </w:instrText>
      </w:r>
      <w:r>
        <w:fldChar w:fldCharType="separate"/>
      </w:r>
      <w:r w:rsidR="00A87AA1">
        <w:t>49</w:t>
      </w:r>
      <w:r>
        <w:fldChar w:fldCharType="end"/>
      </w:r>
      <w:r>
        <w:t>.</w:t>
      </w:r>
    </w:p>
  </w:footnote>
  <w:footnote w:id="52">
    <w:p w:rsidR="00F62CF4" w:rsidRPr="00A91CBF" w:rsidRDefault="00F62CF4" w:rsidP="002A6180">
      <w:pPr>
        <w:pStyle w:val="ODNONIKtreodnonika"/>
      </w:pPr>
      <w:r>
        <w:rPr>
          <w:rStyle w:val="Odwoanieprzypisudolnego"/>
        </w:rPr>
        <w:footnoteRef/>
      </w:r>
      <w:r>
        <w:rPr>
          <w:rStyle w:val="IGindeksgrny"/>
        </w:rPr>
        <w:t>)</w:t>
      </w:r>
      <w:r>
        <w:tab/>
      </w:r>
      <w:r w:rsidRPr="00F46C10">
        <w:t>W tym brzmieniu obowiązuje do wejścia w</w:t>
      </w:r>
      <w:r>
        <w:t> </w:t>
      </w:r>
      <w:r w:rsidRPr="00F46C10">
        <w:t>życie zmiany, o</w:t>
      </w:r>
      <w:r>
        <w:t> </w:t>
      </w:r>
      <w:r w:rsidRPr="00F46C10">
        <w:t>której mowa w</w:t>
      </w:r>
      <w:r>
        <w:t> </w:t>
      </w:r>
      <w:r w:rsidRPr="00F46C10">
        <w:t>odnośniku</w:t>
      </w:r>
      <w:r>
        <w:t xml:space="preserve"> </w:t>
      </w:r>
      <w:r>
        <w:fldChar w:fldCharType="begin"/>
      </w:r>
      <w:r>
        <w:instrText xml:space="preserve"> NOTEREF _Ref430337730 \h </w:instrText>
      </w:r>
      <w:r>
        <w:fldChar w:fldCharType="separate"/>
      </w:r>
      <w:r w:rsidR="00A87AA1">
        <w:t>52</w:t>
      </w:r>
      <w:r>
        <w:fldChar w:fldCharType="end"/>
      </w:r>
      <w:r>
        <w:t>.</w:t>
      </w:r>
    </w:p>
  </w:footnote>
  <w:footnote w:id="53">
    <w:p w:rsidR="00F62CF4" w:rsidRPr="00A91CBF" w:rsidRDefault="00F62CF4" w:rsidP="002A6180">
      <w:pPr>
        <w:pStyle w:val="ODNONIKtreodnonika"/>
      </w:pPr>
      <w:r>
        <w:rPr>
          <w:rStyle w:val="Odwoanieprzypisudolnego"/>
        </w:rPr>
        <w:footnoteRef/>
      </w:r>
      <w:r>
        <w:rPr>
          <w:rStyle w:val="IGindeksgrny"/>
        </w:rPr>
        <w:t>)</w:t>
      </w:r>
      <w:r>
        <w:tab/>
      </w:r>
      <w:r w:rsidRPr="00F46C10">
        <w:t>W brzmieniu ustalonym przez</w:t>
      </w:r>
      <w:r>
        <w:t xml:space="preserve"> art. </w:t>
      </w:r>
      <w:r w:rsidRPr="00F46C10">
        <w:t>4</w:t>
      </w:r>
      <w:r>
        <w:t xml:space="preserve"> pkt </w:t>
      </w:r>
      <w:r w:rsidRPr="00F46C10">
        <w:t>3</w:t>
      </w:r>
      <w:r>
        <w:t xml:space="preserve"> lit. b</w:t>
      </w:r>
      <w:r w:rsidRPr="00F46C10">
        <w:t xml:space="preserve"> ustawy, o</w:t>
      </w:r>
      <w:r>
        <w:t> </w:t>
      </w:r>
      <w:r w:rsidRPr="00F46C10">
        <w:t>której mowa w</w:t>
      </w:r>
      <w:r>
        <w:t> </w:t>
      </w:r>
      <w:r w:rsidRPr="00F46C10">
        <w:t>odnośniku</w:t>
      </w:r>
      <w:r>
        <w:t xml:space="preserve"> </w:t>
      </w:r>
      <w:r>
        <w:fldChar w:fldCharType="begin"/>
      </w:r>
      <w:r>
        <w:instrText xml:space="preserve"> NOTEREF _Ref430335045 \h </w:instrText>
      </w:r>
      <w:r>
        <w:fldChar w:fldCharType="separate"/>
      </w:r>
      <w:r w:rsidR="00A87AA1">
        <w:t>9</w:t>
      </w:r>
      <w:r>
        <w:fldChar w:fldCharType="end"/>
      </w:r>
      <w:r>
        <w:t xml:space="preserve">; </w:t>
      </w:r>
      <w:r w:rsidRPr="00F46C10">
        <w:t>wejdzie w</w:t>
      </w:r>
      <w:r>
        <w:t> </w:t>
      </w:r>
      <w:r w:rsidRPr="00F46C10">
        <w:t>życie z dniem 1</w:t>
      </w:r>
      <w:r>
        <w:t> </w:t>
      </w:r>
      <w:r w:rsidRPr="00F46C10">
        <w:t>października 2016</w:t>
      </w:r>
      <w:r>
        <w:t> </w:t>
      </w:r>
      <w:r w:rsidRPr="00F46C10">
        <w:t>r.</w:t>
      </w:r>
    </w:p>
  </w:footnote>
  <w:footnote w:id="54">
    <w:p w:rsidR="00F62CF4" w:rsidRPr="00A91CBF" w:rsidRDefault="00F62CF4" w:rsidP="002A6180">
      <w:pPr>
        <w:pStyle w:val="ODNONIKtreodnonika"/>
      </w:pPr>
      <w:r>
        <w:rPr>
          <w:rStyle w:val="Odwoanieprzypisudolnego"/>
        </w:rPr>
        <w:footnoteRef/>
      </w:r>
      <w:r>
        <w:rPr>
          <w:rStyle w:val="IGindeksgrny"/>
        </w:rPr>
        <w:t>)</w:t>
      </w:r>
      <w:r>
        <w:tab/>
        <w:t>Dodany</w:t>
      </w:r>
      <w:r w:rsidRPr="00247F8B">
        <w:t xml:space="preserve"> przez</w:t>
      </w:r>
      <w:r>
        <w:t xml:space="preserve"> art. </w:t>
      </w:r>
      <w:r w:rsidRPr="00247F8B">
        <w:t>1</w:t>
      </w:r>
      <w:r>
        <w:t xml:space="preserve"> pkt 3 lit. </w:t>
      </w:r>
      <w:r w:rsidRPr="00247F8B">
        <w:t xml:space="preserve">d </w:t>
      </w:r>
      <w:proofErr w:type="spellStart"/>
      <w:r>
        <w:t>tiret</w:t>
      </w:r>
      <w:proofErr w:type="spellEnd"/>
      <w:r>
        <w:t xml:space="preserve"> pierwsze </w:t>
      </w:r>
      <w:r w:rsidRPr="00247F8B">
        <w:t>ustawy, o której mowa w odnośniku</w:t>
      </w:r>
      <w:r>
        <w:t xml:space="preserve"> </w:t>
      </w:r>
      <w:r>
        <w:fldChar w:fldCharType="begin"/>
      </w:r>
      <w:r>
        <w:instrText xml:space="preserve"> NOTEREF _Ref430335363 \h </w:instrText>
      </w:r>
      <w:r>
        <w:fldChar w:fldCharType="separate"/>
      </w:r>
      <w:r w:rsidR="00A87AA1">
        <w:t>1</w:t>
      </w:r>
      <w:r>
        <w:fldChar w:fldCharType="end"/>
      </w:r>
      <w:r>
        <w:t>.</w:t>
      </w:r>
    </w:p>
  </w:footnote>
  <w:footnote w:id="55">
    <w:p w:rsidR="00F62CF4" w:rsidRPr="00A91CBF" w:rsidRDefault="00F62CF4" w:rsidP="002A6180">
      <w:pPr>
        <w:pStyle w:val="ODNONIKtreodnonika"/>
      </w:pPr>
      <w:r>
        <w:rPr>
          <w:rStyle w:val="Odwoanieprzypisudolnego"/>
        </w:rPr>
        <w:footnoteRef/>
      </w:r>
      <w:r>
        <w:rPr>
          <w:rStyle w:val="IGindeksgrny"/>
        </w:rPr>
        <w:t>)</w:t>
      </w:r>
      <w:r>
        <w:tab/>
      </w:r>
      <w:r w:rsidRPr="00247F8B">
        <w:t>W brzmieniu ustalonym przez</w:t>
      </w:r>
      <w:r>
        <w:t xml:space="preserve"> art. </w:t>
      </w:r>
      <w:r w:rsidRPr="00247F8B">
        <w:t>1</w:t>
      </w:r>
      <w:r>
        <w:t xml:space="preserve"> pkt 3 lit. </w:t>
      </w:r>
      <w:r w:rsidRPr="00247F8B">
        <w:t xml:space="preserve">d </w:t>
      </w:r>
      <w:proofErr w:type="spellStart"/>
      <w:r w:rsidRPr="00247F8B">
        <w:t>tiret</w:t>
      </w:r>
      <w:proofErr w:type="spellEnd"/>
      <w:r w:rsidRPr="00247F8B">
        <w:t xml:space="preserve"> </w:t>
      </w:r>
      <w:r>
        <w:t xml:space="preserve">drugie </w:t>
      </w:r>
      <w:r w:rsidRPr="00247F8B">
        <w:t>ustawy, o której mowa w odnośniku</w:t>
      </w:r>
      <w:r>
        <w:t xml:space="preserve"> </w:t>
      </w:r>
      <w:r>
        <w:fldChar w:fldCharType="begin"/>
      </w:r>
      <w:r>
        <w:instrText xml:space="preserve"> NOTEREF _Ref430335363 \h </w:instrText>
      </w:r>
      <w:r>
        <w:fldChar w:fldCharType="separate"/>
      </w:r>
      <w:r w:rsidR="00A87AA1">
        <w:t>1</w:t>
      </w:r>
      <w:r>
        <w:fldChar w:fldCharType="end"/>
      </w:r>
      <w:r>
        <w:t>.</w:t>
      </w:r>
    </w:p>
  </w:footnote>
  <w:footnote w:id="56">
    <w:p w:rsidR="00F62CF4" w:rsidRPr="00794216" w:rsidRDefault="00F62CF4" w:rsidP="002A6180">
      <w:pPr>
        <w:pStyle w:val="ODNONIKtreodnonika"/>
      </w:pPr>
      <w:r>
        <w:rPr>
          <w:rStyle w:val="Odwoanieprzypisudolnego"/>
        </w:rPr>
        <w:footnoteRef/>
      </w:r>
      <w:r>
        <w:rPr>
          <w:rStyle w:val="IGindeksgrny"/>
        </w:rPr>
        <w:t>)</w:t>
      </w:r>
      <w:r>
        <w:tab/>
        <w:t>Zmiany tekstu jednolitego wymienionej ustawy zostały ogłoszone w Dz. U. z </w:t>
      </w:r>
      <w:r w:rsidRPr="00794216">
        <w:t>2013</w:t>
      </w:r>
      <w:r>
        <w:t> </w:t>
      </w:r>
      <w:r w:rsidRPr="00794216">
        <w:t>r.</w:t>
      </w:r>
      <w:r>
        <w:t xml:space="preserve"> poz. </w:t>
      </w:r>
      <w:r w:rsidRPr="00794216">
        <w:t>613, z</w:t>
      </w:r>
      <w:r>
        <w:t> </w:t>
      </w:r>
      <w:r w:rsidRPr="00794216">
        <w:t>2014</w:t>
      </w:r>
      <w:r>
        <w:t> </w:t>
      </w:r>
      <w:r w:rsidRPr="00794216">
        <w:t>r.</w:t>
      </w:r>
      <w:r>
        <w:t xml:space="preserve"> poz. </w:t>
      </w:r>
      <w:r w:rsidRPr="00794216">
        <w:t>768</w:t>
      </w:r>
      <w:r>
        <w:t xml:space="preserve"> i </w:t>
      </w:r>
      <w:r w:rsidRPr="00794216">
        <w:t>1100</w:t>
      </w:r>
      <w:r>
        <w:t xml:space="preserve"> oraz</w:t>
      </w:r>
      <w:r w:rsidRPr="00794216">
        <w:t xml:space="preserve"> z</w:t>
      </w:r>
      <w:r>
        <w:t> </w:t>
      </w:r>
      <w:r w:rsidRPr="00794216">
        <w:t>2015</w:t>
      </w:r>
      <w:r>
        <w:t> </w:t>
      </w:r>
      <w:r w:rsidRPr="00794216">
        <w:t>r.</w:t>
      </w:r>
      <w:r>
        <w:t xml:space="preserve"> poz. </w:t>
      </w:r>
      <w:r w:rsidRPr="00794216">
        <w:t>4, 978, 1045, 1166</w:t>
      </w:r>
      <w:r>
        <w:t>,</w:t>
      </w:r>
      <w:r w:rsidRPr="00794216">
        <w:t xml:space="preserve"> 1333</w:t>
      </w:r>
      <w:r>
        <w:t>, 1844 i 1893.</w:t>
      </w:r>
    </w:p>
  </w:footnote>
  <w:footnote w:id="57">
    <w:p w:rsidR="00F62CF4" w:rsidRPr="006E1232" w:rsidRDefault="00F62CF4" w:rsidP="002A6180">
      <w:pPr>
        <w:pStyle w:val="ODNONIKtreodnonika"/>
      </w:pPr>
      <w:r>
        <w:rPr>
          <w:rStyle w:val="Odwoanieprzypisudolnego"/>
        </w:rPr>
        <w:footnoteRef/>
      </w:r>
      <w:r>
        <w:rPr>
          <w:rStyle w:val="IGindeksgrny"/>
        </w:rPr>
        <w:t>)</w:t>
      </w:r>
      <w:r>
        <w:tab/>
      </w:r>
      <w:r w:rsidRPr="00247F8B">
        <w:t>W tym brzmieniu obowiązuje do wejścia w</w:t>
      </w:r>
      <w:r>
        <w:t> </w:t>
      </w:r>
      <w:r w:rsidRPr="00247F8B">
        <w:t>życie zmiany, o</w:t>
      </w:r>
      <w:r>
        <w:t> </w:t>
      </w:r>
      <w:r w:rsidRPr="00247F8B">
        <w:t>której mowa w</w:t>
      </w:r>
      <w:r>
        <w:t> </w:t>
      </w:r>
      <w:r w:rsidRPr="00247F8B">
        <w:t>odnośniku</w:t>
      </w:r>
      <w:r>
        <w:t xml:space="preserve"> </w:t>
      </w:r>
      <w:r>
        <w:fldChar w:fldCharType="begin"/>
      </w:r>
      <w:r>
        <w:instrText xml:space="preserve"> NOTEREF _Ref430337885 \h </w:instrText>
      </w:r>
      <w:r>
        <w:fldChar w:fldCharType="separate"/>
      </w:r>
      <w:r w:rsidR="00A87AA1">
        <w:t>57</w:t>
      </w:r>
      <w:r>
        <w:fldChar w:fldCharType="end"/>
      </w:r>
      <w:r>
        <w:t>.</w:t>
      </w:r>
    </w:p>
  </w:footnote>
  <w:footnote w:id="58">
    <w:p w:rsidR="00F62CF4" w:rsidRPr="006E1232" w:rsidRDefault="00F62CF4" w:rsidP="002A6180">
      <w:pPr>
        <w:pStyle w:val="ODNONIKtreodnonika"/>
      </w:pPr>
      <w:r>
        <w:rPr>
          <w:rStyle w:val="Odwoanieprzypisudolnego"/>
        </w:rPr>
        <w:footnoteRef/>
      </w:r>
      <w:r>
        <w:rPr>
          <w:rStyle w:val="IGindeksgrny"/>
        </w:rPr>
        <w:t>)</w:t>
      </w:r>
      <w:r>
        <w:tab/>
        <w:t>W brzmieniu ustalonym przez art. 11 ustawy z dnia 25 czerwca 2015 r. o zmianie ustawy o samorządzie gminnym oraz niektórych innych ustaw (Dz. U. poz. 1045), która wejdzie w życie z dniem 1 stycznia 2016 r.</w:t>
      </w:r>
    </w:p>
  </w:footnote>
  <w:footnote w:id="59">
    <w:p w:rsidR="00F62CF4" w:rsidRPr="006E1232" w:rsidRDefault="00F62CF4" w:rsidP="002A6180">
      <w:pPr>
        <w:pStyle w:val="ODNONIKtreodnonika"/>
      </w:pPr>
      <w:r>
        <w:rPr>
          <w:rStyle w:val="Odwoanieprzypisudolnego"/>
        </w:rPr>
        <w:footnoteRef/>
      </w:r>
      <w:r>
        <w:rPr>
          <w:rStyle w:val="IGindeksgrny"/>
        </w:rPr>
        <w:t>)</w:t>
      </w:r>
      <w:r>
        <w:tab/>
      </w:r>
      <w:r w:rsidRPr="007E713A">
        <w:t>Dodany przez</w:t>
      </w:r>
      <w:r>
        <w:t xml:space="preserve"> art. </w:t>
      </w:r>
      <w:r w:rsidRPr="007E713A">
        <w:t>1</w:t>
      </w:r>
      <w:r>
        <w:t xml:space="preserve"> ustawy z dnia </w:t>
      </w:r>
      <w:r w:rsidRPr="007E713A">
        <w:t>5</w:t>
      </w:r>
      <w:r>
        <w:t> </w:t>
      </w:r>
      <w:r w:rsidRPr="007E713A">
        <w:t>grudnia 2014</w:t>
      </w:r>
      <w:r>
        <w:t> </w:t>
      </w:r>
      <w:r w:rsidRPr="007E713A">
        <w:t>r. o</w:t>
      </w:r>
      <w:r>
        <w:t> </w:t>
      </w:r>
      <w:r w:rsidRPr="007E713A">
        <w:t>zmianie niektórych ustaw w</w:t>
      </w:r>
      <w:r>
        <w:t> </w:t>
      </w:r>
      <w:r w:rsidRPr="007E713A">
        <w:t>związku z</w:t>
      </w:r>
      <w:r>
        <w:t> </w:t>
      </w:r>
      <w:r w:rsidRPr="007E713A">
        <w:t>realizacją ustawy budżetowej (</w:t>
      </w:r>
      <w:r>
        <w:t>Dz. U. poz. </w:t>
      </w:r>
      <w:r w:rsidRPr="007E713A">
        <w:t>1877)</w:t>
      </w:r>
      <w:r>
        <w:t>, która weszła w życie z dniem 1 stycznia 2015 r.</w:t>
      </w:r>
    </w:p>
  </w:footnote>
  <w:footnote w:id="60">
    <w:p w:rsidR="00F62CF4" w:rsidRPr="006E1232" w:rsidRDefault="00F62CF4" w:rsidP="002A6180">
      <w:pPr>
        <w:pStyle w:val="ODNONIKtreodnonika"/>
      </w:pPr>
      <w:r>
        <w:rPr>
          <w:rStyle w:val="Odwoanieprzypisudolnego"/>
        </w:rPr>
        <w:footnoteRef/>
      </w:r>
      <w:r>
        <w:rPr>
          <w:rStyle w:val="IGindeksgrny"/>
        </w:rPr>
        <w:t>)</w:t>
      </w:r>
      <w:r>
        <w:tab/>
        <w:t xml:space="preserve">Wprowadzenie do wyliczenia w brzmieniu ustalonym przez art. 1 pkt 4 lit. a ustawy, o której mowa w odnośniku </w:t>
      </w:r>
      <w:r>
        <w:fldChar w:fldCharType="begin"/>
      </w:r>
      <w:r>
        <w:instrText xml:space="preserve"> NOTEREF _Ref430335363 \h </w:instrText>
      </w:r>
      <w:r>
        <w:fldChar w:fldCharType="separate"/>
      </w:r>
      <w:r w:rsidR="00A87AA1">
        <w:t>1</w:t>
      </w:r>
      <w:r>
        <w:fldChar w:fldCharType="end"/>
      </w:r>
      <w:r>
        <w:t>.</w:t>
      </w:r>
    </w:p>
  </w:footnote>
  <w:footnote w:id="61">
    <w:p w:rsidR="00F62CF4" w:rsidRPr="006E1232" w:rsidRDefault="00F62CF4" w:rsidP="002A6180">
      <w:pPr>
        <w:pStyle w:val="ODNONIKtreodnonika"/>
      </w:pPr>
      <w:r>
        <w:rPr>
          <w:rStyle w:val="Odwoanieprzypisudolnego"/>
        </w:rPr>
        <w:footnoteRef/>
      </w:r>
      <w:r>
        <w:rPr>
          <w:rStyle w:val="IGindeksgrny"/>
        </w:rPr>
        <w:t>)</w:t>
      </w:r>
      <w:r>
        <w:tab/>
      </w:r>
      <w:r w:rsidRPr="007E713A">
        <w:t>W brzmieniu ustalonym przez</w:t>
      </w:r>
      <w:r>
        <w:t xml:space="preserve"> art. </w:t>
      </w:r>
      <w:r w:rsidRPr="007E713A">
        <w:t>1</w:t>
      </w:r>
      <w:r>
        <w:t xml:space="preserve"> pkt </w:t>
      </w:r>
      <w:r w:rsidRPr="007E713A">
        <w:t>4 ustawy, o której mowa w odnośniku</w:t>
      </w:r>
      <w:r>
        <w:t xml:space="preserve"> </w:t>
      </w:r>
      <w:r>
        <w:fldChar w:fldCharType="begin"/>
      </w:r>
      <w:r>
        <w:instrText xml:space="preserve"> NOTEREF _Ref430334878 \h </w:instrText>
      </w:r>
      <w:r>
        <w:fldChar w:fldCharType="separate"/>
      </w:r>
      <w:r w:rsidR="00A87AA1">
        <w:t>3</w:t>
      </w:r>
      <w:r>
        <w:fldChar w:fldCharType="end"/>
      </w:r>
      <w:r>
        <w:t>.</w:t>
      </w:r>
    </w:p>
  </w:footnote>
  <w:footnote w:id="62">
    <w:p w:rsidR="00F62CF4" w:rsidRPr="007E713A" w:rsidRDefault="00F62CF4" w:rsidP="002A6180">
      <w:pPr>
        <w:pStyle w:val="ODNONIKtreodnonika"/>
      </w:pPr>
      <w:r>
        <w:rPr>
          <w:rStyle w:val="Odwoanieprzypisudolnego"/>
        </w:rPr>
        <w:footnoteRef/>
      </w:r>
      <w:r>
        <w:rPr>
          <w:rStyle w:val="IGindeksgrny"/>
        </w:rPr>
        <w:t>)</w:t>
      </w:r>
      <w:r>
        <w:tab/>
      </w:r>
      <w:r w:rsidRPr="007E713A">
        <w:t>W tym brzmieniu obowiązuje do wejścia w</w:t>
      </w:r>
      <w:r>
        <w:t> </w:t>
      </w:r>
      <w:r w:rsidRPr="007E713A">
        <w:t>życie zmiany, o</w:t>
      </w:r>
      <w:r>
        <w:t> </w:t>
      </w:r>
      <w:r w:rsidRPr="007E713A">
        <w:t>której mowa w</w:t>
      </w:r>
      <w:r>
        <w:t> </w:t>
      </w:r>
      <w:r w:rsidRPr="007E713A">
        <w:t>odnośniku</w:t>
      </w:r>
      <w:r>
        <w:t xml:space="preserve"> </w:t>
      </w:r>
      <w:r>
        <w:fldChar w:fldCharType="begin"/>
      </w:r>
      <w:r>
        <w:instrText xml:space="preserve"> NOTEREF _Ref430338251 \h </w:instrText>
      </w:r>
      <w:r>
        <w:fldChar w:fldCharType="separate"/>
      </w:r>
      <w:r w:rsidR="00A87AA1">
        <w:t>62</w:t>
      </w:r>
      <w:r>
        <w:fldChar w:fldCharType="end"/>
      </w:r>
      <w:r>
        <w:t>.</w:t>
      </w:r>
    </w:p>
  </w:footnote>
  <w:footnote w:id="63">
    <w:p w:rsidR="00F62CF4" w:rsidRPr="006E1232" w:rsidRDefault="00F62CF4" w:rsidP="002A6180">
      <w:pPr>
        <w:pStyle w:val="ODNONIKtreodnonika"/>
      </w:pPr>
      <w:r>
        <w:rPr>
          <w:rStyle w:val="Odwoanieprzypisudolnego"/>
        </w:rPr>
        <w:footnoteRef/>
      </w:r>
      <w:r>
        <w:rPr>
          <w:rStyle w:val="IGindeksgrny"/>
        </w:rPr>
        <w:t>)</w:t>
      </w:r>
      <w:r>
        <w:tab/>
      </w:r>
      <w:r w:rsidRPr="007E713A">
        <w:t>W brzmieniu ustalonym przez</w:t>
      </w:r>
      <w:r>
        <w:t xml:space="preserve"> art. 4 pkt </w:t>
      </w:r>
      <w:r w:rsidRPr="007E713A">
        <w:t>4 ustawy, o której mowa w odnośniku</w:t>
      </w:r>
      <w:r>
        <w:t xml:space="preserve"> </w:t>
      </w:r>
      <w:r>
        <w:fldChar w:fldCharType="begin"/>
      </w:r>
      <w:r>
        <w:instrText xml:space="preserve"> NOTEREF _Ref430335045 \h </w:instrText>
      </w:r>
      <w:r>
        <w:fldChar w:fldCharType="separate"/>
      </w:r>
      <w:r w:rsidR="00A87AA1">
        <w:t>9</w:t>
      </w:r>
      <w:r>
        <w:fldChar w:fldCharType="end"/>
      </w:r>
      <w:r>
        <w:t xml:space="preserve">; </w:t>
      </w:r>
      <w:r w:rsidRPr="007E713A">
        <w:t>wejdzie w</w:t>
      </w:r>
      <w:r>
        <w:t> </w:t>
      </w:r>
      <w:r w:rsidRPr="007E713A">
        <w:t>życie z dniem 1</w:t>
      </w:r>
      <w:r>
        <w:t> </w:t>
      </w:r>
      <w:r w:rsidRPr="007E713A">
        <w:t>października 2016</w:t>
      </w:r>
      <w:r>
        <w:t> </w:t>
      </w:r>
      <w:r w:rsidRPr="007E713A">
        <w:t>r.</w:t>
      </w:r>
    </w:p>
  </w:footnote>
  <w:footnote w:id="64">
    <w:p w:rsidR="00F62CF4" w:rsidRPr="006E1232" w:rsidRDefault="00F62CF4" w:rsidP="002A6180">
      <w:pPr>
        <w:pStyle w:val="ODNONIKtreodnonika"/>
      </w:pPr>
      <w:r>
        <w:rPr>
          <w:rStyle w:val="Odwoanieprzypisudolnego"/>
        </w:rPr>
        <w:footnoteRef/>
      </w:r>
      <w:r>
        <w:rPr>
          <w:rStyle w:val="IGindeksgrny"/>
        </w:rPr>
        <w:t>)</w:t>
      </w:r>
      <w:r>
        <w:tab/>
      </w:r>
      <w:r w:rsidRPr="005953EE">
        <w:t>Dodany przez</w:t>
      </w:r>
      <w:r>
        <w:t xml:space="preserve"> art. </w:t>
      </w:r>
      <w:r w:rsidRPr="005953EE">
        <w:t>1</w:t>
      </w:r>
      <w:r>
        <w:t xml:space="preserve"> pkt </w:t>
      </w:r>
      <w:r w:rsidRPr="005953EE">
        <w:t>3</w:t>
      </w:r>
      <w:r>
        <w:t xml:space="preserve"> lit. </w:t>
      </w:r>
      <w:r w:rsidRPr="005953EE">
        <w:t>a ustawy, o której mowa w odnośniku</w:t>
      </w:r>
      <w:r>
        <w:t xml:space="preserve"> </w:t>
      </w:r>
      <w:r>
        <w:fldChar w:fldCharType="begin"/>
      </w:r>
      <w:r>
        <w:instrText xml:space="preserve"> NOTEREF _Ref430346528 \h </w:instrText>
      </w:r>
      <w:r>
        <w:fldChar w:fldCharType="separate"/>
      </w:r>
      <w:r w:rsidR="00A87AA1">
        <w:t>5</w:t>
      </w:r>
      <w:r>
        <w:fldChar w:fldCharType="end"/>
      </w:r>
      <w:r>
        <w:t>.</w:t>
      </w:r>
    </w:p>
  </w:footnote>
  <w:footnote w:id="65">
    <w:p w:rsidR="00F62CF4" w:rsidRPr="006E1232" w:rsidRDefault="00F62CF4" w:rsidP="002A6180">
      <w:pPr>
        <w:pStyle w:val="ODNONIKtreodnonika"/>
      </w:pPr>
      <w:r>
        <w:rPr>
          <w:rStyle w:val="Odwoanieprzypisudolnego"/>
        </w:rPr>
        <w:footnoteRef/>
      </w:r>
      <w:r>
        <w:rPr>
          <w:rStyle w:val="IGindeksgrny"/>
        </w:rPr>
        <w:t>)</w:t>
      </w:r>
      <w:r>
        <w:tab/>
      </w:r>
      <w:r w:rsidRPr="005953EE">
        <w:t>W brzmieniu ustalonym przez</w:t>
      </w:r>
      <w:r>
        <w:t xml:space="preserve"> art. </w:t>
      </w:r>
      <w:r w:rsidRPr="005953EE">
        <w:t>1</w:t>
      </w:r>
      <w:r>
        <w:t xml:space="preserve"> pkt </w:t>
      </w:r>
      <w:r w:rsidRPr="005953EE">
        <w:t>3</w:t>
      </w:r>
      <w:r>
        <w:t xml:space="preserve"> lit. </w:t>
      </w:r>
      <w:r w:rsidRPr="005953EE">
        <w:t>b ustawy, o której mowa w odnośniku</w:t>
      </w:r>
      <w:r>
        <w:t xml:space="preserve"> </w:t>
      </w:r>
      <w:r>
        <w:fldChar w:fldCharType="begin"/>
      </w:r>
      <w:r>
        <w:instrText xml:space="preserve"> NOTEREF _Ref430346528 \h </w:instrText>
      </w:r>
      <w:r>
        <w:fldChar w:fldCharType="separate"/>
      </w:r>
      <w:r w:rsidR="00A87AA1">
        <w:t>5</w:t>
      </w:r>
      <w:r>
        <w:fldChar w:fldCharType="end"/>
      </w:r>
      <w:r>
        <w:t>.</w:t>
      </w:r>
    </w:p>
  </w:footnote>
  <w:footnote w:id="66">
    <w:p w:rsidR="00F62CF4" w:rsidRPr="006E1232" w:rsidRDefault="00F62CF4" w:rsidP="002A6180">
      <w:pPr>
        <w:pStyle w:val="ODNONIKtreodnonika"/>
      </w:pPr>
      <w:r>
        <w:rPr>
          <w:rStyle w:val="Odwoanieprzypisudolnego"/>
        </w:rPr>
        <w:footnoteRef/>
      </w:r>
      <w:r>
        <w:rPr>
          <w:rStyle w:val="IGindeksgrny"/>
        </w:rPr>
        <w:t>)</w:t>
      </w:r>
      <w:r>
        <w:tab/>
      </w:r>
      <w:r w:rsidRPr="00066AFA">
        <w:t>Dodany przez</w:t>
      </w:r>
      <w:r>
        <w:t xml:space="preserve"> art. </w:t>
      </w:r>
      <w:r w:rsidRPr="00066AFA">
        <w:t>1</w:t>
      </w:r>
      <w:r>
        <w:t xml:space="preserve"> pkt </w:t>
      </w:r>
      <w:r w:rsidRPr="00066AFA">
        <w:t>5 ustawy, o której mowa w odnośniku</w:t>
      </w:r>
      <w:r>
        <w:t xml:space="preserve"> </w:t>
      </w:r>
      <w:r>
        <w:fldChar w:fldCharType="begin"/>
      </w:r>
      <w:r>
        <w:instrText xml:space="preserve"> NOTEREF _Ref430334953 \h </w:instrText>
      </w:r>
      <w:r>
        <w:fldChar w:fldCharType="separate"/>
      </w:r>
      <w:r w:rsidR="00A87AA1">
        <w:t>2</w:t>
      </w:r>
      <w:r>
        <w:fldChar w:fldCharType="end"/>
      </w:r>
      <w:r>
        <w:t xml:space="preserve">; </w:t>
      </w:r>
      <w:r w:rsidRPr="00066AFA">
        <w:t>w brzmieniu ustalonym przez</w:t>
      </w:r>
      <w:r>
        <w:t xml:space="preserve"> art. </w:t>
      </w:r>
      <w:r w:rsidRPr="00066AFA">
        <w:t>1</w:t>
      </w:r>
      <w:r>
        <w:t xml:space="preserve"> pkt 4 lit. b</w:t>
      </w:r>
      <w:r w:rsidRPr="00066AFA">
        <w:t xml:space="preserve"> ustawy, o której mowa w odnośniku</w:t>
      </w:r>
      <w:r>
        <w:t xml:space="preserve"> </w:t>
      </w:r>
      <w:r>
        <w:fldChar w:fldCharType="begin"/>
      </w:r>
      <w:r>
        <w:instrText xml:space="preserve"> NOTEREF _Ref430335363 \h </w:instrText>
      </w:r>
      <w:r>
        <w:fldChar w:fldCharType="separate"/>
      </w:r>
      <w:r w:rsidR="00A87AA1">
        <w:t>1</w:t>
      </w:r>
      <w:r>
        <w:fldChar w:fldCharType="end"/>
      </w:r>
      <w:r>
        <w:t>.</w:t>
      </w:r>
    </w:p>
  </w:footnote>
  <w:footnote w:id="67">
    <w:p w:rsidR="00F62CF4" w:rsidRPr="006E1232" w:rsidRDefault="00F62CF4" w:rsidP="002A6180">
      <w:pPr>
        <w:pStyle w:val="ODNONIKtreodnonika"/>
      </w:pPr>
      <w:r>
        <w:rPr>
          <w:rStyle w:val="Odwoanieprzypisudolnego"/>
        </w:rPr>
        <w:footnoteRef/>
      </w:r>
      <w:r>
        <w:rPr>
          <w:rStyle w:val="IGindeksgrny"/>
        </w:rPr>
        <w:t>)</w:t>
      </w:r>
      <w:r>
        <w:tab/>
        <w:t>W</w:t>
      </w:r>
      <w:r w:rsidRPr="00145951">
        <w:t> brzmieniu ustalonym przez</w:t>
      </w:r>
      <w:r>
        <w:t xml:space="preserve"> art. </w:t>
      </w:r>
      <w:r w:rsidRPr="00145951">
        <w:t>1</w:t>
      </w:r>
      <w:r>
        <w:t xml:space="preserve"> pkt 5 </w:t>
      </w:r>
      <w:r w:rsidRPr="00145951">
        <w:t>ustawy, o której mowa w odnośniku</w:t>
      </w:r>
      <w:r>
        <w:t xml:space="preserve"> </w:t>
      </w:r>
      <w:r>
        <w:fldChar w:fldCharType="begin"/>
      </w:r>
      <w:r>
        <w:instrText xml:space="preserve"> NOTEREF _Ref430335363 \h </w:instrText>
      </w:r>
      <w:r>
        <w:fldChar w:fldCharType="separate"/>
      </w:r>
      <w:r w:rsidR="00A87AA1">
        <w:t>1</w:t>
      </w:r>
      <w:r>
        <w:fldChar w:fldCharType="end"/>
      </w:r>
      <w:r>
        <w:t>.</w:t>
      </w:r>
    </w:p>
  </w:footnote>
  <w:footnote w:id="68">
    <w:p w:rsidR="00F62CF4" w:rsidRPr="0052394B" w:rsidRDefault="00F62CF4" w:rsidP="002A6180">
      <w:pPr>
        <w:pStyle w:val="ODNONIKtreodnonika"/>
      </w:pPr>
      <w:r>
        <w:rPr>
          <w:rStyle w:val="Odwoanieprzypisudolnego"/>
        </w:rPr>
        <w:footnoteRef/>
      </w:r>
      <w:r>
        <w:rPr>
          <w:rStyle w:val="IGindeksgrny"/>
        </w:rPr>
        <w:t>)</w:t>
      </w:r>
      <w:r>
        <w:tab/>
      </w:r>
      <w:r w:rsidRPr="00145951">
        <w:t>W brzmieniu ustalonym przez</w:t>
      </w:r>
      <w:r>
        <w:t xml:space="preserve"> art. </w:t>
      </w:r>
      <w:r w:rsidRPr="00145951">
        <w:t>1</w:t>
      </w:r>
      <w:r>
        <w:t xml:space="preserve"> pkt </w:t>
      </w:r>
      <w:r w:rsidRPr="00145951">
        <w:t>2 ustawy, o której mowa w odnośniku</w:t>
      </w:r>
      <w:r>
        <w:t xml:space="preserve"> </w:t>
      </w:r>
      <w:r>
        <w:fldChar w:fldCharType="begin"/>
      </w:r>
      <w:r>
        <w:instrText xml:space="preserve"> NOTEREF _Ref430339485 \h </w:instrText>
      </w:r>
      <w:r>
        <w:fldChar w:fldCharType="separate"/>
      </w:r>
      <w:r w:rsidR="00A87AA1">
        <w:t>34</w:t>
      </w:r>
      <w:r>
        <w:fldChar w:fldCharType="end"/>
      </w:r>
      <w:r>
        <w:t>.</w:t>
      </w:r>
    </w:p>
  </w:footnote>
  <w:footnote w:id="69">
    <w:p w:rsidR="00F62CF4" w:rsidRPr="0052394B" w:rsidRDefault="00F62CF4" w:rsidP="002A6180">
      <w:pPr>
        <w:pStyle w:val="ODNONIKtreodnonika"/>
      </w:pPr>
      <w:r>
        <w:rPr>
          <w:rStyle w:val="Odwoanieprzypisudolnego"/>
        </w:rPr>
        <w:footnoteRef/>
      </w:r>
      <w:r>
        <w:rPr>
          <w:rStyle w:val="IGindeksgrny"/>
        </w:rPr>
        <w:t>)</w:t>
      </w:r>
      <w:r>
        <w:tab/>
      </w:r>
      <w:r w:rsidRPr="00145951">
        <w:t>Wszedł w życie z dniem 1 września 2014 r.</w:t>
      </w:r>
    </w:p>
  </w:footnote>
  <w:footnote w:id="70">
    <w:p w:rsidR="00F62CF4" w:rsidRPr="0052394B" w:rsidRDefault="00F62CF4" w:rsidP="002A6180">
      <w:pPr>
        <w:pStyle w:val="ODNONIKtreodnonika"/>
      </w:pPr>
      <w:r>
        <w:rPr>
          <w:rStyle w:val="Odwoanieprzypisudolnego"/>
        </w:rPr>
        <w:footnoteRef/>
      </w:r>
      <w:r>
        <w:rPr>
          <w:rStyle w:val="IGindeksgrny"/>
        </w:rPr>
        <w:t>)</w:t>
      </w:r>
      <w:r>
        <w:tab/>
        <w:t>Wszedł</w:t>
      </w:r>
      <w:r w:rsidRPr="00145951">
        <w:t xml:space="preserve"> w życie z dniem 1 września 2015 r.</w:t>
      </w:r>
    </w:p>
  </w:footnote>
  <w:footnote w:id="71">
    <w:p w:rsidR="00F62CF4" w:rsidRPr="0052394B" w:rsidRDefault="00F62CF4" w:rsidP="002A6180">
      <w:pPr>
        <w:pStyle w:val="ODNONIKtreodnonika"/>
      </w:pPr>
      <w:r>
        <w:rPr>
          <w:rStyle w:val="Odwoanieprzypisudolnego"/>
        </w:rPr>
        <w:footnoteRef/>
      </w:r>
      <w:r>
        <w:rPr>
          <w:rStyle w:val="IGindeksgrny"/>
        </w:rPr>
        <w:t>)</w:t>
      </w:r>
      <w:r>
        <w:tab/>
      </w:r>
      <w:r w:rsidRPr="00E16A2B">
        <w:t>Dodany przez</w:t>
      </w:r>
      <w:r>
        <w:t xml:space="preserve"> art. </w:t>
      </w:r>
      <w:r w:rsidRPr="00E16A2B">
        <w:t>2 ustawy z dnia 6 maja 2005 r. o zmianie ustawy o pracownikach samorządowych, ustawy o samorządowych kolegiach odwoławczych i ustawy o systemie oświaty (</w:t>
      </w:r>
      <w:r>
        <w:t>Dz. U. Nr </w:t>
      </w:r>
      <w:r w:rsidRPr="00E16A2B">
        <w:t>122,</w:t>
      </w:r>
      <w:r>
        <w:t xml:space="preserve"> poz. </w:t>
      </w:r>
      <w:r w:rsidRPr="00E16A2B">
        <w:t>1020), która weszła w życie z dniem 7 sierpnia 2005 r.</w:t>
      </w:r>
    </w:p>
  </w:footnote>
  <w:footnote w:id="72">
    <w:p w:rsidR="00F62CF4" w:rsidRPr="0052394B" w:rsidRDefault="00F62CF4" w:rsidP="002A6180">
      <w:pPr>
        <w:pStyle w:val="ODNONIKtreodnonika"/>
      </w:pPr>
      <w:r>
        <w:rPr>
          <w:rStyle w:val="Odwoanieprzypisudolnego"/>
        </w:rPr>
        <w:footnoteRef/>
      </w:r>
      <w:r>
        <w:rPr>
          <w:rStyle w:val="IGindeksgrny"/>
        </w:rPr>
        <w:t>)</w:t>
      </w:r>
      <w:r>
        <w:tab/>
      </w:r>
      <w:r w:rsidRPr="00E16A2B">
        <w:t>Dodany przez</w:t>
      </w:r>
      <w:r>
        <w:t xml:space="preserve"> art. </w:t>
      </w:r>
      <w:r w:rsidRPr="00E16A2B">
        <w:t>1</w:t>
      </w:r>
      <w:r>
        <w:t xml:space="preserve"> pkt </w:t>
      </w:r>
      <w:r w:rsidRPr="00E16A2B">
        <w:t>4 ustawy, o której mowa w odnośniku</w:t>
      </w:r>
      <w:r>
        <w:t xml:space="preserve"> </w:t>
      </w:r>
      <w:r>
        <w:fldChar w:fldCharType="begin"/>
      </w:r>
      <w:r>
        <w:instrText xml:space="preserve"> NOTEREF _Ref430170472 \h </w:instrText>
      </w:r>
      <w:r>
        <w:fldChar w:fldCharType="separate"/>
      </w:r>
      <w:r w:rsidR="00A87AA1">
        <w:t>15</w:t>
      </w:r>
      <w:r>
        <w:fldChar w:fldCharType="end"/>
      </w:r>
      <w:r>
        <w:t>.</w:t>
      </w:r>
    </w:p>
  </w:footnote>
  <w:footnote w:id="73">
    <w:p w:rsidR="00F62CF4" w:rsidRPr="0052394B" w:rsidRDefault="00F62CF4" w:rsidP="002A6180">
      <w:pPr>
        <w:pStyle w:val="ODNONIKtreodnonika"/>
      </w:pPr>
      <w:r>
        <w:rPr>
          <w:rStyle w:val="Odwoanieprzypisudolnego"/>
        </w:rPr>
        <w:footnoteRef/>
      </w:r>
      <w:r>
        <w:rPr>
          <w:rStyle w:val="IGindeksgrny"/>
        </w:rPr>
        <w:t>)</w:t>
      </w:r>
      <w:r>
        <w:tab/>
      </w:r>
      <w:r w:rsidRPr="00E16A2B">
        <w:t>Dodany przez</w:t>
      </w:r>
      <w:r>
        <w:t xml:space="preserve"> art. </w:t>
      </w:r>
      <w:r w:rsidRPr="00E16A2B">
        <w:t>102</w:t>
      </w:r>
      <w:r>
        <w:t xml:space="preserve"> pkt </w:t>
      </w:r>
      <w:r w:rsidRPr="00E16A2B">
        <w:t>1 ustawy z dnia 15 kwietnia 2011 r. o systemie informacji oświatowej (</w:t>
      </w:r>
      <w:r>
        <w:t>Dz. U. Nr </w:t>
      </w:r>
      <w:r w:rsidRPr="00E16A2B">
        <w:t>139,</w:t>
      </w:r>
      <w:r>
        <w:t xml:space="preserve"> poz. </w:t>
      </w:r>
      <w:r w:rsidRPr="00E16A2B">
        <w:t>814), która weszła w życie z dniem 30 kwietnia 2012 r.; wszedł w życie z dniem 1 sierpnia 2012 r.</w:t>
      </w:r>
    </w:p>
  </w:footnote>
  <w:footnote w:id="74">
    <w:p w:rsidR="00F62CF4" w:rsidRDefault="00F62CF4" w:rsidP="002A6180">
      <w:pPr>
        <w:pStyle w:val="ODNONIKtreodnonika"/>
      </w:pPr>
      <w:r w:rsidRPr="00DE6828">
        <w:rPr>
          <w:rStyle w:val="IGindeksgrny"/>
        </w:rPr>
        <w:footnoteRef/>
      </w:r>
      <w:r w:rsidRPr="00DE6828">
        <w:rPr>
          <w:rStyle w:val="IGindeksgrny"/>
        </w:rPr>
        <w:t>)</w:t>
      </w:r>
      <w:r>
        <w:tab/>
        <w:t>Zmiany tekstu jednolitego wymienionej ustawy zostały ogłoszone w Dz. U. z 2013 r. poz. 2, z 2014 r. poz. 1161 i 1162 oraz z 2015 r. poz. 855, 1240 i 1893.</w:t>
      </w:r>
    </w:p>
  </w:footnote>
  <w:footnote w:id="75">
    <w:p w:rsidR="00F62CF4" w:rsidRPr="00A21598" w:rsidRDefault="00F62CF4" w:rsidP="002A6180">
      <w:pPr>
        <w:pStyle w:val="ODNONIKtreodnonika"/>
      </w:pPr>
      <w:r>
        <w:rPr>
          <w:rStyle w:val="Odwoanieprzypisudolnego"/>
        </w:rPr>
        <w:footnoteRef/>
      </w:r>
      <w:r>
        <w:rPr>
          <w:rStyle w:val="IGindeksgrny"/>
        </w:rPr>
        <w:t>)</w:t>
      </w:r>
      <w:r>
        <w:tab/>
      </w:r>
      <w:r w:rsidRPr="00E16A2B">
        <w:t>Dodany przez</w:t>
      </w:r>
      <w:r>
        <w:t xml:space="preserve"> art. </w:t>
      </w:r>
      <w:r w:rsidRPr="00E16A2B">
        <w:t>1</w:t>
      </w:r>
      <w:r>
        <w:t xml:space="preserve"> pkt 6</w:t>
      </w:r>
      <w:r w:rsidRPr="00E16A2B">
        <w:t> ustawy, o której mowa w odnośniku</w:t>
      </w:r>
      <w:r>
        <w:t xml:space="preserve"> </w:t>
      </w:r>
      <w:r>
        <w:fldChar w:fldCharType="begin"/>
      </w:r>
      <w:r>
        <w:instrText xml:space="preserve"> NOTEREF _Ref430335363 \h </w:instrText>
      </w:r>
      <w:r>
        <w:fldChar w:fldCharType="separate"/>
      </w:r>
      <w:r w:rsidR="00A87AA1">
        <w:t>1</w:t>
      </w:r>
      <w:r>
        <w:fldChar w:fldCharType="end"/>
      </w:r>
      <w:r>
        <w:t xml:space="preserve">; </w:t>
      </w:r>
      <w:r w:rsidRPr="00E16A2B">
        <w:t>wszedł w życie z dniem 1 </w:t>
      </w:r>
      <w:r>
        <w:t>września</w:t>
      </w:r>
      <w:r w:rsidRPr="00E16A2B">
        <w:t xml:space="preserve"> 201</w:t>
      </w:r>
      <w:r>
        <w:t>5</w:t>
      </w:r>
      <w:r w:rsidRPr="00E16A2B">
        <w:t> r.</w:t>
      </w:r>
    </w:p>
  </w:footnote>
  <w:footnote w:id="76">
    <w:p w:rsidR="00F62CF4" w:rsidRPr="00A21598" w:rsidRDefault="00F62CF4" w:rsidP="002A6180">
      <w:pPr>
        <w:pStyle w:val="ODNONIKtreodnonika"/>
      </w:pPr>
      <w:r>
        <w:rPr>
          <w:rStyle w:val="Odwoanieprzypisudolnego"/>
        </w:rPr>
        <w:footnoteRef/>
      </w:r>
      <w:r>
        <w:rPr>
          <w:rStyle w:val="IGindeksgrny"/>
        </w:rPr>
        <w:t>)</w:t>
      </w:r>
      <w:r>
        <w:tab/>
      </w:r>
      <w:r w:rsidRPr="00E16A2B">
        <w:t>W brzmieniu ustalonym przez</w:t>
      </w:r>
      <w:r>
        <w:t xml:space="preserve"> art. </w:t>
      </w:r>
      <w:r w:rsidRPr="00E16A2B">
        <w:t>1</w:t>
      </w:r>
      <w:r>
        <w:t xml:space="preserve"> pkt 2</w:t>
      </w:r>
      <w:r w:rsidRPr="00E16A2B">
        <w:t> ustawy z dnia 5 sierpnia 2010 r. o zmianie ustawy o systemie oświaty (</w:t>
      </w:r>
      <w:r>
        <w:t>Dz. U. Nr </w:t>
      </w:r>
      <w:r w:rsidRPr="00E16A2B">
        <w:t>148,</w:t>
      </w:r>
      <w:r>
        <w:t xml:space="preserve"> poz. </w:t>
      </w:r>
      <w:r w:rsidRPr="00E16A2B">
        <w:t>991), która weszła w życie z dniem 1 września 2010 r.</w:t>
      </w:r>
    </w:p>
  </w:footnote>
  <w:footnote w:id="77">
    <w:p w:rsidR="00F62CF4" w:rsidRPr="00A21598" w:rsidRDefault="00F62CF4" w:rsidP="002A6180">
      <w:pPr>
        <w:pStyle w:val="ODNONIKtreodnonika"/>
      </w:pPr>
      <w:r>
        <w:rPr>
          <w:rStyle w:val="Odwoanieprzypisudolnego"/>
        </w:rPr>
        <w:footnoteRef/>
      </w:r>
      <w:r>
        <w:rPr>
          <w:rStyle w:val="IGindeksgrny"/>
        </w:rPr>
        <w:t>)</w:t>
      </w:r>
      <w:r>
        <w:tab/>
      </w:r>
      <w:r w:rsidRPr="00E16A2B">
        <w:t>W brzmieniu ustalonym przez</w:t>
      </w:r>
      <w:r>
        <w:t xml:space="preserve"> art. </w:t>
      </w:r>
      <w:r w:rsidRPr="00E16A2B">
        <w:t>1</w:t>
      </w:r>
      <w:r>
        <w:t xml:space="preserve"> pkt </w:t>
      </w:r>
      <w:r w:rsidRPr="00E16A2B">
        <w:t>3</w:t>
      </w:r>
      <w:r>
        <w:t xml:space="preserve"> lit. </w:t>
      </w:r>
      <w:r w:rsidRPr="00E16A2B">
        <w:t>a ustawy, o której mowa w odnośniku</w:t>
      </w:r>
      <w:r>
        <w:t xml:space="preserve"> </w:t>
      </w:r>
      <w:r>
        <w:fldChar w:fldCharType="begin"/>
      </w:r>
      <w:r>
        <w:instrText xml:space="preserve"> NOTEREF _Ref430337497 \h </w:instrText>
      </w:r>
      <w:r>
        <w:fldChar w:fldCharType="separate"/>
      </w:r>
      <w:r w:rsidR="00A87AA1">
        <w:t>20</w:t>
      </w:r>
      <w:r>
        <w:fldChar w:fldCharType="end"/>
      </w:r>
      <w:r>
        <w:t>.</w:t>
      </w:r>
    </w:p>
  </w:footnote>
  <w:footnote w:id="78">
    <w:p w:rsidR="00F62CF4" w:rsidRPr="00A21598" w:rsidRDefault="00F62CF4" w:rsidP="002A6180">
      <w:pPr>
        <w:pStyle w:val="ODNONIKtreodnonika"/>
      </w:pPr>
      <w:r>
        <w:rPr>
          <w:rStyle w:val="Odwoanieprzypisudolnego"/>
        </w:rPr>
        <w:footnoteRef/>
      </w:r>
      <w:r>
        <w:rPr>
          <w:rStyle w:val="IGindeksgrny"/>
        </w:rPr>
        <w:t>)</w:t>
      </w:r>
      <w:r>
        <w:tab/>
        <w:t>Dodany</w:t>
      </w:r>
      <w:r w:rsidRPr="00E16A2B">
        <w:t xml:space="preserve"> przez</w:t>
      </w:r>
      <w:r>
        <w:t xml:space="preserve"> art. </w:t>
      </w:r>
      <w:r w:rsidRPr="00E16A2B">
        <w:t>1</w:t>
      </w:r>
      <w:r>
        <w:t xml:space="preserve"> pkt </w:t>
      </w:r>
      <w:r w:rsidRPr="00E16A2B">
        <w:t>3</w:t>
      </w:r>
      <w:r>
        <w:t xml:space="preserve"> lit. </w:t>
      </w:r>
      <w:r w:rsidRPr="00E16A2B">
        <w:t>a ustawy, o której mowa w odnośniku</w:t>
      </w:r>
      <w:r>
        <w:t xml:space="preserve"> </w:t>
      </w:r>
      <w:r>
        <w:fldChar w:fldCharType="begin"/>
      </w:r>
      <w:r>
        <w:instrText xml:space="preserve"> NOTEREF _Ref430339485 \h </w:instrText>
      </w:r>
      <w:r>
        <w:fldChar w:fldCharType="separate"/>
      </w:r>
      <w:r w:rsidR="00A87AA1">
        <w:t>34</w:t>
      </w:r>
      <w:r>
        <w:fldChar w:fldCharType="end"/>
      </w:r>
      <w:r>
        <w:t>.</w:t>
      </w:r>
    </w:p>
  </w:footnote>
  <w:footnote w:id="79">
    <w:p w:rsidR="00F62CF4" w:rsidRPr="00C01D44" w:rsidRDefault="00F62CF4" w:rsidP="002A6180">
      <w:pPr>
        <w:pStyle w:val="ODNONIKtreodnonika"/>
      </w:pPr>
      <w:r>
        <w:rPr>
          <w:rStyle w:val="Odwoanieprzypisudolnego"/>
        </w:rPr>
        <w:footnoteRef/>
      </w:r>
      <w:r>
        <w:rPr>
          <w:rStyle w:val="IGindeksgrny"/>
        </w:rPr>
        <w:t>)</w:t>
      </w:r>
      <w:r>
        <w:tab/>
      </w:r>
      <w:r w:rsidRPr="00E16A2B">
        <w:t>Dodany przez</w:t>
      </w:r>
      <w:r>
        <w:t xml:space="preserve"> art. </w:t>
      </w:r>
      <w:r w:rsidRPr="00E16A2B">
        <w:t>1</w:t>
      </w:r>
      <w:r>
        <w:t xml:space="preserve"> pkt </w:t>
      </w:r>
      <w:r w:rsidRPr="00E16A2B">
        <w:t>4 ustawy, o której mowa w odnośniku</w:t>
      </w:r>
      <w:r>
        <w:t xml:space="preserve"> </w:t>
      </w:r>
      <w:r>
        <w:fldChar w:fldCharType="begin"/>
      </w:r>
      <w:r>
        <w:instrText xml:space="preserve"> NOTEREF _Ref430346528 \h </w:instrText>
      </w:r>
      <w:r>
        <w:fldChar w:fldCharType="separate"/>
      </w:r>
      <w:r w:rsidR="00A87AA1">
        <w:t>5</w:t>
      </w:r>
      <w:r>
        <w:fldChar w:fldCharType="end"/>
      </w:r>
      <w:r>
        <w:t xml:space="preserve">; </w:t>
      </w:r>
      <w:r w:rsidRPr="00E16A2B">
        <w:t>wszedł w życie z dniem 14 października 2011 r.; w tym brzmieniu obowiązuje do wejścia w życie zmiany, o której mowa w odnośniku</w:t>
      </w:r>
      <w:r>
        <w:t xml:space="preserve"> </w:t>
      </w:r>
      <w:r>
        <w:fldChar w:fldCharType="begin"/>
      </w:r>
      <w:r>
        <w:instrText xml:space="preserve"> NOTEREF _Ref430339918 \h </w:instrText>
      </w:r>
      <w:r>
        <w:fldChar w:fldCharType="separate"/>
      </w:r>
      <w:r w:rsidR="00A87AA1">
        <w:t>79</w:t>
      </w:r>
      <w:r>
        <w:fldChar w:fldCharType="end"/>
      </w:r>
      <w:r>
        <w:t>.</w:t>
      </w:r>
    </w:p>
  </w:footnote>
  <w:footnote w:id="80">
    <w:p w:rsidR="00F62CF4" w:rsidRPr="00C01D44" w:rsidRDefault="00F62CF4" w:rsidP="002A6180">
      <w:pPr>
        <w:pStyle w:val="ODNONIKtreodnonika"/>
      </w:pPr>
      <w:r>
        <w:rPr>
          <w:rStyle w:val="Odwoanieprzypisudolnego"/>
        </w:rPr>
        <w:footnoteRef/>
      </w:r>
      <w:r>
        <w:rPr>
          <w:rStyle w:val="IGindeksgrny"/>
        </w:rPr>
        <w:t>)</w:t>
      </w:r>
      <w:r>
        <w:tab/>
        <w:t>P</w:t>
      </w:r>
      <w:r w:rsidRPr="00E16A2B">
        <w:t>rzez</w:t>
      </w:r>
      <w:r>
        <w:t xml:space="preserve"> art. </w:t>
      </w:r>
      <w:r w:rsidRPr="00E16A2B">
        <w:t>1</w:t>
      </w:r>
      <w:r>
        <w:t xml:space="preserve"> pkt </w:t>
      </w:r>
      <w:r w:rsidRPr="00E16A2B">
        <w:t>3</w:t>
      </w:r>
      <w:r>
        <w:t xml:space="preserve"> lit. </w:t>
      </w:r>
      <w:r w:rsidRPr="00E16A2B">
        <w:t>b ustawy, o której mowa w odnośniku</w:t>
      </w:r>
      <w:r>
        <w:t xml:space="preserve"> </w:t>
      </w:r>
      <w:r>
        <w:fldChar w:fldCharType="begin"/>
      </w:r>
      <w:r>
        <w:instrText xml:space="preserve"> NOTEREF _Ref430339485 \h </w:instrText>
      </w:r>
      <w:r>
        <w:fldChar w:fldCharType="separate"/>
      </w:r>
      <w:r w:rsidR="00A87AA1">
        <w:t>34</w:t>
      </w:r>
      <w:r>
        <w:fldChar w:fldCharType="end"/>
      </w:r>
      <w:r w:rsidRPr="00E16A2B">
        <w:t>; wejdzie w życie z dniem 1 września 2016 r.</w:t>
      </w:r>
    </w:p>
  </w:footnote>
  <w:footnote w:id="81">
    <w:p w:rsidR="00F62CF4" w:rsidRPr="00C01D44" w:rsidRDefault="00F62CF4" w:rsidP="002A6180">
      <w:pPr>
        <w:pStyle w:val="ODNONIKtreodnonika"/>
      </w:pPr>
      <w:r>
        <w:rPr>
          <w:rStyle w:val="Odwoanieprzypisudolnego"/>
        </w:rPr>
        <w:footnoteRef/>
      </w:r>
      <w:r>
        <w:rPr>
          <w:rStyle w:val="IGindeksgrny"/>
        </w:rPr>
        <w:t>)</w:t>
      </w:r>
      <w:r>
        <w:tab/>
      </w:r>
      <w:r w:rsidRPr="00E16A2B">
        <w:t>Dodany przez</w:t>
      </w:r>
      <w:r>
        <w:t xml:space="preserve"> art. </w:t>
      </w:r>
      <w:r w:rsidRPr="00E16A2B">
        <w:t>1</w:t>
      </w:r>
      <w:r>
        <w:t xml:space="preserve"> pkt </w:t>
      </w:r>
      <w:r w:rsidRPr="00E16A2B">
        <w:t>3</w:t>
      </w:r>
      <w:r>
        <w:t xml:space="preserve"> lit. </w:t>
      </w:r>
      <w:r w:rsidRPr="00E16A2B">
        <w:t>b ustawy, o której mowa w odnośniku</w:t>
      </w:r>
      <w:r>
        <w:t xml:space="preserve"> </w:t>
      </w:r>
      <w:r>
        <w:fldChar w:fldCharType="begin"/>
      </w:r>
      <w:r>
        <w:instrText xml:space="preserve"> NOTEREF _Ref430337497 \h </w:instrText>
      </w:r>
      <w:r>
        <w:fldChar w:fldCharType="separate"/>
      </w:r>
      <w:r w:rsidR="00A87AA1">
        <w:t>20</w:t>
      </w:r>
      <w:r>
        <w:fldChar w:fldCharType="end"/>
      </w:r>
      <w:r>
        <w:t>.</w:t>
      </w:r>
    </w:p>
  </w:footnote>
  <w:footnote w:id="82">
    <w:p w:rsidR="00F62CF4" w:rsidRPr="00C01D44" w:rsidRDefault="00F62CF4" w:rsidP="002A6180">
      <w:pPr>
        <w:pStyle w:val="ODNONIKtreodnonika"/>
      </w:pPr>
      <w:r>
        <w:rPr>
          <w:rStyle w:val="Odwoanieprzypisudolnego"/>
        </w:rPr>
        <w:footnoteRef/>
      </w:r>
      <w:r>
        <w:rPr>
          <w:rStyle w:val="IGindeksgrny"/>
        </w:rPr>
        <w:t>)</w:t>
      </w:r>
      <w:r>
        <w:tab/>
      </w:r>
      <w:r w:rsidRPr="00E16A2B">
        <w:t>W brzmieniu ustalonym przez</w:t>
      </w:r>
      <w:r>
        <w:t xml:space="preserve"> art. </w:t>
      </w:r>
      <w:r w:rsidRPr="00E16A2B">
        <w:t>1</w:t>
      </w:r>
      <w:r>
        <w:t xml:space="preserve"> pkt </w:t>
      </w:r>
      <w:r w:rsidRPr="00E16A2B">
        <w:t>5</w:t>
      </w:r>
      <w:r>
        <w:t xml:space="preserve"> lit. </w:t>
      </w:r>
      <w:r w:rsidRPr="00E16A2B">
        <w:t>a ustawy, o której mowa w odnośniku</w:t>
      </w:r>
      <w:r>
        <w:t xml:space="preserve"> </w:t>
      </w:r>
      <w:r>
        <w:fldChar w:fldCharType="begin"/>
      </w:r>
      <w:r>
        <w:instrText xml:space="preserve"> NOTEREF _Ref430346528 \h </w:instrText>
      </w:r>
      <w:r>
        <w:fldChar w:fldCharType="separate"/>
      </w:r>
      <w:r w:rsidR="00A87AA1">
        <w:t>5</w:t>
      </w:r>
      <w:r>
        <w:fldChar w:fldCharType="end"/>
      </w:r>
      <w:r>
        <w:t>.</w:t>
      </w:r>
    </w:p>
  </w:footnote>
  <w:footnote w:id="83">
    <w:p w:rsidR="00F62CF4" w:rsidRPr="00C01D44" w:rsidRDefault="00F62CF4" w:rsidP="002A6180">
      <w:pPr>
        <w:pStyle w:val="ODNONIKtreodnonika"/>
      </w:pPr>
      <w:r>
        <w:rPr>
          <w:rStyle w:val="Odwoanieprzypisudolnego"/>
        </w:rPr>
        <w:footnoteRef/>
      </w:r>
      <w:r>
        <w:rPr>
          <w:rStyle w:val="IGindeksgrny"/>
        </w:rPr>
        <w:t>)</w:t>
      </w:r>
      <w:r>
        <w:tab/>
      </w:r>
      <w:r w:rsidRPr="00E964CA">
        <w:t>W brzmieniu ustalonym przez</w:t>
      </w:r>
      <w:r>
        <w:t xml:space="preserve"> art. </w:t>
      </w:r>
      <w:r w:rsidRPr="00E964CA">
        <w:t>1</w:t>
      </w:r>
      <w:r>
        <w:t xml:space="preserve"> pkt 7 lit. </w:t>
      </w:r>
      <w:r w:rsidRPr="00E964CA">
        <w:t>a ustawy, o której mowa w odnośniku</w:t>
      </w:r>
      <w:r>
        <w:t xml:space="preserve"> </w:t>
      </w:r>
      <w:r>
        <w:fldChar w:fldCharType="begin"/>
      </w:r>
      <w:r>
        <w:instrText xml:space="preserve"> NOTEREF _Ref430335363 \h </w:instrText>
      </w:r>
      <w:r>
        <w:fldChar w:fldCharType="separate"/>
      </w:r>
      <w:r w:rsidR="00A87AA1">
        <w:t>1</w:t>
      </w:r>
      <w:r>
        <w:fldChar w:fldCharType="end"/>
      </w:r>
      <w:r>
        <w:t>.</w:t>
      </w:r>
    </w:p>
  </w:footnote>
  <w:footnote w:id="84">
    <w:p w:rsidR="00F62CF4" w:rsidRPr="00C01D44" w:rsidRDefault="00F62CF4" w:rsidP="002A6180">
      <w:pPr>
        <w:pStyle w:val="ODNONIKtreodnonika"/>
      </w:pPr>
      <w:r>
        <w:rPr>
          <w:rStyle w:val="Odwoanieprzypisudolnego"/>
        </w:rPr>
        <w:footnoteRef/>
      </w:r>
      <w:r>
        <w:rPr>
          <w:rStyle w:val="IGindeksgrny"/>
        </w:rPr>
        <w:t>)</w:t>
      </w:r>
      <w:r>
        <w:tab/>
      </w:r>
      <w:r w:rsidRPr="00E964CA">
        <w:t>W brzmieniu ustalonym przez</w:t>
      </w:r>
      <w:r>
        <w:t xml:space="preserve"> art. </w:t>
      </w:r>
      <w:r w:rsidRPr="00E964CA">
        <w:t>1</w:t>
      </w:r>
      <w:r>
        <w:t xml:space="preserve"> pkt </w:t>
      </w:r>
      <w:r w:rsidRPr="00E964CA">
        <w:t>8</w:t>
      </w:r>
      <w:r>
        <w:t xml:space="preserve"> lit. </w:t>
      </w:r>
      <w:r w:rsidRPr="00E964CA">
        <w:t>a ustawy, o której mowa w odnośniku</w:t>
      </w:r>
      <w:r>
        <w:t xml:space="preserve"> </w:t>
      </w:r>
      <w:r>
        <w:fldChar w:fldCharType="begin"/>
      </w:r>
      <w:r>
        <w:instrText xml:space="preserve"> NOTEREF _Ref430334953 \h </w:instrText>
      </w:r>
      <w:r>
        <w:fldChar w:fldCharType="separate"/>
      </w:r>
      <w:r w:rsidR="00A87AA1">
        <w:t>2</w:t>
      </w:r>
      <w:r>
        <w:fldChar w:fldCharType="end"/>
      </w:r>
      <w:r>
        <w:t>.</w:t>
      </w:r>
    </w:p>
  </w:footnote>
  <w:footnote w:id="85">
    <w:p w:rsidR="00F62CF4" w:rsidRPr="00C01D44" w:rsidRDefault="00F62CF4" w:rsidP="002A6180">
      <w:pPr>
        <w:pStyle w:val="ODNONIKtreodnonika"/>
      </w:pPr>
      <w:r>
        <w:rPr>
          <w:rStyle w:val="Odwoanieprzypisudolnego"/>
        </w:rPr>
        <w:footnoteRef/>
      </w:r>
      <w:r>
        <w:rPr>
          <w:rStyle w:val="IGindeksgrny"/>
        </w:rPr>
        <w:t>)</w:t>
      </w:r>
      <w:r>
        <w:tab/>
      </w:r>
      <w:r w:rsidRPr="00E964CA">
        <w:t>Dodany przez</w:t>
      </w:r>
      <w:r>
        <w:t xml:space="preserve"> art. </w:t>
      </w:r>
      <w:r w:rsidRPr="00E964CA">
        <w:t>1</w:t>
      </w:r>
      <w:r>
        <w:t xml:space="preserve"> pkt </w:t>
      </w:r>
      <w:r w:rsidRPr="00E964CA">
        <w:t>4</w:t>
      </w:r>
      <w:r>
        <w:t xml:space="preserve"> lit. </w:t>
      </w:r>
      <w:r w:rsidRPr="00E964CA">
        <w:t>a ustawy, o której mowa w odnośniku</w:t>
      </w:r>
      <w:r>
        <w:t xml:space="preserve"> </w:t>
      </w:r>
      <w:r>
        <w:fldChar w:fldCharType="begin"/>
      </w:r>
      <w:r>
        <w:instrText xml:space="preserve"> NOTEREF _Ref430337497 \h </w:instrText>
      </w:r>
      <w:r>
        <w:fldChar w:fldCharType="separate"/>
      </w:r>
      <w:r w:rsidR="00A87AA1">
        <w:t>20</w:t>
      </w:r>
      <w:r>
        <w:fldChar w:fldCharType="end"/>
      </w:r>
      <w:r>
        <w:t>.</w:t>
      </w:r>
    </w:p>
  </w:footnote>
  <w:footnote w:id="86">
    <w:p w:rsidR="00F62CF4" w:rsidRPr="00FD41CC" w:rsidRDefault="00F62CF4" w:rsidP="002A6180">
      <w:pPr>
        <w:pStyle w:val="ODNONIKtreodnonika"/>
      </w:pPr>
      <w:r>
        <w:rPr>
          <w:rStyle w:val="Odwoanieprzypisudolnego"/>
        </w:rPr>
        <w:footnoteRef/>
      </w:r>
      <w:r>
        <w:rPr>
          <w:rStyle w:val="IGindeksgrny"/>
        </w:rPr>
        <w:t>)</w:t>
      </w:r>
      <w:r>
        <w:tab/>
      </w:r>
      <w:r w:rsidRPr="00E964CA">
        <w:t>W brzmieniu ustalonym przez</w:t>
      </w:r>
      <w:r>
        <w:t xml:space="preserve"> art. </w:t>
      </w:r>
      <w:r w:rsidRPr="00E964CA">
        <w:t>1</w:t>
      </w:r>
      <w:r>
        <w:t xml:space="preserve"> pkt </w:t>
      </w:r>
      <w:r w:rsidRPr="00E964CA">
        <w:t>4</w:t>
      </w:r>
      <w:r>
        <w:t xml:space="preserve"> lit. </w:t>
      </w:r>
      <w:r w:rsidRPr="00E964CA">
        <w:t>b ustawy, o której mowa w odnośniku</w:t>
      </w:r>
      <w:r>
        <w:t xml:space="preserve"> </w:t>
      </w:r>
      <w:r>
        <w:fldChar w:fldCharType="begin"/>
      </w:r>
      <w:r>
        <w:instrText xml:space="preserve"> NOTEREF _Ref430337497 \h </w:instrText>
      </w:r>
      <w:r>
        <w:fldChar w:fldCharType="separate"/>
      </w:r>
      <w:r w:rsidR="00A87AA1">
        <w:t>20</w:t>
      </w:r>
      <w:r>
        <w:fldChar w:fldCharType="end"/>
      </w:r>
      <w:r>
        <w:t>.</w:t>
      </w:r>
    </w:p>
  </w:footnote>
  <w:footnote w:id="87">
    <w:p w:rsidR="00F62CF4" w:rsidRPr="00FD41CC" w:rsidRDefault="00F62CF4" w:rsidP="002A6180">
      <w:pPr>
        <w:pStyle w:val="ODNONIKtreodnonika"/>
      </w:pPr>
      <w:r>
        <w:rPr>
          <w:rStyle w:val="Odwoanieprzypisudolnego"/>
        </w:rPr>
        <w:footnoteRef/>
      </w:r>
      <w:r>
        <w:rPr>
          <w:rStyle w:val="IGindeksgrny"/>
        </w:rPr>
        <w:t>)</w:t>
      </w:r>
      <w:r>
        <w:tab/>
      </w:r>
      <w:r w:rsidRPr="007A3632">
        <w:t>Dodany przez</w:t>
      </w:r>
      <w:r>
        <w:t xml:space="preserve"> art. </w:t>
      </w:r>
      <w:r w:rsidRPr="007A3632">
        <w:t>1</w:t>
      </w:r>
      <w:r>
        <w:t xml:space="preserve"> pkt </w:t>
      </w:r>
      <w:r w:rsidRPr="007A3632">
        <w:t>8</w:t>
      </w:r>
      <w:r>
        <w:t xml:space="preserve"> lit. </w:t>
      </w:r>
      <w:r w:rsidRPr="007A3632">
        <w:t>b ustawy, o której mowa w odnośniku</w:t>
      </w:r>
      <w:r>
        <w:t xml:space="preserve"> </w:t>
      </w:r>
      <w:r>
        <w:fldChar w:fldCharType="begin"/>
      </w:r>
      <w:r>
        <w:instrText xml:space="preserve"> NOTEREF _Ref430334953 \h </w:instrText>
      </w:r>
      <w:r>
        <w:fldChar w:fldCharType="separate"/>
      </w:r>
      <w:r w:rsidR="00A87AA1">
        <w:t>2</w:t>
      </w:r>
      <w:r>
        <w:fldChar w:fldCharType="end"/>
      </w:r>
      <w:r w:rsidRPr="007A3632">
        <w:t>; w brzmieniu ustalonym przez</w:t>
      </w:r>
      <w:r>
        <w:t xml:space="preserve"> art. </w:t>
      </w:r>
      <w:r w:rsidRPr="007A3632">
        <w:t>1</w:t>
      </w:r>
      <w:r>
        <w:t xml:space="preserve"> pkt </w:t>
      </w:r>
      <w:r w:rsidRPr="007A3632">
        <w:t>4</w:t>
      </w:r>
      <w:r>
        <w:t xml:space="preserve"> lit. </w:t>
      </w:r>
      <w:r w:rsidRPr="007A3632">
        <w:t>b ustawy, o której mowa w odnośniku</w:t>
      </w:r>
      <w:r>
        <w:t xml:space="preserve"> </w:t>
      </w:r>
      <w:r>
        <w:fldChar w:fldCharType="begin"/>
      </w:r>
      <w:r>
        <w:instrText xml:space="preserve"> NOTEREF _Ref430337497 \h </w:instrText>
      </w:r>
      <w:r>
        <w:fldChar w:fldCharType="separate"/>
      </w:r>
      <w:r w:rsidR="00A87AA1">
        <w:t>20</w:t>
      </w:r>
      <w:r>
        <w:fldChar w:fldCharType="end"/>
      </w:r>
      <w:r w:rsidRPr="007A3632">
        <w:t>.</w:t>
      </w:r>
    </w:p>
  </w:footnote>
  <w:footnote w:id="88">
    <w:p w:rsidR="00F62CF4" w:rsidRPr="00FD41CC" w:rsidRDefault="00F62CF4" w:rsidP="002A6180">
      <w:pPr>
        <w:pStyle w:val="ODNONIKtreodnonika"/>
      </w:pPr>
      <w:r>
        <w:rPr>
          <w:rStyle w:val="Odwoanieprzypisudolnego"/>
        </w:rPr>
        <w:footnoteRef/>
      </w:r>
      <w:r>
        <w:rPr>
          <w:rStyle w:val="IGindeksgrny"/>
        </w:rPr>
        <w:t>)</w:t>
      </w:r>
      <w:r>
        <w:tab/>
      </w:r>
      <w:r w:rsidRPr="007A3632">
        <w:t>Dodany przez</w:t>
      </w:r>
      <w:r>
        <w:t xml:space="preserve"> art. </w:t>
      </w:r>
      <w:r w:rsidRPr="007A3632">
        <w:t>1</w:t>
      </w:r>
      <w:r>
        <w:t xml:space="preserve"> pkt </w:t>
      </w:r>
      <w:r w:rsidRPr="007A3632">
        <w:t>1 ustawy z dnia 24 kwietnia 2014 r. o zmianie ustawy o systemie oświaty (</w:t>
      </w:r>
      <w:r>
        <w:t>Dz. U. poz. </w:t>
      </w:r>
      <w:r w:rsidRPr="007A3632">
        <w:t>642), która weszła w życie z dniem 4 czerwca 2014 r.</w:t>
      </w:r>
    </w:p>
  </w:footnote>
  <w:footnote w:id="89">
    <w:p w:rsidR="00F62CF4" w:rsidRPr="00FD41CC" w:rsidRDefault="00F62CF4" w:rsidP="002A6180">
      <w:pPr>
        <w:pStyle w:val="ODNONIKtreodnonika"/>
      </w:pPr>
      <w:r>
        <w:rPr>
          <w:rStyle w:val="Odwoanieprzypisudolnego"/>
        </w:rPr>
        <w:footnoteRef/>
      </w:r>
      <w:r>
        <w:rPr>
          <w:rStyle w:val="IGindeksgrny"/>
        </w:rPr>
        <w:t>)</w:t>
      </w:r>
      <w:r>
        <w:tab/>
      </w:r>
      <w:r w:rsidRPr="007A3632">
        <w:t>Dodany przez</w:t>
      </w:r>
      <w:r>
        <w:t xml:space="preserve"> art. </w:t>
      </w:r>
      <w:r w:rsidRPr="007A3632">
        <w:t>1</w:t>
      </w:r>
      <w:r>
        <w:t xml:space="preserve"> pkt 1 </w:t>
      </w:r>
      <w:r w:rsidRPr="007A3632">
        <w:t>ustawy, o której mowa w odnośniku</w:t>
      </w:r>
      <w:r>
        <w:t xml:space="preserve"> </w:t>
      </w:r>
      <w:r>
        <w:fldChar w:fldCharType="begin"/>
      </w:r>
      <w:r>
        <w:instrText xml:space="preserve"> NOTEREF _Ref430171647 \h </w:instrText>
      </w:r>
      <w:r>
        <w:fldChar w:fldCharType="separate"/>
      </w:r>
      <w:r w:rsidR="00A87AA1">
        <w:t>87</w:t>
      </w:r>
      <w:r>
        <w:fldChar w:fldCharType="end"/>
      </w:r>
      <w:r>
        <w:t xml:space="preserve">; </w:t>
      </w:r>
      <w:r w:rsidRPr="007A3632">
        <w:t>w brzmieniu ustalonym przez</w:t>
      </w:r>
      <w:r>
        <w:t xml:space="preserve"> art. </w:t>
      </w:r>
      <w:r w:rsidRPr="007A3632">
        <w:t>1</w:t>
      </w:r>
      <w:r>
        <w:t xml:space="preserve"> pkt 7 lit. </w:t>
      </w:r>
      <w:r w:rsidRPr="007A3632">
        <w:t>b ustawy, o której mowa w odnośniku</w:t>
      </w:r>
      <w:r>
        <w:t xml:space="preserve"> </w:t>
      </w:r>
      <w:r>
        <w:fldChar w:fldCharType="begin"/>
      </w:r>
      <w:r>
        <w:instrText xml:space="preserve"> NOTEREF _Ref430335363 \h </w:instrText>
      </w:r>
      <w:r>
        <w:fldChar w:fldCharType="separate"/>
      </w:r>
      <w:r w:rsidR="00A87AA1">
        <w:t>1</w:t>
      </w:r>
      <w:r>
        <w:fldChar w:fldCharType="end"/>
      </w:r>
      <w:r>
        <w:t>; wszedł w życie z dniem 1 września 2015 r.</w:t>
      </w:r>
    </w:p>
  </w:footnote>
  <w:footnote w:id="90">
    <w:p w:rsidR="00F62CF4" w:rsidRPr="00FD41CC" w:rsidRDefault="00F62CF4" w:rsidP="002A6180">
      <w:pPr>
        <w:pStyle w:val="ODNONIKtreodnonika"/>
      </w:pPr>
      <w:r>
        <w:rPr>
          <w:rStyle w:val="Odwoanieprzypisudolnego"/>
        </w:rPr>
        <w:footnoteRef/>
      </w:r>
      <w:r>
        <w:rPr>
          <w:rStyle w:val="IGindeksgrny"/>
        </w:rPr>
        <w:t>)</w:t>
      </w:r>
      <w:r>
        <w:tab/>
      </w:r>
      <w:r w:rsidRPr="007A3632">
        <w:t>W brzmieniu ustalonym przez</w:t>
      </w:r>
      <w:r>
        <w:t xml:space="preserve"> art. </w:t>
      </w:r>
      <w:r w:rsidRPr="007A3632">
        <w:t>1</w:t>
      </w:r>
      <w:r>
        <w:t xml:space="preserve"> pkt </w:t>
      </w:r>
      <w:r w:rsidRPr="007A3632">
        <w:t>4</w:t>
      </w:r>
      <w:r>
        <w:t xml:space="preserve"> lit. </w:t>
      </w:r>
      <w:r w:rsidRPr="007A3632">
        <w:t>c ustawy, o której mowa w odnośniku</w:t>
      </w:r>
      <w:r>
        <w:t xml:space="preserve"> </w:t>
      </w:r>
      <w:r>
        <w:fldChar w:fldCharType="begin"/>
      </w:r>
      <w:r>
        <w:instrText xml:space="preserve"> NOTEREF _Ref430337497 \h </w:instrText>
      </w:r>
      <w:r>
        <w:fldChar w:fldCharType="separate"/>
      </w:r>
      <w:r w:rsidR="00A87AA1">
        <w:t>20</w:t>
      </w:r>
      <w:r>
        <w:fldChar w:fldCharType="end"/>
      </w:r>
      <w:r>
        <w:t>.</w:t>
      </w:r>
    </w:p>
  </w:footnote>
  <w:footnote w:id="91">
    <w:p w:rsidR="00F62CF4" w:rsidRPr="00FD41CC" w:rsidRDefault="00F62CF4" w:rsidP="002A6180">
      <w:pPr>
        <w:pStyle w:val="ODNONIKtreodnonika"/>
      </w:pPr>
      <w:r>
        <w:rPr>
          <w:rStyle w:val="Odwoanieprzypisudolnego"/>
        </w:rPr>
        <w:footnoteRef/>
      </w:r>
      <w:r>
        <w:rPr>
          <w:rStyle w:val="IGindeksgrny"/>
        </w:rPr>
        <w:t>)</w:t>
      </w:r>
      <w:r>
        <w:tab/>
        <w:t>W</w:t>
      </w:r>
      <w:r w:rsidRPr="007306A5">
        <w:t> brzmieniu ustalonym przez</w:t>
      </w:r>
      <w:r>
        <w:t xml:space="preserve"> art. </w:t>
      </w:r>
      <w:r w:rsidRPr="007306A5">
        <w:t>1</w:t>
      </w:r>
      <w:r>
        <w:t xml:space="preserve"> pkt </w:t>
      </w:r>
      <w:r w:rsidRPr="007306A5">
        <w:t>7</w:t>
      </w:r>
      <w:r>
        <w:t xml:space="preserve"> lit. c</w:t>
      </w:r>
      <w:r w:rsidRPr="007306A5">
        <w:t xml:space="preserve"> ustawy, o której mowa w odnośniku</w:t>
      </w:r>
      <w:r>
        <w:t xml:space="preserve"> </w:t>
      </w:r>
      <w:r>
        <w:fldChar w:fldCharType="begin"/>
      </w:r>
      <w:r>
        <w:instrText xml:space="preserve"> NOTEREF _Ref430335363 \h </w:instrText>
      </w:r>
      <w:r>
        <w:fldChar w:fldCharType="separate"/>
      </w:r>
      <w:r w:rsidR="00A87AA1">
        <w:t>1</w:t>
      </w:r>
      <w:r>
        <w:fldChar w:fldCharType="end"/>
      </w:r>
      <w:r>
        <w:t>.</w:t>
      </w:r>
    </w:p>
  </w:footnote>
  <w:footnote w:id="92">
    <w:p w:rsidR="00F62CF4" w:rsidRPr="00FD41CC" w:rsidRDefault="00F62CF4" w:rsidP="002A6180">
      <w:pPr>
        <w:pStyle w:val="ODNONIKtreodnonika"/>
      </w:pPr>
      <w:r>
        <w:rPr>
          <w:rStyle w:val="Odwoanieprzypisudolnego"/>
        </w:rPr>
        <w:footnoteRef/>
      </w:r>
      <w:r>
        <w:rPr>
          <w:rStyle w:val="IGindeksgrny"/>
        </w:rPr>
        <w:t>)</w:t>
      </w:r>
      <w:r>
        <w:tab/>
      </w:r>
      <w:r w:rsidRPr="007306A5">
        <w:t>Dodany przez</w:t>
      </w:r>
      <w:r>
        <w:t xml:space="preserve"> art. </w:t>
      </w:r>
      <w:r w:rsidRPr="007306A5">
        <w:t>1</w:t>
      </w:r>
      <w:r>
        <w:t xml:space="preserve"> pkt </w:t>
      </w:r>
      <w:r w:rsidRPr="007306A5">
        <w:t>9 ustawy, o której mowa w odnośniku</w:t>
      </w:r>
      <w:r>
        <w:t xml:space="preserve"> </w:t>
      </w:r>
      <w:r>
        <w:fldChar w:fldCharType="begin"/>
      </w:r>
      <w:r>
        <w:instrText xml:space="preserve"> NOTEREF _Ref430334953 \h </w:instrText>
      </w:r>
      <w:r>
        <w:fldChar w:fldCharType="separate"/>
      </w:r>
      <w:r w:rsidR="00A87AA1">
        <w:t>2</w:t>
      </w:r>
      <w:r>
        <w:fldChar w:fldCharType="end"/>
      </w:r>
      <w:r>
        <w:t>.</w:t>
      </w:r>
    </w:p>
  </w:footnote>
  <w:footnote w:id="93">
    <w:p w:rsidR="00F62CF4" w:rsidRPr="00FD41CC" w:rsidRDefault="00F62CF4" w:rsidP="002A6180">
      <w:pPr>
        <w:pStyle w:val="ODNONIKtreodnonika"/>
      </w:pPr>
      <w:r>
        <w:rPr>
          <w:rStyle w:val="Odwoanieprzypisudolnego"/>
        </w:rPr>
        <w:footnoteRef/>
      </w:r>
      <w:r>
        <w:rPr>
          <w:rStyle w:val="IGindeksgrny"/>
        </w:rPr>
        <w:t>)</w:t>
      </w:r>
      <w:r>
        <w:tab/>
      </w:r>
      <w:r w:rsidRPr="007306A5">
        <w:t>W brzmieniu ustalonym przez</w:t>
      </w:r>
      <w:r>
        <w:t xml:space="preserve"> art. </w:t>
      </w:r>
      <w:r w:rsidRPr="007306A5">
        <w:t>1</w:t>
      </w:r>
      <w:r>
        <w:t xml:space="preserve"> pkt 8 </w:t>
      </w:r>
      <w:r w:rsidRPr="007306A5">
        <w:t>ustawy, o której mowa w odnośniku</w:t>
      </w:r>
      <w:r>
        <w:t xml:space="preserve"> </w:t>
      </w:r>
      <w:r>
        <w:fldChar w:fldCharType="begin"/>
      </w:r>
      <w:r>
        <w:instrText xml:space="preserve"> NOTEREF _Ref430335363 \h </w:instrText>
      </w:r>
      <w:r>
        <w:fldChar w:fldCharType="separate"/>
      </w:r>
      <w:r w:rsidR="00A87AA1">
        <w:t>1</w:t>
      </w:r>
      <w:r>
        <w:fldChar w:fldCharType="end"/>
      </w:r>
      <w:r>
        <w:t>.</w:t>
      </w:r>
    </w:p>
  </w:footnote>
  <w:footnote w:id="94">
    <w:p w:rsidR="00F62CF4" w:rsidRPr="00FD41CC" w:rsidRDefault="00F62CF4" w:rsidP="002A6180">
      <w:pPr>
        <w:pStyle w:val="ODNONIKtreodnonika"/>
      </w:pPr>
      <w:r>
        <w:rPr>
          <w:rStyle w:val="Odwoanieprzypisudolnego"/>
        </w:rPr>
        <w:footnoteRef/>
      </w:r>
      <w:r>
        <w:rPr>
          <w:rStyle w:val="IGindeksgrny"/>
        </w:rPr>
        <w:t>)</w:t>
      </w:r>
      <w:r>
        <w:tab/>
      </w:r>
      <w:r w:rsidRPr="00436777">
        <w:t>W brzmieniu ustalonym przez</w:t>
      </w:r>
      <w:r>
        <w:t xml:space="preserve"> art. </w:t>
      </w:r>
      <w:r w:rsidRPr="00436777">
        <w:t>1</w:t>
      </w:r>
      <w:r>
        <w:t xml:space="preserve"> pkt </w:t>
      </w:r>
      <w:r w:rsidRPr="00436777">
        <w:t>5</w:t>
      </w:r>
      <w:r>
        <w:t xml:space="preserve"> lit. </w:t>
      </w:r>
      <w:r w:rsidRPr="00436777">
        <w:t>a ustawy, o której mowa w odnośniku</w:t>
      </w:r>
      <w:r>
        <w:t xml:space="preserve"> </w:t>
      </w:r>
      <w:r>
        <w:fldChar w:fldCharType="begin"/>
      </w:r>
      <w:r>
        <w:instrText xml:space="preserve"> NOTEREF _Ref430337497 \h </w:instrText>
      </w:r>
      <w:r>
        <w:fldChar w:fldCharType="separate"/>
      </w:r>
      <w:r w:rsidR="00A87AA1">
        <w:t>20</w:t>
      </w:r>
      <w:r>
        <w:fldChar w:fldCharType="end"/>
      </w:r>
      <w:r>
        <w:t>.</w:t>
      </w:r>
    </w:p>
  </w:footnote>
  <w:footnote w:id="95">
    <w:p w:rsidR="00F62CF4" w:rsidRPr="00FD41CC" w:rsidRDefault="00F62CF4" w:rsidP="002A6180">
      <w:pPr>
        <w:pStyle w:val="ODNONIKtreodnonika"/>
      </w:pPr>
      <w:r>
        <w:rPr>
          <w:rStyle w:val="Odwoanieprzypisudolnego"/>
        </w:rPr>
        <w:footnoteRef/>
      </w:r>
      <w:r>
        <w:rPr>
          <w:rStyle w:val="IGindeksgrny"/>
        </w:rPr>
        <w:t>)</w:t>
      </w:r>
      <w:r>
        <w:tab/>
      </w:r>
      <w:r w:rsidRPr="00436777">
        <w:t>Dodany przez</w:t>
      </w:r>
      <w:r>
        <w:t xml:space="preserve"> art. </w:t>
      </w:r>
      <w:r w:rsidRPr="00436777">
        <w:t>1</w:t>
      </w:r>
      <w:r>
        <w:t xml:space="preserve"> pkt </w:t>
      </w:r>
      <w:r w:rsidRPr="00436777">
        <w:t>5</w:t>
      </w:r>
      <w:r>
        <w:t xml:space="preserve"> lit. </w:t>
      </w:r>
      <w:r w:rsidRPr="00436777">
        <w:t>b ustawy, o której mowa w odnośniku</w:t>
      </w:r>
      <w:r>
        <w:t xml:space="preserve"> </w:t>
      </w:r>
      <w:r>
        <w:fldChar w:fldCharType="begin"/>
      </w:r>
      <w:r>
        <w:instrText xml:space="preserve"> NOTEREF _Ref430337497 \h </w:instrText>
      </w:r>
      <w:r>
        <w:fldChar w:fldCharType="separate"/>
      </w:r>
      <w:r w:rsidR="00A87AA1">
        <w:t>20</w:t>
      </w:r>
      <w:r>
        <w:fldChar w:fldCharType="end"/>
      </w:r>
      <w:r>
        <w:t>.</w:t>
      </w:r>
    </w:p>
  </w:footnote>
  <w:footnote w:id="96">
    <w:p w:rsidR="00F62CF4" w:rsidRPr="00FD41CC" w:rsidRDefault="00F62CF4" w:rsidP="002A6180">
      <w:pPr>
        <w:pStyle w:val="ODNONIKtreodnonika"/>
      </w:pPr>
      <w:r>
        <w:rPr>
          <w:rStyle w:val="Odwoanieprzypisudolnego"/>
        </w:rPr>
        <w:footnoteRef/>
      </w:r>
      <w:r>
        <w:rPr>
          <w:rStyle w:val="IGindeksgrny"/>
        </w:rPr>
        <w:t>)</w:t>
      </w:r>
      <w:r>
        <w:tab/>
      </w:r>
      <w:r w:rsidRPr="00562409">
        <w:t>W brzmieniu ustalonym przez</w:t>
      </w:r>
      <w:r>
        <w:t xml:space="preserve"> art. </w:t>
      </w:r>
      <w:r w:rsidRPr="00562409">
        <w:t>1</w:t>
      </w:r>
      <w:r>
        <w:t xml:space="preserve"> pkt 9 </w:t>
      </w:r>
      <w:r w:rsidRPr="00562409">
        <w:t>ustawy, o której mowa w odnośniku</w:t>
      </w:r>
      <w:r>
        <w:t xml:space="preserve"> </w:t>
      </w:r>
      <w:r>
        <w:fldChar w:fldCharType="begin"/>
      </w:r>
      <w:r>
        <w:instrText xml:space="preserve"> NOTEREF _Ref430335363 \h </w:instrText>
      </w:r>
      <w:r>
        <w:fldChar w:fldCharType="separate"/>
      </w:r>
      <w:r w:rsidR="00A87AA1">
        <w:t>1</w:t>
      </w:r>
      <w:r>
        <w:fldChar w:fldCharType="end"/>
      </w:r>
      <w:r>
        <w:t>.</w:t>
      </w:r>
    </w:p>
  </w:footnote>
  <w:footnote w:id="97">
    <w:p w:rsidR="00F62CF4" w:rsidRPr="00FD41CC" w:rsidRDefault="00F62CF4" w:rsidP="002A6180">
      <w:pPr>
        <w:pStyle w:val="ODNONIKtreodnonika"/>
      </w:pPr>
      <w:r>
        <w:rPr>
          <w:rStyle w:val="Odwoanieprzypisudolnego"/>
        </w:rPr>
        <w:footnoteRef/>
      </w:r>
      <w:r>
        <w:rPr>
          <w:rStyle w:val="IGindeksgrny"/>
        </w:rPr>
        <w:t>)</w:t>
      </w:r>
      <w:r>
        <w:tab/>
        <w:t>Dodany</w:t>
      </w:r>
      <w:r w:rsidRPr="00AA3C44">
        <w:t xml:space="preserve"> przez</w:t>
      </w:r>
      <w:r>
        <w:t xml:space="preserve"> art. </w:t>
      </w:r>
      <w:r w:rsidRPr="00AA3C44">
        <w:t>1</w:t>
      </w:r>
      <w:r>
        <w:t xml:space="preserve"> pkt 10 </w:t>
      </w:r>
      <w:r w:rsidRPr="00AA3C44">
        <w:t>ustawy, o której mowa w odnośniku</w:t>
      </w:r>
      <w:r>
        <w:t xml:space="preserve"> </w:t>
      </w:r>
      <w:r>
        <w:fldChar w:fldCharType="begin"/>
      </w:r>
      <w:r>
        <w:instrText xml:space="preserve"> NOTEREF _Ref430335363 \h </w:instrText>
      </w:r>
      <w:r>
        <w:fldChar w:fldCharType="separate"/>
      </w:r>
      <w:r w:rsidR="00A87AA1">
        <w:t>1</w:t>
      </w:r>
      <w:r>
        <w:fldChar w:fldCharType="end"/>
      </w:r>
      <w:r>
        <w:t>.</w:t>
      </w:r>
    </w:p>
  </w:footnote>
  <w:footnote w:id="98">
    <w:p w:rsidR="00F62CF4" w:rsidRPr="00FD41CC" w:rsidRDefault="00F62CF4" w:rsidP="002A6180">
      <w:pPr>
        <w:pStyle w:val="ODNONIKtreodnonika"/>
      </w:pPr>
      <w:r>
        <w:rPr>
          <w:rStyle w:val="Odwoanieprzypisudolnego"/>
        </w:rPr>
        <w:footnoteRef/>
      </w:r>
      <w:r>
        <w:rPr>
          <w:rStyle w:val="IGindeksgrny"/>
        </w:rPr>
        <w:t>)</w:t>
      </w:r>
      <w:r>
        <w:tab/>
      </w:r>
      <w:r w:rsidRPr="00234491">
        <w:t>W brzmieniu ustalonym przez</w:t>
      </w:r>
      <w:r>
        <w:t xml:space="preserve"> art. </w:t>
      </w:r>
      <w:r w:rsidRPr="00234491">
        <w:t>1</w:t>
      </w:r>
      <w:r>
        <w:t xml:space="preserve"> pkt 11 lit. a </w:t>
      </w:r>
      <w:r w:rsidRPr="00234491">
        <w:t>ustawy, o której mowa w odnośniku</w:t>
      </w:r>
      <w:r>
        <w:t xml:space="preserve"> </w:t>
      </w:r>
      <w:r>
        <w:fldChar w:fldCharType="begin"/>
      </w:r>
      <w:r>
        <w:instrText xml:space="preserve"> NOTEREF _Ref430335363 \h </w:instrText>
      </w:r>
      <w:r>
        <w:fldChar w:fldCharType="separate"/>
      </w:r>
      <w:r w:rsidR="00A87AA1">
        <w:t>1</w:t>
      </w:r>
      <w:r>
        <w:fldChar w:fldCharType="end"/>
      </w:r>
      <w:r>
        <w:t>.</w:t>
      </w:r>
    </w:p>
  </w:footnote>
  <w:footnote w:id="99">
    <w:p w:rsidR="00F62CF4" w:rsidRPr="00FD41CC" w:rsidRDefault="00F62CF4" w:rsidP="002A6180">
      <w:pPr>
        <w:pStyle w:val="ODNONIKtreodnonika"/>
      </w:pPr>
      <w:r>
        <w:rPr>
          <w:rStyle w:val="Odwoanieprzypisudolnego"/>
        </w:rPr>
        <w:footnoteRef/>
      </w:r>
      <w:r>
        <w:rPr>
          <w:rStyle w:val="IGindeksgrny"/>
        </w:rPr>
        <w:t>)</w:t>
      </w:r>
      <w:r>
        <w:tab/>
      </w:r>
      <w:r w:rsidRPr="00B80A97">
        <w:t>W brzmieniu ustalonym przez</w:t>
      </w:r>
      <w:r>
        <w:t xml:space="preserve"> art. </w:t>
      </w:r>
      <w:r w:rsidRPr="00B80A97">
        <w:t>1</w:t>
      </w:r>
      <w:r>
        <w:t xml:space="preserve"> pkt </w:t>
      </w:r>
      <w:r w:rsidRPr="00B80A97">
        <w:t>7</w:t>
      </w:r>
      <w:r>
        <w:t xml:space="preserve"> lit. </w:t>
      </w:r>
      <w:r w:rsidRPr="00B80A97">
        <w:t>a ustawy, o której mowa w odnośniku</w:t>
      </w:r>
      <w:r>
        <w:t xml:space="preserve"> </w:t>
      </w:r>
      <w:r>
        <w:fldChar w:fldCharType="begin"/>
      </w:r>
      <w:r>
        <w:instrText xml:space="preserve"> NOTEREF _Ref430346528 \h </w:instrText>
      </w:r>
      <w:r>
        <w:fldChar w:fldCharType="separate"/>
      </w:r>
      <w:r w:rsidR="00A87AA1">
        <w:t>5</w:t>
      </w:r>
      <w:r>
        <w:fldChar w:fldCharType="end"/>
      </w:r>
      <w:r>
        <w:t>.</w:t>
      </w:r>
    </w:p>
  </w:footnote>
  <w:footnote w:id="100">
    <w:p w:rsidR="00F62CF4" w:rsidRPr="00FD41CC" w:rsidRDefault="00F62CF4" w:rsidP="002A6180">
      <w:pPr>
        <w:pStyle w:val="ODNONIKtreodnonika"/>
      </w:pPr>
      <w:r>
        <w:rPr>
          <w:rStyle w:val="Odwoanieprzypisudolnego"/>
        </w:rPr>
        <w:footnoteRef/>
      </w:r>
      <w:r>
        <w:rPr>
          <w:rStyle w:val="IGindeksgrny"/>
        </w:rPr>
        <w:t>)</w:t>
      </w:r>
      <w:r>
        <w:tab/>
      </w:r>
      <w:r w:rsidRPr="00B80A97">
        <w:t>Dodany przez</w:t>
      </w:r>
      <w:r>
        <w:t xml:space="preserve"> art. </w:t>
      </w:r>
      <w:r w:rsidRPr="00B80A97">
        <w:t>1</w:t>
      </w:r>
      <w:r>
        <w:t xml:space="preserve"> pkt </w:t>
      </w:r>
      <w:r w:rsidRPr="00B80A97">
        <w:t>10 ustawy, o której mowa w odnośniku</w:t>
      </w:r>
      <w:r>
        <w:t xml:space="preserve"> </w:t>
      </w:r>
      <w:r>
        <w:fldChar w:fldCharType="begin"/>
      </w:r>
      <w:r>
        <w:instrText xml:space="preserve"> NOTEREF _Ref430334953 \h </w:instrText>
      </w:r>
      <w:r>
        <w:fldChar w:fldCharType="separate"/>
      </w:r>
      <w:r w:rsidR="00A87AA1">
        <w:t>2</w:t>
      </w:r>
      <w:r>
        <w:fldChar w:fldCharType="end"/>
      </w:r>
      <w:r>
        <w:t xml:space="preserve">; uchylony </w:t>
      </w:r>
      <w:r w:rsidRPr="00B80A97">
        <w:t>przez</w:t>
      </w:r>
      <w:r>
        <w:t xml:space="preserve"> art. </w:t>
      </w:r>
      <w:r w:rsidRPr="00B80A97">
        <w:t>1</w:t>
      </w:r>
      <w:r>
        <w:t xml:space="preserve"> pkt 11 lit. </w:t>
      </w:r>
      <w:r w:rsidRPr="00B80A97">
        <w:t>b ustawy, o której mowa w odnośniku</w:t>
      </w:r>
      <w:r>
        <w:t xml:space="preserve"> </w:t>
      </w:r>
      <w:r>
        <w:fldChar w:fldCharType="begin"/>
      </w:r>
      <w:r>
        <w:instrText xml:space="preserve"> NOTEREF _Ref430335363 \h </w:instrText>
      </w:r>
      <w:r>
        <w:fldChar w:fldCharType="separate"/>
      </w:r>
      <w:r w:rsidR="00A87AA1">
        <w:t>1</w:t>
      </w:r>
      <w:r>
        <w:fldChar w:fldCharType="end"/>
      </w:r>
      <w:r>
        <w:t>.</w:t>
      </w:r>
    </w:p>
  </w:footnote>
  <w:footnote w:id="101">
    <w:p w:rsidR="00F62CF4" w:rsidRPr="00FD41CC" w:rsidRDefault="00F62CF4" w:rsidP="002A6180">
      <w:pPr>
        <w:pStyle w:val="ODNONIKtreodnonika"/>
      </w:pPr>
      <w:r>
        <w:rPr>
          <w:rStyle w:val="Odwoanieprzypisudolnego"/>
        </w:rPr>
        <w:footnoteRef/>
      </w:r>
      <w:r>
        <w:rPr>
          <w:rStyle w:val="IGindeksgrny"/>
        </w:rPr>
        <w:t>)</w:t>
      </w:r>
      <w:r>
        <w:tab/>
      </w:r>
      <w:r w:rsidRPr="006B1A61">
        <w:t>W brzmieniu ustalonym przez</w:t>
      </w:r>
      <w:r>
        <w:t xml:space="preserve"> art. </w:t>
      </w:r>
      <w:r w:rsidRPr="006B1A61">
        <w:t>1</w:t>
      </w:r>
      <w:r>
        <w:t xml:space="preserve"> pkt </w:t>
      </w:r>
      <w:r w:rsidRPr="006B1A61">
        <w:t>11</w:t>
      </w:r>
      <w:r>
        <w:t xml:space="preserve"> lit. c</w:t>
      </w:r>
      <w:r w:rsidRPr="006B1A61">
        <w:t xml:space="preserve"> ustawy, o której mowa w odnośniku</w:t>
      </w:r>
      <w:r>
        <w:t xml:space="preserve"> </w:t>
      </w:r>
      <w:r>
        <w:fldChar w:fldCharType="begin"/>
      </w:r>
      <w:r>
        <w:instrText xml:space="preserve"> NOTEREF _Ref430335363 \h </w:instrText>
      </w:r>
      <w:r>
        <w:fldChar w:fldCharType="separate"/>
      </w:r>
      <w:r w:rsidR="00A87AA1">
        <w:t>1</w:t>
      </w:r>
      <w:r>
        <w:fldChar w:fldCharType="end"/>
      </w:r>
      <w:r>
        <w:t>; wszedł w życie z dniem 1 września 2015 r.</w:t>
      </w:r>
    </w:p>
  </w:footnote>
  <w:footnote w:id="102">
    <w:p w:rsidR="00F62CF4" w:rsidRPr="00FD41CC" w:rsidRDefault="00F62CF4" w:rsidP="002A6180">
      <w:pPr>
        <w:pStyle w:val="ODNONIKtreodnonika"/>
      </w:pPr>
      <w:r>
        <w:rPr>
          <w:rStyle w:val="Odwoanieprzypisudolnego"/>
        </w:rPr>
        <w:footnoteRef/>
      </w:r>
      <w:r>
        <w:rPr>
          <w:rStyle w:val="IGindeksgrny"/>
        </w:rPr>
        <w:t>)</w:t>
      </w:r>
      <w:r>
        <w:tab/>
      </w:r>
      <w:r w:rsidRPr="0086329C">
        <w:t>W brzmieniu ustalonym przez</w:t>
      </w:r>
      <w:r>
        <w:t xml:space="preserve"> art. </w:t>
      </w:r>
      <w:r w:rsidRPr="0086329C">
        <w:t>58</w:t>
      </w:r>
      <w:r>
        <w:t xml:space="preserve"> pkt </w:t>
      </w:r>
      <w:r w:rsidRPr="0086329C">
        <w:t>2 ustawy, o której mowa w odnośniku</w:t>
      </w:r>
      <w:r>
        <w:t xml:space="preserve"> </w:t>
      </w:r>
      <w:r>
        <w:fldChar w:fldCharType="begin"/>
      </w:r>
      <w:r>
        <w:instrText xml:space="preserve"> NOTEREF _Ref430340790 \h </w:instrText>
      </w:r>
      <w:r>
        <w:fldChar w:fldCharType="separate"/>
      </w:r>
      <w:r w:rsidR="00A87AA1">
        <w:t>22</w:t>
      </w:r>
      <w:r>
        <w:fldChar w:fldCharType="end"/>
      </w:r>
      <w:r>
        <w:t>.</w:t>
      </w:r>
    </w:p>
  </w:footnote>
  <w:footnote w:id="103">
    <w:p w:rsidR="00F62CF4" w:rsidRPr="004F1D57" w:rsidRDefault="00F62CF4" w:rsidP="002A6180">
      <w:pPr>
        <w:pStyle w:val="ODNONIKtreodnonika"/>
      </w:pPr>
      <w:r>
        <w:rPr>
          <w:rStyle w:val="Odwoanieprzypisudolnego"/>
        </w:rPr>
        <w:footnoteRef/>
      </w:r>
      <w:r>
        <w:rPr>
          <w:rStyle w:val="IGindeksgrny"/>
        </w:rPr>
        <w:t>)</w:t>
      </w:r>
      <w:r>
        <w:tab/>
      </w:r>
      <w:r w:rsidRPr="0086329C">
        <w:t>W brzmieniu ustalonym przez</w:t>
      </w:r>
      <w:r>
        <w:t xml:space="preserve"> art. 1 pkt 1</w:t>
      </w:r>
      <w:r w:rsidRPr="0086329C">
        <w:t>2 ustawy, o której mowa w odnośniku</w:t>
      </w:r>
      <w:r>
        <w:t xml:space="preserve"> </w:t>
      </w:r>
      <w:r>
        <w:fldChar w:fldCharType="begin"/>
      </w:r>
      <w:r>
        <w:instrText xml:space="preserve"> NOTEREF _Ref430335363 \h </w:instrText>
      </w:r>
      <w:r>
        <w:fldChar w:fldCharType="separate"/>
      </w:r>
      <w:r w:rsidR="00A87AA1">
        <w:t>1</w:t>
      </w:r>
      <w:r>
        <w:fldChar w:fldCharType="end"/>
      </w:r>
      <w:r>
        <w:t>.</w:t>
      </w:r>
    </w:p>
  </w:footnote>
  <w:footnote w:id="104">
    <w:p w:rsidR="00F62CF4" w:rsidRPr="004F1D57" w:rsidRDefault="00F62CF4" w:rsidP="002A6180">
      <w:pPr>
        <w:pStyle w:val="ODNONIKtreodnonika"/>
      </w:pPr>
      <w:r>
        <w:rPr>
          <w:rStyle w:val="Odwoanieprzypisudolnego"/>
        </w:rPr>
        <w:footnoteRef/>
      </w:r>
      <w:r>
        <w:rPr>
          <w:rStyle w:val="IGindeksgrny"/>
        </w:rPr>
        <w:t>)</w:t>
      </w:r>
      <w:r>
        <w:tab/>
        <w:t>Dodany</w:t>
      </w:r>
      <w:r w:rsidRPr="00C00A6B">
        <w:t xml:space="preserve"> przez</w:t>
      </w:r>
      <w:r>
        <w:t xml:space="preserve"> art. 1 pkt 13 lit. a</w:t>
      </w:r>
      <w:r w:rsidRPr="00C00A6B">
        <w:t> ustawy, o której mowa w odnośniku</w:t>
      </w:r>
      <w:r>
        <w:t xml:space="preserve"> </w:t>
      </w:r>
      <w:r>
        <w:fldChar w:fldCharType="begin"/>
      </w:r>
      <w:r>
        <w:instrText xml:space="preserve"> NOTEREF _Ref430335363 \h </w:instrText>
      </w:r>
      <w:r>
        <w:fldChar w:fldCharType="separate"/>
      </w:r>
      <w:r w:rsidR="00A87AA1">
        <w:t>1</w:t>
      </w:r>
      <w:r>
        <w:fldChar w:fldCharType="end"/>
      </w:r>
      <w:r>
        <w:t>; wejdzie w życie z dniem 1 stycznia 2016 r.</w:t>
      </w:r>
    </w:p>
  </w:footnote>
  <w:footnote w:id="105">
    <w:p w:rsidR="00F62CF4" w:rsidRPr="004F1D57" w:rsidRDefault="00F62CF4" w:rsidP="002A6180">
      <w:pPr>
        <w:pStyle w:val="ODNONIKtreodnonika"/>
      </w:pPr>
      <w:r>
        <w:rPr>
          <w:rStyle w:val="Odwoanieprzypisudolnego"/>
        </w:rPr>
        <w:footnoteRef/>
      </w:r>
      <w:r>
        <w:rPr>
          <w:rStyle w:val="IGindeksgrny"/>
        </w:rPr>
        <w:t>)</w:t>
      </w:r>
      <w:r>
        <w:tab/>
      </w:r>
      <w:r w:rsidRPr="0067757A">
        <w:t>W brzmieniu ustalonym przez</w:t>
      </w:r>
      <w:r>
        <w:t xml:space="preserve"> art. 1 pkt 13 lit. b</w:t>
      </w:r>
      <w:r w:rsidRPr="0067757A">
        <w:t> ustawy, o której mowa w odnośniku</w:t>
      </w:r>
      <w:r>
        <w:t xml:space="preserve"> </w:t>
      </w:r>
      <w:r>
        <w:fldChar w:fldCharType="begin"/>
      </w:r>
      <w:r>
        <w:instrText xml:space="preserve"> NOTEREF _Ref430335363 \h </w:instrText>
      </w:r>
      <w:r>
        <w:fldChar w:fldCharType="separate"/>
      </w:r>
      <w:r w:rsidR="00A87AA1">
        <w:t>1</w:t>
      </w:r>
      <w:r>
        <w:fldChar w:fldCharType="end"/>
      </w:r>
      <w:r>
        <w:t>.</w:t>
      </w:r>
    </w:p>
  </w:footnote>
  <w:footnote w:id="106">
    <w:p w:rsidR="00F62CF4" w:rsidRPr="004F1D57" w:rsidRDefault="00F62CF4" w:rsidP="002A6180">
      <w:pPr>
        <w:pStyle w:val="ODNONIKtreodnonika"/>
      </w:pPr>
      <w:r>
        <w:rPr>
          <w:rStyle w:val="Odwoanieprzypisudolnego"/>
        </w:rPr>
        <w:footnoteRef/>
      </w:r>
      <w:r>
        <w:rPr>
          <w:rStyle w:val="IGindeksgrny"/>
        </w:rPr>
        <w:t>)</w:t>
      </w:r>
      <w:r>
        <w:tab/>
        <w:t>Wejdzie w życie z dniem 1 stycznia 2016 r.</w:t>
      </w:r>
    </w:p>
  </w:footnote>
  <w:footnote w:id="107">
    <w:p w:rsidR="00F62CF4" w:rsidRPr="004F1D57" w:rsidRDefault="00F62CF4" w:rsidP="002A6180">
      <w:pPr>
        <w:pStyle w:val="ODNONIKtreodnonika"/>
      </w:pPr>
      <w:r>
        <w:rPr>
          <w:rStyle w:val="Odwoanieprzypisudolnego"/>
        </w:rPr>
        <w:footnoteRef/>
      </w:r>
      <w:r>
        <w:rPr>
          <w:rStyle w:val="IGindeksgrny"/>
        </w:rPr>
        <w:t>)</w:t>
      </w:r>
      <w:r>
        <w:tab/>
        <w:t>Dodany</w:t>
      </w:r>
      <w:r w:rsidRPr="00ED3B64">
        <w:t xml:space="preserve"> przez</w:t>
      </w:r>
      <w:r>
        <w:t xml:space="preserve"> art. 1 pkt 4 lit. b</w:t>
      </w:r>
      <w:r w:rsidRPr="00ED3B64">
        <w:t> ustawy</w:t>
      </w:r>
      <w:r>
        <w:t xml:space="preserve"> wymienionej jako pierwsza</w:t>
      </w:r>
      <w:r w:rsidRPr="00ED3B64">
        <w:t xml:space="preserve"> w odnośniku</w:t>
      </w:r>
      <w:r>
        <w:t xml:space="preserve"> </w:t>
      </w:r>
      <w:r>
        <w:fldChar w:fldCharType="begin"/>
      </w:r>
      <w:r>
        <w:instrText xml:space="preserve"> NOTEREF _Ref430341078 \h </w:instrText>
      </w:r>
      <w:r>
        <w:fldChar w:fldCharType="separate"/>
      </w:r>
      <w:r w:rsidR="00A87AA1">
        <w:t>36</w:t>
      </w:r>
      <w:r>
        <w:fldChar w:fldCharType="end"/>
      </w:r>
      <w:r>
        <w:t>; uchylony</w:t>
      </w:r>
      <w:r w:rsidRPr="00ED3B64">
        <w:t xml:space="preserve"> przez</w:t>
      </w:r>
      <w:r>
        <w:t xml:space="preserve"> art. 1 pkt 13 lit. c</w:t>
      </w:r>
      <w:r w:rsidRPr="00ED3B64">
        <w:t> ustawy, o której mowa w odnośniku</w:t>
      </w:r>
      <w:r>
        <w:t xml:space="preserve"> </w:t>
      </w:r>
      <w:r>
        <w:fldChar w:fldCharType="begin"/>
      </w:r>
      <w:r>
        <w:instrText xml:space="preserve"> NOTEREF _Ref430335363 \h </w:instrText>
      </w:r>
      <w:r>
        <w:fldChar w:fldCharType="separate"/>
      </w:r>
      <w:r w:rsidR="00A87AA1">
        <w:t>1</w:t>
      </w:r>
      <w:r>
        <w:fldChar w:fldCharType="end"/>
      </w:r>
      <w:r>
        <w:t>; wszedł w życie z dniem 1 września 2015 r.</w:t>
      </w:r>
    </w:p>
  </w:footnote>
  <w:footnote w:id="108">
    <w:p w:rsidR="00F62CF4" w:rsidRPr="004F1D57" w:rsidRDefault="00F62CF4" w:rsidP="002A6180">
      <w:pPr>
        <w:pStyle w:val="ODNONIKtreodnonika"/>
      </w:pPr>
      <w:r>
        <w:rPr>
          <w:rStyle w:val="Odwoanieprzypisudolnego"/>
        </w:rPr>
        <w:footnoteRef/>
      </w:r>
      <w:r>
        <w:rPr>
          <w:rStyle w:val="IGindeksgrny"/>
        </w:rPr>
        <w:t>)</w:t>
      </w:r>
      <w:r>
        <w:tab/>
      </w:r>
      <w:r w:rsidRPr="00ED3B64">
        <w:t>Dodany przez</w:t>
      </w:r>
      <w:r>
        <w:t xml:space="preserve"> art. </w:t>
      </w:r>
      <w:r w:rsidRPr="00ED3B64">
        <w:t>102</w:t>
      </w:r>
      <w:r>
        <w:t xml:space="preserve"> pkt </w:t>
      </w:r>
      <w:r w:rsidRPr="00ED3B64">
        <w:t>2 ustawy, o której mowa w odnośniku</w:t>
      </w:r>
      <w:r>
        <w:t xml:space="preserve"> </w:t>
      </w:r>
      <w:r>
        <w:fldChar w:fldCharType="begin"/>
      </w:r>
      <w:r>
        <w:instrText xml:space="preserve"> NOTEREF _Ref430341208 \h </w:instrText>
      </w:r>
      <w:r>
        <w:fldChar w:fldCharType="separate"/>
      </w:r>
      <w:r w:rsidR="00A87AA1">
        <w:t>72</w:t>
      </w:r>
      <w:r>
        <w:fldChar w:fldCharType="end"/>
      </w:r>
      <w:r>
        <w:t xml:space="preserve">; </w:t>
      </w:r>
      <w:r w:rsidRPr="00ED3B64">
        <w:t>wszedł w życie z dniem 1 sierpnia 2012 r.</w:t>
      </w:r>
      <w:r>
        <w:t>; w</w:t>
      </w:r>
      <w:r w:rsidRPr="00ED3B64">
        <w:t> brzmieniu ustal</w:t>
      </w:r>
      <w:r w:rsidRPr="00ED3B64">
        <w:t>o</w:t>
      </w:r>
      <w:r w:rsidRPr="00ED3B64">
        <w:t>nym przez</w:t>
      </w:r>
      <w:r>
        <w:t xml:space="preserve"> art. </w:t>
      </w:r>
      <w:r w:rsidRPr="00ED3B64">
        <w:t>1</w:t>
      </w:r>
      <w:r>
        <w:t xml:space="preserve"> pkt </w:t>
      </w:r>
      <w:r w:rsidRPr="00ED3B64">
        <w:t>13</w:t>
      </w:r>
      <w:r>
        <w:t xml:space="preserve"> lit. d</w:t>
      </w:r>
      <w:r w:rsidRPr="00ED3B64">
        <w:t> ustawy, o której mowa w odnośniku</w:t>
      </w:r>
      <w:r>
        <w:t xml:space="preserve"> </w:t>
      </w:r>
      <w:r>
        <w:fldChar w:fldCharType="begin"/>
      </w:r>
      <w:r>
        <w:instrText xml:space="preserve"> NOTEREF _Ref430335363 \h </w:instrText>
      </w:r>
      <w:r>
        <w:fldChar w:fldCharType="separate"/>
      </w:r>
      <w:r w:rsidR="00A87AA1">
        <w:t>1</w:t>
      </w:r>
      <w:r>
        <w:fldChar w:fldCharType="end"/>
      </w:r>
      <w:r>
        <w:t>.</w:t>
      </w:r>
    </w:p>
  </w:footnote>
  <w:footnote w:id="109">
    <w:p w:rsidR="00F62CF4" w:rsidRPr="00110A84" w:rsidRDefault="00F62CF4" w:rsidP="002A6180">
      <w:pPr>
        <w:pStyle w:val="ODNONIKtreodnonika"/>
      </w:pPr>
      <w:r>
        <w:rPr>
          <w:rStyle w:val="Odwoanieprzypisudolnego"/>
        </w:rPr>
        <w:footnoteRef/>
      </w:r>
      <w:r>
        <w:rPr>
          <w:rStyle w:val="IGindeksgrny"/>
        </w:rPr>
        <w:t>)</w:t>
      </w:r>
      <w:r>
        <w:tab/>
      </w:r>
      <w:r w:rsidRPr="00000DED">
        <w:t>W brzmieniu ustalonym przez</w:t>
      </w:r>
      <w:r>
        <w:t xml:space="preserve"> art. </w:t>
      </w:r>
      <w:r w:rsidRPr="00000DED">
        <w:t>1</w:t>
      </w:r>
      <w:r>
        <w:t xml:space="preserve"> pkt </w:t>
      </w:r>
      <w:r w:rsidRPr="00000DED">
        <w:t>13</w:t>
      </w:r>
      <w:r>
        <w:t xml:space="preserve"> lit. e </w:t>
      </w:r>
      <w:proofErr w:type="spellStart"/>
      <w:r>
        <w:t>tiret</w:t>
      </w:r>
      <w:proofErr w:type="spellEnd"/>
      <w:r>
        <w:t xml:space="preserve"> pierwsze</w:t>
      </w:r>
      <w:r w:rsidRPr="00000DED">
        <w:t> ustawy, o której mowa w odnośniku</w:t>
      </w:r>
      <w:r>
        <w:t xml:space="preserve"> </w:t>
      </w:r>
      <w:r>
        <w:fldChar w:fldCharType="begin"/>
      </w:r>
      <w:r>
        <w:instrText xml:space="preserve"> NOTEREF _Ref430335363 \h </w:instrText>
      </w:r>
      <w:r>
        <w:fldChar w:fldCharType="separate"/>
      </w:r>
      <w:r w:rsidR="00A87AA1">
        <w:t>1</w:t>
      </w:r>
      <w:r>
        <w:fldChar w:fldCharType="end"/>
      </w:r>
      <w:r>
        <w:t>.</w:t>
      </w:r>
    </w:p>
  </w:footnote>
  <w:footnote w:id="110">
    <w:p w:rsidR="00F62CF4" w:rsidRPr="00110A84" w:rsidRDefault="00F62CF4" w:rsidP="002A6180">
      <w:pPr>
        <w:pStyle w:val="ODNONIKtreodnonika"/>
      </w:pPr>
      <w:r>
        <w:rPr>
          <w:rStyle w:val="Odwoanieprzypisudolnego"/>
        </w:rPr>
        <w:footnoteRef/>
      </w:r>
      <w:r>
        <w:rPr>
          <w:rStyle w:val="IGindeksgrny"/>
        </w:rPr>
        <w:t>)</w:t>
      </w:r>
      <w:r>
        <w:tab/>
      </w:r>
      <w:r w:rsidRPr="00A111CF">
        <w:t>W brzmieniu ustalonym przez</w:t>
      </w:r>
      <w:r>
        <w:t xml:space="preserve"> art. </w:t>
      </w:r>
      <w:r w:rsidRPr="00A111CF">
        <w:t>1</w:t>
      </w:r>
      <w:r>
        <w:t xml:space="preserve"> pkt </w:t>
      </w:r>
      <w:r w:rsidRPr="00A111CF">
        <w:t>13</w:t>
      </w:r>
      <w:r>
        <w:t xml:space="preserve"> lit. </w:t>
      </w:r>
      <w:r w:rsidRPr="00A111CF">
        <w:t xml:space="preserve">e </w:t>
      </w:r>
      <w:proofErr w:type="spellStart"/>
      <w:r w:rsidRPr="00A111CF">
        <w:t>tiret</w:t>
      </w:r>
      <w:proofErr w:type="spellEnd"/>
      <w:r w:rsidRPr="00A111CF">
        <w:t xml:space="preserve"> </w:t>
      </w:r>
      <w:r>
        <w:t>drugie</w:t>
      </w:r>
      <w:r w:rsidRPr="00A111CF">
        <w:t> ustawy, o której mowa w odnośniku</w:t>
      </w:r>
      <w:r>
        <w:t xml:space="preserve"> </w:t>
      </w:r>
      <w:r>
        <w:fldChar w:fldCharType="begin"/>
      </w:r>
      <w:r>
        <w:instrText xml:space="preserve"> NOTEREF _Ref430335363 \h </w:instrText>
      </w:r>
      <w:r>
        <w:fldChar w:fldCharType="separate"/>
      </w:r>
      <w:r w:rsidR="00A87AA1">
        <w:t>1</w:t>
      </w:r>
      <w:r>
        <w:fldChar w:fldCharType="end"/>
      </w:r>
      <w:r>
        <w:t>.</w:t>
      </w:r>
    </w:p>
  </w:footnote>
  <w:footnote w:id="111">
    <w:p w:rsidR="00F62CF4" w:rsidRPr="00110A84" w:rsidRDefault="00F62CF4" w:rsidP="002A6180">
      <w:pPr>
        <w:pStyle w:val="ODNONIKtreodnonika"/>
      </w:pPr>
      <w:r>
        <w:rPr>
          <w:rStyle w:val="Odwoanieprzypisudolnego"/>
        </w:rPr>
        <w:footnoteRef/>
      </w:r>
      <w:r>
        <w:rPr>
          <w:rStyle w:val="IGindeksgrny"/>
        </w:rPr>
        <w:t>)</w:t>
      </w:r>
      <w:r>
        <w:tab/>
      </w:r>
      <w:r w:rsidRPr="00A111CF">
        <w:t>W brzmieniu ustalonym przez</w:t>
      </w:r>
      <w:r>
        <w:t xml:space="preserve"> art. </w:t>
      </w:r>
      <w:r w:rsidRPr="00A111CF">
        <w:t>1</w:t>
      </w:r>
      <w:r>
        <w:t xml:space="preserve"> pkt </w:t>
      </w:r>
      <w:r w:rsidRPr="00A111CF">
        <w:t>13</w:t>
      </w:r>
      <w:r>
        <w:t xml:space="preserve"> lit. f</w:t>
      </w:r>
      <w:r w:rsidRPr="00A111CF">
        <w:t xml:space="preserve"> ustawy, o której mowa w odnośniku</w:t>
      </w:r>
      <w:r>
        <w:t xml:space="preserve"> </w:t>
      </w:r>
      <w:r>
        <w:fldChar w:fldCharType="begin"/>
      </w:r>
      <w:r>
        <w:instrText xml:space="preserve"> NOTEREF _Ref430335363 \h </w:instrText>
      </w:r>
      <w:r>
        <w:fldChar w:fldCharType="separate"/>
      </w:r>
      <w:r w:rsidR="00A87AA1">
        <w:t>1</w:t>
      </w:r>
      <w:r>
        <w:fldChar w:fldCharType="end"/>
      </w:r>
      <w:r>
        <w:t>.</w:t>
      </w:r>
    </w:p>
  </w:footnote>
  <w:footnote w:id="112">
    <w:p w:rsidR="00F62CF4" w:rsidRPr="00110A84" w:rsidRDefault="00F62CF4" w:rsidP="002A6180">
      <w:pPr>
        <w:pStyle w:val="ODNONIKtreodnonika"/>
      </w:pPr>
      <w:r>
        <w:rPr>
          <w:rStyle w:val="Odwoanieprzypisudolnego"/>
        </w:rPr>
        <w:footnoteRef/>
      </w:r>
      <w:r>
        <w:rPr>
          <w:rStyle w:val="IGindeksgrny"/>
        </w:rPr>
        <w:t>)</w:t>
      </w:r>
      <w:r>
        <w:tab/>
      </w:r>
      <w:r w:rsidRPr="00D707CC">
        <w:t>W brzmieniu ustalonym przez</w:t>
      </w:r>
      <w:r>
        <w:t xml:space="preserve"> art. </w:t>
      </w:r>
      <w:r w:rsidRPr="00D707CC">
        <w:t>1</w:t>
      </w:r>
      <w:r>
        <w:t xml:space="preserve"> pkt </w:t>
      </w:r>
      <w:r w:rsidRPr="00D707CC">
        <w:t>13</w:t>
      </w:r>
      <w:r>
        <w:t xml:space="preserve"> lit. g</w:t>
      </w:r>
      <w:r w:rsidRPr="00D707CC">
        <w:t xml:space="preserve"> ustawy, o której mowa w odnośniku</w:t>
      </w:r>
      <w:r>
        <w:t xml:space="preserve"> </w:t>
      </w:r>
      <w:r>
        <w:fldChar w:fldCharType="begin"/>
      </w:r>
      <w:r>
        <w:instrText xml:space="preserve"> NOTEREF _Ref430335363 \h </w:instrText>
      </w:r>
      <w:r>
        <w:fldChar w:fldCharType="separate"/>
      </w:r>
      <w:r w:rsidR="00A87AA1">
        <w:t>1</w:t>
      </w:r>
      <w:r>
        <w:fldChar w:fldCharType="end"/>
      </w:r>
      <w:r>
        <w:t>.</w:t>
      </w:r>
    </w:p>
  </w:footnote>
  <w:footnote w:id="113">
    <w:p w:rsidR="00F62CF4" w:rsidRPr="00110A84" w:rsidRDefault="00F62CF4" w:rsidP="002A6180">
      <w:pPr>
        <w:pStyle w:val="ODNONIKtreodnonika"/>
      </w:pPr>
      <w:r>
        <w:rPr>
          <w:rStyle w:val="Odwoanieprzypisudolnego"/>
        </w:rPr>
        <w:footnoteRef/>
      </w:r>
      <w:r>
        <w:rPr>
          <w:rStyle w:val="IGindeksgrny"/>
        </w:rPr>
        <w:t>)</w:t>
      </w:r>
      <w:r>
        <w:tab/>
      </w:r>
      <w:r w:rsidRPr="00D707CC">
        <w:t>Dodany przez</w:t>
      </w:r>
      <w:r>
        <w:t xml:space="preserve"> art. </w:t>
      </w:r>
      <w:r w:rsidRPr="00D707CC">
        <w:t>1</w:t>
      </w:r>
      <w:r>
        <w:t xml:space="preserve"> pkt </w:t>
      </w:r>
      <w:r w:rsidRPr="00D707CC">
        <w:t>6 ustawy, o której mowa w odnośniku</w:t>
      </w:r>
      <w:r>
        <w:t xml:space="preserve"> </w:t>
      </w:r>
      <w:r>
        <w:fldChar w:fldCharType="begin"/>
      </w:r>
      <w:r>
        <w:instrText xml:space="preserve"> NOTEREF _Ref430170472 \h </w:instrText>
      </w:r>
      <w:r>
        <w:fldChar w:fldCharType="separate"/>
      </w:r>
      <w:r w:rsidR="00A87AA1">
        <w:t>15</w:t>
      </w:r>
      <w:r>
        <w:fldChar w:fldCharType="end"/>
      </w:r>
      <w:r>
        <w:t xml:space="preserve">; </w:t>
      </w:r>
      <w:r w:rsidRPr="00D707CC">
        <w:t>wszedł w życie z dniem 1 stycznia 2009 r.</w:t>
      </w:r>
      <w:r>
        <w:t>; w</w:t>
      </w:r>
      <w:r w:rsidRPr="00D707CC">
        <w:t> brzmieniu ustal</w:t>
      </w:r>
      <w:r w:rsidRPr="00D707CC">
        <w:t>o</w:t>
      </w:r>
      <w:r w:rsidRPr="00D707CC">
        <w:t>nym przez</w:t>
      </w:r>
      <w:r>
        <w:t xml:space="preserve"> art. </w:t>
      </w:r>
      <w:r w:rsidRPr="00D707CC">
        <w:t>1</w:t>
      </w:r>
      <w:r>
        <w:t xml:space="preserve"> pkt </w:t>
      </w:r>
      <w:r w:rsidRPr="00D707CC">
        <w:t>13</w:t>
      </w:r>
      <w:r>
        <w:t xml:space="preserve"> lit. h</w:t>
      </w:r>
      <w:r w:rsidRPr="00D707CC">
        <w:t xml:space="preserve"> ustawy, o której mowa w odnośniku</w:t>
      </w:r>
      <w:r>
        <w:t xml:space="preserve"> </w:t>
      </w:r>
      <w:r>
        <w:fldChar w:fldCharType="begin"/>
      </w:r>
      <w:r>
        <w:instrText xml:space="preserve"> NOTEREF _Ref430335363 \h </w:instrText>
      </w:r>
      <w:r>
        <w:fldChar w:fldCharType="separate"/>
      </w:r>
      <w:r w:rsidR="00A87AA1">
        <w:t>1</w:t>
      </w:r>
      <w:r>
        <w:fldChar w:fldCharType="end"/>
      </w:r>
      <w:r>
        <w:t>.</w:t>
      </w:r>
    </w:p>
  </w:footnote>
  <w:footnote w:id="114">
    <w:p w:rsidR="00F62CF4" w:rsidRPr="00110A84" w:rsidRDefault="00F62CF4" w:rsidP="002A6180">
      <w:pPr>
        <w:pStyle w:val="ODNONIKtreodnonika"/>
      </w:pPr>
      <w:r>
        <w:rPr>
          <w:rStyle w:val="Odwoanieprzypisudolnego"/>
        </w:rPr>
        <w:footnoteRef/>
      </w:r>
      <w:r>
        <w:rPr>
          <w:rStyle w:val="IGindeksgrny"/>
        </w:rPr>
        <w:t>)</w:t>
      </w:r>
      <w:r>
        <w:tab/>
      </w:r>
      <w:r w:rsidRPr="00174245">
        <w:t>Dodany przez</w:t>
      </w:r>
      <w:r>
        <w:t xml:space="preserve"> art. </w:t>
      </w:r>
      <w:r w:rsidRPr="00174245">
        <w:t>1</w:t>
      </w:r>
      <w:r>
        <w:t xml:space="preserve"> pkt </w:t>
      </w:r>
      <w:r w:rsidRPr="00174245">
        <w:t>6 ustawy, o której mowa w odnośniku</w:t>
      </w:r>
      <w:r>
        <w:t xml:space="preserve"> </w:t>
      </w:r>
      <w:r>
        <w:fldChar w:fldCharType="begin"/>
      </w:r>
      <w:r>
        <w:instrText xml:space="preserve"> NOTEREF _Ref430170472 \h </w:instrText>
      </w:r>
      <w:r>
        <w:fldChar w:fldCharType="separate"/>
      </w:r>
      <w:r w:rsidR="00A87AA1">
        <w:t>15</w:t>
      </w:r>
      <w:r>
        <w:fldChar w:fldCharType="end"/>
      </w:r>
      <w:r>
        <w:t xml:space="preserve">; </w:t>
      </w:r>
      <w:r w:rsidRPr="00174245">
        <w:t>wszedł w życie z dniem 1 stycznia 2009 r.</w:t>
      </w:r>
    </w:p>
  </w:footnote>
  <w:footnote w:id="115">
    <w:p w:rsidR="00F62CF4" w:rsidRPr="00110A84" w:rsidRDefault="00F62CF4" w:rsidP="002A6180">
      <w:pPr>
        <w:pStyle w:val="ODNONIKtreodnonika"/>
      </w:pPr>
      <w:r>
        <w:rPr>
          <w:rStyle w:val="Odwoanieprzypisudolnego"/>
        </w:rPr>
        <w:footnoteRef/>
      </w:r>
      <w:r>
        <w:rPr>
          <w:rStyle w:val="IGindeksgrny"/>
        </w:rPr>
        <w:t>)</w:t>
      </w:r>
      <w:r>
        <w:tab/>
      </w:r>
      <w:r w:rsidRPr="00174245">
        <w:t>Dodany przez</w:t>
      </w:r>
      <w:r>
        <w:t xml:space="preserve"> art. </w:t>
      </w:r>
      <w:r w:rsidRPr="00174245">
        <w:t>1</w:t>
      </w:r>
      <w:r>
        <w:t xml:space="preserve"> pkt </w:t>
      </w:r>
      <w:r w:rsidRPr="00174245">
        <w:t>6 ustawy, o której mowa w odnośniku</w:t>
      </w:r>
      <w:r>
        <w:t xml:space="preserve"> </w:t>
      </w:r>
      <w:r>
        <w:fldChar w:fldCharType="begin"/>
      </w:r>
      <w:r>
        <w:instrText xml:space="preserve"> NOTEREF _Ref430170472 \h </w:instrText>
      </w:r>
      <w:r>
        <w:fldChar w:fldCharType="separate"/>
      </w:r>
      <w:r w:rsidR="00A87AA1">
        <w:t>15</w:t>
      </w:r>
      <w:r>
        <w:fldChar w:fldCharType="end"/>
      </w:r>
      <w:r>
        <w:t xml:space="preserve">; </w:t>
      </w:r>
      <w:r w:rsidRPr="00174245">
        <w:t>wszedł w życie z dniem 1 stycznia 2009 r.</w:t>
      </w:r>
      <w:r>
        <w:t xml:space="preserve">; </w:t>
      </w:r>
      <w:r w:rsidRPr="00174245">
        <w:t>w brzmieniu ustal</w:t>
      </w:r>
      <w:r w:rsidRPr="00174245">
        <w:t>o</w:t>
      </w:r>
      <w:r w:rsidRPr="00174245">
        <w:t>nym przez</w:t>
      </w:r>
      <w:r>
        <w:t xml:space="preserve"> art. </w:t>
      </w:r>
      <w:r w:rsidRPr="00174245">
        <w:t>1</w:t>
      </w:r>
      <w:r>
        <w:t xml:space="preserve"> pkt </w:t>
      </w:r>
      <w:r w:rsidRPr="00174245">
        <w:t>13</w:t>
      </w:r>
      <w:r>
        <w:t xml:space="preserve"> lit. i </w:t>
      </w:r>
      <w:r w:rsidRPr="00174245">
        <w:t>ustawy, o której mowa w odnośniku</w:t>
      </w:r>
      <w:r>
        <w:t xml:space="preserve"> </w:t>
      </w:r>
      <w:r>
        <w:fldChar w:fldCharType="begin"/>
      </w:r>
      <w:r>
        <w:instrText xml:space="preserve"> NOTEREF _Ref430335363 \h </w:instrText>
      </w:r>
      <w:r>
        <w:fldChar w:fldCharType="separate"/>
      </w:r>
      <w:r w:rsidR="00A87AA1">
        <w:t>1</w:t>
      </w:r>
      <w:r>
        <w:fldChar w:fldCharType="end"/>
      </w:r>
      <w:r>
        <w:t>.</w:t>
      </w:r>
    </w:p>
  </w:footnote>
  <w:footnote w:id="116">
    <w:p w:rsidR="00F62CF4" w:rsidRPr="00110A84" w:rsidRDefault="00F62CF4" w:rsidP="002A6180">
      <w:pPr>
        <w:pStyle w:val="ODNONIKtreodnonika"/>
      </w:pPr>
      <w:r>
        <w:rPr>
          <w:rStyle w:val="Odwoanieprzypisudolnego"/>
        </w:rPr>
        <w:footnoteRef/>
      </w:r>
      <w:r>
        <w:rPr>
          <w:rStyle w:val="IGindeksgrny"/>
        </w:rPr>
        <w:t>)</w:t>
      </w:r>
      <w:r>
        <w:tab/>
        <w:t xml:space="preserve">W tym brzmieniu obowiązuje do wejścia w życie zmiany, o której mowa w odnośniku </w:t>
      </w:r>
      <w:r>
        <w:fldChar w:fldCharType="begin"/>
      </w:r>
      <w:r>
        <w:instrText xml:space="preserve"> NOTEREF _Ref430341628 \h </w:instrText>
      </w:r>
      <w:r>
        <w:fldChar w:fldCharType="separate"/>
      </w:r>
      <w:r w:rsidR="00A87AA1">
        <w:t>117</w:t>
      </w:r>
      <w:r>
        <w:fldChar w:fldCharType="end"/>
      </w:r>
      <w:r>
        <w:t>.</w:t>
      </w:r>
    </w:p>
  </w:footnote>
  <w:footnote w:id="117">
    <w:p w:rsidR="00F62CF4" w:rsidRPr="00110A84" w:rsidRDefault="00F62CF4" w:rsidP="002A6180">
      <w:pPr>
        <w:pStyle w:val="ODNONIKtreodnonika"/>
      </w:pPr>
      <w:r>
        <w:rPr>
          <w:rStyle w:val="Odwoanieprzypisudolnego"/>
        </w:rPr>
        <w:footnoteRef/>
      </w:r>
      <w:r>
        <w:rPr>
          <w:rStyle w:val="IGindeksgrny"/>
        </w:rPr>
        <w:t>)</w:t>
      </w:r>
      <w:r>
        <w:tab/>
      </w:r>
      <w:r w:rsidRPr="00174245">
        <w:t>W brzmieniu ustalonym przez</w:t>
      </w:r>
      <w:r>
        <w:t xml:space="preserve"> art. </w:t>
      </w:r>
      <w:r w:rsidRPr="00174245">
        <w:t>1</w:t>
      </w:r>
      <w:r>
        <w:t xml:space="preserve"> pkt </w:t>
      </w:r>
      <w:r w:rsidRPr="00174245">
        <w:t>12 ustawy, o której mowa w odnośniku</w:t>
      </w:r>
      <w:r>
        <w:t xml:space="preserve"> </w:t>
      </w:r>
      <w:r>
        <w:fldChar w:fldCharType="begin"/>
      </w:r>
      <w:r>
        <w:instrText xml:space="preserve"> NOTEREF _Ref430334953 \h </w:instrText>
      </w:r>
      <w:r>
        <w:fldChar w:fldCharType="separate"/>
      </w:r>
      <w:r w:rsidR="00A87AA1">
        <w:t>2</w:t>
      </w:r>
      <w:r>
        <w:fldChar w:fldCharType="end"/>
      </w:r>
      <w:r>
        <w:t>.</w:t>
      </w:r>
    </w:p>
  </w:footnote>
  <w:footnote w:id="118">
    <w:p w:rsidR="00F62CF4" w:rsidRPr="00110A84" w:rsidRDefault="00F62CF4" w:rsidP="002A6180">
      <w:pPr>
        <w:pStyle w:val="ODNONIKtreodnonika"/>
      </w:pPr>
      <w:r>
        <w:rPr>
          <w:rStyle w:val="Odwoanieprzypisudolnego"/>
        </w:rPr>
        <w:footnoteRef/>
      </w:r>
      <w:r>
        <w:rPr>
          <w:rStyle w:val="IGindeksgrny"/>
        </w:rPr>
        <w:t>)</w:t>
      </w:r>
      <w:r>
        <w:tab/>
      </w:r>
      <w:r w:rsidRPr="00174245">
        <w:t>W brzmieniu ustalonym przez</w:t>
      </w:r>
      <w:r>
        <w:t xml:space="preserve"> art. </w:t>
      </w:r>
      <w:r w:rsidRPr="00174245">
        <w:t>1</w:t>
      </w:r>
      <w:r>
        <w:t xml:space="preserve"> pkt </w:t>
      </w:r>
      <w:r w:rsidRPr="00174245">
        <w:t>1</w:t>
      </w:r>
      <w:r>
        <w:t>4</w:t>
      </w:r>
      <w:r w:rsidRPr="00174245">
        <w:t> ustawy, o której mowa w odnośniku</w:t>
      </w:r>
      <w:r>
        <w:t xml:space="preserve"> </w:t>
      </w:r>
      <w:r>
        <w:fldChar w:fldCharType="begin"/>
      </w:r>
      <w:r>
        <w:instrText xml:space="preserve"> NOTEREF _Ref430335363 \h </w:instrText>
      </w:r>
      <w:r>
        <w:fldChar w:fldCharType="separate"/>
      </w:r>
      <w:r w:rsidR="00A87AA1">
        <w:t>1</w:t>
      </w:r>
      <w:r>
        <w:fldChar w:fldCharType="end"/>
      </w:r>
      <w:r>
        <w:t>; wejdzie w życie z dniem 1 stycznia 2016 r.</w:t>
      </w:r>
    </w:p>
  </w:footnote>
  <w:footnote w:id="119">
    <w:p w:rsidR="00F62CF4" w:rsidRPr="00110A84" w:rsidRDefault="00F62CF4" w:rsidP="002A6180">
      <w:pPr>
        <w:pStyle w:val="ODNONIKtreodnonika"/>
      </w:pPr>
      <w:r>
        <w:rPr>
          <w:rStyle w:val="Odwoanieprzypisudolnego"/>
        </w:rPr>
        <w:footnoteRef/>
      </w:r>
      <w:r>
        <w:rPr>
          <w:rStyle w:val="IGindeksgrny"/>
        </w:rPr>
        <w:t>)</w:t>
      </w:r>
      <w:r>
        <w:tab/>
      </w:r>
      <w:r w:rsidRPr="00226F3D">
        <w:t>W brzmieniu ustalonym przez</w:t>
      </w:r>
      <w:r>
        <w:t xml:space="preserve"> art. </w:t>
      </w:r>
      <w:r w:rsidRPr="00226F3D">
        <w:t>1</w:t>
      </w:r>
      <w:r>
        <w:t xml:space="preserve"> pkt </w:t>
      </w:r>
      <w:r w:rsidRPr="00226F3D">
        <w:t>1</w:t>
      </w:r>
      <w:r>
        <w:t>4</w:t>
      </w:r>
      <w:r w:rsidRPr="00226F3D">
        <w:t> ustawy, o której mowa w odnośniku</w:t>
      </w:r>
      <w:r>
        <w:t xml:space="preserve"> </w:t>
      </w:r>
      <w:r>
        <w:fldChar w:fldCharType="begin"/>
      </w:r>
      <w:r>
        <w:instrText xml:space="preserve"> NOTEREF _Ref430335363 \h </w:instrText>
      </w:r>
      <w:r>
        <w:fldChar w:fldCharType="separate"/>
      </w:r>
      <w:r w:rsidR="00A87AA1">
        <w:t>1</w:t>
      </w:r>
      <w:r>
        <w:fldChar w:fldCharType="end"/>
      </w:r>
      <w:r>
        <w:t>.</w:t>
      </w:r>
    </w:p>
  </w:footnote>
  <w:footnote w:id="120">
    <w:p w:rsidR="00F62CF4" w:rsidRPr="00110A84" w:rsidRDefault="00F62CF4" w:rsidP="002A6180">
      <w:pPr>
        <w:pStyle w:val="ODNONIKtreodnonika"/>
      </w:pPr>
      <w:r>
        <w:rPr>
          <w:rStyle w:val="Odwoanieprzypisudolnego"/>
        </w:rPr>
        <w:footnoteRef/>
      </w:r>
      <w:r>
        <w:rPr>
          <w:rStyle w:val="IGindeksgrny"/>
        </w:rPr>
        <w:t>)</w:t>
      </w:r>
      <w:r>
        <w:tab/>
      </w:r>
      <w:r w:rsidRPr="00226F3D">
        <w:t>W brzmieniu ustalonym przez</w:t>
      </w:r>
      <w:r>
        <w:t xml:space="preserve"> art. </w:t>
      </w:r>
      <w:r w:rsidRPr="00226F3D">
        <w:t>135</w:t>
      </w:r>
      <w:r>
        <w:t xml:space="preserve"> pkt </w:t>
      </w:r>
      <w:r w:rsidRPr="00226F3D">
        <w:t>2 ustawy, o której mowa w odnośniku</w:t>
      </w:r>
      <w:r>
        <w:t xml:space="preserve"> </w:t>
      </w:r>
      <w:r>
        <w:fldChar w:fldCharType="begin"/>
      </w:r>
      <w:r>
        <w:instrText xml:space="preserve"> NOTEREF _Ref430341809 \h </w:instrText>
      </w:r>
      <w:r>
        <w:fldChar w:fldCharType="separate"/>
      </w:r>
      <w:r w:rsidR="00A87AA1">
        <w:t>11</w:t>
      </w:r>
      <w:r>
        <w:fldChar w:fldCharType="end"/>
      </w:r>
      <w:r>
        <w:t>.</w:t>
      </w:r>
    </w:p>
  </w:footnote>
  <w:footnote w:id="121">
    <w:p w:rsidR="00F62CF4" w:rsidRPr="00110A84" w:rsidRDefault="00F62CF4" w:rsidP="002A6180">
      <w:pPr>
        <w:pStyle w:val="ODNONIKtreodnonika"/>
      </w:pPr>
      <w:r>
        <w:rPr>
          <w:rStyle w:val="Odwoanieprzypisudolnego"/>
        </w:rPr>
        <w:footnoteRef/>
      </w:r>
      <w:r>
        <w:rPr>
          <w:rStyle w:val="IGindeksgrny"/>
        </w:rPr>
        <w:t>)</w:t>
      </w:r>
      <w:r>
        <w:tab/>
      </w:r>
      <w:r w:rsidRPr="00226F3D">
        <w:t>W brzmieniu ustalonym przez</w:t>
      </w:r>
      <w:r>
        <w:t xml:space="preserve"> art. </w:t>
      </w:r>
      <w:r w:rsidRPr="00226F3D">
        <w:t>1</w:t>
      </w:r>
      <w:r>
        <w:t xml:space="preserve"> pkt </w:t>
      </w:r>
      <w:r w:rsidRPr="00226F3D">
        <w:t>13 ustawy, o której mowa w odnośniku</w:t>
      </w:r>
      <w:r>
        <w:t xml:space="preserve"> </w:t>
      </w:r>
      <w:r>
        <w:fldChar w:fldCharType="begin"/>
      </w:r>
      <w:r>
        <w:instrText xml:space="preserve"> NOTEREF _Ref430334953 \h </w:instrText>
      </w:r>
      <w:r>
        <w:fldChar w:fldCharType="separate"/>
      </w:r>
      <w:r w:rsidR="00A87AA1">
        <w:t>2</w:t>
      </w:r>
      <w:r>
        <w:fldChar w:fldCharType="end"/>
      </w:r>
      <w:r>
        <w:t>.</w:t>
      </w:r>
    </w:p>
  </w:footnote>
  <w:footnote w:id="122">
    <w:p w:rsidR="00F62CF4" w:rsidRPr="00110A84" w:rsidRDefault="00F62CF4" w:rsidP="002A6180">
      <w:pPr>
        <w:pStyle w:val="ODNONIKtreodnonika"/>
      </w:pPr>
      <w:r>
        <w:rPr>
          <w:rStyle w:val="Odwoanieprzypisudolnego"/>
        </w:rPr>
        <w:footnoteRef/>
      </w:r>
      <w:r>
        <w:rPr>
          <w:rStyle w:val="IGindeksgrny"/>
        </w:rPr>
        <w:t>)</w:t>
      </w:r>
      <w:r>
        <w:tab/>
      </w:r>
      <w:r w:rsidRPr="00226F3D">
        <w:t>W brzmieniu ustalonym przez</w:t>
      </w:r>
      <w:r>
        <w:t xml:space="preserve"> art. </w:t>
      </w:r>
      <w:r w:rsidRPr="00226F3D">
        <w:t>1</w:t>
      </w:r>
      <w:r>
        <w:t xml:space="preserve"> pkt </w:t>
      </w:r>
      <w:r w:rsidRPr="00226F3D">
        <w:t>11 ustawy, o której mowa w odnośniku</w:t>
      </w:r>
      <w:r>
        <w:t xml:space="preserve"> </w:t>
      </w:r>
      <w:r>
        <w:fldChar w:fldCharType="begin"/>
      </w:r>
      <w:r>
        <w:instrText xml:space="preserve"> NOTEREF _Ref430346528 \h </w:instrText>
      </w:r>
      <w:r>
        <w:fldChar w:fldCharType="separate"/>
      </w:r>
      <w:r w:rsidR="00A87AA1">
        <w:t>5</w:t>
      </w:r>
      <w:r>
        <w:fldChar w:fldCharType="end"/>
      </w:r>
      <w:r>
        <w:t>.</w:t>
      </w:r>
    </w:p>
  </w:footnote>
  <w:footnote w:id="123">
    <w:p w:rsidR="00F62CF4" w:rsidRPr="006B7BF6" w:rsidRDefault="00F62CF4" w:rsidP="002A6180">
      <w:pPr>
        <w:pStyle w:val="ODNONIKtreodnonika"/>
      </w:pPr>
      <w:r>
        <w:rPr>
          <w:rStyle w:val="Odwoanieprzypisudolnego"/>
        </w:rPr>
        <w:footnoteRef/>
      </w:r>
      <w:r>
        <w:rPr>
          <w:rStyle w:val="IGindeksgrny"/>
        </w:rPr>
        <w:t>)</w:t>
      </w:r>
      <w:r>
        <w:tab/>
        <w:t>Dodany</w:t>
      </w:r>
      <w:r w:rsidRPr="00406E20">
        <w:t xml:space="preserve"> przez</w:t>
      </w:r>
      <w:r>
        <w:t xml:space="preserve"> art. </w:t>
      </w:r>
      <w:r w:rsidRPr="00406E20">
        <w:t>1</w:t>
      </w:r>
      <w:r>
        <w:t xml:space="preserve"> pkt </w:t>
      </w:r>
      <w:r w:rsidRPr="00406E20">
        <w:t>1</w:t>
      </w:r>
      <w:r>
        <w:t>5 lit. a</w:t>
      </w:r>
      <w:r w:rsidRPr="00406E20">
        <w:t> ustawy, o której mowa w odnośniku</w:t>
      </w:r>
      <w:r>
        <w:t xml:space="preserve"> </w:t>
      </w:r>
      <w:r>
        <w:fldChar w:fldCharType="begin"/>
      </w:r>
      <w:r>
        <w:instrText xml:space="preserve"> NOTEREF _Ref430335363 \h </w:instrText>
      </w:r>
      <w:r>
        <w:fldChar w:fldCharType="separate"/>
      </w:r>
      <w:r w:rsidR="00A87AA1">
        <w:t>1</w:t>
      </w:r>
      <w:r>
        <w:fldChar w:fldCharType="end"/>
      </w:r>
      <w:r>
        <w:t>.</w:t>
      </w:r>
    </w:p>
  </w:footnote>
  <w:footnote w:id="124">
    <w:p w:rsidR="00F62CF4" w:rsidRPr="006B7BF6" w:rsidRDefault="00F62CF4" w:rsidP="002A6180">
      <w:pPr>
        <w:pStyle w:val="ODNONIKtreodnonika"/>
      </w:pPr>
      <w:r>
        <w:rPr>
          <w:rStyle w:val="Odwoanieprzypisudolnego"/>
        </w:rPr>
        <w:footnoteRef/>
      </w:r>
      <w:r>
        <w:rPr>
          <w:rStyle w:val="IGindeksgrny"/>
        </w:rPr>
        <w:t>)</w:t>
      </w:r>
      <w:r>
        <w:tab/>
      </w:r>
      <w:r w:rsidRPr="00406E20">
        <w:t>W brzmieniu ustalonym przez</w:t>
      </w:r>
      <w:r>
        <w:t xml:space="preserve"> art. </w:t>
      </w:r>
      <w:r w:rsidRPr="00406E20">
        <w:t>1</w:t>
      </w:r>
      <w:r>
        <w:t xml:space="preserve"> pkt </w:t>
      </w:r>
      <w:r w:rsidRPr="00406E20">
        <w:t>15</w:t>
      </w:r>
      <w:r>
        <w:t xml:space="preserve"> lit. b</w:t>
      </w:r>
      <w:r w:rsidRPr="00406E20">
        <w:t> ustawy, o której mowa w odnośniku</w:t>
      </w:r>
      <w:r>
        <w:t xml:space="preserve"> </w:t>
      </w:r>
      <w:r>
        <w:fldChar w:fldCharType="begin"/>
      </w:r>
      <w:r>
        <w:instrText xml:space="preserve"> NOTEREF _Ref430335363 \h </w:instrText>
      </w:r>
      <w:r>
        <w:fldChar w:fldCharType="separate"/>
      </w:r>
      <w:r w:rsidR="00A87AA1">
        <w:t>1</w:t>
      </w:r>
      <w:r>
        <w:fldChar w:fldCharType="end"/>
      </w:r>
      <w:r>
        <w:t>.</w:t>
      </w:r>
    </w:p>
  </w:footnote>
  <w:footnote w:id="125">
    <w:p w:rsidR="00F62CF4" w:rsidRPr="006B7BF6" w:rsidRDefault="00F62CF4" w:rsidP="002A6180">
      <w:pPr>
        <w:pStyle w:val="ODNONIKtreodnonika"/>
      </w:pPr>
      <w:r>
        <w:rPr>
          <w:rStyle w:val="Odwoanieprzypisudolnego"/>
        </w:rPr>
        <w:footnoteRef/>
      </w:r>
      <w:r>
        <w:rPr>
          <w:rStyle w:val="IGindeksgrny"/>
        </w:rPr>
        <w:t>)</w:t>
      </w:r>
      <w:r>
        <w:tab/>
        <w:t>Dodany</w:t>
      </w:r>
      <w:r w:rsidRPr="00406E20">
        <w:t xml:space="preserve"> przez</w:t>
      </w:r>
      <w:r>
        <w:t xml:space="preserve"> art. </w:t>
      </w:r>
      <w:r w:rsidRPr="00406E20">
        <w:t>1</w:t>
      </w:r>
      <w:r>
        <w:t xml:space="preserve"> pkt </w:t>
      </w:r>
      <w:r w:rsidRPr="00406E20">
        <w:t>15</w:t>
      </w:r>
      <w:r>
        <w:t xml:space="preserve"> lit. c</w:t>
      </w:r>
      <w:r w:rsidRPr="00406E20">
        <w:t> ustawy, o której mowa w odnośniku</w:t>
      </w:r>
      <w:r>
        <w:t xml:space="preserve"> </w:t>
      </w:r>
      <w:r>
        <w:fldChar w:fldCharType="begin"/>
      </w:r>
      <w:r>
        <w:instrText xml:space="preserve"> NOTEREF _Ref430335363 \h </w:instrText>
      </w:r>
      <w:r>
        <w:fldChar w:fldCharType="separate"/>
      </w:r>
      <w:r w:rsidR="00A87AA1">
        <w:t>1</w:t>
      </w:r>
      <w:r>
        <w:fldChar w:fldCharType="end"/>
      </w:r>
      <w:r>
        <w:t>; wszedł w życie z dniem 1 września 2015 r.</w:t>
      </w:r>
    </w:p>
  </w:footnote>
  <w:footnote w:id="126">
    <w:p w:rsidR="00F62CF4" w:rsidRPr="00815412" w:rsidRDefault="00F62CF4" w:rsidP="002A6180">
      <w:pPr>
        <w:pStyle w:val="ODNONIKtreodnonika"/>
      </w:pPr>
      <w:r>
        <w:rPr>
          <w:rStyle w:val="Odwoanieprzypisudolnego"/>
        </w:rPr>
        <w:footnoteRef/>
      </w:r>
      <w:r>
        <w:rPr>
          <w:rStyle w:val="IGindeksgrny"/>
        </w:rPr>
        <w:t>)</w:t>
      </w:r>
      <w:r>
        <w:tab/>
      </w:r>
      <w:r w:rsidRPr="00AC56D6">
        <w:t>Dodany przez</w:t>
      </w:r>
      <w:r>
        <w:t xml:space="preserve"> art. </w:t>
      </w:r>
      <w:r w:rsidRPr="00AC56D6">
        <w:t>1</w:t>
      </w:r>
      <w:r>
        <w:t xml:space="preserve"> pkt </w:t>
      </w:r>
      <w:r w:rsidRPr="00AC56D6">
        <w:t>7 u</w:t>
      </w:r>
      <w:r>
        <w:t xml:space="preserve">stawy z dnia </w:t>
      </w:r>
      <w:r w:rsidRPr="00AC56D6">
        <w:t>11 kwietnia 2007 r. o zmianie ustawy o systemie oświaty oraz o zmianie niektórych innych ustaw (</w:t>
      </w:r>
      <w:r>
        <w:t>Dz. U. Nr </w:t>
      </w:r>
      <w:r w:rsidRPr="00AC56D6">
        <w:t>80,</w:t>
      </w:r>
      <w:r>
        <w:t xml:space="preserve"> poz. </w:t>
      </w:r>
      <w:r w:rsidRPr="00AC56D6">
        <w:t>542), która weszła w życie z dniem 24 maja 2007 r.; wszedł w życie z dniem 1 lipca 2007 r.</w:t>
      </w:r>
    </w:p>
  </w:footnote>
  <w:footnote w:id="127">
    <w:p w:rsidR="00F62CF4" w:rsidRPr="00815412" w:rsidRDefault="00F62CF4" w:rsidP="002A6180">
      <w:pPr>
        <w:pStyle w:val="ODNONIKtreodnonika"/>
      </w:pPr>
      <w:r>
        <w:rPr>
          <w:rStyle w:val="Odwoanieprzypisudolnego"/>
        </w:rPr>
        <w:footnoteRef/>
      </w:r>
      <w:r>
        <w:rPr>
          <w:rStyle w:val="IGindeksgrny"/>
        </w:rPr>
        <w:t>)</w:t>
      </w:r>
      <w:r>
        <w:tab/>
      </w:r>
      <w:r w:rsidRPr="001C3917">
        <w:t>W brzmieniu ustalonym przez</w:t>
      </w:r>
      <w:r>
        <w:t xml:space="preserve"> art. </w:t>
      </w:r>
      <w:r w:rsidRPr="001C3917">
        <w:t>1</w:t>
      </w:r>
      <w:r>
        <w:t xml:space="preserve"> pkt 14</w:t>
      </w:r>
      <w:r w:rsidRPr="001C3917">
        <w:t> ustawy, o której mowa w odnośniku</w:t>
      </w:r>
      <w:r>
        <w:t xml:space="preserve"> </w:t>
      </w:r>
      <w:r>
        <w:fldChar w:fldCharType="begin"/>
      </w:r>
      <w:r>
        <w:instrText xml:space="preserve"> NOTEREF _Ref430334953 \h </w:instrText>
      </w:r>
      <w:r>
        <w:fldChar w:fldCharType="separate"/>
      </w:r>
      <w:r w:rsidR="00A87AA1">
        <w:t>2</w:t>
      </w:r>
      <w:r>
        <w:fldChar w:fldCharType="end"/>
      </w:r>
      <w:r>
        <w:t xml:space="preserve">; w tym brzmieniu obowiązuje do wejścia w życie zmiany, o której mowa w odnośniku </w:t>
      </w:r>
      <w:r>
        <w:fldChar w:fldCharType="begin"/>
      </w:r>
      <w:r>
        <w:instrText xml:space="preserve"> NOTEREF _Ref430342116 \h </w:instrText>
      </w:r>
      <w:r>
        <w:fldChar w:fldCharType="separate"/>
      </w:r>
      <w:r w:rsidR="00A87AA1">
        <w:t>127</w:t>
      </w:r>
      <w:r>
        <w:fldChar w:fldCharType="end"/>
      </w:r>
      <w:r>
        <w:t>.</w:t>
      </w:r>
    </w:p>
  </w:footnote>
  <w:footnote w:id="128">
    <w:p w:rsidR="00F62CF4" w:rsidRPr="00815412" w:rsidRDefault="00F62CF4" w:rsidP="002A6180">
      <w:pPr>
        <w:pStyle w:val="ODNONIKtreodnonika"/>
      </w:pPr>
      <w:r>
        <w:rPr>
          <w:rStyle w:val="Odwoanieprzypisudolnego"/>
        </w:rPr>
        <w:footnoteRef/>
      </w:r>
      <w:r>
        <w:rPr>
          <w:rStyle w:val="IGindeksgrny"/>
        </w:rPr>
        <w:t>)</w:t>
      </w:r>
      <w:r>
        <w:tab/>
      </w:r>
      <w:r w:rsidRPr="001C3917">
        <w:t>W brzmieniu ustalonym przez</w:t>
      </w:r>
      <w:r>
        <w:t xml:space="preserve"> art. 4 pkt 5</w:t>
      </w:r>
      <w:r w:rsidRPr="001C3917">
        <w:t> ustawy, o której mowa w odnośniku</w:t>
      </w:r>
      <w:r>
        <w:t xml:space="preserve"> </w:t>
      </w:r>
      <w:r>
        <w:fldChar w:fldCharType="begin"/>
      </w:r>
      <w:r>
        <w:instrText xml:space="preserve"> NOTEREF _Ref430335045 \h </w:instrText>
      </w:r>
      <w:r>
        <w:fldChar w:fldCharType="separate"/>
      </w:r>
      <w:r w:rsidR="00A87AA1">
        <w:t>9</w:t>
      </w:r>
      <w:r>
        <w:fldChar w:fldCharType="end"/>
      </w:r>
      <w:r>
        <w:t>; wejdzie w życie z dniem 1 października 2016 r.</w:t>
      </w:r>
    </w:p>
  </w:footnote>
  <w:footnote w:id="129">
    <w:p w:rsidR="00F62CF4" w:rsidRPr="00815412" w:rsidRDefault="00F62CF4" w:rsidP="002A6180">
      <w:pPr>
        <w:pStyle w:val="ODNONIKtreodnonika"/>
      </w:pPr>
      <w:r>
        <w:rPr>
          <w:rStyle w:val="Odwoanieprzypisudolnego"/>
        </w:rPr>
        <w:footnoteRef/>
      </w:r>
      <w:r>
        <w:rPr>
          <w:rStyle w:val="IGindeksgrny"/>
        </w:rPr>
        <w:t>)</w:t>
      </w:r>
      <w:r>
        <w:tab/>
      </w:r>
      <w:r w:rsidRPr="001C3917">
        <w:t>W brzmieniu ustalonym przez</w:t>
      </w:r>
      <w:r>
        <w:t xml:space="preserve"> art. </w:t>
      </w:r>
      <w:r w:rsidRPr="001C3917">
        <w:t>1</w:t>
      </w:r>
      <w:r>
        <w:t xml:space="preserve"> pkt </w:t>
      </w:r>
      <w:r w:rsidRPr="001C3917">
        <w:t>7 ustawy, o której mowa w odnośniku</w:t>
      </w:r>
      <w:r>
        <w:t xml:space="preserve"> </w:t>
      </w:r>
      <w:r>
        <w:fldChar w:fldCharType="begin"/>
      </w:r>
      <w:r>
        <w:instrText xml:space="preserve"> NOTEREF _Ref430170472 \h </w:instrText>
      </w:r>
      <w:r>
        <w:fldChar w:fldCharType="separate"/>
      </w:r>
      <w:r w:rsidR="00A87AA1">
        <w:t>15</w:t>
      </w:r>
      <w:r>
        <w:fldChar w:fldCharType="end"/>
      </w:r>
      <w:r>
        <w:t>.</w:t>
      </w:r>
    </w:p>
  </w:footnote>
  <w:footnote w:id="130">
    <w:p w:rsidR="00F62CF4" w:rsidRPr="00815412" w:rsidRDefault="00F62CF4" w:rsidP="002A6180">
      <w:pPr>
        <w:pStyle w:val="ODNONIKtreodnonika"/>
      </w:pPr>
      <w:r>
        <w:rPr>
          <w:rStyle w:val="Odwoanieprzypisudolnego"/>
        </w:rPr>
        <w:footnoteRef/>
      </w:r>
      <w:r>
        <w:rPr>
          <w:rStyle w:val="IGindeksgrny"/>
        </w:rPr>
        <w:t>)</w:t>
      </w:r>
      <w:r>
        <w:tab/>
      </w:r>
      <w:r w:rsidRPr="00DF1711">
        <w:t>W brzmieniu ustalonym przez</w:t>
      </w:r>
      <w:r>
        <w:t xml:space="preserve"> art. </w:t>
      </w:r>
      <w:r w:rsidRPr="00DF1711">
        <w:t>1</w:t>
      </w:r>
      <w:r>
        <w:t xml:space="preserve"> pkt </w:t>
      </w:r>
      <w:r w:rsidRPr="00DF1711">
        <w:t>12</w:t>
      </w:r>
      <w:r>
        <w:t xml:space="preserve"> lit. </w:t>
      </w:r>
      <w:r w:rsidRPr="00DF1711">
        <w:t>a ustawy, o której mowa w odnośniku</w:t>
      </w:r>
      <w:r>
        <w:t xml:space="preserve"> </w:t>
      </w:r>
      <w:r>
        <w:fldChar w:fldCharType="begin"/>
      </w:r>
      <w:r>
        <w:instrText xml:space="preserve"> NOTEREF _Ref430346528 \h </w:instrText>
      </w:r>
      <w:r>
        <w:fldChar w:fldCharType="separate"/>
      </w:r>
      <w:r w:rsidR="00A87AA1">
        <w:t>5</w:t>
      </w:r>
      <w:r>
        <w:fldChar w:fldCharType="end"/>
      </w:r>
      <w:r>
        <w:t>.</w:t>
      </w:r>
    </w:p>
  </w:footnote>
  <w:footnote w:id="131">
    <w:p w:rsidR="00F62CF4" w:rsidRPr="00815412" w:rsidRDefault="00F62CF4" w:rsidP="002A6180">
      <w:pPr>
        <w:pStyle w:val="ODNONIKtreodnonika"/>
      </w:pPr>
      <w:r>
        <w:rPr>
          <w:rStyle w:val="Odwoanieprzypisudolnego"/>
        </w:rPr>
        <w:footnoteRef/>
      </w:r>
      <w:r>
        <w:rPr>
          <w:rStyle w:val="IGindeksgrny"/>
        </w:rPr>
        <w:t>)</w:t>
      </w:r>
      <w:r>
        <w:tab/>
      </w:r>
      <w:r w:rsidRPr="00DF1711">
        <w:t>W brzmieniu ustalonym przez</w:t>
      </w:r>
      <w:r>
        <w:t xml:space="preserve"> art. </w:t>
      </w:r>
      <w:r w:rsidRPr="00DF1711">
        <w:t>1</w:t>
      </w:r>
      <w:r>
        <w:t xml:space="preserve"> pkt </w:t>
      </w:r>
      <w:r w:rsidRPr="00DF1711">
        <w:t>12</w:t>
      </w:r>
      <w:r>
        <w:t xml:space="preserve"> lit. </w:t>
      </w:r>
      <w:r w:rsidRPr="00DF1711">
        <w:t>b ustawy, o której mowa w odnośniku</w:t>
      </w:r>
      <w:r>
        <w:t xml:space="preserve"> </w:t>
      </w:r>
      <w:r>
        <w:fldChar w:fldCharType="begin"/>
      </w:r>
      <w:r>
        <w:instrText xml:space="preserve"> NOTEREF _Ref430346528 \h </w:instrText>
      </w:r>
      <w:r>
        <w:fldChar w:fldCharType="separate"/>
      </w:r>
      <w:r w:rsidR="00A87AA1">
        <w:t>5</w:t>
      </w:r>
      <w:r>
        <w:fldChar w:fldCharType="end"/>
      </w:r>
      <w:r>
        <w:t>.</w:t>
      </w:r>
    </w:p>
  </w:footnote>
  <w:footnote w:id="132">
    <w:p w:rsidR="00F62CF4" w:rsidRPr="00815412" w:rsidRDefault="00F62CF4" w:rsidP="002A6180">
      <w:pPr>
        <w:pStyle w:val="ODNONIKtreodnonika"/>
      </w:pPr>
      <w:r>
        <w:rPr>
          <w:rStyle w:val="Odwoanieprzypisudolnego"/>
        </w:rPr>
        <w:footnoteRef/>
      </w:r>
      <w:r>
        <w:rPr>
          <w:rStyle w:val="IGindeksgrny"/>
        </w:rPr>
        <w:t>)</w:t>
      </w:r>
      <w:r>
        <w:tab/>
      </w:r>
      <w:r w:rsidRPr="00D35BB1">
        <w:t>Dodany przez</w:t>
      </w:r>
      <w:r>
        <w:t xml:space="preserve"> art. </w:t>
      </w:r>
      <w:r w:rsidRPr="00D35BB1">
        <w:t>34 ustawy z dnia 6 stycznia 2005 r. o mniejszościach narodowych i etnicznych oraz o języku regionalnym (</w:t>
      </w:r>
      <w:r>
        <w:t>Dz. U. Nr </w:t>
      </w:r>
      <w:r w:rsidRPr="00D35BB1">
        <w:t>17,</w:t>
      </w:r>
      <w:r>
        <w:t xml:space="preserve"> poz. </w:t>
      </w:r>
      <w:r w:rsidRPr="00D35BB1">
        <w:t>141), która weszła w życie z dniem 1 maja 2005 r.</w:t>
      </w:r>
    </w:p>
  </w:footnote>
  <w:footnote w:id="133">
    <w:p w:rsidR="00F62CF4" w:rsidRPr="00815412" w:rsidRDefault="00F62CF4" w:rsidP="002A6180">
      <w:pPr>
        <w:pStyle w:val="ODNONIKtreodnonika"/>
      </w:pPr>
      <w:r>
        <w:rPr>
          <w:rStyle w:val="Odwoanieprzypisudolnego"/>
        </w:rPr>
        <w:footnoteRef/>
      </w:r>
      <w:r>
        <w:rPr>
          <w:rStyle w:val="IGindeksgrny"/>
        </w:rPr>
        <w:t>)</w:t>
      </w:r>
      <w:r>
        <w:tab/>
      </w:r>
      <w:r w:rsidRPr="00D35BB1">
        <w:t>Dodany przez</w:t>
      </w:r>
      <w:r>
        <w:t xml:space="preserve"> art. </w:t>
      </w:r>
      <w:r w:rsidRPr="00D35BB1">
        <w:t>58</w:t>
      </w:r>
      <w:r>
        <w:t xml:space="preserve"> pkt </w:t>
      </w:r>
      <w:r w:rsidRPr="00D35BB1">
        <w:t>3 ustawy, o której mowa w odnośniku</w:t>
      </w:r>
      <w:r>
        <w:t xml:space="preserve"> </w:t>
      </w:r>
      <w:r>
        <w:fldChar w:fldCharType="begin"/>
      </w:r>
      <w:r>
        <w:instrText xml:space="preserve"> NOTEREF _Ref430340790 \h </w:instrText>
      </w:r>
      <w:r>
        <w:fldChar w:fldCharType="separate"/>
      </w:r>
      <w:r w:rsidR="00A87AA1">
        <w:t>22</w:t>
      </w:r>
      <w:r>
        <w:fldChar w:fldCharType="end"/>
      </w:r>
      <w:r>
        <w:t>.</w:t>
      </w:r>
    </w:p>
  </w:footnote>
  <w:footnote w:id="134">
    <w:p w:rsidR="00F62CF4" w:rsidRPr="00815412" w:rsidRDefault="00F62CF4" w:rsidP="002A6180">
      <w:pPr>
        <w:pStyle w:val="ODNONIKtreodnonika"/>
      </w:pPr>
      <w:r>
        <w:rPr>
          <w:rStyle w:val="Odwoanieprzypisudolnego"/>
        </w:rPr>
        <w:footnoteRef/>
      </w:r>
      <w:r>
        <w:rPr>
          <w:rStyle w:val="IGindeksgrny"/>
        </w:rPr>
        <w:t>)</w:t>
      </w:r>
      <w:r>
        <w:tab/>
      </w:r>
      <w:r w:rsidRPr="00C561D7">
        <w:t>W brzmieniu ustalonym przez</w:t>
      </w:r>
      <w:r>
        <w:t xml:space="preserve"> art. </w:t>
      </w:r>
      <w:r w:rsidRPr="00C561D7">
        <w:t>1</w:t>
      </w:r>
      <w:r>
        <w:t xml:space="preserve"> pkt </w:t>
      </w:r>
      <w:r w:rsidRPr="00C561D7">
        <w:t>4</w:t>
      </w:r>
      <w:r>
        <w:t xml:space="preserve"> lit. </w:t>
      </w:r>
      <w:r w:rsidRPr="00C561D7">
        <w:t>a ustawy, o której mowa w odnośniku</w:t>
      </w:r>
      <w:r>
        <w:t xml:space="preserve"> </w:t>
      </w:r>
      <w:r>
        <w:fldChar w:fldCharType="begin"/>
      </w:r>
      <w:r>
        <w:instrText xml:space="preserve"> NOTEREF _Ref430339485 \h </w:instrText>
      </w:r>
      <w:r>
        <w:fldChar w:fldCharType="separate"/>
      </w:r>
      <w:r w:rsidR="00A87AA1">
        <w:t>34</w:t>
      </w:r>
      <w:r>
        <w:fldChar w:fldCharType="end"/>
      </w:r>
      <w:r>
        <w:t xml:space="preserve">; </w:t>
      </w:r>
      <w:r w:rsidRPr="00C561D7">
        <w:t>wszedł w </w:t>
      </w:r>
      <w:r>
        <w:t>życie z dniem 1 września 2014 r.</w:t>
      </w:r>
    </w:p>
  </w:footnote>
  <w:footnote w:id="135">
    <w:p w:rsidR="00F62CF4" w:rsidRPr="00815412" w:rsidRDefault="00F62CF4" w:rsidP="002A6180">
      <w:pPr>
        <w:pStyle w:val="ODNONIKtreodnonika"/>
      </w:pPr>
      <w:r>
        <w:rPr>
          <w:rStyle w:val="Odwoanieprzypisudolnego"/>
        </w:rPr>
        <w:footnoteRef/>
      </w:r>
      <w:r>
        <w:rPr>
          <w:rStyle w:val="IGindeksgrny"/>
        </w:rPr>
        <w:t>)</w:t>
      </w:r>
      <w:r>
        <w:tab/>
      </w:r>
      <w:r w:rsidRPr="00C561D7">
        <w:t>W brzmieniu ustalonym przez</w:t>
      </w:r>
      <w:r>
        <w:t xml:space="preserve"> art. </w:t>
      </w:r>
      <w:r w:rsidRPr="00C561D7">
        <w:t>1</w:t>
      </w:r>
      <w:r>
        <w:t xml:space="preserve"> pkt </w:t>
      </w:r>
      <w:r w:rsidRPr="00C561D7">
        <w:t>15</w:t>
      </w:r>
      <w:r>
        <w:t xml:space="preserve"> lit. </w:t>
      </w:r>
      <w:r w:rsidRPr="00C561D7">
        <w:t>a ustawy, o której mowa w odnośniku</w:t>
      </w:r>
      <w:r>
        <w:t xml:space="preserve"> </w:t>
      </w:r>
      <w:r>
        <w:fldChar w:fldCharType="begin"/>
      </w:r>
      <w:r>
        <w:instrText xml:space="preserve"> NOTEREF _Ref430334953 \h </w:instrText>
      </w:r>
      <w:r>
        <w:fldChar w:fldCharType="separate"/>
      </w:r>
      <w:r w:rsidR="00A87AA1">
        <w:t>2</w:t>
      </w:r>
      <w:r>
        <w:fldChar w:fldCharType="end"/>
      </w:r>
      <w:r>
        <w:t xml:space="preserve">; </w:t>
      </w:r>
      <w:r w:rsidRPr="00C561D7">
        <w:t>wszedł w życie z dniem 1 września 2014 r.</w:t>
      </w:r>
    </w:p>
  </w:footnote>
  <w:footnote w:id="136">
    <w:p w:rsidR="00F62CF4" w:rsidRPr="00815412" w:rsidRDefault="00F62CF4" w:rsidP="002A6180">
      <w:pPr>
        <w:pStyle w:val="ODNONIKtreodnonika"/>
      </w:pPr>
      <w:r>
        <w:rPr>
          <w:rStyle w:val="Odwoanieprzypisudolnego"/>
        </w:rPr>
        <w:footnoteRef/>
      </w:r>
      <w:r>
        <w:rPr>
          <w:rStyle w:val="IGindeksgrny"/>
        </w:rPr>
        <w:t>)</w:t>
      </w:r>
      <w:r>
        <w:tab/>
      </w:r>
      <w:r w:rsidRPr="00C561D7">
        <w:t>W brzmieniu ustalonym przez</w:t>
      </w:r>
      <w:r>
        <w:t xml:space="preserve"> art. </w:t>
      </w:r>
      <w:r w:rsidRPr="00C561D7">
        <w:t>1</w:t>
      </w:r>
      <w:r>
        <w:t xml:space="preserve"> pkt </w:t>
      </w:r>
      <w:r w:rsidRPr="00C561D7">
        <w:t>4</w:t>
      </w:r>
      <w:r>
        <w:t xml:space="preserve"> lit. </w:t>
      </w:r>
      <w:r w:rsidRPr="00C561D7">
        <w:t>b ustawy, o której mowa w odnośniku</w:t>
      </w:r>
      <w:r>
        <w:t xml:space="preserve"> </w:t>
      </w:r>
      <w:r>
        <w:fldChar w:fldCharType="begin"/>
      </w:r>
      <w:r>
        <w:instrText xml:space="preserve"> NOTEREF _Ref430339485 \h </w:instrText>
      </w:r>
      <w:r>
        <w:fldChar w:fldCharType="separate"/>
      </w:r>
      <w:r w:rsidR="00A87AA1">
        <w:t>34</w:t>
      </w:r>
      <w:r>
        <w:fldChar w:fldCharType="end"/>
      </w:r>
      <w:r>
        <w:t>.</w:t>
      </w:r>
    </w:p>
  </w:footnote>
  <w:footnote w:id="137">
    <w:p w:rsidR="00F62CF4" w:rsidRPr="00815412" w:rsidRDefault="00F62CF4" w:rsidP="002A6180">
      <w:pPr>
        <w:pStyle w:val="ODNONIKtreodnonika"/>
      </w:pPr>
      <w:r>
        <w:rPr>
          <w:rStyle w:val="Odwoanieprzypisudolnego"/>
        </w:rPr>
        <w:footnoteRef/>
      </w:r>
      <w:r>
        <w:rPr>
          <w:rStyle w:val="IGindeksgrny"/>
        </w:rPr>
        <w:t>)</w:t>
      </w:r>
      <w:r>
        <w:tab/>
      </w:r>
      <w:r w:rsidRPr="004A4734">
        <w:t>Przez</w:t>
      </w:r>
      <w:r>
        <w:t xml:space="preserve"> art. </w:t>
      </w:r>
      <w:r w:rsidRPr="004A4734">
        <w:t>1</w:t>
      </w:r>
      <w:r>
        <w:t xml:space="preserve"> pkt </w:t>
      </w:r>
      <w:r w:rsidRPr="004A4734">
        <w:t>6</w:t>
      </w:r>
      <w:r>
        <w:t xml:space="preserve"> lit. </w:t>
      </w:r>
      <w:r w:rsidRPr="004A4734">
        <w:t>a ustawy, o której mowa w odnośniku</w:t>
      </w:r>
      <w:r>
        <w:t xml:space="preserve"> </w:t>
      </w:r>
      <w:r>
        <w:fldChar w:fldCharType="begin"/>
      </w:r>
      <w:r>
        <w:instrText xml:space="preserve"> NOTEREF _Ref430337497 \h </w:instrText>
      </w:r>
      <w:r>
        <w:fldChar w:fldCharType="separate"/>
      </w:r>
      <w:r w:rsidR="00A87AA1">
        <w:t>20</w:t>
      </w:r>
      <w:r>
        <w:fldChar w:fldCharType="end"/>
      </w:r>
      <w:r>
        <w:t>.</w:t>
      </w:r>
    </w:p>
  </w:footnote>
  <w:footnote w:id="138">
    <w:p w:rsidR="00F62CF4" w:rsidRPr="00815412" w:rsidRDefault="00F62CF4" w:rsidP="002A6180">
      <w:pPr>
        <w:pStyle w:val="ODNONIKtreodnonika"/>
      </w:pPr>
      <w:r>
        <w:rPr>
          <w:rStyle w:val="Odwoanieprzypisudolnego"/>
        </w:rPr>
        <w:footnoteRef/>
      </w:r>
      <w:r>
        <w:rPr>
          <w:rStyle w:val="IGindeksgrny"/>
        </w:rPr>
        <w:t>)</w:t>
      </w:r>
      <w:r>
        <w:tab/>
      </w:r>
      <w:r w:rsidRPr="004A4734">
        <w:t>W brzmieniu ustalonym przez</w:t>
      </w:r>
      <w:r>
        <w:t xml:space="preserve"> art. </w:t>
      </w:r>
      <w:r w:rsidRPr="004A4734">
        <w:t>1</w:t>
      </w:r>
      <w:r>
        <w:t xml:space="preserve"> pkt </w:t>
      </w:r>
      <w:r w:rsidRPr="004A4734">
        <w:t>15</w:t>
      </w:r>
      <w:r>
        <w:t xml:space="preserve"> lit. </w:t>
      </w:r>
      <w:r w:rsidRPr="004A4734">
        <w:t>b ustawy, o której mowa w odnośniku</w:t>
      </w:r>
      <w:r>
        <w:t xml:space="preserve"> </w:t>
      </w:r>
      <w:r>
        <w:fldChar w:fldCharType="begin"/>
      </w:r>
      <w:r>
        <w:instrText xml:space="preserve"> NOTEREF _Ref430334953 \h </w:instrText>
      </w:r>
      <w:r>
        <w:fldChar w:fldCharType="separate"/>
      </w:r>
      <w:r w:rsidR="00A87AA1">
        <w:t>2</w:t>
      </w:r>
      <w:r>
        <w:fldChar w:fldCharType="end"/>
      </w:r>
      <w:r>
        <w:t xml:space="preserve">; </w:t>
      </w:r>
      <w:r w:rsidRPr="004A4734">
        <w:t>wszedł w życie z dniem 1 września 2011 r.; w tym brzmieniu obowiązuje do wejścia w życie zmiany, o której mowa w odnośniku</w:t>
      </w:r>
      <w:r>
        <w:t xml:space="preserve"> </w:t>
      </w:r>
      <w:r>
        <w:fldChar w:fldCharType="begin"/>
      </w:r>
      <w:r>
        <w:instrText xml:space="preserve"> NOTEREF _Ref430342565 \h </w:instrText>
      </w:r>
      <w:r>
        <w:fldChar w:fldCharType="separate"/>
      </w:r>
      <w:r w:rsidR="00A87AA1">
        <w:t>138</w:t>
      </w:r>
      <w:r>
        <w:fldChar w:fldCharType="end"/>
      </w:r>
      <w:r>
        <w:t>.</w:t>
      </w:r>
    </w:p>
  </w:footnote>
  <w:footnote w:id="139">
    <w:p w:rsidR="00F62CF4" w:rsidRPr="00815412" w:rsidRDefault="00F62CF4" w:rsidP="002A6180">
      <w:pPr>
        <w:pStyle w:val="ODNONIKtreodnonika"/>
      </w:pPr>
      <w:r>
        <w:rPr>
          <w:rStyle w:val="Odwoanieprzypisudolnego"/>
        </w:rPr>
        <w:footnoteRef/>
      </w:r>
      <w:r>
        <w:rPr>
          <w:rStyle w:val="IGindeksgrny"/>
        </w:rPr>
        <w:t>)</w:t>
      </w:r>
      <w:r>
        <w:tab/>
      </w:r>
      <w:r w:rsidRPr="004A4734">
        <w:t>W brzmieniu ustalonym przez</w:t>
      </w:r>
      <w:r>
        <w:t xml:space="preserve"> art. </w:t>
      </w:r>
      <w:r w:rsidRPr="004A4734">
        <w:t>1</w:t>
      </w:r>
      <w:r>
        <w:t xml:space="preserve"> pkt </w:t>
      </w:r>
      <w:r w:rsidRPr="004A4734">
        <w:t>4</w:t>
      </w:r>
      <w:r>
        <w:t xml:space="preserve"> lit. </w:t>
      </w:r>
      <w:r w:rsidRPr="004A4734">
        <w:t>c ustawy, o której mowa w odnośniku</w:t>
      </w:r>
      <w:r>
        <w:t xml:space="preserve"> </w:t>
      </w:r>
      <w:r>
        <w:fldChar w:fldCharType="begin"/>
      </w:r>
      <w:r>
        <w:instrText xml:space="preserve"> NOTEREF _Ref430339485 \h </w:instrText>
      </w:r>
      <w:r>
        <w:fldChar w:fldCharType="separate"/>
      </w:r>
      <w:r w:rsidR="00A87AA1">
        <w:t>34</w:t>
      </w:r>
      <w:r>
        <w:fldChar w:fldCharType="end"/>
      </w:r>
      <w:r>
        <w:t>; wejdzie w życie z dniem 1 września 2016 r.</w:t>
      </w:r>
    </w:p>
  </w:footnote>
  <w:footnote w:id="140">
    <w:p w:rsidR="00F62CF4" w:rsidRPr="00815412" w:rsidRDefault="00F62CF4" w:rsidP="002A6180">
      <w:pPr>
        <w:pStyle w:val="ODNONIKtreodnonika"/>
      </w:pPr>
      <w:r>
        <w:rPr>
          <w:rStyle w:val="Odwoanieprzypisudolnego"/>
        </w:rPr>
        <w:footnoteRef/>
      </w:r>
      <w:r>
        <w:rPr>
          <w:rStyle w:val="IGindeksgrny"/>
        </w:rPr>
        <w:t>)</w:t>
      </w:r>
      <w:r>
        <w:tab/>
      </w:r>
      <w:r w:rsidRPr="004A4734">
        <w:t>W brzmieniu ustalonym przez</w:t>
      </w:r>
      <w:r>
        <w:t xml:space="preserve"> art. </w:t>
      </w:r>
      <w:r w:rsidRPr="004A4734">
        <w:t>1</w:t>
      </w:r>
      <w:r>
        <w:t xml:space="preserve"> pkt </w:t>
      </w:r>
      <w:r w:rsidRPr="004A4734">
        <w:t>15</w:t>
      </w:r>
      <w:r>
        <w:t xml:space="preserve"> lit. </w:t>
      </w:r>
      <w:r w:rsidRPr="004A4734">
        <w:t>b ustawy, o której mowa w odnośniku</w:t>
      </w:r>
      <w:r>
        <w:t xml:space="preserve"> </w:t>
      </w:r>
      <w:r>
        <w:fldChar w:fldCharType="begin"/>
      </w:r>
      <w:r>
        <w:instrText xml:space="preserve"> NOTEREF _Ref430334953 \h </w:instrText>
      </w:r>
      <w:r>
        <w:fldChar w:fldCharType="separate"/>
      </w:r>
      <w:r w:rsidR="00A87AA1">
        <w:t>2</w:t>
      </w:r>
      <w:r>
        <w:fldChar w:fldCharType="end"/>
      </w:r>
      <w:r>
        <w:t xml:space="preserve">; </w:t>
      </w:r>
      <w:r w:rsidRPr="004A4734">
        <w:t>wszedł w życie z dniem 1 września 2011 r.</w:t>
      </w:r>
    </w:p>
  </w:footnote>
  <w:footnote w:id="141">
    <w:p w:rsidR="00F62CF4" w:rsidRPr="00815412" w:rsidRDefault="00F62CF4" w:rsidP="002A6180">
      <w:pPr>
        <w:pStyle w:val="ODNONIKtreodnonika"/>
      </w:pPr>
      <w:r>
        <w:rPr>
          <w:rStyle w:val="Odwoanieprzypisudolnego"/>
        </w:rPr>
        <w:footnoteRef/>
      </w:r>
      <w:r>
        <w:rPr>
          <w:rStyle w:val="IGindeksgrny"/>
        </w:rPr>
        <w:t>)</w:t>
      </w:r>
      <w:r>
        <w:tab/>
      </w:r>
      <w:r w:rsidRPr="004A4734">
        <w:t>Dodany przez</w:t>
      </w:r>
      <w:r>
        <w:t xml:space="preserve"> art. </w:t>
      </w:r>
      <w:r w:rsidRPr="004A4734">
        <w:t>1</w:t>
      </w:r>
      <w:r>
        <w:t xml:space="preserve"> pkt </w:t>
      </w:r>
      <w:r w:rsidRPr="004A4734">
        <w:t>4</w:t>
      </w:r>
      <w:r>
        <w:t xml:space="preserve"> lit. </w:t>
      </w:r>
      <w:r w:rsidRPr="004A4734">
        <w:t>d ustawy, o której mowa w odnośniku</w:t>
      </w:r>
      <w:r>
        <w:t xml:space="preserve"> </w:t>
      </w:r>
      <w:r>
        <w:fldChar w:fldCharType="begin"/>
      </w:r>
      <w:r>
        <w:instrText xml:space="preserve"> NOTEREF _Ref430339485 \h </w:instrText>
      </w:r>
      <w:r>
        <w:fldChar w:fldCharType="separate"/>
      </w:r>
      <w:r w:rsidR="00A87AA1">
        <w:t>34</w:t>
      </w:r>
      <w:r>
        <w:fldChar w:fldCharType="end"/>
      </w:r>
      <w:r>
        <w:t xml:space="preserve">; </w:t>
      </w:r>
      <w:r w:rsidRPr="004A4734">
        <w:t>wejdzie w życie z dniem 1 września 2017 r.</w:t>
      </w:r>
    </w:p>
  </w:footnote>
  <w:footnote w:id="142">
    <w:p w:rsidR="00F62CF4" w:rsidRPr="00815412" w:rsidRDefault="00F62CF4" w:rsidP="002A6180">
      <w:pPr>
        <w:pStyle w:val="ODNONIKtreodnonika"/>
      </w:pPr>
      <w:r>
        <w:rPr>
          <w:rStyle w:val="Odwoanieprzypisudolnego"/>
        </w:rPr>
        <w:footnoteRef/>
      </w:r>
      <w:r>
        <w:rPr>
          <w:rStyle w:val="IGindeksgrny"/>
        </w:rPr>
        <w:t>)</w:t>
      </w:r>
      <w:r>
        <w:tab/>
        <w:t xml:space="preserve">W tym brzmieniu obowiązuje do wejścia w życie zmiany, o której mowa w odnośniku </w:t>
      </w:r>
      <w:r>
        <w:fldChar w:fldCharType="begin"/>
      </w:r>
      <w:r>
        <w:instrText xml:space="preserve"> NOTEREF _Ref430342725 \h </w:instrText>
      </w:r>
      <w:r>
        <w:fldChar w:fldCharType="separate"/>
      </w:r>
      <w:r w:rsidR="00A87AA1">
        <w:t>142</w:t>
      </w:r>
      <w:r>
        <w:fldChar w:fldCharType="end"/>
      </w:r>
      <w:r>
        <w:t>.</w:t>
      </w:r>
    </w:p>
  </w:footnote>
  <w:footnote w:id="143">
    <w:p w:rsidR="00F62CF4" w:rsidRPr="00815412" w:rsidRDefault="00F62CF4" w:rsidP="002A6180">
      <w:pPr>
        <w:pStyle w:val="ODNONIKtreodnonika"/>
      </w:pPr>
      <w:r>
        <w:rPr>
          <w:rStyle w:val="Odwoanieprzypisudolnego"/>
        </w:rPr>
        <w:footnoteRef/>
      </w:r>
      <w:r>
        <w:rPr>
          <w:rStyle w:val="IGindeksgrny"/>
        </w:rPr>
        <w:t>)</w:t>
      </w:r>
      <w:r>
        <w:tab/>
      </w:r>
      <w:r w:rsidRPr="004A4734">
        <w:t>W brzmieniu ustalonym przez</w:t>
      </w:r>
      <w:r>
        <w:t xml:space="preserve"> art. </w:t>
      </w:r>
      <w:r w:rsidRPr="004A4734">
        <w:t>1</w:t>
      </w:r>
      <w:r>
        <w:t xml:space="preserve"> pkt </w:t>
      </w:r>
      <w:r w:rsidRPr="004A4734">
        <w:t>4</w:t>
      </w:r>
      <w:r>
        <w:t xml:space="preserve"> lit. </w:t>
      </w:r>
      <w:r w:rsidRPr="004A4734">
        <w:t>e ustawy, o której mowa w odnośniku</w:t>
      </w:r>
      <w:r>
        <w:t xml:space="preserve"> </w:t>
      </w:r>
      <w:r>
        <w:fldChar w:fldCharType="begin"/>
      </w:r>
      <w:r>
        <w:instrText xml:space="preserve"> NOTEREF _Ref430339485 \h </w:instrText>
      </w:r>
      <w:r>
        <w:fldChar w:fldCharType="separate"/>
      </w:r>
      <w:r w:rsidR="00A87AA1">
        <w:t>34</w:t>
      </w:r>
      <w:r>
        <w:fldChar w:fldCharType="end"/>
      </w:r>
      <w:r>
        <w:t xml:space="preserve">; </w:t>
      </w:r>
      <w:r w:rsidRPr="004A4734">
        <w:t>wejdzie w życie z dniem 1 września 2017 r.</w:t>
      </w:r>
    </w:p>
  </w:footnote>
  <w:footnote w:id="144">
    <w:p w:rsidR="00F62CF4" w:rsidRPr="00815412" w:rsidRDefault="00F62CF4" w:rsidP="002A6180">
      <w:pPr>
        <w:pStyle w:val="ODNONIKtreodnonika"/>
      </w:pPr>
      <w:r>
        <w:rPr>
          <w:rStyle w:val="Odwoanieprzypisudolnego"/>
        </w:rPr>
        <w:footnoteRef/>
      </w:r>
      <w:r>
        <w:rPr>
          <w:rStyle w:val="IGindeksgrny"/>
        </w:rPr>
        <w:t>)</w:t>
      </w:r>
      <w:r>
        <w:tab/>
      </w:r>
      <w:r w:rsidRPr="004A4734">
        <w:t>Dodany przez</w:t>
      </w:r>
      <w:r>
        <w:t xml:space="preserve"> art. </w:t>
      </w:r>
      <w:r w:rsidRPr="004A4734">
        <w:t>1</w:t>
      </w:r>
      <w:r>
        <w:t xml:space="preserve"> pkt </w:t>
      </w:r>
      <w:r w:rsidRPr="004A4734">
        <w:t>4</w:t>
      </w:r>
      <w:r>
        <w:t xml:space="preserve"> lit. </w:t>
      </w:r>
      <w:r w:rsidRPr="004A4734">
        <w:t>f ustawy, o której mowa w odnośniku</w:t>
      </w:r>
      <w:r>
        <w:t xml:space="preserve"> </w:t>
      </w:r>
      <w:r>
        <w:fldChar w:fldCharType="begin"/>
      </w:r>
      <w:r>
        <w:instrText xml:space="preserve"> NOTEREF _Ref430339485 \h </w:instrText>
      </w:r>
      <w:r>
        <w:fldChar w:fldCharType="separate"/>
      </w:r>
      <w:r w:rsidR="00A87AA1">
        <w:t>34</w:t>
      </w:r>
      <w:r>
        <w:fldChar w:fldCharType="end"/>
      </w:r>
      <w:r w:rsidRPr="004A4734">
        <w:t>; wejdzie w życie z dniem 1 września 2017 r.</w:t>
      </w:r>
    </w:p>
  </w:footnote>
  <w:footnote w:id="145">
    <w:p w:rsidR="00F62CF4" w:rsidRPr="00815412" w:rsidRDefault="00F62CF4" w:rsidP="002A6180">
      <w:pPr>
        <w:pStyle w:val="ODNONIKtreodnonika"/>
      </w:pPr>
      <w:r>
        <w:rPr>
          <w:rStyle w:val="Odwoanieprzypisudolnego"/>
        </w:rPr>
        <w:footnoteRef/>
      </w:r>
      <w:r>
        <w:rPr>
          <w:rStyle w:val="IGindeksgrny"/>
        </w:rPr>
        <w:t>)</w:t>
      </w:r>
      <w:r>
        <w:tab/>
      </w:r>
      <w:r w:rsidRPr="004A4734">
        <w:t>Dodany przez</w:t>
      </w:r>
      <w:r>
        <w:t xml:space="preserve"> art. </w:t>
      </w:r>
      <w:r w:rsidRPr="004A4734">
        <w:t>1</w:t>
      </w:r>
      <w:r>
        <w:t xml:space="preserve"> pkt </w:t>
      </w:r>
      <w:r w:rsidRPr="004A4734">
        <w:t>4</w:t>
      </w:r>
      <w:r>
        <w:t xml:space="preserve"> lit. </w:t>
      </w:r>
      <w:r w:rsidRPr="004A4734">
        <w:t>f ustawy, o której mowa w odnośniku</w:t>
      </w:r>
      <w:r>
        <w:t xml:space="preserve"> </w:t>
      </w:r>
      <w:r>
        <w:fldChar w:fldCharType="begin"/>
      </w:r>
      <w:r>
        <w:instrText xml:space="preserve"> NOTEREF _Ref430339485 \h </w:instrText>
      </w:r>
      <w:r>
        <w:fldChar w:fldCharType="separate"/>
      </w:r>
      <w:r w:rsidR="00A87AA1">
        <w:t>34</w:t>
      </w:r>
      <w:r>
        <w:fldChar w:fldCharType="end"/>
      </w:r>
      <w:r>
        <w:t>; wszedł</w:t>
      </w:r>
      <w:r w:rsidRPr="004A4734">
        <w:t xml:space="preserve"> w życie z dniem 1 stycznia 2015 r.</w:t>
      </w:r>
    </w:p>
  </w:footnote>
  <w:footnote w:id="146">
    <w:p w:rsidR="00F62CF4" w:rsidRPr="00815412" w:rsidRDefault="00F62CF4" w:rsidP="002A6180">
      <w:pPr>
        <w:pStyle w:val="ODNONIKtreodnonika"/>
      </w:pPr>
      <w:r>
        <w:rPr>
          <w:rStyle w:val="Odwoanieprzypisudolnego"/>
        </w:rPr>
        <w:footnoteRef/>
      </w:r>
      <w:r>
        <w:rPr>
          <w:rStyle w:val="IGindeksgrny"/>
        </w:rPr>
        <w:t>)</w:t>
      </w:r>
      <w:r>
        <w:tab/>
      </w:r>
      <w:r w:rsidRPr="00D25D83">
        <w:t>Dodany przez</w:t>
      </w:r>
      <w:r>
        <w:t xml:space="preserve"> art. </w:t>
      </w:r>
      <w:r w:rsidRPr="00D25D83">
        <w:t>1</w:t>
      </w:r>
      <w:r>
        <w:t xml:space="preserve"> pkt </w:t>
      </w:r>
      <w:r w:rsidRPr="00D25D83">
        <w:t>4</w:t>
      </w:r>
      <w:r>
        <w:t xml:space="preserve"> lit. </w:t>
      </w:r>
      <w:r w:rsidRPr="00D25D83">
        <w:t>f ustawy, o której mowa w odnośniku</w:t>
      </w:r>
      <w:r>
        <w:t xml:space="preserve"> </w:t>
      </w:r>
      <w:r>
        <w:fldChar w:fldCharType="begin"/>
      </w:r>
      <w:r>
        <w:instrText xml:space="preserve"> NOTEREF _Ref430339485 \h </w:instrText>
      </w:r>
      <w:r>
        <w:fldChar w:fldCharType="separate"/>
      </w:r>
      <w:r w:rsidR="00A87AA1">
        <w:t>34</w:t>
      </w:r>
      <w:r>
        <w:fldChar w:fldCharType="end"/>
      </w:r>
      <w:r w:rsidRPr="00D25D83">
        <w:t>; wszedł w życie z dniem 1 stycznia 2014 r.; uchylony przez</w:t>
      </w:r>
      <w:r>
        <w:t xml:space="preserve"> art. </w:t>
      </w:r>
      <w:r w:rsidRPr="00D25D83">
        <w:t>1</w:t>
      </w:r>
      <w:r>
        <w:t xml:space="preserve"> pkt </w:t>
      </w:r>
      <w:r w:rsidRPr="00D25D83">
        <w:t>6</w:t>
      </w:r>
      <w:r>
        <w:t xml:space="preserve"> lit. </w:t>
      </w:r>
      <w:r w:rsidRPr="00D25D83">
        <w:t>b ustawy, o której mowa w odnośniku</w:t>
      </w:r>
      <w:r>
        <w:t xml:space="preserve"> </w:t>
      </w:r>
      <w:r>
        <w:fldChar w:fldCharType="begin"/>
      </w:r>
      <w:r>
        <w:instrText xml:space="preserve"> NOTEREF _Ref430337497 \h </w:instrText>
      </w:r>
      <w:r>
        <w:fldChar w:fldCharType="separate"/>
      </w:r>
      <w:r w:rsidR="00A87AA1">
        <w:t>20</w:t>
      </w:r>
      <w:r>
        <w:fldChar w:fldCharType="end"/>
      </w:r>
      <w:r>
        <w:t>.</w:t>
      </w:r>
    </w:p>
  </w:footnote>
  <w:footnote w:id="147">
    <w:p w:rsidR="00F62CF4" w:rsidRPr="00815412" w:rsidRDefault="00F62CF4" w:rsidP="002A6180">
      <w:pPr>
        <w:pStyle w:val="ODNONIKtreodnonika"/>
      </w:pPr>
      <w:r>
        <w:rPr>
          <w:rStyle w:val="Odwoanieprzypisudolnego"/>
        </w:rPr>
        <w:footnoteRef/>
      </w:r>
      <w:r>
        <w:rPr>
          <w:rStyle w:val="IGindeksgrny"/>
        </w:rPr>
        <w:t>)</w:t>
      </w:r>
      <w:r>
        <w:tab/>
      </w:r>
      <w:r w:rsidRPr="00B304C6">
        <w:t>W brzmieniu ustalonym przez</w:t>
      </w:r>
      <w:r>
        <w:t xml:space="preserve"> art. </w:t>
      </w:r>
      <w:r w:rsidRPr="00B304C6">
        <w:t>1</w:t>
      </w:r>
      <w:r>
        <w:t xml:space="preserve"> pkt </w:t>
      </w:r>
      <w:r w:rsidRPr="00B304C6">
        <w:t>4</w:t>
      </w:r>
      <w:r>
        <w:t xml:space="preserve"> lit. </w:t>
      </w:r>
      <w:r w:rsidRPr="00B304C6">
        <w:t>g ustawy, o której mowa w odnośniku</w:t>
      </w:r>
      <w:r>
        <w:t xml:space="preserve"> </w:t>
      </w:r>
      <w:r>
        <w:fldChar w:fldCharType="begin"/>
      </w:r>
      <w:r>
        <w:instrText xml:space="preserve"> NOTEREF _Ref430339485 \h </w:instrText>
      </w:r>
      <w:r>
        <w:fldChar w:fldCharType="separate"/>
      </w:r>
      <w:r w:rsidR="00A87AA1">
        <w:t>34</w:t>
      </w:r>
      <w:r>
        <w:fldChar w:fldCharType="end"/>
      </w:r>
      <w:r>
        <w:t>.</w:t>
      </w:r>
    </w:p>
  </w:footnote>
  <w:footnote w:id="148">
    <w:p w:rsidR="00F62CF4" w:rsidRPr="00815412" w:rsidRDefault="00F62CF4" w:rsidP="002A6180">
      <w:pPr>
        <w:pStyle w:val="ODNONIKtreodnonika"/>
      </w:pPr>
      <w:r>
        <w:rPr>
          <w:rStyle w:val="Odwoanieprzypisudolnego"/>
        </w:rPr>
        <w:footnoteRef/>
      </w:r>
      <w:r>
        <w:rPr>
          <w:rStyle w:val="IGindeksgrny"/>
        </w:rPr>
        <w:t>)</w:t>
      </w:r>
      <w:r>
        <w:tab/>
      </w:r>
      <w:r w:rsidRPr="00B304C6">
        <w:t>Dodany przez</w:t>
      </w:r>
      <w:r>
        <w:t xml:space="preserve"> art. </w:t>
      </w:r>
      <w:r w:rsidRPr="00B304C6">
        <w:t>1</w:t>
      </w:r>
      <w:r>
        <w:t xml:space="preserve"> pkt </w:t>
      </w:r>
      <w:r w:rsidRPr="00B304C6">
        <w:t>4</w:t>
      </w:r>
      <w:r>
        <w:t xml:space="preserve"> lit. </w:t>
      </w:r>
      <w:r w:rsidRPr="00B304C6">
        <w:t>h ustawy, o której mowa w odnośniku</w:t>
      </w:r>
      <w:r>
        <w:t xml:space="preserve"> </w:t>
      </w:r>
      <w:r>
        <w:fldChar w:fldCharType="begin"/>
      </w:r>
      <w:r>
        <w:instrText xml:space="preserve"> NOTEREF _Ref430339485 \h </w:instrText>
      </w:r>
      <w:r>
        <w:fldChar w:fldCharType="separate"/>
      </w:r>
      <w:r w:rsidR="00A87AA1">
        <w:t>34</w:t>
      </w:r>
      <w:r>
        <w:fldChar w:fldCharType="end"/>
      </w:r>
      <w:r>
        <w:t>.</w:t>
      </w:r>
    </w:p>
  </w:footnote>
  <w:footnote w:id="149">
    <w:p w:rsidR="00F62CF4" w:rsidRPr="00FD328C" w:rsidRDefault="00F62CF4" w:rsidP="002A6180">
      <w:pPr>
        <w:pStyle w:val="ODNONIKtreodnonika"/>
      </w:pPr>
      <w:r>
        <w:rPr>
          <w:rStyle w:val="Odwoanieprzypisudolnego"/>
        </w:rPr>
        <w:footnoteRef/>
      </w:r>
      <w:r>
        <w:rPr>
          <w:rStyle w:val="IGindeksgrny"/>
        </w:rPr>
        <w:t>)</w:t>
      </w:r>
      <w:r>
        <w:tab/>
        <w:t>Zmiany tekstu jednolitego wymienionej ustawy zostały ogłoszone w Dz. U. z 2015 r. poz. 1240, 1302 i 1311.</w:t>
      </w:r>
    </w:p>
  </w:footnote>
  <w:footnote w:id="150">
    <w:p w:rsidR="00F62CF4" w:rsidRPr="005C5FB4" w:rsidRDefault="00F62CF4" w:rsidP="002A6180">
      <w:pPr>
        <w:pStyle w:val="ODNONIKtreodnonika"/>
      </w:pPr>
      <w:r>
        <w:rPr>
          <w:rStyle w:val="Odwoanieprzypisudolnego"/>
        </w:rPr>
        <w:footnoteRef/>
      </w:r>
      <w:r>
        <w:rPr>
          <w:rStyle w:val="IGindeksgrny"/>
        </w:rPr>
        <w:t>)</w:t>
      </w:r>
      <w:r>
        <w:tab/>
      </w:r>
      <w:r w:rsidRPr="00C35DE1">
        <w:t>Dodany przez</w:t>
      </w:r>
      <w:r>
        <w:t xml:space="preserve"> art. </w:t>
      </w:r>
      <w:r w:rsidRPr="00C35DE1">
        <w:t>1</w:t>
      </w:r>
      <w:r>
        <w:t xml:space="preserve"> pkt </w:t>
      </w:r>
      <w:r w:rsidRPr="00C35DE1">
        <w:t>4</w:t>
      </w:r>
      <w:r>
        <w:t xml:space="preserve"> lit. </w:t>
      </w:r>
      <w:r w:rsidRPr="00C35DE1">
        <w:t>h ustawy, o której mowa w odnośniku</w:t>
      </w:r>
      <w:r>
        <w:t xml:space="preserve"> </w:t>
      </w:r>
      <w:r>
        <w:fldChar w:fldCharType="begin"/>
      </w:r>
      <w:r>
        <w:instrText xml:space="preserve"> NOTEREF _Ref430339485 \h </w:instrText>
      </w:r>
      <w:r>
        <w:fldChar w:fldCharType="separate"/>
      </w:r>
      <w:r w:rsidR="00A87AA1">
        <w:t>34</w:t>
      </w:r>
      <w:r>
        <w:fldChar w:fldCharType="end"/>
      </w:r>
      <w:r>
        <w:t>; wszedł</w:t>
      </w:r>
      <w:r w:rsidRPr="00C35DE1">
        <w:t xml:space="preserve"> w życie z dniem 1 września 2015 r.</w:t>
      </w:r>
    </w:p>
  </w:footnote>
  <w:footnote w:id="151">
    <w:p w:rsidR="00F62CF4" w:rsidRPr="005C5FB4" w:rsidRDefault="00F62CF4" w:rsidP="002A6180">
      <w:pPr>
        <w:pStyle w:val="ODNONIKtreodnonika"/>
      </w:pPr>
      <w:r>
        <w:rPr>
          <w:rStyle w:val="Odwoanieprzypisudolnego"/>
        </w:rPr>
        <w:footnoteRef/>
      </w:r>
      <w:r>
        <w:rPr>
          <w:rStyle w:val="IGindeksgrny"/>
        </w:rPr>
        <w:t>)</w:t>
      </w:r>
      <w:r>
        <w:tab/>
      </w:r>
      <w:r w:rsidRPr="00524320">
        <w:t>Dodany przez</w:t>
      </w:r>
      <w:r>
        <w:t xml:space="preserve"> art. </w:t>
      </w:r>
      <w:r w:rsidRPr="00524320">
        <w:t>1</w:t>
      </w:r>
      <w:r>
        <w:t xml:space="preserve"> pkt </w:t>
      </w:r>
      <w:r w:rsidRPr="00524320">
        <w:t>3</w:t>
      </w:r>
      <w:r>
        <w:t xml:space="preserve"> lit. </w:t>
      </w:r>
      <w:r w:rsidRPr="00524320">
        <w:t>c ustawy, o której mowa w odnośniku</w:t>
      </w:r>
      <w:r>
        <w:t xml:space="preserve"> </w:t>
      </w:r>
      <w:r>
        <w:fldChar w:fldCharType="begin"/>
      </w:r>
      <w:r>
        <w:instrText xml:space="preserve"> NOTEREF _Ref430343048 \h </w:instrText>
      </w:r>
      <w:r>
        <w:fldChar w:fldCharType="separate"/>
      </w:r>
      <w:r w:rsidR="00A87AA1">
        <w:t>75</w:t>
      </w:r>
      <w:r>
        <w:fldChar w:fldCharType="end"/>
      </w:r>
      <w:r>
        <w:t>.</w:t>
      </w:r>
    </w:p>
  </w:footnote>
  <w:footnote w:id="152">
    <w:p w:rsidR="00F62CF4" w:rsidRPr="005C5FB4" w:rsidRDefault="00F62CF4" w:rsidP="002A6180">
      <w:pPr>
        <w:pStyle w:val="ODNONIKtreodnonika"/>
      </w:pPr>
      <w:r>
        <w:rPr>
          <w:rStyle w:val="Odwoanieprzypisudolnego"/>
        </w:rPr>
        <w:footnoteRef/>
      </w:r>
      <w:r>
        <w:rPr>
          <w:rStyle w:val="IGindeksgrny"/>
        </w:rPr>
        <w:t>)</w:t>
      </w:r>
      <w:r>
        <w:tab/>
      </w:r>
      <w:r w:rsidRPr="00524320">
        <w:t>Dodany przez</w:t>
      </w:r>
      <w:r>
        <w:t xml:space="preserve"> art. </w:t>
      </w:r>
      <w:r w:rsidRPr="00524320">
        <w:t>1</w:t>
      </w:r>
      <w:r>
        <w:t xml:space="preserve"> pkt </w:t>
      </w:r>
      <w:r w:rsidRPr="00524320">
        <w:t>13 ustawy, o której mowa w odnośniku</w:t>
      </w:r>
      <w:r>
        <w:t xml:space="preserve"> </w:t>
      </w:r>
      <w:r>
        <w:fldChar w:fldCharType="begin"/>
      </w:r>
      <w:r>
        <w:instrText xml:space="preserve"> NOTEREF _Ref430346528 \h </w:instrText>
      </w:r>
      <w:r>
        <w:fldChar w:fldCharType="separate"/>
      </w:r>
      <w:r w:rsidR="00A87AA1">
        <w:t>5</w:t>
      </w:r>
      <w:r>
        <w:fldChar w:fldCharType="end"/>
      </w:r>
      <w:r w:rsidRPr="00524320">
        <w:t>; wszedł w życie z dniem 14 października 2011 r.; w tym brzmi</w:t>
      </w:r>
      <w:r w:rsidRPr="00524320">
        <w:t>e</w:t>
      </w:r>
      <w:r w:rsidRPr="00524320">
        <w:t>niu obowiązuje do wejścia w życie zmiany, o której mowa w odnośniku</w:t>
      </w:r>
      <w:r>
        <w:t xml:space="preserve"> </w:t>
      </w:r>
      <w:r>
        <w:fldChar w:fldCharType="begin"/>
      </w:r>
      <w:r>
        <w:instrText xml:space="preserve"> NOTEREF _Ref430343114 \h </w:instrText>
      </w:r>
      <w:r>
        <w:fldChar w:fldCharType="separate"/>
      </w:r>
      <w:r w:rsidR="00A87AA1">
        <w:t>152</w:t>
      </w:r>
      <w:r>
        <w:fldChar w:fldCharType="end"/>
      </w:r>
      <w:r>
        <w:t>.</w:t>
      </w:r>
    </w:p>
  </w:footnote>
  <w:footnote w:id="153">
    <w:p w:rsidR="00F62CF4" w:rsidRPr="005C5FB4" w:rsidRDefault="00F62CF4" w:rsidP="002A6180">
      <w:pPr>
        <w:pStyle w:val="ODNONIKtreodnonika"/>
      </w:pPr>
      <w:r>
        <w:rPr>
          <w:rStyle w:val="Odwoanieprzypisudolnego"/>
        </w:rPr>
        <w:footnoteRef/>
      </w:r>
      <w:r>
        <w:rPr>
          <w:rStyle w:val="IGindeksgrny"/>
        </w:rPr>
        <w:t>)</w:t>
      </w:r>
      <w:r>
        <w:tab/>
      </w:r>
      <w:r w:rsidRPr="00524320">
        <w:t>Dodany przez</w:t>
      </w:r>
      <w:r>
        <w:t xml:space="preserve"> art. </w:t>
      </w:r>
      <w:r w:rsidRPr="00524320">
        <w:t>1</w:t>
      </w:r>
      <w:r>
        <w:t xml:space="preserve"> pkt </w:t>
      </w:r>
      <w:r w:rsidRPr="00524320">
        <w:t>13 ustawy, o której mowa w odnośniku</w:t>
      </w:r>
      <w:r>
        <w:t xml:space="preserve"> </w:t>
      </w:r>
      <w:r>
        <w:fldChar w:fldCharType="begin"/>
      </w:r>
      <w:r>
        <w:instrText xml:space="preserve"> NOTEREF _Ref430346528 \h </w:instrText>
      </w:r>
      <w:r>
        <w:fldChar w:fldCharType="separate"/>
      </w:r>
      <w:r w:rsidR="00A87AA1">
        <w:t>5</w:t>
      </w:r>
      <w:r>
        <w:fldChar w:fldCharType="end"/>
      </w:r>
      <w:r>
        <w:t>; wszedł w życie z dniem 14 </w:t>
      </w:r>
      <w:r w:rsidRPr="00524320">
        <w:t>października 2011 r.</w:t>
      </w:r>
      <w:r>
        <w:t>; uchylony p</w:t>
      </w:r>
      <w:r w:rsidRPr="00D21864">
        <w:t>rzez</w:t>
      </w:r>
      <w:r>
        <w:t xml:space="preserve"> art. </w:t>
      </w:r>
      <w:r w:rsidRPr="00D21864">
        <w:t>1</w:t>
      </w:r>
      <w:r>
        <w:t xml:space="preserve"> pkt </w:t>
      </w:r>
      <w:r w:rsidRPr="00D21864">
        <w:t>4</w:t>
      </w:r>
      <w:r>
        <w:t xml:space="preserve"> lit. </w:t>
      </w:r>
      <w:r w:rsidRPr="00D21864">
        <w:t>i ustawy, o której mowa w odnośniku</w:t>
      </w:r>
      <w:r>
        <w:t xml:space="preserve"> </w:t>
      </w:r>
      <w:r>
        <w:fldChar w:fldCharType="begin"/>
      </w:r>
      <w:r>
        <w:instrText xml:space="preserve"> NOTEREF _Ref430339485 \h </w:instrText>
      </w:r>
      <w:r>
        <w:fldChar w:fldCharType="separate"/>
      </w:r>
      <w:r w:rsidR="00A87AA1">
        <w:t>34</w:t>
      </w:r>
      <w:r>
        <w:fldChar w:fldCharType="end"/>
      </w:r>
      <w:r w:rsidRPr="00D21864">
        <w:t>; wejdzie w życie z dniem 1 września 2016 r.</w:t>
      </w:r>
    </w:p>
  </w:footnote>
  <w:footnote w:id="154">
    <w:p w:rsidR="00F62CF4" w:rsidRPr="005C5FB4" w:rsidRDefault="00F62CF4" w:rsidP="002A6180">
      <w:pPr>
        <w:pStyle w:val="ODNONIKtreodnonika"/>
      </w:pPr>
      <w:r>
        <w:rPr>
          <w:rStyle w:val="Odwoanieprzypisudolnego"/>
        </w:rPr>
        <w:footnoteRef/>
      </w:r>
      <w:r>
        <w:rPr>
          <w:rStyle w:val="IGindeksgrny"/>
        </w:rPr>
        <w:t>)</w:t>
      </w:r>
      <w:r>
        <w:tab/>
      </w:r>
      <w:r w:rsidRPr="00914B32">
        <w:t>Dodany przez</w:t>
      </w:r>
      <w:r>
        <w:t xml:space="preserve"> art. </w:t>
      </w:r>
      <w:r w:rsidRPr="00914B32">
        <w:t>1</w:t>
      </w:r>
      <w:r>
        <w:t xml:space="preserve"> pkt </w:t>
      </w:r>
      <w:r w:rsidRPr="00914B32">
        <w:t>4</w:t>
      </w:r>
      <w:r>
        <w:t xml:space="preserve"> lit. </w:t>
      </w:r>
      <w:r w:rsidRPr="00914B32">
        <w:t>j ustawy, o której mowa w odnośniku</w:t>
      </w:r>
      <w:r>
        <w:t xml:space="preserve"> </w:t>
      </w:r>
      <w:r>
        <w:fldChar w:fldCharType="begin"/>
      </w:r>
      <w:r>
        <w:instrText xml:space="preserve"> NOTEREF _Ref430339485 \h </w:instrText>
      </w:r>
      <w:r>
        <w:fldChar w:fldCharType="separate"/>
      </w:r>
      <w:r w:rsidR="00A87AA1">
        <w:t>34</w:t>
      </w:r>
      <w:r>
        <w:fldChar w:fldCharType="end"/>
      </w:r>
      <w:r>
        <w:t>.</w:t>
      </w:r>
    </w:p>
  </w:footnote>
  <w:footnote w:id="155">
    <w:p w:rsidR="00F62CF4" w:rsidRPr="005C5FB4" w:rsidRDefault="00F62CF4" w:rsidP="002A6180">
      <w:pPr>
        <w:pStyle w:val="ODNONIKtreodnonika"/>
      </w:pPr>
      <w:r>
        <w:rPr>
          <w:rStyle w:val="Odwoanieprzypisudolnego"/>
        </w:rPr>
        <w:footnoteRef/>
      </w:r>
      <w:r>
        <w:rPr>
          <w:rStyle w:val="IGindeksgrny"/>
        </w:rPr>
        <w:t>)</w:t>
      </w:r>
      <w:r>
        <w:tab/>
      </w:r>
      <w:r w:rsidRPr="00914B32">
        <w:t>Dodany przez</w:t>
      </w:r>
      <w:r>
        <w:t xml:space="preserve"> art. </w:t>
      </w:r>
      <w:r w:rsidRPr="00914B32">
        <w:t>1</w:t>
      </w:r>
      <w:r>
        <w:t xml:space="preserve"> pkt </w:t>
      </w:r>
      <w:r w:rsidRPr="00914B32">
        <w:t>4</w:t>
      </w:r>
      <w:r>
        <w:t xml:space="preserve"> lit. </w:t>
      </w:r>
      <w:r w:rsidRPr="00914B32">
        <w:t>j ustawy, o której mowa w odnośniku</w:t>
      </w:r>
      <w:r>
        <w:t xml:space="preserve"> </w:t>
      </w:r>
      <w:r>
        <w:fldChar w:fldCharType="begin"/>
      </w:r>
      <w:r>
        <w:instrText xml:space="preserve"> NOTEREF _Ref430339485 \h </w:instrText>
      </w:r>
      <w:r>
        <w:fldChar w:fldCharType="separate"/>
      </w:r>
      <w:r w:rsidR="00A87AA1">
        <w:t>34</w:t>
      </w:r>
      <w:r>
        <w:fldChar w:fldCharType="end"/>
      </w:r>
      <w:r>
        <w:t>; wszedł</w:t>
      </w:r>
      <w:r w:rsidRPr="00914B32">
        <w:t xml:space="preserve"> w życie z dniem 1 września 2015 r.</w:t>
      </w:r>
    </w:p>
  </w:footnote>
  <w:footnote w:id="156">
    <w:p w:rsidR="00F62CF4" w:rsidRPr="005C5FB4" w:rsidRDefault="00F62CF4" w:rsidP="002A6180">
      <w:pPr>
        <w:pStyle w:val="ODNONIKtreodnonika"/>
      </w:pPr>
      <w:r>
        <w:rPr>
          <w:rStyle w:val="Odwoanieprzypisudolnego"/>
        </w:rPr>
        <w:footnoteRef/>
      </w:r>
      <w:r>
        <w:rPr>
          <w:rStyle w:val="IGindeksgrny"/>
        </w:rPr>
        <w:t>)</w:t>
      </w:r>
      <w:r>
        <w:tab/>
        <w:t>W</w:t>
      </w:r>
      <w:r w:rsidRPr="00914B32">
        <w:t> tym brzmieniu obowiązuje do wejścia w życie zmiany, o której mowa w odnośniku</w:t>
      </w:r>
      <w:r>
        <w:t xml:space="preserve"> </w:t>
      </w:r>
      <w:r>
        <w:fldChar w:fldCharType="begin"/>
      </w:r>
      <w:r>
        <w:instrText xml:space="preserve"> NOTEREF _Ref430173493 \h </w:instrText>
      </w:r>
      <w:r>
        <w:fldChar w:fldCharType="separate"/>
      </w:r>
      <w:r w:rsidR="00A87AA1">
        <w:t>156</w:t>
      </w:r>
      <w:r>
        <w:fldChar w:fldCharType="end"/>
      </w:r>
      <w:r>
        <w:t>.</w:t>
      </w:r>
    </w:p>
  </w:footnote>
  <w:footnote w:id="157">
    <w:p w:rsidR="00F62CF4" w:rsidRPr="005C5FB4" w:rsidRDefault="00F62CF4" w:rsidP="002A6180">
      <w:pPr>
        <w:pStyle w:val="ODNONIKtreodnonika"/>
      </w:pPr>
      <w:r>
        <w:rPr>
          <w:rStyle w:val="Odwoanieprzypisudolnego"/>
        </w:rPr>
        <w:footnoteRef/>
      </w:r>
      <w:r>
        <w:rPr>
          <w:rStyle w:val="IGindeksgrny"/>
        </w:rPr>
        <w:t>)</w:t>
      </w:r>
      <w:r>
        <w:tab/>
      </w:r>
      <w:r w:rsidRPr="000E0CEC">
        <w:t>W brzmieniu ustalonym przez</w:t>
      </w:r>
      <w:r>
        <w:t xml:space="preserve"> art. </w:t>
      </w:r>
      <w:r w:rsidRPr="000E0CEC">
        <w:t>1</w:t>
      </w:r>
      <w:r>
        <w:t xml:space="preserve"> pkt </w:t>
      </w:r>
      <w:r w:rsidRPr="000E0CEC">
        <w:t>5</w:t>
      </w:r>
      <w:r>
        <w:t xml:space="preserve"> lit. </w:t>
      </w:r>
      <w:r w:rsidRPr="000E0CEC">
        <w:t>a ustawy, o której mowa w odnośniku</w:t>
      </w:r>
      <w:r>
        <w:t xml:space="preserve"> </w:t>
      </w:r>
      <w:r>
        <w:fldChar w:fldCharType="begin"/>
      </w:r>
      <w:r>
        <w:instrText xml:space="preserve"> NOTEREF _Ref430339485 \h </w:instrText>
      </w:r>
      <w:r>
        <w:fldChar w:fldCharType="separate"/>
      </w:r>
      <w:r w:rsidR="00A87AA1">
        <w:t>34</w:t>
      </w:r>
      <w:r>
        <w:fldChar w:fldCharType="end"/>
      </w:r>
      <w:r w:rsidRPr="000E0CEC">
        <w:t>; wejdzie w życie z dniem 1 września 2016 r.</w:t>
      </w:r>
    </w:p>
  </w:footnote>
  <w:footnote w:id="158">
    <w:p w:rsidR="00F62CF4" w:rsidRPr="005C5FB4" w:rsidRDefault="00F62CF4" w:rsidP="002A6180">
      <w:pPr>
        <w:pStyle w:val="ODNONIKtreodnonika"/>
      </w:pPr>
      <w:r>
        <w:rPr>
          <w:rStyle w:val="Odwoanieprzypisudolnego"/>
        </w:rPr>
        <w:footnoteRef/>
      </w:r>
      <w:r>
        <w:rPr>
          <w:rStyle w:val="IGindeksgrny"/>
        </w:rPr>
        <w:t>)</w:t>
      </w:r>
      <w:r>
        <w:tab/>
      </w:r>
      <w:r w:rsidRPr="000E0CEC">
        <w:t>Dodany przez</w:t>
      </w:r>
      <w:r>
        <w:t xml:space="preserve"> art. </w:t>
      </w:r>
      <w:r w:rsidRPr="000E0CEC">
        <w:t>1</w:t>
      </w:r>
      <w:r>
        <w:t xml:space="preserve"> pkt </w:t>
      </w:r>
      <w:r w:rsidRPr="000E0CEC">
        <w:t>7</w:t>
      </w:r>
      <w:r>
        <w:t xml:space="preserve"> lit. </w:t>
      </w:r>
      <w:r w:rsidRPr="000E0CEC">
        <w:t>a ustawy, o której mowa w odnośniku</w:t>
      </w:r>
      <w:r>
        <w:t xml:space="preserve"> </w:t>
      </w:r>
      <w:r>
        <w:fldChar w:fldCharType="begin"/>
      </w:r>
      <w:r>
        <w:instrText xml:space="preserve"> NOTEREF _Ref430334878 \h </w:instrText>
      </w:r>
      <w:r>
        <w:fldChar w:fldCharType="separate"/>
      </w:r>
      <w:r w:rsidR="00A87AA1">
        <w:t>3</w:t>
      </w:r>
      <w:r>
        <w:fldChar w:fldCharType="end"/>
      </w:r>
      <w:r w:rsidRPr="000E0CEC">
        <w:t>; w brzmieniu ustalonym przez</w:t>
      </w:r>
      <w:r>
        <w:t xml:space="preserve"> art. </w:t>
      </w:r>
      <w:r w:rsidRPr="000E0CEC">
        <w:t>1</w:t>
      </w:r>
      <w:r>
        <w:t xml:space="preserve"> pkt </w:t>
      </w:r>
      <w:r w:rsidRPr="000E0CEC">
        <w:t>16</w:t>
      </w:r>
      <w:r>
        <w:t xml:space="preserve"> lit. </w:t>
      </w:r>
      <w:r w:rsidRPr="000E0CEC">
        <w:t>a ustawy, o której mowa w odnośniku</w:t>
      </w:r>
      <w:r>
        <w:t xml:space="preserve"> </w:t>
      </w:r>
      <w:r>
        <w:fldChar w:fldCharType="begin"/>
      </w:r>
      <w:r>
        <w:instrText xml:space="preserve"> NOTEREF _Ref430334953 \h </w:instrText>
      </w:r>
      <w:r>
        <w:fldChar w:fldCharType="separate"/>
      </w:r>
      <w:r w:rsidR="00A87AA1">
        <w:t>2</w:t>
      </w:r>
      <w:r>
        <w:fldChar w:fldCharType="end"/>
      </w:r>
      <w:r w:rsidRPr="000E0CEC">
        <w:t>; wszedł w życie z dniem 1 września 2011 r.; w tym brzmieniu obowiązuje do wejścia w życie zmiany, o której mowa w odnośniku</w:t>
      </w:r>
      <w:r>
        <w:t xml:space="preserve"> </w:t>
      </w:r>
      <w:r>
        <w:fldChar w:fldCharType="begin"/>
      </w:r>
      <w:r>
        <w:instrText xml:space="preserve"> NOTEREF _Ref430173493 \h </w:instrText>
      </w:r>
      <w:r>
        <w:fldChar w:fldCharType="separate"/>
      </w:r>
      <w:r w:rsidR="00A87AA1">
        <w:t>156</w:t>
      </w:r>
      <w:r>
        <w:fldChar w:fldCharType="end"/>
      </w:r>
      <w:r>
        <w:t>.</w:t>
      </w:r>
    </w:p>
  </w:footnote>
  <w:footnote w:id="159">
    <w:p w:rsidR="00F62CF4" w:rsidRPr="005C5FB4" w:rsidRDefault="00F62CF4" w:rsidP="002A6180">
      <w:pPr>
        <w:pStyle w:val="ODNONIKtreodnonika"/>
      </w:pPr>
      <w:r>
        <w:rPr>
          <w:rStyle w:val="Odwoanieprzypisudolnego"/>
        </w:rPr>
        <w:footnoteRef/>
      </w:r>
      <w:r>
        <w:rPr>
          <w:rStyle w:val="IGindeksgrny"/>
        </w:rPr>
        <w:t>)</w:t>
      </w:r>
      <w:r>
        <w:tab/>
      </w:r>
      <w:r w:rsidRPr="00C070F1">
        <w:t>W brzmieniu ustalonym przez</w:t>
      </w:r>
      <w:r>
        <w:t xml:space="preserve"> art. </w:t>
      </w:r>
      <w:r w:rsidRPr="00C070F1">
        <w:t>1</w:t>
      </w:r>
      <w:r>
        <w:t xml:space="preserve"> pkt </w:t>
      </w:r>
      <w:r w:rsidRPr="00C070F1">
        <w:t>16</w:t>
      </w:r>
      <w:r>
        <w:t xml:space="preserve"> lit. </w:t>
      </w:r>
      <w:r w:rsidRPr="00C070F1">
        <w:t>a ustawy, o której mowa w odnośniku</w:t>
      </w:r>
      <w:r>
        <w:t xml:space="preserve"> </w:t>
      </w:r>
      <w:r>
        <w:fldChar w:fldCharType="begin"/>
      </w:r>
      <w:r>
        <w:instrText xml:space="preserve"> NOTEREF _Ref430334953 \h </w:instrText>
      </w:r>
      <w:r>
        <w:fldChar w:fldCharType="separate"/>
      </w:r>
      <w:r w:rsidR="00A87AA1">
        <w:t>2</w:t>
      </w:r>
      <w:r>
        <w:fldChar w:fldCharType="end"/>
      </w:r>
      <w:r w:rsidRPr="00C070F1">
        <w:t>; wszedł w życie z dniem 1 września 2011 r.; w tym brzmieniu obowiązuje do wejścia w życie zmiany, o której mowa w odnośniku</w:t>
      </w:r>
      <w:r>
        <w:t xml:space="preserve"> </w:t>
      </w:r>
      <w:r>
        <w:fldChar w:fldCharType="begin"/>
      </w:r>
      <w:r>
        <w:instrText xml:space="preserve"> NOTEREF _Ref430173546 \h </w:instrText>
      </w:r>
      <w:r>
        <w:fldChar w:fldCharType="separate"/>
      </w:r>
      <w:r w:rsidR="00A87AA1">
        <w:t>159</w:t>
      </w:r>
      <w:r>
        <w:fldChar w:fldCharType="end"/>
      </w:r>
      <w:r>
        <w:t>.</w:t>
      </w:r>
    </w:p>
  </w:footnote>
  <w:footnote w:id="160">
    <w:p w:rsidR="00F62CF4" w:rsidRPr="005C5FB4" w:rsidRDefault="00F62CF4" w:rsidP="002A6180">
      <w:pPr>
        <w:pStyle w:val="ODNONIKtreodnonika"/>
      </w:pPr>
      <w:r>
        <w:rPr>
          <w:rStyle w:val="Odwoanieprzypisudolnego"/>
        </w:rPr>
        <w:footnoteRef/>
      </w:r>
      <w:r>
        <w:rPr>
          <w:rStyle w:val="IGindeksgrny"/>
        </w:rPr>
        <w:t>)</w:t>
      </w:r>
      <w:r>
        <w:tab/>
      </w:r>
      <w:r w:rsidRPr="00C070F1">
        <w:t>W brzmieniu ustalonym przez</w:t>
      </w:r>
      <w:r>
        <w:t xml:space="preserve"> art. </w:t>
      </w:r>
      <w:r w:rsidRPr="00C070F1">
        <w:t>1</w:t>
      </w:r>
      <w:r>
        <w:t xml:space="preserve"> pkt </w:t>
      </w:r>
      <w:r w:rsidRPr="00C070F1">
        <w:t>5</w:t>
      </w:r>
      <w:r>
        <w:t xml:space="preserve"> lit. </w:t>
      </w:r>
      <w:r w:rsidRPr="00C070F1">
        <w:t>a ustawy, o której mowa w odnośniku</w:t>
      </w:r>
      <w:r>
        <w:t xml:space="preserve"> </w:t>
      </w:r>
      <w:r>
        <w:fldChar w:fldCharType="begin"/>
      </w:r>
      <w:r>
        <w:instrText xml:space="preserve"> NOTEREF _Ref430339485 \h </w:instrText>
      </w:r>
      <w:r>
        <w:fldChar w:fldCharType="separate"/>
      </w:r>
      <w:r w:rsidR="00A87AA1">
        <w:t>34</w:t>
      </w:r>
      <w:r>
        <w:fldChar w:fldCharType="end"/>
      </w:r>
      <w:r w:rsidRPr="00C070F1">
        <w:t>; wejdzie w życie z dniem 1 września 2017 r.</w:t>
      </w:r>
    </w:p>
  </w:footnote>
  <w:footnote w:id="161">
    <w:p w:rsidR="00F62CF4" w:rsidRPr="005C5FB4" w:rsidRDefault="00F62CF4" w:rsidP="002A6180">
      <w:pPr>
        <w:pStyle w:val="ODNONIKtreodnonika"/>
      </w:pPr>
      <w:r>
        <w:rPr>
          <w:rStyle w:val="Odwoanieprzypisudolnego"/>
        </w:rPr>
        <w:footnoteRef/>
      </w:r>
      <w:r>
        <w:rPr>
          <w:rStyle w:val="IGindeksgrny"/>
        </w:rPr>
        <w:t>)</w:t>
      </w:r>
      <w:r>
        <w:tab/>
      </w:r>
      <w:r w:rsidRPr="00C070F1">
        <w:t>W brzmieniu ustalonym przez</w:t>
      </w:r>
      <w:r>
        <w:t xml:space="preserve"> art. </w:t>
      </w:r>
      <w:r w:rsidRPr="00C070F1">
        <w:t>1</w:t>
      </w:r>
      <w:r>
        <w:t xml:space="preserve"> pkt </w:t>
      </w:r>
      <w:r w:rsidRPr="00C070F1">
        <w:t>16</w:t>
      </w:r>
      <w:r>
        <w:t xml:space="preserve"> lit. </w:t>
      </w:r>
      <w:r w:rsidRPr="00C070F1">
        <w:t>a ustawy, o której mowa w odnośniku</w:t>
      </w:r>
      <w:r>
        <w:t xml:space="preserve"> </w:t>
      </w:r>
      <w:r>
        <w:fldChar w:fldCharType="begin"/>
      </w:r>
      <w:r>
        <w:instrText xml:space="preserve"> NOTEREF _Ref430334953 \h </w:instrText>
      </w:r>
      <w:r>
        <w:fldChar w:fldCharType="separate"/>
      </w:r>
      <w:r w:rsidR="00A87AA1">
        <w:t>2</w:t>
      </w:r>
      <w:r>
        <w:fldChar w:fldCharType="end"/>
      </w:r>
      <w:r w:rsidRPr="00C070F1">
        <w:t>; wszedł w życie z dniem 1 września 2011 r.; w tym brzmieniu obowiązuje do wejścia w życie zmiany, o której mowa w odnośniku</w:t>
      </w:r>
      <w:r>
        <w:t xml:space="preserve"> </w:t>
      </w:r>
      <w:r>
        <w:fldChar w:fldCharType="begin"/>
      </w:r>
      <w:r>
        <w:instrText xml:space="preserve"> NOTEREF _Ref430343580 \h </w:instrText>
      </w:r>
      <w:r>
        <w:fldChar w:fldCharType="separate"/>
      </w:r>
      <w:r w:rsidR="00A87AA1">
        <w:t>161</w:t>
      </w:r>
      <w:r>
        <w:fldChar w:fldCharType="end"/>
      </w:r>
      <w:r>
        <w:t>.</w:t>
      </w:r>
    </w:p>
  </w:footnote>
  <w:footnote w:id="162">
    <w:p w:rsidR="00F62CF4" w:rsidRPr="005C5FB4" w:rsidRDefault="00F62CF4" w:rsidP="002A6180">
      <w:pPr>
        <w:pStyle w:val="ODNONIKtreodnonika"/>
      </w:pPr>
      <w:r>
        <w:rPr>
          <w:rStyle w:val="Odwoanieprzypisudolnego"/>
        </w:rPr>
        <w:footnoteRef/>
      </w:r>
      <w:r>
        <w:rPr>
          <w:rStyle w:val="IGindeksgrny"/>
        </w:rPr>
        <w:t>)</w:t>
      </w:r>
      <w:r>
        <w:tab/>
      </w:r>
      <w:r w:rsidRPr="00F53DFE">
        <w:t>W brzmieniu ustalonym przez</w:t>
      </w:r>
      <w:r>
        <w:t xml:space="preserve"> art. </w:t>
      </w:r>
      <w:r w:rsidRPr="00F53DFE">
        <w:t>1</w:t>
      </w:r>
      <w:r>
        <w:t xml:space="preserve"> pkt </w:t>
      </w:r>
      <w:r w:rsidRPr="00F53DFE">
        <w:t>5</w:t>
      </w:r>
      <w:r>
        <w:t xml:space="preserve"> lit. </w:t>
      </w:r>
      <w:r w:rsidRPr="00F53DFE">
        <w:t>a ustawy, o której mowa w odnośniku</w:t>
      </w:r>
      <w:r>
        <w:t xml:space="preserve"> </w:t>
      </w:r>
      <w:r>
        <w:fldChar w:fldCharType="begin"/>
      </w:r>
      <w:r>
        <w:instrText xml:space="preserve"> NOTEREF _Ref430339485 \h </w:instrText>
      </w:r>
      <w:r>
        <w:fldChar w:fldCharType="separate"/>
      </w:r>
      <w:r w:rsidR="00A87AA1">
        <w:t>34</w:t>
      </w:r>
      <w:r>
        <w:fldChar w:fldCharType="end"/>
      </w:r>
      <w:r w:rsidRPr="00F53DFE">
        <w:t>; wejdzie w życie z dniem 1 września 201</w:t>
      </w:r>
      <w:r>
        <w:t>6</w:t>
      </w:r>
      <w:r w:rsidRPr="00F53DFE">
        <w:t> r.</w:t>
      </w:r>
    </w:p>
  </w:footnote>
  <w:footnote w:id="163">
    <w:p w:rsidR="00F62CF4" w:rsidRPr="005C5FB4" w:rsidRDefault="00F62CF4" w:rsidP="002A6180">
      <w:pPr>
        <w:pStyle w:val="ODNONIKtreodnonika"/>
      </w:pPr>
      <w:r>
        <w:rPr>
          <w:rStyle w:val="Odwoanieprzypisudolnego"/>
        </w:rPr>
        <w:footnoteRef/>
      </w:r>
      <w:r>
        <w:rPr>
          <w:rStyle w:val="IGindeksgrny"/>
        </w:rPr>
        <w:t>)</w:t>
      </w:r>
      <w:r>
        <w:tab/>
      </w:r>
      <w:r w:rsidRPr="00F53DFE">
        <w:t>Dodany przez</w:t>
      </w:r>
      <w:r>
        <w:t xml:space="preserve"> art. </w:t>
      </w:r>
      <w:r w:rsidRPr="00F53DFE">
        <w:t>1</w:t>
      </w:r>
      <w:r>
        <w:t xml:space="preserve"> pkt </w:t>
      </w:r>
      <w:r w:rsidRPr="00F53DFE">
        <w:t>5</w:t>
      </w:r>
      <w:r>
        <w:t xml:space="preserve"> lit. </w:t>
      </w:r>
      <w:r w:rsidRPr="00F53DFE">
        <w:t>b ustawy, o której mowa w odnośniku</w:t>
      </w:r>
      <w:r>
        <w:t xml:space="preserve"> </w:t>
      </w:r>
      <w:r>
        <w:fldChar w:fldCharType="begin"/>
      </w:r>
      <w:r>
        <w:instrText xml:space="preserve"> NOTEREF _Ref430339485 \h </w:instrText>
      </w:r>
      <w:r>
        <w:fldChar w:fldCharType="separate"/>
      </w:r>
      <w:r w:rsidR="00A87AA1">
        <w:t>34</w:t>
      </w:r>
      <w:r>
        <w:fldChar w:fldCharType="end"/>
      </w:r>
      <w:r>
        <w:t>.</w:t>
      </w:r>
    </w:p>
  </w:footnote>
  <w:footnote w:id="164">
    <w:p w:rsidR="00F62CF4" w:rsidRPr="005C5FB4" w:rsidRDefault="00F62CF4" w:rsidP="002A6180">
      <w:pPr>
        <w:pStyle w:val="ODNONIKtreodnonika"/>
      </w:pPr>
      <w:r>
        <w:rPr>
          <w:rStyle w:val="Odwoanieprzypisudolnego"/>
        </w:rPr>
        <w:footnoteRef/>
      </w:r>
      <w:r>
        <w:rPr>
          <w:rStyle w:val="IGindeksgrny"/>
        </w:rPr>
        <w:t>)</w:t>
      </w:r>
      <w:r>
        <w:tab/>
      </w:r>
      <w:r w:rsidRPr="00F53DFE">
        <w:t>Dodany przez</w:t>
      </w:r>
      <w:r>
        <w:t xml:space="preserve"> art. </w:t>
      </w:r>
      <w:r w:rsidRPr="00F53DFE">
        <w:t>1</w:t>
      </w:r>
      <w:r>
        <w:t xml:space="preserve"> pkt </w:t>
      </w:r>
      <w:r w:rsidRPr="00F53DFE">
        <w:t>7</w:t>
      </w:r>
      <w:r>
        <w:t xml:space="preserve"> lit. </w:t>
      </w:r>
      <w:r w:rsidRPr="00F53DFE">
        <w:t>b ustawy, o której mowa w odnośniku</w:t>
      </w:r>
      <w:r>
        <w:t xml:space="preserve"> </w:t>
      </w:r>
      <w:r>
        <w:fldChar w:fldCharType="begin"/>
      </w:r>
      <w:r>
        <w:instrText xml:space="preserve"> NOTEREF _Ref430334878 \h </w:instrText>
      </w:r>
      <w:r>
        <w:fldChar w:fldCharType="separate"/>
      </w:r>
      <w:r w:rsidR="00A87AA1">
        <w:t>3</w:t>
      </w:r>
      <w:r>
        <w:fldChar w:fldCharType="end"/>
      </w:r>
      <w:r w:rsidRPr="00F53DFE">
        <w:t>; uchylony przez</w:t>
      </w:r>
      <w:r>
        <w:t xml:space="preserve"> art. </w:t>
      </w:r>
      <w:r w:rsidRPr="00F53DFE">
        <w:t>1</w:t>
      </w:r>
      <w:r>
        <w:t xml:space="preserve"> pkt </w:t>
      </w:r>
      <w:r w:rsidRPr="00F53DFE">
        <w:t>16</w:t>
      </w:r>
      <w:r>
        <w:t xml:space="preserve"> lit. </w:t>
      </w:r>
      <w:r w:rsidRPr="00F53DFE">
        <w:t>b ustawy, o której mowa w odnośniku</w:t>
      </w:r>
      <w:r>
        <w:t xml:space="preserve"> </w:t>
      </w:r>
      <w:r>
        <w:fldChar w:fldCharType="begin"/>
      </w:r>
      <w:r>
        <w:instrText xml:space="preserve"> NOTEREF _Ref430334953 \h </w:instrText>
      </w:r>
      <w:r>
        <w:fldChar w:fldCharType="separate"/>
      </w:r>
      <w:r w:rsidR="00A87AA1">
        <w:t>2</w:t>
      </w:r>
      <w:r>
        <w:fldChar w:fldCharType="end"/>
      </w:r>
      <w:r w:rsidRPr="00F53DFE">
        <w:t>; wszedł w życie z dniem 1 września 2011 r.</w:t>
      </w:r>
    </w:p>
  </w:footnote>
  <w:footnote w:id="165">
    <w:p w:rsidR="00F62CF4" w:rsidRPr="005C5FB4" w:rsidRDefault="00F62CF4" w:rsidP="002A6180">
      <w:pPr>
        <w:pStyle w:val="ODNONIKtreodnonika"/>
      </w:pPr>
      <w:r>
        <w:rPr>
          <w:rStyle w:val="Odwoanieprzypisudolnego"/>
        </w:rPr>
        <w:footnoteRef/>
      </w:r>
      <w:r>
        <w:rPr>
          <w:rStyle w:val="IGindeksgrny"/>
        </w:rPr>
        <w:t>)</w:t>
      </w:r>
      <w:r>
        <w:tab/>
      </w:r>
      <w:r w:rsidRPr="00F53DFE">
        <w:t>Dodany przez</w:t>
      </w:r>
      <w:r>
        <w:t xml:space="preserve"> art. </w:t>
      </w:r>
      <w:r w:rsidRPr="00F53DFE">
        <w:t>1</w:t>
      </w:r>
      <w:r>
        <w:t xml:space="preserve"> pkt </w:t>
      </w:r>
      <w:r w:rsidRPr="00F53DFE">
        <w:t>7</w:t>
      </w:r>
      <w:r>
        <w:t xml:space="preserve"> lit. </w:t>
      </w:r>
      <w:r w:rsidRPr="00F53DFE">
        <w:t>b ustawy, o której mowa w odnośniku</w:t>
      </w:r>
      <w:r>
        <w:t xml:space="preserve"> </w:t>
      </w:r>
      <w:r>
        <w:fldChar w:fldCharType="begin"/>
      </w:r>
      <w:r>
        <w:instrText xml:space="preserve"> NOTEREF _Ref430334878 \h </w:instrText>
      </w:r>
      <w:r>
        <w:fldChar w:fldCharType="separate"/>
      </w:r>
      <w:r w:rsidR="00A87AA1">
        <w:t>3</w:t>
      </w:r>
      <w:r>
        <w:fldChar w:fldCharType="end"/>
      </w:r>
      <w:r w:rsidRPr="00F53DFE">
        <w:t>; w brzmieniu ustalonym przez</w:t>
      </w:r>
      <w:r>
        <w:t xml:space="preserve"> art. </w:t>
      </w:r>
      <w:r w:rsidRPr="00F53DFE">
        <w:t>1</w:t>
      </w:r>
      <w:r>
        <w:t xml:space="preserve"> pkt </w:t>
      </w:r>
      <w:r w:rsidRPr="00F53DFE">
        <w:t>7 ustawy, o której mowa w odnośniku</w:t>
      </w:r>
      <w:r>
        <w:t xml:space="preserve"> </w:t>
      </w:r>
      <w:r>
        <w:fldChar w:fldCharType="begin"/>
      </w:r>
      <w:r>
        <w:instrText xml:space="preserve"> NOTEREF _Ref430337497 \h </w:instrText>
      </w:r>
      <w:r>
        <w:fldChar w:fldCharType="separate"/>
      </w:r>
      <w:r w:rsidR="00A87AA1">
        <w:t>20</w:t>
      </w:r>
      <w:r>
        <w:fldChar w:fldCharType="end"/>
      </w:r>
      <w:r>
        <w:t>.</w:t>
      </w:r>
    </w:p>
  </w:footnote>
  <w:footnote w:id="166">
    <w:p w:rsidR="00F62CF4" w:rsidRPr="005C5FB4" w:rsidRDefault="00F62CF4" w:rsidP="002A6180">
      <w:pPr>
        <w:pStyle w:val="ODNONIKtreodnonika"/>
      </w:pPr>
      <w:r>
        <w:rPr>
          <w:rStyle w:val="Odwoanieprzypisudolnego"/>
        </w:rPr>
        <w:footnoteRef/>
      </w:r>
      <w:r>
        <w:rPr>
          <w:rStyle w:val="IGindeksgrny"/>
        </w:rPr>
        <w:t>)</w:t>
      </w:r>
      <w:r>
        <w:tab/>
      </w:r>
      <w:r w:rsidRPr="00F53DFE">
        <w:t>Dodany przez</w:t>
      </w:r>
      <w:r>
        <w:t xml:space="preserve"> art. </w:t>
      </w:r>
      <w:r w:rsidRPr="00F53DFE">
        <w:t>1</w:t>
      </w:r>
      <w:r>
        <w:t xml:space="preserve"> pkt </w:t>
      </w:r>
      <w:r w:rsidRPr="00F53DFE">
        <w:t>16</w:t>
      </w:r>
      <w:r>
        <w:t xml:space="preserve"> lit. </w:t>
      </w:r>
      <w:r w:rsidRPr="00F53DFE">
        <w:t>d ustawy, o której mowa w odnośniku</w:t>
      </w:r>
      <w:r>
        <w:t xml:space="preserve"> </w:t>
      </w:r>
      <w:r>
        <w:fldChar w:fldCharType="begin"/>
      </w:r>
      <w:r>
        <w:instrText xml:space="preserve"> NOTEREF _Ref430334953 \h </w:instrText>
      </w:r>
      <w:r>
        <w:fldChar w:fldCharType="separate"/>
      </w:r>
      <w:r w:rsidR="00A87AA1">
        <w:t>2</w:t>
      </w:r>
      <w:r>
        <w:fldChar w:fldCharType="end"/>
      </w:r>
      <w:r w:rsidRPr="00F53DFE">
        <w:t>; w brzmieniu ustalonym przez</w:t>
      </w:r>
      <w:r>
        <w:t xml:space="preserve"> art. </w:t>
      </w:r>
      <w:r w:rsidRPr="00F53DFE">
        <w:t>1</w:t>
      </w:r>
      <w:r>
        <w:t xml:space="preserve"> pkt </w:t>
      </w:r>
      <w:r w:rsidRPr="00F53DFE">
        <w:t>7 ustawy, o której mowa w odnośniku</w:t>
      </w:r>
      <w:r>
        <w:t xml:space="preserve"> </w:t>
      </w:r>
      <w:r>
        <w:fldChar w:fldCharType="begin"/>
      </w:r>
      <w:r>
        <w:instrText xml:space="preserve"> NOTEREF _Ref430337497 \h </w:instrText>
      </w:r>
      <w:r>
        <w:fldChar w:fldCharType="separate"/>
      </w:r>
      <w:r w:rsidR="00A87AA1">
        <w:t>20</w:t>
      </w:r>
      <w:r>
        <w:fldChar w:fldCharType="end"/>
      </w:r>
      <w:r>
        <w:t>.</w:t>
      </w:r>
    </w:p>
  </w:footnote>
  <w:footnote w:id="167">
    <w:p w:rsidR="00F62CF4" w:rsidRPr="005C5FB4" w:rsidRDefault="00F62CF4" w:rsidP="002A6180">
      <w:pPr>
        <w:pStyle w:val="ODNONIKtreodnonika"/>
      </w:pPr>
      <w:r>
        <w:rPr>
          <w:rStyle w:val="Odwoanieprzypisudolnego"/>
        </w:rPr>
        <w:footnoteRef/>
      </w:r>
      <w:r>
        <w:rPr>
          <w:rStyle w:val="IGindeksgrny"/>
        </w:rPr>
        <w:t>)</w:t>
      </w:r>
      <w:r>
        <w:tab/>
      </w:r>
      <w:r w:rsidRPr="001A54D0">
        <w:t>Dodany przez</w:t>
      </w:r>
      <w:r>
        <w:t xml:space="preserve"> art. </w:t>
      </w:r>
      <w:r w:rsidRPr="001A54D0">
        <w:t>1</w:t>
      </w:r>
      <w:r>
        <w:t xml:space="preserve"> pkt </w:t>
      </w:r>
      <w:r w:rsidRPr="001A54D0">
        <w:t>5</w:t>
      </w:r>
      <w:r>
        <w:t xml:space="preserve"> lit. </w:t>
      </w:r>
      <w:r w:rsidRPr="001A54D0">
        <w:t>c ustawy, o której mowa w odnośniku</w:t>
      </w:r>
      <w:r>
        <w:t xml:space="preserve"> </w:t>
      </w:r>
      <w:r>
        <w:fldChar w:fldCharType="begin"/>
      </w:r>
      <w:r>
        <w:instrText xml:space="preserve"> NOTEREF _Ref430339485 \h </w:instrText>
      </w:r>
      <w:r>
        <w:fldChar w:fldCharType="separate"/>
      </w:r>
      <w:r w:rsidR="00A87AA1">
        <w:t>34</w:t>
      </w:r>
      <w:r>
        <w:fldChar w:fldCharType="end"/>
      </w:r>
      <w:r>
        <w:t>.</w:t>
      </w:r>
    </w:p>
  </w:footnote>
  <w:footnote w:id="168">
    <w:p w:rsidR="00F62CF4" w:rsidRPr="005C5FB4" w:rsidRDefault="00F62CF4" w:rsidP="002A6180">
      <w:pPr>
        <w:pStyle w:val="ODNONIKtreodnonika"/>
      </w:pPr>
      <w:r>
        <w:rPr>
          <w:rStyle w:val="Odwoanieprzypisudolnego"/>
        </w:rPr>
        <w:footnoteRef/>
      </w:r>
      <w:r>
        <w:rPr>
          <w:rStyle w:val="IGindeksgrny"/>
        </w:rPr>
        <w:t>)</w:t>
      </w:r>
      <w:r>
        <w:tab/>
      </w:r>
      <w:r w:rsidRPr="00940470">
        <w:t>Dodany przez</w:t>
      </w:r>
      <w:r>
        <w:t xml:space="preserve"> art. </w:t>
      </w:r>
      <w:r w:rsidRPr="00940470">
        <w:t>1</w:t>
      </w:r>
      <w:r>
        <w:t xml:space="preserve"> pkt </w:t>
      </w:r>
      <w:r w:rsidRPr="00940470">
        <w:t>7</w:t>
      </w:r>
      <w:r>
        <w:t xml:space="preserve"> lit. </w:t>
      </w:r>
      <w:r w:rsidRPr="00940470">
        <w:t>b ustawy, o której mowa w odnośniku</w:t>
      </w:r>
      <w:r>
        <w:t xml:space="preserve"> </w:t>
      </w:r>
      <w:r>
        <w:fldChar w:fldCharType="begin"/>
      </w:r>
      <w:r>
        <w:instrText xml:space="preserve"> NOTEREF _Ref430334878 \h </w:instrText>
      </w:r>
      <w:r>
        <w:fldChar w:fldCharType="separate"/>
      </w:r>
      <w:r w:rsidR="00A87AA1">
        <w:t>3</w:t>
      </w:r>
      <w:r>
        <w:fldChar w:fldCharType="end"/>
      </w:r>
      <w:r w:rsidRPr="00940470">
        <w:t>; w brzmieniu ustalonym przez</w:t>
      </w:r>
      <w:r>
        <w:t xml:space="preserve"> art. </w:t>
      </w:r>
      <w:r w:rsidRPr="00940470">
        <w:t>1</w:t>
      </w:r>
      <w:r>
        <w:t xml:space="preserve"> pkt </w:t>
      </w:r>
      <w:r w:rsidRPr="00940470">
        <w:t>4 ustawy, o której mowa w odnośniku</w:t>
      </w:r>
      <w:r>
        <w:t xml:space="preserve"> </w:t>
      </w:r>
      <w:r>
        <w:fldChar w:fldCharType="begin"/>
      </w:r>
      <w:r>
        <w:instrText xml:space="preserve"> NOTEREF _Ref430343048 \h </w:instrText>
      </w:r>
      <w:r>
        <w:fldChar w:fldCharType="separate"/>
      </w:r>
      <w:r w:rsidR="00A87AA1">
        <w:t>75</w:t>
      </w:r>
      <w:r>
        <w:fldChar w:fldCharType="end"/>
      </w:r>
      <w:r>
        <w:t>.</w:t>
      </w:r>
    </w:p>
  </w:footnote>
  <w:footnote w:id="169">
    <w:p w:rsidR="00F62CF4" w:rsidRPr="005C5FB4" w:rsidRDefault="00F62CF4" w:rsidP="002A6180">
      <w:pPr>
        <w:pStyle w:val="ODNONIKtreodnonika"/>
      </w:pPr>
      <w:r>
        <w:rPr>
          <w:rStyle w:val="Odwoanieprzypisudolnego"/>
        </w:rPr>
        <w:footnoteRef/>
      </w:r>
      <w:r>
        <w:rPr>
          <w:rStyle w:val="IGindeksgrny"/>
        </w:rPr>
        <w:t>)</w:t>
      </w:r>
      <w:r>
        <w:tab/>
      </w:r>
      <w:r w:rsidRPr="00940470">
        <w:t>W brzmieniu ustalonym przez</w:t>
      </w:r>
      <w:r>
        <w:t xml:space="preserve"> art. </w:t>
      </w:r>
      <w:r w:rsidRPr="00940470">
        <w:t>1</w:t>
      </w:r>
      <w:r>
        <w:t xml:space="preserve"> pkt </w:t>
      </w:r>
      <w:r w:rsidRPr="00940470">
        <w:t>8 ustawy, o której mowa w odnośniku</w:t>
      </w:r>
      <w:r>
        <w:t xml:space="preserve"> </w:t>
      </w:r>
      <w:r>
        <w:fldChar w:fldCharType="begin"/>
      </w:r>
      <w:r>
        <w:instrText xml:space="preserve"> NOTEREF _Ref430170472 \h </w:instrText>
      </w:r>
      <w:r>
        <w:fldChar w:fldCharType="separate"/>
      </w:r>
      <w:r w:rsidR="00A87AA1">
        <w:t>15</w:t>
      </w:r>
      <w:r>
        <w:fldChar w:fldCharType="end"/>
      </w:r>
      <w:r>
        <w:t>.</w:t>
      </w:r>
    </w:p>
  </w:footnote>
  <w:footnote w:id="170">
    <w:p w:rsidR="00F62CF4" w:rsidRPr="005C5FB4" w:rsidRDefault="00F62CF4" w:rsidP="002A6180">
      <w:pPr>
        <w:pStyle w:val="ODNONIKtreodnonika"/>
      </w:pPr>
      <w:r>
        <w:rPr>
          <w:rStyle w:val="Odwoanieprzypisudolnego"/>
        </w:rPr>
        <w:footnoteRef/>
      </w:r>
      <w:r>
        <w:rPr>
          <w:rStyle w:val="IGindeksgrny"/>
        </w:rPr>
        <w:t>)</w:t>
      </w:r>
      <w:r>
        <w:tab/>
      </w:r>
      <w:r w:rsidRPr="00940470">
        <w:t>W brzmieniu ustalonym przez</w:t>
      </w:r>
      <w:r>
        <w:t xml:space="preserve"> art. </w:t>
      </w:r>
      <w:r w:rsidRPr="00940470">
        <w:t>1</w:t>
      </w:r>
      <w:r>
        <w:t xml:space="preserve"> pkt </w:t>
      </w:r>
      <w:r w:rsidRPr="00940470">
        <w:t>17</w:t>
      </w:r>
      <w:r>
        <w:t xml:space="preserve"> lit. </w:t>
      </w:r>
      <w:r w:rsidRPr="00940470">
        <w:t>a ustawy, o której mowa w odnośniku</w:t>
      </w:r>
      <w:r>
        <w:t xml:space="preserve"> </w:t>
      </w:r>
      <w:r>
        <w:fldChar w:fldCharType="begin"/>
      </w:r>
      <w:r>
        <w:instrText xml:space="preserve"> NOTEREF _Ref430334953 \h </w:instrText>
      </w:r>
      <w:r>
        <w:fldChar w:fldCharType="separate"/>
      </w:r>
      <w:r w:rsidR="00A87AA1">
        <w:t>2</w:t>
      </w:r>
      <w:r>
        <w:fldChar w:fldCharType="end"/>
      </w:r>
      <w:r w:rsidRPr="00940470">
        <w:t>; wszedł w życie z dniem 1 września 2011 r.; w tym brzmieniu obowiązuje do wejścia w życie zmiany, o której mowa w odnośniku</w:t>
      </w:r>
      <w:r>
        <w:t xml:space="preserve"> </w:t>
      </w:r>
      <w:r>
        <w:fldChar w:fldCharType="begin"/>
      </w:r>
      <w:r>
        <w:instrText xml:space="preserve"> NOTEREF _Ref430345504 \h </w:instrText>
      </w:r>
      <w:r>
        <w:fldChar w:fldCharType="separate"/>
      </w:r>
      <w:r w:rsidR="00A87AA1">
        <w:t>170</w:t>
      </w:r>
      <w:r>
        <w:fldChar w:fldCharType="end"/>
      </w:r>
      <w:r>
        <w:t>.</w:t>
      </w:r>
    </w:p>
  </w:footnote>
  <w:footnote w:id="171">
    <w:p w:rsidR="00F62CF4" w:rsidRPr="005C5FB4" w:rsidRDefault="00F62CF4" w:rsidP="002A6180">
      <w:pPr>
        <w:pStyle w:val="ODNONIKtreodnonika"/>
      </w:pPr>
      <w:r>
        <w:rPr>
          <w:rStyle w:val="Odwoanieprzypisudolnego"/>
        </w:rPr>
        <w:footnoteRef/>
      </w:r>
      <w:r>
        <w:rPr>
          <w:rStyle w:val="IGindeksgrny"/>
        </w:rPr>
        <w:t>)</w:t>
      </w:r>
      <w:r>
        <w:tab/>
      </w:r>
      <w:r w:rsidRPr="00940470">
        <w:t>W brzmieniu ustalonym przez</w:t>
      </w:r>
      <w:r>
        <w:t xml:space="preserve"> art. </w:t>
      </w:r>
      <w:r w:rsidRPr="00940470">
        <w:t>1</w:t>
      </w:r>
      <w:r>
        <w:t xml:space="preserve"> pkt </w:t>
      </w:r>
      <w:r w:rsidRPr="00940470">
        <w:t>6</w:t>
      </w:r>
      <w:r>
        <w:t xml:space="preserve"> lit. </w:t>
      </w:r>
      <w:r w:rsidRPr="00940470">
        <w:t>a </w:t>
      </w:r>
      <w:proofErr w:type="spellStart"/>
      <w:r w:rsidRPr="00940470">
        <w:t>tiret</w:t>
      </w:r>
      <w:proofErr w:type="spellEnd"/>
      <w:r w:rsidRPr="00940470">
        <w:t xml:space="preserve"> pierwsze ustawy, o której mowa w odnośniku</w:t>
      </w:r>
      <w:r>
        <w:t xml:space="preserve"> </w:t>
      </w:r>
      <w:r>
        <w:fldChar w:fldCharType="begin"/>
      </w:r>
      <w:r>
        <w:instrText xml:space="preserve"> NOTEREF _Ref430339485 \h </w:instrText>
      </w:r>
      <w:r>
        <w:fldChar w:fldCharType="separate"/>
      </w:r>
      <w:r w:rsidR="00A87AA1">
        <w:t>34</w:t>
      </w:r>
      <w:r>
        <w:fldChar w:fldCharType="end"/>
      </w:r>
      <w:r w:rsidRPr="00940470">
        <w:t>; wejdzie w życie z dniem 1 września 2016 r.</w:t>
      </w:r>
    </w:p>
  </w:footnote>
  <w:footnote w:id="172">
    <w:p w:rsidR="00F62CF4" w:rsidRPr="005C5FB4" w:rsidRDefault="00F62CF4" w:rsidP="002A6180">
      <w:pPr>
        <w:pStyle w:val="ODNONIKtreodnonika"/>
      </w:pPr>
      <w:r>
        <w:rPr>
          <w:rStyle w:val="Odwoanieprzypisudolnego"/>
        </w:rPr>
        <w:footnoteRef/>
      </w:r>
      <w:r>
        <w:rPr>
          <w:rStyle w:val="IGindeksgrny"/>
        </w:rPr>
        <w:t>)</w:t>
      </w:r>
      <w:r>
        <w:tab/>
      </w:r>
      <w:r w:rsidRPr="00975F89">
        <w:t>W brzmieniu ustalonym przez</w:t>
      </w:r>
      <w:r>
        <w:t xml:space="preserve"> art. </w:t>
      </w:r>
      <w:r w:rsidRPr="00975F89">
        <w:t>1</w:t>
      </w:r>
      <w:r>
        <w:t xml:space="preserve"> pkt </w:t>
      </w:r>
      <w:r w:rsidRPr="00975F89">
        <w:t>17</w:t>
      </w:r>
      <w:r>
        <w:t xml:space="preserve"> lit. </w:t>
      </w:r>
      <w:r w:rsidRPr="00975F89">
        <w:t>b ustawy, o której mowa w odnośniku</w:t>
      </w:r>
      <w:r>
        <w:t xml:space="preserve"> </w:t>
      </w:r>
      <w:r>
        <w:fldChar w:fldCharType="begin"/>
      </w:r>
      <w:r>
        <w:instrText xml:space="preserve"> NOTEREF _Ref430334953 \h </w:instrText>
      </w:r>
      <w:r>
        <w:fldChar w:fldCharType="separate"/>
      </w:r>
      <w:r w:rsidR="00A87AA1">
        <w:t>2</w:t>
      </w:r>
      <w:r>
        <w:fldChar w:fldCharType="end"/>
      </w:r>
      <w:r w:rsidRPr="00975F89">
        <w:t>; w tym brzmieniu obowiązuje do wejścia w życie zmiany, o której mowa w odnośniku</w:t>
      </w:r>
      <w:r>
        <w:t xml:space="preserve"> </w:t>
      </w:r>
      <w:r>
        <w:fldChar w:fldCharType="begin"/>
      </w:r>
      <w:r>
        <w:instrText xml:space="preserve"> NOTEREF _Ref430345638 \h </w:instrText>
      </w:r>
      <w:r>
        <w:fldChar w:fldCharType="separate"/>
      </w:r>
      <w:r w:rsidR="00A87AA1">
        <w:t>172</w:t>
      </w:r>
      <w:r>
        <w:fldChar w:fldCharType="end"/>
      </w:r>
      <w:r>
        <w:t>.</w:t>
      </w:r>
    </w:p>
  </w:footnote>
  <w:footnote w:id="173">
    <w:p w:rsidR="00F62CF4" w:rsidRPr="005C5FB4" w:rsidRDefault="00F62CF4" w:rsidP="002A6180">
      <w:pPr>
        <w:pStyle w:val="ODNONIKtreodnonika"/>
      </w:pPr>
      <w:r>
        <w:rPr>
          <w:rStyle w:val="Odwoanieprzypisudolnego"/>
        </w:rPr>
        <w:footnoteRef/>
      </w:r>
      <w:r>
        <w:rPr>
          <w:rStyle w:val="IGindeksgrny"/>
        </w:rPr>
        <w:t>)</w:t>
      </w:r>
      <w:r>
        <w:tab/>
      </w:r>
      <w:r w:rsidRPr="0002100B">
        <w:t>W brzmieniu ustalonym przez</w:t>
      </w:r>
      <w:r>
        <w:t xml:space="preserve"> art. </w:t>
      </w:r>
      <w:r w:rsidRPr="0002100B">
        <w:t>1</w:t>
      </w:r>
      <w:r>
        <w:t xml:space="preserve"> pkt </w:t>
      </w:r>
      <w:r w:rsidRPr="0002100B">
        <w:t>6</w:t>
      </w:r>
      <w:r>
        <w:t xml:space="preserve"> lit. </w:t>
      </w:r>
      <w:r w:rsidRPr="0002100B">
        <w:t>a </w:t>
      </w:r>
      <w:proofErr w:type="spellStart"/>
      <w:r w:rsidRPr="0002100B">
        <w:t>tiret</w:t>
      </w:r>
      <w:proofErr w:type="spellEnd"/>
      <w:r w:rsidRPr="0002100B">
        <w:t xml:space="preserve"> drugie ustawy, o której mowa w odnośniku</w:t>
      </w:r>
      <w:r>
        <w:t xml:space="preserve"> </w:t>
      </w:r>
      <w:r>
        <w:fldChar w:fldCharType="begin"/>
      </w:r>
      <w:r>
        <w:instrText xml:space="preserve"> NOTEREF _Ref430339485 \h </w:instrText>
      </w:r>
      <w:r>
        <w:fldChar w:fldCharType="separate"/>
      </w:r>
      <w:r w:rsidR="00A87AA1">
        <w:t>34</w:t>
      </w:r>
      <w:r>
        <w:fldChar w:fldCharType="end"/>
      </w:r>
      <w:r w:rsidRPr="0002100B">
        <w:t>; wejdzie w życie z dniem 1 września 2016 r.</w:t>
      </w:r>
    </w:p>
  </w:footnote>
  <w:footnote w:id="174">
    <w:p w:rsidR="00F62CF4" w:rsidRPr="005C5FB4" w:rsidRDefault="00F62CF4" w:rsidP="002A6180">
      <w:pPr>
        <w:pStyle w:val="ODNONIKtreodnonika"/>
      </w:pPr>
      <w:r>
        <w:rPr>
          <w:rStyle w:val="Odwoanieprzypisudolnego"/>
        </w:rPr>
        <w:footnoteRef/>
      </w:r>
      <w:r>
        <w:rPr>
          <w:rStyle w:val="IGindeksgrny"/>
        </w:rPr>
        <w:t>)</w:t>
      </w:r>
      <w:r>
        <w:tab/>
      </w:r>
      <w:r w:rsidRPr="001D0748">
        <w:t>W brzmieniu ustalonym przez</w:t>
      </w:r>
      <w:r>
        <w:t xml:space="preserve"> art. </w:t>
      </w:r>
      <w:r w:rsidRPr="001D0748">
        <w:t>1</w:t>
      </w:r>
      <w:r>
        <w:t xml:space="preserve"> pkt </w:t>
      </w:r>
      <w:r w:rsidRPr="001D0748">
        <w:t>17</w:t>
      </w:r>
      <w:r>
        <w:t xml:space="preserve"> lit. </w:t>
      </w:r>
      <w:r w:rsidRPr="001D0748">
        <w:t>c ustawy, o której mowa w odnośniku</w:t>
      </w:r>
      <w:r>
        <w:t xml:space="preserve"> </w:t>
      </w:r>
      <w:r>
        <w:fldChar w:fldCharType="begin"/>
      </w:r>
      <w:r>
        <w:instrText xml:space="preserve"> NOTEREF _Ref430334953 \h </w:instrText>
      </w:r>
      <w:r>
        <w:fldChar w:fldCharType="separate"/>
      </w:r>
      <w:r w:rsidR="00A87AA1">
        <w:t>2</w:t>
      </w:r>
      <w:r>
        <w:fldChar w:fldCharType="end"/>
      </w:r>
      <w:r w:rsidRPr="001D0748">
        <w:t>; wszedł w życie z dniem 1 września 2011 r.; w tym brzmieniu obowiązuje do wejścia w życie zmiany, o której mowa w odnośniku</w:t>
      </w:r>
      <w:r>
        <w:t xml:space="preserve"> </w:t>
      </w:r>
      <w:r>
        <w:fldChar w:fldCharType="begin"/>
      </w:r>
      <w:r>
        <w:instrText xml:space="preserve"> NOTEREF _Ref430345756 \h </w:instrText>
      </w:r>
      <w:r>
        <w:fldChar w:fldCharType="separate"/>
      </w:r>
      <w:r w:rsidR="00A87AA1">
        <w:t>174</w:t>
      </w:r>
      <w:r>
        <w:fldChar w:fldCharType="end"/>
      </w:r>
      <w:r>
        <w:t>.</w:t>
      </w:r>
    </w:p>
  </w:footnote>
  <w:footnote w:id="175">
    <w:p w:rsidR="00F62CF4" w:rsidRPr="005C5FB4" w:rsidRDefault="00F62CF4" w:rsidP="002A6180">
      <w:pPr>
        <w:pStyle w:val="ODNONIKtreodnonika"/>
      </w:pPr>
      <w:r>
        <w:rPr>
          <w:rStyle w:val="Odwoanieprzypisudolnego"/>
        </w:rPr>
        <w:footnoteRef/>
      </w:r>
      <w:r>
        <w:rPr>
          <w:rStyle w:val="IGindeksgrny"/>
        </w:rPr>
        <w:t>)</w:t>
      </w:r>
      <w:r>
        <w:tab/>
      </w:r>
      <w:r w:rsidRPr="001D0748">
        <w:t>W brzmieniu ustalonym przez</w:t>
      </w:r>
      <w:r>
        <w:t xml:space="preserve"> art. </w:t>
      </w:r>
      <w:r w:rsidRPr="001D0748">
        <w:t>1</w:t>
      </w:r>
      <w:r>
        <w:t xml:space="preserve"> pkt </w:t>
      </w:r>
      <w:r w:rsidRPr="001D0748">
        <w:t>6</w:t>
      </w:r>
      <w:r>
        <w:t xml:space="preserve"> lit. </w:t>
      </w:r>
      <w:r w:rsidRPr="001D0748">
        <w:t>b ustawy, o której mowa w odnośniku</w:t>
      </w:r>
      <w:r>
        <w:t xml:space="preserve"> </w:t>
      </w:r>
      <w:r>
        <w:fldChar w:fldCharType="begin"/>
      </w:r>
      <w:r>
        <w:instrText xml:space="preserve"> NOTEREF _Ref430339485 \h </w:instrText>
      </w:r>
      <w:r>
        <w:fldChar w:fldCharType="separate"/>
      </w:r>
      <w:r w:rsidR="00A87AA1">
        <w:t>34</w:t>
      </w:r>
      <w:r>
        <w:fldChar w:fldCharType="end"/>
      </w:r>
      <w:r w:rsidRPr="001D0748">
        <w:t>; wejdzie w życie z dniem 1 września 2016 r.</w:t>
      </w:r>
    </w:p>
  </w:footnote>
  <w:footnote w:id="176">
    <w:p w:rsidR="00F62CF4" w:rsidRPr="005C5FB4" w:rsidRDefault="00F62CF4" w:rsidP="002A6180">
      <w:pPr>
        <w:pStyle w:val="ODNONIKtreodnonika"/>
      </w:pPr>
      <w:r>
        <w:rPr>
          <w:rStyle w:val="Odwoanieprzypisudolnego"/>
        </w:rPr>
        <w:footnoteRef/>
      </w:r>
      <w:r>
        <w:rPr>
          <w:rStyle w:val="IGindeksgrny"/>
        </w:rPr>
        <w:t>)</w:t>
      </w:r>
      <w:r>
        <w:tab/>
      </w:r>
      <w:r w:rsidRPr="001D0748">
        <w:t>Dodany przez</w:t>
      </w:r>
      <w:r>
        <w:t xml:space="preserve"> art. </w:t>
      </w:r>
      <w:r w:rsidRPr="001D0748">
        <w:t>1</w:t>
      </w:r>
      <w:r>
        <w:t xml:space="preserve"> pkt </w:t>
      </w:r>
      <w:r w:rsidRPr="001D0748">
        <w:t>8 ustawy, o której mowa w odnośniku</w:t>
      </w:r>
      <w:r>
        <w:t xml:space="preserve"> </w:t>
      </w:r>
      <w:r>
        <w:fldChar w:fldCharType="begin"/>
      </w:r>
      <w:r>
        <w:instrText xml:space="preserve"> NOTEREF _Ref430334878 \h </w:instrText>
      </w:r>
      <w:r>
        <w:fldChar w:fldCharType="separate"/>
      </w:r>
      <w:r w:rsidR="00A87AA1">
        <w:t>3</w:t>
      </w:r>
      <w:r>
        <w:fldChar w:fldCharType="end"/>
      </w:r>
      <w:r w:rsidRPr="001D0748">
        <w:t>; w brzmieniu ustalonym przez</w:t>
      </w:r>
      <w:r>
        <w:t xml:space="preserve"> art. </w:t>
      </w:r>
      <w:r w:rsidRPr="001D0748">
        <w:t>1</w:t>
      </w:r>
      <w:r>
        <w:t xml:space="preserve"> pkt </w:t>
      </w:r>
      <w:r w:rsidRPr="001D0748">
        <w:t>8 ustawy, o której mowa w odnośniku</w:t>
      </w:r>
      <w:r>
        <w:t xml:space="preserve"> </w:t>
      </w:r>
      <w:r>
        <w:fldChar w:fldCharType="begin"/>
      </w:r>
      <w:r>
        <w:instrText xml:space="preserve"> NOTEREF _Ref430337497 \h </w:instrText>
      </w:r>
      <w:r>
        <w:fldChar w:fldCharType="separate"/>
      </w:r>
      <w:r w:rsidR="00A87AA1">
        <w:t>20</w:t>
      </w:r>
      <w:r>
        <w:fldChar w:fldCharType="end"/>
      </w:r>
      <w:r>
        <w:t>.</w:t>
      </w:r>
    </w:p>
  </w:footnote>
  <w:footnote w:id="177">
    <w:p w:rsidR="00F62CF4" w:rsidRPr="005C5FB4" w:rsidRDefault="00F62CF4" w:rsidP="002A6180">
      <w:pPr>
        <w:pStyle w:val="ODNONIKtreodnonika"/>
      </w:pPr>
      <w:r>
        <w:rPr>
          <w:rStyle w:val="Odwoanieprzypisudolnego"/>
        </w:rPr>
        <w:footnoteRef/>
      </w:r>
      <w:r>
        <w:rPr>
          <w:rStyle w:val="IGindeksgrny"/>
        </w:rPr>
        <w:t>)</w:t>
      </w:r>
      <w:r>
        <w:tab/>
      </w:r>
      <w:r w:rsidRPr="001D0748">
        <w:t>Dodany przez</w:t>
      </w:r>
      <w:r>
        <w:t xml:space="preserve"> art. </w:t>
      </w:r>
      <w:r w:rsidRPr="001D0748">
        <w:t>1</w:t>
      </w:r>
      <w:r>
        <w:t xml:space="preserve"> pkt </w:t>
      </w:r>
      <w:r w:rsidRPr="001D0748">
        <w:t>7 ustawy, o której mowa w odnośniku</w:t>
      </w:r>
      <w:r>
        <w:t xml:space="preserve"> </w:t>
      </w:r>
      <w:r>
        <w:fldChar w:fldCharType="begin"/>
      </w:r>
      <w:r>
        <w:instrText xml:space="preserve"> NOTEREF _Ref430339485 \h </w:instrText>
      </w:r>
      <w:r>
        <w:fldChar w:fldCharType="separate"/>
      </w:r>
      <w:r w:rsidR="00A87AA1">
        <w:t>34</w:t>
      </w:r>
      <w:r>
        <w:fldChar w:fldCharType="end"/>
      </w:r>
      <w:r>
        <w:t>.</w:t>
      </w:r>
    </w:p>
  </w:footnote>
  <w:footnote w:id="178">
    <w:p w:rsidR="00F62CF4" w:rsidRPr="00882416" w:rsidRDefault="00F62CF4" w:rsidP="002A6180">
      <w:pPr>
        <w:pStyle w:val="ODNONIKtreodnonika"/>
      </w:pPr>
      <w:r>
        <w:rPr>
          <w:rStyle w:val="Odwoanieprzypisudolnego"/>
        </w:rPr>
        <w:footnoteRef/>
      </w:r>
      <w:r>
        <w:rPr>
          <w:rStyle w:val="IGindeksgrny"/>
        </w:rPr>
        <w:t>)</w:t>
      </w:r>
      <w:r>
        <w:tab/>
        <w:t xml:space="preserve">W latach 2013–2021 kwota roczna ustalona na podstawie art. 11 ust. 1 ustawy, o której mowa w odnośniku </w:t>
      </w:r>
      <w:r>
        <w:fldChar w:fldCharType="begin"/>
      </w:r>
      <w:r>
        <w:instrText xml:space="preserve"> NOTEREF _Ref430339485 \h </w:instrText>
      </w:r>
      <w:r>
        <w:fldChar w:fldCharType="separate"/>
      </w:r>
      <w:r w:rsidR="00A87AA1">
        <w:t>34</w:t>
      </w:r>
      <w:r>
        <w:fldChar w:fldCharType="end"/>
      </w:r>
      <w:r>
        <w:t>.</w:t>
      </w:r>
    </w:p>
  </w:footnote>
  <w:footnote w:id="179">
    <w:p w:rsidR="00F62CF4" w:rsidRPr="00882416" w:rsidRDefault="00F62CF4" w:rsidP="002A6180">
      <w:pPr>
        <w:pStyle w:val="ODNONIKtreodnonika"/>
      </w:pPr>
      <w:r>
        <w:rPr>
          <w:rStyle w:val="Odwoanieprzypisudolnego"/>
        </w:rPr>
        <w:footnoteRef/>
      </w:r>
      <w:r>
        <w:rPr>
          <w:rStyle w:val="IGindeksgrny"/>
        </w:rPr>
        <w:t>)</w:t>
      </w:r>
      <w:r>
        <w:tab/>
        <w:t xml:space="preserve">W latach 2013–2021 nie stosuje się, na podstawie art. 11 ust. 2 ustawy, o której mowa w odnośniku </w:t>
      </w:r>
      <w:r>
        <w:fldChar w:fldCharType="begin"/>
      </w:r>
      <w:r>
        <w:instrText xml:space="preserve"> NOTEREF _Ref430339485 \h </w:instrText>
      </w:r>
      <w:r>
        <w:fldChar w:fldCharType="separate"/>
      </w:r>
      <w:r w:rsidR="00A87AA1">
        <w:t>34</w:t>
      </w:r>
      <w:r>
        <w:fldChar w:fldCharType="end"/>
      </w:r>
      <w:r>
        <w:t>.</w:t>
      </w:r>
    </w:p>
  </w:footnote>
  <w:footnote w:id="180">
    <w:p w:rsidR="00F62CF4" w:rsidRPr="005C5FB4" w:rsidRDefault="00F62CF4" w:rsidP="002A6180">
      <w:pPr>
        <w:pStyle w:val="ODNONIKtreodnonika"/>
      </w:pPr>
      <w:r>
        <w:rPr>
          <w:rStyle w:val="Odwoanieprzypisudolnego"/>
        </w:rPr>
        <w:footnoteRef/>
      </w:r>
      <w:r>
        <w:rPr>
          <w:rStyle w:val="IGindeksgrny"/>
        </w:rPr>
        <w:t>)</w:t>
      </w:r>
      <w:r>
        <w:tab/>
        <w:t xml:space="preserve">Wszedł w życie z dniem 1 września 2015 r.; stosuje się po raz pierwszy do dotacji na rok 2016, na podstawie art. 11 ust. 3 ustawy, o której mowa w odnośniku </w:t>
      </w:r>
      <w:r>
        <w:fldChar w:fldCharType="begin"/>
      </w:r>
      <w:r>
        <w:instrText xml:space="preserve"> NOTEREF _Ref430339485 \h </w:instrText>
      </w:r>
      <w:r>
        <w:fldChar w:fldCharType="separate"/>
      </w:r>
      <w:r w:rsidR="00A87AA1">
        <w:t>34</w:t>
      </w:r>
      <w:r>
        <w:fldChar w:fldCharType="end"/>
      </w:r>
      <w:r>
        <w:t>.</w:t>
      </w:r>
    </w:p>
  </w:footnote>
  <w:footnote w:id="181">
    <w:p w:rsidR="00F62CF4" w:rsidRPr="005C5FB4" w:rsidRDefault="00F62CF4" w:rsidP="002A6180">
      <w:pPr>
        <w:pStyle w:val="ODNONIKtreodnonika"/>
      </w:pPr>
      <w:r>
        <w:rPr>
          <w:rStyle w:val="Odwoanieprzypisudolnego"/>
        </w:rPr>
        <w:footnoteRef/>
      </w:r>
      <w:r>
        <w:rPr>
          <w:rStyle w:val="IGindeksgrny"/>
        </w:rPr>
        <w:t>)</w:t>
      </w:r>
      <w:r>
        <w:tab/>
        <w:t>Wejdzie w życie z dniem 1 września 2017 r.</w:t>
      </w:r>
    </w:p>
  </w:footnote>
  <w:footnote w:id="182">
    <w:p w:rsidR="00F62CF4" w:rsidRPr="005C5FB4" w:rsidRDefault="00F62CF4" w:rsidP="002A6180">
      <w:pPr>
        <w:pStyle w:val="ODNONIKtreodnonika"/>
      </w:pPr>
      <w:r>
        <w:rPr>
          <w:rStyle w:val="Odwoanieprzypisudolnego"/>
        </w:rPr>
        <w:footnoteRef/>
      </w:r>
      <w:r>
        <w:rPr>
          <w:rStyle w:val="IGindeksgrny"/>
        </w:rPr>
        <w:t>)</w:t>
      </w:r>
      <w:r>
        <w:tab/>
      </w:r>
      <w:r w:rsidRPr="000D536B">
        <w:t>Dodany przez</w:t>
      </w:r>
      <w:r>
        <w:t xml:space="preserve"> art. </w:t>
      </w:r>
      <w:r w:rsidRPr="000D536B">
        <w:t>1</w:t>
      </w:r>
      <w:r>
        <w:t xml:space="preserve"> pkt </w:t>
      </w:r>
      <w:r w:rsidRPr="000D536B">
        <w:t>9 ustawy, o której mowa w odnośniku</w:t>
      </w:r>
      <w:r>
        <w:t xml:space="preserve"> </w:t>
      </w:r>
      <w:r>
        <w:fldChar w:fldCharType="begin"/>
      </w:r>
      <w:r>
        <w:instrText xml:space="preserve"> NOTEREF _Ref430337497 \h </w:instrText>
      </w:r>
      <w:r>
        <w:fldChar w:fldCharType="separate"/>
      </w:r>
      <w:r w:rsidR="00A87AA1">
        <w:t>20</w:t>
      </w:r>
      <w:r>
        <w:fldChar w:fldCharType="end"/>
      </w:r>
      <w:r>
        <w:t>; wszedł</w:t>
      </w:r>
      <w:r w:rsidRPr="000D536B">
        <w:t xml:space="preserve"> w życie z dniem 1 stycznia 2015 r.</w:t>
      </w:r>
    </w:p>
  </w:footnote>
  <w:footnote w:id="183">
    <w:p w:rsidR="00F62CF4" w:rsidRPr="005C5FB4" w:rsidRDefault="00F62CF4" w:rsidP="002A6180">
      <w:pPr>
        <w:pStyle w:val="ODNONIKtreodnonika"/>
      </w:pPr>
      <w:r>
        <w:rPr>
          <w:rStyle w:val="Odwoanieprzypisudolnego"/>
        </w:rPr>
        <w:footnoteRef/>
      </w:r>
      <w:r>
        <w:rPr>
          <w:rStyle w:val="IGindeksgrny"/>
        </w:rPr>
        <w:t>)</w:t>
      </w:r>
      <w:r>
        <w:tab/>
      </w:r>
      <w:r w:rsidRPr="000D536B">
        <w:t>W brzmieniu ustalonym przez</w:t>
      </w:r>
      <w:r>
        <w:t xml:space="preserve"> art. </w:t>
      </w:r>
      <w:r w:rsidRPr="000D536B">
        <w:t>1</w:t>
      </w:r>
      <w:r>
        <w:t xml:space="preserve"> pkt </w:t>
      </w:r>
      <w:r w:rsidRPr="000D536B">
        <w:t>19 ustawy, o której mowa w odnośniku</w:t>
      </w:r>
      <w:r>
        <w:t xml:space="preserve"> </w:t>
      </w:r>
      <w:r>
        <w:fldChar w:fldCharType="begin"/>
      </w:r>
      <w:r>
        <w:instrText xml:space="preserve"> NOTEREF _Ref430334953 \h </w:instrText>
      </w:r>
      <w:r>
        <w:fldChar w:fldCharType="separate"/>
      </w:r>
      <w:r w:rsidR="00A87AA1">
        <w:t>2</w:t>
      </w:r>
      <w:r>
        <w:fldChar w:fldCharType="end"/>
      </w:r>
      <w:r w:rsidRPr="000D536B">
        <w:t>; wszedł w życie z dniem 1 września 2014 r.</w:t>
      </w:r>
    </w:p>
  </w:footnote>
  <w:footnote w:id="184">
    <w:p w:rsidR="00F62CF4" w:rsidRPr="00FB0E24" w:rsidRDefault="00F62CF4" w:rsidP="002A6180">
      <w:pPr>
        <w:pStyle w:val="ODNONIKtreodnonika"/>
        <w:rPr>
          <w:spacing w:val="-2"/>
        </w:rPr>
      </w:pPr>
      <w:r>
        <w:rPr>
          <w:rStyle w:val="Odwoanieprzypisudolnego"/>
        </w:rPr>
        <w:footnoteRef/>
      </w:r>
      <w:r>
        <w:rPr>
          <w:rStyle w:val="IGindeksgrny"/>
        </w:rPr>
        <w:t>)</w:t>
      </w:r>
      <w:r>
        <w:tab/>
      </w:r>
      <w:r w:rsidRPr="00FB0E24">
        <w:rPr>
          <w:spacing w:val="-2"/>
        </w:rPr>
        <w:t xml:space="preserve">Dodany przez art. 1 pkt 9 ustawy, o której mowa w odnośniku </w:t>
      </w:r>
      <w:r w:rsidRPr="00FB0E24">
        <w:rPr>
          <w:spacing w:val="-2"/>
        </w:rPr>
        <w:fldChar w:fldCharType="begin"/>
      </w:r>
      <w:r w:rsidRPr="00FB0E24">
        <w:rPr>
          <w:spacing w:val="-2"/>
        </w:rPr>
        <w:instrText xml:space="preserve"> NOTEREF _Ref430170472 \h </w:instrText>
      </w:r>
      <w:r w:rsidR="00FB0E24">
        <w:rPr>
          <w:spacing w:val="-2"/>
        </w:rPr>
        <w:instrText xml:space="preserve"> \* MERGEFORMAT </w:instrText>
      </w:r>
      <w:r w:rsidRPr="00FB0E24">
        <w:rPr>
          <w:spacing w:val="-2"/>
        </w:rPr>
      </w:r>
      <w:r w:rsidRPr="00FB0E24">
        <w:rPr>
          <w:spacing w:val="-2"/>
        </w:rPr>
        <w:fldChar w:fldCharType="separate"/>
      </w:r>
      <w:r w:rsidR="00A87AA1">
        <w:rPr>
          <w:spacing w:val="-2"/>
        </w:rPr>
        <w:t>15</w:t>
      </w:r>
      <w:r w:rsidRPr="00FB0E24">
        <w:rPr>
          <w:spacing w:val="-2"/>
        </w:rPr>
        <w:fldChar w:fldCharType="end"/>
      </w:r>
      <w:r w:rsidRPr="00FB0E24">
        <w:rPr>
          <w:spacing w:val="-2"/>
        </w:rPr>
        <w:t xml:space="preserve">; uchylony przez art. 1 pkt 14 ustawy, o której mowa w odnośniku </w:t>
      </w:r>
      <w:r w:rsidRPr="00FB0E24">
        <w:rPr>
          <w:spacing w:val="-2"/>
        </w:rPr>
        <w:fldChar w:fldCharType="begin"/>
      </w:r>
      <w:r w:rsidRPr="00FB0E24">
        <w:rPr>
          <w:spacing w:val="-2"/>
        </w:rPr>
        <w:instrText xml:space="preserve"> NOTEREF _Ref430346528 \h </w:instrText>
      </w:r>
      <w:r w:rsidR="00FB0E24">
        <w:rPr>
          <w:spacing w:val="-2"/>
        </w:rPr>
        <w:instrText xml:space="preserve"> \* MERGEFORMAT </w:instrText>
      </w:r>
      <w:r w:rsidRPr="00FB0E24">
        <w:rPr>
          <w:spacing w:val="-2"/>
        </w:rPr>
      </w:r>
      <w:r w:rsidRPr="00FB0E24">
        <w:rPr>
          <w:spacing w:val="-2"/>
        </w:rPr>
        <w:fldChar w:fldCharType="separate"/>
      </w:r>
      <w:r w:rsidR="00A87AA1">
        <w:rPr>
          <w:spacing w:val="-2"/>
        </w:rPr>
        <w:t>5</w:t>
      </w:r>
      <w:r w:rsidRPr="00FB0E24">
        <w:rPr>
          <w:spacing w:val="-2"/>
        </w:rPr>
        <w:fldChar w:fldCharType="end"/>
      </w:r>
      <w:r w:rsidRPr="00FB0E24">
        <w:rPr>
          <w:spacing w:val="-2"/>
        </w:rPr>
        <w:t>.</w:t>
      </w:r>
    </w:p>
  </w:footnote>
  <w:footnote w:id="185">
    <w:p w:rsidR="00F62CF4" w:rsidRPr="009A79F2" w:rsidRDefault="00F62CF4" w:rsidP="002A6180">
      <w:pPr>
        <w:pStyle w:val="ODNONIKtreodnonika"/>
      </w:pPr>
      <w:r>
        <w:rPr>
          <w:rStyle w:val="Odwoanieprzypisudolnego"/>
        </w:rPr>
        <w:footnoteRef/>
      </w:r>
      <w:r>
        <w:rPr>
          <w:rStyle w:val="IGindeksgrny"/>
        </w:rPr>
        <w:t>)</w:t>
      </w:r>
      <w:r>
        <w:tab/>
      </w:r>
      <w:r w:rsidRPr="00921BA6">
        <w:t>W brzmieniu ustalonym przez</w:t>
      </w:r>
      <w:r>
        <w:t xml:space="preserve"> art. </w:t>
      </w:r>
      <w:r w:rsidRPr="00921BA6">
        <w:t>1</w:t>
      </w:r>
      <w:r>
        <w:t xml:space="preserve"> pkt </w:t>
      </w:r>
      <w:r w:rsidRPr="00921BA6">
        <w:t>21</w:t>
      </w:r>
      <w:r>
        <w:t xml:space="preserve"> lit. </w:t>
      </w:r>
      <w:r w:rsidRPr="00921BA6">
        <w:t>a ustawy, o której mowa w odnośniku</w:t>
      </w:r>
      <w:r>
        <w:t xml:space="preserve"> </w:t>
      </w:r>
      <w:r>
        <w:fldChar w:fldCharType="begin"/>
      </w:r>
      <w:r>
        <w:instrText xml:space="preserve"> NOTEREF _Ref430334953 \h </w:instrText>
      </w:r>
      <w:r>
        <w:fldChar w:fldCharType="separate"/>
      </w:r>
      <w:r w:rsidR="00A87AA1">
        <w:t>2</w:t>
      </w:r>
      <w:r>
        <w:fldChar w:fldCharType="end"/>
      </w:r>
      <w:r w:rsidRPr="00921BA6">
        <w:t>; wszedł w życie z dniem 1 września 2014 r.</w:t>
      </w:r>
    </w:p>
  </w:footnote>
  <w:footnote w:id="186">
    <w:p w:rsidR="00F62CF4" w:rsidRPr="009A79F2" w:rsidRDefault="00F62CF4" w:rsidP="002A6180">
      <w:pPr>
        <w:pStyle w:val="ODNONIKtreodnonika"/>
      </w:pPr>
      <w:r>
        <w:rPr>
          <w:rStyle w:val="Odwoanieprzypisudolnego"/>
        </w:rPr>
        <w:footnoteRef/>
      </w:r>
      <w:r>
        <w:rPr>
          <w:rStyle w:val="IGindeksgrny"/>
        </w:rPr>
        <w:t>)</w:t>
      </w:r>
      <w:r>
        <w:tab/>
      </w:r>
      <w:r w:rsidRPr="00921BA6">
        <w:t>W brzmieniu ustalonym przez</w:t>
      </w:r>
      <w:r>
        <w:t xml:space="preserve"> art. </w:t>
      </w:r>
      <w:r w:rsidRPr="00921BA6">
        <w:t>1</w:t>
      </w:r>
      <w:r>
        <w:t xml:space="preserve"> pkt </w:t>
      </w:r>
      <w:r w:rsidRPr="00921BA6">
        <w:t>2</w:t>
      </w:r>
      <w:r>
        <w:t xml:space="preserve"> lit. </w:t>
      </w:r>
      <w:r w:rsidRPr="00921BA6">
        <w:t>a ustawy, o której mowa w odnośniku</w:t>
      </w:r>
      <w:r>
        <w:t xml:space="preserve"> </w:t>
      </w:r>
      <w:r>
        <w:fldChar w:fldCharType="begin"/>
      </w:r>
      <w:r>
        <w:instrText xml:space="preserve"> NOTEREF _Ref430171647 \h </w:instrText>
      </w:r>
      <w:r>
        <w:fldChar w:fldCharType="separate"/>
      </w:r>
      <w:r w:rsidR="00A87AA1">
        <w:t>87</w:t>
      </w:r>
      <w:r>
        <w:fldChar w:fldCharType="end"/>
      </w:r>
      <w:r w:rsidRPr="00921BA6">
        <w:t>; wszedł w życie z dniem 1 września 2014 r.</w:t>
      </w:r>
    </w:p>
  </w:footnote>
  <w:footnote w:id="187">
    <w:p w:rsidR="00F62CF4" w:rsidRPr="009A79F2" w:rsidRDefault="00F62CF4" w:rsidP="002A6180">
      <w:pPr>
        <w:pStyle w:val="ODNONIKtreodnonika"/>
      </w:pPr>
      <w:r>
        <w:rPr>
          <w:rStyle w:val="Odwoanieprzypisudolnego"/>
        </w:rPr>
        <w:footnoteRef/>
      </w:r>
      <w:r>
        <w:rPr>
          <w:rStyle w:val="IGindeksgrny"/>
        </w:rPr>
        <w:t>)</w:t>
      </w:r>
      <w:r>
        <w:tab/>
      </w:r>
      <w:r w:rsidRPr="00921BA6">
        <w:t>W brzmieniu ustalonym przez</w:t>
      </w:r>
      <w:r>
        <w:t xml:space="preserve"> art. </w:t>
      </w:r>
      <w:r w:rsidRPr="00921BA6">
        <w:t>1</w:t>
      </w:r>
      <w:r>
        <w:t xml:space="preserve"> pkt </w:t>
      </w:r>
      <w:r w:rsidRPr="00921BA6">
        <w:t>2</w:t>
      </w:r>
      <w:r>
        <w:t xml:space="preserve"> lit. </w:t>
      </w:r>
      <w:r w:rsidRPr="00921BA6">
        <w:t>a ustawy, o której mowa w odnośniku</w:t>
      </w:r>
      <w:r>
        <w:t xml:space="preserve"> </w:t>
      </w:r>
      <w:r>
        <w:fldChar w:fldCharType="begin"/>
      </w:r>
      <w:r>
        <w:instrText xml:space="preserve"> NOTEREF _Ref430171647 \h </w:instrText>
      </w:r>
      <w:r>
        <w:fldChar w:fldCharType="separate"/>
      </w:r>
      <w:r w:rsidR="00A87AA1">
        <w:t>87</w:t>
      </w:r>
      <w:r>
        <w:fldChar w:fldCharType="end"/>
      </w:r>
      <w:r>
        <w:t>.</w:t>
      </w:r>
    </w:p>
  </w:footnote>
  <w:footnote w:id="188">
    <w:p w:rsidR="00F62CF4" w:rsidRPr="009A79F2" w:rsidRDefault="00F62CF4" w:rsidP="002A6180">
      <w:pPr>
        <w:pStyle w:val="ODNONIKtreodnonika"/>
      </w:pPr>
      <w:r>
        <w:rPr>
          <w:rStyle w:val="Odwoanieprzypisudolnego"/>
        </w:rPr>
        <w:footnoteRef/>
      </w:r>
      <w:r>
        <w:rPr>
          <w:rStyle w:val="IGindeksgrny"/>
        </w:rPr>
        <w:t>)</w:t>
      </w:r>
      <w:r>
        <w:tab/>
      </w:r>
      <w:r w:rsidRPr="00921BA6">
        <w:t>Dodany przez</w:t>
      </w:r>
      <w:r>
        <w:t xml:space="preserve"> art. </w:t>
      </w:r>
      <w:r w:rsidRPr="00921BA6">
        <w:t>1</w:t>
      </w:r>
      <w:r>
        <w:t xml:space="preserve"> pkt </w:t>
      </w:r>
      <w:r w:rsidRPr="00921BA6">
        <w:t>2</w:t>
      </w:r>
      <w:r>
        <w:t xml:space="preserve"> lit. </w:t>
      </w:r>
      <w:r w:rsidRPr="00921BA6">
        <w:t>b ustawy, o której mowa w odnośniku</w:t>
      </w:r>
      <w:r>
        <w:t xml:space="preserve"> </w:t>
      </w:r>
      <w:r>
        <w:fldChar w:fldCharType="begin"/>
      </w:r>
      <w:r>
        <w:instrText xml:space="preserve"> NOTEREF _Ref430171647 \h </w:instrText>
      </w:r>
      <w:r>
        <w:fldChar w:fldCharType="separate"/>
      </w:r>
      <w:r w:rsidR="00A87AA1">
        <w:t>87</w:t>
      </w:r>
      <w:r>
        <w:fldChar w:fldCharType="end"/>
      </w:r>
      <w:r>
        <w:t>.</w:t>
      </w:r>
    </w:p>
  </w:footnote>
  <w:footnote w:id="189">
    <w:p w:rsidR="00F62CF4" w:rsidRPr="009A79F2" w:rsidRDefault="00F62CF4" w:rsidP="002A6180">
      <w:pPr>
        <w:pStyle w:val="ODNONIKtreodnonika"/>
      </w:pPr>
      <w:r>
        <w:rPr>
          <w:rStyle w:val="Odwoanieprzypisudolnego"/>
        </w:rPr>
        <w:footnoteRef/>
      </w:r>
      <w:r>
        <w:rPr>
          <w:rStyle w:val="IGindeksgrny"/>
        </w:rPr>
        <w:t>)</w:t>
      </w:r>
      <w:r>
        <w:tab/>
      </w:r>
      <w:r w:rsidRPr="003B213B">
        <w:t>W brzmieniu ustalonym przez</w:t>
      </w:r>
      <w:r>
        <w:t xml:space="preserve"> art. </w:t>
      </w:r>
      <w:r w:rsidRPr="003B213B">
        <w:t>1</w:t>
      </w:r>
      <w:r>
        <w:t xml:space="preserve"> pkt </w:t>
      </w:r>
      <w:r w:rsidRPr="003B213B">
        <w:t>15</w:t>
      </w:r>
      <w:r>
        <w:t xml:space="preserve"> lit. </w:t>
      </w:r>
      <w:r w:rsidRPr="003B213B">
        <w:t>a ustawy, o której mowa w odnośniku</w:t>
      </w:r>
      <w:r>
        <w:t xml:space="preserve"> </w:t>
      </w:r>
      <w:r>
        <w:fldChar w:fldCharType="begin"/>
      </w:r>
      <w:r>
        <w:instrText xml:space="preserve"> NOTEREF _Ref430346528 \h </w:instrText>
      </w:r>
      <w:r>
        <w:fldChar w:fldCharType="separate"/>
      </w:r>
      <w:r w:rsidR="00A87AA1">
        <w:t>5</w:t>
      </w:r>
      <w:r>
        <w:fldChar w:fldCharType="end"/>
      </w:r>
      <w:r>
        <w:t>.</w:t>
      </w:r>
    </w:p>
  </w:footnote>
  <w:footnote w:id="190">
    <w:p w:rsidR="00F62CF4" w:rsidRPr="009A79F2" w:rsidRDefault="00F62CF4" w:rsidP="002A6180">
      <w:pPr>
        <w:pStyle w:val="ODNONIKtreodnonika"/>
      </w:pPr>
      <w:r>
        <w:rPr>
          <w:rStyle w:val="Odwoanieprzypisudolnego"/>
        </w:rPr>
        <w:footnoteRef/>
      </w:r>
      <w:r>
        <w:rPr>
          <w:rStyle w:val="IGindeksgrny"/>
        </w:rPr>
        <w:t>)</w:t>
      </w:r>
      <w:r>
        <w:tab/>
      </w:r>
      <w:r w:rsidRPr="003B213B">
        <w:t>Dodany przez</w:t>
      </w:r>
      <w:r>
        <w:t xml:space="preserve"> art. </w:t>
      </w:r>
      <w:r w:rsidRPr="003B213B">
        <w:t>1</w:t>
      </w:r>
      <w:r>
        <w:t xml:space="preserve"> pkt </w:t>
      </w:r>
      <w:r w:rsidRPr="003B213B">
        <w:t>10</w:t>
      </w:r>
      <w:r>
        <w:t xml:space="preserve"> lit. </w:t>
      </w:r>
      <w:r w:rsidRPr="003B213B">
        <w:t>a ustawy, o której mowa w odnośniku</w:t>
      </w:r>
      <w:r>
        <w:t xml:space="preserve"> </w:t>
      </w:r>
      <w:r>
        <w:fldChar w:fldCharType="begin"/>
      </w:r>
      <w:r>
        <w:instrText xml:space="preserve"> NOTEREF _Ref430170472 \h </w:instrText>
      </w:r>
      <w:r>
        <w:fldChar w:fldCharType="separate"/>
      </w:r>
      <w:r w:rsidR="00A87AA1">
        <w:t>15</w:t>
      </w:r>
      <w:r>
        <w:fldChar w:fldCharType="end"/>
      </w:r>
      <w:r>
        <w:t>.</w:t>
      </w:r>
    </w:p>
  </w:footnote>
  <w:footnote w:id="191">
    <w:p w:rsidR="00F62CF4" w:rsidRPr="009A79F2" w:rsidRDefault="00F62CF4" w:rsidP="002A6180">
      <w:pPr>
        <w:pStyle w:val="ODNONIKtreodnonika"/>
      </w:pPr>
      <w:r>
        <w:rPr>
          <w:rStyle w:val="Odwoanieprzypisudolnego"/>
        </w:rPr>
        <w:footnoteRef/>
      </w:r>
      <w:r>
        <w:rPr>
          <w:rStyle w:val="IGindeksgrny"/>
        </w:rPr>
        <w:t>)</w:t>
      </w:r>
      <w:r>
        <w:tab/>
      </w:r>
      <w:r w:rsidRPr="003B213B">
        <w:t>Dodany przez</w:t>
      </w:r>
      <w:r>
        <w:t xml:space="preserve"> art. </w:t>
      </w:r>
      <w:r w:rsidRPr="003B213B">
        <w:t>1</w:t>
      </w:r>
      <w:r>
        <w:t xml:space="preserve"> pkt </w:t>
      </w:r>
      <w:r w:rsidRPr="003B213B">
        <w:t>21</w:t>
      </w:r>
      <w:r>
        <w:t xml:space="preserve"> lit. </w:t>
      </w:r>
      <w:r w:rsidRPr="003B213B">
        <w:t>c ustawy, o której mowa w odnośniku</w:t>
      </w:r>
      <w:r>
        <w:t xml:space="preserve"> </w:t>
      </w:r>
      <w:r>
        <w:fldChar w:fldCharType="begin"/>
      </w:r>
      <w:r>
        <w:instrText xml:space="preserve"> NOTEREF _Ref430334953 \h </w:instrText>
      </w:r>
      <w:r>
        <w:fldChar w:fldCharType="separate"/>
      </w:r>
      <w:r w:rsidR="00A87AA1">
        <w:t>2</w:t>
      </w:r>
      <w:r>
        <w:fldChar w:fldCharType="end"/>
      </w:r>
      <w:r>
        <w:t>.</w:t>
      </w:r>
    </w:p>
  </w:footnote>
  <w:footnote w:id="192">
    <w:p w:rsidR="00F62CF4" w:rsidRPr="009A79F2" w:rsidRDefault="00F62CF4" w:rsidP="002A6180">
      <w:pPr>
        <w:pStyle w:val="ODNONIKtreodnonika"/>
      </w:pPr>
      <w:r>
        <w:rPr>
          <w:rStyle w:val="Odwoanieprzypisudolnego"/>
        </w:rPr>
        <w:footnoteRef/>
      </w:r>
      <w:r>
        <w:rPr>
          <w:rStyle w:val="IGindeksgrny"/>
        </w:rPr>
        <w:t>)</w:t>
      </w:r>
      <w:r>
        <w:tab/>
      </w:r>
      <w:r w:rsidRPr="009A17A7">
        <w:t>Dodany przez</w:t>
      </w:r>
      <w:r>
        <w:t xml:space="preserve"> art. </w:t>
      </w:r>
      <w:r w:rsidRPr="009A17A7">
        <w:t>1</w:t>
      </w:r>
      <w:r>
        <w:t xml:space="preserve"> pkt </w:t>
      </w:r>
      <w:r w:rsidRPr="009A17A7">
        <w:t>10</w:t>
      </w:r>
      <w:r>
        <w:t xml:space="preserve"> lit. </w:t>
      </w:r>
      <w:r w:rsidRPr="009A17A7">
        <w:t>b ustawy, o której mowa w odnośniku</w:t>
      </w:r>
      <w:r>
        <w:t xml:space="preserve"> </w:t>
      </w:r>
      <w:r>
        <w:fldChar w:fldCharType="begin"/>
      </w:r>
      <w:r>
        <w:instrText xml:space="preserve"> NOTEREF _Ref430170472 \h </w:instrText>
      </w:r>
      <w:r>
        <w:fldChar w:fldCharType="separate"/>
      </w:r>
      <w:r w:rsidR="00A87AA1">
        <w:t>15</w:t>
      </w:r>
      <w:r>
        <w:fldChar w:fldCharType="end"/>
      </w:r>
      <w:r w:rsidRPr="009A17A7">
        <w:t>; w brzmieniu ustalonym przez</w:t>
      </w:r>
      <w:r>
        <w:t xml:space="preserve"> art. </w:t>
      </w:r>
      <w:r w:rsidRPr="009A17A7">
        <w:t>1</w:t>
      </w:r>
      <w:r>
        <w:t xml:space="preserve"> pkt </w:t>
      </w:r>
      <w:r w:rsidRPr="009A17A7">
        <w:t>15</w:t>
      </w:r>
      <w:r>
        <w:t xml:space="preserve"> lit. </w:t>
      </w:r>
      <w:r w:rsidRPr="009A17A7">
        <w:t>b ustawy, o której mowa w odnośniku</w:t>
      </w:r>
      <w:r>
        <w:t xml:space="preserve"> </w:t>
      </w:r>
      <w:r>
        <w:fldChar w:fldCharType="begin"/>
      </w:r>
      <w:r>
        <w:instrText xml:space="preserve"> NOTEREF _Ref430346528 \h </w:instrText>
      </w:r>
      <w:r>
        <w:fldChar w:fldCharType="separate"/>
      </w:r>
      <w:r w:rsidR="00A87AA1">
        <w:t>5</w:t>
      </w:r>
      <w:r>
        <w:fldChar w:fldCharType="end"/>
      </w:r>
      <w:r>
        <w:t>.</w:t>
      </w:r>
    </w:p>
  </w:footnote>
  <w:footnote w:id="193">
    <w:p w:rsidR="00F62CF4" w:rsidRPr="009A79F2" w:rsidRDefault="00F62CF4" w:rsidP="002A6180">
      <w:pPr>
        <w:pStyle w:val="ODNONIKtreodnonika"/>
      </w:pPr>
      <w:r>
        <w:rPr>
          <w:rStyle w:val="Odwoanieprzypisudolnego"/>
        </w:rPr>
        <w:footnoteRef/>
      </w:r>
      <w:r>
        <w:rPr>
          <w:rStyle w:val="IGindeksgrny"/>
        </w:rPr>
        <w:t>)</w:t>
      </w:r>
      <w:r>
        <w:tab/>
      </w:r>
      <w:r w:rsidRPr="004C1751">
        <w:t>Dodany przez</w:t>
      </w:r>
      <w:r>
        <w:t xml:space="preserve"> art. </w:t>
      </w:r>
      <w:r w:rsidRPr="004C1751">
        <w:t>1</w:t>
      </w:r>
      <w:r>
        <w:t xml:space="preserve"> pkt </w:t>
      </w:r>
      <w:r w:rsidRPr="004C1751">
        <w:t>15</w:t>
      </w:r>
      <w:r>
        <w:t xml:space="preserve"> lit. </w:t>
      </w:r>
      <w:r w:rsidRPr="004C1751">
        <w:t>c ustawy, o której mowa w odnośniku</w:t>
      </w:r>
      <w:r>
        <w:t xml:space="preserve"> </w:t>
      </w:r>
      <w:r>
        <w:fldChar w:fldCharType="begin"/>
      </w:r>
      <w:r>
        <w:instrText xml:space="preserve"> NOTEREF _Ref430346528 \h </w:instrText>
      </w:r>
      <w:r>
        <w:fldChar w:fldCharType="separate"/>
      </w:r>
      <w:r w:rsidR="00A87AA1">
        <w:t>5</w:t>
      </w:r>
      <w:r>
        <w:fldChar w:fldCharType="end"/>
      </w:r>
      <w:r>
        <w:t>.</w:t>
      </w:r>
    </w:p>
  </w:footnote>
  <w:footnote w:id="194">
    <w:p w:rsidR="00F62CF4" w:rsidRPr="009A79F2" w:rsidRDefault="00F62CF4" w:rsidP="002A6180">
      <w:pPr>
        <w:pStyle w:val="ODNONIKtreodnonika"/>
      </w:pPr>
      <w:r>
        <w:rPr>
          <w:rStyle w:val="Odwoanieprzypisudolnego"/>
        </w:rPr>
        <w:footnoteRef/>
      </w:r>
      <w:r>
        <w:rPr>
          <w:rStyle w:val="IGindeksgrny"/>
        </w:rPr>
        <w:t>)</w:t>
      </w:r>
      <w:r>
        <w:tab/>
      </w:r>
      <w:r w:rsidRPr="004C1751">
        <w:t>Przez</w:t>
      </w:r>
      <w:r>
        <w:t xml:space="preserve"> art. </w:t>
      </w:r>
      <w:r w:rsidRPr="004C1751">
        <w:t>1</w:t>
      </w:r>
      <w:r>
        <w:t xml:space="preserve"> pkt </w:t>
      </w:r>
      <w:r w:rsidRPr="004C1751">
        <w:t>21</w:t>
      </w:r>
      <w:r>
        <w:t xml:space="preserve"> lit. </w:t>
      </w:r>
      <w:r w:rsidRPr="004C1751">
        <w:t>d ustawy, o której mowa w odnośniku</w:t>
      </w:r>
      <w:r>
        <w:t xml:space="preserve"> </w:t>
      </w:r>
      <w:r>
        <w:fldChar w:fldCharType="begin"/>
      </w:r>
      <w:r>
        <w:instrText xml:space="preserve"> NOTEREF _Ref430334953 \h </w:instrText>
      </w:r>
      <w:r>
        <w:fldChar w:fldCharType="separate"/>
      </w:r>
      <w:r w:rsidR="00A87AA1">
        <w:t>2</w:t>
      </w:r>
      <w:r>
        <w:fldChar w:fldCharType="end"/>
      </w:r>
      <w:r>
        <w:t>.</w:t>
      </w:r>
    </w:p>
  </w:footnote>
  <w:footnote w:id="195">
    <w:p w:rsidR="00F62CF4" w:rsidRPr="009A79F2" w:rsidRDefault="00F62CF4" w:rsidP="002A6180">
      <w:pPr>
        <w:pStyle w:val="ODNONIKtreodnonika"/>
      </w:pPr>
      <w:r>
        <w:rPr>
          <w:rStyle w:val="Odwoanieprzypisudolnego"/>
        </w:rPr>
        <w:footnoteRef/>
      </w:r>
      <w:r>
        <w:rPr>
          <w:rStyle w:val="IGindeksgrny"/>
        </w:rPr>
        <w:t>)</w:t>
      </w:r>
      <w:r>
        <w:tab/>
      </w:r>
      <w:r w:rsidRPr="004C1751">
        <w:t>W brzmieniu ustalonym przez</w:t>
      </w:r>
      <w:r>
        <w:t xml:space="preserve"> art. </w:t>
      </w:r>
      <w:r w:rsidRPr="004C1751">
        <w:t>1</w:t>
      </w:r>
      <w:r>
        <w:t xml:space="preserve"> pkt </w:t>
      </w:r>
      <w:r w:rsidRPr="004C1751">
        <w:t>21</w:t>
      </w:r>
      <w:r>
        <w:t xml:space="preserve"> lit. </w:t>
      </w:r>
      <w:r w:rsidRPr="004C1751">
        <w:t>e ustawy, o której mowa w odnośniku</w:t>
      </w:r>
      <w:r>
        <w:t xml:space="preserve"> </w:t>
      </w:r>
      <w:r>
        <w:fldChar w:fldCharType="begin"/>
      </w:r>
      <w:r>
        <w:instrText xml:space="preserve"> NOTEREF _Ref430334953 \h </w:instrText>
      </w:r>
      <w:r>
        <w:fldChar w:fldCharType="separate"/>
      </w:r>
      <w:r w:rsidR="00A87AA1">
        <w:t>2</w:t>
      </w:r>
      <w:r>
        <w:fldChar w:fldCharType="end"/>
      </w:r>
      <w:r w:rsidRPr="004C1751">
        <w:t>; w tym brzmieniu obowiązuje do wejścia w życie zmiany, o której mowa w odnośniku</w:t>
      </w:r>
      <w:r>
        <w:t xml:space="preserve"> </w:t>
      </w:r>
      <w:r>
        <w:fldChar w:fldCharType="begin"/>
      </w:r>
      <w:r>
        <w:instrText xml:space="preserve"> NOTEREF _Ref430347146 \h </w:instrText>
      </w:r>
      <w:r>
        <w:fldChar w:fldCharType="separate"/>
      </w:r>
      <w:r w:rsidR="00A87AA1">
        <w:t>195</w:t>
      </w:r>
      <w:r>
        <w:fldChar w:fldCharType="end"/>
      </w:r>
      <w:r>
        <w:t>.</w:t>
      </w:r>
    </w:p>
  </w:footnote>
  <w:footnote w:id="196">
    <w:p w:rsidR="00F62CF4" w:rsidRPr="009A79F2" w:rsidRDefault="00F62CF4" w:rsidP="002A6180">
      <w:pPr>
        <w:pStyle w:val="ODNONIKtreodnonika"/>
      </w:pPr>
      <w:r>
        <w:rPr>
          <w:rStyle w:val="Odwoanieprzypisudolnego"/>
        </w:rPr>
        <w:footnoteRef/>
      </w:r>
      <w:r>
        <w:rPr>
          <w:rStyle w:val="IGindeksgrny"/>
        </w:rPr>
        <w:t>)</w:t>
      </w:r>
      <w:r>
        <w:tab/>
      </w:r>
      <w:r w:rsidRPr="004C1751">
        <w:t>W brzmieniu ustalonym przez</w:t>
      </w:r>
      <w:r>
        <w:t xml:space="preserve"> art. </w:t>
      </w:r>
      <w:r w:rsidRPr="004C1751">
        <w:t>1</w:t>
      </w:r>
      <w:r>
        <w:t xml:space="preserve"> pkt </w:t>
      </w:r>
      <w:r w:rsidRPr="004C1751">
        <w:t>8 ustawy, o której mowa w odnośniku</w:t>
      </w:r>
      <w:r>
        <w:t xml:space="preserve"> </w:t>
      </w:r>
      <w:r>
        <w:fldChar w:fldCharType="begin"/>
      </w:r>
      <w:r>
        <w:instrText xml:space="preserve"> NOTEREF _Ref430339485 \h </w:instrText>
      </w:r>
      <w:r>
        <w:fldChar w:fldCharType="separate"/>
      </w:r>
      <w:r w:rsidR="00A87AA1">
        <w:t>34</w:t>
      </w:r>
      <w:r>
        <w:fldChar w:fldCharType="end"/>
      </w:r>
      <w:r w:rsidRPr="004C1751">
        <w:t>; wejdzie w życie z dniem 1 września 2016 r.</w:t>
      </w:r>
    </w:p>
  </w:footnote>
  <w:footnote w:id="197">
    <w:p w:rsidR="00F62CF4" w:rsidRPr="009A79F2" w:rsidRDefault="00F62CF4" w:rsidP="002A6180">
      <w:pPr>
        <w:pStyle w:val="ODNONIKtreodnonika"/>
      </w:pPr>
      <w:r>
        <w:rPr>
          <w:rStyle w:val="Odwoanieprzypisudolnego"/>
        </w:rPr>
        <w:footnoteRef/>
      </w:r>
      <w:r>
        <w:rPr>
          <w:rStyle w:val="IGindeksgrny"/>
        </w:rPr>
        <w:t>)</w:t>
      </w:r>
      <w:r>
        <w:tab/>
      </w:r>
      <w:r w:rsidRPr="004C1751">
        <w:t>Dodany przez</w:t>
      </w:r>
      <w:r>
        <w:t xml:space="preserve"> art. </w:t>
      </w:r>
      <w:r w:rsidRPr="004C1751">
        <w:t>1</w:t>
      </w:r>
      <w:r>
        <w:t xml:space="preserve"> pkt </w:t>
      </w:r>
      <w:r w:rsidRPr="004C1751">
        <w:t>21</w:t>
      </w:r>
      <w:r>
        <w:t xml:space="preserve"> lit. </w:t>
      </w:r>
      <w:r w:rsidRPr="004C1751">
        <w:t>f ustawy, o której mowa w odnośniku</w:t>
      </w:r>
      <w:r>
        <w:t xml:space="preserve"> </w:t>
      </w:r>
      <w:r>
        <w:fldChar w:fldCharType="begin"/>
      </w:r>
      <w:r>
        <w:instrText xml:space="preserve"> NOTEREF _Ref430334953 \h </w:instrText>
      </w:r>
      <w:r>
        <w:fldChar w:fldCharType="separate"/>
      </w:r>
      <w:r w:rsidR="00A87AA1">
        <w:t>2</w:t>
      </w:r>
      <w:r>
        <w:fldChar w:fldCharType="end"/>
      </w:r>
      <w:r w:rsidRPr="004C1751">
        <w:t>; w brzmieniu ustalonym przez</w:t>
      </w:r>
      <w:r>
        <w:t xml:space="preserve"> art. </w:t>
      </w:r>
      <w:r w:rsidRPr="004C1751">
        <w:t>1</w:t>
      </w:r>
      <w:r>
        <w:t xml:space="preserve"> pkt </w:t>
      </w:r>
      <w:r w:rsidRPr="004C1751">
        <w:t>2</w:t>
      </w:r>
      <w:r>
        <w:t xml:space="preserve"> lit. </w:t>
      </w:r>
      <w:r w:rsidRPr="004C1751">
        <w:t>c ustawy, o której mowa w odnośniku</w:t>
      </w:r>
      <w:r>
        <w:t xml:space="preserve"> </w:t>
      </w:r>
      <w:r>
        <w:fldChar w:fldCharType="begin"/>
      </w:r>
      <w:r>
        <w:instrText xml:space="preserve"> NOTEREF _Ref430171647 \h </w:instrText>
      </w:r>
      <w:r>
        <w:fldChar w:fldCharType="separate"/>
      </w:r>
      <w:r w:rsidR="00A87AA1">
        <w:t>87</w:t>
      </w:r>
      <w:r>
        <w:fldChar w:fldCharType="end"/>
      </w:r>
      <w:r>
        <w:t>.</w:t>
      </w:r>
    </w:p>
  </w:footnote>
  <w:footnote w:id="198">
    <w:p w:rsidR="00F62CF4" w:rsidRPr="009A79F2" w:rsidRDefault="00F62CF4" w:rsidP="002A6180">
      <w:pPr>
        <w:pStyle w:val="ODNONIKtreodnonika"/>
      </w:pPr>
      <w:r>
        <w:rPr>
          <w:rStyle w:val="Odwoanieprzypisudolnego"/>
        </w:rPr>
        <w:footnoteRef/>
      </w:r>
      <w:r>
        <w:rPr>
          <w:rStyle w:val="IGindeksgrny"/>
        </w:rPr>
        <w:t>)</w:t>
      </w:r>
      <w:r>
        <w:tab/>
      </w:r>
      <w:r w:rsidRPr="004C1751">
        <w:t>W brzmieniu ustalonym przez</w:t>
      </w:r>
      <w:r>
        <w:t xml:space="preserve"> art. </w:t>
      </w:r>
      <w:r w:rsidRPr="004C1751">
        <w:t>1</w:t>
      </w:r>
      <w:r>
        <w:t xml:space="preserve"> pkt 16 lit. a </w:t>
      </w:r>
      <w:r w:rsidRPr="004C1751">
        <w:t>ustawy, o której mowa w odnośniku</w:t>
      </w:r>
      <w:r>
        <w:t xml:space="preserve"> </w:t>
      </w:r>
      <w:r>
        <w:fldChar w:fldCharType="begin"/>
      </w:r>
      <w:r>
        <w:instrText xml:space="preserve"> NOTEREF _Ref430335363 \h </w:instrText>
      </w:r>
      <w:r>
        <w:fldChar w:fldCharType="separate"/>
      </w:r>
      <w:r w:rsidR="00A87AA1">
        <w:t>1</w:t>
      </w:r>
      <w:r>
        <w:fldChar w:fldCharType="end"/>
      </w:r>
      <w:r w:rsidRPr="004C1751">
        <w:t xml:space="preserve">; </w:t>
      </w:r>
      <w:r>
        <w:t>wszedł w życie z dniem 1 września 2015 r.</w:t>
      </w:r>
    </w:p>
  </w:footnote>
  <w:footnote w:id="199">
    <w:p w:rsidR="00F62CF4" w:rsidRPr="009A79F2" w:rsidRDefault="00F62CF4" w:rsidP="002A6180">
      <w:pPr>
        <w:pStyle w:val="ODNONIKtreodnonika"/>
      </w:pPr>
      <w:r>
        <w:rPr>
          <w:rStyle w:val="Odwoanieprzypisudolnego"/>
        </w:rPr>
        <w:footnoteRef/>
      </w:r>
      <w:r>
        <w:rPr>
          <w:rStyle w:val="IGindeksgrny"/>
        </w:rPr>
        <w:t>)</w:t>
      </w:r>
      <w:r>
        <w:tab/>
      </w:r>
      <w:r w:rsidRPr="004C1751">
        <w:t>Dodany przez</w:t>
      </w:r>
      <w:r>
        <w:t xml:space="preserve"> art. </w:t>
      </w:r>
      <w:r w:rsidRPr="004C1751">
        <w:t>1</w:t>
      </w:r>
      <w:r>
        <w:t xml:space="preserve"> pkt </w:t>
      </w:r>
      <w:r w:rsidRPr="004C1751">
        <w:t>2</w:t>
      </w:r>
      <w:r>
        <w:t xml:space="preserve"> lit. </w:t>
      </w:r>
      <w:r w:rsidRPr="004C1751">
        <w:t>d ustawy, o której mowa w odnośniku</w:t>
      </w:r>
      <w:r>
        <w:t xml:space="preserve"> </w:t>
      </w:r>
      <w:r>
        <w:fldChar w:fldCharType="begin"/>
      </w:r>
      <w:r>
        <w:instrText xml:space="preserve"> NOTEREF _Ref430171647 \h </w:instrText>
      </w:r>
      <w:r>
        <w:fldChar w:fldCharType="separate"/>
      </w:r>
      <w:r w:rsidR="00A87AA1">
        <w:t>87</w:t>
      </w:r>
      <w:r>
        <w:fldChar w:fldCharType="end"/>
      </w:r>
      <w:r>
        <w:t>.</w:t>
      </w:r>
    </w:p>
  </w:footnote>
  <w:footnote w:id="200">
    <w:p w:rsidR="00F62CF4" w:rsidRPr="009A79F2" w:rsidRDefault="00F62CF4" w:rsidP="002A6180">
      <w:pPr>
        <w:pStyle w:val="ODNONIKtreodnonika"/>
      </w:pPr>
      <w:r>
        <w:rPr>
          <w:rStyle w:val="Odwoanieprzypisudolnego"/>
        </w:rPr>
        <w:footnoteRef/>
      </w:r>
      <w:r>
        <w:rPr>
          <w:rStyle w:val="IGindeksgrny"/>
        </w:rPr>
        <w:t>)</w:t>
      </w:r>
      <w:r>
        <w:tab/>
      </w:r>
      <w:r w:rsidRPr="006018EE">
        <w:t>Dodany przez</w:t>
      </w:r>
      <w:r>
        <w:t xml:space="preserve"> art. </w:t>
      </w:r>
      <w:r w:rsidRPr="006018EE">
        <w:t>1</w:t>
      </w:r>
      <w:r>
        <w:t xml:space="preserve"> pkt </w:t>
      </w:r>
      <w:r w:rsidRPr="006018EE">
        <w:t>21</w:t>
      </w:r>
      <w:r>
        <w:t xml:space="preserve"> lit. </w:t>
      </w:r>
      <w:r w:rsidRPr="006018EE">
        <w:t>f ustawy, o której mowa w odnośniku</w:t>
      </w:r>
      <w:r>
        <w:t xml:space="preserve"> </w:t>
      </w:r>
      <w:r>
        <w:fldChar w:fldCharType="begin"/>
      </w:r>
      <w:r>
        <w:instrText xml:space="preserve"> NOTEREF _Ref430334953 \h </w:instrText>
      </w:r>
      <w:r>
        <w:fldChar w:fldCharType="separate"/>
      </w:r>
      <w:r w:rsidR="00A87AA1">
        <w:t>2</w:t>
      </w:r>
      <w:r>
        <w:fldChar w:fldCharType="end"/>
      </w:r>
      <w:r w:rsidRPr="006018EE">
        <w:t>; w brzmieniu ustalonym przez</w:t>
      </w:r>
      <w:r>
        <w:t xml:space="preserve"> art. </w:t>
      </w:r>
      <w:r w:rsidRPr="006018EE">
        <w:t>1</w:t>
      </w:r>
      <w:r>
        <w:t xml:space="preserve"> pkt </w:t>
      </w:r>
      <w:r w:rsidRPr="006018EE">
        <w:t>1</w:t>
      </w:r>
      <w:r>
        <w:t>6 lit. b</w:t>
      </w:r>
      <w:r w:rsidRPr="006018EE">
        <w:t xml:space="preserve"> ustawy, o której mowa w odnośniku</w:t>
      </w:r>
      <w:r>
        <w:t xml:space="preserve"> </w:t>
      </w:r>
      <w:r>
        <w:fldChar w:fldCharType="begin"/>
      </w:r>
      <w:r>
        <w:instrText xml:space="preserve"> NOTEREF _Ref430335363 \h </w:instrText>
      </w:r>
      <w:r>
        <w:fldChar w:fldCharType="separate"/>
      </w:r>
      <w:r w:rsidR="00A87AA1">
        <w:t>1</w:t>
      </w:r>
      <w:r>
        <w:fldChar w:fldCharType="end"/>
      </w:r>
      <w:r>
        <w:t>.</w:t>
      </w:r>
    </w:p>
  </w:footnote>
  <w:footnote w:id="201">
    <w:p w:rsidR="00F62CF4" w:rsidRPr="009A79F2" w:rsidRDefault="00F62CF4" w:rsidP="002A6180">
      <w:pPr>
        <w:pStyle w:val="ODNONIKtreodnonika"/>
      </w:pPr>
      <w:r>
        <w:rPr>
          <w:rStyle w:val="Odwoanieprzypisudolnego"/>
        </w:rPr>
        <w:footnoteRef/>
      </w:r>
      <w:r>
        <w:rPr>
          <w:rStyle w:val="IGindeksgrny"/>
        </w:rPr>
        <w:t>)</w:t>
      </w:r>
      <w:r>
        <w:tab/>
        <w:t>Dodany</w:t>
      </w:r>
      <w:r w:rsidRPr="006018EE">
        <w:t xml:space="preserve"> przez</w:t>
      </w:r>
      <w:r>
        <w:t xml:space="preserve"> art. </w:t>
      </w:r>
      <w:r w:rsidRPr="006018EE">
        <w:t>1</w:t>
      </w:r>
      <w:r>
        <w:t xml:space="preserve"> pkt </w:t>
      </w:r>
      <w:r w:rsidRPr="006018EE">
        <w:t>16</w:t>
      </w:r>
      <w:r>
        <w:t xml:space="preserve"> lit. c</w:t>
      </w:r>
      <w:r w:rsidRPr="006018EE">
        <w:t xml:space="preserve"> ustawy, o której mowa w odnośniku</w:t>
      </w:r>
      <w:r>
        <w:t xml:space="preserve"> </w:t>
      </w:r>
      <w:r>
        <w:fldChar w:fldCharType="begin"/>
      </w:r>
      <w:r>
        <w:instrText xml:space="preserve"> NOTEREF _Ref430335363 \h </w:instrText>
      </w:r>
      <w:r>
        <w:fldChar w:fldCharType="separate"/>
      </w:r>
      <w:r w:rsidR="00A87AA1">
        <w:t>1</w:t>
      </w:r>
      <w:r>
        <w:fldChar w:fldCharType="end"/>
      </w:r>
      <w:r>
        <w:t>.</w:t>
      </w:r>
    </w:p>
  </w:footnote>
  <w:footnote w:id="202">
    <w:p w:rsidR="00F62CF4" w:rsidRPr="009A79F2" w:rsidRDefault="00F62CF4" w:rsidP="002A6180">
      <w:pPr>
        <w:pStyle w:val="ODNONIKtreodnonika"/>
      </w:pPr>
      <w:r>
        <w:rPr>
          <w:rStyle w:val="Odwoanieprzypisudolnego"/>
        </w:rPr>
        <w:footnoteRef/>
      </w:r>
      <w:r>
        <w:rPr>
          <w:rStyle w:val="IGindeksgrny"/>
        </w:rPr>
        <w:t>)</w:t>
      </w:r>
      <w:r>
        <w:tab/>
      </w:r>
      <w:r w:rsidRPr="006018EE">
        <w:t>Dodany przez</w:t>
      </w:r>
      <w:r>
        <w:t xml:space="preserve"> art. </w:t>
      </w:r>
      <w:r w:rsidRPr="006018EE">
        <w:t>1</w:t>
      </w:r>
      <w:r>
        <w:t xml:space="preserve"> pkt </w:t>
      </w:r>
      <w:r w:rsidRPr="006018EE">
        <w:t>21</w:t>
      </w:r>
      <w:r>
        <w:t xml:space="preserve"> lit. </w:t>
      </w:r>
      <w:r w:rsidRPr="006018EE">
        <w:t>f ustawy, o której mowa w odnośniku</w:t>
      </w:r>
      <w:r>
        <w:t xml:space="preserve"> </w:t>
      </w:r>
      <w:r>
        <w:fldChar w:fldCharType="begin"/>
      </w:r>
      <w:r>
        <w:instrText xml:space="preserve"> NOTEREF _Ref430334953 \h </w:instrText>
      </w:r>
      <w:r>
        <w:fldChar w:fldCharType="separate"/>
      </w:r>
      <w:r w:rsidR="00A87AA1">
        <w:t>2</w:t>
      </w:r>
      <w:r>
        <w:fldChar w:fldCharType="end"/>
      </w:r>
      <w:r w:rsidRPr="006018EE">
        <w:t>; w brzmieniu ustalonym przez</w:t>
      </w:r>
      <w:r>
        <w:t xml:space="preserve"> art. </w:t>
      </w:r>
      <w:r w:rsidRPr="006018EE">
        <w:t>1</w:t>
      </w:r>
      <w:r>
        <w:t xml:space="preserve"> pkt </w:t>
      </w:r>
      <w:r w:rsidRPr="006018EE">
        <w:t>1</w:t>
      </w:r>
      <w:r>
        <w:t>6 lit. </w:t>
      </w:r>
      <w:r w:rsidRPr="006018EE">
        <w:t>d ustawy, o której mowa w odnośniku</w:t>
      </w:r>
      <w:r>
        <w:t xml:space="preserve"> </w:t>
      </w:r>
      <w:r>
        <w:fldChar w:fldCharType="begin"/>
      </w:r>
      <w:r>
        <w:instrText xml:space="preserve"> NOTEREF _Ref430335363 \h </w:instrText>
      </w:r>
      <w:r>
        <w:fldChar w:fldCharType="separate"/>
      </w:r>
      <w:r w:rsidR="00A87AA1">
        <w:t>1</w:t>
      </w:r>
      <w:r>
        <w:fldChar w:fldCharType="end"/>
      </w:r>
      <w:r>
        <w:t>.</w:t>
      </w:r>
    </w:p>
  </w:footnote>
  <w:footnote w:id="203">
    <w:p w:rsidR="00F62CF4" w:rsidRPr="009A79F2" w:rsidRDefault="00F62CF4" w:rsidP="002A6180">
      <w:pPr>
        <w:pStyle w:val="ODNONIKtreodnonika"/>
      </w:pPr>
      <w:r>
        <w:rPr>
          <w:rStyle w:val="Odwoanieprzypisudolnego"/>
        </w:rPr>
        <w:footnoteRef/>
      </w:r>
      <w:r>
        <w:rPr>
          <w:rStyle w:val="IGindeksgrny"/>
        </w:rPr>
        <w:t>)</w:t>
      </w:r>
      <w:r>
        <w:tab/>
      </w:r>
      <w:r w:rsidRPr="006018EE">
        <w:t>Dodany przez</w:t>
      </w:r>
      <w:r>
        <w:t xml:space="preserve"> art. </w:t>
      </w:r>
      <w:r w:rsidRPr="006018EE">
        <w:t>1</w:t>
      </w:r>
      <w:r>
        <w:t xml:space="preserve"> pkt </w:t>
      </w:r>
      <w:r w:rsidRPr="006018EE">
        <w:t>21</w:t>
      </w:r>
      <w:r>
        <w:t xml:space="preserve"> lit. </w:t>
      </w:r>
      <w:r w:rsidRPr="006018EE">
        <w:t xml:space="preserve">f ustawy, o której mowa w odnośniku </w:t>
      </w:r>
      <w:r w:rsidRPr="006018EE">
        <w:fldChar w:fldCharType="begin"/>
      </w:r>
      <w:r w:rsidRPr="006018EE">
        <w:instrText xml:space="preserve"> NOTEREF _Ref430334953 \h </w:instrText>
      </w:r>
      <w:r w:rsidRPr="006018EE">
        <w:fldChar w:fldCharType="separate"/>
      </w:r>
      <w:r w:rsidR="00A87AA1">
        <w:t>2</w:t>
      </w:r>
      <w:r w:rsidRPr="006018EE">
        <w:fldChar w:fldCharType="end"/>
      </w:r>
      <w:r w:rsidRPr="006018EE">
        <w:t>; w brzmieniu ustalonym przez</w:t>
      </w:r>
      <w:r>
        <w:t xml:space="preserve"> art. </w:t>
      </w:r>
      <w:r w:rsidRPr="006018EE">
        <w:t>1</w:t>
      </w:r>
      <w:r>
        <w:t xml:space="preserve"> pkt </w:t>
      </w:r>
      <w:r w:rsidRPr="006018EE">
        <w:t>16</w:t>
      </w:r>
      <w:r>
        <w:t xml:space="preserve"> lit. </w:t>
      </w:r>
      <w:r w:rsidRPr="006018EE">
        <w:t>d ustawy, o której mowa w odnośniku</w:t>
      </w:r>
      <w:r>
        <w:t xml:space="preserve"> </w:t>
      </w:r>
      <w:r>
        <w:fldChar w:fldCharType="begin"/>
      </w:r>
      <w:r>
        <w:instrText xml:space="preserve"> NOTEREF _Ref430335363 \h </w:instrText>
      </w:r>
      <w:r>
        <w:fldChar w:fldCharType="separate"/>
      </w:r>
      <w:r w:rsidR="00A87AA1">
        <w:t>1</w:t>
      </w:r>
      <w:r>
        <w:fldChar w:fldCharType="end"/>
      </w:r>
      <w:r>
        <w:t>; wszedł w życie z dniem 1 września 2015 r.</w:t>
      </w:r>
    </w:p>
  </w:footnote>
  <w:footnote w:id="204">
    <w:p w:rsidR="00F62CF4" w:rsidRPr="009A79F2" w:rsidRDefault="00F62CF4" w:rsidP="002A6180">
      <w:pPr>
        <w:pStyle w:val="ODNONIKtreodnonika"/>
      </w:pPr>
      <w:r>
        <w:rPr>
          <w:rStyle w:val="Odwoanieprzypisudolnego"/>
        </w:rPr>
        <w:footnoteRef/>
      </w:r>
      <w:r>
        <w:rPr>
          <w:rStyle w:val="IGindeksgrny"/>
        </w:rPr>
        <w:t>)</w:t>
      </w:r>
      <w:r>
        <w:tab/>
        <w:t>Dodany</w:t>
      </w:r>
      <w:r w:rsidRPr="006018EE">
        <w:t xml:space="preserve"> przez</w:t>
      </w:r>
      <w:r>
        <w:t xml:space="preserve"> art. </w:t>
      </w:r>
      <w:r w:rsidRPr="006018EE">
        <w:t>1</w:t>
      </w:r>
      <w:r>
        <w:t xml:space="preserve"> pkt </w:t>
      </w:r>
      <w:r w:rsidRPr="006018EE">
        <w:t>21</w:t>
      </w:r>
      <w:r>
        <w:t xml:space="preserve"> lit. </w:t>
      </w:r>
      <w:r w:rsidRPr="006018EE">
        <w:t>f ustawy, o której mowa w odnośniku</w:t>
      </w:r>
      <w:r>
        <w:t xml:space="preserve"> </w:t>
      </w:r>
      <w:r>
        <w:fldChar w:fldCharType="begin"/>
      </w:r>
      <w:r>
        <w:instrText xml:space="preserve"> NOTEREF _Ref430334953 \h </w:instrText>
      </w:r>
      <w:r>
        <w:fldChar w:fldCharType="separate"/>
      </w:r>
      <w:r w:rsidR="00A87AA1">
        <w:t>2</w:t>
      </w:r>
      <w:r>
        <w:fldChar w:fldCharType="end"/>
      </w:r>
      <w:r>
        <w:t>.</w:t>
      </w:r>
    </w:p>
  </w:footnote>
  <w:footnote w:id="205">
    <w:p w:rsidR="00F62CF4" w:rsidRPr="009A79F2" w:rsidRDefault="00F62CF4" w:rsidP="002A6180">
      <w:pPr>
        <w:pStyle w:val="ODNONIKtreodnonika"/>
      </w:pPr>
      <w:r>
        <w:rPr>
          <w:rStyle w:val="Odwoanieprzypisudolnego"/>
        </w:rPr>
        <w:footnoteRef/>
      </w:r>
      <w:r>
        <w:rPr>
          <w:rStyle w:val="IGindeksgrny"/>
        </w:rPr>
        <w:t>)</w:t>
      </w:r>
      <w:r>
        <w:tab/>
      </w:r>
      <w:r w:rsidRPr="006018EE">
        <w:t>W brzmieniu ustalonym przez</w:t>
      </w:r>
      <w:r>
        <w:t xml:space="preserve"> art. </w:t>
      </w:r>
      <w:r w:rsidRPr="006018EE">
        <w:t>1</w:t>
      </w:r>
      <w:r>
        <w:t xml:space="preserve"> pkt 16 lit. e</w:t>
      </w:r>
      <w:r w:rsidRPr="006018EE">
        <w:t xml:space="preserve"> ustawy, o której mowa w odnośniku</w:t>
      </w:r>
      <w:r>
        <w:t xml:space="preserve"> </w:t>
      </w:r>
      <w:r>
        <w:fldChar w:fldCharType="begin"/>
      </w:r>
      <w:r>
        <w:instrText xml:space="preserve"> NOTEREF _Ref430335363 \h </w:instrText>
      </w:r>
      <w:r>
        <w:fldChar w:fldCharType="separate"/>
      </w:r>
      <w:r w:rsidR="00A87AA1">
        <w:t>1</w:t>
      </w:r>
      <w:r>
        <w:fldChar w:fldCharType="end"/>
      </w:r>
      <w:r>
        <w:t>.</w:t>
      </w:r>
    </w:p>
  </w:footnote>
  <w:footnote w:id="206">
    <w:p w:rsidR="00F62CF4" w:rsidRPr="008E42A3" w:rsidRDefault="00F62CF4" w:rsidP="002A6180">
      <w:pPr>
        <w:pStyle w:val="ODNONIKtreodnonika"/>
      </w:pPr>
      <w:r>
        <w:rPr>
          <w:rStyle w:val="Odwoanieprzypisudolnego"/>
        </w:rPr>
        <w:footnoteRef/>
      </w:r>
      <w:r>
        <w:rPr>
          <w:rStyle w:val="IGindeksgrny"/>
        </w:rPr>
        <w:t>)</w:t>
      </w:r>
      <w:r>
        <w:tab/>
      </w:r>
      <w:r w:rsidRPr="006018EE">
        <w:t>W brzmieniu ustalonym przez</w:t>
      </w:r>
      <w:r>
        <w:t xml:space="preserve"> art. </w:t>
      </w:r>
      <w:r w:rsidRPr="006018EE">
        <w:t>1</w:t>
      </w:r>
      <w:r>
        <w:t xml:space="preserve"> pkt </w:t>
      </w:r>
      <w:r w:rsidRPr="006018EE">
        <w:t>9</w:t>
      </w:r>
      <w:r>
        <w:t xml:space="preserve"> lit. </w:t>
      </w:r>
      <w:r w:rsidRPr="006018EE">
        <w:t>a ustawy, o której mowa w odnośniku</w:t>
      </w:r>
      <w:r>
        <w:t xml:space="preserve"> </w:t>
      </w:r>
      <w:r>
        <w:fldChar w:fldCharType="begin"/>
      </w:r>
      <w:r>
        <w:instrText xml:space="preserve"> NOTEREF _Ref430339485 \h </w:instrText>
      </w:r>
      <w:r>
        <w:fldChar w:fldCharType="separate"/>
      </w:r>
      <w:r w:rsidR="00A87AA1">
        <w:t>34</w:t>
      </w:r>
      <w:r>
        <w:fldChar w:fldCharType="end"/>
      </w:r>
      <w:r>
        <w:t>.</w:t>
      </w:r>
    </w:p>
  </w:footnote>
  <w:footnote w:id="207">
    <w:p w:rsidR="00F62CF4" w:rsidRPr="008E42A3" w:rsidRDefault="00F62CF4" w:rsidP="002A6180">
      <w:pPr>
        <w:pStyle w:val="ODNONIKtreodnonika"/>
      </w:pPr>
      <w:r>
        <w:rPr>
          <w:rStyle w:val="Odwoanieprzypisudolnego"/>
        </w:rPr>
        <w:footnoteRef/>
      </w:r>
      <w:r>
        <w:rPr>
          <w:rStyle w:val="IGindeksgrny"/>
        </w:rPr>
        <w:t>)</w:t>
      </w:r>
      <w:r>
        <w:tab/>
      </w:r>
      <w:r w:rsidRPr="000555CE">
        <w:t>W brzmieniu ustalonym przez</w:t>
      </w:r>
      <w:r>
        <w:t xml:space="preserve"> art. </w:t>
      </w:r>
      <w:r w:rsidRPr="000555CE">
        <w:t>1</w:t>
      </w:r>
      <w:r>
        <w:t xml:space="preserve"> pkt </w:t>
      </w:r>
      <w:r w:rsidRPr="000555CE">
        <w:t>10 ustawy, o której mowa w odnośniku</w:t>
      </w:r>
      <w:r>
        <w:t xml:space="preserve"> </w:t>
      </w:r>
      <w:r>
        <w:fldChar w:fldCharType="begin"/>
      </w:r>
      <w:r>
        <w:instrText xml:space="preserve"> NOTEREF _Ref430337497 \h </w:instrText>
      </w:r>
      <w:r>
        <w:fldChar w:fldCharType="separate"/>
      </w:r>
      <w:r w:rsidR="00A87AA1">
        <w:t>20</w:t>
      </w:r>
      <w:r>
        <w:fldChar w:fldCharType="end"/>
      </w:r>
      <w:r>
        <w:t>.</w:t>
      </w:r>
    </w:p>
  </w:footnote>
  <w:footnote w:id="208">
    <w:p w:rsidR="00F62CF4" w:rsidRPr="008E42A3" w:rsidRDefault="00F62CF4" w:rsidP="002A6180">
      <w:pPr>
        <w:pStyle w:val="ODNONIKtreodnonika"/>
      </w:pPr>
      <w:r>
        <w:rPr>
          <w:rStyle w:val="Odwoanieprzypisudolnego"/>
        </w:rPr>
        <w:footnoteRef/>
      </w:r>
      <w:r>
        <w:rPr>
          <w:rStyle w:val="IGindeksgrny"/>
        </w:rPr>
        <w:t>)</w:t>
      </w:r>
      <w:r>
        <w:tab/>
      </w:r>
      <w:r w:rsidRPr="00487B49">
        <w:t>W brzmieniu ustalonym przez</w:t>
      </w:r>
      <w:r>
        <w:t xml:space="preserve"> art. </w:t>
      </w:r>
      <w:r w:rsidRPr="00487B49">
        <w:t>4 ustawy z dnia 15 czerwca 2007 r. o zmianie ustawy o rehabilitacji zawodowej i społecznej oraz zatrudnianiu osób niepełnosprawnych oraz o zmianie niektórych innych ustaw (</w:t>
      </w:r>
      <w:r>
        <w:t>Dz. U. Nr </w:t>
      </w:r>
      <w:r w:rsidRPr="00487B49">
        <w:t>115,</w:t>
      </w:r>
      <w:r>
        <w:t xml:space="preserve"> poz. </w:t>
      </w:r>
      <w:r w:rsidRPr="00487B49">
        <w:t>791), która weszła w życie z dniem 30 lipca 2007 r.</w:t>
      </w:r>
    </w:p>
  </w:footnote>
  <w:footnote w:id="209">
    <w:p w:rsidR="00F62CF4" w:rsidRPr="008E42A3" w:rsidRDefault="00F62CF4" w:rsidP="002A6180">
      <w:pPr>
        <w:pStyle w:val="ODNONIKtreodnonika"/>
      </w:pPr>
      <w:r>
        <w:rPr>
          <w:rStyle w:val="Odwoanieprzypisudolnego"/>
        </w:rPr>
        <w:footnoteRef/>
      </w:r>
      <w:r>
        <w:rPr>
          <w:rStyle w:val="IGindeksgrny"/>
        </w:rPr>
        <w:t>)</w:t>
      </w:r>
      <w:r>
        <w:tab/>
      </w:r>
      <w:r w:rsidRPr="00487B49">
        <w:t>W brzmieniu ustalonym przez</w:t>
      </w:r>
      <w:r>
        <w:t xml:space="preserve"> art. </w:t>
      </w:r>
      <w:r w:rsidRPr="00487B49">
        <w:t>1</w:t>
      </w:r>
      <w:r>
        <w:t xml:space="preserve"> pkt </w:t>
      </w:r>
      <w:r w:rsidRPr="00487B49">
        <w:t>22</w:t>
      </w:r>
      <w:r>
        <w:t xml:space="preserve"> lit. </w:t>
      </w:r>
      <w:r w:rsidRPr="00487B49">
        <w:t>a ustawy, o której mowa w odnośniku</w:t>
      </w:r>
      <w:r>
        <w:t xml:space="preserve"> </w:t>
      </w:r>
      <w:r>
        <w:fldChar w:fldCharType="begin"/>
      </w:r>
      <w:r>
        <w:instrText xml:space="preserve"> NOTEREF _Ref430334953 \h </w:instrText>
      </w:r>
      <w:r>
        <w:fldChar w:fldCharType="separate"/>
      </w:r>
      <w:r w:rsidR="00A87AA1">
        <w:t>2</w:t>
      </w:r>
      <w:r>
        <w:fldChar w:fldCharType="end"/>
      </w:r>
      <w:r>
        <w:t>.</w:t>
      </w:r>
    </w:p>
  </w:footnote>
  <w:footnote w:id="210">
    <w:p w:rsidR="00F62CF4" w:rsidRPr="008E42A3" w:rsidRDefault="00F62CF4" w:rsidP="002A6180">
      <w:pPr>
        <w:pStyle w:val="ODNONIKtreodnonika"/>
      </w:pPr>
      <w:r>
        <w:rPr>
          <w:rStyle w:val="Odwoanieprzypisudolnego"/>
        </w:rPr>
        <w:footnoteRef/>
      </w:r>
      <w:r>
        <w:rPr>
          <w:rStyle w:val="IGindeksgrny"/>
        </w:rPr>
        <w:t>)</w:t>
      </w:r>
      <w:r>
        <w:tab/>
      </w:r>
      <w:r w:rsidRPr="00487B49">
        <w:t>W brzmieniu ustalonym przez</w:t>
      </w:r>
      <w:r>
        <w:t xml:space="preserve"> art. </w:t>
      </w:r>
      <w:r w:rsidRPr="00487B49">
        <w:t>1</w:t>
      </w:r>
      <w:r>
        <w:t xml:space="preserve"> pkt </w:t>
      </w:r>
      <w:r w:rsidRPr="00487B49">
        <w:t>9</w:t>
      </w:r>
      <w:r>
        <w:t xml:space="preserve"> lit. </w:t>
      </w:r>
      <w:r w:rsidRPr="00487B49">
        <w:t>b ustawy, o której mowa w odnośniku</w:t>
      </w:r>
      <w:r>
        <w:t xml:space="preserve"> </w:t>
      </w:r>
      <w:r>
        <w:fldChar w:fldCharType="begin"/>
      </w:r>
      <w:r>
        <w:instrText xml:space="preserve"> NOTEREF _Ref430339485 \h </w:instrText>
      </w:r>
      <w:r>
        <w:fldChar w:fldCharType="separate"/>
      </w:r>
      <w:r w:rsidR="00A87AA1">
        <w:t>34</w:t>
      </w:r>
      <w:r>
        <w:fldChar w:fldCharType="end"/>
      </w:r>
      <w:r>
        <w:t>.</w:t>
      </w:r>
    </w:p>
  </w:footnote>
  <w:footnote w:id="211">
    <w:p w:rsidR="00F62CF4" w:rsidRPr="008E42A3" w:rsidRDefault="00F62CF4" w:rsidP="002A6180">
      <w:pPr>
        <w:pStyle w:val="ODNONIKtreodnonika"/>
      </w:pPr>
      <w:r>
        <w:rPr>
          <w:rStyle w:val="Odwoanieprzypisudolnego"/>
        </w:rPr>
        <w:footnoteRef/>
      </w:r>
      <w:r>
        <w:rPr>
          <w:rStyle w:val="IGindeksgrny"/>
        </w:rPr>
        <w:t>)</w:t>
      </w:r>
      <w:r>
        <w:tab/>
      </w:r>
      <w:r w:rsidRPr="00487B49">
        <w:t>Przez</w:t>
      </w:r>
      <w:r>
        <w:t xml:space="preserve"> art. </w:t>
      </w:r>
      <w:r w:rsidRPr="00487B49">
        <w:t>1</w:t>
      </w:r>
      <w:r>
        <w:t xml:space="preserve"> pkt </w:t>
      </w:r>
      <w:r w:rsidRPr="00487B49">
        <w:t>22</w:t>
      </w:r>
      <w:r>
        <w:t xml:space="preserve"> lit. </w:t>
      </w:r>
      <w:r w:rsidRPr="00487B49">
        <w:t>b ustawy, o której mowa w odnośniku</w:t>
      </w:r>
      <w:r>
        <w:t xml:space="preserve"> </w:t>
      </w:r>
      <w:r>
        <w:fldChar w:fldCharType="begin"/>
      </w:r>
      <w:r>
        <w:instrText xml:space="preserve"> NOTEREF _Ref430334953 \h </w:instrText>
      </w:r>
      <w:r>
        <w:fldChar w:fldCharType="separate"/>
      </w:r>
      <w:r w:rsidR="00A87AA1">
        <w:t>2</w:t>
      </w:r>
      <w:r>
        <w:fldChar w:fldCharType="end"/>
      </w:r>
      <w:r>
        <w:t>.</w:t>
      </w:r>
    </w:p>
  </w:footnote>
  <w:footnote w:id="212">
    <w:p w:rsidR="00F62CF4" w:rsidRPr="008E42A3" w:rsidRDefault="00F62CF4" w:rsidP="002A6180">
      <w:pPr>
        <w:pStyle w:val="ODNONIKtreodnonika"/>
      </w:pPr>
      <w:r>
        <w:rPr>
          <w:rStyle w:val="Odwoanieprzypisudolnego"/>
        </w:rPr>
        <w:footnoteRef/>
      </w:r>
      <w:r>
        <w:rPr>
          <w:rStyle w:val="IGindeksgrny"/>
        </w:rPr>
        <w:t>)</w:t>
      </w:r>
      <w:r>
        <w:tab/>
      </w:r>
      <w:r w:rsidRPr="00487B49">
        <w:t>W brzmieniu ustalonym przez</w:t>
      </w:r>
      <w:r>
        <w:t xml:space="preserve"> art. </w:t>
      </w:r>
      <w:r w:rsidRPr="00487B49">
        <w:t>1</w:t>
      </w:r>
      <w:r>
        <w:t xml:space="preserve"> pkt </w:t>
      </w:r>
      <w:r w:rsidRPr="00487B49">
        <w:t>12 ustawy, o której mowa w odnośniku</w:t>
      </w:r>
      <w:r>
        <w:t xml:space="preserve"> </w:t>
      </w:r>
      <w:r>
        <w:fldChar w:fldCharType="begin"/>
      </w:r>
      <w:r>
        <w:instrText xml:space="preserve"> NOTEREF _Ref430170472 \h </w:instrText>
      </w:r>
      <w:r>
        <w:fldChar w:fldCharType="separate"/>
      </w:r>
      <w:r w:rsidR="00A87AA1">
        <w:t>15</w:t>
      </w:r>
      <w:r>
        <w:fldChar w:fldCharType="end"/>
      </w:r>
      <w:r>
        <w:t>.</w:t>
      </w:r>
    </w:p>
  </w:footnote>
  <w:footnote w:id="213">
    <w:p w:rsidR="00F62CF4" w:rsidRPr="008E42A3" w:rsidRDefault="00F62CF4" w:rsidP="002A6180">
      <w:pPr>
        <w:pStyle w:val="ODNONIKtreodnonika"/>
      </w:pPr>
      <w:r>
        <w:rPr>
          <w:rStyle w:val="Odwoanieprzypisudolnego"/>
        </w:rPr>
        <w:footnoteRef/>
      </w:r>
      <w:r>
        <w:rPr>
          <w:rStyle w:val="IGindeksgrny"/>
        </w:rPr>
        <w:t>)</w:t>
      </w:r>
      <w:r>
        <w:tab/>
      </w:r>
      <w:r w:rsidRPr="00553DC6">
        <w:t>W brzmieniu ustalonym przez</w:t>
      </w:r>
      <w:r>
        <w:t xml:space="preserve"> art. </w:t>
      </w:r>
      <w:r w:rsidRPr="00553DC6">
        <w:t>1</w:t>
      </w:r>
      <w:r>
        <w:t xml:space="preserve"> pkt </w:t>
      </w:r>
      <w:r w:rsidRPr="00553DC6">
        <w:t>10 ustawy, o której mowa w odnośniku</w:t>
      </w:r>
      <w:r>
        <w:t xml:space="preserve"> </w:t>
      </w:r>
      <w:r>
        <w:fldChar w:fldCharType="begin"/>
      </w:r>
      <w:r>
        <w:instrText xml:space="preserve"> NOTEREF _Ref430339485 \h </w:instrText>
      </w:r>
      <w:r>
        <w:fldChar w:fldCharType="separate"/>
      </w:r>
      <w:r w:rsidR="00A87AA1">
        <w:t>34</w:t>
      </w:r>
      <w:r>
        <w:fldChar w:fldCharType="end"/>
      </w:r>
      <w:r>
        <w:t>.</w:t>
      </w:r>
    </w:p>
  </w:footnote>
  <w:footnote w:id="214">
    <w:p w:rsidR="00F62CF4" w:rsidRPr="008E42A3" w:rsidRDefault="00F62CF4" w:rsidP="002A6180">
      <w:pPr>
        <w:pStyle w:val="ODNONIKtreodnonika"/>
      </w:pPr>
      <w:r>
        <w:rPr>
          <w:rStyle w:val="Odwoanieprzypisudolnego"/>
        </w:rPr>
        <w:footnoteRef/>
      </w:r>
      <w:r>
        <w:rPr>
          <w:rStyle w:val="IGindeksgrny"/>
        </w:rPr>
        <w:t>)</w:t>
      </w:r>
      <w:r>
        <w:tab/>
      </w:r>
      <w:r w:rsidRPr="00553DC6">
        <w:t>W brzmieniu ustalonym przez</w:t>
      </w:r>
      <w:r>
        <w:t xml:space="preserve"> art. </w:t>
      </w:r>
      <w:r w:rsidRPr="00553DC6">
        <w:t>1</w:t>
      </w:r>
      <w:r>
        <w:t xml:space="preserve"> pkt </w:t>
      </w:r>
      <w:r w:rsidRPr="00553DC6">
        <w:t>16 ustawy, o której mowa w odnośniku</w:t>
      </w:r>
      <w:r>
        <w:t xml:space="preserve"> </w:t>
      </w:r>
      <w:r>
        <w:fldChar w:fldCharType="begin"/>
      </w:r>
      <w:r>
        <w:instrText xml:space="preserve"> NOTEREF _Ref430346528 \h </w:instrText>
      </w:r>
      <w:r>
        <w:fldChar w:fldCharType="separate"/>
      </w:r>
      <w:r w:rsidR="00A87AA1">
        <w:t>5</w:t>
      </w:r>
      <w:r>
        <w:fldChar w:fldCharType="end"/>
      </w:r>
      <w:r>
        <w:t>.</w:t>
      </w:r>
    </w:p>
  </w:footnote>
  <w:footnote w:id="215">
    <w:p w:rsidR="00F62CF4" w:rsidRPr="008E42A3" w:rsidRDefault="00F62CF4" w:rsidP="002A6180">
      <w:pPr>
        <w:pStyle w:val="ODNONIKtreodnonika"/>
      </w:pPr>
      <w:r>
        <w:rPr>
          <w:rStyle w:val="Odwoanieprzypisudolnego"/>
        </w:rPr>
        <w:footnoteRef/>
      </w:r>
      <w:r>
        <w:rPr>
          <w:rStyle w:val="IGindeksgrny"/>
        </w:rPr>
        <w:t>)</w:t>
      </w:r>
      <w:r>
        <w:tab/>
      </w:r>
      <w:r w:rsidRPr="00553DC6">
        <w:t>Rozdział dodany przez</w:t>
      </w:r>
      <w:r>
        <w:t xml:space="preserve"> art. </w:t>
      </w:r>
      <w:r w:rsidRPr="00553DC6">
        <w:t>1</w:t>
      </w:r>
      <w:r>
        <w:t xml:space="preserve"> pkt </w:t>
      </w:r>
      <w:r w:rsidRPr="00553DC6">
        <w:t>11 ustawy, o której mowa w odnośniku</w:t>
      </w:r>
      <w:r>
        <w:t xml:space="preserve"> </w:t>
      </w:r>
      <w:r>
        <w:fldChar w:fldCharType="begin"/>
      </w:r>
      <w:r>
        <w:instrText xml:space="preserve"> NOTEREF _Ref430337497 \h </w:instrText>
      </w:r>
      <w:r>
        <w:fldChar w:fldCharType="separate"/>
      </w:r>
      <w:r w:rsidR="00A87AA1">
        <w:t>20</w:t>
      </w:r>
      <w:r>
        <w:fldChar w:fldCharType="end"/>
      </w:r>
      <w:r>
        <w:t>.</w:t>
      </w:r>
    </w:p>
  </w:footnote>
  <w:footnote w:id="216">
    <w:p w:rsidR="00F62CF4" w:rsidRPr="008E42A3" w:rsidRDefault="00F62CF4" w:rsidP="002A6180">
      <w:pPr>
        <w:pStyle w:val="ODNONIKtreodnonika"/>
      </w:pPr>
      <w:r>
        <w:rPr>
          <w:rStyle w:val="Odwoanieprzypisudolnego"/>
        </w:rPr>
        <w:footnoteRef/>
      </w:r>
      <w:r>
        <w:rPr>
          <w:rStyle w:val="IGindeksgrny"/>
        </w:rPr>
        <w:t>)</w:t>
      </w:r>
      <w:r>
        <w:tab/>
      </w:r>
      <w:r w:rsidRPr="00553DC6">
        <w:t>W brzmieniu ustalonym przez</w:t>
      </w:r>
      <w:r>
        <w:t xml:space="preserve"> art. </w:t>
      </w:r>
      <w:r w:rsidRPr="00553DC6">
        <w:t>1</w:t>
      </w:r>
      <w:r>
        <w:t xml:space="preserve"> pkt </w:t>
      </w:r>
      <w:r w:rsidRPr="00553DC6">
        <w:t>2 ustawy, o której mowa w odnośniku</w:t>
      </w:r>
      <w:r>
        <w:t xml:space="preserve"> </w:t>
      </w:r>
      <w:r>
        <w:fldChar w:fldCharType="begin"/>
      </w:r>
      <w:r>
        <w:instrText xml:space="preserve"> NOTEREF _Ref430336943 \h </w:instrText>
      </w:r>
      <w:r>
        <w:fldChar w:fldCharType="separate"/>
      </w:r>
      <w:r w:rsidR="00A87AA1">
        <w:t>27</w:t>
      </w:r>
      <w:r>
        <w:fldChar w:fldCharType="end"/>
      </w:r>
      <w:r>
        <w:t>.</w:t>
      </w:r>
    </w:p>
  </w:footnote>
  <w:footnote w:id="217">
    <w:p w:rsidR="00F62CF4" w:rsidRPr="008E42A3" w:rsidRDefault="00F62CF4" w:rsidP="002A6180">
      <w:pPr>
        <w:pStyle w:val="ODNONIKtreodnonika"/>
      </w:pPr>
      <w:r>
        <w:rPr>
          <w:rStyle w:val="Odwoanieprzypisudolnego"/>
        </w:rPr>
        <w:footnoteRef/>
      </w:r>
      <w:r>
        <w:rPr>
          <w:rStyle w:val="IGindeksgrny"/>
        </w:rPr>
        <w:t>)</w:t>
      </w:r>
      <w:r>
        <w:tab/>
      </w:r>
      <w:r w:rsidRPr="00112DB3">
        <w:t>Zmiany tekstu jednolitego wymienionej ustawy zostały ogłoszone w</w:t>
      </w:r>
      <w:r>
        <w:t> Dz. U.</w:t>
      </w:r>
      <w:r w:rsidRPr="00112DB3">
        <w:t xml:space="preserve"> z</w:t>
      </w:r>
      <w:r>
        <w:t> 2015 r. poz. 693, 995, 1217, 1240, 1268, 1302, 1359 i 1830.</w:t>
      </w:r>
    </w:p>
  </w:footnote>
  <w:footnote w:id="218">
    <w:p w:rsidR="00F62CF4" w:rsidRDefault="00F62CF4" w:rsidP="002A6180">
      <w:pPr>
        <w:pStyle w:val="ODNONIKtreodnonika"/>
      </w:pPr>
      <w:r w:rsidRPr="00DE6828">
        <w:rPr>
          <w:rStyle w:val="IGindeksgrny"/>
        </w:rPr>
        <w:footnoteRef/>
      </w:r>
      <w:r w:rsidRPr="00DE6828">
        <w:rPr>
          <w:rStyle w:val="IGindeksgrny"/>
        </w:rPr>
        <w:t>)</w:t>
      </w:r>
      <w:r>
        <w:tab/>
        <w:t xml:space="preserve">Zmiany tekstu jednolitego wymienionej ustawy zostały ogłoszone w Dz. U. z 2012 r. poz. 362, 596, </w:t>
      </w:r>
      <w:r w:rsidRPr="00DB6878">
        <w:t>769, 1278, 1342, 1448, 1529</w:t>
      </w:r>
      <w:r>
        <w:t xml:space="preserve"> i </w:t>
      </w:r>
      <w:r w:rsidRPr="00DB6878">
        <w:t>1540, z</w:t>
      </w:r>
      <w:r>
        <w:t> </w:t>
      </w:r>
      <w:r w:rsidRPr="00DB6878">
        <w:t>2013</w:t>
      </w:r>
      <w:r>
        <w:t> </w:t>
      </w:r>
      <w:r w:rsidRPr="00DB6878">
        <w:t>r.</w:t>
      </w:r>
      <w:r>
        <w:t xml:space="preserve"> poz. </w:t>
      </w:r>
      <w:r w:rsidRPr="00DB6878">
        <w:t>888, 1027, 1036, 1287, 1304, 1387</w:t>
      </w:r>
      <w:r>
        <w:t xml:space="preserve"> i </w:t>
      </w:r>
      <w:r w:rsidRPr="00DB6878">
        <w:t>1717, z</w:t>
      </w:r>
      <w:r>
        <w:t> </w:t>
      </w:r>
      <w:r w:rsidRPr="00DB6878">
        <w:t>2014</w:t>
      </w:r>
      <w:r>
        <w:t> </w:t>
      </w:r>
      <w:r w:rsidRPr="00DB6878">
        <w:t>r.</w:t>
      </w:r>
      <w:r>
        <w:t xml:space="preserve"> poz. </w:t>
      </w:r>
      <w:r w:rsidRPr="00DB6878">
        <w:t>223, 312, 567, 598, 773, 915, 1052</w:t>
      </w:r>
      <w:r>
        <w:t xml:space="preserve">, </w:t>
      </w:r>
      <w:r w:rsidRPr="00DB6878">
        <w:t>1215, 1328</w:t>
      </w:r>
      <w:r>
        <w:t xml:space="preserve">, </w:t>
      </w:r>
      <w:r w:rsidRPr="00DB6878">
        <w:t>1563, 1644, 1662</w:t>
      </w:r>
      <w:r>
        <w:t xml:space="preserve"> i </w:t>
      </w:r>
      <w:r w:rsidRPr="00DB6878">
        <w:t>1863</w:t>
      </w:r>
      <w:r>
        <w:t xml:space="preserve"> oraz</w:t>
      </w:r>
      <w:r w:rsidRPr="00DB6878">
        <w:t xml:space="preserve"> z</w:t>
      </w:r>
      <w:r>
        <w:t> </w:t>
      </w:r>
      <w:r w:rsidRPr="00DB6878">
        <w:t>2015</w:t>
      </w:r>
      <w:r>
        <w:t> </w:t>
      </w:r>
      <w:r w:rsidRPr="00DB6878">
        <w:t>r.</w:t>
      </w:r>
      <w:r>
        <w:t xml:space="preserve"> poz. </w:t>
      </w:r>
      <w:r w:rsidRPr="00DB6878">
        <w:t>73, 211, 251, 478, 693, 699, 860, 933, 978, 1197, 1217, 1259, 1296, 1321, 1322, 1333, 1569, 1595, 1607, 1688, 1767, 1784, 1844, 1893, 1925</w:t>
      </w:r>
      <w:r>
        <w:t>,</w:t>
      </w:r>
      <w:r w:rsidRPr="00DB6878">
        <w:t xml:space="preserve"> 1932</w:t>
      </w:r>
      <w:r>
        <w:t xml:space="preserve"> i 1992.</w:t>
      </w:r>
    </w:p>
  </w:footnote>
  <w:footnote w:id="219">
    <w:p w:rsidR="00F62CF4" w:rsidRPr="008E42A3" w:rsidRDefault="00F62CF4" w:rsidP="002A6180">
      <w:pPr>
        <w:pStyle w:val="ODNONIKtreodnonika"/>
      </w:pPr>
      <w:r>
        <w:rPr>
          <w:rStyle w:val="Odwoanieprzypisudolnego"/>
        </w:rPr>
        <w:footnoteRef/>
      </w:r>
      <w:r>
        <w:rPr>
          <w:rStyle w:val="IGindeksgrny"/>
        </w:rPr>
        <w:t>)</w:t>
      </w:r>
      <w:r>
        <w:tab/>
      </w:r>
      <w:r w:rsidRPr="00A854C9">
        <w:t>W</w:t>
      </w:r>
      <w:r>
        <w:t>prowadzenie do wyliczenia w</w:t>
      </w:r>
      <w:r w:rsidRPr="00A854C9">
        <w:t> brzmieniu ustalonym przez</w:t>
      </w:r>
      <w:r>
        <w:t xml:space="preserve"> art. </w:t>
      </w:r>
      <w:r w:rsidRPr="00A854C9">
        <w:t>1</w:t>
      </w:r>
      <w:r>
        <w:t xml:space="preserve"> pkt 17 lit. a</w:t>
      </w:r>
      <w:r w:rsidRPr="00A854C9">
        <w:t> ustawy, o której mowa w odnośniku</w:t>
      </w:r>
      <w:r>
        <w:t xml:space="preserve"> </w:t>
      </w:r>
      <w:r>
        <w:fldChar w:fldCharType="begin"/>
      </w:r>
      <w:r>
        <w:instrText xml:space="preserve"> NOTEREF _Ref430335363 \h </w:instrText>
      </w:r>
      <w:r>
        <w:fldChar w:fldCharType="separate"/>
      </w:r>
      <w:r w:rsidR="00A87AA1">
        <w:t>1</w:t>
      </w:r>
      <w:r>
        <w:fldChar w:fldCharType="end"/>
      </w:r>
      <w:r>
        <w:t>.</w:t>
      </w:r>
    </w:p>
  </w:footnote>
  <w:footnote w:id="220">
    <w:p w:rsidR="00F62CF4" w:rsidRPr="008E42A3" w:rsidRDefault="00F62CF4" w:rsidP="002A6180">
      <w:pPr>
        <w:pStyle w:val="ODNONIKtreodnonika"/>
      </w:pPr>
      <w:r>
        <w:rPr>
          <w:rStyle w:val="Odwoanieprzypisudolnego"/>
        </w:rPr>
        <w:footnoteRef/>
      </w:r>
      <w:r>
        <w:rPr>
          <w:rStyle w:val="IGindeksgrny"/>
        </w:rPr>
        <w:t>)</w:t>
      </w:r>
      <w:r>
        <w:tab/>
      </w:r>
      <w:r w:rsidRPr="00A854C9">
        <w:t>W brzmieniu ustalonym przez</w:t>
      </w:r>
      <w:r>
        <w:t xml:space="preserve"> art. </w:t>
      </w:r>
      <w:r w:rsidRPr="00A854C9">
        <w:t>1</w:t>
      </w:r>
      <w:r>
        <w:t xml:space="preserve"> pkt 17 lit. b</w:t>
      </w:r>
      <w:r w:rsidRPr="00A854C9">
        <w:t> ustawy, o której mowa w odnośniku</w:t>
      </w:r>
      <w:r>
        <w:t xml:space="preserve"> </w:t>
      </w:r>
      <w:r>
        <w:fldChar w:fldCharType="begin"/>
      </w:r>
      <w:r>
        <w:instrText xml:space="preserve"> NOTEREF _Ref430335363 \h </w:instrText>
      </w:r>
      <w:r>
        <w:fldChar w:fldCharType="separate"/>
      </w:r>
      <w:r w:rsidR="00A87AA1">
        <w:t>1</w:t>
      </w:r>
      <w:r>
        <w:fldChar w:fldCharType="end"/>
      </w:r>
      <w:r>
        <w:t>.</w:t>
      </w:r>
    </w:p>
  </w:footnote>
  <w:footnote w:id="221">
    <w:p w:rsidR="00F62CF4" w:rsidRPr="008E42A3" w:rsidRDefault="00F62CF4" w:rsidP="002A6180">
      <w:pPr>
        <w:pStyle w:val="ODNONIKtreodnonika"/>
      </w:pPr>
      <w:r>
        <w:rPr>
          <w:rStyle w:val="Odwoanieprzypisudolnego"/>
        </w:rPr>
        <w:footnoteRef/>
      </w:r>
      <w:r>
        <w:rPr>
          <w:rStyle w:val="IGindeksgrny"/>
        </w:rPr>
        <w:t>)</w:t>
      </w:r>
      <w:r>
        <w:tab/>
      </w:r>
      <w:r w:rsidRPr="00295859">
        <w:t>W brzmieniu ustalonym przez</w:t>
      </w:r>
      <w:r>
        <w:t xml:space="preserve"> art. </w:t>
      </w:r>
      <w:r w:rsidRPr="00295859">
        <w:t>1</w:t>
      </w:r>
      <w:r>
        <w:t xml:space="preserve"> pkt </w:t>
      </w:r>
      <w:r w:rsidRPr="00295859">
        <w:t>1</w:t>
      </w:r>
      <w:r>
        <w:t>8 lit. a</w:t>
      </w:r>
      <w:r w:rsidRPr="00295859">
        <w:t> ustawy, o której mowa w odnośniku</w:t>
      </w:r>
      <w:r>
        <w:t xml:space="preserve"> </w:t>
      </w:r>
      <w:r>
        <w:fldChar w:fldCharType="begin"/>
      </w:r>
      <w:r>
        <w:instrText xml:space="preserve"> NOTEREF _Ref430335363 \h </w:instrText>
      </w:r>
      <w:r>
        <w:fldChar w:fldCharType="separate"/>
      </w:r>
      <w:r w:rsidR="00A87AA1">
        <w:t>1</w:t>
      </w:r>
      <w:r>
        <w:fldChar w:fldCharType="end"/>
      </w:r>
      <w:r>
        <w:t>.</w:t>
      </w:r>
    </w:p>
  </w:footnote>
  <w:footnote w:id="222">
    <w:p w:rsidR="00F62CF4" w:rsidRPr="008E42A3" w:rsidRDefault="00F62CF4" w:rsidP="002A6180">
      <w:pPr>
        <w:pStyle w:val="ODNONIKtreodnonika"/>
      </w:pPr>
      <w:r>
        <w:rPr>
          <w:rStyle w:val="Odwoanieprzypisudolnego"/>
        </w:rPr>
        <w:footnoteRef/>
      </w:r>
      <w:r>
        <w:rPr>
          <w:rStyle w:val="IGindeksgrny"/>
        </w:rPr>
        <w:t>)</w:t>
      </w:r>
      <w:r>
        <w:tab/>
        <w:t>Dodany</w:t>
      </w:r>
      <w:r w:rsidRPr="00295859">
        <w:t xml:space="preserve"> przez</w:t>
      </w:r>
      <w:r>
        <w:t xml:space="preserve"> art. </w:t>
      </w:r>
      <w:r w:rsidRPr="00295859">
        <w:t>1</w:t>
      </w:r>
      <w:r>
        <w:t xml:space="preserve"> pkt </w:t>
      </w:r>
      <w:r w:rsidRPr="00295859">
        <w:t>1</w:t>
      </w:r>
      <w:r>
        <w:t>8 lit. </w:t>
      </w:r>
      <w:r w:rsidRPr="00295859">
        <w:t>b ustawy, o której mowa w odnośniku</w:t>
      </w:r>
      <w:r>
        <w:t xml:space="preserve"> </w:t>
      </w:r>
      <w:r>
        <w:fldChar w:fldCharType="begin"/>
      </w:r>
      <w:r>
        <w:instrText xml:space="preserve"> NOTEREF _Ref430335363 \h </w:instrText>
      </w:r>
      <w:r>
        <w:fldChar w:fldCharType="separate"/>
      </w:r>
      <w:r w:rsidR="00A87AA1">
        <w:t>1</w:t>
      </w:r>
      <w:r>
        <w:fldChar w:fldCharType="end"/>
      </w:r>
      <w:r>
        <w:t>.</w:t>
      </w:r>
    </w:p>
  </w:footnote>
  <w:footnote w:id="223">
    <w:p w:rsidR="00F62CF4" w:rsidRPr="008E42A3" w:rsidRDefault="00F62CF4" w:rsidP="002A6180">
      <w:pPr>
        <w:pStyle w:val="ODNONIKtreodnonika"/>
      </w:pPr>
      <w:r>
        <w:rPr>
          <w:rStyle w:val="Odwoanieprzypisudolnego"/>
        </w:rPr>
        <w:footnoteRef/>
      </w:r>
      <w:r>
        <w:rPr>
          <w:rStyle w:val="IGindeksgrny"/>
        </w:rPr>
        <w:t>)</w:t>
      </w:r>
      <w:r>
        <w:tab/>
      </w:r>
      <w:r w:rsidRPr="00295859">
        <w:t>W</w:t>
      </w:r>
      <w:r>
        <w:t>prowadzenie do wyliczenia w</w:t>
      </w:r>
      <w:r w:rsidRPr="00295859">
        <w:t> brzmieniu ustalonym przez</w:t>
      </w:r>
      <w:r>
        <w:t xml:space="preserve"> art. </w:t>
      </w:r>
      <w:r w:rsidRPr="00295859">
        <w:t>1</w:t>
      </w:r>
      <w:r>
        <w:t xml:space="preserve"> pkt 19 lit. a </w:t>
      </w:r>
      <w:r w:rsidRPr="00295859">
        <w:t>ustawy, o której mowa w odnośniku</w:t>
      </w:r>
      <w:r>
        <w:t xml:space="preserve"> </w:t>
      </w:r>
      <w:r>
        <w:fldChar w:fldCharType="begin"/>
      </w:r>
      <w:r>
        <w:instrText xml:space="preserve"> NOTEREF _Ref430335363 \h </w:instrText>
      </w:r>
      <w:r>
        <w:fldChar w:fldCharType="separate"/>
      </w:r>
      <w:r w:rsidR="00A87AA1">
        <w:t>1</w:t>
      </w:r>
      <w:r>
        <w:fldChar w:fldCharType="end"/>
      </w:r>
      <w:r>
        <w:t>.</w:t>
      </w:r>
    </w:p>
  </w:footnote>
  <w:footnote w:id="224">
    <w:p w:rsidR="00F62CF4" w:rsidRPr="008E42A3" w:rsidRDefault="00F62CF4" w:rsidP="002A6180">
      <w:pPr>
        <w:pStyle w:val="ODNONIKtreodnonika"/>
      </w:pPr>
      <w:r>
        <w:rPr>
          <w:rStyle w:val="Odwoanieprzypisudolnego"/>
        </w:rPr>
        <w:footnoteRef/>
      </w:r>
      <w:r>
        <w:rPr>
          <w:rStyle w:val="IGindeksgrny"/>
        </w:rPr>
        <w:t>)</w:t>
      </w:r>
      <w:r>
        <w:tab/>
      </w:r>
      <w:r w:rsidRPr="00295859">
        <w:t>W brzmieniu ustalonym przez</w:t>
      </w:r>
      <w:r>
        <w:t xml:space="preserve"> art. </w:t>
      </w:r>
      <w:r w:rsidRPr="00295859">
        <w:t>1</w:t>
      </w:r>
      <w:r>
        <w:t xml:space="preserve"> pkt </w:t>
      </w:r>
      <w:r w:rsidRPr="00295859">
        <w:t>1</w:t>
      </w:r>
      <w:r>
        <w:t>9 lit. </w:t>
      </w:r>
      <w:r w:rsidRPr="00295859">
        <w:t>b ustawy, o której mowa w odnośniku</w:t>
      </w:r>
      <w:r>
        <w:t xml:space="preserve"> </w:t>
      </w:r>
      <w:r>
        <w:fldChar w:fldCharType="begin"/>
      </w:r>
      <w:r>
        <w:instrText xml:space="preserve"> NOTEREF _Ref430335363 \h </w:instrText>
      </w:r>
      <w:r>
        <w:fldChar w:fldCharType="separate"/>
      </w:r>
      <w:r w:rsidR="00A87AA1">
        <w:t>1</w:t>
      </w:r>
      <w:r>
        <w:fldChar w:fldCharType="end"/>
      </w:r>
      <w:r>
        <w:t>.</w:t>
      </w:r>
    </w:p>
  </w:footnote>
  <w:footnote w:id="225">
    <w:p w:rsidR="00F62CF4" w:rsidRPr="008E42A3" w:rsidRDefault="00F62CF4" w:rsidP="002A6180">
      <w:pPr>
        <w:pStyle w:val="ODNONIKtreodnonika"/>
      </w:pPr>
      <w:r>
        <w:rPr>
          <w:rStyle w:val="Odwoanieprzypisudolnego"/>
        </w:rPr>
        <w:footnoteRef/>
      </w:r>
      <w:r>
        <w:rPr>
          <w:rStyle w:val="IGindeksgrny"/>
        </w:rPr>
        <w:t>)</w:t>
      </w:r>
      <w:r>
        <w:tab/>
      </w:r>
      <w:r w:rsidRPr="001A4EA9">
        <w:t>W brzmieniu ustalonym przez</w:t>
      </w:r>
      <w:r>
        <w:t xml:space="preserve"> art. </w:t>
      </w:r>
      <w:r w:rsidRPr="001A4EA9">
        <w:t>1</w:t>
      </w:r>
      <w:r>
        <w:t xml:space="preserve"> pkt 20</w:t>
      </w:r>
      <w:r w:rsidRPr="001A4EA9">
        <w:t> ustawy, o której mowa w odnośniku</w:t>
      </w:r>
      <w:r>
        <w:t xml:space="preserve"> </w:t>
      </w:r>
      <w:r>
        <w:fldChar w:fldCharType="begin"/>
      </w:r>
      <w:r>
        <w:instrText xml:space="preserve"> NOTEREF _Ref430335363 \h </w:instrText>
      </w:r>
      <w:r>
        <w:fldChar w:fldCharType="separate"/>
      </w:r>
      <w:r w:rsidR="00A87AA1">
        <w:t>1</w:t>
      </w:r>
      <w:r>
        <w:fldChar w:fldCharType="end"/>
      </w:r>
      <w:r>
        <w:t>.</w:t>
      </w:r>
    </w:p>
  </w:footnote>
  <w:footnote w:id="226">
    <w:p w:rsidR="00F62CF4" w:rsidRPr="008E42A3" w:rsidRDefault="00F62CF4" w:rsidP="002A6180">
      <w:pPr>
        <w:pStyle w:val="ODNONIKtreodnonika"/>
      </w:pPr>
      <w:r>
        <w:rPr>
          <w:rStyle w:val="Odwoanieprzypisudolnego"/>
        </w:rPr>
        <w:footnoteRef/>
      </w:r>
      <w:r>
        <w:rPr>
          <w:rStyle w:val="IGindeksgrny"/>
        </w:rPr>
        <w:t>)</w:t>
      </w:r>
      <w:r>
        <w:tab/>
      </w:r>
      <w:r w:rsidRPr="001A4EA9">
        <w:t>W brzmieniu ustalonym przez</w:t>
      </w:r>
      <w:r>
        <w:t xml:space="preserve"> art. </w:t>
      </w:r>
      <w:r w:rsidRPr="001A4EA9">
        <w:t>1</w:t>
      </w:r>
      <w:r>
        <w:t xml:space="preserve"> pkt 21 lit. a</w:t>
      </w:r>
      <w:r w:rsidRPr="001A4EA9">
        <w:t> ustawy, o której mowa w odnośniku</w:t>
      </w:r>
      <w:r>
        <w:t xml:space="preserve"> </w:t>
      </w:r>
      <w:r>
        <w:fldChar w:fldCharType="begin"/>
      </w:r>
      <w:r>
        <w:instrText xml:space="preserve"> NOTEREF _Ref430335363 \h </w:instrText>
      </w:r>
      <w:r>
        <w:fldChar w:fldCharType="separate"/>
      </w:r>
      <w:r w:rsidR="00A87AA1">
        <w:t>1</w:t>
      </w:r>
      <w:r>
        <w:fldChar w:fldCharType="end"/>
      </w:r>
      <w:r>
        <w:t>.</w:t>
      </w:r>
    </w:p>
  </w:footnote>
  <w:footnote w:id="227">
    <w:p w:rsidR="00F62CF4" w:rsidRPr="008E42A3" w:rsidRDefault="00F62CF4" w:rsidP="002A6180">
      <w:pPr>
        <w:pStyle w:val="ODNONIKtreodnonika"/>
      </w:pPr>
      <w:r>
        <w:rPr>
          <w:rStyle w:val="Odwoanieprzypisudolnego"/>
        </w:rPr>
        <w:footnoteRef/>
      </w:r>
      <w:r>
        <w:rPr>
          <w:rStyle w:val="IGindeksgrny"/>
        </w:rPr>
        <w:t>)</w:t>
      </w:r>
      <w:r>
        <w:tab/>
      </w:r>
      <w:r w:rsidRPr="001A4EA9">
        <w:t>W brzmieniu ustalonym przez</w:t>
      </w:r>
      <w:r>
        <w:t xml:space="preserve"> art. </w:t>
      </w:r>
      <w:r w:rsidRPr="001A4EA9">
        <w:t>1</w:t>
      </w:r>
      <w:r>
        <w:t xml:space="preserve"> pkt </w:t>
      </w:r>
      <w:r w:rsidRPr="001A4EA9">
        <w:t>21</w:t>
      </w:r>
      <w:r>
        <w:t xml:space="preserve"> lit. b</w:t>
      </w:r>
      <w:r w:rsidRPr="001A4EA9">
        <w:t> ustawy, o której mowa w odnośniku</w:t>
      </w:r>
      <w:r>
        <w:t xml:space="preserve"> </w:t>
      </w:r>
      <w:r>
        <w:fldChar w:fldCharType="begin"/>
      </w:r>
      <w:r>
        <w:instrText xml:space="preserve"> NOTEREF _Ref430335363 \h </w:instrText>
      </w:r>
      <w:r>
        <w:fldChar w:fldCharType="separate"/>
      </w:r>
      <w:r w:rsidR="00A87AA1">
        <w:t>1</w:t>
      </w:r>
      <w:r>
        <w:fldChar w:fldCharType="end"/>
      </w:r>
      <w:r>
        <w:t>.</w:t>
      </w:r>
    </w:p>
  </w:footnote>
  <w:footnote w:id="228">
    <w:p w:rsidR="00F62CF4" w:rsidRPr="008E42A3" w:rsidRDefault="00F62CF4" w:rsidP="002A6180">
      <w:pPr>
        <w:pStyle w:val="ODNONIKtreodnonika"/>
      </w:pPr>
      <w:r>
        <w:rPr>
          <w:rStyle w:val="Odwoanieprzypisudolnego"/>
        </w:rPr>
        <w:footnoteRef/>
      </w:r>
      <w:r>
        <w:rPr>
          <w:rStyle w:val="IGindeksgrny"/>
        </w:rPr>
        <w:t>)</w:t>
      </w:r>
      <w:r>
        <w:tab/>
        <w:t>Dodany</w:t>
      </w:r>
      <w:r w:rsidRPr="00E94C72">
        <w:t xml:space="preserve"> przez</w:t>
      </w:r>
      <w:r>
        <w:t xml:space="preserve"> art. </w:t>
      </w:r>
      <w:r w:rsidRPr="00E94C72">
        <w:t>1</w:t>
      </w:r>
      <w:r>
        <w:t xml:space="preserve"> pkt </w:t>
      </w:r>
      <w:r w:rsidRPr="00E94C72">
        <w:t>2</w:t>
      </w:r>
      <w:r>
        <w:t>2 lit. </w:t>
      </w:r>
      <w:r w:rsidRPr="00E94C72">
        <w:t>a ustawy, o której mowa w odnośniku</w:t>
      </w:r>
      <w:r>
        <w:t xml:space="preserve"> </w:t>
      </w:r>
      <w:r>
        <w:fldChar w:fldCharType="begin"/>
      </w:r>
      <w:r>
        <w:instrText xml:space="preserve"> NOTEREF _Ref430335363 \h </w:instrText>
      </w:r>
      <w:r>
        <w:fldChar w:fldCharType="separate"/>
      </w:r>
      <w:r w:rsidR="00A87AA1">
        <w:t>1</w:t>
      </w:r>
      <w:r>
        <w:fldChar w:fldCharType="end"/>
      </w:r>
      <w:r>
        <w:t>.</w:t>
      </w:r>
    </w:p>
  </w:footnote>
  <w:footnote w:id="229">
    <w:p w:rsidR="00F62CF4" w:rsidRPr="008E42A3" w:rsidRDefault="00F62CF4" w:rsidP="002A6180">
      <w:pPr>
        <w:pStyle w:val="ODNONIKtreodnonika"/>
      </w:pPr>
      <w:r>
        <w:rPr>
          <w:rStyle w:val="Odwoanieprzypisudolnego"/>
        </w:rPr>
        <w:footnoteRef/>
      </w:r>
      <w:r>
        <w:rPr>
          <w:rStyle w:val="IGindeksgrny"/>
        </w:rPr>
        <w:t>)</w:t>
      </w:r>
      <w:r>
        <w:tab/>
        <w:t>Dodany</w:t>
      </w:r>
      <w:r w:rsidRPr="00E94C72">
        <w:t xml:space="preserve"> przez</w:t>
      </w:r>
      <w:r>
        <w:t xml:space="preserve"> art. </w:t>
      </w:r>
      <w:r w:rsidRPr="00E94C72">
        <w:t>1</w:t>
      </w:r>
      <w:r>
        <w:t xml:space="preserve"> pkt </w:t>
      </w:r>
      <w:r w:rsidRPr="00E94C72">
        <w:t>2</w:t>
      </w:r>
      <w:r>
        <w:t>2 lit. b</w:t>
      </w:r>
      <w:r w:rsidRPr="00E94C72">
        <w:t> ustawy, o której mowa w odnośniku</w:t>
      </w:r>
      <w:r>
        <w:t xml:space="preserve"> </w:t>
      </w:r>
      <w:r>
        <w:fldChar w:fldCharType="begin"/>
      </w:r>
      <w:r>
        <w:instrText xml:space="preserve"> NOTEREF _Ref430335363 \h </w:instrText>
      </w:r>
      <w:r>
        <w:fldChar w:fldCharType="separate"/>
      </w:r>
      <w:r w:rsidR="00A87AA1">
        <w:t>1</w:t>
      </w:r>
      <w:r>
        <w:fldChar w:fldCharType="end"/>
      </w:r>
      <w:r>
        <w:t>.</w:t>
      </w:r>
    </w:p>
  </w:footnote>
  <w:footnote w:id="230">
    <w:p w:rsidR="00F62CF4" w:rsidRPr="00C0134D" w:rsidRDefault="00F62CF4" w:rsidP="002A6180">
      <w:pPr>
        <w:pStyle w:val="ODNONIKtreodnonika"/>
      </w:pPr>
      <w:r>
        <w:rPr>
          <w:rStyle w:val="Odwoanieprzypisudolnego"/>
        </w:rPr>
        <w:footnoteRef/>
      </w:r>
      <w:r>
        <w:rPr>
          <w:rStyle w:val="IGindeksgrny"/>
        </w:rPr>
        <w:t>)</w:t>
      </w:r>
      <w:r>
        <w:tab/>
        <w:t>Wejdzie w życie z dniem 1 stycznia 2016 r.</w:t>
      </w:r>
    </w:p>
  </w:footnote>
  <w:footnote w:id="231">
    <w:p w:rsidR="00F62CF4" w:rsidRPr="005662BC" w:rsidRDefault="00F62CF4" w:rsidP="002A6180">
      <w:pPr>
        <w:pStyle w:val="ODNONIKtreodnonika"/>
      </w:pPr>
      <w:r>
        <w:rPr>
          <w:rStyle w:val="Odwoanieprzypisudolnego"/>
        </w:rPr>
        <w:footnoteRef/>
      </w:r>
      <w:r>
        <w:rPr>
          <w:rStyle w:val="IGindeksgrny"/>
        </w:rPr>
        <w:t>)</w:t>
      </w:r>
      <w:r>
        <w:tab/>
        <w:t>Zmiany tekstu jednolitego wymienionej ustawy zostały ogłoszone w Dz. U. z </w:t>
      </w:r>
      <w:r w:rsidRPr="005662BC">
        <w:t>2011</w:t>
      </w:r>
      <w:r>
        <w:t> </w:t>
      </w:r>
      <w:r w:rsidRPr="005662BC">
        <w:t>r.</w:t>
      </w:r>
      <w:r>
        <w:t xml:space="preserve"> Nr </w:t>
      </w:r>
      <w:r w:rsidRPr="005662BC">
        <w:t>171,</w:t>
      </w:r>
      <w:r>
        <w:t xml:space="preserve"> poz. </w:t>
      </w:r>
      <w:r w:rsidRPr="005662BC">
        <w:t>1016,</w:t>
      </w:r>
      <w:r>
        <w:t xml:space="preserve"> Nr </w:t>
      </w:r>
      <w:r w:rsidRPr="005662BC">
        <w:t>209,</w:t>
      </w:r>
      <w:r>
        <w:t xml:space="preserve"> poz. </w:t>
      </w:r>
      <w:r w:rsidRPr="005662BC">
        <w:t>1243</w:t>
      </w:r>
      <w:r>
        <w:t xml:space="preserve"> i </w:t>
      </w:r>
      <w:r w:rsidRPr="005662BC">
        <w:t>1244</w:t>
      </w:r>
      <w:r>
        <w:t xml:space="preserve"> i Nr </w:t>
      </w:r>
      <w:r w:rsidRPr="005662BC">
        <w:t>291,</w:t>
      </w:r>
      <w:r>
        <w:t xml:space="preserve"> poz. </w:t>
      </w:r>
      <w:r w:rsidRPr="005662BC">
        <w:t>1707, z</w:t>
      </w:r>
      <w:r>
        <w:t> </w:t>
      </w:r>
      <w:r w:rsidRPr="005662BC">
        <w:t>2012</w:t>
      </w:r>
      <w:r>
        <w:t> </w:t>
      </w:r>
      <w:r w:rsidRPr="005662BC">
        <w:t>r.</w:t>
      </w:r>
      <w:r>
        <w:t xml:space="preserve"> poz. </w:t>
      </w:r>
      <w:r w:rsidRPr="005662BC">
        <w:t>986</w:t>
      </w:r>
      <w:r>
        <w:t xml:space="preserve"> i </w:t>
      </w:r>
      <w:r w:rsidRPr="005662BC">
        <w:t>1456, z</w:t>
      </w:r>
      <w:r>
        <w:t> </w:t>
      </w:r>
      <w:r w:rsidRPr="005662BC">
        <w:t>2013</w:t>
      </w:r>
      <w:r>
        <w:t> </w:t>
      </w:r>
      <w:r w:rsidRPr="005662BC">
        <w:t>r.</w:t>
      </w:r>
      <w:r>
        <w:t xml:space="preserve"> poz. </w:t>
      </w:r>
      <w:r w:rsidRPr="005662BC">
        <w:t>73, 675, 791, 1446</w:t>
      </w:r>
      <w:r>
        <w:t xml:space="preserve"> i </w:t>
      </w:r>
      <w:r w:rsidRPr="005662BC">
        <w:t>1645, z</w:t>
      </w:r>
      <w:r>
        <w:t> </w:t>
      </w:r>
      <w:r w:rsidRPr="005662BC">
        <w:t>2014</w:t>
      </w:r>
      <w:r>
        <w:t> </w:t>
      </w:r>
      <w:r w:rsidRPr="005662BC">
        <w:t>r.</w:t>
      </w:r>
      <w:r>
        <w:t xml:space="preserve"> poz. </w:t>
      </w:r>
      <w:r w:rsidRPr="005662BC">
        <w:t>598, 877, 1198, 1457</w:t>
      </w:r>
      <w:r>
        <w:t xml:space="preserve"> i </w:t>
      </w:r>
      <w:r w:rsidRPr="005662BC">
        <w:t>1873</w:t>
      </w:r>
      <w:r>
        <w:t xml:space="preserve"> oraz</w:t>
      </w:r>
      <w:r w:rsidRPr="005662BC">
        <w:t xml:space="preserve"> z</w:t>
      </w:r>
      <w:r>
        <w:t> </w:t>
      </w:r>
      <w:r w:rsidRPr="005662BC">
        <w:t>2015</w:t>
      </w:r>
      <w:r>
        <w:t> </w:t>
      </w:r>
      <w:r w:rsidRPr="005662BC">
        <w:t>r.</w:t>
      </w:r>
      <w:r>
        <w:t xml:space="preserve"> poz. </w:t>
      </w:r>
      <w:r w:rsidRPr="005662BC">
        <w:t>218, 493, 1240, 1273, 1359</w:t>
      </w:r>
      <w:r>
        <w:t>,</w:t>
      </w:r>
      <w:r w:rsidRPr="005662BC">
        <w:t xml:space="preserve"> 1649</w:t>
      </w:r>
      <w:r>
        <w:t xml:space="preserve"> i 1886.</w:t>
      </w:r>
    </w:p>
  </w:footnote>
  <w:footnote w:id="232">
    <w:p w:rsidR="00F62CF4" w:rsidRPr="00DB6878" w:rsidRDefault="00F62CF4" w:rsidP="002A6180">
      <w:pPr>
        <w:pStyle w:val="ODNONIKtreodnonika"/>
      </w:pPr>
      <w:r>
        <w:rPr>
          <w:rStyle w:val="Odwoanieprzypisudolnego"/>
        </w:rPr>
        <w:footnoteRef/>
      </w:r>
      <w:r>
        <w:rPr>
          <w:rStyle w:val="IGindeksgrny"/>
        </w:rPr>
        <w:t>)</w:t>
      </w:r>
      <w:r>
        <w:tab/>
        <w:t>Zmiany tekstu jednolitego wymienionej ustawy zostały ogłoszone w Dz. U. z 2015 r. poz. 1045, 1199 i 1830.</w:t>
      </w:r>
    </w:p>
  </w:footnote>
  <w:footnote w:id="233">
    <w:p w:rsidR="00F62CF4" w:rsidRPr="0085332E" w:rsidRDefault="00F62CF4" w:rsidP="002A6180">
      <w:pPr>
        <w:pStyle w:val="ODNONIKtreodnonika"/>
      </w:pPr>
      <w:r>
        <w:rPr>
          <w:rStyle w:val="Odwoanieprzypisudolnego"/>
        </w:rPr>
        <w:footnoteRef/>
      </w:r>
      <w:r>
        <w:rPr>
          <w:rStyle w:val="IGindeksgrny"/>
        </w:rPr>
        <w:t>)</w:t>
      </w:r>
      <w:r>
        <w:tab/>
      </w:r>
      <w:r w:rsidRPr="00523590">
        <w:t>W brzmieniu ustalonym przez</w:t>
      </w:r>
      <w:r>
        <w:t xml:space="preserve"> art. </w:t>
      </w:r>
      <w:r w:rsidRPr="00523590">
        <w:t>1</w:t>
      </w:r>
      <w:r>
        <w:t xml:space="preserve"> pkt </w:t>
      </w:r>
      <w:r w:rsidRPr="00523590">
        <w:t>2</w:t>
      </w:r>
      <w:r>
        <w:t>3</w:t>
      </w:r>
      <w:r w:rsidRPr="00523590">
        <w:t> ustawy, o której mowa w odnośniku</w:t>
      </w:r>
      <w:r>
        <w:t xml:space="preserve"> </w:t>
      </w:r>
      <w:r>
        <w:fldChar w:fldCharType="begin"/>
      </w:r>
      <w:r>
        <w:instrText xml:space="preserve"> NOTEREF _Ref430335363 \h </w:instrText>
      </w:r>
      <w:r>
        <w:fldChar w:fldCharType="separate"/>
      </w:r>
      <w:r w:rsidR="00A87AA1">
        <w:t>1</w:t>
      </w:r>
      <w:r>
        <w:fldChar w:fldCharType="end"/>
      </w:r>
      <w:r>
        <w:t>.</w:t>
      </w:r>
    </w:p>
  </w:footnote>
  <w:footnote w:id="234">
    <w:p w:rsidR="00F62CF4" w:rsidRPr="0085332E" w:rsidRDefault="00F62CF4" w:rsidP="002A6180">
      <w:pPr>
        <w:pStyle w:val="ODNONIKtreodnonika"/>
      </w:pPr>
      <w:r>
        <w:rPr>
          <w:rStyle w:val="Odwoanieprzypisudolnego"/>
        </w:rPr>
        <w:footnoteRef/>
      </w:r>
      <w:r>
        <w:rPr>
          <w:rStyle w:val="IGindeksgrny"/>
        </w:rPr>
        <w:t>)</w:t>
      </w:r>
      <w:r>
        <w:tab/>
      </w:r>
      <w:r w:rsidRPr="0031781C">
        <w:t>W brzmieniu ustalonym przez</w:t>
      </w:r>
      <w:r>
        <w:t xml:space="preserve"> art. </w:t>
      </w:r>
      <w:r w:rsidRPr="0031781C">
        <w:t>1</w:t>
      </w:r>
      <w:r>
        <w:t xml:space="preserve"> pkt </w:t>
      </w:r>
      <w:r w:rsidRPr="0031781C">
        <w:t>3 ustawy, o której mowa w odnośniku</w:t>
      </w:r>
      <w:r>
        <w:t xml:space="preserve"> </w:t>
      </w:r>
      <w:r>
        <w:fldChar w:fldCharType="begin"/>
      </w:r>
      <w:r>
        <w:instrText xml:space="preserve"> NOTEREF _Ref430336943 \h </w:instrText>
      </w:r>
      <w:r>
        <w:fldChar w:fldCharType="separate"/>
      </w:r>
      <w:r w:rsidR="00A87AA1">
        <w:t>27</w:t>
      </w:r>
      <w:r>
        <w:fldChar w:fldCharType="end"/>
      </w:r>
      <w:r>
        <w:t>.</w:t>
      </w:r>
    </w:p>
  </w:footnote>
  <w:footnote w:id="235">
    <w:p w:rsidR="00F62CF4" w:rsidRPr="0085332E" w:rsidRDefault="00F62CF4" w:rsidP="002A6180">
      <w:pPr>
        <w:pStyle w:val="ODNONIKtreodnonika"/>
      </w:pPr>
      <w:r>
        <w:rPr>
          <w:rStyle w:val="Odwoanieprzypisudolnego"/>
        </w:rPr>
        <w:footnoteRef/>
      </w:r>
      <w:r>
        <w:rPr>
          <w:rStyle w:val="IGindeksgrny"/>
        </w:rPr>
        <w:t>)</w:t>
      </w:r>
      <w:r>
        <w:tab/>
      </w:r>
      <w:r w:rsidRPr="00414008">
        <w:t>W brzmieniu ustalonym przez</w:t>
      </w:r>
      <w:r>
        <w:t xml:space="preserve"> art. </w:t>
      </w:r>
      <w:r w:rsidRPr="00414008">
        <w:t>1</w:t>
      </w:r>
      <w:r>
        <w:t xml:space="preserve"> pkt 24</w:t>
      </w:r>
      <w:r w:rsidRPr="00414008">
        <w:t> ustawy, o której mowa w odnośniku</w:t>
      </w:r>
      <w:r>
        <w:t xml:space="preserve"> </w:t>
      </w:r>
      <w:r>
        <w:fldChar w:fldCharType="begin"/>
      </w:r>
      <w:r>
        <w:instrText xml:space="preserve"> NOTEREF _Ref430335363 \h </w:instrText>
      </w:r>
      <w:r>
        <w:fldChar w:fldCharType="separate"/>
      </w:r>
      <w:r w:rsidR="00A87AA1">
        <w:t>1</w:t>
      </w:r>
      <w:r>
        <w:fldChar w:fldCharType="end"/>
      </w:r>
      <w:r>
        <w:t>.</w:t>
      </w:r>
    </w:p>
  </w:footnote>
  <w:footnote w:id="236">
    <w:p w:rsidR="00F62CF4" w:rsidRPr="00102BCB" w:rsidRDefault="00F62CF4" w:rsidP="002A6180">
      <w:pPr>
        <w:pStyle w:val="ODNONIKtreodnonika"/>
      </w:pPr>
      <w:r>
        <w:rPr>
          <w:rStyle w:val="Odwoanieprzypisudolnego"/>
        </w:rPr>
        <w:footnoteRef/>
      </w:r>
      <w:r>
        <w:rPr>
          <w:rStyle w:val="IGindeksgrny"/>
        </w:rPr>
        <w:t>)</w:t>
      </w:r>
      <w:r>
        <w:tab/>
        <w:t>Zmiany tekstu jednolitego wymienionej ustawy zostały ogłoszone w Dz. U. z </w:t>
      </w:r>
      <w:r w:rsidRPr="00102BCB">
        <w:t>2013</w:t>
      </w:r>
      <w:r>
        <w:t> </w:t>
      </w:r>
      <w:r w:rsidRPr="00102BCB">
        <w:t>r.</w:t>
      </w:r>
      <w:r>
        <w:t xml:space="preserve"> poz. </w:t>
      </w:r>
      <w:r w:rsidRPr="00102BCB">
        <w:t>1351, z</w:t>
      </w:r>
      <w:r>
        <w:t> </w:t>
      </w:r>
      <w:r w:rsidRPr="00102BCB">
        <w:t>2014</w:t>
      </w:r>
      <w:r>
        <w:t> </w:t>
      </w:r>
      <w:r w:rsidRPr="00102BCB">
        <w:t>r.</w:t>
      </w:r>
      <w:r>
        <w:t xml:space="preserve"> poz. </w:t>
      </w:r>
      <w:r w:rsidRPr="00102BCB">
        <w:t>502, 616</w:t>
      </w:r>
      <w:r>
        <w:t xml:space="preserve"> i </w:t>
      </w:r>
      <w:r w:rsidRPr="00102BCB">
        <w:t>1822</w:t>
      </w:r>
      <w:r>
        <w:t xml:space="preserve"> oraz</w:t>
      </w:r>
      <w:r w:rsidRPr="00102BCB">
        <w:t xml:space="preserve"> z</w:t>
      </w:r>
      <w:r>
        <w:t> </w:t>
      </w:r>
      <w:r w:rsidRPr="00102BCB">
        <w:t>2015</w:t>
      </w:r>
      <w:r>
        <w:t> </w:t>
      </w:r>
      <w:r w:rsidRPr="00102BCB">
        <w:t>r.</w:t>
      </w:r>
      <w:r>
        <w:t xml:space="preserve"> poz. </w:t>
      </w:r>
      <w:r w:rsidRPr="00102BCB">
        <w:t>881, 1045,</w:t>
      </w:r>
      <w:r>
        <w:t xml:space="preserve"> </w:t>
      </w:r>
      <w:r w:rsidRPr="00102BCB">
        <w:t>1066, 1098, 1217, 1268, 1434, 1505</w:t>
      </w:r>
      <w:r>
        <w:t xml:space="preserve"> i </w:t>
      </w:r>
      <w:r w:rsidRPr="00102BCB">
        <w:t>1890</w:t>
      </w:r>
      <w:r>
        <w:t>.</w:t>
      </w:r>
    </w:p>
  </w:footnote>
  <w:footnote w:id="237">
    <w:p w:rsidR="00F62CF4" w:rsidRPr="0085332E" w:rsidRDefault="00F62CF4" w:rsidP="002A6180">
      <w:pPr>
        <w:pStyle w:val="ODNONIKtreodnonika"/>
      </w:pPr>
      <w:r>
        <w:rPr>
          <w:rStyle w:val="Odwoanieprzypisudolnego"/>
        </w:rPr>
        <w:footnoteRef/>
      </w:r>
      <w:r>
        <w:rPr>
          <w:rStyle w:val="IGindeksgrny"/>
        </w:rPr>
        <w:t>)</w:t>
      </w:r>
      <w:r>
        <w:tab/>
      </w:r>
      <w:r w:rsidRPr="00B6556E">
        <w:t>W brzmieniu ustalonym przez</w:t>
      </w:r>
      <w:r>
        <w:t xml:space="preserve"> art. </w:t>
      </w:r>
      <w:r w:rsidRPr="00B6556E">
        <w:t>1</w:t>
      </w:r>
      <w:r>
        <w:t xml:space="preserve"> pkt 25 lit. a</w:t>
      </w:r>
      <w:r w:rsidRPr="00B6556E">
        <w:t> ustawy, o której mowa w odnośniku</w:t>
      </w:r>
      <w:r>
        <w:t xml:space="preserve"> </w:t>
      </w:r>
      <w:r>
        <w:fldChar w:fldCharType="begin"/>
      </w:r>
      <w:r>
        <w:instrText xml:space="preserve"> NOTEREF _Ref430335363 \h </w:instrText>
      </w:r>
      <w:r>
        <w:fldChar w:fldCharType="separate"/>
      </w:r>
      <w:r w:rsidR="00A87AA1">
        <w:t>1</w:t>
      </w:r>
      <w:r>
        <w:fldChar w:fldCharType="end"/>
      </w:r>
      <w:r>
        <w:t>; wszedł w życie z dniem 1 września 2015 r.</w:t>
      </w:r>
    </w:p>
  </w:footnote>
  <w:footnote w:id="238">
    <w:p w:rsidR="00F62CF4" w:rsidRPr="0085332E" w:rsidRDefault="00F62CF4" w:rsidP="002A6180">
      <w:pPr>
        <w:pStyle w:val="ODNONIKtreodnonika"/>
      </w:pPr>
      <w:r>
        <w:rPr>
          <w:rStyle w:val="Odwoanieprzypisudolnego"/>
        </w:rPr>
        <w:footnoteRef/>
      </w:r>
      <w:r>
        <w:rPr>
          <w:rStyle w:val="IGindeksgrny"/>
        </w:rPr>
        <w:t>)</w:t>
      </w:r>
      <w:r>
        <w:tab/>
        <w:t>Dodany</w:t>
      </w:r>
      <w:r w:rsidRPr="00B6556E">
        <w:t xml:space="preserve"> przez</w:t>
      </w:r>
      <w:r>
        <w:t xml:space="preserve"> art. </w:t>
      </w:r>
      <w:r w:rsidRPr="00B6556E">
        <w:t>1</w:t>
      </w:r>
      <w:r>
        <w:t xml:space="preserve"> pkt 25 lit. b </w:t>
      </w:r>
      <w:r w:rsidRPr="00B6556E">
        <w:t>ustawy, o której mowa w odnośniku</w:t>
      </w:r>
      <w:r>
        <w:t xml:space="preserve"> </w:t>
      </w:r>
      <w:r>
        <w:fldChar w:fldCharType="begin"/>
      </w:r>
      <w:r>
        <w:instrText xml:space="preserve"> NOTEREF _Ref430335363 \h </w:instrText>
      </w:r>
      <w:r>
        <w:fldChar w:fldCharType="separate"/>
      </w:r>
      <w:r w:rsidR="00A87AA1">
        <w:t>1</w:t>
      </w:r>
      <w:r>
        <w:fldChar w:fldCharType="end"/>
      </w:r>
      <w:r>
        <w:t xml:space="preserve">; </w:t>
      </w:r>
      <w:r w:rsidRPr="00B6556E">
        <w:t>wszedł w</w:t>
      </w:r>
      <w:r>
        <w:t> </w:t>
      </w:r>
      <w:r w:rsidRPr="00B6556E">
        <w:t>życie z dniem 1</w:t>
      </w:r>
      <w:r>
        <w:t> </w:t>
      </w:r>
      <w:r w:rsidRPr="00B6556E">
        <w:t>września 2015</w:t>
      </w:r>
      <w:r>
        <w:t> </w:t>
      </w:r>
      <w:r w:rsidRPr="00B6556E">
        <w:t>r.</w:t>
      </w:r>
    </w:p>
  </w:footnote>
  <w:footnote w:id="239">
    <w:p w:rsidR="00F62CF4" w:rsidRPr="0085332E" w:rsidRDefault="00F62CF4" w:rsidP="002A6180">
      <w:pPr>
        <w:pStyle w:val="ODNONIKtreodnonika"/>
      </w:pPr>
      <w:r>
        <w:rPr>
          <w:rStyle w:val="Odwoanieprzypisudolnego"/>
        </w:rPr>
        <w:footnoteRef/>
      </w:r>
      <w:r>
        <w:rPr>
          <w:rStyle w:val="IGindeksgrny"/>
        </w:rPr>
        <w:t>)</w:t>
      </w:r>
      <w:r>
        <w:tab/>
      </w:r>
      <w:r w:rsidRPr="00B6556E">
        <w:t>W brzmieniu ustalonym przez</w:t>
      </w:r>
      <w:r>
        <w:t xml:space="preserve"> art. </w:t>
      </w:r>
      <w:r w:rsidRPr="00B6556E">
        <w:t>1</w:t>
      </w:r>
      <w:r>
        <w:t xml:space="preserve"> pkt </w:t>
      </w:r>
      <w:r w:rsidRPr="00B6556E">
        <w:t>25</w:t>
      </w:r>
      <w:r>
        <w:t xml:space="preserve"> lit. c</w:t>
      </w:r>
      <w:r w:rsidRPr="00B6556E">
        <w:t> ustawy, o której mowa w odnośniku</w:t>
      </w:r>
      <w:r>
        <w:t xml:space="preserve"> </w:t>
      </w:r>
      <w:r>
        <w:fldChar w:fldCharType="begin"/>
      </w:r>
      <w:r>
        <w:instrText xml:space="preserve"> NOTEREF _Ref430335363 \h </w:instrText>
      </w:r>
      <w:r>
        <w:fldChar w:fldCharType="separate"/>
      </w:r>
      <w:r w:rsidR="00A87AA1">
        <w:t>1</w:t>
      </w:r>
      <w:r>
        <w:fldChar w:fldCharType="end"/>
      </w:r>
      <w:r>
        <w:t xml:space="preserve">; </w:t>
      </w:r>
      <w:r w:rsidRPr="00B6556E">
        <w:t>wszedł w</w:t>
      </w:r>
      <w:r>
        <w:t> </w:t>
      </w:r>
      <w:r w:rsidRPr="00B6556E">
        <w:t>życie z dniem 1</w:t>
      </w:r>
      <w:r>
        <w:t> </w:t>
      </w:r>
      <w:r w:rsidRPr="00B6556E">
        <w:t>września 2015 r.</w:t>
      </w:r>
    </w:p>
  </w:footnote>
  <w:footnote w:id="240">
    <w:p w:rsidR="00F62CF4" w:rsidRPr="0085332E" w:rsidRDefault="00F62CF4" w:rsidP="002A6180">
      <w:pPr>
        <w:pStyle w:val="ODNONIKtreodnonika"/>
      </w:pPr>
      <w:r>
        <w:rPr>
          <w:rStyle w:val="Odwoanieprzypisudolnego"/>
        </w:rPr>
        <w:footnoteRef/>
      </w:r>
      <w:r>
        <w:rPr>
          <w:rStyle w:val="IGindeksgrny"/>
        </w:rPr>
        <w:t>)</w:t>
      </w:r>
      <w:r>
        <w:tab/>
      </w:r>
      <w:r w:rsidRPr="00B6556E">
        <w:t>Dodany przez</w:t>
      </w:r>
      <w:r>
        <w:t xml:space="preserve"> art. </w:t>
      </w:r>
      <w:r w:rsidRPr="00B6556E">
        <w:t>1</w:t>
      </w:r>
      <w:r>
        <w:t xml:space="preserve"> pkt </w:t>
      </w:r>
      <w:r w:rsidRPr="00B6556E">
        <w:t>2</w:t>
      </w:r>
      <w:r>
        <w:t>6 </w:t>
      </w:r>
      <w:r w:rsidRPr="00B6556E">
        <w:t xml:space="preserve">ustawy, o której mowa w odnośniku </w:t>
      </w:r>
      <w:r>
        <w:fldChar w:fldCharType="begin"/>
      </w:r>
      <w:r>
        <w:instrText xml:space="preserve"> NOTEREF _Ref430335363 \h </w:instrText>
      </w:r>
      <w:r>
        <w:fldChar w:fldCharType="separate"/>
      </w:r>
      <w:r w:rsidR="00A87AA1">
        <w:t>1</w:t>
      </w:r>
      <w:r>
        <w:fldChar w:fldCharType="end"/>
      </w:r>
      <w:r>
        <w:t xml:space="preserve">; </w:t>
      </w:r>
      <w:r w:rsidRPr="00B6556E">
        <w:t>wszedł w</w:t>
      </w:r>
      <w:r>
        <w:t> </w:t>
      </w:r>
      <w:r w:rsidRPr="00B6556E">
        <w:t>życie z dniem 1</w:t>
      </w:r>
      <w:r>
        <w:t> </w:t>
      </w:r>
      <w:r w:rsidRPr="00B6556E">
        <w:t>września 2015 r.</w:t>
      </w:r>
    </w:p>
  </w:footnote>
  <w:footnote w:id="241">
    <w:p w:rsidR="00F62CF4" w:rsidRDefault="00F62CF4" w:rsidP="002A6180">
      <w:pPr>
        <w:pStyle w:val="ODNONIKtreodnonika"/>
      </w:pPr>
      <w:r w:rsidRPr="00DE6828">
        <w:rPr>
          <w:rStyle w:val="IGindeksgrny"/>
        </w:rPr>
        <w:footnoteRef/>
      </w:r>
      <w:r w:rsidRPr="00DE6828">
        <w:rPr>
          <w:rStyle w:val="IGindeksgrny"/>
        </w:rPr>
        <w:t>)</w:t>
      </w:r>
      <w:r>
        <w:tab/>
        <w:t>Z dniem 19 stycznia 2014 r. na podstawie wyroku Trybunału Konstytucy</w:t>
      </w:r>
      <w:r w:rsidR="00C5644A">
        <w:t>jnego z dnia 8 stycznia 2013 r.</w:t>
      </w:r>
      <w:r>
        <w:t xml:space="preserve"> sygn. akt K 38/12 (Dz. U. poz. 87).</w:t>
      </w:r>
    </w:p>
  </w:footnote>
  <w:footnote w:id="242">
    <w:p w:rsidR="00F62CF4" w:rsidRPr="0085332E" w:rsidRDefault="00F62CF4" w:rsidP="002A6180">
      <w:pPr>
        <w:pStyle w:val="ODNONIKtreodnonika"/>
      </w:pPr>
      <w:r>
        <w:rPr>
          <w:rStyle w:val="Odwoanieprzypisudolnego"/>
        </w:rPr>
        <w:footnoteRef/>
      </w:r>
      <w:r>
        <w:rPr>
          <w:rStyle w:val="IGindeksgrny"/>
        </w:rPr>
        <w:t>)</w:t>
      </w:r>
      <w:r>
        <w:tab/>
      </w:r>
      <w:r w:rsidRPr="00B6556E">
        <w:t>W brzmieniu ustalonym przez</w:t>
      </w:r>
      <w:r>
        <w:t xml:space="preserve"> art. </w:t>
      </w:r>
      <w:r w:rsidRPr="00B6556E">
        <w:t>1</w:t>
      </w:r>
      <w:r>
        <w:t xml:space="preserve"> pkt </w:t>
      </w:r>
      <w:r w:rsidRPr="00B6556E">
        <w:t>13</w:t>
      </w:r>
      <w:r>
        <w:t xml:space="preserve"> lit. </w:t>
      </w:r>
      <w:r w:rsidRPr="00B6556E">
        <w:t>a ustawy, o której mowa w odnośniku</w:t>
      </w:r>
      <w:r>
        <w:t xml:space="preserve"> </w:t>
      </w:r>
      <w:r>
        <w:fldChar w:fldCharType="begin"/>
      </w:r>
      <w:r>
        <w:instrText xml:space="preserve"> NOTEREF _Ref430170472 \h </w:instrText>
      </w:r>
      <w:r>
        <w:fldChar w:fldCharType="separate"/>
      </w:r>
      <w:r w:rsidR="00A87AA1">
        <w:t>15</w:t>
      </w:r>
      <w:r>
        <w:fldChar w:fldCharType="end"/>
      </w:r>
      <w:r>
        <w:t>.</w:t>
      </w:r>
    </w:p>
  </w:footnote>
  <w:footnote w:id="243">
    <w:p w:rsidR="00F62CF4" w:rsidRPr="000021C3" w:rsidRDefault="00F62CF4" w:rsidP="002A6180">
      <w:pPr>
        <w:pStyle w:val="ODNONIKtreodnonika"/>
      </w:pPr>
      <w:r>
        <w:rPr>
          <w:rStyle w:val="Odwoanieprzypisudolnego"/>
        </w:rPr>
        <w:footnoteRef/>
      </w:r>
      <w:r>
        <w:rPr>
          <w:rStyle w:val="IGindeksgrny"/>
        </w:rPr>
        <w:t>)</w:t>
      </w:r>
      <w:r>
        <w:tab/>
      </w:r>
      <w:r w:rsidRPr="008706D1">
        <w:t>W brzmieniu ustalonym przez</w:t>
      </w:r>
      <w:r>
        <w:t xml:space="preserve"> art. </w:t>
      </w:r>
      <w:r w:rsidRPr="008706D1">
        <w:t>1</w:t>
      </w:r>
      <w:r>
        <w:t xml:space="preserve"> pkt </w:t>
      </w:r>
      <w:r w:rsidRPr="008706D1">
        <w:t>17</w:t>
      </w:r>
      <w:r>
        <w:t xml:space="preserve"> lit. </w:t>
      </w:r>
      <w:r w:rsidRPr="008706D1">
        <w:t>a </w:t>
      </w:r>
      <w:proofErr w:type="spellStart"/>
      <w:r w:rsidRPr="008706D1">
        <w:t>tiret</w:t>
      </w:r>
      <w:proofErr w:type="spellEnd"/>
      <w:r w:rsidRPr="008706D1">
        <w:t xml:space="preserve"> pierwsze ustawy, o której mowa w odnośniku</w:t>
      </w:r>
      <w:r>
        <w:t xml:space="preserve"> </w:t>
      </w:r>
      <w:r>
        <w:fldChar w:fldCharType="begin"/>
      </w:r>
      <w:r>
        <w:instrText xml:space="preserve"> NOTEREF _Ref430346528 \h </w:instrText>
      </w:r>
      <w:r>
        <w:fldChar w:fldCharType="separate"/>
      </w:r>
      <w:r w:rsidR="00A87AA1">
        <w:t>5</w:t>
      </w:r>
      <w:r>
        <w:fldChar w:fldCharType="end"/>
      </w:r>
      <w:r>
        <w:t>.</w:t>
      </w:r>
    </w:p>
  </w:footnote>
  <w:footnote w:id="244">
    <w:p w:rsidR="00F62CF4" w:rsidRPr="000021C3" w:rsidRDefault="00F62CF4" w:rsidP="002A6180">
      <w:pPr>
        <w:pStyle w:val="ODNONIKtreodnonika"/>
      </w:pPr>
      <w:r>
        <w:rPr>
          <w:rStyle w:val="Odwoanieprzypisudolnego"/>
        </w:rPr>
        <w:footnoteRef/>
      </w:r>
      <w:r>
        <w:rPr>
          <w:rStyle w:val="IGindeksgrny"/>
        </w:rPr>
        <w:t>)</w:t>
      </w:r>
      <w:r>
        <w:tab/>
      </w:r>
      <w:r w:rsidRPr="008706D1">
        <w:t>Dodany przez</w:t>
      </w:r>
      <w:r>
        <w:t xml:space="preserve"> art. </w:t>
      </w:r>
      <w:r w:rsidRPr="008706D1">
        <w:t>1</w:t>
      </w:r>
      <w:r>
        <w:t xml:space="preserve"> pkt </w:t>
      </w:r>
      <w:r w:rsidRPr="008706D1">
        <w:t>17</w:t>
      </w:r>
      <w:r>
        <w:t xml:space="preserve"> lit. </w:t>
      </w:r>
      <w:r w:rsidRPr="008706D1">
        <w:t>a </w:t>
      </w:r>
      <w:proofErr w:type="spellStart"/>
      <w:r w:rsidRPr="008706D1">
        <w:t>tiret</w:t>
      </w:r>
      <w:proofErr w:type="spellEnd"/>
      <w:r w:rsidRPr="008706D1">
        <w:t xml:space="preserve"> drugie ustawy, o której mowa w odnośniku</w:t>
      </w:r>
      <w:r>
        <w:t xml:space="preserve"> </w:t>
      </w:r>
      <w:r>
        <w:fldChar w:fldCharType="begin"/>
      </w:r>
      <w:r>
        <w:instrText xml:space="preserve"> NOTEREF _Ref430346528 \h </w:instrText>
      </w:r>
      <w:r>
        <w:fldChar w:fldCharType="separate"/>
      </w:r>
      <w:r w:rsidR="00A87AA1">
        <w:t>5</w:t>
      </w:r>
      <w:r>
        <w:fldChar w:fldCharType="end"/>
      </w:r>
      <w:r>
        <w:t>.</w:t>
      </w:r>
    </w:p>
  </w:footnote>
  <w:footnote w:id="245">
    <w:p w:rsidR="00F62CF4" w:rsidRPr="000021C3" w:rsidRDefault="00F62CF4" w:rsidP="002A6180">
      <w:pPr>
        <w:pStyle w:val="ODNONIKtreodnonika"/>
      </w:pPr>
      <w:r>
        <w:rPr>
          <w:rStyle w:val="Odwoanieprzypisudolnego"/>
        </w:rPr>
        <w:footnoteRef/>
      </w:r>
      <w:r>
        <w:rPr>
          <w:rStyle w:val="IGindeksgrny"/>
        </w:rPr>
        <w:t>)</w:t>
      </w:r>
      <w:r>
        <w:tab/>
      </w:r>
      <w:r w:rsidRPr="00497F11">
        <w:t>Przez</w:t>
      </w:r>
      <w:r>
        <w:t xml:space="preserve"> art. </w:t>
      </w:r>
      <w:r w:rsidRPr="00497F11">
        <w:t>1</w:t>
      </w:r>
      <w:r>
        <w:t xml:space="preserve"> pkt </w:t>
      </w:r>
      <w:r w:rsidRPr="00497F11">
        <w:t>23</w:t>
      </w:r>
      <w:r>
        <w:t xml:space="preserve"> lit. </w:t>
      </w:r>
      <w:r w:rsidRPr="00497F11">
        <w:t>a ustawy, o której mowa w odnośniku</w:t>
      </w:r>
      <w:r>
        <w:t xml:space="preserve"> </w:t>
      </w:r>
      <w:r>
        <w:fldChar w:fldCharType="begin"/>
      </w:r>
      <w:r>
        <w:instrText xml:space="preserve"> NOTEREF _Ref430334953 \h </w:instrText>
      </w:r>
      <w:r>
        <w:fldChar w:fldCharType="separate"/>
      </w:r>
      <w:r w:rsidR="00A87AA1">
        <w:t>2</w:t>
      </w:r>
      <w:r>
        <w:fldChar w:fldCharType="end"/>
      </w:r>
      <w:r>
        <w:t>; wszedł w życie z dniem 8 czerwca 2009 r.</w:t>
      </w:r>
    </w:p>
  </w:footnote>
  <w:footnote w:id="246">
    <w:p w:rsidR="00F62CF4" w:rsidRPr="000021C3" w:rsidRDefault="00F62CF4" w:rsidP="002A6180">
      <w:pPr>
        <w:pStyle w:val="ODNONIKtreodnonika"/>
      </w:pPr>
      <w:r>
        <w:rPr>
          <w:rStyle w:val="Odwoanieprzypisudolnego"/>
        </w:rPr>
        <w:footnoteRef/>
      </w:r>
      <w:r>
        <w:rPr>
          <w:rStyle w:val="IGindeksgrny"/>
        </w:rPr>
        <w:t>)</w:t>
      </w:r>
      <w:r>
        <w:tab/>
      </w:r>
      <w:r w:rsidRPr="00497F11">
        <w:t>Przez</w:t>
      </w:r>
      <w:r>
        <w:t xml:space="preserve"> art. </w:t>
      </w:r>
      <w:r w:rsidRPr="00497F11">
        <w:t>1</w:t>
      </w:r>
      <w:r>
        <w:t xml:space="preserve"> pkt 2</w:t>
      </w:r>
      <w:r w:rsidRPr="00497F11">
        <w:t>7</w:t>
      </w:r>
      <w:r>
        <w:t xml:space="preserve"> lit. a</w:t>
      </w:r>
      <w:r w:rsidRPr="00497F11">
        <w:t> ustawy, o której mowa w odnośniku</w:t>
      </w:r>
      <w:r>
        <w:t xml:space="preserve"> </w:t>
      </w:r>
      <w:r>
        <w:fldChar w:fldCharType="begin"/>
      </w:r>
      <w:r>
        <w:instrText xml:space="preserve"> NOTEREF _Ref430335363 \h </w:instrText>
      </w:r>
      <w:r>
        <w:fldChar w:fldCharType="separate"/>
      </w:r>
      <w:r w:rsidR="00A87AA1">
        <w:t>1</w:t>
      </w:r>
      <w:r>
        <w:fldChar w:fldCharType="end"/>
      </w:r>
      <w:r>
        <w:t>.</w:t>
      </w:r>
    </w:p>
  </w:footnote>
  <w:footnote w:id="247">
    <w:p w:rsidR="00F62CF4" w:rsidRPr="001A35A6" w:rsidRDefault="00F62CF4" w:rsidP="002A6180">
      <w:pPr>
        <w:pStyle w:val="ODNONIKtreodnonika"/>
      </w:pPr>
      <w:r>
        <w:rPr>
          <w:rStyle w:val="Odwoanieprzypisudolnego"/>
        </w:rPr>
        <w:footnoteRef/>
      </w:r>
      <w:r>
        <w:rPr>
          <w:rStyle w:val="IGindeksgrny"/>
        </w:rPr>
        <w:t>)</w:t>
      </w:r>
      <w:r>
        <w:tab/>
      </w:r>
      <w:r w:rsidRPr="00497F11">
        <w:t>Przez</w:t>
      </w:r>
      <w:r>
        <w:t xml:space="preserve"> art. </w:t>
      </w:r>
      <w:r w:rsidRPr="00497F11">
        <w:t>1</w:t>
      </w:r>
      <w:r>
        <w:t xml:space="preserve"> pkt </w:t>
      </w:r>
      <w:r w:rsidRPr="00497F11">
        <w:t>17</w:t>
      </w:r>
      <w:r>
        <w:t xml:space="preserve"> lit. </w:t>
      </w:r>
      <w:r w:rsidRPr="00497F11">
        <w:t>a </w:t>
      </w:r>
      <w:proofErr w:type="spellStart"/>
      <w:r w:rsidRPr="00497F11">
        <w:t>tiret</w:t>
      </w:r>
      <w:proofErr w:type="spellEnd"/>
      <w:r w:rsidRPr="00497F11">
        <w:t xml:space="preserve"> trzecie ustawy, o której mowa w odnośniku</w:t>
      </w:r>
      <w:r>
        <w:t xml:space="preserve"> </w:t>
      </w:r>
      <w:r>
        <w:fldChar w:fldCharType="begin"/>
      </w:r>
      <w:r>
        <w:instrText xml:space="preserve"> NOTEREF _Ref430346528 \h </w:instrText>
      </w:r>
      <w:r>
        <w:fldChar w:fldCharType="separate"/>
      </w:r>
      <w:r w:rsidR="00A87AA1">
        <w:t>5</w:t>
      </w:r>
      <w:r>
        <w:fldChar w:fldCharType="end"/>
      </w:r>
      <w:r>
        <w:t>.</w:t>
      </w:r>
    </w:p>
  </w:footnote>
  <w:footnote w:id="248">
    <w:p w:rsidR="00F62CF4" w:rsidRPr="001A35A6" w:rsidRDefault="00F62CF4" w:rsidP="002A6180">
      <w:pPr>
        <w:pStyle w:val="ODNONIKtreodnonika"/>
      </w:pPr>
      <w:r>
        <w:rPr>
          <w:rStyle w:val="Odwoanieprzypisudolnego"/>
        </w:rPr>
        <w:footnoteRef/>
      </w:r>
      <w:r>
        <w:rPr>
          <w:rStyle w:val="IGindeksgrny"/>
        </w:rPr>
        <w:t>)</w:t>
      </w:r>
      <w:r>
        <w:tab/>
      </w:r>
      <w:r w:rsidRPr="00497F11">
        <w:t>Dodany przez</w:t>
      </w:r>
      <w:r>
        <w:t xml:space="preserve"> art. </w:t>
      </w:r>
      <w:r w:rsidRPr="00497F11">
        <w:t>1</w:t>
      </w:r>
      <w:r>
        <w:t xml:space="preserve"> pkt </w:t>
      </w:r>
      <w:r w:rsidRPr="00497F11">
        <w:t>13</w:t>
      </w:r>
      <w:r>
        <w:t xml:space="preserve"> lit. </w:t>
      </w:r>
      <w:r w:rsidRPr="00497F11">
        <w:t>b ustawy, o której mowa w odnośniku</w:t>
      </w:r>
      <w:r>
        <w:t xml:space="preserve"> </w:t>
      </w:r>
      <w:r>
        <w:fldChar w:fldCharType="begin"/>
      </w:r>
      <w:r>
        <w:instrText xml:space="preserve"> NOTEREF _Ref430170472 \h </w:instrText>
      </w:r>
      <w:r>
        <w:fldChar w:fldCharType="separate"/>
      </w:r>
      <w:r w:rsidR="00A87AA1">
        <w:t>15</w:t>
      </w:r>
      <w:r>
        <w:fldChar w:fldCharType="end"/>
      </w:r>
      <w:r w:rsidRPr="00497F11">
        <w:t>; wszedł w życie z dniem 1 stycznia 2009 r.</w:t>
      </w:r>
    </w:p>
  </w:footnote>
  <w:footnote w:id="249">
    <w:p w:rsidR="00F62CF4" w:rsidRPr="001A35A6" w:rsidRDefault="00F62CF4" w:rsidP="002A6180">
      <w:pPr>
        <w:pStyle w:val="ODNONIKtreodnonika"/>
      </w:pPr>
      <w:r>
        <w:rPr>
          <w:rStyle w:val="Odwoanieprzypisudolnego"/>
        </w:rPr>
        <w:footnoteRef/>
      </w:r>
      <w:r>
        <w:rPr>
          <w:rStyle w:val="IGindeksgrny"/>
        </w:rPr>
        <w:t>)</w:t>
      </w:r>
      <w:r>
        <w:tab/>
      </w:r>
      <w:r w:rsidRPr="00497F11">
        <w:t>Przez</w:t>
      </w:r>
      <w:r>
        <w:t xml:space="preserve"> art. </w:t>
      </w:r>
      <w:r w:rsidRPr="00497F11">
        <w:t>1</w:t>
      </w:r>
      <w:r>
        <w:t xml:space="preserve"> pkt </w:t>
      </w:r>
      <w:r w:rsidRPr="00497F11">
        <w:t>13</w:t>
      </w:r>
      <w:r>
        <w:t xml:space="preserve"> lit. </w:t>
      </w:r>
      <w:r w:rsidRPr="00497F11">
        <w:t>c ustawy, o której mowa w odnośniku</w:t>
      </w:r>
      <w:r>
        <w:t xml:space="preserve"> </w:t>
      </w:r>
      <w:r>
        <w:fldChar w:fldCharType="begin"/>
      </w:r>
      <w:r>
        <w:instrText xml:space="preserve"> NOTEREF _Ref430170472 \h </w:instrText>
      </w:r>
      <w:r>
        <w:fldChar w:fldCharType="separate"/>
      </w:r>
      <w:r w:rsidR="00A87AA1">
        <w:t>15</w:t>
      </w:r>
      <w:r>
        <w:fldChar w:fldCharType="end"/>
      </w:r>
      <w:r>
        <w:t>.</w:t>
      </w:r>
    </w:p>
  </w:footnote>
  <w:footnote w:id="250">
    <w:p w:rsidR="00F62CF4" w:rsidRPr="001A35A6" w:rsidRDefault="00F62CF4" w:rsidP="002A6180">
      <w:pPr>
        <w:pStyle w:val="ODNONIKtreodnonika"/>
      </w:pPr>
      <w:r>
        <w:rPr>
          <w:rStyle w:val="Odwoanieprzypisudolnego"/>
        </w:rPr>
        <w:footnoteRef/>
      </w:r>
      <w:r>
        <w:rPr>
          <w:rStyle w:val="IGindeksgrny"/>
        </w:rPr>
        <w:t>)</w:t>
      </w:r>
      <w:r>
        <w:tab/>
      </w:r>
      <w:r w:rsidRPr="00497F11">
        <w:t>Przez</w:t>
      </w:r>
      <w:r>
        <w:t xml:space="preserve"> art. </w:t>
      </w:r>
      <w:r w:rsidRPr="00497F11">
        <w:t>1</w:t>
      </w:r>
      <w:r>
        <w:t xml:space="preserve"> pkt 27 lit. b</w:t>
      </w:r>
      <w:r w:rsidRPr="00497F11">
        <w:t xml:space="preserve"> ustawy, o której mowa w odnośniku</w:t>
      </w:r>
      <w:r>
        <w:t xml:space="preserve"> </w:t>
      </w:r>
      <w:r>
        <w:fldChar w:fldCharType="begin"/>
      </w:r>
      <w:r>
        <w:instrText xml:space="preserve"> NOTEREF _Ref430335363 \h </w:instrText>
      </w:r>
      <w:r>
        <w:fldChar w:fldCharType="separate"/>
      </w:r>
      <w:r w:rsidR="00A87AA1">
        <w:t>1</w:t>
      </w:r>
      <w:r>
        <w:fldChar w:fldCharType="end"/>
      </w:r>
      <w:r>
        <w:t>.</w:t>
      </w:r>
    </w:p>
  </w:footnote>
  <w:footnote w:id="251">
    <w:p w:rsidR="00F62CF4" w:rsidRPr="001A35A6" w:rsidRDefault="00F62CF4" w:rsidP="002A6180">
      <w:pPr>
        <w:pStyle w:val="ODNONIKtreodnonika"/>
      </w:pPr>
      <w:r>
        <w:rPr>
          <w:rStyle w:val="Odwoanieprzypisudolnego"/>
        </w:rPr>
        <w:footnoteRef/>
      </w:r>
      <w:r>
        <w:rPr>
          <w:rStyle w:val="IGindeksgrny"/>
        </w:rPr>
        <w:t>)</w:t>
      </w:r>
      <w:r>
        <w:tab/>
      </w:r>
      <w:r w:rsidRPr="00407520">
        <w:t>Dodany przez</w:t>
      </w:r>
      <w:r>
        <w:t xml:space="preserve"> art. </w:t>
      </w:r>
      <w:r w:rsidRPr="00407520">
        <w:t>1</w:t>
      </w:r>
      <w:r>
        <w:t xml:space="preserve"> pkt </w:t>
      </w:r>
      <w:r w:rsidRPr="00407520">
        <w:t>8 ustawy, o której mowa w odnośniku</w:t>
      </w:r>
      <w:r>
        <w:t xml:space="preserve"> </w:t>
      </w:r>
      <w:r>
        <w:fldChar w:fldCharType="begin"/>
      </w:r>
      <w:r>
        <w:instrText xml:space="preserve"> NOTEREF _Ref430349282 \h </w:instrText>
      </w:r>
      <w:r>
        <w:fldChar w:fldCharType="separate"/>
      </w:r>
      <w:r w:rsidR="00A87AA1">
        <w:t>125</w:t>
      </w:r>
      <w:r>
        <w:fldChar w:fldCharType="end"/>
      </w:r>
      <w:r w:rsidRPr="00407520">
        <w:t>; uchylony przez</w:t>
      </w:r>
      <w:r>
        <w:t xml:space="preserve"> art. </w:t>
      </w:r>
      <w:r w:rsidRPr="00407520">
        <w:t>1</w:t>
      </w:r>
      <w:r>
        <w:t xml:space="preserve"> pkt </w:t>
      </w:r>
      <w:r w:rsidRPr="00407520">
        <w:t>17</w:t>
      </w:r>
      <w:r>
        <w:t xml:space="preserve"> lit. </w:t>
      </w:r>
      <w:r w:rsidRPr="00407520">
        <w:t>b ustawy, o której mowa w odnośniku</w:t>
      </w:r>
      <w:r>
        <w:t xml:space="preserve"> </w:t>
      </w:r>
      <w:r>
        <w:fldChar w:fldCharType="begin"/>
      </w:r>
      <w:r>
        <w:instrText xml:space="preserve"> NOTEREF _Ref430346528 \h </w:instrText>
      </w:r>
      <w:r>
        <w:fldChar w:fldCharType="separate"/>
      </w:r>
      <w:r w:rsidR="00A87AA1">
        <w:t>5</w:t>
      </w:r>
      <w:r>
        <w:fldChar w:fldCharType="end"/>
      </w:r>
      <w:r>
        <w:t>.</w:t>
      </w:r>
    </w:p>
  </w:footnote>
  <w:footnote w:id="252">
    <w:p w:rsidR="00F62CF4" w:rsidRPr="001A35A6" w:rsidRDefault="00F62CF4" w:rsidP="002A6180">
      <w:pPr>
        <w:pStyle w:val="ODNONIKtreodnonika"/>
      </w:pPr>
      <w:r>
        <w:rPr>
          <w:rStyle w:val="Odwoanieprzypisudolnego"/>
        </w:rPr>
        <w:footnoteRef/>
      </w:r>
      <w:r>
        <w:rPr>
          <w:rStyle w:val="IGindeksgrny"/>
        </w:rPr>
        <w:t>)</w:t>
      </w:r>
      <w:r>
        <w:tab/>
      </w:r>
      <w:r w:rsidRPr="00407520">
        <w:t>W brzmieniu ustalonym przez</w:t>
      </w:r>
      <w:r>
        <w:t xml:space="preserve"> art. </w:t>
      </w:r>
      <w:r w:rsidRPr="00407520">
        <w:t>1</w:t>
      </w:r>
      <w:r>
        <w:t xml:space="preserve"> pkt </w:t>
      </w:r>
      <w:r w:rsidRPr="00407520">
        <w:t>4 ustawy, o której mowa w odnośniku</w:t>
      </w:r>
      <w:r>
        <w:t xml:space="preserve"> </w:t>
      </w:r>
      <w:r>
        <w:fldChar w:fldCharType="begin"/>
      </w:r>
      <w:r>
        <w:instrText xml:space="preserve"> NOTEREF _Ref430336943 \h </w:instrText>
      </w:r>
      <w:r>
        <w:fldChar w:fldCharType="separate"/>
      </w:r>
      <w:r w:rsidR="00A87AA1">
        <w:t>27</w:t>
      </w:r>
      <w:r>
        <w:fldChar w:fldCharType="end"/>
      </w:r>
      <w:r>
        <w:t>.</w:t>
      </w:r>
    </w:p>
  </w:footnote>
  <w:footnote w:id="253">
    <w:p w:rsidR="00F62CF4" w:rsidRPr="001A35A6" w:rsidRDefault="00F62CF4" w:rsidP="002A6180">
      <w:pPr>
        <w:pStyle w:val="ODNONIKtreodnonika"/>
      </w:pPr>
      <w:r>
        <w:rPr>
          <w:rStyle w:val="Odwoanieprzypisudolnego"/>
        </w:rPr>
        <w:footnoteRef/>
      </w:r>
      <w:r>
        <w:rPr>
          <w:rStyle w:val="IGindeksgrny"/>
        </w:rPr>
        <w:t>)</w:t>
      </w:r>
      <w:r>
        <w:tab/>
      </w:r>
      <w:r w:rsidRPr="008C7211">
        <w:t>Dodany przez</w:t>
      </w:r>
      <w:r>
        <w:t xml:space="preserve"> art. </w:t>
      </w:r>
      <w:r w:rsidRPr="008C7211">
        <w:t>1</w:t>
      </w:r>
      <w:r>
        <w:t xml:space="preserve"> pkt </w:t>
      </w:r>
      <w:r w:rsidRPr="008C7211">
        <w:t>5 ustawy, o której mowa w odnośniku</w:t>
      </w:r>
      <w:r>
        <w:t xml:space="preserve"> </w:t>
      </w:r>
      <w:r>
        <w:fldChar w:fldCharType="begin"/>
      </w:r>
      <w:r>
        <w:instrText xml:space="preserve"> NOTEREF _Ref430336943 \h </w:instrText>
      </w:r>
      <w:r>
        <w:fldChar w:fldCharType="separate"/>
      </w:r>
      <w:r w:rsidR="00A87AA1">
        <w:t>27</w:t>
      </w:r>
      <w:r>
        <w:fldChar w:fldCharType="end"/>
      </w:r>
      <w:r>
        <w:t>.</w:t>
      </w:r>
    </w:p>
  </w:footnote>
  <w:footnote w:id="254">
    <w:p w:rsidR="00F62CF4" w:rsidRPr="001A35A6" w:rsidRDefault="00F62CF4" w:rsidP="002A6180">
      <w:pPr>
        <w:pStyle w:val="ODNONIKtreodnonika"/>
      </w:pPr>
      <w:r>
        <w:rPr>
          <w:rStyle w:val="Odwoanieprzypisudolnego"/>
        </w:rPr>
        <w:footnoteRef/>
      </w:r>
      <w:r>
        <w:rPr>
          <w:rStyle w:val="IGindeksgrny"/>
        </w:rPr>
        <w:t>)</w:t>
      </w:r>
      <w:r>
        <w:tab/>
      </w:r>
      <w:r w:rsidRPr="008C7211">
        <w:t>Dodany przez</w:t>
      </w:r>
      <w:r>
        <w:t xml:space="preserve"> art. </w:t>
      </w:r>
      <w:r w:rsidRPr="008C7211">
        <w:t>1</w:t>
      </w:r>
      <w:r>
        <w:t xml:space="preserve"> pkt 28 lit. a</w:t>
      </w:r>
      <w:r w:rsidRPr="008C7211">
        <w:t> ustawy, o której mowa w odnośniku</w:t>
      </w:r>
      <w:r>
        <w:t xml:space="preserve"> </w:t>
      </w:r>
      <w:r>
        <w:fldChar w:fldCharType="begin"/>
      </w:r>
      <w:r>
        <w:instrText xml:space="preserve"> NOTEREF _Ref430335363 \h </w:instrText>
      </w:r>
      <w:r>
        <w:fldChar w:fldCharType="separate"/>
      </w:r>
      <w:r w:rsidR="00A87AA1">
        <w:t>1</w:t>
      </w:r>
      <w:r>
        <w:fldChar w:fldCharType="end"/>
      </w:r>
      <w:r>
        <w:t>.</w:t>
      </w:r>
    </w:p>
  </w:footnote>
  <w:footnote w:id="255">
    <w:p w:rsidR="00F62CF4" w:rsidRPr="001A35A6" w:rsidRDefault="00F62CF4" w:rsidP="002A6180">
      <w:pPr>
        <w:pStyle w:val="ODNONIKtreodnonika"/>
      </w:pPr>
      <w:r>
        <w:rPr>
          <w:rStyle w:val="Odwoanieprzypisudolnego"/>
        </w:rPr>
        <w:footnoteRef/>
      </w:r>
      <w:r>
        <w:rPr>
          <w:rStyle w:val="IGindeksgrny"/>
        </w:rPr>
        <w:t>)</w:t>
      </w:r>
      <w:r>
        <w:tab/>
        <w:t>W brzmieniu ustalonym</w:t>
      </w:r>
      <w:r w:rsidRPr="008C7211">
        <w:t xml:space="preserve"> przez</w:t>
      </w:r>
      <w:r>
        <w:t xml:space="preserve"> art. </w:t>
      </w:r>
      <w:r w:rsidRPr="008C7211">
        <w:t>1</w:t>
      </w:r>
      <w:r>
        <w:t xml:space="preserve"> pkt 28 lit. b</w:t>
      </w:r>
      <w:r w:rsidRPr="008C7211">
        <w:t> ustawy, o której mowa w odnośniku</w:t>
      </w:r>
      <w:r>
        <w:t xml:space="preserve"> </w:t>
      </w:r>
      <w:r>
        <w:fldChar w:fldCharType="begin"/>
      </w:r>
      <w:r>
        <w:instrText xml:space="preserve"> NOTEREF _Ref430335363 \h </w:instrText>
      </w:r>
      <w:r>
        <w:fldChar w:fldCharType="separate"/>
      </w:r>
      <w:r w:rsidR="00A87AA1">
        <w:t>1</w:t>
      </w:r>
      <w:r>
        <w:fldChar w:fldCharType="end"/>
      </w:r>
      <w:r>
        <w:t>.</w:t>
      </w:r>
    </w:p>
  </w:footnote>
  <w:footnote w:id="256">
    <w:p w:rsidR="00F62CF4" w:rsidRPr="001A35A6" w:rsidRDefault="00F62CF4" w:rsidP="002A6180">
      <w:pPr>
        <w:pStyle w:val="ODNONIKtreodnonika"/>
      </w:pPr>
      <w:r>
        <w:rPr>
          <w:rStyle w:val="Odwoanieprzypisudolnego"/>
        </w:rPr>
        <w:footnoteRef/>
      </w:r>
      <w:r>
        <w:rPr>
          <w:rStyle w:val="IGindeksgrny"/>
        </w:rPr>
        <w:t>)</w:t>
      </w:r>
      <w:r>
        <w:tab/>
        <w:t xml:space="preserve">W tym brzmieniu obowiązuje do wejścia w życie zmiany, o której mowa w odnośniku </w:t>
      </w:r>
      <w:r>
        <w:fldChar w:fldCharType="begin"/>
      </w:r>
      <w:r>
        <w:instrText xml:space="preserve"> NOTEREF _Ref430351157 \h </w:instrText>
      </w:r>
      <w:r>
        <w:fldChar w:fldCharType="separate"/>
      </w:r>
      <w:r w:rsidR="00A87AA1">
        <w:t>256</w:t>
      </w:r>
      <w:r>
        <w:fldChar w:fldCharType="end"/>
      </w:r>
      <w:r>
        <w:t>.</w:t>
      </w:r>
    </w:p>
  </w:footnote>
  <w:footnote w:id="257">
    <w:p w:rsidR="00F62CF4" w:rsidRPr="001A35A6" w:rsidRDefault="00F62CF4" w:rsidP="002A6180">
      <w:pPr>
        <w:pStyle w:val="ODNONIKtreodnonika"/>
      </w:pPr>
      <w:r>
        <w:rPr>
          <w:rStyle w:val="Odwoanieprzypisudolnego"/>
        </w:rPr>
        <w:footnoteRef/>
      </w:r>
      <w:r>
        <w:rPr>
          <w:rStyle w:val="IGindeksgrny"/>
        </w:rPr>
        <w:t>)</w:t>
      </w:r>
      <w:r>
        <w:tab/>
        <w:t>W brzmieniu ustalonym</w:t>
      </w:r>
      <w:r w:rsidRPr="008C7211">
        <w:t xml:space="preserve"> przez</w:t>
      </w:r>
      <w:r>
        <w:t xml:space="preserve"> art. </w:t>
      </w:r>
      <w:r w:rsidRPr="008C7211">
        <w:t>1</w:t>
      </w:r>
      <w:r>
        <w:t xml:space="preserve"> pkt 28 lit. c</w:t>
      </w:r>
      <w:r w:rsidRPr="008C7211">
        <w:t> ustawy, o której mowa w odnośniku</w:t>
      </w:r>
      <w:r>
        <w:t xml:space="preserve"> </w:t>
      </w:r>
      <w:r>
        <w:fldChar w:fldCharType="begin"/>
      </w:r>
      <w:r>
        <w:instrText xml:space="preserve"> NOTEREF _Ref430335363 \h </w:instrText>
      </w:r>
      <w:r>
        <w:fldChar w:fldCharType="separate"/>
      </w:r>
      <w:r w:rsidR="00A87AA1">
        <w:t>1</w:t>
      </w:r>
      <w:r>
        <w:fldChar w:fldCharType="end"/>
      </w:r>
      <w:r>
        <w:t>; wejdzie w życie z dniem 1 stycznia 2016 r.</w:t>
      </w:r>
    </w:p>
  </w:footnote>
  <w:footnote w:id="258">
    <w:p w:rsidR="00F62CF4" w:rsidRPr="001A35A6" w:rsidRDefault="00F62CF4" w:rsidP="002A6180">
      <w:pPr>
        <w:pStyle w:val="ODNONIKtreodnonika"/>
      </w:pPr>
      <w:r>
        <w:rPr>
          <w:rStyle w:val="Odwoanieprzypisudolnego"/>
        </w:rPr>
        <w:footnoteRef/>
      </w:r>
      <w:r>
        <w:rPr>
          <w:rStyle w:val="IGindeksgrny"/>
        </w:rPr>
        <w:t>)</w:t>
      </w:r>
      <w:r>
        <w:tab/>
        <w:t>W brzmieniu ustalonym</w:t>
      </w:r>
      <w:r w:rsidRPr="008C7211">
        <w:t xml:space="preserve"> przez</w:t>
      </w:r>
      <w:r>
        <w:t xml:space="preserve"> art. </w:t>
      </w:r>
      <w:r w:rsidRPr="008C7211">
        <w:t>1</w:t>
      </w:r>
      <w:r>
        <w:t xml:space="preserve"> pkt 28 lit. c</w:t>
      </w:r>
      <w:r w:rsidRPr="008C7211">
        <w:t> ustawy, o której mowa w odnośniku</w:t>
      </w:r>
      <w:r>
        <w:t xml:space="preserve"> </w:t>
      </w:r>
      <w:r>
        <w:fldChar w:fldCharType="begin"/>
      </w:r>
      <w:r>
        <w:instrText xml:space="preserve"> NOTEREF _Ref430335363 \h </w:instrText>
      </w:r>
      <w:r>
        <w:fldChar w:fldCharType="separate"/>
      </w:r>
      <w:r w:rsidR="00A87AA1">
        <w:t>1</w:t>
      </w:r>
      <w:r>
        <w:fldChar w:fldCharType="end"/>
      </w:r>
      <w:r>
        <w:t>.</w:t>
      </w:r>
    </w:p>
  </w:footnote>
  <w:footnote w:id="259">
    <w:p w:rsidR="00F62CF4" w:rsidRPr="001A35A6" w:rsidRDefault="00F62CF4" w:rsidP="002A6180">
      <w:pPr>
        <w:pStyle w:val="ODNONIKtreodnonika"/>
      </w:pPr>
      <w:r>
        <w:rPr>
          <w:rStyle w:val="Odwoanieprzypisudolnego"/>
        </w:rPr>
        <w:footnoteRef/>
      </w:r>
      <w:r>
        <w:rPr>
          <w:rStyle w:val="IGindeksgrny"/>
        </w:rPr>
        <w:t>)</w:t>
      </w:r>
      <w:r>
        <w:tab/>
        <w:t>Dodany</w:t>
      </w:r>
      <w:r w:rsidRPr="008C7211">
        <w:t xml:space="preserve"> przez</w:t>
      </w:r>
      <w:r>
        <w:t xml:space="preserve"> art. </w:t>
      </w:r>
      <w:r w:rsidRPr="008C7211">
        <w:t>1</w:t>
      </w:r>
      <w:r>
        <w:t xml:space="preserve"> pkt 29</w:t>
      </w:r>
      <w:r w:rsidRPr="008C7211">
        <w:t> ustawy, o której mowa w odnośniku</w:t>
      </w:r>
      <w:r>
        <w:t xml:space="preserve"> </w:t>
      </w:r>
      <w:r>
        <w:fldChar w:fldCharType="begin"/>
      </w:r>
      <w:r>
        <w:instrText xml:space="preserve"> NOTEREF _Ref430335363 \h </w:instrText>
      </w:r>
      <w:r>
        <w:fldChar w:fldCharType="separate"/>
      </w:r>
      <w:r w:rsidR="00A87AA1">
        <w:t>1</w:t>
      </w:r>
      <w:r>
        <w:fldChar w:fldCharType="end"/>
      </w:r>
      <w:r>
        <w:t>.</w:t>
      </w:r>
    </w:p>
  </w:footnote>
  <w:footnote w:id="260">
    <w:p w:rsidR="00F62CF4" w:rsidRPr="001A35A6" w:rsidRDefault="00F62CF4" w:rsidP="002A6180">
      <w:pPr>
        <w:pStyle w:val="ODNONIKtreodnonika"/>
      </w:pPr>
      <w:r>
        <w:rPr>
          <w:rStyle w:val="Odwoanieprzypisudolnego"/>
        </w:rPr>
        <w:footnoteRef/>
      </w:r>
      <w:r>
        <w:rPr>
          <w:rStyle w:val="IGindeksgrny"/>
        </w:rPr>
        <w:t>)</w:t>
      </w:r>
      <w:r>
        <w:tab/>
      </w:r>
      <w:r w:rsidRPr="003D1F3D">
        <w:t>Dodany przez</w:t>
      </w:r>
      <w:r>
        <w:t xml:space="preserve"> art. </w:t>
      </w:r>
      <w:r w:rsidRPr="003D1F3D">
        <w:t>1</w:t>
      </w:r>
      <w:r>
        <w:t xml:space="preserve"> pkt </w:t>
      </w:r>
      <w:r w:rsidRPr="003D1F3D">
        <w:t>5 ustawy, o której mowa w odnośniku</w:t>
      </w:r>
      <w:r>
        <w:t xml:space="preserve"> </w:t>
      </w:r>
      <w:r>
        <w:fldChar w:fldCharType="begin"/>
      </w:r>
      <w:r>
        <w:instrText xml:space="preserve"> NOTEREF _Ref430336943 \h </w:instrText>
      </w:r>
      <w:r>
        <w:fldChar w:fldCharType="separate"/>
      </w:r>
      <w:r w:rsidR="00A87AA1">
        <w:t>27</w:t>
      </w:r>
      <w:r>
        <w:fldChar w:fldCharType="end"/>
      </w:r>
      <w:r>
        <w:t>; w brzmieniu ustalonym</w:t>
      </w:r>
      <w:r w:rsidRPr="003D1F3D">
        <w:t xml:space="preserve"> przez</w:t>
      </w:r>
      <w:r>
        <w:t xml:space="preserve"> art. </w:t>
      </w:r>
      <w:r w:rsidRPr="003D1F3D">
        <w:t>1</w:t>
      </w:r>
      <w:r>
        <w:t xml:space="preserve"> pkt 30</w:t>
      </w:r>
      <w:r w:rsidRPr="003D1F3D">
        <w:t> ustawy, o której mowa w odnośniku</w:t>
      </w:r>
      <w:r>
        <w:t xml:space="preserve"> </w:t>
      </w:r>
      <w:r>
        <w:fldChar w:fldCharType="begin"/>
      </w:r>
      <w:r>
        <w:instrText xml:space="preserve"> NOTEREF _Ref430335363 \h </w:instrText>
      </w:r>
      <w:r>
        <w:fldChar w:fldCharType="separate"/>
      </w:r>
      <w:r w:rsidR="00A87AA1">
        <w:t>1</w:t>
      </w:r>
      <w:r>
        <w:fldChar w:fldCharType="end"/>
      </w:r>
      <w:r>
        <w:t>.</w:t>
      </w:r>
    </w:p>
  </w:footnote>
  <w:footnote w:id="261">
    <w:p w:rsidR="00F62CF4" w:rsidRPr="0008200C" w:rsidRDefault="00F62CF4" w:rsidP="002A6180">
      <w:pPr>
        <w:pStyle w:val="ODNONIKtreodnonika"/>
      </w:pPr>
      <w:r>
        <w:rPr>
          <w:rStyle w:val="Odwoanieprzypisudolnego"/>
        </w:rPr>
        <w:footnoteRef/>
      </w:r>
      <w:r>
        <w:rPr>
          <w:rStyle w:val="IGindeksgrny"/>
        </w:rPr>
        <w:t>)</w:t>
      </w:r>
      <w:r>
        <w:tab/>
      </w:r>
      <w:r w:rsidRPr="00C2735D">
        <w:t>Dodany przez</w:t>
      </w:r>
      <w:r>
        <w:t xml:space="preserve"> art. </w:t>
      </w:r>
      <w:r w:rsidRPr="00C2735D">
        <w:t>1</w:t>
      </w:r>
      <w:r>
        <w:t xml:space="preserve"> pkt 31</w:t>
      </w:r>
      <w:r w:rsidRPr="00C2735D">
        <w:t> ustawy, o której mowa w odnośniku</w:t>
      </w:r>
      <w:r>
        <w:t xml:space="preserve"> </w:t>
      </w:r>
      <w:r>
        <w:fldChar w:fldCharType="begin"/>
      </w:r>
      <w:r>
        <w:instrText xml:space="preserve"> NOTEREF _Ref430335363 \h </w:instrText>
      </w:r>
      <w:r>
        <w:fldChar w:fldCharType="separate"/>
      </w:r>
      <w:r w:rsidR="00A87AA1">
        <w:t>1</w:t>
      </w:r>
      <w:r>
        <w:fldChar w:fldCharType="end"/>
      </w:r>
      <w:r>
        <w:t>; wszedł w życie z dniem 30 czerwca 2015 r.</w:t>
      </w:r>
    </w:p>
  </w:footnote>
  <w:footnote w:id="262">
    <w:p w:rsidR="00F62CF4" w:rsidRPr="00FE16D7" w:rsidRDefault="00F62CF4" w:rsidP="002A6180">
      <w:pPr>
        <w:pStyle w:val="ODNONIKtreodnonika"/>
      </w:pPr>
      <w:r>
        <w:rPr>
          <w:rStyle w:val="Odwoanieprzypisudolnego"/>
        </w:rPr>
        <w:footnoteRef/>
      </w:r>
      <w:r>
        <w:rPr>
          <w:rStyle w:val="IGindeksgrny"/>
        </w:rPr>
        <w:t>)</w:t>
      </w:r>
      <w:r>
        <w:tab/>
        <w:t>W brzmieniu ustalonym</w:t>
      </w:r>
      <w:r w:rsidRPr="00B01D8A">
        <w:t xml:space="preserve"> przez</w:t>
      </w:r>
      <w:r>
        <w:t xml:space="preserve"> art. </w:t>
      </w:r>
      <w:r w:rsidRPr="00B01D8A">
        <w:t>1</w:t>
      </w:r>
      <w:r>
        <w:t xml:space="preserve"> pkt 32 lit. a</w:t>
      </w:r>
      <w:r w:rsidRPr="00B01D8A">
        <w:t> ustawy, o której mowa w odnośniku</w:t>
      </w:r>
      <w:r>
        <w:t xml:space="preserve"> </w:t>
      </w:r>
      <w:r>
        <w:fldChar w:fldCharType="begin"/>
      </w:r>
      <w:r>
        <w:instrText xml:space="preserve"> NOTEREF _Ref430335363 \h </w:instrText>
      </w:r>
      <w:r>
        <w:fldChar w:fldCharType="separate"/>
      </w:r>
      <w:r w:rsidR="00A87AA1">
        <w:t>1</w:t>
      </w:r>
      <w:r>
        <w:fldChar w:fldCharType="end"/>
      </w:r>
      <w:r>
        <w:t>.</w:t>
      </w:r>
    </w:p>
  </w:footnote>
  <w:footnote w:id="263">
    <w:p w:rsidR="00F62CF4" w:rsidRPr="00FE16D7" w:rsidRDefault="00F62CF4" w:rsidP="002A6180">
      <w:pPr>
        <w:pStyle w:val="ODNONIKtreodnonika"/>
      </w:pPr>
      <w:r>
        <w:rPr>
          <w:rStyle w:val="Odwoanieprzypisudolnego"/>
        </w:rPr>
        <w:footnoteRef/>
      </w:r>
      <w:r>
        <w:rPr>
          <w:rStyle w:val="IGindeksgrny"/>
        </w:rPr>
        <w:t>)</w:t>
      </w:r>
      <w:r>
        <w:tab/>
      </w:r>
      <w:r w:rsidRPr="00B01D8A">
        <w:t>W brzmieniu ustalonym przez</w:t>
      </w:r>
      <w:r>
        <w:t xml:space="preserve"> art. </w:t>
      </w:r>
      <w:r w:rsidRPr="00B01D8A">
        <w:t>1</w:t>
      </w:r>
      <w:r>
        <w:t xml:space="preserve"> pkt </w:t>
      </w:r>
      <w:r w:rsidRPr="00B01D8A">
        <w:t>32</w:t>
      </w:r>
      <w:r>
        <w:t xml:space="preserve"> lit. b</w:t>
      </w:r>
      <w:r w:rsidRPr="00B01D8A">
        <w:t> ustawy, o której mowa w odnośniku</w:t>
      </w:r>
      <w:r>
        <w:t xml:space="preserve"> </w:t>
      </w:r>
      <w:r>
        <w:fldChar w:fldCharType="begin"/>
      </w:r>
      <w:r>
        <w:instrText xml:space="preserve"> NOTEREF _Ref430335363 \h </w:instrText>
      </w:r>
      <w:r>
        <w:fldChar w:fldCharType="separate"/>
      </w:r>
      <w:r w:rsidR="00A87AA1">
        <w:t>1</w:t>
      </w:r>
      <w:r>
        <w:fldChar w:fldCharType="end"/>
      </w:r>
      <w:r>
        <w:t>.</w:t>
      </w:r>
    </w:p>
  </w:footnote>
  <w:footnote w:id="264">
    <w:p w:rsidR="00F62CF4" w:rsidRPr="00FE16D7" w:rsidRDefault="00F62CF4" w:rsidP="002A6180">
      <w:pPr>
        <w:pStyle w:val="ODNONIKtreodnonika"/>
      </w:pPr>
      <w:r>
        <w:rPr>
          <w:rStyle w:val="Odwoanieprzypisudolnego"/>
        </w:rPr>
        <w:footnoteRef/>
      </w:r>
      <w:r>
        <w:rPr>
          <w:rStyle w:val="IGindeksgrny"/>
        </w:rPr>
        <w:t>)</w:t>
      </w:r>
      <w:r>
        <w:tab/>
        <w:t>Dodany</w:t>
      </w:r>
      <w:r w:rsidRPr="00B01D8A">
        <w:t xml:space="preserve"> przez</w:t>
      </w:r>
      <w:r>
        <w:t xml:space="preserve"> art. </w:t>
      </w:r>
      <w:r w:rsidRPr="00B01D8A">
        <w:t>1</w:t>
      </w:r>
      <w:r>
        <w:t xml:space="preserve"> pkt 33 lit. </w:t>
      </w:r>
      <w:r w:rsidRPr="00B01D8A">
        <w:t>a ustawy, o której mowa w odnośniku</w:t>
      </w:r>
      <w:r>
        <w:t xml:space="preserve"> </w:t>
      </w:r>
      <w:r>
        <w:fldChar w:fldCharType="begin"/>
      </w:r>
      <w:r>
        <w:instrText xml:space="preserve"> NOTEREF _Ref430335363 \h </w:instrText>
      </w:r>
      <w:r>
        <w:fldChar w:fldCharType="separate"/>
      </w:r>
      <w:r w:rsidR="00A87AA1">
        <w:t>1</w:t>
      </w:r>
      <w:r>
        <w:fldChar w:fldCharType="end"/>
      </w:r>
      <w:r>
        <w:t>.</w:t>
      </w:r>
    </w:p>
  </w:footnote>
  <w:footnote w:id="265">
    <w:p w:rsidR="00F62CF4" w:rsidRPr="00FE16D7" w:rsidRDefault="00F62CF4" w:rsidP="002A6180">
      <w:pPr>
        <w:pStyle w:val="ODNONIKtreodnonika"/>
      </w:pPr>
      <w:r>
        <w:rPr>
          <w:rStyle w:val="Odwoanieprzypisudolnego"/>
        </w:rPr>
        <w:footnoteRef/>
      </w:r>
      <w:r>
        <w:rPr>
          <w:rStyle w:val="IGindeksgrny"/>
        </w:rPr>
        <w:t>)</w:t>
      </w:r>
      <w:r>
        <w:tab/>
        <w:t>Dodany</w:t>
      </w:r>
      <w:r w:rsidRPr="00B01D8A">
        <w:t xml:space="preserve"> przez</w:t>
      </w:r>
      <w:r>
        <w:t xml:space="preserve"> art. </w:t>
      </w:r>
      <w:r w:rsidRPr="00B01D8A">
        <w:t>1</w:t>
      </w:r>
      <w:r>
        <w:t xml:space="preserve"> pkt </w:t>
      </w:r>
      <w:r w:rsidRPr="00B01D8A">
        <w:t>3</w:t>
      </w:r>
      <w:r>
        <w:t>3 lit. b</w:t>
      </w:r>
      <w:r w:rsidRPr="00B01D8A">
        <w:t> ustawy, o której mowa w odnośniku</w:t>
      </w:r>
      <w:r>
        <w:t xml:space="preserve"> </w:t>
      </w:r>
      <w:r>
        <w:fldChar w:fldCharType="begin"/>
      </w:r>
      <w:r>
        <w:instrText xml:space="preserve"> NOTEREF _Ref430335363 \h </w:instrText>
      </w:r>
      <w:r>
        <w:fldChar w:fldCharType="separate"/>
      </w:r>
      <w:r w:rsidR="00A87AA1">
        <w:t>1</w:t>
      </w:r>
      <w:r>
        <w:fldChar w:fldCharType="end"/>
      </w:r>
      <w:r>
        <w:t>.</w:t>
      </w:r>
    </w:p>
  </w:footnote>
  <w:footnote w:id="266">
    <w:p w:rsidR="00F62CF4" w:rsidRDefault="00F62CF4" w:rsidP="002A6180">
      <w:pPr>
        <w:pStyle w:val="ODNONIKtreodnonika"/>
      </w:pPr>
      <w:r w:rsidRPr="00DE6828">
        <w:rPr>
          <w:rStyle w:val="IGindeksgrny"/>
        </w:rPr>
        <w:footnoteRef/>
      </w:r>
      <w:r w:rsidRPr="00DE6828">
        <w:rPr>
          <w:rStyle w:val="IGindeksgrny"/>
        </w:rPr>
        <w:t>)</w:t>
      </w:r>
      <w:r>
        <w:tab/>
        <w:t>Zmiany tekstu jednolitego wymienionej ustawy zostały ogłoszone w Dz. U. z 2013 r. poz. 984, 1047 i 1473, z 2014 r. poz. 423, 768, 811, 915, 1146 i 1232 oraz z 2015 r. poz. 349, 478, 605 i 1777.</w:t>
      </w:r>
    </w:p>
  </w:footnote>
  <w:footnote w:id="267">
    <w:p w:rsidR="00F62CF4" w:rsidRPr="00FE16D7" w:rsidRDefault="00F62CF4" w:rsidP="002A6180">
      <w:pPr>
        <w:pStyle w:val="ODNONIKtreodnonika"/>
      </w:pPr>
      <w:r>
        <w:rPr>
          <w:rStyle w:val="Odwoanieprzypisudolnego"/>
        </w:rPr>
        <w:footnoteRef/>
      </w:r>
      <w:r>
        <w:rPr>
          <w:rStyle w:val="IGindeksgrny"/>
        </w:rPr>
        <w:t>)</w:t>
      </w:r>
      <w:r>
        <w:tab/>
        <w:t>Dodany</w:t>
      </w:r>
      <w:r w:rsidRPr="00CF03E0">
        <w:t xml:space="preserve"> przez</w:t>
      </w:r>
      <w:r>
        <w:t xml:space="preserve"> art. </w:t>
      </w:r>
      <w:r w:rsidRPr="00CF03E0">
        <w:t>1</w:t>
      </w:r>
      <w:r>
        <w:t xml:space="preserve"> pkt 10</w:t>
      </w:r>
      <w:r w:rsidRPr="00CF03E0">
        <w:t> ustawy, o której mowa w odnośniku</w:t>
      </w:r>
      <w:r>
        <w:t xml:space="preserve"> </w:t>
      </w:r>
      <w:r>
        <w:fldChar w:fldCharType="begin"/>
      </w:r>
      <w:r>
        <w:instrText xml:space="preserve"> NOTEREF _Ref430349282 \h </w:instrText>
      </w:r>
      <w:r>
        <w:fldChar w:fldCharType="separate"/>
      </w:r>
      <w:r w:rsidR="00A87AA1">
        <w:t>125</w:t>
      </w:r>
      <w:r>
        <w:fldChar w:fldCharType="end"/>
      </w:r>
      <w:r>
        <w:t>.</w:t>
      </w:r>
    </w:p>
  </w:footnote>
  <w:footnote w:id="268">
    <w:p w:rsidR="00F62CF4" w:rsidRPr="00FE16D7" w:rsidRDefault="00F62CF4" w:rsidP="002A6180">
      <w:pPr>
        <w:pStyle w:val="ODNONIKtreodnonika"/>
      </w:pPr>
      <w:r>
        <w:rPr>
          <w:rStyle w:val="Odwoanieprzypisudolnego"/>
        </w:rPr>
        <w:footnoteRef/>
      </w:r>
      <w:r>
        <w:rPr>
          <w:rStyle w:val="IGindeksgrny"/>
        </w:rPr>
        <w:t>)</w:t>
      </w:r>
      <w:r>
        <w:tab/>
      </w:r>
      <w:r w:rsidRPr="00CF03E0">
        <w:t>Dodany przez</w:t>
      </w:r>
      <w:r>
        <w:t xml:space="preserve"> art. </w:t>
      </w:r>
      <w:r w:rsidRPr="00CF03E0">
        <w:t>1</w:t>
      </w:r>
      <w:r>
        <w:t xml:space="preserve"> pkt </w:t>
      </w:r>
      <w:r w:rsidRPr="00CF03E0">
        <w:t>2 ustawy z dnia 21 lutego 2014 r. o zmianie ustawy o systemie oświaty (</w:t>
      </w:r>
      <w:r>
        <w:t>Dz. U. poz. </w:t>
      </w:r>
      <w:r w:rsidRPr="00CF03E0">
        <w:t>290), która weszła w życie z dniem 22 marca 2014 r.</w:t>
      </w:r>
    </w:p>
  </w:footnote>
  <w:footnote w:id="269">
    <w:p w:rsidR="00F62CF4" w:rsidRPr="00FE16D7" w:rsidRDefault="00F62CF4" w:rsidP="002A6180">
      <w:pPr>
        <w:pStyle w:val="ODNONIKtreodnonika"/>
      </w:pPr>
      <w:r>
        <w:rPr>
          <w:rStyle w:val="Odwoanieprzypisudolnego"/>
        </w:rPr>
        <w:footnoteRef/>
      </w:r>
      <w:r>
        <w:rPr>
          <w:rStyle w:val="IGindeksgrny"/>
        </w:rPr>
        <w:t>)</w:t>
      </w:r>
      <w:r>
        <w:tab/>
      </w:r>
      <w:r w:rsidRPr="00751A3B">
        <w:t>W brzmieniu ustalonym przez</w:t>
      </w:r>
      <w:r>
        <w:t xml:space="preserve"> art. </w:t>
      </w:r>
      <w:r w:rsidRPr="00751A3B">
        <w:t>1</w:t>
      </w:r>
      <w:r>
        <w:t xml:space="preserve"> pkt </w:t>
      </w:r>
      <w:r w:rsidRPr="00751A3B">
        <w:t>6</w:t>
      </w:r>
      <w:r>
        <w:t xml:space="preserve"> lit. </w:t>
      </w:r>
      <w:r w:rsidRPr="00751A3B">
        <w:t>a ustawy, o której mowa w odnośniku</w:t>
      </w:r>
      <w:r>
        <w:t xml:space="preserve"> </w:t>
      </w:r>
      <w:r>
        <w:fldChar w:fldCharType="begin"/>
      </w:r>
      <w:r>
        <w:instrText xml:space="preserve"> NOTEREF _Ref430336943 \h </w:instrText>
      </w:r>
      <w:r>
        <w:fldChar w:fldCharType="separate"/>
      </w:r>
      <w:r w:rsidR="00A87AA1">
        <w:t>27</w:t>
      </w:r>
      <w:r>
        <w:fldChar w:fldCharType="end"/>
      </w:r>
      <w:r>
        <w:t>.</w:t>
      </w:r>
    </w:p>
  </w:footnote>
  <w:footnote w:id="270">
    <w:p w:rsidR="00F62CF4" w:rsidRPr="00FE16D7" w:rsidRDefault="00F62CF4" w:rsidP="002A6180">
      <w:pPr>
        <w:pStyle w:val="ODNONIKtreodnonika"/>
      </w:pPr>
      <w:r>
        <w:rPr>
          <w:rStyle w:val="Odwoanieprzypisudolnego"/>
        </w:rPr>
        <w:footnoteRef/>
      </w:r>
      <w:r>
        <w:rPr>
          <w:rStyle w:val="IGindeksgrny"/>
        </w:rPr>
        <w:t>)</w:t>
      </w:r>
      <w:r>
        <w:tab/>
      </w:r>
      <w:r w:rsidRPr="00751A3B">
        <w:t>Dodany przez</w:t>
      </w:r>
      <w:r>
        <w:t xml:space="preserve"> art. </w:t>
      </w:r>
      <w:r w:rsidRPr="00751A3B">
        <w:t>1</w:t>
      </w:r>
      <w:r>
        <w:t xml:space="preserve"> pkt </w:t>
      </w:r>
      <w:r w:rsidRPr="00751A3B">
        <w:t>6</w:t>
      </w:r>
      <w:r>
        <w:t xml:space="preserve"> lit. </w:t>
      </w:r>
      <w:r w:rsidRPr="00751A3B">
        <w:t xml:space="preserve">b ustawy, o której mowa w odnośniku </w:t>
      </w:r>
      <w:r w:rsidRPr="00751A3B">
        <w:fldChar w:fldCharType="begin"/>
      </w:r>
      <w:r w:rsidRPr="00751A3B">
        <w:instrText xml:space="preserve"> NOTEREF _Ref430336943 \h </w:instrText>
      </w:r>
      <w:r w:rsidRPr="00751A3B">
        <w:fldChar w:fldCharType="separate"/>
      </w:r>
      <w:r w:rsidR="00A87AA1">
        <w:t>27</w:t>
      </w:r>
      <w:r w:rsidRPr="00751A3B">
        <w:fldChar w:fldCharType="end"/>
      </w:r>
      <w:r w:rsidRPr="00751A3B">
        <w:t>; wszedł w życie z dniem 1 września 2015 r.</w:t>
      </w:r>
    </w:p>
  </w:footnote>
  <w:footnote w:id="271">
    <w:p w:rsidR="00F62CF4" w:rsidRPr="00FE16D7" w:rsidRDefault="00F62CF4" w:rsidP="002A6180">
      <w:pPr>
        <w:pStyle w:val="ODNONIKtreodnonika"/>
      </w:pPr>
      <w:r>
        <w:rPr>
          <w:rStyle w:val="Odwoanieprzypisudolnego"/>
        </w:rPr>
        <w:footnoteRef/>
      </w:r>
      <w:r>
        <w:rPr>
          <w:rStyle w:val="IGindeksgrny"/>
        </w:rPr>
        <w:t>)</w:t>
      </w:r>
      <w:r>
        <w:tab/>
      </w:r>
      <w:r w:rsidRPr="00751A3B">
        <w:t>Dodany przez</w:t>
      </w:r>
      <w:r>
        <w:t xml:space="preserve"> art. </w:t>
      </w:r>
      <w:r w:rsidRPr="00751A3B">
        <w:t>1</w:t>
      </w:r>
      <w:r>
        <w:t xml:space="preserve"> pkt </w:t>
      </w:r>
      <w:r w:rsidRPr="00751A3B">
        <w:t>6</w:t>
      </w:r>
      <w:r>
        <w:t xml:space="preserve"> lit. </w:t>
      </w:r>
      <w:r w:rsidRPr="00751A3B">
        <w:t>b ustawy, o której mowa w odnośniku</w:t>
      </w:r>
      <w:r>
        <w:t xml:space="preserve"> </w:t>
      </w:r>
      <w:r>
        <w:fldChar w:fldCharType="begin"/>
      </w:r>
      <w:r>
        <w:instrText xml:space="preserve"> NOTEREF _Ref430336943 \h </w:instrText>
      </w:r>
      <w:r>
        <w:fldChar w:fldCharType="separate"/>
      </w:r>
      <w:r w:rsidR="00A87AA1">
        <w:t>27</w:t>
      </w:r>
      <w:r>
        <w:fldChar w:fldCharType="end"/>
      </w:r>
      <w:r>
        <w:t>.</w:t>
      </w:r>
    </w:p>
  </w:footnote>
  <w:footnote w:id="272">
    <w:p w:rsidR="00F62CF4" w:rsidRPr="002328BE" w:rsidRDefault="00F62CF4" w:rsidP="002A6180">
      <w:pPr>
        <w:pStyle w:val="ODNONIKtreodnonika"/>
      </w:pPr>
      <w:r>
        <w:rPr>
          <w:rStyle w:val="Odwoanieprzypisudolnego"/>
        </w:rPr>
        <w:footnoteRef/>
      </w:r>
      <w:r>
        <w:rPr>
          <w:rStyle w:val="IGindeksgrny"/>
        </w:rPr>
        <w:t>)</w:t>
      </w:r>
      <w:r>
        <w:tab/>
        <w:t>Zmiany tekstu jednolitego wymienionej ustawy zostały ogłoszone w Dz. U. z </w:t>
      </w:r>
      <w:r w:rsidRPr="002328BE">
        <w:t>2015</w:t>
      </w:r>
      <w:r>
        <w:t> </w:t>
      </w:r>
      <w:r w:rsidRPr="002328BE">
        <w:t>r.</w:t>
      </w:r>
      <w:r>
        <w:t xml:space="preserve"> poz. </w:t>
      </w:r>
      <w:r w:rsidRPr="002328BE">
        <w:t>349</w:t>
      </w:r>
      <w:r>
        <w:t>,</w:t>
      </w:r>
      <w:r w:rsidRPr="002328BE">
        <w:t xml:space="preserve"> 1240</w:t>
      </w:r>
      <w:r>
        <w:t>, 1358 i 1890.</w:t>
      </w:r>
    </w:p>
  </w:footnote>
  <w:footnote w:id="273">
    <w:p w:rsidR="00F62CF4" w:rsidRPr="00FE16D7" w:rsidRDefault="00F62CF4" w:rsidP="002A6180">
      <w:pPr>
        <w:pStyle w:val="ODNONIKtreodnonika"/>
      </w:pPr>
      <w:r>
        <w:rPr>
          <w:rStyle w:val="Odwoanieprzypisudolnego"/>
        </w:rPr>
        <w:footnoteRef/>
      </w:r>
      <w:r>
        <w:rPr>
          <w:rStyle w:val="IGindeksgrny"/>
        </w:rPr>
        <w:t>)</w:t>
      </w:r>
      <w:r>
        <w:tab/>
      </w:r>
      <w:r w:rsidRPr="00751A3B">
        <w:t>Dodany przez</w:t>
      </w:r>
      <w:r>
        <w:t xml:space="preserve"> art. </w:t>
      </w:r>
      <w:r w:rsidRPr="00751A3B">
        <w:t>1</w:t>
      </w:r>
      <w:r>
        <w:t xml:space="preserve"> pkt </w:t>
      </w:r>
      <w:r w:rsidRPr="00751A3B">
        <w:t>7 ustawy, o której mowa w odnośniku</w:t>
      </w:r>
      <w:r>
        <w:t xml:space="preserve"> </w:t>
      </w:r>
      <w:r>
        <w:fldChar w:fldCharType="begin"/>
      </w:r>
      <w:r>
        <w:instrText xml:space="preserve"> NOTEREF _Ref430336943 \h </w:instrText>
      </w:r>
      <w:r>
        <w:fldChar w:fldCharType="separate"/>
      </w:r>
      <w:r w:rsidR="00A87AA1">
        <w:t>27</w:t>
      </w:r>
      <w:r>
        <w:fldChar w:fldCharType="end"/>
      </w:r>
      <w:r>
        <w:t>.</w:t>
      </w:r>
    </w:p>
  </w:footnote>
  <w:footnote w:id="274">
    <w:p w:rsidR="00F62CF4" w:rsidRDefault="00F62CF4" w:rsidP="002A6180">
      <w:pPr>
        <w:pStyle w:val="ODNONIKtreodnonika"/>
      </w:pPr>
      <w:r w:rsidRPr="00DE6828">
        <w:rPr>
          <w:rStyle w:val="IGindeksgrny"/>
        </w:rPr>
        <w:footnoteRef/>
      </w:r>
      <w:r w:rsidRPr="00DE6828">
        <w:rPr>
          <w:rStyle w:val="IGindeksgrny"/>
        </w:rPr>
        <w:t>)</w:t>
      </w:r>
      <w:r>
        <w:tab/>
        <w:t>Zmiany tekstu jednolitego wymienionej ustawy zostały ogłoszone w Dz. U. z 2004 r. Nr 96, poz. 959, Nr 162, poz. 1693 i Nr 172, poz. 1804, z 2005 r. Nr 10, poz. 68, z 2007 r. Nr 171, poz. 1206 oraz z 2009 r. Nr 201, poz. 1540.</w:t>
      </w:r>
    </w:p>
  </w:footnote>
  <w:footnote w:id="275">
    <w:p w:rsidR="00F62CF4" w:rsidRPr="00FE16D7" w:rsidRDefault="00F62CF4" w:rsidP="002A6180">
      <w:pPr>
        <w:pStyle w:val="ODNONIKtreodnonika"/>
      </w:pPr>
      <w:r>
        <w:rPr>
          <w:rStyle w:val="Odwoanieprzypisudolnego"/>
        </w:rPr>
        <w:footnoteRef/>
      </w:r>
      <w:r>
        <w:rPr>
          <w:rStyle w:val="IGindeksgrny"/>
        </w:rPr>
        <w:t>)</w:t>
      </w:r>
      <w:r>
        <w:tab/>
      </w:r>
      <w:r w:rsidRPr="00751A3B">
        <w:t>Przez</w:t>
      </w:r>
      <w:r>
        <w:t xml:space="preserve"> art. </w:t>
      </w:r>
      <w:r w:rsidRPr="00751A3B">
        <w:t>1</w:t>
      </w:r>
      <w:r>
        <w:t xml:space="preserve"> pkt </w:t>
      </w:r>
      <w:r w:rsidRPr="00751A3B">
        <w:t>19 ustawy, o której mowa w odnośniku</w:t>
      </w:r>
      <w:r>
        <w:t xml:space="preserve"> </w:t>
      </w:r>
      <w:r>
        <w:fldChar w:fldCharType="begin"/>
      </w:r>
      <w:r>
        <w:instrText xml:space="preserve"> NOTEREF _Ref430346528 \h </w:instrText>
      </w:r>
      <w:r>
        <w:fldChar w:fldCharType="separate"/>
      </w:r>
      <w:r w:rsidR="00A87AA1">
        <w:t>5</w:t>
      </w:r>
      <w:r>
        <w:fldChar w:fldCharType="end"/>
      </w:r>
      <w:r>
        <w:t>.</w:t>
      </w:r>
    </w:p>
  </w:footnote>
  <w:footnote w:id="276">
    <w:p w:rsidR="00F62CF4" w:rsidRPr="00FE16D7" w:rsidRDefault="00F62CF4" w:rsidP="002A6180">
      <w:pPr>
        <w:pStyle w:val="ODNONIKtreodnonika"/>
      </w:pPr>
      <w:r>
        <w:rPr>
          <w:rStyle w:val="Odwoanieprzypisudolnego"/>
        </w:rPr>
        <w:footnoteRef/>
      </w:r>
      <w:r>
        <w:rPr>
          <w:rStyle w:val="IGindeksgrny"/>
        </w:rPr>
        <w:t>)</w:t>
      </w:r>
      <w:r>
        <w:tab/>
      </w:r>
      <w:r w:rsidRPr="00751A3B">
        <w:t>W brzmieniu ustalonym przez</w:t>
      </w:r>
      <w:r>
        <w:t xml:space="preserve"> art. </w:t>
      </w:r>
      <w:r w:rsidRPr="00751A3B">
        <w:t>1</w:t>
      </w:r>
      <w:r>
        <w:t xml:space="preserve"> pkt </w:t>
      </w:r>
      <w:r w:rsidRPr="00751A3B">
        <w:t>20 ustawy, o której mowa w odnośniku</w:t>
      </w:r>
      <w:r>
        <w:t xml:space="preserve"> </w:t>
      </w:r>
      <w:r>
        <w:fldChar w:fldCharType="begin"/>
      </w:r>
      <w:r>
        <w:instrText xml:space="preserve"> NOTEREF _Ref430346528 \h </w:instrText>
      </w:r>
      <w:r>
        <w:fldChar w:fldCharType="separate"/>
      </w:r>
      <w:r w:rsidR="00A87AA1">
        <w:t>5</w:t>
      </w:r>
      <w:r>
        <w:fldChar w:fldCharType="end"/>
      </w:r>
      <w:r>
        <w:t>.</w:t>
      </w:r>
    </w:p>
  </w:footnote>
  <w:footnote w:id="277">
    <w:p w:rsidR="00F62CF4" w:rsidRPr="00436955" w:rsidRDefault="00F62CF4" w:rsidP="002A6180">
      <w:pPr>
        <w:pStyle w:val="ODNONIKtreodnonika"/>
      </w:pPr>
      <w:r>
        <w:rPr>
          <w:rStyle w:val="Odwoanieprzypisudolnego"/>
        </w:rPr>
        <w:footnoteRef/>
      </w:r>
      <w:r>
        <w:rPr>
          <w:rStyle w:val="IGindeksgrny"/>
        </w:rPr>
        <w:t>)</w:t>
      </w:r>
      <w:r>
        <w:tab/>
        <w:t xml:space="preserve">W brzmieniu ustalonym przez art. 55 pkt 1 ustawy z dnia </w:t>
      </w:r>
      <w:r w:rsidRPr="007E4EA5">
        <w:t>24</w:t>
      </w:r>
      <w:r>
        <w:t> </w:t>
      </w:r>
      <w:r w:rsidRPr="007E4EA5">
        <w:t>lipca 2015</w:t>
      </w:r>
      <w:r>
        <w:t> </w:t>
      </w:r>
      <w:r w:rsidRPr="007E4EA5">
        <w:t>r.</w:t>
      </w:r>
      <w:r>
        <w:t xml:space="preserve"> </w:t>
      </w:r>
      <w:r w:rsidRPr="007E4EA5">
        <w:t>o</w:t>
      </w:r>
      <w:r>
        <w:t> </w:t>
      </w:r>
      <w:r w:rsidRPr="007E4EA5">
        <w:t>Radzie Dialogu Społecznego i</w:t>
      </w:r>
      <w:r>
        <w:t> </w:t>
      </w:r>
      <w:r w:rsidRPr="007E4EA5">
        <w:t>innych instytucjach di</w:t>
      </w:r>
      <w:r w:rsidRPr="007E4EA5">
        <w:t>a</w:t>
      </w:r>
      <w:r w:rsidRPr="007E4EA5">
        <w:t>logu społecznego</w:t>
      </w:r>
      <w:r>
        <w:t xml:space="preserve"> (Dz. U. poz. 1240), która weszła w życie z dniem 11 września 2015 r.</w:t>
      </w:r>
    </w:p>
  </w:footnote>
  <w:footnote w:id="278">
    <w:p w:rsidR="00F62CF4" w:rsidRPr="0097591D" w:rsidRDefault="00F62CF4" w:rsidP="002A6180">
      <w:pPr>
        <w:pStyle w:val="ODNONIKtreodnonika"/>
      </w:pPr>
      <w:r>
        <w:rPr>
          <w:rStyle w:val="Odwoanieprzypisudolnego"/>
        </w:rPr>
        <w:footnoteRef/>
      </w:r>
      <w:r>
        <w:rPr>
          <w:rStyle w:val="IGindeksgrny"/>
        </w:rPr>
        <w:t>)</w:t>
      </w:r>
      <w:r>
        <w:tab/>
      </w:r>
      <w:r w:rsidRPr="001644C6">
        <w:t>W brzmieniu ustalonym przez</w:t>
      </w:r>
      <w:r>
        <w:t xml:space="preserve"> art. </w:t>
      </w:r>
      <w:r w:rsidRPr="001644C6">
        <w:t>1</w:t>
      </w:r>
      <w:r>
        <w:t xml:space="preserve"> pkt </w:t>
      </w:r>
      <w:r w:rsidRPr="001644C6">
        <w:t>26 ustawy, o której mowa w odnośniku</w:t>
      </w:r>
      <w:r>
        <w:t xml:space="preserve"> </w:t>
      </w:r>
      <w:r>
        <w:fldChar w:fldCharType="begin"/>
      </w:r>
      <w:r>
        <w:instrText xml:space="preserve"> NOTEREF _Ref430334953 \h </w:instrText>
      </w:r>
      <w:r>
        <w:fldChar w:fldCharType="separate"/>
      </w:r>
      <w:r w:rsidR="00A87AA1">
        <w:t>2</w:t>
      </w:r>
      <w:r>
        <w:fldChar w:fldCharType="end"/>
      </w:r>
      <w:r>
        <w:t>.</w:t>
      </w:r>
    </w:p>
  </w:footnote>
  <w:footnote w:id="279">
    <w:p w:rsidR="00F62CF4" w:rsidRPr="0097591D" w:rsidRDefault="00F62CF4" w:rsidP="002A6180">
      <w:pPr>
        <w:pStyle w:val="ODNONIKtreodnonika"/>
      </w:pPr>
      <w:r>
        <w:rPr>
          <w:rStyle w:val="Odwoanieprzypisudolnego"/>
        </w:rPr>
        <w:footnoteRef/>
      </w:r>
      <w:r>
        <w:rPr>
          <w:rStyle w:val="IGindeksgrny"/>
        </w:rPr>
        <w:t>)</w:t>
      </w:r>
      <w:r>
        <w:tab/>
      </w:r>
      <w:r w:rsidRPr="001644C6">
        <w:t>W brzmieniu ustalonym przez</w:t>
      </w:r>
      <w:r>
        <w:t xml:space="preserve"> art. </w:t>
      </w:r>
      <w:r w:rsidRPr="001644C6">
        <w:t>67 ustawy z dnia 23 stycznia 2009 r. o wojewodzie i administracji rządowej w województwie (</w:t>
      </w:r>
      <w:r>
        <w:t>Dz. U. Nr </w:t>
      </w:r>
      <w:r w:rsidRPr="001644C6">
        <w:t>31,</w:t>
      </w:r>
      <w:r>
        <w:t xml:space="preserve"> poz. </w:t>
      </w:r>
      <w:r w:rsidRPr="001644C6">
        <w:t>206), która weszła w życie z dniem 1 kwietnia 2009 r.</w:t>
      </w:r>
    </w:p>
  </w:footnote>
  <w:footnote w:id="280">
    <w:p w:rsidR="00F62CF4" w:rsidRPr="0097591D" w:rsidRDefault="00F62CF4" w:rsidP="002A6180">
      <w:pPr>
        <w:pStyle w:val="ODNONIKtreodnonika"/>
      </w:pPr>
      <w:r>
        <w:rPr>
          <w:rStyle w:val="Odwoanieprzypisudolnego"/>
        </w:rPr>
        <w:footnoteRef/>
      </w:r>
      <w:r>
        <w:rPr>
          <w:rStyle w:val="IGindeksgrny"/>
        </w:rPr>
        <w:t>)</w:t>
      </w:r>
      <w:r>
        <w:tab/>
      </w:r>
      <w:r w:rsidRPr="001644C6">
        <w:t>W brzmieniu ustalonym przez</w:t>
      </w:r>
      <w:r>
        <w:t xml:space="preserve"> art. </w:t>
      </w:r>
      <w:r w:rsidRPr="001644C6">
        <w:t>1</w:t>
      </w:r>
      <w:r>
        <w:t xml:space="preserve"> pkt </w:t>
      </w:r>
      <w:r w:rsidRPr="001644C6">
        <w:t>11 ustawy, o której mowa w odnośniku</w:t>
      </w:r>
      <w:r>
        <w:t xml:space="preserve"> </w:t>
      </w:r>
      <w:r>
        <w:fldChar w:fldCharType="begin"/>
      </w:r>
      <w:r>
        <w:instrText xml:space="preserve"> NOTEREF _Ref430349282 \h </w:instrText>
      </w:r>
      <w:r>
        <w:fldChar w:fldCharType="separate"/>
      </w:r>
      <w:r w:rsidR="00A87AA1">
        <w:t>125</w:t>
      </w:r>
      <w:r>
        <w:fldChar w:fldCharType="end"/>
      </w:r>
      <w:r>
        <w:t>.</w:t>
      </w:r>
    </w:p>
  </w:footnote>
  <w:footnote w:id="281">
    <w:p w:rsidR="00F62CF4" w:rsidRPr="008B571F" w:rsidRDefault="00F62CF4" w:rsidP="002A6180">
      <w:pPr>
        <w:pStyle w:val="ODNONIKtreodnonika"/>
      </w:pPr>
      <w:r>
        <w:rPr>
          <w:rStyle w:val="Odwoanieprzypisudolnego"/>
        </w:rPr>
        <w:footnoteRef/>
      </w:r>
      <w:r>
        <w:rPr>
          <w:rStyle w:val="IGindeksgrny"/>
        </w:rPr>
        <w:t>)</w:t>
      </w:r>
      <w:r>
        <w:tab/>
      </w:r>
      <w:r w:rsidRPr="001644C6">
        <w:t>W brzmieniu ustalonym przez</w:t>
      </w:r>
      <w:r>
        <w:t xml:space="preserve"> art. 55 pkt 2</w:t>
      </w:r>
      <w:r w:rsidRPr="001644C6">
        <w:t> ustawy, o której mowa w odnośniku</w:t>
      </w:r>
      <w:r>
        <w:t xml:space="preserve"> </w:t>
      </w:r>
      <w:r>
        <w:fldChar w:fldCharType="begin"/>
      </w:r>
      <w:r>
        <w:instrText xml:space="preserve"> NOTEREF _Ref431303837 \h </w:instrText>
      </w:r>
      <w:r>
        <w:fldChar w:fldCharType="separate"/>
      </w:r>
      <w:r w:rsidR="00A87AA1">
        <w:t>276</w:t>
      </w:r>
      <w:r>
        <w:fldChar w:fldCharType="end"/>
      </w:r>
      <w:r>
        <w:t>.</w:t>
      </w:r>
    </w:p>
  </w:footnote>
  <w:footnote w:id="282">
    <w:p w:rsidR="00F62CF4" w:rsidRPr="005A5FE0" w:rsidRDefault="00F62CF4" w:rsidP="002A6180">
      <w:pPr>
        <w:pStyle w:val="ODNONIKtreodnonika"/>
      </w:pPr>
      <w:r>
        <w:rPr>
          <w:rStyle w:val="Odwoanieprzypisudolnego"/>
        </w:rPr>
        <w:footnoteRef/>
      </w:r>
      <w:r>
        <w:rPr>
          <w:rStyle w:val="IGindeksgrny"/>
        </w:rPr>
        <w:t>)</w:t>
      </w:r>
      <w:r>
        <w:tab/>
      </w:r>
      <w:r w:rsidRPr="00AD66D5">
        <w:t>Oznaczenie</w:t>
      </w:r>
      <w:r>
        <w:t xml:space="preserve"> ust. </w:t>
      </w:r>
      <w:r w:rsidRPr="00AD66D5">
        <w:t>1 nadane przez</w:t>
      </w:r>
      <w:r>
        <w:t xml:space="preserve"> art. </w:t>
      </w:r>
      <w:r w:rsidRPr="00AD66D5">
        <w:t>1</w:t>
      </w:r>
      <w:r>
        <w:t xml:space="preserve"> pkt </w:t>
      </w:r>
      <w:r w:rsidRPr="00AD66D5">
        <w:t>12 ustawy, o której mowa w odnośniku</w:t>
      </w:r>
      <w:r>
        <w:t xml:space="preserve"> </w:t>
      </w:r>
      <w:r>
        <w:fldChar w:fldCharType="begin"/>
      </w:r>
      <w:r>
        <w:instrText xml:space="preserve"> NOTEREF _Ref430349282 \h </w:instrText>
      </w:r>
      <w:r>
        <w:fldChar w:fldCharType="separate"/>
      </w:r>
      <w:r w:rsidR="00A87AA1">
        <w:t>125</w:t>
      </w:r>
      <w:r>
        <w:fldChar w:fldCharType="end"/>
      </w:r>
      <w:r>
        <w:t>.</w:t>
      </w:r>
    </w:p>
  </w:footnote>
  <w:footnote w:id="283">
    <w:p w:rsidR="00F62CF4" w:rsidRPr="00AD66D5" w:rsidRDefault="00F62CF4" w:rsidP="002A6180">
      <w:pPr>
        <w:pStyle w:val="ODNONIKtreodnonika"/>
      </w:pPr>
      <w:r>
        <w:rPr>
          <w:rStyle w:val="Odwoanieprzypisudolnego"/>
        </w:rPr>
        <w:footnoteRef/>
      </w:r>
      <w:r>
        <w:rPr>
          <w:rStyle w:val="IGindeksgrny"/>
        </w:rPr>
        <w:t>)</w:t>
      </w:r>
      <w:r>
        <w:tab/>
      </w:r>
      <w:r w:rsidRPr="00AD66D5">
        <w:t>W brzmieniu ustalonym przez</w:t>
      </w:r>
      <w:r>
        <w:t xml:space="preserve"> art. </w:t>
      </w:r>
      <w:r w:rsidRPr="00AD66D5">
        <w:t>1</w:t>
      </w:r>
      <w:r>
        <w:t xml:space="preserve"> pkt 34 lit. a</w:t>
      </w:r>
      <w:r w:rsidRPr="00AD66D5">
        <w:t> ustawy, o której mowa w odnośniku</w:t>
      </w:r>
      <w:r>
        <w:t xml:space="preserve"> </w:t>
      </w:r>
      <w:r>
        <w:fldChar w:fldCharType="begin"/>
      </w:r>
      <w:r>
        <w:instrText xml:space="preserve"> NOTEREF _Ref430335363 \h </w:instrText>
      </w:r>
      <w:r>
        <w:fldChar w:fldCharType="separate"/>
      </w:r>
      <w:r w:rsidR="00A87AA1">
        <w:t>1</w:t>
      </w:r>
      <w:r>
        <w:fldChar w:fldCharType="end"/>
      </w:r>
      <w:r>
        <w:t>.</w:t>
      </w:r>
    </w:p>
  </w:footnote>
  <w:footnote w:id="284">
    <w:p w:rsidR="00F62CF4" w:rsidRPr="005A5FE0" w:rsidRDefault="00F62CF4" w:rsidP="002A6180">
      <w:pPr>
        <w:pStyle w:val="ODNONIKtreodnonika"/>
      </w:pPr>
      <w:r>
        <w:rPr>
          <w:rStyle w:val="Odwoanieprzypisudolnego"/>
        </w:rPr>
        <w:footnoteRef/>
      </w:r>
      <w:r>
        <w:rPr>
          <w:rStyle w:val="IGindeksgrny"/>
        </w:rPr>
        <w:t>)</w:t>
      </w:r>
      <w:r>
        <w:tab/>
      </w:r>
      <w:r w:rsidRPr="00AD66D5">
        <w:t>Przez</w:t>
      </w:r>
      <w:r>
        <w:t xml:space="preserve"> art. </w:t>
      </w:r>
      <w:r w:rsidRPr="00AD66D5">
        <w:t>1</w:t>
      </w:r>
      <w:r>
        <w:t xml:space="preserve"> pkt </w:t>
      </w:r>
      <w:r w:rsidRPr="00AD66D5">
        <w:t>27 ustawy, o której mowa w odnośniku</w:t>
      </w:r>
      <w:r>
        <w:t xml:space="preserve"> </w:t>
      </w:r>
      <w:r>
        <w:fldChar w:fldCharType="begin"/>
      </w:r>
      <w:r>
        <w:instrText xml:space="preserve"> NOTEREF _Ref430334953 \h </w:instrText>
      </w:r>
      <w:r>
        <w:fldChar w:fldCharType="separate"/>
      </w:r>
      <w:r w:rsidR="00A87AA1">
        <w:t>2</w:t>
      </w:r>
      <w:r>
        <w:fldChar w:fldCharType="end"/>
      </w:r>
      <w:r>
        <w:t>.</w:t>
      </w:r>
    </w:p>
  </w:footnote>
  <w:footnote w:id="285">
    <w:p w:rsidR="00F62CF4" w:rsidRPr="00A03BA7" w:rsidRDefault="00F62CF4" w:rsidP="002A6180">
      <w:pPr>
        <w:pStyle w:val="ODNONIKtreodnonika"/>
      </w:pPr>
      <w:r>
        <w:rPr>
          <w:rStyle w:val="Odwoanieprzypisudolnego"/>
        </w:rPr>
        <w:footnoteRef/>
      </w:r>
      <w:r>
        <w:rPr>
          <w:rStyle w:val="IGindeksgrny"/>
        </w:rPr>
        <w:t>)</w:t>
      </w:r>
      <w:r>
        <w:tab/>
      </w:r>
      <w:r w:rsidRPr="00AD66D5">
        <w:t>W brzmieniu ustalonym przez</w:t>
      </w:r>
      <w:r>
        <w:t xml:space="preserve"> art. 55 pkt 3</w:t>
      </w:r>
      <w:r w:rsidRPr="00AD66D5">
        <w:t> ustawy, o której mowa w odnośniku</w:t>
      </w:r>
      <w:r>
        <w:t xml:space="preserve"> </w:t>
      </w:r>
      <w:r>
        <w:fldChar w:fldCharType="begin"/>
      </w:r>
      <w:r>
        <w:instrText xml:space="preserve"> NOTEREF _Ref431303837 \h </w:instrText>
      </w:r>
      <w:r>
        <w:fldChar w:fldCharType="separate"/>
      </w:r>
      <w:r w:rsidR="00A87AA1">
        <w:t>276</w:t>
      </w:r>
      <w:r>
        <w:fldChar w:fldCharType="end"/>
      </w:r>
      <w:r>
        <w:t>.</w:t>
      </w:r>
    </w:p>
  </w:footnote>
  <w:footnote w:id="286">
    <w:p w:rsidR="00F62CF4" w:rsidRPr="003562F4" w:rsidRDefault="00F62CF4" w:rsidP="002A6180">
      <w:pPr>
        <w:pStyle w:val="ODNONIKtreodnonika"/>
      </w:pPr>
      <w:r>
        <w:rPr>
          <w:rStyle w:val="Odwoanieprzypisudolnego"/>
        </w:rPr>
        <w:footnoteRef/>
      </w:r>
      <w:r>
        <w:rPr>
          <w:rStyle w:val="IGindeksgrny"/>
        </w:rPr>
        <w:t>)</w:t>
      </w:r>
      <w:r>
        <w:tab/>
      </w:r>
      <w:r w:rsidRPr="00AD66D5">
        <w:t>W brzmieniu ustalonym przez</w:t>
      </w:r>
      <w:r>
        <w:t xml:space="preserve"> art. </w:t>
      </w:r>
      <w:r w:rsidRPr="00AD66D5">
        <w:t>1</w:t>
      </w:r>
      <w:r>
        <w:t xml:space="preserve"> pkt </w:t>
      </w:r>
      <w:r w:rsidRPr="00AD66D5">
        <w:t>34</w:t>
      </w:r>
      <w:r>
        <w:t xml:space="preserve"> lit. b</w:t>
      </w:r>
      <w:r w:rsidRPr="00AD66D5">
        <w:t> ustawy, o której mowa w odnośniku</w:t>
      </w:r>
      <w:r>
        <w:t xml:space="preserve"> </w:t>
      </w:r>
      <w:r>
        <w:fldChar w:fldCharType="begin"/>
      </w:r>
      <w:r>
        <w:instrText xml:space="preserve"> NOTEREF _Ref430335363 \h </w:instrText>
      </w:r>
      <w:r>
        <w:fldChar w:fldCharType="separate"/>
      </w:r>
      <w:r w:rsidR="00A87AA1">
        <w:t>1</w:t>
      </w:r>
      <w:r>
        <w:fldChar w:fldCharType="end"/>
      </w:r>
      <w:r>
        <w:t>.</w:t>
      </w:r>
    </w:p>
  </w:footnote>
  <w:footnote w:id="287">
    <w:p w:rsidR="00F62CF4" w:rsidRPr="008C3881" w:rsidRDefault="00F62CF4" w:rsidP="002A6180">
      <w:pPr>
        <w:pStyle w:val="ODNONIKtreodnonika"/>
      </w:pPr>
      <w:r>
        <w:rPr>
          <w:rStyle w:val="Odwoanieprzypisudolnego"/>
        </w:rPr>
        <w:footnoteRef/>
      </w:r>
      <w:r>
        <w:rPr>
          <w:rStyle w:val="IGindeksgrny"/>
        </w:rPr>
        <w:t>)</w:t>
      </w:r>
      <w:r>
        <w:tab/>
        <w:t xml:space="preserve">W tym brzmieniu obowiązuje do wejścia w życie zmiany, o której mowa w odnośniku </w:t>
      </w:r>
      <w:r>
        <w:fldChar w:fldCharType="begin"/>
      </w:r>
      <w:r>
        <w:instrText xml:space="preserve"> NOTEREF _Ref433370372 \h </w:instrText>
      </w:r>
      <w:r>
        <w:fldChar w:fldCharType="separate"/>
      </w:r>
      <w:r w:rsidR="00A87AA1">
        <w:t>287</w:t>
      </w:r>
      <w:r>
        <w:fldChar w:fldCharType="end"/>
      </w:r>
      <w:r>
        <w:t>.</w:t>
      </w:r>
    </w:p>
  </w:footnote>
  <w:footnote w:id="288">
    <w:p w:rsidR="00F62CF4" w:rsidRPr="008C3881" w:rsidRDefault="00F62CF4" w:rsidP="002A6180">
      <w:pPr>
        <w:pStyle w:val="ODNONIKtreodnonika"/>
      </w:pPr>
      <w:r>
        <w:rPr>
          <w:rStyle w:val="Odwoanieprzypisudolnego"/>
        </w:rPr>
        <w:footnoteRef/>
      </w:r>
      <w:r>
        <w:rPr>
          <w:rStyle w:val="IGindeksgrny"/>
        </w:rPr>
        <w:t>)</w:t>
      </w:r>
      <w:r>
        <w:tab/>
        <w:t xml:space="preserve">W brzmieniu ustalonym przez art. 1 pkt 2 ustawy, o której mowa w odnośniku </w:t>
      </w:r>
      <w:r>
        <w:fldChar w:fldCharType="begin"/>
      </w:r>
      <w:r>
        <w:instrText xml:space="preserve"> NOTEREF _Ref433366836 \h </w:instrText>
      </w:r>
      <w:r>
        <w:fldChar w:fldCharType="separate"/>
      </w:r>
      <w:r w:rsidR="00A87AA1">
        <w:t>10</w:t>
      </w:r>
      <w:r>
        <w:fldChar w:fldCharType="end"/>
      </w:r>
      <w:r>
        <w:t>.</w:t>
      </w:r>
    </w:p>
  </w:footnote>
  <w:footnote w:id="289">
    <w:p w:rsidR="00F62CF4" w:rsidRPr="003562F4" w:rsidRDefault="00F62CF4" w:rsidP="002A6180">
      <w:pPr>
        <w:pStyle w:val="ODNONIKtreodnonika"/>
      </w:pPr>
      <w:r>
        <w:rPr>
          <w:rStyle w:val="Odwoanieprzypisudolnego"/>
        </w:rPr>
        <w:footnoteRef/>
      </w:r>
      <w:r>
        <w:rPr>
          <w:rStyle w:val="IGindeksgrny"/>
        </w:rPr>
        <w:t>)</w:t>
      </w:r>
      <w:r>
        <w:tab/>
        <w:t>Dodany</w:t>
      </w:r>
      <w:r w:rsidRPr="00AD66D5">
        <w:t xml:space="preserve"> przez</w:t>
      </w:r>
      <w:r>
        <w:t xml:space="preserve"> art. </w:t>
      </w:r>
      <w:r w:rsidRPr="00AD66D5">
        <w:t>1</w:t>
      </w:r>
      <w:r>
        <w:t xml:space="preserve"> pkt 12</w:t>
      </w:r>
      <w:r w:rsidRPr="00AD66D5">
        <w:t> ustawy, o której mowa w odnośniku</w:t>
      </w:r>
      <w:r>
        <w:t xml:space="preserve"> </w:t>
      </w:r>
      <w:r>
        <w:fldChar w:fldCharType="begin"/>
      </w:r>
      <w:r>
        <w:instrText xml:space="preserve"> NOTEREF _Ref430349282 \h </w:instrText>
      </w:r>
      <w:r>
        <w:fldChar w:fldCharType="separate"/>
      </w:r>
      <w:r w:rsidR="00A87AA1">
        <w:t>125</w:t>
      </w:r>
      <w:r>
        <w:fldChar w:fldCharType="end"/>
      </w:r>
      <w:r>
        <w:t>; w</w:t>
      </w:r>
      <w:r w:rsidRPr="00AD66D5">
        <w:t> brzmieniu ustalonym przez</w:t>
      </w:r>
      <w:r>
        <w:t xml:space="preserve"> art. 73 ustawy z dnia 11 lipca 2014 r. o zasadach realizacji programów w zakresie polityki spójności finansowanych w perspektywie finansowej 2014–2020</w:t>
      </w:r>
      <w:r w:rsidR="0009363E">
        <w:t xml:space="preserve"> </w:t>
      </w:r>
      <w:r>
        <w:t>(Dz. U. poz. 1146), która weszła w życie z dniem 13 września 2014 r.</w:t>
      </w:r>
    </w:p>
  </w:footnote>
  <w:footnote w:id="290">
    <w:p w:rsidR="00F62CF4" w:rsidRPr="003562F4" w:rsidRDefault="00F62CF4" w:rsidP="002A6180">
      <w:pPr>
        <w:pStyle w:val="ODNONIKtreodnonika"/>
      </w:pPr>
      <w:r>
        <w:rPr>
          <w:rStyle w:val="Odwoanieprzypisudolnego"/>
        </w:rPr>
        <w:footnoteRef/>
      </w:r>
      <w:r>
        <w:rPr>
          <w:rStyle w:val="IGindeksgrny"/>
        </w:rPr>
        <w:t>)</w:t>
      </w:r>
      <w:r>
        <w:tab/>
        <w:t>Zmiany wymienionej ustawy zostały ogłoszone w Dz. U. z 2015 r. poz. 378, 1130, 1240 i 1767.</w:t>
      </w:r>
    </w:p>
  </w:footnote>
  <w:footnote w:id="291">
    <w:p w:rsidR="00F62CF4" w:rsidRPr="003562F4" w:rsidRDefault="00F62CF4" w:rsidP="002A6180">
      <w:pPr>
        <w:pStyle w:val="ODNONIKtreodnonika"/>
      </w:pPr>
      <w:r>
        <w:rPr>
          <w:rStyle w:val="Odwoanieprzypisudolnego"/>
        </w:rPr>
        <w:footnoteRef/>
      </w:r>
      <w:r>
        <w:rPr>
          <w:rStyle w:val="IGindeksgrny"/>
        </w:rPr>
        <w:t>)</w:t>
      </w:r>
      <w:r>
        <w:tab/>
      </w:r>
      <w:r w:rsidRPr="00AD66D5">
        <w:t>Dodany przez</w:t>
      </w:r>
      <w:r>
        <w:t xml:space="preserve"> art. </w:t>
      </w:r>
      <w:r w:rsidRPr="00AD66D5">
        <w:t>1 ustawy z dnia 27 września 2013 r. o zmianie ustawy o systemie oświaty (</w:t>
      </w:r>
      <w:r>
        <w:t>Dz. U. poz. </w:t>
      </w:r>
      <w:r w:rsidRPr="00AD66D5">
        <w:t>1317), która weszła w życie z dniem 30 listopada 2013 r.</w:t>
      </w:r>
    </w:p>
  </w:footnote>
  <w:footnote w:id="292">
    <w:p w:rsidR="00F62CF4" w:rsidRPr="003562F4" w:rsidRDefault="00F62CF4" w:rsidP="002A6180">
      <w:pPr>
        <w:pStyle w:val="ODNONIKtreodnonika"/>
      </w:pPr>
      <w:r>
        <w:rPr>
          <w:rStyle w:val="Odwoanieprzypisudolnego"/>
        </w:rPr>
        <w:footnoteRef/>
      </w:r>
      <w:r>
        <w:rPr>
          <w:rStyle w:val="IGindeksgrny"/>
        </w:rPr>
        <w:t>)</w:t>
      </w:r>
      <w:r>
        <w:tab/>
      </w:r>
      <w:r w:rsidRPr="000B0045">
        <w:t>W brzmieniu ustalonym przez</w:t>
      </w:r>
      <w:r>
        <w:t xml:space="preserve"> art. </w:t>
      </w:r>
      <w:r w:rsidRPr="000B0045">
        <w:t>1</w:t>
      </w:r>
      <w:r>
        <w:t xml:space="preserve"> pkt </w:t>
      </w:r>
      <w:r w:rsidRPr="000B0045">
        <w:t>3</w:t>
      </w:r>
      <w:r>
        <w:t>5</w:t>
      </w:r>
      <w:r w:rsidRPr="000B0045">
        <w:t> ustawy, o której mowa w odnośniku</w:t>
      </w:r>
      <w:r>
        <w:t xml:space="preserve"> </w:t>
      </w:r>
      <w:r>
        <w:fldChar w:fldCharType="begin"/>
      </w:r>
      <w:r>
        <w:instrText xml:space="preserve"> NOTEREF _Ref430335363 \h </w:instrText>
      </w:r>
      <w:r>
        <w:fldChar w:fldCharType="separate"/>
      </w:r>
      <w:r w:rsidR="00A87AA1">
        <w:t>1</w:t>
      </w:r>
      <w:r>
        <w:fldChar w:fldCharType="end"/>
      </w:r>
      <w:r>
        <w:t>.</w:t>
      </w:r>
    </w:p>
  </w:footnote>
  <w:footnote w:id="293">
    <w:p w:rsidR="00F62CF4" w:rsidRPr="003562F4" w:rsidRDefault="00F62CF4" w:rsidP="002A6180">
      <w:pPr>
        <w:pStyle w:val="ODNONIKtreodnonika"/>
      </w:pPr>
      <w:r>
        <w:rPr>
          <w:rStyle w:val="Odwoanieprzypisudolnego"/>
        </w:rPr>
        <w:footnoteRef/>
      </w:r>
      <w:r>
        <w:rPr>
          <w:rStyle w:val="IGindeksgrny"/>
        </w:rPr>
        <w:t>)</w:t>
      </w:r>
      <w:r>
        <w:tab/>
      </w:r>
      <w:r w:rsidRPr="00ED67BE">
        <w:t>W brzmieniu ustalonym przez</w:t>
      </w:r>
      <w:r>
        <w:t xml:space="preserve"> art. </w:t>
      </w:r>
      <w:r w:rsidRPr="00ED67BE">
        <w:t>1</w:t>
      </w:r>
      <w:r>
        <w:t xml:space="preserve"> pkt </w:t>
      </w:r>
      <w:r w:rsidRPr="00ED67BE">
        <w:t>21</w:t>
      </w:r>
      <w:r>
        <w:t xml:space="preserve"> lit. </w:t>
      </w:r>
      <w:r w:rsidRPr="00ED67BE">
        <w:t>b ustawy, o której mowa w odnośniku</w:t>
      </w:r>
      <w:r>
        <w:t xml:space="preserve"> </w:t>
      </w:r>
      <w:r>
        <w:fldChar w:fldCharType="begin"/>
      </w:r>
      <w:r>
        <w:instrText xml:space="preserve"> NOTEREF _Ref430346528 \h </w:instrText>
      </w:r>
      <w:r>
        <w:fldChar w:fldCharType="separate"/>
      </w:r>
      <w:r w:rsidR="00A87AA1">
        <w:t>5</w:t>
      </w:r>
      <w:r>
        <w:fldChar w:fldCharType="end"/>
      </w:r>
      <w:r>
        <w:t>.</w:t>
      </w:r>
    </w:p>
  </w:footnote>
  <w:footnote w:id="294">
    <w:p w:rsidR="00F62CF4" w:rsidRPr="003562F4" w:rsidRDefault="00F62CF4" w:rsidP="002A6180">
      <w:pPr>
        <w:pStyle w:val="ODNONIKtreodnonika"/>
      </w:pPr>
      <w:r>
        <w:rPr>
          <w:rStyle w:val="Odwoanieprzypisudolnego"/>
        </w:rPr>
        <w:footnoteRef/>
      </w:r>
      <w:r>
        <w:rPr>
          <w:rStyle w:val="IGindeksgrny"/>
        </w:rPr>
        <w:t>)</w:t>
      </w:r>
      <w:r>
        <w:tab/>
      </w:r>
      <w:r w:rsidRPr="00ED67BE">
        <w:t>W brzmieniu ustalonym przez</w:t>
      </w:r>
      <w:r>
        <w:t xml:space="preserve"> art. </w:t>
      </w:r>
      <w:r w:rsidRPr="00ED67BE">
        <w:t>1</w:t>
      </w:r>
      <w:r>
        <w:t xml:space="preserve"> pkt </w:t>
      </w:r>
      <w:r w:rsidRPr="00ED67BE">
        <w:t>3</w:t>
      </w:r>
      <w:r>
        <w:t>6 lit. a</w:t>
      </w:r>
      <w:r w:rsidRPr="00ED67BE">
        <w:t> ustawy, o której mowa w odnośniku</w:t>
      </w:r>
      <w:r>
        <w:t xml:space="preserve"> </w:t>
      </w:r>
      <w:r>
        <w:fldChar w:fldCharType="begin"/>
      </w:r>
      <w:r>
        <w:instrText xml:space="preserve"> NOTEREF _Ref430335363 \h </w:instrText>
      </w:r>
      <w:r>
        <w:fldChar w:fldCharType="separate"/>
      </w:r>
      <w:r w:rsidR="00A87AA1">
        <w:t>1</w:t>
      </w:r>
      <w:r>
        <w:fldChar w:fldCharType="end"/>
      </w:r>
      <w:r>
        <w:t>.</w:t>
      </w:r>
    </w:p>
  </w:footnote>
  <w:footnote w:id="295">
    <w:p w:rsidR="00F62CF4" w:rsidRPr="003562F4" w:rsidRDefault="00F62CF4" w:rsidP="002A6180">
      <w:pPr>
        <w:pStyle w:val="ODNONIKtreodnonika"/>
      </w:pPr>
      <w:r>
        <w:rPr>
          <w:rStyle w:val="Odwoanieprzypisudolnego"/>
        </w:rPr>
        <w:footnoteRef/>
      </w:r>
      <w:r>
        <w:rPr>
          <w:rStyle w:val="IGindeksgrny"/>
        </w:rPr>
        <w:t>)</w:t>
      </w:r>
      <w:r>
        <w:tab/>
      </w:r>
      <w:r w:rsidRPr="002E7EC0">
        <w:t>W brzmieniu ustalonym przez</w:t>
      </w:r>
      <w:r>
        <w:t xml:space="preserve"> art. </w:t>
      </w:r>
      <w:r w:rsidRPr="002E7EC0">
        <w:t>1</w:t>
      </w:r>
      <w:r>
        <w:t xml:space="preserve"> pkt </w:t>
      </w:r>
      <w:r w:rsidRPr="002E7EC0">
        <w:t>3</w:t>
      </w:r>
      <w:r>
        <w:t>6 lit. b</w:t>
      </w:r>
      <w:r w:rsidRPr="002E7EC0">
        <w:t> ustawy, o której mowa w odnośniku</w:t>
      </w:r>
      <w:r>
        <w:t xml:space="preserve"> </w:t>
      </w:r>
      <w:r>
        <w:fldChar w:fldCharType="begin"/>
      </w:r>
      <w:r>
        <w:instrText xml:space="preserve"> NOTEREF _Ref430335363 \h </w:instrText>
      </w:r>
      <w:r>
        <w:fldChar w:fldCharType="separate"/>
      </w:r>
      <w:r w:rsidR="00A87AA1">
        <w:t>1</w:t>
      </w:r>
      <w:r>
        <w:fldChar w:fldCharType="end"/>
      </w:r>
      <w:r>
        <w:t>.</w:t>
      </w:r>
    </w:p>
  </w:footnote>
  <w:footnote w:id="296">
    <w:p w:rsidR="00F62CF4" w:rsidRPr="003562F4" w:rsidRDefault="00F62CF4" w:rsidP="002A6180">
      <w:pPr>
        <w:pStyle w:val="ODNONIKtreodnonika"/>
      </w:pPr>
      <w:r>
        <w:rPr>
          <w:rStyle w:val="Odwoanieprzypisudolnego"/>
        </w:rPr>
        <w:footnoteRef/>
      </w:r>
      <w:r>
        <w:rPr>
          <w:rStyle w:val="IGindeksgrny"/>
        </w:rPr>
        <w:t>)</w:t>
      </w:r>
      <w:r>
        <w:tab/>
      </w:r>
      <w:r w:rsidRPr="002E7EC0">
        <w:t>W brzmieniu ustalonym przez</w:t>
      </w:r>
      <w:r>
        <w:t xml:space="preserve"> art. </w:t>
      </w:r>
      <w:r w:rsidRPr="002E7EC0">
        <w:t>1</w:t>
      </w:r>
      <w:r>
        <w:t xml:space="preserve"> pkt </w:t>
      </w:r>
      <w:r w:rsidRPr="002E7EC0">
        <w:t>36</w:t>
      </w:r>
      <w:r>
        <w:t xml:space="preserve"> lit. c</w:t>
      </w:r>
      <w:r w:rsidRPr="002E7EC0">
        <w:t> ustawy, o której mowa w odnośniku</w:t>
      </w:r>
      <w:r>
        <w:t xml:space="preserve"> </w:t>
      </w:r>
      <w:r>
        <w:fldChar w:fldCharType="begin"/>
      </w:r>
      <w:r>
        <w:instrText xml:space="preserve"> NOTEREF _Ref430335363 \h </w:instrText>
      </w:r>
      <w:r>
        <w:fldChar w:fldCharType="separate"/>
      </w:r>
      <w:r w:rsidR="00A87AA1">
        <w:t>1</w:t>
      </w:r>
      <w:r>
        <w:fldChar w:fldCharType="end"/>
      </w:r>
      <w:r>
        <w:t>.</w:t>
      </w:r>
    </w:p>
  </w:footnote>
  <w:footnote w:id="297">
    <w:p w:rsidR="00F62CF4" w:rsidRPr="003562F4" w:rsidRDefault="00F62CF4" w:rsidP="002A6180">
      <w:pPr>
        <w:pStyle w:val="ODNONIKtreodnonika"/>
      </w:pPr>
      <w:r>
        <w:rPr>
          <w:rStyle w:val="Odwoanieprzypisudolnego"/>
        </w:rPr>
        <w:footnoteRef/>
      </w:r>
      <w:r>
        <w:rPr>
          <w:rStyle w:val="IGindeksgrny"/>
        </w:rPr>
        <w:t>)</w:t>
      </w:r>
      <w:r>
        <w:tab/>
        <w:t>Dodany</w:t>
      </w:r>
      <w:r w:rsidRPr="0081733D">
        <w:t xml:space="preserve"> przez</w:t>
      </w:r>
      <w:r>
        <w:t xml:space="preserve"> art. </w:t>
      </w:r>
      <w:r w:rsidRPr="0081733D">
        <w:t>1</w:t>
      </w:r>
      <w:r>
        <w:t xml:space="preserve"> pkt </w:t>
      </w:r>
      <w:r w:rsidRPr="0081733D">
        <w:t>36</w:t>
      </w:r>
      <w:r>
        <w:t xml:space="preserve"> lit. d</w:t>
      </w:r>
      <w:r w:rsidRPr="0081733D">
        <w:t> ustawy, o której mowa w odnośniku</w:t>
      </w:r>
      <w:r>
        <w:t xml:space="preserve"> </w:t>
      </w:r>
      <w:r>
        <w:fldChar w:fldCharType="begin"/>
      </w:r>
      <w:r>
        <w:instrText xml:space="preserve"> NOTEREF _Ref430335363 \h </w:instrText>
      </w:r>
      <w:r>
        <w:fldChar w:fldCharType="separate"/>
      </w:r>
      <w:r w:rsidR="00A87AA1">
        <w:t>1</w:t>
      </w:r>
      <w:r>
        <w:fldChar w:fldCharType="end"/>
      </w:r>
      <w:r>
        <w:t>.</w:t>
      </w:r>
    </w:p>
  </w:footnote>
  <w:footnote w:id="298">
    <w:p w:rsidR="00F62CF4" w:rsidRPr="003562F4" w:rsidRDefault="00F62CF4" w:rsidP="002A6180">
      <w:pPr>
        <w:pStyle w:val="ODNONIKtreodnonika"/>
      </w:pPr>
      <w:r>
        <w:rPr>
          <w:rStyle w:val="Odwoanieprzypisudolnego"/>
        </w:rPr>
        <w:footnoteRef/>
      </w:r>
      <w:r>
        <w:rPr>
          <w:rStyle w:val="IGindeksgrny"/>
        </w:rPr>
        <w:t>)</w:t>
      </w:r>
      <w:r>
        <w:tab/>
        <w:t>Dodany</w:t>
      </w:r>
      <w:r w:rsidRPr="0081733D">
        <w:t xml:space="preserve"> przez</w:t>
      </w:r>
      <w:r>
        <w:t xml:space="preserve"> art. </w:t>
      </w:r>
      <w:r w:rsidRPr="0081733D">
        <w:t>1</w:t>
      </w:r>
      <w:r>
        <w:t xml:space="preserve"> pkt </w:t>
      </w:r>
      <w:r w:rsidRPr="0081733D">
        <w:t>3</w:t>
      </w:r>
      <w:r>
        <w:t>7</w:t>
      </w:r>
      <w:r w:rsidRPr="0081733D">
        <w:t> ustawy, o której mowa w odnośniku</w:t>
      </w:r>
      <w:r>
        <w:t xml:space="preserve"> </w:t>
      </w:r>
      <w:r>
        <w:fldChar w:fldCharType="begin"/>
      </w:r>
      <w:r>
        <w:instrText xml:space="preserve"> NOTEREF _Ref430335363 \h </w:instrText>
      </w:r>
      <w:r>
        <w:fldChar w:fldCharType="separate"/>
      </w:r>
      <w:r w:rsidR="00A87AA1">
        <w:t>1</w:t>
      </w:r>
      <w:r>
        <w:fldChar w:fldCharType="end"/>
      </w:r>
      <w:r>
        <w:t>; wszedł w życie z dniem 1 września 2015 r.</w:t>
      </w:r>
    </w:p>
  </w:footnote>
  <w:footnote w:id="299">
    <w:p w:rsidR="00F62CF4" w:rsidRPr="003562F4" w:rsidRDefault="00F62CF4" w:rsidP="002A6180">
      <w:pPr>
        <w:pStyle w:val="ODNONIKtreodnonika"/>
      </w:pPr>
      <w:r>
        <w:rPr>
          <w:rStyle w:val="Odwoanieprzypisudolnego"/>
        </w:rPr>
        <w:footnoteRef/>
      </w:r>
      <w:r>
        <w:rPr>
          <w:rStyle w:val="IGindeksgrny"/>
        </w:rPr>
        <w:t>)</w:t>
      </w:r>
      <w:r>
        <w:tab/>
        <w:t>Dodany</w:t>
      </w:r>
      <w:r w:rsidRPr="003617F9">
        <w:t xml:space="preserve"> przez</w:t>
      </w:r>
      <w:r>
        <w:t xml:space="preserve"> art. </w:t>
      </w:r>
      <w:r w:rsidRPr="003617F9">
        <w:t>1</w:t>
      </w:r>
      <w:r>
        <w:t xml:space="preserve"> pkt </w:t>
      </w:r>
      <w:r w:rsidRPr="003617F9">
        <w:t>3</w:t>
      </w:r>
      <w:r>
        <w:t>7</w:t>
      </w:r>
      <w:r w:rsidRPr="003617F9">
        <w:t> ustawy, o której mowa w odnośniku</w:t>
      </w:r>
      <w:r>
        <w:t xml:space="preserve"> </w:t>
      </w:r>
      <w:r>
        <w:fldChar w:fldCharType="begin"/>
      </w:r>
      <w:r>
        <w:instrText xml:space="preserve"> NOTEREF _Ref430335363 \h </w:instrText>
      </w:r>
      <w:r>
        <w:fldChar w:fldCharType="separate"/>
      </w:r>
      <w:r w:rsidR="00A87AA1">
        <w:t>1</w:t>
      </w:r>
      <w:r>
        <w:fldChar w:fldCharType="end"/>
      </w:r>
      <w:r>
        <w:t>.</w:t>
      </w:r>
    </w:p>
  </w:footnote>
  <w:footnote w:id="300">
    <w:p w:rsidR="00F62CF4" w:rsidRPr="000C73F6" w:rsidRDefault="00F62CF4" w:rsidP="002A6180">
      <w:pPr>
        <w:pStyle w:val="ODNONIKtreodnonika"/>
      </w:pPr>
      <w:r>
        <w:rPr>
          <w:rStyle w:val="Odwoanieprzypisudolnego"/>
        </w:rPr>
        <w:footnoteRef/>
      </w:r>
      <w:r>
        <w:rPr>
          <w:rStyle w:val="IGindeksgrny"/>
        </w:rPr>
        <w:t>)</w:t>
      </w:r>
      <w:r>
        <w:tab/>
      </w:r>
      <w:r w:rsidRPr="00385189">
        <w:t>Dodany przez</w:t>
      </w:r>
      <w:r>
        <w:t xml:space="preserve"> art. </w:t>
      </w:r>
      <w:r w:rsidRPr="00385189">
        <w:t>1</w:t>
      </w:r>
      <w:r>
        <w:t xml:space="preserve"> pkt </w:t>
      </w:r>
      <w:r w:rsidRPr="00385189">
        <w:t>9 ustawy, o której mowa w odnośniku</w:t>
      </w:r>
      <w:r>
        <w:t xml:space="preserve"> </w:t>
      </w:r>
      <w:r>
        <w:fldChar w:fldCharType="begin"/>
      </w:r>
      <w:r>
        <w:instrText xml:space="preserve"> NOTEREF _Ref430334878 \h </w:instrText>
      </w:r>
      <w:r>
        <w:fldChar w:fldCharType="separate"/>
      </w:r>
      <w:r w:rsidR="00A87AA1">
        <w:t>3</w:t>
      </w:r>
      <w:r>
        <w:fldChar w:fldCharType="end"/>
      </w:r>
      <w:r>
        <w:t>.</w:t>
      </w:r>
    </w:p>
  </w:footnote>
  <w:footnote w:id="301">
    <w:p w:rsidR="00F62CF4" w:rsidRPr="000C73F6" w:rsidRDefault="00F62CF4" w:rsidP="002A6180">
      <w:pPr>
        <w:pStyle w:val="ODNONIKtreodnonika"/>
      </w:pPr>
      <w:r>
        <w:rPr>
          <w:rStyle w:val="Odwoanieprzypisudolnego"/>
        </w:rPr>
        <w:footnoteRef/>
      </w:r>
      <w:r>
        <w:rPr>
          <w:rStyle w:val="IGindeksgrny"/>
        </w:rPr>
        <w:t>)</w:t>
      </w:r>
      <w:r>
        <w:tab/>
      </w:r>
      <w:r w:rsidRPr="00385189">
        <w:t>W brzmieniu ustalonym przez</w:t>
      </w:r>
      <w:r>
        <w:t xml:space="preserve"> art. </w:t>
      </w:r>
      <w:r w:rsidRPr="00385189">
        <w:t>1</w:t>
      </w:r>
      <w:r>
        <w:t xml:space="preserve"> pkt </w:t>
      </w:r>
      <w:r w:rsidRPr="00385189">
        <w:t>28 ustawy, o której mowa w odnośniku</w:t>
      </w:r>
      <w:r>
        <w:t xml:space="preserve"> </w:t>
      </w:r>
      <w:r>
        <w:fldChar w:fldCharType="begin"/>
      </w:r>
      <w:r>
        <w:instrText xml:space="preserve"> NOTEREF _Ref430334953 \h </w:instrText>
      </w:r>
      <w:r>
        <w:fldChar w:fldCharType="separate"/>
      </w:r>
      <w:r w:rsidR="00A87AA1">
        <w:t>2</w:t>
      </w:r>
      <w:r>
        <w:fldChar w:fldCharType="end"/>
      </w:r>
      <w:r>
        <w:t>.</w:t>
      </w:r>
    </w:p>
  </w:footnote>
  <w:footnote w:id="302">
    <w:p w:rsidR="00F62CF4" w:rsidRPr="000C73F6" w:rsidRDefault="00F62CF4" w:rsidP="002A6180">
      <w:pPr>
        <w:pStyle w:val="ODNONIKtreodnonika"/>
      </w:pPr>
      <w:r>
        <w:rPr>
          <w:rStyle w:val="Odwoanieprzypisudolnego"/>
        </w:rPr>
        <w:footnoteRef/>
      </w:r>
      <w:r>
        <w:rPr>
          <w:rStyle w:val="IGindeksgrny"/>
        </w:rPr>
        <w:t>)</w:t>
      </w:r>
      <w:r>
        <w:tab/>
        <w:t>Dodany przez art. 1 pkt 3</w:t>
      </w:r>
      <w:r w:rsidRPr="00385189">
        <w:t>8</w:t>
      </w:r>
      <w:r>
        <w:t xml:space="preserve"> lit. a </w:t>
      </w:r>
      <w:r w:rsidRPr="00385189">
        <w:t>ustawy, o której mowa w odnośniku</w:t>
      </w:r>
      <w:r>
        <w:t xml:space="preserve"> </w:t>
      </w:r>
      <w:r>
        <w:fldChar w:fldCharType="begin"/>
      </w:r>
      <w:r>
        <w:instrText xml:space="preserve"> NOTEREF _Ref430335363 \h </w:instrText>
      </w:r>
      <w:r>
        <w:fldChar w:fldCharType="separate"/>
      </w:r>
      <w:r w:rsidR="00A87AA1">
        <w:t>1</w:t>
      </w:r>
      <w:r>
        <w:fldChar w:fldCharType="end"/>
      </w:r>
      <w:r>
        <w:t>; wszedł w życie z dniem 1 października 2015 r.</w:t>
      </w:r>
    </w:p>
  </w:footnote>
  <w:footnote w:id="303">
    <w:p w:rsidR="00F62CF4" w:rsidRPr="000C73F6" w:rsidRDefault="00F62CF4" w:rsidP="002A6180">
      <w:pPr>
        <w:pStyle w:val="ODNONIKtreodnonika"/>
      </w:pPr>
      <w:r>
        <w:rPr>
          <w:rStyle w:val="Odwoanieprzypisudolnego"/>
        </w:rPr>
        <w:footnoteRef/>
      </w:r>
      <w:r>
        <w:rPr>
          <w:rStyle w:val="IGindeksgrny"/>
        </w:rPr>
        <w:t>)</w:t>
      </w:r>
      <w:r>
        <w:tab/>
      </w:r>
      <w:r w:rsidRPr="00AB7081">
        <w:t>Dodany przez</w:t>
      </w:r>
      <w:r>
        <w:t xml:space="preserve"> art. </w:t>
      </w:r>
      <w:r w:rsidRPr="00AB7081">
        <w:t>1</w:t>
      </w:r>
      <w:r>
        <w:t xml:space="preserve"> pkt </w:t>
      </w:r>
      <w:r w:rsidRPr="00AB7081">
        <w:t>38</w:t>
      </w:r>
      <w:r>
        <w:t xml:space="preserve"> lit. b</w:t>
      </w:r>
      <w:r w:rsidRPr="00AB7081">
        <w:t xml:space="preserve"> ustawy, o której mowa w odnośniku</w:t>
      </w:r>
      <w:r>
        <w:t xml:space="preserve"> </w:t>
      </w:r>
      <w:r>
        <w:fldChar w:fldCharType="begin"/>
      </w:r>
      <w:r>
        <w:instrText xml:space="preserve"> NOTEREF _Ref430335363 \h </w:instrText>
      </w:r>
      <w:r>
        <w:fldChar w:fldCharType="separate"/>
      </w:r>
      <w:r w:rsidR="00A87AA1">
        <w:t>1</w:t>
      </w:r>
      <w:r>
        <w:fldChar w:fldCharType="end"/>
      </w:r>
      <w:r>
        <w:t xml:space="preserve">; </w:t>
      </w:r>
      <w:r w:rsidRPr="00AB7081">
        <w:t>wszedł w</w:t>
      </w:r>
      <w:r>
        <w:t> </w:t>
      </w:r>
      <w:r w:rsidRPr="00AB7081">
        <w:t>życie z</w:t>
      </w:r>
      <w:r>
        <w:t> </w:t>
      </w:r>
      <w:r w:rsidRPr="00AB7081">
        <w:t>dniem 1 października 2015</w:t>
      </w:r>
      <w:r>
        <w:t> </w:t>
      </w:r>
      <w:r w:rsidRPr="00AB7081">
        <w:t>r.</w:t>
      </w:r>
    </w:p>
  </w:footnote>
  <w:footnote w:id="304">
    <w:p w:rsidR="00F62CF4" w:rsidRPr="000C73F6" w:rsidRDefault="00F62CF4" w:rsidP="002A6180">
      <w:pPr>
        <w:pStyle w:val="ODNONIKtreodnonika"/>
      </w:pPr>
      <w:r>
        <w:rPr>
          <w:rStyle w:val="Odwoanieprzypisudolnego"/>
        </w:rPr>
        <w:footnoteRef/>
      </w:r>
      <w:r>
        <w:rPr>
          <w:rStyle w:val="IGindeksgrny"/>
        </w:rPr>
        <w:t>)</w:t>
      </w:r>
      <w:r>
        <w:tab/>
      </w:r>
      <w:r w:rsidRPr="00AB7081">
        <w:t>W</w:t>
      </w:r>
      <w:r>
        <w:t>prowadzenie do wyliczenia w</w:t>
      </w:r>
      <w:r w:rsidRPr="00AB7081">
        <w:t> brzmieniu ustalonym przez</w:t>
      </w:r>
      <w:r>
        <w:t xml:space="preserve"> art. </w:t>
      </w:r>
      <w:r w:rsidRPr="00AB7081">
        <w:t>1</w:t>
      </w:r>
      <w:r>
        <w:t xml:space="preserve"> pkt 3</w:t>
      </w:r>
      <w:r w:rsidRPr="00AB7081">
        <w:t>8</w:t>
      </w:r>
      <w:r>
        <w:t xml:space="preserve"> lit. c </w:t>
      </w:r>
      <w:proofErr w:type="spellStart"/>
      <w:r>
        <w:t>tiret</w:t>
      </w:r>
      <w:proofErr w:type="spellEnd"/>
      <w:r>
        <w:t xml:space="preserve"> pierwsze </w:t>
      </w:r>
      <w:r w:rsidRPr="00AB7081">
        <w:t>ustawy, o której mowa w odnośniku</w:t>
      </w:r>
      <w:r>
        <w:t xml:space="preserve"> </w:t>
      </w:r>
      <w:r>
        <w:fldChar w:fldCharType="begin"/>
      </w:r>
      <w:r>
        <w:instrText xml:space="preserve"> NOTEREF _Ref430335363 \h </w:instrText>
      </w:r>
      <w:r>
        <w:fldChar w:fldCharType="separate"/>
      </w:r>
      <w:r w:rsidR="00A87AA1">
        <w:t>1</w:t>
      </w:r>
      <w:r>
        <w:fldChar w:fldCharType="end"/>
      </w:r>
      <w:r>
        <w:t>.</w:t>
      </w:r>
    </w:p>
  </w:footnote>
  <w:footnote w:id="305">
    <w:p w:rsidR="00F62CF4" w:rsidRPr="000C73F6" w:rsidRDefault="00F62CF4" w:rsidP="002A6180">
      <w:pPr>
        <w:pStyle w:val="ODNONIKtreodnonika"/>
      </w:pPr>
      <w:r>
        <w:rPr>
          <w:rStyle w:val="Odwoanieprzypisudolnego"/>
        </w:rPr>
        <w:footnoteRef/>
      </w:r>
      <w:r>
        <w:rPr>
          <w:rStyle w:val="IGindeksgrny"/>
        </w:rPr>
        <w:t>)</w:t>
      </w:r>
      <w:r>
        <w:tab/>
      </w:r>
      <w:r w:rsidRPr="00AB7081">
        <w:t>W brzmieniu ustalonym przez</w:t>
      </w:r>
      <w:r>
        <w:t xml:space="preserve"> art. </w:t>
      </w:r>
      <w:r w:rsidRPr="00AB7081">
        <w:t>1</w:t>
      </w:r>
      <w:r>
        <w:t xml:space="preserve"> pkt 3</w:t>
      </w:r>
      <w:r w:rsidRPr="00AB7081">
        <w:t>8</w:t>
      </w:r>
      <w:r>
        <w:t xml:space="preserve"> lit. c </w:t>
      </w:r>
      <w:proofErr w:type="spellStart"/>
      <w:r>
        <w:t>tiret</w:t>
      </w:r>
      <w:proofErr w:type="spellEnd"/>
      <w:r>
        <w:t xml:space="preserve"> drugie </w:t>
      </w:r>
      <w:r w:rsidRPr="00AB7081">
        <w:t>ustawy, o której mowa w odnośniku</w:t>
      </w:r>
      <w:r>
        <w:t xml:space="preserve"> </w:t>
      </w:r>
      <w:r>
        <w:fldChar w:fldCharType="begin"/>
      </w:r>
      <w:r>
        <w:instrText xml:space="preserve"> NOTEREF _Ref430335363 \h </w:instrText>
      </w:r>
      <w:r>
        <w:fldChar w:fldCharType="separate"/>
      </w:r>
      <w:r w:rsidR="00A87AA1">
        <w:t>1</w:t>
      </w:r>
      <w:r>
        <w:fldChar w:fldCharType="end"/>
      </w:r>
      <w:r>
        <w:t>.</w:t>
      </w:r>
    </w:p>
  </w:footnote>
  <w:footnote w:id="306">
    <w:p w:rsidR="00F62CF4" w:rsidRPr="000C73F6" w:rsidRDefault="00F62CF4" w:rsidP="002A6180">
      <w:pPr>
        <w:pStyle w:val="ODNONIKtreodnonika"/>
      </w:pPr>
      <w:r>
        <w:rPr>
          <w:rStyle w:val="Odwoanieprzypisudolnego"/>
        </w:rPr>
        <w:footnoteRef/>
      </w:r>
      <w:r>
        <w:rPr>
          <w:rStyle w:val="IGindeksgrny"/>
        </w:rPr>
        <w:t>)</w:t>
      </w:r>
      <w:r>
        <w:tab/>
      </w:r>
      <w:r w:rsidRPr="00B63C5A">
        <w:t>W brzmieniu ustalonym przez</w:t>
      </w:r>
      <w:r>
        <w:t xml:space="preserve"> art. </w:t>
      </w:r>
      <w:r w:rsidRPr="00B63C5A">
        <w:t>1</w:t>
      </w:r>
      <w:r>
        <w:t xml:space="preserve"> pkt </w:t>
      </w:r>
      <w:r w:rsidRPr="00B63C5A">
        <w:t>16</w:t>
      </w:r>
      <w:r>
        <w:t xml:space="preserve"> lit. </w:t>
      </w:r>
      <w:r w:rsidRPr="00B63C5A">
        <w:t>a ustawy, o której mowa w odnośniku</w:t>
      </w:r>
      <w:r>
        <w:t xml:space="preserve"> </w:t>
      </w:r>
      <w:r>
        <w:fldChar w:fldCharType="begin"/>
      </w:r>
      <w:r>
        <w:instrText xml:space="preserve"> NOTEREF _Ref430170472 \h </w:instrText>
      </w:r>
      <w:r>
        <w:fldChar w:fldCharType="separate"/>
      </w:r>
      <w:r w:rsidR="00A87AA1">
        <w:t>15</w:t>
      </w:r>
      <w:r>
        <w:fldChar w:fldCharType="end"/>
      </w:r>
      <w:r>
        <w:t xml:space="preserve">; w tym brzmieniu obowiązuje do wejścia w życie zmiany, o której mowa w odnośniku </w:t>
      </w:r>
      <w:r>
        <w:fldChar w:fldCharType="begin"/>
      </w:r>
      <w:r>
        <w:instrText xml:space="preserve"> NOTEREF _Ref431304164 \h </w:instrText>
      </w:r>
      <w:r>
        <w:fldChar w:fldCharType="separate"/>
      </w:r>
      <w:r w:rsidR="00A87AA1">
        <w:t>306</w:t>
      </w:r>
      <w:r>
        <w:fldChar w:fldCharType="end"/>
      </w:r>
      <w:r>
        <w:t>.</w:t>
      </w:r>
    </w:p>
  </w:footnote>
  <w:footnote w:id="307">
    <w:p w:rsidR="00F62CF4" w:rsidRPr="00D20808" w:rsidRDefault="00F62CF4" w:rsidP="002A6180">
      <w:pPr>
        <w:pStyle w:val="ODNONIKtreodnonika"/>
      </w:pPr>
      <w:r>
        <w:rPr>
          <w:rStyle w:val="Odwoanieprzypisudolnego"/>
        </w:rPr>
        <w:footnoteRef/>
      </w:r>
      <w:r>
        <w:rPr>
          <w:rStyle w:val="IGindeksgrny"/>
        </w:rPr>
        <w:t>)</w:t>
      </w:r>
      <w:r>
        <w:tab/>
      </w:r>
      <w:r w:rsidRPr="00B63C5A">
        <w:t>W brzmieniu ustalonym przez</w:t>
      </w:r>
      <w:r>
        <w:t xml:space="preserve"> art. 22 ustawy z dnia 5 sierpnia 2015 r. o opiniodawczych zespołach sądowych specjalistów (Dz. U. poz. 1418), która wejdzie w życie z dniem 1 stycznia 2016 r.</w:t>
      </w:r>
    </w:p>
  </w:footnote>
  <w:footnote w:id="308">
    <w:p w:rsidR="00F62CF4" w:rsidRPr="000C73F6" w:rsidRDefault="00F62CF4" w:rsidP="002A6180">
      <w:pPr>
        <w:pStyle w:val="ODNONIKtreodnonika"/>
      </w:pPr>
      <w:r>
        <w:rPr>
          <w:rStyle w:val="Odwoanieprzypisudolnego"/>
        </w:rPr>
        <w:footnoteRef/>
      </w:r>
      <w:r>
        <w:rPr>
          <w:rStyle w:val="IGindeksgrny"/>
        </w:rPr>
        <w:t>)</w:t>
      </w:r>
      <w:r>
        <w:tab/>
      </w:r>
      <w:r w:rsidRPr="00B63C5A">
        <w:t>Dodany przez</w:t>
      </w:r>
      <w:r>
        <w:t xml:space="preserve"> art. </w:t>
      </w:r>
      <w:r w:rsidRPr="00B63C5A">
        <w:t>1</w:t>
      </w:r>
      <w:r>
        <w:t xml:space="preserve"> pkt </w:t>
      </w:r>
      <w:r w:rsidRPr="00B63C5A">
        <w:t>38</w:t>
      </w:r>
      <w:r>
        <w:t xml:space="preserve"> lit. </w:t>
      </w:r>
      <w:r w:rsidRPr="00B63C5A">
        <w:t xml:space="preserve">d ustawy, o której mowa w odnośniku </w:t>
      </w:r>
      <w:r w:rsidRPr="00B63C5A">
        <w:fldChar w:fldCharType="begin"/>
      </w:r>
      <w:r w:rsidRPr="00B63C5A">
        <w:instrText xml:space="preserve"> NOTEREF _Ref430335363 \h </w:instrText>
      </w:r>
      <w:r w:rsidRPr="00B63C5A">
        <w:fldChar w:fldCharType="separate"/>
      </w:r>
      <w:r w:rsidR="00A87AA1">
        <w:t>1</w:t>
      </w:r>
      <w:r w:rsidRPr="00B63C5A">
        <w:fldChar w:fldCharType="end"/>
      </w:r>
      <w:r w:rsidRPr="00B63C5A">
        <w:t>; wszedł w</w:t>
      </w:r>
      <w:r>
        <w:t> </w:t>
      </w:r>
      <w:r w:rsidRPr="00B63C5A">
        <w:t>życie z</w:t>
      </w:r>
      <w:r>
        <w:t> </w:t>
      </w:r>
      <w:r w:rsidRPr="00B63C5A">
        <w:t>dniem 1 października 2015</w:t>
      </w:r>
      <w:r>
        <w:t> </w:t>
      </w:r>
      <w:r w:rsidRPr="00B63C5A">
        <w:t>r.</w:t>
      </w:r>
    </w:p>
  </w:footnote>
  <w:footnote w:id="309">
    <w:p w:rsidR="00F62CF4" w:rsidRPr="000C73F6" w:rsidRDefault="00F62CF4" w:rsidP="002A6180">
      <w:pPr>
        <w:pStyle w:val="ODNONIKtreodnonika"/>
      </w:pPr>
      <w:r>
        <w:rPr>
          <w:rStyle w:val="Odwoanieprzypisudolnego"/>
        </w:rPr>
        <w:footnoteRef/>
      </w:r>
      <w:r>
        <w:rPr>
          <w:rStyle w:val="IGindeksgrny"/>
        </w:rPr>
        <w:t>)</w:t>
      </w:r>
      <w:r>
        <w:tab/>
      </w:r>
      <w:r w:rsidRPr="001D6A31">
        <w:t>Dodany przez</w:t>
      </w:r>
      <w:r>
        <w:t xml:space="preserve"> art. </w:t>
      </w:r>
      <w:r w:rsidRPr="001D6A31">
        <w:t>1</w:t>
      </w:r>
      <w:r>
        <w:t xml:space="preserve"> pkt </w:t>
      </w:r>
      <w:r w:rsidRPr="001D6A31">
        <w:t>38</w:t>
      </w:r>
      <w:r>
        <w:t xml:space="preserve"> lit. </w:t>
      </w:r>
      <w:r w:rsidRPr="001D6A31">
        <w:t>d ustawy, o której mowa w odnośniku</w:t>
      </w:r>
      <w:r>
        <w:t xml:space="preserve"> </w:t>
      </w:r>
      <w:r>
        <w:fldChar w:fldCharType="begin"/>
      </w:r>
      <w:r>
        <w:instrText xml:space="preserve"> NOTEREF _Ref430335363 \h </w:instrText>
      </w:r>
      <w:r>
        <w:fldChar w:fldCharType="separate"/>
      </w:r>
      <w:r w:rsidR="00A87AA1">
        <w:t>1</w:t>
      </w:r>
      <w:r>
        <w:fldChar w:fldCharType="end"/>
      </w:r>
      <w:r>
        <w:t>.</w:t>
      </w:r>
    </w:p>
  </w:footnote>
  <w:footnote w:id="310">
    <w:p w:rsidR="00F62CF4" w:rsidRPr="000C73F6" w:rsidRDefault="00F62CF4" w:rsidP="002A6180">
      <w:pPr>
        <w:pStyle w:val="ODNONIKtreodnonika"/>
      </w:pPr>
      <w:r>
        <w:rPr>
          <w:rStyle w:val="Odwoanieprzypisudolnego"/>
        </w:rPr>
        <w:footnoteRef/>
      </w:r>
      <w:r>
        <w:rPr>
          <w:rStyle w:val="IGindeksgrny"/>
        </w:rPr>
        <w:t>)</w:t>
      </w:r>
      <w:r>
        <w:tab/>
      </w:r>
      <w:r w:rsidRPr="00AB7081">
        <w:t>W brzmieniu ustalonym przez</w:t>
      </w:r>
      <w:r>
        <w:t xml:space="preserve"> art. </w:t>
      </w:r>
      <w:r w:rsidRPr="00AB7081">
        <w:t>1</w:t>
      </w:r>
      <w:r>
        <w:t xml:space="preserve"> pkt 3</w:t>
      </w:r>
      <w:r w:rsidRPr="00AB7081">
        <w:t>8</w:t>
      </w:r>
      <w:r>
        <w:t xml:space="preserve"> lit. e </w:t>
      </w:r>
      <w:r w:rsidRPr="00AB7081">
        <w:t>ustawy, o której mowa w odnośniku</w:t>
      </w:r>
      <w:r>
        <w:t xml:space="preserve"> </w:t>
      </w:r>
      <w:r>
        <w:fldChar w:fldCharType="begin"/>
      </w:r>
      <w:r>
        <w:instrText xml:space="preserve"> NOTEREF _Ref430335363 \h </w:instrText>
      </w:r>
      <w:r>
        <w:fldChar w:fldCharType="separate"/>
      </w:r>
      <w:r w:rsidR="00A87AA1">
        <w:t>1</w:t>
      </w:r>
      <w:r>
        <w:fldChar w:fldCharType="end"/>
      </w:r>
      <w:r>
        <w:t>.</w:t>
      </w:r>
    </w:p>
  </w:footnote>
  <w:footnote w:id="311">
    <w:p w:rsidR="00F62CF4" w:rsidRPr="000C73F6" w:rsidRDefault="00F62CF4" w:rsidP="002A6180">
      <w:pPr>
        <w:pStyle w:val="ODNONIKtreodnonika"/>
      </w:pPr>
      <w:r>
        <w:rPr>
          <w:rStyle w:val="Odwoanieprzypisudolnego"/>
        </w:rPr>
        <w:footnoteRef/>
      </w:r>
      <w:r>
        <w:rPr>
          <w:rStyle w:val="IGindeksgrny"/>
        </w:rPr>
        <w:t>)</w:t>
      </w:r>
      <w:r>
        <w:tab/>
      </w:r>
      <w:r w:rsidRPr="00AB7081">
        <w:t>W brzmieniu ustalonym przez</w:t>
      </w:r>
      <w:r>
        <w:t xml:space="preserve"> art. </w:t>
      </w:r>
      <w:r w:rsidRPr="00AB7081">
        <w:t>1</w:t>
      </w:r>
      <w:r>
        <w:t xml:space="preserve"> pkt 3</w:t>
      </w:r>
      <w:r w:rsidRPr="00AB7081">
        <w:t>8</w:t>
      </w:r>
      <w:r>
        <w:t xml:space="preserve"> lit. e </w:t>
      </w:r>
      <w:r w:rsidRPr="00AB7081">
        <w:t>ustawy, o której mowa w odnośniku</w:t>
      </w:r>
      <w:r>
        <w:t xml:space="preserve"> </w:t>
      </w:r>
      <w:r>
        <w:fldChar w:fldCharType="begin"/>
      </w:r>
      <w:r>
        <w:instrText xml:space="preserve"> NOTEREF _Ref430335363 \h </w:instrText>
      </w:r>
      <w:r>
        <w:fldChar w:fldCharType="separate"/>
      </w:r>
      <w:r w:rsidR="00A87AA1">
        <w:t>1</w:t>
      </w:r>
      <w:r>
        <w:fldChar w:fldCharType="end"/>
      </w:r>
      <w:r>
        <w:t>; wszedł w życie z dniem 1 września 2015 r.</w:t>
      </w:r>
    </w:p>
  </w:footnote>
  <w:footnote w:id="312">
    <w:p w:rsidR="00F62CF4" w:rsidRPr="000C73F6" w:rsidRDefault="00F62CF4" w:rsidP="002A6180">
      <w:pPr>
        <w:pStyle w:val="ODNONIKtreodnonika"/>
      </w:pPr>
      <w:r>
        <w:rPr>
          <w:rStyle w:val="Odwoanieprzypisudolnego"/>
        </w:rPr>
        <w:footnoteRef/>
      </w:r>
      <w:r>
        <w:rPr>
          <w:rStyle w:val="IGindeksgrny"/>
        </w:rPr>
        <w:t>)</w:t>
      </w:r>
      <w:r>
        <w:tab/>
        <w:t>Przez art. 210 pkt 1 ustawy z dnia 9 czerwca 2011 r. o wspieraniu rodziny i systemie pieczy zastępczej (Dz. U. Nr 149, poz. 887), która weszła w życie z dniem 1 stycznia 2012 r.</w:t>
      </w:r>
    </w:p>
  </w:footnote>
  <w:footnote w:id="313">
    <w:p w:rsidR="00F62CF4" w:rsidRPr="000C73F6" w:rsidRDefault="00F62CF4" w:rsidP="002A6180">
      <w:pPr>
        <w:pStyle w:val="ODNONIKtreodnonika"/>
      </w:pPr>
      <w:r>
        <w:rPr>
          <w:rStyle w:val="Odwoanieprzypisudolnego"/>
        </w:rPr>
        <w:footnoteRef/>
      </w:r>
      <w:r>
        <w:rPr>
          <w:rStyle w:val="IGindeksgrny"/>
        </w:rPr>
        <w:t>)</w:t>
      </w:r>
      <w:r>
        <w:tab/>
        <w:t xml:space="preserve">Dodany przez art. 1 pkt 10 ustawy, o której mowa w odnośniku </w:t>
      </w:r>
      <w:r>
        <w:fldChar w:fldCharType="begin"/>
      </w:r>
      <w:r>
        <w:instrText xml:space="preserve"> NOTEREF _Ref430334878 \h </w:instrText>
      </w:r>
      <w:r>
        <w:fldChar w:fldCharType="separate"/>
      </w:r>
      <w:r w:rsidR="00A87AA1">
        <w:t>3</w:t>
      </w:r>
      <w:r>
        <w:fldChar w:fldCharType="end"/>
      </w:r>
      <w:r>
        <w:t>; w</w:t>
      </w:r>
      <w:r w:rsidRPr="00AB7081">
        <w:t> brzmieniu ustalonym przez</w:t>
      </w:r>
      <w:r>
        <w:t xml:space="preserve"> art. </w:t>
      </w:r>
      <w:r w:rsidRPr="00AB7081">
        <w:t>1</w:t>
      </w:r>
      <w:r>
        <w:t xml:space="preserve"> pkt 39 </w:t>
      </w:r>
      <w:r w:rsidRPr="00AB7081">
        <w:t>ustawy, o której mowa w odnośniku</w:t>
      </w:r>
      <w:r>
        <w:t xml:space="preserve"> </w:t>
      </w:r>
      <w:r>
        <w:fldChar w:fldCharType="begin"/>
      </w:r>
      <w:r>
        <w:instrText xml:space="preserve"> NOTEREF _Ref430335363 \h </w:instrText>
      </w:r>
      <w:r>
        <w:fldChar w:fldCharType="separate"/>
      </w:r>
      <w:r w:rsidR="00A87AA1">
        <w:t>1</w:t>
      </w:r>
      <w:r>
        <w:fldChar w:fldCharType="end"/>
      </w:r>
      <w:r>
        <w:t>; wszedł w życie z dniem 1 września 2015 r.</w:t>
      </w:r>
    </w:p>
  </w:footnote>
  <w:footnote w:id="314">
    <w:p w:rsidR="00F62CF4" w:rsidRPr="000C73F6" w:rsidRDefault="00F62CF4" w:rsidP="002A6180">
      <w:pPr>
        <w:pStyle w:val="ODNONIKtreodnonika"/>
      </w:pPr>
      <w:r>
        <w:rPr>
          <w:rStyle w:val="Odwoanieprzypisudolnego"/>
        </w:rPr>
        <w:footnoteRef/>
      </w:r>
      <w:r>
        <w:rPr>
          <w:rStyle w:val="IGindeksgrny"/>
        </w:rPr>
        <w:t>)</w:t>
      </w:r>
      <w:r>
        <w:tab/>
        <w:t xml:space="preserve">W brzmieniu ustalonym przez art. 1 pkt 29 ustawy, o której mowa w odnośniku </w:t>
      </w:r>
      <w:r>
        <w:fldChar w:fldCharType="begin"/>
      </w:r>
      <w:r>
        <w:instrText xml:space="preserve"> NOTEREF _Ref430334953 \h </w:instrText>
      </w:r>
      <w:r>
        <w:fldChar w:fldCharType="separate"/>
      </w:r>
      <w:r w:rsidR="00A87AA1">
        <w:t>2</w:t>
      </w:r>
      <w:r>
        <w:fldChar w:fldCharType="end"/>
      </w:r>
      <w:r>
        <w:t>.</w:t>
      </w:r>
    </w:p>
  </w:footnote>
  <w:footnote w:id="315">
    <w:p w:rsidR="00F62CF4" w:rsidRPr="000C73F6" w:rsidRDefault="00F62CF4" w:rsidP="002A6180">
      <w:pPr>
        <w:pStyle w:val="ODNONIKtreodnonika"/>
      </w:pPr>
      <w:r>
        <w:rPr>
          <w:rStyle w:val="Odwoanieprzypisudolnego"/>
        </w:rPr>
        <w:footnoteRef/>
      </w:r>
      <w:r>
        <w:rPr>
          <w:rStyle w:val="IGindeksgrny"/>
        </w:rPr>
        <w:t>)</w:t>
      </w:r>
      <w:r>
        <w:tab/>
        <w:t xml:space="preserve">W brzmieniu ustalonym przez art. 1 pkt 17 lit. b ustawy, o której mowa w odnośniku </w:t>
      </w:r>
      <w:r>
        <w:fldChar w:fldCharType="begin"/>
      </w:r>
      <w:r>
        <w:instrText xml:space="preserve"> NOTEREF _Ref430170472 \h </w:instrText>
      </w:r>
      <w:r>
        <w:fldChar w:fldCharType="separate"/>
      </w:r>
      <w:r w:rsidR="00A87AA1">
        <w:t>15</w:t>
      </w:r>
      <w:r>
        <w:fldChar w:fldCharType="end"/>
      </w:r>
      <w:r>
        <w:t>.</w:t>
      </w:r>
    </w:p>
  </w:footnote>
  <w:footnote w:id="316">
    <w:p w:rsidR="00F62CF4" w:rsidRPr="000C73F6" w:rsidRDefault="00F62CF4" w:rsidP="002A6180">
      <w:pPr>
        <w:pStyle w:val="ODNONIKtreodnonika"/>
      </w:pPr>
      <w:r>
        <w:rPr>
          <w:rStyle w:val="Odwoanieprzypisudolnego"/>
        </w:rPr>
        <w:footnoteRef/>
      </w:r>
      <w:r>
        <w:rPr>
          <w:rStyle w:val="IGindeksgrny"/>
        </w:rPr>
        <w:t>)</w:t>
      </w:r>
      <w:r>
        <w:tab/>
        <w:t xml:space="preserve">W brzmieniu ustalonym przez art. 1 pkt 30 ustawy, o której mowa w odnośniku </w:t>
      </w:r>
      <w:r>
        <w:fldChar w:fldCharType="begin"/>
      </w:r>
      <w:r>
        <w:instrText xml:space="preserve"> NOTEREF _Ref430334953 \h </w:instrText>
      </w:r>
      <w:r>
        <w:fldChar w:fldCharType="separate"/>
      </w:r>
      <w:r w:rsidR="00A87AA1">
        <w:t>2</w:t>
      </w:r>
      <w:r>
        <w:fldChar w:fldCharType="end"/>
      </w:r>
      <w:r>
        <w:t>.</w:t>
      </w:r>
    </w:p>
  </w:footnote>
  <w:footnote w:id="317">
    <w:p w:rsidR="00F62CF4" w:rsidRPr="000C73F6" w:rsidRDefault="00F62CF4" w:rsidP="002A6180">
      <w:pPr>
        <w:pStyle w:val="ODNONIKtreodnonika"/>
      </w:pPr>
      <w:r>
        <w:rPr>
          <w:rStyle w:val="Odwoanieprzypisudolnego"/>
        </w:rPr>
        <w:footnoteRef/>
      </w:r>
      <w:r>
        <w:rPr>
          <w:rStyle w:val="IGindeksgrny"/>
        </w:rPr>
        <w:t>)</w:t>
      </w:r>
      <w:r>
        <w:tab/>
        <w:t xml:space="preserve">Dodany przez art. 1 pkt 40 ustawy, o której mowa w odnośniku </w:t>
      </w:r>
      <w:r>
        <w:fldChar w:fldCharType="begin"/>
      </w:r>
      <w:r>
        <w:instrText xml:space="preserve"> NOTEREF _Ref430335363 \h </w:instrText>
      </w:r>
      <w:r>
        <w:fldChar w:fldCharType="separate"/>
      </w:r>
      <w:r w:rsidR="00A87AA1">
        <w:t>1</w:t>
      </w:r>
      <w:r>
        <w:fldChar w:fldCharType="end"/>
      </w:r>
      <w:r>
        <w:t>; wszedł w życie z dniem 1 września 2015 r.</w:t>
      </w:r>
    </w:p>
  </w:footnote>
  <w:footnote w:id="318">
    <w:p w:rsidR="00F62CF4" w:rsidRPr="000C73F6" w:rsidRDefault="00F62CF4" w:rsidP="002A6180">
      <w:pPr>
        <w:pStyle w:val="ODNONIKtreodnonika"/>
      </w:pPr>
      <w:r>
        <w:rPr>
          <w:rStyle w:val="Odwoanieprzypisudolnego"/>
        </w:rPr>
        <w:footnoteRef/>
      </w:r>
      <w:r>
        <w:rPr>
          <w:rStyle w:val="IGindeksgrny"/>
        </w:rPr>
        <w:t>)</w:t>
      </w:r>
      <w:r>
        <w:tab/>
        <w:t xml:space="preserve">W brzmieniu ustalonym przez art. 1 pkt 31 ustawy, o której mowa w odnośniku </w:t>
      </w:r>
      <w:r>
        <w:fldChar w:fldCharType="begin"/>
      </w:r>
      <w:r>
        <w:instrText xml:space="preserve"> NOTEREF _Ref430334953 \h </w:instrText>
      </w:r>
      <w:r>
        <w:fldChar w:fldCharType="separate"/>
      </w:r>
      <w:r w:rsidR="00A87AA1">
        <w:t>2</w:t>
      </w:r>
      <w:r>
        <w:fldChar w:fldCharType="end"/>
      </w:r>
      <w:r>
        <w:t>.</w:t>
      </w:r>
    </w:p>
  </w:footnote>
  <w:footnote w:id="319">
    <w:p w:rsidR="00F62CF4" w:rsidRPr="000C73F6" w:rsidRDefault="00F62CF4" w:rsidP="002A6180">
      <w:pPr>
        <w:pStyle w:val="ODNONIKtreodnonika"/>
      </w:pPr>
      <w:r>
        <w:rPr>
          <w:rStyle w:val="Odwoanieprzypisudolnego"/>
        </w:rPr>
        <w:footnoteRef/>
      </w:r>
      <w:r>
        <w:rPr>
          <w:rStyle w:val="IGindeksgrny"/>
        </w:rPr>
        <w:t>)</w:t>
      </w:r>
      <w:r>
        <w:tab/>
        <w:t xml:space="preserve">W brzmieniu ustalonym przez art. 1 pkt 41 ustawy, o której mowa w odnośniku </w:t>
      </w:r>
      <w:r>
        <w:fldChar w:fldCharType="begin"/>
      </w:r>
      <w:r>
        <w:instrText xml:space="preserve"> NOTEREF _Ref430335363 \h </w:instrText>
      </w:r>
      <w:r>
        <w:fldChar w:fldCharType="separate"/>
      </w:r>
      <w:r w:rsidR="00A87AA1">
        <w:t>1</w:t>
      </w:r>
      <w:r>
        <w:fldChar w:fldCharType="end"/>
      </w:r>
      <w:r>
        <w:t>; wszedł w życie z dniem 1 września 2015 r.</w:t>
      </w:r>
    </w:p>
  </w:footnote>
  <w:footnote w:id="320">
    <w:p w:rsidR="00F62CF4" w:rsidRPr="0024141F" w:rsidRDefault="00F62CF4" w:rsidP="002A6180">
      <w:pPr>
        <w:pStyle w:val="ODNONIKtreodnonika"/>
      </w:pPr>
      <w:r>
        <w:rPr>
          <w:rStyle w:val="Odwoanieprzypisudolnego"/>
        </w:rPr>
        <w:footnoteRef/>
      </w:r>
      <w:r>
        <w:rPr>
          <w:rStyle w:val="IGindeksgrny"/>
        </w:rPr>
        <w:t>)</w:t>
      </w:r>
      <w:r>
        <w:tab/>
        <w:t xml:space="preserve">Dodany przez art. 1 pkt 18 ustawy, o której mowa w odnośniku </w:t>
      </w:r>
      <w:r>
        <w:fldChar w:fldCharType="begin"/>
      </w:r>
      <w:r>
        <w:instrText xml:space="preserve"> NOTEREF _Ref430170472 \h </w:instrText>
      </w:r>
      <w:r>
        <w:fldChar w:fldCharType="separate"/>
      </w:r>
      <w:r w:rsidR="00A87AA1">
        <w:t>15</w:t>
      </w:r>
      <w:r>
        <w:fldChar w:fldCharType="end"/>
      </w:r>
      <w:r>
        <w:t>.</w:t>
      </w:r>
    </w:p>
  </w:footnote>
  <w:footnote w:id="321">
    <w:p w:rsidR="00F62CF4" w:rsidRPr="0024141F" w:rsidRDefault="00F62CF4" w:rsidP="002A6180">
      <w:pPr>
        <w:pStyle w:val="ODNONIKtreodnonika"/>
      </w:pPr>
      <w:r>
        <w:rPr>
          <w:rStyle w:val="Odwoanieprzypisudolnego"/>
        </w:rPr>
        <w:footnoteRef/>
      </w:r>
      <w:r>
        <w:rPr>
          <w:rStyle w:val="IGindeksgrny"/>
        </w:rPr>
        <w:t>)</w:t>
      </w:r>
      <w:r>
        <w:tab/>
        <w:t xml:space="preserve">W tym brzmieniu obowiązuje do wejścia w życie zmiany, o której mowa w odnośniku </w:t>
      </w:r>
      <w:r>
        <w:fldChar w:fldCharType="begin"/>
      </w:r>
      <w:r>
        <w:instrText xml:space="preserve"> NOTEREF _Ref430586883 \h </w:instrText>
      </w:r>
      <w:r>
        <w:fldChar w:fldCharType="separate"/>
      </w:r>
      <w:r w:rsidR="00A87AA1">
        <w:t>321</w:t>
      </w:r>
      <w:r>
        <w:fldChar w:fldCharType="end"/>
      </w:r>
      <w:r>
        <w:t>.</w:t>
      </w:r>
    </w:p>
  </w:footnote>
  <w:footnote w:id="322">
    <w:p w:rsidR="00F62CF4" w:rsidRPr="0024141F" w:rsidRDefault="00F62CF4" w:rsidP="002A6180">
      <w:pPr>
        <w:pStyle w:val="ODNONIKtreodnonika"/>
      </w:pPr>
      <w:r>
        <w:rPr>
          <w:rStyle w:val="Odwoanieprzypisudolnego"/>
        </w:rPr>
        <w:footnoteRef/>
      </w:r>
      <w:r>
        <w:rPr>
          <w:rStyle w:val="IGindeksgrny"/>
        </w:rPr>
        <w:t>)</w:t>
      </w:r>
      <w:r>
        <w:tab/>
        <w:t xml:space="preserve">W brzmieniu ustalonym przez art. 4 pkt 6 ustawy, o której mowa w odnośniku </w:t>
      </w:r>
      <w:r>
        <w:fldChar w:fldCharType="begin"/>
      </w:r>
      <w:r>
        <w:instrText xml:space="preserve"> NOTEREF _Ref430335045 \h </w:instrText>
      </w:r>
      <w:r>
        <w:fldChar w:fldCharType="separate"/>
      </w:r>
      <w:r w:rsidR="00A87AA1">
        <w:t>9</w:t>
      </w:r>
      <w:r>
        <w:fldChar w:fldCharType="end"/>
      </w:r>
      <w:r>
        <w:t>; wejdzie w życie z dniem 1 października 2016 r.</w:t>
      </w:r>
    </w:p>
  </w:footnote>
  <w:footnote w:id="323">
    <w:p w:rsidR="00F62CF4" w:rsidRPr="008B5A48" w:rsidRDefault="00F62CF4" w:rsidP="002A6180">
      <w:pPr>
        <w:pStyle w:val="ODNONIKtreodnonika"/>
      </w:pPr>
      <w:r>
        <w:rPr>
          <w:rStyle w:val="Odwoanieprzypisudolnego"/>
        </w:rPr>
        <w:footnoteRef/>
      </w:r>
      <w:r>
        <w:rPr>
          <w:rStyle w:val="IGindeksgrny"/>
        </w:rPr>
        <w:t>)</w:t>
      </w:r>
      <w:r>
        <w:tab/>
        <w:t>Przez art. 1 pkt 42 lit. a </w:t>
      </w:r>
      <w:proofErr w:type="spellStart"/>
      <w:r>
        <w:t>tiret</w:t>
      </w:r>
      <w:proofErr w:type="spellEnd"/>
      <w:r>
        <w:t xml:space="preserve"> pierwsze ustawy, o której mowa w odnośniku </w:t>
      </w:r>
      <w:r>
        <w:fldChar w:fldCharType="begin"/>
      </w:r>
      <w:r>
        <w:instrText xml:space="preserve"> NOTEREF _Ref430335363 \h </w:instrText>
      </w:r>
      <w:r>
        <w:fldChar w:fldCharType="separate"/>
      </w:r>
      <w:r w:rsidR="00A87AA1">
        <w:t>1</w:t>
      </w:r>
      <w:r>
        <w:fldChar w:fldCharType="end"/>
      </w:r>
      <w:r>
        <w:t>; wszedł w życie z dniem 1 września 2015 r.</w:t>
      </w:r>
    </w:p>
  </w:footnote>
  <w:footnote w:id="324">
    <w:p w:rsidR="00F62CF4" w:rsidRPr="008B5A48" w:rsidRDefault="00F62CF4" w:rsidP="002A6180">
      <w:pPr>
        <w:pStyle w:val="ODNONIKtreodnonika"/>
      </w:pPr>
      <w:r>
        <w:rPr>
          <w:rStyle w:val="Odwoanieprzypisudolnego"/>
        </w:rPr>
        <w:footnoteRef/>
      </w:r>
      <w:r>
        <w:rPr>
          <w:rStyle w:val="IGindeksgrny"/>
        </w:rPr>
        <w:t>)</w:t>
      </w:r>
      <w:r>
        <w:tab/>
        <w:t xml:space="preserve">Dodany przez art. 1 pkt 13 ustawy, o której mowa w odnośniku </w:t>
      </w:r>
      <w:r>
        <w:fldChar w:fldCharType="begin"/>
      </w:r>
      <w:r>
        <w:instrText xml:space="preserve"> NOTEREF _Ref430349282 \h </w:instrText>
      </w:r>
      <w:r>
        <w:fldChar w:fldCharType="separate"/>
      </w:r>
      <w:r w:rsidR="00A87AA1">
        <w:t>125</w:t>
      </w:r>
      <w:r>
        <w:fldChar w:fldCharType="end"/>
      </w:r>
      <w:r>
        <w:t>.</w:t>
      </w:r>
    </w:p>
  </w:footnote>
  <w:footnote w:id="325">
    <w:p w:rsidR="00F62CF4" w:rsidRPr="008B5A48" w:rsidRDefault="00F62CF4" w:rsidP="002A6180">
      <w:pPr>
        <w:pStyle w:val="ODNONIKtreodnonika"/>
      </w:pPr>
      <w:r>
        <w:rPr>
          <w:rStyle w:val="Odwoanieprzypisudolnego"/>
        </w:rPr>
        <w:footnoteRef/>
      </w:r>
      <w:r>
        <w:rPr>
          <w:rStyle w:val="IGindeksgrny"/>
        </w:rPr>
        <w:t>)</w:t>
      </w:r>
      <w:r>
        <w:tab/>
        <w:t>Dodany przez art. 1 pkt 42 lit. a </w:t>
      </w:r>
      <w:proofErr w:type="spellStart"/>
      <w:r>
        <w:t>tiret</w:t>
      </w:r>
      <w:proofErr w:type="spellEnd"/>
      <w:r>
        <w:t xml:space="preserve"> drugie ustawy, o której mowa w odnośniku </w:t>
      </w:r>
      <w:r>
        <w:fldChar w:fldCharType="begin"/>
      </w:r>
      <w:r>
        <w:instrText xml:space="preserve"> NOTEREF _Ref430335363 \h </w:instrText>
      </w:r>
      <w:r>
        <w:fldChar w:fldCharType="separate"/>
      </w:r>
      <w:r w:rsidR="00A87AA1">
        <w:t>1</w:t>
      </w:r>
      <w:r>
        <w:fldChar w:fldCharType="end"/>
      </w:r>
      <w:r>
        <w:t>.</w:t>
      </w:r>
    </w:p>
  </w:footnote>
  <w:footnote w:id="326">
    <w:p w:rsidR="00F62CF4" w:rsidRPr="008B5A48" w:rsidRDefault="00F62CF4" w:rsidP="002A6180">
      <w:pPr>
        <w:pStyle w:val="ODNONIKtreodnonika"/>
      </w:pPr>
      <w:r>
        <w:rPr>
          <w:rStyle w:val="Odwoanieprzypisudolnego"/>
        </w:rPr>
        <w:footnoteRef/>
      </w:r>
      <w:r>
        <w:rPr>
          <w:rStyle w:val="IGindeksgrny"/>
        </w:rPr>
        <w:t>)</w:t>
      </w:r>
      <w:r>
        <w:tab/>
        <w:t xml:space="preserve">Dodany przez art. 1 pkt 42 lit. b ustawy, o której mowa w odnośniku </w:t>
      </w:r>
      <w:r>
        <w:fldChar w:fldCharType="begin"/>
      </w:r>
      <w:r>
        <w:instrText xml:space="preserve"> NOTEREF _Ref430335363 \h </w:instrText>
      </w:r>
      <w:r>
        <w:fldChar w:fldCharType="separate"/>
      </w:r>
      <w:r w:rsidR="00A87AA1">
        <w:t>1</w:t>
      </w:r>
      <w:r>
        <w:fldChar w:fldCharType="end"/>
      </w:r>
      <w:r>
        <w:t>.</w:t>
      </w:r>
    </w:p>
  </w:footnote>
  <w:footnote w:id="327">
    <w:p w:rsidR="00F62CF4" w:rsidRPr="008B5A48" w:rsidRDefault="00F62CF4" w:rsidP="002A6180">
      <w:pPr>
        <w:pStyle w:val="ODNONIKtreodnonika"/>
      </w:pPr>
      <w:r>
        <w:rPr>
          <w:rStyle w:val="Odwoanieprzypisudolnego"/>
        </w:rPr>
        <w:footnoteRef/>
      </w:r>
      <w:r>
        <w:rPr>
          <w:rStyle w:val="IGindeksgrny"/>
        </w:rPr>
        <w:t>)</w:t>
      </w:r>
      <w:r>
        <w:tab/>
        <w:t xml:space="preserve">Przez art. 1 pkt 22 lit. a ustawy, o której mowa w odnośniku </w:t>
      </w:r>
      <w:r>
        <w:fldChar w:fldCharType="begin"/>
      </w:r>
      <w:r>
        <w:instrText xml:space="preserve"> NOTEREF _Ref430346528 \h </w:instrText>
      </w:r>
      <w:r>
        <w:fldChar w:fldCharType="separate"/>
      </w:r>
      <w:r w:rsidR="00A87AA1">
        <w:t>5</w:t>
      </w:r>
      <w:r>
        <w:fldChar w:fldCharType="end"/>
      </w:r>
      <w:r>
        <w:t>.</w:t>
      </w:r>
    </w:p>
  </w:footnote>
  <w:footnote w:id="328">
    <w:p w:rsidR="00F62CF4" w:rsidRPr="008B5A48" w:rsidRDefault="00F62CF4" w:rsidP="002A6180">
      <w:pPr>
        <w:pStyle w:val="ODNONIKtreodnonika"/>
      </w:pPr>
      <w:r>
        <w:rPr>
          <w:rStyle w:val="Odwoanieprzypisudolnego"/>
        </w:rPr>
        <w:footnoteRef/>
      </w:r>
      <w:r>
        <w:rPr>
          <w:rStyle w:val="IGindeksgrny"/>
        </w:rPr>
        <w:t>)</w:t>
      </w:r>
      <w:r>
        <w:tab/>
      </w:r>
      <w:r w:rsidRPr="000E6E6F">
        <w:t>W</w:t>
      </w:r>
      <w:r>
        <w:t> </w:t>
      </w:r>
      <w:r w:rsidRPr="000E6E6F">
        <w:t>brzmieniu ustalonym przez</w:t>
      </w:r>
      <w:r>
        <w:t xml:space="preserve"> art. </w:t>
      </w:r>
      <w:r w:rsidRPr="000E6E6F">
        <w:t>3</w:t>
      </w:r>
      <w:r>
        <w:t xml:space="preserve"> pkt </w:t>
      </w:r>
      <w:r w:rsidRPr="000E6E6F">
        <w:t>1</w:t>
      </w:r>
      <w:r>
        <w:t> </w:t>
      </w:r>
      <w:r w:rsidRPr="00BD5236">
        <w:t>ustawy z dnia 14 marca 2014 r. o zmianie ustawy o promocji zatrudnienia i instytucjach rynku pracy oraz niektórych innych ustaw (</w:t>
      </w:r>
      <w:r>
        <w:t>Dz. U. poz. </w:t>
      </w:r>
      <w:r w:rsidRPr="00BD5236">
        <w:t>598), która weszła w życie z dniem 27 maja 2014 r.</w:t>
      </w:r>
    </w:p>
  </w:footnote>
  <w:footnote w:id="329">
    <w:p w:rsidR="00F62CF4" w:rsidRPr="00AB0A76" w:rsidRDefault="00F62CF4" w:rsidP="002A6180">
      <w:pPr>
        <w:pStyle w:val="ODNONIKtreodnonika"/>
      </w:pPr>
      <w:r>
        <w:rPr>
          <w:rStyle w:val="Odwoanieprzypisudolnego"/>
        </w:rPr>
        <w:footnoteRef/>
      </w:r>
      <w:r>
        <w:rPr>
          <w:rStyle w:val="IGindeksgrny"/>
        </w:rPr>
        <w:t>)</w:t>
      </w:r>
      <w:r>
        <w:tab/>
        <w:t xml:space="preserve">W brzmieniu ustalonym przez art. 1 pkt 19 lit. a ustawy, o której mowa w odnośniku </w:t>
      </w:r>
      <w:r>
        <w:fldChar w:fldCharType="begin"/>
      </w:r>
      <w:r>
        <w:instrText xml:space="preserve"> NOTEREF _Ref430170472 \h </w:instrText>
      </w:r>
      <w:r>
        <w:fldChar w:fldCharType="separate"/>
      </w:r>
      <w:r w:rsidR="00A87AA1">
        <w:t>15</w:t>
      </w:r>
      <w:r>
        <w:fldChar w:fldCharType="end"/>
      </w:r>
      <w:r>
        <w:t>.</w:t>
      </w:r>
    </w:p>
  </w:footnote>
  <w:footnote w:id="330">
    <w:p w:rsidR="00F62CF4" w:rsidRPr="00AB0A76" w:rsidRDefault="00F62CF4" w:rsidP="002A6180">
      <w:pPr>
        <w:pStyle w:val="ODNONIKtreodnonika"/>
      </w:pPr>
      <w:r>
        <w:rPr>
          <w:rStyle w:val="Odwoanieprzypisudolnego"/>
        </w:rPr>
        <w:footnoteRef/>
      </w:r>
      <w:r>
        <w:rPr>
          <w:rStyle w:val="IGindeksgrny"/>
        </w:rPr>
        <w:t>)</w:t>
      </w:r>
      <w:r>
        <w:tab/>
        <w:t xml:space="preserve">W brzmieniu ustalonym przez art. 1 pkt 19 lit. b ustawy, o której mowa w odnośniku </w:t>
      </w:r>
      <w:r>
        <w:fldChar w:fldCharType="begin"/>
      </w:r>
      <w:r>
        <w:instrText xml:space="preserve"> NOTEREF _Ref430170472 \h </w:instrText>
      </w:r>
      <w:r>
        <w:fldChar w:fldCharType="separate"/>
      </w:r>
      <w:r w:rsidR="00A87AA1">
        <w:t>15</w:t>
      </w:r>
      <w:r>
        <w:fldChar w:fldCharType="end"/>
      </w:r>
      <w:r>
        <w:t>.</w:t>
      </w:r>
    </w:p>
  </w:footnote>
  <w:footnote w:id="331">
    <w:p w:rsidR="00F62CF4" w:rsidRPr="00AB0A76" w:rsidRDefault="00F62CF4" w:rsidP="002A6180">
      <w:pPr>
        <w:pStyle w:val="ODNONIKtreodnonika"/>
      </w:pPr>
      <w:r>
        <w:rPr>
          <w:rStyle w:val="Odwoanieprzypisudolnego"/>
        </w:rPr>
        <w:footnoteRef/>
      </w:r>
      <w:r>
        <w:rPr>
          <w:rStyle w:val="IGindeksgrny"/>
        </w:rPr>
        <w:t>)</w:t>
      </w:r>
      <w:r>
        <w:tab/>
        <w:t xml:space="preserve">Dodany przez art. 1 pkt 43 ustawy, o której mowa w odnośniku </w:t>
      </w:r>
      <w:r>
        <w:fldChar w:fldCharType="begin"/>
      </w:r>
      <w:r>
        <w:instrText xml:space="preserve"> NOTEREF _Ref430335363 \h </w:instrText>
      </w:r>
      <w:r>
        <w:fldChar w:fldCharType="separate"/>
      </w:r>
      <w:r w:rsidR="00A87AA1">
        <w:t>1</w:t>
      </w:r>
      <w:r>
        <w:fldChar w:fldCharType="end"/>
      </w:r>
      <w:r>
        <w:t>.</w:t>
      </w:r>
    </w:p>
  </w:footnote>
  <w:footnote w:id="332">
    <w:p w:rsidR="00F62CF4" w:rsidRPr="00AB0A76" w:rsidRDefault="00F62CF4" w:rsidP="002A6180">
      <w:pPr>
        <w:pStyle w:val="ODNONIKtreodnonika"/>
      </w:pPr>
      <w:r>
        <w:rPr>
          <w:rStyle w:val="Odwoanieprzypisudolnego"/>
        </w:rPr>
        <w:footnoteRef/>
      </w:r>
      <w:r>
        <w:rPr>
          <w:rStyle w:val="IGindeksgrny"/>
        </w:rPr>
        <w:t>)</w:t>
      </w:r>
      <w:r>
        <w:tab/>
        <w:t xml:space="preserve">W brzmieniu ustalonym przez art. 1 pkt 23 ustawy, o której mowa w odnośniku </w:t>
      </w:r>
      <w:r>
        <w:fldChar w:fldCharType="begin"/>
      </w:r>
      <w:r>
        <w:instrText xml:space="preserve"> NOTEREF _Ref430346528 \h </w:instrText>
      </w:r>
      <w:r>
        <w:fldChar w:fldCharType="separate"/>
      </w:r>
      <w:r w:rsidR="00A87AA1">
        <w:t>5</w:t>
      </w:r>
      <w:r>
        <w:fldChar w:fldCharType="end"/>
      </w:r>
      <w:r>
        <w:t>.</w:t>
      </w:r>
    </w:p>
  </w:footnote>
  <w:footnote w:id="333">
    <w:p w:rsidR="00F62CF4" w:rsidRPr="00AB0A76" w:rsidRDefault="00F62CF4" w:rsidP="002A6180">
      <w:pPr>
        <w:pStyle w:val="ODNONIKtreodnonika"/>
      </w:pPr>
      <w:r>
        <w:rPr>
          <w:rStyle w:val="Odwoanieprzypisudolnego"/>
        </w:rPr>
        <w:footnoteRef/>
      </w:r>
      <w:r>
        <w:rPr>
          <w:rStyle w:val="IGindeksgrny"/>
        </w:rPr>
        <w:t>)</w:t>
      </w:r>
      <w:r>
        <w:tab/>
        <w:t xml:space="preserve">W brzmieniu ustalonym przez art. 1 pkt 20 ustawy, o której mowa w odnośniku </w:t>
      </w:r>
      <w:r>
        <w:fldChar w:fldCharType="begin"/>
      </w:r>
      <w:r>
        <w:instrText xml:space="preserve"> NOTEREF _Ref430170472 \h </w:instrText>
      </w:r>
      <w:r>
        <w:fldChar w:fldCharType="separate"/>
      </w:r>
      <w:r w:rsidR="00A87AA1">
        <w:t>15</w:t>
      </w:r>
      <w:r>
        <w:fldChar w:fldCharType="end"/>
      </w:r>
      <w:r>
        <w:t>.</w:t>
      </w:r>
    </w:p>
  </w:footnote>
  <w:footnote w:id="334">
    <w:p w:rsidR="00F62CF4" w:rsidRPr="00721FF6" w:rsidRDefault="00F62CF4" w:rsidP="002A6180">
      <w:pPr>
        <w:pStyle w:val="ODNONIKtreodnonika"/>
      </w:pPr>
      <w:r>
        <w:rPr>
          <w:rStyle w:val="Odwoanieprzypisudolnego"/>
        </w:rPr>
        <w:footnoteRef/>
      </w:r>
      <w:r>
        <w:rPr>
          <w:rStyle w:val="IGindeksgrny"/>
        </w:rPr>
        <w:t>)</w:t>
      </w:r>
      <w:r>
        <w:tab/>
        <w:t xml:space="preserve">Rozdział dodany przez art. 1 pkt 44 ustawy, o której mowa w odnośniku </w:t>
      </w:r>
      <w:r>
        <w:fldChar w:fldCharType="begin"/>
      </w:r>
      <w:r>
        <w:instrText xml:space="preserve"> NOTEREF _Ref430335363 \h </w:instrText>
      </w:r>
      <w:r>
        <w:fldChar w:fldCharType="separate"/>
      </w:r>
      <w:r w:rsidR="00A87AA1">
        <w:t>1</w:t>
      </w:r>
      <w:r>
        <w:fldChar w:fldCharType="end"/>
      </w:r>
      <w:r>
        <w:t>; stosuje się począwszy od roku szkolnego 2015/2016, na podstawie art. 23 ust. 1 tej ustawy.</w:t>
      </w:r>
    </w:p>
  </w:footnote>
  <w:footnote w:id="335">
    <w:p w:rsidR="00F62CF4" w:rsidRPr="00721FF6" w:rsidRDefault="00F62CF4" w:rsidP="002A6180">
      <w:pPr>
        <w:pStyle w:val="ODNONIKtreodnonika"/>
      </w:pPr>
      <w:r>
        <w:rPr>
          <w:rStyle w:val="Odwoanieprzypisudolnego"/>
        </w:rPr>
        <w:footnoteRef/>
      </w:r>
      <w:r>
        <w:rPr>
          <w:rStyle w:val="IGindeksgrny"/>
        </w:rPr>
        <w:t>)</w:t>
      </w:r>
      <w:r>
        <w:tab/>
        <w:t xml:space="preserve">Rozdział dodany przez art. 1 pkt 44 ustawy, o której mowa w odnośniku </w:t>
      </w:r>
      <w:r>
        <w:fldChar w:fldCharType="begin"/>
      </w:r>
      <w:r>
        <w:instrText xml:space="preserve"> NOTEREF _Ref430335363 \h </w:instrText>
      </w:r>
      <w:r>
        <w:fldChar w:fldCharType="separate"/>
      </w:r>
      <w:r w:rsidR="00A87AA1">
        <w:t>1</w:t>
      </w:r>
      <w:r>
        <w:fldChar w:fldCharType="end"/>
      </w:r>
      <w:r>
        <w:t>; stosuje się począwszy od roku szkolnego 2015/2016, na podstawie art. 24 ust. 1 tej ustawy.</w:t>
      </w:r>
    </w:p>
  </w:footnote>
  <w:footnote w:id="336">
    <w:p w:rsidR="00F62CF4" w:rsidRPr="00FC2747" w:rsidRDefault="00F62CF4" w:rsidP="002A6180">
      <w:pPr>
        <w:pStyle w:val="ODNONIKtreodnonika"/>
      </w:pPr>
      <w:r>
        <w:rPr>
          <w:rStyle w:val="Odwoanieprzypisudolnego"/>
        </w:rPr>
        <w:footnoteRef/>
      </w:r>
      <w:r>
        <w:rPr>
          <w:rStyle w:val="IGindeksgrny"/>
        </w:rPr>
        <w:t>)</w:t>
      </w:r>
      <w:r>
        <w:tab/>
        <w:t>Zmiany tekstu jednolitego wymienionej ustawy zostały ogłoszone w Dz. U. z 2015 r. poz. 357, 1066, 1217, 1240, 1268, 1567, 1582, 1607, 1767, 1814 i 1830.</w:t>
      </w:r>
    </w:p>
  </w:footnote>
  <w:footnote w:id="337">
    <w:p w:rsidR="00F62CF4" w:rsidRPr="00F3536C" w:rsidRDefault="00F62CF4" w:rsidP="002A6180">
      <w:pPr>
        <w:pStyle w:val="ODNONIKtreodnonika"/>
      </w:pPr>
      <w:r>
        <w:rPr>
          <w:rStyle w:val="Odwoanieprzypisudolnego"/>
        </w:rPr>
        <w:footnoteRef/>
      </w:r>
      <w:r>
        <w:rPr>
          <w:rStyle w:val="IGindeksgrny"/>
        </w:rPr>
        <w:t>)</w:t>
      </w:r>
      <w:r>
        <w:tab/>
        <w:t xml:space="preserve">W brzmieniu ustalonym przez art. 1 pkt 11 ustawy, o której mowa w odnośniku </w:t>
      </w:r>
      <w:r>
        <w:fldChar w:fldCharType="begin"/>
      </w:r>
      <w:r>
        <w:instrText xml:space="preserve"> NOTEREF _Ref430339485 \h </w:instrText>
      </w:r>
      <w:r>
        <w:fldChar w:fldCharType="separate"/>
      </w:r>
      <w:r w:rsidR="00A87AA1">
        <w:t>34</w:t>
      </w:r>
      <w:r>
        <w:fldChar w:fldCharType="end"/>
      </w:r>
      <w:r>
        <w:t>.</w:t>
      </w:r>
    </w:p>
  </w:footnote>
  <w:footnote w:id="338">
    <w:p w:rsidR="00F62CF4" w:rsidRPr="00F3536C" w:rsidRDefault="00F62CF4" w:rsidP="002A6180">
      <w:pPr>
        <w:pStyle w:val="ODNONIKtreodnonika"/>
      </w:pPr>
      <w:r>
        <w:rPr>
          <w:rStyle w:val="Odwoanieprzypisudolnego"/>
        </w:rPr>
        <w:footnoteRef/>
      </w:r>
      <w:r>
        <w:rPr>
          <w:rStyle w:val="IGindeksgrny"/>
        </w:rPr>
        <w:t>)</w:t>
      </w:r>
      <w:r>
        <w:tab/>
        <w:t xml:space="preserve">W brzmieniu ustalonym przez art. 1 pkt 45 ustawy, o której mowa w odnośniku </w:t>
      </w:r>
      <w:r>
        <w:fldChar w:fldCharType="begin"/>
      </w:r>
      <w:r>
        <w:instrText xml:space="preserve"> NOTEREF _Ref430335363 \h </w:instrText>
      </w:r>
      <w:r>
        <w:fldChar w:fldCharType="separate"/>
      </w:r>
      <w:r w:rsidR="00A87AA1">
        <w:t>1</w:t>
      </w:r>
      <w:r>
        <w:fldChar w:fldCharType="end"/>
      </w:r>
      <w:r>
        <w:t>; wszedł w życie z dniem 1 września 2015 r.</w:t>
      </w:r>
    </w:p>
  </w:footnote>
  <w:footnote w:id="339">
    <w:p w:rsidR="00F62CF4" w:rsidRPr="00F3536C" w:rsidRDefault="00F62CF4" w:rsidP="002A6180">
      <w:pPr>
        <w:pStyle w:val="ODNONIKtreodnonika"/>
      </w:pPr>
      <w:r>
        <w:rPr>
          <w:rStyle w:val="Odwoanieprzypisudolnego"/>
        </w:rPr>
        <w:footnoteRef/>
      </w:r>
      <w:r>
        <w:rPr>
          <w:rStyle w:val="IGindeksgrny"/>
        </w:rPr>
        <w:t>)</w:t>
      </w:r>
      <w:r>
        <w:tab/>
        <w:t xml:space="preserve">W brzmieniu ustalonym przez art. 1 pkt 21 lit. a ustawy, o której mowa w odnośniku </w:t>
      </w:r>
      <w:r>
        <w:fldChar w:fldCharType="begin"/>
      </w:r>
      <w:r>
        <w:instrText xml:space="preserve"> NOTEREF _Ref430170472 \h </w:instrText>
      </w:r>
      <w:r>
        <w:fldChar w:fldCharType="separate"/>
      </w:r>
      <w:r w:rsidR="00A87AA1">
        <w:t>15</w:t>
      </w:r>
      <w:r>
        <w:fldChar w:fldCharType="end"/>
      </w:r>
      <w:r>
        <w:t>.</w:t>
      </w:r>
    </w:p>
  </w:footnote>
  <w:footnote w:id="340">
    <w:p w:rsidR="00F62CF4" w:rsidRPr="00F3536C" w:rsidRDefault="00F62CF4" w:rsidP="002A6180">
      <w:pPr>
        <w:pStyle w:val="ODNONIKtreodnonika"/>
      </w:pPr>
      <w:r>
        <w:rPr>
          <w:rStyle w:val="Odwoanieprzypisudolnego"/>
        </w:rPr>
        <w:footnoteRef/>
      </w:r>
      <w:r>
        <w:rPr>
          <w:rStyle w:val="IGindeksgrny"/>
        </w:rPr>
        <w:t>)</w:t>
      </w:r>
      <w:r>
        <w:tab/>
        <w:t xml:space="preserve">Dodany przez art. 1 pkt 21 lit. b ustawy, o której mowa w odnośniku </w:t>
      </w:r>
      <w:r>
        <w:fldChar w:fldCharType="begin"/>
      </w:r>
      <w:r>
        <w:instrText xml:space="preserve"> NOTEREF _Ref430170472 \h </w:instrText>
      </w:r>
      <w:r>
        <w:fldChar w:fldCharType="separate"/>
      </w:r>
      <w:r w:rsidR="00A87AA1">
        <w:t>15</w:t>
      </w:r>
      <w:r>
        <w:fldChar w:fldCharType="end"/>
      </w:r>
      <w:r>
        <w:t>.</w:t>
      </w:r>
    </w:p>
  </w:footnote>
  <w:footnote w:id="341">
    <w:p w:rsidR="00F62CF4" w:rsidRPr="00F3536C" w:rsidRDefault="00F62CF4" w:rsidP="002A6180">
      <w:pPr>
        <w:pStyle w:val="ODNONIKtreodnonika"/>
      </w:pPr>
      <w:r>
        <w:rPr>
          <w:rStyle w:val="Odwoanieprzypisudolnego"/>
        </w:rPr>
        <w:footnoteRef/>
      </w:r>
      <w:r>
        <w:rPr>
          <w:rStyle w:val="IGindeksgrny"/>
        </w:rPr>
        <w:t>)</w:t>
      </w:r>
      <w:r>
        <w:tab/>
        <w:t xml:space="preserve">W brzmieniu ustalonym przez art. 1 pkt 21 lit. c ustawy, o której mowa w odnośniku </w:t>
      </w:r>
      <w:r>
        <w:fldChar w:fldCharType="begin"/>
      </w:r>
      <w:r>
        <w:instrText xml:space="preserve"> NOTEREF _Ref430170472 \h </w:instrText>
      </w:r>
      <w:r>
        <w:fldChar w:fldCharType="separate"/>
      </w:r>
      <w:r w:rsidR="00A87AA1">
        <w:t>15</w:t>
      </w:r>
      <w:r>
        <w:fldChar w:fldCharType="end"/>
      </w:r>
      <w:r>
        <w:t>.</w:t>
      </w:r>
    </w:p>
  </w:footnote>
  <w:footnote w:id="342">
    <w:p w:rsidR="00F62CF4" w:rsidRPr="00F3536C" w:rsidRDefault="00F62CF4" w:rsidP="002A6180">
      <w:pPr>
        <w:pStyle w:val="ODNONIKtreodnonika"/>
      </w:pPr>
      <w:r>
        <w:rPr>
          <w:rStyle w:val="Odwoanieprzypisudolnego"/>
        </w:rPr>
        <w:footnoteRef/>
      </w:r>
      <w:r>
        <w:rPr>
          <w:rStyle w:val="IGindeksgrny"/>
        </w:rPr>
        <w:t>)</w:t>
      </w:r>
      <w:r>
        <w:tab/>
        <w:t xml:space="preserve">W brzmieniu ustalonym przez art. 1 pkt 22 ustawy, o której mowa w odnośniku </w:t>
      </w:r>
      <w:r>
        <w:fldChar w:fldCharType="begin"/>
      </w:r>
      <w:r>
        <w:instrText xml:space="preserve"> NOTEREF _Ref430170472 \h </w:instrText>
      </w:r>
      <w:r>
        <w:fldChar w:fldCharType="separate"/>
      </w:r>
      <w:r w:rsidR="00A87AA1">
        <w:t>15</w:t>
      </w:r>
      <w:r>
        <w:fldChar w:fldCharType="end"/>
      </w:r>
      <w:r>
        <w:t>.</w:t>
      </w:r>
    </w:p>
  </w:footnote>
  <w:footnote w:id="343">
    <w:p w:rsidR="00F62CF4" w:rsidRPr="00F3536C" w:rsidRDefault="00F62CF4" w:rsidP="002A6180">
      <w:pPr>
        <w:pStyle w:val="ODNONIKtreodnonika"/>
      </w:pPr>
      <w:r>
        <w:rPr>
          <w:rStyle w:val="Odwoanieprzypisudolnego"/>
        </w:rPr>
        <w:footnoteRef/>
      </w:r>
      <w:r>
        <w:rPr>
          <w:rStyle w:val="IGindeksgrny"/>
        </w:rPr>
        <w:t>)</w:t>
      </w:r>
      <w:r>
        <w:tab/>
        <w:t xml:space="preserve">W brzmieniu ustalonym przez art. 1 pkt 15 ustawy, o której mowa w odnośniku </w:t>
      </w:r>
      <w:r>
        <w:fldChar w:fldCharType="begin"/>
      </w:r>
      <w:r>
        <w:instrText xml:space="preserve"> NOTEREF _Ref430349282 \h </w:instrText>
      </w:r>
      <w:r>
        <w:fldChar w:fldCharType="separate"/>
      </w:r>
      <w:r w:rsidR="00A87AA1">
        <w:t>125</w:t>
      </w:r>
      <w:r>
        <w:fldChar w:fldCharType="end"/>
      </w:r>
      <w:r>
        <w:t>; wszedł w życie z dniem 1 września 2007 r.</w:t>
      </w:r>
    </w:p>
  </w:footnote>
  <w:footnote w:id="344">
    <w:p w:rsidR="00F62CF4" w:rsidRPr="00F3536C" w:rsidRDefault="00F62CF4" w:rsidP="002A6180">
      <w:pPr>
        <w:pStyle w:val="ODNONIKtreodnonika"/>
      </w:pPr>
      <w:r>
        <w:rPr>
          <w:rStyle w:val="Odwoanieprzypisudolnego"/>
        </w:rPr>
        <w:footnoteRef/>
      </w:r>
      <w:r>
        <w:rPr>
          <w:rStyle w:val="IGindeksgrny"/>
        </w:rPr>
        <w:t>)</w:t>
      </w:r>
      <w:r>
        <w:tab/>
        <w:t xml:space="preserve">W brzmieniu ustalonym przez art. 1 pkt 16 ustawy, o której mowa w odnośniku </w:t>
      </w:r>
      <w:r>
        <w:fldChar w:fldCharType="begin"/>
      </w:r>
      <w:r>
        <w:instrText xml:space="preserve"> NOTEREF _Ref430349282 \h </w:instrText>
      </w:r>
      <w:r>
        <w:fldChar w:fldCharType="separate"/>
      </w:r>
      <w:r w:rsidR="00A87AA1">
        <w:t>125</w:t>
      </w:r>
      <w:r>
        <w:fldChar w:fldCharType="end"/>
      </w:r>
      <w:r>
        <w:t>; wszedł w życie z dniem 1 września 2007 r.</w:t>
      </w:r>
    </w:p>
  </w:footnote>
  <w:footnote w:id="345">
    <w:p w:rsidR="00F62CF4" w:rsidRPr="00F3536C" w:rsidRDefault="00F62CF4" w:rsidP="002A6180">
      <w:pPr>
        <w:pStyle w:val="ODNONIKtreodnonika"/>
      </w:pPr>
      <w:r>
        <w:rPr>
          <w:rStyle w:val="Odwoanieprzypisudolnego"/>
        </w:rPr>
        <w:footnoteRef/>
      </w:r>
      <w:r>
        <w:rPr>
          <w:rStyle w:val="IGindeksgrny"/>
        </w:rPr>
        <w:t>)</w:t>
      </w:r>
      <w:r>
        <w:tab/>
        <w:t xml:space="preserve">W brzmieniu ustalonym przez art. 1 pkt 17 lit. a ustawy, o której mowa w odnośniku </w:t>
      </w:r>
      <w:r>
        <w:fldChar w:fldCharType="begin"/>
      </w:r>
      <w:r>
        <w:instrText xml:space="preserve"> NOTEREF _Ref430349282 \h </w:instrText>
      </w:r>
      <w:r>
        <w:fldChar w:fldCharType="separate"/>
      </w:r>
      <w:r w:rsidR="00A87AA1">
        <w:t>125</w:t>
      </w:r>
      <w:r>
        <w:fldChar w:fldCharType="end"/>
      </w:r>
      <w:r>
        <w:t>.</w:t>
      </w:r>
    </w:p>
  </w:footnote>
  <w:footnote w:id="346">
    <w:p w:rsidR="00F62CF4" w:rsidRPr="00F3536C" w:rsidRDefault="00F62CF4" w:rsidP="002A6180">
      <w:pPr>
        <w:pStyle w:val="ODNONIKtreodnonika"/>
      </w:pPr>
      <w:r>
        <w:rPr>
          <w:rStyle w:val="Odwoanieprzypisudolnego"/>
        </w:rPr>
        <w:footnoteRef/>
      </w:r>
      <w:r>
        <w:rPr>
          <w:rStyle w:val="IGindeksgrny"/>
        </w:rPr>
        <w:t>)</w:t>
      </w:r>
      <w:r>
        <w:tab/>
        <w:t xml:space="preserve">Dodany przez art. 1 pkt 17 lit. b ustawy, o której mowa w odnośniku </w:t>
      </w:r>
      <w:r>
        <w:fldChar w:fldCharType="begin"/>
      </w:r>
      <w:r>
        <w:instrText xml:space="preserve"> NOTEREF _Ref430349282 \h </w:instrText>
      </w:r>
      <w:r>
        <w:fldChar w:fldCharType="separate"/>
      </w:r>
      <w:r w:rsidR="00A87AA1">
        <w:t>125</w:t>
      </w:r>
      <w:r>
        <w:fldChar w:fldCharType="end"/>
      </w:r>
      <w:r>
        <w:t>.</w:t>
      </w:r>
    </w:p>
  </w:footnote>
  <w:footnote w:id="347">
    <w:p w:rsidR="00F62CF4" w:rsidRPr="00F3536C" w:rsidRDefault="00F62CF4" w:rsidP="002A6180">
      <w:pPr>
        <w:pStyle w:val="ODNONIKtreodnonika"/>
      </w:pPr>
      <w:r>
        <w:rPr>
          <w:rStyle w:val="Odwoanieprzypisudolnego"/>
        </w:rPr>
        <w:footnoteRef/>
      </w:r>
      <w:r>
        <w:rPr>
          <w:rStyle w:val="IGindeksgrny"/>
        </w:rPr>
        <w:t>)</w:t>
      </w:r>
      <w:r>
        <w:tab/>
        <w:t xml:space="preserve">W brzmieniu ustalonym przez art. 1 pkt 18 ustawy, o której mowa w odnośniku </w:t>
      </w:r>
      <w:r>
        <w:fldChar w:fldCharType="begin"/>
      </w:r>
      <w:r>
        <w:instrText xml:space="preserve"> NOTEREF _Ref430349282 \h </w:instrText>
      </w:r>
      <w:r>
        <w:fldChar w:fldCharType="separate"/>
      </w:r>
      <w:r w:rsidR="00A87AA1">
        <w:t>125</w:t>
      </w:r>
      <w:r>
        <w:fldChar w:fldCharType="end"/>
      </w:r>
      <w:r>
        <w:t>.</w:t>
      </w:r>
    </w:p>
  </w:footnote>
  <w:footnote w:id="348">
    <w:p w:rsidR="00F62CF4" w:rsidRPr="00F3536C" w:rsidRDefault="00F62CF4" w:rsidP="002A6180">
      <w:pPr>
        <w:pStyle w:val="ODNONIKtreodnonika"/>
      </w:pPr>
      <w:r>
        <w:rPr>
          <w:rStyle w:val="Odwoanieprzypisudolnego"/>
        </w:rPr>
        <w:footnoteRef/>
      </w:r>
      <w:r>
        <w:rPr>
          <w:rStyle w:val="IGindeksgrny"/>
        </w:rPr>
        <w:t>)</w:t>
      </w:r>
      <w:r>
        <w:tab/>
        <w:t xml:space="preserve">W brzmieniu ustalonym przez art. 1 pkt 33 lit. a ustawy, o której mowa w odnośniku </w:t>
      </w:r>
      <w:r>
        <w:fldChar w:fldCharType="begin"/>
      </w:r>
      <w:r>
        <w:instrText xml:space="preserve"> NOTEREF _Ref430334953 \h </w:instrText>
      </w:r>
      <w:r>
        <w:fldChar w:fldCharType="separate"/>
      </w:r>
      <w:r w:rsidR="00A87AA1">
        <w:t>2</w:t>
      </w:r>
      <w:r>
        <w:fldChar w:fldCharType="end"/>
      </w:r>
      <w:r>
        <w:t>.</w:t>
      </w:r>
    </w:p>
  </w:footnote>
  <w:footnote w:id="349">
    <w:p w:rsidR="00F62CF4" w:rsidRPr="00F3536C" w:rsidRDefault="00F62CF4" w:rsidP="002A6180">
      <w:pPr>
        <w:pStyle w:val="ODNONIKtreodnonika"/>
      </w:pPr>
      <w:r>
        <w:rPr>
          <w:rStyle w:val="Odwoanieprzypisudolnego"/>
        </w:rPr>
        <w:footnoteRef/>
      </w:r>
      <w:r>
        <w:rPr>
          <w:rStyle w:val="IGindeksgrny"/>
        </w:rPr>
        <w:t>)</w:t>
      </w:r>
      <w:r>
        <w:tab/>
        <w:t xml:space="preserve">W brzmieniu ustalonym przez art. 1 pkt 33 lit. b ustawy, o której mowa w odnośniku </w:t>
      </w:r>
      <w:r>
        <w:fldChar w:fldCharType="begin"/>
      </w:r>
      <w:r>
        <w:instrText xml:space="preserve"> NOTEREF _Ref430334953 \h </w:instrText>
      </w:r>
      <w:r>
        <w:fldChar w:fldCharType="separate"/>
      </w:r>
      <w:r w:rsidR="00A87AA1">
        <w:t>2</w:t>
      </w:r>
      <w:r>
        <w:fldChar w:fldCharType="end"/>
      </w:r>
      <w:r>
        <w:t>.</w:t>
      </w:r>
    </w:p>
  </w:footnote>
  <w:footnote w:id="350">
    <w:p w:rsidR="00F62CF4" w:rsidRPr="00F3536C" w:rsidRDefault="00F62CF4" w:rsidP="002A6180">
      <w:pPr>
        <w:pStyle w:val="ODNONIKtreodnonika"/>
      </w:pPr>
      <w:r>
        <w:rPr>
          <w:rStyle w:val="Odwoanieprzypisudolnego"/>
        </w:rPr>
        <w:footnoteRef/>
      </w:r>
      <w:r>
        <w:rPr>
          <w:rStyle w:val="IGindeksgrny"/>
        </w:rPr>
        <w:t>)</w:t>
      </w:r>
      <w:r>
        <w:tab/>
        <w:t xml:space="preserve">W brzmieniu ustalonym przez art. 102 pkt 3 ustawy, o której mowa w odnośniku </w:t>
      </w:r>
      <w:r>
        <w:fldChar w:fldCharType="begin"/>
      </w:r>
      <w:r>
        <w:instrText xml:space="preserve"> NOTEREF _Ref430341208 \h </w:instrText>
      </w:r>
      <w:r>
        <w:fldChar w:fldCharType="separate"/>
      </w:r>
      <w:r w:rsidR="00A87AA1">
        <w:t>72</w:t>
      </w:r>
      <w:r>
        <w:fldChar w:fldCharType="end"/>
      </w:r>
      <w:r>
        <w:t>; wszedł w życie z dniem 1 sierpnia 2012 r.</w:t>
      </w:r>
    </w:p>
  </w:footnote>
  <w:footnote w:id="351">
    <w:p w:rsidR="00F62CF4" w:rsidRPr="00F3536C" w:rsidRDefault="00F62CF4" w:rsidP="002A6180">
      <w:pPr>
        <w:pStyle w:val="ODNONIKtreodnonika"/>
      </w:pPr>
      <w:r>
        <w:rPr>
          <w:rStyle w:val="Odwoanieprzypisudolnego"/>
        </w:rPr>
        <w:footnoteRef/>
      </w:r>
      <w:r>
        <w:rPr>
          <w:rStyle w:val="IGindeksgrny"/>
        </w:rPr>
        <w:t>)</w:t>
      </w:r>
      <w:r>
        <w:tab/>
        <w:t xml:space="preserve">W brzmieniu ustalonym przez art. 1 pkt 25 ustawy, o której mowa w odnośniku </w:t>
      </w:r>
      <w:r>
        <w:fldChar w:fldCharType="begin"/>
      </w:r>
      <w:r>
        <w:instrText xml:space="preserve"> NOTEREF _Ref430346528 \h </w:instrText>
      </w:r>
      <w:r>
        <w:fldChar w:fldCharType="separate"/>
      </w:r>
      <w:r w:rsidR="00A87AA1">
        <w:t>5</w:t>
      </w:r>
      <w:r>
        <w:fldChar w:fldCharType="end"/>
      </w:r>
      <w:r>
        <w:t>.</w:t>
      </w:r>
    </w:p>
  </w:footnote>
  <w:footnote w:id="352">
    <w:p w:rsidR="00F62CF4" w:rsidRPr="00F3536C" w:rsidRDefault="00F62CF4" w:rsidP="002A6180">
      <w:pPr>
        <w:pStyle w:val="ODNONIKtreodnonika"/>
      </w:pPr>
      <w:r>
        <w:rPr>
          <w:rStyle w:val="Odwoanieprzypisudolnego"/>
        </w:rPr>
        <w:footnoteRef/>
      </w:r>
      <w:r>
        <w:rPr>
          <w:rStyle w:val="IGindeksgrny"/>
        </w:rPr>
        <w:t>)</w:t>
      </w:r>
      <w:r>
        <w:tab/>
        <w:t xml:space="preserve">W brzmieniu ustalonym przez art. 1 pkt 34 lit. a ustawy, o której mowa w odnośniku </w:t>
      </w:r>
      <w:r>
        <w:fldChar w:fldCharType="begin"/>
      </w:r>
      <w:r>
        <w:instrText xml:space="preserve"> NOTEREF _Ref430334953 \h </w:instrText>
      </w:r>
      <w:r>
        <w:fldChar w:fldCharType="separate"/>
      </w:r>
      <w:r w:rsidR="00A87AA1">
        <w:t>2</w:t>
      </w:r>
      <w:r>
        <w:fldChar w:fldCharType="end"/>
      </w:r>
      <w:r>
        <w:t>.</w:t>
      </w:r>
    </w:p>
  </w:footnote>
  <w:footnote w:id="353">
    <w:p w:rsidR="00F62CF4" w:rsidRPr="00F3536C" w:rsidRDefault="00F62CF4" w:rsidP="002A6180">
      <w:pPr>
        <w:pStyle w:val="ODNONIKtreodnonika"/>
      </w:pPr>
      <w:r>
        <w:rPr>
          <w:rStyle w:val="Odwoanieprzypisudolnego"/>
        </w:rPr>
        <w:footnoteRef/>
      </w:r>
      <w:r>
        <w:rPr>
          <w:rStyle w:val="IGindeksgrny"/>
        </w:rPr>
        <w:t>)</w:t>
      </w:r>
      <w:r>
        <w:tab/>
        <w:t xml:space="preserve">W brzmieniu ustalonym przez art. 1 pkt 34 lit. b ustawy, o której mowa w odnośniku </w:t>
      </w:r>
      <w:r>
        <w:fldChar w:fldCharType="begin"/>
      </w:r>
      <w:r>
        <w:instrText xml:space="preserve"> NOTEREF _Ref430334953 \h </w:instrText>
      </w:r>
      <w:r>
        <w:fldChar w:fldCharType="separate"/>
      </w:r>
      <w:r w:rsidR="00A87AA1">
        <w:t>2</w:t>
      </w:r>
      <w:r>
        <w:fldChar w:fldCharType="end"/>
      </w:r>
      <w:r>
        <w:t>.</w:t>
      </w:r>
    </w:p>
  </w:footnote>
  <w:footnote w:id="354">
    <w:p w:rsidR="00F62CF4" w:rsidRPr="00F3536C" w:rsidRDefault="00F62CF4" w:rsidP="002A6180">
      <w:pPr>
        <w:pStyle w:val="ODNONIKtreodnonika"/>
      </w:pPr>
      <w:r>
        <w:rPr>
          <w:rStyle w:val="Odwoanieprzypisudolnego"/>
        </w:rPr>
        <w:footnoteRef/>
      </w:r>
      <w:r>
        <w:rPr>
          <w:rStyle w:val="IGindeksgrny"/>
        </w:rPr>
        <w:t>)</w:t>
      </w:r>
      <w:r>
        <w:tab/>
        <w:t xml:space="preserve">Przez art. 1 pkt 34 lit. c ustawy, o której mowa w odnośniku </w:t>
      </w:r>
      <w:r>
        <w:fldChar w:fldCharType="begin"/>
      </w:r>
      <w:r>
        <w:instrText xml:space="preserve"> NOTEREF _Ref430334953 \h </w:instrText>
      </w:r>
      <w:r>
        <w:fldChar w:fldCharType="separate"/>
      </w:r>
      <w:r w:rsidR="00A87AA1">
        <w:t>2</w:t>
      </w:r>
      <w:r>
        <w:fldChar w:fldCharType="end"/>
      </w:r>
      <w:r>
        <w:t>.</w:t>
      </w:r>
    </w:p>
  </w:footnote>
  <w:footnote w:id="355">
    <w:p w:rsidR="00F62CF4" w:rsidRPr="00EE3B4E" w:rsidRDefault="00F62CF4" w:rsidP="002A6180">
      <w:pPr>
        <w:pStyle w:val="ODNONIKtreodnonika"/>
      </w:pPr>
      <w:r>
        <w:rPr>
          <w:rStyle w:val="Odwoanieprzypisudolnego"/>
        </w:rPr>
        <w:footnoteRef/>
      </w:r>
      <w:r>
        <w:rPr>
          <w:rStyle w:val="IGindeksgrny"/>
        </w:rPr>
        <w:t>)</w:t>
      </w:r>
      <w:r>
        <w:tab/>
        <w:t>W brzmieniu ustalonym przez art. 2 pkt 1 ustawy z dnia 26 stycznia 2007 r. o zmianie ustawy o systemie informacji oświatowej oraz ustawy o systemie oświaty (Dz. U. Nr 42, poz. 273), która weszła w życie z dniem 24 marca 2007 r.</w:t>
      </w:r>
    </w:p>
  </w:footnote>
  <w:footnote w:id="356">
    <w:p w:rsidR="00F62CF4" w:rsidRPr="00EE3B4E" w:rsidRDefault="00F62CF4" w:rsidP="002A6180">
      <w:pPr>
        <w:pStyle w:val="ODNONIKtreodnonika"/>
      </w:pPr>
      <w:r>
        <w:rPr>
          <w:rStyle w:val="Odwoanieprzypisudolnego"/>
        </w:rPr>
        <w:footnoteRef/>
      </w:r>
      <w:r>
        <w:rPr>
          <w:rStyle w:val="IGindeksgrny"/>
        </w:rPr>
        <w:t>)</w:t>
      </w:r>
      <w:r>
        <w:tab/>
        <w:t xml:space="preserve">Dodany przez art. 1 pkt 24 lit. c ustawy, o której mowa w odnośniku </w:t>
      </w:r>
      <w:r>
        <w:fldChar w:fldCharType="begin"/>
      </w:r>
      <w:r>
        <w:instrText xml:space="preserve"> NOTEREF _Ref430170472 \h </w:instrText>
      </w:r>
      <w:r>
        <w:fldChar w:fldCharType="separate"/>
      </w:r>
      <w:r w:rsidR="00A87AA1">
        <w:t>15</w:t>
      </w:r>
      <w:r>
        <w:fldChar w:fldCharType="end"/>
      </w:r>
      <w:r>
        <w:t xml:space="preserve">; w brzmieniu ustalonym przez art. 1 pkt 34 lit. d ustawy, o której mowa w odnośniku </w:t>
      </w:r>
      <w:r>
        <w:fldChar w:fldCharType="begin"/>
      </w:r>
      <w:r>
        <w:instrText xml:space="preserve"> NOTEREF _Ref430334953 \h </w:instrText>
      </w:r>
      <w:r>
        <w:fldChar w:fldCharType="separate"/>
      </w:r>
      <w:r w:rsidR="00A87AA1">
        <w:t>2</w:t>
      </w:r>
      <w:r>
        <w:fldChar w:fldCharType="end"/>
      </w:r>
      <w:r>
        <w:t>.</w:t>
      </w:r>
    </w:p>
  </w:footnote>
  <w:footnote w:id="357">
    <w:p w:rsidR="00F62CF4" w:rsidRPr="00EE3B4E" w:rsidRDefault="00F62CF4" w:rsidP="002A6180">
      <w:pPr>
        <w:pStyle w:val="ODNONIKtreodnonika"/>
      </w:pPr>
      <w:r>
        <w:rPr>
          <w:rStyle w:val="Odwoanieprzypisudolnego"/>
        </w:rPr>
        <w:footnoteRef/>
      </w:r>
      <w:r>
        <w:rPr>
          <w:rStyle w:val="IGindeksgrny"/>
        </w:rPr>
        <w:t>)</w:t>
      </w:r>
      <w:r>
        <w:tab/>
        <w:t xml:space="preserve">Dodany przez art. 1 pkt 34 lit. e ustawy, o której mowa w odnośniku </w:t>
      </w:r>
      <w:r>
        <w:fldChar w:fldCharType="begin"/>
      </w:r>
      <w:r>
        <w:instrText xml:space="preserve"> NOTEREF _Ref430334953 \h </w:instrText>
      </w:r>
      <w:r>
        <w:fldChar w:fldCharType="separate"/>
      </w:r>
      <w:r w:rsidR="00A87AA1">
        <w:t>2</w:t>
      </w:r>
      <w:r>
        <w:fldChar w:fldCharType="end"/>
      </w:r>
      <w:r>
        <w:t>.</w:t>
      </w:r>
    </w:p>
  </w:footnote>
  <w:footnote w:id="358">
    <w:p w:rsidR="00F62CF4" w:rsidRDefault="00F62CF4" w:rsidP="002A6180">
      <w:pPr>
        <w:pStyle w:val="ODNONIKtreodnonika"/>
      </w:pPr>
      <w:r w:rsidRPr="00DE6828">
        <w:rPr>
          <w:rStyle w:val="IGindeksgrny"/>
        </w:rPr>
        <w:footnoteRef/>
      </w:r>
      <w:r w:rsidRPr="00DE6828">
        <w:rPr>
          <w:rStyle w:val="IGindeksgrny"/>
        </w:rPr>
        <w:t>)</w:t>
      </w:r>
      <w:r>
        <w:tab/>
        <w:t>Zmiany wymienionej ustawy zostały opublikowane w Dz. U. z 2005 r. Nr 169, poz. 1420, z 2006 r. Nr 45, poz. 319, Nr 104, poz. 708, Nr 170, poz. 1217 i 1218, Nr 187, poz. 1381 i Nr 249, poz. 1832, z 2007 r. Nr 82, poz. 560, Nr 88, poz. 587, Nr 115, poz. 791 i Nr 140, poz. 984, z 2008 r. Nr 180, poz. 1112, Nr 209, poz. 1317, Nr 216, poz. 1370 i Nr 227, poz. 1505 oraz z 2009 r. Nr 19, poz. 100, Nr 62, poz. 504, Nr 72, poz. 619, Nr 79, poz. 666 i Nr 161, poz. 1277.</w:t>
      </w:r>
    </w:p>
  </w:footnote>
  <w:footnote w:id="359">
    <w:p w:rsidR="00F62CF4" w:rsidRPr="00EE3B4E" w:rsidRDefault="00F62CF4" w:rsidP="002A6180">
      <w:pPr>
        <w:pStyle w:val="ODNONIKtreodnonika"/>
      </w:pPr>
      <w:r>
        <w:rPr>
          <w:rStyle w:val="Odwoanieprzypisudolnego"/>
        </w:rPr>
        <w:footnoteRef/>
      </w:r>
      <w:r>
        <w:rPr>
          <w:rStyle w:val="IGindeksgrny"/>
        </w:rPr>
        <w:t>)</w:t>
      </w:r>
      <w:r>
        <w:tab/>
        <w:t>Obecnie ustawa z dnia 27 sierpnia 2009 r. o finansach publicznych (Dz. U. z 2013 r. poz. 885, 938 i 1646, z 2014 r. poz. 379, 911, 1146, 1626 i 1877 oraz z 2015 r. poz. 238, 532, 1045, 1117, 1130, 1189, 1190, 1269, 1358, 1513, 1830, 1854 i 1890), która weszła w życie z dniem 1 stycznia 2010 r., na podstawie art. 118 ust. 3 ustawy z dnia 27 sierpnia 2009 r. – Przepisy wprowadzające ustawę o finansach publicznych (Dz. U. Nr 157, poz. 1241), która weszła w życie z dniem 1 stycznia 2010 r.</w:t>
      </w:r>
    </w:p>
  </w:footnote>
  <w:footnote w:id="360">
    <w:p w:rsidR="00F62CF4" w:rsidRPr="000D68B2" w:rsidRDefault="00F62CF4" w:rsidP="002A6180">
      <w:pPr>
        <w:pStyle w:val="ODNONIKtreodnonika"/>
      </w:pPr>
      <w:r>
        <w:rPr>
          <w:rStyle w:val="Odwoanieprzypisudolnego"/>
        </w:rPr>
        <w:footnoteRef/>
      </w:r>
      <w:r>
        <w:rPr>
          <w:rStyle w:val="IGindeksgrny"/>
        </w:rPr>
        <w:t>)</w:t>
      </w:r>
      <w:r>
        <w:tab/>
        <w:t xml:space="preserve">Dodany przez art. 1 pkt 12 ustawy, o której mowa w odnośniku </w:t>
      </w:r>
      <w:r>
        <w:fldChar w:fldCharType="begin"/>
      </w:r>
      <w:r>
        <w:instrText xml:space="preserve"> NOTEREF _Ref430339485 \h </w:instrText>
      </w:r>
      <w:r>
        <w:fldChar w:fldCharType="separate"/>
      </w:r>
      <w:r w:rsidR="00A87AA1">
        <w:t>34</w:t>
      </w:r>
      <w:r>
        <w:fldChar w:fldCharType="end"/>
      </w:r>
      <w:r>
        <w:t>.</w:t>
      </w:r>
    </w:p>
  </w:footnote>
  <w:footnote w:id="361">
    <w:p w:rsidR="00F62CF4" w:rsidRPr="000D68B2" w:rsidRDefault="00F62CF4" w:rsidP="002A6180">
      <w:pPr>
        <w:pStyle w:val="ODNONIKtreodnonika"/>
      </w:pPr>
      <w:r>
        <w:rPr>
          <w:rStyle w:val="Odwoanieprzypisudolnego"/>
        </w:rPr>
        <w:footnoteRef/>
      </w:r>
      <w:r>
        <w:rPr>
          <w:rStyle w:val="IGindeksgrny"/>
        </w:rPr>
        <w:t>)</w:t>
      </w:r>
      <w:r>
        <w:tab/>
        <w:t xml:space="preserve">Dodany przez art. 1 pkt 12 ustawy, o której mowa w odnośniku </w:t>
      </w:r>
      <w:r>
        <w:fldChar w:fldCharType="begin"/>
      </w:r>
      <w:r>
        <w:instrText xml:space="preserve"> NOTEREF _Ref430334878 \h </w:instrText>
      </w:r>
      <w:r>
        <w:fldChar w:fldCharType="separate"/>
      </w:r>
      <w:r w:rsidR="00A87AA1">
        <w:t>3</w:t>
      </w:r>
      <w:r>
        <w:fldChar w:fldCharType="end"/>
      </w:r>
      <w:r>
        <w:t>.</w:t>
      </w:r>
    </w:p>
  </w:footnote>
  <w:footnote w:id="362">
    <w:p w:rsidR="00F62CF4" w:rsidRPr="005F1ED2" w:rsidRDefault="00F62CF4" w:rsidP="002A6180">
      <w:pPr>
        <w:pStyle w:val="ODNONIKtreodnonika"/>
      </w:pPr>
      <w:r>
        <w:rPr>
          <w:rStyle w:val="Odwoanieprzypisudolnego"/>
        </w:rPr>
        <w:footnoteRef/>
      </w:r>
      <w:r>
        <w:rPr>
          <w:rStyle w:val="IGindeksgrny"/>
        </w:rPr>
        <w:t>)</w:t>
      </w:r>
      <w:r>
        <w:tab/>
        <w:t xml:space="preserve">Dodany przez art. 1 pkt 13 ustawy, o której mowa w odnośniku </w:t>
      </w:r>
      <w:r>
        <w:fldChar w:fldCharType="begin"/>
      </w:r>
      <w:r>
        <w:instrText xml:space="preserve"> NOTEREF _Ref430339485 \h </w:instrText>
      </w:r>
      <w:r>
        <w:fldChar w:fldCharType="separate"/>
      </w:r>
      <w:r w:rsidR="00A87AA1">
        <w:t>34</w:t>
      </w:r>
      <w:r>
        <w:fldChar w:fldCharType="end"/>
      </w:r>
      <w:r>
        <w:t>.</w:t>
      </w:r>
    </w:p>
  </w:footnote>
  <w:footnote w:id="363">
    <w:p w:rsidR="00F62CF4" w:rsidRPr="005F1ED2" w:rsidRDefault="00F62CF4" w:rsidP="002A6180">
      <w:pPr>
        <w:pStyle w:val="ODNONIKtreodnonika"/>
      </w:pPr>
      <w:r>
        <w:rPr>
          <w:rStyle w:val="Odwoanieprzypisudolnego"/>
        </w:rPr>
        <w:footnoteRef/>
      </w:r>
      <w:r>
        <w:rPr>
          <w:rStyle w:val="IGindeksgrny"/>
        </w:rPr>
        <w:t>)</w:t>
      </w:r>
      <w:r>
        <w:tab/>
        <w:t xml:space="preserve">Przez art. 1 pkt 12 ustawy, o której mowa w odnośniku </w:t>
      </w:r>
      <w:r>
        <w:fldChar w:fldCharType="begin"/>
      </w:r>
      <w:r>
        <w:instrText xml:space="preserve"> NOTEREF _Ref430337497 \h </w:instrText>
      </w:r>
      <w:r>
        <w:fldChar w:fldCharType="separate"/>
      </w:r>
      <w:r w:rsidR="00A87AA1">
        <w:t>20</w:t>
      </w:r>
      <w:r>
        <w:fldChar w:fldCharType="end"/>
      </w:r>
      <w:r>
        <w:t>.</w:t>
      </w:r>
    </w:p>
  </w:footnote>
  <w:footnote w:id="364">
    <w:p w:rsidR="00F62CF4" w:rsidRDefault="00F62CF4" w:rsidP="002A6180">
      <w:pPr>
        <w:pStyle w:val="ODNONIKtreodnonika"/>
      </w:pPr>
      <w:r w:rsidRPr="00DE6828">
        <w:rPr>
          <w:rStyle w:val="IGindeksgrny"/>
        </w:rPr>
        <w:footnoteRef/>
      </w:r>
      <w:r w:rsidRPr="00DE6828">
        <w:rPr>
          <w:rStyle w:val="IGindeksgrny"/>
        </w:rPr>
        <w:t>)</w:t>
      </w:r>
      <w:r>
        <w:tab/>
        <w:t>Dodany przez art. 1 ustawy z dnia 30 sierpnia 2013 r. o zmianie ustawy o systemie oświaty oraz ustawy o zmianie ustawy o systemie oświaty oraz o zmianie niektórych innych ustaw (Dz. U. poz. 1265), który wszedł w życie z dniem 1 września 2014 r.; stosuje się do uczniów w oddziale w: klasie</w:t>
      </w:r>
      <w:r w:rsidRPr="00C0366D">
        <w:t xml:space="preserve"> II publicznej szkoły podstawowej – od roku szkolnego 2015/2016</w:t>
      </w:r>
      <w:r>
        <w:t>, klasie</w:t>
      </w:r>
      <w:r w:rsidRPr="00C0366D">
        <w:t xml:space="preserve"> III publicznej szkoły podstawowej – od roku szkolnego 201</w:t>
      </w:r>
      <w:r>
        <w:t>6</w:t>
      </w:r>
      <w:r w:rsidRPr="00C0366D">
        <w:t>/201</w:t>
      </w:r>
      <w:r>
        <w:t>7</w:t>
      </w:r>
      <w:r w:rsidRPr="00C0366D">
        <w:t>, na podstawie</w:t>
      </w:r>
      <w:r>
        <w:t xml:space="preserve"> art. </w:t>
      </w:r>
      <w:r w:rsidRPr="00C0366D">
        <w:t>3</w:t>
      </w:r>
      <w:r>
        <w:t> </w:t>
      </w:r>
      <w:r w:rsidRPr="00C0366D">
        <w:t>tej ustawy</w:t>
      </w:r>
      <w:r>
        <w:t>.</w:t>
      </w:r>
    </w:p>
  </w:footnote>
  <w:footnote w:id="365">
    <w:p w:rsidR="00F62CF4" w:rsidRPr="005F1ED2" w:rsidRDefault="00F62CF4" w:rsidP="002A6180">
      <w:pPr>
        <w:pStyle w:val="ODNONIKtreodnonika"/>
      </w:pPr>
      <w:r>
        <w:rPr>
          <w:rStyle w:val="Odwoanieprzypisudolnego"/>
        </w:rPr>
        <w:footnoteRef/>
      </w:r>
      <w:r>
        <w:rPr>
          <w:rStyle w:val="IGindeksgrny"/>
        </w:rPr>
        <w:t>)</w:t>
      </w:r>
      <w:r>
        <w:tab/>
        <w:t xml:space="preserve">Dodany przez art. 1 pkt 46 ustawy, o której mowa w odnośniku </w:t>
      </w:r>
      <w:r>
        <w:fldChar w:fldCharType="begin"/>
      </w:r>
      <w:r>
        <w:instrText xml:space="preserve"> NOTEREF _Ref430335363 \h </w:instrText>
      </w:r>
      <w:r>
        <w:fldChar w:fldCharType="separate"/>
      </w:r>
      <w:r w:rsidR="00A87AA1">
        <w:t>1</w:t>
      </w:r>
      <w:r>
        <w:fldChar w:fldCharType="end"/>
      </w:r>
      <w:r>
        <w:t>;</w:t>
      </w:r>
      <w:r w:rsidRPr="00C0366D">
        <w:t xml:space="preserve"> ma zas</w:t>
      </w:r>
      <w:r>
        <w:t>tosowanie do uczniów w oddziale: klasy</w:t>
      </w:r>
      <w:r w:rsidRPr="00C0366D">
        <w:t xml:space="preserve"> II publicznej szkoły podstawowej – od roku szkolnego 2015/2016</w:t>
      </w:r>
      <w:r>
        <w:t>, klasy</w:t>
      </w:r>
      <w:r w:rsidRPr="00C0366D">
        <w:t xml:space="preserve"> III publicznej szkoły podstawowej – od roku szkolnego 2015/2016, na podstawie</w:t>
      </w:r>
      <w:r>
        <w:t xml:space="preserve"> art. </w:t>
      </w:r>
      <w:r w:rsidRPr="00C0366D">
        <w:t>3</w:t>
      </w:r>
      <w:r>
        <w:t>3 </w:t>
      </w:r>
      <w:r w:rsidRPr="00C0366D">
        <w:t>tej ustawy.</w:t>
      </w:r>
    </w:p>
  </w:footnote>
  <w:footnote w:id="366">
    <w:p w:rsidR="00F62CF4" w:rsidRPr="00C96D61" w:rsidRDefault="00F62CF4" w:rsidP="002A6180">
      <w:pPr>
        <w:pStyle w:val="ODNONIKtreodnonika"/>
      </w:pPr>
      <w:r>
        <w:rPr>
          <w:rStyle w:val="Odwoanieprzypisudolnego"/>
        </w:rPr>
        <w:footnoteRef/>
      </w:r>
      <w:r>
        <w:rPr>
          <w:rStyle w:val="IGindeksgrny"/>
        </w:rPr>
        <w:t>)</w:t>
      </w:r>
      <w:r>
        <w:tab/>
        <w:t xml:space="preserve">W brzmieniu ustalonym przez art. 1 pkt 35 lit. a ustawy, o której mowa w odnośniku </w:t>
      </w:r>
      <w:r>
        <w:fldChar w:fldCharType="begin"/>
      </w:r>
      <w:r>
        <w:instrText xml:space="preserve"> NOTEREF _Ref430334953 \h </w:instrText>
      </w:r>
      <w:r>
        <w:fldChar w:fldCharType="separate"/>
      </w:r>
      <w:r w:rsidR="00A87AA1">
        <w:t>2</w:t>
      </w:r>
      <w:r>
        <w:fldChar w:fldCharType="end"/>
      </w:r>
      <w:r>
        <w:t>.</w:t>
      </w:r>
    </w:p>
  </w:footnote>
  <w:footnote w:id="367">
    <w:p w:rsidR="00F62CF4" w:rsidRPr="00C96D61" w:rsidRDefault="00F62CF4" w:rsidP="002A6180">
      <w:pPr>
        <w:pStyle w:val="ODNONIKtreodnonika"/>
      </w:pPr>
      <w:r>
        <w:rPr>
          <w:rStyle w:val="Odwoanieprzypisudolnego"/>
        </w:rPr>
        <w:footnoteRef/>
      </w:r>
      <w:r>
        <w:rPr>
          <w:rStyle w:val="IGindeksgrny"/>
        </w:rPr>
        <w:t>)</w:t>
      </w:r>
      <w:r>
        <w:tab/>
        <w:t xml:space="preserve">Dodany przez art. 1 pkt 14 ustawy, o której mowa w odnośniku </w:t>
      </w:r>
      <w:r>
        <w:fldChar w:fldCharType="begin"/>
      </w:r>
      <w:r>
        <w:instrText xml:space="preserve"> NOTEREF _Ref430339485 \h </w:instrText>
      </w:r>
      <w:r>
        <w:fldChar w:fldCharType="separate"/>
      </w:r>
      <w:r w:rsidR="00A87AA1">
        <w:t>34</w:t>
      </w:r>
      <w:r>
        <w:fldChar w:fldCharType="end"/>
      </w:r>
      <w:r>
        <w:t>; wszedł w życie z dniem 1 września 2014 r.</w:t>
      </w:r>
    </w:p>
  </w:footnote>
  <w:footnote w:id="368">
    <w:p w:rsidR="00F62CF4" w:rsidRPr="00C96D61" w:rsidRDefault="00F62CF4" w:rsidP="002A6180">
      <w:pPr>
        <w:pStyle w:val="ODNONIKtreodnonika"/>
      </w:pPr>
      <w:r>
        <w:rPr>
          <w:rStyle w:val="Odwoanieprzypisudolnego"/>
        </w:rPr>
        <w:footnoteRef/>
      </w:r>
      <w:r>
        <w:rPr>
          <w:rStyle w:val="IGindeksgrny"/>
        </w:rPr>
        <w:t>)</w:t>
      </w:r>
      <w:r>
        <w:tab/>
        <w:t xml:space="preserve">W brzmieniu ustalonym przez art. 1 pkt 35 lit. b ustawy, o której mowa w odnośniku </w:t>
      </w:r>
      <w:r>
        <w:fldChar w:fldCharType="begin"/>
      </w:r>
      <w:r>
        <w:instrText xml:space="preserve"> NOTEREF _Ref430334953 \h </w:instrText>
      </w:r>
      <w:r>
        <w:fldChar w:fldCharType="separate"/>
      </w:r>
      <w:r w:rsidR="00A87AA1">
        <w:t>2</w:t>
      </w:r>
      <w:r>
        <w:fldChar w:fldCharType="end"/>
      </w:r>
      <w:r>
        <w:t>.</w:t>
      </w:r>
    </w:p>
  </w:footnote>
  <w:footnote w:id="369">
    <w:p w:rsidR="00F62CF4" w:rsidRPr="00C96D61" w:rsidRDefault="00F62CF4" w:rsidP="002A6180">
      <w:pPr>
        <w:pStyle w:val="ODNONIKtreodnonika"/>
      </w:pPr>
      <w:r>
        <w:rPr>
          <w:rStyle w:val="Odwoanieprzypisudolnego"/>
        </w:rPr>
        <w:footnoteRef/>
      </w:r>
      <w:r>
        <w:rPr>
          <w:rStyle w:val="IGindeksgrny"/>
        </w:rPr>
        <w:t>)</w:t>
      </w:r>
      <w:r>
        <w:tab/>
        <w:t xml:space="preserve">Przez art. 1 pkt 35 lit. c ustawy, o której mowa w odnośniku </w:t>
      </w:r>
      <w:r>
        <w:fldChar w:fldCharType="begin"/>
      </w:r>
      <w:r>
        <w:instrText xml:space="preserve"> NOTEREF _Ref430334953 \h </w:instrText>
      </w:r>
      <w:r>
        <w:fldChar w:fldCharType="separate"/>
      </w:r>
      <w:r w:rsidR="00A87AA1">
        <w:t>2</w:t>
      </w:r>
      <w:r>
        <w:fldChar w:fldCharType="end"/>
      </w:r>
      <w:r>
        <w:t>.</w:t>
      </w:r>
    </w:p>
  </w:footnote>
  <w:footnote w:id="370">
    <w:p w:rsidR="00F62CF4" w:rsidRPr="00C96D61" w:rsidRDefault="00F62CF4" w:rsidP="002A6180">
      <w:pPr>
        <w:pStyle w:val="ODNONIKtreodnonika"/>
      </w:pPr>
      <w:r>
        <w:rPr>
          <w:rStyle w:val="Odwoanieprzypisudolnego"/>
        </w:rPr>
        <w:footnoteRef/>
      </w:r>
      <w:r>
        <w:rPr>
          <w:rStyle w:val="IGindeksgrny"/>
        </w:rPr>
        <w:t>)</w:t>
      </w:r>
      <w:r>
        <w:tab/>
        <w:t xml:space="preserve">W brzmieniu ustalonym przez art. 1 pkt 35 lit. d ustawy, o której mowa w odnośniku </w:t>
      </w:r>
      <w:r>
        <w:fldChar w:fldCharType="begin"/>
      </w:r>
      <w:r>
        <w:instrText xml:space="preserve"> NOTEREF _Ref430334953 \h </w:instrText>
      </w:r>
      <w:r>
        <w:fldChar w:fldCharType="separate"/>
      </w:r>
      <w:r w:rsidR="00A87AA1">
        <w:t>2</w:t>
      </w:r>
      <w:r>
        <w:fldChar w:fldCharType="end"/>
      </w:r>
      <w:r>
        <w:t>.</w:t>
      </w:r>
    </w:p>
  </w:footnote>
  <w:footnote w:id="371">
    <w:p w:rsidR="00F62CF4" w:rsidRPr="00C96D61" w:rsidRDefault="00F62CF4" w:rsidP="002A6180">
      <w:pPr>
        <w:pStyle w:val="ODNONIKtreodnonika"/>
      </w:pPr>
      <w:r>
        <w:rPr>
          <w:rStyle w:val="Odwoanieprzypisudolnego"/>
        </w:rPr>
        <w:footnoteRef/>
      </w:r>
      <w:r>
        <w:rPr>
          <w:rStyle w:val="IGindeksgrny"/>
        </w:rPr>
        <w:t>)</w:t>
      </w:r>
      <w:r>
        <w:tab/>
        <w:t xml:space="preserve">W brzmieniu ustalonym przez art. 1 pkt 13 ustawy, o której mowa w odnośniku </w:t>
      </w:r>
      <w:r>
        <w:fldChar w:fldCharType="begin"/>
      </w:r>
      <w:r>
        <w:instrText xml:space="preserve"> NOTEREF _Ref430334878 \h </w:instrText>
      </w:r>
      <w:r>
        <w:fldChar w:fldCharType="separate"/>
      </w:r>
      <w:r w:rsidR="00A87AA1">
        <w:t>3</w:t>
      </w:r>
      <w:r>
        <w:fldChar w:fldCharType="end"/>
      </w:r>
      <w:r>
        <w:t>.</w:t>
      </w:r>
    </w:p>
  </w:footnote>
  <w:footnote w:id="372">
    <w:p w:rsidR="00F62CF4" w:rsidRPr="00C96D61" w:rsidRDefault="00F62CF4" w:rsidP="002A6180">
      <w:pPr>
        <w:pStyle w:val="ODNONIKtreodnonika"/>
      </w:pPr>
      <w:r>
        <w:rPr>
          <w:rStyle w:val="Odwoanieprzypisudolnego"/>
        </w:rPr>
        <w:footnoteRef/>
      </w:r>
      <w:r>
        <w:rPr>
          <w:rStyle w:val="IGindeksgrny"/>
        </w:rPr>
        <w:t>)</w:t>
      </w:r>
      <w:r>
        <w:tab/>
        <w:t xml:space="preserve">Zdanie pierwsze w brzmieniu ustalonym przez art. 135 pkt 3 ustawy, o której mowa w odnośniku </w:t>
      </w:r>
      <w:r>
        <w:fldChar w:fldCharType="begin"/>
      </w:r>
      <w:r>
        <w:instrText xml:space="preserve"> NOTEREF _Ref430341809 \h </w:instrText>
      </w:r>
      <w:r>
        <w:fldChar w:fldCharType="separate"/>
      </w:r>
      <w:r w:rsidR="00A87AA1">
        <w:t>11</w:t>
      </w:r>
      <w:r>
        <w:fldChar w:fldCharType="end"/>
      </w:r>
      <w:r>
        <w:t>.</w:t>
      </w:r>
    </w:p>
  </w:footnote>
  <w:footnote w:id="373">
    <w:p w:rsidR="00F62CF4" w:rsidRPr="00C96D61" w:rsidRDefault="00F62CF4" w:rsidP="002A6180">
      <w:pPr>
        <w:pStyle w:val="ODNONIKtreodnonika"/>
      </w:pPr>
      <w:r>
        <w:rPr>
          <w:rStyle w:val="Odwoanieprzypisudolnego"/>
        </w:rPr>
        <w:footnoteRef/>
      </w:r>
      <w:r>
        <w:rPr>
          <w:rStyle w:val="IGindeksgrny"/>
        </w:rPr>
        <w:t>)</w:t>
      </w:r>
      <w:r>
        <w:tab/>
        <w:t xml:space="preserve">Dodany przez art. 1 pkt 26 ustawy, o której mowa w odnośniku </w:t>
      </w:r>
      <w:r>
        <w:fldChar w:fldCharType="begin"/>
      </w:r>
      <w:r>
        <w:instrText xml:space="preserve"> NOTEREF _Ref430346528 \h </w:instrText>
      </w:r>
      <w:r>
        <w:fldChar w:fldCharType="separate"/>
      </w:r>
      <w:r w:rsidR="00A87AA1">
        <w:t>5</w:t>
      </w:r>
      <w:r>
        <w:fldChar w:fldCharType="end"/>
      </w:r>
      <w:r>
        <w:t>.</w:t>
      </w:r>
    </w:p>
  </w:footnote>
  <w:footnote w:id="374">
    <w:p w:rsidR="00F62CF4" w:rsidRPr="00C96D61" w:rsidRDefault="00F62CF4" w:rsidP="002A6180">
      <w:pPr>
        <w:pStyle w:val="ODNONIKtreodnonika"/>
      </w:pPr>
      <w:r>
        <w:rPr>
          <w:rStyle w:val="Odwoanieprzypisudolnego"/>
        </w:rPr>
        <w:footnoteRef/>
      </w:r>
      <w:r>
        <w:rPr>
          <w:rStyle w:val="IGindeksgrny"/>
        </w:rPr>
        <w:t>)</w:t>
      </w:r>
      <w:r>
        <w:tab/>
        <w:t xml:space="preserve">W brzmieniu ustalonym przez art. 1 pkt 47 lit. a ustawy, o której mowa w odnośniku </w:t>
      </w:r>
      <w:r>
        <w:fldChar w:fldCharType="begin"/>
      </w:r>
      <w:r>
        <w:instrText xml:space="preserve"> NOTEREF _Ref430335363 \h </w:instrText>
      </w:r>
      <w:r>
        <w:fldChar w:fldCharType="separate"/>
      </w:r>
      <w:r w:rsidR="00A87AA1">
        <w:t>1</w:t>
      </w:r>
      <w:r>
        <w:fldChar w:fldCharType="end"/>
      </w:r>
      <w:r>
        <w:t>; wszedł w życie z dniem 1 września 2015 r.</w:t>
      </w:r>
    </w:p>
  </w:footnote>
  <w:footnote w:id="375">
    <w:p w:rsidR="00F62CF4" w:rsidRPr="00C96D61" w:rsidRDefault="00F62CF4" w:rsidP="002A6180">
      <w:pPr>
        <w:pStyle w:val="ODNONIKtreodnonika"/>
      </w:pPr>
      <w:r>
        <w:rPr>
          <w:rStyle w:val="Odwoanieprzypisudolnego"/>
        </w:rPr>
        <w:footnoteRef/>
      </w:r>
      <w:r>
        <w:rPr>
          <w:rStyle w:val="IGindeksgrny"/>
        </w:rPr>
        <w:t>)</w:t>
      </w:r>
      <w:r>
        <w:tab/>
        <w:t xml:space="preserve">Dodany przez art. 1 pkt 47 lit. b ustawy, o której mowa w odnośniku </w:t>
      </w:r>
      <w:r>
        <w:fldChar w:fldCharType="begin"/>
      </w:r>
      <w:r>
        <w:instrText xml:space="preserve"> NOTEREF _Ref430335363 \h </w:instrText>
      </w:r>
      <w:r>
        <w:fldChar w:fldCharType="separate"/>
      </w:r>
      <w:r w:rsidR="00A87AA1">
        <w:t>1</w:t>
      </w:r>
      <w:r>
        <w:fldChar w:fldCharType="end"/>
      </w:r>
      <w:r>
        <w:t>; wszedł w życie z dniem 1 września 2015 r.</w:t>
      </w:r>
    </w:p>
  </w:footnote>
  <w:footnote w:id="376">
    <w:p w:rsidR="00F62CF4" w:rsidRDefault="00F62CF4" w:rsidP="002A6180">
      <w:pPr>
        <w:pStyle w:val="ODNONIKtreodnonika"/>
      </w:pPr>
      <w:r w:rsidRPr="00DE6828">
        <w:rPr>
          <w:rStyle w:val="IGindeksgrny"/>
        </w:rPr>
        <w:footnoteRef/>
      </w:r>
      <w:r w:rsidRPr="00DE6828">
        <w:rPr>
          <w:rStyle w:val="IGindeksgrny"/>
        </w:rPr>
        <w:t>)</w:t>
      </w:r>
      <w:r>
        <w:rPr>
          <w:rStyle w:val="IGindeksgrny"/>
        </w:rPr>
        <w:tab/>
      </w:r>
      <w:r>
        <w:t>Zmiany wymienionej ustawy zostały ogłoszone w Dz. U. z 1995 r. Nr 66, poz. 334, z 1996 r. Nr 139, poz. 646, z 1997 r. Nr 141, poz. 943 i Nr 157, poz. 1040, z 1999 r. Nr 5, poz. 32 oraz z 2001 r. Nr 154, poz. 1792.</w:t>
      </w:r>
    </w:p>
  </w:footnote>
  <w:footnote w:id="377">
    <w:p w:rsidR="00F62CF4" w:rsidRPr="00C96D61" w:rsidRDefault="00F62CF4" w:rsidP="002A6180">
      <w:pPr>
        <w:pStyle w:val="ODNONIKtreodnonika"/>
      </w:pPr>
      <w:r>
        <w:rPr>
          <w:rStyle w:val="Odwoanieprzypisudolnego"/>
        </w:rPr>
        <w:footnoteRef/>
      </w:r>
      <w:r>
        <w:rPr>
          <w:rStyle w:val="IGindeksgrny"/>
        </w:rPr>
        <w:t>)</w:t>
      </w:r>
      <w:r>
        <w:tab/>
        <w:t xml:space="preserve">W brzmieniu ustalonym przez art. 1 pkt 47 lit. c ustawy, o której mowa w odnośniku </w:t>
      </w:r>
      <w:r>
        <w:fldChar w:fldCharType="begin"/>
      </w:r>
      <w:r>
        <w:instrText xml:space="preserve"> NOTEREF _Ref430335363 \h </w:instrText>
      </w:r>
      <w:r>
        <w:fldChar w:fldCharType="separate"/>
      </w:r>
      <w:r w:rsidR="00A87AA1">
        <w:t>1</w:t>
      </w:r>
      <w:r>
        <w:fldChar w:fldCharType="end"/>
      </w:r>
      <w:r>
        <w:t>; wszedł w życie z dniem 1 września 2015 r.</w:t>
      </w:r>
    </w:p>
  </w:footnote>
  <w:footnote w:id="378">
    <w:p w:rsidR="00F62CF4" w:rsidRPr="00C96D61" w:rsidRDefault="00F62CF4" w:rsidP="002A6180">
      <w:pPr>
        <w:pStyle w:val="ODNONIKtreodnonika"/>
      </w:pPr>
      <w:r>
        <w:rPr>
          <w:rStyle w:val="Odwoanieprzypisudolnego"/>
        </w:rPr>
        <w:footnoteRef/>
      </w:r>
      <w:r>
        <w:rPr>
          <w:rStyle w:val="IGindeksgrny"/>
        </w:rPr>
        <w:t>)</w:t>
      </w:r>
      <w:r>
        <w:tab/>
        <w:t xml:space="preserve">Przez art. 1 pkt 9 ustawy, o której mowa w odnośniku </w:t>
      </w:r>
      <w:r>
        <w:fldChar w:fldCharType="begin"/>
      </w:r>
      <w:r>
        <w:instrText xml:space="preserve"> NOTEREF _Ref430336943 \h </w:instrText>
      </w:r>
      <w:r>
        <w:fldChar w:fldCharType="separate"/>
      </w:r>
      <w:r w:rsidR="00A87AA1">
        <w:t>27</w:t>
      </w:r>
      <w:r>
        <w:fldChar w:fldCharType="end"/>
      </w:r>
      <w:r>
        <w:t>; wszedł w życie z dniem 1 września 2014 r.</w:t>
      </w:r>
    </w:p>
  </w:footnote>
  <w:footnote w:id="379">
    <w:p w:rsidR="00F62CF4" w:rsidRPr="00C96D61" w:rsidRDefault="00F62CF4" w:rsidP="002A6180">
      <w:pPr>
        <w:pStyle w:val="ODNONIKtreodnonika"/>
      </w:pPr>
      <w:r>
        <w:rPr>
          <w:rStyle w:val="Odwoanieprzypisudolnego"/>
        </w:rPr>
        <w:footnoteRef/>
      </w:r>
      <w:r>
        <w:rPr>
          <w:rStyle w:val="IGindeksgrny"/>
        </w:rPr>
        <w:t>)</w:t>
      </w:r>
      <w:r>
        <w:tab/>
        <w:t xml:space="preserve">Dodany przez art. 1 pkt 19 ustawy, o której mowa w odnośniku </w:t>
      </w:r>
      <w:r>
        <w:fldChar w:fldCharType="begin"/>
      </w:r>
      <w:r>
        <w:instrText xml:space="preserve"> NOTEREF _Ref430349282 \h </w:instrText>
      </w:r>
      <w:r>
        <w:fldChar w:fldCharType="separate"/>
      </w:r>
      <w:r w:rsidR="00A87AA1">
        <w:t>125</w:t>
      </w:r>
      <w:r>
        <w:fldChar w:fldCharType="end"/>
      </w:r>
      <w:r>
        <w:t>; wszedł w życie z dniem 1 września 2007 r.; w brzmieniu ust</w:t>
      </w:r>
      <w:r>
        <w:t>a</w:t>
      </w:r>
      <w:r>
        <w:t xml:space="preserve">lonym przez art. 1 pkt 25 ustawy, o której mowa w odnośniku </w:t>
      </w:r>
      <w:r>
        <w:fldChar w:fldCharType="begin"/>
      </w:r>
      <w:r>
        <w:instrText xml:space="preserve"> NOTEREF _Ref430170472 \h </w:instrText>
      </w:r>
      <w:r>
        <w:fldChar w:fldCharType="separate"/>
      </w:r>
      <w:r w:rsidR="00A87AA1">
        <w:t>15</w:t>
      </w:r>
      <w:r>
        <w:fldChar w:fldCharType="end"/>
      </w:r>
      <w:r>
        <w:t>; wszedł w życie z dniem 1 września 2008 r.</w:t>
      </w:r>
    </w:p>
  </w:footnote>
  <w:footnote w:id="380">
    <w:p w:rsidR="00F62CF4" w:rsidRPr="00C96D61" w:rsidRDefault="00F62CF4" w:rsidP="002A6180">
      <w:pPr>
        <w:pStyle w:val="ODNONIKtreodnonika"/>
      </w:pPr>
      <w:r>
        <w:rPr>
          <w:rStyle w:val="Odwoanieprzypisudolnego"/>
        </w:rPr>
        <w:footnoteRef/>
      </w:r>
      <w:r>
        <w:rPr>
          <w:rStyle w:val="IGindeksgrny"/>
        </w:rPr>
        <w:t>)</w:t>
      </w:r>
      <w:r>
        <w:tab/>
        <w:t xml:space="preserve">Dodany przez art. 1 pkt 26 lit. a ustawy, o której mowa w odnośniku </w:t>
      </w:r>
      <w:r>
        <w:fldChar w:fldCharType="begin"/>
      </w:r>
      <w:r>
        <w:instrText xml:space="preserve"> NOTEREF _Ref430170472 \h </w:instrText>
      </w:r>
      <w:r>
        <w:fldChar w:fldCharType="separate"/>
      </w:r>
      <w:r w:rsidR="00A87AA1">
        <w:t>15</w:t>
      </w:r>
      <w:r>
        <w:fldChar w:fldCharType="end"/>
      </w:r>
      <w:r>
        <w:t>.</w:t>
      </w:r>
    </w:p>
  </w:footnote>
  <w:footnote w:id="381">
    <w:p w:rsidR="00F62CF4" w:rsidRPr="00C96D61" w:rsidRDefault="00F62CF4" w:rsidP="002A6180">
      <w:pPr>
        <w:pStyle w:val="ODNONIKtreodnonika"/>
      </w:pPr>
      <w:r>
        <w:rPr>
          <w:rStyle w:val="Odwoanieprzypisudolnego"/>
        </w:rPr>
        <w:footnoteRef/>
      </w:r>
      <w:r>
        <w:rPr>
          <w:rStyle w:val="IGindeksgrny"/>
        </w:rPr>
        <w:t>)</w:t>
      </w:r>
      <w:r>
        <w:tab/>
        <w:t xml:space="preserve">Dodany przez art. 1 pkt 48 ustawy, o której mowa w odnośniku </w:t>
      </w:r>
      <w:r>
        <w:fldChar w:fldCharType="begin"/>
      </w:r>
      <w:r>
        <w:instrText xml:space="preserve"> NOTEREF _Ref430335363 \h </w:instrText>
      </w:r>
      <w:r>
        <w:fldChar w:fldCharType="separate"/>
      </w:r>
      <w:r w:rsidR="00A87AA1">
        <w:t>1</w:t>
      </w:r>
      <w:r>
        <w:fldChar w:fldCharType="end"/>
      </w:r>
      <w:r>
        <w:t>; wszedł w życie z dniem 1 września 2015 r.</w:t>
      </w:r>
    </w:p>
  </w:footnote>
  <w:footnote w:id="382">
    <w:p w:rsidR="00F62CF4" w:rsidRPr="00C96D61" w:rsidRDefault="00F62CF4" w:rsidP="002A6180">
      <w:pPr>
        <w:pStyle w:val="ODNONIKtreodnonika"/>
      </w:pPr>
      <w:r>
        <w:rPr>
          <w:rStyle w:val="Odwoanieprzypisudolnego"/>
        </w:rPr>
        <w:footnoteRef/>
      </w:r>
      <w:r>
        <w:rPr>
          <w:rStyle w:val="IGindeksgrny"/>
        </w:rPr>
        <w:t>)</w:t>
      </w:r>
      <w:r>
        <w:tab/>
        <w:t xml:space="preserve">Dodany przez art. 1 pkt 26 lit. b ustawy, o której mowa w odnośniku </w:t>
      </w:r>
      <w:r>
        <w:fldChar w:fldCharType="begin"/>
      </w:r>
      <w:r>
        <w:instrText xml:space="preserve"> NOTEREF _Ref430170472 \h </w:instrText>
      </w:r>
      <w:r>
        <w:fldChar w:fldCharType="separate"/>
      </w:r>
      <w:r w:rsidR="00A87AA1">
        <w:t>15</w:t>
      </w:r>
      <w:r>
        <w:fldChar w:fldCharType="end"/>
      </w:r>
      <w:r>
        <w:t>.</w:t>
      </w:r>
    </w:p>
  </w:footnote>
  <w:footnote w:id="383">
    <w:p w:rsidR="00F62CF4" w:rsidRPr="00AC685C" w:rsidRDefault="00F62CF4" w:rsidP="002A6180">
      <w:pPr>
        <w:pStyle w:val="ODNONIKtreodnonika"/>
      </w:pPr>
      <w:r>
        <w:rPr>
          <w:rStyle w:val="Odwoanieprzypisudolnego"/>
        </w:rPr>
        <w:footnoteRef/>
      </w:r>
      <w:r>
        <w:rPr>
          <w:rStyle w:val="IGindeksgrny"/>
        </w:rPr>
        <w:t>)</w:t>
      </w:r>
      <w:r>
        <w:tab/>
        <w:t xml:space="preserve">W tym brzmieniu obowiązuje do wejścia w życie zmiany, o której mowa w odnośniku </w:t>
      </w:r>
      <w:r>
        <w:fldChar w:fldCharType="begin"/>
      </w:r>
      <w:r>
        <w:instrText xml:space="preserve"> NOTEREF _Ref433372116 \h </w:instrText>
      </w:r>
      <w:r>
        <w:fldChar w:fldCharType="separate"/>
      </w:r>
      <w:r w:rsidR="00A87AA1">
        <w:t>383</w:t>
      </w:r>
      <w:r>
        <w:fldChar w:fldCharType="end"/>
      </w:r>
      <w:r>
        <w:t>.</w:t>
      </w:r>
    </w:p>
  </w:footnote>
  <w:footnote w:id="384">
    <w:p w:rsidR="00F62CF4" w:rsidRPr="00AC685C" w:rsidRDefault="00F62CF4" w:rsidP="002A6180">
      <w:pPr>
        <w:pStyle w:val="ODNONIKtreodnonika"/>
      </w:pPr>
      <w:r>
        <w:rPr>
          <w:rStyle w:val="Odwoanieprzypisudolnego"/>
        </w:rPr>
        <w:footnoteRef/>
      </w:r>
      <w:r>
        <w:rPr>
          <w:rStyle w:val="IGindeksgrny"/>
        </w:rPr>
        <w:t>)</w:t>
      </w:r>
      <w:r>
        <w:tab/>
        <w:t xml:space="preserve">W brzmieniu ustalonym przez art. 2 ustawy z dnia </w:t>
      </w:r>
      <w:r w:rsidRPr="00EA426B">
        <w:t>11</w:t>
      </w:r>
      <w:r>
        <w:t> </w:t>
      </w:r>
      <w:r w:rsidRPr="00EA426B">
        <w:t>września 2015</w:t>
      </w:r>
      <w:r>
        <w:t> </w:t>
      </w:r>
      <w:r w:rsidRPr="00EA426B">
        <w:t>r.</w:t>
      </w:r>
      <w:r>
        <w:t xml:space="preserve"> </w:t>
      </w:r>
      <w:r w:rsidRPr="00EA426B">
        <w:t>o</w:t>
      </w:r>
      <w:r>
        <w:t> </w:t>
      </w:r>
      <w:r w:rsidRPr="00EA426B">
        <w:t>zmianie ustawy o</w:t>
      </w:r>
      <w:r>
        <w:t> </w:t>
      </w:r>
      <w:r w:rsidRPr="00EA426B">
        <w:t>zawodach pielęgniarki i</w:t>
      </w:r>
      <w:r>
        <w:t> </w:t>
      </w:r>
      <w:r w:rsidRPr="00EA426B">
        <w:t>położnej oraz niektórych innych ustaw</w:t>
      </w:r>
      <w:r>
        <w:t xml:space="preserve"> (Dz. U. poz. 1640), który wejdzie w życie z dniem 1 września 2016 r.</w:t>
      </w:r>
    </w:p>
  </w:footnote>
  <w:footnote w:id="385">
    <w:p w:rsidR="00F62CF4" w:rsidRPr="00F21CA0" w:rsidRDefault="00F62CF4" w:rsidP="002A6180">
      <w:pPr>
        <w:pStyle w:val="ODNONIKtreodnonika"/>
      </w:pPr>
      <w:r>
        <w:rPr>
          <w:rStyle w:val="Odwoanieprzypisudolnego"/>
        </w:rPr>
        <w:footnoteRef/>
      </w:r>
      <w:r>
        <w:rPr>
          <w:rStyle w:val="IGindeksgrny"/>
        </w:rPr>
        <w:t>)</w:t>
      </w:r>
      <w:r>
        <w:tab/>
      </w:r>
      <w:r w:rsidRPr="00AC685C">
        <w:t>Zmiany tekstu jednolitego wymienionej ustawy zostały ogłoszone w</w:t>
      </w:r>
      <w:r>
        <w:t> Dz. U.</w:t>
      </w:r>
      <w:r w:rsidRPr="00AC685C">
        <w:t xml:space="preserve"> z</w:t>
      </w:r>
      <w:r>
        <w:t> </w:t>
      </w:r>
      <w:r w:rsidRPr="00AC685C">
        <w:t>2015</w:t>
      </w:r>
      <w:r>
        <w:t> </w:t>
      </w:r>
      <w:r w:rsidRPr="00AC685C">
        <w:t>r.</w:t>
      </w:r>
      <w:r>
        <w:t xml:space="preserve"> poz. 788, 905, 1640, 1697, 1887, 1918 i 1991.</w:t>
      </w:r>
    </w:p>
  </w:footnote>
  <w:footnote w:id="386">
    <w:p w:rsidR="00F62CF4" w:rsidRPr="00AC685C" w:rsidRDefault="00F62CF4" w:rsidP="002A6180">
      <w:pPr>
        <w:pStyle w:val="ODNONIKtreodnonika"/>
      </w:pPr>
      <w:r>
        <w:rPr>
          <w:rStyle w:val="Odwoanieprzypisudolnego"/>
        </w:rPr>
        <w:footnoteRef/>
      </w:r>
      <w:r>
        <w:rPr>
          <w:rStyle w:val="IGindeksgrny"/>
        </w:rPr>
        <w:t>)</w:t>
      </w:r>
      <w:r>
        <w:tab/>
      </w:r>
      <w:r w:rsidRPr="00AC685C">
        <w:t>Zmiany tekstu jednolitego wymienionej ustawy zostały ogłoszone w</w:t>
      </w:r>
      <w:r>
        <w:t> Dz. U.</w:t>
      </w:r>
      <w:r w:rsidRPr="00AC685C">
        <w:t xml:space="preserve"> z</w:t>
      </w:r>
      <w:r>
        <w:t> </w:t>
      </w:r>
      <w:r w:rsidRPr="00AC685C">
        <w:t>2015</w:t>
      </w:r>
      <w:r>
        <w:t> </w:t>
      </w:r>
      <w:r w:rsidRPr="00AC685C">
        <w:t>r.</w:t>
      </w:r>
      <w:r>
        <w:t xml:space="preserve"> poz. </w:t>
      </w:r>
      <w:r w:rsidRPr="00AC685C">
        <w:t>1240, 1269, 1365</w:t>
      </w:r>
      <w:r>
        <w:t xml:space="preserve">, </w:t>
      </w:r>
      <w:r w:rsidRPr="00AC685C">
        <w:t>1569</w:t>
      </w:r>
      <w:r>
        <w:t>, 1692, 1735, 1830, 1844, 1893, 1916, 1991 i 1994</w:t>
      </w:r>
      <w:r w:rsidRPr="00AC685C">
        <w:t>.</w:t>
      </w:r>
    </w:p>
  </w:footnote>
  <w:footnote w:id="387">
    <w:p w:rsidR="00F62CF4" w:rsidRPr="00C96D61" w:rsidRDefault="00F62CF4" w:rsidP="002A6180">
      <w:pPr>
        <w:pStyle w:val="ODNONIKtreodnonika"/>
      </w:pPr>
      <w:r>
        <w:rPr>
          <w:rStyle w:val="Odwoanieprzypisudolnego"/>
        </w:rPr>
        <w:footnoteRef/>
      </w:r>
      <w:r>
        <w:rPr>
          <w:rStyle w:val="IGindeksgrny"/>
        </w:rPr>
        <w:t>)</w:t>
      </w:r>
      <w:r>
        <w:tab/>
        <w:t xml:space="preserve">Dodany przez art. 1 pkt 3 ustawy, o której mowa w odnośniku </w:t>
      </w:r>
      <w:r>
        <w:fldChar w:fldCharType="begin"/>
      </w:r>
      <w:r>
        <w:instrText xml:space="preserve"> NOTEREF _Ref430171647 \h </w:instrText>
      </w:r>
      <w:r>
        <w:fldChar w:fldCharType="separate"/>
      </w:r>
      <w:r w:rsidR="00A87AA1">
        <w:t>87</w:t>
      </w:r>
      <w:r>
        <w:fldChar w:fldCharType="end"/>
      </w:r>
      <w:r>
        <w:t>.</w:t>
      </w:r>
    </w:p>
  </w:footnote>
  <w:footnote w:id="388">
    <w:p w:rsidR="00F62CF4" w:rsidRPr="00C96D61" w:rsidRDefault="00F62CF4" w:rsidP="002A6180">
      <w:pPr>
        <w:pStyle w:val="ODNONIKtreodnonika"/>
      </w:pPr>
      <w:r>
        <w:rPr>
          <w:rStyle w:val="Odwoanieprzypisudolnego"/>
        </w:rPr>
        <w:footnoteRef/>
      </w:r>
      <w:r>
        <w:rPr>
          <w:rStyle w:val="IGindeksgrny"/>
        </w:rPr>
        <w:t>)</w:t>
      </w:r>
      <w:r>
        <w:tab/>
        <w:t xml:space="preserve">Dodany przez art. 1 pkt 14 ustawy, o której mowa w odnośniku </w:t>
      </w:r>
      <w:r>
        <w:fldChar w:fldCharType="begin"/>
      </w:r>
      <w:r>
        <w:instrText xml:space="preserve"> NOTEREF _Ref430334878 \h </w:instrText>
      </w:r>
      <w:r>
        <w:fldChar w:fldCharType="separate"/>
      </w:r>
      <w:r w:rsidR="00A87AA1">
        <w:t>3</w:t>
      </w:r>
      <w:r>
        <w:fldChar w:fldCharType="end"/>
      </w:r>
      <w:r>
        <w:t xml:space="preserve">; w brzmieniu ustalonym przez art. 1 pkt 27 ustawy, o której mowa w odnośniku </w:t>
      </w:r>
      <w:r>
        <w:fldChar w:fldCharType="begin"/>
      </w:r>
      <w:r>
        <w:instrText xml:space="preserve"> NOTEREF _Ref430170472 \h </w:instrText>
      </w:r>
      <w:r>
        <w:fldChar w:fldCharType="separate"/>
      </w:r>
      <w:r w:rsidR="00A87AA1">
        <w:t>15</w:t>
      </w:r>
      <w:r>
        <w:fldChar w:fldCharType="end"/>
      </w:r>
      <w:r>
        <w:t>.</w:t>
      </w:r>
    </w:p>
  </w:footnote>
  <w:footnote w:id="389">
    <w:p w:rsidR="00F62CF4" w:rsidRPr="00C96D61" w:rsidRDefault="00F62CF4" w:rsidP="002A6180">
      <w:pPr>
        <w:pStyle w:val="ODNONIKtreodnonika"/>
      </w:pPr>
      <w:r>
        <w:rPr>
          <w:rStyle w:val="Odwoanieprzypisudolnego"/>
        </w:rPr>
        <w:footnoteRef/>
      </w:r>
      <w:r>
        <w:rPr>
          <w:rStyle w:val="IGindeksgrny"/>
        </w:rPr>
        <w:t>)</w:t>
      </w:r>
      <w:r>
        <w:tab/>
        <w:t xml:space="preserve">W brzmieniu ustalonym przez art. 1 pkt 28 ustawy, o której mowa w odnośniku </w:t>
      </w:r>
      <w:r>
        <w:fldChar w:fldCharType="begin"/>
      </w:r>
      <w:r>
        <w:instrText xml:space="preserve"> NOTEREF _Ref430346528 \h </w:instrText>
      </w:r>
      <w:r>
        <w:fldChar w:fldCharType="separate"/>
      </w:r>
      <w:r w:rsidR="00A87AA1">
        <w:t>5</w:t>
      </w:r>
      <w:r>
        <w:fldChar w:fldCharType="end"/>
      </w:r>
      <w:r>
        <w:t>.</w:t>
      </w:r>
    </w:p>
  </w:footnote>
  <w:footnote w:id="390">
    <w:p w:rsidR="00F62CF4" w:rsidRPr="00C96D61" w:rsidRDefault="00F62CF4" w:rsidP="002A6180">
      <w:pPr>
        <w:pStyle w:val="ODNONIKtreodnonika"/>
      </w:pPr>
      <w:r>
        <w:rPr>
          <w:rStyle w:val="Odwoanieprzypisudolnego"/>
        </w:rPr>
        <w:footnoteRef/>
      </w:r>
      <w:r>
        <w:rPr>
          <w:rStyle w:val="IGindeksgrny"/>
        </w:rPr>
        <w:t>)</w:t>
      </w:r>
      <w:r>
        <w:tab/>
        <w:t xml:space="preserve">W brzmieniu ustalonym przez art. 1 pkt 49 ustawy, o której mowa w odnośniku </w:t>
      </w:r>
      <w:r>
        <w:fldChar w:fldCharType="begin"/>
      </w:r>
      <w:r>
        <w:instrText xml:space="preserve"> NOTEREF _Ref430335363 \h </w:instrText>
      </w:r>
      <w:r>
        <w:fldChar w:fldCharType="separate"/>
      </w:r>
      <w:r w:rsidR="00A87AA1">
        <w:t>1</w:t>
      </w:r>
      <w:r>
        <w:fldChar w:fldCharType="end"/>
      </w:r>
      <w:r>
        <w:t>.</w:t>
      </w:r>
    </w:p>
  </w:footnote>
  <w:footnote w:id="391">
    <w:p w:rsidR="00F62CF4" w:rsidRPr="00AD7CB8" w:rsidRDefault="00F62CF4" w:rsidP="002A6180">
      <w:pPr>
        <w:pStyle w:val="ODNONIKtreodnonika"/>
      </w:pPr>
      <w:r>
        <w:rPr>
          <w:rStyle w:val="Odwoanieprzypisudolnego"/>
        </w:rPr>
        <w:footnoteRef/>
      </w:r>
      <w:r>
        <w:rPr>
          <w:rStyle w:val="IGindeksgrny"/>
        </w:rPr>
        <w:t>)</w:t>
      </w:r>
      <w:r>
        <w:tab/>
        <w:t>W brzmieniu ustalonym przez art. 14 pkt 2 ustawy z dnia 25 listopada 2004 r. o zmianie ustawy o finansach publicznych oraz o zmianie niektórych ustaw (Dz. U. Nr 273, poz. 2703), która weszła w życie z dniem 1 stycznia 2005 r.</w:t>
      </w:r>
    </w:p>
  </w:footnote>
  <w:footnote w:id="392">
    <w:p w:rsidR="00F62CF4" w:rsidRPr="00AD7CB8" w:rsidRDefault="00F62CF4" w:rsidP="002A6180">
      <w:pPr>
        <w:pStyle w:val="ODNONIKtreodnonika"/>
      </w:pPr>
      <w:r>
        <w:rPr>
          <w:rStyle w:val="Odwoanieprzypisudolnego"/>
        </w:rPr>
        <w:footnoteRef/>
      </w:r>
      <w:r>
        <w:rPr>
          <w:rStyle w:val="IGindeksgrny"/>
        </w:rPr>
        <w:t>)</w:t>
      </w:r>
      <w:r>
        <w:tab/>
        <w:t xml:space="preserve">W brzmieniu ustalonym przez art. 1 pkt 29 ustawy, o której mowa w odnośniku </w:t>
      </w:r>
      <w:r>
        <w:fldChar w:fldCharType="begin"/>
      </w:r>
      <w:r>
        <w:instrText xml:space="preserve"> NOTEREF _Ref430346528 \h </w:instrText>
      </w:r>
      <w:r>
        <w:fldChar w:fldCharType="separate"/>
      </w:r>
      <w:r w:rsidR="00A87AA1">
        <w:t>5</w:t>
      </w:r>
      <w:r>
        <w:fldChar w:fldCharType="end"/>
      </w:r>
      <w:r>
        <w:t>.</w:t>
      </w:r>
    </w:p>
  </w:footnote>
  <w:footnote w:id="393">
    <w:p w:rsidR="00F62CF4" w:rsidRPr="00AD7CB8" w:rsidRDefault="00F62CF4" w:rsidP="002A6180">
      <w:pPr>
        <w:pStyle w:val="ODNONIKtreodnonika"/>
      </w:pPr>
      <w:r>
        <w:rPr>
          <w:rStyle w:val="Odwoanieprzypisudolnego"/>
        </w:rPr>
        <w:footnoteRef/>
      </w:r>
      <w:r>
        <w:rPr>
          <w:rStyle w:val="IGindeksgrny"/>
        </w:rPr>
        <w:t>)</w:t>
      </w:r>
      <w:r>
        <w:tab/>
        <w:t xml:space="preserve">Przez art. 1 pkt 30 ustawy, o której mowa w odnośniku </w:t>
      </w:r>
      <w:r>
        <w:fldChar w:fldCharType="begin"/>
      </w:r>
      <w:r>
        <w:instrText xml:space="preserve"> NOTEREF _Ref430346528 \h </w:instrText>
      </w:r>
      <w:r>
        <w:fldChar w:fldCharType="separate"/>
      </w:r>
      <w:r w:rsidR="00A87AA1">
        <w:t>5</w:t>
      </w:r>
      <w:r>
        <w:fldChar w:fldCharType="end"/>
      </w:r>
      <w:r>
        <w:t>.</w:t>
      </w:r>
    </w:p>
  </w:footnote>
  <w:footnote w:id="394">
    <w:p w:rsidR="00F62CF4" w:rsidRPr="00AD7CB8" w:rsidRDefault="00F62CF4" w:rsidP="002A6180">
      <w:pPr>
        <w:pStyle w:val="ODNONIKtreodnonika"/>
      </w:pPr>
      <w:r>
        <w:rPr>
          <w:rStyle w:val="Odwoanieprzypisudolnego"/>
        </w:rPr>
        <w:footnoteRef/>
      </w:r>
      <w:r>
        <w:rPr>
          <w:rStyle w:val="IGindeksgrny"/>
        </w:rPr>
        <w:t>)</w:t>
      </w:r>
      <w:r>
        <w:tab/>
        <w:t>W brzmieniu ustalonym przez art. 14 pkt 1 lit. a ustawy z dnia 27 sierpnia 2009 r. – Przepisy wprowadzające ustawę o finansach publicznych (Dz. U. Nr 157, poz. 1241), która weszła w życie z dniem 1 stycznia 2010 r.; wszedł w życie z dniem 1 stycznia 2011 r.</w:t>
      </w:r>
    </w:p>
  </w:footnote>
  <w:footnote w:id="395">
    <w:p w:rsidR="00F62CF4" w:rsidRPr="00DF07F8" w:rsidRDefault="00F62CF4" w:rsidP="002A6180">
      <w:pPr>
        <w:pStyle w:val="ODNONIKtreodnonika"/>
      </w:pPr>
      <w:r>
        <w:rPr>
          <w:rStyle w:val="Odwoanieprzypisudolnego"/>
        </w:rPr>
        <w:footnoteRef/>
      </w:r>
      <w:r>
        <w:rPr>
          <w:rStyle w:val="IGindeksgrny"/>
        </w:rPr>
        <w:t>)</w:t>
      </w:r>
      <w:r>
        <w:tab/>
        <w:t xml:space="preserve">W brzmieniu ustalonym przez art. 14 pkt 1 lit. b ustawy, o której mowa w odnośniku </w:t>
      </w:r>
      <w:r>
        <w:fldChar w:fldCharType="begin"/>
      </w:r>
      <w:r>
        <w:instrText xml:space="preserve"> NOTEREF _Ref430589894 \h </w:instrText>
      </w:r>
      <w:r>
        <w:fldChar w:fldCharType="separate"/>
      </w:r>
      <w:r w:rsidR="00A87AA1">
        <w:t>393</w:t>
      </w:r>
      <w:r>
        <w:fldChar w:fldCharType="end"/>
      </w:r>
      <w:r>
        <w:t>; wszedł w życie z dniem 1 stycznia 2011 r.</w:t>
      </w:r>
    </w:p>
  </w:footnote>
  <w:footnote w:id="396">
    <w:p w:rsidR="00F62CF4" w:rsidRPr="00DF07F8" w:rsidRDefault="00F62CF4" w:rsidP="002A6180">
      <w:pPr>
        <w:pStyle w:val="ODNONIKtreodnonika"/>
      </w:pPr>
      <w:r>
        <w:rPr>
          <w:rStyle w:val="Odwoanieprzypisudolnego"/>
        </w:rPr>
        <w:footnoteRef/>
      </w:r>
      <w:r>
        <w:rPr>
          <w:rStyle w:val="IGindeksgrny"/>
        </w:rPr>
        <w:t>)</w:t>
      </w:r>
      <w:r>
        <w:tab/>
        <w:t xml:space="preserve">W brzmieniu ustalonym przez art. 1 pkt 31 lit. a ustawy, o której mowa w odnośniku </w:t>
      </w:r>
      <w:r>
        <w:fldChar w:fldCharType="begin"/>
      </w:r>
      <w:r>
        <w:instrText xml:space="preserve"> NOTEREF _Ref430346528 \h </w:instrText>
      </w:r>
      <w:r>
        <w:fldChar w:fldCharType="separate"/>
      </w:r>
      <w:r w:rsidR="00A87AA1">
        <w:t>5</w:t>
      </w:r>
      <w:r>
        <w:fldChar w:fldCharType="end"/>
      </w:r>
      <w:r>
        <w:t>.</w:t>
      </w:r>
    </w:p>
  </w:footnote>
  <w:footnote w:id="397">
    <w:p w:rsidR="00F62CF4" w:rsidRPr="00DF07F8" w:rsidRDefault="00F62CF4" w:rsidP="002A6180">
      <w:pPr>
        <w:pStyle w:val="ODNONIKtreodnonika"/>
      </w:pPr>
      <w:r>
        <w:rPr>
          <w:rStyle w:val="Odwoanieprzypisudolnego"/>
        </w:rPr>
        <w:footnoteRef/>
      </w:r>
      <w:r>
        <w:rPr>
          <w:rStyle w:val="IGindeksgrny"/>
        </w:rPr>
        <w:t>)</w:t>
      </w:r>
      <w:r>
        <w:tab/>
        <w:t xml:space="preserve">W brzmieniu ustalonym przez art. 1 pkt 10 lit. a ustawy, o której mowa w odnośniku </w:t>
      </w:r>
      <w:r>
        <w:fldChar w:fldCharType="begin"/>
      </w:r>
      <w:r>
        <w:instrText xml:space="preserve"> NOTEREF _Ref430336943 \h </w:instrText>
      </w:r>
      <w:r>
        <w:fldChar w:fldCharType="separate"/>
      </w:r>
      <w:r w:rsidR="00A87AA1">
        <w:t>27</w:t>
      </w:r>
      <w:r>
        <w:fldChar w:fldCharType="end"/>
      </w:r>
      <w:r>
        <w:t>.</w:t>
      </w:r>
    </w:p>
  </w:footnote>
  <w:footnote w:id="398">
    <w:p w:rsidR="00F62CF4" w:rsidRPr="00D51A3F" w:rsidRDefault="00F62CF4" w:rsidP="002A6180">
      <w:pPr>
        <w:pStyle w:val="ODNONIKtreodnonika"/>
      </w:pPr>
      <w:r>
        <w:rPr>
          <w:rStyle w:val="Odwoanieprzypisudolnego"/>
        </w:rPr>
        <w:footnoteRef/>
      </w:r>
      <w:r>
        <w:rPr>
          <w:rStyle w:val="IGindeksgrny"/>
        </w:rPr>
        <w:t>)</w:t>
      </w:r>
      <w:r>
        <w:tab/>
        <w:t xml:space="preserve">W brzmieniu ustalonym przez art. 1 pkt 31 lit. a ustawy, o której mowa w odnośniku </w:t>
      </w:r>
      <w:r>
        <w:fldChar w:fldCharType="begin"/>
      </w:r>
      <w:r>
        <w:instrText xml:space="preserve"> NOTEREF _Ref430346528 \h </w:instrText>
      </w:r>
      <w:r>
        <w:fldChar w:fldCharType="separate"/>
      </w:r>
      <w:r w:rsidR="00A87AA1">
        <w:t>5</w:t>
      </w:r>
      <w:r>
        <w:fldChar w:fldCharType="end"/>
      </w:r>
      <w:r>
        <w:t>; wszedł w życie z dniem 1 stycznia 2013 r.</w:t>
      </w:r>
    </w:p>
  </w:footnote>
  <w:footnote w:id="399">
    <w:p w:rsidR="00F62CF4" w:rsidRPr="00DF07F8" w:rsidRDefault="00F62CF4" w:rsidP="002A6180">
      <w:pPr>
        <w:pStyle w:val="ODNONIKtreodnonika"/>
      </w:pPr>
      <w:r>
        <w:rPr>
          <w:rStyle w:val="Odwoanieprzypisudolnego"/>
        </w:rPr>
        <w:footnoteRef/>
      </w:r>
      <w:r>
        <w:rPr>
          <w:rStyle w:val="IGindeksgrny"/>
        </w:rPr>
        <w:t>)</w:t>
      </w:r>
      <w:r>
        <w:tab/>
        <w:t xml:space="preserve">W brzmieniu ustalonym przez art. 1 pkt 31 lit. b ustawy, o której mowa w odnośniku </w:t>
      </w:r>
      <w:r>
        <w:fldChar w:fldCharType="begin"/>
      </w:r>
      <w:r>
        <w:instrText xml:space="preserve"> NOTEREF _Ref430346528 \h </w:instrText>
      </w:r>
      <w:r>
        <w:fldChar w:fldCharType="separate"/>
      </w:r>
      <w:r w:rsidR="00A87AA1">
        <w:t>5</w:t>
      </w:r>
      <w:r>
        <w:fldChar w:fldCharType="end"/>
      </w:r>
      <w:r>
        <w:t>.</w:t>
      </w:r>
    </w:p>
  </w:footnote>
  <w:footnote w:id="400">
    <w:p w:rsidR="00F62CF4" w:rsidRPr="00DF07F8" w:rsidRDefault="00F62CF4" w:rsidP="002A6180">
      <w:pPr>
        <w:pStyle w:val="ODNONIKtreodnonika"/>
      </w:pPr>
      <w:r>
        <w:rPr>
          <w:rStyle w:val="Odwoanieprzypisudolnego"/>
        </w:rPr>
        <w:footnoteRef/>
      </w:r>
      <w:r>
        <w:rPr>
          <w:rStyle w:val="IGindeksgrny"/>
        </w:rPr>
        <w:t>)</w:t>
      </w:r>
      <w:r>
        <w:tab/>
        <w:t>W brzmieniu ustalonym przez art. 5 pkt 1 ustawy z dnia 19 grudnia 2008 r. o zmianie ustawy o promocji zatrudnienia i instytucjach rynku pracy oraz o zmianie niektórych innych ustaw (Dz. U. z 2009 r. Nr 6, poz. 33), która weszła w życie z dniem 1 lutego 2009 r.</w:t>
      </w:r>
    </w:p>
  </w:footnote>
  <w:footnote w:id="401">
    <w:p w:rsidR="00F62CF4" w:rsidRPr="00DF07F8" w:rsidRDefault="00F62CF4" w:rsidP="002A6180">
      <w:pPr>
        <w:pStyle w:val="ODNONIKtreodnonika"/>
      </w:pPr>
      <w:r>
        <w:rPr>
          <w:rStyle w:val="Odwoanieprzypisudolnego"/>
        </w:rPr>
        <w:footnoteRef/>
      </w:r>
      <w:r>
        <w:rPr>
          <w:rStyle w:val="IGindeksgrny"/>
        </w:rPr>
        <w:t>)</w:t>
      </w:r>
      <w:r>
        <w:tab/>
        <w:t xml:space="preserve">Dodany przez art. 5 pkt 2 ustawy, o której mowa w odnośniku </w:t>
      </w:r>
      <w:r>
        <w:fldChar w:fldCharType="begin"/>
      </w:r>
      <w:r>
        <w:instrText xml:space="preserve"> NOTEREF _Ref430590150 \h </w:instrText>
      </w:r>
      <w:r>
        <w:fldChar w:fldCharType="separate"/>
      </w:r>
      <w:r w:rsidR="00A87AA1">
        <w:t>399</w:t>
      </w:r>
      <w:r>
        <w:fldChar w:fldCharType="end"/>
      </w:r>
      <w:r>
        <w:t>.</w:t>
      </w:r>
    </w:p>
  </w:footnote>
  <w:footnote w:id="402">
    <w:p w:rsidR="00F62CF4" w:rsidRPr="00DF07F8" w:rsidRDefault="00F62CF4" w:rsidP="002A6180">
      <w:pPr>
        <w:pStyle w:val="ODNONIKtreodnonika"/>
      </w:pPr>
      <w:r>
        <w:rPr>
          <w:rStyle w:val="Odwoanieprzypisudolnego"/>
        </w:rPr>
        <w:footnoteRef/>
      </w:r>
      <w:r>
        <w:rPr>
          <w:rStyle w:val="IGindeksgrny"/>
        </w:rPr>
        <w:t>)</w:t>
      </w:r>
      <w:r>
        <w:tab/>
        <w:t xml:space="preserve">Dodany przez art. 1 pkt 31 lit. c ustawy, o której mowa w odnośniku </w:t>
      </w:r>
      <w:r>
        <w:fldChar w:fldCharType="begin"/>
      </w:r>
      <w:r>
        <w:instrText xml:space="preserve"> NOTEREF _Ref430346528 \h </w:instrText>
      </w:r>
      <w:r>
        <w:fldChar w:fldCharType="separate"/>
      </w:r>
      <w:r w:rsidR="00A87AA1">
        <w:t>5</w:t>
      </w:r>
      <w:r>
        <w:fldChar w:fldCharType="end"/>
      </w:r>
      <w:r>
        <w:t xml:space="preserve">; w brzmieniu ustalonym przez art. 1 pkt 10 lit. b ustawy, o której mowa w odnośniku </w:t>
      </w:r>
      <w:r>
        <w:fldChar w:fldCharType="begin"/>
      </w:r>
      <w:r>
        <w:instrText xml:space="preserve"> NOTEREF _Ref430336943 \h </w:instrText>
      </w:r>
      <w:r>
        <w:fldChar w:fldCharType="separate"/>
      </w:r>
      <w:r w:rsidR="00A87AA1">
        <w:t>27</w:t>
      </w:r>
      <w:r>
        <w:fldChar w:fldCharType="end"/>
      </w:r>
      <w:r>
        <w:t>.</w:t>
      </w:r>
    </w:p>
  </w:footnote>
  <w:footnote w:id="403">
    <w:p w:rsidR="00F62CF4" w:rsidRPr="00DF07F8" w:rsidRDefault="00F62CF4" w:rsidP="002A6180">
      <w:pPr>
        <w:pStyle w:val="ODNONIKtreodnonika"/>
      </w:pPr>
      <w:r>
        <w:rPr>
          <w:rStyle w:val="Odwoanieprzypisudolnego"/>
        </w:rPr>
        <w:footnoteRef/>
      </w:r>
      <w:r>
        <w:rPr>
          <w:rStyle w:val="IGindeksgrny"/>
        </w:rPr>
        <w:t>)</w:t>
      </w:r>
      <w:r>
        <w:tab/>
        <w:t xml:space="preserve">Dodany przez art. 1 pkt 50 ustawy, o której mowa w odnośniku </w:t>
      </w:r>
      <w:r>
        <w:fldChar w:fldCharType="begin"/>
      </w:r>
      <w:r>
        <w:instrText xml:space="preserve"> NOTEREF _Ref430335363 \h </w:instrText>
      </w:r>
      <w:r>
        <w:fldChar w:fldCharType="separate"/>
      </w:r>
      <w:r w:rsidR="00A87AA1">
        <w:t>1</w:t>
      </w:r>
      <w:r>
        <w:fldChar w:fldCharType="end"/>
      </w:r>
      <w:r>
        <w:t>.</w:t>
      </w:r>
    </w:p>
  </w:footnote>
  <w:footnote w:id="404">
    <w:p w:rsidR="00F62CF4" w:rsidRPr="00DF07F8" w:rsidRDefault="00F62CF4" w:rsidP="002A6180">
      <w:pPr>
        <w:pStyle w:val="ODNONIKtreodnonika"/>
      </w:pPr>
      <w:r>
        <w:rPr>
          <w:rStyle w:val="Odwoanieprzypisudolnego"/>
        </w:rPr>
        <w:footnoteRef/>
      </w:r>
      <w:r>
        <w:rPr>
          <w:rStyle w:val="IGindeksgrny"/>
        </w:rPr>
        <w:t>)</w:t>
      </w:r>
      <w:r>
        <w:tab/>
        <w:t xml:space="preserve">W brzmieniu ustalonym przez art. 1 pkt 51 lit. a ustawy, o której mowa w odnośniku </w:t>
      </w:r>
      <w:r>
        <w:fldChar w:fldCharType="begin"/>
      </w:r>
      <w:r>
        <w:instrText xml:space="preserve"> NOTEREF _Ref430335363 \h </w:instrText>
      </w:r>
      <w:r>
        <w:fldChar w:fldCharType="separate"/>
      </w:r>
      <w:r w:rsidR="00A87AA1">
        <w:t>1</w:t>
      </w:r>
      <w:r>
        <w:fldChar w:fldCharType="end"/>
      </w:r>
      <w:r>
        <w:t>.</w:t>
      </w:r>
    </w:p>
  </w:footnote>
  <w:footnote w:id="405">
    <w:p w:rsidR="00F62CF4" w:rsidRPr="00DF07F8" w:rsidRDefault="00F62CF4" w:rsidP="002A6180">
      <w:pPr>
        <w:pStyle w:val="ODNONIKtreodnonika"/>
      </w:pPr>
      <w:r>
        <w:rPr>
          <w:rStyle w:val="Odwoanieprzypisudolnego"/>
        </w:rPr>
        <w:footnoteRef/>
      </w:r>
      <w:r>
        <w:rPr>
          <w:rStyle w:val="IGindeksgrny"/>
        </w:rPr>
        <w:t>)</w:t>
      </w:r>
      <w:r>
        <w:tab/>
        <w:t xml:space="preserve">W brzmieniu ustalonym przez art. 1 pkt 15 lit. a ustawy, o której mowa w odnośniku </w:t>
      </w:r>
      <w:r>
        <w:fldChar w:fldCharType="begin"/>
      </w:r>
      <w:r>
        <w:instrText xml:space="preserve"> NOTEREF _Ref430334878 \h </w:instrText>
      </w:r>
      <w:r>
        <w:fldChar w:fldCharType="separate"/>
      </w:r>
      <w:r w:rsidR="00A87AA1">
        <w:t>3</w:t>
      </w:r>
      <w:r>
        <w:fldChar w:fldCharType="end"/>
      </w:r>
      <w:r>
        <w:t>; wszedł w życie z dniem 16 października 2007 r.</w:t>
      </w:r>
    </w:p>
  </w:footnote>
  <w:footnote w:id="406">
    <w:p w:rsidR="00F62CF4" w:rsidRPr="00DF07F8" w:rsidRDefault="00F62CF4" w:rsidP="002A6180">
      <w:pPr>
        <w:pStyle w:val="ODNONIKtreodnonika"/>
      </w:pPr>
      <w:r>
        <w:rPr>
          <w:rStyle w:val="Odwoanieprzypisudolnego"/>
        </w:rPr>
        <w:footnoteRef/>
      </w:r>
      <w:r>
        <w:rPr>
          <w:rStyle w:val="IGindeksgrny"/>
        </w:rPr>
        <w:t>)</w:t>
      </w:r>
      <w:r>
        <w:tab/>
        <w:t xml:space="preserve">Dodany przez art. 1 pkt 51 lit. b ustawy, o której mowa w odnośniku </w:t>
      </w:r>
      <w:r>
        <w:fldChar w:fldCharType="begin"/>
      </w:r>
      <w:r>
        <w:instrText xml:space="preserve"> NOTEREF _Ref430335363 \h </w:instrText>
      </w:r>
      <w:r>
        <w:fldChar w:fldCharType="separate"/>
      </w:r>
      <w:r w:rsidR="00A87AA1">
        <w:t>1</w:t>
      </w:r>
      <w:r>
        <w:fldChar w:fldCharType="end"/>
      </w:r>
      <w:r>
        <w:t>; wszedł w życie z dniem 1 września 2015 r.</w:t>
      </w:r>
    </w:p>
  </w:footnote>
  <w:footnote w:id="407">
    <w:p w:rsidR="00F62CF4" w:rsidRPr="00DF07F8" w:rsidRDefault="00F62CF4" w:rsidP="002A6180">
      <w:pPr>
        <w:pStyle w:val="ODNONIKtreodnonika"/>
      </w:pPr>
      <w:r>
        <w:rPr>
          <w:rStyle w:val="Odwoanieprzypisudolnego"/>
        </w:rPr>
        <w:footnoteRef/>
      </w:r>
      <w:r>
        <w:rPr>
          <w:rStyle w:val="IGindeksgrny"/>
        </w:rPr>
        <w:t>)</w:t>
      </w:r>
      <w:r>
        <w:tab/>
        <w:t xml:space="preserve">W brzmieniu ustalonym przez art. 1 pkt 15 lit. a ustawy, o której mowa w odnośniku </w:t>
      </w:r>
      <w:r>
        <w:fldChar w:fldCharType="begin"/>
      </w:r>
      <w:r>
        <w:instrText xml:space="preserve"> NOTEREF _Ref430339485 \h </w:instrText>
      </w:r>
      <w:r>
        <w:fldChar w:fldCharType="separate"/>
      </w:r>
      <w:r w:rsidR="00A87AA1">
        <w:t>34</w:t>
      </w:r>
      <w:r>
        <w:fldChar w:fldCharType="end"/>
      </w:r>
      <w:r>
        <w:t>.</w:t>
      </w:r>
    </w:p>
  </w:footnote>
  <w:footnote w:id="408">
    <w:p w:rsidR="00F62CF4" w:rsidRPr="00DF07F8" w:rsidRDefault="00F62CF4" w:rsidP="002A6180">
      <w:pPr>
        <w:pStyle w:val="ODNONIKtreodnonika"/>
      </w:pPr>
      <w:r>
        <w:rPr>
          <w:rStyle w:val="Odwoanieprzypisudolnego"/>
        </w:rPr>
        <w:footnoteRef/>
      </w:r>
      <w:r>
        <w:rPr>
          <w:rStyle w:val="IGindeksgrny"/>
        </w:rPr>
        <w:t>)</w:t>
      </w:r>
      <w:r>
        <w:tab/>
        <w:t xml:space="preserve">W brzmieniu ustalonym przez art. 1 pkt 21 ustawy, o której mowa w odnośniku </w:t>
      </w:r>
      <w:r>
        <w:fldChar w:fldCharType="begin"/>
      </w:r>
      <w:r>
        <w:instrText xml:space="preserve"> NOTEREF _Ref430349282 \h </w:instrText>
      </w:r>
      <w:r>
        <w:fldChar w:fldCharType="separate"/>
      </w:r>
      <w:r w:rsidR="00A87AA1">
        <w:t>125</w:t>
      </w:r>
      <w:r>
        <w:fldChar w:fldCharType="end"/>
      </w:r>
      <w:r>
        <w:t>.</w:t>
      </w:r>
    </w:p>
  </w:footnote>
  <w:footnote w:id="409">
    <w:p w:rsidR="00F62CF4" w:rsidRPr="00DF07F8" w:rsidRDefault="00F62CF4" w:rsidP="002A6180">
      <w:pPr>
        <w:pStyle w:val="ODNONIKtreodnonika"/>
      </w:pPr>
      <w:r>
        <w:rPr>
          <w:rStyle w:val="Odwoanieprzypisudolnego"/>
        </w:rPr>
        <w:footnoteRef/>
      </w:r>
      <w:r>
        <w:rPr>
          <w:rStyle w:val="IGindeksgrny"/>
        </w:rPr>
        <w:t>)</w:t>
      </w:r>
      <w:r>
        <w:tab/>
        <w:t xml:space="preserve">Dodany przez art. 1 pkt 51 lit. c ustawy, o której mowa w odnośniku </w:t>
      </w:r>
      <w:r>
        <w:fldChar w:fldCharType="begin"/>
      </w:r>
      <w:r>
        <w:instrText xml:space="preserve"> NOTEREF _Ref430335363 \h </w:instrText>
      </w:r>
      <w:r>
        <w:fldChar w:fldCharType="separate"/>
      </w:r>
      <w:r w:rsidR="00A87AA1">
        <w:t>1</w:t>
      </w:r>
      <w:r>
        <w:fldChar w:fldCharType="end"/>
      </w:r>
      <w:r>
        <w:t>.</w:t>
      </w:r>
    </w:p>
  </w:footnote>
  <w:footnote w:id="410">
    <w:p w:rsidR="00F62CF4" w:rsidRPr="00DF07F8" w:rsidRDefault="00F62CF4" w:rsidP="002A6180">
      <w:pPr>
        <w:pStyle w:val="ODNONIKtreodnonika"/>
      </w:pPr>
      <w:r>
        <w:rPr>
          <w:rStyle w:val="Odwoanieprzypisudolnego"/>
        </w:rPr>
        <w:footnoteRef/>
      </w:r>
      <w:r>
        <w:rPr>
          <w:rStyle w:val="IGindeksgrny"/>
        </w:rPr>
        <w:t>)</w:t>
      </w:r>
      <w:r>
        <w:tab/>
        <w:t xml:space="preserve">W brzmieniu ustalonym przez art. 1 pkt 15 lit. b ustawy, o której mowa w odnośniku </w:t>
      </w:r>
      <w:r>
        <w:fldChar w:fldCharType="begin"/>
      </w:r>
      <w:r>
        <w:instrText xml:space="preserve"> NOTEREF _Ref430334878 \h </w:instrText>
      </w:r>
      <w:r>
        <w:fldChar w:fldCharType="separate"/>
      </w:r>
      <w:r w:rsidR="00A87AA1">
        <w:t>3</w:t>
      </w:r>
      <w:r>
        <w:fldChar w:fldCharType="end"/>
      </w:r>
      <w:r>
        <w:t>; wszedł w życie z dniem 16 października 2007 r.</w:t>
      </w:r>
    </w:p>
  </w:footnote>
  <w:footnote w:id="411">
    <w:p w:rsidR="00F62CF4" w:rsidRPr="00DF07F8" w:rsidRDefault="00F62CF4" w:rsidP="002A6180">
      <w:pPr>
        <w:pStyle w:val="ODNONIKtreodnonika"/>
      </w:pPr>
      <w:r>
        <w:rPr>
          <w:rStyle w:val="Odwoanieprzypisudolnego"/>
        </w:rPr>
        <w:footnoteRef/>
      </w:r>
      <w:r>
        <w:rPr>
          <w:rStyle w:val="IGindeksgrny"/>
        </w:rPr>
        <w:t>)</w:t>
      </w:r>
      <w:r>
        <w:tab/>
        <w:t xml:space="preserve">Dodany przez art. 1 pkt 15 lit. c ustawy, o której mowa w odnośniku </w:t>
      </w:r>
      <w:r>
        <w:fldChar w:fldCharType="begin"/>
      </w:r>
      <w:r>
        <w:instrText xml:space="preserve"> NOTEREF _Ref430334878 \h </w:instrText>
      </w:r>
      <w:r>
        <w:fldChar w:fldCharType="separate"/>
      </w:r>
      <w:r w:rsidR="00A87AA1">
        <w:t>3</w:t>
      </w:r>
      <w:r>
        <w:fldChar w:fldCharType="end"/>
      </w:r>
      <w:r>
        <w:t xml:space="preserve">; wszedł w życie z dniem 16 października 2007 r.; w tym brzmieniu obowiązuje do wejścia w życie zmiany, o której mowa w odnośniku </w:t>
      </w:r>
      <w:r>
        <w:fldChar w:fldCharType="begin"/>
      </w:r>
      <w:r>
        <w:instrText xml:space="preserve"> NOTEREF _Ref430590627 \h </w:instrText>
      </w:r>
      <w:r>
        <w:fldChar w:fldCharType="separate"/>
      </w:r>
      <w:r w:rsidR="00A87AA1">
        <w:t>411</w:t>
      </w:r>
      <w:r>
        <w:fldChar w:fldCharType="end"/>
      </w:r>
      <w:r>
        <w:t>.</w:t>
      </w:r>
    </w:p>
  </w:footnote>
  <w:footnote w:id="412">
    <w:p w:rsidR="00F62CF4" w:rsidRPr="00DF07F8" w:rsidRDefault="00F62CF4" w:rsidP="002A6180">
      <w:pPr>
        <w:pStyle w:val="ODNONIKtreodnonika"/>
      </w:pPr>
      <w:r>
        <w:rPr>
          <w:rStyle w:val="Odwoanieprzypisudolnego"/>
        </w:rPr>
        <w:footnoteRef/>
      </w:r>
      <w:r>
        <w:rPr>
          <w:rStyle w:val="IGindeksgrny"/>
        </w:rPr>
        <w:t>)</w:t>
      </w:r>
      <w:r>
        <w:tab/>
        <w:t xml:space="preserve">W brzmieniu ustalonym przez art. 1 pkt 15 lit. b ustawy, o której mowa w odnośniku </w:t>
      </w:r>
      <w:r>
        <w:fldChar w:fldCharType="begin"/>
      </w:r>
      <w:r>
        <w:instrText xml:space="preserve"> NOTEREF _Ref430339485 \h </w:instrText>
      </w:r>
      <w:r>
        <w:fldChar w:fldCharType="separate"/>
      </w:r>
      <w:r w:rsidR="00A87AA1">
        <w:t>34</w:t>
      </w:r>
      <w:r>
        <w:fldChar w:fldCharType="end"/>
      </w:r>
      <w:r>
        <w:t>; wejdzie w życie z dniem 1 września 2016 r.</w:t>
      </w:r>
    </w:p>
  </w:footnote>
  <w:footnote w:id="413">
    <w:p w:rsidR="00F62CF4" w:rsidRPr="00DF07F8" w:rsidRDefault="00F62CF4" w:rsidP="002A6180">
      <w:pPr>
        <w:pStyle w:val="ODNONIKtreodnonika"/>
      </w:pPr>
      <w:r>
        <w:rPr>
          <w:rStyle w:val="Odwoanieprzypisudolnego"/>
        </w:rPr>
        <w:footnoteRef/>
      </w:r>
      <w:r>
        <w:rPr>
          <w:rStyle w:val="IGindeksgrny"/>
        </w:rPr>
        <w:t>)</w:t>
      </w:r>
      <w:r>
        <w:tab/>
        <w:t xml:space="preserve">W brzmieniu ustalonym przez art. 1 pkt 15 lit. d ustawy, o której mowa w odnośniku </w:t>
      </w:r>
      <w:r>
        <w:fldChar w:fldCharType="begin"/>
      </w:r>
      <w:r>
        <w:instrText xml:space="preserve"> NOTEREF _Ref430334878 \h </w:instrText>
      </w:r>
      <w:r>
        <w:fldChar w:fldCharType="separate"/>
      </w:r>
      <w:r w:rsidR="00A87AA1">
        <w:t>3</w:t>
      </w:r>
      <w:r>
        <w:fldChar w:fldCharType="end"/>
      </w:r>
      <w:r>
        <w:t>; wszedł w życie z dniem 16 października 2007 r.</w:t>
      </w:r>
    </w:p>
  </w:footnote>
  <w:footnote w:id="414">
    <w:p w:rsidR="00F62CF4" w:rsidRPr="00DF07F8" w:rsidRDefault="00F62CF4" w:rsidP="002A6180">
      <w:pPr>
        <w:pStyle w:val="ODNONIKtreodnonika"/>
      </w:pPr>
      <w:r>
        <w:rPr>
          <w:rStyle w:val="Odwoanieprzypisudolnego"/>
        </w:rPr>
        <w:footnoteRef/>
      </w:r>
      <w:r>
        <w:rPr>
          <w:rStyle w:val="IGindeksgrny"/>
        </w:rPr>
        <w:t>)</w:t>
      </w:r>
      <w:r>
        <w:tab/>
        <w:t xml:space="preserve">W brzmieniu ustalonym przez art. 1 pkt 51 lit. d </w:t>
      </w:r>
      <w:proofErr w:type="spellStart"/>
      <w:r>
        <w:t>tiret</w:t>
      </w:r>
      <w:proofErr w:type="spellEnd"/>
      <w:r>
        <w:t xml:space="preserve"> pierwsze ustawy, o której mowa w odnośniku </w:t>
      </w:r>
      <w:r>
        <w:fldChar w:fldCharType="begin"/>
      </w:r>
      <w:r>
        <w:instrText xml:space="preserve"> NOTEREF _Ref430335363 \h </w:instrText>
      </w:r>
      <w:r>
        <w:fldChar w:fldCharType="separate"/>
      </w:r>
      <w:r w:rsidR="00A87AA1">
        <w:t>1</w:t>
      </w:r>
      <w:r>
        <w:fldChar w:fldCharType="end"/>
      </w:r>
      <w:r>
        <w:t>; wszedł w życie z dniem 1 września 2015 r.</w:t>
      </w:r>
    </w:p>
  </w:footnote>
  <w:footnote w:id="415">
    <w:p w:rsidR="00F62CF4" w:rsidRPr="00DF07F8" w:rsidRDefault="00F62CF4" w:rsidP="002A6180">
      <w:pPr>
        <w:pStyle w:val="ODNONIKtreodnonika"/>
      </w:pPr>
      <w:r>
        <w:rPr>
          <w:rStyle w:val="Odwoanieprzypisudolnego"/>
        </w:rPr>
        <w:footnoteRef/>
      </w:r>
      <w:r>
        <w:rPr>
          <w:rStyle w:val="IGindeksgrny"/>
        </w:rPr>
        <w:t>)</w:t>
      </w:r>
      <w:r>
        <w:tab/>
        <w:t xml:space="preserve">Przez art. 1 pkt 51 lit. d </w:t>
      </w:r>
      <w:proofErr w:type="spellStart"/>
      <w:r>
        <w:t>tiret</w:t>
      </w:r>
      <w:proofErr w:type="spellEnd"/>
      <w:r>
        <w:t xml:space="preserve"> drugie ustawy, o której mowa w odnośniku </w:t>
      </w:r>
      <w:r>
        <w:fldChar w:fldCharType="begin"/>
      </w:r>
      <w:r>
        <w:instrText xml:space="preserve"> NOTEREF _Ref430335363 \h </w:instrText>
      </w:r>
      <w:r>
        <w:fldChar w:fldCharType="separate"/>
      </w:r>
      <w:r w:rsidR="00A87AA1">
        <w:t>1</w:t>
      </w:r>
      <w:r>
        <w:fldChar w:fldCharType="end"/>
      </w:r>
      <w:r>
        <w:t>; wszedł w życie z dniem 1 września 2015 r.</w:t>
      </w:r>
    </w:p>
  </w:footnote>
  <w:footnote w:id="416">
    <w:p w:rsidR="00F62CF4" w:rsidRPr="00DF07F8" w:rsidRDefault="00F62CF4" w:rsidP="002A6180">
      <w:pPr>
        <w:pStyle w:val="ODNONIKtreodnonika"/>
      </w:pPr>
      <w:r>
        <w:rPr>
          <w:rStyle w:val="Odwoanieprzypisudolnego"/>
        </w:rPr>
        <w:footnoteRef/>
      </w:r>
      <w:r>
        <w:rPr>
          <w:rStyle w:val="IGindeksgrny"/>
        </w:rPr>
        <w:t>)</w:t>
      </w:r>
      <w:r>
        <w:tab/>
        <w:t xml:space="preserve">W brzmieniu ustalonym przez art. 1 pkt 15 lit. e ustawy, o której mowa w odnośniku </w:t>
      </w:r>
      <w:r>
        <w:fldChar w:fldCharType="begin"/>
      </w:r>
      <w:r>
        <w:instrText xml:space="preserve"> NOTEREF _Ref430334878 \h </w:instrText>
      </w:r>
      <w:r>
        <w:fldChar w:fldCharType="separate"/>
      </w:r>
      <w:r w:rsidR="00A87AA1">
        <w:t>3</w:t>
      </w:r>
      <w:r>
        <w:fldChar w:fldCharType="end"/>
      </w:r>
      <w:r>
        <w:t>; wszedł w życie z dniem 16 października 2007 r.</w:t>
      </w:r>
    </w:p>
  </w:footnote>
  <w:footnote w:id="417">
    <w:p w:rsidR="00F62CF4" w:rsidRPr="00DF07F8" w:rsidRDefault="00F62CF4" w:rsidP="002A6180">
      <w:pPr>
        <w:pStyle w:val="ODNONIKtreodnonika"/>
      </w:pPr>
      <w:r>
        <w:rPr>
          <w:rStyle w:val="Odwoanieprzypisudolnego"/>
        </w:rPr>
        <w:footnoteRef/>
      </w:r>
      <w:r>
        <w:rPr>
          <w:rStyle w:val="IGindeksgrny"/>
        </w:rPr>
        <w:t>)</w:t>
      </w:r>
      <w:r>
        <w:tab/>
        <w:t xml:space="preserve">W brzmieniu ustalonym przez art. 135 pkt 4 ustawy, o której mowa w odnośniku </w:t>
      </w:r>
      <w:r>
        <w:fldChar w:fldCharType="begin"/>
      </w:r>
      <w:r>
        <w:instrText xml:space="preserve"> NOTEREF _Ref430341809 \h </w:instrText>
      </w:r>
      <w:r>
        <w:fldChar w:fldCharType="separate"/>
      </w:r>
      <w:r w:rsidR="00A87AA1">
        <w:t>11</w:t>
      </w:r>
      <w:r>
        <w:fldChar w:fldCharType="end"/>
      </w:r>
      <w:r>
        <w:t>.</w:t>
      </w:r>
    </w:p>
  </w:footnote>
  <w:footnote w:id="418">
    <w:p w:rsidR="00F62CF4" w:rsidRPr="00DF07F8" w:rsidRDefault="00F62CF4" w:rsidP="002A6180">
      <w:pPr>
        <w:pStyle w:val="ODNONIKtreodnonika"/>
      </w:pPr>
      <w:r>
        <w:rPr>
          <w:rStyle w:val="Odwoanieprzypisudolnego"/>
        </w:rPr>
        <w:footnoteRef/>
      </w:r>
      <w:r>
        <w:rPr>
          <w:rStyle w:val="IGindeksgrny"/>
        </w:rPr>
        <w:t>)</w:t>
      </w:r>
      <w:r>
        <w:tab/>
        <w:t>Dodany przez art. 2 ustawy z dnia 27 lipca 2012 r. o zmianie ustawy o systemie informacji oświatowej oraz niektórych innych ustaw (Dz. U. poz. 941), która weszła w życie z dniem 31 sierpnia 2012 r.</w:t>
      </w:r>
    </w:p>
  </w:footnote>
  <w:footnote w:id="419">
    <w:p w:rsidR="00F62CF4" w:rsidRPr="00646A42" w:rsidRDefault="00F62CF4" w:rsidP="002A6180">
      <w:pPr>
        <w:pStyle w:val="ODNONIKtreodnonika"/>
      </w:pPr>
      <w:r>
        <w:rPr>
          <w:rStyle w:val="Odwoanieprzypisudolnego"/>
        </w:rPr>
        <w:footnoteRef/>
      </w:r>
      <w:r>
        <w:rPr>
          <w:rStyle w:val="IGindeksgrny"/>
        </w:rPr>
        <w:t>)</w:t>
      </w:r>
      <w:r>
        <w:tab/>
        <w:t>Zmiany tekstu jednolitego wymienionej ustawy zostały ogłoszone w Dz. U. z 2012 r. poz. 742, z 2013 r. poz. 1245, z 2014 r. poz. 1822 oraz z 2015 r. poz. 1163 i 1991.</w:t>
      </w:r>
    </w:p>
  </w:footnote>
  <w:footnote w:id="420">
    <w:p w:rsidR="00F62CF4" w:rsidRPr="00DF07F8" w:rsidRDefault="00F62CF4" w:rsidP="002A6180">
      <w:pPr>
        <w:pStyle w:val="ODNONIKtreodnonika"/>
      </w:pPr>
      <w:r>
        <w:rPr>
          <w:rStyle w:val="Odwoanieprzypisudolnego"/>
        </w:rPr>
        <w:footnoteRef/>
      </w:r>
      <w:r>
        <w:rPr>
          <w:rStyle w:val="IGindeksgrny"/>
        </w:rPr>
        <w:t>)</w:t>
      </w:r>
      <w:r>
        <w:tab/>
        <w:t xml:space="preserve">W brzmieniu ustalonym przez art. 210 pkt 2 ustawy, o której mowa w odnośniku </w:t>
      </w:r>
      <w:r>
        <w:fldChar w:fldCharType="begin"/>
      </w:r>
      <w:r>
        <w:instrText xml:space="preserve"> NOTEREF _Ref430591008 \h </w:instrText>
      </w:r>
      <w:r>
        <w:fldChar w:fldCharType="separate"/>
      </w:r>
      <w:r w:rsidR="00A87AA1">
        <w:t>311</w:t>
      </w:r>
      <w:r>
        <w:fldChar w:fldCharType="end"/>
      </w:r>
      <w:r>
        <w:t>.</w:t>
      </w:r>
    </w:p>
  </w:footnote>
  <w:footnote w:id="421">
    <w:p w:rsidR="00F62CF4" w:rsidRPr="00DF07F8" w:rsidRDefault="00F62CF4" w:rsidP="002A6180">
      <w:pPr>
        <w:pStyle w:val="ODNONIKtreodnonika"/>
      </w:pPr>
      <w:r>
        <w:rPr>
          <w:rStyle w:val="Odwoanieprzypisudolnego"/>
        </w:rPr>
        <w:footnoteRef/>
      </w:r>
      <w:r>
        <w:rPr>
          <w:rStyle w:val="IGindeksgrny"/>
        </w:rPr>
        <w:t>)</w:t>
      </w:r>
      <w:r>
        <w:tab/>
        <w:t xml:space="preserve">Tytuł rozdziału w tym brzmieniu obowiązuje do wejścia w życie zmiany, o której mowa w odnośniku </w:t>
      </w:r>
      <w:r>
        <w:fldChar w:fldCharType="begin"/>
      </w:r>
      <w:r>
        <w:instrText xml:space="preserve"> NOTEREF _Ref430591097 \h </w:instrText>
      </w:r>
      <w:r>
        <w:fldChar w:fldCharType="separate"/>
      </w:r>
      <w:r w:rsidR="00A87AA1">
        <w:t>421</w:t>
      </w:r>
      <w:r>
        <w:fldChar w:fldCharType="end"/>
      </w:r>
      <w:r>
        <w:t>.</w:t>
      </w:r>
    </w:p>
  </w:footnote>
  <w:footnote w:id="422">
    <w:p w:rsidR="00F62CF4" w:rsidRPr="00DF07F8" w:rsidRDefault="00F62CF4" w:rsidP="002A6180">
      <w:pPr>
        <w:pStyle w:val="ODNONIKtreodnonika"/>
      </w:pPr>
      <w:r>
        <w:rPr>
          <w:rStyle w:val="Odwoanieprzypisudolnego"/>
        </w:rPr>
        <w:footnoteRef/>
      </w:r>
      <w:r>
        <w:rPr>
          <w:rStyle w:val="IGindeksgrny"/>
        </w:rPr>
        <w:t>)</w:t>
      </w:r>
      <w:r>
        <w:tab/>
        <w:t xml:space="preserve">Tytuł rozdziału w brzmieniu ustalonym przez art. 4 pkt 7 ustawy, o której mowa w odnośniku </w:t>
      </w:r>
      <w:r>
        <w:fldChar w:fldCharType="begin"/>
      </w:r>
      <w:r>
        <w:instrText xml:space="preserve"> NOTEREF _Ref430335045 \h </w:instrText>
      </w:r>
      <w:r>
        <w:fldChar w:fldCharType="separate"/>
      </w:r>
      <w:r w:rsidR="00A87AA1">
        <w:t>9</w:t>
      </w:r>
      <w:r>
        <w:fldChar w:fldCharType="end"/>
      </w:r>
      <w:r>
        <w:t>; wejdzie w życie z dniem 1 października 2016 r.</w:t>
      </w:r>
    </w:p>
  </w:footnote>
  <w:footnote w:id="423">
    <w:p w:rsidR="00F62CF4" w:rsidRPr="00DF07F8" w:rsidRDefault="00F62CF4" w:rsidP="002A6180">
      <w:pPr>
        <w:pStyle w:val="ODNONIKtreodnonika"/>
      </w:pPr>
      <w:r>
        <w:rPr>
          <w:rStyle w:val="Odwoanieprzypisudolnego"/>
        </w:rPr>
        <w:footnoteRef/>
      </w:r>
      <w:r>
        <w:rPr>
          <w:rStyle w:val="IGindeksgrny"/>
        </w:rPr>
        <w:t>)</w:t>
      </w:r>
      <w:r>
        <w:tab/>
        <w:t xml:space="preserve">W tym brzmieniu obowiązuje do wejścia w życie zmiany, o której mowa w odnośniku </w:t>
      </w:r>
      <w:r>
        <w:fldChar w:fldCharType="begin"/>
      </w:r>
      <w:r>
        <w:instrText xml:space="preserve"> NOTEREF _Ref430591214 \h </w:instrText>
      </w:r>
      <w:r>
        <w:fldChar w:fldCharType="separate"/>
      </w:r>
      <w:r w:rsidR="00A87AA1">
        <w:t>423</w:t>
      </w:r>
      <w:r>
        <w:fldChar w:fldCharType="end"/>
      </w:r>
      <w:r>
        <w:t>.</w:t>
      </w:r>
    </w:p>
  </w:footnote>
  <w:footnote w:id="424">
    <w:p w:rsidR="00F62CF4" w:rsidRPr="00DF07F8" w:rsidRDefault="00F62CF4" w:rsidP="002A6180">
      <w:pPr>
        <w:pStyle w:val="ODNONIKtreodnonika"/>
      </w:pPr>
      <w:r>
        <w:rPr>
          <w:rStyle w:val="Odwoanieprzypisudolnego"/>
        </w:rPr>
        <w:footnoteRef/>
      </w:r>
      <w:r>
        <w:rPr>
          <w:rStyle w:val="IGindeksgrny"/>
        </w:rPr>
        <w:t>)</w:t>
      </w:r>
      <w:r>
        <w:tab/>
        <w:t xml:space="preserve">Przez art. 4 pkt 8 ustawy, o której mowa w odnośniku </w:t>
      </w:r>
      <w:r>
        <w:fldChar w:fldCharType="begin"/>
      </w:r>
      <w:r>
        <w:instrText xml:space="preserve"> NOTEREF _Ref430335045 \h </w:instrText>
      </w:r>
      <w:r>
        <w:fldChar w:fldCharType="separate"/>
      </w:r>
      <w:r w:rsidR="00A87AA1">
        <w:t>9</w:t>
      </w:r>
      <w:r>
        <w:fldChar w:fldCharType="end"/>
      </w:r>
      <w:r>
        <w:t>; wejdzie w życie z dniem 1 października 2016 r.</w:t>
      </w:r>
    </w:p>
  </w:footnote>
  <w:footnote w:id="425">
    <w:p w:rsidR="00F62CF4" w:rsidRPr="00187396" w:rsidRDefault="00F62CF4" w:rsidP="002A6180">
      <w:pPr>
        <w:pStyle w:val="ODNONIKtreodnonika"/>
      </w:pPr>
      <w:r>
        <w:rPr>
          <w:rStyle w:val="Odwoanieprzypisudolnego"/>
        </w:rPr>
        <w:footnoteRef/>
      </w:r>
      <w:r>
        <w:rPr>
          <w:rStyle w:val="IGindeksgrny"/>
        </w:rPr>
        <w:t>)</w:t>
      </w:r>
      <w:r>
        <w:tab/>
        <w:t xml:space="preserve">Dodany przez art. 1 pkt 52 ustawy, o której mowa w odnośniku </w:t>
      </w:r>
      <w:r>
        <w:fldChar w:fldCharType="begin"/>
      </w:r>
      <w:r>
        <w:instrText xml:space="preserve"> NOTEREF _Ref430335363 \h </w:instrText>
      </w:r>
      <w:r>
        <w:fldChar w:fldCharType="separate"/>
      </w:r>
      <w:r w:rsidR="00A87AA1">
        <w:t>1</w:t>
      </w:r>
      <w:r>
        <w:fldChar w:fldCharType="end"/>
      </w:r>
      <w:r>
        <w:t>.</w:t>
      </w:r>
    </w:p>
  </w:footnote>
  <w:footnote w:id="426">
    <w:p w:rsidR="00F62CF4" w:rsidRPr="00187396" w:rsidRDefault="00F62CF4" w:rsidP="002A6180">
      <w:pPr>
        <w:pStyle w:val="ODNONIKtreodnonika"/>
      </w:pPr>
      <w:r>
        <w:rPr>
          <w:rStyle w:val="Odwoanieprzypisudolnego"/>
        </w:rPr>
        <w:footnoteRef/>
      </w:r>
      <w:r>
        <w:rPr>
          <w:rStyle w:val="IGindeksgrny"/>
        </w:rPr>
        <w:t>)</w:t>
      </w:r>
      <w:r>
        <w:tab/>
        <w:t xml:space="preserve">W brzmieniu ustalonym przez art. 1 pkt 28 ustawy, o której mowa w odnośniku </w:t>
      </w:r>
      <w:r>
        <w:fldChar w:fldCharType="begin"/>
      </w:r>
      <w:r>
        <w:instrText xml:space="preserve"> NOTEREF _Ref430170472 \h </w:instrText>
      </w:r>
      <w:r>
        <w:fldChar w:fldCharType="separate"/>
      </w:r>
      <w:r w:rsidR="00A87AA1">
        <w:t>15</w:t>
      </w:r>
      <w:r>
        <w:fldChar w:fldCharType="end"/>
      </w:r>
      <w:r>
        <w:t>.</w:t>
      </w:r>
    </w:p>
  </w:footnote>
  <w:footnote w:id="427">
    <w:p w:rsidR="00F62CF4" w:rsidRPr="00187396" w:rsidRDefault="00F62CF4" w:rsidP="002A6180">
      <w:pPr>
        <w:pStyle w:val="ODNONIKtreodnonika"/>
      </w:pPr>
      <w:r>
        <w:rPr>
          <w:rStyle w:val="Odwoanieprzypisudolnego"/>
        </w:rPr>
        <w:footnoteRef/>
      </w:r>
      <w:r>
        <w:rPr>
          <w:rStyle w:val="IGindeksgrny"/>
        </w:rPr>
        <w:t>)</w:t>
      </w:r>
      <w:r>
        <w:tab/>
        <w:t xml:space="preserve">W brzmieniu ustalonym przez art. 14 pkt 3 ustawy, o której mowa w odnośniku </w:t>
      </w:r>
      <w:r>
        <w:fldChar w:fldCharType="begin"/>
      </w:r>
      <w:r>
        <w:instrText xml:space="preserve"> NOTEREF _Ref430591387 \h </w:instrText>
      </w:r>
      <w:r>
        <w:fldChar w:fldCharType="separate"/>
      </w:r>
      <w:r w:rsidR="00A87AA1">
        <w:t>390</w:t>
      </w:r>
      <w:r>
        <w:fldChar w:fldCharType="end"/>
      </w:r>
      <w:r>
        <w:t>.</w:t>
      </w:r>
    </w:p>
  </w:footnote>
  <w:footnote w:id="428">
    <w:p w:rsidR="00F62CF4" w:rsidRPr="00187396" w:rsidRDefault="00F62CF4" w:rsidP="002A6180">
      <w:pPr>
        <w:pStyle w:val="ODNONIKtreodnonika"/>
      </w:pPr>
      <w:r>
        <w:rPr>
          <w:rStyle w:val="Odwoanieprzypisudolnego"/>
        </w:rPr>
        <w:footnoteRef/>
      </w:r>
      <w:r>
        <w:rPr>
          <w:rStyle w:val="IGindeksgrny"/>
        </w:rPr>
        <w:t>)</w:t>
      </w:r>
      <w:r>
        <w:tab/>
        <w:t xml:space="preserve">W tym brzmieniu obowiązuje do wejścia w życie zmiany, o której mowa w odnośniku </w:t>
      </w:r>
      <w:r>
        <w:fldChar w:fldCharType="begin"/>
      </w:r>
      <w:r>
        <w:instrText xml:space="preserve"> NOTEREF _Ref430591476 \h </w:instrText>
      </w:r>
      <w:r>
        <w:fldChar w:fldCharType="separate"/>
      </w:r>
      <w:r w:rsidR="00A87AA1">
        <w:t>428</w:t>
      </w:r>
      <w:r>
        <w:fldChar w:fldCharType="end"/>
      </w:r>
      <w:r>
        <w:t>.</w:t>
      </w:r>
    </w:p>
  </w:footnote>
  <w:footnote w:id="429">
    <w:p w:rsidR="00F62CF4" w:rsidRPr="00187396" w:rsidRDefault="00F62CF4" w:rsidP="002A6180">
      <w:pPr>
        <w:pStyle w:val="ODNONIKtreodnonika"/>
      </w:pPr>
      <w:r>
        <w:rPr>
          <w:rStyle w:val="Odwoanieprzypisudolnego"/>
        </w:rPr>
        <w:footnoteRef/>
      </w:r>
      <w:r>
        <w:rPr>
          <w:rStyle w:val="IGindeksgrny"/>
        </w:rPr>
        <w:t>)</w:t>
      </w:r>
      <w:r>
        <w:tab/>
        <w:t xml:space="preserve">W brzmieniu ustalonym przez art. 4 pkt 9 ustawy, o której mowa w odnośniku </w:t>
      </w:r>
      <w:r>
        <w:fldChar w:fldCharType="begin"/>
      </w:r>
      <w:r>
        <w:instrText xml:space="preserve"> NOTEREF _Ref430335045 \h </w:instrText>
      </w:r>
      <w:r>
        <w:fldChar w:fldCharType="separate"/>
      </w:r>
      <w:r w:rsidR="00A87AA1">
        <w:t>9</w:t>
      </w:r>
      <w:r>
        <w:fldChar w:fldCharType="end"/>
      </w:r>
      <w:r>
        <w:t>; wejdzie w życie z dniem 1 października 2016 r.</w:t>
      </w:r>
    </w:p>
  </w:footnote>
  <w:footnote w:id="430">
    <w:p w:rsidR="00F62CF4" w:rsidRPr="00776822" w:rsidRDefault="00F62CF4" w:rsidP="002A6180">
      <w:pPr>
        <w:pStyle w:val="ODNONIKtreodnonika"/>
      </w:pPr>
      <w:r>
        <w:rPr>
          <w:rStyle w:val="Odwoanieprzypisudolnego"/>
        </w:rPr>
        <w:footnoteRef/>
      </w:r>
      <w:r>
        <w:rPr>
          <w:rStyle w:val="IGindeksgrny"/>
        </w:rPr>
        <w:t>)</w:t>
      </w:r>
      <w:r>
        <w:tab/>
        <w:t xml:space="preserve">W brzmieniu ustalonym przez art. 1 pkt 29 ustawy, o której mowa w odnośniku </w:t>
      </w:r>
      <w:r>
        <w:fldChar w:fldCharType="begin"/>
      </w:r>
      <w:r>
        <w:instrText xml:space="preserve"> NOTEREF _Ref430170472 \h </w:instrText>
      </w:r>
      <w:r>
        <w:fldChar w:fldCharType="separate"/>
      </w:r>
      <w:r w:rsidR="00A87AA1">
        <w:t>15</w:t>
      </w:r>
      <w:r>
        <w:fldChar w:fldCharType="end"/>
      </w:r>
      <w:r>
        <w:t>.</w:t>
      </w:r>
    </w:p>
  </w:footnote>
  <w:footnote w:id="431">
    <w:p w:rsidR="00F62CF4" w:rsidRPr="00776822" w:rsidRDefault="00F62CF4" w:rsidP="002A6180">
      <w:pPr>
        <w:pStyle w:val="ODNONIKtreodnonika"/>
      </w:pPr>
      <w:r>
        <w:rPr>
          <w:rStyle w:val="Odwoanieprzypisudolnego"/>
        </w:rPr>
        <w:footnoteRef/>
      </w:r>
      <w:r>
        <w:rPr>
          <w:rStyle w:val="IGindeksgrny"/>
        </w:rPr>
        <w:t>)</w:t>
      </w:r>
      <w:r>
        <w:tab/>
        <w:t xml:space="preserve">W brzmieniu ustalonym przez art. 14 pkt 2 lit. a ustawy, o której mowa w odnośniku </w:t>
      </w:r>
      <w:r>
        <w:fldChar w:fldCharType="begin"/>
      </w:r>
      <w:r>
        <w:instrText xml:space="preserve"> NOTEREF _Ref430589894 \h </w:instrText>
      </w:r>
      <w:r>
        <w:fldChar w:fldCharType="separate"/>
      </w:r>
      <w:r w:rsidR="00A87AA1">
        <w:t>393</w:t>
      </w:r>
      <w:r>
        <w:fldChar w:fldCharType="end"/>
      </w:r>
      <w:r>
        <w:t>; wszedł w życie z dniem 1 stycznia 2011 r.</w:t>
      </w:r>
    </w:p>
  </w:footnote>
  <w:footnote w:id="432">
    <w:p w:rsidR="00F62CF4" w:rsidRPr="00776822" w:rsidRDefault="00F62CF4" w:rsidP="002A6180">
      <w:pPr>
        <w:pStyle w:val="ODNONIKtreodnonika"/>
      </w:pPr>
      <w:r>
        <w:rPr>
          <w:rStyle w:val="Odwoanieprzypisudolnego"/>
        </w:rPr>
        <w:footnoteRef/>
      </w:r>
      <w:r>
        <w:rPr>
          <w:rStyle w:val="IGindeksgrny"/>
        </w:rPr>
        <w:t>)</w:t>
      </w:r>
      <w:r>
        <w:tab/>
        <w:t xml:space="preserve">Przez art. 14 pkt 2 lit. b ustawy, o której mowa w odnośniku </w:t>
      </w:r>
      <w:r>
        <w:fldChar w:fldCharType="begin"/>
      </w:r>
      <w:r>
        <w:instrText xml:space="preserve"> NOTEREF _Ref430589894 \h </w:instrText>
      </w:r>
      <w:r>
        <w:fldChar w:fldCharType="separate"/>
      </w:r>
      <w:r w:rsidR="00A87AA1">
        <w:t>393</w:t>
      </w:r>
      <w:r>
        <w:fldChar w:fldCharType="end"/>
      </w:r>
      <w:r>
        <w:t>; wszedł w życie z dniem 1 stycznia 2011 r.</w:t>
      </w:r>
    </w:p>
  </w:footnote>
  <w:footnote w:id="433">
    <w:p w:rsidR="00F62CF4" w:rsidRPr="00776822" w:rsidRDefault="00F62CF4" w:rsidP="002A6180">
      <w:pPr>
        <w:pStyle w:val="ODNONIKtreodnonika"/>
      </w:pPr>
      <w:r>
        <w:rPr>
          <w:rStyle w:val="Odwoanieprzypisudolnego"/>
        </w:rPr>
        <w:footnoteRef/>
      </w:r>
      <w:r>
        <w:rPr>
          <w:rStyle w:val="IGindeksgrny"/>
        </w:rPr>
        <w:t>)</w:t>
      </w:r>
      <w:r>
        <w:tab/>
        <w:t>Dodany przez art. 2 pkt 2 ustawy z dnia 17 czerwca 2005 r. o zmianie ustawy o organizowaniu i prowadzeniu działalności kultura</w:t>
      </w:r>
      <w:r>
        <w:t>l</w:t>
      </w:r>
      <w:r>
        <w:t>nej oraz o zmianie ustawy o systemie oświaty (Dz. U. Nr 131, poz. 1091), która weszła w życie z dniem 2 sierpnia 2005 r.</w:t>
      </w:r>
    </w:p>
  </w:footnote>
  <w:footnote w:id="434">
    <w:p w:rsidR="00F62CF4" w:rsidRPr="00776822" w:rsidRDefault="00F62CF4" w:rsidP="002A6180">
      <w:pPr>
        <w:pStyle w:val="ODNONIKtreodnonika"/>
      </w:pPr>
      <w:r>
        <w:rPr>
          <w:rStyle w:val="Odwoanieprzypisudolnego"/>
        </w:rPr>
        <w:footnoteRef/>
      </w:r>
      <w:r>
        <w:rPr>
          <w:rStyle w:val="IGindeksgrny"/>
        </w:rPr>
        <w:t>)</w:t>
      </w:r>
      <w:r>
        <w:tab/>
        <w:t xml:space="preserve">Przez art. 14 pkt 4 ustawy, o której mowa w odnośniku </w:t>
      </w:r>
      <w:r>
        <w:fldChar w:fldCharType="begin"/>
      </w:r>
      <w:r>
        <w:instrText xml:space="preserve"> NOTEREF _Ref430591387 \h </w:instrText>
      </w:r>
      <w:r>
        <w:fldChar w:fldCharType="separate"/>
      </w:r>
      <w:r w:rsidR="00A87AA1">
        <w:t>390</w:t>
      </w:r>
      <w:r>
        <w:fldChar w:fldCharType="end"/>
      </w:r>
      <w:r>
        <w:t>.</w:t>
      </w:r>
    </w:p>
  </w:footnote>
  <w:footnote w:id="435">
    <w:p w:rsidR="00F62CF4" w:rsidRPr="00776822" w:rsidRDefault="00F62CF4" w:rsidP="002A6180">
      <w:pPr>
        <w:pStyle w:val="ODNONIKtreodnonika"/>
      </w:pPr>
      <w:r>
        <w:rPr>
          <w:rStyle w:val="Odwoanieprzypisudolnego"/>
        </w:rPr>
        <w:footnoteRef/>
      </w:r>
      <w:r>
        <w:rPr>
          <w:rStyle w:val="IGindeksgrny"/>
        </w:rPr>
        <w:t>)</w:t>
      </w:r>
      <w:r>
        <w:tab/>
        <w:t xml:space="preserve">Dodany przez art. 1 pkt 16 ustawy, o której mowa w odnośniku </w:t>
      </w:r>
      <w:r>
        <w:fldChar w:fldCharType="begin"/>
      </w:r>
      <w:r>
        <w:instrText xml:space="preserve"> NOTEREF _Ref430339485 \h </w:instrText>
      </w:r>
      <w:r>
        <w:fldChar w:fldCharType="separate"/>
      </w:r>
      <w:r w:rsidR="00A87AA1">
        <w:t>34</w:t>
      </w:r>
      <w:r>
        <w:fldChar w:fldCharType="end"/>
      </w:r>
      <w:r>
        <w:t>; wszedł w życie z dniem 1 września 2014 r.</w:t>
      </w:r>
    </w:p>
  </w:footnote>
  <w:footnote w:id="436">
    <w:p w:rsidR="00F62CF4" w:rsidRPr="00776822" w:rsidRDefault="00F62CF4" w:rsidP="002A6180">
      <w:pPr>
        <w:pStyle w:val="ODNONIKtreodnonika"/>
      </w:pPr>
      <w:r>
        <w:rPr>
          <w:rStyle w:val="Odwoanieprzypisudolnego"/>
        </w:rPr>
        <w:footnoteRef/>
      </w:r>
      <w:r>
        <w:rPr>
          <w:rStyle w:val="IGindeksgrny"/>
        </w:rPr>
        <w:t>)</w:t>
      </w:r>
      <w:r>
        <w:tab/>
        <w:t xml:space="preserve">W brzmieniu ustalonym przez art. 1 pkt 53 lit. a ustawy, o której mowa w odnośniku </w:t>
      </w:r>
      <w:r>
        <w:fldChar w:fldCharType="begin"/>
      </w:r>
      <w:r>
        <w:instrText xml:space="preserve"> NOTEREF _Ref430335363 \h </w:instrText>
      </w:r>
      <w:r>
        <w:fldChar w:fldCharType="separate"/>
      </w:r>
      <w:r w:rsidR="00A87AA1">
        <w:t>1</w:t>
      </w:r>
      <w:r>
        <w:fldChar w:fldCharType="end"/>
      </w:r>
      <w:r>
        <w:t>.</w:t>
      </w:r>
    </w:p>
  </w:footnote>
  <w:footnote w:id="437">
    <w:p w:rsidR="00F62CF4" w:rsidRPr="00776822" w:rsidRDefault="00F62CF4" w:rsidP="002A6180">
      <w:pPr>
        <w:pStyle w:val="ODNONIKtreodnonika"/>
      </w:pPr>
      <w:r>
        <w:rPr>
          <w:rStyle w:val="Odwoanieprzypisudolnego"/>
        </w:rPr>
        <w:footnoteRef/>
      </w:r>
      <w:r>
        <w:rPr>
          <w:rStyle w:val="IGindeksgrny"/>
        </w:rPr>
        <w:t>)</w:t>
      </w:r>
      <w:r>
        <w:tab/>
        <w:t xml:space="preserve">W brzmieniu ustalonym przez art. 1 pkt 17 lit. a ustawy, o której mowa w odnośniku </w:t>
      </w:r>
      <w:r>
        <w:fldChar w:fldCharType="begin"/>
      </w:r>
      <w:r>
        <w:instrText xml:space="preserve"> NOTEREF _Ref430339485 \h </w:instrText>
      </w:r>
      <w:r>
        <w:fldChar w:fldCharType="separate"/>
      </w:r>
      <w:r w:rsidR="00A87AA1">
        <w:t>34</w:t>
      </w:r>
      <w:r>
        <w:fldChar w:fldCharType="end"/>
      </w:r>
      <w:r>
        <w:t>.</w:t>
      </w:r>
    </w:p>
  </w:footnote>
  <w:footnote w:id="438">
    <w:p w:rsidR="00F62CF4" w:rsidRPr="00776822" w:rsidRDefault="00F62CF4" w:rsidP="002A6180">
      <w:pPr>
        <w:pStyle w:val="ODNONIKtreodnonika"/>
      </w:pPr>
      <w:r>
        <w:rPr>
          <w:rStyle w:val="Odwoanieprzypisudolnego"/>
        </w:rPr>
        <w:footnoteRef/>
      </w:r>
      <w:r>
        <w:rPr>
          <w:rStyle w:val="IGindeksgrny"/>
        </w:rPr>
        <w:t>)</w:t>
      </w:r>
      <w:r>
        <w:tab/>
        <w:t xml:space="preserve">Dodany przez art. 1 pkt 16 ustawy, o której mowa w odnośniku </w:t>
      </w:r>
      <w:r>
        <w:fldChar w:fldCharType="begin"/>
      </w:r>
      <w:r>
        <w:instrText xml:space="preserve"> NOTEREF _Ref430334878 \h </w:instrText>
      </w:r>
      <w:r>
        <w:fldChar w:fldCharType="separate"/>
      </w:r>
      <w:r w:rsidR="00A87AA1">
        <w:t>3</w:t>
      </w:r>
      <w:r>
        <w:fldChar w:fldCharType="end"/>
      </w:r>
      <w:r>
        <w:t xml:space="preserve">; w brzmieniu ustalonym przez art. 1 pkt 53 lit. b ustawy, o której mowa w odnośniku </w:t>
      </w:r>
      <w:r>
        <w:fldChar w:fldCharType="begin"/>
      </w:r>
      <w:r>
        <w:instrText xml:space="preserve"> NOTEREF _Ref430335363 \h </w:instrText>
      </w:r>
      <w:r>
        <w:fldChar w:fldCharType="separate"/>
      </w:r>
      <w:r w:rsidR="00A87AA1">
        <w:t>1</w:t>
      </w:r>
      <w:r>
        <w:fldChar w:fldCharType="end"/>
      </w:r>
      <w:r>
        <w:t>.</w:t>
      </w:r>
    </w:p>
  </w:footnote>
  <w:footnote w:id="439">
    <w:p w:rsidR="00F62CF4" w:rsidRPr="00776822" w:rsidRDefault="00F62CF4" w:rsidP="002A6180">
      <w:pPr>
        <w:pStyle w:val="ODNONIKtreodnonika"/>
      </w:pPr>
      <w:r>
        <w:rPr>
          <w:rStyle w:val="Odwoanieprzypisudolnego"/>
        </w:rPr>
        <w:footnoteRef/>
      </w:r>
      <w:r>
        <w:rPr>
          <w:rStyle w:val="IGindeksgrny"/>
        </w:rPr>
        <w:t>)</w:t>
      </w:r>
      <w:r>
        <w:tab/>
        <w:t xml:space="preserve">Dodany przez art. 1 pkt 30 lit. a ustawy, o której mowa w odnośniku </w:t>
      </w:r>
      <w:r>
        <w:fldChar w:fldCharType="begin"/>
      </w:r>
      <w:r>
        <w:instrText xml:space="preserve"> NOTEREF _Ref430170472 \h </w:instrText>
      </w:r>
      <w:r>
        <w:fldChar w:fldCharType="separate"/>
      </w:r>
      <w:r w:rsidR="00A87AA1">
        <w:t>15</w:t>
      </w:r>
      <w:r>
        <w:fldChar w:fldCharType="end"/>
      </w:r>
      <w:r>
        <w:t xml:space="preserve">; wszedł w życie z dniem 1 stycznia 2009 r.; w brzmieniu ustalonym przez art. 1 pkt 14 lit. a ustawy, o której mowa w odnośniku </w:t>
      </w:r>
      <w:r>
        <w:fldChar w:fldCharType="begin"/>
      </w:r>
      <w:r>
        <w:instrText xml:space="preserve"> NOTEREF _Ref430337497 \h </w:instrText>
      </w:r>
      <w:r>
        <w:fldChar w:fldCharType="separate"/>
      </w:r>
      <w:r w:rsidR="00A87AA1">
        <w:t>20</w:t>
      </w:r>
      <w:r>
        <w:fldChar w:fldCharType="end"/>
      </w:r>
      <w:r>
        <w:t>.</w:t>
      </w:r>
    </w:p>
  </w:footnote>
  <w:footnote w:id="440">
    <w:p w:rsidR="00F62CF4" w:rsidRPr="00776822" w:rsidRDefault="00F62CF4" w:rsidP="002A6180">
      <w:pPr>
        <w:pStyle w:val="ODNONIKtreodnonika"/>
      </w:pPr>
      <w:r>
        <w:rPr>
          <w:rStyle w:val="Odwoanieprzypisudolnego"/>
        </w:rPr>
        <w:footnoteRef/>
      </w:r>
      <w:r>
        <w:rPr>
          <w:rStyle w:val="IGindeksgrny"/>
        </w:rPr>
        <w:t>)</w:t>
      </w:r>
      <w:r>
        <w:tab/>
        <w:t xml:space="preserve">Dodany przez art. 1 pkt 36 lit. b ustawy, o której mowa w odnośniku </w:t>
      </w:r>
      <w:r>
        <w:fldChar w:fldCharType="begin"/>
      </w:r>
      <w:r>
        <w:instrText xml:space="preserve"> NOTEREF _Ref430334953 \h </w:instrText>
      </w:r>
      <w:r>
        <w:fldChar w:fldCharType="separate"/>
      </w:r>
      <w:r w:rsidR="00A87AA1">
        <w:t>2</w:t>
      </w:r>
      <w:r>
        <w:fldChar w:fldCharType="end"/>
      </w:r>
      <w:r>
        <w:t xml:space="preserve">; wszedł w życie z dniem 1 stycznia 2010 r.; w brzmieniu ustalonym przez art. 1 pkt 14 lit. a ustawy, o której mowa w odnośniku </w:t>
      </w:r>
      <w:r>
        <w:fldChar w:fldCharType="begin"/>
      </w:r>
      <w:r>
        <w:instrText xml:space="preserve"> NOTEREF _Ref430337497 \h </w:instrText>
      </w:r>
      <w:r>
        <w:fldChar w:fldCharType="separate"/>
      </w:r>
      <w:r w:rsidR="00A87AA1">
        <w:t>20</w:t>
      </w:r>
      <w:r>
        <w:fldChar w:fldCharType="end"/>
      </w:r>
      <w:r>
        <w:t>.</w:t>
      </w:r>
    </w:p>
  </w:footnote>
  <w:footnote w:id="441">
    <w:p w:rsidR="00F62CF4" w:rsidRPr="00776822" w:rsidRDefault="00F62CF4" w:rsidP="002A6180">
      <w:pPr>
        <w:pStyle w:val="ODNONIKtreodnonika"/>
      </w:pPr>
      <w:r>
        <w:rPr>
          <w:rStyle w:val="Odwoanieprzypisudolnego"/>
        </w:rPr>
        <w:footnoteRef/>
      </w:r>
      <w:r>
        <w:rPr>
          <w:rStyle w:val="IGindeksgrny"/>
        </w:rPr>
        <w:t>)</w:t>
      </w:r>
      <w:r>
        <w:tab/>
        <w:t xml:space="preserve">Dodany przez art. 1 pkt 17 lit. b ustawy, o której mowa w odnośniku </w:t>
      </w:r>
      <w:r>
        <w:fldChar w:fldCharType="begin"/>
      </w:r>
      <w:r>
        <w:instrText xml:space="preserve"> NOTEREF _Ref430339485 \h </w:instrText>
      </w:r>
      <w:r>
        <w:fldChar w:fldCharType="separate"/>
      </w:r>
      <w:r w:rsidR="00A87AA1">
        <w:t>34</w:t>
      </w:r>
      <w:r>
        <w:fldChar w:fldCharType="end"/>
      </w:r>
      <w:r>
        <w:t>.</w:t>
      </w:r>
    </w:p>
  </w:footnote>
  <w:footnote w:id="442">
    <w:p w:rsidR="00F62CF4" w:rsidRPr="00776822" w:rsidRDefault="00F62CF4" w:rsidP="002A6180">
      <w:pPr>
        <w:pStyle w:val="ODNONIKtreodnonika"/>
      </w:pPr>
      <w:r>
        <w:rPr>
          <w:rStyle w:val="Odwoanieprzypisudolnego"/>
        </w:rPr>
        <w:footnoteRef/>
      </w:r>
      <w:r>
        <w:rPr>
          <w:rStyle w:val="IGindeksgrny"/>
        </w:rPr>
        <w:t>)</w:t>
      </w:r>
      <w:r>
        <w:tab/>
        <w:t xml:space="preserve">W brzmieniu ustalonym przez art. 1 pkt 11 ustawy, o której mowa w odnośniku </w:t>
      </w:r>
      <w:r>
        <w:fldChar w:fldCharType="begin"/>
      </w:r>
      <w:r>
        <w:instrText xml:space="preserve"> NOTEREF _Ref430336943 \h </w:instrText>
      </w:r>
      <w:r>
        <w:fldChar w:fldCharType="separate"/>
      </w:r>
      <w:r w:rsidR="00A87AA1">
        <w:t>27</w:t>
      </w:r>
      <w:r>
        <w:fldChar w:fldCharType="end"/>
      </w:r>
      <w:r>
        <w:t>.</w:t>
      </w:r>
    </w:p>
  </w:footnote>
  <w:footnote w:id="443">
    <w:p w:rsidR="00F62CF4" w:rsidRPr="00776822" w:rsidRDefault="00F62CF4" w:rsidP="002A6180">
      <w:pPr>
        <w:pStyle w:val="ODNONIKtreodnonika"/>
      </w:pPr>
      <w:r>
        <w:rPr>
          <w:rStyle w:val="Odwoanieprzypisudolnego"/>
        </w:rPr>
        <w:footnoteRef/>
      </w:r>
      <w:r>
        <w:rPr>
          <w:rStyle w:val="IGindeksgrny"/>
        </w:rPr>
        <w:t>)</w:t>
      </w:r>
      <w:r>
        <w:tab/>
        <w:t xml:space="preserve">W brzmieniu ustalonym przez art. 1 pkt 14 lit. b ustawy, o której mowa w odnośniku </w:t>
      </w:r>
      <w:r>
        <w:fldChar w:fldCharType="begin"/>
      </w:r>
      <w:r>
        <w:instrText xml:space="preserve"> NOTEREF _Ref430337497 \h </w:instrText>
      </w:r>
      <w:r>
        <w:fldChar w:fldCharType="separate"/>
      </w:r>
      <w:r w:rsidR="00A87AA1">
        <w:t>20</w:t>
      </w:r>
      <w:r>
        <w:fldChar w:fldCharType="end"/>
      </w:r>
      <w:r>
        <w:t>.</w:t>
      </w:r>
    </w:p>
  </w:footnote>
  <w:footnote w:id="444">
    <w:p w:rsidR="00F62CF4" w:rsidRPr="00776822" w:rsidRDefault="00F62CF4" w:rsidP="002A6180">
      <w:pPr>
        <w:pStyle w:val="ODNONIKtreodnonika"/>
      </w:pPr>
      <w:r>
        <w:rPr>
          <w:rStyle w:val="Odwoanieprzypisudolnego"/>
        </w:rPr>
        <w:footnoteRef/>
      </w:r>
      <w:r>
        <w:rPr>
          <w:rStyle w:val="IGindeksgrny"/>
        </w:rPr>
        <w:t>)</w:t>
      </w:r>
      <w:r>
        <w:tab/>
        <w:t xml:space="preserve">W brzmieniu ustalonym przez art. 1 pkt 17 lit. c ustawy, o której mowa w odnośniku </w:t>
      </w:r>
      <w:r>
        <w:fldChar w:fldCharType="begin"/>
      </w:r>
      <w:r>
        <w:instrText xml:space="preserve"> NOTEREF _Ref430339485 \h </w:instrText>
      </w:r>
      <w:r>
        <w:fldChar w:fldCharType="separate"/>
      </w:r>
      <w:r w:rsidR="00A87AA1">
        <w:t>34</w:t>
      </w:r>
      <w:r>
        <w:fldChar w:fldCharType="end"/>
      </w:r>
      <w:r>
        <w:t>; wszedł w życie z dniem 1 stycznia 2014 r.</w:t>
      </w:r>
    </w:p>
  </w:footnote>
  <w:footnote w:id="445">
    <w:p w:rsidR="00F62CF4" w:rsidRPr="00776822" w:rsidRDefault="00F62CF4" w:rsidP="002A6180">
      <w:pPr>
        <w:pStyle w:val="ODNONIKtreodnonika"/>
      </w:pPr>
      <w:r>
        <w:rPr>
          <w:rStyle w:val="Odwoanieprzypisudolnego"/>
        </w:rPr>
        <w:footnoteRef/>
      </w:r>
      <w:r>
        <w:rPr>
          <w:rStyle w:val="IGindeksgrny"/>
        </w:rPr>
        <w:t>)</w:t>
      </w:r>
      <w:r>
        <w:tab/>
        <w:t xml:space="preserve">Dodany przez art. 1 pkt 36 lit. c ustawy, o której mowa w odnośniku </w:t>
      </w:r>
      <w:r>
        <w:fldChar w:fldCharType="begin"/>
      </w:r>
      <w:r>
        <w:instrText xml:space="preserve"> NOTEREF _Ref430334953 \h </w:instrText>
      </w:r>
      <w:r>
        <w:fldChar w:fldCharType="separate"/>
      </w:r>
      <w:r w:rsidR="00A87AA1">
        <w:t>2</w:t>
      </w:r>
      <w:r>
        <w:fldChar w:fldCharType="end"/>
      </w:r>
      <w:r>
        <w:t xml:space="preserve">; w brzmieniu ustalonym przez art. 1 pkt 17 lit. c ustawy, o której mowa w odnośniku </w:t>
      </w:r>
      <w:r>
        <w:fldChar w:fldCharType="begin"/>
      </w:r>
      <w:r>
        <w:instrText xml:space="preserve"> NOTEREF _Ref430339485 \h </w:instrText>
      </w:r>
      <w:r>
        <w:fldChar w:fldCharType="separate"/>
      </w:r>
      <w:r w:rsidR="00A87AA1">
        <w:t>34</w:t>
      </w:r>
      <w:r>
        <w:fldChar w:fldCharType="end"/>
      </w:r>
      <w:r>
        <w:t>; wszedł w życie z dniem 1 stycznia 2014 r.</w:t>
      </w:r>
    </w:p>
  </w:footnote>
  <w:footnote w:id="446">
    <w:p w:rsidR="00F62CF4" w:rsidRPr="00776822" w:rsidRDefault="00F62CF4" w:rsidP="002A6180">
      <w:pPr>
        <w:pStyle w:val="ODNONIKtreodnonika"/>
      </w:pPr>
      <w:r>
        <w:rPr>
          <w:rStyle w:val="Odwoanieprzypisudolnego"/>
        </w:rPr>
        <w:footnoteRef/>
      </w:r>
      <w:r>
        <w:rPr>
          <w:rStyle w:val="IGindeksgrny"/>
        </w:rPr>
        <w:t>)</w:t>
      </w:r>
      <w:r>
        <w:tab/>
        <w:t xml:space="preserve">W brzmieniu ustalonym przez art. 1 pkt 53 lit. c ustawy, o której mowa w odnośniku </w:t>
      </w:r>
      <w:r>
        <w:fldChar w:fldCharType="begin"/>
      </w:r>
      <w:r>
        <w:instrText xml:space="preserve"> NOTEREF _Ref430335363 \h </w:instrText>
      </w:r>
      <w:r>
        <w:fldChar w:fldCharType="separate"/>
      </w:r>
      <w:r w:rsidR="00A87AA1">
        <w:t>1</w:t>
      </w:r>
      <w:r>
        <w:fldChar w:fldCharType="end"/>
      </w:r>
      <w:r>
        <w:t>.</w:t>
      </w:r>
    </w:p>
  </w:footnote>
  <w:footnote w:id="447">
    <w:p w:rsidR="00F62CF4" w:rsidRPr="00776822" w:rsidRDefault="00F62CF4" w:rsidP="002A6180">
      <w:pPr>
        <w:pStyle w:val="ODNONIKtreodnonika"/>
      </w:pPr>
      <w:r>
        <w:rPr>
          <w:rStyle w:val="Odwoanieprzypisudolnego"/>
        </w:rPr>
        <w:footnoteRef/>
      </w:r>
      <w:r>
        <w:rPr>
          <w:rStyle w:val="IGindeksgrny"/>
        </w:rPr>
        <w:t>)</w:t>
      </w:r>
      <w:r>
        <w:tab/>
        <w:t xml:space="preserve">Dodany przez art. 1 pkt 36 lit. c ustawy, o której mowa w odnośniku </w:t>
      </w:r>
      <w:r>
        <w:fldChar w:fldCharType="begin"/>
      </w:r>
      <w:r>
        <w:instrText xml:space="preserve"> NOTEREF _Ref430334953 \h </w:instrText>
      </w:r>
      <w:r>
        <w:fldChar w:fldCharType="separate"/>
      </w:r>
      <w:r w:rsidR="00A87AA1">
        <w:t>2</w:t>
      </w:r>
      <w:r>
        <w:fldChar w:fldCharType="end"/>
      </w:r>
      <w:r>
        <w:t xml:space="preserve">; w brzmieniu ustalonym przez art. 1 pkt 53 lit. d ustawy, o której mowa w odnośniku </w:t>
      </w:r>
      <w:r>
        <w:fldChar w:fldCharType="begin"/>
      </w:r>
      <w:r>
        <w:instrText xml:space="preserve"> NOTEREF _Ref430335363 \h </w:instrText>
      </w:r>
      <w:r>
        <w:fldChar w:fldCharType="separate"/>
      </w:r>
      <w:r w:rsidR="00A87AA1">
        <w:t>1</w:t>
      </w:r>
      <w:r>
        <w:fldChar w:fldCharType="end"/>
      </w:r>
      <w:r>
        <w:t>.</w:t>
      </w:r>
    </w:p>
  </w:footnote>
  <w:footnote w:id="448">
    <w:p w:rsidR="00F62CF4" w:rsidRPr="00776822" w:rsidRDefault="00F62CF4" w:rsidP="002A6180">
      <w:pPr>
        <w:pStyle w:val="ODNONIKtreodnonika"/>
      </w:pPr>
      <w:r>
        <w:rPr>
          <w:rStyle w:val="Odwoanieprzypisudolnego"/>
        </w:rPr>
        <w:footnoteRef/>
      </w:r>
      <w:r>
        <w:rPr>
          <w:rStyle w:val="IGindeksgrny"/>
        </w:rPr>
        <w:t>)</w:t>
      </w:r>
      <w:r>
        <w:tab/>
        <w:t xml:space="preserve">Dodany przez art. 1 pkt 36 lit. c ustawy, o której mowa w odnośniku </w:t>
      </w:r>
      <w:r>
        <w:fldChar w:fldCharType="begin"/>
      </w:r>
      <w:r>
        <w:instrText xml:space="preserve"> NOTEREF _Ref430334953 \h </w:instrText>
      </w:r>
      <w:r>
        <w:fldChar w:fldCharType="separate"/>
      </w:r>
      <w:r w:rsidR="00A87AA1">
        <w:t>2</w:t>
      </w:r>
      <w:r>
        <w:fldChar w:fldCharType="end"/>
      </w:r>
      <w:r>
        <w:t>.</w:t>
      </w:r>
    </w:p>
  </w:footnote>
  <w:footnote w:id="449">
    <w:p w:rsidR="00F62CF4" w:rsidRPr="00776822" w:rsidRDefault="00F62CF4" w:rsidP="002A6180">
      <w:pPr>
        <w:pStyle w:val="ODNONIKtreodnonika"/>
      </w:pPr>
      <w:r>
        <w:rPr>
          <w:rStyle w:val="Odwoanieprzypisudolnego"/>
        </w:rPr>
        <w:footnoteRef/>
      </w:r>
      <w:r>
        <w:rPr>
          <w:rStyle w:val="IGindeksgrny"/>
        </w:rPr>
        <w:t>)</w:t>
      </w:r>
      <w:r>
        <w:tab/>
        <w:t>Dodany przez art. 1 pkt 1 lit. a ustawy z dnia 27 lipca 2012 r. o zmianie ustawy o systemie oświaty oraz ustawy o zmianie ustawy o systemie oświaty oraz niektórych innych ustaw (Dz. U. poz. 979), która weszła w życie z dniem 31 sierpnia 2012 r.</w:t>
      </w:r>
    </w:p>
  </w:footnote>
  <w:footnote w:id="450">
    <w:p w:rsidR="00F62CF4" w:rsidRPr="00776822" w:rsidRDefault="00F62CF4" w:rsidP="002A6180">
      <w:pPr>
        <w:pStyle w:val="ODNONIKtreodnonika"/>
      </w:pPr>
      <w:r>
        <w:rPr>
          <w:rStyle w:val="Odwoanieprzypisudolnego"/>
        </w:rPr>
        <w:footnoteRef/>
      </w:r>
      <w:r>
        <w:rPr>
          <w:rStyle w:val="IGindeksgrny"/>
        </w:rPr>
        <w:t>)</w:t>
      </w:r>
      <w:r>
        <w:tab/>
        <w:t xml:space="preserve">W brzmieniu ustalonym przez art. 1 pkt 53 lit. e ustawy, o której mowa w odnośniku </w:t>
      </w:r>
      <w:r>
        <w:fldChar w:fldCharType="begin"/>
      </w:r>
      <w:r>
        <w:instrText xml:space="preserve"> NOTEREF _Ref430335363 \h </w:instrText>
      </w:r>
      <w:r>
        <w:fldChar w:fldCharType="separate"/>
      </w:r>
      <w:r w:rsidR="00A87AA1">
        <w:t>1</w:t>
      </w:r>
      <w:r>
        <w:fldChar w:fldCharType="end"/>
      </w:r>
      <w:r>
        <w:t>.</w:t>
      </w:r>
    </w:p>
  </w:footnote>
  <w:footnote w:id="451">
    <w:p w:rsidR="00F62CF4" w:rsidRPr="00776822" w:rsidRDefault="00F62CF4" w:rsidP="002A6180">
      <w:pPr>
        <w:pStyle w:val="ODNONIKtreodnonika"/>
      </w:pPr>
      <w:r>
        <w:rPr>
          <w:rStyle w:val="Odwoanieprzypisudolnego"/>
        </w:rPr>
        <w:footnoteRef/>
      </w:r>
      <w:r>
        <w:rPr>
          <w:rStyle w:val="IGindeksgrny"/>
        </w:rPr>
        <w:t>)</w:t>
      </w:r>
      <w:r>
        <w:tab/>
        <w:t xml:space="preserve">W brzmieniu ustalonym przez art. 1 pkt 17 lit. d ustawy, o której mowa w odnośniku </w:t>
      </w:r>
      <w:r>
        <w:fldChar w:fldCharType="begin"/>
      </w:r>
      <w:r>
        <w:instrText xml:space="preserve"> NOTEREF _Ref430339485 \h </w:instrText>
      </w:r>
      <w:r>
        <w:fldChar w:fldCharType="separate"/>
      </w:r>
      <w:r w:rsidR="00A87AA1">
        <w:t>34</w:t>
      </w:r>
      <w:r>
        <w:fldChar w:fldCharType="end"/>
      </w:r>
      <w:r>
        <w:t>; wszedł w życie z dniem 1 stycznia 2014 r.</w:t>
      </w:r>
    </w:p>
  </w:footnote>
  <w:footnote w:id="452">
    <w:p w:rsidR="00F62CF4" w:rsidRPr="00776822" w:rsidRDefault="00F62CF4" w:rsidP="002A6180">
      <w:pPr>
        <w:pStyle w:val="ODNONIKtreodnonika"/>
      </w:pPr>
      <w:r>
        <w:rPr>
          <w:rStyle w:val="Odwoanieprzypisudolnego"/>
        </w:rPr>
        <w:footnoteRef/>
      </w:r>
      <w:r>
        <w:rPr>
          <w:rStyle w:val="IGindeksgrny"/>
        </w:rPr>
        <w:t>)</w:t>
      </w:r>
      <w:r>
        <w:tab/>
        <w:t xml:space="preserve">Dodany przez art. 1 pkt 36 lit. e ustawy, o której mowa w odnośniku </w:t>
      </w:r>
      <w:r>
        <w:fldChar w:fldCharType="begin"/>
      </w:r>
      <w:r>
        <w:instrText xml:space="preserve"> NOTEREF _Ref430334953 \h </w:instrText>
      </w:r>
      <w:r>
        <w:fldChar w:fldCharType="separate"/>
      </w:r>
      <w:r w:rsidR="00A87AA1">
        <w:t>2</w:t>
      </w:r>
      <w:r>
        <w:fldChar w:fldCharType="end"/>
      </w:r>
      <w:r>
        <w:t xml:space="preserve">; w brzmieniu ustalonym przez art. 1 pkt 1 lit. b ustawy, o której mowa w odnośniku </w:t>
      </w:r>
      <w:r>
        <w:fldChar w:fldCharType="begin"/>
      </w:r>
      <w:r>
        <w:instrText xml:space="preserve"> NOTEREF _Ref430592417 \h </w:instrText>
      </w:r>
      <w:r>
        <w:fldChar w:fldCharType="separate"/>
      </w:r>
      <w:r w:rsidR="00A87AA1">
        <w:t>448</w:t>
      </w:r>
      <w:r>
        <w:fldChar w:fldCharType="end"/>
      </w:r>
      <w:r>
        <w:t>; wszedł w życie z dniem 1 stycznia 2013 r.</w:t>
      </w:r>
    </w:p>
  </w:footnote>
  <w:footnote w:id="453">
    <w:p w:rsidR="00F62CF4" w:rsidRPr="00776822" w:rsidRDefault="00F62CF4" w:rsidP="002A6180">
      <w:pPr>
        <w:pStyle w:val="ODNONIKtreodnonika"/>
      </w:pPr>
      <w:r>
        <w:rPr>
          <w:rStyle w:val="Odwoanieprzypisudolnego"/>
        </w:rPr>
        <w:footnoteRef/>
      </w:r>
      <w:r>
        <w:rPr>
          <w:rStyle w:val="IGindeksgrny"/>
        </w:rPr>
        <w:t>)</w:t>
      </w:r>
      <w:r>
        <w:tab/>
        <w:t xml:space="preserve">W brzmieniu ustalonym przez art. 1 pkt 53 lit. f ustawy, o której mowa w odnośniku </w:t>
      </w:r>
      <w:r>
        <w:fldChar w:fldCharType="begin"/>
      </w:r>
      <w:r>
        <w:instrText xml:space="preserve"> NOTEREF _Ref430335363 \h </w:instrText>
      </w:r>
      <w:r>
        <w:fldChar w:fldCharType="separate"/>
      </w:r>
      <w:r w:rsidR="00A87AA1">
        <w:t>1</w:t>
      </w:r>
      <w:r>
        <w:fldChar w:fldCharType="end"/>
      </w:r>
      <w:r>
        <w:t>.</w:t>
      </w:r>
    </w:p>
  </w:footnote>
  <w:footnote w:id="454">
    <w:p w:rsidR="00F62CF4" w:rsidRPr="00776822" w:rsidRDefault="00F62CF4" w:rsidP="002A6180">
      <w:pPr>
        <w:pStyle w:val="ODNONIKtreodnonika"/>
      </w:pPr>
      <w:r>
        <w:rPr>
          <w:rStyle w:val="Odwoanieprzypisudolnego"/>
        </w:rPr>
        <w:footnoteRef/>
      </w:r>
      <w:r>
        <w:rPr>
          <w:rStyle w:val="IGindeksgrny"/>
        </w:rPr>
        <w:t>)</w:t>
      </w:r>
      <w:r>
        <w:tab/>
        <w:t xml:space="preserve">Dodany przez art. 1 pkt 32 ustawy, o której mowa w odnośniku </w:t>
      </w:r>
      <w:r>
        <w:fldChar w:fldCharType="begin"/>
      </w:r>
      <w:r>
        <w:instrText xml:space="preserve"> NOTEREF _Ref430346528 \h </w:instrText>
      </w:r>
      <w:r>
        <w:fldChar w:fldCharType="separate"/>
      </w:r>
      <w:r w:rsidR="00A87AA1">
        <w:t>5</w:t>
      </w:r>
      <w:r>
        <w:fldChar w:fldCharType="end"/>
      </w:r>
      <w:r>
        <w:t>.</w:t>
      </w:r>
    </w:p>
  </w:footnote>
  <w:footnote w:id="455">
    <w:p w:rsidR="00F62CF4" w:rsidRPr="00776822" w:rsidRDefault="00F62CF4" w:rsidP="002A6180">
      <w:pPr>
        <w:pStyle w:val="ODNONIKtreodnonika"/>
      </w:pPr>
      <w:r>
        <w:rPr>
          <w:rStyle w:val="Odwoanieprzypisudolnego"/>
        </w:rPr>
        <w:footnoteRef/>
      </w:r>
      <w:r>
        <w:rPr>
          <w:rStyle w:val="IGindeksgrny"/>
        </w:rPr>
        <w:t>)</w:t>
      </w:r>
      <w:r>
        <w:tab/>
      </w:r>
      <w:r w:rsidRPr="009B604B">
        <w:t>Wprowadzenie do wyliczenia w brzmieniu ustalonym przez</w:t>
      </w:r>
      <w:r>
        <w:t xml:space="preserve"> art. </w:t>
      </w:r>
      <w:r w:rsidRPr="009B604B">
        <w:t>1</w:t>
      </w:r>
      <w:r>
        <w:t xml:space="preserve"> pkt </w:t>
      </w:r>
      <w:r w:rsidRPr="009B604B">
        <w:t>14</w:t>
      </w:r>
      <w:r>
        <w:t xml:space="preserve"> lit. </w:t>
      </w:r>
      <w:r w:rsidRPr="009B604B">
        <w:t>c ustawy, o której mowa w odnośniku</w:t>
      </w:r>
      <w:r>
        <w:t xml:space="preserve"> </w:t>
      </w:r>
      <w:r>
        <w:fldChar w:fldCharType="begin"/>
      </w:r>
      <w:r>
        <w:instrText xml:space="preserve"> NOTEREF _Ref430337497 \h </w:instrText>
      </w:r>
      <w:r>
        <w:fldChar w:fldCharType="separate"/>
      </w:r>
      <w:r w:rsidR="00A87AA1">
        <w:t>20</w:t>
      </w:r>
      <w:r>
        <w:fldChar w:fldCharType="end"/>
      </w:r>
      <w:r>
        <w:t>.</w:t>
      </w:r>
    </w:p>
  </w:footnote>
  <w:footnote w:id="456">
    <w:p w:rsidR="00F62CF4" w:rsidRPr="00776822" w:rsidRDefault="00F62CF4" w:rsidP="002A6180">
      <w:pPr>
        <w:pStyle w:val="ODNONIKtreodnonika"/>
      </w:pPr>
      <w:r>
        <w:rPr>
          <w:rStyle w:val="Odwoanieprzypisudolnego"/>
        </w:rPr>
        <w:footnoteRef/>
      </w:r>
      <w:r>
        <w:rPr>
          <w:rStyle w:val="IGindeksgrny"/>
        </w:rPr>
        <w:t>)</w:t>
      </w:r>
      <w:r>
        <w:tab/>
      </w:r>
      <w:r w:rsidRPr="009B604B">
        <w:t>Dodany przez</w:t>
      </w:r>
      <w:r>
        <w:t xml:space="preserve"> art. </w:t>
      </w:r>
      <w:r w:rsidRPr="009B604B">
        <w:t>1</w:t>
      </w:r>
      <w:r>
        <w:t xml:space="preserve"> pkt </w:t>
      </w:r>
      <w:r w:rsidRPr="009B604B">
        <w:t>14</w:t>
      </w:r>
      <w:r>
        <w:t xml:space="preserve"> lit. </w:t>
      </w:r>
      <w:r w:rsidRPr="009B604B">
        <w:t>d ustawy, o której mowa w odnośniku</w:t>
      </w:r>
      <w:r>
        <w:t xml:space="preserve"> </w:t>
      </w:r>
      <w:r>
        <w:fldChar w:fldCharType="begin"/>
      </w:r>
      <w:r>
        <w:instrText xml:space="preserve"> NOTEREF _Ref430337497 \h </w:instrText>
      </w:r>
      <w:r>
        <w:fldChar w:fldCharType="separate"/>
      </w:r>
      <w:r w:rsidR="00A87AA1">
        <w:t>20</w:t>
      </w:r>
      <w:r>
        <w:fldChar w:fldCharType="end"/>
      </w:r>
      <w:r>
        <w:t>.</w:t>
      </w:r>
    </w:p>
  </w:footnote>
  <w:footnote w:id="457">
    <w:p w:rsidR="00F62CF4" w:rsidRPr="00776822" w:rsidRDefault="00F62CF4" w:rsidP="002A6180">
      <w:pPr>
        <w:pStyle w:val="ODNONIKtreodnonika"/>
      </w:pPr>
      <w:r>
        <w:rPr>
          <w:rStyle w:val="Odwoanieprzypisudolnego"/>
        </w:rPr>
        <w:footnoteRef/>
      </w:r>
      <w:r>
        <w:rPr>
          <w:rStyle w:val="IGindeksgrny"/>
        </w:rPr>
        <w:t>)</w:t>
      </w:r>
      <w:r>
        <w:tab/>
        <w:t>W brzmieniu ustalonym</w:t>
      </w:r>
      <w:r w:rsidRPr="005861FB">
        <w:t xml:space="preserve"> przez</w:t>
      </w:r>
      <w:r>
        <w:t xml:space="preserve"> art. </w:t>
      </w:r>
      <w:r w:rsidRPr="005861FB">
        <w:t>1</w:t>
      </w:r>
      <w:r>
        <w:t xml:space="preserve"> pkt 37 </w:t>
      </w:r>
      <w:r w:rsidRPr="005861FB">
        <w:t>ustawy, o której mowa w odnośniku</w:t>
      </w:r>
      <w:r>
        <w:t xml:space="preserve"> </w:t>
      </w:r>
      <w:r>
        <w:fldChar w:fldCharType="begin"/>
      </w:r>
      <w:r>
        <w:instrText xml:space="preserve"> NOTEREF _Ref430334953 \h </w:instrText>
      </w:r>
      <w:r>
        <w:fldChar w:fldCharType="separate"/>
      </w:r>
      <w:r w:rsidR="00A87AA1">
        <w:t>2</w:t>
      </w:r>
      <w:r>
        <w:fldChar w:fldCharType="end"/>
      </w:r>
      <w:r>
        <w:t xml:space="preserve">; w tym brzmieniu obowiązuje do wejścia w życie zmiany, o której mowa w odnośniku </w:t>
      </w:r>
      <w:r>
        <w:fldChar w:fldCharType="begin"/>
      </w:r>
      <w:r>
        <w:instrText xml:space="preserve"> NOTEREF _Ref430593116 \h </w:instrText>
      </w:r>
      <w:r>
        <w:fldChar w:fldCharType="separate"/>
      </w:r>
      <w:r w:rsidR="00A87AA1">
        <w:t>457</w:t>
      </w:r>
      <w:r>
        <w:fldChar w:fldCharType="end"/>
      </w:r>
      <w:r>
        <w:t>.</w:t>
      </w:r>
    </w:p>
  </w:footnote>
  <w:footnote w:id="458">
    <w:p w:rsidR="00F62CF4" w:rsidRPr="00776822" w:rsidRDefault="00F62CF4" w:rsidP="002A6180">
      <w:pPr>
        <w:pStyle w:val="ODNONIKtreodnonika"/>
      </w:pPr>
      <w:r>
        <w:rPr>
          <w:rStyle w:val="Odwoanieprzypisudolnego"/>
        </w:rPr>
        <w:footnoteRef/>
      </w:r>
      <w:r>
        <w:rPr>
          <w:rStyle w:val="IGindeksgrny"/>
        </w:rPr>
        <w:t>)</w:t>
      </w:r>
      <w:r>
        <w:tab/>
      </w:r>
      <w:r w:rsidRPr="005861FB">
        <w:t>W brzmieniu ustalonym przez</w:t>
      </w:r>
      <w:r>
        <w:t xml:space="preserve"> art. 4 pkt </w:t>
      </w:r>
      <w:r w:rsidRPr="005861FB">
        <w:t>1</w:t>
      </w:r>
      <w:r>
        <w:t>0 </w:t>
      </w:r>
      <w:r w:rsidRPr="005861FB">
        <w:t>ustawy, o której mowa w odnośniku</w:t>
      </w:r>
      <w:r>
        <w:t xml:space="preserve"> </w:t>
      </w:r>
      <w:r>
        <w:fldChar w:fldCharType="begin"/>
      </w:r>
      <w:r>
        <w:instrText xml:space="preserve"> NOTEREF _Ref430335045 \h </w:instrText>
      </w:r>
      <w:r>
        <w:fldChar w:fldCharType="separate"/>
      </w:r>
      <w:r w:rsidR="00A87AA1">
        <w:t>9</w:t>
      </w:r>
      <w:r>
        <w:fldChar w:fldCharType="end"/>
      </w:r>
      <w:r>
        <w:t>; wejdzie w życie z dniem 1 października 2016 r.</w:t>
      </w:r>
    </w:p>
  </w:footnote>
  <w:footnote w:id="459">
    <w:p w:rsidR="00F62CF4" w:rsidRPr="00631637" w:rsidRDefault="00F62CF4" w:rsidP="002A6180">
      <w:pPr>
        <w:pStyle w:val="ODNONIKtreodnonika"/>
      </w:pPr>
      <w:r>
        <w:rPr>
          <w:rStyle w:val="Odwoanieprzypisudolnego"/>
        </w:rPr>
        <w:footnoteRef/>
      </w:r>
      <w:r>
        <w:rPr>
          <w:rStyle w:val="IGindeksgrny"/>
        </w:rPr>
        <w:t>)</w:t>
      </w:r>
      <w:r>
        <w:tab/>
      </w:r>
      <w:r w:rsidRPr="002D2AEA">
        <w:t>Dodany przez</w:t>
      </w:r>
      <w:r>
        <w:t xml:space="preserve"> art. </w:t>
      </w:r>
      <w:r w:rsidRPr="002D2AEA">
        <w:t>1</w:t>
      </w:r>
      <w:r>
        <w:t xml:space="preserve"> pkt 5</w:t>
      </w:r>
      <w:r w:rsidRPr="002D2AEA">
        <w:t>4</w:t>
      </w:r>
      <w:r>
        <w:t xml:space="preserve"> lit. a </w:t>
      </w:r>
      <w:r w:rsidRPr="002D2AEA">
        <w:t>ustawy, o której mowa w odnośniku</w:t>
      </w:r>
      <w:r>
        <w:t xml:space="preserve"> </w:t>
      </w:r>
      <w:r>
        <w:fldChar w:fldCharType="begin"/>
      </w:r>
      <w:r>
        <w:instrText xml:space="preserve"> NOTEREF _Ref430335363 \h </w:instrText>
      </w:r>
      <w:r>
        <w:fldChar w:fldCharType="separate"/>
      </w:r>
      <w:r w:rsidR="00A87AA1">
        <w:t>1</w:t>
      </w:r>
      <w:r>
        <w:fldChar w:fldCharType="end"/>
      </w:r>
      <w:r>
        <w:t>.</w:t>
      </w:r>
    </w:p>
  </w:footnote>
  <w:footnote w:id="460">
    <w:p w:rsidR="00F62CF4" w:rsidRPr="00776822" w:rsidRDefault="00F62CF4" w:rsidP="002A6180">
      <w:pPr>
        <w:pStyle w:val="ODNONIKtreodnonika"/>
      </w:pPr>
      <w:r>
        <w:rPr>
          <w:rStyle w:val="Odwoanieprzypisudolnego"/>
        </w:rPr>
        <w:footnoteRef/>
      </w:r>
      <w:r>
        <w:rPr>
          <w:rStyle w:val="IGindeksgrny"/>
        </w:rPr>
        <w:t>)</w:t>
      </w:r>
      <w:r>
        <w:tab/>
      </w:r>
      <w:r w:rsidRPr="002D2AEA">
        <w:t>W brzmieniu ustalonym przez</w:t>
      </w:r>
      <w:r>
        <w:t xml:space="preserve"> art. </w:t>
      </w:r>
      <w:r w:rsidRPr="002D2AEA">
        <w:t>1</w:t>
      </w:r>
      <w:r>
        <w:t xml:space="preserve"> pkt </w:t>
      </w:r>
      <w:r w:rsidRPr="002D2AEA">
        <w:t>33</w:t>
      </w:r>
      <w:r>
        <w:t xml:space="preserve"> lit. </w:t>
      </w:r>
      <w:r w:rsidRPr="002D2AEA">
        <w:t>a ustawy, o której mowa w odnośniku</w:t>
      </w:r>
      <w:r>
        <w:t xml:space="preserve"> </w:t>
      </w:r>
      <w:r>
        <w:fldChar w:fldCharType="begin"/>
      </w:r>
      <w:r>
        <w:instrText xml:space="preserve"> NOTEREF _Ref430346528 \h </w:instrText>
      </w:r>
      <w:r>
        <w:fldChar w:fldCharType="separate"/>
      </w:r>
      <w:r w:rsidR="00A87AA1">
        <w:t>5</w:t>
      </w:r>
      <w:r>
        <w:fldChar w:fldCharType="end"/>
      </w:r>
      <w:r>
        <w:t>.</w:t>
      </w:r>
    </w:p>
  </w:footnote>
  <w:footnote w:id="461">
    <w:p w:rsidR="00F62CF4" w:rsidRPr="00776822" w:rsidRDefault="00F62CF4" w:rsidP="002A6180">
      <w:pPr>
        <w:pStyle w:val="ODNONIKtreodnonika"/>
      </w:pPr>
      <w:r>
        <w:rPr>
          <w:rStyle w:val="Odwoanieprzypisudolnego"/>
        </w:rPr>
        <w:footnoteRef/>
      </w:r>
      <w:r>
        <w:rPr>
          <w:rStyle w:val="IGindeksgrny"/>
        </w:rPr>
        <w:t>)</w:t>
      </w:r>
      <w:r>
        <w:tab/>
      </w:r>
      <w:r w:rsidRPr="008210CE">
        <w:t>W brzmieniu ustalonym przez</w:t>
      </w:r>
      <w:r>
        <w:t xml:space="preserve"> art. </w:t>
      </w:r>
      <w:r w:rsidRPr="008210CE">
        <w:t>1</w:t>
      </w:r>
      <w:r>
        <w:t xml:space="preserve"> pkt 54 lit. b</w:t>
      </w:r>
      <w:r w:rsidRPr="008210CE">
        <w:t> ustawy, o której mowa w odnośniku</w:t>
      </w:r>
      <w:r>
        <w:t xml:space="preserve"> </w:t>
      </w:r>
      <w:r>
        <w:fldChar w:fldCharType="begin"/>
      </w:r>
      <w:r>
        <w:instrText xml:space="preserve"> NOTEREF _Ref430335363 \h </w:instrText>
      </w:r>
      <w:r>
        <w:fldChar w:fldCharType="separate"/>
      </w:r>
      <w:r w:rsidR="00A87AA1">
        <w:t>1</w:t>
      </w:r>
      <w:r>
        <w:fldChar w:fldCharType="end"/>
      </w:r>
      <w:r>
        <w:t>.</w:t>
      </w:r>
    </w:p>
  </w:footnote>
  <w:footnote w:id="462">
    <w:p w:rsidR="00F62CF4" w:rsidRPr="00776822" w:rsidRDefault="00F62CF4" w:rsidP="002A6180">
      <w:pPr>
        <w:pStyle w:val="ODNONIKtreodnonika"/>
      </w:pPr>
      <w:r>
        <w:rPr>
          <w:rStyle w:val="Odwoanieprzypisudolnego"/>
        </w:rPr>
        <w:footnoteRef/>
      </w:r>
      <w:r>
        <w:rPr>
          <w:rStyle w:val="IGindeksgrny"/>
        </w:rPr>
        <w:t>)</w:t>
      </w:r>
      <w:r>
        <w:tab/>
      </w:r>
      <w:r w:rsidRPr="008D247C">
        <w:t>Dodany przez</w:t>
      </w:r>
      <w:r>
        <w:t xml:space="preserve"> art. </w:t>
      </w:r>
      <w:r w:rsidRPr="008D247C">
        <w:t>102</w:t>
      </w:r>
      <w:r>
        <w:t xml:space="preserve"> pkt </w:t>
      </w:r>
      <w:r w:rsidRPr="008D247C">
        <w:t>4 ustawy, o której mowa w odnośniku</w:t>
      </w:r>
      <w:r>
        <w:t xml:space="preserve"> </w:t>
      </w:r>
      <w:r>
        <w:fldChar w:fldCharType="begin"/>
      </w:r>
      <w:r>
        <w:instrText xml:space="preserve"> NOTEREF _Ref430341208 \h </w:instrText>
      </w:r>
      <w:r>
        <w:fldChar w:fldCharType="separate"/>
      </w:r>
      <w:r w:rsidR="00A87AA1">
        <w:t>72</w:t>
      </w:r>
      <w:r>
        <w:fldChar w:fldCharType="end"/>
      </w:r>
      <w:r w:rsidRPr="008D247C">
        <w:t>; wszedł w życie z dniem 1 sierpnia 2012 r.</w:t>
      </w:r>
    </w:p>
  </w:footnote>
  <w:footnote w:id="463">
    <w:p w:rsidR="00F62CF4" w:rsidRPr="00776822" w:rsidRDefault="00F62CF4" w:rsidP="002A6180">
      <w:pPr>
        <w:pStyle w:val="ODNONIKtreodnonika"/>
      </w:pPr>
      <w:r>
        <w:rPr>
          <w:rStyle w:val="Odwoanieprzypisudolnego"/>
        </w:rPr>
        <w:footnoteRef/>
      </w:r>
      <w:r>
        <w:rPr>
          <w:rStyle w:val="IGindeksgrny"/>
        </w:rPr>
        <w:t>)</w:t>
      </w:r>
      <w:r>
        <w:tab/>
      </w:r>
      <w:r w:rsidRPr="008D247C">
        <w:t>W brzmieniu ustalonym przez</w:t>
      </w:r>
      <w:r>
        <w:t xml:space="preserve"> art. </w:t>
      </w:r>
      <w:r w:rsidRPr="008D247C">
        <w:t>1</w:t>
      </w:r>
      <w:r>
        <w:t xml:space="preserve"> pkt </w:t>
      </w:r>
      <w:r w:rsidRPr="008D247C">
        <w:t>54</w:t>
      </w:r>
      <w:r>
        <w:t xml:space="preserve"> lit. c</w:t>
      </w:r>
      <w:r w:rsidRPr="008D247C">
        <w:t> ustawy, o której mowa w odnośniku</w:t>
      </w:r>
      <w:r>
        <w:t xml:space="preserve"> </w:t>
      </w:r>
      <w:r>
        <w:fldChar w:fldCharType="begin"/>
      </w:r>
      <w:r>
        <w:instrText xml:space="preserve"> NOTEREF _Ref430335363 \h </w:instrText>
      </w:r>
      <w:r>
        <w:fldChar w:fldCharType="separate"/>
      </w:r>
      <w:r w:rsidR="00A87AA1">
        <w:t>1</w:t>
      </w:r>
      <w:r>
        <w:fldChar w:fldCharType="end"/>
      </w:r>
      <w:r>
        <w:t>.</w:t>
      </w:r>
    </w:p>
  </w:footnote>
  <w:footnote w:id="464">
    <w:p w:rsidR="00F62CF4" w:rsidRPr="00776822" w:rsidRDefault="00F62CF4" w:rsidP="002A6180">
      <w:pPr>
        <w:pStyle w:val="ODNONIKtreodnonika"/>
      </w:pPr>
      <w:r>
        <w:rPr>
          <w:rStyle w:val="Odwoanieprzypisudolnego"/>
        </w:rPr>
        <w:footnoteRef/>
      </w:r>
      <w:r>
        <w:rPr>
          <w:rStyle w:val="IGindeksgrny"/>
        </w:rPr>
        <w:t>)</w:t>
      </w:r>
      <w:r>
        <w:tab/>
      </w:r>
      <w:r w:rsidRPr="008D247C">
        <w:t>Przez</w:t>
      </w:r>
      <w:r>
        <w:t xml:space="preserve"> art. </w:t>
      </w:r>
      <w:r w:rsidRPr="008D247C">
        <w:t>1</w:t>
      </w:r>
      <w:r>
        <w:t xml:space="preserve"> pkt </w:t>
      </w:r>
      <w:r w:rsidRPr="008D247C">
        <w:t>33</w:t>
      </w:r>
      <w:r>
        <w:t xml:space="preserve"> lit. </w:t>
      </w:r>
      <w:r w:rsidRPr="008D247C">
        <w:t>b ustawy, o której mowa w odnośniku</w:t>
      </w:r>
      <w:r>
        <w:t xml:space="preserve"> </w:t>
      </w:r>
      <w:r>
        <w:fldChar w:fldCharType="begin"/>
      </w:r>
      <w:r>
        <w:instrText xml:space="preserve"> NOTEREF _Ref430346528 \h </w:instrText>
      </w:r>
      <w:r>
        <w:fldChar w:fldCharType="separate"/>
      </w:r>
      <w:r w:rsidR="00A87AA1">
        <w:t>5</w:t>
      </w:r>
      <w:r>
        <w:fldChar w:fldCharType="end"/>
      </w:r>
      <w:r>
        <w:t>.</w:t>
      </w:r>
    </w:p>
  </w:footnote>
  <w:footnote w:id="465">
    <w:p w:rsidR="00F62CF4" w:rsidRPr="00776822" w:rsidRDefault="00F62CF4" w:rsidP="002A6180">
      <w:pPr>
        <w:pStyle w:val="ODNONIKtreodnonika"/>
      </w:pPr>
      <w:r>
        <w:rPr>
          <w:rStyle w:val="Odwoanieprzypisudolnego"/>
        </w:rPr>
        <w:footnoteRef/>
      </w:r>
      <w:r>
        <w:rPr>
          <w:rStyle w:val="IGindeksgrny"/>
        </w:rPr>
        <w:t>)</w:t>
      </w:r>
      <w:r>
        <w:tab/>
      </w:r>
      <w:r w:rsidRPr="004F7F38">
        <w:t>W brzmieniu ustalonym przez</w:t>
      </w:r>
      <w:r>
        <w:t xml:space="preserve"> art. </w:t>
      </w:r>
      <w:r w:rsidRPr="004F7F38">
        <w:t>1</w:t>
      </w:r>
      <w:r>
        <w:t xml:space="preserve"> pkt </w:t>
      </w:r>
      <w:r w:rsidRPr="004F7F38">
        <w:t>5</w:t>
      </w:r>
      <w:r>
        <w:t>5</w:t>
      </w:r>
      <w:r w:rsidRPr="004F7F38">
        <w:t> ustawy, o której mowa w odnośniku</w:t>
      </w:r>
      <w:r>
        <w:t xml:space="preserve"> </w:t>
      </w:r>
      <w:r>
        <w:fldChar w:fldCharType="begin"/>
      </w:r>
      <w:r>
        <w:instrText xml:space="preserve"> NOTEREF _Ref430335363 \h </w:instrText>
      </w:r>
      <w:r>
        <w:fldChar w:fldCharType="separate"/>
      </w:r>
      <w:r w:rsidR="00A87AA1">
        <w:t>1</w:t>
      </w:r>
      <w:r>
        <w:fldChar w:fldCharType="end"/>
      </w:r>
      <w:r>
        <w:t>.</w:t>
      </w:r>
    </w:p>
  </w:footnote>
  <w:footnote w:id="466">
    <w:p w:rsidR="00F62CF4" w:rsidRPr="00776822" w:rsidRDefault="00F62CF4" w:rsidP="002A6180">
      <w:pPr>
        <w:pStyle w:val="ODNONIKtreodnonika"/>
      </w:pPr>
      <w:r>
        <w:rPr>
          <w:rStyle w:val="Odwoanieprzypisudolnego"/>
        </w:rPr>
        <w:footnoteRef/>
      </w:r>
      <w:r>
        <w:rPr>
          <w:rStyle w:val="IGindeksgrny"/>
        </w:rPr>
        <w:t>)</w:t>
      </w:r>
      <w:r>
        <w:tab/>
      </w:r>
      <w:r w:rsidRPr="00875335">
        <w:t>W brzmieniu ustalonym przez</w:t>
      </w:r>
      <w:r>
        <w:t xml:space="preserve"> art. </w:t>
      </w:r>
      <w:r w:rsidRPr="00875335">
        <w:t>1</w:t>
      </w:r>
      <w:r>
        <w:t xml:space="preserve"> pkt </w:t>
      </w:r>
      <w:r w:rsidRPr="00875335">
        <w:t>18 ustawy, o której mowa w odnośniku</w:t>
      </w:r>
      <w:r>
        <w:t xml:space="preserve"> </w:t>
      </w:r>
      <w:r>
        <w:fldChar w:fldCharType="begin"/>
      </w:r>
      <w:r>
        <w:instrText xml:space="preserve"> NOTEREF _Ref430339485 \h </w:instrText>
      </w:r>
      <w:r>
        <w:fldChar w:fldCharType="separate"/>
      </w:r>
      <w:r w:rsidR="00A87AA1">
        <w:t>34</w:t>
      </w:r>
      <w:r>
        <w:fldChar w:fldCharType="end"/>
      </w:r>
      <w:r>
        <w:t>.</w:t>
      </w:r>
    </w:p>
  </w:footnote>
  <w:footnote w:id="467">
    <w:p w:rsidR="00F62CF4" w:rsidRPr="00776822" w:rsidRDefault="00F62CF4" w:rsidP="002A6180">
      <w:pPr>
        <w:pStyle w:val="ODNONIKtreodnonika"/>
      </w:pPr>
      <w:r>
        <w:rPr>
          <w:rStyle w:val="Odwoanieprzypisudolnego"/>
        </w:rPr>
        <w:footnoteRef/>
      </w:r>
      <w:r>
        <w:rPr>
          <w:rStyle w:val="IGindeksgrny"/>
        </w:rPr>
        <w:t>)</w:t>
      </w:r>
      <w:r>
        <w:tab/>
      </w:r>
      <w:r w:rsidRPr="009F1390">
        <w:t>Zmiany tekstu jednolitego wymienionej ustawy zostały ogłoszone w </w:t>
      </w:r>
      <w:r>
        <w:t>Dz. U.</w:t>
      </w:r>
      <w:r w:rsidRPr="009F1390">
        <w:t xml:space="preserve"> z 201</w:t>
      </w:r>
      <w:r>
        <w:t>5</w:t>
      </w:r>
      <w:r w:rsidRPr="009F1390">
        <w:t> r.</w:t>
      </w:r>
      <w:r>
        <w:t xml:space="preserve"> poz. 699, 875, 978, 1197, 1268, 1272, 1618, 1649, 1688, 1712, 1844 i 1893.</w:t>
      </w:r>
    </w:p>
  </w:footnote>
  <w:footnote w:id="468">
    <w:p w:rsidR="00F62CF4" w:rsidRPr="00776822" w:rsidRDefault="00F62CF4" w:rsidP="002A6180">
      <w:pPr>
        <w:pStyle w:val="ODNONIKtreodnonika"/>
      </w:pPr>
      <w:r>
        <w:rPr>
          <w:rStyle w:val="Odwoanieprzypisudolnego"/>
        </w:rPr>
        <w:footnoteRef/>
      </w:r>
      <w:r>
        <w:rPr>
          <w:rStyle w:val="IGindeksgrny"/>
        </w:rPr>
        <w:t>)</w:t>
      </w:r>
      <w:r>
        <w:tab/>
      </w:r>
      <w:r w:rsidRPr="000E6668">
        <w:t>W brzmieniu ustalonym przez</w:t>
      </w:r>
      <w:r>
        <w:t xml:space="preserve"> art. </w:t>
      </w:r>
      <w:r w:rsidRPr="000E6668">
        <w:t>1</w:t>
      </w:r>
      <w:r>
        <w:t xml:space="preserve"> pkt </w:t>
      </w:r>
      <w:r w:rsidRPr="000E6668">
        <w:t>15 ustawy, o której mowa w odnośniku</w:t>
      </w:r>
      <w:r>
        <w:t xml:space="preserve"> </w:t>
      </w:r>
      <w:r>
        <w:fldChar w:fldCharType="begin"/>
      </w:r>
      <w:r>
        <w:instrText xml:space="preserve"> NOTEREF _Ref430337497 \h </w:instrText>
      </w:r>
      <w:r>
        <w:fldChar w:fldCharType="separate"/>
      </w:r>
      <w:r w:rsidR="00A87AA1">
        <w:t>20</w:t>
      </w:r>
      <w:r>
        <w:fldChar w:fldCharType="end"/>
      </w:r>
      <w:r>
        <w:t>.</w:t>
      </w:r>
    </w:p>
  </w:footnote>
  <w:footnote w:id="469">
    <w:p w:rsidR="00F62CF4" w:rsidRPr="00776822" w:rsidRDefault="00F62CF4" w:rsidP="002A6180">
      <w:pPr>
        <w:pStyle w:val="ODNONIKtreodnonika"/>
      </w:pPr>
      <w:r>
        <w:rPr>
          <w:rStyle w:val="Odwoanieprzypisudolnego"/>
        </w:rPr>
        <w:footnoteRef/>
      </w:r>
      <w:r>
        <w:rPr>
          <w:rStyle w:val="IGindeksgrny"/>
        </w:rPr>
        <w:t>)</w:t>
      </w:r>
      <w:r>
        <w:tab/>
      </w:r>
      <w:r w:rsidRPr="000E6668">
        <w:t>W brzmieniu ustalonym przez</w:t>
      </w:r>
      <w:r>
        <w:t xml:space="preserve"> art. </w:t>
      </w:r>
      <w:r w:rsidRPr="000E6668">
        <w:t>2</w:t>
      </w:r>
      <w:r>
        <w:t xml:space="preserve"> pkt </w:t>
      </w:r>
      <w:r w:rsidRPr="000E6668">
        <w:t>2 ustawy, o której mowa w odnośniku</w:t>
      </w:r>
      <w:r>
        <w:t xml:space="preserve"> </w:t>
      </w:r>
      <w:r>
        <w:fldChar w:fldCharType="begin"/>
      </w:r>
      <w:r>
        <w:instrText xml:space="preserve"> NOTEREF _Ref430593581 \h </w:instrText>
      </w:r>
      <w:r>
        <w:fldChar w:fldCharType="separate"/>
      </w:r>
      <w:r w:rsidR="00A87AA1">
        <w:t>354</w:t>
      </w:r>
      <w:r>
        <w:fldChar w:fldCharType="end"/>
      </w:r>
      <w:r>
        <w:t>.</w:t>
      </w:r>
    </w:p>
  </w:footnote>
  <w:footnote w:id="470">
    <w:p w:rsidR="00F62CF4" w:rsidRPr="00776822" w:rsidRDefault="00F62CF4" w:rsidP="002A6180">
      <w:pPr>
        <w:pStyle w:val="ODNONIKtreodnonika"/>
      </w:pPr>
      <w:r>
        <w:rPr>
          <w:rStyle w:val="Odwoanieprzypisudolnego"/>
        </w:rPr>
        <w:footnoteRef/>
      </w:r>
      <w:r>
        <w:rPr>
          <w:rStyle w:val="IGindeksgrny"/>
        </w:rPr>
        <w:t>)</w:t>
      </w:r>
      <w:r>
        <w:tab/>
      </w:r>
      <w:r w:rsidRPr="000E6668">
        <w:t>Dodany przez</w:t>
      </w:r>
      <w:r>
        <w:t xml:space="preserve"> art. </w:t>
      </w:r>
      <w:r w:rsidRPr="000E6668">
        <w:t>1</w:t>
      </w:r>
      <w:r>
        <w:t xml:space="preserve"> pkt </w:t>
      </w:r>
      <w:r w:rsidRPr="000E6668">
        <w:t>17 ustawy, o której mowa w odnośniku</w:t>
      </w:r>
      <w:r>
        <w:t xml:space="preserve"> </w:t>
      </w:r>
      <w:r>
        <w:fldChar w:fldCharType="begin"/>
      </w:r>
      <w:r>
        <w:instrText xml:space="preserve"> NOTEREF _Ref430334878 \h </w:instrText>
      </w:r>
      <w:r>
        <w:fldChar w:fldCharType="separate"/>
      </w:r>
      <w:r w:rsidR="00A87AA1">
        <w:t>3</w:t>
      </w:r>
      <w:r>
        <w:fldChar w:fldCharType="end"/>
      </w:r>
      <w:r w:rsidRPr="000E6668">
        <w:t>; w brzmieniu ustalonym przez</w:t>
      </w:r>
      <w:r>
        <w:t xml:space="preserve"> art. </w:t>
      </w:r>
      <w:r w:rsidRPr="000E6668">
        <w:t>1</w:t>
      </w:r>
      <w:r>
        <w:t xml:space="preserve"> pkt </w:t>
      </w:r>
      <w:r w:rsidRPr="000E6668">
        <w:t>33 ustawy, o której mowa w odnośniku</w:t>
      </w:r>
      <w:r>
        <w:t xml:space="preserve"> </w:t>
      </w:r>
      <w:r>
        <w:fldChar w:fldCharType="begin"/>
      </w:r>
      <w:r>
        <w:instrText xml:space="preserve"> NOTEREF _Ref430170472 \h </w:instrText>
      </w:r>
      <w:r>
        <w:fldChar w:fldCharType="separate"/>
      </w:r>
      <w:r w:rsidR="00A87AA1">
        <w:t>15</w:t>
      </w:r>
      <w:r>
        <w:fldChar w:fldCharType="end"/>
      </w:r>
      <w:r>
        <w:t>.</w:t>
      </w:r>
    </w:p>
  </w:footnote>
  <w:footnote w:id="471">
    <w:p w:rsidR="00F62CF4" w:rsidRPr="00776822" w:rsidRDefault="00F62CF4" w:rsidP="002A6180">
      <w:pPr>
        <w:pStyle w:val="ODNONIKtreodnonika"/>
      </w:pPr>
      <w:r>
        <w:rPr>
          <w:rStyle w:val="Odwoanieprzypisudolnego"/>
        </w:rPr>
        <w:footnoteRef/>
      </w:r>
      <w:r>
        <w:rPr>
          <w:rStyle w:val="IGindeksgrny"/>
        </w:rPr>
        <w:t>)</w:t>
      </w:r>
      <w:r>
        <w:tab/>
        <w:t>Dodany</w:t>
      </w:r>
      <w:r w:rsidRPr="00954F62">
        <w:t xml:space="preserve"> przez</w:t>
      </w:r>
      <w:r>
        <w:t xml:space="preserve"> art. 1 pkt 56</w:t>
      </w:r>
      <w:r w:rsidRPr="00954F62">
        <w:t> ustawy, o której mowa w odnośniku</w:t>
      </w:r>
      <w:r>
        <w:t xml:space="preserve"> </w:t>
      </w:r>
      <w:r>
        <w:fldChar w:fldCharType="begin"/>
      </w:r>
      <w:r>
        <w:instrText xml:space="preserve"> NOTEREF _Ref430335363 \h </w:instrText>
      </w:r>
      <w:r>
        <w:fldChar w:fldCharType="separate"/>
      </w:r>
      <w:r w:rsidR="00A87AA1">
        <w:t>1</w:t>
      </w:r>
      <w:r>
        <w:fldChar w:fldCharType="end"/>
      </w:r>
      <w:r>
        <w:t>.</w:t>
      </w:r>
    </w:p>
  </w:footnote>
  <w:footnote w:id="472">
    <w:p w:rsidR="00F62CF4" w:rsidRPr="00776822" w:rsidRDefault="00F62CF4" w:rsidP="002A6180">
      <w:pPr>
        <w:pStyle w:val="ODNONIKtreodnonika"/>
      </w:pPr>
      <w:r>
        <w:rPr>
          <w:rStyle w:val="Odwoanieprzypisudolnego"/>
        </w:rPr>
        <w:footnoteRef/>
      </w:r>
      <w:r>
        <w:rPr>
          <w:rStyle w:val="IGindeksgrny"/>
        </w:rPr>
        <w:t>)</w:t>
      </w:r>
      <w:r>
        <w:tab/>
      </w:r>
      <w:r w:rsidRPr="00B0285D">
        <w:t>W brzmieniu ustalonym przez</w:t>
      </w:r>
      <w:r>
        <w:t xml:space="preserve"> art. 1 pkt 57</w:t>
      </w:r>
      <w:r w:rsidRPr="00B0285D">
        <w:t> ustawy, o której mowa w odnośniku</w:t>
      </w:r>
      <w:r>
        <w:t xml:space="preserve"> </w:t>
      </w:r>
      <w:r>
        <w:fldChar w:fldCharType="begin"/>
      </w:r>
      <w:r>
        <w:instrText xml:space="preserve"> NOTEREF _Ref430335363 \h </w:instrText>
      </w:r>
      <w:r>
        <w:fldChar w:fldCharType="separate"/>
      </w:r>
      <w:r w:rsidR="00A87AA1">
        <w:t>1</w:t>
      </w:r>
      <w:r>
        <w:fldChar w:fldCharType="end"/>
      </w:r>
      <w:r>
        <w:t>.</w:t>
      </w:r>
    </w:p>
  </w:footnote>
  <w:footnote w:id="473">
    <w:p w:rsidR="00F62CF4" w:rsidRPr="00776822" w:rsidRDefault="00F62CF4" w:rsidP="002A6180">
      <w:pPr>
        <w:pStyle w:val="ODNONIKtreodnonika"/>
      </w:pPr>
      <w:r>
        <w:rPr>
          <w:rStyle w:val="Odwoanieprzypisudolnego"/>
        </w:rPr>
        <w:footnoteRef/>
      </w:r>
      <w:r>
        <w:rPr>
          <w:rStyle w:val="IGindeksgrny"/>
        </w:rPr>
        <w:t>)</w:t>
      </w:r>
      <w:r>
        <w:tab/>
      </w:r>
      <w:r w:rsidRPr="00B0285D">
        <w:t>W brzmieniu ustalonym przez</w:t>
      </w:r>
      <w:r>
        <w:t xml:space="preserve"> art. </w:t>
      </w:r>
      <w:r w:rsidRPr="00B0285D">
        <w:t>1</w:t>
      </w:r>
      <w:r>
        <w:t xml:space="preserve"> pkt </w:t>
      </w:r>
      <w:r w:rsidRPr="00B0285D">
        <w:t>34 ustawy, o której mowa w odnośniku</w:t>
      </w:r>
      <w:r>
        <w:t xml:space="preserve"> </w:t>
      </w:r>
      <w:r>
        <w:fldChar w:fldCharType="begin"/>
      </w:r>
      <w:r>
        <w:instrText xml:space="preserve"> NOTEREF _Ref430170472 \h </w:instrText>
      </w:r>
      <w:r>
        <w:fldChar w:fldCharType="separate"/>
      </w:r>
      <w:r w:rsidR="00A87AA1">
        <w:t>15</w:t>
      </w:r>
      <w:r>
        <w:fldChar w:fldCharType="end"/>
      </w:r>
      <w:r>
        <w:t>.</w:t>
      </w:r>
    </w:p>
  </w:footnote>
  <w:footnote w:id="474">
    <w:p w:rsidR="00F62CF4" w:rsidRPr="00A74BA3" w:rsidRDefault="00F62CF4" w:rsidP="002A6180">
      <w:pPr>
        <w:pStyle w:val="ODNONIKtreodnonika"/>
      </w:pPr>
      <w:r>
        <w:rPr>
          <w:rStyle w:val="Odwoanieprzypisudolnego"/>
        </w:rPr>
        <w:footnoteRef/>
      </w:r>
      <w:r>
        <w:rPr>
          <w:rStyle w:val="IGindeksgrny"/>
        </w:rPr>
        <w:t>)</w:t>
      </w:r>
      <w:r>
        <w:tab/>
      </w:r>
      <w:r w:rsidRPr="00B0285D">
        <w:t>Dodany przez</w:t>
      </w:r>
      <w:r>
        <w:t xml:space="preserve"> art. </w:t>
      </w:r>
      <w:r w:rsidRPr="00B0285D">
        <w:t>1</w:t>
      </w:r>
      <w:r>
        <w:t xml:space="preserve"> pkt </w:t>
      </w:r>
      <w:r w:rsidRPr="00B0285D">
        <w:t>23 ustawy, o której mowa w odnośniku</w:t>
      </w:r>
      <w:r>
        <w:t xml:space="preserve"> </w:t>
      </w:r>
      <w:r>
        <w:fldChar w:fldCharType="begin"/>
      </w:r>
      <w:r>
        <w:instrText xml:space="preserve"> NOTEREF _Ref430349282 \h </w:instrText>
      </w:r>
      <w:r>
        <w:fldChar w:fldCharType="separate"/>
      </w:r>
      <w:r w:rsidR="00A87AA1">
        <w:t>125</w:t>
      </w:r>
      <w:r>
        <w:fldChar w:fldCharType="end"/>
      </w:r>
      <w:r w:rsidRPr="00B0285D">
        <w:t>; w brzmieniu ustalonym przez</w:t>
      </w:r>
      <w:r>
        <w:t xml:space="preserve"> art. </w:t>
      </w:r>
      <w:r w:rsidRPr="00B0285D">
        <w:t>1</w:t>
      </w:r>
      <w:r>
        <w:t xml:space="preserve"> pkt 58</w:t>
      </w:r>
      <w:r w:rsidRPr="00B0285D">
        <w:t> ustawy, o której mowa w odnośniku</w:t>
      </w:r>
      <w:r>
        <w:t xml:space="preserve"> </w:t>
      </w:r>
      <w:r>
        <w:fldChar w:fldCharType="begin"/>
      </w:r>
      <w:r>
        <w:instrText xml:space="preserve"> NOTEREF _Ref430335363 \h </w:instrText>
      </w:r>
      <w:r>
        <w:fldChar w:fldCharType="separate"/>
      </w:r>
      <w:r w:rsidR="00A87AA1">
        <w:t>1</w:t>
      </w:r>
      <w:r>
        <w:fldChar w:fldCharType="end"/>
      </w:r>
      <w:r>
        <w:t>; wszedł w życie z dniem 1 września 2015 r.</w:t>
      </w:r>
    </w:p>
  </w:footnote>
  <w:footnote w:id="475">
    <w:p w:rsidR="00F62CF4" w:rsidRPr="00A74BA3" w:rsidRDefault="00F62CF4" w:rsidP="002A6180">
      <w:pPr>
        <w:pStyle w:val="ODNONIKtreodnonika"/>
      </w:pPr>
      <w:r>
        <w:rPr>
          <w:rStyle w:val="Odwoanieprzypisudolnego"/>
        </w:rPr>
        <w:footnoteRef/>
      </w:r>
      <w:r>
        <w:rPr>
          <w:rStyle w:val="IGindeksgrny"/>
        </w:rPr>
        <w:t>)</w:t>
      </w:r>
      <w:r>
        <w:tab/>
      </w:r>
      <w:r w:rsidRPr="00370EA9">
        <w:t>Dodany przez</w:t>
      </w:r>
      <w:r>
        <w:t xml:space="preserve"> art. </w:t>
      </w:r>
      <w:r w:rsidRPr="00370EA9">
        <w:t>1</w:t>
      </w:r>
      <w:r>
        <w:t xml:space="preserve"> pkt </w:t>
      </w:r>
      <w:r w:rsidRPr="00370EA9">
        <w:t>12 ustawy, o której mowa w odnośniku</w:t>
      </w:r>
      <w:r>
        <w:t xml:space="preserve"> </w:t>
      </w:r>
      <w:r>
        <w:fldChar w:fldCharType="begin"/>
      </w:r>
      <w:r>
        <w:instrText xml:space="preserve"> NOTEREF _Ref430336943 \h </w:instrText>
      </w:r>
      <w:r>
        <w:fldChar w:fldCharType="separate"/>
      </w:r>
      <w:r w:rsidR="00A87AA1">
        <w:t>27</w:t>
      </w:r>
      <w:r>
        <w:fldChar w:fldCharType="end"/>
      </w:r>
      <w:r>
        <w:t>.</w:t>
      </w:r>
    </w:p>
  </w:footnote>
  <w:footnote w:id="476">
    <w:p w:rsidR="00F62CF4" w:rsidRPr="00A74BA3" w:rsidRDefault="00F62CF4" w:rsidP="002A6180">
      <w:pPr>
        <w:pStyle w:val="ODNONIKtreodnonika"/>
      </w:pPr>
      <w:r>
        <w:rPr>
          <w:rStyle w:val="Odwoanieprzypisudolnego"/>
        </w:rPr>
        <w:footnoteRef/>
      </w:r>
      <w:r>
        <w:rPr>
          <w:rStyle w:val="IGindeksgrny"/>
        </w:rPr>
        <w:t>)</w:t>
      </w:r>
      <w:r>
        <w:tab/>
      </w:r>
      <w:r w:rsidRPr="00370EA9">
        <w:t>W brzmieniu ustalonym przez</w:t>
      </w:r>
      <w:r>
        <w:t xml:space="preserve"> art. </w:t>
      </w:r>
      <w:r w:rsidRPr="00370EA9">
        <w:t>3</w:t>
      </w:r>
      <w:r>
        <w:t xml:space="preserve"> pkt </w:t>
      </w:r>
      <w:r w:rsidRPr="00370EA9">
        <w:t>2 ustawy, o której mowa w odnośniku</w:t>
      </w:r>
      <w:r>
        <w:t xml:space="preserve"> </w:t>
      </w:r>
      <w:r>
        <w:fldChar w:fldCharType="begin"/>
      </w:r>
      <w:r>
        <w:instrText xml:space="preserve"> NOTEREF _Ref430593989 \h </w:instrText>
      </w:r>
      <w:r>
        <w:fldChar w:fldCharType="separate"/>
      </w:r>
      <w:r w:rsidR="00A87AA1">
        <w:t>327</w:t>
      </w:r>
      <w:r>
        <w:fldChar w:fldCharType="end"/>
      </w:r>
      <w:r>
        <w:t>.</w:t>
      </w:r>
    </w:p>
  </w:footnote>
  <w:footnote w:id="477">
    <w:p w:rsidR="00F62CF4" w:rsidRPr="00A74BA3" w:rsidRDefault="00F62CF4" w:rsidP="002A6180">
      <w:pPr>
        <w:pStyle w:val="ODNONIKtreodnonika"/>
      </w:pPr>
      <w:r>
        <w:rPr>
          <w:rStyle w:val="Odwoanieprzypisudolnego"/>
        </w:rPr>
        <w:footnoteRef/>
      </w:r>
      <w:r>
        <w:rPr>
          <w:rStyle w:val="IGindeksgrny"/>
        </w:rPr>
        <w:t>)</w:t>
      </w:r>
      <w:r>
        <w:tab/>
        <w:t>Dodany</w:t>
      </w:r>
      <w:r w:rsidRPr="00370EA9">
        <w:t xml:space="preserve"> przez</w:t>
      </w:r>
      <w:r>
        <w:t xml:space="preserve"> art. 1 pkt 59</w:t>
      </w:r>
      <w:r w:rsidRPr="00370EA9">
        <w:t> ustawy, o której mowa w odnośniku</w:t>
      </w:r>
      <w:r>
        <w:t xml:space="preserve"> </w:t>
      </w:r>
      <w:r>
        <w:fldChar w:fldCharType="begin"/>
      </w:r>
      <w:r>
        <w:instrText xml:space="preserve"> NOTEREF _Ref430335363 \h </w:instrText>
      </w:r>
      <w:r>
        <w:fldChar w:fldCharType="separate"/>
      </w:r>
      <w:r w:rsidR="00A87AA1">
        <w:t>1</w:t>
      </w:r>
      <w:r>
        <w:fldChar w:fldCharType="end"/>
      </w:r>
      <w:r>
        <w:t>.</w:t>
      </w:r>
    </w:p>
  </w:footnote>
  <w:footnote w:id="478">
    <w:p w:rsidR="00F62CF4" w:rsidRPr="00516AD9" w:rsidRDefault="00F62CF4" w:rsidP="002A6180">
      <w:pPr>
        <w:pStyle w:val="ODNONIKtreodnonika"/>
      </w:pPr>
      <w:r>
        <w:rPr>
          <w:rStyle w:val="Odwoanieprzypisudolnego"/>
        </w:rPr>
        <w:footnoteRef/>
      </w:r>
      <w:r>
        <w:rPr>
          <w:rStyle w:val="IGindeksgrny"/>
        </w:rPr>
        <w:t>)</w:t>
      </w:r>
      <w:r>
        <w:tab/>
      </w:r>
      <w:r w:rsidRPr="00370EA9">
        <w:t>W brzmieniu ustalonym przez</w:t>
      </w:r>
      <w:r>
        <w:t xml:space="preserve"> art. 1 pkt 60</w:t>
      </w:r>
      <w:r w:rsidRPr="00370EA9">
        <w:t> ustawy, o której mowa w odnośniku</w:t>
      </w:r>
      <w:r>
        <w:t xml:space="preserve"> </w:t>
      </w:r>
      <w:r>
        <w:fldChar w:fldCharType="begin"/>
      </w:r>
      <w:r>
        <w:instrText xml:space="preserve"> NOTEREF _Ref430335363 \h </w:instrText>
      </w:r>
      <w:r>
        <w:fldChar w:fldCharType="separate"/>
      </w:r>
      <w:r w:rsidR="00A87AA1">
        <w:t>1</w:t>
      </w:r>
      <w:r>
        <w:fldChar w:fldCharType="end"/>
      </w:r>
      <w:r>
        <w:t>.</w:t>
      </w:r>
    </w:p>
  </w:footnote>
  <w:footnote w:id="479">
    <w:p w:rsidR="00F62CF4" w:rsidRPr="00516AD9" w:rsidRDefault="00F62CF4" w:rsidP="002A6180">
      <w:pPr>
        <w:pStyle w:val="ODNONIKtreodnonika"/>
      </w:pPr>
      <w:r>
        <w:rPr>
          <w:rStyle w:val="Odwoanieprzypisudolnego"/>
        </w:rPr>
        <w:footnoteRef/>
      </w:r>
      <w:r>
        <w:rPr>
          <w:rStyle w:val="IGindeksgrny"/>
        </w:rPr>
        <w:t>)</w:t>
      </w:r>
      <w:r>
        <w:tab/>
      </w:r>
      <w:r w:rsidRPr="00482B3B">
        <w:t>W brzmieniu ustalonym przez</w:t>
      </w:r>
      <w:r>
        <w:t xml:space="preserve"> art. 1 pkt 60</w:t>
      </w:r>
      <w:r w:rsidRPr="00482B3B">
        <w:t> ustawy, o której mowa w odnośniku</w:t>
      </w:r>
      <w:r>
        <w:t xml:space="preserve"> </w:t>
      </w:r>
      <w:r>
        <w:fldChar w:fldCharType="begin"/>
      </w:r>
      <w:r>
        <w:instrText xml:space="preserve"> NOTEREF _Ref430335363 \h </w:instrText>
      </w:r>
      <w:r>
        <w:fldChar w:fldCharType="separate"/>
      </w:r>
      <w:r w:rsidR="00A87AA1">
        <w:t>1</w:t>
      </w:r>
      <w:r>
        <w:fldChar w:fldCharType="end"/>
      </w:r>
      <w:r>
        <w:t>; wszedł w życie z dniem 1 września 2015 r.</w:t>
      </w:r>
    </w:p>
  </w:footnote>
  <w:footnote w:id="480">
    <w:p w:rsidR="00F62CF4" w:rsidRPr="00516AD9" w:rsidRDefault="00F62CF4" w:rsidP="002A6180">
      <w:pPr>
        <w:pStyle w:val="ODNONIKtreodnonika"/>
      </w:pPr>
      <w:r>
        <w:rPr>
          <w:rStyle w:val="Odwoanieprzypisudolnego"/>
        </w:rPr>
        <w:footnoteRef/>
      </w:r>
      <w:r>
        <w:rPr>
          <w:rStyle w:val="IGindeksgrny"/>
        </w:rPr>
        <w:t>)</w:t>
      </w:r>
      <w:r>
        <w:tab/>
      </w:r>
      <w:r w:rsidRPr="00482B3B">
        <w:t>Dodany przez</w:t>
      </w:r>
      <w:r>
        <w:t xml:space="preserve"> art. </w:t>
      </w:r>
      <w:r w:rsidRPr="00482B3B">
        <w:t>1</w:t>
      </w:r>
      <w:r>
        <w:t xml:space="preserve"> pkt </w:t>
      </w:r>
      <w:r w:rsidRPr="00482B3B">
        <w:t>18 ustawy, o której mowa w odnośniku</w:t>
      </w:r>
      <w:r>
        <w:t xml:space="preserve"> </w:t>
      </w:r>
      <w:r>
        <w:fldChar w:fldCharType="begin"/>
      </w:r>
      <w:r>
        <w:instrText xml:space="preserve"> NOTEREF _Ref430334878 \h </w:instrText>
      </w:r>
      <w:r>
        <w:fldChar w:fldCharType="separate"/>
      </w:r>
      <w:r w:rsidR="00A87AA1">
        <w:t>3</w:t>
      </w:r>
      <w:r>
        <w:fldChar w:fldCharType="end"/>
      </w:r>
      <w:r>
        <w:t>.</w:t>
      </w:r>
    </w:p>
  </w:footnote>
  <w:footnote w:id="481">
    <w:p w:rsidR="00F62CF4" w:rsidRPr="00516AD9" w:rsidRDefault="00F62CF4" w:rsidP="002A6180">
      <w:pPr>
        <w:pStyle w:val="ODNONIKtreodnonika"/>
      </w:pPr>
      <w:r>
        <w:rPr>
          <w:rStyle w:val="Odwoanieprzypisudolnego"/>
        </w:rPr>
        <w:footnoteRef/>
      </w:r>
      <w:r>
        <w:rPr>
          <w:rStyle w:val="IGindeksgrny"/>
        </w:rPr>
        <w:t>)</w:t>
      </w:r>
      <w:r>
        <w:tab/>
      </w:r>
      <w:r w:rsidRPr="005A48F5">
        <w:t>Dodany przez</w:t>
      </w:r>
      <w:r>
        <w:t xml:space="preserve"> art. </w:t>
      </w:r>
      <w:r w:rsidRPr="005A48F5">
        <w:t>1</w:t>
      </w:r>
      <w:r>
        <w:t xml:space="preserve"> pkt </w:t>
      </w:r>
      <w:r w:rsidRPr="005A48F5">
        <w:t>19 ustawy, o której mowa w odnośniku</w:t>
      </w:r>
      <w:r>
        <w:t xml:space="preserve"> </w:t>
      </w:r>
      <w:r>
        <w:fldChar w:fldCharType="begin"/>
      </w:r>
      <w:r>
        <w:instrText xml:space="preserve"> NOTEREF _Ref430339485 \h </w:instrText>
      </w:r>
      <w:r>
        <w:fldChar w:fldCharType="separate"/>
      </w:r>
      <w:r w:rsidR="00A87AA1">
        <w:t>34</w:t>
      </w:r>
      <w:r>
        <w:fldChar w:fldCharType="end"/>
      </w:r>
      <w:r>
        <w:t>.</w:t>
      </w:r>
    </w:p>
  </w:footnote>
  <w:footnote w:id="482">
    <w:p w:rsidR="00F62CF4" w:rsidRPr="00516AD9" w:rsidRDefault="00F62CF4" w:rsidP="002A6180">
      <w:pPr>
        <w:pStyle w:val="ODNONIKtreodnonika"/>
      </w:pPr>
      <w:r>
        <w:rPr>
          <w:rStyle w:val="Odwoanieprzypisudolnego"/>
        </w:rPr>
        <w:footnoteRef/>
      </w:r>
      <w:r>
        <w:rPr>
          <w:rStyle w:val="IGindeksgrny"/>
        </w:rPr>
        <w:t>)</w:t>
      </w:r>
      <w:r>
        <w:tab/>
      </w:r>
      <w:r w:rsidRPr="005A48F5">
        <w:t>Dodany przez</w:t>
      </w:r>
      <w:r>
        <w:t xml:space="preserve"> art. </w:t>
      </w:r>
      <w:r w:rsidRPr="005A48F5">
        <w:t>1</w:t>
      </w:r>
      <w:r>
        <w:t xml:space="preserve"> pkt </w:t>
      </w:r>
      <w:r w:rsidRPr="005A48F5">
        <w:t>35 ustawy, o której mowa w odnośniku</w:t>
      </w:r>
      <w:r>
        <w:t xml:space="preserve"> </w:t>
      </w:r>
      <w:r>
        <w:fldChar w:fldCharType="begin"/>
      </w:r>
      <w:r>
        <w:instrText xml:space="preserve"> NOTEREF _Ref430170472 \h </w:instrText>
      </w:r>
      <w:r>
        <w:fldChar w:fldCharType="separate"/>
      </w:r>
      <w:r w:rsidR="00A87AA1">
        <w:t>15</w:t>
      </w:r>
      <w:r>
        <w:fldChar w:fldCharType="end"/>
      </w:r>
      <w:r w:rsidRPr="005A48F5">
        <w:t>; wszedł w życie z dniem 1 stycznia 2009 r.; w brzmieniu ustal</w:t>
      </w:r>
      <w:r w:rsidRPr="005A48F5">
        <w:t>o</w:t>
      </w:r>
      <w:r w:rsidRPr="005A48F5">
        <w:t>nym przez</w:t>
      </w:r>
      <w:r>
        <w:t xml:space="preserve"> art. </w:t>
      </w:r>
      <w:r w:rsidRPr="005A48F5">
        <w:t>1</w:t>
      </w:r>
      <w:r>
        <w:t xml:space="preserve"> pkt </w:t>
      </w:r>
      <w:r w:rsidRPr="005A48F5">
        <w:t>17</w:t>
      </w:r>
      <w:r>
        <w:t xml:space="preserve"> lit. </w:t>
      </w:r>
      <w:r w:rsidRPr="005A48F5">
        <w:t>a ustawy, o której mowa w odnośniku</w:t>
      </w:r>
      <w:r>
        <w:t xml:space="preserve"> </w:t>
      </w:r>
      <w:r>
        <w:fldChar w:fldCharType="begin"/>
      </w:r>
      <w:r>
        <w:instrText xml:space="preserve"> NOTEREF _Ref430337497 \h </w:instrText>
      </w:r>
      <w:r>
        <w:fldChar w:fldCharType="separate"/>
      </w:r>
      <w:r w:rsidR="00A87AA1">
        <w:t>20</w:t>
      </w:r>
      <w:r>
        <w:fldChar w:fldCharType="end"/>
      </w:r>
      <w:r>
        <w:t>.</w:t>
      </w:r>
    </w:p>
  </w:footnote>
  <w:footnote w:id="483">
    <w:p w:rsidR="00F62CF4" w:rsidRPr="00516AD9" w:rsidRDefault="00F62CF4" w:rsidP="002A6180">
      <w:pPr>
        <w:pStyle w:val="ODNONIKtreodnonika"/>
      </w:pPr>
      <w:r>
        <w:rPr>
          <w:rStyle w:val="Odwoanieprzypisudolnego"/>
        </w:rPr>
        <w:footnoteRef/>
      </w:r>
      <w:r>
        <w:rPr>
          <w:rStyle w:val="IGindeksgrny"/>
        </w:rPr>
        <w:t>)</w:t>
      </w:r>
      <w:r>
        <w:tab/>
      </w:r>
      <w:r w:rsidRPr="005A48F5">
        <w:t>Dodany przez</w:t>
      </w:r>
      <w:r>
        <w:t xml:space="preserve"> art. </w:t>
      </w:r>
      <w:r w:rsidRPr="005A48F5">
        <w:t>1</w:t>
      </w:r>
      <w:r>
        <w:t xml:space="preserve"> pkt </w:t>
      </w:r>
      <w:r w:rsidRPr="005A48F5">
        <w:t>20</w:t>
      </w:r>
      <w:r>
        <w:t xml:space="preserve"> lit. </w:t>
      </w:r>
      <w:r w:rsidRPr="005A48F5">
        <w:t>b ustawy, o której mowa w odnośniku</w:t>
      </w:r>
      <w:r>
        <w:t xml:space="preserve"> </w:t>
      </w:r>
      <w:r>
        <w:fldChar w:fldCharType="begin"/>
      </w:r>
      <w:r>
        <w:instrText xml:space="preserve"> NOTEREF _Ref430339485 \h </w:instrText>
      </w:r>
      <w:r>
        <w:fldChar w:fldCharType="separate"/>
      </w:r>
      <w:r w:rsidR="00A87AA1">
        <w:t>34</w:t>
      </w:r>
      <w:r>
        <w:fldChar w:fldCharType="end"/>
      </w:r>
      <w:r>
        <w:t>; wszedł</w:t>
      </w:r>
      <w:r w:rsidRPr="005A48F5">
        <w:t xml:space="preserve"> w</w:t>
      </w:r>
      <w:r>
        <w:t> życie z dniem 1 września 2015 r.</w:t>
      </w:r>
    </w:p>
  </w:footnote>
  <w:footnote w:id="484">
    <w:p w:rsidR="00F62CF4" w:rsidRPr="00516AD9" w:rsidRDefault="00F62CF4" w:rsidP="002A6180">
      <w:pPr>
        <w:pStyle w:val="ODNONIKtreodnonika"/>
      </w:pPr>
      <w:r>
        <w:rPr>
          <w:rStyle w:val="Odwoanieprzypisudolnego"/>
        </w:rPr>
        <w:footnoteRef/>
      </w:r>
      <w:r>
        <w:rPr>
          <w:rStyle w:val="IGindeksgrny"/>
        </w:rPr>
        <w:t>)</w:t>
      </w:r>
      <w:r>
        <w:tab/>
      </w:r>
      <w:r w:rsidRPr="00571735">
        <w:t>Zmiany tekstu jednolitego wymienionej ustawy zostały ogłoszone w </w:t>
      </w:r>
      <w:r>
        <w:t>Dz. U.</w:t>
      </w:r>
      <w:r w:rsidRPr="00571735">
        <w:t xml:space="preserve"> z </w:t>
      </w:r>
      <w:r>
        <w:t>2014 r. poz. 1138 i 1146 oraz z 2015 r. poz. 1255, 1333, 1339 i 1777.</w:t>
      </w:r>
    </w:p>
  </w:footnote>
  <w:footnote w:id="485">
    <w:p w:rsidR="00F62CF4" w:rsidRPr="00516AD9" w:rsidRDefault="00F62CF4" w:rsidP="002A6180">
      <w:pPr>
        <w:pStyle w:val="ODNONIKtreodnonika"/>
      </w:pPr>
      <w:r>
        <w:rPr>
          <w:rStyle w:val="Odwoanieprzypisudolnego"/>
        </w:rPr>
        <w:footnoteRef/>
      </w:r>
      <w:r>
        <w:rPr>
          <w:rStyle w:val="IGindeksgrny"/>
        </w:rPr>
        <w:t>)</w:t>
      </w:r>
      <w:r>
        <w:tab/>
      </w:r>
      <w:r w:rsidRPr="009B404E">
        <w:t>W brzmieniu ustalonym przez</w:t>
      </w:r>
      <w:r>
        <w:t xml:space="preserve"> art. </w:t>
      </w:r>
      <w:r w:rsidRPr="009B404E">
        <w:t>1</w:t>
      </w:r>
      <w:r>
        <w:t xml:space="preserve"> pkt </w:t>
      </w:r>
      <w:r w:rsidRPr="009B404E">
        <w:t>20</w:t>
      </w:r>
      <w:r>
        <w:t xml:space="preserve"> lit. </w:t>
      </w:r>
      <w:r w:rsidRPr="009B404E">
        <w:t>c ustawy, o której mowa w odnośniku</w:t>
      </w:r>
      <w:r>
        <w:t xml:space="preserve"> </w:t>
      </w:r>
      <w:r>
        <w:fldChar w:fldCharType="begin"/>
      </w:r>
      <w:r>
        <w:instrText xml:space="preserve"> NOTEREF _Ref430339485 \h </w:instrText>
      </w:r>
      <w:r>
        <w:fldChar w:fldCharType="separate"/>
      </w:r>
      <w:r w:rsidR="00A87AA1">
        <w:t>34</w:t>
      </w:r>
      <w:r>
        <w:fldChar w:fldCharType="end"/>
      </w:r>
      <w:r>
        <w:t>; wszedł</w:t>
      </w:r>
      <w:r w:rsidRPr="009B404E">
        <w:t xml:space="preserve"> w życie z dniem 1 września 2015 r.</w:t>
      </w:r>
    </w:p>
  </w:footnote>
  <w:footnote w:id="486">
    <w:p w:rsidR="00F62CF4" w:rsidRPr="00CA0258" w:rsidRDefault="00F62CF4" w:rsidP="002A6180">
      <w:pPr>
        <w:pStyle w:val="ODNONIKtreodnonika"/>
      </w:pPr>
      <w:r>
        <w:rPr>
          <w:rStyle w:val="Odwoanieprzypisudolnego"/>
        </w:rPr>
        <w:footnoteRef/>
      </w:r>
      <w:r>
        <w:rPr>
          <w:rStyle w:val="IGindeksgrny"/>
        </w:rPr>
        <w:t>)</w:t>
      </w:r>
      <w:r>
        <w:tab/>
      </w:r>
      <w:r w:rsidRPr="009B404E">
        <w:t>Dodany przez</w:t>
      </w:r>
      <w:r>
        <w:t xml:space="preserve"> art. </w:t>
      </w:r>
      <w:r w:rsidRPr="009B404E">
        <w:t>1</w:t>
      </w:r>
      <w:r>
        <w:t xml:space="preserve"> pkt </w:t>
      </w:r>
      <w:r w:rsidRPr="009B404E">
        <w:t>19 ustawy, o której mowa w odnośniku</w:t>
      </w:r>
      <w:r>
        <w:t xml:space="preserve"> </w:t>
      </w:r>
      <w:r>
        <w:fldChar w:fldCharType="begin"/>
      </w:r>
      <w:r>
        <w:instrText xml:space="preserve"> NOTEREF _Ref430334878 \h </w:instrText>
      </w:r>
      <w:r>
        <w:fldChar w:fldCharType="separate"/>
      </w:r>
      <w:r w:rsidR="00A87AA1">
        <w:t>3</w:t>
      </w:r>
      <w:r>
        <w:fldChar w:fldCharType="end"/>
      </w:r>
      <w:r w:rsidRPr="009B404E">
        <w:t>; w brzmieniu ustalonym przez</w:t>
      </w:r>
      <w:r>
        <w:t xml:space="preserve"> art. </w:t>
      </w:r>
      <w:r w:rsidRPr="009B404E">
        <w:t>1</w:t>
      </w:r>
      <w:r>
        <w:t xml:space="preserve"> pkt 20 lit. c</w:t>
      </w:r>
      <w:r w:rsidRPr="009B404E">
        <w:t> ustawy, o której mowa w odnośniku</w:t>
      </w:r>
      <w:r>
        <w:t xml:space="preserve"> </w:t>
      </w:r>
      <w:r>
        <w:fldChar w:fldCharType="begin"/>
      </w:r>
      <w:r>
        <w:instrText xml:space="preserve"> NOTEREF _Ref430339485 \h </w:instrText>
      </w:r>
      <w:r>
        <w:fldChar w:fldCharType="separate"/>
      </w:r>
      <w:r w:rsidR="00A87AA1">
        <w:t>34</w:t>
      </w:r>
      <w:r>
        <w:fldChar w:fldCharType="end"/>
      </w:r>
      <w:r w:rsidRPr="009B404E">
        <w:t>; wszedł w życie z dniem 1 </w:t>
      </w:r>
      <w:r>
        <w:t>września</w:t>
      </w:r>
      <w:r w:rsidRPr="009B404E">
        <w:t xml:space="preserve"> 201</w:t>
      </w:r>
      <w:r>
        <w:t>5</w:t>
      </w:r>
      <w:r w:rsidRPr="009B404E">
        <w:t> r.</w:t>
      </w:r>
    </w:p>
  </w:footnote>
  <w:footnote w:id="487">
    <w:p w:rsidR="00F62CF4" w:rsidRPr="00CA0258" w:rsidRDefault="00F62CF4" w:rsidP="002A6180">
      <w:pPr>
        <w:pStyle w:val="ODNONIKtreodnonika"/>
      </w:pPr>
      <w:r>
        <w:rPr>
          <w:rStyle w:val="Odwoanieprzypisudolnego"/>
        </w:rPr>
        <w:footnoteRef/>
      </w:r>
      <w:r>
        <w:rPr>
          <w:rStyle w:val="IGindeksgrny"/>
        </w:rPr>
        <w:t>)</w:t>
      </w:r>
      <w:r>
        <w:tab/>
      </w:r>
      <w:r w:rsidRPr="00315B91">
        <w:t>Dodany przez</w:t>
      </w:r>
      <w:r>
        <w:t xml:space="preserve"> art. </w:t>
      </w:r>
      <w:r w:rsidRPr="00315B91">
        <w:t>1</w:t>
      </w:r>
      <w:r>
        <w:t xml:space="preserve"> pkt </w:t>
      </w:r>
      <w:r w:rsidRPr="00315B91">
        <w:t>38</w:t>
      </w:r>
      <w:r>
        <w:t xml:space="preserve"> lit. </w:t>
      </w:r>
      <w:r w:rsidRPr="00315B91">
        <w:t>b ustawy, o której mowa w odnośniku</w:t>
      </w:r>
      <w:r>
        <w:t xml:space="preserve"> </w:t>
      </w:r>
      <w:r>
        <w:fldChar w:fldCharType="begin"/>
      </w:r>
      <w:r>
        <w:instrText xml:space="preserve"> NOTEREF _Ref430334953 \h </w:instrText>
      </w:r>
      <w:r>
        <w:fldChar w:fldCharType="separate"/>
      </w:r>
      <w:r w:rsidR="00A87AA1">
        <w:t>2</w:t>
      </w:r>
      <w:r>
        <w:fldChar w:fldCharType="end"/>
      </w:r>
      <w:r w:rsidRPr="00315B91">
        <w:t>; wszedł w życie z dniem 1 stycznia 2010 r.; w brzmieniu ustalonym przez</w:t>
      </w:r>
      <w:r>
        <w:t xml:space="preserve"> art. </w:t>
      </w:r>
      <w:r w:rsidRPr="00315B91">
        <w:t>1</w:t>
      </w:r>
      <w:r>
        <w:t xml:space="preserve"> pkt </w:t>
      </w:r>
      <w:r w:rsidRPr="00315B91">
        <w:t>20</w:t>
      </w:r>
      <w:r>
        <w:t xml:space="preserve"> lit. </w:t>
      </w:r>
      <w:r w:rsidRPr="00315B91">
        <w:t>c ustawy, o której mowa w odnośniku</w:t>
      </w:r>
      <w:r>
        <w:t xml:space="preserve"> </w:t>
      </w:r>
      <w:r>
        <w:fldChar w:fldCharType="begin"/>
      </w:r>
      <w:r>
        <w:instrText xml:space="preserve"> NOTEREF _Ref430339485 \h </w:instrText>
      </w:r>
      <w:r>
        <w:fldChar w:fldCharType="separate"/>
      </w:r>
      <w:r w:rsidR="00A87AA1">
        <w:t>34</w:t>
      </w:r>
      <w:r>
        <w:fldChar w:fldCharType="end"/>
      </w:r>
      <w:r w:rsidRPr="00315B91">
        <w:t>; wszedł w życie z dniem 1 września 2015 r.</w:t>
      </w:r>
    </w:p>
  </w:footnote>
  <w:footnote w:id="488">
    <w:p w:rsidR="00F62CF4" w:rsidRPr="00CA0258" w:rsidRDefault="00F62CF4" w:rsidP="002A6180">
      <w:pPr>
        <w:pStyle w:val="ODNONIKtreodnonika"/>
      </w:pPr>
      <w:r>
        <w:rPr>
          <w:rStyle w:val="Odwoanieprzypisudolnego"/>
        </w:rPr>
        <w:footnoteRef/>
      </w:r>
      <w:r>
        <w:rPr>
          <w:rStyle w:val="IGindeksgrny"/>
        </w:rPr>
        <w:t>)</w:t>
      </w:r>
      <w:r>
        <w:tab/>
      </w:r>
      <w:r w:rsidRPr="00315B91">
        <w:t>Dodany przez</w:t>
      </w:r>
      <w:r>
        <w:t xml:space="preserve"> art. </w:t>
      </w:r>
      <w:r w:rsidRPr="00315B91">
        <w:t>1</w:t>
      </w:r>
      <w:r>
        <w:t xml:space="preserve"> pkt </w:t>
      </w:r>
      <w:r w:rsidRPr="00315B91">
        <w:t>2</w:t>
      </w:r>
      <w:r>
        <w:t xml:space="preserve"> lit. </w:t>
      </w:r>
      <w:r w:rsidRPr="00315B91">
        <w:t>a ustawy, o której mowa w odnośniku</w:t>
      </w:r>
      <w:r>
        <w:t xml:space="preserve"> </w:t>
      </w:r>
      <w:r>
        <w:fldChar w:fldCharType="begin"/>
      </w:r>
      <w:r>
        <w:instrText xml:space="preserve"> NOTEREF _Ref430592417 \h </w:instrText>
      </w:r>
      <w:r>
        <w:fldChar w:fldCharType="separate"/>
      </w:r>
      <w:r w:rsidR="00A87AA1">
        <w:t>448</w:t>
      </w:r>
      <w:r>
        <w:fldChar w:fldCharType="end"/>
      </w:r>
      <w:r>
        <w:t>.</w:t>
      </w:r>
    </w:p>
  </w:footnote>
  <w:footnote w:id="489">
    <w:p w:rsidR="00F62CF4" w:rsidRPr="00CA0258" w:rsidRDefault="00F62CF4" w:rsidP="002A6180">
      <w:pPr>
        <w:pStyle w:val="ODNONIKtreodnonika"/>
      </w:pPr>
      <w:r>
        <w:rPr>
          <w:rStyle w:val="Odwoanieprzypisudolnego"/>
        </w:rPr>
        <w:footnoteRef/>
      </w:r>
      <w:r>
        <w:rPr>
          <w:rStyle w:val="IGindeksgrny"/>
        </w:rPr>
        <w:t>)</w:t>
      </w:r>
      <w:r>
        <w:tab/>
      </w:r>
      <w:r w:rsidRPr="00315B91">
        <w:t>Dodany przez</w:t>
      </w:r>
      <w:r>
        <w:t xml:space="preserve"> art. </w:t>
      </w:r>
      <w:r w:rsidRPr="00315B91">
        <w:t>1</w:t>
      </w:r>
      <w:r>
        <w:t xml:space="preserve"> pkt </w:t>
      </w:r>
      <w:r w:rsidRPr="00315B91">
        <w:t>20</w:t>
      </w:r>
      <w:r>
        <w:t xml:space="preserve"> lit. </w:t>
      </w:r>
      <w:r w:rsidRPr="00315B91">
        <w:t>d ustawy, o której mowa w odnośniku</w:t>
      </w:r>
      <w:r>
        <w:t xml:space="preserve"> </w:t>
      </w:r>
      <w:r>
        <w:fldChar w:fldCharType="begin"/>
      </w:r>
      <w:r>
        <w:instrText xml:space="preserve"> NOTEREF _Ref430339485 \h </w:instrText>
      </w:r>
      <w:r>
        <w:fldChar w:fldCharType="separate"/>
      </w:r>
      <w:r w:rsidR="00A87AA1">
        <w:t>34</w:t>
      </w:r>
      <w:r>
        <w:fldChar w:fldCharType="end"/>
      </w:r>
      <w:r>
        <w:t>; wszedł</w:t>
      </w:r>
      <w:r w:rsidRPr="00315B91">
        <w:t xml:space="preserve"> w </w:t>
      </w:r>
      <w:r>
        <w:t>życie z dniem 1 września 2015 r.</w:t>
      </w:r>
    </w:p>
  </w:footnote>
  <w:footnote w:id="490">
    <w:p w:rsidR="00F62CF4" w:rsidRPr="00CA0258" w:rsidRDefault="00F62CF4" w:rsidP="002A6180">
      <w:pPr>
        <w:pStyle w:val="ODNONIKtreodnonika"/>
      </w:pPr>
      <w:r>
        <w:rPr>
          <w:rStyle w:val="Odwoanieprzypisudolnego"/>
        </w:rPr>
        <w:footnoteRef/>
      </w:r>
      <w:r>
        <w:rPr>
          <w:rStyle w:val="IGindeksgrny"/>
        </w:rPr>
        <w:t>)</w:t>
      </w:r>
      <w:r>
        <w:tab/>
      </w:r>
      <w:r w:rsidRPr="00315B91">
        <w:t>W brzmieniu ustalonym przez</w:t>
      </w:r>
      <w:r>
        <w:t xml:space="preserve"> art. </w:t>
      </w:r>
      <w:r w:rsidRPr="00315B91">
        <w:t>1</w:t>
      </w:r>
      <w:r>
        <w:t xml:space="preserve"> pkt 61 lit. a </w:t>
      </w:r>
      <w:r w:rsidRPr="00315B91">
        <w:t>ustawy, o której mowa w odnośniku</w:t>
      </w:r>
      <w:r>
        <w:t xml:space="preserve"> </w:t>
      </w:r>
      <w:r>
        <w:fldChar w:fldCharType="begin"/>
      </w:r>
      <w:r>
        <w:instrText xml:space="preserve"> NOTEREF _Ref430335363 \h </w:instrText>
      </w:r>
      <w:r>
        <w:fldChar w:fldCharType="separate"/>
      </w:r>
      <w:r w:rsidR="00A87AA1">
        <w:t>1</w:t>
      </w:r>
      <w:r>
        <w:fldChar w:fldCharType="end"/>
      </w:r>
      <w:r>
        <w:t>.</w:t>
      </w:r>
    </w:p>
  </w:footnote>
  <w:footnote w:id="491">
    <w:p w:rsidR="00F62CF4" w:rsidRPr="00CA0258" w:rsidRDefault="00F62CF4" w:rsidP="002A6180">
      <w:pPr>
        <w:pStyle w:val="ODNONIKtreodnonika"/>
      </w:pPr>
      <w:r>
        <w:rPr>
          <w:rStyle w:val="Odwoanieprzypisudolnego"/>
        </w:rPr>
        <w:footnoteRef/>
      </w:r>
      <w:r>
        <w:rPr>
          <w:rStyle w:val="IGindeksgrny"/>
        </w:rPr>
        <w:t>)</w:t>
      </w:r>
      <w:r>
        <w:tab/>
      </w:r>
      <w:r w:rsidRPr="005D2D98">
        <w:t>W brzmieniu ustalonym przez</w:t>
      </w:r>
      <w:r>
        <w:t xml:space="preserve"> art. </w:t>
      </w:r>
      <w:r w:rsidRPr="005D2D98">
        <w:t>1</w:t>
      </w:r>
      <w:r>
        <w:t xml:space="preserve"> pkt </w:t>
      </w:r>
      <w:r w:rsidRPr="005D2D98">
        <w:t>17</w:t>
      </w:r>
      <w:r>
        <w:t xml:space="preserve"> lit. </w:t>
      </w:r>
      <w:r w:rsidRPr="005D2D98">
        <w:t>b ustawy, o której mowa w odnośniku</w:t>
      </w:r>
      <w:r>
        <w:t xml:space="preserve"> </w:t>
      </w:r>
      <w:r>
        <w:fldChar w:fldCharType="begin"/>
      </w:r>
      <w:r>
        <w:instrText xml:space="preserve"> NOTEREF _Ref430337497 \h </w:instrText>
      </w:r>
      <w:r>
        <w:fldChar w:fldCharType="separate"/>
      </w:r>
      <w:r w:rsidR="00A87AA1">
        <w:t>20</w:t>
      </w:r>
      <w:r>
        <w:fldChar w:fldCharType="end"/>
      </w:r>
      <w:r>
        <w:t>.</w:t>
      </w:r>
    </w:p>
  </w:footnote>
  <w:footnote w:id="492">
    <w:p w:rsidR="00F62CF4" w:rsidRPr="00CA0258" w:rsidRDefault="00F62CF4" w:rsidP="002A6180">
      <w:pPr>
        <w:pStyle w:val="ODNONIKtreodnonika"/>
      </w:pPr>
      <w:r>
        <w:rPr>
          <w:rStyle w:val="Odwoanieprzypisudolnego"/>
        </w:rPr>
        <w:footnoteRef/>
      </w:r>
      <w:r>
        <w:rPr>
          <w:rStyle w:val="IGindeksgrny"/>
        </w:rPr>
        <w:t>)</w:t>
      </w:r>
      <w:r>
        <w:tab/>
      </w:r>
      <w:r w:rsidRPr="005D2D98">
        <w:t>W brzmieniu ustalonym przez</w:t>
      </w:r>
      <w:r>
        <w:t xml:space="preserve"> art. </w:t>
      </w:r>
      <w:r w:rsidRPr="005D2D98">
        <w:t>1</w:t>
      </w:r>
      <w:r>
        <w:t xml:space="preserve"> pkt </w:t>
      </w:r>
      <w:r w:rsidRPr="005D2D98">
        <w:t>20</w:t>
      </w:r>
      <w:r>
        <w:t xml:space="preserve"> lit. </w:t>
      </w:r>
      <w:r w:rsidRPr="005D2D98">
        <w:t>e ustawy, o której mowa w odnośniku</w:t>
      </w:r>
      <w:r>
        <w:t xml:space="preserve"> </w:t>
      </w:r>
      <w:r>
        <w:fldChar w:fldCharType="begin"/>
      </w:r>
      <w:r>
        <w:instrText xml:space="preserve"> NOTEREF _Ref430339485 \h </w:instrText>
      </w:r>
      <w:r>
        <w:fldChar w:fldCharType="separate"/>
      </w:r>
      <w:r w:rsidR="00A87AA1">
        <w:t>34</w:t>
      </w:r>
      <w:r>
        <w:fldChar w:fldCharType="end"/>
      </w:r>
      <w:r w:rsidRPr="005D2D98">
        <w:t>; wszedł w życie z dniem 1 stycznia 2014 r.</w:t>
      </w:r>
    </w:p>
  </w:footnote>
  <w:footnote w:id="493">
    <w:p w:rsidR="00F62CF4" w:rsidRPr="00CA0258" w:rsidRDefault="00F62CF4" w:rsidP="002A6180">
      <w:pPr>
        <w:pStyle w:val="ODNONIKtreodnonika"/>
      </w:pPr>
      <w:r>
        <w:rPr>
          <w:rStyle w:val="Odwoanieprzypisudolnego"/>
        </w:rPr>
        <w:footnoteRef/>
      </w:r>
      <w:r>
        <w:rPr>
          <w:rStyle w:val="IGindeksgrny"/>
        </w:rPr>
        <w:t>)</w:t>
      </w:r>
      <w:r>
        <w:tab/>
      </w:r>
      <w:r w:rsidRPr="00CB1FBA">
        <w:t>Dodany przez</w:t>
      </w:r>
      <w:r>
        <w:t xml:space="preserve"> art. </w:t>
      </w:r>
      <w:r w:rsidRPr="00CB1FBA">
        <w:t>1</w:t>
      </w:r>
      <w:r>
        <w:t xml:space="preserve"> pkt </w:t>
      </w:r>
      <w:r w:rsidRPr="00CB1FBA">
        <w:t>38</w:t>
      </w:r>
      <w:r>
        <w:t xml:space="preserve"> lit. </w:t>
      </w:r>
      <w:r w:rsidRPr="00CB1FBA">
        <w:t>e ustawy, o której mowa w odnośniku</w:t>
      </w:r>
      <w:r>
        <w:t xml:space="preserve"> </w:t>
      </w:r>
      <w:r>
        <w:fldChar w:fldCharType="begin"/>
      </w:r>
      <w:r>
        <w:instrText xml:space="preserve"> NOTEREF _Ref430334953 \h </w:instrText>
      </w:r>
      <w:r>
        <w:fldChar w:fldCharType="separate"/>
      </w:r>
      <w:r w:rsidR="00A87AA1">
        <w:t>2</w:t>
      </w:r>
      <w:r>
        <w:fldChar w:fldCharType="end"/>
      </w:r>
      <w:r w:rsidRPr="00CB1FBA">
        <w:t>; w brzmieniu ustalonym przez</w:t>
      </w:r>
      <w:r>
        <w:t xml:space="preserve"> art. </w:t>
      </w:r>
      <w:r w:rsidRPr="00CB1FBA">
        <w:t>1</w:t>
      </w:r>
      <w:r>
        <w:t xml:space="preserve"> pkt </w:t>
      </w:r>
      <w:r w:rsidRPr="00CB1FBA">
        <w:t>20</w:t>
      </w:r>
      <w:r>
        <w:t xml:space="preserve"> lit. </w:t>
      </w:r>
      <w:r w:rsidRPr="00CB1FBA">
        <w:t>e ustawy, o której mowa w odnośniku</w:t>
      </w:r>
      <w:r>
        <w:t xml:space="preserve"> </w:t>
      </w:r>
      <w:r>
        <w:fldChar w:fldCharType="begin"/>
      </w:r>
      <w:r>
        <w:instrText xml:space="preserve"> NOTEREF _Ref430339485 \h </w:instrText>
      </w:r>
      <w:r>
        <w:fldChar w:fldCharType="separate"/>
      </w:r>
      <w:r w:rsidR="00A87AA1">
        <w:t>34</w:t>
      </w:r>
      <w:r>
        <w:fldChar w:fldCharType="end"/>
      </w:r>
      <w:r w:rsidRPr="00CB1FBA">
        <w:t>; wszedł w życie z dniem 1 stycznia 2014 r.</w:t>
      </w:r>
    </w:p>
  </w:footnote>
  <w:footnote w:id="494">
    <w:p w:rsidR="00F62CF4" w:rsidRPr="00CA0258" w:rsidRDefault="00F62CF4" w:rsidP="002A6180">
      <w:pPr>
        <w:pStyle w:val="ODNONIKtreodnonika"/>
      </w:pPr>
      <w:r>
        <w:rPr>
          <w:rStyle w:val="Odwoanieprzypisudolnego"/>
        </w:rPr>
        <w:footnoteRef/>
      </w:r>
      <w:r>
        <w:rPr>
          <w:rStyle w:val="IGindeksgrny"/>
        </w:rPr>
        <w:t>)</w:t>
      </w:r>
      <w:r>
        <w:tab/>
      </w:r>
      <w:r w:rsidRPr="00CB1FBA">
        <w:t>W brzmieniu ustalonym przez</w:t>
      </w:r>
      <w:r>
        <w:t xml:space="preserve"> art. </w:t>
      </w:r>
      <w:r w:rsidRPr="00CB1FBA">
        <w:t>1</w:t>
      </w:r>
      <w:r>
        <w:t xml:space="preserve"> pkt 61 lit. </w:t>
      </w:r>
      <w:r w:rsidRPr="00CB1FBA">
        <w:t>b ustawy, o której mowa w odnośniku</w:t>
      </w:r>
      <w:r>
        <w:t xml:space="preserve"> </w:t>
      </w:r>
      <w:r>
        <w:fldChar w:fldCharType="begin"/>
      </w:r>
      <w:r>
        <w:instrText xml:space="preserve"> NOTEREF _Ref430335363 \h </w:instrText>
      </w:r>
      <w:r>
        <w:fldChar w:fldCharType="separate"/>
      </w:r>
      <w:r w:rsidR="00A87AA1">
        <w:t>1</w:t>
      </w:r>
      <w:r>
        <w:fldChar w:fldCharType="end"/>
      </w:r>
      <w:r>
        <w:t>.</w:t>
      </w:r>
    </w:p>
  </w:footnote>
  <w:footnote w:id="495">
    <w:p w:rsidR="00F62CF4" w:rsidRPr="00CA0258" w:rsidRDefault="00F62CF4" w:rsidP="002A6180">
      <w:pPr>
        <w:pStyle w:val="ODNONIKtreodnonika"/>
      </w:pPr>
      <w:r>
        <w:rPr>
          <w:rStyle w:val="Odwoanieprzypisudolnego"/>
        </w:rPr>
        <w:footnoteRef/>
      </w:r>
      <w:r>
        <w:rPr>
          <w:rStyle w:val="IGindeksgrny"/>
        </w:rPr>
        <w:t>)</w:t>
      </w:r>
      <w:r>
        <w:tab/>
      </w:r>
      <w:r w:rsidRPr="00AC6A7A">
        <w:t>Dodany przez</w:t>
      </w:r>
      <w:r>
        <w:t xml:space="preserve"> art. </w:t>
      </w:r>
      <w:r w:rsidRPr="00AC6A7A">
        <w:t>1</w:t>
      </w:r>
      <w:r>
        <w:t xml:space="preserve"> pkt </w:t>
      </w:r>
      <w:r w:rsidRPr="00AC6A7A">
        <w:t>38</w:t>
      </w:r>
      <w:r>
        <w:t xml:space="preserve"> lit. </w:t>
      </w:r>
      <w:r w:rsidRPr="00AC6A7A">
        <w:t>e ustawy, o której mowa w odnośniku</w:t>
      </w:r>
      <w:r>
        <w:t xml:space="preserve"> </w:t>
      </w:r>
      <w:r>
        <w:fldChar w:fldCharType="begin"/>
      </w:r>
      <w:r>
        <w:instrText xml:space="preserve"> NOTEREF _Ref430334953 \h </w:instrText>
      </w:r>
      <w:r>
        <w:fldChar w:fldCharType="separate"/>
      </w:r>
      <w:r w:rsidR="00A87AA1">
        <w:t>2</w:t>
      </w:r>
      <w:r>
        <w:fldChar w:fldCharType="end"/>
      </w:r>
      <w:r>
        <w:t>; w</w:t>
      </w:r>
      <w:r w:rsidRPr="00AC6A7A">
        <w:t> brzmieniu ustalonym przez</w:t>
      </w:r>
      <w:r>
        <w:t xml:space="preserve"> art. </w:t>
      </w:r>
      <w:r w:rsidRPr="00AC6A7A">
        <w:t>1</w:t>
      </w:r>
      <w:r>
        <w:t xml:space="preserve"> pkt </w:t>
      </w:r>
      <w:r w:rsidRPr="00AC6A7A">
        <w:t>61</w:t>
      </w:r>
      <w:r>
        <w:t xml:space="preserve"> lit. c</w:t>
      </w:r>
      <w:r w:rsidRPr="00AC6A7A">
        <w:t xml:space="preserve"> ustawy, o której mowa w odnośniku</w:t>
      </w:r>
      <w:r>
        <w:t xml:space="preserve"> </w:t>
      </w:r>
      <w:r>
        <w:fldChar w:fldCharType="begin"/>
      </w:r>
      <w:r>
        <w:instrText xml:space="preserve"> NOTEREF _Ref430335363 \h </w:instrText>
      </w:r>
      <w:r>
        <w:fldChar w:fldCharType="separate"/>
      </w:r>
      <w:r w:rsidR="00A87AA1">
        <w:t>1</w:t>
      </w:r>
      <w:r>
        <w:fldChar w:fldCharType="end"/>
      </w:r>
      <w:r>
        <w:t>.</w:t>
      </w:r>
    </w:p>
  </w:footnote>
  <w:footnote w:id="496">
    <w:p w:rsidR="00F62CF4" w:rsidRPr="00CA0258" w:rsidRDefault="00F62CF4" w:rsidP="002A6180">
      <w:pPr>
        <w:pStyle w:val="ODNONIKtreodnonika"/>
      </w:pPr>
      <w:r>
        <w:rPr>
          <w:rStyle w:val="Odwoanieprzypisudolnego"/>
        </w:rPr>
        <w:footnoteRef/>
      </w:r>
      <w:r>
        <w:rPr>
          <w:rStyle w:val="IGindeksgrny"/>
        </w:rPr>
        <w:t>)</w:t>
      </w:r>
      <w:r>
        <w:tab/>
        <w:t>Dodany</w:t>
      </w:r>
      <w:r w:rsidRPr="00A84090">
        <w:t xml:space="preserve"> przez</w:t>
      </w:r>
      <w:r>
        <w:t xml:space="preserve"> art. </w:t>
      </w:r>
      <w:r w:rsidRPr="00A84090">
        <w:t>1</w:t>
      </w:r>
      <w:r>
        <w:t xml:space="preserve"> pkt </w:t>
      </w:r>
      <w:r w:rsidRPr="00A84090">
        <w:t>61</w:t>
      </w:r>
      <w:r>
        <w:t xml:space="preserve"> lit. d</w:t>
      </w:r>
      <w:r w:rsidRPr="00A84090">
        <w:t xml:space="preserve"> ustawy, o której mowa w odnośniku</w:t>
      </w:r>
      <w:r>
        <w:t xml:space="preserve"> </w:t>
      </w:r>
      <w:r>
        <w:fldChar w:fldCharType="begin"/>
      </w:r>
      <w:r>
        <w:instrText xml:space="preserve"> NOTEREF _Ref430335363 \h </w:instrText>
      </w:r>
      <w:r>
        <w:fldChar w:fldCharType="separate"/>
      </w:r>
      <w:r w:rsidR="00A87AA1">
        <w:t>1</w:t>
      </w:r>
      <w:r>
        <w:fldChar w:fldCharType="end"/>
      </w:r>
      <w:r>
        <w:t>.</w:t>
      </w:r>
    </w:p>
  </w:footnote>
  <w:footnote w:id="497">
    <w:p w:rsidR="00F62CF4" w:rsidRPr="00CA0258" w:rsidRDefault="00F62CF4" w:rsidP="002A6180">
      <w:pPr>
        <w:pStyle w:val="ODNONIKtreodnonika"/>
      </w:pPr>
      <w:r>
        <w:rPr>
          <w:rStyle w:val="Odwoanieprzypisudolnego"/>
        </w:rPr>
        <w:footnoteRef/>
      </w:r>
      <w:r>
        <w:rPr>
          <w:rStyle w:val="IGindeksgrny"/>
        </w:rPr>
        <w:t>)</w:t>
      </w:r>
      <w:r>
        <w:tab/>
      </w:r>
      <w:r w:rsidRPr="00A84090">
        <w:t>Dodany przez</w:t>
      </w:r>
      <w:r>
        <w:t xml:space="preserve"> art. </w:t>
      </w:r>
      <w:r w:rsidRPr="00A84090">
        <w:t>1</w:t>
      </w:r>
      <w:r>
        <w:t xml:space="preserve"> pkt </w:t>
      </w:r>
      <w:r w:rsidRPr="00A84090">
        <w:t>38</w:t>
      </w:r>
      <w:r>
        <w:t xml:space="preserve"> lit. </w:t>
      </w:r>
      <w:r w:rsidRPr="00A84090">
        <w:t>e ustawy, o której mowa w odnośniku</w:t>
      </w:r>
      <w:r>
        <w:t xml:space="preserve"> </w:t>
      </w:r>
      <w:r>
        <w:fldChar w:fldCharType="begin"/>
      </w:r>
      <w:r>
        <w:instrText xml:space="preserve"> NOTEREF _Ref430334953 \h </w:instrText>
      </w:r>
      <w:r>
        <w:fldChar w:fldCharType="separate"/>
      </w:r>
      <w:r w:rsidR="00A87AA1">
        <w:t>2</w:t>
      </w:r>
      <w:r>
        <w:fldChar w:fldCharType="end"/>
      </w:r>
      <w:r>
        <w:t>; w brzmieniu ustalonym</w:t>
      </w:r>
      <w:r w:rsidRPr="00A84090">
        <w:t xml:space="preserve"> przez</w:t>
      </w:r>
      <w:r>
        <w:t xml:space="preserve"> art. </w:t>
      </w:r>
      <w:r w:rsidRPr="00A84090">
        <w:t>1</w:t>
      </w:r>
      <w:r>
        <w:t xml:space="preserve"> pkt 61 lit. </w:t>
      </w:r>
      <w:r w:rsidRPr="00A84090">
        <w:t>e ustawy, o której mowa w odnośniku</w:t>
      </w:r>
      <w:r>
        <w:t xml:space="preserve"> </w:t>
      </w:r>
      <w:r>
        <w:fldChar w:fldCharType="begin"/>
      </w:r>
      <w:r>
        <w:instrText xml:space="preserve"> NOTEREF _Ref430335363 \h </w:instrText>
      </w:r>
      <w:r>
        <w:fldChar w:fldCharType="separate"/>
      </w:r>
      <w:r w:rsidR="00A87AA1">
        <w:t>1</w:t>
      </w:r>
      <w:r>
        <w:fldChar w:fldCharType="end"/>
      </w:r>
      <w:r>
        <w:t>.</w:t>
      </w:r>
    </w:p>
  </w:footnote>
  <w:footnote w:id="498">
    <w:p w:rsidR="00F62CF4" w:rsidRPr="00CA0258" w:rsidRDefault="00F62CF4" w:rsidP="002A6180">
      <w:pPr>
        <w:pStyle w:val="ODNONIKtreodnonika"/>
      </w:pPr>
      <w:r>
        <w:rPr>
          <w:rStyle w:val="Odwoanieprzypisudolnego"/>
        </w:rPr>
        <w:footnoteRef/>
      </w:r>
      <w:r>
        <w:rPr>
          <w:rStyle w:val="IGindeksgrny"/>
        </w:rPr>
        <w:t>)</w:t>
      </w:r>
      <w:r>
        <w:tab/>
      </w:r>
      <w:r w:rsidRPr="00A84090">
        <w:t>Dodany przez</w:t>
      </w:r>
      <w:r>
        <w:t xml:space="preserve"> art. </w:t>
      </w:r>
      <w:r w:rsidRPr="00A84090">
        <w:t>1</w:t>
      </w:r>
      <w:r>
        <w:t xml:space="preserve"> pkt </w:t>
      </w:r>
      <w:r w:rsidRPr="00A84090">
        <w:t>2</w:t>
      </w:r>
      <w:r>
        <w:t xml:space="preserve"> lit. </w:t>
      </w:r>
      <w:r w:rsidRPr="00A84090">
        <w:t>c ustawy, o której mowa w odnośniku</w:t>
      </w:r>
      <w:r>
        <w:t xml:space="preserve"> </w:t>
      </w:r>
      <w:r>
        <w:fldChar w:fldCharType="begin"/>
      </w:r>
      <w:r>
        <w:instrText xml:space="preserve"> NOTEREF _Ref430592417 \h </w:instrText>
      </w:r>
      <w:r>
        <w:fldChar w:fldCharType="separate"/>
      </w:r>
      <w:r w:rsidR="00A87AA1">
        <w:t>448</w:t>
      </w:r>
      <w:r>
        <w:fldChar w:fldCharType="end"/>
      </w:r>
      <w:r>
        <w:t xml:space="preserve">; </w:t>
      </w:r>
      <w:r w:rsidRPr="00A84090">
        <w:t>wszedł w życie z dniem 1 stycznia 2013 r.</w:t>
      </w:r>
    </w:p>
  </w:footnote>
  <w:footnote w:id="499">
    <w:p w:rsidR="00F62CF4" w:rsidRPr="00CA0258" w:rsidRDefault="00F62CF4" w:rsidP="002A6180">
      <w:pPr>
        <w:pStyle w:val="ODNONIKtreodnonika"/>
      </w:pPr>
      <w:r>
        <w:rPr>
          <w:rStyle w:val="Odwoanieprzypisudolnego"/>
        </w:rPr>
        <w:footnoteRef/>
      </w:r>
      <w:r>
        <w:rPr>
          <w:rStyle w:val="IGindeksgrny"/>
        </w:rPr>
        <w:t>)</w:t>
      </w:r>
      <w:r>
        <w:tab/>
      </w:r>
      <w:r w:rsidRPr="00A84090">
        <w:t>W brzmieniu ustalonym przez</w:t>
      </w:r>
      <w:r>
        <w:t xml:space="preserve"> art. </w:t>
      </w:r>
      <w:r w:rsidRPr="00A84090">
        <w:t>1</w:t>
      </w:r>
      <w:r>
        <w:t xml:space="preserve"> pkt </w:t>
      </w:r>
      <w:r w:rsidRPr="00A84090">
        <w:t>17</w:t>
      </w:r>
      <w:r>
        <w:t xml:space="preserve"> lit. </w:t>
      </w:r>
      <w:r w:rsidRPr="00A84090">
        <w:t>c ustawy, o której mowa w odnośniku</w:t>
      </w:r>
      <w:r>
        <w:t xml:space="preserve"> </w:t>
      </w:r>
      <w:r>
        <w:fldChar w:fldCharType="begin"/>
      </w:r>
      <w:r>
        <w:instrText xml:space="preserve"> NOTEREF _Ref430337497 \h </w:instrText>
      </w:r>
      <w:r>
        <w:fldChar w:fldCharType="separate"/>
      </w:r>
      <w:r w:rsidR="00A87AA1">
        <w:t>20</w:t>
      </w:r>
      <w:r>
        <w:fldChar w:fldCharType="end"/>
      </w:r>
      <w:r>
        <w:t>; wszedł</w:t>
      </w:r>
      <w:r w:rsidRPr="00A84090">
        <w:t xml:space="preserve"> w życie z dniem </w:t>
      </w:r>
      <w:r>
        <w:t>3</w:t>
      </w:r>
      <w:r w:rsidRPr="00A84090">
        <w:t>1 </w:t>
      </w:r>
      <w:r>
        <w:t>marca</w:t>
      </w:r>
      <w:r w:rsidRPr="00A84090">
        <w:t xml:space="preserve"> 2015 r.</w:t>
      </w:r>
    </w:p>
  </w:footnote>
  <w:footnote w:id="500">
    <w:p w:rsidR="00F62CF4" w:rsidRPr="00CA0258" w:rsidRDefault="00F62CF4" w:rsidP="002A6180">
      <w:pPr>
        <w:pStyle w:val="ODNONIKtreodnonika"/>
      </w:pPr>
      <w:r>
        <w:rPr>
          <w:rStyle w:val="Odwoanieprzypisudolnego"/>
        </w:rPr>
        <w:footnoteRef/>
      </w:r>
      <w:r>
        <w:rPr>
          <w:rStyle w:val="IGindeksgrny"/>
        </w:rPr>
        <w:t>)</w:t>
      </w:r>
      <w:r>
        <w:tab/>
      </w:r>
      <w:r w:rsidRPr="00A84090">
        <w:t>W brzmieniu ustalonym przez</w:t>
      </w:r>
      <w:r>
        <w:t xml:space="preserve"> art. </w:t>
      </w:r>
      <w:r w:rsidRPr="00A84090">
        <w:t>1</w:t>
      </w:r>
      <w:r>
        <w:t xml:space="preserve"> pkt 61 lit. f</w:t>
      </w:r>
      <w:r w:rsidRPr="00A84090">
        <w:t xml:space="preserve"> ustawy, o której mowa w odnośniku</w:t>
      </w:r>
      <w:r>
        <w:t xml:space="preserve"> </w:t>
      </w:r>
      <w:r>
        <w:fldChar w:fldCharType="begin"/>
      </w:r>
      <w:r>
        <w:instrText xml:space="preserve"> NOTEREF _Ref430335363 \h </w:instrText>
      </w:r>
      <w:r>
        <w:fldChar w:fldCharType="separate"/>
      </w:r>
      <w:r w:rsidR="00A87AA1">
        <w:t>1</w:t>
      </w:r>
      <w:r>
        <w:fldChar w:fldCharType="end"/>
      </w:r>
      <w:r>
        <w:t>.</w:t>
      </w:r>
    </w:p>
  </w:footnote>
  <w:footnote w:id="501">
    <w:p w:rsidR="00F62CF4" w:rsidRPr="00CA0258" w:rsidRDefault="00F62CF4" w:rsidP="002A6180">
      <w:pPr>
        <w:pStyle w:val="ODNONIKtreodnonika"/>
      </w:pPr>
      <w:r>
        <w:rPr>
          <w:rStyle w:val="Odwoanieprzypisudolnego"/>
        </w:rPr>
        <w:footnoteRef/>
      </w:r>
      <w:r>
        <w:rPr>
          <w:rStyle w:val="IGindeksgrny"/>
        </w:rPr>
        <w:t>)</w:t>
      </w:r>
      <w:r>
        <w:tab/>
      </w:r>
      <w:r w:rsidRPr="00337BD8">
        <w:t>W brzmieniu ustalonym przez</w:t>
      </w:r>
      <w:r>
        <w:t xml:space="preserve"> art. </w:t>
      </w:r>
      <w:r w:rsidRPr="00337BD8">
        <w:t>1</w:t>
      </w:r>
      <w:r>
        <w:t xml:space="preserve"> pkt </w:t>
      </w:r>
      <w:r w:rsidRPr="00337BD8">
        <w:t>20</w:t>
      </w:r>
      <w:r>
        <w:t xml:space="preserve"> lit. </w:t>
      </w:r>
      <w:r w:rsidRPr="00337BD8">
        <w:t>g ustawy, o której mowa w odnośniku</w:t>
      </w:r>
      <w:r>
        <w:t xml:space="preserve"> </w:t>
      </w:r>
      <w:r>
        <w:fldChar w:fldCharType="begin"/>
      </w:r>
      <w:r>
        <w:instrText xml:space="preserve"> NOTEREF _Ref430339485 \h </w:instrText>
      </w:r>
      <w:r>
        <w:fldChar w:fldCharType="separate"/>
      </w:r>
      <w:r w:rsidR="00A87AA1">
        <w:t>34</w:t>
      </w:r>
      <w:r>
        <w:fldChar w:fldCharType="end"/>
      </w:r>
      <w:r w:rsidRPr="00337BD8">
        <w:t>; wszedł w życie z dniem 1 stycznia 2014 r.</w:t>
      </w:r>
    </w:p>
  </w:footnote>
  <w:footnote w:id="502">
    <w:p w:rsidR="00F62CF4" w:rsidRPr="00CA0258" w:rsidRDefault="00F62CF4" w:rsidP="002A6180">
      <w:pPr>
        <w:pStyle w:val="ODNONIKtreodnonika"/>
      </w:pPr>
      <w:r>
        <w:rPr>
          <w:rStyle w:val="Odwoanieprzypisudolnego"/>
        </w:rPr>
        <w:footnoteRef/>
      </w:r>
      <w:r>
        <w:rPr>
          <w:rStyle w:val="IGindeksgrny"/>
        </w:rPr>
        <w:t>)</w:t>
      </w:r>
      <w:r>
        <w:tab/>
      </w:r>
      <w:r w:rsidRPr="00337BD8">
        <w:t>W brzmieniu ustalonym przez</w:t>
      </w:r>
      <w:r>
        <w:t xml:space="preserve"> art. </w:t>
      </w:r>
      <w:r w:rsidRPr="00337BD8">
        <w:t>1</w:t>
      </w:r>
      <w:r>
        <w:t xml:space="preserve"> pkt </w:t>
      </w:r>
      <w:r w:rsidRPr="00337BD8">
        <w:t>2</w:t>
      </w:r>
      <w:r>
        <w:t xml:space="preserve"> lit. </w:t>
      </w:r>
      <w:r w:rsidRPr="00337BD8">
        <w:t>e ustawy, o której mowa w odnośniku</w:t>
      </w:r>
      <w:r>
        <w:t xml:space="preserve"> </w:t>
      </w:r>
      <w:r>
        <w:fldChar w:fldCharType="begin"/>
      </w:r>
      <w:r>
        <w:instrText xml:space="preserve"> NOTEREF _Ref430592417 \h </w:instrText>
      </w:r>
      <w:r>
        <w:fldChar w:fldCharType="separate"/>
      </w:r>
      <w:r w:rsidR="00A87AA1">
        <w:t>448</w:t>
      </w:r>
      <w:r>
        <w:fldChar w:fldCharType="end"/>
      </w:r>
      <w:r>
        <w:t xml:space="preserve">; </w:t>
      </w:r>
      <w:r w:rsidRPr="00337BD8">
        <w:t>wszedł w życie z dniem 1 stycznia 2013 r.</w:t>
      </w:r>
    </w:p>
  </w:footnote>
  <w:footnote w:id="503">
    <w:p w:rsidR="00F62CF4" w:rsidRPr="00CA0258" w:rsidRDefault="00F62CF4" w:rsidP="002A6180">
      <w:pPr>
        <w:pStyle w:val="ODNONIKtreodnonika"/>
      </w:pPr>
      <w:r>
        <w:rPr>
          <w:rStyle w:val="Odwoanieprzypisudolnego"/>
        </w:rPr>
        <w:footnoteRef/>
      </w:r>
      <w:r>
        <w:rPr>
          <w:rStyle w:val="IGindeksgrny"/>
        </w:rPr>
        <w:t>)</w:t>
      </w:r>
      <w:r>
        <w:tab/>
      </w:r>
      <w:r w:rsidRPr="006D2384">
        <w:t>Dodany przez</w:t>
      </w:r>
      <w:r>
        <w:t xml:space="preserve"> art. </w:t>
      </w:r>
      <w:r w:rsidRPr="006D2384">
        <w:t>1</w:t>
      </w:r>
      <w:r>
        <w:t xml:space="preserve"> pkt </w:t>
      </w:r>
      <w:r w:rsidRPr="006D2384">
        <w:t>38</w:t>
      </w:r>
      <w:r>
        <w:t xml:space="preserve"> lit. </w:t>
      </w:r>
      <w:r w:rsidRPr="006D2384">
        <w:t>h ustawy, o której mowa w odnośniku</w:t>
      </w:r>
      <w:r>
        <w:t xml:space="preserve"> </w:t>
      </w:r>
      <w:r>
        <w:fldChar w:fldCharType="begin"/>
      </w:r>
      <w:r>
        <w:instrText xml:space="preserve"> NOTEREF _Ref430334953 \h </w:instrText>
      </w:r>
      <w:r>
        <w:fldChar w:fldCharType="separate"/>
      </w:r>
      <w:r w:rsidR="00A87AA1">
        <w:t>2</w:t>
      </w:r>
      <w:r>
        <w:fldChar w:fldCharType="end"/>
      </w:r>
      <w:r>
        <w:t>; w</w:t>
      </w:r>
      <w:r w:rsidRPr="006D2384">
        <w:t> brzmieniu ustalonym przez</w:t>
      </w:r>
      <w:r>
        <w:t xml:space="preserve"> art. </w:t>
      </w:r>
      <w:r w:rsidRPr="006D2384">
        <w:t>1</w:t>
      </w:r>
      <w:r>
        <w:t xml:space="preserve"> pkt </w:t>
      </w:r>
      <w:r w:rsidRPr="006D2384">
        <w:t>61</w:t>
      </w:r>
      <w:r>
        <w:t xml:space="preserve"> lit. g</w:t>
      </w:r>
      <w:r w:rsidRPr="006D2384">
        <w:t xml:space="preserve"> ustawy, o której mowa w odnośniku</w:t>
      </w:r>
      <w:r>
        <w:t xml:space="preserve"> </w:t>
      </w:r>
      <w:r>
        <w:fldChar w:fldCharType="begin"/>
      </w:r>
      <w:r>
        <w:instrText xml:space="preserve"> NOTEREF _Ref430335363 \h </w:instrText>
      </w:r>
      <w:r>
        <w:fldChar w:fldCharType="separate"/>
      </w:r>
      <w:r w:rsidR="00A87AA1">
        <w:t>1</w:t>
      </w:r>
      <w:r>
        <w:fldChar w:fldCharType="end"/>
      </w:r>
      <w:r>
        <w:t>.</w:t>
      </w:r>
    </w:p>
  </w:footnote>
  <w:footnote w:id="504">
    <w:p w:rsidR="00F62CF4" w:rsidRPr="00CA0258" w:rsidRDefault="00F62CF4" w:rsidP="002A6180">
      <w:pPr>
        <w:pStyle w:val="ODNONIKtreodnonika"/>
      </w:pPr>
      <w:r>
        <w:rPr>
          <w:rStyle w:val="Odwoanieprzypisudolnego"/>
        </w:rPr>
        <w:footnoteRef/>
      </w:r>
      <w:r>
        <w:rPr>
          <w:rStyle w:val="IGindeksgrny"/>
        </w:rPr>
        <w:t>)</w:t>
      </w:r>
      <w:r>
        <w:tab/>
      </w:r>
      <w:r w:rsidRPr="006D2384">
        <w:t>W brzmieniu ustalonym przez</w:t>
      </w:r>
      <w:r>
        <w:t xml:space="preserve"> art. </w:t>
      </w:r>
      <w:r w:rsidRPr="006D2384">
        <w:t>1</w:t>
      </w:r>
      <w:r>
        <w:t xml:space="preserve"> pkt 38 lit. i </w:t>
      </w:r>
      <w:r w:rsidRPr="006D2384">
        <w:t>ustawy, o której mowa w odnośniku</w:t>
      </w:r>
      <w:r>
        <w:t xml:space="preserve"> </w:t>
      </w:r>
      <w:r>
        <w:fldChar w:fldCharType="begin"/>
      </w:r>
      <w:r>
        <w:instrText xml:space="preserve"> NOTEREF _Ref430334953 \h </w:instrText>
      </w:r>
      <w:r>
        <w:fldChar w:fldCharType="separate"/>
      </w:r>
      <w:r w:rsidR="00A87AA1">
        <w:t>2</w:t>
      </w:r>
      <w:r>
        <w:fldChar w:fldCharType="end"/>
      </w:r>
      <w:r>
        <w:t xml:space="preserve">; w tym brzmieniu obowiązuje do wejścia w życie zmiany, o której mowa w odnośniku </w:t>
      </w:r>
      <w:r>
        <w:fldChar w:fldCharType="begin"/>
      </w:r>
      <w:r>
        <w:instrText xml:space="preserve"> NOTEREF _Ref430595879 \h </w:instrText>
      </w:r>
      <w:r>
        <w:fldChar w:fldCharType="separate"/>
      </w:r>
      <w:r w:rsidR="00A87AA1">
        <w:t>504</w:t>
      </w:r>
      <w:r>
        <w:fldChar w:fldCharType="end"/>
      </w:r>
      <w:r>
        <w:t>.</w:t>
      </w:r>
    </w:p>
  </w:footnote>
  <w:footnote w:id="505">
    <w:p w:rsidR="00F62CF4" w:rsidRPr="00CA0258" w:rsidRDefault="00F62CF4" w:rsidP="002A6180">
      <w:pPr>
        <w:pStyle w:val="ODNONIKtreodnonika"/>
      </w:pPr>
      <w:r>
        <w:rPr>
          <w:rStyle w:val="Odwoanieprzypisudolnego"/>
        </w:rPr>
        <w:footnoteRef/>
      </w:r>
      <w:r>
        <w:rPr>
          <w:rStyle w:val="IGindeksgrny"/>
        </w:rPr>
        <w:t>)</w:t>
      </w:r>
      <w:r>
        <w:tab/>
      </w:r>
      <w:r w:rsidRPr="006D2384">
        <w:t>W brzmieniu ustalonym przez</w:t>
      </w:r>
      <w:r>
        <w:t xml:space="preserve"> art. 4 pkt 11 </w:t>
      </w:r>
      <w:r w:rsidRPr="006D2384">
        <w:t>ustawy, o której mowa w odnośniku</w:t>
      </w:r>
      <w:r>
        <w:t xml:space="preserve"> </w:t>
      </w:r>
      <w:r>
        <w:fldChar w:fldCharType="begin"/>
      </w:r>
      <w:r>
        <w:instrText xml:space="preserve"> NOTEREF _Ref430335045 \h </w:instrText>
      </w:r>
      <w:r>
        <w:fldChar w:fldCharType="separate"/>
      </w:r>
      <w:r w:rsidR="00A87AA1">
        <w:t>9</w:t>
      </w:r>
      <w:r>
        <w:fldChar w:fldCharType="end"/>
      </w:r>
      <w:r>
        <w:t>; wejdzie w życie z dniem 1 października 2016 r.</w:t>
      </w:r>
    </w:p>
  </w:footnote>
  <w:footnote w:id="506">
    <w:p w:rsidR="00F62CF4" w:rsidRPr="00CA0258" w:rsidRDefault="00F62CF4" w:rsidP="002A6180">
      <w:pPr>
        <w:pStyle w:val="ODNONIKtreodnonika"/>
      </w:pPr>
      <w:r>
        <w:rPr>
          <w:rStyle w:val="Odwoanieprzypisudolnego"/>
        </w:rPr>
        <w:footnoteRef/>
      </w:r>
      <w:r>
        <w:rPr>
          <w:rStyle w:val="IGindeksgrny"/>
        </w:rPr>
        <w:t>)</w:t>
      </w:r>
      <w:r>
        <w:tab/>
      </w:r>
      <w:r w:rsidRPr="009C03A9">
        <w:t>Dodany przez</w:t>
      </w:r>
      <w:r>
        <w:t xml:space="preserve"> art. </w:t>
      </w:r>
      <w:r w:rsidRPr="009C03A9">
        <w:t>1</w:t>
      </w:r>
      <w:r>
        <w:t xml:space="preserve"> pkt </w:t>
      </w:r>
      <w:r w:rsidRPr="009C03A9">
        <w:t>34 ustawy, o której mowa w odnośniku</w:t>
      </w:r>
      <w:r>
        <w:t xml:space="preserve"> </w:t>
      </w:r>
      <w:r>
        <w:fldChar w:fldCharType="begin"/>
      </w:r>
      <w:r>
        <w:instrText xml:space="preserve"> NOTEREF _Ref430346528 \h </w:instrText>
      </w:r>
      <w:r>
        <w:fldChar w:fldCharType="separate"/>
      </w:r>
      <w:r w:rsidR="00A87AA1">
        <w:t>5</w:t>
      </w:r>
      <w:r>
        <w:fldChar w:fldCharType="end"/>
      </w:r>
      <w:r>
        <w:t>.</w:t>
      </w:r>
    </w:p>
  </w:footnote>
  <w:footnote w:id="507">
    <w:p w:rsidR="00F62CF4" w:rsidRPr="00CA0258" w:rsidRDefault="00F62CF4" w:rsidP="002A6180">
      <w:pPr>
        <w:pStyle w:val="ODNONIKtreodnonika"/>
      </w:pPr>
      <w:r>
        <w:rPr>
          <w:rStyle w:val="Odwoanieprzypisudolnego"/>
        </w:rPr>
        <w:footnoteRef/>
      </w:r>
      <w:r>
        <w:rPr>
          <w:rStyle w:val="IGindeksgrny"/>
        </w:rPr>
        <w:t>)</w:t>
      </w:r>
      <w:r>
        <w:tab/>
      </w:r>
      <w:r w:rsidRPr="009C03A9">
        <w:t>Wprowadzenie do wyliczenia w brzmieniu ustalonym przez</w:t>
      </w:r>
      <w:r>
        <w:t xml:space="preserve"> art. </w:t>
      </w:r>
      <w:r w:rsidRPr="009C03A9">
        <w:t>1</w:t>
      </w:r>
      <w:r>
        <w:t xml:space="preserve"> pkt </w:t>
      </w:r>
      <w:r w:rsidRPr="009C03A9">
        <w:t>17</w:t>
      </w:r>
      <w:r>
        <w:t xml:space="preserve"> lit. </w:t>
      </w:r>
      <w:r w:rsidRPr="009C03A9">
        <w:t>d ustawy, o której mowa w odnośniku</w:t>
      </w:r>
      <w:r>
        <w:t xml:space="preserve"> </w:t>
      </w:r>
      <w:r>
        <w:fldChar w:fldCharType="begin"/>
      </w:r>
      <w:r>
        <w:instrText xml:space="preserve"> NOTEREF _Ref430337497 \h </w:instrText>
      </w:r>
      <w:r>
        <w:fldChar w:fldCharType="separate"/>
      </w:r>
      <w:r w:rsidR="00A87AA1">
        <w:t>20</w:t>
      </w:r>
      <w:r>
        <w:fldChar w:fldCharType="end"/>
      </w:r>
      <w:r>
        <w:t>.</w:t>
      </w:r>
    </w:p>
  </w:footnote>
  <w:footnote w:id="508">
    <w:p w:rsidR="00F62CF4" w:rsidRPr="00CA0258" w:rsidRDefault="00F62CF4" w:rsidP="002A6180">
      <w:pPr>
        <w:pStyle w:val="ODNONIKtreodnonika"/>
      </w:pPr>
      <w:r>
        <w:rPr>
          <w:rStyle w:val="Odwoanieprzypisudolnego"/>
        </w:rPr>
        <w:footnoteRef/>
      </w:r>
      <w:r>
        <w:rPr>
          <w:rStyle w:val="IGindeksgrny"/>
        </w:rPr>
        <w:t>)</w:t>
      </w:r>
      <w:r>
        <w:tab/>
      </w:r>
      <w:r w:rsidRPr="00D64814">
        <w:t>Dodany przez</w:t>
      </w:r>
      <w:r>
        <w:t xml:space="preserve"> art. </w:t>
      </w:r>
      <w:r w:rsidRPr="00D64814">
        <w:t>1</w:t>
      </w:r>
      <w:r>
        <w:t xml:space="preserve"> pkt </w:t>
      </w:r>
      <w:r w:rsidRPr="00D64814">
        <w:t>17</w:t>
      </w:r>
      <w:r>
        <w:t xml:space="preserve"> lit. </w:t>
      </w:r>
      <w:r w:rsidRPr="00D64814">
        <w:t>e ustawy, o której mowa w odnośniku</w:t>
      </w:r>
      <w:r>
        <w:t xml:space="preserve"> </w:t>
      </w:r>
      <w:r>
        <w:fldChar w:fldCharType="begin"/>
      </w:r>
      <w:r>
        <w:instrText xml:space="preserve"> NOTEREF _Ref430337497 \h </w:instrText>
      </w:r>
      <w:r>
        <w:fldChar w:fldCharType="separate"/>
      </w:r>
      <w:r w:rsidR="00A87AA1">
        <w:t>20</w:t>
      </w:r>
      <w:r>
        <w:fldChar w:fldCharType="end"/>
      </w:r>
      <w:r>
        <w:t>.</w:t>
      </w:r>
    </w:p>
  </w:footnote>
  <w:footnote w:id="509">
    <w:p w:rsidR="00F62CF4" w:rsidRPr="00CA0258" w:rsidRDefault="00F62CF4" w:rsidP="002A6180">
      <w:pPr>
        <w:pStyle w:val="ODNONIKtreodnonika"/>
      </w:pPr>
      <w:r>
        <w:rPr>
          <w:rStyle w:val="Odwoanieprzypisudolnego"/>
        </w:rPr>
        <w:footnoteRef/>
      </w:r>
      <w:r>
        <w:rPr>
          <w:rStyle w:val="IGindeksgrny"/>
        </w:rPr>
        <w:t>)</w:t>
      </w:r>
      <w:r>
        <w:tab/>
      </w:r>
      <w:r w:rsidRPr="00D64814">
        <w:t>Przez</w:t>
      </w:r>
      <w:r>
        <w:t xml:space="preserve"> art. </w:t>
      </w:r>
      <w:r w:rsidRPr="00D64814">
        <w:t>102</w:t>
      </w:r>
      <w:r>
        <w:t xml:space="preserve"> pkt </w:t>
      </w:r>
      <w:r w:rsidRPr="00D64814">
        <w:t>5 ustawy, o której mowa w odnośniku</w:t>
      </w:r>
      <w:r>
        <w:t xml:space="preserve"> </w:t>
      </w:r>
      <w:r>
        <w:fldChar w:fldCharType="begin"/>
      </w:r>
      <w:r>
        <w:instrText xml:space="preserve"> NOTEREF _Ref430341208 \h </w:instrText>
      </w:r>
      <w:r>
        <w:fldChar w:fldCharType="separate"/>
      </w:r>
      <w:r w:rsidR="00A87AA1">
        <w:t>72</w:t>
      </w:r>
      <w:r>
        <w:fldChar w:fldCharType="end"/>
      </w:r>
      <w:r w:rsidRPr="00D64814">
        <w:t>; wszedł w życie z dniem 1 sierpnia 2012 r.</w:t>
      </w:r>
    </w:p>
  </w:footnote>
  <w:footnote w:id="510">
    <w:p w:rsidR="00F62CF4" w:rsidRPr="00CA0258" w:rsidRDefault="00F62CF4" w:rsidP="002A6180">
      <w:pPr>
        <w:pStyle w:val="ODNONIKtreodnonika"/>
      </w:pPr>
      <w:r>
        <w:rPr>
          <w:rStyle w:val="Odwoanieprzypisudolnego"/>
        </w:rPr>
        <w:footnoteRef/>
      </w:r>
      <w:r>
        <w:rPr>
          <w:rStyle w:val="IGindeksgrny"/>
        </w:rPr>
        <w:t>)</w:t>
      </w:r>
      <w:r>
        <w:tab/>
      </w:r>
      <w:r w:rsidRPr="00D64814">
        <w:t>Rozdział dodany przez</w:t>
      </w:r>
      <w:r>
        <w:t xml:space="preserve"> art. </w:t>
      </w:r>
      <w:r w:rsidRPr="00D64814">
        <w:t>1</w:t>
      </w:r>
      <w:r>
        <w:t xml:space="preserve"> pkt </w:t>
      </w:r>
      <w:r w:rsidRPr="00D64814">
        <w:t>1 ustawy z dnia 16 grudnia 2004 r. o zmianie ustawy o systemie oświaty oraz ustawy o podatku dochodowym od osób fizycznych (</w:t>
      </w:r>
      <w:r>
        <w:t>Dz. U. Nr </w:t>
      </w:r>
      <w:r w:rsidRPr="00D64814">
        <w:t>281,</w:t>
      </w:r>
      <w:r>
        <w:t xml:space="preserve"> poz. </w:t>
      </w:r>
      <w:r w:rsidRPr="00D64814">
        <w:t>2781), która weszła w życie z dniem 1 stycznia 2005 r.</w:t>
      </w:r>
    </w:p>
  </w:footnote>
  <w:footnote w:id="511">
    <w:p w:rsidR="00F62CF4" w:rsidRPr="00CA0258" w:rsidRDefault="00F62CF4" w:rsidP="002A6180">
      <w:pPr>
        <w:pStyle w:val="ODNONIKtreodnonika"/>
      </w:pPr>
      <w:r>
        <w:rPr>
          <w:rStyle w:val="Odwoanieprzypisudolnego"/>
        </w:rPr>
        <w:footnoteRef/>
      </w:r>
      <w:r>
        <w:rPr>
          <w:rStyle w:val="IGindeksgrny"/>
        </w:rPr>
        <w:t>)</w:t>
      </w:r>
      <w:r>
        <w:tab/>
      </w:r>
      <w:r w:rsidRPr="00D64814">
        <w:t>W brzmieniu ustalonym przez</w:t>
      </w:r>
      <w:r>
        <w:t xml:space="preserve"> art. </w:t>
      </w:r>
      <w:r w:rsidRPr="00D64814">
        <w:t>3 ustawy z dnia 22 września 2006 r. o likwidacji Funduszu im. Komisji Edukacji Narodowej oraz o zmianie ustawy o systemie oświaty i ustawy o komercjalizacji i prywatyzacji (</w:t>
      </w:r>
      <w:r>
        <w:t>Dz. U. Nr </w:t>
      </w:r>
      <w:r w:rsidRPr="00D64814">
        <w:t>208,</w:t>
      </w:r>
      <w:r>
        <w:t xml:space="preserve"> poz. </w:t>
      </w:r>
      <w:r w:rsidRPr="00D64814">
        <w:t>1532), która weszła w życie z dniem 6 grudnia 2006 r.</w:t>
      </w:r>
    </w:p>
  </w:footnote>
  <w:footnote w:id="512">
    <w:p w:rsidR="00F62CF4" w:rsidRPr="00CA0258" w:rsidRDefault="00F62CF4" w:rsidP="002A6180">
      <w:pPr>
        <w:pStyle w:val="ODNONIKtreodnonika"/>
      </w:pPr>
      <w:r>
        <w:rPr>
          <w:rStyle w:val="Odwoanieprzypisudolnego"/>
        </w:rPr>
        <w:footnoteRef/>
      </w:r>
      <w:r>
        <w:rPr>
          <w:rStyle w:val="IGindeksgrny"/>
        </w:rPr>
        <w:t>)</w:t>
      </w:r>
      <w:r>
        <w:tab/>
        <w:t xml:space="preserve">W tym brzmieniu obowiązuje do wejścia w życie zmiany, o której mowa w odnośniku </w:t>
      </w:r>
      <w:r>
        <w:fldChar w:fldCharType="begin"/>
      </w:r>
      <w:r>
        <w:instrText xml:space="preserve"> NOTEREF _Ref430596158 \h </w:instrText>
      </w:r>
      <w:r>
        <w:fldChar w:fldCharType="separate"/>
      </w:r>
      <w:r w:rsidR="00A87AA1">
        <w:t>512</w:t>
      </w:r>
      <w:r>
        <w:fldChar w:fldCharType="end"/>
      </w:r>
      <w:r>
        <w:t>.</w:t>
      </w:r>
    </w:p>
  </w:footnote>
  <w:footnote w:id="513">
    <w:p w:rsidR="00F62CF4" w:rsidRPr="00CA0258" w:rsidRDefault="00F62CF4" w:rsidP="002A6180">
      <w:pPr>
        <w:pStyle w:val="ODNONIKtreodnonika"/>
      </w:pPr>
      <w:r>
        <w:rPr>
          <w:rStyle w:val="Odwoanieprzypisudolnego"/>
        </w:rPr>
        <w:footnoteRef/>
      </w:r>
      <w:r>
        <w:rPr>
          <w:rStyle w:val="IGindeksgrny"/>
        </w:rPr>
        <w:t>)</w:t>
      </w:r>
      <w:r>
        <w:tab/>
      </w:r>
      <w:r w:rsidRPr="00D64814">
        <w:t>W brzmieniu ustalonym przez</w:t>
      </w:r>
      <w:r>
        <w:t xml:space="preserve"> art. </w:t>
      </w:r>
      <w:r w:rsidRPr="00D64814">
        <w:t>4</w:t>
      </w:r>
      <w:r>
        <w:t xml:space="preserve"> pkt </w:t>
      </w:r>
      <w:r w:rsidRPr="00D64814">
        <w:t>1</w:t>
      </w:r>
      <w:r>
        <w:t>2 lit. a </w:t>
      </w:r>
      <w:r w:rsidRPr="00D64814">
        <w:t>ustawy, o której mowa w odnośniku</w:t>
      </w:r>
      <w:r>
        <w:t xml:space="preserve"> </w:t>
      </w:r>
      <w:r>
        <w:fldChar w:fldCharType="begin"/>
      </w:r>
      <w:r>
        <w:instrText xml:space="preserve"> NOTEREF _Ref430335045 \h </w:instrText>
      </w:r>
      <w:r>
        <w:fldChar w:fldCharType="separate"/>
      </w:r>
      <w:r w:rsidR="00A87AA1">
        <w:t>9</w:t>
      </w:r>
      <w:r>
        <w:fldChar w:fldCharType="end"/>
      </w:r>
      <w:r w:rsidRPr="00D64814">
        <w:t>; wejdzie w</w:t>
      </w:r>
      <w:r>
        <w:t> </w:t>
      </w:r>
      <w:r w:rsidRPr="00D64814">
        <w:t>życie z</w:t>
      </w:r>
      <w:r>
        <w:t> </w:t>
      </w:r>
      <w:r w:rsidRPr="00D64814">
        <w:t>dniem 1 października 2016</w:t>
      </w:r>
      <w:r>
        <w:t> </w:t>
      </w:r>
      <w:r w:rsidRPr="00D64814">
        <w:t>r.</w:t>
      </w:r>
    </w:p>
  </w:footnote>
  <w:footnote w:id="514">
    <w:p w:rsidR="00F62CF4" w:rsidRPr="00CA0258" w:rsidRDefault="00F62CF4" w:rsidP="002A6180">
      <w:pPr>
        <w:pStyle w:val="ODNONIKtreodnonika"/>
      </w:pPr>
      <w:r>
        <w:rPr>
          <w:rStyle w:val="Odwoanieprzypisudolnego"/>
        </w:rPr>
        <w:footnoteRef/>
      </w:r>
      <w:r>
        <w:rPr>
          <w:rStyle w:val="IGindeksgrny"/>
        </w:rPr>
        <w:t>)</w:t>
      </w:r>
      <w:r>
        <w:tab/>
      </w:r>
      <w:r w:rsidRPr="00D64814">
        <w:t>W brzmieniu ustalonym przez</w:t>
      </w:r>
      <w:r>
        <w:t xml:space="preserve"> art. </w:t>
      </w:r>
      <w:r w:rsidRPr="00D64814">
        <w:t>1</w:t>
      </w:r>
      <w:r>
        <w:t xml:space="preserve"> pkt </w:t>
      </w:r>
      <w:r w:rsidRPr="00D64814">
        <w:t>39 ustawy, o której mowa w odnośniku</w:t>
      </w:r>
      <w:r>
        <w:t xml:space="preserve"> </w:t>
      </w:r>
      <w:r>
        <w:fldChar w:fldCharType="begin"/>
      </w:r>
      <w:r>
        <w:instrText xml:space="preserve"> NOTEREF _Ref430334953 \h </w:instrText>
      </w:r>
      <w:r>
        <w:fldChar w:fldCharType="separate"/>
      </w:r>
      <w:r w:rsidR="00A87AA1">
        <w:t>2</w:t>
      </w:r>
      <w:r>
        <w:fldChar w:fldCharType="end"/>
      </w:r>
      <w:r>
        <w:t>.</w:t>
      </w:r>
    </w:p>
  </w:footnote>
  <w:footnote w:id="515">
    <w:p w:rsidR="00F62CF4" w:rsidRPr="00CA0258" w:rsidRDefault="00F62CF4" w:rsidP="002A6180">
      <w:pPr>
        <w:pStyle w:val="ODNONIKtreodnonika"/>
      </w:pPr>
      <w:r>
        <w:rPr>
          <w:rStyle w:val="Odwoanieprzypisudolnego"/>
        </w:rPr>
        <w:footnoteRef/>
      </w:r>
      <w:r>
        <w:rPr>
          <w:rStyle w:val="IGindeksgrny"/>
        </w:rPr>
        <w:t>)</w:t>
      </w:r>
      <w:r>
        <w:tab/>
      </w:r>
      <w:r w:rsidRPr="00D64814">
        <w:t>W tym brzmieniu obowiązuje do wejścia w</w:t>
      </w:r>
      <w:r>
        <w:t> </w:t>
      </w:r>
      <w:r w:rsidRPr="00D64814">
        <w:t>życie zmiany, o</w:t>
      </w:r>
      <w:r>
        <w:t> </w:t>
      </w:r>
      <w:r w:rsidRPr="00D64814">
        <w:t>której mowa w</w:t>
      </w:r>
      <w:r>
        <w:t> </w:t>
      </w:r>
      <w:r w:rsidRPr="00D64814">
        <w:t>odnośniku</w:t>
      </w:r>
      <w:r>
        <w:t xml:space="preserve"> </w:t>
      </w:r>
      <w:r>
        <w:fldChar w:fldCharType="begin"/>
      </w:r>
      <w:r>
        <w:instrText xml:space="preserve"> NOTEREF _Ref430596263 \h </w:instrText>
      </w:r>
      <w:r>
        <w:fldChar w:fldCharType="separate"/>
      </w:r>
      <w:r w:rsidR="00A87AA1">
        <w:t>515</w:t>
      </w:r>
      <w:r>
        <w:fldChar w:fldCharType="end"/>
      </w:r>
      <w:r>
        <w:t>.</w:t>
      </w:r>
    </w:p>
  </w:footnote>
  <w:footnote w:id="516">
    <w:p w:rsidR="00F62CF4" w:rsidRPr="00CA0258" w:rsidRDefault="00F62CF4" w:rsidP="002A6180">
      <w:pPr>
        <w:pStyle w:val="ODNONIKtreodnonika"/>
      </w:pPr>
      <w:r>
        <w:rPr>
          <w:rStyle w:val="Odwoanieprzypisudolnego"/>
        </w:rPr>
        <w:footnoteRef/>
      </w:r>
      <w:r>
        <w:rPr>
          <w:rStyle w:val="IGindeksgrny"/>
        </w:rPr>
        <w:t>)</w:t>
      </w:r>
      <w:r>
        <w:tab/>
      </w:r>
      <w:r w:rsidRPr="00D64814">
        <w:t>W brzmieniu ustalonym przez</w:t>
      </w:r>
      <w:r>
        <w:t xml:space="preserve"> art. </w:t>
      </w:r>
      <w:r w:rsidRPr="00D64814">
        <w:t>4</w:t>
      </w:r>
      <w:r>
        <w:t xml:space="preserve"> pkt </w:t>
      </w:r>
      <w:r w:rsidRPr="00D64814">
        <w:t>12</w:t>
      </w:r>
      <w:r>
        <w:t xml:space="preserve"> lit. b</w:t>
      </w:r>
      <w:r w:rsidRPr="00D64814">
        <w:t xml:space="preserve"> ustawy, o której mowa w odnośniku</w:t>
      </w:r>
      <w:r>
        <w:t xml:space="preserve"> </w:t>
      </w:r>
      <w:r>
        <w:fldChar w:fldCharType="begin"/>
      </w:r>
      <w:r>
        <w:instrText xml:space="preserve"> NOTEREF _Ref430335045 \h </w:instrText>
      </w:r>
      <w:r>
        <w:fldChar w:fldCharType="separate"/>
      </w:r>
      <w:r w:rsidR="00A87AA1">
        <w:t>9</w:t>
      </w:r>
      <w:r>
        <w:fldChar w:fldCharType="end"/>
      </w:r>
      <w:r w:rsidRPr="00D64814">
        <w:t>; wejdzie w</w:t>
      </w:r>
      <w:r>
        <w:t> </w:t>
      </w:r>
      <w:r w:rsidRPr="00D64814">
        <w:t>życie z dniem 1 października 2016</w:t>
      </w:r>
      <w:r>
        <w:t> </w:t>
      </w:r>
      <w:r w:rsidRPr="00D64814">
        <w:t>r.</w:t>
      </w:r>
    </w:p>
  </w:footnote>
  <w:footnote w:id="517">
    <w:p w:rsidR="00F62CF4" w:rsidRPr="00CA0258" w:rsidRDefault="00F62CF4" w:rsidP="002A6180">
      <w:pPr>
        <w:pStyle w:val="ODNONIKtreodnonika"/>
      </w:pPr>
      <w:r>
        <w:rPr>
          <w:rStyle w:val="Odwoanieprzypisudolnego"/>
        </w:rPr>
        <w:footnoteRef/>
      </w:r>
      <w:r>
        <w:rPr>
          <w:rStyle w:val="IGindeksgrny"/>
        </w:rPr>
        <w:t>)</w:t>
      </w:r>
      <w:r>
        <w:tab/>
      </w:r>
      <w:r w:rsidRPr="00D64814">
        <w:t>W tym brzmieniu obowiązuje do wejścia w</w:t>
      </w:r>
      <w:r>
        <w:t> </w:t>
      </w:r>
      <w:r w:rsidRPr="00D64814">
        <w:t>życie zmiany, o</w:t>
      </w:r>
      <w:r>
        <w:t> </w:t>
      </w:r>
      <w:r w:rsidRPr="00D64814">
        <w:t>której mowa w</w:t>
      </w:r>
      <w:r>
        <w:t> </w:t>
      </w:r>
      <w:r w:rsidRPr="00D64814">
        <w:t>odnośniku</w:t>
      </w:r>
      <w:r>
        <w:t xml:space="preserve"> </w:t>
      </w:r>
      <w:r>
        <w:fldChar w:fldCharType="begin"/>
      </w:r>
      <w:r>
        <w:instrText xml:space="preserve"> NOTEREF _Ref430596327 \h </w:instrText>
      </w:r>
      <w:r>
        <w:fldChar w:fldCharType="separate"/>
      </w:r>
      <w:r w:rsidR="00A87AA1">
        <w:t>517</w:t>
      </w:r>
      <w:r>
        <w:fldChar w:fldCharType="end"/>
      </w:r>
      <w:r>
        <w:t>.</w:t>
      </w:r>
    </w:p>
  </w:footnote>
  <w:footnote w:id="518">
    <w:p w:rsidR="00F62CF4" w:rsidRPr="00CA0258" w:rsidRDefault="00F62CF4" w:rsidP="002A6180">
      <w:pPr>
        <w:pStyle w:val="ODNONIKtreodnonika"/>
      </w:pPr>
      <w:r>
        <w:rPr>
          <w:rStyle w:val="Odwoanieprzypisudolnego"/>
        </w:rPr>
        <w:footnoteRef/>
      </w:r>
      <w:r>
        <w:rPr>
          <w:rStyle w:val="IGindeksgrny"/>
        </w:rPr>
        <w:t>)</w:t>
      </w:r>
      <w:r>
        <w:tab/>
      </w:r>
      <w:r w:rsidRPr="00D64814">
        <w:t>W brzmieniu ustalonym przez</w:t>
      </w:r>
      <w:r>
        <w:t xml:space="preserve"> art. </w:t>
      </w:r>
      <w:r w:rsidRPr="00D64814">
        <w:t>4</w:t>
      </w:r>
      <w:r>
        <w:t xml:space="preserve"> pkt </w:t>
      </w:r>
      <w:r w:rsidRPr="00D64814">
        <w:t>1</w:t>
      </w:r>
      <w:r>
        <w:t>3 lit. a </w:t>
      </w:r>
      <w:r w:rsidRPr="00D64814">
        <w:t>ustawy, o której mowa w odnośniku</w:t>
      </w:r>
      <w:r>
        <w:t xml:space="preserve"> </w:t>
      </w:r>
      <w:r>
        <w:fldChar w:fldCharType="begin"/>
      </w:r>
      <w:r>
        <w:instrText xml:space="preserve"> NOTEREF _Ref430335045 \h </w:instrText>
      </w:r>
      <w:r>
        <w:fldChar w:fldCharType="separate"/>
      </w:r>
      <w:r w:rsidR="00A87AA1">
        <w:t>9</w:t>
      </w:r>
      <w:r>
        <w:fldChar w:fldCharType="end"/>
      </w:r>
      <w:r w:rsidRPr="00D64814">
        <w:t>; wejdzie w</w:t>
      </w:r>
      <w:r>
        <w:t> </w:t>
      </w:r>
      <w:r w:rsidRPr="00D64814">
        <w:t>życie z dniem 1 października 2016</w:t>
      </w:r>
      <w:r>
        <w:t> </w:t>
      </w:r>
      <w:r w:rsidRPr="00D64814">
        <w:t>r.</w:t>
      </w:r>
    </w:p>
  </w:footnote>
  <w:footnote w:id="519">
    <w:p w:rsidR="00F62CF4" w:rsidRPr="00CA0258" w:rsidRDefault="00F62CF4" w:rsidP="002A6180">
      <w:pPr>
        <w:pStyle w:val="ODNONIKtreodnonika"/>
      </w:pPr>
      <w:r>
        <w:rPr>
          <w:rStyle w:val="Odwoanieprzypisudolnego"/>
        </w:rPr>
        <w:footnoteRef/>
      </w:r>
      <w:r>
        <w:rPr>
          <w:rStyle w:val="IGindeksgrny"/>
        </w:rPr>
        <w:t>)</w:t>
      </w:r>
      <w:r>
        <w:tab/>
      </w:r>
      <w:r w:rsidRPr="00D64814">
        <w:t>Zmiany tekstu jednolitego wymienionej ustawy zostały ogłoszone w</w:t>
      </w:r>
      <w:r>
        <w:t> Dz. U.</w:t>
      </w:r>
      <w:r w:rsidRPr="00D64814">
        <w:t xml:space="preserve"> z</w:t>
      </w:r>
      <w:r>
        <w:t> 2015 r. poz. 693, 1045, 1240, 1310, 1359, 1607, 1616, 1830 i 1893.</w:t>
      </w:r>
    </w:p>
  </w:footnote>
  <w:footnote w:id="520">
    <w:p w:rsidR="00F62CF4" w:rsidRDefault="00F62CF4" w:rsidP="002A6180">
      <w:pPr>
        <w:pStyle w:val="ODNONIKtreodnonika"/>
      </w:pPr>
      <w:r w:rsidRPr="00DE6828">
        <w:rPr>
          <w:rStyle w:val="IGindeksgrny"/>
        </w:rPr>
        <w:footnoteRef/>
      </w:r>
      <w:r w:rsidRPr="00DE6828">
        <w:rPr>
          <w:rStyle w:val="IGindeksgrny"/>
        </w:rPr>
        <w:t>)</w:t>
      </w:r>
      <w:r>
        <w:tab/>
        <w:t>Zmiany tekstu jednolitego wymienionej ustawy zostały ogłoszone w Dz. U. z </w:t>
      </w:r>
      <w:r w:rsidRPr="00D64814">
        <w:t>2015</w:t>
      </w:r>
      <w:r>
        <w:t> </w:t>
      </w:r>
      <w:r w:rsidRPr="00D64814">
        <w:t>r.</w:t>
      </w:r>
      <w:r>
        <w:t xml:space="preserve"> poz. 693, 995, 1217, 1240, 1268, 1302, 1359 i 1830.</w:t>
      </w:r>
    </w:p>
  </w:footnote>
  <w:footnote w:id="521">
    <w:p w:rsidR="00F62CF4" w:rsidRPr="00CA0258" w:rsidRDefault="00F62CF4" w:rsidP="002A6180">
      <w:pPr>
        <w:pStyle w:val="ODNONIKtreodnonika"/>
      </w:pPr>
      <w:r>
        <w:rPr>
          <w:rStyle w:val="Odwoanieprzypisudolnego"/>
        </w:rPr>
        <w:footnoteRef/>
      </w:r>
      <w:r>
        <w:rPr>
          <w:rStyle w:val="IGindeksgrny"/>
        </w:rPr>
        <w:t>)</w:t>
      </w:r>
      <w:r>
        <w:tab/>
      </w:r>
      <w:r w:rsidRPr="00D64814">
        <w:t>W brzmieniu ustalonym przez</w:t>
      </w:r>
      <w:r>
        <w:t xml:space="preserve"> art. 1 pkt 36 </w:t>
      </w:r>
      <w:r w:rsidRPr="00D64814">
        <w:t>ustawy, o której mowa w odnośniku</w:t>
      </w:r>
      <w:r>
        <w:t xml:space="preserve"> </w:t>
      </w:r>
      <w:r>
        <w:fldChar w:fldCharType="begin"/>
      </w:r>
      <w:r>
        <w:instrText xml:space="preserve"> NOTEREF _Ref430170472 \h </w:instrText>
      </w:r>
      <w:r>
        <w:fldChar w:fldCharType="separate"/>
      </w:r>
      <w:r w:rsidR="00A87AA1">
        <w:t>15</w:t>
      </w:r>
      <w:r>
        <w:fldChar w:fldCharType="end"/>
      </w:r>
      <w:r>
        <w:t xml:space="preserve">; wszedł w życie z dniem 1 września 2008 r.; w tym brzmieniu obowiązuje do wejścia w życie zmiany, o której mowa w odnośniku </w:t>
      </w:r>
      <w:r>
        <w:fldChar w:fldCharType="begin"/>
      </w:r>
      <w:r>
        <w:instrText xml:space="preserve"> NOTEREF _Ref430332530 \h </w:instrText>
      </w:r>
      <w:r>
        <w:fldChar w:fldCharType="separate"/>
      </w:r>
      <w:r w:rsidR="00A87AA1">
        <w:t>521</w:t>
      </w:r>
      <w:r>
        <w:fldChar w:fldCharType="end"/>
      </w:r>
      <w:r>
        <w:t>.</w:t>
      </w:r>
    </w:p>
  </w:footnote>
  <w:footnote w:id="522">
    <w:p w:rsidR="00F62CF4" w:rsidRPr="00CA0258" w:rsidRDefault="00F62CF4" w:rsidP="002A6180">
      <w:pPr>
        <w:pStyle w:val="ODNONIKtreodnonika"/>
      </w:pPr>
      <w:r>
        <w:rPr>
          <w:rStyle w:val="Odwoanieprzypisudolnego"/>
        </w:rPr>
        <w:footnoteRef/>
      </w:r>
      <w:r>
        <w:rPr>
          <w:rStyle w:val="IGindeksgrny"/>
        </w:rPr>
        <w:t>)</w:t>
      </w:r>
      <w:r>
        <w:tab/>
      </w:r>
      <w:r w:rsidRPr="002D2BFD">
        <w:t>W brzmieniu ustalonym przez</w:t>
      </w:r>
      <w:r>
        <w:t xml:space="preserve"> art. </w:t>
      </w:r>
      <w:r w:rsidRPr="002D2BFD">
        <w:t>4</w:t>
      </w:r>
      <w:r>
        <w:t xml:space="preserve"> pkt </w:t>
      </w:r>
      <w:r w:rsidRPr="002D2BFD">
        <w:t>13</w:t>
      </w:r>
      <w:r>
        <w:t xml:space="preserve"> lit. b</w:t>
      </w:r>
      <w:r w:rsidRPr="002D2BFD">
        <w:t xml:space="preserve"> ustawy, o której mowa w odnośniku</w:t>
      </w:r>
      <w:r>
        <w:t xml:space="preserve"> </w:t>
      </w:r>
      <w:r>
        <w:fldChar w:fldCharType="begin"/>
      </w:r>
      <w:r>
        <w:instrText xml:space="preserve"> NOTEREF _Ref430335045 \h </w:instrText>
      </w:r>
      <w:r>
        <w:fldChar w:fldCharType="separate"/>
      </w:r>
      <w:r w:rsidR="00A87AA1">
        <w:t>9</w:t>
      </w:r>
      <w:r>
        <w:fldChar w:fldCharType="end"/>
      </w:r>
      <w:r w:rsidRPr="002D2BFD">
        <w:t>; wejdzie w</w:t>
      </w:r>
      <w:r>
        <w:t> </w:t>
      </w:r>
      <w:r w:rsidRPr="002D2BFD">
        <w:t>życie z dniem 1 października 2016</w:t>
      </w:r>
      <w:r>
        <w:t> </w:t>
      </w:r>
      <w:r w:rsidRPr="002D2BFD">
        <w:t>r.</w:t>
      </w:r>
    </w:p>
  </w:footnote>
  <w:footnote w:id="523">
    <w:p w:rsidR="00F62CF4" w:rsidRPr="00CA0258" w:rsidRDefault="00F62CF4" w:rsidP="002A6180">
      <w:pPr>
        <w:pStyle w:val="ODNONIKtreodnonika"/>
      </w:pPr>
      <w:r>
        <w:rPr>
          <w:rStyle w:val="Odwoanieprzypisudolnego"/>
        </w:rPr>
        <w:footnoteRef/>
      </w:r>
      <w:r>
        <w:rPr>
          <w:rStyle w:val="IGindeksgrny"/>
        </w:rPr>
        <w:t>)</w:t>
      </w:r>
      <w:r>
        <w:tab/>
        <w:t>W</w:t>
      </w:r>
      <w:r w:rsidRPr="002D2BFD">
        <w:t xml:space="preserve"> tym brzmieniu obowiązuje do wejścia w</w:t>
      </w:r>
      <w:r>
        <w:t> </w:t>
      </w:r>
      <w:r w:rsidRPr="002D2BFD">
        <w:t>życie zmiany, o</w:t>
      </w:r>
      <w:r>
        <w:t> </w:t>
      </w:r>
      <w:r w:rsidRPr="002D2BFD">
        <w:t>której mowa w</w:t>
      </w:r>
      <w:r>
        <w:t> </w:t>
      </w:r>
      <w:r w:rsidRPr="002D2BFD">
        <w:t>odnośniku</w:t>
      </w:r>
      <w:r>
        <w:t xml:space="preserve"> </w:t>
      </w:r>
      <w:r>
        <w:fldChar w:fldCharType="begin"/>
      </w:r>
      <w:r>
        <w:instrText xml:space="preserve"> NOTEREF _Ref430332530 \h </w:instrText>
      </w:r>
      <w:r>
        <w:fldChar w:fldCharType="separate"/>
      </w:r>
      <w:r w:rsidR="00A87AA1">
        <w:t>521</w:t>
      </w:r>
      <w:r>
        <w:fldChar w:fldCharType="end"/>
      </w:r>
      <w:r>
        <w:t>.</w:t>
      </w:r>
    </w:p>
  </w:footnote>
  <w:footnote w:id="524">
    <w:p w:rsidR="00F62CF4" w:rsidRPr="00133EE1" w:rsidRDefault="00F62CF4" w:rsidP="002A6180">
      <w:pPr>
        <w:pStyle w:val="ODNONIKtreodnonika"/>
      </w:pPr>
      <w:r>
        <w:rPr>
          <w:rStyle w:val="Odwoanieprzypisudolnego"/>
        </w:rPr>
        <w:footnoteRef/>
      </w:r>
      <w:r>
        <w:rPr>
          <w:rStyle w:val="IGindeksgrny"/>
        </w:rPr>
        <w:t>)</w:t>
      </w:r>
      <w:r>
        <w:tab/>
      </w:r>
      <w:r w:rsidRPr="002D2BFD">
        <w:t>W tym brzmieniu obowiązuje do wejścia w</w:t>
      </w:r>
      <w:r>
        <w:t> </w:t>
      </w:r>
      <w:r w:rsidRPr="002D2BFD">
        <w:t>życie zmiany, o</w:t>
      </w:r>
      <w:r>
        <w:t> </w:t>
      </w:r>
      <w:r w:rsidRPr="002D2BFD">
        <w:t>której mowa w</w:t>
      </w:r>
      <w:r>
        <w:t> </w:t>
      </w:r>
      <w:r w:rsidRPr="002D2BFD">
        <w:t>odnośniku</w:t>
      </w:r>
      <w:r>
        <w:t xml:space="preserve"> </w:t>
      </w:r>
      <w:r>
        <w:fldChar w:fldCharType="begin"/>
      </w:r>
      <w:r>
        <w:instrText xml:space="preserve"> NOTEREF _Ref430596677 \h </w:instrText>
      </w:r>
      <w:r>
        <w:fldChar w:fldCharType="separate"/>
      </w:r>
      <w:r w:rsidR="00A87AA1">
        <w:t>524</w:t>
      </w:r>
      <w:r>
        <w:fldChar w:fldCharType="end"/>
      </w:r>
      <w:r>
        <w:t>.</w:t>
      </w:r>
    </w:p>
  </w:footnote>
  <w:footnote w:id="525">
    <w:p w:rsidR="00F62CF4" w:rsidRPr="00133EE1" w:rsidRDefault="00F62CF4" w:rsidP="002A6180">
      <w:pPr>
        <w:pStyle w:val="ODNONIKtreodnonika"/>
      </w:pPr>
      <w:r>
        <w:rPr>
          <w:rStyle w:val="Odwoanieprzypisudolnego"/>
        </w:rPr>
        <w:footnoteRef/>
      </w:r>
      <w:r>
        <w:rPr>
          <w:rStyle w:val="IGindeksgrny"/>
        </w:rPr>
        <w:t>)</w:t>
      </w:r>
      <w:r>
        <w:tab/>
      </w:r>
      <w:r w:rsidRPr="002D2BFD">
        <w:t>W brzmieniu ustalonym przez</w:t>
      </w:r>
      <w:r>
        <w:t xml:space="preserve"> art. </w:t>
      </w:r>
      <w:r w:rsidRPr="002D2BFD">
        <w:t>4</w:t>
      </w:r>
      <w:r>
        <w:t xml:space="preserve"> pkt </w:t>
      </w:r>
      <w:r w:rsidRPr="002D2BFD">
        <w:t>13</w:t>
      </w:r>
      <w:r>
        <w:t xml:space="preserve"> lit. c</w:t>
      </w:r>
      <w:r w:rsidRPr="002D2BFD">
        <w:t xml:space="preserve"> ustawy, o której mowa w odnośniku</w:t>
      </w:r>
      <w:r>
        <w:t xml:space="preserve"> </w:t>
      </w:r>
      <w:r>
        <w:fldChar w:fldCharType="begin"/>
      </w:r>
      <w:r>
        <w:instrText xml:space="preserve"> NOTEREF _Ref430335045 \h </w:instrText>
      </w:r>
      <w:r>
        <w:fldChar w:fldCharType="separate"/>
      </w:r>
      <w:r w:rsidR="00A87AA1">
        <w:t>9</w:t>
      </w:r>
      <w:r>
        <w:fldChar w:fldCharType="end"/>
      </w:r>
      <w:r w:rsidRPr="002D2BFD">
        <w:t>; wejdzie w</w:t>
      </w:r>
      <w:r>
        <w:t> </w:t>
      </w:r>
      <w:r w:rsidRPr="002D2BFD">
        <w:t>życie z dniem 1 października 2016</w:t>
      </w:r>
      <w:r>
        <w:t> </w:t>
      </w:r>
      <w:r w:rsidRPr="002D2BFD">
        <w:t>r</w:t>
      </w:r>
      <w:r>
        <w:t>.</w:t>
      </w:r>
    </w:p>
  </w:footnote>
  <w:footnote w:id="526">
    <w:p w:rsidR="00F62CF4" w:rsidRPr="00133EE1" w:rsidRDefault="00F62CF4" w:rsidP="002A6180">
      <w:pPr>
        <w:pStyle w:val="ODNONIKtreodnonika"/>
      </w:pPr>
      <w:r>
        <w:rPr>
          <w:rStyle w:val="Odwoanieprzypisudolnego"/>
        </w:rPr>
        <w:footnoteRef/>
      </w:r>
      <w:r>
        <w:rPr>
          <w:rStyle w:val="IGindeksgrny"/>
        </w:rPr>
        <w:t>)</w:t>
      </w:r>
      <w:r>
        <w:tab/>
      </w:r>
      <w:r w:rsidRPr="002D2BFD">
        <w:t>W brzmieniu ustalonym przez</w:t>
      </w:r>
      <w:r>
        <w:t xml:space="preserve"> art. </w:t>
      </w:r>
      <w:r w:rsidRPr="002D2BFD">
        <w:t>1</w:t>
      </w:r>
      <w:r>
        <w:t xml:space="preserve"> pkt </w:t>
      </w:r>
      <w:r w:rsidRPr="002D2BFD">
        <w:t>37</w:t>
      </w:r>
      <w:r>
        <w:t xml:space="preserve"> lit. </w:t>
      </w:r>
      <w:r w:rsidRPr="002D2BFD">
        <w:t>a ustawy, o której mowa w odnośniku</w:t>
      </w:r>
      <w:r>
        <w:t xml:space="preserve"> </w:t>
      </w:r>
      <w:r>
        <w:fldChar w:fldCharType="begin"/>
      </w:r>
      <w:r>
        <w:instrText xml:space="preserve"> NOTEREF _Ref430170472 \h </w:instrText>
      </w:r>
      <w:r>
        <w:fldChar w:fldCharType="separate"/>
      </w:r>
      <w:r w:rsidR="00A87AA1">
        <w:t>15</w:t>
      </w:r>
      <w:r>
        <w:fldChar w:fldCharType="end"/>
      </w:r>
      <w:r w:rsidRPr="002D2BFD">
        <w:t>; wszedł w życie z dniem 1 września 2008 r.</w:t>
      </w:r>
    </w:p>
  </w:footnote>
  <w:footnote w:id="527">
    <w:p w:rsidR="00F62CF4" w:rsidRPr="00133EE1" w:rsidRDefault="00F62CF4" w:rsidP="002A6180">
      <w:pPr>
        <w:pStyle w:val="ODNONIKtreodnonika"/>
      </w:pPr>
      <w:r>
        <w:rPr>
          <w:rStyle w:val="Odwoanieprzypisudolnego"/>
        </w:rPr>
        <w:footnoteRef/>
      </w:r>
      <w:r>
        <w:rPr>
          <w:rStyle w:val="IGindeksgrny"/>
        </w:rPr>
        <w:t>)</w:t>
      </w:r>
      <w:r>
        <w:tab/>
      </w:r>
      <w:r w:rsidRPr="002D2BFD">
        <w:t>Dodany przez</w:t>
      </w:r>
      <w:r>
        <w:t xml:space="preserve"> art. </w:t>
      </w:r>
      <w:r w:rsidRPr="002D2BFD">
        <w:t>1</w:t>
      </w:r>
      <w:r>
        <w:t xml:space="preserve"> pkt </w:t>
      </w:r>
      <w:r w:rsidRPr="002D2BFD">
        <w:t>37</w:t>
      </w:r>
      <w:r>
        <w:t xml:space="preserve"> lit. </w:t>
      </w:r>
      <w:r w:rsidRPr="002D2BFD">
        <w:t>b ustawy, o której mowa w odnośniku</w:t>
      </w:r>
      <w:r>
        <w:t xml:space="preserve"> </w:t>
      </w:r>
      <w:r>
        <w:fldChar w:fldCharType="begin"/>
      </w:r>
      <w:r>
        <w:instrText xml:space="preserve"> NOTEREF _Ref430170472 \h </w:instrText>
      </w:r>
      <w:r>
        <w:fldChar w:fldCharType="separate"/>
      </w:r>
      <w:r w:rsidR="00A87AA1">
        <w:t>15</w:t>
      </w:r>
      <w:r>
        <w:fldChar w:fldCharType="end"/>
      </w:r>
      <w:r w:rsidRPr="002D2BFD">
        <w:t>; wszedł w życie z dniem 1 września 2008 r.</w:t>
      </w:r>
    </w:p>
  </w:footnote>
  <w:footnote w:id="528">
    <w:p w:rsidR="00F62CF4" w:rsidRPr="00133EE1" w:rsidRDefault="00F62CF4" w:rsidP="002A6180">
      <w:pPr>
        <w:pStyle w:val="ODNONIKtreodnonika"/>
      </w:pPr>
      <w:r>
        <w:rPr>
          <w:rStyle w:val="Odwoanieprzypisudolnego"/>
        </w:rPr>
        <w:footnoteRef/>
      </w:r>
      <w:r>
        <w:rPr>
          <w:rStyle w:val="IGindeksgrny"/>
        </w:rPr>
        <w:t>)</w:t>
      </w:r>
      <w:r>
        <w:tab/>
      </w:r>
      <w:r w:rsidRPr="008516F9">
        <w:t>W tym brzmieniu obowiązuje do wejścia w</w:t>
      </w:r>
      <w:r>
        <w:t> </w:t>
      </w:r>
      <w:r w:rsidRPr="008516F9">
        <w:t>życie zmiany, o</w:t>
      </w:r>
      <w:r>
        <w:t> </w:t>
      </w:r>
      <w:r w:rsidRPr="008516F9">
        <w:t>której mowa w</w:t>
      </w:r>
      <w:r>
        <w:t> </w:t>
      </w:r>
      <w:r w:rsidRPr="008516F9">
        <w:t>odnośniku</w:t>
      </w:r>
      <w:r>
        <w:t xml:space="preserve"> </w:t>
      </w:r>
      <w:r>
        <w:fldChar w:fldCharType="begin"/>
      </w:r>
      <w:r>
        <w:instrText xml:space="preserve"> NOTEREF _Ref430596801 \h </w:instrText>
      </w:r>
      <w:r>
        <w:fldChar w:fldCharType="separate"/>
      </w:r>
      <w:r w:rsidR="00A87AA1">
        <w:t>528</w:t>
      </w:r>
      <w:r>
        <w:fldChar w:fldCharType="end"/>
      </w:r>
      <w:r>
        <w:t>.</w:t>
      </w:r>
    </w:p>
  </w:footnote>
  <w:footnote w:id="529">
    <w:p w:rsidR="00F62CF4" w:rsidRPr="00133EE1" w:rsidRDefault="00F62CF4" w:rsidP="002A6180">
      <w:pPr>
        <w:pStyle w:val="ODNONIKtreodnonika"/>
      </w:pPr>
      <w:r>
        <w:rPr>
          <w:rStyle w:val="Odwoanieprzypisudolnego"/>
        </w:rPr>
        <w:footnoteRef/>
      </w:r>
      <w:r>
        <w:rPr>
          <w:rStyle w:val="IGindeksgrny"/>
        </w:rPr>
        <w:t>)</w:t>
      </w:r>
      <w:r>
        <w:tab/>
      </w:r>
      <w:r w:rsidRPr="008516F9">
        <w:t>W brzmieniu ustalonym przez</w:t>
      </w:r>
      <w:r>
        <w:t xml:space="preserve"> art. </w:t>
      </w:r>
      <w:r w:rsidRPr="008516F9">
        <w:t>4</w:t>
      </w:r>
      <w:r>
        <w:t xml:space="preserve"> pkt </w:t>
      </w:r>
      <w:r w:rsidRPr="008516F9">
        <w:t>1</w:t>
      </w:r>
      <w:r>
        <w:t>4 </w:t>
      </w:r>
      <w:r w:rsidRPr="008516F9">
        <w:t>ustawy, o której mowa w odnośniku</w:t>
      </w:r>
      <w:r>
        <w:t xml:space="preserve"> </w:t>
      </w:r>
      <w:r>
        <w:fldChar w:fldCharType="begin"/>
      </w:r>
      <w:r>
        <w:instrText xml:space="preserve"> NOTEREF _Ref430335045 \h </w:instrText>
      </w:r>
      <w:r>
        <w:fldChar w:fldCharType="separate"/>
      </w:r>
      <w:r w:rsidR="00A87AA1">
        <w:t>9</w:t>
      </w:r>
      <w:r>
        <w:fldChar w:fldCharType="end"/>
      </w:r>
      <w:r w:rsidRPr="008516F9">
        <w:t>; wejdzie w</w:t>
      </w:r>
      <w:r>
        <w:t> </w:t>
      </w:r>
      <w:r w:rsidRPr="008516F9">
        <w:t>życie z dniem 1 października 2016</w:t>
      </w:r>
      <w:r>
        <w:t> </w:t>
      </w:r>
      <w:r w:rsidRPr="008516F9">
        <w:t>r.</w:t>
      </w:r>
    </w:p>
  </w:footnote>
  <w:footnote w:id="530">
    <w:p w:rsidR="00F62CF4" w:rsidRPr="00133EE1" w:rsidRDefault="00F62CF4" w:rsidP="002A6180">
      <w:pPr>
        <w:pStyle w:val="ODNONIKtreodnonika"/>
      </w:pPr>
      <w:r>
        <w:rPr>
          <w:rStyle w:val="Odwoanieprzypisudolnego"/>
        </w:rPr>
        <w:footnoteRef/>
      </w:r>
      <w:r>
        <w:rPr>
          <w:rStyle w:val="IGindeksgrny"/>
        </w:rPr>
        <w:t>)</w:t>
      </w:r>
      <w:r>
        <w:tab/>
      </w:r>
      <w:r w:rsidRPr="0020564F">
        <w:t>W brzmieniu ustalonym przez</w:t>
      </w:r>
      <w:r>
        <w:t xml:space="preserve"> art. </w:t>
      </w:r>
      <w:r w:rsidRPr="0020564F">
        <w:t>1</w:t>
      </w:r>
      <w:r>
        <w:t xml:space="preserve"> pkt </w:t>
      </w:r>
      <w:r w:rsidRPr="0020564F">
        <w:t>25 ustawy, o której mowa w odnośniku</w:t>
      </w:r>
      <w:r>
        <w:t xml:space="preserve"> </w:t>
      </w:r>
      <w:r>
        <w:fldChar w:fldCharType="begin"/>
      </w:r>
      <w:r>
        <w:instrText xml:space="preserve"> NOTEREF _Ref430349282 \h </w:instrText>
      </w:r>
      <w:r>
        <w:fldChar w:fldCharType="separate"/>
      </w:r>
      <w:r w:rsidR="00A87AA1">
        <w:t>125</w:t>
      </w:r>
      <w:r>
        <w:fldChar w:fldCharType="end"/>
      </w:r>
      <w:r>
        <w:t>.</w:t>
      </w:r>
    </w:p>
  </w:footnote>
  <w:footnote w:id="531">
    <w:p w:rsidR="00F62CF4" w:rsidRPr="00133EE1" w:rsidRDefault="00F62CF4" w:rsidP="002A6180">
      <w:pPr>
        <w:pStyle w:val="ODNONIKtreodnonika"/>
      </w:pPr>
      <w:r>
        <w:rPr>
          <w:rStyle w:val="Odwoanieprzypisudolnego"/>
        </w:rPr>
        <w:footnoteRef/>
      </w:r>
      <w:r>
        <w:rPr>
          <w:rStyle w:val="IGindeksgrny"/>
        </w:rPr>
        <w:t>)</w:t>
      </w:r>
      <w:r>
        <w:tab/>
      </w:r>
      <w:r w:rsidRPr="00DB5B5A">
        <w:t>W brzmieniu ustalonym przez</w:t>
      </w:r>
      <w:r>
        <w:t xml:space="preserve"> art. </w:t>
      </w:r>
      <w:r w:rsidRPr="00DB5B5A">
        <w:t>1 ustawy z dnia 22 stycznia 2010 r. o zmianie ustawy o systemie oświaty (</w:t>
      </w:r>
      <w:r>
        <w:t>Dz. U. Nr </w:t>
      </w:r>
      <w:r w:rsidRPr="00DB5B5A">
        <w:t>44,</w:t>
      </w:r>
      <w:r>
        <w:t xml:space="preserve"> poz. </w:t>
      </w:r>
      <w:r w:rsidRPr="00DB5B5A">
        <w:t>250), która weszła w życie z dniem 6 kwietnia 2010 r.</w:t>
      </w:r>
    </w:p>
  </w:footnote>
  <w:footnote w:id="532">
    <w:p w:rsidR="00F62CF4" w:rsidRPr="00133EE1" w:rsidRDefault="00F62CF4" w:rsidP="002A6180">
      <w:pPr>
        <w:pStyle w:val="ODNONIKtreodnonika"/>
      </w:pPr>
      <w:r>
        <w:rPr>
          <w:rStyle w:val="Odwoanieprzypisudolnego"/>
        </w:rPr>
        <w:footnoteRef/>
      </w:r>
      <w:r>
        <w:rPr>
          <w:rStyle w:val="IGindeksgrny"/>
        </w:rPr>
        <w:t>)</w:t>
      </w:r>
      <w:r>
        <w:tab/>
      </w:r>
      <w:r w:rsidRPr="00DB5B5A">
        <w:t>W brzmieniu ustalonym przez</w:t>
      </w:r>
      <w:r>
        <w:t xml:space="preserve"> art. </w:t>
      </w:r>
      <w:r w:rsidRPr="00DB5B5A">
        <w:t>1</w:t>
      </w:r>
      <w:r>
        <w:t xml:space="preserve"> pkt </w:t>
      </w:r>
      <w:r w:rsidRPr="00DB5B5A">
        <w:t>39 ustawy, o której mowa w odnośniku</w:t>
      </w:r>
      <w:r>
        <w:t xml:space="preserve"> </w:t>
      </w:r>
      <w:r>
        <w:fldChar w:fldCharType="begin"/>
      </w:r>
      <w:r>
        <w:instrText xml:space="preserve"> NOTEREF _Ref430170472 \h </w:instrText>
      </w:r>
      <w:r>
        <w:fldChar w:fldCharType="separate"/>
      </w:r>
      <w:r w:rsidR="00A87AA1">
        <w:t>15</w:t>
      </w:r>
      <w:r>
        <w:fldChar w:fldCharType="end"/>
      </w:r>
      <w:r>
        <w:t>.</w:t>
      </w:r>
    </w:p>
  </w:footnote>
  <w:footnote w:id="533">
    <w:p w:rsidR="00F62CF4" w:rsidRPr="00133EE1" w:rsidRDefault="00F62CF4" w:rsidP="002A6180">
      <w:pPr>
        <w:pStyle w:val="ODNONIKtreodnonika"/>
      </w:pPr>
      <w:r>
        <w:rPr>
          <w:rStyle w:val="Odwoanieprzypisudolnego"/>
        </w:rPr>
        <w:footnoteRef/>
      </w:r>
      <w:r>
        <w:rPr>
          <w:rStyle w:val="IGindeksgrny"/>
        </w:rPr>
        <w:t>)</w:t>
      </w:r>
      <w:r>
        <w:tab/>
      </w:r>
      <w:r w:rsidRPr="00DB5B5A">
        <w:t>W tym brzmieniu obowiązuje do wejścia w</w:t>
      </w:r>
      <w:r>
        <w:t> </w:t>
      </w:r>
      <w:r w:rsidRPr="00DB5B5A">
        <w:t>życie zmiany, o</w:t>
      </w:r>
      <w:r>
        <w:t> </w:t>
      </w:r>
      <w:r w:rsidRPr="00DB5B5A">
        <w:t>której mowa w</w:t>
      </w:r>
      <w:r>
        <w:t> </w:t>
      </w:r>
      <w:r w:rsidRPr="00DB5B5A">
        <w:t>odnośniku</w:t>
      </w:r>
      <w:r>
        <w:t xml:space="preserve"> </w:t>
      </w:r>
      <w:r>
        <w:fldChar w:fldCharType="begin"/>
      </w:r>
      <w:r>
        <w:instrText xml:space="preserve"> NOTEREF _Ref430596962 \h </w:instrText>
      </w:r>
      <w:r>
        <w:fldChar w:fldCharType="separate"/>
      </w:r>
      <w:r w:rsidR="00A87AA1">
        <w:t>533</w:t>
      </w:r>
      <w:r>
        <w:fldChar w:fldCharType="end"/>
      </w:r>
      <w:r>
        <w:t>.</w:t>
      </w:r>
    </w:p>
  </w:footnote>
  <w:footnote w:id="534">
    <w:p w:rsidR="00F62CF4" w:rsidRPr="00133EE1" w:rsidRDefault="00F62CF4" w:rsidP="002A6180">
      <w:pPr>
        <w:pStyle w:val="ODNONIKtreodnonika"/>
      </w:pPr>
      <w:r>
        <w:rPr>
          <w:rStyle w:val="Odwoanieprzypisudolnego"/>
        </w:rPr>
        <w:footnoteRef/>
      </w:r>
      <w:r>
        <w:rPr>
          <w:rStyle w:val="IGindeksgrny"/>
        </w:rPr>
        <w:t>)</w:t>
      </w:r>
      <w:r>
        <w:tab/>
      </w:r>
      <w:r w:rsidRPr="00DB5B5A">
        <w:t>W brzmieniu ustalonym przez</w:t>
      </w:r>
      <w:r>
        <w:t xml:space="preserve"> art. </w:t>
      </w:r>
      <w:r w:rsidRPr="00DB5B5A">
        <w:t>4</w:t>
      </w:r>
      <w:r>
        <w:t xml:space="preserve"> pkt </w:t>
      </w:r>
      <w:r w:rsidRPr="00DB5B5A">
        <w:t>1</w:t>
      </w:r>
      <w:r>
        <w:t>5 lit. a </w:t>
      </w:r>
      <w:r w:rsidRPr="00DB5B5A">
        <w:t>ustawy, o której mowa w odnośniku</w:t>
      </w:r>
      <w:r>
        <w:t xml:space="preserve"> </w:t>
      </w:r>
      <w:r>
        <w:fldChar w:fldCharType="begin"/>
      </w:r>
      <w:r>
        <w:instrText xml:space="preserve"> NOTEREF _Ref430335045 \h </w:instrText>
      </w:r>
      <w:r>
        <w:fldChar w:fldCharType="separate"/>
      </w:r>
      <w:r w:rsidR="00A87AA1">
        <w:t>9</w:t>
      </w:r>
      <w:r>
        <w:fldChar w:fldCharType="end"/>
      </w:r>
      <w:r w:rsidRPr="00DB5B5A">
        <w:t>; wejdzie w</w:t>
      </w:r>
      <w:r>
        <w:t> </w:t>
      </w:r>
      <w:r w:rsidRPr="00DB5B5A">
        <w:t>życie z dniem 1 października 2016</w:t>
      </w:r>
      <w:r>
        <w:t> </w:t>
      </w:r>
      <w:r w:rsidRPr="00DB5B5A">
        <w:t>r.</w:t>
      </w:r>
    </w:p>
  </w:footnote>
  <w:footnote w:id="535">
    <w:p w:rsidR="00F62CF4" w:rsidRPr="00133EE1" w:rsidRDefault="00F62CF4" w:rsidP="002A6180">
      <w:pPr>
        <w:pStyle w:val="ODNONIKtreodnonika"/>
      </w:pPr>
      <w:r>
        <w:rPr>
          <w:rStyle w:val="Odwoanieprzypisudolnego"/>
        </w:rPr>
        <w:footnoteRef/>
      </w:r>
      <w:r>
        <w:rPr>
          <w:rStyle w:val="IGindeksgrny"/>
        </w:rPr>
        <w:t>)</w:t>
      </w:r>
      <w:r>
        <w:tab/>
      </w:r>
      <w:r w:rsidRPr="00DB5B5A">
        <w:t>W brzmieniu ustalonym przez</w:t>
      </w:r>
      <w:r>
        <w:t xml:space="preserve"> art. </w:t>
      </w:r>
      <w:r w:rsidRPr="00DB5B5A">
        <w:t>10</w:t>
      </w:r>
      <w:r>
        <w:t xml:space="preserve"> pkt </w:t>
      </w:r>
      <w:r w:rsidRPr="00DB5B5A">
        <w:t>1 ustawy z dnia 25 marca 2011 r. o ograniczaniu barier administracyjnych dla obywateli i przedsiębiorców (</w:t>
      </w:r>
      <w:r>
        <w:t>Dz. U. Nr </w:t>
      </w:r>
      <w:r w:rsidRPr="00DB5B5A">
        <w:t>106,</w:t>
      </w:r>
      <w:r>
        <w:t xml:space="preserve"> poz. </w:t>
      </w:r>
      <w:r w:rsidRPr="00DB5B5A">
        <w:t>622), która weszła w życie z dniem 1 lipca 2011 r.</w:t>
      </w:r>
    </w:p>
  </w:footnote>
  <w:footnote w:id="536">
    <w:p w:rsidR="00F62CF4" w:rsidRPr="00133EE1" w:rsidRDefault="00F62CF4" w:rsidP="002A6180">
      <w:pPr>
        <w:pStyle w:val="ODNONIKtreodnonika"/>
      </w:pPr>
      <w:r>
        <w:rPr>
          <w:rStyle w:val="Odwoanieprzypisudolnego"/>
        </w:rPr>
        <w:footnoteRef/>
      </w:r>
      <w:r>
        <w:rPr>
          <w:rStyle w:val="IGindeksgrny"/>
        </w:rPr>
        <w:t>)</w:t>
      </w:r>
      <w:r>
        <w:tab/>
      </w:r>
      <w:r w:rsidRPr="00DB5B5A">
        <w:t>Dodany przez</w:t>
      </w:r>
      <w:r>
        <w:t xml:space="preserve"> art. </w:t>
      </w:r>
      <w:r w:rsidRPr="00DB5B5A">
        <w:t>10</w:t>
      </w:r>
      <w:r>
        <w:t xml:space="preserve"> pkt </w:t>
      </w:r>
      <w:r w:rsidRPr="00DB5B5A">
        <w:t>2 ustawy, o której mowa w odnośniku</w:t>
      </w:r>
      <w:r>
        <w:t xml:space="preserve"> </w:t>
      </w:r>
      <w:r>
        <w:fldChar w:fldCharType="begin"/>
      </w:r>
      <w:r>
        <w:instrText xml:space="preserve"> NOTEREF _Ref430332758 \h </w:instrText>
      </w:r>
      <w:r>
        <w:fldChar w:fldCharType="separate"/>
      </w:r>
      <w:r w:rsidR="00A87AA1">
        <w:t>534</w:t>
      </w:r>
      <w:r>
        <w:fldChar w:fldCharType="end"/>
      </w:r>
      <w:r>
        <w:t>.</w:t>
      </w:r>
    </w:p>
  </w:footnote>
  <w:footnote w:id="537">
    <w:p w:rsidR="00F62CF4" w:rsidRPr="00133EE1" w:rsidRDefault="00F62CF4" w:rsidP="002A6180">
      <w:pPr>
        <w:pStyle w:val="ODNONIKtreodnonika"/>
      </w:pPr>
      <w:r>
        <w:rPr>
          <w:rStyle w:val="Odwoanieprzypisudolnego"/>
        </w:rPr>
        <w:footnoteRef/>
      </w:r>
      <w:r>
        <w:rPr>
          <w:rStyle w:val="IGindeksgrny"/>
        </w:rPr>
        <w:t>)</w:t>
      </w:r>
      <w:r>
        <w:tab/>
      </w:r>
      <w:r w:rsidRPr="00DB5B5A">
        <w:t>W tym brzmieniu obowiązuje do wejścia w</w:t>
      </w:r>
      <w:r>
        <w:t> </w:t>
      </w:r>
      <w:r w:rsidRPr="00DB5B5A">
        <w:t>życie zmiany, o</w:t>
      </w:r>
      <w:r>
        <w:t> </w:t>
      </w:r>
      <w:r w:rsidRPr="00DB5B5A">
        <w:t>której mowa w</w:t>
      </w:r>
      <w:r>
        <w:t> </w:t>
      </w:r>
      <w:r w:rsidRPr="00DB5B5A">
        <w:t>odnośniku</w:t>
      </w:r>
      <w:r>
        <w:t xml:space="preserve"> </w:t>
      </w:r>
      <w:r>
        <w:fldChar w:fldCharType="begin"/>
      </w:r>
      <w:r>
        <w:instrText xml:space="preserve"> NOTEREF _Ref430597124 \h </w:instrText>
      </w:r>
      <w:r>
        <w:fldChar w:fldCharType="separate"/>
      </w:r>
      <w:r w:rsidR="00A87AA1">
        <w:t>537</w:t>
      </w:r>
      <w:r>
        <w:fldChar w:fldCharType="end"/>
      </w:r>
      <w:r>
        <w:t>.</w:t>
      </w:r>
    </w:p>
  </w:footnote>
  <w:footnote w:id="538">
    <w:p w:rsidR="00F62CF4" w:rsidRPr="00133EE1" w:rsidRDefault="00F62CF4" w:rsidP="002A6180">
      <w:pPr>
        <w:pStyle w:val="ODNONIKtreodnonika"/>
      </w:pPr>
      <w:r>
        <w:rPr>
          <w:rStyle w:val="Odwoanieprzypisudolnego"/>
        </w:rPr>
        <w:footnoteRef/>
      </w:r>
      <w:r>
        <w:rPr>
          <w:rStyle w:val="IGindeksgrny"/>
        </w:rPr>
        <w:t>)</w:t>
      </w:r>
      <w:r>
        <w:tab/>
      </w:r>
      <w:r w:rsidRPr="00DB5B5A">
        <w:t>W brzmieniu ustalonym przez</w:t>
      </w:r>
      <w:r>
        <w:t xml:space="preserve"> art. </w:t>
      </w:r>
      <w:r w:rsidRPr="00DB5B5A">
        <w:t>4</w:t>
      </w:r>
      <w:r>
        <w:t xml:space="preserve"> pkt </w:t>
      </w:r>
      <w:r w:rsidRPr="00DB5B5A">
        <w:t>15</w:t>
      </w:r>
      <w:r>
        <w:t xml:space="preserve"> lit. b</w:t>
      </w:r>
      <w:r w:rsidRPr="00DB5B5A">
        <w:t xml:space="preserve"> ustawy, o której mowa w odnośniku</w:t>
      </w:r>
      <w:r>
        <w:t xml:space="preserve"> </w:t>
      </w:r>
      <w:r>
        <w:fldChar w:fldCharType="begin"/>
      </w:r>
      <w:r>
        <w:instrText xml:space="preserve"> NOTEREF _Ref430335045 \h </w:instrText>
      </w:r>
      <w:r>
        <w:fldChar w:fldCharType="separate"/>
      </w:r>
      <w:r w:rsidR="00A87AA1">
        <w:t>9</w:t>
      </w:r>
      <w:r>
        <w:fldChar w:fldCharType="end"/>
      </w:r>
      <w:r w:rsidRPr="00DB5B5A">
        <w:t>; wejdzie w</w:t>
      </w:r>
      <w:r>
        <w:t> </w:t>
      </w:r>
      <w:r w:rsidRPr="00DB5B5A">
        <w:t>życie z dniem 1 października 2016</w:t>
      </w:r>
      <w:r>
        <w:t> </w:t>
      </w:r>
      <w:r w:rsidRPr="00DB5B5A">
        <w:t>r.</w:t>
      </w:r>
    </w:p>
  </w:footnote>
  <w:footnote w:id="539">
    <w:p w:rsidR="00F62CF4" w:rsidRPr="00133EE1" w:rsidRDefault="00F62CF4" w:rsidP="002A6180">
      <w:pPr>
        <w:pStyle w:val="ODNONIKtreodnonika"/>
      </w:pPr>
      <w:r>
        <w:rPr>
          <w:rStyle w:val="Odwoanieprzypisudolnego"/>
        </w:rPr>
        <w:footnoteRef/>
      </w:r>
      <w:r>
        <w:rPr>
          <w:rStyle w:val="IGindeksgrny"/>
        </w:rPr>
        <w:t>)</w:t>
      </w:r>
      <w:r>
        <w:tab/>
      </w:r>
      <w:r w:rsidRPr="00FC56EB">
        <w:t>W tym brzmieniu obowiązuje do wejścia w</w:t>
      </w:r>
      <w:r>
        <w:t> </w:t>
      </w:r>
      <w:r w:rsidRPr="00FC56EB">
        <w:t>życie zmiany, o</w:t>
      </w:r>
      <w:r>
        <w:t> </w:t>
      </w:r>
      <w:r w:rsidRPr="00FC56EB">
        <w:t>której mowa w</w:t>
      </w:r>
      <w:r>
        <w:t> </w:t>
      </w:r>
      <w:r w:rsidRPr="00FC56EB">
        <w:t>odnośniku</w:t>
      </w:r>
      <w:r>
        <w:t xml:space="preserve"> </w:t>
      </w:r>
      <w:r>
        <w:fldChar w:fldCharType="begin"/>
      </w:r>
      <w:r>
        <w:instrText xml:space="preserve"> NOTEREF _Ref430597186 \h </w:instrText>
      </w:r>
      <w:r>
        <w:fldChar w:fldCharType="separate"/>
      </w:r>
      <w:r w:rsidR="00A87AA1">
        <w:t>539</w:t>
      </w:r>
      <w:r>
        <w:fldChar w:fldCharType="end"/>
      </w:r>
      <w:r>
        <w:t>.</w:t>
      </w:r>
    </w:p>
  </w:footnote>
  <w:footnote w:id="540">
    <w:p w:rsidR="00F62CF4" w:rsidRPr="00133EE1" w:rsidRDefault="00F62CF4" w:rsidP="002A6180">
      <w:pPr>
        <w:pStyle w:val="ODNONIKtreodnonika"/>
      </w:pPr>
      <w:r>
        <w:rPr>
          <w:rStyle w:val="Odwoanieprzypisudolnego"/>
        </w:rPr>
        <w:footnoteRef/>
      </w:r>
      <w:r>
        <w:rPr>
          <w:rStyle w:val="IGindeksgrny"/>
        </w:rPr>
        <w:t>)</w:t>
      </w:r>
      <w:r>
        <w:tab/>
      </w:r>
      <w:r w:rsidRPr="00FC56EB">
        <w:t>W brzmieniu ustalonym przez</w:t>
      </w:r>
      <w:r>
        <w:t xml:space="preserve"> art. </w:t>
      </w:r>
      <w:r w:rsidRPr="00FC56EB">
        <w:t>4</w:t>
      </w:r>
      <w:r>
        <w:t xml:space="preserve"> pkt </w:t>
      </w:r>
      <w:r w:rsidRPr="00FC56EB">
        <w:t>1</w:t>
      </w:r>
      <w:r>
        <w:t>6 </w:t>
      </w:r>
      <w:r w:rsidRPr="00FC56EB">
        <w:t>ustawy, o której mowa w odnośniku</w:t>
      </w:r>
      <w:r>
        <w:t xml:space="preserve"> </w:t>
      </w:r>
      <w:r>
        <w:fldChar w:fldCharType="begin"/>
      </w:r>
      <w:r>
        <w:instrText xml:space="preserve"> NOTEREF _Ref430335045 \h </w:instrText>
      </w:r>
      <w:r>
        <w:fldChar w:fldCharType="separate"/>
      </w:r>
      <w:r w:rsidR="00A87AA1">
        <w:t>9</w:t>
      </w:r>
      <w:r>
        <w:fldChar w:fldCharType="end"/>
      </w:r>
      <w:r w:rsidRPr="00FC56EB">
        <w:t>; wejdzie w</w:t>
      </w:r>
      <w:r>
        <w:t> </w:t>
      </w:r>
      <w:r w:rsidRPr="00FC56EB">
        <w:t>życie z dniem 1 października 2016</w:t>
      </w:r>
      <w:r>
        <w:t> </w:t>
      </w:r>
      <w:r w:rsidRPr="00FC56EB">
        <w:t>r.</w:t>
      </w:r>
    </w:p>
  </w:footnote>
  <w:footnote w:id="541">
    <w:p w:rsidR="00F62CF4" w:rsidRPr="00133EE1" w:rsidRDefault="00F62CF4" w:rsidP="002A6180">
      <w:pPr>
        <w:pStyle w:val="ODNONIKtreodnonika"/>
      </w:pPr>
      <w:r>
        <w:rPr>
          <w:rStyle w:val="Odwoanieprzypisudolnego"/>
        </w:rPr>
        <w:footnoteRef/>
      </w:r>
      <w:r>
        <w:rPr>
          <w:rStyle w:val="IGindeksgrny"/>
        </w:rPr>
        <w:t>)</w:t>
      </w:r>
      <w:r>
        <w:tab/>
      </w:r>
      <w:r w:rsidRPr="008265D4">
        <w:t>W tym brzmieniu obowiązuje do wejścia w</w:t>
      </w:r>
      <w:r>
        <w:t> </w:t>
      </w:r>
      <w:r w:rsidRPr="008265D4">
        <w:t>życie zmiany, o</w:t>
      </w:r>
      <w:r>
        <w:t> </w:t>
      </w:r>
      <w:r w:rsidRPr="008265D4">
        <w:t>której mowa w</w:t>
      </w:r>
      <w:r>
        <w:t> </w:t>
      </w:r>
      <w:r w:rsidRPr="008265D4">
        <w:t>odnośniku</w:t>
      </w:r>
      <w:r>
        <w:t xml:space="preserve"> </w:t>
      </w:r>
      <w:r>
        <w:fldChar w:fldCharType="begin"/>
      </w:r>
      <w:r>
        <w:instrText xml:space="preserve"> NOTEREF _Ref430597274 \h </w:instrText>
      </w:r>
      <w:r>
        <w:fldChar w:fldCharType="separate"/>
      </w:r>
      <w:r w:rsidR="00A87AA1">
        <w:t>541</w:t>
      </w:r>
      <w:r>
        <w:fldChar w:fldCharType="end"/>
      </w:r>
      <w:r>
        <w:t>.</w:t>
      </w:r>
    </w:p>
  </w:footnote>
  <w:footnote w:id="542">
    <w:p w:rsidR="00F62CF4" w:rsidRPr="00133EE1" w:rsidRDefault="00F62CF4" w:rsidP="002A6180">
      <w:pPr>
        <w:pStyle w:val="ODNONIKtreodnonika"/>
      </w:pPr>
      <w:r>
        <w:rPr>
          <w:rStyle w:val="Odwoanieprzypisudolnego"/>
        </w:rPr>
        <w:footnoteRef/>
      </w:r>
      <w:r>
        <w:rPr>
          <w:rStyle w:val="IGindeksgrny"/>
        </w:rPr>
        <w:t>)</w:t>
      </w:r>
      <w:r>
        <w:tab/>
      </w:r>
      <w:r w:rsidRPr="008265D4">
        <w:t>W brzmieniu ustalonym przez</w:t>
      </w:r>
      <w:r>
        <w:t xml:space="preserve"> art. </w:t>
      </w:r>
      <w:r w:rsidRPr="008265D4">
        <w:t>4</w:t>
      </w:r>
      <w:r>
        <w:t xml:space="preserve"> pkt </w:t>
      </w:r>
      <w:r w:rsidRPr="008265D4">
        <w:t>1</w:t>
      </w:r>
      <w:r>
        <w:t>7 </w:t>
      </w:r>
      <w:r w:rsidRPr="008265D4">
        <w:t>ustawy, o której mowa w odnośniku</w:t>
      </w:r>
      <w:r>
        <w:t xml:space="preserve"> </w:t>
      </w:r>
      <w:r>
        <w:fldChar w:fldCharType="begin"/>
      </w:r>
      <w:r>
        <w:instrText xml:space="preserve"> NOTEREF _Ref430335045 \h </w:instrText>
      </w:r>
      <w:r>
        <w:fldChar w:fldCharType="separate"/>
      </w:r>
      <w:r w:rsidR="00A87AA1">
        <w:t>9</w:t>
      </w:r>
      <w:r>
        <w:fldChar w:fldCharType="end"/>
      </w:r>
      <w:r w:rsidRPr="008265D4">
        <w:t>; wejdzie w</w:t>
      </w:r>
      <w:r>
        <w:t> </w:t>
      </w:r>
      <w:r w:rsidRPr="008265D4">
        <w:t>życie z dniem 1 października 2016</w:t>
      </w:r>
      <w:r>
        <w:t> </w:t>
      </w:r>
      <w:r w:rsidRPr="008265D4">
        <w:t>r.</w:t>
      </w:r>
    </w:p>
  </w:footnote>
  <w:footnote w:id="543">
    <w:p w:rsidR="00F62CF4" w:rsidRPr="00D0435C" w:rsidRDefault="00F62CF4" w:rsidP="002A6180">
      <w:pPr>
        <w:pStyle w:val="ODNONIKtreodnonika"/>
      </w:pPr>
      <w:r>
        <w:rPr>
          <w:rStyle w:val="Odwoanieprzypisudolnego"/>
        </w:rPr>
        <w:footnoteRef/>
      </w:r>
      <w:r>
        <w:rPr>
          <w:rStyle w:val="IGindeksgrny"/>
        </w:rPr>
        <w:t>)</w:t>
      </w:r>
      <w:r>
        <w:tab/>
      </w:r>
      <w:r w:rsidRPr="00D169FB">
        <w:t>W brzmieniu ustalonym przez</w:t>
      </w:r>
      <w:r>
        <w:t xml:space="preserve"> art. </w:t>
      </w:r>
      <w:r w:rsidRPr="00D169FB">
        <w:t>1</w:t>
      </w:r>
      <w:r>
        <w:t xml:space="preserve"> pkt </w:t>
      </w:r>
      <w:r w:rsidRPr="00D169FB">
        <w:t>1 ustawy z dnia 7 listopada 2008 r. o zmianie niektórych ustaw w związku z wdrażaniem funduszy strukturalnych i Funduszu Spójności (</w:t>
      </w:r>
      <w:r>
        <w:t>Dz. U. Nr </w:t>
      </w:r>
      <w:r w:rsidRPr="00D169FB">
        <w:t>216,</w:t>
      </w:r>
      <w:r>
        <w:t xml:space="preserve"> poz. </w:t>
      </w:r>
      <w:r w:rsidRPr="00D169FB">
        <w:t>1370), która weszła w życie z dniem 20 grudnia 2008 r.</w:t>
      </w:r>
    </w:p>
  </w:footnote>
  <w:footnote w:id="544">
    <w:p w:rsidR="00F62CF4" w:rsidRPr="006944ED" w:rsidRDefault="00F62CF4" w:rsidP="002A6180">
      <w:pPr>
        <w:pStyle w:val="ODNONIKtreodnonika"/>
      </w:pPr>
      <w:r>
        <w:rPr>
          <w:rStyle w:val="Odwoanieprzypisudolnego"/>
        </w:rPr>
        <w:footnoteRef/>
      </w:r>
      <w:r>
        <w:rPr>
          <w:rStyle w:val="IGindeksgrny"/>
        </w:rPr>
        <w:t>)</w:t>
      </w:r>
      <w:r>
        <w:tab/>
        <w:t>Ustawa utraciła moc z dniem 1 stycznia 2010 r. na podstawie art. 85 ustawy z dnia 27 sierpnia 2009 r. – Przepisy wprowadzające ustawę o finansach publicznych (Dz. U. Nr 157, poz. 1241), która weszła w życie z dniem 1 stycznia 2010 r.</w:t>
      </w:r>
    </w:p>
  </w:footnote>
  <w:footnote w:id="545">
    <w:p w:rsidR="00F62CF4" w:rsidRPr="00D0435C" w:rsidRDefault="00F62CF4" w:rsidP="002A6180">
      <w:pPr>
        <w:pStyle w:val="ODNONIKtreodnonika"/>
      </w:pPr>
      <w:r>
        <w:rPr>
          <w:rStyle w:val="Odwoanieprzypisudolnego"/>
        </w:rPr>
        <w:footnoteRef/>
      </w:r>
      <w:r>
        <w:rPr>
          <w:rStyle w:val="IGindeksgrny"/>
        </w:rPr>
        <w:t>)</w:t>
      </w:r>
      <w:r>
        <w:tab/>
      </w:r>
      <w:r w:rsidRPr="00D169FB">
        <w:t>Dodany przez</w:t>
      </w:r>
      <w:r>
        <w:t xml:space="preserve"> art. </w:t>
      </w:r>
      <w:r w:rsidRPr="00D169FB">
        <w:t>1</w:t>
      </w:r>
      <w:r>
        <w:t xml:space="preserve"> pkt </w:t>
      </w:r>
      <w:r w:rsidRPr="00D169FB">
        <w:t>2 ustawy, o której mowa w odnośniku</w:t>
      </w:r>
      <w:r>
        <w:t xml:space="preserve"> </w:t>
      </w:r>
      <w:r>
        <w:fldChar w:fldCharType="begin"/>
      </w:r>
      <w:r>
        <w:instrText xml:space="preserve"> NOTEREF _Ref430597409 \h </w:instrText>
      </w:r>
      <w:r>
        <w:fldChar w:fldCharType="separate"/>
      </w:r>
      <w:r w:rsidR="00A87AA1">
        <w:t>542</w:t>
      </w:r>
      <w:r>
        <w:fldChar w:fldCharType="end"/>
      </w:r>
      <w:r>
        <w:t>.</w:t>
      </w:r>
    </w:p>
  </w:footnote>
  <w:footnote w:id="546">
    <w:p w:rsidR="00F62CF4" w:rsidRPr="00D0435C" w:rsidRDefault="00F62CF4" w:rsidP="002A6180">
      <w:pPr>
        <w:pStyle w:val="ODNONIKtreodnonika"/>
      </w:pPr>
      <w:r>
        <w:rPr>
          <w:rStyle w:val="Odwoanieprzypisudolnego"/>
        </w:rPr>
        <w:footnoteRef/>
      </w:r>
      <w:r>
        <w:rPr>
          <w:rStyle w:val="IGindeksgrny"/>
        </w:rPr>
        <w:t>)</w:t>
      </w:r>
      <w:r>
        <w:tab/>
      </w:r>
      <w:r w:rsidRPr="00D169FB">
        <w:t>Dodany przez</w:t>
      </w:r>
      <w:r>
        <w:t xml:space="preserve"> art. </w:t>
      </w:r>
      <w:r w:rsidRPr="00D169FB">
        <w:t>1</w:t>
      </w:r>
      <w:r>
        <w:t xml:space="preserve"> pkt </w:t>
      </w:r>
      <w:r w:rsidRPr="00D169FB">
        <w:t>26</w:t>
      </w:r>
      <w:r>
        <w:t xml:space="preserve"> lit. </w:t>
      </w:r>
      <w:r w:rsidRPr="00D169FB">
        <w:t>a ustawy, o której mowa w odnośniku</w:t>
      </w:r>
      <w:r>
        <w:t xml:space="preserve"> </w:t>
      </w:r>
      <w:r>
        <w:fldChar w:fldCharType="begin"/>
      </w:r>
      <w:r>
        <w:instrText xml:space="preserve"> NOTEREF _Ref430349282 \h </w:instrText>
      </w:r>
      <w:r>
        <w:fldChar w:fldCharType="separate"/>
      </w:r>
      <w:r w:rsidR="00A87AA1">
        <w:t>125</w:t>
      </w:r>
      <w:r>
        <w:fldChar w:fldCharType="end"/>
      </w:r>
      <w:r>
        <w:t>.</w:t>
      </w:r>
    </w:p>
  </w:footnote>
  <w:footnote w:id="547">
    <w:p w:rsidR="00F62CF4" w:rsidRPr="00D0435C" w:rsidRDefault="00F62CF4" w:rsidP="002A6180">
      <w:pPr>
        <w:pStyle w:val="ODNONIKtreodnonika"/>
      </w:pPr>
      <w:r>
        <w:rPr>
          <w:rStyle w:val="Odwoanieprzypisudolnego"/>
        </w:rPr>
        <w:footnoteRef/>
      </w:r>
      <w:r>
        <w:rPr>
          <w:rStyle w:val="IGindeksgrny"/>
        </w:rPr>
        <w:t>)</w:t>
      </w:r>
      <w:r>
        <w:tab/>
      </w:r>
      <w:r w:rsidRPr="00D169FB">
        <w:t>Dodany przez</w:t>
      </w:r>
      <w:r>
        <w:t xml:space="preserve"> art. </w:t>
      </w:r>
      <w:r w:rsidRPr="00D169FB">
        <w:t>1</w:t>
      </w:r>
      <w:r>
        <w:t xml:space="preserve"> pkt </w:t>
      </w:r>
      <w:r w:rsidRPr="00D169FB">
        <w:t>26</w:t>
      </w:r>
      <w:r>
        <w:t xml:space="preserve"> lit. </w:t>
      </w:r>
      <w:r w:rsidRPr="00D169FB">
        <w:t>a ustawy, o której mowa w odnośniku</w:t>
      </w:r>
      <w:r>
        <w:t xml:space="preserve"> </w:t>
      </w:r>
      <w:r>
        <w:fldChar w:fldCharType="begin"/>
      </w:r>
      <w:r>
        <w:instrText xml:space="preserve"> NOTEREF _Ref430349282 \h </w:instrText>
      </w:r>
      <w:r>
        <w:fldChar w:fldCharType="separate"/>
      </w:r>
      <w:r w:rsidR="00A87AA1">
        <w:t>125</w:t>
      </w:r>
      <w:r>
        <w:fldChar w:fldCharType="end"/>
      </w:r>
      <w:r>
        <w:t xml:space="preserve">; </w:t>
      </w:r>
      <w:r w:rsidRPr="00D169FB">
        <w:t>w brzmieniu ustalonym przez</w:t>
      </w:r>
      <w:r>
        <w:t xml:space="preserve"> art. </w:t>
      </w:r>
      <w:r w:rsidRPr="00D169FB">
        <w:t>1</w:t>
      </w:r>
      <w:r>
        <w:t xml:space="preserve"> pkt </w:t>
      </w:r>
      <w:r w:rsidRPr="00D169FB">
        <w:t>21</w:t>
      </w:r>
      <w:r>
        <w:t xml:space="preserve"> lit. </w:t>
      </w:r>
      <w:r w:rsidRPr="00D169FB">
        <w:t>a ustawy, o której mowa w odnośniku</w:t>
      </w:r>
      <w:r>
        <w:t xml:space="preserve"> </w:t>
      </w:r>
      <w:r>
        <w:fldChar w:fldCharType="begin"/>
      </w:r>
      <w:r>
        <w:instrText xml:space="preserve"> NOTEREF _Ref430339485 \h </w:instrText>
      </w:r>
      <w:r>
        <w:fldChar w:fldCharType="separate"/>
      </w:r>
      <w:r w:rsidR="00A87AA1">
        <w:t>34</w:t>
      </w:r>
      <w:r>
        <w:fldChar w:fldCharType="end"/>
      </w:r>
      <w:r>
        <w:t>.</w:t>
      </w:r>
    </w:p>
  </w:footnote>
  <w:footnote w:id="548">
    <w:p w:rsidR="00F62CF4" w:rsidRPr="00D0435C" w:rsidRDefault="00F62CF4" w:rsidP="002A6180">
      <w:pPr>
        <w:pStyle w:val="ODNONIKtreodnonika"/>
      </w:pPr>
      <w:r>
        <w:rPr>
          <w:rStyle w:val="Odwoanieprzypisudolnego"/>
        </w:rPr>
        <w:footnoteRef/>
      </w:r>
      <w:r>
        <w:rPr>
          <w:rStyle w:val="IGindeksgrny"/>
        </w:rPr>
        <w:t>)</w:t>
      </w:r>
      <w:r>
        <w:tab/>
      </w:r>
      <w:r w:rsidRPr="00D169FB">
        <w:t>W brzmieniu ustalonym przez</w:t>
      </w:r>
      <w:r>
        <w:t xml:space="preserve"> art. </w:t>
      </w:r>
      <w:r w:rsidRPr="00D169FB">
        <w:t>39 ustawy z dnia 6 grudnia 2006 r. o zasadach prowadzenia polityki rozwoju (</w:t>
      </w:r>
      <w:r>
        <w:t>Dz. U. Nr </w:t>
      </w:r>
      <w:r w:rsidRPr="00D169FB">
        <w:t>227,</w:t>
      </w:r>
      <w:r>
        <w:t xml:space="preserve"> poz. </w:t>
      </w:r>
      <w:r w:rsidRPr="00D169FB">
        <w:t>1658), który wszedł w życie z dniem 1 stycznia 2007 r.</w:t>
      </w:r>
    </w:p>
  </w:footnote>
  <w:footnote w:id="549">
    <w:p w:rsidR="00F62CF4" w:rsidRPr="00D0435C" w:rsidRDefault="00F62CF4" w:rsidP="002A6180">
      <w:pPr>
        <w:pStyle w:val="ODNONIKtreodnonika"/>
      </w:pPr>
      <w:r>
        <w:rPr>
          <w:rStyle w:val="Odwoanieprzypisudolnego"/>
        </w:rPr>
        <w:footnoteRef/>
      </w:r>
      <w:r>
        <w:rPr>
          <w:rStyle w:val="IGindeksgrny"/>
        </w:rPr>
        <w:t>)</w:t>
      </w:r>
      <w:r>
        <w:tab/>
        <w:t>W brzmieniu ustalonym</w:t>
      </w:r>
      <w:r w:rsidRPr="00D169FB">
        <w:t xml:space="preserve"> przez</w:t>
      </w:r>
      <w:r>
        <w:t xml:space="preserve"> art. </w:t>
      </w:r>
      <w:r w:rsidRPr="00D169FB">
        <w:t>1</w:t>
      </w:r>
      <w:r>
        <w:t xml:space="preserve"> pkt 62</w:t>
      </w:r>
      <w:r w:rsidRPr="00D169FB">
        <w:t> ustawy, o której mowa w odnośniku</w:t>
      </w:r>
      <w:r>
        <w:t xml:space="preserve"> </w:t>
      </w:r>
      <w:r>
        <w:fldChar w:fldCharType="begin"/>
      </w:r>
      <w:r>
        <w:instrText xml:space="preserve"> NOTEREF _Ref430335363 \h </w:instrText>
      </w:r>
      <w:r>
        <w:fldChar w:fldCharType="separate"/>
      </w:r>
      <w:r w:rsidR="00A87AA1">
        <w:t>1</w:t>
      </w:r>
      <w:r>
        <w:fldChar w:fldCharType="end"/>
      </w:r>
      <w:r>
        <w:t>.</w:t>
      </w:r>
    </w:p>
  </w:footnote>
  <w:footnote w:id="550">
    <w:p w:rsidR="00F62CF4" w:rsidRPr="00D0435C" w:rsidRDefault="00F62CF4" w:rsidP="002A6180">
      <w:pPr>
        <w:pStyle w:val="ODNONIKtreodnonika"/>
      </w:pPr>
      <w:r>
        <w:rPr>
          <w:rStyle w:val="Odwoanieprzypisudolnego"/>
        </w:rPr>
        <w:footnoteRef/>
      </w:r>
      <w:r>
        <w:rPr>
          <w:rStyle w:val="IGindeksgrny"/>
        </w:rPr>
        <w:t>)</w:t>
      </w:r>
      <w:r>
        <w:tab/>
      </w:r>
      <w:r w:rsidRPr="00E1639D">
        <w:t>Dodany przez</w:t>
      </w:r>
      <w:r>
        <w:t xml:space="preserve"> art. </w:t>
      </w:r>
      <w:r w:rsidRPr="00E1639D">
        <w:t>1</w:t>
      </w:r>
      <w:r>
        <w:t xml:space="preserve"> pkt </w:t>
      </w:r>
      <w:r w:rsidRPr="00E1639D">
        <w:t>26</w:t>
      </w:r>
      <w:r>
        <w:t xml:space="preserve"> lit. </w:t>
      </w:r>
      <w:r w:rsidRPr="00E1639D">
        <w:t>b ustawy, o której mowa w odnośniku</w:t>
      </w:r>
      <w:r>
        <w:t xml:space="preserve"> </w:t>
      </w:r>
      <w:r>
        <w:fldChar w:fldCharType="begin"/>
      </w:r>
      <w:r>
        <w:instrText xml:space="preserve"> NOTEREF _Ref430349282 \h </w:instrText>
      </w:r>
      <w:r>
        <w:fldChar w:fldCharType="separate"/>
      </w:r>
      <w:r w:rsidR="00A87AA1">
        <w:t>125</w:t>
      </w:r>
      <w:r>
        <w:fldChar w:fldCharType="end"/>
      </w:r>
      <w:r>
        <w:t>.</w:t>
      </w:r>
    </w:p>
  </w:footnote>
  <w:footnote w:id="551">
    <w:p w:rsidR="00F62CF4" w:rsidRPr="00D0435C" w:rsidRDefault="00F62CF4" w:rsidP="002A6180">
      <w:pPr>
        <w:pStyle w:val="ODNONIKtreodnonika"/>
      </w:pPr>
      <w:r>
        <w:rPr>
          <w:rStyle w:val="Odwoanieprzypisudolnego"/>
        </w:rPr>
        <w:footnoteRef/>
      </w:r>
      <w:r>
        <w:rPr>
          <w:rStyle w:val="IGindeksgrny"/>
        </w:rPr>
        <w:t>)</w:t>
      </w:r>
      <w:r>
        <w:tab/>
      </w:r>
      <w:r w:rsidRPr="00E1639D">
        <w:t>Dodany przez</w:t>
      </w:r>
      <w:r>
        <w:t xml:space="preserve"> art. </w:t>
      </w:r>
      <w:r w:rsidRPr="00E1639D">
        <w:t>1</w:t>
      </w:r>
      <w:r>
        <w:t xml:space="preserve"> pkt </w:t>
      </w:r>
      <w:r w:rsidRPr="00E1639D">
        <w:t>26</w:t>
      </w:r>
      <w:r>
        <w:t xml:space="preserve"> lit. </w:t>
      </w:r>
      <w:r w:rsidRPr="00E1639D">
        <w:t>b ustawy, o której mowa w odnośniku</w:t>
      </w:r>
      <w:r>
        <w:t xml:space="preserve"> </w:t>
      </w:r>
      <w:r>
        <w:fldChar w:fldCharType="begin"/>
      </w:r>
      <w:r>
        <w:instrText xml:space="preserve"> NOTEREF _Ref430349282 \h </w:instrText>
      </w:r>
      <w:r>
        <w:fldChar w:fldCharType="separate"/>
      </w:r>
      <w:r w:rsidR="00A87AA1">
        <w:t>125</w:t>
      </w:r>
      <w:r>
        <w:fldChar w:fldCharType="end"/>
      </w:r>
      <w:r w:rsidRPr="00E1639D">
        <w:t>; w brzmieniu ustalonym przez</w:t>
      </w:r>
      <w:r>
        <w:t xml:space="preserve"> art. </w:t>
      </w:r>
      <w:r w:rsidRPr="00E1639D">
        <w:t>1</w:t>
      </w:r>
      <w:r>
        <w:t xml:space="preserve"> pkt </w:t>
      </w:r>
      <w:r w:rsidRPr="00E1639D">
        <w:t>21</w:t>
      </w:r>
      <w:r>
        <w:t xml:space="preserve"> lit. </w:t>
      </w:r>
      <w:r w:rsidRPr="00E1639D">
        <w:t>b ustawy, o której mowa w odnośniku</w:t>
      </w:r>
      <w:r>
        <w:t xml:space="preserve"> </w:t>
      </w:r>
      <w:r>
        <w:fldChar w:fldCharType="begin"/>
      </w:r>
      <w:r>
        <w:instrText xml:space="preserve"> NOTEREF _Ref430339485 \h </w:instrText>
      </w:r>
      <w:r>
        <w:fldChar w:fldCharType="separate"/>
      </w:r>
      <w:r w:rsidR="00A87AA1">
        <w:t>34</w:t>
      </w:r>
      <w:r>
        <w:fldChar w:fldCharType="end"/>
      </w:r>
      <w:r>
        <w:t>.</w:t>
      </w:r>
    </w:p>
  </w:footnote>
  <w:footnote w:id="552">
    <w:p w:rsidR="00F62CF4" w:rsidRPr="00D0435C" w:rsidRDefault="00F62CF4" w:rsidP="002A6180">
      <w:pPr>
        <w:pStyle w:val="ODNONIKtreodnonika"/>
      </w:pPr>
      <w:r>
        <w:rPr>
          <w:rStyle w:val="Odwoanieprzypisudolnego"/>
        </w:rPr>
        <w:footnoteRef/>
      </w:r>
      <w:r>
        <w:rPr>
          <w:rStyle w:val="IGindeksgrny"/>
        </w:rPr>
        <w:t>)</w:t>
      </w:r>
      <w:r>
        <w:tab/>
      </w:r>
      <w:r w:rsidRPr="00F32D95">
        <w:t>Przez</w:t>
      </w:r>
      <w:r>
        <w:t xml:space="preserve"> art. </w:t>
      </w:r>
      <w:r w:rsidRPr="00F32D95">
        <w:t>1</w:t>
      </w:r>
      <w:r>
        <w:t xml:space="preserve"> pkt </w:t>
      </w:r>
      <w:r w:rsidRPr="00F32D95">
        <w:t>2 ustawy, o której mowa w odnośniku</w:t>
      </w:r>
      <w:r>
        <w:t xml:space="preserve"> </w:t>
      </w:r>
      <w:r>
        <w:fldChar w:fldCharType="begin"/>
      </w:r>
      <w:r>
        <w:instrText xml:space="preserve"> NOTEREF _Ref430597706 \h </w:instrText>
      </w:r>
      <w:r>
        <w:fldChar w:fldCharType="separate"/>
      </w:r>
      <w:r w:rsidR="00A87AA1">
        <w:t>509</w:t>
      </w:r>
      <w:r>
        <w:fldChar w:fldCharType="end"/>
      </w:r>
      <w:r>
        <w:t>.</w:t>
      </w:r>
    </w:p>
  </w:footnote>
  <w:footnote w:id="553">
    <w:p w:rsidR="00F62CF4" w:rsidRPr="00D0435C" w:rsidRDefault="00F62CF4" w:rsidP="002A6180">
      <w:pPr>
        <w:pStyle w:val="ODNONIKtreodnonika"/>
      </w:pPr>
      <w:r>
        <w:rPr>
          <w:rStyle w:val="Odwoanieprzypisudolnego"/>
        </w:rPr>
        <w:footnoteRef/>
      </w:r>
      <w:r>
        <w:rPr>
          <w:rStyle w:val="IGindeksgrny"/>
        </w:rPr>
        <w:t>)</w:t>
      </w:r>
      <w:r>
        <w:tab/>
        <w:t>Obecnie</w:t>
      </w:r>
      <w:r w:rsidRPr="00F32D95">
        <w:t xml:space="preserve"> przepisy ustawy z dnia 27 sierpnia 2004 r. o świadczeniach opieki zdrowotnej finansowanych ze środków publicznych (</w:t>
      </w:r>
      <w:r>
        <w:t>Dz. U.</w:t>
      </w:r>
      <w:r w:rsidRPr="00F32D95">
        <w:t xml:space="preserve"> z 20</w:t>
      </w:r>
      <w:r>
        <w:t>15</w:t>
      </w:r>
      <w:r w:rsidRPr="00F32D95">
        <w:t> r.</w:t>
      </w:r>
      <w:r>
        <w:t xml:space="preserve"> poz. 581, 1240, 1269, 1365, 1569, 1692, 1735, 1830, 1844, 1893, 1916, 1991 i 1994</w:t>
      </w:r>
      <w:r w:rsidRPr="00F32D95">
        <w:t>), która weszła w życie z dniem 1 października 2004 r., oraz przepisy wydane na jej podstawie</w:t>
      </w:r>
      <w:r>
        <w:t xml:space="preserve">, </w:t>
      </w:r>
      <w:r w:rsidRPr="00F32D95">
        <w:t>na podstawie</w:t>
      </w:r>
      <w:r>
        <w:t xml:space="preserve"> art. </w:t>
      </w:r>
      <w:r w:rsidRPr="00F32D95">
        <w:t>229</w:t>
      </w:r>
      <w:r>
        <w:t xml:space="preserve"> pkt </w:t>
      </w:r>
      <w:r w:rsidRPr="00F32D95">
        <w:t>2</w:t>
      </w:r>
      <w:r>
        <w:t xml:space="preserve"> lit. </w:t>
      </w:r>
      <w:r w:rsidRPr="00F32D95">
        <w:t>b tej ustawy.</w:t>
      </w:r>
    </w:p>
  </w:footnote>
  <w:footnote w:id="554">
    <w:p w:rsidR="00F62CF4" w:rsidRPr="00A741B9" w:rsidRDefault="00F62CF4" w:rsidP="002A6180">
      <w:pPr>
        <w:pStyle w:val="ODNONIKtreodnonika"/>
      </w:pPr>
      <w:r>
        <w:rPr>
          <w:rStyle w:val="Odwoanieprzypisudolnego"/>
        </w:rPr>
        <w:footnoteRef/>
      </w:r>
      <w:r>
        <w:rPr>
          <w:rStyle w:val="IGindeksgrny"/>
        </w:rPr>
        <w:t>)</w:t>
      </w:r>
      <w:r>
        <w:tab/>
        <w:t xml:space="preserve">W tym brzmieniu obowiązuje do wejścia w życie zmiany, o której mowa w odnośniku </w:t>
      </w:r>
      <w:r>
        <w:fldChar w:fldCharType="begin"/>
      </w:r>
      <w:r>
        <w:instrText xml:space="preserve"> NOTEREF _Ref433376114 \h </w:instrText>
      </w:r>
      <w:r>
        <w:fldChar w:fldCharType="separate"/>
      </w:r>
      <w:r w:rsidR="00A87AA1">
        <w:t>558</w:t>
      </w:r>
      <w:r>
        <w:fldChar w:fldCharType="end"/>
      </w:r>
      <w:r>
        <w:t>.</w:t>
      </w:r>
    </w:p>
  </w:footnote>
  <w:footnote w:id="555">
    <w:p w:rsidR="00F62CF4" w:rsidRPr="00D0435C" w:rsidRDefault="00F62CF4" w:rsidP="002A6180">
      <w:pPr>
        <w:pStyle w:val="ODNONIKtreodnonika"/>
      </w:pPr>
      <w:r>
        <w:rPr>
          <w:rStyle w:val="Odwoanieprzypisudolnego"/>
        </w:rPr>
        <w:footnoteRef/>
      </w:r>
      <w:r>
        <w:rPr>
          <w:rStyle w:val="IGindeksgrny"/>
        </w:rPr>
        <w:t>)</w:t>
      </w:r>
      <w:r>
        <w:tab/>
      </w:r>
      <w:r w:rsidRPr="00F32D95">
        <w:t>Dodany przez</w:t>
      </w:r>
      <w:r>
        <w:t xml:space="preserve"> art. </w:t>
      </w:r>
      <w:r w:rsidRPr="00F32D95">
        <w:t>3 ustawy z dnia 4 kwietnia 2014 r. o zmianie ustawy – Kodeks karny oraz niektórych innych ustaw (</w:t>
      </w:r>
      <w:r>
        <w:t>Dz. U. poz. </w:t>
      </w:r>
      <w:r w:rsidRPr="00F32D95">
        <w:t>5</w:t>
      </w:r>
      <w:r>
        <w:t>38</w:t>
      </w:r>
      <w:r w:rsidRPr="00F32D95">
        <w:t>), która weszła w życie z dniem 26 maja 2014 r.</w:t>
      </w:r>
      <w:r>
        <w:t xml:space="preserve">; </w:t>
      </w:r>
      <w:r w:rsidRPr="00F32D95">
        <w:t>w brzmieniu ustalonym przez</w:t>
      </w:r>
      <w:r>
        <w:t xml:space="preserve"> art. </w:t>
      </w:r>
      <w:r w:rsidRPr="00F32D95">
        <w:t>1</w:t>
      </w:r>
      <w:r>
        <w:t xml:space="preserve"> pkt 63 </w:t>
      </w:r>
      <w:r w:rsidRPr="00F32D95">
        <w:t>ustawy, o której mowa w odnośniku</w:t>
      </w:r>
      <w:r>
        <w:t xml:space="preserve"> </w:t>
      </w:r>
      <w:r>
        <w:fldChar w:fldCharType="begin"/>
      </w:r>
      <w:r>
        <w:instrText xml:space="preserve"> NOTEREF _Ref430335363 \h </w:instrText>
      </w:r>
      <w:r>
        <w:fldChar w:fldCharType="separate"/>
      </w:r>
      <w:r w:rsidR="00A87AA1">
        <w:t>1</w:t>
      </w:r>
      <w:r>
        <w:fldChar w:fldCharType="end"/>
      </w:r>
      <w:r>
        <w:t>.</w:t>
      </w:r>
    </w:p>
  </w:footnote>
  <w:footnote w:id="556">
    <w:p w:rsidR="00F62CF4" w:rsidRDefault="00F62CF4" w:rsidP="002A6180">
      <w:pPr>
        <w:pStyle w:val="ODNONIKtreodnonika"/>
      </w:pPr>
      <w:r w:rsidRPr="00DE6828">
        <w:rPr>
          <w:rStyle w:val="IGindeksgrny"/>
        </w:rPr>
        <w:footnoteRef/>
      </w:r>
      <w:r w:rsidRPr="00DE6828">
        <w:rPr>
          <w:rStyle w:val="IGindeksgrny"/>
        </w:rPr>
        <w:t>)</w:t>
      </w:r>
      <w:r>
        <w:tab/>
        <w:t>Zmiany wymienionej ustawy zostały ogłoszone w Dz. U. z 1997 r. Nr 128, poz. 840, z 1999 r. Nr 64, poz. 729 i Nr 83, poz. 931, z 2000 r. Nr 48, poz. 548, Nr 93, poz. 1027 i Nr 116, poz. 1216, z 2001 r. Nr 98, poz. 1071, z 2003 r. Nr 111, poz. 1061, Nr 121, poz. 1142, Nr 179, poz. 1750, Nr 199, poz. 1935 i Nr 228, poz. 2255, z 2004 r. Nr 25, poz. 219, Nr 69, poz. 626, Nr 93, poz. 889 i Nr 243, poz. 2426, z 2005 r. Nr 86, poz. 732, Nr 90, poz. 757, Nr 132, poz. 1109, Nr 163, poz. 1363, Nr 178, poz. 1479 i Nr 180, poz. 1493, z 2006 r. Nr 190, poz. 1409, Nr 218, poz. 1592 i Nr 226, poz. 1648, z 2007 r. Nr 89, poz. 589, Nr 123, poz. 850, Nr 124, poz. 859 i Nr 192, poz. 1378, z 2008 r. Nr 90, poz. 560, Nr 122, poz. 782, Nr 171, poz. 1056, Nr 173, poz. 1080 i Nr 214, poz. 1344, z 2009 r. Nr 62, poz. 504, Nr 63, poz. 533, Nr 166, poz. 1317, Nr 168, poz. 1323, Nr 190, poz. 1474, Nr 201, poz. 1540 i Nr 206, poz. 1589, z 2010 r. Nr 7, poz. 46, Nr 40, poz. 227 i 229, Nr 98, poz. 625 i 626, Nr 125, poz. 842, Nr 127, poz. 857, Nr 152, poz. 1018 i 1021, Nr 182, poz. 1228, Nr 225, poz. 1474 i Nr 240, poz. 1602, z 2011 r. Nr 17, poz. 78, Nr 24, poz. 130, Nr 39, poz. 202, Nr 48, poz. 245, Nr 72, poz. 381, Nr 94, poz. 549, Nr 117, poz. 678, Nr 133, poz. 767, Nr 160, poz. 964, Nr 191, poz. 1135, Nr 217, poz. 1280, Nr 233, poz. 1381 i Nr 240, poz. 1431, z 2012 r. poz. 611, z 2013 r. poz. 849, 905, 1036 i 1247, z 2014 r. poz. 538 oraz z 2015 r. poz. 396, 541, 1549, 1707 i 1855.</w:t>
      </w:r>
    </w:p>
  </w:footnote>
  <w:footnote w:id="557">
    <w:p w:rsidR="00F62CF4" w:rsidRPr="00DE49F9" w:rsidRDefault="00F62CF4" w:rsidP="002A6180">
      <w:pPr>
        <w:pStyle w:val="ODNONIKtreodnonika"/>
      </w:pPr>
      <w:r>
        <w:rPr>
          <w:rStyle w:val="Odwoanieprzypisudolnego"/>
        </w:rPr>
        <w:footnoteRef/>
      </w:r>
      <w:r>
        <w:rPr>
          <w:rStyle w:val="IGindeksgrny"/>
        </w:rPr>
        <w:t>)</w:t>
      </w:r>
      <w:r>
        <w:tab/>
        <w:t>Zmiany tekstu jednolitego wymienionej ustawy zostały ogłoszone w Dz. U. z 2015 r. poz. 28, 875, 1893, 1916 i 2014.</w:t>
      </w:r>
    </w:p>
  </w:footnote>
  <w:footnote w:id="558">
    <w:p w:rsidR="00F62CF4" w:rsidRPr="00B00FD3" w:rsidRDefault="00F62CF4" w:rsidP="002A6180">
      <w:pPr>
        <w:pStyle w:val="ODNONIKtreodnonika"/>
      </w:pPr>
      <w:r>
        <w:rPr>
          <w:rStyle w:val="Odwoanieprzypisudolnego"/>
        </w:rPr>
        <w:footnoteRef/>
      </w:r>
      <w:r>
        <w:rPr>
          <w:rStyle w:val="IGindeksgrny"/>
        </w:rPr>
        <w:t>)</w:t>
      </w:r>
      <w:r>
        <w:tab/>
      </w:r>
      <w:r w:rsidRPr="009053A8">
        <w:t>Dodany przez</w:t>
      </w:r>
      <w:r>
        <w:t xml:space="preserve"> art. </w:t>
      </w:r>
      <w:r w:rsidRPr="009053A8">
        <w:t>3 ustawy</w:t>
      </w:r>
      <w:r>
        <w:t xml:space="preserve"> wymienionej jako pierwsza w odnośniku </w:t>
      </w:r>
      <w:r>
        <w:fldChar w:fldCharType="begin"/>
      </w:r>
      <w:r>
        <w:instrText xml:space="preserve"> NOTEREF _Ref430597972 \h </w:instrText>
      </w:r>
      <w:r>
        <w:fldChar w:fldCharType="separate"/>
      </w:r>
      <w:r w:rsidR="00A87AA1">
        <w:t>554</w:t>
      </w:r>
      <w:r>
        <w:fldChar w:fldCharType="end"/>
      </w:r>
      <w:r>
        <w:t>.</w:t>
      </w:r>
    </w:p>
  </w:footnote>
  <w:footnote w:id="559">
    <w:p w:rsidR="00F62CF4" w:rsidRPr="00A741B9" w:rsidRDefault="00F62CF4" w:rsidP="002A6180">
      <w:pPr>
        <w:pStyle w:val="ODNONIKtreodnonika"/>
      </w:pPr>
      <w:r>
        <w:rPr>
          <w:rStyle w:val="Odwoanieprzypisudolnego"/>
        </w:rPr>
        <w:footnoteRef/>
      </w:r>
      <w:r>
        <w:rPr>
          <w:rStyle w:val="IGindeksgrny"/>
        </w:rPr>
        <w:t>)</w:t>
      </w:r>
      <w:r>
        <w:tab/>
        <w:t xml:space="preserve">W brzmieniu ustalonym przez art. 1 pkt 3 ustawy, o której mowa w odnośniku </w:t>
      </w:r>
      <w:r>
        <w:fldChar w:fldCharType="begin"/>
      </w:r>
      <w:r>
        <w:instrText xml:space="preserve"> NOTEREF _Ref433366836 \h </w:instrText>
      </w:r>
      <w:r>
        <w:fldChar w:fldCharType="separate"/>
      </w:r>
      <w:r w:rsidR="00A87AA1">
        <w:t>10</w:t>
      </w:r>
      <w:r>
        <w:fldChar w:fldCharType="end"/>
      </w:r>
      <w:r>
        <w:t>.</w:t>
      </w:r>
    </w:p>
  </w:footnote>
  <w:footnote w:id="560">
    <w:p w:rsidR="00F62CF4" w:rsidRPr="00267EE4" w:rsidRDefault="00F62CF4" w:rsidP="002A6180">
      <w:pPr>
        <w:pStyle w:val="ODNONIKtreodnonika"/>
      </w:pPr>
      <w:r>
        <w:rPr>
          <w:rStyle w:val="Odwoanieprzypisudolnego"/>
        </w:rPr>
        <w:footnoteRef/>
      </w:r>
      <w:r>
        <w:rPr>
          <w:rStyle w:val="IGindeksgrny"/>
        </w:rPr>
        <w:t>)</w:t>
      </w:r>
      <w:r>
        <w:tab/>
        <w:t xml:space="preserve">Dodany przez art. 1 pkt 4 ustawy, o której mowa w odnośniku </w:t>
      </w:r>
      <w:r>
        <w:fldChar w:fldCharType="begin"/>
      </w:r>
      <w:r>
        <w:instrText xml:space="preserve"> NOTEREF _Ref433366836 \h </w:instrText>
      </w:r>
      <w:r>
        <w:fldChar w:fldCharType="separate"/>
      </w:r>
      <w:r w:rsidR="00A87AA1">
        <w:t>10</w:t>
      </w:r>
      <w:r>
        <w:fldChar w:fldCharType="end"/>
      </w:r>
      <w:r>
        <w:t>.</w:t>
      </w:r>
    </w:p>
  </w:footnote>
  <w:footnote w:id="561">
    <w:p w:rsidR="00F62CF4" w:rsidRPr="007D49C3" w:rsidRDefault="00F62CF4" w:rsidP="002A6180">
      <w:pPr>
        <w:pStyle w:val="ODNONIKtreodnonika"/>
      </w:pPr>
      <w:r>
        <w:rPr>
          <w:rStyle w:val="Odwoanieprzypisudolnego"/>
        </w:rPr>
        <w:footnoteRef/>
      </w:r>
      <w:r>
        <w:rPr>
          <w:rStyle w:val="IGindeksgrny"/>
        </w:rPr>
        <w:t>)</w:t>
      </w:r>
      <w:r>
        <w:tab/>
      </w:r>
      <w:r w:rsidRPr="00267EE4">
        <w:t>Zmiany tekstu jednolitego wymienionej ustawy zostały ogłoszone w</w:t>
      </w:r>
      <w:r>
        <w:t> Dz. U.</w:t>
      </w:r>
      <w:r w:rsidRPr="00267EE4">
        <w:t xml:space="preserve"> z</w:t>
      </w:r>
      <w:r>
        <w:t> </w:t>
      </w:r>
      <w:r w:rsidRPr="00267EE4">
        <w:t>2014</w:t>
      </w:r>
      <w:r>
        <w:t> </w:t>
      </w:r>
      <w:r w:rsidRPr="00267EE4">
        <w:t>r.</w:t>
      </w:r>
      <w:r>
        <w:t xml:space="preserve"> poz. </w:t>
      </w:r>
      <w:r w:rsidRPr="00267EE4">
        <w:t>822</w:t>
      </w:r>
      <w:r>
        <w:t xml:space="preserve"> oraz</w:t>
      </w:r>
      <w:r w:rsidRPr="00267EE4">
        <w:t xml:space="preserve"> z</w:t>
      </w:r>
      <w:r>
        <w:t> </w:t>
      </w:r>
      <w:r w:rsidRPr="00267EE4">
        <w:t>2015</w:t>
      </w:r>
      <w:r>
        <w:t> </w:t>
      </w:r>
      <w:r w:rsidRPr="00267EE4">
        <w:t>r.</w:t>
      </w:r>
      <w:r>
        <w:t xml:space="preserve"> poz. </w:t>
      </w:r>
      <w:r w:rsidRPr="00267EE4">
        <w:t>390</w:t>
      </w:r>
      <w:r>
        <w:t xml:space="preserve"> i </w:t>
      </w:r>
      <w:r w:rsidRPr="00267EE4">
        <w:t>1164.</w:t>
      </w:r>
    </w:p>
  </w:footnote>
  <w:footnote w:id="562">
    <w:p w:rsidR="00F62CF4" w:rsidRPr="00DE49F9" w:rsidRDefault="00F62CF4" w:rsidP="002A6180">
      <w:pPr>
        <w:pStyle w:val="ODNONIKtreodnonika"/>
      </w:pPr>
      <w:r>
        <w:rPr>
          <w:rStyle w:val="Odwoanieprzypisudolnego"/>
        </w:rPr>
        <w:footnoteRef/>
      </w:r>
      <w:r>
        <w:rPr>
          <w:rStyle w:val="IGindeksgrny"/>
        </w:rPr>
        <w:t>)</w:t>
      </w:r>
      <w:r>
        <w:tab/>
        <w:t>Zmiany tekstu jednolitego wymienionej ustawy zostały ogłoszone w Dz. U. z 2015 r. poz. 779, 1642 i 1830.</w:t>
      </w:r>
    </w:p>
  </w:footnote>
  <w:footnote w:id="563">
    <w:p w:rsidR="00F62CF4" w:rsidRPr="00B00FD3" w:rsidRDefault="00F62CF4" w:rsidP="002A6180">
      <w:pPr>
        <w:pStyle w:val="ODNONIKtreodnonika"/>
      </w:pPr>
      <w:r>
        <w:rPr>
          <w:rStyle w:val="Odwoanieprzypisudolnego"/>
        </w:rPr>
        <w:footnoteRef/>
      </w:r>
      <w:r>
        <w:rPr>
          <w:rStyle w:val="IGindeksgrny"/>
        </w:rPr>
        <w:t>)</w:t>
      </w:r>
      <w:r>
        <w:tab/>
        <w:t>W</w:t>
      </w:r>
      <w:r w:rsidRPr="003F5E75">
        <w:t> brzmieniu ustalonym przez</w:t>
      </w:r>
      <w:r>
        <w:t xml:space="preserve"> art. </w:t>
      </w:r>
      <w:r w:rsidRPr="003F5E75">
        <w:t>1</w:t>
      </w:r>
      <w:r>
        <w:t xml:space="preserve"> pkt 64 </w:t>
      </w:r>
      <w:r w:rsidRPr="003F5E75">
        <w:t>ustawy, o której mowa w odnośniku</w:t>
      </w:r>
      <w:r>
        <w:t xml:space="preserve"> </w:t>
      </w:r>
      <w:r>
        <w:fldChar w:fldCharType="begin"/>
      </w:r>
      <w:r>
        <w:instrText xml:space="preserve"> NOTEREF _Ref430335363 \h </w:instrText>
      </w:r>
      <w:r>
        <w:fldChar w:fldCharType="separate"/>
      </w:r>
      <w:r w:rsidR="00A87AA1">
        <w:t>1</w:t>
      </w:r>
      <w:r>
        <w:fldChar w:fldCharType="end"/>
      </w:r>
      <w:r>
        <w:t>.</w:t>
      </w:r>
    </w:p>
  </w:footnote>
  <w:footnote w:id="564">
    <w:p w:rsidR="00F62CF4" w:rsidRPr="00B00FD3" w:rsidRDefault="00F62CF4" w:rsidP="002A6180">
      <w:pPr>
        <w:pStyle w:val="ODNONIKtreodnonika"/>
      </w:pPr>
      <w:r>
        <w:rPr>
          <w:rStyle w:val="Odwoanieprzypisudolnego"/>
        </w:rPr>
        <w:footnoteRef/>
      </w:r>
      <w:r>
        <w:rPr>
          <w:rStyle w:val="IGindeksgrny"/>
        </w:rPr>
        <w:t>)</w:t>
      </w:r>
      <w:r>
        <w:tab/>
        <w:t>Dodany</w:t>
      </w:r>
      <w:r w:rsidRPr="003F5E75">
        <w:t xml:space="preserve"> przez</w:t>
      </w:r>
      <w:r>
        <w:t xml:space="preserve"> art. </w:t>
      </w:r>
      <w:r w:rsidRPr="003F5E75">
        <w:t>1</w:t>
      </w:r>
      <w:r>
        <w:t xml:space="preserve"> pkt </w:t>
      </w:r>
      <w:r w:rsidRPr="003F5E75">
        <w:t>6</w:t>
      </w:r>
      <w:r>
        <w:t>5 </w:t>
      </w:r>
      <w:r w:rsidRPr="003F5E75">
        <w:t>ustawy, o której mowa w odnośniku</w:t>
      </w:r>
      <w:r>
        <w:t xml:space="preserve"> </w:t>
      </w:r>
      <w:r>
        <w:fldChar w:fldCharType="begin"/>
      </w:r>
      <w:r>
        <w:instrText xml:space="preserve"> NOTEREF _Ref430335363 \h </w:instrText>
      </w:r>
      <w:r>
        <w:fldChar w:fldCharType="separate"/>
      </w:r>
      <w:r w:rsidR="00A87AA1">
        <w:t>1</w:t>
      </w:r>
      <w:r>
        <w:fldChar w:fldCharType="end"/>
      </w:r>
      <w:r>
        <w:t>.</w:t>
      </w:r>
    </w:p>
  </w:footnote>
  <w:footnote w:id="565">
    <w:p w:rsidR="00F62CF4" w:rsidRPr="00C46B78" w:rsidRDefault="00F62CF4" w:rsidP="002A6180">
      <w:pPr>
        <w:pStyle w:val="ODNONIKtreodnonika"/>
      </w:pPr>
      <w:r>
        <w:rPr>
          <w:rStyle w:val="Odwoanieprzypisudolnego"/>
        </w:rPr>
        <w:footnoteRef/>
      </w:r>
      <w:r>
        <w:rPr>
          <w:rStyle w:val="IGindeksgrny"/>
        </w:rPr>
        <w:t>)</w:t>
      </w:r>
      <w:r>
        <w:tab/>
        <w:t>Zmiany wymienionej ustawy zostały ogłoszone w Dz. U. z 2014 r. poz. 463 i 1004 oraz z 2015 r. poz. 1274, 1607 i 1767.</w:t>
      </w:r>
    </w:p>
  </w:footnote>
  <w:footnote w:id="566">
    <w:p w:rsidR="00F62CF4" w:rsidRPr="00C46B78" w:rsidRDefault="00F62CF4" w:rsidP="002A6180">
      <w:pPr>
        <w:pStyle w:val="ODNONIKtreodnonika"/>
      </w:pPr>
      <w:r>
        <w:rPr>
          <w:rStyle w:val="Odwoanieprzypisudolnego"/>
        </w:rPr>
        <w:footnoteRef/>
      </w:r>
      <w:r>
        <w:rPr>
          <w:rStyle w:val="IGindeksgrny"/>
        </w:rPr>
        <w:t>)</w:t>
      </w:r>
      <w:r>
        <w:tab/>
      </w:r>
      <w:r w:rsidRPr="00FF05F1">
        <w:t>W brzmieniu ustalonym przez</w:t>
      </w:r>
      <w:r>
        <w:t xml:space="preserve"> art. 1 pkt 40 </w:t>
      </w:r>
      <w:r w:rsidRPr="00FF05F1">
        <w:t>ustawy, o której mowa w odnośniku</w:t>
      </w:r>
      <w:r>
        <w:t xml:space="preserve"> </w:t>
      </w:r>
      <w:r>
        <w:fldChar w:fldCharType="begin"/>
      </w:r>
      <w:r>
        <w:instrText xml:space="preserve"> NOTEREF _Ref430170472 \h </w:instrText>
      </w:r>
      <w:r>
        <w:fldChar w:fldCharType="separate"/>
      </w:r>
      <w:r w:rsidR="00A87AA1">
        <w:t>15</w:t>
      </w:r>
      <w:r>
        <w:fldChar w:fldCharType="end"/>
      </w:r>
      <w:r>
        <w:t xml:space="preserve">; w tym brzmieniu obowiązuje do wejścia w życie zmiany, o której mowa w odnośniku </w:t>
      </w:r>
      <w:r>
        <w:fldChar w:fldCharType="begin"/>
      </w:r>
      <w:r>
        <w:instrText xml:space="preserve"> NOTEREF _Ref430598229 \h </w:instrText>
      </w:r>
      <w:r>
        <w:fldChar w:fldCharType="separate"/>
      </w:r>
      <w:r w:rsidR="00A87AA1">
        <w:t>566</w:t>
      </w:r>
      <w:r>
        <w:fldChar w:fldCharType="end"/>
      </w:r>
      <w:r>
        <w:t>.</w:t>
      </w:r>
    </w:p>
  </w:footnote>
  <w:footnote w:id="567">
    <w:p w:rsidR="00F62CF4" w:rsidRPr="00C46B78" w:rsidRDefault="00F62CF4" w:rsidP="002A6180">
      <w:pPr>
        <w:pStyle w:val="ODNONIKtreodnonika"/>
      </w:pPr>
      <w:r>
        <w:rPr>
          <w:rStyle w:val="Odwoanieprzypisudolnego"/>
        </w:rPr>
        <w:footnoteRef/>
      </w:r>
      <w:r>
        <w:rPr>
          <w:rStyle w:val="IGindeksgrny"/>
        </w:rPr>
        <w:t>)</w:t>
      </w:r>
      <w:r>
        <w:tab/>
      </w:r>
      <w:r w:rsidRPr="00FF05F1">
        <w:t>W brzmieniu ustalonym przez</w:t>
      </w:r>
      <w:r>
        <w:t xml:space="preserve"> art. </w:t>
      </w:r>
      <w:r w:rsidRPr="00FF05F1">
        <w:t>4</w:t>
      </w:r>
      <w:r>
        <w:t xml:space="preserve"> pkt </w:t>
      </w:r>
      <w:r w:rsidRPr="00FF05F1">
        <w:t>1</w:t>
      </w:r>
      <w:r>
        <w:t>8 </w:t>
      </w:r>
      <w:r w:rsidRPr="00FF05F1">
        <w:t>ustawy, o której mowa w odnośniku</w:t>
      </w:r>
      <w:r>
        <w:t xml:space="preserve"> </w:t>
      </w:r>
      <w:r>
        <w:fldChar w:fldCharType="begin"/>
      </w:r>
      <w:r>
        <w:instrText xml:space="preserve"> NOTEREF _Ref430335045 \h </w:instrText>
      </w:r>
      <w:r>
        <w:fldChar w:fldCharType="separate"/>
      </w:r>
      <w:r w:rsidR="00A87AA1">
        <w:t>9</w:t>
      </w:r>
      <w:r>
        <w:fldChar w:fldCharType="end"/>
      </w:r>
      <w:r>
        <w:t>; wejdzie w życie z dniem 1 października 2016 r.</w:t>
      </w:r>
    </w:p>
  </w:footnote>
  <w:footnote w:id="568">
    <w:p w:rsidR="00F62CF4" w:rsidRPr="00DE6828" w:rsidRDefault="00F62CF4" w:rsidP="002A6180">
      <w:pPr>
        <w:pStyle w:val="ODNONIKtreodnonika"/>
      </w:pPr>
      <w:r w:rsidRPr="00DE6828">
        <w:rPr>
          <w:rStyle w:val="IGindeksgrny"/>
        </w:rPr>
        <w:footnoteRef/>
      </w:r>
      <w:r w:rsidRPr="00DE6828">
        <w:rPr>
          <w:rStyle w:val="IGindeksgrny"/>
        </w:rPr>
        <w:t>)</w:t>
      </w:r>
      <w:r>
        <w:tab/>
      </w:r>
      <w:r w:rsidRPr="00AF118E">
        <w:t>W brzmieniu ustalonym przez</w:t>
      </w:r>
      <w:r>
        <w:t xml:space="preserve"> art. 1 pkt 66 lit. a </w:t>
      </w:r>
      <w:r w:rsidRPr="00AF118E">
        <w:t>ustawy, o której mowa w odnośniku</w:t>
      </w:r>
      <w:r>
        <w:t xml:space="preserve"> </w:t>
      </w:r>
      <w:r>
        <w:fldChar w:fldCharType="begin"/>
      </w:r>
      <w:r>
        <w:instrText xml:space="preserve"> NOTEREF _Ref430335363 \h </w:instrText>
      </w:r>
      <w:r>
        <w:fldChar w:fldCharType="separate"/>
      </w:r>
      <w:r w:rsidR="00A87AA1">
        <w:t>1</w:t>
      </w:r>
      <w:r>
        <w:fldChar w:fldCharType="end"/>
      </w:r>
      <w:r>
        <w:t>; wszedł w życie z dniem 1 września 2015 r.</w:t>
      </w:r>
    </w:p>
  </w:footnote>
  <w:footnote w:id="569">
    <w:p w:rsidR="00F62CF4" w:rsidRPr="00C46B78" w:rsidRDefault="00F62CF4" w:rsidP="002A6180">
      <w:pPr>
        <w:pStyle w:val="ODNONIKtreodnonika"/>
      </w:pPr>
      <w:r>
        <w:rPr>
          <w:rStyle w:val="Odwoanieprzypisudolnego"/>
        </w:rPr>
        <w:footnoteRef/>
      </w:r>
      <w:r>
        <w:rPr>
          <w:rStyle w:val="IGindeksgrny"/>
        </w:rPr>
        <w:t>)</w:t>
      </w:r>
      <w:r>
        <w:tab/>
      </w:r>
      <w:r w:rsidRPr="00AF118E">
        <w:t>Dodany przez</w:t>
      </w:r>
      <w:r>
        <w:t xml:space="preserve"> art. </w:t>
      </w:r>
      <w:r w:rsidRPr="00AF118E">
        <w:t>1</w:t>
      </w:r>
      <w:r>
        <w:t xml:space="preserve"> pkt </w:t>
      </w:r>
      <w:r w:rsidRPr="00AF118E">
        <w:t>40</w:t>
      </w:r>
      <w:r>
        <w:t xml:space="preserve"> lit. </w:t>
      </w:r>
      <w:r w:rsidRPr="00AF118E">
        <w:t>a ustawy, o której mowa w odnośniku</w:t>
      </w:r>
      <w:r>
        <w:t xml:space="preserve"> </w:t>
      </w:r>
      <w:r>
        <w:fldChar w:fldCharType="begin"/>
      </w:r>
      <w:r>
        <w:instrText xml:space="preserve"> NOTEREF _Ref430334953 \h </w:instrText>
      </w:r>
      <w:r>
        <w:fldChar w:fldCharType="separate"/>
      </w:r>
      <w:r w:rsidR="00A87AA1">
        <w:t>2</w:t>
      </w:r>
      <w:r>
        <w:fldChar w:fldCharType="end"/>
      </w:r>
      <w:r w:rsidRPr="00AF118E">
        <w:t>; wszedł w życie z dniem 1 stycznia 2010 r.</w:t>
      </w:r>
    </w:p>
  </w:footnote>
  <w:footnote w:id="570">
    <w:p w:rsidR="00F62CF4" w:rsidRPr="00C46B78" w:rsidRDefault="00F62CF4" w:rsidP="002A6180">
      <w:pPr>
        <w:pStyle w:val="ODNONIKtreodnonika"/>
      </w:pPr>
      <w:r>
        <w:rPr>
          <w:rStyle w:val="Odwoanieprzypisudolnego"/>
        </w:rPr>
        <w:footnoteRef/>
      </w:r>
      <w:r>
        <w:rPr>
          <w:rStyle w:val="IGindeksgrny"/>
        </w:rPr>
        <w:t>)</w:t>
      </w:r>
      <w:r>
        <w:tab/>
      </w:r>
      <w:r w:rsidRPr="00AF118E">
        <w:t>W brzmieniu ustalonym przez</w:t>
      </w:r>
      <w:r>
        <w:t xml:space="preserve"> art. </w:t>
      </w:r>
      <w:r w:rsidRPr="00AF118E">
        <w:t>1</w:t>
      </w:r>
      <w:r>
        <w:t xml:space="preserve"> pkt </w:t>
      </w:r>
      <w:r w:rsidRPr="00AF118E">
        <w:t>40</w:t>
      </w:r>
      <w:r>
        <w:t xml:space="preserve"> lit. </w:t>
      </w:r>
      <w:r w:rsidRPr="00AF118E">
        <w:t>b ustawy, o której mowa w odnośniku</w:t>
      </w:r>
      <w:r>
        <w:t xml:space="preserve"> </w:t>
      </w:r>
      <w:r>
        <w:fldChar w:fldCharType="begin"/>
      </w:r>
      <w:r>
        <w:instrText xml:space="preserve"> NOTEREF _Ref430334953 \h </w:instrText>
      </w:r>
      <w:r>
        <w:fldChar w:fldCharType="separate"/>
      </w:r>
      <w:r w:rsidR="00A87AA1">
        <w:t>2</w:t>
      </w:r>
      <w:r>
        <w:fldChar w:fldCharType="end"/>
      </w:r>
      <w:r w:rsidRPr="00AF118E">
        <w:t>; wszedł w życie z dniem 1 stycznia 2010 r.</w:t>
      </w:r>
    </w:p>
  </w:footnote>
  <w:footnote w:id="571">
    <w:p w:rsidR="00F62CF4" w:rsidRPr="00C46B78" w:rsidRDefault="00F62CF4" w:rsidP="002A6180">
      <w:pPr>
        <w:pStyle w:val="ODNONIKtreodnonika"/>
      </w:pPr>
      <w:r>
        <w:rPr>
          <w:rStyle w:val="Odwoanieprzypisudolnego"/>
        </w:rPr>
        <w:footnoteRef/>
      </w:r>
      <w:r>
        <w:rPr>
          <w:rStyle w:val="IGindeksgrny"/>
        </w:rPr>
        <w:t>)</w:t>
      </w:r>
      <w:r>
        <w:tab/>
      </w:r>
      <w:r w:rsidRPr="00AF118E">
        <w:t>Wprowadzenie do wyliczenia w brzmieniu ustalonym przez</w:t>
      </w:r>
      <w:r>
        <w:t xml:space="preserve"> art. </w:t>
      </w:r>
      <w:r w:rsidRPr="00AF118E">
        <w:t>474</w:t>
      </w:r>
      <w:r>
        <w:t xml:space="preserve"> pkt </w:t>
      </w:r>
      <w:r w:rsidRPr="00AF118E">
        <w:t>1</w:t>
      </w:r>
      <w:r>
        <w:t xml:space="preserve"> lit. </w:t>
      </w:r>
      <w:r w:rsidRPr="00AF118E">
        <w:t>a ustawy z dnia 12 grudnia 2013 r. o cudzoziemcach (</w:t>
      </w:r>
      <w:r>
        <w:t>Dz. U. poz. </w:t>
      </w:r>
      <w:r w:rsidRPr="00AF118E">
        <w:t>1650</w:t>
      </w:r>
      <w:r>
        <w:t xml:space="preserve"> oraz z 2014 r. poz. 463</w:t>
      </w:r>
      <w:r w:rsidRPr="00AF118E">
        <w:t>), która weszła w życie z dniem 1 maja 2014 r.</w:t>
      </w:r>
      <w:r>
        <w:t xml:space="preserve">; w tym brzmieniu obowiązuje do wejścia w życie zmiany, o której mowa w odnośniku </w:t>
      </w:r>
      <w:r>
        <w:fldChar w:fldCharType="begin"/>
      </w:r>
      <w:r>
        <w:instrText xml:space="preserve"> NOTEREF _Ref430598698 \h </w:instrText>
      </w:r>
      <w:r>
        <w:fldChar w:fldCharType="separate"/>
      </w:r>
      <w:r w:rsidR="00A87AA1">
        <w:t>571</w:t>
      </w:r>
      <w:r>
        <w:fldChar w:fldCharType="end"/>
      </w:r>
      <w:r>
        <w:t>.</w:t>
      </w:r>
    </w:p>
  </w:footnote>
  <w:footnote w:id="572">
    <w:p w:rsidR="00F62CF4" w:rsidRPr="00C46B78" w:rsidRDefault="00F62CF4" w:rsidP="002A6180">
      <w:pPr>
        <w:pStyle w:val="ODNONIKtreodnonika"/>
      </w:pPr>
      <w:r>
        <w:rPr>
          <w:rStyle w:val="Odwoanieprzypisudolnego"/>
        </w:rPr>
        <w:footnoteRef/>
      </w:r>
      <w:r>
        <w:rPr>
          <w:rStyle w:val="IGindeksgrny"/>
        </w:rPr>
        <w:t>)</w:t>
      </w:r>
      <w:r>
        <w:tab/>
      </w:r>
      <w:r w:rsidRPr="00AF118E">
        <w:t>W</w:t>
      </w:r>
      <w:r>
        <w:t>prowadzenie do wyliczenia w</w:t>
      </w:r>
      <w:r w:rsidRPr="00AF118E">
        <w:t> brzmieniu ustalonym przez</w:t>
      </w:r>
      <w:r>
        <w:t xml:space="preserve"> art. </w:t>
      </w:r>
      <w:r w:rsidRPr="00AF118E">
        <w:t>4</w:t>
      </w:r>
      <w:r>
        <w:t xml:space="preserve"> pkt </w:t>
      </w:r>
      <w:r w:rsidRPr="00AF118E">
        <w:t>1</w:t>
      </w:r>
      <w:r>
        <w:t>9 lit. a </w:t>
      </w:r>
      <w:r w:rsidRPr="00AF118E">
        <w:t>ustawy, o której mowa w odnośniku</w:t>
      </w:r>
      <w:r>
        <w:t xml:space="preserve"> </w:t>
      </w:r>
      <w:r>
        <w:fldChar w:fldCharType="begin"/>
      </w:r>
      <w:r>
        <w:instrText xml:space="preserve"> NOTEREF _Ref430335045 \h </w:instrText>
      </w:r>
      <w:r>
        <w:fldChar w:fldCharType="separate"/>
      </w:r>
      <w:r w:rsidR="00A87AA1">
        <w:t>9</w:t>
      </w:r>
      <w:r>
        <w:fldChar w:fldCharType="end"/>
      </w:r>
      <w:r w:rsidRPr="00AF118E">
        <w:t>; wejdzie w</w:t>
      </w:r>
      <w:r>
        <w:t> </w:t>
      </w:r>
      <w:r w:rsidRPr="00AF118E">
        <w:t>życie z</w:t>
      </w:r>
      <w:r>
        <w:t> </w:t>
      </w:r>
      <w:r w:rsidRPr="00AF118E">
        <w:t>dniem 1 października 2016</w:t>
      </w:r>
      <w:r>
        <w:t> </w:t>
      </w:r>
      <w:r w:rsidRPr="00AF118E">
        <w:t>r.</w:t>
      </w:r>
    </w:p>
  </w:footnote>
  <w:footnote w:id="573">
    <w:p w:rsidR="00F62CF4" w:rsidRPr="00C46B78" w:rsidRDefault="00F62CF4" w:rsidP="002A6180">
      <w:pPr>
        <w:pStyle w:val="ODNONIKtreodnonika"/>
      </w:pPr>
      <w:r>
        <w:rPr>
          <w:rStyle w:val="Odwoanieprzypisudolnego"/>
        </w:rPr>
        <w:footnoteRef/>
      </w:r>
      <w:r>
        <w:rPr>
          <w:rStyle w:val="IGindeksgrny"/>
        </w:rPr>
        <w:t>)</w:t>
      </w:r>
      <w:r>
        <w:tab/>
      </w:r>
      <w:r w:rsidRPr="00AF118E">
        <w:t>W brzmieniu ustalonym przez</w:t>
      </w:r>
      <w:r>
        <w:t xml:space="preserve"> art. </w:t>
      </w:r>
      <w:r w:rsidRPr="00AF118E">
        <w:t>474</w:t>
      </w:r>
      <w:r>
        <w:t xml:space="preserve"> pkt </w:t>
      </w:r>
      <w:r w:rsidRPr="00AF118E">
        <w:t>1</w:t>
      </w:r>
      <w:r>
        <w:t xml:space="preserve"> lit. </w:t>
      </w:r>
      <w:r w:rsidRPr="00AF118E">
        <w:t>b ustawy, o której mowa w odnośniku</w:t>
      </w:r>
      <w:r>
        <w:t xml:space="preserve"> </w:t>
      </w:r>
      <w:r>
        <w:fldChar w:fldCharType="begin"/>
      </w:r>
      <w:r>
        <w:instrText xml:space="preserve"> NOTEREF _Ref430598818 \h </w:instrText>
      </w:r>
      <w:r>
        <w:fldChar w:fldCharType="separate"/>
      </w:r>
      <w:r w:rsidR="00A87AA1">
        <w:t>570</w:t>
      </w:r>
      <w:r>
        <w:fldChar w:fldCharType="end"/>
      </w:r>
      <w:r>
        <w:t>.</w:t>
      </w:r>
    </w:p>
  </w:footnote>
  <w:footnote w:id="574">
    <w:p w:rsidR="00F62CF4" w:rsidRPr="00C46B78" w:rsidRDefault="00F62CF4" w:rsidP="002A6180">
      <w:pPr>
        <w:pStyle w:val="ODNONIKtreodnonika"/>
      </w:pPr>
      <w:r>
        <w:rPr>
          <w:rStyle w:val="Odwoanieprzypisudolnego"/>
        </w:rPr>
        <w:footnoteRef/>
      </w:r>
      <w:r>
        <w:rPr>
          <w:rStyle w:val="IGindeksgrny"/>
        </w:rPr>
        <w:t>)</w:t>
      </w:r>
      <w:r>
        <w:tab/>
      </w:r>
      <w:r w:rsidRPr="00AF118E">
        <w:t>W brzmieniu ustalonym przez</w:t>
      </w:r>
      <w:r>
        <w:t xml:space="preserve"> art. </w:t>
      </w:r>
      <w:r w:rsidRPr="00AF118E">
        <w:t>474</w:t>
      </w:r>
      <w:r>
        <w:t xml:space="preserve"> pkt </w:t>
      </w:r>
      <w:r w:rsidRPr="00AF118E">
        <w:t>1</w:t>
      </w:r>
      <w:r>
        <w:t xml:space="preserve"> lit. </w:t>
      </w:r>
      <w:r w:rsidRPr="00AF118E">
        <w:t>c ustawy, o której mowa w odnośniku</w:t>
      </w:r>
      <w:r>
        <w:t xml:space="preserve"> </w:t>
      </w:r>
      <w:r>
        <w:fldChar w:fldCharType="begin"/>
      </w:r>
      <w:r>
        <w:instrText xml:space="preserve"> NOTEREF _Ref430598818 \h </w:instrText>
      </w:r>
      <w:r>
        <w:fldChar w:fldCharType="separate"/>
      </w:r>
      <w:r w:rsidR="00A87AA1">
        <w:t>570</w:t>
      </w:r>
      <w:r>
        <w:fldChar w:fldCharType="end"/>
      </w:r>
      <w:r>
        <w:t>.</w:t>
      </w:r>
    </w:p>
  </w:footnote>
  <w:footnote w:id="575">
    <w:p w:rsidR="00F62CF4" w:rsidRPr="00C46B78" w:rsidRDefault="00F62CF4" w:rsidP="002A6180">
      <w:pPr>
        <w:pStyle w:val="ODNONIKtreodnonika"/>
      </w:pPr>
      <w:r>
        <w:rPr>
          <w:rStyle w:val="Odwoanieprzypisudolnego"/>
        </w:rPr>
        <w:footnoteRef/>
      </w:r>
      <w:r>
        <w:rPr>
          <w:rStyle w:val="IGindeksgrny"/>
        </w:rPr>
        <w:t>)</w:t>
      </w:r>
      <w:r>
        <w:tab/>
      </w:r>
      <w:r w:rsidRPr="00AF118E">
        <w:t>Dodany przez</w:t>
      </w:r>
      <w:r>
        <w:t xml:space="preserve"> art. </w:t>
      </w:r>
      <w:r w:rsidRPr="00AF118E">
        <w:t>474</w:t>
      </w:r>
      <w:r>
        <w:t xml:space="preserve"> pkt </w:t>
      </w:r>
      <w:r w:rsidRPr="00AF118E">
        <w:t>1</w:t>
      </w:r>
      <w:r>
        <w:t xml:space="preserve"> lit. </w:t>
      </w:r>
      <w:r w:rsidRPr="00AF118E">
        <w:t>d ustawy, o której mowa w odnośniku</w:t>
      </w:r>
      <w:r>
        <w:t xml:space="preserve"> </w:t>
      </w:r>
      <w:r>
        <w:fldChar w:fldCharType="begin"/>
      </w:r>
      <w:r>
        <w:instrText xml:space="preserve"> NOTEREF _Ref430598818 \h </w:instrText>
      </w:r>
      <w:r>
        <w:fldChar w:fldCharType="separate"/>
      </w:r>
      <w:r w:rsidR="00A87AA1">
        <w:t>570</w:t>
      </w:r>
      <w:r>
        <w:fldChar w:fldCharType="end"/>
      </w:r>
      <w:r>
        <w:t>.</w:t>
      </w:r>
    </w:p>
  </w:footnote>
  <w:footnote w:id="576">
    <w:p w:rsidR="00F62CF4" w:rsidRPr="00C46B78" w:rsidRDefault="00F62CF4" w:rsidP="002A6180">
      <w:pPr>
        <w:pStyle w:val="ODNONIKtreodnonika"/>
      </w:pPr>
      <w:r>
        <w:rPr>
          <w:rStyle w:val="Odwoanieprzypisudolnego"/>
        </w:rPr>
        <w:footnoteRef/>
      </w:r>
      <w:r>
        <w:rPr>
          <w:rStyle w:val="IGindeksgrny"/>
        </w:rPr>
        <w:t>)</w:t>
      </w:r>
      <w:r>
        <w:tab/>
      </w:r>
      <w:r w:rsidRPr="00AF118E">
        <w:t>W brzmieniu ustalonym przez</w:t>
      </w:r>
      <w:r>
        <w:t xml:space="preserve"> art. </w:t>
      </w:r>
      <w:r w:rsidRPr="00AF118E">
        <w:t>474</w:t>
      </w:r>
      <w:r>
        <w:t xml:space="preserve"> pkt </w:t>
      </w:r>
      <w:r w:rsidRPr="00AF118E">
        <w:t>1</w:t>
      </w:r>
      <w:r>
        <w:t xml:space="preserve"> lit. </w:t>
      </w:r>
      <w:r w:rsidRPr="00AF118E">
        <w:t>e ustawy, o której mowa w odnośniku</w:t>
      </w:r>
      <w:r>
        <w:t xml:space="preserve"> </w:t>
      </w:r>
      <w:r>
        <w:fldChar w:fldCharType="begin"/>
      </w:r>
      <w:r>
        <w:instrText xml:space="preserve"> NOTEREF _Ref430598818 \h </w:instrText>
      </w:r>
      <w:r>
        <w:fldChar w:fldCharType="separate"/>
      </w:r>
      <w:r w:rsidR="00A87AA1">
        <w:t>570</w:t>
      </w:r>
      <w:r>
        <w:fldChar w:fldCharType="end"/>
      </w:r>
      <w:r>
        <w:t>.</w:t>
      </w:r>
    </w:p>
  </w:footnote>
  <w:footnote w:id="577">
    <w:p w:rsidR="00F62CF4" w:rsidRPr="00F369F3" w:rsidRDefault="00F62CF4" w:rsidP="002A6180">
      <w:pPr>
        <w:pStyle w:val="ODNONIKtreodnonika"/>
      </w:pPr>
      <w:r>
        <w:rPr>
          <w:rStyle w:val="Odwoanieprzypisudolnego"/>
        </w:rPr>
        <w:footnoteRef/>
      </w:r>
      <w:r>
        <w:rPr>
          <w:rStyle w:val="IGindeksgrny"/>
        </w:rPr>
        <w:t>)</w:t>
      </w:r>
      <w:r>
        <w:tab/>
      </w:r>
      <w:r w:rsidRPr="00AF118E">
        <w:t>W brzmieniu ustalonym przez</w:t>
      </w:r>
      <w:r>
        <w:t xml:space="preserve"> art. 4 ustawy z dnia </w:t>
      </w:r>
      <w:r w:rsidRPr="00EA426B">
        <w:t>10</w:t>
      </w:r>
      <w:r>
        <w:t> </w:t>
      </w:r>
      <w:r w:rsidRPr="00EA426B">
        <w:t>września 2015</w:t>
      </w:r>
      <w:r>
        <w:t> </w:t>
      </w:r>
      <w:r w:rsidRPr="00EA426B">
        <w:t>r.</w:t>
      </w:r>
      <w:r>
        <w:t xml:space="preserve"> </w:t>
      </w:r>
      <w:r w:rsidRPr="00EA426B">
        <w:t>o</w:t>
      </w:r>
      <w:r>
        <w:t> </w:t>
      </w:r>
      <w:r w:rsidRPr="00EA426B">
        <w:t>zmianie ustawy o</w:t>
      </w:r>
      <w:r>
        <w:t> </w:t>
      </w:r>
      <w:r w:rsidRPr="00EA426B">
        <w:t>udzielaniu cudzoziemcom ochrony na terytorium Rzeczypospolitej Polskiej</w:t>
      </w:r>
      <w:r>
        <w:t xml:space="preserve"> </w:t>
      </w:r>
      <w:r w:rsidRPr="00EA426B">
        <w:t>oraz niektórych innych ustaw</w:t>
      </w:r>
      <w:r>
        <w:t xml:space="preserve"> (Dz. U. poz. 1607), która weszła w życie z dniem 13 listopada 2015 r.</w:t>
      </w:r>
    </w:p>
  </w:footnote>
  <w:footnote w:id="578">
    <w:p w:rsidR="00F62CF4" w:rsidRPr="00C46B78" w:rsidRDefault="00F62CF4" w:rsidP="002A6180">
      <w:pPr>
        <w:pStyle w:val="ODNONIKtreodnonika"/>
      </w:pPr>
      <w:r>
        <w:rPr>
          <w:rStyle w:val="Odwoanieprzypisudolnego"/>
        </w:rPr>
        <w:footnoteRef/>
      </w:r>
      <w:r>
        <w:rPr>
          <w:rStyle w:val="IGindeksgrny"/>
        </w:rPr>
        <w:t>)</w:t>
      </w:r>
      <w:r>
        <w:tab/>
      </w:r>
      <w:r w:rsidRPr="00AF118E">
        <w:t>Dodany przez</w:t>
      </w:r>
      <w:r>
        <w:t xml:space="preserve"> art. </w:t>
      </w:r>
      <w:r w:rsidRPr="00AF118E">
        <w:t>474</w:t>
      </w:r>
      <w:r>
        <w:t xml:space="preserve"> pkt </w:t>
      </w:r>
      <w:r w:rsidRPr="00AF118E">
        <w:t>1</w:t>
      </w:r>
      <w:r>
        <w:t xml:space="preserve"> lit. </w:t>
      </w:r>
      <w:r w:rsidRPr="00AF118E">
        <w:t>f ustawy, o której mowa w odnośniku</w:t>
      </w:r>
      <w:r>
        <w:t xml:space="preserve"> </w:t>
      </w:r>
      <w:r>
        <w:fldChar w:fldCharType="begin"/>
      </w:r>
      <w:r>
        <w:instrText xml:space="preserve"> NOTEREF _Ref430598818 \h </w:instrText>
      </w:r>
      <w:r>
        <w:fldChar w:fldCharType="separate"/>
      </w:r>
      <w:r w:rsidR="00A87AA1">
        <w:t>570</w:t>
      </w:r>
      <w:r>
        <w:fldChar w:fldCharType="end"/>
      </w:r>
      <w:r>
        <w:t>.</w:t>
      </w:r>
    </w:p>
  </w:footnote>
  <w:footnote w:id="579">
    <w:p w:rsidR="00F62CF4" w:rsidRPr="00C46B78" w:rsidRDefault="00F62CF4" w:rsidP="002A6180">
      <w:pPr>
        <w:pStyle w:val="ODNONIKtreodnonika"/>
      </w:pPr>
      <w:r>
        <w:rPr>
          <w:rStyle w:val="Odwoanieprzypisudolnego"/>
        </w:rPr>
        <w:footnoteRef/>
      </w:r>
      <w:r>
        <w:rPr>
          <w:rStyle w:val="IGindeksgrny"/>
        </w:rPr>
        <w:t>)</w:t>
      </w:r>
      <w:r>
        <w:tab/>
      </w:r>
      <w:r w:rsidRPr="00AF118E">
        <w:t>Dodany przez</w:t>
      </w:r>
      <w:r>
        <w:t xml:space="preserve"> art. </w:t>
      </w:r>
      <w:r w:rsidRPr="00AF118E">
        <w:t>8</w:t>
      </w:r>
      <w:r>
        <w:t xml:space="preserve"> lit. </w:t>
      </w:r>
      <w:r w:rsidRPr="00AF118E">
        <w:t>b ustawy z dnia 22 kwietnia 2005 r. o zmianie ustawy o cudzoziemcach i ustawy o udzielaniu cudzoziemcom ochrony na terytorium Rzeczypospolitej Polskiej oraz niektórych innych ustaw (</w:t>
      </w:r>
      <w:r>
        <w:t>Dz. U. Nr </w:t>
      </w:r>
      <w:r w:rsidRPr="00AF118E">
        <w:t>94,</w:t>
      </w:r>
      <w:r>
        <w:t xml:space="preserve"> poz. </w:t>
      </w:r>
      <w:r w:rsidRPr="00AF118E">
        <w:t>788), która weszła w życie z dniem 1 października 2005 r.; w brzmieniu ustalonym przez</w:t>
      </w:r>
      <w:r>
        <w:t xml:space="preserve"> art. </w:t>
      </w:r>
      <w:r w:rsidRPr="00AF118E">
        <w:t>1</w:t>
      </w:r>
      <w:r>
        <w:t xml:space="preserve"> pkt </w:t>
      </w:r>
      <w:r w:rsidRPr="00AF118E">
        <w:t>40</w:t>
      </w:r>
      <w:r>
        <w:t xml:space="preserve"> lit. </w:t>
      </w:r>
      <w:r w:rsidRPr="00AF118E">
        <w:t>b ustawy, o której mowa w odnośniku</w:t>
      </w:r>
      <w:r>
        <w:t xml:space="preserve"> </w:t>
      </w:r>
      <w:r>
        <w:fldChar w:fldCharType="begin"/>
      </w:r>
      <w:r>
        <w:instrText xml:space="preserve"> NOTEREF _Ref430334953 \h </w:instrText>
      </w:r>
      <w:r>
        <w:fldChar w:fldCharType="separate"/>
      </w:r>
      <w:r w:rsidR="00A87AA1">
        <w:t>2</w:t>
      </w:r>
      <w:r>
        <w:fldChar w:fldCharType="end"/>
      </w:r>
      <w:r w:rsidRPr="00AF118E">
        <w:t>; wszedł w życie z dniem 1 stycznia 2010 r</w:t>
      </w:r>
      <w:r>
        <w:t>.</w:t>
      </w:r>
    </w:p>
  </w:footnote>
  <w:footnote w:id="580">
    <w:p w:rsidR="00F62CF4" w:rsidRPr="00C46B78" w:rsidRDefault="00F62CF4" w:rsidP="002A6180">
      <w:pPr>
        <w:pStyle w:val="ODNONIKtreodnonika"/>
      </w:pPr>
      <w:r>
        <w:rPr>
          <w:rStyle w:val="Odwoanieprzypisudolnego"/>
        </w:rPr>
        <w:footnoteRef/>
      </w:r>
      <w:r>
        <w:rPr>
          <w:rStyle w:val="IGindeksgrny"/>
        </w:rPr>
        <w:t>)</w:t>
      </w:r>
      <w:r>
        <w:tab/>
      </w:r>
      <w:r w:rsidRPr="00AF118E">
        <w:t>W brzmieniu ustalonym przez</w:t>
      </w:r>
      <w:r>
        <w:t xml:space="preserve"> art. </w:t>
      </w:r>
      <w:r w:rsidRPr="00AF118E">
        <w:t>474</w:t>
      </w:r>
      <w:r>
        <w:t xml:space="preserve"> pkt </w:t>
      </w:r>
      <w:r w:rsidRPr="00AF118E">
        <w:t>2 ustawy, o której mowa w odnośniku</w:t>
      </w:r>
      <w:r>
        <w:t xml:space="preserve"> </w:t>
      </w:r>
      <w:r>
        <w:fldChar w:fldCharType="begin"/>
      </w:r>
      <w:r>
        <w:instrText xml:space="preserve"> NOTEREF _Ref430598818 \h </w:instrText>
      </w:r>
      <w:r>
        <w:fldChar w:fldCharType="separate"/>
      </w:r>
      <w:r w:rsidR="00A87AA1">
        <w:t>570</w:t>
      </w:r>
      <w:r>
        <w:fldChar w:fldCharType="end"/>
      </w:r>
      <w:r>
        <w:t>.</w:t>
      </w:r>
    </w:p>
  </w:footnote>
  <w:footnote w:id="581">
    <w:p w:rsidR="00F62CF4" w:rsidRPr="00C46B78" w:rsidRDefault="00F62CF4" w:rsidP="002A6180">
      <w:pPr>
        <w:pStyle w:val="ODNONIKtreodnonika"/>
      </w:pPr>
      <w:r>
        <w:rPr>
          <w:rStyle w:val="Odwoanieprzypisudolnego"/>
        </w:rPr>
        <w:footnoteRef/>
      </w:r>
      <w:r>
        <w:rPr>
          <w:rStyle w:val="IGindeksgrny"/>
        </w:rPr>
        <w:t>)</w:t>
      </w:r>
      <w:r>
        <w:tab/>
      </w:r>
      <w:r w:rsidRPr="00AF118E">
        <w:t>W brzmieniu ustalonym przez</w:t>
      </w:r>
      <w:r>
        <w:t xml:space="preserve"> art. </w:t>
      </w:r>
      <w:r w:rsidRPr="00AF118E">
        <w:t>474</w:t>
      </w:r>
      <w:r>
        <w:t xml:space="preserve"> pkt 3</w:t>
      </w:r>
      <w:r w:rsidRPr="00AF118E">
        <w:t> ustawy, o której mowa w odnośniku</w:t>
      </w:r>
      <w:r>
        <w:t xml:space="preserve"> </w:t>
      </w:r>
      <w:r>
        <w:fldChar w:fldCharType="begin"/>
      </w:r>
      <w:r>
        <w:instrText xml:space="preserve"> NOTEREF _Ref430598818 \h </w:instrText>
      </w:r>
      <w:r>
        <w:fldChar w:fldCharType="separate"/>
      </w:r>
      <w:r w:rsidR="00A87AA1">
        <w:t>570</w:t>
      </w:r>
      <w:r>
        <w:fldChar w:fldCharType="end"/>
      </w:r>
      <w:r>
        <w:t xml:space="preserve">; w tym brzmieniu obowiązuje do wejścia w życie zmiany, o której mowa w odnośniku </w:t>
      </w:r>
      <w:r>
        <w:fldChar w:fldCharType="begin"/>
      </w:r>
      <w:r>
        <w:instrText xml:space="preserve"> NOTEREF _Ref430333581 \h </w:instrText>
      </w:r>
      <w:r>
        <w:fldChar w:fldCharType="separate"/>
      </w:r>
      <w:r w:rsidR="00A87AA1">
        <w:t>581</w:t>
      </w:r>
      <w:r>
        <w:fldChar w:fldCharType="end"/>
      </w:r>
      <w:r>
        <w:t>.</w:t>
      </w:r>
    </w:p>
  </w:footnote>
  <w:footnote w:id="582">
    <w:p w:rsidR="00F62CF4" w:rsidRPr="00C46B78" w:rsidRDefault="00F62CF4" w:rsidP="002A6180">
      <w:pPr>
        <w:pStyle w:val="ODNONIKtreodnonika"/>
      </w:pPr>
      <w:r>
        <w:rPr>
          <w:rStyle w:val="Odwoanieprzypisudolnego"/>
        </w:rPr>
        <w:footnoteRef/>
      </w:r>
      <w:r>
        <w:rPr>
          <w:rStyle w:val="IGindeksgrny"/>
        </w:rPr>
        <w:t>)</w:t>
      </w:r>
      <w:r>
        <w:tab/>
        <w:t>W</w:t>
      </w:r>
      <w:r w:rsidRPr="00713EE3">
        <w:t> brzmieniu ustalonym przez</w:t>
      </w:r>
      <w:r>
        <w:t xml:space="preserve"> art. </w:t>
      </w:r>
      <w:r w:rsidRPr="00713EE3">
        <w:t>4</w:t>
      </w:r>
      <w:r>
        <w:t xml:space="preserve"> pkt </w:t>
      </w:r>
      <w:r w:rsidRPr="00713EE3">
        <w:t>19</w:t>
      </w:r>
      <w:r>
        <w:t xml:space="preserve"> lit. b</w:t>
      </w:r>
      <w:r w:rsidRPr="00713EE3">
        <w:t xml:space="preserve"> ustawy, o której mowa w odnośniku</w:t>
      </w:r>
      <w:r>
        <w:t xml:space="preserve"> </w:t>
      </w:r>
      <w:r>
        <w:fldChar w:fldCharType="begin"/>
      </w:r>
      <w:r>
        <w:instrText xml:space="preserve"> NOTEREF _Ref430335045 \h </w:instrText>
      </w:r>
      <w:r>
        <w:fldChar w:fldCharType="separate"/>
      </w:r>
      <w:r w:rsidR="00A87AA1">
        <w:t>9</w:t>
      </w:r>
      <w:r>
        <w:fldChar w:fldCharType="end"/>
      </w:r>
      <w:r w:rsidRPr="00713EE3">
        <w:t>; wejdzie w</w:t>
      </w:r>
      <w:r>
        <w:t> </w:t>
      </w:r>
      <w:r w:rsidRPr="00713EE3">
        <w:t>życie z</w:t>
      </w:r>
      <w:r>
        <w:t> </w:t>
      </w:r>
      <w:r w:rsidRPr="00713EE3">
        <w:t>dniem 1 października 2016</w:t>
      </w:r>
      <w:r>
        <w:t> </w:t>
      </w:r>
      <w:r w:rsidRPr="00713EE3">
        <w:t>r.</w:t>
      </w:r>
    </w:p>
  </w:footnote>
  <w:footnote w:id="583">
    <w:p w:rsidR="00F62CF4" w:rsidRPr="00C46B78" w:rsidRDefault="00F62CF4" w:rsidP="002A6180">
      <w:pPr>
        <w:pStyle w:val="ODNONIKtreodnonika"/>
      </w:pPr>
      <w:r>
        <w:rPr>
          <w:rStyle w:val="Odwoanieprzypisudolnego"/>
        </w:rPr>
        <w:footnoteRef/>
      </w:r>
      <w:r>
        <w:rPr>
          <w:rStyle w:val="IGindeksgrny"/>
        </w:rPr>
        <w:t>)</w:t>
      </w:r>
      <w:r>
        <w:tab/>
        <w:t>Dodany</w:t>
      </w:r>
      <w:r w:rsidRPr="00713EE3">
        <w:t xml:space="preserve"> przez</w:t>
      </w:r>
      <w:r>
        <w:t xml:space="preserve"> art. </w:t>
      </w:r>
      <w:r w:rsidRPr="00713EE3">
        <w:t>474</w:t>
      </w:r>
      <w:r>
        <w:t xml:space="preserve"> pkt 4</w:t>
      </w:r>
      <w:r w:rsidRPr="00713EE3">
        <w:t> ustawy, o której mowa w odnośniku</w:t>
      </w:r>
      <w:r>
        <w:t xml:space="preserve"> </w:t>
      </w:r>
      <w:r>
        <w:fldChar w:fldCharType="begin"/>
      </w:r>
      <w:r>
        <w:instrText xml:space="preserve"> NOTEREF _Ref430598818 \h </w:instrText>
      </w:r>
      <w:r>
        <w:fldChar w:fldCharType="separate"/>
      </w:r>
      <w:r w:rsidR="00A87AA1">
        <w:t>570</w:t>
      </w:r>
      <w:r>
        <w:fldChar w:fldCharType="end"/>
      </w:r>
      <w:r>
        <w:t xml:space="preserve">; </w:t>
      </w:r>
      <w:r w:rsidRPr="00713EE3">
        <w:t>w</w:t>
      </w:r>
      <w:r>
        <w:t> </w:t>
      </w:r>
      <w:r w:rsidRPr="00713EE3">
        <w:t>tym brzmieniu obowiązuje do wejścia w</w:t>
      </w:r>
      <w:r>
        <w:t> </w:t>
      </w:r>
      <w:r w:rsidRPr="00713EE3">
        <w:t>życie zmiany, o</w:t>
      </w:r>
      <w:r>
        <w:t> </w:t>
      </w:r>
      <w:r w:rsidRPr="00713EE3">
        <w:t>której mowa w</w:t>
      </w:r>
      <w:r>
        <w:t> </w:t>
      </w:r>
      <w:r w:rsidRPr="00713EE3">
        <w:t>odnośniku</w:t>
      </w:r>
      <w:r>
        <w:t xml:space="preserve"> </w:t>
      </w:r>
      <w:r>
        <w:fldChar w:fldCharType="begin"/>
      </w:r>
      <w:r>
        <w:instrText xml:space="preserve"> NOTEREF _Ref430333581 \h </w:instrText>
      </w:r>
      <w:r>
        <w:fldChar w:fldCharType="separate"/>
      </w:r>
      <w:r w:rsidR="00A87AA1">
        <w:t>581</w:t>
      </w:r>
      <w:r>
        <w:fldChar w:fldCharType="end"/>
      </w:r>
      <w:r>
        <w:t>.</w:t>
      </w:r>
    </w:p>
  </w:footnote>
  <w:footnote w:id="584">
    <w:p w:rsidR="00F62CF4" w:rsidRPr="00C46B78" w:rsidRDefault="00F62CF4" w:rsidP="002A6180">
      <w:pPr>
        <w:pStyle w:val="ODNONIKtreodnonika"/>
      </w:pPr>
      <w:r>
        <w:rPr>
          <w:rStyle w:val="Odwoanieprzypisudolnego"/>
        </w:rPr>
        <w:footnoteRef/>
      </w:r>
      <w:r>
        <w:rPr>
          <w:rStyle w:val="IGindeksgrny"/>
        </w:rPr>
        <w:t>)</w:t>
      </w:r>
      <w:r>
        <w:tab/>
      </w:r>
      <w:r w:rsidRPr="00713EE3">
        <w:t>W brzmieniu ustalonym przez</w:t>
      </w:r>
      <w:r>
        <w:t xml:space="preserve"> art. </w:t>
      </w:r>
      <w:r w:rsidRPr="00713EE3">
        <w:t>1</w:t>
      </w:r>
      <w:r>
        <w:t xml:space="preserve"> pkt </w:t>
      </w:r>
      <w:r w:rsidRPr="00713EE3">
        <w:t>40</w:t>
      </w:r>
      <w:r>
        <w:t xml:space="preserve"> lit. </w:t>
      </w:r>
      <w:r w:rsidRPr="00713EE3">
        <w:t>c ustawy, o której mowa w odnośniku</w:t>
      </w:r>
      <w:r>
        <w:t xml:space="preserve"> </w:t>
      </w:r>
      <w:r>
        <w:fldChar w:fldCharType="begin"/>
      </w:r>
      <w:r>
        <w:instrText xml:space="preserve"> NOTEREF _Ref430334953 \h </w:instrText>
      </w:r>
      <w:r>
        <w:fldChar w:fldCharType="separate"/>
      </w:r>
      <w:r w:rsidR="00A87AA1">
        <w:t>2</w:t>
      </w:r>
      <w:r>
        <w:fldChar w:fldCharType="end"/>
      </w:r>
      <w:r w:rsidRPr="00713EE3">
        <w:t>; wszedł w życie z dniem 1 stycznia 2010 r.</w:t>
      </w:r>
    </w:p>
  </w:footnote>
  <w:footnote w:id="585">
    <w:p w:rsidR="00F62CF4" w:rsidRPr="00C46B78" w:rsidRDefault="00F62CF4" w:rsidP="002A6180">
      <w:pPr>
        <w:pStyle w:val="ODNONIKtreodnonika"/>
      </w:pPr>
      <w:r>
        <w:rPr>
          <w:rStyle w:val="Odwoanieprzypisudolnego"/>
        </w:rPr>
        <w:footnoteRef/>
      </w:r>
      <w:r>
        <w:rPr>
          <w:rStyle w:val="IGindeksgrny"/>
        </w:rPr>
        <w:t>)</w:t>
      </w:r>
      <w:r>
        <w:tab/>
      </w:r>
      <w:r w:rsidRPr="00B76563">
        <w:t>Dodany przez</w:t>
      </w:r>
      <w:r>
        <w:t xml:space="preserve"> art. </w:t>
      </w:r>
      <w:r w:rsidRPr="00B76563">
        <w:t>1</w:t>
      </w:r>
      <w:r>
        <w:t xml:space="preserve"> pkt </w:t>
      </w:r>
      <w:r w:rsidRPr="00B76563">
        <w:t>40</w:t>
      </w:r>
      <w:r>
        <w:t xml:space="preserve"> lit. </w:t>
      </w:r>
      <w:r w:rsidRPr="00B76563">
        <w:t>d ustawy, o której mowa w odnośniku</w:t>
      </w:r>
      <w:r>
        <w:t xml:space="preserve"> </w:t>
      </w:r>
      <w:r>
        <w:fldChar w:fldCharType="begin"/>
      </w:r>
      <w:r>
        <w:instrText xml:space="preserve"> NOTEREF _Ref430334953 \h </w:instrText>
      </w:r>
      <w:r>
        <w:fldChar w:fldCharType="separate"/>
      </w:r>
      <w:r w:rsidR="00A87AA1">
        <w:t>2</w:t>
      </w:r>
      <w:r>
        <w:fldChar w:fldCharType="end"/>
      </w:r>
      <w:r w:rsidRPr="00B76563">
        <w:t>; wszedł w życie z dniem 1 stycznia 2010 r.</w:t>
      </w:r>
    </w:p>
  </w:footnote>
  <w:footnote w:id="586">
    <w:p w:rsidR="00F62CF4" w:rsidRPr="00C46B78" w:rsidRDefault="00F62CF4" w:rsidP="002A6180">
      <w:pPr>
        <w:pStyle w:val="ODNONIKtreodnonika"/>
      </w:pPr>
      <w:r>
        <w:rPr>
          <w:rStyle w:val="Odwoanieprzypisudolnego"/>
        </w:rPr>
        <w:footnoteRef/>
      </w:r>
      <w:r>
        <w:rPr>
          <w:rStyle w:val="IGindeksgrny"/>
        </w:rPr>
        <w:t>)</w:t>
      </w:r>
      <w:r>
        <w:tab/>
      </w:r>
      <w:r w:rsidRPr="00B76563">
        <w:t>W brzmieniu ustalonym przez</w:t>
      </w:r>
      <w:r>
        <w:t xml:space="preserve"> art. </w:t>
      </w:r>
      <w:r w:rsidRPr="00B76563">
        <w:t>474</w:t>
      </w:r>
      <w:r>
        <w:t xml:space="preserve"> pkt </w:t>
      </w:r>
      <w:r w:rsidRPr="00B76563">
        <w:t>5 ustawy, o której mowa w odnośniku</w:t>
      </w:r>
      <w:r>
        <w:t xml:space="preserve"> </w:t>
      </w:r>
      <w:r>
        <w:fldChar w:fldCharType="begin"/>
      </w:r>
      <w:r>
        <w:instrText xml:space="preserve"> NOTEREF _Ref430598818 \h </w:instrText>
      </w:r>
      <w:r>
        <w:fldChar w:fldCharType="separate"/>
      </w:r>
      <w:r w:rsidR="00A87AA1">
        <w:t>570</w:t>
      </w:r>
      <w:r>
        <w:fldChar w:fldCharType="end"/>
      </w:r>
      <w:r>
        <w:t>.</w:t>
      </w:r>
    </w:p>
  </w:footnote>
  <w:footnote w:id="587">
    <w:p w:rsidR="00F62CF4" w:rsidRPr="00C46B78" w:rsidRDefault="00F62CF4" w:rsidP="002A6180">
      <w:pPr>
        <w:pStyle w:val="ODNONIKtreodnonika"/>
      </w:pPr>
      <w:r>
        <w:rPr>
          <w:rStyle w:val="Odwoanieprzypisudolnego"/>
        </w:rPr>
        <w:footnoteRef/>
      </w:r>
      <w:r>
        <w:rPr>
          <w:rStyle w:val="IGindeksgrny"/>
        </w:rPr>
        <w:t>)</w:t>
      </w:r>
      <w:r>
        <w:tab/>
      </w:r>
      <w:r w:rsidRPr="00B76563">
        <w:t>W brzmieniu ustalonym przez</w:t>
      </w:r>
      <w:r>
        <w:t xml:space="preserve"> art. 1 pkt 66 lit. b</w:t>
      </w:r>
      <w:r w:rsidRPr="00B76563">
        <w:t> ustawy, o której mowa w odnośniku</w:t>
      </w:r>
      <w:r>
        <w:t xml:space="preserve"> </w:t>
      </w:r>
      <w:r>
        <w:fldChar w:fldCharType="begin"/>
      </w:r>
      <w:r>
        <w:instrText xml:space="preserve"> NOTEREF _Ref430335363 \h </w:instrText>
      </w:r>
      <w:r>
        <w:fldChar w:fldCharType="separate"/>
      </w:r>
      <w:r w:rsidR="00A87AA1">
        <w:t>1</w:t>
      </w:r>
      <w:r>
        <w:fldChar w:fldCharType="end"/>
      </w:r>
      <w:r>
        <w:t xml:space="preserve">; </w:t>
      </w:r>
      <w:r w:rsidRPr="00B76563">
        <w:t>wszedł w życie z dniem 1 </w:t>
      </w:r>
      <w:r>
        <w:t>września 2015 r.</w:t>
      </w:r>
    </w:p>
  </w:footnote>
  <w:footnote w:id="588">
    <w:p w:rsidR="00F62CF4" w:rsidRPr="00B76563" w:rsidRDefault="00F62CF4" w:rsidP="002A6180">
      <w:pPr>
        <w:pStyle w:val="ODNONIKtreodnonika"/>
      </w:pPr>
      <w:r>
        <w:rPr>
          <w:rStyle w:val="Odwoanieprzypisudolnego"/>
        </w:rPr>
        <w:footnoteRef/>
      </w:r>
      <w:r>
        <w:rPr>
          <w:rStyle w:val="IGindeksgrny"/>
        </w:rPr>
        <w:t>)</w:t>
      </w:r>
      <w:r>
        <w:tab/>
      </w:r>
      <w:r w:rsidRPr="00B76563">
        <w:t>Dodany przez</w:t>
      </w:r>
      <w:r>
        <w:t xml:space="preserve"> art. </w:t>
      </w:r>
      <w:r w:rsidRPr="00B76563">
        <w:t>1</w:t>
      </w:r>
      <w:r>
        <w:t xml:space="preserve"> pkt </w:t>
      </w:r>
      <w:r w:rsidRPr="00B76563">
        <w:t>19 ustawy, o której mowa w odnośniku</w:t>
      </w:r>
      <w:r>
        <w:t xml:space="preserve"> </w:t>
      </w:r>
      <w:r>
        <w:fldChar w:fldCharType="begin"/>
      </w:r>
      <w:r>
        <w:instrText xml:space="preserve"> NOTEREF _Ref430337497 \h </w:instrText>
      </w:r>
      <w:r>
        <w:fldChar w:fldCharType="separate"/>
      </w:r>
      <w:r w:rsidR="00A87AA1">
        <w:t>20</w:t>
      </w:r>
      <w:r>
        <w:fldChar w:fldCharType="end"/>
      </w:r>
      <w:r>
        <w:t>.</w:t>
      </w:r>
    </w:p>
  </w:footnote>
  <w:footnote w:id="589">
    <w:p w:rsidR="00F62CF4" w:rsidRPr="00C46B78" w:rsidRDefault="00F62CF4" w:rsidP="002A6180">
      <w:pPr>
        <w:pStyle w:val="ODNONIKtreodnonika"/>
      </w:pPr>
      <w:r>
        <w:rPr>
          <w:rStyle w:val="Odwoanieprzypisudolnego"/>
        </w:rPr>
        <w:footnoteRef/>
      </w:r>
      <w:r>
        <w:rPr>
          <w:rStyle w:val="IGindeksgrny"/>
        </w:rPr>
        <w:t>)</w:t>
      </w:r>
      <w:r>
        <w:tab/>
      </w:r>
      <w:r w:rsidRPr="0024714D">
        <w:t>Dodany przez</w:t>
      </w:r>
      <w:r>
        <w:t xml:space="preserve"> art. </w:t>
      </w:r>
      <w:r w:rsidRPr="0024714D">
        <w:t>1</w:t>
      </w:r>
      <w:r>
        <w:t xml:space="preserve"> pkt 67</w:t>
      </w:r>
      <w:r w:rsidRPr="0024714D">
        <w:t> ustawy, o której mowa w odnośniku</w:t>
      </w:r>
      <w:r>
        <w:t xml:space="preserve"> </w:t>
      </w:r>
      <w:r>
        <w:fldChar w:fldCharType="begin"/>
      </w:r>
      <w:r>
        <w:instrText xml:space="preserve"> NOTEREF _Ref430335363 \h </w:instrText>
      </w:r>
      <w:r>
        <w:fldChar w:fldCharType="separate"/>
      </w:r>
      <w:r w:rsidR="00A87AA1">
        <w:t>1</w:t>
      </w:r>
      <w:r>
        <w:fldChar w:fldCharType="end"/>
      </w:r>
      <w:r>
        <w:t>.</w:t>
      </w:r>
    </w:p>
  </w:footnote>
  <w:footnote w:id="590">
    <w:p w:rsidR="00F62CF4" w:rsidRPr="00EA4953" w:rsidRDefault="00F62CF4" w:rsidP="002A6180">
      <w:pPr>
        <w:pStyle w:val="ODNONIKtreodnonika"/>
      </w:pPr>
      <w:r>
        <w:rPr>
          <w:rStyle w:val="Odwoanieprzypisudolnego"/>
        </w:rPr>
        <w:footnoteRef/>
      </w:r>
      <w:r>
        <w:rPr>
          <w:rStyle w:val="IGindeksgrny"/>
        </w:rPr>
        <w:t>)</w:t>
      </w:r>
      <w:r>
        <w:tab/>
        <w:t xml:space="preserve">Rozdział dodany przez art. 1 pkt 5 ustawy, o której mowa w odnośniku </w:t>
      </w:r>
      <w:r>
        <w:fldChar w:fldCharType="begin"/>
      </w:r>
      <w:r>
        <w:instrText xml:space="preserve"> NOTEREF _Ref433366836 \h </w:instrText>
      </w:r>
      <w:r>
        <w:fldChar w:fldCharType="separate"/>
      </w:r>
      <w:r w:rsidR="00A87AA1">
        <w:t>10</w:t>
      </w:r>
      <w:r>
        <w:fldChar w:fldCharType="end"/>
      </w:r>
      <w:r>
        <w:t>.</w:t>
      </w:r>
    </w:p>
  </w:footnote>
  <w:footnote w:id="591">
    <w:p w:rsidR="00F62CF4" w:rsidRPr="00EA4953" w:rsidRDefault="00F62CF4" w:rsidP="002A6180">
      <w:pPr>
        <w:pStyle w:val="ODNONIKtreodnonika"/>
      </w:pPr>
      <w:r>
        <w:rPr>
          <w:rStyle w:val="Odwoanieprzypisudolnego"/>
        </w:rPr>
        <w:footnoteRef/>
      </w:r>
      <w:r>
        <w:rPr>
          <w:rStyle w:val="IGindeksgrny"/>
        </w:rPr>
        <w:t>)</w:t>
      </w:r>
      <w:r>
        <w:tab/>
      </w:r>
      <w:r w:rsidRPr="00EA4953">
        <w:t>Zmiany tekstu jednolitego wymienionej ustawy zostały ogłoszone w</w:t>
      </w:r>
      <w:r>
        <w:t> Dz. U.</w:t>
      </w:r>
      <w:r w:rsidRPr="00EA4953">
        <w:t xml:space="preserve"> z</w:t>
      </w:r>
      <w:r>
        <w:t> </w:t>
      </w:r>
      <w:r w:rsidRPr="00EA4953">
        <w:t>2013</w:t>
      </w:r>
      <w:r>
        <w:t> </w:t>
      </w:r>
      <w:r w:rsidRPr="00EA4953">
        <w:t>r.</w:t>
      </w:r>
      <w:r>
        <w:t xml:space="preserve"> poz. </w:t>
      </w:r>
      <w:r w:rsidRPr="00EA4953">
        <w:t>765</w:t>
      </w:r>
      <w:r>
        <w:t xml:space="preserve"> i </w:t>
      </w:r>
      <w:r w:rsidRPr="00EA4953">
        <w:t>1247, z</w:t>
      </w:r>
      <w:r>
        <w:t> </w:t>
      </w:r>
      <w:r w:rsidRPr="00EA4953">
        <w:t>2014</w:t>
      </w:r>
      <w:r>
        <w:t> </w:t>
      </w:r>
      <w:r w:rsidRPr="00EA4953">
        <w:t>r.</w:t>
      </w:r>
      <w:r>
        <w:t xml:space="preserve"> poz. </w:t>
      </w:r>
      <w:r w:rsidRPr="00EA4953">
        <w:t>486, 579, 786</w:t>
      </w:r>
      <w:r>
        <w:t xml:space="preserve"> i </w:t>
      </w:r>
      <w:r w:rsidRPr="00EA4953">
        <w:t>969</w:t>
      </w:r>
      <w:r>
        <w:t xml:space="preserve"> oraz</w:t>
      </w:r>
      <w:r w:rsidRPr="00EA4953">
        <w:t xml:space="preserve"> z</w:t>
      </w:r>
      <w:r>
        <w:t> </w:t>
      </w:r>
      <w:r w:rsidRPr="00EA4953">
        <w:t>2015</w:t>
      </w:r>
      <w:r>
        <w:t> </w:t>
      </w:r>
      <w:r w:rsidRPr="00EA4953">
        <w:t>r.</w:t>
      </w:r>
      <w:r>
        <w:t xml:space="preserve"> poz. </w:t>
      </w:r>
      <w:r w:rsidRPr="00EA4953">
        <w:t>21, 396, 841, 1186, 1269</w:t>
      </w:r>
      <w:r>
        <w:t>,</w:t>
      </w:r>
      <w:r w:rsidRPr="00EA4953">
        <w:t xml:space="preserve"> 1549</w:t>
      </w:r>
      <w:r>
        <w:t>, 1707 i 1855</w:t>
      </w:r>
      <w:r w:rsidRPr="00EA4953">
        <w:t>.</w:t>
      </w:r>
    </w:p>
  </w:footnote>
  <w:footnote w:id="592">
    <w:p w:rsidR="00F62CF4" w:rsidRPr="00D16A9D" w:rsidRDefault="00F62CF4" w:rsidP="002A6180">
      <w:pPr>
        <w:pStyle w:val="ODNONIKtreodnonika"/>
      </w:pPr>
      <w:r>
        <w:rPr>
          <w:rStyle w:val="Odwoanieprzypisudolnego"/>
        </w:rPr>
        <w:footnoteRef/>
      </w:r>
      <w:r>
        <w:rPr>
          <w:rStyle w:val="IGindeksgrny"/>
        </w:rPr>
        <w:t>)</w:t>
      </w:r>
      <w:r>
        <w:tab/>
        <w:t xml:space="preserve">Zmiany niniejszego dekretu zostały ogłoszone w Dz. U. </w:t>
      </w:r>
      <w:r w:rsidRPr="00D16A9D">
        <w:t>z</w:t>
      </w:r>
      <w:r>
        <w:t> </w:t>
      </w:r>
      <w:r w:rsidRPr="00D16A9D">
        <w:t>1961</w:t>
      </w:r>
      <w:r>
        <w:t> </w:t>
      </w:r>
      <w:r w:rsidRPr="00D16A9D">
        <w:t>r.</w:t>
      </w:r>
      <w:r>
        <w:t xml:space="preserve"> Nr </w:t>
      </w:r>
      <w:r w:rsidRPr="00D16A9D">
        <w:t>32,</w:t>
      </w:r>
      <w:r>
        <w:t xml:space="preserve"> poz. </w:t>
      </w:r>
      <w:r w:rsidRPr="00D16A9D">
        <w:t>160, z</w:t>
      </w:r>
      <w:r>
        <w:t> </w:t>
      </w:r>
      <w:r w:rsidRPr="00D16A9D">
        <w:t>1971</w:t>
      </w:r>
      <w:r>
        <w:t> </w:t>
      </w:r>
      <w:r w:rsidRPr="00D16A9D">
        <w:t>r.</w:t>
      </w:r>
      <w:r>
        <w:t xml:space="preserve"> Nr </w:t>
      </w:r>
      <w:r w:rsidRPr="00D16A9D">
        <w:t>12,</w:t>
      </w:r>
      <w:r>
        <w:t xml:space="preserve"> poz. </w:t>
      </w:r>
      <w:r w:rsidRPr="00D16A9D">
        <w:t>115</w:t>
      </w:r>
      <w:r>
        <w:t xml:space="preserve"> i </w:t>
      </w:r>
      <w:r w:rsidRPr="00D16A9D">
        <w:t>z</w:t>
      </w:r>
      <w:r>
        <w:t> </w:t>
      </w:r>
      <w:r w:rsidRPr="00D16A9D">
        <w:t>1989</w:t>
      </w:r>
      <w:r>
        <w:t> </w:t>
      </w:r>
      <w:r w:rsidRPr="00D16A9D">
        <w:t>r.</w:t>
      </w:r>
      <w:r>
        <w:t xml:space="preserve"> Nr </w:t>
      </w:r>
      <w:r w:rsidRPr="00D16A9D">
        <w:t>35,</w:t>
      </w:r>
      <w:r>
        <w:t xml:space="preserve"> poz. </w:t>
      </w:r>
      <w:r w:rsidRPr="00D16A9D">
        <w:t>192</w:t>
      </w:r>
      <w:r>
        <w:t>.</w:t>
      </w:r>
    </w:p>
  </w:footnote>
  <w:footnote w:id="593">
    <w:p w:rsidR="00F62CF4" w:rsidRPr="00D16A9D" w:rsidRDefault="00F62CF4" w:rsidP="002A6180">
      <w:pPr>
        <w:pStyle w:val="ODNONIKtreodnonika"/>
      </w:pPr>
      <w:r>
        <w:rPr>
          <w:rStyle w:val="Odwoanieprzypisudolnego"/>
        </w:rPr>
        <w:footnoteRef/>
      </w:r>
      <w:r>
        <w:rPr>
          <w:rStyle w:val="IGindeksgrny"/>
        </w:rPr>
        <w:t>)</w:t>
      </w:r>
      <w:r>
        <w:tab/>
        <w:t xml:space="preserve">Zmiany wymienionej ustawy zostały ogłoszone w Dz. U. </w:t>
      </w:r>
      <w:r w:rsidRPr="00D16A9D">
        <w:t>z</w:t>
      </w:r>
      <w:r>
        <w:t> </w:t>
      </w:r>
      <w:r w:rsidRPr="00D16A9D">
        <w:t>1971</w:t>
      </w:r>
      <w:r>
        <w:t> </w:t>
      </w:r>
      <w:r w:rsidRPr="00D16A9D">
        <w:t>r.</w:t>
      </w:r>
      <w:r>
        <w:t xml:space="preserve"> Nr </w:t>
      </w:r>
      <w:r w:rsidRPr="00D16A9D">
        <w:t>12,</w:t>
      </w:r>
      <w:r>
        <w:t xml:space="preserve"> poz. </w:t>
      </w:r>
      <w:r w:rsidRPr="00D16A9D">
        <w:t>115, z</w:t>
      </w:r>
      <w:r>
        <w:t> </w:t>
      </w:r>
      <w:r w:rsidRPr="00D16A9D">
        <w:t>1972</w:t>
      </w:r>
      <w:r>
        <w:t> </w:t>
      </w:r>
      <w:r w:rsidRPr="00D16A9D">
        <w:t>r.</w:t>
      </w:r>
      <w:r>
        <w:t xml:space="preserve"> Nr </w:t>
      </w:r>
      <w:r w:rsidRPr="00D16A9D">
        <w:t>16,</w:t>
      </w:r>
      <w:r>
        <w:t xml:space="preserve"> poz. </w:t>
      </w:r>
      <w:r w:rsidRPr="00D16A9D">
        <w:t>114, z</w:t>
      </w:r>
      <w:r>
        <w:t> </w:t>
      </w:r>
      <w:r w:rsidRPr="00D16A9D">
        <w:t>1975</w:t>
      </w:r>
      <w:r>
        <w:t> </w:t>
      </w:r>
      <w:r w:rsidRPr="00D16A9D">
        <w:t>r.</w:t>
      </w:r>
      <w:r>
        <w:t xml:space="preserve"> Nr </w:t>
      </w:r>
      <w:r w:rsidRPr="00D16A9D">
        <w:t>45,</w:t>
      </w:r>
      <w:r>
        <w:t xml:space="preserve"> poz. </w:t>
      </w:r>
      <w:r w:rsidRPr="00D16A9D">
        <w:t>234, z</w:t>
      </w:r>
      <w:r>
        <w:t> </w:t>
      </w:r>
      <w:r w:rsidRPr="00D16A9D">
        <w:t>1984</w:t>
      </w:r>
      <w:r>
        <w:t> </w:t>
      </w:r>
      <w:r w:rsidRPr="00D16A9D">
        <w:t>r.</w:t>
      </w:r>
      <w:r>
        <w:t xml:space="preserve"> Nr </w:t>
      </w:r>
      <w:r w:rsidRPr="00D16A9D">
        <w:t>49,</w:t>
      </w:r>
      <w:r>
        <w:t xml:space="preserve"> poz. </w:t>
      </w:r>
      <w:r w:rsidRPr="00D16A9D">
        <w:t>253, z</w:t>
      </w:r>
      <w:r>
        <w:t> </w:t>
      </w:r>
      <w:r w:rsidRPr="00D16A9D">
        <w:t>1989</w:t>
      </w:r>
      <w:r>
        <w:t> </w:t>
      </w:r>
      <w:r w:rsidRPr="00D16A9D">
        <w:t>r.</w:t>
      </w:r>
      <w:r>
        <w:t xml:space="preserve"> Nr </w:t>
      </w:r>
      <w:r w:rsidRPr="00D16A9D">
        <w:t>29,</w:t>
      </w:r>
      <w:r>
        <w:t xml:space="preserve"> poz. </w:t>
      </w:r>
      <w:r w:rsidRPr="00D16A9D">
        <w:t>155</w:t>
      </w:r>
      <w:r>
        <w:t xml:space="preserve"> i Nr </w:t>
      </w:r>
      <w:r w:rsidRPr="00D16A9D">
        <w:t>35,</w:t>
      </w:r>
      <w:r>
        <w:t xml:space="preserve"> poz. </w:t>
      </w:r>
      <w:r w:rsidRPr="00D16A9D">
        <w:t>192</w:t>
      </w:r>
      <w:r>
        <w:t xml:space="preserve"> oraz</w:t>
      </w:r>
      <w:r w:rsidRPr="00D16A9D">
        <w:t xml:space="preserve"> z</w:t>
      </w:r>
      <w:r>
        <w:t> </w:t>
      </w:r>
      <w:r w:rsidRPr="00D16A9D">
        <w:t>1990</w:t>
      </w:r>
      <w:r>
        <w:t> </w:t>
      </w:r>
      <w:r w:rsidRPr="00D16A9D">
        <w:t>r.</w:t>
      </w:r>
      <w:r>
        <w:t xml:space="preserve"> Nr </w:t>
      </w:r>
      <w:r w:rsidRPr="00D16A9D">
        <w:t>34,</w:t>
      </w:r>
      <w:r>
        <w:t xml:space="preserve"> poz. </w:t>
      </w:r>
      <w:r w:rsidRPr="00D16A9D">
        <w:t>197</w:t>
      </w:r>
      <w:r>
        <w:t xml:space="preserve"> i </w:t>
      </w:r>
      <w:r w:rsidRPr="00D16A9D">
        <w:t>198</w:t>
      </w:r>
      <w:r>
        <w:t>.</w:t>
      </w:r>
    </w:p>
  </w:footnote>
  <w:footnote w:id="594">
    <w:p w:rsidR="00F62CF4" w:rsidRPr="00D16A9D" w:rsidRDefault="00F62CF4" w:rsidP="002A6180">
      <w:pPr>
        <w:pStyle w:val="ODNONIKtreodnonika"/>
      </w:pPr>
      <w:r>
        <w:rPr>
          <w:rStyle w:val="Odwoanieprzypisudolnego"/>
        </w:rPr>
        <w:footnoteRef/>
      </w:r>
      <w:r>
        <w:rPr>
          <w:rStyle w:val="IGindeksgrny"/>
        </w:rPr>
        <w:t>)</w:t>
      </w:r>
      <w:r>
        <w:tab/>
        <w:t>Ustawa została ogłoszona w dniu 25 października 1991 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CF4" w:rsidRPr="009D0C50" w:rsidRDefault="006E275E" w:rsidP="009D0C50">
    <w:pPr>
      <w:pStyle w:val="Sygnatura"/>
    </w:pPr>
    <w:sdt>
      <w:sdtPr>
        <w:alias w:val="Słowa kluczowe"/>
        <w:tag w:val=""/>
        <w:id w:val="1009652743"/>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F62CF4" w:rsidRDefault="00F62CF4" w:rsidP="004E5B50">
    <w:pPr>
      <w:pStyle w:val="Nagwek"/>
      <w:pBdr>
        <w:bottom w:val="single" w:sz="8" w:space="0" w:color="auto"/>
      </w:pBdr>
      <w:tabs>
        <w:tab w:val="clear" w:pos="4536"/>
        <w:tab w:val="clear" w:pos="9356"/>
        <w:tab w:val="center" w:pos="4560"/>
        <w:tab w:val="right" w:pos="9412"/>
      </w:tabs>
      <w:spacing w:line="240" w:lineRule="auto"/>
      <w:ind w:left="-397"/>
    </w:pPr>
    <w:r w:rsidRPr="0010181D">
      <w:t>Dziennik</w:t>
    </w:r>
    <w:r>
      <w:t xml:space="preserve"> Ustaw</w:t>
    </w:r>
    <w:r>
      <w:tab/>
      <w:t xml:space="preserve">– </w:t>
    </w:r>
    <w:r>
      <w:fldChar w:fldCharType="begin"/>
    </w:r>
    <w:r>
      <w:instrText xml:space="preserve"> PAGE  \* MERGEFORMAT </w:instrText>
    </w:r>
    <w:r>
      <w:fldChar w:fldCharType="separate"/>
    </w:r>
    <w:r w:rsidR="006E275E">
      <w:rPr>
        <w:noProof/>
      </w:rPr>
      <w:t>3</w:t>
    </w:r>
    <w:r>
      <w:rPr>
        <w:noProof/>
      </w:rPr>
      <w:fldChar w:fldCharType="end"/>
    </w:r>
    <w:r>
      <w:t xml:space="preserve"> –</w:t>
    </w:r>
    <w:r>
      <w:tab/>
      <w:t xml:space="preserve">Poz. </w:t>
    </w:r>
    <w:sdt>
      <w:sdtPr>
        <w:alias w:val="Kategoria"/>
        <w:tag w:val=""/>
        <w:id w:val="1691794389"/>
        <w:placeholder>
          <w:docPart w:val="53182FE29F954F14A25FA07891939ACF"/>
        </w:placeholder>
        <w:dataBinding w:prefixMappings="xmlns:ns0='http://purl.org/dc/elements/1.1/' xmlns:ns1='http://schemas.openxmlformats.org/package/2006/metadata/core-properties' " w:xpath="/ns1:coreProperties[1]/ns1:category[1]" w:storeItemID="{6C3C8BC8-F283-45AE-878A-BAB7291924A1}"/>
        <w:text/>
      </w:sdtPr>
      <w:sdtEndPr/>
      <w:sdtContent>
        <w:r w:rsidR="006E275E">
          <w:t>2156</w:t>
        </w:r>
      </w:sdtContent>
    </w:sdt>
  </w:p>
  <w:p w:rsidR="00F62CF4" w:rsidRPr="00AB274C" w:rsidRDefault="00F62CF4"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CF4" w:rsidRDefault="006E275E" w:rsidP="00495BFC">
    <w:pPr>
      <w:pStyle w:val="Sygnatura"/>
    </w:pPr>
    <w:sdt>
      <w:sdtPr>
        <w:alias w:val="Sygnatura"/>
        <w:tag w:val="Słowa kluczowe"/>
        <w:id w:val="-1463408269"/>
        <w:lock w:val="sdtLocked"/>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CF4" w:rsidRPr="009D0C50" w:rsidRDefault="006E275E"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F62CF4" w:rsidRDefault="00F62CF4"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6E275E">
      <w:rPr>
        <w:noProof/>
      </w:rPr>
      <w:t>223</w:t>
    </w:r>
    <w:r>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6E275E">
          <w:t>2156</w:t>
        </w:r>
      </w:sdtContent>
    </w:sdt>
  </w:p>
  <w:p w:rsidR="00F62CF4" w:rsidRPr="00AB274C" w:rsidRDefault="00F62CF4" w:rsidP="00AB274C">
    <w:pPr>
      <w:spacing w:line="120"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CF4" w:rsidRPr="009D0C50" w:rsidRDefault="006E275E" w:rsidP="009D0C50">
    <w:pPr>
      <w:pStyle w:val="Sygnatura"/>
    </w:pPr>
    <w:sdt>
      <w:sdt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F62CF4" w:rsidRDefault="00F62CF4" w:rsidP="006A133E">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6E275E">
      <w:rPr>
        <w:noProof/>
      </w:rPr>
      <w:t>46</w:t>
    </w:r>
    <w:r>
      <w:rPr>
        <w:noProof/>
      </w:rPr>
      <w:fldChar w:fldCharType="end"/>
    </w:r>
    <w:r>
      <w:t xml:space="preserve"> –</w:t>
    </w:r>
    <w:r>
      <w:tab/>
      <w:t xml:space="preserve">Poz. </w:t>
    </w:r>
    <w:sdt>
      <w:sdtPr>
        <w:alias w:val="Kategoria"/>
        <w:tag w:val=""/>
        <w:id w:val="-200094677"/>
        <w:dataBinding w:prefixMappings="xmlns:ns0='http://purl.org/dc/elements/1.1/' xmlns:ns1='http://schemas.openxmlformats.org/package/2006/metadata/core-properties' " w:xpath="/ns1:coreProperties[1]/ns1:category[1]" w:storeItemID="{6C3C8BC8-F283-45AE-878A-BAB7291924A1}"/>
        <w:text/>
      </w:sdtPr>
      <w:sdtEndPr/>
      <w:sdtContent>
        <w:r w:rsidR="006E275E">
          <w:t>2156</w:t>
        </w:r>
      </w:sdtContent>
    </w:sdt>
  </w:p>
  <w:p w:rsidR="00F62CF4" w:rsidRPr="00B371CC" w:rsidRDefault="00F62CF4"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367207"/>
    <w:multiLevelType w:val="hybridMultilevel"/>
    <w:tmpl w:val="51546E38"/>
    <w:lvl w:ilvl="0" w:tplc="F7041B1C">
      <w:start w:val="1"/>
      <w:numFmt w:val="decimal"/>
      <w:lvlText w:val="%1)"/>
      <w:lvlJc w:val="left"/>
      <w:pPr>
        <w:ind w:left="1890" w:hanging="870"/>
      </w:pPr>
    </w:lvl>
    <w:lvl w:ilvl="1" w:tplc="04150019">
      <w:start w:val="1"/>
      <w:numFmt w:val="lowerLetter"/>
      <w:lvlText w:val="%2."/>
      <w:lvlJc w:val="left"/>
      <w:pPr>
        <w:ind w:left="2100" w:hanging="360"/>
      </w:pPr>
    </w:lvl>
    <w:lvl w:ilvl="2" w:tplc="0415001B">
      <w:start w:val="1"/>
      <w:numFmt w:val="lowerRoman"/>
      <w:lvlText w:val="%3."/>
      <w:lvlJc w:val="right"/>
      <w:pPr>
        <w:ind w:left="2820" w:hanging="180"/>
      </w:pPr>
    </w:lvl>
    <w:lvl w:ilvl="3" w:tplc="0415000F">
      <w:start w:val="1"/>
      <w:numFmt w:val="decimal"/>
      <w:lvlText w:val="%4."/>
      <w:lvlJc w:val="left"/>
      <w:pPr>
        <w:ind w:left="3540" w:hanging="360"/>
      </w:pPr>
    </w:lvl>
    <w:lvl w:ilvl="4" w:tplc="04150019">
      <w:start w:val="1"/>
      <w:numFmt w:val="lowerLetter"/>
      <w:lvlText w:val="%5."/>
      <w:lvlJc w:val="left"/>
      <w:pPr>
        <w:ind w:left="4260" w:hanging="360"/>
      </w:pPr>
    </w:lvl>
    <w:lvl w:ilvl="5" w:tplc="0415001B">
      <w:start w:val="1"/>
      <w:numFmt w:val="lowerRoman"/>
      <w:lvlText w:val="%6."/>
      <w:lvlJc w:val="right"/>
      <w:pPr>
        <w:ind w:left="4980" w:hanging="180"/>
      </w:pPr>
    </w:lvl>
    <w:lvl w:ilvl="6" w:tplc="0415000F">
      <w:start w:val="1"/>
      <w:numFmt w:val="decimal"/>
      <w:lvlText w:val="%7."/>
      <w:lvlJc w:val="left"/>
      <w:pPr>
        <w:ind w:left="5700" w:hanging="360"/>
      </w:pPr>
    </w:lvl>
    <w:lvl w:ilvl="7" w:tplc="04150019">
      <w:start w:val="1"/>
      <w:numFmt w:val="lowerLetter"/>
      <w:lvlText w:val="%8."/>
      <w:lvlJc w:val="left"/>
      <w:pPr>
        <w:ind w:left="6420" w:hanging="360"/>
      </w:pPr>
    </w:lvl>
    <w:lvl w:ilvl="8" w:tplc="0415001B">
      <w:start w:val="1"/>
      <w:numFmt w:val="lowerRoman"/>
      <w:lvlText w:val="%9."/>
      <w:lvlJc w:val="right"/>
      <w:pPr>
        <w:ind w:left="7140" w:hanging="180"/>
      </w:pPr>
    </w:lvl>
  </w:abstractNum>
  <w:abstractNum w:abstractNumId="11">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2">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6">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7">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8">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1">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4">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6">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3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2">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4">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6">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9">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4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A8B7D96"/>
    <w:multiLevelType w:val="hybridMultilevel"/>
    <w:tmpl w:val="80AEF7CE"/>
    <w:lvl w:ilvl="0" w:tplc="42F4173A">
      <w:start w:val="1"/>
      <w:numFmt w:val="decimal"/>
      <w:lvlText w:val="%1)"/>
      <w:lvlJc w:val="left"/>
      <w:pPr>
        <w:ind w:left="1230" w:hanging="360"/>
      </w:pPr>
      <w:rPr>
        <w:b/>
      </w:r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42">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25"/>
  </w:num>
  <w:num w:numId="2">
    <w:abstractNumId w:val="25"/>
  </w:num>
  <w:num w:numId="3">
    <w:abstractNumId w:val="20"/>
  </w:num>
  <w:num w:numId="4">
    <w:abstractNumId w:val="20"/>
  </w:num>
  <w:num w:numId="5">
    <w:abstractNumId w:val="39"/>
  </w:num>
  <w:num w:numId="6">
    <w:abstractNumId w:val="35"/>
  </w:num>
  <w:num w:numId="7">
    <w:abstractNumId w:val="39"/>
  </w:num>
  <w:num w:numId="8">
    <w:abstractNumId w:val="35"/>
  </w:num>
  <w:num w:numId="9">
    <w:abstractNumId w:val="39"/>
  </w:num>
  <w:num w:numId="10">
    <w:abstractNumId w:val="35"/>
  </w:num>
  <w:num w:numId="11">
    <w:abstractNumId w:val="16"/>
  </w:num>
  <w:num w:numId="12">
    <w:abstractNumId w:val="11"/>
  </w:num>
  <w:num w:numId="13">
    <w:abstractNumId w:val="17"/>
  </w:num>
  <w:num w:numId="14">
    <w:abstractNumId w:val="29"/>
  </w:num>
  <w:num w:numId="15">
    <w:abstractNumId w:val="16"/>
  </w:num>
  <w:num w:numId="16">
    <w:abstractNumId w:val="18"/>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7"/>
  </w:num>
  <w:num w:numId="28">
    <w:abstractNumId w:val="28"/>
  </w:num>
  <w:num w:numId="29">
    <w:abstractNumId w:val="40"/>
  </w:num>
  <w:num w:numId="30">
    <w:abstractNumId w:val="36"/>
  </w:num>
  <w:num w:numId="31">
    <w:abstractNumId w:val="21"/>
  </w:num>
  <w:num w:numId="32">
    <w:abstractNumId w:val="12"/>
  </w:num>
  <w:num w:numId="33">
    <w:abstractNumId w:val="34"/>
  </w:num>
  <w:num w:numId="34">
    <w:abstractNumId w:val="22"/>
  </w:num>
  <w:num w:numId="35">
    <w:abstractNumId w:val="19"/>
  </w:num>
  <w:num w:numId="36">
    <w:abstractNumId w:val="24"/>
  </w:num>
  <w:num w:numId="37">
    <w:abstractNumId w:val="30"/>
  </w:num>
  <w:num w:numId="38">
    <w:abstractNumId w:val="27"/>
  </w:num>
  <w:num w:numId="39">
    <w:abstractNumId w:val="15"/>
  </w:num>
  <w:num w:numId="40">
    <w:abstractNumId w:val="33"/>
  </w:num>
  <w:num w:numId="41">
    <w:abstractNumId w:val="31"/>
  </w:num>
  <w:num w:numId="42">
    <w:abstractNumId w:val="23"/>
  </w:num>
  <w:num w:numId="43">
    <w:abstractNumId w:val="38"/>
  </w:num>
  <w:num w:numId="44">
    <w:abstractNumId w:val="14"/>
  </w:num>
  <w:num w:numId="45">
    <w:abstractNumId w:val="13"/>
  </w:num>
  <w:num w:numId="46">
    <w:abstractNumId w:val="32"/>
  </w:num>
  <w:num w:numId="47">
    <w:abstractNumId w:val="42"/>
  </w:num>
  <w:num w:numId="48">
    <w:abstractNumId w:val="26"/>
  </w:num>
  <w:num w:numId="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10241"/>
  </w:hdrShapeDefaults>
  <w:footnotePr>
    <w:numFmt w:val="lowerLette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F26"/>
    <w:rsid w:val="00000C00"/>
    <w:rsid w:val="000012DA"/>
    <w:rsid w:val="0000246E"/>
    <w:rsid w:val="00003862"/>
    <w:rsid w:val="00012A35"/>
    <w:rsid w:val="00016099"/>
    <w:rsid w:val="00017037"/>
    <w:rsid w:val="00017DC2"/>
    <w:rsid w:val="00023471"/>
    <w:rsid w:val="00023F13"/>
    <w:rsid w:val="00030634"/>
    <w:rsid w:val="00031BCA"/>
    <w:rsid w:val="000330FA"/>
    <w:rsid w:val="0003362F"/>
    <w:rsid w:val="00036B63"/>
    <w:rsid w:val="00037E1A"/>
    <w:rsid w:val="00043495"/>
    <w:rsid w:val="00045231"/>
    <w:rsid w:val="00046A75"/>
    <w:rsid w:val="00047312"/>
    <w:rsid w:val="000478D4"/>
    <w:rsid w:val="000508BD"/>
    <w:rsid w:val="000517AB"/>
    <w:rsid w:val="0005339C"/>
    <w:rsid w:val="0005571B"/>
    <w:rsid w:val="00057AB3"/>
    <w:rsid w:val="00060076"/>
    <w:rsid w:val="00060432"/>
    <w:rsid w:val="00060D87"/>
    <w:rsid w:val="000615A5"/>
    <w:rsid w:val="00063C92"/>
    <w:rsid w:val="00064E4C"/>
    <w:rsid w:val="00066901"/>
    <w:rsid w:val="00071A1C"/>
    <w:rsid w:val="00071BEE"/>
    <w:rsid w:val="000736CD"/>
    <w:rsid w:val="00074AA4"/>
    <w:rsid w:val="00074D87"/>
    <w:rsid w:val="0007533B"/>
    <w:rsid w:val="0007545D"/>
    <w:rsid w:val="000760BF"/>
    <w:rsid w:val="0007613E"/>
    <w:rsid w:val="000814A7"/>
    <w:rsid w:val="0008557B"/>
    <w:rsid w:val="00091BA2"/>
    <w:rsid w:val="0009363E"/>
    <w:rsid w:val="00093BBC"/>
    <w:rsid w:val="000944EF"/>
    <w:rsid w:val="000973F0"/>
    <w:rsid w:val="00097D2C"/>
    <w:rsid w:val="000A08AC"/>
    <w:rsid w:val="000A1296"/>
    <w:rsid w:val="000A1C27"/>
    <w:rsid w:val="000A1DAD"/>
    <w:rsid w:val="000A2649"/>
    <w:rsid w:val="000A323B"/>
    <w:rsid w:val="000A3418"/>
    <w:rsid w:val="000B298D"/>
    <w:rsid w:val="000B5B2D"/>
    <w:rsid w:val="000B5DCE"/>
    <w:rsid w:val="000B763B"/>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181D"/>
    <w:rsid w:val="001042BA"/>
    <w:rsid w:val="001044BE"/>
    <w:rsid w:val="00106D03"/>
    <w:rsid w:val="00110465"/>
    <w:rsid w:val="00110628"/>
    <w:rsid w:val="0011245A"/>
    <w:rsid w:val="0011493E"/>
    <w:rsid w:val="00115B72"/>
    <w:rsid w:val="00120644"/>
    <w:rsid w:val="001209EC"/>
    <w:rsid w:val="00120A9E"/>
    <w:rsid w:val="00125A9C"/>
    <w:rsid w:val="00132644"/>
    <w:rsid w:val="00134CA0"/>
    <w:rsid w:val="0013529F"/>
    <w:rsid w:val="0014026F"/>
    <w:rsid w:val="00147A47"/>
    <w:rsid w:val="00147AA1"/>
    <w:rsid w:val="001520CF"/>
    <w:rsid w:val="00155AE8"/>
    <w:rsid w:val="00156339"/>
    <w:rsid w:val="0015742A"/>
    <w:rsid w:val="00157DA1"/>
    <w:rsid w:val="00160942"/>
    <w:rsid w:val="0016233C"/>
    <w:rsid w:val="00163147"/>
    <w:rsid w:val="00164C57"/>
    <w:rsid w:val="00164C9D"/>
    <w:rsid w:val="001729A2"/>
    <w:rsid w:val="00172F7A"/>
    <w:rsid w:val="00173150"/>
    <w:rsid w:val="001736F0"/>
    <w:rsid w:val="00173BB3"/>
    <w:rsid w:val="001740D0"/>
    <w:rsid w:val="00174F2C"/>
    <w:rsid w:val="00180DCD"/>
    <w:rsid w:val="00180F2A"/>
    <w:rsid w:val="00183392"/>
    <w:rsid w:val="001840C0"/>
    <w:rsid w:val="0018453E"/>
    <w:rsid w:val="00184B91"/>
    <w:rsid w:val="00184D4A"/>
    <w:rsid w:val="00186EC1"/>
    <w:rsid w:val="00191E1F"/>
    <w:rsid w:val="00193627"/>
    <w:rsid w:val="00197649"/>
    <w:rsid w:val="001A01FB"/>
    <w:rsid w:val="001A09A0"/>
    <w:rsid w:val="001A10E9"/>
    <w:rsid w:val="001A183D"/>
    <w:rsid w:val="001A22AD"/>
    <w:rsid w:val="001A3CD3"/>
    <w:rsid w:val="001A5BEF"/>
    <w:rsid w:val="001A7F15"/>
    <w:rsid w:val="001B0B30"/>
    <w:rsid w:val="001B342E"/>
    <w:rsid w:val="001B66B3"/>
    <w:rsid w:val="001C1832"/>
    <w:rsid w:val="001C188C"/>
    <w:rsid w:val="001C427E"/>
    <w:rsid w:val="001C645F"/>
    <w:rsid w:val="001D1783"/>
    <w:rsid w:val="001D53CD"/>
    <w:rsid w:val="001D55A3"/>
    <w:rsid w:val="001D5AF5"/>
    <w:rsid w:val="001E4E0C"/>
    <w:rsid w:val="001E526D"/>
    <w:rsid w:val="001E5655"/>
    <w:rsid w:val="001F1832"/>
    <w:rsid w:val="001F220F"/>
    <w:rsid w:val="001F3F0B"/>
    <w:rsid w:val="001F6616"/>
    <w:rsid w:val="002024AC"/>
    <w:rsid w:val="00202BD4"/>
    <w:rsid w:val="00202CBE"/>
    <w:rsid w:val="00204A97"/>
    <w:rsid w:val="002054B9"/>
    <w:rsid w:val="002114EF"/>
    <w:rsid w:val="002166AD"/>
    <w:rsid w:val="00217871"/>
    <w:rsid w:val="00221ED8"/>
    <w:rsid w:val="00222F91"/>
    <w:rsid w:val="00223FDF"/>
    <w:rsid w:val="002279C0"/>
    <w:rsid w:val="0023283D"/>
    <w:rsid w:val="0023313C"/>
    <w:rsid w:val="00241C68"/>
    <w:rsid w:val="00242081"/>
    <w:rsid w:val="00242637"/>
    <w:rsid w:val="00243777"/>
    <w:rsid w:val="002441CD"/>
    <w:rsid w:val="00245648"/>
    <w:rsid w:val="0024652F"/>
    <w:rsid w:val="002501A3"/>
    <w:rsid w:val="0025166C"/>
    <w:rsid w:val="002555D4"/>
    <w:rsid w:val="00257129"/>
    <w:rsid w:val="002623B3"/>
    <w:rsid w:val="00263522"/>
    <w:rsid w:val="00264EC6"/>
    <w:rsid w:val="00271013"/>
    <w:rsid w:val="0027561C"/>
    <w:rsid w:val="002765B4"/>
    <w:rsid w:val="00276A94"/>
    <w:rsid w:val="00280703"/>
    <w:rsid w:val="00280752"/>
    <w:rsid w:val="002855D0"/>
    <w:rsid w:val="0029405D"/>
    <w:rsid w:val="00294FA6"/>
    <w:rsid w:val="00295A6F"/>
    <w:rsid w:val="002A20C4"/>
    <w:rsid w:val="002A570F"/>
    <w:rsid w:val="002A6180"/>
    <w:rsid w:val="002A62DA"/>
    <w:rsid w:val="002A7292"/>
    <w:rsid w:val="002A7358"/>
    <w:rsid w:val="002A7902"/>
    <w:rsid w:val="002B0F26"/>
    <w:rsid w:val="002B0F6B"/>
    <w:rsid w:val="002B23B8"/>
    <w:rsid w:val="002B372C"/>
    <w:rsid w:val="002B4429"/>
    <w:rsid w:val="002B5E92"/>
    <w:rsid w:val="002B68A6"/>
    <w:rsid w:val="002B7FAF"/>
    <w:rsid w:val="002C09D1"/>
    <w:rsid w:val="002C2C79"/>
    <w:rsid w:val="002C6641"/>
    <w:rsid w:val="002D1364"/>
    <w:rsid w:val="002D2870"/>
    <w:rsid w:val="002D5000"/>
    <w:rsid w:val="002E061C"/>
    <w:rsid w:val="002E1DE3"/>
    <w:rsid w:val="002E2AB6"/>
    <w:rsid w:val="002E3F34"/>
    <w:rsid w:val="002E64FA"/>
    <w:rsid w:val="002F0A00"/>
    <w:rsid w:val="002F0CFA"/>
    <w:rsid w:val="002F669F"/>
    <w:rsid w:val="002F6BD8"/>
    <w:rsid w:val="00301C97"/>
    <w:rsid w:val="0031004C"/>
    <w:rsid w:val="00311297"/>
    <w:rsid w:val="003113BE"/>
    <w:rsid w:val="003122CA"/>
    <w:rsid w:val="003148FD"/>
    <w:rsid w:val="00315420"/>
    <w:rsid w:val="00321080"/>
    <w:rsid w:val="00322D45"/>
    <w:rsid w:val="0032569A"/>
    <w:rsid w:val="00325A1F"/>
    <w:rsid w:val="003268F9"/>
    <w:rsid w:val="00327C29"/>
    <w:rsid w:val="00330BAF"/>
    <w:rsid w:val="00332502"/>
    <w:rsid w:val="00334E3A"/>
    <w:rsid w:val="00336069"/>
    <w:rsid w:val="003361DD"/>
    <w:rsid w:val="00336A18"/>
    <w:rsid w:val="003444D0"/>
    <w:rsid w:val="003452C2"/>
    <w:rsid w:val="00345451"/>
    <w:rsid w:val="00345B9C"/>
    <w:rsid w:val="003535E1"/>
    <w:rsid w:val="00354EB9"/>
    <w:rsid w:val="0035530D"/>
    <w:rsid w:val="00355B90"/>
    <w:rsid w:val="00355C2A"/>
    <w:rsid w:val="003602AE"/>
    <w:rsid w:val="00360929"/>
    <w:rsid w:val="003647D5"/>
    <w:rsid w:val="003674B0"/>
    <w:rsid w:val="003714E0"/>
    <w:rsid w:val="00374749"/>
    <w:rsid w:val="003762D2"/>
    <w:rsid w:val="0037727C"/>
    <w:rsid w:val="00380904"/>
    <w:rsid w:val="003823EE"/>
    <w:rsid w:val="00382960"/>
    <w:rsid w:val="003846F7"/>
    <w:rsid w:val="003851ED"/>
    <w:rsid w:val="00385B39"/>
    <w:rsid w:val="00386785"/>
    <w:rsid w:val="00390E89"/>
    <w:rsid w:val="00391B1A"/>
    <w:rsid w:val="00392225"/>
    <w:rsid w:val="00393A9B"/>
    <w:rsid w:val="00394423"/>
    <w:rsid w:val="00396942"/>
    <w:rsid w:val="00396B49"/>
    <w:rsid w:val="00396E3E"/>
    <w:rsid w:val="003A306E"/>
    <w:rsid w:val="003A5900"/>
    <w:rsid w:val="003A60DC"/>
    <w:rsid w:val="003A6A46"/>
    <w:rsid w:val="003A7A63"/>
    <w:rsid w:val="003B000C"/>
    <w:rsid w:val="003B0F1D"/>
    <w:rsid w:val="003B1D67"/>
    <w:rsid w:val="003B424B"/>
    <w:rsid w:val="003B4A57"/>
    <w:rsid w:val="003C0AD9"/>
    <w:rsid w:val="003C0ED0"/>
    <w:rsid w:val="003C143F"/>
    <w:rsid w:val="003C1D49"/>
    <w:rsid w:val="003C35C4"/>
    <w:rsid w:val="003D0988"/>
    <w:rsid w:val="003D0E47"/>
    <w:rsid w:val="003D12C2"/>
    <w:rsid w:val="003D31B9"/>
    <w:rsid w:val="003E0D1A"/>
    <w:rsid w:val="003E2DA3"/>
    <w:rsid w:val="003F020D"/>
    <w:rsid w:val="003F03D9"/>
    <w:rsid w:val="003F2FBE"/>
    <w:rsid w:val="003F318D"/>
    <w:rsid w:val="003F5BAE"/>
    <w:rsid w:val="003F6ED7"/>
    <w:rsid w:val="00401C84"/>
    <w:rsid w:val="004035BB"/>
    <w:rsid w:val="004035EB"/>
    <w:rsid w:val="00407332"/>
    <w:rsid w:val="00407828"/>
    <w:rsid w:val="00413D8E"/>
    <w:rsid w:val="004140F2"/>
    <w:rsid w:val="00417B22"/>
    <w:rsid w:val="00421085"/>
    <w:rsid w:val="004214EE"/>
    <w:rsid w:val="00422C76"/>
    <w:rsid w:val="0042465E"/>
    <w:rsid w:val="00424DF7"/>
    <w:rsid w:val="0043003A"/>
    <w:rsid w:val="00432B76"/>
    <w:rsid w:val="00435D26"/>
    <w:rsid w:val="00440A57"/>
    <w:rsid w:val="00440C99"/>
    <w:rsid w:val="0044175C"/>
    <w:rsid w:val="00445F4D"/>
    <w:rsid w:val="004504C0"/>
    <w:rsid w:val="004504F0"/>
    <w:rsid w:val="00450612"/>
    <w:rsid w:val="00452231"/>
    <w:rsid w:val="004550FB"/>
    <w:rsid w:val="00461151"/>
    <w:rsid w:val="00462946"/>
    <w:rsid w:val="00463F43"/>
    <w:rsid w:val="00464B94"/>
    <w:rsid w:val="004653A8"/>
    <w:rsid w:val="00465A0B"/>
    <w:rsid w:val="00466465"/>
    <w:rsid w:val="0047077C"/>
    <w:rsid w:val="0047207C"/>
    <w:rsid w:val="00472CD6"/>
    <w:rsid w:val="00476FB9"/>
    <w:rsid w:val="00480A58"/>
    <w:rsid w:val="00482151"/>
    <w:rsid w:val="004846D7"/>
    <w:rsid w:val="00485FAD"/>
    <w:rsid w:val="00487AED"/>
    <w:rsid w:val="00487B1E"/>
    <w:rsid w:val="0049072F"/>
    <w:rsid w:val="0049118D"/>
    <w:rsid w:val="00491EDF"/>
    <w:rsid w:val="00492A3F"/>
    <w:rsid w:val="00494B25"/>
    <w:rsid w:val="00494F62"/>
    <w:rsid w:val="00495BFC"/>
    <w:rsid w:val="004A2001"/>
    <w:rsid w:val="004A3590"/>
    <w:rsid w:val="004B00A7"/>
    <w:rsid w:val="004B25E2"/>
    <w:rsid w:val="004B34D7"/>
    <w:rsid w:val="004B5037"/>
    <w:rsid w:val="004B5B2F"/>
    <w:rsid w:val="004B626A"/>
    <w:rsid w:val="004C05BD"/>
    <w:rsid w:val="004C3B06"/>
    <w:rsid w:val="004C3F97"/>
    <w:rsid w:val="004C47E5"/>
    <w:rsid w:val="004C5222"/>
    <w:rsid w:val="004C5E3D"/>
    <w:rsid w:val="004D2DEE"/>
    <w:rsid w:val="004D2E1F"/>
    <w:rsid w:val="004D7FD9"/>
    <w:rsid w:val="004E0324"/>
    <w:rsid w:val="004E1324"/>
    <w:rsid w:val="004E19A5"/>
    <w:rsid w:val="004E37E5"/>
    <w:rsid w:val="004E3FDB"/>
    <w:rsid w:val="004E5B50"/>
    <w:rsid w:val="004F1305"/>
    <w:rsid w:val="004F2638"/>
    <w:rsid w:val="004F296D"/>
    <w:rsid w:val="004F508B"/>
    <w:rsid w:val="004F667A"/>
    <w:rsid w:val="004F695F"/>
    <w:rsid w:val="00500752"/>
    <w:rsid w:val="00501A50"/>
    <w:rsid w:val="0050222D"/>
    <w:rsid w:val="00503AF3"/>
    <w:rsid w:val="00506840"/>
    <w:rsid w:val="0050696D"/>
    <w:rsid w:val="0051094B"/>
    <w:rsid w:val="005110D7"/>
    <w:rsid w:val="00511D99"/>
    <w:rsid w:val="005128D3"/>
    <w:rsid w:val="00515419"/>
    <w:rsid w:val="005158F2"/>
    <w:rsid w:val="00526DFC"/>
    <w:rsid w:val="00526F43"/>
    <w:rsid w:val="00527651"/>
    <w:rsid w:val="005363AB"/>
    <w:rsid w:val="00536CA6"/>
    <w:rsid w:val="00544EF4"/>
    <w:rsid w:val="00545E53"/>
    <w:rsid w:val="005479D9"/>
    <w:rsid w:val="005572BD"/>
    <w:rsid w:val="00557A12"/>
    <w:rsid w:val="00560A05"/>
    <w:rsid w:val="00560AC7"/>
    <w:rsid w:val="00561AFB"/>
    <w:rsid w:val="005635ED"/>
    <w:rsid w:val="00565253"/>
    <w:rsid w:val="00570191"/>
    <w:rsid w:val="00570570"/>
    <w:rsid w:val="00572512"/>
    <w:rsid w:val="00573EE6"/>
    <w:rsid w:val="0057547F"/>
    <w:rsid w:val="005754EE"/>
    <w:rsid w:val="0057617E"/>
    <w:rsid w:val="00576497"/>
    <w:rsid w:val="0057786D"/>
    <w:rsid w:val="005835E7"/>
    <w:rsid w:val="0058397F"/>
    <w:rsid w:val="00583BF8"/>
    <w:rsid w:val="00585F33"/>
    <w:rsid w:val="005900F8"/>
    <w:rsid w:val="00591124"/>
    <w:rsid w:val="005926E5"/>
    <w:rsid w:val="00597024"/>
    <w:rsid w:val="005A0274"/>
    <w:rsid w:val="005A095C"/>
    <w:rsid w:val="005A669D"/>
    <w:rsid w:val="005A75D8"/>
    <w:rsid w:val="005B713E"/>
    <w:rsid w:val="005C03B6"/>
    <w:rsid w:val="005C4C90"/>
    <w:rsid w:val="005C68E1"/>
    <w:rsid w:val="005D14E5"/>
    <w:rsid w:val="005D3763"/>
    <w:rsid w:val="005D547D"/>
    <w:rsid w:val="005D55E1"/>
    <w:rsid w:val="005E19F7"/>
    <w:rsid w:val="005E2B96"/>
    <w:rsid w:val="005E4F04"/>
    <w:rsid w:val="005E62C2"/>
    <w:rsid w:val="005E6C71"/>
    <w:rsid w:val="005F013E"/>
    <w:rsid w:val="005F2EBA"/>
    <w:rsid w:val="005F35ED"/>
    <w:rsid w:val="005F447E"/>
    <w:rsid w:val="005F4FAD"/>
    <w:rsid w:val="005F7812"/>
    <w:rsid w:val="005F7A88"/>
    <w:rsid w:val="00601C17"/>
    <w:rsid w:val="00603A1A"/>
    <w:rsid w:val="00604323"/>
    <w:rsid w:val="006046D5"/>
    <w:rsid w:val="00610C08"/>
    <w:rsid w:val="00611F74"/>
    <w:rsid w:val="00615772"/>
    <w:rsid w:val="006167C9"/>
    <w:rsid w:val="00621256"/>
    <w:rsid w:val="00621FCC"/>
    <w:rsid w:val="00622E4B"/>
    <w:rsid w:val="00630A91"/>
    <w:rsid w:val="0063222D"/>
    <w:rsid w:val="006333DA"/>
    <w:rsid w:val="00635134"/>
    <w:rsid w:val="006356E2"/>
    <w:rsid w:val="00636379"/>
    <w:rsid w:val="006416AE"/>
    <w:rsid w:val="00642A65"/>
    <w:rsid w:val="00643D42"/>
    <w:rsid w:val="00645DCE"/>
    <w:rsid w:val="006465AC"/>
    <w:rsid w:val="006465BF"/>
    <w:rsid w:val="006502D0"/>
    <w:rsid w:val="00652AFB"/>
    <w:rsid w:val="00653B22"/>
    <w:rsid w:val="00657BF4"/>
    <w:rsid w:val="006603FB"/>
    <w:rsid w:val="006623AC"/>
    <w:rsid w:val="006678AF"/>
    <w:rsid w:val="006701EF"/>
    <w:rsid w:val="006707E4"/>
    <w:rsid w:val="00673BA5"/>
    <w:rsid w:val="00680058"/>
    <w:rsid w:val="0068147B"/>
    <w:rsid w:val="00681F9F"/>
    <w:rsid w:val="006840EA"/>
    <w:rsid w:val="00685267"/>
    <w:rsid w:val="006872AE"/>
    <w:rsid w:val="00690082"/>
    <w:rsid w:val="006946BB"/>
    <w:rsid w:val="006969FA"/>
    <w:rsid w:val="00697406"/>
    <w:rsid w:val="006A133E"/>
    <w:rsid w:val="006A170E"/>
    <w:rsid w:val="006A35D5"/>
    <w:rsid w:val="006A748A"/>
    <w:rsid w:val="006C0AC2"/>
    <w:rsid w:val="006C368E"/>
    <w:rsid w:val="006C419E"/>
    <w:rsid w:val="006C4A31"/>
    <w:rsid w:val="006C5AC2"/>
    <w:rsid w:val="006C6AFB"/>
    <w:rsid w:val="006C78D5"/>
    <w:rsid w:val="006D2735"/>
    <w:rsid w:val="006D45B2"/>
    <w:rsid w:val="006E0FCC"/>
    <w:rsid w:val="006E1E96"/>
    <w:rsid w:val="006E275E"/>
    <w:rsid w:val="006E2B09"/>
    <w:rsid w:val="006E5E21"/>
    <w:rsid w:val="006E6F84"/>
    <w:rsid w:val="006F235F"/>
    <w:rsid w:val="006F2648"/>
    <w:rsid w:val="006F2F10"/>
    <w:rsid w:val="006F482B"/>
    <w:rsid w:val="006F6311"/>
    <w:rsid w:val="0070277E"/>
    <w:rsid w:val="007065EA"/>
    <w:rsid w:val="007069FC"/>
    <w:rsid w:val="00711221"/>
    <w:rsid w:val="00712675"/>
    <w:rsid w:val="00713808"/>
    <w:rsid w:val="007148A5"/>
    <w:rsid w:val="007151B6"/>
    <w:rsid w:val="0071520D"/>
    <w:rsid w:val="007155BA"/>
    <w:rsid w:val="00715EDB"/>
    <w:rsid w:val="007160D5"/>
    <w:rsid w:val="00717C2E"/>
    <w:rsid w:val="007204FA"/>
    <w:rsid w:val="0072080F"/>
    <w:rsid w:val="007213B3"/>
    <w:rsid w:val="00722D6D"/>
    <w:rsid w:val="0072457F"/>
    <w:rsid w:val="00725406"/>
    <w:rsid w:val="0072621B"/>
    <w:rsid w:val="00730555"/>
    <w:rsid w:val="007312CC"/>
    <w:rsid w:val="00735C7E"/>
    <w:rsid w:val="007410B6"/>
    <w:rsid w:val="00741513"/>
    <w:rsid w:val="00744318"/>
    <w:rsid w:val="007443D3"/>
    <w:rsid w:val="00744C6F"/>
    <w:rsid w:val="007457F6"/>
    <w:rsid w:val="00745ABB"/>
    <w:rsid w:val="00746E38"/>
    <w:rsid w:val="00747CD5"/>
    <w:rsid w:val="00753B51"/>
    <w:rsid w:val="00756629"/>
    <w:rsid w:val="00756E4D"/>
    <w:rsid w:val="00757B4F"/>
    <w:rsid w:val="00757B6A"/>
    <w:rsid w:val="00760AD4"/>
    <w:rsid w:val="007621AA"/>
    <w:rsid w:val="0076260A"/>
    <w:rsid w:val="00762AFD"/>
    <w:rsid w:val="00763BB7"/>
    <w:rsid w:val="00764A67"/>
    <w:rsid w:val="00770701"/>
    <w:rsid w:val="00770F6B"/>
    <w:rsid w:val="00771883"/>
    <w:rsid w:val="00776DC2"/>
    <w:rsid w:val="00780122"/>
    <w:rsid w:val="0078214B"/>
    <w:rsid w:val="0078498A"/>
    <w:rsid w:val="00792207"/>
    <w:rsid w:val="00792B64"/>
    <w:rsid w:val="00792E29"/>
    <w:rsid w:val="0079379A"/>
    <w:rsid w:val="00794953"/>
    <w:rsid w:val="007A1F25"/>
    <w:rsid w:val="007A2A5C"/>
    <w:rsid w:val="007A4020"/>
    <w:rsid w:val="007A5150"/>
    <w:rsid w:val="007A5373"/>
    <w:rsid w:val="007A63C3"/>
    <w:rsid w:val="007B115B"/>
    <w:rsid w:val="007B75BC"/>
    <w:rsid w:val="007C0BD6"/>
    <w:rsid w:val="007C2A4A"/>
    <w:rsid w:val="007C3806"/>
    <w:rsid w:val="007C594F"/>
    <w:rsid w:val="007C5BB7"/>
    <w:rsid w:val="007D07D5"/>
    <w:rsid w:val="007D1C64"/>
    <w:rsid w:val="007D32DD"/>
    <w:rsid w:val="007D6DCE"/>
    <w:rsid w:val="007D72C4"/>
    <w:rsid w:val="007E2CFE"/>
    <w:rsid w:val="007E59C9"/>
    <w:rsid w:val="007E67DB"/>
    <w:rsid w:val="007E6A98"/>
    <w:rsid w:val="007F0072"/>
    <w:rsid w:val="007F0946"/>
    <w:rsid w:val="007F2EB6"/>
    <w:rsid w:val="007F54C3"/>
    <w:rsid w:val="007F7FF2"/>
    <w:rsid w:val="00802949"/>
    <w:rsid w:val="0080301E"/>
    <w:rsid w:val="0080365F"/>
    <w:rsid w:val="00803976"/>
    <w:rsid w:val="00807075"/>
    <w:rsid w:val="00811B4B"/>
    <w:rsid w:val="00812B0B"/>
    <w:rsid w:val="00812BE5"/>
    <w:rsid w:val="00814C12"/>
    <w:rsid w:val="00817429"/>
    <w:rsid w:val="00821514"/>
    <w:rsid w:val="00821AFE"/>
    <w:rsid w:val="00822C80"/>
    <w:rsid w:val="00824591"/>
    <w:rsid w:val="00824AED"/>
    <w:rsid w:val="00827820"/>
    <w:rsid w:val="00831B8B"/>
    <w:rsid w:val="0083405D"/>
    <w:rsid w:val="008352D4"/>
    <w:rsid w:val="0084120E"/>
    <w:rsid w:val="008415B0"/>
    <w:rsid w:val="00842028"/>
    <w:rsid w:val="008441CE"/>
    <w:rsid w:val="00845DF8"/>
    <w:rsid w:val="008460B6"/>
    <w:rsid w:val="00850C9D"/>
    <w:rsid w:val="00850F6D"/>
    <w:rsid w:val="00852B59"/>
    <w:rsid w:val="00852CD1"/>
    <w:rsid w:val="00853E9E"/>
    <w:rsid w:val="008563FF"/>
    <w:rsid w:val="008611DD"/>
    <w:rsid w:val="0086584E"/>
    <w:rsid w:val="00866867"/>
    <w:rsid w:val="00872257"/>
    <w:rsid w:val="008753E6"/>
    <w:rsid w:val="0087573F"/>
    <w:rsid w:val="0087738C"/>
    <w:rsid w:val="008802AF"/>
    <w:rsid w:val="00881926"/>
    <w:rsid w:val="0088318F"/>
    <w:rsid w:val="0088331D"/>
    <w:rsid w:val="008850D8"/>
    <w:rsid w:val="008852B0"/>
    <w:rsid w:val="00885AE7"/>
    <w:rsid w:val="00886B60"/>
    <w:rsid w:val="00887889"/>
    <w:rsid w:val="008920FF"/>
    <w:rsid w:val="00896A10"/>
    <w:rsid w:val="008971B5"/>
    <w:rsid w:val="008A4E5F"/>
    <w:rsid w:val="008A5D26"/>
    <w:rsid w:val="008A6B13"/>
    <w:rsid w:val="008B127F"/>
    <w:rsid w:val="008B2866"/>
    <w:rsid w:val="008B3859"/>
    <w:rsid w:val="008B436D"/>
    <w:rsid w:val="008B4E49"/>
    <w:rsid w:val="008B65C5"/>
    <w:rsid w:val="008B7712"/>
    <w:rsid w:val="008B7B26"/>
    <w:rsid w:val="008C3524"/>
    <w:rsid w:val="008C4061"/>
    <w:rsid w:val="008C4229"/>
    <w:rsid w:val="008C5BE0"/>
    <w:rsid w:val="008C7233"/>
    <w:rsid w:val="008D032E"/>
    <w:rsid w:val="008D19DA"/>
    <w:rsid w:val="008D2434"/>
    <w:rsid w:val="008D2D62"/>
    <w:rsid w:val="008E171D"/>
    <w:rsid w:val="008E2785"/>
    <w:rsid w:val="008E2D36"/>
    <w:rsid w:val="008E78A3"/>
    <w:rsid w:val="008F0562"/>
    <w:rsid w:val="008F0654"/>
    <w:rsid w:val="008F06CB"/>
    <w:rsid w:val="008F2D41"/>
    <w:rsid w:val="008F612A"/>
    <w:rsid w:val="008F7DC6"/>
    <w:rsid w:val="0090293D"/>
    <w:rsid w:val="009034DE"/>
    <w:rsid w:val="0090605D"/>
    <w:rsid w:val="00906419"/>
    <w:rsid w:val="00912889"/>
    <w:rsid w:val="00913A42"/>
    <w:rsid w:val="009143DB"/>
    <w:rsid w:val="00915065"/>
    <w:rsid w:val="00917CE5"/>
    <w:rsid w:val="009217C0"/>
    <w:rsid w:val="00922164"/>
    <w:rsid w:val="00922581"/>
    <w:rsid w:val="00925241"/>
    <w:rsid w:val="00925CEC"/>
    <w:rsid w:val="0092794E"/>
    <w:rsid w:val="00930D30"/>
    <w:rsid w:val="009329E5"/>
    <w:rsid w:val="009332A2"/>
    <w:rsid w:val="00934E4E"/>
    <w:rsid w:val="0093790B"/>
    <w:rsid w:val="00941C97"/>
    <w:rsid w:val="00946DD0"/>
    <w:rsid w:val="009509E6"/>
    <w:rsid w:val="00952018"/>
    <w:rsid w:val="00952800"/>
    <w:rsid w:val="0095300D"/>
    <w:rsid w:val="00956812"/>
    <w:rsid w:val="0095719A"/>
    <w:rsid w:val="009575A4"/>
    <w:rsid w:val="009623E9"/>
    <w:rsid w:val="0096268C"/>
    <w:rsid w:val="00963EEB"/>
    <w:rsid w:val="009648BC"/>
    <w:rsid w:val="00964C2F"/>
    <w:rsid w:val="00965F88"/>
    <w:rsid w:val="00970773"/>
    <w:rsid w:val="00973A1D"/>
    <w:rsid w:val="00973AE2"/>
    <w:rsid w:val="00982509"/>
    <w:rsid w:val="00984E03"/>
    <w:rsid w:val="00984F74"/>
    <w:rsid w:val="00985DF8"/>
    <w:rsid w:val="00987E85"/>
    <w:rsid w:val="00993652"/>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328C"/>
    <w:rsid w:val="009C4444"/>
    <w:rsid w:val="009C79AD"/>
    <w:rsid w:val="009C7CA6"/>
    <w:rsid w:val="009D0C50"/>
    <w:rsid w:val="009D3316"/>
    <w:rsid w:val="009D4127"/>
    <w:rsid w:val="009D55AA"/>
    <w:rsid w:val="009E3B54"/>
    <w:rsid w:val="009E3E77"/>
    <w:rsid w:val="009E3FAB"/>
    <w:rsid w:val="009E5B3F"/>
    <w:rsid w:val="009E65DE"/>
    <w:rsid w:val="009E7D90"/>
    <w:rsid w:val="009F1AB0"/>
    <w:rsid w:val="009F25EC"/>
    <w:rsid w:val="009F501D"/>
    <w:rsid w:val="009F7978"/>
    <w:rsid w:val="00A039D5"/>
    <w:rsid w:val="00A046AD"/>
    <w:rsid w:val="00A06951"/>
    <w:rsid w:val="00A079C1"/>
    <w:rsid w:val="00A11A83"/>
    <w:rsid w:val="00A12520"/>
    <w:rsid w:val="00A130FD"/>
    <w:rsid w:val="00A13D6D"/>
    <w:rsid w:val="00A14769"/>
    <w:rsid w:val="00A16151"/>
    <w:rsid w:val="00A16EC6"/>
    <w:rsid w:val="00A17C06"/>
    <w:rsid w:val="00A21706"/>
    <w:rsid w:val="00A24FCC"/>
    <w:rsid w:val="00A26A90"/>
    <w:rsid w:val="00A26B27"/>
    <w:rsid w:val="00A30E4F"/>
    <w:rsid w:val="00A3310E"/>
    <w:rsid w:val="00A333A0"/>
    <w:rsid w:val="00A34E8E"/>
    <w:rsid w:val="00A37E70"/>
    <w:rsid w:val="00A437E1"/>
    <w:rsid w:val="00A45FE3"/>
    <w:rsid w:val="00A4685E"/>
    <w:rsid w:val="00A50CD4"/>
    <w:rsid w:val="00A51191"/>
    <w:rsid w:val="00A56D62"/>
    <w:rsid w:val="00A56F07"/>
    <w:rsid w:val="00A5762C"/>
    <w:rsid w:val="00A600FC"/>
    <w:rsid w:val="00A60BCA"/>
    <w:rsid w:val="00A619A4"/>
    <w:rsid w:val="00A638DA"/>
    <w:rsid w:val="00A65E00"/>
    <w:rsid w:val="00A66A78"/>
    <w:rsid w:val="00A66A87"/>
    <w:rsid w:val="00A72F24"/>
    <w:rsid w:val="00A7436E"/>
    <w:rsid w:val="00A74E96"/>
    <w:rsid w:val="00A74F43"/>
    <w:rsid w:val="00A75A8E"/>
    <w:rsid w:val="00A83676"/>
    <w:rsid w:val="00A83B7B"/>
    <w:rsid w:val="00A84274"/>
    <w:rsid w:val="00A850F3"/>
    <w:rsid w:val="00A85D27"/>
    <w:rsid w:val="00A864E3"/>
    <w:rsid w:val="00A87AA1"/>
    <w:rsid w:val="00A91450"/>
    <w:rsid w:val="00A94574"/>
    <w:rsid w:val="00A95936"/>
    <w:rsid w:val="00A96265"/>
    <w:rsid w:val="00A97084"/>
    <w:rsid w:val="00AA1C2C"/>
    <w:rsid w:val="00AA35F6"/>
    <w:rsid w:val="00AA37C6"/>
    <w:rsid w:val="00AA667C"/>
    <w:rsid w:val="00AA670F"/>
    <w:rsid w:val="00AA6E91"/>
    <w:rsid w:val="00AB047E"/>
    <w:rsid w:val="00AB0B0A"/>
    <w:rsid w:val="00AB0BB7"/>
    <w:rsid w:val="00AB22C6"/>
    <w:rsid w:val="00AB274C"/>
    <w:rsid w:val="00AB67FC"/>
    <w:rsid w:val="00AC00F2"/>
    <w:rsid w:val="00AC31B5"/>
    <w:rsid w:val="00AC4EA1"/>
    <w:rsid w:val="00AC5381"/>
    <w:rsid w:val="00AC5920"/>
    <w:rsid w:val="00AD0E65"/>
    <w:rsid w:val="00AD2BF2"/>
    <w:rsid w:val="00AD4E90"/>
    <w:rsid w:val="00AD5422"/>
    <w:rsid w:val="00AD7A76"/>
    <w:rsid w:val="00AE11AF"/>
    <w:rsid w:val="00AE2043"/>
    <w:rsid w:val="00AE4179"/>
    <w:rsid w:val="00AE4425"/>
    <w:rsid w:val="00AE650F"/>
    <w:rsid w:val="00AE7D11"/>
    <w:rsid w:val="00AE7D16"/>
    <w:rsid w:val="00AF4CAA"/>
    <w:rsid w:val="00AF571A"/>
    <w:rsid w:val="00AF60A0"/>
    <w:rsid w:val="00AF67FC"/>
    <w:rsid w:val="00AF7DF5"/>
    <w:rsid w:val="00B006E5"/>
    <w:rsid w:val="00B024C2"/>
    <w:rsid w:val="00B05774"/>
    <w:rsid w:val="00B0762C"/>
    <w:rsid w:val="00B07700"/>
    <w:rsid w:val="00B13921"/>
    <w:rsid w:val="00B1528C"/>
    <w:rsid w:val="00B1531B"/>
    <w:rsid w:val="00B21487"/>
    <w:rsid w:val="00B223FC"/>
    <w:rsid w:val="00B23020"/>
    <w:rsid w:val="00B232D1"/>
    <w:rsid w:val="00B24DB5"/>
    <w:rsid w:val="00B26303"/>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35C2"/>
    <w:rsid w:val="00B55544"/>
    <w:rsid w:val="00B56961"/>
    <w:rsid w:val="00B642FC"/>
    <w:rsid w:val="00B64D26"/>
    <w:rsid w:val="00B64FBB"/>
    <w:rsid w:val="00B6759A"/>
    <w:rsid w:val="00B70E22"/>
    <w:rsid w:val="00B774CB"/>
    <w:rsid w:val="00B80402"/>
    <w:rsid w:val="00B80B9A"/>
    <w:rsid w:val="00B830B7"/>
    <w:rsid w:val="00B848EA"/>
    <w:rsid w:val="00B84B2B"/>
    <w:rsid w:val="00B87C56"/>
    <w:rsid w:val="00B90500"/>
    <w:rsid w:val="00B9176C"/>
    <w:rsid w:val="00B935A4"/>
    <w:rsid w:val="00B93985"/>
    <w:rsid w:val="00B94957"/>
    <w:rsid w:val="00BA561A"/>
    <w:rsid w:val="00BB1E19"/>
    <w:rsid w:val="00BB21D1"/>
    <w:rsid w:val="00BB32F2"/>
    <w:rsid w:val="00BB4338"/>
    <w:rsid w:val="00BB6C0E"/>
    <w:rsid w:val="00BC11E5"/>
    <w:rsid w:val="00BC18F5"/>
    <w:rsid w:val="00BC52FD"/>
    <w:rsid w:val="00BC6E62"/>
    <w:rsid w:val="00BC7443"/>
    <w:rsid w:val="00BC78BA"/>
    <w:rsid w:val="00BC7F3C"/>
    <w:rsid w:val="00BD0648"/>
    <w:rsid w:val="00BD1040"/>
    <w:rsid w:val="00BD34AA"/>
    <w:rsid w:val="00BD640A"/>
    <w:rsid w:val="00BE1B8B"/>
    <w:rsid w:val="00BE2A18"/>
    <w:rsid w:val="00BE41EC"/>
    <w:rsid w:val="00BE56FB"/>
    <w:rsid w:val="00BF3DDE"/>
    <w:rsid w:val="00BF6589"/>
    <w:rsid w:val="00BF6F7F"/>
    <w:rsid w:val="00C00647"/>
    <w:rsid w:val="00C02764"/>
    <w:rsid w:val="00C029FB"/>
    <w:rsid w:val="00C04CEF"/>
    <w:rsid w:val="00C0662F"/>
    <w:rsid w:val="00C11943"/>
    <w:rsid w:val="00C12E96"/>
    <w:rsid w:val="00C16141"/>
    <w:rsid w:val="00C2363F"/>
    <w:rsid w:val="00C236C8"/>
    <w:rsid w:val="00C260B1"/>
    <w:rsid w:val="00C26E56"/>
    <w:rsid w:val="00C27D7A"/>
    <w:rsid w:val="00C31406"/>
    <w:rsid w:val="00C37194"/>
    <w:rsid w:val="00C40637"/>
    <w:rsid w:val="00C40F6C"/>
    <w:rsid w:val="00C4377D"/>
    <w:rsid w:val="00C44426"/>
    <w:rsid w:val="00C445F3"/>
    <w:rsid w:val="00C451F4"/>
    <w:rsid w:val="00C45EB1"/>
    <w:rsid w:val="00C52630"/>
    <w:rsid w:val="00C54A3A"/>
    <w:rsid w:val="00C55566"/>
    <w:rsid w:val="00C5644A"/>
    <w:rsid w:val="00C61FE6"/>
    <w:rsid w:val="00C717BA"/>
    <w:rsid w:val="00C72223"/>
    <w:rsid w:val="00C76417"/>
    <w:rsid w:val="00C7726F"/>
    <w:rsid w:val="00C823DA"/>
    <w:rsid w:val="00C8259F"/>
    <w:rsid w:val="00C82746"/>
    <w:rsid w:val="00C84C47"/>
    <w:rsid w:val="00C86AFA"/>
    <w:rsid w:val="00C923B2"/>
    <w:rsid w:val="00CA4AD6"/>
    <w:rsid w:val="00CB18D0"/>
    <w:rsid w:val="00CB24F5"/>
    <w:rsid w:val="00CB2663"/>
    <w:rsid w:val="00CB3BBE"/>
    <w:rsid w:val="00CB59E9"/>
    <w:rsid w:val="00CC08A1"/>
    <w:rsid w:val="00CC0D6A"/>
    <w:rsid w:val="00CC3831"/>
    <w:rsid w:val="00CC519B"/>
    <w:rsid w:val="00CD12C1"/>
    <w:rsid w:val="00CD214E"/>
    <w:rsid w:val="00CD46FA"/>
    <w:rsid w:val="00CD4F83"/>
    <w:rsid w:val="00CD5973"/>
    <w:rsid w:val="00CD5C59"/>
    <w:rsid w:val="00CE126E"/>
    <w:rsid w:val="00CE3013"/>
    <w:rsid w:val="00CE31A6"/>
    <w:rsid w:val="00CF09AA"/>
    <w:rsid w:val="00CF154B"/>
    <w:rsid w:val="00CF4813"/>
    <w:rsid w:val="00CF5169"/>
    <w:rsid w:val="00CF5233"/>
    <w:rsid w:val="00D029B8"/>
    <w:rsid w:val="00D02F60"/>
    <w:rsid w:val="00D0464E"/>
    <w:rsid w:val="00D07A7B"/>
    <w:rsid w:val="00D10E06"/>
    <w:rsid w:val="00D153C9"/>
    <w:rsid w:val="00D16820"/>
    <w:rsid w:val="00D169C8"/>
    <w:rsid w:val="00D1793F"/>
    <w:rsid w:val="00D22AF5"/>
    <w:rsid w:val="00D235EA"/>
    <w:rsid w:val="00D247A9"/>
    <w:rsid w:val="00D2511D"/>
    <w:rsid w:val="00D32721"/>
    <w:rsid w:val="00D328DC"/>
    <w:rsid w:val="00D35FCA"/>
    <w:rsid w:val="00D402FB"/>
    <w:rsid w:val="00D4075D"/>
    <w:rsid w:val="00D47D7A"/>
    <w:rsid w:val="00D50ABD"/>
    <w:rsid w:val="00D55290"/>
    <w:rsid w:val="00D55A7C"/>
    <w:rsid w:val="00D57791"/>
    <w:rsid w:val="00D6046A"/>
    <w:rsid w:val="00D65872"/>
    <w:rsid w:val="00D6631F"/>
    <w:rsid w:val="00D676F3"/>
    <w:rsid w:val="00D70EF5"/>
    <w:rsid w:val="00D71024"/>
    <w:rsid w:val="00D71A25"/>
    <w:rsid w:val="00D71FCF"/>
    <w:rsid w:val="00D72A54"/>
    <w:rsid w:val="00D72CC1"/>
    <w:rsid w:val="00D75714"/>
    <w:rsid w:val="00D76EC9"/>
    <w:rsid w:val="00D77472"/>
    <w:rsid w:val="00D801D5"/>
    <w:rsid w:val="00D80E7D"/>
    <w:rsid w:val="00D81397"/>
    <w:rsid w:val="00D848B9"/>
    <w:rsid w:val="00D90E69"/>
    <w:rsid w:val="00D91368"/>
    <w:rsid w:val="00D93106"/>
    <w:rsid w:val="00D933E9"/>
    <w:rsid w:val="00D9505D"/>
    <w:rsid w:val="00D953D0"/>
    <w:rsid w:val="00D959F5"/>
    <w:rsid w:val="00DA1513"/>
    <w:rsid w:val="00DA3FDD"/>
    <w:rsid w:val="00DA7017"/>
    <w:rsid w:val="00DA7028"/>
    <w:rsid w:val="00DB0A7E"/>
    <w:rsid w:val="00DB1AD2"/>
    <w:rsid w:val="00DB2A67"/>
    <w:rsid w:val="00DB2B58"/>
    <w:rsid w:val="00DB2DC4"/>
    <w:rsid w:val="00DB5206"/>
    <w:rsid w:val="00DB6276"/>
    <w:rsid w:val="00DB63F5"/>
    <w:rsid w:val="00DC1C6B"/>
    <w:rsid w:val="00DC2C2E"/>
    <w:rsid w:val="00DC4AF0"/>
    <w:rsid w:val="00DC7886"/>
    <w:rsid w:val="00DD0CF2"/>
    <w:rsid w:val="00DE078C"/>
    <w:rsid w:val="00DE0B1E"/>
    <w:rsid w:val="00DE10D4"/>
    <w:rsid w:val="00DE1554"/>
    <w:rsid w:val="00DE590F"/>
    <w:rsid w:val="00DE7DC1"/>
    <w:rsid w:val="00DF3F7E"/>
    <w:rsid w:val="00DF7648"/>
    <w:rsid w:val="00E00E29"/>
    <w:rsid w:val="00E01CD0"/>
    <w:rsid w:val="00E02BAB"/>
    <w:rsid w:val="00E04CEB"/>
    <w:rsid w:val="00E060BC"/>
    <w:rsid w:val="00E07FEE"/>
    <w:rsid w:val="00E11420"/>
    <w:rsid w:val="00E170B7"/>
    <w:rsid w:val="00E177DD"/>
    <w:rsid w:val="00E20900"/>
    <w:rsid w:val="00E20C7F"/>
    <w:rsid w:val="00E21CB4"/>
    <w:rsid w:val="00E2396E"/>
    <w:rsid w:val="00E24728"/>
    <w:rsid w:val="00E276AC"/>
    <w:rsid w:val="00E34A35"/>
    <w:rsid w:val="00E37C2F"/>
    <w:rsid w:val="00E41C28"/>
    <w:rsid w:val="00E46308"/>
    <w:rsid w:val="00E51E17"/>
    <w:rsid w:val="00E52DAB"/>
    <w:rsid w:val="00E539B0"/>
    <w:rsid w:val="00E55994"/>
    <w:rsid w:val="00E60C66"/>
    <w:rsid w:val="00E6164D"/>
    <w:rsid w:val="00E618C9"/>
    <w:rsid w:val="00E62774"/>
    <w:rsid w:val="00E6307C"/>
    <w:rsid w:val="00E636FA"/>
    <w:rsid w:val="00E66C50"/>
    <w:rsid w:val="00E679D3"/>
    <w:rsid w:val="00E70DCE"/>
    <w:rsid w:val="00E71208"/>
    <w:rsid w:val="00E71444"/>
    <w:rsid w:val="00E725EE"/>
    <w:rsid w:val="00E736D5"/>
    <w:rsid w:val="00E75DDA"/>
    <w:rsid w:val="00E773E8"/>
    <w:rsid w:val="00E83ADD"/>
    <w:rsid w:val="00E84F38"/>
    <w:rsid w:val="00E85623"/>
    <w:rsid w:val="00E91FAE"/>
    <w:rsid w:val="00E95DB1"/>
    <w:rsid w:val="00E96E3F"/>
    <w:rsid w:val="00EA1A2A"/>
    <w:rsid w:val="00EA270C"/>
    <w:rsid w:val="00EA532E"/>
    <w:rsid w:val="00EA7892"/>
    <w:rsid w:val="00EB06D9"/>
    <w:rsid w:val="00EB192B"/>
    <w:rsid w:val="00EB19ED"/>
    <w:rsid w:val="00EB1CAB"/>
    <w:rsid w:val="00EC00A0"/>
    <w:rsid w:val="00EC0B46"/>
    <w:rsid w:val="00EC4265"/>
    <w:rsid w:val="00EC4CEB"/>
    <w:rsid w:val="00EC659E"/>
    <w:rsid w:val="00ED00CB"/>
    <w:rsid w:val="00ED2072"/>
    <w:rsid w:val="00ED2AE0"/>
    <w:rsid w:val="00ED3683"/>
    <w:rsid w:val="00ED5553"/>
    <w:rsid w:val="00ED5E36"/>
    <w:rsid w:val="00ED6961"/>
    <w:rsid w:val="00EF0B96"/>
    <w:rsid w:val="00EF123F"/>
    <w:rsid w:val="00EF3486"/>
    <w:rsid w:val="00EF47AF"/>
    <w:rsid w:val="00EF53B6"/>
    <w:rsid w:val="00F00B73"/>
    <w:rsid w:val="00F01037"/>
    <w:rsid w:val="00F01F0E"/>
    <w:rsid w:val="00F064D1"/>
    <w:rsid w:val="00F115CA"/>
    <w:rsid w:val="00F14EBA"/>
    <w:rsid w:val="00F1510F"/>
    <w:rsid w:val="00F1533A"/>
    <w:rsid w:val="00F15E5A"/>
    <w:rsid w:val="00F17F0A"/>
    <w:rsid w:val="00F2668F"/>
    <w:rsid w:val="00F2742F"/>
    <w:rsid w:val="00F2753B"/>
    <w:rsid w:val="00F32A6E"/>
    <w:rsid w:val="00F340B2"/>
    <w:rsid w:val="00F43390"/>
    <w:rsid w:val="00F443B2"/>
    <w:rsid w:val="00F44859"/>
    <w:rsid w:val="00F44DA5"/>
    <w:rsid w:val="00F458D8"/>
    <w:rsid w:val="00F50237"/>
    <w:rsid w:val="00F522C5"/>
    <w:rsid w:val="00F534D4"/>
    <w:rsid w:val="00F53596"/>
    <w:rsid w:val="00F55BA8"/>
    <w:rsid w:val="00F55CA0"/>
    <w:rsid w:val="00F55DB1"/>
    <w:rsid w:val="00F56ACA"/>
    <w:rsid w:val="00F600FE"/>
    <w:rsid w:val="00F61710"/>
    <w:rsid w:val="00F62CF4"/>
    <w:rsid w:val="00F62E4D"/>
    <w:rsid w:val="00F63002"/>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A13C2"/>
    <w:rsid w:val="00FA16CA"/>
    <w:rsid w:val="00FA7F91"/>
    <w:rsid w:val="00FB0E24"/>
    <w:rsid w:val="00FB121C"/>
    <w:rsid w:val="00FB1CDD"/>
    <w:rsid w:val="00FB2C2F"/>
    <w:rsid w:val="00FB305C"/>
    <w:rsid w:val="00FB5713"/>
    <w:rsid w:val="00FC2E3D"/>
    <w:rsid w:val="00FC3BDE"/>
    <w:rsid w:val="00FD1DBE"/>
    <w:rsid w:val="00FD27B6"/>
    <w:rsid w:val="00FD3689"/>
    <w:rsid w:val="00FD42A3"/>
    <w:rsid w:val="00FD7468"/>
    <w:rsid w:val="00FD7CE0"/>
    <w:rsid w:val="00FE0B3B"/>
    <w:rsid w:val="00FE1BE2"/>
    <w:rsid w:val="00FE730A"/>
    <w:rsid w:val="00FE7DE2"/>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uiPriority="0" w:qFormat="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uiPriority="0"/>
    <w:lsdException w:name="Body Text First Indent 2" w:locked="0" w:semiHidden="1" w:uiPriority="0"/>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uiPriority="0"/>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2A6180"/>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rsid w:val="002A6180"/>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2A6180"/>
    <w:pPr>
      <w:keepNext/>
      <w:widowControl/>
      <w:autoSpaceDE/>
      <w:autoSpaceDN/>
      <w:adjustRightInd/>
      <w:spacing w:before="240" w:after="60" w:line="240" w:lineRule="auto"/>
      <w:outlineLvl w:val="1"/>
    </w:pPr>
    <w:rPr>
      <w:rFonts w:ascii="Arial" w:eastAsia="Calibri" w:hAnsi="Arial"/>
      <w:b/>
      <w:i/>
      <w:sz w:val="24"/>
      <w:szCs w:val="22"/>
      <w:lang w:eastAsia="en-US"/>
    </w:rPr>
  </w:style>
  <w:style w:type="paragraph" w:styleId="Nagwek3">
    <w:name w:val="heading 3"/>
    <w:basedOn w:val="Normalny"/>
    <w:link w:val="Nagwek3Znak"/>
    <w:qFormat/>
    <w:rsid w:val="002A6180"/>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4">
    <w:name w:val="heading 4"/>
    <w:basedOn w:val="Normalny"/>
    <w:next w:val="Normalny"/>
    <w:link w:val="Nagwek4Znak"/>
    <w:qFormat/>
    <w:rsid w:val="002A6180"/>
    <w:pPr>
      <w:keepNext/>
      <w:widowControl/>
      <w:autoSpaceDE/>
      <w:autoSpaceDN/>
      <w:adjustRightInd/>
      <w:spacing w:before="240" w:after="60" w:line="240" w:lineRule="auto"/>
      <w:outlineLvl w:val="3"/>
    </w:pPr>
    <w:rPr>
      <w:rFonts w:ascii="Times New Roman" w:eastAsia="Calibri" w:hAnsi="Times New Roman"/>
      <w:b/>
      <w:i/>
      <w:sz w:val="24"/>
      <w:szCs w:val="22"/>
      <w:lang w:eastAsia="en-US"/>
    </w:rPr>
  </w:style>
  <w:style w:type="paragraph" w:styleId="Nagwek5">
    <w:name w:val="heading 5"/>
    <w:basedOn w:val="Normalny"/>
    <w:next w:val="Normalny"/>
    <w:link w:val="Nagwek5Znak"/>
    <w:qFormat/>
    <w:rsid w:val="002A6180"/>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2A6180"/>
    <w:pPr>
      <w:spacing w:before="80"/>
      <w:ind w:left="1260"/>
    </w:pPr>
  </w:style>
  <w:style w:type="paragraph" w:customStyle="1" w:styleId="ZTIRwPKTzmtirwpktartykuempunktem">
    <w:name w:val="Z/TIR_w_PKT – zm. tir. w pkt artykułem (punktem)"/>
    <w:basedOn w:val="TIRtiret"/>
    <w:uiPriority w:val="33"/>
    <w:qFormat/>
    <w:rsid w:val="002A6180"/>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2A6180"/>
    <w:pPr>
      <w:spacing w:before="80"/>
      <w:ind w:left="900"/>
    </w:pPr>
  </w:style>
  <w:style w:type="paragraph" w:customStyle="1" w:styleId="2TIRpodwjnytiret">
    <w:name w:val="2TIR – podwójny tiret"/>
    <w:basedOn w:val="TIRtiret"/>
    <w:uiPriority w:val="73"/>
    <w:qFormat/>
    <w:rsid w:val="002A6180"/>
    <w:pPr>
      <w:ind w:left="1420" w:hanging="360"/>
    </w:pPr>
  </w:style>
  <w:style w:type="character" w:styleId="Odwoanieprzypisudolnego">
    <w:name w:val="footnote reference"/>
    <w:uiPriority w:val="99"/>
    <w:rsid w:val="002A6180"/>
    <w:rPr>
      <w:rFonts w:cs="Times New Roman"/>
      <w:vertAlign w:val="superscript"/>
    </w:rPr>
  </w:style>
  <w:style w:type="paragraph" w:styleId="Nagwek">
    <w:name w:val="header"/>
    <w:basedOn w:val="Normalny"/>
    <w:link w:val="NagwekZnak"/>
    <w:uiPriority w:val="99"/>
    <w:rsid w:val="002A6180"/>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rsid w:val="00922164"/>
    <w:rPr>
      <w:kern w:val="1"/>
      <w:sz w:val="20"/>
      <w:lang w:eastAsia="ar-SA"/>
    </w:rPr>
  </w:style>
  <w:style w:type="paragraph" w:styleId="Stopka">
    <w:name w:val="footer"/>
    <w:basedOn w:val="Normalny"/>
    <w:link w:val="StopkaZnak"/>
    <w:uiPriority w:val="99"/>
    <w:rsid w:val="002A6180"/>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922164"/>
    <w:rPr>
      <w:kern w:val="1"/>
      <w:sz w:val="20"/>
      <w:lang w:eastAsia="ar-SA"/>
    </w:rPr>
  </w:style>
  <w:style w:type="paragraph" w:styleId="Tekstdymka">
    <w:name w:val="Balloon Text"/>
    <w:basedOn w:val="Normalny"/>
    <w:link w:val="TekstdymkaZnak"/>
    <w:uiPriority w:val="99"/>
    <w:rsid w:val="002A6180"/>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rsid w:val="00922164"/>
    <w:rPr>
      <w:rFonts w:ascii="Tahoma" w:hAnsi="Tahoma" w:cs="Tahoma"/>
      <w:kern w:val="1"/>
      <w:sz w:val="20"/>
      <w:szCs w:val="16"/>
      <w:lang w:eastAsia="ar-SA"/>
    </w:rPr>
  </w:style>
  <w:style w:type="paragraph" w:customStyle="1" w:styleId="ARTartustawynprozporzdzenia">
    <w:name w:val="ART(§) – art. ustawy (§ np. rozporządzenia)"/>
    <w:uiPriority w:val="11"/>
    <w:qFormat/>
    <w:rsid w:val="002A6180"/>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2A6180"/>
    <w:pPr>
      <w:spacing w:before="80"/>
      <w:ind w:left="1260"/>
    </w:pPr>
  </w:style>
  <w:style w:type="paragraph" w:customStyle="1" w:styleId="ZTIRwLITzmtirwlitartykuempunktem">
    <w:name w:val="Z/TIR_w_LIT – zm. tir. w lit. artykułem (punktem)"/>
    <w:basedOn w:val="TIRtiret"/>
    <w:uiPriority w:val="33"/>
    <w:qFormat/>
    <w:rsid w:val="002A6180"/>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2A6180"/>
    <w:pPr>
      <w:spacing w:before="80"/>
      <w:ind w:left="840"/>
    </w:pPr>
  </w:style>
  <w:style w:type="paragraph" w:customStyle="1" w:styleId="nowela">
    <w:name w:val="nowela"/>
    <w:basedOn w:val="ARTartustawynprozporzdzenia"/>
    <w:uiPriority w:val="99"/>
    <w:semiHidden/>
    <w:qFormat/>
    <w:rsid w:val="002A6180"/>
    <w:pPr>
      <w:spacing w:before="60"/>
      <w:ind w:left="510"/>
    </w:pPr>
  </w:style>
  <w:style w:type="character" w:customStyle="1" w:styleId="Nagwek1Znak">
    <w:name w:val="Nagłówek 1 Znak"/>
    <w:basedOn w:val="Domylnaczcionkaakapitu"/>
    <w:link w:val="Nagwek1"/>
    <w:uiPriority w:val="99"/>
    <w:rsid w:val="00922164"/>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2A6180"/>
    <w:pPr>
      <w:widowControl w:val="0"/>
      <w:suppressAutoHyphens/>
    </w:pPr>
    <w:rPr>
      <w:kern w:val="1"/>
      <w:lang w:eastAsia="ar-SA"/>
    </w:rPr>
  </w:style>
  <w:style w:type="paragraph" w:customStyle="1" w:styleId="ZPKTzmpktartykuempunktem">
    <w:name w:val="Z/PKT – zm. pkt artykułem (punktem)"/>
    <w:basedOn w:val="PKTpunkt"/>
    <w:uiPriority w:val="31"/>
    <w:qFormat/>
    <w:rsid w:val="002A6180"/>
    <w:pPr>
      <w:spacing w:before="80"/>
      <w:ind w:left="900" w:hanging="480"/>
    </w:pPr>
  </w:style>
  <w:style w:type="paragraph" w:customStyle="1" w:styleId="ZARTzmartartykuempunktem">
    <w:name w:val="Z/ART(§) – zm. art. (§) artykułem (punktem)"/>
    <w:basedOn w:val="ARTartustawynprozporzdzenia"/>
    <w:uiPriority w:val="30"/>
    <w:qFormat/>
    <w:rsid w:val="002A6180"/>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2A6180"/>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2A6180"/>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2A6180"/>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2A6180"/>
    <w:rPr>
      <w:bCs/>
    </w:rPr>
  </w:style>
  <w:style w:type="paragraph" w:customStyle="1" w:styleId="OZNRODZAKTUtznustawalubrozporzdzenieiorganwydajcy">
    <w:name w:val="OZN_RODZ_AKTU – tzn. ustawa lub rozporządzenie i organ wydający"/>
    <w:next w:val="DATAAKTUdatauchwalenialubwydaniaaktu"/>
    <w:uiPriority w:val="5"/>
    <w:rsid w:val="002A6180"/>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2A6180"/>
    <w:pPr>
      <w:spacing w:before="120"/>
    </w:pPr>
    <w:rPr>
      <w:bCs/>
    </w:rPr>
  </w:style>
  <w:style w:type="paragraph" w:customStyle="1" w:styleId="PKTpunkt">
    <w:name w:val="PKT – punkt"/>
    <w:basedOn w:val="ARTartustawynprozporzdzenia"/>
    <w:uiPriority w:val="13"/>
    <w:qFormat/>
    <w:rsid w:val="002A6180"/>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2A6180"/>
    <w:pPr>
      <w:ind w:left="0" w:firstLine="0"/>
    </w:pPr>
  </w:style>
  <w:style w:type="paragraph" w:customStyle="1" w:styleId="LITlitera">
    <w:name w:val="LIT – litera"/>
    <w:basedOn w:val="PKTpunkt"/>
    <w:uiPriority w:val="14"/>
    <w:qFormat/>
    <w:rsid w:val="002A6180"/>
    <w:pPr>
      <w:ind w:left="780" w:hanging="360"/>
    </w:pPr>
  </w:style>
  <w:style w:type="paragraph" w:customStyle="1" w:styleId="CZWSPLITczwsplnaliter">
    <w:name w:val="CZ_WSP_LIT – część wspólna liter"/>
    <w:basedOn w:val="LITlitera"/>
    <w:next w:val="USTustnpkodeksu"/>
    <w:uiPriority w:val="17"/>
    <w:qFormat/>
    <w:rsid w:val="002A6180"/>
    <w:pPr>
      <w:ind w:left="420" w:firstLine="0"/>
    </w:pPr>
    <w:rPr>
      <w:szCs w:val="24"/>
    </w:rPr>
  </w:style>
  <w:style w:type="paragraph" w:customStyle="1" w:styleId="TIRtiret">
    <w:name w:val="TIR – tiret"/>
    <w:basedOn w:val="LITlitera"/>
    <w:uiPriority w:val="15"/>
    <w:qFormat/>
    <w:rsid w:val="002A6180"/>
    <w:pPr>
      <w:ind w:left="1060" w:hanging="200"/>
    </w:pPr>
  </w:style>
  <w:style w:type="paragraph" w:customStyle="1" w:styleId="CZWSPTIRczwsplnatiret">
    <w:name w:val="CZ_WSP_TIR – część wspólna tiret"/>
    <w:basedOn w:val="TIRtiret"/>
    <w:next w:val="USTustnpkodeksu"/>
    <w:uiPriority w:val="17"/>
    <w:qFormat/>
    <w:rsid w:val="002A6180"/>
    <w:pPr>
      <w:ind w:left="780" w:firstLine="0"/>
    </w:pPr>
  </w:style>
  <w:style w:type="paragraph" w:customStyle="1" w:styleId="CYTcytatnpprzysigi">
    <w:name w:val="CYT – cytat np. przysięgi"/>
    <w:basedOn w:val="USTustnpkodeksu"/>
    <w:next w:val="USTustnpkodeksu"/>
    <w:uiPriority w:val="18"/>
    <w:qFormat/>
    <w:rsid w:val="002A6180"/>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2A6180"/>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2A6180"/>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2A6180"/>
    <w:pPr>
      <w:spacing w:before="80"/>
      <w:ind w:left="1200"/>
    </w:pPr>
  </w:style>
  <w:style w:type="paragraph" w:customStyle="1" w:styleId="ZLITTIRwLITzmtirwlitliter">
    <w:name w:val="Z_LIT/TIR_w_LIT – zm. tir. w lit. literą"/>
    <w:basedOn w:val="TIRtiret"/>
    <w:uiPriority w:val="49"/>
    <w:qFormat/>
    <w:rsid w:val="002A6180"/>
    <w:pPr>
      <w:spacing w:before="80"/>
      <w:ind w:left="1480"/>
    </w:pPr>
  </w:style>
  <w:style w:type="paragraph" w:customStyle="1" w:styleId="TYTDZOZNoznaczenietytuulubdziau">
    <w:name w:val="TYT(DZ)_OZN – oznaczenie tytułu lub działu"/>
    <w:next w:val="Normalny"/>
    <w:uiPriority w:val="9"/>
    <w:qFormat/>
    <w:rsid w:val="002A6180"/>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2A6180"/>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2A6180"/>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2A6180"/>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2A6180"/>
    <w:pPr>
      <w:spacing w:before="80"/>
      <w:ind w:left="420"/>
    </w:pPr>
  </w:style>
  <w:style w:type="paragraph" w:customStyle="1" w:styleId="ZZLITzmianazmlit">
    <w:name w:val="ZZ/LIT – zmiana zm. lit."/>
    <w:basedOn w:val="ZZPKTzmianazmpkt"/>
    <w:uiPriority w:val="67"/>
    <w:qFormat/>
    <w:rsid w:val="002A6180"/>
    <w:pPr>
      <w:ind w:left="2320" w:hanging="420"/>
    </w:pPr>
  </w:style>
  <w:style w:type="paragraph" w:customStyle="1" w:styleId="ZZTIRzmianazmtir">
    <w:name w:val="ZZ/TIR – zmiana zm. tir."/>
    <w:basedOn w:val="ZZLITzmianazmlit"/>
    <w:uiPriority w:val="67"/>
    <w:qFormat/>
    <w:rsid w:val="002A6180"/>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2A6180"/>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2A6180"/>
    <w:pPr>
      <w:spacing w:before="80"/>
      <w:ind w:left="780" w:firstLine="480"/>
    </w:pPr>
  </w:style>
  <w:style w:type="paragraph" w:customStyle="1" w:styleId="ZLITPKTzmpktliter">
    <w:name w:val="Z_LIT/PKT – zm. pkt literą"/>
    <w:basedOn w:val="PKTpunkt"/>
    <w:uiPriority w:val="47"/>
    <w:qFormat/>
    <w:rsid w:val="002A6180"/>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2A6180"/>
    <w:pPr>
      <w:spacing w:before="80"/>
      <w:ind w:firstLine="0"/>
    </w:pPr>
  </w:style>
  <w:style w:type="paragraph" w:customStyle="1" w:styleId="ZLITLITzmlitliter">
    <w:name w:val="Z_LIT/LIT – zm. lit. literą"/>
    <w:basedOn w:val="LITlitera"/>
    <w:uiPriority w:val="48"/>
    <w:qFormat/>
    <w:rsid w:val="002A6180"/>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2A6180"/>
    <w:pPr>
      <w:spacing w:before="80"/>
      <w:ind w:left="780"/>
    </w:pPr>
  </w:style>
  <w:style w:type="paragraph" w:customStyle="1" w:styleId="ZLITTIRzmtirliter">
    <w:name w:val="Z_LIT/TIR – zm. tir. literą"/>
    <w:basedOn w:val="TIRtiret"/>
    <w:uiPriority w:val="49"/>
    <w:qFormat/>
    <w:rsid w:val="002A6180"/>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2A6180"/>
    <w:pPr>
      <w:ind w:left="2380" w:firstLine="0"/>
    </w:pPr>
  </w:style>
  <w:style w:type="paragraph" w:customStyle="1" w:styleId="ZLITLITwPKTzmlitwpktliter">
    <w:name w:val="Z_LIT/LIT_w_PKT – zm. lit. w pkt literą"/>
    <w:basedOn w:val="LITlitera"/>
    <w:uiPriority w:val="48"/>
    <w:qFormat/>
    <w:rsid w:val="002A6180"/>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2A6180"/>
    <w:pPr>
      <w:spacing w:before="80"/>
      <w:ind w:left="1260"/>
    </w:pPr>
  </w:style>
  <w:style w:type="paragraph" w:customStyle="1" w:styleId="ZLITTIRwPKTzmtirwpktliter">
    <w:name w:val="Z_LIT/TIR_w_PKT – zm. tir. w pkt literą"/>
    <w:basedOn w:val="TIRtiret"/>
    <w:uiPriority w:val="49"/>
    <w:qFormat/>
    <w:rsid w:val="002A6180"/>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2A6180"/>
    <w:pPr>
      <w:spacing w:before="80"/>
      <w:ind w:left="1620"/>
    </w:pPr>
  </w:style>
  <w:style w:type="paragraph" w:styleId="Tekstprzypisudolnego">
    <w:name w:val="footnote text"/>
    <w:basedOn w:val="Normalny"/>
    <w:link w:val="TekstprzypisudolnegoZnak"/>
    <w:uiPriority w:val="99"/>
    <w:semiHidden/>
    <w:qFormat/>
    <w:locked/>
    <w:rsid w:val="00922164"/>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922164"/>
    <w:rPr>
      <w:sz w:val="20"/>
    </w:rPr>
  </w:style>
  <w:style w:type="paragraph" w:customStyle="1" w:styleId="ZTIRLITzmlittiret">
    <w:name w:val="Z_TIR/LIT – zm. lit. tiret"/>
    <w:basedOn w:val="LITlitera"/>
    <w:uiPriority w:val="57"/>
    <w:qFormat/>
    <w:rsid w:val="002A6180"/>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2A6180"/>
    <w:pPr>
      <w:spacing w:before="80"/>
      <w:ind w:left="1060"/>
    </w:pPr>
  </w:style>
  <w:style w:type="paragraph" w:customStyle="1" w:styleId="ZTIRTIRzmtirtiret">
    <w:name w:val="Z_TIR/TIR – zm. tir. tiret"/>
    <w:basedOn w:val="TIRtiret"/>
    <w:uiPriority w:val="57"/>
    <w:qFormat/>
    <w:rsid w:val="002A6180"/>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2A6180"/>
    <w:pPr>
      <w:ind w:left="2740" w:firstLine="0"/>
    </w:pPr>
  </w:style>
  <w:style w:type="paragraph" w:customStyle="1" w:styleId="ZZTIRwLITzmianazmtirwlit">
    <w:name w:val="ZZ/TIR_w_LIT – zmiana zm. tir. w lit."/>
    <w:basedOn w:val="ZZTIRzmianazmtir"/>
    <w:uiPriority w:val="67"/>
    <w:qFormat/>
    <w:rsid w:val="002A6180"/>
    <w:pPr>
      <w:ind w:left="2600" w:hanging="200"/>
    </w:pPr>
  </w:style>
  <w:style w:type="paragraph" w:customStyle="1" w:styleId="ZTIRTIRwLITzmtirwlittiret">
    <w:name w:val="Z_TIR/TIR_w_LIT – zm. tir. w lit. tiret"/>
    <w:basedOn w:val="TIRtiret"/>
    <w:uiPriority w:val="57"/>
    <w:qFormat/>
    <w:rsid w:val="002A6180"/>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2A6180"/>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2A6180"/>
    <w:pPr>
      <w:ind w:left="1060"/>
    </w:pPr>
  </w:style>
  <w:style w:type="paragraph" w:customStyle="1" w:styleId="Z2TIRzmpodwtirartykuempunktem">
    <w:name w:val="Z/2TIR – zm. podw. tir. artykułem (punktem)"/>
    <w:basedOn w:val="TIRtiret"/>
    <w:uiPriority w:val="73"/>
    <w:qFormat/>
    <w:rsid w:val="002A6180"/>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2A6180"/>
    <w:pPr>
      <w:ind w:left="2320" w:firstLine="0"/>
    </w:pPr>
  </w:style>
  <w:style w:type="paragraph" w:customStyle="1" w:styleId="ZLIT2TIRzmpodwtirliter">
    <w:name w:val="Z_LIT/2TIR – zm. podw. tir. literą"/>
    <w:basedOn w:val="TIRtiret"/>
    <w:uiPriority w:val="75"/>
    <w:qFormat/>
    <w:rsid w:val="002A6180"/>
    <w:pPr>
      <w:spacing w:before="80"/>
      <w:ind w:left="1200" w:hanging="420"/>
    </w:pPr>
  </w:style>
  <w:style w:type="paragraph" w:customStyle="1" w:styleId="ZTIR2TIRzmpodwtirtiret">
    <w:name w:val="Z_TIR/2TIR – zm. podw. tir. tiret"/>
    <w:basedOn w:val="TIRtiret"/>
    <w:uiPriority w:val="78"/>
    <w:qFormat/>
    <w:rsid w:val="002A6180"/>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2A6180"/>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2A6180"/>
    <w:pPr>
      <w:spacing w:before="80"/>
      <w:ind w:left="1900" w:hanging="360"/>
    </w:pPr>
  </w:style>
  <w:style w:type="paragraph" w:customStyle="1" w:styleId="ZTIRPKTzmpkttiret">
    <w:name w:val="Z_TIR/PKT – zm. pkt tiret"/>
    <w:basedOn w:val="PKTpunkt"/>
    <w:uiPriority w:val="56"/>
    <w:qFormat/>
    <w:rsid w:val="002A6180"/>
    <w:pPr>
      <w:spacing w:before="80"/>
      <w:ind w:left="1540" w:hanging="480"/>
    </w:pPr>
  </w:style>
  <w:style w:type="paragraph" w:customStyle="1" w:styleId="ZTIRLITwPKTzmlitwpkttiret">
    <w:name w:val="Z_TIR/LIT_w_PKT – zm. lit. w pkt tiret"/>
    <w:basedOn w:val="LITlitera"/>
    <w:uiPriority w:val="57"/>
    <w:qFormat/>
    <w:rsid w:val="002A6180"/>
    <w:pPr>
      <w:spacing w:before="80"/>
      <w:ind w:left="1900"/>
    </w:pPr>
  </w:style>
  <w:style w:type="paragraph" w:customStyle="1" w:styleId="ZTIRCZWSPLITwPKTzmczciwsplitwpkttiret">
    <w:name w:val="Z_TIR/CZ_WSP_LIT_w_PKT – zm. części wsp. lit. w pkt tiret"/>
    <w:basedOn w:val="CZWSPLITczwsplnaliter"/>
    <w:uiPriority w:val="59"/>
    <w:qFormat/>
    <w:rsid w:val="002A6180"/>
    <w:pPr>
      <w:spacing w:before="80"/>
      <w:ind w:left="1540"/>
    </w:pPr>
  </w:style>
  <w:style w:type="paragraph" w:customStyle="1" w:styleId="ZTIR2TIRwLITzmpodwtirwlittiret">
    <w:name w:val="Z_TIR/2TIR_w_LIT – zm. podw. tir. w lit. tiret"/>
    <w:basedOn w:val="TIRtiret"/>
    <w:uiPriority w:val="79"/>
    <w:qFormat/>
    <w:rsid w:val="002A6180"/>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2A6180"/>
    <w:pPr>
      <w:spacing w:before="80"/>
      <w:ind w:left="1760"/>
    </w:pPr>
  </w:style>
  <w:style w:type="paragraph" w:customStyle="1" w:styleId="ZTIR2TIRwTIRzmpodwtirwtirtiret">
    <w:name w:val="Z_TIR/2TIR_w_TIR – zm. podw. tir. w tir. tiret"/>
    <w:basedOn w:val="TIRtiret"/>
    <w:uiPriority w:val="78"/>
    <w:qFormat/>
    <w:rsid w:val="002A6180"/>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2A6180"/>
    <w:pPr>
      <w:spacing w:before="80"/>
      <w:ind w:left="1400"/>
    </w:pPr>
  </w:style>
  <w:style w:type="paragraph" w:customStyle="1" w:styleId="Z2TIRLITzmlitpodwjnymtiret">
    <w:name w:val="Z_2TIR/LIT – zm. lit. podwójnym tiret"/>
    <w:basedOn w:val="LITlitera"/>
    <w:uiPriority w:val="84"/>
    <w:qFormat/>
    <w:rsid w:val="002A6180"/>
    <w:pPr>
      <w:spacing w:before="80"/>
      <w:ind w:left="1840" w:hanging="420"/>
    </w:pPr>
  </w:style>
  <w:style w:type="paragraph" w:customStyle="1" w:styleId="ZZ2TIRwTIRzmianazmpodwtirwtir">
    <w:name w:val="ZZ/2TIR_w_TIR – zmiana zm. podw. tir. w tir."/>
    <w:basedOn w:val="ZZCZWSP2TIRzmianazmczciwsppodwtir"/>
    <w:uiPriority w:val="93"/>
    <w:qFormat/>
    <w:rsid w:val="002A6180"/>
    <w:pPr>
      <w:ind w:left="2600" w:hanging="360"/>
    </w:pPr>
  </w:style>
  <w:style w:type="paragraph" w:customStyle="1" w:styleId="ZZ2TIRwLITzmianazmpodwtirwlit">
    <w:name w:val="ZZ/2TIR_w_LIT – zmiana zm. podw. tir. w lit."/>
    <w:basedOn w:val="ZZ2TIRwTIRzmianazmpodwtirwtir"/>
    <w:uiPriority w:val="94"/>
    <w:qFormat/>
    <w:rsid w:val="002A6180"/>
    <w:pPr>
      <w:ind w:left="2960"/>
    </w:pPr>
  </w:style>
  <w:style w:type="paragraph" w:customStyle="1" w:styleId="Z2TIRTIRwLITzmtirwlitpodwjnymtiret">
    <w:name w:val="Z_2TIR/TIR_w_LIT – zm. tir. w lit. podwójnym tiret"/>
    <w:basedOn w:val="TIRtiret"/>
    <w:uiPriority w:val="84"/>
    <w:qFormat/>
    <w:rsid w:val="002A6180"/>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2A6180"/>
    <w:pPr>
      <w:spacing w:before="80"/>
      <w:ind w:left="1840"/>
    </w:pPr>
  </w:style>
  <w:style w:type="paragraph" w:customStyle="1" w:styleId="ZZ2TIRwPKTzmianazmpodwtirwpkt">
    <w:name w:val="ZZ/2TIR_w_PKT – zmiana zm. podw. tir. w pkt"/>
    <w:basedOn w:val="ZZ2TIRwLITzmianazmpodwtirwlit"/>
    <w:uiPriority w:val="94"/>
    <w:qFormat/>
    <w:rsid w:val="002A6180"/>
    <w:pPr>
      <w:ind w:left="3380"/>
    </w:pPr>
  </w:style>
  <w:style w:type="paragraph" w:customStyle="1" w:styleId="ZZCZWSP2TIRwTIRzmianazmczciwsppodwtirwtir">
    <w:name w:val="ZZ/CZ_WSP_2TIR_w_TIR – zmiana zm. części wsp. podw. tir. w tir."/>
    <w:basedOn w:val="ZZ2TIRwLITzmianazmpodwtirwlit"/>
    <w:uiPriority w:val="94"/>
    <w:qFormat/>
    <w:rsid w:val="002A6180"/>
    <w:pPr>
      <w:ind w:left="2240" w:firstLine="0"/>
    </w:pPr>
  </w:style>
  <w:style w:type="paragraph" w:customStyle="1" w:styleId="Z2TIR2TIRwTIRzmpodwtirwtirpodwjnymtiret">
    <w:name w:val="Z_2TIR/2TIR_w_TIR – zm. podw. tir. w tir. podwójnym tiret"/>
    <w:basedOn w:val="TIRtiret"/>
    <w:uiPriority w:val="85"/>
    <w:qFormat/>
    <w:rsid w:val="002A6180"/>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2A6180"/>
    <w:pPr>
      <w:spacing w:before="80"/>
      <w:ind w:left="1760"/>
    </w:pPr>
  </w:style>
  <w:style w:type="paragraph" w:customStyle="1" w:styleId="Z2TIR2TIRwLITzmpodwtirwlitpodwjnymtiret">
    <w:name w:val="Z_2TIR/2TIR_w_LIT – zm. podw. tir. w lit. podwójnym tiret"/>
    <w:basedOn w:val="TIRtiret"/>
    <w:uiPriority w:val="86"/>
    <w:qFormat/>
    <w:rsid w:val="002A6180"/>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2A6180"/>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2A6180"/>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2A6180"/>
    <w:pPr>
      <w:ind w:left="420"/>
    </w:pPr>
    <w:rPr>
      <w:b w:val="0"/>
    </w:rPr>
  </w:style>
  <w:style w:type="character" w:styleId="Odwoaniedokomentarza">
    <w:name w:val="annotation reference"/>
    <w:basedOn w:val="Domylnaczcionkaakapitu"/>
    <w:uiPriority w:val="99"/>
    <w:rsid w:val="002A6180"/>
    <w:rPr>
      <w:sz w:val="16"/>
      <w:szCs w:val="16"/>
    </w:rPr>
  </w:style>
  <w:style w:type="paragraph" w:styleId="Tekstkomentarza">
    <w:name w:val="annotation text"/>
    <w:basedOn w:val="Normalny"/>
    <w:link w:val="TekstkomentarzaZnak"/>
    <w:uiPriority w:val="99"/>
    <w:rsid w:val="002A6180"/>
    <w:rPr>
      <w:rFonts w:eastAsia="Times New Roman" w:cs="Times New Roman"/>
      <w:szCs w:val="24"/>
    </w:rPr>
  </w:style>
  <w:style w:type="character" w:customStyle="1" w:styleId="TekstkomentarzaZnak">
    <w:name w:val="Tekst komentarza Znak"/>
    <w:basedOn w:val="Domylnaczcionkaakapitu"/>
    <w:link w:val="Tekstkomentarza"/>
    <w:uiPriority w:val="99"/>
    <w:rsid w:val="00922164"/>
    <w:rPr>
      <w:sz w:val="20"/>
    </w:rPr>
  </w:style>
  <w:style w:type="paragraph" w:styleId="Tematkomentarza">
    <w:name w:val="annotation subject"/>
    <w:basedOn w:val="Tekstkomentarza"/>
    <w:next w:val="Tekstkomentarza"/>
    <w:link w:val="TematkomentarzaZnak"/>
    <w:uiPriority w:val="99"/>
    <w:rsid w:val="002A6180"/>
    <w:rPr>
      <w:b/>
      <w:bCs/>
    </w:rPr>
  </w:style>
  <w:style w:type="character" w:customStyle="1" w:styleId="TematkomentarzaZnak">
    <w:name w:val="Temat komentarza Znak"/>
    <w:basedOn w:val="TekstkomentarzaZnak"/>
    <w:link w:val="Tematkomentarza"/>
    <w:uiPriority w:val="99"/>
    <w:rsid w:val="00922164"/>
    <w:rPr>
      <w:b/>
      <w:bCs/>
      <w:sz w:val="20"/>
    </w:rPr>
  </w:style>
  <w:style w:type="paragraph" w:customStyle="1" w:styleId="ZZARTzmianazmart">
    <w:name w:val="ZZ/ART(§) – zmiana zm. art. (§)"/>
    <w:basedOn w:val="ZARTzmartartykuempunktem"/>
    <w:uiPriority w:val="65"/>
    <w:qFormat/>
    <w:rsid w:val="002A6180"/>
    <w:pPr>
      <w:ind w:left="1900"/>
    </w:pPr>
  </w:style>
  <w:style w:type="paragraph" w:customStyle="1" w:styleId="ZZPKTzmianazmpkt">
    <w:name w:val="ZZ/PKT – zmiana zm. pkt"/>
    <w:basedOn w:val="ZPKTzmpktartykuempunktem"/>
    <w:uiPriority w:val="66"/>
    <w:qFormat/>
    <w:rsid w:val="002A6180"/>
    <w:pPr>
      <w:ind w:left="2380"/>
    </w:pPr>
  </w:style>
  <w:style w:type="paragraph" w:customStyle="1" w:styleId="ZZLITwPKTzmianazmlitwpkt">
    <w:name w:val="ZZ/LIT_w_PKT – zmiana zm. lit. w pkt"/>
    <w:basedOn w:val="ZLITwPKTzmlitwpktartykuempunktem"/>
    <w:uiPriority w:val="67"/>
    <w:qFormat/>
    <w:rsid w:val="002A6180"/>
    <w:pPr>
      <w:ind w:left="2740"/>
    </w:pPr>
  </w:style>
  <w:style w:type="paragraph" w:customStyle="1" w:styleId="ZZTIRwPKTzmianazmtirwpkt">
    <w:name w:val="ZZ/TIR_w_PKT – zmiana zm. tir. w pkt"/>
    <w:basedOn w:val="ZTIRwPKTzmtirwpktartykuempunktem"/>
    <w:uiPriority w:val="67"/>
    <w:qFormat/>
    <w:rsid w:val="002A6180"/>
    <w:pPr>
      <w:ind w:left="3020"/>
    </w:pPr>
  </w:style>
  <w:style w:type="paragraph" w:customStyle="1" w:styleId="ODNONIKtreodnonika">
    <w:name w:val="ODNOŚNIK – treść odnośnika"/>
    <w:uiPriority w:val="19"/>
    <w:qFormat/>
    <w:rsid w:val="002A6180"/>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2A6180"/>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2A6180"/>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2A6180"/>
    <w:rPr>
      <w:rFonts w:ascii="Times New Roman" w:hAnsi="Times New Roman"/>
    </w:rPr>
  </w:style>
  <w:style w:type="paragraph" w:customStyle="1" w:styleId="ZTIRTIRwPKTzmtirwpkttiret">
    <w:name w:val="Z_TIR/TIR_w_PKT – zm. tir. w pkt tiret"/>
    <w:basedOn w:val="ZTIRTIRwLITzmtirwlittiret"/>
    <w:uiPriority w:val="57"/>
    <w:qFormat/>
    <w:rsid w:val="002A6180"/>
    <w:pPr>
      <w:ind w:left="2180"/>
    </w:pPr>
  </w:style>
  <w:style w:type="paragraph" w:customStyle="1" w:styleId="ZTIRCZWSPTIRwPKTzmczciwsptirtiret">
    <w:name w:val="Z_TIR/CZ_WSP_TIR_w_PKT – zm. części wsp. tir. tiret"/>
    <w:basedOn w:val="ZTIRTIRwPKTzmtirwpkttiret"/>
    <w:next w:val="TIRtiret"/>
    <w:uiPriority w:val="60"/>
    <w:qFormat/>
    <w:rsid w:val="002A6180"/>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2A6180"/>
    <w:pPr>
      <w:ind w:left="420" w:firstLine="0"/>
    </w:pPr>
  </w:style>
  <w:style w:type="paragraph" w:customStyle="1" w:styleId="ROZDZODDZOZNoznaczenierozdziauluboddziau">
    <w:name w:val="ROZDZ(ODDZ)_OZN – oznaczenie rozdziału lub oddziału"/>
    <w:next w:val="ARTartustawynprozporzdzenia"/>
    <w:uiPriority w:val="10"/>
    <w:qFormat/>
    <w:rsid w:val="002A6180"/>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2A6180"/>
    <w:pPr>
      <w:spacing w:before="80"/>
      <w:ind w:left="1840" w:hanging="420"/>
    </w:pPr>
  </w:style>
  <w:style w:type="paragraph" w:customStyle="1" w:styleId="Z2TIRTIRzmtirpodwjnymtiret">
    <w:name w:val="Z_2TIR/TIR – zm. tir. podwójnym tiret"/>
    <w:basedOn w:val="TIRtiret"/>
    <w:uiPriority w:val="84"/>
    <w:qFormat/>
    <w:rsid w:val="002A6180"/>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2A6180"/>
    <w:pPr>
      <w:spacing w:before="80"/>
      <w:ind w:left="840"/>
    </w:pPr>
  </w:style>
  <w:style w:type="paragraph" w:customStyle="1" w:styleId="ZLITSKARNzmsankcjikarnejliter">
    <w:name w:val="Z_LIT/S_KARN – zm. sankcji karnej literą"/>
    <w:basedOn w:val="ZSKARNzmsankcjikarnejwszczeglnociwKodeksiekarnym"/>
    <w:uiPriority w:val="53"/>
    <w:qFormat/>
    <w:rsid w:val="002A6180"/>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2A6180"/>
    <w:pPr>
      <w:ind w:left="1540" w:firstLine="0"/>
    </w:pPr>
  </w:style>
  <w:style w:type="paragraph" w:customStyle="1" w:styleId="Z2TIRwLITzmpodwtirwlitartykuempunktem">
    <w:name w:val="Z/2TIR_w_LIT – zm. podw. tir. w lit. artykułem (punktem)"/>
    <w:basedOn w:val="Z2TIRwPKTzmpodwtirwpktartykuempunktem"/>
    <w:uiPriority w:val="74"/>
    <w:qFormat/>
    <w:rsid w:val="002A6180"/>
    <w:pPr>
      <w:ind w:left="1480"/>
    </w:pPr>
  </w:style>
  <w:style w:type="paragraph" w:customStyle="1" w:styleId="Z2TIRwTIRzmpodwtirwtirartykuempunktem">
    <w:name w:val="Z/2TIR_w_TIR – zm. podw. tir. w tir. artykułem (punktem)"/>
    <w:basedOn w:val="Z2TIRwLITzmpodwtirwlitartykuempunktem"/>
    <w:uiPriority w:val="73"/>
    <w:qFormat/>
    <w:rsid w:val="002A6180"/>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2A6180"/>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2A6180"/>
    <w:pPr>
      <w:ind w:left="1120" w:firstLine="0"/>
    </w:pPr>
  </w:style>
  <w:style w:type="paragraph" w:customStyle="1" w:styleId="ZZCZWSP2TIRzmianazmczciwsppodwtir">
    <w:name w:val="ZZ/CZ_WSP_2TIR – zmiana zm. części wsp. podw. tir."/>
    <w:basedOn w:val="ZZTIRzmianazmtir"/>
    <w:next w:val="ZZUSTzmianazmust"/>
    <w:uiPriority w:val="94"/>
    <w:qFormat/>
    <w:rsid w:val="002A6180"/>
    <w:pPr>
      <w:ind w:left="1900" w:firstLine="0"/>
    </w:pPr>
  </w:style>
  <w:style w:type="paragraph" w:customStyle="1" w:styleId="PKTODNONIKApunktodnonika">
    <w:name w:val="PKT_ODNOŚNIKA – punkt odnośnika"/>
    <w:basedOn w:val="ODNONIKtreodnonika"/>
    <w:uiPriority w:val="19"/>
    <w:qFormat/>
    <w:rsid w:val="002A6180"/>
    <w:pPr>
      <w:ind w:left="560"/>
    </w:pPr>
  </w:style>
  <w:style w:type="paragraph" w:customStyle="1" w:styleId="ZODNONIKAzmtekstuodnonikaartykuempunktem">
    <w:name w:val="Z/ODNOŚNIKA – zm. tekstu odnośnika artykułem (punktem)"/>
    <w:basedOn w:val="ODNONIKtreodnonika"/>
    <w:uiPriority w:val="39"/>
    <w:qFormat/>
    <w:rsid w:val="002A6180"/>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2A6180"/>
    <w:pPr>
      <w:ind w:left="1020"/>
    </w:pPr>
  </w:style>
  <w:style w:type="paragraph" w:customStyle="1" w:styleId="ZPKTODNONIKAzmpktodnonikaartykuempunktem">
    <w:name w:val="Z/PKT_ODNOŚNIKA – zm. pkt odnośnika artykułem (punktem)"/>
    <w:basedOn w:val="ZODNONIKAzmtekstuodnonikaartykuempunktem"/>
    <w:uiPriority w:val="39"/>
    <w:qFormat/>
    <w:rsid w:val="002A6180"/>
  </w:style>
  <w:style w:type="paragraph" w:customStyle="1" w:styleId="ZLIT2TIRwTIRzmpodwtirwtirliter">
    <w:name w:val="Z_LIT/2TIR_w_TIR – zm. podw. tir. w tir. literą"/>
    <w:basedOn w:val="ZLIT2TIRzmpodwtirliter"/>
    <w:uiPriority w:val="75"/>
    <w:qFormat/>
    <w:rsid w:val="002A6180"/>
    <w:pPr>
      <w:ind w:left="1480" w:hanging="360"/>
    </w:pPr>
  </w:style>
  <w:style w:type="paragraph" w:customStyle="1" w:styleId="ZLIT2TIRwLITzmpodwtirwlitliter">
    <w:name w:val="Z_LIT/2TIR_w_LIT – zm. podw. tir. w lit. literą"/>
    <w:basedOn w:val="ZLIT2TIRwTIRzmpodwtirwtirliter"/>
    <w:uiPriority w:val="76"/>
    <w:qFormat/>
    <w:rsid w:val="002A6180"/>
    <w:pPr>
      <w:ind w:left="1840"/>
    </w:pPr>
  </w:style>
  <w:style w:type="paragraph" w:customStyle="1" w:styleId="ZLIT2TIRwPKTzmpodwtirwpktliter">
    <w:name w:val="Z_LIT/2TIR_w_PKT – zm. podw. tir. w pkt literą"/>
    <w:basedOn w:val="ZLIT2TIRwLITzmpodwtirwlitliter"/>
    <w:uiPriority w:val="76"/>
    <w:qFormat/>
    <w:rsid w:val="002A6180"/>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2A6180"/>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2A6180"/>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2A6180"/>
    <w:pPr>
      <w:ind w:left="1900" w:firstLine="0"/>
    </w:pPr>
  </w:style>
  <w:style w:type="paragraph" w:customStyle="1" w:styleId="ZTIR2TIRwPKTzmpodwtirwpkttiret">
    <w:name w:val="Z_TIR/2TIR_w_PKT – zm. podw. tir. w pkt tiret"/>
    <w:basedOn w:val="ZTIR2TIRwLITzmpodwtirwlittiret"/>
    <w:uiPriority w:val="79"/>
    <w:qFormat/>
    <w:rsid w:val="002A6180"/>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2A6180"/>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2A6180"/>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2A6180"/>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2A6180"/>
  </w:style>
  <w:style w:type="paragraph" w:customStyle="1" w:styleId="ZLITCZWSP2TIRzmczciwsppodwtirliter">
    <w:name w:val="Z_LIT/CZ_WSP_2TIR – zm. części wsp. podw. tir. literą"/>
    <w:basedOn w:val="ZLITCZWSPPKTzmczciwsppktliter"/>
    <w:next w:val="LITlitera"/>
    <w:uiPriority w:val="76"/>
    <w:qFormat/>
    <w:rsid w:val="002A6180"/>
  </w:style>
  <w:style w:type="paragraph" w:customStyle="1" w:styleId="ZTIRCZWSP2TIRzmczciwsppodwtirtiret">
    <w:name w:val="Z_TIR/CZ_WSP_2TIR – zm. części wsp. podw. tir. tiret"/>
    <w:basedOn w:val="ZLITCZWSP2TIRzmczciwsppodwtirliter"/>
    <w:next w:val="TIRtiret"/>
    <w:uiPriority w:val="79"/>
    <w:qFormat/>
    <w:rsid w:val="002A6180"/>
    <w:pPr>
      <w:ind w:left="1060"/>
    </w:pPr>
  </w:style>
  <w:style w:type="paragraph" w:customStyle="1" w:styleId="ZZ2TIRzmianazmpodwtir">
    <w:name w:val="ZZ/2TIR – zmiana zm. podw. tir."/>
    <w:basedOn w:val="ZZCZWSP2TIRzmianazmczciwsppodwtir"/>
    <w:uiPriority w:val="93"/>
    <w:qFormat/>
    <w:rsid w:val="002A6180"/>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2A6180"/>
  </w:style>
  <w:style w:type="paragraph" w:customStyle="1" w:styleId="ZCZWSPTIRzmczciwsptirartykuempunktem">
    <w:name w:val="Z/CZ_WSP_TIR – zm. części wsp. tir. artykułem (punktem)"/>
    <w:basedOn w:val="ZCZWSPPKTzmczciwsppktartykuempunktem"/>
    <w:next w:val="PKTpunkt"/>
    <w:uiPriority w:val="35"/>
    <w:qFormat/>
    <w:rsid w:val="002A6180"/>
  </w:style>
  <w:style w:type="paragraph" w:customStyle="1" w:styleId="ZLITCZWSPLITzmczciwsplitliter">
    <w:name w:val="Z_LIT/CZ_WSP_LIT – zm. części wsp. lit. literą"/>
    <w:basedOn w:val="ZLITCZWSPPKTzmczciwsppktliter"/>
    <w:next w:val="LITlitera"/>
    <w:uiPriority w:val="51"/>
    <w:qFormat/>
    <w:rsid w:val="002A6180"/>
  </w:style>
  <w:style w:type="paragraph" w:customStyle="1" w:styleId="ZLITCZWSPTIRzmczciwsptirliter">
    <w:name w:val="Z_LIT/CZ_WSP_TIR – zm. części wsp. tir. literą"/>
    <w:basedOn w:val="ZLITCZWSPPKTzmczciwsppktliter"/>
    <w:next w:val="LITlitera"/>
    <w:uiPriority w:val="51"/>
    <w:qFormat/>
    <w:rsid w:val="002A6180"/>
  </w:style>
  <w:style w:type="paragraph" w:customStyle="1" w:styleId="ZTIRCZWSPLITzmczciwsplittiret">
    <w:name w:val="Z_TIR/CZ_WSP_LIT – zm. części wsp. lit. tiret"/>
    <w:basedOn w:val="ZTIRCZWSPPKTzmczciwsppkttiret"/>
    <w:next w:val="TIRtiret"/>
    <w:uiPriority w:val="59"/>
    <w:qFormat/>
    <w:rsid w:val="002A6180"/>
  </w:style>
  <w:style w:type="paragraph" w:customStyle="1" w:styleId="ZTIRCZWSPTIRzmczciwsptirtiret">
    <w:name w:val="Z_TIR/CZ_WSP_TIR – zm. części wsp. tir. tiret"/>
    <w:basedOn w:val="ZTIRCZWSPPKTzmczciwsppkttiret"/>
    <w:next w:val="TIRtiret"/>
    <w:uiPriority w:val="60"/>
    <w:qFormat/>
    <w:rsid w:val="002A6180"/>
  </w:style>
  <w:style w:type="paragraph" w:customStyle="1" w:styleId="ZZCZWSPLITzmianazmczciwsplit">
    <w:name w:val="ZZ/CZ_WSP_LIT – zmiana. zm. części wsp. lit."/>
    <w:basedOn w:val="ZZCZWSPPKTzmianazmczciwsppkt"/>
    <w:uiPriority w:val="69"/>
    <w:qFormat/>
    <w:rsid w:val="002A6180"/>
  </w:style>
  <w:style w:type="paragraph" w:customStyle="1" w:styleId="ZZCZWSPTIRzmianazmczciwsptir">
    <w:name w:val="ZZ/CZ_WSP_TIR – zmiana. zm. części wsp. tir."/>
    <w:basedOn w:val="ZZCZWSPPKTzmianazmczciwsppkt"/>
    <w:uiPriority w:val="69"/>
    <w:qFormat/>
    <w:rsid w:val="002A6180"/>
  </w:style>
  <w:style w:type="paragraph" w:customStyle="1" w:styleId="Z2TIRCZWSPTIRzmczciwsptirpodwjnymtiret">
    <w:name w:val="Z_2TIR/CZ_WSP_TIR – zm. części wsp. tir. podwójnym tiret"/>
    <w:basedOn w:val="Z2TIRCZWSPLITzmczciwsplitpodwjnymtiret"/>
    <w:next w:val="2TIRpodwjnytiret"/>
    <w:uiPriority w:val="87"/>
    <w:qFormat/>
    <w:rsid w:val="002A6180"/>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2A6180"/>
  </w:style>
  <w:style w:type="paragraph" w:customStyle="1" w:styleId="ZUSTzmustartykuempunktem">
    <w:name w:val="Z/UST(§) – zm. ust. (§) artykułem (punktem)"/>
    <w:basedOn w:val="ZARTzmartartykuempunktem"/>
    <w:uiPriority w:val="30"/>
    <w:qFormat/>
    <w:rsid w:val="002A6180"/>
    <w:pPr>
      <w:spacing w:before="80"/>
    </w:pPr>
  </w:style>
  <w:style w:type="paragraph" w:customStyle="1" w:styleId="ZZUSTzmianazmust">
    <w:name w:val="ZZ/UST(§) – zmiana zm. ust. (§)"/>
    <w:basedOn w:val="ZZARTzmianazmart"/>
    <w:uiPriority w:val="65"/>
    <w:qFormat/>
    <w:rsid w:val="002A6180"/>
    <w:pPr>
      <w:spacing w:before="80"/>
    </w:pPr>
  </w:style>
  <w:style w:type="paragraph" w:customStyle="1" w:styleId="TYTDZPRZEDMprzedmiotregulacjitytuulubdziau">
    <w:name w:val="TYT(DZ)_PRZEDM – przedmiot regulacji tytułu lub działu"/>
    <w:next w:val="ARTartustawynprozporzdzenia"/>
    <w:uiPriority w:val="9"/>
    <w:qFormat/>
    <w:rsid w:val="002A6180"/>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2A6180"/>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2A6180"/>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2A6180"/>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2A6180"/>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2A6180"/>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2A6180"/>
    <w:pPr>
      <w:ind w:left="1900"/>
    </w:pPr>
  </w:style>
  <w:style w:type="paragraph" w:customStyle="1" w:styleId="TEKSTwTABELItekstzwcitympierwwierszem">
    <w:name w:val="TEKST_w_TABELI – tekst z wciętym pierw. wierszem"/>
    <w:basedOn w:val="Normalny"/>
    <w:uiPriority w:val="23"/>
    <w:unhideWhenUsed/>
    <w:qFormat/>
    <w:rsid w:val="002A6180"/>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2A6180"/>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2A6180"/>
    <w:pPr>
      <w:ind w:left="0" w:firstLine="0"/>
    </w:pPr>
  </w:style>
  <w:style w:type="paragraph" w:customStyle="1" w:styleId="P2wTABELIpoziom2numeracjiwtabeli">
    <w:name w:val="P2_w_TABELI – poziom 2 numeracji w tabeli"/>
    <w:basedOn w:val="P1wTABELIpoziom1numeracjiwtabeli"/>
    <w:uiPriority w:val="24"/>
    <w:unhideWhenUsed/>
    <w:qFormat/>
    <w:rsid w:val="002A6180"/>
    <w:pPr>
      <w:ind w:left="680"/>
    </w:pPr>
  </w:style>
  <w:style w:type="paragraph" w:customStyle="1" w:styleId="P3wTABELIpoziom3numeracjiwtabeli">
    <w:name w:val="P3_w_TABELI – poziom 3 numeracji w tabeli"/>
    <w:basedOn w:val="P2wTABELIpoziom2numeracjiwtabeli"/>
    <w:uiPriority w:val="24"/>
    <w:unhideWhenUsed/>
    <w:qFormat/>
    <w:rsid w:val="002A6180"/>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2A6180"/>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2A6180"/>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2A6180"/>
    <w:pPr>
      <w:ind w:left="1021"/>
    </w:pPr>
  </w:style>
  <w:style w:type="paragraph" w:customStyle="1" w:styleId="P4wTABELIpoziom4numeracjiwtabeli">
    <w:name w:val="P4_w_TABELI – poziom 4 numeracji w tabeli"/>
    <w:basedOn w:val="P3wTABELIpoziom3numeracjiwtabeli"/>
    <w:uiPriority w:val="24"/>
    <w:unhideWhenUsed/>
    <w:qFormat/>
    <w:rsid w:val="002A6180"/>
    <w:pPr>
      <w:ind w:left="1361"/>
    </w:pPr>
  </w:style>
  <w:style w:type="paragraph" w:customStyle="1" w:styleId="TYTTABELItytutabeli">
    <w:name w:val="TYT_TABELI – tytuł tabeli"/>
    <w:basedOn w:val="Normalny"/>
    <w:uiPriority w:val="22"/>
    <w:unhideWhenUsed/>
    <w:qFormat/>
    <w:rsid w:val="002A6180"/>
    <w:pPr>
      <w:keepNext/>
      <w:widowControl/>
      <w:autoSpaceDE/>
      <w:autoSpaceDN/>
      <w:adjustRightInd/>
      <w:spacing w:before="160" w:line="360" w:lineRule="auto"/>
      <w:contextualSpacing/>
      <w:jc w:val="center"/>
    </w:pPr>
    <w:rPr>
      <w:b/>
      <w:bCs/>
      <w:kern w:val="24"/>
      <w:szCs w:val="24"/>
    </w:rPr>
  </w:style>
  <w:style w:type="paragraph" w:customStyle="1" w:styleId="OZNPROJEKTUwskazaniedatylubwersjiprojektu">
    <w:name w:val="OZN_PROJEKTU – wskazanie daty lub wersji projektu"/>
    <w:next w:val="OZNRODZAKTUtznustawalubrozporzdzenieiorganwydajcy"/>
    <w:uiPriority w:val="5"/>
    <w:qFormat/>
    <w:rsid w:val="002A6180"/>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2A6180"/>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2A6180"/>
    <w:pPr>
      <w:jc w:val="left"/>
    </w:pPr>
  </w:style>
  <w:style w:type="paragraph" w:customStyle="1" w:styleId="TEKSTwporozumieniu">
    <w:name w:val="TEKST&quot;w porozumieniu:&quot;"/>
    <w:next w:val="NAZORGWPOROZUMIENIUnazwaorganuwporozumieniuzktrymaktjestwydawany"/>
    <w:uiPriority w:val="27"/>
    <w:qFormat/>
    <w:rsid w:val="002A6180"/>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2A6180"/>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2A6180"/>
    <w:pPr>
      <w:ind w:left="340" w:firstLine="0"/>
    </w:pPr>
  </w:style>
  <w:style w:type="paragraph" w:customStyle="1" w:styleId="NOTATKILEGISLATORA">
    <w:name w:val="NOTATKI_LEGISLATORA"/>
    <w:basedOn w:val="Normalny"/>
    <w:uiPriority w:val="5"/>
    <w:qFormat/>
    <w:rsid w:val="002A6180"/>
    <w:rPr>
      <w:b/>
      <w:i/>
    </w:rPr>
  </w:style>
  <w:style w:type="paragraph" w:customStyle="1" w:styleId="OZNZACZNIKAwskazanienrzacznika">
    <w:name w:val="OZN_ZAŁĄCZNIKA – wskazanie nr załącznika"/>
    <w:basedOn w:val="Normalny"/>
    <w:uiPriority w:val="28"/>
    <w:qFormat/>
    <w:rsid w:val="002A6180"/>
    <w:pPr>
      <w:keepNext/>
      <w:widowControl/>
      <w:autoSpaceDE/>
      <w:autoSpaceDN/>
      <w:adjustRightInd/>
      <w:spacing w:before="0" w:line="360" w:lineRule="auto"/>
      <w:jc w:val="right"/>
    </w:pPr>
    <w:rPr>
      <w:b/>
      <w:sz w:val="18"/>
    </w:rPr>
  </w:style>
  <w:style w:type="paragraph" w:customStyle="1" w:styleId="OZNPARAFYADNOTACJE">
    <w:name w:val="OZN_PARAFY(ADNOTACJE)"/>
    <w:basedOn w:val="ODNONIKtreodnonika"/>
    <w:uiPriority w:val="26"/>
    <w:qFormat/>
    <w:rsid w:val="002A6180"/>
  </w:style>
  <w:style w:type="paragraph" w:customStyle="1" w:styleId="TEKSTZacznikido">
    <w:name w:val="TEKST&quot;Załącznik(i) do ...&quot;"/>
    <w:uiPriority w:val="28"/>
    <w:qFormat/>
    <w:rsid w:val="002A6180"/>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2A6180"/>
    <w:pPr>
      <w:ind w:left="840"/>
    </w:pPr>
  </w:style>
  <w:style w:type="paragraph" w:customStyle="1" w:styleId="CZWSPLITODNONIKAczwspliterodnonika">
    <w:name w:val="CZ_WSP_LIT_ODNOŚNIKA – część wsp. liter odnośnika"/>
    <w:basedOn w:val="LITODNONIKAliteraodnonika"/>
    <w:uiPriority w:val="22"/>
    <w:qFormat/>
    <w:rsid w:val="002A6180"/>
    <w:pPr>
      <w:ind w:left="454" w:firstLine="0"/>
    </w:pPr>
  </w:style>
  <w:style w:type="paragraph" w:customStyle="1" w:styleId="TIRWODNONIKUtiretwodnoniku">
    <w:name w:val="TIR_W_ODNOŚNIKU – tiret w odnośniku"/>
    <w:basedOn w:val="LITODNONIKAliteraodnonika"/>
    <w:uiPriority w:val="25"/>
    <w:semiHidden/>
    <w:qFormat/>
    <w:rsid w:val="002A6180"/>
    <w:pPr>
      <w:ind w:left="1135"/>
    </w:pPr>
  </w:style>
  <w:style w:type="paragraph" w:customStyle="1" w:styleId="CZWSPTIRWODNONIKUczwsptiretwodnoniku">
    <w:name w:val="CZ_WSP_TIR_W_ODNOŚNIKU – część wsp. tiret w odnośniku"/>
    <w:basedOn w:val="TIRWODNONIKUtiretwodnoniku"/>
    <w:uiPriority w:val="27"/>
    <w:semiHidden/>
    <w:qFormat/>
    <w:rsid w:val="002A6180"/>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2A6180"/>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2A6180"/>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2A6180"/>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2A6180"/>
    <w:pPr>
      <w:ind w:left="-397"/>
    </w:pPr>
  </w:style>
  <w:style w:type="paragraph" w:customStyle="1" w:styleId="DATAOTJdatawydaniaobwieszczeniatekstujednolitego">
    <w:name w:val="DATA_OTJ – data wydania obwieszczenia tekstu jednolitego"/>
    <w:basedOn w:val="DATAAKTUdatauchwalenialubwydaniaaktu"/>
    <w:uiPriority w:val="97"/>
    <w:qFormat/>
    <w:rsid w:val="002A6180"/>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2A6180"/>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2A6180"/>
  </w:style>
  <w:style w:type="paragraph" w:customStyle="1" w:styleId="ZLITwPKTODNONIKAzmlitwpktodnonikaartykuempunktem">
    <w:name w:val="Z/LIT_w_PKT_ODNOŚNIKA – zm. lit. w pkt odnośnika artykułem (punktem)"/>
    <w:basedOn w:val="ZLITODNONIKAzmlitodnonikaartykuempunktem"/>
    <w:uiPriority w:val="40"/>
    <w:qFormat/>
    <w:rsid w:val="002A6180"/>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2A6180"/>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2A6180"/>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2A6180"/>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2A6180"/>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2A6180"/>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2A6180"/>
  </w:style>
  <w:style w:type="paragraph" w:customStyle="1" w:styleId="ZZFRAGzmianazmfragmentunpzdania">
    <w:name w:val="ZZ/FRAG – zmiana zm. fragmentu (np. zdania)"/>
    <w:basedOn w:val="ZZCZWSPPKTzmianazmczciwsppkt"/>
    <w:uiPriority w:val="70"/>
    <w:qFormat/>
    <w:rsid w:val="002A6180"/>
  </w:style>
  <w:style w:type="paragraph" w:customStyle="1" w:styleId="ZDANIENASTNOWYWIERSZODNONIKAnpzddrugienowywiersz">
    <w:name w:val="ZDANIE_NAST_NOWY_WIERSZ_ODNOŚNIKA – np. zd. drugie (nowy wiersz)"/>
    <w:basedOn w:val="CZWSPPKTODNONIKAczwsppunkwodnonika"/>
    <w:uiPriority w:val="20"/>
    <w:qFormat/>
    <w:rsid w:val="002A6180"/>
  </w:style>
  <w:style w:type="paragraph" w:customStyle="1" w:styleId="Z2TIRPKTzmpktpodwjnymtiret">
    <w:name w:val="Z_2TIR/PKT – zm. pkt podwójnym tiret"/>
    <w:basedOn w:val="Z2TIRLITzmlitpodwjnymtiret"/>
    <w:uiPriority w:val="83"/>
    <w:qFormat/>
    <w:rsid w:val="002A6180"/>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2A6180"/>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2A6180"/>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2A6180"/>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2A6180"/>
    <w:pPr>
      <w:ind w:left="1420" w:firstLine="480"/>
    </w:pPr>
  </w:style>
  <w:style w:type="paragraph" w:customStyle="1" w:styleId="Z2TIRUSTzmustpodwjnymtiret">
    <w:name w:val="Z_2TIR/UST(§) – zm. ust. (§) podwójnym tiret"/>
    <w:basedOn w:val="Z2TIRPKTzmpktpodwjnymtiret"/>
    <w:uiPriority w:val="82"/>
    <w:qFormat/>
    <w:rsid w:val="002A6180"/>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2A6180"/>
    <w:pPr>
      <w:ind w:left="2540" w:firstLine="0"/>
    </w:pPr>
  </w:style>
  <w:style w:type="paragraph" w:customStyle="1" w:styleId="Z2TIRCZWSPPKTzmczciwsppktpodwjnymtiret">
    <w:name w:val="Z_2TIR/CZ_WSP_PKT – zm. części wsp. pkt podwójnym tiret"/>
    <w:basedOn w:val="Z2TIRPKTzmpktpodwjnymtiret"/>
    <w:uiPriority w:val="86"/>
    <w:qFormat/>
    <w:rsid w:val="002A6180"/>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2A6180"/>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2A6180"/>
    <w:pPr>
      <w:ind w:left="2260" w:firstLine="0"/>
    </w:pPr>
  </w:style>
  <w:style w:type="paragraph" w:customStyle="1" w:styleId="ZLITARTzmartliter">
    <w:name w:val="Z_LIT/ART(§) – zm. art. (§) literą"/>
    <w:basedOn w:val="ZLITUSTzmustliter"/>
    <w:uiPriority w:val="46"/>
    <w:qFormat/>
    <w:rsid w:val="002A6180"/>
    <w:rPr>
      <w:rFonts w:ascii="Times New Roman" w:hAnsi="Times New Roman"/>
    </w:rPr>
  </w:style>
  <w:style w:type="paragraph" w:customStyle="1" w:styleId="ZTIRARTzmarttiret">
    <w:name w:val="Z_TIR/ART(§) – zm. art. (§) tiret"/>
    <w:basedOn w:val="ZTIRPKTzmpkttiret"/>
    <w:uiPriority w:val="55"/>
    <w:qFormat/>
    <w:rsid w:val="002A6180"/>
    <w:pPr>
      <w:ind w:left="1060" w:firstLine="480"/>
    </w:pPr>
    <w:rPr>
      <w:rFonts w:ascii="Times New Roman" w:hAnsi="Times New Roman"/>
    </w:rPr>
  </w:style>
  <w:style w:type="paragraph" w:customStyle="1" w:styleId="ZTIRUSTzmusttiret">
    <w:name w:val="Z_TIR/UST(§) – zm. ust. (§) tiret"/>
    <w:basedOn w:val="ZTIRARTzmarttiret"/>
    <w:uiPriority w:val="55"/>
    <w:qFormat/>
    <w:rsid w:val="002A6180"/>
  </w:style>
  <w:style w:type="paragraph" w:customStyle="1" w:styleId="ZLITKSIGIzmozniprzedmksigiliter">
    <w:name w:val="Z_LIT/KSIĘGI – zm. ozn. i przedm. księgi literą"/>
    <w:basedOn w:val="ZCZCIKSIGIzmozniprzedmczciksigiartykuempunktem"/>
    <w:uiPriority w:val="44"/>
    <w:qFormat/>
    <w:rsid w:val="002A6180"/>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2A6180"/>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2A6180"/>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2A6180"/>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2A6180"/>
    <w:pPr>
      <w:ind w:left="780"/>
    </w:pPr>
  </w:style>
  <w:style w:type="paragraph" w:customStyle="1" w:styleId="ZTIRDZOZNzmozndziautiret">
    <w:name w:val="Z_TIR/DZ_OZN – zm. ozn. działu tiret"/>
    <w:basedOn w:val="ZLITTYTDZOZNzmozntytuudziauliter"/>
    <w:next w:val="ZTIRDZPRZEDMzmprzedmdziautiret"/>
    <w:uiPriority w:val="54"/>
    <w:qFormat/>
    <w:rsid w:val="002A6180"/>
    <w:pPr>
      <w:ind w:left="1060"/>
    </w:pPr>
  </w:style>
  <w:style w:type="paragraph" w:customStyle="1" w:styleId="ZTIRDZPRZEDMzmprzedmdziautiret">
    <w:name w:val="Z_TIR/DZ_PRZEDM – zm. przedm. działu tiret"/>
    <w:basedOn w:val="ZLITTYTDZPRZEDMzmprzedmtytuudziauliter"/>
    <w:uiPriority w:val="54"/>
    <w:qFormat/>
    <w:rsid w:val="002A6180"/>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2A6180"/>
    <w:pPr>
      <w:ind w:left="1060"/>
    </w:pPr>
  </w:style>
  <w:style w:type="paragraph" w:customStyle="1" w:styleId="ZTIRROZDZODDZPRZEDMzmprzedmrozdzoddztiret">
    <w:name w:val="Z_TIR/ROZDZ(ODDZ)_PRZEDM – zm. przedm. rozdz. (oddz.) tiret"/>
    <w:basedOn w:val="ZLITROZDZODDZPRZEDMzmprzedmrozdzoddzliter"/>
    <w:uiPriority w:val="54"/>
    <w:qFormat/>
    <w:rsid w:val="002A6180"/>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2A6180"/>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2A6180"/>
    <w:pPr>
      <w:ind w:left="1420"/>
    </w:pPr>
  </w:style>
  <w:style w:type="character" w:customStyle="1" w:styleId="IGindeksgrny">
    <w:name w:val="_IG_ – indeks górny"/>
    <w:basedOn w:val="Domylnaczcionkaakapitu"/>
    <w:uiPriority w:val="2"/>
    <w:qFormat/>
    <w:rsid w:val="002A6180"/>
    <w:rPr>
      <w:b w:val="0"/>
      <w:i w:val="0"/>
      <w:vanish w:val="0"/>
      <w:spacing w:val="0"/>
      <w:vertAlign w:val="superscript"/>
    </w:rPr>
  </w:style>
  <w:style w:type="character" w:customStyle="1" w:styleId="IDindeksdolny">
    <w:name w:val="_ID_ – indeks dolny"/>
    <w:basedOn w:val="Domylnaczcionkaakapitu"/>
    <w:uiPriority w:val="3"/>
    <w:qFormat/>
    <w:rsid w:val="002A6180"/>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2A6180"/>
    <w:rPr>
      <w:b/>
      <w:vanish w:val="0"/>
      <w:spacing w:val="0"/>
      <w:vertAlign w:val="subscript"/>
    </w:rPr>
  </w:style>
  <w:style w:type="character" w:customStyle="1" w:styleId="IDKindeksdolnyikursywa">
    <w:name w:val="_ID_K_ – indeks dolny i kursywa"/>
    <w:basedOn w:val="Domylnaczcionkaakapitu"/>
    <w:uiPriority w:val="3"/>
    <w:qFormat/>
    <w:rsid w:val="002A6180"/>
    <w:rPr>
      <w:i/>
      <w:vanish w:val="0"/>
      <w:spacing w:val="0"/>
      <w:vertAlign w:val="subscript"/>
    </w:rPr>
  </w:style>
  <w:style w:type="character" w:customStyle="1" w:styleId="IGPindeksgrnyipogrubienie">
    <w:name w:val="_IG_P_ – indeks górny i pogrubienie"/>
    <w:basedOn w:val="Domylnaczcionkaakapitu"/>
    <w:uiPriority w:val="2"/>
    <w:qFormat/>
    <w:rsid w:val="002A6180"/>
    <w:rPr>
      <w:b/>
      <w:vanish w:val="0"/>
      <w:spacing w:val="0"/>
      <w:vertAlign w:val="superscript"/>
    </w:rPr>
  </w:style>
  <w:style w:type="character" w:customStyle="1" w:styleId="IGKindeksgrnyikursywa">
    <w:name w:val="_IG_K_ – indeks górny i kursywa"/>
    <w:basedOn w:val="Domylnaczcionkaakapitu"/>
    <w:uiPriority w:val="2"/>
    <w:qFormat/>
    <w:rsid w:val="002A618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2A6180"/>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2A6180"/>
    <w:rPr>
      <w:b/>
      <w:i/>
      <w:vanish w:val="0"/>
      <w:spacing w:val="0"/>
      <w:vertAlign w:val="subscript"/>
    </w:rPr>
  </w:style>
  <w:style w:type="character" w:customStyle="1" w:styleId="Ppogrubienie">
    <w:name w:val="_P_ – pogrubienie"/>
    <w:basedOn w:val="Domylnaczcionkaakapitu"/>
    <w:uiPriority w:val="1"/>
    <w:qFormat/>
    <w:rsid w:val="002A6180"/>
    <w:rPr>
      <w:b/>
    </w:rPr>
  </w:style>
  <w:style w:type="character" w:customStyle="1" w:styleId="Kkursywa">
    <w:name w:val="_K_ – kursywa"/>
    <w:basedOn w:val="Domylnaczcionkaakapitu"/>
    <w:uiPriority w:val="1"/>
    <w:qFormat/>
    <w:rsid w:val="002A6180"/>
    <w:rPr>
      <w:i/>
    </w:rPr>
  </w:style>
  <w:style w:type="character" w:customStyle="1" w:styleId="PKpogrubieniekursywa">
    <w:name w:val="_P_K_ – pogrubienie kursywa"/>
    <w:basedOn w:val="Domylnaczcionkaakapitu"/>
    <w:uiPriority w:val="1"/>
    <w:qFormat/>
    <w:rsid w:val="002A6180"/>
    <w:rPr>
      <w:b/>
      <w:i/>
    </w:rPr>
  </w:style>
  <w:style w:type="character" w:customStyle="1" w:styleId="TEKSTOZNACZONYWDOKUMENCIERDOWYMJAKOUKRYTY">
    <w:name w:val="_TEKST_OZNACZONY_W_DOKUMENCIE_ŹRÓDŁOWYM_JAKO_UKRYTY_"/>
    <w:basedOn w:val="Domylnaczcionkaakapitu"/>
    <w:uiPriority w:val="4"/>
    <w:unhideWhenUsed/>
    <w:qFormat/>
    <w:rsid w:val="002A6180"/>
    <w:rPr>
      <w:vanish w:val="0"/>
      <w:color w:val="FF0000"/>
      <w:u w:val="single" w:color="FF0000"/>
    </w:rPr>
  </w:style>
  <w:style w:type="character" w:customStyle="1" w:styleId="BEZWERSALIKW">
    <w:name w:val="_BEZ_WERSALIKÓW_"/>
    <w:basedOn w:val="Domylnaczcionkaakapitu"/>
    <w:uiPriority w:val="4"/>
    <w:qFormat/>
    <w:rsid w:val="002A6180"/>
    <w:rPr>
      <w:caps/>
    </w:rPr>
  </w:style>
  <w:style w:type="character" w:customStyle="1" w:styleId="IIGPindeksgrnyindeksugrnegoipogrubienie">
    <w:name w:val="_IIG_P_ – indeks górny indeksu górnego i pogrubienie"/>
    <w:basedOn w:val="Domylnaczcionkaakapitu"/>
    <w:uiPriority w:val="3"/>
    <w:qFormat/>
    <w:rsid w:val="002A618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2A6180"/>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2A6180"/>
    <w:pPr>
      <w:spacing w:line="240" w:lineRule="auto"/>
      <w:ind w:hanging="220"/>
    </w:pPr>
  </w:style>
  <w:style w:type="paragraph" w:customStyle="1" w:styleId="DataogoszeniaaktuTJ">
    <w:name w:val="Data ogłoszenia aktu TJ"/>
    <w:basedOn w:val="Normalny"/>
    <w:semiHidden/>
    <w:qFormat/>
    <w:rsid w:val="002A6180"/>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2A6180"/>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2A6180"/>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2A6180"/>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rsid w:val="002A6180"/>
    <w:rPr>
      <w:color w:val="808080"/>
    </w:rPr>
  </w:style>
  <w:style w:type="paragraph" w:customStyle="1" w:styleId="TEKSTwTABELIWYRODKOWANYtekstwyrodkowanywpoziomie">
    <w:name w:val="TEKST_w_TABELI_WYŚRODKOWANY – tekst wyśrodkowany w poziomie"/>
    <w:basedOn w:val="Normalny"/>
    <w:uiPriority w:val="23"/>
    <w:unhideWhenUsed/>
    <w:qFormat/>
    <w:rsid w:val="002A6180"/>
    <w:pPr>
      <w:widowControl/>
      <w:suppressAutoHyphens/>
      <w:spacing w:before="40" w:after="40" w:line="240" w:lineRule="exact"/>
      <w:jc w:val="center"/>
    </w:pPr>
    <w:rPr>
      <w:bCs/>
      <w:kern w:val="24"/>
    </w:rPr>
  </w:style>
  <w:style w:type="paragraph" w:customStyle="1" w:styleId="LEGWMATFIZCHEMlegendawzorumatfizlubchem">
    <w:name w:val="LEG_W_MAT(FIZ|CHEM) – legenda wzoru mat. (fiz. lub chem.)"/>
    <w:basedOn w:val="USTustnpkodeksu"/>
    <w:uiPriority w:val="19"/>
    <w:qFormat/>
    <w:rsid w:val="002A6180"/>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2A6180"/>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2A6180"/>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2A6180"/>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2A6180"/>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2A6180"/>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2A6180"/>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2A6180"/>
    <w:pPr>
      <w:ind w:left="2440"/>
    </w:pPr>
  </w:style>
  <w:style w:type="paragraph" w:customStyle="1" w:styleId="Z2TIRSKARNzmianasankcjikarnejpodwjnymtiret">
    <w:name w:val="Z_2TIR/S_KARN – zmiana sankcji karnej podwójnym tiret"/>
    <w:basedOn w:val="Normalny"/>
    <w:next w:val="Normalny"/>
    <w:uiPriority w:val="90"/>
    <w:qFormat/>
    <w:rsid w:val="002A6180"/>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2A6180"/>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2A6180"/>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2A6180"/>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2A6180"/>
    <w:pPr>
      <w:ind w:left="780"/>
    </w:pPr>
  </w:style>
  <w:style w:type="paragraph" w:customStyle="1" w:styleId="ZTIRCYTzmcytatunpprzysigitiret">
    <w:name w:val="Z_TIR/CYT – zm. cytatu np. przysięgi tiret"/>
    <w:basedOn w:val="ZLITCYTzmcytatunpprzysigiliter"/>
    <w:next w:val="Normalny"/>
    <w:uiPriority w:val="61"/>
    <w:qFormat/>
    <w:rsid w:val="002A6180"/>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2A6180"/>
    <w:pPr>
      <w:ind w:left="2080"/>
    </w:pPr>
  </w:style>
  <w:style w:type="paragraph" w:customStyle="1" w:styleId="ZTIRSKARNzmsankcjikarnejtiret">
    <w:name w:val="Z_TIR/S_KARN – zm. sankcji karnej tiret"/>
    <w:basedOn w:val="ZTIRFRAGMzmnpwprdowyliczeniatiret"/>
    <w:next w:val="Normalny"/>
    <w:uiPriority w:val="61"/>
    <w:qFormat/>
    <w:rsid w:val="002A6180"/>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2A6180"/>
    <w:pPr>
      <w:ind w:left="1060"/>
    </w:pPr>
  </w:style>
  <w:style w:type="paragraph" w:customStyle="1" w:styleId="ZZCYTzmianazmcytatunpprzysigi">
    <w:name w:val="ZZ/CYT – zmiana zm. cytatu np. przysięgi"/>
    <w:basedOn w:val="Normalny"/>
    <w:next w:val="Normalny"/>
    <w:uiPriority w:val="71"/>
    <w:qFormat/>
    <w:rsid w:val="002A6180"/>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2A6180"/>
    <w:pPr>
      <w:ind w:left="2940"/>
    </w:pPr>
  </w:style>
  <w:style w:type="paragraph" w:customStyle="1" w:styleId="ZZSKARNzmianazmsankcjikarnej">
    <w:name w:val="ZZ/S_KARN – zmiana zm. sankcji karnej"/>
    <w:basedOn w:val="Normalny"/>
    <w:uiPriority w:val="71"/>
    <w:qFormat/>
    <w:rsid w:val="002A6180"/>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2A6180"/>
    <w:pPr>
      <w:ind w:left="1900"/>
    </w:pPr>
  </w:style>
  <w:style w:type="paragraph" w:customStyle="1" w:styleId="Pozycjaaktu">
    <w:name w:val="Pozycja aktu"/>
    <w:basedOn w:val="PozycjaaktuTJ"/>
    <w:semiHidden/>
    <w:qFormat/>
    <w:rsid w:val="002A6180"/>
    <w:pPr>
      <w:ind w:left="0"/>
    </w:pPr>
  </w:style>
  <w:style w:type="paragraph" w:customStyle="1" w:styleId="Dataogoszeniaaktu">
    <w:name w:val="Data ogłoszenia aktu"/>
    <w:basedOn w:val="DataogoszeniaaktuTJ"/>
    <w:semiHidden/>
    <w:qFormat/>
    <w:rsid w:val="002A6180"/>
    <w:pPr>
      <w:ind w:left="0"/>
    </w:pPr>
  </w:style>
  <w:style w:type="paragraph" w:customStyle="1" w:styleId="Sygnatura">
    <w:name w:val="Sygnatura"/>
    <w:basedOn w:val="Nagwek"/>
    <w:semiHidden/>
    <w:qFormat/>
    <w:rsid w:val="002A6180"/>
    <w:pPr>
      <w:spacing w:before="0" w:after="100" w:line="240" w:lineRule="exact"/>
    </w:pPr>
    <w:rPr>
      <w:kern w:val="20"/>
      <w:sz w:val="24"/>
    </w:rPr>
  </w:style>
  <w:style w:type="character" w:customStyle="1" w:styleId="Nagwek2Znak">
    <w:name w:val="Nagłówek 2 Znak"/>
    <w:basedOn w:val="Domylnaczcionkaakapitu"/>
    <w:link w:val="Nagwek2"/>
    <w:rsid w:val="002A6180"/>
    <w:rPr>
      <w:rFonts w:ascii="Arial" w:eastAsia="Calibri" w:hAnsi="Arial" w:cs="Arial"/>
      <w:b/>
      <w:i/>
      <w:szCs w:val="22"/>
      <w:lang w:eastAsia="en-US"/>
    </w:rPr>
  </w:style>
  <w:style w:type="character" w:customStyle="1" w:styleId="Nagwek3Znak">
    <w:name w:val="Nagłówek 3 Znak"/>
    <w:basedOn w:val="Domylnaczcionkaakapitu"/>
    <w:link w:val="Nagwek3"/>
    <w:rsid w:val="002A6180"/>
    <w:rPr>
      <w:rFonts w:ascii="Times New Roman" w:eastAsia="Calibri" w:hAnsi="Times New Roman"/>
      <w:b/>
      <w:bCs/>
      <w:sz w:val="27"/>
      <w:szCs w:val="27"/>
      <w:lang w:eastAsia="en-US"/>
    </w:rPr>
  </w:style>
  <w:style w:type="character" w:customStyle="1" w:styleId="Nagwek4Znak">
    <w:name w:val="Nagłówek 4 Znak"/>
    <w:basedOn w:val="Domylnaczcionkaakapitu"/>
    <w:link w:val="Nagwek4"/>
    <w:rsid w:val="002A6180"/>
    <w:rPr>
      <w:rFonts w:ascii="Times New Roman" w:eastAsia="Calibri" w:hAnsi="Times New Roman" w:cs="Arial"/>
      <w:b/>
      <w:i/>
      <w:szCs w:val="22"/>
      <w:lang w:eastAsia="en-US"/>
    </w:rPr>
  </w:style>
  <w:style w:type="character" w:customStyle="1" w:styleId="Nagwek5Znak">
    <w:name w:val="Nagłówek 5 Znak"/>
    <w:basedOn w:val="Domylnaczcionkaakapitu"/>
    <w:link w:val="Nagwek5"/>
    <w:rsid w:val="002A6180"/>
    <w:rPr>
      <w:rFonts w:ascii="Cambria" w:hAnsi="Cambria"/>
      <w:color w:val="243F60"/>
      <w:szCs w:val="22"/>
      <w:lang w:eastAsia="en-US"/>
    </w:rPr>
  </w:style>
  <w:style w:type="table" w:styleId="Tabela-Siatka">
    <w:name w:val="Table Grid"/>
    <w:basedOn w:val="Standardowy"/>
    <w:locked/>
    <w:rsid w:val="002A618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2A6180"/>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Numerstrony">
    <w:name w:val="page number"/>
    <w:basedOn w:val="Domylnaczcionkaakapitu"/>
    <w:rsid w:val="002A6180"/>
  </w:style>
  <w:style w:type="character" w:styleId="Numerwiersza">
    <w:name w:val="line number"/>
    <w:basedOn w:val="Domylnaczcionkaakapitu"/>
    <w:rsid w:val="002A6180"/>
  </w:style>
  <w:style w:type="character" w:styleId="Odwoanieprzypisukocowego">
    <w:name w:val="endnote reference"/>
    <w:rsid w:val="002A6180"/>
    <w:rPr>
      <w:vertAlign w:val="superscript"/>
    </w:rPr>
  </w:style>
  <w:style w:type="paragraph" w:styleId="Tekstpodstawowy">
    <w:name w:val="Body Text"/>
    <w:basedOn w:val="Normalny"/>
    <w:link w:val="TekstpodstawowyZnak"/>
    <w:rsid w:val="002A6180"/>
    <w:pPr>
      <w:suppressAutoHyphens/>
      <w:autoSpaceDE/>
      <w:autoSpaceDN/>
      <w:adjustRightInd/>
      <w:spacing w:before="60" w:after="120" w:line="240" w:lineRule="auto"/>
    </w:pPr>
    <w:rPr>
      <w:rFonts w:ascii="Calibri" w:eastAsia="Calibri" w:hAnsi="Calibri"/>
      <w:sz w:val="24"/>
      <w:szCs w:val="22"/>
      <w:lang w:eastAsia="en-US"/>
    </w:rPr>
  </w:style>
  <w:style w:type="character" w:customStyle="1" w:styleId="TekstpodstawowyZnak">
    <w:name w:val="Tekst podstawowy Znak"/>
    <w:basedOn w:val="Domylnaczcionkaakapitu"/>
    <w:link w:val="Tekstpodstawowy"/>
    <w:rsid w:val="002A6180"/>
    <w:rPr>
      <w:rFonts w:ascii="Calibri" w:eastAsia="Calibri" w:hAnsi="Calibri" w:cs="Arial"/>
      <w:szCs w:val="22"/>
      <w:lang w:eastAsia="en-US"/>
    </w:rPr>
  </w:style>
  <w:style w:type="paragraph" w:styleId="Tekstprzypisukocowego">
    <w:name w:val="endnote text"/>
    <w:basedOn w:val="Normalny"/>
    <w:link w:val="TekstprzypisukocowegoZnak"/>
    <w:rsid w:val="002A6180"/>
    <w:pPr>
      <w:widowControl/>
      <w:autoSpaceDE/>
      <w:autoSpaceDN/>
      <w:adjustRightInd/>
      <w:spacing w:before="60" w:after="60" w:line="240" w:lineRule="auto"/>
    </w:pPr>
    <w:rPr>
      <w:rFonts w:ascii="Times New Roman" w:eastAsia="Calibri" w:hAnsi="Times New Roman"/>
      <w:szCs w:val="22"/>
      <w:lang w:eastAsia="en-US"/>
    </w:rPr>
  </w:style>
  <w:style w:type="character" w:customStyle="1" w:styleId="TekstprzypisukocowegoZnak">
    <w:name w:val="Tekst przypisu końcowego Znak"/>
    <w:basedOn w:val="Domylnaczcionkaakapitu"/>
    <w:link w:val="Tekstprzypisukocowego"/>
    <w:rsid w:val="002A6180"/>
    <w:rPr>
      <w:rFonts w:ascii="Times New Roman" w:eastAsia="Calibri" w:hAnsi="Times New Roman" w:cs="Arial"/>
      <w:sz w:val="20"/>
      <w:szCs w:val="22"/>
      <w:lang w:eastAsia="en-US"/>
    </w:rPr>
  </w:style>
  <w:style w:type="paragraph" w:styleId="Tekstpodstawowywcity">
    <w:name w:val="Body Text Indent"/>
    <w:basedOn w:val="Normalny"/>
    <w:link w:val="TekstpodstawowywcityZnak"/>
    <w:rsid w:val="002A6180"/>
    <w:pPr>
      <w:widowControl/>
      <w:autoSpaceDE/>
      <w:autoSpaceDN/>
      <w:adjustRightInd/>
      <w:spacing w:before="60" w:after="120" w:line="240" w:lineRule="auto"/>
      <w:ind w:left="283"/>
    </w:pPr>
    <w:rPr>
      <w:rFonts w:eastAsia="Calibri"/>
      <w:sz w:val="24"/>
      <w:szCs w:val="22"/>
      <w:lang w:eastAsia="en-US"/>
    </w:rPr>
  </w:style>
  <w:style w:type="character" w:customStyle="1" w:styleId="TekstpodstawowywcityZnak">
    <w:name w:val="Tekst podstawowy wcięty Znak"/>
    <w:basedOn w:val="Domylnaczcionkaakapitu"/>
    <w:link w:val="Tekstpodstawowywcity"/>
    <w:rsid w:val="002A6180"/>
    <w:rPr>
      <w:rFonts w:eastAsia="Calibri" w:cs="Arial"/>
      <w:szCs w:val="22"/>
      <w:lang w:eastAsia="en-US"/>
    </w:rPr>
  </w:style>
  <w:style w:type="paragraph" w:styleId="Tekstpodstawowyzwciciem">
    <w:name w:val="Body Text First Indent"/>
    <w:basedOn w:val="Tekstpodstawowy"/>
    <w:link w:val="TekstpodstawowyzwciciemZnak"/>
    <w:rsid w:val="002A6180"/>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rsid w:val="002A6180"/>
    <w:rPr>
      <w:rFonts w:ascii="Calibri" w:eastAsia="Calibri" w:hAnsi="Calibri" w:cs="Arial"/>
      <w:szCs w:val="22"/>
      <w:lang w:eastAsia="en-US"/>
    </w:rPr>
  </w:style>
  <w:style w:type="paragraph" w:styleId="Tekstpodstawowyzwciciem2">
    <w:name w:val="Body Text First Indent 2"/>
    <w:basedOn w:val="Tekstpodstawowywcity"/>
    <w:link w:val="Tekstpodstawowyzwciciem2Znak"/>
    <w:rsid w:val="002A6180"/>
    <w:pPr>
      <w:spacing w:after="60"/>
      <w:ind w:left="360" w:firstLine="360"/>
    </w:pPr>
  </w:style>
  <w:style w:type="character" w:customStyle="1" w:styleId="Tekstpodstawowyzwciciem2Znak">
    <w:name w:val="Tekst podstawowy z wcięciem 2 Znak"/>
    <w:basedOn w:val="TekstpodstawowywcityZnak"/>
    <w:link w:val="Tekstpodstawowyzwciciem2"/>
    <w:rsid w:val="002A6180"/>
    <w:rPr>
      <w:rFonts w:eastAsia="Calibri" w:cs="Arial"/>
      <w:szCs w:val="22"/>
      <w:lang w:eastAsia="en-US"/>
    </w:rPr>
  </w:style>
  <w:style w:type="paragraph" w:styleId="Tytu">
    <w:name w:val="Title"/>
    <w:basedOn w:val="Normalny"/>
    <w:link w:val="TytuZnak"/>
    <w:qFormat/>
    <w:rsid w:val="002A6180"/>
    <w:pPr>
      <w:widowControl/>
      <w:autoSpaceDE/>
      <w:autoSpaceDN/>
      <w:adjustRightInd/>
      <w:spacing w:before="60" w:after="60" w:line="240" w:lineRule="auto"/>
      <w:jc w:val="center"/>
    </w:pPr>
    <w:rPr>
      <w:rFonts w:ascii="Times New Roman" w:eastAsia="Calibri" w:hAnsi="Times New Roman"/>
      <w:b/>
      <w:sz w:val="24"/>
      <w:szCs w:val="22"/>
      <w:lang w:eastAsia="en-US"/>
    </w:rPr>
  </w:style>
  <w:style w:type="character" w:customStyle="1" w:styleId="TytuZnak">
    <w:name w:val="Tytuł Znak"/>
    <w:basedOn w:val="Domylnaczcionkaakapitu"/>
    <w:link w:val="Tytu"/>
    <w:rsid w:val="002A6180"/>
    <w:rPr>
      <w:rFonts w:ascii="Times New Roman" w:eastAsia="Calibri" w:hAnsi="Times New Roman" w:cs="Arial"/>
      <w:b/>
      <w:szCs w:val="22"/>
      <w:lang w:eastAsia="en-US"/>
    </w:rPr>
  </w:style>
  <w:style w:type="character" w:styleId="Hipercze">
    <w:name w:val="Hyperlink"/>
    <w:rsid w:val="002A6180"/>
    <w:rPr>
      <w:color w:val="0000FF"/>
      <w:u w:val="single"/>
    </w:rPr>
  </w:style>
  <w:style w:type="paragraph" w:styleId="Akapitzlist">
    <w:name w:val="List Paragraph"/>
    <w:basedOn w:val="Normalny"/>
    <w:qFormat/>
    <w:rsid w:val="002A6180"/>
    <w:pPr>
      <w:spacing w:before="0" w:line="360" w:lineRule="auto"/>
      <w:ind w:left="720"/>
      <w:contextualSpacing/>
      <w:jc w:val="left"/>
    </w:pPr>
    <w:rPr>
      <w:rFonts w:ascii="Times New Roman" w:eastAsia="Times New Roman" w:hAnsi="Times New Roman"/>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uiPriority="0" w:qFormat="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uiPriority="0"/>
    <w:lsdException w:name="Body Text First Indent 2" w:locked="0" w:semiHidden="1" w:uiPriority="0"/>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uiPriority="0"/>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2A6180"/>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rsid w:val="002A6180"/>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2A6180"/>
    <w:pPr>
      <w:keepNext/>
      <w:widowControl/>
      <w:autoSpaceDE/>
      <w:autoSpaceDN/>
      <w:adjustRightInd/>
      <w:spacing w:before="240" w:after="60" w:line="240" w:lineRule="auto"/>
      <w:outlineLvl w:val="1"/>
    </w:pPr>
    <w:rPr>
      <w:rFonts w:ascii="Arial" w:eastAsia="Calibri" w:hAnsi="Arial"/>
      <w:b/>
      <w:i/>
      <w:sz w:val="24"/>
      <w:szCs w:val="22"/>
      <w:lang w:eastAsia="en-US"/>
    </w:rPr>
  </w:style>
  <w:style w:type="paragraph" w:styleId="Nagwek3">
    <w:name w:val="heading 3"/>
    <w:basedOn w:val="Normalny"/>
    <w:link w:val="Nagwek3Znak"/>
    <w:qFormat/>
    <w:rsid w:val="002A6180"/>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4">
    <w:name w:val="heading 4"/>
    <w:basedOn w:val="Normalny"/>
    <w:next w:val="Normalny"/>
    <w:link w:val="Nagwek4Znak"/>
    <w:qFormat/>
    <w:rsid w:val="002A6180"/>
    <w:pPr>
      <w:keepNext/>
      <w:widowControl/>
      <w:autoSpaceDE/>
      <w:autoSpaceDN/>
      <w:adjustRightInd/>
      <w:spacing w:before="240" w:after="60" w:line="240" w:lineRule="auto"/>
      <w:outlineLvl w:val="3"/>
    </w:pPr>
    <w:rPr>
      <w:rFonts w:ascii="Times New Roman" w:eastAsia="Calibri" w:hAnsi="Times New Roman"/>
      <w:b/>
      <w:i/>
      <w:sz w:val="24"/>
      <w:szCs w:val="22"/>
      <w:lang w:eastAsia="en-US"/>
    </w:rPr>
  </w:style>
  <w:style w:type="paragraph" w:styleId="Nagwek5">
    <w:name w:val="heading 5"/>
    <w:basedOn w:val="Normalny"/>
    <w:next w:val="Normalny"/>
    <w:link w:val="Nagwek5Znak"/>
    <w:qFormat/>
    <w:rsid w:val="002A6180"/>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2A6180"/>
    <w:pPr>
      <w:spacing w:before="80"/>
      <w:ind w:left="1260"/>
    </w:pPr>
  </w:style>
  <w:style w:type="paragraph" w:customStyle="1" w:styleId="ZTIRwPKTzmtirwpktartykuempunktem">
    <w:name w:val="Z/TIR_w_PKT – zm. tir. w pkt artykułem (punktem)"/>
    <w:basedOn w:val="TIRtiret"/>
    <w:uiPriority w:val="33"/>
    <w:qFormat/>
    <w:rsid w:val="002A6180"/>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2A6180"/>
    <w:pPr>
      <w:spacing w:before="80"/>
      <w:ind w:left="900"/>
    </w:pPr>
  </w:style>
  <w:style w:type="paragraph" w:customStyle="1" w:styleId="2TIRpodwjnytiret">
    <w:name w:val="2TIR – podwójny tiret"/>
    <w:basedOn w:val="TIRtiret"/>
    <w:uiPriority w:val="73"/>
    <w:qFormat/>
    <w:rsid w:val="002A6180"/>
    <w:pPr>
      <w:ind w:left="1420" w:hanging="360"/>
    </w:pPr>
  </w:style>
  <w:style w:type="character" w:styleId="Odwoanieprzypisudolnego">
    <w:name w:val="footnote reference"/>
    <w:uiPriority w:val="99"/>
    <w:rsid w:val="002A6180"/>
    <w:rPr>
      <w:rFonts w:cs="Times New Roman"/>
      <w:vertAlign w:val="superscript"/>
    </w:rPr>
  </w:style>
  <w:style w:type="paragraph" w:styleId="Nagwek">
    <w:name w:val="header"/>
    <w:basedOn w:val="Normalny"/>
    <w:link w:val="NagwekZnak"/>
    <w:uiPriority w:val="99"/>
    <w:rsid w:val="002A6180"/>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rsid w:val="00922164"/>
    <w:rPr>
      <w:kern w:val="1"/>
      <w:sz w:val="20"/>
      <w:lang w:eastAsia="ar-SA"/>
    </w:rPr>
  </w:style>
  <w:style w:type="paragraph" w:styleId="Stopka">
    <w:name w:val="footer"/>
    <w:basedOn w:val="Normalny"/>
    <w:link w:val="StopkaZnak"/>
    <w:uiPriority w:val="99"/>
    <w:rsid w:val="002A6180"/>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922164"/>
    <w:rPr>
      <w:kern w:val="1"/>
      <w:sz w:val="20"/>
      <w:lang w:eastAsia="ar-SA"/>
    </w:rPr>
  </w:style>
  <w:style w:type="paragraph" w:styleId="Tekstdymka">
    <w:name w:val="Balloon Text"/>
    <w:basedOn w:val="Normalny"/>
    <w:link w:val="TekstdymkaZnak"/>
    <w:uiPriority w:val="99"/>
    <w:rsid w:val="002A6180"/>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rsid w:val="00922164"/>
    <w:rPr>
      <w:rFonts w:ascii="Tahoma" w:hAnsi="Tahoma" w:cs="Tahoma"/>
      <w:kern w:val="1"/>
      <w:sz w:val="20"/>
      <w:szCs w:val="16"/>
      <w:lang w:eastAsia="ar-SA"/>
    </w:rPr>
  </w:style>
  <w:style w:type="paragraph" w:customStyle="1" w:styleId="ARTartustawynprozporzdzenia">
    <w:name w:val="ART(§) – art. ustawy (§ np. rozporządzenia)"/>
    <w:uiPriority w:val="11"/>
    <w:qFormat/>
    <w:rsid w:val="002A6180"/>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2A6180"/>
    <w:pPr>
      <w:spacing w:before="80"/>
      <w:ind w:left="1260"/>
    </w:pPr>
  </w:style>
  <w:style w:type="paragraph" w:customStyle="1" w:styleId="ZTIRwLITzmtirwlitartykuempunktem">
    <w:name w:val="Z/TIR_w_LIT – zm. tir. w lit. artykułem (punktem)"/>
    <w:basedOn w:val="TIRtiret"/>
    <w:uiPriority w:val="33"/>
    <w:qFormat/>
    <w:rsid w:val="002A6180"/>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2A6180"/>
    <w:pPr>
      <w:spacing w:before="80"/>
      <w:ind w:left="840"/>
    </w:pPr>
  </w:style>
  <w:style w:type="paragraph" w:customStyle="1" w:styleId="nowela">
    <w:name w:val="nowela"/>
    <w:basedOn w:val="ARTartustawynprozporzdzenia"/>
    <w:uiPriority w:val="99"/>
    <w:semiHidden/>
    <w:qFormat/>
    <w:rsid w:val="002A6180"/>
    <w:pPr>
      <w:spacing w:before="60"/>
      <w:ind w:left="510"/>
    </w:pPr>
  </w:style>
  <w:style w:type="character" w:customStyle="1" w:styleId="Nagwek1Znak">
    <w:name w:val="Nagłówek 1 Znak"/>
    <w:basedOn w:val="Domylnaczcionkaakapitu"/>
    <w:link w:val="Nagwek1"/>
    <w:uiPriority w:val="99"/>
    <w:rsid w:val="00922164"/>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2A6180"/>
    <w:pPr>
      <w:widowControl w:val="0"/>
      <w:suppressAutoHyphens/>
    </w:pPr>
    <w:rPr>
      <w:kern w:val="1"/>
      <w:lang w:eastAsia="ar-SA"/>
    </w:rPr>
  </w:style>
  <w:style w:type="paragraph" w:customStyle="1" w:styleId="ZPKTzmpktartykuempunktem">
    <w:name w:val="Z/PKT – zm. pkt artykułem (punktem)"/>
    <w:basedOn w:val="PKTpunkt"/>
    <w:uiPriority w:val="31"/>
    <w:qFormat/>
    <w:rsid w:val="002A6180"/>
    <w:pPr>
      <w:spacing w:before="80"/>
      <w:ind w:left="900" w:hanging="480"/>
    </w:pPr>
  </w:style>
  <w:style w:type="paragraph" w:customStyle="1" w:styleId="ZARTzmartartykuempunktem">
    <w:name w:val="Z/ART(§) – zm. art. (§) artykułem (punktem)"/>
    <w:basedOn w:val="ARTartustawynprozporzdzenia"/>
    <w:uiPriority w:val="30"/>
    <w:qFormat/>
    <w:rsid w:val="002A6180"/>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2A6180"/>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2A6180"/>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2A6180"/>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2A6180"/>
    <w:rPr>
      <w:bCs/>
    </w:rPr>
  </w:style>
  <w:style w:type="paragraph" w:customStyle="1" w:styleId="OZNRODZAKTUtznustawalubrozporzdzenieiorganwydajcy">
    <w:name w:val="OZN_RODZ_AKTU – tzn. ustawa lub rozporządzenie i organ wydający"/>
    <w:next w:val="DATAAKTUdatauchwalenialubwydaniaaktu"/>
    <w:uiPriority w:val="5"/>
    <w:rsid w:val="002A6180"/>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2A6180"/>
    <w:pPr>
      <w:spacing w:before="120"/>
    </w:pPr>
    <w:rPr>
      <w:bCs/>
    </w:rPr>
  </w:style>
  <w:style w:type="paragraph" w:customStyle="1" w:styleId="PKTpunkt">
    <w:name w:val="PKT – punkt"/>
    <w:basedOn w:val="ARTartustawynprozporzdzenia"/>
    <w:uiPriority w:val="13"/>
    <w:qFormat/>
    <w:rsid w:val="002A6180"/>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2A6180"/>
    <w:pPr>
      <w:ind w:left="0" w:firstLine="0"/>
    </w:pPr>
  </w:style>
  <w:style w:type="paragraph" w:customStyle="1" w:styleId="LITlitera">
    <w:name w:val="LIT – litera"/>
    <w:basedOn w:val="PKTpunkt"/>
    <w:uiPriority w:val="14"/>
    <w:qFormat/>
    <w:rsid w:val="002A6180"/>
    <w:pPr>
      <w:ind w:left="780" w:hanging="360"/>
    </w:pPr>
  </w:style>
  <w:style w:type="paragraph" w:customStyle="1" w:styleId="CZWSPLITczwsplnaliter">
    <w:name w:val="CZ_WSP_LIT – część wspólna liter"/>
    <w:basedOn w:val="LITlitera"/>
    <w:next w:val="USTustnpkodeksu"/>
    <w:uiPriority w:val="17"/>
    <w:qFormat/>
    <w:rsid w:val="002A6180"/>
    <w:pPr>
      <w:ind w:left="420" w:firstLine="0"/>
    </w:pPr>
    <w:rPr>
      <w:szCs w:val="24"/>
    </w:rPr>
  </w:style>
  <w:style w:type="paragraph" w:customStyle="1" w:styleId="TIRtiret">
    <w:name w:val="TIR – tiret"/>
    <w:basedOn w:val="LITlitera"/>
    <w:uiPriority w:val="15"/>
    <w:qFormat/>
    <w:rsid w:val="002A6180"/>
    <w:pPr>
      <w:ind w:left="1060" w:hanging="200"/>
    </w:pPr>
  </w:style>
  <w:style w:type="paragraph" w:customStyle="1" w:styleId="CZWSPTIRczwsplnatiret">
    <w:name w:val="CZ_WSP_TIR – część wspólna tiret"/>
    <w:basedOn w:val="TIRtiret"/>
    <w:next w:val="USTustnpkodeksu"/>
    <w:uiPriority w:val="17"/>
    <w:qFormat/>
    <w:rsid w:val="002A6180"/>
    <w:pPr>
      <w:ind w:left="780" w:firstLine="0"/>
    </w:pPr>
  </w:style>
  <w:style w:type="paragraph" w:customStyle="1" w:styleId="CYTcytatnpprzysigi">
    <w:name w:val="CYT – cytat np. przysięgi"/>
    <w:basedOn w:val="USTustnpkodeksu"/>
    <w:next w:val="USTustnpkodeksu"/>
    <w:uiPriority w:val="18"/>
    <w:qFormat/>
    <w:rsid w:val="002A6180"/>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2A6180"/>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2A6180"/>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2A6180"/>
    <w:pPr>
      <w:spacing w:before="80"/>
      <w:ind w:left="1200"/>
    </w:pPr>
  </w:style>
  <w:style w:type="paragraph" w:customStyle="1" w:styleId="ZLITTIRwLITzmtirwlitliter">
    <w:name w:val="Z_LIT/TIR_w_LIT – zm. tir. w lit. literą"/>
    <w:basedOn w:val="TIRtiret"/>
    <w:uiPriority w:val="49"/>
    <w:qFormat/>
    <w:rsid w:val="002A6180"/>
    <w:pPr>
      <w:spacing w:before="80"/>
      <w:ind w:left="1480"/>
    </w:pPr>
  </w:style>
  <w:style w:type="paragraph" w:customStyle="1" w:styleId="TYTDZOZNoznaczenietytuulubdziau">
    <w:name w:val="TYT(DZ)_OZN – oznaczenie tytułu lub działu"/>
    <w:next w:val="Normalny"/>
    <w:uiPriority w:val="9"/>
    <w:qFormat/>
    <w:rsid w:val="002A6180"/>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2A6180"/>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2A6180"/>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2A6180"/>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2A6180"/>
    <w:pPr>
      <w:spacing w:before="80"/>
      <w:ind w:left="420"/>
    </w:pPr>
  </w:style>
  <w:style w:type="paragraph" w:customStyle="1" w:styleId="ZZLITzmianazmlit">
    <w:name w:val="ZZ/LIT – zmiana zm. lit."/>
    <w:basedOn w:val="ZZPKTzmianazmpkt"/>
    <w:uiPriority w:val="67"/>
    <w:qFormat/>
    <w:rsid w:val="002A6180"/>
    <w:pPr>
      <w:ind w:left="2320" w:hanging="420"/>
    </w:pPr>
  </w:style>
  <w:style w:type="paragraph" w:customStyle="1" w:styleId="ZZTIRzmianazmtir">
    <w:name w:val="ZZ/TIR – zmiana zm. tir."/>
    <w:basedOn w:val="ZZLITzmianazmlit"/>
    <w:uiPriority w:val="67"/>
    <w:qFormat/>
    <w:rsid w:val="002A6180"/>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2A6180"/>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2A6180"/>
    <w:pPr>
      <w:spacing w:before="80"/>
      <w:ind w:left="780" w:firstLine="480"/>
    </w:pPr>
  </w:style>
  <w:style w:type="paragraph" w:customStyle="1" w:styleId="ZLITPKTzmpktliter">
    <w:name w:val="Z_LIT/PKT – zm. pkt literą"/>
    <w:basedOn w:val="PKTpunkt"/>
    <w:uiPriority w:val="47"/>
    <w:qFormat/>
    <w:rsid w:val="002A6180"/>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2A6180"/>
    <w:pPr>
      <w:spacing w:before="80"/>
      <w:ind w:firstLine="0"/>
    </w:pPr>
  </w:style>
  <w:style w:type="paragraph" w:customStyle="1" w:styleId="ZLITLITzmlitliter">
    <w:name w:val="Z_LIT/LIT – zm. lit. literą"/>
    <w:basedOn w:val="LITlitera"/>
    <w:uiPriority w:val="48"/>
    <w:qFormat/>
    <w:rsid w:val="002A6180"/>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2A6180"/>
    <w:pPr>
      <w:spacing w:before="80"/>
      <w:ind w:left="780"/>
    </w:pPr>
  </w:style>
  <w:style w:type="paragraph" w:customStyle="1" w:styleId="ZLITTIRzmtirliter">
    <w:name w:val="Z_LIT/TIR – zm. tir. literą"/>
    <w:basedOn w:val="TIRtiret"/>
    <w:uiPriority w:val="49"/>
    <w:qFormat/>
    <w:rsid w:val="002A6180"/>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2A6180"/>
    <w:pPr>
      <w:ind w:left="2380" w:firstLine="0"/>
    </w:pPr>
  </w:style>
  <w:style w:type="paragraph" w:customStyle="1" w:styleId="ZLITLITwPKTzmlitwpktliter">
    <w:name w:val="Z_LIT/LIT_w_PKT – zm. lit. w pkt literą"/>
    <w:basedOn w:val="LITlitera"/>
    <w:uiPriority w:val="48"/>
    <w:qFormat/>
    <w:rsid w:val="002A6180"/>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2A6180"/>
    <w:pPr>
      <w:spacing w:before="80"/>
      <w:ind w:left="1260"/>
    </w:pPr>
  </w:style>
  <w:style w:type="paragraph" w:customStyle="1" w:styleId="ZLITTIRwPKTzmtirwpktliter">
    <w:name w:val="Z_LIT/TIR_w_PKT – zm. tir. w pkt literą"/>
    <w:basedOn w:val="TIRtiret"/>
    <w:uiPriority w:val="49"/>
    <w:qFormat/>
    <w:rsid w:val="002A6180"/>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2A6180"/>
    <w:pPr>
      <w:spacing w:before="80"/>
      <w:ind w:left="1620"/>
    </w:pPr>
  </w:style>
  <w:style w:type="paragraph" w:styleId="Tekstprzypisudolnego">
    <w:name w:val="footnote text"/>
    <w:basedOn w:val="Normalny"/>
    <w:link w:val="TekstprzypisudolnegoZnak"/>
    <w:uiPriority w:val="99"/>
    <w:semiHidden/>
    <w:qFormat/>
    <w:locked/>
    <w:rsid w:val="00922164"/>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922164"/>
    <w:rPr>
      <w:sz w:val="20"/>
    </w:rPr>
  </w:style>
  <w:style w:type="paragraph" w:customStyle="1" w:styleId="ZTIRLITzmlittiret">
    <w:name w:val="Z_TIR/LIT – zm. lit. tiret"/>
    <w:basedOn w:val="LITlitera"/>
    <w:uiPriority w:val="57"/>
    <w:qFormat/>
    <w:rsid w:val="002A6180"/>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2A6180"/>
    <w:pPr>
      <w:spacing w:before="80"/>
      <w:ind w:left="1060"/>
    </w:pPr>
  </w:style>
  <w:style w:type="paragraph" w:customStyle="1" w:styleId="ZTIRTIRzmtirtiret">
    <w:name w:val="Z_TIR/TIR – zm. tir. tiret"/>
    <w:basedOn w:val="TIRtiret"/>
    <w:uiPriority w:val="57"/>
    <w:qFormat/>
    <w:rsid w:val="002A6180"/>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2A6180"/>
    <w:pPr>
      <w:ind w:left="2740" w:firstLine="0"/>
    </w:pPr>
  </w:style>
  <w:style w:type="paragraph" w:customStyle="1" w:styleId="ZZTIRwLITzmianazmtirwlit">
    <w:name w:val="ZZ/TIR_w_LIT – zmiana zm. tir. w lit."/>
    <w:basedOn w:val="ZZTIRzmianazmtir"/>
    <w:uiPriority w:val="67"/>
    <w:qFormat/>
    <w:rsid w:val="002A6180"/>
    <w:pPr>
      <w:ind w:left="2600" w:hanging="200"/>
    </w:pPr>
  </w:style>
  <w:style w:type="paragraph" w:customStyle="1" w:styleId="ZTIRTIRwLITzmtirwlittiret">
    <w:name w:val="Z_TIR/TIR_w_LIT – zm. tir. w lit. tiret"/>
    <w:basedOn w:val="TIRtiret"/>
    <w:uiPriority w:val="57"/>
    <w:qFormat/>
    <w:rsid w:val="002A6180"/>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2A6180"/>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2A6180"/>
    <w:pPr>
      <w:ind w:left="1060"/>
    </w:pPr>
  </w:style>
  <w:style w:type="paragraph" w:customStyle="1" w:styleId="Z2TIRzmpodwtirartykuempunktem">
    <w:name w:val="Z/2TIR – zm. podw. tir. artykułem (punktem)"/>
    <w:basedOn w:val="TIRtiret"/>
    <w:uiPriority w:val="73"/>
    <w:qFormat/>
    <w:rsid w:val="002A6180"/>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2A6180"/>
    <w:pPr>
      <w:ind w:left="2320" w:firstLine="0"/>
    </w:pPr>
  </w:style>
  <w:style w:type="paragraph" w:customStyle="1" w:styleId="ZLIT2TIRzmpodwtirliter">
    <w:name w:val="Z_LIT/2TIR – zm. podw. tir. literą"/>
    <w:basedOn w:val="TIRtiret"/>
    <w:uiPriority w:val="75"/>
    <w:qFormat/>
    <w:rsid w:val="002A6180"/>
    <w:pPr>
      <w:spacing w:before="80"/>
      <w:ind w:left="1200" w:hanging="420"/>
    </w:pPr>
  </w:style>
  <w:style w:type="paragraph" w:customStyle="1" w:styleId="ZTIR2TIRzmpodwtirtiret">
    <w:name w:val="Z_TIR/2TIR – zm. podw. tir. tiret"/>
    <w:basedOn w:val="TIRtiret"/>
    <w:uiPriority w:val="78"/>
    <w:qFormat/>
    <w:rsid w:val="002A6180"/>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2A6180"/>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2A6180"/>
    <w:pPr>
      <w:spacing w:before="80"/>
      <w:ind w:left="1900" w:hanging="360"/>
    </w:pPr>
  </w:style>
  <w:style w:type="paragraph" w:customStyle="1" w:styleId="ZTIRPKTzmpkttiret">
    <w:name w:val="Z_TIR/PKT – zm. pkt tiret"/>
    <w:basedOn w:val="PKTpunkt"/>
    <w:uiPriority w:val="56"/>
    <w:qFormat/>
    <w:rsid w:val="002A6180"/>
    <w:pPr>
      <w:spacing w:before="80"/>
      <w:ind w:left="1540" w:hanging="480"/>
    </w:pPr>
  </w:style>
  <w:style w:type="paragraph" w:customStyle="1" w:styleId="ZTIRLITwPKTzmlitwpkttiret">
    <w:name w:val="Z_TIR/LIT_w_PKT – zm. lit. w pkt tiret"/>
    <w:basedOn w:val="LITlitera"/>
    <w:uiPriority w:val="57"/>
    <w:qFormat/>
    <w:rsid w:val="002A6180"/>
    <w:pPr>
      <w:spacing w:before="80"/>
      <w:ind w:left="1900"/>
    </w:pPr>
  </w:style>
  <w:style w:type="paragraph" w:customStyle="1" w:styleId="ZTIRCZWSPLITwPKTzmczciwsplitwpkttiret">
    <w:name w:val="Z_TIR/CZ_WSP_LIT_w_PKT – zm. części wsp. lit. w pkt tiret"/>
    <w:basedOn w:val="CZWSPLITczwsplnaliter"/>
    <w:uiPriority w:val="59"/>
    <w:qFormat/>
    <w:rsid w:val="002A6180"/>
    <w:pPr>
      <w:spacing w:before="80"/>
      <w:ind w:left="1540"/>
    </w:pPr>
  </w:style>
  <w:style w:type="paragraph" w:customStyle="1" w:styleId="ZTIR2TIRwLITzmpodwtirwlittiret">
    <w:name w:val="Z_TIR/2TIR_w_LIT – zm. podw. tir. w lit. tiret"/>
    <w:basedOn w:val="TIRtiret"/>
    <w:uiPriority w:val="79"/>
    <w:qFormat/>
    <w:rsid w:val="002A6180"/>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2A6180"/>
    <w:pPr>
      <w:spacing w:before="80"/>
      <w:ind w:left="1760"/>
    </w:pPr>
  </w:style>
  <w:style w:type="paragraph" w:customStyle="1" w:styleId="ZTIR2TIRwTIRzmpodwtirwtirtiret">
    <w:name w:val="Z_TIR/2TIR_w_TIR – zm. podw. tir. w tir. tiret"/>
    <w:basedOn w:val="TIRtiret"/>
    <w:uiPriority w:val="78"/>
    <w:qFormat/>
    <w:rsid w:val="002A6180"/>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2A6180"/>
    <w:pPr>
      <w:spacing w:before="80"/>
      <w:ind w:left="1400"/>
    </w:pPr>
  </w:style>
  <w:style w:type="paragraph" w:customStyle="1" w:styleId="Z2TIRLITzmlitpodwjnymtiret">
    <w:name w:val="Z_2TIR/LIT – zm. lit. podwójnym tiret"/>
    <w:basedOn w:val="LITlitera"/>
    <w:uiPriority w:val="84"/>
    <w:qFormat/>
    <w:rsid w:val="002A6180"/>
    <w:pPr>
      <w:spacing w:before="80"/>
      <w:ind w:left="1840" w:hanging="420"/>
    </w:pPr>
  </w:style>
  <w:style w:type="paragraph" w:customStyle="1" w:styleId="ZZ2TIRwTIRzmianazmpodwtirwtir">
    <w:name w:val="ZZ/2TIR_w_TIR – zmiana zm. podw. tir. w tir."/>
    <w:basedOn w:val="ZZCZWSP2TIRzmianazmczciwsppodwtir"/>
    <w:uiPriority w:val="93"/>
    <w:qFormat/>
    <w:rsid w:val="002A6180"/>
    <w:pPr>
      <w:ind w:left="2600" w:hanging="360"/>
    </w:pPr>
  </w:style>
  <w:style w:type="paragraph" w:customStyle="1" w:styleId="ZZ2TIRwLITzmianazmpodwtirwlit">
    <w:name w:val="ZZ/2TIR_w_LIT – zmiana zm. podw. tir. w lit."/>
    <w:basedOn w:val="ZZ2TIRwTIRzmianazmpodwtirwtir"/>
    <w:uiPriority w:val="94"/>
    <w:qFormat/>
    <w:rsid w:val="002A6180"/>
    <w:pPr>
      <w:ind w:left="2960"/>
    </w:pPr>
  </w:style>
  <w:style w:type="paragraph" w:customStyle="1" w:styleId="Z2TIRTIRwLITzmtirwlitpodwjnymtiret">
    <w:name w:val="Z_2TIR/TIR_w_LIT – zm. tir. w lit. podwójnym tiret"/>
    <w:basedOn w:val="TIRtiret"/>
    <w:uiPriority w:val="84"/>
    <w:qFormat/>
    <w:rsid w:val="002A6180"/>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2A6180"/>
    <w:pPr>
      <w:spacing w:before="80"/>
      <w:ind w:left="1840"/>
    </w:pPr>
  </w:style>
  <w:style w:type="paragraph" w:customStyle="1" w:styleId="ZZ2TIRwPKTzmianazmpodwtirwpkt">
    <w:name w:val="ZZ/2TIR_w_PKT – zmiana zm. podw. tir. w pkt"/>
    <w:basedOn w:val="ZZ2TIRwLITzmianazmpodwtirwlit"/>
    <w:uiPriority w:val="94"/>
    <w:qFormat/>
    <w:rsid w:val="002A6180"/>
    <w:pPr>
      <w:ind w:left="3380"/>
    </w:pPr>
  </w:style>
  <w:style w:type="paragraph" w:customStyle="1" w:styleId="ZZCZWSP2TIRwTIRzmianazmczciwsppodwtirwtir">
    <w:name w:val="ZZ/CZ_WSP_2TIR_w_TIR – zmiana zm. części wsp. podw. tir. w tir."/>
    <w:basedOn w:val="ZZ2TIRwLITzmianazmpodwtirwlit"/>
    <w:uiPriority w:val="94"/>
    <w:qFormat/>
    <w:rsid w:val="002A6180"/>
    <w:pPr>
      <w:ind w:left="2240" w:firstLine="0"/>
    </w:pPr>
  </w:style>
  <w:style w:type="paragraph" w:customStyle="1" w:styleId="Z2TIR2TIRwTIRzmpodwtirwtirpodwjnymtiret">
    <w:name w:val="Z_2TIR/2TIR_w_TIR – zm. podw. tir. w tir. podwójnym tiret"/>
    <w:basedOn w:val="TIRtiret"/>
    <w:uiPriority w:val="85"/>
    <w:qFormat/>
    <w:rsid w:val="002A6180"/>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2A6180"/>
    <w:pPr>
      <w:spacing w:before="80"/>
      <w:ind w:left="1760"/>
    </w:pPr>
  </w:style>
  <w:style w:type="paragraph" w:customStyle="1" w:styleId="Z2TIR2TIRwLITzmpodwtirwlitpodwjnymtiret">
    <w:name w:val="Z_2TIR/2TIR_w_LIT – zm. podw. tir. w lit. podwójnym tiret"/>
    <w:basedOn w:val="TIRtiret"/>
    <w:uiPriority w:val="86"/>
    <w:qFormat/>
    <w:rsid w:val="002A6180"/>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2A6180"/>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2A6180"/>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2A6180"/>
    <w:pPr>
      <w:ind w:left="420"/>
    </w:pPr>
    <w:rPr>
      <w:b w:val="0"/>
    </w:rPr>
  </w:style>
  <w:style w:type="character" w:styleId="Odwoaniedokomentarza">
    <w:name w:val="annotation reference"/>
    <w:basedOn w:val="Domylnaczcionkaakapitu"/>
    <w:uiPriority w:val="99"/>
    <w:rsid w:val="002A6180"/>
    <w:rPr>
      <w:sz w:val="16"/>
      <w:szCs w:val="16"/>
    </w:rPr>
  </w:style>
  <w:style w:type="paragraph" w:styleId="Tekstkomentarza">
    <w:name w:val="annotation text"/>
    <w:basedOn w:val="Normalny"/>
    <w:link w:val="TekstkomentarzaZnak"/>
    <w:uiPriority w:val="99"/>
    <w:rsid w:val="002A6180"/>
    <w:rPr>
      <w:rFonts w:eastAsia="Times New Roman" w:cs="Times New Roman"/>
      <w:szCs w:val="24"/>
    </w:rPr>
  </w:style>
  <w:style w:type="character" w:customStyle="1" w:styleId="TekstkomentarzaZnak">
    <w:name w:val="Tekst komentarza Znak"/>
    <w:basedOn w:val="Domylnaczcionkaakapitu"/>
    <w:link w:val="Tekstkomentarza"/>
    <w:uiPriority w:val="99"/>
    <w:rsid w:val="00922164"/>
    <w:rPr>
      <w:sz w:val="20"/>
    </w:rPr>
  </w:style>
  <w:style w:type="paragraph" w:styleId="Tematkomentarza">
    <w:name w:val="annotation subject"/>
    <w:basedOn w:val="Tekstkomentarza"/>
    <w:next w:val="Tekstkomentarza"/>
    <w:link w:val="TematkomentarzaZnak"/>
    <w:uiPriority w:val="99"/>
    <w:rsid w:val="002A6180"/>
    <w:rPr>
      <w:b/>
      <w:bCs/>
    </w:rPr>
  </w:style>
  <w:style w:type="character" w:customStyle="1" w:styleId="TematkomentarzaZnak">
    <w:name w:val="Temat komentarza Znak"/>
    <w:basedOn w:val="TekstkomentarzaZnak"/>
    <w:link w:val="Tematkomentarza"/>
    <w:uiPriority w:val="99"/>
    <w:rsid w:val="00922164"/>
    <w:rPr>
      <w:b/>
      <w:bCs/>
      <w:sz w:val="20"/>
    </w:rPr>
  </w:style>
  <w:style w:type="paragraph" w:customStyle="1" w:styleId="ZZARTzmianazmart">
    <w:name w:val="ZZ/ART(§) – zmiana zm. art. (§)"/>
    <w:basedOn w:val="ZARTzmartartykuempunktem"/>
    <w:uiPriority w:val="65"/>
    <w:qFormat/>
    <w:rsid w:val="002A6180"/>
    <w:pPr>
      <w:ind w:left="1900"/>
    </w:pPr>
  </w:style>
  <w:style w:type="paragraph" w:customStyle="1" w:styleId="ZZPKTzmianazmpkt">
    <w:name w:val="ZZ/PKT – zmiana zm. pkt"/>
    <w:basedOn w:val="ZPKTzmpktartykuempunktem"/>
    <w:uiPriority w:val="66"/>
    <w:qFormat/>
    <w:rsid w:val="002A6180"/>
    <w:pPr>
      <w:ind w:left="2380"/>
    </w:pPr>
  </w:style>
  <w:style w:type="paragraph" w:customStyle="1" w:styleId="ZZLITwPKTzmianazmlitwpkt">
    <w:name w:val="ZZ/LIT_w_PKT – zmiana zm. lit. w pkt"/>
    <w:basedOn w:val="ZLITwPKTzmlitwpktartykuempunktem"/>
    <w:uiPriority w:val="67"/>
    <w:qFormat/>
    <w:rsid w:val="002A6180"/>
    <w:pPr>
      <w:ind w:left="2740"/>
    </w:pPr>
  </w:style>
  <w:style w:type="paragraph" w:customStyle="1" w:styleId="ZZTIRwPKTzmianazmtirwpkt">
    <w:name w:val="ZZ/TIR_w_PKT – zmiana zm. tir. w pkt"/>
    <w:basedOn w:val="ZTIRwPKTzmtirwpktartykuempunktem"/>
    <w:uiPriority w:val="67"/>
    <w:qFormat/>
    <w:rsid w:val="002A6180"/>
    <w:pPr>
      <w:ind w:left="3020"/>
    </w:pPr>
  </w:style>
  <w:style w:type="paragraph" w:customStyle="1" w:styleId="ODNONIKtreodnonika">
    <w:name w:val="ODNOŚNIK – treść odnośnika"/>
    <w:uiPriority w:val="19"/>
    <w:qFormat/>
    <w:rsid w:val="002A6180"/>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2A6180"/>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2A6180"/>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2A6180"/>
    <w:rPr>
      <w:rFonts w:ascii="Times New Roman" w:hAnsi="Times New Roman"/>
    </w:rPr>
  </w:style>
  <w:style w:type="paragraph" w:customStyle="1" w:styleId="ZTIRTIRwPKTzmtirwpkttiret">
    <w:name w:val="Z_TIR/TIR_w_PKT – zm. tir. w pkt tiret"/>
    <w:basedOn w:val="ZTIRTIRwLITzmtirwlittiret"/>
    <w:uiPriority w:val="57"/>
    <w:qFormat/>
    <w:rsid w:val="002A6180"/>
    <w:pPr>
      <w:ind w:left="2180"/>
    </w:pPr>
  </w:style>
  <w:style w:type="paragraph" w:customStyle="1" w:styleId="ZTIRCZWSPTIRwPKTzmczciwsptirtiret">
    <w:name w:val="Z_TIR/CZ_WSP_TIR_w_PKT – zm. części wsp. tir. tiret"/>
    <w:basedOn w:val="ZTIRTIRwPKTzmtirwpkttiret"/>
    <w:next w:val="TIRtiret"/>
    <w:uiPriority w:val="60"/>
    <w:qFormat/>
    <w:rsid w:val="002A6180"/>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2A6180"/>
    <w:pPr>
      <w:ind w:left="420" w:firstLine="0"/>
    </w:pPr>
  </w:style>
  <w:style w:type="paragraph" w:customStyle="1" w:styleId="ROZDZODDZOZNoznaczenierozdziauluboddziau">
    <w:name w:val="ROZDZ(ODDZ)_OZN – oznaczenie rozdziału lub oddziału"/>
    <w:next w:val="ARTartustawynprozporzdzenia"/>
    <w:uiPriority w:val="10"/>
    <w:qFormat/>
    <w:rsid w:val="002A6180"/>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2A6180"/>
    <w:pPr>
      <w:spacing w:before="80"/>
      <w:ind w:left="1840" w:hanging="420"/>
    </w:pPr>
  </w:style>
  <w:style w:type="paragraph" w:customStyle="1" w:styleId="Z2TIRTIRzmtirpodwjnymtiret">
    <w:name w:val="Z_2TIR/TIR – zm. tir. podwójnym tiret"/>
    <w:basedOn w:val="TIRtiret"/>
    <w:uiPriority w:val="84"/>
    <w:qFormat/>
    <w:rsid w:val="002A6180"/>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2A6180"/>
    <w:pPr>
      <w:spacing w:before="80"/>
      <w:ind w:left="840"/>
    </w:pPr>
  </w:style>
  <w:style w:type="paragraph" w:customStyle="1" w:styleId="ZLITSKARNzmsankcjikarnejliter">
    <w:name w:val="Z_LIT/S_KARN – zm. sankcji karnej literą"/>
    <w:basedOn w:val="ZSKARNzmsankcjikarnejwszczeglnociwKodeksiekarnym"/>
    <w:uiPriority w:val="53"/>
    <w:qFormat/>
    <w:rsid w:val="002A6180"/>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2A6180"/>
    <w:pPr>
      <w:ind w:left="1540" w:firstLine="0"/>
    </w:pPr>
  </w:style>
  <w:style w:type="paragraph" w:customStyle="1" w:styleId="Z2TIRwLITzmpodwtirwlitartykuempunktem">
    <w:name w:val="Z/2TIR_w_LIT – zm. podw. tir. w lit. artykułem (punktem)"/>
    <w:basedOn w:val="Z2TIRwPKTzmpodwtirwpktartykuempunktem"/>
    <w:uiPriority w:val="74"/>
    <w:qFormat/>
    <w:rsid w:val="002A6180"/>
    <w:pPr>
      <w:ind w:left="1480"/>
    </w:pPr>
  </w:style>
  <w:style w:type="paragraph" w:customStyle="1" w:styleId="Z2TIRwTIRzmpodwtirwtirartykuempunktem">
    <w:name w:val="Z/2TIR_w_TIR – zm. podw. tir. w tir. artykułem (punktem)"/>
    <w:basedOn w:val="Z2TIRwLITzmpodwtirwlitartykuempunktem"/>
    <w:uiPriority w:val="73"/>
    <w:qFormat/>
    <w:rsid w:val="002A6180"/>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2A6180"/>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2A6180"/>
    <w:pPr>
      <w:ind w:left="1120" w:firstLine="0"/>
    </w:pPr>
  </w:style>
  <w:style w:type="paragraph" w:customStyle="1" w:styleId="ZZCZWSP2TIRzmianazmczciwsppodwtir">
    <w:name w:val="ZZ/CZ_WSP_2TIR – zmiana zm. części wsp. podw. tir."/>
    <w:basedOn w:val="ZZTIRzmianazmtir"/>
    <w:next w:val="ZZUSTzmianazmust"/>
    <w:uiPriority w:val="94"/>
    <w:qFormat/>
    <w:rsid w:val="002A6180"/>
    <w:pPr>
      <w:ind w:left="1900" w:firstLine="0"/>
    </w:pPr>
  </w:style>
  <w:style w:type="paragraph" w:customStyle="1" w:styleId="PKTODNONIKApunktodnonika">
    <w:name w:val="PKT_ODNOŚNIKA – punkt odnośnika"/>
    <w:basedOn w:val="ODNONIKtreodnonika"/>
    <w:uiPriority w:val="19"/>
    <w:qFormat/>
    <w:rsid w:val="002A6180"/>
    <w:pPr>
      <w:ind w:left="560"/>
    </w:pPr>
  </w:style>
  <w:style w:type="paragraph" w:customStyle="1" w:styleId="ZODNONIKAzmtekstuodnonikaartykuempunktem">
    <w:name w:val="Z/ODNOŚNIKA – zm. tekstu odnośnika artykułem (punktem)"/>
    <w:basedOn w:val="ODNONIKtreodnonika"/>
    <w:uiPriority w:val="39"/>
    <w:qFormat/>
    <w:rsid w:val="002A6180"/>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2A6180"/>
    <w:pPr>
      <w:ind w:left="1020"/>
    </w:pPr>
  </w:style>
  <w:style w:type="paragraph" w:customStyle="1" w:styleId="ZPKTODNONIKAzmpktodnonikaartykuempunktem">
    <w:name w:val="Z/PKT_ODNOŚNIKA – zm. pkt odnośnika artykułem (punktem)"/>
    <w:basedOn w:val="ZODNONIKAzmtekstuodnonikaartykuempunktem"/>
    <w:uiPriority w:val="39"/>
    <w:qFormat/>
    <w:rsid w:val="002A6180"/>
  </w:style>
  <w:style w:type="paragraph" w:customStyle="1" w:styleId="ZLIT2TIRwTIRzmpodwtirwtirliter">
    <w:name w:val="Z_LIT/2TIR_w_TIR – zm. podw. tir. w tir. literą"/>
    <w:basedOn w:val="ZLIT2TIRzmpodwtirliter"/>
    <w:uiPriority w:val="75"/>
    <w:qFormat/>
    <w:rsid w:val="002A6180"/>
    <w:pPr>
      <w:ind w:left="1480" w:hanging="360"/>
    </w:pPr>
  </w:style>
  <w:style w:type="paragraph" w:customStyle="1" w:styleId="ZLIT2TIRwLITzmpodwtirwlitliter">
    <w:name w:val="Z_LIT/2TIR_w_LIT – zm. podw. tir. w lit. literą"/>
    <w:basedOn w:val="ZLIT2TIRwTIRzmpodwtirwtirliter"/>
    <w:uiPriority w:val="76"/>
    <w:qFormat/>
    <w:rsid w:val="002A6180"/>
    <w:pPr>
      <w:ind w:left="1840"/>
    </w:pPr>
  </w:style>
  <w:style w:type="paragraph" w:customStyle="1" w:styleId="ZLIT2TIRwPKTzmpodwtirwpktliter">
    <w:name w:val="Z_LIT/2TIR_w_PKT – zm. podw. tir. w pkt literą"/>
    <w:basedOn w:val="ZLIT2TIRwLITzmpodwtirwlitliter"/>
    <w:uiPriority w:val="76"/>
    <w:qFormat/>
    <w:rsid w:val="002A6180"/>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2A6180"/>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2A6180"/>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2A6180"/>
    <w:pPr>
      <w:ind w:left="1900" w:firstLine="0"/>
    </w:pPr>
  </w:style>
  <w:style w:type="paragraph" w:customStyle="1" w:styleId="ZTIR2TIRwPKTzmpodwtirwpkttiret">
    <w:name w:val="Z_TIR/2TIR_w_PKT – zm. podw. tir. w pkt tiret"/>
    <w:basedOn w:val="ZTIR2TIRwLITzmpodwtirwlittiret"/>
    <w:uiPriority w:val="79"/>
    <w:qFormat/>
    <w:rsid w:val="002A6180"/>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2A6180"/>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2A6180"/>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2A6180"/>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2A6180"/>
  </w:style>
  <w:style w:type="paragraph" w:customStyle="1" w:styleId="ZLITCZWSP2TIRzmczciwsppodwtirliter">
    <w:name w:val="Z_LIT/CZ_WSP_2TIR – zm. części wsp. podw. tir. literą"/>
    <w:basedOn w:val="ZLITCZWSPPKTzmczciwsppktliter"/>
    <w:next w:val="LITlitera"/>
    <w:uiPriority w:val="76"/>
    <w:qFormat/>
    <w:rsid w:val="002A6180"/>
  </w:style>
  <w:style w:type="paragraph" w:customStyle="1" w:styleId="ZTIRCZWSP2TIRzmczciwsppodwtirtiret">
    <w:name w:val="Z_TIR/CZ_WSP_2TIR – zm. części wsp. podw. tir. tiret"/>
    <w:basedOn w:val="ZLITCZWSP2TIRzmczciwsppodwtirliter"/>
    <w:next w:val="TIRtiret"/>
    <w:uiPriority w:val="79"/>
    <w:qFormat/>
    <w:rsid w:val="002A6180"/>
    <w:pPr>
      <w:ind w:left="1060"/>
    </w:pPr>
  </w:style>
  <w:style w:type="paragraph" w:customStyle="1" w:styleId="ZZ2TIRzmianazmpodwtir">
    <w:name w:val="ZZ/2TIR – zmiana zm. podw. tir."/>
    <w:basedOn w:val="ZZCZWSP2TIRzmianazmczciwsppodwtir"/>
    <w:uiPriority w:val="93"/>
    <w:qFormat/>
    <w:rsid w:val="002A6180"/>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2A6180"/>
  </w:style>
  <w:style w:type="paragraph" w:customStyle="1" w:styleId="ZCZWSPTIRzmczciwsptirartykuempunktem">
    <w:name w:val="Z/CZ_WSP_TIR – zm. części wsp. tir. artykułem (punktem)"/>
    <w:basedOn w:val="ZCZWSPPKTzmczciwsppktartykuempunktem"/>
    <w:next w:val="PKTpunkt"/>
    <w:uiPriority w:val="35"/>
    <w:qFormat/>
    <w:rsid w:val="002A6180"/>
  </w:style>
  <w:style w:type="paragraph" w:customStyle="1" w:styleId="ZLITCZWSPLITzmczciwsplitliter">
    <w:name w:val="Z_LIT/CZ_WSP_LIT – zm. części wsp. lit. literą"/>
    <w:basedOn w:val="ZLITCZWSPPKTzmczciwsppktliter"/>
    <w:next w:val="LITlitera"/>
    <w:uiPriority w:val="51"/>
    <w:qFormat/>
    <w:rsid w:val="002A6180"/>
  </w:style>
  <w:style w:type="paragraph" w:customStyle="1" w:styleId="ZLITCZWSPTIRzmczciwsptirliter">
    <w:name w:val="Z_LIT/CZ_WSP_TIR – zm. części wsp. tir. literą"/>
    <w:basedOn w:val="ZLITCZWSPPKTzmczciwsppktliter"/>
    <w:next w:val="LITlitera"/>
    <w:uiPriority w:val="51"/>
    <w:qFormat/>
    <w:rsid w:val="002A6180"/>
  </w:style>
  <w:style w:type="paragraph" w:customStyle="1" w:styleId="ZTIRCZWSPLITzmczciwsplittiret">
    <w:name w:val="Z_TIR/CZ_WSP_LIT – zm. części wsp. lit. tiret"/>
    <w:basedOn w:val="ZTIRCZWSPPKTzmczciwsppkttiret"/>
    <w:next w:val="TIRtiret"/>
    <w:uiPriority w:val="59"/>
    <w:qFormat/>
    <w:rsid w:val="002A6180"/>
  </w:style>
  <w:style w:type="paragraph" w:customStyle="1" w:styleId="ZTIRCZWSPTIRzmczciwsptirtiret">
    <w:name w:val="Z_TIR/CZ_WSP_TIR – zm. części wsp. tir. tiret"/>
    <w:basedOn w:val="ZTIRCZWSPPKTzmczciwsppkttiret"/>
    <w:next w:val="TIRtiret"/>
    <w:uiPriority w:val="60"/>
    <w:qFormat/>
    <w:rsid w:val="002A6180"/>
  </w:style>
  <w:style w:type="paragraph" w:customStyle="1" w:styleId="ZZCZWSPLITzmianazmczciwsplit">
    <w:name w:val="ZZ/CZ_WSP_LIT – zmiana. zm. części wsp. lit."/>
    <w:basedOn w:val="ZZCZWSPPKTzmianazmczciwsppkt"/>
    <w:uiPriority w:val="69"/>
    <w:qFormat/>
    <w:rsid w:val="002A6180"/>
  </w:style>
  <w:style w:type="paragraph" w:customStyle="1" w:styleId="ZZCZWSPTIRzmianazmczciwsptir">
    <w:name w:val="ZZ/CZ_WSP_TIR – zmiana. zm. części wsp. tir."/>
    <w:basedOn w:val="ZZCZWSPPKTzmianazmczciwsppkt"/>
    <w:uiPriority w:val="69"/>
    <w:qFormat/>
    <w:rsid w:val="002A6180"/>
  </w:style>
  <w:style w:type="paragraph" w:customStyle="1" w:styleId="Z2TIRCZWSPTIRzmczciwsptirpodwjnymtiret">
    <w:name w:val="Z_2TIR/CZ_WSP_TIR – zm. części wsp. tir. podwójnym tiret"/>
    <w:basedOn w:val="Z2TIRCZWSPLITzmczciwsplitpodwjnymtiret"/>
    <w:next w:val="2TIRpodwjnytiret"/>
    <w:uiPriority w:val="87"/>
    <w:qFormat/>
    <w:rsid w:val="002A6180"/>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2A6180"/>
  </w:style>
  <w:style w:type="paragraph" w:customStyle="1" w:styleId="ZUSTzmustartykuempunktem">
    <w:name w:val="Z/UST(§) – zm. ust. (§) artykułem (punktem)"/>
    <w:basedOn w:val="ZARTzmartartykuempunktem"/>
    <w:uiPriority w:val="30"/>
    <w:qFormat/>
    <w:rsid w:val="002A6180"/>
    <w:pPr>
      <w:spacing w:before="80"/>
    </w:pPr>
  </w:style>
  <w:style w:type="paragraph" w:customStyle="1" w:styleId="ZZUSTzmianazmust">
    <w:name w:val="ZZ/UST(§) – zmiana zm. ust. (§)"/>
    <w:basedOn w:val="ZZARTzmianazmart"/>
    <w:uiPriority w:val="65"/>
    <w:qFormat/>
    <w:rsid w:val="002A6180"/>
    <w:pPr>
      <w:spacing w:before="80"/>
    </w:pPr>
  </w:style>
  <w:style w:type="paragraph" w:customStyle="1" w:styleId="TYTDZPRZEDMprzedmiotregulacjitytuulubdziau">
    <w:name w:val="TYT(DZ)_PRZEDM – przedmiot regulacji tytułu lub działu"/>
    <w:next w:val="ARTartustawynprozporzdzenia"/>
    <w:uiPriority w:val="9"/>
    <w:qFormat/>
    <w:rsid w:val="002A6180"/>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2A6180"/>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2A6180"/>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2A6180"/>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2A6180"/>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2A6180"/>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2A6180"/>
    <w:pPr>
      <w:ind w:left="1900"/>
    </w:pPr>
  </w:style>
  <w:style w:type="paragraph" w:customStyle="1" w:styleId="TEKSTwTABELItekstzwcitympierwwierszem">
    <w:name w:val="TEKST_w_TABELI – tekst z wciętym pierw. wierszem"/>
    <w:basedOn w:val="Normalny"/>
    <w:uiPriority w:val="23"/>
    <w:unhideWhenUsed/>
    <w:qFormat/>
    <w:rsid w:val="002A6180"/>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2A6180"/>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2A6180"/>
    <w:pPr>
      <w:ind w:left="0" w:firstLine="0"/>
    </w:pPr>
  </w:style>
  <w:style w:type="paragraph" w:customStyle="1" w:styleId="P2wTABELIpoziom2numeracjiwtabeli">
    <w:name w:val="P2_w_TABELI – poziom 2 numeracji w tabeli"/>
    <w:basedOn w:val="P1wTABELIpoziom1numeracjiwtabeli"/>
    <w:uiPriority w:val="24"/>
    <w:unhideWhenUsed/>
    <w:qFormat/>
    <w:rsid w:val="002A6180"/>
    <w:pPr>
      <w:ind w:left="680"/>
    </w:pPr>
  </w:style>
  <w:style w:type="paragraph" w:customStyle="1" w:styleId="P3wTABELIpoziom3numeracjiwtabeli">
    <w:name w:val="P3_w_TABELI – poziom 3 numeracji w tabeli"/>
    <w:basedOn w:val="P2wTABELIpoziom2numeracjiwtabeli"/>
    <w:uiPriority w:val="24"/>
    <w:unhideWhenUsed/>
    <w:qFormat/>
    <w:rsid w:val="002A6180"/>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2A6180"/>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2A6180"/>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2A6180"/>
    <w:pPr>
      <w:ind w:left="1021"/>
    </w:pPr>
  </w:style>
  <w:style w:type="paragraph" w:customStyle="1" w:styleId="P4wTABELIpoziom4numeracjiwtabeli">
    <w:name w:val="P4_w_TABELI – poziom 4 numeracji w tabeli"/>
    <w:basedOn w:val="P3wTABELIpoziom3numeracjiwtabeli"/>
    <w:uiPriority w:val="24"/>
    <w:unhideWhenUsed/>
    <w:qFormat/>
    <w:rsid w:val="002A6180"/>
    <w:pPr>
      <w:ind w:left="1361"/>
    </w:pPr>
  </w:style>
  <w:style w:type="paragraph" w:customStyle="1" w:styleId="TYTTABELItytutabeli">
    <w:name w:val="TYT_TABELI – tytuł tabeli"/>
    <w:basedOn w:val="Normalny"/>
    <w:uiPriority w:val="22"/>
    <w:unhideWhenUsed/>
    <w:qFormat/>
    <w:rsid w:val="002A6180"/>
    <w:pPr>
      <w:keepNext/>
      <w:widowControl/>
      <w:autoSpaceDE/>
      <w:autoSpaceDN/>
      <w:adjustRightInd/>
      <w:spacing w:before="160" w:line="360" w:lineRule="auto"/>
      <w:contextualSpacing/>
      <w:jc w:val="center"/>
    </w:pPr>
    <w:rPr>
      <w:b/>
      <w:bCs/>
      <w:kern w:val="24"/>
      <w:szCs w:val="24"/>
    </w:rPr>
  </w:style>
  <w:style w:type="paragraph" w:customStyle="1" w:styleId="OZNPROJEKTUwskazaniedatylubwersjiprojektu">
    <w:name w:val="OZN_PROJEKTU – wskazanie daty lub wersji projektu"/>
    <w:next w:val="OZNRODZAKTUtznustawalubrozporzdzenieiorganwydajcy"/>
    <w:uiPriority w:val="5"/>
    <w:qFormat/>
    <w:rsid w:val="002A6180"/>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2A6180"/>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2A6180"/>
    <w:pPr>
      <w:jc w:val="left"/>
    </w:pPr>
  </w:style>
  <w:style w:type="paragraph" w:customStyle="1" w:styleId="TEKSTwporozumieniu">
    <w:name w:val="TEKST&quot;w porozumieniu:&quot;"/>
    <w:next w:val="NAZORGWPOROZUMIENIUnazwaorganuwporozumieniuzktrymaktjestwydawany"/>
    <w:uiPriority w:val="27"/>
    <w:qFormat/>
    <w:rsid w:val="002A6180"/>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2A6180"/>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2A6180"/>
    <w:pPr>
      <w:ind w:left="340" w:firstLine="0"/>
    </w:pPr>
  </w:style>
  <w:style w:type="paragraph" w:customStyle="1" w:styleId="NOTATKILEGISLATORA">
    <w:name w:val="NOTATKI_LEGISLATORA"/>
    <w:basedOn w:val="Normalny"/>
    <w:uiPriority w:val="5"/>
    <w:qFormat/>
    <w:rsid w:val="002A6180"/>
    <w:rPr>
      <w:b/>
      <w:i/>
    </w:rPr>
  </w:style>
  <w:style w:type="paragraph" w:customStyle="1" w:styleId="OZNZACZNIKAwskazanienrzacznika">
    <w:name w:val="OZN_ZAŁĄCZNIKA – wskazanie nr załącznika"/>
    <w:basedOn w:val="Normalny"/>
    <w:uiPriority w:val="28"/>
    <w:qFormat/>
    <w:rsid w:val="002A6180"/>
    <w:pPr>
      <w:keepNext/>
      <w:widowControl/>
      <w:autoSpaceDE/>
      <w:autoSpaceDN/>
      <w:adjustRightInd/>
      <w:spacing w:before="0" w:line="360" w:lineRule="auto"/>
      <w:jc w:val="right"/>
    </w:pPr>
    <w:rPr>
      <w:b/>
      <w:sz w:val="18"/>
    </w:rPr>
  </w:style>
  <w:style w:type="paragraph" w:customStyle="1" w:styleId="OZNPARAFYADNOTACJE">
    <w:name w:val="OZN_PARAFY(ADNOTACJE)"/>
    <w:basedOn w:val="ODNONIKtreodnonika"/>
    <w:uiPriority w:val="26"/>
    <w:qFormat/>
    <w:rsid w:val="002A6180"/>
  </w:style>
  <w:style w:type="paragraph" w:customStyle="1" w:styleId="TEKSTZacznikido">
    <w:name w:val="TEKST&quot;Załącznik(i) do ...&quot;"/>
    <w:uiPriority w:val="28"/>
    <w:qFormat/>
    <w:rsid w:val="002A6180"/>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2A6180"/>
    <w:pPr>
      <w:ind w:left="840"/>
    </w:pPr>
  </w:style>
  <w:style w:type="paragraph" w:customStyle="1" w:styleId="CZWSPLITODNONIKAczwspliterodnonika">
    <w:name w:val="CZ_WSP_LIT_ODNOŚNIKA – część wsp. liter odnośnika"/>
    <w:basedOn w:val="LITODNONIKAliteraodnonika"/>
    <w:uiPriority w:val="22"/>
    <w:qFormat/>
    <w:rsid w:val="002A6180"/>
    <w:pPr>
      <w:ind w:left="454" w:firstLine="0"/>
    </w:pPr>
  </w:style>
  <w:style w:type="paragraph" w:customStyle="1" w:styleId="TIRWODNONIKUtiretwodnoniku">
    <w:name w:val="TIR_W_ODNOŚNIKU – tiret w odnośniku"/>
    <w:basedOn w:val="LITODNONIKAliteraodnonika"/>
    <w:uiPriority w:val="25"/>
    <w:semiHidden/>
    <w:qFormat/>
    <w:rsid w:val="002A6180"/>
    <w:pPr>
      <w:ind w:left="1135"/>
    </w:pPr>
  </w:style>
  <w:style w:type="paragraph" w:customStyle="1" w:styleId="CZWSPTIRWODNONIKUczwsptiretwodnoniku">
    <w:name w:val="CZ_WSP_TIR_W_ODNOŚNIKU – część wsp. tiret w odnośniku"/>
    <w:basedOn w:val="TIRWODNONIKUtiretwodnoniku"/>
    <w:uiPriority w:val="27"/>
    <w:semiHidden/>
    <w:qFormat/>
    <w:rsid w:val="002A6180"/>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2A6180"/>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2A6180"/>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2A6180"/>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2A6180"/>
    <w:pPr>
      <w:ind w:left="-397"/>
    </w:pPr>
  </w:style>
  <w:style w:type="paragraph" w:customStyle="1" w:styleId="DATAOTJdatawydaniaobwieszczeniatekstujednolitego">
    <w:name w:val="DATA_OTJ – data wydania obwieszczenia tekstu jednolitego"/>
    <w:basedOn w:val="DATAAKTUdatauchwalenialubwydaniaaktu"/>
    <w:uiPriority w:val="97"/>
    <w:qFormat/>
    <w:rsid w:val="002A6180"/>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2A6180"/>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2A6180"/>
  </w:style>
  <w:style w:type="paragraph" w:customStyle="1" w:styleId="ZLITwPKTODNONIKAzmlitwpktodnonikaartykuempunktem">
    <w:name w:val="Z/LIT_w_PKT_ODNOŚNIKA – zm. lit. w pkt odnośnika artykułem (punktem)"/>
    <w:basedOn w:val="ZLITODNONIKAzmlitodnonikaartykuempunktem"/>
    <w:uiPriority w:val="40"/>
    <w:qFormat/>
    <w:rsid w:val="002A6180"/>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2A6180"/>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2A6180"/>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2A6180"/>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2A6180"/>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2A6180"/>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2A6180"/>
  </w:style>
  <w:style w:type="paragraph" w:customStyle="1" w:styleId="ZZFRAGzmianazmfragmentunpzdania">
    <w:name w:val="ZZ/FRAG – zmiana zm. fragmentu (np. zdania)"/>
    <w:basedOn w:val="ZZCZWSPPKTzmianazmczciwsppkt"/>
    <w:uiPriority w:val="70"/>
    <w:qFormat/>
    <w:rsid w:val="002A6180"/>
  </w:style>
  <w:style w:type="paragraph" w:customStyle="1" w:styleId="ZDANIENASTNOWYWIERSZODNONIKAnpzddrugienowywiersz">
    <w:name w:val="ZDANIE_NAST_NOWY_WIERSZ_ODNOŚNIKA – np. zd. drugie (nowy wiersz)"/>
    <w:basedOn w:val="CZWSPPKTODNONIKAczwsppunkwodnonika"/>
    <w:uiPriority w:val="20"/>
    <w:qFormat/>
    <w:rsid w:val="002A6180"/>
  </w:style>
  <w:style w:type="paragraph" w:customStyle="1" w:styleId="Z2TIRPKTzmpktpodwjnymtiret">
    <w:name w:val="Z_2TIR/PKT – zm. pkt podwójnym tiret"/>
    <w:basedOn w:val="Z2TIRLITzmlitpodwjnymtiret"/>
    <w:uiPriority w:val="83"/>
    <w:qFormat/>
    <w:rsid w:val="002A6180"/>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2A6180"/>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2A6180"/>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2A6180"/>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2A6180"/>
    <w:pPr>
      <w:ind w:left="1420" w:firstLine="480"/>
    </w:pPr>
  </w:style>
  <w:style w:type="paragraph" w:customStyle="1" w:styleId="Z2TIRUSTzmustpodwjnymtiret">
    <w:name w:val="Z_2TIR/UST(§) – zm. ust. (§) podwójnym tiret"/>
    <w:basedOn w:val="Z2TIRPKTzmpktpodwjnymtiret"/>
    <w:uiPriority w:val="82"/>
    <w:qFormat/>
    <w:rsid w:val="002A6180"/>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2A6180"/>
    <w:pPr>
      <w:ind w:left="2540" w:firstLine="0"/>
    </w:pPr>
  </w:style>
  <w:style w:type="paragraph" w:customStyle="1" w:styleId="Z2TIRCZWSPPKTzmczciwsppktpodwjnymtiret">
    <w:name w:val="Z_2TIR/CZ_WSP_PKT – zm. części wsp. pkt podwójnym tiret"/>
    <w:basedOn w:val="Z2TIRPKTzmpktpodwjnymtiret"/>
    <w:uiPriority w:val="86"/>
    <w:qFormat/>
    <w:rsid w:val="002A6180"/>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2A6180"/>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2A6180"/>
    <w:pPr>
      <w:ind w:left="2260" w:firstLine="0"/>
    </w:pPr>
  </w:style>
  <w:style w:type="paragraph" w:customStyle="1" w:styleId="ZLITARTzmartliter">
    <w:name w:val="Z_LIT/ART(§) – zm. art. (§) literą"/>
    <w:basedOn w:val="ZLITUSTzmustliter"/>
    <w:uiPriority w:val="46"/>
    <w:qFormat/>
    <w:rsid w:val="002A6180"/>
    <w:rPr>
      <w:rFonts w:ascii="Times New Roman" w:hAnsi="Times New Roman"/>
    </w:rPr>
  </w:style>
  <w:style w:type="paragraph" w:customStyle="1" w:styleId="ZTIRARTzmarttiret">
    <w:name w:val="Z_TIR/ART(§) – zm. art. (§) tiret"/>
    <w:basedOn w:val="ZTIRPKTzmpkttiret"/>
    <w:uiPriority w:val="55"/>
    <w:qFormat/>
    <w:rsid w:val="002A6180"/>
    <w:pPr>
      <w:ind w:left="1060" w:firstLine="480"/>
    </w:pPr>
    <w:rPr>
      <w:rFonts w:ascii="Times New Roman" w:hAnsi="Times New Roman"/>
    </w:rPr>
  </w:style>
  <w:style w:type="paragraph" w:customStyle="1" w:styleId="ZTIRUSTzmusttiret">
    <w:name w:val="Z_TIR/UST(§) – zm. ust. (§) tiret"/>
    <w:basedOn w:val="ZTIRARTzmarttiret"/>
    <w:uiPriority w:val="55"/>
    <w:qFormat/>
    <w:rsid w:val="002A6180"/>
  </w:style>
  <w:style w:type="paragraph" w:customStyle="1" w:styleId="ZLITKSIGIzmozniprzedmksigiliter">
    <w:name w:val="Z_LIT/KSIĘGI – zm. ozn. i przedm. księgi literą"/>
    <w:basedOn w:val="ZCZCIKSIGIzmozniprzedmczciksigiartykuempunktem"/>
    <w:uiPriority w:val="44"/>
    <w:qFormat/>
    <w:rsid w:val="002A6180"/>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2A6180"/>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2A6180"/>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2A6180"/>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2A6180"/>
    <w:pPr>
      <w:ind w:left="780"/>
    </w:pPr>
  </w:style>
  <w:style w:type="paragraph" w:customStyle="1" w:styleId="ZTIRDZOZNzmozndziautiret">
    <w:name w:val="Z_TIR/DZ_OZN – zm. ozn. działu tiret"/>
    <w:basedOn w:val="ZLITTYTDZOZNzmozntytuudziauliter"/>
    <w:next w:val="ZTIRDZPRZEDMzmprzedmdziautiret"/>
    <w:uiPriority w:val="54"/>
    <w:qFormat/>
    <w:rsid w:val="002A6180"/>
    <w:pPr>
      <w:ind w:left="1060"/>
    </w:pPr>
  </w:style>
  <w:style w:type="paragraph" w:customStyle="1" w:styleId="ZTIRDZPRZEDMzmprzedmdziautiret">
    <w:name w:val="Z_TIR/DZ_PRZEDM – zm. przedm. działu tiret"/>
    <w:basedOn w:val="ZLITTYTDZPRZEDMzmprzedmtytuudziauliter"/>
    <w:uiPriority w:val="54"/>
    <w:qFormat/>
    <w:rsid w:val="002A6180"/>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2A6180"/>
    <w:pPr>
      <w:ind w:left="1060"/>
    </w:pPr>
  </w:style>
  <w:style w:type="paragraph" w:customStyle="1" w:styleId="ZTIRROZDZODDZPRZEDMzmprzedmrozdzoddztiret">
    <w:name w:val="Z_TIR/ROZDZ(ODDZ)_PRZEDM – zm. przedm. rozdz. (oddz.) tiret"/>
    <w:basedOn w:val="ZLITROZDZODDZPRZEDMzmprzedmrozdzoddzliter"/>
    <w:uiPriority w:val="54"/>
    <w:qFormat/>
    <w:rsid w:val="002A6180"/>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2A6180"/>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2A6180"/>
    <w:pPr>
      <w:ind w:left="1420"/>
    </w:pPr>
  </w:style>
  <w:style w:type="character" w:customStyle="1" w:styleId="IGindeksgrny">
    <w:name w:val="_IG_ – indeks górny"/>
    <w:basedOn w:val="Domylnaczcionkaakapitu"/>
    <w:uiPriority w:val="2"/>
    <w:qFormat/>
    <w:rsid w:val="002A6180"/>
    <w:rPr>
      <w:b w:val="0"/>
      <w:i w:val="0"/>
      <w:vanish w:val="0"/>
      <w:spacing w:val="0"/>
      <w:vertAlign w:val="superscript"/>
    </w:rPr>
  </w:style>
  <w:style w:type="character" w:customStyle="1" w:styleId="IDindeksdolny">
    <w:name w:val="_ID_ – indeks dolny"/>
    <w:basedOn w:val="Domylnaczcionkaakapitu"/>
    <w:uiPriority w:val="3"/>
    <w:qFormat/>
    <w:rsid w:val="002A6180"/>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2A6180"/>
    <w:rPr>
      <w:b/>
      <w:vanish w:val="0"/>
      <w:spacing w:val="0"/>
      <w:vertAlign w:val="subscript"/>
    </w:rPr>
  </w:style>
  <w:style w:type="character" w:customStyle="1" w:styleId="IDKindeksdolnyikursywa">
    <w:name w:val="_ID_K_ – indeks dolny i kursywa"/>
    <w:basedOn w:val="Domylnaczcionkaakapitu"/>
    <w:uiPriority w:val="3"/>
    <w:qFormat/>
    <w:rsid w:val="002A6180"/>
    <w:rPr>
      <w:i/>
      <w:vanish w:val="0"/>
      <w:spacing w:val="0"/>
      <w:vertAlign w:val="subscript"/>
    </w:rPr>
  </w:style>
  <w:style w:type="character" w:customStyle="1" w:styleId="IGPindeksgrnyipogrubienie">
    <w:name w:val="_IG_P_ – indeks górny i pogrubienie"/>
    <w:basedOn w:val="Domylnaczcionkaakapitu"/>
    <w:uiPriority w:val="2"/>
    <w:qFormat/>
    <w:rsid w:val="002A6180"/>
    <w:rPr>
      <w:b/>
      <w:vanish w:val="0"/>
      <w:spacing w:val="0"/>
      <w:vertAlign w:val="superscript"/>
    </w:rPr>
  </w:style>
  <w:style w:type="character" w:customStyle="1" w:styleId="IGKindeksgrnyikursywa">
    <w:name w:val="_IG_K_ – indeks górny i kursywa"/>
    <w:basedOn w:val="Domylnaczcionkaakapitu"/>
    <w:uiPriority w:val="2"/>
    <w:qFormat/>
    <w:rsid w:val="002A618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2A6180"/>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2A6180"/>
    <w:rPr>
      <w:b/>
      <w:i/>
      <w:vanish w:val="0"/>
      <w:spacing w:val="0"/>
      <w:vertAlign w:val="subscript"/>
    </w:rPr>
  </w:style>
  <w:style w:type="character" w:customStyle="1" w:styleId="Ppogrubienie">
    <w:name w:val="_P_ – pogrubienie"/>
    <w:basedOn w:val="Domylnaczcionkaakapitu"/>
    <w:uiPriority w:val="1"/>
    <w:qFormat/>
    <w:rsid w:val="002A6180"/>
    <w:rPr>
      <w:b/>
    </w:rPr>
  </w:style>
  <w:style w:type="character" w:customStyle="1" w:styleId="Kkursywa">
    <w:name w:val="_K_ – kursywa"/>
    <w:basedOn w:val="Domylnaczcionkaakapitu"/>
    <w:uiPriority w:val="1"/>
    <w:qFormat/>
    <w:rsid w:val="002A6180"/>
    <w:rPr>
      <w:i/>
    </w:rPr>
  </w:style>
  <w:style w:type="character" w:customStyle="1" w:styleId="PKpogrubieniekursywa">
    <w:name w:val="_P_K_ – pogrubienie kursywa"/>
    <w:basedOn w:val="Domylnaczcionkaakapitu"/>
    <w:uiPriority w:val="1"/>
    <w:qFormat/>
    <w:rsid w:val="002A6180"/>
    <w:rPr>
      <w:b/>
      <w:i/>
    </w:rPr>
  </w:style>
  <w:style w:type="character" w:customStyle="1" w:styleId="TEKSTOZNACZONYWDOKUMENCIERDOWYMJAKOUKRYTY">
    <w:name w:val="_TEKST_OZNACZONY_W_DOKUMENCIE_ŹRÓDŁOWYM_JAKO_UKRYTY_"/>
    <w:basedOn w:val="Domylnaczcionkaakapitu"/>
    <w:uiPriority w:val="4"/>
    <w:unhideWhenUsed/>
    <w:qFormat/>
    <w:rsid w:val="002A6180"/>
    <w:rPr>
      <w:vanish w:val="0"/>
      <w:color w:val="FF0000"/>
      <w:u w:val="single" w:color="FF0000"/>
    </w:rPr>
  </w:style>
  <w:style w:type="character" w:customStyle="1" w:styleId="BEZWERSALIKW">
    <w:name w:val="_BEZ_WERSALIKÓW_"/>
    <w:basedOn w:val="Domylnaczcionkaakapitu"/>
    <w:uiPriority w:val="4"/>
    <w:qFormat/>
    <w:rsid w:val="002A6180"/>
    <w:rPr>
      <w:caps/>
    </w:rPr>
  </w:style>
  <w:style w:type="character" w:customStyle="1" w:styleId="IIGPindeksgrnyindeksugrnegoipogrubienie">
    <w:name w:val="_IIG_P_ – indeks górny indeksu górnego i pogrubienie"/>
    <w:basedOn w:val="Domylnaczcionkaakapitu"/>
    <w:uiPriority w:val="3"/>
    <w:qFormat/>
    <w:rsid w:val="002A618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2A6180"/>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2A6180"/>
    <w:pPr>
      <w:spacing w:line="240" w:lineRule="auto"/>
      <w:ind w:hanging="220"/>
    </w:pPr>
  </w:style>
  <w:style w:type="paragraph" w:customStyle="1" w:styleId="DataogoszeniaaktuTJ">
    <w:name w:val="Data ogłoszenia aktu TJ"/>
    <w:basedOn w:val="Normalny"/>
    <w:semiHidden/>
    <w:qFormat/>
    <w:rsid w:val="002A6180"/>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2A6180"/>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2A6180"/>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2A6180"/>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rsid w:val="002A6180"/>
    <w:rPr>
      <w:color w:val="808080"/>
    </w:rPr>
  </w:style>
  <w:style w:type="paragraph" w:customStyle="1" w:styleId="TEKSTwTABELIWYRODKOWANYtekstwyrodkowanywpoziomie">
    <w:name w:val="TEKST_w_TABELI_WYŚRODKOWANY – tekst wyśrodkowany w poziomie"/>
    <w:basedOn w:val="Normalny"/>
    <w:uiPriority w:val="23"/>
    <w:unhideWhenUsed/>
    <w:qFormat/>
    <w:rsid w:val="002A6180"/>
    <w:pPr>
      <w:widowControl/>
      <w:suppressAutoHyphens/>
      <w:spacing w:before="40" w:after="40" w:line="240" w:lineRule="exact"/>
      <w:jc w:val="center"/>
    </w:pPr>
    <w:rPr>
      <w:bCs/>
      <w:kern w:val="24"/>
    </w:rPr>
  </w:style>
  <w:style w:type="paragraph" w:customStyle="1" w:styleId="LEGWMATFIZCHEMlegendawzorumatfizlubchem">
    <w:name w:val="LEG_W_MAT(FIZ|CHEM) – legenda wzoru mat. (fiz. lub chem.)"/>
    <w:basedOn w:val="USTustnpkodeksu"/>
    <w:uiPriority w:val="19"/>
    <w:qFormat/>
    <w:rsid w:val="002A6180"/>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2A6180"/>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2A6180"/>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2A6180"/>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2A6180"/>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2A6180"/>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2A6180"/>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2A6180"/>
    <w:pPr>
      <w:ind w:left="2440"/>
    </w:pPr>
  </w:style>
  <w:style w:type="paragraph" w:customStyle="1" w:styleId="Z2TIRSKARNzmianasankcjikarnejpodwjnymtiret">
    <w:name w:val="Z_2TIR/S_KARN – zmiana sankcji karnej podwójnym tiret"/>
    <w:basedOn w:val="Normalny"/>
    <w:next w:val="Normalny"/>
    <w:uiPriority w:val="90"/>
    <w:qFormat/>
    <w:rsid w:val="002A6180"/>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2A6180"/>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2A6180"/>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2A6180"/>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2A6180"/>
    <w:pPr>
      <w:ind w:left="780"/>
    </w:pPr>
  </w:style>
  <w:style w:type="paragraph" w:customStyle="1" w:styleId="ZTIRCYTzmcytatunpprzysigitiret">
    <w:name w:val="Z_TIR/CYT – zm. cytatu np. przysięgi tiret"/>
    <w:basedOn w:val="ZLITCYTzmcytatunpprzysigiliter"/>
    <w:next w:val="Normalny"/>
    <w:uiPriority w:val="61"/>
    <w:qFormat/>
    <w:rsid w:val="002A6180"/>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2A6180"/>
    <w:pPr>
      <w:ind w:left="2080"/>
    </w:pPr>
  </w:style>
  <w:style w:type="paragraph" w:customStyle="1" w:styleId="ZTIRSKARNzmsankcjikarnejtiret">
    <w:name w:val="Z_TIR/S_KARN – zm. sankcji karnej tiret"/>
    <w:basedOn w:val="ZTIRFRAGMzmnpwprdowyliczeniatiret"/>
    <w:next w:val="Normalny"/>
    <w:uiPriority w:val="61"/>
    <w:qFormat/>
    <w:rsid w:val="002A6180"/>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2A6180"/>
    <w:pPr>
      <w:ind w:left="1060"/>
    </w:pPr>
  </w:style>
  <w:style w:type="paragraph" w:customStyle="1" w:styleId="ZZCYTzmianazmcytatunpprzysigi">
    <w:name w:val="ZZ/CYT – zmiana zm. cytatu np. przysięgi"/>
    <w:basedOn w:val="Normalny"/>
    <w:next w:val="Normalny"/>
    <w:uiPriority w:val="71"/>
    <w:qFormat/>
    <w:rsid w:val="002A6180"/>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2A6180"/>
    <w:pPr>
      <w:ind w:left="2940"/>
    </w:pPr>
  </w:style>
  <w:style w:type="paragraph" w:customStyle="1" w:styleId="ZZSKARNzmianazmsankcjikarnej">
    <w:name w:val="ZZ/S_KARN – zmiana zm. sankcji karnej"/>
    <w:basedOn w:val="Normalny"/>
    <w:uiPriority w:val="71"/>
    <w:qFormat/>
    <w:rsid w:val="002A6180"/>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2A6180"/>
    <w:pPr>
      <w:ind w:left="1900"/>
    </w:pPr>
  </w:style>
  <w:style w:type="paragraph" w:customStyle="1" w:styleId="Pozycjaaktu">
    <w:name w:val="Pozycja aktu"/>
    <w:basedOn w:val="PozycjaaktuTJ"/>
    <w:semiHidden/>
    <w:qFormat/>
    <w:rsid w:val="002A6180"/>
    <w:pPr>
      <w:ind w:left="0"/>
    </w:pPr>
  </w:style>
  <w:style w:type="paragraph" w:customStyle="1" w:styleId="Dataogoszeniaaktu">
    <w:name w:val="Data ogłoszenia aktu"/>
    <w:basedOn w:val="DataogoszeniaaktuTJ"/>
    <w:semiHidden/>
    <w:qFormat/>
    <w:rsid w:val="002A6180"/>
    <w:pPr>
      <w:ind w:left="0"/>
    </w:pPr>
  </w:style>
  <w:style w:type="paragraph" w:customStyle="1" w:styleId="Sygnatura">
    <w:name w:val="Sygnatura"/>
    <w:basedOn w:val="Nagwek"/>
    <w:semiHidden/>
    <w:qFormat/>
    <w:rsid w:val="002A6180"/>
    <w:pPr>
      <w:spacing w:before="0" w:after="100" w:line="240" w:lineRule="exact"/>
    </w:pPr>
    <w:rPr>
      <w:kern w:val="20"/>
      <w:sz w:val="24"/>
    </w:rPr>
  </w:style>
  <w:style w:type="character" w:customStyle="1" w:styleId="Nagwek2Znak">
    <w:name w:val="Nagłówek 2 Znak"/>
    <w:basedOn w:val="Domylnaczcionkaakapitu"/>
    <w:link w:val="Nagwek2"/>
    <w:rsid w:val="002A6180"/>
    <w:rPr>
      <w:rFonts w:ascii="Arial" w:eastAsia="Calibri" w:hAnsi="Arial" w:cs="Arial"/>
      <w:b/>
      <w:i/>
      <w:szCs w:val="22"/>
      <w:lang w:eastAsia="en-US"/>
    </w:rPr>
  </w:style>
  <w:style w:type="character" w:customStyle="1" w:styleId="Nagwek3Znak">
    <w:name w:val="Nagłówek 3 Znak"/>
    <w:basedOn w:val="Domylnaczcionkaakapitu"/>
    <w:link w:val="Nagwek3"/>
    <w:rsid w:val="002A6180"/>
    <w:rPr>
      <w:rFonts w:ascii="Times New Roman" w:eastAsia="Calibri" w:hAnsi="Times New Roman"/>
      <w:b/>
      <w:bCs/>
      <w:sz w:val="27"/>
      <w:szCs w:val="27"/>
      <w:lang w:eastAsia="en-US"/>
    </w:rPr>
  </w:style>
  <w:style w:type="character" w:customStyle="1" w:styleId="Nagwek4Znak">
    <w:name w:val="Nagłówek 4 Znak"/>
    <w:basedOn w:val="Domylnaczcionkaakapitu"/>
    <w:link w:val="Nagwek4"/>
    <w:rsid w:val="002A6180"/>
    <w:rPr>
      <w:rFonts w:ascii="Times New Roman" w:eastAsia="Calibri" w:hAnsi="Times New Roman" w:cs="Arial"/>
      <w:b/>
      <w:i/>
      <w:szCs w:val="22"/>
      <w:lang w:eastAsia="en-US"/>
    </w:rPr>
  </w:style>
  <w:style w:type="character" w:customStyle="1" w:styleId="Nagwek5Znak">
    <w:name w:val="Nagłówek 5 Znak"/>
    <w:basedOn w:val="Domylnaczcionkaakapitu"/>
    <w:link w:val="Nagwek5"/>
    <w:rsid w:val="002A6180"/>
    <w:rPr>
      <w:rFonts w:ascii="Cambria" w:hAnsi="Cambria"/>
      <w:color w:val="243F60"/>
      <w:szCs w:val="22"/>
      <w:lang w:eastAsia="en-US"/>
    </w:rPr>
  </w:style>
  <w:style w:type="table" w:styleId="Tabela-Siatka">
    <w:name w:val="Table Grid"/>
    <w:basedOn w:val="Standardowy"/>
    <w:locked/>
    <w:rsid w:val="002A618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2A6180"/>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Numerstrony">
    <w:name w:val="page number"/>
    <w:basedOn w:val="Domylnaczcionkaakapitu"/>
    <w:rsid w:val="002A6180"/>
  </w:style>
  <w:style w:type="character" w:styleId="Numerwiersza">
    <w:name w:val="line number"/>
    <w:basedOn w:val="Domylnaczcionkaakapitu"/>
    <w:rsid w:val="002A6180"/>
  </w:style>
  <w:style w:type="character" w:styleId="Odwoanieprzypisukocowego">
    <w:name w:val="endnote reference"/>
    <w:rsid w:val="002A6180"/>
    <w:rPr>
      <w:vertAlign w:val="superscript"/>
    </w:rPr>
  </w:style>
  <w:style w:type="paragraph" w:styleId="Tekstpodstawowy">
    <w:name w:val="Body Text"/>
    <w:basedOn w:val="Normalny"/>
    <w:link w:val="TekstpodstawowyZnak"/>
    <w:rsid w:val="002A6180"/>
    <w:pPr>
      <w:suppressAutoHyphens/>
      <w:autoSpaceDE/>
      <w:autoSpaceDN/>
      <w:adjustRightInd/>
      <w:spacing w:before="60" w:after="120" w:line="240" w:lineRule="auto"/>
    </w:pPr>
    <w:rPr>
      <w:rFonts w:ascii="Calibri" w:eastAsia="Calibri" w:hAnsi="Calibri"/>
      <w:sz w:val="24"/>
      <w:szCs w:val="22"/>
      <w:lang w:eastAsia="en-US"/>
    </w:rPr>
  </w:style>
  <w:style w:type="character" w:customStyle="1" w:styleId="TekstpodstawowyZnak">
    <w:name w:val="Tekst podstawowy Znak"/>
    <w:basedOn w:val="Domylnaczcionkaakapitu"/>
    <w:link w:val="Tekstpodstawowy"/>
    <w:rsid w:val="002A6180"/>
    <w:rPr>
      <w:rFonts w:ascii="Calibri" w:eastAsia="Calibri" w:hAnsi="Calibri" w:cs="Arial"/>
      <w:szCs w:val="22"/>
      <w:lang w:eastAsia="en-US"/>
    </w:rPr>
  </w:style>
  <w:style w:type="paragraph" w:styleId="Tekstprzypisukocowego">
    <w:name w:val="endnote text"/>
    <w:basedOn w:val="Normalny"/>
    <w:link w:val="TekstprzypisukocowegoZnak"/>
    <w:rsid w:val="002A6180"/>
    <w:pPr>
      <w:widowControl/>
      <w:autoSpaceDE/>
      <w:autoSpaceDN/>
      <w:adjustRightInd/>
      <w:spacing w:before="60" w:after="60" w:line="240" w:lineRule="auto"/>
    </w:pPr>
    <w:rPr>
      <w:rFonts w:ascii="Times New Roman" w:eastAsia="Calibri" w:hAnsi="Times New Roman"/>
      <w:szCs w:val="22"/>
      <w:lang w:eastAsia="en-US"/>
    </w:rPr>
  </w:style>
  <w:style w:type="character" w:customStyle="1" w:styleId="TekstprzypisukocowegoZnak">
    <w:name w:val="Tekst przypisu końcowego Znak"/>
    <w:basedOn w:val="Domylnaczcionkaakapitu"/>
    <w:link w:val="Tekstprzypisukocowego"/>
    <w:rsid w:val="002A6180"/>
    <w:rPr>
      <w:rFonts w:ascii="Times New Roman" w:eastAsia="Calibri" w:hAnsi="Times New Roman" w:cs="Arial"/>
      <w:sz w:val="20"/>
      <w:szCs w:val="22"/>
      <w:lang w:eastAsia="en-US"/>
    </w:rPr>
  </w:style>
  <w:style w:type="paragraph" w:styleId="Tekstpodstawowywcity">
    <w:name w:val="Body Text Indent"/>
    <w:basedOn w:val="Normalny"/>
    <w:link w:val="TekstpodstawowywcityZnak"/>
    <w:rsid w:val="002A6180"/>
    <w:pPr>
      <w:widowControl/>
      <w:autoSpaceDE/>
      <w:autoSpaceDN/>
      <w:adjustRightInd/>
      <w:spacing w:before="60" w:after="120" w:line="240" w:lineRule="auto"/>
      <w:ind w:left="283"/>
    </w:pPr>
    <w:rPr>
      <w:rFonts w:eastAsia="Calibri"/>
      <w:sz w:val="24"/>
      <w:szCs w:val="22"/>
      <w:lang w:eastAsia="en-US"/>
    </w:rPr>
  </w:style>
  <w:style w:type="character" w:customStyle="1" w:styleId="TekstpodstawowywcityZnak">
    <w:name w:val="Tekst podstawowy wcięty Znak"/>
    <w:basedOn w:val="Domylnaczcionkaakapitu"/>
    <w:link w:val="Tekstpodstawowywcity"/>
    <w:rsid w:val="002A6180"/>
    <w:rPr>
      <w:rFonts w:eastAsia="Calibri" w:cs="Arial"/>
      <w:szCs w:val="22"/>
      <w:lang w:eastAsia="en-US"/>
    </w:rPr>
  </w:style>
  <w:style w:type="paragraph" w:styleId="Tekstpodstawowyzwciciem">
    <w:name w:val="Body Text First Indent"/>
    <w:basedOn w:val="Tekstpodstawowy"/>
    <w:link w:val="TekstpodstawowyzwciciemZnak"/>
    <w:rsid w:val="002A6180"/>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rsid w:val="002A6180"/>
    <w:rPr>
      <w:rFonts w:ascii="Calibri" w:eastAsia="Calibri" w:hAnsi="Calibri" w:cs="Arial"/>
      <w:szCs w:val="22"/>
      <w:lang w:eastAsia="en-US"/>
    </w:rPr>
  </w:style>
  <w:style w:type="paragraph" w:styleId="Tekstpodstawowyzwciciem2">
    <w:name w:val="Body Text First Indent 2"/>
    <w:basedOn w:val="Tekstpodstawowywcity"/>
    <w:link w:val="Tekstpodstawowyzwciciem2Znak"/>
    <w:rsid w:val="002A6180"/>
    <w:pPr>
      <w:spacing w:after="60"/>
      <w:ind w:left="360" w:firstLine="360"/>
    </w:pPr>
  </w:style>
  <w:style w:type="character" w:customStyle="1" w:styleId="Tekstpodstawowyzwciciem2Znak">
    <w:name w:val="Tekst podstawowy z wcięciem 2 Znak"/>
    <w:basedOn w:val="TekstpodstawowywcityZnak"/>
    <w:link w:val="Tekstpodstawowyzwciciem2"/>
    <w:rsid w:val="002A6180"/>
    <w:rPr>
      <w:rFonts w:eastAsia="Calibri" w:cs="Arial"/>
      <w:szCs w:val="22"/>
      <w:lang w:eastAsia="en-US"/>
    </w:rPr>
  </w:style>
  <w:style w:type="paragraph" w:styleId="Tytu">
    <w:name w:val="Title"/>
    <w:basedOn w:val="Normalny"/>
    <w:link w:val="TytuZnak"/>
    <w:qFormat/>
    <w:rsid w:val="002A6180"/>
    <w:pPr>
      <w:widowControl/>
      <w:autoSpaceDE/>
      <w:autoSpaceDN/>
      <w:adjustRightInd/>
      <w:spacing w:before="60" w:after="60" w:line="240" w:lineRule="auto"/>
      <w:jc w:val="center"/>
    </w:pPr>
    <w:rPr>
      <w:rFonts w:ascii="Times New Roman" w:eastAsia="Calibri" w:hAnsi="Times New Roman"/>
      <w:b/>
      <w:sz w:val="24"/>
      <w:szCs w:val="22"/>
      <w:lang w:eastAsia="en-US"/>
    </w:rPr>
  </w:style>
  <w:style w:type="character" w:customStyle="1" w:styleId="TytuZnak">
    <w:name w:val="Tytuł Znak"/>
    <w:basedOn w:val="Domylnaczcionkaakapitu"/>
    <w:link w:val="Tytu"/>
    <w:rsid w:val="002A6180"/>
    <w:rPr>
      <w:rFonts w:ascii="Times New Roman" w:eastAsia="Calibri" w:hAnsi="Times New Roman" w:cs="Arial"/>
      <w:b/>
      <w:szCs w:val="22"/>
      <w:lang w:eastAsia="en-US"/>
    </w:rPr>
  </w:style>
  <w:style w:type="character" w:styleId="Hipercze">
    <w:name w:val="Hyperlink"/>
    <w:rsid w:val="002A6180"/>
    <w:rPr>
      <w:color w:val="0000FF"/>
      <w:u w:val="single"/>
    </w:rPr>
  </w:style>
  <w:style w:type="paragraph" w:styleId="Akapitzlist">
    <w:name w:val="List Paragraph"/>
    <w:basedOn w:val="Normalny"/>
    <w:qFormat/>
    <w:rsid w:val="002A6180"/>
    <w:pPr>
      <w:spacing w:before="0" w:line="360" w:lineRule="auto"/>
      <w:ind w:left="720"/>
      <w:contextualSpacing/>
      <w:jc w:val="left"/>
    </w:pPr>
    <w:rPr>
      <w:rFonts w:ascii="Times New Roman" w:eastAsia="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artnicka\AppData\Roaming\Microsoft\Szablony\Szablon%20tekstu%20jednolit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4A491443595442F8A807005843896CB"/>
        <w:category>
          <w:name w:val="Ogólne"/>
          <w:gallery w:val="placeholder"/>
        </w:category>
        <w:types>
          <w:type w:val="bbPlcHdr"/>
        </w:types>
        <w:behaviors>
          <w:behavior w:val="content"/>
        </w:behaviors>
        <w:guid w:val="{4B41576F-F134-4739-BE23-58AD167C50C1}"/>
      </w:docPartPr>
      <w:docPartBody>
        <w:p w:rsidR="00C134B7" w:rsidRDefault="00220383">
          <w:pPr>
            <w:pStyle w:val="34A491443595442F8A807005843896CB"/>
          </w:pPr>
          <w:r w:rsidRPr="00155DA6">
            <w:rPr>
              <w:rStyle w:val="Tekstzastpczy"/>
            </w:rPr>
            <w:t>[Kategoria]</w:t>
          </w:r>
        </w:p>
      </w:docPartBody>
    </w:docPart>
    <w:docPart>
      <w:docPartPr>
        <w:name w:val="55014D83CD4043AB880C252F0BB5B5E2"/>
        <w:category>
          <w:name w:val="Ogólne"/>
          <w:gallery w:val="placeholder"/>
        </w:category>
        <w:types>
          <w:type w:val="bbPlcHdr"/>
        </w:types>
        <w:behaviors>
          <w:behavior w:val="content"/>
        </w:behaviors>
        <w:guid w:val="{74BDFF27-B738-4BDA-9F5A-F6A7293D5EA2}"/>
      </w:docPartPr>
      <w:docPartBody>
        <w:p w:rsidR="004C43A9" w:rsidRDefault="000D16AB" w:rsidP="000D16AB">
          <w:pPr>
            <w:pStyle w:val="55014D83CD4043AB880C252F0BB5B5E2"/>
          </w:pPr>
          <w:r w:rsidRPr="00155DA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08"/>
  <w:hyphenationZone w:val="425"/>
  <w:characterSpacingControl w:val="doNotCompress"/>
  <w:compat>
    <w:useFELayout/>
    <w:compatSetting w:name="compatibilityMode" w:uri="http://schemas.microsoft.com/office/word" w:val="12"/>
  </w:compat>
  <w:rsids>
    <w:rsidRoot w:val="00220383"/>
    <w:rsid w:val="000561A5"/>
    <w:rsid w:val="000D16AB"/>
    <w:rsid w:val="000F6EB0"/>
    <w:rsid w:val="00197045"/>
    <w:rsid w:val="00220383"/>
    <w:rsid w:val="0028556D"/>
    <w:rsid w:val="00326ECF"/>
    <w:rsid w:val="00436BD1"/>
    <w:rsid w:val="004C43A9"/>
    <w:rsid w:val="00740848"/>
    <w:rsid w:val="00B40AE9"/>
    <w:rsid w:val="00C134B7"/>
    <w:rsid w:val="00C86910"/>
    <w:rsid w:val="00CE1829"/>
    <w:rsid w:val="00D1406B"/>
    <w:rsid w:val="00DD6DF0"/>
    <w:rsid w:val="00DF14E5"/>
    <w:rsid w:val="00F24E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F14E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0D16AB"/>
    <w:rPr>
      <w:color w:val="808080"/>
    </w:rPr>
  </w:style>
  <w:style w:type="paragraph" w:customStyle="1" w:styleId="53182FE29F954F14A25FA07891939ACF">
    <w:name w:val="53182FE29F954F14A25FA07891939ACF"/>
    <w:rsid w:val="00DF14E5"/>
  </w:style>
  <w:style w:type="paragraph" w:customStyle="1" w:styleId="34A491443595442F8A807005843896CB">
    <w:name w:val="34A491443595442F8A807005843896CB"/>
    <w:rsid w:val="00DF14E5"/>
  </w:style>
  <w:style w:type="paragraph" w:customStyle="1" w:styleId="1B5E39BE89974D1B9BF8334D255A3C0D">
    <w:name w:val="1B5E39BE89974D1B9BF8334D255A3C0D"/>
    <w:rsid w:val="00DF14E5"/>
  </w:style>
  <w:style w:type="paragraph" w:customStyle="1" w:styleId="781C845E837E4A8AB92E19AA482326CB">
    <w:name w:val="781C845E837E4A8AB92E19AA482326CB"/>
    <w:rsid w:val="00DF14E5"/>
  </w:style>
  <w:style w:type="paragraph" w:customStyle="1" w:styleId="9E99E41E9E4843319D7C7079B4C18B04">
    <w:name w:val="9E99E41E9E4843319D7C7079B4C18B04"/>
    <w:rsid w:val="00DF14E5"/>
  </w:style>
  <w:style w:type="paragraph" w:customStyle="1" w:styleId="55014D83CD4043AB880C252F0BB5B5E2">
    <w:name w:val="55014D83CD4043AB880C252F0BB5B5E2"/>
    <w:rsid w:val="000D16A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A9D15D5-8FDC-4A3E-813A-9D32CAAD3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tekstu jednolitego skład 4_0.dotm</Template>
  <TotalTime>2</TotalTime>
  <Pages>223</Pages>
  <Words>124997</Words>
  <Characters>767731</Characters>
  <Application>Microsoft Office Word</Application>
  <DocSecurity>0</DocSecurity>
  <Lines>6397</Lines>
  <Paragraphs>1781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TJ sygnatura</vt:lpstr>
      <vt:lpstr>p r o j e k t</vt:lpstr>
    </vt:vector>
  </TitlesOfParts>
  <Company>Rządowe Centrum Legislacji</Company>
  <LinksUpToDate>false</LinksUpToDate>
  <CharactersWithSpaces>890947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TJ sygnatura</dc:title>
  <dc:creator>jdeminet</dc:creator>
  <cp:keywords/>
  <dc:description>Szablon aktu prawnego jest dziełem chronionym przez prawo autorskie.</dc:description>
  <cp:lastModifiedBy>Monika Bartnicka</cp:lastModifiedBy>
  <cp:revision>3</cp:revision>
  <cp:lastPrinted>2015-12-18T13:29:00Z</cp:lastPrinted>
  <dcterms:created xsi:type="dcterms:W3CDTF">2015-12-21T11:43:00Z</dcterms:created>
  <dcterms:modified xsi:type="dcterms:W3CDTF">2015-12-21T11:45:00Z</dcterms:modified>
  <cp:category>2156</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