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4A7048">
        <w:t>17 lutego 2015 r.</w:t>
      </w:r>
    </w:p>
    <w:p w:rsidR="001D16F3" w:rsidRPr="001D16F3" w:rsidRDefault="001D16F3" w:rsidP="00F139A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8B8DEC32E3424F489DF84258429291B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A7048">
            <w:t>218</w:t>
          </w:r>
        </w:sdtContent>
      </w:sdt>
    </w:p>
    <w:p w:rsidR="00514CCD" w:rsidRDefault="00514CCD" w:rsidP="00F139A1">
      <w:pPr>
        <w:pStyle w:val="OZNRODZAKTUtznustawalubrozporzdzenieiorganwydajcy"/>
      </w:pPr>
      <w:r>
        <w:t>USTAWA</w:t>
      </w:r>
      <w:bookmarkStart w:id="0" w:name="_GoBack"/>
      <w:bookmarkEnd w:id="0"/>
    </w:p>
    <w:p w:rsidR="00514CCD" w:rsidRDefault="00514CCD" w:rsidP="00F139A1">
      <w:pPr>
        <w:pStyle w:val="DATAAKTUdatauchwalenialubwydaniaaktu"/>
      </w:pPr>
      <w:r>
        <w:t>z dnia 1</w:t>
      </w:r>
      <w:r w:rsidR="00F139A1">
        <w:t>5 </w:t>
      </w:r>
      <w:r>
        <w:t>stycznia 201</w:t>
      </w:r>
      <w:r w:rsidR="00F139A1">
        <w:t>5 </w:t>
      </w:r>
      <w:r>
        <w:t>r.</w:t>
      </w:r>
    </w:p>
    <w:p w:rsidR="00514CCD" w:rsidRDefault="00514CCD" w:rsidP="00F139A1">
      <w:pPr>
        <w:pStyle w:val="TYTUAKTUprzedmiotregulacjiustawylubrozporzdzenia"/>
      </w:pPr>
      <w:r>
        <w:t>o zmianie ustawy – Kodeks postępowania cywilnego</w:t>
      </w:r>
      <w:r w:rsidR="00F139A1">
        <w:t xml:space="preserve"> </w:t>
      </w:r>
      <w:r>
        <w:t>oraz niektórych innych ustaw</w:t>
      </w:r>
      <w:r w:rsidRPr="00F139A1">
        <w:rPr>
          <w:rStyle w:val="IGPindeksgrnyipogrubienie"/>
        </w:rPr>
        <w:footnoteReference w:id="1"/>
      </w:r>
      <w:r w:rsidRPr="00F139A1">
        <w:rPr>
          <w:rStyle w:val="IGPindeksgrnyipogrubienie"/>
        </w:rPr>
        <w:t>)</w:t>
      </w:r>
    </w:p>
    <w:p w:rsidR="00514CCD" w:rsidRDefault="00514CCD" w:rsidP="00F139A1">
      <w:pPr>
        <w:pStyle w:val="ARTartustawynprozporzdzenia"/>
        <w:keepNext/>
      </w:pPr>
      <w:r w:rsidRPr="00F139A1">
        <w:rPr>
          <w:rStyle w:val="Ppogrubienie"/>
        </w:rPr>
        <w:t>Art. 1.</w:t>
      </w:r>
      <w:r w:rsidR="00F139A1">
        <w:rPr>
          <w:rStyle w:val="Ppogrubienie"/>
        </w:rPr>
        <w:t> </w:t>
      </w:r>
      <w:r w:rsidR="00F139A1">
        <w:t>W</w:t>
      </w:r>
      <w:r w:rsidR="00F139A1">
        <w:rPr>
          <w:rStyle w:val="Ppogrubienie"/>
        </w:rPr>
        <w:t> </w:t>
      </w:r>
      <w:r>
        <w:t>ustawie</w:t>
      </w:r>
      <w:r w:rsidR="00F139A1">
        <w:t xml:space="preserve"> z </w:t>
      </w:r>
      <w:r>
        <w:t>dnia 1</w:t>
      </w:r>
      <w:r w:rsidR="00F139A1">
        <w:t>7 </w:t>
      </w:r>
      <w:r>
        <w:t>listopada 196</w:t>
      </w:r>
      <w:r w:rsidR="00F139A1">
        <w:t>4 </w:t>
      </w:r>
      <w:r>
        <w:t>r. – Kodeks postępowania cywilnego (</w:t>
      </w:r>
      <w:r w:rsidR="00F139A1">
        <w:t>Dz. U. z </w:t>
      </w:r>
      <w:r>
        <w:t>201</w:t>
      </w:r>
      <w:r w:rsidR="00F139A1">
        <w:t>4 </w:t>
      </w:r>
      <w:r>
        <w:t>r.</w:t>
      </w:r>
      <w:r w:rsidR="00F139A1">
        <w:t xml:space="preserve"> poz. </w:t>
      </w:r>
      <w:r>
        <w:t>101,</w:t>
      </w:r>
      <w:r w:rsidR="00F139A1">
        <w:t xml:space="preserve"> z </w:t>
      </w:r>
      <w:proofErr w:type="spellStart"/>
      <w:r>
        <w:t>późn</w:t>
      </w:r>
      <w:proofErr w:type="spellEnd"/>
      <w:r>
        <w:t>. zm.</w:t>
      </w:r>
      <w:r w:rsidRPr="00F139A1">
        <w:rPr>
          <w:rStyle w:val="IGindeksgrny"/>
        </w:rPr>
        <w:footnoteReference w:id="2"/>
      </w:r>
      <w:r w:rsidRPr="00F139A1">
        <w:rPr>
          <w:rStyle w:val="IGindeksgrny"/>
        </w:rPr>
        <w:t>)</w:t>
      </w:r>
      <w:r>
        <w:t>) wprowadza się następujące zmiany:</w:t>
      </w:r>
    </w:p>
    <w:p w:rsidR="00514CCD" w:rsidRPr="00EA1982" w:rsidRDefault="00514CCD" w:rsidP="00D857DE">
      <w:pPr>
        <w:pStyle w:val="PKTpunkt"/>
        <w:keepNext/>
        <w:spacing w:before="80"/>
      </w:pPr>
      <w:r w:rsidRPr="00EA1982">
        <w:t>1)</w:t>
      </w:r>
      <w:r w:rsidR="00F139A1">
        <w:tab/>
      </w:r>
      <w:r w:rsidRPr="00EA1982">
        <w:t>w</w:t>
      </w:r>
      <w:r w:rsidR="00F139A1">
        <w:t xml:space="preserve"> art. </w:t>
      </w:r>
      <w:r w:rsidRPr="00EA1982">
        <w:t>125:</w:t>
      </w:r>
    </w:p>
    <w:p w:rsidR="00514CCD" w:rsidRPr="00D857DE" w:rsidRDefault="00514CCD" w:rsidP="00D857DE">
      <w:pPr>
        <w:pStyle w:val="LITlitera"/>
        <w:spacing w:before="80"/>
        <w:ind w:left="777" w:hanging="357"/>
        <w:rPr>
          <w:bCs w:val="0"/>
        </w:rPr>
      </w:pPr>
      <w:r w:rsidRPr="00D857DE">
        <w:rPr>
          <w:bCs w:val="0"/>
        </w:rPr>
        <w:t>a)</w:t>
      </w:r>
      <w:r w:rsidR="00F139A1" w:rsidRPr="00D857DE">
        <w:rPr>
          <w:bCs w:val="0"/>
        </w:rPr>
        <w:tab/>
      </w:r>
      <w:r w:rsidRPr="00D857DE">
        <w:rPr>
          <w:bCs w:val="0"/>
        </w:rPr>
        <w:t>§ 2</w:t>
      </w:r>
      <w:r w:rsidRPr="00D857DE">
        <w:rPr>
          <w:rStyle w:val="IGindeksgrny"/>
          <w:bCs w:val="0"/>
        </w:rPr>
        <w:t xml:space="preserve">1 </w:t>
      </w:r>
      <w:r w:rsidRPr="00D857DE">
        <w:rPr>
          <w:bCs w:val="0"/>
        </w:rPr>
        <w:t>otrzymuje brzmienie:</w:t>
      </w:r>
    </w:p>
    <w:p w:rsidR="00514CCD" w:rsidRPr="00EA1982" w:rsidRDefault="00F139A1" w:rsidP="00D857DE">
      <w:pPr>
        <w:pStyle w:val="ZLITUSTzmustliter"/>
        <w:spacing w:before="40"/>
        <w:ind w:left="782" w:firstLine="482"/>
      </w:pPr>
      <w:r>
        <w:t>„</w:t>
      </w:r>
      <w:r w:rsidR="00514CCD" w:rsidRPr="00EA1982">
        <w:t>§</w:t>
      </w:r>
      <w:r>
        <w:t> </w:t>
      </w:r>
      <w:r w:rsidR="00514CCD" w:rsidRPr="00EA1982">
        <w:t>2</w:t>
      </w:r>
      <w:r w:rsidR="00514CCD" w:rsidRPr="002D40D7">
        <w:rPr>
          <w:rStyle w:val="IGindeksgrny"/>
        </w:rPr>
        <w:t>1</w:t>
      </w:r>
      <w:r w:rsidR="00514CCD" w:rsidRPr="00EA1982">
        <w:t>.</w:t>
      </w:r>
      <w:r>
        <w:t> </w:t>
      </w:r>
      <w:r w:rsidR="00514CCD" w:rsidRPr="00EA1982">
        <w:t xml:space="preserve">Jeżeli przepis szczególny tak stanowi pisma procesowe wnosi się za pośrednictwem systemu </w:t>
      </w:r>
      <w:proofErr w:type="spellStart"/>
      <w:r w:rsidR="00514CCD" w:rsidRPr="00EA1982">
        <w:t>tele</w:t>
      </w:r>
      <w:proofErr w:type="spellEnd"/>
      <w:r w:rsidR="004C1386">
        <w:t>-</w:t>
      </w:r>
      <w:r w:rsidR="00514CCD" w:rsidRPr="00EA1982">
        <w:t>informatycznego obsługującego postępowanie sądowe (system teleinform</w:t>
      </w:r>
      <w:r w:rsidR="00514CCD" w:rsidRPr="00514CCD">
        <w:t>a</w:t>
      </w:r>
      <w:r w:rsidR="00514CCD" w:rsidRPr="00EA1982">
        <w:t>tyczny). Jeżeli przepis szczególny przewiduje, że pisma wnosi się wyłącznie za pośre</w:t>
      </w:r>
      <w:r w:rsidR="00514CCD" w:rsidRPr="00514CCD">
        <w:t>d</w:t>
      </w:r>
      <w:r w:rsidR="00514CCD" w:rsidRPr="00EA1982">
        <w:t>nictwem systemu teleinformatycznego, pisma niewniesione za pośrednictwem tego sy</w:t>
      </w:r>
      <w:r w:rsidR="00514CCD" w:rsidRPr="00514CCD">
        <w:t>s</w:t>
      </w:r>
      <w:r w:rsidR="00514CCD" w:rsidRPr="00EA1982">
        <w:t>temu nie wywołują skutków prawnych, jakie ustawa wiąże</w:t>
      </w:r>
      <w:r w:rsidRPr="00EA1982">
        <w:t xml:space="preserve"> z</w:t>
      </w:r>
      <w:r>
        <w:t> </w:t>
      </w:r>
      <w:r w:rsidR="00514CCD" w:rsidRPr="00EA1982">
        <w:t>wniesieniem pisma do s</w:t>
      </w:r>
      <w:r w:rsidR="00514CCD" w:rsidRPr="00514CCD">
        <w:t>ą</w:t>
      </w:r>
      <w:r w:rsidR="00514CCD" w:rsidRPr="00EA1982">
        <w:t>du.</w:t>
      </w:r>
      <w:r>
        <w:t>”</w:t>
      </w:r>
      <w:r w:rsidR="00514CCD" w:rsidRPr="00EA1982">
        <w:t>,</w:t>
      </w:r>
    </w:p>
    <w:p w:rsidR="00514CCD" w:rsidRPr="00EA1982" w:rsidRDefault="00514CCD" w:rsidP="00D857DE">
      <w:pPr>
        <w:pStyle w:val="LITlitera"/>
        <w:keepNext/>
        <w:spacing w:before="80"/>
        <w:ind w:left="777" w:hanging="357"/>
      </w:pPr>
      <w:r w:rsidRPr="00EA1982">
        <w:t>b)</w:t>
      </w:r>
      <w:r w:rsidR="00F139A1">
        <w:tab/>
      </w:r>
      <w:r w:rsidRPr="00EA1982">
        <w:t>§ 3</w:t>
      </w:r>
      <w:r w:rsidRPr="002D40D7">
        <w:rPr>
          <w:rStyle w:val="IGindeksgrny"/>
        </w:rPr>
        <w:t xml:space="preserve">1 </w:t>
      </w:r>
      <w:r w:rsidRPr="00EA1982">
        <w:t>otrzymuje brzmienie:</w:t>
      </w:r>
    </w:p>
    <w:p w:rsidR="00514CCD" w:rsidRPr="00EA1982" w:rsidRDefault="00F139A1" w:rsidP="00F139A1">
      <w:pPr>
        <w:pStyle w:val="ZLITUSTzmustliter"/>
      </w:pPr>
      <w:r>
        <w:t>„</w:t>
      </w:r>
      <w:r w:rsidR="00514CCD" w:rsidRPr="00EA1982">
        <w:t>§</w:t>
      </w:r>
      <w:r>
        <w:t> </w:t>
      </w:r>
      <w:r w:rsidR="00514CCD" w:rsidRPr="00EA1982">
        <w:t>3</w:t>
      </w:r>
      <w:r w:rsidR="00514CCD" w:rsidRPr="002D40D7">
        <w:rPr>
          <w:rStyle w:val="IGindeksgrny"/>
        </w:rPr>
        <w:t>1</w:t>
      </w:r>
      <w:r w:rsidR="00514CCD" w:rsidRPr="00EA1982">
        <w:t>.</w:t>
      </w:r>
      <w:r>
        <w:t> </w:t>
      </w:r>
      <w:r w:rsidR="00514CCD" w:rsidRPr="00EA1982">
        <w:t>Minister Sprawiedliwości</w:t>
      </w:r>
      <w:r w:rsidRPr="00EA1982">
        <w:t xml:space="preserve"> w</w:t>
      </w:r>
      <w:r>
        <w:t> </w:t>
      </w:r>
      <w:r w:rsidR="00514CCD" w:rsidRPr="00EA1982">
        <w:t>porozumieniu</w:t>
      </w:r>
      <w:r w:rsidRPr="00EA1982">
        <w:t xml:space="preserve"> z</w:t>
      </w:r>
      <w:r>
        <w:t> </w:t>
      </w:r>
      <w:r w:rsidR="00514CCD" w:rsidRPr="00EA1982">
        <w:t>ministrem właściwym do spraw info</w:t>
      </w:r>
      <w:r w:rsidR="00514CCD" w:rsidRPr="00514CCD">
        <w:t>r</w:t>
      </w:r>
      <w:r w:rsidR="00514CCD" w:rsidRPr="00EA1982">
        <w:t>matyzacji określi,</w:t>
      </w:r>
      <w:r w:rsidRPr="00EA1982">
        <w:t xml:space="preserve"> w</w:t>
      </w:r>
      <w:r>
        <w:t> </w:t>
      </w:r>
      <w:r w:rsidR="00514CCD" w:rsidRPr="00EA1982">
        <w:t>drodze rozporządzenia, sposób wnoszenia pism procesowych za p</w:t>
      </w:r>
      <w:r w:rsidR="00514CCD" w:rsidRPr="00514CCD">
        <w:t>o</w:t>
      </w:r>
      <w:r w:rsidR="00514CCD" w:rsidRPr="00EA1982">
        <w:t>średnictwem systemu teleinformatycznego, mając na względzie skuteczność wnoszenia pism, szczególne wymagania postęp</w:t>
      </w:r>
      <w:r w:rsidR="00514CCD" w:rsidRPr="00514CCD">
        <w:t>o</w:t>
      </w:r>
      <w:r w:rsidR="00514CCD" w:rsidRPr="00EA1982">
        <w:t>wań obsługiwanych przez ten system oraz ochronę praw osób wnoszących pisma.</w:t>
      </w:r>
      <w:r>
        <w:t>”</w:t>
      </w:r>
      <w:r w:rsidR="00514CCD" w:rsidRPr="00EA1982">
        <w:t>;</w:t>
      </w:r>
    </w:p>
    <w:p w:rsidR="00514CCD" w:rsidRPr="00D857DE" w:rsidRDefault="00514CCD" w:rsidP="00D857DE">
      <w:pPr>
        <w:pStyle w:val="PKTpunkt"/>
        <w:spacing w:before="80"/>
        <w:rPr>
          <w:bCs w:val="0"/>
        </w:rPr>
      </w:pPr>
      <w:r w:rsidRPr="00D857DE">
        <w:rPr>
          <w:bCs w:val="0"/>
        </w:rPr>
        <w:t>2)</w:t>
      </w:r>
      <w:r w:rsidR="00F139A1" w:rsidRPr="00D857DE">
        <w:rPr>
          <w:bCs w:val="0"/>
        </w:rPr>
        <w:tab/>
      </w:r>
      <w:r w:rsidRPr="00D857DE">
        <w:rPr>
          <w:bCs w:val="0"/>
        </w:rPr>
        <w:t>w</w:t>
      </w:r>
      <w:r w:rsidR="00F139A1" w:rsidRPr="00D857DE">
        <w:rPr>
          <w:bCs w:val="0"/>
        </w:rPr>
        <w:t xml:space="preserve"> art. </w:t>
      </w:r>
      <w:r w:rsidRPr="00D857DE">
        <w:rPr>
          <w:bCs w:val="0"/>
        </w:rPr>
        <w:t>12</w:t>
      </w:r>
      <w:r w:rsidR="00F139A1" w:rsidRPr="00D857DE">
        <w:rPr>
          <w:bCs w:val="0"/>
        </w:rPr>
        <w:t>6 § 5 i 6 </w:t>
      </w:r>
      <w:r w:rsidRPr="00D857DE">
        <w:rPr>
          <w:bCs w:val="0"/>
        </w:rPr>
        <w:t>otrzymują brzmienie:</w:t>
      </w:r>
    </w:p>
    <w:p w:rsidR="00514CCD" w:rsidRPr="00EA1982" w:rsidRDefault="00F139A1" w:rsidP="00F139A1">
      <w:pPr>
        <w:pStyle w:val="ZUSTzmustartykuempunktem"/>
      </w:pPr>
      <w:r>
        <w:t>„</w:t>
      </w:r>
      <w:r w:rsidR="00514CCD" w:rsidRPr="00EA1982">
        <w:t>§ 5.</w:t>
      </w:r>
      <w:r>
        <w:t> </w:t>
      </w:r>
      <w:r w:rsidR="00514CCD" w:rsidRPr="00EA1982">
        <w:t>Pismo procesowe wniesione za pośrednictwem systemu teleinformatycznego opatruje się bezpiecznym podpisem elektronicznym weryfikowanym przy pomocy ważnego kwalifik</w:t>
      </w:r>
      <w:r w:rsidR="00514CCD" w:rsidRPr="00514CCD">
        <w:t>o</w:t>
      </w:r>
      <w:r w:rsidR="00514CCD" w:rsidRPr="00EA1982">
        <w:t>wanego certyfikatu lub podpisem p</w:t>
      </w:r>
      <w:r w:rsidR="00514CCD" w:rsidRPr="00EA1982">
        <w:t>o</w:t>
      </w:r>
      <w:r w:rsidR="00514CCD" w:rsidRPr="00EA1982">
        <w:t xml:space="preserve">twierdzonym profilem zaufanym </w:t>
      </w:r>
      <w:proofErr w:type="spellStart"/>
      <w:r w:rsidR="00514CCD" w:rsidRPr="00EA1982">
        <w:t>ePUAP</w:t>
      </w:r>
      <w:proofErr w:type="spellEnd"/>
      <w:r w:rsidR="00514CCD" w:rsidRPr="00EA1982">
        <w:t>.</w:t>
      </w:r>
    </w:p>
    <w:p w:rsidR="00514CCD" w:rsidRPr="00EA1982" w:rsidRDefault="00514CCD" w:rsidP="00F139A1">
      <w:pPr>
        <w:pStyle w:val="ZUSTzmustartykuempunktem"/>
      </w:pPr>
      <w:r w:rsidRPr="00EA1982">
        <w:t>§</w:t>
      </w:r>
      <w:r w:rsidR="00F139A1">
        <w:t> </w:t>
      </w:r>
      <w:r w:rsidRPr="00EA1982">
        <w:t>6.</w:t>
      </w:r>
      <w:r w:rsidR="00F139A1">
        <w:t> </w:t>
      </w:r>
      <w:r w:rsidRPr="00EA1982">
        <w:t>Minister Sprawiedliwości</w:t>
      </w:r>
      <w:r w:rsidR="00F139A1" w:rsidRPr="00EA1982">
        <w:t xml:space="preserve"> w</w:t>
      </w:r>
      <w:r w:rsidR="00F139A1">
        <w:t> </w:t>
      </w:r>
      <w:r w:rsidRPr="00EA1982">
        <w:t>porozumieniu</w:t>
      </w:r>
      <w:r w:rsidR="00F139A1" w:rsidRPr="00EA1982">
        <w:t xml:space="preserve"> z</w:t>
      </w:r>
      <w:r w:rsidR="00F139A1">
        <w:t> </w:t>
      </w:r>
      <w:r w:rsidRPr="00EA1982">
        <w:t>ministrem właściwym do spraw i</w:t>
      </w:r>
      <w:r w:rsidRPr="00514CCD">
        <w:t>n</w:t>
      </w:r>
      <w:r w:rsidRPr="00EA1982">
        <w:t>formatyzacji określi,</w:t>
      </w:r>
      <w:r w:rsidR="00F139A1" w:rsidRPr="00EA1982">
        <w:t xml:space="preserve"> w</w:t>
      </w:r>
      <w:r w:rsidR="00F139A1">
        <w:t> </w:t>
      </w:r>
      <w:r w:rsidRPr="00EA1982">
        <w:t>drodze rozporządzenia, tryb zakładania</w:t>
      </w:r>
      <w:r w:rsidR="00F139A1" w:rsidRPr="00EA1982">
        <w:t xml:space="preserve"> i</w:t>
      </w:r>
      <w:r w:rsidR="00F139A1">
        <w:t> </w:t>
      </w:r>
      <w:r w:rsidRPr="00EA1982">
        <w:t>udostępniania konta</w:t>
      </w:r>
      <w:r w:rsidR="00F139A1" w:rsidRPr="00EA1982">
        <w:t xml:space="preserve"> w</w:t>
      </w:r>
      <w:r w:rsidR="00F139A1">
        <w:t> </w:t>
      </w:r>
      <w:r w:rsidRPr="00EA1982">
        <w:t>systemie telei</w:t>
      </w:r>
      <w:r w:rsidRPr="00514CCD">
        <w:t>n</w:t>
      </w:r>
      <w:r w:rsidRPr="00EA1982">
        <w:t>formatycznym, za pomocą którego można wnosić pisma procesowe,</w:t>
      </w:r>
      <w:r w:rsidR="00F139A1" w:rsidRPr="00EA1982">
        <w:t xml:space="preserve"> z</w:t>
      </w:r>
      <w:r w:rsidR="00F139A1">
        <w:t> </w:t>
      </w:r>
      <w:r w:rsidRPr="00EA1982">
        <w:t>uwzględnieniem sprawności postępowania, ochrony praw stron postępowania oraz możliwości składania je</w:t>
      </w:r>
      <w:r w:rsidRPr="00514CCD">
        <w:t>d</w:t>
      </w:r>
      <w:r w:rsidRPr="00EA1982">
        <w:t>norazowo wielu pism.</w:t>
      </w:r>
      <w:r w:rsidR="00F139A1">
        <w:t>”</w:t>
      </w:r>
      <w:r w:rsidRPr="00EA1982">
        <w:t>;</w:t>
      </w:r>
    </w:p>
    <w:p w:rsidR="00514CCD" w:rsidRPr="00D857DE" w:rsidRDefault="00514CCD" w:rsidP="00D857DE">
      <w:pPr>
        <w:pStyle w:val="PKTpunkt"/>
        <w:spacing w:before="80"/>
        <w:rPr>
          <w:bCs w:val="0"/>
        </w:rPr>
      </w:pPr>
      <w:r w:rsidRPr="00D857DE">
        <w:rPr>
          <w:bCs w:val="0"/>
        </w:rPr>
        <w:t>3)</w:t>
      </w:r>
      <w:r w:rsidR="00F139A1" w:rsidRPr="00D857DE">
        <w:rPr>
          <w:bCs w:val="0"/>
        </w:rPr>
        <w:tab/>
      </w:r>
      <w:r w:rsidRPr="00D857DE">
        <w:rPr>
          <w:bCs w:val="0"/>
        </w:rPr>
        <w:t>art. 131</w:t>
      </w:r>
      <w:r w:rsidRPr="00D857DE">
        <w:rPr>
          <w:rStyle w:val="IGindeksgrny"/>
          <w:bCs w:val="0"/>
        </w:rPr>
        <w:t>1</w:t>
      </w:r>
      <w:r w:rsidRPr="00D857DE">
        <w:rPr>
          <w:bCs w:val="0"/>
        </w:rPr>
        <w:t xml:space="preserve"> 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 w:rsidRPr="00EA1982">
        <w:t>Art. 131</w:t>
      </w:r>
      <w:r w:rsidR="00514CCD" w:rsidRPr="00514CCD">
        <w:rPr>
          <w:rStyle w:val="IGindeksgrny"/>
        </w:rPr>
        <w:t>1</w:t>
      </w:r>
      <w:r w:rsidR="00514CCD" w:rsidRPr="00514CCD">
        <w:t>.</w:t>
      </w:r>
      <w:r>
        <w:t xml:space="preserve"> § </w:t>
      </w:r>
      <w:r w:rsidR="00514CCD" w:rsidRPr="00514CCD">
        <w:t>1. Sąd dokonuje doręczeń za pośrednictwem systemu teleinformatycznego (doręczenie elektr</w:t>
      </w:r>
      <w:r w:rsidR="00514CCD" w:rsidRPr="00514CCD">
        <w:t>o</w:t>
      </w:r>
      <w:r w:rsidR="00514CCD" w:rsidRPr="00514CCD">
        <w:t>niczne), jeżeli wniesiono pismo za pośrednictwem systemu teleinformatycznego.</w:t>
      </w:r>
    </w:p>
    <w:p w:rsidR="00514CCD" w:rsidRPr="00EA1982" w:rsidRDefault="00514CCD" w:rsidP="00F139A1">
      <w:pPr>
        <w:pStyle w:val="ZUSTzmustartykuempunktem"/>
      </w:pPr>
      <w:r w:rsidRPr="00EA1982">
        <w:t>§</w:t>
      </w:r>
      <w:r w:rsidR="00F139A1">
        <w:t> </w:t>
      </w:r>
      <w:r w:rsidRPr="00EA1982">
        <w:t>2.</w:t>
      </w:r>
      <w:r w:rsidR="00F139A1">
        <w:t> W </w:t>
      </w:r>
      <w:r>
        <w:t>przypadku doręcze</w:t>
      </w:r>
      <w:r w:rsidRPr="00EA1982">
        <w:t>n</w:t>
      </w:r>
      <w:r>
        <w:t>ia</w:t>
      </w:r>
      <w:r w:rsidRPr="00EA1982">
        <w:t xml:space="preserve"> elektroniczn</w:t>
      </w:r>
      <w:r>
        <w:t>ego pismo</w:t>
      </w:r>
      <w:r w:rsidRPr="00EA1982">
        <w:t xml:space="preserve"> uznaje się za doręczone</w:t>
      </w:r>
      <w:r w:rsidR="00F139A1" w:rsidRPr="00EA1982">
        <w:t xml:space="preserve"> w</w:t>
      </w:r>
      <w:r w:rsidR="00F139A1">
        <w:t> </w:t>
      </w:r>
      <w:r w:rsidRPr="00EA1982">
        <w:t>chw</w:t>
      </w:r>
      <w:r w:rsidRPr="00514CCD">
        <w:t>i</w:t>
      </w:r>
      <w:r w:rsidRPr="00EA1982">
        <w:t>li wskazanej w elektronicznym potwierdzeniu odbioru korespondencji. Przepisu</w:t>
      </w:r>
      <w:r w:rsidR="00F139A1">
        <w:t xml:space="preserve"> art. </w:t>
      </w:r>
      <w:r w:rsidRPr="00EA1982">
        <w:t>13</w:t>
      </w:r>
      <w:r w:rsidR="00F139A1" w:rsidRPr="00EA1982">
        <w:t>4</w:t>
      </w:r>
      <w:r w:rsidR="00F139A1">
        <w:t xml:space="preserve"> § </w:t>
      </w:r>
      <w:r w:rsidR="00F139A1" w:rsidRPr="00EA1982">
        <w:t>1</w:t>
      </w:r>
      <w:r w:rsidR="00F139A1">
        <w:t> </w:t>
      </w:r>
      <w:r w:rsidRPr="00EA1982">
        <w:t>nie stosuje się.</w:t>
      </w:r>
      <w:r w:rsidR="00F139A1" w:rsidRPr="00EA1982">
        <w:t xml:space="preserve"> W</w:t>
      </w:r>
      <w:r w:rsidR="00F139A1">
        <w:t> </w:t>
      </w:r>
      <w:r w:rsidRPr="00EA1982">
        <w:t>przypadku braku takiego potwierdzenia doręczenie elektroniczne uznaje się za skuteczne po upływie 1</w:t>
      </w:r>
      <w:r w:rsidR="00F139A1" w:rsidRPr="00EA1982">
        <w:t>4</w:t>
      </w:r>
      <w:r w:rsidR="00F139A1">
        <w:t> </w:t>
      </w:r>
      <w:r w:rsidRPr="00EA1982">
        <w:t>dni od daty umieszczenia p</w:t>
      </w:r>
      <w:r w:rsidRPr="00514CCD">
        <w:t>i</w:t>
      </w:r>
      <w:r w:rsidRPr="00EA1982">
        <w:t>sma</w:t>
      </w:r>
      <w:r w:rsidR="00F139A1" w:rsidRPr="00EA1982">
        <w:t xml:space="preserve"> w</w:t>
      </w:r>
      <w:r w:rsidR="00F139A1">
        <w:t> </w:t>
      </w:r>
      <w:r w:rsidRPr="00EA1982">
        <w:t>systemie tel</w:t>
      </w:r>
      <w:r w:rsidRPr="00514CCD">
        <w:t>e</w:t>
      </w:r>
      <w:r w:rsidRPr="00EA1982">
        <w:t>informatycznym.</w:t>
      </w:r>
    </w:p>
    <w:p w:rsidR="00514CCD" w:rsidRPr="00EA1982" w:rsidRDefault="00514CCD" w:rsidP="00F139A1">
      <w:pPr>
        <w:pStyle w:val="ZUSTzmustartykuempunktem"/>
      </w:pPr>
      <w:r w:rsidRPr="00EA1982">
        <w:lastRenderedPageBreak/>
        <w:t>§</w:t>
      </w:r>
      <w:r w:rsidR="00F139A1">
        <w:t> </w:t>
      </w:r>
      <w:r w:rsidRPr="00EA1982">
        <w:t>3.</w:t>
      </w:r>
      <w:r w:rsidR="00F139A1">
        <w:t> </w:t>
      </w:r>
      <w:r w:rsidRPr="00EA1982">
        <w:t>Minister Sprawiedliwości</w:t>
      </w:r>
      <w:r w:rsidR="00F139A1" w:rsidRPr="00EA1982">
        <w:t xml:space="preserve"> w</w:t>
      </w:r>
      <w:r w:rsidR="00F139A1">
        <w:t> </w:t>
      </w:r>
      <w:r w:rsidRPr="00EA1982">
        <w:t>porozumieniu</w:t>
      </w:r>
      <w:r w:rsidR="00F139A1" w:rsidRPr="00EA1982">
        <w:t xml:space="preserve"> z</w:t>
      </w:r>
      <w:r w:rsidR="00F139A1">
        <w:t> </w:t>
      </w:r>
      <w:r w:rsidRPr="00EA1982">
        <w:t>ministrem właściwym do spraw i</w:t>
      </w:r>
      <w:r w:rsidRPr="00514CCD">
        <w:t>n</w:t>
      </w:r>
      <w:r w:rsidRPr="00EA1982">
        <w:t>formatyzacji określi,</w:t>
      </w:r>
      <w:r w:rsidR="00F139A1" w:rsidRPr="00EA1982">
        <w:t xml:space="preserve"> w</w:t>
      </w:r>
      <w:r w:rsidR="00F139A1">
        <w:t> </w:t>
      </w:r>
      <w:r w:rsidRPr="00EA1982">
        <w:t>drodze rozporządzenia, tryb</w:t>
      </w:r>
      <w:r w:rsidR="00F139A1" w:rsidRPr="00EA1982">
        <w:t xml:space="preserve"> i</w:t>
      </w:r>
      <w:r w:rsidR="00F139A1">
        <w:t> </w:t>
      </w:r>
      <w:r w:rsidRPr="00EA1982">
        <w:t>sposób dokonywania dor</w:t>
      </w:r>
      <w:r w:rsidRPr="00514CCD">
        <w:t>ę</w:t>
      </w:r>
      <w:r w:rsidRPr="00EA1982">
        <w:t>czeń elektronicznych, mając na względzie z</w:t>
      </w:r>
      <w:r w:rsidRPr="00514CCD">
        <w:t>a</w:t>
      </w:r>
      <w:r w:rsidRPr="00EA1982">
        <w:t>pewnienie skuteczności doręczeń oraz ochronę praw osób, którym p</w:t>
      </w:r>
      <w:r w:rsidRPr="00514CCD">
        <w:t>i</w:t>
      </w:r>
      <w:r w:rsidRPr="00EA1982">
        <w:t>sma są doręczane.</w:t>
      </w:r>
      <w:r w:rsidR="00F139A1">
        <w:t>”</w:t>
      </w:r>
      <w:r w:rsidRPr="00EA1982">
        <w:t>;</w:t>
      </w:r>
    </w:p>
    <w:p w:rsidR="00514CCD" w:rsidRDefault="00514CCD" w:rsidP="00F139A1">
      <w:pPr>
        <w:pStyle w:val="PKTpunkt"/>
        <w:keepNext/>
      </w:pPr>
      <w:r>
        <w:t>4)</w:t>
      </w:r>
      <w:r w:rsidR="00F139A1">
        <w:tab/>
      </w:r>
      <w:r>
        <w:t>w</w:t>
      </w:r>
      <w:r w:rsidR="00F139A1">
        <w:t xml:space="preserve"> art. </w:t>
      </w:r>
      <w:r>
        <w:t>46</w:t>
      </w:r>
      <w:r w:rsidR="00F139A1">
        <w:t>0 § 1 </w:t>
      </w:r>
      <w:r>
        <w:t>otrzymuje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1.</w:t>
      </w:r>
      <w:r>
        <w:t> </w:t>
      </w:r>
      <w:r w:rsidR="00514CCD">
        <w:t>Zdolność sądową</w:t>
      </w:r>
      <w:r>
        <w:t xml:space="preserve"> i </w:t>
      </w:r>
      <w:r w:rsidR="00514CCD">
        <w:t>procesową ma także pracodawca, chociażby nie posiadał osobowości prawnej,</w:t>
      </w:r>
      <w:r>
        <w:t xml:space="preserve"> a w </w:t>
      </w:r>
      <w:r w:rsidR="00514CCD">
        <w:t>sprawach</w:t>
      </w:r>
      <w:r>
        <w:t xml:space="preserve"> z </w:t>
      </w:r>
      <w:r w:rsidR="00514CCD">
        <w:t>zakresu ubezpieczeń społecznych zdolność tę ma organ rentowy</w:t>
      </w:r>
      <w:r>
        <w:t xml:space="preserve"> i </w:t>
      </w:r>
      <w:r w:rsidR="00514CCD">
        <w:t>wojewódzki zespół do spraw orz</w:t>
      </w:r>
      <w:r w:rsidR="00514CCD">
        <w:t>e</w:t>
      </w:r>
      <w:r w:rsidR="00514CCD">
        <w:t>kania</w:t>
      </w:r>
      <w:r>
        <w:t xml:space="preserve"> o </w:t>
      </w:r>
      <w:r w:rsidR="00514CCD">
        <w:t>niepełnospra</w:t>
      </w:r>
      <w:r w:rsidR="00514CCD" w:rsidRPr="00514CCD">
        <w:t>w</w:t>
      </w:r>
      <w:r w:rsidR="00514CCD">
        <w:t>ności.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5)</w:t>
      </w:r>
      <w:r w:rsidR="00F139A1">
        <w:tab/>
      </w:r>
      <w:r>
        <w:t>w</w:t>
      </w:r>
      <w:r w:rsidR="00F139A1">
        <w:t xml:space="preserve"> art. </w:t>
      </w:r>
      <w:r>
        <w:t>46</w:t>
      </w:r>
      <w:r w:rsidR="00F139A1">
        <w:t>1 § </w:t>
      </w:r>
      <w:r>
        <w:t>2</w:t>
      </w:r>
      <w:r w:rsidRPr="002D40D7">
        <w:rPr>
          <w:rStyle w:val="IGindeksgrny"/>
        </w:rPr>
        <w:t>2</w:t>
      </w:r>
      <w:r>
        <w:t xml:space="preserve"> otrzymuje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2</w:t>
      </w:r>
      <w:r w:rsidR="00514CCD" w:rsidRPr="002D40D7">
        <w:rPr>
          <w:rStyle w:val="IGindeksgrny"/>
        </w:rPr>
        <w:t>2</w:t>
      </w:r>
      <w:r w:rsidR="00514CCD">
        <w:t>.</w:t>
      </w:r>
      <w:r>
        <w:t> W </w:t>
      </w:r>
      <w:r w:rsidR="00514CCD">
        <w:t>sprawach,</w:t>
      </w:r>
      <w:r>
        <w:t xml:space="preserve"> w </w:t>
      </w:r>
      <w:r w:rsidR="00514CCD">
        <w:t>których nie można określić właściwości sądu według przepisów</w:t>
      </w:r>
      <w:r>
        <w:t xml:space="preserve"> § </w:t>
      </w:r>
      <w:r w:rsidR="00514CCD" w:rsidRPr="00EA1982">
        <w:t>1–2</w:t>
      </w:r>
      <w:r w:rsidR="00514CCD" w:rsidRPr="002D40D7">
        <w:rPr>
          <w:rStyle w:val="IGindeksgrny"/>
        </w:rPr>
        <w:t>1</w:t>
      </w:r>
      <w:r w:rsidR="00514CCD">
        <w:t>, właściwy jest sąd,</w:t>
      </w:r>
      <w:r>
        <w:t xml:space="preserve"> w </w:t>
      </w:r>
      <w:r w:rsidR="00514CCD">
        <w:t>którego okręgu ma siedzibę organ rentowy.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6)</w:t>
      </w:r>
      <w:r w:rsidR="00F139A1">
        <w:tab/>
      </w:r>
      <w:r>
        <w:t>w</w:t>
      </w:r>
      <w:r w:rsidR="00F139A1">
        <w:t xml:space="preserve"> art. </w:t>
      </w:r>
      <w:r>
        <w:t>46</w:t>
      </w:r>
      <w:r w:rsidR="00F139A1">
        <w:t>5 </w:t>
      </w:r>
      <w:r>
        <w:t>po</w:t>
      </w:r>
      <w:r w:rsidR="00F139A1">
        <w:t xml:space="preserve"> § 1 </w:t>
      </w:r>
      <w:r>
        <w:t>dodaje się</w:t>
      </w:r>
      <w:r w:rsidR="00F139A1">
        <w:t xml:space="preserve"> § </w:t>
      </w:r>
      <w:r>
        <w:t>1</w:t>
      </w:r>
      <w:r w:rsidRPr="002D40D7">
        <w:rPr>
          <w:rStyle w:val="IGindeksgrny"/>
        </w:rPr>
        <w:t>1</w:t>
      </w:r>
      <w:r w:rsidR="00F139A1">
        <w:t xml:space="preserve"> w </w:t>
      </w:r>
      <w:r>
        <w:t>brzmieniu: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1</w:t>
      </w:r>
      <w:r w:rsidR="00514CCD" w:rsidRPr="002D40D7">
        <w:rPr>
          <w:rStyle w:val="IGindeksgrny"/>
        </w:rPr>
        <w:t>1</w:t>
      </w:r>
      <w:r w:rsidR="00514CCD">
        <w:t>.</w:t>
      </w:r>
      <w:r>
        <w:t> </w:t>
      </w:r>
      <w:r w:rsidR="00514CCD">
        <w:t>Pełnomocnikiem pracodawcy niebędącego osobą prawną lub przedsiębiorcą albo organu rentowego m</w:t>
      </w:r>
      <w:r w:rsidR="00514CCD">
        <w:t>o</w:t>
      </w:r>
      <w:r w:rsidR="00514CCD">
        <w:t>że być również jego pracownik. Pełnomocnikiem wojewódzkiego zespołu do spraw orzekania</w:t>
      </w:r>
      <w:r>
        <w:t xml:space="preserve"> o </w:t>
      </w:r>
      <w:r w:rsidR="00514CCD">
        <w:t>niepełnosprawności może być jego członek.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7)</w:t>
      </w:r>
      <w:r w:rsidR="00F139A1">
        <w:tab/>
      </w:r>
      <w:r>
        <w:t>w</w:t>
      </w:r>
      <w:r w:rsidR="00F139A1">
        <w:t xml:space="preserve"> art. </w:t>
      </w:r>
      <w:r>
        <w:t>476:</w:t>
      </w:r>
    </w:p>
    <w:p w:rsidR="00514CCD" w:rsidRDefault="00514CCD" w:rsidP="00F139A1">
      <w:pPr>
        <w:pStyle w:val="LITlitera"/>
        <w:keepNext/>
      </w:pPr>
      <w:r>
        <w:t>a)</w:t>
      </w:r>
      <w:r w:rsidR="00F139A1">
        <w:tab/>
      </w:r>
      <w:r>
        <w:t>w</w:t>
      </w:r>
      <w:r w:rsidR="00F139A1">
        <w:t xml:space="preserve"> § </w:t>
      </w:r>
      <w:r w:rsidR="004C1386">
        <w:t>2</w:t>
      </w:r>
      <w:r w:rsidR="00F139A1">
        <w:t xml:space="preserve"> pkt 1 </w:t>
      </w:r>
      <w:r>
        <w:t>otrzymuje brzmienie:</w:t>
      </w:r>
    </w:p>
    <w:p w:rsidR="00514CCD" w:rsidRDefault="00F139A1" w:rsidP="00F139A1">
      <w:pPr>
        <w:pStyle w:val="ZLITPKTzmpktliter"/>
      </w:pPr>
      <w:r>
        <w:t>„</w:t>
      </w:r>
      <w:r w:rsidR="00514CCD">
        <w:t>1)</w:t>
      </w:r>
      <w:r>
        <w:tab/>
      </w:r>
      <w:r w:rsidR="00514CCD">
        <w:t>ubezpieczeń społecznych;</w:t>
      </w:r>
      <w:r>
        <w:t>”</w:t>
      </w:r>
      <w:r w:rsidR="00514CCD">
        <w:t>,</w:t>
      </w:r>
    </w:p>
    <w:p w:rsidR="00514CCD" w:rsidRDefault="00514CCD" w:rsidP="00F139A1">
      <w:pPr>
        <w:pStyle w:val="LITlitera"/>
        <w:keepNext/>
      </w:pPr>
      <w:r>
        <w:t>b)</w:t>
      </w:r>
      <w:r w:rsidR="00F139A1">
        <w:tab/>
      </w:r>
      <w:r>
        <w:t xml:space="preserve">§ </w:t>
      </w:r>
      <w:r w:rsidR="00F139A1">
        <w:t>3 </w:t>
      </w:r>
      <w:r>
        <w:t>otrzymuje brzmienie:</w:t>
      </w:r>
    </w:p>
    <w:p w:rsidR="00514CCD" w:rsidRDefault="00F139A1" w:rsidP="00F139A1">
      <w:pPr>
        <w:pStyle w:val="ZLITUSTzmustliter"/>
      </w:pPr>
      <w:r>
        <w:t>„</w:t>
      </w:r>
      <w:r w:rsidR="00514CCD">
        <w:t>§</w:t>
      </w:r>
      <w:r>
        <w:t> </w:t>
      </w:r>
      <w:r w:rsidR="00514CCD">
        <w:t>3.</w:t>
      </w:r>
      <w:r>
        <w:t> </w:t>
      </w:r>
      <w:r w:rsidR="00514CCD">
        <w:t>Przez sprawy</w:t>
      </w:r>
      <w:r>
        <w:t xml:space="preserve"> z </w:t>
      </w:r>
      <w:r w:rsidR="00514CCD">
        <w:t>zakresu ubezpieczeń społecznych rozumie się także spr</w:t>
      </w:r>
      <w:r w:rsidR="00514CCD" w:rsidRPr="00514CCD">
        <w:t>a</w:t>
      </w:r>
      <w:r w:rsidR="00514CCD">
        <w:t>wy wszczęte na skutek ni</w:t>
      </w:r>
      <w:r w:rsidR="00514CCD">
        <w:t>e</w:t>
      </w:r>
      <w:r w:rsidR="00514CCD">
        <w:t>wydania przez organ rentowy decyzji we właściwym terminie,</w:t>
      </w:r>
      <w:r>
        <w:t xml:space="preserve"> a </w:t>
      </w:r>
      <w:r w:rsidR="00514CCD">
        <w:t>także sprawy,</w:t>
      </w:r>
      <w:r>
        <w:t xml:space="preserve"> w </w:t>
      </w:r>
      <w:r w:rsidR="00514CCD">
        <w:t>których wniesiono odwołanie od orzecz</w:t>
      </w:r>
      <w:r w:rsidR="00514CCD" w:rsidRPr="00514CCD">
        <w:t>e</w:t>
      </w:r>
      <w:r w:rsidR="00514CCD">
        <w:t>nia wojewódzkiego zespołu do spraw orzekania</w:t>
      </w:r>
      <w:r>
        <w:t xml:space="preserve"> o </w:t>
      </w:r>
      <w:r w:rsidR="00514CCD">
        <w:t>niepełnosprawności, sprawy o roszczenia ze st</w:t>
      </w:r>
      <w:r w:rsidR="00514CCD">
        <w:t>o</w:t>
      </w:r>
      <w:r w:rsidR="00514CCD">
        <w:t>sunków prawnych między członkami otwartych funduszy emerytalnych</w:t>
      </w:r>
      <w:r>
        <w:t xml:space="preserve"> a </w:t>
      </w:r>
      <w:r w:rsidR="00514CCD">
        <w:t>tymi funduszami lub ich organami oraz sprawy ze stosunków między emerytami lub osobami uposażonymi</w:t>
      </w:r>
      <w:r>
        <w:t xml:space="preserve"> w </w:t>
      </w:r>
      <w:r w:rsidR="00514CCD">
        <w:t>rozumieniu prz</w:t>
      </w:r>
      <w:r w:rsidR="00514CCD" w:rsidRPr="00514CCD">
        <w:t>e</w:t>
      </w:r>
      <w:r w:rsidR="00514CCD">
        <w:t>pisów o emeryturach kapitałowych</w:t>
      </w:r>
      <w:r>
        <w:t xml:space="preserve"> a </w:t>
      </w:r>
      <w:r w:rsidR="00514CCD">
        <w:t>Zakładem Ubezpieczeń Społecznych.</w:t>
      </w:r>
      <w:r>
        <w:t>”</w:t>
      </w:r>
      <w:r w:rsidR="00514CCD">
        <w:t>,</w:t>
      </w:r>
    </w:p>
    <w:p w:rsidR="00514CCD" w:rsidRDefault="00514CCD" w:rsidP="00F139A1">
      <w:pPr>
        <w:pStyle w:val="LITlitera"/>
      </w:pPr>
      <w:r>
        <w:t>c)</w:t>
      </w:r>
      <w:r w:rsidR="00F139A1">
        <w:tab/>
      </w:r>
      <w:r>
        <w:t>w</w:t>
      </w:r>
      <w:r w:rsidR="00F139A1">
        <w:t xml:space="preserve"> § 4 </w:t>
      </w:r>
      <w:r>
        <w:t>uchyla się</w:t>
      </w:r>
      <w:r w:rsidR="00F139A1">
        <w:t xml:space="preserve"> pkt </w:t>
      </w:r>
      <w:r>
        <w:t>2,</w:t>
      </w:r>
    </w:p>
    <w:p w:rsidR="00514CCD" w:rsidRDefault="00514CCD" w:rsidP="00F139A1">
      <w:pPr>
        <w:pStyle w:val="LITlitera"/>
        <w:keepNext/>
      </w:pPr>
      <w:r>
        <w:t>d)</w:t>
      </w:r>
      <w:r w:rsidR="00F139A1">
        <w:tab/>
      </w:r>
      <w:r>
        <w:t>w</w:t>
      </w:r>
      <w:r w:rsidR="00F139A1">
        <w:t xml:space="preserve"> § 5 w pkt 2 lit. a </w:t>
      </w:r>
      <w:r>
        <w:t>otrzymuje brzmienie:</w:t>
      </w:r>
    </w:p>
    <w:p w:rsidR="00514CCD" w:rsidRDefault="00F139A1" w:rsidP="00F139A1">
      <w:pPr>
        <w:pStyle w:val="ZLITLITzmlitliter"/>
      </w:pPr>
      <w:r>
        <w:t>„</w:t>
      </w:r>
      <w:r w:rsidR="00514CCD">
        <w:t>a)</w:t>
      </w:r>
      <w:r>
        <w:tab/>
      </w:r>
      <w:r w:rsidR="00514CCD">
        <w:t>świadczenie</w:t>
      </w:r>
      <w:r>
        <w:t xml:space="preserve"> z </w:t>
      </w:r>
      <w:r w:rsidR="00514CCD">
        <w:t>ubezpieczeń społecznych albo</w:t>
      </w:r>
      <w:r>
        <w:t xml:space="preserve"> o </w:t>
      </w:r>
      <w:r w:rsidR="00514CCD">
        <w:t>emeryturę lub rentę,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8)</w:t>
      </w:r>
      <w:r w:rsidR="00F139A1">
        <w:tab/>
      </w:r>
      <w:r>
        <w:t>w</w:t>
      </w:r>
      <w:r w:rsidR="00F139A1">
        <w:t xml:space="preserve"> art. </w:t>
      </w:r>
      <w:r>
        <w:t>477</w:t>
      </w:r>
      <w:r w:rsidRPr="002D40D7">
        <w:rPr>
          <w:rStyle w:val="IGindeksgrny"/>
        </w:rPr>
        <w:t>8</w:t>
      </w:r>
      <w:r w:rsidR="00F139A1">
        <w:t xml:space="preserve"> w § </w:t>
      </w:r>
      <w:r>
        <w:t>2:</w:t>
      </w:r>
    </w:p>
    <w:p w:rsidR="00514CCD" w:rsidRDefault="00514CCD" w:rsidP="00F139A1">
      <w:pPr>
        <w:pStyle w:val="LITlitera"/>
        <w:keepNext/>
      </w:pPr>
      <w:r>
        <w:t>a)</w:t>
      </w:r>
      <w:r w:rsidR="00F139A1">
        <w:tab/>
      </w:r>
      <w:r>
        <w:t xml:space="preserve">pkt </w:t>
      </w:r>
      <w:r w:rsidR="00F139A1">
        <w:t>1 </w:t>
      </w:r>
      <w:r>
        <w:t>otrzymuje brzmienie:</w:t>
      </w:r>
    </w:p>
    <w:p w:rsidR="00514CCD" w:rsidRDefault="00F139A1" w:rsidP="00F139A1">
      <w:pPr>
        <w:pStyle w:val="ZLITPKTzmpktliter"/>
      </w:pPr>
      <w:r>
        <w:t>„</w:t>
      </w:r>
      <w:r w:rsidR="00514CCD">
        <w:t>1)</w:t>
      </w:r>
      <w:r>
        <w:tab/>
      </w:r>
      <w:r w:rsidR="00514CCD">
        <w:t>o zasiłek chorobowy, wyrównawczy, opiekuńczy, macierzyński oraz p</w:t>
      </w:r>
      <w:r w:rsidR="00514CCD" w:rsidRPr="00514CCD">
        <w:t>o</w:t>
      </w:r>
      <w:r w:rsidR="00514CCD">
        <w:t>grzebowy;</w:t>
      </w:r>
      <w:r>
        <w:t>”</w:t>
      </w:r>
      <w:r w:rsidR="00514CCD">
        <w:t>,</w:t>
      </w:r>
    </w:p>
    <w:p w:rsidR="00514CCD" w:rsidRDefault="00514CCD" w:rsidP="00F139A1">
      <w:pPr>
        <w:pStyle w:val="LITlitera"/>
        <w:keepNext/>
      </w:pPr>
      <w:r>
        <w:t>b)</w:t>
      </w:r>
      <w:r w:rsidR="00F139A1">
        <w:tab/>
      </w:r>
      <w:r>
        <w:t xml:space="preserve">pkt </w:t>
      </w:r>
      <w:r w:rsidR="00F139A1">
        <w:t>3 </w:t>
      </w:r>
      <w:r>
        <w:t>otrzymuje brzmienie:</w:t>
      </w:r>
    </w:p>
    <w:p w:rsidR="00514CCD" w:rsidRDefault="00F139A1" w:rsidP="00F139A1">
      <w:pPr>
        <w:pStyle w:val="ZLITPKTzmpktliter"/>
      </w:pPr>
      <w:r>
        <w:t>„</w:t>
      </w:r>
      <w:r w:rsidR="00514CCD">
        <w:t>3)</w:t>
      </w:r>
      <w:r>
        <w:tab/>
      </w:r>
      <w:r w:rsidR="00514CCD">
        <w:t>o odszkodowanie</w:t>
      </w:r>
      <w:r>
        <w:t xml:space="preserve"> z </w:t>
      </w:r>
      <w:r w:rsidR="00514CCD">
        <w:t>tytułu wypadku przy pracy rolniczej, wypadku</w:t>
      </w:r>
      <w:r>
        <w:t xml:space="preserve"> w </w:t>
      </w:r>
      <w:r w:rsidR="00514CCD">
        <w:t>drodze do pracy lub</w:t>
      </w:r>
      <w:r>
        <w:t xml:space="preserve"> z </w:t>
      </w:r>
      <w:r w:rsidR="00514CCD">
        <w:t>pracy, wypa</w:t>
      </w:r>
      <w:r w:rsidR="00514CCD">
        <w:t>d</w:t>
      </w:r>
      <w:r w:rsidR="00514CCD">
        <w:t>ku przy pracy lub choroby zawodowej, wypadku lub choroby zaw</w:t>
      </w:r>
      <w:r w:rsidR="00514CCD" w:rsidRPr="00514CCD">
        <w:t>o</w:t>
      </w:r>
      <w:r w:rsidR="00514CCD">
        <w:t>dowej pozostającej</w:t>
      </w:r>
      <w:r>
        <w:t xml:space="preserve"> w </w:t>
      </w:r>
      <w:r w:rsidR="00514CCD">
        <w:t>związku</w:t>
      </w:r>
      <w:r>
        <w:t xml:space="preserve"> z </w:t>
      </w:r>
      <w:r w:rsidR="00514CCD">
        <w:t>czynną służbą wo</w:t>
      </w:r>
      <w:r w:rsidR="00514CCD" w:rsidRPr="00514CCD">
        <w:t>j</w:t>
      </w:r>
      <w:r w:rsidR="00514CCD">
        <w:t>skową albo służbą</w:t>
      </w:r>
      <w:r>
        <w:t xml:space="preserve"> w </w:t>
      </w:r>
      <w:r w:rsidR="00514CCD">
        <w:t>Policji, Agencji Bezpieczeństwa Wewnętrznego, Age</w:t>
      </w:r>
      <w:r w:rsidR="00514CCD" w:rsidRPr="00514CCD">
        <w:t>n</w:t>
      </w:r>
      <w:r w:rsidR="00514CCD">
        <w:t>cji Wywiadu, Słu</w:t>
      </w:r>
      <w:r w:rsidR="00514CCD">
        <w:t>ż</w:t>
      </w:r>
      <w:r w:rsidR="00514CCD">
        <w:t>bie Kontrwywiadu Wojskowego, Służbie Wywiadu Wo</w:t>
      </w:r>
      <w:r w:rsidR="00514CCD" w:rsidRPr="00514CCD">
        <w:t>j</w:t>
      </w:r>
      <w:r w:rsidR="00514CCD">
        <w:t>skowego, Centralnym Biurze Antykorupcyjnym, Straży Granicznej, Biurze Ochrony Rządu, Służbie Więziennej, Państwowej Straży Pożarnej i Służbie Ce</w:t>
      </w:r>
      <w:r w:rsidR="00514CCD">
        <w:t>l</w:t>
      </w:r>
      <w:r w:rsidR="00514CCD">
        <w:t>nej;</w:t>
      </w:r>
      <w:r>
        <w:t>”</w:t>
      </w:r>
      <w:r w:rsidR="00514CCD">
        <w:t>,</w:t>
      </w:r>
    </w:p>
    <w:p w:rsidR="00514CCD" w:rsidRDefault="00514CCD" w:rsidP="00F139A1">
      <w:pPr>
        <w:pStyle w:val="LITlitera"/>
      </w:pPr>
      <w:r>
        <w:t>c)</w:t>
      </w:r>
      <w:r w:rsidR="00F139A1">
        <w:tab/>
      </w:r>
      <w:r>
        <w:t>uchyla się</w:t>
      </w:r>
      <w:r w:rsidR="00F139A1">
        <w:t xml:space="preserve"> pkt </w:t>
      </w:r>
      <w:r>
        <w:t>6;</w:t>
      </w:r>
    </w:p>
    <w:p w:rsidR="00514CCD" w:rsidRPr="00EA1982" w:rsidRDefault="00514CCD" w:rsidP="00F139A1">
      <w:pPr>
        <w:pStyle w:val="PKTpunkt"/>
        <w:keepNext/>
      </w:pPr>
      <w:r w:rsidRPr="00EA1982">
        <w:t>9)</w:t>
      </w:r>
      <w:r w:rsidR="00F139A1">
        <w:tab/>
      </w:r>
      <w:r w:rsidRPr="00EA1982">
        <w:t>w</w:t>
      </w:r>
      <w:r w:rsidR="00F139A1">
        <w:t xml:space="preserve"> art. </w:t>
      </w:r>
      <w:r w:rsidRPr="00EA1982">
        <w:t>477</w:t>
      </w:r>
      <w:r w:rsidRPr="002D40D7">
        <w:rPr>
          <w:rStyle w:val="IGindeksgrny"/>
        </w:rPr>
        <w:t>9</w:t>
      </w:r>
      <w:r w:rsidRPr="00EA1982">
        <w:t>:</w:t>
      </w:r>
    </w:p>
    <w:p w:rsidR="00514CCD" w:rsidRPr="00EA1982" w:rsidRDefault="00514CCD" w:rsidP="00F139A1">
      <w:pPr>
        <w:pStyle w:val="LITlitera"/>
        <w:keepNext/>
      </w:pPr>
      <w:r w:rsidRPr="00EA1982">
        <w:t>a)</w:t>
      </w:r>
      <w:r w:rsidR="00F139A1">
        <w:tab/>
      </w:r>
      <w:r w:rsidRPr="00EA1982">
        <w:t>§ 1–2</w:t>
      </w:r>
      <w:r w:rsidRPr="002D40D7">
        <w:rPr>
          <w:rStyle w:val="IGindeksgrny"/>
        </w:rPr>
        <w:t>1</w:t>
      </w:r>
      <w:r w:rsidRPr="00EA1982">
        <w:t xml:space="preserve"> otrzymują brzmienie:</w:t>
      </w:r>
    </w:p>
    <w:p w:rsidR="00514CCD" w:rsidRPr="00EA1982" w:rsidRDefault="00F139A1" w:rsidP="00F139A1">
      <w:pPr>
        <w:pStyle w:val="ZLITUSTzmustliter"/>
      </w:pPr>
      <w:r>
        <w:t>„</w:t>
      </w:r>
      <w:r w:rsidR="00514CCD" w:rsidRPr="00EA1982">
        <w:t>§</w:t>
      </w:r>
      <w:r>
        <w:t> </w:t>
      </w:r>
      <w:r w:rsidR="00514CCD" w:rsidRPr="00EA1982">
        <w:t>1.</w:t>
      </w:r>
      <w:r>
        <w:t> </w:t>
      </w:r>
      <w:r w:rsidR="00514CCD" w:rsidRPr="00EA1982">
        <w:t>Odwołania od decyzji organów rentowych lub orzeczeń wojewódzkich z</w:t>
      </w:r>
      <w:r w:rsidR="00514CCD" w:rsidRPr="00514CCD">
        <w:t>e</w:t>
      </w:r>
      <w:r w:rsidR="00514CCD" w:rsidRPr="00EA1982">
        <w:t>społów do spraw orzekania</w:t>
      </w:r>
      <w:r w:rsidRPr="00EA1982">
        <w:t xml:space="preserve"> o</w:t>
      </w:r>
      <w:r>
        <w:t> </w:t>
      </w:r>
      <w:r w:rsidR="00514CCD" w:rsidRPr="00EA1982">
        <w:t>niepełnosprawności wnosi się na piśmie do o</w:t>
      </w:r>
      <w:r w:rsidR="00514CCD" w:rsidRPr="00514CCD">
        <w:t>r</w:t>
      </w:r>
      <w:r w:rsidR="00514CCD" w:rsidRPr="00EA1982">
        <w:t>ganu lub zespołu, który wydał decyzję lub orzeczenie, lub do protokołu sp</w:t>
      </w:r>
      <w:r w:rsidR="00514CCD" w:rsidRPr="00514CCD">
        <w:t>o</w:t>
      </w:r>
      <w:r w:rsidR="00514CCD" w:rsidRPr="00EA1982">
        <w:t>rządzonego przez ten organ lub zespół,</w:t>
      </w:r>
      <w:r w:rsidRPr="00EA1982">
        <w:t xml:space="preserve"> w</w:t>
      </w:r>
      <w:r>
        <w:t> </w:t>
      </w:r>
      <w:r w:rsidR="00514CCD" w:rsidRPr="00EA1982">
        <w:t>terminie miesiąca od dnia doręcz</w:t>
      </w:r>
      <w:r w:rsidR="00514CCD" w:rsidRPr="00514CCD">
        <w:t>e</w:t>
      </w:r>
      <w:r w:rsidR="00514CCD" w:rsidRPr="00EA1982">
        <w:t>nia decyzji lub orz</w:t>
      </w:r>
      <w:r w:rsidR="00514CCD" w:rsidRPr="00EA1982">
        <w:t>e</w:t>
      </w:r>
      <w:r w:rsidR="00514CCD" w:rsidRPr="00EA1982">
        <w:t>czenia.</w:t>
      </w:r>
    </w:p>
    <w:p w:rsidR="00514CCD" w:rsidRPr="00EA1982" w:rsidRDefault="00514CCD" w:rsidP="00F139A1">
      <w:pPr>
        <w:pStyle w:val="ZLITUSTzmustliter"/>
      </w:pPr>
      <w:r w:rsidRPr="00EA1982">
        <w:t>§</w:t>
      </w:r>
      <w:r w:rsidR="00F139A1">
        <w:t> </w:t>
      </w:r>
      <w:r w:rsidRPr="00EA1982">
        <w:t>2.</w:t>
      </w:r>
      <w:r w:rsidR="00F139A1">
        <w:t> </w:t>
      </w:r>
      <w:r w:rsidRPr="00EA1982">
        <w:t>Organ rentowy lub wojewódzki zespół do spraw orzekania</w:t>
      </w:r>
      <w:r w:rsidR="00F139A1" w:rsidRPr="00EA1982">
        <w:t xml:space="preserve"> o</w:t>
      </w:r>
      <w:r w:rsidR="00F139A1">
        <w:t> </w:t>
      </w:r>
      <w:r w:rsidRPr="00EA1982">
        <w:t>niepełn</w:t>
      </w:r>
      <w:r w:rsidRPr="00514CCD">
        <w:t>o</w:t>
      </w:r>
      <w:r w:rsidRPr="00EA1982">
        <w:t>sprawności przekazuje ni</w:t>
      </w:r>
      <w:r w:rsidRPr="00EA1982">
        <w:t>e</w:t>
      </w:r>
      <w:r w:rsidRPr="00EA1982">
        <w:t>zwłocznie odwołanie wraz</w:t>
      </w:r>
      <w:r w:rsidR="00F139A1" w:rsidRPr="00EA1982">
        <w:t xml:space="preserve"> z</w:t>
      </w:r>
      <w:r w:rsidR="00F139A1">
        <w:t> </w:t>
      </w:r>
      <w:r w:rsidRPr="00EA1982">
        <w:t>aktami sprawy do s</w:t>
      </w:r>
      <w:r w:rsidRPr="00514CCD">
        <w:t>ą</w:t>
      </w:r>
      <w:r w:rsidRPr="00EA1982">
        <w:t>du. Organ ten lub zespół, jeżeli uzna odwołanie</w:t>
      </w:r>
      <w:r w:rsidR="00F139A1" w:rsidRPr="00EA1982">
        <w:t xml:space="preserve"> w</w:t>
      </w:r>
      <w:r w:rsidR="00F139A1">
        <w:t> </w:t>
      </w:r>
      <w:r w:rsidRPr="00EA1982">
        <w:t>całości za słuszne, może zmienić lub uchylić zaskarżoną decyzję lub orzeczenie.</w:t>
      </w:r>
      <w:r w:rsidR="00F139A1" w:rsidRPr="00EA1982">
        <w:t xml:space="preserve"> W</w:t>
      </w:r>
      <w:r w:rsidR="00F139A1">
        <w:t> </w:t>
      </w:r>
      <w:r w:rsidRPr="00EA1982">
        <w:t>tym przypadku odwołaniu nie nadaje się dalszego biegu.</w:t>
      </w:r>
    </w:p>
    <w:p w:rsidR="00514CCD" w:rsidRPr="00EA1982" w:rsidRDefault="00514CCD" w:rsidP="00F139A1">
      <w:pPr>
        <w:pStyle w:val="ZLITUSTzmustliter"/>
      </w:pPr>
      <w:r w:rsidRPr="00EA1982">
        <w:lastRenderedPageBreak/>
        <w:t>§</w:t>
      </w:r>
      <w:r w:rsidR="00F139A1">
        <w:t> </w:t>
      </w:r>
      <w:r w:rsidRPr="00EA1982">
        <w:t>2</w:t>
      </w:r>
      <w:r w:rsidRPr="002D40D7">
        <w:rPr>
          <w:rStyle w:val="IGindeksgrny"/>
        </w:rPr>
        <w:t>1</w:t>
      </w:r>
      <w:r w:rsidRPr="00EA1982">
        <w:t>.</w:t>
      </w:r>
      <w:r w:rsidR="00F139A1">
        <w:t> </w:t>
      </w:r>
      <w:r w:rsidRPr="00EA1982">
        <w:t>Jeżeli</w:t>
      </w:r>
      <w:r w:rsidR="00F139A1" w:rsidRPr="00EA1982">
        <w:t xml:space="preserve"> w</w:t>
      </w:r>
      <w:r w:rsidR="00F139A1">
        <w:t> </w:t>
      </w:r>
      <w:r w:rsidRPr="00EA1982">
        <w:t>odwołaniu od decyzji organu rentowego wskazano nowe okolic</w:t>
      </w:r>
      <w:r w:rsidRPr="00514CCD">
        <w:t>z</w:t>
      </w:r>
      <w:r w:rsidRPr="00EA1982">
        <w:t>ności dotyczące niezdoln</w:t>
      </w:r>
      <w:r w:rsidRPr="00EA1982">
        <w:t>o</w:t>
      </w:r>
      <w:r w:rsidRPr="00EA1982">
        <w:t>ści do pracy lub niezdolności do samodzielnej e</w:t>
      </w:r>
      <w:r w:rsidRPr="00514CCD">
        <w:t>g</w:t>
      </w:r>
      <w:r w:rsidRPr="00EA1982">
        <w:t>zystencji albo stałego lub długotrwałego uszczerbku na zdr</w:t>
      </w:r>
      <w:r w:rsidRPr="00EA1982">
        <w:t>o</w:t>
      </w:r>
      <w:r w:rsidRPr="00EA1982">
        <w:t>wiu, które p</w:t>
      </w:r>
      <w:r w:rsidRPr="00514CCD">
        <w:t>o</w:t>
      </w:r>
      <w:r w:rsidRPr="00EA1982">
        <w:t>wstały po dniu wydania orzeczenia przez lekarza orzecznika Zakładu Ube</w:t>
      </w:r>
      <w:r w:rsidRPr="00514CCD">
        <w:t>z</w:t>
      </w:r>
      <w:r w:rsidRPr="00EA1982">
        <w:t>pieczeń Społecznych, od którego nie wniesiono sprzeciwu, lub orzeczenia komisji lekarskiej Zakładu Ubezpieczeń Społecznych, organ rentowy nie przekazuje odwołania do sądu, lecz kieruje do lekarza orzecznika Zakładu Ubezpieczeń Społec</w:t>
      </w:r>
      <w:r w:rsidRPr="00EA1982">
        <w:t>z</w:t>
      </w:r>
      <w:r w:rsidRPr="00EA1982">
        <w:t>nych do ponownego rozpatrzenia. Organ rentowy uch</w:t>
      </w:r>
      <w:r w:rsidRPr="00514CCD">
        <w:t>y</w:t>
      </w:r>
      <w:r w:rsidRPr="00EA1982">
        <w:t>la decyzję, rozpatruje nowe okoliczności</w:t>
      </w:r>
      <w:r w:rsidR="00F139A1" w:rsidRPr="00EA1982">
        <w:t xml:space="preserve"> i</w:t>
      </w:r>
      <w:r w:rsidR="00F139A1">
        <w:t> </w:t>
      </w:r>
      <w:r w:rsidRPr="00EA1982">
        <w:t>wydaje dec</w:t>
      </w:r>
      <w:r w:rsidRPr="00EA1982">
        <w:t>y</w:t>
      </w:r>
      <w:r w:rsidRPr="00EA1982">
        <w:t>zję, od której prz</w:t>
      </w:r>
      <w:r w:rsidRPr="00514CCD">
        <w:t>y</w:t>
      </w:r>
      <w:r w:rsidRPr="00EA1982">
        <w:t>sługuje odwołanie do sądu. Przepis ten stosuje się także wówczas, gdy nie można ustalić daty powstania wskazanych</w:t>
      </w:r>
      <w:r w:rsidR="00F139A1" w:rsidRPr="00EA1982">
        <w:t xml:space="preserve"> w</w:t>
      </w:r>
      <w:r w:rsidR="00F139A1">
        <w:t> </w:t>
      </w:r>
      <w:r w:rsidRPr="00EA1982">
        <w:t>odwołaniu nowych okoliczn</w:t>
      </w:r>
      <w:r w:rsidRPr="00514CCD">
        <w:t>o</w:t>
      </w:r>
      <w:r w:rsidRPr="00EA1982">
        <w:t>ści.</w:t>
      </w:r>
      <w:r w:rsidR="00F139A1">
        <w:t>”</w:t>
      </w:r>
      <w:r w:rsidRPr="00EA1982">
        <w:t>,</w:t>
      </w:r>
    </w:p>
    <w:p w:rsidR="00514CCD" w:rsidRPr="00EA1982" w:rsidRDefault="00514CCD" w:rsidP="00F139A1">
      <w:pPr>
        <w:pStyle w:val="LITlitera"/>
        <w:keepNext/>
      </w:pPr>
      <w:r w:rsidRPr="00EA1982">
        <w:t>b)</w:t>
      </w:r>
      <w:r w:rsidR="00F139A1">
        <w:tab/>
      </w:r>
      <w:r w:rsidRPr="00EA1982">
        <w:t>§ 3</w:t>
      </w:r>
      <w:r w:rsidRPr="002D40D7">
        <w:rPr>
          <w:rStyle w:val="IGindeksgrny"/>
        </w:rPr>
        <w:t>1</w:t>
      </w:r>
      <w:r w:rsidRPr="00EA1982">
        <w:t xml:space="preserve"> otrzymuje brzmienie:</w:t>
      </w:r>
    </w:p>
    <w:p w:rsidR="00514CCD" w:rsidRPr="00EA1982" w:rsidRDefault="00F139A1" w:rsidP="00F139A1">
      <w:pPr>
        <w:pStyle w:val="ZLITUSTzmustliter"/>
      </w:pPr>
      <w:r>
        <w:t>„</w:t>
      </w:r>
      <w:r w:rsidR="00514CCD" w:rsidRPr="00EA1982">
        <w:t>§</w:t>
      </w:r>
      <w:r>
        <w:t> </w:t>
      </w:r>
      <w:r w:rsidR="00514CCD" w:rsidRPr="00EA1982">
        <w:t>3</w:t>
      </w:r>
      <w:r w:rsidR="00514CCD" w:rsidRPr="002D40D7">
        <w:rPr>
          <w:rStyle w:val="IGindeksgrny"/>
        </w:rPr>
        <w:t>1</w:t>
      </w:r>
      <w:r w:rsidR="00514CCD" w:rsidRPr="00EA1982">
        <w:t>.</w:t>
      </w:r>
      <w:r>
        <w:t> </w:t>
      </w:r>
      <w:r w:rsidR="00514CCD" w:rsidRPr="00EA1982">
        <w:t>Sąd odrzuci odwołanie</w:t>
      </w:r>
      <w:r w:rsidRPr="00EA1982">
        <w:t xml:space="preserve"> w</w:t>
      </w:r>
      <w:r>
        <w:t> </w:t>
      </w:r>
      <w:r w:rsidR="00514CCD" w:rsidRPr="00EA1982">
        <w:t>sprawie</w:t>
      </w:r>
      <w:r w:rsidRPr="00EA1982">
        <w:t xml:space="preserve"> o</w:t>
      </w:r>
      <w:r>
        <w:t> </w:t>
      </w:r>
      <w:r w:rsidR="00514CCD" w:rsidRPr="00EA1982">
        <w:t>świadczenie</w:t>
      </w:r>
      <w:r w:rsidRPr="00EA1982">
        <w:t xml:space="preserve"> z</w:t>
      </w:r>
      <w:r>
        <w:t> </w:t>
      </w:r>
      <w:r w:rsidR="00514CCD" w:rsidRPr="00EA1982">
        <w:t>ubezpieczeń społec</w:t>
      </w:r>
      <w:r w:rsidR="00514CCD" w:rsidRPr="00514CCD">
        <w:t>z</w:t>
      </w:r>
      <w:r w:rsidR="00514CCD" w:rsidRPr="00EA1982">
        <w:t>nych, do którego prawo jest uzależnione od stwierdzenia niezdolności do pracy lub niezdolności do samodzielnej egzystencji albo stwierdz</w:t>
      </w:r>
      <w:r w:rsidR="00514CCD" w:rsidRPr="00EA1982">
        <w:t>e</w:t>
      </w:r>
      <w:r w:rsidR="00514CCD" w:rsidRPr="00EA1982">
        <w:t>nia stałego lub długotrwałego uszczerbku na zdrowiu, jeżeli podstawę do wydania dec</w:t>
      </w:r>
      <w:r w:rsidR="00514CCD" w:rsidRPr="00514CCD">
        <w:t>y</w:t>
      </w:r>
      <w:r w:rsidR="00514CCD" w:rsidRPr="00EA1982">
        <w:t>zji stanowi orzeczenie l</w:t>
      </w:r>
      <w:r w:rsidR="00514CCD" w:rsidRPr="00EA1982">
        <w:t>e</w:t>
      </w:r>
      <w:r w:rsidR="00514CCD" w:rsidRPr="00EA1982">
        <w:t>karza orzecznika Zakładu Ubezpieczeń Społec</w:t>
      </w:r>
      <w:r w:rsidR="00514CCD" w:rsidRPr="00514CCD">
        <w:t>z</w:t>
      </w:r>
      <w:r w:rsidR="00514CCD" w:rsidRPr="00EA1982">
        <w:t>nych,</w:t>
      </w:r>
      <w:r w:rsidRPr="00EA1982">
        <w:t xml:space="preserve"> a</w:t>
      </w:r>
      <w:r>
        <w:t> </w:t>
      </w:r>
      <w:r w:rsidR="00514CCD" w:rsidRPr="00EA1982">
        <w:t>osoba zainteresowana nie wniosła sprzeciwu od tego orzeczenia do komisji lekarskiej Zakładu Ubezpieczeń Społecznych</w:t>
      </w:r>
      <w:r w:rsidRPr="00EA1982">
        <w:t xml:space="preserve"> i</w:t>
      </w:r>
      <w:r>
        <w:t> </w:t>
      </w:r>
      <w:r w:rsidR="00514CCD" w:rsidRPr="00EA1982">
        <w:t>odwołanie jest oparte wyłącznie na zarz</w:t>
      </w:r>
      <w:r w:rsidR="00514CCD" w:rsidRPr="00EA1982">
        <w:t>u</w:t>
      </w:r>
      <w:r w:rsidR="00514CCD" w:rsidRPr="00EA1982">
        <w:t>tach dotyczących tego orzeczenia. Jeżeli odwołanie opiera się także na zarzucie nierozpatrzenia wniesionego po terminie sprzeciwu od tego orzeczenia,</w:t>
      </w:r>
      <w:r w:rsidRPr="00EA1982">
        <w:t xml:space="preserve"> a</w:t>
      </w:r>
      <w:r>
        <w:t> </w:t>
      </w:r>
      <w:r w:rsidR="00514CCD" w:rsidRPr="00EA1982">
        <w:t>wniesienie sprzeciwu po terminie nastąpiło</w:t>
      </w:r>
      <w:r w:rsidRPr="00EA1982">
        <w:t xml:space="preserve"> z</w:t>
      </w:r>
      <w:r>
        <w:t> </w:t>
      </w:r>
      <w:r w:rsidR="00514CCD" w:rsidRPr="00EA1982">
        <w:t>przyczyn niezależnych od osoby zainteresowanej, sąd uchyla decyzję, przekazuje sprawę do ponownego rozpoznania organowi rentowemu</w:t>
      </w:r>
      <w:r w:rsidRPr="00EA1982">
        <w:t xml:space="preserve"> i</w:t>
      </w:r>
      <w:r>
        <w:t> </w:t>
      </w:r>
      <w:r w:rsidR="00514CCD" w:rsidRPr="00EA1982">
        <w:t>umarza postęp</w:t>
      </w:r>
      <w:r w:rsidR="00514CCD" w:rsidRPr="00514CCD">
        <w:t>o</w:t>
      </w:r>
      <w:r w:rsidR="00514CCD" w:rsidRPr="00EA1982">
        <w:t>wanie.</w:t>
      </w:r>
      <w:r w:rsidRPr="00EA1982">
        <w:t xml:space="preserve"> W</w:t>
      </w:r>
      <w:r>
        <w:t> </w:t>
      </w:r>
      <w:r w:rsidR="00514CCD" w:rsidRPr="00EA1982">
        <w:t>takim przypadku organ rentowy kieruje sprzeciw do rozpatrzenia do komisji leka</w:t>
      </w:r>
      <w:r w:rsidR="00514CCD" w:rsidRPr="00EA1982">
        <w:t>r</w:t>
      </w:r>
      <w:r w:rsidR="00514CCD" w:rsidRPr="00EA1982">
        <w:t>skiej Zakładu Ubezpieczeń Społecznych.</w:t>
      </w:r>
      <w:r>
        <w:t>”</w:t>
      </w:r>
      <w:r w:rsidR="00514CCD" w:rsidRPr="00EA1982">
        <w:t>,</w:t>
      </w:r>
    </w:p>
    <w:p w:rsidR="00514CCD" w:rsidRPr="00EA1982" w:rsidRDefault="00514CCD" w:rsidP="00F139A1">
      <w:pPr>
        <w:pStyle w:val="LITlitera"/>
        <w:keepNext/>
      </w:pPr>
      <w:r w:rsidRPr="00EA1982">
        <w:t>c)</w:t>
      </w:r>
      <w:r w:rsidR="00F139A1">
        <w:tab/>
      </w:r>
      <w:r w:rsidRPr="00EA1982">
        <w:t>po</w:t>
      </w:r>
      <w:r w:rsidR="00F139A1">
        <w:t xml:space="preserve"> § </w:t>
      </w:r>
      <w:r w:rsidRPr="00EA1982">
        <w:t>3</w:t>
      </w:r>
      <w:r w:rsidRPr="002D40D7">
        <w:rPr>
          <w:rStyle w:val="IGindeksgrny"/>
        </w:rPr>
        <w:t>2</w:t>
      </w:r>
      <w:r w:rsidRPr="00EA1982">
        <w:t xml:space="preserve"> dodaje się</w:t>
      </w:r>
      <w:r w:rsidR="00F139A1">
        <w:t xml:space="preserve"> § </w:t>
      </w:r>
      <w:r w:rsidRPr="00EA1982">
        <w:t>3</w:t>
      </w:r>
      <w:r w:rsidRPr="002D40D7">
        <w:rPr>
          <w:rStyle w:val="IGindeksgrny"/>
        </w:rPr>
        <w:t>3</w:t>
      </w:r>
      <w:r w:rsidR="00F139A1" w:rsidRPr="00EA1982">
        <w:t xml:space="preserve"> w</w:t>
      </w:r>
      <w:r w:rsidR="00F139A1">
        <w:t> </w:t>
      </w:r>
      <w:r w:rsidRPr="00EA1982">
        <w:t>brzmieniu:</w:t>
      </w:r>
    </w:p>
    <w:p w:rsidR="00514CCD" w:rsidRPr="00EA1982" w:rsidRDefault="00F139A1" w:rsidP="00F139A1">
      <w:pPr>
        <w:pStyle w:val="ZLITUSTzmustliter"/>
      </w:pPr>
      <w:r>
        <w:t>„</w:t>
      </w:r>
      <w:r w:rsidR="00514CCD" w:rsidRPr="00EA1982">
        <w:t>§</w:t>
      </w:r>
      <w:r>
        <w:t> </w:t>
      </w:r>
      <w:r w:rsidR="00514CCD" w:rsidRPr="00EA1982">
        <w:t>3</w:t>
      </w:r>
      <w:r w:rsidR="00514CCD" w:rsidRPr="002D40D7">
        <w:rPr>
          <w:rStyle w:val="IGindeksgrny"/>
        </w:rPr>
        <w:t>3</w:t>
      </w:r>
      <w:r w:rsidR="00514CCD" w:rsidRPr="00EA1982">
        <w:t>.</w:t>
      </w:r>
      <w:r>
        <w:t> </w:t>
      </w:r>
      <w:r w:rsidR="00514CCD" w:rsidRPr="00EA1982">
        <w:t>Przepis</w:t>
      </w:r>
      <w:r>
        <w:t xml:space="preserve"> § </w:t>
      </w:r>
      <w:r w:rsidR="00514CCD" w:rsidRPr="00EA1982">
        <w:t>3</w:t>
      </w:r>
      <w:r w:rsidR="00514CCD" w:rsidRPr="002D40D7">
        <w:rPr>
          <w:rStyle w:val="IGindeksgrny"/>
        </w:rPr>
        <w:t>1</w:t>
      </w:r>
      <w:r w:rsidR="00514CCD" w:rsidRPr="00EA1982">
        <w:t xml:space="preserve"> stosuje się odpowiednio</w:t>
      </w:r>
      <w:r w:rsidRPr="00EA1982">
        <w:t xml:space="preserve"> w</w:t>
      </w:r>
      <w:r>
        <w:t> </w:t>
      </w:r>
      <w:r w:rsidR="00514CCD" w:rsidRPr="00EA1982">
        <w:t>sprawach</w:t>
      </w:r>
      <w:r w:rsidRPr="00EA1982">
        <w:t xml:space="preserve"> o</w:t>
      </w:r>
      <w:r>
        <w:t> </w:t>
      </w:r>
      <w:r w:rsidR="00514CCD" w:rsidRPr="00EA1982">
        <w:t>świadczenia</w:t>
      </w:r>
      <w:r w:rsidRPr="00EA1982">
        <w:t xml:space="preserve"> z</w:t>
      </w:r>
      <w:r>
        <w:t> </w:t>
      </w:r>
      <w:r w:rsidR="00514CCD" w:rsidRPr="00EA1982">
        <w:t>ube</w:t>
      </w:r>
      <w:r w:rsidR="00514CCD" w:rsidRPr="00514CCD">
        <w:t>z</w:t>
      </w:r>
      <w:r w:rsidR="00514CCD" w:rsidRPr="00EA1982">
        <w:t>pieczenia społecznego roln</w:t>
      </w:r>
      <w:r w:rsidR="00514CCD" w:rsidRPr="00EA1982">
        <w:t>i</w:t>
      </w:r>
      <w:r w:rsidR="00514CCD" w:rsidRPr="00EA1982">
        <w:t>ków.</w:t>
      </w:r>
      <w:r>
        <w:t>”</w:t>
      </w:r>
      <w:r w:rsidR="00514CCD" w:rsidRPr="00EA1982">
        <w:t>,</w:t>
      </w:r>
    </w:p>
    <w:p w:rsidR="00514CCD" w:rsidRPr="00EA1982" w:rsidRDefault="00514CCD" w:rsidP="00F139A1">
      <w:pPr>
        <w:pStyle w:val="LITlitera"/>
        <w:keepNext/>
      </w:pPr>
      <w:r w:rsidRPr="00EA1982">
        <w:t>d)</w:t>
      </w:r>
      <w:r w:rsidR="00F139A1">
        <w:tab/>
      </w:r>
      <w:r w:rsidRPr="00EA1982">
        <w:t>§ 4–</w:t>
      </w:r>
      <w:r w:rsidR="00F139A1" w:rsidRPr="00EA1982">
        <w:t>6</w:t>
      </w:r>
      <w:r w:rsidR="00F139A1">
        <w:t> </w:t>
      </w:r>
      <w:r w:rsidRPr="00EA1982">
        <w:t>otrzymują brzmienie:</w:t>
      </w:r>
    </w:p>
    <w:p w:rsidR="00514CCD" w:rsidRPr="00EA1982" w:rsidRDefault="00F139A1" w:rsidP="00F139A1">
      <w:pPr>
        <w:pStyle w:val="ZLITUSTzmustliter"/>
      </w:pPr>
      <w:r>
        <w:t>„</w:t>
      </w:r>
      <w:r w:rsidR="00514CCD" w:rsidRPr="00EA1982">
        <w:t>§</w:t>
      </w:r>
      <w:r>
        <w:t> </w:t>
      </w:r>
      <w:r w:rsidR="00514CCD" w:rsidRPr="00EA1982">
        <w:t>4.</w:t>
      </w:r>
      <w:r>
        <w:t> </w:t>
      </w:r>
      <w:r w:rsidR="00514CCD" w:rsidRPr="00EA1982">
        <w:t>Jeżeli organ rentowy lub wojewódzki zespół do spraw orzekania</w:t>
      </w:r>
      <w:r w:rsidRPr="00EA1982">
        <w:t xml:space="preserve"> o</w:t>
      </w:r>
      <w:r>
        <w:t> </w:t>
      </w:r>
      <w:r w:rsidR="00514CCD" w:rsidRPr="00EA1982">
        <w:t>niepe</w:t>
      </w:r>
      <w:r w:rsidR="00514CCD" w:rsidRPr="00514CCD">
        <w:t>ł</w:t>
      </w:r>
      <w:r w:rsidR="00514CCD" w:rsidRPr="00EA1982">
        <w:t>nosprawności nie wydał d</w:t>
      </w:r>
      <w:r w:rsidR="00514CCD" w:rsidRPr="00EA1982">
        <w:t>e</w:t>
      </w:r>
      <w:r w:rsidR="00514CCD" w:rsidRPr="00EA1982">
        <w:t>cyzji lub orzeczenia</w:t>
      </w:r>
      <w:r w:rsidRPr="00EA1982">
        <w:t xml:space="preserve"> w</w:t>
      </w:r>
      <w:r>
        <w:t> </w:t>
      </w:r>
      <w:r w:rsidR="00514CCD" w:rsidRPr="00EA1982">
        <w:t>terminie dwóch miesięcy od dnia zgłoszenia roszczenia</w:t>
      </w:r>
      <w:r w:rsidRPr="00EA1982">
        <w:t xml:space="preserve"> w</w:t>
      </w:r>
      <w:r>
        <w:t> </w:t>
      </w:r>
      <w:r w:rsidR="00514CCD" w:rsidRPr="00EA1982">
        <w:t>sposób przepisany, odwołanie można wnieść</w:t>
      </w:r>
      <w:r w:rsidRPr="00EA1982">
        <w:t xml:space="preserve"> w</w:t>
      </w:r>
      <w:r>
        <w:t> </w:t>
      </w:r>
      <w:r w:rsidR="00514CCD" w:rsidRPr="00EA1982">
        <w:t>każdym czasie po upływie tego terminu.</w:t>
      </w:r>
    </w:p>
    <w:p w:rsidR="00514CCD" w:rsidRPr="00EA1982" w:rsidRDefault="00514CCD" w:rsidP="00F139A1">
      <w:pPr>
        <w:pStyle w:val="ZLITUSTzmustliter"/>
      </w:pPr>
      <w:r w:rsidRPr="00EA1982">
        <w:t>§</w:t>
      </w:r>
      <w:r w:rsidR="00F139A1">
        <w:t> </w:t>
      </w:r>
      <w:r w:rsidRPr="00EA1982">
        <w:t>5.</w:t>
      </w:r>
      <w:r w:rsidR="00F139A1">
        <w:t> </w:t>
      </w:r>
      <w:r w:rsidRPr="00EA1982">
        <w:t>Ubezpieczony lub osoba odwołująca się od orzeczenia wojewódzkiego z</w:t>
      </w:r>
      <w:r w:rsidRPr="00514CCD">
        <w:t>e</w:t>
      </w:r>
      <w:r w:rsidRPr="00EA1982">
        <w:t>społu do spraw orzekania</w:t>
      </w:r>
      <w:r w:rsidR="00F139A1" w:rsidRPr="00EA1982">
        <w:t xml:space="preserve"> o</w:t>
      </w:r>
      <w:r w:rsidR="00F139A1">
        <w:t> </w:t>
      </w:r>
      <w:r w:rsidRPr="00EA1982">
        <w:t>niepełnosprawności może również wnieść odw</w:t>
      </w:r>
      <w:r w:rsidRPr="00514CCD">
        <w:t>o</w:t>
      </w:r>
      <w:r w:rsidRPr="00EA1982">
        <w:t>łanie –</w:t>
      </w:r>
      <w:r w:rsidR="00F139A1" w:rsidRPr="00EA1982">
        <w:t xml:space="preserve"> z</w:t>
      </w:r>
      <w:r w:rsidR="00F139A1">
        <w:t> </w:t>
      </w:r>
      <w:r w:rsidRPr="00EA1982">
        <w:t>wyłączeniem odwołania,</w:t>
      </w:r>
      <w:r w:rsidR="00F139A1" w:rsidRPr="00EA1982">
        <w:t xml:space="preserve"> o</w:t>
      </w:r>
      <w:r w:rsidR="00F139A1">
        <w:t> </w:t>
      </w:r>
      <w:r w:rsidRPr="00EA1982">
        <w:t>którym mowa</w:t>
      </w:r>
      <w:r w:rsidR="00F139A1" w:rsidRPr="00EA1982">
        <w:t xml:space="preserve"> w</w:t>
      </w:r>
      <w:r w:rsidR="00F139A1">
        <w:t> § </w:t>
      </w:r>
      <w:r w:rsidR="00F139A1" w:rsidRPr="00EA1982">
        <w:t>4</w:t>
      </w:r>
      <w:r w:rsidR="00F139A1">
        <w:t> </w:t>
      </w:r>
      <w:r w:rsidRPr="00EA1982">
        <w:t>– do protokołu</w:t>
      </w:r>
      <w:r w:rsidR="00F139A1" w:rsidRPr="00EA1982">
        <w:t xml:space="preserve"> w</w:t>
      </w:r>
      <w:r w:rsidR="00F139A1">
        <w:t> </w:t>
      </w:r>
      <w:r w:rsidRPr="00EA1982">
        <w:t>sądzie właściwym do rozpoznania sprawy albo</w:t>
      </w:r>
      <w:r w:rsidR="00F139A1" w:rsidRPr="00EA1982">
        <w:t xml:space="preserve"> w</w:t>
      </w:r>
      <w:r w:rsidR="00F139A1">
        <w:t> </w:t>
      </w:r>
      <w:r w:rsidRPr="00EA1982">
        <w:t>sądzie właściwym dla miejsca zamieszkania ubezpieczonego lub osoby odwołującej się od orz</w:t>
      </w:r>
      <w:r w:rsidRPr="00514CCD">
        <w:t>e</w:t>
      </w:r>
      <w:r w:rsidRPr="00EA1982">
        <w:t>czenia wojewódzkiego zespołu do spraw orzekania</w:t>
      </w:r>
      <w:r w:rsidR="00F139A1" w:rsidRPr="00EA1982">
        <w:t xml:space="preserve"> o</w:t>
      </w:r>
      <w:r w:rsidR="00F139A1">
        <w:t> </w:t>
      </w:r>
      <w:r w:rsidRPr="00EA1982">
        <w:t>niepełnosprawności.</w:t>
      </w:r>
    </w:p>
    <w:p w:rsidR="00514CCD" w:rsidRPr="00EA1982" w:rsidRDefault="00514CCD" w:rsidP="00F139A1">
      <w:pPr>
        <w:pStyle w:val="ZLITUSTzmustliter"/>
      </w:pPr>
      <w:r w:rsidRPr="00EA1982">
        <w:t>§</w:t>
      </w:r>
      <w:r w:rsidR="00F139A1">
        <w:t> </w:t>
      </w:r>
      <w:r w:rsidRPr="00EA1982">
        <w:t>6.</w:t>
      </w:r>
      <w:r w:rsidR="00F139A1">
        <w:t> </w:t>
      </w:r>
      <w:r w:rsidRPr="00EA1982">
        <w:t>Sąd, do którego wniesiono odwołanie, niezwłocznie przekazuje protokół organowi lub zespołowi, kt</w:t>
      </w:r>
      <w:r w:rsidRPr="00EA1982">
        <w:t>ó</w:t>
      </w:r>
      <w:r w:rsidRPr="00EA1982">
        <w:t>ry wydał zaskarżoną decyzję lub orzeczenie, chyba że sąd ten jest właściwy do jego rozpoznania.</w:t>
      </w:r>
      <w:r w:rsidR="00F139A1" w:rsidRPr="00EA1982">
        <w:t xml:space="preserve"> W</w:t>
      </w:r>
      <w:r w:rsidR="00F139A1">
        <w:t> </w:t>
      </w:r>
      <w:r w:rsidRPr="00EA1982">
        <w:t>takim prz</w:t>
      </w:r>
      <w:r w:rsidRPr="00EA1982">
        <w:t>y</w:t>
      </w:r>
      <w:r w:rsidRPr="00EA1982">
        <w:t>padku przewodniczący niezwłocznie zażąda akt sprawy</w:t>
      </w:r>
      <w:r w:rsidR="00F139A1" w:rsidRPr="00EA1982">
        <w:t xml:space="preserve"> i</w:t>
      </w:r>
      <w:r w:rsidR="00F139A1">
        <w:t> </w:t>
      </w:r>
      <w:r w:rsidRPr="00EA1982">
        <w:t>nada bieg odwołaniu, przesyłając odpis protokołu o</w:t>
      </w:r>
      <w:r w:rsidRPr="00EA1982">
        <w:t>r</w:t>
      </w:r>
      <w:r w:rsidRPr="00EA1982">
        <w:t>ganowi lub zespołowi, który wydał zaskarżoną decyzję lub orzeczenie.</w:t>
      </w:r>
      <w:r w:rsidR="00F139A1">
        <w:t>”</w:t>
      </w:r>
      <w:r w:rsidRPr="00EA1982">
        <w:t>;</w:t>
      </w:r>
    </w:p>
    <w:p w:rsidR="00514CCD" w:rsidRDefault="00514CCD" w:rsidP="00F139A1">
      <w:pPr>
        <w:pStyle w:val="PKTpunkt"/>
        <w:keepNext/>
      </w:pPr>
      <w:r>
        <w:t>10)</w:t>
      </w:r>
      <w:r w:rsidR="00F139A1">
        <w:tab/>
      </w:r>
      <w:r>
        <w:t>w</w:t>
      </w:r>
      <w:r w:rsidR="00F139A1">
        <w:t xml:space="preserve"> art. </w:t>
      </w:r>
      <w:r>
        <w:t>477</w:t>
      </w:r>
      <w:r w:rsidRPr="002D40D7">
        <w:rPr>
          <w:rStyle w:val="IGindeksgrny"/>
        </w:rPr>
        <w:t xml:space="preserve">10 </w:t>
      </w:r>
      <w:r>
        <w:t xml:space="preserve">§ </w:t>
      </w:r>
      <w:r w:rsidR="00F139A1">
        <w:t>1 </w:t>
      </w:r>
      <w:r>
        <w:t>otrzymuje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1.</w:t>
      </w:r>
      <w:r>
        <w:t> </w:t>
      </w:r>
      <w:r w:rsidR="00514CCD">
        <w:t xml:space="preserve">Odwołanie powinno zawierać oznaczenie zaskarżonej decyzji lub orzeczenia, zwięzłe </w:t>
      </w:r>
      <w:r w:rsidR="00514CCD" w:rsidRPr="00EA1982">
        <w:t xml:space="preserve">przytoczenie </w:t>
      </w:r>
      <w:r w:rsidR="00514CCD">
        <w:t>zarz</w:t>
      </w:r>
      <w:r w:rsidR="00514CCD">
        <w:t>u</w:t>
      </w:r>
      <w:r w:rsidR="00514CCD">
        <w:t>tów oraz wniosków</w:t>
      </w:r>
      <w:r>
        <w:t xml:space="preserve"> i </w:t>
      </w:r>
      <w:r w:rsidR="00514CCD">
        <w:t>ich uzasadnienie oraz podpis ubezpieczonego albo osoby odwołującej się od orzeczenia woj</w:t>
      </w:r>
      <w:r w:rsidR="00514CCD">
        <w:t>e</w:t>
      </w:r>
      <w:r w:rsidR="00514CCD">
        <w:t>wódzkiego zesp</w:t>
      </w:r>
      <w:r w:rsidR="00514CCD" w:rsidRPr="00514CCD">
        <w:t>o</w:t>
      </w:r>
      <w:r w:rsidR="00514CCD">
        <w:t>łu do spraw orzekania</w:t>
      </w:r>
      <w:r>
        <w:t xml:space="preserve"> o </w:t>
      </w:r>
      <w:r w:rsidR="00514CCD">
        <w:t xml:space="preserve">niepełnosprawności, albo przedstawiciela ustawowego lub pełnomocnika ubezpieczonego albo osoby odwołującej się </w:t>
      </w:r>
      <w:r w:rsidR="00514CCD" w:rsidRPr="00EA1982">
        <w:t>od orzeczenia w</w:t>
      </w:r>
      <w:r w:rsidR="00514CCD" w:rsidRPr="00514CCD">
        <w:t>o</w:t>
      </w:r>
      <w:r w:rsidR="00514CCD" w:rsidRPr="00EA1982">
        <w:t>jewódzkiego zespołu do spraw orzekania</w:t>
      </w:r>
      <w:r w:rsidRPr="00EA1982">
        <w:t xml:space="preserve"> o</w:t>
      </w:r>
      <w:r>
        <w:t> </w:t>
      </w:r>
      <w:r w:rsidR="00514CCD" w:rsidRPr="00EA1982">
        <w:t>niepełnosprawności</w:t>
      </w:r>
      <w:r w:rsidR="00514CCD">
        <w:t>.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11)</w:t>
      </w:r>
      <w:r w:rsidR="00F139A1">
        <w:tab/>
      </w:r>
      <w:r>
        <w:t>art. 477</w:t>
      </w:r>
      <w:r w:rsidRPr="002D40D7">
        <w:rPr>
          <w:rStyle w:val="IGindeksgrny"/>
        </w:rPr>
        <w:t>11</w:t>
      </w:r>
      <w:r>
        <w:t xml:space="preserve"> 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>
        <w:t>Art.</w:t>
      </w:r>
      <w:r>
        <w:t> </w:t>
      </w:r>
      <w:r w:rsidR="00514CCD">
        <w:t>477</w:t>
      </w:r>
      <w:r w:rsidR="00514CCD" w:rsidRPr="00514CCD">
        <w:rPr>
          <w:rStyle w:val="IGindeksgrny"/>
        </w:rPr>
        <w:t>11</w:t>
      </w:r>
      <w:r w:rsidR="00514CCD" w:rsidRPr="00514CCD">
        <w:t>.</w:t>
      </w:r>
      <w:r>
        <w:t xml:space="preserve"> § </w:t>
      </w:r>
      <w:r w:rsidR="00514CCD" w:rsidRPr="00514CCD">
        <w:t>1. Stronami są ubezpieczony, osoba odwołująca się od orzeczenia wojewódzkiego zespołu do spraw orzekania</w:t>
      </w:r>
      <w:r w:rsidRPr="00514CCD">
        <w:t xml:space="preserve"> o</w:t>
      </w:r>
      <w:r>
        <w:t> </w:t>
      </w:r>
      <w:r w:rsidR="00514CCD" w:rsidRPr="00514CCD">
        <w:t>niepełnosprawności, inna osoba, której praw</w:t>
      </w:r>
      <w:r w:rsidRPr="00514CCD">
        <w:t xml:space="preserve"> i</w:t>
      </w:r>
      <w:r>
        <w:t> </w:t>
      </w:r>
      <w:r w:rsidR="00514CCD" w:rsidRPr="00514CCD">
        <w:t>obowiązków dotyczy zaskarżona decyzja, organ rentowy, wojewódzki zespół do spraw orzekania</w:t>
      </w:r>
      <w:r w:rsidRPr="00514CCD">
        <w:t xml:space="preserve"> o</w:t>
      </w:r>
      <w:r>
        <w:t> </w:t>
      </w:r>
      <w:r w:rsidR="00514CCD" w:rsidRPr="00514CCD">
        <w:t>niepełnosprawności</w:t>
      </w:r>
      <w:r w:rsidRPr="00514CCD">
        <w:t xml:space="preserve"> i</w:t>
      </w:r>
      <w:r>
        <w:t> </w:t>
      </w:r>
      <w:r w:rsidR="00514CCD" w:rsidRPr="00514CCD">
        <w:t>zainteresowany.</w:t>
      </w:r>
    </w:p>
    <w:p w:rsidR="00514CCD" w:rsidRPr="00EA1982" w:rsidRDefault="00514CCD" w:rsidP="00F139A1">
      <w:pPr>
        <w:pStyle w:val="ZUSTzmustartykuempunktem"/>
      </w:pPr>
      <w:r>
        <w:t>§ 2.</w:t>
      </w:r>
      <w:r w:rsidR="00F139A1">
        <w:t> </w:t>
      </w:r>
      <w:r>
        <w:t>Zainteresowanym jest ten, czyje prawa lub obowiązki zależą od ro</w:t>
      </w:r>
      <w:r w:rsidRPr="00514CCD">
        <w:t>z</w:t>
      </w:r>
      <w:r>
        <w:t>strzygnięcia sprawy. Jeżeli zainteres</w:t>
      </w:r>
      <w:r>
        <w:t>o</w:t>
      </w:r>
      <w:r>
        <w:t>wany nie bierze udziału</w:t>
      </w:r>
      <w:r w:rsidR="00F139A1">
        <w:t xml:space="preserve"> w </w:t>
      </w:r>
      <w:r>
        <w:t>spr</w:t>
      </w:r>
      <w:r w:rsidRPr="00514CCD">
        <w:t>a</w:t>
      </w:r>
      <w:r>
        <w:t>wie, sąd zawiadomi go</w:t>
      </w:r>
      <w:r w:rsidR="00F139A1">
        <w:t xml:space="preserve"> o </w:t>
      </w:r>
      <w:r>
        <w:t>toczącym się postępowaniu. Zainteresowany może przyst</w:t>
      </w:r>
      <w:r>
        <w:t>ą</w:t>
      </w:r>
      <w:r>
        <w:t>pić do sprawy</w:t>
      </w:r>
      <w:r w:rsidR="00F139A1">
        <w:t xml:space="preserve"> w </w:t>
      </w:r>
      <w:r>
        <w:t xml:space="preserve">ciągu dwóch tygodni od </w:t>
      </w:r>
      <w:r w:rsidRPr="00EA1982">
        <w:t>dnia doręczenia zawiadomienia. Do zainteresowanego przepisu</w:t>
      </w:r>
      <w:r w:rsidR="00F139A1">
        <w:t xml:space="preserve"> art. </w:t>
      </w:r>
      <w:r w:rsidRPr="00EA1982">
        <w:t>17</w:t>
      </w:r>
      <w:r w:rsidR="00F139A1" w:rsidRPr="00EA1982">
        <w:t>4</w:t>
      </w:r>
      <w:r w:rsidR="00F139A1">
        <w:t xml:space="preserve"> § </w:t>
      </w:r>
      <w:r w:rsidR="00F139A1" w:rsidRPr="00EA1982">
        <w:t>1</w:t>
      </w:r>
      <w:r w:rsidR="00F139A1">
        <w:t> </w:t>
      </w:r>
      <w:r w:rsidRPr="00EA1982">
        <w:t>nie stosuje się.</w:t>
      </w:r>
    </w:p>
    <w:p w:rsidR="00514CCD" w:rsidRPr="00EA1982" w:rsidRDefault="00514CCD" w:rsidP="00F139A1">
      <w:pPr>
        <w:pStyle w:val="ZUSTzmustartykuempunktem"/>
      </w:pPr>
      <w:r w:rsidRPr="00EA1982">
        <w:t>§</w:t>
      </w:r>
      <w:r w:rsidR="00F139A1">
        <w:t> </w:t>
      </w:r>
      <w:r w:rsidRPr="00EA1982">
        <w:t>3.</w:t>
      </w:r>
      <w:r w:rsidR="00F139A1">
        <w:t> </w:t>
      </w:r>
      <w:r w:rsidRPr="00EA1982">
        <w:t>Postanowienie sądu</w:t>
      </w:r>
      <w:r w:rsidR="00F139A1" w:rsidRPr="00EA1982">
        <w:t xml:space="preserve"> o</w:t>
      </w:r>
      <w:r w:rsidR="00F139A1">
        <w:t> </w:t>
      </w:r>
      <w:r w:rsidRPr="00EA1982">
        <w:t>zawiadomieniu zainteresowanego</w:t>
      </w:r>
      <w:r w:rsidR="00F139A1" w:rsidRPr="00EA1982">
        <w:t xml:space="preserve"> o</w:t>
      </w:r>
      <w:r w:rsidR="00F139A1">
        <w:t> </w:t>
      </w:r>
      <w:r w:rsidRPr="00EA1982">
        <w:t>toczącym się postępowaniu może zapaść na p</w:t>
      </w:r>
      <w:r w:rsidRPr="00EA1982">
        <w:t>o</w:t>
      </w:r>
      <w:r w:rsidRPr="00EA1982">
        <w:t>siedzeniu niejawnym.</w:t>
      </w:r>
      <w:r w:rsidR="00F139A1">
        <w:t>”</w:t>
      </w:r>
      <w:r w:rsidRPr="00EA1982">
        <w:t>;</w:t>
      </w:r>
    </w:p>
    <w:p w:rsidR="00514CCD" w:rsidRDefault="00514CCD" w:rsidP="00F139A1">
      <w:pPr>
        <w:pStyle w:val="PKTpunkt"/>
        <w:keepNext/>
      </w:pPr>
      <w:r>
        <w:t>12)</w:t>
      </w:r>
      <w:r w:rsidR="00F139A1">
        <w:tab/>
      </w:r>
      <w:r>
        <w:t>art. 477</w:t>
      </w:r>
      <w:r w:rsidRPr="002D40D7">
        <w:rPr>
          <w:rStyle w:val="IGindeksgrny"/>
        </w:rPr>
        <w:t>13</w:t>
      </w:r>
      <w:r>
        <w:t xml:space="preserve"> 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>
        <w:t>Art.</w:t>
      </w:r>
      <w:r>
        <w:t> </w:t>
      </w:r>
      <w:r w:rsidR="00514CCD">
        <w:t>477</w:t>
      </w:r>
      <w:r w:rsidR="00514CCD" w:rsidRPr="00514CCD">
        <w:rPr>
          <w:rStyle w:val="IGindeksgrny"/>
        </w:rPr>
        <w:t>13</w:t>
      </w:r>
      <w:r w:rsidR="00514CCD" w:rsidRPr="00514CCD">
        <w:t>.</w:t>
      </w:r>
      <w:r>
        <w:t xml:space="preserve"> § </w:t>
      </w:r>
      <w:r w:rsidR="00514CCD" w:rsidRPr="00514CCD">
        <w:t>1. Zmiana przez organ rentowy zaskarżonej decyzji lub wojewódzki zespół do spraw orzekania</w:t>
      </w:r>
      <w:r w:rsidRPr="00514CCD">
        <w:t xml:space="preserve"> o</w:t>
      </w:r>
      <w:r>
        <w:t> </w:t>
      </w:r>
      <w:r w:rsidR="00514CCD" w:rsidRPr="00514CCD">
        <w:t>niepełnosprawności zaskarżonego orzeczenia przed rozstrzygnięciem sprawy przez sąd – przez wydanie decyzji lub orzeczenia uwzględniającego</w:t>
      </w:r>
      <w:r w:rsidRPr="00514CCD">
        <w:t xml:space="preserve"> w</w:t>
      </w:r>
      <w:r>
        <w:t> </w:t>
      </w:r>
      <w:r w:rsidR="00514CCD" w:rsidRPr="00514CCD">
        <w:t>całości lub</w:t>
      </w:r>
      <w:r w:rsidRPr="00514CCD">
        <w:t xml:space="preserve"> w</w:t>
      </w:r>
      <w:r>
        <w:t> </w:t>
      </w:r>
      <w:r w:rsidR="00514CCD" w:rsidRPr="00514CCD">
        <w:t>części żądanie strony – powoduje umorzenie postępowania</w:t>
      </w:r>
      <w:r w:rsidRPr="00514CCD">
        <w:t xml:space="preserve"> w</w:t>
      </w:r>
      <w:r>
        <w:t> </w:t>
      </w:r>
      <w:r w:rsidR="00514CCD" w:rsidRPr="00514CCD">
        <w:t>całości lub</w:t>
      </w:r>
      <w:r w:rsidRPr="00514CCD">
        <w:t xml:space="preserve"> w</w:t>
      </w:r>
      <w:r>
        <w:t> </w:t>
      </w:r>
      <w:r w:rsidR="00514CCD" w:rsidRPr="00514CCD">
        <w:t>części. Poza tym zmiana lub wykonanie decyzji lub orzeczenia nie ma wpływu na bieg sprawy.</w:t>
      </w:r>
    </w:p>
    <w:p w:rsidR="00514CCD" w:rsidRDefault="00514CCD" w:rsidP="00F139A1">
      <w:pPr>
        <w:pStyle w:val="ZUSTzmustartykuempunktem"/>
      </w:pPr>
      <w:r>
        <w:t>§</w:t>
      </w:r>
      <w:r w:rsidR="00F139A1">
        <w:t> </w:t>
      </w:r>
      <w:r>
        <w:t>2.</w:t>
      </w:r>
      <w:r w:rsidR="00F139A1">
        <w:t> </w:t>
      </w:r>
      <w:r>
        <w:t>Postanowienie sądu</w:t>
      </w:r>
      <w:r w:rsidR="00F139A1">
        <w:t xml:space="preserve"> o </w:t>
      </w:r>
      <w:r>
        <w:t>umorzeniu postępowania może zapaść na p</w:t>
      </w:r>
      <w:r w:rsidRPr="00514CCD">
        <w:t>o</w:t>
      </w:r>
      <w:r>
        <w:t>siedzeniu niejawnym.</w:t>
      </w:r>
      <w:r w:rsidR="00F139A1">
        <w:t>”</w:t>
      </w:r>
      <w:r>
        <w:t>;</w:t>
      </w:r>
    </w:p>
    <w:p w:rsidR="00514CCD" w:rsidRDefault="00514CCD" w:rsidP="00F139A1">
      <w:pPr>
        <w:pStyle w:val="PKTpunkt"/>
        <w:keepNext/>
      </w:pPr>
      <w:r>
        <w:t>13)</w:t>
      </w:r>
      <w:r w:rsidR="00F139A1">
        <w:tab/>
      </w:r>
      <w:r>
        <w:t>w</w:t>
      </w:r>
      <w:r w:rsidR="00F139A1">
        <w:t xml:space="preserve"> art. </w:t>
      </w:r>
      <w:r>
        <w:t>477</w:t>
      </w:r>
      <w:r w:rsidRPr="002D40D7">
        <w:rPr>
          <w:rStyle w:val="IGindeksgrny"/>
        </w:rPr>
        <w:t>14</w:t>
      </w:r>
      <w:r>
        <w:t>:</w:t>
      </w:r>
    </w:p>
    <w:p w:rsidR="00514CCD" w:rsidRDefault="00514CCD" w:rsidP="00F139A1">
      <w:pPr>
        <w:pStyle w:val="LITlitera"/>
        <w:keepNext/>
      </w:pPr>
      <w:r>
        <w:t>a)</w:t>
      </w:r>
      <w:r w:rsidR="00F139A1">
        <w:tab/>
      </w:r>
      <w:r>
        <w:t>§ 2–</w:t>
      </w:r>
      <w:r w:rsidR="00F139A1">
        <w:t>4 </w:t>
      </w:r>
      <w:r>
        <w:t>otrzymują brzmienie:</w:t>
      </w:r>
    </w:p>
    <w:p w:rsidR="00514CCD" w:rsidRDefault="00F139A1" w:rsidP="00F139A1">
      <w:pPr>
        <w:pStyle w:val="ZLITUSTzmustliter"/>
      </w:pPr>
      <w:r>
        <w:t>„</w:t>
      </w:r>
      <w:r w:rsidR="00514CCD">
        <w:t>§</w:t>
      </w:r>
      <w:r>
        <w:t> </w:t>
      </w:r>
      <w:r w:rsidR="00514CCD">
        <w:t>2.</w:t>
      </w:r>
      <w:r>
        <w:t> W </w:t>
      </w:r>
      <w:r w:rsidR="00514CCD">
        <w:t>przypadku uwzględnienia odwołania sąd zmienia</w:t>
      </w:r>
      <w:r>
        <w:t xml:space="preserve"> w </w:t>
      </w:r>
      <w:r w:rsidR="00514CCD">
        <w:t>całości lub</w:t>
      </w:r>
      <w:r>
        <w:t xml:space="preserve"> w </w:t>
      </w:r>
      <w:r w:rsidR="00514CCD">
        <w:t>cz</w:t>
      </w:r>
      <w:r w:rsidR="00514CCD" w:rsidRPr="00514CCD">
        <w:t>ę</w:t>
      </w:r>
      <w:r w:rsidR="00514CCD">
        <w:t>ści zaskarżoną decyzję org</w:t>
      </w:r>
      <w:r w:rsidR="00514CCD">
        <w:t>a</w:t>
      </w:r>
      <w:r w:rsidR="00514CCD">
        <w:t>nu rentowego lub zaskarżone orzeczenie woj</w:t>
      </w:r>
      <w:r w:rsidR="00514CCD" w:rsidRPr="00514CCD">
        <w:t>e</w:t>
      </w:r>
      <w:r w:rsidR="00514CCD">
        <w:t>wódzkiego zespołu do spraw orzekania</w:t>
      </w:r>
      <w:r>
        <w:t xml:space="preserve"> o </w:t>
      </w:r>
      <w:r w:rsidR="00514CCD">
        <w:t>niepełnosprawności</w:t>
      </w:r>
      <w:r>
        <w:t xml:space="preserve"> i </w:t>
      </w:r>
      <w:r w:rsidR="00514CCD">
        <w:t>orzeka co do istoty sprawy.</w:t>
      </w:r>
    </w:p>
    <w:p w:rsidR="00514CCD" w:rsidRDefault="00514CCD" w:rsidP="00F139A1">
      <w:pPr>
        <w:pStyle w:val="ZLITUSTzmustliter"/>
      </w:pPr>
      <w:r>
        <w:t>§</w:t>
      </w:r>
      <w:r w:rsidR="00F139A1">
        <w:t> </w:t>
      </w:r>
      <w:r>
        <w:t>3.</w:t>
      </w:r>
      <w:r w:rsidR="00F139A1">
        <w:t> </w:t>
      </w:r>
      <w:r>
        <w:t>Jeżeli odwołanie wniesiono</w:t>
      </w:r>
      <w:r w:rsidR="00F139A1">
        <w:t xml:space="preserve"> w </w:t>
      </w:r>
      <w:r>
        <w:t>związku</w:t>
      </w:r>
      <w:r w:rsidR="00F139A1">
        <w:t xml:space="preserve"> z </w:t>
      </w:r>
      <w:r>
        <w:t>niewydaniem decyzji przez organ rentowy lub niewydaniem orzeczenia przez wojewódzki zespół do spraw orzekania</w:t>
      </w:r>
      <w:r w:rsidR="00F139A1">
        <w:t xml:space="preserve"> o </w:t>
      </w:r>
      <w:r>
        <w:t>niepełnosprawności, sąd</w:t>
      </w:r>
      <w:r w:rsidR="00F139A1">
        <w:t xml:space="preserve"> w </w:t>
      </w:r>
      <w:r>
        <w:t>razie uwzględnienia o</w:t>
      </w:r>
      <w:r>
        <w:t>d</w:t>
      </w:r>
      <w:r>
        <w:t>wołania z</w:t>
      </w:r>
      <w:r w:rsidRPr="00514CCD">
        <w:t>o</w:t>
      </w:r>
      <w:r>
        <w:t>bowiązuje organ lub zespół do wydania decyzji lub orzeczenia</w:t>
      </w:r>
      <w:r w:rsidR="00F139A1">
        <w:t xml:space="preserve"> w </w:t>
      </w:r>
      <w:r>
        <w:t>określonym terminie, zawiadamiając</w:t>
      </w:r>
      <w:r w:rsidR="00F139A1">
        <w:t xml:space="preserve"> o </w:t>
      </w:r>
      <w:r>
        <w:t xml:space="preserve">tym organ nadrzędny, </w:t>
      </w:r>
      <w:r w:rsidRPr="00EA1982">
        <w:t>albo</w:t>
      </w:r>
      <w:r>
        <w:t xml:space="preserve"> orzeka co do istoty sprawy. Jednocześnie sąd stwierdza, czy niewydanie decyzji przez organ re</w:t>
      </w:r>
      <w:r w:rsidRPr="00514CCD">
        <w:t>n</w:t>
      </w:r>
      <w:r>
        <w:t>towy nastąpiło</w:t>
      </w:r>
      <w:r w:rsidR="00F139A1">
        <w:t xml:space="preserve"> z </w:t>
      </w:r>
      <w:r>
        <w:t>rażącym naruszeniem prawa.</w:t>
      </w:r>
    </w:p>
    <w:p w:rsidR="00514CCD" w:rsidRDefault="00514CCD" w:rsidP="00F139A1">
      <w:pPr>
        <w:pStyle w:val="ZLITUSTzmustliter"/>
      </w:pPr>
      <w:r>
        <w:t>§</w:t>
      </w:r>
      <w:r w:rsidR="00F139A1">
        <w:t> </w:t>
      </w:r>
      <w:r>
        <w:t>4.</w:t>
      </w:r>
      <w:r w:rsidR="00F139A1">
        <w:t> W </w:t>
      </w:r>
      <w:r>
        <w:t>sprawie</w:t>
      </w:r>
      <w:r w:rsidR="00F139A1">
        <w:t xml:space="preserve"> o </w:t>
      </w:r>
      <w:r>
        <w:t>świadczenie</w:t>
      </w:r>
      <w:r w:rsidR="00F139A1">
        <w:t xml:space="preserve"> z </w:t>
      </w:r>
      <w:r>
        <w:t>ubezpieczeń społecznych, do którego prawo jest uzależnione od stwie</w:t>
      </w:r>
      <w:r>
        <w:t>r</w:t>
      </w:r>
      <w:r>
        <w:t>dzenia niezdolności do pracy lub niezdolności do samodzielnej egzystencji albo stwierdzenia stałego lub dług</w:t>
      </w:r>
      <w:r>
        <w:t>o</w:t>
      </w:r>
      <w:r>
        <w:t>trwałego uszczerbku na zdrowiu, jeżeli podstawę do wydania decyzji stanowi orz</w:t>
      </w:r>
      <w:r w:rsidRPr="00514CCD">
        <w:t>e</w:t>
      </w:r>
      <w:r>
        <w:t>czenie lekarza orzecznika Z</w:t>
      </w:r>
      <w:r>
        <w:t>a</w:t>
      </w:r>
      <w:r>
        <w:t>kładu Ubezpieczeń Społecznych lub orzeczenie komisji lekarskiej Zakładu Ubezpieczeń Społecznych</w:t>
      </w:r>
      <w:r w:rsidR="00F139A1">
        <w:t xml:space="preserve"> i </w:t>
      </w:r>
      <w:r>
        <w:t>odwołanie od decyzji opiera się wyłącznie na zarzutach dotyczących tego orzeczenia, sąd nie orz</w:t>
      </w:r>
      <w:r w:rsidRPr="00514CCD">
        <w:t>e</w:t>
      </w:r>
      <w:r>
        <w:t>ka co do ist</w:t>
      </w:r>
      <w:r>
        <w:t>o</w:t>
      </w:r>
      <w:r>
        <w:t>ty sprawy na podstawie nowych okoliczności dotyczących stwierdzenia niezdolności do pracy lub niezdolności do samodzielnej egz</w:t>
      </w:r>
      <w:r w:rsidRPr="00514CCD">
        <w:t>y</w:t>
      </w:r>
      <w:r>
        <w:t>stencji albo stwierdzenia stałego lub długotrwałego uszczerbku na zdrowiu, które powstały po dniu złożenia odwołania od tej decyzji.</w:t>
      </w:r>
      <w:r w:rsidR="00F139A1">
        <w:t xml:space="preserve"> W </w:t>
      </w:r>
      <w:r>
        <w:t>tym przypadku sąd uchyla decyzję, przekazuje sprawę do rozp</w:t>
      </w:r>
      <w:r>
        <w:t>o</w:t>
      </w:r>
      <w:r>
        <w:t>znania organowi rentowemu</w:t>
      </w:r>
      <w:r w:rsidR="00F139A1">
        <w:t xml:space="preserve"> i </w:t>
      </w:r>
      <w:r>
        <w:t>umarza postępowanie</w:t>
      </w:r>
      <w:r w:rsidRPr="002D40D7">
        <w:rPr>
          <w:rStyle w:val="Kkursywa"/>
        </w:rPr>
        <w:t>.</w:t>
      </w:r>
      <w:r w:rsidR="00F139A1">
        <w:t>”</w:t>
      </w:r>
      <w:r>
        <w:t>,</w:t>
      </w:r>
    </w:p>
    <w:p w:rsidR="00514CCD" w:rsidRDefault="00514CCD" w:rsidP="00F139A1">
      <w:pPr>
        <w:pStyle w:val="LITlitera"/>
        <w:keepNext/>
      </w:pPr>
      <w:r>
        <w:t>b)</w:t>
      </w:r>
      <w:r w:rsidR="00F139A1">
        <w:tab/>
      </w:r>
      <w:r w:rsidRPr="00EA1982">
        <w:t>dodaje się</w:t>
      </w:r>
      <w:r w:rsidR="00F139A1">
        <w:t xml:space="preserve"> § </w:t>
      </w:r>
      <w:r w:rsidR="00F139A1" w:rsidRPr="00EA1982">
        <w:t>5</w:t>
      </w:r>
      <w:r w:rsidR="00F139A1">
        <w:t xml:space="preserve"> i </w:t>
      </w:r>
      <w:r w:rsidR="00F139A1" w:rsidRPr="00EA1982">
        <w:t>6</w:t>
      </w:r>
      <w:r w:rsidR="00F139A1">
        <w:t xml:space="preserve"> w </w:t>
      </w:r>
      <w:r w:rsidRPr="00EA1982">
        <w:t>brzmieniu:</w:t>
      </w:r>
    </w:p>
    <w:p w:rsidR="00514CCD" w:rsidRDefault="00F139A1" w:rsidP="00F139A1">
      <w:pPr>
        <w:pStyle w:val="ZLITUSTzmustliter"/>
      </w:pPr>
      <w:r>
        <w:t>„</w:t>
      </w:r>
      <w:r w:rsidR="00514CCD" w:rsidRPr="00514CCD">
        <w:t>§</w:t>
      </w:r>
      <w:r>
        <w:t> </w:t>
      </w:r>
      <w:r w:rsidR="00514CCD" w:rsidRPr="00EA1982">
        <w:t>5.</w:t>
      </w:r>
      <w:r>
        <w:t> </w:t>
      </w:r>
      <w:r w:rsidR="00514CCD" w:rsidRPr="00EA1982">
        <w:t>Przepis</w:t>
      </w:r>
      <w:r>
        <w:t xml:space="preserve"> § </w:t>
      </w:r>
      <w:r w:rsidRPr="00EA1982">
        <w:t>4</w:t>
      </w:r>
      <w:r>
        <w:t> </w:t>
      </w:r>
      <w:r w:rsidR="00514CCD" w:rsidRPr="00EA1982">
        <w:t>stosuje się odpowiednio</w:t>
      </w:r>
      <w:r w:rsidRPr="00EA1982">
        <w:t xml:space="preserve"> w</w:t>
      </w:r>
      <w:r>
        <w:t> </w:t>
      </w:r>
      <w:r w:rsidR="00514CCD" w:rsidRPr="00EA1982">
        <w:t>sprawach</w:t>
      </w:r>
      <w:r w:rsidRPr="00EA1982">
        <w:t xml:space="preserve"> o</w:t>
      </w:r>
      <w:r>
        <w:t> </w:t>
      </w:r>
      <w:r w:rsidR="00514CCD" w:rsidRPr="00EA1982">
        <w:t>świadczenia</w:t>
      </w:r>
      <w:r w:rsidRPr="00EA1982">
        <w:t xml:space="preserve"> z</w:t>
      </w:r>
      <w:r>
        <w:t> </w:t>
      </w:r>
      <w:r w:rsidR="00514CCD" w:rsidRPr="00EA1982">
        <w:t>ubezpi</w:t>
      </w:r>
      <w:r w:rsidR="00514CCD" w:rsidRPr="00514CCD">
        <w:t>e</w:t>
      </w:r>
      <w:r w:rsidR="00514CCD" w:rsidRPr="00EA1982">
        <w:t>czenia społecznego roln</w:t>
      </w:r>
      <w:r w:rsidR="00514CCD" w:rsidRPr="00EA1982">
        <w:t>i</w:t>
      </w:r>
      <w:r w:rsidR="00514CCD" w:rsidRPr="00EA1982">
        <w:t>ków.</w:t>
      </w:r>
    </w:p>
    <w:p w:rsidR="00514CCD" w:rsidRPr="00514CCD" w:rsidRDefault="00514CCD" w:rsidP="00F139A1">
      <w:pPr>
        <w:pStyle w:val="ZLITUSTzmustliter"/>
        <w:rPr>
          <w:rStyle w:val="Kkursywa"/>
        </w:rPr>
      </w:pPr>
      <w:r w:rsidRPr="00EA1982">
        <w:t>§</w:t>
      </w:r>
      <w:r w:rsidR="00F139A1">
        <w:t> </w:t>
      </w:r>
      <w:r w:rsidRPr="00EA1982">
        <w:t>6.</w:t>
      </w:r>
      <w:r w:rsidR="00F139A1">
        <w:t> </w:t>
      </w:r>
      <w:r w:rsidR="00F139A1" w:rsidRPr="00EA1982">
        <w:t>W</w:t>
      </w:r>
      <w:r w:rsidR="00F139A1">
        <w:t> </w:t>
      </w:r>
      <w:r w:rsidRPr="00EA1982">
        <w:t>sprawie,</w:t>
      </w:r>
      <w:r w:rsidR="00F139A1" w:rsidRPr="00EA1982">
        <w:t xml:space="preserve"> w</w:t>
      </w:r>
      <w:r w:rsidR="00F139A1">
        <w:t> </w:t>
      </w:r>
      <w:r w:rsidRPr="00EA1982">
        <w:t>której wniesiono odwołanie od orzeczenia wojewódzkiego zespołu do spraw orzekania</w:t>
      </w:r>
      <w:r w:rsidR="00F139A1" w:rsidRPr="00EA1982">
        <w:t xml:space="preserve"> o</w:t>
      </w:r>
      <w:r w:rsidR="00F139A1">
        <w:t> </w:t>
      </w:r>
      <w:r w:rsidRPr="00EA1982">
        <w:t>niepełnosprawności, sąd nie orzeka co do ist</w:t>
      </w:r>
      <w:r w:rsidRPr="00514CCD">
        <w:t>o</w:t>
      </w:r>
      <w:r w:rsidRPr="00EA1982">
        <w:t>ty sprawy na podstawie nowych okoliczności dotyczących ni</w:t>
      </w:r>
      <w:r w:rsidRPr="00EA1982">
        <w:t>e</w:t>
      </w:r>
      <w:r w:rsidRPr="00EA1982">
        <w:t>pełnosprawn</w:t>
      </w:r>
      <w:r w:rsidRPr="00514CCD">
        <w:t>o</w:t>
      </w:r>
      <w:r w:rsidRPr="00EA1982">
        <w:t xml:space="preserve">ści, które powstały po dniu </w:t>
      </w:r>
      <w:r>
        <w:t>wniesienia</w:t>
      </w:r>
      <w:r w:rsidRPr="00EA1982">
        <w:t xml:space="preserve"> odwołania od tego orzeczenia.</w:t>
      </w:r>
      <w:r w:rsidR="00F139A1" w:rsidRPr="00EA1982">
        <w:t xml:space="preserve"> W</w:t>
      </w:r>
      <w:r w:rsidR="00F139A1">
        <w:t> </w:t>
      </w:r>
      <w:r w:rsidRPr="00EA1982">
        <w:t>tym przypadku sąd uchyla orzeczenie, przekazuje sprawę do rozpoznania woj</w:t>
      </w:r>
      <w:r w:rsidRPr="00514CCD">
        <w:t>e</w:t>
      </w:r>
      <w:r w:rsidRPr="00EA1982">
        <w:t>wódzkiemu zespołowi do spraw orzekania</w:t>
      </w:r>
      <w:r w:rsidR="00F139A1" w:rsidRPr="00EA1982">
        <w:t xml:space="preserve"> o</w:t>
      </w:r>
      <w:r w:rsidR="00F139A1">
        <w:t> </w:t>
      </w:r>
      <w:r w:rsidRPr="00EA1982">
        <w:t>niepełnosprawności</w:t>
      </w:r>
      <w:r w:rsidR="00F139A1" w:rsidRPr="00EA1982">
        <w:t xml:space="preserve"> i</w:t>
      </w:r>
      <w:r w:rsidR="00F139A1">
        <w:t> </w:t>
      </w:r>
      <w:r w:rsidRPr="00EA1982">
        <w:t>umarza postępowanie</w:t>
      </w:r>
      <w:r w:rsidRPr="002D40D7">
        <w:rPr>
          <w:rStyle w:val="Kkursywa"/>
        </w:rPr>
        <w:t>.</w:t>
      </w:r>
      <w:r w:rsidR="00F139A1">
        <w:t>”</w:t>
      </w:r>
      <w:r w:rsidRPr="00EA1982">
        <w:t>;</w:t>
      </w:r>
    </w:p>
    <w:p w:rsidR="00514CCD" w:rsidRPr="00514CCD" w:rsidRDefault="00514CCD" w:rsidP="00F139A1">
      <w:pPr>
        <w:pStyle w:val="PKTpunkt"/>
        <w:rPr>
          <w:rStyle w:val="Kkursywa"/>
        </w:rPr>
      </w:pPr>
      <w:r>
        <w:t>14)</w:t>
      </w:r>
      <w:r w:rsidR="00F139A1">
        <w:tab/>
      </w:r>
      <w:r>
        <w:t>uchyla się</w:t>
      </w:r>
      <w:r w:rsidR="00F139A1">
        <w:t xml:space="preserve"> art. </w:t>
      </w:r>
      <w:r>
        <w:t>477</w:t>
      </w:r>
      <w:r w:rsidRPr="002D40D7">
        <w:rPr>
          <w:rStyle w:val="IGindeksgrny"/>
        </w:rPr>
        <w:t>16</w:t>
      </w:r>
      <w:r>
        <w:t>;</w:t>
      </w:r>
    </w:p>
    <w:p w:rsidR="00514CCD" w:rsidRDefault="00514CCD" w:rsidP="00F139A1">
      <w:pPr>
        <w:pStyle w:val="PKTpunkt"/>
        <w:keepNext/>
      </w:pPr>
      <w:r>
        <w:t>15)</w:t>
      </w:r>
      <w:r w:rsidR="00F139A1">
        <w:tab/>
      </w:r>
      <w:r>
        <w:t>w</w:t>
      </w:r>
      <w:r w:rsidR="00F139A1">
        <w:t xml:space="preserve"> art. </w:t>
      </w:r>
      <w:r>
        <w:t>505</w:t>
      </w:r>
      <w:r w:rsidRPr="002D40D7">
        <w:rPr>
          <w:rStyle w:val="IGindeksgrny"/>
        </w:rPr>
        <w:t>31</w:t>
      </w:r>
      <w:r>
        <w:t>:</w:t>
      </w:r>
    </w:p>
    <w:p w:rsidR="00514CCD" w:rsidRDefault="00514CCD" w:rsidP="00F139A1">
      <w:pPr>
        <w:pStyle w:val="LITlitera"/>
        <w:keepNext/>
      </w:pPr>
      <w:r>
        <w:t>a)</w:t>
      </w:r>
      <w:r w:rsidR="00F139A1">
        <w:tab/>
        <w:t>§ </w:t>
      </w:r>
      <w:r>
        <w:t>1–</w:t>
      </w:r>
      <w:r w:rsidR="00F139A1">
        <w:t>5 </w:t>
      </w:r>
      <w:r>
        <w:t>otrzymują brzmienie:</w:t>
      </w:r>
    </w:p>
    <w:p w:rsidR="00514CCD" w:rsidRDefault="00F139A1" w:rsidP="00F139A1">
      <w:pPr>
        <w:pStyle w:val="ZLITUSTzmustliter"/>
      </w:pPr>
      <w:r>
        <w:t>„</w:t>
      </w:r>
      <w:r w:rsidR="00514CCD">
        <w:t>§</w:t>
      </w:r>
      <w:r>
        <w:t> </w:t>
      </w:r>
      <w:r w:rsidR="00514CCD">
        <w:t>1.</w:t>
      </w:r>
      <w:r>
        <w:t> </w:t>
      </w:r>
      <w:r w:rsidR="00514CCD">
        <w:t>Pisma procesowe powoda niewniesione za pośrednictwem systemu telei</w:t>
      </w:r>
      <w:r w:rsidR="00514CCD" w:rsidRPr="00514CCD">
        <w:t>n</w:t>
      </w:r>
      <w:r w:rsidR="00514CCD">
        <w:t>formatycznego nie wywoł</w:t>
      </w:r>
      <w:r w:rsidR="00514CCD">
        <w:t>u</w:t>
      </w:r>
      <w:r w:rsidR="00514CCD">
        <w:t>ją skutków prawnych, jakie ustawa wiąże</w:t>
      </w:r>
      <w:r>
        <w:t xml:space="preserve"> z </w:t>
      </w:r>
      <w:r w:rsidR="00514CCD">
        <w:t>wni</w:t>
      </w:r>
      <w:r w:rsidR="00514CCD" w:rsidRPr="00514CCD">
        <w:t>e</w:t>
      </w:r>
      <w:r w:rsidR="00514CCD">
        <w:t>sieniem pisma do sądu.</w:t>
      </w:r>
    </w:p>
    <w:p w:rsidR="00514CCD" w:rsidRDefault="00514CCD" w:rsidP="00F139A1">
      <w:pPr>
        <w:pStyle w:val="ZLITUSTzmustliter"/>
      </w:pPr>
      <w:r>
        <w:t>§ 2.</w:t>
      </w:r>
      <w:r w:rsidR="00F139A1">
        <w:t> </w:t>
      </w:r>
      <w:r>
        <w:t>Pisma procesowe pozwanego mogą być wnoszone także za pośrednictwem systemu teleinformatyc</w:t>
      </w:r>
      <w:r>
        <w:t>z</w:t>
      </w:r>
      <w:r>
        <w:t>nego.</w:t>
      </w:r>
    </w:p>
    <w:p w:rsidR="00514CCD" w:rsidRDefault="00514CCD" w:rsidP="00F139A1">
      <w:pPr>
        <w:pStyle w:val="ZLITUSTzmustliter"/>
      </w:pPr>
      <w:r>
        <w:t>§ 3.</w:t>
      </w:r>
      <w:r w:rsidR="00F139A1">
        <w:t> </w:t>
      </w:r>
      <w:r>
        <w:t>Przepis</w:t>
      </w:r>
      <w:r w:rsidR="00F139A1">
        <w:t xml:space="preserve"> § 1 </w:t>
      </w:r>
      <w:r>
        <w:t>ma zastosowanie do pozwanego od momentu wniesienia przez niego pisma za pośredni</w:t>
      </w:r>
      <w:r>
        <w:t>c</w:t>
      </w:r>
      <w:r>
        <w:t>twem systemu teleinformatycznego.</w:t>
      </w:r>
    </w:p>
    <w:p w:rsidR="00514CCD" w:rsidRDefault="00514CCD" w:rsidP="00F139A1">
      <w:pPr>
        <w:pStyle w:val="ZLITUSTzmustliter"/>
      </w:pPr>
      <w:r>
        <w:t>§ 4.</w:t>
      </w:r>
      <w:r w:rsidR="00F139A1">
        <w:t> O </w:t>
      </w:r>
      <w:r>
        <w:t>skutkach wniesienia pisma za pośrednictwem systemu teleinformatyc</w:t>
      </w:r>
      <w:r w:rsidRPr="00514CCD">
        <w:t>z</w:t>
      </w:r>
      <w:r>
        <w:t>nego sąd powinien pouczyć pozwanego przy pierwszym doręczeniu.</w:t>
      </w:r>
    </w:p>
    <w:p w:rsidR="00514CCD" w:rsidRDefault="00514CCD" w:rsidP="00F139A1">
      <w:pPr>
        <w:pStyle w:val="ZLITUSTzmustliter"/>
      </w:pPr>
      <w:r>
        <w:t>§ 5.</w:t>
      </w:r>
      <w:r w:rsidR="00F139A1">
        <w:t> </w:t>
      </w:r>
      <w:r>
        <w:t>Datą wniesienia pisma procesowego za pośrednictwem systemu teleinfo</w:t>
      </w:r>
      <w:r w:rsidRPr="00514CCD">
        <w:t>r</w:t>
      </w:r>
      <w:r>
        <w:t>matycznego jest data wpr</w:t>
      </w:r>
      <w:r>
        <w:t>o</w:t>
      </w:r>
      <w:r>
        <w:t>wadzenia pisma do systemu teleinformatyczn</w:t>
      </w:r>
      <w:r w:rsidRPr="00514CCD">
        <w:t>e</w:t>
      </w:r>
      <w:r>
        <w:t>go.</w:t>
      </w:r>
      <w:r w:rsidR="00F139A1">
        <w:t>”</w:t>
      </w:r>
      <w:r>
        <w:t>,</w:t>
      </w:r>
    </w:p>
    <w:p w:rsidR="00514CCD" w:rsidRPr="00C54559" w:rsidRDefault="00514CCD" w:rsidP="00F139A1">
      <w:pPr>
        <w:pStyle w:val="LITlitera"/>
      </w:pPr>
      <w:r>
        <w:t>b)</w:t>
      </w:r>
      <w:r w:rsidR="00F139A1">
        <w:tab/>
      </w:r>
      <w:r>
        <w:t>uchyla</w:t>
      </w:r>
      <w:r w:rsidR="004C1386">
        <w:t xml:space="preserve"> się</w:t>
      </w:r>
      <w:r w:rsidR="00F139A1">
        <w:t xml:space="preserve"> § </w:t>
      </w:r>
      <w:r>
        <w:t>6;</w:t>
      </w:r>
    </w:p>
    <w:p w:rsidR="00514CCD" w:rsidRDefault="00514CCD" w:rsidP="00F139A1">
      <w:pPr>
        <w:pStyle w:val="PKTpunkt"/>
        <w:keepNext/>
      </w:pPr>
      <w:r>
        <w:t>16)</w:t>
      </w:r>
      <w:r w:rsidR="00F139A1">
        <w:tab/>
      </w:r>
      <w:r>
        <w:t>w</w:t>
      </w:r>
      <w:r w:rsidR="00F139A1">
        <w:t xml:space="preserve"> art. </w:t>
      </w:r>
      <w:r>
        <w:t>509</w:t>
      </w:r>
      <w:r w:rsidRPr="002D40D7">
        <w:rPr>
          <w:rStyle w:val="IGindeksgrny"/>
        </w:rPr>
        <w:t>1</w:t>
      </w:r>
      <w:r w:rsidR="00F139A1">
        <w:t xml:space="preserve"> § 1 i 2 </w:t>
      </w:r>
      <w:r>
        <w:t>otrzymują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1.</w:t>
      </w:r>
      <w:r>
        <w:t> </w:t>
      </w:r>
      <w:r w:rsidR="00514CCD">
        <w:t>Czynności</w:t>
      </w:r>
      <w:r>
        <w:t xml:space="preserve"> w </w:t>
      </w:r>
      <w:r w:rsidR="00514CCD">
        <w:t>postępowaniu wieczystoksięgowym może wykonywać refere</w:t>
      </w:r>
      <w:r w:rsidR="00514CCD" w:rsidRPr="00514CCD">
        <w:t>n</w:t>
      </w:r>
      <w:r w:rsidR="00514CCD">
        <w:t>darz sądowy.</w:t>
      </w:r>
    </w:p>
    <w:p w:rsidR="00514CCD" w:rsidRDefault="00514CCD" w:rsidP="00F139A1">
      <w:pPr>
        <w:pStyle w:val="ZUSTzmustartykuempunktem"/>
      </w:pPr>
      <w:r>
        <w:t>§</w:t>
      </w:r>
      <w:r w:rsidR="00F139A1">
        <w:t> </w:t>
      </w:r>
      <w:r>
        <w:t>2.</w:t>
      </w:r>
      <w:r w:rsidR="00F139A1">
        <w:t> </w:t>
      </w:r>
      <w:r>
        <w:t>Czynności</w:t>
      </w:r>
      <w:r w:rsidR="00F139A1">
        <w:t xml:space="preserve"> w </w:t>
      </w:r>
      <w:r>
        <w:t>postępowaniach należących do właściwości sądów rejonowych prowadzących rejestry sąd</w:t>
      </w:r>
      <w:r>
        <w:t>o</w:t>
      </w:r>
      <w:r>
        <w:t>we może wykonywać referendarz sądowy,</w:t>
      </w:r>
      <w:r w:rsidR="00F139A1">
        <w:t xml:space="preserve"> z </w:t>
      </w:r>
      <w:r>
        <w:t>wyłącz</w:t>
      </w:r>
      <w:r w:rsidRPr="00514CCD">
        <w:t>e</w:t>
      </w:r>
      <w:r>
        <w:t>niem prowadzenia rozprawy.</w:t>
      </w:r>
      <w:r w:rsidR="00F139A1">
        <w:t>”</w:t>
      </w:r>
      <w:r>
        <w:t>;</w:t>
      </w:r>
    </w:p>
    <w:p w:rsidR="00514CCD" w:rsidRDefault="00514CCD" w:rsidP="00F139A1">
      <w:pPr>
        <w:pStyle w:val="PKTpunkt"/>
      </w:pPr>
      <w:r>
        <w:t>17)</w:t>
      </w:r>
      <w:r w:rsidR="00F139A1">
        <w:tab/>
      </w:r>
      <w:r>
        <w:t>w</w:t>
      </w:r>
      <w:r w:rsidR="00F139A1">
        <w:t xml:space="preserve"> art. </w:t>
      </w:r>
      <w:r>
        <w:t>626</w:t>
      </w:r>
      <w:r w:rsidRPr="002D40D7">
        <w:rPr>
          <w:rStyle w:val="IGindeksgrny"/>
        </w:rPr>
        <w:t>1</w:t>
      </w:r>
      <w:r>
        <w:t xml:space="preserve"> uchyla się</w:t>
      </w:r>
      <w:r w:rsidR="00F139A1">
        <w:t xml:space="preserve"> § </w:t>
      </w:r>
      <w:r>
        <w:t>5;</w:t>
      </w:r>
    </w:p>
    <w:p w:rsidR="00514CCD" w:rsidRDefault="00514CCD" w:rsidP="00F139A1">
      <w:pPr>
        <w:pStyle w:val="PKTpunkt"/>
        <w:keepNext/>
      </w:pPr>
      <w:r>
        <w:t>18)</w:t>
      </w:r>
      <w:r w:rsidR="00F139A1">
        <w:tab/>
      </w:r>
      <w:r>
        <w:t>w</w:t>
      </w:r>
      <w:r w:rsidR="00F139A1">
        <w:t xml:space="preserve"> art. </w:t>
      </w:r>
      <w:r>
        <w:t>626</w:t>
      </w:r>
      <w:r w:rsidRPr="002D40D7">
        <w:rPr>
          <w:rStyle w:val="IGindeksgrny"/>
        </w:rPr>
        <w:t>2</w:t>
      </w:r>
      <w:r>
        <w:t>:</w:t>
      </w:r>
    </w:p>
    <w:p w:rsidR="00514CCD" w:rsidRDefault="00514CCD" w:rsidP="00F139A1">
      <w:pPr>
        <w:pStyle w:val="LITlitera"/>
        <w:keepNext/>
      </w:pPr>
      <w:r>
        <w:t>a)</w:t>
      </w:r>
      <w:r w:rsidR="00F139A1">
        <w:tab/>
      </w:r>
      <w:r>
        <w:t xml:space="preserve">§ </w:t>
      </w:r>
      <w:r w:rsidR="00F139A1">
        <w:t>1 </w:t>
      </w:r>
      <w:r>
        <w:t>otrzymuje brzmienie:</w:t>
      </w:r>
    </w:p>
    <w:p w:rsidR="00514CCD" w:rsidRDefault="00F139A1" w:rsidP="00F139A1">
      <w:pPr>
        <w:pStyle w:val="ZLITUSTzmustliter"/>
      </w:pPr>
      <w:r>
        <w:t>„</w:t>
      </w:r>
      <w:r w:rsidR="00514CCD">
        <w:t>§</w:t>
      </w:r>
      <w:r>
        <w:t> </w:t>
      </w:r>
      <w:r w:rsidR="00514CCD">
        <w:t>1.</w:t>
      </w:r>
      <w:r>
        <w:t> </w:t>
      </w:r>
      <w:r w:rsidR="00514CCD">
        <w:t>Wniosek</w:t>
      </w:r>
      <w:r>
        <w:t xml:space="preserve"> o </w:t>
      </w:r>
      <w:r w:rsidR="00514CCD">
        <w:t>wpis składa się na urzędowym formularzu.</w:t>
      </w:r>
      <w:r>
        <w:t>”</w:t>
      </w:r>
      <w:r w:rsidR="00514CCD">
        <w:t>,</w:t>
      </w:r>
    </w:p>
    <w:p w:rsidR="00514CCD" w:rsidRDefault="00514CCD" w:rsidP="00F139A1">
      <w:pPr>
        <w:pStyle w:val="LITlitera"/>
      </w:pPr>
      <w:r>
        <w:t>b)</w:t>
      </w:r>
      <w:r w:rsidR="00F139A1">
        <w:tab/>
      </w:r>
      <w:r>
        <w:t>uchyla się</w:t>
      </w:r>
      <w:r w:rsidR="00F139A1">
        <w:t xml:space="preserve"> § </w:t>
      </w:r>
      <w:r>
        <w:t>2,</w:t>
      </w:r>
    </w:p>
    <w:p w:rsidR="00514CCD" w:rsidRDefault="00514CCD" w:rsidP="00F139A1">
      <w:pPr>
        <w:pStyle w:val="LITlitera"/>
        <w:keepNext/>
      </w:pPr>
      <w:r>
        <w:t>c)</w:t>
      </w:r>
      <w:r w:rsidR="00F139A1">
        <w:tab/>
      </w:r>
      <w:r>
        <w:t xml:space="preserve">§ </w:t>
      </w:r>
      <w:r w:rsidR="00F139A1">
        <w:t>3 i </w:t>
      </w:r>
      <w:r>
        <w:t>3</w:t>
      </w:r>
      <w:r w:rsidRPr="002D40D7">
        <w:rPr>
          <w:rStyle w:val="IGindeksgrny"/>
        </w:rPr>
        <w:t>1</w:t>
      </w:r>
      <w:r>
        <w:t xml:space="preserve"> otrzymują brzmienie:</w:t>
      </w:r>
    </w:p>
    <w:p w:rsidR="00514CCD" w:rsidRDefault="00F139A1" w:rsidP="00F139A1">
      <w:pPr>
        <w:pStyle w:val="ZLITUSTzmustliter"/>
      </w:pPr>
      <w:r>
        <w:t>„</w:t>
      </w:r>
      <w:r w:rsidR="00514CCD">
        <w:t>§</w:t>
      </w:r>
      <w:r>
        <w:t> </w:t>
      </w:r>
      <w:r w:rsidR="00514CCD">
        <w:t>3.</w:t>
      </w:r>
      <w:r>
        <w:t> </w:t>
      </w:r>
      <w:r w:rsidR="00514CCD">
        <w:t>Do wniosku</w:t>
      </w:r>
      <w:r>
        <w:t xml:space="preserve"> o </w:t>
      </w:r>
      <w:r w:rsidR="00514CCD">
        <w:t>wpis należy dołączyć dokumenty, stanowiące podstawę wpisu</w:t>
      </w:r>
      <w:r>
        <w:t xml:space="preserve"> w </w:t>
      </w:r>
      <w:r w:rsidR="00514CCD">
        <w:t>księdze wieczystej.</w:t>
      </w:r>
    </w:p>
    <w:p w:rsidR="00514CCD" w:rsidRDefault="00514CCD" w:rsidP="00F139A1">
      <w:pPr>
        <w:pStyle w:val="ZLITUSTzmustliter"/>
      </w:pPr>
      <w:r>
        <w:t>§ 3</w:t>
      </w:r>
      <w:r w:rsidRPr="002D40D7">
        <w:rPr>
          <w:rStyle w:val="IGindeksgrny"/>
        </w:rPr>
        <w:t>1</w:t>
      </w:r>
      <w:r>
        <w:t>.</w:t>
      </w:r>
      <w:r w:rsidR="00F139A1">
        <w:t> </w:t>
      </w:r>
      <w:r>
        <w:t>Do wniosku</w:t>
      </w:r>
      <w:r w:rsidR="00F139A1">
        <w:t xml:space="preserve"> o </w:t>
      </w:r>
      <w:r>
        <w:t>wpis</w:t>
      </w:r>
      <w:r w:rsidR="00F139A1">
        <w:t xml:space="preserve"> w </w:t>
      </w:r>
      <w:r>
        <w:t>księdze wieczystej na podstawie tytułu wykona</w:t>
      </w:r>
      <w:r w:rsidRPr="00514CCD">
        <w:t>w</w:t>
      </w:r>
      <w:r>
        <w:t>czego,</w:t>
      </w:r>
      <w:r w:rsidR="00F139A1">
        <w:t xml:space="preserve"> o </w:t>
      </w:r>
      <w:r>
        <w:t>którym mowa</w:t>
      </w:r>
      <w:r w:rsidR="00F139A1">
        <w:t xml:space="preserve"> w art. </w:t>
      </w:r>
      <w:r>
        <w:t>78</w:t>
      </w:r>
      <w:r w:rsidR="00F139A1">
        <w:t>3 § </w:t>
      </w:r>
      <w:r>
        <w:t>4, należy dołączyć dokument uzyskany</w:t>
      </w:r>
      <w:r w:rsidR="00F139A1">
        <w:t xml:space="preserve"> z </w:t>
      </w:r>
      <w:r>
        <w:t>systemu teleinformatycznego umożliwiający sądowi wer</w:t>
      </w:r>
      <w:r>
        <w:t>y</w:t>
      </w:r>
      <w:r>
        <w:t>fikację istnienia</w:t>
      </w:r>
      <w:r w:rsidR="00F139A1">
        <w:t xml:space="preserve"> i </w:t>
      </w:r>
      <w:r>
        <w:t>treści tytułu wykonawczego.</w:t>
      </w:r>
      <w:r w:rsidR="00F139A1">
        <w:t>”</w:t>
      </w:r>
      <w:r>
        <w:t>,</w:t>
      </w:r>
    </w:p>
    <w:p w:rsidR="00514CCD" w:rsidRDefault="00514CCD" w:rsidP="00F139A1">
      <w:pPr>
        <w:pStyle w:val="LITlitera"/>
      </w:pPr>
      <w:r>
        <w:t>d)</w:t>
      </w:r>
      <w:r w:rsidR="00F139A1">
        <w:tab/>
      </w:r>
      <w:r>
        <w:t>w</w:t>
      </w:r>
      <w:r w:rsidR="00F139A1">
        <w:t xml:space="preserve"> § 5 zdanie</w:t>
      </w:r>
      <w:r>
        <w:t xml:space="preserve"> pierwsze otrzymuje brzmienie:</w:t>
      </w:r>
    </w:p>
    <w:p w:rsidR="00514CCD" w:rsidRPr="00514CCD" w:rsidRDefault="00F139A1" w:rsidP="004C1386">
      <w:pPr>
        <w:pStyle w:val="ZLITFRAGzmlitfragmentunpzdanialiter"/>
      </w:pPr>
      <w:r>
        <w:t>„</w:t>
      </w:r>
      <w:r w:rsidR="00514CCD">
        <w:t>Wniosek</w:t>
      </w:r>
      <w:r>
        <w:t xml:space="preserve"> o </w:t>
      </w:r>
      <w:r w:rsidR="00514CCD">
        <w:t>wpis może złożyć właściciel nieruchomości, użytkownik wieczysty, osoba, na rzecz której wpis ma nastąpić, albo wierzyciel, jeżeli przysługuje mu prawo, które może być wpisane</w:t>
      </w:r>
      <w:r>
        <w:t xml:space="preserve"> w </w:t>
      </w:r>
      <w:r w:rsidR="00514CCD">
        <w:t>księdze wieczystej.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19)</w:t>
      </w:r>
      <w:r w:rsidR="00F139A1">
        <w:tab/>
      </w:r>
      <w:r>
        <w:t>art. 626</w:t>
      </w:r>
      <w:r w:rsidRPr="002D40D7">
        <w:rPr>
          <w:rStyle w:val="IGindeksgrny"/>
        </w:rPr>
        <w:t>4</w:t>
      </w:r>
      <w:r>
        <w:t xml:space="preserve"> 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>
        <w:t>Art.</w:t>
      </w:r>
      <w:r>
        <w:t> </w:t>
      </w:r>
      <w:r w:rsidR="00514CCD">
        <w:t>626</w:t>
      </w:r>
      <w:r w:rsidR="00514CCD" w:rsidRPr="00514CCD">
        <w:rPr>
          <w:rStyle w:val="IGindeksgrny"/>
        </w:rPr>
        <w:t>4</w:t>
      </w:r>
      <w:r w:rsidR="00514CCD" w:rsidRPr="00514CCD">
        <w:t>.</w:t>
      </w:r>
      <w:r>
        <w:t xml:space="preserve"> § </w:t>
      </w:r>
      <w:r w:rsidR="00514CCD" w:rsidRPr="00514CCD">
        <w:t>1. Notariusz, komornik oraz naczelnik urzędu skarbowego działający jako administracyjny organ egzekucyjny składa wniosek</w:t>
      </w:r>
      <w:r w:rsidRPr="00514CCD">
        <w:t xml:space="preserve"> o</w:t>
      </w:r>
      <w:r>
        <w:t> </w:t>
      </w:r>
      <w:r w:rsidR="00514CCD" w:rsidRPr="00514CCD">
        <w:t>wpis za pośrednictwem systemu teleinformatycznego.</w:t>
      </w:r>
    </w:p>
    <w:p w:rsidR="00514CCD" w:rsidRPr="00EA1982" w:rsidRDefault="00514CCD" w:rsidP="00F139A1">
      <w:pPr>
        <w:pStyle w:val="ZUSTzmustartykuempunktem"/>
      </w:pPr>
      <w:r>
        <w:t>§</w:t>
      </w:r>
      <w:r w:rsidR="00F139A1">
        <w:t> </w:t>
      </w:r>
      <w:r>
        <w:t>2.</w:t>
      </w:r>
      <w:r w:rsidR="00F139A1">
        <w:t> </w:t>
      </w:r>
      <w:r>
        <w:t>Do wniosku</w:t>
      </w:r>
      <w:r w:rsidRPr="00EA1982">
        <w:t>,</w:t>
      </w:r>
      <w:r w:rsidR="00F139A1" w:rsidRPr="00EA1982">
        <w:t xml:space="preserve"> o</w:t>
      </w:r>
      <w:r w:rsidR="00F139A1">
        <w:t> </w:t>
      </w:r>
      <w:r w:rsidRPr="00EA1982">
        <w:t>którym mowa</w:t>
      </w:r>
      <w:r w:rsidR="00F139A1" w:rsidRPr="00EA1982">
        <w:t xml:space="preserve"> w</w:t>
      </w:r>
      <w:r w:rsidR="00F139A1">
        <w:t> § </w:t>
      </w:r>
      <w:r w:rsidRPr="00EA1982">
        <w:t>1, dołącza się dokumenty stan</w:t>
      </w:r>
      <w:r w:rsidRPr="00514CCD">
        <w:t>o</w:t>
      </w:r>
      <w:r w:rsidRPr="00EA1982">
        <w:t>wiące podstawę wpisu</w:t>
      </w:r>
      <w:r w:rsidR="00F139A1" w:rsidRPr="00EA1982">
        <w:t xml:space="preserve"> w</w:t>
      </w:r>
      <w:r w:rsidR="00F139A1">
        <w:t> </w:t>
      </w:r>
      <w:r w:rsidRPr="00EA1982">
        <w:t>księdze wiecz</w:t>
      </w:r>
      <w:r w:rsidRPr="00EA1982">
        <w:t>y</w:t>
      </w:r>
      <w:r w:rsidRPr="00EA1982">
        <w:t>stej, jeżeli zostały one sporz</w:t>
      </w:r>
      <w:r w:rsidRPr="00514CCD">
        <w:t>ą</w:t>
      </w:r>
      <w:r w:rsidRPr="00EA1982">
        <w:t>dzone</w:t>
      </w:r>
      <w:r w:rsidR="00F139A1" w:rsidRPr="00EA1982">
        <w:t xml:space="preserve"> w</w:t>
      </w:r>
      <w:r w:rsidR="00F139A1">
        <w:t> </w:t>
      </w:r>
      <w:r w:rsidRPr="00EA1982">
        <w:t>postaci elektronicznej.</w:t>
      </w:r>
    </w:p>
    <w:p w:rsidR="00514CCD" w:rsidRPr="00EA1982" w:rsidRDefault="00514CCD" w:rsidP="00F139A1">
      <w:pPr>
        <w:pStyle w:val="ZUSTzmustartykuempunktem"/>
      </w:pPr>
      <w:r w:rsidRPr="00EA1982">
        <w:t>§</w:t>
      </w:r>
      <w:r w:rsidR="00F139A1">
        <w:t> </w:t>
      </w:r>
      <w:r w:rsidRPr="00EA1982">
        <w:t>3.</w:t>
      </w:r>
      <w:r w:rsidR="00F139A1">
        <w:t> </w:t>
      </w:r>
      <w:r w:rsidRPr="00EA1982">
        <w:t>Dokumenty stanowiące podstawę wpisu</w:t>
      </w:r>
      <w:r w:rsidR="00F139A1" w:rsidRPr="00EA1982">
        <w:t xml:space="preserve"> w</w:t>
      </w:r>
      <w:r w:rsidR="00F139A1">
        <w:t> </w:t>
      </w:r>
      <w:r w:rsidRPr="00EA1982">
        <w:t>księdze wieczystej niesp</w:t>
      </w:r>
      <w:r w:rsidRPr="00514CCD">
        <w:t>o</w:t>
      </w:r>
      <w:r w:rsidRPr="00EA1982">
        <w:t>rządzone</w:t>
      </w:r>
      <w:r w:rsidR="00F139A1" w:rsidRPr="00EA1982">
        <w:t xml:space="preserve"> w</w:t>
      </w:r>
      <w:r w:rsidR="00F139A1">
        <w:t> </w:t>
      </w:r>
      <w:r w:rsidRPr="00EA1982">
        <w:t>postaci elektronicznej n</w:t>
      </w:r>
      <w:r w:rsidRPr="00EA1982">
        <w:t>o</w:t>
      </w:r>
      <w:r w:rsidRPr="00EA1982">
        <w:t>tariusz, komornik oraz naczelnik urzędu skarbowego działający jako</w:t>
      </w:r>
      <w:r>
        <w:t xml:space="preserve"> administracyjny</w:t>
      </w:r>
      <w:r w:rsidRPr="00EA1982">
        <w:t xml:space="preserve"> organ egzekucyjny przesyła s</w:t>
      </w:r>
      <w:r w:rsidRPr="00EA1982">
        <w:t>ą</w:t>
      </w:r>
      <w:r w:rsidRPr="00EA1982">
        <w:t>dowi właściwemu do prowadzenia księgi wieczystej</w:t>
      </w:r>
      <w:r w:rsidR="00F139A1" w:rsidRPr="00EA1982">
        <w:t xml:space="preserve"> w</w:t>
      </w:r>
      <w:r w:rsidR="00F139A1">
        <w:t> </w:t>
      </w:r>
      <w:r w:rsidRPr="00EA1982">
        <w:t>te</w:t>
      </w:r>
      <w:r w:rsidRPr="00514CCD">
        <w:t>r</w:t>
      </w:r>
      <w:r w:rsidRPr="00EA1982">
        <w:t>minie trzech dni od dnia złożenia wniosku</w:t>
      </w:r>
      <w:r w:rsidR="00F139A1" w:rsidRPr="00EA1982">
        <w:t xml:space="preserve"> o</w:t>
      </w:r>
      <w:r w:rsidR="00F139A1">
        <w:t> </w:t>
      </w:r>
      <w:r w:rsidRPr="00EA1982">
        <w:t>wpis.</w:t>
      </w:r>
    </w:p>
    <w:p w:rsidR="00514CCD" w:rsidRPr="00EA1982" w:rsidRDefault="00514CCD" w:rsidP="00F139A1">
      <w:pPr>
        <w:pStyle w:val="ZUSTzmustartykuempunktem"/>
      </w:pPr>
      <w:r w:rsidRPr="00EA1982">
        <w:t>§</w:t>
      </w:r>
      <w:r w:rsidR="00F139A1">
        <w:t> </w:t>
      </w:r>
      <w:r w:rsidRPr="00EA1982">
        <w:t>4.</w:t>
      </w:r>
      <w:r w:rsidR="00F139A1">
        <w:t> </w:t>
      </w:r>
      <w:r w:rsidR="00F139A1" w:rsidRPr="00EA1982">
        <w:t>W</w:t>
      </w:r>
      <w:r w:rsidR="00F139A1">
        <w:t> </w:t>
      </w:r>
      <w:r w:rsidRPr="00EA1982">
        <w:t>przypadku wniosków składanych przez notariuszy</w:t>
      </w:r>
      <w:r w:rsidR="00F139A1" w:rsidRPr="00EA1982">
        <w:t xml:space="preserve"> i</w:t>
      </w:r>
      <w:r w:rsidR="00F139A1">
        <w:t> </w:t>
      </w:r>
      <w:r w:rsidRPr="00EA1982">
        <w:t>komorników obowiązek poprawienia lub uzupe</w:t>
      </w:r>
      <w:r w:rsidRPr="00EA1982">
        <w:t>ł</w:t>
      </w:r>
      <w:r w:rsidRPr="00EA1982">
        <w:t>nienia wniosku spoczywa odp</w:t>
      </w:r>
      <w:r w:rsidRPr="00514CCD">
        <w:t>o</w:t>
      </w:r>
      <w:r w:rsidRPr="00EA1982">
        <w:t>wiednio na stronie czynności notarialnej lub wierzycielu.</w:t>
      </w:r>
      <w:r w:rsidR="00F139A1" w:rsidRPr="00EA1982">
        <w:t xml:space="preserve"> O</w:t>
      </w:r>
      <w:r w:rsidR="00F139A1">
        <w:t> </w:t>
      </w:r>
      <w:r w:rsidRPr="00EA1982">
        <w:t>zobowi</w:t>
      </w:r>
      <w:r w:rsidRPr="00514CCD">
        <w:t>ą</w:t>
      </w:r>
      <w:r w:rsidRPr="00EA1982">
        <w:t>zaniu wierzyciela do poprawienia lub uzupełnienia wniosku sąd jedn</w:t>
      </w:r>
      <w:r w:rsidRPr="00514CCD">
        <w:t>o</w:t>
      </w:r>
      <w:r w:rsidRPr="00EA1982">
        <w:t>cześnie zawiadamia za pośrednictwem systemu teleinformatyc</w:t>
      </w:r>
      <w:r w:rsidRPr="00EA1982">
        <w:t>z</w:t>
      </w:r>
      <w:r w:rsidRPr="00EA1982">
        <w:t>nego komornika, wskazując rodzaj braków formalnych, które uniemożliwi</w:t>
      </w:r>
      <w:r w:rsidRPr="00514CCD">
        <w:t>a</w:t>
      </w:r>
      <w:r w:rsidRPr="00EA1982">
        <w:t>ją nadanie wnioskowi prawidłowego bi</w:t>
      </w:r>
      <w:r w:rsidRPr="00EA1982">
        <w:t>e</w:t>
      </w:r>
      <w:r w:rsidRPr="00EA1982">
        <w:t>gu.</w:t>
      </w:r>
      <w:r w:rsidR="00F139A1">
        <w:t>”</w:t>
      </w:r>
      <w:r w:rsidRPr="00EA1982">
        <w:t>;</w:t>
      </w:r>
    </w:p>
    <w:p w:rsidR="00514CCD" w:rsidRDefault="00514CCD" w:rsidP="00F139A1">
      <w:pPr>
        <w:pStyle w:val="PKTpunkt"/>
        <w:keepNext/>
      </w:pPr>
      <w:r>
        <w:t>20)</w:t>
      </w:r>
      <w:r w:rsidR="00F139A1">
        <w:tab/>
      </w:r>
      <w:r>
        <w:t>w</w:t>
      </w:r>
      <w:r w:rsidR="00F139A1">
        <w:t xml:space="preserve"> art. </w:t>
      </w:r>
      <w:r>
        <w:t>626</w:t>
      </w:r>
      <w:r w:rsidRPr="002D40D7">
        <w:rPr>
          <w:rStyle w:val="IGindeksgrny"/>
        </w:rPr>
        <w:t>6</w:t>
      </w:r>
      <w:r>
        <w:t xml:space="preserve"> po</w:t>
      </w:r>
      <w:r w:rsidR="00F139A1">
        <w:t xml:space="preserve"> § 1 </w:t>
      </w:r>
      <w:r>
        <w:t>dodaje się</w:t>
      </w:r>
      <w:r w:rsidR="00F139A1">
        <w:t xml:space="preserve"> § </w:t>
      </w:r>
      <w:r>
        <w:t>1</w:t>
      </w:r>
      <w:r w:rsidRPr="002D40D7">
        <w:rPr>
          <w:rStyle w:val="IGindeksgrny"/>
        </w:rPr>
        <w:t>1</w:t>
      </w:r>
      <w:r w:rsidR="00F139A1">
        <w:t xml:space="preserve"> w </w:t>
      </w:r>
      <w:r>
        <w:t>brzmieniu:</w:t>
      </w:r>
    </w:p>
    <w:p w:rsidR="00514CCD" w:rsidRPr="00EA1982" w:rsidRDefault="00F139A1" w:rsidP="00F139A1">
      <w:pPr>
        <w:pStyle w:val="ZUSTzmustartykuempunktem"/>
      </w:pPr>
      <w:r>
        <w:t>„</w:t>
      </w:r>
      <w:r w:rsidR="00514CCD" w:rsidRPr="00EA1982">
        <w:t>§</w:t>
      </w:r>
      <w:r>
        <w:t> </w:t>
      </w:r>
      <w:r w:rsidR="00514CCD" w:rsidRPr="00EA1982">
        <w:t>1</w:t>
      </w:r>
      <w:r w:rsidR="00514CCD" w:rsidRPr="002D40D7">
        <w:rPr>
          <w:rStyle w:val="IGindeksgrny"/>
        </w:rPr>
        <w:t>1</w:t>
      </w:r>
      <w:r w:rsidR="00514CCD" w:rsidRPr="00EA1982">
        <w:t>.</w:t>
      </w:r>
      <w:r>
        <w:t> </w:t>
      </w:r>
      <w:r w:rsidR="00514CCD" w:rsidRPr="00EA1982">
        <w:t>Za chwilę wpływu wniosku</w:t>
      </w:r>
      <w:r w:rsidRPr="00EA1982">
        <w:t xml:space="preserve"> o</w:t>
      </w:r>
      <w:r>
        <w:t> </w:t>
      </w:r>
      <w:r w:rsidR="00514CCD" w:rsidRPr="00EA1982">
        <w:t>wpis złożonego za pośrednictwem systemu tel</w:t>
      </w:r>
      <w:r w:rsidR="00514CCD" w:rsidRPr="00514CCD">
        <w:t>e</w:t>
      </w:r>
      <w:r w:rsidR="00514CCD" w:rsidRPr="00EA1982">
        <w:t>informatycznego uważa się godzinę, minutę</w:t>
      </w:r>
      <w:r w:rsidRPr="00EA1982">
        <w:t xml:space="preserve"> i</w:t>
      </w:r>
      <w:r>
        <w:t> </w:t>
      </w:r>
      <w:r w:rsidR="00514CCD" w:rsidRPr="00EA1982">
        <w:t>sekundę umieszczenia wniosku</w:t>
      </w:r>
      <w:r w:rsidRPr="00EA1982">
        <w:t xml:space="preserve"> w</w:t>
      </w:r>
      <w:r>
        <w:t> </w:t>
      </w:r>
      <w:r w:rsidR="00514CCD" w:rsidRPr="00EA1982">
        <w:t>systemie.</w:t>
      </w:r>
      <w:r>
        <w:t>”</w:t>
      </w:r>
      <w:r w:rsidR="00514CCD" w:rsidRPr="00EA1982">
        <w:t>;</w:t>
      </w:r>
    </w:p>
    <w:p w:rsidR="00514CCD" w:rsidRDefault="00514CCD" w:rsidP="00F139A1">
      <w:pPr>
        <w:pStyle w:val="PKTpunkt"/>
        <w:keepNext/>
      </w:pPr>
      <w:r>
        <w:t>21)</w:t>
      </w:r>
      <w:r w:rsidR="00F139A1">
        <w:tab/>
      </w:r>
      <w:r>
        <w:t>w</w:t>
      </w:r>
      <w:r w:rsidR="00F139A1">
        <w:t xml:space="preserve"> art. </w:t>
      </w:r>
      <w:r>
        <w:t>626</w:t>
      </w:r>
      <w:r w:rsidRPr="002D40D7">
        <w:rPr>
          <w:rStyle w:val="IGindeksgrny"/>
        </w:rPr>
        <w:t>7</w:t>
      </w:r>
      <w:r w:rsidR="00F139A1">
        <w:t xml:space="preserve"> § 2 </w:t>
      </w:r>
      <w:r>
        <w:t>otrzymuje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2.</w:t>
      </w:r>
      <w:r>
        <w:t> </w:t>
      </w:r>
      <w:r w:rsidR="00514CCD">
        <w:t>Niezwłocznie po zarejestrowaniu wniosku</w:t>
      </w:r>
      <w:r>
        <w:t xml:space="preserve"> w </w:t>
      </w:r>
      <w:r w:rsidR="00514CCD">
        <w:t>dzienniku ksiąg wieczystych z</w:t>
      </w:r>
      <w:r w:rsidR="00514CCD" w:rsidRPr="00514CCD">
        <w:t>a</w:t>
      </w:r>
      <w:r w:rsidR="00514CCD">
        <w:t>mieszcza się</w:t>
      </w:r>
      <w:r>
        <w:t xml:space="preserve"> w </w:t>
      </w:r>
      <w:r w:rsidR="00514CCD">
        <w:t>odpowiednim dziale księgi wieczystej informację</w:t>
      </w:r>
      <w:r>
        <w:t xml:space="preserve"> o </w:t>
      </w:r>
      <w:r w:rsidR="00514CCD">
        <w:t>wniosku jako wzmiankę</w:t>
      </w:r>
      <w:r>
        <w:t xml:space="preserve"> o </w:t>
      </w:r>
      <w:r w:rsidR="00514CCD">
        <w:t>wniosku. Wzmianka</w:t>
      </w:r>
      <w:r>
        <w:t xml:space="preserve"> o </w:t>
      </w:r>
      <w:r w:rsidR="00514CCD">
        <w:t>wniosku złożonym za pośre</w:t>
      </w:r>
      <w:r w:rsidR="00514CCD">
        <w:t>d</w:t>
      </w:r>
      <w:r w:rsidR="00514CCD">
        <w:t>nictwem syst</w:t>
      </w:r>
      <w:r w:rsidR="00514CCD" w:rsidRPr="00514CCD">
        <w:t>e</w:t>
      </w:r>
      <w:r w:rsidR="00514CCD">
        <w:t>mu teleinformatycznego umieszczana jest automatycznie</w:t>
      </w:r>
      <w:r>
        <w:t xml:space="preserve"> z </w:t>
      </w:r>
      <w:r w:rsidR="00514CCD">
        <w:t xml:space="preserve">chwilą </w:t>
      </w:r>
      <w:r w:rsidR="00514CCD" w:rsidRPr="00EA1982">
        <w:t>umieszczenia</w:t>
      </w:r>
      <w:r w:rsidR="00514CCD">
        <w:t xml:space="preserve"> wniosku</w:t>
      </w:r>
      <w:r>
        <w:t xml:space="preserve"> w </w:t>
      </w:r>
      <w:r w:rsidR="00514CCD">
        <w:t>systemie.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22)</w:t>
      </w:r>
      <w:r w:rsidR="00F139A1">
        <w:tab/>
      </w:r>
      <w:r>
        <w:t>w</w:t>
      </w:r>
      <w:r w:rsidR="00F139A1">
        <w:t xml:space="preserve"> art. </w:t>
      </w:r>
      <w:r>
        <w:t>626</w:t>
      </w:r>
      <w:r w:rsidRPr="002D40D7">
        <w:rPr>
          <w:rStyle w:val="IGindeksgrny"/>
        </w:rPr>
        <w:t>8</w:t>
      </w:r>
      <w:r>
        <w:t>:</w:t>
      </w:r>
    </w:p>
    <w:p w:rsidR="00514CCD" w:rsidRDefault="00514CCD" w:rsidP="00F139A1">
      <w:pPr>
        <w:pStyle w:val="LITlitera"/>
        <w:keepNext/>
      </w:pPr>
      <w:r>
        <w:t>a)</w:t>
      </w:r>
      <w:r w:rsidR="00F139A1">
        <w:tab/>
      </w:r>
      <w:r>
        <w:t xml:space="preserve">§ </w:t>
      </w:r>
      <w:r w:rsidR="00F139A1">
        <w:t>3 i 4 </w:t>
      </w:r>
      <w:r>
        <w:t>otrzymują brzmienie:</w:t>
      </w:r>
    </w:p>
    <w:p w:rsidR="00514CCD" w:rsidRDefault="00F139A1" w:rsidP="00F139A1">
      <w:pPr>
        <w:pStyle w:val="ZLITUSTzmustliter"/>
      </w:pPr>
      <w:r>
        <w:t>„</w:t>
      </w:r>
      <w:r w:rsidR="00514CCD">
        <w:t>§</w:t>
      </w:r>
      <w:r>
        <w:t> </w:t>
      </w:r>
      <w:r w:rsidR="00514CCD">
        <w:t>3.</w:t>
      </w:r>
      <w:r>
        <w:t> </w:t>
      </w:r>
      <w:r w:rsidR="00514CCD">
        <w:t>Rozpoznając wniosek</w:t>
      </w:r>
      <w:r>
        <w:t xml:space="preserve"> o </w:t>
      </w:r>
      <w:r w:rsidR="00514CCD">
        <w:t>wpis</w:t>
      </w:r>
      <w:r>
        <w:t xml:space="preserve"> w </w:t>
      </w:r>
      <w:r w:rsidR="00514CCD">
        <w:t>księdze wieczystej, sąd</w:t>
      </w:r>
      <w:r>
        <w:t xml:space="preserve"> z </w:t>
      </w:r>
      <w:r w:rsidR="00514CCD">
        <w:t>urzędu bada zgodność danych wskazanych we wniosku</w:t>
      </w:r>
      <w:r>
        <w:t xml:space="preserve"> z </w:t>
      </w:r>
      <w:r w:rsidR="00514CCD">
        <w:t>danymi wynikającymi</w:t>
      </w:r>
      <w:r>
        <w:t xml:space="preserve"> z </w:t>
      </w:r>
      <w:r w:rsidR="00514CCD">
        <w:t>syst</w:t>
      </w:r>
      <w:r w:rsidR="00514CCD" w:rsidRPr="00514CCD">
        <w:t>e</w:t>
      </w:r>
      <w:r w:rsidR="00514CCD">
        <w:t>mów prowadzących ewidencje powszechnych numerów identyfik</w:t>
      </w:r>
      <w:r w:rsidR="00514CCD">
        <w:t>a</w:t>
      </w:r>
      <w:r w:rsidR="00514CCD">
        <w:t>cyjnych, chyba że istnieją przeszkody faktyczne uniemożliwiające dokonanie takiego sprawdzenia.</w:t>
      </w:r>
    </w:p>
    <w:p w:rsidR="00514CCD" w:rsidRDefault="00514CCD" w:rsidP="00F139A1">
      <w:pPr>
        <w:pStyle w:val="ZLITUSTzmustliter"/>
      </w:pPr>
      <w:r>
        <w:t>§</w:t>
      </w:r>
      <w:r w:rsidR="00F139A1">
        <w:t> </w:t>
      </w:r>
      <w:r>
        <w:t>4.</w:t>
      </w:r>
      <w:r w:rsidR="00F139A1">
        <w:t> </w:t>
      </w:r>
      <w:r>
        <w:t>Rozpoznając wniosek</w:t>
      </w:r>
      <w:r w:rsidR="00F139A1">
        <w:t xml:space="preserve"> o </w:t>
      </w:r>
      <w:r>
        <w:t>zmianę oznaczenia nieruchomości</w:t>
      </w:r>
      <w:r w:rsidR="00F139A1">
        <w:t xml:space="preserve"> w </w:t>
      </w:r>
      <w:r>
        <w:t>księdze wi</w:t>
      </w:r>
      <w:r w:rsidRPr="00514CCD">
        <w:t>e</w:t>
      </w:r>
      <w:r>
        <w:t>czystej, sąd ponadto dokon</w:t>
      </w:r>
      <w:r>
        <w:t>u</w:t>
      </w:r>
      <w:r>
        <w:t>je</w:t>
      </w:r>
      <w:r w:rsidR="00F139A1">
        <w:t xml:space="preserve"> z </w:t>
      </w:r>
      <w:r>
        <w:t>urzędu sprawdzenia danych wskazanych we wniosku</w:t>
      </w:r>
      <w:r w:rsidR="00F139A1">
        <w:t xml:space="preserve"> i </w:t>
      </w:r>
      <w:r>
        <w:t>ujawnionego</w:t>
      </w:r>
      <w:r w:rsidR="00F139A1">
        <w:t xml:space="preserve"> w </w:t>
      </w:r>
      <w:r>
        <w:t>księdze wieczystej oznaczenia nier</w:t>
      </w:r>
      <w:r>
        <w:t>u</w:t>
      </w:r>
      <w:r>
        <w:t>chomości</w:t>
      </w:r>
      <w:r w:rsidR="00F139A1">
        <w:t xml:space="preserve"> z </w:t>
      </w:r>
      <w:r>
        <w:t>danymi katastru nieruchomości, chyba że istnieją przeszkody faktyczne uniemożliwiające dokonanie takiego sprawdzenia.</w:t>
      </w:r>
      <w:r w:rsidR="00F139A1">
        <w:t>”</w:t>
      </w:r>
      <w:r>
        <w:t>,</w:t>
      </w:r>
    </w:p>
    <w:p w:rsidR="00514CCD" w:rsidRDefault="00514CCD" w:rsidP="00F139A1">
      <w:pPr>
        <w:pStyle w:val="LITlitera"/>
        <w:keepNext/>
      </w:pPr>
      <w:r>
        <w:t>b)</w:t>
      </w:r>
      <w:r w:rsidR="00F139A1">
        <w:tab/>
      </w:r>
      <w:r w:rsidRPr="00514CCD">
        <w:t>§</w:t>
      </w:r>
      <w:r>
        <w:t xml:space="preserve"> </w:t>
      </w:r>
      <w:r w:rsidR="00F139A1">
        <w:t>8 </w:t>
      </w:r>
      <w:r>
        <w:t>otrzymuje brzmienie:</w:t>
      </w:r>
    </w:p>
    <w:p w:rsidR="00514CCD" w:rsidRPr="00EA1982" w:rsidRDefault="00F139A1" w:rsidP="00F139A1">
      <w:pPr>
        <w:pStyle w:val="ZLITUSTzmustliter"/>
      </w:pPr>
      <w:r>
        <w:t>„</w:t>
      </w:r>
      <w:r w:rsidR="00514CCD" w:rsidRPr="00EA1982">
        <w:t>§</w:t>
      </w:r>
      <w:r>
        <w:t> </w:t>
      </w:r>
      <w:r w:rsidR="00514CCD" w:rsidRPr="00EA1982">
        <w:t>8.</w:t>
      </w:r>
      <w:r>
        <w:t> </w:t>
      </w:r>
      <w:r w:rsidR="00514CCD" w:rsidRPr="00514CCD">
        <w:t>Wpis</w:t>
      </w:r>
      <w:r w:rsidRPr="00514CCD">
        <w:t xml:space="preserve"> </w:t>
      </w:r>
      <w:r>
        <w:t>w </w:t>
      </w:r>
      <w:r w:rsidR="00514CCD">
        <w:t>księdze</w:t>
      </w:r>
      <w:r w:rsidR="00514CCD" w:rsidRPr="00514CCD">
        <w:t xml:space="preserve"> wieczystej podpisany przez sędziego lub referendarza sądowego uważa się za dok</w:t>
      </w:r>
      <w:r w:rsidR="00514CCD" w:rsidRPr="00514CCD">
        <w:t>o</w:t>
      </w:r>
      <w:r w:rsidR="00514CCD" w:rsidRPr="00514CCD">
        <w:t>nany</w:t>
      </w:r>
      <w:r w:rsidRPr="00514CCD">
        <w:t xml:space="preserve"> z</w:t>
      </w:r>
      <w:r>
        <w:t> </w:t>
      </w:r>
      <w:r w:rsidR="00514CCD" w:rsidRPr="00514CCD">
        <w:t>chwilą jego zapisania</w:t>
      </w:r>
      <w:r w:rsidRPr="00514CCD">
        <w:t xml:space="preserve"> w</w:t>
      </w:r>
      <w:r>
        <w:t> </w:t>
      </w:r>
      <w:r w:rsidR="00514CCD" w:rsidRPr="00514CCD">
        <w:t>centralnej bazie danych ksiąg wieczystych.</w:t>
      </w:r>
      <w:r>
        <w:t>”</w:t>
      </w:r>
      <w:r w:rsidR="00514CCD" w:rsidRPr="00EA1982">
        <w:t>,</w:t>
      </w:r>
    </w:p>
    <w:p w:rsidR="00514CCD" w:rsidRPr="00EA1982" w:rsidRDefault="00514CCD" w:rsidP="00F139A1">
      <w:pPr>
        <w:pStyle w:val="LITlitera"/>
      </w:pPr>
      <w:r w:rsidRPr="00EA1982">
        <w:t>c)</w:t>
      </w:r>
      <w:r w:rsidR="00F139A1">
        <w:tab/>
      </w:r>
      <w:r w:rsidRPr="00EA1982">
        <w:t>uchyla się</w:t>
      </w:r>
      <w:r w:rsidR="00F139A1">
        <w:t xml:space="preserve"> § </w:t>
      </w:r>
      <w:r w:rsidRPr="00EA1982">
        <w:t>9,</w:t>
      </w:r>
    </w:p>
    <w:p w:rsidR="00514CCD" w:rsidRPr="00EA1982" w:rsidRDefault="00514CCD" w:rsidP="00F139A1">
      <w:pPr>
        <w:pStyle w:val="LITlitera"/>
        <w:keepNext/>
      </w:pPr>
      <w:r w:rsidRPr="00EA1982">
        <w:t>d)</w:t>
      </w:r>
      <w:r w:rsidR="00F139A1">
        <w:tab/>
      </w:r>
      <w:r w:rsidRPr="00EA1982">
        <w:t>dodaje się</w:t>
      </w:r>
      <w:r w:rsidR="00F139A1">
        <w:t xml:space="preserve"> § </w:t>
      </w:r>
      <w:r w:rsidRPr="00EA1982">
        <w:t>1</w:t>
      </w:r>
      <w:r w:rsidR="00F139A1" w:rsidRPr="00EA1982">
        <w:t>1</w:t>
      </w:r>
      <w:r w:rsidR="00F139A1">
        <w:t xml:space="preserve"> w </w:t>
      </w:r>
      <w:r w:rsidRPr="00EA1982">
        <w:t>brzmieniu:</w:t>
      </w:r>
    </w:p>
    <w:p w:rsidR="00514CCD" w:rsidRPr="00EA1982" w:rsidRDefault="00F139A1" w:rsidP="00F139A1">
      <w:pPr>
        <w:pStyle w:val="ZLITUSTzmustliter"/>
      </w:pPr>
      <w:r>
        <w:t>„</w:t>
      </w:r>
      <w:r w:rsidR="00514CCD" w:rsidRPr="00EA1982">
        <w:t>§</w:t>
      </w:r>
      <w:r>
        <w:t> </w:t>
      </w:r>
      <w:r w:rsidR="00514CCD" w:rsidRPr="00EA1982">
        <w:t>11.</w:t>
      </w:r>
      <w:r>
        <w:t> </w:t>
      </w:r>
      <w:r w:rsidR="00514CCD" w:rsidRPr="00EA1982">
        <w:t>Czynności związane</w:t>
      </w:r>
      <w:r w:rsidRPr="00EA1982">
        <w:t xml:space="preserve"> z</w:t>
      </w:r>
      <w:r>
        <w:t> </w:t>
      </w:r>
      <w:r w:rsidR="00514CCD" w:rsidRPr="00EA1982">
        <w:t>zakładaniem</w:t>
      </w:r>
      <w:r w:rsidRPr="00EA1982">
        <w:t xml:space="preserve"> i</w:t>
      </w:r>
      <w:r>
        <w:t> </w:t>
      </w:r>
      <w:r w:rsidR="00514CCD" w:rsidRPr="00EA1982">
        <w:t>prowadzeniem ksiąg wieczystych dokonywane są</w:t>
      </w:r>
      <w:r w:rsidRPr="00EA1982">
        <w:t xml:space="preserve"> w</w:t>
      </w:r>
      <w:r>
        <w:t> </w:t>
      </w:r>
      <w:r w:rsidR="00514CCD" w:rsidRPr="00EA1982">
        <w:t>centralnej bazie danych ksiąg wieczystych.</w:t>
      </w:r>
      <w:r>
        <w:t>”</w:t>
      </w:r>
      <w:r w:rsidR="00514CCD" w:rsidRPr="00EA1982">
        <w:t>;</w:t>
      </w:r>
    </w:p>
    <w:p w:rsidR="00514CCD" w:rsidRPr="00EA1982" w:rsidRDefault="00514CCD" w:rsidP="00F139A1">
      <w:pPr>
        <w:pStyle w:val="PKTpunkt"/>
        <w:keepNext/>
      </w:pPr>
      <w:r w:rsidRPr="00EA1982">
        <w:t>2</w:t>
      </w:r>
      <w:r>
        <w:t>3</w:t>
      </w:r>
      <w:r w:rsidRPr="00EA1982">
        <w:t>)</w:t>
      </w:r>
      <w:r w:rsidR="00F139A1">
        <w:tab/>
      </w:r>
      <w:r w:rsidRPr="00EA1982">
        <w:t>w</w:t>
      </w:r>
      <w:r w:rsidR="00F139A1">
        <w:t xml:space="preserve"> art. </w:t>
      </w:r>
      <w:r w:rsidRPr="00EA1982">
        <w:t>626</w:t>
      </w:r>
      <w:r w:rsidRPr="002D40D7">
        <w:rPr>
          <w:rStyle w:val="IGindeksgrny"/>
        </w:rPr>
        <w:t>10</w:t>
      </w:r>
      <w:r w:rsidRPr="00EA1982">
        <w:t xml:space="preserve"> po</w:t>
      </w:r>
      <w:r w:rsidR="00F139A1">
        <w:t xml:space="preserve"> § </w:t>
      </w:r>
      <w:r w:rsidR="00F139A1" w:rsidRPr="00EA1982">
        <w:t>1</w:t>
      </w:r>
      <w:r w:rsidR="00F139A1">
        <w:t> </w:t>
      </w:r>
      <w:r w:rsidRPr="00EA1982">
        <w:t>dodaje się</w:t>
      </w:r>
      <w:r w:rsidR="00F139A1">
        <w:t xml:space="preserve"> § </w:t>
      </w:r>
      <w:r w:rsidRPr="00EA1982">
        <w:t>1</w:t>
      </w:r>
      <w:r w:rsidRPr="002D40D7">
        <w:rPr>
          <w:rStyle w:val="IGindeksgrny"/>
        </w:rPr>
        <w:t>1</w:t>
      </w:r>
      <w:r w:rsidR="00F139A1" w:rsidRPr="00EA1982">
        <w:t xml:space="preserve"> i</w:t>
      </w:r>
      <w:r w:rsidR="00F139A1">
        <w:t> </w:t>
      </w:r>
      <w:r w:rsidRPr="00EA1982">
        <w:t>1</w:t>
      </w:r>
      <w:r w:rsidRPr="002D40D7">
        <w:rPr>
          <w:rStyle w:val="IGindeksgrny"/>
        </w:rPr>
        <w:t>2</w:t>
      </w:r>
      <w:r w:rsidR="00F139A1" w:rsidRPr="00EA1982">
        <w:t xml:space="preserve"> w</w:t>
      </w:r>
      <w:r w:rsidR="00F139A1">
        <w:t> </w:t>
      </w:r>
      <w:r w:rsidRPr="00EA1982">
        <w:t>brzmieniu:</w:t>
      </w:r>
    </w:p>
    <w:p w:rsidR="00514CCD" w:rsidRPr="00EA1982" w:rsidRDefault="00F139A1" w:rsidP="00F139A1">
      <w:pPr>
        <w:pStyle w:val="ZUSTzmustartykuempunktem"/>
      </w:pPr>
      <w:r>
        <w:t>„</w:t>
      </w:r>
      <w:r w:rsidR="00514CCD" w:rsidRPr="00EA1982">
        <w:t>§</w:t>
      </w:r>
      <w:r>
        <w:t> </w:t>
      </w:r>
      <w:r w:rsidR="00514CCD" w:rsidRPr="00EA1982">
        <w:t>1</w:t>
      </w:r>
      <w:r w:rsidR="00514CCD" w:rsidRPr="002D40D7">
        <w:rPr>
          <w:rStyle w:val="IGindeksgrny"/>
        </w:rPr>
        <w:t>1</w:t>
      </w:r>
      <w:r w:rsidR="00514CCD" w:rsidRPr="00EA1982">
        <w:t>.</w:t>
      </w:r>
      <w:r>
        <w:t> </w:t>
      </w:r>
      <w:r w:rsidR="00514CCD" w:rsidRPr="00EA1982">
        <w:t>Zrzeczenia się zawiadomienia można dokonać</w:t>
      </w:r>
      <w:r w:rsidRPr="00EA1982">
        <w:t xml:space="preserve"> w</w:t>
      </w:r>
      <w:r>
        <w:t> </w:t>
      </w:r>
      <w:r w:rsidR="00514CCD" w:rsidRPr="00EA1982">
        <w:t>akcie notarialnym dotycz</w:t>
      </w:r>
      <w:r w:rsidR="00514CCD" w:rsidRPr="00514CCD">
        <w:t>ą</w:t>
      </w:r>
      <w:r w:rsidR="00514CCD" w:rsidRPr="00EA1982">
        <w:t>cym czynności,</w:t>
      </w:r>
      <w:r w:rsidRPr="00EA1982">
        <w:t xml:space="preserve"> z</w:t>
      </w:r>
      <w:r>
        <w:t> </w:t>
      </w:r>
      <w:r w:rsidR="00514CCD" w:rsidRPr="00EA1982">
        <w:t>którą wiąże się wpis.</w:t>
      </w:r>
    </w:p>
    <w:p w:rsidR="00514CCD" w:rsidRPr="00EA1982" w:rsidRDefault="00514CCD" w:rsidP="00F139A1">
      <w:pPr>
        <w:pStyle w:val="ZUSTzmustartykuempunktem"/>
      </w:pPr>
      <w:r w:rsidRPr="00EA1982">
        <w:t>§</w:t>
      </w:r>
      <w:r w:rsidR="00F139A1">
        <w:t> </w:t>
      </w:r>
      <w:r w:rsidRPr="00EA1982">
        <w:t>1</w:t>
      </w:r>
      <w:r w:rsidRPr="002D40D7">
        <w:rPr>
          <w:rStyle w:val="IGindeksgrny"/>
        </w:rPr>
        <w:t>2</w:t>
      </w:r>
      <w:r w:rsidRPr="00EA1982">
        <w:t>.</w:t>
      </w:r>
      <w:r w:rsidR="00F139A1">
        <w:t> </w:t>
      </w:r>
      <w:r w:rsidRPr="00EA1982">
        <w:t>Na wniosek uczestnika postępowania zawarty</w:t>
      </w:r>
      <w:r w:rsidR="00F139A1" w:rsidRPr="00EA1982">
        <w:t xml:space="preserve"> w</w:t>
      </w:r>
      <w:r w:rsidR="00F139A1">
        <w:t> </w:t>
      </w:r>
      <w:r w:rsidRPr="00EA1982">
        <w:t>akcie notarialnym zawiad</w:t>
      </w:r>
      <w:r w:rsidRPr="00514CCD">
        <w:t>o</w:t>
      </w:r>
      <w:r w:rsidRPr="00EA1982">
        <w:t>mienie</w:t>
      </w:r>
      <w:r w:rsidR="00F139A1" w:rsidRPr="00EA1982">
        <w:t xml:space="preserve"> o</w:t>
      </w:r>
      <w:r w:rsidR="00F139A1">
        <w:t> </w:t>
      </w:r>
      <w:r w:rsidRPr="00EA1982">
        <w:t>wpisie doręcza się za pośrednictwem systemu teleinformatycznego, na konto wskazane</w:t>
      </w:r>
      <w:r w:rsidR="00F139A1" w:rsidRPr="00EA1982">
        <w:t xml:space="preserve"> w</w:t>
      </w:r>
      <w:r w:rsidR="00F139A1">
        <w:t> </w:t>
      </w:r>
      <w:r w:rsidRPr="00EA1982">
        <w:t>tym systemie.</w:t>
      </w:r>
      <w:r w:rsidR="00F139A1" w:rsidRPr="00EA1982">
        <w:t xml:space="preserve"> W</w:t>
      </w:r>
      <w:r w:rsidR="00F139A1">
        <w:t> </w:t>
      </w:r>
      <w:r w:rsidRPr="00EA1982">
        <w:t>przypadku wskazania danych</w:t>
      </w:r>
      <w:r w:rsidR="00F139A1" w:rsidRPr="00EA1982">
        <w:t xml:space="preserve"> o</w:t>
      </w:r>
      <w:r w:rsidR="00F139A1">
        <w:t> </w:t>
      </w:r>
      <w:r w:rsidRPr="00EA1982">
        <w:t>koncie uni</w:t>
      </w:r>
      <w:r w:rsidRPr="00514CCD">
        <w:t>e</w:t>
      </w:r>
      <w:r w:rsidRPr="00EA1982">
        <w:t>możliwiających skuteczne doręczenie, zawiadomienie</w:t>
      </w:r>
      <w:r w:rsidR="00F139A1" w:rsidRPr="00EA1982">
        <w:t xml:space="preserve"> o</w:t>
      </w:r>
      <w:r w:rsidR="00F139A1">
        <w:t> </w:t>
      </w:r>
      <w:r w:rsidRPr="00EA1982">
        <w:t>wpisie doręcza się</w:t>
      </w:r>
      <w:r w:rsidR="00F139A1" w:rsidRPr="00EA1982">
        <w:t xml:space="preserve"> w</w:t>
      </w:r>
      <w:r w:rsidR="00F139A1">
        <w:t> </w:t>
      </w:r>
      <w:r>
        <w:t>sposób</w:t>
      </w:r>
      <w:r w:rsidRPr="00EA1982">
        <w:t xml:space="preserve"> określony</w:t>
      </w:r>
      <w:r w:rsidR="00F139A1" w:rsidRPr="00EA1982">
        <w:t xml:space="preserve"> w</w:t>
      </w:r>
      <w:r w:rsidR="00F139A1">
        <w:t> art. </w:t>
      </w:r>
      <w:r w:rsidRPr="00EA1982">
        <w:t>13</w:t>
      </w:r>
      <w:r w:rsidR="00F139A1" w:rsidRPr="00EA1982">
        <w:t>1</w:t>
      </w:r>
      <w:r w:rsidR="00F139A1">
        <w:t xml:space="preserve"> § </w:t>
      </w:r>
      <w:r w:rsidRPr="00EA1982">
        <w:t>1.</w:t>
      </w:r>
      <w:r w:rsidR="00F139A1">
        <w:t>”</w:t>
      </w:r>
      <w:r w:rsidRPr="00EA1982">
        <w:t>;</w:t>
      </w:r>
    </w:p>
    <w:p w:rsidR="00514CCD" w:rsidRDefault="00514CCD" w:rsidP="00F139A1">
      <w:pPr>
        <w:pStyle w:val="PKTpunkt"/>
        <w:keepNext/>
      </w:pPr>
      <w:r>
        <w:t>24)</w:t>
      </w:r>
      <w:r w:rsidR="00F139A1">
        <w:tab/>
      </w:r>
      <w:r>
        <w:t>w</w:t>
      </w:r>
      <w:r w:rsidR="00F139A1">
        <w:t xml:space="preserve"> art. </w:t>
      </w:r>
      <w:r>
        <w:t>79</w:t>
      </w:r>
      <w:r w:rsidR="00F139A1">
        <w:t>7 § 3 </w:t>
      </w:r>
      <w:r>
        <w:t>otrzymuje brzmienie:</w:t>
      </w:r>
    </w:p>
    <w:p w:rsidR="00514CCD" w:rsidRPr="00F96687" w:rsidRDefault="00F139A1" w:rsidP="00F139A1">
      <w:pPr>
        <w:pStyle w:val="ZUSTzmustartykuempunktem"/>
      </w:pPr>
      <w:r>
        <w:t>„</w:t>
      </w:r>
      <w:r w:rsidR="00514CCD">
        <w:t>§ 3.</w:t>
      </w:r>
      <w:r>
        <w:t> </w:t>
      </w:r>
      <w:r w:rsidR="00514CCD">
        <w:t>Jeżeli podstawą egzekucji jest tytuł wykonawczy,</w:t>
      </w:r>
      <w:r>
        <w:t xml:space="preserve"> o </w:t>
      </w:r>
      <w:r w:rsidR="00514CCD">
        <w:t>którym mowa</w:t>
      </w:r>
      <w:r>
        <w:t xml:space="preserve"> w art. </w:t>
      </w:r>
      <w:r w:rsidR="00514CCD">
        <w:t>78</w:t>
      </w:r>
      <w:r>
        <w:t>3 § </w:t>
      </w:r>
      <w:r w:rsidR="00514CCD">
        <w:t>4, do wniosku lub żądania przeprowadzenia egzekucji</w:t>
      </w:r>
      <w:r>
        <w:t xml:space="preserve"> z </w:t>
      </w:r>
      <w:r w:rsidR="00514CCD">
        <w:t>urzędu należy dołączyć dokument uzyskany</w:t>
      </w:r>
      <w:r>
        <w:t xml:space="preserve"> z </w:t>
      </w:r>
      <w:r w:rsidR="00514CCD">
        <w:t>systemu teleinformatycznego umożliwi</w:t>
      </w:r>
      <w:r w:rsidR="00514CCD">
        <w:t>a</w:t>
      </w:r>
      <w:r w:rsidR="00514CCD">
        <w:t>jący organowi e</w:t>
      </w:r>
      <w:r w:rsidR="00514CCD" w:rsidRPr="00514CCD">
        <w:t>g</w:t>
      </w:r>
      <w:r w:rsidR="00514CCD">
        <w:t>zekucyjnemu weryfikację istnienia</w:t>
      </w:r>
      <w:r>
        <w:t xml:space="preserve"> i </w:t>
      </w:r>
      <w:r w:rsidR="00514CCD">
        <w:t>treści tego tytułu,</w:t>
      </w:r>
      <w:r>
        <w:t xml:space="preserve"> a w </w:t>
      </w:r>
      <w:r w:rsidR="00514CCD">
        <w:t>przypadku wszczęcia postępowania e</w:t>
      </w:r>
      <w:r w:rsidR="00514CCD">
        <w:t>g</w:t>
      </w:r>
      <w:r w:rsidR="00514CCD">
        <w:t xml:space="preserve">zekucyjnego </w:t>
      </w:r>
      <w:r w:rsidR="00514CCD" w:rsidRPr="00EA1982">
        <w:t>za pośrednictwem systemu teleinformatycznego</w:t>
      </w:r>
      <w:r w:rsidR="00514CCD">
        <w:t xml:space="preserve"> wskazuje się tytuł wykonawczy.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25)</w:t>
      </w:r>
      <w:r w:rsidR="00F139A1">
        <w:tab/>
      </w:r>
      <w:r>
        <w:t>w</w:t>
      </w:r>
      <w:r w:rsidR="00F139A1">
        <w:t xml:space="preserve"> art. </w:t>
      </w:r>
      <w:r>
        <w:t>89</w:t>
      </w:r>
      <w:r w:rsidR="00F139A1">
        <w:t>7 § 1 </w:t>
      </w:r>
      <w:r>
        <w:t>otrzymuje brzmienie:</w:t>
      </w:r>
    </w:p>
    <w:p w:rsidR="00514CCD" w:rsidRPr="00EA1982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1.</w:t>
      </w:r>
      <w:r>
        <w:t> W </w:t>
      </w:r>
      <w:r w:rsidR="00514CCD">
        <w:t>celu zajęcia wierzytelności, której zabezpieczenie jest ujawnione przez wpis</w:t>
      </w:r>
      <w:r>
        <w:t xml:space="preserve"> w </w:t>
      </w:r>
      <w:r w:rsidR="00514CCD">
        <w:t>księdze wieczystej lub przez złożenie dokumentu do zbioru, komornik jedn</w:t>
      </w:r>
      <w:r w:rsidR="00514CCD" w:rsidRPr="00514CCD">
        <w:t>o</w:t>
      </w:r>
      <w:r w:rsidR="00514CCD">
        <w:t>cześnie</w:t>
      </w:r>
      <w:r>
        <w:t xml:space="preserve"> z </w:t>
      </w:r>
      <w:r w:rsidR="00514CCD">
        <w:t>zawiadomieniem</w:t>
      </w:r>
      <w:r>
        <w:t xml:space="preserve"> i </w:t>
      </w:r>
      <w:r w:rsidR="00514CCD">
        <w:t xml:space="preserve">wezwaniem dłużników </w:t>
      </w:r>
      <w:r w:rsidR="00514CCD" w:rsidRPr="00EA1982">
        <w:t>zgodnie</w:t>
      </w:r>
      <w:r w:rsidRPr="00EA1982">
        <w:t xml:space="preserve"> z</w:t>
      </w:r>
      <w:r>
        <w:t> art. </w:t>
      </w:r>
      <w:r w:rsidR="00514CCD" w:rsidRPr="00EA1982">
        <w:t>896, składa do sądu właściwego do prowadzenia księgi wieczystej wniosek</w:t>
      </w:r>
      <w:r w:rsidRPr="00EA1982">
        <w:t xml:space="preserve"> o</w:t>
      </w:r>
      <w:r>
        <w:t> </w:t>
      </w:r>
      <w:r w:rsidR="00514CCD" w:rsidRPr="00EA1982">
        <w:t>wpis o zajęciu lub</w:t>
      </w:r>
      <w:r w:rsidRPr="00EA1982">
        <w:t xml:space="preserve"> o</w:t>
      </w:r>
      <w:r>
        <w:t> </w:t>
      </w:r>
      <w:r w:rsidR="00514CCD" w:rsidRPr="00EA1982">
        <w:t>złożenie tego wniosku do zbioru dokumentów.</w:t>
      </w:r>
      <w:r>
        <w:t>”</w:t>
      </w:r>
      <w:r w:rsidR="00514CCD" w:rsidRPr="00EA1982">
        <w:t>;</w:t>
      </w:r>
    </w:p>
    <w:p w:rsidR="00514CCD" w:rsidRPr="00EA1982" w:rsidRDefault="00514CCD" w:rsidP="00F139A1">
      <w:pPr>
        <w:pStyle w:val="PKTpunkt"/>
        <w:keepNext/>
      </w:pPr>
      <w:r w:rsidRPr="00EA1982">
        <w:t>2</w:t>
      </w:r>
      <w:r>
        <w:t>6</w:t>
      </w:r>
      <w:r w:rsidRPr="00EA1982">
        <w:t>)</w:t>
      </w:r>
      <w:r w:rsidR="00F139A1">
        <w:tab/>
      </w:r>
      <w:r w:rsidRPr="00EA1982">
        <w:t>art. 89</w:t>
      </w:r>
      <w:r w:rsidR="00F139A1" w:rsidRPr="00EA1982">
        <w:t>8</w:t>
      </w:r>
      <w:r w:rsidR="00F139A1">
        <w:t> </w:t>
      </w:r>
      <w:r w:rsidRPr="00EA1982">
        <w:t>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 w:rsidRPr="00EA1982">
        <w:t>Art.</w:t>
      </w:r>
      <w:r>
        <w:t> </w:t>
      </w:r>
      <w:r w:rsidR="00514CCD" w:rsidRPr="00EA1982">
        <w:t>898.</w:t>
      </w:r>
      <w:r>
        <w:t> </w:t>
      </w:r>
      <w:r w:rsidR="00514CCD" w:rsidRPr="00EA1982">
        <w:t>Jeżeli do zabezpieczenia zajętej wierzytelności wymagany jest wpis w księdze wieczystej, komornik odbierze dłużnikowi dokumenty p</w:t>
      </w:r>
      <w:r w:rsidR="00514CCD" w:rsidRPr="00514CCD">
        <w:t>otrzebne do dokonania tego wpisu</w:t>
      </w:r>
      <w:r w:rsidRPr="00514CCD">
        <w:t xml:space="preserve"> i</w:t>
      </w:r>
      <w:r>
        <w:t> </w:t>
      </w:r>
      <w:r w:rsidR="00514CCD" w:rsidRPr="00514CCD">
        <w:t>złoży wniosek</w:t>
      </w:r>
      <w:r w:rsidRPr="00514CCD">
        <w:t xml:space="preserve"> o</w:t>
      </w:r>
      <w:r>
        <w:t> </w:t>
      </w:r>
      <w:r w:rsidR="00514CCD" w:rsidRPr="00514CCD">
        <w:t>wpis na rzecz dłużnika oraz</w:t>
      </w:r>
      <w:r w:rsidRPr="00514CCD">
        <w:t xml:space="preserve"> o</w:t>
      </w:r>
      <w:r>
        <w:t> </w:t>
      </w:r>
      <w:r w:rsidR="00514CCD" w:rsidRPr="00514CCD">
        <w:t>jednoczesne ujawnienie zajęcia.</w:t>
      </w:r>
      <w:r>
        <w:t>”</w:t>
      </w:r>
      <w:r w:rsidR="00514CCD" w:rsidRPr="00514CCD">
        <w:t>;</w:t>
      </w:r>
    </w:p>
    <w:p w:rsidR="00514CCD" w:rsidRPr="00EA1982" w:rsidRDefault="00514CCD" w:rsidP="00F139A1">
      <w:pPr>
        <w:pStyle w:val="PKTpunkt"/>
        <w:keepNext/>
      </w:pPr>
      <w:r w:rsidRPr="00EA1982">
        <w:t>2</w:t>
      </w:r>
      <w:r>
        <w:t>7</w:t>
      </w:r>
      <w:r w:rsidRPr="00EA1982">
        <w:t>)</w:t>
      </w:r>
      <w:r w:rsidR="00F139A1">
        <w:tab/>
      </w:r>
      <w:r w:rsidRPr="00EA1982">
        <w:t>art. 92</w:t>
      </w:r>
      <w:r w:rsidR="00F139A1" w:rsidRPr="00EA1982">
        <w:t>4</w:t>
      </w:r>
      <w:r w:rsidR="00F139A1">
        <w:t> </w:t>
      </w:r>
      <w:r w:rsidRPr="00EA1982">
        <w:t>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 w:rsidRPr="00EA1982">
        <w:t>Art.</w:t>
      </w:r>
      <w:r>
        <w:t> </w:t>
      </w:r>
      <w:r w:rsidR="00514CCD" w:rsidRPr="00EA1982">
        <w:t>924.</w:t>
      </w:r>
      <w:r>
        <w:t xml:space="preserve"> § </w:t>
      </w:r>
      <w:r w:rsidR="00514CCD" w:rsidRPr="00EA1982">
        <w:t>1. Jednocześnie</w:t>
      </w:r>
      <w:r w:rsidRPr="00EA1982">
        <w:t xml:space="preserve"> z</w:t>
      </w:r>
      <w:r>
        <w:t> </w:t>
      </w:r>
      <w:r w:rsidR="00514CCD" w:rsidRPr="00EA1982">
        <w:t>wysłaniem dłużnikowi wezwania komornik składa do sądu właściwego do pr</w:t>
      </w:r>
      <w:r w:rsidR="00514CCD" w:rsidRPr="00EA1982">
        <w:t>o</w:t>
      </w:r>
      <w:r w:rsidR="00514CCD" w:rsidRPr="00EA1982">
        <w:t>wadzenia księgi wieczystej wniosek</w:t>
      </w:r>
      <w:r w:rsidRPr="00EA1982">
        <w:t xml:space="preserve"> o</w:t>
      </w:r>
      <w:r>
        <w:t> </w:t>
      </w:r>
      <w:r w:rsidR="00514CCD" w:rsidRPr="00EA1982">
        <w:t>wpis</w:t>
      </w:r>
      <w:r w:rsidRPr="00EA1982">
        <w:t xml:space="preserve"> o</w:t>
      </w:r>
      <w:r>
        <w:t> </w:t>
      </w:r>
      <w:r w:rsidR="00514CCD" w:rsidRPr="00EA1982">
        <w:t>wszczęciu egzekucji lub</w:t>
      </w:r>
      <w:r w:rsidRPr="00EA1982">
        <w:t xml:space="preserve"> o</w:t>
      </w:r>
      <w:r>
        <w:t> </w:t>
      </w:r>
      <w:r w:rsidR="00514CCD" w:rsidRPr="00EA1982">
        <w:t>złożenie wniosku do zbioru dokumentów, wraz</w:t>
      </w:r>
      <w:r w:rsidRPr="00EA1982">
        <w:t xml:space="preserve"> z</w:t>
      </w:r>
      <w:r>
        <w:t> </w:t>
      </w:r>
      <w:r w:rsidR="00514CCD" w:rsidRPr="00EA1982">
        <w:t>odpisem wezwania do zapłaty.</w:t>
      </w:r>
    </w:p>
    <w:p w:rsidR="00514CCD" w:rsidRPr="00EA1982" w:rsidRDefault="00514CCD" w:rsidP="00F139A1">
      <w:pPr>
        <w:pStyle w:val="ZUSTzmustartykuempunktem"/>
      </w:pPr>
      <w:r w:rsidRPr="00EA1982">
        <w:t>§</w:t>
      </w:r>
      <w:r w:rsidR="00F139A1">
        <w:t> </w:t>
      </w:r>
      <w:r w:rsidRPr="00EA1982">
        <w:t>2.</w:t>
      </w:r>
      <w:r w:rsidR="00F139A1">
        <w:t> </w:t>
      </w:r>
      <w:r w:rsidR="00F139A1" w:rsidRPr="00EA1982">
        <w:t>W</w:t>
      </w:r>
      <w:r w:rsidR="00F139A1">
        <w:t> </w:t>
      </w:r>
      <w:r w:rsidRPr="00EA1982">
        <w:t>przypadku umorzenia postępowania egzekucyjnego lub ukończ</w:t>
      </w:r>
      <w:r w:rsidRPr="00514CCD">
        <w:t>e</w:t>
      </w:r>
      <w:r w:rsidRPr="00EA1982">
        <w:t>nia egzekucji</w:t>
      </w:r>
      <w:r w:rsidR="00F139A1" w:rsidRPr="00EA1982">
        <w:t xml:space="preserve"> w</w:t>
      </w:r>
      <w:r w:rsidR="00F139A1">
        <w:t> </w:t>
      </w:r>
      <w:r w:rsidRPr="00EA1982">
        <w:t>inny sposób niż przez umorzenie komornik składa wniosek</w:t>
      </w:r>
      <w:r w:rsidR="00F139A1" w:rsidRPr="00EA1982">
        <w:t xml:space="preserve"> o</w:t>
      </w:r>
      <w:r w:rsidR="00F139A1">
        <w:t> </w:t>
      </w:r>
      <w:r w:rsidRPr="00EA1982">
        <w:t>wykreślenie</w:t>
      </w:r>
      <w:r w:rsidR="00F139A1" w:rsidRPr="00EA1982">
        <w:t xml:space="preserve"> w</w:t>
      </w:r>
      <w:r w:rsidR="00F139A1">
        <w:t> </w:t>
      </w:r>
      <w:r w:rsidRPr="00EA1982">
        <w:t>księdze wieczystej wpisu</w:t>
      </w:r>
      <w:r w:rsidR="00F139A1" w:rsidRPr="00EA1982">
        <w:t xml:space="preserve"> o</w:t>
      </w:r>
      <w:r w:rsidR="00F139A1">
        <w:t> </w:t>
      </w:r>
      <w:r w:rsidRPr="00EA1982">
        <w:t>wszczęciu egz</w:t>
      </w:r>
      <w:r w:rsidRPr="00514CCD">
        <w:t>e</w:t>
      </w:r>
      <w:r w:rsidRPr="00EA1982">
        <w:t>kucji lub o usunięcie wniosku</w:t>
      </w:r>
      <w:r w:rsidR="00F139A1" w:rsidRPr="00EA1982">
        <w:t xml:space="preserve"> o</w:t>
      </w:r>
      <w:r w:rsidR="00F139A1">
        <w:t> </w:t>
      </w:r>
      <w:r w:rsidRPr="00EA1982">
        <w:t>wszczęcie egzekucji ze zbioru dok</w:t>
      </w:r>
      <w:r w:rsidRPr="00514CCD">
        <w:t>u</w:t>
      </w:r>
      <w:r w:rsidRPr="00EA1982">
        <w:t xml:space="preserve">mentów. Obowiązek poprawienia lub uzupełnienia </w:t>
      </w:r>
      <w:proofErr w:type="spellStart"/>
      <w:r w:rsidRPr="00EA1982">
        <w:t>wnios</w:t>
      </w:r>
      <w:proofErr w:type="spellEnd"/>
      <w:r w:rsidR="004C1386">
        <w:t>-</w:t>
      </w:r>
      <w:r w:rsidRPr="00EA1982">
        <w:t>ku spoczywa na komorniku.</w:t>
      </w:r>
      <w:r w:rsidR="00F139A1">
        <w:t>”</w:t>
      </w:r>
      <w:r w:rsidRPr="00EA1982">
        <w:t>;</w:t>
      </w:r>
    </w:p>
    <w:p w:rsidR="00514CCD" w:rsidRPr="00EA1982" w:rsidRDefault="00514CCD" w:rsidP="00F139A1">
      <w:pPr>
        <w:pStyle w:val="PKTpunkt"/>
        <w:keepNext/>
      </w:pPr>
      <w:r w:rsidRPr="00EA1982">
        <w:t>2</w:t>
      </w:r>
      <w:r>
        <w:t>8</w:t>
      </w:r>
      <w:r w:rsidRPr="00EA1982">
        <w:t>)</w:t>
      </w:r>
      <w:r w:rsidR="00F139A1">
        <w:tab/>
      </w:r>
      <w:r w:rsidRPr="00EA1982">
        <w:t>w</w:t>
      </w:r>
      <w:r w:rsidR="00F139A1">
        <w:t xml:space="preserve"> art. </w:t>
      </w:r>
      <w:r w:rsidRPr="00EA1982">
        <w:t>92</w:t>
      </w:r>
      <w:r w:rsidR="00F139A1" w:rsidRPr="00EA1982">
        <w:t>7</w:t>
      </w:r>
      <w:r w:rsidR="00F139A1">
        <w:t> </w:t>
      </w:r>
      <w:r w:rsidRPr="00EA1982">
        <w:t>dotychczasową treść oznacza się jako</w:t>
      </w:r>
      <w:r w:rsidR="00F139A1">
        <w:t xml:space="preserve"> § </w:t>
      </w:r>
      <w:r w:rsidR="00F139A1" w:rsidRPr="00EA1982">
        <w:t>1</w:t>
      </w:r>
      <w:r w:rsidR="00F139A1">
        <w:t xml:space="preserve"> i </w:t>
      </w:r>
      <w:r w:rsidRPr="00EA1982">
        <w:t>dodaje się</w:t>
      </w:r>
      <w:r w:rsidR="00F139A1">
        <w:t xml:space="preserve"> § </w:t>
      </w:r>
      <w:r w:rsidR="00F139A1" w:rsidRPr="00EA1982">
        <w:t>2</w:t>
      </w:r>
      <w:r w:rsidR="00F139A1">
        <w:t xml:space="preserve"> w </w:t>
      </w:r>
      <w:r w:rsidRPr="00EA1982">
        <w:t>brzmieniu: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2.</w:t>
      </w:r>
      <w:r>
        <w:t> W </w:t>
      </w:r>
      <w:r w:rsidR="00514CCD">
        <w:t>przypadku,</w:t>
      </w:r>
      <w:r>
        <w:t xml:space="preserve"> o </w:t>
      </w:r>
      <w:r w:rsidR="00514CCD">
        <w:t>którym mowa</w:t>
      </w:r>
      <w:r>
        <w:t xml:space="preserve"> w § </w:t>
      </w:r>
      <w:r w:rsidR="00514CCD">
        <w:t>1, komornik składa do sądu właściwego do prowadzenia księgi wi</w:t>
      </w:r>
      <w:r w:rsidR="00514CCD">
        <w:t>e</w:t>
      </w:r>
      <w:r w:rsidR="00514CCD">
        <w:t>czystej wniosek</w:t>
      </w:r>
      <w:r>
        <w:t xml:space="preserve"> o </w:t>
      </w:r>
      <w:r w:rsidR="00514CCD">
        <w:t>wpis</w:t>
      </w:r>
      <w:r>
        <w:t xml:space="preserve"> o </w:t>
      </w:r>
      <w:r w:rsidR="00514CCD">
        <w:t>przyłączeniu się wierzyciela do egzekucji lub</w:t>
      </w:r>
      <w:r>
        <w:t xml:space="preserve"> o </w:t>
      </w:r>
      <w:r w:rsidR="00514CCD">
        <w:t>złożenie wniosku do zbioru dokumentów.</w:t>
      </w:r>
      <w:r>
        <w:t>”</w:t>
      </w:r>
      <w:r w:rsidR="00514CCD">
        <w:t>.</w:t>
      </w:r>
    </w:p>
    <w:p w:rsidR="00514CCD" w:rsidRDefault="00514CCD" w:rsidP="00F139A1">
      <w:pPr>
        <w:pStyle w:val="ARTartustawynprozporzdzenia"/>
        <w:keepNext/>
      </w:pPr>
      <w:r w:rsidRPr="00F139A1">
        <w:rPr>
          <w:rStyle w:val="Ppogrubienie"/>
        </w:rPr>
        <w:t>Art. 2.</w:t>
      </w:r>
      <w:r w:rsidR="00F139A1">
        <w:rPr>
          <w:rStyle w:val="Ppogrubienie"/>
        </w:rPr>
        <w:t> </w:t>
      </w:r>
      <w:r w:rsidR="00F139A1">
        <w:t>W</w:t>
      </w:r>
      <w:r w:rsidR="00F139A1">
        <w:rPr>
          <w:rStyle w:val="Ppogrubienie"/>
        </w:rPr>
        <w:t> </w:t>
      </w:r>
      <w:r>
        <w:t>ustawie</w:t>
      </w:r>
      <w:r w:rsidR="00F139A1">
        <w:t xml:space="preserve"> z </w:t>
      </w:r>
      <w:r>
        <w:t>dnia 1</w:t>
      </w:r>
      <w:r w:rsidR="00F139A1">
        <w:t>7 </w:t>
      </w:r>
      <w:r>
        <w:t>czerwca 196</w:t>
      </w:r>
      <w:r w:rsidR="00F139A1">
        <w:t>6 </w:t>
      </w:r>
      <w:r>
        <w:t>r.</w:t>
      </w:r>
      <w:r w:rsidR="00F139A1">
        <w:t xml:space="preserve"> o </w:t>
      </w:r>
      <w:r>
        <w:t>postępowaniu egzekucyjnym w administracji (</w:t>
      </w:r>
      <w:r w:rsidR="00F139A1">
        <w:t>Dz. U. z </w:t>
      </w:r>
      <w:r>
        <w:t>201</w:t>
      </w:r>
      <w:r w:rsidR="00F139A1">
        <w:t>4 </w:t>
      </w:r>
      <w:r>
        <w:t>r.</w:t>
      </w:r>
      <w:r w:rsidR="00F139A1">
        <w:t xml:space="preserve"> poz. </w:t>
      </w:r>
      <w:r>
        <w:t>1619</w:t>
      </w:r>
      <w:r w:rsidR="004C1386">
        <w:t xml:space="preserve"> oraz z 2015 r. poz. 87 i 211</w:t>
      </w:r>
      <w:r>
        <w:t>) wprowadza się następujące zmiany:</w:t>
      </w:r>
    </w:p>
    <w:p w:rsidR="00514CCD" w:rsidRDefault="00514CCD" w:rsidP="00F139A1">
      <w:pPr>
        <w:pStyle w:val="PKTpunkt"/>
        <w:keepNext/>
      </w:pPr>
      <w:r>
        <w:t>1)</w:t>
      </w:r>
      <w:r w:rsidR="00F139A1">
        <w:tab/>
      </w:r>
      <w:r>
        <w:t>w</w:t>
      </w:r>
      <w:r w:rsidR="00F139A1">
        <w:t xml:space="preserve"> art. </w:t>
      </w:r>
      <w:r>
        <w:t>9</w:t>
      </w:r>
      <w:r w:rsidR="00F139A1">
        <w:t>0 § 1 </w:t>
      </w:r>
      <w:r>
        <w:t>otrzymuje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1.</w:t>
      </w:r>
      <w:r>
        <w:t> </w:t>
      </w:r>
      <w:r w:rsidR="00514CCD">
        <w:t>Jeżeli organowi egzekucyjnemu jest wiadomo, że zajęta wierzytelność jest z</w:t>
      </w:r>
      <w:r w:rsidR="00514CCD" w:rsidRPr="00514CCD">
        <w:t>a</w:t>
      </w:r>
      <w:r w:rsidR="00514CCD">
        <w:t>bezpieczona przez wpis</w:t>
      </w:r>
      <w:r>
        <w:t xml:space="preserve"> w </w:t>
      </w:r>
      <w:r w:rsidR="00514CCD">
        <w:t>księdze wieczystej lub przez złożenie dokumentu do zbioru dokumentów, składa on do sądu właściwego do pr</w:t>
      </w:r>
      <w:r w:rsidR="00514CCD">
        <w:t>o</w:t>
      </w:r>
      <w:r w:rsidR="00514CCD">
        <w:t>wadzenia księgi wi</w:t>
      </w:r>
      <w:r w:rsidR="00514CCD" w:rsidRPr="00514CCD">
        <w:t>e</w:t>
      </w:r>
      <w:r w:rsidR="00514CCD">
        <w:t>czystej wniosek</w:t>
      </w:r>
      <w:r>
        <w:t xml:space="preserve"> o </w:t>
      </w:r>
      <w:r w:rsidR="00514CCD">
        <w:t>wpis</w:t>
      </w:r>
      <w:r>
        <w:t xml:space="preserve"> o </w:t>
      </w:r>
      <w:r w:rsidR="00514CCD">
        <w:t>zajęciu wierzytelności lub</w:t>
      </w:r>
      <w:r>
        <w:t xml:space="preserve"> o </w:t>
      </w:r>
      <w:r w:rsidR="00514CCD">
        <w:t>złożenie tego wniosku do zbioru dokume</w:t>
      </w:r>
      <w:r w:rsidR="00514CCD">
        <w:t>n</w:t>
      </w:r>
      <w:r w:rsidR="00514CCD">
        <w:t>tów. Do wniosku organu egzekucyjnego dołącza się odpis tytułu wykonawczego.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2)</w:t>
      </w:r>
      <w:r w:rsidR="00F139A1">
        <w:tab/>
      </w:r>
      <w:r>
        <w:t>w</w:t>
      </w:r>
      <w:r w:rsidR="00F139A1">
        <w:t xml:space="preserve"> art. </w:t>
      </w:r>
      <w:r>
        <w:t>110c</w:t>
      </w:r>
      <w:r w:rsidR="00F139A1">
        <w:t xml:space="preserve"> § 3 </w:t>
      </w:r>
      <w:r>
        <w:t>otrzymuje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3.</w:t>
      </w:r>
      <w:r>
        <w:t> </w:t>
      </w:r>
      <w:r w:rsidR="00514CCD">
        <w:t>Równocześnie</w:t>
      </w:r>
      <w:r>
        <w:t xml:space="preserve"> z </w:t>
      </w:r>
      <w:r w:rsidR="00514CCD">
        <w:t>wysłaniem zobowiązanemu wezwania,</w:t>
      </w:r>
      <w:r>
        <w:t xml:space="preserve"> o </w:t>
      </w:r>
      <w:r w:rsidR="00514CCD">
        <w:t>którym mowa</w:t>
      </w:r>
      <w:r>
        <w:t xml:space="preserve"> w § </w:t>
      </w:r>
      <w:r w:rsidR="00514CCD">
        <w:t>2, organ egzekucyjny składa do sądu właściwego do prowadzenia księgi wieczystej wniosek</w:t>
      </w:r>
      <w:r>
        <w:t xml:space="preserve"> o </w:t>
      </w:r>
      <w:r w:rsidR="00514CCD">
        <w:t>wpis</w:t>
      </w:r>
      <w:r>
        <w:t xml:space="preserve"> o </w:t>
      </w:r>
      <w:r w:rsidR="00514CCD">
        <w:t>wszczęciu egzekucji lub</w:t>
      </w:r>
      <w:r>
        <w:t xml:space="preserve"> o </w:t>
      </w:r>
      <w:r w:rsidR="00514CCD">
        <w:t>złożenie tego wniosku do zbioru d</w:t>
      </w:r>
      <w:r w:rsidR="00514CCD" w:rsidRPr="00514CCD">
        <w:t>o</w:t>
      </w:r>
      <w:r w:rsidR="00514CCD">
        <w:t>kumentów.</w:t>
      </w:r>
      <w:r>
        <w:t>”</w:t>
      </w:r>
      <w:r w:rsidR="00514CCD">
        <w:t>.</w:t>
      </w:r>
    </w:p>
    <w:p w:rsidR="00514CCD" w:rsidRDefault="00514CCD" w:rsidP="00F139A1">
      <w:pPr>
        <w:pStyle w:val="ARTartustawynprozporzdzenia"/>
        <w:keepNext/>
      </w:pPr>
      <w:r w:rsidRPr="00F139A1">
        <w:rPr>
          <w:rStyle w:val="Ppogrubienie"/>
        </w:rPr>
        <w:t>Art. 3.</w:t>
      </w:r>
      <w:r w:rsidR="00F139A1">
        <w:t> W </w:t>
      </w:r>
      <w:r>
        <w:t>ustawie</w:t>
      </w:r>
      <w:r w:rsidR="00F139A1">
        <w:t xml:space="preserve"> z </w:t>
      </w:r>
      <w:r>
        <w:t xml:space="preserve">dnia </w:t>
      </w:r>
      <w:r w:rsidR="00F139A1">
        <w:t>6 </w:t>
      </w:r>
      <w:r>
        <w:t>lipca 198</w:t>
      </w:r>
      <w:r w:rsidR="00F139A1">
        <w:t>2 </w:t>
      </w:r>
      <w:r>
        <w:t>r.</w:t>
      </w:r>
      <w:r w:rsidR="00F139A1">
        <w:t xml:space="preserve"> o </w:t>
      </w:r>
      <w:r>
        <w:t>księgach wieczystych</w:t>
      </w:r>
      <w:r w:rsidR="00F139A1">
        <w:t xml:space="preserve"> i </w:t>
      </w:r>
      <w:r>
        <w:t>hipotece (</w:t>
      </w:r>
      <w:r w:rsidR="00F139A1">
        <w:t>Dz. U.</w:t>
      </w:r>
      <w:r>
        <w:t xml:space="preserve"> z 201</w:t>
      </w:r>
      <w:r w:rsidR="00F139A1">
        <w:t>3 </w:t>
      </w:r>
      <w:r>
        <w:t>r.</w:t>
      </w:r>
      <w:r w:rsidR="00F139A1">
        <w:t xml:space="preserve"> poz. </w:t>
      </w:r>
      <w:r>
        <w:t>707,</w:t>
      </w:r>
      <w:r w:rsidR="00F139A1">
        <w:t xml:space="preserve"> z </w:t>
      </w:r>
      <w:proofErr w:type="spellStart"/>
      <w:r>
        <w:t>późn</w:t>
      </w:r>
      <w:proofErr w:type="spellEnd"/>
      <w:r>
        <w:t>. zm.</w:t>
      </w:r>
      <w:r w:rsidRPr="00F139A1">
        <w:rPr>
          <w:rStyle w:val="IGindeksgrny"/>
        </w:rPr>
        <w:footnoteReference w:id="3"/>
      </w:r>
      <w:r w:rsidRPr="00F139A1">
        <w:rPr>
          <w:rStyle w:val="IGindeksgrny"/>
        </w:rPr>
        <w:t>)</w:t>
      </w:r>
      <w:r>
        <w:t>) wprowadza się następujące zmiany:</w:t>
      </w:r>
    </w:p>
    <w:p w:rsidR="00514CCD" w:rsidRDefault="00514CCD" w:rsidP="00F139A1">
      <w:pPr>
        <w:pStyle w:val="PKTpunkt"/>
        <w:keepNext/>
      </w:pPr>
      <w:r>
        <w:t>1)</w:t>
      </w:r>
      <w:r w:rsidR="00F139A1">
        <w:tab/>
      </w:r>
      <w:r>
        <w:t>w</w:t>
      </w:r>
      <w:r w:rsidR="00F139A1">
        <w:t xml:space="preserve"> art. 1 ust. 2 </w:t>
      </w:r>
      <w:r>
        <w:t>otrzymuje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2.</w:t>
      </w:r>
      <w:r>
        <w:t> </w:t>
      </w:r>
      <w:r w:rsidR="00514CCD">
        <w:t>Księgi wieczyste zakłada</w:t>
      </w:r>
      <w:r>
        <w:t xml:space="preserve"> i </w:t>
      </w:r>
      <w:r w:rsidR="00514CCD">
        <w:t>prowadzi się dla nieruchomości.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2)</w:t>
      </w:r>
      <w:r w:rsidR="00F139A1">
        <w:tab/>
      </w:r>
      <w:r>
        <w:t>w</w:t>
      </w:r>
      <w:r w:rsidR="00F139A1">
        <w:t xml:space="preserve"> art. </w:t>
      </w:r>
      <w:r>
        <w:t>24:</w:t>
      </w:r>
    </w:p>
    <w:p w:rsidR="00514CCD" w:rsidRDefault="00514CCD" w:rsidP="00F139A1">
      <w:pPr>
        <w:pStyle w:val="LITlitera"/>
        <w:keepNext/>
      </w:pPr>
      <w:r>
        <w:t>a)</w:t>
      </w:r>
      <w:r w:rsidR="00F139A1">
        <w:tab/>
      </w:r>
      <w:r>
        <w:t>po</w:t>
      </w:r>
      <w:r w:rsidR="00F139A1">
        <w:t xml:space="preserve"> ust. 1 </w:t>
      </w:r>
      <w:r>
        <w:t>dodaje się</w:t>
      </w:r>
      <w:r w:rsidR="00F139A1">
        <w:t xml:space="preserve"> ust. </w:t>
      </w:r>
      <w:r>
        <w:t>1</w:t>
      </w:r>
      <w:r w:rsidRPr="002D40D7">
        <w:rPr>
          <w:rStyle w:val="IGindeksgrny"/>
        </w:rPr>
        <w:t>1</w:t>
      </w:r>
      <w:r w:rsidR="00F139A1">
        <w:t xml:space="preserve"> w </w:t>
      </w:r>
      <w:r>
        <w:t>brzmieniu:</w:t>
      </w:r>
    </w:p>
    <w:p w:rsidR="00514CCD" w:rsidRDefault="00F139A1" w:rsidP="00F139A1">
      <w:pPr>
        <w:pStyle w:val="ZLITUSTzmustliter"/>
      </w:pPr>
      <w:r>
        <w:t>„</w:t>
      </w:r>
      <w:r w:rsidR="00514CCD">
        <w:t>1</w:t>
      </w:r>
      <w:r w:rsidR="00514CCD" w:rsidRPr="002D40D7">
        <w:rPr>
          <w:rStyle w:val="IGindeksgrny"/>
        </w:rPr>
        <w:t>1</w:t>
      </w:r>
      <w:r w:rsidR="00514CCD">
        <w:t>.</w:t>
      </w:r>
      <w:r>
        <w:t> </w:t>
      </w:r>
      <w:r w:rsidR="00514CCD">
        <w:t xml:space="preserve"> Dla gruntu oddanego</w:t>
      </w:r>
      <w:r>
        <w:t xml:space="preserve"> w </w:t>
      </w:r>
      <w:r w:rsidR="00514CCD">
        <w:t>użytkowanie wieczyste oraz dla znajdującego się na tym gruncie budynku lub innego urządzenia, które stanowią odrębny od gruntu przedmiot własności, prowadzi się wspólną księgę wiecz</w:t>
      </w:r>
      <w:r w:rsidR="00514CCD">
        <w:t>y</w:t>
      </w:r>
      <w:r w:rsidR="00514CCD">
        <w:t>stą.</w:t>
      </w:r>
      <w:r>
        <w:t>”</w:t>
      </w:r>
      <w:r w:rsidR="00514CCD">
        <w:t>,</w:t>
      </w:r>
    </w:p>
    <w:p w:rsidR="00514CCD" w:rsidRDefault="00514CCD" w:rsidP="00F139A1">
      <w:pPr>
        <w:pStyle w:val="LITlitera"/>
      </w:pPr>
      <w:r>
        <w:t>b)</w:t>
      </w:r>
      <w:r w:rsidR="00F139A1">
        <w:tab/>
      </w:r>
      <w:r>
        <w:t>uchyla się</w:t>
      </w:r>
      <w:r w:rsidR="00F139A1">
        <w:t xml:space="preserve"> ust. </w:t>
      </w:r>
      <w:r>
        <w:t>3;</w:t>
      </w:r>
    </w:p>
    <w:p w:rsidR="00514CCD" w:rsidRDefault="00514CCD" w:rsidP="00F139A1">
      <w:pPr>
        <w:pStyle w:val="PKTpunkt"/>
        <w:keepNext/>
      </w:pPr>
      <w:r>
        <w:t>3)</w:t>
      </w:r>
      <w:r w:rsidR="00F139A1">
        <w:tab/>
      </w:r>
      <w:r>
        <w:t>art. 25</w:t>
      </w:r>
      <w:r w:rsidRPr="002D40D7">
        <w:rPr>
          <w:rStyle w:val="IGindeksgrny"/>
        </w:rPr>
        <w:t>1</w:t>
      </w:r>
      <w:r>
        <w:t xml:space="preserve"> 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>
        <w:t>Art.</w:t>
      </w:r>
      <w:r>
        <w:t> </w:t>
      </w:r>
      <w:r w:rsidR="00514CCD">
        <w:t>25</w:t>
      </w:r>
      <w:r w:rsidR="00514CCD" w:rsidRPr="00514CCD">
        <w:rPr>
          <w:rStyle w:val="IGindeksgrny"/>
        </w:rPr>
        <w:t>1</w:t>
      </w:r>
      <w:r w:rsidR="00514CCD" w:rsidRPr="00514CCD">
        <w:t>.</w:t>
      </w:r>
      <w:r>
        <w:t> </w:t>
      </w:r>
      <w:r w:rsidR="00514CCD" w:rsidRPr="00514CCD">
        <w:t>1. Księgi wieczyste są zakładane</w:t>
      </w:r>
      <w:r w:rsidRPr="00514CCD">
        <w:t xml:space="preserve"> i</w:t>
      </w:r>
      <w:r>
        <w:t> </w:t>
      </w:r>
      <w:r w:rsidR="00514CCD" w:rsidRPr="00514CCD">
        <w:t>prowadzone</w:t>
      </w:r>
      <w:r w:rsidRPr="00514CCD">
        <w:t xml:space="preserve"> w</w:t>
      </w:r>
      <w:r>
        <w:t> </w:t>
      </w:r>
      <w:r w:rsidR="00514CCD" w:rsidRPr="00514CCD">
        <w:t>systemie teleinformatycznym.</w:t>
      </w:r>
    </w:p>
    <w:p w:rsidR="00514CCD" w:rsidRDefault="00514CCD" w:rsidP="00F139A1">
      <w:pPr>
        <w:pStyle w:val="ZUSTzmustartykuempunktem"/>
      </w:pPr>
      <w:r>
        <w:t>2.</w:t>
      </w:r>
      <w:r w:rsidR="00F139A1">
        <w:t> </w:t>
      </w:r>
      <w:r>
        <w:t>Minister Sprawiedliwości określi,</w:t>
      </w:r>
      <w:r w:rsidR="00F139A1">
        <w:t xml:space="preserve"> w </w:t>
      </w:r>
      <w:r>
        <w:t>drodze rozporządzenia, sposób z</w:t>
      </w:r>
      <w:r w:rsidRPr="00514CCD">
        <w:t>a</w:t>
      </w:r>
      <w:r>
        <w:t>kładania oraz prowadzenia ksiąg wi</w:t>
      </w:r>
      <w:r>
        <w:t>e</w:t>
      </w:r>
      <w:r>
        <w:t>czystych</w:t>
      </w:r>
      <w:r w:rsidR="00F139A1">
        <w:t xml:space="preserve"> w </w:t>
      </w:r>
      <w:r>
        <w:t>systemie teleinform</w:t>
      </w:r>
      <w:r w:rsidRPr="00514CCD">
        <w:t>a</w:t>
      </w:r>
      <w:r>
        <w:t>tycznym, uwzględniając strukturę księgi wieczystej określoną</w:t>
      </w:r>
      <w:r w:rsidR="00F139A1">
        <w:t xml:space="preserve"> w art. </w:t>
      </w:r>
      <w:r>
        <w:t>25.</w:t>
      </w:r>
      <w:r w:rsidR="00F139A1">
        <w:t>”</w:t>
      </w:r>
      <w:r>
        <w:t>;</w:t>
      </w:r>
    </w:p>
    <w:p w:rsidR="00514CCD" w:rsidRDefault="00514CCD" w:rsidP="00F139A1">
      <w:pPr>
        <w:pStyle w:val="PKTpunkt"/>
        <w:keepNext/>
      </w:pPr>
      <w:r>
        <w:t>4)</w:t>
      </w:r>
      <w:r w:rsidR="00F139A1">
        <w:tab/>
      </w:r>
      <w:r>
        <w:t>w</w:t>
      </w:r>
      <w:r w:rsidR="00F139A1">
        <w:t xml:space="preserve"> art. </w:t>
      </w:r>
      <w:r>
        <w:t>2</w:t>
      </w:r>
      <w:r w:rsidR="00F139A1">
        <w:t>7 ust. 4 </w:t>
      </w:r>
      <w:r>
        <w:t>otrzymuje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4.</w:t>
      </w:r>
      <w:r>
        <w:t> </w:t>
      </w:r>
      <w:r w:rsidR="00514CCD">
        <w:t>Organ prowadzący kataster nieruchomości zapewni nieodpłatnie sądom prow</w:t>
      </w:r>
      <w:r w:rsidR="00514CCD" w:rsidRPr="00514CCD">
        <w:t>a</w:t>
      </w:r>
      <w:r w:rsidR="00514CCD">
        <w:t>dzącym księgi wieczyste,</w:t>
      </w:r>
      <w:r>
        <w:t xml:space="preserve"> w </w:t>
      </w:r>
      <w:r w:rsidR="00514CCD">
        <w:t>celu sprawdzenia oznaczenia nieruchomości, bezp</w:t>
      </w:r>
      <w:r w:rsidR="00514CCD" w:rsidRPr="00514CCD">
        <w:t>o</w:t>
      </w:r>
      <w:r w:rsidR="00514CCD">
        <w:t>średni dostęp do bazy danych katastru nieruchomości poprzez zintegrowany sy</w:t>
      </w:r>
      <w:r w:rsidR="00514CCD" w:rsidRPr="00514CCD">
        <w:t>s</w:t>
      </w:r>
      <w:r w:rsidR="00514CCD">
        <w:t>tem informacji</w:t>
      </w:r>
      <w:r>
        <w:t xml:space="preserve"> o </w:t>
      </w:r>
      <w:r w:rsidR="00514CCD">
        <w:t>nieruchomościach.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5)</w:t>
      </w:r>
      <w:r w:rsidR="00F139A1">
        <w:tab/>
      </w:r>
      <w:r>
        <w:t>art. 36</w:t>
      </w:r>
      <w:r w:rsidRPr="002D40D7">
        <w:rPr>
          <w:rStyle w:val="IGindeksgrny"/>
        </w:rPr>
        <w:t>1</w:t>
      </w:r>
      <w:r>
        <w:t xml:space="preserve"> 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>
        <w:t>Art.</w:t>
      </w:r>
      <w:r>
        <w:t> </w:t>
      </w:r>
      <w:r w:rsidR="00514CCD">
        <w:t>36</w:t>
      </w:r>
      <w:r w:rsidR="00514CCD" w:rsidRPr="00514CCD">
        <w:rPr>
          <w:rStyle w:val="IGindeksgrny"/>
        </w:rPr>
        <w:t>1</w:t>
      </w:r>
      <w:r w:rsidR="00514CCD" w:rsidRPr="00514CCD">
        <w:t>.</w:t>
      </w:r>
      <w:r>
        <w:t> </w:t>
      </w:r>
      <w:r w:rsidR="00514CCD" w:rsidRPr="00514CCD">
        <w:t>1. Akta ksiąg wieczystych przechowuje się</w:t>
      </w:r>
      <w:r w:rsidRPr="00514CCD">
        <w:t xml:space="preserve"> w</w:t>
      </w:r>
      <w:r>
        <w:t> </w:t>
      </w:r>
      <w:r w:rsidR="00514CCD" w:rsidRPr="00514CCD">
        <w:t>sądzie.</w:t>
      </w:r>
    </w:p>
    <w:p w:rsidR="00514CCD" w:rsidRDefault="00514CCD" w:rsidP="00F139A1">
      <w:pPr>
        <w:pStyle w:val="ZUSTzmustartykuempunktem"/>
      </w:pPr>
      <w:r>
        <w:t>2.</w:t>
      </w:r>
      <w:r w:rsidR="00F139A1">
        <w:t> </w:t>
      </w:r>
      <w:r>
        <w:t>Akta księgi wieczystej może przeglądać,</w:t>
      </w:r>
      <w:r w:rsidR="00F139A1">
        <w:t xml:space="preserve"> w </w:t>
      </w:r>
      <w:r>
        <w:t>obecności pracownika s</w:t>
      </w:r>
      <w:r w:rsidRPr="00514CCD">
        <w:t>ą</w:t>
      </w:r>
      <w:r>
        <w:t>du, osoba mająca interes prawny oraz notariusz.</w:t>
      </w:r>
    </w:p>
    <w:p w:rsidR="00514CCD" w:rsidRPr="00EA1982" w:rsidRDefault="00514CCD" w:rsidP="00F139A1">
      <w:pPr>
        <w:pStyle w:val="ZUSTzmustartykuempunktem"/>
      </w:pPr>
      <w:r w:rsidRPr="00EA1982">
        <w:t>3.</w:t>
      </w:r>
      <w:r w:rsidR="00F139A1">
        <w:t> </w:t>
      </w:r>
      <w:r w:rsidRPr="00EA1982">
        <w:t>Nie wydaje się dokumentów znajdujących się</w:t>
      </w:r>
      <w:r w:rsidR="00F139A1" w:rsidRPr="00EA1982">
        <w:t xml:space="preserve"> w</w:t>
      </w:r>
      <w:r w:rsidR="00F139A1">
        <w:t> </w:t>
      </w:r>
      <w:r w:rsidRPr="00EA1982">
        <w:t>aktach ksiąg wieczy</w:t>
      </w:r>
      <w:r w:rsidRPr="00514CCD">
        <w:t>s</w:t>
      </w:r>
      <w:r w:rsidRPr="00EA1982">
        <w:t>tych, jeżeli dokumenty te stanowią podstawę wpisu.</w:t>
      </w:r>
    </w:p>
    <w:p w:rsidR="00514CCD" w:rsidRPr="00EA1982" w:rsidRDefault="00514CCD" w:rsidP="00F139A1">
      <w:pPr>
        <w:pStyle w:val="ZUSTzmustartykuempunktem"/>
      </w:pPr>
      <w:r w:rsidRPr="00EA1982">
        <w:t>4.</w:t>
      </w:r>
      <w:r w:rsidR="00F139A1">
        <w:t> </w:t>
      </w:r>
      <w:r w:rsidRPr="00EA1982">
        <w:t>Odpisy dokumentów znajdujących się</w:t>
      </w:r>
      <w:r w:rsidR="00F139A1" w:rsidRPr="00EA1982">
        <w:t xml:space="preserve"> w</w:t>
      </w:r>
      <w:r w:rsidR="00F139A1">
        <w:t> </w:t>
      </w:r>
      <w:r w:rsidRPr="00EA1982">
        <w:t>aktach ksiąg wieczystych w</w:t>
      </w:r>
      <w:r w:rsidRPr="00514CCD">
        <w:t>y</w:t>
      </w:r>
      <w:r w:rsidRPr="00EA1982">
        <w:t>daje się na żądanie osób mających i</w:t>
      </w:r>
      <w:r w:rsidRPr="00EA1982">
        <w:t>n</w:t>
      </w:r>
      <w:r w:rsidRPr="00EA1982">
        <w:t>teres prawny lub na żądanie sądu, prokuratora, notariusza, organu administracji rządowej albo jednostki samorządu terytorialnego.</w:t>
      </w:r>
      <w:r w:rsidR="00F139A1">
        <w:t>”</w:t>
      </w:r>
      <w:r w:rsidRPr="00EA1982">
        <w:t>;</w:t>
      </w:r>
    </w:p>
    <w:p w:rsidR="00514CCD" w:rsidRDefault="00514CCD" w:rsidP="00F139A1">
      <w:pPr>
        <w:pStyle w:val="PKTpunkt"/>
      </w:pPr>
      <w:r>
        <w:t>6)</w:t>
      </w:r>
      <w:r w:rsidR="00F139A1">
        <w:tab/>
      </w:r>
      <w:r>
        <w:t>uchyla się</w:t>
      </w:r>
      <w:r w:rsidR="00F139A1">
        <w:t xml:space="preserve"> art. </w:t>
      </w:r>
      <w:r>
        <w:t>36</w:t>
      </w:r>
      <w:r w:rsidRPr="002D40D7">
        <w:rPr>
          <w:rStyle w:val="IGindeksgrny"/>
        </w:rPr>
        <w:t>2</w:t>
      </w:r>
      <w:r>
        <w:t>;</w:t>
      </w:r>
    </w:p>
    <w:p w:rsidR="00514CCD" w:rsidRDefault="00514CCD" w:rsidP="00F139A1">
      <w:pPr>
        <w:pStyle w:val="PKTpunkt"/>
        <w:keepNext/>
      </w:pPr>
      <w:r>
        <w:t>7)</w:t>
      </w:r>
      <w:r w:rsidR="00F139A1">
        <w:tab/>
      </w:r>
      <w:r>
        <w:t>art. 36</w:t>
      </w:r>
      <w:r w:rsidRPr="002D40D7">
        <w:rPr>
          <w:rStyle w:val="IGindeksgrny"/>
        </w:rPr>
        <w:t>3</w:t>
      </w:r>
      <w:r>
        <w:t xml:space="preserve"> 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>
        <w:t>Art.</w:t>
      </w:r>
      <w:r>
        <w:t> </w:t>
      </w:r>
      <w:r w:rsidR="00514CCD">
        <w:t>36</w:t>
      </w:r>
      <w:r w:rsidR="00514CCD" w:rsidRPr="00514CCD">
        <w:rPr>
          <w:rStyle w:val="IGindeksgrny"/>
        </w:rPr>
        <w:t>3</w:t>
      </w:r>
      <w:r w:rsidR="00514CCD" w:rsidRPr="00514CCD">
        <w:t>.</w:t>
      </w:r>
      <w:r>
        <w:t> </w:t>
      </w:r>
      <w:r w:rsidR="004C1386">
        <w:t>1.</w:t>
      </w:r>
      <w:r w:rsidR="00514CCD" w:rsidRPr="00514CCD">
        <w:t xml:space="preserve"> Minister Sprawiedliwości utrzymuje centralną bazę danych ksiąg wieczystych stanowiącą ogóln</w:t>
      </w:r>
      <w:r w:rsidR="00514CCD" w:rsidRPr="00514CCD">
        <w:t>o</w:t>
      </w:r>
      <w:r w:rsidR="00514CCD" w:rsidRPr="00514CCD">
        <w:t>krajowy zbiór ksiąg wieczystych prowadzonych w systemie teleinformatycznym.</w:t>
      </w:r>
    </w:p>
    <w:p w:rsidR="00514CCD" w:rsidRDefault="00514CCD" w:rsidP="00F139A1">
      <w:pPr>
        <w:pStyle w:val="ZUSTzmustartykuempunktem"/>
      </w:pPr>
      <w:r>
        <w:t>2.</w:t>
      </w:r>
      <w:r w:rsidR="00F139A1">
        <w:t> </w:t>
      </w:r>
      <w:r>
        <w:t>Minister Sprawiedliwości zapewnia bezpieczeństwo centralnej bazy danych ksiąg wieczystych,</w:t>
      </w:r>
      <w:r w:rsidR="00F139A1">
        <w:t xml:space="preserve"> </w:t>
      </w:r>
      <w:r w:rsidR="00F139A1" w:rsidRPr="00EA1982">
        <w:t>w</w:t>
      </w:r>
      <w:r w:rsidR="00F139A1">
        <w:t> </w:t>
      </w:r>
      <w:r w:rsidRPr="00EA1982">
        <w:t>szczególności</w:t>
      </w:r>
      <w:r>
        <w:t xml:space="preserve"> ochronę przed nieupra</w:t>
      </w:r>
      <w:r w:rsidRPr="00514CCD">
        <w:t>w</w:t>
      </w:r>
      <w:r>
        <w:t>nionym dostępem osób trzecich, zniszczeniem oraz utratą danych.</w:t>
      </w:r>
      <w:r w:rsidR="00F139A1">
        <w:t>”</w:t>
      </w:r>
      <w:r>
        <w:t>;</w:t>
      </w:r>
    </w:p>
    <w:p w:rsidR="00514CCD" w:rsidRDefault="00514CCD" w:rsidP="00F139A1">
      <w:pPr>
        <w:pStyle w:val="PKTpunkt"/>
        <w:keepNext/>
      </w:pPr>
      <w:r>
        <w:t>8)</w:t>
      </w:r>
      <w:r w:rsidR="00F139A1">
        <w:tab/>
      </w:r>
      <w:r>
        <w:t>w</w:t>
      </w:r>
      <w:r w:rsidR="00F139A1">
        <w:t xml:space="preserve"> art. </w:t>
      </w:r>
      <w:r>
        <w:t>36</w:t>
      </w:r>
      <w:r w:rsidRPr="002D40D7">
        <w:rPr>
          <w:rStyle w:val="IGindeksgrny"/>
        </w:rPr>
        <w:t>4</w:t>
      </w:r>
      <w:r>
        <w:t>:</w:t>
      </w:r>
    </w:p>
    <w:p w:rsidR="00514CCD" w:rsidRDefault="00514CCD" w:rsidP="00F139A1">
      <w:pPr>
        <w:pStyle w:val="LITlitera"/>
        <w:keepNext/>
      </w:pPr>
      <w:r>
        <w:t>a)</w:t>
      </w:r>
      <w:r w:rsidR="00F139A1">
        <w:tab/>
      </w:r>
      <w:r>
        <w:t xml:space="preserve">ust. </w:t>
      </w:r>
      <w:r w:rsidR="00F139A1">
        <w:t>2 </w:t>
      </w:r>
      <w:r>
        <w:t>otrzymuje brzmienie:</w:t>
      </w:r>
    </w:p>
    <w:p w:rsidR="00514CCD" w:rsidRDefault="00F139A1" w:rsidP="00F139A1">
      <w:pPr>
        <w:pStyle w:val="ZLITUSTzmustliter"/>
      </w:pPr>
      <w:r>
        <w:t>„</w:t>
      </w:r>
      <w:r w:rsidR="00514CCD">
        <w:t>2.</w:t>
      </w:r>
      <w:r>
        <w:t> </w:t>
      </w:r>
      <w:r w:rsidR="00514CCD">
        <w:t>Centralna Informacja wydaje na wniosek odpisy ksiąg wieczystych, wyciągi</w:t>
      </w:r>
      <w:r>
        <w:t xml:space="preserve"> z </w:t>
      </w:r>
      <w:r w:rsidR="00514CCD">
        <w:t>ksiąg wieczystych oraz zaświadczenia</w:t>
      </w:r>
      <w:r>
        <w:t xml:space="preserve"> o </w:t>
      </w:r>
      <w:r w:rsidR="00514CCD">
        <w:t>zamknięciu ksiąg wieczystych.</w:t>
      </w:r>
      <w:r>
        <w:t>”</w:t>
      </w:r>
      <w:r w:rsidR="00514CCD">
        <w:t>,</w:t>
      </w:r>
    </w:p>
    <w:p w:rsidR="00514CCD" w:rsidRDefault="00514CCD" w:rsidP="00F139A1">
      <w:pPr>
        <w:pStyle w:val="LITlitera"/>
        <w:keepNext/>
      </w:pPr>
      <w:r>
        <w:t>b)</w:t>
      </w:r>
      <w:r w:rsidR="00F139A1">
        <w:tab/>
      </w:r>
      <w:r>
        <w:t xml:space="preserve">ust. </w:t>
      </w:r>
      <w:r w:rsidR="00F139A1">
        <w:t>5 i 6 </w:t>
      </w:r>
      <w:r>
        <w:t>otrzymują brzmienie:</w:t>
      </w:r>
    </w:p>
    <w:p w:rsidR="00514CCD" w:rsidRDefault="00F139A1" w:rsidP="00F139A1">
      <w:pPr>
        <w:pStyle w:val="ZLITUSTzmustliter"/>
      </w:pPr>
      <w:r>
        <w:t>„</w:t>
      </w:r>
      <w:r w:rsidR="00514CCD">
        <w:t>5.</w:t>
      </w:r>
      <w:r>
        <w:t> </w:t>
      </w:r>
      <w:r w:rsidR="00514CCD">
        <w:t>Centralna Informacja umożliwia, za pośrednictwem systemu teleinform</w:t>
      </w:r>
      <w:r w:rsidR="00514CCD" w:rsidRPr="00514CCD">
        <w:t>a</w:t>
      </w:r>
      <w:r w:rsidR="00514CCD">
        <w:t>tycznego, przeglądanie ksiąg wieczystych.</w:t>
      </w:r>
    </w:p>
    <w:p w:rsidR="00514CCD" w:rsidRDefault="00514CCD" w:rsidP="00F139A1">
      <w:pPr>
        <w:pStyle w:val="ZLITUSTzmustliter"/>
      </w:pPr>
      <w:r>
        <w:t>6.</w:t>
      </w:r>
      <w:r w:rsidR="00F139A1">
        <w:t> </w:t>
      </w:r>
      <w:r>
        <w:t>Każdy, kto zna numer księgi wieczystej, może bezpłatnie przeglądać księgę wieczystą za pośredni</w:t>
      </w:r>
      <w:r>
        <w:t>c</w:t>
      </w:r>
      <w:r>
        <w:t>twem systemu teleinformatycznego.</w:t>
      </w:r>
      <w:r w:rsidR="00F139A1">
        <w:t>”</w:t>
      </w:r>
      <w:r>
        <w:t>,</w:t>
      </w:r>
    </w:p>
    <w:p w:rsidR="00514CCD" w:rsidRDefault="00514CCD" w:rsidP="00F139A1">
      <w:pPr>
        <w:pStyle w:val="LITlitera"/>
        <w:keepNext/>
      </w:pPr>
      <w:r>
        <w:t>c)</w:t>
      </w:r>
      <w:r w:rsidR="00F139A1">
        <w:tab/>
      </w:r>
      <w:r>
        <w:t>ust. 1</w:t>
      </w:r>
      <w:r w:rsidR="00F139A1">
        <w:t>6 </w:t>
      </w:r>
      <w:r>
        <w:t>otrzymuje brzmienie:</w:t>
      </w:r>
    </w:p>
    <w:p w:rsidR="00514CCD" w:rsidRDefault="00F139A1" w:rsidP="00F139A1">
      <w:pPr>
        <w:pStyle w:val="ZLITUSTzmustliter"/>
      </w:pPr>
      <w:r>
        <w:t>„</w:t>
      </w:r>
      <w:r w:rsidR="00514CCD">
        <w:t>16.</w:t>
      </w:r>
      <w:r>
        <w:t> </w:t>
      </w:r>
      <w:r w:rsidR="00514CCD">
        <w:t>Centralna Informacja umożliwia organom prowadzącym kataster nier</w:t>
      </w:r>
      <w:r w:rsidR="00514CCD" w:rsidRPr="00514CCD">
        <w:t>u</w:t>
      </w:r>
      <w:r w:rsidR="00514CCD">
        <w:t>chomości, dla nieruchomości</w:t>
      </w:r>
      <w:r>
        <w:t xml:space="preserve"> z </w:t>
      </w:r>
      <w:r w:rsidR="00514CCD">
        <w:t>określonej miejscowości, gminy lub powiatu,</w:t>
      </w:r>
      <w:r>
        <w:t xml:space="preserve"> w </w:t>
      </w:r>
      <w:r w:rsidR="00514CCD">
        <w:t>celu weryfikacji zgodności danych ewidencji gruntów</w:t>
      </w:r>
      <w:r>
        <w:t xml:space="preserve"> i </w:t>
      </w:r>
      <w:r w:rsidR="00514CCD">
        <w:t>budynków</w:t>
      </w:r>
      <w:r>
        <w:t xml:space="preserve"> z </w:t>
      </w:r>
      <w:r w:rsidR="00514CCD">
        <w:t>d</w:t>
      </w:r>
      <w:r w:rsidR="00514CCD" w:rsidRPr="00514CCD">
        <w:t>a</w:t>
      </w:r>
      <w:r w:rsidR="00514CCD">
        <w:t>nymi zawartymi</w:t>
      </w:r>
      <w:r>
        <w:t xml:space="preserve"> w </w:t>
      </w:r>
      <w:r w:rsidR="00514CCD">
        <w:t>księgach wieczystych bezpłatne pozyskiwanie, za p</w:t>
      </w:r>
      <w:r w:rsidR="00514CCD" w:rsidRPr="00514CCD">
        <w:t>o</w:t>
      </w:r>
      <w:r w:rsidR="00514CCD">
        <w:t>średnictwem systemu teleinformatycznego, danych zawartych</w:t>
      </w:r>
      <w:r>
        <w:t xml:space="preserve"> w </w:t>
      </w:r>
      <w:r w:rsidR="00514CCD">
        <w:t>dziale pierwszym</w:t>
      </w:r>
      <w:r>
        <w:t xml:space="preserve"> i </w:t>
      </w:r>
      <w:r w:rsidR="00514CCD">
        <w:t>drugim ksiąg wieczystych, bez prawa udostępni</w:t>
      </w:r>
      <w:r w:rsidR="00514CCD">
        <w:t>a</w:t>
      </w:r>
      <w:r w:rsidR="00514CCD">
        <w:t>nia osobom trzecim.</w:t>
      </w:r>
      <w:r>
        <w:t>”</w:t>
      </w:r>
      <w:r w:rsidR="00514CCD">
        <w:t>;</w:t>
      </w:r>
    </w:p>
    <w:p w:rsidR="00514CCD" w:rsidRDefault="00514CCD" w:rsidP="00F139A1">
      <w:pPr>
        <w:pStyle w:val="PKTpunkt"/>
      </w:pPr>
      <w:r>
        <w:t>9)</w:t>
      </w:r>
      <w:r w:rsidR="00F139A1">
        <w:tab/>
      </w:r>
      <w:r>
        <w:t>uchyla się</w:t>
      </w:r>
      <w:r w:rsidR="00F139A1">
        <w:t xml:space="preserve"> art. </w:t>
      </w:r>
      <w:r>
        <w:t>58</w:t>
      </w:r>
      <w:r w:rsidRPr="002D40D7">
        <w:rPr>
          <w:rStyle w:val="IGindeksgrny"/>
        </w:rPr>
        <w:t>1</w:t>
      </w:r>
      <w:r w:rsidR="00F139A1">
        <w:t xml:space="preserve"> i art. </w:t>
      </w:r>
      <w:r>
        <w:t>58</w:t>
      </w:r>
      <w:r w:rsidRPr="002D40D7">
        <w:rPr>
          <w:rStyle w:val="IGindeksgrny"/>
        </w:rPr>
        <w:t>2</w:t>
      </w:r>
      <w:r>
        <w:t>.</w:t>
      </w:r>
    </w:p>
    <w:p w:rsidR="00514CCD" w:rsidRPr="00514CCD" w:rsidRDefault="00514CCD" w:rsidP="00F139A1">
      <w:pPr>
        <w:pStyle w:val="ARTartustawynprozporzdzenia"/>
        <w:keepNext/>
      </w:pPr>
      <w:r w:rsidRPr="00F139A1">
        <w:rPr>
          <w:rStyle w:val="Ppogrubienie"/>
        </w:rPr>
        <w:t>Art. 4.</w:t>
      </w:r>
      <w:r w:rsidR="00F139A1">
        <w:t> W </w:t>
      </w:r>
      <w:r>
        <w:t>ustawie</w:t>
      </w:r>
      <w:r w:rsidR="00F139A1">
        <w:t xml:space="preserve"> z </w:t>
      </w:r>
      <w:r>
        <w:t>dnia 1</w:t>
      </w:r>
      <w:r w:rsidR="00F139A1">
        <w:t>4 </w:t>
      </w:r>
      <w:r>
        <w:t>lutego 199</w:t>
      </w:r>
      <w:r w:rsidR="00F139A1">
        <w:t>1 </w:t>
      </w:r>
      <w:r>
        <w:t>r. – Prawo</w:t>
      </w:r>
      <w:r w:rsidR="00F139A1">
        <w:t xml:space="preserve"> o </w:t>
      </w:r>
      <w:r>
        <w:t>notariacie (</w:t>
      </w:r>
      <w:r w:rsidR="00F139A1">
        <w:t>Dz. U. z </w:t>
      </w:r>
      <w:r>
        <w:t>201</w:t>
      </w:r>
      <w:r w:rsidR="00F139A1">
        <w:t>4 </w:t>
      </w:r>
      <w:r>
        <w:t>r.</w:t>
      </w:r>
      <w:r w:rsidR="00F139A1">
        <w:t xml:space="preserve"> poz. </w:t>
      </w:r>
      <w:r>
        <w:t>164</w:t>
      </w:r>
      <w:r w:rsidRPr="00514CCD">
        <w:t>, 99</w:t>
      </w:r>
      <w:r w:rsidR="00F139A1" w:rsidRPr="00514CCD">
        <w:t>3</w:t>
      </w:r>
      <w:r w:rsidR="00F139A1">
        <w:t xml:space="preserve"> i </w:t>
      </w:r>
      <w:r w:rsidRPr="00514CCD">
        <w:t>1585) wprowadza się następujące zmiany:</w:t>
      </w:r>
    </w:p>
    <w:p w:rsidR="00514CCD" w:rsidRDefault="00514CCD" w:rsidP="00F139A1">
      <w:pPr>
        <w:pStyle w:val="PKTpunkt"/>
        <w:keepNext/>
      </w:pPr>
      <w:r>
        <w:t>1)</w:t>
      </w:r>
      <w:r w:rsidR="00F139A1">
        <w:tab/>
      </w:r>
      <w:r>
        <w:t>w</w:t>
      </w:r>
      <w:r w:rsidR="00F139A1">
        <w:t xml:space="preserve"> art. 7 § </w:t>
      </w:r>
      <w:r>
        <w:t>2–</w:t>
      </w:r>
      <w:r w:rsidR="00F139A1">
        <w:t>3 </w:t>
      </w:r>
      <w:r>
        <w:t>otrzymują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§</w:t>
      </w:r>
      <w:r>
        <w:t> </w:t>
      </w:r>
      <w:r w:rsidR="00514CCD">
        <w:t>2.</w:t>
      </w:r>
      <w:r>
        <w:t> </w:t>
      </w:r>
      <w:r w:rsidR="00514CCD">
        <w:t>Jeżeli wniosek</w:t>
      </w:r>
      <w:r>
        <w:t xml:space="preserve"> o </w:t>
      </w:r>
      <w:r w:rsidR="00514CCD">
        <w:t>wpis</w:t>
      </w:r>
      <w:r>
        <w:t xml:space="preserve"> w </w:t>
      </w:r>
      <w:r w:rsidR="00514CCD">
        <w:t>księdze wieczystej,</w:t>
      </w:r>
      <w:r>
        <w:t xml:space="preserve"> o </w:t>
      </w:r>
      <w:r w:rsidR="00514CCD">
        <w:t>którym mowa</w:t>
      </w:r>
      <w:r>
        <w:t xml:space="preserve"> w art. </w:t>
      </w:r>
      <w:r w:rsidR="00514CCD">
        <w:t>9</w:t>
      </w:r>
      <w:r>
        <w:t>2 § </w:t>
      </w:r>
      <w:r w:rsidR="00514CCD">
        <w:t>4, podlega opłacie sądowej, not</w:t>
      </w:r>
      <w:r w:rsidR="00514CCD">
        <w:t>a</w:t>
      </w:r>
      <w:r w:rsidR="00514CCD">
        <w:t>riusz pobiera od wnioskodawcy tę opłatę oraz wskazuje we wniosku</w:t>
      </w:r>
      <w:r>
        <w:t xml:space="preserve"> o </w:t>
      </w:r>
      <w:r w:rsidR="00514CCD">
        <w:t>wpis</w:t>
      </w:r>
      <w:r>
        <w:t xml:space="preserve"> w </w:t>
      </w:r>
      <w:r w:rsidR="00514CCD">
        <w:t>księdze wieczystej wysokość pobranej opłaty s</w:t>
      </w:r>
      <w:r w:rsidR="00514CCD" w:rsidRPr="00514CCD">
        <w:t>ą</w:t>
      </w:r>
      <w:r w:rsidR="00514CCD">
        <w:t>dowej. Notariusz uzależnia sporządzenie aktu notarialnego oraz objęcie wni</w:t>
      </w:r>
      <w:r w:rsidR="00514CCD" w:rsidRPr="00514CCD">
        <w:t>o</w:t>
      </w:r>
      <w:r w:rsidR="00514CCD">
        <w:t>skiem</w:t>
      </w:r>
      <w:r>
        <w:t xml:space="preserve"> o </w:t>
      </w:r>
      <w:r w:rsidR="00514CCD">
        <w:t>wpis</w:t>
      </w:r>
      <w:r>
        <w:t xml:space="preserve"> w </w:t>
      </w:r>
      <w:r w:rsidR="00514CCD">
        <w:t>księdze wi</w:t>
      </w:r>
      <w:r w:rsidR="00514CCD">
        <w:t>e</w:t>
      </w:r>
      <w:r w:rsidR="00514CCD">
        <w:t>czystej żądania dokonania</w:t>
      </w:r>
      <w:r>
        <w:t xml:space="preserve"> w </w:t>
      </w:r>
      <w:r w:rsidR="00514CCD">
        <w:t>księdze wieczystej także innego wpisu związanego z czynnością notarialną, od uprze</w:t>
      </w:r>
      <w:r w:rsidR="00514CCD">
        <w:t>d</w:t>
      </w:r>
      <w:r w:rsidR="00514CCD">
        <w:t>niego uiszczenia przez wnioskodawcę należnej opłaty sądowej. Pobraną opłatę sądową notariusz przekazuje właśc</w:t>
      </w:r>
      <w:r w:rsidR="00514CCD">
        <w:t>i</w:t>
      </w:r>
      <w:r w:rsidR="00514CCD">
        <w:t>wemu sądowi rejonowemu.</w:t>
      </w:r>
    </w:p>
    <w:p w:rsidR="00514CCD" w:rsidRDefault="00514CCD" w:rsidP="00F139A1">
      <w:pPr>
        <w:pStyle w:val="ZUSTzmustartykuempunktem"/>
      </w:pPr>
      <w:r>
        <w:t>§</w:t>
      </w:r>
      <w:r w:rsidR="00F139A1">
        <w:t> </w:t>
      </w:r>
      <w:r>
        <w:t>2</w:t>
      </w:r>
      <w:r w:rsidRPr="002D40D7">
        <w:rPr>
          <w:rStyle w:val="IGindeksgrny"/>
        </w:rPr>
        <w:t>1</w:t>
      </w:r>
      <w:r>
        <w:t>.</w:t>
      </w:r>
      <w:r w:rsidR="00F139A1">
        <w:t> </w:t>
      </w:r>
      <w:r>
        <w:t>Jeżeli wnioskodawca został zwolniony od kosztów sądowych od wniosku</w:t>
      </w:r>
      <w:r w:rsidR="00F139A1">
        <w:t xml:space="preserve"> o </w:t>
      </w:r>
      <w:r>
        <w:t>wpis</w:t>
      </w:r>
      <w:r w:rsidR="00F139A1">
        <w:t xml:space="preserve"> w </w:t>
      </w:r>
      <w:r>
        <w:t>księdze wieczystej, notariusz wskazuje we wniosku</w:t>
      </w:r>
      <w:r w:rsidR="00F139A1">
        <w:t xml:space="preserve"> o </w:t>
      </w:r>
      <w:r>
        <w:t>wpis</w:t>
      </w:r>
      <w:r w:rsidR="00F139A1">
        <w:t xml:space="preserve"> w </w:t>
      </w:r>
      <w:r>
        <w:t>księdze wieczystej, że opłata sądowa nie została pobrana</w:t>
      </w:r>
      <w:r w:rsidR="00F139A1">
        <w:t xml:space="preserve"> i </w:t>
      </w:r>
      <w:r>
        <w:t>załącza praw</w:t>
      </w:r>
      <w:r>
        <w:t>o</w:t>
      </w:r>
      <w:r>
        <w:t>mocne postan</w:t>
      </w:r>
      <w:r w:rsidRPr="00514CCD">
        <w:t>o</w:t>
      </w:r>
      <w:r>
        <w:t>wienie sądu</w:t>
      </w:r>
      <w:r w:rsidR="00F139A1">
        <w:t xml:space="preserve"> w </w:t>
      </w:r>
      <w:r>
        <w:t>przedmiocie zwolnienia od kosztów sądowych do dokumentów stanowiących podstawę wpisu</w:t>
      </w:r>
      <w:r w:rsidR="00F139A1">
        <w:t xml:space="preserve"> w </w:t>
      </w:r>
      <w:r>
        <w:t>księdze wieczystej, które przesyła do sądu pr</w:t>
      </w:r>
      <w:r w:rsidRPr="00514CCD">
        <w:t>o</w:t>
      </w:r>
      <w:r>
        <w:t>wadzącego księgę wieczystą.</w:t>
      </w:r>
    </w:p>
    <w:p w:rsidR="00514CCD" w:rsidRDefault="00514CCD" w:rsidP="00F139A1">
      <w:pPr>
        <w:pStyle w:val="ZUSTzmustartykuempunktem"/>
      </w:pPr>
      <w:r>
        <w:t>§</w:t>
      </w:r>
      <w:r w:rsidR="00F139A1">
        <w:t> </w:t>
      </w:r>
      <w:r>
        <w:t>3.</w:t>
      </w:r>
      <w:r w:rsidR="00F139A1">
        <w:t> </w:t>
      </w:r>
      <w:r>
        <w:t>Minister Sprawiedliwości określi,</w:t>
      </w:r>
      <w:r w:rsidR="00F139A1">
        <w:t xml:space="preserve"> w </w:t>
      </w:r>
      <w:r>
        <w:t>drodze rozporządzenia, sposób pobierania</w:t>
      </w:r>
      <w:r w:rsidR="00F139A1">
        <w:t xml:space="preserve"> i </w:t>
      </w:r>
      <w:r>
        <w:t>uiszczania oraz sposób</w:t>
      </w:r>
      <w:r w:rsidR="00F139A1">
        <w:t xml:space="preserve"> i </w:t>
      </w:r>
      <w:r>
        <w:t>termin przekazywania sądom należności,</w:t>
      </w:r>
      <w:r w:rsidR="00F139A1">
        <w:t xml:space="preserve"> o </w:t>
      </w:r>
      <w:r>
        <w:t>których m</w:t>
      </w:r>
      <w:r w:rsidRPr="00514CCD">
        <w:t>o</w:t>
      </w:r>
      <w:r>
        <w:t>wa</w:t>
      </w:r>
      <w:r w:rsidR="00F139A1">
        <w:t xml:space="preserve"> w § </w:t>
      </w:r>
      <w:r>
        <w:t>2,</w:t>
      </w:r>
      <w:r w:rsidR="00F139A1">
        <w:t xml:space="preserve"> a </w:t>
      </w:r>
      <w:r>
        <w:t>także ich zwrotu oraz sposób prowadzenia ich ewidencji przez not</w:t>
      </w:r>
      <w:r w:rsidRPr="00514CCD">
        <w:t>a</w:t>
      </w:r>
      <w:r>
        <w:t>riusza i czas jej przechowywania, uwzględniając łatwość uiszczania opłat</w:t>
      </w:r>
      <w:r w:rsidR="00F139A1">
        <w:t xml:space="preserve"> i </w:t>
      </w:r>
      <w:r>
        <w:t>prz</w:t>
      </w:r>
      <w:r w:rsidRPr="00514CCD">
        <w:t>e</w:t>
      </w:r>
      <w:r>
        <w:t>kazywania ich sądom, szczegółowość ewidencji oraz konieczność zapewnienia jej trwałości.</w:t>
      </w:r>
      <w:r w:rsidR="00F139A1">
        <w:t>”</w:t>
      </w:r>
      <w:r>
        <w:t>;</w:t>
      </w:r>
    </w:p>
    <w:p w:rsidR="00514CCD" w:rsidRDefault="00514CCD" w:rsidP="00F139A1">
      <w:pPr>
        <w:pStyle w:val="PKTpunkt"/>
        <w:keepNext/>
      </w:pPr>
      <w:r>
        <w:t>2)</w:t>
      </w:r>
      <w:r w:rsidR="00F139A1">
        <w:tab/>
      </w:r>
      <w:r>
        <w:t>po</w:t>
      </w:r>
      <w:r w:rsidR="00F139A1">
        <w:t xml:space="preserve"> art. </w:t>
      </w:r>
      <w:r>
        <w:t>3</w:t>
      </w:r>
      <w:r w:rsidR="00F139A1">
        <w:t>7 </w:t>
      </w:r>
      <w:r>
        <w:t>dodaje się</w:t>
      </w:r>
      <w:r w:rsidR="00F139A1">
        <w:t xml:space="preserve"> art. </w:t>
      </w:r>
      <w:r>
        <w:t>37a</w:t>
      </w:r>
      <w:r w:rsidR="00F139A1">
        <w:t xml:space="preserve"> w </w:t>
      </w:r>
      <w:r>
        <w:t>brzmieniu: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>
        <w:t>Art.</w:t>
      </w:r>
      <w:r>
        <w:t> </w:t>
      </w:r>
      <w:r w:rsidR="00514CCD">
        <w:t>37a.</w:t>
      </w:r>
      <w:r>
        <w:t> </w:t>
      </w:r>
      <w:r w:rsidR="00514CCD" w:rsidRPr="00514CCD">
        <w:t>Rada izby notarialnej przekazuje niezwłocznie Krajowej Radzie Notarialnej aktualne informacje</w:t>
      </w:r>
      <w:r w:rsidRPr="00514CCD">
        <w:t xml:space="preserve"> o</w:t>
      </w:r>
      <w:r>
        <w:t> </w:t>
      </w:r>
      <w:r w:rsidR="00514CCD" w:rsidRPr="00514CCD">
        <w:t>notariuszach oraz zastępcach notarialnych. Informacja obejmuje imię</w:t>
      </w:r>
      <w:r w:rsidRPr="00514CCD">
        <w:t xml:space="preserve"> i</w:t>
      </w:r>
      <w:r>
        <w:t> </w:t>
      </w:r>
      <w:r w:rsidR="00514CCD" w:rsidRPr="00514CCD">
        <w:t>nazwisko notariusza lub zastępcy notaria</w:t>
      </w:r>
      <w:r w:rsidR="00514CCD" w:rsidRPr="00514CCD">
        <w:t>l</w:t>
      </w:r>
      <w:r w:rsidR="00514CCD" w:rsidRPr="00514CCD">
        <w:t>nego, właściwą izbę notarialną, datę i numer decyzji</w:t>
      </w:r>
      <w:r w:rsidRPr="00514CCD">
        <w:t xml:space="preserve"> o</w:t>
      </w:r>
      <w:r>
        <w:t> </w:t>
      </w:r>
      <w:r w:rsidR="00514CCD" w:rsidRPr="00514CCD">
        <w:t>powołaniu notariusza lub</w:t>
      </w:r>
      <w:r w:rsidRPr="00514CCD">
        <w:t xml:space="preserve"> o</w:t>
      </w:r>
      <w:r>
        <w:t> </w:t>
      </w:r>
      <w:r w:rsidR="00514CCD" w:rsidRPr="00514CCD">
        <w:t>jego odwołaniu, datę umieszczenia</w:t>
      </w:r>
      <w:r w:rsidRPr="00514CCD">
        <w:t xml:space="preserve"> w</w:t>
      </w:r>
      <w:r>
        <w:t> </w:t>
      </w:r>
      <w:r w:rsidR="00514CCD" w:rsidRPr="00514CCD">
        <w:t>wykazie zastępców notarialnych lub skreślenia</w:t>
      </w:r>
      <w:r w:rsidRPr="00514CCD">
        <w:t xml:space="preserve"> z</w:t>
      </w:r>
      <w:r>
        <w:t> </w:t>
      </w:r>
      <w:r w:rsidR="00514CCD" w:rsidRPr="00514CCD">
        <w:t>tego wykazu,</w:t>
      </w:r>
      <w:r w:rsidRPr="00514CCD">
        <w:t xml:space="preserve"> a</w:t>
      </w:r>
      <w:r>
        <w:t> </w:t>
      </w:r>
      <w:r w:rsidR="00514CCD" w:rsidRPr="00514CCD">
        <w:t>także informacje</w:t>
      </w:r>
      <w:r w:rsidRPr="00514CCD">
        <w:t xml:space="preserve"> o</w:t>
      </w:r>
      <w:r>
        <w:t> </w:t>
      </w:r>
      <w:r w:rsidR="00514CCD" w:rsidRPr="00514CCD">
        <w:t>zawieszeniu</w:t>
      </w:r>
      <w:r w:rsidRPr="00514CCD">
        <w:t xml:space="preserve"> w</w:t>
      </w:r>
      <w:r>
        <w:t> </w:t>
      </w:r>
      <w:r w:rsidR="00514CCD" w:rsidRPr="00514CCD">
        <w:t>czynnościach zawodowych.</w:t>
      </w:r>
      <w:r>
        <w:t>”</w:t>
      </w:r>
      <w:r w:rsidR="00514CCD" w:rsidRPr="00514CCD">
        <w:t>;</w:t>
      </w:r>
    </w:p>
    <w:p w:rsidR="00514CCD" w:rsidRDefault="00514CCD" w:rsidP="00F139A1">
      <w:pPr>
        <w:pStyle w:val="PKTpunkt"/>
        <w:keepNext/>
      </w:pPr>
      <w:r>
        <w:t>3)</w:t>
      </w:r>
      <w:r w:rsidR="00F139A1">
        <w:tab/>
      </w:r>
      <w:r>
        <w:t>po</w:t>
      </w:r>
      <w:r w:rsidR="00F139A1">
        <w:t xml:space="preserve"> art. </w:t>
      </w:r>
      <w:r>
        <w:t>4</w:t>
      </w:r>
      <w:r w:rsidR="00F139A1">
        <w:t>1 </w:t>
      </w:r>
      <w:r>
        <w:t>dodaje się</w:t>
      </w:r>
      <w:r w:rsidR="00F139A1">
        <w:t xml:space="preserve"> art. </w:t>
      </w:r>
      <w:r>
        <w:t>41a</w:t>
      </w:r>
      <w:r w:rsidR="00F139A1">
        <w:t xml:space="preserve"> w </w:t>
      </w:r>
      <w:r>
        <w:t>brzmieniu: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 w:rsidRPr="00514CCD">
        <w:t>Art.</w:t>
      </w:r>
      <w:r>
        <w:t> </w:t>
      </w:r>
      <w:r w:rsidR="00514CCD" w:rsidRPr="00514CCD">
        <w:t>41a.</w:t>
      </w:r>
      <w:r>
        <w:t xml:space="preserve"> § </w:t>
      </w:r>
      <w:r w:rsidR="00514CCD" w:rsidRPr="00514CCD">
        <w:t>1. Krajowa Rada Notarialna na podstawie informacji przekazywanych przez rady izb notarialnych, prowadzi</w:t>
      </w:r>
      <w:r w:rsidRPr="00514CCD">
        <w:t xml:space="preserve"> w</w:t>
      </w:r>
      <w:r>
        <w:t> </w:t>
      </w:r>
      <w:r w:rsidR="00514CCD" w:rsidRPr="00514CCD">
        <w:t>systemie teleinformatycznym listę notariuszy oraz zastępców notarialnych, która zawiera imię</w:t>
      </w:r>
      <w:r w:rsidRPr="00514CCD">
        <w:t xml:space="preserve"> i</w:t>
      </w:r>
      <w:r>
        <w:t> </w:t>
      </w:r>
      <w:r w:rsidR="00514CCD" w:rsidRPr="00514CCD">
        <w:t>nazwisko, właściwą izbę notarialną, datę i numer decyzji</w:t>
      </w:r>
      <w:r w:rsidRPr="00514CCD">
        <w:t xml:space="preserve"> o</w:t>
      </w:r>
      <w:r>
        <w:t> </w:t>
      </w:r>
      <w:r w:rsidR="00514CCD" w:rsidRPr="00514CCD">
        <w:t>powołaniu notariusza lub</w:t>
      </w:r>
      <w:r w:rsidRPr="00514CCD">
        <w:t xml:space="preserve"> o</w:t>
      </w:r>
      <w:r>
        <w:t> </w:t>
      </w:r>
      <w:r w:rsidR="00514CCD" w:rsidRPr="00514CCD">
        <w:t>jego odwołaniu, datę umieszczenia</w:t>
      </w:r>
      <w:r w:rsidRPr="00514CCD">
        <w:t xml:space="preserve"> w</w:t>
      </w:r>
      <w:r>
        <w:t> </w:t>
      </w:r>
      <w:r w:rsidR="00514CCD" w:rsidRPr="00514CCD">
        <w:t>wykazie zastępców notarialnych lub skreślenia</w:t>
      </w:r>
      <w:r w:rsidRPr="00514CCD">
        <w:t xml:space="preserve"> z</w:t>
      </w:r>
      <w:r>
        <w:t> </w:t>
      </w:r>
      <w:r w:rsidR="00514CCD" w:rsidRPr="00514CCD">
        <w:t>tego wykazu,</w:t>
      </w:r>
      <w:r w:rsidRPr="00514CCD">
        <w:t xml:space="preserve"> a</w:t>
      </w:r>
      <w:r>
        <w:t> </w:t>
      </w:r>
      <w:r w:rsidR="00514CCD" w:rsidRPr="00514CCD">
        <w:t>także informacje</w:t>
      </w:r>
      <w:r w:rsidRPr="00514CCD">
        <w:t xml:space="preserve"> o</w:t>
      </w:r>
      <w:r>
        <w:t> </w:t>
      </w:r>
      <w:r w:rsidR="00514CCD" w:rsidRPr="00514CCD">
        <w:t>zawieszeniu</w:t>
      </w:r>
      <w:r w:rsidRPr="00514CCD">
        <w:t xml:space="preserve"> w</w:t>
      </w:r>
      <w:r>
        <w:t> </w:t>
      </w:r>
      <w:r w:rsidR="00514CCD" w:rsidRPr="00514CCD">
        <w:t>czynnościach zawodowych.</w:t>
      </w:r>
    </w:p>
    <w:p w:rsidR="00514CCD" w:rsidRPr="00AE6F42" w:rsidRDefault="00514CCD" w:rsidP="00F139A1">
      <w:pPr>
        <w:pStyle w:val="ZUSTzmustartykuempunktem"/>
      </w:pPr>
      <w:r w:rsidRPr="00AE6F42">
        <w:t>§</w:t>
      </w:r>
      <w:r w:rsidR="00F139A1">
        <w:t> </w:t>
      </w:r>
      <w:r w:rsidRPr="00AE6F42">
        <w:t>2.</w:t>
      </w:r>
      <w:r w:rsidR="00F139A1">
        <w:t> </w:t>
      </w:r>
      <w:r w:rsidRPr="00AE6F42">
        <w:t>Krajowa Rada Notarialna zapewnia sądom prowadzącym księgi wi</w:t>
      </w:r>
      <w:r w:rsidRPr="00514CCD">
        <w:t>e</w:t>
      </w:r>
      <w:r w:rsidRPr="00AE6F42">
        <w:t>czyste dostęp do listy,</w:t>
      </w:r>
      <w:r w:rsidR="00F139A1" w:rsidRPr="00AE6F42">
        <w:t xml:space="preserve"> o</w:t>
      </w:r>
      <w:r w:rsidR="00F139A1">
        <w:t> </w:t>
      </w:r>
      <w:r w:rsidRPr="00AE6F42">
        <w:t>której mowa</w:t>
      </w:r>
      <w:r w:rsidR="00F139A1" w:rsidRPr="00AE6F42">
        <w:t xml:space="preserve"> w</w:t>
      </w:r>
      <w:r w:rsidR="00F139A1">
        <w:t> § </w:t>
      </w:r>
      <w:r w:rsidRPr="00AE6F42">
        <w:t>1, za pośrednictwem systemu teleinformatycznego w celu automatycznej weryfikacji notariuszy</w:t>
      </w:r>
      <w:r w:rsidR="00F139A1" w:rsidRPr="00AE6F42">
        <w:t xml:space="preserve"> i</w:t>
      </w:r>
      <w:r w:rsidR="00F139A1">
        <w:t> </w:t>
      </w:r>
      <w:r w:rsidRPr="00AE6F42">
        <w:t>z</w:t>
      </w:r>
      <w:r w:rsidRPr="00514CCD">
        <w:t>a</w:t>
      </w:r>
      <w:r w:rsidRPr="00AE6F42">
        <w:t>stępców n</w:t>
      </w:r>
      <w:r w:rsidRPr="00AE6F42">
        <w:t>o</w:t>
      </w:r>
      <w:r w:rsidRPr="00AE6F42">
        <w:t>tarialnych.</w:t>
      </w:r>
    </w:p>
    <w:p w:rsidR="00514CCD" w:rsidRPr="00AE6F42" w:rsidRDefault="00514CCD" w:rsidP="00F139A1">
      <w:pPr>
        <w:pStyle w:val="ZUSTzmustartykuempunktem"/>
      </w:pPr>
      <w:r w:rsidRPr="00AE6F42">
        <w:t>§</w:t>
      </w:r>
      <w:r w:rsidR="00F139A1">
        <w:t> </w:t>
      </w:r>
      <w:r w:rsidRPr="00AE6F42">
        <w:t>3.</w:t>
      </w:r>
      <w:r w:rsidR="00F139A1">
        <w:t> </w:t>
      </w:r>
      <w:r w:rsidRPr="00AE6F42">
        <w:t>Krajowa Rada Notarialna zapewnia Ministrowi Sprawiedliwości d</w:t>
      </w:r>
      <w:r w:rsidRPr="00514CCD">
        <w:t>o</w:t>
      </w:r>
      <w:r w:rsidRPr="00AE6F42">
        <w:t>stęp do listy,</w:t>
      </w:r>
      <w:r w:rsidR="00F139A1" w:rsidRPr="00AE6F42">
        <w:t xml:space="preserve"> o</w:t>
      </w:r>
      <w:r w:rsidR="00F139A1">
        <w:t> </w:t>
      </w:r>
      <w:r w:rsidRPr="00AE6F42">
        <w:t>której mowa</w:t>
      </w:r>
      <w:r w:rsidR="00F139A1" w:rsidRPr="00AE6F42">
        <w:t xml:space="preserve"> w</w:t>
      </w:r>
      <w:r w:rsidR="00F139A1">
        <w:t> § </w:t>
      </w:r>
      <w:r w:rsidRPr="00AE6F42">
        <w:t>1, za pośrednictwem systemu telei</w:t>
      </w:r>
      <w:r w:rsidRPr="00514CCD">
        <w:t>n</w:t>
      </w:r>
      <w:r w:rsidRPr="00AE6F42">
        <w:t>formatycznego.</w:t>
      </w:r>
    </w:p>
    <w:p w:rsidR="00514CCD" w:rsidRDefault="00514CCD" w:rsidP="00F139A1">
      <w:pPr>
        <w:pStyle w:val="ZUSTzmustartykuempunktem"/>
      </w:pPr>
      <w:r w:rsidRPr="00AE6F42">
        <w:t>§</w:t>
      </w:r>
      <w:r w:rsidR="00F139A1">
        <w:t> </w:t>
      </w:r>
      <w:r w:rsidRPr="00AE6F42">
        <w:t>4.</w:t>
      </w:r>
      <w:r w:rsidR="00F139A1">
        <w:t> </w:t>
      </w:r>
      <w:r w:rsidRPr="00AE6F42">
        <w:t>Minister Sprawiedliwości określi,</w:t>
      </w:r>
      <w:r w:rsidR="00F139A1" w:rsidRPr="00AE6F42">
        <w:t xml:space="preserve"> w</w:t>
      </w:r>
      <w:r w:rsidR="00F139A1">
        <w:t> </w:t>
      </w:r>
      <w:r w:rsidRPr="00AE6F42">
        <w:t>drodze rozporządzenia, min</w:t>
      </w:r>
      <w:r w:rsidRPr="00514CCD">
        <w:t>i</w:t>
      </w:r>
      <w:r w:rsidRPr="00AE6F42">
        <w:t>malną funkcjonalność oraz warunki org</w:t>
      </w:r>
      <w:r w:rsidRPr="00AE6F42">
        <w:t>a</w:t>
      </w:r>
      <w:r w:rsidRPr="00AE6F42">
        <w:t>nizacyjno</w:t>
      </w:r>
      <w:r w:rsidR="00F139A1">
        <w:softHyphen/>
      </w:r>
      <w:r w:rsidR="00F139A1">
        <w:noBreakHyphen/>
      </w:r>
      <w:r w:rsidRPr="00AE6F42">
        <w:t>techniczne funkcj</w:t>
      </w:r>
      <w:r w:rsidRPr="00514CCD">
        <w:t>o</w:t>
      </w:r>
      <w:r w:rsidRPr="00AE6F42">
        <w:t>nowania systemu teleinformatycznego,</w:t>
      </w:r>
      <w:r w:rsidR="00F139A1" w:rsidRPr="00AE6F42">
        <w:t xml:space="preserve"> o</w:t>
      </w:r>
      <w:r w:rsidR="00F139A1">
        <w:t> </w:t>
      </w:r>
      <w:r w:rsidRPr="00AE6F42">
        <w:t>którym mowa</w:t>
      </w:r>
      <w:r w:rsidR="00F139A1" w:rsidRPr="00AE6F42">
        <w:t xml:space="preserve"> w</w:t>
      </w:r>
      <w:r w:rsidR="00F139A1">
        <w:t> § </w:t>
      </w:r>
      <w:r w:rsidRPr="00AE6F42">
        <w:t>1, uwzględniając zgodność</w:t>
      </w:r>
      <w:r w:rsidR="00F139A1" w:rsidRPr="00AE6F42">
        <w:t xml:space="preserve"> z</w:t>
      </w:r>
      <w:r w:rsidR="00F139A1">
        <w:t> </w:t>
      </w:r>
      <w:r w:rsidRPr="00AE6F42">
        <w:t>minimalnymi wymaganiami</w:t>
      </w:r>
      <w:r w:rsidR="00F139A1" w:rsidRPr="00AE6F42">
        <w:t xml:space="preserve"> i</w:t>
      </w:r>
      <w:r w:rsidR="00F139A1">
        <w:t> </w:t>
      </w:r>
      <w:r w:rsidRPr="00AE6F42">
        <w:t>sposobem stwierdzania zgodności oprogramowania, określonymi na podstawie ust</w:t>
      </w:r>
      <w:r w:rsidRPr="00AE6F42">
        <w:t>a</w:t>
      </w:r>
      <w:r w:rsidRPr="00AE6F42">
        <w:t>wy</w:t>
      </w:r>
      <w:r w:rsidR="00F139A1" w:rsidRPr="00AE6F42">
        <w:t xml:space="preserve"> z</w:t>
      </w:r>
      <w:r w:rsidR="00F139A1">
        <w:t> </w:t>
      </w:r>
      <w:r w:rsidRPr="00AE6F42">
        <w:t>dnia 1</w:t>
      </w:r>
      <w:r w:rsidR="00F139A1" w:rsidRPr="00AE6F42">
        <w:t>7</w:t>
      </w:r>
      <w:r w:rsidR="00F139A1">
        <w:t> </w:t>
      </w:r>
      <w:r w:rsidRPr="00AE6F42">
        <w:t>lutego 200</w:t>
      </w:r>
      <w:r w:rsidR="00F139A1" w:rsidRPr="00AE6F42">
        <w:t>5</w:t>
      </w:r>
      <w:r w:rsidR="00F139A1">
        <w:t> </w:t>
      </w:r>
      <w:r w:rsidRPr="00AE6F42">
        <w:t>r.</w:t>
      </w:r>
      <w:r w:rsidR="00F139A1" w:rsidRPr="00AE6F42">
        <w:t xml:space="preserve"> o</w:t>
      </w:r>
      <w:r w:rsidR="00F139A1">
        <w:t> </w:t>
      </w:r>
      <w:r w:rsidRPr="00AE6F42">
        <w:t>informatyzacji działalności podmi</w:t>
      </w:r>
      <w:r w:rsidRPr="00514CCD">
        <w:t>o</w:t>
      </w:r>
      <w:r w:rsidRPr="00AE6F42">
        <w:t>tów realizujących zadania publiczne (</w:t>
      </w:r>
      <w:r w:rsidR="00F139A1">
        <w:t>Dz. U.</w:t>
      </w:r>
      <w:r w:rsidR="00F139A1" w:rsidRPr="00AE6F42">
        <w:t xml:space="preserve"> z</w:t>
      </w:r>
      <w:r w:rsidR="00F139A1">
        <w:t> </w:t>
      </w:r>
      <w:r w:rsidRPr="00AE6F42">
        <w:t>201</w:t>
      </w:r>
      <w:r w:rsidR="00F139A1">
        <w:t>4 </w:t>
      </w:r>
      <w:r w:rsidRPr="00AE6F42">
        <w:t>r.</w:t>
      </w:r>
      <w:r w:rsidR="00F139A1">
        <w:t xml:space="preserve"> poz. </w:t>
      </w:r>
      <w:r>
        <w:t>1114</w:t>
      </w:r>
      <w:r w:rsidRPr="00AE6F42">
        <w:t>) oraz zapewnienie bezpieczeństwa danych,</w:t>
      </w:r>
      <w:r w:rsidR="00F139A1" w:rsidRPr="00AE6F42">
        <w:t xml:space="preserve"> w</w:t>
      </w:r>
      <w:r w:rsidR="00F139A1">
        <w:t> </w:t>
      </w:r>
      <w:r w:rsidRPr="00AE6F42">
        <w:t>tym ochronę przed nieupra</w:t>
      </w:r>
      <w:r w:rsidRPr="00514CCD">
        <w:t>w</w:t>
      </w:r>
      <w:r w:rsidRPr="00AE6F42">
        <w:t>nionym ujawnieniem</w:t>
      </w:r>
      <w:r w:rsidR="00F139A1" w:rsidRPr="00AE6F42">
        <w:t xml:space="preserve"> i</w:t>
      </w:r>
      <w:r w:rsidR="00F139A1">
        <w:t> </w:t>
      </w:r>
      <w:r w:rsidRPr="00AE6F42">
        <w:t>dostępem.</w:t>
      </w:r>
      <w:r w:rsidR="00F139A1">
        <w:t>”</w:t>
      </w:r>
      <w:r>
        <w:t>;</w:t>
      </w:r>
    </w:p>
    <w:p w:rsidR="00514CCD" w:rsidRDefault="00514CCD" w:rsidP="00F139A1">
      <w:pPr>
        <w:pStyle w:val="PKTpunkt"/>
        <w:keepNext/>
      </w:pPr>
      <w:r>
        <w:t>4)</w:t>
      </w:r>
      <w:r w:rsidR="00F139A1">
        <w:tab/>
      </w:r>
      <w:r>
        <w:t>w</w:t>
      </w:r>
      <w:r w:rsidR="00F139A1">
        <w:t xml:space="preserve"> art. </w:t>
      </w:r>
      <w:r>
        <w:t>7</w:t>
      </w:r>
      <w:r w:rsidR="00F139A1">
        <w:t>9 </w:t>
      </w:r>
      <w:r>
        <w:t>po</w:t>
      </w:r>
      <w:r w:rsidR="00F139A1">
        <w:t xml:space="preserve"> pkt 8 </w:t>
      </w:r>
      <w:r>
        <w:t>dodaje się</w:t>
      </w:r>
      <w:r w:rsidR="00F139A1">
        <w:t xml:space="preserve"> pkt </w:t>
      </w:r>
      <w:r>
        <w:t>8a</w:t>
      </w:r>
      <w:r w:rsidR="00F139A1">
        <w:t xml:space="preserve"> w </w:t>
      </w:r>
      <w:r>
        <w:t>brzmieniu:</w:t>
      </w:r>
    </w:p>
    <w:p w:rsidR="00514CCD" w:rsidRDefault="00F139A1" w:rsidP="00F139A1">
      <w:pPr>
        <w:pStyle w:val="ZPKTzmpktartykuempunktem"/>
      </w:pPr>
      <w:r>
        <w:t>„</w:t>
      </w:r>
      <w:r w:rsidR="00514CCD">
        <w:t>8a)</w:t>
      </w:r>
      <w:r>
        <w:tab/>
      </w:r>
      <w:r w:rsidR="00514CCD">
        <w:t>składa wnioski</w:t>
      </w:r>
      <w:r>
        <w:t xml:space="preserve"> o </w:t>
      </w:r>
      <w:r w:rsidR="00514CCD">
        <w:t>wpis</w:t>
      </w:r>
      <w:r>
        <w:t xml:space="preserve"> w </w:t>
      </w:r>
      <w:r w:rsidR="00514CCD">
        <w:t>księdze wieczystej wraz</w:t>
      </w:r>
      <w:r>
        <w:t xml:space="preserve"> z </w:t>
      </w:r>
      <w:r w:rsidR="00514CCD">
        <w:t>dokumentami stanowiącymi podstawę wpisu</w:t>
      </w:r>
      <w:r>
        <w:t xml:space="preserve"> w </w:t>
      </w:r>
      <w:r w:rsidR="00514CCD">
        <w:t>księdze wieczystej;</w:t>
      </w:r>
      <w:r>
        <w:t>”</w:t>
      </w:r>
      <w:r w:rsidR="00514CCD">
        <w:t>;</w:t>
      </w:r>
    </w:p>
    <w:p w:rsidR="00514CCD" w:rsidRDefault="00514CCD" w:rsidP="00F139A1">
      <w:pPr>
        <w:pStyle w:val="PKTpunkt"/>
        <w:keepNext/>
      </w:pPr>
      <w:r>
        <w:t>5)</w:t>
      </w:r>
      <w:r w:rsidR="00F139A1">
        <w:tab/>
      </w:r>
      <w:r>
        <w:t>w</w:t>
      </w:r>
      <w:r w:rsidR="00F139A1">
        <w:t xml:space="preserve"> art. </w:t>
      </w:r>
      <w:r>
        <w:t>92:</w:t>
      </w:r>
    </w:p>
    <w:p w:rsidR="00514CCD" w:rsidRDefault="00514CCD" w:rsidP="00F139A1">
      <w:pPr>
        <w:pStyle w:val="LITlitera"/>
        <w:keepNext/>
      </w:pPr>
      <w:r>
        <w:t>a)</w:t>
      </w:r>
      <w:r w:rsidR="00F139A1">
        <w:tab/>
      </w:r>
      <w:r>
        <w:t xml:space="preserve">§ </w:t>
      </w:r>
      <w:r w:rsidR="00F139A1">
        <w:t>4 </w:t>
      </w:r>
      <w:r>
        <w:t>otrzymuje brzmienie:</w:t>
      </w:r>
    </w:p>
    <w:p w:rsidR="00514CCD" w:rsidRDefault="00F139A1" w:rsidP="00F139A1">
      <w:pPr>
        <w:pStyle w:val="ZLITUSTzmustliter"/>
      </w:pPr>
      <w:r>
        <w:t>„</w:t>
      </w:r>
      <w:r w:rsidR="00514CCD">
        <w:t>§</w:t>
      </w:r>
      <w:r>
        <w:t> </w:t>
      </w:r>
      <w:r w:rsidR="00514CCD">
        <w:t>4.</w:t>
      </w:r>
      <w:r>
        <w:t> </w:t>
      </w:r>
      <w:r w:rsidR="00514CCD">
        <w:t>Jeżeli akt notarialny zawiera przeniesienie, zmianę lub zrzeczenie się pr</w:t>
      </w:r>
      <w:r w:rsidR="00514CCD" w:rsidRPr="00514CCD">
        <w:t>a</w:t>
      </w:r>
      <w:r w:rsidR="00514CCD">
        <w:t>wa ujawnionego</w:t>
      </w:r>
      <w:r>
        <w:t xml:space="preserve"> w </w:t>
      </w:r>
      <w:r w:rsidR="00514CCD">
        <w:t>księdze wieczystej albo ustanowienie prawa, które może być ujawnione</w:t>
      </w:r>
      <w:r>
        <w:t xml:space="preserve"> w </w:t>
      </w:r>
      <w:r w:rsidR="00514CCD">
        <w:t>księdze wieczystej bądź obejmuje czynność przenoszącą własność nieruchomości, chociażby dla tej nieruchomości nie była prow</w:t>
      </w:r>
      <w:r w:rsidR="00514CCD" w:rsidRPr="00514CCD">
        <w:t>a</w:t>
      </w:r>
      <w:r w:rsidR="00514CCD">
        <w:t>dzona księga wieczysta, notariusz sporządzający akt notarialny, nie później niż</w:t>
      </w:r>
      <w:r>
        <w:t xml:space="preserve"> w </w:t>
      </w:r>
      <w:r w:rsidR="00514CCD">
        <w:t>dniu jego sporządzenia, składa wniosek</w:t>
      </w:r>
      <w:r>
        <w:t xml:space="preserve"> o </w:t>
      </w:r>
      <w:r w:rsidR="00514CCD">
        <w:t>wpis</w:t>
      </w:r>
      <w:r>
        <w:t xml:space="preserve"> w </w:t>
      </w:r>
      <w:r w:rsidR="00514CCD">
        <w:t>księdze wieczystej za pośrednictwem systemu teleinformatycznego obsługującego postępowanie sądowe. Na żądanie strony czynności notarialnej, wniosek zawiera żądanie dokonania w księdze wieczystej także innego wpisu związanego</w:t>
      </w:r>
      <w:r>
        <w:t xml:space="preserve"> z </w:t>
      </w:r>
      <w:r w:rsidR="00514CCD">
        <w:t>czynn</w:t>
      </w:r>
      <w:r w:rsidR="00514CCD" w:rsidRPr="00514CCD">
        <w:t>o</w:t>
      </w:r>
      <w:r w:rsidR="00514CCD">
        <w:t>ścią notarialną.</w:t>
      </w:r>
      <w:r>
        <w:t>”</w:t>
      </w:r>
      <w:r w:rsidR="00514CCD">
        <w:t>,</w:t>
      </w:r>
    </w:p>
    <w:p w:rsidR="00514CCD" w:rsidRDefault="00514CCD" w:rsidP="00F139A1">
      <w:pPr>
        <w:pStyle w:val="LITlitera"/>
        <w:keepNext/>
      </w:pPr>
      <w:r>
        <w:t>b)</w:t>
      </w:r>
      <w:r w:rsidR="00F139A1">
        <w:tab/>
      </w:r>
      <w:r>
        <w:t>po</w:t>
      </w:r>
      <w:r w:rsidR="00F139A1">
        <w:t xml:space="preserve"> § 4 </w:t>
      </w:r>
      <w:r>
        <w:t>dodaje się</w:t>
      </w:r>
      <w:r w:rsidR="00F139A1">
        <w:t xml:space="preserve"> § </w:t>
      </w:r>
      <w:r>
        <w:t>4</w:t>
      </w:r>
      <w:r w:rsidRPr="002D40D7">
        <w:rPr>
          <w:rStyle w:val="IGindeksgrny"/>
        </w:rPr>
        <w:t>1</w:t>
      </w:r>
      <w:r w:rsidR="00F139A1">
        <w:t xml:space="preserve"> w </w:t>
      </w:r>
      <w:r>
        <w:t>brzmieniu:</w:t>
      </w:r>
    </w:p>
    <w:p w:rsidR="00514CCD" w:rsidRPr="00D857DE" w:rsidRDefault="00F139A1" w:rsidP="00D857DE">
      <w:pPr>
        <w:pStyle w:val="ZLITUSTzmustliter"/>
        <w:spacing w:before="40"/>
        <w:ind w:left="782" w:firstLine="482"/>
        <w:rPr>
          <w:bCs w:val="0"/>
        </w:rPr>
      </w:pPr>
      <w:r w:rsidRPr="00D857DE">
        <w:rPr>
          <w:bCs w:val="0"/>
        </w:rPr>
        <w:t>„</w:t>
      </w:r>
      <w:r w:rsidR="00514CCD" w:rsidRPr="00D857DE">
        <w:rPr>
          <w:bCs w:val="0"/>
        </w:rPr>
        <w:t>§</w:t>
      </w:r>
      <w:r w:rsidRPr="00D857DE">
        <w:rPr>
          <w:bCs w:val="0"/>
        </w:rPr>
        <w:t> </w:t>
      </w:r>
      <w:r w:rsidR="00514CCD" w:rsidRPr="00D857DE">
        <w:rPr>
          <w:bCs w:val="0"/>
        </w:rPr>
        <w:t>4</w:t>
      </w:r>
      <w:r w:rsidR="00514CCD" w:rsidRPr="00D857DE">
        <w:rPr>
          <w:rStyle w:val="IGindeksgrny"/>
          <w:bCs w:val="0"/>
        </w:rPr>
        <w:t>1</w:t>
      </w:r>
      <w:r w:rsidR="00514CCD" w:rsidRPr="00D857DE">
        <w:rPr>
          <w:bCs w:val="0"/>
        </w:rPr>
        <w:t>.</w:t>
      </w:r>
      <w:r w:rsidRPr="00D857DE">
        <w:rPr>
          <w:bCs w:val="0"/>
        </w:rPr>
        <w:t> </w:t>
      </w:r>
      <w:r w:rsidR="00514CCD" w:rsidRPr="00D857DE">
        <w:rPr>
          <w:bCs w:val="0"/>
        </w:rPr>
        <w:t>Złożenie wniosku</w:t>
      </w:r>
      <w:r w:rsidRPr="00D857DE">
        <w:rPr>
          <w:bCs w:val="0"/>
        </w:rPr>
        <w:t xml:space="preserve"> o </w:t>
      </w:r>
      <w:r w:rsidR="00514CCD" w:rsidRPr="00D857DE">
        <w:rPr>
          <w:bCs w:val="0"/>
        </w:rPr>
        <w:t>wpis</w:t>
      </w:r>
      <w:r w:rsidRPr="00D857DE">
        <w:rPr>
          <w:bCs w:val="0"/>
        </w:rPr>
        <w:t xml:space="preserve"> w </w:t>
      </w:r>
      <w:r w:rsidR="00514CCD" w:rsidRPr="00D857DE">
        <w:rPr>
          <w:bCs w:val="0"/>
        </w:rPr>
        <w:t xml:space="preserve">księdze wieczystej przez notariusza za pośrednictwem systemu </w:t>
      </w:r>
      <w:proofErr w:type="spellStart"/>
      <w:r w:rsidR="00514CCD" w:rsidRPr="00D857DE">
        <w:rPr>
          <w:bCs w:val="0"/>
        </w:rPr>
        <w:t>tele</w:t>
      </w:r>
      <w:proofErr w:type="spellEnd"/>
      <w:r w:rsidR="004C1386">
        <w:rPr>
          <w:bCs w:val="0"/>
        </w:rPr>
        <w:t>-</w:t>
      </w:r>
      <w:r w:rsidR="00514CCD" w:rsidRPr="00D857DE">
        <w:rPr>
          <w:bCs w:val="0"/>
        </w:rPr>
        <w:t>informatycznego obsługującego postępowanie sądowe uważa się za złożenie wniosku przez stronę czynności n</w:t>
      </w:r>
      <w:r w:rsidR="00514CCD" w:rsidRPr="00D857DE">
        <w:rPr>
          <w:bCs w:val="0"/>
        </w:rPr>
        <w:t>o</w:t>
      </w:r>
      <w:r w:rsidR="00514CCD" w:rsidRPr="00D857DE">
        <w:rPr>
          <w:bCs w:val="0"/>
        </w:rPr>
        <w:t>tarialnej.</w:t>
      </w:r>
      <w:r w:rsidRPr="00D857DE">
        <w:rPr>
          <w:bCs w:val="0"/>
        </w:rPr>
        <w:t>”</w:t>
      </w:r>
      <w:r w:rsidR="00514CCD" w:rsidRPr="00D857DE">
        <w:rPr>
          <w:bCs w:val="0"/>
        </w:rPr>
        <w:t>.</w:t>
      </w:r>
    </w:p>
    <w:p w:rsidR="00514CCD" w:rsidRPr="00514CCD" w:rsidRDefault="00514CCD" w:rsidP="00F139A1">
      <w:pPr>
        <w:pStyle w:val="ARTartustawynprozporzdzenia"/>
        <w:keepNext/>
      </w:pPr>
      <w:r w:rsidRPr="00F139A1">
        <w:rPr>
          <w:rStyle w:val="Ppogrubienie"/>
        </w:rPr>
        <w:t>Art. 5.</w:t>
      </w:r>
      <w:r w:rsidR="00F139A1">
        <w:t> W </w:t>
      </w:r>
      <w:r>
        <w:t>ustawie</w:t>
      </w:r>
      <w:r w:rsidR="00F139A1">
        <w:t xml:space="preserve"> z </w:t>
      </w:r>
      <w:r>
        <w:t>dnia 2</w:t>
      </w:r>
      <w:r w:rsidR="00F139A1">
        <w:t>1 </w:t>
      </w:r>
      <w:r>
        <w:t>czerwca 199</w:t>
      </w:r>
      <w:r w:rsidR="00F139A1">
        <w:t>6 </w:t>
      </w:r>
      <w:r>
        <w:t>r.</w:t>
      </w:r>
      <w:r w:rsidR="00F139A1">
        <w:t xml:space="preserve"> o </w:t>
      </w:r>
      <w:r>
        <w:t>urzędach</w:t>
      </w:r>
      <w:r w:rsidR="00F139A1">
        <w:t xml:space="preserve"> i </w:t>
      </w:r>
      <w:r>
        <w:t>izbach skarbowych (</w:t>
      </w:r>
      <w:r w:rsidR="00F139A1">
        <w:t>Dz. U.</w:t>
      </w:r>
      <w:r>
        <w:t xml:space="preserve"> z 200</w:t>
      </w:r>
      <w:r w:rsidR="00F139A1">
        <w:t>4 </w:t>
      </w:r>
      <w:r>
        <w:t>r.</w:t>
      </w:r>
      <w:r w:rsidR="00F139A1">
        <w:t xml:space="preserve"> Nr </w:t>
      </w:r>
      <w:r>
        <w:t>121,</w:t>
      </w:r>
      <w:r w:rsidR="00F139A1">
        <w:t xml:space="preserve"> poz. </w:t>
      </w:r>
      <w:r>
        <w:t>1267,</w:t>
      </w:r>
      <w:r w:rsidR="00F139A1">
        <w:t xml:space="preserve"> z </w:t>
      </w:r>
      <w:proofErr w:type="spellStart"/>
      <w:r>
        <w:t>późn</w:t>
      </w:r>
      <w:proofErr w:type="spellEnd"/>
      <w:r>
        <w:t>. zm.</w:t>
      </w:r>
      <w:r w:rsidRPr="00F139A1">
        <w:rPr>
          <w:rStyle w:val="IGindeksgrny"/>
        </w:rPr>
        <w:footnoteReference w:id="4"/>
      </w:r>
      <w:r w:rsidRPr="00F139A1">
        <w:rPr>
          <w:rStyle w:val="IGindeksgrny"/>
        </w:rPr>
        <w:t>)</w:t>
      </w:r>
      <w:r>
        <w:t>)</w:t>
      </w:r>
      <w:r w:rsidR="00F139A1">
        <w:t xml:space="preserve"> </w:t>
      </w:r>
      <w:r w:rsidR="00F139A1" w:rsidRPr="00514CCD">
        <w:t>w</w:t>
      </w:r>
      <w:r w:rsidR="00F139A1">
        <w:t> art. </w:t>
      </w:r>
      <w:r w:rsidR="00F139A1" w:rsidRPr="00514CCD">
        <w:t>5</w:t>
      </w:r>
      <w:r w:rsidR="00F139A1">
        <w:t> </w:t>
      </w:r>
      <w:r w:rsidRPr="00514CCD">
        <w:t>dodaje się</w:t>
      </w:r>
      <w:r w:rsidR="00F139A1">
        <w:t xml:space="preserve"> ust. </w:t>
      </w:r>
      <w:r w:rsidRPr="00514CCD">
        <w:t>12–1</w:t>
      </w:r>
      <w:r w:rsidR="00F139A1" w:rsidRPr="00514CCD">
        <w:t>4</w:t>
      </w:r>
      <w:r w:rsidR="00F139A1">
        <w:t xml:space="preserve"> w </w:t>
      </w:r>
      <w:r w:rsidRPr="00514CCD">
        <w:t>brzmieniu:</w:t>
      </w:r>
    </w:p>
    <w:p w:rsidR="00514CCD" w:rsidRPr="00514CCD" w:rsidRDefault="00F139A1" w:rsidP="00F139A1">
      <w:pPr>
        <w:pStyle w:val="ZUSTzmustartykuempunktem"/>
      </w:pPr>
      <w:r>
        <w:t>„</w:t>
      </w:r>
      <w:r w:rsidR="00514CCD">
        <w:t>12.</w:t>
      </w:r>
      <w:r>
        <w:t> </w:t>
      </w:r>
      <w:r w:rsidR="00514CCD">
        <w:t>Minister właściwy do spraw finansów publicznych prowadzi</w:t>
      </w:r>
      <w:r>
        <w:t xml:space="preserve"> w </w:t>
      </w:r>
      <w:r w:rsidR="00514CCD">
        <w:t>systemie teleinform</w:t>
      </w:r>
      <w:r w:rsidR="00514CCD" w:rsidRPr="00514CCD">
        <w:t>atycznym listę nacze</w:t>
      </w:r>
      <w:r w:rsidR="00514CCD" w:rsidRPr="00514CCD">
        <w:t>l</w:t>
      </w:r>
      <w:r w:rsidR="00514CCD" w:rsidRPr="00514CCD">
        <w:t>ników urzędów skarbowych, osób pełniących obowiązki naczelnika urzędu skarbowego oraz zastępców naczelników urzędów skarbowych, która zawiera imię</w:t>
      </w:r>
      <w:r w:rsidRPr="00514CCD">
        <w:t xml:space="preserve"> i</w:t>
      </w:r>
      <w:r>
        <w:t> </w:t>
      </w:r>
      <w:r w:rsidR="00514CCD" w:rsidRPr="00514CCD">
        <w:t>nazwisko, właściwy urząd skarbowy, datę powołania na stanowisko, datę odwołania ze stanowiska, informacje</w:t>
      </w:r>
      <w:r w:rsidRPr="00514CCD">
        <w:t xml:space="preserve"> o</w:t>
      </w:r>
      <w:r>
        <w:t> </w:t>
      </w:r>
      <w:r w:rsidR="00514CCD" w:rsidRPr="00514CCD">
        <w:t>zawieszeniu stosunku pracy oraz datę wygaśnięcia stosunku pracy.</w:t>
      </w:r>
    </w:p>
    <w:p w:rsidR="00514CCD" w:rsidRPr="00514CCD" w:rsidRDefault="00514CCD" w:rsidP="00F139A1">
      <w:pPr>
        <w:pStyle w:val="ZUSTzmustartykuempunktem"/>
      </w:pPr>
      <w:r>
        <w:t>13.</w:t>
      </w:r>
      <w:r w:rsidR="00F139A1">
        <w:t> </w:t>
      </w:r>
      <w:r>
        <w:t>Minister właściwy do spraw finansów publicznych zapewnia sądom prowadzącym księgi wieczyste dostęp do listy,</w:t>
      </w:r>
      <w:r w:rsidR="00F139A1">
        <w:t xml:space="preserve"> o </w:t>
      </w:r>
      <w:r>
        <w:t>której mowa</w:t>
      </w:r>
      <w:r w:rsidR="00F139A1">
        <w:t xml:space="preserve"> w ust. </w:t>
      </w:r>
      <w:r>
        <w:t>12, za pośrednictwem systemu teleinformatycznego</w:t>
      </w:r>
      <w:r w:rsidR="00F139A1">
        <w:t xml:space="preserve"> w </w:t>
      </w:r>
      <w:r>
        <w:t>celu automatycznej weryfikacji naczelników urzędów ska</w:t>
      </w:r>
      <w:r w:rsidRPr="00514CCD">
        <w:t>rbowych, osób pełniących obowiązki naczelnika urzędu skarbowego oraz zastępców n</w:t>
      </w:r>
      <w:r w:rsidRPr="00514CCD">
        <w:t>a</w:t>
      </w:r>
      <w:r w:rsidRPr="00514CCD">
        <w:t>czelników urzędów skarbowych.</w:t>
      </w:r>
    </w:p>
    <w:p w:rsidR="00514CCD" w:rsidRPr="00514CCD" w:rsidRDefault="00514CCD" w:rsidP="00D857DE">
      <w:pPr>
        <w:pStyle w:val="ZUSTzmustartykuempunktem"/>
        <w:spacing w:before="40"/>
        <w:ind w:firstLine="482"/>
      </w:pPr>
      <w:r>
        <w:t>14.</w:t>
      </w:r>
      <w:r w:rsidR="00F139A1">
        <w:t> </w:t>
      </w:r>
      <w:r>
        <w:t>Minister Sprawiedliwości</w:t>
      </w:r>
      <w:r w:rsidR="00F139A1">
        <w:t xml:space="preserve"> w </w:t>
      </w:r>
      <w:r>
        <w:t>porozumieniu</w:t>
      </w:r>
      <w:r w:rsidR="00F139A1">
        <w:t xml:space="preserve"> z </w:t>
      </w:r>
      <w:r>
        <w:t>ministrem właściwym do spraw fina</w:t>
      </w:r>
      <w:r w:rsidRPr="00514CCD">
        <w:t>nsów publicznych określi,</w:t>
      </w:r>
      <w:r w:rsidR="00F139A1" w:rsidRPr="00514CCD">
        <w:t xml:space="preserve"> w</w:t>
      </w:r>
      <w:r w:rsidR="00F139A1">
        <w:t> </w:t>
      </w:r>
      <w:r w:rsidRPr="00514CCD">
        <w:t>drodze rozporządzenia, minimalną funkcjonalność oraz warunki organizacyjno</w:t>
      </w:r>
      <w:r w:rsidR="00F139A1">
        <w:softHyphen/>
      </w:r>
      <w:r w:rsidR="00F139A1">
        <w:noBreakHyphen/>
      </w:r>
      <w:r w:rsidRPr="00514CCD">
        <w:t>techniczne funkcjonowania syst</w:t>
      </w:r>
      <w:r w:rsidRPr="00514CCD">
        <w:t>e</w:t>
      </w:r>
      <w:r w:rsidRPr="00514CCD">
        <w:t>mu teleinformatycznego,</w:t>
      </w:r>
      <w:r w:rsidR="00F139A1" w:rsidRPr="00514CCD">
        <w:t xml:space="preserve"> o</w:t>
      </w:r>
      <w:r w:rsidR="00F139A1">
        <w:t> </w:t>
      </w:r>
      <w:r w:rsidRPr="00514CCD">
        <w:t>którym mowa</w:t>
      </w:r>
      <w:r w:rsidR="00F139A1" w:rsidRPr="00514CCD">
        <w:t xml:space="preserve"> w</w:t>
      </w:r>
      <w:r w:rsidR="00F139A1">
        <w:t> ust. </w:t>
      </w:r>
      <w:r w:rsidRPr="00514CCD">
        <w:t>12, uwzględniając zgodność</w:t>
      </w:r>
      <w:r w:rsidR="00F139A1" w:rsidRPr="00514CCD">
        <w:t xml:space="preserve"> z</w:t>
      </w:r>
      <w:r w:rsidR="00F139A1">
        <w:t> </w:t>
      </w:r>
      <w:r w:rsidRPr="00514CCD">
        <w:t>minimalnymi wymaganiami</w:t>
      </w:r>
      <w:r w:rsidR="00F139A1" w:rsidRPr="00514CCD">
        <w:t xml:space="preserve"> i</w:t>
      </w:r>
      <w:r w:rsidR="00F139A1">
        <w:t> </w:t>
      </w:r>
      <w:r w:rsidRPr="00514CCD">
        <w:t>sposobem stwierdzania zgodności oprogramowania, określonymi na podstawie ustawy</w:t>
      </w:r>
      <w:r w:rsidR="00F139A1" w:rsidRPr="00514CCD">
        <w:t xml:space="preserve"> z</w:t>
      </w:r>
      <w:r w:rsidR="00F139A1">
        <w:t> </w:t>
      </w:r>
      <w:r w:rsidRPr="00514CCD">
        <w:t>dnia 1</w:t>
      </w:r>
      <w:r w:rsidR="00F139A1" w:rsidRPr="00514CCD">
        <w:t>7</w:t>
      </w:r>
      <w:r w:rsidR="00F139A1">
        <w:t> </w:t>
      </w:r>
      <w:r w:rsidRPr="00514CCD">
        <w:t>lutego 200</w:t>
      </w:r>
      <w:r w:rsidR="00F139A1" w:rsidRPr="00514CCD">
        <w:t>5</w:t>
      </w:r>
      <w:r w:rsidR="00F139A1">
        <w:t> </w:t>
      </w:r>
      <w:r w:rsidRPr="00514CCD">
        <w:t>r.</w:t>
      </w:r>
      <w:r w:rsidR="00F139A1" w:rsidRPr="00514CCD">
        <w:t xml:space="preserve"> o</w:t>
      </w:r>
      <w:r w:rsidR="00F139A1">
        <w:t> </w:t>
      </w:r>
      <w:r w:rsidRPr="00514CCD">
        <w:t>informatyzacji działalności podmiotów realizujących zadania publiczne (</w:t>
      </w:r>
      <w:r w:rsidR="00F139A1">
        <w:t>Dz. U.</w:t>
      </w:r>
      <w:r w:rsidR="00F139A1" w:rsidRPr="00514CCD">
        <w:t xml:space="preserve"> z</w:t>
      </w:r>
      <w:r w:rsidR="00F139A1">
        <w:t> </w:t>
      </w:r>
      <w:r w:rsidRPr="00514CCD">
        <w:t>201</w:t>
      </w:r>
      <w:r w:rsidR="00F139A1" w:rsidRPr="00514CCD">
        <w:t>4</w:t>
      </w:r>
      <w:r w:rsidR="00F139A1">
        <w:t> </w:t>
      </w:r>
      <w:r w:rsidRPr="00514CCD">
        <w:t>r.</w:t>
      </w:r>
      <w:r w:rsidR="00F139A1">
        <w:t xml:space="preserve"> poz. </w:t>
      </w:r>
      <w:r w:rsidRPr="00514CCD">
        <w:t>1114) oraz zape</w:t>
      </w:r>
      <w:r w:rsidRPr="00514CCD">
        <w:t>w</w:t>
      </w:r>
      <w:r w:rsidRPr="00514CCD">
        <w:t>nienie bezpieczeństwa danych,</w:t>
      </w:r>
      <w:r w:rsidR="00F139A1" w:rsidRPr="00514CCD">
        <w:t xml:space="preserve"> w</w:t>
      </w:r>
      <w:r w:rsidR="00F139A1">
        <w:t> </w:t>
      </w:r>
      <w:r w:rsidRPr="00514CCD">
        <w:t>tym ochronę przed nieuprawnionym ujawnieniem</w:t>
      </w:r>
      <w:r w:rsidR="00F139A1" w:rsidRPr="00514CCD">
        <w:t xml:space="preserve"> i</w:t>
      </w:r>
      <w:r w:rsidR="00F139A1">
        <w:t> </w:t>
      </w:r>
      <w:r w:rsidRPr="00514CCD">
        <w:t>dostępem.</w:t>
      </w:r>
      <w:r w:rsidR="00F139A1">
        <w:t>”</w:t>
      </w:r>
      <w:r w:rsidRPr="00514CCD">
        <w:t>.</w:t>
      </w:r>
    </w:p>
    <w:p w:rsidR="00514CCD" w:rsidRPr="00514CCD" w:rsidRDefault="00514CCD" w:rsidP="00F139A1">
      <w:pPr>
        <w:pStyle w:val="ARTartustawynprozporzdzenia"/>
        <w:keepNext/>
      </w:pPr>
      <w:r w:rsidRPr="00F139A1">
        <w:rPr>
          <w:rStyle w:val="Ppogrubienie"/>
        </w:rPr>
        <w:t>Art. 6.</w:t>
      </w:r>
      <w:r w:rsidR="00F139A1">
        <w:rPr>
          <w:rStyle w:val="Ppogrubienie"/>
        </w:rPr>
        <w:t> </w:t>
      </w:r>
      <w:r w:rsidR="00F139A1" w:rsidRPr="00F139A1">
        <w:t>W </w:t>
      </w:r>
      <w:r w:rsidRPr="00F139A1">
        <w:t>ustawie</w:t>
      </w:r>
      <w:r w:rsidR="00F139A1" w:rsidRPr="00F139A1">
        <w:t xml:space="preserve"> z </w:t>
      </w:r>
      <w:r w:rsidRPr="00514CCD">
        <w:t>dnia 2</w:t>
      </w:r>
      <w:r w:rsidR="00F139A1" w:rsidRPr="00514CCD">
        <w:t>7</w:t>
      </w:r>
      <w:r w:rsidR="00F139A1">
        <w:t> </w:t>
      </w:r>
      <w:r w:rsidRPr="00514CCD">
        <w:t>sierpnia 199</w:t>
      </w:r>
      <w:r w:rsidR="00F139A1" w:rsidRPr="00514CCD">
        <w:t>7</w:t>
      </w:r>
      <w:r w:rsidR="00F139A1">
        <w:t> </w:t>
      </w:r>
      <w:r w:rsidRPr="00514CCD">
        <w:t>r.</w:t>
      </w:r>
      <w:r w:rsidR="00F139A1" w:rsidRPr="00514CCD">
        <w:t xml:space="preserve"> o</w:t>
      </w:r>
      <w:r w:rsidR="00F139A1">
        <w:t> </w:t>
      </w:r>
      <w:r w:rsidRPr="00514CCD">
        <w:t>rehabilitacji zawodowej</w:t>
      </w:r>
      <w:r w:rsidR="00F139A1" w:rsidRPr="00514CCD">
        <w:t xml:space="preserve"> i</w:t>
      </w:r>
      <w:r w:rsidR="00F139A1">
        <w:t> </w:t>
      </w:r>
      <w:r w:rsidRPr="00514CCD">
        <w:t>społecznej oraz zatrudnianiu osób niepełn</w:t>
      </w:r>
      <w:r w:rsidRPr="00514CCD">
        <w:t>o</w:t>
      </w:r>
      <w:r w:rsidRPr="00514CCD">
        <w:t>sprawnych (</w:t>
      </w:r>
      <w:r w:rsidR="00F139A1">
        <w:t>Dz. U.</w:t>
      </w:r>
      <w:r w:rsidR="00F139A1" w:rsidRPr="00514CCD">
        <w:t xml:space="preserve"> z</w:t>
      </w:r>
      <w:r w:rsidR="00F139A1">
        <w:t> </w:t>
      </w:r>
      <w:r w:rsidRPr="00514CCD">
        <w:t>201</w:t>
      </w:r>
      <w:r w:rsidR="00F139A1" w:rsidRPr="00514CCD">
        <w:t>1</w:t>
      </w:r>
      <w:r w:rsidR="00F139A1">
        <w:t> </w:t>
      </w:r>
      <w:r w:rsidRPr="00514CCD">
        <w:t>r.</w:t>
      </w:r>
      <w:r w:rsidR="00F139A1">
        <w:t xml:space="preserve"> Nr </w:t>
      </w:r>
      <w:r w:rsidRPr="00514CCD">
        <w:t>127,</w:t>
      </w:r>
      <w:r w:rsidR="00F139A1">
        <w:t xml:space="preserve"> poz. </w:t>
      </w:r>
      <w:r w:rsidRPr="00514CCD">
        <w:t>721,</w:t>
      </w:r>
      <w:r w:rsidR="00F139A1" w:rsidRPr="00514CCD">
        <w:t xml:space="preserve"> z</w:t>
      </w:r>
      <w:r w:rsidR="00F139A1">
        <w:t> </w:t>
      </w:r>
      <w:proofErr w:type="spellStart"/>
      <w:r w:rsidRPr="00514CCD">
        <w:t>późn</w:t>
      </w:r>
      <w:proofErr w:type="spellEnd"/>
      <w:r w:rsidRPr="00514CCD">
        <w:t>. zm.</w:t>
      </w:r>
      <w:r w:rsidRPr="00F139A1">
        <w:rPr>
          <w:rStyle w:val="IGindeksgrny"/>
        </w:rPr>
        <w:footnoteReference w:id="5"/>
      </w:r>
      <w:r w:rsidRPr="00F139A1">
        <w:rPr>
          <w:rStyle w:val="IGindeksgrny"/>
        </w:rPr>
        <w:t>)</w:t>
      </w:r>
      <w:r w:rsidRPr="00514CCD">
        <w:t>)</w:t>
      </w:r>
      <w:r w:rsidR="00F139A1" w:rsidRPr="00514CCD">
        <w:t xml:space="preserve"> w</w:t>
      </w:r>
      <w:r w:rsidR="00F139A1">
        <w:t> art. </w:t>
      </w:r>
      <w:r w:rsidRPr="00514CCD">
        <w:t>6c</w:t>
      </w:r>
      <w:r w:rsidR="00F139A1">
        <w:t xml:space="preserve"> ust. </w:t>
      </w:r>
      <w:r w:rsidR="00F139A1" w:rsidRPr="00514CCD">
        <w:t>8</w:t>
      </w:r>
      <w:r w:rsidR="00F139A1">
        <w:t> </w:t>
      </w:r>
      <w:r w:rsidRPr="00514CCD">
        <w:t>otrzymuje brzmienie:</w:t>
      </w:r>
    </w:p>
    <w:p w:rsidR="00514CCD" w:rsidRDefault="00F139A1" w:rsidP="00F139A1">
      <w:pPr>
        <w:pStyle w:val="ZUSTzmustartykuempunktem"/>
      </w:pPr>
      <w:r>
        <w:t>„</w:t>
      </w:r>
      <w:r w:rsidR="00514CCD">
        <w:t>8.</w:t>
      </w:r>
      <w:r>
        <w:t> </w:t>
      </w:r>
      <w:r w:rsidR="00514CCD">
        <w:t>Od orzeczenia wojewódzkiego zespołu przysługuje odwołanie do sądu pracy i ubezpieczeń społecznych.</w:t>
      </w:r>
      <w:r>
        <w:t>”</w:t>
      </w:r>
      <w:r w:rsidR="00514CCD">
        <w:t>.</w:t>
      </w:r>
    </w:p>
    <w:p w:rsidR="00514CCD" w:rsidRDefault="00514CCD" w:rsidP="00F139A1">
      <w:pPr>
        <w:pStyle w:val="ARTartustawynprozporzdzenia"/>
        <w:keepNext/>
      </w:pPr>
      <w:r w:rsidRPr="004C1386">
        <w:rPr>
          <w:rStyle w:val="Ppogrubienie"/>
          <w:spacing w:val="-2"/>
        </w:rPr>
        <w:t>Art. 7.</w:t>
      </w:r>
      <w:r w:rsidR="00F139A1" w:rsidRPr="004C1386">
        <w:rPr>
          <w:spacing w:val="-2"/>
        </w:rPr>
        <w:t> W </w:t>
      </w:r>
      <w:r w:rsidRPr="004C1386">
        <w:rPr>
          <w:spacing w:val="-2"/>
        </w:rPr>
        <w:t>ustawie</w:t>
      </w:r>
      <w:r w:rsidR="00F139A1" w:rsidRPr="004C1386">
        <w:rPr>
          <w:spacing w:val="-2"/>
        </w:rPr>
        <w:t xml:space="preserve"> z </w:t>
      </w:r>
      <w:r w:rsidRPr="004C1386">
        <w:rPr>
          <w:spacing w:val="-2"/>
        </w:rPr>
        <w:t>dnia 2</w:t>
      </w:r>
      <w:r w:rsidR="00F139A1" w:rsidRPr="004C1386">
        <w:rPr>
          <w:spacing w:val="-2"/>
        </w:rPr>
        <w:t>9 </w:t>
      </w:r>
      <w:r w:rsidRPr="004C1386">
        <w:rPr>
          <w:spacing w:val="-2"/>
        </w:rPr>
        <w:t>sierpnia 199</w:t>
      </w:r>
      <w:r w:rsidR="00F139A1" w:rsidRPr="004C1386">
        <w:rPr>
          <w:spacing w:val="-2"/>
        </w:rPr>
        <w:t>7 </w:t>
      </w:r>
      <w:r w:rsidRPr="004C1386">
        <w:rPr>
          <w:spacing w:val="-2"/>
        </w:rPr>
        <w:t>r.</w:t>
      </w:r>
      <w:r w:rsidR="00F139A1" w:rsidRPr="004C1386">
        <w:rPr>
          <w:spacing w:val="-2"/>
        </w:rPr>
        <w:t xml:space="preserve"> o </w:t>
      </w:r>
      <w:r w:rsidRPr="004C1386">
        <w:rPr>
          <w:spacing w:val="-2"/>
        </w:rPr>
        <w:t>komornikach sądowych</w:t>
      </w:r>
      <w:r w:rsidR="00F139A1" w:rsidRPr="004C1386">
        <w:rPr>
          <w:spacing w:val="-2"/>
        </w:rPr>
        <w:t xml:space="preserve"> i </w:t>
      </w:r>
      <w:r w:rsidRPr="004C1386">
        <w:rPr>
          <w:spacing w:val="-2"/>
        </w:rPr>
        <w:t>egzekucji (</w:t>
      </w:r>
      <w:r w:rsidR="00F139A1" w:rsidRPr="004C1386">
        <w:rPr>
          <w:spacing w:val="-2"/>
        </w:rPr>
        <w:t>Dz. U. z </w:t>
      </w:r>
      <w:r w:rsidRPr="004C1386">
        <w:rPr>
          <w:spacing w:val="-2"/>
        </w:rPr>
        <w:t>201</w:t>
      </w:r>
      <w:r w:rsidR="00F139A1" w:rsidRPr="004C1386">
        <w:rPr>
          <w:spacing w:val="-2"/>
        </w:rPr>
        <w:t>1 </w:t>
      </w:r>
      <w:r w:rsidRPr="004C1386">
        <w:rPr>
          <w:spacing w:val="-2"/>
        </w:rPr>
        <w:t>r.</w:t>
      </w:r>
      <w:r w:rsidR="00F139A1" w:rsidRPr="004C1386">
        <w:rPr>
          <w:spacing w:val="-2"/>
        </w:rPr>
        <w:t xml:space="preserve"> Nr </w:t>
      </w:r>
      <w:r w:rsidRPr="004C1386">
        <w:rPr>
          <w:spacing w:val="-2"/>
        </w:rPr>
        <w:t>231,</w:t>
      </w:r>
      <w:r w:rsidR="00F139A1" w:rsidRPr="004C1386">
        <w:rPr>
          <w:spacing w:val="-2"/>
        </w:rPr>
        <w:t xml:space="preserve"> poz. </w:t>
      </w:r>
      <w:r w:rsidRPr="004C1386">
        <w:rPr>
          <w:spacing w:val="-2"/>
        </w:rPr>
        <w:t>1376,</w:t>
      </w:r>
      <w:r w:rsidR="004C1386">
        <w:t xml:space="preserve"> </w:t>
      </w:r>
      <w:r w:rsidR="00F139A1">
        <w:t>z </w:t>
      </w:r>
      <w:proofErr w:type="spellStart"/>
      <w:r>
        <w:t>późn</w:t>
      </w:r>
      <w:proofErr w:type="spellEnd"/>
      <w:r>
        <w:t>. zm.</w:t>
      </w:r>
      <w:r w:rsidRPr="00F139A1">
        <w:rPr>
          <w:rStyle w:val="IGindeksgrny"/>
        </w:rPr>
        <w:footnoteReference w:id="6"/>
      </w:r>
      <w:r w:rsidRPr="00F139A1">
        <w:rPr>
          <w:rStyle w:val="IGindeksgrny"/>
        </w:rPr>
        <w:t>)</w:t>
      </w:r>
      <w:r>
        <w:t>) wprowadza się następujące zmiany:</w:t>
      </w:r>
    </w:p>
    <w:p w:rsidR="00514CCD" w:rsidRDefault="00514CCD" w:rsidP="00F139A1">
      <w:pPr>
        <w:pStyle w:val="PKTpunkt"/>
        <w:keepNext/>
      </w:pPr>
      <w:r>
        <w:t>1)</w:t>
      </w:r>
      <w:r w:rsidR="00F139A1">
        <w:tab/>
      </w:r>
      <w:r>
        <w:t>po</w:t>
      </w:r>
      <w:r w:rsidR="00F139A1">
        <w:t xml:space="preserve"> art. </w:t>
      </w:r>
      <w:r>
        <w:t>4</w:t>
      </w:r>
      <w:r w:rsidR="00F139A1">
        <w:t>0 </w:t>
      </w:r>
      <w:r>
        <w:t>dodaje się</w:t>
      </w:r>
      <w:r w:rsidR="00F139A1">
        <w:t xml:space="preserve"> art. </w:t>
      </w:r>
      <w:r>
        <w:t>40a</w:t>
      </w:r>
      <w:r w:rsidR="00F139A1">
        <w:t xml:space="preserve"> w </w:t>
      </w:r>
      <w:r>
        <w:t>brzmieniu:</w:t>
      </w:r>
    </w:p>
    <w:p w:rsidR="00514CCD" w:rsidRPr="00514CCD" w:rsidRDefault="00F139A1" w:rsidP="00D857DE">
      <w:pPr>
        <w:pStyle w:val="ZARTzmartartykuempunktem"/>
        <w:spacing w:before="80"/>
        <w:ind w:firstLine="482"/>
      </w:pPr>
      <w:r>
        <w:t>„</w:t>
      </w:r>
      <w:r w:rsidR="00514CCD" w:rsidRPr="00514CCD">
        <w:t>Art.</w:t>
      </w:r>
      <w:r>
        <w:t> </w:t>
      </w:r>
      <w:r w:rsidR="00514CCD" w:rsidRPr="00514CCD">
        <w:t>40a.</w:t>
      </w:r>
      <w:r>
        <w:t> </w:t>
      </w:r>
      <w:r w:rsidR="00514CCD" w:rsidRPr="00514CCD">
        <w:t>1. Komornik pobiera od wierzyciela opłatę sądową od składanego w postępowaniu egzekucyjnym wniosku</w:t>
      </w:r>
      <w:r w:rsidRPr="00514CCD">
        <w:t xml:space="preserve"> o</w:t>
      </w:r>
      <w:r>
        <w:t> </w:t>
      </w:r>
      <w:r w:rsidR="00514CCD" w:rsidRPr="00514CCD">
        <w:t>wpis</w:t>
      </w:r>
      <w:r w:rsidRPr="00514CCD">
        <w:t xml:space="preserve"> w</w:t>
      </w:r>
      <w:r>
        <w:t> </w:t>
      </w:r>
      <w:r w:rsidR="00514CCD" w:rsidRPr="00514CCD">
        <w:t>księdze wieczystej</w:t>
      </w:r>
      <w:r w:rsidRPr="00514CCD">
        <w:t xml:space="preserve"> i</w:t>
      </w:r>
      <w:r>
        <w:t> </w:t>
      </w:r>
      <w:r w:rsidR="00514CCD" w:rsidRPr="00514CCD">
        <w:t>wskazuje</w:t>
      </w:r>
      <w:r w:rsidRPr="00514CCD">
        <w:t xml:space="preserve"> w</w:t>
      </w:r>
      <w:r>
        <w:t> </w:t>
      </w:r>
      <w:r w:rsidR="00514CCD" w:rsidRPr="00514CCD">
        <w:t>tym wniosku wysokość pobranej opłaty sądowej. Komornik uz</w:t>
      </w:r>
      <w:r w:rsidR="00514CCD" w:rsidRPr="00514CCD">
        <w:t>a</w:t>
      </w:r>
      <w:r w:rsidR="00514CCD" w:rsidRPr="00514CCD">
        <w:t>leżnia złożenie wniosku</w:t>
      </w:r>
      <w:r w:rsidRPr="00514CCD">
        <w:t xml:space="preserve"> o</w:t>
      </w:r>
      <w:r>
        <w:t> </w:t>
      </w:r>
      <w:r w:rsidR="00514CCD" w:rsidRPr="00514CCD">
        <w:t>wpis</w:t>
      </w:r>
      <w:r w:rsidRPr="00514CCD">
        <w:t xml:space="preserve"> w</w:t>
      </w:r>
      <w:r>
        <w:t> </w:t>
      </w:r>
      <w:r w:rsidR="00514CCD" w:rsidRPr="00514CCD">
        <w:t>księdze wieczystej od uprzedniego uiszczenia przez wierzyciela należnej opłaty sądowej. Pobraną opłatę sądową komornik przekazuje właściwemu sądowi rejonowemu.</w:t>
      </w:r>
    </w:p>
    <w:p w:rsidR="00514CCD" w:rsidRDefault="00514CCD" w:rsidP="00D857DE">
      <w:pPr>
        <w:pStyle w:val="ZUSTzmustartykuempunktem"/>
        <w:spacing w:before="40"/>
        <w:ind w:firstLine="482"/>
      </w:pPr>
      <w:r>
        <w:t>2.</w:t>
      </w:r>
      <w:r w:rsidR="00F139A1">
        <w:t> </w:t>
      </w:r>
      <w:r>
        <w:t>Jeżeli wierzyciel został zwolniony od kosztów sądowych od wniosku</w:t>
      </w:r>
      <w:r w:rsidR="00F139A1">
        <w:t xml:space="preserve"> o </w:t>
      </w:r>
      <w:r>
        <w:t>wpis w księdze wieczystej, komornik jest obowiązany wskazać</w:t>
      </w:r>
      <w:r w:rsidR="00F139A1">
        <w:t xml:space="preserve"> w </w:t>
      </w:r>
      <w:r>
        <w:t>tym wniosku, że opłata sądowa nie została pobrana</w:t>
      </w:r>
      <w:r w:rsidR="00F139A1">
        <w:t xml:space="preserve"> i </w:t>
      </w:r>
      <w:r>
        <w:t>przesłać do sądu pr</w:t>
      </w:r>
      <w:r w:rsidRPr="00514CCD">
        <w:t>o</w:t>
      </w:r>
      <w:r>
        <w:t>wadzącego księgę wieczystą z dokumentami, stanowiącymi podstawę wpisu, prawomocne postanowienie sądu w przedmiocie zwolnienia od kosztów sądowych.</w:t>
      </w:r>
    </w:p>
    <w:p w:rsidR="00514CCD" w:rsidRDefault="00514CCD" w:rsidP="00D857DE">
      <w:pPr>
        <w:pStyle w:val="ZUSTzmustartykuempunktem"/>
        <w:spacing w:before="40"/>
        <w:ind w:firstLine="482"/>
      </w:pPr>
      <w:r>
        <w:t>3.</w:t>
      </w:r>
      <w:r w:rsidR="00F139A1">
        <w:t> </w:t>
      </w:r>
      <w:r>
        <w:t>Minister Sprawiedliwości określi,</w:t>
      </w:r>
      <w:r w:rsidR="00F139A1">
        <w:t xml:space="preserve"> w </w:t>
      </w:r>
      <w:r>
        <w:t>drodze rozporządzenia, sposób pobierania i uiszczania oraz sposób</w:t>
      </w:r>
      <w:r w:rsidR="00F139A1">
        <w:t xml:space="preserve"> i </w:t>
      </w:r>
      <w:r>
        <w:t>termin przekazywania sądom n</w:t>
      </w:r>
      <w:r w:rsidRPr="00514CCD">
        <w:t>a</w:t>
      </w:r>
      <w:r>
        <w:t>leżności,</w:t>
      </w:r>
      <w:r w:rsidR="00F139A1">
        <w:t xml:space="preserve"> o </w:t>
      </w:r>
      <w:r>
        <w:t>których mowa</w:t>
      </w:r>
      <w:r w:rsidR="00F139A1">
        <w:t xml:space="preserve"> w ust. </w:t>
      </w:r>
      <w:r>
        <w:t>1,</w:t>
      </w:r>
      <w:r w:rsidR="00F139A1">
        <w:t xml:space="preserve"> a </w:t>
      </w:r>
      <w:r>
        <w:t>także ich zwrotu oraz sposób prowadzenia ich ewidencji przez komornika i czas jej przechowyw</w:t>
      </w:r>
      <w:r w:rsidRPr="00514CCD">
        <w:t>a</w:t>
      </w:r>
      <w:r>
        <w:t>nia, uwzględniając łatwość uiszczania opłat</w:t>
      </w:r>
      <w:r w:rsidR="00F139A1">
        <w:t xml:space="preserve"> i </w:t>
      </w:r>
      <w:r>
        <w:t>przekazywania ich s</w:t>
      </w:r>
      <w:r w:rsidRPr="00514CCD">
        <w:t>ą</w:t>
      </w:r>
      <w:r>
        <w:t>dom, szczegółowość ewidencji oraz konieczność zapewnienia jej trw</w:t>
      </w:r>
      <w:r w:rsidRPr="00514CCD">
        <w:t>a</w:t>
      </w:r>
      <w:r>
        <w:t>łości.</w:t>
      </w:r>
      <w:r w:rsidR="00F139A1">
        <w:t>”</w:t>
      </w:r>
      <w:r>
        <w:t>;</w:t>
      </w:r>
    </w:p>
    <w:p w:rsidR="00514CCD" w:rsidRDefault="00514CCD" w:rsidP="00F139A1">
      <w:pPr>
        <w:pStyle w:val="PKTpunkt"/>
        <w:keepNext/>
      </w:pPr>
      <w:r>
        <w:t>2)</w:t>
      </w:r>
      <w:r w:rsidR="00F139A1">
        <w:tab/>
      </w:r>
      <w:r>
        <w:t>w</w:t>
      </w:r>
      <w:r w:rsidR="00F139A1">
        <w:t xml:space="preserve"> art. </w:t>
      </w:r>
      <w:r>
        <w:t>8</w:t>
      </w:r>
      <w:r w:rsidR="00F139A1">
        <w:t>5 w ust. 1 pkt </w:t>
      </w:r>
      <w:r>
        <w:t>1</w:t>
      </w:r>
      <w:r w:rsidR="00F139A1">
        <w:t>9 </w:t>
      </w:r>
      <w:r>
        <w:t>otrzymuje brzmienie:</w:t>
      </w:r>
    </w:p>
    <w:p w:rsidR="00514CCD" w:rsidRDefault="00F139A1" w:rsidP="00F139A1">
      <w:pPr>
        <w:pStyle w:val="ZPKTzmpktartykuempunktem"/>
      </w:pPr>
      <w:r>
        <w:t>„</w:t>
      </w:r>
      <w:r w:rsidR="00514CCD">
        <w:t>19)</w:t>
      </w:r>
      <w:r>
        <w:tab/>
      </w:r>
      <w:r w:rsidR="00514CCD">
        <w:t>współpraca</w:t>
      </w:r>
      <w:r>
        <w:t xml:space="preserve"> z </w:t>
      </w:r>
      <w:r w:rsidR="00514CCD">
        <w:t>sądem prowadzącym elektroniczne postępowanie upominawcze w zakresie prowadzenia</w:t>
      </w:r>
      <w:r>
        <w:t xml:space="preserve"> i </w:t>
      </w:r>
      <w:r w:rsidR="00514CCD">
        <w:t>aktualizowania listy komorników, zasad potwierdzania danych do weryfikacji podpisu elektronicznego dla komorników, umożliwiaj</w:t>
      </w:r>
      <w:r w:rsidR="00514CCD" w:rsidRPr="00514CCD">
        <w:t>ą</w:t>
      </w:r>
      <w:r w:rsidR="00514CCD">
        <w:t>cych dostęp do elektronicznych tytułów wykonawczych</w:t>
      </w:r>
      <w:r>
        <w:t xml:space="preserve"> i </w:t>
      </w:r>
      <w:r w:rsidR="00514CCD">
        <w:t>ich weryfikację oraz</w:t>
      </w:r>
      <w:r>
        <w:t xml:space="preserve"> z </w:t>
      </w:r>
      <w:r w:rsidR="00514CCD">
        <w:t>sądami prowadzącymi postępowania wieczystoksięgowe</w:t>
      </w:r>
      <w:r>
        <w:t xml:space="preserve"> w </w:t>
      </w:r>
      <w:r w:rsidR="00514CCD">
        <w:t>zakresie identyfikacji komorników.</w:t>
      </w:r>
      <w:r>
        <w:t>”</w:t>
      </w:r>
      <w:r w:rsidR="00514CCD">
        <w:t>;</w:t>
      </w:r>
    </w:p>
    <w:p w:rsidR="00514CCD" w:rsidRPr="001D727E" w:rsidRDefault="00514CCD" w:rsidP="00F139A1">
      <w:pPr>
        <w:pStyle w:val="PKTpunkt"/>
        <w:keepNext/>
      </w:pPr>
      <w:r>
        <w:t>3</w:t>
      </w:r>
      <w:r w:rsidRPr="001D727E">
        <w:t>)</w:t>
      </w:r>
      <w:r w:rsidR="00F139A1">
        <w:tab/>
      </w:r>
      <w:r w:rsidRPr="001D727E">
        <w:t>po</w:t>
      </w:r>
      <w:r w:rsidR="00F139A1">
        <w:t xml:space="preserve"> art. </w:t>
      </w:r>
      <w:r w:rsidRPr="001D727E">
        <w:t>8</w:t>
      </w:r>
      <w:r w:rsidR="00F139A1" w:rsidRPr="001D727E">
        <w:t>5</w:t>
      </w:r>
      <w:r w:rsidR="00F139A1">
        <w:t> </w:t>
      </w:r>
      <w:r w:rsidRPr="001D727E">
        <w:t>dodaje się</w:t>
      </w:r>
      <w:r w:rsidR="00F139A1">
        <w:t xml:space="preserve"> art. </w:t>
      </w:r>
      <w:r w:rsidRPr="001D727E">
        <w:t>85a</w:t>
      </w:r>
      <w:r w:rsidR="00F139A1" w:rsidRPr="001D727E">
        <w:t xml:space="preserve"> w</w:t>
      </w:r>
      <w:r w:rsidR="00F139A1">
        <w:t> </w:t>
      </w:r>
      <w:r w:rsidRPr="001D727E">
        <w:t>brzmieniu: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 w:rsidRPr="001D727E">
        <w:t>Art.</w:t>
      </w:r>
      <w:r>
        <w:t> </w:t>
      </w:r>
      <w:r w:rsidR="00514CCD" w:rsidRPr="001D727E">
        <w:t>85a.</w:t>
      </w:r>
      <w:r>
        <w:t> </w:t>
      </w:r>
      <w:r w:rsidR="00514CCD" w:rsidRPr="001D727E">
        <w:t>Rada izby komorniczej przekazuje niezwłocznie Krajowej Radzie K</w:t>
      </w:r>
      <w:r w:rsidR="00514CCD" w:rsidRPr="00514CCD">
        <w:t>omorniczej aktualne informacje</w:t>
      </w:r>
      <w:r w:rsidRPr="00514CCD">
        <w:t xml:space="preserve"> o</w:t>
      </w:r>
      <w:r>
        <w:t> </w:t>
      </w:r>
      <w:r w:rsidR="00514CCD" w:rsidRPr="00514CCD">
        <w:t>komornikach, zastępcach komorników oraz asesorach komorniczych. Informacja obejmuje imię</w:t>
      </w:r>
      <w:r w:rsidRPr="00514CCD">
        <w:t xml:space="preserve"> i</w:t>
      </w:r>
      <w:r>
        <w:t> </w:t>
      </w:r>
      <w:r w:rsidR="00514CCD" w:rsidRPr="00514CCD">
        <w:t>nazwisko komo</w:t>
      </w:r>
      <w:r w:rsidR="00514CCD" w:rsidRPr="00514CCD">
        <w:t>r</w:t>
      </w:r>
      <w:r w:rsidR="00514CCD" w:rsidRPr="00514CCD">
        <w:t>nika, zastępcy komornika lub asesora komorniczego, właściwą izbę komorniczą, datę</w:t>
      </w:r>
      <w:r w:rsidRPr="00514CCD">
        <w:t xml:space="preserve"> i</w:t>
      </w:r>
      <w:r>
        <w:t> </w:t>
      </w:r>
      <w:r w:rsidR="00514CCD" w:rsidRPr="00514CCD">
        <w:t>numer decyzji</w:t>
      </w:r>
      <w:r w:rsidRPr="00514CCD">
        <w:t xml:space="preserve"> o</w:t>
      </w:r>
      <w:r>
        <w:t> </w:t>
      </w:r>
      <w:r w:rsidR="00514CCD" w:rsidRPr="00514CCD">
        <w:t>powołaniu komornika lub asesora komorniczego, datę</w:t>
      </w:r>
      <w:r w:rsidRPr="00514CCD">
        <w:t xml:space="preserve"> i</w:t>
      </w:r>
      <w:r>
        <w:t> </w:t>
      </w:r>
      <w:r w:rsidR="00514CCD" w:rsidRPr="00514CCD">
        <w:t>numer decyzji</w:t>
      </w:r>
      <w:r w:rsidRPr="00514CCD">
        <w:t xml:space="preserve"> o</w:t>
      </w:r>
      <w:r>
        <w:t> </w:t>
      </w:r>
      <w:r w:rsidR="00514CCD" w:rsidRPr="00514CCD">
        <w:t>odwołaniu komornika lub asesora komorniczego, datę wygaśnięcia powołania na stanowisko komornika</w:t>
      </w:r>
      <w:r w:rsidRPr="00514CCD">
        <w:t xml:space="preserve"> z</w:t>
      </w:r>
      <w:r>
        <w:t> </w:t>
      </w:r>
      <w:r w:rsidR="00514CCD" w:rsidRPr="00514CCD">
        <w:t>mocy prawa, datę</w:t>
      </w:r>
      <w:r w:rsidRPr="00514CCD">
        <w:t xml:space="preserve"> i</w:t>
      </w:r>
      <w:r>
        <w:t> </w:t>
      </w:r>
      <w:r w:rsidR="00514CCD" w:rsidRPr="00514CCD">
        <w:t>numer zarządzenia</w:t>
      </w:r>
      <w:r w:rsidRPr="00514CCD">
        <w:t xml:space="preserve"> o</w:t>
      </w:r>
      <w:r>
        <w:t> </w:t>
      </w:r>
      <w:r w:rsidR="00514CCD" w:rsidRPr="00514CCD">
        <w:t>wyznaczeniu zastępcy komornika, oraz informacje</w:t>
      </w:r>
      <w:r w:rsidRPr="00514CCD">
        <w:t xml:space="preserve"> o</w:t>
      </w:r>
      <w:r>
        <w:t> </w:t>
      </w:r>
      <w:r w:rsidR="00514CCD" w:rsidRPr="00514CCD">
        <w:t>zawieszeniu</w:t>
      </w:r>
      <w:r w:rsidRPr="00514CCD">
        <w:t xml:space="preserve"> w</w:t>
      </w:r>
      <w:r>
        <w:t> </w:t>
      </w:r>
      <w:r w:rsidR="00514CCD" w:rsidRPr="00514CCD">
        <w:t>czynnościach zawodowych.</w:t>
      </w:r>
      <w:r>
        <w:t>”</w:t>
      </w:r>
      <w:r w:rsidR="00514CCD" w:rsidRPr="00514CCD">
        <w:t>;</w:t>
      </w:r>
    </w:p>
    <w:p w:rsidR="00514CCD" w:rsidRPr="001D727E" w:rsidRDefault="00514CCD" w:rsidP="00F139A1">
      <w:pPr>
        <w:pStyle w:val="PKTpunkt"/>
        <w:keepNext/>
      </w:pPr>
      <w:r>
        <w:t>4</w:t>
      </w:r>
      <w:r w:rsidRPr="001D727E">
        <w:t>)</w:t>
      </w:r>
      <w:r w:rsidR="00F139A1">
        <w:tab/>
      </w:r>
      <w:r w:rsidRPr="001D727E">
        <w:t>po</w:t>
      </w:r>
      <w:r w:rsidR="00F139A1">
        <w:t xml:space="preserve"> art. </w:t>
      </w:r>
      <w:r w:rsidRPr="001D727E">
        <w:t>9</w:t>
      </w:r>
      <w:r w:rsidR="00F139A1" w:rsidRPr="001D727E">
        <w:t>4</w:t>
      </w:r>
      <w:r w:rsidR="00F139A1">
        <w:t> </w:t>
      </w:r>
      <w:r w:rsidRPr="001D727E">
        <w:t>dodaje się</w:t>
      </w:r>
      <w:r w:rsidR="00F139A1">
        <w:t xml:space="preserve"> art. </w:t>
      </w:r>
      <w:r w:rsidRPr="001D727E">
        <w:t>94a</w:t>
      </w:r>
      <w:r w:rsidR="00F139A1" w:rsidRPr="001D727E">
        <w:t xml:space="preserve"> w</w:t>
      </w:r>
      <w:r w:rsidR="00F139A1">
        <w:t> </w:t>
      </w:r>
      <w:r w:rsidRPr="001D727E">
        <w:t>brzmieniu: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 w:rsidRPr="001D727E">
        <w:t>Art.</w:t>
      </w:r>
      <w:r>
        <w:t> </w:t>
      </w:r>
      <w:r w:rsidR="00514CCD" w:rsidRPr="001D727E">
        <w:t>94a.</w:t>
      </w:r>
      <w:r>
        <w:t> </w:t>
      </w:r>
      <w:r w:rsidR="00514CCD" w:rsidRPr="001D727E">
        <w:t>1. Krajowa Rada Komornicza na podstawie informacji przekazywanych przez rady izb komorn</w:t>
      </w:r>
      <w:r w:rsidR="00514CCD" w:rsidRPr="001D727E">
        <w:t>i</w:t>
      </w:r>
      <w:r w:rsidR="00514CCD" w:rsidRPr="001D727E">
        <w:t>czych prowadzi</w:t>
      </w:r>
      <w:r w:rsidRPr="001D727E">
        <w:t xml:space="preserve"> w</w:t>
      </w:r>
      <w:r>
        <w:t> </w:t>
      </w:r>
      <w:r w:rsidR="00514CCD" w:rsidRPr="001D727E">
        <w:t>systemie teleinformatycznym listę komorników, zastępców komorników oraz asesorów komorn</w:t>
      </w:r>
      <w:r w:rsidR="00514CCD" w:rsidRPr="00514CCD">
        <w:t>i</w:t>
      </w:r>
      <w:r w:rsidR="00514CCD" w:rsidRPr="00514CCD">
        <w:t>czych, która zawiera imię</w:t>
      </w:r>
      <w:r w:rsidRPr="00514CCD">
        <w:t xml:space="preserve"> i</w:t>
      </w:r>
      <w:r>
        <w:t> </w:t>
      </w:r>
      <w:r w:rsidR="00514CCD" w:rsidRPr="00514CCD">
        <w:t>nazwisko, właściwą izbę komorniczą, datę</w:t>
      </w:r>
      <w:r w:rsidRPr="00514CCD">
        <w:t xml:space="preserve"> i</w:t>
      </w:r>
      <w:r>
        <w:t> </w:t>
      </w:r>
      <w:r w:rsidR="00514CCD" w:rsidRPr="00514CCD">
        <w:t>numer decyzji</w:t>
      </w:r>
      <w:r w:rsidRPr="00514CCD">
        <w:t xml:space="preserve"> o</w:t>
      </w:r>
      <w:r>
        <w:t> </w:t>
      </w:r>
      <w:r w:rsidR="00514CCD" w:rsidRPr="00514CCD">
        <w:t>powołaniu komornika lub asesora komorniczego, datę</w:t>
      </w:r>
      <w:r w:rsidRPr="00514CCD">
        <w:t xml:space="preserve"> i</w:t>
      </w:r>
      <w:r>
        <w:t> </w:t>
      </w:r>
      <w:r w:rsidR="00514CCD" w:rsidRPr="00514CCD">
        <w:t>numer decyzji</w:t>
      </w:r>
      <w:r w:rsidRPr="00514CCD">
        <w:t xml:space="preserve"> o</w:t>
      </w:r>
      <w:r>
        <w:t> </w:t>
      </w:r>
      <w:r w:rsidR="00514CCD" w:rsidRPr="00514CCD">
        <w:t>odwołaniu komornika lub asesora komorniczego, datę wygaśnięcia powołania na stanowisko komornika</w:t>
      </w:r>
      <w:r w:rsidRPr="00514CCD">
        <w:t xml:space="preserve"> z</w:t>
      </w:r>
      <w:r>
        <w:t> </w:t>
      </w:r>
      <w:r w:rsidR="00514CCD" w:rsidRPr="00514CCD">
        <w:t>mocy prawa, datę</w:t>
      </w:r>
      <w:r w:rsidRPr="00514CCD">
        <w:t xml:space="preserve"> i</w:t>
      </w:r>
      <w:r>
        <w:t> </w:t>
      </w:r>
      <w:r w:rsidR="00514CCD" w:rsidRPr="00514CCD">
        <w:t>numer zarządzenia</w:t>
      </w:r>
      <w:r w:rsidRPr="00514CCD">
        <w:t xml:space="preserve"> o</w:t>
      </w:r>
      <w:r>
        <w:t> </w:t>
      </w:r>
      <w:r w:rsidR="00514CCD" w:rsidRPr="00514CCD">
        <w:t>wyznaczeniu zastępcy komornika, oraz informacje</w:t>
      </w:r>
      <w:r w:rsidRPr="00514CCD">
        <w:t xml:space="preserve"> o</w:t>
      </w:r>
      <w:r>
        <w:t> </w:t>
      </w:r>
      <w:r w:rsidR="00514CCD" w:rsidRPr="00514CCD">
        <w:t>zawieszeniu</w:t>
      </w:r>
      <w:r w:rsidRPr="00514CCD">
        <w:t xml:space="preserve"> w</w:t>
      </w:r>
      <w:r>
        <w:t> </w:t>
      </w:r>
      <w:r w:rsidR="00514CCD" w:rsidRPr="00514CCD">
        <w:t>czynnościach zawodowych.</w:t>
      </w:r>
    </w:p>
    <w:p w:rsidR="00514CCD" w:rsidRPr="001D727E" w:rsidRDefault="00514CCD" w:rsidP="00F139A1">
      <w:pPr>
        <w:pStyle w:val="ZUSTzmustartykuempunktem"/>
      </w:pPr>
      <w:r w:rsidRPr="001D727E">
        <w:t>2.</w:t>
      </w:r>
      <w:r w:rsidR="00F139A1">
        <w:t> </w:t>
      </w:r>
      <w:r w:rsidRPr="001D727E">
        <w:t>Krajowa Rada Komornicza zapewnia sądom prowadzącym księgi wi</w:t>
      </w:r>
      <w:r w:rsidRPr="00514CCD">
        <w:t>e</w:t>
      </w:r>
      <w:r w:rsidRPr="001D727E">
        <w:t>czyste dostęp do listy,</w:t>
      </w:r>
      <w:r w:rsidR="00F139A1" w:rsidRPr="001D727E">
        <w:t xml:space="preserve"> o</w:t>
      </w:r>
      <w:r w:rsidR="00F139A1">
        <w:t> </w:t>
      </w:r>
      <w:r w:rsidRPr="001D727E">
        <w:t>której mowa</w:t>
      </w:r>
      <w:r w:rsidR="00F139A1" w:rsidRPr="001D727E">
        <w:t xml:space="preserve"> w</w:t>
      </w:r>
      <w:r w:rsidR="00F139A1">
        <w:t> ust. </w:t>
      </w:r>
      <w:r w:rsidRPr="001D727E">
        <w:t>1, za pośrednictwem sy</w:t>
      </w:r>
      <w:r w:rsidRPr="00514CCD">
        <w:t>s</w:t>
      </w:r>
      <w:r w:rsidRPr="001D727E">
        <w:t>temu teleinformatycznego</w:t>
      </w:r>
      <w:r w:rsidR="00F139A1" w:rsidRPr="001D727E">
        <w:t xml:space="preserve"> w</w:t>
      </w:r>
      <w:r w:rsidR="00F139A1">
        <w:t> </w:t>
      </w:r>
      <w:r w:rsidRPr="001D727E">
        <w:t>celu automatycznej weryfikacji komorn</w:t>
      </w:r>
      <w:r w:rsidRPr="00514CCD">
        <w:t>i</w:t>
      </w:r>
      <w:r w:rsidRPr="001D727E">
        <w:t>ków, zastępców komorników oraz asesorów komorniczych.</w:t>
      </w:r>
    </w:p>
    <w:p w:rsidR="00514CCD" w:rsidRDefault="00514CCD" w:rsidP="00F139A1">
      <w:pPr>
        <w:pStyle w:val="ZUSTzmustartykuempunktem"/>
      </w:pPr>
      <w:r w:rsidRPr="001D727E">
        <w:t>3.</w:t>
      </w:r>
      <w:r w:rsidR="00F139A1">
        <w:t> </w:t>
      </w:r>
      <w:r w:rsidRPr="001D727E">
        <w:t>Krajowa Rada Komornicza zapewnia Ministrowi Sprawiedliwości d</w:t>
      </w:r>
      <w:r w:rsidRPr="00514CCD">
        <w:t>o</w:t>
      </w:r>
      <w:r w:rsidRPr="001D727E">
        <w:t>stęp do listy,</w:t>
      </w:r>
      <w:r w:rsidR="00F139A1" w:rsidRPr="001D727E">
        <w:t xml:space="preserve"> o</w:t>
      </w:r>
      <w:r w:rsidR="00F139A1">
        <w:t> </w:t>
      </w:r>
      <w:r w:rsidRPr="001D727E">
        <w:t>której mowa</w:t>
      </w:r>
      <w:r w:rsidR="00F139A1" w:rsidRPr="001D727E">
        <w:t xml:space="preserve"> w</w:t>
      </w:r>
      <w:r w:rsidR="00F139A1">
        <w:t> ust. </w:t>
      </w:r>
      <w:r w:rsidRPr="001D727E">
        <w:t>1, za pośrednictwem systemu telei</w:t>
      </w:r>
      <w:r w:rsidRPr="00514CCD">
        <w:t>n</w:t>
      </w:r>
      <w:r w:rsidRPr="001D727E">
        <w:t>formatycznego.</w:t>
      </w:r>
      <w:r w:rsidR="00F139A1">
        <w:t>”</w:t>
      </w:r>
      <w:r>
        <w:t>.</w:t>
      </w:r>
    </w:p>
    <w:p w:rsidR="00514CCD" w:rsidRDefault="00514CCD" w:rsidP="00F139A1">
      <w:pPr>
        <w:pStyle w:val="ARTartustawynprozporzdzenia"/>
        <w:keepNext/>
      </w:pPr>
      <w:r w:rsidRPr="00F139A1">
        <w:rPr>
          <w:rStyle w:val="Ppogrubienie"/>
        </w:rPr>
        <w:t>Art.</w:t>
      </w:r>
      <w:r w:rsidR="00F139A1" w:rsidRPr="00F139A1">
        <w:rPr>
          <w:rStyle w:val="Ppogrubienie"/>
        </w:rPr>
        <w:t> </w:t>
      </w:r>
      <w:r w:rsidRPr="00F139A1">
        <w:rPr>
          <w:rStyle w:val="Ppogrubienie"/>
        </w:rPr>
        <w:t>8.</w:t>
      </w:r>
      <w:r w:rsidR="00F139A1">
        <w:t> W </w:t>
      </w:r>
      <w:r>
        <w:t>ustawie</w:t>
      </w:r>
      <w:r w:rsidR="00F139A1">
        <w:t xml:space="preserve"> z </w:t>
      </w:r>
      <w:r>
        <w:t>dnia 1</w:t>
      </w:r>
      <w:r w:rsidR="00F139A1">
        <w:t>4 </w:t>
      </w:r>
      <w:r>
        <w:t>lutego 200</w:t>
      </w:r>
      <w:r w:rsidR="00F139A1">
        <w:t>3 </w:t>
      </w:r>
      <w:r>
        <w:t>r.</w:t>
      </w:r>
      <w:r w:rsidR="00F139A1">
        <w:t xml:space="preserve"> o </w:t>
      </w:r>
      <w:r>
        <w:t>przenoszeniu treści księgi wieczystej do struktury księgi wieczystej prowadzonej</w:t>
      </w:r>
      <w:r w:rsidR="00F139A1">
        <w:t xml:space="preserve"> w </w:t>
      </w:r>
      <w:r>
        <w:t>systemie informatycznym (</w:t>
      </w:r>
      <w:r w:rsidR="00F139A1">
        <w:t>Dz. U. Nr </w:t>
      </w:r>
      <w:r>
        <w:t>42,</w:t>
      </w:r>
      <w:r w:rsidR="00F139A1">
        <w:t xml:space="preserve"> poz. </w:t>
      </w:r>
      <w:r>
        <w:t>363) wprowadza się następujące zmiany:</w:t>
      </w:r>
    </w:p>
    <w:p w:rsidR="00514CCD" w:rsidRDefault="00514CCD" w:rsidP="00F139A1">
      <w:pPr>
        <w:pStyle w:val="PKTpunkt"/>
        <w:keepNext/>
      </w:pPr>
      <w:r>
        <w:t>1)</w:t>
      </w:r>
      <w:r w:rsidR="00F139A1">
        <w:tab/>
      </w:r>
      <w:r>
        <w:t>w</w:t>
      </w:r>
      <w:r w:rsidR="00F139A1">
        <w:t xml:space="preserve"> art. </w:t>
      </w:r>
      <w:r>
        <w:t>1:</w:t>
      </w:r>
    </w:p>
    <w:p w:rsidR="00514CCD" w:rsidRDefault="00514CCD" w:rsidP="00F139A1">
      <w:pPr>
        <w:pStyle w:val="LITlitera"/>
      </w:pPr>
      <w:r>
        <w:t>a)</w:t>
      </w:r>
      <w:r w:rsidR="00F139A1">
        <w:tab/>
      </w:r>
      <w:r>
        <w:t>uchyla się</w:t>
      </w:r>
      <w:r w:rsidR="00F139A1">
        <w:t xml:space="preserve"> pkt </w:t>
      </w:r>
      <w:r>
        <w:t>2,</w:t>
      </w:r>
    </w:p>
    <w:p w:rsidR="00514CCD" w:rsidRDefault="00514CCD" w:rsidP="00F139A1">
      <w:pPr>
        <w:pStyle w:val="LITlitera"/>
        <w:keepNext/>
      </w:pPr>
      <w:r>
        <w:t>b)</w:t>
      </w:r>
      <w:r w:rsidR="00F139A1">
        <w:tab/>
      </w:r>
      <w:r>
        <w:t xml:space="preserve">pkt </w:t>
      </w:r>
      <w:r w:rsidR="00F139A1">
        <w:t>3 </w:t>
      </w:r>
      <w:r>
        <w:t>otrzymuje brzmienie:</w:t>
      </w:r>
    </w:p>
    <w:p w:rsidR="00514CCD" w:rsidRDefault="00F139A1" w:rsidP="00F139A1">
      <w:pPr>
        <w:pStyle w:val="ZLITPKTzmpktliter"/>
      </w:pPr>
      <w:r>
        <w:t>„</w:t>
      </w:r>
      <w:r w:rsidR="00514CCD">
        <w:t>3)</w:t>
      </w:r>
      <w:r>
        <w:tab/>
      </w:r>
      <w:r w:rsidR="00514CCD">
        <w:t>zadania sądów rejonowych.</w:t>
      </w:r>
      <w:r>
        <w:t>”</w:t>
      </w:r>
      <w:r w:rsidR="00514CCD">
        <w:t>;</w:t>
      </w:r>
    </w:p>
    <w:p w:rsidR="00514CCD" w:rsidRDefault="00514CCD" w:rsidP="00F139A1">
      <w:pPr>
        <w:pStyle w:val="PKTpunkt"/>
      </w:pPr>
      <w:r>
        <w:t>2)</w:t>
      </w:r>
      <w:r w:rsidR="00F139A1">
        <w:tab/>
      </w:r>
      <w:r>
        <w:t>w</w:t>
      </w:r>
      <w:r w:rsidR="00F139A1">
        <w:t xml:space="preserve"> art. 2 </w:t>
      </w:r>
      <w:r>
        <w:t>uchyla się</w:t>
      </w:r>
      <w:r w:rsidR="00F139A1">
        <w:t xml:space="preserve"> pkt </w:t>
      </w:r>
      <w:r>
        <w:t>3;</w:t>
      </w:r>
    </w:p>
    <w:p w:rsidR="00514CCD" w:rsidRDefault="00514CCD" w:rsidP="00F139A1">
      <w:pPr>
        <w:pStyle w:val="PKTpunkt"/>
      </w:pPr>
      <w:r>
        <w:t>3)</w:t>
      </w:r>
      <w:r w:rsidR="00F139A1">
        <w:tab/>
      </w:r>
      <w:r>
        <w:t>uchyla się</w:t>
      </w:r>
      <w:r w:rsidR="00F139A1">
        <w:t xml:space="preserve"> art. </w:t>
      </w:r>
      <w:r>
        <w:t>3–7;</w:t>
      </w:r>
    </w:p>
    <w:p w:rsidR="00514CCD" w:rsidRDefault="00514CCD" w:rsidP="00F139A1">
      <w:pPr>
        <w:pStyle w:val="PKTpunkt"/>
        <w:keepNext/>
      </w:pPr>
      <w:r>
        <w:t>4)</w:t>
      </w:r>
      <w:r w:rsidR="00F139A1">
        <w:tab/>
      </w:r>
      <w:r>
        <w:t xml:space="preserve">art. </w:t>
      </w:r>
      <w:r w:rsidR="00F139A1">
        <w:t>8 </w:t>
      </w:r>
      <w:r>
        <w:t>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 w:rsidRPr="00514CCD">
        <w:t>Art.</w:t>
      </w:r>
      <w:r>
        <w:t> </w:t>
      </w:r>
      <w:r w:rsidR="00514CCD" w:rsidRPr="00514CCD">
        <w:t>8.</w:t>
      </w:r>
      <w:r>
        <w:t> </w:t>
      </w:r>
      <w:r w:rsidR="00514CCD" w:rsidRPr="00514CCD">
        <w:t>1. Nie dokonuje się wpisów</w:t>
      </w:r>
      <w:r w:rsidRPr="00514CCD">
        <w:t xml:space="preserve"> w</w:t>
      </w:r>
      <w:r>
        <w:t> </w:t>
      </w:r>
      <w:r w:rsidR="00514CCD" w:rsidRPr="00514CCD">
        <w:t>dotychczasowej księdze wieczystej. Nie stanowi to przeszkody do zł</w:t>
      </w:r>
      <w:r w:rsidR="00514CCD" w:rsidRPr="00514CCD">
        <w:t>o</w:t>
      </w:r>
      <w:r w:rsidR="00514CCD" w:rsidRPr="00514CCD">
        <w:t>żenia wniosku</w:t>
      </w:r>
      <w:r w:rsidRPr="00514CCD">
        <w:t xml:space="preserve"> o</w:t>
      </w:r>
      <w:r>
        <w:t> </w:t>
      </w:r>
      <w:r w:rsidR="00514CCD" w:rsidRPr="00514CCD">
        <w:t>wpis.</w:t>
      </w:r>
    </w:p>
    <w:p w:rsidR="00514CCD" w:rsidRDefault="00514CCD" w:rsidP="00F139A1">
      <w:pPr>
        <w:pStyle w:val="ZUSTzmustartykuempunktem"/>
      </w:pPr>
      <w:r w:rsidRPr="00736BA4">
        <w:t>2.</w:t>
      </w:r>
      <w:r w:rsidR="00F139A1">
        <w:t> </w:t>
      </w:r>
      <w:r w:rsidRPr="00736BA4">
        <w:t>Dotychczasową księgę wieczystą można przeglądać</w:t>
      </w:r>
      <w:r w:rsidR="00F139A1" w:rsidRPr="00736BA4">
        <w:t xml:space="preserve"> i</w:t>
      </w:r>
      <w:r w:rsidR="00F139A1">
        <w:t> </w:t>
      </w:r>
      <w:r w:rsidRPr="00736BA4">
        <w:t>wydawać jej o</w:t>
      </w:r>
      <w:r w:rsidRPr="00514CCD">
        <w:t>d</w:t>
      </w:r>
      <w:r w:rsidRPr="00736BA4">
        <w:t>pisy do czasu zakończenia jej migr</w:t>
      </w:r>
      <w:r w:rsidRPr="00736BA4">
        <w:t>a</w:t>
      </w:r>
      <w:r w:rsidRPr="00736BA4">
        <w:t>cji.</w:t>
      </w:r>
      <w:r w:rsidR="00F139A1">
        <w:t>”</w:t>
      </w:r>
      <w:r>
        <w:t>;</w:t>
      </w:r>
    </w:p>
    <w:p w:rsidR="00514CCD" w:rsidRDefault="00514CCD" w:rsidP="00F139A1">
      <w:pPr>
        <w:pStyle w:val="PKTpunkt"/>
        <w:keepNext/>
      </w:pPr>
      <w:r>
        <w:t>5)</w:t>
      </w:r>
      <w:r w:rsidR="00F139A1">
        <w:tab/>
      </w:r>
      <w:r>
        <w:t>w</w:t>
      </w:r>
      <w:r w:rsidR="00F139A1">
        <w:t xml:space="preserve"> art. 9 ust. 3 </w:t>
      </w:r>
      <w:r>
        <w:t>otrzymuje brzmienie:</w:t>
      </w:r>
    </w:p>
    <w:p w:rsidR="00514CCD" w:rsidRPr="00514CCD" w:rsidRDefault="00F139A1" w:rsidP="00F139A1">
      <w:pPr>
        <w:pStyle w:val="ZUSTzmustartykuempunktem"/>
      </w:pPr>
      <w:r>
        <w:t>„</w:t>
      </w:r>
      <w:r w:rsidR="00514CCD">
        <w:t>3.</w:t>
      </w:r>
      <w:r>
        <w:t> </w:t>
      </w:r>
      <w:r w:rsidR="00514CCD">
        <w:t>Urządzony dalszy tom staje się dotychczasową księgą wieczystą, do której sąd</w:t>
      </w:r>
      <w:r>
        <w:t xml:space="preserve"> z </w:t>
      </w:r>
      <w:r w:rsidR="00514CCD">
        <w:t>urzędu przenosi wpisy</w:t>
      </w:r>
      <w:r>
        <w:t xml:space="preserve"> z </w:t>
      </w:r>
      <w:r w:rsidR="00514CCD">
        <w:t>księgi dawnej, stosując przepisy rozporządzenia Ministra Sprawiedliwości</w:t>
      </w:r>
      <w:r>
        <w:t xml:space="preserve"> z </w:t>
      </w:r>
      <w:r w:rsidR="00514CCD">
        <w:t>dnia 1</w:t>
      </w:r>
      <w:r>
        <w:t>4 </w:t>
      </w:r>
      <w:r w:rsidR="00514CCD">
        <w:t>lipca 198</w:t>
      </w:r>
      <w:r>
        <w:t>6 </w:t>
      </w:r>
      <w:r w:rsidR="00514CCD">
        <w:t>r.</w:t>
      </w:r>
      <w:r>
        <w:t xml:space="preserve"> w </w:t>
      </w:r>
      <w:r w:rsidR="00514CCD">
        <w:t>sprawie pr</w:t>
      </w:r>
      <w:r w:rsidR="00514CCD">
        <w:t>o</w:t>
      </w:r>
      <w:r w:rsidR="00514CCD">
        <w:t>wadzenia ksiąg wieczy</w:t>
      </w:r>
      <w:r w:rsidR="00514CCD" w:rsidRPr="00514CCD">
        <w:t xml:space="preserve">stych założonych przed dniem </w:t>
      </w:r>
      <w:r w:rsidRPr="00514CCD">
        <w:t>1</w:t>
      </w:r>
      <w:r>
        <w:t> </w:t>
      </w:r>
      <w:r w:rsidR="00514CCD" w:rsidRPr="00514CCD">
        <w:t>stycznia 194</w:t>
      </w:r>
      <w:r w:rsidRPr="00514CCD">
        <w:t>7</w:t>
      </w:r>
      <w:r>
        <w:t> </w:t>
      </w:r>
      <w:r w:rsidR="00514CCD" w:rsidRPr="00514CCD">
        <w:t>r. oraz utraty mocy prawnej niektórych takich ksiąg (</w:t>
      </w:r>
      <w:r>
        <w:t>Dz. U. Nr </w:t>
      </w:r>
      <w:r w:rsidR="00514CCD" w:rsidRPr="00514CCD">
        <w:t>28,</w:t>
      </w:r>
      <w:r>
        <w:t xml:space="preserve"> poz. </w:t>
      </w:r>
      <w:r w:rsidR="00514CCD" w:rsidRPr="00514CCD">
        <w:t>141),</w:t>
      </w:r>
      <w:r w:rsidRPr="00514CCD">
        <w:t xml:space="preserve"> z</w:t>
      </w:r>
      <w:r>
        <w:t> </w:t>
      </w:r>
      <w:r w:rsidR="00514CCD" w:rsidRPr="00514CCD">
        <w:t>wyjątkiem</w:t>
      </w:r>
      <w:r>
        <w:t xml:space="preserve"> § </w:t>
      </w:r>
      <w:r w:rsidRPr="00514CCD">
        <w:t>4</w:t>
      </w:r>
      <w:r>
        <w:t xml:space="preserve"> pkt </w:t>
      </w:r>
      <w:r w:rsidR="00514CCD" w:rsidRPr="00514CCD">
        <w:t>5.</w:t>
      </w:r>
      <w:r>
        <w:t>”</w:t>
      </w:r>
      <w:r w:rsidR="00514CCD" w:rsidRPr="00514CCD">
        <w:t>;</w:t>
      </w:r>
    </w:p>
    <w:p w:rsidR="00514CCD" w:rsidRDefault="00514CCD" w:rsidP="00F139A1">
      <w:pPr>
        <w:pStyle w:val="PKTpunkt"/>
        <w:keepNext/>
      </w:pPr>
      <w:r>
        <w:t>6)</w:t>
      </w:r>
      <w:r w:rsidR="00F139A1">
        <w:tab/>
      </w:r>
      <w:r>
        <w:t>w</w:t>
      </w:r>
      <w:r w:rsidR="00F139A1">
        <w:t xml:space="preserve"> art. </w:t>
      </w:r>
      <w:r>
        <w:t>1</w:t>
      </w:r>
      <w:r w:rsidR="00F139A1">
        <w:t>2 ust. 3 </w:t>
      </w:r>
      <w:r>
        <w:t>otrzymuje brzmienie:</w:t>
      </w:r>
    </w:p>
    <w:p w:rsidR="00514CCD" w:rsidRPr="00514CCD" w:rsidRDefault="00F139A1" w:rsidP="00F139A1">
      <w:pPr>
        <w:pStyle w:val="ZUSTzmustartykuempunktem"/>
      </w:pPr>
      <w:r>
        <w:t>„</w:t>
      </w:r>
      <w:r w:rsidR="00514CCD">
        <w:t>3.</w:t>
      </w:r>
      <w:r>
        <w:t> </w:t>
      </w:r>
      <w:r w:rsidR="00514CCD">
        <w:t>Jeżeli</w:t>
      </w:r>
      <w:r>
        <w:t xml:space="preserve"> w </w:t>
      </w:r>
      <w:r w:rsidR="00514CCD">
        <w:t>wyniku prowadzonych czynności wyjaśniających nie doszło do określ</w:t>
      </w:r>
      <w:r w:rsidR="00514CCD" w:rsidRPr="00514CCD">
        <w:t>enia treści księgi wieczystej, sędzia lub referendarz sądowy niezwłocznie</w:t>
      </w:r>
      <w:r w:rsidRPr="00514CCD">
        <w:t xml:space="preserve"> z</w:t>
      </w:r>
      <w:r>
        <w:t> </w:t>
      </w:r>
      <w:r w:rsidR="00514CCD" w:rsidRPr="00514CCD">
        <w:t>urzędu podejmuje czynności zmierzające do ustalenia treści dotyc</w:t>
      </w:r>
      <w:r w:rsidR="00514CCD" w:rsidRPr="00514CCD">
        <w:t>h</w:t>
      </w:r>
      <w:r w:rsidR="00514CCD" w:rsidRPr="00514CCD">
        <w:t>czasowej księgi wieczystej,</w:t>
      </w:r>
      <w:r w:rsidRPr="00514CCD">
        <w:t xml:space="preserve"> a</w:t>
      </w:r>
      <w:r>
        <w:t> </w:t>
      </w:r>
      <w:r w:rsidRPr="00514CCD">
        <w:t>w</w:t>
      </w:r>
      <w:r>
        <w:t> </w:t>
      </w:r>
      <w:r w:rsidR="00514CCD" w:rsidRPr="00514CCD">
        <w:t>razie ich bezskuteczności księgę zamyka. Zamknięcie księgi wieczystej nie jest orz</w:t>
      </w:r>
      <w:r w:rsidR="00514CCD" w:rsidRPr="00514CCD">
        <w:t>e</w:t>
      </w:r>
      <w:r w:rsidR="00514CCD" w:rsidRPr="00514CCD">
        <w:t>czeniem</w:t>
      </w:r>
      <w:r w:rsidRPr="00514CCD">
        <w:t xml:space="preserve"> i</w:t>
      </w:r>
      <w:r>
        <w:t> </w:t>
      </w:r>
      <w:r w:rsidR="00514CCD" w:rsidRPr="00514CCD">
        <w:t>nie podlega zaskarżeniu.</w:t>
      </w:r>
      <w:r>
        <w:t>”</w:t>
      </w:r>
      <w:r w:rsidR="00514CCD" w:rsidRPr="00514CCD">
        <w:t>;</w:t>
      </w:r>
    </w:p>
    <w:p w:rsidR="00514CCD" w:rsidRDefault="00514CCD" w:rsidP="00F139A1">
      <w:pPr>
        <w:pStyle w:val="PKTpunkt"/>
      </w:pPr>
      <w:r>
        <w:t>7)</w:t>
      </w:r>
      <w:r w:rsidR="00F139A1">
        <w:tab/>
      </w:r>
      <w:r>
        <w:t>uchyla się</w:t>
      </w:r>
      <w:r w:rsidR="00F139A1">
        <w:t xml:space="preserve"> art. </w:t>
      </w:r>
      <w:r>
        <w:t>13;</w:t>
      </w:r>
    </w:p>
    <w:p w:rsidR="00514CCD" w:rsidRDefault="00514CCD" w:rsidP="00F139A1">
      <w:pPr>
        <w:pStyle w:val="PKTpunkt"/>
        <w:keepNext/>
      </w:pPr>
      <w:r>
        <w:t>8)</w:t>
      </w:r>
      <w:r w:rsidR="00F139A1">
        <w:tab/>
      </w:r>
      <w:r>
        <w:t>w</w:t>
      </w:r>
      <w:r w:rsidR="00F139A1">
        <w:t xml:space="preserve"> art. </w:t>
      </w:r>
      <w:r>
        <w:t>1</w:t>
      </w:r>
      <w:r w:rsidR="00F139A1">
        <w:t>5 ust. 1 i 2 </w:t>
      </w:r>
      <w:r>
        <w:t>otrzymują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>
        <w:t>1.</w:t>
      </w:r>
      <w:r>
        <w:t xml:space="preserve"> Z </w:t>
      </w:r>
      <w:r w:rsidR="00514CCD">
        <w:t>chwilą zapisania treści księgi wieczystej</w:t>
      </w:r>
      <w:r>
        <w:t xml:space="preserve"> w </w:t>
      </w:r>
      <w:r w:rsidR="00514CCD">
        <w:t>centralnej bazie danych ksiąg wieczystych dotychczasowa księga wieczysta staje się częścią akt księgi wieczystej.</w:t>
      </w:r>
    </w:p>
    <w:p w:rsidR="00514CCD" w:rsidRDefault="00514CCD" w:rsidP="00F139A1">
      <w:pPr>
        <w:pStyle w:val="ZUSTzmustartykuempunktem"/>
      </w:pPr>
      <w:r w:rsidRPr="00110BB6">
        <w:t>2.</w:t>
      </w:r>
      <w:r w:rsidR="00F139A1">
        <w:t> </w:t>
      </w:r>
      <w:r w:rsidRPr="00110BB6">
        <w:t>Sąd rejonowy niezwłocznie uzupełnia treść księgi wieczystej zapisanej</w:t>
      </w:r>
      <w:r w:rsidR="00F139A1" w:rsidRPr="00110BB6">
        <w:t xml:space="preserve"> w</w:t>
      </w:r>
      <w:r w:rsidR="00F139A1">
        <w:t> </w:t>
      </w:r>
      <w:r w:rsidRPr="00110BB6">
        <w:t>centralnej bazie danych ksiąg wi</w:t>
      </w:r>
      <w:r w:rsidRPr="00110BB6">
        <w:t>e</w:t>
      </w:r>
      <w:r w:rsidRPr="00110BB6">
        <w:t>czystych</w:t>
      </w:r>
      <w:r w:rsidR="00F139A1" w:rsidRPr="00110BB6">
        <w:t xml:space="preserve"> o</w:t>
      </w:r>
      <w:r w:rsidR="00F139A1">
        <w:t> </w:t>
      </w:r>
      <w:r w:rsidRPr="00110BB6">
        <w:t>wzmianki</w:t>
      </w:r>
      <w:r w:rsidR="00F139A1" w:rsidRPr="00110BB6">
        <w:t xml:space="preserve"> o</w:t>
      </w:r>
      <w:r w:rsidR="00F139A1">
        <w:t> </w:t>
      </w:r>
      <w:r w:rsidRPr="00110BB6">
        <w:t>wnioskach, sprawach wszczętych</w:t>
      </w:r>
      <w:r w:rsidR="00F139A1" w:rsidRPr="00110BB6">
        <w:t xml:space="preserve"> z</w:t>
      </w:r>
      <w:r w:rsidR="00F139A1">
        <w:t> </w:t>
      </w:r>
      <w:r w:rsidRPr="00110BB6">
        <w:t>urzędu, środkach zaskarżenia oraz skargach na orzeczenia referendarzy sądowych, które wpłynęły</w:t>
      </w:r>
      <w:r w:rsidR="00F139A1" w:rsidRPr="00110BB6">
        <w:t xml:space="preserve"> w</w:t>
      </w:r>
      <w:r w:rsidR="00F139A1">
        <w:t> </w:t>
      </w:r>
      <w:r w:rsidRPr="00110BB6">
        <w:t>okresie prow</w:t>
      </w:r>
      <w:r w:rsidRPr="00514CCD">
        <w:t>a</w:t>
      </w:r>
      <w:r w:rsidRPr="00110BB6">
        <w:t>dzenia migracji.</w:t>
      </w:r>
      <w:r w:rsidR="00F139A1">
        <w:t>”</w:t>
      </w:r>
      <w:r>
        <w:t>;</w:t>
      </w:r>
    </w:p>
    <w:p w:rsidR="00514CCD" w:rsidRDefault="00514CCD" w:rsidP="00F139A1">
      <w:pPr>
        <w:pStyle w:val="PKTpunkt"/>
      </w:pPr>
      <w:r>
        <w:t>9)</w:t>
      </w:r>
      <w:r w:rsidR="00F139A1">
        <w:tab/>
      </w:r>
      <w:r>
        <w:t>uchyla się</w:t>
      </w:r>
      <w:r w:rsidR="00F139A1">
        <w:t xml:space="preserve"> art. </w:t>
      </w:r>
      <w:r>
        <w:t>17;</w:t>
      </w:r>
    </w:p>
    <w:p w:rsidR="00514CCD" w:rsidRPr="00514CCD" w:rsidRDefault="00514CCD" w:rsidP="00F139A1">
      <w:pPr>
        <w:pStyle w:val="PKTpunkt"/>
        <w:keepNext/>
      </w:pPr>
      <w:r>
        <w:t>10)</w:t>
      </w:r>
      <w:r w:rsidR="00F139A1">
        <w:tab/>
      </w:r>
      <w:r>
        <w:t>art. 1</w:t>
      </w:r>
      <w:r w:rsidR="00F139A1">
        <w:t>9 </w:t>
      </w:r>
      <w:r>
        <w:t>otrzymuje brzmienie:</w:t>
      </w:r>
    </w:p>
    <w:p w:rsidR="00514CCD" w:rsidRPr="00514CCD" w:rsidRDefault="00F139A1" w:rsidP="00F139A1">
      <w:pPr>
        <w:pStyle w:val="ZARTzmartartykuempunktem"/>
      </w:pPr>
      <w:r>
        <w:t>„</w:t>
      </w:r>
      <w:r w:rsidR="00514CCD">
        <w:t>Art.</w:t>
      </w:r>
      <w:r>
        <w:t> </w:t>
      </w:r>
      <w:r w:rsidR="00514CCD">
        <w:t>19.</w:t>
      </w:r>
      <w:r>
        <w:t> </w:t>
      </w:r>
      <w:r w:rsidR="00514CCD">
        <w:t>Jeżeli po zakończeniu migracji ksiąg wieczystych okaże się, że</w:t>
      </w:r>
      <w:r>
        <w:t xml:space="preserve"> </w:t>
      </w:r>
      <w:r w:rsidRPr="00514CCD">
        <w:t>w</w:t>
      </w:r>
      <w:r>
        <w:t> </w:t>
      </w:r>
      <w:r w:rsidR="00514CCD" w:rsidRPr="00514CCD">
        <w:t>sądzie rejonowym znajduje się d</w:t>
      </w:r>
      <w:r w:rsidR="00514CCD" w:rsidRPr="00514CCD">
        <w:t>o</w:t>
      </w:r>
      <w:r w:rsidR="00514CCD" w:rsidRPr="00514CCD">
        <w:t>tychczasowa księga wieczysta, prezes sądu rejonowego niezwłocznie zarządza przeniesienie przez wydział ksiąg wieczystych treści dotychczasowej księgi wieczystej do struktury księgi wieczystej prowadzonej</w:t>
      </w:r>
      <w:r w:rsidRPr="00514CCD">
        <w:t xml:space="preserve"> w</w:t>
      </w:r>
      <w:r>
        <w:t> </w:t>
      </w:r>
      <w:r w:rsidR="00514CCD" w:rsidRPr="00514CCD">
        <w:t>systemie inform</w:t>
      </w:r>
      <w:r w:rsidR="00514CCD" w:rsidRPr="00514CCD">
        <w:t>a</w:t>
      </w:r>
      <w:r w:rsidR="00514CCD" w:rsidRPr="00514CCD">
        <w:t>tycznym.</w:t>
      </w:r>
      <w:r>
        <w:t>”</w:t>
      </w:r>
      <w:r w:rsidR="00514CCD" w:rsidRPr="00514CCD">
        <w:t>;</w:t>
      </w:r>
    </w:p>
    <w:p w:rsidR="00514CCD" w:rsidRPr="00514CCD" w:rsidRDefault="00514CCD" w:rsidP="00F139A1">
      <w:pPr>
        <w:pStyle w:val="PKTpunkt"/>
      </w:pPr>
      <w:r>
        <w:t>11)</w:t>
      </w:r>
      <w:r w:rsidR="00F139A1">
        <w:tab/>
      </w:r>
      <w:r>
        <w:t>uchyla się rozdział 3.</w:t>
      </w:r>
    </w:p>
    <w:p w:rsidR="00514CCD" w:rsidRDefault="00514CCD" w:rsidP="00F139A1">
      <w:pPr>
        <w:pStyle w:val="ARTartustawynprozporzdzenia"/>
      </w:pPr>
      <w:r w:rsidRPr="00F139A1">
        <w:rPr>
          <w:rStyle w:val="Ppogrubienie"/>
        </w:rPr>
        <w:t>Art. 9.</w:t>
      </w:r>
      <w:r w:rsidR="00F139A1">
        <w:t> </w:t>
      </w:r>
      <w:r>
        <w:t xml:space="preserve">1. Do ksiąg wieczystych zamkniętych, ksiąg hipotecznych (gruntowych, wieczystych) założonych przed dniem </w:t>
      </w:r>
      <w:r w:rsidR="00F139A1">
        <w:t>1 </w:t>
      </w:r>
      <w:r>
        <w:t>stycznia 194</w:t>
      </w:r>
      <w:r w:rsidR="00F139A1">
        <w:t>7 </w:t>
      </w:r>
      <w:r>
        <w:t>r.</w:t>
      </w:r>
      <w:r w:rsidR="00F139A1">
        <w:t xml:space="preserve"> i </w:t>
      </w:r>
      <w:r>
        <w:t>ksiąg wieczystych, których treść nie z</w:t>
      </w:r>
      <w:r w:rsidRPr="00514CCD">
        <w:t>o</w:t>
      </w:r>
      <w:r>
        <w:t>stała przeniesiona do struktury księgi wieczystej prow</w:t>
      </w:r>
      <w:r>
        <w:t>a</w:t>
      </w:r>
      <w:r>
        <w:t>dzonej</w:t>
      </w:r>
      <w:r w:rsidR="00F139A1">
        <w:t xml:space="preserve"> w </w:t>
      </w:r>
      <w:r>
        <w:t>systemie inform</w:t>
      </w:r>
      <w:r w:rsidRPr="00514CCD">
        <w:t>a</w:t>
      </w:r>
      <w:r>
        <w:t>tycznym, stosuje się przepisy ustawy zmienianej</w:t>
      </w:r>
      <w:r w:rsidR="00F139A1">
        <w:t xml:space="preserve"> w art. 3 w </w:t>
      </w:r>
      <w:r>
        <w:t>brzmieniu dotychczas</w:t>
      </w:r>
      <w:r w:rsidRPr="00514CCD">
        <w:t>o</w:t>
      </w:r>
      <w:r>
        <w:t>wym.</w:t>
      </w:r>
    </w:p>
    <w:p w:rsidR="00514CCD" w:rsidRDefault="00514CCD" w:rsidP="00F139A1">
      <w:pPr>
        <w:pStyle w:val="USTustnpkodeksu"/>
      </w:pPr>
      <w:r>
        <w:t>2.</w:t>
      </w:r>
      <w:r w:rsidR="00F139A1">
        <w:t> Z </w:t>
      </w:r>
      <w:r>
        <w:t>dniem wejścia</w:t>
      </w:r>
      <w:r w:rsidR="00F139A1">
        <w:t xml:space="preserve"> w </w:t>
      </w:r>
      <w:r>
        <w:t>życie niniejszej ustawy księgi wieczyste, prowadzone</w:t>
      </w:r>
      <w:r w:rsidR="00F139A1">
        <w:t xml:space="preserve"> w </w:t>
      </w:r>
      <w:r>
        <w:t>systemie informatycznym, stają się księgami wieczystymi prowadzonymi</w:t>
      </w:r>
      <w:r w:rsidR="00F139A1">
        <w:t xml:space="preserve"> w </w:t>
      </w:r>
      <w:r>
        <w:t>systemie telei</w:t>
      </w:r>
      <w:r w:rsidRPr="00514CCD">
        <w:t>n</w:t>
      </w:r>
      <w:r>
        <w:t>formatycznym.</w:t>
      </w:r>
    </w:p>
    <w:p w:rsidR="00514CCD" w:rsidRPr="00514CCD" w:rsidRDefault="00514CCD" w:rsidP="00F139A1">
      <w:pPr>
        <w:pStyle w:val="ARTartustawynprozporzdzenia"/>
      </w:pPr>
      <w:r w:rsidRPr="00F139A1">
        <w:rPr>
          <w:rStyle w:val="Ppogrubienie"/>
        </w:rPr>
        <w:t>Art. 10.</w:t>
      </w:r>
      <w:r w:rsidR="00F139A1">
        <w:t> </w:t>
      </w:r>
      <w:r w:rsidRPr="00514CCD">
        <w:t>1. Sprawy wszczęte</w:t>
      </w:r>
      <w:r w:rsidR="00F139A1" w:rsidRPr="00514CCD">
        <w:t xml:space="preserve"> i</w:t>
      </w:r>
      <w:r w:rsidR="00F139A1">
        <w:t> </w:t>
      </w:r>
      <w:r w:rsidRPr="00514CCD">
        <w:t>niezakończone przed dniem wejścia</w:t>
      </w:r>
      <w:r w:rsidR="00F139A1" w:rsidRPr="00514CCD">
        <w:t xml:space="preserve"> w</w:t>
      </w:r>
      <w:r w:rsidR="00F139A1">
        <w:t> </w:t>
      </w:r>
      <w:r w:rsidRPr="00514CCD">
        <w:t>życie niniejszej ustawy,</w:t>
      </w:r>
      <w:r w:rsidR="00F139A1" w:rsidRPr="00514CCD">
        <w:t xml:space="preserve"> w</w:t>
      </w:r>
      <w:r w:rsidR="00F139A1">
        <w:t> </w:t>
      </w:r>
      <w:r w:rsidRPr="00514CCD">
        <w:t>których właściwość sądu została ustalona na podstawie</w:t>
      </w:r>
      <w:r w:rsidR="00F139A1">
        <w:t xml:space="preserve"> art. </w:t>
      </w:r>
      <w:r w:rsidRPr="00514CCD">
        <w:t>46</w:t>
      </w:r>
      <w:r w:rsidR="00F139A1" w:rsidRPr="00514CCD">
        <w:t>1</w:t>
      </w:r>
      <w:r w:rsidR="00F139A1">
        <w:t xml:space="preserve"> § </w:t>
      </w:r>
      <w:r w:rsidRPr="00514CCD">
        <w:t>2</w:t>
      </w:r>
      <w:r w:rsidRPr="00514CCD">
        <w:rPr>
          <w:rStyle w:val="IGindeksgrny"/>
        </w:rPr>
        <w:t>2</w:t>
      </w:r>
      <w:r w:rsidRPr="00514CCD">
        <w:t xml:space="preserve"> ustawy zmienianej</w:t>
      </w:r>
      <w:r w:rsidR="00F139A1" w:rsidRPr="00514CCD">
        <w:t xml:space="preserve"> w</w:t>
      </w:r>
      <w:r w:rsidR="00F139A1">
        <w:t> art. </w:t>
      </w:r>
      <w:r w:rsidRPr="00514CCD">
        <w:t>1,</w:t>
      </w:r>
      <w:r w:rsidR="00F139A1" w:rsidRPr="00514CCD">
        <w:t xml:space="preserve"> w</w:t>
      </w:r>
      <w:r w:rsidR="00F139A1">
        <w:t> </w:t>
      </w:r>
      <w:r w:rsidRPr="00514CCD">
        <w:t>brzmieniu dotychczasowym, prowadzi się zgodnie</w:t>
      </w:r>
      <w:r w:rsidR="00F139A1" w:rsidRPr="00514CCD">
        <w:t xml:space="preserve"> z</w:t>
      </w:r>
      <w:r w:rsidR="00F139A1">
        <w:t> </w:t>
      </w:r>
      <w:r w:rsidRPr="00514CCD">
        <w:t>właściwością ustaloną na podstawie tego przepisu.</w:t>
      </w:r>
    </w:p>
    <w:p w:rsidR="00514CCD" w:rsidRDefault="00514CCD" w:rsidP="00F139A1">
      <w:pPr>
        <w:pStyle w:val="USTustnpkodeksu"/>
      </w:pPr>
      <w:r>
        <w:t>2.</w:t>
      </w:r>
      <w:r w:rsidR="00F139A1">
        <w:t> </w:t>
      </w:r>
      <w:r>
        <w:t>Do spraw</w:t>
      </w:r>
      <w:r w:rsidR="00F139A1">
        <w:t xml:space="preserve"> z </w:t>
      </w:r>
      <w:r>
        <w:t>zakresu ubezpieczeń społecznych</w:t>
      </w:r>
      <w:r w:rsidR="00F139A1">
        <w:t xml:space="preserve"> z </w:t>
      </w:r>
      <w:r>
        <w:t>udziałem zainteresowanych, wszcz</w:t>
      </w:r>
      <w:r w:rsidRPr="00514CCD">
        <w:t>ę</w:t>
      </w:r>
      <w:r>
        <w:t>tych</w:t>
      </w:r>
      <w:r w:rsidR="00F139A1">
        <w:t xml:space="preserve"> i </w:t>
      </w:r>
      <w:r>
        <w:t>niezakończonych przed dniem wejścia</w:t>
      </w:r>
      <w:r w:rsidR="00F139A1">
        <w:t xml:space="preserve"> w </w:t>
      </w:r>
      <w:r>
        <w:t>życie niniejszej ustawy, przepisu</w:t>
      </w:r>
      <w:r w:rsidR="00F139A1">
        <w:t xml:space="preserve"> art. </w:t>
      </w:r>
      <w:r>
        <w:t>477</w:t>
      </w:r>
      <w:r w:rsidRPr="002D40D7">
        <w:rPr>
          <w:rStyle w:val="IGindeksgrny"/>
        </w:rPr>
        <w:t>11</w:t>
      </w:r>
      <w:r w:rsidR="00F139A1">
        <w:t xml:space="preserve"> § 2 zdanie</w:t>
      </w:r>
      <w:r>
        <w:t xml:space="preserve"> czwarte,</w:t>
      </w:r>
      <w:r w:rsidR="00F139A1">
        <w:t xml:space="preserve"> w </w:t>
      </w:r>
      <w:r>
        <w:t>brzmieniu nadanym niniejszą ustawą, nie stosuje się do czasu zakończenia postępowania</w:t>
      </w:r>
      <w:r w:rsidR="00F139A1">
        <w:t xml:space="preserve"> w </w:t>
      </w:r>
      <w:r>
        <w:t>danej instancji.</w:t>
      </w:r>
    </w:p>
    <w:p w:rsidR="00514CCD" w:rsidRDefault="00514CCD" w:rsidP="00F139A1">
      <w:pPr>
        <w:pStyle w:val="ARTartustawynprozporzdzenia"/>
      </w:pPr>
      <w:r w:rsidRPr="00F139A1">
        <w:rPr>
          <w:rStyle w:val="Ppogrubienie"/>
        </w:rPr>
        <w:t>Art.</w:t>
      </w:r>
      <w:r w:rsidR="00F139A1" w:rsidRPr="00F139A1">
        <w:rPr>
          <w:rStyle w:val="Ppogrubienie"/>
        </w:rPr>
        <w:t> </w:t>
      </w:r>
      <w:r w:rsidRPr="00F139A1">
        <w:rPr>
          <w:rStyle w:val="Ppogrubienie"/>
        </w:rPr>
        <w:t>11.</w:t>
      </w:r>
      <w:r w:rsidR="00F139A1">
        <w:t> </w:t>
      </w:r>
      <w:r>
        <w:t>Do wniosków</w:t>
      </w:r>
      <w:r w:rsidR="00F139A1">
        <w:t xml:space="preserve"> o </w:t>
      </w:r>
      <w:r>
        <w:t>wpis</w:t>
      </w:r>
      <w:r w:rsidR="00F139A1">
        <w:t xml:space="preserve"> w </w:t>
      </w:r>
      <w:r>
        <w:t>księdze wieczystej nierozpoznanych przed dniem wejścia</w:t>
      </w:r>
      <w:r w:rsidR="00F139A1">
        <w:t xml:space="preserve"> w </w:t>
      </w:r>
      <w:r>
        <w:t>życie niniejszej ustawy stosuje się przepisy dotychczasowe.</w:t>
      </w:r>
    </w:p>
    <w:p w:rsidR="00514CCD" w:rsidRPr="00514CCD" w:rsidRDefault="00514CCD" w:rsidP="00F139A1">
      <w:pPr>
        <w:pStyle w:val="ARTartustawynprozporzdzenia"/>
      </w:pPr>
      <w:r w:rsidRPr="00F139A1">
        <w:rPr>
          <w:rStyle w:val="Ppogrubienie"/>
        </w:rPr>
        <w:t>Art. 12.</w:t>
      </w:r>
      <w:r w:rsidR="00F139A1">
        <w:t> </w:t>
      </w:r>
      <w:r>
        <w:t>Lista,</w:t>
      </w:r>
      <w:r w:rsidR="00F139A1">
        <w:t xml:space="preserve"> o </w:t>
      </w:r>
      <w:r>
        <w:t>której mowa</w:t>
      </w:r>
      <w:r w:rsidR="00F139A1">
        <w:t xml:space="preserve"> w art. </w:t>
      </w:r>
      <w:r>
        <w:t>41a</w:t>
      </w:r>
      <w:r w:rsidR="00F139A1">
        <w:t xml:space="preserve"> § </w:t>
      </w:r>
      <w:r w:rsidR="00F139A1" w:rsidRPr="00514CCD">
        <w:t>1</w:t>
      </w:r>
      <w:r w:rsidR="00F139A1">
        <w:t> </w:t>
      </w:r>
      <w:r w:rsidRPr="00514CCD">
        <w:t>ustawy zmienianej</w:t>
      </w:r>
      <w:r w:rsidR="00F139A1" w:rsidRPr="00514CCD">
        <w:t xml:space="preserve"> w</w:t>
      </w:r>
      <w:r w:rsidR="00F139A1">
        <w:t> art. </w:t>
      </w:r>
      <w:r w:rsidRPr="00514CCD">
        <w:t>4, do dnia 2</w:t>
      </w:r>
      <w:r w:rsidR="00F139A1" w:rsidRPr="00514CCD">
        <w:t>3</w:t>
      </w:r>
      <w:r w:rsidR="00F139A1">
        <w:t> </w:t>
      </w:r>
      <w:r w:rsidRPr="00514CCD">
        <w:t>sierpnia 201</w:t>
      </w:r>
      <w:r w:rsidR="00F139A1" w:rsidRPr="00514CCD">
        <w:t>6</w:t>
      </w:r>
      <w:r w:rsidR="00F139A1">
        <w:t> </w:t>
      </w:r>
      <w:r w:rsidRPr="00514CCD">
        <w:t>r. obejmuje także asesorów notarialnych.</w:t>
      </w:r>
    </w:p>
    <w:p w:rsidR="00514CCD" w:rsidRDefault="00514CCD" w:rsidP="00F139A1">
      <w:pPr>
        <w:pStyle w:val="ARTartustawynprozporzdzenia"/>
      </w:pPr>
      <w:r w:rsidRPr="00F139A1">
        <w:rPr>
          <w:rStyle w:val="Ppogrubienie"/>
        </w:rPr>
        <w:t>Art. 13.</w:t>
      </w:r>
      <w:r w:rsidR="00F139A1">
        <w:t> </w:t>
      </w:r>
      <w:r>
        <w:t>Ustawa wchodzi</w:t>
      </w:r>
      <w:r w:rsidR="00F139A1">
        <w:t xml:space="preserve"> w </w:t>
      </w:r>
      <w:r>
        <w:t xml:space="preserve">życie po upływie </w:t>
      </w:r>
      <w:r w:rsidR="00F139A1">
        <w:t>9 </w:t>
      </w:r>
      <w:r>
        <w:t>miesięcy od dnia ogłoszenia, z wyjątkiem</w:t>
      </w:r>
      <w:r w:rsidR="00F139A1">
        <w:t xml:space="preserve"> art. 1 pkt </w:t>
      </w:r>
      <w:r>
        <w:t>4–1</w:t>
      </w:r>
      <w:r w:rsidR="00F139A1">
        <w:t>4 i </w:t>
      </w:r>
      <w:r>
        <w:t>1</w:t>
      </w:r>
      <w:r w:rsidR="00F139A1">
        <w:t>6 oraz art. </w:t>
      </w:r>
      <w:r>
        <w:t>10, które wchodzą</w:t>
      </w:r>
      <w:r w:rsidR="00F139A1">
        <w:t xml:space="preserve"> w </w:t>
      </w:r>
      <w:r>
        <w:t>życie po upływie 3</w:t>
      </w:r>
      <w:r w:rsidR="00F139A1">
        <w:t>0 </w:t>
      </w:r>
      <w:r>
        <w:t>dni od dnia ogłoszenia.</w:t>
      </w:r>
    </w:p>
    <w:p w:rsidR="005E2B96" w:rsidRDefault="00D857DE" w:rsidP="00F139A1">
      <w:pPr>
        <w:pStyle w:val="NAZORGWYDnazwaorganuwydajcegoprojektowanyakt"/>
      </w:pPr>
      <w:r>
        <w:t>Prezydent Rzeczypospolitej Polskiej:</w:t>
      </w:r>
      <w:r w:rsidR="00994AA3">
        <w:t xml:space="preserve"> </w:t>
      </w:r>
      <w:r w:rsidR="00994AA3" w:rsidRPr="00994AA3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E9" w:rsidRDefault="004C52E9">
      <w:r>
        <w:separator/>
      </w:r>
    </w:p>
  </w:endnote>
  <w:endnote w:type="continuationSeparator" w:id="0">
    <w:p w:rsidR="004C52E9" w:rsidRDefault="004C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E9" w:rsidRDefault="004C52E9">
      <w:r>
        <w:separator/>
      </w:r>
    </w:p>
  </w:footnote>
  <w:footnote w:type="continuationSeparator" w:id="0">
    <w:p w:rsidR="004C52E9" w:rsidRDefault="004C52E9">
      <w:r>
        <w:separator/>
      </w:r>
    </w:p>
  </w:footnote>
  <w:footnote w:id="1">
    <w:p w:rsidR="00514CCD" w:rsidRDefault="00514CCD" w:rsidP="00514CCD">
      <w:pPr>
        <w:pStyle w:val="ODNONIKtreodnonika"/>
      </w:pPr>
      <w:r w:rsidRPr="00F139A1">
        <w:rPr>
          <w:rStyle w:val="IGindeksgrny"/>
        </w:rPr>
        <w:footnoteRef/>
      </w:r>
      <w:r w:rsidRPr="00F139A1">
        <w:rPr>
          <w:rStyle w:val="IGindeksgrny"/>
        </w:rPr>
        <w:t>)</w:t>
      </w:r>
      <w:r>
        <w:tab/>
        <w:t>Niniejszą ustawą zmienia się ustawy: ustawę</w:t>
      </w:r>
      <w:r w:rsidR="00F139A1">
        <w:t xml:space="preserve"> z </w:t>
      </w:r>
      <w:r>
        <w:t>dnia 1</w:t>
      </w:r>
      <w:r w:rsidR="00F139A1">
        <w:t>7 </w:t>
      </w:r>
      <w:r>
        <w:t>czerwca 196</w:t>
      </w:r>
      <w:r w:rsidR="00F139A1">
        <w:t>6 </w:t>
      </w:r>
      <w:r>
        <w:t>r.</w:t>
      </w:r>
      <w:r w:rsidR="00F139A1">
        <w:t xml:space="preserve"> o </w:t>
      </w:r>
      <w:r>
        <w:t>postępowaniu egzekucyjnym w administracji, ustawę</w:t>
      </w:r>
      <w:r w:rsidR="00F139A1">
        <w:t xml:space="preserve"> z </w:t>
      </w:r>
      <w:r>
        <w:t xml:space="preserve">dnia </w:t>
      </w:r>
      <w:r w:rsidR="00F139A1">
        <w:t>6 </w:t>
      </w:r>
      <w:r>
        <w:t>lipca 198</w:t>
      </w:r>
      <w:r w:rsidR="00F139A1">
        <w:t>2 </w:t>
      </w:r>
      <w:r>
        <w:t>r.</w:t>
      </w:r>
      <w:r w:rsidR="00F139A1">
        <w:t xml:space="preserve"> o </w:t>
      </w:r>
      <w:r>
        <w:t>księgach wieczystych</w:t>
      </w:r>
      <w:r w:rsidR="00F139A1">
        <w:t xml:space="preserve"> i </w:t>
      </w:r>
      <w:r>
        <w:t>hipotece, ustawę</w:t>
      </w:r>
      <w:r w:rsidR="00F139A1">
        <w:t xml:space="preserve"> z </w:t>
      </w:r>
      <w:r>
        <w:t>dnia 1</w:t>
      </w:r>
      <w:r w:rsidR="00F139A1">
        <w:t>4 </w:t>
      </w:r>
      <w:r>
        <w:t>lutego 199</w:t>
      </w:r>
      <w:r w:rsidR="00F139A1">
        <w:t>1 </w:t>
      </w:r>
      <w:r>
        <w:t>r. – Prawo</w:t>
      </w:r>
      <w:r w:rsidR="00F139A1">
        <w:t xml:space="preserve"> o </w:t>
      </w:r>
      <w:r>
        <w:t>notariacie, ustawę</w:t>
      </w:r>
      <w:r w:rsidR="00F139A1">
        <w:t xml:space="preserve"> z </w:t>
      </w:r>
      <w:r>
        <w:t>dnia 2</w:t>
      </w:r>
      <w:r w:rsidR="00F139A1">
        <w:t>1 </w:t>
      </w:r>
      <w:r>
        <w:t>czerwca 199</w:t>
      </w:r>
      <w:r w:rsidR="00F139A1">
        <w:t>6 </w:t>
      </w:r>
      <w:r>
        <w:t>r.</w:t>
      </w:r>
      <w:r w:rsidR="00F139A1">
        <w:t xml:space="preserve"> o </w:t>
      </w:r>
      <w:r>
        <w:t>urzędach</w:t>
      </w:r>
      <w:r w:rsidR="00F139A1">
        <w:t xml:space="preserve"> i </w:t>
      </w:r>
      <w:r>
        <w:t>izbach skarbowych, ustawę z dnia 2</w:t>
      </w:r>
      <w:r w:rsidR="00F139A1">
        <w:t>7 </w:t>
      </w:r>
      <w:r>
        <w:t>sierpnia 199</w:t>
      </w:r>
      <w:r w:rsidR="00F139A1">
        <w:t>7 </w:t>
      </w:r>
      <w:r>
        <w:t>r.</w:t>
      </w:r>
      <w:r w:rsidR="00F139A1">
        <w:t xml:space="preserve"> o </w:t>
      </w:r>
      <w:r>
        <w:t>rehabilitacji zawodowej</w:t>
      </w:r>
      <w:r w:rsidR="00F139A1">
        <w:t xml:space="preserve"> i </w:t>
      </w:r>
      <w:r>
        <w:t>społecznej oraz zatrudnianiu osób niepełnosprawnych, ustawę</w:t>
      </w:r>
      <w:r w:rsidR="00F139A1">
        <w:t xml:space="preserve"> z </w:t>
      </w:r>
      <w:r>
        <w:t>dnia 2</w:t>
      </w:r>
      <w:r w:rsidR="00F139A1">
        <w:t>9 </w:t>
      </w:r>
      <w:r>
        <w:t>sierpnia 199</w:t>
      </w:r>
      <w:r w:rsidR="00F139A1">
        <w:t>7 </w:t>
      </w:r>
      <w:r>
        <w:t>r.</w:t>
      </w:r>
      <w:r w:rsidR="00F139A1">
        <w:t xml:space="preserve"> o </w:t>
      </w:r>
      <w:r>
        <w:t>komornikach sądowych</w:t>
      </w:r>
      <w:r w:rsidR="00F139A1">
        <w:t xml:space="preserve"> i </w:t>
      </w:r>
      <w:r>
        <w:t>egzekucji oraz ustawę</w:t>
      </w:r>
      <w:r w:rsidR="00F139A1">
        <w:t xml:space="preserve"> z </w:t>
      </w:r>
      <w:r>
        <w:t>dnia 1</w:t>
      </w:r>
      <w:r w:rsidR="00F139A1">
        <w:t>4 </w:t>
      </w:r>
      <w:r>
        <w:t>lutego 200</w:t>
      </w:r>
      <w:r w:rsidR="00F139A1">
        <w:t>3 </w:t>
      </w:r>
      <w:r>
        <w:t>r.</w:t>
      </w:r>
      <w:r w:rsidR="00F139A1">
        <w:t xml:space="preserve"> o </w:t>
      </w:r>
      <w:r>
        <w:t>przenoszeniu treści księgi wieczystej do struktury księgi wieczystej prowadzonej</w:t>
      </w:r>
      <w:r w:rsidR="00F139A1">
        <w:t xml:space="preserve"> w </w:t>
      </w:r>
      <w:r>
        <w:t>systemie informatycznym.</w:t>
      </w:r>
    </w:p>
  </w:footnote>
  <w:footnote w:id="2">
    <w:p w:rsidR="00514CCD" w:rsidRPr="00F139A1" w:rsidRDefault="00514CCD" w:rsidP="00514CCD">
      <w:pPr>
        <w:pStyle w:val="ODNONIKtreodnonika"/>
      </w:pPr>
      <w:r w:rsidRPr="00F139A1">
        <w:rPr>
          <w:rStyle w:val="IGindeksgrny"/>
        </w:rPr>
        <w:footnoteRef/>
      </w:r>
      <w:r w:rsidRPr="00F139A1">
        <w:rPr>
          <w:rStyle w:val="IGindeksgrny"/>
        </w:rPr>
        <w:t>)</w:t>
      </w:r>
      <w:r>
        <w:tab/>
      </w:r>
      <w:r w:rsidRPr="00F139A1">
        <w:t>Zmiany tekstu jednolitego wymienionej ustawy zostały ogłoszone w Dz. U. z 2014 r. poz. 293, 379, 435, 567, 616, 945, 1091, 1161, 1296,</w:t>
      </w:r>
      <w:r w:rsidR="004C1386">
        <w:t xml:space="preserve"> 1585, </w:t>
      </w:r>
      <w:r w:rsidRPr="00F139A1">
        <w:t>1626</w:t>
      </w:r>
      <w:r w:rsidR="004C1386">
        <w:t>, 1741 i 1924</w:t>
      </w:r>
      <w:r w:rsidRPr="00F139A1">
        <w:t xml:space="preserve"> oraz z 2015 r. poz. 2 i 4.</w:t>
      </w:r>
    </w:p>
  </w:footnote>
  <w:footnote w:id="3">
    <w:p w:rsidR="00514CCD" w:rsidRDefault="00514CCD" w:rsidP="00514CCD">
      <w:pPr>
        <w:pStyle w:val="ODNONIKtreodnonika"/>
      </w:pPr>
      <w:r w:rsidRPr="00F139A1">
        <w:rPr>
          <w:rStyle w:val="IGindeksgrny"/>
        </w:rPr>
        <w:footnoteRef/>
      </w:r>
      <w:r w:rsidRPr="00F139A1">
        <w:rPr>
          <w:rStyle w:val="IGindeksgrny"/>
        </w:rPr>
        <w:t>)</w:t>
      </w:r>
      <w:r>
        <w:tab/>
        <w:t>Zmiany tekstu jednolitego wymienionej ustawy zostały ogłoszone</w:t>
      </w:r>
      <w:r w:rsidR="00F139A1">
        <w:t xml:space="preserve"> w Dz. U. z </w:t>
      </w:r>
      <w:r>
        <w:t>201</w:t>
      </w:r>
      <w:r w:rsidR="00F139A1">
        <w:t>3 </w:t>
      </w:r>
      <w:r>
        <w:t>r.</w:t>
      </w:r>
      <w:r w:rsidR="00F139A1">
        <w:t xml:space="preserve"> poz. </w:t>
      </w:r>
      <w:r>
        <w:t>830, 94</w:t>
      </w:r>
      <w:r w:rsidR="00F139A1">
        <w:t>1 i </w:t>
      </w:r>
      <w:r>
        <w:t xml:space="preserve">1289. </w:t>
      </w:r>
    </w:p>
  </w:footnote>
  <w:footnote w:id="4">
    <w:p w:rsidR="00514CCD" w:rsidRDefault="00514CCD" w:rsidP="00514CCD">
      <w:pPr>
        <w:pStyle w:val="ODNONIKtreodnonika"/>
      </w:pPr>
      <w:r w:rsidRPr="00F139A1">
        <w:rPr>
          <w:rStyle w:val="IGindeksgrny"/>
        </w:rPr>
        <w:footnoteRef/>
      </w:r>
      <w:r w:rsidRPr="00F139A1">
        <w:rPr>
          <w:rStyle w:val="IGindeksgrny"/>
        </w:rPr>
        <w:t>)</w:t>
      </w:r>
      <w:r>
        <w:tab/>
        <w:t>Zmiany tekstu jednolitego wymienionej ustawy zostały ogłoszone</w:t>
      </w:r>
      <w:r w:rsidR="00F139A1">
        <w:t xml:space="preserve"> w Dz. U. z </w:t>
      </w:r>
      <w:r>
        <w:t>200</w:t>
      </w:r>
      <w:r w:rsidR="00F139A1">
        <w:t>4 </w:t>
      </w:r>
      <w:r>
        <w:t>r.</w:t>
      </w:r>
      <w:r w:rsidR="00F139A1">
        <w:t xml:space="preserve"> Nr </w:t>
      </w:r>
      <w:r>
        <w:t>273,</w:t>
      </w:r>
      <w:r w:rsidR="00F139A1">
        <w:t xml:space="preserve"> poz. </w:t>
      </w:r>
      <w:r>
        <w:t>2703, z 200</w:t>
      </w:r>
      <w:r w:rsidR="00F139A1">
        <w:t>5 </w:t>
      </w:r>
      <w:r>
        <w:t>r.</w:t>
      </w:r>
      <w:r w:rsidR="00F139A1">
        <w:t xml:space="preserve"> Nr </w:t>
      </w:r>
      <w:r>
        <w:t>183,</w:t>
      </w:r>
      <w:r w:rsidR="00F139A1">
        <w:t xml:space="preserve"> poz. </w:t>
      </w:r>
      <w:r>
        <w:t>153</w:t>
      </w:r>
      <w:r w:rsidR="00F139A1">
        <w:t>8 i Nr </w:t>
      </w:r>
      <w:r>
        <w:t>249,</w:t>
      </w:r>
      <w:r w:rsidR="00F139A1">
        <w:t xml:space="preserve"> </w:t>
      </w:r>
      <w:r w:rsidR="004C1386">
        <w:t>poz.</w:t>
      </w:r>
      <w:r w:rsidR="00F139A1">
        <w:t> </w:t>
      </w:r>
      <w:r>
        <w:t>2104,</w:t>
      </w:r>
      <w:r w:rsidR="00F139A1">
        <w:t xml:space="preserve"> z </w:t>
      </w:r>
      <w:r>
        <w:t>200</w:t>
      </w:r>
      <w:r w:rsidR="00F139A1">
        <w:t>9 </w:t>
      </w:r>
      <w:r>
        <w:t>r.</w:t>
      </w:r>
      <w:r w:rsidR="00F139A1">
        <w:t xml:space="preserve"> Nr </w:t>
      </w:r>
      <w:r>
        <w:t>157,</w:t>
      </w:r>
      <w:r w:rsidR="00F139A1">
        <w:t xml:space="preserve"> poz. </w:t>
      </w:r>
      <w:r>
        <w:t>124</w:t>
      </w:r>
      <w:r w:rsidR="004C1386">
        <w:t xml:space="preserve">1, </w:t>
      </w:r>
      <w:r w:rsidR="00F139A1">
        <w:t>z </w:t>
      </w:r>
      <w:r>
        <w:t>201</w:t>
      </w:r>
      <w:r w:rsidR="00F139A1">
        <w:t>0 </w:t>
      </w:r>
      <w:r>
        <w:t>r.</w:t>
      </w:r>
      <w:r w:rsidR="00F139A1">
        <w:t xml:space="preserve"> Nr </w:t>
      </w:r>
      <w:r>
        <w:t>127,</w:t>
      </w:r>
      <w:r w:rsidR="00F139A1">
        <w:t xml:space="preserve"> poz. </w:t>
      </w:r>
      <w:r>
        <w:t>858</w:t>
      </w:r>
      <w:r w:rsidR="004C1386">
        <w:t xml:space="preserve"> oraz z 2015 r. poz. 211</w:t>
      </w:r>
      <w:r>
        <w:t xml:space="preserve">. </w:t>
      </w:r>
    </w:p>
  </w:footnote>
  <w:footnote w:id="5">
    <w:p w:rsidR="00514CCD" w:rsidRPr="004C1386" w:rsidRDefault="00514CCD" w:rsidP="00514CCD">
      <w:pPr>
        <w:pStyle w:val="ODNONIKtreodnonika"/>
        <w:rPr>
          <w:spacing w:val="-2"/>
        </w:rPr>
      </w:pPr>
      <w:r w:rsidRPr="00F139A1">
        <w:rPr>
          <w:rStyle w:val="IGindeksgrny"/>
        </w:rPr>
        <w:footnoteRef/>
      </w:r>
      <w:r w:rsidRPr="00F139A1">
        <w:rPr>
          <w:rStyle w:val="IGindeksgrny"/>
        </w:rPr>
        <w:t>)</w:t>
      </w:r>
      <w:r>
        <w:tab/>
        <w:t>Zmiany tekstu jednolitego wymienionej ustawy zostały ogłoszone</w:t>
      </w:r>
      <w:r w:rsidR="00F139A1">
        <w:t xml:space="preserve"> w Dz. U. </w:t>
      </w:r>
      <w:r w:rsidR="004C1386">
        <w:t xml:space="preserve">z 2011 r. </w:t>
      </w:r>
      <w:r w:rsidR="00F139A1">
        <w:t>Nr </w:t>
      </w:r>
      <w:r>
        <w:t>171,</w:t>
      </w:r>
      <w:r w:rsidR="00F139A1">
        <w:t xml:space="preserve"> poz. </w:t>
      </w:r>
      <w:r>
        <w:t>1016,</w:t>
      </w:r>
      <w:r w:rsidR="00F139A1">
        <w:t xml:space="preserve"> Nr </w:t>
      </w:r>
      <w:r>
        <w:t>209,</w:t>
      </w:r>
      <w:r w:rsidR="00F139A1">
        <w:t xml:space="preserve"> poz. </w:t>
      </w:r>
      <w:r>
        <w:t>124</w:t>
      </w:r>
      <w:r w:rsidR="00F139A1">
        <w:t>3 i </w:t>
      </w:r>
      <w:r>
        <w:t>1244</w:t>
      </w:r>
      <w:r w:rsidR="00F139A1">
        <w:t xml:space="preserve"> </w:t>
      </w:r>
      <w:r w:rsidR="004C1386" w:rsidRPr="004C1386">
        <w:rPr>
          <w:spacing w:val="-2"/>
        </w:rPr>
        <w:t>i </w:t>
      </w:r>
      <w:r w:rsidR="00F139A1" w:rsidRPr="004C1386">
        <w:rPr>
          <w:spacing w:val="-2"/>
        </w:rPr>
        <w:t>Nr </w:t>
      </w:r>
      <w:r w:rsidRPr="004C1386">
        <w:rPr>
          <w:spacing w:val="-2"/>
        </w:rPr>
        <w:t>291,</w:t>
      </w:r>
      <w:r w:rsidR="00F139A1" w:rsidRPr="004C1386">
        <w:rPr>
          <w:spacing w:val="-2"/>
        </w:rPr>
        <w:t xml:space="preserve"> poz. </w:t>
      </w:r>
      <w:r w:rsidRPr="004C1386">
        <w:rPr>
          <w:spacing w:val="-2"/>
        </w:rPr>
        <w:t>1707,</w:t>
      </w:r>
      <w:r w:rsidR="00F139A1" w:rsidRPr="004C1386">
        <w:rPr>
          <w:spacing w:val="-2"/>
        </w:rPr>
        <w:t xml:space="preserve"> z </w:t>
      </w:r>
      <w:r w:rsidRPr="004C1386">
        <w:rPr>
          <w:spacing w:val="-2"/>
        </w:rPr>
        <w:t>201</w:t>
      </w:r>
      <w:r w:rsidR="00F139A1" w:rsidRPr="004C1386">
        <w:rPr>
          <w:spacing w:val="-2"/>
        </w:rPr>
        <w:t>2 </w:t>
      </w:r>
      <w:r w:rsidRPr="004C1386">
        <w:rPr>
          <w:spacing w:val="-2"/>
        </w:rPr>
        <w:t>r.</w:t>
      </w:r>
      <w:r w:rsidR="00F139A1" w:rsidRPr="004C1386">
        <w:rPr>
          <w:spacing w:val="-2"/>
        </w:rPr>
        <w:t xml:space="preserve"> poz. </w:t>
      </w:r>
      <w:r w:rsidRPr="004C1386">
        <w:rPr>
          <w:spacing w:val="-2"/>
        </w:rPr>
        <w:t>98</w:t>
      </w:r>
      <w:r w:rsidR="00F139A1" w:rsidRPr="004C1386">
        <w:rPr>
          <w:spacing w:val="-2"/>
        </w:rPr>
        <w:t>6 i </w:t>
      </w:r>
      <w:r w:rsidRPr="004C1386">
        <w:rPr>
          <w:spacing w:val="-2"/>
        </w:rPr>
        <w:t>1456,</w:t>
      </w:r>
      <w:r w:rsidR="00F139A1" w:rsidRPr="004C1386">
        <w:rPr>
          <w:spacing w:val="-2"/>
        </w:rPr>
        <w:t xml:space="preserve"> z </w:t>
      </w:r>
      <w:r w:rsidRPr="004C1386">
        <w:rPr>
          <w:spacing w:val="-2"/>
        </w:rPr>
        <w:t>201</w:t>
      </w:r>
      <w:r w:rsidR="00F139A1" w:rsidRPr="004C1386">
        <w:rPr>
          <w:spacing w:val="-2"/>
        </w:rPr>
        <w:t>3 </w:t>
      </w:r>
      <w:r w:rsidRPr="004C1386">
        <w:rPr>
          <w:spacing w:val="-2"/>
        </w:rPr>
        <w:t>r.</w:t>
      </w:r>
      <w:r w:rsidR="00F139A1" w:rsidRPr="004C1386">
        <w:rPr>
          <w:spacing w:val="-2"/>
        </w:rPr>
        <w:t xml:space="preserve"> poz. </w:t>
      </w:r>
      <w:r w:rsidRPr="004C1386">
        <w:rPr>
          <w:spacing w:val="-2"/>
        </w:rPr>
        <w:t>73, 675, 791, 144</w:t>
      </w:r>
      <w:r w:rsidR="00F139A1" w:rsidRPr="004C1386">
        <w:rPr>
          <w:spacing w:val="-2"/>
        </w:rPr>
        <w:t>6 i </w:t>
      </w:r>
      <w:r w:rsidRPr="004C1386">
        <w:rPr>
          <w:spacing w:val="-2"/>
        </w:rPr>
        <w:t>164</w:t>
      </w:r>
      <w:r w:rsidR="00F139A1" w:rsidRPr="004C1386">
        <w:rPr>
          <w:spacing w:val="-2"/>
        </w:rPr>
        <w:t>5 oraz z </w:t>
      </w:r>
      <w:r w:rsidRPr="004C1386">
        <w:rPr>
          <w:spacing w:val="-2"/>
        </w:rPr>
        <w:t>201</w:t>
      </w:r>
      <w:r w:rsidR="00F139A1" w:rsidRPr="004C1386">
        <w:rPr>
          <w:spacing w:val="-2"/>
        </w:rPr>
        <w:t>4 </w:t>
      </w:r>
      <w:r w:rsidRPr="004C1386">
        <w:rPr>
          <w:spacing w:val="-2"/>
        </w:rPr>
        <w:t>r.</w:t>
      </w:r>
      <w:r w:rsidR="00F139A1" w:rsidRPr="004C1386">
        <w:rPr>
          <w:spacing w:val="-2"/>
        </w:rPr>
        <w:t xml:space="preserve"> poz. </w:t>
      </w:r>
      <w:r w:rsidRPr="004C1386">
        <w:rPr>
          <w:spacing w:val="-2"/>
        </w:rPr>
        <w:t>598, 877, 1198, 145</w:t>
      </w:r>
      <w:r w:rsidR="00F139A1" w:rsidRPr="004C1386">
        <w:rPr>
          <w:spacing w:val="-2"/>
        </w:rPr>
        <w:t>7 i </w:t>
      </w:r>
      <w:r w:rsidRPr="004C1386">
        <w:rPr>
          <w:spacing w:val="-2"/>
        </w:rPr>
        <w:t xml:space="preserve">1873. </w:t>
      </w:r>
    </w:p>
  </w:footnote>
  <w:footnote w:id="6">
    <w:p w:rsidR="00514CCD" w:rsidRDefault="00514CCD" w:rsidP="00514CCD">
      <w:pPr>
        <w:pStyle w:val="ODNONIKtreodnonika"/>
      </w:pPr>
      <w:r w:rsidRPr="00F139A1">
        <w:rPr>
          <w:rStyle w:val="IGindeksgrny"/>
        </w:rPr>
        <w:footnoteRef/>
      </w:r>
      <w:r w:rsidRPr="00F139A1">
        <w:rPr>
          <w:rStyle w:val="IGindeksgrny"/>
        </w:rPr>
        <w:t>)</w:t>
      </w:r>
      <w:r>
        <w:tab/>
        <w:t>Zmiany tekstu jednolitego wymienionej ustawy zostały ogłoszone</w:t>
      </w:r>
      <w:r w:rsidR="00F139A1">
        <w:t xml:space="preserve"> w Dz. U. z </w:t>
      </w:r>
      <w:r>
        <w:t>201</w:t>
      </w:r>
      <w:r w:rsidR="00F139A1">
        <w:t>2 </w:t>
      </w:r>
      <w:r>
        <w:t>r.</w:t>
      </w:r>
      <w:r w:rsidR="00F139A1">
        <w:t xml:space="preserve"> poz. </w:t>
      </w:r>
      <w:r>
        <w:t>75</w:t>
      </w:r>
      <w:r w:rsidR="00F139A1">
        <w:t>9 i </w:t>
      </w:r>
      <w:r>
        <w:t>1544, z 201</w:t>
      </w:r>
      <w:r w:rsidR="00F139A1">
        <w:t>3 </w:t>
      </w:r>
      <w:r>
        <w:t>r.</w:t>
      </w:r>
      <w:r w:rsidR="00F139A1">
        <w:t xml:space="preserve"> poz. </w:t>
      </w:r>
      <w:r>
        <w:t>82</w:t>
      </w:r>
      <w:r w:rsidR="00F139A1">
        <w:t>9 i </w:t>
      </w:r>
      <w:r>
        <w:t>151</w:t>
      </w:r>
      <w:r w:rsidR="00F139A1">
        <w:t>3 oraz z </w:t>
      </w:r>
      <w:r>
        <w:t>201</w:t>
      </w:r>
      <w:r w:rsidR="00F139A1">
        <w:t>4 </w:t>
      </w:r>
      <w:r>
        <w:t>r.</w:t>
      </w:r>
      <w:r w:rsidR="00F139A1">
        <w:t xml:space="preserve"> poz. </w:t>
      </w:r>
      <w:r>
        <w:t>99</w:t>
      </w:r>
      <w:r w:rsidR="00F139A1">
        <w:t>3 i </w:t>
      </w:r>
      <w:r>
        <w:t>1710.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A704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A7048">
      <w:rPr>
        <w:noProof/>
      </w:rPr>
      <w:t>11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A7048">
          <w:t>218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A704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CD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677E8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A7048"/>
    <w:rsid w:val="004B00A7"/>
    <w:rsid w:val="004B25E2"/>
    <w:rsid w:val="004B34D7"/>
    <w:rsid w:val="004B5037"/>
    <w:rsid w:val="004B5B2F"/>
    <w:rsid w:val="004B626A"/>
    <w:rsid w:val="004C05BD"/>
    <w:rsid w:val="004C1386"/>
    <w:rsid w:val="004C3B06"/>
    <w:rsid w:val="004C3F97"/>
    <w:rsid w:val="004C5222"/>
    <w:rsid w:val="004C52E9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2D68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4CCD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5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94AA3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140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5F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857DE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39A1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8DEC32E3424F489DF8425842929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EF485-94BA-40B7-A6D8-583DDBC7CD03}"/>
      </w:docPartPr>
      <w:docPartBody>
        <w:p w:rsidR="00AC5E62" w:rsidRDefault="00DB177C">
          <w:pPr>
            <w:pStyle w:val="8B8DEC32E3424F489DF84258429291BE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7C"/>
    <w:rsid w:val="00240A7B"/>
    <w:rsid w:val="008720CB"/>
    <w:rsid w:val="00AC5E62"/>
    <w:rsid w:val="00D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B8DEC32E3424F489DF84258429291BE">
    <w:name w:val="8B8DEC32E3424F489DF84258429291BE"/>
  </w:style>
  <w:style w:type="paragraph" w:customStyle="1" w:styleId="116D6468DD1D4CAAA00A2EE7F9CA6628">
    <w:name w:val="116D6468DD1D4CAAA00A2EE7F9CA66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8B8DEC32E3424F489DF84258429291BE">
    <w:name w:val="8B8DEC32E3424F489DF84258429291BE"/>
  </w:style>
  <w:style w:type="paragraph" w:customStyle="1" w:styleId="116D6468DD1D4CAAA00A2EE7F9CA6628">
    <w:name w:val="116D6468DD1D4CAAA00A2EE7F9CA6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3AC5E1-DF91-4B14-B5D5-75969C68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11</Pages>
  <Words>5375</Words>
  <Characters>32825</Characters>
  <Application>Microsoft Office Word</Application>
  <DocSecurity>0</DocSecurity>
  <Lines>273</Lines>
  <Paragraphs>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2015-02-17T11:48:00Z</dcterms:created>
  <dcterms:modified xsi:type="dcterms:W3CDTF">2015-02-17T11:49:00Z</dcterms:modified>
  <cp:category>218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