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911EE7">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911EE7">
      <w:pPr>
        <w:pStyle w:val="TytuDU2"/>
      </w:pPr>
      <w:r w:rsidRPr="001D16F3">
        <w:t>RZECZYPOSPOLITEJ POLSKIEJ</w:t>
      </w:r>
    </w:p>
    <w:p w:rsidR="001D16F3" w:rsidRPr="001D16F3" w:rsidRDefault="001D16F3" w:rsidP="00911EE7">
      <w:pPr>
        <w:pStyle w:val="Dataogoszeniaaktu"/>
      </w:pPr>
      <w:r w:rsidRPr="001D16F3">
        <w:t>Warszawa, dnia </w:t>
      </w:r>
      <w:r w:rsidR="00011C08">
        <w:t>8 stycznia 2015 r.</w:t>
      </w:r>
    </w:p>
    <w:p w:rsidR="001D16F3" w:rsidRPr="001D16F3" w:rsidRDefault="001D16F3" w:rsidP="00F1294B">
      <w:pPr>
        <w:pStyle w:val="Pozycjaaktu"/>
        <w:keepNext/>
      </w:pPr>
      <w:r w:rsidRPr="001D16F3">
        <w:t xml:space="preserve">Poz. </w:t>
      </w:r>
      <w:sdt>
        <w:sdtPr>
          <w:alias w:val="Kategoria"/>
          <w:tag w:val=""/>
          <w:id w:val="-1160618136"/>
          <w:placeholder>
            <w:docPart w:val="C970581D1B6242DDB2805C407720198E"/>
          </w:placeholder>
          <w:dataBinding w:prefixMappings="xmlns:ns0='http://purl.org/dc/elements/1.1/' xmlns:ns1='http://schemas.openxmlformats.org/package/2006/metadata/core-properties' " w:xpath="/ns1:coreProperties[1]/ns1:category[1]" w:storeItemID="{6C3C8BC8-F283-45AE-878A-BAB7291924A1}"/>
          <w:text/>
        </w:sdtPr>
        <w:sdtEndPr/>
        <w:sdtContent>
          <w:r w:rsidR="00011C08">
            <w:t>28</w:t>
          </w:r>
        </w:sdtContent>
      </w:sdt>
    </w:p>
    <w:p w:rsidR="00F1294B" w:rsidRPr="000070FF" w:rsidRDefault="00F1294B" w:rsidP="00F1294B">
      <w:pPr>
        <w:pStyle w:val="OZNRODZAKTUtznustawalubrozporzdzenieiorganwydajcy"/>
      </w:pPr>
      <w:r w:rsidRPr="000070FF">
        <w:t>USTAWA</w:t>
      </w:r>
      <w:bookmarkStart w:id="0" w:name="_GoBack"/>
      <w:bookmarkEnd w:id="0"/>
    </w:p>
    <w:p w:rsidR="00F1294B" w:rsidRPr="000070FF" w:rsidRDefault="00F1294B" w:rsidP="00F1294B">
      <w:pPr>
        <w:pStyle w:val="DATAAKTUdatauchwalenialubwydaniaaktu"/>
      </w:pPr>
      <w:r w:rsidRPr="000070FF">
        <w:t xml:space="preserve">z dnia </w:t>
      </w:r>
      <w:r>
        <w:t>19 grudnia</w:t>
      </w:r>
      <w:r w:rsidRPr="000070FF">
        <w:t xml:space="preserve"> 2014</w:t>
      </w:r>
      <w:r>
        <w:t> </w:t>
      </w:r>
      <w:r w:rsidRPr="000070FF">
        <w:t>r.</w:t>
      </w:r>
    </w:p>
    <w:p w:rsidR="00F1294B" w:rsidRPr="000070FF" w:rsidRDefault="00F1294B" w:rsidP="00F1294B">
      <w:pPr>
        <w:pStyle w:val="TYTUAKTUprzedmiotregulacjiustawylubrozporzdzenia"/>
      </w:pPr>
      <w:r w:rsidRPr="000070FF">
        <w:t>o zmianie ustawy – Prawo farmaceutyczne oraz niektórych innych ustaw</w:t>
      </w:r>
      <w:r w:rsidRPr="000070FF">
        <w:rPr>
          <w:rStyle w:val="IGPindeksgrnyipogrubienie"/>
        </w:rPr>
        <w:footnoteReference w:id="1"/>
      </w:r>
      <w:r w:rsidRPr="000070FF">
        <w:rPr>
          <w:rStyle w:val="IGPindeksgrnyipogrubienie"/>
        </w:rPr>
        <w:t xml:space="preserve">), </w:t>
      </w:r>
      <w:r w:rsidRPr="000070FF">
        <w:rPr>
          <w:rStyle w:val="IGPindeksgrnyipogrubienie"/>
        </w:rPr>
        <w:footnoteReference w:id="2"/>
      </w:r>
      <w:r w:rsidRPr="000070FF">
        <w:rPr>
          <w:rStyle w:val="IGPindeksgrnyipogrubienie"/>
        </w:rPr>
        <w:t>)</w:t>
      </w:r>
    </w:p>
    <w:p w:rsidR="00F1294B" w:rsidRPr="00F1294B" w:rsidRDefault="00F1294B" w:rsidP="00F1294B">
      <w:pPr>
        <w:pStyle w:val="ARTartustawynprozporzdzenia"/>
        <w:keepNext/>
      </w:pPr>
      <w:r w:rsidRPr="00F1294B">
        <w:rPr>
          <w:rStyle w:val="Ppogrubienie"/>
        </w:rPr>
        <w:t>Art. 1.</w:t>
      </w:r>
      <w:r w:rsidRPr="00F1294B">
        <w:t xml:space="preserve"> W</w:t>
      </w:r>
      <w:r>
        <w:t> </w:t>
      </w:r>
      <w:r w:rsidRPr="00F1294B">
        <w:t>ustawie z</w:t>
      </w:r>
      <w:r>
        <w:t> </w:t>
      </w:r>
      <w:r w:rsidRPr="00F1294B">
        <w:t>dnia 6</w:t>
      </w:r>
      <w:r>
        <w:t> </w:t>
      </w:r>
      <w:r w:rsidRPr="00F1294B">
        <w:t>września 2001</w:t>
      </w:r>
      <w:r>
        <w:t> </w:t>
      </w:r>
      <w:r w:rsidRPr="00F1294B">
        <w:t>r. – Prawo farmaceutyczne (</w:t>
      </w:r>
      <w:r>
        <w:t>Dz. U.</w:t>
      </w:r>
      <w:r w:rsidRPr="00F1294B">
        <w:t xml:space="preserve"> z</w:t>
      </w:r>
      <w:r>
        <w:t> </w:t>
      </w:r>
      <w:r w:rsidRPr="00F1294B">
        <w:t>2008</w:t>
      </w:r>
      <w:r>
        <w:t> </w:t>
      </w:r>
      <w:r w:rsidRPr="00F1294B">
        <w:t>r.</w:t>
      </w:r>
      <w:r>
        <w:t xml:space="preserve"> Nr </w:t>
      </w:r>
      <w:r w:rsidRPr="00F1294B">
        <w:t>45,</w:t>
      </w:r>
      <w:r>
        <w:t xml:space="preserve"> poz. </w:t>
      </w:r>
      <w:r w:rsidRPr="00F1294B">
        <w:t>271, z</w:t>
      </w:r>
      <w:r>
        <w:t> </w:t>
      </w:r>
      <w:r w:rsidRPr="00F1294B">
        <w:t>późn. zm.</w:t>
      </w:r>
      <w:r w:rsidRPr="00F1294B">
        <w:rPr>
          <w:rStyle w:val="Odwoanieprzypisudolnego"/>
        </w:rPr>
        <w:footnoteReference w:id="3"/>
      </w:r>
      <w:r w:rsidRPr="00F1294B">
        <w:rPr>
          <w:rStyle w:val="IGindeksgrny"/>
        </w:rPr>
        <w:t>)</w:t>
      </w:r>
      <w:r w:rsidRPr="00F1294B">
        <w:t>) wprowadza się następujące zmiany:</w:t>
      </w:r>
    </w:p>
    <w:p w:rsidR="00F1294B" w:rsidRPr="00F1294B" w:rsidRDefault="00F1294B" w:rsidP="00F1294B">
      <w:pPr>
        <w:pStyle w:val="PKTpunkt"/>
        <w:keepNext/>
      </w:pPr>
      <w:r w:rsidRPr="000070FF">
        <w:t>1)</w:t>
      </w:r>
      <w:r w:rsidRPr="000070FF">
        <w:tab/>
        <w:t>w</w:t>
      </w:r>
      <w:r>
        <w:t xml:space="preserve"> art. </w:t>
      </w:r>
      <w:r w:rsidRPr="00F1294B">
        <w:t>2:</w:t>
      </w:r>
    </w:p>
    <w:p w:rsidR="00F1294B" w:rsidRPr="00F1294B" w:rsidRDefault="00F1294B" w:rsidP="00F1294B">
      <w:pPr>
        <w:pStyle w:val="LITlitera"/>
        <w:keepNext/>
      </w:pPr>
      <w:r w:rsidRPr="000070FF">
        <w:t>a)</w:t>
      </w:r>
      <w:r w:rsidRPr="000070FF">
        <w:tab/>
        <w:t>po</w:t>
      </w:r>
      <w:r>
        <w:t xml:space="preserve"> pkt </w:t>
      </w:r>
      <w:r w:rsidRPr="00F1294B">
        <w:t>4</w:t>
      </w:r>
      <w:r>
        <w:t> </w:t>
      </w:r>
      <w:r w:rsidRPr="00F1294B">
        <w:t>dodaje się</w:t>
      </w:r>
      <w:r>
        <w:t xml:space="preserve"> pkt </w:t>
      </w:r>
      <w:r w:rsidRPr="00F1294B">
        <w:t>4a w</w:t>
      </w:r>
      <w:r>
        <w:t> </w:t>
      </w:r>
      <w:r w:rsidRPr="00F1294B">
        <w:t>brzmieniu:</w:t>
      </w:r>
    </w:p>
    <w:p w:rsidR="00F1294B" w:rsidRPr="000070FF" w:rsidRDefault="00F1294B" w:rsidP="00F1294B">
      <w:pPr>
        <w:pStyle w:val="ZLITPKTzmpktliter"/>
      </w:pPr>
      <w:r w:rsidRPr="000070FF">
        <w:t>„4a)</w:t>
      </w:r>
      <w:r w:rsidRPr="000070FF">
        <w:tab/>
        <w:t>Dobrą Praktyką Dystrybucyjną substancji czynnych – jest praktyka, która gwarantuje bezpieczne przy</w:t>
      </w:r>
      <w:r w:rsidRPr="000070FF">
        <w:t>j</w:t>
      </w:r>
      <w:r w:rsidRPr="000070FF">
        <w:t>mowanie, transportowanie, przechowywanie i</w:t>
      </w:r>
      <w:r>
        <w:t> </w:t>
      </w:r>
      <w:r w:rsidRPr="000070FF">
        <w:t>wydawanie substancji czynnej;”,</w:t>
      </w:r>
    </w:p>
    <w:p w:rsidR="00F1294B" w:rsidRPr="00F1294B" w:rsidRDefault="00F1294B" w:rsidP="00F1294B">
      <w:pPr>
        <w:pStyle w:val="LITlitera"/>
        <w:keepNext/>
      </w:pPr>
      <w:r w:rsidRPr="000070FF">
        <w:t>b</w:t>
      </w:r>
      <w:r w:rsidRPr="00F1294B">
        <w:t>)</w:t>
      </w:r>
      <w:r w:rsidRPr="00F1294B">
        <w:tab/>
        <w:t>pkt 7</w:t>
      </w:r>
      <w:r>
        <w:t> </w:t>
      </w:r>
      <w:r w:rsidRPr="00F1294B">
        <w:t>otrzymuje brzmienie:</w:t>
      </w:r>
    </w:p>
    <w:p w:rsidR="00F1294B" w:rsidRPr="000070FF" w:rsidRDefault="00E5278C" w:rsidP="00F1294B">
      <w:pPr>
        <w:pStyle w:val="ZLITPKTzmpktliter"/>
      </w:pPr>
      <w:r>
        <w:t>„7)</w:t>
      </w:r>
      <w:r w:rsidR="00911EE7">
        <w:tab/>
      </w:r>
      <w:r w:rsidR="00F1294B" w:rsidRPr="000070FF">
        <w:t>Dobrą Praktyką Wytwarzania – jest praktyka, która gwarantuje, że produkt leczniczy oraz substancja czynna są wytwarzane i</w:t>
      </w:r>
      <w:r w:rsidR="00F1294B">
        <w:t> </w:t>
      </w:r>
      <w:r w:rsidR="00F1294B" w:rsidRPr="000070FF">
        <w:t>kontrolowane odpowiednio do ich zamierzonego zastosowania oraz zgodnie z</w:t>
      </w:r>
      <w:r w:rsidR="00F1294B">
        <w:t> </w:t>
      </w:r>
      <w:r w:rsidR="00F1294B" w:rsidRPr="000070FF">
        <w:t>wymaganiami zawartymi w</w:t>
      </w:r>
      <w:r w:rsidR="00F1294B">
        <w:t> </w:t>
      </w:r>
      <w:r w:rsidR="00F1294B" w:rsidRPr="000070FF">
        <w:t>ich specyfikacjach i</w:t>
      </w:r>
      <w:r w:rsidR="00F1294B">
        <w:t> </w:t>
      </w:r>
      <w:r w:rsidR="00F1294B" w:rsidRPr="000070FF">
        <w:t>dokumentach stanowiących podstawę wydania pozw</w:t>
      </w:r>
      <w:r w:rsidR="00F1294B" w:rsidRPr="000070FF">
        <w:t>o</w:t>
      </w:r>
      <w:r w:rsidR="00F1294B" w:rsidRPr="000070FF">
        <w:t>lenia na dopuszczenie do obrotu produktu leczniczego;”,</w:t>
      </w:r>
    </w:p>
    <w:p w:rsidR="00F1294B" w:rsidRPr="00F1294B" w:rsidRDefault="00F1294B" w:rsidP="00F1294B">
      <w:pPr>
        <w:pStyle w:val="LITlitera"/>
        <w:keepNext/>
      </w:pPr>
      <w:r w:rsidRPr="000070FF">
        <w:t>c)</w:t>
      </w:r>
      <w:r w:rsidRPr="000070FF">
        <w:tab/>
        <w:t>po</w:t>
      </w:r>
      <w:r>
        <w:t xml:space="preserve"> pkt </w:t>
      </w:r>
      <w:r w:rsidRPr="00F1294B">
        <w:t>7</w:t>
      </w:r>
      <w:r>
        <w:t> </w:t>
      </w:r>
      <w:r w:rsidRPr="00F1294B">
        <w:t>dodaje się</w:t>
      </w:r>
      <w:r>
        <w:t xml:space="preserve"> pkt </w:t>
      </w:r>
      <w:r w:rsidRPr="00F1294B">
        <w:t>7</w:t>
      </w:r>
      <w:r w:rsidRPr="00F1294B">
        <w:rPr>
          <w:rStyle w:val="IGindeksgrny"/>
        </w:rPr>
        <w:t>1</w:t>
      </w:r>
      <w:r w:rsidRPr="00F1294B">
        <w:t xml:space="preserve"> i</w:t>
      </w:r>
      <w:r>
        <w:t> </w:t>
      </w:r>
      <w:r w:rsidRPr="00F1294B">
        <w:t>7</w:t>
      </w:r>
      <w:r w:rsidRPr="00F1294B">
        <w:rPr>
          <w:rStyle w:val="IGindeksgrny"/>
        </w:rPr>
        <w:t>2</w:t>
      </w:r>
      <w:r w:rsidRPr="00F1294B">
        <w:t xml:space="preserve"> w</w:t>
      </w:r>
      <w:r>
        <w:t> </w:t>
      </w:r>
      <w:r w:rsidRPr="00F1294B">
        <w:t>brzmieniu:</w:t>
      </w:r>
    </w:p>
    <w:p w:rsidR="00F1294B" w:rsidRPr="000070FF" w:rsidRDefault="00F1294B" w:rsidP="00D86959">
      <w:pPr>
        <w:pStyle w:val="ZLITPKTzmpktliter"/>
      </w:pPr>
      <w:r w:rsidRPr="000070FF">
        <w:t>„7</w:t>
      </w:r>
      <w:r w:rsidRPr="000070FF">
        <w:rPr>
          <w:rStyle w:val="IGindeksgrny"/>
        </w:rPr>
        <w:t>1</w:t>
      </w:r>
      <w:r w:rsidR="00911EE7">
        <w:t>)</w:t>
      </w:r>
      <w:r w:rsidR="00911EE7">
        <w:tab/>
      </w:r>
      <w:r w:rsidRPr="000070FF">
        <w:t>Dobrą Praktyką Wytwarzania substancji pomocniczych – jest praktyka, która gwarantuje, że substancje pomocnicze są wytwarzane i</w:t>
      </w:r>
      <w:r>
        <w:t> </w:t>
      </w:r>
      <w:r w:rsidRPr="000070FF">
        <w:t>kontrolowane odpowiednio do ich zamierzonego zastosowania;</w:t>
      </w:r>
    </w:p>
    <w:p w:rsidR="00F1294B" w:rsidRPr="000070FF" w:rsidRDefault="00F1294B" w:rsidP="00D86959">
      <w:pPr>
        <w:pStyle w:val="ZLITPKTzmpktliter"/>
      </w:pPr>
      <w:r w:rsidRPr="000070FF">
        <w:t>7</w:t>
      </w:r>
      <w:r w:rsidRPr="000070FF">
        <w:rPr>
          <w:rStyle w:val="IGindeksgrny"/>
        </w:rPr>
        <w:t>2</w:t>
      </w:r>
      <w:r w:rsidRPr="000070FF">
        <w:t>)</w:t>
      </w:r>
      <w:r w:rsidRPr="000070FF">
        <w:tab/>
        <w:t>dystrybucją substancji czynnej – jest każde działanie obejmujące nabywanie, przechowywanie, dostarcz</w:t>
      </w:r>
      <w:r w:rsidRPr="000070FF">
        <w:t>a</w:t>
      </w:r>
      <w:r w:rsidRPr="000070FF">
        <w:t>nie lub eksport substancji czynnej prowadzone przez wytwórców, importerów lub dystrybutorów substa</w:t>
      </w:r>
      <w:r w:rsidRPr="000070FF">
        <w:t>n</w:t>
      </w:r>
      <w:r w:rsidRPr="000070FF">
        <w:t>cji czynnej, prowadzących działalność na terytorium państw członkowskich Unii Europejskiej lub państw członkowskich Europejskiego Porozumienia o</w:t>
      </w:r>
      <w:r>
        <w:t> </w:t>
      </w:r>
      <w:r w:rsidRPr="000070FF">
        <w:t>Wolnym Handlu (EFTA) – stron umowy o</w:t>
      </w:r>
      <w:r>
        <w:t> </w:t>
      </w:r>
      <w:r w:rsidRPr="000070FF">
        <w:t>Europejskim Obszarze Gospodarczym;”,</w:t>
      </w:r>
    </w:p>
    <w:p w:rsidR="00F1294B" w:rsidRPr="00F1294B" w:rsidRDefault="00F1294B" w:rsidP="00F1294B">
      <w:pPr>
        <w:pStyle w:val="LITlitera"/>
        <w:keepNext/>
      </w:pPr>
      <w:r w:rsidRPr="000070FF">
        <w:t>d)</w:t>
      </w:r>
      <w:r w:rsidRPr="000070FF">
        <w:tab/>
        <w:t>pkt</w:t>
      </w:r>
      <w:r w:rsidRPr="00F1294B">
        <w:t xml:space="preserve"> 7a i</w:t>
      </w:r>
      <w:r>
        <w:t> </w:t>
      </w:r>
      <w:r w:rsidRPr="00F1294B">
        <w:t>7b otrzymują brzmienie:</w:t>
      </w:r>
    </w:p>
    <w:p w:rsidR="00F1294B" w:rsidRPr="000070FF" w:rsidRDefault="00F1294B" w:rsidP="00F1294B">
      <w:pPr>
        <w:pStyle w:val="ZLITPKTzmpktliter"/>
      </w:pPr>
      <w:r w:rsidRPr="000070FF">
        <w:t>„7a)</w:t>
      </w:r>
      <w:r w:rsidRPr="000070FF">
        <w:tab/>
        <w:t>importem produktu leczniczego – jest każde działanie polegające na sprowadzaniu produktu leczniczego spoza terytorium państw członkowskich Unii Europejskiej lub państw członkowskich Europejskiego Por</w:t>
      </w:r>
      <w:r w:rsidRPr="000070FF">
        <w:t>o</w:t>
      </w:r>
      <w:r w:rsidRPr="000070FF">
        <w:lastRenderedPageBreak/>
        <w:t>zumienia o</w:t>
      </w:r>
      <w:r>
        <w:t> </w:t>
      </w:r>
      <w:r w:rsidRPr="000070FF">
        <w:t>Wolnym Handlu (EFTA) – stron umowy o</w:t>
      </w:r>
      <w:r>
        <w:t> </w:t>
      </w:r>
      <w:r w:rsidRPr="000070FF">
        <w:t>Europejskim Obszarze Gospodarczym, w</w:t>
      </w:r>
      <w:r>
        <w:t> </w:t>
      </w:r>
      <w:r w:rsidRPr="000070FF">
        <w:t>tym ich magazynowanie, kontrola jakości przy zwalnianiu serii i</w:t>
      </w:r>
      <w:r>
        <w:t> </w:t>
      </w:r>
      <w:r w:rsidRPr="000070FF">
        <w:t>dystrybucja;</w:t>
      </w:r>
    </w:p>
    <w:p w:rsidR="00F1294B" w:rsidRPr="00F1294B" w:rsidRDefault="00F1294B" w:rsidP="00F1294B">
      <w:pPr>
        <w:pStyle w:val="ZLITPKTzmpktliter"/>
        <w:keepNext/>
      </w:pPr>
      <w:r w:rsidRPr="000070FF">
        <w:t>7b)</w:t>
      </w:r>
      <w:r w:rsidRPr="00F1294B">
        <w:t xml:space="preserve"> </w:t>
      </w:r>
      <w:r w:rsidR="00911EE7">
        <w:tab/>
      </w:r>
      <w:r w:rsidRPr="00F1294B">
        <w:t>importem równoległym – jest każde działanie w</w:t>
      </w:r>
      <w:r>
        <w:t> </w:t>
      </w:r>
      <w:r w:rsidRPr="00F1294B">
        <w:t>rozumieniu</w:t>
      </w:r>
      <w:r>
        <w:t xml:space="preserve"> art. </w:t>
      </w:r>
      <w:r w:rsidRPr="00F1294B">
        <w:t>72</w:t>
      </w:r>
      <w:r>
        <w:t xml:space="preserve"> ust. </w:t>
      </w:r>
      <w:r w:rsidRPr="00F1294B">
        <w:t>4</w:t>
      </w:r>
      <w:r>
        <w:t> </w:t>
      </w:r>
      <w:r w:rsidRPr="00F1294B">
        <w:t>polegające na sprowadzeniu z</w:t>
      </w:r>
      <w:r>
        <w:t> </w:t>
      </w:r>
      <w:r w:rsidRPr="00F1294B">
        <w:t>państw członkowskich Unii Europejskiej lub państw członkowskich Europejskiego Porozumienia o</w:t>
      </w:r>
      <w:r>
        <w:t> </w:t>
      </w:r>
      <w:r w:rsidRPr="00F1294B">
        <w:t>Wolnym Handlu (EFTA) – stron umowy o</w:t>
      </w:r>
      <w:r>
        <w:t> </w:t>
      </w:r>
      <w:r w:rsidRPr="00F1294B">
        <w:t>Europejskim Obszarze Gospodarczym produktu leczniczego spełniającego łącznie następujące warunki:</w:t>
      </w:r>
    </w:p>
    <w:p w:rsidR="00F1294B" w:rsidRPr="000070FF" w:rsidRDefault="00F1294B" w:rsidP="00F1294B">
      <w:pPr>
        <w:pStyle w:val="ZLITLITwPKTzmlitwpktliter"/>
      </w:pPr>
      <w:r w:rsidRPr="000070FF">
        <w:t>a)</w:t>
      </w:r>
      <w:r w:rsidRPr="000070FF">
        <w:tab/>
        <w:t>sprowadzony produkt leczniczy posiada tę samą substancję czynną (substancje czynne), co najmniej te same wskazania do 3</w:t>
      </w:r>
      <w:r>
        <w:t> </w:t>
      </w:r>
      <w:r w:rsidRPr="000070FF">
        <w:t>poziomu kodu ATC/ATCvet (kod międzynarodowej klasyfikacji anatomiczno</w:t>
      </w:r>
      <w:r>
        <w:softHyphen/>
      </w:r>
      <w:r>
        <w:noBreakHyphen/>
      </w:r>
      <w:r w:rsidRPr="000070FF">
        <w:t>terapeutyczno</w:t>
      </w:r>
      <w:r>
        <w:softHyphen/>
      </w:r>
      <w:r>
        <w:noBreakHyphen/>
      </w:r>
      <w:r w:rsidRPr="000070FF">
        <w:t>chemicznej produktów leczniczych/kod międzynarodowej klasyfikacji anatomiczno</w:t>
      </w:r>
      <w:r w:rsidR="001A5602">
        <w:t>-</w:t>
      </w:r>
      <w:r w:rsidR="004C210D">
        <w:br/>
        <w:t>-</w:t>
      </w:r>
      <w:r w:rsidRPr="000070FF">
        <w:t>terapeutyczno</w:t>
      </w:r>
      <w:r>
        <w:softHyphen/>
      </w:r>
      <w:r>
        <w:noBreakHyphen/>
      </w:r>
      <w:r w:rsidRPr="000070FF">
        <w:t>chemicznej produktów leczniczych weterynaryjnych), tę samą moc, tę samą drogę p</w:t>
      </w:r>
      <w:r w:rsidRPr="000070FF">
        <w:t>o</w:t>
      </w:r>
      <w:r w:rsidRPr="000070FF">
        <w:t>dania oraz tę samą postać jak produkt leczniczy dopuszczony do obrotu na terytorium Rzeczypospol</w:t>
      </w:r>
      <w:r w:rsidRPr="000070FF">
        <w:t>i</w:t>
      </w:r>
      <w:r w:rsidRPr="000070FF">
        <w:t>tej Polskiej lub postać zbliżoną, która nie powoduje powstania różnic terapeutycznych w</w:t>
      </w:r>
      <w:r>
        <w:t> </w:t>
      </w:r>
      <w:r w:rsidRPr="000070FF">
        <w:t>stosunku do produktu leczniczego dopuszczonego do obrotu na terytorium Rzeczypospolitej Polskiej,</w:t>
      </w:r>
    </w:p>
    <w:p w:rsidR="00F1294B" w:rsidRPr="000070FF" w:rsidRDefault="00F1294B" w:rsidP="00F1294B">
      <w:pPr>
        <w:pStyle w:val="ZLITLITwPKTzmlitwpktliter"/>
      </w:pPr>
      <w:r w:rsidRPr="000070FF">
        <w:t>b)</w:t>
      </w:r>
      <w:r w:rsidRPr="000070FF">
        <w:tab/>
        <w:t>sprowadzony produkt leczniczy i</w:t>
      </w:r>
      <w:r>
        <w:t> </w:t>
      </w:r>
      <w:r w:rsidRPr="000070FF">
        <w:t>produkt leczniczy dopuszczony do obrotu na terytorium Rzeczy</w:t>
      </w:r>
      <w:r w:rsidR="00911EE7">
        <w:t>-</w:t>
      </w:r>
      <w:r w:rsidRPr="000070FF">
        <w:t>pospolitej Polskiej są odpowiednio w</w:t>
      </w:r>
      <w:r>
        <w:t> </w:t>
      </w:r>
      <w:r w:rsidRPr="000070FF">
        <w:t>państwie, z</w:t>
      </w:r>
      <w:r>
        <w:t> </w:t>
      </w:r>
      <w:r w:rsidRPr="000070FF">
        <w:t>którego produkt jest sprowadzony, i</w:t>
      </w:r>
      <w:r>
        <w:t> </w:t>
      </w:r>
      <w:r w:rsidRPr="000070FF">
        <w:t>na terytorium Rzeczypospolitej Polskiej jednocześnie referencyjnymi produktami leczniczymi albo jednocześnie o</w:t>
      </w:r>
      <w:r w:rsidRPr="000070FF">
        <w:t>d</w:t>
      </w:r>
      <w:r w:rsidRPr="000070FF">
        <w:t>powiednikami referencyjnych produktów leczniczych;”,</w:t>
      </w:r>
    </w:p>
    <w:p w:rsidR="00F1294B" w:rsidRPr="00F1294B" w:rsidRDefault="00F1294B" w:rsidP="00F1294B">
      <w:pPr>
        <w:pStyle w:val="LITlitera"/>
        <w:keepNext/>
      </w:pPr>
      <w:r w:rsidRPr="000070FF">
        <w:t>e)</w:t>
      </w:r>
      <w:r w:rsidRPr="000070FF">
        <w:tab/>
        <w:t>po</w:t>
      </w:r>
      <w:r>
        <w:t xml:space="preserve"> pkt </w:t>
      </w:r>
      <w:r w:rsidRPr="00F1294B">
        <w:t>7b dodaje się</w:t>
      </w:r>
      <w:r>
        <w:t xml:space="preserve"> pkt </w:t>
      </w:r>
      <w:r w:rsidRPr="00F1294B">
        <w:t>7ba w</w:t>
      </w:r>
      <w:r>
        <w:t> </w:t>
      </w:r>
      <w:r w:rsidRPr="00F1294B">
        <w:t>brzmieniu:</w:t>
      </w:r>
    </w:p>
    <w:p w:rsidR="00F1294B" w:rsidRPr="00F1294B" w:rsidRDefault="00F1294B" w:rsidP="00F1294B">
      <w:pPr>
        <w:pStyle w:val="ZLITPKTzmpktliter"/>
      </w:pPr>
      <w:r w:rsidRPr="000070FF">
        <w:t>„</w:t>
      </w:r>
      <w:r w:rsidRPr="00F1294B">
        <w:t>7ba)</w:t>
      </w:r>
      <w:r w:rsidR="00911EE7">
        <w:t xml:space="preserve"> </w:t>
      </w:r>
      <w:r w:rsidRPr="00F1294B">
        <w:t>importem substancji czynnej – jest każde działanie polegające na sprowadzaniu substancji czynnej spoza terytorium państw członkowskich Unii Europejskiej lub państw członkowskich Europejskiego Porozumi</w:t>
      </w:r>
      <w:r w:rsidRPr="00F1294B">
        <w:t>e</w:t>
      </w:r>
      <w:r w:rsidRPr="00F1294B">
        <w:t>nia o</w:t>
      </w:r>
      <w:r>
        <w:t> </w:t>
      </w:r>
      <w:r w:rsidRPr="00F1294B">
        <w:t>Wolnym Handlu (EFTA) – stron umowy o</w:t>
      </w:r>
      <w:r>
        <w:t> </w:t>
      </w:r>
      <w:r w:rsidRPr="00F1294B">
        <w:t>Europejskim Obszarze Gospodarczym, w</w:t>
      </w:r>
      <w:r>
        <w:t> </w:t>
      </w:r>
      <w:r w:rsidRPr="00F1294B">
        <w:t>tym magaz</w:t>
      </w:r>
      <w:r w:rsidRPr="00F1294B">
        <w:t>y</w:t>
      </w:r>
      <w:r w:rsidRPr="00F1294B">
        <w:t>nowanie i</w:t>
      </w:r>
      <w:r>
        <w:t> </w:t>
      </w:r>
      <w:r w:rsidRPr="00F1294B">
        <w:t>dystrybucja;”,</w:t>
      </w:r>
    </w:p>
    <w:p w:rsidR="00F1294B" w:rsidRPr="00F1294B" w:rsidRDefault="00F1294B" w:rsidP="00F1294B">
      <w:pPr>
        <w:pStyle w:val="LITlitera"/>
        <w:keepNext/>
      </w:pPr>
      <w:r w:rsidRPr="000070FF">
        <w:t>f)</w:t>
      </w:r>
      <w:r w:rsidRPr="000070FF">
        <w:tab/>
        <w:t>pkt</w:t>
      </w:r>
      <w:r w:rsidRPr="00F1294B">
        <w:t xml:space="preserve"> 7c i</w:t>
      </w:r>
      <w:r>
        <w:t> </w:t>
      </w:r>
      <w:r w:rsidRPr="00F1294B">
        <w:t>7d otrzymują brzmienie:</w:t>
      </w:r>
    </w:p>
    <w:p w:rsidR="00F1294B" w:rsidRPr="000070FF" w:rsidRDefault="00F1294B" w:rsidP="00F1294B">
      <w:pPr>
        <w:pStyle w:val="ZLITPKTzmpktliter"/>
      </w:pPr>
      <w:r w:rsidRPr="000070FF">
        <w:t>„7c)</w:t>
      </w:r>
      <w:r w:rsidRPr="000070FF">
        <w:tab/>
        <w:t>inspekcją – są czynności związane ze sprawowanym nadzorem nad warunkami wytwarzania i</w:t>
      </w:r>
      <w:r>
        <w:t> </w:t>
      </w:r>
      <w:r w:rsidRPr="000070FF">
        <w:t>importu produktów leczniczych, substancji czynnych i</w:t>
      </w:r>
      <w:r>
        <w:t> </w:t>
      </w:r>
      <w:r w:rsidRPr="000070FF">
        <w:t>pomocniczych oraz nad obrotem hurtowym i</w:t>
      </w:r>
      <w:r>
        <w:t> </w:t>
      </w:r>
      <w:r w:rsidRPr="000070FF">
        <w:t>pośrednictwem w</w:t>
      </w:r>
      <w:r>
        <w:t> </w:t>
      </w:r>
      <w:r w:rsidRPr="000070FF">
        <w:t>obrocie produktami leczniczymi;</w:t>
      </w:r>
    </w:p>
    <w:p w:rsidR="00F1294B" w:rsidRPr="00F1294B" w:rsidRDefault="00F1294B" w:rsidP="00F1294B">
      <w:pPr>
        <w:pStyle w:val="ZLITPKTzmpktliter"/>
        <w:keepNext/>
      </w:pPr>
      <w:r w:rsidRPr="000070FF">
        <w:t>7d)</w:t>
      </w:r>
      <w:r w:rsidRPr="000070FF">
        <w:tab/>
        <w:t>kontrolą</w:t>
      </w:r>
      <w:r w:rsidRPr="00F1294B">
        <w:t xml:space="preserve"> – są czynności podejmowane przez:</w:t>
      </w:r>
    </w:p>
    <w:p w:rsidR="00F1294B" w:rsidRPr="000070FF" w:rsidRDefault="00F1294B" w:rsidP="00F1294B">
      <w:pPr>
        <w:pStyle w:val="ZLITLITwPKTzmlitwpktliter"/>
      </w:pPr>
      <w:r w:rsidRPr="000070FF">
        <w:t>a)</w:t>
      </w:r>
      <w:r w:rsidRPr="000070FF">
        <w:tab/>
        <w:t>inspektorów farmaceutycznych w</w:t>
      </w:r>
      <w:r>
        <w:t> </w:t>
      </w:r>
      <w:r w:rsidRPr="000070FF">
        <w:t>związku ze sprawowanym nadzorem nad jakością produktów lec</w:t>
      </w:r>
      <w:r w:rsidRPr="000070FF">
        <w:t>z</w:t>
      </w:r>
      <w:r w:rsidRPr="000070FF">
        <w:t>niczych będących przedmiotem obrotu detalicznego oraz mające na celu sprawdzenie warunków pr</w:t>
      </w:r>
      <w:r w:rsidRPr="000070FF">
        <w:t>o</w:t>
      </w:r>
      <w:r w:rsidRPr="000070FF">
        <w:t>wadzenia obrotu detalicznego produktami leczniczymi,</w:t>
      </w:r>
    </w:p>
    <w:p w:rsidR="00F1294B" w:rsidRPr="000070FF" w:rsidRDefault="00F1294B" w:rsidP="00F1294B">
      <w:pPr>
        <w:pStyle w:val="ZLITLITwPKTzmlitwpktliter"/>
      </w:pPr>
      <w:r w:rsidRPr="000070FF">
        <w:t>b)</w:t>
      </w:r>
      <w:r w:rsidRPr="000070FF">
        <w:tab/>
        <w:t>Prezesa Urzędu Rejestracji Produktów Leczniczych, Wyrobów Medycznych i</w:t>
      </w:r>
      <w:r>
        <w:t> </w:t>
      </w:r>
      <w:r w:rsidRPr="000070FF">
        <w:t>Produktów Biobójczych w</w:t>
      </w:r>
      <w:r>
        <w:t> </w:t>
      </w:r>
      <w:r w:rsidRPr="000070FF">
        <w:t>zakresie monitorowania systemu nadzoru nad bezpieczeństwem stosowania produktów leczniczych,</w:t>
      </w:r>
    </w:p>
    <w:p w:rsidR="00F1294B" w:rsidRPr="000070FF" w:rsidRDefault="00F1294B" w:rsidP="00F1294B">
      <w:pPr>
        <w:pStyle w:val="ZLITLITwPKTzmlitwpktliter"/>
      </w:pPr>
      <w:r w:rsidRPr="000070FF">
        <w:t>c)</w:t>
      </w:r>
      <w:r w:rsidRPr="000070FF">
        <w:tab/>
        <w:t>Głównego Lekarza Weterynarii w</w:t>
      </w:r>
      <w:r>
        <w:t> </w:t>
      </w:r>
      <w:r w:rsidRPr="000070FF">
        <w:t>zakresie nadzoru nad jakością produktów leczniczych weterynary</w:t>
      </w:r>
      <w:r w:rsidRPr="000070FF">
        <w:t>j</w:t>
      </w:r>
      <w:r w:rsidRPr="000070FF">
        <w:t>nych będących przedmiotem obrotu lub stosowania;”,</w:t>
      </w:r>
    </w:p>
    <w:p w:rsidR="00F1294B" w:rsidRPr="00F1294B" w:rsidRDefault="00F1294B" w:rsidP="00F1294B">
      <w:pPr>
        <w:pStyle w:val="LITlitera"/>
        <w:keepNext/>
      </w:pPr>
      <w:r w:rsidRPr="000070FF">
        <w:t>g)</w:t>
      </w:r>
      <w:r w:rsidRPr="000070FF">
        <w:tab/>
        <w:t>po</w:t>
      </w:r>
      <w:r>
        <w:t xml:space="preserve"> pkt </w:t>
      </w:r>
      <w:r w:rsidRPr="00F1294B">
        <w:t>9</w:t>
      </w:r>
      <w:r>
        <w:t> </w:t>
      </w:r>
      <w:r w:rsidRPr="00F1294B">
        <w:t>dodaje się</w:t>
      </w:r>
      <w:r>
        <w:t xml:space="preserve"> pkt </w:t>
      </w:r>
      <w:r w:rsidRPr="00F1294B">
        <w:t>9a w</w:t>
      </w:r>
      <w:r>
        <w:t> </w:t>
      </w:r>
      <w:r w:rsidRPr="00F1294B">
        <w:t>brzmieniu:</w:t>
      </w:r>
    </w:p>
    <w:p w:rsidR="00F1294B" w:rsidRPr="000070FF" w:rsidRDefault="00F1294B" w:rsidP="00F1294B">
      <w:pPr>
        <w:pStyle w:val="ZLITPKTzmpktliter"/>
      </w:pPr>
      <w:r w:rsidRPr="000070FF">
        <w:t>„9a)</w:t>
      </w:r>
      <w:r w:rsidRPr="000070FF">
        <w:tab/>
        <w:t xml:space="preserve">krajem trzecim – jest państwo położone poza terytorium państw członkowskich Unii Europejskiej lub </w:t>
      </w:r>
      <w:r w:rsidR="00911EE7">
        <w:br/>
      </w:r>
      <w:r w:rsidRPr="000070FF">
        <w:t>państw członkowskich Europejskiego Porozumienia o</w:t>
      </w:r>
      <w:r>
        <w:t> </w:t>
      </w:r>
      <w:r w:rsidRPr="000070FF">
        <w:t>Wolnym Handlu (EFTA) – stron umowy o</w:t>
      </w:r>
      <w:r w:rsidR="00911EE7">
        <w:t xml:space="preserve"> </w:t>
      </w:r>
      <w:r w:rsidRPr="000070FF">
        <w:t>Europe</w:t>
      </w:r>
      <w:r w:rsidRPr="000070FF">
        <w:t>j</w:t>
      </w:r>
      <w:r w:rsidRPr="000070FF">
        <w:t>skim Obszarze Gospodarczym;”,</w:t>
      </w:r>
    </w:p>
    <w:p w:rsidR="00F1294B" w:rsidRPr="00F1294B" w:rsidRDefault="00F1294B" w:rsidP="00F1294B">
      <w:pPr>
        <w:pStyle w:val="LITlitera"/>
        <w:keepNext/>
      </w:pPr>
      <w:r w:rsidRPr="000070FF">
        <w:t>h)</w:t>
      </w:r>
      <w:r w:rsidRPr="000070FF">
        <w:tab/>
        <w:t>po</w:t>
      </w:r>
      <w:r>
        <w:t xml:space="preserve"> pkt </w:t>
      </w:r>
      <w:r w:rsidRPr="00F1294B">
        <w:t>21</w:t>
      </w:r>
      <w:r>
        <w:t> </w:t>
      </w:r>
      <w:r w:rsidRPr="00F1294B">
        <w:t>dodaje się</w:t>
      </w:r>
      <w:r>
        <w:t xml:space="preserve"> pkt </w:t>
      </w:r>
      <w:r w:rsidRPr="00F1294B">
        <w:t>21a w</w:t>
      </w:r>
      <w:r>
        <w:t> </w:t>
      </w:r>
      <w:r w:rsidRPr="00F1294B">
        <w:t>brzmieniu:</w:t>
      </w:r>
    </w:p>
    <w:p w:rsidR="00F1294B" w:rsidRPr="000070FF" w:rsidRDefault="00F1294B" w:rsidP="00F1294B">
      <w:pPr>
        <w:pStyle w:val="ZLITPKTzmpktliter"/>
      </w:pPr>
      <w:r w:rsidRPr="000070FF">
        <w:t>„21a) Osobą Wykwalifikowaną – jest osoba odpowiedzialna za zapewnienie przed wprowadzeniem do obrotu, że każda seria produktu leczniczego została wytworzona i</w:t>
      </w:r>
      <w:r>
        <w:t> </w:t>
      </w:r>
      <w:r w:rsidRPr="000070FF">
        <w:t>skontrolowana zgodnie z</w:t>
      </w:r>
      <w:r>
        <w:t> </w:t>
      </w:r>
      <w:r w:rsidRPr="000070FF">
        <w:t>przepisami ustawy oraz wymaganiami zawartymi w</w:t>
      </w:r>
      <w:r>
        <w:t> </w:t>
      </w:r>
      <w:r w:rsidRPr="000070FF">
        <w:t>specyfikacjach i</w:t>
      </w:r>
      <w:r>
        <w:t> </w:t>
      </w:r>
      <w:r w:rsidRPr="000070FF">
        <w:t>dokumentach stanowiących podstawę wydania pozwol</w:t>
      </w:r>
      <w:r w:rsidRPr="000070FF">
        <w:t>e</w:t>
      </w:r>
      <w:r w:rsidRPr="000070FF">
        <w:t>nia na dopuszczenie do obrotu tego produktu;”,</w:t>
      </w:r>
    </w:p>
    <w:p w:rsidR="00F1294B" w:rsidRPr="00F1294B" w:rsidRDefault="00F1294B" w:rsidP="00F1294B">
      <w:pPr>
        <w:pStyle w:val="LITlitera"/>
        <w:keepNext/>
      </w:pPr>
      <w:r w:rsidRPr="000070FF">
        <w:t>i)</w:t>
      </w:r>
      <w:r w:rsidRPr="000070FF">
        <w:tab/>
        <w:t>po</w:t>
      </w:r>
      <w:r>
        <w:t xml:space="preserve"> pkt </w:t>
      </w:r>
      <w:r w:rsidRPr="00F1294B">
        <w:t>38</w:t>
      </w:r>
      <w:r>
        <w:t> </w:t>
      </w:r>
      <w:r w:rsidRPr="00F1294B">
        <w:t>dodaje się</w:t>
      </w:r>
      <w:r>
        <w:t xml:space="preserve"> pkt </w:t>
      </w:r>
      <w:r w:rsidRPr="00F1294B">
        <w:t>38a–38d w</w:t>
      </w:r>
      <w:r>
        <w:t> </w:t>
      </w:r>
      <w:r w:rsidRPr="00F1294B">
        <w:t>brzmieniu:</w:t>
      </w:r>
    </w:p>
    <w:p w:rsidR="00F1294B" w:rsidRPr="00F1294B" w:rsidRDefault="00F1294B" w:rsidP="00F1294B">
      <w:pPr>
        <w:pStyle w:val="ZLITPKTzmpktliter"/>
        <w:keepNext/>
      </w:pPr>
      <w:r w:rsidRPr="000070FF">
        <w:t>„</w:t>
      </w:r>
      <w:r w:rsidRPr="00F1294B">
        <w:t>38a) sfałszowanym produktem leczniczym – jest produkt leczniczy, z</w:t>
      </w:r>
      <w:r>
        <w:t> </w:t>
      </w:r>
      <w:r w:rsidRPr="00F1294B">
        <w:t>wyłączeniem produktu leczniczego z</w:t>
      </w:r>
      <w:r>
        <w:t> </w:t>
      </w:r>
      <w:r w:rsidRPr="00F1294B">
        <w:t>niezamierzoną wadą jakościową, który został fałszywie przedstawiony w</w:t>
      </w:r>
      <w:r>
        <w:t> </w:t>
      </w:r>
      <w:r w:rsidRPr="00F1294B">
        <w:t>zakresie:</w:t>
      </w:r>
    </w:p>
    <w:p w:rsidR="00F1294B" w:rsidRPr="000070FF" w:rsidRDefault="00F1294B" w:rsidP="00F1294B">
      <w:pPr>
        <w:pStyle w:val="ZLITLITwPKTzmlitwpktliter"/>
      </w:pPr>
      <w:r w:rsidRPr="000070FF">
        <w:t>a)</w:t>
      </w:r>
      <w:r w:rsidRPr="000070FF">
        <w:tab/>
        <w:t>tożsamości produktu, w</w:t>
      </w:r>
      <w:r>
        <w:t> </w:t>
      </w:r>
      <w:r w:rsidRPr="000070FF">
        <w:t>tym jego opakowania, etykiety, nazwy lub składu w</w:t>
      </w:r>
      <w:r>
        <w:t> </w:t>
      </w:r>
      <w:r w:rsidRPr="000070FF">
        <w:t>odniesieniu do jakic</w:t>
      </w:r>
      <w:r w:rsidRPr="000070FF">
        <w:t>h</w:t>
      </w:r>
      <w:r w:rsidRPr="000070FF">
        <w:t>kolwiek składników, w</w:t>
      </w:r>
      <w:r>
        <w:t> </w:t>
      </w:r>
      <w:r w:rsidRPr="000070FF">
        <w:t>tym substancji pomocniczych, oraz mocy tych składników,</w:t>
      </w:r>
    </w:p>
    <w:p w:rsidR="00F1294B" w:rsidRPr="000070FF" w:rsidRDefault="00F1294B" w:rsidP="00F1294B">
      <w:pPr>
        <w:pStyle w:val="ZLITLITwPKTzmlitwpktliter"/>
      </w:pPr>
      <w:r w:rsidRPr="000070FF">
        <w:t>b)</w:t>
      </w:r>
      <w:r w:rsidRPr="000070FF">
        <w:tab/>
        <w:t>jego pochodzenia, w</w:t>
      </w:r>
      <w:r>
        <w:t> </w:t>
      </w:r>
      <w:r w:rsidRPr="000070FF">
        <w:t>tym jego wytwórcy, kraju wytworzenia, kraju pochodzenia lub podmiotu odp</w:t>
      </w:r>
      <w:r w:rsidRPr="000070FF">
        <w:t>o</w:t>
      </w:r>
      <w:r w:rsidRPr="000070FF">
        <w:t>wiedzialnego, lub</w:t>
      </w:r>
    </w:p>
    <w:p w:rsidR="00F1294B" w:rsidRPr="000070FF" w:rsidRDefault="00F1294B" w:rsidP="00F1294B">
      <w:pPr>
        <w:pStyle w:val="ZLITLITwPKTzmlitwpktliter"/>
      </w:pPr>
      <w:r w:rsidRPr="000070FF">
        <w:t>c)</w:t>
      </w:r>
      <w:r w:rsidRPr="000070FF">
        <w:tab/>
        <w:t>jego historii, w</w:t>
      </w:r>
      <w:r>
        <w:t> </w:t>
      </w:r>
      <w:r w:rsidRPr="000070FF">
        <w:t>tym danych i</w:t>
      </w:r>
      <w:r>
        <w:t> </w:t>
      </w:r>
      <w:r w:rsidRPr="000070FF">
        <w:t>dokumentów dotyczących wykorzystanych kanałów dystrybucji;</w:t>
      </w:r>
    </w:p>
    <w:p w:rsidR="00F1294B" w:rsidRPr="00F1294B" w:rsidRDefault="00F1294B" w:rsidP="00F1294B">
      <w:pPr>
        <w:pStyle w:val="ZLITPKTzmpktliter"/>
        <w:keepNext/>
      </w:pPr>
      <w:r w:rsidRPr="000070FF">
        <w:lastRenderedPageBreak/>
        <w:t>38b)</w:t>
      </w:r>
      <w:r w:rsidRPr="000070FF">
        <w:tab/>
        <w:t>sfałszowaną</w:t>
      </w:r>
      <w:r w:rsidRPr="00F1294B">
        <w:t xml:space="preserve"> substancją czynną – jest substancja czynna, z</w:t>
      </w:r>
      <w:r>
        <w:t> </w:t>
      </w:r>
      <w:r w:rsidRPr="00F1294B">
        <w:t>wyłączeniem substancji czynnej zawierającej niezamierzoną wadę jakościową, która została fałszywie przedstawiona w</w:t>
      </w:r>
      <w:r>
        <w:t> </w:t>
      </w:r>
      <w:r w:rsidRPr="00F1294B">
        <w:t>zakresie:</w:t>
      </w:r>
    </w:p>
    <w:p w:rsidR="00F1294B" w:rsidRPr="000070FF" w:rsidRDefault="00F1294B" w:rsidP="00F1294B">
      <w:pPr>
        <w:pStyle w:val="ZLITLITwPKTzmlitwpktliter"/>
      </w:pPr>
      <w:r w:rsidRPr="000070FF">
        <w:t>a)</w:t>
      </w:r>
      <w:r w:rsidRPr="000070FF">
        <w:tab/>
        <w:t>tożsamości, w</w:t>
      </w:r>
      <w:r>
        <w:t> </w:t>
      </w:r>
      <w:r w:rsidRPr="000070FF">
        <w:t>tym opakowania, etykiety, nazwy lub składu w</w:t>
      </w:r>
      <w:r>
        <w:t> </w:t>
      </w:r>
      <w:r w:rsidRPr="000070FF">
        <w:t>odniesieniu do jakichkolwiek składn</w:t>
      </w:r>
      <w:r w:rsidRPr="000070FF">
        <w:t>i</w:t>
      </w:r>
      <w:r w:rsidRPr="000070FF">
        <w:t>ków oraz mocy tych składników,</w:t>
      </w:r>
    </w:p>
    <w:p w:rsidR="00F1294B" w:rsidRPr="000070FF" w:rsidRDefault="00F1294B" w:rsidP="00F1294B">
      <w:pPr>
        <w:pStyle w:val="ZLITLITwPKTzmlitwpktliter"/>
      </w:pPr>
      <w:r w:rsidRPr="000070FF">
        <w:t>b)</w:t>
      </w:r>
      <w:r w:rsidRPr="000070FF">
        <w:tab/>
        <w:t>jej pochodzenia, w</w:t>
      </w:r>
      <w:r>
        <w:t> </w:t>
      </w:r>
      <w:r w:rsidRPr="000070FF">
        <w:t>tym jej wytwórcy, kraju wytworzenia, kraju pochodzenia lub podmiotu odpowi</w:t>
      </w:r>
      <w:r w:rsidRPr="000070FF">
        <w:t>e</w:t>
      </w:r>
      <w:r w:rsidRPr="000070FF">
        <w:t>dzialnego, lub</w:t>
      </w:r>
    </w:p>
    <w:p w:rsidR="00F1294B" w:rsidRPr="000070FF" w:rsidRDefault="00F1294B" w:rsidP="00F1294B">
      <w:pPr>
        <w:pStyle w:val="ZLITLITwPKTzmlitwpktliter"/>
      </w:pPr>
      <w:r w:rsidRPr="000070FF">
        <w:t>c)</w:t>
      </w:r>
      <w:r w:rsidRPr="000070FF">
        <w:tab/>
        <w:t>jej historii, w</w:t>
      </w:r>
      <w:r>
        <w:t> </w:t>
      </w:r>
      <w:r w:rsidRPr="000070FF">
        <w:t>tym danych i</w:t>
      </w:r>
      <w:r>
        <w:t> </w:t>
      </w:r>
      <w:r w:rsidRPr="000070FF">
        <w:t>dokumentów dotyczących wykorzystanych kanałów dystrybucji;</w:t>
      </w:r>
    </w:p>
    <w:p w:rsidR="00F1294B" w:rsidRPr="000070FF" w:rsidRDefault="00F1294B" w:rsidP="00F1294B">
      <w:pPr>
        <w:pStyle w:val="ZLITPKTzmpktliter"/>
      </w:pPr>
      <w:r w:rsidRPr="000070FF">
        <w:t>38c)</w:t>
      </w:r>
      <w:r w:rsidRPr="000070FF">
        <w:tab/>
        <w:t>substancją czynną – jest substancja lub mieszanina substancji, która ma zostać wykorzystana do wytw</w:t>
      </w:r>
      <w:r w:rsidRPr="000070FF">
        <w:t>o</w:t>
      </w:r>
      <w:r w:rsidRPr="000070FF">
        <w:t>rzenia produktu leczniczego i</w:t>
      </w:r>
      <w:r>
        <w:t> </w:t>
      </w:r>
      <w:r w:rsidRPr="000070FF">
        <w:t>która, użyta w</w:t>
      </w:r>
      <w:r>
        <w:t> </w:t>
      </w:r>
      <w:r w:rsidRPr="000070FF">
        <w:t>jego produkcji, staje się składnikiem czynnym tego produktu przeznaczonym do wywołania działania farmakologicznego, immunologicznego lub metabolicznego w</w:t>
      </w:r>
      <w:r>
        <w:t> </w:t>
      </w:r>
      <w:r w:rsidRPr="000070FF">
        <w:t>celu przywrócenia, poprawy lub zmiany funkcji fizjologicznych lub do postawienia diagnozy medyc</w:t>
      </w:r>
      <w:r w:rsidRPr="000070FF">
        <w:t>z</w:t>
      </w:r>
      <w:r w:rsidRPr="000070FF">
        <w:t>nej;</w:t>
      </w:r>
    </w:p>
    <w:p w:rsidR="00F1294B" w:rsidRPr="000070FF" w:rsidRDefault="00F1294B" w:rsidP="00F1294B">
      <w:pPr>
        <w:pStyle w:val="ZLITPKTzmpktliter"/>
      </w:pPr>
      <w:r w:rsidRPr="000070FF">
        <w:t>38d)</w:t>
      </w:r>
      <w:r w:rsidRPr="000070FF">
        <w:tab/>
        <w:t>substancją pomocniczą – jest składnik produktu leczniczego inny niż substancja czynna i</w:t>
      </w:r>
      <w:r>
        <w:t> </w:t>
      </w:r>
      <w:r w:rsidRPr="000070FF">
        <w:t>materiał opak</w:t>
      </w:r>
      <w:r w:rsidRPr="000070FF">
        <w:t>o</w:t>
      </w:r>
      <w:r w:rsidRPr="000070FF">
        <w:t>waniowy;”,</w:t>
      </w:r>
    </w:p>
    <w:p w:rsidR="00F1294B" w:rsidRPr="00F1294B" w:rsidRDefault="00F1294B" w:rsidP="00F1294B">
      <w:pPr>
        <w:pStyle w:val="LITlitera"/>
        <w:keepNext/>
      </w:pPr>
      <w:r w:rsidRPr="000070FF">
        <w:t>j)</w:t>
      </w:r>
      <w:r w:rsidRPr="000070FF">
        <w:tab/>
        <w:t>pkt</w:t>
      </w:r>
      <w:r w:rsidRPr="00F1294B">
        <w:t xml:space="preserve"> 42</w:t>
      </w:r>
      <w:r>
        <w:t xml:space="preserve"> i </w:t>
      </w:r>
      <w:r w:rsidRPr="00F1294B">
        <w:t>42a otrzymują brzmienie:</w:t>
      </w:r>
    </w:p>
    <w:p w:rsidR="00F1294B" w:rsidRPr="000070FF" w:rsidRDefault="00F1294B" w:rsidP="00F1294B">
      <w:pPr>
        <w:pStyle w:val="ZLITPKTzmpktliter"/>
      </w:pPr>
      <w:r w:rsidRPr="000070FF">
        <w:t>„42)</w:t>
      </w:r>
      <w:r w:rsidRPr="000070FF">
        <w:tab/>
        <w:t>wytwarzaniem produktu leczniczego – jest każde działanie prowadzące do powstania produktu lecznicz</w:t>
      </w:r>
      <w:r w:rsidRPr="000070FF">
        <w:t>e</w:t>
      </w:r>
      <w:r w:rsidRPr="000070FF">
        <w:t>go, w</w:t>
      </w:r>
      <w:r>
        <w:t> </w:t>
      </w:r>
      <w:r w:rsidRPr="000070FF">
        <w:t>tym zakup i</w:t>
      </w:r>
      <w:r>
        <w:t> </w:t>
      </w:r>
      <w:r w:rsidRPr="000070FF">
        <w:t>przyjmowanie w</w:t>
      </w:r>
      <w:r>
        <w:t> </w:t>
      </w:r>
      <w:r w:rsidRPr="000070FF">
        <w:t>miejscu wytwarzania przez wytwórcę materiałów używanych do pr</w:t>
      </w:r>
      <w:r w:rsidRPr="000070FF">
        <w:t>o</w:t>
      </w:r>
      <w:r w:rsidRPr="000070FF">
        <w:t>dukcji, produkcja, dopuszczanie do kolejnych etapów wytwarzania, w</w:t>
      </w:r>
      <w:r>
        <w:t> </w:t>
      </w:r>
      <w:r w:rsidRPr="000070FF">
        <w:t>tym pakowanie lub przepakowyw</w:t>
      </w:r>
      <w:r w:rsidRPr="000070FF">
        <w:t>a</w:t>
      </w:r>
      <w:r w:rsidRPr="000070FF">
        <w:t>nie oraz magazynowanie i</w:t>
      </w:r>
      <w:r>
        <w:t> </w:t>
      </w:r>
      <w:r w:rsidRPr="000070FF">
        <w:t>dystrybucja wytwarzanych produktów leczniczych objętych wnioskiem o</w:t>
      </w:r>
      <w:r>
        <w:t> </w:t>
      </w:r>
      <w:r w:rsidRPr="000070FF">
        <w:t>wydanie zezwolenia na wytwarzanie, a</w:t>
      </w:r>
      <w:r>
        <w:t> </w:t>
      </w:r>
      <w:r w:rsidRPr="000070FF">
        <w:t>także czynności kontrolne związane z</w:t>
      </w:r>
      <w:r>
        <w:t> </w:t>
      </w:r>
      <w:r w:rsidRPr="000070FF">
        <w:t>tymi działaniami;</w:t>
      </w:r>
    </w:p>
    <w:p w:rsidR="00F1294B" w:rsidRPr="000070FF" w:rsidRDefault="00F1294B" w:rsidP="00F1294B">
      <w:pPr>
        <w:pStyle w:val="ZLITPKTzmpktliter"/>
      </w:pPr>
      <w:r w:rsidRPr="000070FF">
        <w:t>42a)</w:t>
      </w:r>
      <w:r w:rsidRPr="000070FF">
        <w:tab/>
        <w:t>wytwarzaniem substancji czynnej – jest każde działanie prowadzące do powstania substancji czynnej, w</w:t>
      </w:r>
      <w:r>
        <w:t> </w:t>
      </w:r>
      <w:r w:rsidRPr="000070FF">
        <w:t>tym zakup i</w:t>
      </w:r>
      <w:r>
        <w:t> </w:t>
      </w:r>
      <w:r w:rsidRPr="000070FF">
        <w:t>przyjmowanie w</w:t>
      </w:r>
      <w:r>
        <w:t> </w:t>
      </w:r>
      <w:r w:rsidRPr="000070FF">
        <w:t>miejscu wytwarzania przez wytwórcę substancji czynnej materiałów uż</w:t>
      </w:r>
      <w:r w:rsidRPr="000070FF">
        <w:t>y</w:t>
      </w:r>
      <w:r w:rsidRPr="000070FF">
        <w:t>wanych do produkcji, produkcja, dopuszczanie do kolejnych etapów wytwarzania, w</w:t>
      </w:r>
      <w:r>
        <w:t> </w:t>
      </w:r>
      <w:r w:rsidRPr="000070FF">
        <w:t>tym pakowanie, przepakowywanie, ponowne etykietowanie, magazynowanie oraz dystrybucja substancji czynnej objętej wpisem do rejestru, o</w:t>
      </w:r>
      <w:r>
        <w:t> </w:t>
      </w:r>
      <w:r w:rsidRPr="000070FF">
        <w:t>którym mowa w</w:t>
      </w:r>
      <w:r>
        <w:t> art. </w:t>
      </w:r>
      <w:r w:rsidRPr="000070FF">
        <w:t>51c</w:t>
      </w:r>
      <w:r>
        <w:t xml:space="preserve"> ust. </w:t>
      </w:r>
      <w:smartTag w:uri="urn:schemas-microsoft-com:office:smarttags" w:element="metricconverter">
        <w:smartTagPr>
          <w:attr w:name="ProductID" w:val="1, a"/>
        </w:smartTagPr>
        <w:r w:rsidRPr="000070FF">
          <w:t>1</w:t>
        </w:r>
      </w:smartTag>
      <w:r w:rsidRPr="000070FF">
        <w:t>, a</w:t>
      </w:r>
      <w:r>
        <w:t> </w:t>
      </w:r>
      <w:r w:rsidRPr="000070FF">
        <w:t>także czynności kontrolne związane z</w:t>
      </w:r>
      <w:r>
        <w:t> </w:t>
      </w:r>
      <w:r w:rsidRPr="000070FF">
        <w:t>tymi dział</w:t>
      </w:r>
      <w:r w:rsidRPr="000070FF">
        <w:t>a</w:t>
      </w:r>
      <w:r w:rsidRPr="000070FF">
        <w:t>niami;”,</w:t>
      </w:r>
    </w:p>
    <w:p w:rsidR="00F1294B" w:rsidRPr="00F1294B" w:rsidRDefault="00F1294B" w:rsidP="00F1294B">
      <w:pPr>
        <w:pStyle w:val="LITlitera"/>
        <w:keepNext/>
      </w:pPr>
      <w:r w:rsidRPr="000070FF">
        <w:t>k)</w:t>
      </w:r>
      <w:r w:rsidRPr="000070FF">
        <w:tab/>
        <w:t>pkt</w:t>
      </w:r>
      <w:r w:rsidRPr="00F1294B">
        <w:t xml:space="preserve"> 44</w:t>
      </w:r>
      <w:r>
        <w:t> </w:t>
      </w:r>
      <w:r w:rsidRPr="00F1294B">
        <w:t>otrzymuje brzmienie:</w:t>
      </w:r>
    </w:p>
    <w:p w:rsidR="00F1294B" w:rsidRPr="000070FF" w:rsidRDefault="00F1294B" w:rsidP="00F1294B">
      <w:pPr>
        <w:pStyle w:val="ZLITPKTzmpktliter"/>
      </w:pPr>
      <w:r w:rsidRPr="000070FF">
        <w:t xml:space="preserve">„44) </w:t>
      </w:r>
      <w:r w:rsidRPr="000070FF">
        <w:tab/>
        <w:t>zwolnieniem serii – jest poświadczenie przez Osobę Wykwalifikowaną, że dana seria produktu leczniczego lub badanego produktu leczniczego została wytworzona i</w:t>
      </w:r>
      <w:r>
        <w:t> </w:t>
      </w:r>
      <w:r w:rsidRPr="000070FF">
        <w:t>skontrolowana zgodnie z</w:t>
      </w:r>
      <w:r>
        <w:t> </w:t>
      </w:r>
      <w:r w:rsidRPr="000070FF">
        <w:t>przepisami prawa oraz wymaganiami pozwolenia na dopuszczenie do obrotu lub warunkami rozpoczęcia prowadzenia badania klinicznego.”;</w:t>
      </w:r>
    </w:p>
    <w:p w:rsidR="00F1294B" w:rsidRPr="00F1294B" w:rsidRDefault="00F1294B" w:rsidP="00F1294B">
      <w:pPr>
        <w:pStyle w:val="PKTpunkt"/>
        <w:keepNext/>
      </w:pPr>
      <w:r w:rsidRPr="000070FF">
        <w:t>2</w:t>
      </w:r>
      <w:r w:rsidRPr="00F1294B">
        <w:t>)</w:t>
      </w:r>
      <w:r w:rsidRPr="00F1294B">
        <w:tab/>
        <w:t>w</w:t>
      </w:r>
      <w:r>
        <w:t xml:space="preserve"> art. </w:t>
      </w:r>
      <w:r w:rsidRPr="00F1294B">
        <w:t>5</w:t>
      </w:r>
      <w:r>
        <w:t xml:space="preserve"> pkt </w:t>
      </w:r>
      <w:r w:rsidRPr="00F1294B">
        <w:t>1</w:t>
      </w:r>
      <w:r>
        <w:t> </w:t>
      </w:r>
      <w:r w:rsidRPr="00F1294B">
        <w:t>otrzymuje brzmienie:</w:t>
      </w:r>
    </w:p>
    <w:p w:rsidR="00F1294B" w:rsidRPr="000070FF" w:rsidRDefault="00F1294B" w:rsidP="00F1294B">
      <w:pPr>
        <w:pStyle w:val="ZPKTzmpktartykuempunktem"/>
      </w:pPr>
      <w:r w:rsidRPr="000070FF">
        <w:t>„1)</w:t>
      </w:r>
      <w:r w:rsidRPr="000070FF">
        <w:tab/>
        <w:t>produkty lecznicze wykorzystywane wyłącznie do badań naukowych, prowadzonych przez jednostki naukowe w</w:t>
      </w:r>
      <w:r>
        <w:t> </w:t>
      </w:r>
      <w:r w:rsidRPr="000070FF">
        <w:t>rozumieniu ustawy z</w:t>
      </w:r>
      <w:r>
        <w:t> </w:t>
      </w:r>
      <w:r w:rsidRPr="000070FF">
        <w:t>dnia 30</w:t>
      </w:r>
      <w:r>
        <w:t> </w:t>
      </w:r>
      <w:r w:rsidRPr="000070FF">
        <w:t>kwietnia 2010</w:t>
      </w:r>
      <w:r>
        <w:t> </w:t>
      </w:r>
      <w:r w:rsidRPr="000070FF">
        <w:t>r. o</w:t>
      </w:r>
      <w:r>
        <w:t> </w:t>
      </w:r>
      <w:r w:rsidRPr="000070FF">
        <w:t>zasadach finansowania nauki (</w:t>
      </w:r>
      <w:r>
        <w:t>Dz. U.</w:t>
      </w:r>
      <w:r w:rsidRPr="000070FF">
        <w:t xml:space="preserve"> z</w:t>
      </w:r>
      <w:r>
        <w:t> </w:t>
      </w:r>
      <w:r w:rsidRPr="000070FF">
        <w:t>2014</w:t>
      </w:r>
      <w:r>
        <w:t> </w:t>
      </w:r>
      <w:r w:rsidRPr="000070FF">
        <w:t>r.</w:t>
      </w:r>
      <w:r>
        <w:t xml:space="preserve"> poz. </w:t>
      </w:r>
      <w:r w:rsidRPr="000070FF">
        <w:t>1620), prowadzące działalność o</w:t>
      </w:r>
      <w:r>
        <w:t> </w:t>
      </w:r>
      <w:r w:rsidRPr="000070FF">
        <w:t>profilu medycznym;”;</w:t>
      </w:r>
    </w:p>
    <w:p w:rsidR="00F1294B" w:rsidRPr="00F1294B" w:rsidRDefault="00F1294B" w:rsidP="00F1294B">
      <w:pPr>
        <w:pStyle w:val="PKTpunkt"/>
        <w:keepNext/>
      </w:pPr>
      <w:r w:rsidRPr="000070FF">
        <w:t>3</w:t>
      </w:r>
      <w:r w:rsidRPr="00F1294B">
        <w:t>)</w:t>
      </w:r>
      <w:r w:rsidRPr="00F1294B">
        <w:tab/>
        <w:t>w</w:t>
      </w:r>
      <w:r>
        <w:t xml:space="preserve"> art. </w:t>
      </w:r>
      <w:r w:rsidRPr="00F1294B">
        <w:t>10:</w:t>
      </w:r>
    </w:p>
    <w:p w:rsidR="00F1294B" w:rsidRPr="00F1294B" w:rsidRDefault="00F1294B" w:rsidP="00F1294B">
      <w:pPr>
        <w:pStyle w:val="LITlitera"/>
        <w:keepNext/>
      </w:pPr>
      <w:r w:rsidRPr="000070FF">
        <w:t>a)</w:t>
      </w:r>
      <w:r w:rsidRPr="000070FF">
        <w:tab/>
        <w:t>w</w:t>
      </w:r>
      <w:r>
        <w:t xml:space="preserve"> ust. </w:t>
      </w:r>
      <w:r w:rsidRPr="00F1294B">
        <w:t>2</w:t>
      </w:r>
      <w:r>
        <w:t> </w:t>
      </w:r>
      <w:r w:rsidRPr="00F1294B">
        <w:t>po</w:t>
      </w:r>
      <w:r>
        <w:t xml:space="preserve"> pkt </w:t>
      </w:r>
      <w:r w:rsidRPr="00F1294B">
        <w:t>2</w:t>
      </w:r>
      <w:r>
        <w:t> </w:t>
      </w:r>
      <w:r w:rsidRPr="00F1294B">
        <w:t>dodaje się</w:t>
      </w:r>
      <w:r>
        <w:t xml:space="preserve"> pkt </w:t>
      </w:r>
      <w:r w:rsidRPr="00F1294B">
        <w:t>2a w</w:t>
      </w:r>
      <w:r>
        <w:t> </w:t>
      </w:r>
      <w:r w:rsidRPr="00F1294B">
        <w:t>brzmieniu:</w:t>
      </w:r>
    </w:p>
    <w:p w:rsidR="00F1294B" w:rsidRPr="000070FF" w:rsidRDefault="00F1294B" w:rsidP="00F1294B">
      <w:pPr>
        <w:pStyle w:val="ZLITPKTzmpktliter"/>
      </w:pPr>
      <w:r w:rsidRPr="000070FF">
        <w:t>„2a)</w:t>
      </w:r>
      <w:r w:rsidRPr="000070FF">
        <w:tab/>
        <w:t>pisemne potwierdzenie wytwórcy produktu leczniczego, że skontrolował, przez przeprowadzenie audytu, przestrzeganie wymagań Dobrej Praktyki Wytwarzania przez wytwórcę substancji czynnej, w</w:t>
      </w:r>
      <w:r>
        <w:t> </w:t>
      </w:r>
      <w:r w:rsidRPr="000070FF">
        <w:t>miejscu prowadzenia przez niego działalności wytwórczej; potwierdzenie powinno zawierać datę przeprowadzenia audytu oraz oświadczenie, że audyt wykazał, że wytwarzanie substancji czynnej odbywa się zgodnie z</w:t>
      </w:r>
      <w:r>
        <w:t> </w:t>
      </w:r>
      <w:r w:rsidRPr="000070FF">
        <w:t>wymaganiami Dobrej Praktyki Wytwarzania;”,</w:t>
      </w:r>
    </w:p>
    <w:p w:rsidR="00F1294B" w:rsidRPr="000070FF" w:rsidRDefault="00F1294B" w:rsidP="00F1294B">
      <w:pPr>
        <w:pStyle w:val="LITlitera"/>
      </w:pPr>
      <w:r w:rsidRPr="000070FF">
        <w:t>b)</w:t>
      </w:r>
      <w:r w:rsidRPr="000070FF">
        <w:tab/>
        <w:t>uchyla się</w:t>
      </w:r>
      <w:r>
        <w:t xml:space="preserve"> ust. </w:t>
      </w:r>
      <w:r w:rsidRPr="000070FF">
        <w:t>6a;</w:t>
      </w:r>
    </w:p>
    <w:p w:rsidR="00F1294B" w:rsidRPr="00F1294B" w:rsidRDefault="00F1294B" w:rsidP="00F1294B">
      <w:pPr>
        <w:pStyle w:val="PKTpunkt"/>
        <w:keepNext/>
      </w:pPr>
      <w:r w:rsidRPr="000070FF">
        <w:t>4</w:t>
      </w:r>
      <w:r w:rsidRPr="00F1294B">
        <w:t>)</w:t>
      </w:r>
      <w:r w:rsidRPr="00F1294B">
        <w:tab/>
        <w:t>w</w:t>
      </w:r>
      <w:r>
        <w:t xml:space="preserve"> art. </w:t>
      </w:r>
      <w:r w:rsidRPr="00F1294B">
        <w:t>22</w:t>
      </w:r>
      <w:r>
        <w:t xml:space="preserve"> w ust. </w:t>
      </w:r>
      <w:r w:rsidRPr="00F1294B">
        <w:t>2</w:t>
      </w:r>
      <w:r>
        <w:t xml:space="preserve"> pkt </w:t>
      </w:r>
      <w:r w:rsidRPr="00F1294B">
        <w:t>1</w:t>
      </w:r>
      <w:r>
        <w:t> </w:t>
      </w:r>
      <w:r w:rsidRPr="00F1294B">
        <w:t>otrzymuje brzmienie:</w:t>
      </w:r>
    </w:p>
    <w:p w:rsidR="00F1294B" w:rsidRPr="000070FF" w:rsidRDefault="00F1294B" w:rsidP="00F1294B">
      <w:pPr>
        <w:pStyle w:val="ZPKTzmpktartykuempunktem"/>
      </w:pPr>
      <w:r w:rsidRPr="000070FF">
        <w:t xml:space="preserve">„1) </w:t>
      </w:r>
      <w:r w:rsidR="00911EE7">
        <w:tab/>
      </w:r>
      <w:r w:rsidRPr="000070FF">
        <w:t>jednostki prowadzące badania, o</w:t>
      </w:r>
      <w:r>
        <w:t> </w:t>
      </w:r>
      <w:r w:rsidRPr="000070FF">
        <w:t>których mowa w</w:t>
      </w:r>
      <w:r>
        <w:t> art. </w:t>
      </w:r>
      <w:r w:rsidRPr="000070FF">
        <w:t>8</w:t>
      </w:r>
      <w:r>
        <w:t xml:space="preserve"> ust. </w:t>
      </w:r>
      <w:r w:rsidRPr="000070FF">
        <w:t>1</w:t>
      </w:r>
      <w:r>
        <w:t xml:space="preserve"> pkt </w:t>
      </w:r>
      <w:r w:rsidRPr="000070FF">
        <w:t>3, uwzględniając w</w:t>
      </w:r>
      <w:r>
        <w:t> </w:t>
      </w:r>
      <w:r w:rsidRPr="000070FF">
        <w:t>szczególności status tych jednostek, zakres badań, jakie powinny być wykonywane dla oceny jakości produktu leczniczego, kwalifikacje personelu zatrudnionego w</w:t>
      </w:r>
      <w:r>
        <w:t> </w:t>
      </w:r>
      <w:r w:rsidRPr="000070FF">
        <w:t>danej jednostce, doświadczenie w</w:t>
      </w:r>
      <w:r>
        <w:t> </w:t>
      </w:r>
      <w:r w:rsidRPr="000070FF">
        <w:t>zakresie analizy produktów leczniczych;”;</w:t>
      </w:r>
    </w:p>
    <w:p w:rsidR="00F1294B" w:rsidRPr="00F1294B" w:rsidRDefault="00F1294B" w:rsidP="00F1294B">
      <w:pPr>
        <w:pStyle w:val="PKTpunkt"/>
        <w:keepNext/>
      </w:pPr>
      <w:r w:rsidRPr="000070FF">
        <w:t>5</w:t>
      </w:r>
      <w:r w:rsidRPr="00F1294B">
        <w:t>)</w:t>
      </w:r>
      <w:r w:rsidRPr="00F1294B">
        <w:tab/>
        <w:t>w</w:t>
      </w:r>
      <w:r>
        <w:t xml:space="preserve"> art. </w:t>
      </w:r>
      <w:r w:rsidRPr="00F1294B">
        <w:t>37ia</w:t>
      </w:r>
      <w:r>
        <w:t xml:space="preserve"> ust. </w:t>
      </w:r>
      <w:r w:rsidRPr="00F1294B">
        <w:t>1</w:t>
      </w:r>
      <w:r>
        <w:t> </w:t>
      </w:r>
      <w:r w:rsidRPr="00F1294B">
        <w:t xml:space="preserve">otrzymuje brzmienie: </w:t>
      </w:r>
    </w:p>
    <w:p w:rsidR="00F1294B" w:rsidRPr="000070FF" w:rsidRDefault="00F1294B" w:rsidP="00F1294B">
      <w:pPr>
        <w:pStyle w:val="ZUSTzmustartykuempunktem"/>
      </w:pPr>
      <w:r w:rsidRPr="000070FF">
        <w:t>„1. Jeżeli właścicielem danych uzyskanych w</w:t>
      </w:r>
      <w:r>
        <w:t> </w:t>
      </w:r>
      <w:r w:rsidRPr="000070FF">
        <w:t>trakcie badania klinicznego jest sponsor, będący uczelnią, o</w:t>
      </w:r>
      <w:r>
        <w:t> </w:t>
      </w:r>
      <w:r w:rsidRPr="000070FF">
        <w:t>której mowa w</w:t>
      </w:r>
      <w:r>
        <w:t> art. </w:t>
      </w:r>
      <w:r w:rsidRPr="000070FF">
        <w:t>2</w:t>
      </w:r>
      <w:r>
        <w:t xml:space="preserve"> ust. </w:t>
      </w:r>
      <w:r w:rsidRPr="000070FF">
        <w:t>1</w:t>
      </w:r>
      <w:r>
        <w:t xml:space="preserve"> pkt </w:t>
      </w:r>
      <w:r w:rsidRPr="000070FF">
        <w:t>1</w:t>
      </w:r>
      <w:r>
        <w:t> </w:t>
      </w:r>
      <w:r w:rsidRPr="000070FF">
        <w:t>ustawy z</w:t>
      </w:r>
      <w:r>
        <w:t> </w:t>
      </w:r>
      <w:r w:rsidRPr="000070FF">
        <w:t>dnia 27</w:t>
      </w:r>
      <w:r>
        <w:t> </w:t>
      </w:r>
      <w:r w:rsidRPr="000070FF">
        <w:t>lipca 2005</w:t>
      </w:r>
      <w:r>
        <w:t> </w:t>
      </w:r>
      <w:r w:rsidRPr="000070FF">
        <w:t>r. – Prawo o</w:t>
      </w:r>
      <w:r>
        <w:t> </w:t>
      </w:r>
      <w:r w:rsidRPr="000070FF">
        <w:t>szkolnictwie wyższym (</w:t>
      </w:r>
      <w:r>
        <w:t>Dz. U.</w:t>
      </w:r>
      <w:r w:rsidRPr="000070FF">
        <w:t xml:space="preserve"> z</w:t>
      </w:r>
      <w:r>
        <w:t> </w:t>
      </w:r>
      <w:r w:rsidRPr="000070FF">
        <w:t>2012</w:t>
      </w:r>
      <w:r>
        <w:t> </w:t>
      </w:r>
      <w:r w:rsidRPr="000070FF">
        <w:t>r.</w:t>
      </w:r>
      <w:r>
        <w:t xml:space="preserve"> poz. </w:t>
      </w:r>
      <w:r w:rsidRPr="000070FF">
        <w:t>572, z</w:t>
      </w:r>
      <w:r>
        <w:t> </w:t>
      </w:r>
      <w:r w:rsidRPr="000070FF">
        <w:t>późn. zm.</w:t>
      </w:r>
      <w:r w:rsidRPr="000070FF">
        <w:rPr>
          <w:rStyle w:val="IGindeksgrny"/>
        </w:rPr>
        <w:footnoteReference w:id="4"/>
      </w:r>
      <w:r w:rsidRPr="000070FF">
        <w:rPr>
          <w:rStyle w:val="IGindeksgrny"/>
        </w:rPr>
        <w:t>)</w:t>
      </w:r>
      <w:r w:rsidRPr="000070FF">
        <w:t>), lub inną placówką naukową posiadającą uprawnienie do nadawania stopni naukowych zgodnie z</w:t>
      </w:r>
      <w:r>
        <w:t> </w:t>
      </w:r>
      <w:r w:rsidRPr="000070FF">
        <w:t>przepisami ustawy z</w:t>
      </w:r>
      <w:r>
        <w:t> </w:t>
      </w:r>
      <w:r w:rsidRPr="000070FF">
        <w:t>dnia 14</w:t>
      </w:r>
      <w:r>
        <w:t> </w:t>
      </w:r>
      <w:r w:rsidRPr="000070FF">
        <w:t>marca 2003</w:t>
      </w:r>
      <w:r>
        <w:t> </w:t>
      </w:r>
      <w:r w:rsidRPr="000070FF">
        <w:t>r. o</w:t>
      </w:r>
      <w:r>
        <w:t> </w:t>
      </w:r>
      <w:r w:rsidRPr="000070FF">
        <w:t>stopniach naukowych i</w:t>
      </w:r>
      <w:r>
        <w:t> </w:t>
      </w:r>
      <w:r w:rsidRPr="000070FF">
        <w:t>tytule naukowym oraz o</w:t>
      </w:r>
      <w:r>
        <w:t> </w:t>
      </w:r>
      <w:r w:rsidRPr="000070FF">
        <w:t>stopniach i</w:t>
      </w:r>
      <w:r>
        <w:t> </w:t>
      </w:r>
      <w:r w:rsidRPr="000070FF">
        <w:t>tytule w</w:t>
      </w:r>
      <w:r>
        <w:t> </w:t>
      </w:r>
      <w:r w:rsidRPr="000070FF">
        <w:t>zakresie sztuki (</w:t>
      </w:r>
      <w:r>
        <w:t xml:space="preserve">Dz. U. </w:t>
      </w:r>
      <w:r w:rsidR="00911EE7">
        <w:t>z 2014 r.</w:t>
      </w:r>
      <w:r>
        <w:t xml:space="preserve"> poz. </w:t>
      </w:r>
      <w:r w:rsidR="00911EE7">
        <w:t>1852</w:t>
      </w:r>
      <w:r w:rsidRPr="000070FF">
        <w:t>), podmiotem leczniczym, o</w:t>
      </w:r>
      <w:r>
        <w:t> </w:t>
      </w:r>
      <w:r w:rsidRPr="000070FF">
        <w:t>którym mowa w</w:t>
      </w:r>
      <w:r>
        <w:t> art. </w:t>
      </w:r>
      <w:r w:rsidRPr="000070FF">
        <w:t>4</w:t>
      </w:r>
      <w:r>
        <w:t xml:space="preserve"> ust. </w:t>
      </w:r>
      <w:r w:rsidRPr="000070FF">
        <w:t>1</w:t>
      </w:r>
      <w:r>
        <w:t> </w:t>
      </w:r>
      <w:r w:rsidRPr="000070FF">
        <w:t>ustawy z</w:t>
      </w:r>
      <w:r>
        <w:t> </w:t>
      </w:r>
      <w:r w:rsidRPr="000070FF">
        <w:t>dnia 15</w:t>
      </w:r>
      <w:r>
        <w:t> </w:t>
      </w:r>
      <w:r w:rsidRPr="000070FF">
        <w:t>kwietnia 2011</w:t>
      </w:r>
      <w:r>
        <w:t> </w:t>
      </w:r>
      <w:r w:rsidRPr="000070FF">
        <w:t>r. o</w:t>
      </w:r>
      <w:r>
        <w:t> </w:t>
      </w:r>
      <w:r w:rsidRPr="000070FF">
        <w:t>działalności leczniczej (</w:t>
      </w:r>
      <w:r>
        <w:t>Dz. U.</w:t>
      </w:r>
      <w:r w:rsidRPr="000070FF">
        <w:t xml:space="preserve"> </w:t>
      </w:r>
      <w:r w:rsidR="00911EE7">
        <w:t>z </w:t>
      </w:r>
      <w:r w:rsidRPr="000070FF">
        <w:t>2013</w:t>
      </w:r>
      <w:r>
        <w:t> </w:t>
      </w:r>
      <w:r w:rsidRPr="000070FF">
        <w:t>r.</w:t>
      </w:r>
      <w:r>
        <w:t xml:space="preserve"> poz. </w:t>
      </w:r>
      <w:r w:rsidRPr="000070FF">
        <w:t>217, z</w:t>
      </w:r>
      <w:r>
        <w:t> </w:t>
      </w:r>
      <w:r w:rsidRPr="000070FF">
        <w:t>późn. zm.</w:t>
      </w:r>
      <w:r w:rsidRPr="000070FF">
        <w:rPr>
          <w:rStyle w:val="IGindeksgrny"/>
        </w:rPr>
        <w:footnoteReference w:id="5"/>
      </w:r>
      <w:r w:rsidRPr="000070FF">
        <w:rPr>
          <w:rStyle w:val="IGindeksgrny"/>
        </w:rPr>
        <w:t>)</w:t>
      </w:r>
      <w:r w:rsidRPr="000070FF">
        <w:t>), badaczem, organizacją pacjentów, organizacją badaczy lub inną osobą fizyczną lub prawną lub jednostką organizacyjną nieposiadającą os</w:t>
      </w:r>
      <w:r w:rsidRPr="000070FF">
        <w:t>o</w:t>
      </w:r>
      <w:r w:rsidRPr="000070FF">
        <w:t>bowości prawnej, której celem działalności nie jest osiąganie zysku w</w:t>
      </w:r>
      <w:r>
        <w:t> </w:t>
      </w:r>
      <w:r w:rsidRPr="000070FF">
        <w:t>zakresie prowadzenia i</w:t>
      </w:r>
      <w:r>
        <w:t> </w:t>
      </w:r>
      <w:r w:rsidRPr="000070FF">
        <w:t>organizacji badań kl</w:t>
      </w:r>
      <w:r w:rsidRPr="000070FF">
        <w:t>i</w:t>
      </w:r>
      <w:r w:rsidRPr="000070FF">
        <w:t>nicznych bądź wytwarzania lub obrotu produktami leczniczymi, badanie kliniczne jest badaniem klinicznym niek</w:t>
      </w:r>
      <w:r w:rsidRPr="000070FF">
        <w:t>o</w:t>
      </w:r>
      <w:r w:rsidRPr="000070FF">
        <w:t>mercyjnym.”;</w:t>
      </w:r>
    </w:p>
    <w:p w:rsidR="00F1294B" w:rsidRPr="00F1294B" w:rsidRDefault="00F1294B" w:rsidP="00F1294B">
      <w:pPr>
        <w:pStyle w:val="PKTpunkt"/>
        <w:keepNext/>
      </w:pPr>
      <w:r w:rsidRPr="000070FF">
        <w:t>6</w:t>
      </w:r>
      <w:r w:rsidRPr="00F1294B">
        <w:t>)</w:t>
      </w:r>
      <w:r w:rsidRPr="00F1294B">
        <w:tab/>
        <w:t>art. 37au otrzymuje brzmienie:</w:t>
      </w:r>
    </w:p>
    <w:p w:rsidR="00F1294B" w:rsidRPr="000070FF" w:rsidRDefault="00F1294B" w:rsidP="00F1294B">
      <w:pPr>
        <w:pStyle w:val="ZARTzmartartykuempunktem"/>
      </w:pPr>
      <w:r w:rsidRPr="000070FF">
        <w:t>„Art. 37au. Do kontroli lub inspekcji działalności gospodarczej przedsiębiorcy, o</w:t>
      </w:r>
      <w:r>
        <w:t> </w:t>
      </w:r>
      <w:r w:rsidRPr="000070FF">
        <w:t>której mowa w</w:t>
      </w:r>
      <w:r>
        <w:t> art. </w:t>
      </w:r>
      <w:r w:rsidRPr="000070FF">
        <w:t>38,</w:t>
      </w:r>
      <w:r>
        <w:t xml:space="preserve"> art. </w:t>
      </w:r>
      <w:r w:rsidRPr="000070FF">
        <w:t>38a,</w:t>
      </w:r>
      <w:r>
        <w:t xml:space="preserve"> art. </w:t>
      </w:r>
      <w:r w:rsidRPr="000070FF">
        <w:t>51b,</w:t>
      </w:r>
      <w:r>
        <w:t xml:space="preserve"> art. </w:t>
      </w:r>
      <w:r w:rsidRPr="000070FF">
        <w:t>70,</w:t>
      </w:r>
      <w:r>
        <w:t xml:space="preserve"> art. </w:t>
      </w:r>
      <w:r w:rsidRPr="000070FF">
        <w:t>73a,</w:t>
      </w:r>
      <w:r>
        <w:t xml:space="preserve"> art. </w:t>
      </w:r>
      <w:r w:rsidRPr="000070FF">
        <w:t>74</w:t>
      </w:r>
      <w:r>
        <w:t xml:space="preserve"> i art. </w:t>
      </w:r>
      <w:r w:rsidRPr="000070FF">
        <w:t>99, stosuje się przepisy rozdziału 5</w:t>
      </w:r>
      <w:r>
        <w:t> </w:t>
      </w:r>
      <w:r w:rsidRPr="000070FF">
        <w:t>ustawy z</w:t>
      </w:r>
      <w:r>
        <w:t> </w:t>
      </w:r>
      <w:r w:rsidRPr="000070FF">
        <w:t>dnia 2</w:t>
      </w:r>
      <w:r>
        <w:t> </w:t>
      </w:r>
      <w:r w:rsidRPr="000070FF">
        <w:t>lipca 2004</w:t>
      </w:r>
      <w:r>
        <w:t> </w:t>
      </w:r>
      <w:r w:rsidRPr="000070FF">
        <w:t>r. o</w:t>
      </w:r>
      <w:r>
        <w:t> </w:t>
      </w:r>
      <w:r w:rsidRPr="000070FF">
        <w:t>swobodzie działalności gospodarczej.”;</w:t>
      </w:r>
    </w:p>
    <w:p w:rsidR="00F1294B" w:rsidRPr="00F1294B" w:rsidRDefault="00F1294B" w:rsidP="00F1294B">
      <w:pPr>
        <w:pStyle w:val="PKTpunkt"/>
        <w:keepNext/>
      </w:pPr>
      <w:r w:rsidRPr="000070FF">
        <w:t>7</w:t>
      </w:r>
      <w:r w:rsidRPr="00F1294B">
        <w:t>)</w:t>
      </w:r>
      <w:r w:rsidRPr="00F1294B">
        <w:tab/>
        <w:t>art. 38</w:t>
      </w:r>
      <w:r>
        <w:t> </w:t>
      </w:r>
      <w:r w:rsidRPr="00F1294B">
        <w:t>otrzymuje brzmienie:</w:t>
      </w:r>
    </w:p>
    <w:p w:rsidR="00F1294B" w:rsidRPr="000070FF" w:rsidRDefault="00F1294B" w:rsidP="00F1294B">
      <w:pPr>
        <w:pStyle w:val="ZARTzmartartykuempunktem"/>
      </w:pPr>
      <w:r w:rsidRPr="000070FF">
        <w:t>„Art. 38. 1. Podjęcie działalności gospodarczej w</w:t>
      </w:r>
      <w:r>
        <w:t> </w:t>
      </w:r>
      <w:r w:rsidRPr="000070FF">
        <w:t>zakresie wytwarzania lub importu produktu leczniczego w</w:t>
      </w:r>
      <w:r w:rsidRPr="000070FF">
        <w:t>y</w:t>
      </w:r>
      <w:r w:rsidRPr="000070FF">
        <w:t>maga uzyskania zezwolenia na wytwarzanie lub import produktu leczniczego.</w:t>
      </w:r>
    </w:p>
    <w:p w:rsidR="00F1294B" w:rsidRPr="000070FF" w:rsidRDefault="00F1294B" w:rsidP="00F1294B">
      <w:pPr>
        <w:pStyle w:val="ZUSTzmustartykuempunktem"/>
      </w:pPr>
      <w:r w:rsidRPr="000070FF">
        <w:t>2. Organem właściwym do wydania, odmowy wydania i</w:t>
      </w:r>
      <w:r>
        <w:t> </w:t>
      </w:r>
      <w:r w:rsidRPr="000070FF">
        <w:t>cofnięcia, a</w:t>
      </w:r>
      <w:r>
        <w:t> </w:t>
      </w:r>
      <w:r w:rsidRPr="000070FF">
        <w:t>także zmiany zezwolenia na wytwarzanie lub import produktu leczniczego jest Główny Inspektor Farmaceutyczny.</w:t>
      </w:r>
    </w:p>
    <w:p w:rsidR="00F1294B" w:rsidRPr="00F1294B" w:rsidRDefault="00F1294B" w:rsidP="00F1294B">
      <w:pPr>
        <w:pStyle w:val="ZUSTzmustartykuempunktem"/>
        <w:keepNext/>
      </w:pPr>
      <w:r w:rsidRPr="000070FF">
        <w:t>3.</w:t>
      </w:r>
      <w:r w:rsidRPr="00F1294B">
        <w:t xml:space="preserve"> Główny Inspektor Farmaceutyczny wydaje zaświadczenie, o</w:t>
      </w:r>
      <w:r>
        <w:t> </w:t>
      </w:r>
      <w:r w:rsidRPr="00F1294B">
        <w:t>którym mowa w</w:t>
      </w:r>
      <w:r>
        <w:t> art. </w:t>
      </w:r>
      <w:r w:rsidRPr="00F1294B">
        <w:t>47a</w:t>
      </w:r>
      <w:r>
        <w:t xml:space="preserve"> ust. </w:t>
      </w:r>
      <w:r w:rsidRPr="00F1294B">
        <w:t>1, jeżeli podmiot odpowiedzialny wystąpił z</w:t>
      </w:r>
      <w:r>
        <w:t> </w:t>
      </w:r>
      <w:r w:rsidRPr="00F1294B">
        <w:t>wnioskiem:</w:t>
      </w:r>
    </w:p>
    <w:p w:rsidR="00F1294B" w:rsidRPr="000070FF" w:rsidRDefault="00F1294B" w:rsidP="00F1294B">
      <w:pPr>
        <w:pStyle w:val="ZPKTzmpktartykuempunktem"/>
      </w:pPr>
      <w:r w:rsidRPr="000070FF">
        <w:t>1)</w:t>
      </w:r>
      <w:r w:rsidRPr="000070FF">
        <w:tab/>
        <w:t>o którym mowa w</w:t>
      </w:r>
      <w:r>
        <w:t> art. </w:t>
      </w:r>
      <w:r w:rsidRPr="000070FF">
        <w:t>10</w:t>
      </w:r>
      <w:r>
        <w:t xml:space="preserve"> ust. </w:t>
      </w:r>
      <w:r w:rsidRPr="000070FF">
        <w:t>1</w:t>
      </w:r>
      <w:r>
        <w:t xml:space="preserve"> lub</w:t>
      </w:r>
      <w:r w:rsidRPr="000070FF">
        <w:t xml:space="preserve"> 2a lub</w:t>
      </w:r>
    </w:p>
    <w:p w:rsidR="00F1294B" w:rsidRPr="000070FF" w:rsidRDefault="00F1294B" w:rsidP="00F1294B">
      <w:pPr>
        <w:pStyle w:val="ZPKTzmpktartykuempunktem"/>
      </w:pPr>
      <w:r w:rsidRPr="000070FF">
        <w:t>2)</w:t>
      </w:r>
      <w:r w:rsidRPr="000070FF">
        <w:tab/>
        <w:t>o zmianę pozwolenia w</w:t>
      </w:r>
      <w:r>
        <w:t> </w:t>
      </w:r>
      <w:r w:rsidRPr="000070FF">
        <w:t>zakresie zmiany miejsca wytwarzania w</w:t>
      </w:r>
      <w:r>
        <w:t> </w:t>
      </w:r>
      <w:r w:rsidRPr="000070FF">
        <w:t>kraju trzecim, lub</w:t>
      </w:r>
    </w:p>
    <w:p w:rsidR="00F1294B" w:rsidRPr="00F1294B" w:rsidRDefault="00F1294B" w:rsidP="00F1294B">
      <w:pPr>
        <w:pStyle w:val="ZPKTzmpktartykuempunktem"/>
        <w:keepNext/>
      </w:pPr>
      <w:r w:rsidRPr="000070FF">
        <w:t>3)</w:t>
      </w:r>
      <w:r w:rsidRPr="000070FF">
        <w:tab/>
        <w:t>o wydanie certyfikatów w</w:t>
      </w:r>
      <w:r>
        <w:t> </w:t>
      </w:r>
      <w:r w:rsidRPr="000070FF">
        <w:t>przypadku</w:t>
      </w:r>
      <w:r w:rsidRPr="00F1294B">
        <w:t>, gdy produkt leczniczy jest sprowadzany na terytorium Rzeczypospolitej Polskiej z</w:t>
      </w:r>
      <w:r>
        <w:t> </w:t>
      </w:r>
      <w:r w:rsidRPr="00F1294B">
        <w:t>kraju trzeciego</w:t>
      </w:r>
    </w:p>
    <w:p w:rsidR="00F1294B" w:rsidRPr="000070FF" w:rsidRDefault="00F1294B" w:rsidP="00F1294B">
      <w:pPr>
        <w:pStyle w:val="ZCZWSPPKTzmczciwsppktartykuempunktem"/>
      </w:pPr>
      <w:r w:rsidRPr="000070FF">
        <w:t>– na podstawie inspekcji przeprowadzonej przez inspektorów do spraw wytwarzania Głównego Inspektoratu Farm</w:t>
      </w:r>
      <w:r w:rsidRPr="000070FF">
        <w:t>a</w:t>
      </w:r>
      <w:r w:rsidRPr="000070FF">
        <w:t>ceutycznego, po przedstawieniu przez wnioskodawcę uwierzytelnionej kopii zezwolenia na wytwarzanie wydanego przez właściwy organ w</w:t>
      </w:r>
      <w:r>
        <w:t> </w:t>
      </w:r>
      <w:r w:rsidRPr="000070FF">
        <w:t>państwie, w</w:t>
      </w:r>
      <w:r>
        <w:t> </w:t>
      </w:r>
      <w:r w:rsidRPr="000070FF">
        <w:t>którym produkt leczniczy jest wytwarzany.</w:t>
      </w:r>
    </w:p>
    <w:p w:rsidR="00F1294B" w:rsidRPr="000070FF" w:rsidRDefault="00F1294B" w:rsidP="00F1294B">
      <w:pPr>
        <w:pStyle w:val="ZUSTzmustartykuempunktem"/>
      </w:pPr>
      <w:r w:rsidRPr="000070FF">
        <w:t>4. Główny Inspektor Farmaceutyczny przekazuje kopię zaświadczenia, o</w:t>
      </w:r>
      <w:r>
        <w:t> </w:t>
      </w:r>
      <w:r w:rsidRPr="000070FF">
        <w:t>którym mowa w</w:t>
      </w:r>
      <w:r>
        <w:t> art. </w:t>
      </w:r>
      <w:r w:rsidRPr="000070FF">
        <w:t>47a</w:t>
      </w:r>
      <w:r>
        <w:t xml:space="preserve"> ust. </w:t>
      </w:r>
      <w:r w:rsidRPr="000070FF">
        <w:t>1, Prez</w:t>
      </w:r>
      <w:r w:rsidRPr="000070FF">
        <w:t>e</w:t>
      </w:r>
      <w:r w:rsidRPr="000070FF">
        <w:t>sowi Urzędu, na jego wniosek.</w:t>
      </w:r>
    </w:p>
    <w:p w:rsidR="00F1294B" w:rsidRPr="000070FF" w:rsidRDefault="00F1294B" w:rsidP="00F1294B">
      <w:pPr>
        <w:pStyle w:val="ZUSTzmustartykuempunktem"/>
      </w:pPr>
      <w:r w:rsidRPr="000070FF">
        <w:t>5. Inspekcję, o</w:t>
      </w:r>
      <w:r>
        <w:t> </w:t>
      </w:r>
      <w:r w:rsidRPr="000070FF">
        <w:t>której mowa w</w:t>
      </w:r>
      <w:r>
        <w:t> ust. </w:t>
      </w:r>
      <w:r w:rsidRPr="000070FF">
        <w:t>3, przeprowadza inspektor do spraw wytwarzania Głównego Inspektoratu Farmaceutycznego na koszt podmiotu wnioskującego o</w:t>
      </w:r>
      <w:r>
        <w:t> </w:t>
      </w:r>
      <w:r w:rsidRPr="000070FF">
        <w:t>wydanie raportu, o</w:t>
      </w:r>
      <w:r>
        <w:t> </w:t>
      </w:r>
      <w:r w:rsidRPr="000070FF">
        <w:t>którym mowa w</w:t>
      </w:r>
      <w:r>
        <w:t> art. </w:t>
      </w:r>
      <w:r w:rsidRPr="000070FF">
        <w:t>10</w:t>
      </w:r>
      <w:r>
        <w:t xml:space="preserve"> ust. </w:t>
      </w:r>
      <w:r w:rsidRPr="000070FF">
        <w:t>5, albo z</w:t>
      </w:r>
      <w:r w:rsidRPr="000070FF">
        <w:t>a</w:t>
      </w:r>
      <w:r w:rsidRPr="000070FF">
        <w:t>świadczenia, o</w:t>
      </w:r>
      <w:r>
        <w:t> </w:t>
      </w:r>
      <w:r w:rsidRPr="000070FF">
        <w:t>którym mowa w</w:t>
      </w:r>
      <w:r>
        <w:t> art. </w:t>
      </w:r>
      <w:r w:rsidRPr="000070FF">
        <w:t>47a</w:t>
      </w:r>
      <w:r>
        <w:t xml:space="preserve"> ust. </w:t>
      </w:r>
      <w:r w:rsidRPr="000070FF">
        <w:t>1.</w:t>
      </w:r>
    </w:p>
    <w:p w:rsidR="00F1294B" w:rsidRPr="000070FF" w:rsidRDefault="00F1294B" w:rsidP="00F1294B">
      <w:pPr>
        <w:pStyle w:val="ZUSTzmustartykuempunktem"/>
      </w:pPr>
      <w:r w:rsidRPr="000070FF">
        <w:t>6. Przepisów</w:t>
      </w:r>
      <w:r>
        <w:t xml:space="preserve"> ust. </w:t>
      </w:r>
      <w:r w:rsidRPr="000070FF">
        <w:t>3–5</w:t>
      </w:r>
      <w:r>
        <w:t> </w:t>
      </w:r>
      <w:r w:rsidRPr="000070FF">
        <w:t>nie stosuje się w</w:t>
      </w:r>
      <w:r>
        <w:t> </w:t>
      </w:r>
      <w:r w:rsidRPr="000070FF">
        <w:t>odniesieniu do państw członkowskich Unii Europejskiej, państw czło</w:t>
      </w:r>
      <w:r w:rsidRPr="000070FF">
        <w:t>n</w:t>
      </w:r>
      <w:r w:rsidRPr="000070FF">
        <w:t>kowskich Europejskiego Porozumienia o</w:t>
      </w:r>
      <w:r>
        <w:t> </w:t>
      </w:r>
      <w:r w:rsidRPr="000070FF">
        <w:t>Wolnym Handlu (EFTA) – stron umowy o</w:t>
      </w:r>
      <w:r>
        <w:t> </w:t>
      </w:r>
      <w:r w:rsidRPr="000070FF">
        <w:t>Europejskim Obszarze Gosp</w:t>
      </w:r>
      <w:r w:rsidRPr="000070FF">
        <w:t>o</w:t>
      </w:r>
      <w:r w:rsidRPr="000070FF">
        <w:t>darczym oraz krajów trzecich mających równoważne z</w:t>
      </w:r>
      <w:r>
        <w:t> </w:t>
      </w:r>
      <w:r w:rsidRPr="000070FF">
        <w:t>Unią Europejską wymagania Dobrej Praktyki Wytwarzania i</w:t>
      </w:r>
      <w:r>
        <w:t> </w:t>
      </w:r>
      <w:r w:rsidRPr="000070FF">
        <w:t>równoważny system inspekcji.</w:t>
      </w:r>
    </w:p>
    <w:p w:rsidR="00F1294B" w:rsidRPr="000070FF" w:rsidRDefault="00F1294B" w:rsidP="00F1294B">
      <w:pPr>
        <w:pStyle w:val="ZUSTzmustartykuempunktem"/>
      </w:pPr>
      <w:r w:rsidRPr="000070FF">
        <w:t>7. Główny Inspektor Farmaceutyczny wprowadza informacje o</w:t>
      </w:r>
      <w:r>
        <w:t> </w:t>
      </w:r>
      <w:r w:rsidRPr="000070FF">
        <w:t>wydanych zezwoleniach na wytwarzanie lub import produktu leczniczego do europejskiej bazy danych EudraGMDP.</w:t>
      </w:r>
    </w:p>
    <w:p w:rsidR="00F1294B" w:rsidRPr="000070FF" w:rsidRDefault="00F1294B" w:rsidP="00F1294B">
      <w:pPr>
        <w:pStyle w:val="ZUSTzmustartykuempunktem"/>
      </w:pPr>
      <w:r w:rsidRPr="000070FF">
        <w:t>8. Główny Inspektor Farmaceutyczny współpracuje z</w:t>
      </w:r>
      <w:r>
        <w:t> </w:t>
      </w:r>
      <w:r w:rsidRPr="000070FF">
        <w:t>Europejską Agencją Leków w</w:t>
      </w:r>
      <w:r>
        <w:t> </w:t>
      </w:r>
      <w:r w:rsidRPr="000070FF">
        <w:t>zakresie planowania i</w:t>
      </w:r>
      <w:r>
        <w:t> </w:t>
      </w:r>
      <w:r w:rsidRPr="000070FF">
        <w:t>przeprowadzania inspekcji, o</w:t>
      </w:r>
      <w:r>
        <w:t> </w:t>
      </w:r>
      <w:r w:rsidRPr="000070FF">
        <w:t>której mowa w</w:t>
      </w:r>
      <w:r>
        <w:t> ust. </w:t>
      </w:r>
      <w:r w:rsidRPr="000070FF">
        <w:t>3, oraz koordynowania inspekcji w</w:t>
      </w:r>
      <w:r>
        <w:t> </w:t>
      </w:r>
      <w:r w:rsidRPr="000070FF">
        <w:t>krajach trzecich.”;</w:t>
      </w:r>
    </w:p>
    <w:p w:rsidR="00F1294B" w:rsidRPr="00F1294B" w:rsidRDefault="00F1294B" w:rsidP="00F1294B">
      <w:pPr>
        <w:pStyle w:val="PKTpunkt"/>
        <w:keepNext/>
      </w:pPr>
      <w:r w:rsidRPr="000070FF">
        <w:t>8</w:t>
      </w:r>
      <w:r w:rsidRPr="00F1294B">
        <w:t>)</w:t>
      </w:r>
      <w:r w:rsidRPr="00F1294B">
        <w:tab/>
        <w:t>w</w:t>
      </w:r>
      <w:r>
        <w:t xml:space="preserve"> art. </w:t>
      </w:r>
      <w:r w:rsidRPr="00F1294B">
        <w:t>38a:</w:t>
      </w:r>
    </w:p>
    <w:p w:rsidR="00F1294B" w:rsidRPr="00F1294B" w:rsidRDefault="00F1294B" w:rsidP="00F1294B">
      <w:pPr>
        <w:pStyle w:val="LITlitera"/>
        <w:keepNext/>
      </w:pPr>
      <w:r w:rsidRPr="000070FF">
        <w:t>a)</w:t>
      </w:r>
      <w:r w:rsidRPr="000070FF">
        <w:tab/>
        <w:t>ust.</w:t>
      </w:r>
      <w:r w:rsidRPr="00F1294B">
        <w:t xml:space="preserve"> 1</w:t>
      </w:r>
      <w:r>
        <w:t> </w:t>
      </w:r>
      <w:r w:rsidRPr="00F1294B">
        <w:t>otrzymuje brzmienie:</w:t>
      </w:r>
    </w:p>
    <w:p w:rsidR="00F1294B" w:rsidRPr="000070FF" w:rsidRDefault="00F1294B" w:rsidP="00F1294B">
      <w:pPr>
        <w:pStyle w:val="ZLITUSTzmustliter"/>
      </w:pPr>
      <w:r w:rsidRPr="000070FF">
        <w:t>„1. Podjęcie wytwarzania produktów leczniczych terapii zaawansowanej, o</w:t>
      </w:r>
      <w:r>
        <w:t> </w:t>
      </w:r>
      <w:r w:rsidRPr="000070FF">
        <w:t>których mowa w</w:t>
      </w:r>
      <w:r>
        <w:t> art. </w:t>
      </w:r>
      <w:r w:rsidRPr="000070FF">
        <w:t>2</w:t>
      </w:r>
      <w:r w:rsidR="00911EE7">
        <w:t xml:space="preserve"> </w:t>
      </w:r>
      <w:r w:rsidRPr="000070FF">
        <w:t>rozp</w:t>
      </w:r>
      <w:r w:rsidRPr="000070FF">
        <w:t>o</w:t>
      </w:r>
      <w:r w:rsidRPr="000070FF">
        <w:t>rządzenia 1394/2007, wymaga zgody Głównego Inspektora Farmaceutycznego, wydawanej w</w:t>
      </w:r>
      <w:r>
        <w:t> </w:t>
      </w:r>
      <w:r w:rsidRPr="000070FF">
        <w:t>drodze decyzji. Decyzja jest wydawana po stwierdzeniu, na podstawie inspekcji przeprowadzonej przez inspektorów do spraw wytwarzania Głównego Inspektoratu Farmaceutycznego, że podmiot ubiegający się o</w:t>
      </w:r>
      <w:r>
        <w:t> </w:t>
      </w:r>
      <w:r w:rsidRPr="000070FF">
        <w:t>jej wydanie spełnia wym</w:t>
      </w:r>
      <w:r w:rsidRPr="000070FF">
        <w:t>a</w:t>
      </w:r>
      <w:r w:rsidRPr="000070FF">
        <w:t>gania Dobrej Praktyki Wytwarzania.”,</w:t>
      </w:r>
    </w:p>
    <w:p w:rsidR="00F1294B" w:rsidRPr="00F1294B" w:rsidRDefault="00F1294B" w:rsidP="00F1294B">
      <w:pPr>
        <w:pStyle w:val="LITlitera"/>
        <w:keepNext/>
      </w:pPr>
      <w:r w:rsidRPr="000070FF">
        <w:t>b</w:t>
      </w:r>
      <w:r w:rsidRPr="00F1294B">
        <w:t>)</w:t>
      </w:r>
      <w:r w:rsidRPr="00F1294B">
        <w:tab/>
        <w:t>ust. 4</w:t>
      </w:r>
      <w:r>
        <w:t> </w:t>
      </w:r>
      <w:r w:rsidRPr="00F1294B">
        <w:t>otrzymuje brzmienie:</w:t>
      </w:r>
    </w:p>
    <w:p w:rsidR="00F1294B" w:rsidRPr="000070FF" w:rsidRDefault="00F1294B" w:rsidP="00F1294B">
      <w:pPr>
        <w:pStyle w:val="ZLITUSTzmustliter"/>
      </w:pPr>
      <w:r w:rsidRPr="000070FF">
        <w:t>„4. Do wytwarzania produktów leczniczych terapii zaawansowanej stosuje się odpowiednio</w:t>
      </w:r>
      <w:r>
        <w:t xml:space="preserve"> art. </w:t>
      </w:r>
      <w:r w:rsidRPr="000070FF">
        <w:t>42</w:t>
      </w:r>
      <w:r>
        <w:t xml:space="preserve"> ust. </w:t>
      </w:r>
      <w:r w:rsidRPr="000070FF">
        <w:t>1</w:t>
      </w:r>
      <w:r>
        <w:t xml:space="preserve"> pkt </w:t>
      </w:r>
      <w:r w:rsidRPr="000070FF">
        <w:t>1, 3, 6–8.”,</w:t>
      </w:r>
    </w:p>
    <w:p w:rsidR="00F1294B" w:rsidRPr="00F1294B" w:rsidRDefault="00F1294B" w:rsidP="00F1294B">
      <w:pPr>
        <w:pStyle w:val="LITlitera"/>
        <w:keepNext/>
      </w:pPr>
      <w:r w:rsidRPr="000070FF">
        <w:t>c</w:t>
      </w:r>
      <w:r w:rsidRPr="00F1294B">
        <w:t>)</w:t>
      </w:r>
      <w:r w:rsidRPr="00F1294B">
        <w:tab/>
        <w:t>po</w:t>
      </w:r>
      <w:r>
        <w:t xml:space="preserve"> ust. </w:t>
      </w:r>
      <w:r w:rsidRPr="00F1294B">
        <w:t>4</w:t>
      </w:r>
      <w:r>
        <w:t> </w:t>
      </w:r>
      <w:r w:rsidRPr="00F1294B">
        <w:t>dodaje się</w:t>
      </w:r>
      <w:r>
        <w:t xml:space="preserve"> ust. </w:t>
      </w:r>
      <w:r w:rsidRPr="00F1294B">
        <w:t>4a w</w:t>
      </w:r>
      <w:r>
        <w:t> </w:t>
      </w:r>
      <w:r w:rsidRPr="00F1294B">
        <w:t>brzmieniu:</w:t>
      </w:r>
    </w:p>
    <w:p w:rsidR="00F1294B" w:rsidRPr="000070FF" w:rsidRDefault="00F1294B" w:rsidP="00F1294B">
      <w:pPr>
        <w:pStyle w:val="ZLITUSTzmustliter"/>
      </w:pPr>
      <w:r w:rsidRPr="000070FF">
        <w:t>„4a. Inspektor do spraw wytwarzania Głównego Inspektoratu Farmaceutycznego sprawdza, przez prz</w:t>
      </w:r>
      <w:r w:rsidRPr="000070FF">
        <w:t>e</w:t>
      </w:r>
      <w:r w:rsidRPr="000070FF">
        <w:t>prowadzanie inspekcji, których częstotliwość jest określana w</w:t>
      </w:r>
      <w:r>
        <w:t> </w:t>
      </w:r>
      <w:r w:rsidRPr="000070FF">
        <w:t>oparciu o</w:t>
      </w:r>
      <w:r>
        <w:t> </w:t>
      </w:r>
      <w:r w:rsidRPr="000070FF">
        <w:t>analizę ryzyka, czy wytwórca produ</w:t>
      </w:r>
      <w:r w:rsidRPr="000070FF">
        <w:t>k</w:t>
      </w:r>
      <w:r w:rsidRPr="000070FF">
        <w:t>tów leczniczych terapii zaawansowanej, o</w:t>
      </w:r>
      <w:r>
        <w:t> </w:t>
      </w:r>
      <w:r w:rsidRPr="000070FF">
        <w:t>których mowa w</w:t>
      </w:r>
      <w:r>
        <w:t> art. </w:t>
      </w:r>
      <w:r w:rsidRPr="000070FF">
        <w:t>2</w:t>
      </w:r>
      <w:r>
        <w:t> </w:t>
      </w:r>
      <w:r w:rsidRPr="000070FF">
        <w:t>rozporządzenia 1394/2007, wypełnia obowią</w:t>
      </w:r>
      <w:r w:rsidRPr="000070FF">
        <w:t>z</w:t>
      </w:r>
      <w:r w:rsidRPr="000070FF">
        <w:t>ki wynikające z</w:t>
      </w:r>
      <w:r>
        <w:t> </w:t>
      </w:r>
      <w:r w:rsidRPr="000070FF">
        <w:t>ustawy.”,</w:t>
      </w:r>
    </w:p>
    <w:p w:rsidR="00F1294B" w:rsidRPr="00F1294B" w:rsidRDefault="00F1294B" w:rsidP="00F1294B">
      <w:pPr>
        <w:pStyle w:val="LITlitera"/>
        <w:keepNext/>
      </w:pPr>
      <w:r w:rsidRPr="000070FF">
        <w:t>d</w:t>
      </w:r>
      <w:r w:rsidRPr="00F1294B">
        <w:t>)</w:t>
      </w:r>
      <w:r w:rsidRPr="00F1294B">
        <w:tab/>
        <w:t>po</w:t>
      </w:r>
      <w:r>
        <w:t xml:space="preserve"> ust. </w:t>
      </w:r>
      <w:r w:rsidRPr="00F1294B">
        <w:t>5</w:t>
      </w:r>
      <w:r>
        <w:t> </w:t>
      </w:r>
      <w:r w:rsidRPr="00F1294B">
        <w:t>dodaje się</w:t>
      </w:r>
      <w:r>
        <w:t xml:space="preserve"> ust. </w:t>
      </w:r>
      <w:r w:rsidRPr="00F1294B">
        <w:t>5a w</w:t>
      </w:r>
      <w:r>
        <w:t> </w:t>
      </w:r>
      <w:r w:rsidRPr="00F1294B">
        <w:t>brzmieniu:</w:t>
      </w:r>
    </w:p>
    <w:p w:rsidR="00F1294B" w:rsidRPr="000070FF" w:rsidRDefault="00F1294B" w:rsidP="00F1294B">
      <w:pPr>
        <w:pStyle w:val="ZLITUSTzmustliter"/>
      </w:pPr>
      <w:r w:rsidRPr="000070FF">
        <w:t>„5a. Opłaty określonej w</w:t>
      </w:r>
      <w:r>
        <w:t> ust. </w:t>
      </w:r>
      <w:r w:rsidRPr="000070FF">
        <w:t>5</w:t>
      </w:r>
      <w:r>
        <w:t> </w:t>
      </w:r>
      <w:r w:rsidRPr="000070FF">
        <w:t>nie pobiera się od podmiotów posiadających pozwolenie, o</w:t>
      </w:r>
      <w:r>
        <w:t> </w:t>
      </w:r>
      <w:r w:rsidRPr="000070FF">
        <w:t>którym mowa w</w:t>
      </w:r>
      <w:r>
        <w:t> art. </w:t>
      </w:r>
      <w:r w:rsidRPr="000070FF">
        <w:t>26</w:t>
      </w:r>
      <w:r>
        <w:t xml:space="preserve"> ust. </w:t>
      </w:r>
      <w:r w:rsidRPr="000070FF">
        <w:t>1</w:t>
      </w:r>
      <w:r>
        <w:t> </w:t>
      </w:r>
      <w:r w:rsidRPr="000070FF">
        <w:t>ustawy z</w:t>
      </w:r>
      <w:r>
        <w:t> </w:t>
      </w:r>
      <w:r w:rsidRPr="000070FF">
        <w:t>dnia 1</w:t>
      </w:r>
      <w:r>
        <w:t> </w:t>
      </w:r>
      <w:r w:rsidRPr="000070FF">
        <w:t>lipca 2005</w:t>
      </w:r>
      <w:r>
        <w:t> </w:t>
      </w:r>
      <w:r w:rsidRPr="000070FF">
        <w:t>r. o</w:t>
      </w:r>
      <w:r>
        <w:t> </w:t>
      </w:r>
      <w:r w:rsidRPr="000070FF">
        <w:t>pobieraniu, przechowywaniu i</w:t>
      </w:r>
      <w:r>
        <w:t> </w:t>
      </w:r>
      <w:r w:rsidRPr="000070FF">
        <w:t>przeszczepianiu komórek, tkanek i</w:t>
      </w:r>
      <w:r>
        <w:t> </w:t>
      </w:r>
      <w:r w:rsidRPr="000070FF">
        <w:t>narządów (</w:t>
      </w:r>
      <w:r>
        <w:t>Dz. U. Nr </w:t>
      </w:r>
      <w:r w:rsidRPr="000070FF">
        <w:t>169,</w:t>
      </w:r>
      <w:r>
        <w:t xml:space="preserve"> poz. </w:t>
      </w:r>
      <w:r w:rsidRPr="000070FF">
        <w:t>1411, z</w:t>
      </w:r>
      <w:r>
        <w:t> </w:t>
      </w:r>
      <w:r w:rsidRPr="000070FF">
        <w:t>późn. zm.</w:t>
      </w:r>
      <w:r w:rsidRPr="000070FF">
        <w:rPr>
          <w:rStyle w:val="IGindeksgrny"/>
        </w:rPr>
        <w:footnoteReference w:id="6"/>
      </w:r>
      <w:r w:rsidRPr="000070FF">
        <w:rPr>
          <w:rStyle w:val="IGindeksgrny"/>
        </w:rPr>
        <w:t>)</w:t>
      </w:r>
      <w:r w:rsidRPr="000070FF">
        <w:t>), podejmujących wytwarzanie produktów leczniczych ter</w:t>
      </w:r>
      <w:r w:rsidRPr="000070FF">
        <w:t>a</w:t>
      </w:r>
      <w:r w:rsidRPr="000070FF">
        <w:t>pii zaawansowanej, o</w:t>
      </w:r>
      <w:r>
        <w:t> </w:t>
      </w:r>
      <w:r w:rsidRPr="000070FF">
        <w:t>których mowa w</w:t>
      </w:r>
      <w:r>
        <w:t> art. </w:t>
      </w:r>
      <w:r w:rsidRPr="000070FF">
        <w:t>2</w:t>
      </w:r>
      <w:r>
        <w:t> </w:t>
      </w:r>
      <w:r w:rsidRPr="000070FF">
        <w:t>rozporządzenia 1394/2007.”;</w:t>
      </w:r>
    </w:p>
    <w:p w:rsidR="00F1294B" w:rsidRPr="00F1294B" w:rsidRDefault="00F1294B" w:rsidP="00F1294B">
      <w:pPr>
        <w:pStyle w:val="PKTpunkt"/>
        <w:keepNext/>
      </w:pPr>
      <w:r w:rsidRPr="000070FF">
        <w:t>9</w:t>
      </w:r>
      <w:r w:rsidRPr="00F1294B">
        <w:t>)</w:t>
      </w:r>
      <w:r w:rsidRPr="00F1294B">
        <w:tab/>
        <w:t>art. 39</w:t>
      </w:r>
      <w:r>
        <w:t xml:space="preserve"> i </w:t>
      </w:r>
      <w:r w:rsidRPr="00F1294B">
        <w:t>40</w:t>
      </w:r>
      <w:r>
        <w:t> </w:t>
      </w:r>
      <w:r w:rsidRPr="00F1294B">
        <w:t>otrzymują brzmienie:</w:t>
      </w:r>
    </w:p>
    <w:p w:rsidR="00F1294B" w:rsidRPr="00F1294B" w:rsidRDefault="00F1294B" w:rsidP="00F1294B">
      <w:pPr>
        <w:pStyle w:val="ZARTzmartartykuempunktem"/>
        <w:keepNext/>
      </w:pPr>
      <w:r w:rsidRPr="000070FF">
        <w:t>„</w:t>
      </w:r>
      <w:r w:rsidRPr="00F1294B">
        <w:t>Art. 39. 1. Wnioskodawca ubiegający się o</w:t>
      </w:r>
      <w:r>
        <w:t> </w:t>
      </w:r>
      <w:r w:rsidRPr="00F1294B">
        <w:t>zezwolenie na wytwarzanie lub import produktu leczniczego skł</w:t>
      </w:r>
      <w:r w:rsidRPr="00F1294B">
        <w:t>a</w:t>
      </w:r>
      <w:r w:rsidRPr="00F1294B">
        <w:t>da, w</w:t>
      </w:r>
      <w:r>
        <w:t> </w:t>
      </w:r>
      <w:r w:rsidRPr="00F1294B">
        <w:t>postaci pisemnej lub elektronicznej, wniosek o</w:t>
      </w:r>
      <w:r>
        <w:t> </w:t>
      </w:r>
      <w:r w:rsidRPr="00F1294B">
        <w:t>wydanie zezwolenia, który zawiera:</w:t>
      </w:r>
    </w:p>
    <w:p w:rsidR="00F1294B" w:rsidRPr="000070FF" w:rsidRDefault="00F1294B" w:rsidP="00F1294B">
      <w:pPr>
        <w:pStyle w:val="ZPKTzmpktartykuempunktem"/>
      </w:pPr>
      <w:r w:rsidRPr="000070FF">
        <w:t>1)</w:t>
      </w:r>
      <w:r w:rsidRPr="000070FF">
        <w:tab/>
        <w:t>firmę oraz adres i</w:t>
      </w:r>
      <w:r>
        <w:t> </w:t>
      </w:r>
      <w:r w:rsidRPr="000070FF">
        <w:t>miejsce zamieszkania albo firmę oraz adres i</w:t>
      </w:r>
      <w:r>
        <w:t> </w:t>
      </w:r>
      <w:r w:rsidRPr="000070FF">
        <w:t>siedzibę podmiotu ubiegającego się o</w:t>
      </w:r>
      <w:r>
        <w:t> </w:t>
      </w:r>
      <w:r w:rsidRPr="000070FF">
        <w:t>zezwolenie, z</w:t>
      </w:r>
      <w:r>
        <w:t> </w:t>
      </w:r>
      <w:r w:rsidRPr="000070FF">
        <w:t>tym że w</w:t>
      </w:r>
      <w:r>
        <w:t> </w:t>
      </w:r>
      <w:r w:rsidRPr="000070FF">
        <w:t>przypadku gdy tym podmiotem jest osoba fizyczna prowadząca działalność gosp</w:t>
      </w:r>
      <w:r w:rsidRPr="000070FF">
        <w:t>o</w:t>
      </w:r>
      <w:r w:rsidRPr="000070FF">
        <w:t>darczą, zamiast adresu i</w:t>
      </w:r>
      <w:r>
        <w:t> </w:t>
      </w:r>
      <w:r w:rsidRPr="000070FF">
        <w:t>miejsca zamieszkania tej osoby – adres miejsca wykonywania działalności gospoda</w:t>
      </w:r>
      <w:r w:rsidRPr="000070FF">
        <w:t>r</w:t>
      </w:r>
      <w:r w:rsidRPr="000070FF">
        <w:t>czej, jeżeli jest inny niż adres i</w:t>
      </w:r>
      <w:r>
        <w:t> </w:t>
      </w:r>
      <w:r w:rsidRPr="000070FF">
        <w:t>miejsce zamieszkania;</w:t>
      </w:r>
    </w:p>
    <w:p w:rsidR="00F1294B" w:rsidRPr="000070FF" w:rsidRDefault="00F1294B" w:rsidP="00F1294B">
      <w:pPr>
        <w:pStyle w:val="ZPKTzmpktartykuempunktem"/>
      </w:pPr>
      <w:r w:rsidRPr="000070FF">
        <w:t>2)</w:t>
      </w:r>
      <w:r w:rsidRPr="000070FF">
        <w:tab/>
        <w:t>numer wpisu do Krajowego Rejestru Sądowego albo oświadczenie o</w:t>
      </w:r>
      <w:r>
        <w:t> </w:t>
      </w:r>
      <w:r w:rsidRPr="000070FF">
        <w:t>uzyskaniu wpisu do Centralnej Ewidencji i</w:t>
      </w:r>
      <w:r>
        <w:t> </w:t>
      </w:r>
      <w:r w:rsidRPr="000070FF">
        <w:t>Informacji o</w:t>
      </w:r>
      <w:r>
        <w:t> </w:t>
      </w:r>
      <w:r w:rsidRPr="000070FF">
        <w:t>Działalności Gospodarczej, a</w:t>
      </w:r>
      <w:r>
        <w:t> </w:t>
      </w:r>
      <w:r w:rsidRPr="000070FF">
        <w:t>także numer REGON;</w:t>
      </w:r>
    </w:p>
    <w:p w:rsidR="00F1294B" w:rsidRPr="000070FF" w:rsidRDefault="00F1294B" w:rsidP="00F1294B">
      <w:pPr>
        <w:pStyle w:val="ZPKTzmpktartykuempunktem"/>
      </w:pPr>
      <w:r w:rsidRPr="000070FF">
        <w:t>3)</w:t>
      </w:r>
      <w:r w:rsidRPr="000070FF">
        <w:tab/>
        <w:t>określenie rodzaju i</w:t>
      </w:r>
      <w:r>
        <w:t> </w:t>
      </w:r>
      <w:r w:rsidRPr="000070FF">
        <w:t>postaci farmaceutycznej produktu leczniczego;</w:t>
      </w:r>
    </w:p>
    <w:p w:rsidR="00F1294B" w:rsidRPr="000070FF" w:rsidRDefault="00F1294B" w:rsidP="00F1294B">
      <w:pPr>
        <w:pStyle w:val="ZPKTzmpktartykuempunktem"/>
      </w:pPr>
      <w:r w:rsidRPr="000070FF">
        <w:t>4)</w:t>
      </w:r>
      <w:r w:rsidRPr="000070FF">
        <w:tab/>
        <w:t>określenie miejsca wytwarzania produktu leczniczego lub miejsca prowadzenia działalności w</w:t>
      </w:r>
      <w:r>
        <w:t> </w:t>
      </w:r>
      <w:r w:rsidRPr="000070FF">
        <w:t>zakresie importu produktu leczniczego;</w:t>
      </w:r>
    </w:p>
    <w:p w:rsidR="00F1294B" w:rsidRPr="000070FF" w:rsidRDefault="00F1294B" w:rsidP="00F1294B">
      <w:pPr>
        <w:pStyle w:val="ZPKTzmpktartykuempunktem"/>
      </w:pPr>
      <w:r w:rsidRPr="000070FF">
        <w:t>5)</w:t>
      </w:r>
      <w:r w:rsidRPr="000070FF">
        <w:tab/>
        <w:t>określenie zakresu wytwarzania lub importu produktu leczniczego.</w:t>
      </w:r>
    </w:p>
    <w:p w:rsidR="00F1294B" w:rsidRPr="000070FF" w:rsidRDefault="00F1294B" w:rsidP="00F1294B">
      <w:pPr>
        <w:pStyle w:val="ZUSTzmustartykuempunktem"/>
      </w:pPr>
      <w:r w:rsidRPr="000070FF">
        <w:t>2. Do wniosku o</w:t>
      </w:r>
      <w:r>
        <w:t> </w:t>
      </w:r>
      <w:r w:rsidRPr="000070FF">
        <w:t>wydanie zezwolenia dołącza się Dokumentację Główną Miejsca Prowadzenia Działalności sporządzoną zgodnie z</w:t>
      </w:r>
      <w:r>
        <w:t> </w:t>
      </w:r>
      <w:r w:rsidRPr="000070FF">
        <w:t>wymaganiami Dobrej Praktyki Wytwarzania oraz listę zawierającą nazwę, dawkę i</w:t>
      </w:r>
      <w:r>
        <w:t> </w:t>
      </w:r>
      <w:r w:rsidRPr="000070FF">
        <w:t>postać farmaceutyczną wytwarzanych lub importowanych produktów leczniczych.</w:t>
      </w:r>
    </w:p>
    <w:p w:rsidR="00F1294B" w:rsidRPr="00F1294B" w:rsidRDefault="00F1294B" w:rsidP="00F1294B">
      <w:pPr>
        <w:pStyle w:val="ZUSTzmustartykuempunktem"/>
        <w:keepNext/>
      </w:pPr>
      <w:r w:rsidRPr="000070FF">
        <w:t>3.</w:t>
      </w:r>
      <w:r w:rsidRPr="00F1294B">
        <w:t xml:space="preserve"> Zezwolenie na wytwarzanie lub import produktu leczniczego wydaje się na czas nieokreślony po stwierdz</w:t>
      </w:r>
      <w:r w:rsidRPr="00F1294B">
        <w:t>e</w:t>
      </w:r>
      <w:r w:rsidRPr="00F1294B">
        <w:t>niu przez Państwową Inspekcję Farmaceutyczną, że podmiot ubiegający się o</w:t>
      </w:r>
      <w:r>
        <w:t> </w:t>
      </w:r>
      <w:r w:rsidRPr="00F1294B">
        <w:t>zezwolenie spełnia łącznie następujące wymagania:</w:t>
      </w:r>
    </w:p>
    <w:p w:rsidR="00F1294B" w:rsidRPr="000070FF" w:rsidRDefault="00F1294B" w:rsidP="00F1294B">
      <w:pPr>
        <w:pStyle w:val="ZPKTzmpktartykuempunktem"/>
      </w:pPr>
      <w:r w:rsidRPr="000070FF">
        <w:t>1)</w:t>
      </w:r>
      <w:r w:rsidRPr="000070FF">
        <w:tab/>
        <w:t>dysponuje odpowiednimi pomieszczeniami oraz urządzeniami technicznymi i</w:t>
      </w:r>
      <w:r>
        <w:t> </w:t>
      </w:r>
      <w:r w:rsidRPr="000070FF">
        <w:t>kontrolnymi niezbędnymi do w</w:t>
      </w:r>
      <w:r w:rsidRPr="000070FF">
        <w:t>y</w:t>
      </w:r>
      <w:r w:rsidRPr="000070FF">
        <w:t>twarzania lub importu, kontroli i</w:t>
      </w:r>
      <w:r>
        <w:t> </w:t>
      </w:r>
      <w:r w:rsidRPr="000070FF">
        <w:t>przechowywania produktów leczniczych;</w:t>
      </w:r>
    </w:p>
    <w:p w:rsidR="00F1294B" w:rsidRPr="000070FF" w:rsidRDefault="00F1294B" w:rsidP="00F1294B">
      <w:pPr>
        <w:pStyle w:val="ZPKTzmpktartykuempunktem"/>
      </w:pPr>
      <w:r w:rsidRPr="000070FF">
        <w:t>2)</w:t>
      </w:r>
      <w:r w:rsidRPr="000070FF">
        <w:tab/>
        <w:t>zatrudnia Osobę Wykwalifikowaną.</w:t>
      </w:r>
    </w:p>
    <w:p w:rsidR="00F1294B" w:rsidRPr="000070FF" w:rsidRDefault="00F1294B" w:rsidP="00F1294B">
      <w:pPr>
        <w:pStyle w:val="ZUSTzmustartykuempunktem"/>
      </w:pPr>
      <w:r w:rsidRPr="000070FF">
        <w:t>4. Główny Inspektor Farmaceutyczny zapewnia możliwość złożenia wniosku o</w:t>
      </w:r>
      <w:r>
        <w:t> </w:t>
      </w:r>
      <w:r w:rsidRPr="000070FF">
        <w:t>wydanie albo zmianę zezwol</w:t>
      </w:r>
      <w:r w:rsidRPr="000070FF">
        <w:t>e</w:t>
      </w:r>
      <w:r w:rsidRPr="000070FF">
        <w:t>nia na wytwarzanie lub import produktu leczniczego, w</w:t>
      </w:r>
      <w:r>
        <w:t> </w:t>
      </w:r>
      <w:r w:rsidRPr="000070FF">
        <w:t>postaci elektronicznej za pośrednictwem środków komunik</w:t>
      </w:r>
      <w:r w:rsidRPr="000070FF">
        <w:t>a</w:t>
      </w:r>
      <w:r w:rsidRPr="000070FF">
        <w:t>cji elektronicznej. Wniosek jest opatrzony bezpiecznym podpisem elektronicznym, o</w:t>
      </w:r>
      <w:r>
        <w:t> </w:t>
      </w:r>
      <w:r w:rsidRPr="000070FF">
        <w:t>którym mowa w</w:t>
      </w:r>
      <w:r>
        <w:t> art. </w:t>
      </w:r>
      <w:r w:rsidRPr="000070FF">
        <w:t>3</w:t>
      </w:r>
      <w:r>
        <w:t xml:space="preserve"> pkt </w:t>
      </w:r>
      <w:r w:rsidRPr="000070FF">
        <w:t>2</w:t>
      </w:r>
      <w:r w:rsidR="001A7DF2">
        <w:t xml:space="preserve"> </w:t>
      </w:r>
      <w:r w:rsidRPr="000070FF">
        <w:t>ustawy z</w:t>
      </w:r>
      <w:r>
        <w:t> </w:t>
      </w:r>
      <w:r w:rsidRPr="000070FF">
        <w:t>dnia 18</w:t>
      </w:r>
      <w:r>
        <w:t> </w:t>
      </w:r>
      <w:r w:rsidRPr="000070FF">
        <w:t>września 2001</w:t>
      </w:r>
      <w:r>
        <w:t> </w:t>
      </w:r>
      <w:r w:rsidRPr="000070FF">
        <w:t>r. o</w:t>
      </w:r>
      <w:r>
        <w:t> </w:t>
      </w:r>
      <w:r w:rsidRPr="000070FF">
        <w:t>podpisie elektronicznym (</w:t>
      </w:r>
      <w:r>
        <w:t>Dz. U.</w:t>
      </w:r>
      <w:r w:rsidRPr="000070FF">
        <w:t xml:space="preserve"> z</w:t>
      </w:r>
      <w:r>
        <w:t> </w:t>
      </w:r>
      <w:r w:rsidRPr="000070FF">
        <w:t>2013</w:t>
      </w:r>
      <w:r>
        <w:t> </w:t>
      </w:r>
      <w:r w:rsidRPr="000070FF">
        <w:t>r.</w:t>
      </w:r>
      <w:r>
        <w:t xml:space="preserve"> poz. </w:t>
      </w:r>
      <w:r w:rsidRPr="000070FF">
        <w:t>262</w:t>
      </w:r>
      <w:r>
        <w:t xml:space="preserve"> oraz</w:t>
      </w:r>
      <w:r w:rsidRPr="000070FF">
        <w:t xml:space="preserve"> z</w:t>
      </w:r>
      <w:r>
        <w:t> </w:t>
      </w:r>
      <w:r w:rsidRPr="000070FF">
        <w:t>2014</w:t>
      </w:r>
      <w:r>
        <w:t> </w:t>
      </w:r>
      <w:r w:rsidRPr="000070FF">
        <w:t>r.</w:t>
      </w:r>
      <w:r>
        <w:t xml:space="preserve"> poz. </w:t>
      </w:r>
      <w:r w:rsidRPr="000070FF">
        <w:t>1662).</w:t>
      </w:r>
    </w:p>
    <w:p w:rsidR="00F1294B" w:rsidRPr="00F1294B" w:rsidRDefault="00F1294B" w:rsidP="00F1294B">
      <w:pPr>
        <w:pStyle w:val="ZUSTzmustartykuempunktem"/>
        <w:keepNext/>
      </w:pPr>
      <w:r w:rsidRPr="000070FF">
        <w:t>5.</w:t>
      </w:r>
      <w:r w:rsidRPr="00F1294B">
        <w:t xml:space="preserve"> Minister właściwy do spraw zdrowia określi, w</w:t>
      </w:r>
      <w:r>
        <w:t> </w:t>
      </w:r>
      <w:r w:rsidRPr="00F1294B">
        <w:t>drodze rozporządzenia:</w:t>
      </w:r>
    </w:p>
    <w:p w:rsidR="00F1294B" w:rsidRPr="000070FF" w:rsidRDefault="00F1294B" w:rsidP="00F1294B">
      <w:pPr>
        <w:pStyle w:val="ZPKTzmpktartykuempunktem"/>
      </w:pPr>
      <w:r w:rsidRPr="000070FF">
        <w:t>1)</w:t>
      </w:r>
      <w:r w:rsidRPr="000070FF">
        <w:tab/>
        <w:t>wymagania Dobrej Praktyki Wytwarzania, mając na względzie rodzaj i</w:t>
      </w:r>
      <w:r>
        <w:t> </w:t>
      </w:r>
      <w:r w:rsidRPr="000070FF">
        <w:t>zakres wytwarzania, a</w:t>
      </w:r>
      <w:r>
        <w:t> </w:t>
      </w:r>
      <w:r w:rsidRPr="000070FF">
        <w:t>także zapewni</w:t>
      </w:r>
      <w:r w:rsidRPr="000070FF">
        <w:t>e</w:t>
      </w:r>
      <w:r w:rsidRPr="000070FF">
        <w:t>nie odpowiedniej jakości produktu leczniczego i</w:t>
      </w:r>
      <w:r>
        <w:t> </w:t>
      </w:r>
      <w:r w:rsidRPr="000070FF">
        <w:t>substancji czynnej;</w:t>
      </w:r>
    </w:p>
    <w:p w:rsidR="00F1294B" w:rsidRPr="000070FF" w:rsidRDefault="00F1294B" w:rsidP="00F1294B">
      <w:pPr>
        <w:pStyle w:val="ZPKTzmpktartykuempunktem"/>
      </w:pPr>
      <w:r w:rsidRPr="000070FF">
        <w:t>2)</w:t>
      </w:r>
      <w:r w:rsidRPr="000070FF">
        <w:tab/>
        <w:t>wymagania, jakie powinna spełniać Osoba Wykwalifikowana, w</w:t>
      </w:r>
      <w:r>
        <w:t> </w:t>
      </w:r>
      <w:r w:rsidRPr="000070FF">
        <w:t>tym jej wykształcenie oraz doświadczenie zawodowe, mając na uwadze prawidłowe wykonywanie przez nią obowiązków;</w:t>
      </w:r>
    </w:p>
    <w:p w:rsidR="00F1294B" w:rsidRPr="000070FF" w:rsidRDefault="00F1294B" w:rsidP="00F1294B">
      <w:pPr>
        <w:pStyle w:val="ZPKTzmpktartykuempunktem"/>
      </w:pPr>
      <w:r w:rsidRPr="000070FF">
        <w:t>3)</w:t>
      </w:r>
      <w:r w:rsidRPr="000070FF">
        <w:tab/>
        <w:t>wzór wniosku o</w:t>
      </w:r>
      <w:r>
        <w:t> </w:t>
      </w:r>
      <w:r w:rsidRPr="000070FF">
        <w:t>wydanie zezwolenia na wytwarzanie lub import produktów leczniczych oraz wykaz dokume</w:t>
      </w:r>
      <w:r w:rsidRPr="000070FF">
        <w:t>n</w:t>
      </w:r>
      <w:r w:rsidRPr="000070FF">
        <w:t>tów dołączanych do wniosku, uwzględniając rodzaj produktu leczniczego oraz zakres wytwarzania i</w:t>
      </w:r>
      <w:r>
        <w:t> </w:t>
      </w:r>
      <w:r w:rsidRPr="000070FF">
        <w:t>importu produktu leczniczego objęty zezwoleniem;</w:t>
      </w:r>
    </w:p>
    <w:p w:rsidR="00F1294B" w:rsidRPr="000070FF" w:rsidRDefault="00F1294B" w:rsidP="00F1294B">
      <w:pPr>
        <w:pStyle w:val="ZPKTzmpktartykuempunktem"/>
      </w:pPr>
      <w:r w:rsidRPr="000070FF">
        <w:t>4)</w:t>
      </w:r>
      <w:r w:rsidRPr="000070FF">
        <w:tab/>
        <w:t>wzór wniosku o</w:t>
      </w:r>
      <w:r>
        <w:t> </w:t>
      </w:r>
      <w:r w:rsidRPr="000070FF">
        <w:t>zmianę zezwolenia na wytwarzanie lub import produktów leczniczych, uwzględniając dane d</w:t>
      </w:r>
      <w:r w:rsidRPr="000070FF">
        <w:t>o</w:t>
      </w:r>
      <w:r w:rsidRPr="000070FF">
        <w:t>tyczące zmian oraz zapewnienie przejrzystości tego wniosku.</w:t>
      </w:r>
    </w:p>
    <w:p w:rsidR="00F1294B" w:rsidRPr="00F1294B" w:rsidRDefault="00F1294B" w:rsidP="00F1294B">
      <w:pPr>
        <w:pStyle w:val="ZARTzmartartykuempunktem"/>
        <w:keepNext/>
      </w:pPr>
      <w:r w:rsidRPr="000070FF">
        <w:t>Art.</w:t>
      </w:r>
      <w:r w:rsidRPr="00F1294B">
        <w:t xml:space="preserve"> 40. Zezwolenie na wytwarzanie lub import produktu leczniczego zawiera:</w:t>
      </w:r>
    </w:p>
    <w:p w:rsidR="00F1294B" w:rsidRPr="000070FF" w:rsidRDefault="00F1294B" w:rsidP="00F1294B">
      <w:pPr>
        <w:pStyle w:val="ZPKTzmpktartykuempunktem"/>
      </w:pPr>
      <w:r w:rsidRPr="000070FF">
        <w:t>1)</w:t>
      </w:r>
      <w:r w:rsidRPr="000070FF">
        <w:tab/>
        <w:t>firmę oraz adres i</w:t>
      </w:r>
      <w:r>
        <w:t> </w:t>
      </w:r>
      <w:r w:rsidRPr="000070FF">
        <w:t>miejsce zamieszkania albo firmę oraz adres i</w:t>
      </w:r>
      <w:r>
        <w:t> </w:t>
      </w:r>
      <w:r w:rsidRPr="000070FF">
        <w:t>siedzibę wytwórcy lub importera produktów leczniczych, z</w:t>
      </w:r>
      <w:r>
        <w:t> </w:t>
      </w:r>
      <w:r w:rsidRPr="000070FF">
        <w:t>tym że w</w:t>
      </w:r>
      <w:r>
        <w:t> </w:t>
      </w:r>
      <w:r w:rsidRPr="000070FF">
        <w:t>przypadku gdy tym podmiotem jest osoba fizyczna prowadząca działalność gospoda</w:t>
      </w:r>
      <w:r w:rsidRPr="000070FF">
        <w:t>r</w:t>
      </w:r>
      <w:r w:rsidRPr="000070FF">
        <w:t>czą, zamiast adresu i</w:t>
      </w:r>
      <w:r>
        <w:t> </w:t>
      </w:r>
      <w:r w:rsidRPr="000070FF">
        <w:t>miejsca zamieszkania tej osoby – adres miejsca wykonywania działalności gospodarczej, jeżeli jest inny niż adres i</w:t>
      </w:r>
      <w:r>
        <w:t> </w:t>
      </w:r>
      <w:r w:rsidRPr="000070FF">
        <w:t>miejsce zamieszkania;</w:t>
      </w:r>
    </w:p>
    <w:p w:rsidR="00F1294B" w:rsidRPr="000070FF" w:rsidRDefault="00F1294B" w:rsidP="00F1294B">
      <w:pPr>
        <w:pStyle w:val="ZPKTzmpktartykuempunktem"/>
      </w:pPr>
      <w:r w:rsidRPr="000070FF">
        <w:t>2)</w:t>
      </w:r>
      <w:r w:rsidRPr="000070FF">
        <w:tab/>
        <w:t>określenie miejsca wytwarzania lub miejsca prowadzenia działalności w</w:t>
      </w:r>
      <w:r>
        <w:t> </w:t>
      </w:r>
      <w:r w:rsidRPr="000070FF">
        <w:t>zakresie importu produktu lecznicz</w:t>
      </w:r>
      <w:r w:rsidRPr="000070FF">
        <w:t>e</w:t>
      </w:r>
      <w:r w:rsidRPr="000070FF">
        <w:t>go;</w:t>
      </w:r>
    </w:p>
    <w:p w:rsidR="00F1294B" w:rsidRPr="000070FF" w:rsidRDefault="00F1294B" w:rsidP="00F1294B">
      <w:pPr>
        <w:pStyle w:val="ZPKTzmpktartykuempunktem"/>
      </w:pPr>
      <w:r w:rsidRPr="000070FF">
        <w:t>3)</w:t>
      </w:r>
      <w:r w:rsidRPr="000070FF">
        <w:tab/>
        <w:t>rodzaj i</w:t>
      </w:r>
      <w:r>
        <w:t> </w:t>
      </w:r>
      <w:r w:rsidRPr="000070FF">
        <w:t>postać farmaceutyczną produktu leczniczego;</w:t>
      </w:r>
    </w:p>
    <w:p w:rsidR="00F1294B" w:rsidRPr="000070FF" w:rsidRDefault="00F1294B" w:rsidP="00F1294B">
      <w:pPr>
        <w:pStyle w:val="ZPKTzmpktartykuempunktem"/>
      </w:pPr>
      <w:r w:rsidRPr="000070FF">
        <w:t>4)</w:t>
      </w:r>
      <w:r w:rsidRPr="000070FF">
        <w:tab/>
        <w:t>szczegółowy zakres wytwarzania lub importu produktu leczniczego objęty zezwoleniem;</w:t>
      </w:r>
    </w:p>
    <w:p w:rsidR="00F1294B" w:rsidRPr="000070FF" w:rsidRDefault="00F1294B" w:rsidP="00F1294B">
      <w:pPr>
        <w:pStyle w:val="ZPKTzmpktartykuempunktem"/>
      </w:pPr>
      <w:r w:rsidRPr="000070FF">
        <w:t>5)</w:t>
      </w:r>
      <w:r w:rsidRPr="000070FF">
        <w:tab/>
        <w:t>numer zezwolenia oraz datę jego wydania.”;</w:t>
      </w:r>
      <w:bookmarkStart w:id="1" w:name="PP_19882_5_517"/>
      <w:bookmarkStart w:id="2" w:name="PP_19882_5_525"/>
      <w:bookmarkEnd w:id="1"/>
      <w:bookmarkEnd w:id="2"/>
    </w:p>
    <w:p w:rsidR="00F1294B" w:rsidRPr="00F1294B" w:rsidRDefault="00F1294B" w:rsidP="00F1294B">
      <w:pPr>
        <w:pStyle w:val="PKTpunkt"/>
        <w:keepNext/>
      </w:pPr>
      <w:bookmarkStart w:id="3" w:name="PP_19882_5_528"/>
      <w:bookmarkEnd w:id="3"/>
      <w:r w:rsidRPr="000070FF">
        <w:t>10</w:t>
      </w:r>
      <w:r w:rsidRPr="00F1294B">
        <w:t>)</w:t>
      </w:r>
      <w:r w:rsidRPr="00F1294B">
        <w:tab/>
        <w:t>w</w:t>
      </w:r>
      <w:r>
        <w:t xml:space="preserve"> art. </w:t>
      </w:r>
      <w:r w:rsidRPr="00F1294B">
        <w:t>41:</w:t>
      </w:r>
    </w:p>
    <w:p w:rsidR="00F1294B" w:rsidRPr="00F1294B" w:rsidRDefault="00F1294B" w:rsidP="00F1294B">
      <w:pPr>
        <w:pStyle w:val="LITlitera"/>
        <w:keepNext/>
      </w:pPr>
      <w:r w:rsidRPr="000070FF">
        <w:t>a)</w:t>
      </w:r>
      <w:r w:rsidRPr="000070FF">
        <w:tab/>
        <w:t>ust.</w:t>
      </w:r>
      <w:r w:rsidRPr="00F1294B">
        <w:t xml:space="preserve"> 1</w:t>
      </w:r>
      <w:r>
        <w:t> </w:t>
      </w:r>
      <w:r w:rsidRPr="00F1294B">
        <w:t>otrzymuje brzmienie:</w:t>
      </w:r>
    </w:p>
    <w:p w:rsidR="00F1294B" w:rsidRPr="000070FF" w:rsidRDefault="00F1294B" w:rsidP="00F1294B">
      <w:pPr>
        <w:pStyle w:val="ZLITUSTzmustliter"/>
      </w:pPr>
      <w:r w:rsidRPr="000070FF">
        <w:t>„1. Wnioski o</w:t>
      </w:r>
      <w:r>
        <w:t> </w:t>
      </w:r>
      <w:r w:rsidRPr="000070FF">
        <w:t>wydanie zezwolenia na wytwarzanie lub import produktu leczniczego rozpatruje się w</w:t>
      </w:r>
      <w:r>
        <w:t> </w:t>
      </w:r>
      <w:r w:rsidRPr="000070FF">
        <w:t>terminie 90</w:t>
      </w:r>
      <w:r>
        <w:t> </w:t>
      </w:r>
      <w:r w:rsidRPr="000070FF">
        <w:t>dni, licząc od dnia złożenia wniosku przez wnioskodawcę.”,</w:t>
      </w:r>
    </w:p>
    <w:p w:rsidR="00F1294B" w:rsidRPr="00F1294B" w:rsidRDefault="00F1294B" w:rsidP="00F1294B">
      <w:pPr>
        <w:pStyle w:val="LITlitera"/>
        <w:keepNext/>
      </w:pPr>
      <w:r w:rsidRPr="000070FF">
        <w:t>b)</w:t>
      </w:r>
      <w:r w:rsidRPr="000070FF">
        <w:tab/>
        <w:t>ust.</w:t>
      </w:r>
      <w:r w:rsidRPr="00F1294B">
        <w:t xml:space="preserve"> 3</w:t>
      </w:r>
      <w:r>
        <w:t xml:space="preserve"> i </w:t>
      </w:r>
      <w:r w:rsidRPr="00F1294B">
        <w:t>4</w:t>
      </w:r>
      <w:r>
        <w:t> </w:t>
      </w:r>
      <w:r w:rsidRPr="00F1294B">
        <w:t>otrzymują brzmienie:</w:t>
      </w:r>
    </w:p>
    <w:p w:rsidR="00F1294B" w:rsidRPr="000070FF" w:rsidRDefault="00F1294B" w:rsidP="00F1294B">
      <w:pPr>
        <w:pStyle w:val="ZLITUSTzmustliter"/>
      </w:pPr>
      <w:r w:rsidRPr="000070FF">
        <w:t>„3. Wnioski o</w:t>
      </w:r>
      <w:r>
        <w:t> </w:t>
      </w:r>
      <w:r w:rsidRPr="000070FF">
        <w:t>zmianę zezwolenia na wytwarzanie lub import produktu leczniczego rozpatruje się w</w:t>
      </w:r>
      <w:r>
        <w:t> </w:t>
      </w:r>
      <w:r w:rsidRPr="000070FF">
        <w:t>terminie 30</w:t>
      </w:r>
      <w:r>
        <w:t> </w:t>
      </w:r>
      <w:r w:rsidRPr="000070FF">
        <w:t>dni od dnia złożenia wniosku; w</w:t>
      </w:r>
      <w:r>
        <w:t> </w:t>
      </w:r>
      <w:r w:rsidRPr="000070FF">
        <w:t>uzasadnionych przypadkach termin może ulec przedłużeniu, nie dłużej jednak niż o</w:t>
      </w:r>
      <w:r>
        <w:t> </w:t>
      </w:r>
      <w:r w:rsidRPr="000070FF">
        <w:t>60</w:t>
      </w:r>
      <w:r>
        <w:t> </w:t>
      </w:r>
      <w:r w:rsidRPr="000070FF">
        <w:t>dni; przepis</w:t>
      </w:r>
      <w:r>
        <w:t xml:space="preserve"> ust. </w:t>
      </w:r>
      <w:r w:rsidRPr="000070FF">
        <w:t>2</w:t>
      </w:r>
      <w:r>
        <w:t> </w:t>
      </w:r>
      <w:r w:rsidRPr="000070FF">
        <w:t>stosuje się odpowiednio.</w:t>
      </w:r>
    </w:p>
    <w:p w:rsidR="00F1294B" w:rsidRPr="000070FF" w:rsidRDefault="00F1294B" w:rsidP="00F1294B">
      <w:pPr>
        <w:pStyle w:val="ZLITUSTzmustliter"/>
      </w:pPr>
      <w:r w:rsidRPr="000070FF">
        <w:t>4. Za złożenie wniosku o</w:t>
      </w:r>
      <w:r>
        <w:t> </w:t>
      </w:r>
      <w:r w:rsidRPr="000070FF">
        <w:t>wydanie zezwolenia na wytwarzanie lub import produktu leczniczego albo o</w:t>
      </w:r>
      <w:r>
        <w:t> </w:t>
      </w:r>
      <w:r w:rsidRPr="000070FF">
        <w:t>zmianę zezwolenia na wytwarzanie lub import produktu leczniczego jest pobierana opłata, która stanowi d</w:t>
      </w:r>
      <w:r w:rsidRPr="000070FF">
        <w:t>o</w:t>
      </w:r>
      <w:r w:rsidRPr="000070FF">
        <w:t>chód budżetu państwa.”,</w:t>
      </w:r>
    </w:p>
    <w:p w:rsidR="00F1294B" w:rsidRPr="00F1294B" w:rsidRDefault="00F1294B" w:rsidP="00F1294B">
      <w:pPr>
        <w:pStyle w:val="LITlitera"/>
        <w:keepNext/>
      </w:pPr>
      <w:r w:rsidRPr="000070FF">
        <w:t>c)</w:t>
      </w:r>
      <w:r w:rsidRPr="000070FF">
        <w:tab/>
        <w:t>po</w:t>
      </w:r>
      <w:r>
        <w:t xml:space="preserve"> ust. </w:t>
      </w:r>
      <w:r w:rsidRPr="00F1294B">
        <w:t>4</w:t>
      </w:r>
      <w:r>
        <w:t> </w:t>
      </w:r>
      <w:r w:rsidRPr="00F1294B">
        <w:t>dodaje się</w:t>
      </w:r>
      <w:r>
        <w:t xml:space="preserve"> ust. </w:t>
      </w:r>
      <w:r w:rsidRPr="00F1294B">
        <w:t>4a w</w:t>
      </w:r>
      <w:r>
        <w:t> </w:t>
      </w:r>
      <w:r w:rsidRPr="00F1294B">
        <w:t>brzmieniu:</w:t>
      </w:r>
    </w:p>
    <w:p w:rsidR="00F1294B" w:rsidRPr="000070FF" w:rsidRDefault="00F1294B" w:rsidP="00F1294B">
      <w:pPr>
        <w:pStyle w:val="ZLITUSTzmustliter"/>
      </w:pPr>
      <w:r w:rsidRPr="000070FF">
        <w:t>„4a. Główny Inspektor Farmaceutyczny zapewnia możliwość złożenia wniosków, o</w:t>
      </w:r>
      <w:r>
        <w:t> </w:t>
      </w:r>
      <w:r w:rsidRPr="000070FF">
        <w:t>których mowa w</w:t>
      </w:r>
      <w:r>
        <w:t> ust. </w:t>
      </w:r>
      <w:r w:rsidRPr="000070FF">
        <w:t>1</w:t>
      </w:r>
      <w:r>
        <w:t xml:space="preserve"> i </w:t>
      </w:r>
      <w:r w:rsidRPr="000070FF">
        <w:t>3, w</w:t>
      </w:r>
      <w:r>
        <w:t> </w:t>
      </w:r>
      <w:r w:rsidRPr="000070FF">
        <w:t>postaci elektronicznej za pośrednictwem środków komunikacji elektronicznej. Wniosek jest opatrzony bezpiecznym podpisem elektronicznym, o</w:t>
      </w:r>
      <w:r>
        <w:t> </w:t>
      </w:r>
      <w:r w:rsidRPr="000070FF">
        <w:t>którym mowa w</w:t>
      </w:r>
      <w:r>
        <w:t> art. </w:t>
      </w:r>
      <w:r w:rsidRPr="000070FF">
        <w:t>3</w:t>
      </w:r>
      <w:r>
        <w:t xml:space="preserve"> pkt </w:t>
      </w:r>
      <w:r w:rsidRPr="000070FF">
        <w:t>2</w:t>
      </w:r>
      <w:r>
        <w:t> </w:t>
      </w:r>
      <w:r w:rsidRPr="000070FF">
        <w:t>ustawy z</w:t>
      </w:r>
      <w:r>
        <w:t> </w:t>
      </w:r>
      <w:r w:rsidRPr="000070FF">
        <w:t>dnia 18</w:t>
      </w:r>
      <w:r>
        <w:t> </w:t>
      </w:r>
      <w:r w:rsidRPr="000070FF">
        <w:t>września 2001</w:t>
      </w:r>
      <w:r>
        <w:t> </w:t>
      </w:r>
      <w:r w:rsidRPr="000070FF">
        <w:t>r. o</w:t>
      </w:r>
      <w:r>
        <w:t> </w:t>
      </w:r>
      <w:r w:rsidRPr="000070FF">
        <w:t>podpisie elektronicznym.”;</w:t>
      </w:r>
    </w:p>
    <w:p w:rsidR="00F1294B" w:rsidRPr="00F1294B" w:rsidRDefault="00F1294B" w:rsidP="00F1294B">
      <w:pPr>
        <w:pStyle w:val="PKTpunkt"/>
        <w:keepNext/>
      </w:pPr>
      <w:r w:rsidRPr="000070FF">
        <w:t>1</w:t>
      </w:r>
      <w:r w:rsidRPr="00F1294B">
        <w:t>1)</w:t>
      </w:r>
      <w:r w:rsidRPr="00F1294B">
        <w:tab/>
        <w:t>w</w:t>
      </w:r>
      <w:r>
        <w:t xml:space="preserve"> art. </w:t>
      </w:r>
      <w:r w:rsidRPr="00F1294B">
        <w:t>42:</w:t>
      </w:r>
    </w:p>
    <w:p w:rsidR="00F1294B" w:rsidRPr="00F1294B" w:rsidRDefault="00F1294B" w:rsidP="00F1294B">
      <w:pPr>
        <w:pStyle w:val="LITlitera"/>
        <w:keepNext/>
      </w:pPr>
      <w:r w:rsidRPr="000070FF">
        <w:t>a)</w:t>
      </w:r>
      <w:r w:rsidRPr="000070FF">
        <w:tab/>
        <w:t>ust.</w:t>
      </w:r>
      <w:r w:rsidRPr="00F1294B">
        <w:t xml:space="preserve"> 1</w:t>
      </w:r>
      <w:r>
        <w:t> </w:t>
      </w:r>
      <w:r w:rsidRPr="00F1294B">
        <w:t>otrzymuje brzmienie:</w:t>
      </w:r>
    </w:p>
    <w:p w:rsidR="00F1294B" w:rsidRPr="00F1294B" w:rsidRDefault="00F1294B" w:rsidP="00F1294B">
      <w:pPr>
        <w:pStyle w:val="ZLITUSTzmustliter"/>
        <w:keepNext/>
      </w:pPr>
      <w:r w:rsidRPr="000070FF">
        <w:t>„</w:t>
      </w:r>
      <w:r w:rsidRPr="00F1294B">
        <w:t>1. Do obowiązków wytwórcy lub importera produktów leczniczych należy:</w:t>
      </w:r>
    </w:p>
    <w:p w:rsidR="00F1294B" w:rsidRPr="000070FF" w:rsidRDefault="00F1294B" w:rsidP="00F1294B">
      <w:pPr>
        <w:pStyle w:val="ZLITPKTzmpktliter"/>
      </w:pPr>
      <w:r w:rsidRPr="000070FF">
        <w:t>1)</w:t>
      </w:r>
      <w:r w:rsidRPr="000070FF">
        <w:tab/>
        <w:t>wytwarzanie lub import jedynie produktów leczniczych w</w:t>
      </w:r>
      <w:r>
        <w:t> </w:t>
      </w:r>
      <w:r w:rsidRPr="000070FF">
        <w:t>zakresie objętym zezwoleniem, o</w:t>
      </w:r>
      <w:r>
        <w:t> </w:t>
      </w:r>
      <w:r w:rsidRPr="000070FF">
        <w:t>którym mowa w</w:t>
      </w:r>
      <w:r>
        <w:t> art. </w:t>
      </w:r>
      <w:r w:rsidRPr="000070FF">
        <w:t>40, z</w:t>
      </w:r>
      <w:r>
        <w:t> </w:t>
      </w:r>
      <w:r w:rsidRPr="000070FF">
        <w:t>wyjątkiem przypadków określonych w</w:t>
      </w:r>
      <w:r>
        <w:t> art. </w:t>
      </w:r>
      <w:r w:rsidRPr="000070FF">
        <w:t>50;</w:t>
      </w:r>
      <w:bookmarkStart w:id="4" w:name="PP_19882_5_539"/>
      <w:bookmarkEnd w:id="4"/>
    </w:p>
    <w:p w:rsidR="00F1294B" w:rsidRPr="00F1294B" w:rsidRDefault="00F1294B" w:rsidP="00F1294B">
      <w:pPr>
        <w:pStyle w:val="ZLITPKTzmpktliter"/>
        <w:keepNext/>
      </w:pPr>
      <w:r w:rsidRPr="000070FF">
        <w:t>2)</w:t>
      </w:r>
      <w:r w:rsidRPr="000070FF">
        <w:tab/>
        <w:t>dystrybucja</w:t>
      </w:r>
      <w:r w:rsidRPr="00F1294B">
        <w:t xml:space="preserve"> produktów leczniczych wytworzonych lub importowanych:</w:t>
      </w:r>
    </w:p>
    <w:p w:rsidR="00F1294B" w:rsidRPr="000070FF" w:rsidRDefault="00F1294B" w:rsidP="00F1294B">
      <w:pPr>
        <w:pStyle w:val="ZLITLITwPKTzmlitwpktliter"/>
      </w:pPr>
      <w:r w:rsidRPr="000070FF">
        <w:t>a)</w:t>
      </w:r>
      <w:r w:rsidRPr="000070FF">
        <w:tab/>
        <w:t>przedsiębiorcy prowadzącemu obrót hurtowy produktami leczniczymi wyłącznie w</w:t>
      </w:r>
      <w:r>
        <w:t> </w:t>
      </w:r>
      <w:r w:rsidRPr="000070FF">
        <w:t>miejscu wskaz</w:t>
      </w:r>
      <w:r w:rsidRPr="000070FF">
        <w:t>a</w:t>
      </w:r>
      <w:r w:rsidRPr="000070FF">
        <w:t>nym w</w:t>
      </w:r>
      <w:r>
        <w:t> </w:t>
      </w:r>
      <w:r w:rsidRPr="000070FF">
        <w:t>zezwoleniu na prowadzenie hurtowni farmaceutycznej,</w:t>
      </w:r>
    </w:p>
    <w:p w:rsidR="00F1294B" w:rsidRPr="000070FF" w:rsidRDefault="00F1294B" w:rsidP="00F1294B">
      <w:pPr>
        <w:pStyle w:val="ZLITLITwPKTzmlitwpktliter"/>
      </w:pPr>
      <w:r w:rsidRPr="000070FF">
        <w:t>b)</w:t>
      </w:r>
      <w:r w:rsidRPr="000070FF">
        <w:tab/>
        <w:t>podmiotom leczniczym wykonującym działalność leczniczą w</w:t>
      </w:r>
      <w:r>
        <w:t> </w:t>
      </w:r>
      <w:r w:rsidRPr="000070FF">
        <w:t>rodzaju stacjonarne i</w:t>
      </w:r>
      <w:r>
        <w:t> </w:t>
      </w:r>
      <w:r w:rsidRPr="000070FF">
        <w:t>całodobowe świadczenia zdrowotne, w</w:t>
      </w:r>
      <w:r>
        <w:t> </w:t>
      </w:r>
      <w:r w:rsidRPr="000070FF">
        <w:t>tym szpitalom;</w:t>
      </w:r>
    </w:p>
    <w:p w:rsidR="00F1294B" w:rsidRPr="00D86959" w:rsidRDefault="00F1294B" w:rsidP="00D86959">
      <w:pPr>
        <w:pStyle w:val="ZLITPKTzmpktliter"/>
        <w:spacing w:before="120"/>
        <w:ind w:left="1264" w:hanging="482"/>
        <w:rPr>
          <w:bCs w:val="0"/>
        </w:rPr>
      </w:pPr>
      <w:r w:rsidRPr="000070FF">
        <w:t>3)</w:t>
      </w:r>
      <w:r w:rsidRPr="000070FF">
        <w:tab/>
        <w:t>zawiadamianie na piśmie Głównego Inspektora Farmaceutycznego, co najmniej 30</w:t>
      </w:r>
      <w:r>
        <w:t> </w:t>
      </w:r>
      <w:r w:rsidRPr="000070FF">
        <w:t>dni wcześniej, o</w:t>
      </w:r>
      <w:r>
        <w:t> </w:t>
      </w:r>
      <w:r w:rsidRPr="000070FF">
        <w:t>zamierzonej zmianie dotyczącej warunków wyt</w:t>
      </w:r>
      <w:r w:rsidRPr="00D86959">
        <w:rPr>
          <w:bCs w:val="0"/>
        </w:rPr>
        <w:t>warzania lub importu produktu leczniczego, a zwłaszcza niezwłoczne zawiadamianie o konieczności zmiany Osoby Wykwalifikowanej;</w:t>
      </w:r>
    </w:p>
    <w:p w:rsidR="00F1294B" w:rsidRPr="00F1294B" w:rsidRDefault="00F1294B" w:rsidP="00D86959">
      <w:pPr>
        <w:pStyle w:val="ZLITPKTzmpktliter"/>
        <w:spacing w:before="120"/>
        <w:ind w:left="1264" w:hanging="482"/>
      </w:pPr>
      <w:r w:rsidRPr="00D86959">
        <w:rPr>
          <w:bCs w:val="0"/>
        </w:rPr>
        <w:t>4)</w:t>
      </w:r>
      <w:r w:rsidRPr="00D86959">
        <w:rPr>
          <w:bCs w:val="0"/>
        </w:rPr>
        <w:tab/>
        <w:t>przesyłanie do Głównego Inspektora Farmaceut</w:t>
      </w:r>
      <w:r w:rsidRPr="00F1294B">
        <w:t>ycznego:</w:t>
      </w:r>
    </w:p>
    <w:p w:rsidR="00F1294B" w:rsidRPr="000070FF" w:rsidRDefault="00F1294B" w:rsidP="00F1294B">
      <w:pPr>
        <w:pStyle w:val="ZLITLITwPKTzmlitwpktliter"/>
      </w:pPr>
      <w:r w:rsidRPr="000070FF">
        <w:t>a)</w:t>
      </w:r>
      <w:r w:rsidRPr="000070FF">
        <w:tab/>
        <w:t>aktualnej Dokumentacji Głównej Miejsca Prowadzenia Działalności, o</w:t>
      </w:r>
      <w:r>
        <w:t> </w:t>
      </w:r>
      <w:r w:rsidRPr="000070FF">
        <w:t>której mowa w</w:t>
      </w:r>
      <w:r>
        <w:t> </w:t>
      </w:r>
      <w:r w:rsidRPr="000070FF">
        <w:t>wymaganiach Dobrej Praktyki Wytwarzania,</w:t>
      </w:r>
    </w:p>
    <w:p w:rsidR="00F1294B" w:rsidRPr="000070FF" w:rsidRDefault="00F1294B" w:rsidP="00F1294B">
      <w:pPr>
        <w:pStyle w:val="ZLITLITwPKTzmlitwpktliter"/>
      </w:pPr>
      <w:r w:rsidRPr="000070FF">
        <w:t>b)</w:t>
      </w:r>
      <w:r w:rsidRPr="000070FF">
        <w:tab/>
        <w:t>aktualnej pełnej listy wytwarzanych lub importowanych produktów leczniczych po otrzymaniu zawi</w:t>
      </w:r>
      <w:r w:rsidRPr="000070FF">
        <w:t>a</w:t>
      </w:r>
      <w:r w:rsidRPr="000070FF">
        <w:t>domienia, o</w:t>
      </w:r>
      <w:r>
        <w:t> </w:t>
      </w:r>
      <w:r w:rsidRPr="000070FF">
        <w:t>którym mowa w</w:t>
      </w:r>
      <w:r>
        <w:t> art. </w:t>
      </w:r>
      <w:r w:rsidRPr="000070FF">
        <w:t>46</w:t>
      </w:r>
      <w:r>
        <w:t xml:space="preserve"> ust. </w:t>
      </w:r>
      <w:r w:rsidRPr="000070FF">
        <w:t>1, albo na każde żądanie Głównego Inspektora Farmace</w:t>
      </w:r>
      <w:r w:rsidRPr="000070FF">
        <w:t>u</w:t>
      </w:r>
      <w:r w:rsidRPr="000070FF">
        <w:t>tycznego;</w:t>
      </w:r>
    </w:p>
    <w:p w:rsidR="00F1294B" w:rsidRPr="00D86959" w:rsidRDefault="00F1294B" w:rsidP="00D86959">
      <w:pPr>
        <w:pStyle w:val="ZLITPKTzmpktliter"/>
        <w:spacing w:before="120"/>
        <w:ind w:left="1264" w:hanging="482"/>
        <w:rPr>
          <w:bCs w:val="0"/>
        </w:rPr>
      </w:pPr>
      <w:r w:rsidRPr="000070FF">
        <w:t>5)</w:t>
      </w:r>
      <w:r w:rsidRPr="000070FF">
        <w:tab/>
        <w:t>przechowywanie próbek archiwalnych produktów leczniczych w</w:t>
      </w:r>
      <w:r>
        <w:t> </w:t>
      </w:r>
      <w:r w:rsidRPr="000070FF">
        <w:t>warunkach określonych w</w:t>
      </w:r>
      <w:r>
        <w:t> </w:t>
      </w:r>
      <w:r w:rsidRPr="000070FF">
        <w:t>pozwoleniu, przez okres dłuższy o</w:t>
      </w:r>
      <w:r>
        <w:t> </w:t>
      </w:r>
      <w:r w:rsidRPr="000070FF">
        <w:t xml:space="preserve">jeden </w:t>
      </w:r>
      <w:r w:rsidRPr="00D86959">
        <w:rPr>
          <w:bCs w:val="0"/>
        </w:rPr>
        <w:t>rok od daty ważności produktu leczniczego, nie krócej jednak niż trzy lata;</w:t>
      </w:r>
      <w:bookmarkStart w:id="5" w:name="PP_19882_5_540"/>
      <w:bookmarkEnd w:id="5"/>
    </w:p>
    <w:p w:rsidR="00F1294B" w:rsidRPr="000070FF" w:rsidRDefault="00F1294B" w:rsidP="00D86959">
      <w:pPr>
        <w:pStyle w:val="ZLITPKTzmpktliter"/>
        <w:spacing w:before="120"/>
        <w:ind w:left="1264" w:hanging="482"/>
      </w:pPr>
      <w:r w:rsidRPr="00D86959">
        <w:rPr>
          <w:bCs w:val="0"/>
        </w:rPr>
        <w:t>6)</w:t>
      </w:r>
      <w:r w:rsidRPr="00D86959">
        <w:rPr>
          <w:bCs w:val="0"/>
        </w:rPr>
        <w:tab/>
        <w:t xml:space="preserve">udostępnianie inspektorom do </w:t>
      </w:r>
      <w:r w:rsidRPr="000070FF">
        <w:t>spraw wytwarzania Głównego Inspektoratu Farmaceutycznego w</w:t>
      </w:r>
      <w:r>
        <w:t> </w:t>
      </w:r>
      <w:r w:rsidRPr="000070FF">
        <w:t>celu prz</w:t>
      </w:r>
      <w:r w:rsidRPr="000070FF">
        <w:t>e</w:t>
      </w:r>
      <w:r w:rsidRPr="000070FF">
        <w:t>prowadzenia inspekcji pomieszczeń, w</w:t>
      </w:r>
      <w:r>
        <w:t> </w:t>
      </w:r>
      <w:r w:rsidRPr="000070FF">
        <w:t>których jest prowadzona działalność w</w:t>
      </w:r>
      <w:r>
        <w:t> </w:t>
      </w:r>
      <w:r w:rsidRPr="000070FF">
        <w:t>zakresie wytwarzania lub importu produktu leczniczego, dokumentacji i</w:t>
      </w:r>
      <w:r>
        <w:t> </w:t>
      </w:r>
      <w:r w:rsidRPr="000070FF">
        <w:t>innych danych dotyczących wytwarzania lub importu pr</w:t>
      </w:r>
      <w:r w:rsidRPr="000070FF">
        <w:t>o</w:t>
      </w:r>
      <w:r w:rsidRPr="000070FF">
        <w:t>duktu leczniczego, a</w:t>
      </w:r>
      <w:r>
        <w:t> </w:t>
      </w:r>
      <w:r w:rsidRPr="000070FF">
        <w:t>także umożliwienie pobrania próbek produktów leczniczych do badań jakościowych, w</w:t>
      </w:r>
      <w:r>
        <w:t> </w:t>
      </w:r>
      <w:r w:rsidRPr="000070FF">
        <w:t>tym z</w:t>
      </w:r>
      <w:r>
        <w:t> </w:t>
      </w:r>
      <w:r w:rsidRPr="000070FF">
        <w:t>archiwum;</w:t>
      </w:r>
    </w:p>
    <w:p w:rsidR="00F1294B" w:rsidRPr="001A7DF2" w:rsidRDefault="00F1294B" w:rsidP="001A7DF2">
      <w:pPr>
        <w:pStyle w:val="ZLITPKTzmpktliter"/>
        <w:spacing w:before="120"/>
        <w:ind w:left="1264" w:hanging="482"/>
        <w:rPr>
          <w:bCs w:val="0"/>
        </w:rPr>
      </w:pPr>
      <w:r w:rsidRPr="000070FF">
        <w:t>7)</w:t>
      </w:r>
      <w:r w:rsidRPr="000070FF">
        <w:tab/>
        <w:t>umożliwianie O</w:t>
      </w:r>
      <w:r w:rsidRPr="001A7DF2">
        <w:rPr>
          <w:bCs w:val="0"/>
        </w:rPr>
        <w:t>sobie Wykwalifikowanej wykonywania obowiązków, w tym podejmowania niezależnych decyzji w ramach uprawnień wynikających z ustawy;</w:t>
      </w:r>
      <w:bookmarkStart w:id="6" w:name="PP_19882_5_541"/>
      <w:bookmarkEnd w:id="6"/>
    </w:p>
    <w:p w:rsidR="00F1294B" w:rsidRPr="001A7DF2" w:rsidRDefault="00F1294B" w:rsidP="001A7DF2">
      <w:pPr>
        <w:pStyle w:val="ZLITPKTzmpktliter"/>
        <w:spacing w:before="120"/>
        <w:ind w:left="1264" w:hanging="482"/>
        <w:rPr>
          <w:bCs w:val="0"/>
        </w:rPr>
      </w:pPr>
      <w:r w:rsidRPr="001A7DF2">
        <w:rPr>
          <w:bCs w:val="0"/>
        </w:rPr>
        <w:t>8)</w:t>
      </w:r>
      <w:r w:rsidRPr="001A7DF2">
        <w:rPr>
          <w:bCs w:val="0"/>
        </w:rPr>
        <w:tab/>
        <w:t>stosowanie wymagań Dobrej Praktyki Wytwarzania;</w:t>
      </w:r>
    </w:p>
    <w:p w:rsidR="00F1294B" w:rsidRPr="00F1294B" w:rsidRDefault="00F1294B" w:rsidP="001A7DF2">
      <w:pPr>
        <w:pStyle w:val="ZLITPKTzmpktliter"/>
        <w:spacing w:before="120"/>
        <w:ind w:left="1264" w:hanging="482"/>
      </w:pPr>
      <w:r w:rsidRPr="001A7DF2">
        <w:rPr>
          <w:bCs w:val="0"/>
        </w:rPr>
        <w:t>9)</w:t>
      </w:r>
      <w:r w:rsidRPr="001A7DF2">
        <w:rPr>
          <w:bCs w:val="0"/>
        </w:rPr>
        <w:tab/>
        <w:t xml:space="preserve">stosowanie jako </w:t>
      </w:r>
      <w:r w:rsidRPr="00F1294B">
        <w:t>materiałów wyjściowych przeznaczonych do wytwarzania produktu leczniczego wyłąc</w:t>
      </w:r>
      <w:r w:rsidRPr="00F1294B">
        <w:t>z</w:t>
      </w:r>
      <w:r w:rsidRPr="00F1294B">
        <w:t>nie substancji czynnej, która:</w:t>
      </w:r>
    </w:p>
    <w:p w:rsidR="00F1294B" w:rsidRPr="001A7DF2" w:rsidRDefault="00F1294B" w:rsidP="001A7DF2">
      <w:pPr>
        <w:pStyle w:val="ZLITLITwPKTzmlitwpktliter"/>
        <w:spacing w:before="120"/>
        <w:ind w:left="1616" w:hanging="357"/>
        <w:rPr>
          <w:bCs w:val="0"/>
        </w:rPr>
      </w:pPr>
      <w:r w:rsidRPr="000070FF">
        <w:t>a)</w:t>
      </w:r>
      <w:r w:rsidRPr="000070FF">
        <w:tab/>
        <w:t xml:space="preserve">została </w:t>
      </w:r>
      <w:r w:rsidRPr="001A7DF2">
        <w:rPr>
          <w:bCs w:val="0"/>
        </w:rPr>
        <w:t>wytworzona zgodnie z wymaganiami Dobrej Praktyki Wytwarzania,</w:t>
      </w:r>
    </w:p>
    <w:p w:rsidR="00F1294B" w:rsidRPr="000070FF" w:rsidRDefault="00F1294B" w:rsidP="001A7DF2">
      <w:pPr>
        <w:pStyle w:val="ZLITLITwPKTzmlitwpktliter"/>
        <w:spacing w:before="120"/>
        <w:ind w:left="1616" w:hanging="357"/>
      </w:pPr>
      <w:r w:rsidRPr="001A7DF2">
        <w:rPr>
          <w:bCs w:val="0"/>
        </w:rPr>
        <w:t>b)</w:t>
      </w:r>
      <w:r w:rsidRPr="001A7DF2">
        <w:rPr>
          <w:bCs w:val="0"/>
        </w:rPr>
        <w:tab/>
        <w:t>była dyst</w:t>
      </w:r>
      <w:r w:rsidRPr="000070FF">
        <w:t>rybuowana zgodnie z</w:t>
      </w:r>
      <w:r>
        <w:t> </w:t>
      </w:r>
      <w:r w:rsidRPr="000070FF">
        <w:t>Dobrą Praktyką Dystrybucyjną substancji czynnych;</w:t>
      </w:r>
      <w:bookmarkStart w:id="7" w:name="PP_19882_5_542"/>
      <w:bookmarkEnd w:id="7"/>
    </w:p>
    <w:p w:rsidR="00F1294B" w:rsidRPr="000070FF" w:rsidRDefault="00F1294B" w:rsidP="00F1294B">
      <w:pPr>
        <w:pStyle w:val="ZLITPKTzmpktliter"/>
      </w:pPr>
      <w:r w:rsidRPr="000070FF">
        <w:t>10)</w:t>
      </w:r>
      <w:r w:rsidRPr="000070FF">
        <w:tab/>
        <w:t>sprawdzenie, czy wytwórcy i</w:t>
      </w:r>
      <w:r>
        <w:t> </w:t>
      </w:r>
      <w:r w:rsidRPr="000070FF">
        <w:t>dystrybutorzy substancji czynnej wykorzystywanej w</w:t>
      </w:r>
      <w:r>
        <w:t> </w:t>
      </w:r>
      <w:r w:rsidRPr="000070FF">
        <w:t>procesie wytwarzania produktu leczniczego przestrzegają wymagań Dobrej Praktyki Wytwarzania i</w:t>
      </w:r>
      <w:r>
        <w:t> </w:t>
      </w:r>
      <w:r w:rsidRPr="000070FF">
        <w:t>wymagań Dobrej Praktyki Dystrybucyjnej substancji czynnych, przez przeprowadzanie audytów u wytwórców i</w:t>
      </w:r>
      <w:r>
        <w:t> </w:t>
      </w:r>
      <w:r w:rsidRPr="000070FF">
        <w:t>dystrybutorów su</w:t>
      </w:r>
      <w:r w:rsidRPr="000070FF">
        <w:t>b</w:t>
      </w:r>
      <w:r w:rsidRPr="000070FF">
        <w:t>stancji czynnej, samodzielnie lub na podstawie umowy z</w:t>
      </w:r>
      <w:r>
        <w:t> </w:t>
      </w:r>
      <w:r w:rsidRPr="000070FF">
        <w:t>podmiotem niezależnym zarówno od wytwórcy lub importera produktów leczniczych zlecających audyt, jak i</w:t>
      </w:r>
      <w:r>
        <w:t> </w:t>
      </w:r>
      <w:r w:rsidRPr="000070FF">
        <w:t>od wytwórcy lub dystrybutora substancji czynnej, u których będzie przeprowadzony audyt;</w:t>
      </w:r>
    </w:p>
    <w:p w:rsidR="00F1294B" w:rsidRPr="000070FF" w:rsidRDefault="00F1294B" w:rsidP="00F1294B">
      <w:pPr>
        <w:pStyle w:val="ZLITPKTzmpktliter"/>
      </w:pPr>
      <w:r w:rsidRPr="000070FF">
        <w:t>11)</w:t>
      </w:r>
      <w:r w:rsidRPr="000070FF">
        <w:tab/>
        <w:t>zapewnianie, w</w:t>
      </w:r>
      <w:r>
        <w:t> </w:t>
      </w:r>
      <w:r w:rsidRPr="000070FF">
        <w:t>oparciu o</w:t>
      </w:r>
      <w:r>
        <w:t> </w:t>
      </w:r>
      <w:r w:rsidRPr="000070FF">
        <w:t>ocenę ryzyka, o</w:t>
      </w:r>
      <w:r>
        <w:t> </w:t>
      </w:r>
      <w:r w:rsidRPr="000070FF">
        <w:t>której mowa w</w:t>
      </w:r>
      <w:r>
        <w:t> </w:t>
      </w:r>
      <w:r w:rsidRPr="000070FF">
        <w:t>przepisach wydanych na podstawie</w:t>
      </w:r>
      <w:r>
        <w:t xml:space="preserve"> art. </w:t>
      </w:r>
      <w:r w:rsidRPr="000070FF">
        <w:t>51b</w:t>
      </w:r>
      <w:r>
        <w:t xml:space="preserve"> ust. </w:t>
      </w:r>
      <w:r w:rsidRPr="000070FF">
        <w:t>13</w:t>
      </w:r>
      <w:r>
        <w:t xml:space="preserve"> pkt </w:t>
      </w:r>
      <w:r w:rsidRPr="000070FF">
        <w:t>3, że substancje pomocnicze przeznaczone do wytwarzania produktów leczniczych zostały w</w:t>
      </w:r>
      <w:r w:rsidRPr="000070FF">
        <w:t>y</w:t>
      </w:r>
      <w:r w:rsidRPr="000070FF">
        <w:t>tworzone zgodnie z</w:t>
      </w:r>
      <w:r>
        <w:t> </w:t>
      </w:r>
      <w:r w:rsidRPr="000070FF">
        <w:t>Dobrą Praktyką Wytwarzania substancji pomocniczych;</w:t>
      </w:r>
    </w:p>
    <w:p w:rsidR="00F1294B" w:rsidRPr="000070FF" w:rsidRDefault="00F1294B" w:rsidP="00F1294B">
      <w:pPr>
        <w:pStyle w:val="ZLITPKTzmpktliter"/>
      </w:pPr>
      <w:r w:rsidRPr="000070FF">
        <w:t>12)</w:t>
      </w:r>
      <w:r w:rsidRPr="000070FF">
        <w:tab/>
        <w:t>informowanie Głównego Inspektora Farmaceutycznego oraz podmiotu odpowiedzialnego, a</w:t>
      </w:r>
      <w:r>
        <w:t> </w:t>
      </w:r>
      <w:r w:rsidRPr="000070FF">
        <w:t>w</w:t>
      </w:r>
      <w:r>
        <w:t> </w:t>
      </w:r>
      <w:r w:rsidRPr="000070FF">
        <w:t>przypadku importu równoległego także posiadacza pozwolenia na taki import, o</w:t>
      </w:r>
      <w:r>
        <w:t> </w:t>
      </w:r>
      <w:r w:rsidRPr="000070FF">
        <w:t>każdym podejrzeniu lub stwierdz</w:t>
      </w:r>
      <w:r w:rsidRPr="000070FF">
        <w:t>e</w:t>
      </w:r>
      <w:r w:rsidRPr="000070FF">
        <w:t>niu, że produkty lecznicze objęte zezwoleniem na wytwarzanie lub import produktu leczniczego zostały sfałszowane;</w:t>
      </w:r>
    </w:p>
    <w:p w:rsidR="00F1294B" w:rsidRPr="000070FF" w:rsidRDefault="00F1294B" w:rsidP="00F1294B">
      <w:pPr>
        <w:pStyle w:val="ZLITPKTzmpktliter"/>
      </w:pPr>
      <w:r w:rsidRPr="000070FF">
        <w:t>13)</w:t>
      </w:r>
      <w:r w:rsidRPr="000070FF">
        <w:tab/>
        <w:t>sprawdzanie autentyczności i</w:t>
      </w:r>
      <w:r>
        <w:t> </w:t>
      </w:r>
      <w:r w:rsidRPr="000070FF">
        <w:t>jakości substancji czynnej i</w:t>
      </w:r>
      <w:r>
        <w:t> </w:t>
      </w:r>
      <w:r w:rsidRPr="000070FF">
        <w:t>substancji pomocniczych przeznaczonych do w</w:t>
      </w:r>
      <w:r w:rsidRPr="000070FF">
        <w:t>y</w:t>
      </w:r>
      <w:r w:rsidRPr="000070FF">
        <w:t>twarzania produktu leczniczego;</w:t>
      </w:r>
    </w:p>
    <w:p w:rsidR="00F1294B" w:rsidRPr="000070FF" w:rsidRDefault="00D86959" w:rsidP="00F1294B">
      <w:pPr>
        <w:pStyle w:val="ZLITPKTzmpktliter"/>
      </w:pPr>
      <w:r>
        <w:t>14)</w:t>
      </w:r>
      <w:r w:rsidR="001A7DF2">
        <w:tab/>
      </w:r>
      <w:r w:rsidR="00F1294B" w:rsidRPr="000070FF">
        <w:t>tworzenie i</w:t>
      </w:r>
      <w:r w:rsidR="00F1294B">
        <w:t> </w:t>
      </w:r>
      <w:r w:rsidR="00F1294B" w:rsidRPr="000070FF">
        <w:t>zarządzanie systemem baz, w</w:t>
      </w:r>
      <w:r w:rsidR="00F1294B">
        <w:t> </w:t>
      </w:r>
      <w:r w:rsidR="00F1294B" w:rsidRPr="000070FF">
        <w:t>którym są zawarte informacje dotyczące zabezpieczeń umożl</w:t>
      </w:r>
      <w:r w:rsidR="00F1294B" w:rsidRPr="000070FF">
        <w:t>i</w:t>
      </w:r>
      <w:r w:rsidR="00F1294B" w:rsidRPr="000070FF">
        <w:t>wiających weryfikację autentyczności i</w:t>
      </w:r>
      <w:r w:rsidR="00F1294B">
        <w:t> </w:t>
      </w:r>
      <w:r w:rsidR="00F1294B" w:rsidRPr="000070FF">
        <w:t>identyfikacji produktów leczniczych, zgodnie z</w:t>
      </w:r>
      <w:r w:rsidR="00F1294B">
        <w:t> </w:t>
      </w:r>
      <w:r w:rsidR="00F1294B" w:rsidRPr="000070FF">
        <w:t>wymogami okreś</w:t>
      </w:r>
      <w:r>
        <w:t>-</w:t>
      </w:r>
      <w:r w:rsidR="00F1294B" w:rsidRPr="000070FF">
        <w:t>lonymi w</w:t>
      </w:r>
      <w:r w:rsidR="00F1294B">
        <w:t> </w:t>
      </w:r>
      <w:r w:rsidR="00F1294B" w:rsidRPr="000070FF">
        <w:t>aktach delegowanych przyjętych na podstawie</w:t>
      </w:r>
      <w:r w:rsidR="00F1294B">
        <w:t xml:space="preserve"> art. </w:t>
      </w:r>
      <w:r w:rsidR="00F1294B" w:rsidRPr="000070FF">
        <w:t>54a</w:t>
      </w:r>
      <w:r w:rsidR="00F1294B">
        <w:t xml:space="preserve"> ust. </w:t>
      </w:r>
      <w:r w:rsidR="00F1294B" w:rsidRPr="000070FF">
        <w:t>2</w:t>
      </w:r>
      <w:r w:rsidR="00F1294B">
        <w:t> </w:t>
      </w:r>
      <w:r w:rsidR="00F1294B" w:rsidRPr="000070FF">
        <w:t>dyrektywy 2001/83/WE.”,</w:t>
      </w:r>
    </w:p>
    <w:p w:rsidR="00F1294B" w:rsidRPr="00F1294B" w:rsidRDefault="00F1294B" w:rsidP="00F1294B">
      <w:pPr>
        <w:pStyle w:val="LITlitera"/>
        <w:keepNext/>
      </w:pPr>
      <w:r w:rsidRPr="000070FF">
        <w:t>b)</w:t>
      </w:r>
      <w:r w:rsidRPr="000070FF">
        <w:tab/>
      </w:r>
      <w:r w:rsidRPr="00F1294B">
        <w:t>po</w:t>
      </w:r>
      <w:r>
        <w:t xml:space="preserve"> ust. </w:t>
      </w:r>
      <w:r w:rsidRPr="00F1294B">
        <w:t>1</w:t>
      </w:r>
      <w:r>
        <w:t> </w:t>
      </w:r>
      <w:r w:rsidRPr="00F1294B">
        <w:t>dodaje się</w:t>
      </w:r>
      <w:r>
        <w:t xml:space="preserve"> ust. </w:t>
      </w:r>
      <w:r w:rsidRPr="00F1294B">
        <w:t>1a w</w:t>
      </w:r>
      <w:r>
        <w:t> </w:t>
      </w:r>
      <w:r w:rsidRPr="00F1294B">
        <w:t>brzmieniu:</w:t>
      </w:r>
    </w:p>
    <w:p w:rsidR="00F1294B" w:rsidRPr="00F1294B" w:rsidRDefault="00F1294B" w:rsidP="00F1294B">
      <w:pPr>
        <w:pStyle w:val="ZLITUSTzmustliter"/>
        <w:keepNext/>
      </w:pPr>
      <w:r w:rsidRPr="000070FF">
        <w:t>„</w:t>
      </w:r>
      <w:r w:rsidRPr="00F1294B">
        <w:t>1a. Wytwórca lub importer produktów leczniczych może uzyskiwać substancję czynną:</w:t>
      </w:r>
    </w:p>
    <w:p w:rsidR="00F1294B" w:rsidRPr="000070FF" w:rsidRDefault="00F1294B" w:rsidP="001A7DF2">
      <w:pPr>
        <w:pStyle w:val="ZLITPKTzmpktliter"/>
        <w:spacing w:before="120"/>
        <w:ind w:left="1264" w:hanging="482"/>
      </w:pPr>
      <w:r w:rsidRPr="000070FF">
        <w:t>1)</w:t>
      </w:r>
      <w:r w:rsidRPr="000070FF">
        <w:tab/>
        <w:t>z krajów trzecich, pod warunkiem posiadania wpisu do Krajowego Rejestru Wytwórców, Importerów oraz Dystrybutorów Substancji Czynnych, jako importer substancji czynnej lub</w:t>
      </w:r>
    </w:p>
    <w:p w:rsidR="00F1294B" w:rsidRPr="00F1294B" w:rsidRDefault="00F1294B" w:rsidP="001A7DF2">
      <w:pPr>
        <w:pStyle w:val="ZLITPKTzmpktliter"/>
        <w:keepNext/>
        <w:spacing w:before="120"/>
        <w:ind w:left="1264" w:hanging="482"/>
      </w:pPr>
      <w:r w:rsidRPr="000070FF">
        <w:t>2)</w:t>
      </w:r>
      <w:r w:rsidRPr="000070FF">
        <w:tab/>
        <w:t>od</w:t>
      </w:r>
      <w:r w:rsidRPr="00F1294B">
        <w:t xml:space="preserve"> podmiotów wpisanych do:</w:t>
      </w:r>
    </w:p>
    <w:p w:rsidR="00F1294B" w:rsidRPr="000070FF" w:rsidRDefault="00F1294B" w:rsidP="001A7DF2">
      <w:pPr>
        <w:pStyle w:val="ZLITLITwPKTzmlitwpktliter"/>
        <w:spacing w:before="120"/>
        <w:ind w:left="1616" w:hanging="357"/>
      </w:pPr>
      <w:r w:rsidRPr="000070FF">
        <w:t>a)</w:t>
      </w:r>
      <w:r w:rsidRPr="000070FF">
        <w:tab/>
        <w:t>Krajowego Rejestru Wytwórców, Importerów oraz Dystrybutorów Substancji Czynnych lub</w:t>
      </w:r>
    </w:p>
    <w:p w:rsidR="00F1294B" w:rsidRPr="00F1294B" w:rsidRDefault="00F1294B" w:rsidP="001A7DF2">
      <w:pPr>
        <w:pStyle w:val="ZLITLITwPKTzmlitwpktliter"/>
        <w:keepNext/>
        <w:spacing w:before="120"/>
        <w:ind w:left="1616" w:hanging="357"/>
      </w:pPr>
      <w:r w:rsidRPr="000070FF">
        <w:t>b)</w:t>
      </w:r>
      <w:r w:rsidRPr="000070FF">
        <w:tab/>
        <w:t>rejestru</w:t>
      </w:r>
      <w:r w:rsidRPr="00F1294B">
        <w:t xml:space="preserve"> prowadzonego przez właściwy organ państwa członkowskiego Unii Europejskiej, państwa członkowskiego Europejskiego Porozumienia o</w:t>
      </w:r>
      <w:r>
        <w:t> </w:t>
      </w:r>
      <w:r w:rsidRPr="00F1294B">
        <w:t>Wolnym Handlu (EFTA) – strony umowy o</w:t>
      </w:r>
      <w:r w:rsidR="00D86959">
        <w:t xml:space="preserve"> </w:t>
      </w:r>
      <w:r w:rsidRPr="00F1294B">
        <w:t>Europe</w:t>
      </w:r>
      <w:r w:rsidRPr="00F1294B">
        <w:t>j</w:t>
      </w:r>
      <w:r w:rsidRPr="00F1294B">
        <w:t>skim Obszarze Gospodarczym albo państwa, które zawarło porozumienie o</w:t>
      </w:r>
      <w:r>
        <w:t> </w:t>
      </w:r>
      <w:r w:rsidRPr="00F1294B">
        <w:t>wzajemnym uznawaniu inspekcji z</w:t>
      </w:r>
      <w:r>
        <w:t> </w:t>
      </w:r>
      <w:r w:rsidRPr="00F1294B">
        <w:t>państwem członkowskim Unii Europejskiej lub państwem członkowskim Europejskiego Porozumienia o</w:t>
      </w:r>
      <w:r>
        <w:t> </w:t>
      </w:r>
      <w:r w:rsidRPr="00F1294B">
        <w:t>Wolnym Handlu (EFTA) – stroną umowy o</w:t>
      </w:r>
      <w:r>
        <w:t> </w:t>
      </w:r>
      <w:r w:rsidRPr="00F1294B">
        <w:t>Europejskim Obszarze Gospodarczym, w</w:t>
      </w:r>
      <w:r>
        <w:t> </w:t>
      </w:r>
      <w:r w:rsidRPr="00F1294B">
        <w:t>którym mają swoją siedzibę</w:t>
      </w:r>
    </w:p>
    <w:p w:rsidR="00F1294B" w:rsidRPr="000070FF" w:rsidRDefault="00F1294B" w:rsidP="00F1294B">
      <w:pPr>
        <w:pStyle w:val="ZLITCZWSPLITwPKTzmczciwsplitwpktliter"/>
      </w:pPr>
      <w:r w:rsidRPr="000070FF">
        <w:t>– po sprawdzeniu, że podmiot jest wpisany do właściwego rejestru.”,</w:t>
      </w:r>
    </w:p>
    <w:p w:rsidR="00F1294B" w:rsidRPr="000070FF" w:rsidRDefault="00F1294B" w:rsidP="00F1294B">
      <w:pPr>
        <w:pStyle w:val="LITlitera"/>
      </w:pPr>
      <w:r w:rsidRPr="000070FF">
        <w:t>c)</w:t>
      </w:r>
      <w:r w:rsidRPr="000070FF">
        <w:tab/>
        <w:t>uchyla się</w:t>
      </w:r>
      <w:r>
        <w:t xml:space="preserve"> ust. </w:t>
      </w:r>
      <w:r w:rsidRPr="000070FF">
        <w:t>3;</w:t>
      </w:r>
    </w:p>
    <w:p w:rsidR="00F1294B" w:rsidRPr="00F1294B" w:rsidRDefault="00F1294B" w:rsidP="00F1294B">
      <w:pPr>
        <w:pStyle w:val="PKTpunkt"/>
        <w:keepNext/>
      </w:pPr>
      <w:r w:rsidRPr="000070FF">
        <w:t>1</w:t>
      </w:r>
      <w:r w:rsidRPr="00F1294B">
        <w:t>2)</w:t>
      </w:r>
      <w:r w:rsidRPr="00F1294B">
        <w:tab/>
        <w:t>po</w:t>
      </w:r>
      <w:r>
        <w:t xml:space="preserve"> art. </w:t>
      </w:r>
      <w:r w:rsidRPr="00F1294B">
        <w:t>42</w:t>
      </w:r>
      <w:r>
        <w:t> </w:t>
      </w:r>
      <w:r w:rsidRPr="00F1294B">
        <w:t>dodaje się</w:t>
      </w:r>
      <w:r>
        <w:t xml:space="preserve"> art. </w:t>
      </w:r>
      <w:r w:rsidRPr="00F1294B">
        <w:t>42a w</w:t>
      </w:r>
      <w:r>
        <w:t> </w:t>
      </w:r>
      <w:r w:rsidRPr="00F1294B">
        <w:t>brzmieniu:</w:t>
      </w:r>
    </w:p>
    <w:p w:rsidR="00F1294B" w:rsidRPr="00F1294B" w:rsidRDefault="00F1294B" w:rsidP="00F1294B">
      <w:pPr>
        <w:pStyle w:val="ZARTzmartartykuempunktem"/>
        <w:keepNext/>
      </w:pPr>
      <w:r w:rsidRPr="000070FF">
        <w:t>„</w:t>
      </w:r>
      <w:r w:rsidRPr="00F1294B">
        <w:t>Art. 42a. 1. Zabezpieczenia, o</w:t>
      </w:r>
      <w:r>
        <w:t> </w:t>
      </w:r>
      <w:r w:rsidRPr="00F1294B">
        <w:t>których mowa w</w:t>
      </w:r>
      <w:r>
        <w:t> art. </w:t>
      </w:r>
      <w:r w:rsidRPr="00F1294B">
        <w:t>54</w:t>
      </w:r>
      <w:r>
        <w:t xml:space="preserve"> lit. </w:t>
      </w:r>
      <w:r w:rsidRPr="00F1294B">
        <w:t>o</w:t>
      </w:r>
      <w:r>
        <w:t> </w:t>
      </w:r>
      <w:r w:rsidRPr="00F1294B">
        <w:t>dyrektywy 2001/83/WE, nie mogą być usuwane, zmieniane lub zakrywane całkowicie lub częściowo, chyba że są spełnione łącznie następujące warunki:</w:t>
      </w:r>
    </w:p>
    <w:p w:rsidR="00F1294B" w:rsidRPr="000070FF" w:rsidRDefault="00F1294B" w:rsidP="001A7DF2">
      <w:pPr>
        <w:pStyle w:val="ZPKTzmpktartykuempunktem"/>
        <w:spacing w:before="120"/>
        <w:ind w:left="902" w:hanging="482"/>
      </w:pPr>
      <w:r w:rsidRPr="000070FF">
        <w:t>1)</w:t>
      </w:r>
      <w:r w:rsidRPr="000070FF">
        <w:tab/>
        <w:t>przed całkowitym lub częściowym usunięciem, zmianą lub zakryciem zabezpieczeń wytwórca upewnił się, że produkt jest autentyczny i</w:t>
      </w:r>
      <w:r>
        <w:t> </w:t>
      </w:r>
      <w:r w:rsidRPr="000070FF">
        <w:t>nienaruszony;</w:t>
      </w:r>
    </w:p>
    <w:p w:rsidR="00F1294B" w:rsidRPr="000070FF" w:rsidRDefault="00F1294B" w:rsidP="001A7DF2">
      <w:pPr>
        <w:pStyle w:val="ZPKTzmpktartykuempunktem"/>
        <w:spacing w:before="120"/>
        <w:ind w:left="902" w:hanging="482"/>
      </w:pPr>
      <w:r w:rsidRPr="000070FF">
        <w:t>2)</w:t>
      </w:r>
      <w:r w:rsidRPr="000070FF">
        <w:tab/>
        <w:t>wytwórca spełnia wymagania określone w</w:t>
      </w:r>
      <w:r>
        <w:t> art. </w:t>
      </w:r>
      <w:r w:rsidRPr="000070FF">
        <w:t>54</w:t>
      </w:r>
      <w:r>
        <w:t xml:space="preserve"> lit. </w:t>
      </w:r>
      <w:r w:rsidRPr="000070FF">
        <w:t>o</w:t>
      </w:r>
      <w:r>
        <w:t> </w:t>
      </w:r>
      <w:r w:rsidRPr="000070FF">
        <w:t>dyrektywy 2001/83/WE przez zastępowanie zabezpi</w:t>
      </w:r>
      <w:r w:rsidRPr="000070FF">
        <w:t>e</w:t>
      </w:r>
      <w:r w:rsidRPr="000070FF">
        <w:t>czeń równoważnymi zabezpieczeniami pod względem możliwości weryfikacji autentyczności, identyfikacji i</w:t>
      </w:r>
      <w:r>
        <w:t> </w:t>
      </w:r>
      <w:r w:rsidRPr="000070FF">
        <w:t>wskazania na naruszenie opakowania w</w:t>
      </w:r>
      <w:r>
        <w:t> </w:t>
      </w:r>
      <w:r w:rsidRPr="000070FF">
        <w:t>przypadku próby ich usunięcia;</w:t>
      </w:r>
    </w:p>
    <w:p w:rsidR="00F1294B" w:rsidRPr="000070FF" w:rsidRDefault="00F1294B" w:rsidP="001A7DF2">
      <w:pPr>
        <w:pStyle w:val="ZPKTzmpktartykuempunktem"/>
        <w:spacing w:before="120"/>
        <w:ind w:left="902" w:hanging="482"/>
      </w:pPr>
      <w:r w:rsidRPr="000070FF">
        <w:t>3)</w:t>
      </w:r>
      <w:r w:rsidRPr="000070FF">
        <w:tab/>
        <w:t>wytwórca dokonuje zastąpienia zabezpieczenia bez otwierania opakowania bezpośredniego;</w:t>
      </w:r>
    </w:p>
    <w:p w:rsidR="00F1294B" w:rsidRPr="000070FF" w:rsidRDefault="00F1294B" w:rsidP="00F1294B">
      <w:pPr>
        <w:pStyle w:val="ZPKTzmpktartykuempunktem"/>
      </w:pPr>
      <w:r w:rsidRPr="000070FF">
        <w:t>4)</w:t>
      </w:r>
      <w:r w:rsidRPr="000070FF">
        <w:tab/>
        <w:t>zastępowanie zabezpieczeń jest przeprowadzane przez wytwórcę zgodnie z</w:t>
      </w:r>
      <w:r>
        <w:t> </w:t>
      </w:r>
      <w:r w:rsidRPr="000070FF">
        <w:t>wymaganiami Dobrej Praktyki W</w:t>
      </w:r>
      <w:r w:rsidRPr="000070FF">
        <w:t>y</w:t>
      </w:r>
      <w:r w:rsidRPr="000070FF">
        <w:t>twarzania.</w:t>
      </w:r>
    </w:p>
    <w:p w:rsidR="00F1294B" w:rsidRPr="00F1294B" w:rsidRDefault="00F1294B" w:rsidP="00F1294B">
      <w:pPr>
        <w:pStyle w:val="ZUSTzmustartykuempunktem"/>
        <w:keepNext/>
      </w:pPr>
      <w:r w:rsidRPr="000070FF">
        <w:t>2.</w:t>
      </w:r>
      <w:r w:rsidRPr="00F1294B">
        <w:t xml:space="preserve"> Zabezpieczenia uważa się za równoważne z</w:t>
      </w:r>
      <w:r>
        <w:t> </w:t>
      </w:r>
      <w:r w:rsidRPr="00F1294B">
        <w:t>zabezpieczeniami, o</w:t>
      </w:r>
      <w:r>
        <w:t> </w:t>
      </w:r>
      <w:r w:rsidRPr="00F1294B">
        <w:t>których mowa w</w:t>
      </w:r>
      <w:r>
        <w:t> art. </w:t>
      </w:r>
      <w:r w:rsidRPr="00F1294B">
        <w:t>54</w:t>
      </w:r>
      <w:r>
        <w:t xml:space="preserve"> lit. </w:t>
      </w:r>
      <w:r w:rsidRPr="00F1294B">
        <w:t>o</w:t>
      </w:r>
      <w:r>
        <w:t> </w:t>
      </w:r>
      <w:r w:rsidRPr="00F1294B">
        <w:t>dyrektywy 2001/83/WE, jeżeli spełniają łącznie następujące warunki:</w:t>
      </w:r>
    </w:p>
    <w:p w:rsidR="00F1294B" w:rsidRPr="000070FF" w:rsidRDefault="00F1294B" w:rsidP="00F1294B">
      <w:pPr>
        <w:pStyle w:val="ZPKTzmpktartykuempunktem"/>
      </w:pPr>
      <w:r w:rsidRPr="000070FF">
        <w:t>1)</w:t>
      </w:r>
      <w:r w:rsidRPr="000070FF">
        <w:tab/>
        <w:t>są zgodne z</w:t>
      </w:r>
      <w:r>
        <w:t> </w:t>
      </w:r>
      <w:r w:rsidRPr="000070FF">
        <w:t>wymogami określonymi w</w:t>
      </w:r>
      <w:r>
        <w:t> </w:t>
      </w:r>
      <w:r w:rsidRPr="000070FF">
        <w:t>aktach delegowanych przyjętych zgodnie z</w:t>
      </w:r>
      <w:r>
        <w:t> art. </w:t>
      </w:r>
      <w:r w:rsidRPr="000070FF">
        <w:t>54a</w:t>
      </w:r>
      <w:r>
        <w:t xml:space="preserve"> ust. </w:t>
      </w:r>
      <w:r w:rsidRPr="000070FF">
        <w:t>2</w:t>
      </w:r>
      <w:r>
        <w:t> </w:t>
      </w:r>
      <w:r w:rsidRPr="000070FF">
        <w:t>dyrektywy 2001/83/WE;</w:t>
      </w:r>
    </w:p>
    <w:p w:rsidR="00F1294B" w:rsidRPr="000070FF" w:rsidRDefault="00F1294B" w:rsidP="00F1294B">
      <w:pPr>
        <w:pStyle w:val="ZPKTzmpktartykuempunktem"/>
      </w:pPr>
      <w:r w:rsidRPr="000070FF">
        <w:t>2)</w:t>
      </w:r>
      <w:r w:rsidRPr="000070FF">
        <w:tab/>
        <w:t>równie skutecznie umożliwiają weryfikację autentyczności i</w:t>
      </w:r>
      <w:r>
        <w:t> </w:t>
      </w:r>
      <w:r w:rsidRPr="000070FF">
        <w:t>identyfikację produktów leczniczych, a</w:t>
      </w:r>
      <w:r w:rsidR="001A7DF2">
        <w:t> </w:t>
      </w:r>
      <w:r w:rsidRPr="000070FF">
        <w:t>w</w:t>
      </w:r>
      <w:r>
        <w:t> </w:t>
      </w:r>
      <w:r w:rsidRPr="000070FF">
        <w:t>przy</w:t>
      </w:r>
      <w:r w:rsidR="001A7DF2">
        <w:t>-</w:t>
      </w:r>
      <w:r w:rsidRPr="000070FF">
        <w:t>padku próby usunięcia – równie skutecznie wskazują na naruszenie opakowania produktów leczniczych.</w:t>
      </w:r>
    </w:p>
    <w:p w:rsidR="00F1294B" w:rsidRPr="000070FF" w:rsidRDefault="00F1294B" w:rsidP="00F1294B">
      <w:pPr>
        <w:pStyle w:val="ZUSTzmustartykuempunktem"/>
      </w:pPr>
      <w:r w:rsidRPr="000070FF">
        <w:t>3. Zastępowanie zabezpieczeń podlega sprawdzeniu podczas inspekcji przeprowadzanych przez inspektorów do spraw wytwarzania Głównego Inspektoratu Farmaceutycznego.</w:t>
      </w:r>
    </w:p>
    <w:p w:rsidR="00F1294B" w:rsidRPr="000070FF" w:rsidRDefault="00F1294B" w:rsidP="00F1294B">
      <w:pPr>
        <w:pStyle w:val="ZUSTzmustartykuempunktem"/>
      </w:pPr>
      <w:r w:rsidRPr="000070FF">
        <w:t>4. Wytwórcę oraz importera produktów leczniczych, a</w:t>
      </w:r>
      <w:r>
        <w:t> </w:t>
      </w:r>
      <w:r w:rsidRPr="000070FF">
        <w:t>także podmiot dokonujący czynności określonych w</w:t>
      </w:r>
      <w:r>
        <w:t> ust. </w:t>
      </w:r>
      <w:r w:rsidRPr="000070FF">
        <w:t>1</w:t>
      </w:r>
      <w:r>
        <w:t> </w:t>
      </w:r>
      <w:r w:rsidRPr="000070FF">
        <w:t>uznaje się za producenta w</w:t>
      </w:r>
      <w:r>
        <w:t> </w:t>
      </w:r>
      <w:r w:rsidRPr="000070FF">
        <w:t>rozumieniu</w:t>
      </w:r>
      <w:r>
        <w:t xml:space="preserve"> art. </w:t>
      </w:r>
      <w:r w:rsidRPr="000070FF">
        <w:t>449</w:t>
      </w:r>
      <w:r w:rsidRPr="000070FF">
        <w:rPr>
          <w:rStyle w:val="IGindeksgrny"/>
        </w:rPr>
        <w:t>1</w:t>
      </w:r>
      <w:r>
        <w:t xml:space="preserve"> § </w:t>
      </w:r>
      <w:r w:rsidRPr="000070FF">
        <w:t>1</w:t>
      </w:r>
      <w:r>
        <w:t> </w:t>
      </w:r>
      <w:r w:rsidRPr="000070FF">
        <w:t>ustawy z</w:t>
      </w:r>
      <w:r>
        <w:t> </w:t>
      </w:r>
      <w:r w:rsidRPr="000070FF">
        <w:t>dnia 23</w:t>
      </w:r>
      <w:r>
        <w:t> </w:t>
      </w:r>
      <w:r w:rsidRPr="000070FF">
        <w:t>kwietnia 1964</w:t>
      </w:r>
      <w:r>
        <w:t> </w:t>
      </w:r>
      <w:r w:rsidRPr="000070FF">
        <w:t>r. – Kodeks cywilny (</w:t>
      </w:r>
      <w:r>
        <w:t>Dz. U.</w:t>
      </w:r>
      <w:r w:rsidRPr="000070FF">
        <w:t xml:space="preserve"> z</w:t>
      </w:r>
      <w:r>
        <w:t> </w:t>
      </w:r>
      <w:r w:rsidRPr="000070FF">
        <w:t>2014</w:t>
      </w:r>
      <w:r>
        <w:t> </w:t>
      </w:r>
      <w:r w:rsidRPr="000070FF">
        <w:t>r.</w:t>
      </w:r>
      <w:r>
        <w:t xml:space="preserve"> poz. </w:t>
      </w:r>
      <w:r w:rsidRPr="000070FF">
        <w:t>121</w:t>
      </w:r>
      <w:r>
        <w:t xml:space="preserve"> i </w:t>
      </w:r>
      <w:r w:rsidRPr="000070FF">
        <w:t>827</w:t>
      </w:r>
      <w:r w:rsidR="001A7DF2">
        <w:t xml:space="preserve"> oraz z 2015 r. poz. 4</w:t>
      </w:r>
      <w:r w:rsidRPr="000070FF">
        <w:t>).”;</w:t>
      </w:r>
    </w:p>
    <w:p w:rsidR="00F1294B" w:rsidRPr="00F1294B" w:rsidRDefault="00F1294B" w:rsidP="00F1294B">
      <w:pPr>
        <w:pStyle w:val="PKTpunkt"/>
        <w:keepNext/>
      </w:pPr>
      <w:r w:rsidRPr="000070FF">
        <w:t>1</w:t>
      </w:r>
      <w:r w:rsidRPr="00F1294B">
        <w:t>3)</w:t>
      </w:r>
      <w:r w:rsidRPr="00F1294B">
        <w:tab/>
        <w:t>art. 43</w:t>
      </w:r>
      <w:r>
        <w:t> </w:t>
      </w:r>
      <w:r w:rsidRPr="00F1294B">
        <w:t>otrzymuje brzmienie:</w:t>
      </w:r>
    </w:p>
    <w:p w:rsidR="00F1294B" w:rsidRPr="000070FF" w:rsidRDefault="00F1294B" w:rsidP="00F1294B">
      <w:pPr>
        <w:pStyle w:val="ZARTzmartartykuempunktem"/>
      </w:pPr>
      <w:r w:rsidRPr="000070FF">
        <w:t>„Art. 43. 1. Główny Inspektor Farmaceutyczny cofa, w</w:t>
      </w:r>
      <w:r>
        <w:t> </w:t>
      </w:r>
      <w:r w:rsidRPr="000070FF">
        <w:t>drodze decyzji, zezwolenie na wytwarzanie lub import produktu leczniczego, gdy wytwórca lub importer produktu leczniczego przestał wypełniać obowiązki określone w</w:t>
      </w:r>
      <w:r>
        <w:t> art. </w:t>
      </w:r>
      <w:r w:rsidRPr="000070FF">
        <w:t>39</w:t>
      </w:r>
      <w:r>
        <w:t xml:space="preserve"> ust. </w:t>
      </w:r>
      <w:r w:rsidRPr="000070FF">
        <w:t>3</w:t>
      </w:r>
      <w:r>
        <w:t xml:space="preserve"> pkt </w:t>
      </w:r>
      <w:r w:rsidRPr="000070FF">
        <w:t>1</w:t>
      </w:r>
      <w:r>
        <w:t xml:space="preserve"> i art. </w:t>
      </w:r>
      <w:r w:rsidRPr="000070FF">
        <w:t>42</w:t>
      </w:r>
      <w:r>
        <w:t xml:space="preserve"> ust. </w:t>
      </w:r>
      <w:r w:rsidRPr="000070FF">
        <w:t>1</w:t>
      </w:r>
      <w:r>
        <w:t xml:space="preserve"> pkt </w:t>
      </w:r>
      <w:r w:rsidRPr="000070FF">
        <w:t>1</w:t>
      </w:r>
      <w:r>
        <w:t xml:space="preserve"> i </w:t>
      </w:r>
      <w:r w:rsidRPr="000070FF">
        <w:t>6</w:t>
      </w:r>
      <w:r>
        <w:t xml:space="preserve"> oraz ust. </w:t>
      </w:r>
      <w:r w:rsidRPr="000070FF">
        <w:t>2</w:t>
      </w:r>
      <w:r>
        <w:t xml:space="preserve"> lub</w:t>
      </w:r>
      <w:r w:rsidRPr="000070FF">
        <w:t xml:space="preserve"> wymagania określone w</w:t>
      </w:r>
      <w:r>
        <w:t> </w:t>
      </w:r>
      <w:r w:rsidRPr="000070FF">
        <w:t>wydanym zezwoleniu.</w:t>
      </w:r>
    </w:p>
    <w:p w:rsidR="00F1294B" w:rsidRPr="000070FF" w:rsidRDefault="00F1294B" w:rsidP="00F862AB">
      <w:pPr>
        <w:pStyle w:val="ZUSTzmustartykuempunktem"/>
        <w:spacing w:before="120"/>
        <w:ind w:firstLine="482"/>
      </w:pPr>
      <w:r w:rsidRPr="000070FF">
        <w:t>2. Zezwolenie może być cofnięte w</w:t>
      </w:r>
      <w:r>
        <w:t> </w:t>
      </w:r>
      <w:r w:rsidRPr="000070FF">
        <w:t>przypadku naruszenia przepisów</w:t>
      </w:r>
      <w:r>
        <w:t xml:space="preserve"> art. </w:t>
      </w:r>
      <w:r w:rsidRPr="000070FF">
        <w:t>42</w:t>
      </w:r>
      <w:r>
        <w:t xml:space="preserve"> ust. </w:t>
      </w:r>
      <w:r w:rsidRPr="000070FF">
        <w:t>1</w:t>
      </w:r>
      <w:r>
        <w:t xml:space="preserve"> pkt </w:t>
      </w:r>
      <w:r w:rsidRPr="000070FF">
        <w:t>2–5</w:t>
      </w:r>
      <w:r>
        <w:t xml:space="preserve"> lub</w:t>
      </w:r>
      <w:r w:rsidRPr="000070FF">
        <w:t xml:space="preserve"> 7–13.</w:t>
      </w:r>
    </w:p>
    <w:p w:rsidR="00F1294B" w:rsidRPr="000070FF" w:rsidRDefault="00F1294B" w:rsidP="00F862AB">
      <w:pPr>
        <w:pStyle w:val="ZUSTzmustartykuempunktem"/>
        <w:spacing w:before="120"/>
        <w:ind w:firstLine="482"/>
      </w:pPr>
      <w:r w:rsidRPr="000070FF">
        <w:t>3. Główny Inspektor Farmaceutyczny powiadamia Prezesa Urzędu oraz ministra właściwego do spraw zdrowia o</w:t>
      </w:r>
      <w:r>
        <w:t> </w:t>
      </w:r>
      <w:r w:rsidRPr="000070FF">
        <w:t>cofnięciu zezwolenia na wytwarzanie lub import produktu leczniczego.”;</w:t>
      </w:r>
    </w:p>
    <w:p w:rsidR="00F1294B" w:rsidRPr="00F1294B" w:rsidRDefault="00F1294B" w:rsidP="00F1294B">
      <w:pPr>
        <w:pStyle w:val="PKTpunkt"/>
        <w:keepNext/>
      </w:pPr>
      <w:r w:rsidRPr="000070FF">
        <w:t>1</w:t>
      </w:r>
      <w:r w:rsidRPr="00F1294B">
        <w:t>4)</w:t>
      </w:r>
      <w:r w:rsidRPr="00F1294B">
        <w:tab/>
        <w:t>art. 46</w:t>
      </w:r>
      <w:r>
        <w:t> </w:t>
      </w:r>
      <w:r w:rsidRPr="00F1294B">
        <w:t>otrzymuje brzmienie:</w:t>
      </w:r>
    </w:p>
    <w:p w:rsidR="00F1294B" w:rsidRPr="000070FF" w:rsidRDefault="00F1294B" w:rsidP="00F1294B">
      <w:pPr>
        <w:pStyle w:val="ZARTzmartartykuempunktem"/>
      </w:pPr>
      <w:bookmarkStart w:id="8" w:name="PP_19882_5_555"/>
      <w:bookmarkEnd w:id="8"/>
      <w:r w:rsidRPr="000070FF">
        <w:t>„Art. 46. 1. Przeprowadzając inspekcję, inspektor do spraw wytwarzania Głównego Inspektoratu Farmace</w:t>
      </w:r>
      <w:r w:rsidRPr="000070FF">
        <w:t>u</w:t>
      </w:r>
      <w:r w:rsidRPr="000070FF">
        <w:t>tycznego, w</w:t>
      </w:r>
      <w:r>
        <w:t> </w:t>
      </w:r>
      <w:r w:rsidRPr="000070FF">
        <w:t>odstępach nieprzekraczających 3</w:t>
      </w:r>
      <w:r>
        <w:t> </w:t>
      </w:r>
      <w:r w:rsidRPr="000070FF">
        <w:t>lat, sprawdza, czy wytwórca lub importer produktu leczniczego spe</w:t>
      </w:r>
      <w:r w:rsidRPr="000070FF">
        <w:t>ł</w:t>
      </w:r>
      <w:r w:rsidRPr="000070FF">
        <w:t>niają obowiązki wynikające z</w:t>
      </w:r>
      <w:r>
        <w:t> </w:t>
      </w:r>
      <w:r w:rsidRPr="000070FF">
        <w:t>ustawy; o</w:t>
      </w:r>
      <w:r>
        <w:t> </w:t>
      </w:r>
      <w:r w:rsidRPr="000070FF">
        <w:t>terminie rozpoczęcia inspekcji wytwórca lub importer produktu leczniczego jest zawiadamiany co najmniej na 30</w:t>
      </w:r>
      <w:r>
        <w:t> </w:t>
      </w:r>
      <w:r w:rsidRPr="000070FF">
        <w:t>dni przed planowanym terminem inspekcji.</w:t>
      </w:r>
    </w:p>
    <w:p w:rsidR="00F1294B" w:rsidRPr="000070FF" w:rsidRDefault="00F1294B" w:rsidP="00F862AB">
      <w:pPr>
        <w:pStyle w:val="ZUSTzmustartykuempunktem"/>
        <w:spacing w:before="120"/>
        <w:ind w:firstLine="482"/>
      </w:pPr>
      <w:r w:rsidRPr="000070FF">
        <w:t>2. Z</w:t>
      </w:r>
      <w:r>
        <w:t> </w:t>
      </w:r>
      <w:r w:rsidRPr="000070FF">
        <w:t>przeprowadzonej inspekcji, o</w:t>
      </w:r>
      <w:r>
        <w:t> </w:t>
      </w:r>
      <w:r w:rsidRPr="000070FF">
        <w:t>której mowa w</w:t>
      </w:r>
      <w:r>
        <w:t> ust. </w:t>
      </w:r>
      <w:r w:rsidRPr="000070FF">
        <w:t>1, inspektor do spraw wytwarzania Głównego Inspekt</w:t>
      </w:r>
      <w:r w:rsidRPr="000070FF">
        <w:t>o</w:t>
      </w:r>
      <w:r w:rsidRPr="000070FF">
        <w:t>ratu Farmaceutycznego sporządza raport zawierający opinię o</w:t>
      </w:r>
      <w:r>
        <w:t> </w:t>
      </w:r>
      <w:r w:rsidRPr="000070FF">
        <w:t>spełnianiu przez wytwórcę lub importera produktu leczniczego wymagań Dobrej Praktyki Wytwarzania; raport jest dostarczany wytwórcy lub importerowi produktu leczniczego, u którego przeprowadzono inspekcję.</w:t>
      </w:r>
    </w:p>
    <w:p w:rsidR="00F1294B" w:rsidRPr="000070FF" w:rsidRDefault="00F1294B" w:rsidP="00F862AB">
      <w:pPr>
        <w:pStyle w:val="ZUSTzmustartykuempunktem"/>
        <w:spacing w:before="120"/>
        <w:ind w:firstLine="482"/>
      </w:pPr>
      <w:r w:rsidRPr="000070FF">
        <w:t>3. W</w:t>
      </w:r>
      <w:r>
        <w:t> </w:t>
      </w:r>
      <w:r w:rsidRPr="000070FF">
        <w:t>przypadku powzięcia uzasadnionego podejrzenia o</w:t>
      </w:r>
      <w:r>
        <w:t> </w:t>
      </w:r>
      <w:r w:rsidRPr="000070FF">
        <w:t>uchybieniach wytwórcy lub importera produktu lec</w:t>
      </w:r>
      <w:r w:rsidRPr="000070FF">
        <w:t>z</w:t>
      </w:r>
      <w:r w:rsidRPr="000070FF">
        <w:t>niczego powodujących zagrożenie dla jakości, bezpieczeństwa stosowania lub skuteczności wytwarzanych lub i</w:t>
      </w:r>
      <w:r w:rsidRPr="000070FF">
        <w:t>m</w:t>
      </w:r>
      <w:r w:rsidRPr="000070FF">
        <w:t>portowanych przez niego produktów leczniczych Główny Inspektor Farmaceutyczny zarządza doraźną inspekcję miejsca wytwarzania lub miejsca prowadzenia działalności w</w:t>
      </w:r>
      <w:r>
        <w:t> </w:t>
      </w:r>
      <w:r w:rsidRPr="000070FF">
        <w:t>zakresie importu produktu leczniczego bez uprzedz</w:t>
      </w:r>
      <w:r w:rsidRPr="000070FF">
        <w:t>e</w:t>
      </w:r>
      <w:r w:rsidRPr="000070FF">
        <w:t>nia; z</w:t>
      </w:r>
      <w:r>
        <w:t> </w:t>
      </w:r>
      <w:r w:rsidRPr="000070FF">
        <w:t>przeprowadzonej inspekcji doraźnej sporządza się raport, który jest dostarczany wytwórcy lub importerowi produktu leczniczego, u którego przeprowadzono inspekcję.</w:t>
      </w:r>
    </w:p>
    <w:p w:rsidR="00F1294B" w:rsidRPr="000070FF" w:rsidRDefault="00F1294B" w:rsidP="00F862AB">
      <w:pPr>
        <w:pStyle w:val="ZUSTzmustartykuempunktem"/>
        <w:spacing w:before="120"/>
        <w:ind w:firstLine="482"/>
      </w:pPr>
      <w:r w:rsidRPr="000070FF">
        <w:t>4. Inspekcję, o</w:t>
      </w:r>
      <w:r>
        <w:t> </w:t>
      </w:r>
      <w:r w:rsidRPr="000070FF">
        <w:t>której mowa w</w:t>
      </w:r>
      <w:r>
        <w:t> ust. </w:t>
      </w:r>
      <w:r w:rsidRPr="000070FF">
        <w:t>1, Główny Inspektor Farmaceutyczny zarządza również na wniosek właśc</w:t>
      </w:r>
      <w:r w:rsidRPr="000070FF">
        <w:t>i</w:t>
      </w:r>
      <w:r w:rsidRPr="000070FF">
        <w:t>wego organu państwa członkowskiego Unii Europejskiej lub państwa członkowskiego Europejskiego Porozumienia o</w:t>
      </w:r>
      <w:r>
        <w:t> </w:t>
      </w:r>
      <w:r w:rsidRPr="000070FF">
        <w:t>Wolnym Handlu (EFTA) – strony umowy o</w:t>
      </w:r>
      <w:r>
        <w:t> </w:t>
      </w:r>
      <w:r w:rsidRPr="000070FF">
        <w:t>Europejskim Obszarze Gospodarczym, Europejskiej Agencji Leków lub Komisji Europejskiej.</w:t>
      </w:r>
    </w:p>
    <w:p w:rsidR="00F1294B" w:rsidRPr="000070FF" w:rsidRDefault="00F1294B" w:rsidP="00F862AB">
      <w:pPr>
        <w:pStyle w:val="ZUSTzmustartykuempunktem"/>
        <w:spacing w:before="120"/>
        <w:ind w:firstLine="482"/>
      </w:pPr>
      <w:r w:rsidRPr="000070FF">
        <w:t>5. Główny Inspektor Farmaceutyczny, na wniosek właściwego organu państwa członkowskiego Unii Europe</w:t>
      </w:r>
      <w:r w:rsidRPr="000070FF">
        <w:t>j</w:t>
      </w:r>
      <w:r w:rsidRPr="000070FF">
        <w:t>skiej, państwa członkowskiego Europejskiego Porozumienia o</w:t>
      </w:r>
      <w:r>
        <w:t> </w:t>
      </w:r>
      <w:r w:rsidRPr="000070FF">
        <w:t>Wolnym Handlu (EFTA) – strony umowy o</w:t>
      </w:r>
      <w:r>
        <w:t> </w:t>
      </w:r>
      <w:r w:rsidRPr="000070FF">
        <w:t>Europejskim Obszarze Gospodarczym, Europejskiej Agencji Leków lub Komisji Europejskiej, może przeprow</w:t>
      </w:r>
      <w:r w:rsidRPr="000070FF">
        <w:t>a</w:t>
      </w:r>
      <w:r w:rsidRPr="000070FF">
        <w:t>dzić inspekcję warunków wytwarzania produktu leczniczego u wytwórcy produktów leczniczych prowadzącego o</w:t>
      </w:r>
      <w:r w:rsidRPr="000070FF">
        <w:t>d</w:t>
      </w:r>
      <w:r w:rsidRPr="000070FF">
        <w:t>powiednio działalność na terytorium Rzeczypospolitej Polskiej lub w</w:t>
      </w:r>
      <w:r>
        <w:t> </w:t>
      </w:r>
      <w:r w:rsidRPr="000070FF">
        <w:t>kraju trzecim.</w:t>
      </w:r>
    </w:p>
    <w:p w:rsidR="00F1294B" w:rsidRPr="000070FF" w:rsidRDefault="00F1294B" w:rsidP="00F862AB">
      <w:pPr>
        <w:pStyle w:val="ZUSTzmustartykuempunktem"/>
        <w:spacing w:before="120"/>
        <w:ind w:firstLine="482"/>
      </w:pPr>
      <w:r w:rsidRPr="000070FF">
        <w:t>6. Na podstawie ustaleń inspekcji, o</w:t>
      </w:r>
      <w:r>
        <w:t> </w:t>
      </w:r>
      <w:r w:rsidRPr="000070FF">
        <w:t>których mowa w</w:t>
      </w:r>
      <w:r>
        <w:t> ust. </w:t>
      </w:r>
      <w:r w:rsidRPr="000070FF">
        <w:t>1, 3</w:t>
      </w:r>
      <w:r>
        <w:t xml:space="preserve"> i </w:t>
      </w:r>
      <w:r w:rsidRPr="000070FF">
        <w:t>5, w</w:t>
      </w:r>
      <w:r>
        <w:t> </w:t>
      </w:r>
      <w:r w:rsidRPr="000070FF">
        <w:t>zakresie podmiotu prowadzącego działa</w:t>
      </w:r>
      <w:r w:rsidRPr="000070FF">
        <w:t>l</w:t>
      </w:r>
      <w:r w:rsidRPr="000070FF">
        <w:t>ność na terytorium Rzeczypospolitej Polskiej, w</w:t>
      </w:r>
      <w:r>
        <w:t> </w:t>
      </w:r>
      <w:r w:rsidRPr="000070FF">
        <w:t>celu ochrony ludzi oraz zwierząt przed produktami leczniczymi ni</w:t>
      </w:r>
      <w:r w:rsidRPr="000070FF">
        <w:t>e</w:t>
      </w:r>
      <w:r w:rsidRPr="000070FF">
        <w:t>odpowiadającymi ustalonym wymaganiom jakościowym, bezpieczeństwa stosowania lub skuteczności lub w</w:t>
      </w:r>
      <w:r>
        <w:t> </w:t>
      </w:r>
      <w:r w:rsidRPr="000070FF">
        <w:t>celu z</w:t>
      </w:r>
      <w:r w:rsidRPr="000070FF">
        <w:t>a</w:t>
      </w:r>
      <w:r w:rsidRPr="000070FF">
        <w:t>pewnienia, że produkty lecznicze będą wytwarzane zgodnie z</w:t>
      </w:r>
      <w:r>
        <w:t> </w:t>
      </w:r>
      <w:r w:rsidRPr="000070FF">
        <w:t>ustawą, Główny Inspektor Farmaceutyczny, w</w:t>
      </w:r>
      <w:r>
        <w:t> </w:t>
      </w:r>
      <w:r w:rsidRPr="000070FF">
        <w:t>drodze decyzji, może wstrzymać wytwarzanie lub import produktu leczniczego całkowicie albo do czasu usunięcia stwie</w:t>
      </w:r>
      <w:r w:rsidRPr="000070FF">
        <w:t>r</w:t>
      </w:r>
      <w:r w:rsidRPr="000070FF">
        <w:t>dzonych w</w:t>
      </w:r>
      <w:r>
        <w:t> </w:t>
      </w:r>
      <w:r w:rsidRPr="000070FF">
        <w:t>raporcie uchybień.</w:t>
      </w:r>
    </w:p>
    <w:p w:rsidR="00F1294B" w:rsidRPr="000070FF" w:rsidRDefault="00F1294B" w:rsidP="00F1294B">
      <w:pPr>
        <w:pStyle w:val="ZUSTzmustartykuempunktem"/>
      </w:pPr>
      <w:r w:rsidRPr="000070FF">
        <w:t>7. Główny Inspektor Farmaceutyczny powiadamia ministra właściwego do spraw zdrowia oraz Prezesa Urzędu o</w:t>
      </w:r>
      <w:r>
        <w:t> </w:t>
      </w:r>
      <w:r w:rsidRPr="000070FF">
        <w:t>podjęciu decyzji, o</w:t>
      </w:r>
      <w:r>
        <w:t> </w:t>
      </w:r>
      <w:r w:rsidRPr="000070FF">
        <w:t>której mowa w</w:t>
      </w:r>
      <w:r>
        <w:t> ust. </w:t>
      </w:r>
      <w:r w:rsidRPr="000070FF">
        <w:t>6.</w:t>
      </w:r>
    </w:p>
    <w:p w:rsidR="00F1294B" w:rsidRPr="000070FF" w:rsidRDefault="00F1294B" w:rsidP="00F1294B">
      <w:pPr>
        <w:pStyle w:val="ZUSTzmustartykuempunktem"/>
      </w:pPr>
      <w:r w:rsidRPr="000070FF">
        <w:t>8. Jeżeli wyniki inspekcji, o</w:t>
      </w:r>
      <w:r>
        <w:t> </w:t>
      </w:r>
      <w:r w:rsidRPr="000070FF">
        <w:t>których mowa w</w:t>
      </w:r>
      <w:r>
        <w:t> ust. </w:t>
      </w:r>
      <w:r w:rsidRPr="000070FF">
        <w:t>1</w:t>
      </w:r>
      <w:r>
        <w:t xml:space="preserve"> i </w:t>
      </w:r>
      <w:r w:rsidRPr="000070FF">
        <w:t>5, potwierdzą spełnianie przez wytwórcę lub importera produktu leczniczego wymagań Dobrej Praktyki Wytwarzania, Główny Inspektor Farmaceutyczny wydaje, w</w:t>
      </w:r>
      <w:r>
        <w:t> </w:t>
      </w:r>
      <w:r w:rsidRPr="000070FF">
        <w:t>terminie 90</w:t>
      </w:r>
      <w:r>
        <w:t> </w:t>
      </w:r>
      <w:r w:rsidRPr="000070FF">
        <w:t>dni od dnia zakończenia inspekcji, zaświadczenie stanowiące certyfikat potwierdzający zgodność w</w:t>
      </w:r>
      <w:r w:rsidRPr="000070FF">
        <w:t>a</w:t>
      </w:r>
      <w:r w:rsidRPr="000070FF">
        <w:t>runków wytwarzania lub importu produktu leczniczego z</w:t>
      </w:r>
      <w:r>
        <w:t> </w:t>
      </w:r>
      <w:r w:rsidRPr="000070FF">
        <w:t>wymaganiami Dobrej Praktyki Wytwarzania.</w:t>
      </w:r>
    </w:p>
    <w:p w:rsidR="00F1294B" w:rsidRPr="000070FF" w:rsidRDefault="00F1294B" w:rsidP="00F1294B">
      <w:pPr>
        <w:pStyle w:val="ZUSTzmustartykuempunktem"/>
      </w:pPr>
      <w:r w:rsidRPr="000070FF">
        <w:t>9. Główny Inspektor Farmaceutyczny wprowadza niezwłocznie informację o</w:t>
      </w:r>
      <w:r>
        <w:t> </w:t>
      </w:r>
      <w:r w:rsidRPr="000070FF">
        <w:t>wydaniu zaświadczenia, o</w:t>
      </w:r>
      <w:r>
        <w:t> </w:t>
      </w:r>
      <w:r w:rsidRPr="000070FF">
        <w:t>którym mowa w</w:t>
      </w:r>
      <w:r>
        <w:t> ust. </w:t>
      </w:r>
      <w:r w:rsidRPr="000070FF">
        <w:t>8, do europejskiej bazy danych EudraGMDP.</w:t>
      </w:r>
    </w:p>
    <w:p w:rsidR="00F1294B" w:rsidRPr="000070FF" w:rsidRDefault="00F1294B" w:rsidP="00F1294B">
      <w:pPr>
        <w:pStyle w:val="ZUSTzmustartykuempunktem"/>
      </w:pPr>
      <w:r w:rsidRPr="000070FF">
        <w:t>10. Jeżeli w</w:t>
      </w:r>
      <w:r>
        <w:t> </w:t>
      </w:r>
      <w:r w:rsidRPr="000070FF">
        <w:t>następstwie inspekcji, o</w:t>
      </w:r>
      <w:r>
        <w:t> </w:t>
      </w:r>
      <w:r w:rsidRPr="000070FF">
        <w:t>których mowa w</w:t>
      </w:r>
      <w:r>
        <w:t> ust. </w:t>
      </w:r>
      <w:r w:rsidRPr="000070FF">
        <w:t>1, 3</w:t>
      </w:r>
      <w:r>
        <w:t xml:space="preserve"> i </w:t>
      </w:r>
      <w:r w:rsidRPr="000070FF">
        <w:t>5, zostanie stwierdzone, że wytwórca lub i</w:t>
      </w:r>
      <w:r w:rsidRPr="000070FF">
        <w:t>m</w:t>
      </w:r>
      <w:r w:rsidRPr="000070FF">
        <w:t>porter produktów leczniczych nie spełnia wymagań Dobrej Praktyki Wytwarzania, Główny Inspektor Farmaceutyc</w:t>
      </w:r>
      <w:r w:rsidRPr="000070FF">
        <w:t>z</w:t>
      </w:r>
      <w:r w:rsidRPr="000070FF">
        <w:t>ny wprowadza niezwłocznie taką informację do europejskiej bazy danych EudraGMDP oraz cofa certyfikat potwie</w:t>
      </w:r>
      <w:r w:rsidRPr="000070FF">
        <w:t>r</w:t>
      </w:r>
      <w:r w:rsidRPr="000070FF">
        <w:t>dzający spełnianie wymagań Dobrej Praktyki Wytwarzania, jeżeli wytwórca lub importer ten certyfikat posiada.”;</w:t>
      </w:r>
    </w:p>
    <w:p w:rsidR="00F1294B" w:rsidRPr="00F1294B" w:rsidRDefault="00F1294B" w:rsidP="00F1294B">
      <w:pPr>
        <w:pStyle w:val="PKTpunkt"/>
        <w:keepNext/>
      </w:pPr>
      <w:r w:rsidRPr="000070FF">
        <w:t>1</w:t>
      </w:r>
      <w:r w:rsidRPr="00F1294B">
        <w:t>5)</w:t>
      </w:r>
      <w:r w:rsidRPr="00F1294B">
        <w:tab/>
        <w:t>art. 47a i</w:t>
      </w:r>
      <w:r>
        <w:t> art. </w:t>
      </w:r>
      <w:r w:rsidRPr="00F1294B">
        <w:t>47b otrzymują brzmienie:</w:t>
      </w:r>
    </w:p>
    <w:p w:rsidR="00F1294B" w:rsidRPr="000070FF" w:rsidRDefault="00F1294B" w:rsidP="00F1294B">
      <w:pPr>
        <w:pStyle w:val="ZARTzmartartykuempunktem"/>
      </w:pPr>
      <w:r w:rsidRPr="000070FF">
        <w:t>„Art. 47a. 1. Wytwórca lub importer produktów leczniczych może wystąpić do Głównego Inspektora Farm</w:t>
      </w:r>
      <w:r w:rsidRPr="000070FF">
        <w:t>a</w:t>
      </w:r>
      <w:r w:rsidRPr="000070FF">
        <w:t>ceutycznego z</w:t>
      </w:r>
      <w:r>
        <w:t> </w:t>
      </w:r>
      <w:r w:rsidRPr="000070FF">
        <w:t>wnioskiem o</w:t>
      </w:r>
      <w:r>
        <w:t> </w:t>
      </w:r>
      <w:r w:rsidRPr="000070FF">
        <w:t>przeprowadzenie inspekcji w</w:t>
      </w:r>
      <w:r>
        <w:t> </w:t>
      </w:r>
      <w:r w:rsidRPr="000070FF">
        <w:t>celu wydania zaświadczenia stanowiącego certyfikat p</w:t>
      </w:r>
      <w:r w:rsidRPr="000070FF">
        <w:t>o</w:t>
      </w:r>
      <w:r w:rsidRPr="000070FF">
        <w:t>twierdzający spełnianie wymagań Dobrej Praktyki Wytwarzania.</w:t>
      </w:r>
    </w:p>
    <w:p w:rsidR="00F1294B" w:rsidRPr="000070FF" w:rsidRDefault="00F1294B" w:rsidP="001A7DF2">
      <w:pPr>
        <w:pStyle w:val="ZUSTzmustartykuempunktem"/>
        <w:spacing w:before="60"/>
        <w:ind w:firstLine="482"/>
      </w:pPr>
      <w:r w:rsidRPr="000070FF">
        <w:t>2. Jeżeli wyniki inspekcji, o</w:t>
      </w:r>
      <w:r>
        <w:t> </w:t>
      </w:r>
      <w:r w:rsidRPr="000070FF">
        <w:t>której mowa w</w:t>
      </w:r>
      <w:r>
        <w:t> ust. </w:t>
      </w:r>
      <w:r w:rsidRPr="000070FF">
        <w:t>1, potwierdzą spełnianie wymagań Dobrej Praktyki Wytwarz</w:t>
      </w:r>
      <w:r w:rsidRPr="000070FF">
        <w:t>a</w:t>
      </w:r>
      <w:r w:rsidRPr="000070FF">
        <w:t>nia, Główny Inspektor Farmaceutyczny wydaje, w</w:t>
      </w:r>
      <w:r>
        <w:t> </w:t>
      </w:r>
      <w:r w:rsidRPr="000070FF">
        <w:t>terminie 90</w:t>
      </w:r>
      <w:r>
        <w:t> </w:t>
      </w:r>
      <w:r w:rsidRPr="000070FF">
        <w:t>dni od dnia zakończenia inspekcji, zaświadczenie, o</w:t>
      </w:r>
      <w:r>
        <w:t> </w:t>
      </w:r>
      <w:r w:rsidRPr="000070FF">
        <w:t>którym mowa w</w:t>
      </w:r>
      <w:r>
        <w:t> ust. </w:t>
      </w:r>
      <w:r w:rsidRPr="000070FF">
        <w:t>1.</w:t>
      </w:r>
    </w:p>
    <w:p w:rsidR="00F1294B" w:rsidRPr="000070FF" w:rsidRDefault="00F1294B" w:rsidP="001A7DF2">
      <w:pPr>
        <w:pStyle w:val="ZUSTzmustartykuempunktem"/>
        <w:spacing w:before="60"/>
        <w:ind w:firstLine="482"/>
      </w:pPr>
      <w:r w:rsidRPr="000070FF">
        <w:t>3. Główny Inspektor Farmaceutyczny wprowadza niezwłocznie informację o</w:t>
      </w:r>
      <w:r>
        <w:t> </w:t>
      </w:r>
      <w:r w:rsidRPr="000070FF">
        <w:t>wydaniu albo odmowie wydania zaświadczenia, o</w:t>
      </w:r>
      <w:r>
        <w:t> </w:t>
      </w:r>
      <w:r w:rsidRPr="000070FF">
        <w:t>którym mowa w</w:t>
      </w:r>
      <w:r>
        <w:t> ust. </w:t>
      </w:r>
      <w:r w:rsidRPr="000070FF">
        <w:t>1, do europejskiej bazy danych EudraGMDP.</w:t>
      </w:r>
    </w:p>
    <w:p w:rsidR="00F1294B" w:rsidRPr="000070FF" w:rsidRDefault="00F1294B" w:rsidP="001A7DF2">
      <w:pPr>
        <w:pStyle w:val="ZUSTzmustartykuempunktem"/>
        <w:spacing w:before="60"/>
        <w:ind w:firstLine="482"/>
      </w:pPr>
      <w:r w:rsidRPr="000070FF">
        <w:t>4. Jeżeli w</w:t>
      </w:r>
      <w:r>
        <w:t> </w:t>
      </w:r>
      <w:r w:rsidRPr="000070FF">
        <w:t>następstwie inspekcji, o</w:t>
      </w:r>
      <w:r>
        <w:t> </w:t>
      </w:r>
      <w:r w:rsidRPr="000070FF">
        <w:t>której mowa w</w:t>
      </w:r>
      <w:r>
        <w:t> ust. </w:t>
      </w:r>
      <w:r w:rsidRPr="000070FF">
        <w:t>1, zostanie stwierdzone, że wytwórca lub importer pr</w:t>
      </w:r>
      <w:r w:rsidRPr="000070FF">
        <w:t>o</w:t>
      </w:r>
      <w:r w:rsidRPr="000070FF">
        <w:t>duktów leczniczych nie spełnia wymagań Dobrej Praktyki Wytwarzania, Główny Inspektor Farmaceutyczny wpr</w:t>
      </w:r>
      <w:r w:rsidRPr="000070FF">
        <w:t>o</w:t>
      </w:r>
      <w:r w:rsidRPr="000070FF">
        <w:t>wadza niezwłocznie taką informację do europejskiej bazy danych EudraGMDP oraz cofa certyfikat potwierdzający spełnianie wymagań Dobrej Praktyki Wytwarzania, jeżeli wytwórca lub importer ten certyfikat posiada.</w:t>
      </w:r>
    </w:p>
    <w:p w:rsidR="00F1294B" w:rsidRPr="000070FF" w:rsidRDefault="00F1294B" w:rsidP="001A7DF2">
      <w:pPr>
        <w:pStyle w:val="ZUSTzmustartykuempunktem"/>
        <w:spacing w:before="60"/>
        <w:ind w:firstLine="482"/>
      </w:pPr>
      <w:r w:rsidRPr="000070FF">
        <w:t>5. Główny Inspektor Farmaceutyczny zapewnia możliwość złożenia wniosku, o</w:t>
      </w:r>
      <w:r>
        <w:t> </w:t>
      </w:r>
      <w:r w:rsidRPr="000070FF">
        <w:t>którym mowa w</w:t>
      </w:r>
      <w:r>
        <w:t> ust. </w:t>
      </w:r>
      <w:r w:rsidRPr="000070FF">
        <w:t>1, w</w:t>
      </w:r>
      <w:r>
        <w:t> </w:t>
      </w:r>
      <w:r w:rsidRPr="000070FF">
        <w:t>postaci elektronicznej za pośrednictwem środków komunikacji elektronicznej. Wniosek jest opatrzony bezpiec</w:t>
      </w:r>
      <w:r w:rsidRPr="000070FF">
        <w:t>z</w:t>
      </w:r>
      <w:r w:rsidRPr="000070FF">
        <w:t>nym podpisem elektronicznym, o</w:t>
      </w:r>
      <w:r>
        <w:t> </w:t>
      </w:r>
      <w:r w:rsidRPr="000070FF">
        <w:t>którym mowa w</w:t>
      </w:r>
      <w:r>
        <w:t> art. </w:t>
      </w:r>
      <w:r w:rsidRPr="000070FF">
        <w:t>3</w:t>
      </w:r>
      <w:r>
        <w:t xml:space="preserve"> pkt </w:t>
      </w:r>
      <w:r w:rsidRPr="000070FF">
        <w:t>2</w:t>
      </w:r>
      <w:r>
        <w:t> </w:t>
      </w:r>
      <w:r w:rsidRPr="000070FF">
        <w:t>ustawy z</w:t>
      </w:r>
      <w:r>
        <w:t> </w:t>
      </w:r>
      <w:r w:rsidRPr="000070FF">
        <w:t>dnia 18</w:t>
      </w:r>
      <w:r>
        <w:t> </w:t>
      </w:r>
      <w:r w:rsidRPr="000070FF">
        <w:t>września 2001</w:t>
      </w:r>
      <w:r>
        <w:t> </w:t>
      </w:r>
      <w:r w:rsidRPr="000070FF">
        <w:t>r. o</w:t>
      </w:r>
      <w:r>
        <w:t> </w:t>
      </w:r>
      <w:r w:rsidRPr="000070FF">
        <w:t>podpisie elektr</w:t>
      </w:r>
      <w:r w:rsidRPr="000070FF">
        <w:t>o</w:t>
      </w:r>
      <w:r w:rsidRPr="000070FF">
        <w:t>nicznym.</w:t>
      </w:r>
    </w:p>
    <w:p w:rsidR="00F1294B" w:rsidRPr="000070FF" w:rsidRDefault="00F1294B" w:rsidP="001A7DF2">
      <w:pPr>
        <w:pStyle w:val="ZUSTzmustartykuempunktem"/>
        <w:spacing w:before="60"/>
        <w:ind w:firstLine="482"/>
      </w:pPr>
      <w:r w:rsidRPr="000070FF">
        <w:t>6. Inspekcja, o</w:t>
      </w:r>
      <w:r>
        <w:t> </w:t>
      </w:r>
      <w:r w:rsidRPr="000070FF">
        <w:t>której mowa w</w:t>
      </w:r>
      <w:r>
        <w:t> ust. </w:t>
      </w:r>
      <w:r w:rsidRPr="000070FF">
        <w:t>1, jest przeprowadzana na koszt wytwórcy lub importera produktów leczn</w:t>
      </w:r>
      <w:r w:rsidRPr="000070FF">
        <w:t>i</w:t>
      </w:r>
      <w:r w:rsidRPr="000070FF">
        <w:t>czych, ubiegających się o</w:t>
      </w:r>
      <w:r>
        <w:t> </w:t>
      </w:r>
      <w:r w:rsidRPr="000070FF">
        <w:t>wydanie zaświadczenia.</w:t>
      </w:r>
    </w:p>
    <w:p w:rsidR="00F1294B" w:rsidRPr="000070FF" w:rsidRDefault="00F1294B" w:rsidP="00F1294B">
      <w:pPr>
        <w:pStyle w:val="ZARTzmartartykuempunktem"/>
      </w:pPr>
      <w:r w:rsidRPr="000070FF">
        <w:t>Art. 47b. 1. Wpływy z</w:t>
      </w:r>
      <w:r>
        <w:t> </w:t>
      </w:r>
      <w:r w:rsidRPr="000070FF">
        <w:t>tytułu kosztów przeprowadzenia inspekcji, o</w:t>
      </w:r>
      <w:r>
        <w:t> </w:t>
      </w:r>
      <w:r w:rsidRPr="000070FF">
        <w:t>których mowa w</w:t>
      </w:r>
      <w:r>
        <w:t> art. </w:t>
      </w:r>
      <w:r w:rsidRPr="000070FF">
        <w:t>10</w:t>
      </w:r>
      <w:r>
        <w:t xml:space="preserve"> ust. </w:t>
      </w:r>
      <w:r w:rsidRPr="000070FF">
        <w:t>5,</w:t>
      </w:r>
      <w:r>
        <w:t xml:space="preserve"> art. </w:t>
      </w:r>
      <w:r w:rsidRPr="000070FF">
        <w:t>38</w:t>
      </w:r>
      <w:r>
        <w:t xml:space="preserve"> ust. </w:t>
      </w:r>
      <w:r w:rsidRPr="000070FF">
        <w:t>3</w:t>
      </w:r>
      <w:r>
        <w:t xml:space="preserve"> i art. </w:t>
      </w:r>
      <w:r w:rsidRPr="000070FF">
        <w:t>47a</w:t>
      </w:r>
      <w:r>
        <w:t xml:space="preserve"> ust. </w:t>
      </w:r>
      <w:r w:rsidRPr="000070FF">
        <w:t>1, stanowią dochód budżetu państwa.</w:t>
      </w:r>
    </w:p>
    <w:p w:rsidR="00F1294B" w:rsidRPr="000070FF" w:rsidRDefault="00F1294B" w:rsidP="00F1294B">
      <w:pPr>
        <w:pStyle w:val="ZUSTzmustartykuempunktem"/>
        <w:keepNext/>
      </w:pPr>
      <w:r w:rsidRPr="000070FF">
        <w:t>2. Koszty przeprowadzenia inspekcji, o</w:t>
      </w:r>
      <w:r>
        <w:t> </w:t>
      </w:r>
      <w:r w:rsidRPr="000070FF">
        <w:t>których mowa w</w:t>
      </w:r>
      <w:r>
        <w:t> art. </w:t>
      </w:r>
      <w:r w:rsidRPr="000070FF">
        <w:t>10</w:t>
      </w:r>
      <w:r>
        <w:t xml:space="preserve"> ust. </w:t>
      </w:r>
      <w:r w:rsidRPr="000070FF">
        <w:t>5,</w:t>
      </w:r>
      <w:r>
        <w:t xml:space="preserve"> art. </w:t>
      </w:r>
      <w:r w:rsidRPr="000070FF">
        <w:t>38</w:t>
      </w:r>
      <w:r>
        <w:t xml:space="preserve"> ust. </w:t>
      </w:r>
      <w:r w:rsidRPr="000070FF">
        <w:t>3</w:t>
      </w:r>
      <w:r>
        <w:t xml:space="preserve"> i art. </w:t>
      </w:r>
      <w:r w:rsidRPr="000070FF">
        <w:t>47a</w:t>
      </w:r>
      <w:r>
        <w:t xml:space="preserve"> ust. </w:t>
      </w:r>
      <w:r w:rsidRPr="000070FF">
        <w:t>1, obejmują koszty podróży, pobytu i</w:t>
      </w:r>
      <w:r>
        <w:t> </w:t>
      </w:r>
      <w:r w:rsidRPr="000070FF">
        <w:t>czasu pracy oraz czynności związanych z</w:t>
      </w:r>
      <w:r>
        <w:t> </w:t>
      </w:r>
      <w:r w:rsidRPr="000070FF">
        <w:t>przeprowadzaniem inspekcji przez inspektora do spraw wytwarzania Głównego Inspektoratu Farmaceutycznego. Koszty czynności jednego inspektora do spraw w</w:t>
      </w:r>
      <w:r w:rsidRPr="000070FF">
        <w:t>y</w:t>
      </w:r>
      <w:r w:rsidRPr="000070FF">
        <w:t>twarzania Głównego Inspektoratu Farmaceutycznego nie mogą przekroczyć:</w:t>
      </w:r>
    </w:p>
    <w:p w:rsidR="00F1294B" w:rsidRPr="000070FF" w:rsidRDefault="00F1294B" w:rsidP="00F1294B">
      <w:pPr>
        <w:pStyle w:val="ZPKTzmpktartykuempunktem"/>
      </w:pPr>
      <w:r w:rsidRPr="000070FF">
        <w:t>1)</w:t>
      </w:r>
      <w:r w:rsidRPr="000070FF">
        <w:tab/>
        <w:t>6000</w:t>
      </w:r>
      <w:r>
        <w:t> </w:t>
      </w:r>
      <w:r w:rsidRPr="000070FF">
        <w:t>zł – za każdy dzień inspekcji przeprowadzanej na terytorium Rzeczypospolitej Polskiej;</w:t>
      </w:r>
    </w:p>
    <w:p w:rsidR="00F1294B" w:rsidRPr="000070FF" w:rsidRDefault="00F1294B" w:rsidP="00F1294B">
      <w:pPr>
        <w:pStyle w:val="ZPKTzmpktartykuempunktem"/>
      </w:pPr>
      <w:r w:rsidRPr="000070FF">
        <w:t>2)</w:t>
      </w:r>
      <w:r w:rsidRPr="000070FF">
        <w:tab/>
        <w:t>12</w:t>
      </w:r>
      <w:r>
        <w:t> </w:t>
      </w:r>
      <w:r w:rsidRPr="000070FF">
        <w:t>000</w:t>
      </w:r>
      <w:r>
        <w:t> </w:t>
      </w:r>
      <w:r w:rsidRPr="000070FF">
        <w:t>zł – za każdy dzień inspekcji przeprowadzanej poza terytorium Rzeczypospolitej Polskiej.</w:t>
      </w:r>
    </w:p>
    <w:p w:rsidR="00F1294B" w:rsidRPr="000070FF" w:rsidRDefault="00F1294B" w:rsidP="00F1294B">
      <w:pPr>
        <w:pStyle w:val="ZUSTzmustartykuempunktem"/>
      </w:pPr>
      <w:r w:rsidRPr="000070FF">
        <w:t>3. Minister właściwy do spraw zdrowia określi, w</w:t>
      </w:r>
      <w:r>
        <w:t> </w:t>
      </w:r>
      <w:r w:rsidRPr="000070FF">
        <w:t>drodze rozporządzenia, wysokość i</w:t>
      </w:r>
      <w:r>
        <w:t> </w:t>
      </w:r>
      <w:r w:rsidRPr="000070FF">
        <w:t>sposób pokrywania kos</w:t>
      </w:r>
      <w:r w:rsidRPr="000070FF">
        <w:t>z</w:t>
      </w:r>
      <w:r w:rsidRPr="000070FF">
        <w:t>tów przeprowadzenia inspekcji, o</w:t>
      </w:r>
      <w:r>
        <w:t> </w:t>
      </w:r>
      <w:r w:rsidRPr="000070FF">
        <w:t>których mowa w</w:t>
      </w:r>
      <w:r>
        <w:t> art. </w:t>
      </w:r>
      <w:r w:rsidRPr="000070FF">
        <w:t>10</w:t>
      </w:r>
      <w:r>
        <w:t xml:space="preserve"> ust. </w:t>
      </w:r>
      <w:r w:rsidRPr="000070FF">
        <w:t>5,</w:t>
      </w:r>
      <w:r>
        <w:t xml:space="preserve"> art. </w:t>
      </w:r>
      <w:r w:rsidRPr="000070FF">
        <w:t>38</w:t>
      </w:r>
      <w:r>
        <w:t xml:space="preserve"> ust. </w:t>
      </w:r>
      <w:r w:rsidRPr="000070FF">
        <w:t>3</w:t>
      </w:r>
      <w:r>
        <w:t xml:space="preserve"> i art. </w:t>
      </w:r>
      <w:r w:rsidRPr="000070FF">
        <w:t>47a</w:t>
      </w:r>
      <w:r>
        <w:t xml:space="preserve"> ust. </w:t>
      </w:r>
      <w:r w:rsidRPr="000070FF">
        <w:t>1, kierując się nakładem pracy związanej z</w:t>
      </w:r>
      <w:r>
        <w:t> </w:t>
      </w:r>
      <w:r w:rsidRPr="000070FF">
        <w:t>wykonywaniem danej czynności i</w:t>
      </w:r>
      <w:r>
        <w:t> </w:t>
      </w:r>
      <w:r w:rsidRPr="000070FF">
        <w:t>poziomem kosztów ponoszonych przez Główny Inspektorat Farmaceutyczny.”;</w:t>
      </w:r>
    </w:p>
    <w:p w:rsidR="00F1294B" w:rsidRPr="000070FF" w:rsidRDefault="00F1294B" w:rsidP="00F1294B">
      <w:pPr>
        <w:pStyle w:val="PKTpunkt"/>
      </w:pPr>
      <w:r w:rsidRPr="000070FF">
        <w:t>16)</w:t>
      </w:r>
      <w:r w:rsidRPr="000070FF">
        <w:tab/>
        <w:t>uchyla się</w:t>
      </w:r>
      <w:r>
        <w:t xml:space="preserve"> art. </w:t>
      </w:r>
      <w:r w:rsidRPr="000070FF">
        <w:t>47c;</w:t>
      </w:r>
    </w:p>
    <w:p w:rsidR="00F1294B" w:rsidRPr="00F1294B" w:rsidRDefault="00F1294B" w:rsidP="00F1294B">
      <w:pPr>
        <w:pStyle w:val="PKTpunkt"/>
        <w:keepNext/>
      </w:pPr>
      <w:r w:rsidRPr="000070FF">
        <w:t>1</w:t>
      </w:r>
      <w:r w:rsidRPr="00F1294B">
        <w:t>7)</w:t>
      </w:r>
      <w:r w:rsidRPr="00F1294B">
        <w:tab/>
        <w:t>w</w:t>
      </w:r>
      <w:r>
        <w:t xml:space="preserve"> art. </w:t>
      </w:r>
      <w:r w:rsidRPr="00F1294B">
        <w:t>48:</w:t>
      </w:r>
    </w:p>
    <w:p w:rsidR="00F1294B" w:rsidRPr="00F1294B" w:rsidRDefault="00F1294B" w:rsidP="00F1294B">
      <w:pPr>
        <w:pStyle w:val="LITlitera"/>
        <w:keepNext/>
      </w:pPr>
      <w:r w:rsidRPr="000070FF">
        <w:t>a)</w:t>
      </w:r>
      <w:r w:rsidRPr="000070FF">
        <w:tab/>
        <w:t>w</w:t>
      </w:r>
      <w:r>
        <w:t xml:space="preserve"> ust. </w:t>
      </w:r>
      <w:r w:rsidRPr="00F1294B">
        <w:t>1</w:t>
      </w:r>
      <w:r>
        <w:t> </w:t>
      </w:r>
      <w:r w:rsidRPr="00F1294B">
        <w:t>wprowadzenie do wyliczenia otrzymuje brzmienie:</w:t>
      </w:r>
    </w:p>
    <w:p w:rsidR="00F1294B" w:rsidRPr="000070FF" w:rsidRDefault="00F1294B" w:rsidP="00F1294B">
      <w:pPr>
        <w:pStyle w:val="ZLITFRAGzmlitfragmentunpzdanialiter"/>
      </w:pPr>
      <w:r w:rsidRPr="000070FF">
        <w:t>„Osoba Wykwalifikowana jest odpowiedzialna za stwierdzenie i</w:t>
      </w:r>
      <w:r>
        <w:t> </w:t>
      </w:r>
      <w:r w:rsidRPr="000070FF">
        <w:t>poświadczenie, że:”,</w:t>
      </w:r>
    </w:p>
    <w:p w:rsidR="00F1294B" w:rsidRPr="00F1294B" w:rsidRDefault="00F1294B" w:rsidP="001A7DF2">
      <w:pPr>
        <w:pStyle w:val="LITlitera"/>
        <w:keepNext/>
        <w:spacing w:before="80"/>
        <w:ind w:left="777" w:hanging="357"/>
      </w:pPr>
      <w:r w:rsidRPr="000070FF">
        <w:t>b)</w:t>
      </w:r>
      <w:r w:rsidRPr="000070FF">
        <w:tab/>
        <w:t>ust.</w:t>
      </w:r>
      <w:r w:rsidRPr="00F1294B">
        <w:t xml:space="preserve"> 2</w:t>
      </w:r>
      <w:r>
        <w:t> </w:t>
      </w:r>
      <w:r w:rsidRPr="00F1294B">
        <w:t>otrzymuje brzmienie:</w:t>
      </w:r>
    </w:p>
    <w:p w:rsidR="00F1294B" w:rsidRPr="000070FF" w:rsidRDefault="00F1294B" w:rsidP="001A7DF2">
      <w:pPr>
        <w:pStyle w:val="ZLITUSTzmustliter"/>
        <w:spacing w:before="60"/>
        <w:ind w:left="782" w:firstLine="482"/>
      </w:pPr>
      <w:r w:rsidRPr="000070FF">
        <w:t>„2. Serie produktów leczniczych, które przeszły kontrolę w</w:t>
      </w:r>
      <w:r>
        <w:t> </w:t>
      </w:r>
      <w:r w:rsidRPr="000070FF">
        <w:t>jednym z</w:t>
      </w:r>
      <w:r>
        <w:t> </w:t>
      </w:r>
      <w:r w:rsidRPr="000070FF">
        <w:t>państw członkowskich Unii Europe</w:t>
      </w:r>
      <w:r w:rsidRPr="000070FF">
        <w:t>j</w:t>
      </w:r>
      <w:r w:rsidRPr="000070FF">
        <w:t>skiej lub państw członkowskich Europejskiego Porozumienia o</w:t>
      </w:r>
      <w:r>
        <w:t> </w:t>
      </w:r>
      <w:r w:rsidRPr="000070FF">
        <w:t>Wolnym Handlu (EFTA) – stron umowy o</w:t>
      </w:r>
      <w:r>
        <w:t> </w:t>
      </w:r>
      <w:r w:rsidRPr="000070FF">
        <w:t>Europejskim Obszarze Gospodarczym, są wyłączone z</w:t>
      </w:r>
      <w:r>
        <w:t> </w:t>
      </w:r>
      <w:r w:rsidRPr="000070FF">
        <w:t>analiz oraz innych testów i</w:t>
      </w:r>
      <w:r>
        <w:t> </w:t>
      </w:r>
      <w:r w:rsidRPr="000070FF">
        <w:t>badań, o</w:t>
      </w:r>
      <w:r>
        <w:t> </w:t>
      </w:r>
      <w:r w:rsidRPr="000070FF">
        <w:t>których mowa w</w:t>
      </w:r>
      <w:r>
        <w:t> ust. </w:t>
      </w:r>
      <w:r w:rsidRPr="000070FF">
        <w:t>1</w:t>
      </w:r>
      <w:r>
        <w:t xml:space="preserve"> pkt </w:t>
      </w:r>
      <w:r w:rsidRPr="000070FF">
        <w:t>2, jeżeli znajdują się w</w:t>
      </w:r>
      <w:r>
        <w:t> </w:t>
      </w:r>
      <w:r w:rsidRPr="000070FF">
        <w:t>obrocie w</w:t>
      </w:r>
      <w:r>
        <w:t> </w:t>
      </w:r>
      <w:r w:rsidRPr="000070FF">
        <w:t>jednym z</w:t>
      </w:r>
      <w:r>
        <w:t> </w:t>
      </w:r>
      <w:r w:rsidRPr="000070FF">
        <w:t>państw członkowskich Unii Europejskiej lub państw członkowskich Europejskiego Porozumienia o</w:t>
      </w:r>
      <w:r>
        <w:t> </w:t>
      </w:r>
      <w:r w:rsidRPr="000070FF">
        <w:t>Wolnym Handlu (EFTA) – stron umowy o</w:t>
      </w:r>
      <w:r>
        <w:t> </w:t>
      </w:r>
      <w:r w:rsidRPr="000070FF">
        <w:t>Europejskim Obszarze Gospodarczym i</w:t>
      </w:r>
      <w:r>
        <w:t> </w:t>
      </w:r>
      <w:r w:rsidRPr="000070FF">
        <w:t>jeżeli zostało przedłożone świadectwo zwolnienia serii podpisane przez Osobę Wykwalifik</w:t>
      </w:r>
      <w:r w:rsidRPr="000070FF">
        <w:t>o</w:t>
      </w:r>
      <w:r w:rsidRPr="000070FF">
        <w:t>waną.”,</w:t>
      </w:r>
    </w:p>
    <w:p w:rsidR="00F1294B" w:rsidRPr="00F1294B" w:rsidRDefault="00F1294B" w:rsidP="00F1294B">
      <w:pPr>
        <w:pStyle w:val="LITlitera"/>
        <w:keepNext/>
      </w:pPr>
      <w:r w:rsidRPr="000070FF">
        <w:t>c)</w:t>
      </w:r>
      <w:r w:rsidRPr="000070FF">
        <w:tab/>
        <w:t>po</w:t>
      </w:r>
      <w:r>
        <w:t xml:space="preserve"> ust. </w:t>
      </w:r>
      <w:r w:rsidRPr="00F1294B">
        <w:t>2</w:t>
      </w:r>
      <w:r>
        <w:t> </w:t>
      </w:r>
      <w:r w:rsidRPr="00F1294B">
        <w:t>dodaje się</w:t>
      </w:r>
      <w:r>
        <w:t xml:space="preserve"> ust. </w:t>
      </w:r>
      <w:r w:rsidRPr="00F1294B">
        <w:t>2a w</w:t>
      </w:r>
      <w:r>
        <w:t> </w:t>
      </w:r>
      <w:r w:rsidRPr="00F1294B">
        <w:t>brzmieniu:</w:t>
      </w:r>
    </w:p>
    <w:p w:rsidR="00F1294B" w:rsidRPr="000070FF" w:rsidRDefault="00F1294B" w:rsidP="00F1294B">
      <w:pPr>
        <w:pStyle w:val="ZLITUSTzmustliter"/>
      </w:pPr>
      <w:r w:rsidRPr="000070FF">
        <w:t>„2a. W</w:t>
      </w:r>
      <w:r>
        <w:t> </w:t>
      </w:r>
      <w:r w:rsidRPr="000070FF">
        <w:t>przypadku produktów leczniczych przeznaczonych do wprowadzenia do obrotu w</w:t>
      </w:r>
      <w:r>
        <w:t> </w:t>
      </w:r>
      <w:r w:rsidRPr="000070FF">
        <w:t>państwie czło</w:t>
      </w:r>
      <w:r w:rsidRPr="000070FF">
        <w:t>n</w:t>
      </w:r>
      <w:r w:rsidRPr="001A7DF2">
        <w:rPr>
          <w:spacing w:val="-2"/>
        </w:rPr>
        <w:t>kowskim Unii Europejskiej lub państwie członkowskim Europejskiego Porozumienia o Wolnym Handlu (EFTA) –</w:t>
      </w:r>
      <w:r w:rsidRPr="000070FF">
        <w:t xml:space="preserve"> stronie umowy o</w:t>
      </w:r>
      <w:r>
        <w:t> </w:t>
      </w:r>
      <w:r w:rsidRPr="000070FF">
        <w:t>Europejskim Obszarze Gospodarczym, Osoba Wykwalifikowana zapewnia, że zabezpieczenia, o</w:t>
      </w:r>
      <w:r>
        <w:t> </w:t>
      </w:r>
      <w:r w:rsidRPr="000070FF">
        <w:t>których mowa w</w:t>
      </w:r>
      <w:r>
        <w:t> art. </w:t>
      </w:r>
      <w:r w:rsidRPr="000070FF">
        <w:t>54</w:t>
      </w:r>
      <w:r>
        <w:t xml:space="preserve"> lit. </w:t>
      </w:r>
      <w:r w:rsidRPr="000070FF">
        <w:t>o</w:t>
      </w:r>
      <w:r>
        <w:t> </w:t>
      </w:r>
      <w:r w:rsidRPr="000070FF">
        <w:t>dyrektywy 2001/83/WE, zostały umieszczone na opakowaniu.”,</w:t>
      </w:r>
    </w:p>
    <w:p w:rsidR="00F1294B" w:rsidRPr="00F1294B" w:rsidRDefault="00F1294B" w:rsidP="00F1294B">
      <w:pPr>
        <w:pStyle w:val="LITlitera"/>
        <w:keepNext/>
      </w:pPr>
      <w:r w:rsidRPr="000070FF">
        <w:t>d)</w:t>
      </w:r>
      <w:r w:rsidRPr="000070FF">
        <w:tab/>
        <w:t>ust.</w:t>
      </w:r>
      <w:r w:rsidRPr="00F1294B">
        <w:t xml:space="preserve"> 3</w:t>
      </w:r>
      <w:r>
        <w:t xml:space="preserve"> i </w:t>
      </w:r>
      <w:r w:rsidRPr="00F1294B">
        <w:t>4</w:t>
      </w:r>
      <w:r>
        <w:t> </w:t>
      </w:r>
      <w:r w:rsidRPr="00F1294B">
        <w:t>otrzymują brzmienie:</w:t>
      </w:r>
    </w:p>
    <w:p w:rsidR="00F1294B" w:rsidRPr="000070FF" w:rsidRDefault="00F1294B" w:rsidP="00F1294B">
      <w:pPr>
        <w:pStyle w:val="ZLITUSTzmustliter"/>
      </w:pPr>
      <w:r w:rsidRPr="000070FF">
        <w:t>„3. W</w:t>
      </w:r>
      <w:r>
        <w:t> </w:t>
      </w:r>
      <w:r w:rsidRPr="000070FF">
        <w:t>przypadku produktów leczniczych importowanych z</w:t>
      </w:r>
      <w:r>
        <w:t> </w:t>
      </w:r>
      <w:r w:rsidRPr="000070FF">
        <w:t>krajów trzecich Osoba Wykwalifikowana może odstąpić od przeprowadzenia ich analiz oraz innych testów i</w:t>
      </w:r>
      <w:r>
        <w:t> </w:t>
      </w:r>
      <w:r w:rsidRPr="000070FF">
        <w:t>badań, o</w:t>
      </w:r>
      <w:r>
        <w:t> </w:t>
      </w:r>
      <w:r w:rsidRPr="000070FF">
        <w:t>których mowa w</w:t>
      </w:r>
      <w:r>
        <w:t> ust. </w:t>
      </w:r>
      <w:r w:rsidRPr="000070FF">
        <w:t>1</w:t>
      </w:r>
      <w:r>
        <w:t xml:space="preserve"> pkt </w:t>
      </w:r>
      <w:r w:rsidRPr="000070FF">
        <w:t>2, jeżeli zostały dokonane w</w:t>
      </w:r>
      <w:r>
        <w:t> </w:t>
      </w:r>
      <w:r w:rsidRPr="000070FF">
        <w:t>kraju eksportującym oraz po zweryfikowaniu u Głównego Inspektora Farmaceutycznego, czy kraj pochodzenia tego produktu znajduje się na liście krajów, z</w:t>
      </w:r>
      <w:r>
        <w:t> </w:t>
      </w:r>
      <w:r w:rsidRPr="000070FF">
        <w:t>którymi Unia Europejska dokonała odpowiednich uzgodnień zapewniających, że wytwórca produktów leczniczych spełnia co najmniej takie wymagania Dobrej Praktyki Wytwarzania, jak obowiązujące w</w:t>
      </w:r>
      <w:r>
        <w:t> </w:t>
      </w:r>
      <w:r w:rsidRPr="000070FF">
        <w:t>Unii Europejskiej.</w:t>
      </w:r>
    </w:p>
    <w:p w:rsidR="00F1294B" w:rsidRPr="000070FF" w:rsidRDefault="00F1294B" w:rsidP="00F1294B">
      <w:pPr>
        <w:pStyle w:val="ZLITUSTzmustliter"/>
      </w:pPr>
      <w:r w:rsidRPr="000070FF">
        <w:t>4. W</w:t>
      </w:r>
      <w:r>
        <w:t> </w:t>
      </w:r>
      <w:r w:rsidRPr="000070FF">
        <w:t>każdym przypadku, gdy seria produktu leczniczego jest zwalniana do obrotu, Osoba Wykwalifik</w:t>
      </w:r>
      <w:r w:rsidRPr="000070FF">
        <w:t>o</w:t>
      </w:r>
      <w:r w:rsidRPr="000070FF">
        <w:t>wana jest obowiązana zaświadczyć, że spełnia ona wymagania określone w</w:t>
      </w:r>
      <w:r>
        <w:t> ust. </w:t>
      </w:r>
      <w:r w:rsidRPr="000070FF">
        <w:t>1.”;</w:t>
      </w:r>
    </w:p>
    <w:p w:rsidR="00F1294B" w:rsidRPr="000070FF" w:rsidRDefault="00F1294B" w:rsidP="00F1294B">
      <w:pPr>
        <w:pStyle w:val="PKTpunkt"/>
      </w:pPr>
      <w:r w:rsidRPr="000070FF">
        <w:t>18)</w:t>
      </w:r>
      <w:r w:rsidRPr="000070FF">
        <w:tab/>
        <w:t>uchyla się</w:t>
      </w:r>
      <w:r>
        <w:t xml:space="preserve"> art. </w:t>
      </w:r>
      <w:r w:rsidRPr="000070FF">
        <w:t>49;</w:t>
      </w:r>
    </w:p>
    <w:p w:rsidR="00F1294B" w:rsidRPr="00F1294B" w:rsidRDefault="00F1294B" w:rsidP="00F1294B">
      <w:pPr>
        <w:pStyle w:val="PKTpunkt"/>
        <w:keepNext/>
      </w:pPr>
      <w:r w:rsidRPr="000070FF">
        <w:t>1</w:t>
      </w:r>
      <w:r w:rsidRPr="00F1294B">
        <w:t>9)</w:t>
      </w:r>
      <w:r w:rsidRPr="00F1294B">
        <w:tab/>
        <w:t>art. 50–51a otrzymują brzmienie:</w:t>
      </w:r>
    </w:p>
    <w:p w:rsidR="00F1294B" w:rsidRPr="000070FF" w:rsidRDefault="00F1294B" w:rsidP="00F1294B">
      <w:pPr>
        <w:pStyle w:val="ZARTzmartartykuempunktem"/>
      </w:pPr>
      <w:r w:rsidRPr="000070FF">
        <w:t>„Art. 50. 1. Podmiot odpowiedzialny, wytwórca lub importer produktu leczniczego może zawrzeć umowę o</w:t>
      </w:r>
      <w:r>
        <w:t> </w:t>
      </w:r>
      <w:r w:rsidRPr="000070FF">
        <w:t>wytwarzanie lub import produktów leczniczych z</w:t>
      </w:r>
      <w:r>
        <w:t> </w:t>
      </w:r>
      <w:r w:rsidRPr="000070FF">
        <w:t>innym wytwórcą lub importerem produktów leczniczych spełni</w:t>
      </w:r>
      <w:r w:rsidRPr="000070FF">
        <w:t>a</w:t>
      </w:r>
      <w:r w:rsidRPr="000070FF">
        <w:t>jącym wymagania określone w</w:t>
      </w:r>
      <w:r>
        <w:t> </w:t>
      </w:r>
      <w:r w:rsidRPr="000070FF">
        <w:t>ustawie. Umowę o</w:t>
      </w:r>
      <w:r>
        <w:t> </w:t>
      </w:r>
      <w:r w:rsidRPr="000070FF">
        <w:t xml:space="preserve">wytwarzanie lub import produktów leczniczych zawiera się na </w:t>
      </w:r>
      <w:r w:rsidR="001A7DF2">
        <w:br/>
      </w:r>
      <w:r w:rsidRPr="000070FF">
        <w:t>piśmie pod rygorem nieważności.</w:t>
      </w:r>
    </w:p>
    <w:p w:rsidR="00F1294B" w:rsidRPr="000070FF" w:rsidRDefault="00F1294B" w:rsidP="001A7DF2">
      <w:pPr>
        <w:pStyle w:val="ZUSTzmustartykuempunktem"/>
        <w:spacing w:before="120"/>
        <w:ind w:firstLine="482"/>
      </w:pPr>
      <w:r w:rsidRPr="000070FF">
        <w:t>2. Kopię umowy, o</w:t>
      </w:r>
      <w:r>
        <w:t> </w:t>
      </w:r>
      <w:r w:rsidRPr="000070FF">
        <w:t>której mowa w</w:t>
      </w:r>
      <w:r>
        <w:t> ust. </w:t>
      </w:r>
      <w:r w:rsidRPr="000070FF">
        <w:t>1, z</w:t>
      </w:r>
      <w:r>
        <w:t> </w:t>
      </w:r>
      <w:r w:rsidRPr="000070FF">
        <w:t>wyłączeniem danych dotyczących sposobu i</w:t>
      </w:r>
      <w:r>
        <w:t> </w:t>
      </w:r>
      <w:r w:rsidRPr="000070FF">
        <w:t>warunków finansow</w:t>
      </w:r>
      <w:r w:rsidRPr="000070FF">
        <w:t>a</w:t>
      </w:r>
      <w:r w:rsidRPr="000070FF">
        <w:t>nia oraz rozliczenia umowy, podmiot odpowiedzialny, wytwórca lub importer produktu leczniczego przesyła ni</w:t>
      </w:r>
      <w:r w:rsidRPr="000070FF">
        <w:t>e</w:t>
      </w:r>
      <w:r w:rsidRPr="000070FF">
        <w:t>zwłocznie Głównemu Inspektorowi Farmaceutycznemu.</w:t>
      </w:r>
    </w:p>
    <w:p w:rsidR="00F1294B" w:rsidRPr="000070FF" w:rsidRDefault="00F1294B" w:rsidP="001A7DF2">
      <w:pPr>
        <w:pStyle w:val="ZUSTzmustartykuempunktem"/>
        <w:spacing w:before="120"/>
        <w:ind w:firstLine="482"/>
      </w:pPr>
      <w:r w:rsidRPr="000070FF">
        <w:t>3. Umowa określa obowiązki stron w</w:t>
      </w:r>
      <w:r>
        <w:t> </w:t>
      </w:r>
      <w:r w:rsidRPr="000070FF">
        <w:t>zakresie zapewniania jakości, a</w:t>
      </w:r>
      <w:r>
        <w:t> </w:t>
      </w:r>
      <w:r w:rsidRPr="000070FF">
        <w:t>także wskazuje Osobę Wykwalifikowaną odpowiedzialną za zwolnienie serii. Zakres umowy powinien być zgodny z</w:t>
      </w:r>
      <w:r>
        <w:t> </w:t>
      </w:r>
      <w:r w:rsidRPr="000070FF">
        <w:t>zezwoleniem na wytwarzanie lub import produktu leczniczego posiadanym przez przyjmującego zlecenie na wytwarzanie lub import produktu leczniczego.</w:t>
      </w:r>
    </w:p>
    <w:p w:rsidR="00F1294B" w:rsidRPr="000070FF" w:rsidRDefault="00F1294B" w:rsidP="001A7DF2">
      <w:pPr>
        <w:pStyle w:val="ZUSTzmustartykuempunktem"/>
        <w:spacing w:before="120"/>
        <w:ind w:firstLine="482"/>
      </w:pPr>
      <w:r w:rsidRPr="000070FF">
        <w:t>4. Wytwórca lub importer produktu leczniczego przyjmujący zlecenie na wytwarzanie lub import produktu leczniczego na podstawie umowy nie może zlecać wytwarzania lub importu tego produktu innym podwykonawcom bez zgody zamawiającego wyrażonej na piśmie; do podwykonawcy stosuje się odpowiednio</w:t>
      </w:r>
      <w:r>
        <w:t xml:space="preserve"> ust. </w:t>
      </w:r>
      <w:r w:rsidRPr="000070FF">
        <w:t>1–3.</w:t>
      </w:r>
    </w:p>
    <w:p w:rsidR="00F1294B" w:rsidRPr="000070FF" w:rsidRDefault="00F1294B" w:rsidP="001A7DF2">
      <w:pPr>
        <w:pStyle w:val="ZARTzmartartykuempunktem"/>
        <w:ind w:firstLine="482"/>
      </w:pPr>
      <w:r w:rsidRPr="000070FF">
        <w:t>Art. 51. Uzyskanie zezwolenia na wytwarzanie lub import produktu leczniczego nie zwalnia od odpowiedzia</w:t>
      </w:r>
      <w:r w:rsidRPr="000070FF">
        <w:t>l</w:t>
      </w:r>
      <w:r w:rsidRPr="000070FF">
        <w:t>ności karnej lub cywilnej związanej ze stosowaniem produktu leczniczego.</w:t>
      </w:r>
    </w:p>
    <w:p w:rsidR="00F1294B" w:rsidRPr="00F1294B" w:rsidRDefault="00F1294B" w:rsidP="001A7DF2">
      <w:pPr>
        <w:pStyle w:val="ZARTzmartartykuempunktem"/>
        <w:keepNext/>
        <w:ind w:firstLine="482"/>
      </w:pPr>
      <w:r w:rsidRPr="000070FF">
        <w:t>Art.</w:t>
      </w:r>
      <w:r w:rsidRPr="00F1294B">
        <w:t xml:space="preserve"> 51a. Przepisy niniejszego rozdziału stosuje się również do:</w:t>
      </w:r>
    </w:p>
    <w:p w:rsidR="00F1294B" w:rsidRPr="000070FF" w:rsidRDefault="00F1294B" w:rsidP="00F1294B">
      <w:pPr>
        <w:pStyle w:val="ZPKTzmpktartykuempunktem"/>
      </w:pPr>
      <w:r w:rsidRPr="000070FF">
        <w:t>1)</w:t>
      </w:r>
      <w:r w:rsidRPr="000070FF">
        <w:tab/>
        <w:t>produktów leczniczych przeznaczonych wyłącznie na eksport;</w:t>
      </w:r>
    </w:p>
    <w:p w:rsidR="00F1294B" w:rsidRPr="000070FF" w:rsidRDefault="00F1294B" w:rsidP="00F1294B">
      <w:pPr>
        <w:pStyle w:val="ZPKTzmpktartykuempunktem"/>
      </w:pPr>
      <w:r w:rsidRPr="000070FF">
        <w:t>2)</w:t>
      </w:r>
      <w:r w:rsidRPr="000070FF">
        <w:tab/>
        <w:t>produktów leczniczych weterynaryjnych, z</w:t>
      </w:r>
      <w:r>
        <w:t> </w:t>
      </w:r>
      <w:r w:rsidRPr="000070FF">
        <w:t>wyłączeniem przepisów</w:t>
      </w:r>
      <w:r>
        <w:t xml:space="preserve"> art. </w:t>
      </w:r>
      <w:r w:rsidRPr="000070FF">
        <w:t>42</w:t>
      </w:r>
      <w:r>
        <w:t xml:space="preserve"> ust. </w:t>
      </w:r>
      <w:r w:rsidRPr="000070FF">
        <w:t>1</w:t>
      </w:r>
      <w:r>
        <w:t xml:space="preserve"> pkt </w:t>
      </w:r>
      <w:r w:rsidRPr="000070FF">
        <w:t>9</w:t>
      </w:r>
      <w:r>
        <w:t xml:space="preserve"> lit. </w:t>
      </w:r>
      <w:r w:rsidRPr="000070FF">
        <w:t>b,</w:t>
      </w:r>
      <w:r>
        <w:t xml:space="preserve"> pkt </w:t>
      </w:r>
      <w:r w:rsidRPr="000070FF">
        <w:t>10–13</w:t>
      </w:r>
      <w:r>
        <w:t xml:space="preserve"> i ust. </w:t>
      </w:r>
      <w:r w:rsidRPr="000070FF">
        <w:t>1a,</w:t>
      </w:r>
      <w:r>
        <w:t xml:space="preserve"> art. </w:t>
      </w:r>
      <w:r w:rsidRPr="000070FF">
        <w:t>42a oraz</w:t>
      </w:r>
      <w:r>
        <w:t xml:space="preserve"> art. </w:t>
      </w:r>
      <w:r w:rsidRPr="000070FF">
        <w:t>48</w:t>
      </w:r>
      <w:r>
        <w:t xml:space="preserve"> ust. </w:t>
      </w:r>
      <w:r w:rsidRPr="000070FF">
        <w:t>2a;</w:t>
      </w:r>
    </w:p>
    <w:p w:rsidR="00F1294B" w:rsidRPr="000070FF" w:rsidRDefault="00F1294B" w:rsidP="00F1294B">
      <w:pPr>
        <w:pStyle w:val="ZPKTzmpktartykuempunktem"/>
      </w:pPr>
      <w:r w:rsidRPr="000070FF">
        <w:t>3)</w:t>
      </w:r>
      <w:r w:rsidRPr="000070FF">
        <w:tab/>
        <w:t>częściowo przetworzonych materiałów, które muszą być poddane dalszym etapom wytwarzania (produkty p</w:t>
      </w:r>
      <w:r w:rsidRPr="000070FF">
        <w:t>o</w:t>
      </w:r>
      <w:r w:rsidRPr="000070FF">
        <w:t>średnie);</w:t>
      </w:r>
    </w:p>
    <w:p w:rsidR="00F1294B" w:rsidRPr="000070FF" w:rsidRDefault="00F1294B" w:rsidP="00F1294B">
      <w:pPr>
        <w:pStyle w:val="ZPKTzmpktartykuempunktem"/>
      </w:pPr>
      <w:r w:rsidRPr="000070FF">
        <w:t>4)</w:t>
      </w:r>
      <w:r w:rsidRPr="000070FF">
        <w:tab/>
        <w:t>produktów, które przeszły wszystkie etapy produkcji, z</w:t>
      </w:r>
      <w:r>
        <w:t> </w:t>
      </w:r>
      <w:r w:rsidRPr="000070FF">
        <w:t>wyjątkiem końcowego pakowania (produkty luzem);</w:t>
      </w:r>
    </w:p>
    <w:p w:rsidR="00F1294B" w:rsidRPr="000070FF" w:rsidRDefault="00F1294B" w:rsidP="00F1294B">
      <w:pPr>
        <w:pStyle w:val="ZPKTzmpktartykuempunktem"/>
      </w:pPr>
      <w:r w:rsidRPr="000070FF">
        <w:t>5)</w:t>
      </w:r>
      <w:r w:rsidRPr="000070FF">
        <w:tab/>
        <w:t>badanych produktów leczniczych, z</w:t>
      </w:r>
      <w:r>
        <w:t> </w:t>
      </w:r>
      <w:r w:rsidRPr="000070FF">
        <w:t>wyłączeniem przepisów</w:t>
      </w:r>
      <w:r>
        <w:t xml:space="preserve"> art. </w:t>
      </w:r>
      <w:r w:rsidRPr="000070FF">
        <w:t>38a,</w:t>
      </w:r>
      <w:r>
        <w:t xml:space="preserve"> art. </w:t>
      </w:r>
      <w:r w:rsidRPr="000070FF">
        <w:t>42</w:t>
      </w:r>
      <w:r>
        <w:t xml:space="preserve"> ust. </w:t>
      </w:r>
      <w:r w:rsidRPr="000070FF">
        <w:t>1</w:t>
      </w:r>
      <w:r>
        <w:t xml:space="preserve"> pkt </w:t>
      </w:r>
      <w:r w:rsidRPr="000070FF">
        <w:t>9</w:t>
      </w:r>
      <w:r>
        <w:t xml:space="preserve"> lit. </w:t>
      </w:r>
      <w:r w:rsidRPr="000070FF">
        <w:t>b,</w:t>
      </w:r>
      <w:r>
        <w:t xml:space="preserve"> pkt </w:t>
      </w:r>
      <w:r w:rsidRPr="000070FF">
        <w:t>10–13</w:t>
      </w:r>
      <w:r>
        <w:t xml:space="preserve"> i ust. </w:t>
      </w:r>
      <w:r w:rsidRPr="000070FF">
        <w:t>1a,</w:t>
      </w:r>
      <w:r>
        <w:t xml:space="preserve"> art. </w:t>
      </w:r>
      <w:r w:rsidRPr="000070FF">
        <w:t>42a oraz</w:t>
      </w:r>
      <w:r>
        <w:t xml:space="preserve"> art. </w:t>
      </w:r>
      <w:r w:rsidRPr="000070FF">
        <w:t>48</w:t>
      </w:r>
      <w:r>
        <w:t xml:space="preserve"> ust. </w:t>
      </w:r>
      <w:r w:rsidRPr="000070FF">
        <w:t>2a;</w:t>
      </w:r>
    </w:p>
    <w:p w:rsidR="00F1294B" w:rsidRPr="000070FF" w:rsidRDefault="00F1294B" w:rsidP="00F1294B">
      <w:pPr>
        <w:pStyle w:val="ZPKTzmpktartykuempunktem"/>
      </w:pPr>
      <w:r w:rsidRPr="000070FF">
        <w:t>6)</w:t>
      </w:r>
      <w:r w:rsidRPr="000070FF">
        <w:tab/>
        <w:t>surowców farmaceutycznych przeznaczonych do sporządzania leków recepturowych i</w:t>
      </w:r>
      <w:r>
        <w:t> </w:t>
      </w:r>
      <w:r w:rsidRPr="000070FF">
        <w:t>aptecznych.”;</w:t>
      </w:r>
    </w:p>
    <w:p w:rsidR="00F1294B" w:rsidRPr="00F1294B" w:rsidRDefault="00F1294B" w:rsidP="00F1294B">
      <w:pPr>
        <w:pStyle w:val="PKTpunkt"/>
        <w:keepNext/>
      </w:pPr>
      <w:r w:rsidRPr="000070FF">
        <w:t>20</w:t>
      </w:r>
      <w:r w:rsidRPr="00F1294B">
        <w:t>)</w:t>
      </w:r>
      <w:r w:rsidRPr="00F1294B">
        <w:tab/>
        <w:t>po rozdziale 3</w:t>
      </w:r>
      <w:r>
        <w:t> </w:t>
      </w:r>
      <w:r w:rsidRPr="00F1294B">
        <w:t>dodaje się rozdział 3a w</w:t>
      </w:r>
      <w:r>
        <w:t> </w:t>
      </w:r>
      <w:r w:rsidRPr="00F1294B">
        <w:t>brzmieniu:</w:t>
      </w:r>
    </w:p>
    <w:p w:rsidR="00F1294B" w:rsidRPr="000070FF" w:rsidRDefault="00F1294B" w:rsidP="00F1294B">
      <w:pPr>
        <w:pStyle w:val="ZROZDZODDZOZNzmoznrozdzoddzartykuempunktem"/>
      </w:pPr>
      <w:r w:rsidRPr="000070FF">
        <w:t>„Rozdział 3a</w:t>
      </w:r>
    </w:p>
    <w:p w:rsidR="00F1294B" w:rsidRPr="000070FF" w:rsidRDefault="00F1294B" w:rsidP="001A7DF2">
      <w:pPr>
        <w:pStyle w:val="ZROZDZODDZPRZEDMzmprzedmrozdzoddzartykuempunktem"/>
        <w:spacing w:before="0"/>
      </w:pPr>
      <w:r w:rsidRPr="000070FF">
        <w:t>Wytwarzanie, import i</w:t>
      </w:r>
      <w:r>
        <w:t> </w:t>
      </w:r>
      <w:r w:rsidRPr="000070FF">
        <w:t>dystrybucja substancji czynnej</w:t>
      </w:r>
    </w:p>
    <w:p w:rsidR="00F1294B" w:rsidRPr="000070FF" w:rsidRDefault="00F1294B" w:rsidP="001A7DF2">
      <w:pPr>
        <w:pStyle w:val="ZARTzmartartykuempunktem"/>
        <w:spacing w:before="0"/>
        <w:ind w:firstLine="482"/>
      </w:pPr>
      <w:r w:rsidRPr="000070FF">
        <w:t>Art. 51b. 1. Podjęcie działalności gospodarczej w</w:t>
      </w:r>
      <w:r>
        <w:t> </w:t>
      </w:r>
      <w:r w:rsidRPr="000070FF">
        <w:t>rozumieniu</w:t>
      </w:r>
      <w:r>
        <w:t xml:space="preserve"> art. </w:t>
      </w:r>
      <w:r w:rsidRPr="000070FF">
        <w:t>2</w:t>
      </w:r>
      <w:r>
        <w:t> </w:t>
      </w:r>
      <w:r w:rsidRPr="000070FF">
        <w:t>ustawy z</w:t>
      </w:r>
      <w:r>
        <w:t> </w:t>
      </w:r>
      <w:r w:rsidRPr="000070FF">
        <w:t>dnia 2</w:t>
      </w:r>
      <w:r>
        <w:t> </w:t>
      </w:r>
      <w:r w:rsidRPr="000070FF">
        <w:t>lipca 2004</w:t>
      </w:r>
      <w:r>
        <w:t> </w:t>
      </w:r>
      <w:r w:rsidRPr="000070FF">
        <w:t>r. o</w:t>
      </w:r>
      <w:r>
        <w:t> </w:t>
      </w:r>
      <w:r w:rsidRPr="000070FF">
        <w:t>swobodzie działalności gospodarczej w</w:t>
      </w:r>
      <w:r>
        <w:t> </w:t>
      </w:r>
      <w:r w:rsidRPr="000070FF">
        <w:t>zakresie wytwarzania, importu lub dystrybucji substancji czynnej wymaga uzyskania wpisu do Krajowego Rejestru Wytwórców, Importerów oraz Dystrybutorów Substancji Czynnych, o</w:t>
      </w:r>
      <w:r>
        <w:t> </w:t>
      </w:r>
      <w:r w:rsidRPr="000070FF">
        <w:t>którym mowa w</w:t>
      </w:r>
      <w:r>
        <w:t> art. </w:t>
      </w:r>
      <w:r w:rsidRPr="000070FF">
        <w:t>51c</w:t>
      </w:r>
      <w:r>
        <w:t xml:space="preserve"> ust. </w:t>
      </w:r>
      <w:r w:rsidRPr="000070FF">
        <w:t>1.</w:t>
      </w:r>
    </w:p>
    <w:p w:rsidR="00F1294B" w:rsidRPr="000070FF" w:rsidRDefault="00F1294B" w:rsidP="00F1294B">
      <w:pPr>
        <w:pStyle w:val="ZUSTzmustartykuempunktem"/>
      </w:pPr>
      <w:r w:rsidRPr="000070FF">
        <w:t>2. Organem właściwym do dokonania wpisu, odmowy dokonania wpisu, zmiany wpisu lub wykreślenia z</w:t>
      </w:r>
      <w:r>
        <w:t> </w:t>
      </w:r>
      <w:r w:rsidRPr="000070FF">
        <w:t>Krajowego Rejestru Wytwórców, Importerów oraz Dystrybutorów Substancji Czynnych jest Główny Inspektor Farmaceutyczny.</w:t>
      </w:r>
    </w:p>
    <w:p w:rsidR="00F1294B" w:rsidRPr="000070FF" w:rsidRDefault="00F1294B" w:rsidP="00F1294B">
      <w:pPr>
        <w:pStyle w:val="ZUSTzmustartykuempunktem"/>
      </w:pPr>
      <w:r w:rsidRPr="000070FF">
        <w:t>3. Obowiązek uzyskania wpisu do Krajowego Rejestru Wytwórców, Importerów oraz Dystrybutorów Substa</w:t>
      </w:r>
      <w:r w:rsidRPr="000070FF">
        <w:t>n</w:t>
      </w:r>
      <w:r w:rsidRPr="000070FF">
        <w:t>cji Czynnych dotyczy wyłącznie podmiotów prowadzących działalność, o</w:t>
      </w:r>
      <w:r>
        <w:t> </w:t>
      </w:r>
      <w:r w:rsidRPr="000070FF">
        <w:t>której mowa w</w:t>
      </w:r>
      <w:r>
        <w:t> ust. </w:t>
      </w:r>
      <w:r w:rsidRPr="000070FF">
        <w:t xml:space="preserve">1, na terytorium </w:t>
      </w:r>
      <w:r w:rsidR="001A7DF2">
        <w:br/>
      </w:r>
      <w:r w:rsidRPr="000070FF">
        <w:t>Rzeczypospolitej Polskiej.</w:t>
      </w:r>
    </w:p>
    <w:p w:rsidR="00F1294B" w:rsidRPr="000070FF" w:rsidRDefault="00F1294B" w:rsidP="00F1294B">
      <w:pPr>
        <w:pStyle w:val="ZUSTzmustartykuempunktem"/>
      </w:pPr>
      <w:r w:rsidRPr="000070FF">
        <w:t>4. Podmioty, które zamierzają prowadzić działalność w</w:t>
      </w:r>
      <w:r>
        <w:t> </w:t>
      </w:r>
      <w:r w:rsidRPr="000070FF">
        <w:t>zakresie wytwarzania, importu lub dystrybucji substa</w:t>
      </w:r>
      <w:r w:rsidRPr="000070FF">
        <w:t>n</w:t>
      </w:r>
      <w:r w:rsidRPr="000070FF">
        <w:t>cji czynnej, składają wniosek o</w:t>
      </w:r>
      <w:r>
        <w:t> </w:t>
      </w:r>
      <w:r w:rsidRPr="000070FF">
        <w:t>wpis do Krajowego Rejestru Wytwórców, Importerów oraz Dystrybutorów Sub</w:t>
      </w:r>
      <w:r w:rsidR="00D86959">
        <w:t>-</w:t>
      </w:r>
      <w:r w:rsidRPr="000070FF">
        <w:t>stancji Czynnych na co najmniej 60</w:t>
      </w:r>
      <w:r>
        <w:t> </w:t>
      </w:r>
      <w:r w:rsidRPr="000070FF">
        <w:t>dni przed planowanym rozpoczęciem wytwarzania, importu lub dystrybucji su</w:t>
      </w:r>
      <w:r w:rsidRPr="000070FF">
        <w:t>b</w:t>
      </w:r>
      <w:r w:rsidRPr="000070FF">
        <w:t>stancji czynnych.</w:t>
      </w:r>
    </w:p>
    <w:p w:rsidR="00F1294B" w:rsidRPr="00F1294B" w:rsidRDefault="00F1294B" w:rsidP="00F1294B">
      <w:pPr>
        <w:pStyle w:val="ZUSTzmustartykuempunktem"/>
        <w:keepNext/>
      </w:pPr>
      <w:r w:rsidRPr="000070FF">
        <w:t>5.</w:t>
      </w:r>
      <w:r w:rsidRPr="00F1294B">
        <w:t xml:space="preserve"> Wniosek o</w:t>
      </w:r>
      <w:r>
        <w:t> </w:t>
      </w:r>
      <w:r w:rsidRPr="00F1294B">
        <w:t>wpis do Krajowego Rejestru Wytwórców, Importerów oraz Dystrybutorów Substancji Czynnych zawiera następujące informacje:</w:t>
      </w:r>
    </w:p>
    <w:p w:rsidR="00F1294B" w:rsidRPr="000070FF" w:rsidRDefault="00F1294B" w:rsidP="00F1294B">
      <w:pPr>
        <w:pStyle w:val="ZPKTzmpktartykuempunktem"/>
      </w:pPr>
      <w:r w:rsidRPr="000070FF">
        <w:t>1)</w:t>
      </w:r>
      <w:r w:rsidRPr="000070FF">
        <w:tab/>
        <w:t>firmę oraz adres i</w:t>
      </w:r>
      <w:r>
        <w:t> </w:t>
      </w:r>
      <w:r w:rsidRPr="000070FF">
        <w:t>miejsce zamieszkania albo firmę oraz adres i</w:t>
      </w:r>
      <w:r>
        <w:t> </w:t>
      </w:r>
      <w:r w:rsidRPr="000070FF">
        <w:t>siedzibę podmiotu ubiegającego się o</w:t>
      </w:r>
      <w:r>
        <w:t> </w:t>
      </w:r>
      <w:r w:rsidRPr="000070FF">
        <w:t>wpis, z</w:t>
      </w:r>
      <w:r>
        <w:t> </w:t>
      </w:r>
      <w:r w:rsidRPr="000070FF">
        <w:t>tym że w</w:t>
      </w:r>
      <w:r>
        <w:t> </w:t>
      </w:r>
      <w:r w:rsidRPr="000070FF">
        <w:t>przypadku gdy tym podmiotem jest osoba fizyczna prowadząca działalność gospodarczą, zamiast adresu i</w:t>
      </w:r>
      <w:r>
        <w:t> </w:t>
      </w:r>
      <w:r w:rsidRPr="000070FF">
        <w:t>miejsca zamieszkania tej osoby – adres miejsca wykonywania działalności gospodarczej, jeżeli jest i</w:t>
      </w:r>
      <w:r w:rsidRPr="000070FF">
        <w:t>n</w:t>
      </w:r>
      <w:r w:rsidRPr="000070FF">
        <w:t>ny niż adres i</w:t>
      </w:r>
      <w:r>
        <w:t> </w:t>
      </w:r>
      <w:r w:rsidRPr="000070FF">
        <w:t>miejsce zamieszkania;</w:t>
      </w:r>
    </w:p>
    <w:p w:rsidR="00F1294B" w:rsidRPr="000070FF" w:rsidRDefault="00F1294B" w:rsidP="00F1294B">
      <w:pPr>
        <w:pStyle w:val="ZPKTzmpktartykuempunktem"/>
      </w:pPr>
      <w:r w:rsidRPr="000070FF">
        <w:t>2)</w:t>
      </w:r>
      <w:r w:rsidRPr="000070FF">
        <w:tab/>
        <w:t>numer wpisu do Krajowego Rejestru Sądowego albo oświadczenie o</w:t>
      </w:r>
      <w:r>
        <w:t> </w:t>
      </w:r>
      <w:r w:rsidRPr="000070FF">
        <w:t>uzyskaniu wpisu do Centralnej Ewidencji i</w:t>
      </w:r>
      <w:r>
        <w:t> </w:t>
      </w:r>
      <w:r w:rsidRPr="000070FF">
        <w:t>Informacji o</w:t>
      </w:r>
      <w:r>
        <w:t> </w:t>
      </w:r>
      <w:r w:rsidRPr="000070FF">
        <w:t>Działalności Gospodarczej, a</w:t>
      </w:r>
      <w:r>
        <w:t> </w:t>
      </w:r>
      <w:r w:rsidRPr="000070FF">
        <w:t>także numer REGON;</w:t>
      </w:r>
    </w:p>
    <w:p w:rsidR="00F1294B" w:rsidRPr="000070FF" w:rsidRDefault="00F1294B" w:rsidP="00F1294B">
      <w:pPr>
        <w:pStyle w:val="ZPKTzmpktartykuempunktem"/>
      </w:pPr>
      <w:r w:rsidRPr="000070FF">
        <w:t>3)</w:t>
      </w:r>
      <w:r w:rsidRPr="000070FF">
        <w:tab/>
        <w:t>adres prowadzenia działalności wytwórczej, importowej lub dystrybucyjnej substancji czynnej;</w:t>
      </w:r>
    </w:p>
    <w:p w:rsidR="00F1294B" w:rsidRPr="000070FF" w:rsidRDefault="00F1294B" w:rsidP="00F1294B">
      <w:pPr>
        <w:pStyle w:val="ZPKTzmpktartykuempunktem"/>
      </w:pPr>
      <w:r w:rsidRPr="000070FF">
        <w:t>4)</w:t>
      </w:r>
      <w:r w:rsidRPr="000070FF">
        <w:tab/>
        <w:t>listę substancji czynnych, według nazw substancji czynnych w</w:t>
      </w:r>
      <w:r>
        <w:t> </w:t>
      </w:r>
      <w:r w:rsidRPr="000070FF">
        <w:t>języku polskim i</w:t>
      </w:r>
      <w:r>
        <w:t> </w:t>
      </w:r>
      <w:r w:rsidRPr="000070FF">
        <w:t>angielskim;</w:t>
      </w:r>
    </w:p>
    <w:p w:rsidR="00F1294B" w:rsidRPr="000070FF" w:rsidRDefault="00F1294B" w:rsidP="00F1294B">
      <w:pPr>
        <w:pStyle w:val="ZPKTzmpktartykuempunktem"/>
      </w:pPr>
      <w:r w:rsidRPr="000070FF">
        <w:t>5)</w:t>
      </w:r>
      <w:r w:rsidRPr="000070FF">
        <w:tab/>
        <w:t>oświadczenie następującej treści: „Świadomy odpowiedzialności karnej za złożenie fałszywego oświadczenia wynikającej z</w:t>
      </w:r>
      <w:r>
        <w:t> art. </w:t>
      </w:r>
      <w:r w:rsidRPr="000070FF">
        <w:t>233</w:t>
      </w:r>
      <w:r>
        <w:t xml:space="preserve"> § </w:t>
      </w:r>
      <w:r w:rsidRPr="000070FF">
        <w:t>6</w:t>
      </w:r>
      <w:r>
        <w:t> </w:t>
      </w:r>
      <w:r w:rsidRPr="000070FF">
        <w:t>ustawy z</w:t>
      </w:r>
      <w:r>
        <w:t> </w:t>
      </w:r>
      <w:r w:rsidRPr="000070FF">
        <w:t>dnia 6</w:t>
      </w:r>
      <w:r>
        <w:t> </w:t>
      </w:r>
      <w:r w:rsidRPr="000070FF">
        <w:t>czerwca 1997</w:t>
      </w:r>
      <w:r>
        <w:t> </w:t>
      </w:r>
      <w:r w:rsidRPr="000070FF">
        <w:t>r. – Kodeks karny, oświadczam, że dane zawarte we wniosku o</w:t>
      </w:r>
      <w:r>
        <w:t> </w:t>
      </w:r>
      <w:r w:rsidRPr="000070FF">
        <w:t>wpis do Krajowego Rejestru Wytwórców, Importerów oraz Dystrybutorów Substancji Czynnych są zgodne z</w:t>
      </w:r>
      <w:r>
        <w:t> </w:t>
      </w:r>
      <w:r w:rsidRPr="000070FF">
        <w:t>prawdą, a</w:t>
      </w:r>
      <w:r>
        <w:t> </w:t>
      </w:r>
      <w:r w:rsidRPr="000070FF">
        <w:t>także znane mi są i</w:t>
      </w:r>
      <w:r>
        <w:t> </w:t>
      </w:r>
      <w:r w:rsidRPr="000070FF">
        <w:t>spełniam wynikające z</w:t>
      </w:r>
      <w:r>
        <w:t> </w:t>
      </w:r>
      <w:r w:rsidRPr="000070FF">
        <w:t>ustawy warunki wykonywania działalności g</w:t>
      </w:r>
      <w:r w:rsidRPr="000070FF">
        <w:t>o</w:t>
      </w:r>
      <w:r w:rsidRPr="000070FF">
        <w:t>spodarczej w</w:t>
      </w:r>
      <w:r>
        <w:t> </w:t>
      </w:r>
      <w:r w:rsidRPr="000070FF">
        <w:t>zakresie wytwarzania, importu oraz dystrybucji substancji czynnej, której dotyczy wniosek.”.</w:t>
      </w:r>
    </w:p>
    <w:p w:rsidR="00F1294B" w:rsidRPr="000070FF" w:rsidRDefault="00F1294B" w:rsidP="00F1294B">
      <w:pPr>
        <w:pStyle w:val="ZUSTzmustartykuempunktem"/>
      </w:pPr>
      <w:r w:rsidRPr="000070FF">
        <w:t>6. Do wniosku o</w:t>
      </w:r>
      <w:r>
        <w:t> </w:t>
      </w:r>
      <w:r w:rsidRPr="000070FF">
        <w:t>wpis do Krajowego Rejestru Wytwórców, Importerów oraz Dystrybutorów Substancji Czy</w:t>
      </w:r>
      <w:r w:rsidRPr="000070FF">
        <w:t>n</w:t>
      </w:r>
      <w:r w:rsidRPr="000070FF">
        <w:t>nych należy dołączyć Dokumentację Główną Miejsca Prowadzenia Działalności sporządzoną zgodnie z</w:t>
      </w:r>
      <w:r>
        <w:t> </w:t>
      </w:r>
      <w:r w:rsidRPr="000070FF">
        <w:t>wymaga</w:t>
      </w:r>
      <w:r w:rsidR="00D86959">
        <w:t>-</w:t>
      </w:r>
      <w:r w:rsidRPr="000070FF">
        <w:t>niami Dobrej Praktyki Wytwarzania.</w:t>
      </w:r>
    </w:p>
    <w:p w:rsidR="00F1294B" w:rsidRPr="000070FF" w:rsidRDefault="00F1294B" w:rsidP="00F1294B">
      <w:pPr>
        <w:pStyle w:val="ZUSTzmustartykuempunktem"/>
      </w:pPr>
      <w:r w:rsidRPr="000070FF">
        <w:t>7. Główny Inspektor Farmaceutyczny, przed wpisem do Krajowego Rejestru Wytwórców, Importerów oraz Dystrybutorów Substancji Czynnych, podejmuje decyzję o</w:t>
      </w:r>
      <w:r>
        <w:t> </w:t>
      </w:r>
      <w:r w:rsidRPr="000070FF">
        <w:t>konieczności przeprowadzenia inspekcji albo jej braku, w</w:t>
      </w:r>
      <w:r>
        <w:t> </w:t>
      </w:r>
      <w:r w:rsidRPr="000070FF">
        <w:t>oparciu o</w:t>
      </w:r>
      <w:r>
        <w:t> </w:t>
      </w:r>
      <w:r w:rsidRPr="000070FF">
        <w:t>analizę ryzyka przeprowadzoną przez inspektora do spraw wytwarzania Głównego Inspektoratu Farm</w:t>
      </w:r>
      <w:r w:rsidRPr="000070FF">
        <w:t>a</w:t>
      </w:r>
      <w:r w:rsidRPr="000070FF">
        <w:t>ceutycznego, biorąc pod uwagę w</w:t>
      </w:r>
      <w:r>
        <w:t> </w:t>
      </w:r>
      <w:r w:rsidRPr="000070FF">
        <w:t>szczególności rodzaj oraz zakres prowadzonych działań związanych z</w:t>
      </w:r>
      <w:r>
        <w:t> </w:t>
      </w:r>
      <w:r w:rsidRPr="000070FF">
        <w:t>wytwarzaniem, importem lub dystrybucją substancji czynnej, posiadanie certyfikatu potwierdzającego zgodność warunków wytwarzania substancji czynnej z</w:t>
      </w:r>
      <w:r>
        <w:t> </w:t>
      </w:r>
      <w:r w:rsidRPr="000070FF">
        <w:t>wymaganiami Dobrej Praktyki Wytwarzania, posiadanie zezwolenia na wytwarzanie lub import produktu leczniczego oraz wytyczne zawarte w</w:t>
      </w:r>
      <w:r>
        <w:t> </w:t>
      </w:r>
      <w:r w:rsidRPr="000070FF">
        <w:t>zbiorze procedur dotyczących inspekcji i</w:t>
      </w:r>
      <w:r>
        <w:t> </w:t>
      </w:r>
      <w:r w:rsidRPr="000070FF">
        <w:t>wymiany informacji, o</w:t>
      </w:r>
      <w:r>
        <w:t> </w:t>
      </w:r>
      <w:r w:rsidRPr="000070FF">
        <w:t>którym mowa w</w:t>
      </w:r>
      <w:r>
        <w:t> art. </w:t>
      </w:r>
      <w:r w:rsidRPr="000070FF">
        <w:t>3</w:t>
      </w:r>
      <w:r>
        <w:t xml:space="preserve"> ust. </w:t>
      </w:r>
      <w:r w:rsidRPr="000070FF">
        <w:t>1</w:t>
      </w:r>
      <w:r>
        <w:t> </w:t>
      </w:r>
      <w:r w:rsidRPr="000070FF">
        <w:t>dyrektywy Komisji 2003/94/WE z</w:t>
      </w:r>
      <w:r>
        <w:t> </w:t>
      </w:r>
      <w:r w:rsidRPr="000070FF">
        <w:t>dnia 8</w:t>
      </w:r>
      <w:r>
        <w:t> </w:t>
      </w:r>
      <w:r w:rsidRPr="000070FF">
        <w:t>października 2003</w:t>
      </w:r>
      <w:r>
        <w:t> </w:t>
      </w:r>
      <w:r w:rsidRPr="000070FF">
        <w:t>r. ustanawiającej zasady i</w:t>
      </w:r>
      <w:r>
        <w:t> </w:t>
      </w:r>
      <w:r w:rsidRPr="000070FF">
        <w:t>wytyczne dobrej praktyki wytwarzania w</w:t>
      </w:r>
      <w:r>
        <w:t> </w:t>
      </w:r>
      <w:r w:rsidRPr="000070FF">
        <w:t>odniesieniu do produktów leczniczych stosow</w:t>
      </w:r>
      <w:r w:rsidRPr="000070FF">
        <w:t>a</w:t>
      </w:r>
      <w:r w:rsidRPr="000070FF">
        <w:t>nych u ludzi oraz produktów leczniczych stosowanych u ludzi, znajdujących się w</w:t>
      </w:r>
      <w:r>
        <w:t> </w:t>
      </w:r>
      <w:r w:rsidRPr="000070FF">
        <w:t>fazie badań (Dz. Urz. UE L 262</w:t>
      </w:r>
      <w:r w:rsidR="001A7DF2">
        <w:t xml:space="preserve"> </w:t>
      </w:r>
      <w:r w:rsidRPr="000070FF">
        <w:t>z</w:t>
      </w:r>
      <w:r>
        <w:t> </w:t>
      </w:r>
      <w:r w:rsidRPr="000070FF">
        <w:t>14.10.2003, str. 22; Dz. Urz. UE Polskie wydanie specjalne, rozdz. 13,</w:t>
      </w:r>
      <w:r>
        <w:t xml:space="preserve"> t. </w:t>
      </w:r>
      <w:r w:rsidRPr="000070FF">
        <w:t>32, str. 424), zwanej dalej „dyrektywą 2003/94/WE”.</w:t>
      </w:r>
    </w:p>
    <w:p w:rsidR="00F1294B" w:rsidRPr="000070FF" w:rsidRDefault="00F1294B" w:rsidP="00F1294B">
      <w:pPr>
        <w:pStyle w:val="ZUSTzmustartykuempunktem"/>
      </w:pPr>
      <w:r w:rsidRPr="000070FF">
        <w:t>8. Podmioty, o</w:t>
      </w:r>
      <w:r>
        <w:t> </w:t>
      </w:r>
      <w:r w:rsidRPr="000070FF">
        <w:t>których mowa w</w:t>
      </w:r>
      <w:r>
        <w:t> ust. </w:t>
      </w:r>
      <w:r w:rsidRPr="000070FF">
        <w:t>4, nie mogą podjąć działalności, jeżeli w</w:t>
      </w:r>
      <w:r>
        <w:t> </w:t>
      </w:r>
      <w:r w:rsidRPr="000070FF">
        <w:t>ciągu 60</w:t>
      </w:r>
      <w:r>
        <w:t> </w:t>
      </w:r>
      <w:r w:rsidRPr="000070FF">
        <w:t>dni od dnia złożenia wniosku o</w:t>
      </w:r>
      <w:r>
        <w:t> </w:t>
      </w:r>
      <w:r w:rsidRPr="000070FF">
        <w:t>wpis do Krajowego Rejestru Wytwórców, Importerów oraz Dystrybutorów Substancji Czynnych, Główny Inspektor Farmaceutyczny przed dokonaniem wpisu do tego rejestru poinformował o</w:t>
      </w:r>
      <w:r>
        <w:t> </w:t>
      </w:r>
      <w:r w:rsidRPr="000070FF">
        <w:t>konieczności przeprowadzenia inspekcji.</w:t>
      </w:r>
    </w:p>
    <w:p w:rsidR="00F1294B" w:rsidRPr="000070FF" w:rsidRDefault="00F1294B" w:rsidP="00F1294B">
      <w:pPr>
        <w:pStyle w:val="ZUSTzmustartykuempunktem"/>
      </w:pPr>
      <w:r w:rsidRPr="000070FF">
        <w:t>9. Główny Inspektor Farmaceutyczny skreśla wytwórcę, importera lub dystrybutora substancji czynnej z</w:t>
      </w:r>
      <w:r>
        <w:t> </w:t>
      </w:r>
      <w:r w:rsidRPr="000070FF">
        <w:t>Krajowego Rejestru Wytwórców, Importerów oraz Dystrybutorów Substancji Czynnych na wniosek przedsiębiorcy albo z</w:t>
      </w:r>
      <w:r>
        <w:t> </w:t>
      </w:r>
      <w:r w:rsidRPr="000070FF">
        <w:t>urzędu w</w:t>
      </w:r>
      <w:r>
        <w:t> </w:t>
      </w:r>
      <w:r w:rsidRPr="000070FF">
        <w:t>przypadku powzięcia informacji o</w:t>
      </w:r>
      <w:r>
        <w:t> </w:t>
      </w:r>
      <w:r w:rsidRPr="000070FF">
        <w:t>zaprzestaniu działalności przedsiębiorcy w</w:t>
      </w:r>
      <w:r>
        <w:t> </w:t>
      </w:r>
      <w:r w:rsidRPr="000070FF">
        <w:t>zakresie wytwarzania, importu lub dystrybucji substancji czynnej.</w:t>
      </w:r>
    </w:p>
    <w:p w:rsidR="00F1294B" w:rsidRPr="000070FF" w:rsidRDefault="00F1294B" w:rsidP="00F1294B">
      <w:pPr>
        <w:pStyle w:val="ZUSTzmustartykuempunktem"/>
      </w:pPr>
      <w:r w:rsidRPr="000070FF">
        <w:t>10. Główny Inspektor Farmaceutyczny wprowadza do europejskiej bazy danych EudraGMDP informacje o</w:t>
      </w:r>
      <w:r>
        <w:t> </w:t>
      </w:r>
      <w:r w:rsidRPr="000070FF">
        <w:t>zaświadczeniach, o</w:t>
      </w:r>
      <w:r>
        <w:t> </w:t>
      </w:r>
      <w:r w:rsidRPr="000070FF">
        <w:t>których mowa w</w:t>
      </w:r>
      <w:r>
        <w:t> art. </w:t>
      </w:r>
      <w:r w:rsidRPr="000070FF">
        <w:t>51i</w:t>
      </w:r>
      <w:r>
        <w:t xml:space="preserve"> ust. </w:t>
      </w:r>
      <w:r w:rsidRPr="000070FF">
        <w:t>1–3, oraz informacje, o</w:t>
      </w:r>
      <w:r>
        <w:t> </w:t>
      </w:r>
      <w:r w:rsidRPr="000070FF">
        <w:t>których mowa w</w:t>
      </w:r>
      <w:r>
        <w:t> ust. </w:t>
      </w:r>
      <w:r w:rsidRPr="000070FF">
        <w:t>5.</w:t>
      </w:r>
    </w:p>
    <w:p w:rsidR="00F1294B" w:rsidRPr="000070FF" w:rsidRDefault="00F1294B" w:rsidP="00F1294B">
      <w:pPr>
        <w:pStyle w:val="ZUSTzmustartykuempunktem"/>
      </w:pPr>
      <w:r w:rsidRPr="000070FF">
        <w:t>11. Główny Inspektor Farmaceutyczny współpracuje z</w:t>
      </w:r>
      <w:r>
        <w:t> </w:t>
      </w:r>
      <w:r w:rsidRPr="000070FF">
        <w:t>Europejską Agencją Leków w</w:t>
      </w:r>
      <w:r>
        <w:t> </w:t>
      </w:r>
      <w:r w:rsidRPr="000070FF">
        <w:t>zakresie planowania oraz przeprowadzania inspekcji, o</w:t>
      </w:r>
      <w:r>
        <w:t> </w:t>
      </w:r>
      <w:r w:rsidRPr="000070FF">
        <w:t>której mowa w</w:t>
      </w:r>
      <w:r>
        <w:t> ust. </w:t>
      </w:r>
      <w:r w:rsidRPr="000070FF">
        <w:t>7, oraz koordynowania inspekcji w</w:t>
      </w:r>
      <w:r>
        <w:t> </w:t>
      </w:r>
      <w:r w:rsidRPr="000070FF">
        <w:t>krajach trzecich.</w:t>
      </w:r>
    </w:p>
    <w:p w:rsidR="00F1294B" w:rsidRPr="000070FF" w:rsidRDefault="00F1294B" w:rsidP="00F1294B">
      <w:pPr>
        <w:pStyle w:val="ZUSTzmustartykuempunktem"/>
      </w:pPr>
      <w:r w:rsidRPr="000070FF">
        <w:t>12. Główny Inspektor Farmaceutyczny zapewnia możliwość złożenia wniosku, o</w:t>
      </w:r>
      <w:r>
        <w:t> </w:t>
      </w:r>
      <w:r w:rsidRPr="000070FF">
        <w:t>którym mowa w</w:t>
      </w:r>
      <w:r>
        <w:t> ust. </w:t>
      </w:r>
      <w:r w:rsidRPr="000070FF">
        <w:t>4, w</w:t>
      </w:r>
      <w:r>
        <w:t> </w:t>
      </w:r>
      <w:r w:rsidRPr="000070FF">
        <w:t>postaci elektronicznej za pośrednictwem środków komunikacji elektronicznej. Wniosek jest opatrzony bezpiec</w:t>
      </w:r>
      <w:r w:rsidRPr="000070FF">
        <w:t>z</w:t>
      </w:r>
      <w:r w:rsidRPr="000070FF">
        <w:t>nym podpisem elektronicznym, o</w:t>
      </w:r>
      <w:r>
        <w:t> </w:t>
      </w:r>
      <w:r w:rsidRPr="000070FF">
        <w:t>którym mowa w</w:t>
      </w:r>
      <w:r>
        <w:t> art. </w:t>
      </w:r>
      <w:r w:rsidRPr="000070FF">
        <w:t>3</w:t>
      </w:r>
      <w:r>
        <w:t xml:space="preserve"> pkt </w:t>
      </w:r>
      <w:r w:rsidRPr="000070FF">
        <w:t>2</w:t>
      </w:r>
      <w:r>
        <w:t> </w:t>
      </w:r>
      <w:r w:rsidRPr="000070FF">
        <w:t>ustawy z</w:t>
      </w:r>
      <w:r>
        <w:t> </w:t>
      </w:r>
      <w:r w:rsidRPr="000070FF">
        <w:t>dnia 18</w:t>
      </w:r>
      <w:r>
        <w:t> </w:t>
      </w:r>
      <w:r w:rsidRPr="000070FF">
        <w:t>września 2001</w:t>
      </w:r>
      <w:r>
        <w:t> </w:t>
      </w:r>
      <w:r w:rsidRPr="000070FF">
        <w:t>r. o</w:t>
      </w:r>
      <w:r>
        <w:t> </w:t>
      </w:r>
      <w:r w:rsidRPr="000070FF">
        <w:t>podpisie elektr</w:t>
      </w:r>
      <w:r w:rsidRPr="000070FF">
        <w:t>o</w:t>
      </w:r>
      <w:r w:rsidRPr="000070FF">
        <w:t>nicznym.</w:t>
      </w:r>
    </w:p>
    <w:p w:rsidR="00F1294B" w:rsidRPr="00F1294B" w:rsidRDefault="00F1294B" w:rsidP="00F1294B">
      <w:pPr>
        <w:pStyle w:val="ZUSTzmustartykuempunktem"/>
        <w:keepNext/>
      </w:pPr>
      <w:r w:rsidRPr="000070FF">
        <w:t>1</w:t>
      </w:r>
      <w:r w:rsidRPr="00F1294B">
        <w:t>3. Minister właściwy do spraw zdrowia określi, w</w:t>
      </w:r>
      <w:r>
        <w:t> </w:t>
      </w:r>
      <w:r w:rsidRPr="00F1294B">
        <w:t>drodze rozporządzenia:</w:t>
      </w:r>
    </w:p>
    <w:p w:rsidR="00F1294B" w:rsidRPr="000070FF" w:rsidRDefault="00F1294B" w:rsidP="00F1294B">
      <w:pPr>
        <w:pStyle w:val="ZPKTzmpktartykuempunktem"/>
      </w:pPr>
      <w:r w:rsidRPr="000070FF">
        <w:t>1)</w:t>
      </w:r>
      <w:r w:rsidRPr="000070FF">
        <w:tab/>
        <w:t>wzór wniosku o</w:t>
      </w:r>
      <w:r>
        <w:t> </w:t>
      </w:r>
      <w:r w:rsidRPr="000070FF">
        <w:t>wpis do Krajowego Rejestru Wytwórców, Importerów oraz Dystrybutorów Substancji Czy</w:t>
      </w:r>
      <w:r w:rsidRPr="000070FF">
        <w:t>n</w:t>
      </w:r>
      <w:r w:rsidRPr="000070FF">
        <w:t>nych, o</w:t>
      </w:r>
      <w:r>
        <w:t> </w:t>
      </w:r>
      <w:r w:rsidRPr="000070FF">
        <w:t>którym mowa w</w:t>
      </w:r>
      <w:r>
        <w:t> ust. </w:t>
      </w:r>
      <w:r w:rsidRPr="000070FF">
        <w:t>5, wzór wniosku o</w:t>
      </w:r>
      <w:r>
        <w:t> </w:t>
      </w:r>
      <w:r w:rsidRPr="000070FF">
        <w:t>zmianę w</w:t>
      </w:r>
      <w:r>
        <w:t> </w:t>
      </w:r>
      <w:r w:rsidRPr="000070FF">
        <w:t>tym rejestrze oraz szczegółowy wykaz dokumentów dołączanych do tego wniosku, mając na względzie rodzaj i</w:t>
      </w:r>
      <w:r>
        <w:t> </w:t>
      </w:r>
      <w:r w:rsidRPr="000070FF">
        <w:t>zakres prowadzonej działalności, w</w:t>
      </w:r>
      <w:r>
        <w:t> </w:t>
      </w:r>
      <w:r w:rsidRPr="000070FF">
        <w:t>tym substancję czynną, której dotyczy ta działalność;</w:t>
      </w:r>
    </w:p>
    <w:p w:rsidR="00F1294B" w:rsidRPr="000070FF" w:rsidRDefault="00F1294B" w:rsidP="00F1294B">
      <w:pPr>
        <w:pStyle w:val="ZPKTzmpktartykuempunktem"/>
      </w:pPr>
      <w:r w:rsidRPr="000070FF">
        <w:t>2)</w:t>
      </w:r>
      <w:r w:rsidRPr="000070FF">
        <w:tab/>
        <w:t>wymagania Dobrej Praktyki Dystrybucyjnej substancji czynnych, mając na względzie warunki prawidłowego nabywania, przechowywania i</w:t>
      </w:r>
      <w:r>
        <w:t> </w:t>
      </w:r>
      <w:r w:rsidRPr="000070FF">
        <w:t>dostarczania substancji czynnej;</w:t>
      </w:r>
    </w:p>
    <w:p w:rsidR="00F1294B" w:rsidRPr="000070FF" w:rsidRDefault="00F1294B" w:rsidP="00F1294B">
      <w:pPr>
        <w:pStyle w:val="ZPKTzmpktartykuempunktem"/>
      </w:pPr>
      <w:r w:rsidRPr="000070FF">
        <w:t>3)</w:t>
      </w:r>
      <w:r w:rsidRPr="000070FF">
        <w:tab/>
        <w:t>wymagania dotyczące przeprowadzanej przez wytwórcę produktów leczniczych oceny producenta substancji pomocniczych oraz substancji pomocniczych wykorzystywanych do wytwarzania produktów leczniczych prz</w:t>
      </w:r>
      <w:r w:rsidRPr="000070FF">
        <w:t>e</w:t>
      </w:r>
      <w:r w:rsidRPr="000070FF">
        <w:t>znaczonych dla ludzi w</w:t>
      </w:r>
      <w:r>
        <w:t> </w:t>
      </w:r>
      <w:r w:rsidRPr="000070FF">
        <w:t>celu ustalenia ryzyka i</w:t>
      </w:r>
      <w:r>
        <w:t> </w:t>
      </w:r>
      <w:r w:rsidRPr="000070FF">
        <w:t>zastosowania wymagań Dobrej Praktyki Wytwarzania odp</w:t>
      </w:r>
      <w:r w:rsidRPr="000070FF">
        <w:t>o</w:t>
      </w:r>
      <w:r w:rsidRPr="000070FF">
        <w:t>wiednich do stwierdzonego ryzyka, mając na względzie rodzaj substancji pomocniczych oraz zapewnienie ich odpowiedniej jakości.</w:t>
      </w:r>
    </w:p>
    <w:p w:rsidR="00F1294B" w:rsidRPr="000070FF" w:rsidRDefault="00F1294B" w:rsidP="00F1294B">
      <w:pPr>
        <w:pStyle w:val="ZARTzmartartykuempunktem"/>
      </w:pPr>
      <w:r w:rsidRPr="000070FF">
        <w:t>Art. 51c. 1. Główny Inspektor Farmaceutyczny prowadzi Krajowy Rejestr Wytwórców, Importerów oraz Dy</w:t>
      </w:r>
      <w:r w:rsidRPr="000070FF">
        <w:t>s</w:t>
      </w:r>
      <w:r w:rsidRPr="000070FF">
        <w:t>trybutorów Substancji Czynnych.</w:t>
      </w:r>
    </w:p>
    <w:p w:rsidR="00F1294B" w:rsidRPr="000070FF" w:rsidRDefault="00F1294B" w:rsidP="00F1294B">
      <w:pPr>
        <w:pStyle w:val="ZUSTzmustartykuempunktem"/>
      </w:pPr>
      <w:r w:rsidRPr="000070FF">
        <w:t>2. Krajowy Rejestr Wytwórców, Importerów oraz Dystrybutorów Substancji Czynnych jest prowadzony w</w:t>
      </w:r>
      <w:r>
        <w:t> </w:t>
      </w:r>
      <w:r w:rsidRPr="000070FF">
        <w:t>systemie teleinformatycznym.</w:t>
      </w:r>
    </w:p>
    <w:p w:rsidR="00F1294B" w:rsidRPr="000070FF" w:rsidRDefault="00F1294B" w:rsidP="00F1294B">
      <w:pPr>
        <w:pStyle w:val="ZUSTzmustartykuempunktem"/>
      </w:pPr>
      <w:r w:rsidRPr="000070FF">
        <w:t>3. Krajowy Rejestr Wytwórców, Importerów oraz Dystrybutorów Substancji Czynnych obejmuje dane określ</w:t>
      </w:r>
      <w:r w:rsidRPr="000070FF">
        <w:t>o</w:t>
      </w:r>
      <w:r w:rsidRPr="000070FF">
        <w:t>ne w</w:t>
      </w:r>
      <w:r>
        <w:t> art. </w:t>
      </w:r>
      <w:r w:rsidRPr="000070FF">
        <w:t>51b</w:t>
      </w:r>
      <w:r>
        <w:t xml:space="preserve"> ust. </w:t>
      </w:r>
      <w:r w:rsidRPr="000070FF">
        <w:t>5, z</w:t>
      </w:r>
      <w:r>
        <w:t> </w:t>
      </w:r>
      <w:r w:rsidRPr="000070FF">
        <w:t>wyjątkiem adresu zamieszkania, jeżeli jest on inny niż adres miejsca wykonywania działalności gospodarczej.</w:t>
      </w:r>
    </w:p>
    <w:p w:rsidR="00F1294B" w:rsidRPr="000070FF" w:rsidRDefault="00F1294B" w:rsidP="00F1294B">
      <w:pPr>
        <w:pStyle w:val="ZUSTzmustartykuempunktem"/>
      </w:pPr>
      <w:r w:rsidRPr="000070FF">
        <w:t>4. Krajowy Rejestr Wytwórców, Importerów oraz Dystrybutorów Substancji Czynnych jest jawny.</w:t>
      </w:r>
    </w:p>
    <w:p w:rsidR="00F1294B" w:rsidRPr="000070FF" w:rsidRDefault="00F1294B" w:rsidP="00F1294B">
      <w:pPr>
        <w:pStyle w:val="ZUSTzmustartykuempunktem"/>
      </w:pPr>
      <w:r w:rsidRPr="000070FF">
        <w:t>5. Za złożenie wniosku o</w:t>
      </w:r>
      <w:r>
        <w:t> </w:t>
      </w:r>
      <w:r w:rsidRPr="000070FF">
        <w:t>wpis do Krajowego Rejestru Wytwórców, Importerów oraz Dystrybutorów Substancji Czynnych albo zmianę w</w:t>
      </w:r>
      <w:r>
        <w:t> </w:t>
      </w:r>
      <w:r w:rsidRPr="000070FF">
        <w:t>tym rejestrze Główny Inspektor Farmaceutyczny pobiera opłaty, które stanowią dochód budżetu państwa. Za zmiany dotyczące nazw substancji czynnych opłat nie pobiera się.</w:t>
      </w:r>
    </w:p>
    <w:p w:rsidR="00F1294B" w:rsidRPr="00F1294B" w:rsidRDefault="00F1294B" w:rsidP="00F1294B">
      <w:pPr>
        <w:pStyle w:val="ZUSTzmustartykuempunktem"/>
        <w:keepNext/>
      </w:pPr>
      <w:r w:rsidRPr="000070FF">
        <w:t>6.</w:t>
      </w:r>
      <w:r w:rsidRPr="00F1294B">
        <w:t xml:space="preserve"> Wysokość opłaty za:</w:t>
      </w:r>
    </w:p>
    <w:p w:rsidR="00F1294B" w:rsidRPr="000070FF" w:rsidRDefault="00F1294B" w:rsidP="00F1294B">
      <w:pPr>
        <w:pStyle w:val="ZPKTzmpktartykuempunktem"/>
      </w:pPr>
      <w:r w:rsidRPr="000070FF">
        <w:t>1)</w:t>
      </w:r>
      <w:r w:rsidRPr="000070FF">
        <w:tab/>
        <w:t>złożenie wniosku o</w:t>
      </w:r>
      <w:r>
        <w:t> </w:t>
      </w:r>
      <w:r w:rsidRPr="000070FF">
        <w:t>wpis do Krajowego Rejestru Wytwórców, Importerów oraz Dystrybutorów Substancji Czynnych – wynosi 100% minimalnego wynagrodzenia za pracę określonego na podstawie przepisów o</w:t>
      </w:r>
      <w:r>
        <w:t> </w:t>
      </w:r>
      <w:r w:rsidRPr="000070FF">
        <w:t>minimalnym wynagrodzeniu za pracę;</w:t>
      </w:r>
    </w:p>
    <w:p w:rsidR="00F1294B" w:rsidRPr="000070FF" w:rsidRDefault="00F1294B" w:rsidP="00F1294B">
      <w:pPr>
        <w:pStyle w:val="ZPKTzmpktartykuempunktem"/>
      </w:pPr>
      <w:r w:rsidRPr="000070FF">
        <w:t>2)</w:t>
      </w:r>
      <w:r w:rsidRPr="000070FF">
        <w:tab/>
        <w:t>złożenie wniosku o</w:t>
      </w:r>
      <w:r>
        <w:t> </w:t>
      </w:r>
      <w:r w:rsidRPr="000070FF">
        <w:t>zmianę w</w:t>
      </w:r>
      <w:r>
        <w:t> </w:t>
      </w:r>
      <w:r w:rsidRPr="000070FF">
        <w:t>Krajowym Rejestrze Wytwórców, Importerów oraz Dystrybutorów Substancji Czynnych – wynosi 20% minimalnego wynagrodzenia za pracę określonego na podstawie przepisów o</w:t>
      </w:r>
      <w:r>
        <w:t> </w:t>
      </w:r>
      <w:r w:rsidRPr="000070FF">
        <w:t>minimalnym wynagrodzeniu za pracę.</w:t>
      </w:r>
    </w:p>
    <w:p w:rsidR="00F1294B" w:rsidRPr="000070FF" w:rsidRDefault="00F1294B" w:rsidP="00F1294B">
      <w:pPr>
        <w:pStyle w:val="ZUSTzmustartykuempunktem"/>
      </w:pPr>
      <w:r w:rsidRPr="000070FF">
        <w:t>7. Krajowy Rejestr Wytwórców, Importerów oraz Dystrybutorów Substancji Czynnych stanowi rejestr działa</w:t>
      </w:r>
      <w:r w:rsidRPr="000070FF">
        <w:t>l</w:t>
      </w:r>
      <w:r w:rsidRPr="000070FF">
        <w:t>ności regulowanej, o</w:t>
      </w:r>
      <w:r>
        <w:t> </w:t>
      </w:r>
      <w:r w:rsidRPr="000070FF">
        <w:t>którym mowa w</w:t>
      </w:r>
      <w:r>
        <w:t> art. </w:t>
      </w:r>
      <w:r w:rsidRPr="000070FF">
        <w:t>64</w:t>
      </w:r>
      <w:r>
        <w:t xml:space="preserve"> ust. </w:t>
      </w:r>
      <w:r w:rsidRPr="000070FF">
        <w:t>1</w:t>
      </w:r>
      <w:r>
        <w:t> </w:t>
      </w:r>
      <w:r w:rsidRPr="000070FF">
        <w:t>ustawy z</w:t>
      </w:r>
      <w:r>
        <w:t> </w:t>
      </w:r>
      <w:r w:rsidRPr="000070FF">
        <w:t>dnia 2</w:t>
      </w:r>
      <w:r>
        <w:t> </w:t>
      </w:r>
      <w:r w:rsidRPr="000070FF">
        <w:t>lipca 2004</w:t>
      </w:r>
      <w:r>
        <w:t> </w:t>
      </w:r>
      <w:r w:rsidRPr="000070FF">
        <w:t>r. o</w:t>
      </w:r>
      <w:r>
        <w:t> </w:t>
      </w:r>
      <w:r w:rsidRPr="000070FF">
        <w:t>swobodzie działalności gospoda</w:t>
      </w:r>
      <w:r w:rsidRPr="000070FF">
        <w:t>r</w:t>
      </w:r>
      <w:r w:rsidRPr="000070FF">
        <w:t>czej.</w:t>
      </w:r>
    </w:p>
    <w:p w:rsidR="00F1294B" w:rsidRPr="00F1294B" w:rsidRDefault="00F1294B" w:rsidP="00F1294B">
      <w:pPr>
        <w:pStyle w:val="ZARTzmartartykuempunktem"/>
        <w:keepNext/>
      </w:pPr>
      <w:r w:rsidRPr="000070FF">
        <w:t>Art.</w:t>
      </w:r>
      <w:r w:rsidRPr="00F1294B">
        <w:t xml:space="preserve"> 51d. 1. Wytwórca, importer lub dystrybutor substancji czynnej jest obowiązany:</w:t>
      </w:r>
    </w:p>
    <w:p w:rsidR="00F1294B" w:rsidRPr="000070FF" w:rsidRDefault="00F1294B" w:rsidP="00F1294B">
      <w:pPr>
        <w:pStyle w:val="ZPKTzmpktartykuempunktem"/>
      </w:pPr>
      <w:r w:rsidRPr="000070FF">
        <w:t>1)</w:t>
      </w:r>
      <w:r w:rsidRPr="000070FF">
        <w:tab/>
        <w:t>raz w</w:t>
      </w:r>
      <w:r>
        <w:t> </w:t>
      </w:r>
      <w:r w:rsidRPr="000070FF">
        <w:t>roku przesyłać do Głównego Inspektora Farmaceutycznego informację o</w:t>
      </w:r>
      <w:r>
        <w:t> </w:t>
      </w:r>
      <w:r w:rsidRPr="000070FF">
        <w:t>zmianach w</w:t>
      </w:r>
      <w:r>
        <w:t> </w:t>
      </w:r>
      <w:r w:rsidRPr="000070FF">
        <w:t>zakresie informacji zawartych w</w:t>
      </w:r>
      <w:r>
        <w:t> </w:t>
      </w:r>
      <w:r w:rsidRPr="000070FF">
        <w:t>Krajowym Rejestrze Wytwórców, Importerów oraz Dystrybutorów Substancji Czynnych, jeżeli takie zmiany miały miejsce;</w:t>
      </w:r>
    </w:p>
    <w:p w:rsidR="00F1294B" w:rsidRPr="000070FF" w:rsidRDefault="00F1294B" w:rsidP="00F1294B">
      <w:pPr>
        <w:pStyle w:val="ZPKTzmpktartykuempunktem"/>
      </w:pPr>
      <w:r w:rsidRPr="000070FF">
        <w:t>2)</w:t>
      </w:r>
      <w:r w:rsidRPr="000070FF">
        <w:tab/>
        <w:t>niezwłocznie przesyłać do Głównego Inspektora Farmaceutycznego informacje o</w:t>
      </w:r>
      <w:r>
        <w:t> </w:t>
      </w:r>
      <w:r w:rsidRPr="000070FF">
        <w:t>zmianach mogących mieć wpływ na jakość lub bezpieczeństwo wytwarzanych, importowanych lub dystrybuowanych substancji czy</w:t>
      </w:r>
      <w:r w:rsidRPr="000070FF">
        <w:t>n</w:t>
      </w:r>
      <w:r w:rsidRPr="000070FF">
        <w:t>nych.</w:t>
      </w:r>
    </w:p>
    <w:p w:rsidR="00F1294B" w:rsidRPr="000070FF" w:rsidRDefault="00F1294B" w:rsidP="00F1294B">
      <w:pPr>
        <w:pStyle w:val="ZUSTzmustartykuempunktem"/>
      </w:pPr>
      <w:r w:rsidRPr="000070FF">
        <w:t>2. Informacja o</w:t>
      </w:r>
      <w:r>
        <w:t> </w:t>
      </w:r>
      <w:r w:rsidRPr="000070FF">
        <w:t>zmianach, o</w:t>
      </w:r>
      <w:r>
        <w:t> </w:t>
      </w:r>
      <w:r w:rsidRPr="000070FF">
        <w:t>której mowa w</w:t>
      </w:r>
      <w:r>
        <w:t> ust. </w:t>
      </w:r>
      <w:r w:rsidRPr="000070FF">
        <w:t>1</w:t>
      </w:r>
      <w:r>
        <w:t xml:space="preserve"> pkt </w:t>
      </w:r>
      <w:r w:rsidRPr="000070FF">
        <w:t>1, jest przesyłana do Głównego Inspektora Farmace</w:t>
      </w:r>
      <w:r w:rsidRPr="000070FF">
        <w:t>u</w:t>
      </w:r>
      <w:r w:rsidRPr="000070FF">
        <w:t>tycznego w</w:t>
      </w:r>
      <w:r>
        <w:t> </w:t>
      </w:r>
      <w:r w:rsidRPr="000070FF">
        <w:t>formie wniosku o</w:t>
      </w:r>
      <w:r>
        <w:t> </w:t>
      </w:r>
      <w:r w:rsidRPr="000070FF">
        <w:t>dokonanie zmiany w</w:t>
      </w:r>
      <w:r>
        <w:t> </w:t>
      </w:r>
      <w:r w:rsidRPr="000070FF">
        <w:t>Krajowym Rejestrze Wytwórców, Importerów oraz Dystrybut</w:t>
      </w:r>
      <w:r w:rsidRPr="000070FF">
        <w:t>o</w:t>
      </w:r>
      <w:r w:rsidRPr="000070FF">
        <w:t>rów Substancji Czynnych.</w:t>
      </w:r>
    </w:p>
    <w:p w:rsidR="00F1294B" w:rsidRPr="000070FF" w:rsidRDefault="00F1294B" w:rsidP="00F1294B">
      <w:pPr>
        <w:pStyle w:val="ZUSTzmustartykuempunktem"/>
      </w:pPr>
      <w:r w:rsidRPr="000070FF">
        <w:t>3. Jeżeli w</w:t>
      </w:r>
      <w:r>
        <w:t> </w:t>
      </w:r>
      <w:r w:rsidRPr="000070FF">
        <w:t>wyniku otrzymania przez Głównego Inspektora Farmaceutycznego informacji, o</w:t>
      </w:r>
      <w:r>
        <w:t> </w:t>
      </w:r>
      <w:r w:rsidRPr="000070FF">
        <w:t>których mowa w</w:t>
      </w:r>
      <w:r>
        <w:t> ust. </w:t>
      </w:r>
      <w:r w:rsidRPr="000070FF">
        <w:t>1</w:t>
      </w:r>
      <w:r>
        <w:t xml:space="preserve"> pkt </w:t>
      </w:r>
      <w:r w:rsidRPr="000070FF">
        <w:t>2, jest konieczna zmiana w</w:t>
      </w:r>
      <w:r>
        <w:t> </w:t>
      </w:r>
      <w:r w:rsidRPr="000070FF">
        <w:t>Krajowym Rejestrze Wytwórców, Importerów oraz Dystrybutorów Substa</w:t>
      </w:r>
      <w:r w:rsidRPr="000070FF">
        <w:t>n</w:t>
      </w:r>
      <w:r w:rsidRPr="000070FF">
        <w:t>cji Czynnych, Główny Inspektor Farmaceutyczny pobiera opłatę zgodnie z</w:t>
      </w:r>
      <w:r>
        <w:t> art. </w:t>
      </w:r>
      <w:r w:rsidRPr="000070FF">
        <w:t>51c</w:t>
      </w:r>
      <w:r>
        <w:t xml:space="preserve"> ust. </w:t>
      </w:r>
      <w:r w:rsidRPr="000070FF">
        <w:t>5</w:t>
      </w:r>
      <w:r>
        <w:t xml:space="preserve"> w </w:t>
      </w:r>
      <w:r w:rsidRPr="000070FF">
        <w:t>wysokości, o</w:t>
      </w:r>
      <w:r>
        <w:t> </w:t>
      </w:r>
      <w:r w:rsidRPr="000070FF">
        <w:t>której m</w:t>
      </w:r>
      <w:r w:rsidRPr="000070FF">
        <w:t>o</w:t>
      </w:r>
      <w:r w:rsidRPr="000070FF">
        <w:t>wa w</w:t>
      </w:r>
      <w:r>
        <w:t> art. </w:t>
      </w:r>
      <w:r w:rsidRPr="000070FF">
        <w:t>51c</w:t>
      </w:r>
      <w:r>
        <w:t xml:space="preserve"> ust. </w:t>
      </w:r>
      <w:r w:rsidRPr="000070FF">
        <w:t>6</w:t>
      </w:r>
      <w:r>
        <w:t xml:space="preserve"> pkt </w:t>
      </w:r>
      <w:r w:rsidRPr="000070FF">
        <w:t>2.</w:t>
      </w:r>
    </w:p>
    <w:p w:rsidR="00F1294B" w:rsidRPr="00F1294B" w:rsidRDefault="00F1294B" w:rsidP="00F1294B">
      <w:pPr>
        <w:pStyle w:val="ZARTzmartartykuempunktem"/>
        <w:keepNext/>
      </w:pPr>
      <w:r w:rsidRPr="000070FF">
        <w:t>Art.</w:t>
      </w:r>
      <w:r w:rsidRPr="00F1294B">
        <w:t xml:space="preserve"> 51e. 1. Do obowiązków importera substancji czynnej należy:</w:t>
      </w:r>
    </w:p>
    <w:p w:rsidR="00F1294B" w:rsidRPr="000070FF" w:rsidRDefault="00F1294B" w:rsidP="00F1294B">
      <w:pPr>
        <w:pStyle w:val="ZPKTzmpktartykuempunktem"/>
      </w:pPr>
      <w:r w:rsidRPr="000070FF">
        <w:t>1)</w:t>
      </w:r>
      <w:r w:rsidRPr="000070FF">
        <w:tab/>
        <w:t>sprawdzenie, czy substancje czynne zostały wytworzone zgodnie z</w:t>
      </w:r>
      <w:r>
        <w:t> </w:t>
      </w:r>
      <w:r w:rsidRPr="000070FF">
        <w:t>Dobrą Praktyką Wytwarzania;</w:t>
      </w:r>
    </w:p>
    <w:p w:rsidR="00F1294B" w:rsidRPr="00F1294B" w:rsidRDefault="00F1294B" w:rsidP="00F1294B">
      <w:pPr>
        <w:pStyle w:val="ZPKTzmpktartykuempunktem"/>
        <w:keepNext/>
      </w:pPr>
      <w:r w:rsidRPr="000070FF">
        <w:t>2)</w:t>
      </w:r>
      <w:r w:rsidRPr="000070FF">
        <w:tab/>
        <w:t>import</w:t>
      </w:r>
      <w:r w:rsidRPr="00F1294B">
        <w:t xml:space="preserve"> wyłącznie tej substancji czynnej, w</w:t>
      </w:r>
      <w:r>
        <w:t> </w:t>
      </w:r>
      <w:r w:rsidRPr="00F1294B">
        <w:t>stosunku do której dołączono pisemne potwierdzenie od właściwego organu kraju trzeciego, że:</w:t>
      </w:r>
    </w:p>
    <w:p w:rsidR="00F1294B" w:rsidRPr="000070FF" w:rsidRDefault="00F1294B" w:rsidP="00F1294B">
      <w:pPr>
        <w:pStyle w:val="ZLITwPKTzmlitwpktartykuempunktem"/>
      </w:pPr>
      <w:r w:rsidRPr="000070FF">
        <w:t>a)</w:t>
      </w:r>
      <w:r w:rsidRPr="000070FF">
        <w:tab/>
        <w:t>zasady Dobrej Praktyki Wytwarzania stosowane przez wytwórcę substancji czynnej przeznaczonej na ek</w:t>
      </w:r>
      <w:r w:rsidRPr="000070FF">
        <w:t>s</w:t>
      </w:r>
      <w:r w:rsidRPr="000070FF">
        <w:t>port są zgodne z</w:t>
      </w:r>
      <w:r>
        <w:t> </w:t>
      </w:r>
      <w:r w:rsidRPr="000070FF">
        <w:t>wymaganiami Dobrej Praktyki Wytwarzania określonej w</w:t>
      </w:r>
      <w:r>
        <w:t> </w:t>
      </w:r>
      <w:r w:rsidRPr="000070FF">
        <w:t>przepisach wydanych na po</w:t>
      </w:r>
      <w:r w:rsidRPr="000070FF">
        <w:t>d</w:t>
      </w:r>
      <w:r w:rsidRPr="000070FF">
        <w:t>stawie</w:t>
      </w:r>
      <w:r>
        <w:t xml:space="preserve"> art. </w:t>
      </w:r>
      <w:r w:rsidRPr="000070FF">
        <w:t>39</w:t>
      </w:r>
      <w:r>
        <w:t xml:space="preserve"> ust. </w:t>
      </w:r>
      <w:r w:rsidRPr="000070FF">
        <w:t>5</w:t>
      </w:r>
      <w:r>
        <w:t xml:space="preserve"> pkt </w:t>
      </w:r>
      <w:r w:rsidRPr="000070FF">
        <w:t>1,</w:t>
      </w:r>
    </w:p>
    <w:p w:rsidR="00F1294B" w:rsidRPr="000070FF" w:rsidRDefault="00F1294B" w:rsidP="00F1294B">
      <w:pPr>
        <w:pStyle w:val="ZLITwPKTzmlitwpktartykuempunktem"/>
      </w:pPr>
      <w:r w:rsidRPr="000070FF">
        <w:t>b)</w:t>
      </w:r>
      <w:r w:rsidRPr="000070FF">
        <w:tab/>
        <w:t>dany wytwórca substancji czynnej podlega regularnej inspekcji oraz że właściwy organ kraju trzeciego p</w:t>
      </w:r>
      <w:r w:rsidRPr="000070FF">
        <w:t>o</w:t>
      </w:r>
      <w:r w:rsidRPr="000070FF">
        <w:t>dejmuje działania mające na celu zagwarantowanie spełniania wymagań Dobrej Praktyki Wytwarzania, zapewniające ochronę zdrowia publicznego na poziomie odpowiadającym poziomowi tej ochrony ustal</w:t>
      </w:r>
      <w:r w:rsidRPr="000070FF">
        <w:t>o</w:t>
      </w:r>
      <w:r w:rsidRPr="000070FF">
        <w:t>nemu w</w:t>
      </w:r>
      <w:r>
        <w:t> </w:t>
      </w:r>
      <w:r w:rsidRPr="000070FF">
        <w:t>przepisach wydanych na podstawie</w:t>
      </w:r>
      <w:r>
        <w:t xml:space="preserve"> art. </w:t>
      </w:r>
      <w:r w:rsidRPr="000070FF">
        <w:t>39</w:t>
      </w:r>
      <w:r>
        <w:t xml:space="preserve"> ust. </w:t>
      </w:r>
      <w:r w:rsidRPr="000070FF">
        <w:t>5</w:t>
      </w:r>
      <w:r>
        <w:t xml:space="preserve"> pkt </w:t>
      </w:r>
      <w:r w:rsidRPr="000070FF">
        <w:t>1, w</w:t>
      </w:r>
      <w:r>
        <w:t> </w:t>
      </w:r>
      <w:r w:rsidRPr="000070FF">
        <w:t>tym przeprowadza powtarzające się ni</w:t>
      </w:r>
      <w:r w:rsidRPr="000070FF">
        <w:t>e</w:t>
      </w:r>
      <w:r w:rsidRPr="000070FF">
        <w:t>zapowiedziane inspekcje,</w:t>
      </w:r>
    </w:p>
    <w:p w:rsidR="00F1294B" w:rsidRPr="000070FF" w:rsidRDefault="00F1294B" w:rsidP="00F1294B">
      <w:pPr>
        <w:pStyle w:val="ZLITwPKTzmlitwpktartykuempunktem"/>
      </w:pPr>
      <w:r w:rsidRPr="000070FF">
        <w:t>c)</w:t>
      </w:r>
      <w:r w:rsidRPr="000070FF">
        <w:tab/>
        <w:t>w przypadku stwierdzenia nieprawidłowości kraj trzeci eksportera niezwłocznie przekazuje informacje na temat tych nieprawidłowości właściwemu organowi Unii Europejskiej.</w:t>
      </w:r>
    </w:p>
    <w:p w:rsidR="00F1294B" w:rsidRPr="000070FF" w:rsidRDefault="00F1294B" w:rsidP="00F1294B">
      <w:pPr>
        <w:pStyle w:val="ZUSTzmustartykuempunktem"/>
      </w:pPr>
      <w:r w:rsidRPr="000070FF">
        <w:t>2. Potwierdzenie, o</w:t>
      </w:r>
      <w:r>
        <w:t> </w:t>
      </w:r>
      <w:r w:rsidRPr="000070FF">
        <w:t>którym mowa w</w:t>
      </w:r>
      <w:r>
        <w:t> ust. </w:t>
      </w:r>
      <w:r w:rsidRPr="000070FF">
        <w:t>1</w:t>
      </w:r>
      <w:r>
        <w:t xml:space="preserve"> pkt </w:t>
      </w:r>
      <w:r w:rsidRPr="000070FF">
        <w:t>2, nie ma wpływu na realizację wymagań określonych w</w:t>
      </w:r>
      <w:r>
        <w:t> art. </w:t>
      </w:r>
      <w:r w:rsidRPr="000070FF">
        <w:t>3</w:t>
      </w:r>
      <w:r>
        <w:t xml:space="preserve"> oraz</w:t>
      </w:r>
      <w:r w:rsidRPr="000070FF">
        <w:t xml:space="preserve"> obowiązków określonych w</w:t>
      </w:r>
      <w:r>
        <w:t> art. </w:t>
      </w:r>
      <w:r w:rsidRPr="000070FF">
        <w:t>42</w:t>
      </w:r>
      <w:r>
        <w:t xml:space="preserve"> ust. </w:t>
      </w:r>
      <w:r w:rsidRPr="000070FF">
        <w:t>1</w:t>
      </w:r>
      <w:r>
        <w:t xml:space="preserve"> pkt </w:t>
      </w:r>
      <w:r w:rsidRPr="000070FF">
        <w:t>8.</w:t>
      </w:r>
    </w:p>
    <w:p w:rsidR="00F1294B" w:rsidRPr="00F1294B" w:rsidRDefault="00F1294B" w:rsidP="00F1294B">
      <w:pPr>
        <w:pStyle w:val="ZARTzmartartykuempunktem"/>
        <w:keepNext/>
      </w:pPr>
      <w:r w:rsidRPr="000070FF">
        <w:t>Art.</w:t>
      </w:r>
      <w:r w:rsidRPr="00F1294B">
        <w:t xml:space="preserve"> 51f. 1. Potwierdzenie, o</w:t>
      </w:r>
      <w:r>
        <w:t> </w:t>
      </w:r>
      <w:r w:rsidRPr="00F1294B">
        <w:t>którym mowa w</w:t>
      </w:r>
      <w:r>
        <w:t> art. </w:t>
      </w:r>
      <w:r w:rsidRPr="00F1294B">
        <w:t>51e</w:t>
      </w:r>
      <w:r>
        <w:t xml:space="preserve"> ust. </w:t>
      </w:r>
      <w:r w:rsidRPr="00F1294B">
        <w:t>1</w:t>
      </w:r>
      <w:r>
        <w:t xml:space="preserve"> pkt </w:t>
      </w:r>
      <w:r w:rsidRPr="00F1294B">
        <w:t>2, nie jest wymagane, gdy:</w:t>
      </w:r>
    </w:p>
    <w:p w:rsidR="00F1294B" w:rsidRPr="000070FF" w:rsidRDefault="00F1294B" w:rsidP="00F1294B">
      <w:pPr>
        <w:pStyle w:val="ZPKTzmpktartykuempunktem"/>
      </w:pPr>
      <w:r w:rsidRPr="000070FF">
        <w:t>1)</w:t>
      </w:r>
      <w:r w:rsidRPr="000070FF">
        <w:tab/>
        <w:t>importer substancji czynnej dokonuje importu substancji czynnej z</w:t>
      </w:r>
      <w:r>
        <w:t> </w:t>
      </w:r>
      <w:r w:rsidRPr="000070FF">
        <w:t>kraju trzeciego, który znajduje się w</w:t>
      </w:r>
      <w:r>
        <w:t> </w:t>
      </w:r>
      <w:r w:rsidRPr="000070FF">
        <w:t>wykazie, o</w:t>
      </w:r>
      <w:r>
        <w:t> </w:t>
      </w:r>
      <w:r w:rsidRPr="000070FF">
        <w:t>którym mowa w</w:t>
      </w:r>
      <w:r>
        <w:t> art. </w:t>
      </w:r>
      <w:r w:rsidRPr="000070FF">
        <w:t>111b</w:t>
      </w:r>
      <w:r>
        <w:t xml:space="preserve"> ust. </w:t>
      </w:r>
      <w:r w:rsidRPr="000070FF">
        <w:t>1</w:t>
      </w:r>
      <w:r>
        <w:t> </w:t>
      </w:r>
      <w:r w:rsidRPr="000070FF">
        <w:t>dyrektywy 2001/83/WE;</w:t>
      </w:r>
    </w:p>
    <w:p w:rsidR="00F1294B" w:rsidRPr="000070FF" w:rsidRDefault="00F1294B" w:rsidP="00F1294B">
      <w:pPr>
        <w:pStyle w:val="ZPKTzmpktartykuempunktem"/>
      </w:pPr>
      <w:r w:rsidRPr="000070FF">
        <w:t>2)</w:t>
      </w:r>
      <w:r w:rsidRPr="000070FF">
        <w:tab/>
        <w:t>z wyjątkowych przyczyn wystąpiła konieczność zapewnienia dostępności produktu leczniczego, który zawiera importowaną substancję czynną, a</w:t>
      </w:r>
      <w:r>
        <w:t> </w:t>
      </w:r>
      <w:r w:rsidRPr="000070FF">
        <w:t>w</w:t>
      </w:r>
      <w:r>
        <w:t> </w:t>
      </w:r>
      <w:r w:rsidRPr="000070FF">
        <w:t>miejscu wytwarzania tej substancji czynnej została przeprowadzona i</w:t>
      </w:r>
      <w:r w:rsidRPr="000070FF">
        <w:t>n</w:t>
      </w:r>
      <w:r w:rsidRPr="000070FF">
        <w:t>spekcja przez właściwy organ państwa członkowskiego Unii Europejskiej, państwa członkowskiego Europe</w:t>
      </w:r>
      <w:r w:rsidRPr="000070FF">
        <w:t>j</w:t>
      </w:r>
      <w:r w:rsidRPr="000070FF">
        <w:t>skiego Porozumienia o</w:t>
      </w:r>
      <w:r>
        <w:t> </w:t>
      </w:r>
      <w:r w:rsidRPr="000070FF">
        <w:t>Wolnym Handlu (EFTA) – strony umowy o</w:t>
      </w:r>
      <w:r>
        <w:t> </w:t>
      </w:r>
      <w:r w:rsidRPr="000070FF">
        <w:t>Europejskim Obszarze Gospodarczym albo państwa, które zawarło porozumienie o</w:t>
      </w:r>
      <w:r>
        <w:t> </w:t>
      </w:r>
      <w:r w:rsidRPr="000070FF">
        <w:t>wzajemnym uznawaniu inspekcji z</w:t>
      </w:r>
      <w:r>
        <w:t> </w:t>
      </w:r>
      <w:r w:rsidRPr="000070FF">
        <w:t>państwem członkowskim Unii E</w:t>
      </w:r>
      <w:r w:rsidRPr="000070FF">
        <w:t>u</w:t>
      </w:r>
      <w:r w:rsidRPr="000070FF">
        <w:t>ropejskiej lub państwem członkowskim Europejskiego Porozumienia o</w:t>
      </w:r>
      <w:r>
        <w:t> </w:t>
      </w:r>
      <w:r w:rsidRPr="000070FF">
        <w:t>Wolnym Handlu (EFTA) – stroną umowy o</w:t>
      </w:r>
      <w:r>
        <w:t> </w:t>
      </w:r>
      <w:r w:rsidRPr="000070FF">
        <w:t>Europejskim Obszarze Gospodarczym, potwierdzająca, że wytwórca spełnia wymagania Dobrej Praktyki Wytwarzania; czas, przez który potwierdzenie nie jest wymagane nie może być dłuższy niż czas wa</w:t>
      </w:r>
      <w:r w:rsidRPr="000070FF">
        <w:t>ż</w:t>
      </w:r>
      <w:r w:rsidRPr="000070FF">
        <w:t>ności certyfikatu potwierdzającego spełnianie wymagań Dobrej Praktyki Wytwarzania.</w:t>
      </w:r>
    </w:p>
    <w:p w:rsidR="00F1294B" w:rsidRPr="000070FF" w:rsidRDefault="00F1294B" w:rsidP="00F1294B">
      <w:pPr>
        <w:pStyle w:val="ZUSTzmustartykuempunktem"/>
      </w:pPr>
      <w:r w:rsidRPr="000070FF">
        <w:t>2. Główny Inspektor Farmaceutyczny w</w:t>
      </w:r>
      <w:r>
        <w:t> </w:t>
      </w:r>
      <w:r w:rsidRPr="000070FF">
        <w:t>przypadku zagrożenia życia lub zdrowia wydaje zgodę na import su</w:t>
      </w:r>
      <w:r w:rsidRPr="000070FF">
        <w:t>b</w:t>
      </w:r>
      <w:r w:rsidRPr="000070FF">
        <w:t>stancji czynnej bez potwierdzenia, o</w:t>
      </w:r>
      <w:r>
        <w:t> </w:t>
      </w:r>
      <w:r w:rsidRPr="000070FF">
        <w:t>którym mowa w</w:t>
      </w:r>
      <w:r>
        <w:t> art. </w:t>
      </w:r>
      <w:r w:rsidRPr="000070FF">
        <w:t>51e</w:t>
      </w:r>
      <w:r>
        <w:t xml:space="preserve"> ust. </w:t>
      </w:r>
      <w:r w:rsidRPr="000070FF">
        <w:t>1</w:t>
      </w:r>
      <w:r>
        <w:t xml:space="preserve"> pkt </w:t>
      </w:r>
      <w:r w:rsidRPr="000070FF">
        <w:t>2, po stwierdzeniu zaistnienia okoliczności, o</w:t>
      </w:r>
      <w:r>
        <w:t> </w:t>
      </w:r>
      <w:r w:rsidRPr="000070FF">
        <w:t>których mowa w</w:t>
      </w:r>
      <w:r>
        <w:t> ust. </w:t>
      </w:r>
      <w:r w:rsidRPr="000070FF">
        <w:t>1</w:t>
      </w:r>
      <w:r>
        <w:t xml:space="preserve"> pkt </w:t>
      </w:r>
      <w:r w:rsidRPr="000070FF">
        <w:t>2.</w:t>
      </w:r>
    </w:p>
    <w:p w:rsidR="00F1294B" w:rsidRPr="000070FF" w:rsidRDefault="00F1294B" w:rsidP="00F1294B">
      <w:pPr>
        <w:pStyle w:val="ZUSTzmustartykuempunktem"/>
      </w:pPr>
      <w:r w:rsidRPr="000070FF">
        <w:t>3. Główny Inspektor Farmaceutyczny powiadamia Komisję Europejską o</w:t>
      </w:r>
      <w:r>
        <w:t> </w:t>
      </w:r>
      <w:r w:rsidRPr="000070FF">
        <w:t>tymczasowym odstąpieniu od k</w:t>
      </w:r>
      <w:r w:rsidRPr="000070FF">
        <w:t>o</w:t>
      </w:r>
      <w:r w:rsidRPr="000070FF">
        <w:t>nieczności posiadania potwierdzenia dla miejsca wytwarzania, które poddał inspekcji, o</w:t>
      </w:r>
      <w:r>
        <w:t> </w:t>
      </w:r>
      <w:r w:rsidRPr="000070FF">
        <w:t>której mowa w</w:t>
      </w:r>
      <w:r>
        <w:t> ust. </w:t>
      </w:r>
      <w:r w:rsidRPr="000070FF">
        <w:t>1</w:t>
      </w:r>
      <w:r>
        <w:t xml:space="preserve"> pkt </w:t>
      </w:r>
      <w:r w:rsidRPr="000070FF">
        <w:t>2.</w:t>
      </w:r>
    </w:p>
    <w:p w:rsidR="00F1294B" w:rsidRPr="000070FF" w:rsidRDefault="00F1294B" w:rsidP="00F1294B">
      <w:pPr>
        <w:pStyle w:val="ZARTzmartartykuempunktem"/>
      </w:pPr>
      <w:r w:rsidRPr="000070FF">
        <w:t>Art. 51g. 1. Przeprowadzając inspekcję, inspektor do spraw wytwarzania Głównego Inspektoratu Farmace</w:t>
      </w:r>
      <w:r w:rsidRPr="000070FF">
        <w:t>u</w:t>
      </w:r>
      <w:r w:rsidRPr="000070FF">
        <w:t>tycznego sprawdza, czy wytwórca, w</w:t>
      </w:r>
      <w:r>
        <w:t> </w:t>
      </w:r>
      <w:r w:rsidRPr="000070FF">
        <w:t>tym wytwórca substancji czynnej przeznaczonej na eksport, importer lub dy</w:t>
      </w:r>
      <w:r w:rsidRPr="000070FF">
        <w:t>s</w:t>
      </w:r>
      <w:r w:rsidRPr="000070FF">
        <w:t>trybutor substancji czynnej spełnia wymagania Dobrej Praktyki Wytwarzania oraz Dobrej Praktyki Dystrybucyjnej substancji czynnych.</w:t>
      </w:r>
    </w:p>
    <w:p w:rsidR="00F1294B" w:rsidRPr="000070FF" w:rsidRDefault="00F1294B" w:rsidP="00F1294B">
      <w:pPr>
        <w:pStyle w:val="ZUSTzmustartykuempunktem"/>
      </w:pPr>
      <w:r w:rsidRPr="000070FF">
        <w:t>2. Częstotliwość inspekcji, o</w:t>
      </w:r>
      <w:r>
        <w:t> </w:t>
      </w:r>
      <w:r w:rsidRPr="000070FF">
        <w:t>których mowa w</w:t>
      </w:r>
      <w:r>
        <w:t> ust. </w:t>
      </w:r>
      <w:r w:rsidRPr="000070FF">
        <w:t>1, jest ustalana w</w:t>
      </w:r>
      <w:r>
        <w:t> </w:t>
      </w:r>
      <w:r w:rsidRPr="000070FF">
        <w:t>oparciu o</w:t>
      </w:r>
      <w:r>
        <w:t> </w:t>
      </w:r>
      <w:r w:rsidRPr="000070FF">
        <w:t>analizę ryzyka uwzględniającą wytyczne zawarte w</w:t>
      </w:r>
      <w:r>
        <w:t> </w:t>
      </w:r>
      <w:r w:rsidRPr="000070FF">
        <w:t>zbiorze procedur dotyczących inspekcji i</w:t>
      </w:r>
      <w:r>
        <w:t> </w:t>
      </w:r>
      <w:r w:rsidRPr="000070FF">
        <w:t>wymiany informacji, o</w:t>
      </w:r>
      <w:r>
        <w:t> </w:t>
      </w:r>
      <w:r w:rsidRPr="000070FF">
        <w:t>którym mowa w</w:t>
      </w:r>
      <w:r>
        <w:t> art. </w:t>
      </w:r>
      <w:r w:rsidRPr="000070FF">
        <w:t>3</w:t>
      </w:r>
      <w:r>
        <w:t xml:space="preserve"> ust. </w:t>
      </w:r>
      <w:r w:rsidRPr="000070FF">
        <w:t>1</w:t>
      </w:r>
      <w:r>
        <w:t> </w:t>
      </w:r>
      <w:r w:rsidRPr="000070FF">
        <w:t>dyrektywy 2003/94/WE.</w:t>
      </w:r>
    </w:p>
    <w:p w:rsidR="00F1294B" w:rsidRPr="000070FF" w:rsidRDefault="00F1294B" w:rsidP="00F1294B">
      <w:pPr>
        <w:pStyle w:val="ZUSTzmustartykuempunktem"/>
      </w:pPr>
      <w:r w:rsidRPr="000070FF">
        <w:t>3. Z</w:t>
      </w:r>
      <w:r>
        <w:t> </w:t>
      </w:r>
      <w:r w:rsidRPr="000070FF">
        <w:t>przeprowadzonej inspekcji, o</w:t>
      </w:r>
      <w:r>
        <w:t> </w:t>
      </w:r>
      <w:r w:rsidRPr="000070FF">
        <w:t>której mowa w</w:t>
      </w:r>
      <w:r>
        <w:t> ust. </w:t>
      </w:r>
      <w:r w:rsidRPr="000070FF">
        <w:t>1, sporządza się raport zawierający opinię o</w:t>
      </w:r>
      <w:r>
        <w:t> </w:t>
      </w:r>
      <w:r w:rsidRPr="000070FF">
        <w:t>spełnianiu przez wytwórcę, importera lub dystrybutora substancji czynnej wymagań Dobrej Praktyki Wytwarzania lub wym</w:t>
      </w:r>
      <w:r w:rsidRPr="000070FF">
        <w:t>a</w:t>
      </w:r>
      <w:r w:rsidRPr="000070FF">
        <w:t>gań Dobrej Praktyki Dystrybucyjnej substancji czynnych; raport jest dostarczany podmiotowi poddanemu inspekcji.</w:t>
      </w:r>
    </w:p>
    <w:p w:rsidR="00F1294B" w:rsidRPr="00F1294B" w:rsidRDefault="00F1294B" w:rsidP="00F1294B">
      <w:pPr>
        <w:pStyle w:val="ZUSTzmustartykuempunktem"/>
        <w:keepNext/>
      </w:pPr>
      <w:r w:rsidRPr="000070FF">
        <w:t>4.</w:t>
      </w:r>
      <w:r w:rsidRPr="00F1294B">
        <w:t xml:space="preserve"> W</w:t>
      </w:r>
      <w:r>
        <w:t> </w:t>
      </w:r>
      <w:r w:rsidRPr="00F1294B">
        <w:t>przypadku powzięcia uzasadnionego podejrzenia o</w:t>
      </w:r>
      <w:r>
        <w:t> </w:t>
      </w:r>
      <w:r w:rsidRPr="00F1294B">
        <w:t>uchybieniach powodujących zagrożenie dla bezpi</w:t>
      </w:r>
      <w:r w:rsidRPr="00F1294B">
        <w:t>e</w:t>
      </w:r>
      <w:r w:rsidRPr="00F1294B">
        <w:t>czeństwa lub jakości substancji czynnych Główny Inspektor Farmaceutyczny zarządza doraźną inspekcję u:</w:t>
      </w:r>
    </w:p>
    <w:p w:rsidR="00F1294B" w:rsidRPr="000070FF" w:rsidRDefault="00F1294B" w:rsidP="00F1294B">
      <w:pPr>
        <w:pStyle w:val="ZPKTzmpktartykuempunktem"/>
      </w:pPr>
      <w:r w:rsidRPr="000070FF">
        <w:t>1)</w:t>
      </w:r>
      <w:r w:rsidRPr="000070FF">
        <w:tab/>
        <w:t>wytwórcy substancji czynnej;</w:t>
      </w:r>
    </w:p>
    <w:p w:rsidR="00F1294B" w:rsidRPr="000070FF" w:rsidRDefault="00F1294B" w:rsidP="00F1294B">
      <w:pPr>
        <w:pStyle w:val="ZPKTzmpktartykuempunktem"/>
      </w:pPr>
      <w:r w:rsidRPr="000070FF">
        <w:t>2)</w:t>
      </w:r>
      <w:r w:rsidRPr="000070FF">
        <w:tab/>
        <w:t>importera lub dystrybutora substancji czynnej;</w:t>
      </w:r>
    </w:p>
    <w:p w:rsidR="00F1294B" w:rsidRPr="000070FF" w:rsidRDefault="00F1294B" w:rsidP="00F1294B">
      <w:pPr>
        <w:pStyle w:val="ZPKTzmpktartykuempunktem"/>
      </w:pPr>
      <w:r w:rsidRPr="000070FF">
        <w:t>3)</w:t>
      </w:r>
      <w:r w:rsidRPr="000070FF">
        <w:tab/>
        <w:t>podmiotu odpowiedzialnego.</w:t>
      </w:r>
    </w:p>
    <w:p w:rsidR="00F1294B" w:rsidRPr="00F1294B" w:rsidRDefault="00F1294B" w:rsidP="00F1294B">
      <w:pPr>
        <w:pStyle w:val="ZUSTzmustartykuempunktem"/>
        <w:keepNext/>
      </w:pPr>
      <w:r w:rsidRPr="000070FF">
        <w:t>5.</w:t>
      </w:r>
      <w:r w:rsidRPr="00F1294B">
        <w:t xml:space="preserve"> W</w:t>
      </w:r>
      <w:r>
        <w:t> </w:t>
      </w:r>
      <w:r w:rsidRPr="00F1294B">
        <w:t>przypadku powzięcia uzasadnionego podejrzenia o</w:t>
      </w:r>
      <w:r>
        <w:t> </w:t>
      </w:r>
      <w:r w:rsidRPr="00F1294B">
        <w:t>uchybieniach powodujących zagrożenie dla bezpi</w:t>
      </w:r>
      <w:r w:rsidRPr="00F1294B">
        <w:t>e</w:t>
      </w:r>
      <w:r w:rsidRPr="00F1294B">
        <w:t>czeństwa lub jakości substancji czynnych Główny Inspektor Farmaceutyczny może zarządzić doraźną inspekcję u:</w:t>
      </w:r>
    </w:p>
    <w:p w:rsidR="00F1294B" w:rsidRPr="000070FF" w:rsidRDefault="00F1294B" w:rsidP="00F1294B">
      <w:pPr>
        <w:pStyle w:val="ZPKTzmpktartykuempunktem"/>
      </w:pPr>
      <w:r w:rsidRPr="000070FF">
        <w:t>1)</w:t>
      </w:r>
      <w:r w:rsidRPr="000070FF">
        <w:tab/>
        <w:t>wytwórcy substancji czynnej lub</w:t>
      </w:r>
    </w:p>
    <w:p w:rsidR="00F1294B" w:rsidRPr="00F1294B" w:rsidRDefault="00F1294B" w:rsidP="00F1294B">
      <w:pPr>
        <w:pStyle w:val="ZPKTzmpktartykuempunktem"/>
        <w:keepNext/>
      </w:pPr>
      <w:r w:rsidRPr="000070FF">
        <w:t>2)</w:t>
      </w:r>
      <w:r w:rsidRPr="000070FF">
        <w:tab/>
        <w:t>dystrybutora</w:t>
      </w:r>
      <w:r w:rsidRPr="00F1294B">
        <w:t xml:space="preserve"> substancji czynnej</w:t>
      </w:r>
    </w:p>
    <w:p w:rsidR="00F1294B" w:rsidRPr="000070FF" w:rsidRDefault="00F1294B" w:rsidP="00F1294B">
      <w:pPr>
        <w:pStyle w:val="ZCZWSPPKTzmczciwsppktartykuempunktem"/>
      </w:pPr>
      <w:r w:rsidRPr="000070FF">
        <w:t>– prowadzącego działalność w</w:t>
      </w:r>
      <w:r>
        <w:t> </w:t>
      </w:r>
      <w:r w:rsidRPr="000070FF">
        <w:t>kraju trzecim.</w:t>
      </w:r>
    </w:p>
    <w:p w:rsidR="00F1294B" w:rsidRPr="000070FF" w:rsidRDefault="00F1294B" w:rsidP="00F1294B">
      <w:pPr>
        <w:pStyle w:val="ZUSTzmustartykuempunktem"/>
      </w:pPr>
      <w:r w:rsidRPr="000070FF">
        <w:t>6. W</w:t>
      </w:r>
      <w:r>
        <w:t> </w:t>
      </w:r>
      <w:r w:rsidRPr="000070FF">
        <w:t>przypadku powzięcia uzasadnionego podejrzenia o</w:t>
      </w:r>
      <w:r>
        <w:t> </w:t>
      </w:r>
      <w:r w:rsidRPr="000070FF">
        <w:t>uchybieniach powodujących zagrożenie dla bezpi</w:t>
      </w:r>
      <w:r w:rsidRPr="000070FF">
        <w:t>e</w:t>
      </w:r>
      <w:r w:rsidRPr="000070FF">
        <w:t>czeństwa lub jakości substancji pomocniczych Główny Inspektor Farmaceutyczny zarządza doraźną inspekcję u w</w:t>
      </w:r>
      <w:r w:rsidRPr="000070FF">
        <w:t>y</w:t>
      </w:r>
      <w:r w:rsidRPr="000070FF">
        <w:t>twórcy lub importera substancji pomocniczych.</w:t>
      </w:r>
    </w:p>
    <w:p w:rsidR="00F1294B" w:rsidRPr="000070FF" w:rsidRDefault="00F1294B" w:rsidP="00F1294B">
      <w:pPr>
        <w:pStyle w:val="ZUSTzmustartykuempunktem"/>
      </w:pPr>
      <w:r w:rsidRPr="000070FF">
        <w:t>7. Inspekcje, o</w:t>
      </w:r>
      <w:r>
        <w:t> </w:t>
      </w:r>
      <w:r w:rsidRPr="000070FF">
        <w:t>których mowa w</w:t>
      </w:r>
      <w:r>
        <w:t> ust. </w:t>
      </w:r>
      <w:r w:rsidRPr="000070FF">
        <w:t>1</w:t>
      </w:r>
      <w:r>
        <w:t xml:space="preserve"> i </w:t>
      </w:r>
      <w:r w:rsidRPr="000070FF">
        <w:t>4–6, Główny Inspektor Farmaceutyczny zarządza również na wniosek właściwego organu państwa członkowskiego Unii Europejskiej lub państwa członkowskiego Europejskiego Poroz</w:t>
      </w:r>
      <w:r w:rsidRPr="000070FF">
        <w:t>u</w:t>
      </w:r>
      <w:r w:rsidRPr="000070FF">
        <w:t>mienia o</w:t>
      </w:r>
      <w:r>
        <w:t> </w:t>
      </w:r>
      <w:r w:rsidRPr="000070FF">
        <w:t>Wolnym Handlu (EFTA) – strony umowy o</w:t>
      </w:r>
      <w:r>
        <w:t> </w:t>
      </w:r>
      <w:r w:rsidRPr="000070FF">
        <w:t>Europejskim Obszarze Gospodarczym, Europejskiej Agencji Leków lub Komisji Europejskiej.</w:t>
      </w:r>
    </w:p>
    <w:p w:rsidR="00F1294B" w:rsidRPr="00F1294B" w:rsidRDefault="00F1294B" w:rsidP="00F1294B">
      <w:pPr>
        <w:pStyle w:val="ZUSTzmustartykuempunktem"/>
        <w:keepNext/>
      </w:pPr>
      <w:r w:rsidRPr="000070FF">
        <w:t>8.</w:t>
      </w:r>
      <w:r w:rsidRPr="00F1294B">
        <w:t xml:space="preserve"> Na podstawie ustaleń inspekcji, o</w:t>
      </w:r>
      <w:r>
        <w:t> </w:t>
      </w:r>
      <w:r w:rsidRPr="00F1294B">
        <w:t>których mowa w</w:t>
      </w:r>
      <w:r>
        <w:t> ust. </w:t>
      </w:r>
      <w:r w:rsidRPr="00F1294B">
        <w:t>1</w:t>
      </w:r>
      <w:r>
        <w:t xml:space="preserve"> i </w:t>
      </w:r>
      <w:r w:rsidRPr="00F1294B">
        <w:t>4–6, w</w:t>
      </w:r>
      <w:r>
        <w:t> </w:t>
      </w:r>
      <w:r w:rsidRPr="00F1294B">
        <w:t>celu ochrony ludzi oraz w</w:t>
      </w:r>
      <w:r>
        <w:t> </w:t>
      </w:r>
      <w:r w:rsidRPr="00F1294B">
        <w:t>celu zapewni</w:t>
      </w:r>
      <w:r w:rsidRPr="00F1294B">
        <w:t>e</w:t>
      </w:r>
      <w:r w:rsidRPr="00F1294B">
        <w:t>nia, że substancje czynne lub substancje pomocnicze będą wytwarzane zgodnie z</w:t>
      </w:r>
      <w:r>
        <w:t> </w:t>
      </w:r>
      <w:r w:rsidRPr="00F1294B">
        <w:t>ustawą, Główny Inspektor Farm</w:t>
      </w:r>
      <w:r w:rsidRPr="00F1294B">
        <w:t>a</w:t>
      </w:r>
      <w:r w:rsidRPr="00F1294B">
        <w:t>ceutyczny może:</w:t>
      </w:r>
    </w:p>
    <w:p w:rsidR="00F1294B" w:rsidRPr="00F1294B" w:rsidRDefault="00F1294B" w:rsidP="00F1294B">
      <w:pPr>
        <w:pStyle w:val="ZPKTzmpktartykuempunktem"/>
        <w:keepNext/>
      </w:pPr>
      <w:r w:rsidRPr="000070FF">
        <w:t>1)</w:t>
      </w:r>
      <w:r w:rsidRPr="000070FF">
        <w:tab/>
        <w:t>w</w:t>
      </w:r>
      <w:r w:rsidRPr="00F1294B">
        <w:t xml:space="preserve"> przypadku podmiotów prowadzących działalność na terytorium Rzeczypospolitej Polskiej, w</w:t>
      </w:r>
      <w:r>
        <w:t> </w:t>
      </w:r>
      <w:r w:rsidRPr="00F1294B">
        <w:t>drodze decyzji:</w:t>
      </w:r>
    </w:p>
    <w:p w:rsidR="00F1294B" w:rsidRPr="000070FF" w:rsidRDefault="00F1294B" w:rsidP="00F1294B">
      <w:pPr>
        <w:pStyle w:val="ZLITwPKTzmlitwpktartykuempunktem"/>
      </w:pPr>
      <w:r w:rsidRPr="000070FF">
        <w:t>a)</w:t>
      </w:r>
      <w:r w:rsidRPr="000070FF">
        <w:tab/>
        <w:t>nakazać wytwórcy, importerowi lub dystrybutorowi substancji czynnej usunięcie stwierdzonych w</w:t>
      </w:r>
      <w:r>
        <w:t> </w:t>
      </w:r>
      <w:r w:rsidRPr="000070FF">
        <w:t>raporcie uchybień w</w:t>
      </w:r>
      <w:r>
        <w:t> </w:t>
      </w:r>
      <w:r w:rsidRPr="000070FF">
        <w:t>wyznaczonym terminie, w</w:t>
      </w:r>
      <w:r>
        <w:t> </w:t>
      </w:r>
      <w:r w:rsidRPr="000070FF">
        <w:t>tym pod rygorem wykreślenia z</w:t>
      </w:r>
      <w:r>
        <w:t> </w:t>
      </w:r>
      <w:r w:rsidRPr="000070FF">
        <w:t>rejestru, o</w:t>
      </w:r>
      <w:r>
        <w:t> </w:t>
      </w:r>
      <w:r w:rsidRPr="000070FF">
        <w:t>którym mowa w</w:t>
      </w:r>
      <w:r>
        <w:t> art. </w:t>
      </w:r>
      <w:r w:rsidRPr="000070FF">
        <w:t>51c</w:t>
      </w:r>
      <w:r>
        <w:t xml:space="preserve"> ust. </w:t>
      </w:r>
      <w:r w:rsidRPr="000070FF">
        <w:t>1, lub cofnięcia certyfikatu, o</w:t>
      </w:r>
      <w:r>
        <w:t> </w:t>
      </w:r>
      <w:r w:rsidRPr="000070FF">
        <w:t>którym mowa w</w:t>
      </w:r>
      <w:r>
        <w:t> art. </w:t>
      </w:r>
      <w:r w:rsidRPr="000070FF">
        <w:t>51i</w:t>
      </w:r>
      <w:r>
        <w:t xml:space="preserve"> ust. </w:t>
      </w:r>
      <w:r w:rsidRPr="000070FF">
        <w:t>1, jeżeli wytwórca, importer lub dystrybutor substancji czynnej ten certyfikat posiada,</w:t>
      </w:r>
    </w:p>
    <w:p w:rsidR="00F1294B" w:rsidRPr="000070FF" w:rsidRDefault="00F1294B" w:rsidP="00F1294B">
      <w:pPr>
        <w:pStyle w:val="ZLITwPKTzmlitwpktartykuempunktem"/>
      </w:pPr>
      <w:r w:rsidRPr="000070FF">
        <w:t>b)</w:t>
      </w:r>
      <w:r w:rsidRPr="000070FF">
        <w:tab/>
        <w:t>wykreślić wytwórcę, importera lub dystrybutora substancji czynnej z</w:t>
      </w:r>
      <w:r>
        <w:t> </w:t>
      </w:r>
      <w:r w:rsidRPr="000070FF">
        <w:t>rejestru, o</w:t>
      </w:r>
      <w:r>
        <w:t> </w:t>
      </w:r>
      <w:r w:rsidRPr="000070FF">
        <w:t>którym mowa w</w:t>
      </w:r>
      <w:r>
        <w:t> art. </w:t>
      </w:r>
      <w:r w:rsidRPr="000070FF">
        <w:t>51c</w:t>
      </w:r>
      <w:r>
        <w:t xml:space="preserve"> ust. </w:t>
      </w:r>
      <w:r w:rsidRPr="000070FF">
        <w:t>1,</w:t>
      </w:r>
    </w:p>
    <w:p w:rsidR="00F1294B" w:rsidRPr="000070FF" w:rsidRDefault="00F1294B" w:rsidP="00F1294B">
      <w:pPr>
        <w:pStyle w:val="ZLITwPKTzmlitwpktartykuempunktem"/>
      </w:pPr>
      <w:r w:rsidRPr="000070FF">
        <w:t>c)</w:t>
      </w:r>
      <w:r w:rsidRPr="000070FF">
        <w:tab/>
        <w:t>wstrzymać wytwarzanie, import lub dystrybucję substancji czynnej całkowicie lub do czasu usunięcia stwierdzonych w</w:t>
      </w:r>
      <w:r>
        <w:t> </w:t>
      </w:r>
      <w:r w:rsidRPr="000070FF">
        <w:t>raporcie uchybień,</w:t>
      </w:r>
    </w:p>
    <w:p w:rsidR="00F1294B" w:rsidRPr="000070FF" w:rsidRDefault="00F1294B" w:rsidP="00F1294B">
      <w:pPr>
        <w:pStyle w:val="ZLITwPKTzmlitwpktartykuempunktem"/>
      </w:pPr>
      <w:r w:rsidRPr="000070FF">
        <w:t>d)</w:t>
      </w:r>
      <w:r w:rsidRPr="000070FF">
        <w:tab/>
        <w:t>nakazać wytwórcy lub importerowi substancji pomocniczych usunięcie stwierdzonych w</w:t>
      </w:r>
      <w:r>
        <w:t> </w:t>
      </w:r>
      <w:r w:rsidRPr="000070FF">
        <w:t>raporcie uch</w:t>
      </w:r>
      <w:r w:rsidRPr="000070FF">
        <w:t>y</w:t>
      </w:r>
      <w:r w:rsidRPr="000070FF">
        <w:t>bień w</w:t>
      </w:r>
      <w:r>
        <w:t> </w:t>
      </w:r>
      <w:r w:rsidRPr="000070FF">
        <w:t>wyznaczonym terminie, w</w:t>
      </w:r>
      <w:r>
        <w:t> </w:t>
      </w:r>
      <w:r w:rsidRPr="000070FF">
        <w:t>tym pod rygorem cofnięcia certyfikatu, o</w:t>
      </w:r>
      <w:r>
        <w:t> </w:t>
      </w:r>
      <w:r w:rsidRPr="000070FF">
        <w:t>którym mowa w</w:t>
      </w:r>
      <w:r>
        <w:t> art. </w:t>
      </w:r>
      <w:r w:rsidRPr="000070FF">
        <w:t>51i</w:t>
      </w:r>
      <w:r>
        <w:t xml:space="preserve"> ust. </w:t>
      </w:r>
      <w:r w:rsidRPr="000070FF">
        <w:t>3, jeżeli wytwórca lub importer substancji pomocniczych ten certyfikat posiada,</w:t>
      </w:r>
    </w:p>
    <w:p w:rsidR="00F1294B" w:rsidRPr="000070FF" w:rsidRDefault="00F1294B" w:rsidP="00F1294B">
      <w:pPr>
        <w:pStyle w:val="ZLITwPKTzmlitwpktartykuempunktem"/>
      </w:pPr>
      <w:r w:rsidRPr="000070FF">
        <w:t>e)</w:t>
      </w:r>
      <w:r w:rsidRPr="000070FF">
        <w:tab/>
        <w:t>cofnąć certyfikat, o</w:t>
      </w:r>
      <w:r>
        <w:t> </w:t>
      </w:r>
      <w:r w:rsidRPr="000070FF">
        <w:t>którym mowa w</w:t>
      </w:r>
      <w:r>
        <w:t> art. </w:t>
      </w:r>
      <w:r w:rsidRPr="000070FF">
        <w:t>51i</w:t>
      </w:r>
      <w:r>
        <w:t xml:space="preserve"> ust. </w:t>
      </w:r>
      <w:r w:rsidRPr="000070FF">
        <w:t>1</w:t>
      </w:r>
      <w:r>
        <w:t xml:space="preserve"> albo ust. </w:t>
      </w:r>
      <w:r w:rsidRPr="000070FF">
        <w:t>3;</w:t>
      </w:r>
    </w:p>
    <w:p w:rsidR="00F1294B" w:rsidRPr="00F1294B" w:rsidRDefault="00F1294B" w:rsidP="00F1294B">
      <w:pPr>
        <w:pStyle w:val="ZPKTzmpktartykuempunktem"/>
        <w:keepNext/>
      </w:pPr>
      <w:r w:rsidRPr="000070FF">
        <w:t>2)</w:t>
      </w:r>
      <w:r w:rsidRPr="000070FF">
        <w:tab/>
        <w:t>w</w:t>
      </w:r>
      <w:r w:rsidRPr="00F1294B">
        <w:t xml:space="preserve"> przypadku podmiotów prowadzących działalność w</w:t>
      </w:r>
      <w:r>
        <w:t> </w:t>
      </w:r>
      <w:r w:rsidRPr="00F1294B">
        <w:t>kraju trzecim:</w:t>
      </w:r>
    </w:p>
    <w:p w:rsidR="00F1294B" w:rsidRPr="000070FF" w:rsidRDefault="00F1294B" w:rsidP="00F1294B">
      <w:pPr>
        <w:pStyle w:val="ZLITwPKTzmlitwpktartykuempunktem"/>
      </w:pPr>
      <w:r w:rsidRPr="000070FF">
        <w:t>a)</w:t>
      </w:r>
      <w:r w:rsidRPr="000070FF">
        <w:tab/>
        <w:t>przekazać wytwórcy lub dystrybutorowi substancji czynnych lub pomocniczych raport określający uch</w:t>
      </w:r>
      <w:r w:rsidRPr="000070FF">
        <w:t>y</w:t>
      </w:r>
      <w:r w:rsidRPr="000070FF">
        <w:t>bienia i</w:t>
      </w:r>
      <w:r>
        <w:t> </w:t>
      </w:r>
      <w:r w:rsidRPr="000070FF">
        <w:t>terminy ich usunięcia,</w:t>
      </w:r>
    </w:p>
    <w:p w:rsidR="00F1294B" w:rsidRPr="000070FF" w:rsidRDefault="00F1294B" w:rsidP="00F1294B">
      <w:pPr>
        <w:pStyle w:val="ZLITwPKTzmlitwpktartykuempunktem"/>
      </w:pPr>
      <w:r w:rsidRPr="000070FF">
        <w:t>b)</w:t>
      </w:r>
      <w:r w:rsidRPr="000070FF">
        <w:tab/>
        <w:t>wstrzymać import lub dystrybucję substancji czynnej całkowicie lub do czasu usunięcia stwierdzonych w</w:t>
      </w:r>
      <w:r>
        <w:t> </w:t>
      </w:r>
      <w:r w:rsidRPr="000070FF">
        <w:t>raporcie uchybień,</w:t>
      </w:r>
    </w:p>
    <w:p w:rsidR="00F1294B" w:rsidRPr="000070FF" w:rsidRDefault="00F1294B" w:rsidP="00F1294B">
      <w:pPr>
        <w:pStyle w:val="ZLITwPKTzmlitwpktartykuempunktem"/>
      </w:pPr>
      <w:r w:rsidRPr="000070FF">
        <w:t>c)</w:t>
      </w:r>
      <w:r w:rsidRPr="000070FF">
        <w:tab/>
        <w:t>cofnąć certyfikat, o</w:t>
      </w:r>
      <w:r>
        <w:t> </w:t>
      </w:r>
      <w:r w:rsidRPr="000070FF">
        <w:t>którym mowa w</w:t>
      </w:r>
      <w:r>
        <w:t> art. </w:t>
      </w:r>
      <w:r w:rsidRPr="000070FF">
        <w:t>51i</w:t>
      </w:r>
      <w:r>
        <w:t xml:space="preserve"> ust. </w:t>
      </w:r>
      <w:r w:rsidRPr="000070FF">
        <w:t>1</w:t>
      </w:r>
      <w:r>
        <w:t xml:space="preserve"> albo ust. </w:t>
      </w:r>
      <w:r w:rsidRPr="000070FF">
        <w:t>3, jeżeli wytwórca, importer lub dystrybutor substancji czynnej albo wytwórca lub importer substancji pomocniczych ten certyfikat posiada.</w:t>
      </w:r>
    </w:p>
    <w:p w:rsidR="00F1294B" w:rsidRPr="000070FF" w:rsidRDefault="00F1294B" w:rsidP="00F1294B">
      <w:pPr>
        <w:pStyle w:val="ZUSTzmustartykuempunktem"/>
      </w:pPr>
      <w:r w:rsidRPr="000070FF">
        <w:t>9. Główny Inspektor Farmaceutyczny powiadamia Prezesa Urzędu o</w:t>
      </w:r>
      <w:r>
        <w:t> </w:t>
      </w:r>
      <w:r w:rsidRPr="000070FF">
        <w:t>podjęciu decyzji, o</w:t>
      </w:r>
      <w:r>
        <w:t> </w:t>
      </w:r>
      <w:r w:rsidRPr="000070FF">
        <w:t>której mowa w</w:t>
      </w:r>
      <w:r>
        <w:t> ust. </w:t>
      </w:r>
      <w:r w:rsidRPr="000070FF">
        <w:t>8</w:t>
      </w:r>
      <w:r>
        <w:t xml:space="preserve"> pkt </w:t>
      </w:r>
      <w:r w:rsidRPr="000070FF">
        <w:t>1</w:t>
      </w:r>
      <w:r>
        <w:t xml:space="preserve"> lit. </w:t>
      </w:r>
      <w:r w:rsidRPr="000070FF">
        <w:t>b i</w:t>
      </w:r>
      <w:r>
        <w:t> </w:t>
      </w:r>
      <w:r w:rsidRPr="000070FF">
        <w:t>c oraz</w:t>
      </w:r>
      <w:r>
        <w:t xml:space="preserve"> pkt </w:t>
      </w:r>
      <w:r w:rsidRPr="000070FF">
        <w:t>2</w:t>
      </w:r>
      <w:r>
        <w:t xml:space="preserve"> lit. </w:t>
      </w:r>
      <w:r w:rsidRPr="000070FF">
        <w:t>b.</w:t>
      </w:r>
    </w:p>
    <w:p w:rsidR="00F1294B" w:rsidRPr="000070FF" w:rsidRDefault="00F1294B" w:rsidP="00F1294B">
      <w:pPr>
        <w:pStyle w:val="ZUSTzmustartykuempunktem"/>
      </w:pPr>
      <w:r w:rsidRPr="000070FF">
        <w:t>10. Główny Inspektor Farmaceutyczny, na wniosek właściwego organu państwa członkowskiego Unii Europe</w:t>
      </w:r>
      <w:r w:rsidRPr="000070FF">
        <w:t>j</w:t>
      </w:r>
      <w:r w:rsidRPr="000070FF">
        <w:t>skiej lub państwa członkowskiego Europejskiego Porozumienia o</w:t>
      </w:r>
      <w:r>
        <w:t> </w:t>
      </w:r>
      <w:r w:rsidRPr="000070FF">
        <w:t>Wolnym Handlu (EFTA) – strony umowy o</w:t>
      </w:r>
      <w:r>
        <w:t> </w:t>
      </w:r>
      <w:r w:rsidRPr="000070FF">
        <w:t>Europejskim Obszarze Gospodarczym, Europejskiej Agencji Leków lub Komisji Europejskiej, może przeprow</w:t>
      </w:r>
      <w:r w:rsidRPr="000070FF">
        <w:t>a</w:t>
      </w:r>
      <w:r w:rsidRPr="000070FF">
        <w:t>dzić odpowiednio inspekcję warunków wytwarzania lub inspekcję warunków dystrybucji u wytwórcy, importera lub dystrybutora substancji czynnej, lub wytwórcy substancji pomocniczych prowadzących odpowiednio działalność na terytorium Rzeczypospolitej Polskiej lub w</w:t>
      </w:r>
      <w:r>
        <w:t> </w:t>
      </w:r>
      <w:r w:rsidRPr="000070FF">
        <w:t>kraju trzecim.</w:t>
      </w:r>
    </w:p>
    <w:p w:rsidR="00F1294B" w:rsidRPr="000070FF" w:rsidRDefault="00F1294B" w:rsidP="00F1294B">
      <w:pPr>
        <w:pStyle w:val="ZARTzmartartykuempunktem"/>
      </w:pPr>
      <w:r w:rsidRPr="000070FF">
        <w:t>Art. 51h. 1. Główny Inspektor Farmaceutyczny może, na wniosek Komisji Europejskiej, wyznaczyć inspektora do spraw wytwarzania Głównego Inspektoratu Farmaceutycznego, który przeprowadzi w</w:t>
      </w:r>
      <w:r>
        <w:t> </w:t>
      </w:r>
      <w:r w:rsidRPr="000070FF">
        <w:t>imieniu Komisji Europe</w:t>
      </w:r>
      <w:r w:rsidRPr="000070FF">
        <w:t>j</w:t>
      </w:r>
      <w:r w:rsidRPr="000070FF">
        <w:t>skiej ocenę równoważności przepisów, środków kontrolnych i</w:t>
      </w:r>
      <w:r>
        <w:t> </w:t>
      </w:r>
      <w:r w:rsidRPr="000070FF">
        <w:t>wykonawczych kraju trzeciego, stosowanych wobec substancji czynnej importowanej na obszar Unii Europejskiej lub państwa członkowskiego Europejskiego Poroz</w:t>
      </w:r>
      <w:r w:rsidRPr="000070FF">
        <w:t>u</w:t>
      </w:r>
      <w:r w:rsidRPr="000070FF">
        <w:t>mienia o</w:t>
      </w:r>
      <w:r>
        <w:t> </w:t>
      </w:r>
      <w:r w:rsidRPr="000070FF">
        <w:t>Wolnym Handlu (EFTA) – strony umowy o</w:t>
      </w:r>
      <w:r>
        <w:t> </w:t>
      </w:r>
      <w:r w:rsidRPr="000070FF">
        <w:t>Europejskim Obszarze Gospodarczym z</w:t>
      </w:r>
      <w:r>
        <w:t> </w:t>
      </w:r>
      <w:r w:rsidRPr="000070FF">
        <w:t>przepisami Unii Eur</w:t>
      </w:r>
      <w:r w:rsidRPr="000070FF">
        <w:t>o</w:t>
      </w:r>
      <w:r w:rsidRPr="000070FF">
        <w:t>pejskiej dotyczącymi zapewnienia ochrony zdrowia publicznego.</w:t>
      </w:r>
    </w:p>
    <w:p w:rsidR="00F1294B" w:rsidRPr="00F1294B" w:rsidRDefault="00F1294B" w:rsidP="00F1294B">
      <w:pPr>
        <w:pStyle w:val="ZUSTzmustartykuempunktem"/>
        <w:keepNext/>
      </w:pPr>
      <w:r w:rsidRPr="000070FF">
        <w:t>2.</w:t>
      </w:r>
      <w:r w:rsidRPr="00F1294B">
        <w:t xml:space="preserve"> Ocena, o</w:t>
      </w:r>
      <w:r>
        <w:t> </w:t>
      </w:r>
      <w:r w:rsidRPr="00F1294B">
        <w:t>której mowa w</w:t>
      </w:r>
      <w:r>
        <w:t> ust. </w:t>
      </w:r>
      <w:r w:rsidRPr="00F1294B">
        <w:t>1, uwzględnia:</w:t>
      </w:r>
    </w:p>
    <w:p w:rsidR="00F1294B" w:rsidRPr="000070FF" w:rsidRDefault="00F1294B" w:rsidP="00F1294B">
      <w:pPr>
        <w:pStyle w:val="ZPKTzmpktartykuempunktem"/>
      </w:pPr>
      <w:r w:rsidRPr="000070FF">
        <w:t>1)</w:t>
      </w:r>
      <w:r w:rsidRPr="000070FF">
        <w:tab/>
        <w:t>zasady Dobrej Praktyki Wytwarzania stosowane w</w:t>
      </w:r>
      <w:r>
        <w:t> </w:t>
      </w:r>
      <w:r w:rsidRPr="000070FF">
        <w:t>danym kraju trzecim;</w:t>
      </w:r>
    </w:p>
    <w:p w:rsidR="00F1294B" w:rsidRPr="000070FF" w:rsidRDefault="00F1294B" w:rsidP="00F1294B">
      <w:pPr>
        <w:pStyle w:val="ZPKTzmpktartykuempunktem"/>
      </w:pPr>
      <w:r w:rsidRPr="000070FF">
        <w:t>2)</w:t>
      </w:r>
      <w:r w:rsidRPr="000070FF">
        <w:tab/>
        <w:t>regularność inspekcji służących sprawdzaniu spełniania wymagań Dobrej Praktyki Wytwarzania;</w:t>
      </w:r>
    </w:p>
    <w:p w:rsidR="00F1294B" w:rsidRPr="000070FF" w:rsidRDefault="00F1294B" w:rsidP="00F1294B">
      <w:pPr>
        <w:pStyle w:val="ZPKTzmpktartykuempunktem"/>
      </w:pPr>
      <w:r w:rsidRPr="000070FF">
        <w:t>3)</w:t>
      </w:r>
      <w:r w:rsidRPr="000070FF">
        <w:tab/>
        <w:t>skuteczność działań podejmowanych w</w:t>
      </w:r>
      <w:r>
        <w:t> </w:t>
      </w:r>
      <w:r w:rsidRPr="000070FF">
        <w:t>celu zabezpieczenia spełniania wymagań Dobrej Praktyki Wytwarz</w:t>
      </w:r>
      <w:r w:rsidRPr="000070FF">
        <w:t>a</w:t>
      </w:r>
      <w:r w:rsidRPr="000070FF">
        <w:t>nia;</w:t>
      </w:r>
    </w:p>
    <w:p w:rsidR="00F1294B" w:rsidRPr="000070FF" w:rsidRDefault="00F1294B" w:rsidP="00F1294B">
      <w:pPr>
        <w:pStyle w:val="ZPKTzmpktartykuempunktem"/>
      </w:pPr>
      <w:r w:rsidRPr="000070FF">
        <w:t>4)</w:t>
      </w:r>
      <w:r w:rsidRPr="000070FF">
        <w:tab/>
        <w:t>regularność i</w:t>
      </w:r>
      <w:r>
        <w:t> </w:t>
      </w:r>
      <w:r w:rsidRPr="000070FF">
        <w:t>szybkość dostarczania przez właściwe organy kraju trzeciego informacji dotyczących wytwórców substancji czynnej, którzy nie spełniają wymagań Dobrej Praktyki Wytwarzania.</w:t>
      </w:r>
    </w:p>
    <w:p w:rsidR="00F1294B" w:rsidRPr="000070FF" w:rsidRDefault="00F1294B" w:rsidP="00F1294B">
      <w:pPr>
        <w:pStyle w:val="ZUSTzmustartykuempunktem"/>
      </w:pPr>
      <w:r w:rsidRPr="000070FF">
        <w:t>3. Ocena, o</w:t>
      </w:r>
      <w:r>
        <w:t> </w:t>
      </w:r>
      <w:r w:rsidRPr="000070FF">
        <w:t>której mowa w</w:t>
      </w:r>
      <w:r>
        <w:t> ust. </w:t>
      </w:r>
      <w:r w:rsidRPr="000070FF">
        <w:t>1, obejmuje przegląd odpowiedniej dokumentacji oraz może obejmować o</w:t>
      </w:r>
      <w:r w:rsidRPr="000070FF">
        <w:t>b</w:t>
      </w:r>
      <w:r w:rsidRPr="000070FF">
        <w:t>serwację przeprowadzania inspekcji u wytwórców substancji czynnej w</w:t>
      </w:r>
      <w:r>
        <w:t> </w:t>
      </w:r>
      <w:r w:rsidRPr="000070FF">
        <w:t>kraju trzecim.</w:t>
      </w:r>
    </w:p>
    <w:p w:rsidR="00F1294B" w:rsidRPr="000070FF" w:rsidRDefault="00F1294B" w:rsidP="00F1294B">
      <w:pPr>
        <w:pStyle w:val="ZARTzmartartykuempunktem"/>
      </w:pPr>
      <w:r w:rsidRPr="000070FF">
        <w:t>Art. 51i. 1. Wytwórca substancji czynnej może wystąpić do Głównego Inspektora Farmaceutycznego z</w:t>
      </w:r>
      <w:r>
        <w:t> </w:t>
      </w:r>
      <w:r w:rsidRPr="000070FF">
        <w:t>wnioskiem o</w:t>
      </w:r>
      <w:r>
        <w:t> </w:t>
      </w:r>
      <w:r w:rsidRPr="000070FF">
        <w:t>przeprowadzenie inspekcji w</w:t>
      </w:r>
      <w:r>
        <w:t> </w:t>
      </w:r>
      <w:r w:rsidRPr="000070FF">
        <w:t>celu wydania zaświadczenia stanowiącego certyfikat potwierdzający zgodność warunków wytwarzania substancji czynnej z</w:t>
      </w:r>
      <w:r>
        <w:t> </w:t>
      </w:r>
      <w:r w:rsidRPr="000070FF">
        <w:t>wymaganiami Dobrej Praktyki Wytwarzania.</w:t>
      </w:r>
    </w:p>
    <w:p w:rsidR="00F1294B" w:rsidRPr="000070FF" w:rsidRDefault="00F1294B" w:rsidP="00F1294B">
      <w:pPr>
        <w:pStyle w:val="ZUSTzmustartykuempunktem"/>
      </w:pPr>
      <w:r w:rsidRPr="000070FF">
        <w:t>2. Importer lub dystrybutor substancji czynnej może wystąpić do Głównego Inspektora Farmaceutycznego z</w:t>
      </w:r>
      <w:r>
        <w:t> </w:t>
      </w:r>
      <w:r w:rsidRPr="000070FF">
        <w:t>wnioskiem o</w:t>
      </w:r>
      <w:r>
        <w:t> </w:t>
      </w:r>
      <w:r w:rsidRPr="000070FF">
        <w:t>przeprowadzenie inspekcji w</w:t>
      </w:r>
      <w:r>
        <w:t> </w:t>
      </w:r>
      <w:r w:rsidRPr="000070FF">
        <w:t>celu wydania zaświadczenia stanowiącego certyfikat potwierdzający zgodność warunków dystrybucji z</w:t>
      </w:r>
      <w:r>
        <w:t> </w:t>
      </w:r>
      <w:r w:rsidRPr="000070FF">
        <w:t>wymaganiami Dobrej Praktyki Dystrybucyjnej substancji czynnych.</w:t>
      </w:r>
    </w:p>
    <w:p w:rsidR="00F1294B" w:rsidRPr="000070FF" w:rsidRDefault="00F1294B" w:rsidP="00F1294B">
      <w:pPr>
        <w:pStyle w:val="ZUSTzmustartykuempunktem"/>
      </w:pPr>
      <w:r w:rsidRPr="000070FF">
        <w:t>3. Wytwórca substancji pomocniczych może wystąpić do Głównego Inspektora Farmaceutycznego z</w:t>
      </w:r>
      <w:r>
        <w:t> </w:t>
      </w:r>
      <w:r w:rsidRPr="000070FF">
        <w:t>wnioskiem o</w:t>
      </w:r>
      <w:r>
        <w:t> </w:t>
      </w:r>
      <w:r w:rsidRPr="000070FF">
        <w:t>przeprowadzenie inspekcji w</w:t>
      </w:r>
      <w:r>
        <w:t> </w:t>
      </w:r>
      <w:r w:rsidRPr="000070FF">
        <w:t>celu wydania zaświadczenia stanowiącego certyfikat potwierdzający zgodność warunków wytwarzania substancji pomocniczej</w:t>
      </w:r>
      <w:r w:rsidRPr="000070FF">
        <w:rPr>
          <w:rStyle w:val="Ppogrubienie"/>
        </w:rPr>
        <w:t xml:space="preserve"> </w:t>
      </w:r>
      <w:r w:rsidRPr="000070FF">
        <w:t>z</w:t>
      </w:r>
      <w:r>
        <w:rPr>
          <w:rStyle w:val="Ppogrubienie"/>
        </w:rPr>
        <w:t> </w:t>
      </w:r>
      <w:r w:rsidRPr="000070FF">
        <w:t>wymaganiami Dobrej Praktyki Wytwarzania substancji pomocniczych.</w:t>
      </w:r>
    </w:p>
    <w:p w:rsidR="00F1294B" w:rsidRPr="000070FF" w:rsidRDefault="00F1294B" w:rsidP="00F1294B">
      <w:pPr>
        <w:pStyle w:val="ZUSTzmustartykuempunktem"/>
      </w:pPr>
      <w:r w:rsidRPr="000070FF">
        <w:t>4. W</w:t>
      </w:r>
      <w:r>
        <w:t> </w:t>
      </w:r>
      <w:r w:rsidRPr="000070FF">
        <w:t>terminie 90</w:t>
      </w:r>
      <w:r>
        <w:t> </w:t>
      </w:r>
      <w:r w:rsidRPr="000070FF">
        <w:t>dni od dnia zakończenia inspekcji, o</w:t>
      </w:r>
      <w:r>
        <w:t> </w:t>
      </w:r>
      <w:r w:rsidRPr="000070FF">
        <w:t>których mowa w</w:t>
      </w:r>
      <w:r>
        <w:t> ust. </w:t>
      </w:r>
      <w:r w:rsidRPr="000070FF">
        <w:t>1–3</w:t>
      </w:r>
      <w:r>
        <w:t xml:space="preserve"> oraz</w:t>
      </w:r>
      <w:r w:rsidRPr="000070FF">
        <w:t xml:space="preserve"> w</w:t>
      </w:r>
      <w:r>
        <w:t> art. </w:t>
      </w:r>
      <w:r w:rsidRPr="000070FF">
        <w:t>51g</w:t>
      </w:r>
      <w:r>
        <w:t xml:space="preserve"> ust. </w:t>
      </w:r>
      <w:r w:rsidRPr="000070FF">
        <w:t>1</w:t>
      </w:r>
      <w:r>
        <w:t xml:space="preserve"> i </w:t>
      </w:r>
      <w:r w:rsidRPr="000070FF">
        <w:t>10, Główny Inspektor Farmaceutyczny wydaje zaświadczenie, o</w:t>
      </w:r>
      <w:r>
        <w:t> </w:t>
      </w:r>
      <w:r w:rsidRPr="000070FF">
        <w:t>którym mowa w</w:t>
      </w:r>
      <w:r>
        <w:t> ust. </w:t>
      </w:r>
      <w:r w:rsidRPr="000070FF">
        <w:t>1–3, jeżeli wyniki inspekcji prz</w:t>
      </w:r>
      <w:r w:rsidRPr="000070FF">
        <w:t>e</w:t>
      </w:r>
      <w:r w:rsidRPr="000070FF">
        <w:t>prowadzonej przez inspektora do spraw wytwarzania Głównego Inspektoratu Farmaceutycznego potwierdzą spełni</w:t>
      </w:r>
      <w:r w:rsidRPr="000070FF">
        <w:t>a</w:t>
      </w:r>
      <w:r w:rsidRPr="000070FF">
        <w:t>nie odpowiednio wymagań Dobrej Praktyki Wytwarzania, Dobrej Praktyki Dystrybucyjnej substancji czynnych lub Dobrej Praktyki Wytwarzania substancji pomocniczych.</w:t>
      </w:r>
    </w:p>
    <w:p w:rsidR="00F1294B" w:rsidRPr="000070FF" w:rsidRDefault="00F1294B" w:rsidP="00F1294B">
      <w:pPr>
        <w:pStyle w:val="ZUSTzmustartykuempunktem"/>
      </w:pPr>
      <w:r w:rsidRPr="000070FF">
        <w:t>5. Główny Inspektor Farmaceutyczny wprowadza niezwłocznie do europejskiej bazy danych EudraGMDP i</w:t>
      </w:r>
      <w:r w:rsidRPr="000070FF">
        <w:t>n</w:t>
      </w:r>
      <w:r w:rsidRPr="000070FF">
        <w:t>formacje o</w:t>
      </w:r>
      <w:r>
        <w:t> </w:t>
      </w:r>
      <w:r w:rsidRPr="000070FF">
        <w:t>wydaniu zaświadczeń, o</w:t>
      </w:r>
      <w:r>
        <w:t> </w:t>
      </w:r>
      <w:r w:rsidRPr="000070FF">
        <w:t>których mowa w</w:t>
      </w:r>
      <w:r>
        <w:t> ust. </w:t>
      </w:r>
      <w:r w:rsidRPr="000070FF">
        <w:t>1–3.</w:t>
      </w:r>
    </w:p>
    <w:p w:rsidR="00F1294B" w:rsidRPr="000070FF" w:rsidRDefault="00F1294B" w:rsidP="00F1294B">
      <w:pPr>
        <w:pStyle w:val="ZUSTzmustartykuempunktem"/>
      </w:pPr>
      <w:r w:rsidRPr="000070FF">
        <w:t>6. Jeżeli w</w:t>
      </w:r>
      <w:r>
        <w:t> </w:t>
      </w:r>
      <w:r w:rsidRPr="000070FF">
        <w:t>następstwie inspekcji, o</w:t>
      </w:r>
      <w:r>
        <w:t> </w:t>
      </w:r>
      <w:r w:rsidRPr="000070FF">
        <w:t>których mowa w</w:t>
      </w:r>
      <w:r>
        <w:t> ust. </w:t>
      </w:r>
      <w:r w:rsidRPr="000070FF">
        <w:t>1–3</w:t>
      </w:r>
      <w:r>
        <w:t xml:space="preserve"> oraz</w:t>
      </w:r>
      <w:r w:rsidRPr="000070FF">
        <w:t xml:space="preserve"> w</w:t>
      </w:r>
      <w:r>
        <w:t> art. </w:t>
      </w:r>
      <w:r w:rsidRPr="000070FF">
        <w:t>51g</w:t>
      </w:r>
      <w:r>
        <w:t xml:space="preserve"> ust. </w:t>
      </w:r>
      <w:r w:rsidRPr="000070FF">
        <w:t>1</w:t>
      </w:r>
      <w:r>
        <w:t xml:space="preserve"> i </w:t>
      </w:r>
      <w:r w:rsidRPr="000070FF">
        <w:t>4–6, zostanie stwierdzone, że wytwórca, importer lub dystrybutor substancji czynnej albo wytwórca substancji pomocniczych nie spełnia w</w:t>
      </w:r>
      <w:r w:rsidRPr="000070FF">
        <w:t>y</w:t>
      </w:r>
      <w:r w:rsidRPr="000070FF">
        <w:t>magań Dobrej Praktyki Wytwarzania, Dobrej Praktyki Dystrybucyjnej substancji czynnych lub Dobrej Praktyki W</w:t>
      </w:r>
      <w:r w:rsidRPr="000070FF">
        <w:t>y</w:t>
      </w:r>
      <w:r w:rsidRPr="000070FF">
        <w:t>twarzania substancji pomocniczych, Główny Inspektor Farmaceutyczny wprowadza niezwłocznie taką informację do europejskiej bazy danych EudraGMDP oraz cofa odpowiedni certyfikat.</w:t>
      </w:r>
    </w:p>
    <w:p w:rsidR="00F1294B" w:rsidRPr="000070FF" w:rsidRDefault="00F1294B" w:rsidP="00F1294B">
      <w:pPr>
        <w:pStyle w:val="ZUSTzmustartykuempunktem"/>
      </w:pPr>
      <w:r w:rsidRPr="000070FF">
        <w:t>7. Główny Inspektor Farmaceutyczny zapewnia możliwość złożenia wniosków, o</w:t>
      </w:r>
      <w:r>
        <w:t> </w:t>
      </w:r>
      <w:r w:rsidRPr="000070FF">
        <w:t>których mowa w</w:t>
      </w:r>
      <w:r>
        <w:t> ust. </w:t>
      </w:r>
      <w:r w:rsidRPr="000070FF">
        <w:t>1–3, w</w:t>
      </w:r>
      <w:r>
        <w:t> </w:t>
      </w:r>
      <w:r w:rsidRPr="000070FF">
        <w:t>postaci elektronicznej, za pośrednictwem środków komunikacji elektronicznej. Wniosek jest opatrzony bezpiec</w:t>
      </w:r>
      <w:r w:rsidRPr="000070FF">
        <w:t>z</w:t>
      </w:r>
      <w:r w:rsidRPr="000070FF">
        <w:t>nym podpisem elektronicznym, o</w:t>
      </w:r>
      <w:r>
        <w:t> </w:t>
      </w:r>
      <w:r w:rsidRPr="000070FF">
        <w:t>którym mowa w</w:t>
      </w:r>
      <w:r>
        <w:t> art. </w:t>
      </w:r>
      <w:r w:rsidRPr="000070FF">
        <w:t>3</w:t>
      </w:r>
      <w:r>
        <w:t xml:space="preserve"> pkt </w:t>
      </w:r>
      <w:r w:rsidRPr="000070FF">
        <w:t>2</w:t>
      </w:r>
      <w:r>
        <w:t> </w:t>
      </w:r>
      <w:r w:rsidRPr="000070FF">
        <w:t>ustawy z</w:t>
      </w:r>
      <w:r>
        <w:t> </w:t>
      </w:r>
      <w:r w:rsidRPr="000070FF">
        <w:t>dnia 18</w:t>
      </w:r>
      <w:r>
        <w:t> </w:t>
      </w:r>
      <w:r w:rsidRPr="000070FF">
        <w:t>września 2001</w:t>
      </w:r>
      <w:r>
        <w:t> </w:t>
      </w:r>
      <w:r w:rsidRPr="000070FF">
        <w:t>r. o</w:t>
      </w:r>
      <w:r>
        <w:t> </w:t>
      </w:r>
      <w:r w:rsidRPr="000070FF">
        <w:t>podpisie elektr</w:t>
      </w:r>
      <w:r w:rsidRPr="000070FF">
        <w:t>o</w:t>
      </w:r>
      <w:r w:rsidRPr="000070FF">
        <w:t>nicznym.</w:t>
      </w:r>
    </w:p>
    <w:p w:rsidR="00F1294B" w:rsidRPr="000070FF" w:rsidRDefault="00F1294B" w:rsidP="00F1294B">
      <w:pPr>
        <w:pStyle w:val="ZARTzmartartykuempunktem"/>
      </w:pPr>
      <w:r w:rsidRPr="000070FF">
        <w:t>Art. 51j. 1. Inspekcje, o</w:t>
      </w:r>
      <w:r>
        <w:t> </w:t>
      </w:r>
      <w:r w:rsidRPr="000070FF">
        <w:t>których mowa w</w:t>
      </w:r>
      <w:r>
        <w:t> art. </w:t>
      </w:r>
      <w:r w:rsidRPr="000070FF">
        <w:t>51i</w:t>
      </w:r>
      <w:r>
        <w:t xml:space="preserve"> ust. </w:t>
      </w:r>
      <w:r w:rsidRPr="000070FF">
        <w:t>1–3, są przeprowadzane na koszt wytwórcy, importera lub dystrybutora substancji czynnej, lub wytwórcy substancji pomocniczych ubiegających się o</w:t>
      </w:r>
      <w:r>
        <w:t> </w:t>
      </w:r>
      <w:r w:rsidRPr="000070FF">
        <w:t>wydanie zaświadczenia.</w:t>
      </w:r>
    </w:p>
    <w:p w:rsidR="00F1294B" w:rsidRPr="000070FF" w:rsidRDefault="00F1294B" w:rsidP="00F1294B">
      <w:pPr>
        <w:pStyle w:val="ZUSTzmustartykuempunktem"/>
      </w:pPr>
      <w:r w:rsidRPr="000070FF">
        <w:t>2. Wpływy z</w:t>
      </w:r>
      <w:r>
        <w:t> </w:t>
      </w:r>
      <w:r w:rsidRPr="000070FF">
        <w:t>tytułu kosztów przeprowadzenia inspekcji, o</w:t>
      </w:r>
      <w:r>
        <w:t> </w:t>
      </w:r>
      <w:r w:rsidRPr="000070FF">
        <w:t>których mowa w</w:t>
      </w:r>
      <w:r>
        <w:t> art. </w:t>
      </w:r>
      <w:r w:rsidRPr="000070FF">
        <w:t>51i</w:t>
      </w:r>
      <w:r>
        <w:t xml:space="preserve"> ust. </w:t>
      </w:r>
      <w:r w:rsidRPr="000070FF">
        <w:t>1–3, stanowią dochód budżetu państwa.</w:t>
      </w:r>
    </w:p>
    <w:p w:rsidR="00F1294B" w:rsidRPr="00F1294B" w:rsidRDefault="00F1294B" w:rsidP="00F1294B">
      <w:pPr>
        <w:pStyle w:val="ZUSTzmustartykuempunktem"/>
        <w:keepNext/>
      </w:pPr>
      <w:r w:rsidRPr="000070FF">
        <w:t>3.</w:t>
      </w:r>
      <w:r w:rsidRPr="00F1294B">
        <w:t xml:space="preserve"> Koszty przeprowadzenia inspekcji, o</w:t>
      </w:r>
      <w:r>
        <w:t> </w:t>
      </w:r>
      <w:r w:rsidRPr="00F1294B">
        <w:t>których mowa w</w:t>
      </w:r>
      <w:r>
        <w:t> art. </w:t>
      </w:r>
      <w:r w:rsidRPr="00F1294B">
        <w:t>51i</w:t>
      </w:r>
      <w:r>
        <w:t xml:space="preserve"> ust. </w:t>
      </w:r>
      <w:r w:rsidRPr="00F1294B">
        <w:t>1–3, obejmują koszty podróży, pobytu i</w:t>
      </w:r>
      <w:r>
        <w:t> </w:t>
      </w:r>
      <w:r w:rsidRPr="00F1294B">
        <w:t>czasu pracy oraz wszystkich czynności związanych z</w:t>
      </w:r>
      <w:r>
        <w:t> </w:t>
      </w:r>
      <w:r w:rsidRPr="00F1294B">
        <w:t>przeprowadzeniem inspekcji przez inspektora do spraw w</w:t>
      </w:r>
      <w:r w:rsidRPr="00F1294B">
        <w:t>y</w:t>
      </w:r>
      <w:r w:rsidRPr="00F1294B">
        <w:t>twarzania Głównego Inspektoratu Farmaceutycznego. Koszty czynności jednego inspektora do spraw wytwarzania Głównego Inspektoratu Farmaceutycznego nie mogą przekroczyć:</w:t>
      </w:r>
    </w:p>
    <w:p w:rsidR="00F1294B" w:rsidRPr="000070FF" w:rsidRDefault="00F1294B" w:rsidP="00F1294B">
      <w:pPr>
        <w:pStyle w:val="ZPKTzmpktartykuempunktem"/>
      </w:pPr>
      <w:r w:rsidRPr="000070FF">
        <w:t>1)</w:t>
      </w:r>
      <w:r w:rsidRPr="000070FF">
        <w:tab/>
        <w:t>6000</w:t>
      </w:r>
      <w:r>
        <w:t> </w:t>
      </w:r>
      <w:r w:rsidRPr="000070FF">
        <w:t>zł – za każdy dzień inspekcji przeprowadzanej na terytorium Rzeczypospolitej Polskiej;</w:t>
      </w:r>
    </w:p>
    <w:p w:rsidR="00F1294B" w:rsidRPr="000070FF" w:rsidRDefault="00F1294B" w:rsidP="00F1294B">
      <w:pPr>
        <w:pStyle w:val="ZPKTzmpktartykuempunktem"/>
      </w:pPr>
      <w:r w:rsidRPr="000070FF">
        <w:t>2)</w:t>
      </w:r>
      <w:r w:rsidRPr="000070FF">
        <w:tab/>
        <w:t>12</w:t>
      </w:r>
      <w:r>
        <w:t> </w:t>
      </w:r>
      <w:r w:rsidRPr="000070FF">
        <w:t>000</w:t>
      </w:r>
      <w:r>
        <w:t> </w:t>
      </w:r>
      <w:r w:rsidRPr="000070FF">
        <w:t>zł – za każdy dzień inspekcji przeprowadzanej poza terytorium Rzeczypospolitej Polskiej.</w:t>
      </w:r>
    </w:p>
    <w:p w:rsidR="00F1294B" w:rsidRPr="000070FF" w:rsidRDefault="00F1294B" w:rsidP="00F1294B">
      <w:pPr>
        <w:pStyle w:val="ZUSTzmustartykuempunktem"/>
      </w:pPr>
      <w:r w:rsidRPr="000070FF">
        <w:t>4. Minister właściwy do spraw zdrowia określi, w</w:t>
      </w:r>
      <w:r>
        <w:t> </w:t>
      </w:r>
      <w:r w:rsidRPr="000070FF">
        <w:t>drodze rozporządzenia, wysokość i</w:t>
      </w:r>
      <w:r>
        <w:t> </w:t>
      </w:r>
      <w:r w:rsidRPr="000070FF">
        <w:t>sposób pokrywania kos</w:t>
      </w:r>
      <w:r w:rsidRPr="000070FF">
        <w:t>z</w:t>
      </w:r>
      <w:r w:rsidRPr="000070FF">
        <w:t>tów przeprowadzania inspekcji, o</w:t>
      </w:r>
      <w:r>
        <w:t> </w:t>
      </w:r>
      <w:r w:rsidRPr="000070FF">
        <w:t>których mowa w</w:t>
      </w:r>
      <w:r>
        <w:t> art. </w:t>
      </w:r>
      <w:r w:rsidRPr="000070FF">
        <w:t>51i</w:t>
      </w:r>
      <w:r>
        <w:t xml:space="preserve"> ust. </w:t>
      </w:r>
      <w:r w:rsidRPr="000070FF">
        <w:t>1–3, kierując się nakładem pracy związanej z</w:t>
      </w:r>
      <w:r>
        <w:t> </w:t>
      </w:r>
      <w:r w:rsidRPr="000070FF">
        <w:t>wykonywaniem danej czynności i</w:t>
      </w:r>
      <w:r>
        <w:t> </w:t>
      </w:r>
      <w:r w:rsidRPr="000070FF">
        <w:t>poziomem kosztów ponoszonych przez Główny Inspektorat Farmaceutyczny.</w:t>
      </w:r>
    </w:p>
    <w:p w:rsidR="00F1294B" w:rsidRPr="000070FF" w:rsidRDefault="00F1294B" w:rsidP="00F1294B">
      <w:pPr>
        <w:pStyle w:val="ZARTzmartartykuempunktem"/>
      </w:pPr>
      <w:r w:rsidRPr="000070FF">
        <w:t>Art. 51k. 1. Podjęcie działalności gospodarczej w</w:t>
      </w:r>
      <w:r>
        <w:t> </w:t>
      </w:r>
      <w:r w:rsidRPr="000070FF">
        <w:t>rozumieniu</w:t>
      </w:r>
      <w:r>
        <w:t xml:space="preserve"> art. </w:t>
      </w:r>
      <w:r w:rsidRPr="000070FF">
        <w:t>2</w:t>
      </w:r>
      <w:r>
        <w:t> </w:t>
      </w:r>
      <w:r w:rsidRPr="000070FF">
        <w:t>ustawy z</w:t>
      </w:r>
      <w:r>
        <w:t> </w:t>
      </w:r>
      <w:r w:rsidRPr="000070FF">
        <w:t>dnia 2</w:t>
      </w:r>
      <w:r>
        <w:t> </w:t>
      </w:r>
      <w:r w:rsidRPr="000070FF">
        <w:t>lipca 2004</w:t>
      </w:r>
      <w:r>
        <w:t> </w:t>
      </w:r>
      <w:r w:rsidRPr="000070FF">
        <w:t>r. o</w:t>
      </w:r>
      <w:r>
        <w:t> </w:t>
      </w:r>
      <w:r w:rsidRPr="000070FF">
        <w:t>swobodzie działalności gospodarczej w</w:t>
      </w:r>
      <w:r>
        <w:t> </w:t>
      </w:r>
      <w:r w:rsidRPr="000070FF">
        <w:t>zakresie wytwarzania substancji czynnej, która ma zastosowanie przy wytwarzaniu pr</w:t>
      </w:r>
      <w:r w:rsidRPr="000070FF">
        <w:t>o</w:t>
      </w:r>
      <w:r w:rsidRPr="000070FF">
        <w:t>duktów leczniczych weterynaryjnych mających właściwości anaboliczne, przeciwzakaźne, przeciwpasożytnicze, przeciwzapalne, hormonalne lub psychotropowe, wymaga uzyskania wpisu do rejestru wytwórców substancji czy</w:t>
      </w:r>
      <w:r w:rsidRPr="000070FF">
        <w:t>n</w:t>
      </w:r>
      <w:r w:rsidRPr="000070FF">
        <w:t>nych mających zastosowanie przy wytwarzaniu produktów leczniczych weterynaryjnych mających właściwości an</w:t>
      </w:r>
      <w:r w:rsidRPr="000070FF">
        <w:t>a</w:t>
      </w:r>
      <w:r w:rsidRPr="000070FF">
        <w:t>boliczne, przeciwzakaźne, przeciwpasożytnicze, przeciwzapalne, hormonalne lub psychotropowe, zwanego dalej „r</w:t>
      </w:r>
      <w:r w:rsidRPr="000070FF">
        <w:t>e</w:t>
      </w:r>
      <w:r w:rsidRPr="000070FF">
        <w:t>jestrem wytwórców substancji czynnych”.</w:t>
      </w:r>
    </w:p>
    <w:p w:rsidR="00F1294B" w:rsidRPr="000070FF" w:rsidRDefault="00F1294B" w:rsidP="00F1294B">
      <w:pPr>
        <w:pStyle w:val="ZUSTzmustartykuempunktem"/>
      </w:pPr>
      <w:r w:rsidRPr="000070FF">
        <w:t>2. Rejestr wytwórców substancji czynnych prowadzi Prezes Urzędu.</w:t>
      </w:r>
    </w:p>
    <w:p w:rsidR="00F1294B" w:rsidRPr="00F1294B" w:rsidRDefault="00F1294B" w:rsidP="00F1294B">
      <w:pPr>
        <w:pStyle w:val="ZUSTzmustartykuempunktem"/>
        <w:keepNext/>
      </w:pPr>
      <w:r w:rsidRPr="000070FF">
        <w:t>3.</w:t>
      </w:r>
      <w:r w:rsidRPr="00F1294B">
        <w:t xml:space="preserve"> Rejestr wytwórców substancji czynnych obejmuje:</w:t>
      </w:r>
    </w:p>
    <w:p w:rsidR="00F1294B" w:rsidRPr="000070FF" w:rsidRDefault="00F1294B" w:rsidP="00F1294B">
      <w:pPr>
        <w:pStyle w:val="ZPKTzmpktartykuempunktem"/>
      </w:pPr>
      <w:r w:rsidRPr="000070FF">
        <w:t>1)</w:t>
      </w:r>
      <w:r w:rsidRPr="000070FF">
        <w:tab/>
        <w:t>firmę oraz adres i</w:t>
      </w:r>
      <w:r>
        <w:t> </w:t>
      </w:r>
      <w:r w:rsidRPr="000070FF">
        <w:t>miejsce zamieszkania albo firmę oraz adres i</w:t>
      </w:r>
      <w:r>
        <w:t> </w:t>
      </w:r>
      <w:r w:rsidRPr="000070FF">
        <w:t>siedzibę podmiotu ubiegającego się o</w:t>
      </w:r>
      <w:r>
        <w:t> </w:t>
      </w:r>
      <w:r w:rsidRPr="000070FF">
        <w:t>wpis, z</w:t>
      </w:r>
      <w:r>
        <w:t> </w:t>
      </w:r>
      <w:r w:rsidRPr="000070FF">
        <w:t>tym że w</w:t>
      </w:r>
      <w:r>
        <w:t> </w:t>
      </w:r>
      <w:r w:rsidRPr="000070FF">
        <w:t>przypadku gdy tym podmiotem jest osoba fizyczna prowadząca działalność gospodarczą, zamiast adresu i</w:t>
      </w:r>
      <w:r>
        <w:t> </w:t>
      </w:r>
      <w:r w:rsidRPr="000070FF">
        <w:t>miejsca zamieszkania tej osoby – adres miejsca wykonywania działalności gospodarczej, jeżeli jest i</w:t>
      </w:r>
      <w:r w:rsidRPr="000070FF">
        <w:t>n</w:t>
      </w:r>
      <w:r w:rsidRPr="000070FF">
        <w:t>ny niż adres i</w:t>
      </w:r>
      <w:r>
        <w:t> </w:t>
      </w:r>
      <w:r w:rsidRPr="000070FF">
        <w:t>miejsce zamieszkania;</w:t>
      </w:r>
    </w:p>
    <w:p w:rsidR="00F1294B" w:rsidRPr="000070FF" w:rsidRDefault="00F1294B" w:rsidP="00F1294B">
      <w:pPr>
        <w:pStyle w:val="ZPKTzmpktartykuempunktem"/>
      </w:pPr>
      <w:r w:rsidRPr="000070FF">
        <w:t>2)</w:t>
      </w:r>
      <w:r w:rsidRPr="000070FF">
        <w:tab/>
        <w:t>adres miejsca prowadzenia działalności gospodarczej w</w:t>
      </w:r>
      <w:r>
        <w:t> </w:t>
      </w:r>
      <w:r w:rsidRPr="000070FF">
        <w:t>zakresie wytwarzania substancji czynnej związanej z</w:t>
      </w:r>
      <w:r>
        <w:t> </w:t>
      </w:r>
      <w:r w:rsidRPr="000070FF">
        <w:t>wytwarzaniem substancji czynnej o</w:t>
      </w:r>
      <w:r>
        <w:t> </w:t>
      </w:r>
      <w:r w:rsidRPr="000070FF">
        <w:t>właściwościach anabolicznych, przeciwzakaźnych, przeciwpasożytn</w:t>
      </w:r>
      <w:r w:rsidRPr="000070FF">
        <w:t>i</w:t>
      </w:r>
      <w:r w:rsidRPr="000070FF">
        <w:t>czych, przeciwzapalnych, hormonalnych lub psychotropowych;</w:t>
      </w:r>
    </w:p>
    <w:p w:rsidR="00F1294B" w:rsidRPr="000070FF" w:rsidRDefault="00F1294B" w:rsidP="00F1294B">
      <w:pPr>
        <w:pStyle w:val="ZPKTzmpktartykuempunktem"/>
      </w:pPr>
      <w:r w:rsidRPr="000070FF">
        <w:t>3)</w:t>
      </w:r>
      <w:r w:rsidRPr="000070FF">
        <w:tab/>
        <w:t>numer wpisu do Krajowego Rejestru Sądowego albo oświadczenie o</w:t>
      </w:r>
      <w:r>
        <w:t> </w:t>
      </w:r>
      <w:r w:rsidRPr="000070FF">
        <w:t>uzyskaniu wpisu do Centralnej Ewidencji i</w:t>
      </w:r>
      <w:r>
        <w:t> </w:t>
      </w:r>
      <w:r w:rsidRPr="000070FF">
        <w:t>Informacji o</w:t>
      </w:r>
      <w:r>
        <w:t> </w:t>
      </w:r>
      <w:r w:rsidRPr="000070FF">
        <w:t>Działalności Gospodarczej, a</w:t>
      </w:r>
      <w:r>
        <w:t> </w:t>
      </w:r>
      <w:r w:rsidRPr="000070FF">
        <w:t>także numer REGON;</w:t>
      </w:r>
    </w:p>
    <w:p w:rsidR="00F1294B" w:rsidRPr="000070FF" w:rsidRDefault="00F1294B" w:rsidP="00F1294B">
      <w:pPr>
        <w:pStyle w:val="ZPKTzmpktartykuempunktem"/>
      </w:pPr>
      <w:r w:rsidRPr="000070FF">
        <w:t xml:space="preserve">4) </w:t>
      </w:r>
      <w:r w:rsidRPr="000070FF">
        <w:tab/>
        <w:t>zakres prowadzonej działalności w</w:t>
      </w:r>
      <w:r>
        <w:t> </w:t>
      </w:r>
      <w:r w:rsidRPr="000070FF">
        <w:t>odniesieniu do wytwarzania substancji czynnej;</w:t>
      </w:r>
    </w:p>
    <w:p w:rsidR="00F1294B" w:rsidRPr="000070FF" w:rsidRDefault="00F1294B" w:rsidP="00F1294B">
      <w:pPr>
        <w:pStyle w:val="ZPKTzmpktartykuempunktem"/>
      </w:pPr>
      <w:r w:rsidRPr="000070FF">
        <w:t>5)</w:t>
      </w:r>
      <w:r w:rsidRPr="000070FF">
        <w:tab/>
        <w:t>nazwę handlową i</w:t>
      </w:r>
      <w:r>
        <w:t> </w:t>
      </w:r>
      <w:r w:rsidRPr="000070FF">
        <w:t>nazwę powszechnie stosowaną substancji czynnej w</w:t>
      </w:r>
      <w:r>
        <w:t> </w:t>
      </w:r>
      <w:r w:rsidRPr="000070FF">
        <w:t>języku łacińskim i</w:t>
      </w:r>
      <w:r>
        <w:t> </w:t>
      </w:r>
      <w:r w:rsidRPr="000070FF">
        <w:t>angielskim, a</w:t>
      </w:r>
      <w:r>
        <w:t> </w:t>
      </w:r>
      <w:r w:rsidRPr="000070FF">
        <w:t>w</w:t>
      </w:r>
      <w:r>
        <w:t> </w:t>
      </w:r>
      <w:r w:rsidRPr="000070FF">
        <w:t>przypadku braku nazwy powszechnie stosowanej – jedną z</w:t>
      </w:r>
      <w:r>
        <w:t> </w:t>
      </w:r>
      <w:r w:rsidRPr="000070FF">
        <w:t>nazw: według Farmakopei Europejskiej, Fa</w:t>
      </w:r>
      <w:r w:rsidRPr="000070FF">
        <w:t>r</w:t>
      </w:r>
      <w:r w:rsidRPr="000070FF">
        <w:t>makopei Polskiej, nazwę potoczną albo nazwę naukową.</w:t>
      </w:r>
    </w:p>
    <w:p w:rsidR="00F1294B" w:rsidRPr="000070FF" w:rsidRDefault="00F1294B" w:rsidP="00F1294B">
      <w:pPr>
        <w:pStyle w:val="ZUSTzmustartykuempunktem"/>
      </w:pPr>
      <w:r w:rsidRPr="000070FF">
        <w:t>4. Przedsiębiorca prowadzący działalność w</w:t>
      </w:r>
      <w:r>
        <w:t> </w:t>
      </w:r>
      <w:r w:rsidRPr="000070FF">
        <w:t>zakresie wytwarzania substancji czynnej, o</w:t>
      </w:r>
      <w:r>
        <w:t> </w:t>
      </w:r>
      <w:r w:rsidRPr="000070FF">
        <w:t>której mowa w</w:t>
      </w:r>
      <w:r>
        <w:t> ust. </w:t>
      </w:r>
      <w:r w:rsidRPr="000070FF">
        <w:t>1, jest obowiązany wystąpić z</w:t>
      </w:r>
      <w:r>
        <w:t> </w:t>
      </w:r>
      <w:r w:rsidRPr="000070FF">
        <w:t>wnioskiem o</w:t>
      </w:r>
      <w:r>
        <w:t> </w:t>
      </w:r>
      <w:r w:rsidRPr="000070FF">
        <w:t>dokonanie zmiany w</w:t>
      </w:r>
      <w:r>
        <w:t> </w:t>
      </w:r>
      <w:r w:rsidRPr="000070FF">
        <w:t>rejestrze wytwórców substancji czynnych albo o</w:t>
      </w:r>
      <w:r>
        <w:t> </w:t>
      </w:r>
      <w:r w:rsidRPr="000070FF">
        <w:t>skreślenie z</w:t>
      </w:r>
      <w:r>
        <w:t> </w:t>
      </w:r>
      <w:r w:rsidRPr="000070FF">
        <w:t>tego rejestru.</w:t>
      </w:r>
    </w:p>
    <w:p w:rsidR="00F1294B" w:rsidRPr="000070FF" w:rsidRDefault="00F1294B" w:rsidP="00F1294B">
      <w:pPr>
        <w:pStyle w:val="ZUSTzmustartykuempunktem"/>
      </w:pPr>
      <w:r w:rsidRPr="000070FF">
        <w:t>5. Prezes Urzędu dokonuje skreślenia z</w:t>
      </w:r>
      <w:r>
        <w:t> </w:t>
      </w:r>
      <w:r w:rsidRPr="000070FF">
        <w:t>rejestru wytwórców substancji czynnych na wniosek przedsiębiorcy a</w:t>
      </w:r>
      <w:r w:rsidRPr="000070FF">
        <w:t>l</w:t>
      </w:r>
      <w:r w:rsidRPr="000070FF">
        <w:t>bo w</w:t>
      </w:r>
      <w:r>
        <w:t> </w:t>
      </w:r>
      <w:r w:rsidRPr="000070FF">
        <w:t>przypadku powzięcia informacji o</w:t>
      </w:r>
      <w:r>
        <w:t> </w:t>
      </w:r>
      <w:r w:rsidRPr="000070FF">
        <w:t>zaprzestaniu przez przedsiębiorcę działalności w</w:t>
      </w:r>
      <w:r>
        <w:t> </w:t>
      </w:r>
      <w:r w:rsidRPr="000070FF">
        <w:t>zakresie wytwarzania su</w:t>
      </w:r>
      <w:r w:rsidRPr="000070FF">
        <w:t>b</w:t>
      </w:r>
      <w:r w:rsidRPr="000070FF">
        <w:t>stancji czynnej, o</w:t>
      </w:r>
      <w:r>
        <w:t> </w:t>
      </w:r>
      <w:r w:rsidRPr="000070FF">
        <w:t>której mowa w</w:t>
      </w:r>
      <w:r>
        <w:t> ust. </w:t>
      </w:r>
      <w:r w:rsidRPr="000070FF">
        <w:t>1.</w:t>
      </w:r>
    </w:p>
    <w:p w:rsidR="00F1294B" w:rsidRPr="000070FF" w:rsidRDefault="00F1294B" w:rsidP="00F1294B">
      <w:pPr>
        <w:pStyle w:val="ZUSTzmustartykuempunktem"/>
      </w:pPr>
      <w:r w:rsidRPr="000070FF">
        <w:t>6. Dane zawarte w</w:t>
      </w:r>
      <w:r>
        <w:t> </w:t>
      </w:r>
      <w:r w:rsidRPr="000070FF">
        <w:t>rejestrze wytwórców substancji czynnych udostępnia się na wniosek osoby mającej w</w:t>
      </w:r>
      <w:r>
        <w:t> </w:t>
      </w:r>
      <w:r w:rsidRPr="000070FF">
        <w:t>tym interes prawny.</w:t>
      </w:r>
    </w:p>
    <w:p w:rsidR="00F1294B" w:rsidRPr="000070FF" w:rsidRDefault="00F1294B" w:rsidP="00F1294B">
      <w:pPr>
        <w:pStyle w:val="ZUSTzmustartykuempunktem"/>
      </w:pPr>
      <w:r w:rsidRPr="000070FF">
        <w:t>7. Za wpis do rejestru wytwórców substancji czynnych, zmianę w</w:t>
      </w:r>
      <w:r>
        <w:t> </w:t>
      </w:r>
      <w:r w:rsidRPr="000070FF">
        <w:t>rejestrze i</w:t>
      </w:r>
      <w:r>
        <w:t> </w:t>
      </w:r>
      <w:r w:rsidRPr="000070FF">
        <w:t>skreślenie z</w:t>
      </w:r>
      <w:r>
        <w:t> </w:t>
      </w:r>
      <w:r w:rsidRPr="000070FF">
        <w:t>rejestru, dokonywane na wniosek, Prezes Urzędu pobiera opłaty, które stanowią dochód budżetu państwa.</w:t>
      </w:r>
    </w:p>
    <w:p w:rsidR="00F1294B" w:rsidRPr="000070FF" w:rsidRDefault="00F1294B" w:rsidP="00F1294B">
      <w:pPr>
        <w:pStyle w:val="ZUSTzmustartykuempunktem"/>
      </w:pPr>
      <w:r w:rsidRPr="000070FF">
        <w:t>8. Opłaty, o</w:t>
      </w:r>
      <w:r>
        <w:t> </w:t>
      </w:r>
      <w:r w:rsidRPr="000070FF">
        <w:t>których mowa w</w:t>
      </w:r>
      <w:r>
        <w:t> ust. </w:t>
      </w:r>
      <w:r w:rsidRPr="000070FF">
        <w:t>7, są ustalane w</w:t>
      </w:r>
      <w:r>
        <w:t> </w:t>
      </w:r>
      <w:r w:rsidRPr="000070FF">
        <w:t>stosunku procentowym do kwoty minimalnego wynagrodz</w:t>
      </w:r>
      <w:r w:rsidRPr="000070FF">
        <w:t>e</w:t>
      </w:r>
      <w:r w:rsidRPr="000070FF">
        <w:t>nia za pracę określonego na podstawie przepisów o</w:t>
      </w:r>
      <w:r>
        <w:t> </w:t>
      </w:r>
      <w:r w:rsidRPr="000070FF">
        <w:t>minimalnym wynagrodzeniu za pracę.</w:t>
      </w:r>
    </w:p>
    <w:p w:rsidR="00F1294B" w:rsidRPr="00F1294B" w:rsidRDefault="00F1294B" w:rsidP="00F1294B">
      <w:pPr>
        <w:pStyle w:val="ZUSTzmustartykuempunktem"/>
        <w:keepNext/>
      </w:pPr>
      <w:r w:rsidRPr="000070FF">
        <w:t>9.</w:t>
      </w:r>
      <w:r w:rsidRPr="00F1294B">
        <w:t xml:space="preserve"> Wysokość opłaty, o</w:t>
      </w:r>
      <w:r>
        <w:t> </w:t>
      </w:r>
      <w:r w:rsidRPr="00F1294B">
        <w:t>której mowa w</w:t>
      </w:r>
      <w:r>
        <w:t> ust. </w:t>
      </w:r>
      <w:r w:rsidRPr="00F1294B">
        <w:t>7, za:</w:t>
      </w:r>
    </w:p>
    <w:p w:rsidR="00F1294B" w:rsidRPr="000070FF" w:rsidRDefault="00F1294B" w:rsidP="00F1294B">
      <w:pPr>
        <w:pStyle w:val="ZPKTzmpktartykuempunktem"/>
      </w:pPr>
      <w:r w:rsidRPr="000070FF">
        <w:t>1)</w:t>
      </w:r>
      <w:r w:rsidRPr="000070FF">
        <w:tab/>
        <w:t>wpis do rejestru wytwórców substancji czynnych – wynosi 100% minimalnego wynagrodzenia za pracę okreś</w:t>
      </w:r>
      <w:r w:rsidR="004B7EE2">
        <w:t>-</w:t>
      </w:r>
      <w:r w:rsidRPr="000070FF">
        <w:t>lonego na podstawie przepisów o</w:t>
      </w:r>
      <w:r>
        <w:t> </w:t>
      </w:r>
      <w:r w:rsidRPr="000070FF">
        <w:t>minimalnym wynagrodzeniu za pracę;</w:t>
      </w:r>
    </w:p>
    <w:p w:rsidR="00F1294B" w:rsidRPr="000070FF" w:rsidRDefault="00F1294B" w:rsidP="00F1294B">
      <w:pPr>
        <w:pStyle w:val="ZPKTzmpktartykuempunktem"/>
      </w:pPr>
      <w:r w:rsidRPr="000070FF">
        <w:t>2)</w:t>
      </w:r>
      <w:r w:rsidRPr="000070FF">
        <w:tab/>
      </w:r>
      <w:r w:rsidRPr="004B7EE2">
        <w:rPr>
          <w:spacing w:val="-2"/>
        </w:rPr>
        <w:t>zmianę w rejestrze wytwórców substancji czynnych – wynosi 20% minimalnego wynagrodzenia za pracę okreś</w:t>
      </w:r>
      <w:r w:rsidR="004B7EE2" w:rsidRPr="004B7EE2">
        <w:rPr>
          <w:spacing w:val="-2"/>
        </w:rPr>
        <w:t>-</w:t>
      </w:r>
      <w:r w:rsidRPr="000070FF">
        <w:t>lonego na podstawie przepisów o</w:t>
      </w:r>
      <w:r>
        <w:t> </w:t>
      </w:r>
      <w:r w:rsidRPr="000070FF">
        <w:t>minimalnym wynagrodzeniu za pracę;</w:t>
      </w:r>
    </w:p>
    <w:p w:rsidR="00F1294B" w:rsidRPr="000070FF" w:rsidRDefault="00F1294B" w:rsidP="00F1294B">
      <w:pPr>
        <w:pStyle w:val="ZPKTzmpktartykuempunktem"/>
      </w:pPr>
      <w:r w:rsidRPr="000070FF">
        <w:t>3)</w:t>
      </w:r>
      <w:r w:rsidRPr="000070FF">
        <w:tab/>
        <w:t>skreślenie z</w:t>
      </w:r>
      <w:r>
        <w:t> </w:t>
      </w:r>
      <w:r w:rsidRPr="000070FF">
        <w:t>rejestru wytwórców substancji czynnych – wynosi 20% minimalnego wynagrodzenia za pracę określonego na podstawie przepisów o</w:t>
      </w:r>
      <w:r>
        <w:t> </w:t>
      </w:r>
      <w:r w:rsidRPr="000070FF">
        <w:t>minimalnym wynagrodzeniu za pracę.</w:t>
      </w:r>
    </w:p>
    <w:p w:rsidR="00F1294B" w:rsidRPr="000070FF" w:rsidRDefault="00F1294B" w:rsidP="00F1294B">
      <w:pPr>
        <w:pStyle w:val="ZUSTzmustartykuempunktem"/>
      </w:pPr>
      <w:r w:rsidRPr="000070FF">
        <w:t>10. Przedsiębiorcy wpisani do rejestru wytwórców substancji czynnych są obowiązani do przechowywania przez okres 3</w:t>
      </w:r>
      <w:r>
        <w:t> </w:t>
      </w:r>
      <w:r w:rsidRPr="000070FF">
        <w:t>lat dokumentów, w</w:t>
      </w:r>
      <w:r>
        <w:t> </w:t>
      </w:r>
      <w:r w:rsidRPr="000070FF">
        <w:t>szczególności faktur, rachunków i</w:t>
      </w:r>
      <w:r>
        <w:t> </w:t>
      </w:r>
      <w:r w:rsidRPr="000070FF">
        <w:t>umów, dotyczących obrotu substancją czynną, o</w:t>
      </w:r>
      <w:r>
        <w:t> </w:t>
      </w:r>
      <w:r w:rsidRPr="000070FF">
        <w:t>której mowa w</w:t>
      </w:r>
      <w:r>
        <w:t> ust. </w:t>
      </w:r>
      <w:r w:rsidRPr="000070FF">
        <w:t>1.</w:t>
      </w:r>
    </w:p>
    <w:p w:rsidR="00F1294B" w:rsidRPr="00F1294B" w:rsidRDefault="00F1294B" w:rsidP="00F1294B">
      <w:pPr>
        <w:pStyle w:val="ZUSTzmustartykuempunktem"/>
        <w:keepNext/>
      </w:pPr>
      <w:r w:rsidRPr="000070FF">
        <w:t>11.</w:t>
      </w:r>
      <w:r w:rsidRPr="00F1294B">
        <w:t xml:space="preserve"> Minister właściwy do spraw zdrowia określi, w</w:t>
      </w:r>
      <w:r>
        <w:t> </w:t>
      </w:r>
      <w:r w:rsidRPr="00F1294B">
        <w:t>drodze rozporządzenia:</w:t>
      </w:r>
    </w:p>
    <w:p w:rsidR="00F1294B" w:rsidRPr="000070FF" w:rsidRDefault="00F1294B" w:rsidP="00F1294B">
      <w:pPr>
        <w:pStyle w:val="ZPKTzmpktartykuempunktem"/>
      </w:pPr>
      <w:r w:rsidRPr="000070FF">
        <w:t>1)</w:t>
      </w:r>
      <w:r w:rsidRPr="000070FF">
        <w:tab/>
        <w:t>sposób prowadzenia rejestru wytwórców substancji czynnych,</w:t>
      </w:r>
    </w:p>
    <w:p w:rsidR="00F1294B" w:rsidRPr="000070FF" w:rsidRDefault="00F1294B" w:rsidP="00F1294B">
      <w:pPr>
        <w:pStyle w:val="ZPKTzmpktartykuempunktem"/>
      </w:pPr>
      <w:r w:rsidRPr="000070FF">
        <w:t>2)</w:t>
      </w:r>
      <w:r w:rsidRPr="000070FF">
        <w:tab/>
        <w:t>tryb postępowania przy dokonywaniu wpisów do rejestru wytwórców substancji czynnych, zmian w</w:t>
      </w:r>
      <w:r>
        <w:t> </w:t>
      </w:r>
      <w:r w:rsidRPr="000070FF">
        <w:t>rejestrze i</w:t>
      </w:r>
      <w:r>
        <w:t> </w:t>
      </w:r>
      <w:r w:rsidRPr="000070FF">
        <w:t>skreśleń z</w:t>
      </w:r>
      <w:r>
        <w:t> </w:t>
      </w:r>
      <w:r w:rsidRPr="000070FF">
        <w:t>rejestru, a</w:t>
      </w:r>
      <w:r>
        <w:t> </w:t>
      </w:r>
      <w:r w:rsidRPr="000070FF">
        <w:t>także tryb udostępniania informacji zawartych w</w:t>
      </w:r>
      <w:r>
        <w:t> </w:t>
      </w:r>
      <w:r w:rsidRPr="000070FF">
        <w:t>rejestrze,</w:t>
      </w:r>
    </w:p>
    <w:p w:rsidR="00F1294B" w:rsidRPr="000070FF" w:rsidRDefault="00F1294B" w:rsidP="00F1294B">
      <w:pPr>
        <w:pStyle w:val="ZPKTzmpktartykuempunktem"/>
      </w:pPr>
      <w:r w:rsidRPr="000070FF">
        <w:t>3)</w:t>
      </w:r>
      <w:r w:rsidRPr="000070FF">
        <w:tab/>
        <w:t>wzór wniosku o</w:t>
      </w:r>
      <w:r>
        <w:t> </w:t>
      </w:r>
      <w:r w:rsidRPr="000070FF">
        <w:t>dokonanie wpisu do rejestru wytwórców substancji czynnych, zmiany w</w:t>
      </w:r>
      <w:r>
        <w:t> </w:t>
      </w:r>
      <w:r w:rsidRPr="000070FF">
        <w:t>rejestrze lub skreśl</w:t>
      </w:r>
      <w:r w:rsidRPr="000070FF">
        <w:t>e</w:t>
      </w:r>
      <w:r w:rsidRPr="000070FF">
        <w:t>nia z</w:t>
      </w:r>
      <w:r>
        <w:t> </w:t>
      </w:r>
      <w:r w:rsidRPr="000070FF">
        <w:t>rejestru,</w:t>
      </w:r>
    </w:p>
    <w:p w:rsidR="00F1294B" w:rsidRPr="00F1294B" w:rsidRDefault="00F1294B" w:rsidP="00F1294B">
      <w:pPr>
        <w:pStyle w:val="ZPKTzmpktartykuempunktem"/>
        <w:keepNext/>
      </w:pPr>
      <w:r w:rsidRPr="000070FF">
        <w:t>4)</w:t>
      </w:r>
      <w:r w:rsidRPr="000070FF">
        <w:tab/>
        <w:t>sposób</w:t>
      </w:r>
      <w:r w:rsidRPr="00F1294B">
        <w:t xml:space="preserve"> uiszczania opłat, o</w:t>
      </w:r>
      <w:r>
        <w:t> </w:t>
      </w:r>
      <w:r w:rsidRPr="00F1294B">
        <w:t>których mowa w</w:t>
      </w:r>
      <w:r>
        <w:t> ust. </w:t>
      </w:r>
      <w:r w:rsidRPr="00F1294B">
        <w:t>7</w:t>
      </w:r>
    </w:p>
    <w:p w:rsidR="00F1294B" w:rsidRPr="000070FF" w:rsidRDefault="00F1294B" w:rsidP="00F1294B">
      <w:pPr>
        <w:pStyle w:val="ZCZWSPPKTzmczciwsppktartykuempunktem"/>
      </w:pPr>
      <w:r w:rsidRPr="000070FF">
        <w:t>– uwzględniając rodzaj prowadzonej działalności gospodarczej, substancje czynne, których dotyczy prowadzona działalność, oraz konieczność ułatwienia dokonywania rozliczeń z</w:t>
      </w:r>
      <w:r>
        <w:t> </w:t>
      </w:r>
      <w:r w:rsidRPr="000070FF">
        <w:t>Urzędem Rejestracji.</w:t>
      </w:r>
    </w:p>
    <w:p w:rsidR="00F1294B" w:rsidRPr="00F1294B" w:rsidRDefault="00F1294B" w:rsidP="00F1294B">
      <w:pPr>
        <w:pStyle w:val="ZARTzmartartykuempunktem"/>
        <w:keepNext/>
      </w:pPr>
      <w:r w:rsidRPr="000070FF">
        <w:t>Art.</w:t>
      </w:r>
      <w:r w:rsidRPr="00F1294B">
        <w:t xml:space="preserve"> 51l. Przepisów niniejszego rozdziału nie stosuje się do:</w:t>
      </w:r>
    </w:p>
    <w:p w:rsidR="00F1294B" w:rsidRPr="000070FF" w:rsidRDefault="00F1294B" w:rsidP="00F1294B">
      <w:pPr>
        <w:pStyle w:val="ZPKTzmpktartykuempunktem"/>
      </w:pPr>
      <w:r w:rsidRPr="000070FF">
        <w:t>1)</w:t>
      </w:r>
      <w:r w:rsidRPr="000070FF">
        <w:tab/>
        <w:t>substancji czynnej przeznaczonej wyłącznie do wytwarzania produktów leczniczych weterynaryjnych, z</w:t>
      </w:r>
      <w:r>
        <w:t> </w:t>
      </w:r>
      <w:r w:rsidRPr="000070FF">
        <w:t>wy</w:t>
      </w:r>
      <w:r w:rsidR="004B7EE2">
        <w:t>-</w:t>
      </w:r>
      <w:r w:rsidRPr="000070FF">
        <w:t>łączeniem</w:t>
      </w:r>
      <w:r>
        <w:t xml:space="preserve"> art. </w:t>
      </w:r>
      <w:r w:rsidRPr="000070FF">
        <w:t>51g</w:t>
      </w:r>
      <w:r>
        <w:t xml:space="preserve"> ust. </w:t>
      </w:r>
      <w:r w:rsidRPr="000070FF">
        <w:t>4</w:t>
      </w:r>
      <w:r>
        <w:t xml:space="preserve"> pkt </w:t>
      </w:r>
      <w:r w:rsidRPr="000070FF">
        <w:t>1</w:t>
      </w:r>
      <w:r>
        <w:t xml:space="preserve"> i </w:t>
      </w:r>
      <w:r w:rsidRPr="000070FF">
        <w:t>3</w:t>
      </w:r>
      <w:r>
        <w:t xml:space="preserve"> oraz ust. </w:t>
      </w:r>
      <w:r w:rsidRPr="000070FF">
        <w:t>7,</w:t>
      </w:r>
      <w:r>
        <w:t xml:space="preserve"> art. </w:t>
      </w:r>
      <w:r w:rsidRPr="000070FF">
        <w:t>51i</w:t>
      </w:r>
      <w:r>
        <w:t xml:space="preserve"> ust. </w:t>
      </w:r>
      <w:r w:rsidRPr="000070FF">
        <w:t>1, 4–7,</w:t>
      </w:r>
      <w:r>
        <w:t xml:space="preserve"> art. </w:t>
      </w:r>
      <w:r w:rsidRPr="000070FF">
        <w:t>51j oraz</w:t>
      </w:r>
      <w:r>
        <w:t xml:space="preserve"> art. </w:t>
      </w:r>
      <w:r w:rsidRPr="000070FF">
        <w:t>51k;</w:t>
      </w:r>
    </w:p>
    <w:p w:rsidR="00F1294B" w:rsidRPr="000070FF" w:rsidRDefault="00F1294B" w:rsidP="00F1294B">
      <w:pPr>
        <w:pStyle w:val="ZPKTzmpktartykuempunktem"/>
      </w:pPr>
      <w:r w:rsidRPr="000070FF">
        <w:t>2)</w:t>
      </w:r>
      <w:r w:rsidRPr="000070FF">
        <w:tab/>
        <w:t>substancji czynnej przeznaczonej wyłącznie do wytwarzania badanych produktów leczniczych, z</w:t>
      </w:r>
      <w:r>
        <w:t> </w:t>
      </w:r>
      <w:r w:rsidRPr="000070FF">
        <w:t>wyłączeniem</w:t>
      </w:r>
      <w:r>
        <w:t xml:space="preserve"> art. </w:t>
      </w:r>
      <w:r w:rsidRPr="000070FF">
        <w:t>51g</w:t>
      </w:r>
      <w:r>
        <w:t xml:space="preserve"> ust. </w:t>
      </w:r>
      <w:r w:rsidRPr="000070FF">
        <w:t>4</w:t>
      </w:r>
      <w:r>
        <w:t xml:space="preserve"> pkt </w:t>
      </w:r>
      <w:r w:rsidRPr="000070FF">
        <w:t>1</w:t>
      </w:r>
      <w:r>
        <w:t xml:space="preserve"> i ust. </w:t>
      </w:r>
      <w:r w:rsidRPr="000070FF">
        <w:t>7,</w:t>
      </w:r>
      <w:r>
        <w:t xml:space="preserve"> art. </w:t>
      </w:r>
      <w:r w:rsidRPr="000070FF">
        <w:t>51i</w:t>
      </w:r>
      <w:r>
        <w:t xml:space="preserve"> ust. </w:t>
      </w:r>
      <w:r w:rsidRPr="000070FF">
        <w:t>1,</w:t>
      </w:r>
      <w:r>
        <w:t xml:space="preserve"> ust. </w:t>
      </w:r>
      <w:r w:rsidRPr="000070FF">
        <w:t>4–7, oraz</w:t>
      </w:r>
      <w:r>
        <w:t xml:space="preserve"> art. </w:t>
      </w:r>
      <w:r w:rsidRPr="000070FF">
        <w:t>51j;</w:t>
      </w:r>
    </w:p>
    <w:p w:rsidR="00F1294B" w:rsidRPr="000070FF" w:rsidRDefault="00F1294B" w:rsidP="00F1294B">
      <w:pPr>
        <w:pStyle w:val="ZPKTzmpktartykuempunktem"/>
      </w:pPr>
      <w:r w:rsidRPr="000070FF">
        <w:t>3)</w:t>
      </w:r>
      <w:r w:rsidRPr="000070FF">
        <w:tab/>
        <w:t>substancji pomocniczych przeznaczonych wyłącznie do wytwarzania badanych produktów leczniczych weter</w:t>
      </w:r>
      <w:r w:rsidRPr="000070FF">
        <w:t>y</w:t>
      </w:r>
      <w:r w:rsidRPr="000070FF">
        <w:t>naryjnych.”;</w:t>
      </w:r>
    </w:p>
    <w:p w:rsidR="00F1294B" w:rsidRPr="00F1294B" w:rsidRDefault="00F1294B" w:rsidP="00F1294B">
      <w:pPr>
        <w:pStyle w:val="PKTpunkt"/>
        <w:keepNext/>
      </w:pPr>
      <w:r w:rsidRPr="000070FF">
        <w:t>2</w:t>
      </w:r>
      <w:r w:rsidRPr="00F1294B">
        <w:t>1)</w:t>
      </w:r>
      <w:r w:rsidRPr="00F1294B">
        <w:tab/>
        <w:t>w</w:t>
      </w:r>
      <w:r>
        <w:t xml:space="preserve"> art. </w:t>
      </w:r>
      <w:r w:rsidRPr="00F1294B">
        <w:t>65</w:t>
      </w:r>
      <w:r>
        <w:t xml:space="preserve"> ust. </w:t>
      </w:r>
      <w:r w:rsidRPr="00F1294B">
        <w:t>5–7</w:t>
      </w:r>
      <w:r>
        <w:t> </w:t>
      </w:r>
      <w:r w:rsidRPr="00F1294B">
        <w:t>otrzymują brzmienie:</w:t>
      </w:r>
    </w:p>
    <w:p w:rsidR="00F1294B" w:rsidRPr="000070FF" w:rsidRDefault="00F1294B" w:rsidP="00F1294B">
      <w:pPr>
        <w:pStyle w:val="ZUSTzmustartykuempunktem"/>
      </w:pPr>
      <w:r w:rsidRPr="000070FF">
        <w:t>„5. Kontrolę seryjną wstępną, o</w:t>
      </w:r>
      <w:r>
        <w:t> </w:t>
      </w:r>
      <w:r w:rsidRPr="000070FF">
        <w:t>której mowa w</w:t>
      </w:r>
      <w:r>
        <w:t> ust. </w:t>
      </w:r>
      <w:r w:rsidRPr="000070FF">
        <w:t>4, wykonują instytuty badawcze oraz laboratoria kontroli jakości leków.</w:t>
      </w:r>
    </w:p>
    <w:p w:rsidR="00F1294B" w:rsidRPr="000070FF" w:rsidRDefault="00F1294B" w:rsidP="00F1294B">
      <w:pPr>
        <w:pStyle w:val="ZUSTzmustartykuempunktem"/>
      </w:pPr>
      <w:r w:rsidRPr="000070FF">
        <w:t>6. Główny Inspektor Farmaceutyczny może zażądać od wytwórcy immunologicznego produktu leczniczego przedstawienia świadectw kontroli jakości każdej serii poświadczonych przez Osobę Wykwalifikowaną.</w:t>
      </w:r>
    </w:p>
    <w:p w:rsidR="00F1294B" w:rsidRPr="000070FF" w:rsidRDefault="00F1294B" w:rsidP="00F1294B">
      <w:pPr>
        <w:pStyle w:val="ZUSTzmustartykuempunktem"/>
      </w:pPr>
      <w:r w:rsidRPr="000070FF">
        <w:t>7. Instytuty badawcze upoważnione do prowadzenia kontroli seryjnej wstępnej zwalniają z</w:t>
      </w:r>
      <w:r>
        <w:t> </w:t>
      </w:r>
      <w:r w:rsidRPr="000070FF">
        <w:t>kontroli seryjnej wstępnej daną serię produktu leczniczego, o</w:t>
      </w:r>
      <w:r>
        <w:t> </w:t>
      </w:r>
      <w:r w:rsidRPr="000070FF">
        <w:t>którym mowa w</w:t>
      </w:r>
      <w:r>
        <w:t> ust. </w:t>
      </w:r>
      <w:r w:rsidRPr="000070FF">
        <w:t>4</w:t>
      </w:r>
      <w:r>
        <w:t xml:space="preserve"> pkt </w:t>
      </w:r>
      <w:r w:rsidRPr="000070FF">
        <w:t>1–3, jeżeli została ona poddana takim bad</w:t>
      </w:r>
      <w:r w:rsidRPr="000070FF">
        <w:t>a</w:t>
      </w:r>
      <w:r w:rsidRPr="000070FF">
        <w:t>niom przez właściwe organy w</w:t>
      </w:r>
      <w:r>
        <w:t> </w:t>
      </w:r>
      <w:r w:rsidRPr="000070FF">
        <w:t>jednym z</w:t>
      </w:r>
      <w:r>
        <w:t> </w:t>
      </w:r>
      <w:r w:rsidRPr="000070FF">
        <w:t>państw członkowskich Unii Europejskiej lub państw członkowskich Eur</w:t>
      </w:r>
      <w:r w:rsidRPr="000070FF">
        <w:t>o</w:t>
      </w:r>
      <w:r w:rsidRPr="000070FF">
        <w:t>pejskiego Porozumienia o</w:t>
      </w:r>
      <w:r>
        <w:t> </w:t>
      </w:r>
      <w:r w:rsidRPr="000070FF">
        <w:t>Wolnym Handlu (EFTA) – stron umowy o</w:t>
      </w:r>
      <w:r>
        <w:t> </w:t>
      </w:r>
      <w:r w:rsidRPr="000070FF">
        <w:t>Europejskim Obszarze Gospodarczym i</w:t>
      </w:r>
      <w:r>
        <w:t> </w:t>
      </w:r>
      <w:r w:rsidRPr="000070FF">
        <w:t>jeżeli został przedstawiony dokument potwierdzający wykonanie takich badań.”;</w:t>
      </w:r>
    </w:p>
    <w:p w:rsidR="00F1294B" w:rsidRPr="00F1294B" w:rsidRDefault="00F1294B" w:rsidP="00F1294B">
      <w:pPr>
        <w:pStyle w:val="PKTpunkt"/>
        <w:keepNext/>
      </w:pPr>
      <w:r w:rsidRPr="000070FF">
        <w:t>2</w:t>
      </w:r>
      <w:r w:rsidRPr="00F1294B">
        <w:t>2)</w:t>
      </w:r>
      <w:r w:rsidRPr="00F1294B">
        <w:tab/>
        <w:t>w</w:t>
      </w:r>
      <w:r>
        <w:t xml:space="preserve"> art. </w:t>
      </w:r>
      <w:r w:rsidRPr="00F1294B">
        <w:t>68:</w:t>
      </w:r>
    </w:p>
    <w:p w:rsidR="00F1294B" w:rsidRPr="00F1294B" w:rsidRDefault="00F1294B" w:rsidP="00F1294B">
      <w:pPr>
        <w:pStyle w:val="LITlitera"/>
        <w:keepNext/>
      </w:pPr>
      <w:r w:rsidRPr="000070FF">
        <w:t>a)</w:t>
      </w:r>
      <w:r w:rsidRPr="000070FF">
        <w:tab/>
        <w:t>ust.</w:t>
      </w:r>
      <w:r w:rsidRPr="00F1294B">
        <w:t xml:space="preserve"> 3a otrzymuje brzmienie:</w:t>
      </w:r>
    </w:p>
    <w:p w:rsidR="00F1294B" w:rsidRPr="000070FF" w:rsidRDefault="00F1294B" w:rsidP="00F1294B">
      <w:pPr>
        <w:pStyle w:val="ZLITUSTzmustliter"/>
      </w:pPr>
      <w:r w:rsidRPr="000070FF">
        <w:t>„3a. Minister właściwy do spraw zdrowia określi, w</w:t>
      </w:r>
      <w:r>
        <w:t> </w:t>
      </w:r>
      <w:r w:rsidRPr="000070FF">
        <w:t>drodze rozporządzenia, warunki wysyłkowej sprzed</w:t>
      </w:r>
      <w:r w:rsidRPr="000070FF">
        <w:t>a</w:t>
      </w:r>
      <w:r w:rsidRPr="000070FF">
        <w:t>ży produktów leczniczych wydawanych bez przepisu lekarza, sposób dostarczania tych produktów do odbio</w:t>
      </w:r>
      <w:r w:rsidRPr="000070FF">
        <w:t>r</w:t>
      </w:r>
      <w:r w:rsidRPr="000070FF">
        <w:t>ców, warunki, jakie musi spełniać lokal apteki i</w:t>
      </w:r>
      <w:r>
        <w:t> </w:t>
      </w:r>
      <w:r w:rsidRPr="000070FF">
        <w:t>punktu aptecznego prowadzącego wysyłkową sprzedaż produ</w:t>
      </w:r>
      <w:r w:rsidRPr="000070FF">
        <w:t>k</w:t>
      </w:r>
      <w:r w:rsidRPr="000070FF">
        <w:t>tów leczniczych, okres przechowywania dokumentów związanych z</w:t>
      </w:r>
      <w:r>
        <w:t> </w:t>
      </w:r>
      <w:r w:rsidRPr="000070FF">
        <w:t>prowadzeniem sprzedaży wysyłkowej pr</w:t>
      </w:r>
      <w:r w:rsidRPr="000070FF">
        <w:t>o</w:t>
      </w:r>
      <w:r w:rsidRPr="000070FF">
        <w:t>duktów leczniczych oraz minimalny zakres informacji umieszczanych na stronach internetowych, na których oferowane są te produkty, mając na względzie zapewnienie odpowiedniej jakości tych produktów, dostęp do d</w:t>
      </w:r>
      <w:r w:rsidRPr="000070FF">
        <w:t>o</w:t>
      </w:r>
      <w:r w:rsidRPr="000070FF">
        <w:t>kumentów umożliwiający organom Państwowej Inspekcji Farmaceutycznej odpowiedni nadzór nad działalnością w</w:t>
      </w:r>
      <w:r>
        <w:t> </w:t>
      </w:r>
      <w:r w:rsidRPr="000070FF">
        <w:t>zakresie sprzedaży wysyłkowej produktów leczniczych oraz dostęp do informacji na temat warunków wysy</w:t>
      </w:r>
      <w:r w:rsidRPr="000070FF">
        <w:t>ł</w:t>
      </w:r>
      <w:r w:rsidRPr="000070FF">
        <w:t>kowej sprzedaży produktów leczniczych.”,</w:t>
      </w:r>
    </w:p>
    <w:p w:rsidR="00F1294B" w:rsidRPr="00F1294B" w:rsidRDefault="00F1294B" w:rsidP="00F1294B">
      <w:pPr>
        <w:pStyle w:val="LITlitera"/>
        <w:keepNext/>
      </w:pPr>
      <w:r w:rsidRPr="000070FF">
        <w:t>b)</w:t>
      </w:r>
      <w:r w:rsidRPr="000070FF">
        <w:tab/>
        <w:t>po</w:t>
      </w:r>
      <w:r>
        <w:t xml:space="preserve"> ust. </w:t>
      </w:r>
      <w:r w:rsidRPr="00F1294B">
        <w:t>3a dodaje się</w:t>
      </w:r>
      <w:r>
        <w:t xml:space="preserve"> ust. </w:t>
      </w:r>
      <w:r w:rsidRPr="00F1294B">
        <w:t>3b–3m w</w:t>
      </w:r>
      <w:r>
        <w:t> </w:t>
      </w:r>
      <w:r w:rsidRPr="00F1294B">
        <w:t>brzmieniu:</w:t>
      </w:r>
    </w:p>
    <w:p w:rsidR="00F1294B" w:rsidRPr="00F1294B" w:rsidRDefault="00F1294B" w:rsidP="00F1294B">
      <w:pPr>
        <w:pStyle w:val="ZLITUSTzmustliter"/>
        <w:keepNext/>
      </w:pPr>
      <w:r w:rsidRPr="000070FF">
        <w:t>„</w:t>
      </w:r>
      <w:r w:rsidRPr="00F1294B">
        <w:t>3b. Informacje na temat aptek ogólnodostępnych i</w:t>
      </w:r>
      <w:r>
        <w:t> </w:t>
      </w:r>
      <w:r w:rsidRPr="00F1294B">
        <w:t>punktów aptecznych, prowadzących wysyłkową sprz</w:t>
      </w:r>
      <w:r w:rsidRPr="00F1294B">
        <w:t>e</w:t>
      </w:r>
      <w:r w:rsidRPr="00F1294B">
        <w:t>daż produktów leczniczych są umieszczane w</w:t>
      </w:r>
      <w:r>
        <w:t> </w:t>
      </w:r>
      <w:r w:rsidRPr="00F1294B">
        <w:t>Krajowym Rejestrze Zezwoleń Na Prowadzenie Aptek Ogólnod</w:t>
      </w:r>
      <w:r w:rsidRPr="00F1294B">
        <w:t>o</w:t>
      </w:r>
      <w:r w:rsidRPr="00F1294B">
        <w:t>stępnych, Punktów Aptecznych oraz Rejestrze Udzielonych Zgód na Prowadzenie Aptek Szpitalnych i</w:t>
      </w:r>
      <w:r>
        <w:t> </w:t>
      </w:r>
      <w:r w:rsidRPr="00F1294B">
        <w:t>Zakła</w:t>
      </w:r>
      <w:r w:rsidR="004B7EE2">
        <w:t>-</w:t>
      </w:r>
      <w:r w:rsidRPr="00F1294B">
        <w:t>dowych, o</w:t>
      </w:r>
      <w:r>
        <w:t> </w:t>
      </w:r>
      <w:r w:rsidRPr="00F1294B">
        <w:t>którym mowa w</w:t>
      </w:r>
      <w:r>
        <w:t> art. </w:t>
      </w:r>
      <w:r w:rsidRPr="00F1294B">
        <w:t>107</w:t>
      </w:r>
      <w:r>
        <w:t xml:space="preserve"> ust. </w:t>
      </w:r>
      <w:r w:rsidRPr="00F1294B">
        <w:t>5, i</w:t>
      </w:r>
      <w:r>
        <w:t> </w:t>
      </w:r>
      <w:r w:rsidRPr="00F1294B">
        <w:t>obejmują:</w:t>
      </w:r>
    </w:p>
    <w:p w:rsidR="00F1294B" w:rsidRPr="000070FF" w:rsidRDefault="00F1294B" w:rsidP="00F1294B">
      <w:pPr>
        <w:pStyle w:val="ZLITPKTzmpktliter"/>
      </w:pPr>
      <w:r w:rsidRPr="000070FF">
        <w:t>1)</w:t>
      </w:r>
      <w:r w:rsidRPr="000070FF">
        <w:tab/>
        <w:t>firmę oraz adres i</w:t>
      </w:r>
      <w:r>
        <w:t> </w:t>
      </w:r>
      <w:r w:rsidRPr="000070FF">
        <w:t>miejsce zamieszkania albo firmę oraz adres i</w:t>
      </w:r>
      <w:r>
        <w:t> </w:t>
      </w:r>
      <w:r w:rsidRPr="000070FF">
        <w:t>siedzibę podmiotu, na rzecz którego zostało wydane zezwolenie na prowadzenie apteki ogólnodostępnej albo punktu aptecznego, z</w:t>
      </w:r>
      <w:r>
        <w:t> </w:t>
      </w:r>
      <w:r w:rsidRPr="000070FF">
        <w:t>tym że w</w:t>
      </w:r>
      <w:r>
        <w:t> </w:t>
      </w:r>
      <w:r w:rsidRPr="000070FF">
        <w:t>przy</w:t>
      </w:r>
      <w:r w:rsidR="004B7EE2">
        <w:t>-</w:t>
      </w:r>
      <w:r w:rsidRPr="000070FF">
        <w:t>padku gdy tym podmiotem jest osoba fizyczna prowadząca działalność gospodarczą, zamiast adresu i</w:t>
      </w:r>
      <w:r>
        <w:t> </w:t>
      </w:r>
      <w:r w:rsidRPr="000070FF">
        <w:t>miejsca zamieszkania tej osoby – adres miejsca wykonywania działalności gospodarczej, jeżeli jest inny niż adres i</w:t>
      </w:r>
      <w:r>
        <w:t> </w:t>
      </w:r>
      <w:r w:rsidRPr="000070FF">
        <w:t>miejsce zamieszkania;</w:t>
      </w:r>
    </w:p>
    <w:p w:rsidR="00F1294B" w:rsidRPr="000070FF" w:rsidRDefault="00F1294B" w:rsidP="00F1294B">
      <w:pPr>
        <w:pStyle w:val="ZLITPKTzmpktliter"/>
      </w:pPr>
      <w:r w:rsidRPr="000070FF">
        <w:t>2)</w:t>
      </w:r>
      <w:r w:rsidRPr="000070FF">
        <w:tab/>
        <w:t>adres prowadzenia apteki ogólnodostępnej albo punktu aptecznego;</w:t>
      </w:r>
    </w:p>
    <w:p w:rsidR="00F1294B" w:rsidRPr="000070FF" w:rsidRDefault="00F1294B" w:rsidP="00F1294B">
      <w:pPr>
        <w:pStyle w:val="ZLITPKTzmpktliter"/>
      </w:pPr>
      <w:r w:rsidRPr="000070FF">
        <w:t>3)</w:t>
      </w:r>
      <w:r w:rsidRPr="000070FF">
        <w:tab/>
        <w:t>nazwę apteki ogólnodostępnej albo punktu aptecznego, jeżeli taka jest nadana;</w:t>
      </w:r>
    </w:p>
    <w:p w:rsidR="00F1294B" w:rsidRPr="000070FF" w:rsidRDefault="00F1294B" w:rsidP="00F1294B">
      <w:pPr>
        <w:pStyle w:val="ZLITPKTzmpktliter"/>
      </w:pPr>
      <w:r w:rsidRPr="000070FF">
        <w:t>4)</w:t>
      </w:r>
      <w:r w:rsidRPr="000070FF">
        <w:tab/>
        <w:t>adres strony internetowej, za pomocą której apteka ogólnodostępna albo punkt apteczny prowadzą sprz</w:t>
      </w:r>
      <w:r w:rsidRPr="000070FF">
        <w:t>e</w:t>
      </w:r>
      <w:r w:rsidRPr="000070FF">
        <w:t>daż wysyłkową produktów leczniczych;</w:t>
      </w:r>
    </w:p>
    <w:p w:rsidR="00F1294B" w:rsidRPr="000070FF" w:rsidRDefault="00F1294B" w:rsidP="00F1294B">
      <w:pPr>
        <w:pStyle w:val="ZLITPKTzmpktliter"/>
      </w:pPr>
      <w:r w:rsidRPr="000070FF">
        <w:t>5)</w:t>
      </w:r>
      <w:r w:rsidRPr="000070FF">
        <w:tab/>
        <w:t>numer telefonu, faksu oraz adres poczty elektronicznej;</w:t>
      </w:r>
    </w:p>
    <w:p w:rsidR="00F1294B" w:rsidRPr="000070FF" w:rsidRDefault="00F1294B" w:rsidP="00F1294B">
      <w:pPr>
        <w:pStyle w:val="ZLITPKTzmpktliter"/>
      </w:pPr>
      <w:r w:rsidRPr="000070FF">
        <w:t>6)</w:t>
      </w:r>
      <w:r w:rsidRPr="000070FF">
        <w:tab/>
        <w:t>datę rozpoczęcia działalności, o</w:t>
      </w:r>
      <w:r>
        <w:t> </w:t>
      </w:r>
      <w:r w:rsidRPr="000070FF">
        <w:t>której mowa w</w:t>
      </w:r>
      <w:r>
        <w:t> ust. </w:t>
      </w:r>
      <w:r w:rsidRPr="000070FF">
        <w:t>3.</w:t>
      </w:r>
    </w:p>
    <w:p w:rsidR="00F1294B" w:rsidRPr="000070FF" w:rsidRDefault="00F1294B" w:rsidP="00F1294B">
      <w:pPr>
        <w:pStyle w:val="ZLITUSTzmustliter"/>
      </w:pPr>
      <w:r w:rsidRPr="000070FF">
        <w:t>3c. Informacje, o</w:t>
      </w:r>
      <w:r>
        <w:t> </w:t>
      </w:r>
      <w:r w:rsidRPr="000070FF">
        <w:t>których mowa w</w:t>
      </w:r>
      <w:r>
        <w:t> ust. </w:t>
      </w:r>
      <w:r w:rsidRPr="000070FF">
        <w:t>3b, podmiot prowadzący aptekę ogólnodostępną albo punkt aptec</w:t>
      </w:r>
      <w:r w:rsidRPr="000070FF">
        <w:t>z</w:t>
      </w:r>
      <w:r w:rsidRPr="000070FF">
        <w:t>ny ma obowiązek zgłosić do właściwego miejscowo wojewódzkiego inspektora farmaceutycznego nie później niż na 14</w:t>
      </w:r>
      <w:r>
        <w:t> </w:t>
      </w:r>
      <w:r w:rsidRPr="000070FF">
        <w:t>dni przed planowanym rozpoczęciem wysyłkowej sprzedaży produktów leczniczych.</w:t>
      </w:r>
    </w:p>
    <w:p w:rsidR="00F1294B" w:rsidRPr="000070FF" w:rsidRDefault="00F1294B" w:rsidP="00F1294B">
      <w:pPr>
        <w:pStyle w:val="ZLITUSTzmustliter"/>
      </w:pPr>
      <w:r w:rsidRPr="000070FF">
        <w:t>3d. Informacje, o</w:t>
      </w:r>
      <w:r>
        <w:t> </w:t>
      </w:r>
      <w:r w:rsidRPr="000070FF">
        <w:t>których mowa w</w:t>
      </w:r>
      <w:r>
        <w:t> ust. </w:t>
      </w:r>
      <w:r w:rsidRPr="000070FF">
        <w:t>3b, są udostępniane publicznie za pomocą systemu teleinform</w:t>
      </w:r>
      <w:r w:rsidRPr="000070FF">
        <w:t>a</w:t>
      </w:r>
      <w:r w:rsidRPr="000070FF">
        <w:t>tycznego, o</w:t>
      </w:r>
      <w:r>
        <w:t> </w:t>
      </w:r>
      <w:r w:rsidRPr="000070FF">
        <w:t>którym mowa w</w:t>
      </w:r>
      <w:r>
        <w:t> art. </w:t>
      </w:r>
      <w:r w:rsidRPr="000070FF">
        <w:t>107</w:t>
      </w:r>
      <w:r>
        <w:t xml:space="preserve"> ust. </w:t>
      </w:r>
      <w:r w:rsidRPr="000070FF">
        <w:t>5.</w:t>
      </w:r>
    </w:p>
    <w:p w:rsidR="00F1294B" w:rsidRPr="000070FF" w:rsidRDefault="00F1294B" w:rsidP="00F1294B">
      <w:pPr>
        <w:pStyle w:val="ZLITUSTzmustliter"/>
      </w:pPr>
      <w:r w:rsidRPr="000070FF">
        <w:t>3e. Podmioty prowadzące aptekę ogólnodostępną albo punkt apteczny prowadzące wysyłkową sprzedaż produktów leczniczych są obowiązane niezwłocznie zgłaszać do właściwego miejscowo wojewódzkiego inspe</w:t>
      </w:r>
      <w:r w:rsidRPr="000070FF">
        <w:t>k</w:t>
      </w:r>
      <w:r w:rsidRPr="000070FF">
        <w:t>tora farmaceutycznego zmiany informacji określonych w</w:t>
      </w:r>
      <w:r>
        <w:t> ust. </w:t>
      </w:r>
      <w:r w:rsidRPr="000070FF">
        <w:t>3b. Po otrzymaniu zgłoszenia wojewódzki inspe</w:t>
      </w:r>
      <w:r w:rsidRPr="000070FF">
        <w:t>k</w:t>
      </w:r>
      <w:r w:rsidRPr="000070FF">
        <w:t>tor farmaceutyczny dokonuje odpowiedniej zmiany w</w:t>
      </w:r>
      <w:r>
        <w:t> </w:t>
      </w:r>
      <w:r w:rsidRPr="000070FF">
        <w:t>Krajowym Rejestrze Zezwoleń Na Prowadzenie Aptek Ogólnodostępnych, Punktów Aptecznych oraz Rejestrze Udzielonych Zgód na Prowadzenie Aptek Szpitalnych i</w:t>
      </w:r>
      <w:r>
        <w:t> </w:t>
      </w:r>
      <w:r w:rsidRPr="000070FF">
        <w:t>Zakładowych.</w:t>
      </w:r>
    </w:p>
    <w:p w:rsidR="00F1294B" w:rsidRPr="000070FF" w:rsidRDefault="00F1294B" w:rsidP="00F1294B">
      <w:pPr>
        <w:pStyle w:val="ZLITUSTzmustliter"/>
      </w:pPr>
      <w:r w:rsidRPr="000070FF">
        <w:t>3f. Podstawą wydania produktu leczniczego z</w:t>
      </w:r>
      <w:r>
        <w:t> </w:t>
      </w:r>
      <w:r w:rsidRPr="000070FF">
        <w:t>apteki ogólnodostępnej albo punktu aptecznego w</w:t>
      </w:r>
      <w:r>
        <w:t> </w:t>
      </w:r>
      <w:r w:rsidRPr="000070FF">
        <w:t>ramach wysyłkowej sprzedaży produktów leczniczych jest zamówienie.</w:t>
      </w:r>
    </w:p>
    <w:p w:rsidR="00F1294B" w:rsidRPr="00F1294B" w:rsidRDefault="00F1294B" w:rsidP="00F1294B">
      <w:pPr>
        <w:pStyle w:val="ZLITUSTzmustliter"/>
        <w:keepNext/>
      </w:pPr>
      <w:r w:rsidRPr="000070FF">
        <w:t>3g.</w:t>
      </w:r>
      <w:r w:rsidRPr="00F1294B">
        <w:t xml:space="preserve"> Podmioty prowadzące aptekę ogólnodostępną albo punkt apteczny prowadzące wysyłkową sprzedaż produktów leczniczych są obowiązane prowadzić ewidencję zamówień produktów leczniczych sprzedanych w</w:t>
      </w:r>
      <w:r>
        <w:t> </w:t>
      </w:r>
      <w:r w:rsidRPr="00F1294B">
        <w:t>drodze wysyłkowej zawierającą:</w:t>
      </w:r>
    </w:p>
    <w:p w:rsidR="00F1294B" w:rsidRPr="000070FF" w:rsidRDefault="00F1294B" w:rsidP="00F1294B">
      <w:pPr>
        <w:pStyle w:val="ZLITPKTzmpktliter"/>
      </w:pPr>
      <w:r w:rsidRPr="000070FF">
        <w:t>1)</w:t>
      </w:r>
      <w:r w:rsidRPr="000070FF">
        <w:tab/>
        <w:t>datę złożenia zamówienia;</w:t>
      </w:r>
    </w:p>
    <w:p w:rsidR="00F1294B" w:rsidRPr="000070FF" w:rsidRDefault="00F1294B" w:rsidP="00F1294B">
      <w:pPr>
        <w:pStyle w:val="ZLITPKTzmpktliter"/>
      </w:pPr>
      <w:r w:rsidRPr="000070FF">
        <w:t>2)</w:t>
      </w:r>
      <w:r w:rsidRPr="000070FF">
        <w:tab/>
        <w:t>imię i</w:t>
      </w:r>
      <w:r>
        <w:t> </w:t>
      </w:r>
      <w:r w:rsidRPr="000070FF">
        <w:t>nazwisko osoby składającej zamówienie;</w:t>
      </w:r>
    </w:p>
    <w:p w:rsidR="00F1294B" w:rsidRPr="000070FF" w:rsidRDefault="00F1294B" w:rsidP="00F1294B">
      <w:pPr>
        <w:pStyle w:val="ZLITPKTzmpktliter"/>
      </w:pPr>
      <w:r w:rsidRPr="000070FF">
        <w:t>3)</w:t>
      </w:r>
      <w:r w:rsidRPr="000070FF">
        <w:tab/>
        <w:t>nazwę, serię i</w:t>
      </w:r>
      <w:r>
        <w:t> </w:t>
      </w:r>
      <w:r w:rsidRPr="000070FF">
        <w:t>ilość produktów leczniczych;</w:t>
      </w:r>
    </w:p>
    <w:p w:rsidR="00F1294B" w:rsidRPr="000070FF" w:rsidRDefault="00F1294B" w:rsidP="00F1294B">
      <w:pPr>
        <w:pStyle w:val="ZLITPKTzmpktliter"/>
      </w:pPr>
      <w:r w:rsidRPr="000070FF">
        <w:t>4)</w:t>
      </w:r>
      <w:r w:rsidRPr="000070FF">
        <w:tab/>
        <w:t>adres wysyłki;</w:t>
      </w:r>
    </w:p>
    <w:p w:rsidR="00F1294B" w:rsidRPr="000070FF" w:rsidRDefault="00F1294B" w:rsidP="00F1294B">
      <w:pPr>
        <w:pStyle w:val="ZLITPKTzmpktliter"/>
      </w:pPr>
      <w:r w:rsidRPr="000070FF">
        <w:t>5)</w:t>
      </w:r>
      <w:r w:rsidRPr="000070FF">
        <w:tab/>
        <w:t>datę realizacji zamówienia.</w:t>
      </w:r>
    </w:p>
    <w:p w:rsidR="00F1294B" w:rsidRPr="000070FF" w:rsidRDefault="00F1294B" w:rsidP="00F1294B">
      <w:pPr>
        <w:pStyle w:val="ZLITUSTzmustliter"/>
      </w:pPr>
      <w:r w:rsidRPr="000070FF">
        <w:t>3h. Ewidencja zamówień, o</w:t>
      </w:r>
      <w:r>
        <w:t> </w:t>
      </w:r>
      <w:r w:rsidRPr="000070FF">
        <w:t>której mowa w</w:t>
      </w:r>
      <w:r>
        <w:t> ust. </w:t>
      </w:r>
      <w:r w:rsidRPr="000070FF">
        <w:t>3g, jest przechowywana co najmniej przez 3</w:t>
      </w:r>
      <w:r>
        <w:t> </w:t>
      </w:r>
      <w:r w:rsidRPr="000070FF">
        <w:t>lata od zako</w:t>
      </w:r>
      <w:r w:rsidRPr="000070FF">
        <w:t>ń</w:t>
      </w:r>
      <w:r w:rsidRPr="000070FF">
        <w:t>czenia roku kalendarzowego, w</w:t>
      </w:r>
      <w:r>
        <w:t> </w:t>
      </w:r>
      <w:r w:rsidRPr="000070FF">
        <w:t>którym zrealizowano zamówienie.</w:t>
      </w:r>
    </w:p>
    <w:p w:rsidR="00F1294B" w:rsidRPr="000070FF" w:rsidRDefault="00F1294B" w:rsidP="00F1294B">
      <w:pPr>
        <w:pStyle w:val="ZLITUSTzmustliter"/>
      </w:pPr>
      <w:r w:rsidRPr="000070FF">
        <w:t>3i. Na każde żądanie organów Państwowej Inspekcji Farmaceutycznej podmiot prowadzący aptekę ogó</w:t>
      </w:r>
      <w:r w:rsidRPr="000070FF">
        <w:t>l</w:t>
      </w:r>
      <w:r w:rsidRPr="000070FF">
        <w:t>nodostępną albo punkt apteczny prowadzące wysyłkową sprzedaż produktów leczniczych udostępnia wydruki z</w:t>
      </w:r>
      <w:r>
        <w:t> </w:t>
      </w:r>
      <w:r w:rsidRPr="000070FF">
        <w:t>ewidencji zamówień, o</w:t>
      </w:r>
      <w:r>
        <w:t> </w:t>
      </w:r>
      <w:r w:rsidRPr="000070FF">
        <w:t>której mowa w</w:t>
      </w:r>
      <w:r>
        <w:t> ust. </w:t>
      </w:r>
      <w:r w:rsidRPr="000070FF">
        <w:t>3g, zgodnie z</w:t>
      </w:r>
      <w:r>
        <w:t> </w:t>
      </w:r>
      <w:r w:rsidRPr="000070FF">
        <w:t>zakresem określonym w</w:t>
      </w:r>
      <w:r>
        <w:t> </w:t>
      </w:r>
      <w:r w:rsidRPr="000070FF">
        <w:t>żądaniu.</w:t>
      </w:r>
    </w:p>
    <w:p w:rsidR="00F1294B" w:rsidRPr="000070FF" w:rsidRDefault="00F1294B" w:rsidP="00F1294B">
      <w:pPr>
        <w:pStyle w:val="ZLITUSTzmustliter"/>
      </w:pPr>
      <w:r w:rsidRPr="000070FF">
        <w:t>3j. Lokal apteki ogólnodostępnej albo punktu aptecznego prowadzących wysyłkową sprzedaż produktów leczniczych posiada miejsce wydzielone z</w:t>
      </w:r>
      <w:r>
        <w:t> </w:t>
      </w:r>
      <w:r w:rsidRPr="000070FF">
        <w:t>izby ekspedycyjnej, pomieszczenia magazynowego lub komory prz</w:t>
      </w:r>
      <w:r w:rsidRPr="000070FF">
        <w:t>y</w:t>
      </w:r>
      <w:r w:rsidRPr="000070FF">
        <w:t>jęć przeznaczone do przygotowania produktu leczniczego do wysyłki.</w:t>
      </w:r>
    </w:p>
    <w:p w:rsidR="00F1294B" w:rsidRPr="000070FF" w:rsidRDefault="00F1294B" w:rsidP="00F1294B">
      <w:pPr>
        <w:pStyle w:val="ZLITUSTzmustliter"/>
      </w:pPr>
      <w:r w:rsidRPr="000070FF">
        <w:t>3k. Wysyłka produktu leczniczego odbywa się w</w:t>
      </w:r>
      <w:r>
        <w:t> </w:t>
      </w:r>
      <w:r w:rsidRPr="000070FF">
        <w:t>warunkach zapewniających jakość produktu leczniczego oraz bezpieczeństwo jego stosowania.</w:t>
      </w:r>
    </w:p>
    <w:p w:rsidR="00F1294B" w:rsidRPr="000070FF" w:rsidRDefault="00F1294B" w:rsidP="00F1294B">
      <w:pPr>
        <w:pStyle w:val="ZLITUSTzmustliter"/>
      </w:pPr>
      <w:r w:rsidRPr="000070FF">
        <w:t>3l. Produkty lecznicze wydawane z</w:t>
      </w:r>
      <w:r>
        <w:t> </w:t>
      </w:r>
      <w:r w:rsidRPr="000070FF">
        <w:t>apteki ogólnodostępnej lub punktu aptecznego w</w:t>
      </w:r>
      <w:r>
        <w:t> </w:t>
      </w:r>
      <w:r w:rsidRPr="000070FF">
        <w:t>ramach wysyłkowej sprzedaży produktów leczniczych nie podlegają zwrotowi.</w:t>
      </w:r>
    </w:p>
    <w:p w:rsidR="00F1294B" w:rsidRPr="000070FF" w:rsidRDefault="00F1294B" w:rsidP="00F1294B">
      <w:pPr>
        <w:pStyle w:val="ZLITUSTzmustliter"/>
        <w:rPr>
          <w:rStyle w:val="Ppogrubienie"/>
        </w:rPr>
      </w:pPr>
      <w:r w:rsidRPr="000070FF">
        <w:t>3m. Przepis</w:t>
      </w:r>
      <w:r>
        <w:t xml:space="preserve"> ust. </w:t>
      </w:r>
      <w:r w:rsidRPr="000070FF">
        <w:t>3l nie dotyczy produktu leczniczego, zwracanego aptece ogólnodostępnej lub punktowi aptecznemu z</w:t>
      </w:r>
      <w:r>
        <w:t> </w:t>
      </w:r>
      <w:r w:rsidRPr="000070FF">
        <w:t>powodu wady jakościowej, niewłaściwego wydania lub sfałszowania produktu leczniczego.”;</w:t>
      </w:r>
    </w:p>
    <w:p w:rsidR="00F1294B" w:rsidRPr="00F1294B" w:rsidRDefault="00F1294B" w:rsidP="00F1294B">
      <w:pPr>
        <w:pStyle w:val="PKTpunkt"/>
        <w:keepNext/>
      </w:pPr>
      <w:r w:rsidRPr="000070FF">
        <w:t>2</w:t>
      </w:r>
      <w:r w:rsidRPr="00F1294B">
        <w:t>3)</w:t>
      </w:r>
      <w:r w:rsidRPr="00F1294B">
        <w:tab/>
        <w:t>w</w:t>
      </w:r>
      <w:r>
        <w:t xml:space="preserve"> art. </w:t>
      </w:r>
      <w:r w:rsidRPr="00F1294B">
        <w:t>72:</w:t>
      </w:r>
    </w:p>
    <w:p w:rsidR="00F1294B" w:rsidRPr="00F1294B" w:rsidRDefault="00F1294B" w:rsidP="00F1294B">
      <w:pPr>
        <w:pStyle w:val="LITlitera"/>
        <w:keepNext/>
      </w:pPr>
      <w:r w:rsidRPr="000070FF">
        <w:t>a)</w:t>
      </w:r>
      <w:r>
        <w:t xml:space="preserve"> </w:t>
      </w:r>
      <w:r w:rsidR="004B7EE2">
        <w:tab/>
      </w:r>
      <w:r>
        <w:t>ust. </w:t>
      </w:r>
      <w:r w:rsidRPr="000070FF">
        <w:t>1</w:t>
      </w:r>
      <w:r>
        <w:t> </w:t>
      </w:r>
      <w:r w:rsidRPr="000070FF">
        <w:t xml:space="preserve">otrzymuje </w:t>
      </w:r>
      <w:r w:rsidRPr="00F1294B">
        <w:t>brzmienie:</w:t>
      </w:r>
    </w:p>
    <w:p w:rsidR="00F1294B" w:rsidRPr="000070FF" w:rsidRDefault="00F1294B" w:rsidP="00F1294B">
      <w:pPr>
        <w:pStyle w:val="ZLITUSTzmustliter"/>
      </w:pPr>
      <w:r w:rsidRPr="000070FF">
        <w:t>„1. Obrót hurtowy produktami leczniczymi, z</w:t>
      </w:r>
      <w:r>
        <w:t> </w:t>
      </w:r>
      <w:r w:rsidRPr="000070FF">
        <w:t>zastrzeżeniem</w:t>
      </w:r>
      <w:r>
        <w:t xml:space="preserve"> ust. </w:t>
      </w:r>
      <w:r w:rsidRPr="000070FF">
        <w:t>8</w:t>
      </w:r>
      <w:r>
        <w:t xml:space="preserve"> pkt </w:t>
      </w:r>
      <w:r w:rsidRPr="000070FF">
        <w:t>2, mogą prowadzić wyłącznie hu</w:t>
      </w:r>
      <w:r w:rsidRPr="000070FF">
        <w:t>r</w:t>
      </w:r>
      <w:r w:rsidRPr="000070FF">
        <w:t>townie farmaceutyczne.”,</w:t>
      </w:r>
    </w:p>
    <w:p w:rsidR="00F1294B" w:rsidRPr="000070FF" w:rsidRDefault="00F1294B" w:rsidP="00F1294B">
      <w:pPr>
        <w:pStyle w:val="LITlitera"/>
      </w:pPr>
      <w:r w:rsidRPr="000070FF">
        <w:t xml:space="preserve">b) </w:t>
      </w:r>
      <w:r w:rsidR="004B7EE2">
        <w:tab/>
      </w:r>
      <w:r w:rsidRPr="000070FF">
        <w:t>uchyla się</w:t>
      </w:r>
      <w:r>
        <w:t xml:space="preserve"> ust. </w:t>
      </w:r>
      <w:r w:rsidRPr="000070FF">
        <w:t>2,</w:t>
      </w:r>
    </w:p>
    <w:p w:rsidR="00F1294B" w:rsidRPr="00F1294B" w:rsidRDefault="00F1294B" w:rsidP="00F1294B">
      <w:pPr>
        <w:pStyle w:val="LITlitera"/>
        <w:keepNext/>
      </w:pPr>
      <w:r w:rsidRPr="000070FF">
        <w:t>c)</w:t>
      </w:r>
      <w:r>
        <w:t xml:space="preserve"> </w:t>
      </w:r>
      <w:r w:rsidR="004B7EE2">
        <w:tab/>
      </w:r>
      <w:r>
        <w:t>ust. </w:t>
      </w:r>
      <w:r w:rsidRPr="000070FF">
        <w:t>3</w:t>
      </w:r>
      <w:r>
        <w:t> </w:t>
      </w:r>
      <w:r w:rsidRPr="000070FF">
        <w:t>otrzymuje brzmienie:</w:t>
      </w:r>
    </w:p>
    <w:p w:rsidR="00F1294B" w:rsidRPr="000070FF" w:rsidRDefault="00F1294B" w:rsidP="00F1294B">
      <w:pPr>
        <w:pStyle w:val="ZLITUSTzmustliter"/>
      </w:pPr>
      <w:r w:rsidRPr="000070FF">
        <w:t>„3. Obrotem hurtowym jest wszelkie działanie polegające na zaopatrywaniu się, przechowywaniu, dosta</w:t>
      </w:r>
      <w:r w:rsidRPr="000070FF">
        <w:t>r</w:t>
      </w:r>
      <w:r w:rsidRPr="000070FF">
        <w:t>czaniu lub eksportowaniu produktów leczniczych lub produktów leczniczych weterynaryjnych, będących włas</w:t>
      </w:r>
      <w:r w:rsidR="004B7EE2">
        <w:t>-</w:t>
      </w:r>
      <w:r w:rsidRPr="000070FF">
        <w:t>nością podmiotu dokonującego tych czynności albo innego uprawnionego podmiotu, posiadających pozwolenie na dopuszczenie do obrotu wydane w</w:t>
      </w:r>
      <w:r>
        <w:t> </w:t>
      </w:r>
      <w:r w:rsidRPr="000070FF">
        <w:t>państwie członkowskim Unii Europejskiej lub państwie członkowskim E</w:t>
      </w:r>
      <w:r w:rsidRPr="000070FF">
        <w:t>u</w:t>
      </w:r>
      <w:r w:rsidRPr="000070FF">
        <w:t>ropejskiego Porozumienia o</w:t>
      </w:r>
      <w:r>
        <w:t> </w:t>
      </w:r>
      <w:r w:rsidRPr="000070FF">
        <w:t xml:space="preserve">Wolnym Handlu (EFTA) </w:t>
      </w:r>
      <w:r w:rsidR="004B7EE2">
        <w:t>–</w:t>
      </w:r>
      <w:r>
        <w:t xml:space="preserve"> </w:t>
      </w:r>
      <w:r w:rsidRPr="000070FF">
        <w:t>stronie umowy o</w:t>
      </w:r>
      <w:r>
        <w:t> </w:t>
      </w:r>
      <w:r w:rsidRPr="000070FF">
        <w:t>Europejskim Obszarze Gospodarczym lub pozwolenie, o</w:t>
      </w:r>
      <w:r>
        <w:t> </w:t>
      </w:r>
      <w:r w:rsidRPr="000070FF">
        <w:t>którym mowa w</w:t>
      </w:r>
      <w:r>
        <w:t> art. </w:t>
      </w:r>
      <w:r w:rsidRPr="000070FF">
        <w:t>3</w:t>
      </w:r>
      <w:r>
        <w:t xml:space="preserve"> ust. </w:t>
      </w:r>
      <w:r w:rsidRPr="000070FF">
        <w:t>2, prowadzone z</w:t>
      </w:r>
      <w:r>
        <w:t> </w:t>
      </w:r>
      <w:r w:rsidRPr="000070FF">
        <w:t>wytwórcami lub importerami w</w:t>
      </w:r>
      <w:r>
        <w:t> </w:t>
      </w:r>
      <w:r w:rsidRPr="000070FF">
        <w:t>zakresie wytw</w:t>
      </w:r>
      <w:r w:rsidRPr="000070FF">
        <w:t>a</w:t>
      </w:r>
      <w:r w:rsidRPr="000070FF">
        <w:t>rzanych lub importowanych przez nich produktów leczniczych, lub z</w:t>
      </w:r>
      <w:r>
        <w:t> </w:t>
      </w:r>
      <w:r w:rsidRPr="000070FF">
        <w:t>przedsiębiorcami zajmującymi się obrotem hurtowym, lub z</w:t>
      </w:r>
      <w:r>
        <w:t> </w:t>
      </w:r>
      <w:r w:rsidRPr="000070FF">
        <w:t>aptekami lub zakładami leczniczymi dla zwierząt, lub z</w:t>
      </w:r>
      <w:r>
        <w:t> </w:t>
      </w:r>
      <w:r w:rsidRPr="000070FF">
        <w:t>innymi upoważnionymi podmiotami, z</w:t>
      </w:r>
      <w:r>
        <w:t> </w:t>
      </w:r>
      <w:r w:rsidRPr="000070FF">
        <w:t>wyłączeniem bezpośredniego zaopatrywania ludności.”,</w:t>
      </w:r>
    </w:p>
    <w:p w:rsidR="00F1294B" w:rsidRPr="00F1294B" w:rsidRDefault="00F1294B" w:rsidP="00F1294B">
      <w:pPr>
        <w:pStyle w:val="LITlitera"/>
        <w:keepNext/>
      </w:pPr>
      <w:r w:rsidRPr="000070FF">
        <w:t xml:space="preserve">d) </w:t>
      </w:r>
      <w:r w:rsidR="004B7EE2">
        <w:tab/>
      </w:r>
      <w:r w:rsidRPr="00F1294B">
        <w:t>w</w:t>
      </w:r>
      <w:r>
        <w:t> ust. </w:t>
      </w:r>
      <w:r w:rsidRPr="00F1294B">
        <w:t>7</w:t>
      </w:r>
      <w:r>
        <w:t xml:space="preserve"> pkt </w:t>
      </w:r>
      <w:r w:rsidRPr="00F1294B">
        <w:t>7</w:t>
      </w:r>
      <w:r>
        <w:t> </w:t>
      </w:r>
      <w:r w:rsidRPr="00F1294B">
        <w:t>otrzymuje brzmienie:</w:t>
      </w:r>
    </w:p>
    <w:p w:rsidR="00F1294B" w:rsidRPr="000070FF" w:rsidRDefault="00F1294B" w:rsidP="00F1294B">
      <w:pPr>
        <w:pStyle w:val="ZLITPKTzmpktliter"/>
      </w:pPr>
      <w:r w:rsidRPr="000070FF">
        <w:t xml:space="preserve">„7) </w:t>
      </w:r>
      <w:r w:rsidR="004B7EE2">
        <w:tab/>
      </w:r>
      <w:r w:rsidRPr="000070FF">
        <w:t>wyrobami medycznymi w</w:t>
      </w:r>
      <w:r>
        <w:t> </w:t>
      </w:r>
      <w:r w:rsidRPr="000070FF">
        <w:t>rozumieniu</w:t>
      </w:r>
      <w:r>
        <w:t xml:space="preserve"> art. </w:t>
      </w:r>
      <w:r w:rsidRPr="000070FF">
        <w:t>2</w:t>
      </w:r>
      <w:r>
        <w:t xml:space="preserve"> pkt </w:t>
      </w:r>
      <w:r w:rsidRPr="000070FF">
        <w:t>38</w:t>
      </w:r>
      <w:r>
        <w:t> </w:t>
      </w:r>
      <w:r w:rsidRPr="000070FF">
        <w:t>ustawy z</w:t>
      </w:r>
      <w:r>
        <w:t> </w:t>
      </w:r>
      <w:r w:rsidRPr="000070FF">
        <w:t>dnia 20</w:t>
      </w:r>
      <w:r>
        <w:t> </w:t>
      </w:r>
      <w:r w:rsidRPr="000070FF">
        <w:t>maja 2010</w:t>
      </w:r>
      <w:r>
        <w:t> </w:t>
      </w:r>
      <w:r w:rsidRPr="000070FF">
        <w:t>r. o</w:t>
      </w:r>
      <w:r>
        <w:t> </w:t>
      </w:r>
      <w:r w:rsidRPr="000070FF">
        <w:t>wyrobach medyc</w:t>
      </w:r>
      <w:r w:rsidRPr="000070FF">
        <w:t>z</w:t>
      </w:r>
      <w:r w:rsidRPr="000070FF">
        <w:t>nych</w:t>
      </w:r>
      <w:r>
        <w:t>, które mają zastosowanie w medycynie weterynaryjnej.</w:t>
      </w:r>
      <w:r w:rsidRPr="000070FF">
        <w:t xml:space="preserve">”; </w:t>
      </w:r>
    </w:p>
    <w:p w:rsidR="00F1294B" w:rsidRPr="00F1294B" w:rsidRDefault="00F1294B" w:rsidP="00F1294B">
      <w:pPr>
        <w:pStyle w:val="PKTpunkt"/>
        <w:keepNext/>
      </w:pPr>
      <w:r w:rsidRPr="000070FF">
        <w:t>2</w:t>
      </w:r>
      <w:r w:rsidRPr="00F1294B">
        <w:t>4)</w:t>
      </w:r>
      <w:r w:rsidRPr="00F1294B">
        <w:tab/>
        <w:t>po rozdziale 5</w:t>
      </w:r>
      <w:r>
        <w:t> </w:t>
      </w:r>
      <w:r w:rsidRPr="00F1294B">
        <w:t>dodaje się rozdział 5a w</w:t>
      </w:r>
      <w:r>
        <w:t> </w:t>
      </w:r>
      <w:r w:rsidRPr="00F1294B">
        <w:t>brzmieniu:</w:t>
      </w:r>
    </w:p>
    <w:p w:rsidR="00F1294B" w:rsidRPr="000070FF" w:rsidRDefault="00F1294B" w:rsidP="00F1294B">
      <w:pPr>
        <w:pStyle w:val="ZROZDZODDZOZNzmoznrozdzoddzartykuempunktem"/>
      </w:pPr>
      <w:r w:rsidRPr="000070FF">
        <w:t>„Rozdział 5a</w:t>
      </w:r>
    </w:p>
    <w:p w:rsidR="00F1294B" w:rsidRPr="000070FF" w:rsidRDefault="00F1294B" w:rsidP="00C77EF8">
      <w:pPr>
        <w:pStyle w:val="ZROZDZODDZPRZEDMzmprzedmrozdzoddzartykuempunktem"/>
        <w:spacing w:before="0"/>
      </w:pPr>
      <w:r w:rsidRPr="000070FF">
        <w:t>Pośrednictwo w</w:t>
      </w:r>
      <w:r>
        <w:t> </w:t>
      </w:r>
      <w:r w:rsidRPr="000070FF">
        <w:t>obrocie produktami leczniczymi, z</w:t>
      </w:r>
      <w:r>
        <w:t> </w:t>
      </w:r>
      <w:r w:rsidRPr="000070FF">
        <w:t>wyłączeniem produktów leczniczych weterynaryjnych</w:t>
      </w:r>
    </w:p>
    <w:p w:rsidR="00F1294B" w:rsidRPr="000070FF" w:rsidRDefault="00F1294B" w:rsidP="00F1294B">
      <w:pPr>
        <w:pStyle w:val="ZARTzmartartykuempunktem"/>
      </w:pPr>
      <w:r w:rsidRPr="000070FF">
        <w:t>Art. 73a. 1. Pośrednictwem w</w:t>
      </w:r>
      <w:r>
        <w:t> </w:t>
      </w:r>
      <w:r w:rsidRPr="000070FF">
        <w:t>obrocie produktami leczniczymi jest działalność związana z</w:t>
      </w:r>
      <w:r>
        <w:t> </w:t>
      </w:r>
      <w:r w:rsidRPr="000070FF">
        <w:t>kupnem i</w:t>
      </w:r>
      <w:r>
        <w:t> </w:t>
      </w:r>
      <w:r w:rsidRPr="000070FF">
        <w:t>sprzedażą produktów leczniczych, z</w:t>
      </w:r>
      <w:r>
        <w:t> </w:t>
      </w:r>
      <w:r w:rsidRPr="000070FF">
        <w:t xml:space="preserve">wyłączeniem obrotu hurtowego, dostawy lub posiadania produktów leczniczych lub innych form władztwa nad produktami leczniczymi, polegająca na niezależnym prowadzeniu negocjacji na rzecz osoby </w:t>
      </w:r>
      <w:r w:rsidR="004B7EE2">
        <w:br/>
      </w:r>
      <w:r w:rsidRPr="000070FF">
        <w:t>fizycznej, osoby prawnej lub jednostki organizacyjnej nieposiadającej osobowości prawnej.</w:t>
      </w:r>
    </w:p>
    <w:p w:rsidR="00F1294B" w:rsidRPr="000070FF" w:rsidRDefault="00F1294B" w:rsidP="00F1294B">
      <w:pPr>
        <w:pStyle w:val="ZUSTzmustartykuempunktem"/>
      </w:pPr>
      <w:r w:rsidRPr="000070FF">
        <w:t>2. Pośrednikiem w</w:t>
      </w:r>
      <w:r>
        <w:t> </w:t>
      </w:r>
      <w:r w:rsidRPr="000070FF">
        <w:t>obrocie produktami leczniczymi zarejestrowanym na terytorium Rzeczypospolitej Polskiej może być podmiot posiadający miejsce zamieszkania albo siedzibę na terytorium Rzeczypospolitej Polskiej i</w:t>
      </w:r>
      <w:r>
        <w:t> </w:t>
      </w:r>
      <w:r w:rsidRPr="000070FF">
        <w:t>wpisany do Krajowego Rejestru Pośredników w</w:t>
      </w:r>
      <w:r>
        <w:t> </w:t>
      </w:r>
      <w:r w:rsidRPr="000070FF">
        <w:t>Obrocie Produktami Leczniczymi.</w:t>
      </w:r>
    </w:p>
    <w:p w:rsidR="00F1294B" w:rsidRPr="000070FF" w:rsidRDefault="00F1294B" w:rsidP="00F1294B">
      <w:pPr>
        <w:pStyle w:val="ZUSTzmustartykuempunktem"/>
      </w:pPr>
      <w:r w:rsidRPr="000070FF">
        <w:t>3. Krajowy Rejestr Pośredników w</w:t>
      </w:r>
      <w:r>
        <w:t> </w:t>
      </w:r>
      <w:r w:rsidRPr="000070FF">
        <w:t>Obrocie Produktami Leczniczymi prowadzi Główny Inspektor Farmace</w:t>
      </w:r>
      <w:r w:rsidRPr="000070FF">
        <w:t>u</w:t>
      </w:r>
      <w:r w:rsidRPr="000070FF">
        <w:t>tyczny w</w:t>
      </w:r>
      <w:r>
        <w:t> </w:t>
      </w:r>
      <w:r w:rsidRPr="000070FF">
        <w:t>systemie teleinformatycznym.</w:t>
      </w:r>
    </w:p>
    <w:p w:rsidR="00F1294B" w:rsidRPr="000070FF" w:rsidRDefault="00F1294B" w:rsidP="00F1294B">
      <w:pPr>
        <w:pStyle w:val="ZUSTzmustartykuempunktem"/>
      </w:pPr>
      <w:r w:rsidRPr="000070FF">
        <w:t>4. Krajowy Rejestr Pośredników w</w:t>
      </w:r>
      <w:r>
        <w:t> </w:t>
      </w:r>
      <w:r w:rsidRPr="000070FF">
        <w:t>Obrocie Produktami Leczniczymi zawiera dane, o</w:t>
      </w:r>
      <w:r>
        <w:t> </w:t>
      </w:r>
      <w:r w:rsidRPr="000070FF">
        <w:t>których mowa w</w:t>
      </w:r>
      <w:r>
        <w:t> art. </w:t>
      </w:r>
      <w:r w:rsidRPr="000070FF">
        <w:t>73b</w:t>
      </w:r>
      <w:r>
        <w:t xml:space="preserve"> ust. </w:t>
      </w:r>
      <w:r w:rsidRPr="000070FF">
        <w:t>1</w:t>
      </w:r>
      <w:r>
        <w:t xml:space="preserve"> pkt </w:t>
      </w:r>
      <w:r w:rsidRPr="000070FF">
        <w:t>1, 3</w:t>
      </w:r>
      <w:r>
        <w:t xml:space="preserve"> i </w:t>
      </w:r>
      <w:r w:rsidRPr="000070FF">
        <w:t>4.</w:t>
      </w:r>
    </w:p>
    <w:p w:rsidR="00F1294B" w:rsidRPr="000070FF" w:rsidRDefault="00F1294B" w:rsidP="00F1294B">
      <w:pPr>
        <w:pStyle w:val="ZUSTzmustartykuempunktem"/>
      </w:pPr>
      <w:r w:rsidRPr="000070FF">
        <w:t>5. Za wpis do rejestru, o</w:t>
      </w:r>
      <w:r>
        <w:t> </w:t>
      </w:r>
      <w:r w:rsidRPr="000070FF">
        <w:t>którym mowa w</w:t>
      </w:r>
      <w:r>
        <w:t> ust. </w:t>
      </w:r>
      <w:r w:rsidRPr="000070FF">
        <w:t>2, Główny Inspektor Farmaceutyczny pobiera opłatę w</w:t>
      </w:r>
      <w:r>
        <w:t> </w:t>
      </w:r>
      <w:r w:rsidRPr="000070FF">
        <w:t>wy</w:t>
      </w:r>
      <w:r w:rsidR="00C77EF8">
        <w:t>-</w:t>
      </w:r>
      <w:r w:rsidRPr="000070FF">
        <w:t>sokości 50% minimalnego wynagrodzenia za pracę określonego na podstawie przepisów o</w:t>
      </w:r>
      <w:r>
        <w:t> </w:t>
      </w:r>
      <w:r w:rsidRPr="000070FF">
        <w:t>minimalnym wynagr</w:t>
      </w:r>
      <w:r w:rsidRPr="000070FF">
        <w:t>o</w:t>
      </w:r>
      <w:r w:rsidRPr="000070FF">
        <w:t>dzeniu za pracę, która stanowi dochód budżetu państwa.</w:t>
      </w:r>
    </w:p>
    <w:p w:rsidR="00F1294B" w:rsidRPr="000070FF" w:rsidRDefault="00F1294B" w:rsidP="00F1294B">
      <w:pPr>
        <w:pStyle w:val="ZUSTzmustartykuempunktem"/>
      </w:pPr>
      <w:r w:rsidRPr="000070FF">
        <w:t>6. Krajowy Rejestr Pośredników w</w:t>
      </w:r>
      <w:r>
        <w:t> </w:t>
      </w:r>
      <w:r w:rsidRPr="000070FF">
        <w:t>Obrocie Produktami Leczniczymi stanowi rejestr działalności regulowanej, o</w:t>
      </w:r>
      <w:r>
        <w:t> </w:t>
      </w:r>
      <w:r w:rsidRPr="000070FF">
        <w:t>którym mowa w</w:t>
      </w:r>
      <w:r>
        <w:t> art. </w:t>
      </w:r>
      <w:r w:rsidRPr="000070FF">
        <w:t>64</w:t>
      </w:r>
      <w:r>
        <w:t xml:space="preserve"> ust. </w:t>
      </w:r>
      <w:r w:rsidRPr="000070FF">
        <w:t>1</w:t>
      </w:r>
      <w:r>
        <w:t> </w:t>
      </w:r>
      <w:r w:rsidRPr="000070FF">
        <w:t>ustawy z</w:t>
      </w:r>
      <w:r>
        <w:t> </w:t>
      </w:r>
      <w:r w:rsidRPr="000070FF">
        <w:t>dnia 2</w:t>
      </w:r>
      <w:r>
        <w:t> </w:t>
      </w:r>
      <w:r w:rsidRPr="000070FF">
        <w:t>lipca 2004</w:t>
      </w:r>
      <w:r>
        <w:t> </w:t>
      </w:r>
      <w:r w:rsidRPr="000070FF">
        <w:t>r. o</w:t>
      </w:r>
      <w:r>
        <w:t> </w:t>
      </w:r>
      <w:r w:rsidRPr="000070FF">
        <w:t>swobodzie działalności gospodarczej.</w:t>
      </w:r>
    </w:p>
    <w:p w:rsidR="00F1294B" w:rsidRPr="000070FF" w:rsidRDefault="00F1294B" w:rsidP="00F1294B">
      <w:pPr>
        <w:pStyle w:val="ZUSTzmustartykuempunktem"/>
      </w:pPr>
      <w:r w:rsidRPr="000070FF">
        <w:t>7. Na terytorium Rzeczypospolitej Polskiej pośrednikiem w</w:t>
      </w:r>
      <w:r>
        <w:t> </w:t>
      </w:r>
      <w:r w:rsidRPr="000070FF">
        <w:t>obrocie produktami leczniczymi może być także pośrednik w</w:t>
      </w:r>
      <w:r>
        <w:t> </w:t>
      </w:r>
      <w:r w:rsidRPr="000070FF">
        <w:t>obrocie produktami leczniczymi zarejestrowany przez właściwy organ państwa członkowskiego Unii Europejskiej lub państwa członkowskiego Europejskiego Porozumienia o</w:t>
      </w:r>
      <w:r>
        <w:t> </w:t>
      </w:r>
      <w:r w:rsidRPr="000070FF">
        <w:t>Wolnym Handlu (EFTA) – strony umowy o</w:t>
      </w:r>
      <w:r>
        <w:t> </w:t>
      </w:r>
      <w:r w:rsidRPr="000070FF">
        <w:t>Europejskim Obszarze Gospodarczym.</w:t>
      </w:r>
    </w:p>
    <w:p w:rsidR="00F1294B" w:rsidRPr="000070FF" w:rsidRDefault="00F1294B" w:rsidP="00F1294B">
      <w:pPr>
        <w:pStyle w:val="ZUSTzmustartykuempunktem"/>
      </w:pPr>
      <w:r w:rsidRPr="000070FF">
        <w:t>8. Zakazane jest prowadzenie pośrednictwa w</w:t>
      </w:r>
      <w:r>
        <w:t> </w:t>
      </w:r>
      <w:r w:rsidRPr="000070FF">
        <w:t>obrocie środkami odurzającymi, substancjami psychotropowymi i</w:t>
      </w:r>
      <w:r>
        <w:t> </w:t>
      </w:r>
      <w:r w:rsidRPr="000070FF">
        <w:t>prekursorami kategorii 1.</w:t>
      </w:r>
    </w:p>
    <w:p w:rsidR="00F1294B" w:rsidRPr="000070FF" w:rsidRDefault="00F1294B" w:rsidP="00F1294B">
      <w:pPr>
        <w:pStyle w:val="ZUSTzmustartykuempunktem"/>
      </w:pPr>
      <w:r w:rsidRPr="000070FF">
        <w:t>9. Pośrednicy w</w:t>
      </w:r>
      <w:r>
        <w:t> </w:t>
      </w:r>
      <w:r w:rsidRPr="000070FF">
        <w:t>obrocie produktami leczniczymi działający na terytorium Rzeczypospolitej Polskiej podlegają inspekcji.</w:t>
      </w:r>
    </w:p>
    <w:p w:rsidR="00F1294B" w:rsidRPr="00F1294B" w:rsidRDefault="00F1294B" w:rsidP="00F1294B">
      <w:pPr>
        <w:pStyle w:val="ZARTzmartartykuempunktem"/>
        <w:keepNext/>
      </w:pPr>
      <w:r w:rsidRPr="000070FF">
        <w:t>Art.</w:t>
      </w:r>
      <w:r w:rsidRPr="00F1294B">
        <w:t xml:space="preserve"> 73b. 1. Przedsiębiorca zamierzający wykonywać działalność gospodarczą w</w:t>
      </w:r>
      <w:r>
        <w:t> </w:t>
      </w:r>
      <w:r w:rsidRPr="00F1294B">
        <w:t>zakresie pośrednictwa w</w:t>
      </w:r>
      <w:r>
        <w:t> </w:t>
      </w:r>
      <w:r w:rsidR="00C77EF8">
        <w:t>ob-</w:t>
      </w:r>
      <w:r w:rsidRPr="00F1294B">
        <w:t>rocie produktami leczniczymi, z</w:t>
      </w:r>
      <w:r>
        <w:t> </w:t>
      </w:r>
      <w:r w:rsidRPr="00F1294B">
        <w:t>wyłączeniem przedsiębiorcy, o</w:t>
      </w:r>
      <w:r>
        <w:t> </w:t>
      </w:r>
      <w:r w:rsidRPr="00F1294B">
        <w:t>którym mowa w</w:t>
      </w:r>
      <w:r>
        <w:t> art. </w:t>
      </w:r>
      <w:r w:rsidRPr="00F1294B">
        <w:t>73a</w:t>
      </w:r>
      <w:r>
        <w:t xml:space="preserve"> ust. </w:t>
      </w:r>
      <w:r w:rsidRPr="00F1294B">
        <w:t>7, składa do Głównego Inspektora Farmaceutycznego wniosek o</w:t>
      </w:r>
      <w:r>
        <w:t> </w:t>
      </w:r>
      <w:r w:rsidRPr="00F1294B">
        <w:t>wpis do Krajowego Rejestru Pośredników w</w:t>
      </w:r>
      <w:r>
        <w:t> </w:t>
      </w:r>
      <w:r w:rsidRPr="00F1294B">
        <w:t>Obrocie Produktami Leczn</w:t>
      </w:r>
      <w:r w:rsidRPr="00F1294B">
        <w:t>i</w:t>
      </w:r>
      <w:r w:rsidRPr="00F1294B">
        <w:t>czymi zawierający:</w:t>
      </w:r>
    </w:p>
    <w:p w:rsidR="00F1294B" w:rsidRPr="000070FF" w:rsidRDefault="00F1294B" w:rsidP="00F1294B">
      <w:pPr>
        <w:pStyle w:val="ZPKTzmpktartykuempunktem"/>
      </w:pPr>
      <w:r w:rsidRPr="000070FF">
        <w:t>1)</w:t>
      </w:r>
      <w:r w:rsidRPr="000070FF">
        <w:tab/>
        <w:t>firmę oraz adres i</w:t>
      </w:r>
      <w:r>
        <w:t> </w:t>
      </w:r>
      <w:r w:rsidRPr="000070FF">
        <w:t>miejsce zamieszkania albo firmę oraz adres i</w:t>
      </w:r>
      <w:r>
        <w:t> </w:t>
      </w:r>
      <w:r w:rsidRPr="000070FF">
        <w:t>siedzibę przedsiębiorcy, z</w:t>
      </w:r>
      <w:r>
        <w:t> </w:t>
      </w:r>
      <w:r w:rsidRPr="000070FF">
        <w:t>tym że w</w:t>
      </w:r>
      <w:r>
        <w:t> </w:t>
      </w:r>
      <w:r w:rsidRPr="000070FF">
        <w:t>przypadku gdy przedsiębiorcą jest osoba fizyczna prowadząca działalność gospodarczą, zamiast adresu i</w:t>
      </w:r>
      <w:r>
        <w:t> </w:t>
      </w:r>
      <w:r w:rsidRPr="000070FF">
        <w:t>miejsca zamies</w:t>
      </w:r>
      <w:r w:rsidRPr="000070FF">
        <w:t>z</w:t>
      </w:r>
      <w:r w:rsidRPr="000070FF">
        <w:t>kania tej osoby – adres miejsca wykonywania działalności gospodarczej, jeżeli jest inny niż adres i</w:t>
      </w:r>
      <w:r>
        <w:t> </w:t>
      </w:r>
      <w:r w:rsidRPr="000070FF">
        <w:t>miejsce z</w:t>
      </w:r>
      <w:r w:rsidRPr="000070FF">
        <w:t>a</w:t>
      </w:r>
      <w:r w:rsidRPr="000070FF">
        <w:t>mieszkania;</w:t>
      </w:r>
    </w:p>
    <w:p w:rsidR="00F1294B" w:rsidRPr="000070FF" w:rsidRDefault="00F1294B" w:rsidP="00F1294B">
      <w:pPr>
        <w:pStyle w:val="ZPKTzmpktartykuempunktem"/>
      </w:pPr>
      <w:r w:rsidRPr="000070FF">
        <w:t>2)</w:t>
      </w:r>
      <w:r w:rsidRPr="000070FF">
        <w:tab/>
        <w:t>numer wpisu do Krajowego Rejestru Sądowego albo oświadczenie o</w:t>
      </w:r>
      <w:r>
        <w:t> </w:t>
      </w:r>
      <w:r w:rsidRPr="000070FF">
        <w:t>uzyskaniu wpisu do Centralnej Ewidencji i</w:t>
      </w:r>
      <w:r>
        <w:t> </w:t>
      </w:r>
      <w:r w:rsidRPr="000070FF">
        <w:t>Informacji o</w:t>
      </w:r>
      <w:r>
        <w:t> </w:t>
      </w:r>
      <w:r w:rsidRPr="000070FF">
        <w:t>Działalności Gospodarczej, a</w:t>
      </w:r>
      <w:r>
        <w:t> </w:t>
      </w:r>
      <w:r w:rsidRPr="000070FF">
        <w:t>także numer REGON;</w:t>
      </w:r>
    </w:p>
    <w:p w:rsidR="00F1294B" w:rsidRPr="000070FF" w:rsidRDefault="00F1294B" w:rsidP="00F1294B">
      <w:pPr>
        <w:pStyle w:val="ZPKTzmpktartykuempunktem"/>
      </w:pPr>
      <w:r w:rsidRPr="000070FF">
        <w:t>3)</w:t>
      </w:r>
      <w:r w:rsidRPr="000070FF">
        <w:tab/>
        <w:t>miejsce wykonywania działalności gospodarczej w</w:t>
      </w:r>
      <w:r>
        <w:t> </w:t>
      </w:r>
      <w:r w:rsidRPr="000070FF">
        <w:t>zakresie pośrednictwa w</w:t>
      </w:r>
      <w:r>
        <w:t> </w:t>
      </w:r>
      <w:r w:rsidRPr="000070FF">
        <w:t>obrocie produktami leczniczymi;</w:t>
      </w:r>
    </w:p>
    <w:p w:rsidR="00F1294B" w:rsidRPr="000070FF" w:rsidRDefault="00F1294B" w:rsidP="00F1294B">
      <w:pPr>
        <w:pStyle w:val="ZPKTzmpktartykuempunktem"/>
      </w:pPr>
      <w:r w:rsidRPr="000070FF">
        <w:t>4)</w:t>
      </w:r>
      <w:r w:rsidRPr="000070FF">
        <w:tab/>
        <w:t>określenie rodzajów i</w:t>
      </w:r>
      <w:r>
        <w:t> </w:t>
      </w:r>
      <w:r w:rsidRPr="000070FF">
        <w:t>kategorii dostępności produktów leczniczych mających stanowić przedmiot pośredni</w:t>
      </w:r>
      <w:r w:rsidRPr="000070FF">
        <w:t>c</w:t>
      </w:r>
      <w:r w:rsidRPr="000070FF">
        <w:t>twa;</w:t>
      </w:r>
    </w:p>
    <w:p w:rsidR="00F1294B" w:rsidRPr="000070FF" w:rsidRDefault="00F1294B" w:rsidP="00F1294B">
      <w:pPr>
        <w:pStyle w:val="ZPKTzmpktartykuempunktem"/>
      </w:pPr>
      <w:r w:rsidRPr="000070FF">
        <w:t>5)</w:t>
      </w:r>
      <w:r w:rsidRPr="000070FF">
        <w:tab/>
        <w:t>datę podjęcia zamierzonej działalności gospodarczej w</w:t>
      </w:r>
      <w:r>
        <w:t> </w:t>
      </w:r>
      <w:r w:rsidRPr="000070FF">
        <w:t>zakresie pośrednictwa w</w:t>
      </w:r>
      <w:r>
        <w:t> </w:t>
      </w:r>
      <w:r w:rsidRPr="000070FF">
        <w:t>obrocie produktami leczn</w:t>
      </w:r>
      <w:r w:rsidRPr="000070FF">
        <w:t>i</w:t>
      </w:r>
      <w:r w:rsidRPr="000070FF">
        <w:t>czymi;</w:t>
      </w:r>
    </w:p>
    <w:p w:rsidR="00F1294B" w:rsidRPr="000070FF" w:rsidRDefault="00F1294B" w:rsidP="00F1294B">
      <w:pPr>
        <w:pStyle w:val="ZPKTzmpktartykuempunktem"/>
      </w:pPr>
      <w:r w:rsidRPr="000070FF">
        <w:t>6)</w:t>
      </w:r>
      <w:r w:rsidRPr="000070FF">
        <w:tab/>
        <w:t>datę sporządzenia wniosku i</w:t>
      </w:r>
      <w:r>
        <w:t> </w:t>
      </w:r>
      <w:r w:rsidRPr="000070FF">
        <w:t>podpis wnioskodawcy;</w:t>
      </w:r>
    </w:p>
    <w:p w:rsidR="00F1294B" w:rsidRPr="000070FF" w:rsidRDefault="00F1294B" w:rsidP="00F1294B">
      <w:pPr>
        <w:pStyle w:val="ZPKTzmpktartykuempunktem"/>
      </w:pPr>
      <w:r w:rsidRPr="000070FF">
        <w:t>7)</w:t>
      </w:r>
      <w:r w:rsidRPr="000070FF">
        <w:tab/>
        <w:t>oświadczenie następującej treści: „Świadomy odpowiedzialności karnej za złożenie fałszywego oświadczenia wynikającej z</w:t>
      </w:r>
      <w:r>
        <w:t> art. </w:t>
      </w:r>
      <w:r w:rsidRPr="000070FF">
        <w:t>233</w:t>
      </w:r>
      <w:r>
        <w:t xml:space="preserve"> § </w:t>
      </w:r>
      <w:r w:rsidRPr="000070FF">
        <w:t>6</w:t>
      </w:r>
      <w:r>
        <w:t> </w:t>
      </w:r>
      <w:r w:rsidRPr="000070FF">
        <w:t>ustawy z</w:t>
      </w:r>
      <w:r>
        <w:t> </w:t>
      </w:r>
      <w:r w:rsidRPr="000070FF">
        <w:t>dnia 6</w:t>
      </w:r>
      <w:r>
        <w:t> </w:t>
      </w:r>
      <w:r w:rsidRPr="000070FF">
        <w:t>czerwca 1997</w:t>
      </w:r>
      <w:r>
        <w:t> </w:t>
      </w:r>
      <w:r w:rsidRPr="000070FF">
        <w:t>r. – Kodeks karny, oświadczam, że dane zawarte we wniosku o</w:t>
      </w:r>
      <w:r>
        <w:t> </w:t>
      </w:r>
      <w:r w:rsidRPr="000070FF">
        <w:t>wpis do Krajowego Rejestru Pośredników w</w:t>
      </w:r>
      <w:r>
        <w:t> </w:t>
      </w:r>
      <w:r w:rsidRPr="000070FF">
        <w:t>Obrocie Produktami Leczniczymi są zgodne z</w:t>
      </w:r>
      <w:r>
        <w:t> </w:t>
      </w:r>
      <w:r w:rsidRPr="000070FF">
        <w:t>prawdą, a</w:t>
      </w:r>
      <w:r>
        <w:t> </w:t>
      </w:r>
      <w:r w:rsidRPr="000070FF">
        <w:t>także znane mi są i</w:t>
      </w:r>
      <w:r>
        <w:t> </w:t>
      </w:r>
      <w:r w:rsidRPr="000070FF">
        <w:t>spełniam wynikające z</w:t>
      </w:r>
      <w:r>
        <w:t> </w:t>
      </w:r>
      <w:r w:rsidRPr="000070FF">
        <w:t>ustawy warunki wykonywania działalności gospodarczej w</w:t>
      </w:r>
      <w:r>
        <w:t> </w:t>
      </w:r>
      <w:r w:rsidRPr="000070FF">
        <w:t>zakresie pośrednictwa w</w:t>
      </w:r>
      <w:r>
        <w:t> </w:t>
      </w:r>
      <w:r w:rsidRPr="000070FF">
        <w:t>obrocie produktami leczniczymi, której dotyczy wniosek.”.</w:t>
      </w:r>
    </w:p>
    <w:p w:rsidR="00F1294B" w:rsidRPr="000070FF" w:rsidRDefault="00F1294B" w:rsidP="00F1294B">
      <w:pPr>
        <w:pStyle w:val="ZUSTzmustartykuempunktem"/>
      </w:pPr>
      <w:r w:rsidRPr="000070FF">
        <w:t>2. Główny Inspektor Farmaceutyczny zapewnia możliwość złożenia wniosku, o</w:t>
      </w:r>
      <w:r>
        <w:t> </w:t>
      </w:r>
      <w:r w:rsidRPr="000070FF">
        <w:t>którym mowa w</w:t>
      </w:r>
      <w:r>
        <w:t> ust. </w:t>
      </w:r>
      <w:r w:rsidRPr="000070FF">
        <w:t>1, w</w:t>
      </w:r>
      <w:r>
        <w:t> </w:t>
      </w:r>
      <w:r w:rsidRPr="000070FF">
        <w:t>postaci elektronicznej za pośrednictwem środków komunikacji elektronicznej. Wniosek jest opatrzony bezpiec</w:t>
      </w:r>
      <w:r w:rsidRPr="000070FF">
        <w:t>z</w:t>
      </w:r>
      <w:r w:rsidRPr="000070FF">
        <w:t>nym podpisem elektronicznym, o</w:t>
      </w:r>
      <w:r>
        <w:t> </w:t>
      </w:r>
      <w:r w:rsidRPr="000070FF">
        <w:t>którym mowa w</w:t>
      </w:r>
      <w:r>
        <w:t> art. </w:t>
      </w:r>
      <w:r w:rsidRPr="000070FF">
        <w:t>3</w:t>
      </w:r>
      <w:r>
        <w:t xml:space="preserve"> pkt </w:t>
      </w:r>
      <w:r w:rsidRPr="000070FF">
        <w:t>2</w:t>
      </w:r>
      <w:r>
        <w:t> </w:t>
      </w:r>
      <w:r w:rsidRPr="000070FF">
        <w:t>ustawy z</w:t>
      </w:r>
      <w:r>
        <w:t> </w:t>
      </w:r>
      <w:r w:rsidRPr="000070FF">
        <w:t>dnia 18</w:t>
      </w:r>
      <w:r>
        <w:t> </w:t>
      </w:r>
      <w:r w:rsidRPr="000070FF">
        <w:t>września 2001</w:t>
      </w:r>
      <w:r>
        <w:t> </w:t>
      </w:r>
      <w:r w:rsidRPr="000070FF">
        <w:t>r. o</w:t>
      </w:r>
      <w:r>
        <w:t> </w:t>
      </w:r>
      <w:r w:rsidRPr="000070FF">
        <w:t>podpisie elektr</w:t>
      </w:r>
      <w:r w:rsidRPr="000070FF">
        <w:t>o</w:t>
      </w:r>
      <w:r w:rsidRPr="000070FF">
        <w:t>nicznym.</w:t>
      </w:r>
    </w:p>
    <w:p w:rsidR="00F1294B" w:rsidRPr="000070FF" w:rsidRDefault="00F1294B" w:rsidP="00F1294B">
      <w:pPr>
        <w:pStyle w:val="ZARTzmartartykuempunktem"/>
      </w:pPr>
      <w:r w:rsidRPr="000070FF">
        <w:t>Art. 73c. 1. Pośrednik w</w:t>
      </w:r>
      <w:r>
        <w:t> </w:t>
      </w:r>
      <w:r w:rsidRPr="000070FF">
        <w:t>obrocie produktami leczniczymi ma obowiązek niezwłocznego zgłaszania do Główn</w:t>
      </w:r>
      <w:r w:rsidRPr="000070FF">
        <w:t>e</w:t>
      </w:r>
      <w:r w:rsidRPr="000070FF">
        <w:t>go Inspektora Farmaceutycznego zmian danych wymienionych w</w:t>
      </w:r>
      <w:r>
        <w:t> art. </w:t>
      </w:r>
      <w:r w:rsidRPr="000070FF">
        <w:t>73b</w:t>
      </w:r>
      <w:r>
        <w:t xml:space="preserve"> ust. </w:t>
      </w:r>
      <w:r w:rsidRPr="000070FF">
        <w:t>1.</w:t>
      </w:r>
    </w:p>
    <w:p w:rsidR="00F1294B" w:rsidRPr="000070FF" w:rsidRDefault="00F1294B" w:rsidP="00F1294B">
      <w:pPr>
        <w:pStyle w:val="ZUSTzmustartykuempunktem"/>
      </w:pPr>
      <w:r w:rsidRPr="000070FF">
        <w:t>2. Za zmiany danych, o</w:t>
      </w:r>
      <w:r>
        <w:t> </w:t>
      </w:r>
      <w:r w:rsidRPr="000070FF">
        <w:t>których mowa w</w:t>
      </w:r>
      <w:r>
        <w:t> art. </w:t>
      </w:r>
      <w:r w:rsidRPr="000070FF">
        <w:t>73b</w:t>
      </w:r>
      <w:r>
        <w:t xml:space="preserve"> ust. </w:t>
      </w:r>
      <w:r w:rsidRPr="000070FF">
        <w:t>1</w:t>
      </w:r>
      <w:r>
        <w:t xml:space="preserve"> pkt </w:t>
      </w:r>
      <w:r w:rsidRPr="000070FF">
        <w:t>1</w:t>
      </w:r>
      <w:r>
        <w:t xml:space="preserve"> i </w:t>
      </w:r>
      <w:r w:rsidRPr="000070FF">
        <w:t>3, jest pobierana opłata w</w:t>
      </w:r>
      <w:r>
        <w:t> </w:t>
      </w:r>
      <w:r w:rsidRPr="000070FF">
        <w:t>wysokości 20% min</w:t>
      </w:r>
      <w:r w:rsidRPr="000070FF">
        <w:t>i</w:t>
      </w:r>
      <w:r w:rsidRPr="000070FF">
        <w:t>malnego wynagrodzenia za pracę określonego na podstawie przepisów o</w:t>
      </w:r>
      <w:r>
        <w:t> </w:t>
      </w:r>
      <w:r w:rsidRPr="000070FF">
        <w:t>minimalnym wynagrodzeniu za pracę, która stanowi dochód budżetu państwa.</w:t>
      </w:r>
    </w:p>
    <w:p w:rsidR="00F1294B" w:rsidRPr="00F1294B" w:rsidRDefault="00F1294B" w:rsidP="00F1294B">
      <w:pPr>
        <w:pStyle w:val="ZARTzmartartykuempunktem"/>
        <w:keepNext/>
      </w:pPr>
      <w:r w:rsidRPr="000070FF">
        <w:t>Art.</w:t>
      </w:r>
      <w:r w:rsidRPr="00F1294B">
        <w:t xml:space="preserve"> 73d. Główny Inspektor Farmaceutyczny, w</w:t>
      </w:r>
      <w:r>
        <w:t> </w:t>
      </w:r>
      <w:r w:rsidRPr="00F1294B">
        <w:t>drodze decyzji, odmawia wpisania przedsiębiorcy określonego w</w:t>
      </w:r>
      <w:r>
        <w:t> art. </w:t>
      </w:r>
      <w:r w:rsidRPr="00F1294B">
        <w:t>73b do Krajowego Rejestru Pośredników w</w:t>
      </w:r>
      <w:r>
        <w:t> </w:t>
      </w:r>
      <w:r w:rsidRPr="00F1294B">
        <w:t>Obrocie Produktami Leczniczymi, w</w:t>
      </w:r>
      <w:r>
        <w:t> </w:t>
      </w:r>
      <w:r w:rsidRPr="00F1294B">
        <w:t>przypadku gdy:</w:t>
      </w:r>
    </w:p>
    <w:p w:rsidR="00F1294B" w:rsidRPr="000070FF" w:rsidRDefault="00F1294B" w:rsidP="00F1294B">
      <w:pPr>
        <w:pStyle w:val="ZPKTzmpktartykuempunktem"/>
      </w:pPr>
      <w:r w:rsidRPr="000070FF">
        <w:t>1)</w:t>
      </w:r>
      <w:r w:rsidRPr="000070FF">
        <w:tab/>
        <w:t>przedsiębiorca w</w:t>
      </w:r>
      <w:r>
        <w:t> </w:t>
      </w:r>
      <w:r w:rsidRPr="000070FF">
        <w:t>okresie 3</w:t>
      </w:r>
      <w:r>
        <w:t> </w:t>
      </w:r>
      <w:r w:rsidRPr="000070FF">
        <w:t>lat przed dniem złożenia wniosku został wykreślony z</w:t>
      </w:r>
      <w:r>
        <w:t> </w:t>
      </w:r>
      <w:r w:rsidRPr="000070FF">
        <w:t>Krajowego Rejestru Pośre</w:t>
      </w:r>
      <w:r w:rsidRPr="000070FF">
        <w:t>d</w:t>
      </w:r>
      <w:r w:rsidRPr="000070FF">
        <w:t>ników w</w:t>
      </w:r>
      <w:r>
        <w:t> </w:t>
      </w:r>
      <w:r w:rsidRPr="000070FF">
        <w:t>Obrocie Produktami Leczniczymi z</w:t>
      </w:r>
      <w:r>
        <w:t> </w:t>
      </w:r>
      <w:r w:rsidRPr="000070FF">
        <w:t>przyczyn wskazanych w</w:t>
      </w:r>
      <w:r>
        <w:t> art. </w:t>
      </w:r>
      <w:r w:rsidRPr="000070FF">
        <w:t>73f</w:t>
      </w:r>
      <w:r>
        <w:t xml:space="preserve"> ust. </w:t>
      </w:r>
      <w:r w:rsidRPr="000070FF">
        <w:t>1;</w:t>
      </w:r>
    </w:p>
    <w:p w:rsidR="00F1294B" w:rsidRPr="000070FF" w:rsidRDefault="00F1294B" w:rsidP="00F1294B">
      <w:pPr>
        <w:pStyle w:val="ZPKTzmpktartykuempunktem"/>
      </w:pPr>
      <w:r w:rsidRPr="000070FF">
        <w:t>2)</w:t>
      </w:r>
      <w:r w:rsidRPr="000070FF">
        <w:tab/>
        <w:t>przedsiębiorca prowadzi aptekę, punkt apteczny albo hurtownię farmaceutyczną, albo wystąpił z</w:t>
      </w:r>
      <w:r>
        <w:t> </w:t>
      </w:r>
      <w:r w:rsidRPr="000070FF">
        <w:t>wnioskiem o</w:t>
      </w:r>
      <w:r>
        <w:t> </w:t>
      </w:r>
      <w:r w:rsidRPr="000070FF">
        <w:t>wydanie zezwolenia na prowadzenie apteki, punktu aptecznego albo hurtowni farmaceutycznej.</w:t>
      </w:r>
    </w:p>
    <w:p w:rsidR="00F1294B" w:rsidRPr="00F1294B" w:rsidRDefault="00F1294B" w:rsidP="00F1294B">
      <w:pPr>
        <w:pStyle w:val="ZARTzmartartykuempunktem"/>
        <w:keepNext/>
      </w:pPr>
      <w:r w:rsidRPr="000070FF">
        <w:t>Art.</w:t>
      </w:r>
      <w:r w:rsidRPr="00F1294B">
        <w:t> 73e. Do obowiązków pośrednika w</w:t>
      </w:r>
      <w:r>
        <w:t> </w:t>
      </w:r>
      <w:r w:rsidRPr="00F1294B">
        <w:t>obrocie produktami leczniczymi należy:</w:t>
      </w:r>
    </w:p>
    <w:p w:rsidR="00F1294B" w:rsidRPr="00F1294B" w:rsidRDefault="00F1294B" w:rsidP="00F1294B">
      <w:pPr>
        <w:pStyle w:val="ZPKTzmpktartykuempunktem"/>
        <w:keepNext/>
      </w:pPr>
      <w:r w:rsidRPr="000070FF">
        <w:t>1)</w:t>
      </w:r>
      <w:r w:rsidRPr="000070FF">
        <w:tab/>
        <w:t>pośredniczenie</w:t>
      </w:r>
      <w:r w:rsidRPr="00F1294B">
        <w:t xml:space="preserve"> wyłącznie w</w:t>
      </w:r>
      <w:r>
        <w:t> </w:t>
      </w:r>
      <w:r w:rsidRPr="00F1294B">
        <w:t>transakcjach kupna i</w:t>
      </w:r>
      <w:r>
        <w:t> </w:t>
      </w:r>
      <w:r w:rsidRPr="00F1294B">
        <w:t>sprzedaży:</w:t>
      </w:r>
    </w:p>
    <w:p w:rsidR="00F1294B" w:rsidRPr="000070FF" w:rsidRDefault="00F1294B" w:rsidP="00F1294B">
      <w:pPr>
        <w:pStyle w:val="ZLITwPKTzmlitwpktartykuempunktem"/>
      </w:pPr>
      <w:r w:rsidRPr="000070FF">
        <w:t>a)</w:t>
      </w:r>
      <w:r w:rsidRPr="000070FF">
        <w:tab/>
        <w:t>produktów leczniczych pomiędzy wytwórcą, importerem produktu leczniczego, podmiotem prowadzącym hurtownię farmaceutyczną lub podmiotem odpowiedzialnym a</w:t>
      </w:r>
      <w:r>
        <w:t> </w:t>
      </w:r>
      <w:r w:rsidRPr="000070FF">
        <w:t>podmiotem prowadzącym hurtownię fa</w:t>
      </w:r>
      <w:r w:rsidRPr="000070FF">
        <w:t>r</w:t>
      </w:r>
      <w:r w:rsidRPr="000070FF">
        <w:t>maceutyczną lub podmiotem leczniczym wykonującym działalność leczniczą w</w:t>
      </w:r>
      <w:r>
        <w:t> </w:t>
      </w:r>
      <w:r w:rsidRPr="000070FF">
        <w:t>rodzaju stacjonarne i</w:t>
      </w:r>
      <w:r>
        <w:t> </w:t>
      </w:r>
      <w:r w:rsidRPr="000070FF">
        <w:t xml:space="preserve">całodobowe świadczenia zdrowotne, </w:t>
      </w:r>
    </w:p>
    <w:p w:rsidR="00F1294B" w:rsidRPr="000070FF" w:rsidRDefault="00F1294B" w:rsidP="00F1294B">
      <w:pPr>
        <w:pStyle w:val="ZLITwPKTzmlitwpktartykuempunktem"/>
      </w:pPr>
      <w:r w:rsidRPr="000070FF">
        <w:t>b)</w:t>
      </w:r>
      <w:r w:rsidRPr="000070FF">
        <w:tab/>
        <w:t>produktów leczniczych pomiędzy podmiotem prowadzącym hurtownię farmaceutyczną a</w:t>
      </w:r>
      <w:r>
        <w:t> </w:t>
      </w:r>
      <w:r w:rsidRPr="000070FF">
        <w:t>podmiotem pr</w:t>
      </w:r>
      <w:r w:rsidRPr="000070FF">
        <w:t>o</w:t>
      </w:r>
      <w:r w:rsidRPr="000070FF">
        <w:t>wadzącym aptekę ogólnodostępną lub punkt apteczny, wyłącznie w</w:t>
      </w:r>
      <w:r>
        <w:t> </w:t>
      </w:r>
      <w:r w:rsidRPr="000070FF">
        <w:t>przypadku sprzedaży produktów lec</w:t>
      </w:r>
      <w:r w:rsidRPr="000070FF">
        <w:t>z</w:t>
      </w:r>
      <w:r w:rsidRPr="000070FF">
        <w:t>niczych do apteki ogólnodostępnej lub punktu aptecznego, lub podmiotem leczniczym wykonującym dzi</w:t>
      </w:r>
      <w:r w:rsidRPr="000070FF">
        <w:t>a</w:t>
      </w:r>
      <w:r w:rsidRPr="000070FF">
        <w:t>łalność leczniczą w</w:t>
      </w:r>
      <w:r>
        <w:t> </w:t>
      </w:r>
      <w:r w:rsidRPr="000070FF">
        <w:t>rodzaju stacjonarne i</w:t>
      </w:r>
      <w:r>
        <w:t> </w:t>
      </w:r>
      <w:r w:rsidRPr="000070FF">
        <w:t xml:space="preserve">całodobowe świadczenia zdrowotne, </w:t>
      </w:r>
    </w:p>
    <w:p w:rsidR="00F1294B" w:rsidRPr="000070FF" w:rsidRDefault="00F1294B" w:rsidP="00F1294B">
      <w:pPr>
        <w:pStyle w:val="ZLITwPKTzmlitwpktartykuempunktem"/>
      </w:pPr>
      <w:r w:rsidRPr="000070FF">
        <w:t>c)</w:t>
      </w:r>
      <w:r w:rsidRPr="000070FF">
        <w:tab/>
        <w:t>produktów leczniczych posiadających pozwolenie na dopuszczenie do obrotu w</w:t>
      </w:r>
      <w:r>
        <w:t> </w:t>
      </w:r>
      <w:r w:rsidRPr="000070FF">
        <w:t>państwie członkowskim Unii Europejskiej lub państwie członkowskim Europejskiego Porozumienia o</w:t>
      </w:r>
      <w:r>
        <w:t> </w:t>
      </w:r>
      <w:r w:rsidRPr="000070FF">
        <w:t>Wolnym Handlu (EFTA) – stronie umowy o</w:t>
      </w:r>
      <w:r>
        <w:t> </w:t>
      </w:r>
      <w:r w:rsidRPr="000070FF">
        <w:t>Europejskim Obszarze Gospodarczym,</w:t>
      </w:r>
    </w:p>
    <w:p w:rsidR="00F1294B" w:rsidRPr="000070FF" w:rsidRDefault="00F1294B" w:rsidP="00F1294B">
      <w:pPr>
        <w:pStyle w:val="ZLITwPKTzmlitwpktartykuempunktem"/>
      </w:pPr>
      <w:r w:rsidRPr="000070FF">
        <w:t>d)</w:t>
      </w:r>
      <w:r w:rsidRPr="000070FF">
        <w:tab/>
        <w:t>produktów leczniczych, dla których otrzymał potwierdzenie sprawdzenia zabezpieczeń, o</w:t>
      </w:r>
      <w:r>
        <w:t> </w:t>
      </w:r>
      <w:r w:rsidRPr="000070FF">
        <w:t>których mowa w</w:t>
      </w:r>
      <w:r>
        <w:t> art. </w:t>
      </w:r>
      <w:r w:rsidRPr="000070FF">
        <w:t>54</w:t>
      </w:r>
      <w:r>
        <w:t xml:space="preserve"> lit. </w:t>
      </w:r>
      <w:r w:rsidRPr="000070FF">
        <w:t>o</w:t>
      </w:r>
      <w:r>
        <w:t> </w:t>
      </w:r>
      <w:r w:rsidRPr="000070FF">
        <w:t>dyrektywy 2001/83/WE;</w:t>
      </w:r>
    </w:p>
    <w:p w:rsidR="00F1294B" w:rsidRPr="000070FF" w:rsidRDefault="00F1294B" w:rsidP="00F1294B">
      <w:pPr>
        <w:pStyle w:val="ZPKTzmpktartykuempunktem"/>
      </w:pPr>
      <w:r w:rsidRPr="000070FF">
        <w:t>2)</w:t>
      </w:r>
      <w:r w:rsidRPr="000070FF">
        <w:tab/>
        <w:t>przestrzeganie wymagań Dobrej Praktyki Dystrybucyjnej w</w:t>
      </w:r>
      <w:r>
        <w:t> </w:t>
      </w:r>
      <w:r w:rsidRPr="000070FF">
        <w:t>zakresie prowadzonego pośrednictwa;</w:t>
      </w:r>
    </w:p>
    <w:p w:rsidR="00F1294B" w:rsidRPr="000070FF" w:rsidRDefault="00F1294B" w:rsidP="00F1294B">
      <w:pPr>
        <w:pStyle w:val="ZPKTzmpktartykuempunktem"/>
      </w:pPr>
      <w:r w:rsidRPr="000070FF">
        <w:t>3)</w:t>
      </w:r>
      <w:r w:rsidRPr="000070FF">
        <w:tab/>
        <w:t>przekazywanie Głównemu Inspektorowi Farmaceutycznemu kwartalnych raportów dotyczących wielkości o</w:t>
      </w:r>
      <w:r w:rsidRPr="000070FF">
        <w:t>b</w:t>
      </w:r>
      <w:r w:rsidRPr="000070FF">
        <w:t>rotu produktami leczniczymi, w</w:t>
      </w:r>
      <w:r>
        <w:t> </w:t>
      </w:r>
      <w:r w:rsidRPr="000070FF">
        <w:t>którym podmiot pośredniczył, wraz ze strukturą tego obrotu;</w:t>
      </w:r>
    </w:p>
    <w:p w:rsidR="00F1294B" w:rsidRPr="00F1294B" w:rsidRDefault="00F1294B" w:rsidP="00F1294B">
      <w:pPr>
        <w:pStyle w:val="ZPKTzmpktartykuempunktem"/>
        <w:keepNext/>
      </w:pPr>
      <w:r w:rsidRPr="000070FF">
        <w:t>4)</w:t>
      </w:r>
      <w:r w:rsidRPr="000070FF">
        <w:tab/>
        <w:t>prowadzenie</w:t>
      </w:r>
      <w:r w:rsidRPr="00F1294B">
        <w:t xml:space="preserve"> ewidencji transakcji kupna i</w:t>
      </w:r>
      <w:r>
        <w:t> </w:t>
      </w:r>
      <w:r w:rsidRPr="00F1294B">
        <w:t>sprzedaży, w</w:t>
      </w:r>
      <w:r>
        <w:t> </w:t>
      </w:r>
      <w:r w:rsidRPr="00F1294B">
        <w:t>których zawarciu pośredniczył, zawierającej:</w:t>
      </w:r>
    </w:p>
    <w:p w:rsidR="00F1294B" w:rsidRPr="000070FF" w:rsidRDefault="00F1294B" w:rsidP="00F1294B">
      <w:pPr>
        <w:pStyle w:val="ZLITwPKTzmlitwpktartykuempunktem"/>
      </w:pPr>
      <w:r w:rsidRPr="000070FF">
        <w:t>a)</w:t>
      </w:r>
      <w:r w:rsidRPr="000070FF">
        <w:tab/>
        <w:t>datę wystawienia i</w:t>
      </w:r>
      <w:r>
        <w:t> </w:t>
      </w:r>
      <w:r w:rsidRPr="000070FF">
        <w:t>numer faktury dotyczącej pośrednictwa w</w:t>
      </w:r>
      <w:r>
        <w:t> </w:t>
      </w:r>
      <w:r w:rsidRPr="000070FF">
        <w:t>obrocie produktami leczniczymi,</w:t>
      </w:r>
    </w:p>
    <w:p w:rsidR="00F1294B" w:rsidRPr="000070FF" w:rsidRDefault="00F1294B" w:rsidP="00F1294B">
      <w:pPr>
        <w:pStyle w:val="ZLITwPKTzmlitwpktartykuempunktem"/>
      </w:pPr>
      <w:r w:rsidRPr="000070FF">
        <w:t>b)</w:t>
      </w:r>
      <w:r w:rsidRPr="000070FF">
        <w:tab/>
        <w:t>nazwę, dawkę, wielkość opakowania, postać farmaceutyczną, datę ważności i</w:t>
      </w:r>
      <w:r>
        <w:t> </w:t>
      </w:r>
      <w:r w:rsidRPr="000070FF">
        <w:t>numer serii produktu leczn</w:t>
      </w:r>
      <w:r w:rsidRPr="000070FF">
        <w:t>i</w:t>
      </w:r>
      <w:r w:rsidRPr="000070FF">
        <w:t>czego,</w:t>
      </w:r>
    </w:p>
    <w:p w:rsidR="00F1294B" w:rsidRPr="000070FF" w:rsidRDefault="00F1294B" w:rsidP="00F1294B">
      <w:pPr>
        <w:pStyle w:val="ZLITwPKTzmlitwpktartykuempunktem"/>
      </w:pPr>
      <w:r w:rsidRPr="000070FF">
        <w:t>c)</w:t>
      </w:r>
      <w:r w:rsidRPr="000070FF">
        <w:tab/>
        <w:t>ilość produktu leczniczego,</w:t>
      </w:r>
    </w:p>
    <w:p w:rsidR="00F1294B" w:rsidRPr="000070FF" w:rsidRDefault="00F1294B" w:rsidP="00F1294B">
      <w:pPr>
        <w:pStyle w:val="ZLITwPKTzmlitwpktartykuempunktem"/>
      </w:pPr>
      <w:r w:rsidRPr="000070FF">
        <w:t>d)</w:t>
      </w:r>
      <w:r w:rsidRPr="000070FF">
        <w:tab/>
        <w:t>nazwę i</w:t>
      </w:r>
      <w:r>
        <w:t> </w:t>
      </w:r>
      <w:r w:rsidRPr="000070FF">
        <w:t>adres sprzedawcy i</w:t>
      </w:r>
      <w:r>
        <w:t> </w:t>
      </w:r>
      <w:r w:rsidRPr="000070FF">
        <w:t>odbiorcy,</w:t>
      </w:r>
    </w:p>
    <w:p w:rsidR="00F1294B" w:rsidRPr="000070FF" w:rsidRDefault="00F1294B" w:rsidP="00F1294B">
      <w:pPr>
        <w:pStyle w:val="ZLITwPKTzmlitwpktartykuempunktem"/>
      </w:pPr>
      <w:r w:rsidRPr="000070FF">
        <w:t>e)</w:t>
      </w:r>
      <w:r w:rsidRPr="000070FF">
        <w:tab/>
        <w:t>numer faktury dotyczącej transakcji kupna i</w:t>
      </w:r>
      <w:r>
        <w:t> </w:t>
      </w:r>
      <w:r w:rsidRPr="000070FF">
        <w:t>sprzedaży;</w:t>
      </w:r>
    </w:p>
    <w:p w:rsidR="00F1294B" w:rsidRPr="000070FF" w:rsidRDefault="00F1294B" w:rsidP="00F1294B">
      <w:pPr>
        <w:pStyle w:val="ZPKTzmpktartykuempunktem"/>
      </w:pPr>
      <w:r w:rsidRPr="000070FF">
        <w:t>5)</w:t>
      </w:r>
      <w:r w:rsidRPr="000070FF">
        <w:tab/>
        <w:t>przechowywanie ewidencji, o</w:t>
      </w:r>
      <w:r>
        <w:t> </w:t>
      </w:r>
      <w:r w:rsidRPr="000070FF">
        <w:t>której mowa w</w:t>
      </w:r>
      <w:r>
        <w:t> pkt </w:t>
      </w:r>
      <w:r w:rsidRPr="000070FF">
        <w:t>4, przez okres 5</w:t>
      </w:r>
      <w:r>
        <w:t> </w:t>
      </w:r>
      <w:r w:rsidRPr="000070FF">
        <w:t>lat, licząc od dnia 1</w:t>
      </w:r>
      <w:r>
        <w:t> </w:t>
      </w:r>
      <w:r w:rsidRPr="000070FF">
        <w:t>stycznia roku następuj</w:t>
      </w:r>
      <w:r w:rsidRPr="000070FF">
        <w:t>ą</w:t>
      </w:r>
      <w:r w:rsidRPr="000070FF">
        <w:t>cego po roku, w</w:t>
      </w:r>
      <w:r>
        <w:t> </w:t>
      </w:r>
      <w:r w:rsidRPr="000070FF">
        <w:t>którym dokonano transakcji;</w:t>
      </w:r>
    </w:p>
    <w:p w:rsidR="00F1294B" w:rsidRPr="000070FF" w:rsidRDefault="00F1294B" w:rsidP="00F1294B">
      <w:pPr>
        <w:pStyle w:val="ZPKTzmpktartykuempunktem"/>
      </w:pPr>
      <w:r w:rsidRPr="000070FF">
        <w:t>6)</w:t>
      </w:r>
      <w:r w:rsidRPr="000070FF">
        <w:tab/>
        <w:t>przekazywanie podmiotom, o</w:t>
      </w:r>
      <w:r>
        <w:t> </w:t>
      </w:r>
      <w:r w:rsidRPr="000070FF">
        <w:t>których mowa w</w:t>
      </w:r>
      <w:r>
        <w:t> pkt </w:t>
      </w:r>
      <w:r w:rsidRPr="000070FF">
        <w:t>1</w:t>
      </w:r>
      <w:r>
        <w:t xml:space="preserve"> lit. </w:t>
      </w:r>
      <w:r w:rsidRPr="000070FF">
        <w:t>a</w:t>
      </w:r>
      <w:r>
        <w:t> </w:t>
      </w:r>
      <w:r w:rsidRPr="000070FF">
        <w:t>i</w:t>
      </w:r>
      <w:r>
        <w:t> </w:t>
      </w:r>
      <w:r w:rsidRPr="000070FF">
        <w:t>b, na rzecz których prowadzi pośrednictwo w</w:t>
      </w:r>
      <w:r>
        <w:t> </w:t>
      </w:r>
      <w:r w:rsidRPr="000070FF">
        <w:t>obrocie produktami leczniczymi, informacji o</w:t>
      </w:r>
      <w:r>
        <w:t> </w:t>
      </w:r>
      <w:r w:rsidRPr="000070FF">
        <w:t>decyzjach w</w:t>
      </w:r>
      <w:r>
        <w:t> </w:t>
      </w:r>
      <w:r w:rsidRPr="000070FF">
        <w:t>zakresie wycofania albo wstrzymania w</w:t>
      </w:r>
      <w:r>
        <w:t> </w:t>
      </w:r>
      <w:r w:rsidRPr="000070FF">
        <w:t>obrocie produktów leczniczych będących przedmiotem pośrednictwa w</w:t>
      </w:r>
      <w:r>
        <w:t> </w:t>
      </w:r>
      <w:r w:rsidRPr="000070FF">
        <w:t>obrocie produktami leczniczymi;</w:t>
      </w:r>
    </w:p>
    <w:p w:rsidR="00F1294B" w:rsidRPr="000070FF" w:rsidRDefault="00F1294B" w:rsidP="00F1294B">
      <w:pPr>
        <w:pStyle w:val="ZPKTzmpktartykuempunktem"/>
      </w:pPr>
      <w:r w:rsidRPr="000070FF">
        <w:t>7)</w:t>
      </w:r>
      <w:r w:rsidRPr="000070FF">
        <w:tab/>
        <w:t>stosowanie systemu jakości określającego obowiązki, procesy i</w:t>
      </w:r>
      <w:r>
        <w:t> </w:t>
      </w:r>
      <w:r w:rsidRPr="000070FF">
        <w:t>środki zarządzania ryzykiem związane z</w:t>
      </w:r>
      <w:r>
        <w:t> </w:t>
      </w:r>
      <w:r w:rsidRPr="000070FF">
        <w:t>prowadzoną działalnością;</w:t>
      </w:r>
    </w:p>
    <w:p w:rsidR="00F1294B" w:rsidRPr="000070FF" w:rsidRDefault="00F1294B" w:rsidP="00F1294B">
      <w:pPr>
        <w:pStyle w:val="ZPKTzmpktartykuempunktem"/>
      </w:pPr>
      <w:r w:rsidRPr="000070FF">
        <w:t>8)</w:t>
      </w:r>
      <w:r w:rsidRPr="000070FF">
        <w:tab/>
        <w:t>informowanie Głównego Inspektora Farmaceutycznego, Prezesa Urzędu i</w:t>
      </w:r>
      <w:r>
        <w:t> </w:t>
      </w:r>
      <w:r w:rsidRPr="000070FF">
        <w:t>właściwego podmiotu odpowiedzia</w:t>
      </w:r>
      <w:r w:rsidRPr="000070FF">
        <w:t>l</w:t>
      </w:r>
      <w:r w:rsidRPr="000070FF">
        <w:t>nego o</w:t>
      </w:r>
      <w:r>
        <w:t> </w:t>
      </w:r>
      <w:r w:rsidRPr="000070FF">
        <w:t>podejrzeniu sfałszowania produktu leczniczego.</w:t>
      </w:r>
    </w:p>
    <w:p w:rsidR="00F1294B" w:rsidRPr="00F1294B" w:rsidRDefault="00F1294B" w:rsidP="00F1294B">
      <w:pPr>
        <w:pStyle w:val="ZARTzmartartykuempunktem"/>
        <w:keepNext/>
      </w:pPr>
      <w:r w:rsidRPr="000070FF">
        <w:t>Art.</w:t>
      </w:r>
      <w:r w:rsidRPr="00F1294B">
        <w:t xml:space="preserve"> 73f. 1. Główny Inspektor Farmaceutyczny wydaje decyzję o</w:t>
      </w:r>
      <w:r>
        <w:t> </w:t>
      </w:r>
      <w:r w:rsidRPr="00F1294B">
        <w:t>zakazie wykonywania przez pośrednika w</w:t>
      </w:r>
      <w:r>
        <w:t> </w:t>
      </w:r>
      <w:r w:rsidRPr="00F1294B">
        <w:t>obrocie produktami leczniczymi działalności objętej wpisem do Krajowego Rejestru Pośredników w</w:t>
      </w:r>
      <w:r>
        <w:t> </w:t>
      </w:r>
      <w:r w:rsidRPr="00F1294B">
        <w:t>Obrocie Pr</w:t>
      </w:r>
      <w:r w:rsidRPr="00F1294B">
        <w:t>o</w:t>
      </w:r>
      <w:r w:rsidRPr="00F1294B">
        <w:t>duktami Leczniczymi, gdy:</w:t>
      </w:r>
    </w:p>
    <w:p w:rsidR="00F1294B" w:rsidRPr="000070FF" w:rsidRDefault="00F1294B" w:rsidP="00F1294B">
      <w:pPr>
        <w:pStyle w:val="ZPKTzmpktartykuempunktem"/>
      </w:pPr>
      <w:r w:rsidRPr="000070FF">
        <w:t>1)</w:t>
      </w:r>
      <w:r w:rsidRPr="000070FF">
        <w:tab/>
        <w:t>pośrednik uniemożliwia albo utrudnia wykonywanie czynności urzędowych przez Państwową Inspekcję Fa</w:t>
      </w:r>
      <w:r w:rsidRPr="000070FF">
        <w:t>r</w:t>
      </w:r>
      <w:r w:rsidRPr="000070FF">
        <w:t>maceutyczną;</w:t>
      </w:r>
    </w:p>
    <w:p w:rsidR="00F1294B" w:rsidRPr="000070FF" w:rsidRDefault="00F1294B" w:rsidP="00F1294B">
      <w:pPr>
        <w:pStyle w:val="ZPKTzmpktartykuempunktem"/>
      </w:pPr>
      <w:r w:rsidRPr="000070FF">
        <w:t>2)</w:t>
      </w:r>
      <w:r w:rsidRPr="000070FF">
        <w:tab/>
        <w:t>pośrednik nie usunął naruszeń warunków wymaganych do wykonywania pośrednictwa w</w:t>
      </w:r>
      <w:r>
        <w:t> </w:t>
      </w:r>
      <w:r w:rsidRPr="000070FF">
        <w:t>obrocie produktami leczniczymi w</w:t>
      </w:r>
      <w:r>
        <w:t> </w:t>
      </w:r>
      <w:r w:rsidRPr="000070FF">
        <w:t>wyznaczonym przez Głównego Inspektora Farmaceutycznego terminie;</w:t>
      </w:r>
    </w:p>
    <w:p w:rsidR="00F1294B" w:rsidRPr="000070FF" w:rsidRDefault="00F1294B" w:rsidP="00F1294B">
      <w:pPr>
        <w:pStyle w:val="ZPKTzmpktartykuempunktem"/>
      </w:pPr>
      <w:r w:rsidRPr="000070FF">
        <w:t>3)</w:t>
      </w:r>
      <w:r w:rsidRPr="000070FF">
        <w:tab/>
        <w:t>stwierdzi rażące naruszenie przez pośrednika warunków wymaganych do wykonywania pośrednictwa w</w:t>
      </w:r>
      <w:r>
        <w:t> </w:t>
      </w:r>
      <w:r w:rsidRPr="000070FF">
        <w:t>obrocie produktami leczniczymi.</w:t>
      </w:r>
    </w:p>
    <w:p w:rsidR="00F1294B" w:rsidRPr="000070FF" w:rsidRDefault="00F1294B" w:rsidP="00F1294B">
      <w:pPr>
        <w:pStyle w:val="ZUSTzmustartykuempunktem"/>
      </w:pPr>
      <w:r w:rsidRPr="000070FF">
        <w:t>2. Decyzji, o</w:t>
      </w:r>
      <w:r>
        <w:t> </w:t>
      </w:r>
      <w:r w:rsidRPr="000070FF">
        <w:t>której mowa w</w:t>
      </w:r>
      <w:r>
        <w:t> ust. </w:t>
      </w:r>
      <w:r w:rsidRPr="000070FF">
        <w:t>1, nadaje się rygor natychmiastowej wykonalności.</w:t>
      </w:r>
    </w:p>
    <w:p w:rsidR="00F1294B" w:rsidRPr="00F1294B" w:rsidRDefault="00F1294B" w:rsidP="00F1294B">
      <w:pPr>
        <w:pStyle w:val="ZUSTzmustartykuempunktem"/>
        <w:keepNext/>
      </w:pPr>
      <w:r w:rsidRPr="000070FF">
        <w:t>3. W</w:t>
      </w:r>
      <w:r>
        <w:t> </w:t>
      </w:r>
      <w:r w:rsidRPr="000070FF">
        <w:t>przypadku:</w:t>
      </w:r>
    </w:p>
    <w:p w:rsidR="00F1294B" w:rsidRPr="000070FF" w:rsidRDefault="00F1294B" w:rsidP="00F1294B">
      <w:pPr>
        <w:pStyle w:val="ZPKTzmpktartykuempunktem"/>
      </w:pPr>
      <w:r w:rsidRPr="000070FF">
        <w:t xml:space="preserve">1) </w:t>
      </w:r>
      <w:r w:rsidR="00C77EF8">
        <w:tab/>
      </w:r>
      <w:r w:rsidRPr="000070FF">
        <w:t>wydania decyzji, o</w:t>
      </w:r>
      <w:r>
        <w:t> </w:t>
      </w:r>
      <w:r w:rsidRPr="000070FF">
        <w:t>której mowa w</w:t>
      </w:r>
      <w:r>
        <w:t> ust. </w:t>
      </w:r>
      <w:r w:rsidRPr="000070FF">
        <w:t xml:space="preserve">1, </w:t>
      </w:r>
    </w:p>
    <w:p w:rsidR="00F1294B" w:rsidRPr="000070FF" w:rsidRDefault="00F1294B" w:rsidP="00F1294B">
      <w:pPr>
        <w:pStyle w:val="ZPKTzmpktartykuempunktem"/>
      </w:pPr>
      <w:r w:rsidRPr="000070FF">
        <w:t>2)</w:t>
      </w:r>
      <w:r w:rsidR="00C77EF8">
        <w:tab/>
      </w:r>
      <w:r w:rsidRPr="000070FF">
        <w:t>wykreślenia pośrednika w</w:t>
      </w:r>
      <w:r>
        <w:t> </w:t>
      </w:r>
      <w:r w:rsidRPr="000070FF">
        <w:t>obrocie produktami leczniczymi z</w:t>
      </w:r>
      <w:r>
        <w:t> </w:t>
      </w:r>
      <w:r w:rsidRPr="000070FF">
        <w:t>Krajowego Rejestru Sądowego albo Centralnej Ewidencji i</w:t>
      </w:r>
      <w:r>
        <w:t> </w:t>
      </w:r>
      <w:r w:rsidRPr="000070FF">
        <w:t>Informacji o</w:t>
      </w:r>
      <w:r>
        <w:t> </w:t>
      </w:r>
      <w:r w:rsidRPr="000070FF">
        <w:t>Działalności Gospodarczej albo</w:t>
      </w:r>
    </w:p>
    <w:p w:rsidR="00F1294B" w:rsidRPr="00F1294B" w:rsidRDefault="00F1294B" w:rsidP="00F1294B">
      <w:pPr>
        <w:pStyle w:val="ZPKTzmpktartykuempunktem"/>
        <w:keepNext/>
      </w:pPr>
      <w:r w:rsidRPr="000070FF">
        <w:t xml:space="preserve">3) </w:t>
      </w:r>
      <w:r w:rsidR="00C77EF8">
        <w:tab/>
      </w:r>
      <w:r w:rsidRPr="000070FF">
        <w:t xml:space="preserve">śmierci pośrednika </w:t>
      </w:r>
    </w:p>
    <w:p w:rsidR="00F1294B" w:rsidRPr="000070FF" w:rsidRDefault="00F1294B" w:rsidP="00F1294B">
      <w:pPr>
        <w:pStyle w:val="ZCZWSPPKTzmczciwsppktartykuempunktem"/>
      </w:pPr>
      <w:r w:rsidRPr="000070FF">
        <w:t>– Główny Inspektor Farmaceutyczny z</w:t>
      </w:r>
      <w:r>
        <w:t> </w:t>
      </w:r>
      <w:r w:rsidRPr="000070FF">
        <w:t>urzędu skreśla tego pośrednika z</w:t>
      </w:r>
      <w:r>
        <w:t> </w:t>
      </w:r>
      <w:r w:rsidRPr="000070FF">
        <w:t>Krajowego Rejestru Pośredników w</w:t>
      </w:r>
      <w:r>
        <w:t> </w:t>
      </w:r>
      <w:r w:rsidRPr="000070FF">
        <w:t>Obrocie Produktami Leczniczymi.</w:t>
      </w:r>
    </w:p>
    <w:p w:rsidR="00F1294B" w:rsidRPr="000070FF" w:rsidRDefault="00F1294B" w:rsidP="00F1294B">
      <w:pPr>
        <w:pStyle w:val="ZARTzmartartykuempunktem"/>
      </w:pPr>
      <w:r w:rsidRPr="000070FF">
        <w:t>Art. 73g. 1. Inspektor do spraw obrotu hurtowego Głównego Inspektoratu Farmaceutycznego, w</w:t>
      </w:r>
      <w:r>
        <w:t> </w:t>
      </w:r>
      <w:r w:rsidRPr="000070FF">
        <w:t>odstępach ni</w:t>
      </w:r>
      <w:r w:rsidRPr="000070FF">
        <w:t>e</w:t>
      </w:r>
      <w:r w:rsidRPr="000070FF">
        <w:t>przekraczających 3</w:t>
      </w:r>
      <w:r>
        <w:t> </w:t>
      </w:r>
      <w:r w:rsidRPr="000070FF">
        <w:t>lat, sprawdza, czy przedsiębiorca prowadzący działalność gospodarczą w</w:t>
      </w:r>
      <w:r>
        <w:t> </w:t>
      </w:r>
      <w:r w:rsidRPr="000070FF">
        <w:t>zakresie pośrednictwa w</w:t>
      </w:r>
      <w:r>
        <w:t> </w:t>
      </w:r>
      <w:r w:rsidRPr="000070FF">
        <w:t>obrocie produktami leczniczymi wypełnia obowiązki wynikające z</w:t>
      </w:r>
      <w:r>
        <w:t> </w:t>
      </w:r>
      <w:r w:rsidRPr="000070FF">
        <w:t>ustawy; o</w:t>
      </w:r>
      <w:r>
        <w:t> </w:t>
      </w:r>
      <w:r w:rsidRPr="000070FF">
        <w:t>terminie rozpoczęcia inspekcji i</w:t>
      </w:r>
      <w:r w:rsidRPr="000070FF">
        <w:t>n</w:t>
      </w:r>
      <w:r w:rsidRPr="000070FF">
        <w:t>formuje przedsiębiorcę prowadzącego działalność gospodarczą w</w:t>
      </w:r>
      <w:r>
        <w:t> </w:t>
      </w:r>
      <w:r w:rsidRPr="000070FF">
        <w:t>zakresie pośrednictwa w</w:t>
      </w:r>
      <w:r>
        <w:t> </w:t>
      </w:r>
      <w:r w:rsidRPr="000070FF">
        <w:t>obrocie produktami lec</w:t>
      </w:r>
      <w:r w:rsidRPr="000070FF">
        <w:t>z</w:t>
      </w:r>
      <w:r w:rsidRPr="000070FF">
        <w:t>niczymi co najmniej na 30</w:t>
      </w:r>
      <w:r>
        <w:t> </w:t>
      </w:r>
      <w:r w:rsidRPr="000070FF">
        <w:t>dni przed planowanym terminem inspekcji.</w:t>
      </w:r>
    </w:p>
    <w:p w:rsidR="00F1294B" w:rsidRPr="000070FF" w:rsidRDefault="00F1294B" w:rsidP="00F1294B">
      <w:pPr>
        <w:pStyle w:val="ZUSTzmustartykuempunktem"/>
      </w:pPr>
      <w:r w:rsidRPr="000070FF">
        <w:t>2. Z</w:t>
      </w:r>
      <w:r>
        <w:t> </w:t>
      </w:r>
      <w:r w:rsidRPr="000070FF">
        <w:t>przeprowadzonej inspekcji sporządza się raport zawierający opinię o</w:t>
      </w:r>
      <w:r>
        <w:t> </w:t>
      </w:r>
      <w:r w:rsidRPr="000070FF">
        <w:t>spełnianiu przez przedsiębiorcę pr</w:t>
      </w:r>
      <w:r w:rsidRPr="000070FF">
        <w:t>o</w:t>
      </w:r>
      <w:r w:rsidRPr="000070FF">
        <w:t>wadzącego działalność gospodarczą w</w:t>
      </w:r>
      <w:r>
        <w:t> </w:t>
      </w:r>
      <w:r w:rsidRPr="000070FF">
        <w:t>zakresie pośrednictwa w</w:t>
      </w:r>
      <w:r>
        <w:t> </w:t>
      </w:r>
      <w:r w:rsidRPr="000070FF">
        <w:t>obrocie produktami leczniczymi wymagań Dobrej Praktyki Dystrybucyjnej w</w:t>
      </w:r>
      <w:r>
        <w:t> </w:t>
      </w:r>
      <w:r w:rsidRPr="000070FF">
        <w:t>zakresie prowadzonego pośrednictwa; raport jest dostarczany przedsiębiorcy prowadz</w:t>
      </w:r>
      <w:r w:rsidRPr="000070FF">
        <w:t>ą</w:t>
      </w:r>
      <w:r w:rsidRPr="000070FF">
        <w:t>cemu działalność gospodarczą w</w:t>
      </w:r>
      <w:r>
        <w:t> </w:t>
      </w:r>
      <w:r w:rsidRPr="000070FF">
        <w:t>zakresie pośrednictwa w</w:t>
      </w:r>
      <w:r>
        <w:t> </w:t>
      </w:r>
      <w:r w:rsidRPr="000070FF">
        <w:t>obrocie produktami leczniczymi.</w:t>
      </w:r>
    </w:p>
    <w:p w:rsidR="00F1294B" w:rsidRPr="000070FF" w:rsidRDefault="00F1294B" w:rsidP="00F1294B">
      <w:pPr>
        <w:pStyle w:val="ZUSTzmustartykuempunktem"/>
      </w:pPr>
      <w:r w:rsidRPr="000070FF">
        <w:t>3. W</w:t>
      </w:r>
      <w:r>
        <w:t> </w:t>
      </w:r>
      <w:r w:rsidRPr="000070FF">
        <w:t>przypadku powzięcia uzasadnionego podejrzenia o</w:t>
      </w:r>
      <w:r>
        <w:t> </w:t>
      </w:r>
      <w:r w:rsidRPr="000070FF">
        <w:t>uchybieniach przedsiębiorcy prowadzącego działa</w:t>
      </w:r>
      <w:r w:rsidRPr="000070FF">
        <w:t>l</w:t>
      </w:r>
      <w:r w:rsidRPr="000070FF">
        <w:t>ność gospodarczą w</w:t>
      </w:r>
      <w:r>
        <w:t> </w:t>
      </w:r>
      <w:r w:rsidRPr="000070FF">
        <w:t>zakresie pośrednictwa w</w:t>
      </w:r>
      <w:r>
        <w:t> </w:t>
      </w:r>
      <w:r w:rsidRPr="000070FF">
        <w:t>obrocie produktami leczniczymi, powodujących zagrożenie dla bezpi</w:t>
      </w:r>
      <w:r w:rsidRPr="000070FF">
        <w:t>e</w:t>
      </w:r>
      <w:r w:rsidRPr="000070FF">
        <w:t>czeństwa stosowania, jakości lub skuteczności produktów leczniczych, w</w:t>
      </w:r>
      <w:r>
        <w:t> </w:t>
      </w:r>
      <w:r w:rsidRPr="000070FF">
        <w:t>transakcjach, w</w:t>
      </w:r>
      <w:r>
        <w:t> </w:t>
      </w:r>
      <w:r w:rsidRPr="000070FF">
        <w:t>których pośredniczy, Główny Inspektor Farmaceutyczny przeprowadza inspekcję doraźną.</w:t>
      </w:r>
    </w:p>
    <w:p w:rsidR="00F1294B" w:rsidRPr="000070FF" w:rsidRDefault="00F1294B" w:rsidP="00F1294B">
      <w:pPr>
        <w:pStyle w:val="ZUSTzmustartykuempunktem"/>
      </w:pPr>
      <w:r w:rsidRPr="000070FF">
        <w:t>4. W</w:t>
      </w:r>
      <w:r>
        <w:t> </w:t>
      </w:r>
      <w:r w:rsidRPr="000070FF">
        <w:t>przypadku powzięcia uzasadnionego podejrzenia nieprzestrzegania wymogów prowadzenia działalności gospodarczej w</w:t>
      </w:r>
      <w:r>
        <w:t> </w:t>
      </w:r>
      <w:r w:rsidRPr="000070FF">
        <w:t>zakresie pośrednictwa w</w:t>
      </w:r>
      <w:r>
        <w:t> </w:t>
      </w:r>
      <w:r w:rsidRPr="000070FF">
        <w:t>obrocie produktami leczniczymi Główny Inspektor Farmaceutyczny może przeprowadzić inspekcję doraźną.</w:t>
      </w:r>
    </w:p>
    <w:p w:rsidR="00F1294B" w:rsidRPr="000070FF" w:rsidRDefault="00F1294B" w:rsidP="00F1294B">
      <w:pPr>
        <w:pStyle w:val="ZARTzmartartykuempunktem"/>
      </w:pPr>
      <w:r w:rsidRPr="000070FF">
        <w:t>Art. 73h. 1. Przedsiębiorca prowadzący działalność gospodarczą w</w:t>
      </w:r>
      <w:r>
        <w:t> </w:t>
      </w:r>
      <w:r w:rsidRPr="000070FF">
        <w:t>zakresie pośrednictwa w</w:t>
      </w:r>
      <w:r>
        <w:t> </w:t>
      </w:r>
      <w:r w:rsidRPr="000070FF">
        <w:t>obrocie produkt</w:t>
      </w:r>
      <w:r w:rsidRPr="000070FF">
        <w:t>a</w:t>
      </w:r>
      <w:r w:rsidRPr="000070FF">
        <w:t>mi leczniczymi może wystąpić do Głównego Inspektora Farmaceutycznego z</w:t>
      </w:r>
      <w:r>
        <w:t> </w:t>
      </w:r>
      <w:r w:rsidRPr="000070FF">
        <w:t>wnioskiem o</w:t>
      </w:r>
      <w:r>
        <w:t> </w:t>
      </w:r>
      <w:r w:rsidRPr="000070FF">
        <w:t>przeprowadzenie inspe</w:t>
      </w:r>
      <w:r w:rsidRPr="000070FF">
        <w:t>k</w:t>
      </w:r>
      <w:r w:rsidRPr="000070FF">
        <w:t>cji w</w:t>
      </w:r>
      <w:r>
        <w:t> </w:t>
      </w:r>
      <w:r w:rsidRPr="000070FF">
        <w:t>celu wydania zaświadczenia stanowiącego certyfikat potwierdzający zgodność warunków obrotu z</w:t>
      </w:r>
      <w:r>
        <w:t> </w:t>
      </w:r>
      <w:r w:rsidRPr="000070FF">
        <w:t>wyma</w:t>
      </w:r>
      <w:r w:rsidR="006C5E60">
        <w:t>-</w:t>
      </w:r>
      <w:r w:rsidRPr="000070FF">
        <w:t>ganiami Dobrej Praktyki Dystrybucyjnej w</w:t>
      </w:r>
      <w:r>
        <w:t> </w:t>
      </w:r>
      <w:r w:rsidRPr="000070FF">
        <w:t>zakresie prowadzonego pośrednictwa.</w:t>
      </w:r>
    </w:p>
    <w:p w:rsidR="00F1294B" w:rsidRPr="000070FF" w:rsidRDefault="00F1294B" w:rsidP="00F1294B">
      <w:pPr>
        <w:pStyle w:val="ZUSTzmustartykuempunktem"/>
      </w:pPr>
      <w:r w:rsidRPr="000070FF">
        <w:t>2. W</w:t>
      </w:r>
      <w:r>
        <w:t> </w:t>
      </w:r>
      <w:r w:rsidRPr="000070FF">
        <w:t>terminie 90</w:t>
      </w:r>
      <w:r>
        <w:t> </w:t>
      </w:r>
      <w:r w:rsidRPr="000070FF">
        <w:t>dni od dnia zakończenia inspekcji, o</w:t>
      </w:r>
      <w:r>
        <w:t> </w:t>
      </w:r>
      <w:r w:rsidRPr="000070FF">
        <w:t>której mowa w</w:t>
      </w:r>
      <w:r>
        <w:t> ust. </w:t>
      </w:r>
      <w:r w:rsidRPr="000070FF">
        <w:t>1</w:t>
      </w:r>
      <w:r>
        <w:t xml:space="preserve"> albo</w:t>
      </w:r>
      <w:r w:rsidRPr="000070FF">
        <w:t xml:space="preserve"> w</w:t>
      </w:r>
      <w:r>
        <w:t> art. </w:t>
      </w:r>
      <w:r w:rsidRPr="000070FF">
        <w:t>73g</w:t>
      </w:r>
      <w:r>
        <w:t xml:space="preserve"> ust. </w:t>
      </w:r>
      <w:r w:rsidRPr="000070FF">
        <w:t>1, Główny I</w:t>
      </w:r>
      <w:r w:rsidRPr="000070FF">
        <w:t>n</w:t>
      </w:r>
      <w:r w:rsidRPr="000070FF">
        <w:t>spektor Farmaceutyczny wydaje zaświadczenie, o</w:t>
      </w:r>
      <w:r>
        <w:t> </w:t>
      </w:r>
      <w:r w:rsidRPr="000070FF">
        <w:t>którym mowa w</w:t>
      </w:r>
      <w:r>
        <w:t> ust. </w:t>
      </w:r>
      <w:r w:rsidRPr="000070FF">
        <w:t>1, jeżeli wyniki inspekcji przeprowadzonej przez inspektora do spraw obrotu hurtowego Głównego Inspektoratu Farmaceutycznego potwierdzą spełnienie w</w:t>
      </w:r>
      <w:r w:rsidRPr="000070FF">
        <w:t>y</w:t>
      </w:r>
      <w:r w:rsidRPr="000070FF">
        <w:t>magań Dobrej Praktyki Dystrybucyjnej w</w:t>
      </w:r>
      <w:r>
        <w:t> </w:t>
      </w:r>
      <w:r w:rsidRPr="000070FF">
        <w:t>zakresie prowadzonego pośrednictwa.</w:t>
      </w:r>
    </w:p>
    <w:p w:rsidR="00F1294B" w:rsidRPr="000070FF" w:rsidRDefault="00F1294B" w:rsidP="00F1294B">
      <w:pPr>
        <w:pStyle w:val="ZUSTzmustartykuempunktem"/>
      </w:pPr>
      <w:r w:rsidRPr="000070FF">
        <w:t>3. Główny Inspektor Farmaceutyczny niezwłocznie wprowadza informacje o</w:t>
      </w:r>
      <w:r>
        <w:t> </w:t>
      </w:r>
      <w:r w:rsidRPr="000070FF">
        <w:t>wydaniu zaświadczenia, o</w:t>
      </w:r>
      <w:r>
        <w:t> </w:t>
      </w:r>
      <w:r w:rsidRPr="000070FF">
        <w:t>którym mowa w</w:t>
      </w:r>
      <w:r>
        <w:t> ust. </w:t>
      </w:r>
      <w:r w:rsidRPr="000070FF">
        <w:t>1, do europejskiej bazy danych EudraGMDP.</w:t>
      </w:r>
    </w:p>
    <w:p w:rsidR="00F1294B" w:rsidRPr="000070FF" w:rsidRDefault="00F1294B" w:rsidP="00F1294B">
      <w:pPr>
        <w:pStyle w:val="ZUSTzmustartykuempunktem"/>
      </w:pPr>
      <w:r w:rsidRPr="000070FF">
        <w:t>4. Jeżeli w</w:t>
      </w:r>
      <w:r>
        <w:t> </w:t>
      </w:r>
      <w:r w:rsidRPr="000070FF">
        <w:t>następstwie inspekcji, o</w:t>
      </w:r>
      <w:r>
        <w:t> </w:t>
      </w:r>
      <w:r w:rsidRPr="000070FF">
        <w:t>której mowa w</w:t>
      </w:r>
      <w:r>
        <w:t> ust. </w:t>
      </w:r>
      <w:r w:rsidRPr="000070FF">
        <w:t>1</w:t>
      </w:r>
      <w:r>
        <w:t xml:space="preserve"> albo</w:t>
      </w:r>
      <w:r w:rsidRPr="000070FF">
        <w:t xml:space="preserve"> w</w:t>
      </w:r>
      <w:r>
        <w:t> art. </w:t>
      </w:r>
      <w:r w:rsidRPr="000070FF">
        <w:t>73g</w:t>
      </w:r>
      <w:r>
        <w:t xml:space="preserve"> ust. </w:t>
      </w:r>
      <w:r w:rsidRPr="000070FF">
        <w:t>1, 3</w:t>
      </w:r>
      <w:r>
        <w:t xml:space="preserve"> i </w:t>
      </w:r>
      <w:r w:rsidRPr="000070FF">
        <w:t>4, zostanie stwierdzone, że prowadzący działalność gospodarczą w</w:t>
      </w:r>
      <w:r>
        <w:t> </w:t>
      </w:r>
      <w:r w:rsidRPr="000070FF">
        <w:t>zakresie pośrednictwa w</w:t>
      </w:r>
      <w:r>
        <w:t> </w:t>
      </w:r>
      <w:r w:rsidRPr="000070FF">
        <w:t>obrocie produktami leczniczymi nie spełnia wym</w:t>
      </w:r>
      <w:r w:rsidRPr="000070FF">
        <w:t>a</w:t>
      </w:r>
      <w:r w:rsidRPr="000070FF">
        <w:t>gań Dobrej Praktyki Dystrybucyjnej w</w:t>
      </w:r>
      <w:r>
        <w:t> </w:t>
      </w:r>
      <w:r w:rsidRPr="000070FF">
        <w:t>zakresie prowadzonego pośrednictwa, Główny Inspektor Farmaceutyczny niezwłocznie wprowadza taką informację do europejskiej bazy danych EudraGMDP oraz może cofnąć certyfikat D</w:t>
      </w:r>
      <w:r w:rsidRPr="000070FF">
        <w:t>o</w:t>
      </w:r>
      <w:r w:rsidRPr="000070FF">
        <w:t>brej Praktyki Dystrybucyjnej.</w:t>
      </w:r>
    </w:p>
    <w:p w:rsidR="00F1294B" w:rsidRPr="000070FF" w:rsidRDefault="00F1294B" w:rsidP="00F1294B">
      <w:pPr>
        <w:pStyle w:val="ZARTzmartartykuempunktem"/>
      </w:pPr>
      <w:r w:rsidRPr="000070FF">
        <w:t>Art. 73i. 1. Inspekcja, o</w:t>
      </w:r>
      <w:r>
        <w:t> </w:t>
      </w:r>
      <w:r w:rsidRPr="000070FF">
        <w:t>której mowa w</w:t>
      </w:r>
      <w:r>
        <w:t> art. </w:t>
      </w:r>
      <w:r w:rsidRPr="000070FF">
        <w:t>73h</w:t>
      </w:r>
      <w:r>
        <w:t xml:space="preserve"> ust. </w:t>
      </w:r>
      <w:r w:rsidRPr="000070FF">
        <w:t>1, jest przeprowadzana na koszt przedsiębiorcy prowadz</w:t>
      </w:r>
      <w:r w:rsidRPr="000070FF">
        <w:t>ą</w:t>
      </w:r>
      <w:r w:rsidRPr="000070FF">
        <w:t>cego działalność gospodarczą w</w:t>
      </w:r>
      <w:r>
        <w:t> </w:t>
      </w:r>
      <w:r w:rsidRPr="000070FF">
        <w:t>zakresie pośrednictwa w</w:t>
      </w:r>
      <w:r>
        <w:t> </w:t>
      </w:r>
      <w:r w:rsidRPr="000070FF">
        <w:t>obrocie produktami leczniczymi ubiegającego się o</w:t>
      </w:r>
      <w:r>
        <w:t> </w:t>
      </w:r>
      <w:r w:rsidRPr="000070FF">
        <w:t>wydanie zaświadczenia.</w:t>
      </w:r>
    </w:p>
    <w:p w:rsidR="00F1294B" w:rsidRPr="000070FF" w:rsidRDefault="00F1294B" w:rsidP="00F1294B">
      <w:pPr>
        <w:pStyle w:val="ZUSTzmustartykuempunktem"/>
      </w:pPr>
      <w:r w:rsidRPr="000070FF">
        <w:t>2. Wpływy z</w:t>
      </w:r>
      <w:r>
        <w:t> </w:t>
      </w:r>
      <w:r w:rsidRPr="000070FF">
        <w:t>tytułu kosztów przeprowadzenia inspekcji, o</w:t>
      </w:r>
      <w:r>
        <w:t> </w:t>
      </w:r>
      <w:r w:rsidRPr="000070FF">
        <w:t>której mowa w</w:t>
      </w:r>
      <w:r>
        <w:t> art. </w:t>
      </w:r>
      <w:r w:rsidRPr="000070FF">
        <w:t>73h</w:t>
      </w:r>
      <w:r>
        <w:t xml:space="preserve"> ust. </w:t>
      </w:r>
      <w:r w:rsidRPr="000070FF">
        <w:t>1, stanowią dochód bud</w:t>
      </w:r>
      <w:r w:rsidR="00C77EF8">
        <w:t>-</w:t>
      </w:r>
      <w:r w:rsidRPr="000070FF">
        <w:t>żetu państwa.</w:t>
      </w:r>
    </w:p>
    <w:p w:rsidR="00F1294B" w:rsidRPr="00F1294B" w:rsidRDefault="00F1294B" w:rsidP="00F1294B">
      <w:pPr>
        <w:pStyle w:val="ZUSTzmustartykuempunktem"/>
        <w:keepNext/>
      </w:pPr>
      <w:r w:rsidRPr="000070FF">
        <w:t>3.</w:t>
      </w:r>
      <w:r w:rsidRPr="00F1294B">
        <w:t xml:space="preserve"> Koszty przeprowadzenia inspekcji, o</w:t>
      </w:r>
      <w:r>
        <w:t> </w:t>
      </w:r>
      <w:r w:rsidRPr="00F1294B">
        <w:t>której mowa w</w:t>
      </w:r>
      <w:r>
        <w:t> art. </w:t>
      </w:r>
      <w:r w:rsidRPr="00F1294B">
        <w:t>73h</w:t>
      </w:r>
      <w:r>
        <w:t xml:space="preserve"> ust. </w:t>
      </w:r>
      <w:r w:rsidRPr="00F1294B">
        <w:t>1, obejmują koszty podróży, pobytu i</w:t>
      </w:r>
      <w:r>
        <w:t> </w:t>
      </w:r>
      <w:r w:rsidRPr="00F1294B">
        <w:t>czasu pracy oraz wszystkich czynności związanych z</w:t>
      </w:r>
      <w:r>
        <w:t> </w:t>
      </w:r>
      <w:r w:rsidRPr="00F1294B">
        <w:t>przeprowadzeniem inspekcji przez inspektora do spraw obrotu hurt</w:t>
      </w:r>
      <w:r w:rsidRPr="00F1294B">
        <w:t>o</w:t>
      </w:r>
      <w:r w:rsidRPr="00F1294B">
        <w:t>wego Głównego Inspektoratu Farmaceutycznego. Koszty czynności jednego inspektora do spraw obrotu hurtowego Głównego Inspektoratu Farmaceutycznego nie mogą przekroczyć:</w:t>
      </w:r>
    </w:p>
    <w:p w:rsidR="00F1294B" w:rsidRPr="000070FF" w:rsidRDefault="00F1294B" w:rsidP="00F1294B">
      <w:pPr>
        <w:pStyle w:val="ZPKTzmpktartykuempunktem"/>
      </w:pPr>
      <w:r w:rsidRPr="000070FF">
        <w:t>1)</w:t>
      </w:r>
      <w:r w:rsidRPr="000070FF">
        <w:tab/>
        <w:t>5000</w:t>
      </w:r>
      <w:r>
        <w:t> </w:t>
      </w:r>
      <w:r w:rsidRPr="000070FF">
        <w:t>zł – za każdy dzień inspekcji przeprowadzonej na terytorium Rzeczypospolitej Polskiej;</w:t>
      </w:r>
    </w:p>
    <w:p w:rsidR="00F1294B" w:rsidRPr="000070FF" w:rsidRDefault="00F1294B" w:rsidP="00F1294B">
      <w:pPr>
        <w:pStyle w:val="ZPKTzmpktartykuempunktem"/>
      </w:pPr>
      <w:r w:rsidRPr="000070FF">
        <w:t>2)</w:t>
      </w:r>
      <w:r w:rsidRPr="000070FF">
        <w:tab/>
        <w:t>10</w:t>
      </w:r>
      <w:r>
        <w:t> </w:t>
      </w:r>
      <w:r w:rsidRPr="000070FF">
        <w:t>000</w:t>
      </w:r>
      <w:r>
        <w:t> </w:t>
      </w:r>
      <w:r w:rsidRPr="000070FF">
        <w:t>zł – za każdy dzień inspekcji przeprowadzonej poza terytorium Rzeczypospolitej Polskiej.</w:t>
      </w:r>
    </w:p>
    <w:p w:rsidR="00F1294B" w:rsidRPr="000070FF" w:rsidRDefault="00F1294B" w:rsidP="00F1294B">
      <w:pPr>
        <w:pStyle w:val="ZUSTzmustartykuempunktem"/>
      </w:pPr>
      <w:r w:rsidRPr="000070FF">
        <w:t>4. Minister właściwy do spraw zdrowia określi, w</w:t>
      </w:r>
      <w:r>
        <w:t> </w:t>
      </w:r>
      <w:r w:rsidRPr="000070FF">
        <w:t>drodze rozporządzenia, wysokość i</w:t>
      </w:r>
      <w:r>
        <w:t> </w:t>
      </w:r>
      <w:r w:rsidRPr="000070FF">
        <w:t>sposób pokrywania kos</w:t>
      </w:r>
      <w:r w:rsidRPr="000070FF">
        <w:t>z</w:t>
      </w:r>
      <w:r w:rsidRPr="000070FF">
        <w:t>tów przeprowadzenia inspekcji, o</w:t>
      </w:r>
      <w:r>
        <w:t> </w:t>
      </w:r>
      <w:r w:rsidRPr="000070FF">
        <w:t>której mowa w</w:t>
      </w:r>
      <w:r>
        <w:t> art. </w:t>
      </w:r>
      <w:r w:rsidRPr="000070FF">
        <w:t>73h</w:t>
      </w:r>
      <w:r>
        <w:t xml:space="preserve"> ust. </w:t>
      </w:r>
      <w:r w:rsidRPr="000070FF">
        <w:t>1, kierując się nakładem pracy związanej z</w:t>
      </w:r>
      <w:r>
        <w:t> </w:t>
      </w:r>
      <w:r w:rsidRPr="000070FF">
        <w:t>wykonywaniem danej czynności oraz poziomem kosztów ponoszonych przez Główny Inspektorat Farmaceutyc</w:t>
      </w:r>
      <w:r w:rsidRPr="000070FF">
        <w:t>z</w:t>
      </w:r>
      <w:r w:rsidRPr="000070FF">
        <w:t>ny.”;</w:t>
      </w:r>
    </w:p>
    <w:p w:rsidR="00F1294B" w:rsidRPr="00F1294B" w:rsidRDefault="00F1294B" w:rsidP="00F1294B">
      <w:pPr>
        <w:pStyle w:val="PKTpunkt"/>
        <w:keepNext/>
      </w:pPr>
      <w:r w:rsidRPr="000070FF">
        <w:t>2</w:t>
      </w:r>
      <w:r w:rsidRPr="00F1294B">
        <w:t>5)</w:t>
      </w:r>
      <w:r w:rsidRPr="00F1294B">
        <w:tab/>
        <w:t>art. 75</w:t>
      </w:r>
      <w:r>
        <w:t> </w:t>
      </w:r>
      <w:r w:rsidRPr="00F1294B">
        <w:t>otrzymuje brzmienie:</w:t>
      </w:r>
    </w:p>
    <w:p w:rsidR="00F1294B" w:rsidRPr="00F1294B" w:rsidRDefault="00F1294B" w:rsidP="00F1294B">
      <w:pPr>
        <w:pStyle w:val="ZARTzmartartykuempunktem"/>
        <w:keepNext/>
      </w:pPr>
      <w:r w:rsidRPr="000070FF">
        <w:t>„</w:t>
      </w:r>
      <w:r w:rsidRPr="00F1294B">
        <w:t>Art. 75. 1. Wniosek o</w:t>
      </w:r>
      <w:r>
        <w:t> </w:t>
      </w:r>
      <w:r w:rsidRPr="00F1294B">
        <w:t>udzielenie zezwolenia na prowadzenie hurtowni farmaceutycznej albo hurtowni farm</w:t>
      </w:r>
      <w:r w:rsidRPr="00F1294B">
        <w:t>a</w:t>
      </w:r>
      <w:r w:rsidRPr="00F1294B">
        <w:t>ceutycznej produktów leczniczych weterynaryjnych zawiera następujące dane:</w:t>
      </w:r>
    </w:p>
    <w:p w:rsidR="00F1294B" w:rsidRPr="000070FF" w:rsidRDefault="00F1294B" w:rsidP="00F1294B">
      <w:pPr>
        <w:pStyle w:val="ZPKTzmpktartykuempunktem"/>
      </w:pPr>
      <w:r w:rsidRPr="000070FF">
        <w:t>1)</w:t>
      </w:r>
      <w:r w:rsidRPr="000070FF">
        <w:tab/>
        <w:t>firmę oraz adres i</w:t>
      </w:r>
      <w:r>
        <w:t> </w:t>
      </w:r>
      <w:r w:rsidRPr="000070FF">
        <w:t>miejsce zamieszkania albo firmę oraz adres i</w:t>
      </w:r>
      <w:r>
        <w:t> </w:t>
      </w:r>
      <w:r w:rsidRPr="000070FF">
        <w:t>siedzibę wnioskodawcy, z</w:t>
      </w:r>
      <w:r>
        <w:t> </w:t>
      </w:r>
      <w:r w:rsidRPr="000070FF">
        <w:t>tym że w</w:t>
      </w:r>
      <w:r>
        <w:t> </w:t>
      </w:r>
      <w:r w:rsidRPr="000070FF">
        <w:t>przypadku gdy tym podmiotem jest osoba fizyczna prowadząca działalność gospodarczą, zamiast adresu i</w:t>
      </w:r>
      <w:r>
        <w:t> </w:t>
      </w:r>
      <w:r w:rsidRPr="000070FF">
        <w:t>miejsca z</w:t>
      </w:r>
      <w:r w:rsidRPr="000070FF">
        <w:t>a</w:t>
      </w:r>
      <w:r w:rsidRPr="000070FF">
        <w:t>mieszkania tej osoby – adres miejsca wykonywania działalności gospodarczej, jeżeli jest inny niż adres i</w:t>
      </w:r>
      <w:r>
        <w:t> </w:t>
      </w:r>
      <w:r w:rsidRPr="000070FF">
        <w:t>miejsce zamieszkania;</w:t>
      </w:r>
    </w:p>
    <w:p w:rsidR="00F1294B" w:rsidRPr="000070FF" w:rsidRDefault="00F1294B" w:rsidP="00F1294B">
      <w:pPr>
        <w:pStyle w:val="ZPKTzmpktartykuempunktem"/>
      </w:pPr>
      <w:r w:rsidRPr="000070FF">
        <w:t>2)</w:t>
      </w:r>
      <w:r w:rsidRPr="000070FF">
        <w:tab/>
        <w:t>numer wpisu do Krajowego Rejestru Sądowego albo oświadczenie o</w:t>
      </w:r>
      <w:r>
        <w:t> </w:t>
      </w:r>
      <w:r w:rsidRPr="000070FF">
        <w:t>uzyskaniu wpisu do Centralnej Ewidencji i</w:t>
      </w:r>
      <w:r>
        <w:t> </w:t>
      </w:r>
      <w:r w:rsidRPr="000070FF">
        <w:t>Informacji o</w:t>
      </w:r>
      <w:r>
        <w:t> </w:t>
      </w:r>
      <w:r w:rsidRPr="000070FF">
        <w:t>Działalności Gospodarczej, a</w:t>
      </w:r>
      <w:r>
        <w:t> </w:t>
      </w:r>
      <w:r w:rsidRPr="000070FF">
        <w:t>także numer REGON;</w:t>
      </w:r>
    </w:p>
    <w:p w:rsidR="00F1294B" w:rsidRPr="000070FF" w:rsidRDefault="00F1294B" w:rsidP="00F1294B">
      <w:pPr>
        <w:pStyle w:val="ZPKTzmpktartykuempunktem"/>
      </w:pPr>
      <w:r w:rsidRPr="000070FF">
        <w:t>3)</w:t>
      </w:r>
      <w:r w:rsidRPr="000070FF">
        <w:tab/>
        <w:t>miejsce prowadzenia działalności, w</w:t>
      </w:r>
      <w:r>
        <w:t> </w:t>
      </w:r>
      <w:r w:rsidRPr="000070FF">
        <w:t>tym dodatkowe komory przeładunkowe, o</w:t>
      </w:r>
      <w:r>
        <w:t> </w:t>
      </w:r>
      <w:r w:rsidRPr="000070FF">
        <w:t>których mowa w</w:t>
      </w:r>
      <w:r>
        <w:t> art. </w:t>
      </w:r>
      <w:r w:rsidRPr="000070FF">
        <w:t>76</w:t>
      </w:r>
      <w:r>
        <w:t xml:space="preserve"> ust. </w:t>
      </w:r>
      <w:r w:rsidRPr="000070FF">
        <w:t>3, jeżeli je posiada i</w:t>
      </w:r>
      <w:r>
        <w:t> </w:t>
      </w:r>
      <w:r w:rsidRPr="000070FF">
        <w:t>są zlokalizowane poza miejscem prowadzenia działalności;</w:t>
      </w:r>
    </w:p>
    <w:p w:rsidR="00F1294B" w:rsidRPr="000070FF" w:rsidRDefault="00F1294B" w:rsidP="00F1294B">
      <w:pPr>
        <w:pStyle w:val="ZPKTzmpktartykuempunktem"/>
      </w:pPr>
      <w:r w:rsidRPr="000070FF">
        <w:t>4)</w:t>
      </w:r>
      <w:r w:rsidRPr="000070FF">
        <w:tab/>
        <w:t>określenie zakresu prowadzenia działalności hurtowej, w</w:t>
      </w:r>
      <w:r>
        <w:t> </w:t>
      </w:r>
      <w:r w:rsidRPr="000070FF">
        <w:t>tym rodzajów produktów leczniczych albo produktów leczniczych weterynaryjnych mających stanowić przedmiot obrotu w</w:t>
      </w:r>
      <w:r>
        <w:t> </w:t>
      </w:r>
      <w:r w:rsidRPr="000070FF">
        <w:t>przypadku ograniczenia asortymentu;</w:t>
      </w:r>
    </w:p>
    <w:p w:rsidR="00F1294B" w:rsidRPr="000070FF" w:rsidRDefault="00F1294B" w:rsidP="00F1294B">
      <w:pPr>
        <w:pStyle w:val="ZPKTzmpktartykuempunktem"/>
      </w:pPr>
      <w:r w:rsidRPr="000070FF">
        <w:t>5)</w:t>
      </w:r>
      <w:r w:rsidRPr="000070FF">
        <w:tab/>
        <w:t>datę podjęcia zamierzonej działalności;</w:t>
      </w:r>
    </w:p>
    <w:p w:rsidR="00F1294B" w:rsidRPr="000070FF" w:rsidRDefault="00F1294B" w:rsidP="00F1294B">
      <w:pPr>
        <w:pStyle w:val="ZPKTzmpktartykuempunktem"/>
      </w:pPr>
      <w:r w:rsidRPr="000070FF">
        <w:t>6)</w:t>
      </w:r>
      <w:r w:rsidRPr="000070FF">
        <w:tab/>
        <w:t>datę sporządzenia wniosku i</w:t>
      </w:r>
      <w:r>
        <w:t> </w:t>
      </w:r>
      <w:r w:rsidRPr="000070FF">
        <w:t>podpis osoby składającej wniosek.</w:t>
      </w:r>
    </w:p>
    <w:p w:rsidR="00F1294B" w:rsidRPr="00F1294B" w:rsidRDefault="00F1294B" w:rsidP="00F1294B">
      <w:pPr>
        <w:pStyle w:val="ZUSTzmustartykuempunktem"/>
        <w:keepNext/>
      </w:pPr>
      <w:r w:rsidRPr="000070FF">
        <w:t>2.</w:t>
      </w:r>
      <w:r w:rsidRPr="00F1294B">
        <w:t xml:space="preserve"> Wraz z</w:t>
      </w:r>
      <w:r>
        <w:t> </w:t>
      </w:r>
      <w:r w:rsidRPr="00F1294B">
        <w:t>wnioskiem, o</w:t>
      </w:r>
      <w:r>
        <w:t> </w:t>
      </w:r>
      <w:r w:rsidRPr="00F1294B">
        <w:t>którym mowa w</w:t>
      </w:r>
      <w:r>
        <w:t> ust. </w:t>
      </w:r>
      <w:r w:rsidRPr="00F1294B">
        <w:t>1, składa się:</w:t>
      </w:r>
    </w:p>
    <w:p w:rsidR="00F1294B" w:rsidRPr="000070FF" w:rsidRDefault="00F1294B" w:rsidP="00F1294B">
      <w:pPr>
        <w:pStyle w:val="ZPKTzmpktartykuempunktem"/>
      </w:pPr>
      <w:r w:rsidRPr="000070FF">
        <w:t>1)</w:t>
      </w:r>
      <w:r w:rsidRPr="000070FF">
        <w:tab/>
        <w:t>oświadczenie kierownika hurtowni odpowiedzialnego za prowadzenie hurtowni, który spełnia wymagania określone w</w:t>
      </w:r>
      <w:r>
        <w:t> art. </w:t>
      </w:r>
      <w:r w:rsidRPr="000070FF">
        <w:t>84, zwanego dalej „Osobą Odpowiedzialną”, że podejmuje się pełnienia funkcji Osoby Odp</w:t>
      </w:r>
      <w:r w:rsidRPr="000070FF">
        <w:t>o</w:t>
      </w:r>
      <w:r w:rsidRPr="000070FF">
        <w:t>wiedzialnej, od dnia rozpoczęcia działalności przez hurtownię;</w:t>
      </w:r>
    </w:p>
    <w:p w:rsidR="00F1294B" w:rsidRPr="000070FF" w:rsidRDefault="00F1294B" w:rsidP="00F1294B">
      <w:pPr>
        <w:pStyle w:val="ZPKTzmpktartykuempunktem"/>
      </w:pPr>
      <w:r w:rsidRPr="000070FF">
        <w:t>2)</w:t>
      </w:r>
      <w:r w:rsidRPr="000070FF">
        <w:tab/>
        <w:t>oświadczenie następującej treści: „Świadomy odpowiedzialności karnej za złożenie fałszywego oświadczenia wynikającej z</w:t>
      </w:r>
      <w:r>
        <w:t> art. </w:t>
      </w:r>
      <w:r w:rsidRPr="000070FF">
        <w:t>233</w:t>
      </w:r>
      <w:r>
        <w:t xml:space="preserve"> § </w:t>
      </w:r>
      <w:r w:rsidRPr="000070FF">
        <w:t>6</w:t>
      </w:r>
      <w:r>
        <w:t> </w:t>
      </w:r>
      <w:r w:rsidRPr="000070FF">
        <w:t>ustawy z</w:t>
      </w:r>
      <w:r>
        <w:t> </w:t>
      </w:r>
      <w:r w:rsidRPr="000070FF">
        <w:t>dnia 6</w:t>
      </w:r>
      <w:r>
        <w:t> </w:t>
      </w:r>
      <w:r w:rsidRPr="000070FF">
        <w:t>czerwca 1997</w:t>
      </w:r>
      <w:r>
        <w:t> </w:t>
      </w:r>
      <w:r w:rsidRPr="000070FF">
        <w:t>r. – Kodeks karny oświadczam, że dane zawarte we wniosku o</w:t>
      </w:r>
      <w:r>
        <w:t> </w:t>
      </w:r>
      <w:r w:rsidRPr="000070FF">
        <w:t>udzielenie zezwolenia na prowadzenie hurtowni, której dotyczy wniosek, są zgodne z</w:t>
      </w:r>
      <w:r>
        <w:t> </w:t>
      </w:r>
      <w:r w:rsidRPr="000070FF">
        <w:t>prawdą, Os</w:t>
      </w:r>
      <w:r w:rsidRPr="000070FF">
        <w:t>o</w:t>
      </w:r>
      <w:r w:rsidRPr="000070FF">
        <w:t>ba Odpowiedzialna za prowadzenie hurtowni, której dotyczy wniosek, posiada wymagane uprawnienia i</w:t>
      </w:r>
      <w:r>
        <w:t> </w:t>
      </w:r>
      <w:r w:rsidRPr="000070FF">
        <w:t>wyraziła zgodę na podjęcie obowiązków, o</w:t>
      </w:r>
      <w:r>
        <w:t> </w:t>
      </w:r>
      <w:r w:rsidRPr="000070FF">
        <w:t>których mowa w</w:t>
      </w:r>
      <w:r>
        <w:t> art. </w:t>
      </w:r>
      <w:r w:rsidRPr="000070FF">
        <w:t>85</w:t>
      </w:r>
      <w:r>
        <w:t> </w:t>
      </w:r>
      <w:r w:rsidRPr="000070FF">
        <w:t>ustawy z</w:t>
      </w:r>
      <w:r>
        <w:t> </w:t>
      </w:r>
      <w:r w:rsidRPr="000070FF">
        <w:t>dnia 6</w:t>
      </w:r>
      <w:r>
        <w:t> </w:t>
      </w:r>
      <w:r w:rsidRPr="000070FF">
        <w:t>września 2001</w:t>
      </w:r>
      <w:r>
        <w:t> </w:t>
      </w:r>
      <w:r w:rsidRPr="000070FF">
        <w:t>r. – Prawo farmaceutyczne, a</w:t>
      </w:r>
      <w:r>
        <w:t> </w:t>
      </w:r>
      <w:r w:rsidRPr="000070FF">
        <w:t>także znane mi są i</w:t>
      </w:r>
      <w:r>
        <w:t> </w:t>
      </w:r>
      <w:r w:rsidRPr="000070FF">
        <w:t>spełniam wynikające z</w:t>
      </w:r>
      <w:r>
        <w:t> </w:t>
      </w:r>
      <w:r w:rsidRPr="000070FF">
        <w:t>ustawy warunki prowadzenia hurtowni, której d</w:t>
      </w:r>
      <w:r w:rsidRPr="000070FF">
        <w:t>o</w:t>
      </w:r>
      <w:r w:rsidRPr="000070FF">
        <w:t>tyczy wniosek.”;</w:t>
      </w:r>
    </w:p>
    <w:p w:rsidR="00F1294B" w:rsidRPr="000070FF" w:rsidRDefault="00F1294B" w:rsidP="00F1294B">
      <w:pPr>
        <w:pStyle w:val="ZPKTzmpktartykuempunktem"/>
      </w:pPr>
      <w:r w:rsidRPr="000070FF">
        <w:t>3)</w:t>
      </w:r>
      <w:r w:rsidRPr="000070FF">
        <w:tab/>
        <w:t>opinię właściwej okręgowej izby aptekarskiej o</w:t>
      </w:r>
      <w:r>
        <w:t> </w:t>
      </w:r>
      <w:r w:rsidRPr="000070FF">
        <w:t>Osobie Odpowiedzialnej, jeżeli jest ona członkiem izby apt</w:t>
      </w:r>
      <w:r w:rsidRPr="000070FF">
        <w:t>e</w:t>
      </w:r>
      <w:r w:rsidRPr="000070FF">
        <w:t>karskiej;</w:t>
      </w:r>
    </w:p>
    <w:p w:rsidR="00F1294B" w:rsidRPr="000070FF" w:rsidRDefault="00F1294B" w:rsidP="00F1294B">
      <w:pPr>
        <w:pStyle w:val="ZPKTzmpktartykuempunktem"/>
      </w:pPr>
      <w:r w:rsidRPr="000070FF">
        <w:t>4)</w:t>
      </w:r>
      <w:r w:rsidRPr="000070FF">
        <w:tab/>
        <w:t>opis procedur postępowania umożliwiających skuteczne wstrzymywanie albo wycofywanie produktu leczn</w:t>
      </w:r>
      <w:r w:rsidRPr="000070FF">
        <w:t>i</w:t>
      </w:r>
      <w:r w:rsidRPr="000070FF">
        <w:t>czego albo produktu leczniczego weterynaryjnego z</w:t>
      </w:r>
      <w:r>
        <w:t> </w:t>
      </w:r>
      <w:r w:rsidRPr="000070FF">
        <w:t>obrotu i</w:t>
      </w:r>
      <w:r>
        <w:t> </w:t>
      </w:r>
      <w:r w:rsidRPr="000070FF">
        <w:t>od dystrybutorów;</w:t>
      </w:r>
    </w:p>
    <w:p w:rsidR="00F1294B" w:rsidRPr="000070FF" w:rsidRDefault="00F1294B" w:rsidP="00F1294B">
      <w:pPr>
        <w:pStyle w:val="ZPKTzmpktartykuempunktem"/>
      </w:pPr>
      <w:r w:rsidRPr="000070FF">
        <w:t>5)</w:t>
      </w:r>
      <w:r w:rsidRPr="000070FF">
        <w:tab/>
        <w:t>dokument potwierdzający tytuł prawny do lokalu przeznaczonego na działalność;</w:t>
      </w:r>
    </w:p>
    <w:p w:rsidR="00F1294B" w:rsidRPr="000070FF" w:rsidRDefault="00F1294B" w:rsidP="00F1294B">
      <w:pPr>
        <w:pStyle w:val="ZPKTzmpktartykuempunktem"/>
      </w:pPr>
      <w:r w:rsidRPr="000070FF">
        <w:t>6)</w:t>
      </w:r>
      <w:r w:rsidRPr="000070FF">
        <w:tab/>
        <w:t>opis techniczny wraz z</w:t>
      </w:r>
      <w:r>
        <w:t> </w:t>
      </w:r>
      <w:r w:rsidRPr="000070FF">
        <w:t>częścią rysunkową dotyczące lokalu przeznaczonego na działalność, sporządzone przez osobę uprawnioną;</w:t>
      </w:r>
    </w:p>
    <w:p w:rsidR="00F1294B" w:rsidRPr="00F1294B" w:rsidRDefault="00F1294B" w:rsidP="00F1294B">
      <w:pPr>
        <w:pStyle w:val="ZPKTzmpktartykuempunktem"/>
        <w:keepNext/>
      </w:pPr>
      <w:r w:rsidRPr="000070FF">
        <w:t>7)</w:t>
      </w:r>
      <w:r w:rsidRPr="000070FF">
        <w:tab/>
        <w:t>opinię</w:t>
      </w:r>
      <w:r w:rsidRPr="00F1294B">
        <w:t xml:space="preserve"> o</w:t>
      </w:r>
      <w:r>
        <w:t> </w:t>
      </w:r>
      <w:r w:rsidRPr="00F1294B">
        <w:t>przydatności lokalu wydaną przez:</w:t>
      </w:r>
    </w:p>
    <w:p w:rsidR="00F1294B" w:rsidRPr="000070FF" w:rsidRDefault="00F1294B" w:rsidP="00F1294B">
      <w:pPr>
        <w:pStyle w:val="ZLITwPKTzmlitwpktartykuempunktem"/>
      </w:pPr>
      <w:r w:rsidRPr="000070FF">
        <w:t>a)</w:t>
      </w:r>
      <w:r w:rsidRPr="000070FF">
        <w:tab/>
        <w:t>właściwego wojewódzkiego lekarza weterynarii dla hurtowni farmaceutycznej produktów leczniczych w</w:t>
      </w:r>
      <w:r w:rsidRPr="000070FF">
        <w:t>e</w:t>
      </w:r>
      <w:r w:rsidRPr="000070FF">
        <w:t>terynaryjnych oraz dodatkowej komory przeładunkowej, o</w:t>
      </w:r>
      <w:r>
        <w:t> </w:t>
      </w:r>
      <w:r w:rsidRPr="000070FF">
        <w:t>której mowa w</w:t>
      </w:r>
      <w:r>
        <w:t> art. </w:t>
      </w:r>
      <w:r w:rsidRPr="000070FF">
        <w:t>76</w:t>
      </w:r>
      <w:r>
        <w:t xml:space="preserve"> ust. </w:t>
      </w:r>
      <w:r w:rsidRPr="000070FF">
        <w:t>3, jeżeli taką posi</w:t>
      </w:r>
      <w:r w:rsidRPr="000070FF">
        <w:t>a</w:t>
      </w:r>
      <w:r w:rsidRPr="000070FF">
        <w:t>da,</w:t>
      </w:r>
    </w:p>
    <w:p w:rsidR="00F1294B" w:rsidRPr="000070FF" w:rsidRDefault="00F1294B" w:rsidP="00F1294B">
      <w:pPr>
        <w:pStyle w:val="ZLITwPKTzmlitwpktartykuempunktem"/>
      </w:pPr>
      <w:r w:rsidRPr="000070FF">
        <w:t>b)</w:t>
      </w:r>
      <w:r w:rsidRPr="000070FF">
        <w:tab/>
        <w:t>organy Państwowej Inspekcji Sanitarnej.</w:t>
      </w:r>
    </w:p>
    <w:p w:rsidR="00F1294B" w:rsidRPr="00F1294B" w:rsidRDefault="00F1294B" w:rsidP="00F1294B">
      <w:pPr>
        <w:pStyle w:val="ZUSTzmustartykuempunktem"/>
        <w:keepNext/>
      </w:pPr>
      <w:r w:rsidRPr="000070FF">
        <w:t>3.</w:t>
      </w:r>
      <w:r w:rsidRPr="00F1294B">
        <w:t xml:space="preserve"> Wniosek, o</w:t>
      </w:r>
      <w:r>
        <w:t> </w:t>
      </w:r>
      <w:r w:rsidRPr="00F1294B">
        <w:t>którym mowa w</w:t>
      </w:r>
      <w:r>
        <w:t> ust. </w:t>
      </w:r>
      <w:r w:rsidRPr="00F1294B">
        <w:t>1, składa się odrębnie dla:</w:t>
      </w:r>
    </w:p>
    <w:p w:rsidR="00F1294B" w:rsidRPr="000070FF" w:rsidRDefault="00F1294B" w:rsidP="00F1294B">
      <w:pPr>
        <w:pStyle w:val="ZPKTzmpktartykuempunktem"/>
      </w:pPr>
      <w:r w:rsidRPr="000070FF">
        <w:t>1)</w:t>
      </w:r>
      <w:r w:rsidRPr="000070FF">
        <w:tab/>
        <w:t>lokalu hurtowni farmaceutycznej wraz z</w:t>
      </w:r>
      <w:r>
        <w:t> </w:t>
      </w:r>
      <w:r w:rsidRPr="000070FF">
        <w:t>dodatkową komorą przeładunkową, o</w:t>
      </w:r>
      <w:r>
        <w:t> </w:t>
      </w:r>
      <w:r w:rsidRPr="000070FF">
        <w:t>której mowa w</w:t>
      </w:r>
      <w:r>
        <w:t> art. </w:t>
      </w:r>
      <w:r w:rsidRPr="000070FF">
        <w:t>76</w:t>
      </w:r>
      <w:r>
        <w:t xml:space="preserve"> ust. </w:t>
      </w:r>
      <w:r w:rsidRPr="000070FF">
        <w:t>3, j</w:t>
      </w:r>
      <w:r w:rsidRPr="000070FF">
        <w:t>e</w:t>
      </w:r>
      <w:r w:rsidRPr="000070FF">
        <w:t>żeli taką posiada – do Głównego Inspektora Farmaceutycznego;</w:t>
      </w:r>
    </w:p>
    <w:p w:rsidR="00F1294B" w:rsidRPr="000070FF" w:rsidRDefault="00F1294B" w:rsidP="00F1294B">
      <w:pPr>
        <w:pStyle w:val="ZPKTzmpktartykuempunktem"/>
      </w:pPr>
      <w:r w:rsidRPr="000070FF">
        <w:t>2)</w:t>
      </w:r>
      <w:r w:rsidRPr="000070FF">
        <w:tab/>
        <w:t>lokalu hurtowni farmaceutycznej produktów leczniczych weterynaryjnych wraz z</w:t>
      </w:r>
      <w:r>
        <w:t> </w:t>
      </w:r>
      <w:r w:rsidRPr="000070FF">
        <w:t>dodatkową komorą przeł</w:t>
      </w:r>
      <w:r w:rsidRPr="000070FF">
        <w:t>a</w:t>
      </w:r>
      <w:r w:rsidRPr="000070FF">
        <w:t>dunkową, o</w:t>
      </w:r>
      <w:r>
        <w:t> </w:t>
      </w:r>
      <w:r w:rsidRPr="000070FF">
        <w:t>której mowa w</w:t>
      </w:r>
      <w:r>
        <w:t> art. </w:t>
      </w:r>
      <w:r w:rsidRPr="000070FF">
        <w:t>76</w:t>
      </w:r>
      <w:r>
        <w:t xml:space="preserve"> ust. </w:t>
      </w:r>
      <w:r w:rsidRPr="000070FF">
        <w:t>3, jeżeli taką posiada – do Głównego Lekarza Weterynarii.</w:t>
      </w:r>
    </w:p>
    <w:p w:rsidR="00F1294B" w:rsidRPr="000070FF" w:rsidRDefault="00F1294B" w:rsidP="00F1294B">
      <w:pPr>
        <w:pStyle w:val="ZUSTzmustartykuempunktem"/>
      </w:pPr>
      <w:r w:rsidRPr="000070FF">
        <w:t>4. Wniosek o</w:t>
      </w:r>
      <w:r>
        <w:t> </w:t>
      </w:r>
      <w:r w:rsidRPr="000070FF">
        <w:t>wydanie decyzji w</w:t>
      </w:r>
      <w:r>
        <w:t> </w:t>
      </w:r>
      <w:r w:rsidRPr="000070FF">
        <w:t>sprawie udzielenia zezwolenia na prowadzenie hurtowni farmaceutycznej albo hurtowni farmaceutycznej produktów leczniczych weterynaryjnych rozpatruje się w</w:t>
      </w:r>
      <w:r>
        <w:t> </w:t>
      </w:r>
      <w:r w:rsidRPr="000070FF">
        <w:t>terminie 90</w:t>
      </w:r>
      <w:r>
        <w:t> </w:t>
      </w:r>
      <w:r w:rsidRPr="000070FF">
        <w:t>dni od dnia złożenia wniosku. Bieg terminu ulega zawieszeniu, jeżeli wniosek wymaga uzupełnienia.</w:t>
      </w:r>
    </w:p>
    <w:p w:rsidR="00F1294B" w:rsidRPr="000070FF" w:rsidRDefault="00F1294B" w:rsidP="00F1294B">
      <w:pPr>
        <w:pStyle w:val="ZUSTzmustartykuempunktem"/>
      </w:pPr>
      <w:r w:rsidRPr="000070FF">
        <w:t>5. W</w:t>
      </w:r>
      <w:r>
        <w:t> </w:t>
      </w:r>
      <w:r w:rsidRPr="000070FF">
        <w:t>toku postępowania o</w:t>
      </w:r>
      <w:r>
        <w:t> </w:t>
      </w:r>
      <w:r w:rsidRPr="000070FF">
        <w:t>wydanie zezwolenia na prowadzenie hurtowni farmaceutycznej Główny Inspektor Farmaceutyczny ocenia przydatność lokalu.</w:t>
      </w:r>
    </w:p>
    <w:p w:rsidR="00F1294B" w:rsidRPr="000070FF" w:rsidRDefault="00F1294B" w:rsidP="00F1294B">
      <w:pPr>
        <w:pStyle w:val="ZUSTzmustartykuempunktem"/>
      </w:pPr>
      <w:r w:rsidRPr="000070FF">
        <w:t>6. Minister właściwy do spraw zdrowia określi, w</w:t>
      </w:r>
      <w:r>
        <w:t> </w:t>
      </w:r>
      <w:r w:rsidRPr="000070FF">
        <w:t>drodze rozporządzenia, wzór wniosku o</w:t>
      </w:r>
      <w:r>
        <w:t> </w:t>
      </w:r>
      <w:r w:rsidRPr="000070FF">
        <w:t>wydanie zezwolenia na prowadzenie hurtowni farmaceutycznej, uwzględniając wytyczne zawarte w</w:t>
      </w:r>
      <w:r>
        <w:t> </w:t>
      </w:r>
      <w:r w:rsidRPr="000070FF">
        <w:t>zbiorze procedur dotyczących i</w:t>
      </w:r>
      <w:r w:rsidRPr="000070FF">
        <w:t>n</w:t>
      </w:r>
      <w:r w:rsidRPr="000070FF">
        <w:t>spekcji i</w:t>
      </w:r>
      <w:r>
        <w:t> </w:t>
      </w:r>
      <w:r w:rsidRPr="000070FF">
        <w:t>wymiany informacji, o</w:t>
      </w:r>
      <w:r>
        <w:t> </w:t>
      </w:r>
      <w:r w:rsidRPr="000070FF">
        <w:t>którym mowa w</w:t>
      </w:r>
      <w:r>
        <w:t> art. </w:t>
      </w:r>
      <w:r w:rsidRPr="000070FF">
        <w:t>3</w:t>
      </w:r>
      <w:r>
        <w:t xml:space="preserve"> ust. </w:t>
      </w:r>
      <w:r w:rsidRPr="000070FF">
        <w:t>1</w:t>
      </w:r>
      <w:r>
        <w:t> </w:t>
      </w:r>
      <w:r w:rsidRPr="000070FF">
        <w:t>dyrektywy 2003/94/WE.”;</w:t>
      </w:r>
    </w:p>
    <w:p w:rsidR="00F1294B" w:rsidRPr="00F1294B" w:rsidRDefault="00F1294B" w:rsidP="00F1294B">
      <w:pPr>
        <w:pStyle w:val="PKTpunkt"/>
        <w:keepNext/>
      </w:pPr>
      <w:r w:rsidRPr="000070FF">
        <w:t>2</w:t>
      </w:r>
      <w:r w:rsidRPr="00F1294B">
        <w:t>6)</w:t>
      </w:r>
      <w:r w:rsidRPr="00F1294B">
        <w:tab/>
        <w:t>w</w:t>
      </w:r>
      <w:r>
        <w:t xml:space="preserve"> art. </w:t>
      </w:r>
      <w:r w:rsidRPr="00F1294B">
        <w:t>76:</w:t>
      </w:r>
    </w:p>
    <w:p w:rsidR="00F1294B" w:rsidRPr="00F1294B" w:rsidRDefault="00F1294B" w:rsidP="00F1294B">
      <w:pPr>
        <w:pStyle w:val="LITlitera"/>
        <w:keepNext/>
      </w:pPr>
      <w:r w:rsidRPr="000070FF">
        <w:t>a)</w:t>
      </w:r>
      <w:r w:rsidRPr="000070FF">
        <w:tab/>
        <w:t>w</w:t>
      </w:r>
      <w:r>
        <w:t xml:space="preserve"> ust. </w:t>
      </w:r>
      <w:r w:rsidRPr="00F1294B">
        <w:t>1:</w:t>
      </w:r>
    </w:p>
    <w:p w:rsidR="00F1294B" w:rsidRPr="00F1294B" w:rsidRDefault="00F1294B" w:rsidP="00F1294B">
      <w:pPr>
        <w:pStyle w:val="TIRtiret"/>
        <w:keepNext/>
      </w:pPr>
      <w:r w:rsidRPr="000070FF">
        <w:t>–</w:t>
      </w:r>
      <w:r w:rsidRPr="000070FF">
        <w:tab/>
        <w:t>pkt</w:t>
      </w:r>
      <w:r w:rsidRPr="00F1294B">
        <w:t xml:space="preserve"> 1</w:t>
      </w:r>
      <w:r>
        <w:t> </w:t>
      </w:r>
      <w:r w:rsidRPr="00F1294B">
        <w:t>otrzymuje brzmienie:</w:t>
      </w:r>
    </w:p>
    <w:p w:rsidR="00F1294B" w:rsidRPr="000070FF" w:rsidRDefault="00F1294B" w:rsidP="00F1294B">
      <w:pPr>
        <w:pStyle w:val="ZTIRPKTzmpkttiret"/>
      </w:pPr>
      <w:r w:rsidRPr="000070FF">
        <w:t>„1)</w:t>
      </w:r>
      <w:r w:rsidRPr="000070FF">
        <w:tab/>
        <w:t>firmę oraz adres i</w:t>
      </w:r>
      <w:r>
        <w:t> </w:t>
      </w:r>
      <w:r w:rsidRPr="000070FF">
        <w:t>miejsce zamieszkania albo firmę oraz adres i</w:t>
      </w:r>
      <w:r>
        <w:t> </w:t>
      </w:r>
      <w:r w:rsidRPr="000070FF">
        <w:t>siedzibę wnioskodawcy, z</w:t>
      </w:r>
      <w:r>
        <w:t> </w:t>
      </w:r>
      <w:r w:rsidRPr="000070FF">
        <w:t>tym że w</w:t>
      </w:r>
      <w:r>
        <w:t> </w:t>
      </w:r>
      <w:r w:rsidRPr="000070FF">
        <w:t>przypadku gdy tym podmiotem jest osoba fizyczna prowadząca działalność gospodarczą, zamiast a</w:t>
      </w:r>
      <w:r w:rsidRPr="000070FF">
        <w:t>d</w:t>
      </w:r>
      <w:r w:rsidRPr="000070FF">
        <w:t>resu i</w:t>
      </w:r>
      <w:r>
        <w:t> </w:t>
      </w:r>
      <w:r w:rsidRPr="000070FF">
        <w:t>miejsca zamieszkania tej osoby – adres miejsca wykonywania działalności gospodarczej, jeżeli jest inny niż adres i</w:t>
      </w:r>
      <w:r>
        <w:t> </w:t>
      </w:r>
      <w:r w:rsidRPr="000070FF">
        <w:t>miejsce zamieszkania, numer wpisu do Krajowego Rejestru Sądowego albo oświadczenie o</w:t>
      </w:r>
      <w:r>
        <w:t> </w:t>
      </w:r>
      <w:r w:rsidRPr="000070FF">
        <w:t>uzyskaniu wpisu do Centralnej Ewidencji i</w:t>
      </w:r>
      <w:r>
        <w:t> </w:t>
      </w:r>
      <w:r w:rsidRPr="000070FF">
        <w:t>Informacji o</w:t>
      </w:r>
      <w:r>
        <w:t> </w:t>
      </w:r>
      <w:r w:rsidRPr="000070FF">
        <w:t>Działalności Gospodarczej, a</w:t>
      </w:r>
      <w:r>
        <w:t> </w:t>
      </w:r>
      <w:r w:rsidRPr="000070FF">
        <w:t>także numer REGON;”,</w:t>
      </w:r>
    </w:p>
    <w:p w:rsidR="00F1294B" w:rsidRPr="00F1294B" w:rsidRDefault="00F1294B" w:rsidP="00F1294B">
      <w:pPr>
        <w:pStyle w:val="TIRtiret"/>
        <w:keepNext/>
      </w:pPr>
      <w:r w:rsidRPr="000070FF">
        <w:t>–</w:t>
      </w:r>
      <w:r w:rsidRPr="000070FF">
        <w:tab/>
        <w:t>pkt</w:t>
      </w:r>
      <w:r w:rsidRPr="00F1294B">
        <w:t xml:space="preserve"> 8</w:t>
      </w:r>
      <w:r>
        <w:t> </w:t>
      </w:r>
      <w:r w:rsidRPr="00F1294B">
        <w:t>otrzymuje brzmienie:</w:t>
      </w:r>
    </w:p>
    <w:p w:rsidR="00F1294B" w:rsidRPr="000070FF" w:rsidRDefault="00F1294B" w:rsidP="00F1294B">
      <w:pPr>
        <w:pStyle w:val="ZTIRPKTzmpkttiret"/>
      </w:pPr>
      <w:r w:rsidRPr="000070FF">
        <w:t>„8)</w:t>
      </w:r>
      <w:r w:rsidRPr="000070FF">
        <w:tab/>
        <w:t>określenie zakresu prowadzenia działalności hurtowej, w</w:t>
      </w:r>
      <w:r>
        <w:t> </w:t>
      </w:r>
      <w:r w:rsidRPr="000070FF">
        <w:t>tym rodzajów produktów leczniczych, do prowadzenia obrotu którymi jest upoważniona hurtownia, w</w:t>
      </w:r>
      <w:r>
        <w:t> </w:t>
      </w:r>
      <w:r w:rsidRPr="000070FF">
        <w:t>przypadku ograniczenia asortymentu.”,</w:t>
      </w:r>
    </w:p>
    <w:p w:rsidR="00F1294B" w:rsidRPr="00F1294B" w:rsidRDefault="00F1294B" w:rsidP="00F1294B">
      <w:pPr>
        <w:pStyle w:val="LITlitera"/>
        <w:keepNext/>
      </w:pPr>
      <w:r w:rsidRPr="000070FF">
        <w:t>b)</w:t>
      </w:r>
      <w:r w:rsidRPr="000070FF">
        <w:tab/>
        <w:t>ust.</w:t>
      </w:r>
      <w:r w:rsidRPr="00F1294B">
        <w:t xml:space="preserve"> 5</w:t>
      </w:r>
      <w:r>
        <w:t> </w:t>
      </w:r>
      <w:r w:rsidRPr="00F1294B">
        <w:t>otrzymuje brzmienie:</w:t>
      </w:r>
    </w:p>
    <w:p w:rsidR="00F1294B" w:rsidRPr="000070FF" w:rsidRDefault="00F1294B" w:rsidP="00F1294B">
      <w:pPr>
        <w:pStyle w:val="ZLITUSTzmustliter"/>
      </w:pPr>
      <w:r w:rsidRPr="000070FF">
        <w:t>„5. Komory przeładunkowe znajdujące się poza miejscem prowadzenia hurtowni mogą służyć przedsi</w:t>
      </w:r>
      <w:r w:rsidRPr="000070FF">
        <w:t>ę</w:t>
      </w:r>
      <w:r w:rsidRPr="000070FF">
        <w:t>biorcy posiadającemu zezwolenie na prowadzenie hurtowni farmaceutycznej do czasowego składowania produ</w:t>
      </w:r>
      <w:r w:rsidRPr="000070FF">
        <w:t>k</w:t>
      </w:r>
      <w:r w:rsidRPr="000070FF">
        <w:t>tów leczniczych wyłącznie w</w:t>
      </w:r>
      <w:r>
        <w:t> </w:t>
      </w:r>
      <w:r w:rsidRPr="000070FF">
        <w:t>zamkniętych opakowaniach transportowych lub w</w:t>
      </w:r>
      <w:r>
        <w:t> </w:t>
      </w:r>
      <w:r w:rsidRPr="000070FF">
        <w:t>zbiorczych opakowaniach w</w:t>
      </w:r>
      <w:r w:rsidRPr="000070FF">
        <w:t>y</w:t>
      </w:r>
      <w:r w:rsidRPr="000070FF">
        <w:t>twórcy, w</w:t>
      </w:r>
      <w:r>
        <w:t> </w:t>
      </w:r>
      <w:r w:rsidRPr="000070FF">
        <w:t>warunkach określonych dla danych produktów leczniczych, zgodnie z</w:t>
      </w:r>
      <w:r>
        <w:t> </w:t>
      </w:r>
      <w:r w:rsidRPr="000070FF">
        <w:t>wymaganiami Dobrej Praktyki Dystrybucyjnej.”;</w:t>
      </w:r>
    </w:p>
    <w:p w:rsidR="00F1294B" w:rsidRPr="00F1294B" w:rsidRDefault="00F1294B" w:rsidP="00F1294B">
      <w:pPr>
        <w:pStyle w:val="PKTpunkt"/>
        <w:keepNext/>
      </w:pPr>
      <w:r w:rsidRPr="000070FF">
        <w:t>2</w:t>
      </w:r>
      <w:r w:rsidRPr="00F1294B">
        <w:t xml:space="preserve">7) </w:t>
      </w:r>
      <w:r w:rsidR="00C77EF8">
        <w:tab/>
      </w:r>
      <w:r w:rsidRPr="00F1294B">
        <w:t>w</w:t>
      </w:r>
      <w:r>
        <w:t> art. </w:t>
      </w:r>
      <w:r w:rsidRPr="00F1294B">
        <w:t>76a</w:t>
      </w:r>
      <w:r>
        <w:t xml:space="preserve"> ust. </w:t>
      </w:r>
      <w:r w:rsidRPr="00F1294B">
        <w:t>2</w:t>
      </w:r>
      <w:r>
        <w:t> </w:t>
      </w:r>
      <w:r w:rsidRPr="00F1294B">
        <w:t>otrzymuje brzmienie:</w:t>
      </w:r>
    </w:p>
    <w:p w:rsidR="00F1294B" w:rsidRPr="000070FF" w:rsidRDefault="00F1294B" w:rsidP="00F1294B">
      <w:pPr>
        <w:pStyle w:val="ZUSTzmustartykuempunktem"/>
      </w:pPr>
      <w:r w:rsidRPr="000070FF">
        <w:t>„2. Wniosek o</w:t>
      </w:r>
      <w:r>
        <w:t> </w:t>
      </w:r>
      <w:r w:rsidRPr="000070FF">
        <w:t>zmianę zezwolenia, o</w:t>
      </w:r>
      <w:r>
        <w:t> </w:t>
      </w:r>
      <w:r w:rsidRPr="000070FF">
        <w:t>którym mowa w</w:t>
      </w:r>
      <w:r>
        <w:t> ust. </w:t>
      </w:r>
      <w:r w:rsidRPr="000070FF">
        <w:t>1, zawiera dane wymienione w</w:t>
      </w:r>
      <w:r>
        <w:t> art. </w:t>
      </w:r>
      <w:r w:rsidRPr="000070FF">
        <w:t>75</w:t>
      </w:r>
      <w:r>
        <w:t xml:space="preserve"> ust. </w:t>
      </w:r>
      <w:r w:rsidRPr="000070FF">
        <w:t>1</w:t>
      </w:r>
      <w:r>
        <w:t xml:space="preserve"> pkt </w:t>
      </w:r>
      <w:r w:rsidRPr="000070FF">
        <w:t>1–3, 5</w:t>
      </w:r>
      <w:r>
        <w:t xml:space="preserve"> i </w:t>
      </w:r>
      <w:r w:rsidRPr="000070FF">
        <w:t>6.”;</w:t>
      </w:r>
    </w:p>
    <w:p w:rsidR="00F1294B" w:rsidRPr="00F1294B" w:rsidRDefault="00F1294B" w:rsidP="00F1294B">
      <w:pPr>
        <w:pStyle w:val="PKTpunkt"/>
        <w:keepNext/>
      </w:pPr>
      <w:r w:rsidRPr="000070FF">
        <w:t>2</w:t>
      </w:r>
      <w:r w:rsidRPr="00F1294B">
        <w:t>8)</w:t>
      </w:r>
      <w:r w:rsidRPr="00F1294B">
        <w:tab/>
        <w:t>po</w:t>
      </w:r>
      <w:r>
        <w:t xml:space="preserve"> art. </w:t>
      </w:r>
      <w:r w:rsidRPr="00F1294B">
        <w:t>76a dodaje się</w:t>
      </w:r>
      <w:r>
        <w:t xml:space="preserve"> art. </w:t>
      </w:r>
      <w:r w:rsidRPr="00F1294B">
        <w:t>76b–76d w</w:t>
      </w:r>
      <w:r>
        <w:t> </w:t>
      </w:r>
      <w:r w:rsidRPr="00F1294B">
        <w:t>brzmieniu:</w:t>
      </w:r>
    </w:p>
    <w:p w:rsidR="00F1294B" w:rsidRPr="000070FF" w:rsidRDefault="00F1294B" w:rsidP="00F1294B">
      <w:pPr>
        <w:pStyle w:val="ZARTzmartartykuempunktem"/>
      </w:pPr>
      <w:r w:rsidRPr="000070FF">
        <w:t>„Art. 76b. 1. Inspektor do spraw obrotu hurtowego Głównego Inspektoratu Farmaceutycznego w</w:t>
      </w:r>
      <w:r>
        <w:t> </w:t>
      </w:r>
      <w:r w:rsidRPr="000070FF">
        <w:t>odstępach nieprzekraczających 3</w:t>
      </w:r>
      <w:r>
        <w:t> </w:t>
      </w:r>
      <w:r w:rsidRPr="000070FF">
        <w:t>lat, sprawdza, czy przedsiębiorca prowadzący działalność polegającą na prowadzeniu hurto</w:t>
      </w:r>
      <w:r w:rsidRPr="000070FF">
        <w:t>w</w:t>
      </w:r>
      <w:r w:rsidRPr="000070FF">
        <w:t>ni farmaceutycznej spełnia obowiązki wynikające z</w:t>
      </w:r>
      <w:r>
        <w:t> </w:t>
      </w:r>
      <w:r w:rsidRPr="000070FF">
        <w:t>ustawy; o</w:t>
      </w:r>
      <w:r>
        <w:t> </w:t>
      </w:r>
      <w:r w:rsidRPr="000070FF">
        <w:t>terminie rozpoczęcia inspekcji informuje przedsiębio</w:t>
      </w:r>
      <w:r w:rsidRPr="000070FF">
        <w:t>r</w:t>
      </w:r>
      <w:r w:rsidRPr="000070FF">
        <w:t>cę prowadzącego działalność polegającą na prowadzeniu hurtowni farmaceutycznej, co najmniej na 30</w:t>
      </w:r>
      <w:r>
        <w:t> </w:t>
      </w:r>
      <w:r w:rsidRPr="000070FF">
        <w:t>dni przed pl</w:t>
      </w:r>
      <w:r w:rsidRPr="000070FF">
        <w:t>a</w:t>
      </w:r>
      <w:r w:rsidRPr="000070FF">
        <w:t>nowanym terminem inspekcji.</w:t>
      </w:r>
    </w:p>
    <w:p w:rsidR="00F1294B" w:rsidRPr="000070FF" w:rsidRDefault="00F1294B" w:rsidP="00F1294B">
      <w:pPr>
        <w:pStyle w:val="ZUSTzmustartykuempunktem"/>
      </w:pPr>
      <w:r w:rsidRPr="000070FF">
        <w:t>2. Z</w:t>
      </w:r>
      <w:r>
        <w:t> </w:t>
      </w:r>
      <w:r w:rsidRPr="000070FF">
        <w:t>przeprowadzonej inspekcji sporządza się raport, zawierający opinię o</w:t>
      </w:r>
      <w:r>
        <w:t> </w:t>
      </w:r>
      <w:r w:rsidRPr="000070FF">
        <w:t>spełnianiu przez przedsiębiorcę pr</w:t>
      </w:r>
      <w:r w:rsidRPr="000070FF">
        <w:t>o</w:t>
      </w:r>
      <w:r w:rsidRPr="000070FF">
        <w:t>wadzącego działalność polegającą na prowadzeniu hurtowni farmaceutycznej wymagań Dobrej Praktyki Dystryb</w:t>
      </w:r>
      <w:r w:rsidRPr="000070FF">
        <w:t>u</w:t>
      </w:r>
      <w:r w:rsidRPr="000070FF">
        <w:t>cyjnej; raport jest dostarczany przedsiębiorcy prowadzącemu działalność polegającą na prowadzeniu hurtowni fa</w:t>
      </w:r>
      <w:r w:rsidRPr="000070FF">
        <w:t>r</w:t>
      </w:r>
      <w:r w:rsidRPr="000070FF">
        <w:t>maceutycznej.</w:t>
      </w:r>
    </w:p>
    <w:p w:rsidR="00F1294B" w:rsidRPr="000070FF" w:rsidRDefault="00F1294B" w:rsidP="00F1294B">
      <w:pPr>
        <w:pStyle w:val="ZUSTzmustartykuempunktem"/>
      </w:pPr>
      <w:r w:rsidRPr="000070FF">
        <w:t>3. W</w:t>
      </w:r>
      <w:r>
        <w:t> </w:t>
      </w:r>
      <w:r w:rsidRPr="000070FF">
        <w:t>przypadku powzięcia uzasadnionego podejrzenia o</w:t>
      </w:r>
      <w:r>
        <w:t> </w:t>
      </w:r>
      <w:r w:rsidRPr="000070FF">
        <w:t>uchybieniach przedsiębiorcy prowadzącego działa</w:t>
      </w:r>
      <w:r w:rsidRPr="000070FF">
        <w:t>l</w:t>
      </w:r>
      <w:r w:rsidRPr="000070FF">
        <w:t>ność polegającą na prowadzeniu hurtowni farmaceutycznej, powodujących zagrożenie dla bezpieczeństwa stosow</w:t>
      </w:r>
      <w:r w:rsidRPr="000070FF">
        <w:t>a</w:t>
      </w:r>
      <w:r w:rsidRPr="000070FF">
        <w:t>nia, jakości lub skuteczności produktów leczniczych, którymi obrót prowadzi, Główny Inspektor Farmaceutyczny przeprowadza inspekcję doraźną.</w:t>
      </w:r>
    </w:p>
    <w:p w:rsidR="00F1294B" w:rsidRPr="000070FF" w:rsidRDefault="00F1294B" w:rsidP="00F1294B">
      <w:pPr>
        <w:pStyle w:val="ZUSTzmustartykuempunktem"/>
      </w:pPr>
      <w:r w:rsidRPr="000070FF">
        <w:t>4. W</w:t>
      </w:r>
      <w:r>
        <w:t> </w:t>
      </w:r>
      <w:r w:rsidRPr="000070FF">
        <w:t>przypadku powzięcia uzasadnionego podejrzenia nieprzestrzegania wymogów prowadzenia działalności w</w:t>
      </w:r>
      <w:r>
        <w:t> </w:t>
      </w:r>
      <w:r w:rsidRPr="000070FF">
        <w:t>zakresie obrotu hurtowego produktami leczniczymi Główny Inspektor Farmaceutyczny może przeprowadzić i</w:t>
      </w:r>
      <w:r w:rsidRPr="000070FF">
        <w:t>n</w:t>
      </w:r>
      <w:r w:rsidRPr="000070FF">
        <w:t>spekcję doraźną.</w:t>
      </w:r>
    </w:p>
    <w:p w:rsidR="00F1294B" w:rsidRPr="000070FF" w:rsidRDefault="00F1294B" w:rsidP="00F1294B">
      <w:pPr>
        <w:pStyle w:val="ZARTzmartartykuempunktem"/>
      </w:pPr>
      <w:r w:rsidRPr="000070FF">
        <w:t>Art. 76c. 1. Przedsiębiorca prowadzący działalność polegającą na prowadzeniu hurtowni farmaceutycznej może wystąpić do Głównego Inspektora Farmaceutycznego z</w:t>
      </w:r>
      <w:r>
        <w:t> </w:t>
      </w:r>
      <w:r w:rsidRPr="000070FF">
        <w:t>wnioskiem o</w:t>
      </w:r>
      <w:r>
        <w:t> </w:t>
      </w:r>
      <w:r w:rsidRPr="000070FF">
        <w:t>przeprowadzenie inspekcji w</w:t>
      </w:r>
      <w:r>
        <w:t> </w:t>
      </w:r>
      <w:r w:rsidRPr="000070FF">
        <w:t>celu wydania z</w:t>
      </w:r>
      <w:r w:rsidRPr="000070FF">
        <w:t>a</w:t>
      </w:r>
      <w:r w:rsidRPr="000070FF">
        <w:t>świadczenia stanowiącego certyfikat potwierdzający zgodność warunków obrotu z</w:t>
      </w:r>
      <w:r>
        <w:t> </w:t>
      </w:r>
      <w:r w:rsidRPr="000070FF">
        <w:t>wymaganiami Dobrej Praktyki Dystrybucyjnej.</w:t>
      </w:r>
    </w:p>
    <w:p w:rsidR="00F1294B" w:rsidRPr="000070FF" w:rsidRDefault="00F1294B" w:rsidP="00F1294B">
      <w:pPr>
        <w:pStyle w:val="ZUSTzmustartykuempunktem"/>
      </w:pPr>
      <w:r w:rsidRPr="000070FF">
        <w:t>2. W</w:t>
      </w:r>
      <w:r>
        <w:t> </w:t>
      </w:r>
      <w:r w:rsidRPr="000070FF">
        <w:t>terminie 90</w:t>
      </w:r>
      <w:r>
        <w:t> </w:t>
      </w:r>
      <w:r w:rsidRPr="000070FF">
        <w:t>dni od dnia zakończenia inspekcji, o</w:t>
      </w:r>
      <w:r>
        <w:t> </w:t>
      </w:r>
      <w:r w:rsidRPr="000070FF">
        <w:t>której mowa w</w:t>
      </w:r>
      <w:r>
        <w:t> ust. </w:t>
      </w:r>
      <w:r w:rsidRPr="000070FF">
        <w:t>1</w:t>
      </w:r>
      <w:r>
        <w:t xml:space="preserve"> albo</w:t>
      </w:r>
      <w:r w:rsidRPr="000070FF">
        <w:t xml:space="preserve"> w</w:t>
      </w:r>
      <w:r>
        <w:t> art. </w:t>
      </w:r>
      <w:r w:rsidRPr="000070FF">
        <w:t>76b</w:t>
      </w:r>
      <w:r>
        <w:t xml:space="preserve"> ust. </w:t>
      </w:r>
      <w:r w:rsidRPr="000070FF">
        <w:t>1, Główny I</w:t>
      </w:r>
      <w:r w:rsidRPr="000070FF">
        <w:t>n</w:t>
      </w:r>
      <w:r w:rsidRPr="000070FF">
        <w:t>spektor Farmaceutyczny wydaje zaświadczenie, o</w:t>
      </w:r>
      <w:r>
        <w:t> </w:t>
      </w:r>
      <w:r w:rsidRPr="000070FF">
        <w:t>którym mowa w</w:t>
      </w:r>
      <w:r>
        <w:t> ust. </w:t>
      </w:r>
      <w:r w:rsidRPr="000070FF">
        <w:t>1, jeżeli wyniki inspekcji przeprowadzonej przez inspektora do spraw obrotu hurtowego Głównego Inspektoratu Farmaceutycznego potwierdzą spełnianie w</w:t>
      </w:r>
      <w:r w:rsidRPr="000070FF">
        <w:t>y</w:t>
      </w:r>
      <w:r w:rsidRPr="000070FF">
        <w:t>magań Dobrej Praktyki Dystrybucyjnej.</w:t>
      </w:r>
    </w:p>
    <w:p w:rsidR="00F1294B" w:rsidRPr="000070FF" w:rsidRDefault="00F1294B" w:rsidP="00F1294B">
      <w:pPr>
        <w:pStyle w:val="ZUSTzmustartykuempunktem"/>
      </w:pPr>
      <w:r w:rsidRPr="000070FF">
        <w:t>3. Główny Inspektor Farmaceutyczny niezwłocznie wprowadza informacje o</w:t>
      </w:r>
      <w:r>
        <w:t> </w:t>
      </w:r>
      <w:r w:rsidRPr="000070FF">
        <w:t>wydaniu zaświadczenia, o</w:t>
      </w:r>
      <w:r>
        <w:t> </w:t>
      </w:r>
      <w:r w:rsidRPr="000070FF">
        <w:t>którym mowa w</w:t>
      </w:r>
      <w:r>
        <w:t> ust. </w:t>
      </w:r>
      <w:r w:rsidRPr="000070FF">
        <w:t>1, do europejskiej bazy danych EudraGMDP.</w:t>
      </w:r>
    </w:p>
    <w:p w:rsidR="00F1294B" w:rsidRPr="000070FF" w:rsidRDefault="00F1294B" w:rsidP="00F1294B">
      <w:pPr>
        <w:pStyle w:val="ZUSTzmustartykuempunktem"/>
      </w:pPr>
      <w:r w:rsidRPr="000070FF">
        <w:t>4. Jeżeli w</w:t>
      </w:r>
      <w:r>
        <w:t> </w:t>
      </w:r>
      <w:r w:rsidRPr="000070FF">
        <w:t>następstwie inspekcji, o</w:t>
      </w:r>
      <w:r>
        <w:t> </w:t>
      </w:r>
      <w:r w:rsidRPr="000070FF">
        <w:t>których mowa w</w:t>
      </w:r>
      <w:r>
        <w:t> ust. </w:t>
      </w:r>
      <w:r w:rsidRPr="000070FF">
        <w:t>1</w:t>
      </w:r>
      <w:r>
        <w:t xml:space="preserve"> oraz</w:t>
      </w:r>
      <w:r w:rsidRPr="000070FF">
        <w:t xml:space="preserve"> w</w:t>
      </w:r>
      <w:r>
        <w:t> art. </w:t>
      </w:r>
      <w:r w:rsidRPr="000070FF">
        <w:t>76b</w:t>
      </w:r>
      <w:r>
        <w:t xml:space="preserve"> ust. </w:t>
      </w:r>
      <w:r w:rsidRPr="000070FF">
        <w:t>1, 3</w:t>
      </w:r>
      <w:r>
        <w:t xml:space="preserve"> i </w:t>
      </w:r>
      <w:r w:rsidRPr="000070FF">
        <w:t>4, zostanie stwierdzone, że prowadzący obrót hurtowy nie spełnia wymagań Dobrej Praktyki Dystrybucyjnej, Główny Inspektor Farmaceutyczny niezwłocznie wprowadza taką informację do europejskiej bazy danych EudraGMDP oraz może cofnąć certyfikat D</w:t>
      </w:r>
      <w:r w:rsidRPr="000070FF">
        <w:t>o</w:t>
      </w:r>
      <w:r w:rsidRPr="000070FF">
        <w:t>brej Praktyki Dystrybucyjnej.</w:t>
      </w:r>
    </w:p>
    <w:p w:rsidR="00F1294B" w:rsidRPr="000070FF" w:rsidRDefault="00F1294B" w:rsidP="00F1294B">
      <w:pPr>
        <w:pStyle w:val="ZARTzmartartykuempunktem"/>
      </w:pPr>
      <w:r w:rsidRPr="000070FF">
        <w:t>Art. 76d. 1. Inspekcja, o</w:t>
      </w:r>
      <w:r>
        <w:t> </w:t>
      </w:r>
      <w:r w:rsidRPr="000070FF">
        <w:t>której mowa w</w:t>
      </w:r>
      <w:r>
        <w:t> art. </w:t>
      </w:r>
      <w:r w:rsidRPr="000070FF">
        <w:t>76c</w:t>
      </w:r>
      <w:r>
        <w:t xml:space="preserve"> ust. </w:t>
      </w:r>
      <w:r w:rsidRPr="000070FF">
        <w:t>1, jest przeprowadzana na koszt przedsiębiorcy prowadz</w:t>
      </w:r>
      <w:r w:rsidRPr="000070FF">
        <w:t>ą</w:t>
      </w:r>
      <w:r w:rsidRPr="000070FF">
        <w:t>cego obrót hurtowy ubiegającego się o</w:t>
      </w:r>
      <w:r>
        <w:t> </w:t>
      </w:r>
      <w:r w:rsidRPr="000070FF">
        <w:t>wydanie zaświadczenia.</w:t>
      </w:r>
    </w:p>
    <w:p w:rsidR="00F1294B" w:rsidRPr="000070FF" w:rsidRDefault="00F1294B" w:rsidP="00F1294B">
      <w:pPr>
        <w:pStyle w:val="ZUSTzmustartykuempunktem"/>
      </w:pPr>
      <w:r w:rsidRPr="000070FF">
        <w:t>2. Wpływy z</w:t>
      </w:r>
      <w:r>
        <w:t> </w:t>
      </w:r>
      <w:r w:rsidRPr="000070FF">
        <w:t>tytułu kosztów przeprowadzenia inspekcji, o</w:t>
      </w:r>
      <w:r>
        <w:t> </w:t>
      </w:r>
      <w:r w:rsidRPr="000070FF">
        <w:t>której mowa w</w:t>
      </w:r>
      <w:r>
        <w:t> art. </w:t>
      </w:r>
      <w:r w:rsidRPr="000070FF">
        <w:t>76c</w:t>
      </w:r>
      <w:r>
        <w:t xml:space="preserve"> ust. </w:t>
      </w:r>
      <w:r w:rsidRPr="000070FF">
        <w:t>1, stanowią dochód bud</w:t>
      </w:r>
      <w:r w:rsidR="00C77EF8">
        <w:t>-</w:t>
      </w:r>
      <w:r w:rsidRPr="000070FF">
        <w:t>żetu państwa.</w:t>
      </w:r>
    </w:p>
    <w:p w:rsidR="00F1294B" w:rsidRPr="00F1294B" w:rsidRDefault="00F1294B" w:rsidP="00F1294B">
      <w:pPr>
        <w:pStyle w:val="ZUSTzmustartykuempunktem"/>
        <w:keepNext/>
      </w:pPr>
      <w:r w:rsidRPr="000070FF">
        <w:t>3.</w:t>
      </w:r>
      <w:r w:rsidRPr="00F1294B">
        <w:t xml:space="preserve"> Koszty przeprowadzenia inspekcji, o</w:t>
      </w:r>
      <w:r>
        <w:t> </w:t>
      </w:r>
      <w:r w:rsidRPr="00F1294B">
        <w:t>której mowa w</w:t>
      </w:r>
      <w:r>
        <w:t> art. </w:t>
      </w:r>
      <w:r w:rsidRPr="00F1294B">
        <w:t>76c</w:t>
      </w:r>
      <w:r>
        <w:t xml:space="preserve"> ust. </w:t>
      </w:r>
      <w:r w:rsidRPr="00F1294B">
        <w:t>1, obejmują koszty podróży, pobytu i</w:t>
      </w:r>
      <w:r>
        <w:t> </w:t>
      </w:r>
      <w:r w:rsidRPr="00F1294B">
        <w:t>czasu pracy oraz wszystkich czynności związanych z</w:t>
      </w:r>
      <w:r>
        <w:t> </w:t>
      </w:r>
      <w:r w:rsidRPr="00F1294B">
        <w:t>przeprowadzeniem inspekcji przez inspektora do spraw obrotu hurt</w:t>
      </w:r>
      <w:r w:rsidRPr="00F1294B">
        <w:t>o</w:t>
      </w:r>
      <w:r w:rsidRPr="00F1294B">
        <w:t>wego Głównego Inspektoratu Farmaceutycznego. Koszty czynności jednego inspektora do spraw obrotu hurtowego Głównego Inspektoratu Farmaceutycznego nie mogą przekroczyć:</w:t>
      </w:r>
    </w:p>
    <w:p w:rsidR="00F1294B" w:rsidRPr="000070FF" w:rsidRDefault="00F1294B" w:rsidP="00F1294B">
      <w:pPr>
        <w:pStyle w:val="ZPKTzmpktartykuempunktem"/>
      </w:pPr>
      <w:r w:rsidRPr="000070FF">
        <w:t>1)</w:t>
      </w:r>
      <w:r w:rsidRPr="000070FF">
        <w:tab/>
        <w:t>5000</w:t>
      </w:r>
      <w:r>
        <w:t> </w:t>
      </w:r>
      <w:r w:rsidRPr="000070FF">
        <w:t>zł – za każdy dzień inspekcji przeprowadzonej na terytorium Rzeczypospolitej Polskiej;</w:t>
      </w:r>
    </w:p>
    <w:p w:rsidR="00F1294B" w:rsidRPr="000070FF" w:rsidRDefault="00F1294B" w:rsidP="00F1294B">
      <w:pPr>
        <w:pStyle w:val="ZPKTzmpktartykuempunktem"/>
      </w:pPr>
      <w:r w:rsidRPr="000070FF">
        <w:t>2)</w:t>
      </w:r>
      <w:r w:rsidRPr="000070FF">
        <w:tab/>
        <w:t>10</w:t>
      </w:r>
      <w:r>
        <w:t> </w:t>
      </w:r>
      <w:r w:rsidRPr="000070FF">
        <w:t>000</w:t>
      </w:r>
      <w:r>
        <w:t> </w:t>
      </w:r>
      <w:r w:rsidRPr="000070FF">
        <w:t>zł – za każdy dzień inspekcji przeprowadzonej poza terytorium Rzeczypospolitej Polskiej.</w:t>
      </w:r>
    </w:p>
    <w:p w:rsidR="00F1294B" w:rsidRPr="000070FF" w:rsidRDefault="00F1294B" w:rsidP="00F1294B">
      <w:pPr>
        <w:pStyle w:val="ZUSTzmustartykuempunktem"/>
      </w:pPr>
      <w:r w:rsidRPr="000070FF">
        <w:t>4. Minister właściwy do spraw zdrowia określi, w</w:t>
      </w:r>
      <w:r>
        <w:t> </w:t>
      </w:r>
      <w:r w:rsidRPr="000070FF">
        <w:t>drodze rozporządzenia, wysokość i</w:t>
      </w:r>
      <w:r>
        <w:t> </w:t>
      </w:r>
      <w:r w:rsidRPr="000070FF">
        <w:t>sposób pokrywania kos</w:t>
      </w:r>
      <w:r w:rsidRPr="000070FF">
        <w:t>z</w:t>
      </w:r>
      <w:r w:rsidRPr="000070FF">
        <w:t>tów przeprowadzenia inspekcji, o</w:t>
      </w:r>
      <w:r>
        <w:t> </w:t>
      </w:r>
      <w:r w:rsidRPr="000070FF">
        <w:t>której mowa w</w:t>
      </w:r>
      <w:r>
        <w:t> art. </w:t>
      </w:r>
      <w:r w:rsidRPr="000070FF">
        <w:t>76c</w:t>
      </w:r>
      <w:r>
        <w:t xml:space="preserve"> ust. </w:t>
      </w:r>
      <w:r w:rsidRPr="000070FF">
        <w:t>1, kierując się nakładem pracy związanej z</w:t>
      </w:r>
      <w:r>
        <w:t> </w:t>
      </w:r>
      <w:r w:rsidRPr="000070FF">
        <w:t>wykonywaniem danej czynności oraz poziomem kosztów ponoszonych przez Główny Inspektorat Farmaceutyc</w:t>
      </w:r>
      <w:r w:rsidRPr="000070FF">
        <w:t>z</w:t>
      </w:r>
      <w:r w:rsidRPr="000070FF">
        <w:t>ny.”;</w:t>
      </w:r>
    </w:p>
    <w:p w:rsidR="00F1294B" w:rsidRPr="00F1294B" w:rsidRDefault="00F1294B" w:rsidP="00F1294B">
      <w:pPr>
        <w:pStyle w:val="PKTpunkt"/>
        <w:keepNext/>
      </w:pPr>
      <w:r w:rsidRPr="000070FF">
        <w:t>2</w:t>
      </w:r>
      <w:r w:rsidRPr="00F1294B">
        <w:t>9)</w:t>
      </w:r>
      <w:r w:rsidRPr="00F1294B">
        <w:tab/>
        <w:t>w</w:t>
      </w:r>
      <w:r>
        <w:t xml:space="preserve"> art. </w:t>
      </w:r>
      <w:r w:rsidRPr="00F1294B">
        <w:t>77:</w:t>
      </w:r>
    </w:p>
    <w:p w:rsidR="00F1294B" w:rsidRPr="00F1294B" w:rsidRDefault="00F1294B" w:rsidP="00F1294B">
      <w:pPr>
        <w:pStyle w:val="LITlitera"/>
        <w:keepNext/>
      </w:pPr>
      <w:r w:rsidRPr="000070FF">
        <w:t>a)</w:t>
      </w:r>
      <w:r w:rsidRPr="000070FF">
        <w:tab/>
        <w:t>w</w:t>
      </w:r>
      <w:r>
        <w:t xml:space="preserve"> ust. </w:t>
      </w:r>
      <w:r w:rsidRPr="00F1294B">
        <w:t>1</w:t>
      </w:r>
      <w:r>
        <w:t xml:space="preserve"> pkt </w:t>
      </w:r>
      <w:r w:rsidRPr="00F1294B">
        <w:t>2</w:t>
      </w:r>
      <w:r>
        <w:t> </w:t>
      </w:r>
      <w:r w:rsidRPr="00F1294B">
        <w:t>otrzymuje brzmienie:</w:t>
      </w:r>
    </w:p>
    <w:p w:rsidR="00F1294B" w:rsidRPr="000070FF" w:rsidRDefault="00F1294B" w:rsidP="00F1294B">
      <w:pPr>
        <w:pStyle w:val="ZLITPKTzmpktliter"/>
      </w:pPr>
      <w:r w:rsidRPr="000070FF">
        <w:t>„2)</w:t>
      </w:r>
      <w:r w:rsidRPr="000070FF">
        <w:tab/>
        <w:t>zatrudniać Osobę Odpowiedzialną;”,</w:t>
      </w:r>
    </w:p>
    <w:p w:rsidR="00F1294B" w:rsidRPr="00F1294B" w:rsidRDefault="00F1294B" w:rsidP="00F1294B">
      <w:pPr>
        <w:pStyle w:val="LITlitera"/>
        <w:keepNext/>
      </w:pPr>
      <w:r w:rsidRPr="000070FF">
        <w:t>b)</w:t>
      </w:r>
      <w:r w:rsidRPr="000070FF">
        <w:tab/>
        <w:t>ust.</w:t>
      </w:r>
      <w:r w:rsidRPr="00F1294B">
        <w:t xml:space="preserve"> 2</w:t>
      </w:r>
      <w:r>
        <w:t> </w:t>
      </w:r>
      <w:r w:rsidRPr="00F1294B">
        <w:t>otrzymuje brzmienie:</w:t>
      </w:r>
    </w:p>
    <w:p w:rsidR="00F1294B" w:rsidRPr="000070FF" w:rsidRDefault="00F1294B" w:rsidP="00F1294B">
      <w:pPr>
        <w:pStyle w:val="ZLITUSTzmustliter"/>
      </w:pPr>
      <w:r w:rsidRPr="000070FF">
        <w:t>„2. Przepisu</w:t>
      </w:r>
      <w:r>
        <w:t xml:space="preserve"> ust. </w:t>
      </w:r>
      <w:r w:rsidRPr="000070FF">
        <w:t>1</w:t>
      </w:r>
      <w:r>
        <w:t xml:space="preserve"> pkt </w:t>
      </w:r>
      <w:r w:rsidRPr="000070FF">
        <w:t>2</w:t>
      </w:r>
      <w:r>
        <w:t> </w:t>
      </w:r>
      <w:r w:rsidRPr="000070FF">
        <w:t>nie stosuje się, jeżeli podejmującym działalność jest farmaceuta spełniający w</w:t>
      </w:r>
      <w:r w:rsidRPr="000070FF">
        <w:t>y</w:t>
      </w:r>
      <w:r w:rsidRPr="000070FF">
        <w:t>magania, o</w:t>
      </w:r>
      <w:r>
        <w:t> </w:t>
      </w:r>
      <w:r w:rsidRPr="000070FF">
        <w:t>których mowa w</w:t>
      </w:r>
      <w:r>
        <w:t> art. </w:t>
      </w:r>
      <w:r w:rsidRPr="000070FF">
        <w:t>84, osobiście pełniący funkcję kierownika.”;</w:t>
      </w:r>
    </w:p>
    <w:p w:rsidR="00F1294B" w:rsidRPr="00F1294B" w:rsidRDefault="00F1294B" w:rsidP="00F1294B">
      <w:pPr>
        <w:pStyle w:val="PKTpunkt"/>
        <w:keepNext/>
      </w:pPr>
      <w:r w:rsidRPr="000070FF">
        <w:t>30</w:t>
      </w:r>
      <w:r w:rsidRPr="00F1294B">
        <w:t>)</w:t>
      </w:r>
      <w:r w:rsidRPr="00F1294B">
        <w:tab/>
        <w:t>w</w:t>
      </w:r>
      <w:r>
        <w:t xml:space="preserve"> art. </w:t>
      </w:r>
      <w:r w:rsidRPr="00F1294B">
        <w:t>78:</w:t>
      </w:r>
    </w:p>
    <w:p w:rsidR="00F1294B" w:rsidRPr="00F1294B" w:rsidRDefault="00F1294B" w:rsidP="00F1294B">
      <w:pPr>
        <w:pStyle w:val="LITlitera"/>
        <w:keepNext/>
      </w:pPr>
      <w:r w:rsidRPr="000070FF">
        <w:t>a)</w:t>
      </w:r>
      <w:r w:rsidRPr="00F1294B">
        <w:t xml:space="preserve"> </w:t>
      </w:r>
      <w:r w:rsidR="00C77EF8">
        <w:tab/>
      </w:r>
      <w:r w:rsidRPr="00F1294B">
        <w:t>w</w:t>
      </w:r>
      <w:r>
        <w:t> ust. </w:t>
      </w:r>
      <w:r w:rsidRPr="00F1294B">
        <w:t>1:</w:t>
      </w:r>
    </w:p>
    <w:p w:rsidR="00F1294B" w:rsidRPr="00F1294B" w:rsidRDefault="00F1294B" w:rsidP="00F1294B">
      <w:pPr>
        <w:pStyle w:val="TIRtiret"/>
        <w:keepNext/>
      </w:pPr>
      <w:r w:rsidRPr="000070FF">
        <w:t>–</w:t>
      </w:r>
      <w:r w:rsidRPr="00F1294B">
        <w:tab/>
        <w:t>pkt 1</w:t>
      </w:r>
      <w:r>
        <w:t> </w:t>
      </w:r>
      <w:r w:rsidRPr="00F1294B">
        <w:t>otrzymuje brzmienie:</w:t>
      </w:r>
    </w:p>
    <w:p w:rsidR="00F1294B" w:rsidRPr="000070FF" w:rsidRDefault="00F1294B" w:rsidP="00F1294B">
      <w:pPr>
        <w:pStyle w:val="ZTIRPKTzmpkttiret"/>
      </w:pPr>
      <w:r w:rsidRPr="000070FF">
        <w:t>„1)</w:t>
      </w:r>
      <w:r w:rsidRPr="000070FF">
        <w:tab/>
        <w:t>zaopatrywanie się w</w:t>
      </w:r>
      <w:r>
        <w:t> </w:t>
      </w:r>
      <w:r w:rsidRPr="000070FF">
        <w:t>produkty lecznicze wyłącznie od podmiotu odpowiedzialnego, przedsiębiorcy p</w:t>
      </w:r>
      <w:r w:rsidRPr="000070FF">
        <w:t>o</w:t>
      </w:r>
      <w:r w:rsidRPr="000070FF">
        <w:t>siadającego zezwolenie na wytwarzanie lub import produktów leczniczych lub przedsiębiorcy prow</w:t>
      </w:r>
      <w:r w:rsidRPr="000070FF">
        <w:t>a</w:t>
      </w:r>
      <w:r w:rsidRPr="000070FF">
        <w:t>dzącego działalność gospodarczą polegającą na prowadzeniu obrotu hurtowego, po sprawdzeniu wa</w:t>
      </w:r>
      <w:r w:rsidRPr="000070FF">
        <w:t>ż</w:t>
      </w:r>
      <w:r w:rsidRPr="000070FF">
        <w:t>ności odpowiedniego zezwolenia;”,</w:t>
      </w:r>
    </w:p>
    <w:p w:rsidR="00F1294B" w:rsidRPr="00F1294B" w:rsidRDefault="00F1294B" w:rsidP="00F1294B">
      <w:pPr>
        <w:pStyle w:val="TIRtiret"/>
        <w:keepNext/>
      </w:pPr>
      <w:r w:rsidRPr="000070FF">
        <w:t>–</w:t>
      </w:r>
      <w:r w:rsidRPr="00F1294B">
        <w:tab/>
        <w:t>po</w:t>
      </w:r>
      <w:r>
        <w:t xml:space="preserve"> pkt </w:t>
      </w:r>
      <w:r w:rsidRPr="00F1294B">
        <w:t>1</w:t>
      </w:r>
      <w:r>
        <w:t> </w:t>
      </w:r>
      <w:r w:rsidRPr="00F1294B">
        <w:t>dodaje się</w:t>
      </w:r>
      <w:r>
        <w:t xml:space="preserve"> pkt </w:t>
      </w:r>
      <w:r w:rsidRPr="00F1294B">
        <w:t>1a w</w:t>
      </w:r>
      <w:r>
        <w:t> </w:t>
      </w:r>
      <w:r w:rsidRPr="00F1294B">
        <w:t>brzmieniu:</w:t>
      </w:r>
    </w:p>
    <w:p w:rsidR="00F1294B" w:rsidRPr="000070FF" w:rsidRDefault="00F1294B" w:rsidP="00F1294B">
      <w:pPr>
        <w:pStyle w:val="ZTIRPKTzmpkttiret"/>
      </w:pPr>
      <w:r w:rsidRPr="000070FF">
        <w:t>„1a)</w:t>
      </w:r>
      <w:r w:rsidRPr="000070FF">
        <w:tab/>
        <w:t>w przypadku korzystania z</w:t>
      </w:r>
      <w:r>
        <w:t> </w:t>
      </w:r>
      <w:r w:rsidRPr="000070FF">
        <w:t>pośrednictwa w</w:t>
      </w:r>
      <w:r>
        <w:t> </w:t>
      </w:r>
      <w:r w:rsidRPr="000070FF">
        <w:t>obrocie produktami leczniczymi, korzystanie tylko z</w:t>
      </w:r>
      <w:r>
        <w:t> </w:t>
      </w:r>
      <w:r w:rsidRPr="000070FF">
        <w:t>pośrednictwa podmiotów zarejestrowanych przez właściwy organ państwa członkowskiego Unii E</w:t>
      </w:r>
      <w:r w:rsidRPr="000070FF">
        <w:t>u</w:t>
      </w:r>
      <w:r w:rsidRPr="000070FF">
        <w:t>ropejskiej, państwa członkowskiego Europejskiego Porozumienia o</w:t>
      </w:r>
      <w:r>
        <w:t> </w:t>
      </w:r>
      <w:r w:rsidRPr="000070FF">
        <w:t>Wolnym Handlu (EFTA) – strony umowy o</w:t>
      </w:r>
      <w:r>
        <w:t> </w:t>
      </w:r>
      <w:r w:rsidRPr="000070FF">
        <w:t>Europejskim Obszarze Gospodarczym albo wpisanych w</w:t>
      </w:r>
      <w:r>
        <w:t> </w:t>
      </w:r>
      <w:r w:rsidRPr="000070FF">
        <w:t>Krajowym Rejestrze Pośredników w</w:t>
      </w:r>
      <w:r>
        <w:t> </w:t>
      </w:r>
      <w:r w:rsidRPr="000070FF">
        <w:t>Obrocie Produktami Leczniczymi;”,</w:t>
      </w:r>
    </w:p>
    <w:p w:rsidR="00F1294B" w:rsidRPr="00F1294B" w:rsidRDefault="00F1294B" w:rsidP="00F1294B">
      <w:pPr>
        <w:pStyle w:val="TIRtiret"/>
        <w:keepNext/>
      </w:pPr>
      <w:r w:rsidRPr="000070FF">
        <w:t>–</w:t>
      </w:r>
      <w:r w:rsidRPr="00F1294B">
        <w:tab/>
        <w:t>pkt 2</w:t>
      </w:r>
      <w:r>
        <w:t> </w:t>
      </w:r>
      <w:r w:rsidRPr="00F1294B">
        <w:t>otrzymuje brzmienie:</w:t>
      </w:r>
    </w:p>
    <w:p w:rsidR="00F1294B" w:rsidRPr="000070FF" w:rsidRDefault="00F1294B" w:rsidP="00F1294B">
      <w:pPr>
        <w:pStyle w:val="ZTIRPKTzmpkttiret"/>
      </w:pPr>
      <w:r w:rsidRPr="000070FF">
        <w:t xml:space="preserve">„2) </w:t>
      </w:r>
      <w:r w:rsidR="00C77EF8">
        <w:tab/>
      </w:r>
      <w:r w:rsidRPr="000070FF">
        <w:t>posiadanie, w</w:t>
      </w:r>
      <w:r>
        <w:t> </w:t>
      </w:r>
      <w:r w:rsidRPr="000070FF">
        <w:t>tym przechowywanie jedynie produktów leczniczych uzyskiwanych od podmiotów uprawnionych do ich dostarczania;”,</w:t>
      </w:r>
    </w:p>
    <w:p w:rsidR="00F1294B" w:rsidRPr="00F1294B" w:rsidRDefault="00F1294B" w:rsidP="00F1294B">
      <w:pPr>
        <w:pStyle w:val="TIRtiret"/>
        <w:keepNext/>
      </w:pPr>
      <w:r w:rsidRPr="000070FF">
        <w:t>–</w:t>
      </w:r>
      <w:r w:rsidRPr="00F1294B">
        <w:tab/>
        <w:t>pkt 7</w:t>
      </w:r>
      <w:r>
        <w:t> </w:t>
      </w:r>
      <w:r w:rsidRPr="00F1294B">
        <w:t>otrzymuje brzmienie:</w:t>
      </w:r>
    </w:p>
    <w:p w:rsidR="00F1294B" w:rsidRPr="00F1294B" w:rsidRDefault="00F1294B" w:rsidP="00F1294B">
      <w:pPr>
        <w:pStyle w:val="ZTIRPKTzmpkttiret"/>
        <w:keepNext/>
      </w:pPr>
      <w:r w:rsidRPr="000070FF">
        <w:t>„</w:t>
      </w:r>
      <w:r w:rsidRPr="00F1294B">
        <w:t>7)</w:t>
      </w:r>
      <w:r w:rsidRPr="00F1294B">
        <w:tab/>
        <w:t>prowadzenie ewidencji dokumentacji w</w:t>
      </w:r>
      <w:r>
        <w:t> </w:t>
      </w:r>
      <w:r w:rsidRPr="00F1294B">
        <w:t>zakresie nabywania i</w:t>
      </w:r>
      <w:r>
        <w:t> </w:t>
      </w:r>
      <w:r w:rsidRPr="00F1294B">
        <w:t>zbywania produktów leczniczych, zawi</w:t>
      </w:r>
      <w:r w:rsidRPr="00F1294B">
        <w:t>e</w:t>
      </w:r>
      <w:r w:rsidRPr="00F1294B">
        <w:t>rającej w</w:t>
      </w:r>
      <w:r>
        <w:t> </w:t>
      </w:r>
      <w:r w:rsidRPr="00F1294B">
        <w:t>odniesieniu do każdej transakcji dotyczącej produktów leczniczych nabytych, zbytych, prz</w:t>
      </w:r>
      <w:r w:rsidRPr="00F1294B">
        <w:t>e</w:t>
      </w:r>
      <w:r w:rsidRPr="00F1294B">
        <w:t>chowywanych lub będących przedmiotem pośrednictwa w</w:t>
      </w:r>
      <w:r>
        <w:t> </w:t>
      </w:r>
      <w:r w:rsidRPr="00F1294B">
        <w:t>obrocie, obejmującej:</w:t>
      </w:r>
    </w:p>
    <w:p w:rsidR="00F1294B" w:rsidRPr="000070FF" w:rsidRDefault="00F1294B" w:rsidP="00F1294B">
      <w:pPr>
        <w:pStyle w:val="ZTIRLITwPKTzmlitwpkttiret"/>
      </w:pPr>
      <w:r w:rsidRPr="000070FF">
        <w:t>a)</w:t>
      </w:r>
      <w:r w:rsidRPr="000070FF">
        <w:tab/>
        <w:t>nazwę, datę ważności i</w:t>
      </w:r>
      <w:r>
        <w:t> </w:t>
      </w:r>
      <w:r w:rsidRPr="000070FF">
        <w:t>numer serii produktu leczniczego,</w:t>
      </w:r>
    </w:p>
    <w:p w:rsidR="00F1294B" w:rsidRPr="000070FF" w:rsidRDefault="00F1294B" w:rsidP="00F1294B">
      <w:pPr>
        <w:pStyle w:val="ZTIRLITwPKTzmlitwpkttiret"/>
      </w:pPr>
      <w:r w:rsidRPr="000070FF">
        <w:t>b)</w:t>
      </w:r>
      <w:r w:rsidRPr="000070FF">
        <w:tab/>
        <w:t>ilość produktu leczniczego,</w:t>
      </w:r>
    </w:p>
    <w:p w:rsidR="00F1294B" w:rsidRPr="000070FF" w:rsidRDefault="00F1294B" w:rsidP="00F1294B">
      <w:pPr>
        <w:pStyle w:val="ZTIRLITwPKTzmlitwpkttiret"/>
      </w:pPr>
      <w:r w:rsidRPr="000070FF">
        <w:t xml:space="preserve">c) </w:t>
      </w:r>
      <w:r w:rsidRPr="000070FF">
        <w:tab/>
        <w:t>nazwę i</w:t>
      </w:r>
      <w:r>
        <w:t> </w:t>
      </w:r>
      <w:r w:rsidRPr="000070FF">
        <w:t>adres nabywającego lub zbywającego,</w:t>
      </w:r>
    </w:p>
    <w:p w:rsidR="00F1294B" w:rsidRPr="000070FF" w:rsidRDefault="00F1294B" w:rsidP="00F1294B">
      <w:pPr>
        <w:pStyle w:val="ZTIRLITwPKTzmlitwpkttiret"/>
      </w:pPr>
      <w:r w:rsidRPr="000070FF">
        <w:t>d)</w:t>
      </w:r>
      <w:r w:rsidRPr="000070FF">
        <w:tab/>
        <w:t>datę wystawienia faktury i</w:t>
      </w:r>
      <w:r>
        <w:t> </w:t>
      </w:r>
      <w:r w:rsidRPr="000070FF">
        <w:t>jej numer, albo datę i</w:t>
      </w:r>
      <w:r>
        <w:t> </w:t>
      </w:r>
      <w:r w:rsidRPr="000070FF">
        <w:t>numer wystawienia innego dokumentu potwie</w:t>
      </w:r>
      <w:r w:rsidRPr="000070FF">
        <w:t>r</w:t>
      </w:r>
      <w:r w:rsidRPr="000070FF">
        <w:t>dzającego zaopatrzenie się w</w:t>
      </w:r>
      <w:r>
        <w:t> </w:t>
      </w:r>
      <w:r w:rsidRPr="000070FF">
        <w:t>produkt leczniczy, jeżeli dotyczy;”,</w:t>
      </w:r>
    </w:p>
    <w:p w:rsidR="00F1294B" w:rsidRPr="00F1294B" w:rsidRDefault="00F1294B" w:rsidP="00F1294B">
      <w:pPr>
        <w:pStyle w:val="TIRtiret"/>
        <w:keepNext/>
      </w:pPr>
      <w:r w:rsidRPr="000070FF">
        <w:t>–</w:t>
      </w:r>
      <w:r w:rsidRPr="00F1294B">
        <w:tab/>
        <w:t>dodaje się</w:t>
      </w:r>
      <w:r>
        <w:t xml:space="preserve"> pkt </w:t>
      </w:r>
      <w:r w:rsidRPr="00F1294B">
        <w:t>8–14</w:t>
      </w:r>
      <w:r>
        <w:t xml:space="preserve"> w </w:t>
      </w:r>
      <w:r w:rsidRPr="00F1294B">
        <w:t>brzmieniu:</w:t>
      </w:r>
    </w:p>
    <w:p w:rsidR="00F1294B" w:rsidRPr="000070FF" w:rsidRDefault="00F1294B" w:rsidP="00F1294B">
      <w:pPr>
        <w:pStyle w:val="ZTIRPKTzmpkttiret"/>
      </w:pPr>
      <w:r w:rsidRPr="000070FF">
        <w:t>„8)</w:t>
      </w:r>
      <w:r w:rsidRPr="000070FF">
        <w:tab/>
        <w:t>przechowywanie dokumentów, o</w:t>
      </w:r>
      <w:r>
        <w:t> </w:t>
      </w:r>
      <w:r w:rsidRPr="000070FF">
        <w:t>których mowa w</w:t>
      </w:r>
      <w:r>
        <w:t> pkt </w:t>
      </w:r>
      <w:r w:rsidRPr="000070FF">
        <w:t>6, oraz danych zawartych w</w:t>
      </w:r>
      <w:r>
        <w:t> </w:t>
      </w:r>
      <w:r w:rsidRPr="000070FF">
        <w:t>ewidencji, o</w:t>
      </w:r>
      <w:r>
        <w:t> </w:t>
      </w:r>
      <w:r w:rsidRPr="000070FF">
        <w:t>której mowa w</w:t>
      </w:r>
      <w:r>
        <w:t> pkt </w:t>
      </w:r>
      <w:r w:rsidRPr="000070FF">
        <w:t>7, przez okres 5</w:t>
      </w:r>
      <w:r>
        <w:t> </w:t>
      </w:r>
      <w:r w:rsidRPr="000070FF">
        <w:t>lat, licząc od dnia 1</w:t>
      </w:r>
      <w:r>
        <w:t> </w:t>
      </w:r>
      <w:r w:rsidRPr="000070FF">
        <w:t>stycznia roku następującego po roku, w</w:t>
      </w:r>
      <w:r>
        <w:t> </w:t>
      </w:r>
      <w:r w:rsidRPr="000070FF">
        <w:t>którym d</w:t>
      </w:r>
      <w:r w:rsidRPr="000070FF">
        <w:t>o</w:t>
      </w:r>
      <w:r w:rsidRPr="000070FF">
        <w:t>kumenty te zostały wytworzone, oraz prowadzenie dokumentacji w</w:t>
      </w:r>
      <w:r>
        <w:t> </w:t>
      </w:r>
      <w:r w:rsidRPr="000070FF">
        <w:t>taki sposób, aby można było ust</w:t>
      </w:r>
      <w:r w:rsidRPr="000070FF">
        <w:t>a</w:t>
      </w:r>
      <w:r w:rsidRPr="000070FF">
        <w:t>lić, gdzie w</w:t>
      </w:r>
      <w:r>
        <w:t> </w:t>
      </w:r>
      <w:r w:rsidRPr="000070FF">
        <w:t>określonym czasie znajdował się produkt leczniczy;</w:t>
      </w:r>
    </w:p>
    <w:p w:rsidR="00F1294B" w:rsidRPr="000070FF" w:rsidRDefault="00F1294B" w:rsidP="00F1294B">
      <w:pPr>
        <w:pStyle w:val="ZTIRPKTzmpkttiret"/>
      </w:pPr>
      <w:r w:rsidRPr="000070FF">
        <w:t>9)</w:t>
      </w:r>
      <w:r w:rsidRPr="000070FF">
        <w:tab/>
        <w:t>sprawdzanie zabezpieczeń, o</w:t>
      </w:r>
      <w:r>
        <w:t> </w:t>
      </w:r>
      <w:r w:rsidRPr="000070FF">
        <w:t>których mowa w</w:t>
      </w:r>
      <w:r>
        <w:t> art. </w:t>
      </w:r>
      <w:r w:rsidRPr="000070FF">
        <w:t>54</w:t>
      </w:r>
      <w:r>
        <w:t xml:space="preserve"> lit. </w:t>
      </w:r>
      <w:r w:rsidRPr="000070FF">
        <w:t>o</w:t>
      </w:r>
      <w:r>
        <w:t> </w:t>
      </w:r>
      <w:r w:rsidRPr="000070FF">
        <w:t>dyrektywy 2001/83/WE, znajdujących się na opakowaniach produktów leczniczych, w</w:t>
      </w:r>
      <w:r>
        <w:t> </w:t>
      </w:r>
      <w:r w:rsidRPr="000070FF">
        <w:t>celu weryfikacji autentyczności produktów leczniczych oraz identyfikacji opakowań zewnętrznych;</w:t>
      </w:r>
    </w:p>
    <w:p w:rsidR="00F1294B" w:rsidRPr="000070FF" w:rsidRDefault="00F1294B" w:rsidP="00F1294B">
      <w:pPr>
        <w:pStyle w:val="ZTIRPKTzmpkttiret"/>
      </w:pPr>
      <w:r w:rsidRPr="000070FF">
        <w:t>10)</w:t>
      </w:r>
      <w:r w:rsidRPr="000070FF">
        <w:tab/>
        <w:t>stosowanie systemu jakości określającego obowiązki, procesy i</w:t>
      </w:r>
      <w:r>
        <w:t> </w:t>
      </w:r>
      <w:r w:rsidRPr="000070FF">
        <w:t>środki zarządzania ryzykiem związane z</w:t>
      </w:r>
      <w:r>
        <w:t> </w:t>
      </w:r>
      <w:r w:rsidRPr="000070FF">
        <w:t>prowadzoną działalnością;</w:t>
      </w:r>
    </w:p>
    <w:p w:rsidR="00F1294B" w:rsidRPr="000070FF" w:rsidRDefault="00F1294B" w:rsidP="00F1294B">
      <w:pPr>
        <w:pStyle w:val="ZTIRPKTzmpkttiret"/>
      </w:pPr>
      <w:r w:rsidRPr="000070FF">
        <w:t>11)</w:t>
      </w:r>
      <w:r w:rsidRPr="000070FF">
        <w:tab/>
        <w:t>przekazywanie Głównemu Inspektorowi Farmaceutycznemu, Prezesowi Urzędu i</w:t>
      </w:r>
      <w:r>
        <w:t> </w:t>
      </w:r>
      <w:r w:rsidRPr="000070FF">
        <w:t>właściwemu podmi</w:t>
      </w:r>
      <w:r w:rsidRPr="000070FF">
        <w:t>o</w:t>
      </w:r>
      <w:r w:rsidRPr="000070FF">
        <w:t>towi odpowiedzialnemu, a</w:t>
      </w:r>
      <w:r>
        <w:t> </w:t>
      </w:r>
      <w:r w:rsidRPr="000070FF">
        <w:t>w</w:t>
      </w:r>
      <w:r>
        <w:t> </w:t>
      </w:r>
      <w:r w:rsidRPr="000070FF">
        <w:t>przypadku produktu leczniczego weterynaryjnego – również Głównemu Lekarzowi Weterynarii, informacji o</w:t>
      </w:r>
      <w:r>
        <w:t> </w:t>
      </w:r>
      <w:r w:rsidRPr="000070FF">
        <w:t>podejrzeniu sfałszowania produktu leczniczego;</w:t>
      </w:r>
    </w:p>
    <w:p w:rsidR="00F1294B" w:rsidRPr="000070FF" w:rsidRDefault="00F1294B" w:rsidP="00F1294B">
      <w:pPr>
        <w:pStyle w:val="ZTIRPKTzmpkttiret"/>
      </w:pPr>
      <w:r w:rsidRPr="000070FF">
        <w:t>12)</w:t>
      </w:r>
      <w:r w:rsidRPr="000070FF">
        <w:tab/>
        <w:t>niezwłoczne zawiadamianie na piśmie Głównego Inspektora Farmaceutycznego, a</w:t>
      </w:r>
      <w:r>
        <w:t> </w:t>
      </w:r>
      <w:r w:rsidRPr="000070FF">
        <w:t>w</w:t>
      </w:r>
      <w:r>
        <w:t> </w:t>
      </w:r>
      <w:r w:rsidRPr="000070FF">
        <w:t>przypadku hu</w:t>
      </w:r>
      <w:r w:rsidRPr="000070FF">
        <w:t>r</w:t>
      </w:r>
      <w:r w:rsidRPr="000070FF">
        <w:t>towni farmaceutycznej produktów leczniczych weterynaryjnych – Głównego Lekarza Weterynarii, o</w:t>
      </w:r>
      <w:r>
        <w:t> </w:t>
      </w:r>
      <w:r w:rsidRPr="000070FF">
        <w:t>zmianie Osoby Odpowiedzialnej;</w:t>
      </w:r>
    </w:p>
    <w:p w:rsidR="00F1294B" w:rsidRPr="000070FF" w:rsidRDefault="00F1294B" w:rsidP="00F1294B">
      <w:pPr>
        <w:pStyle w:val="ZTIRPKTzmpkttiret"/>
      </w:pPr>
      <w:r w:rsidRPr="000070FF">
        <w:t>13)</w:t>
      </w:r>
      <w:r w:rsidRPr="000070FF">
        <w:tab/>
        <w:t>w przypadku zmiany danych określonych w</w:t>
      </w:r>
      <w:r>
        <w:t> </w:t>
      </w:r>
      <w:r w:rsidRPr="000070FF">
        <w:t>zezwoleniu złożenie, w</w:t>
      </w:r>
      <w:r>
        <w:t> </w:t>
      </w:r>
      <w:r w:rsidRPr="000070FF">
        <w:t>terminie 14</w:t>
      </w:r>
      <w:r>
        <w:t> </w:t>
      </w:r>
      <w:r w:rsidRPr="000070FF">
        <w:t>dni od dnia wystąpi</w:t>
      </w:r>
      <w:r w:rsidRPr="000070FF">
        <w:t>e</w:t>
      </w:r>
      <w:r w:rsidRPr="000070FF">
        <w:t>nia zmiany, wniosku o</w:t>
      </w:r>
      <w:r>
        <w:t> </w:t>
      </w:r>
      <w:r w:rsidRPr="000070FF">
        <w:t>zmianę zezwolenia;</w:t>
      </w:r>
    </w:p>
    <w:p w:rsidR="00F1294B" w:rsidRPr="000070FF" w:rsidRDefault="00F1294B" w:rsidP="00F1294B">
      <w:pPr>
        <w:pStyle w:val="ZTIRPKTzmpkttiret"/>
      </w:pPr>
      <w:r w:rsidRPr="000070FF">
        <w:t>14)</w:t>
      </w:r>
      <w:r w:rsidRPr="000070FF">
        <w:tab/>
        <w:t>umożliwianie Osobie Odpowiedzialnej wykonywania obowiązków, w</w:t>
      </w:r>
      <w:r>
        <w:t> </w:t>
      </w:r>
      <w:r w:rsidRPr="000070FF">
        <w:t>tym podejmowania niezależnych decyzji w</w:t>
      </w:r>
      <w:r>
        <w:t> </w:t>
      </w:r>
      <w:r w:rsidRPr="000070FF">
        <w:t>ramach przypisanych uprawnień wynikających z</w:t>
      </w:r>
      <w:r>
        <w:t> </w:t>
      </w:r>
      <w:r w:rsidRPr="000070FF">
        <w:t>ustawy.”,</w:t>
      </w:r>
    </w:p>
    <w:p w:rsidR="00F1294B" w:rsidRPr="00F1294B" w:rsidRDefault="00F1294B" w:rsidP="00F1294B">
      <w:pPr>
        <w:pStyle w:val="LITlitera"/>
        <w:keepNext/>
      </w:pPr>
      <w:r w:rsidRPr="000070FF">
        <w:t>b</w:t>
      </w:r>
      <w:r w:rsidRPr="00F1294B">
        <w:t>)</w:t>
      </w:r>
      <w:r w:rsidRPr="00F1294B">
        <w:tab/>
        <w:t>ust. 3</w:t>
      </w:r>
      <w:r>
        <w:t> </w:t>
      </w:r>
      <w:r w:rsidRPr="00F1294B">
        <w:t>otrzymuje brzmienie:</w:t>
      </w:r>
    </w:p>
    <w:p w:rsidR="00F1294B" w:rsidRPr="000070FF" w:rsidRDefault="00F1294B" w:rsidP="00F1294B">
      <w:pPr>
        <w:pStyle w:val="ZLITUSTzmustliter"/>
      </w:pPr>
      <w:r w:rsidRPr="000070FF">
        <w:t>„3. Minister właściwy do spraw zdrowia określi, w</w:t>
      </w:r>
      <w:r>
        <w:t> </w:t>
      </w:r>
      <w:r w:rsidRPr="000070FF">
        <w:t>drodze rozporządzenia, sposób i</w:t>
      </w:r>
      <w:r>
        <w:t> </w:t>
      </w:r>
      <w:r w:rsidRPr="000070FF">
        <w:t>zakres przekazywania danych zawartych w</w:t>
      </w:r>
      <w:r>
        <w:t> </w:t>
      </w:r>
      <w:r w:rsidRPr="000070FF">
        <w:t>raportach, o</w:t>
      </w:r>
      <w:r>
        <w:t> </w:t>
      </w:r>
      <w:r w:rsidRPr="000070FF">
        <w:t>których mowa w</w:t>
      </w:r>
      <w:r>
        <w:t> ust. </w:t>
      </w:r>
      <w:r w:rsidRPr="000070FF">
        <w:t>1</w:t>
      </w:r>
      <w:r>
        <w:t xml:space="preserve"> pkt </w:t>
      </w:r>
      <w:r w:rsidRPr="000070FF">
        <w:t>6, zapewniając zachowanie tajemnicy handlowej i</w:t>
      </w:r>
      <w:r>
        <w:t> </w:t>
      </w:r>
      <w:r w:rsidRPr="000070FF">
        <w:t>uwzględniając w</w:t>
      </w:r>
      <w:r>
        <w:t> </w:t>
      </w:r>
      <w:r w:rsidRPr="000070FF">
        <w:t>szczególności strukturę obrotu produktami leczniczymi skierowanymi do lecznictwa otwart</w:t>
      </w:r>
      <w:r w:rsidRPr="000070FF">
        <w:t>e</w:t>
      </w:r>
      <w:r w:rsidRPr="000070FF">
        <w:t>go i</w:t>
      </w:r>
      <w:r>
        <w:t> </w:t>
      </w:r>
      <w:r w:rsidRPr="000070FF">
        <w:t xml:space="preserve">podmiotów leczniczych oraz sposób identyfikacji produktu.”; </w:t>
      </w:r>
    </w:p>
    <w:p w:rsidR="00F1294B" w:rsidRPr="00F1294B" w:rsidRDefault="00F1294B" w:rsidP="00F1294B">
      <w:pPr>
        <w:pStyle w:val="PKTpunkt"/>
        <w:keepNext/>
      </w:pPr>
      <w:r w:rsidRPr="000070FF">
        <w:t>31</w:t>
      </w:r>
      <w:r w:rsidRPr="00F1294B">
        <w:t>)</w:t>
      </w:r>
      <w:r w:rsidRPr="00F1294B">
        <w:tab/>
        <w:t>art. 79</w:t>
      </w:r>
      <w:r>
        <w:t> </w:t>
      </w:r>
      <w:r w:rsidRPr="00F1294B">
        <w:t>otrzymuje brzmienie:</w:t>
      </w:r>
    </w:p>
    <w:p w:rsidR="00F1294B" w:rsidRPr="000070FF" w:rsidRDefault="00F1294B" w:rsidP="00F1294B">
      <w:pPr>
        <w:pStyle w:val="ZARTzmartartykuempunktem"/>
      </w:pPr>
      <w:r w:rsidRPr="000070FF">
        <w:t>„Art. 79. Minister właściwy do spraw zdrowia, a</w:t>
      </w:r>
      <w:r>
        <w:t> </w:t>
      </w:r>
      <w:r w:rsidRPr="000070FF">
        <w:t>w</w:t>
      </w:r>
      <w:r>
        <w:t> </w:t>
      </w:r>
      <w:r w:rsidRPr="000070FF">
        <w:t>odniesieniu do hurtowni farmaceutycznej prowadzącej o</w:t>
      </w:r>
      <w:r w:rsidRPr="000070FF">
        <w:t>b</w:t>
      </w:r>
      <w:r w:rsidRPr="000070FF">
        <w:t>rót produktami leczniczymi weterynaryjnymi w</w:t>
      </w:r>
      <w:r>
        <w:t> </w:t>
      </w:r>
      <w:r w:rsidRPr="000070FF">
        <w:t>porozumieniu z</w:t>
      </w:r>
      <w:r>
        <w:t> </w:t>
      </w:r>
      <w:r w:rsidRPr="000070FF">
        <w:t>ministrem właściwym do spraw rolnictwa, określi, w</w:t>
      </w:r>
      <w:r>
        <w:t> </w:t>
      </w:r>
      <w:r w:rsidRPr="000070FF">
        <w:t>drodze rozporządzenia, wymagania Dobrej Praktyki Dystrybucyjnej, uwzględniając konieczność zapewnienia o</w:t>
      </w:r>
      <w:r w:rsidRPr="000070FF">
        <w:t>d</w:t>
      </w:r>
      <w:r w:rsidRPr="000070FF">
        <w:t>powiedniego przechowywania i</w:t>
      </w:r>
      <w:r>
        <w:t> </w:t>
      </w:r>
      <w:r w:rsidRPr="000070FF">
        <w:t>dystrybucji produktów leczniczych, jakości i</w:t>
      </w:r>
      <w:r>
        <w:t> </w:t>
      </w:r>
      <w:r w:rsidRPr="000070FF">
        <w:t>integralności produktów leczniczych oraz zapobiegania wprowadzaniu sfałszowanych produktów leczniczych do legalnego łańcucha dostaw.”;</w:t>
      </w:r>
    </w:p>
    <w:p w:rsidR="00F1294B" w:rsidRPr="00F1294B" w:rsidRDefault="00F1294B" w:rsidP="00F1294B">
      <w:pPr>
        <w:pStyle w:val="PKTpunkt"/>
        <w:keepNext/>
      </w:pPr>
      <w:r w:rsidRPr="000070FF">
        <w:t>3</w:t>
      </w:r>
      <w:r w:rsidRPr="00F1294B">
        <w:t>2)</w:t>
      </w:r>
      <w:r w:rsidRPr="00F1294B">
        <w:tab/>
        <w:t>w</w:t>
      </w:r>
      <w:r>
        <w:t xml:space="preserve"> art. </w:t>
      </w:r>
      <w:r w:rsidRPr="00F1294B">
        <w:t>80</w:t>
      </w:r>
      <w:r>
        <w:t xml:space="preserve"> w ust. </w:t>
      </w:r>
      <w:r w:rsidRPr="00F1294B">
        <w:t>1</w:t>
      </w:r>
      <w:r>
        <w:t xml:space="preserve"> pkt </w:t>
      </w:r>
      <w:r w:rsidRPr="00F1294B">
        <w:t>2</w:t>
      </w:r>
      <w:r>
        <w:t> </w:t>
      </w:r>
      <w:r w:rsidRPr="00F1294B">
        <w:t>otrzymuje brzmienie:</w:t>
      </w:r>
    </w:p>
    <w:p w:rsidR="00F1294B" w:rsidRPr="000070FF" w:rsidRDefault="00F1294B" w:rsidP="00F1294B">
      <w:pPr>
        <w:pStyle w:val="ZPKTzmpktartykuempunktem"/>
      </w:pPr>
      <w:r w:rsidRPr="000070FF">
        <w:t xml:space="preserve">„2) </w:t>
      </w:r>
      <w:r w:rsidR="00C77EF8">
        <w:tab/>
      </w:r>
      <w:r w:rsidRPr="000070FF">
        <w:t>gdy wnioskodawcy w</w:t>
      </w:r>
      <w:r>
        <w:t> </w:t>
      </w:r>
      <w:r w:rsidRPr="000070FF">
        <w:t>okresie 3</w:t>
      </w:r>
      <w:r>
        <w:t> </w:t>
      </w:r>
      <w:r w:rsidRPr="000070FF">
        <w:t>lat przed dniem złożenia wniosku cofnięto zezwolenie na wytwarzanie lub i</w:t>
      </w:r>
      <w:r w:rsidRPr="000070FF">
        <w:t>m</w:t>
      </w:r>
      <w:r w:rsidRPr="000070FF">
        <w:t>port produktów leczniczych albo produktów leczniczych weterynaryjnych, prowadzenie apteki, punktu aptec</w:t>
      </w:r>
      <w:r w:rsidRPr="000070FF">
        <w:t>z</w:t>
      </w:r>
      <w:r w:rsidRPr="000070FF">
        <w:t>nego lub hurtowni farmaceutycznej, lub przedsiębiorca został w</w:t>
      </w:r>
      <w:r>
        <w:t> </w:t>
      </w:r>
      <w:r w:rsidRPr="000070FF">
        <w:t>okresie 3</w:t>
      </w:r>
      <w:r>
        <w:t> </w:t>
      </w:r>
      <w:r w:rsidRPr="000070FF">
        <w:t>lat przed dniem złożenia wniosku skreślony z</w:t>
      </w:r>
      <w:r>
        <w:t> </w:t>
      </w:r>
      <w:r w:rsidRPr="000070FF">
        <w:t>Krajowego Rejestru Pośredników w</w:t>
      </w:r>
      <w:r>
        <w:t> </w:t>
      </w:r>
      <w:r w:rsidRPr="000070FF">
        <w:t>Obrocie Produktami Leczniczymi na podstawie</w:t>
      </w:r>
      <w:r>
        <w:t xml:space="preserve"> art. </w:t>
      </w:r>
      <w:r w:rsidRPr="000070FF">
        <w:t>73f</w:t>
      </w:r>
      <w:r>
        <w:t xml:space="preserve"> ust. </w:t>
      </w:r>
      <w:r w:rsidRPr="000070FF">
        <w:t>3;”;</w:t>
      </w:r>
    </w:p>
    <w:p w:rsidR="00F1294B" w:rsidRPr="00F1294B" w:rsidRDefault="00F1294B" w:rsidP="00F1294B">
      <w:pPr>
        <w:pStyle w:val="PKTpunkt"/>
        <w:keepNext/>
      </w:pPr>
      <w:r w:rsidRPr="000070FF">
        <w:t>3</w:t>
      </w:r>
      <w:r w:rsidRPr="00F1294B">
        <w:t>3)</w:t>
      </w:r>
      <w:r w:rsidRPr="00F1294B">
        <w:tab/>
        <w:t>w</w:t>
      </w:r>
      <w:r>
        <w:t xml:space="preserve"> art. </w:t>
      </w:r>
      <w:r w:rsidRPr="00F1294B">
        <w:t>81</w:t>
      </w:r>
      <w:r>
        <w:t xml:space="preserve"> ust. </w:t>
      </w:r>
      <w:r w:rsidRPr="00F1294B">
        <w:t>2</w:t>
      </w:r>
      <w:r>
        <w:t> </w:t>
      </w:r>
      <w:r w:rsidRPr="00F1294B">
        <w:t>otrzymuje brzmienie:</w:t>
      </w:r>
    </w:p>
    <w:p w:rsidR="00F1294B" w:rsidRPr="00F1294B" w:rsidRDefault="00F1294B" w:rsidP="00F1294B">
      <w:pPr>
        <w:pStyle w:val="ZUSTzmustartykuempunktem"/>
        <w:keepNext/>
      </w:pPr>
      <w:r w:rsidRPr="000070FF">
        <w:t>„</w:t>
      </w:r>
      <w:r w:rsidRPr="00F1294B">
        <w:t>2. Główny Inspektor Farmaceutyczny, a</w:t>
      </w:r>
      <w:r>
        <w:t> </w:t>
      </w:r>
      <w:r w:rsidRPr="00F1294B">
        <w:t>w</w:t>
      </w:r>
      <w:r>
        <w:t> </w:t>
      </w:r>
      <w:r w:rsidRPr="00F1294B">
        <w:t>odniesieniu do hurtowni farmaceutycznej produktów leczniczych weterynaryjnych – Główny Lekarz Weterynarii, może cofnąć zezwolenie, jeżeli przedsiębiorca:</w:t>
      </w:r>
    </w:p>
    <w:p w:rsidR="00F1294B" w:rsidRPr="000070FF" w:rsidRDefault="00F1294B" w:rsidP="00F1294B">
      <w:pPr>
        <w:pStyle w:val="ZPKTzmpktartykuempunktem"/>
      </w:pPr>
      <w:r w:rsidRPr="000070FF">
        <w:t>1)</w:t>
      </w:r>
      <w:r w:rsidRPr="000070FF">
        <w:tab/>
        <w:t>pomimo uprzedzenia, uniemożliwia albo utrudnia wykonywanie czynności urzędowych przez Państwową I</w:t>
      </w:r>
      <w:r w:rsidRPr="000070FF">
        <w:t>n</w:t>
      </w:r>
      <w:r w:rsidRPr="000070FF">
        <w:t>spekcję Farmaceutyczną;</w:t>
      </w:r>
    </w:p>
    <w:p w:rsidR="00F1294B" w:rsidRPr="000070FF" w:rsidRDefault="00F1294B" w:rsidP="00F1294B">
      <w:pPr>
        <w:pStyle w:val="ZPKTzmpktartykuempunktem"/>
      </w:pPr>
      <w:r w:rsidRPr="000070FF">
        <w:t>2)</w:t>
      </w:r>
      <w:r w:rsidRPr="000070FF">
        <w:tab/>
        <w:t>przechowuje produkty lecznicze niezgodnie z</w:t>
      </w:r>
      <w:r>
        <w:t> </w:t>
      </w:r>
      <w:r w:rsidRPr="000070FF">
        <w:t>warunkami dopuszczenia do obrotu;</w:t>
      </w:r>
    </w:p>
    <w:p w:rsidR="00F1294B" w:rsidRPr="000070FF" w:rsidRDefault="00F1294B" w:rsidP="00F1294B">
      <w:pPr>
        <w:pStyle w:val="ZPKTzmpktartykuempunktem"/>
      </w:pPr>
      <w:r w:rsidRPr="000070FF">
        <w:t>3)</w:t>
      </w:r>
      <w:r w:rsidRPr="000070FF">
        <w:tab/>
        <w:t>nie rozpoczął prowadzenia działalności objętej zezwoleniem w</w:t>
      </w:r>
      <w:r>
        <w:t> </w:t>
      </w:r>
      <w:r w:rsidRPr="000070FF">
        <w:t>terminie 4</w:t>
      </w:r>
      <w:r>
        <w:t> </w:t>
      </w:r>
      <w:r w:rsidRPr="000070FF">
        <w:t>miesięcy od dnia uzyskania zezw</w:t>
      </w:r>
      <w:r w:rsidRPr="000070FF">
        <w:t>o</w:t>
      </w:r>
      <w:r w:rsidRPr="000070FF">
        <w:t>lenia lub nie prowadzi działalności objętej zezwoleniem przez okres co najmniej 6</w:t>
      </w:r>
      <w:r>
        <w:t> </w:t>
      </w:r>
      <w:r w:rsidRPr="000070FF">
        <w:t>miesięcy;</w:t>
      </w:r>
    </w:p>
    <w:p w:rsidR="00F1294B" w:rsidRPr="000070FF" w:rsidRDefault="00F1294B" w:rsidP="00F1294B">
      <w:pPr>
        <w:pStyle w:val="ZPKTzmpktartykuempunktem"/>
      </w:pPr>
      <w:r w:rsidRPr="000070FF">
        <w:t>4)</w:t>
      </w:r>
      <w:r w:rsidRPr="000070FF">
        <w:tab/>
        <w:t>nie wypełnia obowiązków, o</w:t>
      </w:r>
      <w:r>
        <w:t> </w:t>
      </w:r>
      <w:r w:rsidRPr="000070FF">
        <w:t>których mowa w</w:t>
      </w:r>
      <w:r>
        <w:t> art. </w:t>
      </w:r>
      <w:r w:rsidRPr="000070FF">
        <w:t>77</w:t>
      </w:r>
      <w:r>
        <w:t xml:space="preserve"> i art. </w:t>
      </w:r>
      <w:r w:rsidRPr="000070FF">
        <w:t>78</w:t>
      </w:r>
      <w:r>
        <w:t xml:space="preserve"> ust. </w:t>
      </w:r>
      <w:r w:rsidRPr="000070FF">
        <w:t>1;</w:t>
      </w:r>
    </w:p>
    <w:p w:rsidR="00F1294B" w:rsidRPr="000070FF" w:rsidRDefault="00F1294B" w:rsidP="00F1294B">
      <w:pPr>
        <w:pStyle w:val="ZPKTzmpktartykuempunktem"/>
      </w:pPr>
      <w:r w:rsidRPr="000070FF">
        <w:t>5)</w:t>
      </w:r>
      <w:r w:rsidRPr="000070FF">
        <w:tab/>
        <w:t>nie wystąpił z</w:t>
      </w:r>
      <w:r>
        <w:t> </w:t>
      </w:r>
      <w:r w:rsidRPr="000070FF">
        <w:t>wnioskiem o</w:t>
      </w:r>
      <w:r>
        <w:t> </w:t>
      </w:r>
      <w:r w:rsidRPr="000070FF">
        <w:t>zmianę zezwolenia, o</w:t>
      </w:r>
      <w:r>
        <w:t> </w:t>
      </w:r>
      <w:r w:rsidRPr="000070FF">
        <w:t>którym mowa w</w:t>
      </w:r>
      <w:r>
        <w:t> art. </w:t>
      </w:r>
      <w:r w:rsidRPr="000070FF">
        <w:t>78</w:t>
      </w:r>
      <w:r>
        <w:t xml:space="preserve"> ust. </w:t>
      </w:r>
      <w:r w:rsidRPr="000070FF">
        <w:t>1</w:t>
      </w:r>
      <w:r>
        <w:t xml:space="preserve"> pkt </w:t>
      </w:r>
      <w:r w:rsidRPr="000070FF">
        <w:t>13;</w:t>
      </w:r>
    </w:p>
    <w:p w:rsidR="00F1294B" w:rsidRPr="000070FF" w:rsidRDefault="00F1294B" w:rsidP="00F1294B">
      <w:pPr>
        <w:pStyle w:val="ZPKTzmpktartykuempunktem"/>
      </w:pPr>
      <w:r w:rsidRPr="000070FF">
        <w:t>6)</w:t>
      </w:r>
      <w:r w:rsidRPr="000070FF">
        <w:tab/>
        <w:t>prowadzi w</w:t>
      </w:r>
      <w:r>
        <w:t> </w:t>
      </w:r>
      <w:r w:rsidRPr="000070FF">
        <w:t>hurtowni działalność inną niż określona w</w:t>
      </w:r>
      <w:r>
        <w:t> </w:t>
      </w:r>
      <w:r w:rsidRPr="000070FF">
        <w:t>zezwoleniu oraz w</w:t>
      </w:r>
      <w:r>
        <w:t> art. </w:t>
      </w:r>
      <w:r w:rsidRPr="000070FF">
        <w:t>72</w:t>
      </w:r>
      <w:r>
        <w:t xml:space="preserve"> ust. </w:t>
      </w:r>
      <w:r w:rsidRPr="000070FF">
        <w:t>5–7.”;</w:t>
      </w:r>
    </w:p>
    <w:p w:rsidR="00F1294B" w:rsidRPr="00F1294B" w:rsidRDefault="00F1294B" w:rsidP="00F1294B">
      <w:pPr>
        <w:pStyle w:val="PKTpunkt"/>
        <w:keepNext/>
      </w:pPr>
      <w:r w:rsidRPr="000070FF">
        <w:t>3</w:t>
      </w:r>
      <w:r w:rsidRPr="00F1294B">
        <w:t>4)</w:t>
      </w:r>
      <w:r w:rsidRPr="00F1294B">
        <w:tab/>
        <w:t>art. 84</w:t>
      </w:r>
      <w:r>
        <w:t> </w:t>
      </w:r>
      <w:r w:rsidRPr="00F1294B">
        <w:t>otrzymuje brzmienie:</w:t>
      </w:r>
    </w:p>
    <w:p w:rsidR="00F1294B" w:rsidRPr="000070FF" w:rsidRDefault="00F1294B" w:rsidP="00F1294B">
      <w:pPr>
        <w:pStyle w:val="ZARTzmartartykuempunktem"/>
      </w:pPr>
      <w:r w:rsidRPr="000070FF">
        <w:t>„Art. 84. 1. Osobą Odpowiedzialną może być farmaceuta mający 2</w:t>
      </w:r>
      <w:r>
        <w:noBreakHyphen/>
      </w:r>
      <w:r w:rsidRPr="000070FF">
        <w:t>letni staż pracy w</w:t>
      </w:r>
      <w:r>
        <w:t> </w:t>
      </w:r>
      <w:r w:rsidRPr="000070FF">
        <w:t>hurtowni farmaceutyc</w:t>
      </w:r>
      <w:r w:rsidRPr="000070FF">
        <w:t>z</w:t>
      </w:r>
      <w:r w:rsidRPr="000070FF">
        <w:t>nej lub w</w:t>
      </w:r>
      <w:r>
        <w:t> </w:t>
      </w:r>
      <w:r w:rsidRPr="000070FF">
        <w:t>aptece.</w:t>
      </w:r>
    </w:p>
    <w:p w:rsidR="00F1294B" w:rsidRPr="000070FF" w:rsidRDefault="00F1294B" w:rsidP="00F1294B">
      <w:pPr>
        <w:pStyle w:val="ZUSTzmustartykuempunktem"/>
      </w:pPr>
      <w:r w:rsidRPr="000070FF">
        <w:t>2. Osobą Odpowiedzialną w</w:t>
      </w:r>
      <w:r>
        <w:t> </w:t>
      </w:r>
      <w:r w:rsidRPr="000070FF">
        <w:t>hurtowni farmaceutycznej produktów leczniczych weterynaryjnych może być ta</w:t>
      </w:r>
      <w:r w:rsidRPr="000070FF">
        <w:t>k</w:t>
      </w:r>
      <w:r w:rsidRPr="000070FF">
        <w:t>że lekarz weterynarii posiadający prawo wykonywania zawodu i</w:t>
      </w:r>
      <w:r>
        <w:t> </w:t>
      </w:r>
      <w:r w:rsidRPr="000070FF">
        <w:t>2</w:t>
      </w:r>
      <w:r>
        <w:noBreakHyphen/>
      </w:r>
      <w:r w:rsidRPr="000070FF">
        <w:t>letni staż pracy w</w:t>
      </w:r>
      <w:r>
        <w:t> </w:t>
      </w:r>
      <w:r w:rsidRPr="000070FF">
        <w:t>zawodzie lekarza weterynarii, pod warunkiem że jest to jego jedyne miejsce zatrudnienia w</w:t>
      </w:r>
      <w:r>
        <w:t> </w:t>
      </w:r>
      <w:r w:rsidRPr="000070FF">
        <w:t>zawodzie lekarza weterynarii oraz nie jest właścicielem lub współwłaścicielem zakładu leczniczego dla zwierząt lub nie prowadzi ośrodka rehabilitacji zwierząt w</w:t>
      </w:r>
      <w:r>
        <w:t> </w:t>
      </w:r>
      <w:r w:rsidRPr="000070FF">
        <w:t>rozu</w:t>
      </w:r>
      <w:r w:rsidR="00C77EF8">
        <w:t>-</w:t>
      </w:r>
      <w:r w:rsidRPr="000070FF">
        <w:t>mieniu</w:t>
      </w:r>
      <w:r>
        <w:t xml:space="preserve"> art. </w:t>
      </w:r>
      <w:r w:rsidRPr="000070FF">
        <w:t>5</w:t>
      </w:r>
      <w:r>
        <w:t xml:space="preserve"> pkt </w:t>
      </w:r>
      <w:r w:rsidRPr="000070FF">
        <w:t>13</w:t>
      </w:r>
      <w:r>
        <w:t> </w:t>
      </w:r>
      <w:r w:rsidRPr="000070FF">
        <w:t>ustawy z</w:t>
      </w:r>
      <w:r>
        <w:t> </w:t>
      </w:r>
      <w:r w:rsidRPr="000070FF">
        <w:t>dnia 16</w:t>
      </w:r>
      <w:r>
        <w:t> </w:t>
      </w:r>
      <w:r w:rsidRPr="000070FF">
        <w:t>kwietnia 2004</w:t>
      </w:r>
      <w:r>
        <w:t> </w:t>
      </w:r>
      <w:r w:rsidRPr="000070FF">
        <w:t>r. o</w:t>
      </w:r>
      <w:r>
        <w:t> </w:t>
      </w:r>
      <w:r w:rsidRPr="000070FF">
        <w:t>ochronie przyrody (</w:t>
      </w:r>
      <w:r>
        <w:t>Dz. U.</w:t>
      </w:r>
      <w:r w:rsidRPr="000070FF">
        <w:t xml:space="preserve"> z</w:t>
      </w:r>
      <w:r>
        <w:t> </w:t>
      </w:r>
      <w:r w:rsidRPr="000070FF">
        <w:t>2013</w:t>
      </w:r>
      <w:r>
        <w:t> </w:t>
      </w:r>
      <w:r w:rsidRPr="000070FF">
        <w:t>r.</w:t>
      </w:r>
      <w:r>
        <w:t xml:space="preserve"> poz. </w:t>
      </w:r>
      <w:r w:rsidRPr="000070FF">
        <w:t>627, z</w:t>
      </w:r>
      <w:r>
        <w:t> </w:t>
      </w:r>
      <w:r w:rsidRPr="000070FF">
        <w:t>późn. zm.</w:t>
      </w:r>
      <w:r w:rsidRPr="000070FF">
        <w:rPr>
          <w:rStyle w:val="Odwoanieprzypisudolnego"/>
        </w:rPr>
        <w:footnoteReference w:id="7"/>
      </w:r>
      <w:r w:rsidRPr="000070FF">
        <w:rPr>
          <w:rStyle w:val="IGindeksgrny"/>
        </w:rPr>
        <w:t>)</w:t>
      </w:r>
      <w:r w:rsidRPr="000070FF">
        <w:t>).</w:t>
      </w:r>
    </w:p>
    <w:p w:rsidR="00F1294B" w:rsidRPr="000070FF" w:rsidRDefault="00F1294B" w:rsidP="00F1294B">
      <w:pPr>
        <w:pStyle w:val="ZUSTzmustartykuempunktem"/>
      </w:pPr>
      <w:r w:rsidRPr="000070FF">
        <w:t>3. Osobą Odpowiedzialną za prowadzenie hurtowni farmaceutycznej prowadzącej obrót wyłącznie gazami m</w:t>
      </w:r>
      <w:r w:rsidRPr="000070FF">
        <w:t>e</w:t>
      </w:r>
      <w:r w:rsidRPr="000070FF">
        <w:t>dycznymi może być także osoba posiadająca świadectwo dojrzałości oraz odpowiednie przeszkolenie w</w:t>
      </w:r>
      <w:r>
        <w:t> </w:t>
      </w:r>
      <w:r w:rsidRPr="000070FF">
        <w:t>zakresie bezpieczeństwa i</w:t>
      </w:r>
      <w:r>
        <w:t> </w:t>
      </w:r>
      <w:r w:rsidRPr="000070FF">
        <w:t>higieny pracy.</w:t>
      </w:r>
    </w:p>
    <w:p w:rsidR="00F1294B" w:rsidRPr="000070FF" w:rsidRDefault="00F1294B" w:rsidP="00F1294B">
      <w:pPr>
        <w:pStyle w:val="ZUSTzmustartykuempunktem"/>
      </w:pPr>
      <w:r w:rsidRPr="000070FF">
        <w:t>4. Nie można łączyć funkcji Osoby Odpowiedzialnej w</w:t>
      </w:r>
      <w:r>
        <w:t> </w:t>
      </w:r>
      <w:r w:rsidRPr="000070FF">
        <w:t>hurtowniach określonych w</w:t>
      </w:r>
      <w:r>
        <w:t> ust. </w:t>
      </w:r>
      <w:r w:rsidRPr="000070FF">
        <w:t>1–3</w:t>
      </w:r>
      <w:r>
        <w:t xml:space="preserve"> oraz</w:t>
      </w:r>
      <w:r w:rsidRPr="000070FF">
        <w:t xml:space="preserve"> łączyć funkcji Osoby Odpowiedzialnej i</w:t>
      </w:r>
      <w:r>
        <w:t> </w:t>
      </w:r>
      <w:r w:rsidRPr="000070FF">
        <w:t>funkcji kierownika apteki, działu farmacji szpitalnej albo punktu aptecznego, a</w:t>
      </w:r>
      <w:r>
        <w:t> </w:t>
      </w:r>
      <w:r w:rsidRPr="000070FF">
        <w:t>także fun</w:t>
      </w:r>
      <w:r w:rsidRPr="000070FF">
        <w:t>k</w:t>
      </w:r>
      <w:r w:rsidRPr="000070FF">
        <w:t>cji kierownika zakładu leczniczego dla zwierząt.”;</w:t>
      </w:r>
    </w:p>
    <w:p w:rsidR="00F1294B" w:rsidRPr="00F1294B" w:rsidRDefault="00F1294B" w:rsidP="00F1294B">
      <w:pPr>
        <w:pStyle w:val="PKTpunkt"/>
        <w:keepNext/>
      </w:pPr>
      <w:r w:rsidRPr="000070FF">
        <w:t>3</w:t>
      </w:r>
      <w:r w:rsidRPr="00F1294B">
        <w:t>5)</w:t>
      </w:r>
      <w:r w:rsidRPr="00F1294B">
        <w:tab/>
        <w:t>w</w:t>
      </w:r>
      <w:r>
        <w:t xml:space="preserve"> art. </w:t>
      </w:r>
      <w:r w:rsidRPr="00F1294B">
        <w:t>85:</w:t>
      </w:r>
    </w:p>
    <w:p w:rsidR="00F1294B" w:rsidRPr="00F1294B" w:rsidRDefault="00F1294B" w:rsidP="00F1294B">
      <w:pPr>
        <w:pStyle w:val="LITlitera"/>
        <w:keepNext/>
      </w:pPr>
      <w:r w:rsidRPr="000070FF">
        <w:t>a)</w:t>
      </w:r>
      <w:r w:rsidRPr="000070FF">
        <w:tab/>
        <w:t>wprowadzenie</w:t>
      </w:r>
      <w:r w:rsidRPr="00F1294B">
        <w:t xml:space="preserve"> do wyliczenia otrzymuje brzmienie:</w:t>
      </w:r>
    </w:p>
    <w:p w:rsidR="00F1294B" w:rsidRPr="000070FF" w:rsidRDefault="00F1294B" w:rsidP="00F1294B">
      <w:pPr>
        <w:pStyle w:val="ZLITFRAGzmlitfragmentunpzdanialiter"/>
      </w:pPr>
      <w:r w:rsidRPr="000070FF">
        <w:t>„Do obowiązków Osoby Odpowiedzialnej należy:”,</w:t>
      </w:r>
    </w:p>
    <w:p w:rsidR="00F1294B" w:rsidRPr="00F1294B" w:rsidRDefault="00F1294B" w:rsidP="00F1294B">
      <w:pPr>
        <w:pStyle w:val="LITlitera"/>
        <w:keepNext/>
      </w:pPr>
      <w:r w:rsidRPr="000070FF">
        <w:t>b)</w:t>
      </w:r>
      <w:r w:rsidRPr="000070FF">
        <w:tab/>
        <w:t>pkt</w:t>
      </w:r>
      <w:r w:rsidRPr="00F1294B">
        <w:t xml:space="preserve"> 1</w:t>
      </w:r>
      <w:r>
        <w:t> </w:t>
      </w:r>
      <w:r w:rsidRPr="00F1294B">
        <w:t>otrzymuje brzmienie:</w:t>
      </w:r>
    </w:p>
    <w:p w:rsidR="00F1294B" w:rsidRPr="000070FF" w:rsidRDefault="00F1294B" w:rsidP="00F1294B">
      <w:pPr>
        <w:pStyle w:val="ZLITPKTzmpktliter"/>
      </w:pPr>
      <w:r w:rsidRPr="000070FF">
        <w:t>„1)</w:t>
      </w:r>
      <w:r w:rsidRPr="000070FF">
        <w:tab/>
        <w:t>przekazywanie Głównemu Inspektorowi Farmaceutycznemu, a</w:t>
      </w:r>
      <w:r>
        <w:t> </w:t>
      </w:r>
      <w:r w:rsidRPr="000070FF">
        <w:t>w</w:t>
      </w:r>
      <w:r>
        <w:t> </w:t>
      </w:r>
      <w:r w:rsidRPr="000070FF">
        <w:t>przypadku produktu leczniczego weter</w:t>
      </w:r>
      <w:r w:rsidRPr="000070FF">
        <w:t>y</w:t>
      </w:r>
      <w:r w:rsidRPr="000070FF">
        <w:t>naryjnego – Głównemu Lekarzowi Weterynarii, informacji o</w:t>
      </w:r>
      <w:r>
        <w:t> </w:t>
      </w:r>
      <w:r w:rsidRPr="000070FF">
        <w:t>podejrzeniu lub stwierdzeniu, że dany pr</w:t>
      </w:r>
      <w:r w:rsidRPr="000070FF">
        <w:t>o</w:t>
      </w:r>
      <w:r w:rsidRPr="000070FF">
        <w:t>dukt leczniczy nie odpowiada ustalonym dla niego wymaganiom jakościowym;”,</w:t>
      </w:r>
    </w:p>
    <w:p w:rsidR="00F1294B" w:rsidRPr="00F1294B" w:rsidRDefault="00F1294B" w:rsidP="00F1294B">
      <w:pPr>
        <w:pStyle w:val="LITlitera"/>
        <w:keepNext/>
      </w:pPr>
      <w:r w:rsidRPr="000070FF">
        <w:t>c)</w:t>
      </w:r>
      <w:r w:rsidRPr="000070FF">
        <w:tab/>
      </w:r>
      <w:r w:rsidRPr="00F1294B">
        <w:t>w</w:t>
      </w:r>
      <w:r>
        <w:t xml:space="preserve"> pkt </w:t>
      </w:r>
      <w:r w:rsidRPr="00F1294B">
        <w:t>4</w:t>
      </w:r>
      <w:r>
        <w:t> </w:t>
      </w:r>
      <w:r w:rsidRPr="00F1294B">
        <w:t>kropkę zastępuje się średnikiem i</w:t>
      </w:r>
      <w:r>
        <w:t> </w:t>
      </w:r>
      <w:r w:rsidRPr="00F1294B">
        <w:t>dodaje się</w:t>
      </w:r>
      <w:r>
        <w:t xml:space="preserve"> pkt </w:t>
      </w:r>
      <w:r w:rsidRPr="00F1294B">
        <w:t>5–7</w:t>
      </w:r>
      <w:r>
        <w:t xml:space="preserve"> w </w:t>
      </w:r>
      <w:r w:rsidRPr="00F1294B">
        <w:t>brzmieniu:</w:t>
      </w:r>
    </w:p>
    <w:p w:rsidR="00F1294B" w:rsidRPr="000070FF" w:rsidRDefault="00F1294B" w:rsidP="00F1294B">
      <w:pPr>
        <w:pStyle w:val="ZLITPKTzmpktliter"/>
      </w:pPr>
      <w:r w:rsidRPr="000070FF">
        <w:t>„5)</w:t>
      </w:r>
      <w:r w:rsidRPr="000070FF">
        <w:tab/>
        <w:t>nadzór nad przestrzeganiem wymagań Dobrej Praktyki Dystrybucyjnej;</w:t>
      </w:r>
    </w:p>
    <w:p w:rsidR="00F1294B" w:rsidRPr="000070FF" w:rsidRDefault="00F1294B" w:rsidP="00F1294B">
      <w:pPr>
        <w:pStyle w:val="ZLITPKTzmpktliter"/>
      </w:pPr>
      <w:r w:rsidRPr="000070FF">
        <w:t>6)</w:t>
      </w:r>
      <w:r w:rsidRPr="000070FF">
        <w:tab/>
        <w:t>wydawanie produktów leczniczych uprawnionym podmiotom;</w:t>
      </w:r>
    </w:p>
    <w:p w:rsidR="00F1294B" w:rsidRPr="000070FF" w:rsidRDefault="00F1294B" w:rsidP="00F1294B">
      <w:pPr>
        <w:pStyle w:val="ZLITPKTzmpktliter"/>
      </w:pPr>
      <w:r w:rsidRPr="000070FF">
        <w:t>7)</w:t>
      </w:r>
      <w:r w:rsidRPr="000070FF">
        <w:tab/>
        <w:t>przyjmowanie produktów leczniczych od uprawnionych podmiotów.”;</w:t>
      </w:r>
    </w:p>
    <w:p w:rsidR="00F1294B" w:rsidRPr="00F1294B" w:rsidRDefault="00F1294B" w:rsidP="00F1294B">
      <w:pPr>
        <w:pStyle w:val="PKTpunkt"/>
        <w:keepNext/>
      </w:pPr>
      <w:r w:rsidRPr="000070FF">
        <w:t>3</w:t>
      </w:r>
      <w:r w:rsidRPr="00F1294B">
        <w:t>6)</w:t>
      </w:r>
      <w:r w:rsidRPr="00F1294B">
        <w:tab/>
        <w:t>po</w:t>
      </w:r>
      <w:r>
        <w:t xml:space="preserve"> art. </w:t>
      </w:r>
      <w:r w:rsidRPr="00F1294B">
        <w:t>86</w:t>
      </w:r>
      <w:r>
        <w:t> </w:t>
      </w:r>
      <w:r w:rsidRPr="00F1294B">
        <w:t>dodaje się</w:t>
      </w:r>
      <w:r>
        <w:t xml:space="preserve"> art. </w:t>
      </w:r>
      <w:r w:rsidRPr="00F1294B">
        <w:t>86a w</w:t>
      </w:r>
      <w:r>
        <w:t> </w:t>
      </w:r>
      <w:r w:rsidRPr="00F1294B">
        <w:t>brzmieniu:</w:t>
      </w:r>
    </w:p>
    <w:p w:rsidR="00F1294B" w:rsidRPr="000070FF" w:rsidRDefault="00F1294B" w:rsidP="00F1294B">
      <w:pPr>
        <w:pStyle w:val="ZARTzmartartykuempunktem"/>
      </w:pPr>
      <w:r w:rsidRPr="000070FF">
        <w:t>„Art. 86a. Zakazana jest sprzedaż produktów leczniczych przez aptekę ogólnodostępną lub punkt apteczny hu</w:t>
      </w:r>
      <w:r w:rsidRPr="000070FF">
        <w:t>r</w:t>
      </w:r>
      <w:r w:rsidRPr="000070FF">
        <w:t>towni farmaceutycznej, innej aptece ogólnodostępnej lub innemu punktowi aptecznemu.”;</w:t>
      </w:r>
    </w:p>
    <w:p w:rsidR="00F1294B" w:rsidRPr="00F1294B" w:rsidRDefault="00F1294B" w:rsidP="00F1294B">
      <w:pPr>
        <w:pStyle w:val="PKTpunkt"/>
        <w:keepNext/>
      </w:pPr>
      <w:r w:rsidRPr="000070FF">
        <w:t>3</w:t>
      </w:r>
      <w:r w:rsidRPr="00F1294B">
        <w:t>7)</w:t>
      </w:r>
      <w:r w:rsidRPr="00F1294B">
        <w:tab/>
        <w:t>w</w:t>
      </w:r>
      <w:r>
        <w:t xml:space="preserve"> art. </w:t>
      </w:r>
      <w:r w:rsidRPr="00F1294B">
        <w:t>96</w:t>
      </w:r>
      <w:r>
        <w:t xml:space="preserve"> ust. </w:t>
      </w:r>
      <w:r w:rsidRPr="00F1294B">
        <w:t>6</w:t>
      </w:r>
      <w:r>
        <w:t> </w:t>
      </w:r>
      <w:r w:rsidRPr="00F1294B">
        <w:t>otrzymuje brzmienie:</w:t>
      </w:r>
    </w:p>
    <w:p w:rsidR="00F1294B" w:rsidRPr="000070FF" w:rsidRDefault="00F1294B" w:rsidP="00F1294B">
      <w:pPr>
        <w:pStyle w:val="ZUSTzmustartykuempunktem"/>
      </w:pPr>
      <w:r w:rsidRPr="000070FF">
        <w:t>„6. Przepis</w:t>
      </w:r>
      <w:r>
        <w:t xml:space="preserve"> ust. </w:t>
      </w:r>
      <w:r w:rsidRPr="000070FF">
        <w:t>5</w:t>
      </w:r>
      <w:r>
        <w:t> </w:t>
      </w:r>
      <w:r w:rsidRPr="000070FF">
        <w:t>nie dotyczy produktu leczniczego lub wyrobu medycznego zwracanego aptece z</w:t>
      </w:r>
      <w:r>
        <w:t> </w:t>
      </w:r>
      <w:r w:rsidRPr="000070FF">
        <w:t>powodu w</w:t>
      </w:r>
      <w:r w:rsidRPr="000070FF">
        <w:t>a</w:t>
      </w:r>
      <w:r w:rsidRPr="000070FF">
        <w:t>dy jakościowej, niewłaściwego ich wydania lub sfałszowania produktu leczniczego.”;</w:t>
      </w:r>
    </w:p>
    <w:p w:rsidR="00F1294B" w:rsidRPr="00F1294B" w:rsidRDefault="00F1294B" w:rsidP="00F1294B">
      <w:pPr>
        <w:pStyle w:val="PKTpunkt"/>
        <w:keepNext/>
      </w:pPr>
      <w:r w:rsidRPr="000070FF">
        <w:t>3</w:t>
      </w:r>
      <w:r w:rsidRPr="00F1294B">
        <w:t>8)</w:t>
      </w:r>
      <w:r w:rsidRPr="00F1294B">
        <w:tab/>
        <w:t>w</w:t>
      </w:r>
      <w:r>
        <w:t xml:space="preserve"> art. </w:t>
      </w:r>
      <w:r w:rsidRPr="00F1294B">
        <w:t>99:</w:t>
      </w:r>
    </w:p>
    <w:p w:rsidR="00F1294B" w:rsidRPr="00F1294B" w:rsidRDefault="00F1294B" w:rsidP="00F1294B">
      <w:pPr>
        <w:pStyle w:val="LITlitera"/>
        <w:keepNext/>
      </w:pPr>
      <w:r w:rsidRPr="000070FF">
        <w:t>a)</w:t>
      </w:r>
      <w:r w:rsidRPr="00F1294B">
        <w:t xml:space="preserve"> </w:t>
      </w:r>
      <w:r w:rsidR="00C77EF8">
        <w:tab/>
      </w:r>
      <w:r w:rsidRPr="00F1294B">
        <w:t>w</w:t>
      </w:r>
      <w:r>
        <w:t> ust. </w:t>
      </w:r>
      <w:r w:rsidRPr="00F1294B">
        <w:t>3</w:t>
      </w:r>
      <w:r>
        <w:t xml:space="preserve"> pkt </w:t>
      </w:r>
      <w:r w:rsidRPr="00F1294B">
        <w:t>1</w:t>
      </w:r>
      <w:r>
        <w:t> </w:t>
      </w:r>
      <w:r w:rsidRPr="00F1294B">
        <w:t>otrzymuje brzmienie:</w:t>
      </w:r>
    </w:p>
    <w:p w:rsidR="00F1294B" w:rsidRPr="000070FF" w:rsidRDefault="00F1294B" w:rsidP="00F1294B">
      <w:pPr>
        <w:pStyle w:val="ZLITPKTzmpktliter"/>
      </w:pPr>
      <w:r w:rsidRPr="000070FF">
        <w:t>„1)</w:t>
      </w:r>
      <w:r w:rsidRPr="000070FF">
        <w:tab/>
        <w:t>prowadzi lub wystąpił z</w:t>
      </w:r>
      <w:r>
        <w:t> </w:t>
      </w:r>
      <w:r w:rsidRPr="000070FF">
        <w:t>wnioskiem o</w:t>
      </w:r>
      <w:r>
        <w:t> </w:t>
      </w:r>
      <w:r w:rsidRPr="000070FF">
        <w:t>wydanie zezwolenia na prowadzenie hurtowni farmaceutycznej, lub zajmuje się pośrednictwem w</w:t>
      </w:r>
      <w:r>
        <w:t> </w:t>
      </w:r>
      <w:r w:rsidRPr="000070FF">
        <w:t>obrocie produktami leczniczymi lub”;</w:t>
      </w:r>
    </w:p>
    <w:p w:rsidR="00F1294B" w:rsidRPr="00F1294B" w:rsidRDefault="00F1294B" w:rsidP="00F1294B">
      <w:pPr>
        <w:pStyle w:val="LITlitera"/>
        <w:keepNext/>
      </w:pPr>
      <w:r w:rsidRPr="000070FF">
        <w:t>b</w:t>
      </w:r>
      <w:r w:rsidRPr="00F1294B">
        <w:t>)</w:t>
      </w:r>
      <w:r w:rsidRPr="00F1294B">
        <w:tab/>
      </w:r>
      <w:r>
        <w:t xml:space="preserve"> ust. </w:t>
      </w:r>
      <w:r w:rsidRPr="00F1294B">
        <w:t>4b otrzymuje brzmienie:</w:t>
      </w:r>
    </w:p>
    <w:p w:rsidR="00F1294B" w:rsidRPr="000070FF" w:rsidRDefault="00F1294B" w:rsidP="00F1294B">
      <w:pPr>
        <w:pStyle w:val="ZLITUSTzmustliter"/>
      </w:pPr>
      <w:r w:rsidRPr="000070FF">
        <w:t>„4b. W</w:t>
      </w:r>
      <w:r>
        <w:t> </w:t>
      </w:r>
      <w:r w:rsidRPr="000070FF">
        <w:t>przypadku gdy występującym o</w:t>
      </w:r>
      <w:r>
        <w:t> </w:t>
      </w:r>
      <w:r w:rsidRPr="000070FF">
        <w:t>zezwolenie na prowadzenie apteki jest lekarz lub lekarz dentysta, zezwolenie wydaje się, jeżeli występujący przedstawi oświadczenie o</w:t>
      </w:r>
      <w:r>
        <w:t> </w:t>
      </w:r>
      <w:r w:rsidRPr="000070FF">
        <w:t>niewykonywaniu zawodu lekarza.”;</w:t>
      </w:r>
    </w:p>
    <w:p w:rsidR="00F1294B" w:rsidRPr="00F1294B" w:rsidRDefault="00F1294B" w:rsidP="00F1294B">
      <w:pPr>
        <w:pStyle w:val="PKTpunkt"/>
        <w:keepNext/>
      </w:pPr>
      <w:r w:rsidRPr="000070FF">
        <w:t>3</w:t>
      </w:r>
      <w:r w:rsidRPr="00F1294B">
        <w:t>9)</w:t>
      </w:r>
      <w:r w:rsidRPr="00F1294B">
        <w:tab/>
        <w:t>w</w:t>
      </w:r>
      <w:r>
        <w:t xml:space="preserve"> art. </w:t>
      </w:r>
      <w:r w:rsidRPr="00F1294B">
        <w:t>100</w:t>
      </w:r>
      <w:r>
        <w:t xml:space="preserve"> w ust. </w:t>
      </w:r>
      <w:r w:rsidRPr="00F1294B">
        <w:t>2</w:t>
      </w:r>
      <w:r>
        <w:t xml:space="preserve"> pkt </w:t>
      </w:r>
      <w:r w:rsidRPr="00F1294B">
        <w:t>4</w:t>
      </w:r>
      <w:r>
        <w:t> </w:t>
      </w:r>
      <w:r w:rsidRPr="00F1294B">
        <w:t>otrzymuje brzmienie:</w:t>
      </w:r>
    </w:p>
    <w:p w:rsidR="00F1294B" w:rsidRPr="000070FF" w:rsidRDefault="00F1294B" w:rsidP="00F1294B">
      <w:pPr>
        <w:pStyle w:val="ZPKTzmpktartykuempunktem"/>
      </w:pPr>
      <w:r w:rsidRPr="000070FF">
        <w:t xml:space="preserve">„4) </w:t>
      </w:r>
      <w:r w:rsidR="00C77EF8">
        <w:tab/>
      </w:r>
      <w:r w:rsidRPr="000070FF">
        <w:t>opinię Państwowej Inspekcji Sanitarnej o</w:t>
      </w:r>
      <w:r>
        <w:t> </w:t>
      </w:r>
      <w:r w:rsidRPr="000070FF">
        <w:t>lokalu zgodnie z</w:t>
      </w:r>
      <w:r>
        <w:t> </w:t>
      </w:r>
      <w:r w:rsidRPr="000070FF">
        <w:t>odrębnymi przepisami;”;</w:t>
      </w:r>
    </w:p>
    <w:p w:rsidR="00F1294B" w:rsidRPr="00F1294B" w:rsidRDefault="00F1294B" w:rsidP="00F1294B">
      <w:pPr>
        <w:pStyle w:val="PKTpunkt"/>
        <w:keepNext/>
      </w:pPr>
      <w:r w:rsidRPr="000070FF">
        <w:t>40</w:t>
      </w:r>
      <w:r w:rsidRPr="00F1294B">
        <w:t>)</w:t>
      </w:r>
      <w:r w:rsidRPr="00F1294B">
        <w:tab/>
        <w:t>w</w:t>
      </w:r>
      <w:r>
        <w:t xml:space="preserve"> art. </w:t>
      </w:r>
      <w:r w:rsidRPr="00F1294B">
        <w:t>101</w:t>
      </w:r>
      <w:r>
        <w:t xml:space="preserve"> pkt </w:t>
      </w:r>
      <w:r w:rsidRPr="00F1294B">
        <w:t>2</w:t>
      </w:r>
      <w:r>
        <w:t xml:space="preserve"> i </w:t>
      </w:r>
      <w:r w:rsidRPr="00F1294B">
        <w:t>3</w:t>
      </w:r>
      <w:r>
        <w:t> </w:t>
      </w:r>
      <w:r w:rsidRPr="00F1294B">
        <w:t>otrzymują brzmienie:</w:t>
      </w:r>
    </w:p>
    <w:p w:rsidR="00F1294B" w:rsidRPr="000070FF" w:rsidRDefault="00F1294B" w:rsidP="00F1294B">
      <w:pPr>
        <w:pStyle w:val="ZPKTzmpktartykuempunktem"/>
      </w:pPr>
      <w:r w:rsidRPr="000070FF">
        <w:t>„2)</w:t>
      </w:r>
      <w:r w:rsidRPr="000070FF">
        <w:tab/>
        <w:t>wnioskodawcy w</w:t>
      </w:r>
      <w:r>
        <w:t> </w:t>
      </w:r>
      <w:r w:rsidRPr="000070FF">
        <w:t>okresie 3</w:t>
      </w:r>
      <w:r>
        <w:t> </w:t>
      </w:r>
      <w:r w:rsidRPr="000070FF">
        <w:t>lat przed dniem złożenia wniosku cofnięto zezwolenie na wytwarzanie lub import produktów leczniczych lub produktów leczniczych weterynaryjnych, prowadzenie apteki lub hurtowni farm</w:t>
      </w:r>
      <w:r w:rsidRPr="000070FF">
        <w:t>a</w:t>
      </w:r>
      <w:r w:rsidRPr="000070FF">
        <w:t>ceutycznej, lub wnioskodawca w</w:t>
      </w:r>
      <w:r>
        <w:t> </w:t>
      </w:r>
      <w:r w:rsidRPr="000070FF">
        <w:t>okresie 3</w:t>
      </w:r>
      <w:r>
        <w:t> </w:t>
      </w:r>
      <w:r w:rsidRPr="000070FF">
        <w:t>lat przed dniem złożenia wniosku został skreślony z</w:t>
      </w:r>
      <w:r>
        <w:t> </w:t>
      </w:r>
      <w:r w:rsidRPr="000070FF">
        <w:t>Krajowego R</w:t>
      </w:r>
      <w:r w:rsidRPr="000070FF">
        <w:t>e</w:t>
      </w:r>
      <w:r w:rsidRPr="000070FF">
        <w:t>jestru Pośredników w</w:t>
      </w:r>
      <w:r>
        <w:t> </w:t>
      </w:r>
      <w:r w:rsidRPr="000070FF">
        <w:t>Obrocie Produktami Leczniczymi;</w:t>
      </w:r>
    </w:p>
    <w:p w:rsidR="00F1294B" w:rsidRPr="000070FF" w:rsidRDefault="00F1294B" w:rsidP="00F1294B">
      <w:pPr>
        <w:pStyle w:val="ZPKTzmpktartykuempunktem"/>
      </w:pPr>
      <w:r w:rsidRPr="000070FF">
        <w:t>3)</w:t>
      </w:r>
      <w:r w:rsidRPr="000070FF">
        <w:tab/>
        <w:t>wnioskodawca prowadzi lub wystąpił z</w:t>
      </w:r>
      <w:r>
        <w:t> </w:t>
      </w:r>
      <w:r w:rsidRPr="000070FF">
        <w:t>wnioskiem o</w:t>
      </w:r>
      <w:r>
        <w:t> </w:t>
      </w:r>
      <w:r w:rsidRPr="000070FF">
        <w:t>wydanie zezwolenia na wytwarzanie lub import produ</w:t>
      </w:r>
      <w:r w:rsidRPr="000070FF">
        <w:t>k</w:t>
      </w:r>
      <w:r w:rsidRPr="000070FF">
        <w:t>tów leczniczych albo produktów leczniczych weterynaryjnych, prowadzenie hurtowni, lub zajmuje się pośre</w:t>
      </w:r>
      <w:r w:rsidRPr="000070FF">
        <w:t>d</w:t>
      </w:r>
      <w:r w:rsidRPr="000070FF">
        <w:t>nictwem w</w:t>
      </w:r>
      <w:r>
        <w:t> </w:t>
      </w:r>
      <w:r w:rsidRPr="000070FF">
        <w:t>obrocie produktami leczniczymi;”;</w:t>
      </w:r>
    </w:p>
    <w:p w:rsidR="00F1294B" w:rsidRPr="00F1294B" w:rsidRDefault="00F1294B" w:rsidP="00F1294B">
      <w:pPr>
        <w:pStyle w:val="PKTpunkt"/>
        <w:keepNext/>
      </w:pPr>
      <w:r w:rsidRPr="000070FF">
        <w:t>41</w:t>
      </w:r>
      <w:r w:rsidRPr="00F1294B">
        <w:t>)</w:t>
      </w:r>
      <w:r w:rsidRPr="00F1294B">
        <w:tab/>
        <w:t>w</w:t>
      </w:r>
      <w:r>
        <w:t xml:space="preserve"> art. </w:t>
      </w:r>
      <w:r w:rsidRPr="00F1294B">
        <w:t>103</w:t>
      </w:r>
      <w:r>
        <w:t xml:space="preserve"> w ust. </w:t>
      </w:r>
      <w:r w:rsidRPr="00F1294B">
        <w:t>2</w:t>
      </w:r>
      <w:r>
        <w:t xml:space="preserve"> w pkt </w:t>
      </w:r>
      <w:r w:rsidRPr="00F1294B">
        <w:t>5</w:t>
      </w:r>
      <w:r>
        <w:t> </w:t>
      </w:r>
      <w:r w:rsidRPr="00F1294B">
        <w:t>kropkę zastępuje się średnikiem i</w:t>
      </w:r>
      <w:r>
        <w:t> </w:t>
      </w:r>
      <w:r w:rsidRPr="00F1294B">
        <w:t>dodaje się</w:t>
      </w:r>
      <w:r>
        <w:t xml:space="preserve"> pkt </w:t>
      </w:r>
      <w:r w:rsidRPr="00F1294B">
        <w:t>6–8</w:t>
      </w:r>
      <w:r>
        <w:t xml:space="preserve"> w </w:t>
      </w:r>
      <w:r w:rsidRPr="00F1294B">
        <w:t>brzmieniu:</w:t>
      </w:r>
    </w:p>
    <w:p w:rsidR="00F1294B" w:rsidRPr="000070FF" w:rsidRDefault="00F1294B" w:rsidP="00F1294B">
      <w:pPr>
        <w:pStyle w:val="ZPKTzmpktartykuempunktem"/>
      </w:pPr>
      <w:r w:rsidRPr="000070FF">
        <w:t>„6)</w:t>
      </w:r>
      <w:r w:rsidRPr="000070FF">
        <w:tab/>
        <w:t>apteka prowadzi sprzedaż produktów leczniczych hurtowni farmaceutycznej, innej aptece ogólnodostępnej lub punktowi aptecznemu;</w:t>
      </w:r>
    </w:p>
    <w:p w:rsidR="00F1294B" w:rsidRPr="000070FF" w:rsidRDefault="00F1294B" w:rsidP="00F1294B">
      <w:pPr>
        <w:pStyle w:val="ZPKTzmpktartykuempunktem"/>
      </w:pPr>
      <w:r w:rsidRPr="000070FF">
        <w:t>7)</w:t>
      </w:r>
      <w:r w:rsidRPr="000070FF">
        <w:tab/>
        <w:t>apteka prowadzi sprzedaż wysyłkową produktów leczniczych wydawanych bez przepisu lekarza bez dokonania zgłoszenia, o</w:t>
      </w:r>
      <w:r>
        <w:t> </w:t>
      </w:r>
      <w:r w:rsidRPr="000070FF">
        <w:t>którym mowa w</w:t>
      </w:r>
      <w:r>
        <w:t> art. </w:t>
      </w:r>
      <w:r w:rsidRPr="000070FF">
        <w:t>68</w:t>
      </w:r>
      <w:r>
        <w:t xml:space="preserve"> ust. </w:t>
      </w:r>
      <w:r w:rsidRPr="000070FF">
        <w:t>3c;</w:t>
      </w:r>
    </w:p>
    <w:p w:rsidR="00F1294B" w:rsidRPr="000070FF" w:rsidRDefault="00F1294B" w:rsidP="00F1294B">
      <w:pPr>
        <w:pStyle w:val="ZPKTzmpktartykuempunktem"/>
      </w:pPr>
      <w:r w:rsidRPr="000070FF">
        <w:t>8)</w:t>
      </w:r>
      <w:r w:rsidRPr="000070FF">
        <w:tab/>
        <w:t>apteka prowadzi sprzedaż wysyłkową produktów leczniczych wydawanych z</w:t>
      </w:r>
      <w:r>
        <w:t> </w:t>
      </w:r>
      <w:r w:rsidRPr="000070FF">
        <w:t>przepisu lekarza lub stosowanych wyłącznie w</w:t>
      </w:r>
      <w:r>
        <w:t> </w:t>
      </w:r>
      <w:r w:rsidRPr="000070FF">
        <w:t>lecznictwie zamkniętym.”;</w:t>
      </w:r>
    </w:p>
    <w:p w:rsidR="00F1294B" w:rsidRPr="00F1294B" w:rsidRDefault="00F1294B" w:rsidP="00F1294B">
      <w:pPr>
        <w:pStyle w:val="PKTpunkt"/>
        <w:keepNext/>
      </w:pPr>
      <w:r w:rsidRPr="000070FF">
        <w:t>4</w:t>
      </w:r>
      <w:r w:rsidRPr="00F1294B">
        <w:t>2)</w:t>
      </w:r>
      <w:r w:rsidRPr="00F1294B">
        <w:tab/>
        <w:t>w</w:t>
      </w:r>
      <w:r>
        <w:t xml:space="preserve"> art. </w:t>
      </w:r>
      <w:r w:rsidRPr="00F1294B">
        <w:t>105</w:t>
      </w:r>
      <w:r>
        <w:t xml:space="preserve"> ust. </w:t>
      </w:r>
      <w:r w:rsidRPr="00F1294B">
        <w:t>2</w:t>
      </w:r>
      <w:r>
        <w:t> </w:t>
      </w:r>
      <w:r w:rsidRPr="00F1294B">
        <w:t>otrzymuje brzmienie:</w:t>
      </w:r>
    </w:p>
    <w:p w:rsidR="00F1294B" w:rsidRPr="000070FF" w:rsidRDefault="00F1294B" w:rsidP="00F1294B">
      <w:pPr>
        <w:pStyle w:val="ZUSTzmustartykuempunktem"/>
      </w:pPr>
      <w:r w:rsidRPr="000070FF">
        <w:t>„2. Za zmianę zezwolenia lub jego przedłużenie w</w:t>
      </w:r>
      <w:r>
        <w:t> </w:t>
      </w:r>
      <w:r w:rsidRPr="000070FF">
        <w:t>przypadku wydania zezwolenia na czas ograniczony pobiera się opłatę w</w:t>
      </w:r>
      <w:r>
        <w:t> </w:t>
      </w:r>
      <w:r w:rsidRPr="000070FF">
        <w:t>wysokości 20% kwoty, o</w:t>
      </w:r>
      <w:r>
        <w:t> </w:t>
      </w:r>
      <w:r w:rsidRPr="000070FF">
        <w:t>której mowa w</w:t>
      </w:r>
      <w:r>
        <w:t> ust. </w:t>
      </w:r>
      <w:r w:rsidRPr="000070FF">
        <w:t>1.”;</w:t>
      </w:r>
    </w:p>
    <w:p w:rsidR="00F1294B" w:rsidRPr="00F1294B" w:rsidRDefault="00F1294B" w:rsidP="00F1294B">
      <w:pPr>
        <w:pStyle w:val="PKTpunkt"/>
        <w:keepNext/>
      </w:pPr>
      <w:r w:rsidRPr="000070FF">
        <w:t>4</w:t>
      </w:r>
      <w:r w:rsidRPr="00F1294B">
        <w:t>3)</w:t>
      </w:r>
      <w:r w:rsidRPr="00F1294B">
        <w:tab/>
        <w:t>w</w:t>
      </w:r>
      <w:r>
        <w:t xml:space="preserve"> art. </w:t>
      </w:r>
      <w:r w:rsidRPr="00F1294B">
        <w:t>106</w:t>
      </w:r>
      <w:r>
        <w:t xml:space="preserve"> ust. </w:t>
      </w:r>
      <w:r w:rsidRPr="00F1294B">
        <w:t>4</w:t>
      </w:r>
      <w:r>
        <w:t> </w:t>
      </w:r>
      <w:r w:rsidRPr="00F1294B">
        <w:t>otrzymuje brzmienie:</w:t>
      </w:r>
    </w:p>
    <w:p w:rsidR="00F1294B" w:rsidRPr="000070FF" w:rsidRDefault="00F1294B" w:rsidP="00F1294B">
      <w:pPr>
        <w:pStyle w:val="ZUSTzmustartykuempunktem"/>
      </w:pPr>
      <w:r w:rsidRPr="000070FF">
        <w:t>„4. Kierownik apteki szpitalnej obowiązany jest niez</w:t>
      </w:r>
      <w:r w:rsidRPr="000070FF">
        <w:softHyphen/>
        <w:t>wło</w:t>
      </w:r>
      <w:r w:rsidRPr="000070FF">
        <w:softHyphen/>
        <w:t>cznie powiadomić wojewódzkiego inspektora farma</w:t>
      </w:r>
      <w:r w:rsidRPr="000070FF">
        <w:softHyphen/>
        <w:t>ceutycz</w:t>
      </w:r>
      <w:r w:rsidRPr="000070FF">
        <w:softHyphen/>
        <w:t>nego o</w:t>
      </w:r>
      <w:r>
        <w:t> </w:t>
      </w:r>
      <w:r w:rsidRPr="000070FF">
        <w:t>zawarciu umowy, o</w:t>
      </w:r>
      <w:r>
        <w:t> </w:t>
      </w:r>
      <w:r w:rsidRPr="000070FF">
        <w:t>której mowa w</w:t>
      </w:r>
      <w:r>
        <w:t> ust. </w:t>
      </w:r>
      <w:r w:rsidRPr="000070FF">
        <w:t>3, z</w:t>
      </w:r>
      <w:r>
        <w:t> </w:t>
      </w:r>
      <w:r w:rsidRPr="000070FF">
        <w:t>innym podmiotem leczniczym, a</w:t>
      </w:r>
      <w:r>
        <w:t> </w:t>
      </w:r>
      <w:r w:rsidRPr="000070FF">
        <w:t>także o</w:t>
      </w:r>
      <w:r>
        <w:t> </w:t>
      </w:r>
      <w:r w:rsidRPr="000070FF">
        <w:t>zamiarze likw</w:t>
      </w:r>
      <w:r w:rsidRPr="000070FF">
        <w:t>i</w:t>
      </w:r>
      <w:r w:rsidRPr="000070FF">
        <w:t>dacji apteki szpitalnej, z</w:t>
      </w:r>
      <w:r>
        <w:t> </w:t>
      </w:r>
      <w:r w:rsidRPr="000070FF">
        <w:t>podaniem przyczyn jej likwidacji.”;</w:t>
      </w:r>
    </w:p>
    <w:p w:rsidR="00F1294B" w:rsidRPr="00F1294B" w:rsidRDefault="00F1294B" w:rsidP="00F1294B">
      <w:pPr>
        <w:pStyle w:val="PKTpunkt"/>
        <w:keepNext/>
      </w:pPr>
      <w:r w:rsidRPr="000070FF">
        <w:t>4</w:t>
      </w:r>
      <w:r w:rsidRPr="00F1294B">
        <w:t>4)</w:t>
      </w:r>
      <w:r w:rsidRPr="00F1294B">
        <w:tab/>
        <w:t>w</w:t>
      </w:r>
      <w:r>
        <w:t xml:space="preserve"> art. </w:t>
      </w:r>
      <w:r w:rsidRPr="00F1294B">
        <w:t>108:</w:t>
      </w:r>
    </w:p>
    <w:p w:rsidR="00F1294B" w:rsidRPr="00F1294B" w:rsidRDefault="00F1294B" w:rsidP="00F1294B">
      <w:pPr>
        <w:pStyle w:val="LITlitera"/>
        <w:keepNext/>
      </w:pPr>
      <w:r w:rsidRPr="000070FF">
        <w:t>a)</w:t>
      </w:r>
      <w:r w:rsidRPr="000070FF">
        <w:tab/>
        <w:t>w</w:t>
      </w:r>
      <w:r>
        <w:t xml:space="preserve"> ust. </w:t>
      </w:r>
      <w:r w:rsidRPr="00F1294B">
        <w:t>1:</w:t>
      </w:r>
    </w:p>
    <w:p w:rsidR="00F1294B" w:rsidRPr="00F1294B" w:rsidRDefault="00F1294B" w:rsidP="00F1294B">
      <w:pPr>
        <w:pStyle w:val="TIRtiret"/>
        <w:keepNext/>
      </w:pPr>
      <w:r w:rsidRPr="000070FF">
        <w:t>–</w:t>
      </w:r>
      <w:r w:rsidRPr="000070FF">
        <w:tab/>
        <w:t>po</w:t>
      </w:r>
      <w:r>
        <w:t xml:space="preserve"> pkt </w:t>
      </w:r>
      <w:r w:rsidRPr="00F1294B">
        <w:t>1</w:t>
      </w:r>
      <w:r>
        <w:t> </w:t>
      </w:r>
      <w:r w:rsidRPr="00F1294B">
        <w:t>dodaje się</w:t>
      </w:r>
      <w:r>
        <w:t xml:space="preserve"> pkt </w:t>
      </w:r>
      <w:r w:rsidRPr="00F1294B">
        <w:t>1a w</w:t>
      </w:r>
      <w:r>
        <w:t> </w:t>
      </w:r>
      <w:r w:rsidRPr="00F1294B">
        <w:t>brzmieniu:</w:t>
      </w:r>
    </w:p>
    <w:p w:rsidR="00F1294B" w:rsidRPr="000070FF" w:rsidRDefault="00F1294B" w:rsidP="00F1294B">
      <w:pPr>
        <w:pStyle w:val="ZTIRPKTzmpkttiret"/>
      </w:pPr>
      <w:r w:rsidRPr="000070FF">
        <w:t>„1a)</w:t>
      </w:r>
      <w:r w:rsidRPr="000070FF">
        <w:tab/>
        <w:t>warunkami wytwarzania, importu i</w:t>
      </w:r>
      <w:r>
        <w:t> </w:t>
      </w:r>
      <w:r w:rsidRPr="000070FF">
        <w:t>dystrybucji substancji czynnej,”,</w:t>
      </w:r>
    </w:p>
    <w:p w:rsidR="00F1294B" w:rsidRPr="00F1294B" w:rsidRDefault="00F1294B" w:rsidP="00F1294B">
      <w:pPr>
        <w:pStyle w:val="TIRtiret"/>
        <w:keepNext/>
      </w:pPr>
      <w:r w:rsidRPr="000070FF">
        <w:t>–</w:t>
      </w:r>
      <w:r w:rsidRPr="000070FF">
        <w:tab/>
        <w:t>pkt</w:t>
      </w:r>
      <w:r w:rsidRPr="00F1294B">
        <w:t xml:space="preserve"> 2</w:t>
      </w:r>
      <w:r>
        <w:t> </w:t>
      </w:r>
      <w:r w:rsidRPr="00F1294B">
        <w:t>otrzymuje brzmienie:</w:t>
      </w:r>
    </w:p>
    <w:p w:rsidR="00F1294B" w:rsidRPr="000070FF" w:rsidRDefault="00F1294B" w:rsidP="00F1294B">
      <w:pPr>
        <w:pStyle w:val="ZTIRPKTzmpkttiret"/>
      </w:pPr>
      <w:r w:rsidRPr="000070FF">
        <w:t>„2)</w:t>
      </w:r>
      <w:r w:rsidRPr="000070FF">
        <w:tab/>
        <w:t>jakością, obrotem i</w:t>
      </w:r>
      <w:r>
        <w:t> </w:t>
      </w:r>
      <w:r w:rsidRPr="000070FF">
        <w:t>pośrednictwem w</w:t>
      </w:r>
      <w:r>
        <w:t> </w:t>
      </w:r>
      <w:r w:rsidRPr="000070FF">
        <w:t>obrocie produktami leczniczymi, z</w:t>
      </w:r>
      <w:r>
        <w:t> </w:t>
      </w:r>
      <w:r w:rsidRPr="000070FF">
        <w:t>wyłączeniem produktów lec</w:t>
      </w:r>
      <w:r w:rsidRPr="000070FF">
        <w:t>z</w:t>
      </w:r>
      <w:r w:rsidRPr="000070FF">
        <w:t>niczych weterynaryjnych,”,</w:t>
      </w:r>
    </w:p>
    <w:p w:rsidR="00F1294B" w:rsidRPr="00F1294B" w:rsidRDefault="00F1294B" w:rsidP="00F1294B">
      <w:pPr>
        <w:pStyle w:val="LITlitera"/>
        <w:keepNext/>
      </w:pPr>
      <w:r w:rsidRPr="000070FF">
        <w:t>b)</w:t>
      </w:r>
      <w:r w:rsidRPr="000070FF">
        <w:tab/>
        <w:t>w</w:t>
      </w:r>
      <w:r>
        <w:t xml:space="preserve"> ust. </w:t>
      </w:r>
      <w:r w:rsidRPr="00F1294B">
        <w:t>4</w:t>
      </w:r>
      <w:r>
        <w:t> </w:t>
      </w:r>
      <w:r w:rsidRPr="00F1294B">
        <w:t>po</w:t>
      </w:r>
      <w:r>
        <w:t xml:space="preserve"> pkt </w:t>
      </w:r>
      <w:r w:rsidRPr="00F1294B">
        <w:t>4</w:t>
      </w:r>
      <w:r>
        <w:t> </w:t>
      </w:r>
      <w:r w:rsidRPr="00F1294B">
        <w:t>dodaje się</w:t>
      </w:r>
      <w:r>
        <w:t xml:space="preserve"> pkt </w:t>
      </w:r>
      <w:r w:rsidRPr="00F1294B">
        <w:t>4a w</w:t>
      </w:r>
      <w:r>
        <w:t> </w:t>
      </w:r>
      <w:r w:rsidRPr="00F1294B">
        <w:t>brzmieniu:</w:t>
      </w:r>
    </w:p>
    <w:p w:rsidR="00F1294B" w:rsidRPr="000070FF" w:rsidRDefault="00F1294B" w:rsidP="00F1294B">
      <w:pPr>
        <w:pStyle w:val="ZLITPKTzmpktliter"/>
      </w:pPr>
      <w:r w:rsidRPr="000070FF">
        <w:t>„4a)</w:t>
      </w:r>
      <w:r w:rsidRPr="000070FF">
        <w:tab/>
        <w:t>wpisywania oraz skreślenia z</w:t>
      </w:r>
      <w:r>
        <w:t> </w:t>
      </w:r>
      <w:r w:rsidRPr="000070FF">
        <w:t>Krajowego Rejestru Pośredników w</w:t>
      </w:r>
      <w:r>
        <w:t> </w:t>
      </w:r>
      <w:r w:rsidRPr="000070FF">
        <w:t>Obrocie Produktami Leczniczymi p</w:t>
      </w:r>
      <w:r w:rsidRPr="000070FF">
        <w:t>o</w:t>
      </w:r>
      <w:r w:rsidRPr="000070FF">
        <w:t>średnika w</w:t>
      </w:r>
      <w:r>
        <w:t> </w:t>
      </w:r>
      <w:r w:rsidRPr="000070FF">
        <w:t>obrocie produktami leczniczymi;”;</w:t>
      </w:r>
    </w:p>
    <w:p w:rsidR="00F1294B" w:rsidRPr="00F1294B" w:rsidRDefault="00F1294B" w:rsidP="00F1294B">
      <w:pPr>
        <w:pStyle w:val="PKTpunkt"/>
        <w:keepNext/>
      </w:pPr>
      <w:r w:rsidRPr="000070FF">
        <w:t>4</w:t>
      </w:r>
      <w:r w:rsidRPr="00F1294B">
        <w:t>5)</w:t>
      </w:r>
      <w:r w:rsidRPr="00F1294B">
        <w:tab/>
        <w:t>art. 108a otrzymuje brzmienie:</w:t>
      </w:r>
    </w:p>
    <w:p w:rsidR="00F1294B" w:rsidRPr="000070FF" w:rsidRDefault="00F1294B" w:rsidP="00F1294B">
      <w:pPr>
        <w:pStyle w:val="ZARTzmartartykuempunktem"/>
      </w:pPr>
      <w:r w:rsidRPr="000070FF">
        <w:t>„Art. 108a. 1. W</w:t>
      </w:r>
      <w:r>
        <w:t> </w:t>
      </w:r>
      <w:r w:rsidRPr="000070FF">
        <w:t>przypadku gdy wyniki badań przeprowadzonych na podstawie</w:t>
      </w:r>
      <w:r>
        <w:t xml:space="preserve"> art. </w:t>
      </w:r>
      <w:r w:rsidRPr="000070FF">
        <w:t>108</w:t>
      </w:r>
      <w:r>
        <w:t xml:space="preserve"> ust. </w:t>
      </w:r>
      <w:r w:rsidRPr="000070FF">
        <w:t>4</w:t>
      </w:r>
      <w:r>
        <w:t xml:space="preserve"> pkt </w:t>
      </w:r>
      <w:r w:rsidRPr="000070FF">
        <w:t>5</w:t>
      </w:r>
      <w:r>
        <w:t xml:space="preserve"> lub art. </w:t>
      </w:r>
      <w:r w:rsidRPr="000070FF">
        <w:t>115</w:t>
      </w:r>
      <w:r>
        <w:t xml:space="preserve"> ust. </w:t>
      </w:r>
      <w:r w:rsidRPr="000070FF">
        <w:t>1</w:t>
      </w:r>
      <w:r>
        <w:t xml:space="preserve"> pkt </w:t>
      </w:r>
      <w:r w:rsidRPr="000070FF">
        <w:t>5a potwierdzą, że produkt leczniczy nie spełnia określonych dla niego wymagań jakościowych, koszty tych badań i</w:t>
      </w:r>
      <w:r>
        <w:t> </w:t>
      </w:r>
      <w:r w:rsidRPr="000070FF">
        <w:t>pobrania próbki pokrywa podmiot, który odpowiada za powstanie stwierdzonych nieprawidłowości w</w:t>
      </w:r>
      <w:r>
        <w:t> </w:t>
      </w:r>
      <w:r w:rsidRPr="000070FF">
        <w:t>zakresie wymagań jakościowych produktu leczniczego.</w:t>
      </w:r>
    </w:p>
    <w:p w:rsidR="00F1294B" w:rsidRPr="000070FF" w:rsidRDefault="00F1294B" w:rsidP="00F1294B">
      <w:pPr>
        <w:pStyle w:val="ZUSTzmustartykuempunktem"/>
      </w:pPr>
      <w:r w:rsidRPr="000070FF">
        <w:t>2. W</w:t>
      </w:r>
      <w:r>
        <w:t> </w:t>
      </w:r>
      <w:r w:rsidRPr="000070FF">
        <w:t>przypadku gdy wyniki badań przeprowadzonych na podstawie</w:t>
      </w:r>
      <w:r>
        <w:t xml:space="preserve"> art. </w:t>
      </w:r>
      <w:r w:rsidRPr="000070FF">
        <w:t>108</w:t>
      </w:r>
      <w:r>
        <w:t xml:space="preserve"> ust. </w:t>
      </w:r>
      <w:r w:rsidRPr="000070FF">
        <w:t>4</w:t>
      </w:r>
      <w:r>
        <w:t xml:space="preserve"> pkt </w:t>
      </w:r>
      <w:r w:rsidRPr="000070FF">
        <w:t>5</w:t>
      </w:r>
      <w:r>
        <w:t xml:space="preserve"> lub art. </w:t>
      </w:r>
      <w:r w:rsidRPr="000070FF">
        <w:t>115</w:t>
      </w:r>
      <w:r>
        <w:t xml:space="preserve"> ust. </w:t>
      </w:r>
      <w:r w:rsidRPr="000070FF">
        <w:t>1</w:t>
      </w:r>
      <w:r>
        <w:t xml:space="preserve"> pkt </w:t>
      </w:r>
      <w:r w:rsidRPr="000070FF">
        <w:t>5a potwierdzą, że produkt leczniczy spełnia określone dla niego wymagania jakościowe, koszty tych badań i</w:t>
      </w:r>
      <w:r>
        <w:t> </w:t>
      </w:r>
      <w:r w:rsidRPr="000070FF">
        <w:t>pobrania próbki pokrywa podmiot odpowiedzialny.”;</w:t>
      </w:r>
    </w:p>
    <w:p w:rsidR="00F1294B" w:rsidRPr="00F1294B" w:rsidRDefault="00F1294B" w:rsidP="00F1294B">
      <w:pPr>
        <w:pStyle w:val="PKTpunkt"/>
        <w:keepNext/>
      </w:pPr>
      <w:r w:rsidRPr="000070FF">
        <w:t>4</w:t>
      </w:r>
      <w:r w:rsidRPr="00F1294B">
        <w:t>6)</w:t>
      </w:r>
      <w:r w:rsidRPr="00F1294B">
        <w:tab/>
        <w:t>w</w:t>
      </w:r>
      <w:r>
        <w:t xml:space="preserve"> art. </w:t>
      </w:r>
      <w:r w:rsidRPr="00F1294B">
        <w:t>109:</w:t>
      </w:r>
    </w:p>
    <w:p w:rsidR="00F1294B" w:rsidRPr="00F1294B" w:rsidRDefault="00F1294B" w:rsidP="00F1294B">
      <w:pPr>
        <w:pStyle w:val="LITlitera"/>
        <w:keepNext/>
      </w:pPr>
      <w:r w:rsidRPr="000070FF">
        <w:t>a)</w:t>
      </w:r>
      <w:r w:rsidRPr="000070FF">
        <w:tab/>
        <w:t>pkt</w:t>
      </w:r>
      <w:r w:rsidRPr="00F1294B">
        <w:t xml:space="preserve"> 1</w:t>
      </w:r>
      <w:r>
        <w:t> </w:t>
      </w:r>
      <w:r w:rsidRPr="00F1294B">
        <w:t>otrzymuje brzmienie:</w:t>
      </w:r>
    </w:p>
    <w:p w:rsidR="00F1294B" w:rsidRPr="000070FF" w:rsidRDefault="00F1294B" w:rsidP="00F1294B">
      <w:pPr>
        <w:pStyle w:val="ZLITPKTzmpktliter"/>
      </w:pPr>
      <w:r w:rsidRPr="000070FF">
        <w:t>„1)</w:t>
      </w:r>
      <w:r w:rsidRPr="000070FF">
        <w:tab/>
        <w:t>przeprowadzanie inspekcji warunków wytwarzania i</w:t>
      </w:r>
      <w:r>
        <w:t> </w:t>
      </w:r>
      <w:r w:rsidRPr="000070FF">
        <w:t>importu produktów leczniczych zgodnie z</w:t>
      </w:r>
      <w:r>
        <w:t> </w:t>
      </w:r>
      <w:r w:rsidRPr="000070FF">
        <w:t>wyma</w:t>
      </w:r>
      <w:r w:rsidR="00C77EF8">
        <w:t>-</w:t>
      </w:r>
      <w:r w:rsidRPr="000070FF">
        <w:t>ganiami Dobrej Praktyki Wytwarzania oraz danymi określonymi w</w:t>
      </w:r>
      <w:r>
        <w:t> art. </w:t>
      </w:r>
      <w:r w:rsidRPr="000070FF">
        <w:t>10</w:t>
      </w:r>
      <w:r>
        <w:t xml:space="preserve"> ust. </w:t>
      </w:r>
      <w:r w:rsidRPr="000070FF">
        <w:t>2</w:t>
      </w:r>
      <w:r>
        <w:t xml:space="preserve"> pkt </w:t>
      </w:r>
      <w:r w:rsidRPr="000070FF">
        <w:t>1–3, 12, 13</w:t>
      </w:r>
      <w:r>
        <w:t xml:space="preserve"> i </w:t>
      </w:r>
      <w:r w:rsidRPr="000070FF">
        <w:t>15;”,</w:t>
      </w:r>
    </w:p>
    <w:p w:rsidR="00F1294B" w:rsidRPr="00F1294B" w:rsidRDefault="00F1294B" w:rsidP="00F1294B">
      <w:pPr>
        <w:pStyle w:val="LITlitera"/>
        <w:keepNext/>
      </w:pPr>
      <w:r w:rsidRPr="000070FF">
        <w:t>b)</w:t>
      </w:r>
      <w:r w:rsidRPr="000070FF">
        <w:tab/>
        <w:t>po</w:t>
      </w:r>
      <w:r>
        <w:t xml:space="preserve"> pkt </w:t>
      </w:r>
      <w:r w:rsidRPr="00F1294B">
        <w:t>1a dodaje się</w:t>
      </w:r>
      <w:r>
        <w:t xml:space="preserve"> pkt </w:t>
      </w:r>
      <w:r w:rsidRPr="00F1294B">
        <w:t>1b i</w:t>
      </w:r>
      <w:r>
        <w:t> </w:t>
      </w:r>
      <w:r w:rsidRPr="00F1294B">
        <w:t>1c w</w:t>
      </w:r>
      <w:r>
        <w:t> </w:t>
      </w:r>
      <w:r w:rsidRPr="00F1294B">
        <w:t>brzmieniu:</w:t>
      </w:r>
    </w:p>
    <w:p w:rsidR="00F1294B" w:rsidRPr="000070FF" w:rsidRDefault="00F1294B" w:rsidP="00F1294B">
      <w:pPr>
        <w:pStyle w:val="ZLITPKTzmpktliter"/>
      </w:pPr>
      <w:r w:rsidRPr="000070FF">
        <w:t>„1b)</w:t>
      </w:r>
      <w:r w:rsidRPr="000070FF">
        <w:tab/>
        <w:t>przeprowadzanie inspekcji warunków wytwarzania, importu i</w:t>
      </w:r>
      <w:r>
        <w:t> </w:t>
      </w:r>
      <w:r w:rsidRPr="000070FF">
        <w:t>dystrybucji substancji czynnej zgodnie z</w:t>
      </w:r>
      <w:r>
        <w:t> </w:t>
      </w:r>
      <w:r w:rsidRPr="000070FF">
        <w:t>wymaganiami Dobrej Praktyki Wytwarzania oraz Dobrej Praktyki Dystrybucyjnej substancji czynnych;</w:t>
      </w:r>
    </w:p>
    <w:p w:rsidR="00F1294B" w:rsidRPr="000070FF" w:rsidRDefault="00F1294B" w:rsidP="00F1294B">
      <w:pPr>
        <w:pStyle w:val="ZLITPKTzmpktliter"/>
      </w:pPr>
      <w:r w:rsidRPr="000070FF">
        <w:t>1c)</w:t>
      </w:r>
      <w:r w:rsidRPr="000070FF">
        <w:tab/>
        <w:t>przeprowadzanie inspekcji u przedsiębiorców prowadzących działalność polegającą na prowadzeniu hu</w:t>
      </w:r>
      <w:r w:rsidRPr="000070FF">
        <w:t>r</w:t>
      </w:r>
      <w:r w:rsidRPr="000070FF">
        <w:t>towni farmaceutycznej;”,</w:t>
      </w:r>
    </w:p>
    <w:p w:rsidR="00F1294B" w:rsidRPr="00F1294B" w:rsidRDefault="00F1294B" w:rsidP="00F1294B">
      <w:pPr>
        <w:pStyle w:val="LITlitera"/>
        <w:keepNext/>
      </w:pPr>
      <w:r w:rsidRPr="000070FF">
        <w:t>c</w:t>
      </w:r>
      <w:r w:rsidRPr="00F1294B">
        <w:t>)</w:t>
      </w:r>
      <w:r w:rsidRPr="00F1294B">
        <w:tab/>
        <w:t>pkt 3</w:t>
      </w:r>
      <w:r>
        <w:t> </w:t>
      </w:r>
      <w:r w:rsidRPr="00F1294B">
        <w:t>otrzymuje brzmienie:</w:t>
      </w:r>
    </w:p>
    <w:p w:rsidR="00F1294B" w:rsidRPr="000070FF" w:rsidRDefault="00C77EF8" w:rsidP="00F1294B">
      <w:pPr>
        <w:pStyle w:val="ZLITPKTzmpktliter"/>
        <w:keepNext/>
      </w:pPr>
      <w:r>
        <w:t>„</w:t>
      </w:r>
      <w:r w:rsidR="00F1294B" w:rsidRPr="000070FF">
        <w:t>3)</w:t>
      </w:r>
      <w:r w:rsidR="00F1294B" w:rsidRPr="000070FF">
        <w:tab/>
        <w:t>kontrolowanie:</w:t>
      </w:r>
    </w:p>
    <w:p w:rsidR="00F1294B" w:rsidRPr="000070FF" w:rsidRDefault="00F1294B" w:rsidP="00F1294B">
      <w:pPr>
        <w:pStyle w:val="ZLITLITwPKTzmlitwpktliter"/>
      </w:pPr>
      <w:r w:rsidRPr="000070FF">
        <w:t xml:space="preserve">a) </w:t>
      </w:r>
      <w:r w:rsidR="00C77EF8">
        <w:tab/>
      </w:r>
      <w:r w:rsidRPr="000070FF">
        <w:t>aptek i</w:t>
      </w:r>
      <w:r>
        <w:t> </w:t>
      </w:r>
      <w:r w:rsidRPr="000070FF">
        <w:t>innych jednostek prowadzących obrót detaliczny i</w:t>
      </w:r>
      <w:r>
        <w:t> </w:t>
      </w:r>
      <w:r w:rsidRPr="000070FF">
        <w:t>hurtowy produktami leczniczymi i</w:t>
      </w:r>
      <w:r w:rsidR="006C5E60">
        <w:t xml:space="preserve"> </w:t>
      </w:r>
      <w:r w:rsidRPr="000070FF">
        <w:t>wyrob</w:t>
      </w:r>
      <w:r w:rsidRPr="000070FF">
        <w:t>a</w:t>
      </w:r>
      <w:r w:rsidRPr="000070FF">
        <w:t>mi medycznymi, o</w:t>
      </w:r>
      <w:r>
        <w:t> </w:t>
      </w:r>
      <w:r w:rsidRPr="000070FF">
        <w:t>których mowa w</w:t>
      </w:r>
      <w:r>
        <w:t> art. </w:t>
      </w:r>
      <w:r w:rsidRPr="000070FF">
        <w:t>108</w:t>
      </w:r>
      <w:r>
        <w:t xml:space="preserve"> ust. </w:t>
      </w:r>
      <w:r w:rsidRPr="000070FF">
        <w:t xml:space="preserve">1, </w:t>
      </w:r>
    </w:p>
    <w:p w:rsidR="00F1294B" w:rsidRPr="000070FF" w:rsidRDefault="00F1294B" w:rsidP="00F1294B">
      <w:pPr>
        <w:pStyle w:val="ZLITLITwPKTzmlitwpktliter"/>
      </w:pPr>
      <w:r w:rsidRPr="000070FF">
        <w:t xml:space="preserve">b) </w:t>
      </w:r>
      <w:r w:rsidR="00C77EF8">
        <w:tab/>
      </w:r>
      <w:r w:rsidRPr="000070FF">
        <w:t>stacji sanitarno</w:t>
      </w:r>
      <w:r>
        <w:softHyphen/>
      </w:r>
      <w:r>
        <w:noBreakHyphen/>
      </w:r>
      <w:r w:rsidRPr="000070FF">
        <w:t>epidemiologicznych, o</w:t>
      </w:r>
      <w:r>
        <w:t> </w:t>
      </w:r>
      <w:r w:rsidRPr="000070FF">
        <w:t>których mowa w</w:t>
      </w:r>
      <w:r>
        <w:t> art. </w:t>
      </w:r>
      <w:r w:rsidRPr="000070FF">
        <w:t>18</w:t>
      </w:r>
      <w:r>
        <w:t xml:space="preserve"> ust. </w:t>
      </w:r>
      <w:r w:rsidRPr="000070FF">
        <w:t>6</w:t>
      </w:r>
      <w:r>
        <w:t> </w:t>
      </w:r>
      <w:r w:rsidRPr="000070FF">
        <w:t>ustawy z</w:t>
      </w:r>
      <w:r>
        <w:t> </w:t>
      </w:r>
      <w:r w:rsidRPr="000070FF">
        <w:t>dnia 5</w:t>
      </w:r>
      <w:r>
        <w:t> </w:t>
      </w:r>
      <w:r w:rsidRPr="000070FF">
        <w:t>grudnia 2008</w:t>
      </w:r>
      <w:r>
        <w:t> </w:t>
      </w:r>
      <w:r w:rsidRPr="000070FF">
        <w:t>r. o</w:t>
      </w:r>
      <w:r>
        <w:t> </w:t>
      </w:r>
      <w:r w:rsidRPr="000070FF">
        <w:t>zapobieganiu oraz zwalczaniu zakażeń i</w:t>
      </w:r>
      <w:r>
        <w:t> </w:t>
      </w:r>
      <w:r w:rsidRPr="000070FF">
        <w:t>chorób zakaźnych u ludzi – w</w:t>
      </w:r>
      <w:r>
        <w:t> </w:t>
      </w:r>
      <w:r w:rsidRPr="000070FF">
        <w:t>zakresie wymagań jakości</w:t>
      </w:r>
      <w:r w:rsidRPr="000070FF">
        <w:t>o</w:t>
      </w:r>
      <w:r w:rsidRPr="000070FF">
        <w:t>wych oraz przechowywania i</w:t>
      </w:r>
      <w:r>
        <w:t> </w:t>
      </w:r>
      <w:r w:rsidRPr="000070FF">
        <w:t>przekazywania szczepionek zgodnie z</w:t>
      </w:r>
      <w:r>
        <w:t> </w:t>
      </w:r>
      <w:r w:rsidRPr="000070FF">
        <w:t>procedurami Dobrej Praktyki Dystrybucyjnej;”,</w:t>
      </w:r>
    </w:p>
    <w:p w:rsidR="00F1294B" w:rsidRPr="00F1294B" w:rsidRDefault="00F1294B" w:rsidP="00F1294B">
      <w:pPr>
        <w:pStyle w:val="LITlitera"/>
        <w:keepNext/>
      </w:pPr>
      <w:r w:rsidRPr="000070FF">
        <w:t>d</w:t>
      </w:r>
      <w:r w:rsidRPr="00F1294B">
        <w:t>)</w:t>
      </w:r>
      <w:r w:rsidRPr="00F1294B">
        <w:tab/>
        <w:t>po</w:t>
      </w:r>
      <w:r>
        <w:t xml:space="preserve"> pkt </w:t>
      </w:r>
      <w:r w:rsidRPr="00F1294B">
        <w:t>3</w:t>
      </w:r>
      <w:r>
        <w:t> </w:t>
      </w:r>
      <w:r w:rsidRPr="00F1294B">
        <w:t>dodaje się</w:t>
      </w:r>
      <w:r>
        <w:t xml:space="preserve"> pkt </w:t>
      </w:r>
      <w:r w:rsidRPr="00F1294B">
        <w:t>3a w</w:t>
      </w:r>
      <w:r>
        <w:t> </w:t>
      </w:r>
      <w:r w:rsidRPr="00F1294B">
        <w:t>brzmieniu:</w:t>
      </w:r>
    </w:p>
    <w:p w:rsidR="00F1294B" w:rsidRPr="000070FF" w:rsidRDefault="00F1294B" w:rsidP="00F1294B">
      <w:pPr>
        <w:pStyle w:val="ZLITPKTzmpktliter"/>
      </w:pPr>
      <w:r w:rsidRPr="000070FF">
        <w:t>„3a)</w:t>
      </w:r>
      <w:r w:rsidRPr="000070FF">
        <w:tab/>
        <w:t>kontrolowanie pośredników w</w:t>
      </w:r>
      <w:r>
        <w:t> </w:t>
      </w:r>
      <w:r w:rsidRPr="000070FF">
        <w:t>obrocie produktami leczniczymi;”,</w:t>
      </w:r>
    </w:p>
    <w:p w:rsidR="00F1294B" w:rsidRPr="00F1294B" w:rsidRDefault="00F1294B" w:rsidP="00F1294B">
      <w:pPr>
        <w:pStyle w:val="LITlitera"/>
        <w:keepNext/>
      </w:pPr>
      <w:r w:rsidRPr="000070FF">
        <w:t>e</w:t>
      </w:r>
      <w:r w:rsidRPr="00F1294B">
        <w:t>)</w:t>
      </w:r>
      <w:r w:rsidRPr="00F1294B">
        <w:tab/>
        <w:t>pkt 8</w:t>
      </w:r>
      <w:r>
        <w:t> </w:t>
      </w:r>
      <w:r w:rsidRPr="00F1294B">
        <w:t>otrzymuje brzmienie:</w:t>
      </w:r>
    </w:p>
    <w:p w:rsidR="00F1294B" w:rsidRPr="000070FF" w:rsidRDefault="00F1294B" w:rsidP="00F1294B">
      <w:pPr>
        <w:pStyle w:val="ZLITPKTzmpktliter"/>
      </w:pPr>
      <w:r w:rsidRPr="000070FF">
        <w:t>„8)</w:t>
      </w:r>
      <w:r w:rsidRPr="000070FF">
        <w:tab/>
        <w:t>opiniowanie przydatności lokalu przeznaczonego na aptekę, punkt apteczny lub placówkę obrotu poza</w:t>
      </w:r>
      <w:r w:rsidR="00C77EF8">
        <w:t>-</w:t>
      </w:r>
      <w:r w:rsidRPr="000070FF">
        <w:t>aptecznego;”,</w:t>
      </w:r>
    </w:p>
    <w:p w:rsidR="00F1294B" w:rsidRPr="00F1294B" w:rsidRDefault="00F1294B" w:rsidP="00F1294B">
      <w:pPr>
        <w:pStyle w:val="LITlitera"/>
        <w:keepNext/>
      </w:pPr>
      <w:r w:rsidRPr="000070FF">
        <w:t>f</w:t>
      </w:r>
      <w:r w:rsidRPr="00F1294B">
        <w:t>)</w:t>
      </w:r>
      <w:r w:rsidRPr="00F1294B">
        <w:tab/>
        <w:t>po</w:t>
      </w:r>
      <w:r>
        <w:t xml:space="preserve"> pkt </w:t>
      </w:r>
      <w:r w:rsidRPr="00F1294B">
        <w:t>11</w:t>
      </w:r>
      <w:r>
        <w:t> </w:t>
      </w:r>
      <w:r w:rsidRPr="00F1294B">
        <w:t>dodaje się</w:t>
      </w:r>
      <w:r>
        <w:t xml:space="preserve"> pkt </w:t>
      </w:r>
      <w:r w:rsidRPr="00F1294B">
        <w:t>11a i</w:t>
      </w:r>
      <w:r>
        <w:t> </w:t>
      </w:r>
      <w:r w:rsidRPr="00F1294B">
        <w:t>11b w</w:t>
      </w:r>
      <w:r>
        <w:t> </w:t>
      </w:r>
      <w:r w:rsidRPr="00F1294B">
        <w:t>brzmieniu:</w:t>
      </w:r>
    </w:p>
    <w:p w:rsidR="00F1294B" w:rsidRPr="000070FF" w:rsidRDefault="00F1294B" w:rsidP="00F1294B">
      <w:pPr>
        <w:pStyle w:val="ZLITPKTzmpktliter"/>
      </w:pPr>
      <w:r w:rsidRPr="000070FF">
        <w:t>„11a) prowadzenie Krajowego Rejestru Pośredników w</w:t>
      </w:r>
      <w:r>
        <w:t> </w:t>
      </w:r>
      <w:r w:rsidRPr="000070FF">
        <w:t>Obrocie Produktami Leczniczymi;</w:t>
      </w:r>
    </w:p>
    <w:p w:rsidR="00F1294B" w:rsidRPr="000070FF" w:rsidRDefault="00F1294B" w:rsidP="00F1294B">
      <w:pPr>
        <w:pStyle w:val="ZLITPKTzmpktliter"/>
      </w:pPr>
      <w:r w:rsidRPr="000070FF">
        <w:t>11b)</w:t>
      </w:r>
      <w:r w:rsidRPr="000070FF">
        <w:tab/>
        <w:t>prowadzenie Krajowego Rejestru Wytwórców, Importerów oraz Dystrybutorów Substancji Czynnych;”;</w:t>
      </w:r>
    </w:p>
    <w:p w:rsidR="00F1294B" w:rsidRPr="00F1294B" w:rsidRDefault="00F1294B" w:rsidP="00F1294B">
      <w:pPr>
        <w:pStyle w:val="PKTpunkt"/>
        <w:keepNext/>
      </w:pPr>
      <w:r w:rsidRPr="000070FF">
        <w:t>4</w:t>
      </w:r>
      <w:r w:rsidRPr="00F1294B">
        <w:t>7)</w:t>
      </w:r>
      <w:r w:rsidRPr="00F1294B">
        <w:tab/>
        <w:t>w</w:t>
      </w:r>
      <w:r>
        <w:t xml:space="preserve"> art. </w:t>
      </w:r>
      <w:r w:rsidRPr="00F1294B">
        <w:t>114:</w:t>
      </w:r>
    </w:p>
    <w:p w:rsidR="00F1294B" w:rsidRPr="00F1294B" w:rsidRDefault="00F1294B" w:rsidP="00F1294B">
      <w:pPr>
        <w:pStyle w:val="LITlitera"/>
        <w:keepNext/>
      </w:pPr>
      <w:r w:rsidRPr="000070FF">
        <w:t>a)</w:t>
      </w:r>
      <w:r w:rsidRPr="000070FF">
        <w:tab/>
        <w:t>ust.</w:t>
      </w:r>
      <w:r w:rsidRPr="00F1294B">
        <w:t xml:space="preserve"> 1</w:t>
      </w:r>
      <w:r>
        <w:t> </w:t>
      </w:r>
      <w:r w:rsidRPr="00F1294B">
        <w:t>otrzymuje brzmienie:</w:t>
      </w:r>
    </w:p>
    <w:p w:rsidR="00F1294B" w:rsidRPr="00C77EF8" w:rsidRDefault="00F1294B" w:rsidP="00C77EF8">
      <w:pPr>
        <w:pStyle w:val="ZLITUSTzmustliter"/>
        <w:spacing w:before="60"/>
        <w:ind w:left="782" w:firstLine="482"/>
        <w:rPr>
          <w:bCs w:val="0"/>
        </w:rPr>
      </w:pPr>
      <w:r w:rsidRPr="00C77EF8">
        <w:rPr>
          <w:bCs w:val="0"/>
        </w:rPr>
        <w:t>„1. Zadania Inspekcji Farmaceutycznej wykonują osoby spełniające warunki określone w ust. 2, 3, 3b lub 3c.”,</w:t>
      </w:r>
    </w:p>
    <w:p w:rsidR="00F1294B" w:rsidRPr="00F1294B" w:rsidRDefault="00F1294B" w:rsidP="00F1294B">
      <w:pPr>
        <w:pStyle w:val="LITlitera"/>
        <w:keepNext/>
      </w:pPr>
      <w:r w:rsidRPr="000070FF">
        <w:t>b)</w:t>
      </w:r>
      <w:r w:rsidRPr="000070FF">
        <w:tab/>
        <w:t>ust.</w:t>
      </w:r>
      <w:r w:rsidRPr="00F1294B">
        <w:t xml:space="preserve"> 3a otrzymuje brzmienie:</w:t>
      </w:r>
    </w:p>
    <w:p w:rsidR="00F1294B" w:rsidRPr="00C77EF8" w:rsidRDefault="00F1294B" w:rsidP="00C77EF8">
      <w:pPr>
        <w:pStyle w:val="ZLITUSTzmustliter"/>
        <w:spacing w:before="60"/>
        <w:ind w:left="782" w:firstLine="482"/>
        <w:rPr>
          <w:bCs w:val="0"/>
        </w:rPr>
      </w:pPr>
      <w:r w:rsidRPr="00C77EF8">
        <w:rPr>
          <w:bCs w:val="0"/>
        </w:rPr>
        <w:t>„3a. Do stażu pracy, o którym mowa w ust. 3, zalicza się pracę w Inspekcji Farmaceutycznej w zakresie nadzoru nad wytwarzaniem produktów leczniczych, w instytutach badawczych, laboratoriach analityczno</w:t>
      </w:r>
      <w:r w:rsidRPr="00C77EF8">
        <w:rPr>
          <w:bCs w:val="0"/>
        </w:rPr>
        <w:softHyphen/>
      </w:r>
      <w:r w:rsidRPr="00C77EF8">
        <w:rPr>
          <w:bCs w:val="0"/>
        </w:rPr>
        <w:noBreakHyphen/>
        <w:t>kontrolnych i u przedsiębiorców posiadających zezwolenia na prowadzenie prac laboratoryjnych lub wytwarz</w:t>
      </w:r>
      <w:r w:rsidRPr="00C77EF8">
        <w:rPr>
          <w:bCs w:val="0"/>
        </w:rPr>
        <w:t>a</w:t>
      </w:r>
      <w:r w:rsidRPr="00C77EF8">
        <w:rPr>
          <w:bCs w:val="0"/>
        </w:rPr>
        <w:t>nie związane z produktami leczniczymi lub substancjami czynnymi lub prowadzącymi badania naukowe w tym zakresie.”,</w:t>
      </w:r>
    </w:p>
    <w:p w:rsidR="00F1294B" w:rsidRPr="00F1294B" w:rsidRDefault="00F1294B" w:rsidP="00F1294B">
      <w:pPr>
        <w:pStyle w:val="LITlitera"/>
        <w:keepNext/>
      </w:pPr>
      <w:r w:rsidRPr="000070FF">
        <w:t>c)</w:t>
      </w:r>
      <w:r w:rsidRPr="000070FF">
        <w:tab/>
        <w:t>po</w:t>
      </w:r>
      <w:r>
        <w:t xml:space="preserve"> ust. </w:t>
      </w:r>
      <w:r w:rsidRPr="00F1294B">
        <w:t>3a dodaje się</w:t>
      </w:r>
      <w:r>
        <w:t xml:space="preserve"> ust. </w:t>
      </w:r>
      <w:r w:rsidRPr="00F1294B">
        <w:t>3b i</w:t>
      </w:r>
      <w:r>
        <w:t> </w:t>
      </w:r>
      <w:r w:rsidRPr="00F1294B">
        <w:t>3c w</w:t>
      </w:r>
      <w:r>
        <w:t> </w:t>
      </w:r>
      <w:r w:rsidRPr="00F1294B">
        <w:t>brzmieniu:</w:t>
      </w:r>
    </w:p>
    <w:p w:rsidR="00F1294B" w:rsidRPr="00C77EF8" w:rsidRDefault="00F1294B" w:rsidP="00C77EF8">
      <w:pPr>
        <w:pStyle w:val="ZLITUSTzmustliter"/>
        <w:spacing w:before="60"/>
        <w:ind w:left="782" w:firstLine="482"/>
        <w:rPr>
          <w:bCs w:val="0"/>
        </w:rPr>
      </w:pPr>
      <w:r w:rsidRPr="000070FF">
        <w:t>„3b. Inspektorem do spraw obrotu hurtowego Głównego Inspektoratu Farmaceutycznego może być osoba, która jest farmaceutą w</w:t>
      </w:r>
      <w:r>
        <w:t> </w:t>
      </w:r>
      <w:r w:rsidRPr="000070FF">
        <w:t>rozumieniu</w:t>
      </w:r>
      <w:r>
        <w:t xml:space="preserve"> art. </w:t>
      </w:r>
      <w:r w:rsidRPr="000070FF">
        <w:t>2b ustawy z</w:t>
      </w:r>
      <w:r>
        <w:t> </w:t>
      </w:r>
      <w:r w:rsidRPr="000070FF">
        <w:t>dnia 19</w:t>
      </w:r>
      <w:r>
        <w:t> </w:t>
      </w:r>
      <w:r w:rsidRPr="000070FF">
        <w:t>kwietnia 1991</w:t>
      </w:r>
      <w:r>
        <w:t> </w:t>
      </w:r>
      <w:r w:rsidRPr="000070FF">
        <w:t>r. o</w:t>
      </w:r>
      <w:r>
        <w:t> </w:t>
      </w:r>
      <w:r w:rsidRPr="000070FF">
        <w:t>izbach aptekarskich i</w:t>
      </w:r>
      <w:r>
        <w:t> </w:t>
      </w:r>
      <w:r w:rsidRPr="000070FF">
        <w:t>posiada co najmniej 3</w:t>
      </w:r>
      <w:r>
        <w:noBreakHyphen/>
      </w:r>
      <w:r w:rsidRPr="000070FF">
        <w:t>letni staż pracy w</w:t>
      </w:r>
      <w:r>
        <w:t> </w:t>
      </w:r>
      <w:r w:rsidRPr="000070FF">
        <w:t>Inspekcji Farmaceu</w:t>
      </w:r>
      <w:r w:rsidRPr="00C77EF8">
        <w:rPr>
          <w:bCs w:val="0"/>
        </w:rPr>
        <w:t>tycznej lub w podmiotach prowadzących obrót hurtowy.</w:t>
      </w:r>
    </w:p>
    <w:p w:rsidR="00F1294B" w:rsidRPr="000070FF" w:rsidRDefault="00F1294B" w:rsidP="00C77EF8">
      <w:pPr>
        <w:pStyle w:val="ZLITUSTzmustliter"/>
        <w:spacing w:before="60"/>
        <w:ind w:left="782" w:firstLine="482"/>
      </w:pPr>
      <w:r w:rsidRPr="00C77EF8">
        <w:rPr>
          <w:bCs w:val="0"/>
        </w:rPr>
        <w:t>3c. Inspektorem do spraw wytwarzania Głów</w:t>
      </w:r>
      <w:r w:rsidRPr="000070FF">
        <w:t>nego Inspektoratu Farmaceutycznego oraz inspektorem do spraw obrotu hurtowego Głównego Inspektoratu Farmaceutycznego może być również osoba, która ukończyła studia drugiego stopnia w</w:t>
      </w:r>
      <w:r>
        <w:t> </w:t>
      </w:r>
      <w:r w:rsidRPr="000070FF">
        <w:t>zakresie informatyki lub informatyki i</w:t>
      </w:r>
      <w:r>
        <w:t> </w:t>
      </w:r>
      <w:r w:rsidRPr="000070FF">
        <w:t>ekonometrii.”;</w:t>
      </w:r>
    </w:p>
    <w:p w:rsidR="00F1294B" w:rsidRPr="00F1294B" w:rsidRDefault="00F1294B" w:rsidP="00F1294B">
      <w:pPr>
        <w:pStyle w:val="PKTpunkt"/>
        <w:keepNext/>
      </w:pPr>
      <w:r w:rsidRPr="000070FF">
        <w:t>4</w:t>
      </w:r>
      <w:r w:rsidRPr="00F1294B">
        <w:t>8)</w:t>
      </w:r>
      <w:r w:rsidRPr="00F1294B">
        <w:tab/>
        <w:t>w</w:t>
      </w:r>
      <w:r>
        <w:t xml:space="preserve"> art. </w:t>
      </w:r>
      <w:r w:rsidRPr="00F1294B">
        <w:t>115:</w:t>
      </w:r>
    </w:p>
    <w:p w:rsidR="00F1294B" w:rsidRPr="000070FF" w:rsidRDefault="00F1294B" w:rsidP="00C77EF8">
      <w:pPr>
        <w:pStyle w:val="LITlitera"/>
        <w:spacing w:before="80"/>
        <w:ind w:left="777" w:hanging="357"/>
      </w:pPr>
      <w:r w:rsidRPr="000070FF">
        <w:t>a)</w:t>
      </w:r>
      <w:r w:rsidRPr="000070FF">
        <w:tab/>
        <w:t>dotychczasową treść oznacza się jako</w:t>
      </w:r>
      <w:r>
        <w:t xml:space="preserve"> ust. </w:t>
      </w:r>
      <w:r w:rsidRPr="000070FF">
        <w:t>1,</w:t>
      </w:r>
    </w:p>
    <w:p w:rsidR="00F1294B" w:rsidRPr="00F1294B" w:rsidRDefault="00F1294B" w:rsidP="00C77EF8">
      <w:pPr>
        <w:pStyle w:val="LITlitera"/>
        <w:keepNext/>
        <w:spacing w:before="80"/>
        <w:ind w:left="777" w:hanging="357"/>
      </w:pPr>
      <w:r w:rsidRPr="000070FF">
        <w:t>b)</w:t>
      </w:r>
      <w:r w:rsidRPr="000070FF">
        <w:tab/>
        <w:t>pkt</w:t>
      </w:r>
      <w:r w:rsidRPr="00F1294B">
        <w:t xml:space="preserve"> 5</w:t>
      </w:r>
      <w:r>
        <w:t> </w:t>
      </w:r>
      <w:r w:rsidRPr="00F1294B">
        <w:t>otrzymuje brzmienie:</w:t>
      </w:r>
    </w:p>
    <w:p w:rsidR="00F1294B" w:rsidRPr="00C77EF8" w:rsidRDefault="00F1294B" w:rsidP="00C77EF8">
      <w:pPr>
        <w:pStyle w:val="ZLITPKTzmpktliter"/>
        <w:spacing w:before="60"/>
        <w:ind w:left="1264" w:hanging="482"/>
        <w:rPr>
          <w:bCs w:val="0"/>
        </w:rPr>
      </w:pPr>
      <w:r w:rsidRPr="00C77EF8">
        <w:rPr>
          <w:bCs w:val="0"/>
        </w:rPr>
        <w:t>„5)</w:t>
      </w:r>
      <w:r w:rsidRPr="00C77EF8">
        <w:rPr>
          <w:bCs w:val="0"/>
        </w:rPr>
        <w:tab/>
        <w:t>sprawuje nadzór nad warunkami wytwarzania i importu produktów leczniczych;”,</w:t>
      </w:r>
    </w:p>
    <w:p w:rsidR="00F1294B" w:rsidRPr="00F1294B" w:rsidRDefault="00F1294B" w:rsidP="00F1294B">
      <w:pPr>
        <w:pStyle w:val="LITlitera"/>
        <w:keepNext/>
      </w:pPr>
      <w:r w:rsidRPr="000070FF">
        <w:t>c)</w:t>
      </w:r>
      <w:r w:rsidRPr="000070FF">
        <w:tab/>
        <w:t>po</w:t>
      </w:r>
      <w:r>
        <w:t xml:space="preserve"> pkt </w:t>
      </w:r>
      <w:r w:rsidRPr="00F1294B">
        <w:t>5a dodaje się</w:t>
      </w:r>
      <w:r>
        <w:t xml:space="preserve"> pkt </w:t>
      </w:r>
      <w:r w:rsidRPr="00F1294B">
        <w:t>5b i</w:t>
      </w:r>
      <w:r>
        <w:t> </w:t>
      </w:r>
      <w:r w:rsidRPr="00F1294B">
        <w:t>5c w</w:t>
      </w:r>
      <w:r>
        <w:t> </w:t>
      </w:r>
      <w:r w:rsidRPr="00F1294B">
        <w:t>brzmieniu:</w:t>
      </w:r>
    </w:p>
    <w:p w:rsidR="00F1294B" w:rsidRPr="00C77EF8" w:rsidRDefault="00F1294B" w:rsidP="00C77EF8">
      <w:pPr>
        <w:pStyle w:val="ZLITPKTzmpktliter"/>
        <w:spacing w:before="60"/>
        <w:ind w:left="1264" w:hanging="482"/>
        <w:rPr>
          <w:bCs w:val="0"/>
        </w:rPr>
      </w:pPr>
      <w:r w:rsidRPr="000070FF">
        <w:t>„5b)</w:t>
      </w:r>
      <w:r w:rsidRPr="000070FF">
        <w:tab/>
        <w:t>sprawuje nadzór nad warunkami obrotu hurtowego produktami leczniczymi i</w:t>
      </w:r>
      <w:r>
        <w:t> </w:t>
      </w:r>
      <w:r w:rsidRPr="000070FF">
        <w:t>pośrednictwa w</w:t>
      </w:r>
      <w:r>
        <w:t> </w:t>
      </w:r>
      <w:r w:rsidRPr="000070FF">
        <w:t>obrocie pr</w:t>
      </w:r>
      <w:r w:rsidRPr="000070FF">
        <w:t>o</w:t>
      </w:r>
      <w:r w:rsidRPr="000070FF">
        <w:t>duktami lecznic</w:t>
      </w:r>
      <w:r w:rsidRPr="00C77EF8">
        <w:rPr>
          <w:bCs w:val="0"/>
        </w:rPr>
        <w:t>zymi;</w:t>
      </w:r>
    </w:p>
    <w:p w:rsidR="00F1294B" w:rsidRPr="000070FF" w:rsidRDefault="00F1294B" w:rsidP="00C77EF8">
      <w:pPr>
        <w:pStyle w:val="ZLITPKTzmpktliter"/>
        <w:spacing w:before="60"/>
        <w:ind w:left="1264" w:hanging="482"/>
      </w:pPr>
      <w:r w:rsidRPr="00C77EF8">
        <w:rPr>
          <w:bCs w:val="0"/>
        </w:rPr>
        <w:t>5c)</w:t>
      </w:r>
      <w:r w:rsidRPr="00C77EF8">
        <w:rPr>
          <w:bCs w:val="0"/>
        </w:rPr>
        <w:tab/>
        <w:t xml:space="preserve">sprawuje nadzór </w:t>
      </w:r>
      <w:r w:rsidRPr="000070FF">
        <w:t>nad warunkami wytwarzania, importu i</w:t>
      </w:r>
      <w:r>
        <w:t> </w:t>
      </w:r>
      <w:r w:rsidRPr="000070FF">
        <w:t>dystrybucji substancji czynnej;”,</w:t>
      </w:r>
    </w:p>
    <w:p w:rsidR="00F1294B" w:rsidRPr="00F1294B" w:rsidRDefault="00F1294B" w:rsidP="00F1294B">
      <w:pPr>
        <w:pStyle w:val="LITlitera"/>
        <w:keepNext/>
      </w:pPr>
      <w:r w:rsidRPr="000070FF">
        <w:t>d)</w:t>
      </w:r>
      <w:r w:rsidRPr="000070FF">
        <w:tab/>
        <w:t>pkt</w:t>
      </w:r>
      <w:r w:rsidRPr="00F1294B">
        <w:t xml:space="preserve"> 6</w:t>
      </w:r>
      <w:r>
        <w:t> </w:t>
      </w:r>
      <w:r w:rsidRPr="00F1294B">
        <w:t>otrzymuje brzmienie:</w:t>
      </w:r>
    </w:p>
    <w:p w:rsidR="00F1294B" w:rsidRPr="00C77EF8" w:rsidRDefault="00F1294B" w:rsidP="00C77EF8">
      <w:pPr>
        <w:pStyle w:val="ZLITPKTzmpktliter"/>
        <w:spacing w:before="60"/>
        <w:ind w:left="1264" w:hanging="482"/>
        <w:rPr>
          <w:bCs w:val="0"/>
        </w:rPr>
      </w:pPr>
      <w:r w:rsidRPr="00C77EF8">
        <w:rPr>
          <w:bCs w:val="0"/>
        </w:rPr>
        <w:t>„6)</w:t>
      </w:r>
      <w:r w:rsidRPr="00C77EF8">
        <w:rPr>
          <w:bCs w:val="0"/>
        </w:rPr>
        <w:tab/>
        <w:t xml:space="preserve">współpracuje z właściwymi inspekcjami farmaceutycznymi państw członkowskich Unii Europejskiej i państw członkowskich Europejskiego Porozumienia o Wolnym Handlu (EFTA) – stron </w:t>
      </w:r>
      <w:hyperlink r:id="rId11" w:anchor="LPA-LP_QL:[{&quot;lo_query_json&quot;:&quot;[\&quot;or\&quot;,[\&quot;and\&quot;,[\&quot;eql\&quot;,\&quot;AKT_PUBLIKATOR\&quot;,\&quot;DzUrzUEL19940010003\&quot;],[\&quot;eql\&quot;,\&quot;NR_ZALACZNIK\&quot;,0]],[\&quot;eql\&quot;,\&quot;I_PUBLIKATOR\&quot;,\&quot;DzUrzUEL19940010003\&quot;]]&quot;,&quot;db_name&quot;:&quot;lp&quot;,&quot;act_hits&quot;:[{&quot;publikator&quot;:&quot;DzUrzUEL19940010003&quot;,&quot;publikacj" w:history="1">
        <w:r w:rsidRPr="00C77EF8">
          <w:rPr>
            <w:bCs w:val="0"/>
          </w:rPr>
          <w:t>umowy</w:t>
        </w:r>
      </w:hyperlink>
      <w:r w:rsidRPr="00C77EF8">
        <w:rPr>
          <w:bCs w:val="0"/>
        </w:rPr>
        <w:t xml:space="preserve"> o Europejskim Obszarze Gospodarczym, zgodnie z wytycznymi zawartymi w zbiorze procedur dotycz</w:t>
      </w:r>
      <w:r w:rsidRPr="00C77EF8">
        <w:rPr>
          <w:bCs w:val="0"/>
        </w:rPr>
        <w:t>ą</w:t>
      </w:r>
      <w:r w:rsidRPr="00C77EF8">
        <w:rPr>
          <w:bCs w:val="0"/>
        </w:rPr>
        <w:t>cych inspekcji i wymiany informacji, o którym mowa w art. 3 ust. 1 dyrektywy 2003/94/WE;”,</w:t>
      </w:r>
    </w:p>
    <w:p w:rsidR="00F1294B" w:rsidRPr="00F1294B" w:rsidRDefault="00F1294B" w:rsidP="00F1294B">
      <w:pPr>
        <w:pStyle w:val="LITlitera"/>
        <w:keepNext/>
      </w:pPr>
      <w:r w:rsidRPr="000070FF">
        <w:t>e)</w:t>
      </w:r>
      <w:r w:rsidRPr="000070FF">
        <w:tab/>
        <w:t>dodaje</w:t>
      </w:r>
      <w:r w:rsidRPr="00F1294B">
        <w:t xml:space="preserve"> się</w:t>
      </w:r>
      <w:r>
        <w:t xml:space="preserve"> ust. </w:t>
      </w:r>
      <w:r w:rsidRPr="00F1294B">
        <w:t>2</w:t>
      </w:r>
      <w:r>
        <w:t xml:space="preserve"> w </w:t>
      </w:r>
      <w:r w:rsidRPr="00F1294B">
        <w:t>brzmieniu:</w:t>
      </w:r>
    </w:p>
    <w:p w:rsidR="00F1294B" w:rsidRPr="00F1294B" w:rsidRDefault="00F1294B" w:rsidP="00F1294B">
      <w:pPr>
        <w:pStyle w:val="ZLITUSTzmustliter"/>
        <w:keepNext/>
      </w:pPr>
      <w:r w:rsidRPr="000070FF">
        <w:t>„</w:t>
      </w:r>
      <w:r w:rsidRPr="00F1294B">
        <w:t>2. Główny Inspektor Farmaceutyczny w</w:t>
      </w:r>
      <w:r>
        <w:t> </w:t>
      </w:r>
      <w:r w:rsidRPr="00F1294B">
        <w:t>Biuletynie Informacji Publicznej Głównego Inspektoratu Farm</w:t>
      </w:r>
      <w:r w:rsidRPr="00F1294B">
        <w:t>a</w:t>
      </w:r>
      <w:r w:rsidRPr="00F1294B">
        <w:t>ceutycznego:</w:t>
      </w:r>
    </w:p>
    <w:p w:rsidR="00F1294B" w:rsidRPr="000070FF" w:rsidRDefault="00F1294B" w:rsidP="00C77EF8">
      <w:pPr>
        <w:pStyle w:val="ZLITPKTzmpktliter"/>
        <w:spacing w:before="60"/>
        <w:ind w:left="1264" w:hanging="482"/>
      </w:pPr>
      <w:r w:rsidRPr="000070FF">
        <w:t>1)</w:t>
      </w:r>
      <w:r w:rsidRPr="000070FF">
        <w:tab/>
        <w:t>informuje o</w:t>
      </w:r>
      <w:r>
        <w:t> </w:t>
      </w:r>
      <w:r w:rsidRPr="000070FF">
        <w:t>przepisach krajowych regulujących sprzedaż wysyłkową produktów leczniczych oraz o</w:t>
      </w:r>
      <w:r>
        <w:t> </w:t>
      </w:r>
      <w:r w:rsidRPr="000070FF">
        <w:t>tym, że poszczególne państwa członkowskie Unii Europejskiej i</w:t>
      </w:r>
      <w:r>
        <w:t> </w:t>
      </w:r>
      <w:r w:rsidRPr="000070FF">
        <w:t>państwa członkowskie Europejskiego Poroz</w:t>
      </w:r>
      <w:r w:rsidRPr="000070FF">
        <w:t>u</w:t>
      </w:r>
      <w:r w:rsidRPr="000070FF">
        <w:t>mienia o</w:t>
      </w:r>
      <w:r>
        <w:t> </w:t>
      </w:r>
      <w:r w:rsidRPr="000070FF">
        <w:t xml:space="preserve">Wolnym Handlu (EFTA) – strony </w:t>
      </w:r>
      <w:hyperlink r:id="rId12" w:anchor="LPA-LP_QL:[{&quot;lo_query_json&quot;:&quot;[\&quot;or\&quot;,[\&quot;and\&quot;,[\&quot;eql\&quot;,\&quot;AKT_PUBLIKATOR\&quot;,\&quot;DzUrzUEL19940010003\&quot;],[\&quot;eql\&quot;,\&quot;NR_ZALACZNIK\&quot;,0]],[\&quot;eql\&quot;,\&quot;I_PUBLIKATOR\&quot;,\&quot;DzUrzUEL19940010003\&quot;]]&quot;,&quot;db_name&quot;:&quot;lp&quot;,&quot;act_hits&quot;:[{&quot;publikator&quot;:&quot;DzUrzUEL19940010003&quot;,&quot;publikacj" w:history="1">
        <w:r w:rsidRPr="000070FF">
          <w:t>umowy</w:t>
        </w:r>
      </w:hyperlink>
      <w:r w:rsidRPr="000070FF">
        <w:t xml:space="preserve"> o</w:t>
      </w:r>
      <w:r>
        <w:t> </w:t>
      </w:r>
      <w:r w:rsidRPr="000070FF">
        <w:t>Europejskim Obszarze Gospodarczym mogą stos</w:t>
      </w:r>
      <w:r w:rsidRPr="000070FF">
        <w:t>o</w:t>
      </w:r>
      <w:r w:rsidRPr="000070FF">
        <w:t>wać różne klasyfikacje produktów leczniczych i</w:t>
      </w:r>
      <w:r>
        <w:t> </w:t>
      </w:r>
      <w:r w:rsidRPr="000070FF">
        <w:t>warunki ich dostarczania;</w:t>
      </w:r>
    </w:p>
    <w:p w:rsidR="00F1294B" w:rsidRPr="000070FF" w:rsidRDefault="00F1294B" w:rsidP="00C77EF8">
      <w:pPr>
        <w:pStyle w:val="ZLITPKTzmpktliter"/>
        <w:spacing w:before="60"/>
        <w:ind w:left="1264" w:hanging="482"/>
      </w:pPr>
      <w:r w:rsidRPr="000070FF">
        <w:t>2)</w:t>
      </w:r>
      <w:r w:rsidRPr="000070FF">
        <w:tab/>
        <w:t>informuje o</w:t>
      </w:r>
      <w:r>
        <w:t> </w:t>
      </w:r>
      <w:r w:rsidRPr="000070FF">
        <w:t>celu wspólnego logo, o</w:t>
      </w:r>
      <w:r>
        <w:t> </w:t>
      </w:r>
      <w:r w:rsidRPr="000070FF">
        <w:t>którym mowa w</w:t>
      </w:r>
      <w:r>
        <w:t> art. </w:t>
      </w:r>
      <w:r w:rsidRPr="000070FF">
        <w:t>85c</w:t>
      </w:r>
      <w:r>
        <w:t xml:space="preserve"> ust. </w:t>
      </w:r>
      <w:r w:rsidRPr="000070FF">
        <w:t>3</w:t>
      </w:r>
      <w:r>
        <w:t> </w:t>
      </w:r>
      <w:r w:rsidRPr="000070FF">
        <w:t>dyrektywy 2001/83/WE;</w:t>
      </w:r>
    </w:p>
    <w:p w:rsidR="00F1294B" w:rsidRPr="000070FF" w:rsidRDefault="00F1294B" w:rsidP="00C77EF8">
      <w:pPr>
        <w:pStyle w:val="ZLITPKTzmpktliter"/>
        <w:spacing w:before="60"/>
        <w:ind w:left="1264" w:hanging="482"/>
      </w:pPr>
      <w:r w:rsidRPr="000070FF">
        <w:t>3)</w:t>
      </w:r>
      <w:r w:rsidRPr="000070FF">
        <w:tab/>
        <w:t>informuje o</w:t>
      </w:r>
      <w:r>
        <w:t> </w:t>
      </w:r>
      <w:r w:rsidRPr="000070FF">
        <w:t>ryzyku związanym z</w:t>
      </w:r>
      <w:r>
        <w:t> </w:t>
      </w:r>
      <w:r w:rsidRPr="000070FF">
        <w:t>produktami leczniczymi nabywanymi nielegalnie za pośrednictwem sieci Internet;</w:t>
      </w:r>
    </w:p>
    <w:p w:rsidR="00F1294B" w:rsidRPr="000070FF" w:rsidRDefault="00F1294B" w:rsidP="00C77EF8">
      <w:pPr>
        <w:pStyle w:val="ZLITPKTzmpktliter"/>
        <w:spacing w:before="60"/>
        <w:ind w:left="1264" w:hanging="482"/>
      </w:pPr>
      <w:r w:rsidRPr="000070FF">
        <w:t>4)</w:t>
      </w:r>
      <w:r w:rsidRPr="000070FF">
        <w:tab/>
        <w:t>umieszcza hiperłącze do europejskiej strony internetowej związanej z</w:t>
      </w:r>
      <w:r>
        <w:t> </w:t>
      </w:r>
      <w:r w:rsidRPr="000070FF">
        <w:t>oferowaniem produktów leczniczych w</w:t>
      </w:r>
      <w:r>
        <w:t> </w:t>
      </w:r>
      <w:r w:rsidRPr="000070FF">
        <w:t>sprzedaży wysyłkowej za pośrednictwem sieci Internet, utworzonej przez Europejską Agencję Leków;</w:t>
      </w:r>
    </w:p>
    <w:p w:rsidR="00F1294B" w:rsidRPr="000070FF" w:rsidRDefault="00F1294B" w:rsidP="00C77EF8">
      <w:pPr>
        <w:pStyle w:val="ZLITPKTzmpktliter"/>
        <w:spacing w:before="60"/>
        <w:ind w:left="1264" w:hanging="482"/>
      </w:pPr>
      <w:r w:rsidRPr="000070FF">
        <w:t>5)</w:t>
      </w:r>
      <w:r w:rsidRPr="000070FF">
        <w:tab/>
        <w:t>udostępnia wykaz aptek ogólnodostępnych i</w:t>
      </w:r>
      <w:r>
        <w:t> </w:t>
      </w:r>
      <w:r w:rsidRPr="000070FF">
        <w:t>punktów aptecznych prowadzących wysyłkową sprzedaż pr</w:t>
      </w:r>
      <w:r w:rsidRPr="000070FF">
        <w:t>o</w:t>
      </w:r>
      <w:r w:rsidRPr="000070FF">
        <w:t>duktów leczniczych wydawanych bez przepisu lekarza.”;</w:t>
      </w:r>
    </w:p>
    <w:p w:rsidR="00F1294B" w:rsidRPr="00F1294B" w:rsidRDefault="00F1294B" w:rsidP="00F1294B">
      <w:pPr>
        <w:pStyle w:val="PKTpunkt"/>
        <w:keepNext/>
      </w:pPr>
      <w:r w:rsidRPr="000070FF">
        <w:t>4</w:t>
      </w:r>
      <w:r w:rsidRPr="00F1294B">
        <w:t>9)</w:t>
      </w:r>
      <w:r w:rsidRPr="00F1294B">
        <w:tab/>
        <w:t>w</w:t>
      </w:r>
      <w:r>
        <w:t xml:space="preserve"> art. </w:t>
      </w:r>
      <w:r w:rsidRPr="00F1294B">
        <w:t>116</w:t>
      </w:r>
      <w:r>
        <w:t xml:space="preserve"> ust. </w:t>
      </w:r>
      <w:r w:rsidRPr="00F1294B">
        <w:t>3</w:t>
      </w:r>
      <w:r>
        <w:t xml:space="preserve"> i </w:t>
      </w:r>
      <w:r w:rsidRPr="00F1294B">
        <w:t>4</w:t>
      </w:r>
      <w:r>
        <w:t> </w:t>
      </w:r>
      <w:r w:rsidRPr="00F1294B">
        <w:t>otrzymują brzmienie:</w:t>
      </w:r>
    </w:p>
    <w:p w:rsidR="00F1294B" w:rsidRPr="000070FF" w:rsidRDefault="00F1294B" w:rsidP="00F1294B">
      <w:pPr>
        <w:pStyle w:val="ZUSTzmustartykuempunktem"/>
      </w:pPr>
      <w:r w:rsidRPr="000070FF">
        <w:t>„3. Główny Inspektor Farmaceutyczny może w</w:t>
      </w:r>
      <w:r>
        <w:t> </w:t>
      </w:r>
      <w:r w:rsidRPr="000070FF">
        <w:t>uzasadnionych przypadkach wyrazić zgodę na odstąpienie od obowiązku tworzenia laboratorium; badania kontrolne jakości leków w</w:t>
      </w:r>
      <w:r>
        <w:t> </w:t>
      </w:r>
      <w:r w:rsidRPr="000070FF">
        <w:t>tym przypadku są wykonywane na podstawie umowy zlecenia zawartej z</w:t>
      </w:r>
      <w:r>
        <w:t> </w:t>
      </w:r>
      <w:r w:rsidRPr="000070FF">
        <w:t>jednostkami określonymi w</w:t>
      </w:r>
      <w:r>
        <w:t> art. </w:t>
      </w:r>
      <w:r w:rsidRPr="000070FF">
        <w:t>22</w:t>
      </w:r>
      <w:r>
        <w:t xml:space="preserve"> ust. </w:t>
      </w:r>
      <w:r w:rsidRPr="000070FF">
        <w:t>2.</w:t>
      </w:r>
    </w:p>
    <w:p w:rsidR="00F1294B" w:rsidRPr="000070FF" w:rsidRDefault="00F1294B" w:rsidP="00F1294B">
      <w:pPr>
        <w:pStyle w:val="ZUSTzmustartykuempunktem"/>
      </w:pPr>
      <w:r w:rsidRPr="000070FF">
        <w:t>4. Jednostkom określonym w</w:t>
      </w:r>
      <w:r>
        <w:t> art. </w:t>
      </w:r>
      <w:r w:rsidRPr="000070FF">
        <w:t>22</w:t>
      </w:r>
      <w:r>
        <w:t xml:space="preserve"> ust. </w:t>
      </w:r>
      <w:r w:rsidRPr="000070FF">
        <w:t>2</w:t>
      </w:r>
      <w:r>
        <w:t> </w:t>
      </w:r>
      <w:r w:rsidRPr="000070FF">
        <w:t>są zlecane również badania, których wykonanie nie jest możliwe w</w:t>
      </w:r>
      <w:r>
        <w:t> </w:t>
      </w:r>
      <w:r w:rsidRPr="000070FF">
        <w:t>laboratoriach kontroli jakości leków z</w:t>
      </w:r>
      <w:r>
        <w:t> </w:t>
      </w:r>
      <w:r w:rsidRPr="000070FF">
        <w:t>uwagi na brak odpowiednich urządzeń.”;</w:t>
      </w:r>
    </w:p>
    <w:p w:rsidR="00F1294B" w:rsidRPr="00F1294B" w:rsidRDefault="00F1294B" w:rsidP="00F1294B">
      <w:pPr>
        <w:pStyle w:val="PKTpunkt"/>
        <w:keepNext/>
      </w:pPr>
      <w:r w:rsidRPr="000070FF">
        <w:t>50</w:t>
      </w:r>
      <w:r w:rsidRPr="00F1294B">
        <w:t>)</w:t>
      </w:r>
      <w:r w:rsidRPr="00F1294B">
        <w:tab/>
        <w:t>w</w:t>
      </w:r>
      <w:r>
        <w:t xml:space="preserve"> art. </w:t>
      </w:r>
      <w:r w:rsidRPr="00F1294B">
        <w:t>118</w:t>
      </w:r>
      <w:r>
        <w:t xml:space="preserve"> ust. </w:t>
      </w:r>
      <w:r w:rsidRPr="00F1294B">
        <w:t>2</w:t>
      </w:r>
      <w:r>
        <w:t> </w:t>
      </w:r>
      <w:r w:rsidRPr="00F1294B">
        <w:t>otrzymuje brzmienie:</w:t>
      </w:r>
    </w:p>
    <w:p w:rsidR="00F1294B" w:rsidRPr="000070FF" w:rsidRDefault="00F1294B" w:rsidP="00F1294B">
      <w:pPr>
        <w:pStyle w:val="ZUSTzmustartykuempunktem"/>
      </w:pPr>
      <w:r w:rsidRPr="000070FF">
        <w:t>„2. W</w:t>
      </w:r>
      <w:r>
        <w:t> </w:t>
      </w:r>
      <w:r w:rsidRPr="000070FF">
        <w:t>stosunku do produktów leczniczych weterynaryjnych nadzór nad obrotem i</w:t>
      </w:r>
      <w:r>
        <w:t> </w:t>
      </w:r>
      <w:r w:rsidRPr="000070FF">
        <w:t>stosowaniem produktów leczniczych weterynaryjnych sprawuje Główny Lekarz Weterynarii oraz wojewódzcy lekarze weterynarii. Przepisy</w:t>
      </w:r>
      <w:r>
        <w:t xml:space="preserve"> art. </w:t>
      </w:r>
      <w:r w:rsidRPr="000070FF">
        <w:t>120</w:t>
      </w:r>
      <w:r>
        <w:t xml:space="preserve"> ust. </w:t>
      </w:r>
      <w:r w:rsidRPr="000070FF">
        <w:t>1</w:t>
      </w:r>
      <w:r>
        <w:t xml:space="preserve"> pkt </w:t>
      </w:r>
      <w:r w:rsidRPr="000070FF">
        <w:t>2,</w:t>
      </w:r>
      <w:r>
        <w:t xml:space="preserve"> ust. </w:t>
      </w:r>
      <w:r w:rsidRPr="000070FF">
        <w:t>2</w:t>
      </w:r>
      <w:r>
        <w:t xml:space="preserve"> i </w:t>
      </w:r>
      <w:r w:rsidRPr="000070FF">
        <w:t>3,</w:t>
      </w:r>
      <w:r>
        <w:t xml:space="preserve"> art. </w:t>
      </w:r>
      <w:r w:rsidRPr="000070FF">
        <w:t>121</w:t>
      </w:r>
      <w:r>
        <w:t xml:space="preserve"> ust. </w:t>
      </w:r>
      <w:r w:rsidRPr="000070FF">
        <w:t>1</w:t>
      </w:r>
      <w:r>
        <w:t xml:space="preserve"> i </w:t>
      </w:r>
      <w:r w:rsidRPr="000070FF">
        <w:t>2,</w:t>
      </w:r>
      <w:r>
        <w:t xml:space="preserve"> art. </w:t>
      </w:r>
      <w:r w:rsidRPr="000070FF">
        <w:t>121a</w:t>
      </w:r>
      <w:r>
        <w:t xml:space="preserve"> ust. </w:t>
      </w:r>
      <w:r w:rsidRPr="000070FF">
        <w:t>1,</w:t>
      </w:r>
      <w:r>
        <w:t xml:space="preserve"> art. </w:t>
      </w:r>
      <w:r w:rsidRPr="000070FF">
        <w:t>122,</w:t>
      </w:r>
      <w:r>
        <w:t xml:space="preserve"> art. </w:t>
      </w:r>
      <w:r w:rsidRPr="000070FF">
        <w:t>122a i</w:t>
      </w:r>
      <w:r>
        <w:t> art. </w:t>
      </w:r>
      <w:r w:rsidRPr="000070FF">
        <w:t>123</w:t>
      </w:r>
      <w:r>
        <w:t xml:space="preserve"> ust. </w:t>
      </w:r>
      <w:r w:rsidRPr="000070FF">
        <w:t>1</w:t>
      </w:r>
      <w:r>
        <w:t> </w:t>
      </w:r>
      <w:r w:rsidRPr="000070FF">
        <w:t>stosuje się odp</w:t>
      </w:r>
      <w:r w:rsidRPr="000070FF">
        <w:t>o</w:t>
      </w:r>
      <w:r w:rsidRPr="000070FF">
        <w:t>wiednio.”;</w:t>
      </w:r>
    </w:p>
    <w:p w:rsidR="00F1294B" w:rsidRPr="00F1294B" w:rsidRDefault="00F1294B" w:rsidP="00F1294B">
      <w:pPr>
        <w:pStyle w:val="PKTpunkt"/>
        <w:keepNext/>
      </w:pPr>
      <w:r w:rsidRPr="000070FF">
        <w:t>51</w:t>
      </w:r>
      <w:r w:rsidRPr="00F1294B">
        <w:t xml:space="preserve">) </w:t>
      </w:r>
      <w:r w:rsidR="00C77EF8">
        <w:tab/>
      </w:r>
      <w:r w:rsidRPr="00F1294B">
        <w:t>w</w:t>
      </w:r>
      <w:r>
        <w:t> art. </w:t>
      </w:r>
      <w:r w:rsidRPr="00F1294B">
        <w:t>119:</w:t>
      </w:r>
    </w:p>
    <w:p w:rsidR="00F1294B" w:rsidRPr="00F1294B" w:rsidRDefault="00F1294B" w:rsidP="00F1294B">
      <w:pPr>
        <w:pStyle w:val="LITlitera"/>
        <w:keepNext/>
      </w:pPr>
      <w:r w:rsidRPr="000070FF">
        <w:t>a)</w:t>
      </w:r>
      <w:r w:rsidRPr="000070FF">
        <w:tab/>
        <w:t>w</w:t>
      </w:r>
      <w:r>
        <w:t xml:space="preserve"> ust. </w:t>
      </w:r>
      <w:r w:rsidRPr="00F1294B">
        <w:t>1:</w:t>
      </w:r>
    </w:p>
    <w:p w:rsidR="00F1294B" w:rsidRPr="00F1294B" w:rsidRDefault="00F1294B" w:rsidP="00F1294B">
      <w:pPr>
        <w:pStyle w:val="TIRtiret"/>
        <w:keepNext/>
      </w:pPr>
      <w:r w:rsidRPr="000070FF">
        <w:t>–</w:t>
      </w:r>
      <w:r w:rsidRPr="000070FF">
        <w:tab/>
        <w:t>wprowadzenie</w:t>
      </w:r>
      <w:r w:rsidRPr="00F1294B">
        <w:t xml:space="preserve"> do wyliczenia otrzymuje brzmienie:</w:t>
      </w:r>
    </w:p>
    <w:p w:rsidR="00F1294B" w:rsidRPr="000070FF" w:rsidRDefault="00F1294B" w:rsidP="00F1294B">
      <w:pPr>
        <w:pStyle w:val="ZTIRFRAGMzmnpwprdowyliczeniatiret"/>
      </w:pPr>
      <w:r w:rsidRPr="000070FF">
        <w:t>„Inspektor do spraw wytwarzania Głównego Inspektoratu Farmaceutycznego w</w:t>
      </w:r>
      <w:r>
        <w:t> </w:t>
      </w:r>
      <w:r w:rsidRPr="000070FF">
        <w:t>związku z</w:t>
      </w:r>
      <w:r>
        <w:t> </w:t>
      </w:r>
      <w:r w:rsidRPr="000070FF">
        <w:t>przeprowadzaną inspekcją odpowiednio na podstawie</w:t>
      </w:r>
      <w:r>
        <w:t xml:space="preserve"> art. </w:t>
      </w:r>
      <w:r w:rsidRPr="000070FF">
        <w:t>46</w:t>
      </w:r>
      <w:r>
        <w:t xml:space="preserve"> ust. </w:t>
      </w:r>
      <w:r w:rsidRPr="000070FF">
        <w:t>1</w:t>
      </w:r>
      <w:r>
        <w:t xml:space="preserve"> i </w:t>
      </w:r>
      <w:r w:rsidRPr="000070FF">
        <w:t>5,</w:t>
      </w:r>
      <w:r>
        <w:t xml:space="preserve"> art. </w:t>
      </w:r>
      <w:r w:rsidRPr="000070FF">
        <w:t>47a</w:t>
      </w:r>
      <w:r>
        <w:t xml:space="preserve"> ust. </w:t>
      </w:r>
      <w:r w:rsidRPr="000070FF">
        <w:t>1,</w:t>
      </w:r>
      <w:r>
        <w:t xml:space="preserve"> art. </w:t>
      </w:r>
      <w:r w:rsidRPr="000070FF">
        <w:t>51g</w:t>
      </w:r>
      <w:r>
        <w:t xml:space="preserve"> ust. </w:t>
      </w:r>
      <w:r w:rsidRPr="000070FF">
        <w:t>1</w:t>
      </w:r>
      <w:r>
        <w:t xml:space="preserve"> i </w:t>
      </w:r>
      <w:r w:rsidRPr="000070FF">
        <w:t>10</w:t>
      </w:r>
      <w:r>
        <w:t xml:space="preserve"> oraz art. </w:t>
      </w:r>
      <w:r w:rsidRPr="000070FF">
        <w:t>51i</w:t>
      </w:r>
      <w:r>
        <w:t xml:space="preserve"> ust. </w:t>
      </w:r>
      <w:r w:rsidRPr="000070FF">
        <w:t>1</w:t>
      </w:r>
      <w:r>
        <w:t xml:space="preserve"> i </w:t>
      </w:r>
      <w:r w:rsidRPr="000070FF">
        <w:t>2</w:t>
      </w:r>
      <w:r>
        <w:t xml:space="preserve"> albo</w:t>
      </w:r>
      <w:r w:rsidRPr="000070FF">
        <w:t xml:space="preserve"> inspektor do spraw obrotu hurtowego Głównego Inspektoratu Farmaceutycznego w</w:t>
      </w:r>
      <w:r>
        <w:t> </w:t>
      </w:r>
      <w:r w:rsidRPr="000070FF">
        <w:t>związku z</w:t>
      </w:r>
      <w:r>
        <w:t> </w:t>
      </w:r>
      <w:r w:rsidRPr="000070FF">
        <w:t>przeprowadzaną inspekcją na podstawie</w:t>
      </w:r>
      <w:r>
        <w:t xml:space="preserve"> art. </w:t>
      </w:r>
      <w:r w:rsidRPr="000070FF">
        <w:t>76b</w:t>
      </w:r>
      <w:r>
        <w:t xml:space="preserve"> ust. </w:t>
      </w:r>
      <w:r w:rsidRPr="000070FF">
        <w:t>1</w:t>
      </w:r>
      <w:r>
        <w:t xml:space="preserve"> oraz art. </w:t>
      </w:r>
      <w:r w:rsidRPr="000070FF">
        <w:t>76c</w:t>
      </w:r>
      <w:r>
        <w:t xml:space="preserve"> ust. </w:t>
      </w:r>
      <w:r w:rsidRPr="000070FF">
        <w:t>1</w:t>
      </w:r>
      <w:r>
        <w:t> </w:t>
      </w:r>
      <w:r w:rsidRPr="000070FF">
        <w:t>ma prawo:”,</w:t>
      </w:r>
    </w:p>
    <w:p w:rsidR="00F1294B" w:rsidRPr="00F1294B" w:rsidRDefault="00F1294B" w:rsidP="00F1294B">
      <w:pPr>
        <w:pStyle w:val="TIRtiret"/>
        <w:keepNext/>
      </w:pPr>
      <w:r w:rsidRPr="000070FF">
        <w:t>–</w:t>
      </w:r>
      <w:r w:rsidRPr="000070FF">
        <w:tab/>
        <w:t>pkt</w:t>
      </w:r>
      <w:r w:rsidRPr="00F1294B">
        <w:t xml:space="preserve"> 1</w:t>
      </w:r>
      <w:r>
        <w:t> </w:t>
      </w:r>
      <w:r w:rsidRPr="00F1294B">
        <w:t>otrzymuje brzmienie:</w:t>
      </w:r>
    </w:p>
    <w:p w:rsidR="00F1294B" w:rsidRPr="000070FF" w:rsidRDefault="00F1294B" w:rsidP="00F1294B">
      <w:pPr>
        <w:pStyle w:val="ZTIRPKTzmpkttiret"/>
      </w:pPr>
      <w:r w:rsidRPr="000070FF">
        <w:t>„1)</w:t>
      </w:r>
      <w:r w:rsidRPr="000070FF">
        <w:tab/>
        <w:t>wstępu do pomieszczeń, w</w:t>
      </w:r>
      <w:r>
        <w:t> </w:t>
      </w:r>
      <w:r w:rsidRPr="000070FF">
        <w:t>których jest prowadzona działalność w</w:t>
      </w:r>
      <w:r>
        <w:t> </w:t>
      </w:r>
      <w:r w:rsidRPr="000070FF">
        <w:t>zakresie objętym zezwoleniem na wytwarzanie lub import produktu leczniczego, zezwoleniem na prowadzenie hurtowni farmaceutyc</w:t>
      </w:r>
      <w:r w:rsidRPr="000070FF">
        <w:t>z</w:t>
      </w:r>
      <w:r w:rsidRPr="000070FF">
        <w:t>nej, w</w:t>
      </w:r>
      <w:r>
        <w:t> </w:t>
      </w:r>
      <w:r w:rsidRPr="000070FF">
        <w:t>zakresie objętym wpisem do Krajowego Rejestru Wytwórców, Importerów i</w:t>
      </w:r>
      <w:r>
        <w:t> </w:t>
      </w:r>
      <w:r w:rsidRPr="000070FF">
        <w:t>Dystrybutorów Substancji Czynnych, do pomieszczeń w</w:t>
      </w:r>
      <w:r>
        <w:t> </w:t>
      </w:r>
      <w:r w:rsidRPr="000070FF">
        <w:t>których wytwarza się produkty lecznicze, kontroluje się pr</w:t>
      </w:r>
      <w:r w:rsidRPr="000070FF">
        <w:t>o</w:t>
      </w:r>
      <w:r w:rsidRPr="000070FF">
        <w:t>dukty lecznicze lub dokonuje się czynności związanych z</w:t>
      </w:r>
      <w:r>
        <w:t> </w:t>
      </w:r>
      <w:r w:rsidRPr="000070FF">
        <w:t>importem produktów leczniczych lub wytw</w:t>
      </w:r>
      <w:r w:rsidRPr="000070FF">
        <w:t>a</w:t>
      </w:r>
      <w:r w:rsidRPr="000070FF">
        <w:t>rza, importuje lub dystrybuuje się substancje czynne, oraz do pomieszczeń, w</w:t>
      </w:r>
      <w:r>
        <w:t> </w:t>
      </w:r>
      <w:r w:rsidRPr="000070FF">
        <w:t>których wytwarza się substancje pomocnicze;”,</w:t>
      </w:r>
    </w:p>
    <w:p w:rsidR="00F1294B" w:rsidRPr="000070FF" w:rsidRDefault="00F1294B" w:rsidP="00F1294B">
      <w:pPr>
        <w:pStyle w:val="TIRtiret"/>
        <w:keepNext/>
      </w:pPr>
      <w:r w:rsidRPr="000070FF">
        <w:t>–</w:t>
      </w:r>
      <w:r w:rsidRPr="000070FF">
        <w:tab/>
        <w:t>po</w:t>
      </w:r>
      <w:r>
        <w:t xml:space="preserve"> pkt </w:t>
      </w:r>
      <w:r w:rsidRPr="000070FF">
        <w:t>2</w:t>
      </w:r>
      <w:r>
        <w:t> </w:t>
      </w:r>
      <w:r w:rsidRPr="000070FF">
        <w:t>dodaje się</w:t>
      </w:r>
      <w:r>
        <w:t xml:space="preserve"> pkt </w:t>
      </w:r>
      <w:r w:rsidRPr="000070FF">
        <w:t>2a w</w:t>
      </w:r>
      <w:r>
        <w:t> </w:t>
      </w:r>
      <w:r w:rsidRPr="000070FF">
        <w:t>brzmieniu:</w:t>
      </w:r>
    </w:p>
    <w:p w:rsidR="00F1294B" w:rsidRPr="000070FF" w:rsidRDefault="00F1294B" w:rsidP="00F1294B">
      <w:pPr>
        <w:pStyle w:val="ZTIRPKTzmpkttiret"/>
      </w:pPr>
      <w:r w:rsidRPr="000070FF">
        <w:t>„2a)</w:t>
      </w:r>
      <w:r w:rsidRPr="000070FF">
        <w:tab/>
        <w:t>żądania przekazania przed inspekcją dokumentów niezbędnych do jej przeprowadzenia;”,</w:t>
      </w:r>
    </w:p>
    <w:p w:rsidR="00F1294B" w:rsidRPr="00F1294B" w:rsidRDefault="00F1294B" w:rsidP="00F1294B">
      <w:pPr>
        <w:pStyle w:val="LITlitera"/>
        <w:keepNext/>
      </w:pPr>
      <w:r w:rsidRPr="000070FF">
        <w:t>b)</w:t>
      </w:r>
      <w:r w:rsidRPr="000070FF">
        <w:tab/>
        <w:t>w</w:t>
      </w:r>
      <w:r>
        <w:t xml:space="preserve"> ust. </w:t>
      </w:r>
      <w:r w:rsidRPr="00F1294B">
        <w:t>2:</w:t>
      </w:r>
    </w:p>
    <w:p w:rsidR="00F1294B" w:rsidRPr="00F1294B" w:rsidRDefault="00F1294B" w:rsidP="00F1294B">
      <w:pPr>
        <w:pStyle w:val="TIRtiret"/>
        <w:keepNext/>
      </w:pPr>
      <w:r w:rsidRPr="000070FF">
        <w:t>–</w:t>
      </w:r>
      <w:r w:rsidRPr="000070FF">
        <w:tab/>
        <w:t>wprowadzenie</w:t>
      </w:r>
      <w:r w:rsidRPr="00F1294B">
        <w:t xml:space="preserve"> do wyliczenia otrzymuje brzmienie:</w:t>
      </w:r>
    </w:p>
    <w:p w:rsidR="00F1294B" w:rsidRPr="000070FF" w:rsidRDefault="00F1294B" w:rsidP="00F1294B">
      <w:pPr>
        <w:pStyle w:val="ZTIRFRAGMzmnpwprdowyliczeniatiret"/>
      </w:pPr>
      <w:r w:rsidRPr="000070FF">
        <w:t>„Inspektor do spraw wytwarzania Głównego Inspektoratu Farmaceutycznego w</w:t>
      </w:r>
      <w:r>
        <w:t> </w:t>
      </w:r>
      <w:r w:rsidRPr="000070FF">
        <w:t>związku z</w:t>
      </w:r>
      <w:r>
        <w:t> </w:t>
      </w:r>
      <w:r w:rsidRPr="000070FF">
        <w:t>przeprowadzaną inspekcją odpowiednio na podstawie</w:t>
      </w:r>
      <w:r>
        <w:t xml:space="preserve"> art. </w:t>
      </w:r>
      <w:r w:rsidRPr="000070FF">
        <w:t>46</w:t>
      </w:r>
      <w:r>
        <w:t xml:space="preserve"> ust. </w:t>
      </w:r>
      <w:r w:rsidRPr="000070FF">
        <w:t>3</w:t>
      </w:r>
      <w:r>
        <w:t xml:space="preserve"> oraz art. </w:t>
      </w:r>
      <w:r w:rsidRPr="000070FF">
        <w:t>51g</w:t>
      </w:r>
      <w:r>
        <w:t xml:space="preserve"> ust. </w:t>
      </w:r>
      <w:r w:rsidRPr="000070FF">
        <w:t>4–6</w:t>
      </w:r>
      <w:r>
        <w:t xml:space="preserve"> albo</w:t>
      </w:r>
      <w:r w:rsidRPr="000070FF">
        <w:t xml:space="preserve"> inspektor do spraw obrotu hu</w:t>
      </w:r>
      <w:r w:rsidRPr="000070FF">
        <w:t>r</w:t>
      </w:r>
      <w:r w:rsidRPr="000070FF">
        <w:t>towego Głównego Inspektoratu Farmaceutycznego w</w:t>
      </w:r>
      <w:r>
        <w:t> </w:t>
      </w:r>
      <w:r w:rsidRPr="000070FF">
        <w:t>związku z</w:t>
      </w:r>
      <w:r>
        <w:t> </w:t>
      </w:r>
      <w:r w:rsidRPr="000070FF">
        <w:t>przeprowadzaną inspekcją na podstawie</w:t>
      </w:r>
      <w:r>
        <w:t xml:space="preserve"> art. </w:t>
      </w:r>
      <w:r w:rsidRPr="000070FF">
        <w:t>76b</w:t>
      </w:r>
      <w:r>
        <w:t xml:space="preserve"> ust. </w:t>
      </w:r>
      <w:r w:rsidRPr="000070FF">
        <w:t>3</w:t>
      </w:r>
      <w:r>
        <w:t> </w:t>
      </w:r>
      <w:r w:rsidRPr="000070FF">
        <w:t>ma prawo:”,</w:t>
      </w:r>
    </w:p>
    <w:p w:rsidR="00F1294B" w:rsidRPr="00F1294B" w:rsidRDefault="00F1294B" w:rsidP="00F1294B">
      <w:pPr>
        <w:pStyle w:val="TIRtiret"/>
        <w:keepNext/>
      </w:pPr>
      <w:r w:rsidRPr="000070FF">
        <w:t>–</w:t>
      </w:r>
      <w:r w:rsidRPr="000070FF">
        <w:tab/>
        <w:t>pkt</w:t>
      </w:r>
      <w:r w:rsidRPr="00F1294B">
        <w:t xml:space="preserve"> 1</w:t>
      </w:r>
      <w:r>
        <w:t> </w:t>
      </w:r>
      <w:r w:rsidRPr="00F1294B">
        <w:t>otrzymuje brzmienie:</w:t>
      </w:r>
    </w:p>
    <w:p w:rsidR="00F1294B" w:rsidRPr="00F1294B" w:rsidRDefault="00F1294B" w:rsidP="00F1294B">
      <w:pPr>
        <w:pStyle w:val="ZTIRPKTzmpkttiret"/>
        <w:keepNext/>
      </w:pPr>
      <w:r w:rsidRPr="000070FF">
        <w:t>„</w:t>
      </w:r>
      <w:r w:rsidRPr="00F1294B">
        <w:t>1)</w:t>
      </w:r>
      <w:r w:rsidRPr="00F1294B">
        <w:tab/>
        <w:t>wstępu o</w:t>
      </w:r>
      <w:r>
        <w:t> </w:t>
      </w:r>
      <w:r w:rsidRPr="00F1294B">
        <w:t>każdej porze do pomieszczeń, w</w:t>
      </w:r>
      <w:r>
        <w:t> </w:t>
      </w:r>
      <w:r w:rsidRPr="00F1294B">
        <w:t>których:</w:t>
      </w:r>
    </w:p>
    <w:p w:rsidR="00F1294B" w:rsidRPr="000070FF" w:rsidRDefault="00F1294B" w:rsidP="00F1294B">
      <w:pPr>
        <w:pStyle w:val="ZTIRLITwPKTzmlitwpkttiret"/>
      </w:pPr>
      <w:r w:rsidRPr="000070FF">
        <w:t>a)</w:t>
      </w:r>
      <w:r w:rsidRPr="000070FF">
        <w:tab/>
        <w:t>wytwarza lub prowadzi się import produktów leczniczych,</w:t>
      </w:r>
    </w:p>
    <w:p w:rsidR="00F1294B" w:rsidRPr="000070FF" w:rsidRDefault="00F1294B" w:rsidP="00F1294B">
      <w:pPr>
        <w:pStyle w:val="ZTIRLITwPKTzmlitwpkttiret"/>
      </w:pPr>
      <w:r w:rsidRPr="000070FF">
        <w:t>b)</w:t>
      </w:r>
      <w:r w:rsidRPr="000070FF">
        <w:tab/>
        <w:t>prowadzi się hurtownię farmaceutyczną,</w:t>
      </w:r>
    </w:p>
    <w:p w:rsidR="00F1294B" w:rsidRPr="000070FF" w:rsidRDefault="00F1294B" w:rsidP="00F1294B">
      <w:pPr>
        <w:pStyle w:val="ZTIRLITwPKTzmlitwpkttiret"/>
      </w:pPr>
      <w:r w:rsidRPr="000070FF">
        <w:t>c)</w:t>
      </w:r>
      <w:r w:rsidRPr="000070FF">
        <w:tab/>
        <w:t>wytwarza się, prowadzi działalność importową lub dystrybuuje się substancje czynne,</w:t>
      </w:r>
    </w:p>
    <w:p w:rsidR="00F1294B" w:rsidRPr="000070FF" w:rsidRDefault="00F1294B" w:rsidP="00F1294B">
      <w:pPr>
        <w:pStyle w:val="ZTIRLITwPKTzmlitwpkttiret"/>
      </w:pPr>
      <w:r w:rsidRPr="000070FF">
        <w:t>d)</w:t>
      </w:r>
      <w:r w:rsidRPr="000070FF">
        <w:tab/>
        <w:t>wytwarza lub prowadzi się działalność importową substancji pomocniczych;”,</w:t>
      </w:r>
    </w:p>
    <w:p w:rsidR="00F1294B" w:rsidRPr="00F1294B" w:rsidRDefault="00F1294B" w:rsidP="00F1294B">
      <w:pPr>
        <w:pStyle w:val="LITlitera"/>
        <w:keepNext/>
      </w:pPr>
      <w:r w:rsidRPr="000070FF">
        <w:t>c)</w:t>
      </w:r>
      <w:r w:rsidRPr="000070FF">
        <w:tab/>
        <w:t>ust.</w:t>
      </w:r>
      <w:r w:rsidRPr="00F1294B">
        <w:t xml:space="preserve"> 3</w:t>
      </w:r>
      <w:r>
        <w:t> </w:t>
      </w:r>
      <w:r w:rsidRPr="00F1294B">
        <w:t>otrzymuje brzmienie:</w:t>
      </w:r>
    </w:p>
    <w:p w:rsidR="00F1294B" w:rsidRPr="000070FF" w:rsidRDefault="00F1294B" w:rsidP="00F1294B">
      <w:pPr>
        <w:pStyle w:val="ZLITUSTzmustliter"/>
      </w:pPr>
      <w:r w:rsidRPr="000070FF">
        <w:t>„3. Przepisy</w:t>
      </w:r>
      <w:r>
        <w:t xml:space="preserve"> ust. </w:t>
      </w:r>
      <w:r w:rsidRPr="000070FF">
        <w:t>1</w:t>
      </w:r>
      <w:r>
        <w:t xml:space="preserve"> i </w:t>
      </w:r>
      <w:r w:rsidRPr="000070FF">
        <w:t>2</w:t>
      </w:r>
      <w:r>
        <w:t> </w:t>
      </w:r>
      <w:r w:rsidRPr="000070FF">
        <w:t>stosuje się odpowiednio do inspektorów farmaceutycznych w</w:t>
      </w:r>
      <w:r>
        <w:t> </w:t>
      </w:r>
      <w:r w:rsidRPr="000070FF">
        <w:t>odniesieniu do kontroli aptek, punktów aptecznych oraz placówek obrotu pozaaptecznego.”,</w:t>
      </w:r>
    </w:p>
    <w:p w:rsidR="00F1294B" w:rsidRPr="00F1294B" w:rsidRDefault="00F1294B" w:rsidP="00F1294B">
      <w:pPr>
        <w:pStyle w:val="LITlitera"/>
        <w:keepNext/>
      </w:pPr>
      <w:r w:rsidRPr="000070FF">
        <w:t>d)</w:t>
      </w:r>
      <w:r w:rsidRPr="000070FF">
        <w:tab/>
        <w:t>dodaje</w:t>
      </w:r>
      <w:r w:rsidRPr="00F1294B">
        <w:t xml:space="preserve"> się</w:t>
      </w:r>
      <w:r>
        <w:t xml:space="preserve"> ust. </w:t>
      </w:r>
      <w:r w:rsidRPr="00F1294B">
        <w:t>4</w:t>
      </w:r>
      <w:r>
        <w:t xml:space="preserve"> i </w:t>
      </w:r>
      <w:r w:rsidRPr="00F1294B">
        <w:t>5</w:t>
      </w:r>
      <w:r>
        <w:t xml:space="preserve"> w </w:t>
      </w:r>
      <w:r w:rsidRPr="00F1294B">
        <w:t>brzmieniu:</w:t>
      </w:r>
    </w:p>
    <w:p w:rsidR="00F1294B" w:rsidRPr="000070FF" w:rsidRDefault="00F1294B" w:rsidP="00F1294B">
      <w:pPr>
        <w:pStyle w:val="ZLITUSTzmustliter"/>
      </w:pPr>
      <w:r w:rsidRPr="000070FF">
        <w:t>„4. Główny Inspektor Farmaceutyczny może zwrócić się do Prezesa Urzędu o</w:t>
      </w:r>
      <w:r>
        <w:t> </w:t>
      </w:r>
      <w:r w:rsidRPr="000070FF">
        <w:t>udostępnienie dokumentacji niezbędnej do prowadzenia czynności podejmowanych w</w:t>
      </w:r>
      <w:r>
        <w:t> </w:t>
      </w:r>
      <w:r w:rsidRPr="000070FF">
        <w:t>zakresie prowadzonych inspekcji.</w:t>
      </w:r>
    </w:p>
    <w:p w:rsidR="00F1294B" w:rsidRPr="000070FF" w:rsidRDefault="00F1294B" w:rsidP="00F1294B">
      <w:pPr>
        <w:pStyle w:val="ZLITUSTzmustliter"/>
      </w:pPr>
      <w:r w:rsidRPr="000070FF">
        <w:t>5. W</w:t>
      </w:r>
      <w:r>
        <w:t> </w:t>
      </w:r>
      <w:r w:rsidRPr="000070FF">
        <w:t>stosunku do hurtowni farmaceutycznych produktów leczniczych weterynaryjnych oraz innych po</w:t>
      </w:r>
      <w:r w:rsidRPr="000070FF">
        <w:t>d</w:t>
      </w:r>
      <w:r w:rsidRPr="000070FF">
        <w:t>miotów prowadzących obrót produktami leczniczymi weterynaryjnymi przepisy</w:t>
      </w:r>
      <w:r>
        <w:t xml:space="preserve"> ust. </w:t>
      </w:r>
      <w:r w:rsidRPr="000070FF">
        <w:t>2</w:t>
      </w:r>
      <w:r>
        <w:t xml:space="preserve"> i </w:t>
      </w:r>
      <w:r w:rsidRPr="000070FF">
        <w:t>4</w:t>
      </w:r>
      <w:r>
        <w:t> </w:t>
      </w:r>
      <w:r w:rsidRPr="000070FF">
        <w:t>stosuje się odpowie</w:t>
      </w:r>
      <w:r w:rsidRPr="000070FF">
        <w:t>d</w:t>
      </w:r>
      <w:r w:rsidRPr="000070FF">
        <w:t>nio do wojewódzkich lekarzy weterynarii.”;</w:t>
      </w:r>
    </w:p>
    <w:p w:rsidR="00F1294B" w:rsidRPr="00F1294B" w:rsidRDefault="00F1294B" w:rsidP="00F1294B">
      <w:pPr>
        <w:pStyle w:val="PKTpunkt"/>
        <w:keepNext/>
      </w:pPr>
      <w:r w:rsidRPr="000070FF">
        <w:t>5</w:t>
      </w:r>
      <w:r w:rsidRPr="00F1294B">
        <w:t>2)</w:t>
      </w:r>
      <w:r w:rsidRPr="00F1294B">
        <w:tab/>
        <w:t>w</w:t>
      </w:r>
      <w:r>
        <w:t xml:space="preserve"> art. </w:t>
      </w:r>
      <w:r w:rsidRPr="00F1294B">
        <w:t>119a:</w:t>
      </w:r>
    </w:p>
    <w:p w:rsidR="00F1294B" w:rsidRPr="00F1294B" w:rsidRDefault="00F1294B" w:rsidP="00F1294B">
      <w:pPr>
        <w:pStyle w:val="LITlitera"/>
        <w:keepNext/>
      </w:pPr>
      <w:r w:rsidRPr="000070FF">
        <w:t>a)</w:t>
      </w:r>
      <w:r w:rsidRPr="000070FF">
        <w:tab/>
        <w:t>ust.</w:t>
      </w:r>
      <w:r w:rsidRPr="00F1294B">
        <w:t xml:space="preserve"> 2</w:t>
      </w:r>
      <w:r>
        <w:t> </w:t>
      </w:r>
      <w:r w:rsidRPr="00F1294B">
        <w:t>otrzymuje brzmienie:</w:t>
      </w:r>
    </w:p>
    <w:p w:rsidR="00F1294B" w:rsidRPr="000070FF" w:rsidRDefault="00F1294B" w:rsidP="00F1294B">
      <w:pPr>
        <w:pStyle w:val="ZLITUSTzmustliter"/>
      </w:pPr>
      <w:r w:rsidRPr="000070FF">
        <w:t>„2. Kontrolę jakościową produktów leczniczych określonych w</w:t>
      </w:r>
      <w:r>
        <w:t> ust. </w:t>
      </w:r>
      <w:r w:rsidRPr="000070FF">
        <w:t>1</w:t>
      </w:r>
      <w:r>
        <w:t> </w:t>
      </w:r>
      <w:r w:rsidRPr="000070FF">
        <w:t>przeprowadza się raz, po wprow</w:t>
      </w:r>
      <w:r w:rsidRPr="000070FF">
        <w:t>a</w:t>
      </w:r>
      <w:r w:rsidRPr="000070FF">
        <w:t>dzeniu produktu leczniczego do obrotu. O</w:t>
      </w:r>
      <w:r>
        <w:t> </w:t>
      </w:r>
      <w:r w:rsidRPr="000070FF">
        <w:t>wprowadzeniu do obrotu podmiot odpowiedzialny powiadamia w</w:t>
      </w:r>
      <w:r>
        <w:t> </w:t>
      </w:r>
      <w:r w:rsidRPr="000070FF">
        <w:t>terminie 30</w:t>
      </w:r>
      <w:r>
        <w:t> </w:t>
      </w:r>
      <w:r w:rsidRPr="000070FF">
        <w:t>dni od dnia wprowadzenia produktu leczniczego do obrotu Głównego Inspektora Farmaceutyc</w:t>
      </w:r>
      <w:r w:rsidRPr="000070FF">
        <w:t>z</w:t>
      </w:r>
      <w:r w:rsidRPr="000070FF">
        <w:t>nego, który niezwłocznie kieruje produkt leczniczy do badań jakościowych.”,</w:t>
      </w:r>
    </w:p>
    <w:p w:rsidR="00F1294B" w:rsidRPr="00F1294B" w:rsidRDefault="00F1294B" w:rsidP="00F1294B">
      <w:pPr>
        <w:pStyle w:val="LITlitera"/>
        <w:keepNext/>
      </w:pPr>
      <w:r w:rsidRPr="000070FF">
        <w:t>b)</w:t>
      </w:r>
      <w:r w:rsidRPr="000070FF">
        <w:tab/>
        <w:t>po</w:t>
      </w:r>
      <w:r>
        <w:t xml:space="preserve"> ust. </w:t>
      </w:r>
      <w:r w:rsidRPr="00F1294B">
        <w:t>2</w:t>
      </w:r>
      <w:r>
        <w:t> </w:t>
      </w:r>
      <w:r w:rsidRPr="00F1294B">
        <w:t>dodaje się</w:t>
      </w:r>
      <w:r>
        <w:t xml:space="preserve"> ust. </w:t>
      </w:r>
      <w:r w:rsidRPr="00F1294B">
        <w:t>2a w</w:t>
      </w:r>
      <w:r>
        <w:t> </w:t>
      </w:r>
      <w:r w:rsidRPr="00F1294B">
        <w:t>brzmieniu:</w:t>
      </w:r>
    </w:p>
    <w:p w:rsidR="00F1294B" w:rsidRPr="000070FF" w:rsidRDefault="00F1294B" w:rsidP="00F1294B">
      <w:pPr>
        <w:pStyle w:val="ZLITUSTzmustliter"/>
      </w:pPr>
      <w:r w:rsidRPr="000070FF">
        <w:t>„2a. W</w:t>
      </w:r>
      <w:r>
        <w:t> </w:t>
      </w:r>
      <w:r w:rsidRPr="000070FF">
        <w:t>razie niepowiadomienia Głównego Inspektora Farmaceutycznego o</w:t>
      </w:r>
      <w:r>
        <w:t> </w:t>
      </w:r>
      <w:r w:rsidRPr="000070FF">
        <w:t>wprowadzeniu produktu lec</w:t>
      </w:r>
      <w:r w:rsidRPr="000070FF">
        <w:t>z</w:t>
      </w:r>
      <w:r w:rsidRPr="000070FF">
        <w:t>niczego do obrotu w</w:t>
      </w:r>
      <w:r>
        <w:t> </w:t>
      </w:r>
      <w:r w:rsidRPr="000070FF">
        <w:t>terminie, o</w:t>
      </w:r>
      <w:r>
        <w:t> </w:t>
      </w:r>
      <w:r w:rsidRPr="000070FF">
        <w:t>którym mowa w</w:t>
      </w:r>
      <w:r>
        <w:t> ust. </w:t>
      </w:r>
      <w:r w:rsidRPr="000070FF">
        <w:t>2, Główny Inspektor Farmaceutyczny może wydać decyzję o</w:t>
      </w:r>
      <w:r>
        <w:t> </w:t>
      </w:r>
      <w:r w:rsidRPr="000070FF">
        <w:t>wycofaniu produktu leczniczego z</w:t>
      </w:r>
      <w:r>
        <w:t> </w:t>
      </w:r>
      <w:r w:rsidRPr="000070FF">
        <w:t>obrotu.”;</w:t>
      </w:r>
    </w:p>
    <w:p w:rsidR="00F1294B" w:rsidRPr="00F1294B" w:rsidRDefault="00F1294B" w:rsidP="00F1294B">
      <w:pPr>
        <w:pStyle w:val="PKTpunkt"/>
        <w:keepNext/>
      </w:pPr>
      <w:r w:rsidRPr="000070FF">
        <w:t>5</w:t>
      </w:r>
      <w:r w:rsidRPr="00F1294B">
        <w:t>3)</w:t>
      </w:r>
      <w:r w:rsidRPr="00F1294B">
        <w:tab/>
        <w:t>w</w:t>
      </w:r>
      <w:r>
        <w:t xml:space="preserve"> art. </w:t>
      </w:r>
      <w:r w:rsidRPr="00F1294B">
        <w:t>120:</w:t>
      </w:r>
    </w:p>
    <w:p w:rsidR="00F1294B" w:rsidRPr="00F1294B" w:rsidRDefault="00F1294B" w:rsidP="00F1294B">
      <w:pPr>
        <w:pStyle w:val="LITlitera"/>
        <w:keepNext/>
      </w:pPr>
      <w:r w:rsidRPr="000070FF">
        <w:t>a)</w:t>
      </w:r>
      <w:r w:rsidRPr="000070FF">
        <w:tab/>
        <w:t>w</w:t>
      </w:r>
      <w:r>
        <w:t xml:space="preserve"> ust. </w:t>
      </w:r>
      <w:r w:rsidRPr="00F1294B">
        <w:t>1</w:t>
      </w:r>
      <w:r>
        <w:t xml:space="preserve"> w pkt </w:t>
      </w:r>
      <w:r w:rsidRPr="00F1294B">
        <w:t>2</w:t>
      </w:r>
      <w:r>
        <w:t> </w:t>
      </w:r>
      <w:r w:rsidRPr="00F1294B">
        <w:t>kropkę zastępuje się średnikiem i</w:t>
      </w:r>
      <w:r>
        <w:t> </w:t>
      </w:r>
      <w:r w:rsidRPr="00F1294B">
        <w:t>dodaje się</w:t>
      </w:r>
      <w:r>
        <w:t xml:space="preserve"> pkt </w:t>
      </w:r>
      <w:r w:rsidRPr="00F1294B">
        <w:t>3–5</w:t>
      </w:r>
      <w:r>
        <w:t xml:space="preserve"> w </w:t>
      </w:r>
      <w:r w:rsidRPr="00F1294B">
        <w:t>brzmieniu:</w:t>
      </w:r>
    </w:p>
    <w:p w:rsidR="00F1294B" w:rsidRPr="000070FF" w:rsidRDefault="00F1294B" w:rsidP="00F1294B">
      <w:pPr>
        <w:pStyle w:val="ZLITPKTzmpktliter"/>
      </w:pPr>
      <w:r w:rsidRPr="000070FF">
        <w:t>„3)</w:t>
      </w:r>
      <w:r w:rsidRPr="000070FF">
        <w:tab/>
        <w:t>warunków wytwarzania, importu lub dystrybucji substancji czynnej Główny Inspektor Farmaceutyczny nakazuje, w</w:t>
      </w:r>
      <w:r>
        <w:t> </w:t>
      </w:r>
      <w:r w:rsidRPr="000070FF">
        <w:t>drodze decyzji, usunięcie w</w:t>
      </w:r>
      <w:r>
        <w:t> </w:t>
      </w:r>
      <w:r w:rsidRPr="000070FF">
        <w:t>ustalonym terminie stwierdzonych uchybień oraz może wydać d</w:t>
      </w:r>
      <w:r w:rsidRPr="000070FF">
        <w:t>e</w:t>
      </w:r>
      <w:r w:rsidRPr="000070FF">
        <w:t>cyzję o</w:t>
      </w:r>
      <w:r>
        <w:t> </w:t>
      </w:r>
      <w:r w:rsidRPr="000070FF">
        <w:t>zakazie stosowania substancji czynnej;</w:t>
      </w:r>
    </w:p>
    <w:p w:rsidR="00F1294B" w:rsidRPr="000070FF" w:rsidRDefault="00F1294B" w:rsidP="00F1294B">
      <w:pPr>
        <w:pStyle w:val="ZLITPKTzmpktliter"/>
      </w:pPr>
      <w:r w:rsidRPr="000070FF">
        <w:t xml:space="preserve">4) </w:t>
      </w:r>
      <w:r w:rsidR="00686A0A">
        <w:tab/>
      </w:r>
      <w:r w:rsidRPr="000070FF">
        <w:t>przechowywania i</w:t>
      </w:r>
      <w:r>
        <w:t> </w:t>
      </w:r>
      <w:r w:rsidRPr="000070FF">
        <w:t>przekazywania szczepionek zgodnie z</w:t>
      </w:r>
      <w:r>
        <w:t> </w:t>
      </w:r>
      <w:r w:rsidRPr="000070FF">
        <w:t>procedurami Dobrej Praktyki Dystrybucyjnej oraz ich wymagań jakościowych, właściwy organ nakazuje, w</w:t>
      </w:r>
      <w:r>
        <w:t> </w:t>
      </w:r>
      <w:r w:rsidRPr="000070FF">
        <w:t>drodze decyzji, usunięcie w</w:t>
      </w:r>
      <w:r>
        <w:t> </w:t>
      </w:r>
      <w:r w:rsidRPr="000070FF">
        <w:t>ustalonym te</w:t>
      </w:r>
      <w:r w:rsidRPr="000070FF">
        <w:t>r</w:t>
      </w:r>
      <w:r w:rsidRPr="000070FF">
        <w:t>minie stwierdzonych uchybień lub zniszczenie szczepionek na koszt  stacji sanitarno</w:t>
      </w:r>
      <w:r>
        <w:softHyphen/>
      </w:r>
      <w:r>
        <w:noBreakHyphen/>
      </w:r>
      <w:r w:rsidRPr="000070FF">
        <w:t>epidemiologicznych, o</w:t>
      </w:r>
      <w:r>
        <w:t> </w:t>
      </w:r>
      <w:r w:rsidRPr="000070FF">
        <w:t>których mowa w</w:t>
      </w:r>
      <w:r>
        <w:t> art. </w:t>
      </w:r>
      <w:r w:rsidRPr="000070FF">
        <w:t>18</w:t>
      </w:r>
      <w:r>
        <w:t xml:space="preserve"> ust. </w:t>
      </w:r>
      <w:r w:rsidRPr="000070FF">
        <w:t>6</w:t>
      </w:r>
      <w:r>
        <w:t> </w:t>
      </w:r>
      <w:r w:rsidRPr="000070FF">
        <w:t>ustawy z</w:t>
      </w:r>
      <w:r>
        <w:t> </w:t>
      </w:r>
      <w:r w:rsidRPr="000070FF">
        <w:t>dnia 5</w:t>
      </w:r>
      <w:r>
        <w:t> </w:t>
      </w:r>
      <w:r w:rsidRPr="000070FF">
        <w:t>grudnia 2008</w:t>
      </w:r>
      <w:r>
        <w:t> </w:t>
      </w:r>
      <w:r w:rsidRPr="000070FF">
        <w:t>r. o</w:t>
      </w:r>
      <w:r>
        <w:t> </w:t>
      </w:r>
      <w:r w:rsidRPr="000070FF">
        <w:t>zapobieganiu oraz zwalczaniu zakażeń i</w:t>
      </w:r>
      <w:r>
        <w:t> </w:t>
      </w:r>
      <w:r w:rsidRPr="000070FF">
        <w:t>chorób zakaźnych u ludzi;</w:t>
      </w:r>
    </w:p>
    <w:p w:rsidR="00F1294B" w:rsidRPr="000070FF" w:rsidRDefault="00F1294B" w:rsidP="00F1294B">
      <w:pPr>
        <w:pStyle w:val="ZLITPKTzmpktliter"/>
      </w:pPr>
      <w:r w:rsidRPr="000070FF">
        <w:t xml:space="preserve">5) </w:t>
      </w:r>
      <w:r w:rsidR="00686A0A">
        <w:tab/>
      </w:r>
      <w:r w:rsidRPr="000070FF">
        <w:t>jakości produktu leczniczego znajdującego się u podmiotu wykonującego działalność leczniczą, woj</w:t>
      </w:r>
      <w:r w:rsidRPr="000070FF">
        <w:t>e</w:t>
      </w:r>
      <w:r w:rsidRPr="000070FF">
        <w:t>wódzki inspektor farmaceutyczny nakazuje w</w:t>
      </w:r>
      <w:r>
        <w:t> </w:t>
      </w:r>
      <w:r w:rsidRPr="000070FF">
        <w:t>drodze decyzji zniszczenie produktu leczniczego na koszt podmiotu.”,</w:t>
      </w:r>
    </w:p>
    <w:p w:rsidR="00F1294B" w:rsidRPr="00F1294B" w:rsidRDefault="00F1294B" w:rsidP="00F1294B">
      <w:pPr>
        <w:pStyle w:val="LITlitera"/>
        <w:keepNext/>
      </w:pPr>
      <w:r w:rsidRPr="000070FF">
        <w:t>b)</w:t>
      </w:r>
      <w:r w:rsidRPr="000070FF">
        <w:tab/>
        <w:t>ust.</w:t>
      </w:r>
      <w:r w:rsidRPr="00F1294B">
        <w:t xml:space="preserve"> 2</w:t>
      </w:r>
      <w:r>
        <w:t> </w:t>
      </w:r>
      <w:r w:rsidRPr="00F1294B">
        <w:t>otrzymuje brzmienie:</w:t>
      </w:r>
    </w:p>
    <w:p w:rsidR="00F1294B" w:rsidRPr="000070FF" w:rsidRDefault="00F1294B" w:rsidP="00F1294B">
      <w:pPr>
        <w:pStyle w:val="ZLITUSTzmustliter"/>
      </w:pPr>
      <w:r w:rsidRPr="000070FF">
        <w:t>„2. Jeżeli naruszenia, o</w:t>
      </w:r>
      <w:r>
        <w:t> </w:t>
      </w:r>
      <w:r w:rsidRPr="000070FF">
        <w:t>których mowa w</w:t>
      </w:r>
      <w:r>
        <w:t> ust. </w:t>
      </w:r>
      <w:r w:rsidRPr="000070FF">
        <w:t>1, mogą powodować bezpośrednio zagrożenie życia lub zdrowia ludzi, właściwy organ nakazuje, w</w:t>
      </w:r>
      <w:r>
        <w:t> </w:t>
      </w:r>
      <w:r w:rsidRPr="000070FF">
        <w:t>drodze decyzji, unieruchomienie miejsca prowadzenia działalności wytwórczej lub importowej produktów leczniczych lub miejsca prowadzenia działalności wytwórczej, import</w:t>
      </w:r>
      <w:r w:rsidRPr="000070FF">
        <w:t>o</w:t>
      </w:r>
      <w:r w:rsidRPr="000070FF">
        <w:t>wej lub dystrybucyjnej substancji czynnej, bądź ich części, hurtowni farmaceutycznej bądź jej części, apteki, punktu aptecznego albo innej placówki obrotu produktami leczniczymi lub wyrobami medycznymi, albo wyc</w:t>
      </w:r>
      <w:r w:rsidRPr="000070FF">
        <w:t>o</w:t>
      </w:r>
      <w:r w:rsidRPr="000070FF">
        <w:t>fanie z</w:t>
      </w:r>
      <w:r>
        <w:t> </w:t>
      </w:r>
      <w:r w:rsidRPr="000070FF">
        <w:t>obrotu produktu leczniczego lub wyrobu medycznego.”;</w:t>
      </w:r>
    </w:p>
    <w:p w:rsidR="00F1294B" w:rsidRPr="00F1294B" w:rsidRDefault="00F1294B" w:rsidP="00F1294B">
      <w:pPr>
        <w:pStyle w:val="PKTpunkt"/>
        <w:keepNext/>
      </w:pPr>
      <w:r w:rsidRPr="000070FF">
        <w:t>5</w:t>
      </w:r>
      <w:r w:rsidRPr="00F1294B">
        <w:t>4)</w:t>
      </w:r>
      <w:r>
        <w:rPr>
          <w:rStyle w:val="Ppogrubienie"/>
        </w:rPr>
        <w:t xml:space="preserve"> </w:t>
      </w:r>
      <w:r w:rsidR="00686A0A">
        <w:rPr>
          <w:rStyle w:val="Ppogrubienie"/>
        </w:rPr>
        <w:tab/>
      </w:r>
      <w:r w:rsidRPr="00686A0A">
        <w:t>art. </w:t>
      </w:r>
      <w:r w:rsidRPr="00F1294B">
        <w:t xml:space="preserve">120a otrzymuje brzmienie: </w:t>
      </w:r>
    </w:p>
    <w:p w:rsidR="00F1294B" w:rsidRPr="000070FF" w:rsidRDefault="00F1294B" w:rsidP="00F1294B">
      <w:pPr>
        <w:pStyle w:val="ZARTzmartartykuempunktem"/>
      </w:pPr>
      <w:r w:rsidRPr="000070FF">
        <w:t>„Art. 120a. Jeżeli naruszenia, o</w:t>
      </w:r>
      <w:r>
        <w:t> </w:t>
      </w:r>
      <w:r w:rsidRPr="000070FF">
        <w:t>których mowa w</w:t>
      </w:r>
      <w:r>
        <w:t> art. </w:t>
      </w:r>
      <w:r w:rsidRPr="000070FF">
        <w:t>120</w:t>
      </w:r>
      <w:r>
        <w:t xml:space="preserve"> ust. </w:t>
      </w:r>
      <w:r w:rsidRPr="000070FF">
        <w:t>1</w:t>
      </w:r>
      <w:r>
        <w:t xml:space="preserve"> pkt </w:t>
      </w:r>
      <w:r w:rsidRPr="000070FF">
        <w:t>1, dotyczą obowiązków wytwórcy produktu leczniczego weterynaryjnego określonych w</w:t>
      </w:r>
      <w:r>
        <w:t> art. </w:t>
      </w:r>
      <w:r w:rsidRPr="000070FF">
        <w:t>42</w:t>
      </w:r>
      <w:r>
        <w:t xml:space="preserve"> ust. </w:t>
      </w:r>
      <w:r w:rsidRPr="000070FF">
        <w:t>1</w:t>
      </w:r>
      <w:r>
        <w:t xml:space="preserve"> pkt </w:t>
      </w:r>
      <w:r w:rsidRPr="000070FF">
        <w:t>8, Główny Inspektor Farmaceutyczny niezwłocznie powiadamia o</w:t>
      </w:r>
      <w:r>
        <w:t> </w:t>
      </w:r>
      <w:r w:rsidRPr="000070FF">
        <w:t>tym fakcie Głównego Lekarza Weterynarii.”;</w:t>
      </w:r>
    </w:p>
    <w:p w:rsidR="00F1294B" w:rsidRPr="00F1294B" w:rsidRDefault="00F1294B" w:rsidP="00F1294B">
      <w:pPr>
        <w:pStyle w:val="PKTpunkt"/>
        <w:keepNext/>
      </w:pPr>
      <w:r w:rsidRPr="000070FF">
        <w:t>5</w:t>
      </w:r>
      <w:r w:rsidRPr="00F1294B">
        <w:t>5)</w:t>
      </w:r>
      <w:r w:rsidRPr="00F1294B">
        <w:tab/>
        <w:t>po</w:t>
      </w:r>
      <w:r>
        <w:t xml:space="preserve"> art. </w:t>
      </w:r>
      <w:r w:rsidRPr="00F1294B">
        <w:t>120a dodaje się</w:t>
      </w:r>
      <w:r>
        <w:t xml:space="preserve"> art. </w:t>
      </w:r>
      <w:r w:rsidRPr="00F1294B">
        <w:t>120b w</w:t>
      </w:r>
      <w:r>
        <w:t> </w:t>
      </w:r>
      <w:r w:rsidRPr="00F1294B">
        <w:t>brzmieniu:</w:t>
      </w:r>
    </w:p>
    <w:p w:rsidR="00F1294B" w:rsidRPr="000070FF" w:rsidRDefault="00F1294B" w:rsidP="00F1294B">
      <w:pPr>
        <w:pStyle w:val="ZARTzmartartykuempunktem"/>
      </w:pPr>
      <w:r w:rsidRPr="000070FF">
        <w:t>„Art. 120b. W</w:t>
      </w:r>
      <w:r>
        <w:t> </w:t>
      </w:r>
      <w:r w:rsidRPr="000070FF">
        <w:t>razie uzasadnionego podejrzenia, że produkt leczniczy nie odpowiada ustalonym dla niego w</w:t>
      </w:r>
      <w:r w:rsidRPr="000070FF">
        <w:t>y</w:t>
      </w:r>
      <w:r w:rsidRPr="000070FF">
        <w:t>maganiom, wojewódzki inspektor farmaceutyczny ma prawo, w</w:t>
      </w:r>
      <w:r>
        <w:t> </w:t>
      </w:r>
      <w:r w:rsidRPr="000070FF">
        <w:t>ramach nadzoru, o</w:t>
      </w:r>
      <w:r>
        <w:t> </w:t>
      </w:r>
      <w:r w:rsidRPr="000070FF">
        <w:t>którym mowa w</w:t>
      </w:r>
      <w:r>
        <w:t> art. </w:t>
      </w:r>
      <w:r w:rsidRPr="000070FF">
        <w:t>108</w:t>
      </w:r>
      <w:r>
        <w:t xml:space="preserve"> ust. </w:t>
      </w:r>
      <w:r w:rsidRPr="000070FF">
        <w:t>1</w:t>
      </w:r>
      <w:r>
        <w:t xml:space="preserve"> pkt </w:t>
      </w:r>
      <w:r w:rsidRPr="000070FF">
        <w:t>2, wstępu do wszystkich pomieszczeń podmiotu wykonującego działalność leczniczą. Przepisy</w:t>
      </w:r>
      <w:r>
        <w:t xml:space="preserve"> art. </w:t>
      </w:r>
      <w:r w:rsidRPr="000070FF">
        <w:t>122b</w:t>
      </w:r>
      <w:r>
        <w:softHyphen/>
      </w:r>
      <w:r w:rsidR="00686A0A">
        <w:t>–</w:t>
      </w:r>
      <w:r w:rsidRPr="000070FF">
        <w:t>123</w:t>
      </w:r>
      <w:r>
        <w:t xml:space="preserve"> ust. </w:t>
      </w:r>
      <w:r w:rsidRPr="000070FF">
        <w:t>1</w:t>
      </w:r>
      <w:r>
        <w:t> </w:t>
      </w:r>
      <w:r w:rsidRPr="000070FF">
        <w:t>stosuje się odpowiednio.”;</w:t>
      </w:r>
    </w:p>
    <w:p w:rsidR="00F1294B" w:rsidRPr="00F1294B" w:rsidRDefault="00F1294B" w:rsidP="00F1294B">
      <w:pPr>
        <w:pStyle w:val="PKTpunkt"/>
        <w:keepNext/>
      </w:pPr>
      <w:r w:rsidRPr="000070FF">
        <w:t>5</w:t>
      </w:r>
      <w:r w:rsidRPr="00F1294B">
        <w:t>6)</w:t>
      </w:r>
      <w:r w:rsidRPr="00F1294B">
        <w:tab/>
        <w:t>w</w:t>
      </w:r>
      <w:r>
        <w:t xml:space="preserve"> art. </w:t>
      </w:r>
      <w:r w:rsidRPr="00F1294B">
        <w:t>121:</w:t>
      </w:r>
    </w:p>
    <w:p w:rsidR="00F1294B" w:rsidRPr="00F1294B" w:rsidRDefault="00F1294B" w:rsidP="00F1294B">
      <w:pPr>
        <w:pStyle w:val="LITlitera"/>
        <w:keepNext/>
      </w:pPr>
      <w:r w:rsidRPr="000070FF">
        <w:t>a)</w:t>
      </w:r>
      <w:r w:rsidRPr="000070FF">
        <w:tab/>
        <w:t>ust.</w:t>
      </w:r>
      <w:r w:rsidRPr="00F1294B">
        <w:t xml:space="preserve"> 1</w:t>
      </w:r>
      <w:r>
        <w:t> </w:t>
      </w:r>
      <w:r w:rsidRPr="00F1294B">
        <w:t>otrzymuje brzmienie:</w:t>
      </w:r>
    </w:p>
    <w:p w:rsidR="00F1294B" w:rsidRPr="000070FF" w:rsidRDefault="00F1294B" w:rsidP="00F1294B">
      <w:pPr>
        <w:pStyle w:val="ZLITUSTzmustliter"/>
      </w:pPr>
      <w:r w:rsidRPr="000070FF">
        <w:t>„1. W</w:t>
      </w:r>
      <w:r>
        <w:t> </w:t>
      </w:r>
      <w:r w:rsidRPr="000070FF">
        <w:t>razie uzasadnionego podejrzenia, że produkt leczniczy nie odpowiada ustalonym dla niego wym</w:t>
      </w:r>
      <w:r w:rsidRPr="000070FF">
        <w:t>a</w:t>
      </w:r>
      <w:r w:rsidRPr="000070FF">
        <w:t>ganiom, lub wobec podejrzenia, że produkt leczniczy został sfałszowany, wojewódzki inspektor farmaceutyczny wydaje decyzję o</w:t>
      </w:r>
      <w:r>
        <w:t> </w:t>
      </w:r>
      <w:r w:rsidRPr="000070FF">
        <w:t>wstrzymaniu na terenie swojego działania obrotu określonych serii produktu leczniczego. O</w:t>
      </w:r>
      <w:r>
        <w:t> </w:t>
      </w:r>
      <w:r w:rsidRPr="000070FF">
        <w:t>podjętej decyzji wojewódzki inspektor farmaceutyczny powiadamia niezwłocznie Głównego Inspektora Fa</w:t>
      </w:r>
      <w:r w:rsidRPr="000070FF">
        <w:t>r</w:t>
      </w:r>
      <w:r w:rsidRPr="000070FF">
        <w:t>maceutycznego.”,</w:t>
      </w:r>
    </w:p>
    <w:p w:rsidR="00F1294B" w:rsidRPr="00F1294B" w:rsidRDefault="00F1294B" w:rsidP="00F1294B">
      <w:pPr>
        <w:pStyle w:val="LITlitera"/>
        <w:keepNext/>
      </w:pPr>
      <w:r w:rsidRPr="000070FF">
        <w:t>b)</w:t>
      </w:r>
      <w:r w:rsidRPr="000070FF">
        <w:tab/>
        <w:t>po</w:t>
      </w:r>
      <w:r>
        <w:t xml:space="preserve"> ust. </w:t>
      </w:r>
      <w:r w:rsidRPr="00F1294B">
        <w:t>1</w:t>
      </w:r>
      <w:r>
        <w:t> </w:t>
      </w:r>
      <w:r w:rsidRPr="00F1294B">
        <w:t>dodaje się</w:t>
      </w:r>
      <w:r>
        <w:t xml:space="preserve"> ust. </w:t>
      </w:r>
      <w:r w:rsidRPr="00F1294B">
        <w:t>1a i</w:t>
      </w:r>
      <w:r>
        <w:t> </w:t>
      </w:r>
      <w:r w:rsidRPr="00F1294B">
        <w:t>1b w</w:t>
      </w:r>
      <w:r>
        <w:t> </w:t>
      </w:r>
      <w:r w:rsidRPr="00F1294B">
        <w:t>brzmieniu:</w:t>
      </w:r>
    </w:p>
    <w:p w:rsidR="00F1294B" w:rsidRPr="000070FF" w:rsidRDefault="00F1294B" w:rsidP="00F1294B">
      <w:pPr>
        <w:pStyle w:val="ZLITUSTzmustliter"/>
      </w:pPr>
      <w:r w:rsidRPr="000070FF">
        <w:t>„1a. W</w:t>
      </w:r>
      <w:r>
        <w:t> </w:t>
      </w:r>
      <w:r w:rsidRPr="000070FF">
        <w:t>razie uzasadnionego podejrzenia, że substancja czynna nie odpowiada ustalonym dla niej wymag</w:t>
      </w:r>
      <w:r w:rsidRPr="000070FF">
        <w:t>a</w:t>
      </w:r>
      <w:r w:rsidRPr="000070FF">
        <w:t>niom, lub wobec podejrzenia, że substancja czynna została sfałszowana, Główny Inspektor Farmaceutyczny w</w:t>
      </w:r>
      <w:r w:rsidRPr="000070FF">
        <w:t>y</w:t>
      </w:r>
      <w:r w:rsidRPr="000070FF">
        <w:t>daje decyzję o</w:t>
      </w:r>
      <w:r>
        <w:t> </w:t>
      </w:r>
      <w:r w:rsidRPr="000070FF">
        <w:t>zakazie dystrybucji lub stosowania określonej serii substancji czynnej do wytwarzania produktu leczniczego.</w:t>
      </w:r>
    </w:p>
    <w:p w:rsidR="00F1294B" w:rsidRPr="000070FF" w:rsidRDefault="00F1294B" w:rsidP="00F1294B">
      <w:pPr>
        <w:pStyle w:val="ZLITUSTzmustliter"/>
      </w:pPr>
      <w:r w:rsidRPr="000070FF">
        <w:t>1b. Główny Inspektor Farmaceutyczny może, w</w:t>
      </w:r>
      <w:r>
        <w:t> </w:t>
      </w:r>
      <w:r w:rsidRPr="000070FF">
        <w:t>drodze decyzji, skierować do badań jakościowych prow</w:t>
      </w:r>
      <w:r w:rsidRPr="000070FF">
        <w:t>a</w:t>
      </w:r>
      <w:r w:rsidRPr="000070FF">
        <w:t>dzonych przez jednostki, o</w:t>
      </w:r>
      <w:r>
        <w:t> </w:t>
      </w:r>
      <w:r w:rsidRPr="000070FF">
        <w:t>których mowa w</w:t>
      </w:r>
      <w:r>
        <w:t> art. </w:t>
      </w:r>
      <w:r w:rsidRPr="000070FF">
        <w:t>22</w:t>
      </w:r>
      <w:r>
        <w:t xml:space="preserve"> ust. </w:t>
      </w:r>
      <w:r w:rsidRPr="000070FF">
        <w:t>2, określoną serię substancji czynnej na koszt wytwórcy, importera lub dystrybutora substancji czynnej.”,</w:t>
      </w:r>
    </w:p>
    <w:p w:rsidR="00F1294B" w:rsidRPr="00686A0A" w:rsidRDefault="00F1294B" w:rsidP="00686A0A">
      <w:pPr>
        <w:pStyle w:val="LITlitera"/>
        <w:spacing w:before="80"/>
        <w:ind w:left="777" w:hanging="357"/>
        <w:rPr>
          <w:bCs w:val="0"/>
        </w:rPr>
      </w:pPr>
      <w:r w:rsidRPr="00686A0A">
        <w:rPr>
          <w:bCs w:val="0"/>
        </w:rPr>
        <w:t>c)</w:t>
      </w:r>
      <w:r w:rsidRPr="00686A0A">
        <w:rPr>
          <w:bCs w:val="0"/>
        </w:rPr>
        <w:tab/>
        <w:t>po ust. 3 dodaje się ust. 3a i 3b w brzmieniu:</w:t>
      </w:r>
    </w:p>
    <w:p w:rsidR="00F1294B" w:rsidRPr="000070FF" w:rsidRDefault="00F1294B" w:rsidP="00F1294B">
      <w:pPr>
        <w:pStyle w:val="ZLITUSTzmustliter"/>
      </w:pPr>
      <w:r w:rsidRPr="000070FF">
        <w:t>„3a. W</w:t>
      </w:r>
      <w:r>
        <w:t> </w:t>
      </w:r>
      <w:r w:rsidRPr="000070FF">
        <w:t>razie uzasadnionego podejrzenia wady jakościowej lub sfałszowania produktu leczniczego stan</w:t>
      </w:r>
      <w:r w:rsidRPr="000070FF">
        <w:t>o</w:t>
      </w:r>
      <w:r w:rsidRPr="000070FF">
        <w:t>wiących poważne zagrożenie dla zdrowia publicznego, Główny Inspektor Farmaceutyczny niezwłocznie przek</w:t>
      </w:r>
      <w:r w:rsidRPr="000070FF">
        <w:t>a</w:t>
      </w:r>
      <w:r w:rsidRPr="000070FF">
        <w:t>zuje ostrzeżenie podmiotom uprawnionym do obrotu produktami leczniczymi oraz państwom członkowskim Unii Europejskiej lub państwom członkowskim Europejskiego Porozumienia o</w:t>
      </w:r>
      <w:r>
        <w:t> </w:t>
      </w:r>
      <w:r w:rsidRPr="000070FF">
        <w:t>Wolnym Handlu (EFTA) – str</w:t>
      </w:r>
      <w:r w:rsidRPr="000070FF">
        <w:t>o</w:t>
      </w:r>
      <w:r w:rsidRPr="000070FF">
        <w:t>nom umowy o</w:t>
      </w:r>
      <w:r>
        <w:t> </w:t>
      </w:r>
      <w:r w:rsidRPr="000070FF">
        <w:t>Europejskim Obszarze Gospodarczym.</w:t>
      </w:r>
    </w:p>
    <w:p w:rsidR="00F1294B" w:rsidRPr="000070FF" w:rsidRDefault="00F1294B" w:rsidP="00F1294B">
      <w:pPr>
        <w:pStyle w:val="ZLITUSTzmustliter"/>
      </w:pPr>
      <w:r w:rsidRPr="000070FF">
        <w:t>3b. W</w:t>
      </w:r>
      <w:r>
        <w:t> </w:t>
      </w:r>
      <w:r w:rsidRPr="000070FF">
        <w:t>razie uznania, że produkt leczniczy, o</w:t>
      </w:r>
      <w:r>
        <w:t> </w:t>
      </w:r>
      <w:r w:rsidRPr="000070FF">
        <w:t>którym mowa w</w:t>
      </w:r>
      <w:r>
        <w:t> ust. </w:t>
      </w:r>
      <w:r w:rsidRPr="000070FF">
        <w:t>3a, wydano już pacjentom, Główny I</w:t>
      </w:r>
      <w:r w:rsidRPr="000070FF">
        <w:t>n</w:t>
      </w:r>
      <w:r w:rsidRPr="000070FF">
        <w:t>spektor Farmaceutyczny w</w:t>
      </w:r>
      <w:r>
        <w:t> </w:t>
      </w:r>
      <w:r w:rsidRPr="000070FF">
        <w:t>terminie 24</w:t>
      </w:r>
      <w:r>
        <w:t> </w:t>
      </w:r>
      <w:r w:rsidRPr="000070FF">
        <w:t>godzin wydaje obwieszczenie w</w:t>
      </w:r>
      <w:r>
        <w:t> </w:t>
      </w:r>
      <w:r w:rsidRPr="000070FF">
        <w:t>celu poinformowania o</w:t>
      </w:r>
      <w:r>
        <w:t> </w:t>
      </w:r>
      <w:r w:rsidRPr="000070FF">
        <w:t>możliwości zwrotu produktu leczniczego do apteki. Obwieszczenie zawiera informacje na temat podejrzenia wady jakości</w:t>
      </w:r>
      <w:r w:rsidRPr="000070FF">
        <w:t>o</w:t>
      </w:r>
      <w:r w:rsidRPr="000070FF">
        <w:t>wej lub sfałszowania produktu leczniczego i</w:t>
      </w:r>
      <w:r>
        <w:t> </w:t>
      </w:r>
      <w:r w:rsidRPr="000070FF">
        <w:t>wynikającego z</w:t>
      </w:r>
      <w:r>
        <w:t> </w:t>
      </w:r>
      <w:r w:rsidRPr="000070FF">
        <w:t>tego zagrożenia.”;</w:t>
      </w:r>
    </w:p>
    <w:p w:rsidR="00F1294B" w:rsidRPr="00F1294B" w:rsidRDefault="00F1294B" w:rsidP="00F1294B">
      <w:pPr>
        <w:pStyle w:val="PKTpunkt"/>
        <w:keepNext/>
      </w:pPr>
      <w:r w:rsidRPr="000070FF">
        <w:t>5</w:t>
      </w:r>
      <w:r w:rsidRPr="00F1294B">
        <w:t>7)</w:t>
      </w:r>
      <w:r w:rsidRPr="00F1294B">
        <w:tab/>
        <w:t>w</w:t>
      </w:r>
      <w:r>
        <w:t xml:space="preserve"> art. </w:t>
      </w:r>
      <w:r w:rsidRPr="00F1294B">
        <w:t>122</w:t>
      </w:r>
      <w:r>
        <w:t xml:space="preserve"> ust. </w:t>
      </w:r>
      <w:r w:rsidRPr="00F1294B">
        <w:t>1</w:t>
      </w:r>
      <w:r>
        <w:t xml:space="preserve"> i </w:t>
      </w:r>
      <w:r w:rsidRPr="00F1294B">
        <w:t>2</w:t>
      </w:r>
      <w:r>
        <w:t> </w:t>
      </w:r>
      <w:r w:rsidRPr="00F1294B">
        <w:t>otrzymują brzmienie:</w:t>
      </w:r>
    </w:p>
    <w:p w:rsidR="00F1294B" w:rsidRPr="00F1294B" w:rsidRDefault="00F1294B" w:rsidP="00F1294B">
      <w:pPr>
        <w:pStyle w:val="ZUSTzmustartykuempunktem"/>
        <w:keepNext/>
      </w:pPr>
      <w:r w:rsidRPr="000070FF">
        <w:t>„</w:t>
      </w:r>
      <w:r w:rsidRPr="00F1294B">
        <w:t>1. W</w:t>
      </w:r>
      <w:r>
        <w:t> </w:t>
      </w:r>
      <w:r w:rsidRPr="00F1294B">
        <w:t>razie stwierdzenia, że produkt leczniczy lub substancja czynna nie odpowiada ustalonym wymaganiom jakościowym, Główny Inspektor Farmaceutyczny wydaje decyzję o</w:t>
      </w:r>
      <w:r>
        <w:t> </w:t>
      </w:r>
      <w:r w:rsidRPr="00F1294B">
        <w:t>zakazie wprowadzenia lub o</w:t>
      </w:r>
      <w:r>
        <w:t> </w:t>
      </w:r>
      <w:r w:rsidRPr="00F1294B">
        <w:t>wycofaniu z</w:t>
      </w:r>
      <w:r>
        <w:t> </w:t>
      </w:r>
      <w:r w:rsidRPr="00F1294B">
        <w:t>obrotu produktu leczniczego lub substancji czynnej oraz w</w:t>
      </w:r>
      <w:r>
        <w:t> </w:t>
      </w:r>
      <w:r w:rsidRPr="00F1294B">
        <w:t>zależności od okoliczności może:</w:t>
      </w:r>
    </w:p>
    <w:p w:rsidR="00F1294B" w:rsidRPr="000070FF" w:rsidRDefault="00F1294B" w:rsidP="00F1294B">
      <w:pPr>
        <w:pStyle w:val="ZPKTzmpktartykuempunktem"/>
      </w:pPr>
      <w:r w:rsidRPr="000070FF">
        <w:t>1)</w:t>
      </w:r>
      <w:r w:rsidRPr="000070FF">
        <w:tab/>
        <w:t>nakazać zniszczenie produktu leczniczego lub substancji czynnej na koszt podmiotu odpowiedzialnego, impo</w:t>
      </w:r>
      <w:r w:rsidRPr="000070FF">
        <w:t>r</w:t>
      </w:r>
      <w:r w:rsidRPr="000070FF">
        <w:t>tera równoległego lub przedsiębiorcy prowadzącego obrót;</w:t>
      </w:r>
    </w:p>
    <w:p w:rsidR="00F1294B" w:rsidRPr="000070FF" w:rsidRDefault="00F1294B" w:rsidP="00F1294B">
      <w:pPr>
        <w:pStyle w:val="ZPKTzmpktartykuempunktem"/>
      </w:pPr>
      <w:r w:rsidRPr="000070FF">
        <w:t>2)</w:t>
      </w:r>
      <w:r w:rsidRPr="000070FF">
        <w:tab/>
        <w:t>zezwolić na wykorzystanie lub zużycie produktu leczniczego lub substancji czynnej w</w:t>
      </w:r>
      <w:r>
        <w:t> </w:t>
      </w:r>
      <w:r w:rsidRPr="000070FF">
        <w:t>innym celu.</w:t>
      </w:r>
    </w:p>
    <w:p w:rsidR="00F1294B" w:rsidRPr="000070FF" w:rsidRDefault="00F1294B" w:rsidP="00F1294B">
      <w:pPr>
        <w:pStyle w:val="ZUSTzmustartykuempunktem"/>
      </w:pPr>
      <w:r w:rsidRPr="000070FF">
        <w:t>2. Uprawnienie, o</w:t>
      </w:r>
      <w:r>
        <w:t> </w:t>
      </w:r>
      <w:r w:rsidRPr="000070FF">
        <w:t>którym mowa w</w:t>
      </w:r>
      <w:r>
        <w:t> ust. </w:t>
      </w:r>
      <w:r w:rsidRPr="000070FF">
        <w:t>1, w</w:t>
      </w:r>
      <w:r>
        <w:t> </w:t>
      </w:r>
      <w:r w:rsidRPr="000070FF">
        <w:t>zakresie produktu leczniczego, przysługuje wojewódzkiemu i</w:t>
      </w:r>
      <w:r w:rsidRPr="000070FF">
        <w:t>n</w:t>
      </w:r>
      <w:r w:rsidRPr="000070FF">
        <w:t>spektorowi farmaceutycznemu, jeżeli produkt leczniczy nie odpowiada ustalonym wymaganiom jakościowym i</w:t>
      </w:r>
      <w:r>
        <w:t> </w:t>
      </w:r>
      <w:r w:rsidRPr="000070FF">
        <w:t>znajduje się wyłącznie na obszarze jego działania.”;</w:t>
      </w:r>
    </w:p>
    <w:p w:rsidR="00F1294B" w:rsidRPr="00F1294B" w:rsidRDefault="00F1294B" w:rsidP="00F1294B">
      <w:pPr>
        <w:pStyle w:val="PKTpunkt"/>
        <w:keepNext/>
      </w:pPr>
      <w:r w:rsidRPr="000070FF">
        <w:t>5</w:t>
      </w:r>
      <w:r w:rsidRPr="00F1294B">
        <w:t>8)</w:t>
      </w:r>
      <w:r w:rsidRPr="00F1294B">
        <w:tab/>
        <w:t>w</w:t>
      </w:r>
      <w:r>
        <w:t xml:space="preserve"> art. </w:t>
      </w:r>
      <w:r w:rsidRPr="00F1294B">
        <w:t>122b:</w:t>
      </w:r>
    </w:p>
    <w:p w:rsidR="00F1294B" w:rsidRPr="00686A0A" w:rsidRDefault="00F1294B" w:rsidP="00686A0A">
      <w:pPr>
        <w:pStyle w:val="LITlitera"/>
        <w:spacing w:before="80"/>
        <w:ind w:left="777" w:hanging="357"/>
        <w:rPr>
          <w:bCs w:val="0"/>
        </w:rPr>
      </w:pPr>
      <w:r w:rsidRPr="00686A0A">
        <w:rPr>
          <w:bCs w:val="0"/>
        </w:rPr>
        <w:t>a)</w:t>
      </w:r>
      <w:r w:rsidRPr="00686A0A">
        <w:rPr>
          <w:bCs w:val="0"/>
        </w:rPr>
        <w:tab/>
        <w:t>ust. 1 otrzymuje brzmienie:</w:t>
      </w:r>
    </w:p>
    <w:p w:rsidR="00F1294B" w:rsidRPr="00686A0A" w:rsidRDefault="00F1294B" w:rsidP="00686A0A">
      <w:pPr>
        <w:pStyle w:val="ZLITUSTzmustliter"/>
        <w:spacing w:before="60"/>
        <w:ind w:left="782" w:firstLine="482"/>
        <w:rPr>
          <w:bCs w:val="0"/>
        </w:rPr>
      </w:pPr>
      <w:r w:rsidRPr="00686A0A">
        <w:rPr>
          <w:bCs w:val="0"/>
        </w:rPr>
        <w:t>„1. Inspekcję przeprowadza inspektor do spraw wytwarzania Głównego Inspektoratu Farmaceutycznego albo inspektor do spraw obrotu hurtowego Głównego Inspektoratu Farmaceutycznego po okazaniu legitymacji służbowej oraz doręczeniu upoważnienia do przeprowadzenia inspekcji udzielonego przez Głównego Inspektora Farmaceutycznego.”,</w:t>
      </w:r>
    </w:p>
    <w:p w:rsidR="00F1294B" w:rsidRPr="00686A0A" w:rsidRDefault="00F1294B" w:rsidP="00686A0A">
      <w:pPr>
        <w:pStyle w:val="LITlitera"/>
        <w:spacing w:before="80"/>
        <w:ind w:left="777" w:hanging="357"/>
        <w:rPr>
          <w:bCs w:val="0"/>
        </w:rPr>
      </w:pPr>
      <w:r w:rsidRPr="00686A0A">
        <w:rPr>
          <w:bCs w:val="0"/>
        </w:rPr>
        <w:t>b)</w:t>
      </w:r>
      <w:r w:rsidRPr="00686A0A">
        <w:rPr>
          <w:bCs w:val="0"/>
        </w:rPr>
        <w:tab/>
        <w:t>ust. 5 otrzymuje brzmienie:</w:t>
      </w:r>
    </w:p>
    <w:p w:rsidR="00F1294B" w:rsidRPr="00686A0A" w:rsidRDefault="00F1294B" w:rsidP="00686A0A">
      <w:pPr>
        <w:pStyle w:val="ZLITUSTzmustliter"/>
        <w:spacing w:before="60"/>
        <w:ind w:left="782" w:firstLine="482"/>
        <w:rPr>
          <w:bCs w:val="0"/>
        </w:rPr>
      </w:pPr>
      <w:r w:rsidRPr="00686A0A">
        <w:rPr>
          <w:bCs w:val="0"/>
        </w:rPr>
        <w:t>„5. Inspektor do spraw wytwarzania Głównego Inspektoratu Farmaceutycznego albo inspektor do spraw obrotu hurtowego Głównego Inspektoratu Farmaceutycznego przed rozpoczęciem inspekcji podaje kontrolow</w:t>
      </w:r>
      <w:r w:rsidRPr="00686A0A">
        <w:rPr>
          <w:bCs w:val="0"/>
        </w:rPr>
        <w:t>a</w:t>
      </w:r>
      <w:r w:rsidRPr="00686A0A">
        <w:rPr>
          <w:bCs w:val="0"/>
        </w:rPr>
        <w:t>nemu plan przebiegu inspekcji, w tym przewidywany okres prowadzenia inspekcji, zakres inspekcji oraz wykaz personelu obowiązanego do składania wyjaśnień istotnych dla prowadzonej inspekcji, w celu prawidłowego i sprawnego przeprowadzenia inspekcji.”;</w:t>
      </w:r>
    </w:p>
    <w:p w:rsidR="00F1294B" w:rsidRPr="00F1294B" w:rsidRDefault="00F1294B" w:rsidP="00F1294B">
      <w:pPr>
        <w:pStyle w:val="PKTpunkt"/>
        <w:keepNext/>
      </w:pPr>
      <w:r w:rsidRPr="000070FF">
        <w:t>5</w:t>
      </w:r>
      <w:r w:rsidRPr="00F1294B">
        <w:t>9)</w:t>
      </w:r>
      <w:r w:rsidRPr="00F1294B">
        <w:tab/>
        <w:t>w</w:t>
      </w:r>
      <w:r>
        <w:t xml:space="preserve"> art. </w:t>
      </w:r>
      <w:r w:rsidRPr="00F1294B">
        <w:t>122d dodaje się</w:t>
      </w:r>
      <w:r>
        <w:t xml:space="preserve"> ust. </w:t>
      </w:r>
      <w:r w:rsidRPr="00F1294B">
        <w:t>3</w:t>
      </w:r>
      <w:r>
        <w:t xml:space="preserve"> w </w:t>
      </w:r>
      <w:r w:rsidRPr="00F1294B">
        <w:t>brzmieniu:</w:t>
      </w:r>
    </w:p>
    <w:p w:rsidR="00F1294B" w:rsidRPr="000070FF" w:rsidRDefault="00F1294B" w:rsidP="00F1294B">
      <w:pPr>
        <w:pStyle w:val="ZUSTzmustartykuempunktem"/>
      </w:pPr>
      <w:r w:rsidRPr="000070FF">
        <w:t>„3. Biegli lub eksperci, o</w:t>
      </w:r>
      <w:r>
        <w:t> </w:t>
      </w:r>
      <w:r w:rsidRPr="000070FF">
        <w:t>których mowa w</w:t>
      </w:r>
      <w:r>
        <w:t> ust. </w:t>
      </w:r>
      <w:r w:rsidRPr="000070FF">
        <w:t>2, są obowiązani do zachowania poufności danych udostępni</w:t>
      </w:r>
      <w:r w:rsidRPr="000070FF">
        <w:t>a</w:t>
      </w:r>
      <w:r w:rsidRPr="000070FF">
        <w:t>nych im w</w:t>
      </w:r>
      <w:r>
        <w:t> </w:t>
      </w:r>
      <w:r w:rsidRPr="000070FF">
        <w:t>toku kontroli albo inspekcji, jak również pozyskanych w</w:t>
      </w:r>
      <w:r>
        <w:t> </w:t>
      </w:r>
      <w:r w:rsidRPr="000070FF">
        <w:t>związku z</w:t>
      </w:r>
      <w:r>
        <w:t> </w:t>
      </w:r>
      <w:r w:rsidRPr="000070FF">
        <w:t>jej przeprowadzaniem.”;</w:t>
      </w:r>
    </w:p>
    <w:p w:rsidR="00F1294B" w:rsidRPr="00F1294B" w:rsidRDefault="00F1294B" w:rsidP="00F1294B">
      <w:pPr>
        <w:pStyle w:val="PKTpunkt"/>
        <w:keepNext/>
      </w:pPr>
      <w:r w:rsidRPr="000070FF">
        <w:t>60</w:t>
      </w:r>
      <w:r w:rsidRPr="00F1294B">
        <w:t>)</w:t>
      </w:r>
      <w:r w:rsidRPr="00F1294B">
        <w:tab/>
        <w:t>w</w:t>
      </w:r>
      <w:r>
        <w:t xml:space="preserve"> art. </w:t>
      </w:r>
      <w:r w:rsidRPr="00F1294B">
        <w:t>122e</w:t>
      </w:r>
      <w:r>
        <w:t xml:space="preserve"> ust. </w:t>
      </w:r>
      <w:r w:rsidRPr="00F1294B">
        <w:t>4</w:t>
      </w:r>
      <w:r>
        <w:t> </w:t>
      </w:r>
      <w:r w:rsidRPr="00F1294B">
        <w:t>otrzymuje brzmienie:</w:t>
      </w:r>
    </w:p>
    <w:p w:rsidR="00F1294B" w:rsidRPr="000070FF" w:rsidRDefault="00F1294B" w:rsidP="00F1294B">
      <w:pPr>
        <w:pStyle w:val="ZUSTzmustartykuempunktem"/>
      </w:pPr>
      <w:r w:rsidRPr="000070FF">
        <w:t>„4. Raport z</w:t>
      </w:r>
      <w:r>
        <w:t> </w:t>
      </w:r>
      <w:r w:rsidRPr="000070FF">
        <w:t>inspekcji podpisuje inspektor do spraw wytwarzania Głównego Inspektoratu Farmaceutycznego albo inspektor do spraw obrotu hurtowego Głównego Inspektoratu Farmaceutycznego, przeprowadzający inspekcję.”;</w:t>
      </w:r>
    </w:p>
    <w:p w:rsidR="00F1294B" w:rsidRPr="00F1294B" w:rsidRDefault="00F1294B" w:rsidP="00F1294B">
      <w:pPr>
        <w:pStyle w:val="PKTpunkt"/>
        <w:keepNext/>
      </w:pPr>
      <w:r w:rsidRPr="000070FF">
        <w:t>61</w:t>
      </w:r>
      <w:r w:rsidRPr="00F1294B">
        <w:t>)</w:t>
      </w:r>
      <w:r w:rsidRPr="00F1294B">
        <w:tab/>
        <w:t>w</w:t>
      </w:r>
      <w:r>
        <w:t xml:space="preserve"> art. </w:t>
      </w:r>
      <w:r w:rsidRPr="00F1294B">
        <w:t>122g</w:t>
      </w:r>
      <w:r>
        <w:t xml:space="preserve"> ust. </w:t>
      </w:r>
      <w:r w:rsidRPr="00F1294B">
        <w:t>4</w:t>
      </w:r>
      <w:r>
        <w:t> </w:t>
      </w:r>
      <w:r w:rsidRPr="00F1294B">
        <w:t>otrzymuje brzmienie:</w:t>
      </w:r>
    </w:p>
    <w:p w:rsidR="00F1294B" w:rsidRPr="000070FF" w:rsidRDefault="00F1294B" w:rsidP="00F1294B">
      <w:pPr>
        <w:pStyle w:val="ZUSTzmustartykuempunktem"/>
      </w:pPr>
      <w:r w:rsidRPr="000070FF">
        <w:t>„4. Główny Inspektor Farmaceutyczny, w</w:t>
      </w:r>
      <w:r>
        <w:t> </w:t>
      </w:r>
      <w:r w:rsidRPr="000070FF">
        <w:t>terminie 14</w:t>
      </w:r>
      <w:r>
        <w:t> </w:t>
      </w:r>
      <w:r w:rsidRPr="000070FF">
        <w:t>dni od dnia otrzymania harmonogramu działań napra</w:t>
      </w:r>
      <w:r w:rsidRPr="000070FF">
        <w:t>w</w:t>
      </w:r>
      <w:r w:rsidRPr="000070FF">
        <w:t>czych, akceptuje go albo odmawia jego akceptacji, jeżeli przedstawiony harmonogram działań naprawczych nie z</w:t>
      </w:r>
      <w:r w:rsidRPr="000070FF">
        <w:t>a</w:t>
      </w:r>
      <w:r w:rsidRPr="000070FF">
        <w:t>pewnia usunięcia stwierdzonych uchybień, jednocześnie zobowiązując kontrolowanego, w</w:t>
      </w:r>
      <w:r>
        <w:t> </w:t>
      </w:r>
      <w:r w:rsidRPr="000070FF">
        <w:t>drodze decyzji, do usuni</w:t>
      </w:r>
      <w:r w:rsidRPr="000070FF">
        <w:t>ę</w:t>
      </w:r>
      <w:r w:rsidRPr="000070FF">
        <w:t>cia w</w:t>
      </w:r>
      <w:r>
        <w:t> </w:t>
      </w:r>
      <w:r w:rsidRPr="000070FF">
        <w:t>wyznaczonym terminie stwierdzonych uchybień.”;</w:t>
      </w:r>
    </w:p>
    <w:p w:rsidR="00F1294B" w:rsidRPr="00F1294B" w:rsidRDefault="00F1294B" w:rsidP="00F1294B">
      <w:pPr>
        <w:pStyle w:val="PKTpunkt"/>
        <w:keepNext/>
      </w:pPr>
      <w:r w:rsidRPr="000070FF">
        <w:t>62</w:t>
      </w:r>
      <w:r w:rsidRPr="00F1294B">
        <w:t>)</w:t>
      </w:r>
      <w:r w:rsidRPr="00F1294B">
        <w:tab/>
        <w:t>w</w:t>
      </w:r>
      <w:r>
        <w:t xml:space="preserve"> art. </w:t>
      </w:r>
      <w:r w:rsidRPr="00F1294B">
        <w:t>123</w:t>
      </w:r>
      <w:r>
        <w:t xml:space="preserve"> ust. </w:t>
      </w:r>
      <w:r w:rsidRPr="00F1294B">
        <w:t>1</w:t>
      </w:r>
      <w:r>
        <w:t> </w:t>
      </w:r>
      <w:r w:rsidRPr="00F1294B">
        <w:t>otrzymuje brzmienie:</w:t>
      </w:r>
    </w:p>
    <w:p w:rsidR="00F1294B" w:rsidRPr="000070FF" w:rsidRDefault="00F1294B" w:rsidP="00F1294B">
      <w:pPr>
        <w:pStyle w:val="ZUSTzmustartykuempunktem"/>
      </w:pPr>
      <w:r w:rsidRPr="000070FF">
        <w:t>„1. Doraźne zalecenia, uwagi i</w:t>
      </w:r>
      <w:r>
        <w:t> </w:t>
      </w:r>
      <w:r w:rsidRPr="000070FF">
        <w:t>wnioski wynikające z</w:t>
      </w:r>
      <w:r>
        <w:t> </w:t>
      </w:r>
      <w:r w:rsidRPr="000070FF">
        <w:t>przeprowadzonych kontroli albo</w:t>
      </w:r>
      <w:r w:rsidRPr="000070FF">
        <w:rPr>
          <w:rStyle w:val="Odwoaniedokomentarza"/>
        </w:rPr>
        <w:t xml:space="preserve"> </w:t>
      </w:r>
      <w:r w:rsidRPr="000070FF">
        <w:t>inspekcji inspektor fa</w:t>
      </w:r>
      <w:r w:rsidRPr="000070FF">
        <w:t>r</w:t>
      </w:r>
      <w:r w:rsidRPr="000070FF">
        <w:t>maceutyczny, inspektor do spraw wytwarzania Głównego Inspektoratu Farmaceutycznego albo inspektor do spraw obrotu hurtowego Głównego Inspektoratu Farmaceutycznego wpisują do książki kontroli, którą jest obowiązany p</w:t>
      </w:r>
      <w:r w:rsidRPr="000070FF">
        <w:t>o</w:t>
      </w:r>
      <w:r w:rsidRPr="000070FF">
        <w:t>siadać podmiot prowadzący działalność gospodarczą określoną w</w:t>
      </w:r>
      <w:r>
        <w:t> </w:t>
      </w:r>
      <w:r w:rsidRPr="000070FF">
        <w:t>ustawie oraz apteka szpitalna, dział farmacji szp</w:t>
      </w:r>
      <w:r w:rsidRPr="000070FF">
        <w:t>i</w:t>
      </w:r>
      <w:r w:rsidRPr="000070FF">
        <w:t>talnej i</w:t>
      </w:r>
      <w:r>
        <w:t> </w:t>
      </w:r>
      <w:r w:rsidRPr="000070FF">
        <w:t>apteka zakładowa.”;</w:t>
      </w:r>
    </w:p>
    <w:p w:rsidR="00F1294B" w:rsidRPr="00F1294B" w:rsidRDefault="00F1294B" w:rsidP="00F1294B">
      <w:pPr>
        <w:pStyle w:val="PKTpunkt"/>
        <w:keepNext/>
      </w:pPr>
      <w:r w:rsidRPr="000070FF">
        <w:t>6</w:t>
      </w:r>
      <w:r w:rsidRPr="00F1294B">
        <w:t>3)</w:t>
      </w:r>
      <w:r w:rsidRPr="00F1294B">
        <w:tab/>
        <w:t>po</w:t>
      </w:r>
      <w:r>
        <w:t xml:space="preserve"> art. </w:t>
      </w:r>
      <w:r w:rsidRPr="00F1294B">
        <w:t>123</w:t>
      </w:r>
      <w:r>
        <w:t> </w:t>
      </w:r>
      <w:r w:rsidRPr="00F1294B">
        <w:t>dodaje się</w:t>
      </w:r>
      <w:r>
        <w:t xml:space="preserve"> art. </w:t>
      </w:r>
      <w:r w:rsidRPr="00F1294B">
        <w:t>123a w</w:t>
      </w:r>
      <w:r>
        <w:t> </w:t>
      </w:r>
      <w:r w:rsidRPr="00F1294B">
        <w:t>brzmieniu:</w:t>
      </w:r>
    </w:p>
    <w:p w:rsidR="00F1294B" w:rsidRPr="000070FF" w:rsidRDefault="00F1294B" w:rsidP="00F1294B">
      <w:pPr>
        <w:pStyle w:val="ZARTzmartartykuempunktem"/>
      </w:pPr>
      <w:r w:rsidRPr="000070FF">
        <w:t>„Art. 123a. W</w:t>
      </w:r>
      <w:r>
        <w:t> </w:t>
      </w:r>
      <w:r w:rsidRPr="000070FF">
        <w:t>odniesieniu do wytwarzania, importu i</w:t>
      </w:r>
      <w:r>
        <w:t> </w:t>
      </w:r>
      <w:r w:rsidRPr="000070FF">
        <w:t>dystrybucji substancji czynnej przepisy</w:t>
      </w:r>
      <w:r>
        <w:t xml:space="preserve"> art. </w:t>
      </w:r>
      <w:r w:rsidRPr="000070FF">
        <w:t>122b–123</w:t>
      </w:r>
      <w:r w:rsidR="00686A0A">
        <w:t xml:space="preserve"> </w:t>
      </w:r>
      <w:r w:rsidRPr="000070FF">
        <w:t>stosuje się odpowiednio.”;</w:t>
      </w:r>
    </w:p>
    <w:p w:rsidR="00F1294B" w:rsidRPr="00F1294B" w:rsidRDefault="00F1294B" w:rsidP="00F1294B">
      <w:pPr>
        <w:pStyle w:val="PKTpunkt"/>
        <w:keepNext/>
      </w:pPr>
      <w:r w:rsidRPr="000070FF">
        <w:t>6</w:t>
      </w:r>
      <w:r w:rsidRPr="00F1294B">
        <w:t>4)</w:t>
      </w:r>
      <w:r w:rsidRPr="00F1294B">
        <w:tab/>
        <w:t>po</w:t>
      </w:r>
      <w:r>
        <w:t xml:space="preserve"> art. </w:t>
      </w:r>
      <w:r w:rsidRPr="00F1294B">
        <w:t>124a dodaje się</w:t>
      </w:r>
      <w:r>
        <w:t xml:space="preserve"> art. </w:t>
      </w:r>
      <w:r w:rsidRPr="00F1294B">
        <w:t>124b w</w:t>
      </w:r>
      <w:r>
        <w:t> </w:t>
      </w:r>
      <w:r w:rsidRPr="00F1294B">
        <w:t>brzmieniu:</w:t>
      </w:r>
    </w:p>
    <w:p w:rsidR="00F1294B" w:rsidRPr="00F1294B" w:rsidRDefault="00F1294B" w:rsidP="00F1294B">
      <w:pPr>
        <w:pStyle w:val="ZARTzmartartykuempunktem"/>
        <w:keepNext/>
      </w:pPr>
      <w:r w:rsidRPr="000070FF">
        <w:t>„</w:t>
      </w:r>
      <w:r w:rsidRPr="00F1294B">
        <w:t>Art. 124b. 1. Kto wytwarza sfałszowany produkt leczniczy lub sfałszowaną substancję czynną,</w:t>
      </w:r>
    </w:p>
    <w:p w:rsidR="00F1294B" w:rsidRPr="000070FF" w:rsidRDefault="00F1294B" w:rsidP="00F1294B">
      <w:pPr>
        <w:pStyle w:val="ZSKARNzmsankcjikarnejwszczeglnociwKodeksiekarnym"/>
      </w:pPr>
      <w:r w:rsidRPr="000070FF">
        <w:t>podlega grzywnie, karze ograniczenia wolności albo pozbawienia wolności do lat 5.</w:t>
      </w:r>
    </w:p>
    <w:p w:rsidR="00F1294B" w:rsidRPr="000070FF" w:rsidRDefault="00F1294B" w:rsidP="00F1294B">
      <w:pPr>
        <w:pStyle w:val="ZUSTzmustartykuempunktem"/>
      </w:pPr>
      <w:r w:rsidRPr="000070FF">
        <w:t>2. Tej samej karze podlega osoba, która dostarcza lub udostępnia odpłatnie albo nieodpłatnie sfałszowany pr</w:t>
      </w:r>
      <w:r w:rsidRPr="000070FF">
        <w:t>o</w:t>
      </w:r>
      <w:r w:rsidRPr="000070FF">
        <w:t>dukt leczniczy lub sfałszowaną substancję czynną, lub przechowuje w</w:t>
      </w:r>
      <w:r>
        <w:t> </w:t>
      </w:r>
      <w:r w:rsidRPr="000070FF">
        <w:t>tym celu sfałszowany produkt leczniczy lub sfałszowaną substancję czynną.”;</w:t>
      </w:r>
    </w:p>
    <w:p w:rsidR="00F1294B" w:rsidRPr="00F1294B" w:rsidRDefault="00F1294B" w:rsidP="00F1294B">
      <w:pPr>
        <w:pStyle w:val="PKTpunkt"/>
        <w:keepNext/>
      </w:pPr>
      <w:r w:rsidRPr="000070FF">
        <w:t>6</w:t>
      </w:r>
      <w:r w:rsidRPr="00F1294B">
        <w:t>5)</w:t>
      </w:r>
      <w:r w:rsidRPr="00F1294B">
        <w:tab/>
        <w:t>art. 125</w:t>
      </w:r>
      <w:r>
        <w:t> </w:t>
      </w:r>
      <w:r w:rsidRPr="00F1294B">
        <w:t>otrzymuje brzmienie:</w:t>
      </w:r>
    </w:p>
    <w:p w:rsidR="00F1294B" w:rsidRPr="00F1294B" w:rsidRDefault="00F1294B" w:rsidP="00F1294B">
      <w:pPr>
        <w:pStyle w:val="ZARTzmartartykuempunktem"/>
        <w:keepNext/>
      </w:pPr>
      <w:r w:rsidRPr="000070FF">
        <w:t>„</w:t>
      </w:r>
      <w:r w:rsidRPr="00F1294B">
        <w:t>Art. 125. 1. Kto bez wymaganego zezwolenia podejmuje działalność gospodarczą w</w:t>
      </w:r>
      <w:r>
        <w:t> </w:t>
      </w:r>
      <w:r w:rsidRPr="00F1294B">
        <w:t>zakresie wytwarzania lub importu produktu leczniczego lub produktu leczniczego terapii zaawansowanej,</w:t>
      </w:r>
    </w:p>
    <w:p w:rsidR="00F1294B" w:rsidRPr="000070FF" w:rsidRDefault="00F1294B" w:rsidP="00F1294B">
      <w:pPr>
        <w:pStyle w:val="ZSKARNzmsankcjikarnejwszczeglnociwKodeksiekarnym"/>
      </w:pPr>
      <w:r w:rsidRPr="000070FF">
        <w:t>podlega grzywnie, karze ograniczenia wolności albo pozbawienia wolności do lat 2.</w:t>
      </w:r>
    </w:p>
    <w:p w:rsidR="00F1294B" w:rsidRPr="000070FF" w:rsidRDefault="00F1294B" w:rsidP="00F1294B">
      <w:pPr>
        <w:pStyle w:val="ZUSTzmustartykuempunktem"/>
      </w:pPr>
      <w:r w:rsidRPr="000070FF">
        <w:t>2. Tej samej karze podlega ten, kto bez wymaganego zezwolenia podejmuje działalność gospodarczą w</w:t>
      </w:r>
      <w:r>
        <w:t> </w:t>
      </w:r>
      <w:r w:rsidRPr="000070FF">
        <w:t>za</w:t>
      </w:r>
      <w:r w:rsidR="00686A0A">
        <w:t>-</w:t>
      </w:r>
      <w:r w:rsidRPr="000070FF">
        <w:t>kresie obrotu produktami leczniczymi.”;</w:t>
      </w:r>
    </w:p>
    <w:p w:rsidR="00F1294B" w:rsidRPr="00F1294B" w:rsidRDefault="00F1294B" w:rsidP="00F1294B">
      <w:pPr>
        <w:pStyle w:val="PKTpunkt"/>
        <w:keepNext/>
      </w:pPr>
      <w:r w:rsidRPr="000070FF">
        <w:t>6</w:t>
      </w:r>
      <w:r w:rsidRPr="00F1294B">
        <w:t>6)</w:t>
      </w:r>
      <w:r w:rsidRPr="00F1294B">
        <w:tab/>
        <w:t>po</w:t>
      </w:r>
      <w:r>
        <w:t xml:space="preserve"> art. </w:t>
      </w:r>
      <w:r w:rsidRPr="00F1294B">
        <w:t>125</w:t>
      </w:r>
      <w:r>
        <w:t> </w:t>
      </w:r>
      <w:r w:rsidRPr="00F1294B">
        <w:t>dodaje się</w:t>
      </w:r>
      <w:r>
        <w:t xml:space="preserve"> art. </w:t>
      </w:r>
      <w:r w:rsidRPr="00F1294B">
        <w:t>125a w</w:t>
      </w:r>
      <w:r>
        <w:t> </w:t>
      </w:r>
      <w:r w:rsidRPr="00F1294B">
        <w:t>brzmieniu:</w:t>
      </w:r>
    </w:p>
    <w:p w:rsidR="00F1294B" w:rsidRPr="00F1294B" w:rsidRDefault="00F1294B" w:rsidP="00F1294B">
      <w:pPr>
        <w:pStyle w:val="ZARTzmartartykuempunktem"/>
        <w:keepNext/>
      </w:pPr>
      <w:r w:rsidRPr="000070FF">
        <w:t>„</w:t>
      </w:r>
      <w:r w:rsidRPr="00F1294B">
        <w:t>Art. 125a. Kto bez uzyskania wpisu do Krajowego Rejestru Wytwórców, Importerów oraz Dystrybutorów Substancji Czynnych</w:t>
      </w:r>
      <w:r w:rsidRPr="00F1294B">
        <w:rPr>
          <w:rStyle w:val="Ppogrubienie"/>
        </w:rPr>
        <w:t xml:space="preserve"> </w:t>
      </w:r>
      <w:r w:rsidRPr="00F1294B">
        <w:t>prowadzi działalność w</w:t>
      </w:r>
      <w:r>
        <w:t> </w:t>
      </w:r>
      <w:r w:rsidRPr="00F1294B">
        <w:t>zakresie wytwarzania, importu lub dystrybucji substancji czynnej,</w:t>
      </w:r>
    </w:p>
    <w:p w:rsidR="00F1294B" w:rsidRPr="000070FF" w:rsidRDefault="00F1294B" w:rsidP="00F1294B">
      <w:pPr>
        <w:pStyle w:val="ZSKARNzmsankcjikarnejwszczeglnociwKodeksiekarnym"/>
      </w:pPr>
      <w:r w:rsidRPr="000070FF">
        <w:t>podlega grzywnie, karze ograniczenia wolności albo pozbawienia wolności do lat 2.”;</w:t>
      </w:r>
    </w:p>
    <w:p w:rsidR="00F1294B" w:rsidRPr="00F1294B" w:rsidRDefault="00F1294B" w:rsidP="00F1294B">
      <w:pPr>
        <w:pStyle w:val="PKTpunkt"/>
        <w:keepNext/>
      </w:pPr>
      <w:r w:rsidRPr="000070FF">
        <w:t>6</w:t>
      </w:r>
      <w:r w:rsidRPr="00F1294B">
        <w:t>7)</w:t>
      </w:r>
      <w:r w:rsidRPr="00F1294B">
        <w:tab/>
        <w:t>po</w:t>
      </w:r>
      <w:r>
        <w:t xml:space="preserve"> art. </w:t>
      </w:r>
      <w:r w:rsidRPr="00F1294B">
        <w:t>127</w:t>
      </w:r>
      <w:r>
        <w:t> </w:t>
      </w:r>
      <w:r w:rsidRPr="00F1294B">
        <w:t>dodaje się</w:t>
      </w:r>
      <w:r>
        <w:t xml:space="preserve"> art. </w:t>
      </w:r>
      <w:r w:rsidRPr="00F1294B">
        <w:t>127a w</w:t>
      </w:r>
      <w:r>
        <w:t> </w:t>
      </w:r>
      <w:r w:rsidRPr="00F1294B">
        <w:t>brzmieniu:</w:t>
      </w:r>
    </w:p>
    <w:p w:rsidR="00F1294B" w:rsidRPr="00F1294B" w:rsidRDefault="00F1294B" w:rsidP="00F1294B">
      <w:pPr>
        <w:pStyle w:val="ZARTzmartartykuempunktem"/>
        <w:keepNext/>
      </w:pPr>
      <w:r w:rsidRPr="000070FF">
        <w:t>„</w:t>
      </w:r>
      <w:r w:rsidRPr="00F1294B">
        <w:t>Art. 127a. 1. Kto bez uzyskania wpisu do Krajowego Rejestru Pośredników w</w:t>
      </w:r>
      <w:r>
        <w:t> </w:t>
      </w:r>
      <w:r w:rsidRPr="00F1294B">
        <w:t>Obrocie Produktami Leczn</w:t>
      </w:r>
      <w:r w:rsidRPr="00F1294B">
        <w:t>i</w:t>
      </w:r>
      <w:r w:rsidRPr="00F1294B">
        <w:t>czymi prowadzi działalność w</w:t>
      </w:r>
      <w:r>
        <w:t> </w:t>
      </w:r>
      <w:r w:rsidRPr="00F1294B">
        <w:t>zakresie pośrednictwa w</w:t>
      </w:r>
      <w:r>
        <w:t> </w:t>
      </w:r>
      <w:r w:rsidRPr="00F1294B">
        <w:t>obrocie produktami leczniczymi,</w:t>
      </w:r>
    </w:p>
    <w:p w:rsidR="00F1294B" w:rsidRPr="000070FF" w:rsidRDefault="00F1294B" w:rsidP="00F1294B">
      <w:pPr>
        <w:pStyle w:val="ZSKARNzmsankcjikarnejwszczeglnociwKodeksiekarnym"/>
      </w:pPr>
      <w:r w:rsidRPr="000070FF">
        <w:t>podlega grzywnie, karze ograniczenia wolności albo pozbawienia wolności do lat 2.</w:t>
      </w:r>
    </w:p>
    <w:p w:rsidR="00F1294B" w:rsidRPr="00F1294B" w:rsidRDefault="00F1294B" w:rsidP="00F1294B">
      <w:pPr>
        <w:pStyle w:val="ZUSTzmustartykuempunktem"/>
        <w:keepNext/>
      </w:pPr>
      <w:r w:rsidRPr="000070FF">
        <w:t>2.</w:t>
      </w:r>
      <w:r w:rsidRPr="00F1294B">
        <w:t xml:space="preserve"> Kto bez wymaganego zezwolenia na prowadzenie apteki albo punktu aptecznego prowadzi wysyłkową sprzedaż produktów leczniczych,</w:t>
      </w:r>
    </w:p>
    <w:p w:rsidR="00F1294B" w:rsidRPr="000070FF" w:rsidRDefault="00F1294B" w:rsidP="00F1294B">
      <w:pPr>
        <w:pStyle w:val="ZSKARNzmsankcjikarnejwszczeglnociwKodeksiekarnym"/>
      </w:pPr>
      <w:r w:rsidRPr="000070FF">
        <w:t>podlega grzywnie, karze ograniczenia wolności albo pozbawienia wolności do lat 2.</w:t>
      </w:r>
    </w:p>
    <w:p w:rsidR="00F1294B" w:rsidRPr="00F1294B" w:rsidRDefault="00F1294B" w:rsidP="00F1294B">
      <w:pPr>
        <w:pStyle w:val="ZUSTzmustartykuempunktem"/>
        <w:keepNext/>
      </w:pPr>
      <w:r w:rsidRPr="000070FF">
        <w:t>3.</w:t>
      </w:r>
      <w:r w:rsidRPr="00F1294B">
        <w:t xml:space="preserve"> Kto bez wymaganego zgłoszenia prowadzi działalność w</w:t>
      </w:r>
      <w:r>
        <w:t> </w:t>
      </w:r>
      <w:r w:rsidRPr="00F1294B">
        <w:t>zakresie wysyłkowej sprzedaży produktów leczn</w:t>
      </w:r>
      <w:r w:rsidRPr="00F1294B">
        <w:t>i</w:t>
      </w:r>
      <w:r w:rsidRPr="00F1294B">
        <w:t>czych wydawanych bez przepisu lekarza,</w:t>
      </w:r>
    </w:p>
    <w:p w:rsidR="00F1294B" w:rsidRPr="000070FF" w:rsidRDefault="00F1294B" w:rsidP="00F1294B">
      <w:pPr>
        <w:pStyle w:val="ZSKARNzmsankcjikarnejwszczeglnociwKodeksiekarnym"/>
      </w:pPr>
      <w:r w:rsidRPr="000070FF">
        <w:t>podlega grzywnie.”;</w:t>
      </w:r>
    </w:p>
    <w:p w:rsidR="00F1294B" w:rsidRPr="00F1294B" w:rsidRDefault="00F1294B" w:rsidP="00F1294B">
      <w:pPr>
        <w:pStyle w:val="PKTpunkt"/>
        <w:keepNext/>
      </w:pPr>
      <w:r w:rsidRPr="000070FF">
        <w:t>6</w:t>
      </w:r>
      <w:r w:rsidRPr="00F1294B">
        <w:t>8)</w:t>
      </w:r>
      <w:r w:rsidRPr="00F1294B">
        <w:tab/>
        <w:t>po</w:t>
      </w:r>
      <w:r>
        <w:t xml:space="preserve"> art. </w:t>
      </w:r>
      <w:r w:rsidRPr="00F1294B">
        <w:t>129b dodaje się</w:t>
      </w:r>
      <w:r>
        <w:t xml:space="preserve"> art. </w:t>
      </w:r>
      <w:r w:rsidRPr="00F1294B">
        <w:t>129c w</w:t>
      </w:r>
      <w:r>
        <w:t> </w:t>
      </w:r>
      <w:r w:rsidRPr="00F1294B">
        <w:t>brzmieniu:</w:t>
      </w:r>
    </w:p>
    <w:p w:rsidR="00F1294B" w:rsidRPr="000070FF" w:rsidRDefault="00F1294B" w:rsidP="00F1294B">
      <w:pPr>
        <w:pStyle w:val="ZARTzmartartykuempunktem"/>
      </w:pPr>
      <w:r w:rsidRPr="000070FF">
        <w:t>„Art. 129c. 1. Kto, wbrew przepisowi</w:t>
      </w:r>
      <w:r>
        <w:t xml:space="preserve"> art. </w:t>
      </w:r>
      <w:r w:rsidRPr="000070FF">
        <w:t>67</w:t>
      </w:r>
      <w:r>
        <w:t xml:space="preserve"> ust. </w:t>
      </w:r>
      <w:r w:rsidRPr="000070FF">
        <w:t>1, stosuje produkty lecznicze nieodpowiadające ustalonym wymaganiom jakościowym lub produkty lecznicze w</w:t>
      </w:r>
      <w:r>
        <w:t> </w:t>
      </w:r>
      <w:r w:rsidRPr="000070FF">
        <w:t>odniesieniu do których upłynął termin ważności, podlega karze pieniężnej w</w:t>
      </w:r>
      <w:r>
        <w:t> </w:t>
      </w:r>
      <w:r w:rsidRPr="000070FF">
        <w:t>wysokości do 5000</w:t>
      </w:r>
      <w:r>
        <w:t> </w:t>
      </w:r>
      <w:r w:rsidRPr="000070FF">
        <w:t>zł.</w:t>
      </w:r>
    </w:p>
    <w:p w:rsidR="00F1294B" w:rsidRPr="000070FF" w:rsidRDefault="00F1294B" w:rsidP="00F1294B">
      <w:pPr>
        <w:pStyle w:val="ZUSTzmustartykuempunktem"/>
      </w:pPr>
      <w:r w:rsidRPr="000070FF">
        <w:t>2. Do kary pieniężnej, o</w:t>
      </w:r>
      <w:r>
        <w:t> </w:t>
      </w:r>
      <w:r w:rsidRPr="000070FF">
        <w:t>której mowa w</w:t>
      </w:r>
      <w:r>
        <w:t> ust. </w:t>
      </w:r>
      <w:r w:rsidRPr="000070FF">
        <w:t>1, stosuje się przepisy</w:t>
      </w:r>
      <w:r>
        <w:t xml:space="preserve"> art. </w:t>
      </w:r>
      <w:r w:rsidRPr="000070FF">
        <w:t>129b</w:t>
      </w:r>
      <w:r>
        <w:t xml:space="preserve"> ust. </w:t>
      </w:r>
      <w:r w:rsidRPr="000070FF">
        <w:t>2–5.”;</w:t>
      </w:r>
    </w:p>
    <w:p w:rsidR="00F1294B" w:rsidRPr="00F1294B" w:rsidRDefault="00F1294B" w:rsidP="00F1294B">
      <w:pPr>
        <w:pStyle w:val="PKTpunkt"/>
        <w:keepNext/>
      </w:pPr>
      <w:r w:rsidRPr="000070FF">
        <w:t>6</w:t>
      </w:r>
      <w:r w:rsidRPr="00F1294B">
        <w:t>9)</w:t>
      </w:r>
      <w:r w:rsidRPr="00F1294B">
        <w:tab/>
        <w:t>art. 132</w:t>
      </w:r>
      <w:r>
        <w:t> </w:t>
      </w:r>
      <w:r w:rsidRPr="00F1294B">
        <w:t>otrzymuje brzmienie:</w:t>
      </w:r>
    </w:p>
    <w:p w:rsidR="00F1294B" w:rsidRPr="00F1294B" w:rsidRDefault="00F1294B" w:rsidP="00F1294B">
      <w:pPr>
        <w:pStyle w:val="ZARTzmartartykuempunktem"/>
        <w:keepNext/>
      </w:pPr>
      <w:r w:rsidRPr="000070FF">
        <w:t>„</w:t>
      </w:r>
      <w:r w:rsidRPr="00F1294B">
        <w:t xml:space="preserve">Art. 132. Kto osobie uprawnionej do przeprowadzenia inspekcji lub kontroli działalności gospodarczej, na którą zostało wydane zezwolenie udaremnia lub utrudnia wykonywanie czynności służbowych, </w:t>
      </w:r>
    </w:p>
    <w:p w:rsidR="00F1294B" w:rsidRPr="000070FF" w:rsidRDefault="00F1294B" w:rsidP="00F1294B">
      <w:pPr>
        <w:pStyle w:val="ZSKARNzmsankcjikarnejwszczeglnociwKodeksiekarnym"/>
      </w:pPr>
      <w:r w:rsidRPr="000070FF">
        <w:t>podlega grzywnie albo karze pozbawienia wolności do lat 2</w:t>
      </w:r>
      <w:r>
        <w:t xml:space="preserve"> albo</w:t>
      </w:r>
      <w:r w:rsidRPr="000070FF">
        <w:t xml:space="preserve"> obu tym karom łącznie.”.</w:t>
      </w:r>
    </w:p>
    <w:p w:rsidR="00F1294B" w:rsidRPr="00F1294B" w:rsidRDefault="00F1294B" w:rsidP="00F1294B">
      <w:pPr>
        <w:pStyle w:val="ARTartustawynprozporzdzenia"/>
        <w:keepNext/>
      </w:pPr>
      <w:r w:rsidRPr="00F1294B">
        <w:rPr>
          <w:rStyle w:val="Ppogrubienie"/>
        </w:rPr>
        <w:t xml:space="preserve">Art. 2. </w:t>
      </w:r>
      <w:r w:rsidRPr="00F1294B">
        <w:t>W</w:t>
      </w:r>
      <w:r>
        <w:rPr>
          <w:rStyle w:val="Ppogrubienie"/>
        </w:rPr>
        <w:t> </w:t>
      </w:r>
      <w:r w:rsidRPr="00F1294B">
        <w:t>ustawie z</w:t>
      </w:r>
      <w:r>
        <w:t> </w:t>
      </w:r>
      <w:r w:rsidRPr="00F1294B">
        <w:t>dnia 28</w:t>
      </w:r>
      <w:r>
        <w:t> </w:t>
      </w:r>
      <w:r w:rsidRPr="00F1294B">
        <w:t>października 2002</w:t>
      </w:r>
      <w:r>
        <w:t> </w:t>
      </w:r>
      <w:r w:rsidRPr="00F1294B">
        <w:t>r. o</w:t>
      </w:r>
      <w:r>
        <w:t> </w:t>
      </w:r>
      <w:r w:rsidRPr="00F1294B">
        <w:t>odpowiedzialności podmiotów zbiorowych za czyny zabronione pod groźbą kary (</w:t>
      </w:r>
      <w:r>
        <w:t>Dz. U.</w:t>
      </w:r>
      <w:r w:rsidRPr="00F1294B">
        <w:t xml:space="preserve"> z</w:t>
      </w:r>
      <w:r>
        <w:t> </w:t>
      </w:r>
      <w:r w:rsidRPr="00F1294B">
        <w:t>2014</w:t>
      </w:r>
      <w:r>
        <w:t> </w:t>
      </w:r>
      <w:r w:rsidRPr="00F1294B">
        <w:t>r.</w:t>
      </w:r>
      <w:r>
        <w:t xml:space="preserve"> poz. </w:t>
      </w:r>
      <w:r w:rsidRPr="00F1294B">
        <w:t>1417) w</w:t>
      </w:r>
      <w:r>
        <w:t> art. </w:t>
      </w:r>
      <w:r w:rsidRPr="00F1294B">
        <w:t>16</w:t>
      </w:r>
      <w:r>
        <w:t xml:space="preserve"> w ust. </w:t>
      </w:r>
      <w:r w:rsidRPr="00F1294B">
        <w:t>1</w:t>
      </w:r>
      <w:r>
        <w:t xml:space="preserve"> pkt </w:t>
      </w:r>
      <w:r w:rsidRPr="00F1294B">
        <w:t>14</w:t>
      </w:r>
      <w:r>
        <w:t> </w:t>
      </w:r>
      <w:r w:rsidRPr="00F1294B">
        <w:t>otrzymuje brzmienie:</w:t>
      </w:r>
    </w:p>
    <w:p w:rsidR="00F1294B" w:rsidRPr="000070FF" w:rsidRDefault="00F1294B" w:rsidP="00F1294B">
      <w:pPr>
        <w:pStyle w:val="ZPKTzmpktartykuempunktem"/>
        <w:rPr>
          <w:rStyle w:val="Ppogrubienie"/>
        </w:rPr>
      </w:pPr>
      <w:r w:rsidRPr="000070FF">
        <w:t xml:space="preserve">„14) </w:t>
      </w:r>
      <w:r w:rsidR="006C5E60" w:rsidRPr="006C5E60">
        <w:rPr>
          <w:spacing w:val="-2"/>
        </w:rPr>
        <w:tab/>
      </w:r>
      <w:r w:rsidRPr="006C5E60">
        <w:rPr>
          <w:spacing w:val="-2"/>
        </w:rPr>
        <w:t>określone w art. 124–126, art. 127, art. 127a, art. 129, art. 129a, art. 130–132c i art. 132e ustawy z dnia 6</w:t>
      </w:r>
      <w:r w:rsidR="006C5E60" w:rsidRPr="006C5E60">
        <w:rPr>
          <w:spacing w:val="-2"/>
        </w:rPr>
        <w:t xml:space="preserve"> </w:t>
      </w:r>
      <w:r w:rsidRPr="006C5E60">
        <w:rPr>
          <w:spacing w:val="-2"/>
        </w:rPr>
        <w:t>wrześ</w:t>
      </w:r>
      <w:r w:rsidR="006C5E60" w:rsidRPr="006C5E60">
        <w:rPr>
          <w:spacing w:val="-2"/>
        </w:rPr>
        <w:t>-</w:t>
      </w:r>
      <w:r w:rsidRPr="000070FF">
        <w:t>nia 2001</w:t>
      </w:r>
      <w:r>
        <w:t> </w:t>
      </w:r>
      <w:r w:rsidRPr="000070FF">
        <w:t>r. – Prawo farmaceutyczne (</w:t>
      </w:r>
      <w:r>
        <w:t>Dz. U.</w:t>
      </w:r>
      <w:r w:rsidRPr="000070FF">
        <w:t xml:space="preserve"> z</w:t>
      </w:r>
      <w:r>
        <w:t> </w:t>
      </w:r>
      <w:r w:rsidRPr="000070FF">
        <w:t>2008</w:t>
      </w:r>
      <w:r>
        <w:t> </w:t>
      </w:r>
      <w:r w:rsidRPr="000070FF">
        <w:t>r.</w:t>
      </w:r>
      <w:r>
        <w:t xml:space="preserve"> Nr </w:t>
      </w:r>
      <w:r w:rsidRPr="000070FF">
        <w:t>45,</w:t>
      </w:r>
      <w:r>
        <w:t xml:space="preserve"> poz. </w:t>
      </w:r>
      <w:r w:rsidRPr="000070FF">
        <w:t>271, z</w:t>
      </w:r>
      <w:r>
        <w:t> </w:t>
      </w:r>
      <w:r w:rsidRPr="000070FF">
        <w:t>późn. zm.</w:t>
      </w:r>
      <w:r w:rsidRPr="000070FF">
        <w:rPr>
          <w:rStyle w:val="Odwoanieprzypisudolnego"/>
        </w:rPr>
        <w:footnoteReference w:id="8"/>
      </w:r>
      <w:r w:rsidRPr="000070FF">
        <w:rPr>
          <w:rStyle w:val="IGindeksgrny"/>
        </w:rPr>
        <w:t>)</w:t>
      </w:r>
      <w:r w:rsidRPr="000070FF">
        <w:t>);”.</w:t>
      </w:r>
    </w:p>
    <w:p w:rsidR="00F1294B" w:rsidRPr="00F1294B" w:rsidRDefault="00F1294B" w:rsidP="00F1294B">
      <w:pPr>
        <w:pStyle w:val="ARTartustawynprozporzdzenia"/>
        <w:keepNext/>
      </w:pPr>
      <w:r w:rsidRPr="00F1294B">
        <w:rPr>
          <w:rStyle w:val="Ppogrubienie"/>
        </w:rPr>
        <w:t>Art. 3.</w:t>
      </w:r>
      <w:r w:rsidRPr="00F1294B">
        <w:t xml:space="preserve"> W</w:t>
      </w:r>
      <w:r>
        <w:t> </w:t>
      </w:r>
      <w:r w:rsidRPr="00F1294B">
        <w:t>ustawie z</w:t>
      </w:r>
      <w:r>
        <w:t> </w:t>
      </w:r>
      <w:r w:rsidRPr="00F1294B">
        <w:t>dnia 29</w:t>
      </w:r>
      <w:r>
        <w:t> </w:t>
      </w:r>
      <w:r w:rsidRPr="00F1294B">
        <w:t>lipca 2005</w:t>
      </w:r>
      <w:r>
        <w:t> </w:t>
      </w:r>
      <w:r w:rsidRPr="00F1294B">
        <w:t>r. o</w:t>
      </w:r>
      <w:r>
        <w:t> </w:t>
      </w:r>
      <w:r w:rsidRPr="00F1294B">
        <w:t>przeciwdziałaniu narkomanii (</w:t>
      </w:r>
      <w:r>
        <w:t>Dz. U.</w:t>
      </w:r>
      <w:r w:rsidRPr="00F1294B">
        <w:t xml:space="preserve"> z</w:t>
      </w:r>
      <w:r>
        <w:t> </w:t>
      </w:r>
      <w:r w:rsidRPr="00F1294B">
        <w:t>2012</w:t>
      </w:r>
      <w:r>
        <w:t> </w:t>
      </w:r>
      <w:r w:rsidRPr="00F1294B">
        <w:t>r.</w:t>
      </w:r>
      <w:r>
        <w:t xml:space="preserve"> poz. </w:t>
      </w:r>
      <w:r w:rsidRPr="00F1294B">
        <w:t>124) w</w:t>
      </w:r>
      <w:r>
        <w:t> art. </w:t>
      </w:r>
      <w:r w:rsidRPr="00F1294B">
        <w:t>37</w:t>
      </w:r>
      <w:r>
        <w:t xml:space="preserve"> ust. </w:t>
      </w:r>
      <w:r w:rsidRPr="00F1294B">
        <w:t>2</w:t>
      </w:r>
      <w:r w:rsidR="00686A0A">
        <w:t xml:space="preserve"> </w:t>
      </w:r>
      <w:r w:rsidRPr="00F1294B">
        <w:t>otrzymuje brzmienie:</w:t>
      </w:r>
    </w:p>
    <w:p w:rsidR="00F1294B" w:rsidRPr="000070FF" w:rsidRDefault="00F1294B" w:rsidP="00F1294B">
      <w:pPr>
        <w:pStyle w:val="ZUSTzmustartykuempunktem"/>
      </w:pPr>
      <w:r w:rsidRPr="000070FF">
        <w:t>„2. Przywóz środków odurzających i</w:t>
      </w:r>
      <w:r>
        <w:t> </w:t>
      </w:r>
      <w:r w:rsidRPr="000070FF">
        <w:t>substancji psychotropowych będących produktami leczniczymi może być dokonywany wyłącznie przez przedsiębiorców posiadających zezwolenie na wytwarzanie lub import produktu lec</w:t>
      </w:r>
      <w:r w:rsidRPr="000070FF">
        <w:t>z</w:t>
      </w:r>
      <w:r w:rsidRPr="000070FF">
        <w:t>niczego, o</w:t>
      </w:r>
      <w:r>
        <w:t> </w:t>
      </w:r>
      <w:r w:rsidRPr="000070FF">
        <w:t>którym mowa w</w:t>
      </w:r>
      <w:r>
        <w:t> art. </w:t>
      </w:r>
      <w:r w:rsidRPr="000070FF">
        <w:t>38</w:t>
      </w:r>
      <w:r>
        <w:t xml:space="preserve"> ust. </w:t>
      </w:r>
      <w:r w:rsidRPr="000070FF">
        <w:t>1</w:t>
      </w:r>
      <w:r>
        <w:t> </w:t>
      </w:r>
      <w:r w:rsidRPr="000070FF">
        <w:t>ustawy z</w:t>
      </w:r>
      <w:r>
        <w:t> </w:t>
      </w:r>
      <w:r w:rsidRPr="000070FF">
        <w:t>dnia 6</w:t>
      </w:r>
      <w:r>
        <w:t> </w:t>
      </w:r>
      <w:r w:rsidRPr="000070FF">
        <w:t>września 2001</w:t>
      </w:r>
      <w:r>
        <w:t> </w:t>
      </w:r>
      <w:r w:rsidRPr="000070FF">
        <w:t>r. – Prawo farmaceutyczne, po uzyskaniu p</w:t>
      </w:r>
      <w:r w:rsidRPr="000070FF">
        <w:t>o</w:t>
      </w:r>
      <w:r w:rsidRPr="000070FF">
        <w:t>zwolenia Głównego Inspektora Farmaceutycznego określającego środki lub substancje, które mogą być przedmiotem przywozu.”.</w:t>
      </w:r>
    </w:p>
    <w:p w:rsidR="00F1294B" w:rsidRPr="00F1294B" w:rsidRDefault="00F1294B" w:rsidP="00F1294B">
      <w:pPr>
        <w:pStyle w:val="ARTartustawynprozporzdzenia"/>
        <w:keepNext/>
      </w:pPr>
      <w:r w:rsidRPr="00F1294B">
        <w:rPr>
          <w:rStyle w:val="Ppogrubienie"/>
        </w:rPr>
        <w:t>Art. 4.</w:t>
      </w:r>
      <w:r w:rsidRPr="00F1294B">
        <w:t xml:space="preserve"> 1. W</w:t>
      </w:r>
      <w:r>
        <w:t> </w:t>
      </w:r>
      <w:r w:rsidRPr="00F1294B">
        <w:t>latach 2015–2024</w:t>
      </w:r>
      <w:r>
        <w:t> </w:t>
      </w:r>
      <w:r w:rsidRPr="00F1294B">
        <w:t>maksymalny limit wydatków budżetu państwa będący skutkiem finansowym wejścia w</w:t>
      </w:r>
      <w:r>
        <w:t> </w:t>
      </w:r>
      <w:r w:rsidRPr="00F1294B">
        <w:t>życie niniejszej ustawy wynosi 75</w:t>
      </w:r>
      <w:r>
        <w:t> </w:t>
      </w:r>
      <w:r w:rsidRPr="00F1294B">
        <w:t>810</w:t>
      </w:r>
      <w:r>
        <w:t> </w:t>
      </w:r>
      <w:r w:rsidRPr="00F1294B">
        <w:t>tys. zł, z</w:t>
      </w:r>
      <w:r>
        <w:t> </w:t>
      </w:r>
      <w:r w:rsidRPr="00F1294B">
        <w:t>tym, że w</w:t>
      </w:r>
      <w:r>
        <w:t> </w:t>
      </w:r>
      <w:r w:rsidRPr="00F1294B">
        <w:t>poszczególnych latach wyniesie odpowiednio:</w:t>
      </w:r>
    </w:p>
    <w:p w:rsidR="00F1294B" w:rsidRPr="000070FF" w:rsidRDefault="00F1294B" w:rsidP="00F1294B">
      <w:pPr>
        <w:pStyle w:val="PKTpunkt"/>
      </w:pPr>
      <w:r w:rsidRPr="000070FF">
        <w:t>1)</w:t>
      </w:r>
      <w:r w:rsidRPr="000070FF">
        <w:tab/>
        <w:t>2015</w:t>
      </w:r>
      <w:r>
        <w:t> </w:t>
      </w:r>
      <w:r w:rsidRPr="000070FF">
        <w:t>r. – 7108</w:t>
      </w:r>
      <w:r>
        <w:t> </w:t>
      </w:r>
      <w:r w:rsidRPr="000070FF">
        <w:t>tys. zł;</w:t>
      </w:r>
    </w:p>
    <w:p w:rsidR="00F1294B" w:rsidRPr="000070FF" w:rsidRDefault="00F1294B" w:rsidP="00F1294B">
      <w:pPr>
        <w:pStyle w:val="PKTpunkt"/>
      </w:pPr>
      <w:r w:rsidRPr="000070FF">
        <w:t>2)</w:t>
      </w:r>
      <w:r w:rsidRPr="000070FF">
        <w:tab/>
        <w:t>2016</w:t>
      </w:r>
      <w:r>
        <w:t> </w:t>
      </w:r>
      <w:r w:rsidRPr="000070FF">
        <w:t>r. – 6945</w:t>
      </w:r>
      <w:r>
        <w:t> </w:t>
      </w:r>
      <w:r w:rsidRPr="000070FF">
        <w:t>tys. zł;</w:t>
      </w:r>
    </w:p>
    <w:p w:rsidR="00F1294B" w:rsidRPr="000070FF" w:rsidRDefault="00F1294B" w:rsidP="00F1294B">
      <w:pPr>
        <w:pStyle w:val="PKTpunkt"/>
      </w:pPr>
      <w:r w:rsidRPr="000070FF">
        <w:t>3)</w:t>
      </w:r>
      <w:r w:rsidRPr="000070FF">
        <w:tab/>
        <w:t>2017</w:t>
      </w:r>
      <w:r>
        <w:t> </w:t>
      </w:r>
      <w:r w:rsidRPr="000070FF">
        <w:t>r. – 7091</w:t>
      </w:r>
      <w:r>
        <w:t> </w:t>
      </w:r>
      <w:r w:rsidRPr="000070FF">
        <w:t>tys. zł;</w:t>
      </w:r>
    </w:p>
    <w:p w:rsidR="00F1294B" w:rsidRPr="000070FF" w:rsidRDefault="00F1294B" w:rsidP="00F1294B">
      <w:pPr>
        <w:pStyle w:val="PKTpunkt"/>
      </w:pPr>
      <w:r w:rsidRPr="000070FF">
        <w:t>4)</w:t>
      </w:r>
      <w:r w:rsidRPr="000070FF">
        <w:tab/>
        <w:t>2018</w:t>
      </w:r>
      <w:r>
        <w:t> </w:t>
      </w:r>
      <w:r w:rsidRPr="000070FF">
        <w:t>r. – 7268</w:t>
      </w:r>
      <w:r>
        <w:t> </w:t>
      </w:r>
      <w:r w:rsidRPr="000070FF">
        <w:t>tys. zł;</w:t>
      </w:r>
    </w:p>
    <w:p w:rsidR="00F1294B" w:rsidRPr="000070FF" w:rsidRDefault="00F1294B" w:rsidP="00F1294B">
      <w:pPr>
        <w:pStyle w:val="PKTpunkt"/>
      </w:pPr>
      <w:r w:rsidRPr="000070FF">
        <w:t>5)</w:t>
      </w:r>
      <w:r w:rsidRPr="000070FF">
        <w:tab/>
        <w:t>2019</w:t>
      </w:r>
      <w:r>
        <w:t> </w:t>
      </w:r>
      <w:r w:rsidRPr="000070FF">
        <w:t>r. – 7443</w:t>
      </w:r>
      <w:r>
        <w:t> </w:t>
      </w:r>
      <w:r w:rsidRPr="000070FF">
        <w:t>tys. zł;</w:t>
      </w:r>
    </w:p>
    <w:p w:rsidR="00F1294B" w:rsidRPr="000070FF" w:rsidRDefault="00F1294B" w:rsidP="00F1294B">
      <w:pPr>
        <w:pStyle w:val="PKTpunkt"/>
      </w:pPr>
      <w:r w:rsidRPr="000070FF">
        <w:t>6)</w:t>
      </w:r>
      <w:r w:rsidRPr="000070FF">
        <w:tab/>
        <w:t>2020</w:t>
      </w:r>
      <w:r>
        <w:t> </w:t>
      </w:r>
      <w:r w:rsidRPr="000070FF">
        <w:t>r. – 7621</w:t>
      </w:r>
      <w:r>
        <w:t> </w:t>
      </w:r>
      <w:r w:rsidRPr="000070FF">
        <w:t>tys. zł;</w:t>
      </w:r>
    </w:p>
    <w:p w:rsidR="00F1294B" w:rsidRPr="000070FF" w:rsidRDefault="00F1294B" w:rsidP="00F1294B">
      <w:pPr>
        <w:pStyle w:val="PKTpunkt"/>
      </w:pPr>
      <w:r w:rsidRPr="000070FF">
        <w:t>7)</w:t>
      </w:r>
      <w:r w:rsidRPr="000070FF">
        <w:tab/>
        <w:t>2021</w:t>
      </w:r>
      <w:r>
        <w:t> </w:t>
      </w:r>
      <w:r w:rsidRPr="000070FF">
        <w:t>r. – 7804</w:t>
      </w:r>
      <w:r>
        <w:t> </w:t>
      </w:r>
      <w:r w:rsidRPr="000070FF">
        <w:t>tys. zł;</w:t>
      </w:r>
    </w:p>
    <w:p w:rsidR="00F1294B" w:rsidRPr="000070FF" w:rsidRDefault="00F1294B" w:rsidP="00F1294B">
      <w:pPr>
        <w:pStyle w:val="PKTpunkt"/>
      </w:pPr>
      <w:r w:rsidRPr="000070FF">
        <w:t>8)</w:t>
      </w:r>
      <w:r w:rsidRPr="000070FF">
        <w:tab/>
        <w:t>2022</w:t>
      </w:r>
      <w:r>
        <w:t> </w:t>
      </w:r>
      <w:r w:rsidRPr="000070FF">
        <w:t>r. – 7992</w:t>
      </w:r>
      <w:r>
        <w:t> </w:t>
      </w:r>
      <w:r w:rsidRPr="000070FF">
        <w:t>tys. zł;</w:t>
      </w:r>
    </w:p>
    <w:p w:rsidR="00F1294B" w:rsidRPr="000070FF" w:rsidRDefault="00F1294B" w:rsidP="00F1294B">
      <w:pPr>
        <w:pStyle w:val="PKTpunkt"/>
      </w:pPr>
      <w:r w:rsidRPr="000070FF">
        <w:t>9)</w:t>
      </w:r>
      <w:r w:rsidRPr="000070FF">
        <w:tab/>
        <w:t>2023</w:t>
      </w:r>
      <w:r>
        <w:t> </w:t>
      </w:r>
      <w:r w:rsidRPr="000070FF">
        <w:t>r. – 8175</w:t>
      </w:r>
      <w:r>
        <w:t> </w:t>
      </w:r>
      <w:r w:rsidRPr="000070FF">
        <w:t>tys. zł;</w:t>
      </w:r>
    </w:p>
    <w:p w:rsidR="00F1294B" w:rsidRPr="000070FF" w:rsidRDefault="00F1294B" w:rsidP="00F1294B">
      <w:pPr>
        <w:pStyle w:val="PKTpunkt"/>
      </w:pPr>
      <w:r w:rsidRPr="000070FF">
        <w:t>10)</w:t>
      </w:r>
      <w:r w:rsidRPr="000070FF">
        <w:tab/>
        <w:t>2024</w:t>
      </w:r>
      <w:r>
        <w:t> </w:t>
      </w:r>
      <w:r w:rsidRPr="000070FF">
        <w:t>r. – 8363</w:t>
      </w:r>
      <w:r>
        <w:t> </w:t>
      </w:r>
      <w:r w:rsidRPr="000070FF">
        <w:t>tys. zł.</w:t>
      </w:r>
    </w:p>
    <w:p w:rsidR="00F1294B" w:rsidRPr="000070FF" w:rsidRDefault="00F1294B" w:rsidP="00F1294B">
      <w:pPr>
        <w:pStyle w:val="USTustnpkodeksu"/>
      </w:pPr>
      <w:r w:rsidRPr="000070FF">
        <w:t>2. W</w:t>
      </w:r>
      <w:r>
        <w:t> </w:t>
      </w:r>
      <w:r w:rsidRPr="000070FF">
        <w:t>przypadku gdy wielkość wydatków po pierwszym półroczu danego roku budżetowego wyniesie więcej niż 65% limitu wydatków przewidzianych na dany rok, wielkość przyznanych środków przeznaczonych na wydatki rzeczowe obn</w:t>
      </w:r>
      <w:r w:rsidRPr="000070FF">
        <w:t>i</w:t>
      </w:r>
      <w:r w:rsidRPr="000070FF">
        <w:t>ża się w</w:t>
      </w:r>
      <w:r>
        <w:t> </w:t>
      </w:r>
      <w:r w:rsidRPr="000070FF">
        <w:t>drugim półroczu o</w:t>
      </w:r>
      <w:r>
        <w:t> </w:t>
      </w:r>
      <w:r w:rsidRPr="000070FF">
        <w:t>kwotę stanowiącą różnicę pomiędzy wielkością tego limitu a</w:t>
      </w:r>
      <w:r>
        <w:t> </w:t>
      </w:r>
      <w:r w:rsidRPr="000070FF">
        <w:t>kwotą przekroczenia wydatków.</w:t>
      </w:r>
    </w:p>
    <w:p w:rsidR="00F1294B" w:rsidRPr="000070FF" w:rsidRDefault="00F1294B" w:rsidP="00F1294B">
      <w:pPr>
        <w:pStyle w:val="USTustnpkodeksu"/>
      </w:pPr>
      <w:r w:rsidRPr="000070FF">
        <w:t>3. Organem właściwym do monitorowania wykorzystania limitu wydatków, o</w:t>
      </w:r>
      <w:r>
        <w:t> </w:t>
      </w:r>
      <w:r w:rsidRPr="000070FF">
        <w:t>którym mowa w</w:t>
      </w:r>
      <w:r>
        <w:t> ust. </w:t>
      </w:r>
      <w:r w:rsidRPr="000070FF">
        <w:t>1, oraz wdrożenia mechanizmów korygujących, o</w:t>
      </w:r>
      <w:r>
        <w:t> </w:t>
      </w:r>
      <w:r w:rsidRPr="000070FF">
        <w:t>których mowa w</w:t>
      </w:r>
      <w:r>
        <w:t> ust. </w:t>
      </w:r>
      <w:r w:rsidRPr="000070FF">
        <w:t>2, jest minister właściwy do spraw zdrowia.</w:t>
      </w:r>
    </w:p>
    <w:p w:rsidR="00F1294B" w:rsidRPr="000070FF" w:rsidRDefault="00F1294B" w:rsidP="00F1294B">
      <w:pPr>
        <w:pStyle w:val="ARTartustawynprozporzdzenia"/>
      </w:pPr>
      <w:r w:rsidRPr="00F1294B">
        <w:rPr>
          <w:rStyle w:val="Ppogrubienie"/>
        </w:rPr>
        <w:t>Art. 5.</w:t>
      </w:r>
      <w:r w:rsidRPr="000070FF">
        <w:t xml:space="preserve"> 1. Wytwórcy, importerzy i</w:t>
      </w:r>
      <w:r>
        <w:t> </w:t>
      </w:r>
      <w:r w:rsidRPr="000070FF">
        <w:t>dystrybutorzy substancji czynnej, którzy rozpoczęli działalność przed dniem we</w:t>
      </w:r>
      <w:r w:rsidRPr="000070FF">
        <w:t>j</w:t>
      </w:r>
      <w:r w:rsidRPr="000070FF">
        <w:t>ścia w</w:t>
      </w:r>
      <w:r>
        <w:t> </w:t>
      </w:r>
      <w:r w:rsidRPr="000070FF">
        <w:t>życie niniejszej ustawy, mają obowiązek złożyć wniosek o</w:t>
      </w:r>
      <w:r>
        <w:t> </w:t>
      </w:r>
      <w:r w:rsidRPr="000070FF">
        <w:t>wpis do Krajowego Rejestru Wytwórców, Importerów oraz Dystrybutorów Substancji Czynnych w</w:t>
      </w:r>
      <w:r>
        <w:t> </w:t>
      </w:r>
      <w:r w:rsidRPr="000070FF">
        <w:t>terminie 3</w:t>
      </w:r>
      <w:r>
        <w:t> </w:t>
      </w:r>
      <w:r w:rsidRPr="000070FF">
        <w:t>miesięcy od dnia wejścia w</w:t>
      </w:r>
      <w:r>
        <w:t> </w:t>
      </w:r>
      <w:r w:rsidRPr="000070FF">
        <w:t>życie niniejszej ustawy.</w:t>
      </w:r>
    </w:p>
    <w:p w:rsidR="00F1294B" w:rsidRPr="000070FF" w:rsidRDefault="00F1294B" w:rsidP="00F1294B">
      <w:pPr>
        <w:pStyle w:val="USTustnpkodeksu"/>
      </w:pPr>
      <w:r w:rsidRPr="000070FF">
        <w:t>2. Przedsiębiorcy wykonujący w</w:t>
      </w:r>
      <w:r>
        <w:t> </w:t>
      </w:r>
      <w:r w:rsidRPr="000070FF">
        <w:t>dniu wejścia w</w:t>
      </w:r>
      <w:r>
        <w:t> </w:t>
      </w:r>
      <w:r w:rsidRPr="000070FF">
        <w:t>życie niniejszej ustawy działalność gospodarczą w</w:t>
      </w:r>
      <w:r>
        <w:t> </w:t>
      </w:r>
      <w:r w:rsidRPr="000070FF">
        <w:t>zakresie pośre</w:t>
      </w:r>
      <w:r w:rsidRPr="000070FF">
        <w:t>d</w:t>
      </w:r>
      <w:r w:rsidRPr="000070FF">
        <w:t>nictwa w</w:t>
      </w:r>
      <w:r>
        <w:t> </w:t>
      </w:r>
      <w:r w:rsidRPr="000070FF">
        <w:t>obrocie produktami leczniczymi mają obowiązek złożyć wniosek o</w:t>
      </w:r>
      <w:r>
        <w:t> </w:t>
      </w:r>
      <w:r w:rsidRPr="000070FF">
        <w:t>wpis do Krajowego Rejestru Pośredników w</w:t>
      </w:r>
      <w:r>
        <w:t> </w:t>
      </w:r>
      <w:r w:rsidRPr="000070FF">
        <w:t>Obrocie Produktami Leczniczymi w</w:t>
      </w:r>
      <w:r>
        <w:t> </w:t>
      </w:r>
      <w:r w:rsidRPr="000070FF">
        <w:t>terminie 14</w:t>
      </w:r>
      <w:r>
        <w:t> </w:t>
      </w:r>
      <w:r w:rsidRPr="000070FF">
        <w:t>dni od dnia wejścia w</w:t>
      </w:r>
      <w:r>
        <w:t> </w:t>
      </w:r>
      <w:r w:rsidRPr="000070FF">
        <w:t>życie niniejszej ustawy.</w:t>
      </w:r>
    </w:p>
    <w:p w:rsidR="00F1294B" w:rsidRPr="000070FF" w:rsidRDefault="00F1294B" w:rsidP="00F1294B">
      <w:pPr>
        <w:pStyle w:val="USTustnpkodeksu"/>
      </w:pPr>
      <w:r w:rsidRPr="000070FF">
        <w:t>3. Do postępowań dotyczących dopuszczenia do obrotu produktu leczniczego i</w:t>
      </w:r>
      <w:r>
        <w:t> </w:t>
      </w:r>
      <w:r w:rsidRPr="000070FF">
        <w:t>postępowań w</w:t>
      </w:r>
      <w:r>
        <w:t> </w:t>
      </w:r>
      <w:r w:rsidRPr="000070FF">
        <w:t>przedmiocie przedł</w:t>
      </w:r>
      <w:r w:rsidRPr="000070FF">
        <w:t>u</w:t>
      </w:r>
      <w:r w:rsidRPr="000070FF">
        <w:t>żenia terminu ważności pozwolenia na dopuszczenie do obrotu produktu leczniczego, wszczętych i</w:t>
      </w:r>
      <w:r>
        <w:t> </w:t>
      </w:r>
      <w:r w:rsidRPr="000070FF">
        <w:t>niezakończonych przed dniem wejścia w</w:t>
      </w:r>
      <w:r>
        <w:t> </w:t>
      </w:r>
      <w:r w:rsidRPr="000070FF">
        <w:t>życie niniejszej ustawy, stosuje się przepisy dotychczasowe.</w:t>
      </w:r>
    </w:p>
    <w:p w:rsidR="00F1294B" w:rsidRPr="000070FF" w:rsidRDefault="00F1294B" w:rsidP="00F1294B">
      <w:pPr>
        <w:pStyle w:val="USTustnpkodeksu"/>
      </w:pPr>
      <w:r w:rsidRPr="000070FF">
        <w:t>4. Do postępowań w</w:t>
      </w:r>
      <w:r>
        <w:t> </w:t>
      </w:r>
      <w:r w:rsidRPr="000070FF">
        <w:t>przedmiocie wydawania zezwoleń albo zmian zezwoleń na wytwarzanie produktów leczniczych oraz zezwoleń na import produktów leczniczych, wszczętych i</w:t>
      </w:r>
      <w:r>
        <w:t> </w:t>
      </w:r>
      <w:r w:rsidRPr="000070FF">
        <w:t>niezakończonych przed dniem wejścia w</w:t>
      </w:r>
      <w:r>
        <w:t> </w:t>
      </w:r>
      <w:r w:rsidRPr="000070FF">
        <w:t>życie niniejszej ustawy, stosuje się przepisy dotychczasowe.</w:t>
      </w:r>
    </w:p>
    <w:p w:rsidR="00F1294B" w:rsidRPr="000070FF" w:rsidRDefault="00F1294B" w:rsidP="00F1294B">
      <w:pPr>
        <w:pStyle w:val="USTustnpkodeksu"/>
      </w:pPr>
      <w:r w:rsidRPr="000070FF">
        <w:t>5. Składy celne produktów leczniczych i</w:t>
      </w:r>
      <w:r>
        <w:t> </w:t>
      </w:r>
      <w:r w:rsidRPr="000070FF">
        <w:t>składy konsygnacyjne produktów leczniczych stają się, z</w:t>
      </w:r>
      <w:r>
        <w:t> </w:t>
      </w:r>
      <w:r w:rsidRPr="000070FF">
        <w:t>dniem wejścia w</w:t>
      </w:r>
      <w:r>
        <w:t> </w:t>
      </w:r>
      <w:r w:rsidRPr="000070FF">
        <w:t xml:space="preserve">życie niniejszej ustawy, hurtowniami farmaceutycznymi. </w:t>
      </w:r>
    </w:p>
    <w:p w:rsidR="00F1294B" w:rsidRPr="00F1294B" w:rsidRDefault="00F1294B" w:rsidP="00F1294B">
      <w:pPr>
        <w:pStyle w:val="USTustnpkodeksu"/>
        <w:keepNext/>
      </w:pPr>
      <w:r w:rsidRPr="000070FF">
        <w:t>6.</w:t>
      </w:r>
      <w:r w:rsidRPr="00F1294B">
        <w:t xml:space="preserve"> Wydane, przed dniem wejścia w</w:t>
      </w:r>
      <w:r>
        <w:t> </w:t>
      </w:r>
      <w:r w:rsidRPr="00F1294B">
        <w:t xml:space="preserve">życie niniejszej ustawy, zezwolenia na: </w:t>
      </w:r>
    </w:p>
    <w:p w:rsidR="00F1294B" w:rsidRPr="000070FF" w:rsidRDefault="00F1294B" w:rsidP="00F1294B">
      <w:pPr>
        <w:pStyle w:val="PKTpunkt"/>
      </w:pPr>
      <w:r w:rsidRPr="000070FF">
        <w:t>1)</w:t>
      </w:r>
      <w:r w:rsidRPr="000070FF">
        <w:tab/>
        <w:t>wytwarzanie produktów leczniczych,</w:t>
      </w:r>
    </w:p>
    <w:p w:rsidR="00F1294B" w:rsidRPr="000070FF" w:rsidRDefault="00F1294B" w:rsidP="00F1294B">
      <w:pPr>
        <w:pStyle w:val="PKTpunkt"/>
      </w:pPr>
      <w:r w:rsidRPr="000070FF">
        <w:t>2)</w:t>
      </w:r>
      <w:r w:rsidRPr="000070FF">
        <w:tab/>
        <w:t>import produktów leczniczych,</w:t>
      </w:r>
    </w:p>
    <w:p w:rsidR="00F1294B" w:rsidRPr="000070FF" w:rsidRDefault="00F1294B" w:rsidP="00F1294B">
      <w:pPr>
        <w:pStyle w:val="PKTpunkt"/>
      </w:pPr>
      <w:r w:rsidRPr="000070FF">
        <w:t>3)</w:t>
      </w:r>
      <w:r w:rsidRPr="000070FF">
        <w:tab/>
        <w:t>prowadzenie hurtowni farmaceutycznej,</w:t>
      </w:r>
    </w:p>
    <w:p w:rsidR="00F1294B" w:rsidRPr="000070FF" w:rsidRDefault="00F1294B" w:rsidP="00F1294B">
      <w:pPr>
        <w:pStyle w:val="PKTpunkt"/>
      </w:pPr>
      <w:r w:rsidRPr="000070FF">
        <w:t>4)</w:t>
      </w:r>
      <w:r w:rsidRPr="000070FF">
        <w:tab/>
        <w:t>prowadzenie składu celnego produktów leczniczych,</w:t>
      </w:r>
    </w:p>
    <w:p w:rsidR="00F1294B" w:rsidRPr="00F1294B" w:rsidRDefault="00F1294B" w:rsidP="00F1294B">
      <w:pPr>
        <w:pStyle w:val="PKTpunkt"/>
        <w:keepNext/>
      </w:pPr>
      <w:r w:rsidRPr="000070FF">
        <w:t>5)</w:t>
      </w:r>
      <w:r w:rsidRPr="000070FF">
        <w:tab/>
        <w:t>prowadzenie składu konsygnacyjnego produktów leczniczych</w:t>
      </w:r>
    </w:p>
    <w:p w:rsidR="00F1294B" w:rsidRPr="000070FF" w:rsidRDefault="00F1294B" w:rsidP="00F1294B">
      <w:pPr>
        <w:pStyle w:val="CZWSPPKTczwsplnapunktw"/>
      </w:pPr>
      <w:r w:rsidRPr="000070FF">
        <w:t>– stają się, z</w:t>
      </w:r>
      <w:r>
        <w:t> </w:t>
      </w:r>
      <w:r w:rsidRPr="000070FF">
        <w:t>dniem wejścia w</w:t>
      </w:r>
      <w:r>
        <w:t> </w:t>
      </w:r>
      <w:r w:rsidRPr="000070FF">
        <w:t>życie niniejszej ustawy, odpowiednio zezwoleniami na wytwarzanie lub import produktów albo zezwoleniami na prowadzenie hurtowni farmaceutycznej i</w:t>
      </w:r>
      <w:r>
        <w:t> </w:t>
      </w:r>
      <w:r w:rsidRPr="000070FF">
        <w:t>zachowują ważność.</w:t>
      </w:r>
    </w:p>
    <w:p w:rsidR="00F1294B" w:rsidRPr="000070FF" w:rsidRDefault="00F1294B" w:rsidP="00F1294B">
      <w:pPr>
        <w:pStyle w:val="USTustnpkodeksu"/>
      </w:pPr>
      <w:r w:rsidRPr="000070FF">
        <w:t>7. Główny Inspektor Farmaceutyczny, w</w:t>
      </w:r>
      <w:r>
        <w:t> </w:t>
      </w:r>
      <w:r w:rsidRPr="000070FF">
        <w:t>terminie 12</w:t>
      </w:r>
      <w:r>
        <w:t> </w:t>
      </w:r>
      <w:r w:rsidRPr="000070FF">
        <w:t>miesięcy od dnia wejścia w</w:t>
      </w:r>
      <w:r>
        <w:t> </w:t>
      </w:r>
      <w:r w:rsidRPr="000070FF">
        <w:t>życie niniejszej ustawy, wzywa p</w:t>
      </w:r>
      <w:r w:rsidRPr="000070FF">
        <w:t>o</w:t>
      </w:r>
      <w:r w:rsidRPr="000070FF">
        <w:t>siadaczy zezwoleń, o</w:t>
      </w:r>
      <w:r>
        <w:t> </w:t>
      </w:r>
      <w:r w:rsidRPr="000070FF">
        <w:t>których mowa w</w:t>
      </w:r>
      <w:r>
        <w:t> ust. </w:t>
      </w:r>
      <w:r w:rsidRPr="000070FF">
        <w:t>6, do uzupełnienia danych niezbędnych do wydania zezwolenia odpowiednio zgodnie z</w:t>
      </w:r>
      <w:r>
        <w:t> </w:t>
      </w:r>
      <w:r w:rsidRPr="000070FF">
        <w:t>zakresem danych zawartych w</w:t>
      </w:r>
      <w:r>
        <w:t> art. </w:t>
      </w:r>
      <w:r w:rsidRPr="000070FF">
        <w:t>40</w:t>
      </w:r>
      <w:r>
        <w:t xml:space="preserve"> albo art. </w:t>
      </w:r>
      <w:r w:rsidRPr="000070FF">
        <w:t>76</w:t>
      </w:r>
      <w:r>
        <w:t> </w:t>
      </w:r>
      <w:r w:rsidRPr="000070FF">
        <w:t>ustawy, o</w:t>
      </w:r>
      <w:r>
        <w:t> </w:t>
      </w:r>
      <w:r w:rsidRPr="000070FF">
        <w:t>której mowa w</w:t>
      </w:r>
      <w:r>
        <w:t> art. </w:t>
      </w:r>
      <w:r w:rsidRPr="000070FF">
        <w:t>1, w</w:t>
      </w:r>
      <w:r>
        <w:t> </w:t>
      </w:r>
      <w:r w:rsidRPr="000070FF">
        <w:t>brzmieniu nadanym ninie</w:t>
      </w:r>
      <w:r w:rsidRPr="000070FF">
        <w:t>j</w:t>
      </w:r>
      <w:r w:rsidRPr="000070FF">
        <w:t>szą ustawą, określając termin nie dłuższy niż 60</w:t>
      </w:r>
      <w:r>
        <w:t> </w:t>
      </w:r>
      <w:r w:rsidRPr="000070FF">
        <w:t>dni i</w:t>
      </w:r>
      <w:r>
        <w:t> </w:t>
      </w:r>
      <w:r w:rsidRPr="000070FF">
        <w:t>zakres tego uzupełnienia.</w:t>
      </w:r>
    </w:p>
    <w:p w:rsidR="00F1294B" w:rsidRPr="00F1294B" w:rsidRDefault="00F1294B" w:rsidP="00F1294B">
      <w:pPr>
        <w:pStyle w:val="USTustnpkodeksu"/>
        <w:keepNext/>
      </w:pPr>
      <w:r w:rsidRPr="000070FF">
        <w:t>8. Jeżeli dane, o</w:t>
      </w:r>
      <w:r>
        <w:t> </w:t>
      </w:r>
      <w:r w:rsidRPr="000070FF">
        <w:t>których mowa w</w:t>
      </w:r>
      <w:r>
        <w:t> ust. </w:t>
      </w:r>
      <w:r w:rsidRPr="000070FF">
        <w:t>7:</w:t>
      </w:r>
    </w:p>
    <w:p w:rsidR="00F1294B" w:rsidRPr="000070FF" w:rsidRDefault="00F1294B" w:rsidP="00F1294B">
      <w:pPr>
        <w:pStyle w:val="PKTpunkt"/>
      </w:pPr>
      <w:r w:rsidRPr="000070FF">
        <w:t>1)</w:t>
      </w:r>
      <w:r w:rsidRPr="000070FF">
        <w:tab/>
        <w:t>zostaną uzupełnione w</w:t>
      </w:r>
      <w:r>
        <w:t> </w:t>
      </w:r>
      <w:r w:rsidRPr="000070FF">
        <w:t>terminie i</w:t>
      </w:r>
      <w:r>
        <w:t> </w:t>
      </w:r>
      <w:r w:rsidRPr="000070FF">
        <w:t>w</w:t>
      </w:r>
      <w:r>
        <w:t> </w:t>
      </w:r>
      <w:r w:rsidRPr="000070FF">
        <w:t>zakresie określonym przez Głównego Inspektora Farmaceutycznego, Główny Inspektor Farmaceutyczny wydaje niezwłocznie, nieodpłatnie, w</w:t>
      </w:r>
      <w:r>
        <w:t> </w:t>
      </w:r>
      <w:r w:rsidRPr="000070FF">
        <w:t>zakresie dotychczasowego zezwolenia odpowiednio zezwolenie na wytwarzanie lub import produktów leczniczych lub zezwolenie na prowadzenie hurtowni farmace</w:t>
      </w:r>
      <w:r w:rsidRPr="000070FF">
        <w:t>u</w:t>
      </w:r>
      <w:r w:rsidRPr="000070FF">
        <w:t>tycznej;</w:t>
      </w:r>
    </w:p>
    <w:p w:rsidR="00F1294B" w:rsidRPr="000070FF" w:rsidRDefault="00F1294B" w:rsidP="00F1294B">
      <w:pPr>
        <w:pStyle w:val="PKTpunkt"/>
      </w:pPr>
      <w:r w:rsidRPr="000070FF">
        <w:t>2)</w:t>
      </w:r>
      <w:r w:rsidRPr="000070FF">
        <w:tab/>
        <w:t>nie zostaną uzupełnione w</w:t>
      </w:r>
      <w:r>
        <w:t> </w:t>
      </w:r>
      <w:r w:rsidRPr="000070FF">
        <w:t>terminie lub w</w:t>
      </w:r>
      <w:r>
        <w:t> </w:t>
      </w:r>
      <w:r w:rsidRPr="000070FF">
        <w:t>zakresie określonym przez Głównego Inspektora Farmaceutycznego albo zostaną uzupełnione po tym terminie, zezwolenia, o</w:t>
      </w:r>
      <w:r>
        <w:t> </w:t>
      </w:r>
      <w:r w:rsidRPr="000070FF">
        <w:t>których mowa w</w:t>
      </w:r>
      <w:r>
        <w:t> ust. </w:t>
      </w:r>
      <w:r w:rsidRPr="000070FF">
        <w:t>6, wygasają z</w:t>
      </w:r>
      <w:r>
        <w:t> </w:t>
      </w:r>
      <w:r w:rsidRPr="000070FF">
        <w:t>mocy prawa z</w:t>
      </w:r>
      <w:r>
        <w:t> </w:t>
      </w:r>
      <w:r w:rsidRPr="000070FF">
        <w:t>dniem upływu tego terminu.</w:t>
      </w:r>
    </w:p>
    <w:p w:rsidR="00F1294B" w:rsidRPr="000070FF" w:rsidRDefault="00F1294B" w:rsidP="00F1294B">
      <w:pPr>
        <w:pStyle w:val="ARTartustawynprozporzdzenia"/>
      </w:pPr>
      <w:r w:rsidRPr="00F1294B">
        <w:rPr>
          <w:rStyle w:val="Ppogrubienie"/>
        </w:rPr>
        <w:t>Art. 6.</w:t>
      </w:r>
      <w:r w:rsidRPr="000070FF">
        <w:t xml:space="preserve"> Informacje, o</w:t>
      </w:r>
      <w:r>
        <w:t> </w:t>
      </w:r>
      <w:r w:rsidRPr="000070FF">
        <w:t>których mowa w</w:t>
      </w:r>
      <w:r>
        <w:t> art. </w:t>
      </w:r>
      <w:r w:rsidRPr="000070FF">
        <w:t>68</w:t>
      </w:r>
      <w:r>
        <w:t xml:space="preserve"> ust. </w:t>
      </w:r>
      <w:r w:rsidRPr="000070FF">
        <w:t>3b ustawy, o</w:t>
      </w:r>
      <w:r>
        <w:t> </w:t>
      </w:r>
      <w:r w:rsidRPr="000070FF">
        <w:t>której mowa w</w:t>
      </w:r>
      <w:r>
        <w:t> art. </w:t>
      </w:r>
      <w:r w:rsidRPr="000070FF">
        <w:t>1, w</w:t>
      </w:r>
      <w:r>
        <w:t> </w:t>
      </w:r>
      <w:r w:rsidRPr="000070FF">
        <w:t>brzmieniu nadanym niniejszą ustawą, podmiot prowadzący aptekę ogólnodostępną albo punkt apteczny ma obowiązek zgłosić po raz pierwszy do właś</w:t>
      </w:r>
      <w:r w:rsidR="00686A0A">
        <w:t>-</w:t>
      </w:r>
      <w:r w:rsidRPr="000070FF">
        <w:t>ciwego miejscowo wojewódzkiego inspektora farmaceutycznego nie później niż w</w:t>
      </w:r>
      <w:r>
        <w:t> </w:t>
      </w:r>
      <w:r w:rsidRPr="000070FF">
        <w:t>terminie 14</w:t>
      </w:r>
      <w:r>
        <w:t> </w:t>
      </w:r>
      <w:r w:rsidRPr="000070FF">
        <w:t>dni od dnia wejścia w</w:t>
      </w:r>
      <w:r>
        <w:t> </w:t>
      </w:r>
      <w:r w:rsidRPr="000070FF">
        <w:t>życie niniejszej ustawy, jeżeli prowadzi wysyłkową sprzedaż produktów leczniczych wydawanych bez przepisu lekarza.</w:t>
      </w:r>
    </w:p>
    <w:p w:rsidR="00F1294B" w:rsidRPr="000070FF" w:rsidRDefault="00F1294B" w:rsidP="00F1294B">
      <w:pPr>
        <w:pStyle w:val="ARTartustawynprozporzdzenia"/>
        <w:rPr>
          <w:rStyle w:val="Ppogrubienie"/>
        </w:rPr>
      </w:pPr>
      <w:r w:rsidRPr="00F1294B">
        <w:rPr>
          <w:rStyle w:val="Ppogrubienie"/>
        </w:rPr>
        <w:t>Art. 7.</w:t>
      </w:r>
      <w:r w:rsidRPr="000070FF">
        <w:rPr>
          <w:rStyle w:val="Ppogrubienie"/>
        </w:rPr>
        <w:t xml:space="preserve"> </w:t>
      </w:r>
      <w:r w:rsidRPr="000070FF">
        <w:t>Dotychczasowe przepisy wykonawcze wydane na podstawie</w:t>
      </w:r>
      <w:r>
        <w:t xml:space="preserve"> art. </w:t>
      </w:r>
      <w:r w:rsidRPr="000070FF">
        <w:t>22</w:t>
      </w:r>
      <w:r>
        <w:t xml:space="preserve"> ust. </w:t>
      </w:r>
      <w:r w:rsidRPr="000070FF">
        <w:t>2</w:t>
      </w:r>
      <w:r>
        <w:t> </w:t>
      </w:r>
      <w:r w:rsidRPr="000070FF">
        <w:t>ustawy, o</w:t>
      </w:r>
      <w:r>
        <w:t> </w:t>
      </w:r>
      <w:r w:rsidRPr="000070FF">
        <w:t>której mowa w</w:t>
      </w:r>
      <w:r>
        <w:t> art. </w:t>
      </w:r>
      <w:r w:rsidRPr="000070FF">
        <w:t>1, z</w:t>
      </w:r>
      <w:r w:rsidRPr="000070FF">
        <w:t>a</w:t>
      </w:r>
      <w:r w:rsidRPr="000070FF">
        <w:t>chowują moc do dnia wejścia w</w:t>
      </w:r>
      <w:r>
        <w:t> </w:t>
      </w:r>
      <w:r w:rsidRPr="000070FF">
        <w:t>życie przepisów wykonawczych wydanych na podstawie</w:t>
      </w:r>
      <w:r>
        <w:t xml:space="preserve"> art. </w:t>
      </w:r>
      <w:r w:rsidRPr="000070FF">
        <w:t>22</w:t>
      </w:r>
      <w:r>
        <w:t xml:space="preserve"> ust. </w:t>
      </w:r>
      <w:r w:rsidRPr="000070FF">
        <w:t>2</w:t>
      </w:r>
      <w:r>
        <w:t> </w:t>
      </w:r>
      <w:r w:rsidRPr="000070FF">
        <w:t>ustawy, o</w:t>
      </w:r>
      <w:r>
        <w:t> </w:t>
      </w:r>
      <w:r w:rsidRPr="000070FF">
        <w:t>której mowa w</w:t>
      </w:r>
      <w:r>
        <w:t> art. </w:t>
      </w:r>
      <w:r w:rsidRPr="000070FF">
        <w:t>1, w</w:t>
      </w:r>
      <w:r>
        <w:t> </w:t>
      </w:r>
      <w:r w:rsidRPr="000070FF">
        <w:t>brzmieniu nadanym niniejszą ustawą, jednak nie dłużej niż przez okres 18</w:t>
      </w:r>
      <w:r>
        <w:t> </w:t>
      </w:r>
      <w:r w:rsidRPr="000070FF">
        <w:t>miesięcy od dnia wejścia w</w:t>
      </w:r>
      <w:r>
        <w:t> </w:t>
      </w:r>
      <w:r w:rsidRPr="000070FF">
        <w:t>życie niniejszej ustawy.</w:t>
      </w:r>
    </w:p>
    <w:p w:rsidR="00F1294B" w:rsidRPr="00F1294B" w:rsidRDefault="00F1294B" w:rsidP="00F1294B">
      <w:pPr>
        <w:pStyle w:val="ARTartustawynprozporzdzenia"/>
        <w:keepNext/>
      </w:pPr>
      <w:r w:rsidRPr="00F1294B">
        <w:rPr>
          <w:rStyle w:val="Ppogrubienie"/>
        </w:rPr>
        <w:t>Art. 8.</w:t>
      </w:r>
      <w:r w:rsidRPr="00F1294B">
        <w:t xml:space="preserve"> Ustawa wchodzi w</w:t>
      </w:r>
      <w:r>
        <w:t> </w:t>
      </w:r>
      <w:r w:rsidRPr="00F1294B">
        <w:t>życie po upływie 30</w:t>
      </w:r>
      <w:r>
        <w:t> </w:t>
      </w:r>
      <w:r w:rsidRPr="00F1294B">
        <w:t>dni od dnia ogłoszenia, z</w:t>
      </w:r>
      <w:r>
        <w:t> </w:t>
      </w:r>
      <w:r w:rsidRPr="00F1294B">
        <w:t>wyjątkiem:</w:t>
      </w:r>
    </w:p>
    <w:p w:rsidR="00F1294B" w:rsidRPr="000070FF" w:rsidRDefault="00F1294B" w:rsidP="00F1294B">
      <w:pPr>
        <w:pStyle w:val="PKTpunkt"/>
      </w:pPr>
      <w:r w:rsidRPr="000070FF">
        <w:t>1)</w:t>
      </w:r>
      <w:r w:rsidRPr="000070FF">
        <w:tab/>
      </w:r>
      <w:r>
        <w:t>art. 1 pkt 11 lit. a w zakresie art. 42 ust. 1 pkt 14, art. </w:t>
      </w:r>
      <w:r w:rsidRPr="000070FF">
        <w:t>1</w:t>
      </w:r>
      <w:r>
        <w:t xml:space="preserve"> pkt </w:t>
      </w:r>
      <w:r w:rsidRPr="000070FF">
        <w:t>1</w:t>
      </w:r>
      <w:r>
        <w:t>2, art. </w:t>
      </w:r>
      <w:r w:rsidRPr="000070FF">
        <w:t>1</w:t>
      </w:r>
      <w:r>
        <w:t xml:space="preserve"> pkt </w:t>
      </w:r>
      <w:r w:rsidRPr="000070FF">
        <w:t>17</w:t>
      </w:r>
      <w:r>
        <w:t xml:space="preserve"> lit. </w:t>
      </w:r>
      <w:r w:rsidRPr="000070FF">
        <w:t>c,</w:t>
      </w:r>
      <w:r>
        <w:t xml:space="preserve"> art. </w:t>
      </w:r>
      <w:r w:rsidRPr="000070FF">
        <w:t>1</w:t>
      </w:r>
      <w:r>
        <w:t xml:space="preserve"> pkt </w:t>
      </w:r>
      <w:r w:rsidRPr="000070FF">
        <w:t>24</w:t>
      </w:r>
      <w:r>
        <w:t xml:space="preserve"> w </w:t>
      </w:r>
      <w:r w:rsidRPr="000070FF">
        <w:t>zakresie</w:t>
      </w:r>
      <w:r>
        <w:t xml:space="preserve"> art. </w:t>
      </w:r>
      <w:r w:rsidRPr="000070FF">
        <w:t>73e</w:t>
      </w:r>
      <w:r>
        <w:t xml:space="preserve"> pkt </w:t>
      </w:r>
      <w:r w:rsidRPr="000070FF">
        <w:t>1</w:t>
      </w:r>
      <w:r>
        <w:t xml:space="preserve"> lit. </w:t>
      </w:r>
      <w:r w:rsidRPr="000070FF">
        <w:t>d oraz</w:t>
      </w:r>
      <w:r>
        <w:t xml:space="preserve"> art. </w:t>
      </w:r>
      <w:r w:rsidRPr="000070FF">
        <w:t>1</w:t>
      </w:r>
      <w:r>
        <w:t xml:space="preserve"> pkt </w:t>
      </w:r>
      <w:r w:rsidRPr="000070FF">
        <w:t>30</w:t>
      </w:r>
      <w:r>
        <w:t xml:space="preserve"> lit. </w:t>
      </w:r>
      <w:r w:rsidRPr="000070FF">
        <w:t>a</w:t>
      </w:r>
      <w:r>
        <w:t> </w:t>
      </w:r>
      <w:r w:rsidRPr="000070FF">
        <w:t>tiret piąte w</w:t>
      </w:r>
      <w:r>
        <w:t> </w:t>
      </w:r>
      <w:r w:rsidRPr="000070FF">
        <w:t>zakresie</w:t>
      </w:r>
      <w:r>
        <w:t xml:space="preserve"> art. </w:t>
      </w:r>
      <w:r w:rsidRPr="000070FF">
        <w:t>78</w:t>
      </w:r>
      <w:r>
        <w:t xml:space="preserve"> ust. </w:t>
      </w:r>
      <w:r w:rsidRPr="000070FF">
        <w:t>1</w:t>
      </w:r>
      <w:r>
        <w:t xml:space="preserve"> pkt </w:t>
      </w:r>
      <w:r w:rsidRPr="000070FF">
        <w:t>9, które wchodzą w</w:t>
      </w:r>
      <w:r>
        <w:t> </w:t>
      </w:r>
      <w:r w:rsidRPr="000070FF">
        <w:t>życie po upływie 3</w:t>
      </w:r>
      <w:r>
        <w:t> </w:t>
      </w:r>
      <w:r w:rsidRPr="000070FF">
        <w:t>lat od dnia opublikowania aktów delegowanych, o</w:t>
      </w:r>
      <w:r>
        <w:t> </w:t>
      </w:r>
      <w:r w:rsidRPr="000070FF">
        <w:t>których mowa w</w:t>
      </w:r>
      <w:r>
        <w:t> art. </w:t>
      </w:r>
      <w:r w:rsidRPr="000070FF">
        <w:t>54a</w:t>
      </w:r>
      <w:r>
        <w:t xml:space="preserve"> ust. </w:t>
      </w:r>
      <w:r w:rsidRPr="000070FF">
        <w:t>2</w:t>
      </w:r>
      <w:r>
        <w:t> </w:t>
      </w:r>
      <w:r w:rsidRPr="000070FF">
        <w:t>dyrektywy 2001/83/WE Parlamentu E</w:t>
      </w:r>
      <w:r w:rsidRPr="000070FF">
        <w:t>u</w:t>
      </w:r>
      <w:r w:rsidRPr="000070FF">
        <w:t>ropejskiego i</w:t>
      </w:r>
      <w:r>
        <w:t> </w:t>
      </w:r>
      <w:r w:rsidRPr="000070FF">
        <w:t>Rady z</w:t>
      </w:r>
      <w:r>
        <w:t> </w:t>
      </w:r>
      <w:r w:rsidRPr="000070FF">
        <w:t>dnia 6</w:t>
      </w:r>
      <w:r>
        <w:t> </w:t>
      </w:r>
      <w:r w:rsidRPr="000070FF">
        <w:t>listopada 2001</w:t>
      </w:r>
      <w:r>
        <w:t> </w:t>
      </w:r>
      <w:r w:rsidRPr="000070FF">
        <w:t>r. w</w:t>
      </w:r>
      <w:r>
        <w:t> </w:t>
      </w:r>
      <w:r w:rsidRPr="000070FF">
        <w:t>sprawie wspólnotowego kodeksu odnoszącego się do produktów leczniczych stosowanych u ludzi (Dz. Urz. UE L 311</w:t>
      </w:r>
      <w:r>
        <w:t> </w:t>
      </w:r>
      <w:r w:rsidRPr="000070FF">
        <w:t>z</w:t>
      </w:r>
      <w:r>
        <w:t> </w:t>
      </w:r>
      <w:r w:rsidRPr="000070FF">
        <w:t>28.11.2001, str. 67, z</w:t>
      </w:r>
      <w:r>
        <w:t> </w:t>
      </w:r>
      <w:r w:rsidRPr="000070FF">
        <w:t>późn. zm.; Dz. Urz. UE Polskie wyd</w:t>
      </w:r>
      <w:r w:rsidRPr="000070FF">
        <w:t>a</w:t>
      </w:r>
      <w:r w:rsidRPr="000070FF">
        <w:t>nie specjalne, rozdz. 13,</w:t>
      </w:r>
      <w:r>
        <w:t xml:space="preserve"> t. </w:t>
      </w:r>
      <w:r w:rsidRPr="000070FF">
        <w:t>27, str. 69);</w:t>
      </w:r>
    </w:p>
    <w:p w:rsidR="00F1294B" w:rsidRPr="000070FF" w:rsidRDefault="00F1294B" w:rsidP="00F1294B">
      <w:pPr>
        <w:pStyle w:val="PKTpunkt"/>
      </w:pPr>
      <w:r w:rsidRPr="000070FF">
        <w:t>2)</w:t>
      </w:r>
      <w:r w:rsidRPr="000070FF">
        <w:tab/>
        <w:t>art. 1</w:t>
      </w:r>
      <w:r>
        <w:t xml:space="preserve"> pkt </w:t>
      </w:r>
      <w:r w:rsidRPr="000070FF">
        <w:t>20</w:t>
      </w:r>
      <w:r>
        <w:t xml:space="preserve"> w </w:t>
      </w:r>
      <w:r w:rsidRPr="000070FF">
        <w:t>zakresie</w:t>
      </w:r>
      <w:r>
        <w:t xml:space="preserve"> art. </w:t>
      </w:r>
      <w:r w:rsidRPr="000070FF">
        <w:t>51c</w:t>
      </w:r>
      <w:r>
        <w:t xml:space="preserve"> ust. </w:t>
      </w:r>
      <w:r w:rsidRPr="000070FF">
        <w:t>2</w:t>
      </w:r>
      <w:r>
        <w:t xml:space="preserve"> oraz art. </w:t>
      </w:r>
      <w:r w:rsidRPr="000070FF">
        <w:t>1</w:t>
      </w:r>
      <w:r>
        <w:t xml:space="preserve"> pkt </w:t>
      </w:r>
      <w:r w:rsidRPr="000070FF">
        <w:t>24</w:t>
      </w:r>
      <w:r>
        <w:t xml:space="preserve"> w </w:t>
      </w:r>
      <w:r w:rsidRPr="000070FF">
        <w:t>zakresie</w:t>
      </w:r>
      <w:r>
        <w:t xml:space="preserve"> art. </w:t>
      </w:r>
      <w:r w:rsidRPr="000070FF">
        <w:t>73a</w:t>
      </w:r>
      <w:r>
        <w:t xml:space="preserve"> ust. </w:t>
      </w:r>
      <w:r w:rsidRPr="000070FF">
        <w:t>3, które wchodzą w</w:t>
      </w:r>
      <w:r>
        <w:t> </w:t>
      </w:r>
      <w:r w:rsidRPr="000070FF">
        <w:t>życie z</w:t>
      </w:r>
      <w:r>
        <w:t> </w:t>
      </w:r>
      <w:r w:rsidRPr="000070FF">
        <w:t>dniem 1</w:t>
      </w:r>
      <w:r>
        <w:t> </w:t>
      </w:r>
      <w:r w:rsidRPr="000070FF">
        <w:t>stycznia 2017</w:t>
      </w:r>
      <w:r>
        <w:t> </w:t>
      </w:r>
      <w:r w:rsidRPr="000070FF">
        <w:t>r.</w:t>
      </w:r>
    </w:p>
    <w:p w:rsidR="00F1294B" w:rsidRPr="00F1294B" w:rsidRDefault="00F1294B" w:rsidP="00F1294B">
      <w:pPr>
        <w:pStyle w:val="NAZORGWYDnazwaorganuwydajcegoprojektowanyakt"/>
      </w:pPr>
      <w:r w:rsidRPr="00653170">
        <w:t>Prezydent Rzeczypospolitej Polskiej</w:t>
      </w:r>
      <w:r>
        <w:t xml:space="preserve">: </w:t>
      </w:r>
      <w:r w:rsidRPr="00F1294B">
        <w:rPr>
          <w:rStyle w:val="Kkursywa"/>
        </w:rPr>
        <w:t>B. Komorowski</w:t>
      </w:r>
    </w:p>
    <w:sectPr w:rsidR="00F1294B" w:rsidRPr="00F1294B"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8C" w:rsidRDefault="00E5278C">
      <w:r>
        <w:separator/>
      </w:r>
    </w:p>
  </w:endnote>
  <w:endnote w:type="continuationSeparator" w:id="0">
    <w:p w:rsidR="00E5278C" w:rsidRDefault="00E5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8C" w:rsidRDefault="00E5278C">
      <w:r>
        <w:separator/>
      </w:r>
    </w:p>
  </w:footnote>
  <w:footnote w:type="continuationSeparator" w:id="0">
    <w:p w:rsidR="00E5278C" w:rsidRDefault="00E5278C">
      <w:r>
        <w:separator/>
      </w:r>
    </w:p>
  </w:footnote>
  <w:footnote w:id="1">
    <w:p w:rsidR="00E5278C" w:rsidRDefault="00E5278C" w:rsidP="00F1294B">
      <w:pPr>
        <w:pStyle w:val="ODNONIKtreodnonika"/>
      </w:pPr>
      <w:r w:rsidRPr="00CE696A">
        <w:rPr>
          <w:rStyle w:val="IGindeksgrny"/>
        </w:rPr>
        <w:footnoteRef/>
      </w:r>
      <w:r w:rsidRPr="00CE696A">
        <w:rPr>
          <w:rStyle w:val="IGindeksgrny"/>
        </w:rPr>
        <w:t>)</w:t>
      </w:r>
      <w:r>
        <w:tab/>
      </w:r>
      <w:r w:rsidRPr="00AD740D">
        <w:t>Niniejsza</w:t>
      </w:r>
      <w:r>
        <w:t xml:space="preserve"> </w:t>
      </w:r>
      <w:r w:rsidRPr="00AD740D">
        <w:t>ustawa</w:t>
      </w:r>
      <w:r>
        <w:t xml:space="preserve"> </w:t>
      </w:r>
      <w:r w:rsidRPr="00AD740D">
        <w:t>w</w:t>
      </w:r>
      <w:r>
        <w:t> </w:t>
      </w:r>
      <w:r w:rsidRPr="00AD740D">
        <w:t>zakresie</w:t>
      </w:r>
      <w:r>
        <w:t xml:space="preserve"> </w:t>
      </w:r>
      <w:r w:rsidRPr="00AD740D">
        <w:t>swojej</w:t>
      </w:r>
      <w:r>
        <w:t xml:space="preserve"> </w:t>
      </w:r>
      <w:r w:rsidRPr="00AD740D">
        <w:t>regulacji</w:t>
      </w:r>
      <w:r>
        <w:t xml:space="preserve"> </w:t>
      </w:r>
      <w:r w:rsidRPr="00AD740D">
        <w:t>wdraża</w:t>
      </w:r>
      <w:r>
        <w:t>:</w:t>
      </w:r>
    </w:p>
    <w:p w:rsidR="00E5278C" w:rsidRDefault="00E5278C" w:rsidP="00F1294B">
      <w:pPr>
        <w:pStyle w:val="PKTODNONIKApunktodnonika"/>
      </w:pPr>
      <w:r>
        <w:t>1)</w:t>
      </w:r>
      <w:r>
        <w:tab/>
      </w:r>
      <w:r w:rsidRPr="00AD740D">
        <w:t>dyrektywę</w:t>
      </w:r>
      <w:r>
        <w:t xml:space="preserve"> </w:t>
      </w:r>
      <w:r w:rsidRPr="00AD740D">
        <w:t>Parlamentu</w:t>
      </w:r>
      <w:r>
        <w:t xml:space="preserve"> </w:t>
      </w:r>
      <w:r w:rsidRPr="00AD740D">
        <w:t>Europejskiego</w:t>
      </w:r>
      <w:r>
        <w:t xml:space="preserve"> </w:t>
      </w:r>
      <w:r w:rsidRPr="00AD740D">
        <w:t>i</w:t>
      </w:r>
      <w:r>
        <w:t> </w:t>
      </w:r>
      <w:r w:rsidRPr="00AD740D">
        <w:t>Rady</w:t>
      </w:r>
      <w:r>
        <w:t xml:space="preserve"> </w:t>
      </w:r>
      <w:r w:rsidRPr="00AD740D">
        <w:t>2011/62/UE</w:t>
      </w:r>
      <w:r>
        <w:t xml:space="preserve"> </w:t>
      </w:r>
      <w:r w:rsidRPr="00AD740D">
        <w:t>z</w:t>
      </w:r>
      <w:r>
        <w:t> </w:t>
      </w:r>
      <w:r w:rsidRPr="00AD740D">
        <w:t>dnia</w:t>
      </w:r>
      <w:r>
        <w:t xml:space="preserve"> </w:t>
      </w:r>
      <w:r w:rsidRPr="00AD740D">
        <w:t>8</w:t>
      </w:r>
      <w:r>
        <w:t> </w:t>
      </w:r>
      <w:r w:rsidRPr="00AD740D">
        <w:t>czerwca</w:t>
      </w:r>
      <w:r>
        <w:t xml:space="preserve"> </w:t>
      </w:r>
      <w:r w:rsidRPr="00AD740D">
        <w:t>2011</w:t>
      </w:r>
      <w:r>
        <w:t> </w:t>
      </w:r>
      <w:r w:rsidRPr="00AD740D">
        <w:t>r.</w:t>
      </w:r>
      <w:r>
        <w:t xml:space="preserve"> </w:t>
      </w:r>
      <w:r w:rsidRPr="00AD740D">
        <w:t>zmieniając</w:t>
      </w:r>
      <w:r>
        <w:t xml:space="preserve">ą </w:t>
      </w:r>
      <w:r w:rsidRPr="00AD740D">
        <w:t>dyrektywę</w:t>
      </w:r>
      <w:r>
        <w:t xml:space="preserve"> </w:t>
      </w:r>
      <w:r w:rsidRPr="00AD740D">
        <w:t>2001/83/WE</w:t>
      </w:r>
      <w:r>
        <w:t xml:space="preserve"> </w:t>
      </w:r>
      <w:r w:rsidRPr="00AD740D">
        <w:t>w</w:t>
      </w:r>
      <w:r>
        <w:t> </w:t>
      </w:r>
      <w:r w:rsidRPr="00AD740D">
        <w:t>sprawie</w:t>
      </w:r>
      <w:r>
        <w:t xml:space="preserve"> </w:t>
      </w:r>
      <w:r w:rsidRPr="00AD740D">
        <w:t>wspólnotowego</w:t>
      </w:r>
      <w:r>
        <w:t xml:space="preserve"> </w:t>
      </w:r>
      <w:r w:rsidRPr="00AD740D">
        <w:t>kodeksu</w:t>
      </w:r>
      <w:r>
        <w:t xml:space="preserve"> </w:t>
      </w:r>
      <w:r w:rsidRPr="00AD740D">
        <w:t>odnoszącego</w:t>
      </w:r>
      <w:r>
        <w:t xml:space="preserve"> </w:t>
      </w:r>
      <w:r w:rsidRPr="00AD740D">
        <w:t>się</w:t>
      </w:r>
      <w:r>
        <w:t xml:space="preserve"> </w:t>
      </w:r>
      <w:r w:rsidRPr="00AD740D">
        <w:t>do</w:t>
      </w:r>
      <w:r>
        <w:t xml:space="preserve"> </w:t>
      </w:r>
      <w:r w:rsidRPr="00AD740D">
        <w:t>produktów</w:t>
      </w:r>
      <w:r>
        <w:t xml:space="preserve"> </w:t>
      </w:r>
      <w:r w:rsidRPr="00AD740D">
        <w:t>leczniczych</w:t>
      </w:r>
      <w:r>
        <w:t xml:space="preserve"> </w:t>
      </w:r>
      <w:r w:rsidRPr="00AD740D">
        <w:t>stosowanych</w:t>
      </w:r>
      <w:r>
        <w:t xml:space="preserve"> </w:t>
      </w:r>
      <w:r w:rsidRPr="00AD740D">
        <w:t>u</w:t>
      </w:r>
      <w:r>
        <w:t xml:space="preserve"> </w:t>
      </w:r>
      <w:r w:rsidRPr="00AD740D">
        <w:t>ludzi</w:t>
      </w:r>
      <w:r>
        <w:t xml:space="preserve"> </w:t>
      </w:r>
      <w:r w:rsidRPr="00AD740D">
        <w:t>–</w:t>
      </w:r>
      <w:r>
        <w:t xml:space="preserve"> </w:t>
      </w:r>
      <w:r w:rsidRPr="00AD740D">
        <w:t>w</w:t>
      </w:r>
      <w:r>
        <w:t> </w:t>
      </w:r>
      <w:r w:rsidRPr="00AD740D">
        <w:t>zakresie</w:t>
      </w:r>
      <w:r>
        <w:t xml:space="preserve"> </w:t>
      </w:r>
      <w:r w:rsidRPr="00AD740D">
        <w:t>zapobiegania</w:t>
      </w:r>
      <w:r>
        <w:t xml:space="preserve"> </w:t>
      </w:r>
      <w:r w:rsidRPr="00AD740D">
        <w:t>wprowadzaniu</w:t>
      </w:r>
      <w:r>
        <w:t xml:space="preserve"> </w:t>
      </w:r>
      <w:r w:rsidRPr="00AD740D">
        <w:t>sfałszowanych</w:t>
      </w:r>
      <w:r>
        <w:t xml:space="preserve"> </w:t>
      </w:r>
      <w:r w:rsidRPr="00AD740D">
        <w:t>produktów</w:t>
      </w:r>
      <w:r>
        <w:t xml:space="preserve"> </w:t>
      </w:r>
      <w:r w:rsidRPr="00AD740D">
        <w:t>leczniczych</w:t>
      </w:r>
      <w:r>
        <w:t xml:space="preserve"> </w:t>
      </w:r>
      <w:r w:rsidRPr="00AD740D">
        <w:t>do</w:t>
      </w:r>
      <w:r>
        <w:t xml:space="preserve"> </w:t>
      </w:r>
      <w:r w:rsidRPr="00AD740D">
        <w:t>legalnego</w:t>
      </w:r>
      <w:r>
        <w:t xml:space="preserve"> </w:t>
      </w:r>
      <w:r w:rsidRPr="00AD740D">
        <w:t>łańcucha</w:t>
      </w:r>
      <w:r>
        <w:t xml:space="preserve"> </w:t>
      </w:r>
      <w:r w:rsidRPr="00AD740D">
        <w:t>dystrybucji</w:t>
      </w:r>
      <w:r>
        <w:t xml:space="preserve"> </w:t>
      </w:r>
      <w:r w:rsidRPr="00AD740D">
        <w:t>(Dz.</w:t>
      </w:r>
      <w:r>
        <w:t xml:space="preserve"> </w:t>
      </w:r>
      <w:r w:rsidRPr="00AD740D">
        <w:t>Urz.</w:t>
      </w:r>
      <w:r>
        <w:t xml:space="preserve"> </w:t>
      </w:r>
      <w:r w:rsidRPr="00AD740D">
        <w:t>UE</w:t>
      </w:r>
      <w:r>
        <w:t xml:space="preserve"> </w:t>
      </w:r>
      <w:r w:rsidRPr="00AD740D">
        <w:t>L</w:t>
      </w:r>
      <w:r>
        <w:t xml:space="preserve"> </w:t>
      </w:r>
      <w:r w:rsidRPr="00AD740D">
        <w:t>174</w:t>
      </w:r>
      <w:r>
        <w:t> </w:t>
      </w:r>
      <w:r w:rsidRPr="00AD740D">
        <w:t>z</w:t>
      </w:r>
      <w:r>
        <w:t> 0</w:t>
      </w:r>
      <w:r w:rsidRPr="00AD740D">
        <w:t>1.07.2011,</w:t>
      </w:r>
      <w:r>
        <w:t xml:space="preserve"> </w:t>
      </w:r>
      <w:r w:rsidRPr="00AD740D">
        <w:t>str.</w:t>
      </w:r>
      <w:r>
        <w:t> </w:t>
      </w:r>
      <w:r w:rsidRPr="00AD740D">
        <w:t>74)</w:t>
      </w:r>
      <w:r>
        <w:t>;</w:t>
      </w:r>
    </w:p>
    <w:p w:rsidR="00E5278C" w:rsidRDefault="00E5278C" w:rsidP="00F1294B">
      <w:pPr>
        <w:pStyle w:val="PKTODNONIKApunktodnonika"/>
      </w:pPr>
      <w:r>
        <w:t>2)</w:t>
      </w:r>
      <w:r>
        <w:tab/>
      </w:r>
      <w:r w:rsidRPr="00EB4BCA">
        <w:t>częściowo</w:t>
      </w:r>
      <w:r>
        <w:t xml:space="preserve"> </w:t>
      </w:r>
      <w:r w:rsidRPr="00EB4BCA">
        <w:t>dyrektywę</w:t>
      </w:r>
      <w:r>
        <w:t xml:space="preserve"> </w:t>
      </w:r>
      <w:r w:rsidRPr="00EB4BCA">
        <w:t>2001/83/WE</w:t>
      </w:r>
      <w:r>
        <w:t xml:space="preserve"> </w:t>
      </w:r>
      <w:r w:rsidRPr="00AD740D">
        <w:t>Parlamentu</w:t>
      </w:r>
      <w:r>
        <w:t xml:space="preserve"> </w:t>
      </w:r>
      <w:r w:rsidRPr="00AD740D">
        <w:t>Europejskiego</w:t>
      </w:r>
      <w:r>
        <w:t xml:space="preserve"> </w:t>
      </w:r>
      <w:r w:rsidRPr="00AD740D">
        <w:t>i</w:t>
      </w:r>
      <w:r>
        <w:t> </w:t>
      </w:r>
      <w:r w:rsidRPr="00AD740D">
        <w:t>Rady</w:t>
      </w:r>
      <w:r w:rsidRPr="00EB4BCA">
        <w:t xml:space="preserve"> z</w:t>
      </w:r>
      <w:r>
        <w:t> </w:t>
      </w:r>
      <w:r w:rsidRPr="00EB4BCA">
        <w:t>dnia</w:t>
      </w:r>
      <w:r>
        <w:t xml:space="preserve"> </w:t>
      </w:r>
      <w:r w:rsidRPr="00EB4BCA">
        <w:t>6</w:t>
      </w:r>
      <w:r>
        <w:t> </w:t>
      </w:r>
      <w:r w:rsidRPr="00EB4BCA">
        <w:t>listopada</w:t>
      </w:r>
      <w:r>
        <w:t xml:space="preserve"> </w:t>
      </w:r>
      <w:r w:rsidRPr="00EB4BCA">
        <w:t>2001</w:t>
      </w:r>
      <w:r>
        <w:t> </w:t>
      </w:r>
      <w:r w:rsidRPr="00EB4BCA">
        <w:t>r.</w:t>
      </w:r>
      <w:r>
        <w:t xml:space="preserve"> </w:t>
      </w:r>
      <w:r w:rsidRPr="00EB4BCA">
        <w:t>w</w:t>
      </w:r>
      <w:r>
        <w:t> </w:t>
      </w:r>
      <w:r w:rsidRPr="00EB4BCA">
        <w:t>sprawie</w:t>
      </w:r>
      <w:r>
        <w:t xml:space="preserve"> </w:t>
      </w:r>
      <w:r w:rsidRPr="00EB4BCA">
        <w:t>wspólnotowego</w:t>
      </w:r>
      <w:r>
        <w:t xml:space="preserve"> </w:t>
      </w:r>
      <w:r w:rsidRPr="00EB4BCA">
        <w:t>k</w:t>
      </w:r>
      <w:r w:rsidRPr="00EB4BCA">
        <w:t>o</w:t>
      </w:r>
      <w:r w:rsidRPr="00EB4BCA">
        <w:t>deksu</w:t>
      </w:r>
      <w:r>
        <w:t xml:space="preserve"> </w:t>
      </w:r>
      <w:r w:rsidRPr="00EB4BCA">
        <w:t>odnoszącego</w:t>
      </w:r>
      <w:r>
        <w:t xml:space="preserve"> </w:t>
      </w:r>
      <w:r w:rsidRPr="00EB4BCA">
        <w:t>się</w:t>
      </w:r>
      <w:r>
        <w:t xml:space="preserve"> </w:t>
      </w:r>
      <w:r w:rsidRPr="00EB4BCA">
        <w:t>do</w:t>
      </w:r>
      <w:r>
        <w:t xml:space="preserve"> </w:t>
      </w:r>
      <w:r w:rsidRPr="00EB4BCA">
        <w:t>produktów</w:t>
      </w:r>
      <w:r>
        <w:t xml:space="preserve"> </w:t>
      </w:r>
      <w:r w:rsidRPr="00EB4BCA">
        <w:t>leczniczych</w:t>
      </w:r>
      <w:r>
        <w:t xml:space="preserve"> </w:t>
      </w:r>
      <w:r w:rsidRPr="00EB4BCA">
        <w:t>stosowanych</w:t>
      </w:r>
      <w:r>
        <w:t xml:space="preserve"> </w:t>
      </w:r>
      <w:r w:rsidRPr="00EB4BCA">
        <w:t>u</w:t>
      </w:r>
      <w:r>
        <w:t xml:space="preserve"> </w:t>
      </w:r>
      <w:r w:rsidRPr="00EB4BCA">
        <w:t>ludzi</w:t>
      </w:r>
      <w:r>
        <w:t xml:space="preserve"> </w:t>
      </w:r>
      <w:r w:rsidRPr="00EB4BCA">
        <w:t>(Dz.</w:t>
      </w:r>
      <w:r>
        <w:t xml:space="preserve"> </w:t>
      </w:r>
      <w:r w:rsidRPr="00EB4BCA">
        <w:t>Urz.</w:t>
      </w:r>
      <w:r>
        <w:t xml:space="preserve"> </w:t>
      </w:r>
      <w:r w:rsidRPr="00EB4BCA">
        <w:t>UE</w:t>
      </w:r>
      <w:r>
        <w:t xml:space="preserve"> </w:t>
      </w:r>
      <w:r w:rsidRPr="00EB4BCA">
        <w:t>L</w:t>
      </w:r>
      <w:r>
        <w:t xml:space="preserve"> </w:t>
      </w:r>
      <w:r w:rsidRPr="00EB4BCA">
        <w:t>311</w:t>
      </w:r>
      <w:r>
        <w:t> </w:t>
      </w:r>
      <w:r w:rsidRPr="00EB4BCA">
        <w:t>z</w:t>
      </w:r>
      <w:r>
        <w:t> </w:t>
      </w:r>
      <w:r w:rsidRPr="00EB4BCA">
        <w:t>28.11.2001,</w:t>
      </w:r>
      <w:r>
        <w:t xml:space="preserve"> </w:t>
      </w:r>
      <w:r w:rsidRPr="00EB4BCA">
        <w:t>str.</w:t>
      </w:r>
      <w:r>
        <w:t xml:space="preserve"> </w:t>
      </w:r>
      <w:r w:rsidRPr="00EB4BCA">
        <w:t>67</w:t>
      </w:r>
      <w:r>
        <w:t>, z późn. zm.</w:t>
      </w:r>
      <w:r w:rsidRPr="00EB4BCA">
        <w:t>;</w:t>
      </w:r>
      <w:r>
        <w:t xml:space="preserve"> </w:t>
      </w:r>
      <w:r w:rsidRPr="00EB4BCA">
        <w:t>Dz.</w:t>
      </w:r>
      <w:r>
        <w:t xml:space="preserve"> </w:t>
      </w:r>
      <w:r w:rsidRPr="00EB4BCA">
        <w:t>Urz.</w:t>
      </w:r>
      <w:r>
        <w:t xml:space="preserve"> </w:t>
      </w:r>
      <w:r w:rsidRPr="00EB4BCA">
        <w:t>UE</w:t>
      </w:r>
      <w:r>
        <w:t xml:space="preserve"> </w:t>
      </w:r>
      <w:r w:rsidRPr="00EB4BCA">
        <w:t>Polskie</w:t>
      </w:r>
      <w:r>
        <w:t xml:space="preserve"> </w:t>
      </w:r>
      <w:r w:rsidRPr="00EB4BCA">
        <w:t>wydanie</w:t>
      </w:r>
      <w:r>
        <w:t xml:space="preserve"> </w:t>
      </w:r>
      <w:r w:rsidRPr="00EB4BCA">
        <w:t>specjalne</w:t>
      </w:r>
      <w:r>
        <w:t xml:space="preserve"> </w:t>
      </w:r>
      <w:r w:rsidRPr="00EB4BCA">
        <w:t>rozdz.</w:t>
      </w:r>
      <w:r>
        <w:t xml:space="preserve"> </w:t>
      </w:r>
      <w:r w:rsidRPr="00EB4BCA">
        <w:t>13,</w:t>
      </w:r>
      <w:r>
        <w:t xml:space="preserve"> t. </w:t>
      </w:r>
      <w:r w:rsidRPr="00EB4BCA">
        <w:t>27,</w:t>
      </w:r>
      <w:r>
        <w:t xml:space="preserve"> </w:t>
      </w:r>
      <w:r w:rsidRPr="00EB4BCA">
        <w:t>str.</w:t>
      </w:r>
      <w:r>
        <w:t xml:space="preserve"> </w:t>
      </w:r>
      <w:r w:rsidRPr="00EB4BCA">
        <w:t>69).</w:t>
      </w:r>
      <w:r>
        <w:t xml:space="preserve"> </w:t>
      </w:r>
    </w:p>
  </w:footnote>
  <w:footnote w:id="2">
    <w:p w:rsidR="00E5278C" w:rsidRPr="00CE696A" w:rsidRDefault="00E5278C" w:rsidP="00F1294B">
      <w:pPr>
        <w:pStyle w:val="ODNONIKtreodnonika"/>
      </w:pPr>
      <w:r w:rsidRPr="00CE696A">
        <w:rPr>
          <w:rStyle w:val="IGindeksgrny"/>
        </w:rPr>
        <w:footnoteRef/>
      </w:r>
      <w:r w:rsidRPr="00CE696A">
        <w:rPr>
          <w:rStyle w:val="IGindeksgrny"/>
        </w:rPr>
        <w:t>)</w:t>
      </w:r>
      <w:r>
        <w:tab/>
        <w:t>Niniejszą ustawą zmienia się ustawy: ustawę z dnia 28 października 2002 r. o odpowiedzialności podmiotów zbiorowych za czyny zabronione pod groźbą kary oraz ustawę z dnia 29 lipca 2005 r. o przeciwdziałaniu narkomanii.</w:t>
      </w:r>
    </w:p>
  </w:footnote>
  <w:footnote w:id="3">
    <w:p w:rsidR="00E5278C" w:rsidRPr="00CE696A" w:rsidRDefault="00E5278C" w:rsidP="00F1294B">
      <w:pPr>
        <w:pStyle w:val="ODNONIKtreodnonika"/>
      </w:pPr>
      <w:r>
        <w:rPr>
          <w:rStyle w:val="Odwoanieprzypisudolnego"/>
        </w:rPr>
        <w:footnoteRef/>
      </w:r>
      <w:r>
        <w:rPr>
          <w:rStyle w:val="IGindeksgrny"/>
        </w:rPr>
        <w:t>)</w:t>
      </w:r>
      <w:r>
        <w:tab/>
      </w:r>
      <w:r w:rsidRPr="00AD740D">
        <w:t>Zmiany</w:t>
      </w:r>
      <w:r>
        <w:t xml:space="preserve"> </w:t>
      </w:r>
      <w:r w:rsidRPr="00AD740D">
        <w:t>tekstu</w:t>
      </w:r>
      <w:r>
        <w:t xml:space="preserve"> </w:t>
      </w:r>
      <w:r w:rsidRPr="00AD740D">
        <w:t>jednolitego</w:t>
      </w:r>
      <w:r>
        <w:t xml:space="preserve"> </w:t>
      </w:r>
      <w:r w:rsidRPr="00AD740D">
        <w:t>wymienionej</w:t>
      </w:r>
      <w:r>
        <w:t xml:space="preserve"> </w:t>
      </w:r>
      <w:r w:rsidRPr="00AD740D">
        <w:t>ustawy</w:t>
      </w:r>
      <w:r>
        <w:t xml:space="preserve"> </w:t>
      </w:r>
      <w:r w:rsidRPr="00AD740D">
        <w:t>zostały</w:t>
      </w:r>
      <w:r>
        <w:t xml:space="preserve"> </w:t>
      </w:r>
      <w:r w:rsidRPr="00AD740D">
        <w:t>ogłoszone</w:t>
      </w:r>
      <w:r>
        <w:t xml:space="preserve"> </w:t>
      </w:r>
      <w:r w:rsidRPr="00AD740D">
        <w:t>w</w:t>
      </w:r>
      <w:r>
        <w:t xml:space="preserve"> Dz. U. </w:t>
      </w:r>
      <w:r w:rsidRPr="00AD740D">
        <w:t>z</w:t>
      </w:r>
      <w:r>
        <w:t> </w:t>
      </w:r>
      <w:r w:rsidRPr="00AD740D">
        <w:t>2008</w:t>
      </w:r>
      <w:r>
        <w:t> </w:t>
      </w:r>
      <w:r w:rsidRPr="00AD740D">
        <w:t>r.</w:t>
      </w:r>
      <w:r>
        <w:t xml:space="preserve"> Nr </w:t>
      </w:r>
      <w:r w:rsidRPr="00AD740D">
        <w:t>227,</w:t>
      </w:r>
      <w:r>
        <w:t xml:space="preserve"> poz. </w:t>
      </w:r>
      <w:r w:rsidRPr="00AD740D">
        <w:t>1505</w:t>
      </w:r>
      <w:r>
        <w:t xml:space="preserve"> i Nr </w:t>
      </w:r>
      <w:r w:rsidRPr="00AD740D">
        <w:t>234,</w:t>
      </w:r>
      <w:r>
        <w:t xml:space="preserve"> poz. </w:t>
      </w:r>
      <w:r w:rsidRPr="00AD740D">
        <w:t>1570,</w:t>
      </w:r>
      <w:r>
        <w:t xml:space="preserve"> </w:t>
      </w:r>
      <w:r w:rsidRPr="00AD740D">
        <w:t>z</w:t>
      </w:r>
      <w:r>
        <w:t> </w:t>
      </w:r>
      <w:r w:rsidRPr="00FD6A69">
        <w:t>2009</w:t>
      </w:r>
      <w:r>
        <w:t> </w:t>
      </w:r>
      <w:r w:rsidRPr="00AD740D">
        <w:t>r.</w:t>
      </w:r>
      <w:r>
        <w:t xml:space="preserve"> Nr </w:t>
      </w:r>
      <w:r w:rsidRPr="00AD740D">
        <w:t>18,</w:t>
      </w:r>
      <w:r>
        <w:t xml:space="preserve"> poz. </w:t>
      </w:r>
      <w:r w:rsidRPr="00AD740D">
        <w:t>97,</w:t>
      </w:r>
      <w:r>
        <w:t xml:space="preserve"> Nr </w:t>
      </w:r>
      <w:r w:rsidRPr="00AD740D">
        <w:t>31,</w:t>
      </w:r>
      <w:r>
        <w:t xml:space="preserve"> poz. </w:t>
      </w:r>
      <w:r w:rsidRPr="00AD740D">
        <w:t>206,</w:t>
      </w:r>
      <w:r>
        <w:t xml:space="preserve"> Nr </w:t>
      </w:r>
      <w:r w:rsidRPr="00AD740D">
        <w:t>92,</w:t>
      </w:r>
      <w:r>
        <w:t xml:space="preserve"> poz. </w:t>
      </w:r>
      <w:r w:rsidRPr="00AD740D">
        <w:t>753,</w:t>
      </w:r>
      <w:r>
        <w:t xml:space="preserve"> Nr </w:t>
      </w:r>
      <w:r w:rsidRPr="00AD740D">
        <w:t>95,</w:t>
      </w:r>
      <w:r>
        <w:t xml:space="preserve"> poz. </w:t>
      </w:r>
      <w:r w:rsidRPr="00AD740D">
        <w:t>788</w:t>
      </w:r>
      <w:r>
        <w:t xml:space="preserve"> i Nr </w:t>
      </w:r>
      <w:r w:rsidRPr="00AD740D">
        <w:t>98</w:t>
      </w:r>
      <w:r>
        <w:t>, poz. </w:t>
      </w:r>
      <w:r w:rsidRPr="00AD740D">
        <w:t>817,</w:t>
      </w:r>
      <w:r>
        <w:t xml:space="preserve"> </w:t>
      </w:r>
      <w:r w:rsidRPr="00AD740D">
        <w:t>z</w:t>
      </w:r>
      <w:r>
        <w:t> </w:t>
      </w:r>
      <w:r w:rsidRPr="00AD740D">
        <w:t>2010</w:t>
      </w:r>
      <w:r>
        <w:t> </w:t>
      </w:r>
      <w:r w:rsidRPr="00AD740D">
        <w:t>r.</w:t>
      </w:r>
      <w:r>
        <w:t xml:space="preserve"> Nr </w:t>
      </w:r>
      <w:r w:rsidRPr="00AD740D">
        <w:t>78,</w:t>
      </w:r>
      <w:r>
        <w:t xml:space="preserve"> poz. </w:t>
      </w:r>
      <w:r w:rsidRPr="00AD740D">
        <w:t>513</w:t>
      </w:r>
      <w:r>
        <w:t xml:space="preserve"> i Nr </w:t>
      </w:r>
      <w:r w:rsidRPr="00AD740D">
        <w:t>107,</w:t>
      </w:r>
      <w:r>
        <w:t xml:space="preserve"> poz. </w:t>
      </w:r>
      <w:r w:rsidRPr="00AD740D">
        <w:t>679</w:t>
      </w:r>
      <w:r>
        <w:t xml:space="preserve">, </w:t>
      </w:r>
      <w:r w:rsidRPr="00AD740D">
        <w:t>z</w:t>
      </w:r>
      <w:r>
        <w:t> </w:t>
      </w:r>
      <w:r w:rsidRPr="00AD740D">
        <w:t>2011</w:t>
      </w:r>
      <w:r>
        <w:t> </w:t>
      </w:r>
      <w:r w:rsidRPr="00AD740D">
        <w:t>r.</w:t>
      </w:r>
      <w:r>
        <w:t xml:space="preserve"> Nr </w:t>
      </w:r>
      <w:r w:rsidRPr="00AD740D">
        <w:t>63,</w:t>
      </w:r>
      <w:r>
        <w:t xml:space="preserve"> poz. </w:t>
      </w:r>
      <w:r w:rsidRPr="00AD740D">
        <w:t>322,</w:t>
      </w:r>
      <w:r>
        <w:t xml:space="preserve"> Nr </w:t>
      </w:r>
      <w:r w:rsidRPr="00AD740D">
        <w:t>82,</w:t>
      </w:r>
      <w:r>
        <w:t xml:space="preserve"> poz. </w:t>
      </w:r>
      <w:r w:rsidRPr="00AD740D">
        <w:t>451,</w:t>
      </w:r>
      <w:r>
        <w:t xml:space="preserve"> Nr </w:t>
      </w:r>
      <w:r w:rsidRPr="00AD740D">
        <w:t>106,</w:t>
      </w:r>
      <w:r>
        <w:t xml:space="preserve"> poz. </w:t>
      </w:r>
      <w:r w:rsidRPr="00AD740D">
        <w:t>622,</w:t>
      </w:r>
      <w:r>
        <w:t xml:space="preserve"> Nr </w:t>
      </w:r>
      <w:r w:rsidRPr="00AD740D">
        <w:t>112,</w:t>
      </w:r>
      <w:r>
        <w:t xml:space="preserve"> poz. </w:t>
      </w:r>
      <w:r w:rsidRPr="00AD740D">
        <w:t>654,</w:t>
      </w:r>
      <w:r>
        <w:t xml:space="preserve"> Nr </w:t>
      </w:r>
      <w:r w:rsidRPr="00AD740D">
        <w:t>113,</w:t>
      </w:r>
      <w:r>
        <w:t xml:space="preserve"> poz. </w:t>
      </w:r>
      <w:r w:rsidRPr="00AD740D">
        <w:t>657</w:t>
      </w:r>
      <w:r>
        <w:t xml:space="preserve"> i Nr </w:t>
      </w:r>
      <w:r w:rsidRPr="00AD740D">
        <w:t>122,</w:t>
      </w:r>
      <w:r>
        <w:t xml:space="preserve"> poz. </w:t>
      </w:r>
      <w:r w:rsidRPr="00AD740D">
        <w:t>696,</w:t>
      </w:r>
      <w:r>
        <w:t xml:space="preserve"> z 2012 r. poz. </w:t>
      </w:r>
      <w:r w:rsidRPr="00AD740D">
        <w:t>1342</w:t>
      </w:r>
      <w:r>
        <w:t xml:space="preserve"> i </w:t>
      </w:r>
      <w:r w:rsidRPr="00AD740D">
        <w:t>1544</w:t>
      </w:r>
      <w:r>
        <w:t xml:space="preserve">, </w:t>
      </w:r>
      <w:r w:rsidRPr="00AD740D">
        <w:t>z</w:t>
      </w:r>
      <w:r>
        <w:t> </w:t>
      </w:r>
      <w:r w:rsidRPr="00AD740D">
        <w:t>2013</w:t>
      </w:r>
      <w:r>
        <w:t> </w:t>
      </w:r>
      <w:r w:rsidRPr="00AD740D">
        <w:t>r.</w:t>
      </w:r>
      <w:r>
        <w:t xml:space="preserve"> poz. </w:t>
      </w:r>
      <w:r w:rsidRPr="00AD740D">
        <w:t>1245</w:t>
      </w:r>
      <w:r>
        <w:t xml:space="preserve"> oraz z 2014 r. poz. 822 i 1491</w:t>
      </w:r>
      <w:r w:rsidRPr="00AD740D">
        <w:t>.</w:t>
      </w:r>
    </w:p>
  </w:footnote>
  <w:footnote w:id="4">
    <w:p w:rsidR="00E5278C" w:rsidRDefault="00E5278C" w:rsidP="00F1294B">
      <w:pPr>
        <w:pStyle w:val="ODNONIKtreodnonika"/>
      </w:pPr>
      <w:r w:rsidRPr="00CE696A">
        <w:rPr>
          <w:rStyle w:val="IGindeksgrny"/>
        </w:rPr>
        <w:footnoteRef/>
      </w:r>
      <w:r w:rsidRPr="00CE696A">
        <w:rPr>
          <w:rStyle w:val="IGindeksgrny"/>
        </w:rPr>
        <w:t>)</w:t>
      </w:r>
      <w:r>
        <w:tab/>
        <w:t>Zmiany tekstu jednolitego wymienionej ustawy zostały ogłoszone w Dz. U. z </w:t>
      </w:r>
      <w:r w:rsidRPr="00F453B5">
        <w:t>2012</w:t>
      </w:r>
      <w:r>
        <w:t> </w:t>
      </w:r>
      <w:r w:rsidRPr="00F453B5">
        <w:t>r.</w:t>
      </w:r>
      <w:r>
        <w:t xml:space="preserve"> poz. </w:t>
      </w:r>
      <w:r w:rsidRPr="00F453B5">
        <w:t>742</w:t>
      </w:r>
      <w:r>
        <w:t xml:space="preserve"> i </w:t>
      </w:r>
      <w:r w:rsidRPr="00F453B5">
        <w:t>1544, z</w:t>
      </w:r>
      <w:r>
        <w:t> </w:t>
      </w:r>
      <w:r w:rsidRPr="00F453B5">
        <w:t>2013</w:t>
      </w:r>
      <w:r>
        <w:t> </w:t>
      </w:r>
      <w:r w:rsidRPr="00F453B5">
        <w:t>r.</w:t>
      </w:r>
      <w:r>
        <w:t xml:space="preserve"> poz. </w:t>
      </w:r>
      <w:r w:rsidRPr="00F453B5">
        <w:t>675, 829, 1005, 1588</w:t>
      </w:r>
      <w:r>
        <w:t xml:space="preserve"> i </w:t>
      </w:r>
      <w:r w:rsidRPr="00F453B5">
        <w:t>1650</w:t>
      </w:r>
      <w:r>
        <w:t xml:space="preserve"> oraz</w:t>
      </w:r>
      <w:r w:rsidRPr="00F453B5">
        <w:t xml:space="preserve"> z</w:t>
      </w:r>
      <w:r>
        <w:t> </w:t>
      </w:r>
      <w:r w:rsidRPr="00F453B5">
        <w:t>2014</w:t>
      </w:r>
      <w:r>
        <w:t> </w:t>
      </w:r>
      <w:r w:rsidRPr="00F453B5">
        <w:t>r.</w:t>
      </w:r>
      <w:r>
        <w:t xml:space="preserve"> poz. </w:t>
      </w:r>
      <w:r w:rsidRPr="00F453B5">
        <w:t>7, 768, 821, 1004, 1146</w:t>
      </w:r>
      <w:r>
        <w:t xml:space="preserve"> i </w:t>
      </w:r>
      <w:r w:rsidRPr="00F453B5">
        <w:t>1198</w:t>
      </w:r>
      <w:r>
        <w:t>.</w:t>
      </w:r>
    </w:p>
  </w:footnote>
  <w:footnote w:id="5">
    <w:p w:rsidR="00E5278C" w:rsidRPr="00220E91" w:rsidRDefault="00E5278C" w:rsidP="00F1294B">
      <w:pPr>
        <w:pStyle w:val="ODNONIKtreodnonika"/>
      </w:pPr>
      <w:r w:rsidRPr="00CE696A">
        <w:rPr>
          <w:rStyle w:val="IGindeksgrny"/>
        </w:rPr>
        <w:footnoteRef/>
      </w:r>
      <w:r w:rsidRPr="00CE696A">
        <w:rPr>
          <w:rStyle w:val="IGindeksgrny"/>
        </w:rPr>
        <w:t>)</w:t>
      </w:r>
      <w:r>
        <w:tab/>
      </w:r>
      <w:r w:rsidRPr="00220E91">
        <w:t xml:space="preserve">Zmiany </w:t>
      </w:r>
      <w:r>
        <w:t xml:space="preserve">tekstu jednolitego </w:t>
      </w:r>
      <w:r w:rsidRPr="00220E91">
        <w:t>wymienionej ustawy zostały ogłoszone w</w:t>
      </w:r>
      <w:r>
        <w:t> Dz. U. z </w:t>
      </w:r>
      <w:r w:rsidRPr="004C6832">
        <w:t>2014</w:t>
      </w:r>
      <w:r>
        <w:t> </w:t>
      </w:r>
      <w:r w:rsidRPr="004C6832">
        <w:t>r.</w:t>
      </w:r>
      <w:r>
        <w:t xml:space="preserve"> poz. 24, 423, 619, 1138, 1146, 1491 i 1626.</w:t>
      </w:r>
    </w:p>
  </w:footnote>
  <w:footnote w:id="6">
    <w:p w:rsidR="00E5278C" w:rsidRDefault="00E5278C" w:rsidP="00F1294B">
      <w:pPr>
        <w:pStyle w:val="ODNONIKtreodnonika"/>
      </w:pPr>
      <w:r w:rsidRPr="00CE696A">
        <w:rPr>
          <w:rStyle w:val="IGindeksgrny"/>
        </w:rPr>
        <w:footnoteRef/>
      </w:r>
      <w:r w:rsidRPr="00CE696A">
        <w:rPr>
          <w:rStyle w:val="IGindeksgrny"/>
        </w:rPr>
        <w:t>)</w:t>
      </w:r>
      <w:r>
        <w:tab/>
      </w:r>
      <w:r w:rsidRPr="00E77E51">
        <w:t>Zmiany</w:t>
      </w:r>
      <w:r>
        <w:t xml:space="preserve"> </w:t>
      </w:r>
      <w:r w:rsidRPr="00E77E51">
        <w:t>wymienionej</w:t>
      </w:r>
      <w:r>
        <w:t xml:space="preserve"> </w:t>
      </w:r>
      <w:r w:rsidRPr="00E77E51">
        <w:t>ustawy</w:t>
      </w:r>
      <w:r>
        <w:t xml:space="preserve"> </w:t>
      </w:r>
      <w:r w:rsidRPr="00E77E51">
        <w:t>zostały</w:t>
      </w:r>
      <w:r>
        <w:t xml:space="preserve"> </w:t>
      </w:r>
      <w:r w:rsidRPr="00E77E51">
        <w:t>ogłoszone</w:t>
      </w:r>
      <w:r>
        <w:t xml:space="preserve"> </w:t>
      </w:r>
      <w:r w:rsidRPr="00E77E51">
        <w:t>w</w:t>
      </w:r>
      <w:r>
        <w:t xml:space="preserve"> Dz. U. </w:t>
      </w:r>
      <w:r w:rsidRPr="00E77E51">
        <w:t>z</w:t>
      </w:r>
      <w:r>
        <w:t> </w:t>
      </w:r>
      <w:r w:rsidRPr="00E77E51">
        <w:t>2009</w:t>
      </w:r>
      <w:r>
        <w:t> </w:t>
      </w:r>
      <w:r w:rsidRPr="00E77E51">
        <w:t>r.</w:t>
      </w:r>
      <w:r>
        <w:t xml:space="preserve"> Nr </w:t>
      </w:r>
      <w:r w:rsidRPr="00E77E51">
        <w:t>141,</w:t>
      </w:r>
      <w:r>
        <w:t xml:space="preserve"> poz. </w:t>
      </w:r>
      <w:r w:rsidRPr="00E77E51">
        <w:t>1149,</w:t>
      </w:r>
      <w:r>
        <w:t xml:space="preserve"> </w:t>
      </w:r>
      <w:r w:rsidRPr="00E77E51">
        <w:t>z</w:t>
      </w:r>
      <w:r>
        <w:t> </w:t>
      </w:r>
      <w:r w:rsidRPr="00E77E51">
        <w:t>2010</w:t>
      </w:r>
      <w:r>
        <w:t> </w:t>
      </w:r>
      <w:r w:rsidRPr="00E77E51">
        <w:t>r.</w:t>
      </w:r>
      <w:r>
        <w:t xml:space="preserve"> Nr </w:t>
      </w:r>
      <w:r w:rsidRPr="00E77E51">
        <w:t>182,</w:t>
      </w:r>
      <w:r>
        <w:t xml:space="preserve"> poz. </w:t>
      </w:r>
      <w:r w:rsidRPr="00E77E51">
        <w:t>1228</w:t>
      </w:r>
      <w:r>
        <w:t xml:space="preserve">, </w:t>
      </w:r>
      <w:r w:rsidRPr="00E77E51">
        <w:t>z</w:t>
      </w:r>
      <w:r>
        <w:t> </w:t>
      </w:r>
      <w:r w:rsidRPr="00E77E51">
        <w:t>2011</w:t>
      </w:r>
      <w:r>
        <w:t> </w:t>
      </w:r>
      <w:r w:rsidRPr="00E77E51">
        <w:t>r.</w:t>
      </w:r>
      <w:r>
        <w:t xml:space="preserve"> Nr </w:t>
      </w:r>
      <w:r w:rsidRPr="00E77E51">
        <w:t>112,</w:t>
      </w:r>
      <w:r>
        <w:t xml:space="preserve"> poz. </w:t>
      </w:r>
      <w:r w:rsidRPr="00E77E51">
        <w:t>654</w:t>
      </w:r>
      <w:r>
        <w:t xml:space="preserve"> oraz z 2014 r. poz. 1000</w:t>
      </w:r>
      <w:r w:rsidRPr="00E77E51">
        <w:t>.</w:t>
      </w:r>
    </w:p>
  </w:footnote>
  <w:footnote w:id="7">
    <w:p w:rsidR="00E5278C" w:rsidRPr="00126F2C" w:rsidRDefault="00E5278C" w:rsidP="00F1294B">
      <w:pPr>
        <w:pStyle w:val="ODNONIKtreodnonika"/>
      </w:pPr>
      <w:r>
        <w:rPr>
          <w:rStyle w:val="Odwoanieprzypisudolnego"/>
        </w:rPr>
        <w:footnoteRef/>
      </w:r>
      <w:r>
        <w:rPr>
          <w:rStyle w:val="IGindeksgrny"/>
        </w:rPr>
        <w:t>)</w:t>
      </w:r>
      <w:r>
        <w:tab/>
        <w:t>Zmiany tekstu jednolitego wymienionej ustawy zostały ogłoszone w Dz. U. z 2013 r. poz. </w:t>
      </w:r>
      <w:r w:rsidRPr="000E5318">
        <w:t>628</w:t>
      </w:r>
      <w:r>
        <w:t xml:space="preserve"> i </w:t>
      </w:r>
      <w:r w:rsidRPr="000E5318">
        <w:t>842</w:t>
      </w:r>
      <w:r>
        <w:t xml:space="preserve"> oraz z 2014 r. poz. 805,</w:t>
      </w:r>
      <w:r w:rsidRPr="000E5318">
        <w:t xml:space="preserve"> 850, 926, 1002</w:t>
      </w:r>
      <w:r>
        <w:t xml:space="preserve">, </w:t>
      </w:r>
      <w:r w:rsidRPr="000E5318">
        <w:t>1101</w:t>
      </w:r>
      <w:r>
        <w:t xml:space="preserve"> i 1863.</w:t>
      </w:r>
    </w:p>
  </w:footnote>
  <w:footnote w:id="8">
    <w:p w:rsidR="00E5278C" w:rsidRPr="00126F2C" w:rsidRDefault="00E5278C" w:rsidP="00F1294B">
      <w:pPr>
        <w:pStyle w:val="ODNONIKtreodnonika"/>
      </w:pPr>
      <w:r>
        <w:rPr>
          <w:rStyle w:val="Odwoanieprzypisudolnego"/>
        </w:rPr>
        <w:footnoteRef/>
      </w:r>
      <w:r>
        <w:rPr>
          <w:rStyle w:val="IGindeksgrny"/>
        </w:rPr>
        <w:t>)</w:t>
      </w:r>
      <w:r>
        <w:tab/>
      </w:r>
      <w:r w:rsidRPr="00AD740D">
        <w:t>Zmiany</w:t>
      </w:r>
      <w:r>
        <w:t xml:space="preserve"> </w:t>
      </w:r>
      <w:r w:rsidRPr="00AD740D">
        <w:t>tekstu</w:t>
      </w:r>
      <w:r>
        <w:t xml:space="preserve"> </w:t>
      </w:r>
      <w:r w:rsidRPr="00AD740D">
        <w:t>jednolitego</w:t>
      </w:r>
      <w:r>
        <w:t xml:space="preserve"> </w:t>
      </w:r>
      <w:r w:rsidRPr="00AD740D">
        <w:t>wymienionej</w:t>
      </w:r>
      <w:r>
        <w:t xml:space="preserve"> </w:t>
      </w:r>
      <w:r w:rsidRPr="00AD740D">
        <w:t>ustawy</w:t>
      </w:r>
      <w:r>
        <w:t xml:space="preserve"> </w:t>
      </w:r>
      <w:r w:rsidRPr="00AD740D">
        <w:t>zostały</w:t>
      </w:r>
      <w:r>
        <w:t xml:space="preserve"> </w:t>
      </w:r>
      <w:r w:rsidRPr="00AD740D">
        <w:t>ogłoszone</w:t>
      </w:r>
      <w:r>
        <w:t xml:space="preserve"> </w:t>
      </w:r>
      <w:r w:rsidRPr="00AD740D">
        <w:t>w</w:t>
      </w:r>
      <w:r>
        <w:t xml:space="preserve"> Dz. U. </w:t>
      </w:r>
      <w:r w:rsidRPr="00AD740D">
        <w:t>z</w:t>
      </w:r>
      <w:r>
        <w:t> </w:t>
      </w:r>
      <w:r w:rsidRPr="00AD740D">
        <w:t>2008</w:t>
      </w:r>
      <w:r>
        <w:t> </w:t>
      </w:r>
      <w:r w:rsidRPr="00AD740D">
        <w:t>r.</w:t>
      </w:r>
      <w:r>
        <w:t xml:space="preserve"> Nr </w:t>
      </w:r>
      <w:r w:rsidRPr="00AD740D">
        <w:t>227,</w:t>
      </w:r>
      <w:r>
        <w:t xml:space="preserve"> poz. </w:t>
      </w:r>
      <w:r w:rsidRPr="00AD740D">
        <w:t>1505</w:t>
      </w:r>
      <w:r>
        <w:t xml:space="preserve"> i Nr </w:t>
      </w:r>
      <w:r w:rsidRPr="00AD740D">
        <w:t>234,</w:t>
      </w:r>
      <w:r>
        <w:t xml:space="preserve"> poz. </w:t>
      </w:r>
      <w:r w:rsidRPr="00AD740D">
        <w:t>1570,</w:t>
      </w:r>
      <w:r>
        <w:t xml:space="preserve"> </w:t>
      </w:r>
      <w:r w:rsidRPr="00AD740D">
        <w:t>z</w:t>
      </w:r>
      <w:r>
        <w:t> </w:t>
      </w:r>
      <w:r w:rsidRPr="00FD6A69">
        <w:t>2009</w:t>
      </w:r>
      <w:r>
        <w:t> </w:t>
      </w:r>
      <w:r w:rsidRPr="00AD740D">
        <w:t>r.</w:t>
      </w:r>
      <w:r>
        <w:t xml:space="preserve"> Nr </w:t>
      </w:r>
      <w:r w:rsidRPr="00AD740D">
        <w:t>18,</w:t>
      </w:r>
      <w:r>
        <w:t xml:space="preserve"> poz. </w:t>
      </w:r>
      <w:r w:rsidRPr="00AD740D">
        <w:t>97,</w:t>
      </w:r>
      <w:r>
        <w:t xml:space="preserve"> Nr </w:t>
      </w:r>
      <w:r w:rsidRPr="00AD740D">
        <w:t>31,</w:t>
      </w:r>
      <w:r>
        <w:t xml:space="preserve"> poz. </w:t>
      </w:r>
      <w:r w:rsidRPr="00AD740D">
        <w:t>206,</w:t>
      </w:r>
      <w:r>
        <w:t xml:space="preserve"> Nr </w:t>
      </w:r>
      <w:r w:rsidRPr="00AD740D">
        <w:t>92,</w:t>
      </w:r>
      <w:r>
        <w:t xml:space="preserve"> poz. </w:t>
      </w:r>
      <w:r w:rsidRPr="00AD740D">
        <w:t>753,</w:t>
      </w:r>
      <w:r>
        <w:t xml:space="preserve"> Nr </w:t>
      </w:r>
      <w:r w:rsidRPr="00AD740D">
        <w:t>95,</w:t>
      </w:r>
      <w:r>
        <w:t xml:space="preserve"> poz. </w:t>
      </w:r>
      <w:r w:rsidRPr="00AD740D">
        <w:t>788</w:t>
      </w:r>
      <w:r>
        <w:t xml:space="preserve"> i Nr </w:t>
      </w:r>
      <w:r w:rsidRPr="00AD740D">
        <w:t>98</w:t>
      </w:r>
      <w:r>
        <w:t>, poz. </w:t>
      </w:r>
      <w:r w:rsidRPr="00AD740D">
        <w:t>817,</w:t>
      </w:r>
      <w:r>
        <w:t xml:space="preserve"> </w:t>
      </w:r>
      <w:r w:rsidRPr="00AD740D">
        <w:t>z</w:t>
      </w:r>
      <w:r>
        <w:t> </w:t>
      </w:r>
      <w:r w:rsidRPr="00AD740D">
        <w:t>2010</w:t>
      </w:r>
      <w:r>
        <w:t> </w:t>
      </w:r>
      <w:r w:rsidRPr="00AD740D">
        <w:t>r.</w:t>
      </w:r>
      <w:r>
        <w:t xml:space="preserve"> Nr </w:t>
      </w:r>
      <w:r w:rsidRPr="00AD740D">
        <w:t>78,</w:t>
      </w:r>
      <w:r>
        <w:t xml:space="preserve"> poz. </w:t>
      </w:r>
      <w:r w:rsidRPr="00AD740D">
        <w:t>513</w:t>
      </w:r>
      <w:r>
        <w:t xml:space="preserve"> i Nr </w:t>
      </w:r>
      <w:r w:rsidRPr="00AD740D">
        <w:t>107,</w:t>
      </w:r>
      <w:r>
        <w:t xml:space="preserve"> poz. </w:t>
      </w:r>
      <w:r w:rsidRPr="00AD740D">
        <w:t>679</w:t>
      </w:r>
      <w:r>
        <w:t xml:space="preserve">, </w:t>
      </w:r>
      <w:r w:rsidRPr="00AD740D">
        <w:t>z</w:t>
      </w:r>
      <w:r>
        <w:t> </w:t>
      </w:r>
      <w:r w:rsidRPr="00AD740D">
        <w:t>2011</w:t>
      </w:r>
      <w:r>
        <w:t> </w:t>
      </w:r>
      <w:r w:rsidRPr="00AD740D">
        <w:t>r.</w:t>
      </w:r>
      <w:r>
        <w:t xml:space="preserve"> Nr </w:t>
      </w:r>
      <w:r w:rsidRPr="00AD740D">
        <w:t>63,</w:t>
      </w:r>
      <w:r>
        <w:t xml:space="preserve"> poz. </w:t>
      </w:r>
      <w:r w:rsidRPr="00AD740D">
        <w:t>322,</w:t>
      </w:r>
      <w:r>
        <w:t xml:space="preserve"> Nr </w:t>
      </w:r>
      <w:r w:rsidRPr="00AD740D">
        <w:t>82,</w:t>
      </w:r>
      <w:r>
        <w:t xml:space="preserve"> poz. </w:t>
      </w:r>
      <w:r w:rsidRPr="00AD740D">
        <w:t>451,</w:t>
      </w:r>
      <w:r>
        <w:t xml:space="preserve"> Nr </w:t>
      </w:r>
      <w:r w:rsidRPr="00AD740D">
        <w:t>106,</w:t>
      </w:r>
      <w:r>
        <w:t xml:space="preserve"> poz. </w:t>
      </w:r>
      <w:r w:rsidRPr="00AD740D">
        <w:t>622,</w:t>
      </w:r>
      <w:r>
        <w:t xml:space="preserve"> Nr </w:t>
      </w:r>
      <w:r w:rsidRPr="00AD740D">
        <w:t>112,</w:t>
      </w:r>
      <w:r>
        <w:t xml:space="preserve"> poz. </w:t>
      </w:r>
      <w:r w:rsidRPr="00AD740D">
        <w:t>654,</w:t>
      </w:r>
      <w:r>
        <w:t xml:space="preserve"> Nr </w:t>
      </w:r>
      <w:r w:rsidRPr="00AD740D">
        <w:t>113,</w:t>
      </w:r>
      <w:r>
        <w:t xml:space="preserve"> poz. </w:t>
      </w:r>
      <w:r w:rsidRPr="00AD740D">
        <w:t>657</w:t>
      </w:r>
      <w:r>
        <w:t xml:space="preserve"> i Nr </w:t>
      </w:r>
      <w:r w:rsidRPr="00AD740D">
        <w:t>122,</w:t>
      </w:r>
      <w:r>
        <w:t xml:space="preserve"> poz. </w:t>
      </w:r>
      <w:r w:rsidRPr="00AD740D">
        <w:t>696,</w:t>
      </w:r>
      <w:r>
        <w:t xml:space="preserve"> z 2012 r. poz. </w:t>
      </w:r>
      <w:r w:rsidRPr="00AD740D">
        <w:t>1342</w:t>
      </w:r>
      <w:r>
        <w:t xml:space="preserve"> i </w:t>
      </w:r>
      <w:r w:rsidRPr="00AD740D">
        <w:t>1544</w:t>
      </w:r>
      <w:r>
        <w:t xml:space="preserve">, </w:t>
      </w:r>
      <w:r w:rsidRPr="00AD740D">
        <w:t>z</w:t>
      </w:r>
      <w:r>
        <w:t> </w:t>
      </w:r>
      <w:r w:rsidRPr="00AD740D">
        <w:t>2013</w:t>
      </w:r>
      <w:r>
        <w:t> </w:t>
      </w:r>
      <w:r w:rsidRPr="00AD740D">
        <w:t>r.</w:t>
      </w:r>
      <w:r>
        <w:t xml:space="preserve"> poz. </w:t>
      </w:r>
      <w:r w:rsidRPr="00AD740D">
        <w:t>1245</w:t>
      </w:r>
      <w:r w:rsidR="006C5E60">
        <w:t>,</w:t>
      </w:r>
      <w:r>
        <w:t xml:space="preserve"> z 2014 r. poz. 822 i 1491 oraz z 2015 r. poz.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011C08">
            <w:t>28</w:t>
          </w:r>
        </w:sdtContent>
      </w:sdt>
      <w:r w:rsidRPr="00AD740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8C" w:rsidRPr="009D0C50" w:rsidRDefault="00011C0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5278C" w:rsidRDefault="00E5278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11C08">
      <w:rPr>
        <w:noProof/>
      </w:rPr>
      <w:t>32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11C08">
          <w:t>28</w:t>
        </w:r>
      </w:sdtContent>
    </w:sdt>
  </w:p>
  <w:p w:rsidR="00E5278C" w:rsidRPr="00AB274C" w:rsidRDefault="00E5278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8C" w:rsidRPr="009D0C50" w:rsidRDefault="00011C0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5278C" w:rsidRPr="00B371CC" w:rsidRDefault="00E5278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C9C1F40"/>
    <w:multiLevelType w:val="hybridMultilevel"/>
    <w:tmpl w:val="E41E175E"/>
    <w:lvl w:ilvl="0" w:tplc="04150011">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0"/>
  </w:num>
  <w:num w:numId="42">
    <w:abstractNumId w:val="23"/>
  </w:num>
  <w:num w:numId="43">
    <w:abstractNumId w:val="37"/>
  </w:num>
  <w:num w:numId="44">
    <w:abstractNumId w:val="13"/>
  </w:num>
  <w:num w:numId="45">
    <w:abstractNumId w:val="12"/>
  </w:num>
  <w:num w:numId="46">
    <w:abstractNumId w:val="3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4B"/>
    <w:rsid w:val="00000C00"/>
    <w:rsid w:val="000012DA"/>
    <w:rsid w:val="0000246E"/>
    <w:rsid w:val="00003862"/>
    <w:rsid w:val="00011C08"/>
    <w:rsid w:val="00012A35"/>
    <w:rsid w:val="00016099"/>
    <w:rsid w:val="00017037"/>
    <w:rsid w:val="00017DC2"/>
    <w:rsid w:val="00023471"/>
    <w:rsid w:val="00023F13"/>
    <w:rsid w:val="00030634"/>
    <w:rsid w:val="00031BCA"/>
    <w:rsid w:val="000330FA"/>
    <w:rsid w:val="0003362F"/>
    <w:rsid w:val="00036B63"/>
    <w:rsid w:val="00037E1A"/>
    <w:rsid w:val="00041192"/>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602"/>
    <w:rsid w:val="001A5BEF"/>
    <w:rsid w:val="001A7DF2"/>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E32C0"/>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B77B6"/>
    <w:rsid w:val="004B7EE2"/>
    <w:rsid w:val="004C05BD"/>
    <w:rsid w:val="004C210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28BB"/>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6A0A"/>
    <w:rsid w:val="006872AE"/>
    <w:rsid w:val="00690082"/>
    <w:rsid w:val="006946BB"/>
    <w:rsid w:val="006969FA"/>
    <w:rsid w:val="00697406"/>
    <w:rsid w:val="006A133E"/>
    <w:rsid w:val="006A170E"/>
    <w:rsid w:val="006A35D5"/>
    <w:rsid w:val="006A748A"/>
    <w:rsid w:val="006C368E"/>
    <w:rsid w:val="006C419E"/>
    <w:rsid w:val="006C4A31"/>
    <w:rsid w:val="006C5AC2"/>
    <w:rsid w:val="006C5E60"/>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548A"/>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1EE7"/>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676FC"/>
    <w:rsid w:val="009700D1"/>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5D5F"/>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0D37"/>
    <w:rsid w:val="00C52630"/>
    <w:rsid w:val="00C54A3A"/>
    <w:rsid w:val="00C55566"/>
    <w:rsid w:val="00C61FE6"/>
    <w:rsid w:val="00C66603"/>
    <w:rsid w:val="00C717BA"/>
    <w:rsid w:val="00C72223"/>
    <w:rsid w:val="00C76417"/>
    <w:rsid w:val="00C7726F"/>
    <w:rsid w:val="00C77EF8"/>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86959"/>
    <w:rsid w:val="00D90E69"/>
    <w:rsid w:val="00D91368"/>
    <w:rsid w:val="00D93106"/>
    <w:rsid w:val="00D933E9"/>
    <w:rsid w:val="00D9505D"/>
    <w:rsid w:val="00D953D0"/>
    <w:rsid w:val="00D959F5"/>
    <w:rsid w:val="00DA1513"/>
    <w:rsid w:val="00DA3FDD"/>
    <w:rsid w:val="00DA7017"/>
    <w:rsid w:val="00DA7028"/>
    <w:rsid w:val="00DB0A7E"/>
    <w:rsid w:val="00DB1AD2"/>
    <w:rsid w:val="00DB2560"/>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E7FE2"/>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78C"/>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294B"/>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62AB"/>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11EE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911EE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11EE7"/>
    <w:pPr>
      <w:spacing w:before="80"/>
      <w:ind w:left="1260"/>
    </w:pPr>
  </w:style>
  <w:style w:type="paragraph" w:customStyle="1" w:styleId="ZTIRwPKTzmtirwpktartykuempunktem">
    <w:name w:val="Z/TIR_w_PKT – zm. tir. w pkt artykułem (punktem)"/>
    <w:basedOn w:val="TIRtiret"/>
    <w:uiPriority w:val="33"/>
    <w:qFormat/>
    <w:rsid w:val="00911EE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11EE7"/>
    <w:pPr>
      <w:spacing w:before="80"/>
      <w:ind w:left="900"/>
    </w:pPr>
  </w:style>
  <w:style w:type="paragraph" w:customStyle="1" w:styleId="2TIRpodwjnytiret">
    <w:name w:val="2TIR – podwójny tiret"/>
    <w:basedOn w:val="TIRtiret"/>
    <w:uiPriority w:val="73"/>
    <w:qFormat/>
    <w:rsid w:val="00911EE7"/>
    <w:pPr>
      <w:ind w:left="1420" w:hanging="360"/>
    </w:pPr>
  </w:style>
  <w:style w:type="character" w:styleId="Odwoanieprzypisudolnego">
    <w:name w:val="footnote reference"/>
    <w:uiPriority w:val="99"/>
    <w:rsid w:val="00911EE7"/>
    <w:rPr>
      <w:rFonts w:cs="Times New Roman"/>
      <w:vertAlign w:val="superscript"/>
    </w:rPr>
  </w:style>
  <w:style w:type="paragraph" w:styleId="Nagwek">
    <w:name w:val="header"/>
    <w:basedOn w:val="Normalny"/>
    <w:link w:val="NagwekZnak"/>
    <w:uiPriority w:val="99"/>
    <w:rsid w:val="00911EE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11EE7"/>
    <w:rPr>
      <w:kern w:val="1"/>
      <w:sz w:val="20"/>
      <w:lang w:eastAsia="ar-SA"/>
    </w:rPr>
  </w:style>
  <w:style w:type="paragraph" w:styleId="Stopka">
    <w:name w:val="footer"/>
    <w:basedOn w:val="Normalny"/>
    <w:link w:val="StopkaZnak"/>
    <w:uiPriority w:val="99"/>
    <w:rsid w:val="00911EE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11EE7"/>
    <w:rPr>
      <w:kern w:val="1"/>
      <w:sz w:val="20"/>
      <w:lang w:eastAsia="ar-SA"/>
    </w:rPr>
  </w:style>
  <w:style w:type="paragraph" w:styleId="Tekstdymka">
    <w:name w:val="Balloon Text"/>
    <w:basedOn w:val="Normalny"/>
    <w:link w:val="TekstdymkaZnak"/>
    <w:uiPriority w:val="99"/>
    <w:rsid w:val="00911EE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11EE7"/>
    <w:rPr>
      <w:rFonts w:ascii="Tahoma" w:hAnsi="Tahoma" w:cs="Tahoma"/>
      <w:kern w:val="1"/>
      <w:sz w:val="20"/>
      <w:szCs w:val="16"/>
      <w:lang w:eastAsia="ar-SA"/>
    </w:rPr>
  </w:style>
  <w:style w:type="paragraph" w:customStyle="1" w:styleId="ARTartustawynprozporzdzenia">
    <w:name w:val="ART(§) – art. ustawy (§ np. rozporządzenia)"/>
    <w:uiPriority w:val="11"/>
    <w:qFormat/>
    <w:rsid w:val="00911EE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11EE7"/>
    <w:pPr>
      <w:spacing w:before="80"/>
      <w:ind w:left="1260"/>
    </w:pPr>
  </w:style>
  <w:style w:type="paragraph" w:customStyle="1" w:styleId="ZTIRwLITzmtirwlitartykuempunktem">
    <w:name w:val="Z/TIR_w_LIT – zm. tir. w lit. artykułem (punktem)"/>
    <w:basedOn w:val="TIRtiret"/>
    <w:uiPriority w:val="33"/>
    <w:qFormat/>
    <w:rsid w:val="00911EE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11EE7"/>
    <w:pPr>
      <w:spacing w:before="80"/>
      <w:ind w:left="840"/>
    </w:pPr>
  </w:style>
  <w:style w:type="paragraph" w:customStyle="1" w:styleId="nowela">
    <w:name w:val="nowela"/>
    <w:basedOn w:val="ARTartustawynprozporzdzenia"/>
    <w:uiPriority w:val="99"/>
    <w:semiHidden/>
    <w:qFormat/>
    <w:rsid w:val="00911EE7"/>
    <w:pPr>
      <w:spacing w:before="60"/>
      <w:ind w:left="510"/>
    </w:pPr>
  </w:style>
  <w:style w:type="character" w:customStyle="1" w:styleId="Nagwek1Znak">
    <w:name w:val="Nagłówek 1 Znak"/>
    <w:basedOn w:val="Domylnaczcionkaakapitu"/>
    <w:link w:val="Nagwek1"/>
    <w:uiPriority w:val="99"/>
    <w:rsid w:val="00911EE7"/>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911EE7"/>
    <w:pPr>
      <w:widowControl w:val="0"/>
      <w:suppressAutoHyphens/>
    </w:pPr>
    <w:rPr>
      <w:kern w:val="1"/>
      <w:lang w:eastAsia="ar-SA"/>
    </w:rPr>
  </w:style>
  <w:style w:type="paragraph" w:customStyle="1" w:styleId="ZPKTzmpktartykuempunktem">
    <w:name w:val="Z/PKT – zm. pkt artykułem (punktem)"/>
    <w:basedOn w:val="PKTpunkt"/>
    <w:uiPriority w:val="31"/>
    <w:qFormat/>
    <w:rsid w:val="00911EE7"/>
    <w:pPr>
      <w:spacing w:before="80"/>
      <w:ind w:left="900" w:hanging="480"/>
    </w:pPr>
  </w:style>
  <w:style w:type="paragraph" w:customStyle="1" w:styleId="ZARTzmartartykuempunktem">
    <w:name w:val="Z/ART(§) – zm. art. (§) artykułem (punktem)"/>
    <w:basedOn w:val="ARTartustawynprozporzdzenia"/>
    <w:uiPriority w:val="30"/>
    <w:qFormat/>
    <w:rsid w:val="00911EE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11EE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11EE7"/>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11EE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11EE7"/>
    <w:rPr>
      <w:bCs/>
    </w:rPr>
  </w:style>
  <w:style w:type="paragraph" w:customStyle="1" w:styleId="OZNRODZAKTUtznustawalubrozporzdzenieiorganwydajcy">
    <w:name w:val="OZN_RODZ_AKTU – tzn. ustawa lub rozporządzenie i organ wydający"/>
    <w:next w:val="DATAAKTUdatauchwalenialubwydaniaaktu"/>
    <w:uiPriority w:val="5"/>
    <w:qFormat/>
    <w:rsid w:val="00911EE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11EE7"/>
    <w:pPr>
      <w:spacing w:before="120"/>
    </w:pPr>
    <w:rPr>
      <w:bCs/>
    </w:rPr>
  </w:style>
  <w:style w:type="paragraph" w:customStyle="1" w:styleId="PKTpunkt">
    <w:name w:val="PKT – punkt"/>
    <w:basedOn w:val="ARTartustawynprozporzdzenia"/>
    <w:uiPriority w:val="13"/>
    <w:qFormat/>
    <w:rsid w:val="00911EE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11EE7"/>
    <w:pPr>
      <w:ind w:left="0" w:firstLine="0"/>
    </w:pPr>
  </w:style>
  <w:style w:type="paragraph" w:customStyle="1" w:styleId="LITlitera">
    <w:name w:val="LIT – litera"/>
    <w:basedOn w:val="PKTpunkt"/>
    <w:uiPriority w:val="14"/>
    <w:qFormat/>
    <w:rsid w:val="00911EE7"/>
    <w:pPr>
      <w:ind w:left="780" w:hanging="360"/>
    </w:pPr>
  </w:style>
  <w:style w:type="paragraph" w:customStyle="1" w:styleId="CZWSPLITczwsplnaliter">
    <w:name w:val="CZ_WSP_LIT – część wspólna liter"/>
    <w:basedOn w:val="LITlitera"/>
    <w:next w:val="USTustnpkodeksu"/>
    <w:uiPriority w:val="17"/>
    <w:qFormat/>
    <w:rsid w:val="00911EE7"/>
    <w:pPr>
      <w:ind w:left="420" w:firstLine="0"/>
    </w:pPr>
    <w:rPr>
      <w:szCs w:val="24"/>
    </w:rPr>
  </w:style>
  <w:style w:type="paragraph" w:customStyle="1" w:styleId="TIRtiret">
    <w:name w:val="TIR – tiret"/>
    <w:basedOn w:val="LITlitera"/>
    <w:uiPriority w:val="15"/>
    <w:qFormat/>
    <w:rsid w:val="00911EE7"/>
    <w:pPr>
      <w:ind w:left="1060" w:hanging="200"/>
    </w:pPr>
  </w:style>
  <w:style w:type="paragraph" w:customStyle="1" w:styleId="CZWSPTIRczwsplnatiret">
    <w:name w:val="CZ_WSP_TIR – część wspólna tiret"/>
    <w:basedOn w:val="TIRtiret"/>
    <w:next w:val="USTustnpkodeksu"/>
    <w:uiPriority w:val="17"/>
    <w:qFormat/>
    <w:rsid w:val="00911EE7"/>
    <w:pPr>
      <w:ind w:left="780" w:firstLine="0"/>
    </w:pPr>
  </w:style>
  <w:style w:type="paragraph" w:customStyle="1" w:styleId="CYTcytatnpprzysigi">
    <w:name w:val="CYT – cytat np. przysięgi"/>
    <w:basedOn w:val="USTustnpkodeksu"/>
    <w:next w:val="USTustnpkodeksu"/>
    <w:uiPriority w:val="18"/>
    <w:qFormat/>
    <w:rsid w:val="00911EE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11EE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11EE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11EE7"/>
    <w:pPr>
      <w:spacing w:before="80"/>
      <w:ind w:left="1200"/>
    </w:pPr>
  </w:style>
  <w:style w:type="paragraph" w:customStyle="1" w:styleId="ZLITTIRwLITzmtirwlitliter">
    <w:name w:val="Z_LIT/TIR_w_LIT – zm. tir. w lit. literą"/>
    <w:basedOn w:val="TIRtiret"/>
    <w:uiPriority w:val="49"/>
    <w:qFormat/>
    <w:rsid w:val="00911EE7"/>
    <w:pPr>
      <w:spacing w:before="80"/>
      <w:ind w:left="1480"/>
    </w:pPr>
  </w:style>
  <w:style w:type="paragraph" w:customStyle="1" w:styleId="TYTDZOZNoznaczenietytuulubdziau">
    <w:name w:val="TYT(DZ)_OZN – oznaczenie tytułu lub działu"/>
    <w:next w:val="Normalny"/>
    <w:uiPriority w:val="9"/>
    <w:qFormat/>
    <w:rsid w:val="00911EE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11EE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11EE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11EE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11EE7"/>
    <w:pPr>
      <w:spacing w:before="80"/>
      <w:ind w:left="420"/>
    </w:pPr>
  </w:style>
  <w:style w:type="paragraph" w:customStyle="1" w:styleId="ZZLITzmianazmlit">
    <w:name w:val="ZZ/LIT – zmiana zm. lit."/>
    <w:basedOn w:val="ZZPKTzmianazmpkt"/>
    <w:uiPriority w:val="67"/>
    <w:qFormat/>
    <w:rsid w:val="00911EE7"/>
    <w:pPr>
      <w:ind w:left="2320" w:hanging="420"/>
    </w:pPr>
  </w:style>
  <w:style w:type="paragraph" w:customStyle="1" w:styleId="ZZTIRzmianazmtir">
    <w:name w:val="ZZ/TIR – zmiana zm. tir."/>
    <w:basedOn w:val="ZZLITzmianazmlit"/>
    <w:uiPriority w:val="67"/>
    <w:qFormat/>
    <w:rsid w:val="00911EE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11EE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11EE7"/>
    <w:pPr>
      <w:spacing w:before="80"/>
      <w:ind w:left="780" w:firstLine="480"/>
    </w:pPr>
  </w:style>
  <w:style w:type="paragraph" w:customStyle="1" w:styleId="ZLITPKTzmpktliter">
    <w:name w:val="Z_LIT/PKT – zm. pkt literą"/>
    <w:basedOn w:val="PKTpunkt"/>
    <w:uiPriority w:val="47"/>
    <w:qFormat/>
    <w:rsid w:val="00911EE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11EE7"/>
    <w:pPr>
      <w:spacing w:before="80"/>
      <w:ind w:firstLine="0"/>
    </w:pPr>
  </w:style>
  <w:style w:type="paragraph" w:customStyle="1" w:styleId="ZLITLITzmlitliter">
    <w:name w:val="Z_LIT/LIT – zm. lit. literą"/>
    <w:basedOn w:val="LITlitera"/>
    <w:uiPriority w:val="48"/>
    <w:qFormat/>
    <w:rsid w:val="00911EE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11EE7"/>
    <w:pPr>
      <w:spacing w:before="80"/>
      <w:ind w:left="780"/>
    </w:pPr>
  </w:style>
  <w:style w:type="paragraph" w:customStyle="1" w:styleId="ZLITTIRzmtirliter">
    <w:name w:val="Z_LIT/TIR – zm. tir. literą"/>
    <w:basedOn w:val="TIRtiret"/>
    <w:uiPriority w:val="49"/>
    <w:qFormat/>
    <w:rsid w:val="00911EE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11EE7"/>
    <w:pPr>
      <w:ind w:left="2380" w:firstLine="0"/>
    </w:pPr>
  </w:style>
  <w:style w:type="paragraph" w:customStyle="1" w:styleId="ZLITLITwPKTzmlitwpktliter">
    <w:name w:val="Z_LIT/LIT_w_PKT – zm. lit. w pkt literą"/>
    <w:basedOn w:val="LITlitera"/>
    <w:uiPriority w:val="48"/>
    <w:qFormat/>
    <w:rsid w:val="00911EE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11EE7"/>
    <w:pPr>
      <w:spacing w:before="80"/>
      <w:ind w:left="1260"/>
    </w:pPr>
  </w:style>
  <w:style w:type="paragraph" w:customStyle="1" w:styleId="ZLITTIRwPKTzmtirwpktliter">
    <w:name w:val="Z_LIT/TIR_w_PKT – zm. tir. w pkt literą"/>
    <w:basedOn w:val="TIRtiret"/>
    <w:uiPriority w:val="49"/>
    <w:qFormat/>
    <w:rsid w:val="00911EE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11EE7"/>
    <w:pPr>
      <w:spacing w:before="80"/>
      <w:ind w:left="1620"/>
    </w:pPr>
  </w:style>
  <w:style w:type="paragraph" w:styleId="Tekstprzypisudolnego">
    <w:name w:val="footnote text"/>
    <w:basedOn w:val="Normalny"/>
    <w:link w:val="TekstprzypisudolnegoZnak"/>
    <w:uiPriority w:val="99"/>
    <w:semiHidden/>
    <w:qFormat/>
    <w:locked/>
    <w:rsid w:val="00911EE7"/>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11EE7"/>
    <w:rPr>
      <w:sz w:val="20"/>
    </w:rPr>
  </w:style>
  <w:style w:type="paragraph" w:customStyle="1" w:styleId="ZTIRLITzmlittiret">
    <w:name w:val="Z_TIR/LIT – zm. lit. tiret"/>
    <w:basedOn w:val="LITlitera"/>
    <w:uiPriority w:val="57"/>
    <w:qFormat/>
    <w:rsid w:val="00911EE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11EE7"/>
    <w:pPr>
      <w:spacing w:before="80"/>
      <w:ind w:left="1060"/>
    </w:pPr>
  </w:style>
  <w:style w:type="paragraph" w:customStyle="1" w:styleId="ZTIRTIRzmtirtiret">
    <w:name w:val="Z_TIR/TIR – zm. tir. tiret"/>
    <w:basedOn w:val="TIRtiret"/>
    <w:uiPriority w:val="57"/>
    <w:qFormat/>
    <w:rsid w:val="00911EE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11EE7"/>
    <w:pPr>
      <w:ind w:left="2740" w:firstLine="0"/>
    </w:pPr>
  </w:style>
  <w:style w:type="paragraph" w:customStyle="1" w:styleId="ZZTIRwLITzmianazmtirwlit">
    <w:name w:val="ZZ/TIR_w_LIT – zmiana zm. tir. w lit."/>
    <w:basedOn w:val="ZZTIRzmianazmtir"/>
    <w:uiPriority w:val="67"/>
    <w:qFormat/>
    <w:rsid w:val="00911EE7"/>
    <w:pPr>
      <w:ind w:left="2600" w:hanging="200"/>
    </w:pPr>
  </w:style>
  <w:style w:type="paragraph" w:customStyle="1" w:styleId="ZTIRTIRwLITzmtirwlittiret">
    <w:name w:val="Z_TIR/TIR_w_LIT – zm. tir. w lit. tiret"/>
    <w:basedOn w:val="TIRtiret"/>
    <w:uiPriority w:val="57"/>
    <w:qFormat/>
    <w:rsid w:val="00911EE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11EE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11EE7"/>
    <w:pPr>
      <w:ind w:left="1060"/>
    </w:pPr>
  </w:style>
  <w:style w:type="paragraph" w:customStyle="1" w:styleId="Z2TIRzmpodwtirartykuempunktem">
    <w:name w:val="Z/2TIR – zm. podw. tir. artykułem (punktem)"/>
    <w:basedOn w:val="TIRtiret"/>
    <w:uiPriority w:val="73"/>
    <w:qFormat/>
    <w:rsid w:val="00911EE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11EE7"/>
    <w:pPr>
      <w:ind w:left="2320" w:firstLine="0"/>
    </w:pPr>
  </w:style>
  <w:style w:type="paragraph" w:customStyle="1" w:styleId="ZLIT2TIRzmpodwtirliter">
    <w:name w:val="Z_LIT/2TIR – zm. podw. tir. literą"/>
    <w:basedOn w:val="TIRtiret"/>
    <w:uiPriority w:val="75"/>
    <w:qFormat/>
    <w:rsid w:val="00911EE7"/>
    <w:pPr>
      <w:spacing w:before="80"/>
      <w:ind w:left="1200" w:hanging="420"/>
    </w:pPr>
  </w:style>
  <w:style w:type="paragraph" w:customStyle="1" w:styleId="ZTIR2TIRzmpodwtirtiret">
    <w:name w:val="Z_TIR/2TIR – zm. podw. tir. tiret"/>
    <w:basedOn w:val="TIRtiret"/>
    <w:uiPriority w:val="78"/>
    <w:qFormat/>
    <w:rsid w:val="00911EE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11EE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11EE7"/>
    <w:pPr>
      <w:spacing w:before="80"/>
      <w:ind w:left="1900" w:hanging="360"/>
    </w:pPr>
  </w:style>
  <w:style w:type="paragraph" w:customStyle="1" w:styleId="ZTIRPKTzmpkttiret">
    <w:name w:val="Z_TIR/PKT – zm. pkt tiret"/>
    <w:basedOn w:val="PKTpunkt"/>
    <w:uiPriority w:val="56"/>
    <w:qFormat/>
    <w:rsid w:val="00911EE7"/>
    <w:pPr>
      <w:spacing w:before="80"/>
      <w:ind w:left="1540" w:hanging="480"/>
    </w:pPr>
  </w:style>
  <w:style w:type="paragraph" w:customStyle="1" w:styleId="ZTIRLITwPKTzmlitwpkttiret">
    <w:name w:val="Z_TIR/LIT_w_PKT – zm. lit. w pkt tiret"/>
    <w:basedOn w:val="LITlitera"/>
    <w:uiPriority w:val="57"/>
    <w:qFormat/>
    <w:rsid w:val="00911EE7"/>
    <w:pPr>
      <w:spacing w:before="80"/>
      <w:ind w:left="1900"/>
    </w:pPr>
  </w:style>
  <w:style w:type="paragraph" w:customStyle="1" w:styleId="ZTIRCZWSPLITwPKTzmczciwsplitwpkttiret">
    <w:name w:val="Z_TIR/CZ_WSP_LIT_w_PKT – zm. części wsp. lit. w pkt tiret"/>
    <w:basedOn w:val="CZWSPLITczwsplnaliter"/>
    <w:uiPriority w:val="59"/>
    <w:qFormat/>
    <w:rsid w:val="00911EE7"/>
    <w:pPr>
      <w:spacing w:before="80"/>
      <w:ind w:left="1540"/>
    </w:pPr>
  </w:style>
  <w:style w:type="paragraph" w:customStyle="1" w:styleId="ZTIR2TIRwLITzmpodwtirwlittiret">
    <w:name w:val="Z_TIR/2TIR_w_LIT – zm. podw. tir. w lit. tiret"/>
    <w:basedOn w:val="TIRtiret"/>
    <w:uiPriority w:val="79"/>
    <w:qFormat/>
    <w:rsid w:val="00911EE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11EE7"/>
    <w:pPr>
      <w:spacing w:before="80"/>
      <w:ind w:left="1760"/>
    </w:pPr>
  </w:style>
  <w:style w:type="paragraph" w:customStyle="1" w:styleId="ZTIR2TIRwTIRzmpodwtirwtirtiret">
    <w:name w:val="Z_TIR/2TIR_w_TIR – zm. podw. tir. w tir. tiret"/>
    <w:basedOn w:val="TIRtiret"/>
    <w:uiPriority w:val="78"/>
    <w:qFormat/>
    <w:rsid w:val="00911EE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11EE7"/>
    <w:pPr>
      <w:spacing w:before="80"/>
      <w:ind w:left="1400"/>
    </w:pPr>
  </w:style>
  <w:style w:type="paragraph" w:customStyle="1" w:styleId="Z2TIRLITzmlitpodwjnymtiret">
    <w:name w:val="Z_2TIR/LIT – zm. lit. podwójnym tiret"/>
    <w:basedOn w:val="LITlitera"/>
    <w:uiPriority w:val="84"/>
    <w:qFormat/>
    <w:rsid w:val="00911EE7"/>
    <w:pPr>
      <w:spacing w:before="80"/>
      <w:ind w:left="1840" w:hanging="420"/>
    </w:pPr>
  </w:style>
  <w:style w:type="paragraph" w:customStyle="1" w:styleId="ZZ2TIRwTIRzmianazmpodwtirwtir">
    <w:name w:val="ZZ/2TIR_w_TIR – zmiana zm. podw. tir. w tir."/>
    <w:basedOn w:val="ZZCZWSP2TIRzmianazmczciwsppodwtir"/>
    <w:uiPriority w:val="93"/>
    <w:qFormat/>
    <w:rsid w:val="00911EE7"/>
    <w:pPr>
      <w:ind w:left="2600" w:hanging="360"/>
    </w:pPr>
  </w:style>
  <w:style w:type="paragraph" w:customStyle="1" w:styleId="ZZ2TIRwLITzmianazmpodwtirwlit">
    <w:name w:val="ZZ/2TIR_w_LIT – zmiana zm. podw. tir. w lit."/>
    <w:basedOn w:val="ZZ2TIRwTIRzmianazmpodwtirwtir"/>
    <w:uiPriority w:val="94"/>
    <w:qFormat/>
    <w:rsid w:val="00911EE7"/>
    <w:pPr>
      <w:ind w:left="2960"/>
    </w:pPr>
  </w:style>
  <w:style w:type="paragraph" w:customStyle="1" w:styleId="Z2TIRTIRwLITzmtirwlitpodwjnymtiret">
    <w:name w:val="Z_2TIR/TIR_w_LIT – zm. tir. w lit. podwójnym tiret"/>
    <w:basedOn w:val="TIRtiret"/>
    <w:uiPriority w:val="84"/>
    <w:qFormat/>
    <w:rsid w:val="00911EE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11EE7"/>
    <w:pPr>
      <w:spacing w:before="80"/>
      <w:ind w:left="1840"/>
    </w:pPr>
  </w:style>
  <w:style w:type="paragraph" w:customStyle="1" w:styleId="ZZ2TIRwPKTzmianazmpodwtirwpkt">
    <w:name w:val="ZZ/2TIR_w_PKT – zmiana zm. podw. tir. w pkt"/>
    <w:basedOn w:val="ZZ2TIRwLITzmianazmpodwtirwlit"/>
    <w:uiPriority w:val="94"/>
    <w:qFormat/>
    <w:rsid w:val="00911EE7"/>
    <w:pPr>
      <w:ind w:left="3380"/>
    </w:pPr>
  </w:style>
  <w:style w:type="paragraph" w:customStyle="1" w:styleId="ZZCZWSP2TIRwTIRzmianazmczciwsppodwtirwtir">
    <w:name w:val="ZZ/CZ_WSP_2TIR_w_TIR – zmiana zm. części wsp. podw. tir. w tir."/>
    <w:basedOn w:val="ZZ2TIRwLITzmianazmpodwtirwlit"/>
    <w:uiPriority w:val="94"/>
    <w:qFormat/>
    <w:rsid w:val="00911EE7"/>
    <w:pPr>
      <w:ind w:left="2240" w:firstLine="0"/>
    </w:pPr>
  </w:style>
  <w:style w:type="paragraph" w:customStyle="1" w:styleId="Z2TIR2TIRwTIRzmpodwtirwtirpodwjnymtiret">
    <w:name w:val="Z_2TIR/2TIR_w_TIR – zm. podw. tir. w tir. podwójnym tiret"/>
    <w:basedOn w:val="TIRtiret"/>
    <w:uiPriority w:val="85"/>
    <w:qFormat/>
    <w:rsid w:val="00911EE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11EE7"/>
    <w:pPr>
      <w:spacing w:before="80"/>
      <w:ind w:left="1760"/>
    </w:pPr>
  </w:style>
  <w:style w:type="paragraph" w:customStyle="1" w:styleId="Z2TIR2TIRwLITzmpodwtirwlitpodwjnymtiret">
    <w:name w:val="Z_2TIR/2TIR_w_LIT – zm. podw. tir. w lit. podwójnym tiret"/>
    <w:basedOn w:val="TIRtiret"/>
    <w:uiPriority w:val="86"/>
    <w:qFormat/>
    <w:rsid w:val="00911EE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11EE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11EE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11EE7"/>
    <w:pPr>
      <w:ind w:left="420"/>
    </w:pPr>
    <w:rPr>
      <w:b w:val="0"/>
    </w:rPr>
  </w:style>
  <w:style w:type="character" w:styleId="Odwoaniedokomentarza">
    <w:name w:val="annotation reference"/>
    <w:basedOn w:val="Domylnaczcionkaakapitu"/>
    <w:uiPriority w:val="99"/>
    <w:rsid w:val="00911EE7"/>
    <w:rPr>
      <w:sz w:val="16"/>
      <w:szCs w:val="16"/>
    </w:rPr>
  </w:style>
  <w:style w:type="paragraph" w:styleId="Tekstkomentarza">
    <w:name w:val="annotation text"/>
    <w:basedOn w:val="Normalny"/>
    <w:link w:val="TekstkomentarzaZnak"/>
    <w:uiPriority w:val="99"/>
    <w:rsid w:val="00911EE7"/>
    <w:rPr>
      <w:rFonts w:eastAsia="Times New Roman" w:cs="Times New Roman"/>
      <w:szCs w:val="24"/>
    </w:rPr>
  </w:style>
  <w:style w:type="character" w:customStyle="1" w:styleId="TekstkomentarzaZnak">
    <w:name w:val="Tekst komentarza Znak"/>
    <w:basedOn w:val="Domylnaczcionkaakapitu"/>
    <w:link w:val="Tekstkomentarza"/>
    <w:uiPriority w:val="99"/>
    <w:rsid w:val="00911EE7"/>
    <w:rPr>
      <w:sz w:val="20"/>
    </w:rPr>
  </w:style>
  <w:style w:type="paragraph" w:styleId="Tematkomentarza">
    <w:name w:val="annotation subject"/>
    <w:basedOn w:val="Tekstkomentarza"/>
    <w:next w:val="Tekstkomentarza"/>
    <w:link w:val="TematkomentarzaZnak"/>
    <w:uiPriority w:val="99"/>
    <w:rsid w:val="00911EE7"/>
    <w:rPr>
      <w:b/>
      <w:bCs/>
    </w:rPr>
  </w:style>
  <w:style w:type="character" w:customStyle="1" w:styleId="TematkomentarzaZnak">
    <w:name w:val="Temat komentarza Znak"/>
    <w:basedOn w:val="TekstkomentarzaZnak"/>
    <w:link w:val="Tematkomentarza"/>
    <w:uiPriority w:val="99"/>
    <w:rsid w:val="00911EE7"/>
    <w:rPr>
      <w:b/>
      <w:bCs/>
      <w:sz w:val="20"/>
    </w:rPr>
  </w:style>
  <w:style w:type="paragraph" w:customStyle="1" w:styleId="ZZARTzmianazmart">
    <w:name w:val="ZZ/ART(§) – zmiana zm. art. (§)"/>
    <w:basedOn w:val="ZARTzmartartykuempunktem"/>
    <w:uiPriority w:val="65"/>
    <w:qFormat/>
    <w:rsid w:val="00911EE7"/>
    <w:pPr>
      <w:ind w:left="1900"/>
    </w:pPr>
  </w:style>
  <w:style w:type="paragraph" w:customStyle="1" w:styleId="ZZPKTzmianazmpkt">
    <w:name w:val="ZZ/PKT – zmiana zm. pkt"/>
    <w:basedOn w:val="ZPKTzmpktartykuempunktem"/>
    <w:uiPriority w:val="66"/>
    <w:qFormat/>
    <w:rsid w:val="00911EE7"/>
    <w:pPr>
      <w:ind w:left="2380"/>
    </w:pPr>
  </w:style>
  <w:style w:type="paragraph" w:customStyle="1" w:styleId="ZZLITwPKTzmianazmlitwpkt">
    <w:name w:val="ZZ/LIT_w_PKT – zmiana zm. lit. w pkt"/>
    <w:basedOn w:val="ZLITwPKTzmlitwpktartykuempunktem"/>
    <w:uiPriority w:val="67"/>
    <w:qFormat/>
    <w:rsid w:val="00911EE7"/>
    <w:pPr>
      <w:ind w:left="2740"/>
    </w:pPr>
  </w:style>
  <w:style w:type="paragraph" w:customStyle="1" w:styleId="ZZTIRwPKTzmianazmtirwpkt">
    <w:name w:val="ZZ/TIR_w_PKT – zmiana zm. tir. w pkt"/>
    <w:basedOn w:val="ZTIRwPKTzmtirwpktartykuempunktem"/>
    <w:uiPriority w:val="67"/>
    <w:qFormat/>
    <w:rsid w:val="00911EE7"/>
    <w:pPr>
      <w:ind w:left="3020"/>
    </w:pPr>
  </w:style>
  <w:style w:type="paragraph" w:customStyle="1" w:styleId="ODNONIKtreodnonika">
    <w:name w:val="ODNOŚNIK – treść odnośnika"/>
    <w:uiPriority w:val="19"/>
    <w:qFormat/>
    <w:rsid w:val="00911EE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11EE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11EE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11EE7"/>
    <w:rPr>
      <w:rFonts w:ascii="Times New Roman" w:hAnsi="Times New Roman"/>
    </w:rPr>
  </w:style>
  <w:style w:type="paragraph" w:customStyle="1" w:styleId="ZTIRTIRwPKTzmtirwpkttiret">
    <w:name w:val="Z_TIR/TIR_w_PKT – zm. tir. w pkt tiret"/>
    <w:basedOn w:val="ZTIRTIRwLITzmtirwlittiret"/>
    <w:uiPriority w:val="57"/>
    <w:qFormat/>
    <w:rsid w:val="00911EE7"/>
    <w:pPr>
      <w:ind w:left="2180"/>
    </w:pPr>
  </w:style>
  <w:style w:type="paragraph" w:customStyle="1" w:styleId="ZTIRCZWSPTIRwPKTzmczciwsptirtiret">
    <w:name w:val="Z_TIR/CZ_WSP_TIR_w_PKT – zm. części wsp. tir. tiret"/>
    <w:basedOn w:val="ZTIRTIRwPKTzmtirwpkttiret"/>
    <w:next w:val="TIRtiret"/>
    <w:uiPriority w:val="60"/>
    <w:qFormat/>
    <w:rsid w:val="00911EE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11EE7"/>
    <w:pPr>
      <w:ind w:left="420" w:firstLine="0"/>
    </w:pPr>
  </w:style>
  <w:style w:type="paragraph" w:customStyle="1" w:styleId="ROZDZODDZOZNoznaczenierozdziauluboddziau">
    <w:name w:val="ROZDZ(ODDZ)_OZN – oznaczenie rozdziału lub oddziału"/>
    <w:next w:val="ARTartustawynprozporzdzenia"/>
    <w:uiPriority w:val="10"/>
    <w:qFormat/>
    <w:rsid w:val="00911EE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11EE7"/>
    <w:pPr>
      <w:spacing w:before="80"/>
      <w:ind w:left="1840" w:hanging="420"/>
    </w:pPr>
  </w:style>
  <w:style w:type="paragraph" w:customStyle="1" w:styleId="Z2TIRTIRzmtirpodwjnymtiret">
    <w:name w:val="Z_2TIR/TIR – zm. tir. podwójnym tiret"/>
    <w:basedOn w:val="TIRtiret"/>
    <w:uiPriority w:val="84"/>
    <w:qFormat/>
    <w:rsid w:val="00911EE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11EE7"/>
    <w:pPr>
      <w:spacing w:before="80"/>
      <w:ind w:left="840"/>
    </w:pPr>
  </w:style>
  <w:style w:type="paragraph" w:customStyle="1" w:styleId="ZLITSKARNzmsankcjikarnejliter">
    <w:name w:val="Z_LIT/S_KARN – zm. sankcji karnej literą"/>
    <w:basedOn w:val="ZSKARNzmsankcjikarnejwszczeglnociwKodeksiekarnym"/>
    <w:uiPriority w:val="53"/>
    <w:qFormat/>
    <w:rsid w:val="00911EE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11EE7"/>
    <w:pPr>
      <w:ind w:left="1540" w:firstLine="0"/>
    </w:pPr>
  </w:style>
  <w:style w:type="paragraph" w:customStyle="1" w:styleId="Z2TIRwLITzmpodwtirwlitartykuempunktem">
    <w:name w:val="Z/2TIR_w_LIT – zm. podw. tir. w lit. artykułem (punktem)"/>
    <w:basedOn w:val="Z2TIRwPKTzmpodwtirwpktartykuempunktem"/>
    <w:uiPriority w:val="74"/>
    <w:qFormat/>
    <w:rsid w:val="00911EE7"/>
    <w:pPr>
      <w:ind w:left="1480"/>
    </w:pPr>
  </w:style>
  <w:style w:type="paragraph" w:customStyle="1" w:styleId="Z2TIRwTIRzmpodwtirwtirartykuempunktem">
    <w:name w:val="Z/2TIR_w_TIR – zm. podw. tir. w tir. artykułem (punktem)"/>
    <w:basedOn w:val="Z2TIRwLITzmpodwtirwlitartykuempunktem"/>
    <w:uiPriority w:val="73"/>
    <w:qFormat/>
    <w:rsid w:val="00911EE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11EE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11EE7"/>
    <w:pPr>
      <w:ind w:left="1120" w:firstLine="0"/>
    </w:pPr>
  </w:style>
  <w:style w:type="paragraph" w:customStyle="1" w:styleId="ZZCZWSP2TIRzmianazmczciwsppodwtir">
    <w:name w:val="ZZ/CZ_WSP_2TIR – zmiana zm. części wsp. podw. tir."/>
    <w:basedOn w:val="ZZTIRzmianazmtir"/>
    <w:next w:val="ZZUSTzmianazmust"/>
    <w:uiPriority w:val="94"/>
    <w:qFormat/>
    <w:rsid w:val="00911EE7"/>
    <w:pPr>
      <w:ind w:left="1900" w:firstLine="0"/>
    </w:pPr>
  </w:style>
  <w:style w:type="paragraph" w:customStyle="1" w:styleId="PKTODNONIKApunktodnonika">
    <w:name w:val="PKT_ODNOŚNIKA – punkt odnośnika"/>
    <w:basedOn w:val="ODNONIKtreodnonika"/>
    <w:uiPriority w:val="19"/>
    <w:qFormat/>
    <w:rsid w:val="00911EE7"/>
    <w:pPr>
      <w:ind w:left="560"/>
    </w:pPr>
  </w:style>
  <w:style w:type="paragraph" w:customStyle="1" w:styleId="ZODNONIKAzmtekstuodnonikaartykuempunktem">
    <w:name w:val="Z/ODNOŚNIKA – zm. tekstu odnośnika artykułem (punktem)"/>
    <w:basedOn w:val="ODNONIKtreodnonika"/>
    <w:uiPriority w:val="39"/>
    <w:qFormat/>
    <w:rsid w:val="00911EE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11EE7"/>
    <w:pPr>
      <w:ind w:left="1020"/>
    </w:pPr>
  </w:style>
  <w:style w:type="paragraph" w:customStyle="1" w:styleId="ZPKTODNONIKAzmpktodnonikaartykuempunktem">
    <w:name w:val="Z/PKT_ODNOŚNIKA – zm. pkt odnośnika artykułem (punktem)"/>
    <w:basedOn w:val="ZODNONIKAzmtekstuodnonikaartykuempunktem"/>
    <w:uiPriority w:val="39"/>
    <w:qFormat/>
    <w:rsid w:val="00911EE7"/>
  </w:style>
  <w:style w:type="paragraph" w:customStyle="1" w:styleId="ZLIT2TIRwTIRzmpodwtirwtirliter">
    <w:name w:val="Z_LIT/2TIR_w_TIR – zm. podw. tir. w tir. literą"/>
    <w:basedOn w:val="ZLIT2TIRzmpodwtirliter"/>
    <w:uiPriority w:val="75"/>
    <w:qFormat/>
    <w:rsid w:val="00911EE7"/>
    <w:pPr>
      <w:ind w:left="1480" w:hanging="360"/>
    </w:pPr>
  </w:style>
  <w:style w:type="paragraph" w:customStyle="1" w:styleId="ZLIT2TIRwLITzmpodwtirwlitliter">
    <w:name w:val="Z_LIT/2TIR_w_LIT – zm. podw. tir. w lit. literą"/>
    <w:basedOn w:val="ZLIT2TIRwTIRzmpodwtirwtirliter"/>
    <w:uiPriority w:val="76"/>
    <w:qFormat/>
    <w:rsid w:val="00911EE7"/>
    <w:pPr>
      <w:ind w:left="1840"/>
    </w:pPr>
  </w:style>
  <w:style w:type="paragraph" w:customStyle="1" w:styleId="ZLIT2TIRwPKTzmpodwtirwpktliter">
    <w:name w:val="Z_LIT/2TIR_w_PKT – zm. podw. tir. w pkt literą"/>
    <w:basedOn w:val="ZLIT2TIRwLITzmpodwtirwlitliter"/>
    <w:uiPriority w:val="76"/>
    <w:qFormat/>
    <w:rsid w:val="00911EE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11EE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11EE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11EE7"/>
    <w:pPr>
      <w:ind w:left="1900" w:firstLine="0"/>
    </w:pPr>
  </w:style>
  <w:style w:type="paragraph" w:customStyle="1" w:styleId="ZTIR2TIRwPKTzmpodwtirwpkttiret">
    <w:name w:val="Z_TIR/2TIR_w_PKT – zm. podw. tir. w pkt tiret"/>
    <w:basedOn w:val="ZTIR2TIRwLITzmpodwtirwlittiret"/>
    <w:uiPriority w:val="79"/>
    <w:qFormat/>
    <w:rsid w:val="00911EE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11EE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11EE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11EE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11EE7"/>
  </w:style>
  <w:style w:type="paragraph" w:customStyle="1" w:styleId="ZLITCZWSP2TIRzmczciwsppodwtirliter">
    <w:name w:val="Z_LIT/CZ_WSP_2TIR – zm. części wsp. podw. tir. literą"/>
    <w:basedOn w:val="ZLITCZWSPPKTzmczciwsppktliter"/>
    <w:next w:val="LITlitera"/>
    <w:uiPriority w:val="76"/>
    <w:qFormat/>
    <w:rsid w:val="00911EE7"/>
  </w:style>
  <w:style w:type="paragraph" w:customStyle="1" w:styleId="ZTIRCZWSP2TIRzmczciwsppodwtirtiret">
    <w:name w:val="Z_TIR/CZ_WSP_2TIR – zm. części wsp. podw. tir. tiret"/>
    <w:basedOn w:val="ZLITCZWSP2TIRzmczciwsppodwtirliter"/>
    <w:next w:val="TIRtiret"/>
    <w:uiPriority w:val="79"/>
    <w:qFormat/>
    <w:rsid w:val="00911EE7"/>
    <w:pPr>
      <w:ind w:left="1060"/>
    </w:pPr>
  </w:style>
  <w:style w:type="paragraph" w:customStyle="1" w:styleId="ZZ2TIRzmianazmpodwtir">
    <w:name w:val="ZZ/2TIR – zmiana zm. podw. tir."/>
    <w:basedOn w:val="ZZCZWSP2TIRzmianazmczciwsppodwtir"/>
    <w:uiPriority w:val="93"/>
    <w:qFormat/>
    <w:rsid w:val="00911EE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11EE7"/>
  </w:style>
  <w:style w:type="paragraph" w:customStyle="1" w:styleId="ZCZWSPTIRzmczciwsptirartykuempunktem">
    <w:name w:val="Z/CZ_WSP_TIR – zm. części wsp. tir. artykułem (punktem)"/>
    <w:basedOn w:val="ZCZWSPPKTzmczciwsppktartykuempunktem"/>
    <w:next w:val="PKTpunkt"/>
    <w:uiPriority w:val="35"/>
    <w:qFormat/>
    <w:rsid w:val="00911EE7"/>
  </w:style>
  <w:style w:type="paragraph" w:customStyle="1" w:styleId="ZLITCZWSPLITzmczciwsplitliter">
    <w:name w:val="Z_LIT/CZ_WSP_LIT – zm. części wsp. lit. literą"/>
    <w:basedOn w:val="ZLITCZWSPPKTzmczciwsppktliter"/>
    <w:next w:val="LITlitera"/>
    <w:uiPriority w:val="51"/>
    <w:qFormat/>
    <w:rsid w:val="00911EE7"/>
  </w:style>
  <w:style w:type="paragraph" w:customStyle="1" w:styleId="ZLITCZWSPTIRzmczciwsptirliter">
    <w:name w:val="Z_LIT/CZ_WSP_TIR – zm. części wsp. tir. literą"/>
    <w:basedOn w:val="ZLITCZWSPPKTzmczciwsppktliter"/>
    <w:next w:val="LITlitera"/>
    <w:uiPriority w:val="51"/>
    <w:qFormat/>
    <w:rsid w:val="00911EE7"/>
  </w:style>
  <w:style w:type="paragraph" w:customStyle="1" w:styleId="ZTIRCZWSPLITzmczciwsplittiret">
    <w:name w:val="Z_TIR/CZ_WSP_LIT – zm. części wsp. lit. tiret"/>
    <w:basedOn w:val="ZTIRCZWSPPKTzmczciwsppkttiret"/>
    <w:next w:val="TIRtiret"/>
    <w:uiPriority w:val="59"/>
    <w:qFormat/>
    <w:rsid w:val="00911EE7"/>
  </w:style>
  <w:style w:type="paragraph" w:customStyle="1" w:styleId="ZTIRCZWSPTIRzmczciwsptirtiret">
    <w:name w:val="Z_TIR/CZ_WSP_TIR – zm. części wsp. tir. tiret"/>
    <w:basedOn w:val="ZTIRCZWSPPKTzmczciwsppkttiret"/>
    <w:next w:val="TIRtiret"/>
    <w:uiPriority w:val="60"/>
    <w:qFormat/>
    <w:rsid w:val="00911EE7"/>
  </w:style>
  <w:style w:type="paragraph" w:customStyle="1" w:styleId="ZZCZWSPLITzmianazmczciwsplit">
    <w:name w:val="ZZ/CZ_WSP_LIT – zmiana. zm. części wsp. lit."/>
    <w:basedOn w:val="ZZCZWSPPKTzmianazmczciwsppkt"/>
    <w:uiPriority w:val="69"/>
    <w:qFormat/>
    <w:rsid w:val="00911EE7"/>
  </w:style>
  <w:style w:type="paragraph" w:customStyle="1" w:styleId="ZZCZWSPTIRzmianazmczciwsptir">
    <w:name w:val="ZZ/CZ_WSP_TIR – zmiana. zm. części wsp. tir."/>
    <w:basedOn w:val="ZZCZWSPPKTzmianazmczciwsppkt"/>
    <w:uiPriority w:val="69"/>
    <w:qFormat/>
    <w:rsid w:val="00911EE7"/>
  </w:style>
  <w:style w:type="paragraph" w:customStyle="1" w:styleId="Z2TIRCZWSPTIRzmczciwsptirpodwjnymtiret">
    <w:name w:val="Z_2TIR/CZ_WSP_TIR – zm. części wsp. tir. podwójnym tiret"/>
    <w:basedOn w:val="Z2TIRCZWSPLITzmczciwsplitpodwjnymtiret"/>
    <w:next w:val="2TIRpodwjnytiret"/>
    <w:uiPriority w:val="87"/>
    <w:qFormat/>
    <w:rsid w:val="00911EE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11EE7"/>
  </w:style>
  <w:style w:type="paragraph" w:customStyle="1" w:styleId="ZUSTzmustartykuempunktem">
    <w:name w:val="Z/UST(§) – zm. ust. (§) artykułem (punktem)"/>
    <w:basedOn w:val="ZARTzmartartykuempunktem"/>
    <w:uiPriority w:val="30"/>
    <w:qFormat/>
    <w:rsid w:val="00911EE7"/>
    <w:pPr>
      <w:spacing w:before="80"/>
    </w:pPr>
  </w:style>
  <w:style w:type="paragraph" w:customStyle="1" w:styleId="ZZUSTzmianazmust">
    <w:name w:val="ZZ/UST(§) – zmiana zm. ust. (§)"/>
    <w:basedOn w:val="ZZARTzmianazmart"/>
    <w:uiPriority w:val="65"/>
    <w:qFormat/>
    <w:rsid w:val="00911EE7"/>
    <w:pPr>
      <w:spacing w:before="80"/>
    </w:pPr>
  </w:style>
  <w:style w:type="paragraph" w:customStyle="1" w:styleId="TYTDZPRZEDMprzedmiotregulacjitytuulubdziau">
    <w:name w:val="TYT(DZ)_PRZEDM – przedmiot regulacji tytułu lub działu"/>
    <w:next w:val="ARTartustawynprozporzdzenia"/>
    <w:uiPriority w:val="9"/>
    <w:qFormat/>
    <w:rsid w:val="00911EE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11EE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11EE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11EE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11EE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11EE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11EE7"/>
    <w:pPr>
      <w:ind w:left="1900"/>
    </w:pPr>
  </w:style>
  <w:style w:type="paragraph" w:customStyle="1" w:styleId="TEKSTwTABELItekstzwcitympierwwierszem">
    <w:name w:val="TEKST_w_TABELI – tekst z wciętym pierw. wierszem"/>
    <w:basedOn w:val="Normalny"/>
    <w:uiPriority w:val="23"/>
    <w:unhideWhenUsed/>
    <w:qFormat/>
    <w:rsid w:val="00911EE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11EE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11EE7"/>
    <w:pPr>
      <w:ind w:left="0" w:firstLine="0"/>
    </w:pPr>
  </w:style>
  <w:style w:type="paragraph" w:customStyle="1" w:styleId="P2wTABELIpoziom2numeracjiwtabeli">
    <w:name w:val="P2_w_TABELI – poziom 2 numeracji w tabeli"/>
    <w:basedOn w:val="P1wTABELIpoziom1numeracjiwtabeli"/>
    <w:uiPriority w:val="24"/>
    <w:unhideWhenUsed/>
    <w:qFormat/>
    <w:rsid w:val="00911EE7"/>
    <w:pPr>
      <w:ind w:left="680"/>
    </w:pPr>
  </w:style>
  <w:style w:type="paragraph" w:customStyle="1" w:styleId="P3wTABELIpoziom3numeracjiwtabeli">
    <w:name w:val="P3_w_TABELI – poziom 3 numeracji w tabeli"/>
    <w:basedOn w:val="P2wTABELIpoziom2numeracjiwtabeli"/>
    <w:uiPriority w:val="24"/>
    <w:unhideWhenUsed/>
    <w:qFormat/>
    <w:rsid w:val="00911EE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11EE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11EE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11EE7"/>
    <w:pPr>
      <w:ind w:left="1021"/>
    </w:pPr>
  </w:style>
  <w:style w:type="paragraph" w:customStyle="1" w:styleId="P4wTABELIpoziom4numeracjiwtabeli">
    <w:name w:val="P4_w_TABELI – poziom 4 numeracji w tabeli"/>
    <w:basedOn w:val="P3wTABELIpoziom3numeracjiwtabeli"/>
    <w:uiPriority w:val="24"/>
    <w:unhideWhenUsed/>
    <w:qFormat/>
    <w:rsid w:val="00911EE7"/>
    <w:pPr>
      <w:ind w:left="1361"/>
    </w:pPr>
  </w:style>
  <w:style w:type="paragraph" w:customStyle="1" w:styleId="TYTTABELItytutabeli">
    <w:name w:val="TYT_TABELI – tytuł tabeli"/>
    <w:basedOn w:val="TYTDZOZNoznaczenietytuulubdziau"/>
    <w:uiPriority w:val="22"/>
    <w:unhideWhenUsed/>
    <w:qFormat/>
    <w:rsid w:val="00911EE7"/>
    <w:rPr>
      <w:b/>
    </w:rPr>
  </w:style>
  <w:style w:type="paragraph" w:customStyle="1" w:styleId="OZNPROJEKTUwskazaniedatylubwersjiprojektu">
    <w:name w:val="OZN_PROJEKTU – wskazanie daty lub wersji projektu"/>
    <w:next w:val="OZNRODZAKTUtznustawalubrozporzdzenieiorganwydajcy"/>
    <w:uiPriority w:val="5"/>
    <w:qFormat/>
    <w:rsid w:val="00911EE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11EE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11EE7"/>
    <w:pPr>
      <w:jc w:val="left"/>
    </w:pPr>
  </w:style>
  <w:style w:type="paragraph" w:customStyle="1" w:styleId="TEKSTwporozumieniu">
    <w:name w:val="TEKST&quot;w porozumieniu:&quot;"/>
    <w:next w:val="NAZORGWPOROZUMIENIUnazwaorganuwporozumieniuzktrymaktjestwydawany"/>
    <w:uiPriority w:val="27"/>
    <w:qFormat/>
    <w:rsid w:val="00911EE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11EE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11EE7"/>
    <w:pPr>
      <w:ind w:left="340" w:firstLine="0"/>
    </w:pPr>
  </w:style>
  <w:style w:type="paragraph" w:customStyle="1" w:styleId="NOTATKILEGISLATORA">
    <w:name w:val="NOTATKI_LEGISLATORA"/>
    <w:basedOn w:val="Normalny"/>
    <w:uiPriority w:val="5"/>
    <w:qFormat/>
    <w:rsid w:val="00911EE7"/>
    <w:rPr>
      <w:b/>
      <w:i/>
    </w:rPr>
  </w:style>
  <w:style w:type="paragraph" w:customStyle="1" w:styleId="OZNZACZNIKAwskazanienrzacznika">
    <w:name w:val="OZN_ZAŁĄCZNIKA – wskazanie nr załącznika"/>
    <w:basedOn w:val="OZNPROJEKTUwskazaniedatylubwersjiprojektu"/>
    <w:uiPriority w:val="28"/>
    <w:qFormat/>
    <w:rsid w:val="00911EE7"/>
    <w:pPr>
      <w:keepNext/>
    </w:pPr>
    <w:rPr>
      <w:b/>
      <w:u w:val="none"/>
    </w:rPr>
  </w:style>
  <w:style w:type="paragraph" w:customStyle="1" w:styleId="OZNPARAFYADNOTACJE">
    <w:name w:val="OZN_PARAFY(ADNOTACJE)"/>
    <w:basedOn w:val="ODNONIKtreodnonika"/>
    <w:uiPriority w:val="26"/>
    <w:qFormat/>
    <w:rsid w:val="00911EE7"/>
  </w:style>
  <w:style w:type="paragraph" w:customStyle="1" w:styleId="TEKSTZacznikido">
    <w:name w:val="TEKST&quot;Załącznik(i) do ...&quot;"/>
    <w:uiPriority w:val="28"/>
    <w:qFormat/>
    <w:rsid w:val="00911EE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11EE7"/>
    <w:pPr>
      <w:ind w:left="840"/>
    </w:pPr>
  </w:style>
  <w:style w:type="paragraph" w:customStyle="1" w:styleId="CZWSPLITODNONIKAczwspliterodnonika">
    <w:name w:val="CZ_WSP_LIT_ODNOŚNIKA – część wsp. liter odnośnika"/>
    <w:basedOn w:val="LITODNONIKAliteraodnonika"/>
    <w:uiPriority w:val="22"/>
    <w:qFormat/>
    <w:rsid w:val="00911EE7"/>
    <w:pPr>
      <w:ind w:left="454" w:firstLine="0"/>
    </w:pPr>
  </w:style>
  <w:style w:type="paragraph" w:customStyle="1" w:styleId="TIRWODNONIKUtiretwodnoniku">
    <w:name w:val="TIR_W_ODNOŚNIKU – tiret w odnośniku"/>
    <w:basedOn w:val="LITODNONIKAliteraodnonika"/>
    <w:uiPriority w:val="25"/>
    <w:semiHidden/>
    <w:qFormat/>
    <w:rsid w:val="00911EE7"/>
    <w:pPr>
      <w:ind w:left="1135"/>
    </w:pPr>
  </w:style>
  <w:style w:type="paragraph" w:customStyle="1" w:styleId="CZWSPTIRWODNONIKUczwsptiretwodnoniku">
    <w:name w:val="CZ_WSP_TIR_W_ODNOŚNIKU – część wsp. tiret w odnośniku"/>
    <w:basedOn w:val="TIRWODNONIKUtiretwodnoniku"/>
    <w:uiPriority w:val="27"/>
    <w:semiHidden/>
    <w:qFormat/>
    <w:rsid w:val="00911EE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11EE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11EE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11EE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11EE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911EE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11EE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11EE7"/>
  </w:style>
  <w:style w:type="paragraph" w:customStyle="1" w:styleId="ZLITwPKTODNONIKAzmlitwpktodnonikaartykuempunktem">
    <w:name w:val="Z/LIT_w_PKT_ODNOŚNIKA – zm. lit. w pkt odnośnika artykułem (punktem)"/>
    <w:basedOn w:val="ZLITODNONIKAzmlitodnonikaartykuempunktem"/>
    <w:uiPriority w:val="40"/>
    <w:qFormat/>
    <w:rsid w:val="00911EE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11EE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11EE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11EE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11EE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11EE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11EE7"/>
  </w:style>
  <w:style w:type="paragraph" w:customStyle="1" w:styleId="ZZFRAGzmianazmfragmentunpzdania">
    <w:name w:val="ZZ/FRAG – zmiana zm. fragmentu (np. zdania)"/>
    <w:basedOn w:val="ZZCZWSPPKTzmianazmczciwsppkt"/>
    <w:uiPriority w:val="70"/>
    <w:qFormat/>
    <w:rsid w:val="00911EE7"/>
  </w:style>
  <w:style w:type="paragraph" w:customStyle="1" w:styleId="ZDANIENASTNOWYWIERSZODNONIKAnpzddrugienowywiersz">
    <w:name w:val="ZDANIE_NAST_NOWY_WIERSZ_ODNOŚNIKA – np. zd. drugie (nowy wiersz)"/>
    <w:basedOn w:val="CZWSPPKTODNONIKAczwsppunkwodnonika"/>
    <w:uiPriority w:val="20"/>
    <w:qFormat/>
    <w:rsid w:val="00911EE7"/>
  </w:style>
  <w:style w:type="paragraph" w:customStyle="1" w:styleId="Z2TIRPKTzmpktpodwjnymtiret">
    <w:name w:val="Z_2TIR/PKT – zm. pkt podwójnym tiret"/>
    <w:basedOn w:val="Z2TIRLITzmlitpodwjnymtiret"/>
    <w:uiPriority w:val="83"/>
    <w:qFormat/>
    <w:rsid w:val="00911EE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11EE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11EE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11EE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11EE7"/>
    <w:pPr>
      <w:ind w:left="1420" w:firstLine="480"/>
    </w:pPr>
  </w:style>
  <w:style w:type="paragraph" w:customStyle="1" w:styleId="Z2TIRUSTzmustpodwjnymtiret">
    <w:name w:val="Z_2TIR/UST(§) – zm. ust. (§) podwójnym tiret"/>
    <w:basedOn w:val="Z2TIRPKTzmpktpodwjnymtiret"/>
    <w:uiPriority w:val="82"/>
    <w:qFormat/>
    <w:rsid w:val="00911EE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11EE7"/>
    <w:pPr>
      <w:ind w:left="2540" w:firstLine="0"/>
    </w:pPr>
  </w:style>
  <w:style w:type="paragraph" w:customStyle="1" w:styleId="Z2TIRCZWSPPKTzmczciwsppktpodwjnymtiret">
    <w:name w:val="Z_2TIR/CZ_WSP_PKT – zm. części wsp. pkt podwójnym tiret"/>
    <w:basedOn w:val="Z2TIRPKTzmpktpodwjnymtiret"/>
    <w:uiPriority w:val="86"/>
    <w:qFormat/>
    <w:rsid w:val="00911EE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11EE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11EE7"/>
    <w:pPr>
      <w:ind w:left="2260" w:firstLine="0"/>
    </w:pPr>
  </w:style>
  <w:style w:type="paragraph" w:customStyle="1" w:styleId="ZLITARTzmartliter">
    <w:name w:val="Z_LIT/ART(§) – zm. art. (§) literą"/>
    <w:basedOn w:val="ZLITUSTzmustliter"/>
    <w:uiPriority w:val="46"/>
    <w:qFormat/>
    <w:rsid w:val="00911EE7"/>
    <w:rPr>
      <w:rFonts w:ascii="Times New Roman" w:hAnsi="Times New Roman"/>
    </w:rPr>
  </w:style>
  <w:style w:type="paragraph" w:customStyle="1" w:styleId="ZTIRARTzmarttiret">
    <w:name w:val="Z_TIR/ART(§) – zm. art. (§) tiret"/>
    <w:basedOn w:val="ZTIRPKTzmpkttiret"/>
    <w:uiPriority w:val="55"/>
    <w:qFormat/>
    <w:rsid w:val="00911EE7"/>
    <w:pPr>
      <w:ind w:left="1060" w:firstLine="480"/>
    </w:pPr>
    <w:rPr>
      <w:rFonts w:ascii="Times New Roman" w:hAnsi="Times New Roman"/>
    </w:rPr>
  </w:style>
  <w:style w:type="paragraph" w:customStyle="1" w:styleId="ZTIRUSTzmusttiret">
    <w:name w:val="Z_TIR/UST(§) – zm. ust. (§) tiret"/>
    <w:basedOn w:val="ZTIRARTzmarttiret"/>
    <w:uiPriority w:val="55"/>
    <w:qFormat/>
    <w:rsid w:val="00911EE7"/>
  </w:style>
  <w:style w:type="paragraph" w:customStyle="1" w:styleId="ZLITKSIGIzmozniprzedmksigiliter">
    <w:name w:val="Z_LIT/KSIĘGI – zm. ozn. i przedm. księgi literą"/>
    <w:basedOn w:val="ZCZCIKSIGIzmozniprzedmczciksigiartykuempunktem"/>
    <w:uiPriority w:val="44"/>
    <w:qFormat/>
    <w:rsid w:val="00911EE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11EE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11EE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11EE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11EE7"/>
    <w:pPr>
      <w:ind w:left="780"/>
    </w:pPr>
  </w:style>
  <w:style w:type="paragraph" w:customStyle="1" w:styleId="ZTIRDZOZNzmozndziautiret">
    <w:name w:val="Z_TIR/DZ_OZN – zm. ozn. działu tiret"/>
    <w:basedOn w:val="ZLITTYTDZOZNzmozntytuudziauliter"/>
    <w:next w:val="ZTIRDZPRZEDMzmprzedmdziautiret"/>
    <w:uiPriority w:val="54"/>
    <w:qFormat/>
    <w:rsid w:val="00911EE7"/>
    <w:pPr>
      <w:ind w:left="1060"/>
    </w:pPr>
  </w:style>
  <w:style w:type="paragraph" w:customStyle="1" w:styleId="ZTIRDZPRZEDMzmprzedmdziautiret">
    <w:name w:val="Z_TIR/DZ_PRZEDM – zm. przedm. działu tiret"/>
    <w:basedOn w:val="ZLITTYTDZPRZEDMzmprzedmtytuudziauliter"/>
    <w:uiPriority w:val="54"/>
    <w:qFormat/>
    <w:rsid w:val="00911EE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11EE7"/>
    <w:pPr>
      <w:ind w:left="1060"/>
    </w:pPr>
  </w:style>
  <w:style w:type="paragraph" w:customStyle="1" w:styleId="ZTIRROZDZODDZPRZEDMzmprzedmrozdzoddztiret">
    <w:name w:val="Z_TIR/ROZDZ(ODDZ)_PRZEDM – zm. przedm. rozdz. (oddz.) tiret"/>
    <w:basedOn w:val="ZLITROZDZODDZPRZEDMzmprzedmrozdzoddzliter"/>
    <w:uiPriority w:val="54"/>
    <w:qFormat/>
    <w:rsid w:val="00911EE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11EE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11EE7"/>
    <w:pPr>
      <w:ind w:left="1420"/>
    </w:pPr>
  </w:style>
  <w:style w:type="character" w:customStyle="1" w:styleId="IGindeksgrny">
    <w:name w:val="_IG_ – indeks górny"/>
    <w:basedOn w:val="Domylnaczcionkaakapitu"/>
    <w:uiPriority w:val="2"/>
    <w:qFormat/>
    <w:rsid w:val="00911EE7"/>
    <w:rPr>
      <w:b w:val="0"/>
      <w:i w:val="0"/>
      <w:vanish w:val="0"/>
      <w:spacing w:val="0"/>
      <w:vertAlign w:val="superscript"/>
    </w:rPr>
  </w:style>
  <w:style w:type="character" w:customStyle="1" w:styleId="IDindeksdolny">
    <w:name w:val="_ID_ – indeks dolny"/>
    <w:basedOn w:val="Domylnaczcionkaakapitu"/>
    <w:uiPriority w:val="3"/>
    <w:qFormat/>
    <w:rsid w:val="00911EE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11EE7"/>
    <w:rPr>
      <w:b/>
      <w:vanish w:val="0"/>
      <w:spacing w:val="0"/>
      <w:vertAlign w:val="subscript"/>
    </w:rPr>
  </w:style>
  <w:style w:type="character" w:customStyle="1" w:styleId="IDKindeksdolnyikursywa">
    <w:name w:val="_ID_K_ – indeks dolny i kursywa"/>
    <w:basedOn w:val="Domylnaczcionkaakapitu"/>
    <w:uiPriority w:val="3"/>
    <w:qFormat/>
    <w:rsid w:val="00911EE7"/>
    <w:rPr>
      <w:i/>
      <w:vanish w:val="0"/>
      <w:spacing w:val="0"/>
      <w:vertAlign w:val="subscript"/>
    </w:rPr>
  </w:style>
  <w:style w:type="character" w:customStyle="1" w:styleId="IGPindeksgrnyipogrubienie">
    <w:name w:val="_IG_P_ – indeks górny i pogrubienie"/>
    <w:basedOn w:val="Domylnaczcionkaakapitu"/>
    <w:uiPriority w:val="2"/>
    <w:qFormat/>
    <w:rsid w:val="00911EE7"/>
    <w:rPr>
      <w:b/>
      <w:vanish w:val="0"/>
      <w:spacing w:val="0"/>
      <w:vertAlign w:val="superscript"/>
    </w:rPr>
  </w:style>
  <w:style w:type="character" w:customStyle="1" w:styleId="IGKindeksgrnyikursywa">
    <w:name w:val="_IG_K_ – indeks górny i kursywa"/>
    <w:basedOn w:val="Domylnaczcionkaakapitu"/>
    <w:uiPriority w:val="2"/>
    <w:qFormat/>
    <w:rsid w:val="00911EE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11EE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11EE7"/>
    <w:rPr>
      <w:b/>
      <w:i/>
      <w:vanish w:val="0"/>
      <w:spacing w:val="0"/>
      <w:vertAlign w:val="subscript"/>
    </w:rPr>
  </w:style>
  <w:style w:type="character" w:customStyle="1" w:styleId="Ppogrubienie">
    <w:name w:val="_P_ – pogrubienie"/>
    <w:basedOn w:val="Domylnaczcionkaakapitu"/>
    <w:uiPriority w:val="1"/>
    <w:qFormat/>
    <w:rsid w:val="00911EE7"/>
    <w:rPr>
      <w:b/>
    </w:rPr>
  </w:style>
  <w:style w:type="character" w:customStyle="1" w:styleId="Kkursywa">
    <w:name w:val="_K_ – kursywa"/>
    <w:basedOn w:val="Domylnaczcionkaakapitu"/>
    <w:uiPriority w:val="1"/>
    <w:qFormat/>
    <w:rsid w:val="00911EE7"/>
    <w:rPr>
      <w:i/>
    </w:rPr>
  </w:style>
  <w:style w:type="character" w:customStyle="1" w:styleId="PKpogrubieniekursywa">
    <w:name w:val="_P_K_ – pogrubienie kursywa"/>
    <w:basedOn w:val="Domylnaczcionkaakapitu"/>
    <w:uiPriority w:val="1"/>
    <w:qFormat/>
    <w:rsid w:val="00911EE7"/>
    <w:rPr>
      <w:b/>
      <w:i/>
    </w:rPr>
  </w:style>
  <w:style w:type="character" w:customStyle="1" w:styleId="TEKSTOZNACZONYWDOKUMENCIERDOWYMJAKOUKRYTY">
    <w:name w:val="_TEKST_OZNACZONY_W_DOKUMENCIE_ŹRÓDŁOWYM_JAKO_UKRYTY_"/>
    <w:basedOn w:val="Domylnaczcionkaakapitu"/>
    <w:uiPriority w:val="4"/>
    <w:unhideWhenUsed/>
    <w:qFormat/>
    <w:rsid w:val="00911EE7"/>
    <w:rPr>
      <w:vanish w:val="0"/>
      <w:color w:val="FF0000"/>
      <w:u w:val="single" w:color="FF0000"/>
    </w:rPr>
  </w:style>
  <w:style w:type="character" w:customStyle="1" w:styleId="BEZWERSALIKW">
    <w:name w:val="_BEZ_WERSALIKÓW_"/>
    <w:basedOn w:val="Domylnaczcionkaakapitu"/>
    <w:uiPriority w:val="4"/>
    <w:qFormat/>
    <w:rsid w:val="00911EE7"/>
    <w:rPr>
      <w:caps/>
    </w:rPr>
  </w:style>
  <w:style w:type="character" w:customStyle="1" w:styleId="IIGPindeksgrnyindeksugrnegoipogrubienie">
    <w:name w:val="_IIG_P_ – indeks górny indeksu górnego i pogrubienie"/>
    <w:basedOn w:val="Domylnaczcionkaakapitu"/>
    <w:uiPriority w:val="3"/>
    <w:qFormat/>
    <w:rsid w:val="00911EE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11EE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11EE7"/>
    <w:pPr>
      <w:spacing w:line="240" w:lineRule="auto"/>
      <w:ind w:hanging="220"/>
    </w:pPr>
  </w:style>
  <w:style w:type="paragraph" w:customStyle="1" w:styleId="DataogoszeniaaktuTJ">
    <w:name w:val="Data ogłoszenia aktu TJ"/>
    <w:basedOn w:val="Normalny"/>
    <w:semiHidden/>
    <w:qFormat/>
    <w:rsid w:val="00911EE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11EE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911EE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911EE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911EE7"/>
    <w:rPr>
      <w:color w:val="808080"/>
    </w:rPr>
  </w:style>
  <w:style w:type="paragraph" w:customStyle="1" w:styleId="TEKSTwTABELIWYRODKOWANYtekstwyrodkowanywpoziomie">
    <w:name w:val="TEKST_w_TABELI_WYŚRODKOWANY – tekst wyśrodkowany w poziomie"/>
    <w:basedOn w:val="Normalny"/>
    <w:uiPriority w:val="23"/>
    <w:unhideWhenUsed/>
    <w:qFormat/>
    <w:rsid w:val="00911EE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911EE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11EE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11EE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11EE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11EE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11EE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11EE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11EE7"/>
    <w:pPr>
      <w:ind w:left="2440"/>
    </w:pPr>
  </w:style>
  <w:style w:type="paragraph" w:customStyle="1" w:styleId="Z2TIRSKARNzmianasankcjikarnejpodwjnymtiret">
    <w:name w:val="Z_2TIR/S_KARN – zmiana sankcji karnej podwójnym tiret"/>
    <w:basedOn w:val="Normalny"/>
    <w:next w:val="Normalny"/>
    <w:uiPriority w:val="90"/>
    <w:qFormat/>
    <w:rsid w:val="00911EE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11EE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11EE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11EE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11EE7"/>
    <w:pPr>
      <w:ind w:left="780"/>
    </w:pPr>
  </w:style>
  <w:style w:type="paragraph" w:customStyle="1" w:styleId="ZTIRCYTzmcytatunpprzysigitiret">
    <w:name w:val="Z_TIR/CYT – zm. cytatu np. przysięgi tiret"/>
    <w:basedOn w:val="ZLITCYTzmcytatunpprzysigiliter"/>
    <w:next w:val="Normalny"/>
    <w:uiPriority w:val="61"/>
    <w:qFormat/>
    <w:rsid w:val="00911EE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11EE7"/>
    <w:pPr>
      <w:ind w:left="2080"/>
    </w:pPr>
  </w:style>
  <w:style w:type="paragraph" w:customStyle="1" w:styleId="ZTIRSKARNzmsankcjikarnejtiret">
    <w:name w:val="Z_TIR/S_KARN – zm. sankcji karnej tiret"/>
    <w:basedOn w:val="ZTIRFRAGMzmnpwprdowyliczeniatiret"/>
    <w:next w:val="Normalny"/>
    <w:uiPriority w:val="61"/>
    <w:qFormat/>
    <w:rsid w:val="00911EE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11EE7"/>
    <w:pPr>
      <w:ind w:left="1060"/>
    </w:pPr>
  </w:style>
  <w:style w:type="paragraph" w:customStyle="1" w:styleId="ZZCYTzmianazmcytatunpprzysigi">
    <w:name w:val="ZZ/CYT – zmiana zm. cytatu np. przysięgi"/>
    <w:basedOn w:val="Normalny"/>
    <w:next w:val="Normalny"/>
    <w:uiPriority w:val="71"/>
    <w:qFormat/>
    <w:rsid w:val="00911EE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11EE7"/>
    <w:pPr>
      <w:ind w:left="2940"/>
    </w:pPr>
  </w:style>
  <w:style w:type="paragraph" w:customStyle="1" w:styleId="ZZSKARNzmianazmsankcjikarnej">
    <w:name w:val="ZZ/S_KARN – zmiana zm. sankcji karnej"/>
    <w:basedOn w:val="Normalny"/>
    <w:uiPriority w:val="71"/>
    <w:qFormat/>
    <w:rsid w:val="00911EE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11EE7"/>
    <w:pPr>
      <w:ind w:left="1900"/>
    </w:pPr>
  </w:style>
  <w:style w:type="paragraph" w:customStyle="1" w:styleId="Pozycjaaktu">
    <w:name w:val="Pozycja aktu"/>
    <w:basedOn w:val="PozycjaaktuTJ"/>
    <w:qFormat/>
    <w:rsid w:val="00911EE7"/>
    <w:pPr>
      <w:ind w:left="0"/>
    </w:pPr>
  </w:style>
  <w:style w:type="paragraph" w:customStyle="1" w:styleId="Dataogoszeniaaktu">
    <w:name w:val="Data ogłoszenia aktu"/>
    <w:basedOn w:val="DataogoszeniaaktuTJ"/>
    <w:qFormat/>
    <w:rsid w:val="00911EE7"/>
    <w:pPr>
      <w:ind w:left="0"/>
    </w:pPr>
  </w:style>
  <w:style w:type="paragraph" w:customStyle="1" w:styleId="Sygnatura">
    <w:name w:val="Sygnatura"/>
    <w:basedOn w:val="Nagwek"/>
    <w:semiHidden/>
    <w:qFormat/>
    <w:rsid w:val="00911EE7"/>
    <w:pPr>
      <w:spacing w:before="0" w:after="100" w:line="240" w:lineRule="exact"/>
    </w:pPr>
    <w:rPr>
      <w:kern w:val="20"/>
      <w:sz w:val="24"/>
    </w:rPr>
  </w:style>
  <w:style w:type="table" w:styleId="Tabela-Siatka">
    <w:name w:val="Table Grid"/>
    <w:basedOn w:val="Standardowy"/>
    <w:locked/>
    <w:rsid w:val="00F129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1294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kapitzlist">
    <w:name w:val="List Paragraph"/>
    <w:basedOn w:val="Normalny"/>
    <w:qFormat/>
    <w:rsid w:val="00F1294B"/>
    <w:pPr>
      <w:widowControl/>
      <w:autoSpaceDE/>
      <w:autoSpaceDN/>
      <w:adjustRightInd/>
      <w:spacing w:before="0" w:line="240" w:lineRule="auto"/>
      <w:ind w:left="720"/>
      <w:contextualSpacing/>
      <w:jc w:val="left"/>
    </w:pPr>
    <w:rPr>
      <w:rFonts w:ascii="Times New Roman" w:eastAsia="Times New Roman" w:hAnsi="Times New Roman" w:cs="Times New Roman"/>
      <w:sz w:val="24"/>
      <w:szCs w:val="24"/>
    </w:rPr>
  </w:style>
  <w:style w:type="paragraph" w:styleId="Tekstpodstawowy">
    <w:name w:val="Body Text"/>
    <w:basedOn w:val="Normalny"/>
    <w:link w:val="TekstpodstawowyZnak"/>
    <w:rsid w:val="00F1294B"/>
    <w:pPr>
      <w:widowControl/>
      <w:autoSpaceDE/>
      <w:autoSpaceDN/>
      <w:adjustRightInd/>
      <w:spacing w:before="0" w:line="360" w:lineRule="auto"/>
      <w:jc w:val="left"/>
    </w:pPr>
    <w:rPr>
      <w:rFonts w:ascii="Arial" w:eastAsia="Calibri" w:hAnsi="Arial" w:cs="Times New Roman"/>
      <w:b/>
    </w:rPr>
  </w:style>
  <w:style w:type="character" w:customStyle="1" w:styleId="TekstpodstawowyZnak">
    <w:name w:val="Tekst podstawowy Znak"/>
    <w:basedOn w:val="Domylnaczcionkaakapitu"/>
    <w:link w:val="Tekstpodstawowy"/>
    <w:rsid w:val="00F1294B"/>
    <w:rPr>
      <w:rFonts w:ascii="Arial" w:eastAsia="Calibri" w:hAnsi="Arial"/>
      <w:b/>
      <w:sz w:val="20"/>
      <w:szCs w:val="20"/>
    </w:rPr>
  </w:style>
  <w:style w:type="paragraph" w:styleId="Tekstprzypisukocowego">
    <w:name w:val="endnote text"/>
    <w:basedOn w:val="Normalny"/>
    <w:link w:val="TekstprzypisukocowegoZnak"/>
    <w:rsid w:val="00F1294B"/>
    <w:pPr>
      <w:widowControl/>
      <w:autoSpaceDE/>
      <w:autoSpaceDN/>
      <w:adjustRightInd/>
      <w:spacing w:before="0" w:line="240" w:lineRule="auto"/>
      <w:jc w:val="left"/>
    </w:pPr>
    <w:rPr>
      <w:rFonts w:ascii="Times New Roman" w:eastAsia="Calibri" w:hAnsi="Times New Roman" w:cs="Times New Roman"/>
    </w:rPr>
  </w:style>
  <w:style w:type="character" w:customStyle="1" w:styleId="TekstprzypisukocowegoZnak">
    <w:name w:val="Tekst przypisu końcowego Znak"/>
    <w:basedOn w:val="Domylnaczcionkaakapitu"/>
    <w:link w:val="Tekstprzypisukocowego"/>
    <w:rsid w:val="00F1294B"/>
    <w:rPr>
      <w:rFonts w:ascii="Times New Roman" w:eastAsia="Calibri" w:hAnsi="Times New Roman"/>
      <w:sz w:val="20"/>
      <w:szCs w:val="20"/>
    </w:rPr>
  </w:style>
  <w:style w:type="paragraph" w:styleId="Poprawka">
    <w:name w:val="Revision"/>
    <w:hidden/>
    <w:rsid w:val="00F1294B"/>
    <w:pPr>
      <w:spacing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11EE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911EE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11EE7"/>
    <w:pPr>
      <w:spacing w:before="80"/>
      <w:ind w:left="1260"/>
    </w:pPr>
  </w:style>
  <w:style w:type="paragraph" w:customStyle="1" w:styleId="ZTIRwPKTzmtirwpktartykuempunktem">
    <w:name w:val="Z/TIR_w_PKT – zm. tir. w pkt artykułem (punktem)"/>
    <w:basedOn w:val="TIRtiret"/>
    <w:uiPriority w:val="33"/>
    <w:qFormat/>
    <w:rsid w:val="00911EE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11EE7"/>
    <w:pPr>
      <w:spacing w:before="80"/>
      <w:ind w:left="900"/>
    </w:pPr>
  </w:style>
  <w:style w:type="paragraph" w:customStyle="1" w:styleId="2TIRpodwjnytiret">
    <w:name w:val="2TIR – podwójny tiret"/>
    <w:basedOn w:val="TIRtiret"/>
    <w:uiPriority w:val="73"/>
    <w:qFormat/>
    <w:rsid w:val="00911EE7"/>
    <w:pPr>
      <w:ind w:left="1420" w:hanging="360"/>
    </w:pPr>
  </w:style>
  <w:style w:type="character" w:styleId="Odwoanieprzypisudolnego">
    <w:name w:val="footnote reference"/>
    <w:uiPriority w:val="99"/>
    <w:rsid w:val="00911EE7"/>
    <w:rPr>
      <w:rFonts w:cs="Times New Roman"/>
      <w:vertAlign w:val="superscript"/>
    </w:rPr>
  </w:style>
  <w:style w:type="paragraph" w:styleId="Nagwek">
    <w:name w:val="header"/>
    <w:basedOn w:val="Normalny"/>
    <w:link w:val="NagwekZnak"/>
    <w:uiPriority w:val="99"/>
    <w:rsid w:val="00911EE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11EE7"/>
    <w:rPr>
      <w:kern w:val="1"/>
      <w:sz w:val="20"/>
      <w:lang w:eastAsia="ar-SA"/>
    </w:rPr>
  </w:style>
  <w:style w:type="paragraph" w:styleId="Stopka">
    <w:name w:val="footer"/>
    <w:basedOn w:val="Normalny"/>
    <w:link w:val="StopkaZnak"/>
    <w:uiPriority w:val="99"/>
    <w:rsid w:val="00911EE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11EE7"/>
    <w:rPr>
      <w:kern w:val="1"/>
      <w:sz w:val="20"/>
      <w:lang w:eastAsia="ar-SA"/>
    </w:rPr>
  </w:style>
  <w:style w:type="paragraph" w:styleId="Tekstdymka">
    <w:name w:val="Balloon Text"/>
    <w:basedOn w:val="Normalny"/>
    <w:link w:val="TekstdymkaZnak"/>
    <w:uiPriority w:val="99"/>
    <w:rsid w:val="00911EE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11EE7"/>
    <w:rPr>
      <w:rFonts w:ascii="Tahoma" w:hAnsi="Tahoma" w:cs="Tahoma"/>
      <w:kern w:val="1"/>
      <w:sz w:val="20"/>
      <w:szCs w:val="16"/>
      <w:lang w:eastAsia="ar-SA"/>
    </w:rPr>
  </w:style>
  <w:style w:type="paragraph" w:customStyle="1" w:styleId="ARTartustawynprozporzdzenia">
    <w:name w:val="ART(§) – art. ustawy (§ np. rozporządzenia)"/>
    <w:uiPriority w:val="11"/>
    <w:qFormat/>
    <w:rsid w:val="00911EE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11EE7"/>
    <w:pPr>
      <w:spacing w:before="80"/>
      <w:ind w:left="1260"/>
    </w:pPr>
  </w:style>
  <w:style w:type="paragraph" w:customStyle="1" w:styleId="ZTIRwLITzmtirwlitartykuempunktem">
    <w:name w:val="Z/TIR_w_LIT – zm. tir. w lit. artykułem (punktem)"/>
    <w:basedOn w:val="TIRtiret"/>
    <w:uiPriority w:val="33"/>
    <w:qFormat/>
    <w:rsid w:val="00911EE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11EE7"/>
    <w:pPr>
      <w:spacing w:before="80"/>
      <w:ind w:left="840"/>
    </w:pPr>
  </w:style>
  <w:style w:type="paragraph" w:customStyle="1" w:styleId="nowela">
    <w:name w:val="nowela"/>
    <w:basedOn w:val="ARTartustawynprozporzdzenia"/>
    <w:uiPriority w:val="99"/>
    <w:semiHidden/>
    <w:qFormat/>
    <w:rsid w:val="00911EE7"/>
    <w:pPr>
      <w:spacing w:before="60"/>
      <w:ind w:left="510"/>
    </w:pPr>
  </w:style>
  <w:style w:type="character" w:customStyle="1" w:styleId="Nagwek1Znak">
    <w:name w:val="Nagłówek 1 Znak"/>
    <w:basedOn w:val="Domylnaczcionkaakapitu"/>
    <w:link w:val="Nagwek1"/>
    <w:uiPriority w:val="99"/>
    <w:rsid w:val="00911EE7"/>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911EE7"/>
    <w:pPr>
      <w:widowControl w:val="0"/>
      <w:suppressAutoHyphens/>
    </w:pPr>
    <w:rPr>
      <w:kern w:val="1"/>
      <w:lang w:eastAsia="ar-SA"/>
    </w:rPr>
  </w:style>
  <w:style w:type="paragraph" w:customStyle="1" w:styleId="ZPKTzmpktartykuempunktem">
    <w:name w:val="Z/PKT – zm. pkt artykułem (punktem)"/>
    <w:basedOn w:val="PKTpunkt"/>
    <w:uiPriority w:val="31"/>
    <w:qFormat/>
    <w:rsid w:val="00911EE7"/>
    <w:pPr>
      <w:spacing w:before="80"/>
      <w:ind w:left="900" w:hanging="480"/>
    </w:pPr>
  </w:style>
  <w:style w:type="paragraph" w:customStyle="1" w:styleId="ZARTzmartartykuempunktem">
    <w:name w:val="Z/ART(§) – zm. art. (§) artykułem (punktem)"/>
    <w:basedOn w:val="ARTartustawynprozporzdzenia"/>
    <w:uiPriority w:val="30"/>
    <w:qFormat/>
    <w:rsid w:val="00911EE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11EE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11EE7"/>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11EE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11EE7"/>
    <w:rPr>
      <w:bCs/>
    </w:rPr>
  </w:style>
  <w:style w:type="paragraph" w:customStyle="1" w:styleId="OZNRODZAKTUtznustawalubrozporzdzenieiorganwydajcy">
    <w:name w:val="OZN_RODZ_AKTU – tzn. ustawa lub rozporządzenie i organ wydający"/>
    <w:next w:val="DATAAKTUdatauchwalenialubwydaniaaktu"/>
    <w:uiPriority w:val="5"/>
    <w:qFormat/>
    <w:rsid w:val="00911EE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11EE7"/>
    <w:pPr>
      <w:spacing w:before="120"/>
    </w:pPr>
    <w:rPr>
      <w:bCs/>
    </w:rPr>
  </w:style>
  <w:style w:type="paragraph" w:customStyle="1" w:styleId="PKTpunkt">
    <w:name w:val="PKT – punkt"/>
    <w:basedOn w:val="ARTartustawynprozporzdzenia"/>
    <w:uiPriority w:val="13"/>
    <w:qFormat/>
    <w:rsid w:val="00911EE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11EE7"/>
    <w:pPr>
      <w:ind w:left="0" w:firstLine="0"/>
    </w:pPr>
  </w:style>
  <w:style w:type="paragraph" w:customStyle="1" w:styleId="LITlitera">
    <w:name w:val="LIT – litera"/>
    <w:basedOn w:val="PKTpunkt"/>
    <w:uiPriority w:val="14"/>
    <w:qFormat/>
    <w:rsid w:val="00911EE7"/>
    <w:pPr>
      <w:ind w:left="780" w:hanging="360"/>
    </w:pPr>
  </w:style>
  <w:style w:type="paragraph" w:customStyle="1" w:styleId="CZWSPLITczwsplnaliter">
    <w:name w:val="CZ_WSP_LIT – część wspólna liter"/>
    <w:basedOn w:val="LITlitera"/>
    <w:next w:val="USTustnpkodeksu"/>
    <w:uiPriority w:val="17"/>
    <w:qFormat/>
    <w:rsid w:val="00911EE7"/>
    <w:pPr>
      <w:ind w:left="420" w:firstLine="0"/>
    </w:pPr>
    <w:rPr>
      <w:szCs w:val="24"/>
    </w:rPr>
  </w:style>
  <w:style w:type="paragraph" w:customStyle="1" w:styleId="TIRtiret">
    <w:name w:val="TIR – tiret"/>
    <w:basedOn w:val="LITlitera"/>
    <w:uiPriority w:val="15"/>
    <w:qFormat/>
    <w:rsid w:val="00911EE7"/>
    <w:pPr>
      <w:ind w:left="1060" w:hanging="200"/>
    </w:pPr>
  </w:style>
  <w:style w:type="paragraph" w:customStyle="1" w:styleId="CZWSPTIRczwsplnatiret">
    <w:name w:val="CZ_WSP_TIR – część wspólna tiret"/>
    <w:basedOn w:val="TIRtiret"/>
    <w:next w:val="USTustnpkodeksu"/>
    <w:uiPriority w:val="17"/>
    <w:qFormat/>
    <w:rsid w:val="00911EE7"/>
    <w:pPr>
      <w:ind w:left="780" w:firstLine="0"/>
    </w:pPr>
  </w:style>
  <w:style w:type="paragraph" w:customStyle="1" w:styleId="CYTcytatnpprzysigi">
    <w:name w:val="CYT – cytat np. przysięgi"/>
    <w:basedOn w:val="USTustnpkodeksu"/>
    <w:next w:val="USTustnpkodeksu"/>
    <w:uiPriority w:val="18"/>
    <w:qFormat/>
    <w:rsid w:val="00911EE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11EE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11EE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11EE7"/>
    <w:pPr>
      <w:spacing w:before="80"/>
      <w:ind w:left="1200"/>
    </w:pPr>
  </w:style>
  <w:style w:type="paragraph" w:customStyle="1" w:styleId="ZLITTIRwLITzmtirwlitliter">
    <w:name w:val="Z_LIT/TIR_w_LIT – zm. tir. w lit. literą"/>
    <w:basedOn w:val="TIRtiret"/>
    <w:uiPriority w:val="49"/>
    <w:qFormat/>
    <w:rsid w:val="00911EE7"/>
    <w:pPr>
      <w:spacing w:before="80"/>
      <w:ind w:left="1480"/>
    </w:pPr>
  </w:style>
  <w:style w:type="paragraph" w:customStyle="1" w:styleId="TYTDZOZNoznaczenietytuulubdziau">
    <w:name w:val="TYT(DZ)_OZN – oznaczenie tytułu lub działu"/>
    <w:next w:val="Normalny"/>
    <w:uiPriority w:val="9"/>
    <w:qFormat/>
    <w:rsid w:val="00911EE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11EE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11EE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11EE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11EE7"/>
    <w:pPr>
      <w:spacing w:before="80"/>
      <w:ind w:left="420"/>
    </w:pPr>
  </w:style>
  <w:style w:type="paragraph" w:customStyle="1" w:styleId="ZZLITzmianazmlit">
    <w:name w:val="ZZ/LIT – zmiana zm. lit."/>
    <w:basedOn w:val="ZZPKTzmianazmpkt"/>
    <w:uiPriority w:val="67"/>
    <w:qFormat/>
    <w:rsid w:val="00911EE7"/>
    <w:pPr>
      <w:ind w:left="2320" w:hanging="420"/>
    </w:pPr>
  </w:style>
  <w:style w:type="paragraph" w:customStyle="1" w:styleId="ZZTIRzmianazmtir">
    <w:name w:val="ZZ/TIR – zmiana zm. tir."/>
    <w:basedOn w:val="ZZLITzmianazmlit"/>
    <w:uiPriority w:val="67"/>
    <w:qFormat/>
    <w:rsid w:val="00911EE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11EE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11EE7"/>
    <w:pPr>
      <w:spacing w:before="80"/>
      <w:ind w:left="780" w:firstLine="480"/>
    </w:pPr>
  </w:style>
  <w:style w:type="paragraph" w:customStyle="1" w:styleId="ZLITPKTzmpktliter">
    <w:name w:val="Z_LIT/PKT – zm. pkt literą"/>
    <w:basedOn w:val="PKTpunkt"/>
    <w:uiPriority w:val="47"/>
    <w:qFormat/>
    <w:rsid w:val="00911EE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11EE7"/>
    <w:pPr>
      <w:spacing w:before="80"/>
      <w:ind w:firstLine="0"/>
    </w:pPr>
  </w:style>
  <w:style w:type="paragraph" w:customStyle="1" w:styleId="ZLITLITzmlitliter">
    <w:name w:val="Z_LIT/LIT – zm. lit. literą"/>
    <w:basedOn w:val="LITlitera"/>
    <w:uiPriority w:val="48"/>
    <w:qFormat/>
    <w:rsid w:val="00911EE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11EE7"/>
    <w:pPr>
      <w:spacing w:before="80"/>
      <w:ind w:left="780"/>
    </w:pPr>
  </w:style>
  <w:style w:type="paragraph" w:customStyle="1" w:styleId="ZLITTIRzmtirliter">
    <w:name w:val="Z_LIT/TIR – zm. tir. literą"/>
    <w:basedOn w:val="TIRtiret"/>
    <w:uiPriority w:val="49"/>
    <w:qFormat/>
    <w:rsid w:val="00911EE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11EE7"/>
    <w:pPr>
      <w:ind w:left="2380" w:firstLine="0"/>
    </w:pPr>
  </w:style>
  <w:style w:type="paragraph" w:customStyle="1" w:styleId="ZLITLITwPKTzmlitwpktliter">
    <w:name w:val="Z_LIT/LIT_w_PKT – zm. lit. w pkt literą"/>
    <w:basedOn w:val="LITlitera"/>
    <w:uiPriority w:val="48"/>
    <w:qFormat/>
    <w:rsid w:val="00911EE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11EE7"/>
    <w:pPr>
      <w:spacing w:before="80"/>
      <w:ind w:left="1260"/>
    </w:pPr>
  </w:style>
  <w:style w:type="paragraph" w:customStyle="1" w:styleId="ZLITTIRwPKTzmtirwpktliter">
    <w:name w:val="Z_LIT/TIR_w_PKT – zm. tir. w pkt literą"/>
    <w:basedOn w:val="TIRtiret"/>
    <w:uiPriority w:val="49"/>
    <w:qFormat/>
    <w:rsid w:val="00911EE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11EE7"/>
    <w:pPr>
      <w:spacing w:before="80"/>
      <w:ind w:left="1620"/>
    </w:pPr>
  </w:style>
  <w:style w:type="paragraph" w:styleId="Tekstprzypisudolnego">
    <w:name w:val="footnote text"/>
    <w:basedOn w:val="Normalny"/>
    <w:link w:val="TekstprzypisudolnegoZnak"/>
    <w:uiPriority w:val="99"/>
    <w:semiHidden/>
    <w:qFormat/>
    <w:locked/>
    <w:rsid w:val="00911EE7"/>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11EE7"/>
    <w:rPr>
      <w:sz w:val="20"/>
    </w:rPr>
  </w:style>
  <w:style w:type="paragraph" w:customStyle="1" w:styleId="ZTIRLITzmlittiret">
    <w:name w:val="Z_TIR/LIT – zm. lit. tiret"/>
    <w:basedOn w:val="LITlitera"/>
    <w:uiPriority w:val="57"/>
    <w:qFormat/>
    <w:rsid w:val="00911EE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11EE7"/>
    <w:pPr>
      <w:spacing w:before="80"/>
      <w:ind w:left="1060"/>
    </w:pPr>
  </w:style>
  <w:style w:type="paragraph" w:customStyle="1" w:styleId="ZTIRTIRzmtirtiret">
    <w:name w:val="Z_TIR/TIR – zm. tir. tiret"/>
    <w:basedOn w:val="TIRtiret"/>
    <w:uiPriority w:val="57"/>
    <w:qFormat/>
    <w:rsid w:val="00911EE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11EE7"/>
    <w:pPr>
      <w:ind w:left="2740" w:firstLine="0"/>
    </w:pPr>
  </w:style>
  <w:style w:type="paragraph" w:customStyle="1" w:styleId="ZZTIRwLITzmianazmtirwlit">
    <w:name w:val="ZZ/TIR_w_LIT – zmiana zm. tir. w lit."/>
    <w:basedOn w:val="ZZTIRzmianazmtir"/>
    <w:uiPriority w:val="67"/>
    <w:qFormat/>
    <w:rsid w:val="00911EE7"/>
    <w:pPr>
      <w:ind w:left="2600" w:hanging="200"/>
    </w:pPr>
  </w:style>
  <w:style w:type="paragraph" w:customStyle="1" w:styleId="ZTIRTIRwLITzmtirwlittiret">
    <w:name w:val="Z_TIR/TIR_w_LIT – zm. tir. w lit. tiret"/>
    <w:basedOn w:val="TIRtiret"/>
    <w:uiPriority w:val="57"/>
    <w:qFormat/>
    <w:rsid w:val="00911EE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11EE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11EE7"/>
    <w:pPr>
      <w:ind w:left="1060"/>
    </w:pPr>
  </w:style>
  <w:style w:type="paragraph" w:customStyle="1" w:styleId="Z2TIRzmpodwtirartykuempunktem">
    <w:name w:val="Z/2TIR – zm. podw. tir. artykułem (punktem)"/>
    <w:basedOn w:val="TIRtiret"/>
    <w:uiPriority w:val="73"/>
    <w:qFormat/>
    <w:rsid w:val="00911EE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11EE7"/>
    <w:pPr>
      <w:ind w:left="2320" w:firstLine="0"/>
    </w:pPr>
  </w:style>
  <w:style w:type="paragraph" w:customStyle="1" w:styleId="ZLIT2TIRzmpodwtirliter">
    <w:name w:val="Z_LIT/2TIR – zm. podw. tir. literą"/>
    <w:basedOn w:val="TIRtiret"/>
    <w:uiPriority w:val="75"/>
    <w:qFormat/>
    <w:rsid w:val="00911EE7"/>
    <w:pPr>
      <w:spacing w:before="80"/>
      <w:ind w:left="1200" w:hanging="420"/>
    </w:pPr>
  </w:style>
  <w:style w:type="paragraph" w:customStyle="1" w:styleId="ZTIR2TIRzmpodwtirtiret">
    <w:name w:val="Z_TIR/2TIR – zm. podw. tir. tiret"/>
    <w:basedOn w:val="TIRtiret"/>
    <w:uiPriority w:val="78"/>
    <w:qFormat/>
    <w:rsid w:val="00911EE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11EE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11EE7"/>
    <w:pPr>
      <w:spacing w:before="80"/>
      <w:ind w:left="1900" w:hanging="360"/>
    </w:pPr>
  </w:style>
  <w:style w:type="paragraph" w:customStyle="1" w:styleId="ZTIRPKTzmpkttiret">
    <w:name w:val="Z_TIR/PKT – zm. pkt tiret"/>
    <w:basedOn w:val="PKTpunkt"/>
    <w:uiPriority w:val="56"/>
    <w:qFormat/>
    <w:rsid w:val="00911EE7"/>
    <w:pPr>
      <w:spacing w:before="80"/>
      <w:ind w:left="1540" w:hanging="480"/>
    </w:pPr>
  </w:style>
  <w:style w:type="paragraph" w:customStyle="1" w:styleId="ZTIRLITwPKTzmlitwpkttiret">
    <w:name w:val="Z_TIR/LIT_w_PKT – zm. lit. w pkt tiret"/>
    <w:basedOn w:val="LITlitera"/>
    <w:uiPriority w:val="57"/>
    <w:qFormat/>
    <w:rsid w:val="00911EE7"/>
    <w:pPr>
      <w:spacing w:before="80"/>
      <w:ind w:left="1900"/>
    </w:pPr>
  </w:style>
  <w:style w:type="paragraph" w:customStyle="1" w:styleId="ZTIRCZWSPLITwPKTzmczciwsplitwpkttiret">
    <w:name w:val="Z_TIR/CZ_WSP_LIT_w_PKT – zm. części wsp. lit. w pkt tiret"/>
    <w:basedOn w:val="CZWSPLITczwsplnaliter"/>
    <w:uiPriority w:val="59"/>
    <w:qFormat/>
    <w:rsid w:val="00911EE7"/>
    <w:pPr>
      <w:spacing w:before="80"/>
      <w:ind w:left="1540"/>
    </w:pPr>
  </w:style>
  <w:style w:type="paragraph" w:customStyle="1" w:styleId="ZTIR2TIRwLITzmpodwtirwlittiret">
    <w:name w:val="Z_TIR/2TIR_w_LIT – zm. podw. tir. w lit. tiret"/>
    <w:basedOn w:val="TIRtiret"/>
    <w:uiPriority w:val="79"/>
    <w:qFormat/>
    <w:rsid w:val="00911EE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11EE7"/>
    <w:pPr>
      <w:spacing w:before="80"/>
      <w:ind w:left="1760"/>
    </w:pPr>
  </w:style>
  <w:style w:type="paragraph" w:customStyle="1" w:styleId="ZTIR2TIRwTIRzmpodwtirwtirtiret">
    <w:name w:val="Z_TIR/2TIR_w_TIR – zm. podw. tir. w tir. tiret"/>
    <w:basedOn w:val="TIRtiret"/>
    <w:uiPriority w:val="78"/>
    <w:qFormat/>
    <w:rsid w:val="00911EE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11EE7"/>
    <w:pPr>
      <w:spacing w:before="80"/>
      <w:ind w:left="1400"/>
    </w:pPr>
  </w:style>
  <w:style w:type="paragraph" w:customStyle="1" w:styleId="Z2TIRLITzmlitpodwjnymtiret">
    <w:name w:val="Z_2TIR/LIT – zm. lit. podwójnym tiret"/>
    <w:basedOn w:val="LITlitera"/>
    <w:uiPriority w:val="84"/>
    <w:qFormat/>
    <w:rsid w:val="00911EE7"/>
    <w:pPr>
      <w:spacing w:before="80"/>
      <w:ind w:left="1840" w:hanging="420"/>
    </w:pPr>
  </w:style>
  <w:style w:type="paragraph" w:customStyle="1" w:styleId="ZZ2TIRwTIRzmianazmpodwtirwtir">
    <w:name w:val="ZZ/2TIR_w_TIR – zmiana zm. podw. tir. w tir."/>
    <w:basedOn w:val="ZZCZWSP2TIRzmianazmczciwsppodwtir"/>
    <w:uiPriority w:val="93"/>
    <w:qFormat/>
    <w:rsid w:val="00911EE7"/>
    <w:pPr>
      <w:ind w:left="2600" w:hanging="360"/>
    </w:pPr>
  </w:style>
  <w:style w:type="paragraph" w:customStyle="1" w:styleId="ZZ2TIRwLITzmianazmpodwtirwlit">
    <w:name w:val="ZZ/2TIR_w_LIT – zmiana zm. podw. tir. w lit."/>
    <w:basedOn w:val="ZZ2TIRwTIRzmianazmpodwtirwtir"/>
    <w:uiPriority w:val="94"/>
    <w:qFormat/>
    <w:rsid w:val="00911EE7"/>
    <w:pPr>
      <w:ind w:left="2960"/>
    </w:pPr>
  </w:style>
  <w:style w:type="paragraph" w:customStyle="1" w:styleId="Z2TIRTIRwLITzmtirwlitpodwjnymtiret">
    <w:name w:val="Z_2TIR/TIR_w_LIT – zm. tir. w lit. podwójnym tiret"/>
    <w:basedOn w:val="TIRtiret"/>
    <w:uiPriority w:val="84"/>
    <w:qFormat/>
    <w:rsid w:val="00911EE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11EE7"/>
    <w:pPr>
      <w:spacing w:before="80"/>
      <w:ind w:left="1840"/>
    </w:pPr>
  </w:style>
  <w:style w:type="paragraph" w:customStyle="1" w:styleId="ZZ2TIRwPKTzmianazmpodwtirwpkt">
    <w:name w:val="ZZ/2TIR_w_PKT – zmiana zm. podw. tir. w pkt"/>
    <w:basedOn w:val="ZZ2TIRwLITzmianazmpodwtirwlit"/>
    <w:uiPriority w:val="94"/>
    <w:qFormat/>
    <w:rsid w:val="00911EE7"/>
    <w:pPr>
      <w:ind w:left="3380"/>
    </w:pPr>
  </w:style>
  <w:style w:type="paragraph" w:customStyle="1" w:styleId="ZZCZWSP2TIRwTIRzmianazmczciwsppodwtirwtir">
    <w:name w:val="ZZ/CZ_WSP_2TIR_w_TIR – zmiana zm. części wsp. podw. tir. w tir."/>
    <w:basedOn w:val="ZZ2TIRwLITzmianazmpodwtirwlit"/>
    <w:uiPriority w:val="94"/>
    <w:qFormat/>
    <w:rsid w:val="00911EE7"/>
    <w:pPr>
      <w:ind w:left="2240" w:firstLine="0"/>
    </w:pPr>
  </w:style>
  <w:style w:type="paragraph" w:customStyle="1" w:styleId="Z2TIR2TIRwTIRzmpodwtirwtirpodwjnymtiret">
    <w:name w:val="Z_2TIR/2TIR_w_TIR – zm. podw. tir. w tir. podwójnym tiret"/>
    <w:basedOn w:val="TIRtiret"/>
    <w:uiPriority w:val="85"/>
    <w:qFormat/>
    <w:rsid w:val="00911EE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11EE7"/>
    <w:pPr>
      <w:spacing w:before="80"/>
      <w:ind w:left="1760"/>
    </w:pPr>
  </w:style>
  <w:style w:type="paragraph" w:customStyle="1" w:styleId="Z2TIR2TIRwLITzmpodwtirwlitpodwjnymtiret">
    <w:name w:val="Z_2TIR/2TIR_w_LIT – zm. podw. tir. w lit. podwójnym tiret"/>
    <w:basedOn w:val="TIRtiret"/>
    <w:uiPriority w:val="86"/>
    <w:qFormat/>
    <w:rsid w:val="00911EE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11EE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11EE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11EE7"/>
    <w:pPr>
      <w:ind w:left="420"/>
    </w:pPr>
    <w:rPr>
      <w:b w:val="0"/>
    </w:rPr>
  </w:style>
  <w:style w:type="character" w:styleId="Odwoaniedokomentarza">
    <w:name w:val="annotation reference"/>
    <w:basedOn w:val="Domylnaczcionkaakapitu"/>
    <w:uiPriority w:val="99"/>
    <w:rsid w:val="00911EE7"/>
    <w:rPr>
      <w:sz w:val="16"/>
      <w:szCs w:val="16"/>
    </w:rPr>
  </w:style>
  <w:style w:type="paragraph" w:styleId="Tekstkomentarza">
    <w:name w:val="annotation text"/>
    <w:basedOn w:val="Normalny"/>
    <w:link w:val="TekstkomentarzaZnak"/>
    <w:uiPriority w:val="99"/>
    <w:rsid w:val="00911EE7"/>
    <w:rPr>
      <w:rFonts w:eastAsia="Times New Roman" w:cs="Times New Roman"/>
      <w:szCs w:val="24"/>
    </w:rPr>
  </w:style>
  <w:style w:type="character" w:customStyle="1" w:styleId="TekstkomentarzaZnak">
    <w:name w:val="Tekst komentarza Znak"/>
    <w:basedOn w:val="Domylnaczcionkaakapitu"/>
    <w:link w:val="Tekstkomentarza"/>
    <w:uiPriority w:val="99"/>
    <w:rsid w:val="00911EE7"/>
    <w:rPr>
      <w:sz w:val="20"/>
    </w:rPr>
  </w:style>
  <w:style w:type="paragraph" w:styleId="Tematkomentarza">
    <w:name w:val="annotation subject"/>
    <w:basedOn w:val="Tekstkomentarza"/>
    <w:next w:val="Tekstkomentarza"/>
    <w:link w:val="TematkomentarzaZnak"/>
    <w:uiPriority w:val="99"/>
    <w:rsid w:val="00911EE7"/>
    <w:rPr>
      <w:b/>
      <w:bCs/>
    </w:rPr>
  </w:style>
  <w:style w:type="character" w:customStyle="1" w:styleId="TematkomentarzaZnak">
    <w:name w:val="Temat komentarza Znak"/>
    <w:basedOn w:val="TekstkomentarzaZnak"/>
    <w:link w:val="Tematkomentarza"/>
    <w:uiPriority w:val="99"/>
    <w:rsid w:val="00911EE7"/>
    <w:rPr>
      <w:b/>
      <w:bCs/>
      <w:sz w:val="20"/>
    </w:rPr>
  </w:style>
  <w:style w:type="paragraph" w:customStyle="1" w:styleId="ZZARTzmianazmart">
    <w:name w:val="ZZ/ART(§) – zmiana zm. art. (§)"/>
    <w:basedOn w:val="ZARTzmartartykuempunktem"/>
    <w:uiPriority w:val="65"/>
    <w:qFormat/>
    <w:rsid w:val="00911EE7"/>
    <w:pPr>
      <w:ind w:left="1900"/>
    </w:pPr>
  </w:style>
  <w:style w:type="paragraph" w:customStyle="1" w:styleId="ZZPKTzmianazmpkt">
    <w:name w:val="ZZ/PKT – zmiana zm. pkt"/>
    <w:basedOn w:val="ZPKTzmpktartykuempunktem"/>
    <w:uiPriority w:val="66"/>
    <w:qFormat/>
    <w:rsid w:val="00911EE7"/>
    <w:pPr>
      <w:ind w:left="2380"/>
    </w:pPr>
  </w:style>
  <w:style w:type="paragraph" w:customStyle="1" w:styleId="ZZLITwPKTzmianazmlitwpkt">
    <w:name w:val="ZZ/LIT_w_PKT – zmiana zm. lit. w pkt"/>
    <w:basedOn w:val="ZLITwPKTzmlitwpktartykuempunktem"/>
    <w:uiPriority w:val="67"/>
    <w:qFormat/>
    <w:rsid w:val="00911EE7"/>
    <w:pPr>
      <w:ind w:left="2740"/>
    </w:pPr>
  </w:style>
  <w:style w:type="paragraph" w:customStyle="1" w:styleId="ZZTIRwPKTzmianazmtirwpkt">
    <w:name w:val="ZZ/TIR_w_PKT – zmiana zm. tir. w pkt"/>
    <w:basedOn w:val="ZTIRwPKTzmtirwpktartykuempunktem"/>
    <w:uiPriority w:val="67"/>
    <w:qFormat/>
    <w:rsid w:val="00911EE7"/>
    <w:pPr>
      <w:ind w:left="3020"/>
    </w:pPr>
  </w:style>
  <w:style w:type="paragraph" w:customStyle="1" w:styleId="ODNONIKtreodnonika">
    <w:name w:val="ODNOŚNIK – treść odnośnika"/>
    <w:uiPriority w:val="19"/>
    <w:qFormat/>
    <w:rsid w:val="00911EE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11EE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11EE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11EE7"/>
    <w:rPr>
      <w:rFonts w:ascii="Times New Roman" w:hAnsi="Times New Roman"/>
    </w:rPr>
  </w:style>
  <w:style w:type="paragraph" w:customStyle="1" w:styleId="ZTIRTIRwPKTzmtirwpkttiret">
    <w:name w:val="Z_TIR/TIR_w_PKT – zm. tir. w pkt tiret"/>
    <w:basedOn w:val="ZTIRTIRwLITzmtirwlittiret"/>
    <w:uiPriority w:val="57"/>
    <w:qFormat/>
    <w:rsid w:val="00911EE7"/>
    <w:pPr>
      <w:ind w:left="2180"/>
    </w:pPr>
  </w:style>
  <w:style w:type="paragraph" w:customStyle="1" w:styleId="ZTIRCZWSPTIRwPKTzmczciwsptirtiret">
    <w:name w:val="Z_TIR/CZ_WSP_TIR_w_PKT – zm. części wsp. tir. tiret"/>
    <w:basedOn w:val="ZTIRTIRwPKTzmtirwpkttiret"/>
    <w:next w:val="TIRtiret"/>
    <w:uiPriority w:val="60"/>
    <w:qFormat/>
    <w:rsid w:val="00911EE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11EE7"/>
    <w:pPr>
      <w:ind w:left="420" w:firstLine="0"/>
    </w:pPr>
  </w:style>
  <w:style w:type="paragraph" w:customStyle="1" w:styleId="ROZDZODDZOZNoznaczenierozdziauluboddziau">
    <w:name w:val="ROZDZ(ODDZ)_OZN – oznaczenie rozdziału lub oddziału"/>
    <w:next w:val="ARTartustawynprozporzdzenia"/>
    <w:uiPriority w:val="10"/>
    <w:qFormat/>
    <w:rsid w:val="00911EE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11EE7"/>
    <w:pPr>
      <w:spacing w:before="80"/>
      <w:ind w:left="1840" w:hanging="420"/>
    </w:pPr>
  </w:style>
  <w:style w:type="paragraph" w:customStyle="1" w:styleId="Z2TIRTIRzmtirpodwjnymtiret">
    <w:name w:val="Z_2TIR/TIR – zm. tir. podwójnym tiret"/>
    <w:basedOn w:val="TIRtiret"/>
    <w:uiPriority w:val="84"/>
    <w:qFormat/>
    <w:rsid w:val="00911EE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11EE7"/>
    <w:pPr>
      <w:spacing w:before="80"/>
      <w:ind w:left="840"/>
    </w:pPr>
  </w:style>
  <w:style w:type="paragraph" w:customStyle="1" w:styleId="ZLITSKARNzmsankcjikarnejliter">
    <w:name w:val="Z_LIT/S_KARN – zm. sankcji karnej literą"/>
    <w:basedOn w:val="ZSKARNzmsankcjikarnejwszczeglnociwKodeksiekarnym"/>
    <w:uiPriority w:val="53"/>
    <w:qFormat/>
    <w:rsid w:val="00911EE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11EE7"/>
    <w:pPr>
      <w:ind w:left="1540" w:firstLine="0"/>
    </w:pPr>
  </w:style>
  <w:style w:type="paragraph" w:customStyle="1" w:styleId="Z2TIRwLITzmpodwtirwlitartykuempunktem">
    <w:name w:val="Z/2TIR_w_LIT – zm. podw. tir. w lit. artykułem (punktem)"/>
    <w:basedOn w:val="Z2TIRwPKTzmpodwtirwpktartykuempunktem"/>
    <w:uiPriority w:val="74"/>
    <w:qFormat/>
    <w:rsid w:val="00911EE7"/>
    <w:pPr>
      <w:ind w:left="1480"/>
    </w:pPr>
  </w:style>
  <w:style w:type="paragraph" w:customStyle="1" w:styleId="Z2TIRwTIRzmpodwtirwtirartykuempunktem">
    <w:name w:val="Z/2TIR_w_TIR – zm. podw. tir. w tir. artykułem (punktem)"/>
    <w:basedOn w:val="Z2TIRwLITzmpodwtirwlitartykuempunktem"/>
    <w:uiPriority w:val="73"/>
    <w:qFormat/>
    <w:rsid w:val="00911EE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11EE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11EE7"/>
    <w:pPr>
      <w:ind w:left="1120" w:firstLine="0"/>
    </w:pPr>
  </w:style>
  <w:style w:type="paragraph" w:customStyle="1" w:styleId="ZZCZWSP2TIRzmianazmczciwsppodwtir">
    <w:name w:val="ZZ/CZ_WSP_2TIR – zmiana zm. części wsp. podw. tir."/>
    <w:basedOn w:val="ZZTIRzmianazmtir"/>
    <w:next w:val="ZZUSTzmianazmust"/>
    <w:uiPriority w:val="94"/>
    <w:qFormat/>
    <w:rsid w:val="00911EE7"/>
    <w:pPr>
      <w:ind w:left="1900" w:firstLine="0"/>
    </w:pPr>
  </w:style>
  <w:style w:type="paragraph" w:customStyle="1" w:styleId="PKTODNONIKApunktodnonika">
    <w:name w:val="PKT_ODNOŚNIKA – punkt odnośnika"/>
    <w:basedOn w:val="ODNONIKtreodnonika"/>
    <w:uiPriority w:val="19"/>
    <w:qFormat/>
    <w:rsid w:val="00911EE7"/>
    <w:pPr>
      <w:ind w:left="560"/>
    </w:pPr>
  </w:style>
  <w:style w:type="paragraph" w:customStyle="1" w:styleId="ZODNONIKAzmtekstuodnonikaartykuempunktem">
    <w:name w:val="Z/ODNOŚNIKA – zm. tekstu odnośnika artykułem (punktem)"/>
    <w:basedOn w:val="ODNONIKtreodnonika"/>
    <w:uiPriority w:val="39"/>
    <w:qFormat/>
    <w:rsid w:val="00911EE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11EE7"/>
    <w:pPr>
      <w:ind w:left="1020"/>
    </w:pPr>
  </w:style>
  <w:style w:type="paragraph" w:customStyle="1" w:styleId="ZPKTODNONIKAzmpktodnonikaartykuempunktem">
    <w:name w:val="Z/PKT_ODNOŚNIKA – zm. pkt odnośnika artykułem (punktem)"/>
    <w:basedOn w:val="ZODNONIKAzmtekstuodnonikaartykuempunktem"/>
    <w:uiPriority w:val="39"/>
    <w:qFormat/>
    <w:rsid w:val="00911EE7"/>
  </w:style>
  <w:style w:type="paragraph" w:customStyle="1" w:styleId="ZLIT2TIRwTIRzmpodwtirwtirliter">
    <w:name w:val="Z_LIT/2TIR_w_TIR – zm. podw. tir. w tir. literą"/>
    <w:basedOn w:val="ZLIT2TIRzmpodwtirliter"/>
    <w:uiPriority w:val="75"/>
    <w:qFormat/>
    <w:rsid w:val="00911EE7"/>
    <w:pPr>
      <w:ind w:left="1480" w:hanging="360"/>
    </w:pPr>
  </w:style>
  <w:style w:type="paragraph" w:customStyle="1" w:styleId="ZLIT2TIRwLITzmpodwtirwlitliter">
    <w:name w:val="Z_LIT/2TIR_w_LIT – zm. podw. tir. w lit. literą"/>
    <w:basedOn w:val="ZLIT2TIRwTIRzmpodwtirwtirliter"/>
    <w:uiPriority w:val="76"/>
    <w:qFormat/>
    <w:rsid w:val="00911EE7"/>
    <w:pPr>
      <w:ind w:left="1840"/>
    </w:pPr>
  </w:style>
  <w:style w:type="paragraph" w:customStyle="1" w:styleId="ZLIT2TIRwPKTzmpodwtirwpktliter">
    <w:name w:val="Z_LIT/2TIR_w_PKT – zm. podw. tir. w pkt literą"/>
    <w:basedOn w:val="ZLIT2TIRwLITzmpodwtirwlitliter"/>
    <w:uiPriority w:val="76"/>
    <w:qFormat/>
    <w:rsid w:val="00911EE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11EE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11EE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11EE7"/>
    <w:pPr>
      <w:ind w:left="1900" w:firstLine="0"/>
    </w:pPr>
  </w:style>
  <w:style w:type="paragraph" w:customStyle="1" w:styleId="ZTIR2TIRwPKTzmpodwtirwpkttiret">
    <w:name w:val="Z_TIR/2TIR_w_PKT – zm. podw. tir. w pkt tiret"/>
    <w:basedOn w:val="ZTIR2TIRwLITzmpodwtirwlittiret"/>
    <w:uiPriority w:val="79"/>
    <w:qFormat/>
    <w:rsid w:val="00911EE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11EE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11EE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11EE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11EE7"/>
  </w:style>
  <w:style w:type="paragraph" w:customStyle="1" w:styleId="ZLITCZWSP2TIRzmczciwsppodwtirliter">
    <w:name w:val="Z_LIT/CZ_WSP_2TIR – zm. części wsp. podw. tir. literą"/>
    <w:basedOn w:val="ZLITCZWSPPKTzmczciwsppktliter"/>
    <w:next w:val="LITlitera"/>
    <w:uiPriority w:val="76"/>
    <w:qFormat/>
    <w:rsid w:val="00911EE7"/>
  </w:style>
  <w:style w:type="paragraph" w:customStyle="1" w:styleId="ZTIRCZWSP2TIRzmczciwsppodwtirtiret">
    <w:name w:val="Z_TIR/CZ_WSP_2TIR – zm. części wsp. podw. tir. tiret"/>
    <w:basedOn w:val="ZLITCZWSP2TIRzmczciwsppodwtirliter"/>
    <w:next w:val="TIRtiret"/>
    <w:uiPriority w:val="79"/>
    <w:qFormat/>
    <w:rsid w:val="00911EE7"/>
    <w:pPr>
      <w:ind w:left="1060"/>
    </w:pPr>
  </w:style>
  <w:style w:type="paragraph" w:customStyle="1" w:styleId="ZZ2TIRzmianazmpodwtir">
    <w:name w:val="ZZ/2TIR – zmiana zm. podw. tir."/>
    <w:basedOn w:val="ZZCZWSP2TIRzmianazmczciwsppodwtir"/>
    <w:uiPriority w:val="93"/>
    <w:qFormat/>
    <w:rsid w:val="00911EE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11EE7"/>
  </w:style>
  <w:style w:type="paragraph" w:customStyle="1" w:styleId="ZCZWSPTIRzmczciwsptirartykuempunktem">
    <w:name w:val="Z/CZ_WSP_TIR – zm. części wsp. tir. artykułem (punktem)"/>
    <w:basedOn w:val="ZCZWSPPKTzmczciwsppktartykuempunktem"/>
    <w:next w:val="PKTpunkt"/>
    <w:uiPriority w:val="35"/>
    <w:qFormat/>
    <w:rsid w:val="00911EE7"/>
  </w:style>
  <w:style w:type="paragraph" w:customStyle="1" w:styleId="ZLITCZWSPLITzmczciwsplitliter">
    <w:name w:val="Z_LIT/CZ_WSP_LIT – zm. części wsp. lit. literą"/>
    <w:basedOn w:val="ZLITCZWSPPKTzmczciwsppktliter"/>
    <w:next w:val="LITlitera"/>
    <w:uiPriority w:val="51"/>
    <w:qFormat/>
    <w:rsid w:val="00911EE7"/>
  </w:style>
  <w:style w:type="paragraph" w:customStyle="1" w:styleId="ZLITCZWSPTIRzmczciwsptirliter">
    <w:name w:val="Z_LIT/CZ_WSP_TIR – zm. części wsp. tir. literą"/>
    <w:basedOn w:val="ZLITCZWSPPKTzmczciwsppktliter"/>
    <w:next w:val="LITlitera"/>
    <w:uiPriority w:val="51"/>
    <w:qFormat/>
    <w:rsid w:val="00911EE7"/>
  </w:style>
  <w:style w:type="paragraph" w:customStyle="1" w:styleId="ZTIRCZWSPLITzmczciwsplittiret">
    <w:name w:val="Z_TIR/CZ_WSP_LIT – zm. części wsp. lit. tiret"/>
    <w:basedOn w:val="ZTIRCZWSPPKTzmczciwsppkttiret"/>
    <w:next w:val="TIRtiret"/>
    <w:uiPriority w:val="59"/>
    <w:qFormat/>
    <w:rsid w:val="00911EE7"/>
  </w:style>
  <w:style w:type="paragraph" w:customStyle="1" w:styleId="ZTIRCZWSPTIRzmczciwsptirtiret">
    <w:name w:val="Z_TIR/CZ_WSP_TIR – zm. części wsp. tir. tiret"/>
    <w:basedOn w:val="ZTIRCZWSPPKTzmczciwsppkttiret"/>
    <w:next w:val="TIRtiret"/>
    <w:uiPriority w:val="60"/>
    <w:qFormat/>
    <w:rsid w:val="00911EE7"/>
  </w:style>
  <w:style w:type="paragraph" w:customStyle="1" w:styleId="ZZCZWSPLITzmianazmczciwsplit">
    <w:name w:val="ZZ/CZ_WSP_LIT – zmiana. zm. części wsp. lit."/>
    <w:basedOn w:val="ZZCZWSPPKTzmianazmczciwsppkt"/>
    <w:uiPriority w:val="69"/>
    <w:qFormat/>
    <w:rsid w:val="00911EE7"/>
  </w:style>
  <w:style w:type="paragraph" w:customStyle="1" w:styleId="ZZCZWSPTIRzmianazmczciwsptir">
    <w:name w:val="ZZ/CZ_WSP_TIR – zmiana. zm. części wsp. tir."/>
    <w:basedOn w:val="ZZCZWSPPKTzmianazmczciwsppkt"/>
    <w:uiPriority w:val="69"/>
    <w:qFormat/>
    <w:rsid w:val="00911EE7"/>
  </w:style>
  <w:style w:type="paragraph" w:customStyle="1" w:styleId="Z2TIRCZWSPTIRzmczciwsptirpodwjnymtiret">
    <w:name w:val="Z_2TIR/CZ_WSP_TIR – zm. części wsp. tir. podwójnym tiret"/>
    <w:basedOn w:val="Z2TIRCZWSPLITzmczciwsplitpodwjnymtiret"/>
    <w:next w:val="2TIRpodwjnytiret"/>
    <w:uiPriority w:val="87"/>
    <w:qFormat/>
    <w:rsid w:val="00911EE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11EE7"/>
  </w:style>
  <w:style w:type="paragraph" w:customStyle="1" w:styleId="ZUSTzmustartykuempunktem">
    <w:name w:val="Z/UST(§) – zm. ust. (§) artykułem (punktem)"/>
    <w:basedOn w:val="ZARTzmartartykuempunktem"/>
    <w:uiPriority w:val="30"/>
    <w:qFormat/>
    <w:rsid w:val="00911EE7"/>
    <w:pPr>
      <w:spacing w:before="80"/>
    </w:pPr>
  </w:style>
  <w:style w:type="paragraph" w:customStyle="1" w:styleId="ZZUSTzmianazmust">
    <w:name w:val="ZZ/UST(§) – zmiana zm. ust. (§)"/>
    <w:basedOn w:val="ZZARTzmianazmart"/>
    <w:uiPriority w:val="65"/>
    <w:qFormat/>
    <w:rsid w:val="00911EE7"/>
    <w:pPr>
      <w:spacing w:before="80"/>
    </w:pPr>
  </w:style>
  <w:style w:type="paragraph" w:customStyle="1" w:styleId="TYTDZPRZEDMprzedmiotregulacjitytuulubdziau">
    <w:name w:val="TYT(DZ)_PRZEDM – przedmiot regulacji tytułu lub działu"/>
    <w:next w:val="ARTartustawynprozporzdzenia"/>
    <w:uiPriority w:val="9"/>
    <w:qFormat/>
    <w:rsid w:val="00911EE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11EE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11EE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11EE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11EE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11EE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11EE7"/>
    <w:pPr>
      <w:ind w:left="1900"/>
    </w:pPr>
  </w:style>
  <w:style w:type="paragraph" w:customStyle="1" w:styleId="TEKSTwTABELItekstzwcitympierwwierszem">
    <w:name w:val="TEKST_w_TABELI – tekst z wciętym pierw. wierszem"/>
    <w:basedOn w:val="Normalny"/>
    <w:uiPriority w:val="23"/>
    <w:unhideWhenUsed/>
    <w:qFormat/>
    <w:rsid w:val="00911EE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11EE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11EE7"/>
    <w:pPr>
      <w:ind w:left="0" w:firstLine="0"/>
    </w:pPr>
  </w:style>
  <w:style w:type="paragraph" w:customStyle="1" w:styleId="P2wTABELIpoziom2numeracjiwtabeli">
    <w:name w:val="P2_w_TABELI – poziom 2 numeracji w tabeli"/>
    <w:basedOn w:val="P1wTABELIpoziom1numeracjiwtabeli"/>
    <w:uiPriority w:val="24"/>
    <w:unhideWhenUsed/>
    <w:qFormat/>
    <w:rsid w:val="00911EE7"/>
    <w:pPr>
      <w:ind w:left="680"/>
    </w:pPr>
  </w:style>
  <w:style w:type="paragraph" w:customStyle="1" w:styleId="P3wTABELIpoziom3numeracjiwtabeli">
    <w:name w:val="P3_w_TABELI – poziom 3 numeracji w tabeli"/>
    <w:basedOn w:val="P2wTABELIpoziom2numeracjiwtabeli"/>
    <w:uiPriority w:val="24"/>
    <w:unhideWhenUsed/>
    <w:qFormat/>
    <w:rsid w:val="00911EE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11EE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11EE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11EE7"/>
    <w:pPr>
      <w:ind w:left="1021"/>
    </w:pPr>
  </w:style>
  <w:style w:type="paragraph" w:customStyle="1" w:styleId="P4wTABELIpoziom4numeracjiwtabeli">
    <w:name w:val="P4_w_TABELI – poziom 4 numeracji w tabeli"/>
    <w:basedOn w:val="P3wTABELIpoziom3numeracjiwtabeli"/>
    <w:uiPriority w:val="24"/>
    <w:unhideWhenUsed/>
    <w:qFormat/>
    <w:rsid w:val="00911EE7"/>
    <w:pPr>
      <w:ind w:left="1361"/>
    </w:pPr>
  </w:style>
  <w:style w:type="paragraph" w:customStyle="1" w:styleId="TYTTABELItytutabeli">
    <w:name w:val="TYT_TABELI – tytuł tabeli"/>
    <w:basedOn w:val="TYTDZOZNoznaczenietytuulubdziau"/>
    <w:uiPriority w:val="22"/>
    <w:unhideWhenUsed/>
    <w:qFormat/>
    <w:rsid w:val="00911EE7"/>
    <w:rPr>
      <w:b/>
    </w:rPr>
  </w:style>
  <w:style w:type="paragraph" w:customStyle="1" w:styleId="OZNPROJEKTUwskazaniedatylubwersjiprojektu">
    <w:name w:val="OZN_PROJEKTU – wskazanie daty lub wersji projektu"/>
    <w:next w:val="OZNRODZAKTUtznustawalubrozporzdzenieiorganwydajcy"/>
    <w:uiPriority w:val="5"/>
    <w:qFormat/>
    <w:rsid w:val="00911EE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11EE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11EE7"/>
    <w:pPr>
      <w:jc w:val="left"/>
    </w:pPr>
  </w:style>
  <w:style w:type="paragraph" w:customStyle="1" w:styleId="TEKSTwporozumieniu">
    <w:name w:val="TEKST&quot;w porozumieniu:&quot;"/>
    <w:next w:val="NAZORGWPOROZUMIENIUnazwaorganuwporozumieniuzktrymaktjestwydawany"/>
    <w:uiPriority w:val="27"/>
    <w:qFormat/>
    <w:rsid w:val="00911EE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11EE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11EE7"/>
    <w:pPr>
      <w:ind w:left="340" w:firstLine="0"/>
    </w:pPr>
  </w:style>
  <w:style w:type="paragraph" w:customStyle="1" w:styleId="NOTATKILEGISLATORA">
    <w:name w:val="NOTATKI_LEGISLATORA"/>
    <w:basedOn w:val="Normalny"/>
    <w:uiPriority w:val="5"/>
    <w:qFormat/>
    <w:rsid w:val="00911EE7"/>
    <w:rPr>
      <w:b/>
      <w:i/>
    </w:rPr>
  </w:style>
  <w:style w:type="paragraph" w:customStyle="1" w:styleId="OZNZACZNIKAwskazanienrzacznika">
    <w:name w:val="OZN_ZAŁĄCZNIKA – wskazanie nr załącznika"/>
    <w:basedOn w:val="OZNPROJEKTUwskazaniedatylubwersjiprojektu"/>
    <w:uiPriority w:val="28"/>
    <w:qFormat/>
    <w:rsid w:val="00911EE7"/>
    <w:pPr>
      <w:keepNext/>
    </w:pPr>
    <w:rPr>
      <w:b/>
      <w:u w:val="none"/>
    </w:rPr>
  </w:style>
  <w:style w:type="paragraph" w:customStyle="1" w:styleId="OZNPARAFYADNOTACJE">
    <w:name w:val="OZN_PARAFY(ADNOTACJE)"/>
    <w:basedOn w:val="ODNONIKtreodnonika"/>
    <w:uiPriority w:val="26"/>
    <w:qFormat/>
    <w:rsid w:val="00911EE7"/>
  </w:style>
  <w:style w:type="paragraph" w:customStyle="1" w:styleId="TEKSTZacznikido">
    <w:name w:val="TEKST&quot;Załącznik(i) do ...&quot;"/>
    <w:uiPriority w:val="28"/>
    <w:qFormat/>
    <w:rsid w:val="00911EE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11EE7"/>
    <w:pPr>
      <w:ind w:left="840"/>
    </w:pPr>
  </w:style>
  <w:style w:type="paragraph" w:customStyle="1" w:styleId="CZWSPLITODNONIKAczwspliterodnonika">
    <w:name w:val="CZ_WSP_LIT_ODNOŚNIKA – część wsp. liter odnośnika"/>
    <w:basedOn w:val="LITODNONIKAliteraodnonika"/>
    <w:uiPriority w:val="22"/>
    <w:qFormat/>
    <w:rsid w:val="00911EE7"/>
    <w:pPr>
      <w:ind w:left="454" w:firstLine="0"/>
    </w:pPr>
  </w:style>
  <w:style w:type="paragraph" w:customStyle="1" w:styleId="TIRWODNONIKUtiretwodnoniku">
    <w:name w:val="TIR_W_ODNOŚNIKU – tiret w odnośniku"/>
    <w:basedOn w:val="LITODNONIKAliteraodnonika"/>
    <w:uiPriority w:val="25"/>
    <w:semiHidden/>
    <w:qFormat/>
    <w:rsid w:val="00911EE7"/>
    <w:pPr>
      <w:ind w:left="1135"/>
    </w:pPr>
  </w:style>
  <w:style w:type="paragraph" w:customStyle="1" w:styleId="CZWSPTIRWODNONIKUczwsptiretwodnoniku">
    <w:name w:val="CZ_WSP_TIR_W_ODNOŚNIKU – część wsp. tiret w odnośniku"/>
    <w:basedOn w:val="TIRWODNONIKUtiretwodnoniku"/>
    <w:uiPriority w:val="27"/>
    <w:semiHidden/>
    <w:qFormat/>
    <w:rsid w:val="00911EE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11EE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11EE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11EE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11EE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911EE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11EE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11EE7"/>
  </w:style>
  <w:style w:type="paragraph" w:customStyle="1" w:styleId="ZLITwPKTODNONIKAzmlitwpktodnonikaartykuempunktem">
    <w:name w:val="Z/LIT_w_PKT_ODNOŚNIKA – zm. lit. w pkt odnośnika artykułem (punktem)"/>
    <w:basedOn w:val="ZLITODNONIKAzmlitodnonikaartykuempunktem"/>
    <w:uiPriority w:val="40"/>
    <w:qFormat/>
    <w:rsid w:val="00911EE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11EE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11EE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11EE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11EE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11EE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11EE7"/>
  </w:style>
  <w:style w:type="paragraph" w:customStyle="1" w:styleId="ZZFRAGzmianazmfragmentunpzdania">
    <w:name w:val="ZZ/FRAG – zmiana zm. fragmentu (np. zdania)"/>
    <w:basedOn w:val="ZZCZWSPPKTzmianazmczciwsppkt"/>
    <w:uiPriority w:val="70"/>
    <w:qFormat/>
    <w:rsid w:val="00911EE7"/>
  </w:style>
  <w:style w:type="paragraph" w:customStyle="1" w:styleId="ZDANIENASTNOWYWIERSZODNONIKAnpzddrugienowywiersz">
    <w:name w:val="ZDANIE_NAST_NOWY_WIERSZ_ODNOŚNIKA – np. zd. drugie (nowy wiersz)"/>
    <w:basedOn w:val="CZWSPPKTODNONIKAczwsppunkwodnonika"/>
    <w:uiPriority w:val="20"/>
    <w:qFormat/>
    <w:rsid w:val="00911EE7"/>
  </w:style>
  <w:style w:type="paragraph" w:customStyle="1" w:styleId="Z2TIRPKTzmpktpodwjnymtiret">
    <w:name w:val="Z_2TIR/PKT – zm. pkt podwójnym tiret"/>
    <w:basedOn w:val="Z2TIRLITzmlitpodwjnymtiret"/>
    <w:uiPriority w:val="83"/>
    <w:qFormat/>
    <w:rsid w:val="00911EE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11EE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11EE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11EE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11EE7"/>
    <w:pPr>
      <w:ind w:left="1420" w:firstLine="480"/>
    </w:pPr>
  </w:style>
  <w:style w:type="paragraph" w:customStyle="1" w:styleId="Z2TIRUSTzmustpodwjnymtiret">
    <w:name w:val="Z_2TIR/UST(§) – zm. ust. (§) podwójnym tiret"/>
    <w:basedOn w:val="Z2TIRPKTzmpktpodwjnymtiret"/>
    <w:uiPriority w:val="82"/>
    <w:qFormat/>
    <w:rsid w:val="00911EE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11EE7"/>
    <w:pPr>
      <w:ind w:left="2540" w:firstLine="0"/>
    </w:pPr>
  </w:style>
  <w:style w:type="paragraph" w:customStyle="1" w:styleId="Z2TIRCZWSPPKTzmczciwsppktpodwjnymtiret">
    <w:name w:val="Z_2TIR/CZ_WSP_PKT – zm. części wsp. pkt podwójnym tiret"/>
    <w:basedOn w:val="Z2TIRPKTzmpktpodwjnymtiret"/>
    <w:uiPriority w:val="86"/>
    <w:qFormat/>
    <w:rsid w:val="00911EE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11EE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11EE7"/>
    <w:pPr>
      <w:ind w:left="2260" w:firstLine="0"/>
    </w:pPr>
  </w:style>
  <w:style w:type="paragraph" w:customStyle="1" w:styleId="ZLITARTzmartliter">
    <w:name w:val="Z_LIT/ART(§) – zm. art. (§) literą"/>
    <w:basedOn w:val="ZLITUSTzmustliter"/>
    <w:uiPriority w:val="46"/>
    <w:qFormat/>
    <w:rsid w:val="00911EE7"/>
    <w:rPr>
      <w:rFonts w:ascii="Times New Roman" w:hAnsi="Times New Roman"/>
    </w:rPr>
  </w:style>
  <w:style w:type="paragraph" w:customStyle="1" w:styleId="ZTIRARTzmarttiret">
    <w:name w:val="Z_TIR/ART(§) – zm. art. (§) tiret"/>
    <w:basedOn w:val="ZTIRPKTzmpkttiret"/>
    <w:uiPriority w:val="55"/>
    <w:qFormat/>
    <w:rsid w:val="00911EE7"/>
    <w:pPr>
      <w:ind w:left="1060" w:firstLine="480"/>
    </w:pPr>
    <w:rPr>
      <w:rFonts w:ascii="Times New Roman" w:hAnsi="Times New Roman"/>
    </w:rPr>
  </w:style>
  <w:style w:type="paragraph" w:customStyle="1" w:styleId="ZTIRUSTzmusttiret">
    <w:name w:val="Z_TIR/UST(§) – zm. ust. (§) tiret"/>
    <w:basedOn w:val="ZTIRARTzmarttiret"/>
    <w:uiPriority w:val="55"/>
    <w:qFormat/>
    <w:rsid w:val="00911EE7"/>
  </w:style>
  <w:style w:type="paragraph" w:customStyle="1" w:styleId="ZLITKSIGIzmozniprzedmksigiliter">
    <w:name w:val="Z_LIT/KSIĘGI – zm. ozn. i przedm. księgi literą"/>
    <w:basedOn w:val="ZCZCIKSIGIzmozniprzedmczciksigiartykuempunktem"/>
    <w:uiPriority w:val="44"/>
    <w:qFormat/>
    <w:rsid w:val="00911EE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11EE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11EE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11EE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11EE7"/>
    <w:pPr>
      <w:ind w:left="780"/>
    </w:pPr>
  </w:style>
  <w:style w:type="paragraph" w:customStyle="1" w:styleId="ZTIRDZOZNzmozndziautiret">
    <w:name w:val="Z_TIR/DZ_OZN – zm. ozn. działu tiret"/>
    <w:basedOn w:val="ZLITTYTDZOZNzmozntytuudziauliter"/>
    <w:next w:val="ZTIRDZPRZEDMzmprzedmdziautiret"/>
    <w:uiPriority w:val="54"/>
    <w:qFormat/>
    <w:rsid w:val="00911EE7"/>
    <w:pPr>
      <w:ind w:left="1060"/>
    </w:pPr>
  </w:style>
  <w:style w:type="paragraph" w:customStyle="1" w:styleId="ZTIRDZPRZEDMzmprzedmdziautiret">
    <w:name w:val="Z_TIR/DZ_PRZEDM – zm. przedm. działu tiret"/>
    <w:basedOn w:val="ZLITTYTDZPRZEDMzmprzedmtytuudziauliter"/>
    <w:uiPriority w:val="54"/>
    <w:qFormat/>
    <w:rsid w:val="00911EE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11EE7"/>
    <w:pPr>
      <w:ind w:left="1060"/>
    </w:pPr>
  </w:style>
  <w:style w:type="paragraph" w:customStyle="1" w:styleId="ZTIRROZDZODDZPRZEDMzmprzedmrozdzoddztiret">
    <w:name w:val="Z_TIR/ROZDZ(ODDZ)_PRZEDM – zm. przedm. rozdz. (oddz.) tiret"/>
    <w:basedOn w:val="ZLITROZDZODDZPRZEDMzmprzedmrozdzoddzliter"/>
    <w:uiPriority w:val="54"/>
    <w:qFormat/>
    <w:rsid w:val="00911EE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11EE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11EE7"/>
    <w:pPr>
      <w:ind w:left="1420"/>
    </w:pPr>
  </w:style>
  <w:style w:type="character" w:customStyle="1" w:styleId="IGindeksgrny">
    <w:name w:val="_IG_ – indeks górny"/>
    <w:basedOn w:val="Domylnaczcionkaakapitu"/>
    <w:uiPriority w:val="2"/>
    <w:qFormat/>
    <w:rsid w:val="00911EE7"/>
    <w:rPr>
      <w:b w:val="0"/>
      <w:i w:val="0"/>
      <w:vanish w:val="0"/>
      <w:spacing w:val="0"/>
      <w:vertAlign w:val="superscript"/>
    </w:rPr>
  </w:style>
  <w:style w:type="character" w:customStyle="1" w:styleId="IDindeksdolny">
    <w:name w:val="_ID_ – indeks dolny"/>
    <w:basedOn w:val="Domylnaczcionkaakapitu"/>
    <w:uiPriority w:val="3"/>
    <w:qFormat/>
    <w:rsid w:val="00911EE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11EE7"/>
    <w:rPr>
      <w:b/>
      <w:vanish w:val="0"/>
      <w:spacing w:val="0"/>
      <w:vertAlign w:val="subscript"/>
    </w:rPr>
  </w:style>
  <w:style w:type="character" w:customStyle="1" w:styleId="IDKindeksdolnyikursywa">
    <w:name w:val="_ID_K_ – indeks dolny i kursywa"/>
    <w:basedOn w:val="Domylnaczcionkaakapitu"/>
    <w:uiPriority w:val="3"/>
    <w:qFormat/>
    <w:rsid w:val="00911EE7"/>
    <w:rPr>
      <w:i/>
      <w:vanish w:val="0"/>
      <w:spacing w:val="0"/>
      <w:vertAlign w:val="subscript"/>
    </w:rPr>
  </w:style>
  <w:style w:type="character" w:customStyle="1" w:styleId="IGPindeksgrnyipogrubienie">
    <w:name w:val="_IG_P_ – indeks górny i pogrubienie"/>
    <w:basedOn w:val="Domylnaczcionkaakapitu"/>
    <w:uiPriority w:val="2"/>
    <w:qFormat/>
    <w:rsid w:val="00911EE7"/>
    <w:rPr>
      <w:b/>
      <w:vanish w:val="0"/>
      <w:spacing w:val="0"/>
      <w:vertAlign w:val="superscript"/>
    </w:rPr>
  </w:style>
  <w:style w:type="character" w:customStyle="1" w:styleId="IGKindeksgrnyikursywa">
    <w:name w:val="_IG_K_ – indeks górny i kursywa"/>
    <w:basedOn w:val="Domylnaczcionkaakapitu"/>
    <w:uiPriority w:val="2"/>
    <w:qFormat/>
    <w:rsid w:val="00911EE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11EE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11EE7"/>
    <w:rPr>
      <w:b/>
      <w:i/>
      <w:vanish w:val="0"/>
      <w:spacing w:val="0"/>
      <w:vertAlign w:val="subscript"/>
    </w:rPr>
  </w:style>
  <w:style w:type="character" w:customStyle="1" w:styleId="Ppogrubienie">
    <w:name w:val="_P_ – pogrubienie"/>
    <w:basedOn w:val="Domylnaczcionkaakapitu"/>
    <w:uiPriority w:val="1"/>
    <w:qFormat/>
    <w:rsid w:val="00911EE7"/>
    <w:rPr>
      <w:b/>
    </w:rPr>
  </w:style>
  <w:style w:type="character" w:customStyle="1" w:styleId="Kkursywa">
    <w:name w:val="_K_ – kursywa"/>
    <w:basedOn w:val="Domylnaczcionkaakapitu"/>
    <w:uiPriority w:val="1"/>
    <w:qFormat/>
    <w:rsid w:val="00911EE7"/>
    <w:rPr>
      <w:i/>
    </w:rPr>
  </w:style>
  <w:style w:type="character" w:customStyle="1" w:styleId="PKpogrubieniekursywa">
    <w:name w:val="_P_K_ – pogrubienie kursywa"/>
    <w:basedOn w:val="Domylnaczcionkaakapitu"/>
    <w:uiPriority w:val="1"/>
    <w:qFormat/>
    <w:rsid w:val="00911EE7"/>
    <w:rPr>
      <w:b/>
      <w:i/>
    </w:rPr>
  </w:style>
  <w:style w:type="character" w:customStyle="1" w:styleId="TEKSTOZNACZONYWDOKUMENCIERDOWYMJAKOUKRYTY">
    <w:name w:val="_TEKST_OZNACZONY_W_DOKUMENCIE_ŹRÓDŁOWYM_JAKO_UKRYTY_"/>
    <w:basedOn w:val="Domylnaczcionkaakapitu"/>
    <w:uiPriority w:val="4"/>
    <w:unhideWhenUsed/>
    <w:qFormat/>
    <w:rsid w:val="00911EE7"/>
    <w:rPr>
      <w:vanish w:val="0"/>
      <w:color w:val="FF0000"/>
      <w:u w:val="single" w:color="FF0000"/>
    </w:rPr>
  </w:style>
  <w:style w:type="character" w:customStyle="1" w:styleId="BEZWERSALIKW">
    <w:name w:val="_BEZ_WERSALIKÓW_"/>
    <w:basedOn w:val="Domylnaczcionkaakapitu"/>
    <w:uiPriority w:val="4"/>
    <w:qFormat/>
    <w:rsid w:val="00911EE7"/>
    <w:rPr>
      <w:caps/>
    </w:rPr>
  </w:style>
  <w:style w:type="character" w:customStyle="1" w:styleId="IIGPindeksgrnyindeksugrnegoipogrubienie">
    <w:name w:val="_IIG_P_ – indeks górny indeksu górnego i pogrubienie"/>
    <w:basedOn w:val="Domylnaczcionkaakapitu"/>
    <w:uiPriority w:val="3"/>
    <w:qFormat/>
    <w:rsid w:val="00911EE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11EE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11EE7"/>
    <w:pPr>
      <w:spacing w:line="240" w:lineRule="auto"/>
      <w:ind w:hanging="220"/>
    </w:pPr>
  </w:style>
  <w:style w:type="paragraph" w:customStyle="1" w:styleId="DataogoszeniaaktuTJ">
    <w:name w:val="Data ogłoszenia aktu TJ"/>
    <w:basedOn w:val="Normalny"/>
    <w:semiHidden/>
    <w:qFormat/>
    <w:rsid w:val="00911EE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11EE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911EE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911EE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911EE7"/>
    <w:rPr>
      <w:color w:val="808080"/>
    </w:rPr>
  </w:style>
  <w:style w:type="paragraph" w:customStyle="1" w:styleId="TEKSTwTABELIWYRODKOWANYtekstwyrodkowanywpoziomie">
    <w:name w:val="TEKST_w_TABELI_WYŚRODKOWANY – tekst wyśrodkowany w poziomie"/>
    <w:basedOn w:val="Normalny"/>
    <w:uiPriority w:val="23"/>
    <w:unhideWhenUsed/>
    <w:qFormat/>
    <w:rsid w:val="00911EE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911EE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11EE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11EE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11EE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11EE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11EE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11EE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11EE7"/>
    <w:pPr>
      <w:ind w:left="2440"/>
    </w:pPr>
  </w:style>
  <w:style w:type="paragraph" w:customStyle="1" w:styleId="Z2TIRSKARNzmianasankcjikarnejpodwjnymtiret">
    <w:name w:val="Z_2TIR/S_KARN – zmiana sankcji karnej podwójnym tiret"/>
    <w:basedOn w:val="Normalny"/>
    <w:next w:val="Normalny"/>
    <w:uiPriority w:val="90"/>
    <w:qFormat/>
    <w:rsid w:val="00911EE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11EE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11EE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11EE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11EE7"/>
    <w:pPr>
      <w:ind w:left="780"/>
    </w:pPr>
  </w:style>
  <w:style w:type="paragraph" w:customStyle="1" w:styleId="ZTIRCYTzmcytatunpprzysigitiret">
    <w:name w:val="Z_TIR/CYT – zm. cytatu np. przysięgi tiret"/>
    <w:basedOn w:val="ZLITCYTzmcytatunpprzysigiliter"/>
    <w:next w:val="Normalny"/>
    <w:uiPriority w:val="61"/>
    <w:qFormat/>
    <w:rsid w:val="00911EE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11EE7"/>
    <w:pPr>
      <w:ind w:left="2080"/>
    </w:pPr>
  </w:style>
  <w:style w:type="paragraph" w:customStyle="1" w:styleId="ZTIRSKARNzmsankcjikarnejtiret">
    <w:name w:val="Z_TIR/S_KARN – zm. sankcji karnej tiret"/>
    <w:basedOn w:val="ZTIRFRAGMzmnpwprdowyliczeniatiret"/>
    <w:next w:val="Normalny"/>
    <w:uiPriority w:val="61"/>
    <w:qFormat/>
    <w:rsid w:val="00911EE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11EE7"/>
    <w:pPr>
      <w:ind w:left="1060"/>
    </w:pPr>
  </w:style>
  <w:style w:type="paragraph" w:customStyle="1" w:styleId="ZZCYTzmianazmcytatunpprzysigi">
    <w:name w:val="ZZ/CYT – zmiana zm. cytatu np. przysięgi"/>
    <w:basedOn w:val="Normalny"/>
    <w:next w:val="Normalny"/>
    <w:uiPriority w:val="71"/>
    <w:qFormat/>
    <w:rsid w:val="00911EE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11EE7"/>
    <w:pPr>
      <w:ind w:left="2940"/>
    </w:pPr>
  </w:style>
  <w:style w:type="paragraph" w:customStyle="1" w:styleId="ZZSKARNzmianazmsankcjikarnej">
    <w:name w:val="ZZ/S_KARN – zmiana zm. sankcji karnej"/>
    <w:basedOn w:val="Normalny"/>
    <w:uiPriority w:val="71"/>
    <w:qFormat/>
    <w:rsid w:val="00911EE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11EE7"/>
    <w:pPr>
      <w:ind w:left="1900"/>
    </w:pPr>
  </w:style>
  <w:style w:type="paragraph" w:customStyle="1" w:styleId="Pozycjaaktu">
    <w:name w:val="Pozycja aktu"/>
    <w:basedOn w:val="PozycjaaktuTJ"/>
    <w:qFormat/>
    <w:rsid w:val="00911EE7"/>
    <w:pPr>
      <w:ind w:left="0"/>
    </w:pPr>
  </w:style>
  <w:style w:type="paragraph" w:customStyle="1" w:styleId="Dataogoszeniaaktu">
    <w:name w:val="Data ogłoszenia aktu"/>
    <w:basedOn w:val="DataogoszeniaaktuTJ"/>
    <w:qFormat/>
    <w:rsid w:val="00911EE7"/>
    <w:pPr>
      <w:ind w:left="0"/>
    </w:pPr>
  </w:style>
  <w:style w:type="paragraph" w:customStyle="1" w:styleId="Sygnatura">
    <w:name w:val="Sygnatura"/>
    <w:basedOn w:val="Nagwek"/>
    <w:semiHidden/>
    <w:qFormat/>
    <w:rsid w:val="00911EE7"/>
    <w:pPr>
      <w:spacing w:before="0" w:after="100" w:line="240" w:lineRule="exact"/>
    </w:pPr>
    <w:rPr>
      <w:kern w:val="20"/>
      <w:sz w:val="24"/>
    </w:rPr>
  </w:style>
  <w:style w:type="table" w:styleId="Tabela-Siatka">
    <w:name w:val="Table Grid"/>
    <w:basedOn w:val="Standardowy"/>
    <w:locked/>
    <w:rsid w:val="00F129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1294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kapitzlist">
    <w:name w:val="List Paragraph"/>
    <w:basedOn w:val="Normalny"/>
    <w:qFormat/>
    <w:rsid w:val="00F1294B"/>
    <w:pPr>
      <w:widowControl/>
      <w:autoSpaceDE/>
      <w:autoSpaceDN/>
      <w:adjustRightInd/>
      <w:spacing w:before="0" w:line="240" w:lineRule="auto"/>
      <w:ind w:left="720"/>
      <w:contextualSpacing/>
      <w:jc w:val="left"/>
    </w:pPr>
    <w:rPr>
      <w:rFonts w:ascii="Times New Roman" w:eastAsia="Times New Roman" w:hAnsi="Times New Roman" w:cs="Times New Roman"/>
      <w:sz w:val="24"/>
      <w:szCs w:val="24"/>
    </w:rPr>
  </w:style>
  <w:style w:type="paragraph" w:styleId="Tekstpodstawowy">
    <w:name w:val="Body Text"/>
    <w:basedOn w:val="Normalny"/>
    <w:link w:val="TekstpodstawowyZnak"/>
    <w:rsid w:val="00F1294B"/>
    <w:pPr>
      <w:widowControl/>
      <w:autoSpaceDE/>
      <w:autoSpaceDN/>
      <w:adjustRightInd/>
      <w:spacing w:before="0" w:line="360" w:lineRule="auto"/>
      <w:jc w:val="left"/>
    </w:pPr>
    <w:rPr>
      <w:rFonts w:ascii="Arial" w:eastAsia="Calibri" w:hAnsi="Arial" w:cs="Times New Roman"/>
      <w:b/>
    </w:rPr>
  </w:style>
  <w:style w:type="character" w:customStyle="1" w:styleId="TekstpodstawowyZnak">
    <w:name w:val="Tekst podstawowy Znak"/>
    <w:basedOn w:val="Domylnaczcionkaakapitu"/>
    <w:link w:val="Tekstpodstawowy"/>
    <w:rsid w:val="00F1294B"/>
    <w:rPr>
      <w:rFonts w:ascii="Arial" w:eastAsia="Calibri" w:hAnsi="Arial"/>
      <w:b/>
      <w:sz w:val="20"/>
      <w:szCs w:val="20"/>
    </w:rPr>
  </w:style>
  <w:style w:type="paragraph" w:styleId="Tekstprzypisukocowego">
    <w:name w:val="endnote text"/>
    <w:basedOn w:val="Normalny"/>
    <w:link w:val="TekstprzypisukocowegoZnak"/>
    <w:rsid w:val="00F1294B"/>
    <w:pPr>
      <w:widowControl/>
      <w:autoSpaceDE/>
      <w:autoSpaceDN/>
      <w:adjustRightInd/>
      <w:spacing w:before="0" w:line="240" w:lineRule="auto"/>
      <w:jc w:val="left"/>
    </w:pPr>
    <w:rPr>
      <w:rFonts w:ascii="Times New Roman" w:eastAsia="Calibri" w:hAnsi="Times New Roman" w:cs="Times New Roman"/>
    </w:rPr>
  </w:style>
  <w:style w:type="character" w:customStyle="1" w:styleId="TekstprzypisukocowegoZnak">
    <w:name w:val="Tekst przypisu końcowego Znak"/>
    <w:basedOn w:val="Domylnaczcionkaakapitu"/>
    <w:link w:val="Tekstprzypisukocowego"/>
    <w:rsid w:val="00F1294B"/>
    <w:rPr>
      <w:rFonts w:ascii="Times New Roman" w:eastAsia="Calibri" w:hAnsi="Times New Roman"/>
      <w:sz w:val="20"/>
      <w:szCs w:val="20"/>
    </w:rPr>
  </w:style>
  <w:style w:type="paragraph" w:styleId="Poprawka">
    <w:name w:val="Revision"/>
    <w:hidden/>
    <w:rsid w:val="00F1294B"/>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ponline.lexpolonica.pl/plweb-cgi/lp.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ponline.lexpolonica.pl/plweb-cgi/lp.p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70581D1B6242DDB2805C407720198E"/>
        <w:category>
          <w:name w:val="Ogólne"/>
          <w:gallery w:val="placeholder"/>
        </w:category>
        <w:types>
          <w:type w:val="bbPlcHdr"/>
        </w:types>
        <w:behaviors>
          <w:behavior w:val="content"/>
        </w:behaviors>
        <w:guid w:val="{1094FD4A-7CAF-47E7-B01D-6B263CE35E1E}"/>
      </w:docPartPr>
      <w:docPartBody>
        <w:p w:rsidR="00F37A30" w:rsidRDefault="00A35276">
          <w:pPr>
            <w:pStyle w:val="C970581D1B6242DDB2805C407720198E"/>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76"/>
    <w:rsid w:val="002D0D09"/>
    <w:rsid w:val="007F60C4"/>
    <w:rsid w:val="00976D86"/>
    <w:rsid w:val="009F75C0"/>
    <w:rsid w:val="00A35276"/>
    <w:rsid w:val="00F37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F60C4"/>
    <w:rPr>
      <w:color w:val="808080"/>
    </w:rPr>
  </w:style>
  <w:style w:type="paragraph" w:customStyle="1" w:styleId="C970581D1B6242DDB2805C407720198E">
    <w:name w:val="C970581D1B6242DDB2805C407720198E"/>
  </w:style>
  <w:style w:type="paragraph" w:customStyle="1" w:styleId="6F374FD698F44CFD8068D5A9B1FC3DE0">
    <w:name w:val="6F374FD698F44CFD8068D5A9B1FC3DE0"/>
  </w:style>
  <w:style w:type="paragraph" w:customStyle="1" w:styleId="66AEA28BF0B34FD09FBA97EF8D621343">
    <w:name w:val="66AEA28BF0B34FD09FBA97EF8D621343"/>
    <w:rsid w:val="007F60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F60C4"/>
    <w:rPr>
      <w:color w:val="808080"/>
    </w:rPr>
  </w:style>
  <w:style w:type="paragraph" w:customStyle="1" w:styleId="C970581D1B6242DDB2805C407720198E">
    <w:name w:val="C970581D1B6242DDB2805C407720198E"/>
  </w:style>
  <w:style w:type="paragraph" w:customStyle="1" w:styleId="6F374FD698F44CFD8068D5A9B1FC3DE0">
    <w:name w:val="6F374FD698F44CFD8068D5A9B1FC3DE0"/>
  </w:style>
  <w:style w:type="paragraph" w:customStyle="1" w:styleId="66AEA28BF0B34FD09FBA97EF8D621343">
    <w:name w:val="66AEA28BF0B34FD09FBA97EF8D621343"/>
    <w:rsid w:val="007F6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6EF4D-5A58-42EC-ABE2-E5AE50A6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34</Pages>
  <Words>18927</Words>
  <Characters>113564</Characters>
  <Application>Microsoft Office Word</Application>
  <DocSecurity>0</DocSecurity>
  <Lines>946</Lines>
  <Paragraphs>264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132227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2015-01-08T12:41:00Z</dcterms:created>
  <dcterms:modified xsi:type="dcterms:W3CDTF">2015-01-08T12:42:00Z</dcterms:modified>
  <cp:category>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