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6661C6">
      <w:pPr>
        <w:pStyle w:val="TytuDU1"/>
      </w:pPr>
      <w:r w:rsidRPr="00093BBC">
        <w:drawing>
          <wp:anchor distT="0" distB="0" distL="114300" distR="114300" simplePos="0" relativeHeight="251659264" behindDoc="0" locked="0" layoutInCell="1" allowOverlap="1" wp14:anchorId="62C6BE58" wp14:editId="7D812B87">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9">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6661C6">
      <w:pPr>
        <w:pStyle w:val="TytuDU2"/>
      </w:pPr>
      <w:r w:rsidRPr="001D16F3">
        <w:t>RZECZYPOSPOLITEJ POLSKIEJ</w:t>
      </w:r>
    </w:p>
    <w:p w:rsidR="001D16F3" w:rsidRPr="001D16F3" w:rsidRDefault="001D16F3" w:rsidP="006661C6">
      <w:pPr>
        <w:pStyle w:val="Dataogoszeniaaktu"/>
      </w:pPr>
      <w:r w:rsidRPr="001D16F3">
        <w:t>Warszawa, dnia </w:t>
      </w:r>
      <w:r w:rsidR="00C978EB">
        <w:t>20 marca 2015 r.</w:t>
      </w:r>
    </w:p>
    <w:p w:rsidR="001D16F3" w:rsidRPr="001D16F3" w:rsidRDefault="001D16F3" w:rsidP="006661C6">
      <w:pPr>
        <w:pStyle w:val="Pozycjaaktu"/>
        <w:keepNext/>
      </w:pPr>
      <w:r w:rsidRPr="001D16F3">
        <w:t xml:space="preserve">Poz. </w:t>
      </w:r>
      <w:sdt>
        <w:sdtPr>
          <w:alias w:val="Kategoria"/>
          <w:tag w:val=""/>
          <w:id w:val="-1160618136"/>
          <w:placeholder>
            <w:docPart w:val="AD7E6AA873314F70A97733335F434B65"/>
          </w:placeholder>
          <w:dataBinding w:prefixMappings="xmlns:ns0='http://purl.org/dc/elements/1.1/' xmlns:ns1='http://schemas.openxmlformats.org/package/2006/metadata/core-properties' " w:xpath="/ns1:coreProperties[1]/ns1:category[1]" w:storeItemID="{6C3C8BC8-F283-45AE-878A-BAB7291924A1}"/>
          <w:text/>
        </w:sdtPr>
        <w:sdtEndPr/>
        <w:sdtContent>
          <w:r w:rsidR="00C978EB">
            <w:t>396</w:t>
          </w:r>
        </w:sdtContent>
      </w:sdt>
    </w:p>
    <w:p w:rsidR="00276A60" w:rsidRPr="00276A60" w:rsidRDefault="00276A60" w:rsidP="006661C6">
      <w:pPr>
        <w:pStyle w:val="OZNRODZAKTUtznustawalubrozporzdzenieiorganwydajcy"/>
      </w:pPr>
      <w:r>
        <w:t>USTAWA</w:t>
      </w:r>
    </w:p>
    <w:p w:rsidR="00276A60" w:rsidRPr="00276A60" w:rsidRDefault="00276A60" w:rsidP="006661C6">
      <w:pPr>
        <w:pStyle w:val="DATAAKTUdatauchwalenialubwydaniaaktu"/>
      </w:pPr>
      <w:r>
        <w:t>z</w:t>
      </w:r>
      <w:r w:rsidRPr="00276A60">
        <w:t xml:space="preserve"> dnia 2</w:t>
      </w:r>
      <w:r w:rsidR="006661C6" w:rsidRPr="00276A60">
        <w:t>0</w:t>
      </w:r>
      <w:r w:rsidR="006661C6">
        <w:t> </w:t>
      </w:r>
      <w:r w:rsidRPr="00276A60">
        <w:t>lutego 201</w:t>
      </w:r>
      <w:r w:rsidR="006661C6" w:rsidRPr="00276A60">
        <w:t>5</w:t>
      </w:r>
      <w:r w:rsidR="006661C6">
        <w:t> </w:t>
      </w:r>
      <w:r w:rsidRPr="00276A60">
        <w:t>r.</w:t>
      </w:r>
    </w:p>
    <w:p w:rsidR="00276A60" w:rsidRPr="00276A60" w:rsidRDefault="00276A60" w:rsidP="006661C6">
      <w:pPr>
        <w:pStyle w:val="TYTUAKTUprzedmiotregulacjiustawylubrozporzdzenia"/>
        <w:rPr>
          <w:rStyle w:val="IGindeksgrny"/>
          <w:specVanish/>
        </w:rPr>
      </w:pPr>
      <w:r>
        <w:t>o</w:t>
      </w:r>
      <w:r w:rsidRPr="00276A60">
        <w:t xml:space="preserve"> zmianie ustawy – Kodeks karny oraz niektórych innych ustaw</w:t>
      </w:r>
      <w:r w:rsidRPr="006661C6">
        <w:rPr>
          <w:rStyle w:val="IGPindeksgrnyipogrubienie"/>
        </w:rPr>
        <w:footnoteReference w:id="1"/>
      </w:r>
      <w:r w:rsidRPr="006661C6">
        <w:rPr>
          <w:rStyle w:val="IGPindeksgrnyipogrubienie"/>
        </w:rPr>
        <w:t>)</w:t>
      </w:r>
    </w:p>
    <w:p w:rsidR="00276A60" w:rsidRPr="00276A60" w:rsidRDefault="00276A60" w:rsidP="006661C6">
      <w:pPr>
        <w:pStyle w:val="ARTartustawynprozporzdzenia"/>
        <w:keepNext/>
      </w:pPr>
      <w:r w:rsidRPr="006661C6">
        <w:rPr>
          <w:rStyle w:val="Ppogrubienie"/>
        </w:rPr>
        <w:t>Art.</w:t>
      </w:r>
      <w:r w:rsidR="006661C6" w:rsidRPr="006661C6">
        <w:rPr>
          <w:rStyle w:val="Ppogrubienie"/>
        </w:rPr>
        <w:t> </w:t>
      </w:r>
      <w:r w:rsidRPr="006661C6">
        <w:rPr>
          <w:rStyle w:val="Ppogrubienie"/>
        </w:rPr>
        <w:t>1.</w:t>
      </w:r>
      <w:r w:rsidR="006661C6">
        <w:t> W </w:t>
      </w:r>
      <w:r w:rsidRPr="00276A60">
        <w:t>ustawie</w:t>
      </w:r>
      <w:r w:rsidR="006661C6" w:rsidRPr="00276A60">
        <w:t xml:space="preserve"> z</w:t>
      </w:r>
      <w:r w:rsidR="006661C6">
        <w:t> </w:t>
      </w:r>
      <w:r w:rsidRPr="00276A60">
        <w:t xml:space="preserve">dnia </w:t>
      </w:r>
      <w:r w:rsidR="006661C6" w:rsidRPr="00276A60">
        <w:t>6</w:t>
      </w:r>
      <w:r w:rsidR="006661C6">
        <w:t> </w:t>
      </w:r>
      <w:r w:rsidRPr="00276A60">
        <w:t>czerwca 199</w:t>
      </w:r>
      <w:r w:rsidR="006661C6" w:rsidRPr="00276A60">
        <w:t>7</w:t>
      </w:r>
      <w:r w:rsidR="006661C6">
        <w:t> </w:t>
      </w:r>
      <w:r w:rsidRPr="00276A60">
        <w:t>r. – Kodeks karny (</w:t>
      </w:r>
      <w:r w:rsidR="006661C6">
        <w:t>Dz. U. Nr </w:t>
      </w:r>
      <w:r w:rsidRPr="00276A60">
        <w:t>88,</w:t>
      </w:r>
      <w:r w:rsidR="006661C6">
        <w:t xml:space="preserve"> poz. </w:t>
      </w:r>
      <w:r w:rsidRPr="00276A60">
        <w:t>553,</w:t>
      </w:r>
      <w:r w:rsidR="006661C6" w:rsidRPr="00276A60">
        <w:t xml:space="preserve"> z</w:t>
      </w:r>
      <w:r w:rsidR="006661C6">
        <w:t> </w:t>
      </w:r>
      <w:proofErr w:type="spellStart"/>
      <w:r w:rsidRPr="00276A60">
        <w:t>późn</w:t>
      </w:r>
      <w:proofErr w:type="spellEnd"/>
      <w:r w:rsidRPr="00276A60">
        <w:t>. zm.</w:t>
      </w:r>
      <w:r w:rsidRPr="006661C6">
        <w:rPr>
          <w:rStyle w:val="IGindeksgrny"/>
        </w:rPr>
        <w:footnoteReference w:id="2"/>
      </w:r>
      <w:r w:rsidRPr="006661C6">
        <w:rPr>
          <w:rStyle w:val="IGindeksgrny"/>
        </w:rPr>
        <w:t>)</w:t>
      </w:r>
      <w:r w:rsidRPr="00276A60">
        <w:t>) wprowadza się następujące zmiany:</w:t>
      </w:r>
    </w:p>
    <w:p w:rsidR="00276A60" w:rsidRPr="001E5091" w:rsidRDefault="00276A60" w:rsidP="001E5091">
      <w:pPr>
        <w:pStyle w:val="PKTpunkt"/>
        <w:spacing w:before="180"/>
        <w:rPr>
          <w:bCs w:val="0"/>
        </w:rPr>
      </w:pPr>
      <w:r w:rsidRPr="001E5091">
        <w:rPr>
          <w:bCs w:val="0"/>
        </w:rPr>
        <w:t>1)</w:t>
      </w:r>
      <w:r w:rsidR="006661C6" w:rsidRPr="001E5091">
        <w:rPr>
          <w:bCs w:val="0"/>
        </w:rPr>
        <w:tab/>
      </w:r>
      <w:r w:rsidRPr="001E5091">
        <w:rPr>
          <w:bCs w:val="0"/>
        </w:rPr>
        <w:t>w</w:t>
      </w:r>
      <w:r w:rsidR="006661C6" w:rsidRPr="001E5091">
        <w:rPr>
          <w:bCs w:val="0"/>
        </w:rPr>
        <w:t xml:space="preserve"> art. 4 § 2 </w:t>
      </w:r>
      <w:r w:rsidRPr="001E5091">
        <w:rPr>
          <w:bCs w:val="0"/>
        </w:rPr>
        <w:t>otrzymuje brzmienie:</w:t>
      </w:r>
    </w:p>
    <w:p w:rsidR="00276A60" w:rsidRDefault="006661C6" w:rsidP="001E5091">
      <w:pPr>
        <w:pStyle w:val="ZUSTzmustartykuempunktem"/>
        <w:spacing w:before="120"/>
        <w:ind w:firstLine="482"/>
      </w:pPr>
      <w:r>
        <w:t>„</w:t>
      </w:r>
      <w:r w:rsidR="00276A60">
        <w:t>§</w:t>
      </w:r>
      <w:r>
        <w:t> </w:t>
      </w:r>
      <w:r w:rsidR="00276A60">
        <w:t>2.</w:t>
      </w:r>
      <w:r>
        <w:t> </w:t>
      </w:r>
      <w:r w:rsidR="00276A60">
        <w:t>Jeżeli według nowej ustawy za czyn objęty wyrokiem nie można orzec kary</w:t>
      </w:r>
      <w:r>
        <w:t xml:space="preserve"> w </w:t>
      </w:r>
      <w:r w:rsidR="00276A60">
        <w:t>wysokości kary orzecz</w:t>
      </w:r>
      <w:r w:rsidR="00276A60">
        <w:t>o</w:t>
      </w:r>
      <w:r w:rsidR="00276A60">
        <w:t>nej, wymierzoną karę obniża się do wysokości najsurowszej kary możliwej do orzeczenia na podstawie nowej ust</w:t>
      </w:r>
      <w:r w:rsidR="00276A60">
        <w:t>a</w:t>
      </w:r>
      <w:r w:rsidR="00276A60">
        <w:t>wy.</w:t>
      </w:r>
      <w:r>
        <w:t>”</w:t>
      </w:r>
      <w:r w:rsidR="00276A60">
        <w:t>;</w:t>
      </w:r>
    </w:p>
    <w:p w:rsidR="00276A60" w:rsidRPr="001E5091" w:rsidRDefault="00276A60" w:rsidP="001E5091">
      <w:pPr>
        <w:pStyle w:val="PKTpunkt"/>
        <w:spacing w:before="180"/>
        <w:rPr>
          <w:bCs w:val="0"/>
        </w:rPr>
      </w:pPr>
      <w:r w:rsidRPr="001E5091">
        <w:rPr>
          <w:bCs w:val="0"/>
        </w:rPr>
        <w:t>2)</w:t>
      </w:r>
      <w:r w:rsidR="006661C6" w:rsidRPr="001E5091">
        <w:rPr>
          <w:bCs w:val="0"/>
        </w:rPr>
        <w:tab/>
      </w:r>
      <w:r w:rsidRPr="001E5091">
        <w:rPr>
          <w:bCs w:val="0"/>
        </w:rPr>
        <w:t>w</w:t>
      </w:r>
      <w:r w:rsidR="006661C6" w:rsidRPr="001E5091">
        <w:rPr>
          <w:bCs w:val="0"/>
        </w:rPr>
        <w:t xml:space="preserve"> art. 7 § 3 </w:t>
      </w:r>
      <w:r w:rsidRPr="001E5091">
        <w:rPr>
          <w:bCs w:val="0"/>
        </w:rPr>
        <w:t>otrzymuje brzmienie:</w:t>
      </w:r>
    </w:p>
    <w:p w:rsidR="00276A60" w:rsidRDefault="006661C6" w:rsidP="001E5091">
      <w:pPr>
        <w:pStyle w:val="ZUSTzmustartykuempunktem"/>
        <w:spacing w:before="120"/>
        <w:ind w:firstLine="482"/>
      </w:pPr>
      <w:r>
        <w:t>„</w:t>
      </w:r>
      <w:r w:rsidR="00276A60">
        <w:t>§</w:t>
      </w:r>
      <w:r>
        <w:t> </w:t>
      </w:r>
      <w:r w:rsidR="00276A60">
        <w:t>3.</w:t>
      </w:r>
      <w:r>
        <w:t> </w:t>
      </w:r>
      <w:r w:rsidR="00276A60">
        <w:t>Występkiem jest czyn zabroniony zagrożony grzywną powyżej 3</w:t>
      </w:r>
      <w:r>
        <w:t>0 </w:t>
      </w:r>
      <w:r w:rsidR="00276A60">
        <w:t xml:space="preserve">stawek dziennych albo powyżej </w:t>
      </w:r>
      <w:r>
        <w:t>5 </w:t>
      </w:r>
      <w:r w:rsidR="00276A60">
        <w:t>00</w:t>
      </w:r>
      <w:r>
        <w:t>0 </w:t>
      </w:r>
      <w:r w:rsidR="00276A60">
        <w:t>złotych, karą ograniczenia wolności przekraczającą miesiąc albo karą pozb</w:t>
      </w:r>
      <w:r w:rsidR="00276A60" w:rsidRPr="00276A60">
        <w:t>a</w:t>
      </w:r>
      <w:r w:rsidR="00276A60">
        <w:t>wienia wolności przekraczającą miesiąc.</w:t>
      </w:r>
      <w:r>
        <w:t>”</w:t>
      </w:r>
      <w:r w:rsidR="00276A60">
        <w:t>;</w:t>
      </w:r>
    </w:p>
    <w:p w:rsidR="00276A60" w:rsidRPr="001E5091" w:rsidRDefault="00276A60" w:rsidP="001E5091">
      <w:pPr>
        <w:pStyle w:val="PKTpunkt"/>
        <w:spacing w:before="180"/>
        <w:rPr>
          <w:bCs w:val="0"/>
        </w:rPr>
      </w:pPr>
      <w:r>
        <w:t>3)</w:t>
      </w:r>
      <w:r w:rsidR="006661C6">
        <w:tab/>
      </w:r>
      <w:r>
        <w:t>w</w:t>
      </w:r>
      <w:r w:rsidR="006661C6">
        <w:t xml:space="preserve"> art. </w:t>
      </w:r>
      <w:r>
        <w:t>2</w:t>
      </w:r>
      <w:r w:rsidR="006661C6">
        <w:t>5 </w:t>
      </w:r>
      <w:r>
        <w:t>uchyla s</w:t>
      </w:r>
      <w:r w:rsidRPr="001E5091">
        <w:rPr>
          <w:bCs w:val="0"/>
        </w:rPr>
        <w:t>ię</w:t>
      </w:r>
      <w:r w:rsidR="006661C6" w:rsidRPr="001E5091">
        <w:rPr>
          <w:bCs w:val="0"/>
        </w:rPr>
        <w:t xml:space="preserve"> § 4 i </w:t>
      </w:r>
      <w:r w:rsidRPr="001E5091">
        <w:rPr>
          <w:bCs w:val="0"/>
        </w:rPr>
        <w:t>5;</w:t>
      </w:r>
    </w:p>
    <w:p w:rsidR="00276A60" w:rsidRDefault="00276A60" w:rsidP="001E5091">
      <w:pPr>
        <w:pStyle w:val="PKTpunkt"/>
        <w:spacing w:before="180"/>
      </w:pPr>
      <w:r w:rsidRPr="001E5091">
        <w:rPr>
          <w:bCs w:val="0"/>
        </w:rPr>
        <w:t>4)</w:t>
      </w:r>
      <w:r w:rsidR="006661C6" w:rsidRPr="001E5091">
        <w:rPr>
          <w:bCs w:val="0"/>
        </w:rPr>
        <w:tab/>
      </w:r>
      <w:r w:rsidRPr="001E5091">
        <w:rPr>
          <w:bCs w:val="0"/>
        </w:rPr>
        <w:t>w</w:t>
      </w:r>
      <w:r w:rsidR="006661C6" w:rsidRPr="001E5091">
        <w:rPr>
          <w:bCs w:val="0"/>
        </w:rPr>
        <w:t xml:space="preserve"> art. </w:t>
      </w:r>
      <w:r w:rsidRPr="001E5091">
        <w:rPr>
          <w:bCs w:val="0"/>
        </w:rPr>
        <w:t>2</w:t>
      </w:r>
      <w:r w:rsidR="006661C6" w:rsidRPr="001E5091">
        <w:rPr>
          <w:bCs w:val="0"/>
        </w:rPr>
        <w:t>8 § 1 </w:t>
      </w:r>
      <w:r w:rsidRPr="001E5091">
        <w:rPr>
          <w:bCs w:val="0"/>
        </w:rPr>
        <w:t>otrzy</w:t>
      </w:r>
      <w:r>
        <w:t>muje brzmienie:</w:t>
      </w:r>
    </w:p>
    <w:p w:rsidR="00276A60" w:rsidRPr="00FD126C" w:rsidRDefault="006661C6" w:rsidP="001E5091">
      <w:pPr>
        <w:pStyle w:val="ZUSTzmustartykuempunktem"/>
        <w:spacing w:before="120"/>
        <w:ind w:firstLine="482"/>
      </w:pPr>
      <w:r>
        <w:t>„</w:t>
      </w:r>
      <w:r w:rsidR="00276A60" w:rsidRPr="00FD126C">
        <w:t>§</w:t>
      </w:r>
      <w:r>
        <w:t> </w:t>
      </w:r>
      <w:r w:rsidR="00276A60" w:rsidRPr="00FD126C">
        <w:t>1.</w:t>
      </w:r>
      <w:r>
        <w:t> </w:t>
      </w:r>
      <w:r w:rsidR="00276A60" w:rsidRPr="00FD126C">
        <w:t>Nie popełnia przestępstwa, kto pozostaje w usprawiedliwionym błędzie co do okoliczności stanowiącej znamię czynu zabronionego.</w:t>
      </w:r>
      <w:r>
        <w:t>”</w:t>
      </w:r>
      <w:r w:rsidR="00276A60" w:rsidRPr="00FD126C">
        <w:t>;</w:t>
      </w:r>
    </w:p>
    <w:p w:rsidR="00276A60" w:rsidRDefault="00276A60" w:rsidP="006661C6">
      <w:pPr>
        <w:pStyle w:val="PKTpunkt"/>
        <w:keepNext/>
      </w:pPr>
      <w:r>
        <w:lastRenderedPageBreak/>
        <w:t>5)</w:t>
      </w:r>
      <w:r w:rsidR="006661C6">
        <w:tab/>
      </w:r>
      <w:r>
        <w:t>w</w:t>
      </w:r>
      <w:r w:rsidR="006661C6">
        <w:t xml:space="preserve"> art. </w:t>
      </w:r>
      <w:r>
        <w:t>34:</w:t>
      </w:r>
    </w:p>
    <w:p w:rsidR="00276A60" w:rsidRDefault="00276A60" w:rsidP="006661C6">
      <w:pPr>
        <w:pStyle w:val="LITlitera"/>
        <w:keepNext/>
      </w:pPr>
      <w:r>
        <w:t>a)</w:t>
      </w:r>
      <w:r w:rsidR="006661C6">
        <w:tab/>
      </w:r>
      <w:r>
        <w:t xml:space="preserve">§ </w:t>
      </w:r>
      <w:r w:rsidR="006661C6">
        <w:t>1 </w:t>
      </w:r>
      <w:r>
        <w:t>otrzymuje brzmienie:</w:t>
      </w:r>
    </w:p>
    <w:p w:rsidR="00276A60" w:rsidRDefault="006661C6" w:rsidP="00CF0206">
      <w:pPr>
        <w:pStyle w:val="ZLITUSTzmustliter"/>
        <w:spacing w:before="120"/>
        <w:ind w:left="782" w:firstLine="482"/>
      </w:pPr>
      <w:r>
        <w:t>„</w:t>
      </w:r>
      <w:r w:rsidR="00276A60">
        <w:t>§</w:t>
      </w:r>
      <w:r>
        <w:t> </w:t>
      </w:r>
      <w:r w:rsidR="00276A60">
        <w:t>1.</w:t>
      </w:r>
      <w:r>
        <w:t> </w:t>
      </w:r>
      <w:r w:rsidR="00276A60">
        <w:t>Jeżeli ustawa nie stanowi inaczej, kara ograniczenia wolności trwa na</w:t>
      </w:r>
      <w:r w:rsidR="00276A60" w:rsidRPr="00276A60">
        <w:t>j</w:t>
      </w:r>
      <w:r w:rsidR="00276A60">
        <w:t xml:space="preserve">krócej miesiąc, najdłużej </w:t>
      </w:r>
      <w:r>
        <w:t>2 </w:t>
      </w:r>
      <w:r w:rsidR="00276A60">
        <w:t>lata; wymierza się ją</w:t>
      </w:r>
      <w:r>
        <w:t xml:space="preserve"> w </w:t>
      </w:r>
      <w:r w:rsidR="00276A60">
        <w:t>miesiącach</w:t>
      </w:r>
      <w:r>
        <w:t xml:space="preserve"> i </w:t>
      </w:r>
      <w:r w:rsidR="00276A60">
        <w:t>latach.</w:t>
      </w:r>
      <w:r>
        <w:t>”</w:t>
      </w:r>
      <w:r w:rsidR="00276A60">
        <w:t>,</w:t>
      </w:r>
    </w:p>
    <w:p w:rsidR="00276A60" w:rsidRDefault="00276A60" w:rsidP="006661C6">
      <w:pPr>
        <w:pStyle w:val="LITlitera"/>
        <w:keepNext/>
      </w:pPr>
      <w:r>
        <w:t>b)</w:t>
      </w:r>
      <w:r w:rsidR="006661C6">
        <w:tab/>
      </w:r>
      <w:r>
        <w:t>po</w:t>
      </w:r>
      <w:r w:rsidR="006661C6">
        <w:t xml:space="preserve"> § 1 </w:t>
      </w:r>
      <w:r>
        <w:t>dodaje się</w:t>
      </w:r>
      <w:r w:rsidR="006661C6">
        <w:t xml:space="preserve"> § </w:t>
      </w:r>
      <w:r>
        <w:t>1a</w:t>
      </w:r>
      <w:r w:rsidR="006661C6">
        <w:t xml:space="preserve"> i </w:t>
      </w:r>
      <w:r>
        <w:t>1b</w:t>
      </w:r>
      <w:r w:rsidR="006661C6">
        <w:t xml:space="preserve"> w </w:t>
      </w:r>
      <w:r>
        <w:t>brzmieniu:</w:t>
      </w:r>
    </w:p>
    <w:p w:rsidR="00276A60" w:rsidRDefault="006661C6" w:rsidP="00CF0206">
      <w:pPr>
        <w:pStyle w:val="ZLITUSTzmustliter"/>
        <w:keepNext/>
        <w:spacing w:before="120"/>
        <w:ind w:left="782" w:firstLine="482"/>
      </w:pPr>
      <w:r>
        <w:t>„</w:t>
      </w:r>
      <w:r w:rsidR="00276A60">
        <w:t>§</w:t>
      </w:r>
      <w:r>
        <w:t> </w:t>
      </w:r>
      <w:r w:rsidR="00276A60">
        <w:t>1a.</w:t>
      </w:r>
      <w:r>
        <w:t> </w:t>
      </w:r>
      <w:r w:rsidR="00276A60">
        <w:t>Kara ograniczenia wolności polega na:</w:t>
      </w:r>
    </w:p>
    <w:p w:rsidR="00276A60" w:rsidRDefault="00276A60" w:rsidP="006661C6">
      <w:pPr>
        <w:pStyle w:val="ZLITPKTzmpktliter"/>
      </w:pPr>
      <w:r>
        <w:t>1)</w:t>
      </w:r>
      <w:r w:rsidR="006661C6">
        <w:tab/>
      </w:r>
      <w:r>
        <w:t>obowiązku wykonywania nieodpłatnej, kontrolowanej pracy na cele społeczne,</w:t>
      </w:r>
    </w:p>
    <w:p w:rsidR="00276A60" w:rsidRDefault="00276A60" w:rsidP="006661C6">
      <w:pPr>
        <w:pStyle w:val="ZLITPKTzmpktliter"/>
      </w:pPr>
      <w:r>
        <w:t>2)</w:t>
      </w:r>
      <w:r w:rsidR="006661C6">
        <w:tab/>
      </w:r>
      <w:r>
        <w:t>obowiązku pozostawania</w:t>
      </w:r>
      <w:r w:rsidR="006661C6">
        <w:t xml:space="preserve"> w </w:t>
      </w:r>
      <w:r>
        <w:t>miejscu stałego pobytu lub</w:t>
      </w:r>
      <w:r w:rsidR="006661C6">
        <w:t xml:space="preserve"> w </w:t>
      </w:r>
      <w:r>
        <w:t>innym wyznaczonym miejscu,</w:t>
      </w:r>
      <w:r w:rsidR="006661C6">
        <w:t xml:space="preserve"> z </w:t>
      </w:r>
      <w:r>
        <w:t>zastosowaniem systemu dozoru elektr</w:t>
      </w:r>
      <w:r w:rsidRPr="00276A60">
        <w:t>o</w:t>
      </w:r>
      <w:r>
        <w:t>nicznego,</w:t>
      </w:r>
    </w:p>
    <w:p w:rsidR="00276A60" w:rsidRDefault="00276A60" w:rsidP="006661C6">
      <w:pPr>
        <w:pStyle w:val="ZLITPKTzmpktliter"/>
      </w:pPr>
      <w:r>
        <w:t>3)</w:t>
      </w:r>
      <w:r w:rsidR="006661C6">
        <w:tab/>
      </w:r>
      <w:r>
        <w:t>obowiązku,</w:t>
      </w:r>
      <w:r w:rsidR="006661C6">
        <w:t xml:space="preserve"> o </w:t>
      </w:r>
      <w:r>
        <w:t>którym mowa</w:t>
      </w:r>
      <w:r w:rsidR="006661C6">
        <w:t xml:space="preserve"> w art. </w:t>
      </w:r>
      <w:r>
        <w:t>7</w:t>
      </w:r>
      <w:r w:rsidR="006661C6">
        <w:t>2 § 1 pkt </w:t>
      </w:r>
      <w:r>
        <w:t>4–7a,</w:t>
      </w:r>
    </w:p>
    <w:p w:rsidR="00276A60" w:rsidRDefault="00276A60" w:rsidP="006661C6">
      <w:pPr>
        <w:pStyle w:val="ZLITPKTzmpktliter"/>
      </w:pPr>
      <w:r>
        <w:t>4)</w:t>
      </w:r>
      <w:r w:rsidR="006661C6">
        <w:tab/>
      </w:r>
      <w:r>
        <w:t>potrąceniu od 10% do 25% wynagrodzenia za pracę</w:t>
      </w:r>
      <w:r w:rsidR="006661C6">
        <w:t xml:space="preserve"> w </w:t>
      </w:r>
      <w:r>
        <w:t>stosunku miesięcznym na cel społeczny wskazany przez sąd.</w:t>
      </w:r>
    </w:p>
    <w:p w:rsidR="00276A60" w:rsidRDefault="00276A60" w:rsidP="006661C6">
      <w:pPr>
        <w:pStyle w:val="ZLITUSTzmustliter"/>
      </w:pPr>
      <w:r>
        <w:t>§</w:t>
      </w:r>
      <w:r w:rsidR="006661C6">
        <w:t> </w:t>
      </w:r>
      <w:r>
        <w:t>1b.</w:t>
      </w:r>
      <w:r w:rsidR="006661C6">
        <w:t> </w:t>
      </w:r>
      <w:r>
        <w:t>Obowiązki</w:t>
      </w:r>
      <w:r w:rsidR="006661C6">
        <w:t xml:space="preserve"> i </w:t>
      </w:r>
      <w:r>
        <w:t>potrącenie,</w:t>
      </w:r>
      <w:r w:rsidR="006661C6">
        <w:t xml:space="preserve"> o </w:t>
      </w:r>
      <w:r>
        <w:t>których mowa</w:t>
      </w:r>
      <w:r w:rsidR="006661C6">
        <w:t xml:space="preserve"> w § </w:t>
      </w:r>
      <w:r>
        <w:t>1a, orzeka się łącznie lub osobno.</w:t>
      </w:r>
      <w:r w:rsidR="006661C6">
        <w:t>”</w:t>
      </w:r>
      <w:r>
        <w:t>,</w:t>
      </w:r>
    </w:p>
    <w:p w:rsidR="00276A60" w:rsidRDefault="00276A60" w:rsidP="006661C6">
      <w:pPr>
        <w:pStyle w:val="LITlitera"/>
      </w:pPr>
      <w:r>
        <w:t>c)</w:t>
      </w:r>
      <w:r w:rsidR="006661C6">
        <w:tab/>
      </w:r>
      <w:r>
        <w:t>w</w:t>
      </w:r>
      <w:r w:rsidR="006661C6">
        <w:t xml:space="preserve"> § 2 </w:t>
      </w:r>
      <w:r>
        <w:t>uchyla się</w:t>
      </w:r>
      <w:r w:rsidR="006661C6">
        <w:t xml:space="preserve"> pkt </w:t>
      </w:r>
      <w:r>
        <w:t>2,</w:t>
      </w:r>
    </w:p>
    <w:p w:rsidR="00276A60" w:rsidRDefault="00276A60" w:rsidP="006661C6">
      <w:pPr>
        <w:pStyle w:val="LITlitera"/>
        <w:keepNext/>
      </w:pPr>
      <w:r>
        <w:t>d)</w:t>
      </w:r>
      <w:r w:rsidR="006661C6">
        <w:tab/>
      </w:r>
      <w:r>
        <w:t>dodaje się</w:t>
      </w:r>
      <w:r w:rsidR="006661C6">
        <w:t xml:space="preserve"> § 3 w </w:t>
      </w:r>
      <w:r>
        <w:t>brzmieniu:</w:t>
      </w:r>
    </w:p>
    <w:p w:rsidR="00276A60" w:rsidRDefault="006661C6" w:rsidP="00CF0206">
      <w:pPr>
        <w:pStyle w:val="ZLITUSTzmustliter"/>
        <w:spacing w:before="120"/>
        <w:ind w:left="782" w:firstLine="482"/>
      </w:pPr>
      <w:r>
        <w:t>„</w:t>
      </w:r>
      <w:r w:rsidR="00276A60">
        <w:t>§</w:t>
      </w:r>
      <w:r>
        <w:t> </w:t>
      </w:r>
      <w:r w:rsidR="00276A60">
        <w:t>3.</w:t>
      </w:r>
      <w:r>
        <w:t> </w:t>
      </w:r>
      <w:r w:rsidR="00276A60">
        <w:t>Wymierzając karę ograniczenia wolności, sąd może orzec świadczenie pieniężne w</w:t>
      </w:r>
      <w:r w:rsidR="00276A60" w:rsidRPr="00276A60">
        <w:t>y</w:t>
      </w:r>
      <w:r w:rsidR="00276A60">
        <w:t>mienione</w:t>
      </w:r>
      <w:r>
        <w:t xml:space="preserve"> w art. </w:t>
      </w:r>
      <w:r w:rsidR="00276A60">
        <w:t>3</w:t>
      </w:r>
      <w:r>
        <w:t>9 pkt 7 lub</w:t>
      </w:r>
      <w:r w:rsidR="00276A60">
        <w:t xml:space="preserve"> obowiązki,</w:t>
      </w:r>
      <w:r>
        <w:t xml:space="preserve"> o </w:t>
      </w:r>
      <w:r w:rsidR="00276A60">
        <w:t>których mowa</w:t>
      </w:r>
      <w:r>
        <w:t xml:space="preserve"> w art. </w:t>
      </w:r>
      <w:r w:rsidR="00276A60">
        <w:t>7</w:t>
      </w:r>
      <w:r>
        <w:t>2 § 1 pkt 2 i </w:t>
      </w:r>
      <w:r w:rsidR="00276A60">
        <w:t>3.</w:t>
      </w:r>
      <w:r>
        <w:t>”</w:t>
      </w:r>
      <w:r w:rsidR="00276A60">
        <w:t>;</w:t>
      </w:r>
    </w:p>
    <w:p w:rsidR="00276A60" w:rsidRPr="00CF0206" w:rsidRDefault="00276A60" w:rsidP="00CF0206">
      <w:pPr>
        <w:pStyle w:val="PKTpunkt"/>
        <w:spacing w:before="180"/>
        <w:rPr>
          <w:bCs w:val="0"/>
        </w:rPr>
      </w:pPr>
      <w:r w:rsidRPr="00CF0206">
        <w:rPr>
          <w:bCs w:val="0"/>
        </w:rPr>
        <w:t>6)</w:t>
      </w:r>
      <w:r w:rsidR="006661C6" w:rsidRPr="00CF0206">
        <w:rPr>
          <w:bCs w:val="0"/>
        </w:rPr>
        <w:tab/>
      </w:r>
      <w:r w:rsidRPr="00CF0206">
        <w:rPr>
          <w:bCs w:val="0"/>
        </w:rPr>
        <w:t>art. 3</w:t>
      </w:r>
      <w:r w:rsidR="006661C6" w:rsidRPr="00CF0206">
        <w:rPr>
          <w:bCs w:val="0"/>
        </w:rPr>
        <w:t>5 </w:t>
      </w:r>
      <w:r w:rsidRPr="00CF0206">
        <w:rPr>
          <w:bCs w:val="0"/>
        </w:rPr>
        <w:t>otrzymuje brzmienie:</w:t>
      </w:r>
    </w:p>
    <w:p w:rsidR="00276A60" w:rsidRPr="00276A60" w:rsidRDefault="006661C6" w:rsidP="006661C6">
      <w:pPr>
        <w:pStyle w:val="ZARTzmartartykuempunktem"/>
      </w:pPr>
      <w:r>
        <w:t>„</w:t>
      </w:r>
      <w:r w:rsidR="00276A60" w:rsidRPr="00276A60">
        <w:t>Art.</w:t>
      </w:r>
      <w:r>
        <w:t> </w:t>
      </w:r>
      <w:r w:rsidR="00276A60" w:rsidRPr="00276A60">
        <w:t>35.</w:t>
      </w:r>
      <w:r>
        <w:t xml:space="preserve"> § </w:t>
      </w:r>
      <w:r w:rsidR="00276A60" w:rsidRPr="00276A60">
        <w:t>1. Nieodpłatna, kontrolowana praca na cele społeczne jest wykonywana</w:t>
      </w:r>
      <w:r w:rsidRPr="00276A60">
        <w:t xml:space="preserve"> w</w:t>
      </w:r>
      <w:r>
        <w:t> </w:t>
      </w:r>
      <w:r w:rsidR="00276A60" w:rsidRPr="00276A60">
        <w:t>wymiarze od 2</w:t>
      </w:r>
      <w:r w:rsidRPr="00276A60">
        <w:t>0</w:t>
      </w:r>
      <w:r>
        <w:t> </w:t>
      </w:r>
      <w:r w:rsidR="00276A60" w:rsidRPr="00276A60">
        <w:t>do 4</w:t>
      </w:r>
      <w:r w:rsidRPr="00276A60">
        <w:t>0</w:t>
      </w:r>
      <w:r>
        <w:t> </w:t>
      </w:r>
      <w:r w:rsidR="00276A60" w:rsidRPr="00276A60">
        <w:t>godzin</w:t>
      </w:r>
      <w:r w:rsidRPr="00276A60">
        <w:t xml:space="preserve"> w</w:t>
      </w:r>
      <w:r>
        <w:t> </w:t>
      </w:r>
      <w:r w:rsidR="00276A60" w:rsidRPr="00276A60">
        <w:t>stosunku miesięcznym.</w:t>
      </w:r>
    </w:p>
    <w:p w:rsidR="00276A60" w:rsidRPr="00CB1A1E" w:rsidRDefault="00276A60" w:rsidP="00CF0206">
      <w:pPr>
        <w:pStyle w:val="ZUSTzmustartykuempunktem"/>
        <w:spacing w:before="120"/>
        <w:ind w:firstLine="482"/>
      </w:pPr>
      <w:r w:rsidRPr="00CB1A1E">
        <w:t>§</w:t>
      </w:r>
      <w:r w:rsidR="006661C6">
        <w:t> </w:t>
      </w:r>
      <w:r w:rsidRPr="00CB1A1E">
        <w:t>2.</w:t>
      </w:r>
      <w:r w:rsidR="006661C6">
        <w:t> </w:t>
      </w:r>
      <w:r w:rsidRPr="00CB1A1E">
        <w:t>Potrącenie</w:t>
      </w:r>
      <w:r>
        <w:t xml:space="preserve"> </w:t>
      </w:r>
      <w:r w:rsidRPr="00CB1A1E">
        <w:t>wynagrodzenia</w:t>
      </w:r>
      <w:r>
        <w:t xml:space="preserve"> </w:t>
      </w:r>
      <w:r w:rsidRPr="00CB1A1E">
        <w:t>za</w:t>
      </w:r>
      <w:r>
        <w:t xml:space="preserve"> </w:t>
      </w:r>
      <w:r w:rsidRPr="00CB1A1E">
        <w:t>pracę</w:t>
      </w:r>
      <w:r>
        <w:t xml:space="preserve"> </w:t>
      </w:r>
      <w:r w:rsidRPr="00CB1A1E">
        <w:t>może</w:t>
      </w:r>
      <w:r>
        <w:t xml:space="preserve"> </w:t>
      </w:r>
      <w:r w:rsidRPr="00CB1A1E">
        <w:t>być</w:t>
      </w:r>
      <w:r>
        <w:t xml:space="preserve"> </w:t>
      </w:r>
      <w:r w:rsidRPr="00CB1A1E">
        <w:t>orzeczone</w:t>
      </w:r>
      <w:r>
        <w:t xml:space="preserve"> </w:t>
      </w:r>
      <w:r w:rsidRPr="00CB1A1E">
        <w:t>wobec</w:t>
      </w:r>
      <w:r>
        <w:t xml:space="preserve"> </w:t>
      </w:r>
      <w:r w:rsidRPr="00CB1A1E">
        <w:t>osoby</w:t>
      </w:r>
      <w:r>
        <w:t xml:space="preserve"> </w:t>
      </w:r>
      <w:r w:rsidRPr="00CB1A1E">
        <w:t>zatrudni</w:t>
      </w:r>
      <w:r w:rsidRPr="00276A60">
        <w:t>o</w:t>
      </w:r>
      <w:r w:rsidRPr="00CB1A1E">
        <w:t>nej;</w:t>
      </w:r>
      <w:r w:rsidR="006661C6">
        <w:t xml:space="preserve"> </w:t>
      </w:r>
      <w:r w:rsidR="006661C6" w:rsidRPr="00CB1A1E">
        <w:t>w</w:t>
      </w:r>
      <w:r w:rsidR="006661C6">
        <w:t> </w:t>
      </w:r>
      <w:r w:rsidRPr="00CB1A1E">
        <w:t>okresie,</w:t>
      </w:r>
      <w:r>
        <w:t xml:space="preserve"> </w:t>
      </w:r>
      <w:r w:rsidRPr="00CB1A1E">
        <w:t>na</w:t>
      </w:r>
      <w:r>
        <w:t xml:space="preserve"> </w:t>
      </w:r>
      <w:r w:rsidRPr="00CB1A1E">
        <w:t>jaki</w:t>
      </w:r>
      <w:r>
        <w:t xml:space="preserve"> </w:t>
      </w:r>
      <w:r w:rsidRPr="00CB1A1E">
        <w:t>z</w:t>
      </w:r>
      <w:r w:rsidRPr="00CB1A1E">
        <w:t>o</w:t>
      </w:r>
      <w:r w:rsidRPr="00CB1A1E">
        <w:t>stało</w:t>
      </w:r>
      <w:r>
        <w:t xml:space="preserve"> </w:t>
      </w:r>
      <w:r w:rsidRPr="00CB1A1E">
        <w:t>orzeczone</w:t>
      </w:r>
      <w:r>
        <w:t xml:space="preserve"> </w:t>
      </w:r>
      <w:r w:rsidRPr="00CB1A1E">
        <w:t>potrącenie,</w:t>
      </w:r>
      <w:r>
        <w:t xml:space="preserve"> </w:t>
      </w:r>
      <w:r w:rsidRPr="00CB1A1E">
        <w:t>skazany</w:t>
      </w:r>
      <w:r>
        <w:t xml:space="preserve"> </w:t>
      </w:r>
      <w:r w:rsidRPr="00CB1A1E">
        <w:t>nie</w:t>
      </w:r>
      <w:r>
        <w:t xml:space="preserve"> </w:t>
      </w:r>
      <w:r w:rsidRPr="00CB1A1E">
        <w:t>może</w:t>
      </w:r>
      <w:r>
        <w:t xml:space="preserve"> </w:t>
      </w:r>
      <w:r w:rsidRPr="00CB1A1E">
        <w:t>rozwiązać</w:t>
      </w:r>
      <w:r>
        <w:t xml:space="preserve"> </w:t>
      </w:r>
      <w:r w:rsidRPr="00CB1A1E">
        <w:t>bez</w:t>
      </w:r>
      <w:r>
        <w:t xml:space="preserve"> </w:t>
      </w:r>
      <w:r w:rsidRPr="00CB1A1E">
        <w:t>zgody</w:t>
      </w:r>
      <w:r>
        <w:t xml:space="preserve"> </w:t>
      </w:r>
      <w:r w:rsidRPr="00CB1A1E">
        <w:t>sądu</w:t>
      </w:r>
      <w:r>
        <w:t xml:space="preserve"> </w:t>
      </w:r>
      <w:r w:rsidRPr="00CB1A1E">
        <w:t>stosunku</w:t>
      </w:r>
      <w:r>
        <w:t xml:space="preserve"> </w:t>
      </w:r>
      <w:r w:rsidRPr="00CB1A1E">
        <w:t>pracy.</w:t>
      </w:r>
    </w:p>
    <w:p w:rsidR="00276A60" w:rsidRPr="00CB1A1E" w:rsidRDefault="00276A60" w:rsidP="00CF0206">
      <w:pPr>
        <w:pStyle w:val="ZUSTzmustartykuempunktem"/>
        <w:spacing w:before="120"/>
        <w:ind w:firstLine="482"/>
      </w:pPr>
      <w:r w:rsidRPr="00CB1A1E">
        <w:t>§</w:t>
      </w:r>
      <w:r w:rsidR="006661C6">
        <w:t> </w:t>
      </w:r>
      <w:r w:rsidRPr="00CB1A1E">
        <w:t>3.</w:t>
      </w:r>
      <w:r w:rsidR="006661C6">
        <w:t> </w:t>
      </w:r>
      <w:r w:rsidRPr="00CB1A1E">
        <w:t>Sąd</w:t>
      </w:r>
      <w:r>
        <w:t xml:space="preserve"> </w:t>
      </w:r>
      <w:r w:rsidRPr="00CB1A1E">
        <w:t>określa</w:t>
      </w:r>
      <w:r>
        <w:t xml:space="preserve"> </w:t>
      </w:r>
      <w:r w:rsidRPr="00CB1A1E">
        <w:t>czas</w:t>
      </w:r>
      <w:r>
        <w:t xml:space="preserve"> </w:t>
      </w:r>
      <w:r w:rsidRPr="00CB1A1E">
        <w:t>wykonywania</w:t>
      </w:r>
      <w:r>
        <w:t xml:space="preserve"> </w:t>
      </w:r>
      <w:r w:rsidRPr="00CB1A1E">
        <w:t>obowiązku,</w:t>
      </w:r>
      <w:r w:rsidR="006661C6">
        <w:t xml:space="preserve"> </w:t>
      </w:r>
      <w:r w:rsidR="006661C6" w:rsidRPr="00CB1A1E">
        <w:t>o</w:t>
      </w:r>
      <w:r w:rsidR="006661C6">
        <w:t> </w:t>
      </w:r>
      <w:r w:rsidRPr="00CB1A1E">
        <w:t>którym</w:t>
      </w:r>
      <w:r>
        <w:t xml:space="preserve"> </w:t>
      </w:r>
      <w:r w:rsidRPr="00CB1A1E">
        <w:t>mowa</w:t>
      </w:r>
      <w:r w:rsidR="006661C6">
        <w:t xml:space="preserve"> </w:t>
      </w:r>
      <w:r w:rsidR="006661C6" w:rsidRPr="00CB1A1E">
        <w:t>w</w:t>
      </w:r>
      <w:r w:rsidR="006661C6">
        <w:t> art. </w:t>
      </w:r>
      <w:r w:rsidRPr="00CB1A1E">
        <w:t>3</w:t>
      </w:r>
      <w:r w:rsidR="006661C6" w:rsidRPr="00CB1A1E">
        <w:t>4</w:t>
      </w:r>
      <w:r w:rsidR="006661C6">
        <w:t xml:space="preserve"> § </w:t>
      </w:r>
      <w:r w:rsidRPr="00CB1A1E">
        <w:t>1a</w:t>
      </w:r>
      <w:r w:rsidR="006661C6">
        <w:t xml:space="preserve"> pkt </w:t>
      </w:r>
      <w:r w:rsidRPr="00CB1A1E">
        <w:t>2,</w:t>
      </w:r>
      <w:r>
        <w:t xml:space="preserve"> </w:t>
      </w:r>
      <w:r w:rsidRPr="00CB1A1E">
        <w:t>uwzględniając</w:t>
      </w:r>
      <w:r>
        <w:t xml:space="preserve"> </w:t>
      </w:r>
      <w:r w:rsidRPr="00CB1A1E">
        <w:t>warunki</w:t>
      </w:r>
      <w:r>
        <w:t xml:space="preserve"> </w:t>
      </w:r>
      <w:r w:rsidRPr="00CB1A1E">
        <w:t>pracy</w:t>
      </w:r>
      <w:r>
        <w:t xml:space="preserve"> </w:t>
      </w:r>
      <w:r w:rsidRPr="00CB1A1E">
        <w:t>skazanego</w:t>
      </w:r>
      <w:r>
        <w:t xml:space="preserve"> </w:t>
      </w:r>
      <w:r w:rsidRPr="00CB1A1E">
        <w:t>oraz</w:t>
      </w:r>
      <w:r>
        <w:t xml:space="preserve"> </w:t>
      </w:r>
      <w:r w:rsidRPr="00CB1A1E">
        <w:t>wymiar</w:t>
      </w:r>
      <w:r>
        <w:t xml:space="preserve"> </w:t>
      </w:r>
      <w:r w:rsidRPr="00CB1A1E">
        <w:t>innych</w:t>
      </w:r>
      <w:r>
        <w:t xml:space="preserve"> </w:t>
      </w:r>
      <w:r w:rsidRPr="00CB1A1E">
        <w:t>nałożonych</w:t>
      </w:r>
      <w:r>
        <w:t xml:space="preserve"> </w:t>
      </w:r>
      <w:r w:rsidRPr="00CB1A1E">
        <w:t>ob</w:t>
      </w:r>
      <w:r w:rsidRPr="00276A60">
        <w:t>o</w:t>
      </w:r>
      <w:r w:rsidRPr="00CB1A1E">
        <w:t>wiązków,</w:t>
      </w:r>
      <w:r>
        <w:t xml:space="preserve"> </w:t>
      </w:r>
      <w:r w:rsidRPr="00CB1A1E">
        <w:t>przy</w:t>
      </w:r>
      <w:r>
        <w:t xml:space="preserve"> </w:t>
      </w:r>
      <w:r w:rsidRPr="00CB1A1E">
        <w:t>czym</w:t>
      </w:r>
      <w:r>
        <w:t xml:space="preserve"> </w:t>
      </w:r>
      <w:r w:rsidRPr="00CB1A1E">
        <w:t>nie</w:t>
      </w:r>
      <w:r>
        <w:t xml:space="preserve"> </w:t>
      </w:r>
      <w:r w:rsidRPr="00CB1A1E">
        <w:t>może</w:t>
      </w:r>
      <w:r>
        <w:t xml:space="preserve"> </w:t>
      </w:r>
      <w:r w:rsidRPr="00CB1A1E">
        <w:t>być</w:t>
      </w:r>
      <w:r>
        <w:t xml:space="preserve"> </w:t>
      </w:r>
      <w:r w:rsidRPr="00CB1A1E">
        <w:t>on</w:t>
      </w:r>
      <w:r>
        <w:t xml:space="preserve"> </w:t>
      </w:r>
      <w:r w:rsidRPr="00CB1A1E">
        <w:t>dłu</w:t>
      </w:r>
      <w:r w:rsidRPr="00276A60">
        <w:t>ż</w:t>
      </w:r>
      <w:r w:rsidRPr="00CB1A1E">
        <w:t>szy</w:t>
      </w:r>
      <w:r>
        <w:t xml:space="preserve"> </w:t>
      </w:r>
      <w:r w:rsidRPr="00CB1A1E">
        <w:t>niż</w:t>
      </w:r>
      <w:r>
        <w:t xml:space="preserve"> </w:t>
      </w:r>
      <w:r w:rsidRPr="00CB1A1E">
        <w:t>1</w:t>
      </w:r>
      <w:r w:rsidR="006661C6" w:rsidRPr="00CB1A1E">
        <w:t>2</w:t>
      </w:r>
      <w:r w:rsidR="006661C6">
        <w:t> </w:t>
      </w:r>
      <w:r w:rsidRPr="00CB1A1E">
        <w:t>miesięcy</w:t>
      </w:r>
      <w:r>
        <w:t xml:space="preserve"> </w:t>
      </w:r>
      <w:r w:rsidRPr="00CB1A1E">
        <w:t>oraz</w:t>
      </w:r>
      <w:r>
        <w:t xml:space="preserve"> </w:t>
      </w:r>
      <w:r w:rsidRPr="00CB1A1E">
        <w:t>dłuższy</w:t>
      </w:r>
      <w:r>
        <w:t xml:space="preserve"> </w:t>
      </w:r>
      <w:r w:rsidRPr="00CB1A1E">
        <w:t>niż</w:t>
      </w:r>
      <w:r>
        <w:t xml:space="preserve"> </w:t>
      </w:r>
      <w:r w:rsidRPr="00FD126C">
        <w:t>7</w:t>
      </w:r>
      <w:r w:rsidR="006661C6" w:rsidRPr="00FD126C">
        <w:t>0</w:t>
      </w:r>
      <w:r w:rsidR="006661C6">
        <w:t> </w:t>
      </w:r>
      <w:r w:rsidRPr="00FD126C">
        <w:t>godzin</w:t>
      </w:r>
      <w:r w:rsidR="006661C6" w:rsidRPr="00276A60">
        <w:t xml:space="preserve"> w</w:t>
      </w:r>
      <w:r w:rsidR="006661C6">
        <w:t> </w:t>
      </w:r>
      <w:r w:rsidRPr="00276A60">
        <w:t>stosunku tygodniowym</w:t>
      </w:r>
      <w:r w:rsidR="006661C6" w:rsidRPr="00276A60">
        <w:t xml:space="preserve"> i</w:t>
      </w:r>
      <w:r w:rsidR="006661C6">
        <w:t> </w:t>
      </w:r>
      <w:r w:rsidRPr="00CB1A1E">
        <w:t>1</w:t>
      </w:r>
      <w:r w:rsidR="006661C6" w:rsidRPr="00CB1A1E">
        <w:t>2</w:t>
      </w:r>
      <w:r w:rsidR="006661C6">
        <w:t> </w:t>
      </w:r>
      <w:r w:rsidRPr="00CB1A1E">
        <w:t>godzin</w:t>
      </w:r>
      <w:r w:rsidR="006661C6">
        <w:t xml:space="preserve"> </w:t>
      </w:r>
      <w:r w:rsidR="006661C6" w:rsidRPr="00CB1A1E">
        <w:t>w</w:t>
      </w:r>
      <w:r w:rsidR="006661C6">
        <w:t> </w:t>
      </w:r>
      <w:r w:rsidRPr="00CB1A1E">
        <w:t>stosunku</w:t>
      </w:r>
      <w:r>
        <w:t xml:space="preserve"> </w:t>
      </w:r>
      <w:r w:rsidRPr="00CB1A1E">
        <w:t>dziennym.</w:t>
      </w:r>
    </w:p>
    <w:p w:rsidR="00276A60" w:rsidRPr="00CB1A1E" w:rsidRDefault="00276A60" w:rsidP="00CF0206">
      <w:pPr>
        <w:pStyle w:val="ZUSTzmustartykuempunktem"/>
        <w:spacing w:before="120"/>
        <w:ind w:firstLine="482"/>
      </w:pPr>
      <w:r w:rsidRPr="00CB1A1E">
        <w:t>§</w:t>
      </w:r>
      <w:r w:rsidR="006661C6">
        <w:t> </w:t>
      </w:r>
      <w:r w:rsidRPr="00CB1A1E">
        <w:t>4.</w:t>
      </w:r>
      <w:r w:rsidR="006661C6">
        <w:t> </w:t>
      </w:r>
      <w:r w:rsidRPr="00CB1A1E">
        <w:t>Do</w:t>
      </w:r>
      <w:r>
        <w:t xml:space="preserve"> </w:t>
      </w:r>
      <w:r w:rsidRPr="00CB1A1E">
        <w:t>orzekania</w:t>
      </w:r>
      <w:r>
        <w:t xml:space="preserve"> </w:t>
      </w:r>
      <w:r w:rsidRPr="00CB1A1E">
        <w:t>świadczenia</w:t>
      </w:r>
      <w:r>
        <w:t xml:space="preserve"> </w:t>
      </w:r>
      <w:r w:rsidRPr="00CB1A1E">
        <w:t>pieniężnego</w:t>
      </w:r>
      <w:r>
        <w:t xml:space="preserve"> </w:t>
      </w:r>
      <w:r w:rsidRPr="00CB1A1E">
        <w:t>wymienionego</w:t>
      </w:r>
      <w:r w:rsidR="006661C6">
        <w:t xml:space="preserve"> </w:t>
      </w:r>
      <w:r w:rsidR="006661C6" w:rsidRPr="00CB1A1E">
        <w:t>w</w:t>
      </w:r>
      <w:r w:rsidR="006661C6">
        <w:t> art. </w:t>
      </w:r>
      <w:r w:rsidRPr="00CB1A1E">
        <w:t>3</w:t>
      </w:r>
      <w:r w:rsidR="006661C6" w:rsidRPr="00CB1A1E">
        <w:t>9</w:t>
      </w:r>
      <w:r w:rsidR="006661C6">
        <w:t xml:space="preserve"> pkt </w:t>
      </w:r>
      <w:r w:rsidR="006661C6" w:rsidRPr="00CB1A1E">
        <w:t>7</w:t>
      </w:r>
      <w:r w:rsidR="006661C6">
        <w:t xml:space="preserve"> oraz</w:t>
      </w:r>
      <w:r>
        <w:t xml:space="preserve"> </w:t>
      </w:r>
      <w:r w:rsidRPr="00CB1A1E">
        <w:t>ob</w:t>
      </w:r>
      <w:r w:rsidRPr="00276A60">
        <w:t>o</w:t>
      </w:r>
      <w:r w:rsidRPr="00CB1A1E">
        <w:t>wiązków,</w:t>
      </w:r>
      <w:r w:rsidR="006661C6">
        <w:t xml:space="preserve"> </w:t>
      </w:r>
      <w:r w:rsidR="006661C6" w:rsidRPr="00CB1A1E">
        <w:t>o</w:t>
      </w:r>
      <w:r w:rsidR="006661C6">
        <w:t> </w:t>
      </w:r>
      <w:r w:rsidRPr="00CB1A1E">
        <w:t>których</w:t>
      </w:r>
      <w:r>
        <w:t xml:space="preserve"> </w:t>
      </w:r>
      <w:r w:rsidRPr="00CB1A1E">
        <w:t>mowa</w:t>
      </w:r>
      <w:r w:rsidR="006661C6">
        <w:t xml:space="preserve"> </w:t>
      </w:r>
      <w:r w:rsidR="006661C6" w:rsidRPr="00CB1A1E">
        <w:t>w</w:t>
      </w:r>
      <w:r w:rsidR="006661C6">
        <w:t> art. </w:t>
      </w:r>
      <w:r w:rsidRPr="00CB1A1E">
        <w:t>7</w:t>
      </w:r>
      <w:r w:rsidR="006661C6" w:rsidRPr="00CB1A1E">
        <w:t>2</w:t>
      </w:r>
      <w:r w:rsidR="006661C6">
        <w:t xml:space="preserve"> § </w:t>
      </w:r>
      <w:r w:rsidR="006661C6" w:rsidRPr="00CB1A1E">
        <w:t>1</w:t>
      </w:r>
      <w:r w:rsidR="006661C6">
        <w:t xml:space="preserve"> pkt </w:t>
      </w:r>
      <w:r w:rsidRPr="00CB1A1E">
        <w:t>2–5,</w:t>
      </w:r>
      <w:r>
        <w:t xml:space="preserve"> </w:t>
      </w:r>
      <w:r w:rsidRPr="00CB1A1E">
        <w:t>przepis</w:t>
      </w:r>
      <w:r w:rsidR="006661C6">
        <w:t xml:space="preserve"> art. </w:t>
      </w:r>
      <w:r w:rsidRPr="00CB1A1E">
        <w:t>7</w:t>
      </w:r>
      <w:r w:rsidR="006661C6" w:rsidRPr="00CB1A1E">
        <w:t>4</w:t>
      </w:r>
      <w:r w:rsidR="006661C6">
        <w:t> </w:t>
      </w:r>
      <w:r w:rsidRPr="00CB1A1E">
        <w:t>stosuje</w:t>
      </w:r>
      <w:r>
        <w:t xml:space="preserve"> </w:t>
      </w:r>
      <w:r w:rsidRPr="00CB1A1E">
        <w:t>się</w:t>
      </w:r>
      <w:r>
        <w:t xml:space="preserve"> </w:t>
      </w:r>
      <w:r w:rsidRPr="00CB1A1E">
        <w:t>odp</w:t>
      </w:r>
      <w:r w:rsidRPr="00276A60">
        <w:t>o</w:t>
      </w:r>
      <w:r w:rsidRPr="00CB1A1E">
        <w:t>wiednio.</w:t>
      </w:r>
      <w:r w:rsidR="006661C6">
        <w:t>”</w:t>
      </w:r>
      <w:r w:rsidRPr="00CB1A1E">
        <w:t>;</w:t>
      </w:r>
    </w:p>
    <w:p w:rsidR="00276A60" w:rsidRPr="00CF0206" w:rsidRDefault="00276A60" w:rsidP="00CF0206">
      <w:pPr>
        <w:pStyle w:val="PKTpunkt"/>
        <w:spacing w:before="180"/>
        <w:rPr>
          <w:bCs w:val="0"/>
        </w:rPr>
      </w:pPr>
      <w:r>
        <w:t>7)</w:t>
      </w:r>
      <w:r w:rsidR="006661C6">
        <w:tab/>
      </w:r>
      <w:r>
        <w:t>w</w:t>
      </w:r>
      <w:r w:rsidR="006661C6">
        <w:t xml:space="preserve"> art. </w:t>
      </w:r>
      <w:r>
        <w:t>3</w:t>
      </w:r>
      <w:r w:rsidR="006661C6">
        <w:t>6 </w:t>
      </w:r>
      <w:r>
        <w:t>uchyla się</w:t>
      </w:r>
      <w:r w:rsidR="006661C6">
        <w:t xml:space="preserve"> </w:t>
      </w:r>
      <w:r w:rsidR="006661C6" w:rsidRPr="00CF0206">
        <w:rPr>
          <w:bCs w:val="0"/>
        </w:rPr>
        <w:t>§ 2 i </w:t>
      </w:r>
      <w:r w:rsidRPr="00CF0206">
        <w:rPr>
          <w:bCs w:val="0"/>
        </w:rPr>
        <w:t>3;</w:t>
      </w:r>
    </w:p>
    <w:p w:rsidR="00276A60" w:rsidRDefault="00276A60" w:rsidP="00CF0206">
      <w:pPr>
        <w:pStyle w:val="PKTpunkt"/>
        <w:spacing w:before="180"/>
      </w:pPr>
      <w:r w:rsidRPr="00CF0206">
        <w:rPr>
          <w:bCs w:val="0"/>
        </w:rPr>
        <w:t>8)</w:t>
      </w:r>
      <w:r w:rsidR="006661C6" w:rsidRPr="00CF0206">
        <w:rPr>
          <w:bCs w:val="0"/>
        </w:rPr>
        <w:tab/>
      </w:r>
      <w:r w:rsidRPr="00CF0206">
        <w:rPr>
          <w:bCs w:val="0"/>
        </w:rPr>
        <w:t>po</w:t>
      </w:r>
      <w:r w:rsidR="006661C6" w:rsidRPr="00CF0206">
        <w:rPr>
          <w:bCs w:val="0"/>
        </w:rPr>
        <w:t xml:space="preserve"> art. </w:t>
      </w:r>
      <w:r w:rsidRPr="00CF0206">
        <w:rPr>
          <w:bCs w:val="0"/>
        </w:rPr>
        <w:t>3</w:t>
      </w:r>
      <w:r w:rsidR="006661C6" w:rsidRPr="00CF0206">
        <w:rPr>
          <w:bCs w:val="0"/>
        </w:rPr>
        <w:t>7 </w:t>
      </w:r>
      <w:r w:rsidRPr="00CF0206">
        <w:rPr>
          <w:bCs w:val="0"/>
        </w:rPr>
        <w:t>dodaje się</w:t>
      </w:r>
      <w:r w:rsidR="006661C6" w:rsidRPr="00CF0206">
        <w:rPr>
          <w:bCs w:val="0"/>
        </w:rPr>
        <w:t xml:space="preserve"> </w:t>
      </w:r>
      <w:r w:rsidR="006661C6">
        <w:t>art. </w:t>
      </w:r>
      <w:r>
        <w:t>37a</w:t>
      </w:r>
      <w:r w:rsidR="006661C6">
        <w:t xml:space="preserve"> i art. </w:t>
      </w:r>
      <w:r>
        <w:t>37b</w:t>
      </w:r>
      <w:r w:rsidR="006661C6">
        <w:t xml:space="preserve"> w </w:t>
      </w:r>
      <w:r>
        <w:t>brzmieniu:</w:t>
      </w:r>
    </w:p>
    <w:p w:rsidR="00276A60" w:rsidRPr="00276A60" w:rsidRDefault="006661C6" w:rsidP="001E5091">
      <w:pPr>
        <w:pStyle w:val="ZARTzmartartykuempunktem"/>
        <w:spacing w:before="160"/>
        <w:ind w:firstLine="482"/>
      </w:pPr>
      <w:r>
        <w:t>„</w:t>
      </w:r>
      <w:r w:rsidR="00276A60" w:rsidRPr="00276A60">
        <w:t>Art.</w:t>
      </w:r>
      <w:r>
        <w:t> </w:t>
      </w:r>
      <w:r w:rsidR="00276A60" w:rsidRPr="00276A60">
        <w:t>37a.</w:t>
      </w:r>
      <w:r>
        <w:t> </w:t>
      </w:r>
      <w:r w:rsidR="00276A60" w:rsidRPr="00276A60">
        <w:t xml:space="preserve">Jeżeli ustawa przewiduje zagrożenie karą pozbawienia wolności nieprzekraczającą </w:t>
      </w:r>
      <w:r w:rsidRPr="00276A60">
        <w:t>8</w:t>
      </w:r>
      <w:r>
        <w:t> </w:t>
      </w:r>
      <w:r w:rsidR="00276A60" w:rsidRPr="00276A60">
        <w:t>lat, można z</w:t>
      </w:r>
      <w:r w:rsidR="00276A60" w:rsidRPr="00276A60">
        <w:t>a</w:t>
      </w:r>
      <w:r w:rsidR="00276A60" w:rsidRPr="00276A60">
        <w:t>miast tej kary orzec grzywnę albo karę ograniczenia wolności,</w:t>
      </w:r>
      <w:r w:rsidRPr="00276A60">
        <w:t xml:space="preserve"> o</w:t>
      </w:r>
      <w:r>
        <w:t> </w:t>
      </w:r>
      <w:r w:rsidR="00276A60" w:rsidRPr="00276A60">
        <w:t>której mowa</w:t>
      </w:r>
      <w:r w:rsidRPr="00276A60">
        <w:t xml:space="preserve"> w</w:t>
      </w:r>
      <w:r>
        <w:t> art. </w:t>
      </w:r>
      <w:r w:rsidR="00276A60" w:rsidRPr="00276A60">
        <w:t>3</w:t>
      </w:r>
      <w:r w:rsidRPr="00276A60">
        <w:t>4</w:t>
      </w:r>
      <w:r>
        <w:t xml:space="preserve"> § </w:t>
      </w:r>
      <w:r w:rsidR="00276A60" w:rsidRPr="00276A60">
        <w:t>1a</w:t>
      </w:r>
      <w:r>
        <w:t xml:space="preserve"> pkt </w:t>
      </w:r>
      <w:r w:rsidR="00276A60" w:rsidRPr="00276A60">
        <w:t xml:space="preserve">1, </w:t>
      </w:r>
      <w:r w:rsidRPr="00276A60">
        <w:t>2</w:t>
      </w:r>
      <w:r>
        <w:t xml:space="preserve"> lub</w:t>
      </w:r>
      <w:r w:rsidR="00276A60" w:rsidRPr="00276A60">
        <w:t xml:space="preserve"> 4.</w:t>
      </w:r>
    </w:p>
    <w:p w:rsidR="00276A60" w:rsidRPr="00276A60" w:rsidRDefault="00276A60" w:rsidP="001E5091">
      <w:pPr>
        <w:pStyle w:val="ZARTzmartartykuempunktem"/>
        <w:spacing w:before="160"/>
        <w:ind w:firstLine="482"/>
      </w:pPr>
      <w:r>
        <w:t>Art.</w:t>
      </w:r>
      <w:r w:rsidR="006661C6">
        <w:t> </w:t>
      </w:r>
      <w:r w:rsidRPr="00276A60">
        <w:t>37b.</w:t>
      </w:r>
      <w:r w:rsidR="006661C6">
        <w:t> </w:t>
      </w:r>
      <w:r w:rsidR="006661C6" w:rsidRPr="00276A60">
        <w:t>W</w:t>
      </w:r>
      <w:r w:rsidR="006661C6">
        <w:t> </w:t>
      </w:r>
      <w:r w:rsidRPr="00276A60">
        <w:t>sprawie</w:t>
      </w:r>
      <w:r w:rsidR="006661C6" w:rsidRPr="00276A60">
        <w:t xml:space="preserve"> o</w:t>
      </w:r>
      <w:r w:rsidR="006661C6">
        <w:t> </w:t>
      </w:r>
      <w:r w:rsidRPr="00276A60">
        <w:t>występek zagrożony karą pozbawienia wolności, niezależnie od dolnej granicy ustaw</w:t>
      </w:r>
      <w:r w:rsidRPr="00276A60">
        <w:t>o</w:t>
      </w:r>
      <w:r w:rsidRPr="00276A60">
        <w:t>wego zagrożenia przewidzianego</w:t>
      </w:r>
      <w:r w:rsidR="006661C6" w:rsidRPr="00276A60">
        <w:t xml:space="preserve"> w</w:t>
      </w:r>
      <w:r w:rsidR="006661C6">
        <w:t> </w:t>
      </w:r>
      <w:r w:rsidRPr="00276A60">
        <w:t>ustawie za dany czyn, sąd może orzec jednocześnie karę pozbawienia wolności</w:t>
      </w:r>
      <w:r w:rsidR="006661C6" w:rsidRPr="00276A60">
        <w:t xml:space="preserve"> w</w:t>
      </w:r>
      <w:r w:rsidR="006661C6">
        <w:t> </w:t>
      </w:r>
      <w:r w:rsidRPr="00276A60">
        <w:t xml:space="preserve">wymiarze nieprzekraczającym </w:t>
      </w:r>
      <w:r w:rsidR="006661C6" w:rsidRPr="00276A60">
        <w:t>3</w:t>
      </w:r>
      <w:r w:rsidR="006661C6">
        <w:t> </w:t>
      </w:r>
      <w:r w:rsidRPr="00276A60">
        <w:t>miesięcy,</w:t>
      </w:r>
      <w:r w:rsidR="006661C6" w:rsidRPr="00276A60">
        <w:t xml:space="preserve"> a</w:t>
      </w:r>
      <w:r w:rsidR="006661C6">
        <w:t> </w:t>
      </w:r>
      <w:r w:rsidRPr="00276A60">
        <w:t>jeżeli górna granica ustawowego zagrożenia wynosi przynajmniej 1</w:t>
      </w:r>
      <w:r w:rsidR="006661C6" w:rsidRPr="00276A60">
        <w:t>0</w:t>
      </w:r>
      <w:r w:rsidR="006661C6">
        <w:t> </w:t>
      </w:r>
      <w:r w:rsidRPr="00276A60">
        <w:t xml:space="preserve">lat – </w:t>
      </w:r>
      <w:r w:rsidR="006661C6" w:rsidRPr="00276A60">
        <w:t>6</w:t>
      </w:r>
      <w:r w:rsidR="006661C6">
        <w:t> </w:t>
      </w:r>
      <w:r w:rsidRPr="00276A60">
        <w:t>miesięcy, oraz karę ograniczenia wolności do lat 2.</w:t>
      </w:r>
      <w:r w:rsidR="006661C6" w:rsidRPr="00276A60">
        <w:t xml:space="preserve"> W</w:t>
      </w:r>
      <w:r w:rsidR="006661C6">
        <w:t> </w:t>
      </w:r>
      <w:r w:rsidRPr="00276A60">
        <w:t>pierwszej kolejności wykonuje się wówczas karę pozbawienia wolności, chyba że ustawa stanowi inaczej.</w:t>
      </w:r>
      <w:r w:rsidR="006661C6">
        <w:t>”</w:t>
      </w:r>
      <w:r w:rsidRPr="00276A60">
        <w:t>;</w:t>
      </w:r>
    </w:p>
    <w:p w:rsidR="00276A60" w:rsidRDefault="00276A60" w:rsidP="00CF0206">
      <w:pPr>
        <w:pStyle w:val="PKTpunkt"/>
        <w:keepNext/>
        <w:spacing w:before="180"/>
      </w:pPr>
      <w:r>
        <w:t>9)</w:t>
      </w:r>
      <w:r w:rsidR="006661C6">
        <w:tab/>
      </w:r>
      <w:r>
        <w:t>art. 3</w:t>
      </w:r>
      <w:r w:rsidR="006661C6">
        <w:t>8 </w:t>
      </w:r>
      <w:r>
        <w:t>otrzymuje brzmienie:</w:t>
      </w:r>
    </w:p>
    <w:p w:rsidR="00276A60" w:rsidRPr="00276A60" w:rsidRDefault="006661C6" w:rsidP="006661C6">
      <w:pPr>
        <w:pStyle w:val="ZARTzmartartykuempunktem"/>
      </w:pPr>
      <w:r>
        <w:t>„</w:t>
      </w:r>
      <w:r w:rsidR="00276A60">
        <w:t>Art.</w:t>
      </w:r>
      <w:r>
        <w:t> </w:t>
      </w:r>
      <w:r w:rsidR="00276A60" w:rsidRPr="00276A60">
        <w:t>38.</w:t>
      </w:r>
      <w:r>
        <w:t xml:space="preserve"> § </w:t>
      </w:r>
      <w:r w:rsidR="00276A60" w:rsidRPr="00276A60">
        <w:t>1. Jeżeli ustawa przewiduje obniżenie albo nadzwyczajne obostrzenie górnej granicy ustawowego zagrożenia,</w:t>
      </w:r>
      <w:r w:rsidRPr="00276A60">
        <w:t xml:space="preserve"> a</w:t>
      </w:r>
      <w:r>
        <w:t> </w:t>
      </w:r>
      <w:r w:rsidR="00276A60" w:rsidRPr="00276A60">
        <w:t>ustawowe zagrożenie obejmuje więcej niż jedną</w:t>
      </w:r>
      <w:r w:rsidRPr="00276A60">
        <w:t xml:space="preserve"> z</w:t>
      </w:r>
      <w:r>
        <w:t> </w:t>
      </w:r>
      <w:r w:rsidR="00276A60" w:rsidRPr="00276A60">
        <w:t>kar wymienionych</w:t>
      </w:r>
      <w:r w:rsidRPr="00276A60">
        <w:t xml:space="preserve"> w</w:t>
      </w:r>
      <w:r>
        <w:t> art. </w:t>
      </w:r>
      <w:r w:rsidR="00276A60" w:rsidRPr="00276A60">
        <w:t>3</w:t>
      </w:r>
      <w:r w:rsidRPr="00276A60">
        <w:t>2</w:t>
      </w:r>
      <w:r>
        <w:t xml:space="preserve"> pkt </w:t>
      </w:r>
      <w:r w:rsidR="00276A60" w:rsidRPr="00276A60">
        <w:t>1–3, obniżenie albo obostrzenie odnosi się do każdej</w:t>
      </w:r>
      <w:r w:rsidRPr="00276A60">
        <w:t xml:space="preserve"> z</w:t>
      </w:r>
      <w:r>
        <w:t> </w:t>
      </w:r>
      <w:r w:rsidR="00276A60" w:rsidRPr="00276A60">
        <w:t>tych kar.</w:t>
      </w:r>
    </w:p>
    <w:p w:rsidR="00276A60" w:rsidRPr="00FD126C" w:rsidRDefault="00276A60" w:rsidP="001E5091">
      <w:pPr>
        <w:pStyle w:val="ZUSTzmustartykuempunktem"/>
        <w:spacing w:before="180"/>
        <w:ind w:firstLine="482"/>
      </w:pPr>
      <w:r w:rsidRPr="00FD126C">
        <w:t>§</w:t>
      </w:r>
      <w:r w:rsidR="006661C6">
        <w:t> </w:t>
      </w:r>
      <w:r w:rsidRPr="00FD126C">
        <w:t>2.</w:t>
      </w:r>
      <w:r w:rsidR="006661C6">
        <w:t> </w:t>
      </w:r>
      <w:r w:rsidRPr="00FD126C">
        <w:t>Kara nadzwyczajnie obostrzona nie może przekroczyć 81</w:t>
      </w:r>
      <w:r w:rsidR="006661C6" w:rsidRPr="00FD126C">
        <w:t>0</w:t>
      </w:r>
      <w:r w:rsidR="006661C6">
        <w:t> </w:t>
      </w:r>
      <w:r w:rsidRPr="00FD126C">
        <w:t xml:space="preserve">stawek dziennych grzywny, </w:t>
      </w:r>
      <w:r w:rsidR="006661C6" w:rsidRPr="00FD126C">
        <w:t>2</w:t>
      </w:r>
      <w:r w:rsidR="006661C6">
        <w:t> </w:t>
      </w:r>
      <w:r w:rsidRPr="00FD126C">
        <w:t>lat ograniczenia wolności lub 2</w:t>
      </w:r>
      <w:r w:rsidR="006661C6" w:rsidRPr="00FD126C">
        <w:t>0</w:t>
      </w:r>
      <w:r w:rsidR="006661C6">
        <w:t> </w:t>
      </w:r>
      <w:r w:rsidRPr="00FD126C">
        <w:t>lat pozbawienia wolności; karę p</w:t>
      </w:r>
      <w:r w:rsidRPr="00276A60">
        <w:t>o</w:t>
      </w:r>
      <w:r w:rsidRPr="00FD126C">
        <w:t>zbawienia wolności wymierza się</w:t>
      </w:r>
      <w:r w:rsidR="006661C6" w:rsidRPr="00FD126C">
        <w:t xml:space="preserve"> w</w:t>
      </w:r>
      <w:r w:rsidR="006661C6">
        <w:t> </w:t>
      </w:r>
      <w:r w:rsidRPr="00FD126C">
        <w:t>mi</w:t>
      </w:r>
      <w:r w:rsidRPr="00276A60">
        <w:t>e</w:t>
      </w:r>
      <w:r w:rsidRPr="00FD126C">
        <w:t>siącach</w:t>
      </w:r>
      <w:r w:rsidR="006661C6" w:rsidRPr="00FD126C">
        <w:t xml:space="preserve"> i</w:t>
      </w:r>
      <w:r w:rsidR="006661C6">
        <w:t> </w:t>
      </w:r>
      <w:r w:rsidRPr="00FD126C">
        <w:t>latach.</w:t>
      </w:r>
    </w:p>
    <w:p w:rsidR="00276A60" w:rsidRDefault="00276A60" w:rsidP="001E5091">
      <w:pPr>
        <w:pStyle w:val="ZUSTzmustartykuempunktem"/>
        <w:spacing w:before="180"/>
        <w:ind w:firstLine="482"/>
      </w:pPr>
      <w:r w:rsidRPr="000954E2">
        <w:t>§</w:t>
      </w:r>
      <w:r w:rsidR="006661C6">
        <w:t> </w:t>
      </w:r>
      <w:r>
        <w:t>3</w:t>
      </w:r>
      <w:r w:rsidRPr="000954E2">
        <w:t>.</w:t>
      </w:r>
      <w:r w:rsidR="006661C6">
        <w:t> </w:t>
      </w:r>
      <w:r w:rsidRPr="000954E2">
        <w:t>Jeżeli</w:t>
      </w:r>
      <w:r>
        <w:t xml:space="preserve"> </w:t>
      </w:r>
      <w:r w:rsidRPr="000954E2">
        <w:t>ustawa</w:t>
      </w:r>
      <w:r>
        <w:t xml:space="preserve"> </w:t>
      </w:r>
      <w:r w:rsidRPr="000954E2">
        <w:t>przewiduje</w:t>
      </w:r>
      <w:r>
        <w:t xml:space="preserve"> </w:t>
      </w:r>
      <w:r w:rsidRPr="000954E2">
        <w:t>obniżenie</w:t>
      </w:r>
      <w:r>
        <w:t xml:space="preserve"> </w:t>
      </w:r>
      <w:r w:rsidRPr="000954E2">
        <w:t>górnej</w:t>
      </w:r>
      <w:r>
        <w:t xml:space="preserve"> </w:t>
      </w:r>
      <w:r w:rsidRPr="000954E2">
        <w:t>granicy</w:t>
      </w:r>
      <w:r>
        <w:t xml:space="preserve"> </w:t>
      </w:r>
      <w:r w:rsidRPr="000954E2">
        <w:t>ustawowego</w:t>
      </w:r>
      <w:r>
        <w:t xml:space="preserve"> </w:t>
      </w:r>
      <w:r w:rsidRPr="000954E2">
        <w:t>zagrożenia,</w:t>
      </w:r>
      <w:r>
        <w:t xml:space="preserve"> </w:t>
      </w:r>
      <w:r w:rsidRPr="000954E2">
        <w:t>kara</w:t>
      </w:r>
      <w:r>
        <w:t xml:space="preserve"> </w:t>
      </w:r>
      <w:r w:rsidRPr="000954E2">
        <w:t>wymierzona</w:t>
      </w:r>
      <w:r>
        <w:t xml:space="preserve"> </w:t>
      </w:r>
      <w:r w:rsidRPr="000954E2">
        <w:t>za</w:t>
      </w:r>
      <w:r>
        <w:t xml:space="preserve"> </w:t>
      </w:r>
      <w:r w:rsidRPr="000954E2">
        <w:t>przestę</w:t>
      </w:r>
      <w:r w:rsidRPr="000954E2">
        <w:t>p</w:t>
      </w:r>
      <w:r w:rsidRPr="000954E2">
        <w:t>stwo</w:t>
      </w:r>
      <w:r>
        <w:t xml:space="preserve"> </w:t>
      </w:r>
      <w:r w:rsidRPr="000954E2">
        <w:t>zagrożone</w:t>
      </w:r>
      <w:r>
        <w:t xml:space="preserve"> </w:t>
      </w:r>
      <w:r w:rsidRPr="000954E2">
        <w:t>karą</w:t>
      </w:r>
      <w:r>
        <w:t xml:space="preserve"> </w:t>
      </w:r>
      <w:r w:rsidRPr="000954E2">
        <w:t>doż</w:t>
      </w:r>
      <w:r w:rsidRPr="00276A60">
        <w:t>y</w:t>
      </w:r>
      <w:r w:rsidRPr="000954E2">
        <w:t>wotniego</w:t>
      </w:r>
      <w:r>
        <w:t xml:space="preserve"> </w:t>
      </w:r>
      <w:r w:rsidRPr="000954E2">
        <w:t>pozbawienia</w:t>
      </w:r>
      <w:r>
        <w:t xml:space="preserve"> </w:t>
      </w:r>
      <w:r w:rsidRPr="000954E2">
        <w:t>wolności</w:t>
      </w:r>
      <w:r>
        <w:t xml:space="preserve"> </w:t>
      </w:r>
      <w:r w:rsidRPr="000954E2">
        <w:t>nie</w:t>
      </w:r>
      <w:r>
        <w:t xml:space="preserve"> </w:t>
      </w:r>
      <w:r w:rsidRPr="000954E2">
        <w:t>może</w:t>
      </w:r>
      <w:r>
        <w:t xml:space="preserve"> </w:t>
      </w:r>
      <w:r w:rsidRPr="000954E2">
        <w:t>przekroczyć</w:t>
      </w:r>
      <w:r>
        <w:t xml:space="preserve"> </w:t>
      </w:r>
      <w:r w:rsidRPr="000954E2">
        <w:t>2</w:t>
      </w:r>
      <w:r w:rsidR="006661C6" w:rsidRPr="000954E2">
        <w:t>5</w:t>
      </w:r>
      <w:r w:rsidR="006661C6">
        <w:t> </w:t>
      </w:r>
      <w:r w:rsidRPr="000954E2">
        <w:t>lat</w:t>
      </w:r>
      <w:r>
        <w:t xml:space="preserve"> </w:t>
      </w:r>
      <w:r w:rsidRPr="000954E2">
        <w:t>pozbawienia</w:t>
      </w:r>
      <w:r>
        <w:t xml:space="preserve"> </w:t>
      </w:r>
      <w:r w:rsidRPr="000954E2">
        <w:t>wolności,</w:t>
      </w:r>
      <w:r w:rsidR="006661C6">
        <w:t xml:space="preserve"> </w:t>
      </w:r>
      <w:r w:rsidR="006661C6" w:rsidRPr="000954E2">
        <w:t>a</w:t>
      </w:r>
      <w:r w:rsidR="006661C6">
        <w:t> </w:t>
      </w:r>
      <w:r w:rsidRPr="000954E2">
        <w:t>za</w:t>
      </w:r>
      <w:r>
        <w:t xml:space="preserve"> </w:t>
      </w:r>
      <w:r w:rsidRPr="000954E2">
        <w:t>przestępstwo</w:t>
      </w:r>
      <w:r>
        <w:t xml:space="preserve"> </w:t>
      </w:r>
      <w:r w:rsidRPr="000954E2">
        <w:t>zagrożone</w:t>
      </w:r>
      <w:r>
        <w:t xml:space="preserve"> </w:t>
      </w:r>
      <w:r w:rsidRPr="000954E2">
        <w:t>karą</w:t>
      </w:r>
      <w:r>
        <w:t xml:space="preserve"> </w:t>
      </w:r>
      <w:r w:rsidRPr="000954E2">
        <w:t>2</w:t>
      </w:r>
      <w:r w:rsidR="006661C6" w:rsidRPr="000954E2">
        <w:t>5</w:t>
      </w:r>
      <w:r w:rsidR="006661C6">
        <w:t> </w:t>
      </w:r>
      <w:r w:rsidRPr="000954E2">
        <w:t>lat</w:t>
      </w:r>
      <w:r>
        <w:t xml:space="preserve"> </w:t>
      </w:r>
      <w:r w:rsidRPr="000954E2">
        <w:t>pozbawienia</w:t>
      </w:r>
      <w:r>
        <w:t xml:space="preserve"> </w:t>
      </w:r>
      <w:r w:rsidRPr="000954E2">
        <w:t>wolności</w:t>
      </w:r>
      <w:r>
        <w:t xml:space="preserve"> </w:t>
      </w:r>
      <w:r w:rsidRPr="000954E2">
        <w:t>nie</w:t>
      </w:r>
      <w:r>
        <w:t xml:space="preserve"> </w:t>
      </w:r>
      <w:r w:rsidRPr="000954E2">
        <w:t>może</w:t>
      </w:r>
      <w:r>
        <w:t xml:space="preserve"> </w:t>
      </w:r>
      <w:r w:rsidRPr="000954E2">
        <w:t>przekroczyć</w:t>
      </w:r>
      <w:r>
        <w:t xml:space="preserve"> </w:t>
      </w:r>
      <w:r w:rsidRPr="000954E2">
        <w:t>2</w:t>
      </w:r>
      <w:r w:rsidR="006661C6" w:rsidRPr="000954E2">
        <w:t>0</w:t>
      </w:r>
      <w:r w:rsidR="006661C6">
        <w:t> </w:t>
      </w:r>
      <w:r w:rsidRPr="000954E2">
        <w:t>lat</w:t>
      </w:r>
      <w:r>
        <w:t xml:space="preserve"> </w:t>
      </w:r>
      <w:r w:rsidRPr="000954E2">
        <w:t>pozbawienia</w:t>
      </w:r>
      <w:r>
        <w:t xml:space="preserve"> </w:t>
      </w:r>
      <w:r w:rsidRPr="000954E2">
        <w:t>woln</w:t>
      </w:r>
      <w:r w:rsidRPr="00276A60">
        <w:t>o</w:t>
      </w:r>
      <w:r w:rsidRPr="000954E2">
        <w:t>ści.</w:t>
      </w:r>
      <w:r w:rsidR="006661C6">
        <w:t>”</w:t>
      </w:r>
      <w:r>
        <w:t>;</w:t>
      </w:r>
    </w:p>
    <w:p w:rsidR="00276A60" w:rsidRPr="00276A60" w:rsidRDefault="00276A60" w:rsidP="006661C6">
      <w:pPr>
        <w:pStyle w:val="PKTpunkt"/>
        <w:keepNext/>
      </w:pPr>
      <w:r>
        <w:lastRenderedPageBreak/>
        <w:t>1</w:t>
      </w:r>
      <w:r w:rsidRPr="00276A60">
        <w:t>0)</w:t>
      </w:r>
      <w:r w:rsidR="006661C6">
        <w:tab/>
      </w:r>
      <w:r w:rsidRPr="00276A60">
        <w:t>w</w:t>
      </w:r>
      <w:r w:rsidR="006661C6">
        <w:t xml:space="preserve"> art. </w:t>
      </w:r>
      <w:r w:rsidRPr="00276A60">
        <w:t>39:</w:t>
      </w:r>
    </w:p>
    <w:p w:rsidR="00276A60" w:rsidRDefault="00276A60" w:rsidP="006661C6">
      <w:pPr>
        <w:pStyle w:val="LITlitera"/>
        <w:keepNext/>
      </w:pPr>
      <w:r>
        <w:t>a)</w:t>
      </w:r>
      <w:r w:rsidR="006661C6">
        <w:tab/>
      </w:r>
      <w:r>
        <w:t>pkt 2b otrzymuje brzmienie:</w:t>
      </w:r>
    </w:p>
    <w:p w:rsidR="00276A60" w:rsidRDefault="006661C6" w:rsidP="00AF225C">
      <w:pPr>
        <w:pStyle w:val="ZLITPKTzmpktliter"/>
        <w:spacing w:before="40"/>
        <w:ind w:left="1264" w:hanging="482"/>
      </w:pPr>
      <w:r>
        <w:t>„</w:t>
      </w:r>
      <w:r w:rsidR="00276A60">
        <w:t>2b)</w:t>
      </w:r>
      <w:r>
        <w:tab/>
      </w:r>
      <w:r w:rsidR="00276A60">
        <w:t>zakaz przebywania</w:t>
      </w:r>
      <w:r>
        <w:t xml:space="preserve"> w </w:t>
      </w:r>
      <w:r w:rsidR="00276A60">
        <w:t>określonych środowiskach lub miejscach, konta</w:t>
      </w:r>
      <w:r w:rsidR="00276A60" w:rsidRPr="00276A60">
        <w:t>k</w:t>
      </w:r>
      <w:r w:rsidR="00276A60">
        <w:t>towania się</w:t>
      </w:r>
      <w:r>
        <w:t xml:space="preserve"> z </w:t>
      </w:r>
      <w:r w:rsidR="00276A60">
        <w:t>określonymi osobami, zbliżania się do określonych osób lub opuszczania określonego miejsca pobytu bez zgody sądu,</w:t>
      </w:r>
      <w:r>
        <w:t>”</w:t>
      </w:r>
      <w:r w:rsidR="00276A60">
        <w:t>,</w:t>
      </w:r>
    </w:p>
    <w:p w:rsidR="00276A60" w:rsidRDefault="00276A60" w:rsidP="006661C6">
      <w:pPr>
        <w:pStyle w:val="LITlitera"/>
        <w:keepNext/>
      </w:pPr>
      <w:r>
        <w:t>b)</w:t>
      </w:r>
      <w:r w:rsidR="006661C6">
        <w:tab/>
      </w:r>
      <w:r>
        <w:t>pkt 2e otrzymuje brzmienie:</w:t>
      </w:r>
    </w:p>
    <w:p w:rsidR="00276A60" w:rsidRDefault="006661C6" w:rsidP="006661C6">
      <w:pPr>
        <w:pStyle w:val="ZLITPKTzmpktliter"/>
      </w:pPr>
      <w:r>
        <w:t>„</w:t>
      </w:r>
      <w:r w:rsidR="00276A60">
        <w:t>2e)</w:t>
      </w:r>
      <w:r>
        <w:tab/>
      </w:r>
      <w:r w:rsidR="00276A60">
        <w:t>nakaz okresowego opuszczenia lokalu zajmowanego wspólnie</w:t>
      </w:r>
      <w:r>
        <w:t xml:space="preserve"> z </w:t>
      </w:r>
      <w:r w:rsidR="00276A60">
        <w:t>p</w:t>
      </w:r>
      <w:r w:rsidR="00276A60" w:rsidRPr="00276A60">
        <w:t>o</w:t>
      </w:r>
      <w:r w:rsidR="00276A60">
        <w:t>krzywdzonym,</w:t>
      </w:r>
      <w:r>
        <w:t>”</w:t>
      </w:r>
      <w:r w:rsidR="00276A60">
        <w:t>,</w:t>
      </w:r>
    </w:p>
    <w:p w:rsidR="00276A60" w:rsidRDefault="00276A60" w:rsidP="006661C6">
      <w:pPr>
        <w:pStyle w:val="LITlitera"/>
      </w:pPr>
      <w:r>
        <w:t>c)</w:t>
      </w:r>
      <w:r w:rsidR="006661C6">
        <w:tab/>
      </w:r>
      <w:r>
        <w:t>uchyla się</w:t>
      </w:r>
      <w:r w:rsidR="006661C6">
        <w:t xml:space="preserve"> pkt </w:t>
      </w:r>
      <w:r>
        <w:t>4–6;</w:t>
      </w:r>
    </w:p>
    <w:p w:rsidR="00276A60" w:rsidRPr="00276A60" w:rsidRDefault="00276A60" w:rsidP="006661C6">
      <w:pPr>
        <w:pStyle w:val="PKTpunkt"/>
        <w:keepNext/>
      </w:pPr>
      <w:r>
        <w:t>1</w:t>
      </w:r>
      <w:r w:rsidRPr="00276A60">
        <w:t>1)</w:t>
      </w:r>
      <w:r w:rsidR="006661C6">
        <w:tab/>
      </w:r>
      <w:r w:rsidRPr="00276A60">
        <w:t>w</w:t>
      </w:r>
      <w:r w:rsidR="006661C6">
        <w:t xml:space="preserve"> art. </w:t>
      </w:r>
      <w:r w:rsidRPr="00276A60">
        <w:t>4</w:t>
      </w:r>
      <w:r w:rsidR="006661C6" w:rsidRPr="00276A60">
        <w:t>1</w:t>
      </w:r>
      <w:r w:rsidR="006661C6">
        <w:t xml:space="preserve"> § </w:t>
      </w:r>
      <w:r w:rsidRPr="00276A60">
        <w:t>1a</w:t>
      </w:r>
      <w:r w:rsidR="006661C6" w:rsidRPr="00276A60">
        <w:t xml:space="preserve"> i</w:t>
      </w:r>
      <w:r w:rsidR="006661C6">
        <w:t> </w:t>
      </w:r>
      <w:r w:rsidRPr="00276A60">
        <w:t>1b otrzymują brzmienie:</w:t>
      </w:r>
    </w:p>
    <w:p w:rsidR="00276A60" w:rsidRDefault="006661C6" w:rsidP="006661C6">
      <w:pPr>
        <w:pStyle w:val="ZUSTzmustartykuempunktem"/>
      </w:pPr>
      <w:r>
        <w:t>„</w:t>
      </w:r>
      <w:r w:rsidR="00276A60">
        <w:t>§</w:t>
      </w:r>
      <w:r>
        <w:t> </w:t>
      </w:r>
      <w:r w:rsidR="00276A60">
        <w:t>1a.</w:t>
      </w:r>
      <w:r>
        <w:t> </w:t>
      </w:r>
      <w:r w:rsidR="00276A60">
        <w:t>Sąd może orzec zakaz zajmowania wszelkich lub określonych stanowisk, wykonywania wszelkich lub określonych zawodów albo działalności, związ</w:t>
      </w:r>
      <w:r w:rsidR="00276A60" w:rsidRPr="00276A60">
        <w:t>a</w:t>
      </w:r>
      <w:r w:rsidR="00276A60">
        <w:t>nych</w:t>
      </w:r>
      <w:r>
        <w:t xml:space="preserve"> z </w:t>
      </w:r>
      <w:r w:rsidR="00276A60">
        <w:t>wychowaniem, edukacją, leczeniem małoletnich lub</w:t>
      </w:r>
      <w:r>
        <w:t xml:space="preserve"> z </w:t>
      </w:r>
      <w:r w:rsidR="00276A60">
        <w:t>opieką nad nimi na czas określony albo dożywotnio</w:t>
      </w:r>
      <w:r>
        <w:t xml:space="preserve"> w </w:t>
      </w:r>
      <w:r w:rsidR="00276A60">
        <w:t>razie skazania na karę pozbawienia wo</w:t>
      </w:r>
      <w:r w:rsidR="00276A60" w:rsidRPr="00276A60">
        <w:t>l</w:t>
      </w:r>
      <w:r w:rsidR="00276A60">
        <w:t>ności za przestępstwo prz</w:t>
      </w:r>
      <w:r w:rsidR="00276A60">
        <w:t>e</w:t>
      </w:r>
      <w:r w:rsidR="00276A60">
        <w:t>ciwko wolności seksualnej lub obyczajności na szkodę małoletniego oraz</w:t>
      </w:r>
      <w:r>
        <w:t xml:space="preserve"> w </w:t>
      </w:r>
      <w:r w:rsidR="00276A60">
        <w:t>razie skazania na karę pozbawienia wo</w:t>
      </w:r>
      <w:r w:rsidR="00276A60">
        <w:t>l</w:t>
      </w:r>
      <w:r w:rsidR="00276A60">
        <w:t>ności za umyślne przestępstwo przeciwko życiu</w:t>
      </w:r>
      <w:r>
        <w:t xml:space="preserve"> i </w:t>
      </w:r>
      <w:r w:rsidR="00276A60">
        <w:t>zdrowiu na szkodę małoletniego.</w:t>
      </w:r>
    </w:p>
    <w:p w:rsidR="00276A60" w:rsidRDefault="00276A60" w:rsidP="006661C6">
      <w:pPr>
        <w:pStyle w:val="ZUSTzmustartykuempunktem"/>
      </w:pPr>
      <w:r>
        <w:t>§</w:t>
      </w:r>
      <w:r w:rsidR="006661C6">
        <w:t> </w:t>
      </w:r>
      <w:r>
        <w:t>1b.</w:t>
      </w:r>
      <w:r w:rsidR="006661C6">
        <w:t> </w:t>
      </w:r>
      <w:r>
        <w:t>Sąd orzeka dożywotnio zakaz,</w:t>
      </w:r>
      <w:r w:rsidR="006661C6">
        <w:t xml:space="preserve"> o </w:t>
      </w:r>
      <w:r>
        <w:t>którym mowa</w:t>
      </w:r>
      <w:r w:rsidR="006661C6">
        <w:t xml:space="preserve"> w § </w:t>
      </w:r>
      <w:r>
        <w:t>1a,</w:t>
      </w:r>
      <w:r w:rsidR="006661C6">
        <w:t xml:space="preserve"> w </w:t>
      </w:r>
      <w:r>
        <w:t>razie ponownego skazania sprawcy</w:t>
      </w:r>
      <w:r w:rsidR="006661C6">
        <w:t xml:space="preserve"> w </w:t>
      </w:r>
      <w:r>
        <w:t>warunkach określonych</w:t>
      </w:r>
      <w:r w:rsidR="006661C6">
        <w:t xml:space="preserve"> w </w:t>
      </w:r>
      <w:r>
        <w:t>tym przepisie.</w:t>
      </w:r>
      <w:r w:rsidR="006661C6">
        <w:t>”</w:t>
      </w:r>
      <w:r>
        <w:t>;</w:t>
      </w:r>
    </w:p>
    <w:p w:rsidR="00276A60" w:rsidRPr="00276A60" w:rsidRDefault="00276A60" w:rsidP="006661C6">
      <w:pPr>
        <w:pStyle w:val="PKTpunkt"/>
        <w:keepNext/>
      </w:pPr>
      <w:r>
        <w:t>1</w:t>
      </w:r>
      <w:r w:rsidRPr="00276A60">
        <w:t>2)</w:t>
      </w:r>
      <w:r w:rsidR="006661C6">
        <w:tab/>
      </w:r>
      <w:r w:rsidRPr="00276A60">
        <w:t>w</w:t>
      </w:r>
      <w:r w:rsidR="006661C6">
        <w:t xml:space="preserve"> art. </w:t>
      </w:r>
      <w:r w:rsidRPr="00276A60">
        <w:t>41a:</w:t>
      </w:r>
    </w:p>
    <w:p w:rsidR="00276A60" w:rsidRDefault="00276A60" w:rsidP="006661C6">
      <w:pPr>
        <w:pStyle w:val="LITlitera"/>
        <w:keepNext/>
      </w:pPr>
      <w:r>
        <w:t>a)</w:t>
      </w:r>
      <w:r w:rsidR="006661C6">
        <w:tab/>
      </w:r>
      <w:r>
        <w:t>§ 1–</w:t>
      </w:r>
      <w:r w:rsidR="006661C6">
        <w:t>3 </w:t>
      </w:r>
      <w:r>
        <w:t>otrzymują brzmienie:</w:t>
      </w:r>
    </w:p>
    <w:p w:rsidR="00276A60" w:rsidRDefault="006661C6" w:rsidP="00CF0206">
      <w:pPr>
        <w:pStyle w:val="ZLITUSTzmustliter"/>
        <w:spacing w:before="40"/>
        <w:ind w:left="782" w:firstLine="482"/>
      </w:pPr>
      <w:r>
        <w:t>„</w:t>
      </w:r>
      <w:r w:rsidR="00276A60">
        <w:t>§</w:t>
      </w:r>
      <w:r>
        <w:t> </w:t>
      </w:r>
      <w:r w:rsidR="00276A60">
        <w:t>1.</w:t>
      </w:r>
      <w:r>
        <w:t> </w:t>
      </w:r>
      <w:r w:rsidR="00276A60">
        <w:t>Sąd może orzec zakaz przebywania</w:t>
      </w:r>
      <w:r>
        <w:t xml:space="preserve"> w </w:t>
      </w:r>
      <w:r w:rsidR="00276A60">
        <w:t>określonych środowiskach lub miejscach, kontaktowania się</w:t>
      </w:r>
      <w:r>
        <w:t xml:space="preserve"> z </w:t>
      </w:r>
      <w:r w:rsidR="00276A60">
        <w:t>określonymi osobami, zbliżania się do określonych osób lub opuszczania określonego miejsca pobytu bez zg</w:t>
      </w:r>
      <w:r w:rsidR="00276A60">
        <w:t>o</w:t>
      </w:r>
      <w:r w:rsidR="00276A60">
        <w:t>dy sądu, jak również nakaz okresowego opuszczenia lokalu zajmowanego wspólnie</w:t>
      </w:r>
      <w:r>
        <w:t xml:space="preserve"> z </w:t>
      </w:r>
      <w:r w:rsidR="00276A60">
        <w:t>pokrzywdzonym,</w:t>
      </w:r>
      <w:r>
        <w:t xml:space="preserve"> w </w:t>
      </w:r>
      <w:r w:rsidR="00276A60">
        <w:t>razie skazania za przestępstwo przeciwko wolności seksualnej lub obyczajności na szkodę małoletniego lub inne prz</w:t>
      </w:r>
      <w:r w:rsidR="00276A60">
        <w:t>e</w:t>
      </w:r>
      <w:r w:rsidR="00276A60">
        <w:t>stępstwo przeciwko wolności oraz</w:t>
      </w:r>
      <w:r>
        <w:t xml:space="preserve"> w </w:t>
      </w:r>
      <w:r w:rsidR="00276A60">
        <w:t>razie skazania za umyślne prz</w:t>
      </w:r>
      <w:r w:rsidR="00276A60" w:rsidRPr="00276A60">
        <w:t>e</w:t>
      </w:r>
      <w:r w:rsidR="00276A60">
        <w:t>stępstwo</w:t>
      </w:r>
      <w:r>
        <w:t xml:space="preserve"> z </w:t>
      </w:r>
      <w:r w:rsidR="00276A60">
        <w:t>użyciem przemocy,</w:t>
      </w:r>
      <w:r>
        <w:t xml:space="preserve"> w </w:t>
      </w:r>
      <w:r w:rsidR="00276A60">
        <w:t xml:space="preserve">tym zwłaszcza przemocy </w:t>
      </w:r>
      <w:r w:rsidR="00276A60" w:rsidRPr="00FD126C">
        <w:t>wobec osoby najbliższej.</w:t>
      </w:r>
      <w:r w:rsidR="00276A60">
        <w:t xml:space="preserve"> Zakaz lub nakaz może być połączony</w:t>
      </w:r>
      <w:r>
        <w:t xml:space="preserve"> z </w:t>
      </w:r>
      <w:r w:rsidR="00276A60">
        <w:t>obowiązkiem zgłasz</w:t>
      </w:r>
      <w:r w:rsidR="00276A60" w:rsidRPr="00276A60">
        <w:t>a</w:t>
      </w:r>
      <w:r w:rsidR="00276A60">
        <w:t>nia się do Policji lub innego wyznaczonego organu</w:t>
      </w:r>
      <w:r>
        <w:t xml:space="preserve"> w </w:t>
      </w:r>
      <w:r w:rsidR="00276A60">
        <w:t>określonych odst</w:t>
      </w:r>
      <w:r w:rsidR="00276A60" w:rsidRPr="00276A60">
        <w:t>ę</w:t>
      </w:r>
      <w:r w:rsidR="00276A60">
        <w:t>pach czasu,</w:t>
      </w:r>
      <w:r>
        <w:t xml:space="preserve"> a </w:t>
      </w:r>
      <w:r w:rsidR="00276A60">
        <w:t>zakaz zbliżania się do określ</w:t>
      </w:r>
      <w:r w:rsidR="00276A60">
        <w:t>o</w:t>
      </w:r>
      <w:r w:rsidR="00276A60">
        <w:t>nych osób – również kontr</w:t>
      </w:r>
      <w:r w:rsidR="00276A60" w:rsidRPr="00276A60">
        <w:t>o</w:t>
      </w:r>
      <w:r w:rsidR="00276A60">
        <w:t>lowany</w:t>
      </w:r>
      <w:r>
        <w:t xml:space="preserve"> w </w:t>
      </w:r>
      <w:r w:rsidR="00276A60">
        <w:t>systemie dozoru elektronicznego.</w:t>
      </w:r>
    </w:p>
    <w:p w:rsidR="00276A60" w:rsidRDefault="00276A60" w:rsidP="00CF0206">
      <w:pPr>
        <w:pStyle w:val="ZLITUSTzmustliter"/>
        <w:spacing w:before="40"/>
        <w:ind w:left="782" w:firstLine="482"/>
      </w:pPr>
      <w:r>
        <w:t>§</w:t>
      </w:r>
      <w:r w:rsidR="006661C6">
        <w:t> </w:t>
      </w:r>
      <w:r>
        <w:t>2.</w:t>
      </w:r>
      <w:r w:rsidR="006661C6">
        <w:t> </w:t>
      </w:r>
      <w:r>
        <w:t>Sąd orzeka zakaz przebywania</w:t>
      </w:r>
      <w:r w:rsidR="006661C6">
        <w:t xml:space="preserve"> w </w:t>
      </w:r>
      <w:r>
        <w:t>określonych środowiskach lub mie</w:t>
      </w:r>
      <w:r w:rsidRPr="00276A60">
        <w:t>j</w:t>
      </w:r>
      <w:r>
        <w:t>scach, kontaktowania się</w:t>
      </w:r>
      <w:r w:rsidR="006661C6">
        <w:t xml:space="preserve"> z </w:t>
      </w:r>
      <w:r>
        <w:t>określonymi osobami, zbliżania się do określ</w:t>
      </w:r>
      <w:r w:rsidRPr="00276A60">
        <w:t>o</w:t>
      </w:r>
      <w:r>
        <w:t>nych osób lub opuszczania określonego miejsca pobytu bez zg</w:t>
      </w:r>
      <w:r>
        <w:t>o</w:t>
      </w:r>
      <w:r>
        <w:t>dy sądu, jak również nakaz okresowego opuszczenia lokalu zajmowanego wspólnie</w:t>
      </w:r>
      <w:r w:rsidR="006661C6">
        <w:t xml:space="preserve"> z </w:t>
      </w:r>
      <w:r>
        <w:t>pokrzywdzonym,</w:t>
      </w:r>
      <w:r w:rsidR="006661C6">
        <w:t xml:space="preserve"> w </w:t>
      </w:r>
      <w:r>
        <w:t>razie skazania na karę pozbawienia wolności bez warunkowego zawieszenia jej wykonania za przestępstwo przeciwko wo</w:t>
      </w:r>
      <w:r w:rsidRPr="00276A60">
        <w:t>l</w:t>
      </w:r>
      <w:r>
        <w:t>ności seksualnej lub obyczajności na szkodę małoletniego. Zakaz lub n</w:t>
      </w:r>
      <w:r w:rsidRPr="00276A60">
        <w:t>a</w:t>
      </w:r>
      <w:r>
        <w:t>kaz może być połączony</w:t>
      </w:r>
      <w:r w:rsidR="006661C6">
        <w:t xml:space="preserve"> z </w:t>
      </w:r>
      <w:r>
        <w:t>obowiązkiem zgłaszania się do Policji lub inn</w:t>
      </w:r>
      <w:r w:rsidRPr="00276A60">
        <w:t>e</w:t>
      </w:r>
      <w:r>
        <w:t>go wyznaczonego organu</w:t>
      </w:r>
      <w:r w:rsidR="006661C6">
        <w:t xml:space="preserve"> w </w:t>
      </w:r>
      <w:r>
        <w:t>określonych odstępach czasu,</w:t>
      </w:r>
      <w:r w:rsidR="006661C6">
        <w:t xml:space="preserve"> a </w:t>
      </w:r>
      <w:r>
        <w:t>zakaz zbliż</w:t>
      </w:r>
      <w:r w:rsidRPr="00276A60">
        <w:t>a</w:t>
      </w:r>
      <w:r>
        <w:t>nia się do określonych osób – również kontrolowany</w:t>
      </w:r>
      <w:r w:rsidR="006661C6">
        <w:t xml:space="preserve"> w </w:t>
      </w:r>
      <w:r>
        <w:t>systemie dozoru elektronicznego.</w:t>
      </w:r>
    </w:p>
    <w:p w:rsidR="00276A60" w:rsidRDefault="00276A60" w:rsidP="00CF0206">
      <w:pPr>
        <w:pStyle w:val="ZLITUSTzmustliter"/>
        <w:spacing w:before="40"/>
        <w:ind w:left="782" w:firstLine="482"/>
      </w:pPr>
      <w:r>
        <w:t>§</w:t>
      </w:r>
      <w:r w:rsidR="006661C6">
        <w:t> </w:t>
      </w:r>
      <w:r>
        <w:t>3.</w:t>
      </w:r>
      <w:r w:rsidR="006661C6">
        <w:t> </w:t>
      </w:r>
      <w:r>
        <w:t>Sąd może orzec zakaz przebywania</w:t>
      </w:r>
      <w:r w:rsidR="006661C6">
        <w:t xml:space="preserve"> w </w:t>
      </w:r>
      <w:r>
        <w:t>określonych środowiskach lub miejscach, kontaktowania się</w:t>
      </w:r>
      <w:r w:rsidR="006661C6">
        <w:t xml:space="preserve"> z </w:t>
      </w:r>
      <w:r>
        <w:t>określonymi osobami, zbliżania się do określonych osób lub opuszczania określonego miejsca pobytu bez zg</w:t>
      </w:r>
      <w:r>
        <w:t>o</w:t>
      </w:r>
      <w:r>
        <w:t>dy sądu dożywotnio</w:t>
      </w:r>
      <w:r w:rsidR="006661C6">
        <w:t xml:space="preserve"> w </w:t>
      </w:r>
      <w:r>
        <w:t>razie ponownego skazania sprawcy</w:t>
      </w:r>
      <w:r w:rsidR="006661C6">
        <w:t xml:space="preserve"> w </w:t>
      </w:r>
      <w:r>
        <w:t>warunkach określonych</w:t>
      </w:r>
      <w:r w:rsidR="006661C6">
        <w:t xml:space="preserve"> w § </w:t>
      </w:r>
      <w:r>
        <w:t>2.</w:t>
      </w:r>
      <w:r w:rsidR="006661C6">
        <w:t>”</w:t>
      </w:r>
      <w:r>
        <w:t>,</w:t>
      </w:r>
    </w:p>
    <w:p w:rsidR="00276A60" w:rsidRDefault="00276A60" w:rsidP="006661C6">
      <w:pPr>
        <w:pStyle w:val="LITlitera"/>
        <w:keepNext/>
      </w:pPr>
      <w:r>
        <w:t>b)</w:t>
      </w:r>
      <w:r w:rsidR="006661C6">
        <w:tab/>
      </w:r>
      <w:r>
        <w:t>po</w:t>
      </w:r>
      <w:r w:rsidR="006661C6">
        <w:t xml:space="preserve"> § 3 </w:t>
      </w:r>
      <w:r>
        <w:t>dodaje się</w:t>
      </w:r>
      <w:r w:rsidR="006661C6">
        <w:t xml:space="preserve"> § </w:t>
      </w:r>
      <w:r>
        <w:t>3a</w:t>
      </w:r>
      <w:r w:rsidR="006661C6">
        <w:t xml:space="preserve"> w </w:t>
      </w:r>
      <w:r>
        <w:t>brzmieniu:</w:t>
      </w:r>
    </w:p>
    <w:p w:rsidR="00276A60" w:rsidRDefault="006661C6" w:rsidP="006661C6">
      <w:pPr>
        <w:pStyle w:val="ZLITUSTzmustliter"/>
      </w:pPr>
      <w:r>
        <w:t>„</w:t>
      </w:r>
      <w:r w:rsidR="00276A60">
        <w:t>§</w:t>
      </w:r>
      <w:r>
        <w:t> </w:t>
      </w:r>
      <w:r w:rsidR="00276A60">
        <w:t>3a.</w:t>
      </w:r>
      <w:r>
        <w:t> W </w:t>
      </w:r>
      <w:r w:rsidR="00276A60">
        <w:t>razie orzeczenia nakazu okresowego opuszczenia lokalu zajmow</w:t>
      </w:r>
      <w:r w:rsidR="00276A60" w:rsidRPr="00276A60">
        <w:t>a</w:t>
      </w:r>
      <w:r w:rsidR="00276A60">
        <w:t>nego wspólnie</w:t>
      </w:r>
      <w:r>
        <w:t xml:space="preserve"> z </w:t>
      </w:r>
      <w:r w:rsidR="00276A60">
        <w:t>pokrzywdzonym za przestępstwa określone</w:t>
      </w:r>
      <w:r>
        <w:t xml:space="preserve"> w </w:t>
      </w:r>
      <w:r w:rsidR="00276A60">
        <w:t>rozdziałach XXV</w:t>
      </w:r>
      <w:r>
        <w:t xml:space="preserve"> i </w:t>
      </w:r>
      <w:r w:rsidR="00276A60">
        <w:t>XXVI sąd orzeka na ten sam okres zakaz zbliżania się do p</w:t>
      </w:r>
      <w:r w:rsidR="00276A60" w:rsidRPr="00276A60">
        <w:t>o</w:t>
      </w:r>
      <w:r w:rsidR="00276A60">
        <w:t>krzywdzonego.</w:t>
      </w:r>
      <w:r>
        <w:t>”</w:t>
      </w:r>
      <w:r w:rsidR="00276A60">
        <w:t>,</w:t>
      </w:r>
    </w:p>
    <w:p w:rsidR="00276A60" w:rsidRDefault="00276A60" w:rsidP="006661C6">
      <w:pPr>
        <w:pStyle w:val="LITlitera"/>
        <w:keepNext/>
      </w:pPr>
      <w:r>
        <w:t>c)</w:t>
      </w:r>
      <w:r w:rsidR="006661C6">
        <w:tab/>
      </w:r>
      <w:r>
        <w:t>dodaje się</w:t>
      </w:r>
      <w:r w:rsidR="006661C6">
        <w:t xml:space="preserve"> § 5 w </w:t>
      </w:r>
      <w:r>
        <w:t>brzmieniu:</w:t>
      </w:r>
    </w:p>
    <w:p w:rsidR="00276A60" w:rsidRDefault="006661C6" w:rsidP="006661C6">
      <w:pPr>
        <w:pStyle w:val="ZLITUSTzmustliter"/>
      </w:pPr>
      <w:r>
        <w:t>„</w:t>
      </w:r>
      <w:r w:rsidR="00276A60">
        <w:t>§</w:t>
      </w:r>
      <w:r>
        <w:t> </w:t>
      </w:r>
      <w:r w:rsidR="00276A60">
        <w:t>5.</w:t>
      </w:r>
      <w:r>
        <w:t> </w:t>
      </w:r>
      <w:r w:rsidR="00276A60">
        <w:t>Orzekając nakaz okresowego opuszczenia lokalu zajmowanego wspó</w:t>
      </w:r>
      <w:r w:rsidR="00276A60" w:rsidRPr="00276A60">
        <w:t>l</w:t>
      </w:r>
      <w:r w:rsidR="00276A60">
        <w:t>nie</w:t>
      </w:r>
      <w:r>
        <w:t xml:space="preserve"> z </w:t>
      </w:r>
      <w:r w:rsidR="00276A60">
        <w:t>pokrzywdzonym, sąd określa termin jego wykonania.</w:t>
      </w:r>
      <w:r>
        <w:t>”</w:t>
      </w:r>
      <w:r w:rsidR="00276A60">
        <w:t>;</w:t>
      </w:r>
    </w:p>
    <w:p w:rsidR="00276A60" w:rsidRPr="00276A60" w:rsidRDefault="00276A60" w:rsidP="006661C6">
      <w:pPr>
        <w:pStyle w:val="PKTpunkt"/>
        <w:keepNext/>
      </w:pPr>
      <w:r>
        <w:t>1</w:t>
      </w:r>
      <w:r w:rsidRPr="00276A60">
        <w:t>3)</w:t>
      </w:r>
      <w:r w:rsidR="006661C6">
        <w:tab/>
      </w:r>
      <w:r w:rsidRPr="00276A60">
        <w:t>w</w:t>
      </w:r>
      <w:r w:rsidR="006661C6">
        <w:t xml:space="preserve"> art. </w:t>
      </w:r>
      <w:r w:rsidRPr="00276A60">
        <w:t>41b</w:t>
      </w:r>
      <w:r w:rsidR="006661C6">
        <w:t xml:space="preserve"> § </w:t>
      </w:r>
      <w:r w:rsidR="006661C6" w:rsidRPr="00276A60">
        <w:t>3</w:t>
      </w:r>
      <w:r w:rsidR="006661C6">
        <w:t> </w:t>
      </w:r>
      <w:r w:rsidRPr="00276A60">
        <w:t>otrzymuje brzmienie:</w:t>
      </w:r>
    </w:p>
    <w:p w:rsidR="00276A60" w:rsidRDefault="006661C6" w:rsidP="006661C6">
      <w:pPr>
        <w:pStyle w:val="ZUSTzmustartykuempunktem"/>
      </w:pPr>
      <w:r>
        <w:t>„</w:t>
      </w:r>
      <w:r w:rsidR="00276A60">
        <w:t>§</w:t>
      </w:r>
      <w:r>
        <w:t> </w:t>
      </w:r>
      <w:r w:rsidR="00276A60">
        <w:t>3.</w:t>
      </w:r>
      <w:r>
        <w:t> </w:t>
      </w:r>
      <w:r w:rsidR="00276A60">
        <w:t>Orzekając zakaz wstępu na imprezę masową za czyn popełniony</w:t>
      </w:r>
      <w:r>
        <w:t xml:space="preserve"> w </w:t>
      </w:r>
      <w:r w:rsidR="00276A60">
        <w:t>związku</w:t>
      </w:r>
      <w:r>
        <w:t xml:space="preserve"> z </w:t>
      </w:r>
      <w:r w:rsidR="00276A60">
        <w:t>masową imprezą sportową, sąd może orzec obowiązek przebywania skazan</w:t>
      </w:r>
      <w:r w:rsidR="00276A60" w:rsidRPr="00276A60">
        <w:t>e</w:t>
      </w:r>
      <w:r w:rsidR="00276A60">
        <w:t>go</w:t>
      </w:r>
      <w:r>
        <w:t xml:space="preserve"> w </w:t>
      </w:r>
      <w:r w:rsidR="00276A60">
        <w:t>czasie trwania niektórych imprez masowych objętych zakazem</w:t>
      </w:r>
      <w:r>
        <w:t xml:space="preserve"> w </w:t>
      </w:r>
      <w:r w:rsidR="00276A60">
        <w:t>miejscu stałego pobytu lub</w:t>
      </w:r>
      <w:r>
        <w:t xml:space="preserve"> w </w:t>
      </w:r>
      <w:r w:rsidR="00276A60">
        <w:t>innym wyznaczonym miejscu,</w:t>
      </w:r>
      <w:r>
        <w:t xml:space="preserve"> z </w:t>
      </w:r>
      <w:r w:rsidR="00276A60">
        <w:t>zastosowaniem systemu dozoru elektronicznego.</w:t>
      </w:r>
      <w:r>
        <w:t>”</w:t>
      </w:r>
      <w:r w:rsidR="00276A60">
        <w:t>;</w:t>
      </w:r>
    </w:p>
    <w:p w:rsidR="00276A60" w:rsidRPr="00276A60" w:rsidRDefault="00276A60" w:rsidP="006661C6">
      <w:pPr>
        <w:pStyle w:val="PKTpunkt"/>
        <w:keepNext/>
      </w:pPr>
      <w:r>
        <w:t>1</w:t>
      </w:r>
      <w:r w:rsidRPr="00276A60">
        <w:t>4)</w:t>
      </w:r>
      <w:r w:rsidR="006661C6">
        <w:tab/>
      </w:r>
      <w:r w:rsidRPr="00276A60">
        <w:t>w</w:t>
      </w:r>
      <w:r w:rsidR="006661C6">
        <w:t xml:space="preserve"> art. </w:t>
      </w:r>
      <w:r w:rsidRPr="00276A60">
        <w:t>43:</w:t>
      </w:r>
    </w:p>
    <w:p w:rsidR="00276A60" w:rsidRPr="002C7FC4" w:rsidRDefault="00276A60" w:rsidP="006661C6">
      <w:pPr>
        <w:pStyle w:val="LITlitera"/>
        <w:keepNext/>
      </w:pPr>
      <w:r>
        <w:t>a)</w:t>
      </w:r>
      <w:r w:rsidR="006661C6">
        <w:tab/>
      </w:r>
      <w:r w:rsidRPr="002C7FC4">
        <w:t>§</w:t>
      </w:r>
      <w:r>
        <w:t xml:space="preserve"> </w:t>
      </w:r>
      <w:r w:rsidR="006661C6" w:rsidRPr="002C7FC4">
        <w:t>1</w:t>
      </w:r>
      <w:r w:rsidR="006661C6">
        <w:t> </w:t>
      </w:r>
      <w:r w:rsidRPr="002C7FC4">
        <w:t>otrzymuje</w:t>
      </w:r>
      <w:r>
        <w:t xml:space="preserve"> </w:t>
      </w:r>
      <w:r w:rsidRPr="002C7FC4">
        <w:t>brzmienie:</w:t>
      </w:r>
    </w:p>
    <w:p w:rsidR="00276A60" w:rsidRDefault="006661C6" w:rsidP="006661C6">
      <w:pPr>
        <w:pStyle w:val="ZLITUSTzmustliter"/>
      </w:pPr>
      <w:r>
        <w:t>„</w:t>
      </w:r>
      <w:r w:rsidR="00276A60" w:rsidRPr="002C7FC4">
        <w:t>§</w:t>
      </w:r>
      <w:r>
        <w:t> </w:t>
      </w:r>
      <w:r w:rsidR="00276A60" w:rsidRPr="002C7FC4">
        <w:t>1.</w:t>
      </w:r>
      <w:r>
        <w:t> </w:t>
      </w:r>
      <w:r w:rsidR="00276A60" w:rsidRPr="002C7FC4">
        <w:t>Jeżeli</w:t>
      </w:r>
      <w:r w:rsidR="00276A60">
        <w:t xml:space="preserve"> </w:t>
      </w:r>
      <w:r w:rsidR="00276A60" w:rsidRPr="002C7FC4">
        <w:t>ustawa</w:t>
      </w:r>
      <w:r w:rsidR="00276A60">
        <w:t xml:space="preserve"> </w:t>
      </w:r>
      <w:r w:rsidR="00276A60" w:rsidRPr="002C7FC4">
        <w:t>nie</w:t>
      </w:r>
      <w:r w:rsidR="00276A60">
        <w:t xml:space="preserve"> </w:t>
      </w:r>
      <w:r w:rsidR="00276A60" w:rsidRPr="002C7FC4">
        <w:t>stanowi</w:t>
      </w:r>
      <w:r w:rsidR="00276A60">
        <w:t xml:space="preserve"> </w:t>
      </w:r>
      <w:r w:rsidR="00276A60" w:rsidRPr="002C7FC4">
        <w:t>inaczej,</w:t>
      </w:r>
      <w:r w:rsidR="00276A60">
        <w:t xml:space="preserve"> </w:t>
      </w:r>
      <w:r w:rsidR="00276A60" w:rsidRPr="002C7FC4">
        <w:t>pozbawienie</w:t>
      </w:r>
      <w:r w:rsidR="00276A60">
        <w:t xml:space="preserve"> </w:t>
      </w:r>
      <w:r w:rsidR="00276A60" w:rsidRPr="002C7FC4">
        <w:t>praw</w:t>
      </w:r>
      <w:r w:rsidR="00276A60">
        <w:t xml:space="preserve"> </w:t>
      </w:r>
      <w:r w:rsidR="00276A60" w:rsidRPr="002C7FC4">
        <w:t>publicznych</w:t>
      </w:r>
      <w:r w:rsidR="00276A60">
        <w:t xml:space="preserve"> </w:t>
      </w:r>
      <w:r w:rsidR="00276A60" w:rsidRPr="002C7FC4">
        <w:t>oraz</w:t>
      </w:r>
      <w:r w:rsidR="00276A60">
        <w:t xml:space="preserve"> </w:t>
      </w:r>
      <w:r w:rsidR="00276A60" w:rsidRPr="002C7FC4">
        <w:t>zakaz</w:t>
      </w:r>
      <w:r>
        <w:t xml:space="preserve"> </w:t>
      </w:r>
      <w:r w:rsidRPr="002C7FC4">
        <w:t>i</w:t>
      </w:r>
      <w:r>
        <w:t> </w:t>
      </w:r>
      <w:r w:rsidR="00276A60" w:rsidRPr="002C7FC4">
        <w:t>nakaz</w:t>
      </w:r>
      <w:r w:rsidR="00276A60">
        <w:t xml:space="preserve"> </w:t>
      </w:r>
      <w:r w:rsidR="00276A60" w:rsidRPr="002C7FC4">
        <w:t>wymienione</w:t>
      </w:r>
      <w:r>
        <w:t xml:space="preserve"> </w:t>
      </w:r>
      <w:r w:rsidRPr="002C7FC4">
        <w:t>w</w:t>
      </w:r>
      <w:r>
        <w:t> art. </w:t>
      </w:r>
      <w:r w:rsidR="00276A60" w:rsidRPr="002C7FC4">
        <w:t>3</w:t>
      </w:r>
      <w:r w:rsidRPr="002C7FC4">
        <w:t>9</w:t>
      </w:r>
      <w:r>
        <w:t xml:space="preserve"> pkt </w:t>
      </w:r>
      <w:r w:rsidR="00276A60" w:rsidRPr="002C7FC4">
        <w:t>2d</w:t>
      </w:r>
      <w:r>
        <w:t xml:space="preserve"> </w:t>
      </w:r>
      <w:r w:rsidRPr="002C7FC4">
        <w:t>i</w:t>
      </w:r>
      <w:r>
        <w:t> </w:t>
      </w:r>
      <w:r w:rsidR="00276A60" w:rsidRPr="002C7FC4">
        <w:t>2e</w:t>
      </w:r>
      <w:r w:rsidR="00276A60">
        <w:t xml:space="preserve"> </w:t>
      </w:r>
      <w:r w:rsidR="00276A60" w:rsidRPr="002C7FC4">
        <w:t>orzeka</w:t>
      </w:r>
      <w:r w:rsidR="00276A60">
        <w:t xml:space="preserve"> </w:t>
      </w:r>
      <w:r w:rsidR="00276A60" w:rsidRPr="002C7FC4">
        <w:t>się</w:t>
      </w:r>
      <w:r>
        <w:t xml:space="preserve"> </w:t>
      </w:r>
      <w:r w:rsidRPr="002C7FC4">
        <w:t>w</w:t>
      </w:r>
      <w:r>
        <w:t> </w:t>
      </w:r>
      <w:r w:rsidR="00276A60" w:rsidRPr="002C7FC4">
        <w:t>latach,</w:t>
      </w:r>
      <w:r w:rsidR="00276A60">
        <w:t xml:space="preserve"> </w:t>
      </w:r>
      <w:r w:rsidR="00276A60" w:rsidRPr="002C7FC4">
        <w:t>od</w:t>
      </w:r>
      <w:r w:rsidR="00276A60">
        <w:t xml:space="preserve"> </w:t>
      </w:r>
      <w:r w:rsidR="00276A60" w:rsidRPr="002C7FC4">
        <w:t>r</w:t>
      </w:r>
      <w:r w:rsidR="00276A60" w:rsidRPr="00276A60">
        <w:t>o</w:t>
      </w:r>
      <w:r w:rsidR="00276A60" w:rsidRPr="002C7FC4">
        <w:t>ku</w:t>
      </w:r>
      <w:r w:rsidR="00276A60">
        <w:t xml:space="preserve"> </w:t>
      </w:r>
      <w:r w:rsidR="00276A60" w:rsidRPr="002C7FC4">
        <w:t>do</w:t>
      </w:r>
      <w:r w:rsidR="00276A60">
        <w:t xml:space="preserve"> </w:t>
      </w:r>
      <w:r w:rsidR="00276A60" w:rsidRPr="002C7FC4">
        <w:t>lat</w:t>
      </w:r>
      <w:r w:rsidR="00276A60">
        <w:t xml:space="preserve"> </w:t>
      </w:r>
      <w:r w:rsidR="00276A60" w:rsidRPr="002C7FC4">
        <w:t>10,</w:t>
      </w:r>
      <w:r w:rsidR="00276A60">
        <w:t xml:space="preserve"> </w:t>
      </w:r>
      <w:r w:rsidR="00276A60" w:rsidRPr="002C7FC4">
        <w:t>zakazy</w:t>
      </w:r>
      <w:r w:rsidR="00276A60">
        <w:t xml:space="preserve"> </w:t>
      </w:r>
      <w:r w:rsidR="00276A60" w:rsidRPr="002C7FC4">
        <w:t>wymienione</w:t>
      </w:r>
      <w:r>
        <w:t xml:space="preserve"> </w:t>
      </w:r>
      <w:r w:rsidRPr="002C7FC4">
        <w:t>w</w:t>
      </w:r>
      <w:r>
        <w:t> art. </w:t>
      </w:r>
      <w:r w:rsidR="00276A60" w:rsidRPr="002C7FC4">
        <w:t>3</w:t>
      </w:r>
      <w:r w:rsidRPr="002C7FC4">
        <w:t>9</w:t>
      </w:r>
      <w:r>
        <w:t xml:space="preserve"> pkt </w:t>
      </w:r>
      <w:r w:rsidR="00276A60" w:rsidRPr="002C7FC4">
        <w:t>2–2b</w:t>
      </w:r>
      <w:r>
        <w:t xml:space="preserve"> </w:t>
      </w:r>
      <w:r w:rsidRPr="002C7FC4">
        <w:t>i</w:t>
      </w:r>
      <w:r>
        <w:t> </w:t>
      </w:r>
      <w:r w:rsidRPr="002C7FC4">
        <w:t>3</w:t>
      </w:r>
      <w:r>
        <w:t> </w:t>
      </w:r>
      <w:r w:rsidR="00276A60" w:rsidRPr="002C7FC4">
        <w:t>orzeka</w:t>
      </w:r>
      <w:r w:rsidR="00276A60">
        <w:t xml:space="preserve"> </w:t>
      </w:r>
      <w:r w:rsidR="00276A60" w:rsidRPr="002C7FC4">
        <w:t>się</w:t>
      </w:r>
      <w:r>
        <w:t xml:space="preserve"> </w:t>
      </w:r>
      <w:r w:rsidRPr="002C7FC4">
        <w:t>w</w:t>
      </w:r>
      <w:r>
        <w:t> </w:t>
      </w:r>
      <w:r w:rsidR="00276A60" w:rsidRPr="002C7FC4">
        <w:t>l</w:t>
      </w:r>
      <w:r w:rsidR="00276A60" w:rsidRPr="00276A60">
        <w:t>a</w:t>
      </w:r>
      <w:r w:rsidR="00276A60" w:rsidRPr="002C7FC4">
        <w:t>tach,</w:t>
      </w:r>
      <w:r w:rsidR="00276A60">
        <w:t xml:space="preserve"> </w:t>
      </w:r>
      <w:r w:rsidR="00276A60" w:rsidRPr="002C7FC4">
        <w:t>od</w:t>
      </w:r>
      <w:r w:rsidR="00276A60">
        <w:t xml:space="preserve"> </w:t>
      </w:r>
      <w:r w:rsidR="00276A60" w:rsidRPr="002C7FC4">
        <w:t>roku</w:t>
      </w:r>
      <w:r w:rsidR="00276A60">
        <w:t xml:space="preserve"> </w:t>
      </w:r>
      <w:r w:rsidR="00276A60" w:rsidRPr="002C7FC4">
        <w:t>do</w:t>
      </w:r>
      <w:r w:rsidR="00276A60">
        <w:t xml:space="preserve"> </w:t>
      </w:r>
      <w:r w:rsidR="00276A60" w:rsidRPr="002C7FC4">
        <w:t>lat</w:t>
      </w:r>
      <w:r w:rsidR="00276A60">
        <w:t xml:space="preserve"> </w:t>
      </w:r>
      <w:r w:rsidR="00276A60" w:rsidRPr="002C7FC4">
        <w:t>15,</w:t>
      </w:r>
      <w:r>
        <w:t xml:space="preserve"> </w:t>
      </w:r>
      <w:r w:rsidRPr="002C7FC4">
        <w:t>a</w:t>
      </w:r>
      <w:r>
        <w:t> </w:t>
      </w:r>
      <w:r w:rsidR="00276A60" w:rsidRPr="002C7FC4">
        <w:t>zakaz</w:t>
      </w:r>
      <w:r w:rsidR="00276A60">
        <w:t xml:space="preserve"> </w:t>
      </w:r>
      <w:r w:rsidR="00276A60" w:rsidRPr="002C7FC4">
        <w:t>wymieniony</w:t>
      </w:r>
      <w:r>
        <w:t xml:space="preserve"> </w:t>
      </w:r>
      <w:r w:rsidRPr="002C7FC4">
        <w:t>w</w:t>
      </w:r>
      <w:r>
        <w:t> art. </w:t>
      </w:r>
      <w:r w:rsidR="00276A60" w:rsidRPr="002C7FC4">
        <w:t>3</w:t>
      </w:r>
      <w:r w:rsidRPr="002C7FC4">
        <w:t>9</w:t>
      </w:r>
      <w:r>
        <w:t xml:space="preserve"> pkt </w:t>
      </w:r>
      <w:r w:rsidR="00276A60" w:rsidRPr="002C7FC4">
        <w:t>2c</w:t>
      </w:r>
      <w:r w:rsidR="00276A60">
        <w:t xml:space="preserve"> </w:t>
      </w:r>
      <w:r w:rsidR="00276A60" w:rsidRPr="002C7FC4">
        <w:t>orzeka</w:t>
      </w:r>
      <w:r w:rsidR="00276A60">
        <w:t xml:space="preserve"> </w:t>
      </w:r>
      <w:r w:rsidR="00276A60" w:rsidRPr="002C7FC4">
        <w:t>s</w:t>
      </w:r>
      <w:r w:rsidR="00276A60">
        <w:t>ię</w:t>
      </w:r>
      <w:r>
        <w:t xml:space="preserve"> w </w:t>
      </w:r>
      <w:r w:rsidR="00276A60">
        <w:t xml:space="preserve">latach, od lat </w:t>
      </w:r>
      <w:r>
        <w:t>2 </w:t>
      </w:r>
      <w:r w:rsidR="00276A60">
        <w:t>do 6.</w:t>
      </w:r>
      <w:r>
        <w:t>”</w:t>
      </w:r>
      <w:r w:rsidR="00276A60">
        <w:t>,</w:t>
      </w:r>
    </w:p>
    <w:p w:rsidR="00276A60" w:rsidRDefault="00276A60" w:rsidP="006661C6">
      <w:pPr>
        <w:pStyle w:val="LITlitera"/>
        <w:keepNext/>
      </w:pPr>
      <w:r>
        <w:t>b)</w:t>
      </w:r>
      <w:r w:rsidR="006661C6">
        <w:tab/>
      </w:r>
      <w:r>
        <w:t>po</w:t>
      </w:r>
      <w:r w:rsidR="006661C6">
        <w:t xml:space="preserve"> § 1 </w:t>
      </w:r>
      <w:r>
        <w:t>dodaje się</w:t>
      </w:r>
      <w:r w:rsidR="006661C6">
        <w:t xml:space="preserve"> § </w:t>
      </w:r>
      <w:r>
        <w:t>1a</w:t>
      </w:r>
      <w:r w:rsidR="006661C6">
        <w:t xml:space="preserve"> w </w:t>
      </w:r>
      <w:r>
        <w:t>brzmieniu:</w:t>
      </w:r>
    </w:p>
    <w:p w:rsidR="00276A60" w:rsidRDefault="006661C6" w:rsidP="006661C6">
      <w:pPr>
        <w:pStyle w:val="ZLITUSTzmustliter"/>
      </w:pPr>
      <w:r>
        <w:t>„</w:t>
      </w:r>
      <w:r w:rsidR="00276A60">
        <w:t>§</w:t>
      </w:r>
      <w:r>
        <w:t> </w:t>
      </w:r>
      <w:r w:rsidR="00276A60">
        <w:t>1a.</w:t>
      </w:r>
      <w:r>
        <w:t> </w:t>
      </w:r>
      <w:r w:rsidR="00276A60">
        <w:t>Obowiązek,</w:t>
      </w:r>
      <w:r>
        <w:t xml:space="preserve"> o </w:t>
      </w:r>
      <w:r w:rsidR="00276A60">
        <w:t>którym mowa</w:t>
      </w:r>
      <w:r>
        <w:t xml:space="preserve"> w art. </w:t>
      </w:r>
      <w:r w:rsidR="00276A60">
        <w:t>41a</w:t>
      </w:r>
      <w:r>
        <w:t xml:space="preserve"> § 1 zdanie</w:t>
      </w:r>
      <w:r w:rsidR="00276A60">
        <w:t xml:space="preserve"> drugie</w:t>
      </w:r>
      <w:r>
        <w:t xml:space="preserve"> i § 2 zdanie</w:t>
      </w:r>
      <w:r w:rsidR="00276A60">
        <w:t xml:space="preserve"> drugie, orzeka się</w:t>
      </w:r>
      <w:r>
        <w:t xml:space="preserve"> w </w:t>
      </w:r>
      <w:r w:rsidR="00276A60">
        <w:t xml:space="preserve">miesiącach, najkrócej na </w:t>
      </w:r>
      <w:r>
        <w:t>3 </w:t>
      </w:r>
      <w:r w:rsidR="00276A60">
        <w:t>miesiące, najdłużej na 1</w:t>
      </w:r>
      <w:r>
        <w:t>2 </w:t>
      </w:r>
      <w:r w:rsidR="00276A60">
        <w:t>miesięcy.</w:t>
      </w:r>
      <w:r>
        <w:t>”</w:t>
      </w:r>
      <w:r w:rsidR="00276A60">
        <w:t>,</w:t>
      </w:r>
    </w:p>
    <w:p w:rsidR="00276A60" w:rsidRDefault="00276A60" w:rsidP="006661C6">
      <w:pPr>
        <w:pStyle w:val="LITlitera"/>
        <w:keepNext/>
      </w:pPr>
      <w:r>
        <w:t>c)</w:t>
      </w:r>
      <w:r w:rsidR="006661C6">
        <w:tab/>
      </w:r>
      <w:r>
        <w:t xml:space="preserve">§ </w:t>
      </w:r>
      <w:r w:rsidR="006661C6">
        <w:t>2 </w:t>
      </w:r>
      <w:r>
        <w:t>otrzymuje brzmienie:</w:t>
      </w:r>
    </w:p>
    <w:p w:rsidR="00276A60" w:rsidRDefault="006661C6" w:rsidP="006661C6">
      <w:pPr>
        <w:pStyle w:val="ZLITUSTzmustliter"/>
      </w:pPr>
      <w:r>
        <w:t>„</w:t>
      </w:r>
      <w:r w:rsidR="00276A60">
        <w:t>§</w:t>
      </w:r>
      <w:r>
        <w:t> </w:t>
      </w:r>
      <w:r w:rsidR="00276A60">
        <w:t>2.</w:t>
      </w:r>
      <w:r>
        <w:t> </w:t>
      </w:r>
      <w:r w:rsidR="00276A60">
        <w:t>Pozbawienie praw publicznych, zakazy</w:t>
      </w:r>
      <w:r>
        <w:t xml:space="preserve"> i </w:t>
      </w:r>
      <w:r w:rsidR="00276A60">
        <w:t>nakaz obowiązują od upraw</w:t>
      </w:r>
      <w:r w:rsidR="00276A60" w:rsidRPr="00276A60">
        <w:t>o</w:t>
      </w:r>
      <w:r w:rsidR="00276A60">
        <w:t>mocnienia się orzeczenia.</w:t>
      </w:r>
      <w:r>
        <w:t>”</w:t>
      </w:r>
      <w:r w:rsidR="00276A60">
        <w:t>,</w:t>
      </w:r>
    </w:p>
    <w:p w:rsidR="00276A60" w:rsidRDefault="00276A60" w:rsidP="006661C6">
      <w:pPr>
        <w:pStyle w:val="LITlitera"/>
        <w:keepNext/>
      </w:pPr>
      <w:r>
        <w:t>d)</w:t>
      </w:r>
      <w:r w:rsidR="006661C6">
        <w:tab/>
      </w:r>
      <w:r>
        <w:t>po</w:t>
      </w:r>
      <w:r w:rsidR="006661C6">
        <w:t xml:space="preserve"> § 2 </w:t>
      </w:r>
      <w:r>
        <w:t>dodaje się</w:t>
      </w:r>
      <w:r w:rsidR="006661C6">
        <w:t xml:space="preserve"> § </w:t>
      </w:r>
      <w:r>
        <w:t>2a</w:t>
      </w:r>
      <w:r w:rsidR="006661C6">
        <w:t xml:space="preserve"> i </w:t>
      </w:r>
      <w:r>
        <w:t>2b</w:t>
      </w:r>
      <w:r w:rsidR="006661C6">
        <w:t xml:space="preserve"> w </w:t>
      </w:r>
      <w:r>
        <w:t>brzmieniu:</w:t>
      </w:r>
    </w:p>
    <w:p w:rsidR="00276A60" w:rsidRDefault="006661C6" w:rsidP="001E5091">
      <w:pPr>
        <w:pStyle w:val="ZLITUSTzmustliter"/>
        <w:spacing w:before="120"/>
        <w:ind w:left="782" w:firstLine="482"/>
      </w:pPr>
      <w:r>
        <w:t>„</w:t>
      </w:r>
      <w:r w:rsidR="00276A60">
        <w:t>§</w:t>
      </w:r>
      <w:r>
        <w:t> </w:t>
      </w:r>
      <w:r w:rsidR="00276A60">
        <w:t>2a.</w:t>
      </w:r>
      <w:r>
        <w:t> </w:t>
      </w:r>
      <w:r w:rsidR="00276A60">
        <w:t>Okres, na który orzeczono zakazy, nie biegnie</w:t>
      </w:r>
      <w:r>
        <w:t xml:space="preserve"> w </w:t>
      </w:r>
      <w:r w:rsidR="00276A60">
        <w:t>czasie odbywania k</w:t>
      </w:r>
      <w:r w:rsidR="00276A60" w:rsidRPr="00276A60">
        <w:t>a</w:t>
      </w:r>
      <w:r w:rsidR="00276A60">
        <w:t xml:space="preserve">ry pozbawienia wolności, </w:t>
      </w:r>
      <w:proofErr w:type="spellStart"/>
      <w:r w:rsidR="00276A60">
        <w:t>cho</w:t>
      </w:r>
      <w:proofErr w:type="spellEnd"/>
      <w:r w:rsidR="001E5091">
        <w:t>-</w:t>
      </w:r>
      <w:r w:rsidR="001E5091">
        <w:br/>
      </w:r>
      <w:proofErr w:type="spellStart"/>
      <w:r w:rsidR="00276A60">
        <w:t>ciażby</w:t>
      </w:r>
      <w:proofErr w:type="spellEnd"/>
      <w:r w:rsidR="00276A60">
        <w:t xml:space="preserve"> orzeczonej za inne przestępstwo.</w:t>
      </w:r>
    </w:p>
    <w:p w:rsidR="00276A60" w:rsidRDefault="00276A60" w:rsidP="001E5091">
      <w:pPr>
        <w:pStyle w:val="ZLITUSTzmustliter"/>
        <w:spacing w:before="120"/>
        <w:ind w:left="782" w:firstLine="482"/>
      </w:pPr>
      <w:r>
        <w:t>§</w:t>
      </w:r>
      <w:r w:rsidR="006661C6">
        <w:t> </w:t>
      </w:r>
      <w:r>
        <w:t>2b.</w:t>
      </w:r>
      <w:r w:rsidR="006661C6">
        <w:t> </w:t>
      </w:r>
      <w:r>
        <w:t>Okres, na który orzeczono pozbawienie praw publicznych za dane prz</w:t>
      </w:r>
      <w:r w:rsidRPr="00276A60">
        <w:t>e</w:t>
      </w:r>
      <w:r>
        <w:t>stępstwo, nie biegnie</w:t>
      </w:r>
      <w:r w:rsidR="006661C6">
        <w:t xml:space="preserve"> w </w:t>
      </w:r>
      <w:r>
        <w:t>czasie odbywania kary pozbawienia wolności za to przestępstwo.</w:t>
      </w:r>
      <w:r w:rsidR="006661C6">
        <w:t>”</w:t>
      </w:r>
      <w:r>
        <w:t>;</w:t>
      </w:r>
    </w:p>
    <w:p w:rsidR="00276A60" w:rsidRPr="001E5091" w:rsidRDefault="00276A60" w:rsidP="001E5091">
      <w:pPr>
        <w:pStyle w:val="PKTpunkt"/>
        <w:spacing w:before="180"/>
        <w:rPr>
          <w:bCs w:val="0"/>
        </w:rPr>
      </w:pPr>
      <w:r w:rsidRPr="001E5091">
        <w:rPr>
          <w:bCs w:val="0"/>
        </w:rPr>
        <w:t>15)</w:t>
      </w:r>
      <w:r w:rsidR="006661C6" w:rsidRPr="001E5091">
        <w:rPr>
          <w:bCs w:val="0"/>
        </w:rPr>
        <w:tab/>
      </w:r>
      <w:r w:rsidRPr="001E5091">
        <w:rPr>
          <w:bCs w:val="0"/>
        </w:rPr>
        <w:t>po</w:t>
      </w:r>
      <w:r w:rsidR="006661C6" w:rsidRPr="001E5091">
        <w:rPr>
          <w:bCs w:val="0"/>
        </w:rPr>
        <w:t xml:space="preserve"> art. </w:t>
      </w:r>
      <w:r w:rsidRPr="001E5091">
        <w:rPr>
          <w:bCs w:val="0"/>
        </w:rPr>
        <w:t>4</w:t>
      </w:r>
      <w:r w:rsidR="006661C6" w:rsidRPr="001E5091">
        <w:rPr>
          <w:bCs w:val="0"/>
        </w:rPr>
        <w:t>3 </w:t>
      </w:r>
      <w:r w:rsidRPr="001E5091">
        <w:rPr>
          <w:bCs w:val="0"/>
        </w:rPr>
        <w:t>dodaje się</w:t>
      </w:r>
      <w:r w:rsidR="006661C6" w:rsidRPr="001E5091">
        <w:rPr>
          <w:bCs w:val="0"/>
        </w:rPr>
        <w:t xml:space="preserve"> art. </w:t>
      </w:r>
      <w:r w:rsidRPr="001E5091">
        <w:rPr>
          <w:bCs w:val="0"/>
        </w:rPr>
        <w:t>43a–43c</w:t>
      </w:r>
      <w:r w:rsidR="006661C6" w:rsidRPr="001E5091">
        <w:rPr>
          <w:bCs w:val="0"/>
        </w:rPr>
        <w:t xml:space="preserve"> w </w:t>
      </w:r>
      <w:r w:rsidRPr="001E5091">
        <w:rPr>
          <w:bCs w:val="0"/>
        </w:rPr>
        <w:t>brzmieniu:</w:t>
      </w:r>
    </w:p>
    <w:p w:rsidR="00276A60" w:rsidRPr="00276A60" w:rsidRDefault="006661C6" w:rsidP="006661C6">
      <w:pPr>
        <w:pStyle w:val="ZARTzmartartykuempunktem"/>
      </w:pPr>
      <w:r>
        <w:t>„</w:t>
      </w:r>
      <w:r w:rsidR="00276A60">
        <w:t>Art.</w:t>
      </w:r>
      <w:r>
        <w:t> </w:t>
      </w:r>
      <w:r w:rsidR="00276A60" w:rsidRPr="00276A60">
        <w:t>43a.</w:t>
      </w:r>
      <w:r>
        <w:t xml:space="preserve"> § </w:t>
      </w:r>
      <w:r w:rsidR="00276A60" w:rsidRPr="00276A60">
        <w:t>1. Odstępując od wymierzenia kary,</w:t>
      </w:r>
      <w:r w:rsidRPr="00276A60">
        <w:t xml:space="preserve"> a</w:t>
      </w:r>
      <w:r>
        <w:t> </w:t>
      </w:r>
      <w:r w:rsidR="00276A60" w:rsidRPr="00276A60">
        <w:t>także</w:t>
      </w:r>
      <w:r w:rsidRPr="00276A60">
        <w:t xml:space="preserve"> w</w:t>
      </w:r>
      <w:r>
        <w:t> </w:t>
      </w:r>
      <w:r w:rsidR="00276A60" w:rsidRPr="00276A60">
        <w:t>wypadkach wskazanych</w:t>
      </w:r>
      <w:r w:rsidRPr="00276A60">
        <w:t xml:space="preserve"> w</w:t>
      </w:r>
      <w:r>
        <w:t> </w:t>
      </w:r>
      <w:r w:rsidR="00276A60" w:rsidRPr="00276A60">
        <w:t>ustawie, sąd może orzec świadczenie pieniężne wymienione</w:t>
      </w:r>
      <w:r w:rsidRPr="00276A60">
        <w:t xml:space="preserve"> w</w:t>
      </w:r>
      <w:r>
        <w:t> art. </w:t>
      </w:r>
      <w:r w:rsidR="00276A60" w:rsidRPr="00276A60">
        <w:t>3</w:t>
      </w:r>
      <w:r w:rsidRPr="00276A60">
        <w:t>9</w:t>
      </w:r>
      <w:r>
        <w:t xml:space="preserve"> pkt </w:t>
      </w:r>
      <w:r w:rsidRPr="00276A60">
        <w:t>7</w:t>
      </w:r>
      <w:r>
        <w:t> </w:t>
      </w:r>
      <w:r w:rsidR="00276A60" w:rsidRPr="00276A60">
        <w:t>na rzecz Funduszu Pomocy Pokrzywdzonym oraz Pomocy Pos</w:t>
      </w:r>
      <w:r w:rsidR="00276A60" w:rsidRPr="00276A60">
        <w:t>t</w:t>
      </w:r>
      <w:r w:rsidR="00276A60" w:rsidRPr="00276A60">
        <w:t>penitencjarnej; wysokość tego świadczenia nie może przekroczyć 6</w:t>
      </w:r>
      <w:r w:rsidRPr="00276A60">
        <w:t>0</w:t>
      </w:r>
      <w:r>
        <w:t> </w:t>
      </w:r>
      <w:r w:rsidR="00276A60" w:rsidRPr="00276A60">
        <w:t>00</w:t>
      </w:r>
      <w:r w:rsidRPr="00276A60">
        <w:t>0</w:t>
      </w:r>
      <w:r>
        <w:t> </w:t>
      </w:r>
      <w:r w:rsidR="00276A60" w:rsidRPr="00276A60">
        <w:t>złotych.</w:t>
      </w:r>
    </w:p>
    <w:p w:rsidR="00276A60" w:rsidRDefault="00276A60" w:rsidP="006661C6">
      <w:pPr>
        <w:pStyle w:val="ZUSTzmustartykuempunktem"/>
      </w:pPr>
      <w:r>
        <w:t>§</w:t>
      </w:r>
      <w:r w:rsidR="006661C6">
        <w:t> </w:t>
      </w:r>
      <w:r>
        <w:t>2.</w:t>
      </w:r>
      <w:r w:rsidR="006661C6">
        <w:t> </w:t>
      </w:r>
      <w:r w:rsidR="006661C6" w:rsidRPr="002C7FC4">
        <w:t>W</w:t>
      </w:r>
      <w:r w:rsidR="006661C6">
        <w:t> </w:t>
      </w:r>
      <w:r w:rsidRPr="002C7FC4">
        <w:t>razie</w:t>
      </w:r>
      <w:r>
        <w:t xml:space="preserve"> </w:t>
      </w:r>
      <w:r w:rsidRPr="002C7FC4">
        <w:t>skazania</w:t>
      </w:r>
      <w:r>
        <w:t xml:space="preserve"> </w:t>
      </w:r>
      <w:r w:rsidRPr="002C7FC4">
        <w:t>sprawcy</w:t>
      </w:r>
      <w:r>
        <w:t xml:space="preserve"> </w:t>
      </w:r>
      <w:r w:rsidRPr="002C7FC4">
        <w:t>za</w:t>
      </w:r>
      <w:r>
        <w:t xml:space="preserve"> </w:t>
      </w:r>
      <w:r w:rsidRPr="002C7FC4">
        <w:t>przestępstwo</w:t>
      </w:r>
      <w:r>
        <w:t xml:space="preserve"> </w:t>
      </w:r>
      <w:r w:rsidRPr="002C7FC4">
        <w:t>określone</w:t>
      </w:r>
      <w:r w:rsidR="006661C6">
        <w:t xml:space="preserve"> </w:t>
      </w:r>
      <w:r w:rsidR="006661C6" w:rsidRPr="002C7FC4">
        <w:t>w</w:t>
      </w:r>
      <w:r w:rsidR="006661C6">
        <w:t> art. </w:t>
      </w:r>
      <w:r>
        <w:t>178a</w:t>
      </w:r>
      <w:r w:rsidR="006661C6">
        <w:t xml:space="preserve"> § </w:t>
      </w:r>
      <w:r>
        <w:t>1,</w:t>
      </w:r>
      <w:r w:rsidR="006661C6">
        <w:t xml:space="preserve"> art. </w:t>
      </w:r>
      <w:r>
        <w:t>17</w:t>
      </w:r>
      <w:r w:rsidR="006661C6">
        <w:t>9 lub art. </w:t>
      </w:r>
      <w:r>
        <w:t>18</w:t>
      </w:r>
      <w:r w:rsidR="006661C6">
        <w:t>0 </w:t>
      </w:r>
      <w:r w:rsidRPr="002C7FC4">
        <w:t>sąd</w:t>
      </w:r>
      <w:r>
        <w:t xml:space="preserve"> </w:t>
      </w:r>
      <w:r w:rsidRPr="002C7FC4">
        <w:t>orzeka</w:t>
      </w:r>
      <w:r>
        <w:t xml:space="preserve"> </w:t>
      </w:r>
      <w:r w:rsidRPr="002C7FC4">
        <w:t>świadczenie</w:t>
      </w:r>
      <w:r>
        <w:t xml:space="preserve"> </w:t>
      </w:r>
      <w:r w:rsidRPr="002C7FC4">
        <w:t>pieniężne</w:t>
      </w:r>
      <w:r>
        <w:t xml:space="preserve"> </w:t>
      </w:r>
      <w:r w:rsidRPr="002C7FC4">
        <w:t>wymieni</w:t>
      </w:r>
      <w:r w:rsidRPr="00276A60">
        <w:t>o</w:t>
      </w:r>
      <w:r w:rsidRPr="002C7FC4">
        <w:t>ne</w:t>
      </w:r>
      <w:r w:rsidR="006661C6">
        <w:t xml:space="preserve"> </w:t>
      </w:r>
      <w:r w:rsidR="006661C6" w:rsidRPr="002C7FC4">
        <w:t>w</w:t>
      </w:r>
      <w:r w:rsidR="006661C6">
        <w:t> art. </w:t>
      </w:r>
      <w:r w:rsidRPr="002C7FC4">
        <w:t>3</w:t>
      </w:r>
      <w:r w:rsidR="006661C6" w:rsidRPr="002C7FC4">
        <w:t>9</w:t>
      </w:r>
      <w:r w:rsidR="006661C6">
        <w:t xml:space="preserve"> pkt </w:t>
      </w:r>
      <w:r w:rsidR="006661C6" w:rsidRPr="002C7FC4">
        <w:t>7</w:t>
      </w:r>
      <w:r w:rsidR="006661C6">
        <w:t> </w:t>
      </w:r>
      <w:r w:rsidRPr="002C7FC4">
        <w:t>na</w:t>
      </w:r>
      <w:r>
        <w:t xml:space="preserve"> </w:t>
      </w:r>
      <w:r w:rsidRPr="002C7FC4">
        <w:t>rzecz</w:t>
      </w:r>
      <w:r>
        <w:t xml:space="preserve"> </w:t>
      </w:r>
      <w:r w:rsidRPr="002C7FC4">
        <w:t>Funduszu</w:t>
      </w:r>
      <w:r>
        <w:t xml:space="preserve"> </w:t>
      </w:r>
      <w:r w:rsidRPr="002C7FC4">
        <w:t>Pomocy</w:t>
      </w:r>
      <w:r>
        <w:t xml:space="preserve"> </w:t>
      </w:r>
      <w:r w:rsidRPr="002C7FC4">
        <w:t>Pokrzywdzonym</w:t>
      </w:r>
      <w:r>
        <w:t xml:space="preserve"> </w:t>
      </w:r>
      <w:r w:rsidRPr="002C7FC4">
        <w:t>oraz</w:t>
      </w:r>
      <w:r>
        <w:t xml:space="preserve"> </w:t>
      </w:r>
      <w:r w:rsidRPr="002C7FC4">
        <w:t>Pomocy</w:t>
      </w:r>
      <w:r>
        <w:t xml:space="preserve"> </w:t>
      </w:r>
      <w:r w:rsidRPr="002C7FC4">
        <w:t>Pos</w:t>
      </w:r>
      <w:r w:rsidRPr="002C7FC4">
        <w:t>t</w:t>
      </w:r>
      <w:r w:rsidRPr="002C7FC4">
        <w:t>penitencjarnej</w:t>
      </w:r>
      <w:r w:rsidR="006661C6">
        <w:t xml:space="preserve"> </w:t>
      </w:r>
      <w:r w:rsidR="006661C6" w:rsidRPr="002C7FC4">
        <w:t>w</w:t>
      </w:r>
      <w:r w:rsidR="006661C6">
        <w:t> </w:t>
      </w:r>
      <w:r w:rsidRPr="002C7FC4">
        <w:t>wysokości</w:t>
      </w:r>
      <w:r>
        <w:t xml:space="preserve"> </w:t>
      </w:r>
      <w:r w:rsidRPr="002C7FC4">
        <w:t>co</w:t>
      </w:r>
      <w:r>
        <w:t xml:space="preserve"> </w:t>
      </w:r>
      <w:r w:rsidRPr="002C7FC4">
        <w:t>najmniej</w:t>
      </w:r>
      <w:r>
        <w:t xml:space="preserve"> </w:t>
      </w:r>
      <w:r w:rsidR="006661C6" w:rsidRPr="002C7FC4">
        <w:t>5</w:t>
      </w:r>
      <w:r w:rsidR="006661C6">
        <w:t> </w:t>
      </w:r>
      <w:r w:rsidRPr="002C7FC4">
        <w:t>00</w:t>
      </w:r>
      <w:r w:rsidR="006661C6" w:rsidRPr="002C7FC4">
        <w:t>0</w:t>
      </w:r>
      <w:r w:rsidR="006661C6">
        <w:t> </w:t>
      </w:r>
      <w:r w:rsidRPr="002C7FC4">
        <w:t>złotych,</w:t>
      </w:r>
      <w:r w:rsidR="006661C6">
        <w:t xml:space="preserve"> </w:t>
      </w:r>
      <w:r w:rsidR="006661C6" w:rsidRPr="002C7FC4">
        <w:t>a</w:t>
      </w:r>
      <w:r w:rsidR="006661C6">
        <w:t> </w:t>
      </w:r>
      <w:r w:rsidR="006661C6" w:rsidRPr="002C7FC4">
        <w:t>w</w:t>
      </w:r>
      <w:r w:rsidR="006661C6">
        <w:t> </w:t>
      </w:r>
      <w:r w:rsidRPr="002C7FC4">
        <w:t>razie</w:t>
      </w:r>
      <w:r>
        <w:t xml:space="preserve"> </w:t>
      </w:r>
      <w:r w:rsidRPr="002C7FC4">
        <w:t>skazania</w:t>
      </w:r>
      <w:r>
        <w:t xml:space="preserve"> </w:t>
      </w:r>
      <w:r w:rsidRPr="002C7FC4">
        <w:t>sprawcy</w:t>
      </w:r>
      <w:r>
        <w:t xml:space="preserve"> </w:t>
      </w:r>
      <w:r w:rsidRPr="002C7FC4">
        <w:t>za</w:t>
      </w:r>
      <w:r>
        <w:t xml:space="preserve"> </w:t>
      </w:r>
      <w:r w:rsidRPr="002C7FC4">
        <w:t>przestępstwo</w:t>
      </w:r>
      <w:r>
        <w:t xml:space="preserve"> </w:t>
      </w:r>
      <w:r w:rsidRPr="002C7FC4">
        <w:t>określone</w:t>
      </w:r>
      <w:r w:rsidR="006661C6">
        <w:t xml:space="preserve"> </w:t>
      </w:r>
      <w:r w:rsidR="006661C6" w:rsidRPr="002C7FC4">
        <w:t>w</w:t>
      </w:r>
      <w:r w:rsidR="006661C6">
        <w:t> art. </w:t>
      </w:r>
      <w:r w:rsidRPr="002C7FC4">
        <w:t>178a</w:t>
      </w:r>
      <w:r w:rsidR="006661C6">
        <w:t xml:space="preserve"> § </w:t>
      </w:r>
      <w:r w:rsidR="006661C6" w:rsidRPr="002C7FC4">
        <w:t>4</w:t>
      </w:r>
      <w:r w:rsidR="006661C6">
        <w:t> </w:t>
      </w:r>
      <w:r w:rsidRPr="002C7FC4">
        <w:t>co</w:t>
      </w:r>
      <w:r>
        <w:t xml:space="preserve"> </w:t>
      </w:r>
      <w:r w:rsidRPr="002C7FC4">
        <w:t>najmniej</w:t>
      </w:r>
      <w:r>
        <w:t xml:space="preserve"> </w:t>
      </w:r>
      <w:r w:rsidRPr="002C7FC4">
        <w:t>1</w:t>
      </w:r>
      <w:r w:rsidR="006661C6" w:rsidRPr="002C7FC4">
        <w:t>0</w:t>
      </w:r>
      <w:r w:rsidR="006661C6">
        <w:t> </w:t>
      </w:r>
      <w:r w:rsidRPr="002C7FC4">
        <w:t>00</w:t>
      </w:r>
      <w:r w:rsidR="006661C6" w:rsidRPr="002C7FC4">
        <w:t>0</w:t>
      </w:r>
      <w:r w:rsidR="006661C6">
        <w:t> </w:t>
      </w:r>
      <w:r w:rsidRPr="002C7FC4">
        <w:t>złotych,</w:t>
      </w:r>
      <w:r>
        <w:t xml:space="preserve"> </w:t>
      </w:r>
      <w:r w:rsidRPr="002C7FC4">
        <w:t>do</w:t>
      </w:r>
      <w:r>
        <w:t xml:space="preserve"> </w:t>
      </w:r>
      <w:r w:rsidRPr="002C7FC4">
        <w:t>wysokości</w:t>
      </w:r>
      <w:r>
        <w:t xml:space="preserve"> </w:t>
      </w:r>
      <w:r w:rsidRPr="002C7FC4">
        <w:t>określonej</w:t>
      </w:r>
      <w:r w:rsidR="006661C6">
        <w:t xml:space="preserve"> </w:t>
      </w:r>
      <w:r w:rsidR="006661C6" w:rsidRPr="002C7FC4">
        <w:t>w</w:t>
      </w:r>
      <w:r w:rsidR="006661C6">
        <w:t> § </w:t>
      </w:r>
      <w:r w:rsidRPr="002C7FC4">
        <w:t>1.</w:t>
      </w:r>
    </w:p>
    <w:p w:rsidR="00276A60" w:rsidRPr="00276A60" w:rsidRDefault="00276A60" w:rsidP="006661C6">
      <w:pPr>
        <w:pStyle w:val="ZARTzmartartykuempunktem"/>
      </w:pPr>
      <w:r>
        <w:t>Art.</w:t>
      </w:r>
      <w:r w:rsidR="006661C6">
        <w:t> </w:t>
      </w:r>
      <w:r w:rsidRPr="00276A60">
        <w:t>43b.</w:t>
      </w:r>
      <w:r w:rsidR="006661C6">
        <w:t> </w:t>
      </w:r>
      <w:r w:rsidRPr="00276A60">
        <w:t>Sąd może orzec podanie wyroku do publicznej wiadomości</w:t>
      </w:r>
      <w:r w:rsidR="006661C6" w:rsidRPr="00276A60">
        <w:t xml:space="preserve"> w</w:t>
      </w:r>
      <w:r w:rsidR="006661C6">
        <w:t> </w:t>
      </w:r>
      <w:r w:rsidRPr="00276A60">
        <w:t>określony sposób, jeżeli uzna to za c</w:t>
      </w:r>
      <w:r w:rsidRPr="00276A60">
        <w:t>e</w:t>
      </w:r>
      <w:r w:rsidRPr="00276A60">
        <w:t>lowe,</w:t>
      </w:r>
      <w:r w:rsidR="006661C6" w:rsidRPr="00276A60">
        <w:t xml:space="preserve"> w</w:t>
      </w:r>
      <w:r w:rsidR="006661C6">
        <w:t> </w:t>
      </w:r>
      <w:r w:rsidRPr="00276A60">
        <w:t>szczególności ze względu na społeczne oddziaływanie skazania,</w:t>
      </w:r>
      <w:r w:rsidR="006661C6" w:rsidRPr="00276A60">
        <w:t xml:space="preserve"> o</w:t>
      </w:r>
      <w:r w:rsidR="006661C6">
        <w:t> </w:t>
      </w:r>
      <w:r w:rsidRPr="00276A60">
        <w:t>ile nie narusza to interesu pokrzywdzon</w:t>
      </w:r>
      <w:r w:rsidRPr="00276A60">
        <w:t>e</w:t>
      </w:r>
      <w:r w:rsidRPr="00276A60">
        <w:t>go.</w:t>
      </w:r>
    </w:p>
    <w:p w:rsidR="00276A60" w:rsidRPr="00276A60" w:rsidRDefault="00276A60" w:rsidP="006661C6">
      <w:pPr>
        <w:pStyle w:val="ZARTzmartartykuempunktem"/>
      </w:pPr>
      <w:r>
        <w:t>Art.</w:t>
      </w:r>
      <w:r w:rsidR="006661C6">
        <w:t> </w:t>
      </w:r>
      <w:r w:rsidRPr="00276A60">
        <w:t>43c.</w:t>
      </w:r>
      <w:r w:rsidR="006661C6">
        <w:t> </w:t>
      </w:r>
      <w:r w:rsidRPr="00276A60">
        <w:t>Sąd, uznając za celowe orzeczenie pozbawienia lub ograniczenia praw rodzicielskich lub opieku</w:t>
      </w:r>
      <w:r w:rsidRPr="00276A60">
        <w:t>ń</w:t>
      </w:r>
      <w:r w:rsidRPr="00276A60">
        <w:t>czych</w:t>
      </w:r>
      <w:r w:rsidR="006661C6" w:rsidRPr="00276A60">
        <w:t xml:space="preserve"> w</w:t>
      </w:r>
      <w:r w:rsidR="006661C6">
        <w:t> </w:t>
      </w:r>
      <w:r w:rsidRPr="00276A60">
        <w:t>razie popełnienia przestępstwa na szkodę małoletniego lub we współdziałaniu</w:t>
      </w:r>
      <w:r w:rsidR="006661C6" w:rsidRPr="00276A60">
        <w:t xml:space="preserve"> z</w:t>
      </w:r>
      <w:r w:rsidR="006661C6">
        <w:t> </w:t>
      </w:r>
      <w:r w:rsidRPr="00276A60">
        <w:t>nim, zawiadamia</w:t>
      </w:r>
      <w:r w:rsidR="006661C6" w:rsidRPr="00276A60">
        <w:t xml:space="preserve"> o</w:t>
      </w:r>
      <w:r w:rsidR="006661C6">
        <w:t> </w:t>
      </w:r>
      <w:r w:rsidRPr="00276A60">
        <w:t>tym wł</w:t>
      </w:r>
      <w:r w:rsidRPr="00276A60">
        <w:t>a</w:t>
      </w:r>
      <w:r w:rsidRPr="00276A60">
        <w:t>ściwy sąd rodzinny.</w:t>
      </w:r>
      <w:r w:rsidR="006661C6">
        <w:t>”</w:t>
      </w:r>
      <w:r w:rsidRPr="00276A60">
        <w:t>;</w:t>
      </w:r>
    </w:p>
    <w:p w:rsidR="00276A60" w:rsidRPr="001E5091" w:rsidRDefault="00276A60" w:rsidP="001E5091">
      <w:pPr>
        <w:pStyle w:val="PKTpunkt"/>
        <w:spacing w:before="180"/>
        <w:rPr>
          <w:bCs w:val="0"/>
        </w:rPr>
      </w:pPr>
      <w:r w:rsidRPr="0069042D">
        <w:t>1</w:t>
      </w:r>
      <w:r w:rsidRPr="00276A60">
        <w:t>6)</w:t>
      </w:r>
      <w:r w:rsidR="006661C6">
        <w:tab/>
      </w:r>
      <w:r w:rsidRPr="00276A60">
        <w:t>po</w:t>
      </w:r>
      <w:r w:rsidR="006661C6">
        <w:t xml:space="preserve"> ar</w:t>
      </w:r>
      <w:r w:rsidR="006661C6" w:rsidRPr="001E5091">
        <w:rPr>
          <w:bCs w:val="0"/>
        </w:rPr>
        <w:t>t. </w:t>
      </w:r>
      <w:r w:rsidRPr="001E5091">
        <w:rPr>
          <w:bCs w:val="0"/>
        </w:rPr>
        <w:t>43c dodaje się oznaczenie</w:t>
      </w:r>
      <w:r w:rsidR="006661C6" w:rsidRPr="001E5091">
        <w:rPr>
          <w:bCs w:val="0"/>
        </w:rPr>
        <w:t xml:space="preserve"> i </w:t>
      </w:r>
      <w:r w:rsidRPr="001E5091">
        <w:rPr>
          <w:bCs w:val="0"/>
        </w:rPr>
        <w:t>tytuł rozdziału</w:t>
      </w:r>
      <w:r w:rsidR="006661C6" w:rsidRPr="001E5091">
        <w:rPr>
          <w:bCs w:val="0"/>
        </w:rPr>
        <w:t xml:space="preserve"> w </w:t>
      </w:r>
      <w:r w:rsidR="001E5091" w:rsidRPr="001E5091">
        <w:rPr>
          <w:bCs w:val="0"/>
        </w:rPr>
        <w:t>brzmieniu</w:t>
      </w:r>
      <w:r w:rsidR="007B2214">
        <w:rPr>
          <w:bCs w:val="0"/>
        </w:rPr>
        <w:t>:</w:t>
      </w:r>
      <w:bookmarkStart w:id="0" w:name="_GoBack"/>
      <w:bookmarkEnd w:id="0"/>
      <w:r w:rsidR="001E5091" w:rsidRPr="001E5091">
        <w:rPr>
          <w:bCs w:val="0"/>
        </w:rPr>
        <w:t xml:space="preserve"> </w:t>
      </w:r>
      <w:r w:rsidR="006661C6" w:rsidRPr="001E5091">
        <w:rPr>
          <w:bCs w:val="0"/>
        </w:rPr>
        <w:t>„</w:t>
      </w:r>
      <w:r w:rsidRPr="001E5091">
        <w:rPr>
          <w:bCs w:val="0"/>
        </w:rPr>
        <w:t xml:space="preserve">Rozdział </w:t>
      </w:r>
      <w:proofErr w:type="spellStart"/>
      <w:r w:rsidRPr="001E5091">
        <w:rPr>
          <w:bCs w:val="0"/>
        </w:rPr>
        <w:t>Va</w:t>
      </w:r>
      <w:proofErr w:type="spellEnd"/>
      <w:r w:rsidRPr="001E5091">
        <w:rPr>
          <w:bCs w:val="0"/>
        </w:rPr>
        <w:t>. Przepadek</w:t>
      </w:r>
      <w:r w:rsidR="006661C6" w:rsidRPr="001E5091">
        <w:rPr>
          <w:bCs w:val="0"/>
        </w:rPr>
        <w:t xml:space="preserve"> i </w:t>
      </w:r>
      <w:r w:rsidRPr="001E5091">
        <w:rPr>
          <w:bCs w:val="0"/>
        </w:rPr>
        <w:t>środki kompensacyjne</w:t>
      </w:r>
      <w:r w:rsidR="006661C6" w:rsidRPr="001E5091">
        <w:rPr>
          <w:bCs w:val="0"/>
        </w:rPr>
        <w:t>”</w:t>
      </w:r>
      <w:r w:rsidRPr="001E5091">
        <w:rPr>
          <w:bCs w:val="0"/>
        </w:rPr>
        <w:t>;</w:t>
      </w:r>
    </w:p>
    <w:p w:rsidR="00276A60" w:rsidRPr="001E5091" w:rsidRDefault="00276A60" w:rsidP="001E5091">
      <w:pPr>
        <w:pStyle w:val="PKTpunkt"/>
        <w:spacing w:before="180"/>
        <w:rPr>
          <w:bCs w:val="0"/>
        </w:rPr>
      </w:pPr>
      <w:r w:rsidRPr="001E5091">
        <w:rPr>
          <w:bCs w:val="0"/>
        </w:rPr>
        <w:t>17)</w:t>
      </w:r>
      <w:r w:rsidR="006661C6" w:rsidRPr="001E5091">
        <w:rPr>
          <w:bCs w:val="0"/>
        </w:rPr>
        <w:t xml:space="preserve"> </w:t>
      </w:r>
      <w:r w:rsidR="006661C6" w:rsidRPr="001E5091">
        <w:rPr>
          <w:bCs w:val="0"/>
        </w:rPr>
        <w:tab/>
        <w:t>w art. </w:t>
      </w:r>
      <w:r w:rsidRPr="001E5091">
        <w:rPr>
          <w:bCs w:val="0"/>
        </w:rPr>
        <w:t>4</w:t>
      </w:r>
      <w:r w:rsidR="006661C6" w:rsidRPr="001E5091">
        <w:rPr>
          <w:bCs w:val="0"/>
        </w:rPr>
        <w:t>4 </w:t>
      </w:r>
      <w:r w:rsidRPr="001E5091">
        <w:rPr>
          <w:bCs w:val="0"/>
        </w:rPr>
        <w:t>uchyla się</w:t>
      </w:r>
      <w:r w:rsidR="006661C6" w:rsidRPr="001E5091">
        <w:rPr>
          <w:bCs w:val="0"/>
        </w:rPr>
        <w:t xml:space="preserve"> § </w:t>
      </w:r>
      <w:r w:rsidRPr="001E5091">
        <w:rPr>
          <w:bCs w:val="0"/>
        </w:rPr>
        <w:t>8;</w:t>
      </w:r>
    </w:p>
    <w:p w:rsidR="00276A60" w:rsidRPr="00276A60" w:rsidRDefault="00276A60" w:rsidP="001E5091">
      <w:pPr>
        <w:pStyle w:val="PKTpunkt"/>
        <w:spacing w:before="180"/>
      </w:pPr>
      <w:r w:rsidRPr="001E5091">
        <w:rPr>
          <w:bCs w:val="0"/>
        </w:rPr>
        <w:t>18)</w:t>
      </w:r>
      <w:r w:rsidR="006661C6" w:rsidRPr="001E5091">
        <w:rPr>
          <w:bCs w:val="0"/>
        </w:rPr>
        <w:tab/>
      </w:r>
      <w:r w:rsidRPr="001E5091">
        <w:rPr>
          <w:bCs w:val="0"/>
        </w:rPr>
        <w:t>w</w:t>
      </w:r>
      <w:r w:rsidR="006661C6" w:rsidRPr="001E5091">
        <w:rPr>
          <w:bCs w:val="0"/>
        </w:rPr>
        <w:t xml:space="preserve"> art.</w:t>
      </w:r>
      <w:r w:rsidR="006661C6">
        <w:t> </w:t>
      </w:r>
      <w:r w:rsidRPr="00276A60">
        <w:t>45:</w:t>
      </w:r>
    </w:p>
    <w:p w:rsidR="00276A60" w:rsidRDefault="00276A60" w:rsidP="006661C6">
      <w:pPr>
        <w:pStyle w:val="LITlitera"/>
        <w:keepNext/>
      </w:pPr>
      <w:r>
        <w:t>a)</w:t>
      </w:r>
      <w:r w:rsidR="006661C6">
        <w:tab/>
      </w:r>
      <w:r>
        <w:t xml:space="preserve">§ </w:t>
      </w:r>
      <w:r w:rsidR="006661C6">
        <w:t>3 </w:t>
      </w:r>
      <w:r>
        <w:t>otrzymuje brzmienie:</w:t>
      </w:r>
    </w:p>
    <w:p w:rsidR="00276A60" w:rsidRPr="000327D8" w:rsidRDefault="006661C6" w:rsidP="000327D8">
      <w:pPr>
        <w:pStyle w:val="ZLITUSTzmustliter"/>
        <w:spacing w:before="120"/>
        <w:ind w:left="782" w:firstLine="482"/>
        <w:rPr>
          <w:bCs w:val="0"/>
        </w:rPr>
      </w:pPr>
      <w:r w:rsidRPr="000327D8">
        <w:rPr>
          <w:bCs w:val="0"/>
        </w:rPr>
        <w:t>„</w:t>
      </w:r>
      <w:r w:rsidR="00276A60" w:rsidRPr="000327D8">
        <w:rPr>
          <w:bCs w:val="0"/>
        </w:rPr>
        <w:t>§</w:t>
      </w:r>
      <w:r w:rsidRPr="000327D8">
        <w:rPr>
          <w:bCs w:val="0"/>
        </w:rPr>
        <w:t> </w:t>
      </w:r>
      <w:r w:rsidR="00276A60" w:rsidRPr="000327D8">
        <w:rPr>
          <w:bCs w:val="0"/>
        </w:rPr>
        <w:t>3.</w:t>
      </w:r>
      <w:r w:rsidRPr="000327D8">
        <w:rPr>
          <w:bCs w:val="0"/>
        </w:rPr>
        <w:t> </w:t>
      </w:r>
      <w:r w:rsidR="00276A60" w:rsidRPr="000327D8">
        <w:rPr>
          <w:bCs w:val="0"/>
        </w:rPr>
        <w:t>Jeżeli mienie stanowiące korzyść uzyskaną</w:t>
      </w:r>
      <w:r w:rsidRPr="000327D8">
        <w:rPr>
          <w:bCs w:val="0"/>
        </w:rPr>
        <w:t xml:space="preserve"> z </w:t>
      </w:r>
      <w:r w:rsidR="00276A60" w:rsidRPr="000327D8">
        <w:rPr>
          <w:bCs w:val="0"/>
        </w:rPr>
        <w:t>popełnienia przestępstwa,</w:t>
      </w:r>
      <w:r w:rsidRPr="000327D8">
        <w:rPr>
          <w:bCs w:val="0"/>
        </w:rPr>
        <w:t xml:space="preserve"> o </w:t>
      </w:r>
      <w:r w:rsidR="00276A60" w:rsidRPr="000327D8">
        <w:rPr>
          <w:bCs w:val="0"/>
        </w:rPr>
        <w:t>którym mowa</w:t>
      </w:r>
      <w:r w:rsidRPr="000327D8">
        <w:rPr>
          <w:bCs w:val="0"/>
        </w:rPr>
        <w:t xml:space="preserve"> w § </w:t>
      </w:r>
      <w:r w:rsidR="00276A60" w:rsidRPr="000327D8">
        <w:rPr>
          <w:bCs w:val="0"/>
        </w:rPr>
        <w:t>2, zost</w:t>
      </w:r>
      <w:r w:rsidR="00276A60" w:rsidRPr="000327D8">
        <w:rPr>
          <w:bCs w:val="0"/>
        </w:rPr>
        <w:t>a</w:t>
      </w:r>
      <w:r w:rsidR="00276A60" w:rsidRPr="000327D8">
        <w:rPr>
          <w:bCs w:val="0"/>
        </w:rPr>
        <w:t>ło przeniesione na osobę fizyczną, prawną lub jednostkę organizacyjną niemającą osobowości prawnej, faktyc</w:t>
      </w:r>
      <w:r w:rsidR="00276A60" w:rsidRPr="000327D8">
        <w:rPr>
          <w:bCs w:val="0"/>
        </w:rPr>
        <w:t>z</w:t>
      </w:r>
      <w:r w:rsidR="00276A60" w:rsidRPr="000327D8">
        <w:rPr>
          <w:bCs w:val="0"/>
        </w:rPr>
        <w:t>nie lub pod jakimkolwiek tytułem prawnym, uważa się, że rzeczy będące</w:t>
      </w:r>
      <w:r w:rsidRPr="000327D8">
        <w:rPr>
          <w:bCs w:val="0"/>
        </w:rPr>
        <w:t xml:space="preserve"> w </w:t>
      </w:r>
      <w:r w:rsidR="00276A60" w:rsidRPr="000327D8">
        <w:rPr>
          <w:bCs w:val="0"/>
        </w:rPr>
        <w:t>samoistnym posiadaniu tej osoby lub jednostki oraz przysługujące jej prawa majątkowe należą do sprawcy, chyba że na podstawie okoliczności tow</w:t>
      </w:r>
      <w:r w:rsidR="00276A60" w:rsidRPr="000327D8">
        <w:rPr>
          <w:bCs w:val="0"/>
        </w:rPr>
        <w:t>a</w:t>
      </w:r>
      <w:r w:rsidR="00276A60" w:rsidRPr="000327D8">
        <w:rPr>
          <w:bCs w:val="0"/>
        </w:rPr>
        <w:t>rzyszących ich nabyciu nie można było przypuszczać, że mienie to, chociażby pośrednio, pochodziło</w:t>
      </w:r>
      <w:r w:rsidRPr="000327D8">
        <w:rPr>
          <w:bCs w:val="0"/>
        </w:rPr>
        <w:t xml:space="preserve"> z </w:t>
      </w:r>
      <w:r w:rsidR="00276A60" w:rsidRPr="000327D8">
        <w:rPr>
          <w:bCs w:val="0"/>
        </w:rPr>
        <w:t>czynu zabronionego.</w:t>
      </w:r>
      <w:r w:rsidRPr="000327D8">
        <w:rPr>
          <w:bCs w:val="0"/>
        </w:rPr>
        <w:t>”</w:t>
      </w:r>
      <w:r w:rsidR="00276A60" w:rsidRPr="000327D8">
        <w:rPr>
          <w:bCs w:val="0"/>
        </w:rPr>
        <w:t>,</w:t>
      </w:r>
    </w:p>
    <w:p w:rsidR="00276A60" w:rsidRDefault="00276A60" w:rsidP="006661C6">
      <w:pPr>
        <w:pStyle w:val="LITlitera"/>
      </w:pPr>
      <w:r>
        <w:t>b)</w:t>
      </w:r>
      <w:r w:rsidR="006661C6">
        <w:tab/>
      </w:r>
      <w:r>
        <w:t>uchyla się</w:t>
      </w:r>
      <w:r w:rsidR="006661C6">
        <w:t xml:space="preserve"> § 4 i </w:t>
      </w:r>
      <w:r>
        <w:t>6;</w:t>
      </w:r>
    </w:p>
    <w:p w:rsidR="00276A60" w:rsidRPr="001E5091" w:rsidRDefault="00276A60" w:rsidP="001E5091">
      <w:pPr>
        <w:pStyle w:val="PKTpunkt"/>
        <w:spacing w:before="180"/>
        <w:rPr>
          <w:bCs w:val="0"/>
        </w:rPr>
      </w:pPr>
      <w:r w:rsidRPr="001E5091">
        <w:rPr>
          <w:bCs w:val="0"/>
        </w:rPr>
        <w:t>19)</w:t>
      </w:r>
      <w:r w:rsidR="006661C6" w:rsidRPr="001E5091">
        <w:rPr>
          <w:bCs w:val="0"/>
        </w:rPr>
        <w:tab/>
      </w:r>
      <w:r w:rsidRPr="001E5091">
        <w:rPr>
          <w:bCs w:val="0"/>
        </w:rPr>
        <w:t>po</w:t>
      </w:r>
      <w:r w:rsidR="006661C6" w:rsidRPr="001E5091">
        <w:rPr>
          <w:bCs w:val="0"/>
        </w:rPr>
        <w:t xml:space="preserve"> art. </w:t>
      </w:r>
      <w:r w:rsidRPr="001E5091">
        <w:rPr>
          <w:bCs w:val="0"/>
        </w:rPr>
        <w:t>4</w:t>
      </w:r>
      <w:r w:rsidR="006661C6" w:rsidRPr="001E5091">
        <w:rPr>
          <w:bCs w:val="0"/>
        </w:rPr>
        <w:t>5 </w:t>
      </w:r>
      <w:r w:rsidRPr="001E5091">
        <w:rPr>
          <w:bCs w:val="0"/>
        </w:rPr>
        <w:t>dodaje się</w:t>
      </w:r>
      <w:r w:rsidR="006661C6" w:rsidRPr="001E5091">
        <w:rPr>
          <w:bCs w:val="0"/>
        </w:rPr>
        <w:t xml:space="preserve"> art. </w:t>
      </w:r>
      <w:r w:rsidRPr="001E5091">
        <w:rPr>
          <w:bCs w:val="0"/>
        </w:rPr>
        <w:t>45a</w:t>
      </w:r>
      <w:r w:rsidR="006661C6" w:rsidRPr="001E5091">
        <w:rPr>
          <w:bCs w:val="0"/>
        </w:rPr>
        <w:t xml:space="preserve"> w </w:t>
      </w:r>
      <w:r w:rsidRPr="001E5091">
        <w:rPr>
          <w:bCs w:val="0"/>
        </w:rPr>
        <w:t>brzmieniu:</w:t>
      </w:r>
    </w:p>
    <w:p w:rsidR="00276A60" w:rsidRPr="00276A60" w:rsidRDefault="006661C6" w:rsidP="006661C6">
      <w:pPr>
        <w:pStyle w:val="ZARTzmartartykuempunktem"/>
      </w:pPr>
      <w:r>
        <w:t>„</w:t>
      </w:r>
      <w:r w:rsidR="00276A60">
        <w:t>Art.</w:t>
      </w:r>
      <w:r>
        <w:t> </w:t>
      </w:r>
      <w:r w:rsidR="00276A60" w:rsidRPr="00276A60">
        <w:t>45a.</w:t>
      </w:r>
      <w:r>
        <w:t> </w:t>
      </w:r>
      <w:r w:rsidR="00276A60" w:rsidRPr="00276A60">
        <w:t>Sąd może orzec przepadek, jeżeli społeczna szkodliwość czynu jest znikoma,</w:t>
      </w:r>
      <w:r w:rsidRPr="00276A60">
        <w:t xml:space="preserve"> a</w:t>
      </w:r>
      <w:r>
        <w:t> </w:t>
      </w:r>
      <w:r w:rsidR="00276A60" w:rsidRPr="00276A60">
        <w:t>także</w:t>
      </w:r>
      <w:r w:rsidRPr="00276A60">
        <w:t xml:space="preserve"> w</w:t>
      </w:r>
      <w:r>
        <w:t> </w:t>
      </w:r>
      <w:r w:rsidR="00276A60" w:rsidRPr="00276A60">
        <w:t>razie waru</w:t>
      </w:r>
      <w:r w:rsidR="00276A60" w:rsidRPr="00276A60">
        <w:t>n</w:t>
      </w:r>
      <w:r w:rsidR="00276A60" w:rsidRPr="00276A60">
        <w:t>kowego umorzenia postępowania lub stwierdzenia, że sprawca dopuścił się czynu zabronionego</w:t>
      </w:r>
      <w:r w:rsidRPr="00276A60">
        <w:t xml:space="preserve"> w</w:t>
      </w:r>
      <w:r>
        <w:t> </w:t>
      </w:r>
      <w:r w:rsidR="00276A60" w:rsidRPr="00276A60">
        <w:t>stanie niepocz</w:t>
      </w:r>
      <w:r w:rsidR="00276A60" w:rsidRPr="00276A60">
        <w:t>y</w:t>
      </w:r>
      <w:r w:rsidR="00276A60" w:rsidRPr="00276A60">
        <w:t>talności,</w:t>
      </w:r>
      <w:r w:rsidRPr="00276A60">
        <w:t xml:space="preserve"> o</w:t>
      </w:r>
      <w:r>
        <w:t> </w:t>
      </w:r>
      <w:r w:rsidR="00276A60" w:rsidRPr="00276A60">
        <w:t>której mowa</w:t>
      </w:r>
      <w:r w:rsidRPr="00276A60">
        <w:t xml:space="preserve"> w</w:t>
      </w:r>
      <w:r>
        <w:t> art. </w:t>
      </w:r>
      <w:r w:rsidR="00276A60" w:rsidRPr="00276A60">
        <w:t>3</w:t>
      </w:r>
      <w:r w:rsidRPr="00276A60">
        <w:t>1</w:t>
      </w:r>
      <w:r>
        <w:t xml:space="preserve"> § </w:t>
      </w:r>
      <w:r w:rsidR="00276A60" w:rsidRPr="00276A60">
        <w:t>1, albo jeżeli zachodzi okoliczność wyłączająca ukaranie sprawcy czynu zabr</w:t>
      </w:r>
      <w:r w:rsidR="00276A60" w:rsidRPr="00276A60">
        <w:t>o</w:t>
      </w:r>
      <w:r w:rsidR="00276A60" w:rsidRPr="00276A60">
        <w:t>nionego.</w:t>
      </w:r>
      <w:r>
        <w:t>”</w:t>
      </w:r>
      <w:r w:rsidR="00276A60" w:rsidRPr="00276A60">
        <w:t>;</w:t>
      </w:r>
    </w:p>
    <w:p w:rsidR="00276A60" w:rsidRPr="001E5091" w:rsidRDefault="00276A60" w:rsidP="001E5091">
      <w:pPr>
        <w:pStyle w:val="PKTpunkt"/>
        <w:spacing w:before="180"/>
        <w:rPr>
          <w:bCs w:val="0"/>
        </w:rPr>
      </w:pPr>
      <w:r w:rsidRPr="001E5091">
        <w:rPr>
          <w:bCs w:val="0"/>
        </w:rPr>
        <w:t>20)</w:t>
      </w:r>
      <w:r w:rsidR="006661C6" w:rsidRPr="001E5091">
        <w:rPr>
          <w:bCs w:val="0"/>
        </w:rPr>
        <w:tab/>
      </w:r>
      <w:r w:rsidRPr="001E5091">
        <w:rPr>
          <w:bCs w:val="0"/>
        </w:rPr>
        <w:t>art. 4</w:t>
      </w:r>
      <w:r w:rsidR="006661C6" w:rsidRPr="001E5091">
        <w:rPr>
          <w:bCs w:val="0"/>
        </w:rPr>
        <w:t>6 </w:t>
      </w:r>
      <w:r w:rsidRPr="001E5091">
        <w:rPr>
          <w:bCs w:val="0"/>
        </w:rPr>
        <w:t>otrzymuje brzmienie:</w:t>
      </w:r>
    </w:p>
    <w:p w:rsidR="00276A60" w:rsidRPr="00276A60" w:rsidRDefault="006661C6" w:rsidP="00DD40F0">
      <w:pPr>
        <w:pStyle w:val="ZARTzmartartykuempunktem"/>
        <w:ind w:firstLine="482"/>
      </w:pPr>
      <w:r>
        <w:t>„</w:t>
      </w:r>
      <w:r w:rsidR="00276A60" w:rsidRPr="0069042D">
        <w:t>Art.</w:t>
      </w:r>
      <w:r>
        <w:t> </w:t>
      </w:r>
      <w:r w:rsidR="00276A60" w:rsidRPr="00276A60">
        <w:t>46.</w:t>
      </w:r>
      <w:r>
        <w:t xml:space="preserve"> § </w:t>
      </w:r>
      <w:r w:rsidR="00276A60" w:rsidRPr="00276A60">
        <w:t>1.</w:t>
      </w:r>
      <w:r w:rsidRPr="00276A60">
        <w:t xml:space="preserve"> W</w:t>
      </w:r>
      <w:r>
        <w:t> </w:t>
      </w:r>
      <w:r w:rsidR="00276A60" w:rsidRPr="00276A60">
        <w:t>razie skazania sąd może orzec,</w:t>
      </w:r>
      <w:r w:rsidRPr="00276A60">
        <w:t xml:space="preserve"> a</w:t>
      </w:r>
      <w:r>
        <w:t> </w:t>
      </w:r>
      <w:r w:rsidR="00276A60" w:rsidRPr="00276A60">
        <w:t>na wniosek pokrzywdzonego lub innej osoby uprawnionej orzeka, stosując przepisy prawa cywilnego, obowiązek naprawienia,</w:t>
      </w:r>
      <w:r w:rsidRPr="00276A60">
        <w:t xml:space="preserve"> w</w:t>
      </w:r>
      <w:r>
        <w:t> </w:t>
      </w:r>
      <w:r w:rsidR="00276A60" w:rsidRPr="00276A60">
        <w:t>całości albo</w:t>
      </w:r>
      <w:r w:rsidRPr="00276A60">
        <w:t xml:space="preserve"> w</w:t>
      </w:r>
      <w:r>
        <w:t> </w:t>
      </w:r>
      <w:r w:rsidR="00276A60" w:rsidRPr="00276A60">
        <w:t>części, wyrządzonej przestę</w:t>
      </w:r>
      <w:r w:rsidR="00276A60" w:rsidRPr="00276A60">
        <w:t>p</w:t>
      </w:r>
      <w:r w:rsidR="00276A60" w:rsidRPr="00276A60">
        <w:t>stwem szkody lub zadośćuczynienia za doznaną krzywdę; przepisów prawa cywilnego</w:t>
      </w:r>
      <w:r w:rsidRPr="00276A60">
        <w:t xml:space="preserve"> o</w:t>
      </w:r>
      <w:r>
        <w:t> </w:t>
      </w:r>
      <w:r w:rsidR="00276A60" w:rsidRPr="00276A60">
        <w:t>możliwości zasądzenia renty nie stosuje się.</w:t>
      </w:r>
    </w:p>
    <w:p w:rsidR="00276A60" w:rsidRPr="0069042D" w:rsidRDefault="00276A60" w:rsidP="00DD40F0">
      <w:pPr>
        <w:pStyle w:val="ZUSTzmustartykuempunktem"/>
        <w:spacing w:before="120"/>
        <w:ind w:firstLine="482"/>
      </w:pPr>
      <w:r w:rsidRPr="0069042D">
        <w:t>§</w:t>
      </w:r>
      <w:r w:rsidR="006661C6">
        <w:t> </w:t>
      </w:r>
      <w:r w:rsidRPr="0069042D">
        <w:t>2.</w:t>
      </w:r>
      <w:r w:rsidR="006661C6">
        <w:t> </w:t>
      </w:r>
      <w:r w:rsidRPr="002C7FC4">
        <w:t>Jeżeli</w:t>
      </w:r>
      <w:r>
        <w:t xml:space="preserve"> </w:t>
      </w:r>
      <w:r w:rsidRPr="002C7FC4">
        <w:t>orzeczenie</w:t>
      </w:r>
      <w:r>
        <w:t xml:space="preserve"> </w:t>
      </w:r>
      <w:r w:rsidRPr="002C7FC4">
        <w:t>obowiązku</w:t>
      </w:r>
      <w:r>
        <w:t xml:space="preserve"> </w:t>
      </w:r>
      <w:r w:rsidRPr="002C7FC4">
        <w:t>określonego</w:t>
      </w:r>
      <w:r w:rsidR="006661C6">
        <w:t xml:space="preserve"> </w:t>
      </w:r>
      <w:r w:rsidR="006661C6" w:rsidRPr="002C7FC4">
        <w:t>w</w:t>
      </w:r>
      <w:r w:rsidR="006661C6">
        <w:t> § </w:t>
      </w:r>
      <w:r w:rsidR="006661C6" w:rsidRPr="002C7FC4">
        <w:t>1</w:t>
      </w:r>
      <w:r w:rsidR="006661C6">
        <w:t> </w:t>
      </w:r>
      <w:r w:rsidRPr="002C7FC4">
        <w:t>jest</w:t>
      </w:r>
      <w:r>
        <w:t xml:space="preserve"> </w:t>
      </w:r>
      <w:r w:rsidRPr="002C7FC4">
        <w:t>znacznie</w:t>
      </w:r>
      <w:r>
        <w:t xml:space="preserve"> </w:t>
      </w:r>
      <w:r w:rsidRPr="002C7FC4">
        <w:t>utrudnione,</w:t>
      </w:r>
      <w:r>
        <w:t xml:space="preserve"> </w:t>
      </w:r>
      <w:r w:rsidRPr="002C7FC4">
        <w:t>sąd</w:t>
      </w:r>
      <w:r>
        <w:t xml:space="preserve"> </w:t>
      </w:r>
      <w:r w:rsidRPr="002C7FC4">
        <w:t>może</w:t>
      </w:r>
      <w:r>
        <w:t xml:space="preserve"> </w:t>
      </w:r>
      <w:r w:rsidRPr="002C7FC4">
        <w:t>orzec</w:t>
      </w:r>
      <w:r>
        <w:t xml:space="preserve"> </w:t>
      </w:r>
      <w:r w:rsidRPr="002C7FC4">
        <w:t>zamiast</w:t>
      </w:r>
      <w:r>
        <w:t xml:space="preserve"> </w:t>
      </w:r>
      <w:r w:rsidRPr="002C7FC4">
        <w:t>tego</w:t>
      </w:r>
      <w:r>
        <w:t xml:space="preserve"> </w:t>
      </w:r>
      <w:r w:rsidR="00593C9B">
        <w:br/>
      </w:r>
      <w:r w:rsidRPr="002C7FC4">
        <w:t>obowiązku</w:t>
      </w:r>
      <w:r>
        <w:t xml:space="preserve"> </w:t>
      </w:r>
      <w:r w:rsidRPr="002C7FC4">
        <w:t>nawiązkę</w:t>
      </w:r>
      <w:r w:rsidR="006661C6">
        <w:t xml:space="preserve"> </w:t>
      </w:r>
      <w:r w:rsidR="006661C6" w:rsidRPr="002C7FC4">
        <w:t>w</w:t>
      </w:r>
      <w:r w:rsidR="006661C6">
        <w:t> </w:t>
      </w:r>
      <w:r w:rsidRPr="002C7FC4">
        <w:t>wysokości</w:t>
      </w:r>
      <w:r>
        <w:t xml:space="preserve"> </w:t>
      </w:r>
      <w:r w:rsidRPr="002C7FC4">
        <w:t>do</w:t>
      </w:r>
      <w:r>
        <w:t xml:space="preserve"> </w:t>
      </w:r>
      <w:r w:rsidRPr="002C7FC4">
        <w:t>20</w:t>
      </w:r>
      <w:r w:rsidR="006661C6" w:rsidRPr="002C7FC4">
        <w:t>0</w:t>
      </w:r>
      <w:r w:rsidR="006661C6">
        <w:t> </w:t>
      </w:r>
      <w:r w:rsidRPr="002C7FC4">
        <w:t>00</w:t>
      </w:r>
      <w:r w:rsidR="006661C6" w:rsidRPr="002C7FC4">
        <w:t>0</w:t>
      </w:r>
      <w:r w:rsidR="006661C6">
        <w:t> </w:t>
      </w:r>
      <w:r w:rsidRPr="002C7FC4">
        <w:t>zł</w:t>
      </w:r>
      <w:r>
        <w:t xml:space="preserve">otych </w:t>
      </w:r>
      <w:r w:rsidRPr="002C7FC4">
        <w:t>na</w:t>
      </w:r>
      <w:r>
        <w:t xml:space="preserve"> </w:t>
      </w:r>
      <w:r w:rsidRPr="002C7FC4">
        <w:t>rzecz</w:t>
      </w:r>
      <w:r>
        <w:t xml:space="preserve"> </w:t>
      </w:r>
      <w:r w:rsidRPr="002C7FC4">
        <w:t>pokrzywdzonego,</w:t>
      </w:r>
      <w:r w:rsidR="006661C6">
        <w:t xml:space="preserve"> </w:t>
      </w:r>
      <w:r w:rsidR="006661C6" w:rsidRPr="002C7FC4">
        <w:t>a</w:t>
      </w:r>
      <w:r w:rsidR="006661C6">
        <w:t> </w:t>
      </w:r>
      <w:r w:rsidR="006661C6" w:rsidRPr="002C7FC4">
        <w:t>w</w:t>
      </w:r>
      <w:r w:rsidR="006661C6">
        <w:t> </w:t>
      </w:r>
      <w:r w:rsidRPr="002C7FC4">
        <w:t>razie</w:t>
      </w:r>
      <w:r>
        <w:t xml:space="preserve"> </w:t>
      </w:r>
      <w:r w:rsidRPr="002C7FC4">
        <w:t>jego</w:t>
      </w:r>
      <w:r>
        <w:t xml:space="preserve"> </w:t>
      </w:r>
      <w:r w:rsidRPr="002C7FC4">
        <w:t>śmierci</w:t>
      </w:r>
      <w:r w:rsidR="006661C6">
        <w:t xml:space="preserve"> </w:t>
      </w:r>
      <w:r w:rsidR="006661C6" w:rsidRPr="002C7FC4">
        <w:t>w</w:t>
      </w:r>
      <w:r w:rsidR="006661C6">
        <w:t> </w:t>
      </w:r>
      <w:r w:rsidRPr="002C7FC4">
        <w:t>wyniku</w:t>
      </w:r>
      <w:r>
        <w:t xml:space="preserve"> </w:t>
      </w:r>
      <w:r w:rsidRPr="002C7FC4">
        <w:t>popełnionego</w:t>
      </w:r>
      <w:r>
        <w:t xml:space="preserve"> </w:t>
      </w:r>
      <w:r w:rsidRPr="002C7FC4">
        <w:t>przez</w:t>
      </w:r>
      <w:r>
        <w:t xml:space="preserve"> </w:t>
      </w:r>
      <w:r w:rsidRPr="002C7FC4">
        <w:t>skazanego</w:t>
      </w:r>
      <w:r>
        <w:t xml:space="preserve"> </w:t>
      </w:r>
      <w:r w:rsidRPr="002C7FC4">
        <w:t>przestępstwa</w:t>
      </w:r>
      <w:r>
        <w:t xml:space="preserve"> </w:t>
      </w:r>
      <w:r w:rsidRPr="002C7FC4">
        <w:t>nawiązkę</w:t>
      </w:r>
      <w:r>
        <w:t xml:space="preserve"> </w:t>
      </w:r>
      <w:r w:rsidRPr="002C7FC4">
        <w:t>na</w:t>
      </w:r>
      <w:r>
        <w:t xml:space="preserve"> </w:t>
      </w:r>
      <w:r w:rsidRPr="002C7FC4">
        <w:t>rzecz</w:t>
      </w:r>
      <w:r>
        <w:t xml:space="preserve"> </w:t>
      </w:r>
      <w:r w:rsidRPr="002C7FC4">
        <w:t>osoby</w:t>
      </w:r>
      <w:r>
        <w:t xml:space="preserve"> </w:t>
      </w:r>
      <w:r w:rsidRPr="002C7FC4">
        <w:t>najbliższej,</w:t>
      </w:r>
      <w:r>
        <w:t xml:space="preserve"> </w:t>
      </w:r>
      <w:r w:rsidRPr="002C7FC4">
        <w:t>której</w:t>
      </w:r>
      <w:r>
        <w:t xml:space="preserve"> </w:t>
      </w:r>
      <w:r w:rsidRPr="002C7FC4">
        <w:t>sytuacja</w:t>
      </w:r>
      <w:r>
        <w:t xml:space="preserve"> </w:t>
      </w:r>
      <w:r w:rsidRPr="002C7FC4">
        <w:t>życiowa</w:t>
      </w:r>
      <w:r>
        <w:t xml:space="preserve"> </w:t>
      </w:r>
      <w:r w:rsidRPr="002C7FC4">
        <w:t>wsk</w:t>
      </w:r>
      <w:r w:rsidRPr="00276A60">
        <w:t>u</w:t>
      </w:r>
      <w:r w:rsidRPr="002C7FC4">
        <w:t>tek</w:t>
      </w:r>
      <w:r>
        <w:t xml:space="preserve"> </w:t>
      </w:r>
      <w:r w:rsidRPr="002C7FC4">
        <w:t>śmierci</w:t>
      </w:r>
      <w:r>
        <w:t xml:space="preserve"> </w:t>
      </w:r>
      <w:r w:rsidRPr="002C7FC4">
        <w:t>pokrzywdzonego</w:t>
      </w:r>
      <w:r>
        <w:t xml:space="preserve"> </w:t>
      </w:r>
      <w:r w:rsidRPr="002C7FC4">
        <w:t>uległa</w:t>
      </w:r>
      <w:r>
        <w:t xml:space="preserve"> </w:t>
      </w:r>
      <w:r w:rsidRPr="002C7FC4">
        <w:t>znacznemu</w:t>
      </w:r>
      <w:r>
        <w:t xml:space="preserve"> </w:t>
      </w:r>
      <w:r w:rsidRPr="002C7FC4">
        <w:t>pogorszeniu.</w:t>
      </w:r>
      <w:r w:rsidR="006661C6">
        <w:t xml:space="preserve"> </w:t>
      </w:r>
      <w:r w:rsidR="006661C6" w:rsidRPr="002C7FC4">
        <w:t>W</w:t>
      </w:r>
      <w:r w:rsidR="006661C6">
        <w:t> </w:t>
      </w:r>
      <w:r w:rsidRPr="002C7FC4">
        <w:t>r</w:t>
      </w:r>
      <w:r w:rsidRPr="00276A60">
        <w:t>a</w:t>
      </w:r>
      <w:r w:rsidRPr="002C7FC4">
        <w:t>zie</w:t>
      </w:r>
      <w:r>
        <w:t xml:space="preserve"> </w:t>
      </w:r>
      <w:r w:rsidRPr="002C7FC4">
        <w:t>gdy</w:t>
      </w:r>
      <w:r>
        <w:t xml:space="preserve"> </w:t>
      </w:r>
      <w:r w:rsidRPr="002C7FC4">
        <w:t>ustalono</w:t>
      </w:r>
      <w:r>
        <w:t xml:space="preserve"> </w:t>
      </w:r>
      <w:r w:rsidRPr="002C7FC4">
        <w:t>więcej</w:t>
      </w:r>
      <w:r>
        <w:t xml:space="preserve"> </w:t>
      </w:r>
      <w:r w:rsidRPr="002C7FC4">
        <w:t>niż</w:t>
      </w:r>
      <w:r>
        <w:t xml:space="preserve"> </w:t>
      </w:r>
      <w:r w:rsidRPr="002C7FC4">
        <w:t>jedną</w:t>
      </w:r>
      <w:r>
        <w:t xml:space="preserve"> </w:t>
      </w:r>
      <w:r w:rsidRPr="002C7FC4">
        <w:t>taką</w:t>
      </w:r>
      <w:r>
        <w:t xml:space="preserve"> </w:t>
      </w:r>
      <w:r w:rsidRPr="002C7FC4">
        <w:t>osobę,</w:t>
      </w:r>
      <w:r>
        <w:t xml:space="preserve"> </w:t>
      </w:r>
      <w:r w:rsidRPr="002C7FC4">
        <w:t>nawiązki</w:t>
      </w:r>
      <w:r>
        <w:t xml:space="preserve"> </w:t>
      </w:r>
      <w:r w:rsidRPr="002C7FC4">
        <w:t>orzeka</w:t>
      </w:r>
      <w:r>
        <w:t xml:space="preserve"> </w:t>
      </w:r>
      <w:r w:rsidRPr="002C7FC4">
        <w:t>się</w:t>
      </w:r>
      <w:r>
        <w:t xml:space="preserve"> </w:t>
      </w:r>
      <w:r w:rsidRPr="002C7FC4">
        <w:t>na</w:t>
      </w:r>
      <w:r>
        <w:t xml:space="preserve"> </w:t>
      </w:r>
      <w:r w:rsidRPr="002C7FC4">
        <w:t>rzecz</w:t>
      </w:r>
      <w:r>
        <w:t xml:space="preserve"> </w:t>
      </w:r>
      <w:r w:rsidRPr="002C7FC4">
        <w:t>każdej</w:t>
      </w:r>
      <w:r w:rsidR="006661C6">
        <w:t xml:space="preserve"> </w:t>
      </w:r>
      <w:r w:rsidR="006661C6" w:rsidRPr="002C7FC4">
        <w:t>z</w:t>
      </w:r>
      <w:r w:rsidR="006661C6">
        <w:t> </w:t>
      </w:r>
      <w:r w:rsidRPr="002C7FC4">
        <w:t>nich.</w:t>
      </w:r>
    </w:p>
    <w:p w:rsidR="00276A60" w:rsidRPr="0069042D" w:rsidRDefault="00276A60" w:rsidP="00D04C71">
      <w:pPr>
        <w:pStyle w:val="ZUSTzmustartykuempunktem"/>
      </w:pPr>
      <w:r w:rsidRPr="0069042D">
        <w:t>§</w:t>
      </w:r>
      <w:r w:rsidR="006661C6">
        <w:t> </w:t>
      </w:r>
      <w:r w:rsidRPr="0069042D">
        <w:t>3.</w:t>
      </w:r>
      <w:r w:rsidR="006661C6">
        <w:t> </w:t>
      </w:r>
      <w:r w:rsidRPr="0069042D">
        <w:t>Orzeczenie</w:t>
      </w:r>
      <w:r>
        <w:t xml:space="preserve"> </w:t>
      </w:r>
      <w:r w:rsidRPr="0069042D">
        <w:t>odszkodowania</w:t>
      </w:r>
      <w:r>
        <w:t xml:space="preserve"> </w:t>
      </w:r>
      <w:r w:rsidRPr="0069042D">
        <w:t>lub</w:t>
      </w:r>
      <w:r>
        <w:t xml:space="preserve"> </w:t>
      </w:r>
      <w:r w:rsidRPr="0069042D">
        <w:t>zadośćuczynienia</w:t>
      </w:r>
      <w:r>
        <w:t xml:space="preserve"> </w:t>
      </w:r>
      <w:r w:rsidRPr="0069042D">
        <w:t>na</w:t>
      </w:r>
      <w:r>
        <w:t xml:space="preserve"> </w:t>
      </w:r>
      <w:r w:rsidRPr="0069042D">
        <w:t>podstawie</w:t>
      </w:r>
      <w:r w:rsidR="006661C6">
        <w:t xml:space="preserve"> § </w:t>
      </w:r>
      <w:r w:rsidR="006661C6" w:rsidRPr="0069042D">
        <w:t>1</w:t>
      </w:r>
      <w:r w:rsidR="006661C6">
        <w:t xml:space="preserve"> albo</w:t>
      </w:r>
      <w:r>
        <w:t xml:space="preserve"> </w:t>
      </w:r>
      <w:r w:rsidRPr="0069042D">
        <w:t>nawiązki</w:t>
      </w:r>
      <w:r>
        <w:t xml:space="preserve"> </w:t>
      </w:r>
      <w:r w:rsidRPr="0069042D">
        <w:t>na</w:t>
      </w:r>
      <w:r>
        <w:t xml:space="preserve"> </w:t>
      </w:r>
      <w:r w:rsidRPr="0069042D">
        <w:t>podstawie</w:t>
      </w:r>
      <w:r w:rsidR="006661C6">
        <w:t xml:space="preserve"> § </w:t>
      </w:r>
      <w:r w:rsidR="006661C6" w:rsidRPr="0069042D">
        <w:t>2</w:t>
      </w:r>
      <w:r w:rsidR="006661C6">
        <w:t> </w:t>
      </w:r>
      <w:r w:rsidRPr="0069042D">
        <w:t>nie</w:t>
      </w:r>
      <w:r>
        <w:t xml:space="preserve"> </w:t>
      </w:r>
      <w:r w:rsidRPr="0069042D">
        <w:t>stoi</w:t>
      </w:r>
      <w:r>
        <w:t xml:space="preserve"> </w:t>
      </w:r>
      <w:r w:rsidRPr="0069042D">
        <w:t>na</w:t>
      </w:r>
      <w:r>
        <w:t xml:space="preserve"> </w:t>
      </w:r>
      <w:r w:rsidRPr="0069042D">
        <w:t>przeszkodzie</w:t>
      </w:r>
      <w:r>
        <w:t xml:space="preserve"> </w:t>
      </w:r>
      <w:r w:rsidRPr="0069042D">
        <w:t>dochodz</w:t>
      </w:r>
      <w:r w:rsidRPr="00276A60">
        <w:t>e</w:t>
      </w:r>
      <w:r w:rsidRPr="0069042D">
        <w:t>niu</w:t>
      </w:r>
      <w:r>
        <w:t xml:space="preserve"> </w:t>
      </w:r>
      <w:r w:rsidRPr="0069042D">
        <w:t>niezaspokojonej</w:t>
      </w:r>
      <w:r>
        <w:t xml:space="preserve"> </w:t>
      </w:r>
      <w:r w:rsidRPr="0069042D">
        <w:t>części</w:t>
      </w:r>
      <w:r>
        <w:t xml:space="preserve"> </w:t>
      </w:r>
      <w:r w:rsidRPr="0069042D">
        <w:t>roszczenia</w:t>
      </w:r>
      <w:r w:rsidR="006661C6">
        <w:t xml:space="preserve"> </w:t>
      </w:r>
      <w:r w:rsidR="006661C6" w:rsidRPr="0069042D">
        <w:t>w</w:t>
      </w:r>
      <w:r w:rsidR="006661C6">
        <w:t> </w:t>
      </w:r>
      <w:r w:rsidRPr="0069042D">
        <w:t>drodze</w:t>
      </w:r>
      <w:r>
        <w:t xml:space="preserve"> </w:t>
      </w:r>
      <w:r w:rsidRPr="0069042D">
        <w:t>postępowania</w:t>
      </w:r>
      <w:r>
        <w:t xml:space="preserve"> </w:t>
      </w:r>
      <w:r w:rsidRPr="0069042D">
        <w:t>c</w:t>
      </w:r>
      <w:r w:rsidRPr="00276A60">
        <w:t>y</w:t>
      </w:r>
      <w:r w:rsidRPr="0069042D">
        <w:t>wilnego.</w:t>
      </w:r>
      <w:r w:rsidR="006661C6">
        <w:t>”</w:t>
      </w:r>
      <w:r w:rsidRPr="0069042D">
        <w:t>;</w:t>
      </w:r>
    </w:p>
    <w:p w:rsidR="00276A60" w:rsidRPr="00276A60" w:rsidRDefault="00276A60" w:rsidP="006661C6">
      <w:pPr>
        <w:pStyle w:val="PKTpunkt"/>
        <w:keepNext/>
      </w:pPr>
      <w:r>
        <w:t>2</w:t>
      </w:r>
      <w:r w:rsidRPr="00276A60">
        <w:t>1)</w:t>
      </w:r>
      <w:r w:rsidR="006661C6">
        <w:tab/>
      </w:r>
      <w:r w:rsidRPr="00276A60">
        <w:t>art. 4</w:t>
      </w:r>
      <w:r w:rsidR="006661C6" w:rsidRPr="00276A60">
        <w:t>8</w:t>
      </w:r>
      <w:r w:rsidR="006661C6">
        <w:t> </w:t>
      </w:r>
      <w:r w:rsidRPr="00276A60">
        <w:t>otrzymuje brzmienie:</w:t>
      </w:r>
    </w:p>
    <w:p w:rsidR="00276A60" w:rsidRPr="00276A60" w:rsidRDefault="006661C6" w:rsidP="006661C6">
      <w:pPr>
        <w:pStyle w:val="ZARTzmartartykuempunktem"/>
      </w:pPr>
      <w:r>
        <w:t>„</w:t>
      </w:r>
      <w:r w:rsidR="00276A60" w:rsidRPr="002C7FC4">
        <w:t>Art.</w:t>
      </w:r>
      <w:r>
        <w:t> </w:t>
      </w:r>
      <w:r w:rsidR="00276A60" w:rsidRPr="00276A60">
        <w:t>48.</w:t>
      </w:r>
      <w:r>
        <w:t> </w:t>
      </w:r>
      <w:r w:rsidR="00276A60" w:rsidRPr="00276A60">
        <w:t>Nawiązkę orzeka się</w:t>
      </w:r>
      <w:r w:rsidRPr="00276A60">
        <w:t xml:space="preserve"> w</w:t>
      </w:r>
      <w:r>
        <w:t> </w:t>
      </w:r>
      <w:r w:rsidR="00276A60" w:rsidRPr="00276A60">
        <w:t>wysokości do 10</w:t>
      </w:r>
      <w:r w:rsidRPr="00276A60">
        <w:t>0</w:t>
      </w:r>
      <w:r>
        <w:t> </w:t>
      </w:r>
      <w:r w:rsidR="00276A60" w:rsidRPr="00276A60">
        <w:t>00</w:t>
      </w:r>
      <w:r w:rsidRPr="00276A60">
        <w:t>0</w:t>
      </w:r>
      <w:r>
        <w:t> </w:t>
      </w:r>
      <w:r w:rsidR="00276A60" w:rsidRPr="00276A60">
        <w:t>złotych, chyba że ustawa stanowi inaczej.</w:t>
      </w:r>
      <w:r>
        <w:t>”</w:t>
      </w:r>
      <w:r w:rsidR="00276A60" w:rsidRPr="00276A60">
        <w:t>;</w:t>
      </w:r>
    </w:p>
    <w:p w:rsidR="00276A60" w:rsidRPr="00276A60" w:rsidRDefault="00276A60" w:rsidP="006661C6">
      <w:pPr>
        <w:pStyle w:val="PKTpunkt"/>
      </w:pPr>
      <w:r>
        <w:t>2</w:t>
      </w:r>
      <w:r w:rsidRPr="00276A60">
        <w:t>2)</w:t>
      </w:r>
      <w:r w:rsidR="006661C6">
        <w:tab/>
      </w:r>
      <w:r w:rsidRPr="00276A60">
        <w:t>uchyla się</w:t>
      </w:r>
      <w:r w:rsidR="006661C6">
        <w:t xml:space="preserve"> art. </w:t>
      </w:r>
      <w:r w:rsidRPr="00276A60">
        <w:t>49;</w:t>
      </w:r>
    </w:p>
    <w:p w:rsidR="00276A60" w:rsidRPr="00276A60" w:rsidRDefault="00276A60" w:rsidP="006661C6">
      <w:pPr>
        <w:pStyle w:val="PKTpunkt"/>
      </w:pPr>
      <w:r>
        <w:t>2</w:t>
      </w:r>
      <w:r w:rsidRPr="00276A60">
        <w:t>3)</w:t>
      </w:r>
      <w:r w:rsidR="006661C6">
        <w:tab/>
      </w:r>
      <w:r w:rsidRPr="00276A60">
        <w:t>uchyla się</w:t>
      </w:r>
      <w:r w:rsidR="006661C6">
        <w:t xml:space="preserve"> art. </w:t>
      </w:r>
      <w:r w:rsidRPr="00276A60">
        <w:t>50–52;</w:t>
      </w:r>
    </w:p>
    <w:p w:rsidR="00276A60" w:rsidRPr="00276A60" w:rsidRDefault="00276A60" w:rsidP="006661C6">
      <w:pPr>
        <w:pStyle w:val="PKTpunkt"/>
        <w:keepNext/>
      </w:pPr>
      <w:r>
        <w:t>2</w:t>
      </w:r>
      <w:r w:rsidRPr="00276A60">
        <w:t>4)</w:t>
      </w:r>
      <w:r w:rsidR="006661C6">
        <w:tab/>
      </w:r>
      <w:r w:rsidRPr="00276A60">
        <w:t>art. 5</w:t>
      </w:r>
      <w:r w:rsidR="006661C6" w:rsidRPr="00276A60">
        <w:t>6</w:t>
      </w:r>
      <w:r w:rsidR="006661C6">
        <w:t> </w:t>
      </w:r>
      <w:r w:rsidRPr="00276A60">
        <w:t>otrzymuje brzmienie:</w:t>
      </w:r>
    </w:p>
    <w:p w:rsidR="00276A60" w:rsidRPr="00276A60" w:rsidRDefault="006661C6" w:rsidP="006661C6">
      <w:pPr>
        <w:pStyle w:val="ZARTzmartartykuempunktem"/>
      </w:pPr>
      <w:r>
        <w:t>„</w:t>
      </w:r>
      <w:r w:rsidR="00276A60">
        <w:t>Art.</w:t>
      </w:r>
      <w:r>
        <w:t> </w:t>
      </w:r>
      <w:r w:rsidR="00276A60" w:rsidRPr="00276A60">
        <w:t>56.</w:t>
      </w:r>
      <w:r>
        <w:t> </w:t>
      </w:r>
      <w:r w:rsidR="00276A60" w:rsidRPr="00276A60">
        <w:t>Przepisy</w:t>
      </w:r>
      <w:r>
        <w:t xml:space="preserve"> art. </w:t>
      </w:r>
      <w:r w:rsidR="00276A60" w:rsidRPr="00276A60">
        <w:t>53,</w:t>
      </w:r>
      <w:r>
        <w:t xml:space="preserve"> art. </w:t>
      </w:r>
      <w:r w:rsidR="00276A60" w:rsidRPr="00276A60">
        <w:t>5</w:t>
      </w:r>
      <w:r w:rsidRPr="00276A60">
        <w:t>4</w:t>
      </w:r>
      <w:r>
        <w:t xml:space="preserve"> § </w:t>
      </w:r>
      <w:r w:rsidRPr="00276A60">
        <w:t>1</w:t>
      </w:r>
      <w:r>
        <w:t xml:space="preserve"> oraz art. </w:t>
      </w:r>
      <w:r w:rsidR="00276A60" w:rsidRPr="00276A60">
        <w:t>5</w:t>
      </w:r>
      <w:r w:rsidRPr="00276A60">
        <w:t>5</w:t>
      </w:r>
      <w:r>
        <w:t> </w:t>
      </w:r>
      <w:r w:rsidR="00276A60" w:rsidRPr="00276A60">
        <w:t>stosuje się odpowiednio do orzekania innych środków przew</w:t>
      </w:r>
      <w:r w:rsidR="00276A60" w:rsidRPr="00276A60">
        <w:t>i</w:t>
      </w:r>
      <w:r w:rsidR="00276A60" w:rsidRPr="00276A60">
        <w:t>dzianych</w:t>
      </w:r>
      <w:r w:rsidRPr="00276A60">
        <w:t xml:space="preserve"> w</w:t>
      </w:r>
      <w:r>
        <w:t> </w:t>
      </w:r>
      <w:r w:rsidR="00276A60" w:rsidRPr="00276A60">
        <w:t>tym kodeksie,</w:t>
      </w:r>
      <w:r w:rsidRPr="00276A60">
        <w:t xml:space="preserve"> z</w:t>
      </w:r>
      <w:r>
        <w:t> </w:t>
      </w:r>
      <w:r w:rsidR="00276A60" w:rsidRPr="00276A60">
        <w:t>wyjątkiem obowiązku naprawienia wyrządzonej przestępstwem szkody lub zadośćucz</w:t>
      </w:r>
      <w:r w:rsidR="00276A60" w:rsidRPr="00276A60">
        <w:t>y</w:t>
      </w:r>
      <w:r w:rsidR="00276A60" w:rsidRPr="00276A60">
        <w:t>nienia za doznaną krzywdę.</w:t>
      </w:r>
      <w:r>
        <w:t>”</w:t>
      </w:r>
      <w:r w:rsidR="00276A60" w:rsidRPr="00276A60">
        <w:t>;</w:t>
      </w:r>
    </w:p>
    <w:p w:rsidR="00276A60" w:rsidRPr="00276A60" w:rsidRDefault="00276A60" w:rsidP="006661C6">
      <w:pPr>
        <w:pStyle w:val="PKTpunkt"/>
        <w:keepNext/>
      </w:pPr>
      <w:r>
        <w:t>2</w:t>
      </w:r>
      <w:r w:rsidRPr="00276A60">
        <w:t>5)</w:t>
      </w:r>
      <w:r w:rsidR="006661C6">
        <w:tab/>
      </w:r>
      <w:r w:rsidRPr="00276A60">
        <w:t>w</w:t>
      </w:r>
      <w:r w:rsidR="006661C6">
        <w:t xml:space="preserve"> art. </w:t>
      </w:r>
      <w:r w:rsidRPr="00276A60">
        <w:t>58:</w:t>
      </w:r>
    </w:p>
    <w:p w:rsidR="00276A60" w:rsidRDefault="00276A60" w:rsidP="006661C6">
      <w:pPr>
        <w:pStyle w:val="LITlitera"/>
        <w:keepNext/>
      </w:pPr>
      <w:r>
        <w:t>a)</w:t>
      </w:r>
      <w:r w:rsidR="006661C6">
        <w:tab/>
      </w:r>
      <w:r>
        <w:t xml:space="preserve">§ </w:t>
      </w:r>
      <w:r w:rsidR="006661C6">
        <w:t>1 </w:t>
      </w:r>
      <w:r>
        <w:t>otrzymuje brzmienie:</w:t>
      </w:r>
    </w:p>
    <w:p w:rsidR="00276A60" w:rsidRDefault="006661C6" w:rsidP="006661C6">
      <w:pPr>
        <w:pStyle w:val="ZLITUSTzmustliter"/>
      </w:pPr>
      <w:r>
        <w:t>„</w:t>
      </w:r>
      <w:r w:rsidR="00276A60">
        <w:t>§</w:t>
      </w:r>
      <w:r>
        <w:t> </w:t>
      </w:r>
      <w:r w:rsidR="00276A60">
        <w:t>1.</w:t>
      </w:r>
      <w:r>
        <w:t> </w:t>
      </w:r>
      <w:r w:rsidR="00276A60">
        <w:t>Jeżeli ustawa przewiduje możliwość wyboru rodzaju kary,</w:t>
      </w:r>
      <w:r>
        <w:t xml:space="preserve"> a </w:t>
      </w:r>
      <w:r w:rsidR="00276A60">
        <w:t>przestę</w:t>
      </w:r>
      <w:r w:rsidR="00276A60" w:rsidRPr="00276A60">
        <w:t>p</w:t>
      </w:r>
      <w:r w:rsidR="00276A60">
        <w:t>stwo jest zagrożone karą p</w:t>
      </w:r>
      <w:r w:rsidR="00276A60">
        <w:t>o</w:t>
      </w:r>
      <w:r w:rsidR="00276A60">
        <w:t xml:space="preserve">zbawienia wolności nieprzekraczającą </w:t>
      </w:r>
      <w:r>
        <w:t>5 </w:t>
      </w:r>
      <w:r w:rsidR="00276A60">
        <w:t>lat, sąd orzeka karę pozbawienia wolności tylko wtedy, gdy inna kara lub śr</w:t>
      </w:r>
      <w:r w:rsidR="00276A60" w:rsidRPr="00276A60">
        <w:t>o</w:t>
      </w:r>
      <w:r w:rsidR="00276A60">
        <w:t>dek karny nie może spełnić celów kary.</w:t>
      </w:r>
      <w:r>
        <w:t>”</w:t>
      </w:r>
      <w:r w:rsidR="00276A60">
        <w:t>,</w:t>
      </w:r>
    </w:p>
    <w:p w:rsidR="00276A60" w:rsidRDefault="00276A60" w:rsidP="006661C6">
      <w:pPr>
        <w:pStyle w:val="LITlitera"/>
      </w:pPr>
      <w:r>
        <w:t>b)</w:t>
      </w:r>
      <w:r w:rsidR="006661C6">
        <w:tab/>
      </w:r>
      <w:r>
        <w:t>uchyla się</w:t>
      </w:r>
      <w:r w:rsidR="006661C6">
        <w:t xml:space="preserve"> § </w:t>
      </w:r>
      <w:r>
        <w:t>2,</w:t>
      </w:r>
    </w:p>
    <w:p w:rsidR="00276A60" w:rsidRDefault="00276A60" w:rsidP="006661C6">
      <w:pPr>
        <w:pStyle w:val="LITlitera"/>
        <w:keepNext/>
      </w:pPr>
      <w:r>
        <w:t>c)</w:t>
      </w:r>
      <w:r w:rsidR="006661C6">
        <w:tab/>
      </w:r>
      <w:r>
        <w:t>§ 2a otrzymuje brzmienie:</w:t>
      </w:r>
    </w:p>
    <w:p w:rsidR="00276A60" w:rsidRDefault="006661C6" w:rsidP="006661C6">
      <w:pPr>
        <w:pStyle w:val="ZLITUSTzmustliter"/>
      </w:pPr>
      <w:r>
        <w:t>„</w:t>
      </w:r>
      <w:r w:rsidR="00276A60">
        <w:t>§</w:t>
      </w:r>
      <w:r>
        <w:t> </w:t>
      </w:r>
      <w:r w:rsidR="00276A60">
        <w:t>2a.</w:t>
      </w:r>
      <w:r>
        <w:t> </w:t>
      </w:r>
      <w:r w:rsidR="00276A60">
        <w:t>Kary ograniczenia wolności</w:t>
      </w:r>
      <w:r>
        <w:t xml:space="preserve"> w </w:t>
      </w:r>
      <w:r w:rsidR="00276A60">
        <w:t>postaci obowiązku,</w:t>
      </w:r>
      <w:r>
        <w:t xml:space="preserve"> o </w:t>
      </w:r>
      <w:r w:rsidR="00276A60">
        <w:t>którym mowa</w:t>
      </w:r>
      <w:r>
        <w:t xml:space="preserve"> w art. </w:t>
      </w:r>
      <w:r w:rsidR="00276A60">
        <w:t>3</w:t>
      </w:r>
      <w:r>
        <w:t>4 § </w:t>
      </w:r>
      <w:r w:rsidR="00276A60">
        <w:t>1a</w:t>
      </w:r>
      <w:r>
        <w:t xml:space="preserve"> pkt </w:t>
      </w:r>
      <w:r w:rsidR="00276A60">
        <w:t>1, nie orzeka się, jeżeli stan zdrowia oskarżonego lub jego właściwości</w:t>
      </w:r>
      <w:r>
        <w:t xml:space="preserve"> i </w:t>
      </w:r>
      <w:r w:rsidR="00276A60">
        <w:t>warunki osobiste uzasadniają przekonanie, że oska</w:t>
      </w:r>
      <w:r w:rsidR="00276A60">
        <w:t>r</w:t>
      </w:r>
      <w:r w:rsidR="00276A60">
        <w:t>żony nie wykona tego obowiązku.</w:t>
      </w:r>
      <w:r>
        <w:t>”</w:t>
      </w:r>
      <w:r w:rsidR="00276A60">
        <w:t>,</w:t>
      </w:r>
    </w:p>
    <w:p w:rsidR="00276A60" w:rsidRDefault="00276A60" w:rsidP="006661C6">
      <w:pPr>
        <w:pStyle w:val="LITlitera"/>
      </w:pPr>
      <w:r>
        <w:t>d)</w:t>
      </w:r>
      <w:r w:rsidR="006661C6">
        <w:tab/>
      </w:r>
      <w:r>
        <w:t>uchyla się</w:t>
      </w:r>
      <w:r w:rsidR="006661C6">
        <w:t xml:space="preserve"> § 3 i </w:t>
      </w:r>
      <w:r>
        <w:t>4;</w:t>
      </w:r>
    </w:p>
    <w:p w:rsidR="00276A60" w:rsidRPr="00276A60" w:rsidRDefault="00276A60" w:rsidP="006661C6">
      <w:pPr>
        <w:pStyle w:val="PKTpunkt"/>
        <w:keepNext/>
      </w:pPr>
      <w:r>
        <w:t>2</w:t>
      </w:r>
      <w:r w:rsidRPr="00276A60">
        <w:t>6)</w:t>
      </w:r>
      <w:r w:rsidR="006661C6">
        <w:tab/>
      </w:r>
      <w:r w:rsidRPr="00276A60">
        <w:t>art. 5</w:t>
      </w:r>
      <w:r w:rsidR="006661C6" w:rsidRPr="00276A60">
        <w:t>9</w:t>
      </w:r>
      <w:r w:rsidR="006661C6">
        <w:t> </w:t>
      </w:r>
      <w:r w:rsidRPr="00276A60">
        <w:t>otrzymuje brzmienie:</w:t>
      </w:r>
    </w:p>
    <w:p w:rsidR="00276A60" w:rsidRPr="00276A60" w:rsidRDefault="006661C6" w:rsidP="006661C6">
      <w:pPr>
        <w:pStyle w:val="ZARTzmartartykuempunktem"/>
      </w:pPr>
      <w:r>
        <w:t>„</w:t>
      </w:r>
      <w:r w:rsidR="00276A60">
        <w:t>Art.</w:t>
      </w:r>
      <w:r>
        <w:t> </w:t>
      </w:r>
      <w:r w:rsidR="00276A60" w:rsidRPr="00276A60">
        <w:t>59.</w:t>
      </w:r>
      <w:r>
        <w:t> </w:t>
      </w:r>
      <w:r w:rsidR="00276A60" w:rsidRPr="00276A60">
        <w:t xml:space="preserve">Jeżeli przestępstwo jest zagrożone karą pozbawienia wolności nieprzekraczającą </w:t>
      </w:r>
      <w:r w:rsidRPr="00276A60">
        <w:t>3</w:t>
      </w:r>
      <w:r>
        <w:t> </w:t>
      </w:r>
      <w:r w:rsidR="00276A60" w:rsidRPr="00276A60">
        <w:t>lat albo karą ł</w:t>
      </w:r>
      <w:r w:rsidR="00276A60" w:rsidRPr="00276A60">
        <w:t>a</w:t>
      </w:r>
      <w:r w:rsidR="00276A60" w:rsidRPr="00276A60">
        <w:t>godniejszego rodzaju</w:t>
      </w:r>
      <w:r w:rsidRPr="00276A60">
        <w:t xml:space="preserve"> i</w:t>
      </w:r>
      <w:r>
        <w:t> </w:t>
      </w:r>
      <w:r w:rsidR="00276A60" w:rsidRPr="00276A60">
        <w:t>społeczna szkodliwość czynu nie jest znaczna, sąd może odstąpić od wymierzenia kary, jeżeli orzeka jednocześnie środek karny, przepadek lub środek kompensacyjny,</w:t>
      </w:r>
      <w:r w:rsidRPr="00276A60">
        <w:t xml:space="preserve"> a</w:t>
      </w:r>
      <w:r>
        <w:t> </w:t>
      </w:r>
      <w:r w:rsidR="00276A60" w:rsidRPr="00276A60">
        <w:t>cele kary zostaną</w:t>
      </w:r>
      <w:r w:rsidRPr="00276A60">
        <w:t xml:space="preserve"> w</w:t>
      </w:r>
      <w:r>
        <w:t> </w:t>
      </w:r>
      <w:r w:rsidR="00276A60" w:rsidRPr="00276A60">
        <w:t>ten sposób spełni</w:t>
      </w:r>
      <w:r w:rsidR="00276A60" w:rsidRPr="00276A60">
        <w:t>o</w:t>
      </w:r>
      <w:r w:rsidR="00276A60" w:rsidRPr="00276A60">
        <w:t>ne.</w:t>
      </w:r>
      <w:r>
        <w:t>”</w:t>
      </w:r>
      <w:r w:rsidR="00276A60" w:rsidRPr="00276A60">
        <w:t>;</w:t>
      </w:r>
    </w:p>
    <w:p w:rsidR="00276A60" w:rsidRPr="00276A60" w:rsidRDefault="00276A60" w:rsidP="006661C6">
      <w:pPr>
        <w:pStyle w:val="PKTpunkt"/>
        <w:keepNext/>
        <w:rPr>
          <w:rStyle w:val="Odwoaniedokomentarza"/>
        </w:rPr>
      </w:pPr>
      <w:r>
        <w:t>2</w:t>
      </w:r>
      <w:r w:rsidRPr="00276A60">
        <w:t>7)</w:t>
      </w:r>
      <w:r w:rsidR="006661C6">
        <w:tab/>
      </w:r>
      <w:r w:rsidRPr="00276A60">
        <w:t>w</w:t>
      </w:r>
      <w:r w:rsidR="006661C6">
        <w:t xml:space="preserve"> art. </w:t>
      </w:r>
      <w:r w:rsidRPr="00276A60">
        <w:t>60</w:t>
      </w:r>
      <w:r w:rsidRPr="00276A60">
        <w:rPr>
          <w:rStyle w:val="Odwoaniedokomentarza"/>
        </w:rPr>
        <w:t>:</w:t>
      </w:r>
    </w:p>
    <w:p w:rsidR="00276A60" w:rsidRDefault="00276A60" w:rsidP="006661C6">
      <w:pPr>
        <w:pStyle w:val="LITlitera"/>
        <w:keepNext/>
      </w:pPr>
      <w:r>
        <w:t>a)</w:t>
      </w:r>
      <w:r w:rsidR="006661C6">
        <w:tab/>
      </w:r>
      <w:r>
        <w:t xml:space="preserve">§ </w:t>
      </w:r>
      <w:r w:rsidR="006661C6">
        <w:t>5 </w:t>
      </w:r>
      <w:r>
        <w:t>otrzymuje brzmienie:</w:t>
      </w:r>
    </w:p>
    <w:p w:rsidR="00276A60" w:rsidRDefault="006661C6" w:rsidP="006661C6">
      <w:pPr>
        <w:pStyle w:val="ZLITUSTzmustliter"/>
      </w:pPr>
      <w:r>
        <w:t>„</w:t>
      </w:r>
      <w:r w:rsidR="00276A60">
        <w:t>§</w:t>
      </w:r>
      <w:r>
        <w:t> </w:t>
      </w:r>
      <w:r w:rsidR="00276A60">
        <w:t>5.</w:t>
      </w:r>
      <w:r>
        <w:t> W </w:t>
      </w:r>
      <w:r w:rsidR="00276A60">
        <w:t>wypadkach określonych</w:t>
      </w:r>
      <w:r>
        <w:t xml:space="preserve"> w § 3 i 4 </w:t>
      </w:r>
      <w:r w:rsidR="00276A60">
        <w:t>sąd, wymierzając karę pozbawi</w:t>
      </w:r>
      <w:r w:rsidR="00276A60" w:rsidRPr="00276A60">
        <w:t>e</w:t>
      </w:r>
      <w:r w:rsidR="00276A60">
        <w:t>nia wolności do lat 5, może w</w:t>
      </w:r>
      <w:r w:rsidR="00276A60">
        <w:t>a</w:t>
      </w:r>
      <w:r w:rsidR="00276A60">
        <w:t>runkowo zawiesić jej wykonanie na okres próby wynoszący do 1</w:t>
      </w:r>
      <w:r>
        <w:t>0 </w:t>
      </w:r>
      <w:r w:rsidR="00276A60">
        <w:t>lat, jeżeli uzna, że pomimo niewykonania k</w:t>
      </w:r>
      <w:r w:rsidR="00276A60">
        <w:t>a</w:t>
      </w:r>
      <w:r w:rsidR="00276A60">
        <w:t>ry sprawca nie popełni ponownie przestępstwa; przepisu</w:t>
      </w:r>
      <w:r>
        <w:t xml:space="preserve"> art. </w:t>
      </w:r>
      <w:r w:rsidR="00276A60">
        <w:t>6</w:t>
      </w:r>
      <w:r>
        <w:t>9 § 1 </w:t>
      </w:r>
      <w:r w:rsidR="00276A60">
        <w:t>nie stos</w:t>
      </w:r>
      <w:r w:rsidR="00276A60" w:rsidRPr="00276A60">
        <w:t>u</w:t>
      </w:r>
      <w:r w:rsidR="00276A60">
        <w:t>je się,</w:t>
      </w:r>
      <w:r>
        <w:t xml:space="preserve"> a </w:t>
      </w:r>
      <w:r w:rsidR="00276A60">
        <w:t>przepisy</w:t>
      </w:r>
      <w:r>
        <w:t xml:space="preserve"> art. </w:t>
      </w:r>
      <w:r w:rsidR="00276A60">
        <w:t>71–7</w:t>
      </w:r>
      <w:r>
        <w:t>6 </w:t>
      </w:r>
      <w:r w:rsidR="00276A60">
        <w:t>stosuje się odpowiednio.</w:t>
      </w:r>
      <w:r>
        <w:t>”</w:t>
      </w:r>
      <w:r w:rsidR="00276A60">
        <w:t>,</w:t>
      </w:r>
    </w:p>
    <w:p w:rsidR="00276A60" w:rsidRDefault="00276A60" w:rsidP="006661C6">
      <w:pPr>
        <w:pStyle w:val="LITlitera"/>
        <w:keepNext/>
      </w:pPr>
      <w:r>
        <w:t>b)</w:t>
      </w:r>
      <w:r w:rsidR="006661C6">
        <w:tab/>
      </w:r>
      <w:r>
        <w:t xml:space="preserve">§ </w:t>
      </w:r>
      <w:r w:rsidR="006661C6">
        <w:t>7 </w:t>
      </w:r>
      <w:r>
        <w:t>otrzymuje brzmienie:</w:t>
      </w:r>
    </w:p>
    <w:p w:rsidR="00276A60" w:rsidRPr="009929A8" w:rsidRDefault="006661C6" w:rsidP="006661C6">
      <w:pPr>
        <w:pStyle w:val="ZLITUSTzmustliter"/>
      </w:pPr>
      <w:r>
        <w:t>„</w:t>
      </w:r>
      <w:r w:rsidR="00276A60" w:rsidRPr="009929A8">
        <w:t>§</w:t>
      </w:r>
      <w:r>
        <w:t> </w:t>
      </w:r>
      <w:r w:rsidR="00276A60" w:rsidRPr="009929A8">
        <w:t>7.</w:t>
      </w:r>
      <w:r>
        <w:t> </w:t>
      </w:r>
      <w:r w:rsidR="00276A60" w:rsidRPr="009929A8">
        <w:t>Jeżeli</w:t>
      </w:r>
      <w:r w:rsidR="00276A60">
        <w:t xml:space="preserve"> </w:t>
      </w:r>
      <w:r w:rsidR="00276A60" w:rsidRPr="009929A8">
        <w:t>czyn</w:t>
      </w:r>
      <w:r w:rsidR="00276A60">
        <w:t xml:space="preserve"> </w:t>
      </w:r>
      <w:r w:rsidR="00276A60" w:rsidRPr="009929A8">
        <w:t>zagrożony</w:t>
      </w:r>
      <w:r w:rsidR="00276A60">
        <w:t xml:space="preserve"> </w:t>
      </w:r>
      <w:r w:rsidR="00276A60" w:rsidRPr="009929A8">
        <w:t>jest</w:t>
      </w:r>
      <w:r w:rsidR="00276A60">
        <w:t xml:space="preserve"> </w:t>
      </w:r>
      <w:r w:rsidR="00276A60" w:rsidRPr="009929A8">
        <w:t>więcej</w:t>
      </w:r>
      <w:r w:rsidR="00276A60">
        <w:t xml:space="preserve"> </w:t>
      </w:r>
      <w:r w:rsidR="00276A60" w:rsidRPr="009929A8">
        <w:t>niż</w:t>
      </w:r>
      <w:r w:rsidR="00276A60">
        <w:t xml:space="preserve"> </w:t>
      </w:r>
      <w:r w:rsidR="00276A60" w:rsidRPr="009929A8">
        <w:t>jedną</w:t>
      </w:r>
      <w:r>
        <w:t xml:space="preserve"> </w:t>
      </w:r>
      <w:r w:rsidRPr="009929A8">
        <w:t>z</w:t>
      </w:r>
      <w:r>
        <w:t> </w:t>
      </w:r>
      <w:r w:rsidR="00276A60" w:rsidRPr="009929A8">
        <w:t>kar</w:t>
      </w:r>
      <w:r w:rsidR="00276A60">
        <w:t xml:space="preserve"> </w:t>
      </w:r>
      <w:r w:rsidR="00276A60" w:rsidRPr="009929A8">
        <w:t>wymienionych</w:t>
      </w:r>
      <w:r>
        <w:t xml:space="preserve"> </w:t>
      </w:r>
      <w:r w:rsidRPr="009929A8">
        <w:t>w</w:t>
      </w:r>
      <w:r>
        <w:t> art. </w:t>
      </w:r>
      <w:r w:rsidR="00276A60" w:rsidRPr="009929A8">
        <w:t>3</w:t>
      </w:r>
      <w:r w:rsidRPr="009929A8">
        <w:t>2</w:t>
      </w:r>
      <w:r>
        <w:t xml:space="preserve"> pkt </w:t>
      </w:r>
      <w:r w:rsidR="00276A60" w:rsidRPr="009929A8">
        <w:t>1–3,</w:t>
      </w:r>
      <w:r w:rsidR="00276A60">
        <w:t xml:space="preserve"> </w:t>
      </w:r>
      <w:r w:rsidR="00276A60" w:rsidRPr="009929A8">
        <w:t>nadzwyczajne</w:t>
      </w:r>
      <w:r w:rsidR="00276A60">
        <w:t xml:space="preserve"> </w:t>
      </w:r>
      <w:r w:rsidR="00276A60" w:rsidRPr="009929A8">
        <w:t>zł</w:t>
      </w:r>
      <w:r w:rsidR="00276A60" w:rsidRPr="009929A8">
        <w:t>a</w:t>
      </w:r>
      <w:r w:rsidR="00276A60" w:rsidRPr="009929A8">
        <w:t>godzenie</w:t>
      </w:r>
      <w:r w:rsidR="00276A60">
        <w:t xml:space="preserve"> </w:t>
      </w:r>
      <w:r w:rsidR="00276A60" w:rsidRPr="009929A8">
        <w:t>kary</w:t>
      </w:r>
      <w:r w:rsidR="00276A60">
        <w:t xml:space="preserve"> </w:t>
      </w:r>
      <w:r w:rsidR="00276A60" w:rsidRPr="009929A8">
        <w:t>polega</w:t>
      </w:r>
      <w:r w:rsidR="00276A60">
        <w:t xml:space="preserve"> </w:t>
      </w:r>
      <w:r w:rsidR="00276A60" w:rsidRPr="009929A8">
        <w:t>na</w:t>
      </w:r>
      <w:r w:rsidR="00276A60">
        <w:t xml:space="preserve"> </w:t>
      </w:r>
      <w:r w:rsidR="00276A60" w:rsidRPr="009929A8">
        <w:t>odstąpieniu</w:t>
      </w:r>
      <w:r w:rsidR="00276A60">
        <w:t xml:space="preserve"> </w:t>
      </w:r>
      <w:r w:rsidR="00276A60" w:rsidRPr="009929A8">
        <w:t>od</w:t>
      </w:r>
      <w:r w:rsidR="00276A60">
        <w:t xml:space="preserve"> </w:t>
      </w:r>
      <w:r w:rsidR="00276A60" w:rsidRPr="009929A8">
        <w:t>w</w:t>
      </w:r>
      <w:r w:rsidR="00276A60" w:rsidRPr="00276A60">
        <w:t>y</w:t>
      </w:r>
      <w:r w:rsidR="00276A60" w:rsidRPr="009929A8">
        <w:t>mierzenia</w:t>
      </w:r>
      <w:r w:rsidR="00276A60">
        <w:t xml:space="preserve"> </w:t>
      </w:r>
      <w:r w:rsidR="00276A60" w:rsidRPr="009929A8">
        <w:t>kary</w:t>
      </w:r>
      <w:r>
        <w:t xml:space="preserve"> </w:t>
      </w:r>
      <w:r w:rsidRPr="009929A8">
        <w:t>i</w:t>
      </w:r>
      <w:r>
        <w:t> </w:t>
      </w:r>
      <w:r w:rsidR="00276A60" w:rsidRPr="009929A8">
        <w:t>orzeczeniu</w:t>
      </w:r>
      <w:r w:rsidR="00276A60">
        <w:t xml:space="preserve"> </w:t>
      </w:r>
      <w:r w:rsidR="00276A60" w:rsidRPr="009929A8">
        <w:t>środka</w:t>
      </w:r>
      <w:r w:rsidR="00276A60">
        <w:t xml:space="preserve"> </w:t>
      </w:r>
      <w:r w:rsidR="00276A60" w:rsidRPr="009929A8">
        <w:t>karnego</w:t>
      </w:r>
      <w:r w:rsidR="00276A60">
        <w:t xml:space="preserve"> </w:t>
      </w:r>
      <w:r w:rsidR="00276A60" w:rsidRPr="009929A8">
        <w:t>wymienionego</w:t>
      </w:r>
      <w:r>
        <w:t xml:space="preserve"> </w:t>
      </w:r>
      <w:r w:rsidRPr="009929A8">
        <w:t>w</w:t>
      </w:r>
      <w:r>
        <w:t> art. </w:t>
      </w:r>
      <w:r w:rsidR="00276A60" w:rsidRPr="009929A8">
        <w:t>3</w:t>
      </w:r>
      <w:r w:rsidRPr="009929A8">
        <w:t>9</w:t>
      </w:r>
      <w:r>
        <w:t xml:space="preserve"> pkt </w:t>
      </w:r>
      <w:r w:rsidR="00276A60" w:rsidRPr="009929A8">
        <w:t>2–3,</w:t>
      </w:r>
      <w:r w:rsidR="00276A60">
        <w:t xml:space="preserve"> </w:t>
      </w:r>
      <w:r w:rsidRPr="009929A8">
        <w:t>7</w:t>
      </w:r>
      <w:r>
        <w:t xml:space="preserve"> i </w:t>
      </w:r>
      <w:r w:rsidR="00276A60" w:rsidRPr="009929A8">
        <w:t>8,</w:t>
      </w:r>
      <w:r w:rsidR="00276A60">
        <w:t xml:space="preserve"> </w:t>
      </w:r>
      <w:r w:rsidR="00276A60" w:rsidRPr="009929A8">
        <w:t>środka</w:t>
      </w:r>
      <w:r w:rsidR="00276A60">
        <w:t xml:space="preserve"> </w:t>
      </w:r>
      <w:r w:rsidR="00276A60" w:rsidRPr="009929A8">
        <w:t>kompensacyjnego</w:t>
      </w:r>
      <w:r w:rsidR="00276A60">
        <w:t xml:space="preserve"> </w:t>
      </w:r>
      <w:r w:rsidR="00276A60" w:rsidRPr="009929A8">
        <w:t>lub</w:t>
      </w:r>
      <w:r w:rsidR="00276A60">
        <w:t xml:space="preserve"> </w:t>
      </w:r>
      <w:r w:rsidR="00276A60" w:rsidRPr="009929A8">
        <w:t>przepadku;</w:t>
      </w:r>
      <w:r w:rsidR="00276A60">
        <w:t xml:space="preserve"> </w:t>
      </w:r>
      <w:r w:rsidR="00276A60" w:rsidRPr="009929A8">
        <w:t>przepisu</w:t>
      </w:r>
      <w:r>
        <w:t xml:space="preserve"> art. </w:t>
      </w:r>
      <w:r w:rsidR="00276A60" w:rsidRPr="009929A8">
        <w:t>6</w:t>
      </w:r>
      <w:r w:rsidRPr="009929A8">
        <w:t>1</w:t>
      </w:r>
      <w:r>
        <w:t xml:space="preserve"> § </w:t>
      </w:r>
      <w:r w:rsidRPr="009929A8">
        <w:t>2</w:t>
      </w:r>
      <w:r>
        <w:t> </w:t>
      </w:r>
      <w:r w:rsidR="00276A60" w:rsidRPr="009929A8">
        <w:t>nie</w:t>
      </w:r>
      <w:r w:rsidR="00276A60">
        <w:t xml:space="preserve"> </w:t>
      </w:r>
      <w:r w:rsidR="00276A60" w:rsidRPr="009929A8">
        <w:t>stosuje</w:t>
      </w:r>
      <w:r w:rsidR="00276A60">
        <w:t xml:space="preserve"> </w:t>
      </w:r>
      <w:r w:rsidR="00276A60" w:rsidRPr="009929A8">
        <w:t>się.</w:t>
      </w:r>
      <w:r>
        <w:t>”</w:t>
      </w:r>
      <w:r w:rsidR="00276A60" w:rsidRPr="009929A8">
        <w:t>,</w:t>
      </w:r>
    </w:p>
    <w:p w:rsidR="00276A60" w:rsidRDefault="00276A60" w:rsidP="006661C6">
      <w:pPr>
        <w:pStyle w:val="LITlitera"/>
        <w:keepNext/>
      </w:pPr>
      <w:r>
        <w:t>c)</w:t>
      </w:r>
      <w:r w:rsidR="006661C6">
        <w:tab/>
      </w:r>
      <w:r>
        <w:t>dodaje się</w:t>
      </w:r>
      <w:r w:rsidR="006661C6">
        <w:t xml:space="preserve"> § 8 w </w:t>
      </w:r>
      <w:r>
        <w:t>brzmieniu:</w:t>
      </w:r>
    </w:p>
    <w:p w:rsidR="00276A60" w:rsidRDefault="006661C6" w:rsidP="006661C6">
      <w:pPr>
        <w:pStyle w:val="ZLITUSTzmustliter"/>
      </w:pPr>
      <w:r>
        <w:t>„</w:t>
      </w:r>
      <w:r w:rsidR="00276A60" w:rsidRPr="00591E96">
        <w:t>§</w:t>
      </w:r>
      <w:r>
        <w:t> </w:t>
      </w:r>
      <w:r w:rsidR="00276A60">
        <w:t>8.</w:t>
      </w:r>
      <w:r>
        <w:t> </w:t>
      </w:r>
      <w:r w:rsidR="00276A60">
        <w:t>Nadzwyczajnego złagodzenia kary nie stosuje się do czynów zagroż</w:t>
      </w:r>
      <w:r w:rsidR="00276A60" w:rsidRPr="00276A60">
        <w:t>o</w:t>
      </w:r>
      <w:r w:rsidR="00276A60">
        <w:t>nych karą pozbawienia woln</w:t>
      </w:r>
      <w:r w:rsidR="00276A60">
        <w:t>o</w:t>
      </w:r>
      <w:r w:rsidR="00276A60">
        <w:t xml:space="preserve">ści powyżej </w:t>
      </w:r>
      <w:r>
        <w:t>5 </w:t>
      </w:r>
      <w:r w:rsidR="00276A60">
        <w:t>lat, do których ma zastosow</w:t>
      </w:r>
      <w:r w:rsidR="00276A60" w:rsidRPr="00276A60">
        <w:t>a</w:t>
      </w:r>
      <w:r w:rsidR="00276A60">
        <w:t>nie</w:t>
      </w:r>
      <w:r>
        <w:t xml:space="preserve"> art. </w:t>
      </w:r>
      <w:r w:rsidR="00276A60">
        <w:t>37a</w:t>
      </w:r>
      <w:r w:rsidR="00276A60" w:rsidRPr="00591E96">
        <w:t>.</w:t>
      </w:r>
      <w:r>
        <w:t>”</w:t>
      </w:r>
      <w:r w:rsidR="00276A60">
        <w:t>;</w:t>
      </w:r>
    </w:p>
    <w:p w:rsidR="00276A60" w:rsidRPr="00276A60" w:rsidRDefault="00276A60" w:rsidP="006661C6">
      <w:pPr>
        <w:pStyle w:val="PKTpunkt"/>
        <w:keepNext/>
      </w:pPr>
      <w:r>
        <w:t>2</w:t>
      </w:r>
      <w:r w:rsidRPr="00276A60">
        <w:t>8)</w:t>
      </w:r>
      <w:r w:rsidR="006661C6">
        <w:tab/>
      </w:r>
      <w:r w:rsidRPr="00276A60">
        <w:t>po</w:t>
      </w:r>
      <w:r w:rsidR="006661C6">
        <w:t xml:space="preserve"> art. </w:t>
      </w:r>
      <w:r w:rsidRPr="00276A60">
        <w:t>6</w:t>
      </w:r>
      <w:r w:rsidR="006661C6" w:rsidRPr="00276A60">
        <w:t>0</w:t>
      </w:r>
      <w:r w:rsidR="006661C6">
        <w:t> </w:t>
      </w:r>
      <w:r w:rsidRPr="00276A60">
        <w:t>dodaje się</w:t>
      </w:r>
      <w:r w:rsidR="006661C6">
        <w:t xml:space="preserve"> art. </w:t>
      </w:r>
      <w:r w:rsidRPr="00276A60">
        <w:t>60a</w:t>
      </w:r>
      <w:r w:rsidR="006661C6" w:rsidRPr="00276A60">
        <w:t xml:space="preserve"> w</w:t>
      </w:r>
      <w:r w:rsidR="006661C6">
        <w:t> </w:t>
      </w:r>
      <w:r w:rsidRPr="00276A60">
        <w:t>brzmieniu:</w:t>
      </w:r>
    </w:p>
    <w:p w:rsidR="00276A60" w:rsidRPr="00276A60" w:rsidRDefault="006661C6" w:rsidP="006661C6">
      <w:pPr>
        <w:pStyle w:val="ZARTzmartartykuempunktem"/>
      </w:pPr>
      <w:r>
        <w:t>„</w:t>
      </w:r>
      <w:r w:rsidR="00276A60">
        <w:t>Art.</w:t>
      </w:r>
      <w:r>
        <w:t> </w:t>
      </w:r>
      <w:r w:rsidR="00276A60" w:rsidRPr="00276A60">
        <w:t>60a.</w:t>
      </w:r>
      <w:r>
        <w:t> </w:t>
      </w:r>
      <w:r w:rsidR="00276A60" w:rsidRPr="00276A60">
        <w:t>Uwzględniając wniosek,</w:t>
      </w:r>
      <w:r w:rsidRPr="00276A60">
        <w:t xml:space="preserve"> o</w:t>
      </w:r>
      <w:r>
        <w:t> </w:t>
      </w:r>
      <w:r w:rsidR="00276A60" w:rsidRPr="00276A60">
        <w:t>którym mowa</w:t>
      </w:r>
      <w:r w:rsidRPr="00276A60">
        <w:t xml:space="preserve"> w</w:t>
      </w:r>
      <w:r>
        <w:t> art. </w:t>
      </w:r>
      <w:r w:rsidR="00276A60" w:rsidRPr="00276A60">
        <w:t>335,</w:t>
      </w:r>
      <w:r>
        <w:t xml:space="preserve"> art. </w:t>
      </w:r>
      <w:r w:rsidR="00276A60" w:rsidRPr="00276A60">
        <w:t>338a lub</w:t>
      </w:r>
      <w:r>
        <w:t xml:space="preserve"> art. </w:t>
      </w:r>
      <w:r w:rsidR="00276A60" w:rsidRPr="00276A60">
        <w:t>38</w:t>
      </w:r>
      <w:r w:rsidRPr="00276A60">
        <w:t>7</w:t>
      </w:r>
      <w:r>
        <w:t> </w:t>
      </w:r>
      <w:r w:rsidR="00276A60" w:rsidRPr="00276A60">
        <w:t>Kodeksu postępowania karnego, sąd może zastosować nadzwyczajne złagodzenie kary także</w:t>
      </w:r>
      <w:r w:rsidRPr="00276A60">
        <w:t xml:space="preserve"> w</w:t>
      </w:r>
      <w:r>
        <w:t> </w:t>
      </w:r>
      <w:r w:rsidR="00276A60" w:rsidRPr="00276A60">
        <w:t>innych wypadkach niż przewidziane</w:t>
      </w:r>
      <w:r w:rsidRPr="00276A60">
        <w:t xml:space="preserve"> w</w:t>
      </w:r>
      <w:r>
        <w:t> art. </w:t>
      </w:r>
      <w:r w:rsidR="00276A60" w:rsidRPr="00276A60">
        <w:t>6</w:t>
      </w:r>
      <w:r w:rsidRPr="00276A60">
        <w:t>0</w:t>
      </w:r>
      <w:r>
        <w:t xml:space="preserve"> § </w:t>
      </w:r>
      <w:r w:rsidR="00276A60" w:rsidRPr="00276A60">
        <w:t>1–4; sąd może także odstąpić od wymierzenia kary</w:t>
      </w:r>
      <w:r w:rsidRPr="00276A60">
        <w:t xml:space="preserve"> i</w:t>
      </w:r>
      <w:r>
        <w:t> </w:t>
      </w:r>
      <w:r w:rsidR="00276A60" w:rsidRPr="00276A60">
        <w:t>orzec wyłącznie środek karny, przepadek lub środek kompe</w:t>
      </w:r>
      <w:r w:rsidR="00276A60" w:rsidRPr="00276A60">
        <w:t>n</w:t>
      </w:r>
      <w:r w:rsidR="00276A60" w:rsidRPr="00276A60">
        <w:t xml:space="preserve">sacyjny, jeżeli przypisany oskarżonemu występek jest zagrożony karą nieprzekraczającą </w:t>
      </w:r>
      <w:r w:rsidRPr="00276A60">
        <w:t>5</w:t>
      </w:r>
      <w:r>
        <w:t> </w:t>
      </w:r>
      <w:r w:rsidR="00276A60" w:rsidRPr="00276A60">
        <w:t>lat pozbawienia woln</w:t>
      </w:r>
      <w:r w:rsidR="00276A60" w:rsidRPr="00276A60">
        <w:t>o</w:t>
      </w:r>
      <w:r w:rsidR="00276A60" w:rsidRPr="00276A60">
        <w:t>ści.</w:t>
      </w:r>
      <w:r>
        <w:t>”</w:t>
      </w:r>
      <w:r w:rsidR="00276A60" w:rsidRPr="00276A60">
        <w:t>;</w:t>
      </w:r>
    </w:p>
    <w:p w:rsidR="00276A60" w:rsidRPr="00276A60" w:rsidRDefault="00276A60" w:rsidP="006661C6">
      <w:pPr>
        <w:pStyle w:val="PKTpunkt"/>
        <w:keepNext/>
      </w:pPr>
      <w:r>
        <w:t>29</w:t>
      </w:r>
      <w:r w:rsidRPr="00276A60">
        <w:t>)</w:t>
      </w:r>
      <w:r w:rsidR="006661C6">
        <w:tab/>
      </w:r>
      <w:r w:rsidRPr="00276A60">
        <w:t>w</w:t>
      </w:r>
      <w:r w:rsidR="006661C6">
        <w:t xml:space="preserve"> art. </w:t>
      </w:r>
      <w:r w:rsidRPr="00276A60">
        <w:t>6</w:t>
      </w:r>
      <w:r w:rsidR="006661C6" w:rsidRPr="00276A60">
        <w:t>1</w:t>
      </w:r>
      <w:r w:rsidR="006661C6">
        <w:t xml:space="preserve"> § </w:t>
      </w:r>
      <w:r w:rsidR="006661C6" w:rsidRPr="00276A60">
        <w:t>2</w:t>
      </w:r>
      <w:r w:rsidR="006661C6">
        <w:t> </w:t>
      </w:r>
      <w:r w:rsidRPr="00276A60">
        <w:t>otrzymuje brzmienie:</w:t>
      </w:r>
    </w:p>
    <w:p w:rsidR="00276A60" w:rsidRDefault="006661C6" w:rsidP="006661C6">
      <w:pPr>
        <w:pStyle w:val="ZUSTzmustartykuempunktem"/>
      </w:pPr>
      <w:r>
        <w:t>„</w:t>
      </w:r>
      <w:r w:rsidR="00276A60" w:rsidRPr="00D6367A">
        <w:t>§</w:t>
      </w:r>
      <w:r>
        <w:t> </w:t>
      </w:r>
      <w:r w:rsidR="00276A60" w:rsidRPr="00D6367A">
        <w:t>2.</w:t>
      </w:r>
      <w:r>
        <w:t> </w:t>
      </w:r>
      <w:r w:rsidR="00276A60" w:rsidRPr="00D6367A">
        <w:t>Odstępując</w:t>
      </w:r>
      <w:r w:rsidR="00276A60">
        <w:t xml:space="preserve"> </w:t>
      </w:r>
      <w:r w:rsidR="00276A60" w:rsidRPr="00D6367A">
        <w:t>od</w:t>
      </w:r>
      <w:r w:rsidR="00276A60">
        <w:t xml:space="preserve"> </w:t>
      </w:r>
      <w:r w:rsidR="00276A60" w:rsidRPr="00D6367A">
        <w:t>wymierzenia</w:t>
      </w:r>
      <w:r w:rsidR="00276A60">
        <w:t xml:space="preserve"> </w:t>
      </w:r>
      <w:r w:rsidR="00276A60" w:rsidRPr="00D6367A">
        <w:t>kary,</w:t>
      </w:r>
      <w:r w:rsidR="00276A60">
        <w:t xml:space="preserve"> </w:t>
      </w:r>
      <w:r w:rsidR="00276A60" w:rsidRPr="00D6367A">
        <w:t>sąd</w:t>
      </w:r>
      <w:r w:rsidR="00276A60">
        <w:t xml:space="preserve"> </w:t>
      </w:r>
      <w:r w:rsidR="00276A60" w:rsidRPr="00D6367A">
        <w:t>może</w:t>
      </w:r>
      <w:r w:rsidR="00276A60">
        <w:t xml:space="preserve"> </w:t>
      </w:r>
      <w:r w:rsidR="00276A60" w:rsidRPr="00D6367A">
        <w:t>również</w:t>
      </w:r>
      <w:r w:rsidR="00276A60">
        <w:t xml:space="preserve"> </w:t>
      </w:r>
      <w:r w:rsidR="00276A60" w:rsidRPr="00D6367A">
        <w:t>odstąpić</w:t>
      </w:r>
      <w:r w:rsidR="00276A60">
        <w:t xml:space="preserve"> </w:t>
      </w:r>
      <w:r w:rsidR="00276A60" w:rsidRPr="00D6367A">
        <w:t>od</w:t>
      </w:r>
      <w:r w:rsidR="00276A60">
        <w:t xml:space="preserve"> </w:t>
      </w:r>
      <w:r w:rsidR="00276A60" w:rsidRPr="00D6367A">
        <w:t>wymierz</w:t>
      </w:r>
      <w:r w:rsidR="00276A60" w:rsidRPr="00276A60">
        <w:t>e</w:t>
      </w:r>
      <w:r w:rsidR="00276A60" w:rsidRPr="00D6367A">
        <w:t>nia</w:t>
      </w:r>
      <w:r w:rsidR="00276A60">
        <w:t xml:space="preserve"> </w:t>
      </w:r>
      <w:r w:rsidR="00276A60" w:rsidRPr="00D6367A">
        <w:t>środka</w:t>
      </w:r>
      <w:r w:rsidR="00276A60">
        <w:t xml:space="preserve"> </w:t>
      </w:r>
      <w:r w:rsidR="00276A60" w:rsidRPr="00D6367A">
        <w:t>karnego,</w:t>
      </w:r>
      <w:r w:rsidR="00276A60">
        <w:t xml:space="preserve"> nawiązki na rzecz Skarbu Państwa </w:t>
      </w:r>
      <w:r w:rsidR="00276A60" w:rsidRPr="00D6367A">
        <w:t>oraz</w:t>
      </w:r>
      <w:r w:rsidR="00276A60">
        <w:t xml:space="preserve"> </w:t>
      </w:r>
      <w:r w:rsidR="00276A60" w:rsidRPr="00D6367A">
        <w:t>przepadku,</w:t>
      </w:r>
      <w:r w:rsidR="00276A60">
        <w:t xml:space="preserve"> </w:t>
      </w:r>
      <w:r w:rsidR="00276A60" w:rsidRPr="00D6367A">
        <w:t>ch</w:t>
      </w:r>
      <w:r w:rsidR="00276A60" w:rsidRPr="00276A60">
        <w:t>o</w:t>
      </w:r>
      <w:r w:rsidR="00276A60" w:rsidRPr="00D6367A">
        <w:t>ciażby</w:t>
      </w:r>
      <w:r w:rsidR="00276A60">
        <w:t xml:space="preserve"> </w:t>
      </w:r>
      <w:r w:rsidR="00276A60" w:rsidRPr="00D6367A">
        <w:t>jego</w:t>
      </w:r>
      <w:r w:rsidR="00276A60">
        <w:t xml:space="preserve"> </w:t>
      </w:r>
      <w:r w:rsidR="00276A60" w:rsidRPr="00D6367A">
        <w:t>orzeczenie</w:t>
      </w:r>
      <w:r w:rsidR="00276A60">
        <w:t xml:space="preserve"> </w:t>
      </w:r>
      <w:r w:rsidR="00276A60" w:rsidRPr="00D6367A">
        <w:t>było</w:t>
      </w:r>
      <w:r w:rsidR="00276A60">
        <w:t xml:space="preserve"> </w:t>
      </w:r>
      <w:r w:rsidR="00276A60" w:rsidRPr="00D6367A">
        <w:t>obowiązkowe.</w:t>
      </w:r>
      <w:r>
        <w:t>”</w:t>
      </w:r>
      <w:r w:rsidR="00276A60" w:rsidRPr="00D6367A">
        <w:t>;</w:t>
      </w:r>
    </w:p>
    <w:p w:rsidR="00276A60" w:rsidRPr="00276A60" w:rsidRDefault="00276A60" w:rsidP="006661C6">
      <w:pPr>
        <w:pStyle w:val="PKTpunkt"/>
        <w:keepNext/>
      </w:pPr>
      <w:r>
        <w:t>3</w:t>
      </w:r>
      <w:r w:rsidRPr="00276A60">
        <w:t>0)</w:t>
      </w:r>
      <w:r w:rsidR="006661C6">
        <w:tab/>
      </w:r>
      <w:r w:rsidRPr="00276A60">
        <w:t>art. 6</w:t>
      </w:r>
      <w:r w:rsidR="006661C6" w:rsidRPr="00276A60">
        <w:t>3</w:t>
      </w:r>
      <w:r w:rsidR="006661C6">
        <w:t> </w:t>
      </w:r>
      <w:r w:rsidRPr="00276A60">
        <w:t>otrzymuje brzmienie:</w:t>
      </w:r>
    </w:p>
    <w:p w:rsidR="00276A60" w:rsidRPr="00276A60" w:rsidRDefault="006661C6" w:rsidP="006661C6">
      <w:pPr>
        <w:pStyle w:val="ZARTzmartartykuempunktem"/>
      </w:pPr>
      <w:r>
        <w:t>„</w:t>
      </w:r>
      <w:r w:rsidR="00276A60" w:rsidRPr="00276A60">
        <w:t>Art.</w:t>
      </w:r>
      <w:r>
        <w:t> </w:t>
      </w:r>
      <w:r w:rsidR="00276A60" w:rsidRPr="00276A60">
        <w:t>63.</w:t>
      </w:r>
      <w:r>
        <w:t xml:space="preserve"> § </w:t>
      </w:r>
      <w:r w:rsidR="00276A60" w:rsidRPr="00276A60">
        <w:t>1. Na poczet orzeczonej kary zalicza się okres rzeczywistego pozbawienia wolności</w:t>
      </w:r>
      <w:r w:rsidRPr="00276A60">
        <w:t xml:space="preserve"> w</w:t>
      </w:r>
      <w:r>
        <w:t> </w:t>
      </w:r>
      <w:r w:rsidR="00276A60" w:rsidRPr="00276A60">
        <w:t xml:space="preserve">sprawie, </w:t>
      </w:r>
      <w:r w:rsidR="00DD40F0">
        <w:br/>
      </w:r>
      <w:r w:rsidR="00276A60" w:rsidRPr="00276A60">
        <w:t>zaokrąglając</w:t>
      </w:r>
      <w:r w:rsidRPr="00276A60">
        <w:t xml:space="preserve"> w</w:t>
      </w:r>
      <w:r>
        <w:t> </w:t>
      </w:r>
      <w:r w:rsidR="00276A60" w:rsidRPr="00276A60">
        <w:t>górę do pełnego dnia, przy czym jeden dzień rzeczywistego pozbawienia wolności równa się jednemu dniowi kary pozbawienia wolności, dwóm dniom kary ograniczenia wolności lub dwóm dziennym stawkom grzy</w:t>
      </w:r>
      <w:r w:rsidR="00276A60" w:rsidRPr="00276A60">
        <w:t>w</w:t>
      </w:r>
      <w:r w:rsidR="00276A60" w:rsidRPr="00276A60">
        <w:t>ny.</w:t>
      </w:r>
    </w:p>
    <w:p w:rsidR="00276A60" w:rsidRDefault="00276A60" w:rsidP="006661C6">
      <w:pPr>
        <w:pStyle w:val="ZUSTzmustartykuempunktem"/>
      </w:pPr>
      <w:r>
        <w:t>§</w:t>
      </w:r>
      <w:r w:rsidR="006661C6">
        <w:t> </w:t>
      </w:r>
      <w:r>
        <w:t>2.</w:t>
      </w:r>
      <w:r w:rsidR="006661C6">
        <w:t> </w:t>
      </w:r>
      <w:r>
        <w:t>Zaliczając okres rzeczywistego pozbawienia wolności na poczet orzeczonej grzywny określonej kwotowo, przyjmuje się, że jeden dzień pozbawienia wolności odpowiada kwocie równej dwukrotn</w:t>
      </w:r>
      <w:r w:rsidRPr="00276A60">
        <w:t>o</w:t>
      </w:r>
      <w:r>
        <w:t>ści stawki dziennej ustal</w:t>
      </w:r>
      <w:r>
        <w:t>o</w:t>
      </w:r>
      <w:r>
        <w:t>nej zgodnie</w:t>
      </w:r>
      <w:r w:rsidR="006661C6">
        <w:t xml:space="preserve"> z art. </w:t>
      </w:r>
      <w:r>
        <w:t>3</w:t>
      </w:r>
      <w:r w:rsidR="006661C6">
        <w:t>3 § </w:t>
      </w:r>
      <w:r>
        <w:t>3.</w:t>
      </w:r>
    </w:p>
    <w:p w:rsidR="00276A60" w:rsidRDefault="00276A60" w:rsidP="006661C6">
      <w:pPr>
        <w:pStyle w:val="ZUSTzmustartykuempunktem"/>
      </w:pPr>
      <w:r>
        <w:t>§</w:t>
      </w:r>
      <w:r w:rsidR="006661C6">
        <w:t> </w:t>
      </w:r>
      <w:r>
        <w:t>3.</w:t>
      </w:r>
      <w:r w:rsidR="006661C6">
        <w:t> </w:t>
      </w:r>
      <w:r>
        <w:t>Na poczet orzeczonych środków karnych,</w:t>
      </w:r>
      <w:r w:rsidR="006661C6">
        <w:t xml:space="preserve"> o </w:t>
      </w:r>
      <w:r>
        <w:t>których mowa</w:t>
      </w:r>
      <w:r w:rsidR="006661C6">
        <w:t xml:space="preserve"> w art. </w:t>
      </w:r>
      <w:r>
        <w:t>3</w:t>
      </w:r>
      <w:r w:rsidR="006661C6">
        <w:t>9 pkt </w:t>
      </w:r>
      <w:r>
        <w:t>2–3, zalicza się okres rzeczywist</w:t>
      </w:r>
      <w:r>
        <w:t>e</w:t>
      </w:r>
      <w:r>
        <w:t>go stosowania odpowiad</w:t>
      </w:r>
      <w:r w:rsidRPr="00276A60">
        <w:t>a</w:t>
      </w:r>
      <w:r>
        <w:t>jących im rodzajowo środków zapobiegawczych.</w:t>
      </w:r>
    </w:p>
    <w:p w:rsidR="00276A60" w:rsidRDefault="00276A60" w:rsidP="006661C6">
      <w:pPr>
        <w:pStyle w:val="ZUSTzmustartykuempunktem"/>
      </w:pPr>
      <w:r>
        <w:t>§</w:t>
      </w:r>
      <w:r w:rsidR="006661C6">
        <w:t> </w:t>
      </w:r>
      <w:r>
        <w:t>4.</w:t>
      </w:r>
      <w:r w:rsidR="006661C6">
        <w:t> </w:t>
      </w:r>
      <w:r>
        <w:t>Na poczet orzeczonego środka karnego,</w:t>
      </w:r>
      <w:r w:rsidR="006661C6">
        <w:t xml:space="preserve"> o </w:t>
      </w:r>
      <w:r>
        <w:t>którym mowa</w:t>
      </w:r>
      <w:r w:rsidR="006661C6">
        <w:t xml:space="preserve"> w art. </w:t>
      </w:r>
      <w:r>
        <w:t>3</w:t>
      </w:r>
      <w:r w:rsidR="006661C6">
        <w:t>9 pkt </w:t>
      </w:r>
      <w:r>
        <w:t>3, zalicza się okres zatrzymania pr</w:t>
      </w:r>
      <w:r>
        <w:t>a</w:t>
      </w:r>
      <w:r>
        <w:t>wa jazdy lub innego odp</w:t>
      </w:r>
      <w:r w:rsidRPr="00276A60">
        <w:t>o</w:t>
      </w:r>
      <w:r>
        <w:t>wiedniego dokumentu.</w:t>
      </w:r>
    </w:p>
    <w:p w:rsidR="00276A60" w:rsidRDefault="00276A60" w:rsidP="006661C6">
      <w:pPr>
        <w:pStyle w:val="ZUSTzmustartykuempunktem"/>
      </w:pPr>
      <w:r w:rsidRPr="00A45F5A">
        <w:t>§</w:t>
      </w:r>
      <w:r w:rsidR="006661C6">
        <w:t> </w:t>
      </w:r>
      <w:r w:rsidRPr="00A45F5A">
        <w:t>5</w:t>
      </w:r>
      <w:r>
        <w:t>.</w:t>
      </w:r>
      <w:r w:rsidR="006661C6">
        <w:t> </w:t>
      </w:r>
      <w:r w:rsidRPr="00A45F5A">
        <w:t>Za</w:t>
      </w:r>
      <w:r>
        <w:t xml:space="preserve"> </w:t>
      </w:r>
      <w:r w:rsidRPr="00A45F5A">
        <w:t>dzień</w:t>
      </w:r>
      <w:r w:rsidR="006661C6">
        <w:t xml:space="preserve"> </w:t>
      </w:r>
      <w:r w:rsidR="006661C6" w:rsidRPr="00A45F5A">
        <w:t>w</w:t>
      </w:r>
      <w:r w:rsidR="006661C6">
        <w:t> </w:t>
      </w:r>
      <w:r w:rsidRPr="00A45F5A">
        <w:t>rozumieniu</w:t>
      </w:r>
      <w:r w:rsidR="006661C6">
        <w:t xml:space="preserve"> § </w:t>
      </w:r>
      <w:r w:rsidR="006661C6" w:rsidRPr="00A45F5A">
        <w:t>1</w:t>
      </w:r>
      <w:r w:rsidR="006661C6">
        <w:t xml:space="preserve"> i </w:t>
      </w:r>
      <w:r w:rsidR="006661C6" w:rsidRPr="00A45F5A">
        <w:t>2</w:t>
      </w:r>
      <w:r w:rsidR="006661C6">
        <w:t> </w:t>
      </w:r>
      <w:r w:rsidRPr="00A45F5A">
        <w:t>przyjmuje</w:t>
      </w:r>
      <w:r>
        <w:t xml:space="preserve"> </w:t>
      </w:r>
      <w:r w:rsidRPr="00A45F5A">
        <w:t>się</w:t>
      </w:r>
      <w:r>
        <w:t xml:space="preserve"> </w:t>
      </w:r>
      <w:r w:rsidRPr="00A45F5A">
        <w:t>okres</w:t>
      </w:r>
      <w:r>
        <w:t xml:space="preserve"> 2</w:t>
      </w:r>
      <w:r w:rsidR="006661C6">
        <w:t>4 </w:t>
      </w:r>
      <w:r w:rsidRPr="00A45F5A">
        <w:t>godzin</w:t>
      </w:r>
      <w:r>
        <w:t xml:space="preserve"> </w:t>
      </w:r>
      <w:r w:rsidRPr="00A45F5A">
        <w:t>licz</w:t>
      </w:r>
      <w:r w:rsidRPr="00276A60">
        <w:t>o</w:t>
      </w:r>
      <w:r w:rsidRPr="00A45F5A">
        <w:t>ny</w:t>
      </w:r>
      <w:r>
        <w:t xml:space="preserve"> </w:t>
      </w:r>
      <w:r w:rsidRPr="00A45F5A">
        <w:t>od</w:t>
      </w:r>
      <w:r>
        <w:t xml:space="preserve"> </w:t>
      </w:r>
      <w:r w:rsidRPr="00A45F5A">
        <w:t>chwili</w:t>
      </w:r>
      <w:r>
        <w:t xml:space="preserve"> </w:t>
      </w:r>
      <w:r w:rsidRPr="00A45F5A">
        <w:t>rzeczywistego</w:t>
      </w:r>
      <w:r>
        <w:t xml:space="preserve"> </w:t>
      </w:r>
      <w:r w:rsidRPr="00A45F5A">
        <w:t>pozbawienia</w:t>
      </w:r>
      <w:r>
        <w:t xml:space="preserve"> </w:t>
      </w:r>
      <w:r w:rsidRPr="00A45F5A">
        <w:t>wolności.</w:t>
      </w:r>
      <w:r w:rsidR="006661C6">
        <w:t>”</w:t>
      </w:r>
      <w:r>
        <w:t>;</w:t>
      </w:r>
    </w:p>
    <w:p w:rsidR="00276A60" w:rsidRPr="00276A60" w:rsidRDefault="00276A60" w:rsidP="006661C6">
      <w:pPr>
        <w:pStyle w:val="PKTpunkt"/>
        <w:keepNext/>
      </w:pPr>
      <w:r>
        <w:t>3</w:t>
      </w:r>
      <w:r w:rsidRPr="00276A60">
        <w:t>1)</w:t>
      </w:r>
      <w:r w:rsidR="006661C6">
        <w:tab/>
      </w:r>
      <w:r w:rsidRPr="00276A60">
        <w:t>w</w:t>
      </w:r>
      <w:r w:rsidR="006661C6">
        <w:t xml:space="preserve"> art. </w:t>
      </w:r>
      <w:r w:rsidRPr="00276A60">
        <w:t>67:</w:t>
      </w:r>
    </w:p>
    <w:p w:rsidR="00276A60" w:rsidRDefault="00276A60" w:rsidP="006661C6">
      <w:pPr>
        <w:pStyle w:val="LITlitera"/>
        <w:keepNext/>
      </w:pPr>
      <w:r>
        <w:t>a)</w:t>
      </w:r>
      <w:r w:rsidR="006661C6">
        <w:tab/>
      </w:r>
      <w:r>
        <w:t xml:space="preserve">§ </w:t>
      </w:r>
      <w:r w:rsidR="006661C6">
        <w:t>1 </w:t>
      </w:r>
      <w:r>
        <w:t>otrzymuje brzmienie:</w:t>
      </w:r>
    </w:p>
    <w:p w:rsidR="00276A60" w:rsidRDefault="006661C6" w:rsidP="006661C6">
      <w:pPr>
        <w:pStyle w:val="ZLITUSTzmustliter"/>
      </w:pPr>
      <w:r>
        <w:t>„</w:t>
      </w:r>
      <w:r w:rsidR="00276A60">
        <w:t>§</w:t>
      </w:r>
      <w:r>
        <w:t> </w:t>
      </w:r>
      <w:r w:rsidR="00276A60">
        <w:t>1.</w:t>
      </w:r>
      <w:r>
        <w:t> </w:t>
      </w:r>
      <w:r w:rsidR="00276A60">
        <w:t xml:space="preserve">Warunkowe umorzenie następuje na okres próby, który wynosi od roku do </w:t>
      </w:r>
      <w:r>
        <w:t>3 </w:t>
      </w:r>
      <w:r w:rsidR="00276A60">
        <w:t>lat</w:t>
      </w:r>
      <w:r>
        <w:t xml:space="preserve"> i </w:t>
      </w:r>
      <w:r w:rsidR="00276A60">
        <w:t>biegnie od upr</w:t>
      </w:r>
      <w:r w:rsidR="00276A60">
        <w:t>a</w:t>
      </w:r>
      <w:r w:rsidR="00276A60">
        <w:t>womocnienia się orzeczenia.</w:t>
      </w:r>
      <w:r>
        <w:t>”</w:t>
      </w:r>
      <w:r w:rsidR="00276A60">
        <w:t>,</w:t>
      </w:r>
    </w:p>
    <w:p w:rsidR="00276A60" w:rsidRDefault="00276A60" w:rsidP="006661C6">
      <w:pPr>
        <w:pStyle w:val="LITlitera"/>
        <w:keepNext/>
      </w:pPr>
      <w:r>
        <w:t>b)</w:t>
      </w:r>
      <w:r w:rsidR="006661C6">
        <w:tab/>
      </w:r>
      <w:r>
        <w:t xml:space="preserve">§ </w:t>
      </w:r>
      <w:r w:rsidR="006661C6">
        <w:t>3 </w:t>
      </w:r>
      <w:r>
        <w:t>otrzymuje brzmienie:</w:t>
      </w:r>
    </w:p>
    <w:p w:rsidR="00276A60" w:rsidRDefault="006661C6" w:rsidP="006661C6">
      <w:pPr>
        <w:pStyle w:val="ZLITUSTzmustliter"/>
      </w:pPr>
      <w:r>
        <w:t>„</w:t>
      </w:r>
      <w:r w:rsidR="00276A60">
        <w:t>§</w:t>
      </w:r>
      <w:r>
        <w:t> </w:t>
      </w:r>
      <w:r w:rsidR="00276A60">
        <w:t>3.</w:t>
      </w:r>
      <w:r>
        <w:t> </w:t>
      </w:r>
      <w:r w:rsidR="00276A60">
        <w:t>Umarzając warunkowo postępowanie karne, sąd nakłada na sprawcę obowiązek naprawienia szkody</w:t>
      </w:r>
      <w:r>
        <w:t xml:space="preserve"> w </w:t>
      </w:r>
      <w:r w:rsidR="00276A60">
        <w:t>całości albo</w:t>
      </w:r>
      <w:r>
        <w:t xml:space="preserve"> w </w:t>
      </w:r>
      <w:r w:rsidR="00276A60">
        <w:t>części,</w:t>
      </w:r>
      <w:r>
        <w:t xml:space="preserve"> a w </w:t>
      </w:r>
      <w:r w:rsidR="00276A60">
        <w:t>miarę możl</w:t>
      </w:r>
      <w:r w:rsidR="00276A60" w:rsidRPr="00276A60">
        <w:t>i</w:t>
      </w:r>
      <w:r w:rsidR="00276A60">
        <w:t>wości również obowiązek zadośćuczynienia za doznaną krzywdę, albo zamiast tych obowiązków orzeka nawiązkę; sąd może nałożyć na sprawcę obowiązki wymienione</w:t>
      </w:r>
      <w:r>
        <w:t xml:space="preserve"> w art. </w:t>
      </w:r>
      <w:r w:rsidR="00276A60">
        <w:t>7</w:t>
      </w:r>
      <w:r>
        <w:t>2 § 1 pkt </w:t>
      </w:r>
      <w:r w:rsidR="00276A60">
        <w:t>1–3, 5–6b, 7a lub 7b,</w:t>
      </w:r>
      <w:r>
        <w:t xml:space="preserve"> a </w:t>
      </w:r>
      <w:r w:rsidR="00276A60">
        <w:t>ponadto orzec świadczenie pieniężne wymienione</w:t>
      </w:r>
      <w:r>
        <w:t xml:space="preserve"> w art. </w:t>
      </w:r>
      <w:r w:rsidR="00276A60">
        <w:t>3</w:t>
      </w:r>
      <w:r>
        <w:t>9 pkt 7 lub</w:t>
      </w:r>
      <w:r w:rsidR="00276A60">
        <w:t xml:space="preserve"> zakaz prow</w:t>
      </w:r>
      <w:r w:rsidR="00276A60" w:rsidRPr="00276A60">
        <w:t>a</w:t>
      </w:r>
      <w:r w:rsidR="00276A60">
        <w:t>dzenia pojazdów, wymieniony</w:t>
      </w:r>
      <w:r>
        <w:t xml:space="preserve"> w art. </w:t>
      </w:r>
      <w:r w:rsidR="00276A60">
        <w:t>3</w:t>
      </w:r>
      <w:r>
        <w:t>9 pkt </w:t>
      </w:r>
      <w:r w:rsidR="00276A60">
        <w:t>3, do lat 2. Nakładając na sprawcę przestępstwa popełnionego</w:t>
      </w:r>
      <w:r>
        <w:t xml:space="preserve"> z </w:t>
      </w:r>
      <w:r w:rsidR="00276A60">
        <w:t>użyciem przemocy lub groźby be</w:t>
      </w:r>
      <w:r w:rsidR="00276A60" w:rsidRPr="00276A60">
        <w:t>z</w:t>
      </w:r>
      <w:r w:rsidR="00276A60">
        <w:t>prawnej wobec osoby najbliższej obowiązek wymieniony</w:t>
      </w:r>
      <w:r>
        <w:t xml:space="preserve"> w art. </w:t>
      </w:r>
      <w:r w:rsidR="00276A60">
        <w:t>7</w:t>
      </w:r>
      <w:r>
        <w:t>2 § 1 pkt </w:t>
      </w:r>
      <w:r w:rsidR="00276A60">
        <w:t>7b, sąd określa sposób kontaktu sprawcy</w:t>
      </w:r>
      <w:r>
        <w:t xml:space="preserve"> z </w:t>
      </w:r>
      <w:r w:rsidR="00276A60">
        <w:t>pokrzywdzonym.</w:t>
      </w:r>
      <w:r>
        <w:t>”</w:t>
      </w:r>
      <w:r w:rsidR="00276A60">
        <w:t>;</w:t>
      </w:r>
    </w:p>
    <w:p w:rsidR="00276A60" w:rsidRPr="00276A60" w:rsidRDefault="00276A60" w:rsidP="006661C6">
      <w:pPr>
        <w:pStyle w:val="PKTpunkt"/>
        <w:keepNext/>
      </w:pPr>
      <w:r>
        <w:t>3</w:t>
      </w:r>
      <w:r w:rsidRPr="00276A60">
        <w:t>2)</w:t>
      </w:r>
      <w:r w:rsidR="006661C6">
        <w:tab/>
      </w:r>
      <w:r w:rsidRPr="00276A60">
        <w:t>w</w:t>
      </w:r>
      <w:r w:rsidR="006661C6">
        <w:t xml:space="preserve"> art. </w:t>
      </w:r>
      <w:r w:rsidRPr="00276A60">
        <w:t>6</w:t>
      </w:r>
      <w:r w:rsidR="006661C6" w:rsidRPr="00276A60">
        <w:t>8</w:t>
      </w:r>
      <w:r w:rsidR="006661C6">
        <w:t xml:space="preserve"> § </w:t>
      </w:r>
      <w:r w:rsidR="006661C6" w:rsidRPr="00276A60">
        <w:t>2</w:t>
      </w:r>
      <w:r w:rsidR="006661C6">
        <w:t> </w:t>
      </w:r>
      <w:r w:rsidRPr="00276A60">
        <w:t>otrzymuje brzmienie:</w:t>
      </w:r>
    </w:p>
    <w:p w:rsidR="00276A60" w:rsidRDefault="006661C6" w:rsidP="006661C6">
      <w:pPr>
        <w:pStyle w:val="ZUSTzmustartykuempunktem"/>
      </w:pPr>
      <w:r>
        <w:t>„</w:t>
      </w:r>
      <w:r w:rsidR="00276A60">
        <w:t>§</w:t>
      </w:r>
      <w:r>
        <w:t> </w:t>
      </w:r>
      <w:r w:rsidR="00276A60">
        <w:t>2.</w:t>
      </w:r>
      <w:r>
        <w:t> </w:t>
      </w:r>
      <w:r w:rsidR="00276A60">
        <w:t>Sąd może podjąć postępowanie karne, jeżeli sprawca</w:t>
      </w:r>
      <w:r>
        <w:t xml:space="preserve"> w </w:t>
      </w:r>
      <w:r w:rsidR="00276A60">
        <w:t>okresie próby rażąco narusza porządek prawny,</w:t>
      </w:r>
      <w:r>
        <w:t xml:space="preserve"> w </w:t>
      </w:r>
      <w:r w:rsidR="00276A60">
        <w:t>szczególności gdy popełnił inne niż określone</w:t>
      </w:r>
      <w:r>
        <w:t xml:space="preserve"> w § 1 </w:t>
      </w:r>
      <w:r w:rsidR="00276A60">
        <w:t>przestępstwo, jeżeli uchyla się od dozoru, wykonania nałoż</w:t>
      </w:r>
      <w:r w:rsidR="00276A60">
        <w:t>o</w:t>
      </w:r>
      <w:r w:rsidR="00276A60">
        <w:t>nego obowiązku lub orzeczonego środka karnego, środka kompensacyjnego lub przepadku albo nie wykonuje zawa</w:t>
      </w:r>
      <w:r w:rsidR="00276A60">
        <w:t>r</w:t>
      </w:r>
      <w:r w:rsidR="00276A60">
        <w:t>tej</w:t>
      </w:r>
      <w:r>
        <w:t xml:space="preserve"> z </w:t>
      </w:r>
      <w:r w:rsidR="00276A60">
        <w:t>pokrzywdzonym ugody.</w:t>
      </w:r>
      <w:r>
        <w:t>”</w:t>
      </w:r>
      <w:r w:rsidR="00276A60">
        <w:t>;</w:t>
      </w:r>
    </w:p>
    <w:p w:rsidR="00276A60" w:rsidRPr="00276A60" w:rsidRDefault="00276A60" w:rsidP="006661C6">
      <w:pPr>
        <w:pStyle w:val="PKTpunkt"/>
        <w:keepNext/>
      </w:pPr>
      <w:r>
        <w:t>3</w:t>
      </w:r>
      <w:r w:rsidRPr="00276A60">
        <w:t>3)</w:t>
      </w:r>
      <w:r w:rsidR="006661C6">
        <w:tab/>
      </w:r>
      <w:r w:rsidRPr="00276A60">
        <w:t>w</w:t>
      </w:r>
      <w:r w:rsidR="006661C6">
        <w:t xml:space="preserve"> art. </w:t>
      </w:r>
      <w:r w:rsidRPr="00276A60">
        <w:t>69:</w:t>
      </w:r>
    </w:p>
    <w:p w:rsidR="00276A60" w:rsidRDefault="00276A60" w:rsidP="006661C6">
      <w:pPr>
        <w:pStyle w:val="LITlitera"/>
        <w:keepNext/>
      </w:pPr>
      <w:r>
        <w:t>a)</w:t>
      </w:r>
      <w:r w:rsidR="006661C6">
        <w:tab/>
      </w:r>
      <w:r>
        <w:t xml:space="preserve">§ </w:t>
      </w:r>
      <w:r w:rsidR="006661C6">
        <w:t>1 </w:t>
      </w:r>
      <w:r>
        <w:t>otrzymuje brzmienie:</w:t>
      </w:r>
    </w:p>
    <w:p w:rsidR="00276A60" w:rsidRDefault="006661C6" w:rsidP="006661C6">
      <w:pPr>
        <w:pStyle w:val="ZLITUSTzmustliter"/>
      </w:pPr>
      <w:r>
        <w:t>„</w:t>
      </w:r>
      <w:r w:rsidR="00276A60">
        <w:t>§</w:t>
      </w:r>
      <w:r>
        <w:t> </w:t>
      </w:r>
      <w:r w:rsidR="00276A60">
        <w:t>1.</w:t>
      </w:r>
      <w:r>
        <w:t> </w:t>
      </w:r>
      <w:r w:rsidR="00276A60">
        <w:t>Sąd może warunkowo zawiesić wykonanie kary pozbawienia wolności orzeczonej</w:t>
      </w:r>
      <w:r>
        <w:t xml:space="preserve"> w </w:t>
      </w:r>
      <w:r w:rsidR="00276A60">
        <w:t>wymiarze ni</w:t>
      </w:r>
      <w:r w:rsidR="00276A60">
        <w:t>e</w:t>
      </w:r>
      <w:r w:rsidR="00276A60">
        <w:t>przekraczającym roku, jeżeli sprawca</w:t>
      </w:r>
      <w:r>
        <w:t xml:space="preserve"> w </w:t>
      </w:r>
      <w:r w:rsidR="00276A60">
        <w:t>czasie popełnienia przestępstwa nie był skazany na karę pozbawienia wolności</w:t>
      </w:r>
      <w:r>
        <w:t xml:space="preserve"> i </w:t>
      </w:r>
      <w:r w:rsidR="00276A60">
        <w:t>jest to wystarczające dla osiągnięcia wobec niego celów kary,</w:t>
      </w:r>
      <w:r>
        <w:t xml:space="preserve"> a w </w:t>
      </w:r>
      <w:r w:rsidR="00276A60">
        <w:t>szcz</w:t>
      </w:r>
      <w:r w:rsidR="00276A60" w:rsidRPr="00276A60">
        <w:t>e</w:t>
      </w:r>
      <w:r w:rsidR="00276A60">
        <w:t>gólności zapobieżenia powr</w:t>
      </w:r>
      <w:r w:rsidR="00276A60">
        <w:t>o</w:t>
      </w:r>
      <w:r w:rsidR="00276A60">
        <w:t>towi do przestępstwa.</w:t>
      </w:r>
      <w:r>
        <w:t>”</w:t>
      </w:r>
      <w:r w:rsidR="00276A60">
        <w:t>,</w:t>
      </w:r>
    </w:p>
    <w:p w:rsidR="00276A60" w:rsidRDefault="00276A60" w:rsidP="006661C6">
      <w:pPr>
        <w:pStyle w:val="LITlitera"/>
      </w:pPr>
      <w:r>
        <w:t>b)</w:t>
      </w:r>
      <w:r w:rsidR="006661C6">
        <w:tab/>
      </w:r>
      <w:r>
        <w:t>uchyla się</w:t>
      </w:r>
      <w:r w:rsidR="006661C6">
        <w:t xml:space="preserve"> § </w:t>
      </w:r>
      <w:r>
        <w:t>3,</w:t>
      </w:r>
    </w:p>
    <w:p w:rsidR="00276A60" w:rsidRDefault="00276A60" w:rsidP="006661C6">
      <w:pPr>
        <w:pStyle w:val="LITlitera"/>
        <w:keepNext/>
      </w:pPr>
      <w:r>
        <w:t>c)</w:t>
      </w:r>
      <w:r w:rsidR="006661C6">
        <w:tab/>
      </w:r>
      <w:r>
        <w:t xml:space="preserve">§ </w:t>
      </w:r>
      <w:r w:rsidR="006661C6">
        <w:t>4 </w:t>
      </w:r>
      <w:r>
        <w:t>otrzymuje brzmienie:</w:t>
      </w:r>
    </w:p>
    <w:p w:rsidR="00276A60" w:rsidRDefault="006661C6" w:rsidP="006661C6">
      <w:pPr>
        <w:pStyle w:val="ZLITUSTzmustliter"/>
      </w:pPr>
      <w:r>
        <w:t>„</w:t>
      </w:r>
      <w:r w:rsidR="00276A60">
        <w:t>§</w:t>
      </w:r>
      <w:r>
        <w:t> </w:t>
      </w:r>
      <w:r w:rsidR="00276A60">
        <w:t>4.</w:t>
      </w:r>
      <w:r>
        <w:t> </w:t>
      </w:r>
      <w:r w:rsidR="00276A60" w:rsidRPr="006B727D">
        <w:t>Wobec</w:t>
      </w:r>
      <w:r w:rsidR="00276A60">
        <w:t xml:space="preserve"> </w:t>
      </w:r>
      <w:r w:rsidR="00276A60" w:rsidRPr="006B727D">
        <w:t>sprawcy</w:t>
      </w:r>
      <w:r w:rsidR="00276A60">
        <w:t xml:space="preserve"> </w:t>
      </w:r>
      <w:r w:rsidR="00276A60" w:rsidRPr="006B727D">
        <w:t>występku</w:t>
      </w:r>
      <w:r>
        <w:t xml:space="preserve"> </w:t>
      </w:r>
      <w:r w:rsidRPr="006B727D">
        <w:t>o</w:t>
      </w:r>
      <w:r>
        <w:t> </w:t>
      </w:r>
      <w:r w:rsidR="00276A60" w:rsidRPr="006B727D">
        <w:t>charakterze</w:t>
      </w:r>
      <w:r w:rsidR="00276A60">
        <w:t xml:space="preserve"> </w:t>
      </w:r>
      <w:r w:rsidR="00276A60" w:rsidRPr="006B727D">
        <w:t>chuligańskim</w:t>
      </w:r>
      <w:r w:rsidR="00276A60">
        <w:t xml:space="preserve"> </w:t>
      </w:r>
      <w:r w:rsidR="00276A60" w:rsidRPr="006B727D">
        <w:t>oraz</w:t>
      </w:r>
      <w:r w:rsidR="00276A60">
        <w:t xml:space="preserve"> </w:t>
      </w:r>
      <w:r w:rsidR="00276A60" w:rsidRPr="006B727D">
        <w:t>sprawcy</w:t>
      </w:r>
      <w:r w:rsidR="00276A60">
        <w:t xml:space="preserve"> </w:t>
      </w:r>
      <w:r w:rsidR="00276A60" w:rsidRPr="006B727D">
        <w:t>przestępstwa</w:t>
      </w:r>
      <w:r w:rsidR="00276A60">
        <w:t xml:space="preserve"> </w:t>
      </w:r>
      <w:r w:rsidR="00276A60" w:rsidRPr="006B727D">
        <w:t>określonego</w:t>
      </w:r>
      <w:r>
        <w:t xml:space="preserve"> </w:t>
      </w:r>
      <w:r w:rsidRPr="006B727D">
        <w:t>w</w:t>
      </w:r>
      <w:r>
        <w:t> art. </w:t>
      </w:r>
      <w:r w:rsidR="00276A60" w:rsidRPr="006B727D">
        <w:t>178a</w:t>
      </w:r>
      <w:r>
        <w:t xml:space="preserve"> § </w:t>
      </w:r>
      <w:r w:rsidRPr="006B727D">
        <w:t>4</w:t>
      </w:r>
      <w:r>
        <w:t> </w:t>
      </w:r>
      <w:r w:rsidR="00276A60" w:rsidRPr="006B727D">
        <w:t>sąd</w:t>
      </w:r>
      <w:r w:rsidR="00276A60">
        <w:t xml:space="preserve"> </w:t>
      </w:r>
      <w:r w:rsidR="00276A60" w:rsidRPr="006B727D">
        <w:t>może</w:t>
      </w:r>
      <w:r w:rsidR="00276A60">
        <w:t xml:space="preserve"> </w:t>
      </w:r>
      <w:r w:rsidR="00276A60" w:rsidRPr="006B727D">
        <w:t>warunkowo</w:t>
      </w:r>
      <w:r w:rsidR="00276A60">
        <w:t xml:space="preserve"> </w:t>
      </w:r>
      <w:r w:rsidR="00276A60" w:rsidRPr="006B727D">
        <w:t>zawiesić</w:t>
      </w:r>
      <w:r w:rsidR="00276A60">
        <w:t xml:space="preserve"> </w:t>
      </w:r>
      <w:r w:rsidR="00276A60" w:rsidRPr="006B727D">
        <w:t>wykonanie</w:t>
      </w:r>
      <w:r w:rsidR="00276A60">
        <w:t xml:space="preserve"> </w:t>
      </w:r>
      <w:r w:rsidR="00276A60" w:rsidRPr="006B727D">
        <w:t>kary</w:t>
      </w:r>
      <w:r w:rsidR="00276A60">
        <w:t xml:space="preserve"> </w:t>
      </w:r>
      <w:r w:rsidR="00276A60" w:rsidRPr="006B727D">
        <w:t>jedynie</w:t>
      </w:r>
      <w:r>
        <w:t xml:space="preserve"> </w:t>
      </w:r>
      <w:r w:rsidRPr="00F33B9E">
        <w:t>w</w:t>
      </w:r>
      <w:r>
        <w:t> </w:t>
      </w:r>
      <w:r w:rsidR="00276A60" w:rsidRPr="00F33B9E">
        <w:t>szczególnie</w:t>
      </w:r>
      <w:r w:rsidR="00276A60">
        <w:t xml:space="preserve"> </w:t>
      </w:r>
      <w:r w:rsidR="00276A60" w:rsidRPr="00F33B9E">
        <w:t>uzasadnionych</w:t>
      </w:r>
      <w:r w:rsidR="00276A60">
        <w:t xml:space="preserve"> </w:t>
      </w:r>
      <w:r w:rsidR="00276A60" w:rsidRPr="00F33B9E">
        <w:t>wypa</w:t>
      </w:r>
      <w:r w:rsidR="00276A60" w:rsidRPr="00F33B9E">
        <w:t>d</w:t>
      </w:r>
      <w:r w:rsidR="00276A60" w:rsidRPr="00F33B9E">
        <w:t>kach.</w:t>
      </w:r>
      <w:r>
        <w:t>”</w:t>
      </w:r>
      <w:r w:rsidR="00276A60">
        <w:t>;</w:t>
      </w:r>
    </w:p>
    <w:p w:rsidR="00276A60" w:rsidRPr="00276A60" w:rsidRDefault="00276A60" w:rsidP="006661C6">
      <w:pPr>
        <w:pStyle w:val="PKTpunkt"/>
        <w:keepNext/>
      </w:pPr>
      <w:r>
        <w:t>3</w:t>
      </w:r>
      <w:r w:rsidRPr="00276A60">
        <w:t>4)</w:t>
      </w:r>
      <w:r w:rsidR="006661C6">
        <w:tab/>
      </w:r>
      <w:r w:rsidRPr="00276A60">
        <w:t>art. 7</w:t>
      </w:r>
      <w:r w:rsidR="006661C6" w:rsidRPr="00276A60">
        <w:t>0</w:t>
      </w:r>
      <w:r w:rsidR="006661C6">
        <w:t> </w:t>
      </w:r>
      <w:r w:rsidRPr="00276A60">
        <w:t>otrzymuje brzmienie:</w:t>
      </w:r>
    </w:p>
    <w:p w:rsidR="00276A60" w:rsidRPr="00276A60" w:rsidRDefault="006661C6" w:rsidP="006661C6">
      <w:pPr>
        <w:pStyle w:val="ZARTzmartartykuempunktem"/>
      </w:pPr>
      <w:r>
        <w:t>„</w:t>
      </w:r>
      <w:r w:rsidR="00276A60" w:rsidRPr="00276A60">
        <w:t>Art.</w:t>
      </w:r>
      <w:r>
        <w:t> </w:t>
      </w:r>
      <w:r w:rsidR="00276A60" w:rsidRPr="00276A60">
        <w:t>70.</w:t>
      </w:r>
      <w:r>
        <w:t xml:space="preserve"> § </w:t>
      </w:r>
      <w:r w:rsidR="00276A60" w:rsidRPr="00276A60">
        <w:t xml:space="preserve">1. Zawieszenie wykonania kary następuje na okres próby, który wynosi od roku do </w:t>
      </w:r>
      <w:r w:rsidRPr="00276A60">
        <w:t>3</w:t>
      </w:r>
      <w:r>
        <w:t> </w:t>
      </w:r>
      <w:r w:rsidR="00276A60" w:rsidRPr="00276A60">
        <w:t>lat</w:t>
      </w:r>
      <w:r w:rsidRPr="00276A60">
        <w:t xml:space="preserve"> i</w:t>
      </w:r>
      <w:r>
        <w:t> </w:t>
      </w:r>
      <w:r w:rsidR="00276A60" w:rsidRPr="00276A60">
        <w:t>biegnie od uprawomocnienia się wyroku.</w:t>
      </w:r>
    </w:p>
    <w:p w:rsidR="00276A60" w:rsidRDefault="00276A60" w:rsidP="006661C6">
      <w:pPr>
        <w:pStyle w:val="ZUSTzmustartykuempunktem"/>
      </w:pPr>
      <w:r w:rsidRPr="00883391">
        <w:t>§</w:t>
      </w:r>
      <w:r w:rsidR="006661C6">
        <w:t> </w:t>
      </w:r>
      <w:r w:rsidRPr="00883391">
        <w:t>2.</w:t>
      </w:r>
      <w:r w:rsidR="006661C6">
        <w:t> </w:t>
      </w:r>
      <w:r w:rsidR="006661C6" w:rsidRPr="00F33B9E">
        <w:t>W</w:t>
      </w:r>
      <w:r w:rsidR="006661C6">
        <w:t> </w:t>
      </w:r>
      <w:r w:rsidRPr="00F33B9E">
        <w:t>wypadku</w:t>
      </w:r>
      <w:r>
        <w:t xml:space="preserve"> </w:t>
      </w:r>
      <w:r w:rsidRPr="00F33B9E">
        <w:t>zawieszenia</w:t>
      </w:r>
      <w:r>
        <w:t xml:space="preserve"> </w:t>
      </w:r>
      <w:r w:rsidRPr="00F33B9E">
        <w:t>wykonania</w:t>
      </w:r>
      <w:r>
        <w:t xml:space="preserve"> </w:t>
      </w:r>
      <w:r w:rsidRPr="00F33B9E">
        <w:t>kary</w:t>
      </w:r>
      <w:r>
        <w:t xml:space="preserve"> </w:t>
      </w:r>
      <w:r w:rsidRPr="00F33B9E">
        <w:t>wobec</w:t>
      </w:r>
      <w:r>
        <w:t xml:space="preserve"> </w:t>
      </w:r>
      <w:r w:rsidRPr="00F33B9E">
        <w:t>sprawcy</w:t>
      </w:r>
      <w:r>
        <w:t xml:space="preserve"> </w:t>
      </w:r>
      <w:r w:rsidRPr="00F33B9E">
        <w:t>młod</w:t>
      </w:r>
      <w:r w:rsidRPr="00276A60">
        <w:t>o</w:t>
      </w:r>
      <w:r w:rsidRPr="00F33B9E">
        <w:t>cianego</w:t>
      </w:r>
      <w:r>
        <w:t xml:space="preserve"> </w:t>
      </w:r>
      <w:r w:rsidRPr="00F33B9E">
        <w:t>oraz</w:t>
      </w:r>
      <w:r>
        <w:t xml:space="preserve"> </w:t>
      </w:r>
      <w:r w:rsidRPr="00F33B9E">
        <w:t>sprawcy,</w:t>
      </w:r>
      <w:r>
        <w:t xml:space="preserve"> </w:t>
      </w:r>
      <w:r w:rsidRPr="00F33B9E">
        <w:t>który</w:t>
      </w:r>
      <w:r>
        <w:t xml:space="preserve"> </w:t>
      </w:r>
      <w:r w:rsidRPr="00F33B9E">
        <w:t>popełnił</w:t>
      </w:r>
      <w:r>
        <w:t xml:space="preserve"> </w:t>
      </w:r>
      <w:r w:rsidRPr="00F33B9E">
        <w:t>prz</w:t>
      </w:r>
      <w:r w:rsidRPr="00F33B9E">
        <w:t>e</w:t>
      </w:r>
      <w:r w:rsidRPr="00F33B9E">
        <w:t>stępstwo</w:t>
      </w:r>
      <w:r w:rsidR="006661C6">
        <w:t xml:space="preserve"> </w:t>
      </w:r>
      <w:r w:rsidR="006661C6" w:rsidRPr="00F33B9E">
        <w:t>z</w:t>
      </w:r>
      <w:r w:rsidR="006661C6">
        <w:t> </w:t>
      </w:r>
      <w:r w:rsidRPr="00F33B9E">
        <w:t>użyciem</w:t>
      </w:r>
      <w:r>
        <w:t xml:space="preserve"> </w:t>
      </w:r>
      <w:r w:rsidRPr="00F33B9E">
        <w:t>prz</w:t>
      </w:r>
      <w:r w:rsidRPr="00276A60">
        <w:t>e</w:t>
      </w:r>
      <w:r w:rsidRPr="00F33B9E">
        <w:t>mocy</w:t>
      </w:r>
      <w:r>
        <w:t xml:space="preserve"> </w:t>
      </w:r>
      <w:r w:rsidRPr="00F33B9E">
        <w:t>na</w:t>
      </w:r>
      <w:r>
        <w:t xml:space="preserve"> </w:t>
      </w:r>
      <w:r w:rsidRPr="00F33B9E">
        <w:t>szkodę</w:t>
      </w:r>
      <w:r>
        <w:t xml:space="preserve"> </w:t>
      </w:r>
      <w:r w:rsidRPr="00F33B9E">
        <w:t>osoby</w:t>
      </w:r>
      <w:r>
        <w:t xml:space="preserve"> </w:t>
      </w:r>
      <w:r w:rsidRPr="00F33B9E">
        <w:t>wspólnie</w:t>
      </w:r>
      <w:r>
        <w:t xml:space="preserve"> </w:t>
      </w:r>
      <w:r w:rsidRPr="00F33B9E">
        <w:t>zamieszkującej,</w:t>
      </w:r>
      <w:r>
        <w:t xml:space="preserve"> </w:t>
      </w:r>
      <w:r w:rsidRPr="00F33B9E">
        <w:t>okres</w:t>
      </w:r>
      <w:r>
        <w:t xml:space="preserve"> </w:t>
      </w:r>
      <w:r w:rsidRPr="00F33B9E">
        <w:t>próby</w:t>
      </w:r>
      <w:r>
        <w:t xml:space="preserve"> </w:t>
      </w:r>
      <w:r w:rsidRPr="00F33B9E">
        <w:t>wynosi</w:t>
      </w:r>
      <w:r>
        <w:t xml:space="preserve"> </w:t>
      </w:r>
      <w:r w:rsidRPr="00F33B9E">
        <w:t>od</w:t>
      </w:r>
      <w:r>
        <w:t xml:space="preserve"> </w:t>
      </w:r>
      <w:r w:rsidR="006661C6" w:rsidRPr="00F33B9E">
        <w:t>2</w:t>
      </w:r>
      <w:r w:rsidR="006661C6">
        <w:t> </w:t>
      </w:r>
      <w:r w:rsidRPr="00F33B9E">
        <w:t>do</w:t>
      </w:r>
      <w:r>
        <w:t xml:space="preserve"> </w:t>
      </w:r>
      <w:r w:rsidR="006661C6" w:rsidRPr="00F33B9E">
        <w:t>5</w:t>
      </w:r>
      <w:r w:rsidR="006661C6">
        <w:t> </w:t>
      </w:r>
      <w:r w:rsidRPr="00F33B9E">
        <w:t>lat.</w:t>
      </w:r>
      <w:r w:rsidR="006661C6">
        <w:t>”</w:t>
      </w:r>
      <w:r w:rsidRPr="00883391">
        <w:t>;</w:t>
      </w:r>
    </w:p>
    <w:p w:rsidR="00276A60" w:rsidRPr="00276A60" w:rsidRDefault="00276A60" w:rsidP="006661C6">
      <w:pPr>
        <w:pStyle w:val="PKTpunkt"/>
        <w:keepNext/>
      </w:pPr>
      <w:r>
        <w:t>3</w:t>
      </w:r>
      <w:r w:rsidRPr="00276A60">
        <w:t>5)</w:t>
      </w:r>
      <w:r w:rsidR="006661C6">
        <w:tab/>
      </w:r>
      <w:r w:rsidRPr="00276A60">
        <w:t>art. 7</w:t>
      </w:r>
      <w:r w:rsidR="006661C6" w:rsidRPr="00276A60">
        <w:t>1</w:t>
      </w:r>
      <w:r w:rsidR="006661C6">
        <w:t> </w:t>
      </w:r>
      <w:r w:rsidRPr="00276A60">
        <w:t>otrzymuje brzmienie:</w:t>
      </w:r>
    </w:p>
    <w:p w:rsidR="00276A60" w:rsidRPr="00276A60" w:rsidRDefault="006661C6" w:rsidP="006661C6">
      <w:pPr>
        <w:pStyle w:val="ZARTzmartartykuempunktem"/>
      </w:pPr>
      <w:r>
        <w:t>„</w:t>
      </w:r>
      <w:r w:rsidR="00276A60" w:rsidRPr="00276A60">
        <w:t>Art.</w:t>
      </w:r>
      <w:r>
        <w:t> </w:t>
      </w:r>
      <w:r w:rsidR="00276A60" w:rsidRPr="00276A60">
        <w:t>71.</w:t>
      </w:r>
      <w:r>
        <w:t xml:space="preserve"> § </w:t>
      </w:r>
      <w:r w:rsidR="00276A60" w:rsidRPr="00276A60">
        <w:t>1. Zawieszając wykonanie kary, sąd może orzec grzywnę, jeżeli jej wymierzenie obok kary pozb</w:t>
      </w:r>
      <w:r w:rsidR="00276A60" w:rsidRPr="00276A60">
        <w:t>a</w:t>
      </w:r>
      <w:r w:rsidR="00276A60" w:rsidRPr="00276A60">
        <w:t>wienia wolności na innej podstawie nie jest możliwe.</w:t>
      </w:r>
    </w:p>
    <w:p w:rsidR="00276A60" w:rsidRDefault="00276A60" w:rsidP="006661C6">
      <w:pPr>
        <w:pStyle w:val="ZUSTzmustartykuempunktem"/>
      </w:pPr>
      <w:r w:rsidRPr="00F33B9E">
        <w:t>§</w:t>
      </w:r>
      <w:r w:rsidR="006661C6">
        <w:t> </w:t>
      </w:r>
      <w:r w:rsidRPr="00F33B9E">
        <w:t>2.</w:t>
      </w:r>
      <w:r w:rsidR="006661C6">
        <w:t> </w:t>
      </w:r>
      <w:r w:rsidR="006661C6" w:rsidRPr="00F33B9E">
        <w:t>W</w:t>
      </w:r>
      <w:r w:rsidR="006661C6">
        <w:t> </w:t>
      </w:r>
      <w:r w:rsidRPr="00F33B9E">
        <w:t>razie</w:t>
      </w:r>
      <w:r>
        <w:t xml:space="preserve"> </w:t>
      </w:r>
      <w:r w:rsidRPr="00F33B9E">
        <w:t>zarządzenia</w:t>
      </w:r>
      <w:r>
        <w:t xml:space="preserve"> </w:t>
      </w:r>
      <w:r w:rsidRPr="00F33B9E">
        <w:t>wykonania</w:t>
      </w:r>
      <w:r>
        <w:t xml:space="preserve"> </w:t>
      </w:r>
      <w:r w:rsidRPr="00F33B9E">
        <w:t>kary</w:t>
      </w:r>
      <w:r>
        <w:t xml:space="preserve"> </w:t>
      </w:r>
      <w:r w:rsidRPr="00F33B9E">
        <w:t>grzywna</w:t>
      </w:r>
      <w:r>
        <w:t xml:space="preserve"> </w:t>
      </w:r>
      <w:r w:rsidRPr="00F33B9E">
        <w:t>orzeczona</w:t>
      </w:r>
      <w:r>
        <w:t xml:space="preserve"> </w:t>
      </w:r>
      <w:r w:rsidRPr="00F33B9E">
        <w:t>na</w:t>
      </w:r>
      <w:r>
        <w:t xml:space="preserve"> </w:t>
      </w:r>
      <w:r w:rsidRPr="00F33B9E">
        <w:t>po</w:t>
      </w:r>
      <w:r w:rsidRPr="00276A60">
        <w:t>d</w:t>
      </w:r>
      <w:r w:rsidRPr="00F33B9E">
        <w:t>stawie</w:t>
      </w:r>
      <w:r w:rsidR="006661C6">
        <w:t xml:space="preserve"> § </w:t>
      </w:r>
      <w:r w:rsidR="006661C6" w:rsidRPr="00F33B9E">
        <w:t>1</w:t>
      </w:r>
      <w:r w:rsidR="006661C6">
        <w:t> </w:t>
      </w:r>
      <w:r w:rsidRPr="00F33B9E">
        <w:t>nie</w:t>
      </w:r>
      <w:r>
        <w:t xml:space="preserve"> </w:t>
      </w:r>
      <w:r w:rsidRPr="00F33B9E">
        <w:t>podlega</w:t>
      </w:r>
      <w:r>
        <w:t xml:space="preserve"> </w:t>
      </w:r>
      <w:r w:rsidRPr="00F33B9E">
        <w:t>wykonaniu;</w:t>
      </w:r>
      <w:r>
        <w:t xml:space="preserve"> </w:t>
      </w:r>
      <w:r w:rsidRPr="00F33B9E">
        <w:t>kara</w:t>
      </w:r>
      <w:r>
        <w:t xml:space="preserve"> </w:t>
      </w:r>
      <w:r w:rsidRPr="00F33B9E">
        <w:t>pozbawienia</w:t>
      </w:r>
      <w:r>
        <w:t xml:space="preserve"> </w:t>
      </w:r>
      <w:r w:rsidRPr="00F33B9E">
        <w:t>wolności</w:t>
      </w:r>
      <w:r>
        <w:t xml:space="preserve"> </w:t>
      </w:r>
      <w:r w:rsidRPr="00F33B9E">
        <w:t>ulega</w:t>
      </w:r>
      <w:r>
        <w:t xml:space="preserve"> </w:t>
      </w:r>
      <w:r w:rsidRPr="00F33B9E">
        <w:t>skróceniu</w:t>
      </w:r>
      <w:r w:rsidR="006661C6">
        <w:t xml:space="preserve"> </w:t>
      </w:r>
      <w:r w:rsidR="006661C6" w:rsidRPr="00F33B9E">
        <w:t>o</w:t>
      </w:r>
      <w:r w:rsidR="006661C6">
        <w:t> </w:t>
      </w:r>
      <w:r w:rsidRPr="00F33B9E">
        <w:t>okres</w:t>
      </w:r>
      <w:r>
        <w:t xml:space="preserve"> </w:t>
      </w:r>
      <w:r w:rsidRPr="00F33B9E">
        <w:t>odpowiadający</w:t>
      </w:r>
      <w:r>
        <w:t xml:space="preserve"> </w:t>
      </w:r>
      <w:r w:rsidRPr="00F33B9E">
        <w:t>połowie</w:t>
      </w:r>
      <w:r>
        <w:t xml:space="preserve"> </w:t>
      </w:r>
      <w:r w:rsidRPr="00F33B9E">
        <w:t>liczby</w:t>
      </w:r>
      <w:r>
        <w:t xml:space="preserve"> </w:t>
      </w:r>
      <w:r w:rsidRPr="00F33B9E">
        <w:t>uiszczonych</w:t>
      </w:r>
      <w:r>
        <w:t xml:space="preserve"> </w:t>
      </w:r>
      <w:r w:rsidRPr="00F33B9E">
        <w:t>stawek</w:t>
      </w:r>
      <w:r>
        <w:t xml:space="preserve"> </w:t>
      </w:r>
      <w:r w:rsidRPr="00F33B9E">
        <w:t>dziennych</w:t>
      </w:r>
      <w:r>
        <w:t xml:space="preserve"> </w:t>
      </w:r>
      <w:r w:rsidRPr="00F33B9E">
        <w:t>grzy</w:t>
      </w:r>
      <w:r w:rsidRPr="00F33B9E">
        <w:t>w</w:t>
      </w:r>
      <w:r w:rsidRPr="00F33B9E">
        <w:t>ny</w:t>
      </w:r>
      <w:r w:rsidR="006661C6">
        <w:t xml:space="preserve"> </w:t>
      </w:r>
      <w:r w:rsidR="006661C6" w:rsidRPr="00F33B9E">
        <w:t>z</w:t>
      </w:r>
      <w:r w:rsidR="006661C6">
        <w:t> </w:t>
      </w:r>
      <w:r w:rsidRPr="00F33B9E">
        <w:t>zaokrągleniem</w:t>
      </w:r>
      <w:r w:rsidR="006661C6">
        <w:t xml:space="preserve"> </w:t>
      </w:r>
      <w:r w:rsidR="006661C6" w:rsidRPr="00F33B9E">
        <w:t>w</w:t>
      </w:r>
      <w:r w:rsidR="006661C6">
        <w:t> </w:t>
      </w:r>
      <w:r w:rsidRPr="00F33B9E">
        <w:t>górę</w:t>
      </w:r>
      <w:r>
        <w:t xml:space="preserve"> </w:t>
      </w:r>
      <w:r w:rsidRPr="00F33B9E">
        <w:t>do</w:t>
      </w:r>
      <w:r>
        <w:t xml:space="preserve"> </w:t>
      </w:r>
      <w:r w:rsidRPr="00F33B9E">
        <w:t>pełnego</w:t>
      </w:r>
      <w:r>
        <w:t xml:space="preserve"> </w:t>
      </w:r>
      <w:r w:rsidRPr="00F33B9E">
        <w:t>dnia.</w:t>
      </w:r>
      <w:r w:rsidR="006661C6">
        <w:t>”</w:t>
      </w:r>
      <w:r>
        <w:t>;</w:t>
      </w:r>
    </w:p>
    <w:p w:rsidR="00276A60" w:rsidRPr="00276A60" w:rsidRDefault="00276A60" w:rsidP="00D04C71">
      <w:pPr>
        <w:pStyle w:val="PKTpunkt"/>
        <w:keepNext/>
      </w:pPr>
      <w:r>
        <w:t>3</w:t>
      </w:r>
      <w:r w:rsidRPr="00276A60">
        <w:t>6)</w:t>
      </w:r>
      <w:r w:rsidR="006661C6">
        <w:tab/>
      </w:r>
      <w:r w:rsidRPr="00276A60">
        <w:t>w</w:t>
      </w:r>
      <w:r w:rsidR="006661C6">
        <w:t xml:space="preserve"> art. </w:t>
      </w:r>
      <w:r w:rsidRPr="00276A60">
        <w:t>72:</w:t>
      </w:r>
    </w:p>
    <w:p w:rsidR="00276A60" w:rsidRDefault="00276A60" w:rsidP="00D04C71">
      <w:pPr>
        <w:pStyle w:val="LITlitera"/>
        <w:keepNext/>
      </w:pPr>
      <w:r>
        <w:t>a)</w:t>
      </w:r>
      <w:r w:rsidR="006661C6">
        <w:tab/>
      </w:r>
      <w:r>
        <w:t>w</w:t>
      </w:r>
      <w:r w:rsidR="006661C6">
        <w:t xml:space="preserve"> § </w:t>
      </w:r>
      <w:r>
        <w:t>1:</w:t>
      </w:r>
    </w:p>
    <w:p w:rsidR="00276A60" w:rsidRDefault="00276A60" w:rsidP="00D04C71">
      <w:pPr>
        <w:pStyle w:val="TIRtiret"/>
        <w:keepNext/>
      </w:pPr>
      <w:r>
        <w:t>–</w:t>
      </w:r>
      <w:r w:rsidR="006661C6">
        <w:tab/>
      </w:r>
      <w:r>
        <w:t>wprowadzenie do wyliczenia otrzymuje brzmienie:</w:t>
      </w:r>
    </w:p>
    <w:p w:rsidR="00276A60" w:rsidRDefault="006661C6" w:rsidP="00D04C71">
      <w:pPr>
        <w:pStyle w:val="ZTIRFRAGMzmnpwprdowyliczeniatiret"/>
      </w:pPr>
      <w:r>
        <w:t>„</w:t>
      </w:r>
      <w:r w:rsidR="00276A60">
        <w:t>Zawieszając wykonanie kary, sąd zobowiązuje,</w:t>
      </w:r>
      <w:r>
        <w:t xml:space="preserve"> a </w:t>
      </w:r>
      <w:r w:rsidR="00276A60">
        <w:t>jeżeli orzeka śr</w:t>
      </w:r>
      <w:r w:rsidR="00276A60" w:rsidRPr="00276A60">
        <w:t>o</w:t>
      </w:r>
      <w:r w:rsidR="00276A60">
        <w:t>dek karny, może zobowiązać skazanego do:</w:t>
      </w:r>
      <w:r>
        <w:t>”</w:t>
      </w:r>
      <w:r w:rsidR="00276A60">
        <w:t>,</w:t>
      </w:r>
    </w:p>
    <w:p w:rsidR="00276A60" w:rsidRDefault="00276A60" w:rsidP="006661C6">
      <w:pPr>
        <w:pStyle w:val="TIRtiret"/>
        <w:keepNext/>
      </w:pPr>
      <w:r>
        <w:t>–</w:t>
      </w:r>
      <w:r w:rsidR="006661C6">
        <w:tab/>
      </w:r>
      <w:r>
        <w:t xml:space="preserve">pkt </w:t>
      </w:r>
      <w:r w:rsidR="006661C6">
        <w:t>6 i </w:t>
      </w:r>
      <w:r>
        <w:t>6a otrzymują brzmienie:</w:t>
      </w:r>
    </w:p>
    <w:p w:rsidR="00276A60" w:rsidRDefault="006661C6" w:rsidP="006661C6">
      <w:pPr>
        <w:pStyle w:val="ZTIRPKTzmpkttiret"/>
      </w:pPr>
      <w:r>
        <w:t>„</w:t>
      </w:r>
      <w:r w:rsidR="00276A60">
        <w:t>6)</w:t>
      </w:r>
      <w:r>
        <w:tab/>
      </w:r>
      <w:r w:rsidR="00276A60">
        <w:t>poddania się terapii uzależnień,</w:t>
      </w:r>
    </w:p>
    <w:p w:rsidR="00276A60" w:rsidRDefault="00276A60" w:rsidP="006661C6">
      <w:pPr>
        <w:pStyle w:val="ZTIRPKTzmpkttiret"/>
      </w:pPr>
      <w:r>
        <w:t>6a)</w:t>
      </w:r>
      <w:r w:rsidR="006661C6">
        <w:tab/>
      </w:r>
      <w:r>
        <w:t>poddania się terapii,</w:t>
      </w:r>
      <w:r w:rsidR="006661C6">
        <w:t xml:space="preserve"> w </w:t>
      </w:r>
      <w:r>
        <w:t>szczególności psychoterapii lub psychoed</w:t>
      </w:r>
      <w:r w:rsidRPr="00276A60">
        <w:t>u</w:t>
      </w:r>
      <w:r>
        <w:t>kacji,</w:t>
      </w:r>
      <w:r w:rsidR="006661C6">
        <w:t>”</w:t>
      </w:r>
      <w:r>
        <w:t>,</w:t>
      </w:r>
    </w:p>
    <w:p w:rsidR="00276A60" w:rsidRDefault="00276A60" w:rsidP="006661C6">
      <w:pPr>
        <w:pStyle w:val="TIRtiret"/>
        <w:keepNext/>
      </w:pPr>
      <w:r>
        <w:t>–</w:t>
      </w:r>
      <w:r w:rsidR="006661C6">
        <w:tab/>
      </w:r>
      <w:r>
        <w:t>po</w:t>
      </w:r>
      <w:r w:rsidR="006661C6">
        <w:t xml:space="preserve"> pkt </w:t>
      </w:r>
      <w:r>
        <w:t>6a dodaje się</w:t>
      </w:r>
      <w:r w:rsidR="006661C6">
        <w:t xml:space="preserve"> pkt </w:t>
      </w:r>
      <w:r>
        <w:t>6b</w:t>
      </w:r>
      <w:r w:rsidR="006661C6">
        <w:t xml:space="preserve"> w </w:t>
      </w:r>
      <w:r>
        <w:t>brzmieniu:</w:t>
      </w:r>
    </w:p>
    <w:p w:rsidR="00276A60" w:rsidRDefault="006661C6" w:rsidP="006661C6">
      <w:pPr>
        <w:pStyle w:val="ZTIRPKTzmpkttiret"/>
      </w:pPr>
      <w:r>
        <w:t>„</w:t>
      </w:r>
      <w:r w:rsidR="00276A60">
        <w:t>6b)</w:t>
      </w:r>
      <w:r>
        <w:tab/>
      </w:r>
      <w:r w:rsidR="00276A60">
        <w:t>uczestnictwa</w:t>
      </w:r>
      <w:r>
        <w:t xml:space="preserve"> w </w:t>
      </w:r>
      <w:r w:rsidR="00276A60">
        <w:t>oddziaływaniach korekcyjno</w:t>
      </w:r>
      <w:r>
        <w:softHyphen/>
      </w:r>
      <w:r>
        <w:noBreakHyphen/>
      </w:r>
      <w:r w:rsidR="00276A60">
        <w:t>edukacyjnych,</w:t>
      </w:r>
      <w:r>
        <w:t>”</w:t>
      </w:r>
      <w:r w:rsidR="00276A60">
        <w:t>,</w:t>
      </w:r>
    </w:p>
    <w:p w:rsidR="00276A60" w:rsidRDefault="00276A60" w:rsidP="006661C6">
      <w:pPr>
        <w:pStyle w:val="TIRtiret"/>
        <w:keepNext/>
      </w:pPr>
      <w:r>
        <w:t>–</w:t>
      </w:r>
      <w:r w:rsidR="006661C6">
        <w:tab/>
      </w:r>
      <w:r>
        <w:t xml:space="preserve">pkt </w:t>
      </w:r>
      <w:r w:rsidR="006661C6">
        <w:t>8 </w:t>
      </w:r>
      <w:r>
        <w:t>otrzymuje brzmienie:</w:t>
      </w:r>
    </w:p>
    <w:p w:rsidR="00276A60" w:rsidRDefault="006661C6" w:rsidP="006661C6">
      <w:pPr>
        <w:pStyle w:val="ZTIRPKTzmpkttiret"/>
      </w:pPr>
      <w:r>
        <w:t>„</w:t>
      </w:r>
      <w:r w:rsidR="00276A60">
        <w:t>8)</w:t>
      </w:r>
      <w:r>
        <w:tab/>
      </w:r>
      <w:r w:rsidR="00276A60">
        <w:t>innego stosownego postępowania</w:t>
      </w:r>
      <w:r>
        <w:t xml:space="preserve"> w </w:t>
      </w:r>
      <w:r w:rsidR="00276A60">
        <w:t>okresie próby, które może z</w:t>
      </w:r>
      <w:r w:rsidR="00276A60" w:rsidRPr="00276A60">
        <w:t>a</w:t>
      </w:r>
      <w:r w:rsidR="00276A60">
        <w:t>pobiec popełnieniu ponownie prz</w:t>
      </w:r>
      <w:r w:rsidR="00276A60">
        <w:t>e</w:t>
      </w:r>
      <w:r w:rsidR="00276A60">
        <w:t>stępstwa</w:t>
      </w:r>
      <w:r>
        <w:t>”</w:t>
      </w:r>
      <w:r w:rsidR="00276A60">
        <w:t>,</w:t>
      </w:r>
    </w:p>
    <w:p w:rsidR="00276A60" w:rsidRDefault="00276A60" w:rsidP="006661C6">
      <w:pPr>
        <w:pStyle w:val="TIRtiret"/>
      </w:pPr>
      <w:r>
        <w:t>–</w:t>
      </w:r>
      <w:r w:rsidR="006661C6">
        <w:tab/>
      </w:r>
      <w:r>
        <w:t>po</w:t>
      </w:r>
      <w:r w:rsidR="006661C6">
        <w:t xml:space="preserve"> pkt 8 </w:t>
      </w:r>
      <w:r>
        <w:t>dodaje się część wspólną</w:t>
      </w:r>
      <w:r w:rsidR="006661C6">
        <w:t xml:space="preserve"> w </w:t>
      </w:r>
      <w:r>
        <w:t>brzmieniu:</w:t>
      </w:r>
    </w:p>
    <w:p w:rsidR="00276A60" w:rsidRDefault="006661C6" w:rsidP="00D04C71">
      <w:pPr>
        <w:pStyle w:val="ZTIRCZWSPTIRzmczciwsptirtiret"/>
      </w:pPr>
      <w:r>
        <w:t>„</w:t>
      </w:r>
      <w:r w:rsidR="00276A60">
        <w:t>–</w:t>
      </w:r>
      <w:r>
        <w:t> </w:t>
      </w:r>
      <w:r w:rsidR="00276A60">
        <w:t>przy czym orzeka się przynajmniej jeden</w:t>
      </w:r>
      <w:r>
        <w:t xml:space="preserve"> z </w:t>
      </w:r>
      <w:r w:rsidR="00276A60">
        <w:t>obowiązków.</w:t>
      </w:r>
      <w:r>
        <w:t>”</w:t>
      </w:r>
      <w:r w:rsidR="00276A60">
        <w:t>,</w:t>
      </w:r>
    </w:p>
    <w:p w:rsidR="00276A60" w:rsidRPr="00F33B9E" w:rsidRDefault="00276A60" w:rsidP="006661C6">
      <w:pPr>
        <w:pStyle w:val="LITlitera"/>
        <w:keepNext/>
      </w:pPr>
      <w:r>
        <w:t>b)</w:t>
      </w:r>
      <w:r w:rsidR="006661C6">
        <w:tab/>
      </w:r>
      <w:r w:rsidRPr="00F33B9E">
        <w:t>§</w:t>
      </w:r>
      <w:r>
        <w:t xml:space="preserve"> </w:t>
      </w:r>
      <w:r w:rsidRPr="00F33B9E">
        <w:t>1a</w:t>
      </w:r>
      <w:r>
        <w:t xml:space="preserve"> </w:t>
      </w:r>
      <w:r w:rsidRPr="00F33B9E">
        <w:t>otrzymuje</w:t>
      </w:r>
      <w:r>
        <w:t xml:space="preserve"> </w:t>
      </w:r>
      <w:r w:rsidRPr="00F33B9E">
        <w:t>brzmienie:</w:t>
      </w:r>
    </w:p>
    <w:p w:rsidR="00276A60" w:rsidRDefault="006661C6" w:rsidP="006661C6">
      <w:pPr>
        <w:pStyle w:val="ZLITUSTzmustliter"/>
      </w:pPr>
      <w:r>
        <w:t>„</w:t>
      </w:r>
      <w:r w:rsidR="00276A60" w:rsidRPr="00F33B9E">
        <w:t>§</w:t>
      </w:r>
      <w:r>
        <w:t> </w:t>
      </w:r>
      <w:r w:rsidR="00276A60" w:rsidRPr="00F33B9E">
        <w:t>1a.</w:t>
      </w:r>
      <w:r>
        <w:t> </w:t>
      </w:r>
      <w:r w:rsidR="00276A60" w:rsidRPr="00F33B9E">
        <w:t>Nakładając</w:t>
      </w:r>
      <w:r w:rsidR="00276A60">
        <w:t xml:space="preserve"> </w:t>
      </w:r>
      <w:r w:rsidR="00276A60" w:rsidRPr="00F33B9E">
        <w:t>obowiązek</w:t>
      </w:r>
      <w:r w:rsidR="00276A60">
        <w:t xml:space="preserve"> </w:t>
      </w:r>
      <w:r w:rsidR="00276A60" w:rsidRPr="00F33B9E">
        <w:t>wymieniony</w:t>
      </w:r>
      <w:r>
        <w:t xml:space="preserve"> </w:t>
      </w:r>
      <w:r w:rsidRPr="00F33B9E">
        <w:t>w</w:t>
      </w:r>
      <w:r>
        <w:t> § </w:t>
      </w:r>
      <w:r w:rsidRPr="00F33B9E">
        <w:t>1</w:t>
      </w:r>
      <w:r>
        <w:t xml:space="preserve"> pkt </w:t>
      </w:r>
      <w:r w:rsidR="00276A60" w:rsidRPr="00F33B9E">
        <w:t>7a,</w:t>
      </w:r>
      <w:r w:rsidR="00276A60">
        <w:t xml:space="preserve"> </w:t>
      </w:r>
      <w:r w:rsidR="00276A60" w:rsidRPr="00F33B9E">
        <w:t>sąd</w:t>
      </w:r>
      <w:r w:rsidR="00276A60">
        <w:t xml:space="preserve"> </w:t>
      </w:r>
      <w:r w:rsidR="00276A60" w:rsidRPr="00F33B9E">
        <w:t>wskazuje</w:t>
      </w:r>
      <w:r w:rsidR="00276A60">
        <w:t xml:space="preserve"> </w:t>
      </w:r>
      <w:r w:rsidR="00276A60" w:rsidRPr="00F33B9E">
        <w:t>min</w:t>
      </w:r>
      <w:r w:rsidR="00276A60" w:rsidRPr="00276A60">
        <w:t>i</w:t>
      </w:r>
      <w:r w:rsidR="00276A60" w:rsidRPr="00F33B9E">
        <w:t>malną</w:t>
      </w:r>
      <w:r w:rsidR="00276A60">
        <w:t xml:space="preserve"> </w:t>
      </w:r>
      <w:r w:rsidR="00276A60" w:rsidRPr="00F33B9E">
        <w:t>odległość</w:t>
      </w:r>
      <w:r w:rsidR="00276A60">
        <w:t xml:space="preserve"> </w:t>
      </w:r>
      <w:r w:rsidR="00276A60" w:rsidRPr="00F33B9E">
        <w:t>od</w:t>
      </w:r>
      <w:r w:rsidR="00276A60">
        <w:t xml:space="preserve"> </w:t>
      </w:r>
      <w:r w:rsidR="00276A60" w:rsidRPr="00F33B9E">
        <w:t>osób</w:t>
      </w:r>
      <w:r w:rsidR="00276A60">
        <w:t xml:space="preserve"> </w:t>
      </w:r>
      <w:r w:rsidR="00276A60" w:rsidRPr="00F33B9E">
        <w:t>chr</w:t>
      </w:r>
      <w:r w:rsidR="00276A60" w:rsidRPr="00F33B9E">
        <w:t>o</w:t>
      </w:r>
      <w:r w:rsidR="00276A60" w:rsidRPr="00F33B9E">
        <w:t>nionych,</w:t>
      </w:r>
      <w:r w:rsidR="00276A60">
        <w:t xml:space="preserve"> </w:t>
      </w:r>
      <w:r w:rsidR="00276A60" w:rsidRPr="00F33B9E">
        <w:t>którą</w:t>
      </w:r>
      <w:r w:rsidR="00276A60">
        <w:t xml:space="preserve"> </w:t>
      </w:r>
      <w:r w:rsidR="00276A60" w:rsidRPr="00F33B9E">
        <w:t>skazany</w:t>
      </w:r>
      <w:r w:rsidR="00276A60">
        <w:t xml:space="preserve"> </w:t>
      </w:r>
      <w:r w:rsidR="00276A60" w:rsidRPr="00F33B9E">
        <w:t>obowiązany</w:t>
      </w:r>
      <w:r w:rsidR="00276A60">
        <w:t xml:space="preserve"> </w:t>
      </w:r>
      <w:r w:rsidR="00276A60" w:rsidRPr="00F33B9E">
        <w:t>jest</w:t>
      </w:r>
      <w:r w:rsidR="00276A60">
        <w:t xml:space="preserve"> </w:t>
      </w:r>
      <w:r w:rsidR="00276A60" w:rsidRPr="00F33B9E">
        <w:t>z</w:t>
      </w:r>
      <w:r w:rsidR="00276A60" w:rsidRPr="00276A60">
        <w:t>a</w:t>
      </w:r>
      <w:r w:rsidR="00276A60" w:rsidRPr="00F33B9E">
        <w:t>chować.</w:t>
      </w:r>
      <w:r>
        <w:t>”</w:t>
      </w:r>
      <w:r w:rsidR="00276A60" w:rsidRPr="00F33B9E">
        <w:t>,</w:t>
      </w:r>
    </w:p>
    <w:p w:rsidR="00276A60" w:rsidRDefault="00276A60" w:rsidP="006661C6">
      <w:pPr>
        <w:pStyle w:val="LITlitera"/>
        <w:keepNext/>
      </w:pPr>
      <w:r>
        <w:t>c)</w:t>
      </w:r>
      <w:r w:rsidR="006661C6">
        <w:tab/>
      </w:r>
      <w:r>
        <w:t>po</w:t>
      </w:r>
      <w:r w:rsidR="006661C6">
        <w:t xml:space="preserve"> § </w:t>
      </w:r>
      <w:r>
        <w:t>1a dodaje się</w:t>
      </w:r>
      <w:r w:rsidR="006661C6">
        <w:t xml:space="preserve"> § </w:t>
      </w:r>
      <w:r>
        <w:t>1b</w:t>
      </w:r>
      <w:r w:rsidR="006661C6">
        <w:t xml:space="preserve"> w </w:t>
      </w:r>
      <w:r>
        <w:t>brzmieniu:</w:t>
      </w:r>
    </w:p>
    <w:p w:rsidR="00276A60" w:rsidRDefault="006661C6" w:rsidP="006661C6">
      <w:pPr>
        <w:pStyle w:val="ZLITUSTzmustliter"/>
      </w:pPr>
      <w:r>
        <w:t>„</w:t>
      </w:r>
      <w:r w:rsidR="00276A60">
        <w:t>§</w:t>
      </w:r>
      <w:r>
        <w:t> </w:t>
      </w:r>
      <w:r w:rsidR="00276A60">
        <w:t>1b.</w:t>
      </w:r>
      <w:r>
        <w:t> </w:t>
      </w:r>
      <w:r w:rsidR="00276A60">
        <w:t>Nakładając na sprawcę przestępstwa popełnionego</w:t>
      </w:r>
      <w:r>
        <w:t xml:space="preserve"> z </w:t>
      </w:r>
      <w:r w:rsidR="00276A60">
        <w:t>użyciem przemocy lub groźby bezprawnej w</w:t>
      </w:r>
      <w:r w:rsidR="00276A60">
        <w:t>o</w:t>
      </w:r>
      <w:r w:rsidR="00276A60">
        <w:t>bec osoby najbliższej obowi</w:t>
      </w:r>
      <w:r w:rsidR="00276A60" w:rsidRPr="00276A60">
        <w:t>ą</w:t>
      </w:r>
      <w:r w:rsidR="00276A60">
        <w:t>zek wymieniony</w:t>
      </w:r>
      <w:r>
        <w:t xml:space="preserve"> w § 1 pkt </w:t>
      </w:r>
      <w:r w:rsidR="00276A60">
        <w:t>7b, sąd określa sposób kontaktu skazan</w:t>
      </w:r>
      <w:r w:rsidR="00276A60" w:rsidRPr="00276A60">
        <w:t>e</w:t>
      </w:r>
      <w:r w:rsidR="00276A60">
        <w:t>go</w:t>
      </w:r>
      <w:r>
        <w:t xml:space="preserve"> z </w:t>
      </w:r>
      <w:r w:rsidR="00276A60">
        <w:t>pokrzywdzonym.</w:t>
      </w:r>
      <w:r>
        <w:t>”</w:t>
      </w:r>
      <w:r w:rsidR="00276A60">
        <w:t>,</w:t>
      </w:r>
    </w:p>
    <w:p w:rsidR="00276A60" w:rsidRDefault="00276A60" w:rsidP="006661C6">
      <w:pPr>
        <w:pStyle w:val="LITlitera"/>
        <w:keepNext/>
      </w:pPr>
      <w:r>
        <w:t>d)</w:t>
      </w:r>
      <w:r w:rsidR="006661C6">
        <w:tab/>
      </w:r>
      <w:r>
        <w:t xml:space="preserve">§ </w:t>
      </w:r>
      <w:r w:rsidR="006661C6">
        <w:t>2 </w:t>
      </w:r>
      <w:r>
        <w:t>otrzymuje brzmienie:</w:t>
      </w:r>
    </w:p>
    <w:p w:rsidR="00276A60" w:rsidRDefault="006661C6" w:rsidP="006661C6">
      <w:pPr>
        <w:pStyle w:val="ZLITUSTzmustliter"/>
      </w:pPr>
      <w:r>
        <w:t>„</w:t>
      </w:r>
      <w:r w:rsidR="00276A60">
        <w:t>§</w:t>
      </w:r>
      <w:r>
        <w:t> </w:t>
      </w:r>
      <w:r w:rsidR="00276A60">
        <w:t>2.</w:t>
      </w:r>
      <w:r>
        <w:t> </w:t>
      </w:r>
      <w:r w:rsidR="00276A60">
        <w:t>Sąd może orzec świadczenie pieniężne wymienione</w:t>
      </w:r>
      <w:r>
        <w:t xml:space="preserve"> w art. </w:t>
      </w:r>
      <w:r w:rsidR="00276A60">
        <w:t>3</w:t>
      </w:r>
      <w:r>
        <w:t>9 pkt 7 albo</w:t>
      </w:r>
      <w:r w:rsidR="00276A60">
        <w:t xml:space="preserve"> zobowiązać skazanego do naprawienia wyrządzonej przestę</w:t>
      </w:r>
      <w:r w:rsidR="00276A60" w:rsidRPr="00276A60">
        <w:t>p</w:t>
      </w:r>
      <w:r w:rsidR="00276A60">
        <w:t>stwem szkody</w:t>
      </w:r>
      <w:r>
        <w:t xml:space="preserve"> w </w:t>
      </w:r>
      <w:r w:rsidR="00276A60">
        <w:t>całości albo</w:t>
      </w:r>
      <w:r>
        <w:t xml:space="preserve"> w </w:t>
      </w:r>
      <w:r w:rsidR="00276A60">
        <w:t>części, chyba że orzekł środek ko</w:t>
      </w:r>
      <w:r w:rsidR="00276A60" w:rsidRPr="00276A60">
        <w:t>m</w:t>
      </w:r>
      <w:r w:rsidR="00276A60">
        <w:t>pensacy</w:t>
      </w:r>
      <w:r w:rsidR="00276A60">
        <w:t>j</w:t>
      </w:r>
      <w:r w:rsidR="00276A60">
        <w:t>ny.</w:t>
      </w:r>
      <w:r>
        <w:t>”</w:t>
      </w:r>
      <w:r w:rsidR="00276A60">
        <w:t>;</w:t>
      </w:r>
    </w:p>
    <w:p w:rsidR="00276A60" w:rsidRPr="00276A60" w:rsidRDefault="00276A60" w:rsidP="006661C6">
      <w:pPr>
        <w:pStyle w:val="PKTpunkt"/>
        <w:keepNext/>
      </w:pPr>
      <w:r w:rsidRPr="00532DF8">
        <w:t>37)</w:t>
      </w:r>
      <w:r w:rsidR="006661C6">
        <w:tab/>
      </w:r>
      <w:r w:rsidRPr="00276A60">
        <w:t>art. 7</w:t>
      </w:r>
      <w:r w:rsidR="006661C6" w:rsidRPr="00276A60">
        <w:t>3</w:t>
      </w:r>
      <w:r w:rsidR="006661C6">
        <w:t> </w:t>
      </w:r>
      <w:r w:rsidRPr="00276A60">
        <w:t>otrzymuje brzmienie:</w:t>
      </w:r>
    </w:p>
    <w:p w:rsidR="00276A60" w:rsidRPr="00276A60" w:rsidRDefault="006661C6" w:rsidP="006661C6">
      <w:pPr>
        <w:pStyle w:val="ZARTzmartartykuempunktem"/>
      </w:pPr>
      <w:r>
        <w:t>„</w:t>
      </w:r>
      <w:r w:rsidR="00276A60" w:rsidRPr="00276A60">
        <w:t>Art.</w:t>
      </w:r>
      <w:r>
        <w:t> </w:t>
      </w:r>
      <w:r w:rsidR="00276A60" w:rsidRPr="00276A60">
        <w:t>73.</w:t>
      </w:r>
      <w:r>
        <w:t xml:space="preserve"> § </w:t>
      </w:r>
      <w:r w:rsidR="00276A60" w:rsidRPr="00276A60">
        <w:t>1. Zawieszając wykonanie kary, sąd może</w:t>
      </w:r>
      <w:r w:rsidRPr="00276A60">
        <w:t xml:space="preserve"> w</w:t>
      </w:r>
      <w:r>
        <w:t> </w:t>
      </w:r>
      <w:r w:rsidR="00276A60" w:rsidRPr="00276A60">
        <w:t>okresie próby oddać skazanego pod dozór kuratora lub osoby godnej zaufania, stowarzyszenia, instytucji albo organizacji społecznej, do której działalności należy troska</w:t>
      </w:r>
      <w:r w:rsidRPr="00276A60">
        <w:t xml:space="preserve"> o</w:t>
      </w:r>
      <w:r>
        <w:t> </w:t>
      </w:r>
      <w:r w:rsidR="00276A60" w:rsidRPr="00276A60">
        <w:t>wychowanie, zapobieganie demoralizacji lub pomoc skazanym.</w:t>
      </w:r>
    </w:p>
    <w:p w:rsidR="00276A60" w:rsidRPr="00075947" w:rsidRDefault="00276A60" w:rsidP="006661C6">
      <w:pPr>
        <w:pStyle w:val="ZUSTzmustartykuempunktem"/>
      </w:pPr>
      <w:r w:rsidRPr="00F33B9E">
        <w:t>§</w:t>
      </w:r>
      <w:r w:rsidR="006661C6">
        <w:t> </w:t>
      </w:r>
      <w:r w:rsidRPr="00F33B9E">
        <w:t>2.</w:t>
      </w:r>
      <w:r w:rsidR="006661C6">
        <w:t> </w:t>
      </w:r>
      <w:r w:rsidRPr="00F33B9E">
        <w:t>Dozór</w:t>
      </w:r>
      <w:r>
        <w:t xml:space="preserve"> </w:t>
      </w:r>
      <w:r w:rsidRPr="00F33B9E">
        <w:t>jest</w:t>
      </w:r>
      <w:r>
        <w:t xml:space="preserve"> </w:t>
      </w:r>
      <w:r w:rsidRPr="00F33B9E">
        <w:t>obowiązkowy</w:t>
      </w:r>
      <w:r>
        <w:t xml:space="preserve"> </w:t>
      </w:r>
      <w:r w:rsidRPr="00F33B9E">
        <w:t>wobec</w:t>
      </w:r>
      <w:r>
        <w:t xml:space="preserve"> </w:t>
      </w:r>
      <w:r w:rsidRPr="00F33B9E">
        <w:t>młodocianego</w:t>
      </w:r>
      <w:r>
        <w:t xml:space="preserve"> </w:t>
      </w:r>
      <w:r w:rsidRPr="00F33B9E">
        <w:t>sprawcy</w:t>
      </w:r>
      <w:r>
        <w:t xml:space="preserve"> </w:t>
      </w:r>
      <w:r w:rsidRPr="00F33B9E">
        <w:t>przestę</w:t>
      </w:r>
      <w:r w:rsidRPr="00276A60">
        <w:t>p</w:t>
      </w:r>
      <w:r w:rsidRPr="00F33B9E">
        <w:t>stwa</w:t>
      </w:r>
      <w:r>
        <w:t xml:space="preserve"> </w:t>
      </w:r>
      <w:r w:rsidRPr="00F33B9E">
        <w:t>umyślnego,</w:t>
      </w:r>
      <w:r>
        <w:t xml:space="preserve"> </w:t>
      </w:r>
      <w:r w:rsidRPr="00F33B9E">
        <w:t>sprawcy</w:t>
      </w:r>
      <w:r>
        <w:t xml:space="preserve"> </w:t>
      </w:r>
      <w:r w:rsidRPr="00F33B9E">
        <w:t>określonego</w:t>
      </w:r>
      <w:r w:rsidR="006661C6">
        <w:t xml:space="preserve"> </w:t>
      </w:r>
      <w:r w:rsidR="006661C6" w:rsidRPr="00F33B9E">
        <w:t>w</w:t>
      </w:r>
      <w:r w:rsidR="006661C6">
        <w:t> art. </w:t>
      </w:r>
      <w:r w:rsidRPr="00F33B9E">
        <w:t>6</w:t>
      </w:r>
      <w:r w:rsidR="006661C6" w:rsidRPr="00F33B9E">
        <w:t>4</w:t>
      </w:r>
      <w:r w:rsidR="006661C6">
        <w:t xml:space="preserve"> § </w:t>
      </w:r>
      <w:r w:rsidRPr="00F33B9E">
        <w:t>2,</w:t>
      </w:r>
      <w:r w:rsidR="006661C6">
        <w:t xml:space="preserve"> </w:t>
      </w:r>
      <w:r w:rsidR="006661C6" w:rsidRPr="00F33B9E">
        <w:t>a</w:t>
      </w:r>
      <w:r w:rsidR="006661C6">
        <w:t> </w:t>
      </w:r>
      <w:r w:rsidRPr="00F33B9E">
        <w:t>także</w:t>
      </w:r>
      <w:r>
        <w:t xml:space="preserve"> </w:t>
      </w:r>
      <w:r w:rsidRPr="00F33B9E">
        <w:t>wobec</w:t>
      </w:r>
      <w:r>
        <w:t xml:space="preserve"> </w:t>
      </w:r>
      <w:r w:rsidRPr="00F33B9E">
        <w:t>sprawcy</w:t>
      </w:r>
      <w:r>
        <w:t xml:space="preserve"> </w:t>
      </w:r>
      <w:r w:rsidRPr="00F33B9E">
        <w:t>przestępstwa</w:t>
      </w:r>
      <w:r>
        <w:t xml:space="preserve"> </w:t>
      </w:r>
      <w:r w:rsidRPr="00F33B9E">
        <w:t>popełnionego</w:t>
      </w:r>
      <w:r w:rsidR="006661C6">
        <w:t xml:space="preserve"> </w:t>
      </w:r>
      <w:r w:rsidR="006661C6" w:rsidRPr="00F33B9E">
        <w:t>w</w:t>
      </w:r>
      <w:r w:rsidR="006661C6">
        <w:t> </w:t>
      </w:r>
      <w:r w:rsidRPr="00F33B9E">
        <w:t>związku</w:t>
      </w:r>
      <w:r w:rsidR="006661C6">
        <w:t xml:space="preserve"> </w:t>
      </w:r>
      <w:r w:rsidR="006661C6" w:rsidRPr="00F33B9E">
        <w:t>z</w:t>
      </w:r>
      <w:r w:rsidR="006661C6">
        <w:t> </w:t>
      </w:r>
      <w:r w:rsidRPr="00F33B9E">
        <w:t>zaburzeniami</w:t>
      </w:r>
      <w:r>
        <w:t xml:space="preserve"> </w:t>
      </w:r>
      <w:r w:rsidRPr="00F33B9E">
        <w:t>pr</w:t>
      </w:r>
      <w:r w:rsidRPr="00276A60">
        <w:t>e</w:t>
      </w:r>
      <w:r w:rsidRPr="00F33B9E">
        <w:t>ferencji</w:t>
      </w:r>
      <w:r>
        <w:t xml:space="preserve"> </w:t>
      </w:r>
      <w:r w:rsidRPr="00F33B9E">
        <w:t>seksualnych</w:t>
      </w:r>
      <w:r>
        <w:t xml:space="preserve"> </w:t>
      </w:r>
      <w:r w:rsidRPr="00F33B9E">
        <w:t>oraz</w:t>
      </w:r>
      <w:r>
        <w:t xml:space="preserve"> </w:t>
      </w:r>
      <w:r w:rsidRPr="00F33B9E">
        <w:t>sprawcy,</w:t>
      </w:r>
      <w:r>
        <w:t xml:space="preserve"> </w:t>
      </w:r>
      <w:r w:rsidRPr="00F33B9E">
        <w:t>który</w:t>
      </w:r>
      <w:r>
        <w:t xml:space="preserve"> </w:t>
      </w:r>
      <w:r w:rsidRPr="00F33B9E">
        <w:t>popełnił</w:t>
      </w:r>
      <w:r>
        <w:t xml:space="preserve"> </w:t>
      </w:r>
      <w:r w:rsidRPr="00F33B9E">
        <w:t>przestępstwo</w:t>
      </w:r>
      <w:r w:rsidR="006661C6">
        <w:t xml:space="preserve"> </w:t>
      </w:r>
      <w:r w:rsidR="006661C6" w:rsidRPr="00F33B9E">
        <w:t>z</w:t>
      </w:r>
      <w:r w:rsidR="006661C6">
        <w:t> </w:t>
      </w:r>
      <w:r w:rsidRPr="00F33B9E">
        <w:t>użyciem</w:t>
      </w:r>
      <w:r>
        <w:t xml:space="preserve"> </w:t>
      </w:r>
      <w:r w:rsidRPr="00F33B9E">
        <w:t>przemocy</w:t>
      </w:r>
      <w:r>
        <w:t xml:space="preserve"> </w:t>
      </w:r>
      <w:r w:rsidRPr="00F33B9E">
        <w:t>na</w:t>
      </w:r>
      <w:r>
        <w:t xml:space="preserve"> </w:t>
      </w:r>
      <w:r w:rsidRPr="00F33B9E">
        <w:t>szkodę</w:t>
      </w:r>
      <w:r>
        <w:t xml:space="preserve"> </w:t>
      </w:r>
      <w:r w:rsidRPr="00F33B9E">
        <w:t>osoby</w:t>
      </w:r>
      <w:r>
        <w:t xml:space="preserve"> </w:t>
      </w:r>
      <w:r w:rsidRPr="00F33B9E">
        <w:t>wspólnie</w:t>
      </w:r>
      <w:r>
        <w:t xml:space="preserve"> </w:t>
      </w:r>
      <w:r w:rsidRPr="00F33B9E">
        <w:t>zamieszkującej.</w:t>
      </w:r>
      <w:r w:rsidR="006661C6">
        <w:t>”</w:t>
      </w:r>
      <w:r>
        <w:t>;</w:t>
      </w:r>
    </w:p>
    <w:p w:rsidR="00276A60" w:rsidRPr="00276A60" w:rsidRDefault="00276A60" w:rsidP="006661C6">
      <w:pPr>
        <w:pStyle w:val="PKTpunkt"/>
        <w:keepNext/>
      </w:pPr>
      <w:r>
        <w:t>3</w:t>
      </w:r>
      <w:r w:rsidRPr="00276A60">
        <w:t>8)</w:t>
      </w:r>
      <w:r w:rsidR="006661C6">
        <w:tab/>
      </w:r>
      <w:r w:rsidRPr="00276A60">
        <w:t>w</w:t>
      </w:r>
      <w:r w:rsidR="006661C6">
        <w:t xml:space="preserve"> art. </w:t>
      </w:r>
      <w:r w:rsidRPr="00276A60">
        <w:t>74:</w:t>
      </w:r>
    </w:p>
    <w:p w:rsidR="00276A60" w:rsidRDefault="00276A60" w:rsidP="006661C6">
      <w:pPr>
        <w:pStyle w:val="LITlitera"/>
        <w:keepNext/>
      </w:pPr>
      <w:r>
        <w:t>a)</w:t>
      </w:r>
      <w:r w:rsidR="006661C6">
        <w:tab/>
      </w:r>
      <w:r>
        <w:t xml:space="preserve">§ </w:t>
      </w:r>
      <w:r w:rsidR="006661C6">
        <w:t>1 i 2 </w:t>
      </w:r>
      <w:r>
        <w:t>otrzymują brzmienie:</w:t>
      </w:r>
    </w:p>
    <w:p w:rsidR="00276A60" w:rsidRDefault="006661C6" w:rsidP="006661C6">
      <w:pPr>
        <w:pStyle w:val="ZLITUSTzmustliter"/>
      </w:pPr>
      <w:r>
        <w:t>„</w:t>
      </w:r>
      <w:r w:rsidR="00276A60" w:rsidRPr="00040B82">
        <w:t>§</w:t>
      </w:r>
      <w:r>
        <w:t> </w:t>
      </w:r>
      <w:r w:rsidR="00276A60" w:rsidRPr="00040B82">
        <w:t>1.</w:t>
      </w:r>
      <w:r>
        <w:t> </w:t>
      </w:r>
      <w:r w:rsidR="00276A60" w:rsidRPr="00F33B9E">
        <w:t>Czas</w:t>
      </w:r>
      <w:r>
        <w:t xml:space="preserve"> </w:t>
      </w:r>
      <w:r w:rsidRPr="00F33B9E">
        <w:t>i</w:t>
      </w:r>
      <w:r>
        <w:t> </w:t>
      </w:r>
      <w:r w:rsidR="00276A60" w:rsidRPr="00F33B9E">
        <w:t>sposób</w:t>
      </w:r>
      <w:r w:rsidR="00276A60">
        <w:t xml:space="preserve"> </w:t>
      </w:r>
      <w:r w:rsidR="00276A60" w:rsidRPr="00F33B9E">
        <w:t>wykonania</w:t>
      </w:r>
      <w:r w:rsidR="00276A60">
        <w:t xml:space="preserve"> </w:t>
      </w:r>
      <w:r w:rsidR="00276A60" w:rsidRPr="00F33B9E">
        <w:t>nałożonych</w:t>
      </w:r>
      <w:r w:rsidR="00276A60">
        <w:t xml:space="preserve"> </w:t>
      </w:r>
      <w:r w:rsidR="00276A60" w:rsidRPr="00F33B9E">
        <w:t>obowiązków</w:t>
      </w:r>
      <w:r w:rsidR="00276A60">
        <w:t xml:space="preserve"> </w:t>
      </w:r>
      <w:r w:rsidR="00276A60" w:rsidRPr="00F33B9E">
        <w:t>wymienionych</w:t>
      </w:r>
      <w:r>
        <w:t xml:space="preserve"> </w:t>
      </w:r>
      <w:r w:rsidRPr="00F33B9E">
        <w:t>w</w:t>
      </w:r>
      <w:r>
        <w:t> art. </w:t>
      </w:r>
      <w:r w:rsidR="00276A60" w:rsidRPr="00F33B9E">
        <w:t>7</w:t>
      </w:r>
      <w:r w:rsidRPr="00F33B9E">
        <w:t>2</w:t>
      </w:r>
      <w:r>
        <w:t> </w:t>
      </w:r>
      <w:r w:rsidR="00276A60" w:rsidRPr="00F33B9E">
        <w:t>sąd</w:t>
      </w:r>
      <w:r w:rsidR="00276A60">
        <w:t xml:space="preserve"> </w:t>
      </w:r>
      <w:r w:rsidR="00276A60" w:rsidRPr="00F33B9E">
        <w:t>określa</w:t>
      </w:r>
      <w:r w:rsidR="00276A60">
        <w:t xml:space="preserve"> </w:t>
      </w:r>
      <w:r w:rsidR="00276A60" w:rsidRPr="00F33B9E">
        <w:t>po</w:t>
      </w:r>
      <w:r w:rsidR="00276A60">
        <w:t xml:space="preserve"> </w:t>
      </w:r>
      <w:r w:rsidR="00276A60" w:rsidRPr="00F33B9E">
        <w:t>wysłuch</w:t>
      </w:r>
      <w:r w:rsidR="00276A60" w:rsidRPr="00F33B9E">
        <w:t>a</w:t>
      </w:r>
      <w:r w:rsidR="00276A60" w:rsidRPr="00F33B9E">
        <w:t>niu</w:t>
      </w:r>
      <w:r w:rsidR="00276A60">
        <w:t xml:space="preserve"> </w:t>
      </w:r>
      <w:r w:rsidR="00276A60" w:rsidRPr="00F33B9E">
        <w:t>skazanego;</w:t>
      </w:r>
      <w:r w:rsidR="00276A60">
        <w:t xml:space="preserve"> </w:t>
      </w:r>
      <w:r w:rsidR="00276A60" w:rsidRPr="00F33B9E">
        <w:t>nałożenie</w:t>
      </w:r>
      <w:r w:rsidR="00276A60">
        <w:t xml:space="preserve"> </w:t>
      </w:r>
      <w:r w:rsidR="00276A60" w:rsidRPr="00F33B9E">
        <w:t>obowiązków</w:t>
      </w:r>
      <w:r w:rsidR="00276A60">
        <w:t xml:space="preserve"> </w:t>
      </w:r>
      <w:r w:rsidR="00276A60" w:rsidRPr="00F33B9E">
        <w:t>wymienionych</w:t>
      </w:r>
      <w:r>
        <w:t xml:space="preserve"> </w:t>
      </w:r>
      <w:r w:rsidRPr="00F33B9E">
        <w:t>w</w:t>
      </w:r>
      <w:r>
        <w:t> art. </w:t>
      </w:r>
      <w:r w:rsidR="00276A60" w:rsidRPr="00F33B9E">
        <w:t>7</w:t>
      </w:r>
      <w:r w:rsidRPr="00F33B9E">
        <w:t>2</w:t>
      </w:r>
      <w:r>
        <w:t xml:space="preserve"> § </w:t>
      </w:r>
      <w:r w:rsidRPr="00F33B9E">
        <w:t>1</w:t>
      </w:r>
      <w:r>
        <w:t xml:space="preserve"> pkt </w:t>
      </w:r>
      <w:r w:rsidRPr="00F33B9E">
        <w:t>6</w:t>
      </w:r>
      <w:r>
        <w:t xml:space="preserve"> i </w:t>
      </w:r>
      <w:r w:rsidR="00276A60" w:rsidRPr="00F33B9E">
        <w:t>6a</w:t>
      </w:r>
      <w:r w:rsidR="00276A60">
        <w:t xml:space="preserve"> </w:t>
      </w:r>
      <w:r w:rsidR="00276A60" w:rsidRPr="00F33B9E">
        <w:t>wymaga</w:t>
      </w:r>
      <w:r w:rsidR="00276A60">
        <w:t xml:space="preserve"> </w:t>
      </w:r>
      <w:r w:rsidR="00276A60" w:rsidRPr="00F33B9E">
        <w:t>nadto</w:t>
      </w:r>
      <w:r w:rsidR="00276A60">
        <w:t xml:space="preserve"> </w:t>
      </w:r>
      <w:r w:rsidR="00276A60" w:rsidRPr="00F33B9E">
        <w:t>zgody</w:t>
      </w:r>
      <w:r w:rsidR="00276A60">
        <w:t xml:space="preserve"> </w:t>
      </w:r>
      <w:r w:rsidR="00276A60" w:rsidRPr="00F33B9E">
        <w:t>skazanego.</w:t>
      </w:r>
    </w:p>
    <w:p w:rsidR="00276A60" w:rsidRDefault="00276A60" w:rsidP="006661C6">
      <w:pPr>
        <w:pStyle w:val="ZLITUSTzmustliter"/>
      </w:pPr>
      <w:r w:rsidRPr="00F33B9E">
        <w:t>§</w:t>
      </w:r>
      <w:r w:rsidR="006661C6">
        <w:t> </w:t>
      </w:r>
      <w:r w:rsidRPr="00F33B9E">
        <w:t>2.</w:t>
      </w:r>
      <w:r w:rsidR="006661C6">
        <w:t> </w:t>
      </w:r>
      <w:r w:rsidRPr="00F33B9E">
        <w:t>Jeżeli</w:t>
      </w:r>
      <w:r>
        <w:t xml:space="preserve"> </w:t>
      </w:r>
      <w:r w:rsidRPr="00F33B9E">
        <w:t>względy</w:t>
      </w:r>
      <w:r>
        <w:t xml:space="preserve"> </w:t>
      </w:r>
      <w:r w:rsidRPr="00F33B9E">
        <w:t>wychowawcze</w:t>
      </w:r>
      <w:r>
        <w:t xml:space="preserve"> </w:t>
      </w:r>
      <w:r w:rsidRPr="00F33B9E">
        <w:t>za</w:t>
      </w:r>
      <w:r>
        <w:t xml:space="preserve"> </w:t>
      </w:r>
      <w:r w:rsidRPr="00F33B9E">
        <w:t>tym</w:t>
      </w:r>
      <w:r>
        <w:t xml:space="preserve"> </w:t>
      </w:r>
      <w:r w:rsidRPr="00F33B9E">
        <w:t>przemawiają,</w:t>
      </w:r>
      <w:r>
        <w:t xml:space="preserve"> </w:t>
      </w:r>
      <w:r w:rsidRPr="00F33B9E">
        <w:t>sąd,</w:t>
      </w:r>
      <w:r>
        <w:t xml:space="preserve"> </w:t>
      </w:r>
      <w:r w:rsidRPr="00F33B9E">
        <w:t>wobec</w:t>
      </w:r>
      <w:r>
        <w:t xml:space="preserve"> </w:t>
      </w:r>
      <w:r w:rsidRPr="00F33B9E">
        <w:t>skazan</w:t>
      </w:r>
      <w:r w:rsidRPr="00276A60">
        <w:t>e</w:t>
      </w:r>
      <w:r w:rsidRPr="00F33B9E">
        <w:t>go</w:t>
      </w:r>
      <w:r>
        <w:t xml:space="preserve"> </w:t>
      </w:r>
      <w:r w:rsidRPr="00F33B9E">
        <w:t>na</w:t>
      </w:r>
      <w:r>
        <w:t xml:space="preserve"> </w:t>
      </w:r>
      <w:r w:rsidRPr="00F33B9E">
        <w:t>karę</w:t>
      </w:r>
      <w:r w:rsidR="006661C6">
        <w:t xml:space="preserve"> </w:t>
      </w:r>
      <w:r w:rsidR="006661C6" w:rsidRPr="00F33B9E">
        <w:t>z</w:t>
      </w:r>
      <w:r w:rsidR="006661C6">
        <w:t> </w:t>
      </w:r>
      <w:r w:rsidRPr="00F33B9E">
        <w:t>warunkowym</w:t>
      </w:r>
      <w:r>
        <w:t xml:space="preserve"> </w:t>
      </w:r>
      <w:r w:rsidRPr="00F33B9E">
        <w:t>z</w:t>
      </w:r>
      <w:r w:rsidRPr="00F33B9E">
        <w:t>a</w:t>
      </w:r>
      <w:r w:rsidRPr="00F33B9E">
        <w:t>wieszeniem</w:t>
      </w:r>
      <w:r>
        <w:t xml:space="preserve"> </w:t>
      </w:r>
      <w:r w:rsidRPr="00F33B9E">
        <w:t>jej</w:t>
      </w:r>
      <w:r>
        <w:t xml:space="preserve"> </w:t>
      </w:r>
      <w:r w:rsidRPr="00F33B9E">
        <w:t>wykonania,</w:t>
      </w:r>
      <w:r>
        <w:t xml:space="preserve"> </w:t>
      </w:r>
      <w:r w:rsidRPr="00F33B9E">
        <w:t>może</w:t>
      </w:r>
      <w:r w:rsidR="006661C6">
        <w:t xml:space="preserve"> </w:t>
      </w:r>
      <w:r w:rsidR="006661C6" w:rsidRPr="00F33B9E">
        <w:t>w</w:t>
      </w:r>
      <w:r w:rsidR="006661C6">
        <w:t> </w:t>
      </w:r>
      <w:r w:rsidRPr="00F33B9E">
        <w:t>okresie</w:t>
      </w:r>
      <w:r>
        <w:t xml:space="preserve"> </w:t>
      </w:r>
      <w:r w:rsidRPr="00F33B9E">
        <w:t>próby</w:t>
      </w:r>
      <w:r>
        <w:t xml:space="preserve"> </w:t>
      </w:r>
      <w:r w:rsidRPr="00F33B9E">
        <w:t>ustanawiać,</w:t>
      </w:r>
      <w:r>
        <w:t xml:space="preserve"> </w:t>
      </w:r>
      <w:r w:rsidRPr="00F33B9E">
        <w:t>rozszerzać</w:t>
      </w:r>
      <w:r>
        <w:t xml:space="preserve"> </w:t>
      </w:r>
      <w:r w:rsidRPr="00F33B9E">
        <w:t>lub</w:t>
      </w:r>
      <w:r>
        <w:t xml:space="preserve"> </w:t>
      </w:r>
      <w:r w:rsidRPr="00F33B9E">
        <w:t>zmieniać</w:t>
      </w:r>
      <w:r>
        <w:t xml:space="preserve"> </w:t>
      </w:r>
      <w:r w:rsidRPr="00F33B9E">
        <w:t>obowiązki</w:t>
      </w:r>
      <w:r>
        <w:t xml:space="preserve"> </w:t>
      </w:r>
      <w:r w:rsidRPr="00F33B9E">
        <w:t>wymienione</w:t>
      </w:r>
      <w:r w:rsidR="006661C6">
        <w:t xml:space="preserve"> </w:t>
      </w:r>
      <w:r w:rsidR="006661C6" w:rsidRPr="00F33B9E">
        <w:t>w</w:t>
      </w:r>
      <w:r w:rsidR="006661C6">
        <w:t> art. </w:t>
      </w:r>
      <w:r w:rsidRPr="00F33B9E">
        <w:t>7</w:t>
      </w:r>
      <w:r w:rsidR="006661C6" w:rsidRPr="00F33B9E">
        <w:t>2</w:t>
      </w:r>
      <w:r w:rsidR="006661C6">
        <w:t xml:space="preserve"> § </w:t>
      </w:r>
      <w:r w:rsidR="006661C6" w:rsidRPr="00F33B9E">
        <w:t>1</w:t>
      </w:r>
      <w:r w:rsidR="006661C6">
        <w:t xml:space="preserve"> pkt </w:t>
      </w:r>
      <w:r w:rsidRPr="00F33B9E">
        <w:t>3</w:t>
      </w:r>
      <w:r>
        <w:t>–</w:t>
      </w:r>
      <w:r w:rsidR="006661C6" w:rsidRPr="00F33B9E">
        <w:t>8</w:t>
      </w:r>
      <w:r w:rsidR="006661C6">
        <w:t xml:space="preserve"> albo</w:t>
      </w:r>
      <w:r>
        <w:t xml:space="preserve"> </w:t>
      </w:r>
      <w:r w:rsidRPr="00F33B9E">
        <w:t>od</w:t>
      </w:r>
      <w:r>
        <w:t xml:space="preserve"> </w:t>
      </w:r>
      <w:r w:rsidRPr="00F33B9E">
        <w:t>wykonania</w:t>
      </w:r>
      <w:r>
        <w:t xml:space="preserve"> </w:t>
      </w:r>
      <w:r w:rsidRPr="00F33B9E">
        <w:t>nałożonych</w:t>
      </w:r>
      <w:r>
        <w:t xml:space="preserve"> </w:t>
      </w:r>
      <w:r w:rsidRPr="00F33B9E">
        <w:t>obowiązków</w:t>
      </w:r>
      <w:r>
        <w:t xml:space="preserve"> </w:t>
      </w:r>
      <w:r w:rsidRPr="00F33B9E">
        <w:t>zwolnić,</w:t>
      </w:r>
      <w:r w:rsidR="006661C6">
        <w:t xml:space="preserve"> </w:t>
      </w:r>
      <w:r w:rsidR="006661C6" w:rsidRPr="00F33B9E">
        <w:t>z</w:t>
      </w:r>
      <w:r w:rsidR="006661C6">
        <w:t> </w:t>
      </w:r>
      <w:r w:rsidRPr="00F33B9E">
        <w:t>w</w:t>
      </w:r>
      <w:r w:rsidRPr="00276A60">
        <w:t>y</w:t>
      </w:r>
      <w:r w:rsidRPr="00F33B9E">
        <w:t>jątkiem</w:t>
      </w:r>
      <w:r>
        <w:t xml:space="preserve"> </w:t>
      </w:r>
      <w:r w:rsidRPr="00F33B9E">
        <w:t>obowiązku</w:t>
      </w:r>
      <w:r>
        <w:t xml:space="preserve"> </w:t>
      </w:r>
      <w:r w:rsidRPr="00F33B9E">
        <w:t>wymieni</w:t>
      </w:r>
      <w:r w:rsidRPr="00F33B9E">
        <w:t>o</w:t>
      </w:r>
      <w:r w:rsidRPr="00F33B9E">
        <w:t>nego</w:t>
      </w:r>
      <w:r w:rsidR="006661C6">
        <w:t xml:space="preserve"> </w:t>
      </w:r>
      <w:r w:rsidR="006661C6" w:rsidRPr="00F33B9E">
        <w:t>w</w:t>
      </w:r>
      <w:r w:rsidR="006661C6">
        <w:t> art. </w:t>
      </w:r>
      <w:r w:rsidRPr="00F33B9E">
        <w:t>7</w:t>
      </w:r>
      <w:r w:rsidR="006661C6" w:rsidRPr="00F33B9E">
        <w:t>2</w:t>
      </w:r>
      <w:r w:rsidR="006661C6">
        <w:t xml:space="preserve"> § </w:t>
      </w:r>
      <w:r w:rsidRPr="00F33B9E">
        <w:t>2,</w:t>
      </w:r>
      <w:r>
        <w:t xml:space="preserve"> </w:t>
      </w:r>
      <w:r w:rsidRPr="00F33B9E">
        <w:t>jak</w:t>
      </w:r>
      <w:r>
        <w:t xml:space="preserve"> </w:t>
      </w:r>
      <w:r w:rsidRPr="00F33B9E">
        <w:t>również</w:t>
      </w:r>
      <w:r>
        <w:t xml:space="preserve"> </w:t>
      </w:r>
      <w:r w:rsidRPr="00F33B9E">
        <w:t>oddać</w:t>
      </w:r>
      <w:r>
        <w:t xml:space="preserve"> </w:t>
      </w:r>
      <w:r w:rsidRPr="00F33B9E">
        <w:t>skaz</w:t>
      </w:r>
      <w:r w:rsidRPr="00276A60">
        <w:t>a</w:t>
      </w:r>
      <w:r w:rsidRPr="00F33B9E">
        <w:t>nego</w:t>
      </w:r>
      <w:r>
        <w:t xml:space="preserve"> </w:t>
      </w:r>
      <w:r w:rsidRPr="00F33B9E">
        <w:t>pod</w:t>
      </w:r>
      <w:r>
        <w:t xml:space="preserve"> </w:t>
      </w:r>
      <w:r w:rsidRPr="00F33B9E">
        <w:t>dozór</w:t>
      </w:r>
      <w:r>
        <w:t xml:space="preserve"> </w:t>
      </w:r>
      <w:r w:rsidRPr="00F33B9E">
        <w:t>albo</w:t>
      </w:r>
      <w:r>
        <w:t xml:space="preserve"> </w:t>
      </w:r>
      <w:r w:rsidRPr="00F33B9E">
        <w:t>od</w:t>
      </w:r>
      <w:r>
        <w:t xml:space="preserve"> </w:t>
      </w:r>
      <w:r w:rsidRPr="00F33B9E">
        <w:t>dozoru</w:t>
      </w:r>
      <w:r>
        <w:t xml:space="preserve"> </w:t>
      </w:r>
      <w:r w:rsidRPr="00F33B9E">
        <w:t>zwolnić.</w:t>
      </w:r>
      <w:r w:rsidR="006661C6">
        <w:t>”</w:t>
      </w:r>
      <w:r>
        <w:t>,</w:t>
      </w:r>
    </w:p>
    <w:p w:rsidR="00276A60" w:rsidRDefault="00276A60" w:rsidP="006661C6">
      <w:pPr>
        <w:pStyle w:val="LITlitera"/>
        <w:keepNext/>
      </w:pPr>
      <w:r>
        <w:t>b)</w:t>
      </w:r>
      <w:r w:rsidR="006661C6">
        <w:tab/>
      </w:r>
      <w:r>
        <w:t>po</w:t>
      </w:r>
      <w:r w:rsidR="006661C6">
        <w:t xml:space="preserve"> § 2 </w:t>
      </w:r>
      <w:r>
        <w:t>dodaje się</w:t>
      </w:r>
      <w:r w:rsidR="006661C6">
        <w:t xml:space="preserve"> § </w:t>
      </w:r>
      <w:r>
        <w:t>2a</w:t>
      </w:r>
      <w:r w:rsidR="006661C6">
        <w:t xml:space="preserve"> w </w:t>
      </w:r>
      <w:r>
        <w:t>brzmieniu:</w:t>
      </w:r>
    </w:p>
    <w:p w:rsidR="00276A60" w:rsidRPr="00266660" w:rsidRDefault="006661C6" w:rsidP="006661C6">
      <w:pPr>
        <w:pStyle w:val="ZLITUSTzmustliter"/>
      </w:pPr>
      <w:r>
        <w:t>„</w:t>
      </w:r>
      <w:r w:rsidR="00276A60" w:rsidRPr="00F33B9E">
        <w:t>§</w:t>
      </w:r>
      <w:r>
        <w:t> </w:t>
      </w:r>
      <w:r w:rsidR="00276A60" w:rsidRPr="00F33B9E">
        <w:t>2a.</w:t>
      </w:r>
      <w:r>
        <w:t> </w:t>
      </w:r>
      <w:r w:rsidR="00276A60" w:rsidRPr="00F33B9E">
        <w:t>Zwolnienie</w:t>
      </w:r>
      <w:r w:rsidR="00276A60">
        <w:t xml:space="preserve"> </w:t>
      </w:r>
      <w:r w:rsidR="00276A60" w:rsidRPr="00F33B9E">
        <w:t>od</w:t>
      </w:r>
      <w:r w:rsidR="00276A60">
        <w:t xml:space="preserve"> </w:t>
      </w:r>
      <w:r w:rsidR="00276A60" w:rsidRPr="00F33B9E">
        <w:t>dozoru</w:t>
      </w:r>
      <w:r w:rsidR="00276A60">
        <w:t xml:space="preserve"> </w:t>
      </w:r>
      <w:r w:rsidR="00276A60" w:rsidRPr="00F33B9E">
        <w:t>może</w:t>
      </w:r>
      <w:r w:rsidR="00276A60">
        <w:t xml:space="preserve"> </w:t>
      </w:r>
      <w:r w:rsidR="00276A60" w:rsidRPr="00F33B9E">
        <w:t>nastąpić</w:t>
      </w:r>
      <w:r w:rsidR="00276A60">
        <w:t xml:space="preserve"> </w:t>
      </w:r>
      <w:r w:rsidR="00276A60" w:rsidRPr="00F33B9E">
        <w:t>także,</w:t>
      </w:r>
      <w:r w:rsidR="00276A60">
        <w:t xml:space="preserve"> </w:t>
      </w:r>
      <w:r w:rsidR="00276A60" w:rsidRPr="00F33B9E">
        <w:t>jeżeli</w:t>
      </w:r>
      <w:r w:rsidR="00276A60">
        <w:t xml:space="preserve"> </w:t>
      </w:r>
      <w:r w:rsidR="00276A60" w:rsidRPr="00F33B9E">
        <w:t>sprawowanie</w:t>
      </w:r>
      <w:r w:rsidR="00276A60">
        <w:t xml:space="preserve"> </w:t>
      </w:r>
      <w:r w:rsidR="00276A60" w:rsidRPr="00F33B9E">
        <w:t>dozoru</w:t>
      </w:r>
      <w:r w:rsidR="00276A60">
        <w:t xml:space="preserve"> </w:t>
      </w:r>
      <w:r w:rsidR="00276A60" w:rsidRPr="00F33B9E">
        <w:t>jest</w:t>
      </w:r>
      <w:r w:rsidR="00276A60">
        <w:t xml:space="preserve"> </w:t>
      </w:r>
      <w:r w:rsidR="00276A60" w:rsidRPr="00F33B9E">
        <w:t>niemożliwe</w:t>
      </w:r>
      <w:r w:rsidR="00276A60">
        <w:t xml:space="preserve"> </w:t>
      </w:r>
      <w:r w:rsidR="00276A60" w:rsidRPr="00F33B9E">
        <w:t>albo</w:t>
      </w:r>
      <w:r w:rsidR="00276A60">
        <w:t xml:space="preserve"> </w:t>
      </w:r>
      <w:r w:rsidR="00276A60" w:rsidRPr="00F33B9E">
        <w:t>znac</w:t>
      </w:r>
      <w:r w:rsidR="00276A60" w:rsidRPr="00F33B9E">
        <w:t>z</w:t>
      </w:r>
      <w:r w:rsidR="00276A60" w:rsidRPr="00F33B9E">
        <w:t>nie</w:t>
      </w:r>
      <w:r w:rsidR="00276A60">
        <w:t xml:space="preserve"> </w:t>
      </w:r>
      <w:r w:rsidR="00276A60" w:rsidRPr="00F33B9E">
        <w:t>utrudnione</w:t>
      </w:r>
      <w:r>
        <w:t xml:space="preserve"> </w:t>
      </w:r>
      <w:r w:rsidRPr="00F33B9E">
        <w:t>z</w:t>
      </w:r>
      <w:r>
        <w:t> </w:t>
      </w:r>
      <w:r w:rsidR="00276A60" w:rsidRPr="00F33B9E">
        <w:t>przyczyn</w:t>
      </w:r>
      <w:r w:rsidR="00276A60">
        <w:t xml:space="preserve"> </w:t>
      </w:r>
      <w:r w:rsidR="00276A60" w:rsidRPr="00F33B9E">
        <w:t>niezawinionych</w:t>
      </w:r>
      <w:r w:rsidR="00276A60">
        <w:t xml:space="preserve"> </w:t>
      </w:r>
      <w:r w:rsidR="00276A60" w:rsidRPr="00F33B9E">
        <w:t>przez</w:t>
      </w:r>
      <w:r w:rsidR="00276A60">
        <w:t xml:space="preserve"> </w:t>
      </w:r>
      <w:r w:rsidR="00276A60" w:rsidRPr="00F33B9E">
        <w:t>skazanego.</w:t>
      </w:r>
      <w:r>
        <w:t>”</w:t>
      </w:r>
      <w:r w:rsidR="00276A60">
        <w:t>;</w:t>
      </w:r>
    </w:p>
    <w:p w:rsidR="00276A60" w:rsidRPr="00276A60" w:rsidRDefault="00276A60" w:rsidP="006661C6">
      <w:pPr>
        <w:pStyle w:val="PKTpunkt"/>
        <w:keepNext/>
      </w:pPr>
      <w:r>
        <w:t>39)</w:t>
      </w:r>
      <w:r w:rsidR="006661C6">
        <w:tab/>
      </w:r>
      <w:r w:rsidRPr="00276A60">
        <w:t>w</w:t>
      </w:r>
      <w:r w:rsidR="006661C6">
        <w:t xml:space="preserve"> art. </w:t>
      </w:r>
      <w:r w:rsidRPr="00276A60">
        <w:t>75:</w:t>
      </w:r>
    </w:p>
    <w:p w:rsidR="00276A60" w:rsidRDefault="00276A60" w:rsidP="006661C6">
      <w:pPr>
        <w:pStyle w:val="LITlitera"/>
        <w:keepNext/>
      </w:pPr>
      <w:r>
        <w:t>a)</w:t>
      </w:r>
      <w:r w:rsidR="006661C6">
        <w:tab/>
      </w:r>
      <w:r>
        <w:t xml:space="preserve">§ </w:t>
      </w:r>
      <w:r w:rsidR="006661C6">
        <w:t>1 </w:t>
      </w:r>
      <w:r>
        <w:t>otrzymuje brzmienie:</w:t>
      </w:r>
    </w:p>
    <w:p w:rsidR="00276A60" w:rsidRDefault="006661C6" w:rsidP="006661C6">
      <w:pPr>
        <w:pStyle w:val="ZLITUSTzmustliter"/>
      </w:pPr>
      <w:r>
        <w:t>„</w:t>
      </w:r>
      <w:r w:rsidR="00276A60">
        <w:t>§</w:t>
      </w:r>
      <w:r>
        <w:t> </w:t>
      </w:r>
      <w:r w:rsidR="00276A60">
        <w:t>1.</w:t>
      </w:r>
      <w:r>
        <w:t> </w:t>
      </w:r>
      <w:r w:rsidR="00276A60">
        <w:t>Sąd zarządza wykonanie kary, jeżeli skazany</w:t>
      </w:r>
      <w:r>
        <w:t xml:space="preserve"> w </w:t>
      </w:r>
      <w:r w:rsidR="00276A60">
        <w:t>okresie próby popełnił podobne przestępstwo umyś</w:t>
      </w:r>
      <w:r w:rsidR="00276A60">
        <w:t>l</w:t>
      </w:r>
      <w:r w:rsidR="00276A60">
        <w:t>ne, za które orzeczono prawomocnie karę p</w:t>
      </w:r>
      <w:r w:rsidR="00276A60" w:rsidRPr="00276A60">
        <w:t>o</w:t>
      </w:r>
      <w:r w:rsidR="00276A60">
        <w:t>zbawienia wolności bez warunkowego zawieszenia jej wykonania.</w:t>
      </w:r>
      <w:r>
        <w:t>”</w:t>
      </w:r>
      <w:r w:rsidR="00276A60">
        <w:t>,</w:t>
      </w:r>
    </w:p>
    <w:p w:rsidR="00276A60" w:rsidRDefault="00276A60" w:rsidP="006661C6">
      <w:pPr>
        <w:pStyle w:val="LITlitera"/>
        <w:keepNext/>
      </w:pPr>
      <w:r>
        <w:t>b)</w:t>
      </w:r>
      <w:r w:rsidR="006661C6">
        <w:tab/>
      </w:r>
      <w:r>
        <w:t xml:space="preserve">§ </w:t>
      </w:r>
      <w:r w:rsidR="006661C6">
        <w:t>2 </w:t>
      </w:r>
      <w:r>
        <w:t>otrzymuje brzmienie:</w:t>
      </w:r>
    </w:p>
    <w:p w:rsidR="00276A60" w:rsidRDefault="006661C6" w:rsidP="006661C6">
      <w:pPr>
        <w:pStyle w:val="ZLITUSTzmustliter"/>
      </w:pPr>
      <w:r>
        <w:t>„</w:t>
      </w:r>
      <w:r w:rsidR="00276A60">
        <w:t>§</w:t>
      </w:r>
      <w:r>
        <w:t> </w:t>
      </w:r>
      <w:r w:rsidR="00276A60">
        <w:t>2.</w:t>
      </w:r>
      <w:r>
        <w:t> </w:t>
      </w:r>
      <w:r w:rsidR="00276A60">
        <w:t>Sąd może zarządzić wykonanie kary, jeżeli skazany</w:t>
      </w:r>
      <w:r>
        <w:t xml:space="preserve"> w </w:t>
      </w:r>
      <w:r w:rsidR="00276A60">
        <w:t>okresie próby r</w:t>
      </w:r>
      <w:r w:rsidR="00276A60" w:rsidRPr="00276A60">
        <w:t>a</w:t>
      </w:r>
      <w:r w:rsidR="00276A60">
        <w:t>żąco narusza porządek pra</w:t>
      </w:r>
      <w:r w:rsidR="00276A60">
        <w:t>w</w:t>
      </w:r>
      <w:r w:rsidR="00276A60">
        <w:t>ny,</w:t>
      </w:r>
      <w:r>
        <w:t xml:space="preserve"> w </w:t>
      </w:r>
      <w:r w:rsidR="00276A60">
        <w:t>szczególności gdy popełnił inne prz</w:t>
      </w:r>
      <w:r w:rsidR="00276A60" w:rsidRPr="00276A60">
        <w:t>e</w:t>
      </w:r>
      <w:r w:rsidR="00276A60">
        <w:t>stępstwo niż określone</w:t>
      </w:r>
      <w:r>
        <w:t xml:space="preserve"> w § </w:t>
      </w:r>
      <w:r w:rsidR="00276A60">
        <w:t>1, albo jeżeli uchyla się od uiszczenia grzy</w:t>
      </w:r>
      <w:r w:rsidR="00276A60" w:rsidRPr="00276A60">
        <w:t>w</w:t>
      </w:r>
      <w:r w:rsidR="00276A60">
        <w:t>ny, od dozoru, wykonania nałożonych obowiązków lub orzeczonych śro</w:t>
      </w:r>
      <w:r w:rsidR="00276A60" w:rsidRPr="00276A60">
        <w:t>d</w:t>
      </w:r>
      <w:r w:rsidR="00276A60">
        <w:t>ków karnych, środków kompe</w:t>
      </w:r>
      <w:r w:rsidR="00276A60">
        <w:t>n</w:t>
      </w:r>
      <w:r w:rsidR="00276A60">
        <w:t>sacyjnych lub przepadku.</w:t>
      </w:r>
      <w:r>
        <w:t>”</w:t>
      </w:r>
      <w:r w:rsidR="00276A60">
        <w:t>,</w:t>
      </w:r>
    </w:p>
    <w:p w:rsidR="00276A60" w:rsidRDefault="00276A60" w:rsidP="006661C6">
      <w:pPr>
        <w:pStyle w:val="LITlitera"/>
        <w:keepNext/>
      </w:pPr>
      <w:r>
        <w:t>c)</w:t>
      </w:r>
      <w:r w:rsidR="006661C6">
        <w:tab/>
      </w:r>
      <w:r>
        <w:t>po</w:t>
      </w:r>
      <w:r w:rsidR="006661C6">
        <w:t xml:space="preserve"> § 3 </w:t>
      </w:r>
      <w:r>
        <w:t>dodaje się</w:t>
      </w:r>
      <w:r w:rsidR="006661C6">
        <w:t xml:space="preserve"> § </w:t>
      </w:r>
      <w:r>
        <w:t>3a</w:t>
      </w:r>
      <w:r w:rsidR="006661C6">
        <w:t xml:space="preserve"> w </w:t>
      </w:r>
      <w:r>
        <w:t>brzmieniu:</w:t>
      </w:r>
    </w:p>
    <w:p w:rsidR="00276A60" w:rsidRDefault="006661C6" w:rsidP="006661C6">
      <w:pPr>
        <w:pStyle w:val="ZLITUSTzmustliter"/>
      </w:pPr>
      <w:r>
        <w:t>„</w:t>
      </w:r>
      <w:r w:rsidR="00276A60">
        <w:t>§</w:t>
      </w:r>
      <w:r>
        <w:t> </w:t>
      </w:r>
      <w:r w:rsidR="00276A60">
        <w:t>3a.</w:t>
      </w:r>
      <w:r>
        <w:t> </w:t>
      </w:r>
      <w:r w:rsidR="00276A60">
        <w:t>Zarządzając wykonanie kary</w:t>
      </w:r>
      <w:r>
        <w:t xml:space="preserve"> w </w:t>
      </w:r>
      <w:r w:rsidR="00276A60">
        <w:t>wypadkach,</w:t>
      </w:r>
      <w:r>
        <w:t xml:space="preserve"> o </w:t>
      </w:r>
      <w:r w:rsidR="00276A60">
        <w:t>których mowa</w:t>
      </w:r>
      <w:r>
        <w:t xml:space="preserve"> w § 2 i </w:t>
      </w:r>
      <w:r w:rsidR="00276A60">
        <w:t>3, sąd może, uwzględniając d</w:t>
      </w:r>
      <w:r w:rsidR="00276A60">
        <w:t>o</w:t>
      </w:r>
      <w:r w:rsidR="00276A60">
        <w:t>tychczasowy przebieg próby,</w:t>
      </w:r>
      <w:r>
        <w:t xml:space="preserve"> a w </w:t>
      </w:r>
      <w:r w:rsidR="00276A60">
        <w:t>szczególn</w:t>
      </w:r>
      <w:r w:rsidR="00276A60" w:rsidRPr="00276A60">
        <w:t>o</w:t>
      </w:r>
      <w:r w:rsidR="00276A60">
        <w:t>ści wykonanie nałożonych obowiązków, skrócić orzeczoną karę, nie wi</w:t>
      </w:r>
      <w:r w:rsidR="00276A60" w:rsidRPr="00276A60">
        <w:t>ę</w:t>
      </w:r>
      <w:r w:rsidR="00276A60">
        <w:t>cej jednak niż</w:t>
      </w:r>
      <w:r>
        <w:t xml:space="preserve"> o </w:t>
      </w:r>
      <w:r w:rsidR="00276A60">
        <w:t>połowę.</w:t>
      </w:r>
      <w:r>
        <w:t>”</w:t>
      </w:r>
      <w:r w:rsidR="00276A60">
        <w:t>,</w:t>
      </w:r>
    </w:p>
    <w:p w:rsidR="00276A60" w:rsidRDefault="00276A60" w:rsidP="006661C6">
      <w:pPr>
        <w:pStyle w:val="LITlitera"/>
      </w:pPr>
      <w:r>
        <w:t>d)</w:t>
      </w:r>
      <w:r w:rsidR="006661C6">
        <w:tab/>
      </w:r>
      <w:r>
        <w:t>uchyla się</w:t>
      </w:r>
      <w:r w:rsidR="006661C6">
        <w:t xml:space="preserve"> § </w:t>
      </w:r>
      <w:r>
        <w:t>5;</w:t>
      </w:r>
    </w:p>
    <w:p w:rsidR="00276A60" w:rsidRPr="00276A60" w:rsidRDefault="00276A60" w:rsidP="006661C6">
      <w:pPr>
        <w:pStyle w:val="PKTpunkt"/>
        <w:keepNext/>
      </w:pPr>
      <w:r>
        <w:t>40)</w:t>
      </w:r>
      <w:r w:rsidR="006661C6">
        <w:tab/>
      </w:r>
      <w:r w:rsidRPr="00276A60">
        <w:t>po</w:t>
      </w:r>
      <w:r w:rsidR="006661C6">
        <w:t xml:space="preserve"> art. </w:t>
      </w:r>
      <w:r w:rsidRPr="00276A60">
        <w:t>7</w:t>
      </w:r>
      <w:r w:rsidR="006661C6" w:rsidRPr="00276A60">
        <w:t>5</w:t>
      </w:r>
      <w:r w:rsidR="006661C6">
        <w:t> </w:t>
      </w:r>
      <w:r w:rsidRPr="00276A60">
        <w:t>dodaje się</w:t>
      </w:r>
      <w:r w:rsidR="006661C6">
        <w:t xml:space="preserve"> art. </w:t>
      </w:r>
      <w:r w:rsidRPr="00276A60">
        <w:t>75a</w:t>
      </w:r>
      <w:r w:rsidR="006661C6" w:rsidRPr="00276A60">
        <w:t xml:space="preserve"> w</w:t>
      </w:r>
      <w:r w:rsidR="006661C6">
        <w:t> </w:t>
      </w:r>
      <w:r w:rsidRPr="00276A60">
        <w:t>brzmieniu:</w:t>
      </w:r>
    </w:p>
    <w:p w:rsidR="00276A60" w:rsidRPr="00276A60" w:rsidRDefault="006661C6" w:rsidP="006661C6">
      <w:pPr>
        <w:pStyle w:val="ZARTzmartartykuempunktem"/>
      </w:pPr>
      <w:r>
        <w:t>„</w:t>
      </w:r>
      <w:r w:rsidR="00276A60">
        <w:t>Art.</w:t>
      </w:r>
      <w:r>
        <w:t> </w:t>
      </w:r>
      <w:r w:rsidR="00276A60" w:rsidRPr="00276A60">
        <w:t>75a.</w:t>
      </w:r>
      <w:r>
        <w:t xml:space="preserve"> § </w:t>
      </w:r>
      <w:r w:rsidR="00276A60" w:rsidRPr="00276A60">
        <w:t>1. Wobec skazanego na karę pozbawienia wolności</w:t>
      </w:r>
      <w:r w:rsidRPr="00276A60">
        <w:t xml:space="preserve"> z</w:t>
      </w:r>
      <w:r>
        <w:t> </w:t>
      </w:r>
      <w:r w:rsidR="00276A60" w:rsidRPr="00276A60">
        <w:t>warunkowym zawieszeniem jej wykonania, który</w:t>
      </w:r>
      <w:r w:rsidRPr="00276A60">
        <w:t xml:space="preserve"> w</w:t>
      </w:r>
      <w:r>
        <w:t> </w:t>
      </w:r>
      <w:r w:rsidR="00276A60" w:rsidRPr="00276A60">
        <w:t>okresie próby rażąco narusza porządek prawny,</w:t>
      </w:r>
      <w:r w:rsidRPr="00276A60">
        <w:t xml:space="preserve"> w</w:t>
      </w:r>
      <w:r>
        <w:t> </w:t>
      </w:r>
      <w:r w:rsidR="00276A60" w:rsidRPr="00276A60">
        <w:t>szczególności gdy popełnił inne przestępstwo niż określ</w:t>
      </w:r>
      <w:r w:rsidR="00276A60" w:rsidRPr="00276A60">
        <w:t>o</w:t>
      </w:r>
      <w:r w:rsidR="00276A60" w:rsidRPr="00276A60">
        <w:t>ne</w:t>
      </w:r>
      <w:r w:rsidRPr="00276A60">
        <w:t xml:space="preserve"> w</w:t>
      </w:r>
      <w:r>
        <w:t> art. </w:t>
      </w:r>
      <w:r w:rsidR="00276A60" w:rsidRPr="00276A60">
        <w:t>7</w:t>
      </w:r>
      <w:r w:rsidRPr="00276A60">
        <w:t>5</w:t>
      </w:r>
      <w:r>
        <w:t xml:space="preserve"> § </w:t>
      </w:r>
      <w:r w:rsidR="00276A60" w:rsidRPr="00276A60">
        <w:t>1, albo jeżeli uchyla się od uiszczenia grzywny, od dozoru, wykonania nałożonych obowiązków lub orzeczonych środków karnych, środków kompensacyjnych lub przepadku, sąd może, jeżeli cele kary zostaną</w:t>
      </w:r>
      <w:r w:rsidRPr="00276A60">
        <w:t xml:space="preserve"> w</w:t>
      </w:r>
      <w:r>
        <w:t> </w:t>
      </w:r>
      <w:r w:rsidR="00276A60" w:rsidRPr="00276A60">
        <w:t>ten sposób spełnione, mając na względzie wagę</w:t>
      </w:r>
      <w:r w:rsidRPr="00276A60">
        <w:t xml:space="preserve"> i</w:t>
      </w:r>
      <w:r>
        <w:t> </w:t>
      </w:r>
      <w:r w:rsidR="00276A60" w:rsidRPr="00276A60">
        <w:t>rodzaj czynu zabronionego przypisanego skazanemu, zamiast zarz</w:t>
      </w:r>
      <w:r w:rsidR="00276A60" w:rsidRPr="00276A60">
        <w:t>ą</w:t>
      </w:r>
      <w:r w:rsidR="00276A60" w:rsidRPr="00276A60">
        <w:t>dzenia wykonania kary pozbawienia wolności zamienić ją na karę ograniczenia wolności</w:t>
      </w:r>
      <w:r w:rsidRPr="00276A60">
        <w:t xml:space="preserve"> w</w:t>
      </w:r>
      <w:r>
        <w:t> </w:t>
      </w:r>
      <w:r w:rsidR="00276A60" w:rsidRPr="00276A60">
        <w:t>formie obowiązku wyk</w:t>
      </w:r>
      <w:r w:rsidR="00276A60" w:rsidRPr="00276A60">
        <w:t>o</w:t>
      </w:r>
      <w:r w:rsidR="00276A60" w:rsidRPr="00276A60">
        <w:t xml:space="preserve">nywania nieodpłatnej, kontrolowanej pracy na cele społeczne, przyjmując, że jeden dzień kary pozbawienia wolności równa się dwóm dniom kary ograniczenia wolności, albo na grzywnę, przyjmując, że jeden dzień kary pozbawienia wolności równa się dwóm stawkom dziennym grzywny. Kara ograniczenia wolności nie może trwać dłużej niż </w:t>
      </w:r>
      <w:r w:rsidRPr="00276A60">
        <w:t>2</w:t>
      </w:r>
      <w:r>
        <w:t> </w:t>
      </w:r>
      <w:r w:rsidR="00276A60" w:rsidRPr="00276A60">
        <w:t>lata,</w:t>
      </w:r>
      <w:r w:rsidRPr="00276A60">
        <w:t xml:space="preserve"> a</w:t>
      </w:r>
      <w:r>
        <w:t> </w:t>
      </w:r>
      <w:r w:rsidR="00276A60" w:rsidRPr="00276A60">
        <w:t>grzywna nie może przekroczyć 81</w:t>
      </w:r>
      <w:r w:rsidRPr="00276A60">
        <w:t>0</w:t>
      </w:r>
      <w:r>
        <w:t> </w:t>
      </w:r>
      <w:r w:rsidR="00276A60" w:rsidRPr="00276A60">
        <w:t>stawek dziennych.</w:t>
      </w:r>
    </w:p>
    <w:p w:rsidR="00276A60" w:rsidRPr="00FD126C" w:rsidRDefault="00276A60" w:rsidP="00D04C71">
      <w:pPr>
        <w:pStyle w:val="ZUSTzmustartykuempunktem"/>
        <w:spacing w:before="120"/>
        <w:ind w:firstLine="482"/>
      </w:pPr>
      <w:r w:rsidRPr="00FD126C">
        <w:t>§</w:t>
      </w:r>
      <w:r w:rsidR="006661C6">
        <w:t> </w:t>
      </w:r>
      <w:r>
        <w:t>2</w:t>
      </w:r>
      <w:r w:rsidRPr="00FD126C">
        <w:t>.</w:t>
      </w:r>
      <w:r w:rsidR="006661C6">
        <w:t> </w:t>
      </w:r>
      <w:r w:rsidRPr="00FD126C">
        <w:t>Przepisu</w:t>
      </w:r>
      <w:r w:rsidR="006661C6">
        <w:t xml:space="preserve"> § </w:t>
      </w:r>
      <w:r w:rsidR="006661C6" w:rsidRPr="00FD126C">
        <w:t>1</w:t>
      </w:r>
      <w:r w:rsidR="006661C6">
        <w:t> </w:t>
      </w:r>
      <w:r w:rsidRPr="00FD126C">
        <w:t>nie stosuje się do skazanego, który nie wykonał ob</w:t>
      </w:r>
      <w:r w:rsidRPr="00276A60">
        <w:t>o</w:t>
      </w:r>
      <w:r w:rsidRPr="00FD126C">
        <w:t>wiązku określonego</w:t>
      </w:r>
      <w:r w:rsidR="006661C6" w:rsidRPr="00FD126C">
        <w:t xml:space="preserve"> w</w:t>
      </w:r>
      <w:r w:rsidR="006661C6">
        <w:t> art. </w:t>
      </w:r>
      <w:r w:rsidRPr="00FD126C">
        <w:t>7</w:t>
      </w:r>
      <w:r w:rsidR="006661C6" w:rsidRPr="00FD126C">
        <w:t>2</w:t>
      </w:r>
      <w:r w:rsidR="006661C6">
        <w:t xml:space="preserve"> § </w:t>
      </w:r>
      <w:r w:rsidR="006661C6" w:rsidRPr="00FD126C">
        <w:t>1</w:t>
      </w:r>
      <w:r w:rsidR="006661C6">
        <w:t xml:space="preserve"> pkt </w:t>
      </w:r>
      <w:r w:rsidRPr="00FD126C">
        <w:t>7b lub</w:t>
      </w:r>
      <w:r w:rsidR="006661C6" w:rsidRPr="00FD126C">
        <w:t xml:space="preserve"> w</w:t>
      </w:r>
      <w:r w:rsidR="006661C6">
        <w:t> § </w:t>
      </w:r>
      <w:r w:rsidRPr="00FD126C">
        <w:t>2.</w:t>
      </w:r>
    </w:p>
    <w:p w:rsidR="00276A60" w:rsidRDefault="00276A60" w:rsidP="00D04C71">
      <w:pPr>
        <w:pStyle w:val="ZUSTzmustartykuempunktem"/>
        <w:spacing w:before="120"/>
        <w:ind w:firstLine="482"/>
      </w:pPr>
      <w:r>
        <w:t>§</w:t>
      </w:r>
      <w:r w:rsidR="006661C6">
        <w:t> </w:t>
      </w:r>
      <w:r>
        <w:t>3.</w:t>
      </w:r>
      <w:r w:rsidR="006661C6">
        <w:t> </w:t>
      </w:r>
      <w:r>
        <w:t>Sąd, zamieniając karę pozbawienia wolności</w:t>
      </w:r>
      <w:r w:rsidR="006661C6">
        <w:t xml:space="preserve"> z </w:t>
      </w:r>
      <w:r>
        <w:t>warunkowym z</w:t>
      </w:r>
      <w:r w:rsidRPr="00276A60">
        <w:t>a</w:t>
      </w:r>
      <w:r>
        <w:t>wieszeniem jej wykonania na karę ogran</w:t>
      </w:r>
      <w:r>
        <w:t>i</w:t>
      </w:r>
      <w:r>
        <w:t>czenia wolności albo na grzywnę,</w:t>
      </w:r>
      <w:r w:rsidR="006661C6">
        <w:t xml:space="preserve"> w </w:t>
      </w:r>
      <w:r>
        <w:t>miarę możliwości wysłuchuje skazanego.</w:t>
      </w:r>
    </w:p>
    <w:p w:rsidR="00276A60" w:rsidRPr="00FD126C" w:rsidRDefault="00276A60" w:rsidP="00D04C71">
      <w:pPr>
        <w:pStyle w:val="ZUSTzmustartykuempunktem"/>
        <w:spacing w:before="120"/>
        <w:ind w:firstLine="482"/>
      </w:pPr>
      <w:r w:rsidRPr="00FD126C">
        <w:t>§</w:t>
      </w:r>
      <w:r w:rsidR="006661C6">
        <w:t> </w:t>
      </w:r>
      <w:r w:rsidRPr="00FD126C">
        <w:t>4.</w:t>
      </w:r>
      <w:r w:rsidR="006661C6">
        <w:t> </w:t>
      </w:r>
      <w:r w:rsidRPr="00FD126C">
        <w:t>Zamiana kary pozbawienia wolności</w:t>
      </w:r>
      <w:r w:rsidR="006661C6" w:rsidRPr="00FD126C">
        <w:t xml:space="preserve"> z</w:t>
      </w:r>
      <w:r w:rsidR="006661C6">
        <w:t> </w:t>
      </w:r>
      <w:r w:rsidRPr="00FD126C">
        <w:t>warunkowym zawieszeniem jej wykonania na karę ograniczenia wolności albo na grzywnę nie zwalnia skazanego od wykonania orzeczonych wobec niego środków karnych, prz</w:t>
      </w:r>
      <w:r w:rsidRPr="00FD126C">
        <w:t>e</w:t>
      </w:r>
      <w:r w:rsidRPr="00FD126C">
        <w:t>padku, środków kompensacyjnych lub środków zabe</w:t>
      </w:r>
      <w:r w:rsidRPr="00276A60">
        <w:t>z</w:t>
      </w:r>
      <w:r w:rsidRPr="00FD126C">
        <w:t>pieczających, chociażby następnie orzeczono karę łączną.</w:t>
      </w:r>
    </w:p>
    <w:p w:rsidR="00276A60" w:rsidRDefault="00276A60" w:rsidP="00D04C71">
      <w:pPr>
        <w:pStyle w:val="ZUSTzmustartykuempunktem"/>
        <w:spacing w:before="120"/>
        <w:ind w:firstLine="482"/>
      </w:pPr>
      <w:r>
        <w:t>§</w:t>
      </w:r>
      <w:r w:rsidR="006661C6">
        <w:t> </w:t>
      </w:r>
      <w:r>
        <w:t>5.</w:t>
      </w:r>
      <w:r w:rsidR="006661C6">
        <w:t> </w:t>
      </w:r>
      <w:r>
        <w:t>Jeżeli skazany uchyla się od wykonywania kary ograniczenia wo</w:t>
      </w:r>
      <w:r w:rsidRPr="00276A60">
        <w:t>l</w:t>
      </w:r>
      <w:r>
        <w:t>ności, od uiszczenia grzywny, wykonania nałożonych na niego ob</w:t>
      </w:r>
      <w:r w:rsidRPr="00276A60">
        <w:t>o</w:t>
      </w:r>
      <w:r>
        <w:t>wiązków lub orzeczonych środków karnych, przepadku lub środków kompensacyjnych, sąd uchyla zamianę</w:t>
      </w:r>
      <w:r w:rsidR="006661C6">
        <w:t xml:space="preserve"> i </w:t>
      </w:r>
      <w:r>
        <w:t>zarządza wykonanie kary pozbawienia wolności.</w:t>
      </w:r>
    </w:p>
    <w:p w:rsidR="00276A60" w:rsidRDefault="00276A60" w:rsidP="00D04C71">
      <w:pPr>
        <w:pStyle w:val="ZUSTzmustartykuempunktem"/>
        <w:spacing w:before="120"/>
        <w:ind w:firstLine="482"/>
      </w:pPr>
      <w:r>
        <w:t>§</w:t>
      </w:r>
      <w:r w:rsidR="006661C6">
        <w:t> </w:t>
      </w:r>
      <w:r>
        <w:t>6.</w:t>
      </w:r>
      <w:r w:rsidR="006661C6">
        <w:t> W </w:t>
      </w:r>
      <w:r>
        <w:t>wypadku uchylenia zamiany</w:t>
      </w:r>
      <w:r w:rsidR="006661C6">
        <w:t xml:space="preserve"> i </w:t>
      </w:r>
      <w:r>
        <w:t>zarządzenia wykonania kary p</w:t>
      </w:r>
      <w:r w:rsidRPr="00276A60">
        <w:t>o</w:t>
      </w:r>
      <w:r>
        <w:t>zbawienia wolności na poczet zarządzonej kary pozbawienia woln</w:t>
      </w:r>
      <w:r w:rsidRPr="00276A60">
        <w:t>o</w:t>
      </w:r>
      <w:r>
        <w:t>ści zalicza się dotychczas wykonaną karę grzywny albo karę ogran</w:t>
      </w:r>
      <w:r w:rsidRPr="00276A60">
        <w:t>i</w:t>
      </w:r>
      <w:r>
        <w:t>czenia wolności, przy</w:t>
      </w:r>
      <w:r>
        <w:t>j</w:t>
      </w:r>
      <w:r>
        <w:t>mując, że jeden dzień kary pozbawienia wo</w:t>
      </w:r>
      <w:r w:rsidRPr="00276A60">
        <w:t>l</w:t>
      </w:r>
      <w:r>
        <w:t>ności równa się dwóm stawkom dziennym grzywny albo dwóm dniom kary ograniczenia wolności.</w:t>
      </w:r>
    </w:p>
    <w:p w:rsidR="00276A60" w:rsidRDefault="00276A60" w:rsidP="006661C6">
      <w:pPr>
        <w:pStyle w:val="ZUSTzmustartykuempunktem"/>
      </w:pPr>
      <w:r>
        <w:t>§</w:t>
      </w:r>
      <w:r w:rsidR="006661C6">
        <w:t> </w:t>
      </w:r>
      <w:r>
        <w:t>7.</w:t>
      </w:r>
      <w:r w:rsidR="006661C6">
        <w:t> </w:t>
      </w:r>
      <w:r w:rsidRPr="00FD126C">
        <w:t>Przepisu</w:t>
      </w:r>
      <w:r w:rsidR="006661C6">
        <w:t xml:space="preserve"> § </w:t>
      </w:r>
      <w:r w:rsidR="006661C6" w:rsidRPr="00FD126C">
        <w:t>1</w:t>
      </w:r>
      <w:r w:rsidR="006661C6">
        <w:t> </w:t>
      </w:r>
      <w:r>
        <w:t>nie stosuje się, jeżeli kara pozbawienia wolności</w:t>
      </w:r>
      <w:r w:rsidR="006661C6">
        <w:t xml:space="preserve"> z </w:t>
      </w:r>
      <w:r>
        <w:t>w</w:t>
      </w:r>
      <w:r w:rsidRPr="00276A60">
        <w:t>a</w:t>
      </w:r>
      <w:r>
        <w:t>runkowym zawieszeniem jej wykonania została orzeczona na po</w:t>
      </w:r>
      <w:r w:rsidRPr="00276A60">
        <w:t>d</w:t>
      </w:r>
      <w:r>
        <w:t>stawie</w:t>
      </w:r>
      <w:r w:rsidR="006661C6">
        <w:t xml:space="preserve"> art. </w:t>
      </w:r>
      <w:r>
        <w:t>6</w:t>
      </w:r>
      <w:r w:rsidR="006661C6">
        <w:t>0 § 5 lub art. </w:t>
      </w:r>
      <w:r>
        <w:t>60a.</w:t>
      </w:r>
      <w:r w:rsidR="006661C6">
        <w:t>”</w:t>
      </w:r>
      <w:r>
        <w:t>;</w:t>
      </w:r>
    </w:p>
    <w:p w:rsidR="00276A60" w:rsidRPr="00276A60" w:rsidRDefault="00276A60" w:rsidP="006661C6">
      <w:pPr>
        <w:pStyle w:val="PKTpunkt"/>
        <w:keepNext/>
      </w:pPr>
      <w:r>
        <w:t>41)</w:t>
      </w:r>
      <w:r w:rsidR="006661C6">
        <w:tab/>
      </w:r>
      <w:r w:rsidRPr="00276A60">
        <w:t>art. 7</w:t>
      </w:r>
      <w:r w:rsidR="006661C6" w:rsidRPr="00276A60">
        <w:t>6</w:t>
      </w:r>
      <w:r w:rsidR="006661C6">
        <w:t xml:space="preserve"> i art. </w:t>
      </w:r>
      <w:r w:rsidRPr="00276A60">
        <w:t>7</w:t>
      </w:r>
      <w:r w:rsidR="006661C6" w:rsidRPr="00276A60">
        <w:t>7</w:t>
      </w:r>
      <w:r w:rsidR="006661C6">
        <w:t> </w:t>
      </w:r>
      <w:r w:rsidRPr="00276A60">
        <w:t>otrzymują brzmienie:</w:t>
      </w:r>
    </w:p>
    <w:p w:rsidR="00276A60" w:rsidRPr="00276A60" w:rsidRDefault="006661C6" w:rsidP="006661C6">
      <w:pPr>
        <w:pStyle w:val="ZARTzmartartykuempunktem"/>
      </w:pPr>
      <w:r>
        <w:t>„</w:t>
      </w:r>
      <w:r w:rsidR="00276A60" w:rsidRPr="00276A60">
        <w:t>Art.</w:t>
      </w:r>
      <w:r>
        <w:t> </w:t>
      </w:r>
      <w:r w:rsidR="00276A60" w:rsidRPr="00276A60">
        <w:t>76.</w:t>
      </w:r>
      <w:r>
        <w:t xml:space="preserve"> § </w:t>
      </w:r>
      <w:r w:rsidR="00276A60" w:rsidRPr="00276A60">
        <w:t>1. Skazanie ulega zatarciu</w:t>
      </w:r>
      <w:r w:rsidRPr="00276A60">
        <w:t xml:space="preserve"> z</w:t>
      </w:r>
      <w:r>
        <w:t> </w:t>
      </w:r>
      <w:r w:rsidR="00276A60" w:rsidRPr="00276A60">
        <w:t>mocy prawa</w:t>
      </w:r>
      <w:r w:rsidRPr="00276A60">
        <w:t xml:space="preserve"> z</w:t>
      </w:r>
      <w:r>
        <w:t> </w:t>
      </w:r>
      <w:r w:rsidR="00276A60" w:rsidRPr="00276A60">
        <w:t xml:space="preserve">upływem </w:t>
      </w:r>
      <w:r w:rsidRPr="00276A60">
        <w:t>6</w:t>
      </w:r>
      <w:r>
        <w:t> </w:t>
      </w:r>
      <w:r w:rsidR="00276A60" w:rsidRPr="00276A60">
        <w:t>miesięcy od zakończenia okresu próby.</w:t>
      </w:r>
      <w:r w:rsidRPr="00276A60">
        <w:t xml:space="preserve"> W</w:t>
      </w:r>
      <w:r>
        <w:t> </w:t>
      </w:r>
      <w:r w:rsidR="00276A60" w:rsidRPr="00276A60">
        <w:t>wypadku,</w:t>
      </w:r>
      <w:r w:rsidRPr="00276A60">
        <w:t xml:space="preserve"> o</w:t>
      </w:r>
      <w:r>
        <w:t> </w:t>
      </w:r>
      <w:r w:rsidR="00276A60" w:rsidRPr="00276A60">
        <w:t>którym mowa</w:t>
      </w:r>
      <w:r w:rsidRPr="00276A60">
        <w:t xml:space="preserve"> w</w:t>
      </w:r>
      <w:r>
        <w:t> art. </w:t>
      </w:r>
      <w:r w:rsidR="00276A60" w:rsidRPr="00276A60">
        <w:t>75a, zatarcie skazania następuje</w:t>
      </w:r>
      <w:r w:rsidRPr="00276A60">
        <w:t xml:space="preserve"> z</w:t>
      </w:r>
      <w:r>
        <w:t> </w:t>
      </w:r>
      <w:r w:rsidR="00276A60" w:rsidRPr="00276A60">
        <w:t>upływem okresów przewidzianych</w:t>
      </w:r>
      <w:r w:rsidRPr="00276A60">
        <w:t xml:space="preserve"> w</w:t>
      </w:r>
      <w:r>
        <w:t> art. </w:t>
      </w:r>
      <w:r w:rsidR="00276A60" w:rsidRPr="00276A60">
        <w:t>10</w:t>
      </w:r>
      <w:r w:rsidRPr="00276A60">
        <w:t>7</w:t>
      </w:r>
      <w:r>
        <w:t xml:space="preserve"> § </w:t>
      </w:r>
      <w:r w:rsidRPr="00276A60">
        <w:t>4</w:t>
      </w:r>
      <w:r>
        <w:t xml:space="preserve"> i </w:t>
      </w:r>
      <w:r w:rsidR="00276A60" w:rsidRPr="00276A60">
        <w:t>4a. Przepis</w:t>
      </w:r>
      <w:r>
        <w:t xml:space="preserve"> art. </w:t>
      </w:r>
      <w:r w:rsidR="00276A60" w:rsidRPr="00276A60">
        <w:t>10</w:t>
      </w:r>
      <w:r w:rsidRPr="00276A60">
        <w:t>8</w:t>
      </w:r>
      <w:r>
        <w:t> </w:t>
      </w:r>
      <w:r w:rsidR="00276A60" w:rsidRPr="00276A60">
        <w:t>stosuje się.</w:t>
      </w:r>
    </w:p>
    <w:p w:rsidR="00276A60" w:rsidRDefault="00276A60" w:rsidP="006661C6">
      <w:pPr>
        <w:pStyle w:val="ZUSTzmustartykuempunktem"/>
      </w:pPr>
      <w:r>
        <w:t>§</w:t>
      </w:r>
      <w:r w:rsidR="006661C6">
        <w:t> </w:t>
      </w:r>
      <w:r>
        <w:t>2.</w:t>
      </w:r>
      <w:r w:rsidR="006661C6">
        <w:t> </w:t>
      </w:r>
      <w:r>
        <w:t>Jeżeli wobec skazanego orzeczono grzywnę, środek karny, przep</w:t>
      </w:r>
      <w:r w:rsidRPr="00276A60">
        <w:t>a</w:t>
      </w:r>
      <w:r>
        <w:t>dek lub środek kompensacyjny, zatarcie skazania nie może nastąpić przed ich wykonaniem, darowaniem albo przedawnieniem ich w</w:t>
      </w:r>
      <w:r w:rsidRPr="00276A60">
        <w:t>y</w:t>
      </w:r>
      <w:r>
        <w:t>konania.</w:t>
      </w:r>
    </w:p>
    <w:p w:rsidR="00276A60" w:rsidRPr="00276A60" w:rsidRDefault="00276A60" w:rsidP="006661C6">
      <w:pPr>
        <w:pStyle w:val="ZARTzmartartykuempunktem"/>
      </w:pPr>
      <w:r>
        <w:t>Art.</w:t>
      </w:r>
      <w:r w:rsidR="006661C6">
        <w:t> </w:t>
      </w:r>
      <w:r w:rsidRPr="00276A60">
        <w:t>77.</w:t>
      </w:r>
      <w:r w:rsidR="006661C6">
        <w:t xml:space="preserve"> § </w:t>
      </w:r>
      <w:r w:rsidRPr="00276A60">
        <w:t>1. Skazanego na karę pozbawienia wolności sąd może warunkowo zwolnić</w:t>
      </w:r>
      <w:r w:rsidR="006661C6" w:rsidRPr="00276A60">
        <w:t xml:space="preserve"> z</w:t>
      </w:r>
      <w:r w:rsidR="006661C6">
        <w:t> </w:t>
      </w:r>
      <w:r w:rsidRPr="00276A60">
        <w:t>odbycia reszty kary ty</w:t>
      </w:r>
      <w:r w:rsidRPr="00276A60">
        <w:t>l</w:t>
      </w:r>
      <w:r w:rsidRPr="00276A60">
        <w:t>ko wówczas, gdy jego postawa, właściwości</w:t>
      </w:r>
      <w:r w:rsidR="006661C6" w:rsidRPr="00276A60">
        <w:t xml:space="preserve"> i</w:t>
      </w:r>
      <w:r w:rsidR="006661C6">
        <w:t> </w:t>
      </w:r>
      <w:r w:rsidRPr="00276A60">
        <w:t>warunki osobiste, okoliczności popełnienia przestępstwa oraz zach</w:t>
      </w:r>
      <w:r w:rsidRPr="00276A60">
        <w:t>o</w:t>
      </w:r>
      <w:r w:rsidRPr="00276A60">
        <w:t>wanie po jego popełnieniu</w:t>
      </w:r>
      <w:r w:rsidR="006661C6" w:rsidRPr="00276A60">
        <w:t xml:space="preserve"> i</w:t>
      </w:r>
      <w:r w:rsidR="006661C6">
        <w:t> </w:t>
      </w:r>
      <w:r w:rsidR="006661C6" w:rsidRPr="00276A60">
        <w:t>w</w:t>
      </w:r>
      <w:r w:rsidR="006661C6">
        <w:t> </w:t>
      </w:r>
      <w:r w:rsidRPr="00276A60">
        <w:t>czasie odbywania kary uzasadniają przekonanie, że skazany po zwolnieniu będzie st</w:t>
      </w:r>
      <w:r w:rsidRPr="00276A60">
        <w:t>o</w:t>
      </w:r>
      <w:r w:rsidRPr="00276A60">
        <w:t>sował się do orzeczonego środka karnego lub zabezpieczającego</w:t>
      </w:r>
      <w:r w:rsidR="006661C6" w:rsidRPr="00276A60">
        <w:t xml:space="preserve"> i</w:t>
      </w:r>
      <w:r w:rsidR="006661C6">
        <w:t> </w:t>
      </w:r>
      <w:r w:rsidRPr="00276A60">
        <w:t>przestrzegał porządku prawnego,</w:t>
      </w:r>
      <w:r w:rsidR="006661C6" w:rsidRPr="00276A60">
        <w:t xml:space="preserve"> w</w:t>
      </w:r>
      <w:r w:rsidR="006661C6">
        <w:t> </w:t>
      </w:r>
      <w:r w:rsidRPr="00276A60">
        <w:t>szczególności nie popełni ponownie przestępstwa.</w:t>
      </w:r>
    </w:p>
    <w:p w:rsidR="00276A60" w:rsidRDefault="00276A60" w:rsidP="006661C6">
      <w:pPr>
        <w:pStyle w:val="ZUSTzmustartykuempunktem"/>
      </w:pPr>
      <w:r>
        <w:t>§</w:t>
      </w:r>
      <w:r w:rsidR="006661C6">
        <w:t> </w:t>
      </w:r>
      <w:r>
        <w:t>2.</w:t>
      </w:r>
      <w:r w:rsidR="006661C6">
        <w:t> W </w:t>
      </w:r>
      <w:r>
        <w:t>szczególnie uzasadnionych wypadkach sąd, wymierzając karę wymienioną</w:t>
      </w:r>
      <w:r w:rsidR="006661C6">
        <w:t xml:space="preserve"> w art. </w:t>
      </w:r>
      <w:r>
        <w:t>3</w:t>
      </w:r>
      <w:r w:rsidR="006661C6">
        <w:t>2 pkt </w:t>
      </w:r>
      <w:r>
        <w:t>3–5, może w</w:t>
      </w:r>
      <w:r>
        <w:t>y</w:t>
      </w:r>
      <w:r>
        <w:t>znaczyć surowsze ogran</w:t>
      </w:r>
      <w:r w:rsidRPr="00276A60">
        <w:t>i</w:t>
      </w:r>
      <w:r>
        <w:t>czenia do skorzystania przez skazanego</w:t>
      </w:r>
      <w:r w:rsidR="006661C6">
        <w:t xml:space="preserve"> z </w:t>
      </w:r>
      <w:r>
        <w:t>warunkowego zwolnienia niż przewidziane</w:t>
      </w:r>
      <w:r w:rsidR="006661C6">
        <w:t xml:space="preserve"> w art. </w:t>
      </w:r>
      <w:r>
        <w:t>78.</w:t>
      </w:r>
      <w:r w:rsidR="006661C6">
        <w:t>”</w:t>
      </w:r>
      <w:r>
        <w:t>;</w:t>
      </w:r>
    </w:p>
    <w:p w:rsidR="00276A60" w:rsidRPr="00276A60" w:rsidRDefault="00276A60" w:rsidP="006661C6">
      <w:pPr>
        <w:pStyle w:val="PKTpunkt"/>
        <w:keepNext/>
      </w:pPr>
      <w:r>
        <w:t>4</w:t>
      </w:r>
      <w:r w:rsidRPr="00276A60">
        <w:t>2)</w:t>
      </w:r>
      <w:r w:rsidR="006661C6">
        <w:tab/>
      </w:r>
      <w:r w:rsidRPr="00276A60">
        <w:t>art. 8</w:t>
      </w:r>
      <w:r w:rsidR="006661C6" w:rsidRPr="00276A60">
        <w:t>1</w:t>
      </w:r>
      <w:r w:rsidR="006661C6">
        <w:t> </w:t>
      </w:r>
      <w:r w:rsidRPr="00276A60">
        <w:t>otrzymuje brzmienie:</w:t>
      </w:r>
    </w:p>
    <w:p w:rsidR="00276A60" w:rsidRPr="00276A60" w:rsidRDefault="006661C6" w:rsidP="006661C6">
      <w:pPr>
        <w:pStyle w:val="ZARTzmartartykuempunktem"/>
      </w:pPr>
      <w:r>
        <w:t>„</w:t>
      </w:r>
      <w:r w:rsidR="00276A60">
        <w:t>Art.</w:t>
      </w:r>
      <w:r>
        <w:t> </w:t>
      </w:r>
      <w:r w:rsidR="00276A60" w:rsidRPr="00276A60">
        <w:t>81.</w:t>
      </w:r>
      <w:r>
        <w:t> </w:t>
      </w:r>
      <w:r w:rsidRPr="00276A60">
        <w:t>W</w:t>
      </w:r>
      <w:r>
        <w:t> </w:t>
      </w:r>
      <w:r w:rsidR="00276A60" w:rsidRPr="00276A60">
        <w:t>razie odwołania warunkowego zwolnienia ponowne warunkowe zwolnienie nie może nastąpić przed odbyciem, po ponownym osadzeniu, przynajmniej roku kary pozbawienia wolności,</w:t>
      </w:r>
      <w:r w:rsidRPr="00276A60">
        <w:t xml:space="preserve"> a</w:t>
      </w:r>
      <w:r>
        <w:t> </w:t>
      </w:r>
      <w:r w:rsidRPr="00276A60">
        <w:t>w</w:t>
      </w:r>
      <w:r>
        <w:t> </w:t>
      </w:r>
      <w:r w:rsidR="00276A60" w:rsidRPr="00276A60">
        <w:t>wypadku kary 2</w:t>
      </w:r>
      <w:r w:rsidRPr="00276A60">
        <w:t>5</w:t>
      </w:r>
      <w:r>
        <w:t> </w:t>
      </w:r>
      <w:r w:rsidR="00276A60" w:rsidRPr="00276A60">
        <w:t xml:space="preserve">lat pozbawienia wolności lub kary dożywotniego pozbawienia wolności przed odbyciem przynajmniej </w:t>
      </w:r>
      <w:r w:rsidRPr="00276A60">
        <w:t>5</w:t>
      </w:r>
      <w:r>
        <w:t> </w:t>
      </w:r>
      <w:r w:rsidR="00276A60" w:rsidRPr="00276A60">
        <w:t>lat kary.</w:t>
      </w:r>
      <w:r>
        <w:t>”</w:t>
      </w:r>
      <w:r w:rsidR="00276A60" w:rsidRPr="00276A60">
        <w:t>;</w:t>
      </w:r>
    </w:p>
    <w:p w:rsidR="00276A60" w:rsidRPr="00276A60" w:rsidRDefault="00276A60" w:rsidP="006661C6">
      <w:pPr>
        <w:pStyle w:val="PKTpunkt"/>
        <w:keepNext/>
      </w:pPr>
      <w:r>
        <w:t>4</w:t>
      </w:r>
      <w:r w:rsidRPr="00276A60">
        <w:t>3)</w:t>
      </w:r>
      <w:r w:rsidR="006661C6">
        <w:tab/>
      </w:r>
      <w:r w:rsidRPr="00276A60">
        <w:t>art. 8</w:t>
      </w:r>
      <w:r w:rsidR="006661C6" w:rsidRPr="00276A60">
        <w:t>3</w:t>
      </w:r>
      <w:r w:rsidR="006661C6">
        <w:t> </w:t>
      </w:r>
      <w:r w:rsidRPr="00276A60">
        <w:t>otrzymuje brzmienie:</w:t>
      </w:r>
    </w:p>
    <w:p w:rsidR="00276A60" w:rsidRPr="00276A60" w:rsidRDefault="006661C6" w:rsidP="006661C6">
      <w:pPr>
        <w:pStyle w:val="ZARTzmartartykuempunktem"/>
      </w:pPr>
      <w:r>
        <w:t>„</w:t>
      </w:r>
      <w:r w:rsidR="00276A60">
        <w:t>Art.</w:t>
      </w:r>
      <w:r>
        <w:t> </w:t>
      </w:r>
      <w:r w:rsidR="00276A60" w:rsidRPr="00276A60">
        <w:t>83.</w:t>
      </w:r>
      <w:r>
        <w:t> </w:t>
      </w:r>
      <w:r w:rsidR="00276A60" w:rsidRPr="00276A60">
        <w:t>Skazanego na karę ograniczenia wolności, który odbył przynajmniej połowę orzeczonej kary, przy czym przestrzegał porządku prawnego, jak również wykonał nałożone na niego obowiązki, orzeczone środki karne, środki kompensacyjne</w:t>
      </w:r>
      <w:r w:rsidRPr="00276A60">
        <w:t xml:space="preserve"> i</w:t>
      </w:r>
      <w:r>
        <w:t> </w:t>
      </w:r>
      <w:r w:rsidR="00276A60" w:rsidRPr="00276A60">
        <w:t>przepadek, sąd może zwolnić od reszty kary, uznając ją za wykonaną.</w:t>
      </w:r>
      <w:r>
        <w:t>”</w:t>
      </w:r>
      <w:r w:rsidR="00276A60" w:rsidRPr="00276A60">
        <w:t>;</w:t>
      </w:r>
    </w:p>
    <w:p w:rsidR="00276A60" w:rsidRPr="00276A60" w:rsidRDefault="00276A60" w:rsidP="006661C6">
      <w:pPr>
        <w:pStyle w:val="PKTpunkt"/>
        <w:keepNext/>
      </w:pPr>
      <w:r>
        <w:t>4</w:t>
      </w:r>
      <w:r w:rsidRPr="00276A60">
        <w:t>4)</w:t>
      </w:r>
      <w:r w:rsidR="006661C6">
        <w:tab/>
      </w:r>
      <w:r w:rsidRPr="00276A60">
        <w:t>w</w:t>
      </w:r>
      <w:r w:rsidR="006661C6">
        <w:t xml:space="preserve"> art. </w:t>
      </w:r>
      <w:r w:rsidRPr="00276A60">
        <w:t>84:</w:t>
      </w:r>
    </w:p>
    <w:p w:rsidR="00276A60" w:rsidRDefault="00276A60" w:rsidP="006661C6">
      <w:pPr>
        <w:pStyle w:val="LITlitera"/>
        <w:keepNext/>
      </w:pPr>
      <w:r>
        <w:t>a)</w:t>
      </w:r>
      <w:r w:rsidR="006661C6">
        <w:tab/>
      </w:r>
      <w:r>
        <w:t xml:space="preserve">§ </w:t>
      </w:r>
      <w:r w:rsidR="006661C6">
        <w:t>2 </w:t>
      </w:r>
      <w:r>
        <w:t>otrzymuje brzmienie:</w:t>
      </w:r>
    </w:p>
    <w:p w:rsidR="00276A60" w:rsidRDefault="006661C6" w:rsidP="006661C6">
      <w:pPr>
        <w:pStyle w:val="ZLITUSTzmustliter"/>
      </w:pPr>
      <w:r>
        <w:t>„</w:t>
      </w:r>
      <w:r w:rsidR="00276A60">
        <w:t>§</w:t>
      </w:r>
      <w:r>
        <w:t> </w:t>
      </w:r>
      <w:r w:rsidR="00276A60">
        <w:t>2.</w:t>
      </w:r>
      <w:r>
        <w:t> </w:t>
      </w:r>
      <w:r w:rsidR="00276A60" w:rsidRPr="006B7155">
        <w:t>Przepisu</w:t>
      </w:r>
      <w:r>
        <w:t xml:space="preserve"> § </w:t>
      </w:r>
      <w:r w:rsidRPr="006B7155">
        <w:t>1</w:t>
      </w:r>
      <w:r>
        <w:t> </w:t>
      </w:r>
      <w:r w:rsidR="00276A60" w:rsidRPr="006B7155">
        <w:t>nie</w:t>
      </w:r>
      <w:r w:rsidR="00276A60">
        <w:t xml:space="preserve"> </w:t>
      </w:r>
      <w:r w:rsidR="00276A60" w:rsidRPr="006B7155">
        <w:t>stosuje</w:t>
      </w:r>
      <w:r w:rsidR="00276A60">
        <w:t xml:space="preserve"> </w:t>
      </w:r>
      <w:r w:rsidR="00276A60" w:rsidRPr="006B7155">
        <w:t>się,</w:t>
      </w:r>
      <w:r w:rsidR="00276A60">
        <w:t xml:space="preserve"> </w:t>
      </w:r>
      <w:r w:rsidR="00276A60" w:rsidRPr="006B7155">
        <w:t>jeżeli</w:t>
      </w:r>
      <w:r w:rsidR="00276A60">
        <w:t xml:space="preserve"> </w:t>
      </w:r>
      <w:r w:rsidR="00276A60" w:rsidRPr="006B7155">
        <w:t>środki</w:t>
      </w:r>
      <w:r w:rsidR="00276A60">
        <w:t xml:space="preserve"> </w:t>
      </w:r>
      <w:r w:rsidR="00276A60" w:rsidRPr="006B7155">
        <w:t>karne</w:t>
      </w:r>
      <w:r w:rsidR="00276A60">
        <w:t xml:space="preserve"> </w:t>
      </w:r>
      <w:r w:rsidR="00276A60" w:rsidRPr="006B7155">
        <w:t>wymienione</w:t>
      </w:r>
      <w:r>
        <w:t xml:space="preserve"> </w:t>
      </w:r>
      <w:r w:rsidRPr="006B7155">
        <w:t>w</w:t>
      </w:r>
      <w:r>
        <w:t> art. </w:t>
      </w:r>
      <w:r w:rsidR="00276A60" w:rsidRPr="006B7155">
        <w:t>3</w:t>
      </w:r>
      <w:r w:rsidRPr="006B7155">
        <w:t>9</w:t>
      </w:r>
      <w:r>
        <w:t xml:space="preserve"> pkt </w:t>
      </w:r>
      <w:r w:rsidR="00276A60" w:rsidRPr="006B7155">
        <w:t>2</w:t>
      </w:r>
      <w:r w:rsidR="00276A60">
        <w:t>, 2a</w:t>
      </w:r>
      <w:r>
        <w:t xml:space="preserve"> i </w:t>
      </w:r>
      <w:r w:rsidRPr="006B7155">
        <w:t>3</w:t>
      </w:r>
      <w:r>
        <w:t> </w:t>
      </w:r>
      <w:r w:rsidR="00276A60" w:rsidRPr="006B7155">
        <w:t>orzeczono</w:t>
      </w:r>
      <w:r w:rsidR="00276A60">
        <w:t xml:space="preserve"> </w:t>
      </w:r>
      <w:r w:rsidR="00276A60" w:rsidRPr="006B7155">
        <w:t>na</w:t>
      </w:r>
      <w:r w:rsidR="00276A60">
        <w:t xml:space="preserve"> </w:t>
      </w:r>
      <w:r w:rsidR="00276A60" w:rsidRPr="006B7155">
        <w:t>po</w:t>
      </w:r>
      <w:r w:rsidR="00276A60" w:rsidRPr="006B7155">
        <w:t>d</w:t>
      </w:r>
      <w:r w:rsidR="00276A60" w:rsidRPr="006B7155">
        <w:t>stawie</w:t>
      </w:r>
      <w:r>
        <w:t xml:space="preserve"> art. </w:t>
      </w:r>
      <w:r w:rsidR="00276A60" w:rsidRPr="006B7155">
        <w:t>4</w:t>
      </w:r>
      <w:r w:rsidRPr="006B7155">
        <w:t>1</w:t>
      </w:r>
      <w:r>
        <w:t xml:space="preserve"> § </w:t>
      </w:r>
      <w:r w:rsidR="00276A60" w:rsidRPr="006B7155">
        <w:t>1a</w:t>
      </w:r>
      <w:r w:rsidR="00276A60">
        <w:t xml:space="preserve"> </w:t>
      </w:r>
      <w:r w:rsidR="00276A60" w:rsidRPr="006B7155">
        <w:t>albo</w:t>
      </w:r>
      <w:r>
        <w:t xml:space="preserve"> art. </w:t>
      </w:r>
      <w:r w:rsidR="00276A60" w:rsidRPr="006B7155">
        <w:t>4</w:t>
      </w:r>
      <w:r w:rsidRPr="006B7155">
        <w:t>2</w:t>
      </w:r>
      <w:r>
        <w:t xml:space="preserve"> § </w:t>
      </w:r>
      <w:r w:rsidR="00276A60" w:rsidRPr="006B7155">
        <w:t>2</w:t>
      </w:r>
      <w:r w:rsidR="00276A60" w:rsidRPr="007070BE">
        <w:t>.</w:t>
      </w:r>
      <w:r>
        <w:t>”</w:t>
      </w:r>
      <w:r w:rsidR="00276A60">
        <w:t>,</w:t>
      </w:r>
    </w:p>
    <w:p w:rsidR="00276A60" w:rsidRDefault="00276A60" w:rsidP="006661C6">
      <w:pPr>
        <w:pStyle w:val="LITlitera"/>
        <w:keepNext/>
      </w:pPr>
      <w:r>
        <w:t>b)</w:t>
      </w:r>
      <w:r w:rsidR="006661C6">
        <w:tab/>
      </w:r>
      <w:r>
        <w:t>po</w:t>
      </w:r>
      <w:r w:rsidR="006661C6">
        <w:t xml:space="preserve"> § 2 </w:t>
      </w:r>
      <w:r>
        <w:t>dodaje się</w:t>
      </w:r>
      <w:r w:rsidR="006661C6">
        <w:t xml:space="preserve"> § </w:t>
      </w:r>
      <w:r>
        <w:t>2a</w:t>
      </w:r>
      <w:r w:rsidR="006661C6">
        <w:t xml:space="preserve"> w </w:t>
      </w:r>
      <w:r>
        <w:t>brzmieniu:</w:t>
      </w:r>
    </w:p>
    <w:p w:rsidR="00276A60" w:rsidRDefault="006661C6" w:rsidP="006661C6">
      <w:pPr>
        <w:pStyle w:val="ZLITUSTzmustliter"/>
      </w:pPr>
      <w:r>
        <w:t>„</w:t>
      </w:r>
      <w:r w:rsidR="00276A60">
        <w:t>§</w:t>
      </w:r>
      <w:r>
        <w:t> </w:t>
      </w:r>
      <w:r w:rsidR="00276A60">
        <w:t>2a.</w:t>
      </w:r>
      <w:r>
        <w:t> </w:t>
      </w:r>
      <w:r w:rsidR="00276A60">
        <w:t>Jeżeli środek karny orzeczony został dożywotnio, sąd może uznać go za wykonany, jeżeli skazany przestrzegał porządku prawnego</w:t>
      </w:r>
      <w:r>
        <w:t xml:space="preserve"> i </w:t>
      </w:r>
      <w:r w:rsidR="00276A60">
        <w:t>nie zach</w:t>
      </w:r>
      <w:r w:rsidR="00276A60" w:rsidRPr="00276A60">
        <w:t>o</w:t>
      </w:r>
      <w:r w:rsidR="00276A60">
        <w:t>dzi obawa ponownego popełnienia przestępstwa podobnego do tego, za które orzeczono środek karny,</w:t>
      </w:r>
      <w:r>
        <w:t xml:space="preserve"> a </w:t>
      </w:r>
      <w:r w:rsidR="00276A60">
        <w:t>środek karny był</w:t>
      </w:r>
      <w:r>
        <w:t xml:space="preserve"> w </w:t>
      </w:r>
      <w:r w:rsidR="00276A60">
        <w:t>stosunku do skazan</w:t>
      </w:r>
      <w:r w:rsidR="00276A60" w:rsidRPr="00276A60">
        <w:t>e</w:t>
      </w:r>
      <w:r w:rsidR="00276A60">
        <w:t>go wykonywany przynajmniej przez 1</w:t>
      </w:r>
      <w:r>
        <w:t>5 </w:t>
      </w:r>
      <w:r w:rsidR="00276A60">
        <w:t>lat.</w:t>
      </w:r>
      <w:r>
        <w:t>”</w:t>
      </w:r>
      <w:r w:rsidR="00276A60">
        <w:t>;</w:t>
      </w:r>
    </w:p>
    <w:p w:rsidR="00276A60" w:rsidRPr="00276A60" w:rsidRDefault="00276A60" w:rsidP="006661C6">
      <w:pPr>
        <w:pStyle w:val="PKTpunkt"/>
      </w:pPr>
      <w:r>
        <w:t>4</w:t>
      </w:r>
      <w:r w:rsidRPr="00276A60">
        <w:t>5)</w:t>
      </w:r>
      <w:r w:rsidR="006661C6">
        <w:tab/>
      </w:r>
      <w:r w:rsidRPr="00276A60">
        <w:t>uchyla się</w:t>
      </w:r>
      <w:r w:rsidR="006661C6">
        <w:t xml:space="preserve"> art. </w:t>
      </w:r>
      <w:r w:rsidRPr="00276A60">
        <w:t>84a;</w:t>
      </w:r>
    </w:p>
    <w:p w:rsidR="00276A60" w:rsidRPr="00276A60" w:rsidRDefault="00276A60" w:rsidP="006661C6">
      <w:pPr>
        <w:pStyle w:val="PKTpunkt"/>
        <w:keepNext/>
      </w:pPr>
      <w:r>
        <w:t>4</w:t>
      </w:r>
      <w:r w:rsidRPr="00276A60">
        <w:t>6)</w:t>
      </w:r>
      <w:r w:rsidR="006661C6">
        <w:tab/>
      </w:r>
      <w:r w:rsidRPr="00276A60">
        <w:t>art. 8</w:t>
      </w:r>
      <w:r w:rsidR="006661C6" w:rsidRPr="00276A60">
        <w:t>5</w:t>
      </w:r>
      <w:r w:rsidR="006661C6">
        <w:t> </w:t>
      </w:r>
      <w:r w:rsidRPr="00276A60">
        <w:t>otrzymuje brzmienie:</w:t>
      </w:r>
    </w:p>
    <w:p w:rsidR="00276A60" w:rsidRPr="00276A60" w:rsidRDefault="006661C6" w:rsidP="006661C6">
      <w:pPr>
        <w:pStyle w:val="ZARTzmartartykuempunktem"/>
      </w:pPr>
      <w:r>
        <w:t>„</w:t>
      </w:r>
      <w:r w:rsidR="00276A60">
        <w:t>Art.</w:t>
      </w:r>
      <w:r>
        <w:t> </w:t>
      </w:r>
      <w:r w:rsidR="00276A60" w:rsidRPr="00276A60">
        <w:t>85.</w:t>
      </w:r>
      <w:r>
        <w:t xml:space="preserve"> § </w:t>
      </w:r>
      <w:r w:rsidR="00276A60" w:rsidRPr="00276A60">
        <w:t>1. Jeżeli sprawca popełnił dwa lub więcej przestępstw</w:t>
      </w:r>
      <w:r w:rsidRPr="00276A60">
        <w:t xml:space="preserve"> i</w:t>
      </w:r>
      <w:r>
        <w:t> </w:t>
      </w:r>
      <w:r w:rsidR="00276A60" w:rsidRPr="00276A60">
        <w:t>wymierzono za nie kary tego samego rodz</w:t>
      </w:r>
      <w:r w:rsidR="00276A60" w:rsidRPr="00276A60">
        <w:t>a</w:t>
      </w:r>
      <w:r w:rsidR="00276A60" w:rsidRPr="00276A60">
        <w:t>ju albo inne podlegające łączeniu, sąd orzeka karę łączną.</w:t>
      </w:r>
    </w:p>
    <w:p w:rsidR="00276A60" w:rsidRDefault="00276A60" w:rsidP="006661C6">
      <w:pPr>
        <w:pStyle w:val="ZUSTzmustartykuempunktem"/>
      </w:pPr>
      <w:r>
        <w:t>§</w:t>
      </w:r>
      <w:r w:rsidR="006661C6">
        <w:t> </w:t>
      </w:r>
      <w:r>
        <w:t>2.</w:t>
      </w:r>
      <w:r w:rsidR="006661C6">
        <w:t> </w:t>
      </w:r>
      <w:r>
        <w:t>Podstawą orzeczenia kary łącznej są wymierzone</w:t>
      </w:r>
      <w:r w:rsidR="006661C6">
        <w:t xml:space="preserve"> i </w:t>
      </w:r>
      <w:r>
        <w:t>podlegające wykonaniu,</w:t>
      </w:r>
      <w:r w:rsidR="006661C6">
        <w:t xml:space="preserve"> z </w:t>
      </w:r>
      <w:r>
        <w:t>zastrzeżeniem</w:t>
      </w:r>
      <w:r w:rsidR="006661C6">
        <w:t xml:space="preserve"> art. </w:t>
      </w:r>
      <w:r>
        <w:t>89,</w:t>
      </w:r>
      <w:r w:rsidR="006661C6">
        <w:t xml:space="preserve"> w </w:t>
      </w:r>
      <w:r>
        <w:t>całości lub</w:t>
      </w:r>
      <w:r w:rsidR="006661C6">
        <w:t xml:space="preserve"> w </w:t>
      </w:r>
      <w:r>
        <w:t>części kary lub kary łączne za przestępstwa,</w:t>
      </w:r>
      <w:r w:rsidR="006661C6">
        <w:t xml:space="preserve"> o </w:t>
      </w:r>
      <w:r>
        <w:t>których mowa</w:t>
      </w:r>
      <w:r w:rsidR="006661C6">
        <w:t xml:space="preserve"> w § </w:t>
      </w:r>
      <w:r>
        <w:t>1.</w:t>
      </w:r>
    </w:p>
    <w:p w:rsidR="00276A60" w:rsidRPr="00FD126C" w:rsidRDefault="00276A60" w:rsidP="006661C6">
      <w:pPr>
        <w:pStyle w:val="ZUSTzmustartykuempunktem"/>
      </w:pPr>
      <w:r w:rsidRPr="00FD126C">
        <w:t>§</w:t>
      </w:r>
      <w:r w:rsidR="006661C6">
        <w:t> </w:t>
      </w:r>
      <w:r w:rsidRPr="00FD126C">
        <w:t>3.</w:t>
      </w:r>
      <w:r w:rsidR="006661C6">
        <w:t> </w:t>
      </w:r>
      <w:r w:rsidRPr="00FD126C">
        <w:t>Podstawą orzeczenia jednej kary łącznej nie może być kara wymi</w:t>
      </w:r>
      <w:r w:rsidRPr="00276A60">
        <w:t>e</w:t>
      </w:r>
      <w:r w:rsidRPr="00FD126C">
        <w:t>rzona za przestępstwo popełnione po rozpoczęciu, a przed zakończ</w:t>
      </w:r>
      <w:r w:rsidRPr="00276A60">
        <w:t>e</w:t>
      </w:r>
      <w:r w:rsidRPr="00FD126C">
        <w:t>niem wykonywania innej kary podlegającej łączeniu</w:t>
      </w:r>
      <w:r w:rsidR="006661C6" w:rsidRPr="00FD126C">
        <w:t xml:space="preserve"> z</w:t>
      </w:r>
      <w:r w:rsidR="006661C6">
        <w:t> </w:t>
      </w:r>
      <w:r w:rsidRPr="00FD126C">
        <w:t>karą wyk</w:t>
      </w:r>
      <w:r w:rsidRPr="00276A60">
        <w:t>o</w:t>
      </w:r>
      <w:r w:rsidRPr="00FD126C">
        <w:t>nywaną</w:t>
      </w:r>
      <w:r w:rsidR="006661C6" w:rsidRPr="00FD126C">
        <w:t xml:space="preserve"> w</w:t>
      </w:r>
      <w:r w:rsidR="006661C6">
        <w:t> </w:t>
      </w:r>
      <w:r w:rsidRPr="00FD126C">
        <w:t>chwili p</w:t>
      </w:r>
      <w:r w:rsidRPr="00FD126C">
        <w:t>o</w:t>
      </w:r>
      <w:r w:rsidRPr="00FD126C">
        <w:t>pełnienia przestępstwa, lub karą łączną,</w:t>
      </w:r>
      <w:r w:rsidR="006661C6" w:rsidRPr="00FD126C">
        <w:t xml:space="preserve"> w</w:t>
      </w:r>
      <w:r w:rsidR="006661C6">
        <w:t> </w:t>
      </w:r>
      <w:r w:rsidRPr="00FD126C">
        <w:t>skład której wchodzi kara, która była wykonywana</w:t>
      </w:r>
      <w:r w:rsidR="006661C6" w:rsidRPr="00FD126C">
        <w:t xml:space="preserve"> w</w:t>
      </w:r>
      <w:r w:rsidR="006661C6">
        <w:t> </w:t>
      </w:r>
      <w:r w:rsidRPr="00FD126C">
        <w:t>chwili popełnienia czynu.</w:t>
      </w:r>
    </w:p>
    <w:p w:rsidR="00276A60" w:rsidRDefault="00276A60" w:rsidP="006661C6">
      <w:pPr>
        <w:pStyle w:val="ZUSTzmustartykuempunktem"/>
      </w:pPr>
      <w:r>
        <w:t>§</w:t>
      </w:r>
      <w:r w:rsidR="006661C6">
        <w:t> </w:t>
      </w:r>
      <w:r>
        <w:t>4.</w:t>
      </w:r>
      <w:r w:rsidR="006661C6">
        <w:t> </w:t>
      </w:r>
      <w:r w:rsidRPr="00F33B9E">
        <w:t>Karą</w:t>
      </w:r>
      <w:r>
        <w:t xml:space="preserve"> </w:t>
      </w:r>
      <w:r w:rsidRPr="00F33B9E">
        <w:t>łączną</w:t>
      </w:r>
      <w:r>
        <w:t xml:space="preserve"> </w:t>
      </w:r>
      <w:r w:rsidRPr="00F33B9E">
        <w:t>nie</w:t>
      </w:r>
      <w:r>
        <w:t xml:space="preserve"> </w:t>
      </w:r>
      <w:r w:rsidRPr="00F33B9E">
        <w:t>obejmuje</w:t>
      </w:r>
      <w:r>
        <w:t xml:space="preserve"> </w:t>
      </w:r>
      <w:r w:rsidRPr="00F33B9E">
        <w:t>się</w:t>
      </w:r>
      <w:r>
        <w:t xml:space="preserve"> </w:t>
      </w:r>
      <w:r w:rsidRPr="00F33B9E">
        <w:t>kar</w:t>
      </w:r>
      <w:r>
        <w:t xml:space="preserve"> </w:t>
      </w:r>
      <w:r w:rsidRPr="00F33B9E">
        <w:t>orzeczonych</w:t>
      </w:r>
      <w:r>
        <w:t xml:space="preserve"> </w:t>
      </w:r>
      <w:r w:rsidRPr="00F33B9E">
        <w:t>wyrokami,</w:t>
      </w:r>
      <w:r w:rsidR="006661C6">
        <w:t xml:space="preserve"> </w:t>
      </w:r>
      <w:r w:rsidR="006661C6" w:rsidRPr="00F33B9E">
        <w:t>o</w:t>
      </w:r>
      <w:r w:rsidR="006661C6">
        <w:t> </w:t>
      </w:r>
      <w:r w:rsidRPr="00F33B9E">
        <w:t>których</w:t>
      </w:r>
      <w:r>
        <w:t xml:space="preserve"> </w:t>
      </w:r>
      <w:r w:rsidRPr="00F33B9E">
        <w:t>mowa</w:t>
      </w:r>
      <w:r w:rsidR="006661C6">
        <w:t xml:space="preserve"> </w:t>
      </w:r>
      <w:r w:rsidR="006661C6" w:rsidRPr="00F33B9E">
        <w:t>w</w:t>
      </w:r>
      <w:r w:rsidR="006661C6">
        <w:t> art. </w:t>
      </w:r>
      <w:r w:rsidRPr="00F33B9E">
        <w:t>114a.</w:t>
      </w:r>
      <w:r w:rsidR="006661C6">
        <w:t>”</w:t>
      </w:r>
      <w:r>
        <w:t>;</w:t>
      </w:r>
    </w:p>
    <w:p w:rsidR="00276A60" w:rsidRPr="00276A60" w:rsidRDefault="00276A60" w:rsidP="006661C6">
      <w:pPr>
        <w:pStyle w:val="PKTpunkt"/>
        <w:keepNext/>
      </w:pPr>
      <w:r>
        <w:t>4</w:t>
      </w:r>
      <w:r w:rsidRPr="00276A60">
        <w:t>7)</w:t>
      </w:r>
      <w:r w:rsidR="006661C6">
        <w:tab/>
      </w:r>
      <w:r w:rsidRPr="00276A60">
        <w:t>po</w:t>
      </w:r>
      <w:r w:rsidR="006661C6">
        <w:t xml:space="preserve"> art. </w:t>
      </w:r>
      <w:r w:rsidRPr="00276A60">
        <w:t>8</w:t>
      </w:r>
      <w:r w:rsidR="006661C6" w:rsidRPr="00276A60">
        <w:t>5</w:t>
      </w:r>
      <w:r w:rsidR="006661C6">
        <w:t> </w:t>
      </w:r>
      <w:r w:rsidRPr="00276A60">
        <w:t>dodaje się</w:t>
      </w:r>
      <w:r w:rsidR="006661C6">
        <w:t xml:space="preserve"> art. </w:t>
      </w:r>
      <w:r w:rsidRPr="00276A60">
        <w:t>85a</w:t>
      </w:r>
      <w:r w:rsidR="006661C6" w:rsidRPr="00276A60">
        <w:t xml:space="preserve"> w</w:t>
      </w:r>
      <w:r w:rsidR="006661C6">
        <w:t> </w:t>
      </w:r>
      <w:r w:rsidRPr="00276A60">
        <w:t>brzmieniu:</w:t>
      </w:r>
    </w:p>
    <w:p w:rsidR="00276A60" w:rsidRPr="00276A60" w:rsidRDefault="006661C6" w:rsidP="000327D8">
      <w:pPr>
        <w:pStyle w:val="ZUSTzmustartykuempunktem"/>
      </w:pPr>
      <w:r>
        <w:t>„</w:t>
      </w:r>
      <w:r w:rsidR="00276A60">
        <w:t>Art.</w:t>
      </w:r>
      <w:r>
        <w:t> </w:t>
      </w:r>
      <w:r w:rsidR="00276A60" w:rsidRPr="00276A60">
        <w:t>85a.</w:t>
      </w:r>
      <w:r>
        <w:t> </w:t>
      </w:r>
      <w:r w:rsidR="00276A60" w:rsidRPr="00276A60">
        <w:t>Orzekając karę łączną, sąd bierze pod uwagę przede wszystkim cele zapobiegawcze</w:t>
      </w:r>
      <w:r w:rsidRPr="00276A60">
        <w:t xml:space="preserve"> i</w:t>
      </w:r>
      <w:r>
        <w:t> </w:t>
      </w:r>
      <w:r w:rsidR="00276A60" w:rsidRPr="00276A60">
        <w:t>wychowawcze, które kara ma osiągnąć</w:t>
      </w:r>
      <w:r w:rsidRPr="00276A60">
        <w:t xml:space="preserve"> w</w:t>
      </w:r>
      <w:r>
        <w:t> </w:t>
      </w:r>
      <w:r w:rsidR="00276A60" w:rsidRPr="00276A60">
        <w:t>stosunku do skazanego,</w:t>
      </w:r>
      <w:r w:rsidRPr="00276A60">
        <w:t xml:space="preserve"> a</w:t>
      </w:r>
      <w:r>
        <w:t> </w:t>
      </w:r>
      <w:r w:rsidR="00276A60" w:rsidRPr="00276A60">
        <w:t>także potrzeby</w:t>
      </w:r>
      <w:r w:rsidRPr="00276A60">
        <w:t xml:space="preserve"> w</w:t>
      </w:r>
      <w:r>
        <w:t> </w:t>
      </w:r>
      <w:r w:rsidR="00276A60" w:rsidRPr="00276A60">
        <w:t>zakresie kształtowania świadomości prawnej społeczeństwa.</w:t>
      </w:r>
      <w:r>
        <w:t>”</w:t>
      </w:r>
      <w:r w:rsidR="00276A60" w:rsidRPr="00276A60">
        <w:t>;</w:t>
      </w:r>
    </w:p>
    <w:p w:rsidR="00276A60" w:rsidRPr="00276A60" w:rsidRDefault="00276A60" w:rsidP="006661C6">
      <w:pPr>
        <w:pStyle w:val="PKTpunkt"/>
        <w:keepNext/>
      </w:pPr>
      <w:r>
        <w:t>4</w:t>
      </w:r>
      <w:r w:rsidRPr="00276A60">
        <w:t>8)</w:t>
      </w:r>
      <w:r w:rsidR="006661C6">
        <w:tab/>
      </w:r>
      <w:r w:rsidRPr="00276A60">
        <w:t>w</w:t>
      </w:r>
      <w:r w:rsidR="006661C6">
        <w:t xml:space="preserve"> art. </w:t>
      </w:r>
      <w:r w:rsidRPr="00276A60">
        <w:t>86:</w:t>
      </w:r>
    </w:p>
    <w:p w:rsidR="00276A60" w:rsidRDefault="00276A60" w:rsidP="006661C6">
      <w:pPr>
        <w:pStyle w:val="LITlitera"/>
        <w:keepNext/>
      </w:pPr>
      <w:r>
        <w:t>a)</w:t>
      </w:r>
      <w:r w:rsidR="006661C6">
        <w:tab/>
      </w:r>
      <w:r>
        <w:t xml:space="preserve">§ </w:t>
      </w:r>
      <w:r w:rsidR="006661C6">
        <w:t>1 </w:t>
      </w:r>
      <w:r>
        <w:t>otrzymuje brzmienie:</w:t>
      </w:r>
    </w:p>
    <w:p w:rsidR="00276A60" w:rsidRPr="00FD126C" w:rsidRDefault="006661C6" w:rsidP="006661C6">
      <w:pPr>
        <w:pStyle w:val="ZLITUSTzmustliter"/>
      </w:pPr>
      <w:r>
        <w:t>„</w:t>
      </w:r>
      <w:r w:rsidR="00276A60">
        <w:t>§</w:t>
      </w:r>
      <w:r>
        <w:t> </w:t>
      </w:r>
      <w:r w:rsidR="00276A60">
        <w:t>1.</w:t>
      </w:r>
      <w:r>
        <w:t> </w:t>
      </w:r>
      <w:r w:rsidR="00276A60">
        <w:t>Sąd wymierza karę łączną</w:t>
      </w:r>
      <w:r>
        <w:t xml:space="preserve"> w </w:t>
      </w:r>
      <w:r w:rsidR="00276A60">
        <w:t>granicach od najwyższej</w:t>
      </w:r>
      <w:r>
        <w:t xml:space="preserve"> z </w:t>
      </w:r>
      <w:r w:rsidR="00276A60">
        <w:t>kar wymierz</w:t>
      </w:r>
      <w:r w:rsidR="00276A60" w:rsidRPr="00276A60">
        <w:t>o</w:t>
      </w:r>
      <w:r w:rsidR="00276A60">
        <w:t>nych za poszczególne przestę</w:t>
      </w:r>
      <w:r w:rsidR="00276A60">
        <w:t>p</w:t>
      </w:r>
      <w:r w:rsidR="00276A60">
        <w:t>stwa do ich sumy, nie przekraczając jednak 81</w:t>
      </w:r>
      <w:r>
        <w:t>0 </w:t>
      </w:r>
      <w:r w:rsidR="00276A60">
        <w:t xml:space="preserve">stawek dziennych grzywny, </w:t>
      </w:r>
      <w:r>
        <w:t>2 </w:t>
      </w:r>
      <w:r w:rsidR="00276A60">
        <w:t>lat ograniczenia wolności albo 2</w:t>
      </w:r>
      <w:r>
        <w:t>0 </w:t>
      </w:r>
      <w:r w:rsidR="00276A60">
        <w:t>lat pozbawienia wolności</w:t>
      </w:r>
      <w:r w:rsidR="00276A60" w:rsidRPr="00FD126C">
        <w:t>; karę pozbawienia wolności wymierza się</w:t>
      </w:r>
      <w:r w:rsidRPr="00FD126C">
        <w:t xml:space="preserve"> w</w:t>
      </w:r>
      <w:r>
        <w:t> </w:t>
      </w:r>
      <w:r w:rsidR="00276A60" w:rsidRPr="00FD126C">
        <w:t>mi</w:t>
      </w:r>
      <w:r w:rsidR="00276A60" w:rsidRPr="00276A60">
        <w:t>e</w:t>
      </w:r>
      <w:r w:rsidR="00276A60" w:rsidRPr="00FD126C">
        <w:t>siącach</w:t>
      </w:r>
      <w:r w:rsidRPr="00FD126C">
        <w:t xml:space="preserve"> i</w:t>
      </w:r>
      <w:r>
        <w:t> </w:t>
      </w:r>
      <w:r w:rsidR="00276A60" w:rsidRPr="00FD126C">
        <w:t>latach.</w:t>
      </w:r>
      <w:r>
        <w:t>”</w:t>
      </w:r>
      <w:r w:rsidR="00276A60" w:rsidRPr="00FD126C">
        <w:t>,</w:t>
      </w:r>
    </w:p>
    <w:p w:rsidR="00276A60" w:rsidRPr="00FD126C" w:rsidRDefault="00276A60" w:rsidP="006661C6">
      <w:pPr>
        <w:pStyle w:val="LITlitera"/>
        <w:keepNext/>
      </w:pPr>
      <w:r w:rsidRPr="00FD126C">
        <w:t>b)</w:t>
      </w:r>
      <w:r w:rsidR="006661C6">
        <w:tab/>
      </w:r>
      <w:r w:rsidRPr="00FD126C">
        <w:t>§ 2b</w:t>
      </w:r>
      <w:r w:rsidR="006661C6" w:rsidRPr="00FD126C">
        <w:t xml:space="preserve"> i</w:t>
      </w:r>
      <w:r w:rsidR="006661C6">
        <w:t> </w:t>
      </w:r>
      <w:r w:rsidR="006661C6" w:rsidRPr="00FD126C">
        <w:t>3</w:t>
      </w:r>
      <w:r w:rsidR="006661C6">
        <w:t> </w:t>
      </w:r>
      <w:r w:rsidRPr="00FD126C">
        <w:t>otrzymują brzmienie:</w:t>
      </w:r>
    </w:p>
    <w:p w:rsidR="00276A60" w:rsidRPr="00FD126C" w:rsidRDefault="006661C6" w:rsidP="006661C6">
      <w:pPr>
        <w:pStyle w:val="ZLITUSTzmustliter"/>
      </w:pPr>
      <w:r>
        <w:t>„</w:t>
      </w:r>
      <w:r w:rsidR="00276A60" w:rsidRPr="00FD126C">
        <w:t>§</w:t>
      </w:r>
      <w:r>
        <w:t> </w:t>
      </w:r>
      <w:r w:rsidR="00276A60" w:rsidRPr="00FD126C">
        <w:t>2b.</w:t>
      </w:r>
      <w:r>
        <w:t> </w:t>
      </w:r>
      <w:r w:rsidR="00276A60" w:rsidRPr="00FD126C">
        <w:t>Jeżeli chociażby jedna</w:t>
      </w:r>
      <w:r w:rsidRPr="00FD126C">
        <w:t xml:space="preserve"> z</w:t>
      </w:r>
      <w:r>
        <w:t> </w:t>
      </w:r>
      <w:r w:rsidR="00276A60" w:rsidRPr="00FD126C">
        <w:t>podlegających łączeniu grzywien została orzeczona na podstawie przepisu przewidującego wyższą górną granicę ustawowego zagrożenia tą karą niż określona</w:t>
      </w:r>
      <w:r w:rsidRPr="00FD126C">
        <w:t xml:space="preserve"> w</w:t>
      </w:r>
      <w:r>
        <w:t> art. </w:t>
      </w:r>
      <w:r w:rsidR="00276A60" w:rsidRPr="00FD126C">
        <w:t>3</w:t>
      </w:r>
      <w:r w:rsidRPr="00FD126C">
        <w:t>3</w:t>
      </w:r>
      <w:r>
        <w:t xml:space="preserve"> § </w:t>
      </w:r>
      <w:r w:rsidR="00276A60" w:rsidRPr="00FD126C">
        <w:t>1, sąd wymierza karę łączną grzywny</w:t>
      </w:r>
      <w:r w:rsidRPr="00FD126C">
        <w:t xml:space="preserve"> w</w:t>
      </w:r>
      <w:r>
        <w:t> </w:t>
      </w:r>
      <w:r w:rsidR="00276A60" w:rsidRPr="00FD126C">
        <w:t>granicach od najwyższej</w:t>
      </w:r>
      <w:r w:rsidRPr="00FD126C">
        <w:t xml:space="preserve"> z</w:t>
      </w:r>
      <w:r>
        <w:t> </w:t>
      </w:r>
      <w:r w:rsidR="00276A60" w:rsidRPr="00FD126C">
        <w:t>kar tego rodzaju wymi</w:t>
      </w:r>
      <w:r w:rsidR="00276A60" w:rsidRPr="00276A60">
        <w:t>e</w:t>
      </w:r>
      <w:r w:rsidR="00276A60" w:rsidRPr="00FD126C">
        <w:t>rzonych za poszczególne przestępstwa do ich sumy, nie przekraczając je</w:t>
      </w:r>
      <w:r w:rsidR="00276A60" w:rsidRPr="00276A60">
        <w:t>d</w:t>
      </w:r>
      <w:r w:rsidR="00276A60">
        <w:t xml:space="preserve">nak </w:t>
      </w:r>
      <w:r>
        <w:t>4 </w:t>
      </w:r>
      <w:r w:rsidR="00276A60" w:rsidRPr="00FD126C">
        <w:t>50</w:t>
      </w:r>
      <w:r w:rsidRPr="00FD126C">
        <w:t>0</w:t>
      </w:r>
      <w:r>
        <w:t> </w:t>
      </w:r>
      <w:r w:rsidR="00276A60" w:rsidRPr="00FD126C">
        <w:t>stawek dziennych grzywny lub najwyższej z kar g</w:t>
      </w:r>
      <w:r w:rsidR="00276A60">
        <w:t xml:space="preserve">rzywny, jeżeli przekracza ona </w:t>
      </w:r>
      <w:r>
        <w:t>4 </w:t>
      </w:r>
      <w:r w:rsidR="00276A60" w:rsidRPr="00FD126C">
        <w:t>50</w:t>
      </w:r>
      <w:r w:rsidRPr="00FD126C">
        <w:t>0</w:t>
      </w:r>
      <w:r>
        <w:t> </w:t>
      </w:r>
      <w:r w:rsidR="00276A60" w:rsidRPr="00FD126C">
        <w:t>stawek dziennych.</w:t>
      </w:r>
    </w:p>
    <w:p w:rsidR="00276A60" w:rsidRDefault="00276A60" w:rsidP="006661C6">
      <w:pPr>
        <w:pStyle w:val="ZLITUSTzmustliter"/>
      </w:pPr>
      <w:r>
        <w:t>§</w:t>
      </w:r>
      <w:r w:rsidR="006661C6">
        <w:t> </w:t>
      </w:r>
      <w:r>
        <w:t>3.</w:t>
      </w:r>
      <w:r w:rsidR="006661C6">
        <w:t> </w:t>
      </w:r>
      <w:r>
        <w:t>Wymierzając karę łączną ograniczenia wolności, sąd określa na nowo obowiązki lub wymiar potrąc</w:t>
      </w:r>
      <w:r>
        <w:t>e</w:t>
      </w:r>
      <w:r>
        <w:t>nia,</w:t>
      </w:r>
      <w:r w:rsidR="006661C6">
        <w:t xml:space="preserve"> o </w:t>
      </w:r>
      <w:r>
        <w:t>których mowa</w:t>
      </w:r>
      <w:r w:rsidR="006661C6">
        <w:t xml:space="preserve"> w art. </w:t>
      </w:r>
      <w:r>
        <w:t>3</w:t>
      </w:r>
      <w:r w:rsidR="006661C6">
        <w:t>4 § </w:t>
      </w:r>
      <w:r>
        <w:t>1a,</w:t>
      </w:r>
      <w:r w:rsidR="006661C6">
        <w:t xml:space="preserve"> a </w:t>
      </w:r>
      <w:r>
        <w:t>także może nałożyć na sprawcę obowiązki wymienione</w:t>
      </w:r>
      <w:r w:rsidR="006661C6">
        <w:t xml:space="preserve"> w art. </w:t>
      </w:r>
      <w:r>
        <w:t>7</w:t>
      </w:r>
      <w:r w:rsidR="006661C6">
        <w:t>2 § 1 pkt 2 i </w:t>
      </w:r>
      <w:r>
        <w:t>3, jak również orzec świadczenie pieniężne wymienione</w:t>
      </w:r>
      <w:r w:rsidR="006661C6">
        <w:t xml:space="preserve"> w art. </w:t>
      </w:r>
      <w:r>
        <w:t>3</w:t>
      </w:r>
      <w:r w:rsidR="006661C6">
        <w:t>9 pkt </w:t>
      </w:r>
      <w:r>
        <w:t>7.</w:t>
      </w:r>
      <w:r w:rsidR="006661C6">
        <w:t>”</w:t>
      </w:r>
      <w:r>
        <w:t>,</w:t>
      </w:r>
    </w:p>
    <w:p w:rsidR="00276A60" w:rsidRPr="00F33B9E" w:rsidRDefault="00276A60" w:rsidP="006661C6">
      <w:pPr>
        <w:pStyle w:val="LITlitera"/>
        <w:keepNext/>
      </w:pPr>
      <w:r>
        <w:t>c)</w:t>
      </w:r>
      <w:r w:rsidR="006661C6">
        <w:tab/>
      </w:r>
      <w:r w:rsidRPr="00F33B9E">
        <w:t>dodaje</w:t>
      </w:r>
      <w:r>
        <w:t xml:space="preserve"> </w:t>
      </w:r>
      <w:r w:rsidRPr="00F33B9E">
        <w:t>się</w:t>
      </w:r>
      <w:r w:rsidR="006661C6">
        <w:t xml:space="preserve"> § </w:t>
      </w:r>
      <w:r w:rsidR="006661C6" w:rsidRPr="00F33B9E">
        <w:t>4</w:t>
      </w:r>
      <w:r w:rsidR="006661C6">
        <w:t xml:space="preserve"> w </w:t>
      </w:r>
      <w:r w:rsidRPr="00F33B9E">
        <w:t>brzmieniu:</w:t>
      </w:r>
    </w:p>
    <w:p w:rsidR="00276A60" w:rsidRDefault="006661C6" w:rsidP="006661C6">
      <w:pPr>
        <w:pStyle w:val="ZLITUSTzmustliter"/>
      </w:pPr>
      <w:r>
        <w:t>„</w:t>
      </w:r>
      <w:r w:rsidR="00276A60" w:rsidRPr="00F33B9E">
        <w:t>§</w:t>
      </w:r>
      <w:r>
        <w:t> </w:t>
      </w:r>
      <w:r w:rsidR="00276A60" w:rsidRPr="00F33B9E">
        <w:t>4.</w:t>
      </w:r>
      <w:r>
        <w:t> </w:t>
      </w:r>
      <w:r w:rsidR="00276A60" w:rsidRPr="00F33B9E">
        <w:t>Zasady</w:t>
      </w:r>
      <w:r w:rsidR="00276A60">
        <w:t xml:space="preserve"> </w:t>
      </w:r>
      <w:r w:rsidR="00276A60" w:rsidRPr="00F33B9E">
        <w:t>wymiaru</w:t>
      </w:r>
      <w:r w:rsidR="00276A60">
        <w:t xml:space="preserve"> </w:t>
      </w:r>
      <w:r w:rsidR="00276A60" w:rsidRPr="00F33B9E">
        <w:t>kary</w:t>
      </w:r>
      <w:r w:rsidR="00276A60">
        <w:t xml:space="preserve"> </w:t>
      </w:r>
      <w:r w:rsidR="00276A60" w:rsidRPr="00F33B9E">
        <w:t>łącznej</w:t>
      </w:r>
      <w:r w:rsidR="00276A60">
        <w:t xml:space="preserve"> </w:t>
      </w:r>
      <w:r w:rsidR="00276A60" w:rsidRPr="00F33B9E">
        <w:t>określone</w:t>
      </w:r>
      <w:r>
        <w:t xml:space="preserve"> </w:t>
      </w:r>
      <w:r w:rsidRPr="00F33B9E">
        <w:t>w</w:t>
      </w:r>
      <w:r>
        <w:t> § </w:t>
      </w:r>
      <w:r w:rsidR="00276A60" w:rsidRPr="00F33B9E">
        <w:t>1–</w:t>
      </w:r>
      <w:r w:rsidRPr="00F33B9E">
        <w:t>3</w:t>
      </w:r>
      <w:r>
        <w:t> </w:t>
      </w:r>
      <w:r w:rsidR="00276A60" w:rsidRPr="00F33B9E">
        <w:t>stosuje</w:t>
      </w:r>
      <w:r w:rsidR="00276A60">
        <w:t xml:space="preserve"> </w:t>
      </w:r>
      <w:r w:rsidR="00276A60" w:rsidRPr="00F33B9E">
        <w:t>się</w:t>
      </w:r>
      <w:r w:rsidR="00276A60">
        <w:t xml:space="preserve"> </w:t>
      </w:r>
      <w:r w:rsidR="00276A60" w:rsidRPr="00F33B9E">
        <w:t>odpowie</w:t>
      </w:r>
      <w:r w:rsidR="00276A60" w:rsidRPr="00276A60">
        <w:t>d</w:t>
      </w:r>
      <w:r w:rsidR="00276A60" w:rsidRPr="00F33B9E">
        <w:t>nio,</w:t>
      </w:r>
      <w:r w:rsidR="00276A60">
        <w:t xml:space="preserve"> </w:t>
      </w:r>
      <w:r w:rsidR="00276A60" w:rsidRPr="00F33B9E">
        <w:t>jeżeli</w:t>
      </w:r>
      <w:r w:rsidR="00276A60">
        <w:t xml:space="preserve"> </w:t>
      </w:r>
      <w:r w:rsidR="00276A60" w:rsidRPr="00F33B9E">
        <w:t>przynajmniej</w:t>
      </w:r>
      <w:r w:rsidR="00276A60">
        <w:t xml:space="preserve"> </w:t>
      </w:r>
      <w:r w:rsidR="00276A60" w:rsidRPr="00F33B9E">
        <w:t>jedną</w:t>
      </w:r>
      <w:r>
        <w:t xml:space="preserve"> </w:t>
      </w:r>
      <w:r w:rsidRPr="00F33B9E">
        <w:t>z</w:t>
      </w:r>
      <w:r>
        <w:t> </w:t>
      </w:r>
      <w:r w:rsidR="00276A60" w:rsidRPr="00F33B9E">
        <w:t>kar</w:t>
      </w:r>
      <w:r w:rsidR="00276A60">
        <w:t xml:space="preserve"> </w:t>
      </w:r>
      <w:r w:rsidR="00276A60" w:rsidRPr="00F33B9E">
        <w:t>podlegających</w:t>
      </w:r>
      <w:r w:rsidR="00276A60">
        <w:t xml:space="preserve"> </w:t>
      </w:r>
      <w:r w:rsidR="00276A60" w:rsidRPr="00F33B9E">
        <w:t>łączeniu</w:t>
      </w:r>
      <w:r w:rsidR="00276A60">
        <w:t xml:space="preserve"> </w:t>
      </w:r>
      <w:r w:rsidR="00276A60" w:rsidRPr="00F33B9E">
        <w:t>jest</w:t>
      </w:r>
      <w:r w:rsidR="00276A60">
        <w:t xml:space="preserve"> </w:t>
      </w:r>
      <w:r w:rsidR="00276A60" w:rsidRPr="00F33B9E">
        <w:t>już</w:t>
      </w:r>
      <w:r w:rsidR="00276A60">
        <w:t xml:space="preserve"> </w:t>
      </w:r>
      <w:r w:rsidR="00276A60" w:rsidRPr="00F33B9E">
        <w:t>orz</w:t>
      </w:r>
      <w:r w:rsidR="00276A60" w:rsidRPr="00276A60">
        <w:t>e</w:t>
      </w:r>
      <w:r w:rsidR="00276A60" w:rsidRPr="00F33B9E">
        <w:t>czona</w:t>
      </w:r>
      <w:r w:rsidR="00276A60">
        <w:t xml:space="preserve"> </w:t>
      </w:r>
      <w:r w:rsidR="00276A60" w:rsidRPr="00F33B9E">
        <w:t>kara</w:t>
      </w:r>
      <w:r w:rsidR="00276A60">
        <w:t xml:space="preserve"> łączna.</w:t>
      </w:r>
      <w:r>
        <w:t>”</w:t>
      </w:r>
      <w:r w:rsidR="00276A60">
        <w:t>;</w:t>
      </w:r>
    </w:p>
    <w:p w:rsidR="00276A60" w:rsidRPr="00276A60" w:rsidRDefault="00276A60" w:rsidP="006661C6">
      <w:pPr>
        <w:pStyle w:val="PKTpunkt"/>
        <w:keepNext/>
      </w:pPr>
      <w:r>
        <w:t>49</w:t>
      </w:r>
      <w:r w:rsidRPr="00276A60">
        <w:t>)</w:t>
      </w:r>
      <w:r w:rsidR="006661C6">
        <w:tab/>
      </w:r>
      <w:r w:rsidRPr="00276A60">
        <w:t>art. 8</w:t>
      </w:r>
      <w:r w:rsidR="006661C6" w:rsidRPr="00276A60">
        <w:t>7</w:t>
      </w:r>
      <w:r w:rsidR="006661C6">
        <w:t> </w:t>
      </w:r>
      <w:r w:rsidRPr="00276A60">
        <w:t>otrzymuje brzmienie:</w:t>
      </w:r>
    </w:p>
    <w:p w:rsidR="00276A60" w:rsidRPr="00276A60" w:rsidRDefault="006661C6" w:rsidP="006661C6">
      <w:pPr>
        <w:pStyle w:val="ZARTzmartartykuempunktem"/>
      </w:pPr>
      <w:r>
        <w:t>„</w:t>
      </w:r>
      <w:r w:rsidR="00276A60">
        <w:t>Art.</w:t>
      </w:r>
      <w:r>
        <w:t> </w:t>
      </w:r>
      <w:r w:rsidR="00276A60" w:rsidRPr="00276A60">
        <w:t>87.</w:t>
      </w:r>
      <w:r>
        <w:t xml:space="preserve"> § </w:t>
      </w:r>
      <w:r w:rsidR="00276A60" w:rsidRPr="00276A60">
        <w:t>1.</w:t>
      </w:r>
      <w:r w:rsidRPr="00276A60">
        <w:t xml:space="preserve"> W</w:t>
      </w:r>
      <w:r>
        <w:t> </w:t>
      </w:r>
      <w:r w:rsidR="00276A60" w:rsidRPr="00276A60">
        <w:t>razie skazania za zbiegające się przestępstwa na kary pozbawienia wolności</w:t>
      </w:r>
      <w:r w:rsidRPr="00276A60">
        <w:t xml:space="preserve"> i</w:t>
      </w:r>
      <w:r>
        <w:t> </w:t>
      </w:r>
      <w:r w:rsidR="00276A60" w:rsidRPr="00276A60">
        <w:t>ograniczenia wolności sąd wymierza karę łączną pozbawienia wolności, przyjmując, że miesiąc ograniczenia wolności równa się 1</w:t>
      </w:r>
      <w:r w:rsidRPr="00276A60">
        <w:t>5</w:t>
      </w:r>
      <w:r>
        <w:t> </w:t>
      </w:r>
      <w:r w:rsidR="00276A60" w:rsidRPr="00276A60">
        <w:t>dniom pozbawienia wolności.</w:t>
      </w:r>
    </w:p>
    <w:p w:rsidR="00276A60" w:rsidRDefault="00276A60" w:rsidP="006661C6">
      <w:pPr>
        <w:pStyle w:val="ZUSTzmustartykuempunktem"/>
      </w:pPr>
      <w:r>
        <w:t>§</w:t>
      </w:r>
      <w:r w:rsidR="006661C6">
        <w:t> </w:t>
      </w:r>
      <w:r>
        <w:t>2.</w:t>
      </w:r>
      <w:r w:rsidR="006661C6">
        <w:t> </w:t>
      </w:r>
      <w:r>
        <w:t>Jeżeli za zbiegające się przestępstwa wymierzono kary pozbawi</w:t>
      </w:r>
      <w:r w:rsidRPr="00276A60">
        <w:t>e</w:t>
      </w:r>
      <w:r>
        <w:t>nia wolności oraz ograniczenia wolności</w:t>
      </w:r>
      <w:r w:rsidR="006661C6">
        <w:t xml:space="preserve"> i </w:t>
      </w:r>
      <w:r>
        <w:t xml:space="preserve">kara łączna pozbawienia wolności nie przekroczyłaby </w:t>
      </w:r>
      <w:r w:rsidR="006661C6">
        <w:t>6 </w:t>
      </w:r>
      <w:r>
        <w:t>miesięcy,</w:t>
      </w:r>
      <w:r w:rsidR="006661C6">
        <w:t xml:space="preserve"> a </w:t>
      </w:r>
      <w:r>
        <w:t xml:space="preserve">kara łączna ograniczenia wolności – </w:t>
      </w:r>
      <w:r w:rsidR="006661C6">
        <w:t>2 </w:t>
      </w:r>
      <w:r>
        <w:t>lat, sąd może orzec te kary łączne jednocześnie, jeżeli cele kary zostaną</w:t>
      </w:r>
      <w:r w:rsidR="006661C6">
        <w:t xml:space="preserve"> w </w:t>
      </w:r>
      <w:r>
        <w:t>ten sposób spełnione.</w:t>
      </w:r>
      <w:r w:rsidR="006661C6">
        <w:t>”</w:t>
      </w:r>
      <w:r>
        <w:t>;</w:t>
      </w:r>
    </w:p>
    <w:p w:rsidR="00276A60" w:rsidRPr="00276A60" w:rsidRDefault="00276A60" w:rsidP="006661C6">
      <w:pPr>
        <w:pStyle w:val="PKTpunkt"/>
        <w:keepNext/>
      </w:pPr>
      <w:r>
        <w:t>5</w:t>
      </w:r>
      <w:r w:rsidRPr="00276A60">
        <w:t>0)</w:t>
      </w:r>
      <w:r w:rsidR="006661C6">
        <w:tab/>
      </w:r>
      <w:r w:rsidRPr="00276A60">
        <w:t>w</w:t>
      </w:r>
      <w:r w:rsidR="006661C6">
        <w:t xml:space="preserve"> art. </w:t>
      </w:r>
      <w:r w:rsidRPr="00276A60">
        <w:t>89:</w:t>
      </w:r>
    </w:p>
    <w:p w:rsidR="00276A60" w:rsidRDefault="00276A60" w:rsidP="006661C6">
      <w:pPr>
        <w:pStyle w:val="LITlitera"/>
        <w:keepNext/>
      </w:pPr>
      <w:r>
        <w:t>a)</w:t>
      </w:r>
      <w:r w:rsidR="006661C6">
        <w:tab/>
      </w:r>
      <w:r>
        <w:t xml:space="preserve">§ </w:t>
      </w:r>
      <w:r w:rsidR="006661C6">
        <w:t>1 </w:t>
      </w:r>
      <w:r>
        <w:t>otrzymuje brzmienie:</w:t>
      </w:r>
    </w:p>
    <w:p w:rsidR="00276A60" w:rsidRDefault="006661C6" w:rsidP="006661C6">
      <w:pPr>
        <w:pStyle w:val="ZLITUSTzmustliter"/>
      </w:pPr>
      <w:r>
        <w:t>„</w:t>
      </w:r>
      <w:r w:rsidR="00276A60">
        <w:t>§</w:t>
      </w:r>
      <w:r>
        <w:t> </w:t>
      </w:r>
      <w:r w:rsidR="00276A60">
        <w:t>1.</w:t>
      </w:r>
      <w:r>
        <w:t> W </w:t>
      </w:r>
      <w:r w:rsidR="00276A60">
        <w:t>razie skazania za zbiegające się przestępstwa na kary pozbawienia wolności</w:t>
      </w:r>
      <w:r>
        <w:t xml:space="preserve"> z </w:t>
      </w:r>
      <w:r w:rsidR="00276A60">
        <w:t>warunkowym z</w:t>
      </w:r>
      <w:r w:rsidR="00276A60">
        <w:t>a</w:t>
      </w:r>
      <w:r w:rsidR="00276A60">
        <w:t>wieszeniem</w:t>
      </w:r>
      <w:r>
        <w:t xml:space="preserve"> i </w:t>
      </w:r>
      <w:r w:rsidR="00276A60">
        <w:t>bez warunkowego zawieszenia ich wykonania sąd może warunkowo zawiesić wykonanie kary łącznej</w:t>
      </w:r>
      <w:r>
        <w:t xml:space="preserve"> w </w:t>
      </w:r>
      <w:r w:rsidR="00276A60">
        <w:t>wymiarze nieprzekraczającym roku, jeżeli sprawca</w:t>
      </w:r>
      <w:r>
        <w:t xml:space="preserve"> w </w:t>
      </w:r>
      <w:r w:rsidR="00276A60">
        <w:t>czasie popełnienia każdego</w:t>
      </w:r>
      <w:r>
        <w:t xml:space="preserve"> z </w:t>
      </w:r>
      <w:r w:rsidR="00276A60">
        <w:t>tych przestępstw nie był skazany na karę pozbawienia wolności</w:t>
      </w:r>
      <w:r>
        <w:t xml:space="preserve"> i </w:t>
      </w:r>
      <w:r w:rsidR="00276A60">
        <w:t>jest to wystarczające do osiągnięcia wobec niego celów kary,</w:t>
      </w:r>
      <w:r>
        <w:t xml:space="preserve"> a w </w:t>
      </w:r>
      <w:r w:rsidR="00276A60">
        <w:t>szcz</w:t>
      </w:r>
      <w:r w:rsidR="00276A60" w:rsidRPr="00276A60">
        <w:t>e</w:t>
      </w:r>
      <w:r w:rsidR="00276A60">
        <w:t>gólności zapobieżenia powrotowi do przestępstwa.</w:t>
      </w:r>
      <w:r>
        <w:t>”</w:t>
      </w:r>
      <w:r w:rsidR="00276A60">
        <w:t>,</w:t>
      </w:r>
    </w:p>
    <w:p w:rsidR="00276A60" w:rsidRDefault="00276A60" w:rsidP="006661C6">
      <w:pPr>
        <w:pStyle w:val="LITlitera"/>
        <w:keepNext/>
      </w:pPr>
      <w:r>
        <w:t>b)</w:t>
      </w:r>
      <w:r w:rsidR="006661C6">
        <w:tab/>
      </w:r>
      <w:r>
        <w:t>po</w:t>
      </w:r>
      <w:r w:rsidR="006661C6">
        <w:t xml:space="preserve"> § </w:t>
      </w:r>
      <w:r>
        <w:t>1a dodaje się</w:t>
      </w:r>
      <w:r w:rsidR="006661C6">
        <w:t xml:space="preserve"> § </w:t>
      </w:r>
      <w:r>
        <w:t>1b</w:t>
      </w:r>
      <w:r w:rsidR="006661C6">
        <w:t xml:space="preserve"> w </w:t>
      </w:r>
      <w:r>
        <w:t>brzmieniu:</w:t>
      </w:r>
    </w:p>
    <w:p w:rsidR="00276A60" w:rsidRDefault="006661C6" w:rsidP="006661C6">
      <w:pPr>
        <w:pStyle w:val="ZLITUSTzmustliter"/>
      </w:pPr>
      <w:r>
        <w:t>„</w:t>
      </w:r>
      <w:r w:rsidR="00276A60">
        <w:t>§</w:t>
      </w:r>
      <w:r>
        <w:t> </w:t>
      </w:r>
      <w:r w:rsidR="00276A60">
        <w:t>1b.</w:t>
      </w:r>
      <w:r>
        <w:t> </w:t>
      </w:r>
      <w:r w:rsidR="00276A60">
        <w:t>Sąd orzeka karę łączną pozbawienia wolności bez warunkowego z</w:t>
      </w:r>
      <w:r w:rsidR="00276A60" w:rsidRPr="00276A60">
        <w:t>a</w:t>
      </w:r>
      <w:r w:rsidR="00276A60">
        <w:t>wieszenia jej wykonania, przy</w:t>
      </w:r>
      <w:r w:rsidR="00276A60">
        <w:t>j</w:t>
      </w:r>
      <w:r w:rsidR="00276A60">
        <w:t>mując, że miesiąc kary pozbawienia woln</w:t>
      </w:r>
      <w:r w:rsidR="00276A60" w:rsidRPr="00276A60">
        <w:t>o</w:t>
      </w:r>
      <w:r w:rsidR="00276A60">
        <w:t>ści</w:t>
      </w:r>
      <w:r>
        <w:t xml:space="preserve"> z </w:t>
      </w:r>
      <w:r w:rsidR="00276A60">
        <w:t>warunkowym zawieszeniem jej wykonania równa się 1</w:t>
      </w:r>
      <w:r>
        <w:t>5 </w:t>
      </w:r>
      <w:r w:rsidR="00276A60">
        <w:t>dniom kary pozbawienia wolności bez warunkowego zawieszenia jej wykonania.</w:t>
      </w:r>
      <w:r>
        <w:t>”</w:t>
      </w:r>
      <w:r w:rsidR="00276A60">
        <w:t>,</w:t>
      </w:r>
    </w:p>
    <w:p w:rsidR="00276A60" w:rsidRDefault="00276A60" w:rsidP="006661C6">
      <w:pPr>
        <w:pStyle w:val="LITlitera"/>
      </w:pPr>
      <w:r>
        <w:t>c)</w:t>
      </w:r>
      <w:r w:rsidR="006661C6">
        <w:tab/>
      </w:r>
      <w:r>
        <w:t>uchyla się</w:t>
      </w:r>
      <w:r w:rsidR="006661C6">
        <w:t xml:space="preserve"> § 2 i </w:t>
      </w:r>
      <w:r>
        <w:t>3;</w:t>
      </w:r>
    </w:p>
    <w:p w:rsidR="00276A60" w:rsidRPr="00276A60" w:rsidRDefault="00276A60" w:rsidP="006661C6">
      <w:pPr>
        <w:pStyle w:val="PKTpunkt"/>
        <w:keepNext/>
      </w:pPr>
      <w:r>
        <w:t>5</w:t>
      </w:r>
      <w:r w:rsidRPr="00276A60">
        <w:t>1)</w:t>
      </w:r>
      <w:r w:rsidR="006661C6">
        <w:tab/>
      </w:r>
      <w:r w:rsidRPr="00276A60">
        <w:t>po</w:t>
      </w:r>
      <w:r w:rsidR="006661C6">
        <w:t xml:space="preserve"> art. </w:t>
      </w:r>
      <w:r w:rsidRPr="00276A60">
        <w:t>8</w:t>
      </w:r>
      <w:r w:rsidR="006661C6" w:rsidRPr="00276A60">
        <w:t>9</w:t>
      </w:r>
      <w:r w:rsidR="006661C6">
        <w:t> </w:t>
      </w:r>
      <w:r w:rsidRPr="00276A60">
        <w:t>dodaje się</w:t>
      </w:r>
      <w:r w:rsidR="006661C6">
        <w:t xml:space="preserve"> art. </w:t>
      </w:r>
      <w:r w:rsidRPr="00276A60">
        <w:t>89a</w:t>
      </w:r>
      <w:r w:rsidR="006661C6" w:rsidRPr="00276A60">
        <w:t xml:space="preserve"> w</w:t>
      </w:r>
      <w:r w:rsidR="006661C6">
        <w:t> </w:t>
      </w:r>
      <w:r w:rsidRPr="00276A60">
        <w:t>brzmieniu:</w:t>
      </w:r>
    </w:p>
    <w:p w:rsidR="00276A60" w:rsidRPr="00276A60" w:rsidRDefault="006661C6" w:rsidP="006661C6">
      <w:pPr>
        <w:pStyle w:val="ZARTzmartartykuempunktem"/>
      </w:pPr>
      <w:r>
        <w:t>„</w:t>
      </w:r>
      <w:r w:rsidR="00276A60">
        <w:t>Art.</w:t>
      </w:r>
      <w:r>
        <w:t> </w:t>
      </w:r>
      <w:r w:rsidR="00276A60" w:rsidRPr="00276A60">
        <w:t>89a.</w:t>
      </w:r>
      <w:r>
        <w:t xml:space="preserve"> § </w:t>
      </w:r>
      <w:r w:rsidR="00276A60" w:rsidRPr="00276A60">
        <w:t>1. Jeżeli chociażby jedną</w:t>
      </w:r>
      <w:r w:rsidRPr="00276A60">
        <w:t xml:space="preserve"> z</w:t>
      </w:r>
      <w:r>
        <w:t> </w:t>
      </w:r>
      <w:r w:rsidR="00276A60" w:rsidRPr="00276A60">
        <w:t>kar podlegających łączeniu jest kara pozbawienia wolności</w:t>
      </w:r>
      <w:r w:rsidRPr="00276A60">
        <w:t xml:space="preserve"> z</w:t>
      </w:r>
      <w:r w:rsidR="003C66A6">
        <w:t xml:space="preserve"> </w:t>
      </w:r>
      <w:r w:rsidR="00276A60" w:rsidRPr="00276A60">
        <w:t>warunk</w:t>
      </w:r>
      <w:r w:rsidR="00276A60" w:rsidRPr="00276A60">
        <w:t>o</w:t>
      </w:r>
      <w:r w:rsidR="00276A60" w:rsidRPr="00276A60">
        <w:t>wym zawieszeniem jej wykonania orzeczona na podstawie</w:t>
      </w:r>
      <w:r>
        <w:t xml:space="preserve"> art. </w:t>
      </w:r>
      <w:r w:rsidR="00276A60" w:rsidRPr="00276A60">
        <w:t>6</w:t>
      </w:r>
      <w:r w:rsidRPr="00276A60">
        <w:t>0</w:t>
      </w:r>
      <w:r>
        <w:t xml:space="preserve"> § </w:t>
      </w:r>
      <w:r w:rsidR="00276A60" w:rsidRPr="00276A60">
        <w:t>5, sąd może warunkowo zawiesić wykonanie k</w:t>
      </w:r>
      <w:r w:rsidR="00276A60" w:rsidRPr="00276A60">
        <w:t>a</w:t>
      </w:r>
      <w:r w:rsidR="00276A60" w:rsidRPr="00276A60">
        <w:t>ry łącznej nieprzekraczającej wymiaru kary pozbawienia wolności, orzeczonej na podstawie tego przepisu.</w:t>
      </w:r>
    </w:p>
    <w:p w:rsidR="00276A60" w:rsidRDefault="00276A60" w:rsidP="006661C6">
      <w:pPr>
        <w:pStyle w:val="ZUSTzmustartykuempunktem"/>
      </w:pPr>
      <w:r>
        <w:t>§</w:t>
      </w:r>
      <w:r w:rsidR="006661C6">
        <w:t> </w:t>
      </w:r>
      <w:r>
        <w:t>2.</w:t>
      </w:r>
      <w:r w:rsidR="006661C6">
        <w:t> </w:t>
      </w:r>
      <w:r>
        <w:t>Orzekając karę łączną pozbawienia wolności</w:t>
      </w:r>
      <w:r w:rsidR="006661C6">
        <w:t xml:space="preserve"> z </w:t>
      </w:r>
      <w:r>
        <w:t>warunkowym z</w:t>
      </w:r>
      <w:r w:rsidRPr="00276A60">
        <w:t>a</w:t>
      </w:r>
      <w:r>
        <w:t>wieszeniem jej wykonania, sąd może orzec grzywnę określoną</w:t>
      </w:r>
      <w:r w:rsidR="006661C6">
        <w:t xml:space="preserve"> w art. </w:t>
      </w:r>
      <w:r>
        <w:t>7</w:t>
      </w:r>
      <w:r w:rsidR="006661C6">
        <w:t>1 § </w:t>
      </w:r>
      <w:r>
        <w:t>1, chociażby jej nie orzeczono za pozostające</w:t>
      </w:r>
      <w:r w:rsidR="006661C6">
        <w:t xml:space="preserve"> w </w:t>
      </w:r>
      <w:r>
        <w:t>zbiegu prz</w:t>
      </w:r>
      <w:r w:rsidRPr="00276A60">
        <w:t>e</w:t>
      </w:r>
      <w:r>
        <w:t>stępstwa.</w:t>
      </w:r>
    </w:p>
    <w:p w:rsidR="00276A60" w:rsidRDefault="00276A60" w:rsidP="006661C6">
      <w:pPr>
        <w:pStyle w:val="ZUSTzmustartykuempunktem"/>
      </w:pPr>
      <w:r>
        <w:t>§</w:t>
      </w:r>
      <w:r w:rsidR="006661C6">
        <w:t> </w:t>
      </w:r>
      <w:r>
        <w:t>3.</w:t>
      </w:r>
      <w:r w:rsidR="006661C6">
        <w:t> W </w:t>
      </w:r>
      <w:r>
        <w:t>razie zbiegu orzeczeń</w:t>
      </w:r>
      <w:r w:rsidR="006661C6">
        <w:t xml:space="preserve"> o </w:t>
      </w:r>
      <w:r>
        <w:t>okresach próby sąd orzeka okres próby oraz związane</w:t>
      </w:r>
      <w:r w:rsidR="006661C6">
        <w:t xml:space="preserve"> z </w:t>
      </w:r>
      <w:r>
        <w:t>nim obowiązki na n</w:t>
      </w:r>
      <w:r>
        <w:t>o</w:t>
      </w:r>
      <w:r>
        <w:t>wo.</w:t>
      </w:r>
      <w:r w:rsidR="006661C6">
        <w:t xml:space="preserve"> W </w:t>
      </w:r>
      <w:r>
        <w:t>razie zbiegu orzeczeń,</w:t>
      </w:r>
      <w:r w:rsidR="006661C6">
        <w:t xml:space="preserve"> o </w:t>
      </w:r>
      <w:r>
        <w:t>którym mowa</w:t>
      </w:r>
      <w:r w:rsidR="006661C6">
        <w:t xml:space="preserve"> w § </w:t>
      </w:r>
      <w:r>
        <w:t>1, okres próby może wynosić do 1</w:t>
      </w:r>
      <w:r w:rsidR="006661C6">
        <w:t>0 </w:t>
      </w:r>
      <w:r>
        <w:t>lat.</w:t>
      </w:r>
      <w:r w:rsidR="006661C6">
        <w:t>”</w:t>
      </w:r>
      <w:r>
        <w:t>;</w:t>
      </w:r>
    </w:p>
    <w:p w:rsidR="00276A60" w:rsidRPr="00276A60" w:rsidRDefault="00276A60" w:rsidP="006661C6">
      <w:pPr>
        <w:pStyle w:val="PKTpunkt"/>
        <w:keepNext/>
      </w:pPr>
      <w:r>
        <w:t>5</w:t>
      </w:r>
      <w:r w:rsidRPr="00276A60">
        <w:t>2)</w:t>
      </w:r>
      <w:r w:rsidR="006661C6">
        <w:tab/>
      </w:r>
      <w:r w:rsidRPr="00276A60">
        <w:t>w</w:t>
      </w:r>
      <w:r w:rsidR="006661C6">
        <w:t xml:space="preserve"> art. </w:t>
      </w:r>
      <w:r w:rsidRPr="00276A60">
        <w:t>9</w:t>
      </w:r>
      <w:r w:rsidR="006661C6" w:rsidRPr="00276A60">
        <w:t>0</w:t>
      </w:r>
      <w:r w:rsidR="006661C6">
        <w:t xml:space="preserve"> § </w:t>
      </w:r>
      <w:r w:rsidR="006661C6" w:rsidRPr="00276A60">
        <w:t>1</w:t>
      </w:r>
      <w:r w:rsidR="006661C6">
        <w:t> </w:t>
      </w:r>
      <w:r w:rsidRPr="00276A60">
        <w:t>otrzymuje brzmienie:</w:t>
      </w:r>
    </w:p>
    <w:p w:rsidR="00276A60" w:rsidRDefault="006661C6" w:rsidP="006661C6">
      <w:pPr>
        <w:pStyle w:val="ZUSTzmustartykuempunktem"/>
      </w:pPr>
      <w:r>
        <w:t>„</w:t>
      </w:r>
      <w:r w:rsidR="00276A60">
        <w:t>§</w:t>
      </w:r>
      <w:r>
        <w:t> </w:t>
      </w:r>
      <w:r w:rsidR="00276A60">
        <w:t>1.</w:t>
      </w:r>
      <w:r>
        <w:t> </w:t>
      </w:r>
      <w:r w:rsidR="00276A60">
        <w:t>Środki karne, przepadek, środki kompensacyjne, środki zabezpieczające oraz dozór stosuje się, chociażby orzeczono je tylko co do jednego ze zbiegających się przestępstw.</w:t>
      </w:r>
      <w:r>
        <w:t>”</w:t>
      </w:r>
      <w:r w:rsidR="00276A60">
        <w:t>;</w:t>
      </w:r>
    </w:p>
    <w:p w:rsidR="00276A60" w:rsidRPr="00276A60" w:rsidRDefault="00276A60" w:rsidP="006661C6">
      <w:pPr>
        <w:pStyle w:val="PKTpunkt"/>
        <w:keepNext/>
      </w:pPr>
      <w:r>
        <w:t>5</w:t>
      </w:r>
      <w:r w:rsidRPr="00276A60">
        <w:t>3)</w:t>
      </w:r>
      <w:r w:rsidR="006661C6">
        <w:tab/>
      </w:r>
      <w:r w:rsidRPr="00276A60">
        <w:t>w</w:t>
      </w:r>
      <w:r w:rsidR="006661C6">
        <w:t xml:space="preserve"> art. </w:t>
      </w:r>
      <w:r w:rsidRPr="00276A60">
        <w:t>91:</w:t>
      </w:r>
    </w:p>
    <w:p w:rsidR="00276A60" w:rsidRPr="00572FF8" w:rsidRDefault="00276A60" w:rsidP="006661C6">
      <w:pPr>
        <w:pStyle w:val="LITlitera"/>
        <w:keepNext/>
      </w:pPr>
      <w:r w:rsidRPr="00F33B9E">
        <w:t>a)</w:t>
      </w:r>
      <w:r w:rsidR="006661C6">
        <w:tab/>
      </w:r>
      <w:r w:rsidRPr="00572FF8">
        <w:t>§</w:t>
      </w:r>
      <w:r>
        <w:t xml:space="preserve"> </w:t>
      </w:r>
      <w:r w:rsidR="006661C6" w:rsidRPr="00572FF8">
        <w:t>1</w:t>
      </w:r>
      <w:r w:rsidR="006661C6">
        <w:t> </w:t>
      </w:r>
      <w:r w:rsidRPr="00572FF8">
        <w:t>otrzymuje</w:t>
      </w:r>
      <w:r>
        <w:t xml:space="preserve"> </w:t>
      </w:r>
      <w:r w:rsidRPr="00572FF8">
        <w:t>brzmienie:</w:t>
      </w:r>
    </w:p>
    <w:p w:rsidR="00276A60" w:rsidRPr="00F33B9E" w:rsidRDefault="006661C6" w:rsidP="006661C6">
      <w:pPr>
        <w:pStyle w:val="ZLITUSTzmustliter"/>
      </w:pPr>
      <w:r>
        <w:t>„</w:t>
      </w:r>
      <w:r w:rsidR="00276A60" w:rsidRPr="00F33B9E">
        <w:t>§</w:t>
      </w:r>
      <w:r>
        <w:t> </w:t>
      </w:r>
      <w:r w:rsidR="00276A60" w:rsidRPr="00F33B9E">
        <w:t>1.</w:t>
      </w:r>
      <w:r>
        <w:t> </w:t>
      </w:r>
      <w:r w:rsidR="00276A60" w:rsidRPr="00F33B9E">
        <w:t>Jeżeli</w:t>
      </w:r>
      <w:r w:rsidR="00276A60">
        <w:t xml:space="preserve"> </w:t>
      </w:r>
      <w:r w:rsidR="00276A60" w:rsidRPr="00F33B9E">
        <w:t>sprawca</w:t>
      </w:r>
      <w:r w:rsidR="00276A60">
        <w:t xml:space="preserve"> </w:t>
      </w:r>
      <w:r w:rsidR="00276A60" w:rsidRPr="00F33B9E">
        <w:t>popełnia</w:t>
      </w:r>
      <w:r>
        <w:t xml:space="preserve"> </w:t>
      </w:r>
      <w:r w:rsidRPr="00F33B9E">
        <w:t>w</w:t>
      </w:r>
      <w:r>
        <w:t> </w:t>
      </w:r>
      <w:r w:rsidR="00276A60" w:rsidRPr="00F33B9E">
        <w:t>krótkich</w:t>
      </w:r>
      <w:r w:rsidR="00276A60">
        <w:t xml:space="preserve"> </w:t>
      </w:r>
      <w:r w:rsidR="00276A60" w:rsidRPr="00F33B9E">
        <w:t>odstępach</w:t>
      </w:r>
      <w:r w:rsidR="00276A60">
        <w:t xml:space="preserve"> </w:t>
      </w:r>
      <w:r w:rsidR="00276A60" w:rsidRPr="00F33B9E">
        <w:t>czasu,</w:t>
      </w:r>
      <w:r>
        <w:t xml:space="preserve"> </w:t>
      </w:r>
      <w:r w:rsidRPr="00F33B9E">
        <w:t>z</w:t>
      </w:r>
      <w:r>
        <w:t> </w:t>
      </w:r>
      <w:r w:rsidR="00276A60" w:rsidRPr="00F33B9E">
        <w:t>wykorzystaniem</w:t>
      </w:r>
      <w:r w:rsidR="00276A60">
        <w:t xml:space="preserve"> </w:t>
      </w:r>
      <w:r w:rsidR="00276A60" w:rsidRPr="00F33B9E">
        <w:t>takiej</w:t>
      </w:r>
      <w:r w:rsidR="00276A60">
        <w:t xml:space="preserve"> </w:t>
      </w:r>
      <w:r w:rsidR="00276A60" w:rsidRPr="00F33B9E">
        <w:t>samej</w:t>
      </w:r>
      <w:r w:rsidR="00276A60">
        <w:t xml:space="preserve"> </w:t>
      </w:r>
      <w:r w:rsidR="00276A60" w:rsidRPr="00F33B9E">
        <w:t>sposobności,</w:t>
      </w:r>
      <w:r w:rsidR="00276A60">
        <w:t xml:space="preserve"> </w:t>
      </w:r>
      <w:r w:rsidR="00276A60" w:rsidRPr="00F33B9E">
        <w:t>dwa</w:t>
      </w:r>
      <w:r w:rsidR="00276A60">
        <w:t xml:space="preserve"> </w:t>
      </w:r>
      <w:r w:rsidR="00276A60" w:rsidRPr="00F33B9E">
        <w:t>lub</w:t>
      </w:r>
      <w:r w:rsidR="00276A60">
        <w:t xml:space="preserve"> </w:t>
      </w:r>
      <w:r w:rsidR="00276A60" w:rsidRPr="00F33B9E">
        <w:t>więcej</w:t>
      </w:r>
      <w:r w:rsidR="00276A60">
        <w:t xml:space="preserve"> </w:t>
      </w:r>
      <w:r w:rsidR="00276A60" w:rsidRPr="00F33B9E">
        <w:t>przestępstw,</w:t>
      </w:r>
      <w:r w:rsidR="00276A60">
        <w:t xml:space="preserve"> </w:t>
      </w:r>
      <w:r w:rsidR="00276A60" w:rsidRPr="00F33B9E">
        <w:t>zanim</w:t>
      </w:r>
      <w:r w:rsidR="00276A60">
        <w:t xml:space="preserve"> </w:t>
      </w:r>
      <w:r w:rsidR="00276A60" w:rsidRPr="00F33B9E">
        <w:t>zapadł</w:t>
      </w:r>
      <w:r w:rsidR="00276A60">
        <w:t xml:space="preserve"> </w:t>
      </w:r>
      <w:r w:rsidR="00276A60" w:rsidRPr="00F33B9E">
        <w:t>pierwszy</w:t>
      </w:r>
      <w:r w:rsidR="00276A60">
        <w:t xml:space="preserve"> </w:t>
      </w:r>
      <w:r w:rsidR="00276A60" w:rsidRPr="00F33B9E">
        <w:t>wyrok,</w:t>
      </w:r>
      <w:r w:rsidR="00276A60">
        <w:t xml:space="preserve"> </w:t>
      </w:r>
      <w:r w:rsidR="00276A60" w:rsidRPr="00F33B9E">
        <w:t>chociażby</w:t>
      </w:r>
      <w:r w:rsidR="00276A60">
        <w:t xml:space="preserve"> </w:t>
      </w:r>
      <w:r w:rsidR="00276A60" w:rsidRPr="00F33B9E">
        <w:t>nieprawomocny,</w:t>
      </w:r>
      <w:r w:rsidR="00276A60">
        <w:t xml:space="preserve"> </w:t>
      </w:r>
      <w:r w:rsidR="00276A60" w:rsidRPr="00F33B9E">
        <w:t>co</w:t>
      </w:r>
      <w:r w:rsidR="00276A60">
        <w:t xml:space="preserve"> </w:t>
      </w:r>
      <w:r w:rsidR="00276A60" w:rsidRPr="00F33B9E">
        <w:t>do</w:t>
      </w:r>
      <w:r w:rsidR="00276A60">
        <w:t xml:space="preserve"> </w:t>
      </w:r>
      <w:r w:rsidR="00276A60" w:rsidRPr="00F33B9E">
        <w:t>któregokolwiek</w:t>
      </w:r>
      <w:r>
        <w:t xml:space="preserve"> </w:t>
      </w:r>
      <w:r w:rsidRPr="00F33B9E">
        <w:t>z</w:t>
      </w:r>
      <w:r>
        <w:t> </w:t>
      </w:r>
      <w:r w:rsidR="00276A60" w:rsidRPr="00F33B9E">
        <w:t>tych</w:t>
      </w:r>
      <w:r w:rsidR="00276A60">
        <w:t xml:space="preserve"> </w:t>
      </w:r>
      <w:r w:rsidR="00276A60" w:rsidRPr="00F33B9E">
        <w:t>przestępstw,</w:t>
      </w:r>
      <w:r w:rsidR="00276A60">
        <w:t xml:space="preserve"> </w:t>
      </w:r>
      <w:r w:rsidR="00276A60" w:rsidRPr="00F33B9E">
        <w:t>sąd</w:t>
      </w:r>
      <w:r w:rsidR="00276A60">
        <w:t xml:space="preserve"> </w:t>
      </w:r>
      <w:r w:rsidR="00276A60" w:rsidRPr="00F33B9E">
        <w:t>orzeka</w:t>
      </w:r>
      <w:r w:rsidR="00276A60">
        <w:t xml:space="preserve"> </w:t>
      </w:r>
      <w:r w:rsidR="00276A60" w:rsidRPr="00F33B9E">
        <w:t>jedną</w:t>
      </w:r>
      <w:r w:rsidR="00276A60">
        <w:t xml:space="preserve"> </w:t>
      </w:r>
      <w:r w:rsidR="00276A60" w:rsidRPr="00F33B9E">
        <w:t>karę</w:t>
      </w:r>
      <w:r w:rsidR="00276A60">
        <w:t xml:space="preserve"> </w:t>
      </w:r>
      <w:r w:rsidR="00276A60" w:rsidRPr="00F33B9E">
        <w:t>określoną</w:t>
      </w:r>
      <w:r>
        <w:t xml:space="preserve"> </w:t>
      </w:r>
      <w:r w:rsidRPr="00F33B9E">
        <w:t>w</w:t>
      </w:r>
      <w:r>
        <w:t> </w:t>
      </w:r>
      <w:r w:rsidR="00276A60" w:rsidRPr="00F33B9E">
        <w:t>przepisie</w:t>
      </w:r>
      <w:r w:rsidR="00276A60">
        <w:t xml:space="preserve"> </w:t>
      </w:r>
      <w:r w:rsidR="00276A60" w:rsidRPr="00F33B9E">
        <w:t>stanowiącym</w:t>
      </w:r>
      <w:r w:rsidR="00276A60">
        <w:t xml:space="preserve"> </w:t>
      </w:r>
      <w:r w:rsidR="00276A60" w:rsidRPr="00F33B9E">
        <w:t>podstawę</w:t>
      </w:r>
      <w:r w:rsidR="00276A60">
        <w:t xml:space="preserve"> </w:t>
      </w:r>
      <w:r w:rsidR="00276A60" w:rsidRPr="00F33B9E">
        <w:t>jej</w:t>
      </w:r>
      <w:r w:rsidR="00276A60">
        <w:t xml:space="preserve"> </w:t>
      </w:r>
      <w:r w:rsidR="00276A60" w:rsidRPr="00F33B9E">
        <w:t>wymiaru</w:t>
      </w:r>
      <w:r w:rsidR="00276A60">
        <w:t xml:space="preserve"> </w:t>
      </w:r>
      <w:r w:rsidR="00276A60" w:rsidRPr="00F33B9E">
        <w:t>dla</w:t>
      </w:r>
      <w:r w:rsidR="00276A60">
        <w:t xml:space="preserve"> </w:t>
      </w:r>
      <w:r w:rsidR="00276A60" w:rsidRPr="00F33B9E">
        <w:t>każdego</w:t>
      </w:r>
      <w:r>
        <w:t xml:space="preserve"> </w:t>
      </w:r>
      <w:r w:rsidRPr="00F33B9E">
        <w:t>z</w:t>
      </w:r>
      <w:r>
        <w:t> </w:t>
      </w:r>
      <w:r w:rsidR="00276A60" w:rsidRPr="00F33B9E">
        <w:t>tych</w:t>
      </w:r>
      <w:r w:rsidR="00276A60">
        <w:t xml:space="preserve"> </w:t>
      </w:r>
      <w:r w:rsidR="00276A60" w:rsidRPr="00F33B9E">
        <w:t>przestępstw,</w:t>
      </w:r>
      <w:r>
        <w:t xml:space="preserve"> </w:t>
      </w:r>
      <w:r w:rsidRPr="00F33B9E">
        <w:t>w</w:t>
      </w:r>
      <w:r>
        <w:t> </w:t>
      </w:r>
      <w:r w:rsidR="00276A60" w:rsidRPr="00F33B9E">
        <w:t>wysokości</w:t>
      </w:r>
      <w:r w:rsidR="00276A60">
        <w:t xml:space="preserve"> </w:t>
      </w:r>
      <w:r w:rsidR="00276A60" w:rsidRPr="00F33B9E">
        <w:t>do</w:t>
      </w:r>
      <w:r w:rsidR="00276A60">
        <w:t xml:space="preserve"> </w:t>
      </w:r>
      <w:r w:rsidR="00276A60" w:rsidRPr="00F33B9E">
        <w:t>górnej</w:t>
      </w:r>
      <w:r w:rsidR="00276A60">
        <w:t xml:space="preserve"> </w:t>
      </w:r>
      <w:r w:rsidR="00276A60" w:rsidRPr="00F33B9E">
        <w:t>granicy</w:t>
      </w:r>
      <w:r w:rsidR="00276A60">
        <w:t xml:space="preserve"> </w:t>
      </w:r>
      <w:r w:rsidR="00276A60" w:rsidRPr="00F33B9E">
        <w:t>ustawowego</w:t>
      </w:r>
      <w:r w:rsidR="00276A60">
        <w:t xml:space="preserve"> </w:t>
      </w:r>
      <w:r w:rsidR="00276A60" w:rsidRPr="00F33B9E">
        <w:t>zagrożenia</w:t>
      </w:r>
      <w:r w:rsidR="00276A60">
        <w:t xml:space="preserve"> </w:t>
      </w:r>
      <w:r w:rsidR="00276A60" w:rsidRPr="00F33B9E">
        <w:t>zwiększonego</w:t>
      </w:r>
      <w:r>
        <w:t xml:space="preserve"> </w:t>
      </w:r>
      <w:r w:rsidRPr="00F33B9E">
        <w:t>o</w:t>
      </w:r>
      <w:r>
        <w:t> </w:t>
      </w:r>
      <w:r w:rsidR="00276A60" w:rsidRPr="00F33B9E">
        <w:t>połowę.</w:t>
      </w:r>
      <w:r>
        <w:t>”</w:t>
      </w:r>
      <w:r w:rsidR="00276A60" w:rsidRPr="00F33B9E">
        <w:t>,</w:t>
      </w:r>
    </w:p>
    <w:p w:rsidR="00276A60" w:rsidRPr="00572FF8" w:rsidRDefault="00276A60" w:rsidP="006661C6">
      <w:pPr>
        <w:pStyle w:val="LITlitera"/>
        <w:keepNext/>
      </w:pPr>
      <w:r w:rsidRPr="00F33B9E">
        <w:t>b)</w:t>
      </w:r>
      <w:r w:rsidR="006661C6">
        <w:tab/>
      </w:r>
      <w:r w:rsidRPr="00572FF8">
        <w:t>§</w:t>
      </w:r>
      <w:r>
        <w:t xml:space="preserve"> </w:t>
      </w:r>
      <w:r w:rsidR="006661C6" w:rsidRPr="00572FF8">
        <w:t>3</w:t>
      </w:r>
      <w:r w:rsidR="006661C6">
        <w:t> </w:t>
      </w:r>
      <w:r w:rsidRPr="00572FF8">
        <w:t>otrzymuje</w:t>
      </w:r>
      <w:r>
        <w:t xml:space="preserve"> </w:t>
      </w:r>
      <w:r w:rsidRPr="00572FF8">
        <w:t>brzmienie:</w:t>
      </w:r>
    </w:p>
    <w:p w:rsidR="00276A60" w:rsidRDefault="006661C6" w:rsidP="006661C6">
      <w:pPr>
        <w:pStyle w:val="ZLITUSTzmustliter"/>
      </w:pPr>
      <w:r>
        <w:t>„</w:t>
      </w:r>
      <w:r w:rsidR="00276A60" w:rsidRPr="00F33B9E">
        <w:t>§</w:t>
      </w:r>
      <w:r>
        <w:t> </w:t>
      </w:r>
      <w:r w:rsidR="00276A60" w:rsidRPr="00F33B9E">
        <w:t>3.</w:t>
      </w:r>
      <w:r>
        <w:t> </w:t>
      </w:r>
      <w:r w:rsidR="00276A60" w:rsidRPr="00F33B9E">
        <w:t>Jeżeli</w:t>
      </w:r>
      <w:r w:rsidR="00276A60">
        <w:t xml:space="preserve"> </w:t>
      </w:r>
      <w:r w:rsidR="00276A60" w:rsidRPr="00F33B9E">
        <w:t>sprawca</w:t>
      </w:r>
      <w:r w:rsidR="00276A60">
        <w:t xml:space="preserve"> </w:t>
      </w:r>
      <w:r w:rsidR="00276A60" w:rsidRPr="00F33B9E">
        <w:t>został</w:t>
      </w:r>
      <w:r w:rsidR="00276A60">
        <w:t xml:space="preserve"> </w:t>
      </w:r>
      <w:r w:rsidR="00276A60" w:rsidRPr="00F33B9E">
        <w:t>skazany</w:t>
      </w:r>
      <w:r w:rsidR="00276A60">
        <w:t xml:space="preserve"> </w:t>
      </w:r>
      <w:r w:rsidR="00276A60" w:rsidRPr="00F33B9E">
        <w:t>dwoma</w:t>
      </w:r>
      <w:r w:rsidR="00276A60">
        <w:t xml:space="preserve"> </w:t>
      </w:r>
      <w:r w:rsidR="00276A60" w:rsidRPr="00F33B9E">
        <w:t>lub</w:t>
      </w:r>
      <w:r w:rsidR="00276A60">
        <w:t xml:space="preserve"> </w:t>
      </w:r>
      <w:r w:rsidR="00276A60" w:rsidRPr="00F33B9E">
        <w:t>więcej</w:t>
      </w:r>
      <w:r w:rsidR="00276A60">
        <w:t xml:space="preserve"> </w:t>
      </w:r>
      <w:r w:rsidR="00276A60" w:rsidRPr="00F33B9E">
        <w:t>wyrokami</w:t>
      </w:r>
      <w:r w:rsidR="00276A60">
        <w:t xml:space="preserve"> </w:t>
      </w:r>
      <w:r w:rsidR="00276A60" w:rsidRPr="00F33B9E">
        <w:t>za</w:t>
      </w:r>
      <w:r w:rsidR="00276A60">
        <w:t xml:space="preserve"> </w:t>
      </w:r>
      <w:r w:rsidR="00276A60" w:rsidRPr="00F33B9E">
        <w:t>przestę</w:t>
      </w:r>
      <w:r w:rsidR="00276A60" w:rsidRPr="00276A60">
        <w:t>p</w:t>
      </w:r>
      <w:r w:rsidR="00276A60" w:rsidRPr="00F33B9E">
        <w:t>stwa</w:t>
      </w:r>
      <w:r w:rsidR="00276A60">
        <w:t xml:space="preserve"> </w:t>
      </w:r>
      <w:r w:rsidR="00276A60" w:rsidRPr="00F33B9E">
        <w:t>należące</w:t>
      </w:r>
      <w:r w:rsidR="00276A60">
        <w:t xml:space="preserve"> </w:t>
      </w:r>
      <w:r w:rsidR="00276A60" w:rsidRPr="00F33B9E">
        <w:t>do</w:t>
      </w:r>
      <w:r w:rsidR="00276A60">
        <w:t xml:space="preserve"> </w:t>
      </w:r>
      <w:r w:rsidR="00276A60" w:rsidRPr="00F33B9E">
        <w:t>ciągu</w:t>
      </w:r>
      <w:r w:rsidR="00276A60">
        <w:t xml:space="preserve"> </w:t>
      </w:r>
      <w:r w:rsidR="00276A60" w:rsidRPr="00F33B9E">
        <w:t>prz</w:t>
      </w:r>
      <w:r w:rsidR="00276A60" w:rsidRPr="00F33B9E">
        <w:t>e</w:t>
      </w:r>
      <w:r w:rsidR="00276A60" w:rsidRPr="00F33B9E">
        <w:t>stępstw</w:t>
      </w:r>
      <w:r w:rsidR="00276A60">
        <w:t xml:space="preserve"> </w:t>
      </w:r>
      <w:r w:rsidR="00276A60" w:rsidRPr="00F33B9E">
        <w:t>określonego</w:t>
      </w:r>
      <w:r>
        <w:t xml:space="preserve"> </w:t>
      </w:r>
      <w:r w:rsidRPr="00F33B9E">
        <w:t>w</w:t>
      </w:r>
      <w:r>
        <w:t> § </w:t>
      </w:r>
      <w:r w:rsidR="00276A60" w:rsidRPr="00F33B9E">
        <w:t>1,</w:t>
      </w:r>
      <w:r w:rsidR="00276A60">
        <w:t xml:space="preserve"> </w:t>
      </w:r>
      <w:r w:rsidR="00276A60" w:rsidRPr="00F33B9E">
        <w:t>orzeczona</w:t>
      </w:r>
      <w:r w:rsidR="00276A60">
        <w:t xml:space="preserve"> </w:t>
      </w:r>
      <w:r w:rsidR="00276A60" w:rsidRPr="00F33B9E">
        <w:t>kara</w:t>
      </w:r>
      <w:r w:rsidR="00276A60">
        <w:t xml:space="preserve"> </w:t>
      </w:r>
      <w:r w:rsidR="00276A60" w:rsidRPr="00F33B9E">
        <w:t>łączna</w:t>
      </w:r>
      <w:r w:rsidR="00276A60">
        <w:t xml:space="preserve"> </w:t>
      </w:r>
      <w:r w:rsidR="00276A60" w:rsidRPr="00F33B9E">
        <w:t>nie</w:t>
      </w:r>
      <w:r w:rsidR="00276A60">
        <w:t xml:space="preserve"> </w:t>
      </w:r>
      <w:r w:rsidR="00276A60" w:rsidRPr="00F33B9E">
        <w:t>może</w:t>
      </w:r>
      <w:r w:rsidR="00276A60">
        <w:t xml:space="preserve"> </w:t>
      </w:r>
      <w:r w:rsidR="00276A60" w:rsidRPr="00F33B9E">
        <w:t>przekroczyć</w:t>
      </w:r>
      <w:r w:rsidR="00276A60">
        <w:t xml:space="preserve"> </w:t>
      </w:r>
      <w:r w:rsidR="00276A60" w:rsidRPr="00F33B9E">
        <w:t>górnej</w:t>
      </w:r>
      <w:r w:rsidR="00276A60">
        <w:t xml:space="preserve"> </w:t>
      </w:r>
      <w:r w:rsidR="00276A60" w:rsidRPr="00F33B9E">
        <w:t>granicy</w:t>
      </w:r>
      <w:r w:rsidR="00276A60">
        <w:t xml:space="preserve"> </w:t>
      </w:r>
      <w:r w:rsidR="00276A60" w:rsidRPr="00F33B9E">
        <w:t>ustawowego</w:t>
      </w:r>
      <w:r w:rsidR="00276A60">
        <w:t xml:space="preserve"> </w:t>
      </w:r>
      <w:r w:rsidR="00276A60" w:rsidRPr="00F33B9E">
        <w:t>zagrożenia</w:t>
      </w:r>
      <w:r w:rsidR="00276A60">
        <w:t xml:space="preserve"> </w:t>
      </w:r>
      <w:r w:rsidR="00276A60" w:rsidRPr="00F33B9E">
        <w:t>zwiększonego</w:t>
      </w:r>
      <w:r>
        <w:t xml:space="preserve"> </w:t>
      </w:r>
      <w:r w:rsidRPr="00F33B9E">
        <w:t>o</w:t>
      </w:r>
      <w:r>
        <w:t> </w:t>
      </w:r>
      <w:r w:rsidR="00276A60" w:rsidRPr="00F33B9E">
        <w:t>połowę,</w:t>
      </w:r>
      <w:r w:rsidR="00276A60">
        <w:t xml:space="preserve"> </w:t>
      </w:r>
      <w:r w:rsidR="00276A60" w:rsidRPr="00F33B9E">
        <w:t>przewidzianego</w:t>
      </w:r>
      <w:r>
        <w:t xml:space="preserve"> </w:t>
      </w:r>
      <w:r w:rsidRPr="00F33B9E">
        <w:t>w</w:t>
      </w:r>
      <w:r>
        <w:t> </w:t>
      </w:r>
      <w:r w:rsidR="00276A60" w:rsidRPr="00F33B9E">
        <w:t>przepisie</w:t>
      </w:r>
      <w:r w:rsidR="00276A60">
        <w:t xml:space="preserve"> </w:t>
      </w:r>
      <w:r w:rsidR="00276A60" w:rsidRPr="00F33B9E">
        <w:t>stanowiącym</w:t>
      </w:r>
      <w:r w:rsidR="00276A60">
        <w:t xml:space="preserve"> </w:t>
      </w:r>
      <w:r w:rsidR="00276A60" w:rsidRPr="00F33B9E">
        <w:t>po</w:t>
      </w:r>
      <w:r w:rsidR="00276A60" w:rsidRPr="00276A60">
        <w:t>d</w:t>
      </w:r>
      <w:r w:rsidR="00276A60" w:rsidRPr="00F33B9E">
        <w:t>stawę</w:t>
      </w:r>
      <w:r w:rsidR="00276A60">
        <w:t xml:space="preserve"> </w:t>
      </w:r>
      <w:r w:rsidR="00276A60" w:rsidRPr="00F33B9E">
        <w:t>wymiaru</w:t>
      </w:r>
      <w:r w:rsidR="00276A60">
        <w:t xml:space="preserve"> </w:t>
      </w:r>
      <w:r w:rsidR="00276A60" w:rsidRPr="00F33B9E">
        <w:t>kary</w:t>
      </w:r>
      <w:r w:rsidR="00276A60">
        <w:t xml:space="preserve"> </w:t>
      </w:r>
      <w:r w:rsidR="00276A60" w:rsidRPr="00F33B9E">
        <w:t>dla</w:t>
      </w:r>
      <w:r w:rsidR="00276A60">
        <w:t xml:space="preserve"> </w:t>
      </w:r>
      <w:r w:rsidR="00276A60" w:rsidRPr="00F33B9E">
        <w:t>każdego</w:t>
      </w:r>
      <w:r>
        <w:t xml:space="preserve"> </w:t>
      </w:r>
      <w:r w:rsidRPr="00F33B9E">
        <w:t>z</w:t>
      </w:r>
      <w:r>
        <w:t> </w:t>
      </w:r>
      <w:r w:rsidR="00276A60" w:rsidRPr="00F33B9E">
        <w:t>tych</w:t>
      </w:r>
      <w:r w:rsidR="00276A60">
        <w:t xml:space="preserve"> </w:t>
      </w:r>
      <w:r w:rsidR="00276A60" w:rsidRPr="00F33B9E">
        <w:t>przestępstw.</w:t>
      </w:r>
      <w:r>
        <w:t>”</w:t>
      </w:r>
      <w:r w:rsidR="00276A60" w:rsidRPr="00F33B9E">
        <w:t>;</w:t>
      </w:r>
    </w:p>
    <w:p w:rsidR="00276A60" w:rsidRPr="00276A60" w:rsidRDefault="00276A60" w:rsidP="006661C6">
      <w:pPr>
        <w:pStyle w:val="PKTpunkt"/>
      </w:pPr>
      <w:r>
        <w:t>5</w:t>
      </w:r>
      <w:r w:rsidRPr="00276A60">
        <w:t>4)</w:t>
      </w:r>
      <w:r w:rsidR="006661C6">
        <w:tab/>
      </w:r>
      <w:r w:rsidRPr="00276A60">
        <w:t>uchyla się</w:t>
      </w:r>
      <w:r w:rsidR="006661C6">
        <w:t xml:space="preserve"> art. </w:t>
      </w:r>
      <w:r w:rsidRPr="00276A60">
        <w:t>92–93;</w:t>
      </w:r>
    </w:p>
    <w:p w:rsidR="00276A60" w:rsidRPr="00276A60" w:rsidRDefault="00276A60" w:rsidP="006661C6">
      <w:pPr>
        <w:pStyle w:val="PKTpunkt"/>
        <w:keepNext/>
      </w:pPr>
      <w:r>
        <w:t>5</w:t>
      </w:r>
      <w:r w:rsidRPr="00276A60">
        <w:t>5)</w:t>
      </w:r>
      <w:r w:rsidR="006661C6">
        <w:tab/>
      </w:r>
      <w:r w:rsidRPr="00276A60">
        <w:t>po</w:t>
      </w:r>
      <w:r w:rsidR="006661C6">
        <w:t xml:space="preserve"> art. </w:t>
      </w:r>
      <w:r w:rsidRPr="00276A60">
        <w:t>9</w:t>
      </w:r>
      <w:r w:rsidR="006661C6" w:rsidRPr="00276A60">
        <w:t>3</w:t>
      </w:r>
      <w:r w:rsidR="006661C6">
        <w:t> </w:t>
      </w:r>
      <w:r w:rsidRPr="00276A60">
        <w:t>dodaje się</w:t>
      </w:r>
      <w:r w:rsidR="006661C6">
        <w:t xml:space="preserve"> art. </w:t>
      </w:r>
      <w:r w:rsidRPr="00276A60">
        <w:t>93a–93g</w:t>
      </w:r>
      <w:r w:rsidR="006661C6" w:rsidRPr="00276A60">
        <w:t xml:space="preserve"> w</w:t>
      </w:r>
      <w:r w:rsidR="006661C6">
        <w:t> </w:t>
      </w:r>
      <w:r w:rsidRPr="00276A60">
        <w:t>brzmieniu:</w:t>
      </w:r>
    </w:p>
    <w:p w:rsidR="00276A60" w:rsidRPr="00276A60" w:rsidRDefault="006661C6" w:rsidP="006661C6">
      <w:pPr>
        <w:pStyle w:val="ZARTzmartartykuempunktem"/>
        <w:keepNext/>
      </w:pPr>
      <w:r>
        <w:t>„</w:t>
      </w:r>
      <w:r w:rsidR="00276A60" w:rsidRPr="00276A60">
        <w:t>Art.</w:t>
      </w:r>
      <w:r>
        <w:t> </w:t>
      </w:r>
      <w:r w:rsidR="00276A60" w:rsidRPr="00276A60">
        <w:t>93a.</w:t>
      </w:r>
      <w:r>
        <w:t xml:space="preserve"> § </w:t>
      </w:r>
      <w:r w:rsidR="00276A60" w:rsidRPr="00276A60">
        <w:t>1. Środkami zabezpieczającymi są:</w:t>
      </w:r>
    </w:p>
    <w:p w:rsidR="00276A60" w:rsidRPr="00A16733" w:rsidRDefault="00276A60" w:rsidP="006661C6">
      <w:pPr>
        <w:pStyle w:val="ZPKTzmpktartykuempunktem"/>
      </w:pPr>
      <w:r>
        <w:t>1</w:t>
      </w:r>
      <w:r w:rsidRPr="00A16733">
        <w:t>)</w:t>
      </w:r>
      <w:r w:rsidR="006661C6">
        <w:tab/>
      </w:r>
      <w:r w:rsidRPr="00A16733">
        <w:t>elektroniczna</w:t>
      </w:r>
      <w:r>
        <w:t xml:space="preserve"> </w:t>
      </w:r>
      <w:r w:rsidRPr="00A16733">
        <w:t>kontrola</w:t>
      </w:r>
      <w:r>
        <w:t xml:space="preserve"> </w:t>
      </w:r>
      <w:r w:rsidRPr="00A16733">
        <w:t>miejsca</w:t>
      </w:r>
      <w:r>
        <w:t xml:space="preserve"> </w:t>
      </w:r>
      <w:r w:rsidRPr="00A16733">
        <w:t>pobytu,</w:t>
      </w:r>
    </w:p>
    <w:p w:rsidR="00276A60" w:rsidRPr="00A16733" w:rsidRDefault="00276A60" w:rsidP="006661C6">
      <w:pPr>
        <w:pStyle w:val="ZPKTzmpktartykuempunktem"/>
      </w:pPr>
      <w:r>
        <w:t>2</w:t>
      </w:r>
      <w:r w:rsidRPr="00A16733">
        <w:t>)</w:t>
      </w:r>
      <w:r w:rsidR="006661C6">
        <w:tab/>
      </w:r>
      <w:r w:rsidRPr="00A16733">
        <w:t>terapia,</w:t>
      </w:r>
    </w:p>
    <w:p w:rsidR="00276A60" w:rsidRPr="00A16733" w:rsidRDefault="00276A60" w:rsidP="006661C6">
      <w:pPr>
        <w:pStyle w:val="ZPKTzmpktartykuempunktem"/>
      </w:pPr>
      <w:r>
        <w:t>3</w:t>
      </w:r>
      <w:r w:rsidRPr="00A16733">
        <w:t>)</w:t>
      </w:r>
      <w:r w:rsidR="006661C6">
        <w:tab/>
      </w:r>
      <w:r w:rsidRPr="00A16733">
        <w:t>terapia</w:t>
      </w:r>
      <w:r>
        <w:t xml:space="preserve"> </w:t>
      </w:r>
      <w:r w:rsidRPr="00A16733">
        <w:t>uzależnień,</w:t>
      </w:r>
    </w:p>
    <w:p w:rsidR="00276A60" w:rsidRDefault="00276A60" w:rsidP="006661C6">
      <w:pPr>
        <w:pStyle w:val="ZPKTzmpktartykuempunktem"/>
      </w:pPr>
      <w:r>
        <w:t>4</w:t>
      </w:r>
      <w:r w:rsidRPr="00A16733">
        <w:t>)</w:t>
      </w:r>
      <w:r w:rsidR="006661C6">
        <w:tab/>
      </w:r>
      <w:r w:rsidRPr="00A16733">
        <w:t>pobyt</w:t>
      </w:r>
      <w:r w:rsidR="006661C6">
        <w:t xml:space="preserve"> </w:t>
      </w:r>
      <w:r w:rsidR="006661C6" w:rsidRPr="00A16733">
        <w:t>w</w:t>
      </w:r>
      <w:r w:rsidR="006661C6">
        <w:t> </w:t>
      </w:r>
      <w:r w:rsidRPr="00A16733">
        <w:t>zakładzie</w:t>
      </w:r>
      <w:r>
        <w:t xml:space="preserve"> </w:t>
      </w:r>
      <w:r w:rsidRPr="00A16733">
        <w:t>psychiatrycznym.</w:t>
      </w:r>
    </w:p>
    <w:p w:rsidR="00276A60" w:rsidRDefault="00276A60" w:rsidP="006661C6">
      <w:pPr>
        <w:pStyle w:val="ZUSTzmustartykuempunktem"/>
      </w:pPr>
      <w:r w:rsidRPr="00A16733">
        <w:t>§</w:t>
      </w:r>
      <w:r w:rsidR="006661C6">
        <w:t> </w:t>
      </w:r>
      <w:r w:rsidRPr="00A16733">
        <w:t>2.</w:t>
      </w:r>
      <w:r w:rsidR="006661C6">
        <w:t> </w:t>
      </w:r>
      <w:r w:rsidRPr="00A16733">
        <w:t>Jeżeli</w:t>
      </w:r>
      <w:r>
        <w:t xml:space="preserve"> </w:t>
      </w:r>
      <w:r w:rsidRPr="00A16733">
        <w:t>ustawa</w:t>
      </w:r>
      <w:r>
        <w:t xml:space="preserve"> </w:t>
      </w:r>
      <w:r w:rsidRPr="00A16733">
        <w:t>tak</w:t>
      </w:r>
      <w:r>
        <w:t xml:space="preserve"> </w:t>
      </w:r>
      <w:r w:rsidRPr="00A16733">
        <w:t>stanowi,</w:t>
      </w:r>
      <w:r>
        <w:t xml:space="preserve"> </w:t>
      </w:r>
      <w:r w:rsidRPr="00A16733">
        <w:t>tytułem</w:t>
      </w:r>
      <w:r>
        <w:t xml:space="preserve"> </w:t>
      </w:r>
      <w:r w:rsidRPr="00A16733">
        <w:t>środka</w:t>
      </w:r>
      <w:r>
        <w:t xml:space="preserve"> </w:t>
      </w:r>
      <w:r w:rsidRPr="00A16733">
        <w:t>zabezpieczającego</w:t>
      </w:r>
      <w:r>
        <w:t xml:space="preserve"> </w:t>
      </w:r>
      <w:r w:rsidRPr="00A16733">
        <w:t>mo</w:t>
      </w:r>
      <w:r w:rsidRPr="00276A60">
        <w:t>ż</w:t>
      </w:r>
      <w:r w:rsidRPr="00A16733">
        <w:t>na</w:t>
      </w:r>
      <w:r>
        <w:t xml:space="preserve"> </w:t>
      </w:r>
      <w:r w:rsidRPr="00A16733">
        <w:t>orzec</w:t>
      </w:r>
      <w:r>
        <w:t xml:space="preserve"> </w:t>
      </w:r>
      <w:r w:rsidRPr="00A16733">
        <w:t>nakaz</w:t>
      </w:r>
      <w:r w:rsidR="006661C6">
        <w:t xml:space="preserve"> </w:t>
      </w:r>
      <w:r w:rsidR="006661C6" w:rsidRPr="00A16733">
        <w:t>i</w:t>
      </w:r>
      <w:r w:rsidR="006661C6">
        <w:t> </w:t>
      </w:r>
      <w:r w:rsidRPr="00A16733">
        <w:t>zakazy</w:t>
      </w:r>
      <w:r>
        <w:t xml:space="preserve"> </w:t>
      </w:r>
      <w:r w:rsidRPr="00A16733">
        <w:t>określone</w:t>
      </w:r>
      <w:r w:rsidR="006661C6">
        <w:t xml:space="preserve"> </w:t>
      </w:r>
      <w:r w:rsidR="006661C6" w:rsidRPr="00A16733">
        <w:t>w</w:t>
      </w:r>
      <w:r w:rsidR="006661C6">
        <w:t> art. </w:t>
      </w:r>
      <w:r w:rsidRPr="00A16733">
        <w:t>3</w:t>
      </w:r>
      <w:r w:rsidR="006661C6" w:rsidRPr="00A16733">
        <w:t>9</w:t>
      </w:r>
      <w:r w:rsidR="006661C6">
        <w:t xml:space="preserve"> pkt </w:t>
      </w:r>
      <w:r w:rsidRPr="00A16733">
        <w:t>2–3.</w:t>
      </w:r>
    </w:p>
    <w:p w:rsidR="00276A60" w:rsidRPr="00276A60" w:rsidRDefault="00276A60" w:rsidP="006661C6">
      <w:pPr>
        <w:pStyle w:val="ZARTzmartartykuempunktem"/>
      </w:pPr>
      <w:r>
        <w:t>Art.</w:t>
      </w:r>
      <w:r w:rsidR="006661C6">
        <w:t> </w:t>
      </w:r>
      <w:r w:rsidRPr="00276A60">
        <w:t>93b.</w:t>
      </w:r>
      <w:r w:rsidR="006661C6">
        <w:t> </w:t>
      </w:r>
      <w:r w:rsidRPr="00276A60">
        <w:t>§1. Sąd może orzec środek zabezpieczający, gdy jest to konieczne, aby zapobiec ponownemu pope</w:t>
      </w:r>
      <w:r w:rsidRPr="00276A60">
        <w:t>ł</w:t>
      </w:r>
      <w:r w:rsidRPr="00276A60">
        <w:t>nieniu przez sprawcę czynu zabronionego,</w:t>
      </w:r>
      <w:r w:rsidR="006661C6" w:rsidRPr="00276A60">
        <w:t xml:space="preserve"> a</w:t>
      </w:r>
      <w:r w:rsidR="006661C6">
        <w:t> </w:t>
      </w:r>
      <w:r w:rsidRPr="00276A60">
        <w:t>inne środki prawne określone</w:t>
      </w:r>
      <w:r w:rsidR="006661C6" w:rsidRPr="00276A60">
        <w:t xml:space="preserve"> w</w:t>
      </w:r>
      <w:r w:rsidR="006661C6">
        <w:t> </w:t>
      </w:r>
      <w:r w:rsidRPr="00276A60">
        <w:t>tym kodeksie lub orzeczone na podst</w:t>
      </w:r>
      <w:r w:rsidRPr="00276A60">
        <w:t>a</w:t>
      </w:r>
      <w:r w:rsidRPr="00276A60">
        <w:t>wie innych ustaw nie są wystarczające. Środek zabezpieczający,</w:t>
      </w:r>
      <w:r w:rsidR="006661C6" w:rsidRPr="00276A60">
        <w:t xml:space="preserve"> o</w:t>
      </w:r>
      <w:r w:rsidR="006661C6">
        <w:t> </w:t>
      </w:r>
      <w:r w:rsidRPr="00276A60">
        <w:t>którym mowa</w:t>
      </w:r>
      <w:r w:rsidR="006661C6" w:rsidRPr="00276A60">
        <w:t xml:space="preserve"> w</w:t>
      </w:r>
      <w:r w:rsidR="006661C6">
        <w:t> art. </w:t>
      </w:r>
      <w:r w:rsidRPr="00276A60">
        <w:t>93a</w:t>
      </w:r>
      <w:r w:rsidR="006661C6">
        <w:t xml:space="preserve"> § </w:t>
      </w:r>
      <w:r w:rsidR="006661C6" w:rsidRPr="00276A60">
        <w:t>1</w:t>
      </w:r>
      <w:r w:rsidR="006661C6">
        <w:t xml:space="preserve"> pkt </w:t>
      </w:r>
      <w:r w:rsidRPr="00276A60">
        <w:t>4, można orzec jedynie, aby zapobiec ponownemu popełnieniu przez sprawcę czynu zabronionego</w:t>
      </w:r>
      <w:r w:rsidR="006661C6" w:rsidRPr="00276A60">
        <w:t xml:space="preserve"> o</w:t>
      </w:r>
      <w:r w:rsidR="006661C6">
        <w:t> </w:t>
      </w:r>
      <w:r w:rsidRPr="00276A60">
        <w:t>znacznej społecznej szkodliw</w:t>
      </w:r>
      <w:r w:rsidRPr="00276A60">
        <w:t>o</w:t>
      </w:r>
      <w:r w:rsidRPr="00276A60">
        <w:t>ści.</w:t>
      </w:r>
    </w:p>
    <w:p w:rsidR="00276A60" w:rsidRDefault="00276A60" w:rsidP="006661C6">
      <w:pPr>
        <w:pStyle w:val="ZUSTzmustartykuempunktem"/>
      </w:pPr>
      <w:r w:rsidRPr="00A16733">
        <w:t>§</w:t>
      </w:r>
      <w:r w:rsidR="006661C6">
        <w:t> </w:t>
      </w:r>
      <w:r w:rsidRPr="00A16733">
        <w:t>2.</w:t>
      </w:r>
      <w:r w:rsidR="006661C6">
        <w:t> </w:t>
      </w:r>
      <w:r w:rsidRPr="00A16733">
        <w:t>Sąd</w:t>
      </w:r>
      <w:r>
        <w:t xml:space="preserve"> </w:t>
      </w:r>
      <w:r w:rsidRPr="00A16733">
        <w:t>uchyla</w:t>
      </w:r>
      <w:r>
        <w:t xml:space="preserve"> </w:t>
      </w:r>
      <w:r w:rsidRPr="00A16733">
        <w:t>środek</w:t>
      </w:r>
      <w:r>
        <w:t xml:space="preserve"> </w:t>
      </w:r>
      <w:r w:rsidRPr="00A16733">
        <w:t>zabezpieczający,</w:t>
      </w:r>
      <w:r>
        <w:t xml:space="preserve"> </w:t>
      </w:r>
      <w:r w:rsidRPr="00A16733">
        <w:t>gdy</w:t>
      </w:r>
      <w:r>
        <w:t xml:space="preserve"> </w:t>
      </w:r>
      <w:r w:rsidRPr="00A16733">
        <w:t>dalsze</w:t>
      </w:r>
      <w:r>
        <w:t xml:space="preserve"> </w:t>
      </w:r>
      <w:r w:rsidRPr="00A16733">
        <w:t>jego</w:t>
      </w:r>
      <w:r>
        <w:t xml:space="preserve"> </w:t>
      </w:r>
      <w:r w:rsidRPr="00A16733">
        <w:t>stosowanie</w:t>
      </w:r>
      <w:r>
        <w:t xml:space="preserve"> </w:t>
      </w:r>
      <w:r w:rsidRPr="00A16733">
        <w:t>nie</w:t>
      </w:r>
      <w:r>
        <w:t xml:space="preserve"> </w:t>
      </w:r>
      <w:r w:rsidRPr="00A16733">
        <w:t>jest</w:t>
      </w:r>
      <w:r>
        <w:t xml:space="preserve"> </w:t>
      </w:r>
      <w:r w:rsidRPr="00A16733">
        <w:t>już</w:t>
      </w:r>
      <w:r>
        <w:t xml:space="preserve"> </w:t>
      </w:r>
      <w:r w:rsidRPr="00A16733">
        <w:t>konieczne.</w:t>
      </w:r>
    </w:p>
    <w:p w:rsidR="00276A60" w:rsidRPr="00A304E9" w:rsidRDefault="00276A60" w:rsidP="006661C6">
      <w:pPr>
        <w:pStyle w:val="ZUSTzmustartykuempunktem"/>
        <w:rPr>
          <w:rStyle w:val="Kkursywa"/>
        </w:rPr>
      </w:pPr>
      <w:r w:rsidRPr="00E85AD4">
        <w:t>§</w:t>
      </w:r>
      <w:r w:rsidR="006661C6">
        <w:t> </w:t>
      </w:r>
      <w:r w:rsidRPr="00E85AD4">
        <w:t>3.</w:t>
      </w:r>
      <w:r w:rsidR="006661C6">
        <w:t> </w:t>
      </w:r>
      <w:r w:rsidRPr="00E85AD4">
        <w:t>Środek</w:t>
      </w:r>
      <w:r>
        <w:t xml:space="preserve"> </w:t>
      </w:r>
      <w:r w:rsidRPr="00E85AD4">
        <w:t>zabezpieczający</w:t>
      </w:r>
      <w:r w:rsidR="006661C6">
        <w:t xml:space="preserve"> </w:t>
      </w:r>
      <w:r w:rsidR="006661C6" w:rsidRPr="00E85AD4">
        <w:t>i</w:t>
      </w:r>
      <w:r w:rsidR="006661C6">
        <w:t> </w:t>
      </w:r>
      <w:r w:rsidRPr="00E85AD4">
        <w:t>sposób</w:t>
      </w:r>
      <w:r>
        <w:t xml:space="preserve"> </w:t>
      </w:r>
      <w:r w:rsidRPr="00E85AD4">
        <w:t>jego</w:t>
      </w:r>
      <w:r>
        <w:t xml:space="preserve"> </w:t>
      </w:r>
      <w:r w:rsidRPr="00E85AD4">
        <w:t>wykonywania</w:t>
      </w:r>
      <w:r>
        <w:t xml:space="preserve"> </w:t>
      </w:r>
      <w:r w:rsidRPr="00E85AD4">
        <w:t>powinien</w:t>
      </w:r>
      <w:r>
        <w:t xml:space="preserve"> </w:t>
      </w:r>
      <w:r w:rsidRPr="00E85AD4">
        <w:t>być</w:t>
      </w:r>
      <w:r>
        <w:t xml:space="preserve"> </w:t>
      </w:r>
      <w:r w:rsidRPr="00E85AD4">
        <w:t>odpowiedni</w:t>
      </w:r>
      <w:r>
        <w:t xml:space="preserve"> </w:t>
      </w:r>
      <w:r w:rsidRPr="00E85AD4">
        <w:t>do</w:t>
      </w:r>
      <w:r>
        <w:t xml:space="preserve"> </w:t>
      </w:r>
      <w:r w:rsidRPr="00E85AD4">
        <w:t>stopnia</w:t>
      </w:r>
      <w:r>
        <w:t xml:space="preserve"> </w:t>
      </w:r>
      <w:r w:rsidRPr="00E85AD4">
        <w:t>społecznej</w:t>
      </w:r>
      <w:r>
        <w:t xml:space="preserve"> </w:t>
      </w:r>
      <w:r w:rsidRPr="00E85AD4">
        <w:t>szk</w:t>
      </w:r>
      <w:r w:rsidRPr="00E85AD4">
        <w:t>o</w:t>
      </w:r>
      <w:r w:rsidRPr="00E85AD4">
        <w:t>dliwości</w:t>
      </w:r>
      <w:r>
        <w:t xml:space="preserve"> </w:t>
      </w:r>
      <w:r w:rsidRPr="00E85AD4">
        <w:t>czynu</w:t>
      </w:r>
      <w:r>
        <w:t xml:space="preserve"> </w:t>
      </w:r>
      <w:r w:rsidRPr="00E85AD4">
        <w:t>zabronionego,</w:t>
      </w:r>
      <w:r>
        <w:t xml:space="preserve"> </w:t>
      </w:r>
      <w:r w:rsidRPr="00E85AD4">
        <w:t>który</w:t>
      </w:r>
      <w:r>
        <w:t xml:space="preserve"> </w:t>
      </w:r>
      <w:r w:rsidRPr="00E85AD4">
        <w:t>sprawca</w:t>
      </w:r>
      <w:r>
        <w:t xml:space="preserve"> </w:t>
      </w:r>
      <w:r w:rsidRPr="00E85AD4">
        <w:t>może</w:t>
      </w:r>
      <w:r>
        <w:t xml:space="preserve"> </w:t>
      </w:r>
      <w:r w:rsidRPr="00E85AD4">
        <w:t>popełnić,</w:t>
      </w:r>
      <w:r>
        <w:t xml:space="preserve"> </w:t>
      </w:r>
      <w:r w:rsidRPr="00E85AD4">
        <w:t>oraz</w:t>
      </w:r>
      <w:r>
        <w:t xml:space="preserve"> </w:t>
      </w:r>
      <w:r w:rsidRPr="00E85AD4">
        <w:t>prawdopodobieństwa</w:t>
      </w:r>
      <w:r>
        <w:t xml:space="preserve"> </w:t>
      </w:r>
      <w:r w:rsidRPr="00E85AD4">
        <w:t>jego</w:t>
      </w:r>
      <w:r>
        <w:t xml:space="preserve"> </w:t>
      </w:r>
      <w:r w:rsidRPr="00E85AD4">
        <w:t>pope</w:t>
      </w:r>
      <w:r w:rsidRPr="00276A60">
        <w:t>ł</w:t>
      </w:r>
      <w:r w:rsidRPr="00E85AD4">
        <w:t>nienia,</w:t>
      </w:r>
      <w:r w:rsidR="006661C6">
        <w:t xml:space="preserve"> </w:t>
      </w:r>
      <w:r w:rsidR="006661C6" w:rsidRPr="00E85AD4">
        <w:t>a</w:t>
      </w:r>
      <w:r w:rsidR="006661C6">
        <w:t> </w:t>
      </w:r>
      <w:r w:rsidRPr="00E85AD4">
        <w:t>także</w:t>
      </w:r>
      <w:r>
        <w:t xml:space="preserve"> </w:t>
      </w:r>
      <w:r w:rsidRPr="00E85AD4">
        <w:t>uwzględniać</w:t>
      </w:r>
      <w:r>
        <w:t xml:space="preserve"> </w:t>
      </w:r>
      <w:r w:rsidRPr="00E85AD4">
        <w:t>potrzeby</w:t>
      </w:r>
      <w:r w:rsidR="006661C6">
        <w:t xml:space="preserve"> </w:t>
      </w:r>
      <w:r w:rsidR="006661C6" w:rsidRPr="00E85AD4">
        <w:t>i</w:t>
      </w:r>
      <w:r w:rsidR="006661C6">
        <w:t> </w:t>
      </w:r>
      <w:r w:rsidRPr="00E85AD4">
        <w:t>postępy</w:t>
      </w:r>
      <w:r w:rsidR="006661C6">
        <w:t xml:space="preserve"> </w:t>
      </w:r>
      <w:r w:rsidR="006661C6" w:rsidRPr="00E85AD4">
        <w:t>w</w:t>
      </w:r>
      <w:r w:rsidR="006661C6">
        <w:t> </w:t>
      </w:r>
      <w:r w:rsidRPr="00E85AD4">
        <w:t>terapii</w:t>
      </w:r>
      <w:r>
        <w:t xml:space="preserve"> </w:t>
      </w:r>
      <w:r w:rsidRPr="00E85AD4">
        <w:t>lub</w:t>
      </w:r>
      <w:r>
        <w:t xml:space="preserve"> </w:t>
      </w:r>
      <w:r w:rsidRPr="00E85AD4">
        <w:t>terapii</w:t>
      </w:r>
      <w:r>
        <w:t xml:space="preserve"> </w:t>
      </w:r>
      <w:r w:rsidRPr="00E85AD4">
        <w:t>uzależnień.</w:t>
      </w:r>
      <w:r>
        <w:t xml:space="preserve"> </w:t>
      </w:r>
      <w:r w:rsidRPr="00276A60">
        <w:t>Sąd może zmienić orzeczony wobec sprawcy środek zabezpieczający lub sposób jego wykonywania, jeżeli poprzednio orzeczony środek stał się nieodpowiedni lub jego wykonywanie nie jest możliwe.</w:t>
      </w:r>
    </w:p>
    <w:p w:rsidR="00276A60" w:rsidRDefault="00276A60" w:rsidP="006661C6">
      <w:pPr>
        <w:pStyle w:val="ZUSTzmustartykuempunktem"/>
      </w:pPr>
      <w:r w:rsidRPr="00A16733">
        <w:t>§</w:t>
      </w:r>
      <w:r w:rsidR="006661C6">
        <w:t> </w:t>
      </w:r>
      <w:r w:rsidRPr="00A16733">
        <w:t>4.</w:t>
      </w:r>
      <w:r w:rsidR="006661C6">
        <w:t> </w:t>
      </w:r>
      <w:r w:rsidRPr="00A16733">
        <w:t>Wobec</w:t>
      </w:r>
      <w:r>
        <w:t xml:space="preserve"> </w:t>
      </w:r>
      <w:r w:rsidRPr="00A16733">
        <w:t>tego</w:t>
      </w:r>
      <w:r>
        <w:t xml:space="preserve"> </w:t>
      </w:r>
      <w:r w:rsidRPr="00A16733">
        <w:t>samego</w:t>
      </w:r>
      <w:r>
        <w:t xml:space="preserve"> </w:t>
      </w:r>
      <w:r w:rsidRPr="00A16733">
        <w:t>sprawcy</w:t>
      </w:r>
      <w:r>
        <w:t xml:space="preserve"> </w:t>
      </w:r>
      <w:r w:rsidRPr="00A16733">
        <w:t>można</w:t>
      </w:r>
      <w:r>
        <w:t xml:space="preserve"> </w:t>
      </w:r>
      <w:r w:rsidRPr="00A16733">
        <w:t>orzec</w:t>
      </w:r>
      <w:r>
        <w:t xml:space="preserve"> </w:t>
      </w:r>
      <w:r w:rsidRPr="00A16733">
        <w:t>więcej</w:t>
      </w:r>
      <w:r>
        <w:t xml:space="preserve"> </w:t>
      </w:r>
      <w:r w:rsidRPr="00A16733">
        <w:t>niż</w:t>
      </w:r>
      <w:r>
        <w:t xml:space="preserve"> </w:t>
      </w:r>
      <w:r w:rsidRPr="00A16733">
        <w:t>jeden</w:t>
      </w:r>
      <w:r>
        <w:t xml:space="preserve"> </w:t>
      </w:r>
      <w:r w:rsidRPr="00A16733">
        <w:t>środek</w:t>
      </w:r>
      <w:r>
        <w:t xml:space="preserve"> </w:t>
      </w:r>
      <w:r w:rsidRPr="00A16733">
        <w:t>zabezpieczający;</w:t>
      </w:r>
      <w:r>
        <w:t xml:space="preserve"> </w:t>
      </w:r>
      <w:r w:rsidRPr="00A16733">
        <w:t>przepisy</w:t>
      </w:r>
      <w:r w:rsidR="006661C6">
        <w:t xml:space="preserve"> § </w:t>
      </w:r>
      <w:r w:rsidR="006661C6" w:rsidRPr="00A16733">
        <w:t>1</w:t>
      </w:r>
      <w:r w:rsidR="006661C6">
        <w:t xml:space="preserve"> i </w:t>
      </w:r>
      <w:r w:rsidR="006661C6" w:rsidRPr="00A16733">
        <w:t>3</w:t>
      </w:r>
      <w:r w:rsidR="006661C6">
        <w:t> </w:t>
      </w:r>
      <w:r w:rsidRPr="00A16733">
        <w:t>stosuje</w:t>
      </w:r>
      <w:r>
        <w:t xml:space="preserve"> </w:t>
      </w:r>
      <w:r w:rsidRPr="00A16733">
        <w:t>się,</w:t>
      </w:r>
      <w:r>
        <w:t xml:space="preserve"> </w:t>
      </w:r>
      <w:r w:rsidRPr="00A16733">
        <w:t>biorąc</w:t>
      </w:r>
      <w:r>
        <w:t xml:space="preserve"> </w:t>
      </w:r>
      <w:r w:rsidRPr="00A16733">
        <w:t>pod</w:t>
      </w:r>
      <w:r>
        <w:t xml:space="preserve"> </w:t>
      </w:r>
      <w:r w:rsidRPr="00A16733">
        <w:t>uwagę</w:t>
      </w:r>
      <w:r>
        <w:t xml:space="preserve"> </w:t>
      </w:r>
      <w:r w:rsidRPr="00A16733">
        <w:t>wszystkie</w:t>
      </w:r>
      <w:r>
        <w:t xml:space="preserve"> </w:t>
      </w:r>
      <w:r w:rsidRPr="00A16733">
        <w:t>orzekane</w:t>
      </w:r>
      <w:r>
        <w:t xml:space="preserve"> </w:t>
      </w:r>
      <w:r w:rsidRPr="00A16733">
        <w:t>środki</w:t>
      </w:r>
      <w:r>
        <w:t xml:space="preserve"> </w:t>
      </w:r>
      <w:r w:rsidRPr="00A16733">
        <w:t>zabezpieczające.</w:t>
      </w:r>
    </w:p>
    <w:p w:rsidR="00276A60" w:rsidRDefault="00276A60" w:rsidP="006661C6">
      <w:pPr>
        <w:pStyle w:val="ZUSTzmustartykuempunktem"/>
      </w:pPr>
      <w:r w:rsidRPr="00A16733">
        <w:t>§</w:t>
      </w:r>
      <w:r w:rsidR="006661C6">
        <w:t> </w:t>
      </w:r>
      <w:r w:rsidRPr="00A16733">
        <w:t>5.</w:t>
      </w:r>
      <w:r w:rsidR="006661C6">
        <w:t> </w:t>
      </w:r>
      <w:r w:rsidRPr="00A16733">
        <w:t>Sąd</w:t>
      </w:r>
      <w:r>
        <w:t xml:space="preserve"> </w:t>
      </w:r>
      <w:r w:rsidRPr="00A16733">
        <w:t>orzeka</w:t>
      </w:r>
      <w:r>
        <w:t xml:space="preserve"> </w:t>
      </w:r>
      <w:r w:rsidRPr="00A16733">
        <w:t>pobyt</w:t>
      </w:r>
      <w:r w:rsidR="006661C6">
        <w:t xml:space="preserve"> </w:t>
      </w:r>
      <w:r w:rsidR="006661C6" w:rsidRPr="00A16733">
        <w:t>w</w:t>
      </w:r>
      <w:r w:rsidR="006661C6">
        <w:t> </w:t>
      </w:r>
      <w:r w:rsidRPr="00A16733">
        <w:t>zakładzie</w:t>
      </w:r>
      <w:r>
        <w:t xml:space="preserve"> </w:t>
      </w:r>
      <w:r w:rsidRPr="00A16733">
        <w:t>psychiatrycznym</w:t>
      </w:r>
      <w:r>
        <w:t xml:space="preserve"> </w:t>
      </w:r>
      <w:r w:rsidRPr="00A16733">
        <w:t>tylko</w:t>
      </w:r>
      <w:r>
        <w:t xml:space="preserve"> </w:t>
      </w:r>
      <w:r w:rsidRPr="00A16733">
        <w:t>wtedy,</w:t>
      </w:r>
      <w:r>
        <w:t xml:space="preserve"> </w:t>
      </w:r>
      <w:r w:rsidRPr="00A16733">
        <w:t>gdy</w:t>
      </w:r>
      <w:r>
        <w:t xml:space="preserve"> </w:t>
      </w:r>
      <w:r w:rsidRPr="00A16733">
        <w:t>ustawa</w:t>
      </w:r>
      <w:r>
        <w:t xml:space="preserve"> </w:t>
      </w:r>
      <w:r w:rsidRPr="00A16733">
        <w:t>tak</w:t>
      </w:r>
      <w:r>
        <w:t xml:space="preserve"> </w:t>
      </w:r>
      <w:r w:rsidRPr="00A16733">
        <w:t>stanowi.</w:t>
      </w:r>
    </w:p>
    <w:p w:rsidR="00276A60" w:rsidRPr="00276A60" w:rsidRDefault="00276A60" w:rsidP="006661C6">
      <w:pPr>
        <w:pStyle w:val="ZARTzmartartykuempunktem"/>
        <w:keepNext/>
      </w:pPr>
      <w:r w:rsidRPr="00A16733">
        <w:t>Art.</w:t>
      </w:r>
      <w:r w:rsidR="006661C6">
        <w:t> </w:t>
      </w:r>
      <w:r w:rsidRPr="00276A60">
        <w:t>93c.</w:t>
      </w:r>
      <w:r w:rsidR="006661C6">
        <w:t> </w:t>
      </w:r>
      <w:r w:rsidRPr="00276A60">
        <w:t>Środki zabezpieczające można orzec wobec sprawcy:</w:t>
      </w:r>
    </w:p>
    <w:p w:rsidR="00276A60" w:rsidRDefault="00276A60" w:rsidP="006661C6">
      <w:pPr>
        <w:pStyle w:val="ZPKTzmpktartykuempunktem"/>
      </w:pPr>
      <w:r w:rsidRPr="00A16733">
        <w:t>1)</w:t>
      </w:r>
      <w:r w:rsidR="006661C6">
        <w:tab/>
      </w:r>
      <w:r w:rsidRPr="00A16733">
        <w:t>co</w:t>
      </w:r>
      <w:r>
        <w:t xml:space="preserve"> </w:t>
      </w:r>
      <w:r w:rsidRPr="00A16733">
        <w:t>do</w:t>
      </w:r>
      <w:r>
        <w:t xml:space="preserve"> </w:t>
      </w:r>
      <w:r w:rsidRPr="00A16733">
        <w:t>którego</w:t>
      </w:r>
      <w:r>
        <w:t xml:space="preserve"> </w:t>
      </w:r>
      <w:r w:rsidRPr="00A16733">
        <w:t>umorzono</w:t>
      </w:r>
      <w:r>
        <w:t xml:space="preserve"> </w:t>
      </w:r>
      <w:r w:rsidRPr="00A16733">
        <w:t>postępowanie</w:t>
      </w:r>
      <w:r w:rsidR="006661C6">
        <w:t xml:space="preserve"> </w:t>
      </w:r>
      <w:r w:rsidR="006661C6" w:rsidRPr="00A16733">
        <w:t>o</w:t>
      </w:r>
      <w:r w:rsidR="006661C6">
        <w:t> </w:t>
      </w:r>
      <w:r w:rsidRPr="00A16733">
        <w:t>czyn</w:t>
      </w:r>
      <w:r>
        <w:t xml:space="preserve"> </w:t>
      </w:r>
      <w:r w:rsidRPr="00A16733">
        <w:t>zabroniony</w:t>
      </w:r>
      <w:r>
        <w:t xml:space="preserve"> </w:t>
      </w:r>
      <w:r w:rsidRPr="00A16733">
        <w:t>p</w:t>
      </w:r>
      <w:r w:rsidRPr="00276A60">
        <w:t>o</w:t>
      </w:r>
      <w:r w:rsidRPr="00A16733">
        <w:t>pełniony</w:t>
      </w:r>
      <w:r w:rsidR="006661C6">
        <w:t xml:space="preserve"> </w:t>
      </w:r>
      <w:r w:rsidR="006661C6" w:rsidRPr="00A16733">
        <w:t>w</w:t>
      </w:r>
      <w:r w:rsidR="006661C6">
        <w:t> </w:t>
      </w:r>
      <w:r w:rsidRPr="00A16733">
        <w:t>sta</w:t>
      </w:r>
      <w:r>
        <w:t>n</w:t>
      </w:r>
      <w:r w:rsidRPr="00A16733">
        <w:t>ie</w:t>
      </w:r>
      <w:r>
        <w:t xml:space="preserve"> </w:t>
      </w:r>
      <w:r w:rsidRPr="00A16733">
        <w:t>niepoczytalności</w:t>
      </w:r>
      <w:r>
        <w:t xml:space="preserve"> </w:t>
      </w:r>
      <w:r w:rsidRPr="00A16733">
        <w:t>określonej</w:t>
      </w:r>
      <w:r w:rsidR="006661C6">
        <w:t xml:space="preserve"> </w:t>
      </w:r>
      <w:r w:rsidR="006661C6" w:rsidRPr="00A16733">
        <w:t>w</w:t>
      </w:r>
      <w:r w:rsidR="006661C6">
        <w:t> art. </w:t>
      </w:r>
      <w:r w:rsidRPr="00A16733">
        <w:t>3</w:t>
      </w:r>
      <w:r w:rsidR="006661C6" w:rsidRPr="00A16733">
        <w:t>1</w:t>
      </w:r>
      <w:r w:rsidR="006661C6">
        <w:t xml:space="preserve"> § </w:t>
      </w:r>
      <w:r w:rsidRPr="00A16733">
        <w:t>1,</w:t>
      </w:r>
    </w:p>
    <w:p w:rsidR="00276A60" w:rsidRDefault="00276A60" w:rsidP="006661C6">
      <w:pPr>
        <w:pStyle w:val="ZPKTzmpktartykuempunktem"/>
      </w:pPr>
      <w:r w:rsidRPr="00A16733">
        <w:t>2)</w:t>
      </w:r>
      <w:r w:rsidR="006661C6">
        <w:tab/>
      </w:r>
      <w:r w:rsidRPr="00A16733">
        <w:t>w</w:t>
      </w:r>
      <w:r>
        <w:t xml:space="preserve"> </w:t>
      </w:r>
      <w:r w:rsidRPr="00A16733">
        <w:t>razie</w:t>
      </w:r>
      <w:r>
        <w:t xml:space="preserve"> </w:t>
      </w:r>
      <w:r w:rsidRPr="00A16733">
        <w:t>skazania</w:t>
      </w:r>
      <w:r>
        <w:t xml:space="preserve"> </w:t>
      </w:r>
      <w:r w:rsidRPr="00A16733">
        <w:t>za</w:t>
      </w:r>
      <w:r>
        <w:t xml:space="preserve"> </w:t>
      </w:r>
      <w:r w:rsidRPr="00A16733">
        <w:t>przestępstwo</w:t>
      </w:r>
      <w:r>
        <w:t xml:space="preserve"> </w:t>
      </w:r>
      <w:r w:rsidRPr="00A16733">
        <w:t>popełnione</w:t>
      </w:r>
      <w:r w:rsidR="006661C6">
        <w:t xml:space="preserve"> </w:t>
      </w:r>
      <w:r w:rsidR="006661C6" w:rsidRPr="00A16733">
        <w:t>w</w:t>
      </w:r>
      <w:r w:rsidR="006661C6">
        <w:t> </w:t>
      </w:r>
      <w:r w:rsidRPr="00A16733">
        <w:t>stanie</w:t>
      </w:r>
      <w:r>
        <w:t xml:space="preserve"> </w:t>
      </w:r>
      <w:r w:rsidRPr="00A16733">
        <w:t>ogran</w:t>
      </w:r>
      <w:r w:rsidRPr="00276A60">
        <w:t>i</w:t>
      </w:r>
      <w:r w:rsidRPr="00A16733">
        <w:t>czonej</w:t>
      </w:r>
      <w:r>
        <w:t xml:space="preserve"> </w:t>
      </w:r>
      <w:r w:rsidRPr="00A16733">
        <w:t>poczytalności</w:t>
      </w:r>
      <w:r>
        <w:t xml:space="preserve"> </w:t>
      </w:r>
      <w:r w:rsidRPr="00A16733">
        <w:t>określonej</w:t>
      </w:r>
      <w:r w:rsidR="006661C6">
        <w:t xml:space="preserve"> </w:t>
      </w:r>
      <w:r w:rsidR="006661C6" w:rsidRPr="00A16733">
        <w:t>w</w:t>
      </w:r>
      <w:r w:rsidR="006661C6">
        <w:t> art. </w:t>
      </w:r>
      <w:r w:rsidRPr="00A16733">
        <w:t>3</w:t>
      </w:r>
      <w:r w:rsidR="006661C6" w:rsidRPr="00A16733">
        <w:t>1</w:t>
      </w:r>
      <w:r w:rsidR="006661C6">
        <w:t xml:space="preserve"> § </w:t>
      </w:r>
      <w:r w:rsidRPr="00A16733">
        <w:t>2,</w:t>
      </w:r>
    </w:p>
    <w:p w:rsidR="00276A60" w:rsidRDefault="00276A60" w:rsidP="006661C6">
      <w:pPr>
        <w:pStyle w:val="ZPKTzmpktartykuempunktem"/>
      </w:pPr>
      <w:r w:rsidRPr="00A16733">
        <w:t>3)</w:t>
      </w:r>
      <w:r w:rsidR="006661C6">
        <w:tab/>
      </w:r>
      <w:r w:rsidRPr="00A16733">
        <w:t>w</w:t>
      </w:r>
      <w:r>
        <w:t xml:space="preserve"> </w:t>
      </w:r>
      <w:r w:rsidRPr="00A16733">
        <w:t>razie</w:t>
      </w:r>
      <w:r>
        <w:t xml:space="preserve"> </w:t>
      </w:r>
      <w:r w:rsidRPr="00A16733">
        <w:t>skazania</w:t>
      </w:r>
      <w:r>
        <w:t xml:space="preserve"> </w:t>
      </w:r>
      <w:r w:rsidRPr="00A16733">
        <w:t>za</w:t>
      </w:r>
      <w:r>
        <w:t xml:space="preserve"> </w:t>
      </w:r>
      <w:r w:rsidRPr="00A16733">
        <w:t>przestępstwo</w:t>
      </w:r>
      <w:r>
        <w:t xml:space="preserve"> </w:t>
      </w:r>
      <w:r w:rsidRPr="00A16733">
        <w:t>określone</w:t>
      </w:r>
      <w:r w:rsidR="006661C6">
        <w:t xml:space="preserve"> </w:t>
      </w:r>
      <w:r w:rsidR="006661C6" w:rsidRPr="00A16733">
        <w:t>w</w:t>
      </w:r>
      <w:r w:rsidR="006661C6">
        <w:t> art. </w:t>
      </w:r>
      <w:r w:rsidRPr="00A16733">
        <w:t>148,</w:t>
      </w:r>
      <w:r w:rsidR="006661C6">
        <w:t xml:space="preserve"> art. </w:t>
      </w:r>
      <w:r w:rsidRPr="00A16733">
        <w:t>156,</w:t>
      </w:r>
      <w:r w:rsidR="006661C6">
        <w:t xml:space="preserve"> art. </w:t>
      </w:r>
      <w:r w:rsidRPr="00A16733">
        <w:t>197,</w:t>
      </w:r>
      <w:r w:rsidR="006661C6">
        <w:t xml:space="preserve"> art. </w:t>
      </w:r>
      <w:r w:rsidRPr="00A16733">
        <w:t>198,</w:t>
      </w:r>
      <w:r w:rsidR="006661C6">
        <w:t xml:space="preserve"> art. </w:t>
      </w:r>
      <w:r w:rsidRPr="00A16733">
        <w:t>19</w:t>
      </w:r>
      <w:r w:rsidR="006661C6" w:rsidRPr="00A16733">
        <w:t>9</w:t>
      </w:r>
      <w:r w:rsidR="006661C6">
        <w:t xml:space="preserve"> § </w:t>
      </w:r>
      <w:r w:rsidR="006661C6" w:rsidRPr="00A16733">
        <w:t>2</w:t>
      </w:r>
      <w:r w:rsidR="006661C6">
        <w:t xml:space="preserve"> lub art. </w:t>
      </w:r>
      <w:r w:rsidRPr="00A16733">
        <w:t>20</w:t>
      </w:r>
      <w:r w:rsidR="006661C6" w:rsidRPr="00A16733">
        <w:t>0</w:t>
      </w:r>
      <w:r w:rsidR="006661C6">
        <w:t xml:space="preserve"> § </w:t>
      </w:r>
      <w:r w:rsidRPr="00A16733">
        <w:t>1,</w:t>
      </w:r>
      <w:r>
        <w:t xml:space="preserve"> </w:t>
      </w:r>
      <w:r w:rsidRPr="00A16733">
        <w:t>popełnione</w:t>
      </w:r>
      <w:r w:rsidR="006661C6">
        <w:t xml:space="preserve"> </w:t>
      </w:r>
      <w:r w:rsidR="006661C6" w:rsidRPr="00A16733">
        <w:t>w</w:t>
      </w:r>
      <w:r w:rsidR="006661C6">
        <w:t> </w:t>
      </w:r>
      <w:r w:rsidRPr="00A16733">
        <w:t>związku</w:t>
      </w:r>
      <w:r w:rsidR="006661C6">
        <w:t xml:space="preserve"> </w:t>
      </w:r>
      <w:r w:rsidR="006661C6" w:rsidRPr="00A16733">
        <w:t>z</w:t>
      </w:r>
      <w:r w:rsidR="006661C6">
        <w:t> </w:t>
      </w:r>
      <w:r w:rsidRPr="00A16733">
        <w:t>zaburzeniem</w:t>
      </w:r>
      <w:r>
        <w:t xml:space="preserve"> </w:t>
      </w:r>
      <w:r w:rsidRPr="00A16733">
        <w:t>preferencji</w:t>
      </w:r>
      <w:r>
        <w:t xml:space="preserve"> </w:t>
      </w:r>
      <w:r w:rsidRPr="00A16733">
        <w:t>seksualnych,</w:t>
      </w:r>
    </w:p>
    <w:p w:rsidR="00276A60" w:rsidRPr="006623CD" w:rsidRDefault="00276A60" w:rsidP="006661C6">
      <w:pPr>
        <w:pStyle w:val="ZPKTzmpktartykuempunktem"/>
      </w:pPr>
      <w:r w:rsidRPr="00A16733">
        <w:t>4)</w:t>
      </w:r>
      <w:r w:rsidR="006661C6">
        <w:tab/>
      </w:r>
      <w:r w:rsidRPr="00A16733">
        <w:t>w</w:t>
      </w:r>
      <w:r>
        <w:t xml:space="preserve"> </w:t>
      </w:r>
      <w:r w:rsidRPr="00A16733">
        <w:t>razie</w:t>
      </w:r>
      <w:r>
        <w:t xml:space="preserve"> </w:t>
      </w:r>
      <w:r w:rsidRPr="00A16733">
        <w:t>skazania</w:t>
      </w:r>
      <w:r>
        <w:t xml:space="preserve"> </w:t>
      </w:r>
      <w:r w:rsidRPr="00A16733">
        <w:t>na</w:t>
      </w:r>
      <w:r>
        <w:t xml:space="preserve"> </w:t>
      </w:r>
      <w:r w:rsidRPr="00A16733">
        <w:t>karę</w:t>
      </w:r>
      <w:r>
        <w:t xml:space="preserve"> </w:t>
      </w:r>
      <w:r w:rsidRPr="00A16733">
        <w:t>pozbawienia</w:t>
      </w:r>
      <w:r>
        <w:t xml:space="preserve"> </w:t>
      </w:r>
      <w:r w:rsidRPr="00A16733">
        <w:t>wolności</w:t>
      </w:r>
      <w:r>
        <w:t xml:space="preserve"> </w:t>
      </w:r>
      <w:r w:rsidRPr="00A16733">
        <w:t>bez</w:t>
      </w:r>
      <w:r>
        <w:t xml:space="preserve"> </w:t>
      </w:r>
      <w:r w:rsidRPr="00A16733">
        <w:t>warunkow</w:t>
      </w:r>
      <w:r w:rsidRPr="00276A60">
        <w:t>e</w:t>
      </w:r>
      <w:r w:rsidRPr="00A16733">
        <w:t>go</w:t>
      </w:r>
      <w:r>
        <w:t xml:space="preserve"> </w:t>
      </w:r>
      <w:r w:rsidRPr="00A16733">
        <w:t>jej</w:t>
      </w:r>
      <w:r>
        <w:t xml:space="preserve"> </w:t>
      </w:r>
      <w:r w:rsidRPr="00A16733">
        <w:t>zawieszenia</w:t>
      </w:r>
      <w:r>
        <w:t xml:space="preserve"> </w:t>
      </w:r>
      <w:r w:rsidRPr="00A16733">
        <w:t>za</w:t>
      </w:r>
      <w:r>
        <w:t xml:space="preserve"> umyślne </w:t>
      </w:r>
      <w:r w:rsidRPr="00A16733">
        <w:t>przestępstwo</w:t>
      </w:r>
      <w:r>
        <w:t xml:space="preserve"> </w:t>
      </w:r>
      <w:r w:rsidRPr="00A16733">
        <w:t>określone</w:t>
      </w:r>
      <w:r w:rsidR="006661C6">
        <w:t xml:space="preserve"> </w:t>
      </w:r>
      <w:r w:rsidR="006661C6" w:rsidRPr="00A16733">
        <w:t>w</w:t>
      </w:r>
      <w:r w:rsidR="006661C6">
        <w:t> </w:t>
      </w:r>
      <w:r w:rsidRPr="00A16733">
        <w:t>ro</w:t>
      </w:r>
      <w:r w:rsidRPr="00276A60">
        <w:t>z</w:t>
      </w:r>
      <w:r w:rsidRPr="00A16733">
        <w:t>dziale</w:t>
      </w:r>
      <w:r>
        <w:t xml:space="preserve"> </w:t>
      </w:r>
      <w:r w:rsidRPr="00A16733">
        <w:t>XIX,</w:t>
      </w:r>
      <w:r>
        <w:t xml:space="preserve"> </w:t>
      </w:r>
      <w:r w:rsidRPr="00A16733">
        <w:t>XXIII,</w:t>
      </w:r>
      <w:r>
        <w:t xml:space="preserve"> </w:t>
      </w:r>
      <w:r w:rsidRPr="00A16733">
        <w:t>XXV</w:t>
      </w:r>
      <w:r>
        <w:t xml:space="preserve"> </w:t>
      </w:r>
      <w:r w:rsidRPr="00A16733">
        <w:t>lub</w:t>
      </w:r>
      <w:r>
        <w:t xml:space="preserve"> </w:t>
      </w:r>
      <w:r w:rsidRPr="00A16733">
        <w:t>XXVI</w:t>
      </w:r>
      <w:r>
        <w:t xml:space="preserve">, </w:t>
      </w:r>
      <w:r w:rsidRPr="00A16733">
        <w:t>popełnione</w:t>
      </w:r>
      <w:r w:rsidR="006661C6">
        <w:t xml:space="preserve"> </w:t>
      </w:r>
      <w:r w:rsidR="006661C6" w:rsidRPr="00A16733">
        <w:t>w</w:t>
      </w:r>
      <w:r w:rsidR="006661C6">
        <w:t> </w:t>
      </w:r>
      <w:r w:rsidRPr="00A16733">
        <w:t>związku</w:t>
      </w:r>
      <w:r w:rsidR="006661C6">
        <w:t xml:space="preserve"> </w:t>
      </w:r>
      <w:r w:rsidR="006661C6" w:rsidRPr="00A16733">
        <w:t>z</w:t>
      </w:r>
      <w:r w:rsidR="006661C6">
        <w:t> </w:t>
      </w:r>
      <w:r w:rsidRPr="00A16733">
        <w:t>zaburzeniem</w:t>
      </w:r>
      <w:r>
        <w:t xml:space="preserve"> </w:t>
      </w:r>
      <w:r w:rsidRPr="00A16733">
        <w:t>osobowości</w:t>
      </w:r>
      <w:r w:rsidR="006661C6">
        <w:t xml:space="preserve"> </w:t>
      </w:r>
      <w:r w:rsidR="006661C6" w:rsidRPr="00A16733">
        <w:t>o</w:t>
      </w:r>
      <w:r w:rsidR="006661C6">
        <w:t> </w:t>
      </w:r>
      <w:r w:rsidRPr="00A16733">
        <w:t>takim</w:t>
      </w:r>
      <w:r>
        <w:t xml:space="preserve"> </w:t>
      </w:r>
      <w:r w:rsidRPr="00A16733">
        <w:t>charakterze</w:t>
      </w:r>
      <w:r>
        <w:t xml:space="preserve"> </w:t>
      </w:r>
      <w:r w:rsidRPr="00A16733">
        <w:t>lub</w:t>
      </w:r>
      <w:r>
        <w:t xml:space="preserve"> </w:t>
      </w:r>
      <w:r w:rsidRPr="00A16733">
        <w:t>nasileniu,</w:t>
      </w:r>
      <w:r>
        <w:t xml:space="preserve"> </w:t>
      </w:r>
      <w:r w:rsidRPr="006623CD">
        <w:t>że</w:t>
      </w:r>
      <w:r>
        <w:t xml:space="preserve"> </w:t>
      </w:r>
      <w:r w:rsidRPr="006623CD">
        <w:t>zachodzi</w:t>
      </w:r>
      <w:r>
        <w:t xml:space="preserve"> </w:t>
      </w:r>
      <w:r w:rsidRPr="006623CD">
        <w:t>co</w:t>
      </w:r>
      <w:r>
        <w:t xml:space="preserve"> </w:t>
      </w:r>
      <w:r w:rsidRPr="006623CD">
        <w:t>najmniej</w:t>
      </w:r>
      <w:r>
        <w:t xml:space="preserve"> </w:t>
      </w:r>
      <w:r w:rsidRPr="006623CD">
        <w:t>wysokie</w:t>
      </w:r>
      <w:r>
        <w:t xml:space="preserve"> </w:t>
      </w:r>
      <w:r w:rsidRPr="006623CD">
        <w:t>prawdopodobieństwo</w:t>
      </w:r>
      <w:r>
        <w:t xml:space="preserve"> </w:t>
      </w:r>
      <w:r w:rsidRPr="006623CD">
        <w:t>popełnienia</w:t>
      </w:r>
      <w:r>
        <w:t xml:space="preserve"> </w:t>
      </w:r>
      <w:r w:rsidRPr="006623CD">
        <w:t>czynu</w:t>
      </w:r>
      <w:r>
        <w:t xml:space="preserve"> </w:t>
      </w:r>
      <w:r w:rsidRPr="006623CD">
        <w:t>zabroni</w:t>
      </w:r>
      <w:r w:rsidRPr="006623CD">
        <w:t>o</w:t>
      </w:r>
      <w:r w:rsidRPr="006623CD">
        <w:t>nego</w:t>
      </w:r>
      <w:r w:rsidR="006661C6">
        <w:t xml:space="preserve"> </w:t>
      </w:r>
      <w:r w:rsidR="006661C6" w:rsidRPr="006623CD">
        <w:t>z</w:t>
      </w:r>
      <w:r w:rsidR="006661C6">
        <w:t> </w:t>
      </w:r>
      <w:r w:rsidRPr="006623CD">
        <w:t>użyciem</w:t>
      </w:r>
      <w:r>
        <w:t xml:space="preserve"> </w:t>
      </w:r>
      <w:r w:rsidRPr="006623CD">
        <w:t>przemocy</w:t>
      </w:r>
      <w:r>
        <w:t xml:space="preserve"> </w:t>
      </w:r>
      <w:r w:rsidRPr="006623CD">
        <w:t>lub</w:t>
      </w:r>
      <w:r>
        <w:t xml:space="preserve"> </w:t>
      </w:r>
      <w:r w:rsidRPr="006623CD">
        <w:t>groźbą</w:t>
      </w:r>
      <w:r>
        <w:t xml:space="preserve"> </w:t>
      </w:r>
      <w:r w:rsidRPr="006623CD">
        <w:t>jej</w:t>
      </w:r>
      <w:r>
        <w:t xml:space="preserve"> </w:t>
      </w:r>
      <w:r w:rsidRPr="006623CD">
        <w:t>użycia</w:t>
      </w:r>
      <w:r>
        <w:t>,</w:t>
      </w:r>
    </w:p>
    <w:p w:rsidR="00276A60" w:rsidRDefault="00276A60" w:rsidP="006661C6">
      <w:pPr>
        <w:pStyle w:val="ZPKTzmpktartykuempunktem"/>
      </w:pPr>
      <w:r w:rsidRPr="00A16733">
        <w:t>5)</w:t>
      </w:r>
      <w:r w:rsidR="006661C6">
        <w:tab/>
      </w:r>
      <w:r w:rsidRPr="00DC007C">
        <w:t>w</w:t>
      </w:r>
      <w:r>
        <w:t xml:space="preserve"> </w:t>
      </w:r>
      <w:r w:rsidRPr="00DC007C">
        <w:t>razie</w:t>
      </w:r>
      <w:r>
        <w:t xml:space="preserve"> </w:t>
      </w:r>
      <w:r w:rsidRPr="00DC007C">
        <w:t>skazania</w:t>
      </w:r>
      <w:r>
        <w:t xml:space="preserve"> </w:t>
      </w:r>
      <w:r w:rsidRPr="00DC007C">
        <w:t>za</w:t>
      </w:r>
      <w:r>
        <w:t xml:space="preserve"> </w:t>
      </w:r>
      <w:r w:rsidRPr="00DC007C">
        <w:t>przestępstwo</w:t>
      </w:r>
      <w:r>
        <w:t xml:space="preserve"> </w:t>
      </w:r>
      <w:r w:rsidRPr="00DC007C">
        <w:t>popełnione</w:t>
      </w:r>
      <w:r w:rsidR="006661C6">
        <w:t xml:space="preserve"> </w:t>
      </w:r>
      <w:r w:rsidR="006661C6" w:rsidRPr="00DC007C">
        <w:t>w</w:t>
      </w:r>
      <w:r w:rsidR="006661C6">
        <w:t> </w:t>
      </w:r>
      <w:r w:rsidRPr="00DC007C">
        <w:t>związku</w:t>
      </w:r>
      <w:r w:rsidR="006661C6">
        <w:t xml:space="preserve"> </w:t>
      </w:r>
      <w:r w:rsidR="006661C6" w:rsidRPr="00DC007C">
        <w:t>z</w:t>
      </w:r>
      <w:r w:rsidR="006661C6">
        <w:t> </w:t>
      </w:r>
      <w:r w:rsidRPr="00DC007C">
        <w:t>uz</w:t>
      </w:r>
      <w:r w:rsidRPr="00276A60">
        <w:t>a</w:t>
      </w:r>
      <w:r w:rsidRPr="00DC007C">
        <w:t>leżnieniem</w:t>
      </w:r>
      <w:r>
        <w:t xml:space="preserve"> </w:t>
      </w:r>
      <w:r w:rsidRPr="00DC007C">
        <w:t>od</w:t>
      </w:r>
      <w:r>
        <w:t xml:space="preserve"> </w:t>
      </w:r>
      <w:r w:rsidRPr="00DC007C">
        <w:t>alkoholu,</w:t>
      </w:r>
      <w:r>
        <w:t xml:space="preserve"> </w:t>
      </w:r>
      <w:r w:rsidRPr="00DC007C">
        <w:t>środka</w:t>
      </w:r>
      <w:r>
        <w:t xml:space="preserve"> </w:t>
      </w:r>
      <w:r w:rsidRPr="00DC007C">
        <w:t>o</w:t>
      </w:r>
      <w:r>
        <w:t>durzającego lub innego podo</w:t>
      </w:r>
      <w:r w:rsidRPr="00276A60">
        <w:t>b</w:t>
      </w:r>
      <w:r>
        <w:t xml:space="preserve">nie działającego </w:t>
      </w:r>
      <w:r w:rsidRPr="00DC007C">
        <w:t>środka.</w:t>
      </w:r>
    </w:p>
    <w:p w:rsidR="00276A60" w:rsidRPr="00276A60" w:rsidRDefault="00276A60" w:rsidP="006661C6">
      <w:pPr>
        <w:pStyle w:val="ZARTzmartartykuempunktem"/>
      </w:pPr>
      <w:r w:rsidRPr="00A16733">
        <w:t>Art.</w:t>
      </w:r>
      <w:r w:rsidR="006661C6">
        <w:t> </w:t>
      </w:r>
      <w:r w:rsidRPr="00276A60">
        <w:t>93d.</w:t>
      </w:r>
      <w:r w:rsidR="006661C6">
        <w:t xml:space="preserve"> § </w:t>
      </w:r>
      <w:r w:rsidRPr="00276A60">
        <w:t>1. Czasu stosowania środka zabezpieczającego nie określa się</w:t>
      </w:r>
      <w:r w:rsidR="006661C6" w:rsidRPr="00276A60">
        <w:t xml:space="preserve"> z</w:t>
      </w:r>
      <w:r w:rsidR="006661C6">
        <w:t> </w:t>
      </w:r>
      <w:r w:rsidRPr="00276A60">
        <w:t>góry.</w:t>
      </w:r>
    </w:p>
    <w:p w:rsidR="00276A60" w:rsidRDefault="00276A60" w:rsidP="00CF0206">
      <w:pPr>
        <w:pStyle w:val="ZUSTzmustartykuempunktem"/>
        <w:spacing w:before="120"/>
        <w:ind w:firstLine="482"/>
      </w:pPr>
      <w:r w:rsidRPr="00A16733">
        <w:t>§</w:t>
      </w:r>
      <w:r w:rsidR="006661C6">
        <w:t> </w:t>
      </w:r>
      <w:r w:rsidRPr="00A16733">
        <w:t>2.</w:t>
      </w:r>
      <w:r w:rsidR="006661C6">
        <w:t> </w:t>
      </w:r>
      <w:r w:rsidRPr="00A16733">
        <w:t>Uchylając</w:t>
      </w:r>
      <w:r>
        <w:t xml:space="preserve"> </w:t>
      </w:r>
      <w:r w:rsidRPr="00A16733">
        <w:t>środek</w:t>
      </w:r>
      <w:r>
        <w:t xml:space="preserve"> </w:t>
      </w:r>
      <w:r w:rsidRPr="00A16733">
        <w:t>zabezpieczający</w:t>
      </w:r>
      <w:r w:rsidR="006661C6">
        <w:t xml:space="preserve"> </w:t>
      </w:r>
      <w:r w:rsidR="006661C6" w:rsidRPr="00A16733">
        <w:t>w</w:t>
      </w:r>
      <w:r w:rsidR="006661C6">
        <w:t> </w:t>
      </w:r>
      <w:r w:rsidRPr="00A16733">
        <w:t>postaci</w:t>
      </w:r>
      <w:r>
        <w:t xml:space="preserve"> </w:t>
      </w:r>
      <w:r w:rsidRPr="00A16733">
        <w:t>pobytu</w:t>
      </w:r>
      <w:r w:rsidR="006661C6">
        <w:t xml:space="preserve"> </w:t>
      </w:r>
      <w:r w:rsidR="006661C6" w:rsidRPr="00A16733">
        <w:t>w</w:t>
      </w:r>
      <w:r w:rsidR="006661C6">
        <w:t> </w:t>
      </w:r>
      <w:r w:rsidRPr="00A16733">
        <w:t>zakładzie</w:t>
      </w:r>
      <w:r>
        <w:t xml:space="preserve"> </w:t>
      </w:r>
      <w:r w:rsidRPr="00A16733">
        <w:t>psychiatrycznym,</w:t>
      </w:r>
      <w:r>
        <w:t xml:space="preserve"> </w:t>
      </w:r>
      <w:r w:rsidRPr="00A16733">
        <w:t>sąd</w:t>
      </w:r>
      <w:r>
        <w:t xml:space="preserve"> </w:t>
      </w:r>
      <w:r w:rsidRPr="00A16733">
        <w:t>może</w:t>
      </w:r>
      <w:r>
        <w:t xml:space="preserve"> </w:t>
      </w:r>
      <w:r w:rsidRPr="00A16733">
        <w:t>orzec</w:t>
      </w:r>
      <w:r>
        <w:t xml:space="preserve"> </w:t>
      </w:r>
      <w:r w:rsidRPr="00A16733">
        <w:t>jeden</w:t>
      </w:r>
      <w:r>
        <w:t xml:space="preserve"> </w:t>
      </w:r>
      <w:r w:rsidRPr="00A16733">
        <w:t>lub</w:t>
      </w:r>
      <w:r>
        <w:t xml:space="preserve"> </w:t>
      </w:r>
      <w:r w:rsidRPr="00A16733">
        <w:t>więcej</w:t>
      </w:r>
      <w:r>
        <w:t xml:space="preserve"> ze </w:t>
      </w:r>
      <w:r w:rsidRPr="00A16733">
        <w:t>środków</w:t>
      </w:r>
      <w:r>
        <w:t xml:space="preserve"> </w:t>
      </w:r>
      <w:r w:rsidRPr="00A16733">
        <w:t>z</w:t>
      </w:r>
      <w:r w:rsidRPr="00276A60">
        <w:t>a</w:t>
      </w:r>
      <w:r w:rsidRPr="00A16733">
        <w:t>bezpieczających,</w:t>
      </w:r>
      <w:r w:rsidR="006661C6">
        <w:t xml:space="preserve"> </w:t>
      </w:r>
      <w:r w:rsidR="006661C6" w:rsidRPr="00A16733">
        <w:t>o</w:t>
      </w:r>
      <w:r w:rsidR="006661C6">
        <w:t> </w:t>
      </w:r>
      <w:r w:rsidRPr="00A16733">
        <w:t>kt</w:t>
      </w:r>
      <w:r>
        <w:t>órych mowa</w:t>
      </w:r>
      <w:r w:rsidR="006661C6">
        <w:t xml:space="preserve"> w art. </w:t>
      </w:r>
      <w:r>
        <w:t>93a</w:t>
      </w:r>
      <w:r w:rsidR="006661C6">
        <w:t xml:space="preserve"> § 1 pkt </w:t>
      </w:r>
      <w:r>
        <w:t>1–3</w:t>
      </w:r>
      <w:r w:rsidRPr="00A16733">
        <w:t>.</w:t>
      </w:r>
    </w:p>
    <w:p w:rsidR="00276A60" w:rsidRDefault="00276A60" w:rsidP="00CF0206">
      <w:pPr>
        <w:pStyle w:val="ZUSTzmustartykuempunktem"/>
        <w:spacing w:before="120"/>
        <w:ind w:firstLine="482"/>
      </w:pPr>
      <w:r w:rsidRPr="00A16733">
        <w:t>§</w:t>
      </w:r>
      <w:r w:rsidR="006661C6">
        <w:t> </w:t>
      </w:r>
      <w:r w:rsidRPr="00A16733">
        <w:t>3.</w:t>
      </w:r>
      <w:r w:rsidR="006661C6">
        <w:t> </w:t>
      </w:r>
      <w:r w:rsidRPr="00A16733">
        <w:t>Sąd</w:t>
      </w:r>
      <w:r>
        <w:t xml:space="preserve"> </w:t>
      </w:r>
      <w:r w:rsidRPr="00A16733">
        <w:t>ustala</w:t>
      </w:r>
      <w:r>
        <w:t xml:space="preserve"> </w:t>
      </w:r>
      <w:r w:rsidRPr="00A16733">
        <w:t>potrzebę</w:t>
      </w:r>
      <w:r w:rsidR="006661C6">
        <w:t xml:space="preserve"> </w:t>
      </w:r>
      <w:r w:rsidR="006661C6" w:rsidRPr="00A16733">
        <w:t>i</w:t>
      </w:r>
      <w:r w:rsidR="006661C6">
        <w:t> </w:t>
      </w:r>
      <w:r w:rsidRPr="00A16733">
        <w:t>możliwości</w:t>
      </w:r>
      <w:r>
        <w:t xml:space="preserve"> </w:t>
      </w:r>
      <w:r w:rsidRPr="00A16733">
        <w:t>wykonania</w:t>
      </w:r>
      <w:r>
        <w:t xml:space="preserve"> </w:t>
      </w:r>
      <w:r w:rsidRPr="00A16733">
        <w:t>orzeczonego</w:t>
      </w:r>
      <w:r>
        <w:t xml:space="preserve"> </w:t>
      </w:r>
      <w:r w:rsidRPr="00A16733">
        <w:t>środka</w:t>
      </w:r>
      <w:r>
        <w:t xml:space="preserve"> </w:t>
      </w:r>
      <w:r w:rsidRPr="00A16733">
        <w:t>zabezpieczającego</w:t>
      </w:r>
      <w:r>
        <w:t xml:space="preserve"> </w:t>
      </w:r>
      <w:r w:rsidRPr="00A16733">
        <w:t>nie</w:t>
      </w:r>
      <w:r>
        <w:t xml:space="preserve"> </w:t>
      </w:r>
      <w:r w:rsidRPr="00A16733">
        <w:t>wcześniej</w:t>
      </w:r>
      <w:r>
        <w:t xml:space="preserve"> </w:t>
      </w:r>
      <w:r w:rsidRPr="00A16733">
        <w:t>niż</w:t>
      </w:r>
      <w:r>
        <w:t xml:space="preserve"> </w:t>
      </w:r>
      <w:r w:rsidRPr="00A16733">
        <w:t>na</w:t>
      </w:r>
      <w:r>
        <w:t xml:space="preserve"> </w:t>
      </w:r>
      <w:r w:rsidR="006661C6" w:rsidRPr="00A16733">
        <w:t>6</w:t>
      </w:r>
      <w:r w:rsidR="006661C6">
        <w:t> </w:t>
      </w:r>
      <w:r w:rsidRPr="00A16733">
        <w:t>miesięcy</w:t>
      </w:r>
      <w:r>
        <w:t xml:space="preserve"> </w:t>
      </w:r>
      <w:r w:rsidRPr="00A16733">
        <w:t>przed</w:t>
      </w:r>
      <w:r>
        <w:t xml:space="preserve"> </w:t>
      </w:r>
      <w:r w:rsidRPr="00A16733">
        <w:t>przewid</w:t>
      </w:r>
      <w:r w:rsidRPr="00276A60">
        <w:t>y</w:t>
      </w:r>
      <w:r w:rsidRPr="00A16733">
        <w:t>wanym</w:t>
      </w:r>
      <w:r>
        <w:t xml:space="preserve"> </w:t>
      </w:r>
      <w:r w:rsidRPr="00A16733">
        <w:t>warunkowym</w:t>
      </w:r>
      <w:r>
        <w:t xml:space="preserve"> </w:t>
      </w:r>
      <w:r w:rsidRPr="00A16733">
        <w:t>zwolnieniem</w:t>
      </w:r>
      <w:r>
        <w:t xml:space="preserve"> </w:t>
      </w:r>
      <w:r w:rsidRPr="00A16733">
        <w:t>lub</w:t>
      </w:r>
      <w:r>
        <w:t xml:space="preserve"> </w:t>
      </w:r>
      <w:r w:rsidRPr="00A16733">
        <w:t>odbyciem</w:t>
      </w:r>
      <w:r>
        <w:t xml:space="preserve"> </w:t>
      </w:r>
      <w:r w:rsidRPr="00A16733">
        <w:t>kary</w:t>
      </w:r>
      <w:r>
        <w:t xml:space="preserve"> </w:t>
      </w:r>
      <w:r w:rsidRPr="00A16733">
        <w:t>pozbawienia</w:t>
      </w:r>
      <w:r>
        <w:t xml:space="preserve"> </w:t>
      </w:r>
      <w:r w:rsidRPr="00A16733">
        <w:t>wolności.</w:t>
      </w:r>
    </w:p>
    <w:p w:rsidR="00276A60" w:rsidRDefault="00276A60" w:rsidP="00CF0206">
      <w:pPr>
        <w:pStyle w:val="ZUSTzmustartykuempunktem"/>
        <w:spacing w:before="120"/>
        <w:ind w:firstLine="482"/>
      </w:pPr>
      <w:r w:rsidRPr="00A16733">
        <w:t>§</w:t>
      </w:r>
      <w:r w:rsidR="006661C6">
        <w:t> </w:t>
      </w:r>
      <w:r w:rsidRPr="00A16733">
        <w:t>4.</w:t>
      </w:r>
      <w:r w:rsidR="006661C6">
        <w:t> </w:t>
      </w:r>
      <w:r w:rsidRPr="00A16733">
        <w:t>Jeżeli</w:t>
      </w:r>
      <w:r>
        <w:t xml:space="preserve"> </w:t>
      </w:r>
      <w:r w:rsidRPr="00A16733">
        <w:t>wobec</w:t>
      </w:r>
      <w:r>
        <w:t xml:space="preserve"> </w:t>
      </w:r>
      <w:r w:rsidRPr="00A16733">
        <w:t>sprawcy</w:t>
      </w:r>
      <w:r>
        <w:t xml:space="preserve"> </w:t>
      </w:r>
      <w:r w:rsidRPr="00A16733">
        <w:t>wykonywana</w:t>
      </w:r>
      <w:r>
        <w:t xml:space="preserve"> </w:t>
      </w:r>
      <w:r w:rsidRPr="00A16733">
        <w:t>jest</w:t>
      </w:r>
      <w:r>
        <w:t xml:space="preserve"> </w:t>
      </w:r>
      <w:r w:rsidRPr="00A16733">
        <w:t>kara</w:t>
      </w:r>
      <w:r>
        <w:t xml:space="preserve"> </w:t>
      </w:r>
      <w:r w:rsidRPr="00A16733">
        <w:t>pozbawienia</w:t>
      </w:r>
      <w:r>
        <w:t xml:space="preserve"> </w:t>
      </w:r>
      <w:r w:rsidRPr="00A16733">
        <w:t>woln</w:t>
      </w:r>
      <w:r w:rsidRPr="00276A60">
        <w:t>o</w:t>
      </w:r>
      <w:r w:rsidRPr="00A16733">
        <w:t>ści,</w:t>
      </w:r>
      <w:r>
        <w:t xml:space="preserve"> </w:t>
      </w:r>
      <w:r w:rsidRPr="00A16733">
        <w:t>środki</w:t>
      </w:r>
      <w:r>
        <w:t xml:space="preserve"> </w:t>
      </w:r>
      <w:r w:rsidRPr="00A16733">
        <w:t>zabezpieczające,</w:t>
      </w:r>
      <w:r w:rsidR="006661C6">
        <w:t xml:space="preserve"> </w:t>
      </w:r>
      <w:r w:rsidR="006661C6" w:rsidRPr="00A16733">
        <w:t>o</w:t>
      </w:r>
      <w:r w:rsidR="006661C6">
        <w:t> </w:t>
      </w:r>
      <w:r w:rsidRPr="00A16733">
        <w:t>których</w:t>
      </w:r>
      <w:r>
        <w:t xml:space="preserve"> </w:t>
      </w:r>
      <w:r w:rsidRPr="00A16733">
        <w:t>mowa</w:t>
      </w:r>
      <w:r w:rsidR="006661C6">
        <w:t xml:space="preserve"> </w:t>
      </w:r>
      <w:r w:rsidR="006661C6" w:rsidRPr="00A16733">
        <w:t>w</w:t>
      </w:r>
      <w:r w:rsidR="006661C6">
        <w:t> art. </w:t>
      </w:r>
      <w:r w:rsidRPr="00A16733">
        <w:t>93a</w:t>
      </w:r>
      <w:r w:rsidR="006661C6">
        <w:t xml:space="preserve"> § </w:t>
      </w:r>
      <w:r w:rsidR="006661C6" w:rsidRPr="00A16733">
        <w:t>1</w:t>
      </w:r>
      <w:r w:rsidR="006661C6">
        <w:t xml:space="preserve"> pkt </w:t>
      </w:r>
      <w:r>
        <w:t>1–3</w:t>
      </w:r>
      <w:r w:rsidRPr="00A16733">
        <w:t>,</w:t>
      </w:r>
      <w:r>
        <w:t xml:space="preserve"> </w:t>
      </w:r>
      <w:r w:rsidRPr="00A16733">
        <w:t>można</w:t>
      </w:r>
      <w:r>
        <w:t xml:space="preserve"> </w:t>
      </w:r>
      <w:r w:rsidRPr="00A16733">
        <w:t>orzec</w:t>
      </w:r>
      <w:r>
        <w:t xml:space="preserve"> </w:t>
      </w:r>
      <w:r w:rsidRPr="00A16733">
        <w:t>również</w:t>
      </w:r>
      <w:r>
        <w:t xml:space="preserve"> </w:t>
      </w:r>
      <w:r w:rsidRPr="00A16733">
        <w:t>do</w:t>
      </w:r>
      <w:r>
        <w:t xml:space="preserve"> </w:t>
      </w:r>
      <w:r w:rsidRPr="00A16733">
        <w:t>czasu</w:t>
      </w:r>
      <w:r>
        <w:t xml:space="preserve"> </w:t>
      </w:r>
      <w:r w:rsidRPr="00A16733">
        <w:t>wykonania</w:t>
      </w:r>
      <w:r>
        <w:t xml:space="preserve"> </w:t>
      </w:r>
      <w:r w:rsidRPr="00A16733">
        <w:t>tej</w:t>
      </w:r>
      <w:r>
        <w:t xml:space="preserve"> </w:t>
      </w:r>
      <w:r w:rsidRPr="00A16733">
        <w:t>kary,</w:t>
      </w:r>
      <w:r>
        <w:t xml:space="preserve"> </w:t>
      </w:r>
      <w:r w:rsidRPr="00A16733">
        <w:t>jednak</w:t>
      </w:r>
      <w:r>
        <w:t xml:space="preserve"> </w:t>
      </w:r>
      <w:r w:rsidRPr="00A16733">
        <w:t>nie</w:t>
      </w:r>
      <w:r>
        <w:t xml:space="preserve"> </w:t>
      </w:r>
      <w:r w:rsidRPr="00A16733">
        <w:t>wcz</w:t>
      </w:r>
      <w:r w:rsidRPr="00276A60">
        <w:t>e</w:t>
      </w:r>
      <w:r w:rsidRPr="00A16733">
        <w:t>śniej</w:t>
      </w:r>
      <w:r>
        <w:t xml:space="preserve"> </w:t>
      </w:r>
      <w:r w:rsidRPr="00A16733">
        <w:t>niż</w:t>
      </w:r>
      <w:r>
        <w:t xml:space="preserve"> </w:t>
      </w:r>
      <w:r w:rsidRPr="00A16733">
        <w:t>na</w:t>
      </w:r>
      <w:r>
        <w:t xml:space="preserve"> </w:t>
      </w:r>
      <w:r w:rsidR="006661C6" w:rsidRPr="00A16733">
        <w:t>6</w:t>
      </w:r>
      <w:r w:rsidR="006661C6">
        <w:t> </w:t>
      </w:r>
      <w:r w:rsidRPr="00A16733">
        <w:t>miesięcy</w:t>
      </w:r>
      <w:r>
        <w:t xml:space="preserve"> </w:t>
      </w:r>
      <w:r w:rsidRPr="00A16733">
        <w:t>przed</w:t>
      </w:r>
      <w:r>
        <w:t xml:space="preserve"> </w:t>
      </w:r>
      <w:r w:rsidRPr="00A16733">
        <w:t>przewidywanym</w:t>
      </w:r>
      <w:r>
        <w:t xml:space="preserve"> </w:t>
      </w:r>
      <w:r w:rsidRPr="00A16733">
        <w:t>warunkowym</w:t>
      </w:r>
      <w:r>
        <w:t xml:space="preserve"> </w:t>
      </w:r>
      <w:r w:rsidRPr="00A16733">
        <w:t>z</w:t>
      </w:r>
      <w:r>
        <w:t>wo</w:t>
      </w:r>
      <w:r w:rsidRPr="00276A60">
        <w:t>l</w:t>
      </w:r>
      <w:r>
        <w:t>nieniem lub odbyciem kary po</w:t>
      </w:r>
      <w:r w:rsidRPr="00A16733">
        <w:t>zbawienia</w:t>
      </w:r>
      <w:r>
        <w:t xml:space="preserve"> </w:t>
      </w:r>
      <w:r w:rsidRPr="00A16733">
        <w:t>wolności.</w:t>
      </w:r>
    </w:p>
    <w:p w:rsidR="00276A60" w:rsidRDefault="00276A60" w:rsidP="00CF0206">
      <w:pPr>
        <w:pStyle w:val="ZUSTzmustartykuempunktem"/>
        <w:spacing w:before="120"/>
        <w:ind w:firstLine="482"/>
      </w:pPr>
      <w:r w:rsidRPr="00A16733">
        <w:t>§</w:t>
      </w:r>
      <w:r w:rsidR="006661C6">
        <w:t> </w:t>
      </w:r>
      <w:r w:rsidRPr="00A16733">
        <w:t>5.</w:t>
      </w:r>
      <w:r w:rsidR="006661C6">
        <w:t> </w:t>
      </w:r>
      <w:r w:rsidRPr="00A16733">
        <w:t>Jeżeli</w:t>
      </w:r>
      <w:r>
        <w:t xml:space="preserve"> </w:t>
      </w:r>
      <w:r w:rsidRPr="00A16733">
        <w:t>sprawca</w:t>
      </w:r>
      <w:r>
        <w:t xml:space="preserve"> </w:t>
      </w:r>
      <w:r w:rsidRPr="00A16733">
        <w:t>został</w:t>
      </w:r>
      <w:r>
        <w:t xml:space="preserve"> </w:t>
      </w:r>
      <w:r w:rsidRPr="00A16733">
        <w:t>skazany</w:t>
      </w:r>
      <w:r>
        <w:t xml:space="preserve"> </w:t>
      </w:r>
      <w:r w:rsidRPr="00A16733">
        <w:t>na</w:t>
      </w:r>
      <w:r>
        <w:t xml:space="preserve"> </w:t>
      </w:r>
      <w:r w:rsidRPr="00A16733">
        <w:t>karę</w:t>
      </w:r>
      <w:r>
        <w:t xml:space="preserve"> </w:t>
      </w:r>
      <w:r w:rsidRPr="00A16733">
        <w:t>pozbawienia</w:t>
      </w:r>
      <w:r>
        <w:t xml:space="preserve"> </w:t>
      </w:r>
      <w:r w:rsidRPr="00A16733">
        <w:t>wolności</w:t>
      </w:r>
      <w:r>
        <w:t xml:space="preserve"> </w:t>
      </w:r>
      <w:r w:rsidRPr="00A16733">
        <w:t>bez</w:t>
      </w:r>
      <w:r>
        <w:t xml:space="preserve"> </w:t>
      </w:r>
      <w:r w:rsidRPr="00A16733">
        <w:t>warunkowego</w:t>
      </w:r>
      <w:r>
        <w:t xml:space="preserve"> </w:t>
      </w:r>
      <w:r w:rsidRPr="00A16733">
        <w:t>zawieszenia</w:t>
      </w:r>
      <w:r>
        <w:t xml:space="preserve"> </w:t>
      </w:r>
      <w:r w:rsidRPr="00A16733">
        <w:t>jej</w:t>
      </w:r>
      <w:r>
        <w:t xml:space="preserve"> </w:t>
      </w:r>
      <w:r w:rsidRPr="00A16733">
        <w:t>wykonania,</w:t>
      </w:r>
      <w:r>
        <w:t xml:space="preserve"> </w:t>
      </w:r>
      <w:r w:rsidRPr="00A16733">
        <w:t>karę</w:t>
      </w:r>
      <w:r>
        <w:t xml:space="preserve"> </w:t>
      </w:r>
      <w:r w:rsidRPr="00A16733">
        <w:t>2</w:t>
      </w:r>
      <w:r w:rsidR="006661C6" w:rsidRPr="00A16733">
        <w:t>5</w:t>
      </w:r>
      <w:r w:rsidR="006661C6">
        <w:t> </w:t>
      </w:r>
      <w:r w:rsidRPr="00A16733">
        <w:t>lat</w:t>
      </w:r>
      <w:r>
        <w:t xml:space="preserve"> </w:t>
      </w:r>
      <w:r w:rsidRPr="00A16733">
        <w:t>pozbawienia</w:t>
      </w:r>
      <w:r>
        <w:t xml:space="preserve"> </w:t>
      </w:r>
      <w:r w:rsidRPr="00A16733">
        <w:t>wolności</w:t>
      </w:r>
      <w:r>
        <w:t xml:space="preserve"> </w:t>
      </w:r>
      <w:r w:rsidRPr="00A16733">
        <w:t>lub</w:t>
      </w:r>
      <w:r>
        <w:t xml:space="preserve"> </w:t>
      </w:r>
      <w:r w:rsidRPr="00A16733">
        <w:t>karę</w:t>
      </w:r>
      <w:r>
        <w:t xml:space="preserve"> </w:t>
      </w:r>
      <w:r w:rsidRPr="00A16733">
        <w:t>dożywotniego</w:t>
      </w:r>
      <w:r>
        <w:t xml:space="preserve"> </w:t>
      </w:r>
      <w:r w:rsidRPr="00A16733">
        <w:t>pozbawienia</w:t>
      </w:r>
      <w:r>
        <w:t xml:space="preserve"> </w:t>
      </w:r>
      <w:r w:rsidRPr="00A16733">
        <w:t>wolności,</w:t>
      </w:r>
      <w:r>
        <w:t xml:space="preserve"> </w:t>
      </w:r>
      <w:r w:rsidRPr="00A16733">
        <w:t>orzeczony</w:t>
      </w:r>
      <w:r>
        <w:t xml:space="preserve"> </w:t>
      </w:r>
      <w:r w:rsidRPr="00A16733">
        <w:t>środek</w:t>
      </w:r>
      <w:r>
        <w:t xml:space="preserve"> </w:t>
      </w:r>
      <w:r w:rsidRPr="00A16733">
        <w:t>zabezpieczający</w:t>
      </w:r>
      <w:r>
        <w:t xml:space="preserve"> </w:t>
      </w:r>
      <w:r w:rsidRPr="00A16733">
        <w:t>stosuje</w:t>
      </w:r>
      <w:r>
        <w:t xml:space="preserve"> </w:t>
      </w:r>
      <w:r w:rsidRPr="00A16733">
        <w:t>się</w:t>
      </w:r>
      <w:r>
        <w:t xml:space="preserve"> </w:t>
      </w:r>
      <w:r w:rsidRPr="00A16733">
        <w:t>po</w:t>
      </w:r>
      <w:r>
        <w:t xml:space="preserve"> </w:t>
      </w:r>
      <w:r w:rsidRPr="00A16733">
        <w:t>odbyciu</w:t>
      </w:r>
      <w:r>
        <w:t xml:space="preserve"> </w:t>
      </w:r>
      <w:r w:rsidRPr="00A16733">
        <w:t>kary</w:t>
      </w:r>
      <w:r>
        <w:t xml:space="preserve"> </w:t>
      </w:r>
      <w:r w:rsidRPr="00A16733">
        <w:t>lub</w:t>
      </w:r>
      <w:r>
        <w:t xml:space="preserve"> </w:t>
      </w:r>
      <w:r w:rsidRPr="00A16733">
        <w:t>warunk</w:t>
      </w:r>
      <w:r w:rsidRPr="00276A60">
        <w:t>o</w:t>
      </w:r>
      <w:r w:rsidRPr="00A16733">
        <w:t>wym</w:t>
      </w:r>
      <w:r>
        <w:t xml:space="preserve"> </w:t>
      </w:r>
      <w:r w:rsidRPr="00A16733">
        <w:t>zwolnieniu,</w:t>
      </w:r>
      <w:r>
        <w:t xml:space="preserve"> </w:t>
      </w:r>
      <w:r w:rsidRPr="00A16733">
        <w:t>chyba</w:t>
      </w:r>
      <w:r>
        <w:t xml:space="preserve"> </w:t>
      </w:r>
      <w:r w:rsidRPr="00A16733">
        <w:t>że</w:t>
      </w:r>
      <w:r>
        <w:t xml:space="preserve"> </w:t>
      </w:r>
      <w:r w:rsidRPr="00A16733">
        <w:t>ustawa</w:t>
      </w:r>
      <w:r>
        <w:t xml:space="preserve"> </w:t>
      </w:r>
      <w:r w:rsidRPr="00A16733">
        <w:t>stanowi</w:t>
      </w:r>
      <w:r>
        <w:t xml:space="preserve"> </w:t>
      </w:r>
      <w:r w:rsidRPr="00A16733">
        <w:t>inaczej.</w:t>
      </w:r>
    </w:p>
    <w:p w:rsidR="00276A60" w:rsidRDefault="00276A60" w:rsidP="00CF0206">
      <w:pPr>
        <w:pStyle w:val="ZUSTzmustartykuempunktem"/>
        <w:spacing w:before="120"/>
        <w:ind w:firstLine="482"/>
      </w:pPr>
      <w:r w:rsidRPr="00A16733">
        <w:t>§</w:t>
      </w:r>
      <w:r w:rsidR="006661C6">
        <w:t> </w:t>
      </w:r>
      <w:r w:rsidRPr="00A16733">
        <w:t>6.</w:t>
      </w:r>
      <w:r w:rsidR="006661C6">
        <w:t> </w:t>
      </w:r>
      <w:r w:rsidRPr="00F33B9E">
        <w:t>Jeżeli</w:t>
      </w:r>
      <w:r>
        <w:t xml:space="preserve"> </w:t>
      </w:r>
      <w:r w:rsidRPr="00F33B9E">
        <w:t>zachowanie</w:t>
      </w:r>
      <w:r>
        <w:t xml:space="preserve"> </w:t>
      </w:r>
      <w:r w:rsidRPr="00F33B9E">
        <w:t>sprawcy</w:t>
      </w:r>
      <w:r>
        <w:t xml:space="preserve"> </w:t>
      </w:r>
      <w:r w:rsidRPr="00F33B9E">
        <w:t>po</w:t>
      </w:r>
      <w:r>
        <w:t xml:space="preserve"> </w:t>
      </w:r>
      <w:r w:rsidRPr="00F33B9E">
        <w:t>uchyleniu</w:t>
      </w:r>
      <w:r>
        <w:t xml:space="preserve"> </w:t>
      </w:r>
      <w:r w:rsidRPr="00F33B9E">
        <w:t>środka</w:t>
      </w:r>
      <w:r>
        <w:t xml:space="preserve"> </w:t>
      </w:r>
      <w:r w:rsidRPr="00F33B9E">
        <w:t>zabezpieczającego</w:t>
      </w:r>
      <w:r>
        <w:t xml:space="preserve"> </w:t>
      </w:r>
      <w:r w:rsidRPr="00F33B9E">
        <w:t>wskazuje,</w:t>
      </w:r>
      <w:r>
        <w:t xml:space="preserve"> </w:t>
      </w:r>
      <w:r w:rsidRPr="00F33B9E">
        <w:t>że</w:t>
      </w:r>
      <w:r>
        <w:t xml:space="preserve"> </w:t>
      </w:r>
      <w:r w:rsidRPr="00F33B9E">
        <w:t>zachodzi</w:t>
      </w:r>
      <w:r>
        <w:t xml:space="preserve"> </w:t>
      </w:r>
      <w:r w:rsidRPr="00F33B9E">
        <w:t>konieczność</w:t>
      </w:r>
      <w:r>
        <w:t xml:space="preserve"> </w:t>
      </w:r>
      <w:r w:rsidRPr="00F33B9E">
        <w:t>st</w:t>
      </w:r>
      <w:r w:rsidRPr="00F33B9E">
        <w:t>o</w:t>
      </w:r>
      <w:r w:rsidRPr="00F33B9E">
        <w:t>sowania</w:t>
      </w:r>
      <w:r>
        <w:t xml:space="preserve"> </w:t>
      </w:r>
      <w:r w:rsidRPr="00F33B9E">
        <w:t>środków</w:t>
      </w:r>
      <w:r>
        <w:t xml:space="preserve"> </w:t>
      </w:r>
      <w:r w:rsidRPr="00F33B9E">
        <w:t>zabezpi</w:t>
      </w:r>
      <w:r w:rsidRPr="00276A60">
        <w:t>e</w:t>
      </w:r>
      <w:r w:rsidRPr="00F33B9E">
        <w:t>czających,</w:t>
      </w:r>
      <w:r>
        <w:t xml:space="preserve"> </w:t>
      </w:r>
      <w:r w:rsidRPr="00F33B9E">
        <w:t>sąd,</w:t>
      </w:r>
      <w:r>
        <w:t xml:space="preserve"> </w:t>
      </w:r>
      <w:r w:rsidRPr="00F33B9E">
        <w:t>nie</w:t>
      </w:r>
      <w:r>
        <w:t xml:space="preserve"> </w:t>
      </w:r>
      <w:r w:rsidRPr="00F33B9E">
        <w:t>później</w:t>
      </w:r>
      <w:r>
        <w:t xml:space="preserve"> </w:t>
      </w:r>
      <w:r w:rsidRPr="00F33B9E">
        <w:t>niż</w:t>
      </w:r>
      <w:r w:rsidR="006661C6">
        <w:t xml:space="preserve"> </w:t>
      </w:r>
      <w:r w:rsidR="006661C6" w:rsidRPr="00F33B9E">
        <w:t>w</w:t>
      </w:r>
      <w:r w:rsidR="006661C6">
        <w:t> </w:t>
      </w:r>
      <w:r w:rsidRPr="00F33B9E">
        <w:t>ciągu</w:t>
      </w:r>
      <w:r>
        <w:t xml:space="preserve"> </w:t>
      </w:r>
      <w:r w:rsidR="006661C6" w:rsidRPr="00F33B9E">
        <w:t>3</w:t>
      </w:r>
      <w:r w:rsidR="006661C6">
        <w:t> </w:t>
      </w:r>
      <w:r w:rsidRPr="00F33B9E">
        <w:t>lat</w:t>
      </w:r>
      <w:r>
        <w:t xml:space="preserve"> </w:t>
      </w:r>
      <w:r w:rsidRPr="00F33B9E">
        <w:t>od</w:t>
      </w:r>
      <w:r>
        <w:t xml:space="preserve"> </w:t>
      </w:r>
      <w:r w:rsidRPr="00F33B9E">
        <w:t>uchylenia</w:t>
      </w:r>
      <w:r>
        <w:t xml:space="preserve"> </w:t>
      </w:r>
      <w:r w:rsidRPr="00F33B9E">
        <w:t>środka,</w:t>
      </w:r>
      <w:r>
        <w:t xml:space="preserve"> </w:t>
      </w:r>
      <w:r w:rsidRPr="00F33B9E">
        <w:t>może</w:t>
      </w:r>
      <w:r>
        <w:t xml:space="preserve"> </w:t>
      </w:r>
      <w:r w:rsidRPr="00F33B9E">
        <w:t>ponownie</w:t>
      </w:r>
      <w:r>
        <w:t xml:space="preserve"> </w:t>
      </w:r>
      <w:r w:rsidRPr="00F33B9E">
        <w:t>orzec</w:t>
      </w:r>
      <w:r>
        <w:t xml:space="preserve"> </w:t>
      </w:r>
      <w:r w:rsidRPr="00F33B9E">
        <w:t>ten</w:t>
      </w:r>
      <w:r>
        <w:t xml:space="preserve"> </w:t>
      </w:r>
      <w:r w:rsidRPr="00F33B9E">
        <w:t>sam</w:t>
      </w:r>
      <w:r>
        <w:t xml:space="preserve"> </w:t>
      </w:r>
      <w:r w:rsidRPr="00F33B9E">
        <w:t>środek</w:t>
      </w:r>
      <w:r>
        <w:t xml:space="preserve"> </w:t>
      </w:r>
      <w:r w:rsidRPr="00F33B9E">
        <w:t>zabezpieczający</w:t>
      </w:r>
      <w:r>
        <w:t xml:space="preserve"> </w:t>
      </w:r>
      <w:r w:rsidRPr="00F33B9E">
        <w:t>lub</w:t>
      </w:r>
      <w:r>
        <w:t xml:space="preserve"> </w:t>
      </w:r>
      <w:r w:rsidRPr="00F33B9E">
        <w:t>inny</w:t>
      </w:r>
      <w:r>
        <w:t xml:space="preserve"> </w:t>
      </w:r>
      <w:r w:rsidRPr="00F33B9E">
        <w:t>śr</w:t>
      </w:r>
      <w:r w:rsidRPr="00276A60">
        <w:t>o</w:t>
      </w:r>
      <w:r w:rsidRPr="00F33B9E">
        <w:t>dek,</w:t>
      </w:r>
      <w:r w:rsidR="006661C6">
        <w:t xml:space="preserve"> </w:t>
      </w:r>
      <w:r w:rsidR="006661C6" w:rsidRPr="00F33B9E">
        <w:t>o</w:t>
      </w:r>
      <w:r w:rsidR="006661C6">
        <w:t> </w:t>
      </w:r>
      <w:r w:rsidRPr="00F33B9E">
        <w:t>którym</w:t>
      </w:r>
      <w:r>
        <w:t xml:space="preserve"> </w:t>
      </w:r>
      <w:r w:rsidRPr="00F33B9E">
        <w:t>mowa</w:t>
      </w:r>
      <w:r w:rsidR="006661C6">
        <w:t xml:space="preserve"> </w:t>
      </w:r>
      <w:r w:rsidR="006661C6" w:rsidRPr="00F33B9E">
        <w:t>w</w:t>
      </w:r>
      <w:r w:rsidR="006661C6">
        <w:t> art. </w:t>
      </w:r>
      <w:r w:rsidRPr="00F33B9E">
        <w:t>93a</w:t>
      </w:r>
      <w:r w:rsidR="006661C6">
        <w:t xml:space="preserve"> § </w:t>
      </w:r>
      <w:r w:rsidR="006661C6" w:rsidRPr="00F33B9E">
        <w:t>1</w:t>
      </w:r>
      <w:r w:rsidR="006661C6">
        <w:t xml:space="preserve"> pkt </w:t>
      </w:r>
      <w:r w:rsidRPr="00F33B9E">
        <w:t>1–3.</w:t>
      </w:r>
    </w:p>
    <w:p w:rsidR="00276A60" w:rsidRPr="00276A60" w:rsidRDefault="00276A60" w:rsidP="006661C6">
      <w:pPr>
        <w:pStyle w:val="ZARTzmartartykuempunktem"/>
      </w:pPr>
      <w:r w:rsidRPr="00A16733">
        <w:t>Art.</w:t>
      </w:r>
      <w:r w:rsidR="006661C6">
        <w:t> </w:t>
      </w:r>
      <w:r w:rsidRPr="00276A60">
        <w:t>93e.</w:t>
      </w:r>
      <w:r w:rsidR="006661C6">
        <w:t> </w:t>
      </w:r>
      <w:r w:rsidRPr="00276A60">
        <w:t>Sprawca, wobec którego orzeczono elektroniczną kontrolę miejsca pobytu, ma obowiązek poddania się nieprzerwanej kontroli miejsca swojego pobytu sprawowanej za pomocą urządzeń technicznych,</w:t>
      </w:r>
      <w:r w:rsidR="006661C6" w:rsidRPr="00276A60">
        <w:t xml:space="preserve"> w</w:t>
      </w:r>
      <w:r w:rsidR="006661C6">
        <w:t> </w:t>
      </w:r>
      <w:r w:rsidRPr="00276A60">
        <w:t>tym noszon</w:t>
      </w:r>
      <w:r w:rsidRPr="00276A60">
        <w:t>e</w:t>
      </w:r>
      <w:r w:rsidRPr="00276A60">
        <w:t>go nadajnika.</w:t>
      </w:r>
    </w:p>
    <w:p w:rsidR="00276A60" w:rsidRPr="00276A60" w:rsidRDefault="00276A60" w:rsidP="006661C6">
      <w:pPr>
        <w:pStyle w:val="ZARTzmartartykuempunktem"/>
      </w:pPr>
      <w:r w:rsidRPr="00A16733">
        <w:t>Art.</w:t>
      </w:r>
      <w:r w:rsidR="006661C6">
        <w:t> </w:t>
      </w:r>
      <w:r w:rsidRPr="00276A60">
        <w:t>93f.</w:t>
      </w:r>
      <w:r w:rsidR="006661C6">
        <w:t xml:space="preserve"> § </w:t>
      </w:r>
      <w:r w:rsidRPr="00276A60">
        <w:t>1. Sprawca, wobec którego orzeczono terapię, ma obowiązek stawiennictwa we wskazanej przez sąd placówce</w:t>
      </w:r>
      <w:r w:rsidR="006661C6" w:rsidRPr="00276A60">
        <w:t xml:space="preserve"> w</w:t>
      </w:r>
      <w:r w:rsidR="006661C6">
        <w:t> </w:t>
      </w:r>
      <w:r w:rsidRPr="00276A60">
        <w:t>terminach wyznaczonych przez lekarza psychiatrę, seksuologa lub terapeutę</w:t>
      </w:r>
      <w:r w:rsidR="006661C6" w:rsidRPr="00276A60">
        <w:t xml:space="preserve"> i</w:t>
      </w:r>
      <w:r w:rsidR="006661C6">
        <w:t> </w:t>
      </w:r>
      <w:r w:rsidRPr="00276A60">
        <w:t>poddania się terapii farm</w:t>
      </w:r>
      <w:r w:rsidRPr="00276A60">
        <w:t>a</w:t>
      </w:r>
      <w:r w:rsidRPr="00276A60">
        <w:t>kologicznej zmierzającej do osłabienia popędu seksualnego, psychoterapii lub psychoedukacji</w:t>
      </w:r>
      <w:r w:rsidR="006661C6" w:rsidRPr="00276A60">
        <w:t xml:space="preserve"> w</w:t>
      </w:r>
      <w:r w:rsidR="006661C6">
        <w:t> </w:t>
      </w:r>
      <w:r w:rsidRPr="00276A60">
        <w:t>celu poprawy jego funkcjonowania</w:t>
      </w:r>
      <w:r w:rsidR="006661C6" w:rsidRPr="00276A60">
        <w:t xml:space="preserve"> w</w:t>
      </w:r>
      <w:r w:rsidR="006661C6">
        <w:t> </w:t>
      </w:r>
      <w:r w:rsidRPr="00276A60">
        <w:t>społeczeństwie.</w:t>
      </w:r>
    </w:p>
    <w:p w:rsidR="00276A60" w:rsidRDefault="00276A60" w:rsidP="006661C6">
      <w:pPr>
        <w:pStyle w:val="ZUSTzmustartykuempunktem"/>
      </w:pPr>
      <w:r w:rsidRPr="00A16733">
        <w:t>§</w:t>
      </w:r>
      <w:r w:rsidR="006661C6">
        <w:t> </w:t>
      </w:r>
      <w:r w:rsidRPr="00A16733">
        <w:t>2.</w:t>
      </w:r>
      <w:r w:rsidR="006661C6">
        <w:t> </w:t>
      </w:r>
      <w:r w:rsidRPr="00DC007C">
        <w:t>Sprawca,</w:t>
      </w:r>
      <w:r>
        <w:t xml:space="preserve"> </w:t>
      </w:r>
      <w:r w:rsidRPr="00DC007C">
        <w:t>wobec</w:t>
      </w:r>
      <w:r>
        <w:t xml:space="preserve"> </w:t>
      </w:r>
      <w:r w:rsidRPr="00DC007C">
        <w:t>którego</w:t>
      </w:r>
      <w:r>
        <w:t xml:space="preserve"> </w:t>
      </w:r>
      <w:r w:rsidRPr="00DC007C">
        <w:t>orze</w:t>
      </w:r>
      <w:r>
        <w:t>czono terapię uzależnień, ma ob</w:t>
      </w:r>
      <w:r w:rsidRPr="00276A60">
        <w:t>o</w:t>
      </w:r>
      <w:r w:rsidRPr="00DC007C">
        <w:t>wiązek</w:t>
      </w:r>
      <w:r>
        <w:t xml:space="preserve"> </w:t>
      </w:r>
      <w:r w:rsidRPr="00DC007C">
        <w:t>stawiennictwa</w:t>
      </w:r>
      <w:r>
        <w:t xml:space="preserve"> </w:t>
      </w:r>
      <w:r w:rsidRPr="00DC007C">
        <w:t>we</w:t>
      </w:r>
      <w:r>
        <w:t xml:space="preserve"> </w:t>
      </w:r>
      <w:r w:rsidRPr="00DC007C">
        <w:t>wskazanej</w:t>
      </w:r>
      <w:r>
        <w:t xml:space="preserve"> </w:t>
      </w:r>
      <w:r w:rsidRPr="00DC007C">
        <w:t>przez</w:t>
      </w:r>
      <w:r>
        <w:t xml:space="preserve"> </w:t>
      </w:r>
      <w:r w:rsidRPr="00DC007C">
        <w:t>sąd</w:t>
      </w:r>
      <w:r>
        <w:t xml:space="preserve"> </w:t>
      </w:r>
      <w:r w:rsidRPr="00DC007C">
        <w:t>placówce</w:t>
      </w:r>
      <w:r>
        <w:t xml:space="preserve"> </w:t>
      </w:r>
      <w:r w:rsidRPr="00DC007C">
        <w:t>leczenia</w:t>
      </w:r>
      <w:r>
        <w:t xml:space="preserve"> </w:t>
      </w:r>
      <w:r w:rsidRPr="00DC007C">
        <w:t>odwykowego</w:t>
      </w:r>
      <w:r w:rsidR="006661C6">
        <w:t xml:space="preserve"> </w:t>
      </w:r>
      <w:r w:rsidR="006661C6" w:rsidRPr="00DC007C">
        <w:t>w</w:t>
      </w:r>
      <w:r w:rsidR="006661C6">
        <w:t> </w:t>
      </w:r>
      <w:r w:rsidRPr="00DC007C">
        <w:t>terminach</w:t>
      </w:r>
      <w:r>
        <w:t xml:space="preserve"> </w:t>
      </w:r>
      <w:r w:rsidRPr="00DC007C">
        <w:t>wyznaczonych</w:t>
      </w:r>
      <w:r>
        <w:t xml:space="preserve"> </w:t>
      </w:r>
      <w:r w:rsidRPr="00DC007C">
        <w:t>przez</w:t>
      </w:r>
      <w:r>
        <w:t xml:space="preserve"> </w:t>
      </w:r>
      <w:r w:rsidRPr="00DC007C">
        <w:t>lekarza</w:t>
      </w:r>
      <w:r w:rsidR="006661C6">
        <w:t xml:space="preserve"> </w:t>
      </w:r>
      <w:r w:rsidR="006661C6" w:rsidRPr="00DC007C">
        <w:t>i</w:t>
      </w:r>
      <w:r w:rsidR="006661C6">
        <w:t> </w:t>
      </w:r>
      <w:r w:rsidRPr="00DC007C">
        <w:t>poddania</w:t>
      </w:r>
      <w:r>
        <w:t xml:space="preserve"> </w:t>
      </w:r>
      <w:r w:rsidRPr="00DC007C">
        <w:t>się</w:t>
      </w:r>
      <w:r>
        <w:t xml:space="preserve"> </w:t>
      </w:r>
      <w:r w:rsidRPr="00DC007C">
        <w:t>leczeniu</w:t>
      </w:r>
      <w:r>
        <w:t xml:space="preserve"> </w:t>
      </w:r>
      <w:r w:rsidRPr="00DC007C">
        <w:t>uzależnie</w:t>
      </w:r>
      <w:r>
        <w:t>nia od alkoholu, środka odurzają</w:t>
      </w:r>
      <w:r w:rsidRPr="00DC007C">
        <w:t>cego</w:t>
      </w:r>
      <w:r>
        <w:t xml:space="preserve"> </w:t>
      </w:r>
      <w:r w:rsidRPr="00DC007C">
        <w:t>lub</w:t>
      </w:r>
      <w:r>
        <w:t xml:space="preserve"> </w:t>
      </w:r>
      <w:r w:rsidRPr="00DC007C">
        <w:t>inn</w:t>
      </w:r>
      <w:r w:rsidRPr="00276A60">
        <w:t>e</w:t>
      </w:r>
      <w:r w:rsidRPr="00DC007C">
        <w:t>go</w:t>
      </w:r>
      <w:r>
        <w:t xml:space="preserve"> </w:t>
      </w:r>
      <w:r w:rsidRPr="00DC007C">
        <w:t>podobn</w:t>
      </w:r>
      <w:r>
        <w:t xml:space="preserve">ie działającego </w:t>
      </w:r>
      <w:r w:rsidRPr="00DC007C">
        <w:t>środka.</w:t>
      </w:r>
    </w:p>
    <w:p w:rsidR="00276A60" w:rsidRPr="00276A60" w:rsidRDefault="00276A60" w:rsidP="006661C6">
      <w:pPr>
        <w:pStyle w:val="ZARTzmartartykuempunktem"/>
      </w:pPr>
      <w:r w:rsidRPr="00A16733">
        <w:t>Art.</w:t>
      </w:r>
      <w:r w:rsidR="006661C6">
        <w:t> </w:t>
      </w:r>
      <w:r w:rsidRPr="00276A60">
        <w:t>93g.</w:t>
      </w:r>
      <w:r w:rsidR="006661C6">
        <w:t xml:space="preserve"> § </w:t>
      </w:r>
      <w:r w:rsidRPr="00276A60">
        <w:t>1. Sąd orzeka pobyt</w:t>
      </w:r>
      <w:r w:rsidR="006661C6" w:rsidRPr="00276A60">
        <w:t xml:space="preserve"> w</w:t>
      </w:r>
      <w:r w:rsidR="006661C6">
        <w:t> </w:t>
      </w:r>
      <w:r w:rsidRPr="00276A60">
        <w:t>odpowiednim zakładzie psychiatrycznym wobec sprawcy określonego</w:t>
      </w:r>
      <w:r w:rsidR="006661C6" w:rsidRPr="00276A60">
        <w:t xml:space="preserve"> w</w:t>
      </w:r>
      <w:r w:rsidR="006661C6">
        <w:t> art. </w:t>
      </w:r>
      <w:r w:rsidRPr="00276A60">
        <w:t>93c</w:t>
      </w:r>
      <w:r w:rsidR="006661C6">
        <w:t xml:space="preserve"> pkt </w:t>
      </w:r>
      <w:r w:rsidRPr="00276A60">
        <w:t>1, jeżeli istnieje wysokie prawdopodobieństwo, że popełni on ponownie czyn zabroniony</w:t>
      </w:r>
      <w:r w:rsidR="006661C6" w:rsidRPr="00276A60">
        <w:t xml:space="preserve"> o</w:t>
      </w:r>
      <w:r w:rsidR="006661C6">
        <w:t> </w:t>
      </w:r>
      <w:r w:rsidRPr="00276A60">
        <w:t>znacznej społecznej szkodliwości</w:t>
      </w:r>
      <w:r w:rsidR="006661C6" w:rsidRPr="00276A60">
        <w:t xml:space="preserve"> w</w:t>
      </w:r>
      <w:r w:rsidR="006661C6">
        <w:t> </w:t>
      </w:r>
      <w:r w:rsidRPr="00276A60">
        <w:t>związku</w:t>
      </w:r>
      <w:r w:rsidR="006661C6" w:rsidRPr="00276A60">
        <w:t xml:space="preserve"> z</w:t>
      </w:r>
      <w:r w:rsidR="006661C6">
        <w:t> </w:t>
      </w:r>
      <w:r w:rsidRPr="00276A60">
        <w:t>chorobą psychiczną lub upośledzeniem umysłowym.</w:t>
      </w:r>
    </w:p>
    <w:p w:rsidR="00276A60" w:rsidRDefault="00276A60" w:rsidP="006661C6">
      <w:pPr>
        <w:pStyle w:val="ZUSTzmustartykuempunktem"/>
      </w:pPr>
      <w:r w:rsidRPr="00A16733">
        <w:t>§</w:t>
      </w:r>
      <w:r w:rsidR="006661C6">
        <w:t> </w:t>
      </w:r>
      <w:r w:rsidRPr="00A16733">
        <w:t>2.</w:t>
      </w:r>
      <w:r w:rsidR="006661C6">
        <w:t> </w:t>
      </w:r>
      <w:r w:rsidRPr="00A16733">
        <w:t>Skazując</w:t>
      </w:r>
      <w:r>
        <w:t xml:space="preserve"> </w:t>
      </w:r>
      <w:r w:rsidRPr="00A16733">
        <w:t>sprawcę</w:t>
      </w:r>
      <w:r>
        <w:t xml:space="preserve"> </w:t>
      </w:r>
      <w:r w:rsidRPr="00A16733">
        <w:t>określonego</w:t>
      </w:r>
      <w:r w:rsidR="006661C6">
        <w:t xml:space="preserve"> </w:t>
      </w:r>
      <w:r w:rsidR="006661C6" w:rsidRPr="00A16733">
        <w:t>w</w:t>
      </w:r>
      <w:r w:rsidR="006661C6">
        <w:t> art. </w:t>
      </w:r>
      <w:r w:rsidRPr="00A16733">
        <w:t>93c</w:t>
      </w:r>
      <w:r w:rsidR="006661C6">
        <w:t xml:space="preserve"> pkt </w:t>
      </w:r>
      <w:r w:rsidR="006661C6" w:rsidRPr="00A16733">
        <w:t>2</w:t>
      </w:r>
      <w:r w:rsidR="006661C6">
        <w:t> </w:t>
      </w:r>
      <w:r w:rsidRPr="00A16733">
        <w:t>na</w:t>
      </w:r>
      <w:r>
        <w:t xml:space="preserve"> </w:t>
      </w:r>
      <w:r w:rsidRPr="00A16733">
        <w:t>karę</w:t>
      </w:r>
      <w:r>
        <w:t xml:space="preserve"> </w:t>
      </w:r>
      <w:r w:rsidRPr="00A16733">
        <w:t>pozbawi</w:t>
      </w:r>
      <w:r w:rsidRPr="00276A60">
        <w:t>e</w:t>
      </w:r>
      <w:r w:rsidRPr="00A16733">
        <w:t>nia</w:t>
      </w:r>
      <w:r>
        <w:t xml:space="preserve"> </w:t>
      </w:r>
      <w:r w:rsidRPr="00A16733">
        <w:t>wolności</w:t>
      </w:r>
      <w:r>
        <w:t xml:space="preserve"> </w:t>
      </w:r>
      <w:r w:rsidRPr="00A16733">
        <w:t>bez</w:t>
      </w:r>
      <w:r>
        <w:t xml:space="preserve"> </w:t>
      </w:r>
      <w:r w:rsidRPr="00A16733">
        <w:t>warunkowego</w:t>
      </w:r>
      <w:r>
        <w:t xml:space="preserve"> </w:t>
      </w:r>
      <w:r w:rsidRPr="00A16733">
        <w:t>zawiesz</w:t>
      </w:r>
      <w:r w:rsidRPr="00A16733">
        <w:t>e</w:t>
      </w:r>
      <w:r w:rsidRPr="00A16733">
        <w:t>nia</w:t>
      </w:r>
      <w:r>
        <w:t xml:space="preserve"> </w:t>
      </w:r>
      <w:r w:rsidRPr="00A16733">
        <w:t>jej</w:t>
      </w:r>
      <w:r>
        <w:t xml:space="preserve"> </w:t>
      </w:r>
      <w:r w:rsidRPr="00A16733">
        <w:t>wykonania,</w:t>
      </w:r>
      <w:r>
        <w:t xml:space="preserve"> </w:t>
      </w:r>
      <w:r w:rsidRPr="00A16733">
        <w:t>karę</w:t>
      </w:r>
      <w:r>
        <w:t xml:space="preserve"> </w:t>
      </w:r>
      <w:r w:rsidRPr="00A16733">
        <w:t>2</w:t>
      </w:r>
      <w:r w:rsidR="006661C6" w:rsidRPr="00A16733">
        <w:t>5</w:t>
      </w:r>
      <w:r w:rsidR="006661C6">
        <w:t> </w:t>
      </w:r>
      <w:r w:rsidRPr="00A16733">
        <w:t>lat</w:t>
      </w:r>
      <w:r>
        <w:t xml:space="preserve"> </w:t>
      </w:r>
      <w:r w:rsidRPr="00A16733">
        <w:t>pozbawienia</w:t>
      </w:r>
      <w:r>
        <w:t xml:space="preserve"> </w:t>
      </w:r>
      <w:r w:rsidRPr="00A16733">
        <w:t>wolności</w:t>
      </w:r>
      <w:r>
        <w:t xml:space="preserve"> </w:t>
      </w:r>
      <w:r w:rsidRPr="00A16733">
        <w:t>lub</w:t>
      </w:r>
      <w:r>
        <w:t xml:space="preserve"> </w:t>
      </w:r>
      <w:r w:rsidRPr="00A16733">
        <w:t>karę</w:t>
      </w:r>
      <w:r>
        <w:t xml:space="preserve"> </w:t>
      </w:r>
      <w:r w:rsidRPr="00A16733">
        <w:t>dożywotniego</w:t>
      </w:r>
      <w:r>
        <w:t xml:space="preserve"> </w:t>
      </w:r>
      <w:r w:rsidRPr="00A16733">
        <w:t>pozbawienia</w:t>
      </w:r>
      <w:r>
        <w:t xml:space="preserve"> </w:t>
      </w:r>
      <w:r w:rsidRPr="00A16733">
        <w:t>wo</w:t>
      </w:r>
      <w:r w:rsidRPr="00276A60">
        <w:t>l</w:t>
      </w:r>
      <w:r w:rsidRPr="00A16733">
        <w:t>ności,</w:t>
      </w:r>
      <w:r>
        <w:t xml:space="preserve"> </w:t>
      </w:r>
      <w:r w:rsidRPr="00A16733">
        <w:t>sąd</w:t>
      </w:r>
      <w:r>
        <w:t xml:space="preserve"> </w:t>
      </w:r>
      <w:r w:rsidRPr="00A16733">
        <w:t>orzeka</w:t>
      </w:r>
      <w:r>
        <w:t xml:space="preserve"> </w:t>
      </w:r>
      <w:r w:rsidRPr="00A16733">
        <w:t>pobyt</w:t>
      </w:r>
      <w:r w:rsidR="006661C6">
        <w:t xml:space="preserve"> </w:t>
      </w:r>
      <w:r w:rsidR="006661C6" w:rsidRPr="00A16733">
        <w:t>w</w:t>
      </w:r>
      <w:r w:rsidR="006661C6">
        <w:t> </w:t>
      </w:r>
      <w:r w:rsidRPr="00A16733">
        <w:t>odpowiednim</w:t>
      </w:r>
      <w:r>
        <w:t xml:space="preserve"> </w:t>
      </w:r>
      <w:r w:rsidRPr="00A16733">
        <w:t>zakładzie</w:t>
      </w:r>
      <w:r>
        <w:t xml:space="preserve"> </w:t>
      </w:r>
      <w:r w:rsidRPr="00A16733">
        <w:t>psychiatrycznym,</w:t>
      </w:r>
      <w:r>
        <w:t xml:space="preserve"> </w:t>
      </w:r>
      <w:r w:rsidRPr="00A16733">
        <w:t>jeżeli</w:t>
      </w:r>
      <w:r>
        <w:t xml:space="preserve"> </w:t>
      </w:r>
      <w:r w:rsidRPr="00A16733">
        <w:t>istnieje</w:t>
      </w:r>
      <w:r>
        <w:t xml:space="preserve"> </w:t>
      </w:r>
      <w:r w:rsidRPr="00A16733">
        <w:t>wysokie</w:t>
      </w:r>
      <w:r>
        <w:t xml:space="preserve"> prawdopodobieństwo</w:t>
      </w:r>
      <w:r w:rsidRPr="00A16733">
        <w:t>,</w:t>
      </w:r>
      <w:r>
        <w:t xml:space="preserve"> </w:t>
      </w:r>
      <w:r w:rsidRPr="00A16733">
        <w:t>że</w:t>
      </w:r>
      <w:r>
        <w:t xml:space="preserve"> </w:t>
      </w:r>
      <w:r w:rsidRPr="00A16733">
        <w:t>popełni</w:t>
      </w:r>
      <w:r>
        <w:t xml:space="preserve"> </w:t>
      </w:r>
      <w:r w:rsidRPr="00A16733">
        <w:t>on</w:t>
      </w:r>
      <w:r>
        <w:t xml:space="preserve"> </w:t>
      </w:r>
      <w:r w:rsidRPr="00A16733">
        <w:t>czyn</w:t>
      </w:r>
      <w:r>
        <w:t xml:space="preserve"> </w:t>
      </w:r>
      <w:r w:rsidRPr="00A16733">
        <w:t>z</w:t>
      </w:r>
      <w:r w:rsidRPr="00276A60">
        <w:t>a</w:t>
      </w:r>
      <w:r w:rsidRPr="00A16733">
        <w:t>br</w:t>
      </w:r>
      <w:r w:rsidRPr="00A16733">
        <w:t>o</w:t>
      </w:r>
      <w:r w:rsidRPr="00A16733">
        <w:t>niony</w:t>
      </w:r>
      <w:r w:rsidR="006661C6">
        <w:t xml:space="preserve"> </w:t>
      </w:r>
      <w:r w:rsidR="006661C6" w:rsidRPr="00A16733">
        <w:t>o</w:t>
      </w:r>
      <w:r w:rsidR="006661C6">
        <w:t> </w:t>
      </w:r>
      <w:r w:rsidRPr="00A16733">
        <w:t>znacznej</w:t>
      </w:r>
      <w:r>
        <w:t xml:space="preserve"> </w:t>
      </w:r>
      <w:r w:rsidRPr="00A16733">
        <w:t>społecznej</w:t>
      </w:r>
      <w:r>
        <w:t xml:space="preserve"> </w:t>
      </w:r>
      <w:r w:rsidRPr="00A16733">
        <w:t>szkodliwości</w:t>
      </w:r>
      <w:r w:rsidR="006661C6">
        <w:t xml:space="preserve"> </w:t>
      </w:r>
      <w:r w:rsidR="006661C6" w:rsidRPr="00A16733">
        <w:t>w</w:t>
      </w:r>
      <w:r w:rsidR="006661C6">
        <w:t> </w:t>
      </w:r>
      <w:r w:rsidRPr="00A16733">
        <w:t>związku</w:t>
      </w:r>
      <w:r w:rsidR="006661C6">
        <w:t xml:space="preserve"> </w:t>
      </w:r>
      <w:r w:rsidR="006661C6" w:rsidRPr="00A16733">
        <w:t>z</w:t>
      </w:r>
      <w:r w:rsidR="006661C6">
        <w:t> </w:t>
      </w:r>
      <w:r w:rsidRPr="00A16733">
        <w:t>chorobą</w:t>
      </w:r>
      <w:r>
        <w:t xml:space="preserve"> </w:t>
      </w:r>
      <w:r w:rsidRPr="00A16733">
        <w:t>psychiczną</w:t>
      </w:r>
      <w:r>
        <w:t xml:space="preserve"> </w:t>
      </w:r>
      <w:r w:rsidRPr="00A16733">
        <w:t>lub</w:t>
      </w:r>
      <w:r>
        <w:t xml:space="preserve"> </w:t>
      </w:r>
      <w:r w:rsidRPr="00A16733">
        <w:t>upośledzeniem</w:t>
      </w:r>
      <w:r>
        <w:t xml:space="preserve"> </w:t>
      </w:r>
      <w:r w:rsidRPr="00A16733">
        <w:t>umysłowym.</w:t>
      </w:r>
    </w:p>
    <w:p w:rsidR="00276A60" w:rsidRPr="0033432B" w:rsidRDefault="00276A60" w:rsidP="006661C6">
      <w:pPr>
        <w:pStyle w:val="ZUSTzmustartykuempunktem"/>
      </w:pPr>
      <w:r w:rsidRPr="00A16733">
        <w:t>§</w:t>
      </w:r>
      <w:r w:rsidR="006661C6">
        <w:t> </w:t>
      </w:r>
      <w:r w:rsidRPr="00A16733">
        <w:t>3.</w:t>
      </w:r>
      <w:r w:rsidR="006661C6">
        <w:t> </w:t>
      </w:r>
      <w:r w:rsidRPr="00A16733">
        <w:t>Skazując</w:t>
      </w:r>
      <w:r>
        <w:t xml:space="preserve"> </w:t>
      </w:r>
      <w:r w:rsidRPr="00A16733">
        <w:t>sprawcę</w:t>
      </w:r>
      <w:r>
        <w:t xml:space="preserve"> </w:t>
      </w:r>
      <w:r w:rsidRPr="00A16733">
        <w:t>określonego</w:t>
      </w:r>
      <w:r w:rsidR="006661C6">
        <w:t xml:space="preserve"> </w:t>
      </w:r>
      <w:r w:rsidR="006661C6" w:rsidRPr="00A16733">
        <w:t>w</w:t>
      </w:r>
      <w:r w:rsidR="006661C6">
        <w:t> art. </w:t>
      </w:r>
      <w:r w:rsidRPr="00A16733">
        <w:t>93c</w:t>
      </w:r>
      <w:r w:rsidR="006661C6">
        <w:t xml:space="preserve"> pkt </w:t>
      </w:r>
      <w:r w:rsidR="006661C6" w:rsidRPr="00A16733">
        <w:t>3</w:t>
      </w:r>
      <w:r w:rsidR="006661C6">
        <w:t> </w:t>
      </w:r>
      <w:r w:rsidRPr="00A16733">
        <w:t>na</w:t>
      </w:r>
      <w:r>
        <w:t xml:space="preserve"> </w:t>
      </w:r>
      <w:r w:rsidRPr="00A16733">
        <w:t>karę</w:t>
      </w:r>
      <w:r>
        <w:t xml:space="preserve"> </w:t>
      </w:r>
      <w:r w:rsidRPr="00A16733">
        <w:t>pozbawi</w:t>
      </w:r>
      <w:r w:rsidRPr="00276A60">
        <w:t>e</w:t>
      </w:r>
      <w:r w:rsidRPr="00A16733">
        <w:t>nia</w:t>
      </w:r>
      <w:r>
        <w:t xml:space="preserve"> </w:t>
      </w:r>
      <w:r w:rsidRPr="00A16733">
        <w:t>wolności</w:t>
      </w:r>
      <w:r>
        <w:t xml:space="preserve"> </w:t>
      </w:r>
      <w:r w:rsidRPr="00A16733">
        <w:t>bez</w:t>
      </w:r>
      <w:r>
        <w:t xml:space="preserve"> </w:t>
      </w:r>
      <w:r w:rsidRPr="00A16733">
        <w:t>warunkowego</w:t>
      </w:r>
      <w:r>
        <w:t xml:space="preserve"> </w:t>
      </w:r>
      <w:r w:rsidRPr="00A16733">
        <w:t>zawiesz</w:t>
      </w:r>
      <w:r w:rsidRPr="00A16733">
        <w:t>e</w:t>
      </w:r>
      <w:r w:rsidRPr="00A16733">
        <w:t>nia</w:t>
      </w:r>
      <w:r>
        <w:t xml:space="preserve"> </w:t>
      </w:r>
      <w:r w:rsidRPr="00A16733">
        <w:t>jej</w:t>
      </w:r>
      <w:r>
        <w:t xml:space="preserve"> </w:t>
      </w:r>
      <w:r w:rsidRPr="00A16733">
        <w:t>wykonania,</w:t>
      </w:r>
      <w:r>
        <w:t xml:space="preserve"> </w:t>
      </w:r>
      <w:r w:rsidRPr="00A16733">
        <w:t>karę</w:t>
      </w:r>
      <w:r>
        <w:t xml:space="preserve"> </w:t>
      </w:r>
      <w:r w:rsidRPr="00A16733">
        <w:t>2</w:t>
      </w:r>
      <w:r w:rsidR="006661C6" w:rsidRPr="00A16733">
        <w:t>5</w:t>
      </w:r>
      <w:r w:rsidR="006661C6">
        <w:t> </w:t>
      </w:r>
      <w:r w:rsidRPr="00A16733">
        <w:t>lat</w:t>
      </w:r>
      <w:r>
        <w:t xml:space="preserve"> </w:t>
      </w:r>
      <w:r w:rsidRPr="00A16733">
        <w:t>pozbawienia</w:t>
      </w:r>
      <w:r>
        <w:t xml:space="preserve"> </w:t>
      </w:r>
      <w:r w:rsidRPr="00A16733">
        <w:t>wolności</w:t>
      </w:r>
      <w:r>
        <w:t xml:space="preserve"> </w:t>
      </w:r>
      <w:r w:rsidRPr="00A16733">
        <w:t>lub</w:t>
      </w:r>
      <w:r>
        <w:t xml:space="preserve"> </w:t>
      </w:r>
      <w:r w:rsidRPr="00A16733">
        <w:t>karę</w:t>
      </w:r>
      <w:r>
        <w:t xml:space="preserve"> </w:t>
      </w:r>
      <w:r w:rsidRPr="00A16733">
        <w:t>dożywotniego</w:t>
      </w:r>
      <w:r>
        <w:t xml:space="preserve"> </w:t>
      </w:r>
      <w:r w:rsidRPr="00A16733">
        <w:t>pozb</w:t>
      </w:r>
      <w:r>
        <w:t>awienia wo</w:t>
      </w:r>
      <w:r w:rsidRPr="00276A60">
        <w:t>l</w:t>
      </w:r>
      <w:r>
        <w:t>ności, sąd orzeka po</w:t>
      </w:r>
      <w:r w:rsidRPr="00A16733">
        <w:t>byt</w:t>
      </w:r>
      <w:r w:rsidR="006661C6">
        <w:t xml:space="preserve"> </w:t>
      </w:r>
      <w:r w:rsidR="006661C6" w:rsidRPr="00A16733">
        <w:t>w</w:t>
      </w:r>
      <w:r w:rsidR="006661C6">
        <w:t> </w:t>
      </w:r>
      <w:r w:rsidRPr="00A16733">
        <w:t>odpowiednim</w:t>
      </w:r>
      <w:r>
        <w:t xml:space="preserve"> </w:t>
      </w:r>
      <w:r w:rsidRPr="00A16733">
        <w:t>zakładzie</w:t>
      </w:r>
      <w:r>
        <w:t xml:space="preserve"> </w:t>
      </w:r>
      <w:r w:rsidRPr="00A16733">
        <w:t>psychiatrycznym,</w:t>
      </w:r>
      <w:r>
        <w:t xml:space="preserve"> </w:t>
      </w:r>
      <w:r w:rsidRPr="00A16733">
        <w:t>jeżeli</w:t>
      </w:r>
      <w:r>
        <w:t xml:space="preserve"> </w:t>
      </w:r>
      <w:r w:rsidRPr="00A16733">
        <w:t>istnieje</w:t>
      </w:r>
      <w:r>
        <w:t xml:space="preserve"> </w:t>
      </w:r>
      <w:r w:rsidRPr="00A16733">
        <w:t>wysokie</w:t>
      </w:r>
      <w:r>
        <w:t xml:space="preserve"> prawdopodobieństwo</w:t>
      </w:r>
      <w:r w:rsidRPr="00A16733">
        <w:t>,</w:t>
      </w:r>
      <w:r>
        <w:t xml:space="preserve"> </w:t>
      </w:r>
      <w:r w:rsidRPr="00A16733">
        <w:t>że</w:t>
      </w:r>
      <w:r>
        <w:t xml:space="preserve"> </w:t>
      </w:r>
      <w:r w:rsidRPr="00A16733">
        <w:t>skazany</w:t>
      </w:r>
      <w:r>
        <w:t xml:space="preserve"> </w:t>
      </w:r>
      <w:r w:rsidRPr="00A16733">
        <w:t>popełni</w:t>
      </w:r>
      <w:r>
        <w:t xml:space="preserve"> </w:t>
      </w:r>
      <w:r w:rsidRPr="00A16733">
        <w:t>prz</w:t>
      </w:r>
      <w:r w:rsidRPr="00A16733">
        <w:t>e</w:t>
      </w:r>
      <w:r w:rsidRPr="00A16733">
        <w:t>stępstwo</w:t>
      </w:r>
      <w:r>
        <w:t xml:space="preserve"> </w:t>
      </w:r>
      <w:r w:rsidRPr="00A16733">
        <w:t>przeciwko</w:t>
      </w:r>
      <w:r>
        <w:t xml:space="preserve"> </w:t>
      </w:r>
      <w:r w:rsidRPr="00A16733">
        <w:t>życiu,</w:t>
      </w:r>
      <w:r>
        <w:t xml:space="preserve"> </w:t>
      </w:r>
      <w:r w:rsidRPr="00A16733">
        <w:t>zdrowiu</w:t>
      </w:r>
      <w:r>
        <w:t xml:space="preserve"> </w:t>
      </w:r>
      <w:r w:rsidRPr="00A16733">
        <w:t>lub</w:t>
      </w:r>
      <w:r>
        <w:t xml:space="preserve"> </w:t>
      </w:r>
      <w:r w:rsidRPr="00A16733">
        <w:t>wolności</w:t>
      </w:r>
      <w:r>
        <w:t xml:space="preserve"> </w:t>
      </w:r>
      <w:r w:rsidRPr="00A16733">
        <w:t>seksualnej</w:t>
      </w:r>
      <w:r w:rsidR="006661C6">
        <w:t xml:space="preserve"> </w:t>
      </w:r>
      <w:r w:rsidR="006661C6" w:rsidRPr="00A16733">
        <w:t>w</w:t>
      </w:r>
      <w:r w:rsidR="006661C6">
        <w:t> </w:t>
      </w:r>
      <w:r w:rsidRPr="00A16733">
        <w:t>związku</w:t>
      </w:r>
      <w:r w:rsidR="006661C6">
        <w:t xml:space="preserve"> </w:t>
      </w:r>
      <w:r w:rsidR="006661C6" w:rsidRPr="00A16733">
        <w:t>z</w:t>
      </w:r>
      <w:r w:rsidR="006661C6">
        <w:t> </w:t>
      </w:r>
      <w:r w:rsidRPr="00A16733">
        <w:t>zaburzeniem</w:t>
      </w:r>
      <w:r>
        <w:t xml:space="preserve"> </w:t>
      </w:r>
      <w:r w:rsidRPr="00A16733">
        <w:t>preferencji</w:t>
      </w:r>
      <w:r>
        <w:t xml:space="preserve"> </w:t>
      </w:r>
      <w:r w:rsidRPr="00A16733">
        <w:t>seksualnych.</w:t>
      </w:r>
      <w:r w:rsidR="006661C6">
        <w:t>”</w:t>
      </w:r>
      <w:r>
        <w:t>;</w:t>
      </w:r>
    </w:p>
    <w:p w:rsidR="00276A60" w:rsidRPr="00276A60" w:rsidRDefault="00276A60" w:rsidP="006661C6">
      <w:pPr>
        <w:pStyle w:val="PKTpunkt"/>
      </w:pPr>
      <w:r>
        <w:t>5</w:t>
      </w:r>
      <w:r w:rsidRPr="00276A60">
        <w:t>6)</w:t>
      </w:r>
      <w:r w:rsidR="006661C6">
        <w:tab/>
      </w:r>
      <w:r w:rsidRPr="00276A60">
        <w:t>uchyla się</w:t>
      </w:r>
      <w:r w:rsidR="006661C6">
        <w:t xml:space="preserve"> art. </w:t>
      </w:r>
      <w:r w:rsidRPr="00276A60">
        <w:t>94–98;</w:t>
      </w:r>
    </w:p>
    <w:p w:rsidR="00276A60" w:rsidRPr="00276A60" w:rsidRDefault="00276A60" w:rsidP="006661C6">
      <w:pPr>
        <w:pStyle w:val="PKTpunkt"/>
        <w:keepNext/>
      </w:pPr>
      <w:r>
        <w:t>5</w:t>
      </w:r>
      <w:r w:rsidRPr="00276A60">
        <w:t>7)</w:t>
      </w:r>
      <w:r w:rsidR="006661C6">
        <w:tab/>
      </w:r>
      <w:r w:rsidRPr="00276A60">
        <w:t>art. 9</w:t>
      </w:r>
      <w:r w:rsidR="006661C6" w:rsidRPr="00276A60">
        <w:t>9</w:t>
      </w:r>
      <w:r w:rsidR="006661C6">
        <w:t> </w:t>
      </w:r>
      <w:r w:rsidRPr="00276A60">
        <w:t>otrzymuje brzmienie:</w:t>
      </w:r>
    </w:p>
    <w:p w:rsidR="00276A60" w:rsidRPr="00276A60" w:rsidRDefault="006661C6" w:rsidP="006661C6">
      <w:pPr>
        <w:pStyle w:val="ZARTzmartartykuempunktem"/>
      </w:pPr>
      <w:r>
        <w:t>„</w:t>
      </w:r>
      <w:r w:rsidR="00276A60">
        <w:t>Art.</w:t>
      </w:r>
      <w:r>
        <w:t> </w:t>
      </w:r>
      <w:r w:rsidR="00276A60" w:rsidRPr="00276A60">
        <w:t>99.</w:t>
      </w:r>
      <w:r>
        <w:t xml:space="preserve"> § </w:t>
      </w:r>
      <w:r w:rsidR="00276A60" w:rsidRPr="00276A60">
        <w:t>1. Jeżeli sprawca dopuścił się czynu zabronionego</w:t>
      </w:r>
      <w:r w:rsidRPr="00276A60">
        <w:t xml:space="preserve"> w</w:t>
      </w:r>
      <w:r>
        <w:t> </w:t>
      </w:r>
      <w:r w:rsidR="00276A60" w:rsidRPr="00276A60">
        <w:t>stanie niepoczytalności określonej</w:t>
      </w:r>
      <w:r w:rsidRPr="00276A60">
        <w:t xml:space="preserve"> w</w:t>
      </w:r>
      <w:r>
        <w:t> art. </w:t>
      </w:r>
      <w:r w:rsidR="00276A60" w:rsidRPr="00276A60">
        <w:t>3</w:t>
      </w:r>
      <w:r w:rsidRPr="00276A60">
        <w:t>1</w:t>
      </w:r>
      <w:r>
        <w:t xml:space="preserve"> § </w:t>
      </w:r>
      <w:r w:rsidR="00276A60" w:rsidRPr="00276A60">
        <w:t>1, sąd może orzec tytułem środka zabezpieczającego nakaz lub zakazy wymienione</w:t>
      </w:r>
      <w:r w:rsidRPr="00276A60">
        <w:t xml:space="preserve"> w</w:t>
      </w:r>
      <w:r>
        <w:t> art. </w:t>
      </w:r>
      <w:r w:rsidR="00276A60" w:rsidRPr="00276A60">
        <w:t>3</w:t>
      </w:r>
      <w:r w:rsidRPr="00276A60">
        <w:t>9</w:t>
      </w:r>
      <w:r>
        <w:t xml:space="preserve"> pkt </w:t>
      </w:r>
      <w:r w:rsidR="00276A60" w:rsidRPr="00276A60">
        <w:t>2–3.</w:t>
      </w:r>
    </w:p>
    <w:p w:rsidR="00276A60" w:rsidRDefault="00276A60" w:rsidP="006661C6">
      <w:pPr>
        <w:pStyle w:val="ZUSTzmustartykuempunktem"/>
      </w:pPr>
      <w:r>
        <w:t>§</w:t>
      </w:r>
      <w:r w:rsidR="006661C6">
        <w:t> </w:t>
      </w:r>
      <w:r>
        <w:t>2.</w:t>
      </w:r>
      <w:r w:rsidR="006661C6">
        <w:t> </w:t>
      </w:r>
      <w:r>
        <w:t>Zakazy wymienione</w:t>
      </w:r>
      <w:r w:rsidR="006661C6">
        <w:t xml:space="preserve"> w art. </w:t>
      </w:r>
      <w:r>
        <w:t>3</w:t>
      </w:r>
      <w:r w:rsidR="006661C6">
        <w:t>9 pkt </w:t>
      </w:r>
      <w:r>
        <w:t>2–</w:t>
      </w:r>
      <w:r w:rsidR="006661C6">
        <w:t>3 </w:t>
      </w:r>
      <w:r>
        <w:t>orzeka się bez określenia czasu ich obowiązywania; sąd uchyla je, gdy ustały przyczyny ich orzeczenia.</w:t>
      </w:r>
      <w:r w:rsidR="006661C6">
        <w:t>”</w:t>
      </w:r>
      <w:r>
        <w:t>;</w:t>
      </w:r>
    </w:p>
    <w:p w:rsidR="00276A60" w:rsidRPr="00276A60" w:rsidRDefault="00276A60" w:rsidP="006661C6">
      <w:pPr>
        <w:pStyle w:val="PKTpunkt"/>
      </w:pPr>
      <w:r>
        <w:t>5</w:t>
      </w:r>
      <w:r w:rsidRPr="00276A60">
        <w:t>8)</w:t>
      </w:r>
      <w:r w:rsidR="006661C6">
        <w:tab/>
      </w:r>
      <w:r w:rsidRPr="00276A60">
        <w:t>uchyla się</w:t>
      </w:r>
      <w:r w:rsidR="006661C6">
        <w:t xml:space="preserve"> art. </w:t>
      </w:r>
      <w:r w:rsidRPr="00276A60">
        <w:t>100;</w:t>
      </w:r>
    </w:p>
    <w:p w:rsidR="00276A60" w:rsidRPr="00276A60" w:rsidRDefault="00276A60" w:rsidP="006661C6">
      <w:pPr>
        <w:pStyle w:val="PKTpunkt"/>
        <w:keepNext/>
      </w:pPr>
      <w:r>
        <w:t>59</w:t>
      </w:r>
      <w:r w:rsidRPr="00276A60">
        <w:t>)</w:t>
      </w:r>
      <w:r w:rsidR="006661C6">
        <w:tab/>
      </w:r>
      <w:r w:rsidRPr="00276A60">
        <w:t>w</w:t>
      </w:r>
      <w:r w:rsidR="006661C6">
        <w:t xml:space="preserve"> art. </w:t>
      </w:r>
      <w:r w:rsidRPr="00276A60">
        <w:t>10</w:t>
      </w:r>
      <w:r w:rsidR="006661C6" w:rsidRPr="00276A60">
        <w:t>1</w:t>
      </w:r>
      <w:r w:rsidR="006661C6">
        <w:t xml:space="preserve"> § </w:t>
      </w:r>
      <w:r w:rsidR="006661C6" w:rsidRPr="00276A60">
        <w:t>4</w:t>
      </w:r>
      <w:r w:rsidR="006661C6">
        <w:t> </w:t>
      </w:r>
      <w:r w:rsidRPr="00276A60">
        <w:t>otrzymuje brzmienie:</w:t>
      </w:r>
    </w:p>
    <w:p w:rsidR="00276A60" w:rsidRDefault="006661C6" w:rsidP="006661C6">
      <w:pPr>
        <w:pStyle w:val="ZUSTzmustartykuempunktem"/>
        <w:keepNext/>
      </w:pPr>
      <w:r>
        <w:t>„</w:t>
      </w:r>
      <w:r w:rsidR="00276A60">
        <w:t>§</w:t>
      </w:r>
      <w:r>
        <w:t> </w:t>
      </w:r>
      <w:r w:rsidR="00276A60">
        <w:t>4.</w:t>
      </w:r>
      <w:r>
        <w:t> W </w:t>
      </w:r>
      <w:r w:rsidR="00276A60">
        <w:t>przypadku:</w:t>
      </w:r>
    </w:p>
    <w:p w:rsidR="00276A60" w:rsidRDefault="00276A60" w:rsidP="006661C6">
      <w:pPr>
        <w:pStyle w:val="ZPKTzmpktartykuempunktem"/>
      </w:pPr>
      <w:r>
        <w:t>1)</w:t>
      </w:r>
      <w:r w:rsidR="006661C6">
        <w:tab/>
      </w:r>
      <w:r>
        <w:t>występków przeciwko życiu</w:t>
      </w:r>
      <w:r w:rsidR="006661C6">
        <w:t xml:space="preserve"> i </w:t>
      </w:r>
      <w:r>
        <w:t>zdrowiu, popełnionych na szkodę m</w:t>
      </w:r>
      <w:r w:rsidRPr="00276A60">
        <w:t>a</w:t>
      </w:r>
      <w:r>
        <w:t xml:space="preserve">łoletniego, zagrożonych karą, której górna granica przekracza </w:t>
      </w:r>
      <w:r w:rsidR="006661C6">
        <w:t>5 </w:t>
      </w:r>
      <w:r>
        <w:t>lat pozbawienia wolności,</w:t>
      </w:r>
    </w:p>
    <w:p w:rsidR="00276A60" w:rsidRDefault="00276A60" w:rsidP="006661C6">
      <w:pPr>
        <w:pStyle w:val="ZPKTzmpktartykuempunktem"/>
      </w:pPr>
      <w:r>
        <w:t>2)</w:t>
      </w:r>
      <w:r w:rsidR="006661C6">
        <w:tab/>
      </w:r>
      <w:r>
        <w:t>przestępstw określonych</w:t>
      </w:r>
      <w:r w:rsidR="006661C6">
        <w:t xml:space="preserve"> w </w:t>
      </w:r>
      <w:r>
        <w:t>rozdziale XXV, popełnionych na szkodę małoletniego albo gdy treści pornografic</w:t>
      </w:r>
      <w:r>
        <w:t>z</w:t>
      </w:r>
      <w:r>
        <w:t>ne obejmują udział mał</w:t>
      </w:r>
      <w:r w:rsidRPr="00276A60">
        <w:t>o</w:t>
      </w:r>
      <w:r>
        <w:t>letniego</w:t>
      </w:r>
    </w:p>
    <w:p w:rsidR="00276A60" w:rsidRDefault="00276A60" w:rsidP="00D04C71">
      <w:pPr>
        <w:pStyle w:val="ZCZWSPPKTzmczciwsppktartykuempunktem"/>
      </w:pPr>
      <w:r>
        <w:t>–</w:t>
      </w:r>
      <w:r w:rsidR="006661C6">
        <w:t> </w:t>
      </w:r>
      <w:r>
        <w:t>przedawnienie karalności przestępstwa nie może nastąpić przed uko</w:t>
      </w:r>
      <w:r w:rsidRPr="00276A60">
        <w:t>ń</w:t>
      </w:r>
      <w:r>
        <w:t>czeniem przez niego 30. roku życia.</w:t>
      </w:r>
      <w:r w:rsidR="006661C6">
        <w:t>”</w:t>
      </w:r>
      <w:r>
        <w:t>;</w:t>
      </w:r>
    </w:p>
    <w:p w:rsidR="00276A60" w:rsidRPr="00276A60" w:rsidRDefault="00276A60" w:rsidP="006661C6">
      <w:pPr>
        <w:pStyle w:val="PKTpunkt"/>
        <w:keepNext/>
      </w:pPr>
      <w:r>
        <w:t>6</w:t>
      </w:r>
      <w:r w:rsidRPr="00276A60">
        <w:t>0)</w:t>
      </w:r>
      <w:r w:rsidR="006661C6">
        <w:tab/>
      </w:r>
      <w:r w:rsidRPr="00276A60">
        <w:t>art. 10</w:t>
      </w:r>
      <w:r w:rsidR="006661C6" w:rsidRPr="00276A60">
        <w:t>2</w:t>
      </w:r>
      <w:r w:rsidR="006661C6">
        <w:t> </w:t>
      </w:r>
      <w:r w:rsidRPr="00276A60">
        <w:t>otrzymuje brzmienie:</w:t>
      </w:r>
    </w:p>
    <w:p w:rsidR="00276A60" w:rsidRPr="00276A60" w:rsidRDefault="006661C6" w:rsidP="006661C6">
      <w:pPr>
        <w:pStyle w:val="ZARTzmartartykuempunktem"/>
      </w:pPr>
      <w:r>
        <w:t>„</w:t>
      </w:r>
      <w:r w:rsidR="00276A60">
        <w:t>Art.</w:t>
      </w:r>
      <w:r>
        <w:t> </w:t>
      </w:r>
      <w:r w:rsidR="00276A60" w:rsidRPr="00276A60">
        <w:t>102.</w:t>
      </w:r>
      <w:r>
        <w:t> </w:t>
      </w:r>
      <w:r w:rsidR="00276A60" w:rsidRPr="00276A60">
        <w:t>Jeżeli</w:t>
      </w:r>
      <w:r w:rsidRPr="00276A60">
        <w:t xml:space="preserve"> w</w:t>
      </w:r>
      <w:r>
        <w:t> </w:t>
      </w:r>
      <w:r w:rsidR="00276A60" w:rsidRPr="00276A60">
        <w:t>okresie,</w:t>
      </w:r>
      <w:r w:rsidRPr="00276A60">
        <w:t xml:space="preserve"> o</w:t>
      </w:r>
      <w:r>
        <w:t> </w:t>
      </w:r>
      <w:r w:rsidR="00276A60" w:rsidRPr="00276A60">
        <w:t>którym mowa</w:t>
      </w:r>
      <w:r w:rsidRPr="00276A60">
        <w:t xml:space="preserve"> w</w:t>
      </w:r>
      <w:r>
        <w:t> art. </w:t>
      </w:r>
      <w:r w:rsidR="00276A60" w:rsidRPr="00276A60">
        <w:t>101, wszczęto postępowanie przeciwko osobie, karalność popełnionego przez nią przestępstwa przedawnia się</w:t>
      </w:r>
      <w:r w:rsidRPr="00276A60">
        <w:t xml:space="preserve"> z</w:t>
      </w:r>
      <w:r>
        <w:t> </w:t>
      </w:r>
      <w:r w:rsidR="00276A60" w:rsidRPr="00276A60">
        <w:t xml:space="preserve">upływem </w:t>
      </w:r>
      <w:r w:rsidRPr="00276A60">
        <w:t>5</w:t>
      </w:r>
      <w:r>
        <w:t> </w:t>
      </w:r>
      <w:r w:rsidR="00276A60" w:rsidRPr="00276A60">
        <w:t>lat od zakończenia tego okresu.</w:t>
      </w:r>
      <w:r>
        <w:t>”</w:t>
      </w:r>
      <w:r w:rsidR="00276A60" w:rsidRPr="00276A60">
        <w:t>;</w:t>
      </w:r>
    </w:p>
    <w:p w:rsidR="00276A60" w:rsidRPr="00276A60" w:rsidRDefault="00276A60" w:rsidP="006661C6">
      <w:pPr>
        <w:pStyle w:val="PKTpunkt"/>
        <w:keepNext/>
      </w:pPr>
      <w:r>
        <w:t>6</w:t>
      </w:r>
      <w:r w:rsidRPr="00276A60">
        <w:t>1)</w:t>
      </w:r>
      <w:r w:rsidR="006661C6">
        <w:tab/>
      </w:r>
      <w:r w:rsidRPr="00276A60">
        <w:t>w</w:t>
      </w:r>
      <w:r w:rsidR="006661C6">
        <w:t xml:space="preserve"> art. </w:t>
      </w:r>
      <w:r w:rsidRPr="00276A60">
        <w:t>10</w:t>
      </w:r>
      <w:r w:rsidR="006661C6" w:rsidRPr="00276A60">
        <w:t>3</w:t>
      </w:r>
      <w:r w:rsidR="006661C6">
        <w:t xml:space="preserve"> § </w:t>
      </w:r>
      <w:r w:rsidR="006661C6" w:rsidRPr="00276A60">
        <w:t>2</w:t>
      </w:r>
      <w:r w:rsidR="006661C6">
        <w:t> </w:t>
      </w:r>
      <w:r w:rsidRPr="00276A60">
        <w:t>otrzymuje brzmienie:</w:t>
      </w:r>
    </w:p>
    <w:p w:rsidR="00276A60" w:rsidRPr="00276A60" w:rsidRDefault="006661C6" w:rsidP="006661C6">
      <w:pPr>
        <w:pStyle w:val="ZUSTzmustartykuempunktem"/>
      </w:pPr>
      <w:r>
        <w:t>„</w:t>
      </w:r>
      <w:r w:rsidR="00276A60">
        <w:t>§</w:t>
      </w:r>
      <w:r>
        <w:t> </w:t>
      </w:r>
      <w:r w:rsidR="00276A60" w:rsidRPr="00276A60">
        <w:t>2.</w:t>
      </w:r>
      <w:r>
        <w:t> </w:t>
      </w:r>
      <w:r w:rsidR="00276A60" w:rsidRPr="00276A60">
        <w:t>Przepis</w:t>
      </w:r>
      <w:r>
        <w:t xml:space="preserve"> § </w:t>
      </w:r>
      <w:r w:rsidRPr="00276A60">
        <w:t>1</w:t>
      </w:r>
      <w:r>
        <w:t xml:space="preserve"> pkt </w:t>
      </w:r>
      <w:r w:rsidRPr="00276A60">
        <w:t>3</w:t>
      </w:r>
      <w:r>
        <w:t> </w:t>
      </w:r>
      <w:r w:rsidR="00276A60" w:rsidRPr="00276A60">
        <w:t>stosuje się odpowiednio do środków karnych, środków kompensacyjnych oraz przepa</w:t>
      </w:r>
      <w:r w:rsidR="00276A60" w:rsidRPr="00276A60">
        <w:t>d</w:t>
      </w:r>
      <w:r w:rsidR="00276A60" w:rsidRPr="00276A60">
        <w:t>ku.</w:t>
      </w:r>
      <w:r>
        <w:t>”</w:t>
      </w:r>
      <w:r w:rsidR="00276A60" w:rsidRPr="00276A60">
        <w:t>;</w:t>
      </w:r>
    </w:p>
    <w:p w:rsidR="00276A60" w:rsidRPr="00276A60" w:rsidRDefault="00276A60" w:rsidP="006661C6">
      <w:pPr>
        <w:pStyle w:val="PKTpunkt"/>
      </w:pPr>
      <w:r>
        <w:t>6</w:t>
      </w:r>
      <w:r w:rsidRPr="00276A60">
        <w:t>2)</w:t>
      </w:r>
      <w:r w:rsidR="006661C6">
        <w:tab/>
      </w:r>
      <w:r w:rsidRPr="00276A60">
        <w:t>w</w:t>
      </w:r>
      <w:r w:rsidR="006661C6">
        <w:t xml:space="preserve"> art. </w:t>
      </w:r>
      <w:r w:rsidRPr="00276A60">
        <w:t>10</w:t>
      </w:r>
      <w:r w:rsidR="006661C6" w:rsidRPr="00276A60">
        <w:t>4</w:t>
      </w:r>
      <w:r w:rsidR="006661C6">
        <w:t> </w:t>
      </w:r>
      <w:r w:rsidRPr="00276A60">
        <w:t>uchyla się</w:t>
      </w:r>
      <w:r w:rsidR="006661C6">
        <w:t xml:space="preserve"> § </w:t>
      </w:r>
      <w:r w:rsidRPr="00276A60">
        <w:t>2;</w:t>
      </w:r>
    </w:p>
    <w:p w:rsidR="00276A60" w:rsidRPr="00276A60" w:rsidRDefault="00276A60" w:rsidP="006661C6">
      <w:pPr>
        <w:pStyle w:val="PKTpunkt"/>
        <w:keepNext/>
      </w:pPr>
      <w:r>
        <w:t>6</w:t>
      </w:r>
      <w:r w:rsidRPr="00276A60">
        <w:t>3)</w:t>
      </w:r>
      <w:r w:rsidR="006661C6">
        <w:tab/>
      </w:r>
      <w:r w:rsidRPr="00276A60">
        <w:t>w</w:t>
      </w:r>
      <w:r w:rsidR="006661C6">
        <w:t xml:space="preserve"> art. </w:t>
      </w:r>
      <w:r w:rsidRPr="00276A60">
        <w:t>107:</w:t>
      </w:r>
    </w:p>
    <w:p w:rsidR="00276A60" w:rsidRPr="00F33B9E" w:rsidRDefault="00276A60" w:rsidP="006661C6">
      <w:pPr>
        <w:pStyle w:val="LITlitera"/>
        <w:keepNext/>
      </w:pPr>
      <w:r>
        <w:t>a)</w:t>
      </w:r>
      <w:r w:rsidR="006661C6">
        <w:tab/>
      </w:r>
      <w:r w:rsidRPr="00F33B9E">
        <w:t>§</w:t>
      </w:r>
      <w:r>
        <w:t xml:space="preserve"> </w:t>
      </w:r>
      <w:r w:rsidR="006661C6" w:rsidRPr="00F33B9E">
        <w:t>4</w:t>
      </w:r>
      <w:r w:rsidR="006661C6">
        <w:t> </w:t>
      </w:r>
      <w:r w:rsidRPr="00F33B9E">
        <w:t>otrzymuje</w:t>
      </w:r>
      <w:r>
        <w:t xml:space="preserve"> </w:t>
      </w:r>
      <w:r w:rsidRPr="00F33B9E">
        <w:t>brzmienie:</w:t>
      </w:r>
    </w:p>
    <w:p w:rsidR="00276A60" w:rsidRDefault="006661C6" w:rsidP="006661C6">
      <w:pPr>
        <w:pStyle w:val="ZLITUSTzmustliter"/>
      </w:pPr>
      <w:r>
        <w:t>„</w:t>
      </w:r>
      <w:r w:rsidR="00276A60" w:rsidRPr="00F33B9E">
        <w:t>§</w:t>
      </w:r>
      <w:r>
        <w:t> </w:t>
      </w:r>
      <w:r w:rsidR="00276A60" w:rsidRPr="00F33B9E">
        <w:t>4.</w:t>
      </w:r>
      <w:r>
        <w:t> </w:t>
      </w:r>
      <w:r w:rsidRPr="00F33B9E">
        <w:t>W</w:t>
      </w:r>
      <w:r>
        <w:t> </w:t>
      </w:r>
      <w:r w:rsidR="00276A60" w:rsidRPr="00F33B9E">
        <w:t>razie</w:t>
      </w:r>
      <w:r w:rsidR="00276A60">
        <w:t xml:space="preserve"> </w:t>
      </w:r>
      <w:r w:rsidR="00276A60" w:rsidRPr="00F33B9E">
        <w:t>skazania</w:t>
      </w:r>
      <w:r w:rsidR="00276A60">
        <w:t xml:space="preserve"> </w:t>
      </w:r>
      <w:r w:rsidR="00276A60" w:rsidRPr="00F33B9E">
        <w:t>na</w:t>
      </w:r>
      <w:r w:rsidR="00276A60">
        <w:t xml:space="preserve"> </w:t>
      </w:r>
      <w:r w:rsidR="00276A60" w:rsidRPr="00F33B9E">
        <w:t>karę</w:t>
      </w:r>
      <w:r w:rsidR="00276A60">
        <w:t xml:space="preserve"> </w:t>
      </w:r>
      <w:r w:rsidR="00276A60" w:rsidRPr="00F33B9E">
        <w:t>ograniczenia</w:t>
      </w:r>
      <w:r w:rsidR="00276A60">
        <w:t xml:space="preserve"> </w:t>
      </w:r>
      <w:r w:rsidR="00276A60" w:rsidRPr="00F33B9E">
        <w:t>wolności</w:t>
      </w:r>
      <w:r w:rsidR="00276A60">
        <w:t xml:space="preserve"> </w:t>
      </w:r>
      <w:r w:rsidR="00276A60" w:rsidRPr="00F33B9E">
        <w:t>zatarcie</w:t>
      </w:r>
      <w:r w:rsidR="00276A60">
        <w:t xml:space="preserve"> </w:t>
      </w:r>
      <w:r w:rsidR="00276A60" w:rsidRPr="00F33B9E">
        <w:t>skazania</w:t>
      </w:r>
      <w:r w:rsidR="00276A60">
        <w:t xml:space="preserve"> </w:t>
      </w:r>
      <w:r w:rsidR="00276A60" w:rsidRPr="00F33B9E">
        <w:t>n</w:t>
      </w:r>
      <w:r w:rsidR="00276A60" w:rsidRPr="00276A60">
        <w:t>a</w:t>
      </w:r>
      <w:r w:rsidR="00276A60" w:rsidRPr="00F33B9E">
        <w:t>stępuje</w:t>
      </w:r>
      <w:r>
        <w:t xml:space="preserve"> </w:t>
      </w:r>
      <w:r w:rsidRPr="00F33B9E">
        <w:t>z</w:t>
      </w:r>
      <w:r>
        <w:t> </w:t>
      </w:r>
      <w:r w:rsidR="00276A60" w:rsidRPr="00F33B9E">
        <w:t>mocy</w:t>
      </w:r>
      <w:r w:rsidR="00276A60">
        <w:t xml:space="preserve"> </w:t>
      </w:r>
      <w:r w:rsidR="00276A60" w:rsidRPr="00F33B9E">
        <w:t>prawa</w:t>
      </w:r>
      <w:r>
        <w:t xml:space="preserve"> </w:t>
      </w:r>
      <w:r w:rsidRPr="00F33B9E">
        <w:t>z</w:t>
      </w:r>
      <w:r>
        <w:t> </w:t>
      </w:r>
      <w:r w:rsidR="00276A60" w:rsidRPr="00F33B9E">
        <w:t>upływem</w:t>
      </w:r>
      <w:r w:rsidR="00276A60">
        <w:t xml:space="preserve"> </w:t>
      </w:r>
      <w:r w:rsidRPr="00F33B9E">
        <w:t>3</w:t>
      </w:r>
      <w:r>
        <w:t> </w:t>
      </w:r>
      <w:r w:rsidR="00276A60" w:rsidRPr="00F33B9E">
        <w:t>lat</w:t>
      </w:r>
      <w:r w:rsidR="00276A60">
        <w:t xml:space="preserve"> </w:t>
      </w:r>
      <w:r w:rsidR="00276A60" w:rsidRPr="00F33B9E">
        <w:t>od</w:t>
      </w:r>
      <w:r w:rsidR="00276A60">
        <w:t xml:space="preserve"> </w:t>
      </w:r>
      <w:r w:rsidR="00276A60" w:rsidRPr="00F33B9E">
        <w:t>wykonania</w:t>
      </w:r>
      <w:r w:rsidR="00276A60">
        <w:t xml:space="preserve"> </w:t>
      </w:r>
      <w:r w:rsidR="00276A60" w:rsidRPr="00F33B9E">
        <w:t>lub</w:t>
      </w:r>
      <w:r w:rsidR="00276A60">
        <w:t xml:space="preserve"> </w:t>
      </w:r>
      <w:r w:rsidR="00276A60" w:rsidRPr="00F33B9E">
        <w:t>darowania</w:t>
      </w:r>
      <w:r w:rsidR="00276A60">
        <w:t xml:space="preserve"> </w:t>
      </w:r>
      <w:r w:rsidR="00276A60" w:rsidRPr="00F33B9E">
        <w:t>kary</w:t>
      </w:r>
      <w:r w:rsidR="00276A60">
        <w:t xml:space="preserve"> </w:t>
      </w:r>
      <w:r w:rsidR="00276A60" w:rsidRPr="00F33B9E">
        <w:t>albo</w:t>
      </w:r>
      <w:r w:rsidR="00276A60">
        <w:t xml:space="preserve"> </w:t>
      </w:r>
      <w:r w:rsidR="00276A60" w:rsidRPr="00F33B9E">
        <w:t>od</w:t>
      </w:r>
      <w:r w:rsidR="00276A60">
        <w:t xml:space="preserve"> </w:t>
      </w:r>
      <w:r w:rsidR="00276A60" w:rsidRPr="00F33B9E">
        <w:t>przedawnienia</w:t>
      </w:r>
      <w:r w:rsidR="00276A60">
        <w:t xml:space="preserve"> </w:t>
      </w:r>
      <w:r w:rsidR="00276A60" w:rsidRPr="00F33B9E">
        <w:t>jej</w:t>
      </w:r>
      <w:r w:rsidR="00276A60">
        <w:t xml:space="preserve"> </w:t>
      </w:r>
      <w:r w:rsidR="00276A60" w:rsidRPr="00F33B9E">
        <w:t>wykonania.</w:t>
      </w:r>
      <w:r>
        <w:t>”</w:t>
      </w:r>
      <w:r w:rsidR="00276A60" w:rsidRPr="00F33B9E">
        <w:t>,</w:t>
      </w:r>
    </w:p>
    <w:p w:rsidR="00276A60" w:rsidRPr="00532DF8" w:rsidRDefault="00276A60" w:rsidP="006661C6">
      <w:pPr>
        <w:pStyle w:val="LITlitera"/>
        <w:keepNext/>
      </w:pPr>
      <w:r w:rsidRPr="00532DF8">
        <w:t>b)</w:t>
      </w:r>
      <w:r w:rsidR="006661C6">
        <w:tab/>
      </w:r>
      <w:r w:rsidRPr="00532DF8">
        <w:t>po</w:t>
      </w:r>
      <w:r w:rsidR="006661C6">
        <w:t xml:space="preserve"> § </w:t>
      </w:r>
      <w:r w:rsidR="006661C6" w:rsidRPr="00532DF8">
        <w:t>4</w:t>
      </w:r>
      <w:r w:rsidR="006661C6">
        <w:t> </w:t>
      </w:r>
      <w:r w:rsidRPr="00532DF8">
        <w:t>dodaje</w:t>
      </w:r>
      <w:r>
        <w:t xml:space="preserve"> </w:t>
      </w:r>
      <w:r w:rsidRPr="00532DF8">
        <w:t>się</w:t>
      </w:r>
      <w:r w:rsidR="006661C6">
        <w:t xml:space="preserve"> § </w:t>
      </w:r>
      <w:r w:rsidRPr="00532DF8">
        <w:t>4a</w:t>
      </w:r>
      <w:r w:rsidR="006661C6">
        <w:t xml:space="preserve"> </w:t>
      </w:r>
      <w:r w:rsidR="006661C6" w:rsidRPr="00532DF8">
        <w:t>w</w:t>
      </w:r>
      <w:r w:rsidR="006661C6">
        <w:t> </w:t>
      </w:r>
      <w:r w:rsidRPr="00532DF8">
        <w:t>brzmieniu:</w:t>
      </w:r>
    </w:p>
    <w:p w:rsidR="00276A60" w:rsidRPr="00276A60" w:rsidRDefault="006661C6" w:rsidP="006661C6">
      <w:pPr>
        <w:pStyle w:val="ZLITUSTzmustliter"/>
      </w:pPr>
      <w:r>
        <w:t>„</w:t>
      </w:r>
      <w:r w:rsidR="00276A60" w:rsidRPr="00532DF8">
        <w:t>§</w:t>
      </w:r>
      <w:r>
        <w:t> </w:t>
      </w:r>
      <w:r w:rsidR="00276A60" w:rsidRPr="00532DF8">
        <w:t>4a.</w:t>
      </w:r>
      <w:r>
        <w:t> </w:t>
      </w:r>
      <w:r w:rsidRPr="00532DF8">
        <w:t>W</w:t>
      </w:r>
      <w:r>
        <w:t> </w:t>
      </w:r>
      <w:r w:rsidR="00276A60" w:rsidRPr="00532DF8">
        <w:t>razie</w:t>
      </w:r>
      <w:r w:rsidR="00276A60">
        <w:t xml:space="preserve"> </w:t>
      </w:r>
      <w:r w:rsidR="00276A60" w:rsidRPr="00532DF8">
        <w:t>skazania</w:t>
      </w:r>
      <w:r w:rsidR="00276A60">
        <w:t xml:space="preserve"> </w:t>
      </w:r>
      <w:r w:rsidR="00276A60" w:rsidRPr="00532DF8">
        <w:t>na</w:t>
      </w:r>
      <w:r w:rsidR="00276A60">
        <w:t xml:space="preserve"> </w:t>
      </w:r>
      <w:r w:rsidR="00276A60" w:rsidRPr="00532DF8">
        <w:t>grzywnę</w:t>
      </w:r>
      <w:r w:rsidR="00276A60">
        <w:t xml:space="preserve"> </w:t>
      </w:r>
      <w:r w:rsidR="00276A60" w:rsidRPr="00532DF8">
        <w:t>zatarcie</w:t>
      </w:r>
      <w:r w:rsidR="00276A60">
        <w:t xml:space="preserve"> </w:t>
      </w:r>
      <w:r w:rsidR="00276A60" w:rsidRPr="00532DF8">
        <w:t>skazania</w:t>
      </w:r>
      <w:r w:rsidR="00276A60">
        <w:t xml:space="preserve"> </w:t>
      </w:r>
      <w:r w:rsidR="00276A60" w:rsidRPr="00532DF8">
        <w:t>następuje</w:t>
      </w:r>
      <w:r>
        <w:t xml:space="preserve"> </w:t>
      </w:r>
      <w:r w:rsidRPr="00532DF8">
        <w:t>z</w:t>
      </w:r>
      <w:r>
        <w:t> </w:t>
      </w:r>
      <w:r w:rsidR="00276A60" w:rsidRPr="00532DF8">
        <w:t>mocy</w:t>
      </w:r>
      <w:r w:rsidR="00276A60">
        <w:t xml:space="preserve"> </w:t>
      </w:r>
      <w:r w:rsidR="00276A60" w:rsidRPr="00532DF8">
        <w:t>pr</w:t>
      </w:r>
      <w:r w:rsidR="00276A60" w:rsidRPr="00276A60">
        <w:t>a</w:t>
      </w:r>
      <w:r w:rsidR="00276A60" w:rsidRPr="00532DF8">
        <w:t>wa</w:t>
      </w:r>
      <w:r>
        <w:t xml:space="preserve"> </w:t>
      </w:r>
      <w:r w:rsidRPr="00532DF8">
        <w:t>z</w:t>
      </w:r>
      <w:r>
        <w:t> </w:t>
      </w:r>
      <w:r w:rsidR="00276A60" w:rsidRPr="00532DF8">
        <w:t>upływem</w:t>
      </w:r>
      <w:r w:rsidR="00276A60">
        <w:t xml:space="preserve"> </w:t>
      </w:r>
      <w:r w:rsidR="00276A60" w:rsidRPr="00FD126C">
        <w:t>roku</w:t>
      </w:r>
      <w:r w:rsidR="00276A60">
        <w:t xml:space="preserve"> </w:t>
      </w:r>
      <w:r w:rsidR="00276A60" w:rsidRPr="00532DF8">
        <w:t>od</w:t>
      </w:r>
      <w:r w:rsidR="00276A60">
        <w:t xml:space="preserve"> </w:t>
      </w:r>
      <w:r w:rsidR="00276A60" w:rsidRPr="00532DF8">
        <w:t>wyk</w:t>
      </w:r>
      <w:r w:rsidR="00276A60" w:rsidRPr="00532DF8">
        <w:t>o</w:t>
      </w:r>
      <w:r w:rsidR="00276A60" w:rsidRPr="00532DF8">
        <w:t>nania</w:t>
      </w:r>
      <w:r w:rsidR="00276A60">
        <w:t xml:space="preserve"> </w:t>
      </w:r>
      <w:r w:rsidR="00276A60" w:rsidRPr="00532DF8">
        <w:t>lub</w:t>
      </w:r>
      <w:r w:rsidR="00276A60">
        <w:t xml:space="preserve"> </w:t>
      </w:r>
      <w:r w:rsidR="00276A60" w:rsidRPr="00532DF8">
        <w:t>darowania</w:t>
      </w:r>
      <w:r w:rsidR="00276A60">
        <w:t xml:space="preserve"> </w:t>
      </w:r>
      <w:r w:rsidR="00276A60" w:rsidRPr="00532DF8">
        <w:t>kary</w:t>
      </w:r>
      <w:r w:rsidR="00276A60">
        <w:t xml:space="preserve"> </w:t>
      </w:r>
      <w:r w:rsidR="00276A60" w:rsidRPr="00532DF8">
        <w:t>albo</w:t>
      </w:r>
      <w:r w:rsidR="00276A60">
        <w:t xml:space="preserve"> </w:t>
      </w:r>
      <w:r w:rsidR="00276A60" w:rsidRPr="00532DF8">
        <w:t>od</w:t>
      </w:r>
      <w:r w:rsidR="00276A60">
        <w:t xml:space="preserve"> </w:t>
      </w:r>
      <w:r w:rsidR="00276A60" w:rsidRPr="00532DF8">
        <w:t>przeda</w:t>
      </w:r>
      <w:r w:rsidR="00276A60" w:rsidRPr="00276A60">
        <w:t>w</w:t>
      </w:r>
      <w:r w:rsidR="00276A60" w:rsidRPr="00532DF8">
        <w:t>nienia</w:t>
      </w:r>
      <w:r w:rsidR="00276A60">
        <w:t xml:space="preserve"> </w:t>
      </w:r>
      <w:r w:rsidR="00276A60" w:rsidRPr="00532DF8">
        <w:t>jej</w:t>
      </w:r>
      <w:r w:rsidR="00276A60">
        <w:t xml:space="preserve"> </w:t>
      </w:r>
      <w:r w:rsidR="00276A60" w:rsidRPr="00532DF8">
        <w:t>wykonania.</w:t>
      </w:r>
      <w:r>
        <w:t>”</w:t>
      </w:r>
      <w:r w:rsidR="00276A60" w:rsidRPr="00532DF8">
        <w:t>,</w:t>
      </w:r>
    </w:p>
    <w:p w:rsidR="00276A60" w:rsidRDefault="00276A60" w:rsidP="006661C6">
      <w:pPr>
        <w:pStyle w:val="LITlitera"/>
        <w:keepNext/>
      </w:pPr>
      <w:r>
        <w:t>c)</w:t>
      </w:r>
      <w:r w:rsidR="006661C6">
        <w:tab/>
      </w:r>
      <w:r>
        <w:t xml:space="preserve">§ </w:t>
      </w:r>
      <w:r w:rsidR="006661C6">
        <w:t>6 </w:t>
      </w:r>
      <w:r>
        <w:t>otrzymuje brzmienie:</w:t>
      </w:r>
    </w:p>
    <w:p w:rsidR="00276A60" w:rsidRPr="003C66A6" w:rsidRDefault="006661C6" w:rsidP="003C66A6">
      <w:pPr>
        <w:pStyle w:val="ZLITUSTzmustliter"/>
        <w:spacing w:before="40"/>
        <w:ind w:left="782" w:firstLine="482"/>
        <w:rPr>
          <w:bCs w:val="0"/>
        </w:rPr>
      </w:pPr>
      <w:r w:rsidRPr="003C66A6">
        <w:rPr>
          <w:bCs w:val="0"/>
        </w:rPr>
        <w:t>„</w:t>
      </w:r>
      <w:r w:rsidR="00276A60" w:rsidRPr="003C66A6">
        <w:rPr>
          <w:bCs w:val="0"/>
        </w:rPr>
        <w:t>§</w:t>
      </w:r>
      <w:r w:rsidRPr="003C66A6">
        <w:rPr>
          <w:bCs w:val="0"/>
        </w:rPr>
        <w:t> </w:t>
      </w:r>
      <w:r w:rsidR="00276A60" w:rsidRPr="003C66A6">
        <w:rPr>
          <w:bCs w:val="0"/>
        </w:rPr>
        <w:t>6.</w:t>
      </w:r>
      <w:r w:rsidRPr="003C66A6">
        <w:rPr>
          <w:bCs w:val="0"/>
        </w:rPr>
        <w:t> </w:t>
      </w:r>
      <w:r w:rsidR="00276A60" w:rsidRPr="003C66A6">
        <w:rPr>
          <w:bCs w:val="0"/>
        </w:rPr>
        <w:t>Jeżeli orzeczono środek karny, przepadek lub środek kompensacyjny, zatarcie skazania nie może n</w:t>
      </w:r>
      <w:r w:rsidR="00276A60" w:rsidRPr="003C66A6">
        <w:rPr>
          <w:bCs w:val="0"/>
        </w:rPr>
        <w:t>a</w:t>
      </w:r>
      <w:r w:rsidR="00276A60" w:rsidRPr="003C66A6">
        <w:rPr>
          <w:bCs w:val="0"/>
        </w:rPr>
        <w:t>stąpić przed jego wykonaniem, darowaniem albo przedawnieniem jego wykonania. Zatarcie skazania nie może nastąpić również przed wykonaniem środka zabezpieczającego.</w:t>
      </w:r>
      <w:r w:rsidRPr="003C66A6">
        <w:rPr>
          <w:bCs w:val="0"/>
        </w:rPr>
        <w:t>”</w:t>
      </w:r>
      <w:r w:rsidR="00276A60" w:rsidRPr="003C66A6">
        <w:rPr>
          <w:bCs w:val="0"/>
        </w:rPr>
        <w:t>;</w:t>
      </w:r>
    </w:p>
    <w:p w:rsidR="00276A60" w:rsidRPr="00276A60" w:rsidRDefault="00276A60" w:rsidP="006661C6">
      <w:pPr>
        <w:pStyle w:val="PKTpunkt"/>
      </w:pPr>
      <w:r>
        <w:t>6</w:t>
      </w:r>
      <w:r w:rsidRPr="00276A60">
        <w:t>4)</w:t>
      </w:r>
      <w:r w:rsidR="006661C6">
        <w:tab/>
      </w:r>
      <w:r w:rsidRPr="00276A60">
        <w:t>uchyla się</w:t>
      </w:r>
      <w:r w:rsidR="006661C6">
        <w:t xml:space="preserve"> art. </w:t>
      </w:r>
      <w:r w:rsidRPr="00276A60">
        <w:t>107a;</w:t>
      </w:r>
    </w:p>
    <w:p w:rsidR="00276A60" w:rsidRPr="00276A60" w:rsidRDefault="00276A60" w:rsidP="006661C6">
      <w:pPr>
        <w:pStyle w:val="PKTpunkt"/>
        <w:keepNext/>
      </w:pPr>
      <w:r>
        <w:t>6</w:t>
      </w:r>
      <w:r w:rsidRPr="00276A60">
        <w:t>5)</w:t>
      </w:r>
      <w:r w:rsidR="006661C6">
        <w:tab/>
      </w:r>
      <w:r w:rsidRPr="00276A60">
        <w:t>art. 114a otrzymuje brzmienie:</w:t>
      </w:r>
    </w:p>
    <w:p w:rsidR="00276A60" w:rsidRPr="00276A60" w:rsidRDefault="006661C6" w:rsidP="003C66A6">
      <w:pPr>
        <w:pStyle w:val="ZARTzmartartykuempunktem"/>
        <w:spacing w:before="40"/>
        <w:ind w:firstLine="482"/>
      </w:pPr>
      <w:r>
        <w:t>„</w:t>
      </w:r>
      <w:r w:rsidR="00276A60">
        <w:t>Art.</w:t>
      </w:r>
      <w:r>
        <w:t> </w:t>
      </w:r>
      <w:r w:rsidR="00276A60" w:rsidRPr="00276A60">
        <w:t>114a.</w:t>
      </w:r>
      <w:r>
        <w:t xml:space="preserve"> § </w:t>
      </w:r>
      <w:r w:rsidR="00276A60" w:rsidRPr="00276A60">
        <w:t>1. Wyrokiem skazującym jest również prawomocne orzeczenie skazujące za popełnienie prz</w:t>
      </w:r>
      <w:r w:rsidR="00276A60" w:rsidRPr="00276A60">
        <w:t>e</w:t>
      </w:r>
      <w:r w:rsidR="00276A60" w:rsidRPr="00276A60">
        <w:t>stępstwa wydane przez sąd właściwy</w:t>
      </w:r>
      <w:r w:rsidRPr="00276A60">
        <w:t xml:space="preserve"> w</w:t>
      </w:r>
      <w:r>
        <w:t> </w:t>
      </w:r>
      <w:r w:rsidR="00276A60" w:rsidRPr="00276A60">
        <w:t>sprawach karnych</w:t>
      </w:r>
      <w:r w:rsidRPr="00276A60">
        <w:t xml:space="preserve"> w</w:t>
      </w:r>
      <w:r>
        <w:t> </w:t>
      </w:r>
      <w:r w:rsidR="00276A60" w:rsidRPr="00276A60">
        <w:t>państwie członkowskim Unii Europejskiej, chyba że według ustawy karnej polskiej czyn nie stanowi przestępstwa, sprawca nie podlega karze albo orzeczono karę ni</w:t>
      </w:r>
      <w:r w:rsidR="00276A60" w:rsidRPr="00276A60">
        <w:t>e</w:t>
      </w:r>
      <w:r w:rsidR="00276A60" w:rsidRPr="00276A60">
        <w:t>znaną ustawie.</w:t>
      </w:r>
    </w:p>
    <w:p w:rsidR="00276A60" w:rsidRPr="0067797A" w:rsidRDefault="00276A60" w:rsidP="006661C6">
      <w:pPr>
        <w:pStyle w:val="ZUSTzmustartykuempunktem"/>
        <w:keepNext/>
      </w:pPr>
      <w:r w:rsidRPr="0067797A">
        <w:t>§</w:t>
      </w:r>
      <w:r w:rsidR="006661C6">
        <w:t> </w:t>
      </w:r>
      <w:r w:rsidRPr="0067797A">
        <w:t>2.</w:t>
      </w:r>
      <w:r w:rsidR="006661C6">
        <w:t> </w:t>
      </w:r>
      <w:r w:rsidR="006661C6" w:rsidRPr="0067797A">
        <w:t>W</w:t>
      </w:r>
      <w:r w:rsidR="006661C6">
        <w:t> </w:t>
      </w:r>
      <w:r w:rsidRPr="0067797A">
        <w:t>razie</w:t>
      </w:r>
      <w:r>
        <w:t xml:space="preserve"> </w:t>
      </w:r>
      <w:r w:rsidRPr="0067797A">
        <w:t>skazania</w:t>
      </w:r>
      <w:r>
        <w:t xml:space="preserve"> </w:t>
      </w:r>
      <w:r w:rsidRPr="0067797A">
        <w:t>przez</w:t>
      </w:r>
      <w:r>
        <w:t xml:space="preserve"> </w:t>
      </w:r>
      <w:r w:rsidRPr="0067797A">
        <w:t>sąd,</w:t>
      </w:r>
      <w:r w:rsidR="006661C6">
        <w:t xml:space="preserve"> </w:t>
      </w:r>
      <w:r w:rsidR="006661C6" w:rsidRPr="0067797A">
        <w:t>o</w:t>
      </w:r>
      <w:r w:rsidR="006661C6">
        <w:t> </w:t>
      </w:r>
      <w:r w:rsidRPr="0067797A">
        <w:t>którym</w:t>
      </w:r>
      <w:r>
        <w:t xml:space="preserve"> </w:t>
      </w:r>
      <w:r w:rsidRPr="0067797A">
        <w:t>mowa</w:t>
      </w:r>
      <w:r w:rsidR="006661C6">
        <w:t xml:space="preserve"> </w:t>
      </w:r>
      <w:r w:rsidR="006661C6" w:rsidRPr="0067797A">
        <w:t>w</w:t>
      </w:r>
      <w:r w:rsidR="006661C6">
        <w:t> § </w:t>
      </w:r>
      <w:r w:rsidRPr="0067797A">
        <w:t>1,</w:t>
      </w:r>
      <w:r w:rsidR="006661C6">
        <w:t xml:space="preserve"> </w:t>
      </w:r>
      <w:r w:rsidR="006661C6" w:rsidRPr="0067797A">
        <w:t>w</w:t>
      </w:r>
      <w:r w:rsidR="006661C6">
        <w:t> </w:t>
      </w:r>
      <w:r w:rsidRPr="0067797A">
        <w:t>sprawach:</w:t>
      </w:r>
    </w:p>
    <w:p w:rsidR="00276A60" w:rsidRPr="003C66A6" w:rsidRDefault="00276A60" w:rsidP="003C66A6">
      <w:pPr>
        <w:pStyle w:val="ZPKTzmpktartykuempunktem"/>
        <w:spacing w:before="40"/>
        <w:ind w:left="902" w:hanging="482"/>
        <w:rPr>
          <w:bCs w:val="0"/>
        </w:rPr>
      </w:pPr>
      <w:r w:rsidRPr="0067797A">
        <w:t>1)</w:t>
      </w:r>
      <w:r w:rsidR="006661C6">
        <w:tab/>
      </w:r>
      <w:r w:rsidRPr="0067797A">
        <w:t>stosowania</w:t>
      </w:r>
      <w:r>
        <w:t xml:space="preserve"> </w:t>
      </w:r>
      <w:r w:rsidRPr="0067797A">
        <w:t>no</w:t>
      </w:r>
      <w:r w:rsidRPr="003C66A6">
        <w:rPr>
          <w:bCs w:val="0"/>
        </w:rPr>
        <w:t>wej ustawy karnej, która weszła</w:t>
      </w:r>
      <w:r w:rsidR="006661C6" w:rsidRPr="003C66A6">
        <w:rPr>
          <w:bCs w:val="0"/>
        </w:rPr>
        <w:t xml:space="preserve"> w </w:t>
      </w:r>
      <w:r w:rsidRPr="003C66A6">
        <w:rPr>
          <w:bCs w:val="0"/>
        </w:rPr>
        <w:t>życie po wydaniu wyroku skazującego,</w:t>
      </w:r>
    </w:p>
    <w:p w:rsidR="00276A60" w:rsidRPr="0067797A" w:rsidRDefault="00276A60" w:rsidP="003C66A6">
      <w:pPr>
        <w:pStyle w:val="ZPKTzmpktartykuempunktem"/>
        <w:spacing w:before="40"/>
        <w:ind w:left="902" w:hanging="482"/>
      </w:pPr>
      <w:r w:rsidRPr="003C66A6">
        <w:rPr>
          <w:bCs w:val="0"/>
        </w:rPr>
        <w:t>2)</w:t>
      </w:r>
      <w:r w:rsidR="006661C6" w:rsidRPr="003C66A6">
        <w:rPr>
          <w:bCs w:val="0"/>
        </w:rPr>
        <w:tab/>
      </w:r>
      <w:r w:rsidRPr="003C66A6">
        <w:rPr>
          <w:bCs w:val="0"/>
        </w:rPr>
        <w:t>zatarcia skaza</w:t>
      </w:r>
      <w:r w:rsidRPr="0067797A">
        <w:t>nia</w:t>
      </w:r>
    </w:p>
    <w:p w:rsidR="00276A60" w:rsidRDefault="00276A60" w:rsidP="003C66A6">
      <w:pPr>
        <w:pStyle w:val="ZCZWSPPKTzmczciwsppktartykuempunktem"/>
        <w:spacing w:before="40"/>
      </w:pPr>
      <w:r>
        <w:t>–</w:t>
      </w:r>
      <w:r w:rsidR="006661C6">
        <w:t> </w:t>
      </w:r>
      <w:r w:rsidRPr="0067797A">
        <w:t>stosuje</w:t>
      </w:r>
      <w:r>
        <w:t xml:space="preserve"> </w:t>
      </w:r>
      <w:r w:rsidRPr="0067797A">
        <w:t>się</w:t>
      </w:r>
      <w:r>
        <w:t xml:space="preserve"> </w:t>
      </w:r>
      <w:r w:rsidRPr="0067797A">
        <w:t>ustawę</w:t>
      </w:r>
      <w:r>
        <w:t xml:space="preserve"> </w:t>
      </w:r>
      <w:r w:rsidRPr="0067797A">
        <w:t>obowiązującą</w:t>
      </w:r>
      <w:r w:rsidR="006661C6">
        <w:t xml:space="preserve"> </w:t>
      </w:r>
      <w:r w:rsidR="006661C6" w:rsidRPr="0067797A">
        <w:t>w</w:t>
      </w:r>
      <w:r w:rsidR="006661C6">
        <w:t> </w:t>
      </w:r>
      <w:r w:rsidRPr="0067797A">
        <w:t>miejscu</w:t>
      </w:r>
      <w:r>
        <w:t xml:space="preserve"> </w:t>
      </w:r>
      <w:r w:rsidRPr="0067797A">
        <w:t>skazania.</w:t>
      </w:r>
      <w:r>
        <w:t xml:space="preserve"> </w:t>
      </w:r>
      <w:r w:rsidRPr="0067797A">
        <w:t>Przepisu</w:t>
      </w:r>
      <w:r w:rsidR="006661C6">
        <w:t xml:space="preserve"> art. </w:t>
      </w:r>
      <w:r w:rsidRPr="0067797A">
        <w:t>10</w:t>
      </w:r>
      <w:r w:rsidR="006661C6" w:rsidRPr="0067797A">
        <w:t>8</w:t>
      </w:r>
      <w:r w:rsidR="006661C6">
        <w:t> </w:t>
      </w:r>
      <w:r w:rsidRPr="0067797A">
        <w:t>nie</w:t>
      </w:r>
      <w:r>
        <w:t xml:space="preserve"> </w:t>
      </w:r>
      <w:r w:rsidRPr="0067797A">
        <w:t>stosuje</w:t>
      </w:r>
      <w:r>
        <w:t xml:space="preserve"> </w:t>
      </w:r>
      <w:r w:rsidRPr="0067797A">
        <w:t>się.</w:t>
      </w:r>
    </w:p>
    <w:p w:rsidR="00276A60" w:rsidRDefault="00276A60" w:rsidP="006661C6">
      <w:pPr>
        <w:pStyle w:val="ZUSTzmustartykuempunktem"/>
      </w:pPr>
      <w:r>
        <w:t>§</w:t>
      </w:r>
      <w:r w:rsidR="006661C6">
        <w:t> </w:t>
      </w:r>
      <w:r>
        <w:t>3.</w:t>
      </w:r>
      <w:r w:rsidR="006661C6">
        <w:t> </w:t>
      </w:r>
      <w:r>
        <w:t>Przepisu</w:t>
      </w:r>
      <w:r w:rsidR="006661C6">
        <w:t xml:space="preserve"> § 1 </w:t>
      </w:r>
      <w:r>
        <w:t>nie stosuje się, jeżeli informacje uzyskane</w:t>
      </w:r>
      <w:r w:rsidR="006661C6">
        <w:t xml:space="preserve"> z </w:t>
      </w:r>
      <w:r>
        <w:t>rejestru karnego lub od sądu państwa członko</w:t>
      </w:r>
      <w:r>
        <w:t>w</w:t>
      </w:r>
      <w:r>
        <w:t>skiego Unii Europejskiej nie są wystarczające do ustalenia skazania albo orzeczona kara podlega darowaniu</w:t>
      </w:r>
      <w:r w:rsidR="006661C6">
        <w:t xml:space="preserve"> w </w:t>
      </w:r>
      <w:r>
        <w:t>państwie,</w:t>
      </w:r>
      <w:r w:rsidR="006661C6">
        <w:t xml:space="preserve"> w </w:t>
      </w:r>
      <w:r>
        <w:t>którym nastąpiło skazanie.</w:t>
      </w:r>
      <w:r w:rsidR="006661C6">
        <w:t>”</w:t>
      </w:r>
      <w:r>
        <w:t>;</w:t>
      </w:r>
    </w:p>
    <w:p w:rsidR="00276A60" w:rsidRPr="00276A60" w:rsidRDefault="00276A60" w:rsidP="006661C6">
      <w:pPr>
        <w:pStyle w:val="PKTpunkt"/>
        <w:keepNext/>
      </w:pPr>
      <w:r w:rsidRPr="00B12B5E">
        <w:t>6</w:t>
      </w:r>
      <w:r w:rsidRPr="00276A60">
        <w:t>6)</w:t>
      </w:r>
      <w:r w:rsidR="006661C6">
        <w:tab/>
      </w:r>
      <w:r w:rsidRPr="00276A60">
        <w:t>art. 13</w:t>
      </w:r>
      <w:r w:rsidR="006661C6" w:rsidRPr="00276A60">
        <w:t>9</w:t>
      </w:r>
      <w:r w:rsidR="006661C6">
        <w:t> </w:t>
      </w:r>
      <w:r w:rsidRPr="00276A60">
        <w:t>otrzymuje brzmienie:</w:t>
      </w:r>
    </w:p>
    <w:p w:rsidR="00276A60" w:rsidRPr="00276A60" w:rsidRDefault="006661C6" w:rsidP="003C66A6">
      <w:pPr>
        <w:pStyle w:val="ZARTzmartartykuempunktem"/>
        <w:spacing w:before="40"/>
        <w:ind w:firstLine="482"/>
      </w:pPr>
      <w:r>
        <w:t>„</w:t>
      </w:r>
      <w:r w:rsidR="00276A60" w:rsidRPr="00B12B5E">
        <w:t>Art.</w:t>
      </w:r>
      <w:r>
        <w:t> </w:t>
      </w:r>
      <w:r w:rsidR="00276A60" w:rsidRPr="00276A60">
        <w:t>139.</w:t>
      </w:r>
      <w:r>
        <w:t> </w:t>
      </w:r>
      <w:r w:rsidRPr="00276A60">
        <w:t>W</w:t>
      </w:r>
      <w:r>
        <w:t> </w:t>
      </w:r>
      <w:r w:rsidR="00276A60" w:rsidRPr="00276A60">
        <w:t>sprawie</w:t>
      </w:r>
      <w:r w:rsidRPr="00276A60">
        <w:t xml:space="preserve"> o</w:t>
      </w:r>
      <w:r>
        <w:t> </w:t>
      </w:r>
      <w:r w:rsidR="00276A60" w:rsidRPr="00276A60">
        <w:t>przestępstwo określone</w:t>
      </w:r>
      <w:r w:rsidRPr="00276A60">
        <w:t xml:space="preserve"> w</w:t>
      </w:r>
      <w:r>
        <w:t> art. </w:t>
      </w:r>
      <w:r w:rsidR="00276A60" w:rsidRPr="00276A60">
        <w:t>127,</w:t>
      </w:r>
      <w:r>
        <w:t xml:space="preserve"> art. </w:t>
      </w:r>
      <w:r w:rsidR="00276A60" w:rsidRPr="00276A60">
        <w:t>12</w:t>
      </w:r>
      <w:r w:rsidRPr="00276A60">
        <w:t>8</w:t>
      </w:r>
      <w:r>
        <w:t xml:space="preserve"> oraz art. </w:t>
      </w:r>
      <w:r w:rsidR="00276A60" w:rsidRPr="00276A60">
        <w:t>13</w:t>
      </w:r>
      <w:r w:rsidRPr="00276A60">
        <w:t>0</w:t>
      </w:r>
      <w:r>
        <w:t> </w:t>
      </w:r>
      <w:r w:rsidR="00276A60" w:rsidRPr="00276A60">
        <w:t>sąd może orzec przepadek przedmiotów również wtedy, gdy przedmioty nie stanowią własności sprawcy.</w:t>
      </w:r>
      <w:r>
        <w:t>”</w:t>
      </w:r>
      <w:r w:rsidR="00276A60" w:rsidRPr="00276A60">
        <w:t>;</w:t>
      </w:r>
    </w:p>
    <w:p w:rsidR="00276A60" w:rsidRPr="00276A60" w:rsidRDefault="00276A60" w:rsidP="006661C6">
      <w:pPr>
        <w:pStyle w:val="PKTpunkt"/>
        <w:keepNext/>
      </w:pPr>
      <w:r w:rsidRPr="00B12B5E">
        <w:t>6</w:t>
      </w:r>
      <w:r w:rsidRPr="00276A60">
        <w:t>7)</w:t>
      </w:r>
      <w:r w:rsidR="006661C6">
        <w:tab/>
      </w:r>
      <w:r w:rsidRPr="00276A60">
        <w:t>w</w:t>
      </w:r>
      <w:r w:rsidR="006661C6">
        <w:t xml:space="preserve"> art. </w:t>
      </w:r>
      <w:r w:rsidRPr="00276A60">
        <w:t>14</w:t>
      </w:r>
      <w:r w:rsidR="006661C6" w:rsidRPr="00276A60">
        <w:t>0</w:t>
      </w:r>
      <w:r w:rsidR="006661C6">
        <w:t xml:space="preserve"> § </w:t>
      </w:r>
      <w:r w:rsidR="006661C6" w:rsidRPr="00276A60">
        <w:t>4</w:t>
      </w:r>
      <w:r w:rsidR="006661C6">
        <w:t> </w:t>
      </w:r>
      <w:r w:rsidRPr="00276A60">
        <w:t>otrzymuje brzmienie:</w:t>
      </w:r>
    </w:p>
    <w:p w:rsidR="00276A60" w:rsidRPr="00276A60" w:rsidRDefault="006661C6" w:rsidP="006661C6">
      <w:pPr>
        <w:pStyle w:val="ZUSTzmustartykuempunktem"/>
      </w:pPr>
      <w:r>
        <w:t>„</w:t>
      </w:r>
      <w:r w:rsidR="00276A60" w:rsidRPr="00276A60">
        <w:t>§</w:t>
      </w:r>
      <w:r>
        <w:t> </w:t>
      </w:r>
      <w:r w:rsidR="00276A60" w:rsidRPr="00276A60">
        <w:t>4.</w:t>
      </w:r>
      <w:r>
        <w:t> </w:t>
      </w:r>
      <w:r w:rsidRPr="00276A60">
        <w:t>W</w:t>
      </w:r>
      <w:r>
        <w:t> </w:t>
      </w:r>
      <w:r w:rsidR="00276A60" w:rsidRPr="00276A60">
        <w:t>sprawie</w:t>
      </w:r>
      <w:r w:rsidRPr="00276A60">
        <w:t xml:space="preserve"> o</w:t>
      </w:r>
      <w:r>
        <w:t> </w:t>
      </w:r>
      <w:r w:rsidR="00276A60" w:rsidRPr="00276A60">
        <w:t>przestępstwo określone</w:t>
      </w:r>
      <w:r w:rsidRPr="00276A60">
        <w:t xml:space="preserve"> w</w:t>
      </w:r>
      <w:r>
        <w:t> § </w:t>
      </w:r>
      <w:r w:rsidR="00276A60" w:rsidRPr="00276A60">
        <w:t>1–</w:t>
      </w:r>
      <w:r w:rsidRPr="00276A60">
        <w:t>3</w:t>
      </w:r>
      <w:r>
        <w:t> </w:t>
      </w:r>
      <w:r w:rsidR="00276A60" w:rsidRPr="00276A60">
        <w:t>sąd może orzec przepadek przedmiotów również wtedy, gdy przedmioty nie stanowią własności sprawcy.</w:t>
      </w:r>
      <w:r>
        <w:t>”</w:t>
      </w:r>
      <w:r w:rsidR="00276A60" w:rsidRPr="00276A60">
        <w:t>;</w:t>
      </w:r>
    </w:p>
    <w:p w:rsidR="00276A60" w:rsidRPr="00276A60" w:rsidRDefault="00276A60" w:rsidP="006661C6">
      <w:pPr>
        <w:pStyle w:val="PKTpunkt"/>
        <w:keepNext/>
      </w:pPr>
      <w:r>
        <w:t>6</w:t>
      </w:r>
      <w:r w:rsidRPr="00276A60">
        <w:t>8)</w:t>
      </w:r>
      <w:r w:rsidR="006661C6">
        <w:tab/>
      </w:r>
      <w:r w:rsidRPr="00276A60">
        <w:t>po</w:t>
      </w:r>
      <w:r w:rsidR="006661C6">
        <w:t xml:space="preserve"> art. </w:t>
      </w:r>
      <w:r w:rsidRPr="00276A60">
        <w:t>231a dodaje się</w:t>
      </w:r>
      <w:r w:rsidR="006661C6">
        <w:t xml:space="preserve"> art. </w:t>
      </w:r>
      <w:r w:rsidRPr="00276A60">
        <w:t>231b</w:t>
      </w:r>
      <w:r w:rsidR="006661C6" w:rsidRPr="00276A60">
        <w:t xml:space="preserve"> w</w:t>
      </w:r>
      <w:r w:rsidR="006661C6">
        <w:t> </w:t>
      </w:r>
      <w:r w:rsidRPr="00276A60">
        <w:t>brzmieniu:</w:t>
      </w:r>
    </w:p>
    <w:p w:rsidR="00276A60" w:rsidRPr="00276A60" w:rsidRDefault="006661C6" w:rsidP="003C66A6">
      <w:pPr>
        <w:pStyle w:val="ZARTzmartartykuempunktem"/>
        <w:spacing w:before="40"/>
        <w:ind w:firstLine="482"/>
      </w:pPr>
      <w:r>
        <w:t>„</w:t>
      </w:r>
      <w:r w:rsidR="00276A60">
        <w:t>Art.</w:t>
      </w:r>
      <w:r>
        <w:t> </w:t>
      </w:r>
      <w:r w:rsidR="00276A60" w:rsidRPr="00276A60">
        <w:t>231b.</w:t>
      </w:r>
      <w:r>
        <w:t xml:space="preserve"> § </w:t>
      </w:r>
      <w:r w:rsidR="00276A60" w:rsidRPr="00276A60">
        <w:t>1. Osoba, która</w:t>
      </w:r>
      <w:r w:rsidRPr="00276A60">
        <w:t xml:space="preserve"> w</w:t>
      </w:r>
      <w:r>
        <w:t> </w:t>
      </w:r>
      <w:r w:rsidR="00276A60" w:rsidRPr="00276A60">
        <w:t>obronie koniecznej odpiera zamach na jakiekolwiek cudze dobro chronione prawem, chroniąc bezpieczeństwo lub porządek publiczny, korzysta</w:t>
      </w:r>
      <w:r w:rsidRPr="00276A60">
        <w:t xml:space="preserve"> z</w:t>
      </w:r>
      <w:r>
        <w:t> </w:t>
      </w:r>
      <w:r w:rsidR="00276A60" w:rsidRPr="00276A60">
        <w:t>ochrony prawnej przewidzianej dla funkcjon</w:t>
      </w:r>
      <w:r w:rsidR="00276A60" w:rsidRPr="00276A60">
        <w:t>a</w:t>
      </w:r>
      <w:r w:rsidR="00276A60" w:rsidRPr="00276A60">
        <w:t>riuszy publicznych.</w:t>
      </w:r>
    </w:p>
    <w:p w:rsidR="00276A60" w:rsidRDefault="00276A60" w:rsidP="00CF0206">
      <w:pPr>
        <w:pStyle w:val="ZUSTzmustartykuempunktem"/>
        <w:spacing w:before="40"/>
        <w:ind w:firstLine="482"/>
      </w:pPr>
      <w:r>
        <w:t>§</w:t>
      </w:r>
      <w:r w:rsidR="006661C6">
        <w:t> </w:t>
      </w:r>
      <w:r>
        <w:t>2.</w:t>
      </w:r>
      <w:r w:rsidR="006661C6">
        <w:t> </w:t>
      </w:r>
      <w:r>
        <w:t>Przepisu</w:t>
      </w:r>
      <w:r w:rsidR="006661C6">
        <w:t xml:space="preserve"> § 1 </w:t>
      </w:r>
      <w:r>
        <w:t>nie stosuje się, jeżeli czyn sprawcy zamachu skier</w:t>
      </w:r>
      <w:r w:rsidRPr="00276A60">
        <w:t>o</w:t>
      </w:r>
      <w:r>
        <w:t>wany przeciwko osobie odpierającej z</w:t>
      </w:r>
      <w:r>
        <w:t>a</w:t>
      </w:r>
      <w:r>
        <w:t>mach godzi wyłącznie</w:t>
      </w:r>
      <w:r w:rsidR="006661C6">
        <w:t xml:space="preserve"> w </w:t>
      </w:r>
      <w:r>
        <w:t>cześć lub godność tej osoby.</w:t>
      </w:r>
      <w:r w:rsidR="006661C6">
        <w:t>”</w:t>
      </w:r>
      <w:r>
        <w:t>;</w:t>
      </w:r>
    </w:p>
    <w:p w:rsidR="00276A60" w:rsidRPr="00276A60" w:rsidRDefault="00276A60" w:rsidP="006661C6">
      <w:pPr>
        <w:pStyle w:val="PKTpunkt"/>
        <w:keepNext/>
      </w:pPr>
      <w:r>
        <w:t>69</w:t>
      </w:r>
      <w:r w:rsidRPr="00276A60">
        <w:t>)</w:t>
      </w:r>
      <w:r w:rsidR="006661C6">
        <w:tab/>
      </w:r>
      <w:r w:rsidRPr="00276A60">
        <w:t>w</w:t>
      </w:r>
      <w:r w:rsidR="006661C6">
        <w:t xml:space="preserve"> art. </w:t>
      </w:r>
      <w:r w:rsidRPr="00276A60">
        <w:t>24</w:t>
      </w:r>
      <w:r w:rsidR="006661C6" w:rsidRPr="00276A60">
        <w:t>2</w:t>
      </w:r>
      <w:r w:rsidR="006661C6">
        <w:t xml:space="preserve"> § </w:t>
      </w:r>
      <w:r w:rsidR="006661C6" w:rsidRPr="00276A60">
        <w:t>2</w:t>
      </w:r>
      <w:r w:rsidR="006661C6">
        <w:t> </w:t>
      </w:r>
      <w:r w:rsidRPr="00276A60">
        <w:t>otrzymuje brzmienie:</w:t>
      </w:r>
    </w:p>
    <w:p w:rsidR="00276A60" w:rsidRDefault="006661C6" w:rsidP="003C66A6">
      <w:pPr>
        <w:pStyle w:val="ZUSTzmustartykuempunktem"/>
        <w:spacing w:before="40"/>
        <w:ind w:firstLine="482"/>
      </w:pPr>
      <w:r>
        <w:t>„</w:t>
      </w:r>
      <w:r w:rsidR="00276A60">
        <w:t>§</w:t>
      </w:r>
      <w:r>
        <w:t> </w:t>
      </w:r>
      <w:r w:rsidR="00276A60">
        <w:t>2.</w:t>
      </w:r>
      <w:r>
        <w:t> </w:t>
      </w:r>
      <w:r w:rsidR="00276A60">
        <w:t>Kto, korzystając</w:t>
      </w:r>
      <w:r>
        <w:t xml:space="preserve"> z </w:t>
      </w:r>
      <w:r w:rsidR="00276A60">
        <w:t>zezwolenia na czasowe opuszczenie zakładu karnego lub aresztu śledczego bez dozoru albo zakładu psychiatrycznego dysponującego warunkami podstawowego zabezpieczenia, bez usprawiedliwionej przyczyny nie powróci najpóźniej</w:t>
      </w:r>
      <w:r>
        <w:t xml:space="preserve"> w </w:t>
      </w:r>
      <w:r w:rsidR="00276A60">
        <w:t xml:space="preserve">ciągu </w:t>
      </w:r>
      <w:r>
        <w:t>3 </w:t>
      </w:r>
      <w:r w:rsidR="00276A60">
        <w:t>dni po upływie wyznaczonego terminu,</w:t>
      </w:r>
    </w:p>
    <w:p w:rsidR="00276A60" w:rsidRDefault="00276A60" w:rsidP="00D04C71">
      <w:pPr>
        <w:pStyle w:val="ZSKARNzmsankcjikarnejwszczeglnociwKodeksiekarnym"/>
      </w:pPr>
      <w:r>
        <w:t>podlega grzywnie, karze ograniczenia wolności albo pozbawienia woln</w:t>
      </w:r>
      <w:r w:rsidRPr="00276A60">
        <w:t>o</w:t>
      </w:r>
      <w:r>
        <w:t>ści do roku.</w:t>
      </w:r>
      <w:r w:rsidR="006661C6">
        <w:t>”</w:t>
      </w:r>
      <w:r>
        <w:t>;</w:t>
      </w:r>
    </w:p>
    <w:p w:rsidR="00276A60" w:rsidRPr="00276A60" w:rsidRDefault="00276A60" w:rsidP="006661C6">
      <w:pPr>
        <w:pStyle w:val="PKTpunkt"/>
        <w:keepNext/>
      </w:pPr>
      <w:r>
        <w:t>7</w:t>
      </w:r>
      <w:r w:rsidRPr="00276A60">
        <w:t>0)</w:t>
      </w:r>
      <w:r w:rsidR="006661C6">
        <w:tab/>
      </w:r>
      <w:r w:rsidRPr="00276A60">
        <w:t>art. 24</w:t>
      </w:r>
      <w:r w:rsidR="006661C6" w:rsidRPr="00276A60">
        <w:t>4</w:t>
      </w:r>
      <w:r w:rsidR="006661C6">
        <w:t> </w:t>
      </w:r>
      <w:r w:rsidRPr="00276A60">
        <w:t>otrzymuje brzmienie:</w:t>
      </w:r>
    </w:p>
    <w:p w:rsidR="00276A60" w:rsidRPr="00276A60" w:rsidRDefault="006661C6" w:rsidP="003C66A6">
      <w:pPr>
        <w:pStyle w:val="ZARTzmartartykuempunktem"/>
        <w:spacing w:before="40"/>
        <w:ind w:firstLine="482"/>
      </w:pPr>
      <w:r>
        <w:t>„</w:t>
      </w:r>
      <w:r w:rsidR="00276A60">
        <w:t>Art.</w:t>
      </w:r>
      <w:r>
        <w:t> </w:t>
      </w:r>
      <w:r w:rsidR="00276A60" w:rsidRPr="00276A60">
        <w:t>244.</w:t>
      </w:r>
      <w:r>
        <w:t> </w:t>
      </w:r>
      <w:r w:rsidR="00276A60" w:rsidRPr="00276A60">
        <w:t>Kto nie stosuje się do orzeczonego przez sąd zakazu zajmowania stanowiska, wykonywania zawodu, prowadzenia działalności, prowadzenia pojazdów, wstępu do ośrodków gier</w:t>
      </w:r>
      <w:r w:rsidRPr="00276A60">
        <w:t xml:space="preserve"> i</w:t>
      </w:r>
      <w:r>
        <w:t> </w:t>
      </w:r>
      <w:r w:rsidR="00276A60" w:rsidRPr="00276A60">
        <w:t>uczestnictwa</w:t>
      </w:r>
      <w:r w:rsidRPr="00276A60">
        <w:t xml:space="preserve"> w</w:t>
      </w:r>
      <w:r>
        <w:t> </w:t>
      </w:r>
      <w:r w:rsidR="00276A60" w:rsidRPr="00276A60">
        <w:t>grach hazardowych, wstępu na imprezę masową, przebywania</w:t>
      </w:r>
      <w:r w:rsidRPr="00276A60">
        <w:t xml:space="preserve"> w</w:t>
      </w:r>
      <w:r>
        <w:t> </w:t>
      </w:r>
      <w:r w:rsidR="00276A60" w:rsidRPr="00276A60">
        <w:t>określonych środowiskach lub miejscach, nakazu okresowego opuszcz</w:t>
      </w:r>
      <w:r w:rsidR="00276A60" w:rsidRPr="00276A60">
        <w:t>e</w:t>
      </w:r>
      <w:r w:rsidR="00276A60" w:rsidRPr="00276A60">
        <w:t>nia lokalu zajmowanego wspólnie</w:t>
      </w:r>
      <w:r w:rsidRPr="00276A60">
        <w:t xml:space="preserve"> z</w:t>
      </w:r>
      <w:r>
        <w:t> </w:t>
      </w:r>
      <w:r w:rsidR="00276A60" w:rsidRPr="00276A60">
        <w:t>pokrzywdzonym, zakazu kontaktowania się</w:t>
      </w:r>
      <w:r w:rsidRPr="00276A60">
        <w:t xml:space="preserve"> z</w:t>
      </w:r>
      <w:r>
        <w:t> </w:t>
      </w:r>
      <w:r w:rsidR="00276A60" w:rsidRPr="00276A60">
        <w:t>określonymi osobami, zakazu zbl</w:t>
      </w:r>
      <w:r w:rsidR="00276A60" w:rsidRPr="00276A60">
        <w:t>i</w:t>
      </w:r>
      <w:r w:rsidR="00276A60" w:rsidRPr="00276A60">
        <w:t>żania się do określonych osób lub zakazu opuszczania określonego miejsca pobytu bez zgody sądu albo nie wykonuje zarządzenia sądu</w:t>
      </w:r>
      <w:r w:rsidRPr="00276A60">
        <w:t xml:space="preserve"> o</w:t>
      </w:r>
      <w:r>
        <w:t> </w:t>
      </w:r>
      <w:r w:rsidR="00276A60" w:rsidRPr="00276A60">
        <w:t>ogłoszeniu orzeczenia</w:t>
      </w:r>
      <w:r w:rsidRPr="00276A60">
        <w:t xml:space="preserve"> w</w:t>
      </w:r>
      <w:r>
        <w:t> </w:t>
      </w:r>
      <w:r w:rsidR="00276A60" w:rsidRPr="00276A60">
        <w:t>sposób</w:t>
      </w:r>
      <w:r w:rsidRPr="00276A60">
        <w:t xml:space="preserve"> w</w:t>
      </w:r>
      <w:r>
        <w:t> </w:t>
      </w:r>
      <w:r w:rsidR="00276A60" w:rsidRPr="00276A60">
        <w:t>nim przewidziany,</w:t>
      </w:r>
    </w:p>
    <w:p w:rsidR="00276A60" w:rsidRPr="00276A60" w:rsidRDefault="00276A60" w:rsidP="00D04C71">
      <w:pPr>
        <w:pStyle w:val="ZSKARNzmsankcjikarnejwszczeglnociwKodeksiekarnym"/>
      </w:pPr>
      <w:r>
        <w:t>podlega</w:t>
      </w:r>
      <w:r w:rsidRPr="00276A60">
        <w:t xml:space="preserve"> karze pozbawienia wolności do lat 3.</w:t>
      </w:r>
      <w:r w:rsidR="006661C6">
        <w:t>”</w:t>
      </w:r>
      <w:r w:rsidRPr="00276A60">
        <w:t>;</w:t>
      </w:r>
    </w:p>
    <w:p w:rsidR="00276A60" w:rsidRPr="00276A60" w:rsidRDefault="00276A60" w:rsidP="006661C6">
      <w:pPr>
        <w:pStyle w:val="PKTpunkt"/>
        <w:keepNext/>
      </w:pPr>
      <w:r>
        <w:t>7</w:t>
      </w:r>
      <w:r w:rsidRPr="00276A60">
        <w:t>1)</w:t>
      </w:r>
      <w:r w:rsidR="006661C6">
        <w:tab/>
      </w:r>
      <w:r w:rsidRPr="00276A60">
        <w:t>w</w:t>
      </w:r>
      <w:r w:rsidR="006661C6">
        <w:t xml:space="preserve"> art. </w:t>
      </w:r>
      <w:r w:rsidRPr="00276A60">
        <w:t>244a</w:t>
      </w:r>
      <w:r w:rsidR="006661C6">
        <w:t xml:space="preserve"> § </w:t>
      </w:r>
      <w:r w:rsidR="006661C6" w:rsidRPr="00276A60">
        <w:t>2</w:t>
      </w:r>
      <w:r w:rsidR="006661C6">
        <w:t> </w:t>
      </w:r>
      <w:r w:rsidRPr="00276A60">
        <w:t>otrzymuje brzmienie:</w:t>
      </w:r>
    </w:p>
    <w:p w:rsidR="00276A60" w:rsidRPr="00276A60" w:rsidRDefault="006661C6" w:rsidP="006661C6">
      <w:pPr>
        <w:pStyle w:val="ZUSTzmustartykuempunktem"/>
      </w:pPr>
      <w:r>
        <w:t>„</w:t>
      </w:r>
      <w:r w:rsidR="00276A60">
        <w:t>§</w:t>
      </w:r>
      <w:r>
        <w:t> </w:t>
      </w:r>
      <w:r w:rsidR="00276A60" w:rsidRPr="00276A60">
        <w:t>2.</w:t>
      </w:r>
      <w:r>
        <w:t> </w:t>
      </w:r>
      <w:r w:rsidR="00276A60" w:rsidRPr="00276A60">
        <w:t>Tej samej karze podlega, kto udaremnia lub utrudnia kontrolowanie,</w:t>
      </w:r>
      <w:r w:rsidRPr="00276A60">
        <w:t xml:space="preserve"> w</w:t>
      </w:r>
      <w:r>
        <w:t> </w:t>
      </w:r>
      <w:r w:rsidR="00276A60" w:rsidRPr="00276A60">
        <w:t>systemie dozoru elektronicznego, orzeczonego wobec niego obowiązku,</w:t>
      </w:r>
      <w:r w:rsidRPr="00276A60">
        <w:t xml:space="preserve"> o</w:t>
      </w:r>
      <w:r>
        <w:t> </w:t>
      </w:r>
      <w:r w:rsidR="00276A60" w:rsidRPr="00276A60">
        <w:t>którym mowa</w:t>
      </w:r>
      <w:r w:rsidRPr="00276A60">
        <w:t xml:space="preserve"> w</w:t>
      </w:r>
      <w:r>
        <w:t> § </w:t>
      </w:r>
      <w:r w:rsidR="00276A60" w:rsidRPr="00276A60">
        <w:t>1.</w:t>
      </w:r>
      <w:r>
        <w:t>”</w:t>
      </w:r>
      <w:r w:rsidR="00276A60" w:rsidRPr="00276A60">
        <w:t>;</w:t>
      </w:r>
    </w:p>
    <w:p w:rsidR="00276A60" w:rsidRPr="00276A60" w:rsidRDefault="00276A60" w:rsidP="006661C6">
      <w:pPr>
        <w:pStyle w:val="PKTpunkt"/>
        <w:keepNext/>
      </w:pPr>
      <w:r>
        <w:t>7</w:t>
      </w:r>
      <w:r w:rsidRPr="00276A60">
        <w:t>2)</w:t>
      </w:r>
      <w:r w:rsidR="006661C6">
        <w:tab/>
      </w:r>
      <w:r w:rsidRPr="00276A60">
        <w:t>po</w:t>
      </w:r>
      <w:r w:rsidR="006661C6">
        <w:t xml:space="preserve"> art. </w:t>
      </w:r>
      <w:r w:rsidRPr="00276A60">
        <w:t>244a dodaje się</w:t>
      </w:r>
      <w:r w:rsidR="006661C6">
        <w:t xml:space="preserve"> art. </w:t>
      </w:r>
      <w:r w:rsidRPr="00276A60">
        <w:t>244b</w:t>
      </w:r>
      <w:r w:rsidR="006661C6" w:rsidRPr="00276A60">
        <w:t xml:space="preserve"> w</w:t>
      </w:r>
      <w:r w:rsidR="006661C6">
        <w:t> </w:t>
      </w:r>
      <w:r w:rsidRPr="00276A60">
        <w:t>brzmieniu:</w:t>
      </w:r>
    </w:p>
    <w:p w:rsidR="00276A60" w:rsidRPr="00276A60" w:rsidRDefault="006661C6" w:rsidP="003C66A6">
      <w:pPr>
        <w:pStyle w:val="ZARTzmartartykuempunktem"/>
        <w:spacing w:before="40"/>
        <w:ind w:firstLine="482"/>
      </w:pPr>
      <w:r>
        <w:t>„</w:t>
      </w:r>
      <w:r w:rsidR="00276A60">
        <w:t>Art.</w:t>
      </w:r>
      <w:r>
        <w:t> </w:t>
      </w:r>
      <w:r w:rsidR="00276A60" w:rsidRPr="00276A60">
        <w:t>244b.</w:t>
      </w:r>
      <w:r>
        <w:t xml:space="preserve"> § </w:t>
      </w:r>
      <w:r w:rsidR="00276A60" w:rsidRPr="00276A60">
        <w:t>1. Kto nie stosuje się do określonych</w:t>
      </w:r>
      <w:r w:rsidRPr="00276A60">
        <w:t xml:space="preserve"> w</w:t>
      </w:r>
      <w:r>
        <w:t> </w:t>
      </w:r>
      <w:r w:rsidR="00276A60" w:rsidRPr="00276A60">
        <w:t>ustawie obowiązków związanych</w:t>
      </w:r>
      <w:r w:rsidRPr="00276A60">
        <w:t xml:space="preserve"> z</w:t>
      </w:r>
      <w:r>
        <w:t> </w:t>
      </w:r>
      <w:r w:rsidR="00276A60" w:rsidRPr="00276A60">
        <w:t>orzeczonym wobec niego środkiem zabezpieczającym,</w:t>
      </w:r>
    </w:p>
    <w:p w:rsidR="00276A60" w:rsidRPr="00276A60" w:rsidRDefault="00276A60" w:rsidP="00D04C71">
      <w:pPr>
        <w:pStyle w:val="ZSKARNzmsankcjikarnejwszczeglnociwKodeksiekarnym"/>
      </w:pPr>
      <w:r>
        <w:t>podlega</w:t>
      </w:r>
      <w:r w:rsidRPr="00276A60">
        <w:t xml:space="preserve"> grzywnie, karze ograniczenia wolności albo pozbawienia wolności do lat 2.</w:t>
      </w:r>
    </w:p>
    <w:p w:rsidR="00276A60" w:rsidRDefault="00276A60" w:rsidP="003C66A6">
      <w:pPr>
        <w:pStyle w:val="ZUSTzmustartykuempunktem"/>
        <w:spacing w:before="40"/>
        <w:ind w:firstLine="482"/>
      </w:pPr>
      <w:r>
        <w:t>§</w:t>
      </w:r>
      <w:r w:rsidR="006661C6">
        <w:t> </w:t>
      </w:r>
      <w:r>
        <w:t>2.</w:t>
      </w:r>
      <w:r w:rsidR="006661C6">
        <w:t> </w:t>
      </w:r>
      <w:r>
        <w:t>Tej samej karze podlega, kto bezprawnie udaremnia wykonywanie orzeczonego wobec innej osoby środka zabezpieczającego</w:t>
      </w:r>
      <w:r w:rsidR="006661C6">
        <w:t xml:space="preserve"> w </w:t>
      </w:r>
      <w:r>
        <w:t>postaci elektronicznej kontroli miejsca pobytu.</w:t>
      </w:r>
      <w:r w:rsidR="006661C6">
        <w:t>”</w:t>
      </w:r>
      <w:r>
        <w:t>;</w:t>
      </w:r>
    </w:p>
    <w:p w:rsidR="00276A60" w:rsidRPr="00276A60" w:rsidRDefault="00276A60" w:rsidP="006661C6">
      <w:pPr>
        <w:pStyle w:val="PKTpunkt"/>
        <w:keepNext/>
      </w:pPr>
      <w:r>
        <w:t>7</w:t>
      </w:r>
      <w:r w:rsidRPr="00276A60">
        <w:t>3)</w:t>
      </w:r>
      <w:r w:rsidR="006661C6">
        <w:tab/>
      </w:r>
      <w:r w:rsidRPr="00276A60">
        <w:t>w</w:t>
      </w:r>
      <w:r w:rsidR="006661C6">
        <w:t xml:space="preserve"> art. </w:t>
      </w:r>
      <w:r w:rsidRPr="00276A60">
        <w:t>32</w:t>
      </w:r>
      <w:r w:rsidR="006661C6" w:rsidRPr="00276A60">
        <w:t>3</w:t>
      </w:r>
      <w:r w:rsidR="006661C6">
        <w:t xml:space="preserve"> § </w:t>
      </w:r>
      <w:r w:rsidR="006661C6" w:rsidRPr="00276A60">
        <w:t>1</w:t>
      </w:r>
      <w:r w:rsidR="006661C6">
        <w:t> </w:t>
      </w:r>
      <w:r w:rsidRPr="00276A60">
        <w:t>otrzymuje brzmienie:</w:t>
      </w:r>
    </w:p>
    <w:p w:rsidR="00276A60" w:rsidRDefault="006661C6" w:rsidP="006661C6">
      <w:pPr>
        <w:pStyle w:val="ZUSTzmustartykuempunktem"/>
      </w:pPr>
      <w:r>
        <w:t>„</w:t>
      </w:r>
      <w:r w:rsidR="00276A60">
        <w:t>§</w:t>
      </w:r>
      <w:r>
        <w:t> </w:t>
      </w:r>
      <w:r w:rsidR="00276A60">
        <w:t>1.</w:t>
      </w:r>
      <w:r>
        <w:t> </w:t>
      </w:r>
      <w:r w:rsidR="00276A60">
        <w:t>Do żołnierzy nie stosuje się przepisów</w:t>
      </w:r>
      <w:r>
        <w:t xml:space="preserve"> art. </w:t>
      </w:r>
      <w:r w:rsidR="00276A60">
        <w:t>3</w:t>
      </w:r>
      <w:r>
        <w:t>4 § </w:t>
      </w:r>
      <w:r w:rsidR="00276A60">
        <w:t>1a</w:t>
      </w:r>
      <w:r>
        <w:t xml:space="preserve"> pkt </w:t>
      </w:r>
      <w:r w:rsidR="00276A60">
        <w:t xml:space="preserve">1, </w:t>
      </w:r>
      <w:r>
        <w:t>2 i </w:t>
      </w:r>
      <w:r w:rsidR="00276A60">
        <w:t>4. Kara ogran</w:t>
      </w:r>
      <w:r w:rsidR="00276A60" w:rsidRPr="00276A60">
        <w:t>i</w:t>
      </w:r>
      <w:r w:rsidR="00276A60">
        <w:t>czenia wolności może polegać na obowiązku,</w:t>
      </w:r>
      <w:r>
        <w:t xml:space="preserve"> o </w:t>
      </w:r>
      <w:r w:rsidR="00276A60">
        <w:t>którym mowa</w:t>
      </w:r>
      <w:r>
        <w:t xml:space="preserve"> w art. </w:t>
      </w:r>
      <w:r w:rsidR="00276A60">
        <w:t>7</w:t>
      </w:r>
      <w:r>
        <w:t>2 § 1 pkt </w:t>
      </w:r>
      <w:r w:rsidR="00276A60">
        <w:t>5–7a.</w:t>
      </w:r>
      <w:r>
        <w:t>”</w:t>
      </w:r>
      <w:r w:rsidR="00276A60">
        <w:t>.</w:t>
      </w:r>
    </w:p>
    <w:p w:rsidR="00276A60" w:rsidRDefault="00276A60" w:rsidP="006661C6">
      <w:pPr>
        <w:pStyle w:val="ARTartustawynprozporzdzenia"/>
        <w:keepNext/>
      </w:pPr>
      <w:r w:rsidRPr="006661C6">
        <w:rPr>
          <w:rStyle w:val="Ppogrubienie"/>
        </w:rPr>
        <w:t>Art.</w:t>
      </w:r>
      <w:r w:rsidR="006661C6" w:rsidRPr="006661C6">
        <w:rPr>
          <w:rStyle w:val="Ppogrubienie"/>
        </w:rPr>
        <w:t> </w:t>
      </w:r>
      <w:r w:rsidRPr="006661C6">
        <w:rPr>
          <w:rStyle w:val="Ppogrubienie"/>
        </w:rPr>
        <w:t>2.</w:t>
      </w:r>
      <w:r w:rsidR="006661C6">
        <w:rPr>
          <w:rStyle w:val="Ppogrubienie"/>
        </w:rPr>
        <w:t> </w:t>
      </w:r>
      <w:r w:rsidR="006661C6">
        <w:t>W</w:t>
      </w:r>
      <w:r w:rsidR="006661C6">
        <w:rPr>
          <w:rStyle w:val="Ppogrubienie"/>
        </w:rPr>
        <w:t> </w:t>
      </w:r>
      <w:r>
        <w:t>ustawie</w:t>
      </w:r>
      <w:r w:rsidR="006661C6">
        <w:t xml:space="preserve"> z </w:t>
      </w:r>
      <w:r>
        <w:t>dnia 1</w:t>
      </w:r>
      <w:r w:rsidR="006661C6">
        <w:t>7 </w:t>
      </w:r>
      <w:r>
        <w:t>czerwca 196</w:t>
      </w:r>
      <w:r w:rsidR="006661C6">
        <w:t>6 </w:t>
      </w:r>
      <w:r>
        <w:t>r.</w:t>
      </w:r>
      <w:r w:rsidR="006661C6">
        <w:t xml:space="preserve"> o </w:t>
      </w:r>
      <w:r>
        <w:t>postępowaniu egzekucyjnym</w:t>
      </w:r>
      <w:r w:rsidR="006661C6">
        <w:t xml:space="preserve"> w </w:t>
      </w:r>
      <w:r>
        <w:t>administracji (</w:t>
      </w:r>
      <w:r w:rsidR="006661C6">
        <w:t>Dz. U. z </w:t>
      </w:r>
      <w:r>
        <w:t>201</w:t>
      </w:r>
      <w:r w:rsidR="006661C6">
        <w:t>4 </w:t>
      </w:r>
      <w:r>
        <w:t>r.</w:t>
      </w:r>
      <w:r w:rsidR="006661C6">
        <w:t xml:space="preserve"> poz. </w:t>
      </w:r>
      <w:r>
        <w:t>1619,</w:t>
      </w:r>
      <w:r w:rsidR="006661C6">
        <w:t xml:space="preserve"> z </w:t>
      </w:r>
      <w:proofErr w:type="spellStart"/>
      <w:r>
        <w:t>późn</w:t>
      </w:r>
      <w:proofErr w:type="spellEnd"/>
      <w:r>
        <w:t>. zm.</w:t>
      </w:r>
      <w:r w:rsidRPr="006661C6">
        <w:rPr>
          <w:rStyle w:val="IGindeksgrny"/>
        </w:rPr>
        <w:footnoteReference w:id="3"/>
      </w:r>
      <w:r w:rsidRPr="006661C6">
        <w:rPr>
          <w:rStyle w:val="IGindeksgrny"/>
        </w:rPr>
        <w:t>)</w:t>
      </w:r>
      <w:r>
        <w:t>) wprowadza się następujące zmiany:</w:t>
      </w:r>
    </w:p>
    <w:p w:rsidR="00276A60" w:rsidRDefault="00276A60" w:rsidP="006661C6">
      <w:pPr>
        <w:pStyle w:val="PKTpunkt"/>
        <w:keepNext/>
      </w:pPr>
      <w:r>
        <w:t>1)</w:t>
      </w:r>
      <w:r w:rsidR="006661C6">
        <w:tab/>
      </w:r>
      <w:r>
        <w:t>w</w:t>
      </w:r>
      <w:r w:rsidR="006661C6">
        <w:t xml:space="preserve"> art. </w:t>
      </w:r>
      <w:r>
        <w:t>1a</w:t>
      </w:r>
      <w:r w:rsidR="006661C6">
        <w:t xml:space="preserve"> pkt </w:t>
      </w:r>
      <w:r>
        <w:t>4c otrzymuje brzmienie:</w:t>
      </w:r>
    </w:p>
    <w:p w:rsidR="00276A60" w:rsidRPr="00276A60" w:rsidRDefault="006661C6" w:rsidP="006661C6">
      <w:pPr>
        <w:pStyle w:val="ZPKTzmpktartykuempunktem"/>
      </w:pPr>
      <w:r>
        <w:t>„</w:t>
      </w:r>
      <w:r w:rsidR="00276A60">
        <w:t>4c)</w:t>
      </w:r>
      <w:r>
        <w:tab/>
      </w:r>
      <w:r w:rsidR="00276A60" w:rsidRPr="00276A60">
        <w:t>jednolitym tytule wykonawczym – rozumie się przez to dokument państwa członkowskiego,</w:t>
      </w:r>
      <w:r w:rsidRPr="00276A60">
        <w:t xml:space="preserve"> o</w:t>
      </w:r>
      <w:r>
        <w:t> </w:t>
      </w:r>
      <w:r w:rsidR="00276A60" w:rsidRPr="00276A60">
        <w:t>którym mowa</w:t>
      </w:r>
      <w:r w:rsidRPr="00276A60">
        <w:t xml:space="preserve"> w</w:t>
      </w:r>
      <w:r>
        <w:t> art. </w:t>
      </w:r>
      <w:r w:rsidRPr="00276A60">
        <w:t>3</w:t>
      </w:r>
      <w:r>
        <w:t xml:space="preserve"> pkt </w:t>
      </w:r>
      <w:r w:rsidRPr="00276A60">
        <w:t>4</w:t>
      </w:r>
      <w:r>
        <w:t> </w:t>
      </w:r>
      <w:r w:rsidR="00276A60" w:rsidRPr="00276A60">
        <w:t>ustawy</w:t>
      </w:r>
      <w:r w:rsidRPr="00276A60">
        <w:t xml:space="preserve"> o</w:t>
      </w:r>
      <w:r>
        <w:t> </w:t>
      </w:r>
      <w:r w:rsidR="00276A60" w:rsidRPr="00276A60">
        <w:t>wzajemnej pomocy;</w:t>
      </w:r>
      <w:r>
        <w:t>”</w:t>
      </w:r>
      <w:r w:rsidR="00276A60" w:rsidRPr="00276A60">
        <w:t>;</w:t>
      </w:r>
    </w:p>
    <w:p w:rsidR="00276A60" w:rsidRDefault="00276A60" w:rsidP="006661C6">
      <w:pPr>
        <w:pStyle w:val="PKTpunkt"/>
        <w:keepNext/>
      </w:pPr>
      <w:r>
        <w:t>2)</w:t>
      </w:r>
      <w:r w:rsidR="006661C6">
        <w:tab/>
      </w:r>
      <w:r>
        <w:t>w</w:t>
      </w:r>
      <w:r w:rsidR="006661C6">
        <w:t xml:space="preserve"> art. </w:t>
      </w:r>
      <w:r>
        <w:t>2</w:t>
      </w:r>
      <w:r w:rsidR="006661C6">
        <w:t>6 § </w:t>
      </w:r>
      <w:r>
        <w:t>5b otrzymuje brzmienie:</w:t>
      </w:r>
    </w:p>
    <w:p w:rsidR="00276A60" w:rsidRDefault="006661C6" w:rsidP="006661C6">
      <w:pPr>
        <w:pStyle w:val="ZUSTzmustartykuempunktem"/>
      </w:pPr>
      <w:r>
        <w:t>„</w:t>
      </w:r>
      <w:r w:rsidR="00276A60" w:rsidRPr="00D06094">
        <w:t>§</w:t>
      </w:r>
      <w:r>
        <w:t> </w:t>
      </w:r>
      <w:r w:rsidR="00276A60" w:rsidRPr="00D06094">
        <w:t>5b</w:t>
      </w:r>
      <w:r w:rsidR="00276A60">
        <w:t>.</w:t>
      </w:r>
      <w:r>
        <w:t> </w:t>
      </w:r>
      <w:r w:rsidRPr="00D06094">
        <w:t>W</w:t>
      </w:r>
      <w:r>
        <w:t> </w:t>
      </w:r>
      <w:r w:rsidR="00276A60" w:rsidRPr="00D06094">
        <w:t>przypadku</w:t>
      </w:r>
      <w:r w:rsidR="00276A60">
        <w:t xml:space="preserve"> </w:t>
      </w:r>
      <w:r w:rsidR="00276A60" w:rsidRPr="00D06094">
        <w:t>tytułów</w:t>
      </w:r>
      <w:r w:rsidR="00276A60">
        <w:t xml:space="preserve"> </w:t>
      </w:r>
      <w:r w:rsidR="00276A60" w:rsidRPr="00D06094">
        <w:t>wykonawczych</w:t>
      </w:r>
      <w:r w:rsidR="00276A60">
        <w:t xml:space="preserve"> </w:t>
      </w:r>
      <w:r w:rsidR="00276A60" w:rsidRPr="00D06094">
        <w:t>otrzymanych</w:t>
      </w:r>
      <w:r w:rsidR="00276A60">
        <w:t xml:space="preserve"> </w:t>
      </w:r>
      <w:r w:rsidR="00276A60" w:rsidRPr="00D06094">
        <w:t>przez</w:t>
      </w:r>
      <w:r w:rsidR="00276A60">
        <w:t xml:space="preserve"> </w:t>
      </w:r>
      <w:r w:rsidR="00276A60" w:rsidRPr="00D06094">
        <w:t>organ</w:t>
      </w:r>
      <w:r w:rsidR="00276A60">
        <w:t xml:space="preserve"> </w:t>
      </w:r>
      <w:r w:rsidR="00276A60" w:rsidRPr="00D06094">
        <w:t>egzekucy</w:t>
      </w:r>
      <w:r w:rsidR="00276A60" w:rsidRPr="00276A60">
        <w:t>j</w:t>
      </w:r>
      <w:r w:rsidR="00276A60" w:rsidRPr="00D06094">
        <w:t>ny</w:t>
      </w:r>
      <w:r w:rsidR="00276A60">
        <w:t xml:space="preserve"> </w:t>
      </w:r>
      <w:r w:rsidR="00276A60" w:rsidRPr="00D06094">
        <w:t>przy</w:t>
      </w:r>
      <w:r w:rsidR="00276A60">
        <w:t xml:space="preserve"> </w:t>
      </w:r>
      <w:r w:rsidR="00276A60" w:rsidRPr="00D06094">
        <w:t>wykorzystaniu</w:t>
      </w:r>
      <w:r w:rsidR="00276A60">
        <w:t xml:space="preserve"> </w:t>
      </w:r>
      <w:r w:rsidR="00276A60" w:rsidRPr="00D06094">
        <w:t>syst</w:t>
      </w:r>
      <w:r w:rsidR="00276A60" w:rsidRPr="00D06094">
        <w:t>e</w:t>
      </w:r>
      <w:r w:rsidR="00276A60" w:rsidRPr="00D06094">
        <w:t>mu</w:t>
      </w:r>
      <w:r w:rsidR="00276A60">
        <w:t xml:space="preserve"> </w:t>
      </w:r>
      <w:r w:rsidR="00276A60" w:rsidRPr="00D06094">
        <w:t>teleinformatycznego</w:t>
      </w:r>
      <w:r w:rsidR="00276A60">
        <w:t xml:space="preserve"> </w:t>
      </w:r>
      <w:r w:rsidR="00276A60" w:rsidRPr="00D06094">
        <w:t>albo</w:t>
      </w:r>
      <w:r>
        <w:t xml:space="preserve"> </w:t>
      </w:r>
      <w:r w:rsidRPr="00D06094">
        <w:t>z</w:t>
      </w:r>
      <w:r>
        <w:t> </w:t>
      </w:r>
      <w:r w:rsidR="00276A60" w:rsidRPr="00D06094">
        <w:t>użyciem</w:t>
      </w:r>
      <w:r w:rsidR="00276A60">
        <w:t xml:space="preserve"> </w:t>
      </w:r>
      <w:r w:rsidR="00276A60" w:rsidRPr="00D06094">
        <w:t>środków</w:t>
      </w:r>
      <w:r w:rsidR="00276A60">
        <w:t xml:space="preserve"> </w:t>
      </w:r>
      <w:r w:rsidR="00276A60" w:rsidRPr="00D06094">
        <w:t>komunikacji</w:t>
      </w:r>
      <w:r w:rsidR="00276A60">
        <w:t xml:space="preserve"> </w:t>
      </w:r>
      <w:r w:rsidR="00276A60" w:rsidRPr="00D06094">
        <w:t>elektronicznej</w:t>
      </w:r>
      <w:r w:rsidR="00276A60">
        <w:t xml:space="preserve"> </w:t>
      </w:r>
      <w:r w:rsidR="00276A60" w:rsidRPr="00D06094">
        <w:t>doręczenie</w:t>
      </w:r>
      <w:r w:rsidR="00276A60">
        <w:t xml:space="preserve"> </w:t>
      </w:r>
      <w:r w:rsidR="00276A60" w:rsidRPr="00D06094">
        <w:t>wydruku</w:t>
      </w:r>
      <w:r w:rsidR="00276A60">
        <w:t xml:space="preserve"> </w:t>
      </w:r>
      <w:r w:rsidR="00276A60" w:rsidRPr="00D06094">
        <w:t>tytułu</w:t>
      </w:r>
      <w:r w:rsidR="00276A60">
        <w:t xml:space="preserve"> </w:t>
      </w:r>
      <w:r w:rsidR="00276A60" w:rsidRPr="00D06094">
        <w:t>wykona</w:t>
      </w:r>
      <w:r w:rsidR="00276A60" w:rsidRPr="00D06094">
        <w:t>w</w:t>
      </w:r>
      <w:r w:rsidR="00276A60" w:rsidRPr="00D06094">
        <w:t>czego,</w:t>
      </w:r>
      <w:r>
        <w:t xml:space="preserve"> o </w:t>
      </w:r>
      <w:r w:rsidR="00276A60">
        <w:t>kt</w:t>
      </w:r>
      <w:r w:rsidR="00276A60" w:rsidRPr="00276A60">
        <w:t>ó</w:t>
      </w:r>
      <w:r w:rsidR="00276A60">
        <w:t>rym mowa</w:t>
      </w:r>
      <w:r>
        <w:t xml:space="preserve"> w § </w:t>
      </w:r>
      <w:r w:rsidR="00276A60">
        <w:t>1d</w:t>
      </w:r>
      <w:r w:rsidR="00276A60" w:rsidRPr="00D06094">
        <w:t>,</w:t>
      </w:r>
      <w:r w:rsidR="00276A60">
        <w:t xml:space="preserve"> </w:t>
      </w:r>
      <w:r w:rsidR="00276A60" w:rsidRPr="00D06094">
        <w:t>uznaje</w:t>
      </w:r>
      <w:r w:rsidR="00276A60">
        <w:t xml:space="preserve"> </w:t>
      </w:r>
      <w:r w:rsidR="00276A60" w:rsidRPr="00D06094">
        <w:t>się</w:t>
      </w:r>
      <w:r w:rsidR="00276A60">
        <w:t xml:space="preserve"> </w:t>
      </w:r>
      <w:r w:rsidR="00276A60" w:rsidRPr="00D06094">
        <w:t>za</w:t>
      </w:r>
      <w:r w:rsidR="00276A60">
        <w:t xml:space="preserve"> </w:t>
      </w:r>
      <w:r w:rsidR="00276A60" w:rsidRPr="00D06094">
        <w:t>doręczenie</w:t>
      </w:r>
      <w:r w:rsidR="00276A60">
        <w:t xml:space="preserve"> </w:t>
      </w:r>
      <w:r w:rsidR="00276A60" w:rsidRPr="00D06094">
        <w:t>odpisu</w:t>
      </w:r>
      <w:r w:rsidR="00276A60">
        <w:t xml:space="preserve"> </w:t>
      </w:r>
      <w:r w:rsidR="00276A60" w:rsidRPr="00D06094">
        <w:t>tytułu</w:t>
      </w:r>
      <w:r w:rsidR="00276A60">
        <w:t xml:space="preserve"> </w:t>
      </w:r>
      <w:r w:rsidR="00276A60" w:rsidRPr="00D06094">
        <w:t>wykonawczego.</w:t>
      </w:r>
      <w:r>
        <w:t>”</w:t>
      </w:r>
      <w:r w:rsidR="00276A60">
        <w:t>;</w:t>
      </w:r>
    </w:p>
    <w:p w:rsidR="00276A60" w:rsidRDefault="00276A60" w:rsidP="006661C6">
      <w:pPr>
        <w:pStyle w:val="PKTpunkt"/>
        <w:keepNext/>
      </w:pPr>
      <w:r>
        <w:t>3)</w:t>
      </w:r>
      <w:r w:rsidR="006661C6">
        <w:tab/>
      </w:r>
      <w:r>
        <w:t>po</w:t>
      </w:r>
      <w:r w:rsidR="006661C6">
        <w:t xml:space="preserve"> art. </w:t>
      </w:r>
      <w:r>
        <w:t>55a dodaje się</w:t>
      </w:r>
      <w:r w:rsidR="006661C6">
        <w:t xml:space="preserve"> art. </w:t>
      </w:r>
      <w:r>
        <w:t>55b</w:t>
      </w:r>
      <w:r w:rsidR="006661C6">
        <w:t xml:space="preserve"> w </w:t>
      </w:r>
      <w:r>
        <w:t>brzmieniu:</w:t>
      </w:r>
    </w:p>
    <w:p w:rsidR="00276A60" w:rsidRPr="00276A60" w:rsidRDefault="006661C6" w:rsidP="006661C6">
      <w:pPr>
        <w:pStyle w:val="ZARTzmartartykuempunktem"/>
        <w:rPr>
          <w:rStyle w:val="Ppogrubienie"/>
        </w:rPr>
      </w:pPr>
      <w:r>
        <w:t>„</w:t>
      </w:r>
      <w:r w:rsidR="00276A60" w:rsidRPr="00D4727A">
        <w:t>Art.</w:t>
      </w:r>
      <w:r>
        <w:t> </w:t>
      </w:r>
      <w:r w:rsidR="00276A60" w:rsidRPr="00276A60">
        <w:t>55b.</w:t>
      </w:r>
      <w:r>
        <w:t> </w:t>
      </w:r>
      <w:r w:rsidRPr="00276A60">
        <w:t>W</w:t>
      </w:r>
      <w:r>
        <w:t> </w:t>
      </w:r>
      <w:r w:rsidR="00276A60" w:rsidRPr="00276A60">
        <w:t>wypadku postępowania egzekucyjnego dotyczącego nawiązki na rzecz Skarbu Państwa lub prz</w:t>
      </w:r>
      <w:r w:rsidR="00276A60" w:rsidRPr="00276A60">
        <w:t>e</w:t>
      </w:r>
      <w:r w:rsidR="00276A60" w:rsidRPr="00276A60">
        <w:t>padku, jeżeli jego przedmiotem jest kwota pieniężna, naczelnik urzędu skarbowego jest obowiązany</w:t>
      </w:r>
      <w:r w:rsidRPr="00276A60">
        <w:t xml:space="preserve"> w</w:t>
      </w:r>
      <w:r>
        <w:t> </w:t>
      </w:r>
      <w:r w:rsidR="00276A60" w:rsidRPr="00276A60">
        <w:t>przypadku częściowego lub całkowitego wykonania zobowiązania lub jego wygaśnięcia niezwłocznie, nie później jednak niż</w:t>
      </w:r>
      <w:r w:rsidRPr="00276A60">
        <w:t xml:space="preserve"> w</w:t>
      </w:r>
      <w:r>
        <w:t> </w:t>
      </w:r>
      <w:r w:rsidR="00276A60" w:rsidRPr="00276A60">
        <w:t xml:space="preserve">terminie </w:t>
      </w:r>
      <w:r w:rsidRPr="00276A60">
        <w:t>7</w:t>
      </w:r>
      <w:r>
        <w:t> </w:t>
      </w:r>
      <w:r w:rsidR="00276A60" w:rsidRPr="00276A60">
        <w:t>dni od dnia powzięcia tych informacji, przekazać je wierzycielowi. Wierzyciel występuje do biur info</w:t>
      </w:r>
      <w:r w:rsidR="00276A60" w:rsidRPr="00276A60">
        <w:t>r</w:t>
      </w:r>
      <w:r w:rsidR="00276A60" w:rsidRPr="00276A60">
        <w:t>macji gospodarczej, działających na podstawie ustawy</w:t>
      </w:r>
      <w:r w:rsidRPr="00276A60">
        <w:t xml:space="preserve"> z</w:t>
      </w:r>
      <w:r>
        <w:t> </w:t>
      </w:r>
      <w:r w:rsidR="00276A60" w:rsidRPr="00276A60">
        <w:t xml:space="preserve">dnia </w:t>
      </w:r>
      <w:r w:rsidRPr="00276A60">
        <w:t>9</w:t>
      </w:r>
      <w:r>
        <w:t> </w:t>
      </w:r>
      <w:r w:rsidR="00276A60" w:rsidRPr="00276A60">
        <w:t>kwietnia 201</w:t>
      </w:r>
      <w:r w:rsidRPr="00276A60">
        <w:t>0</w:t>
      </w:r>
      <w:r>
        <w:t> </w:t>
      </w:r>
      <w:r w:rsidR="00276A60" w:rsidRPr="00276A60">
        <w:t>r.</w:t>
      </w:r>
      <w:r w:rsidRPr="00276A60">
        <w:t xml:space="preserve"> o</w:t>
      </w:r>
      <w:r>
        <w:t> </w:t>
      </w:r>
      <w:r w:rsidR="00276A60" w:rsidRPr="00276A60">
        <w:t>udostępnianiu informacji gosp</w:t>
      </w:r>
      <w:r w:rsidR="00276A60" w:rsidRPr="00276A60">
        <w:t>o</w:t>
      </w:r>
      <w:r w:rsidR="00276A60" w:rsidRPr="00276A60">
        <w:t>darczych</w:t>
      </w:r>
      <w:r w:rsidRPr="00276A60">
        <w:t xml:space="preserve"> i</w:t>
      </w:r>
      <w:r>
        <w:t> </w:t>
      </w:r>
      <w:r w:rsidR="00276A60" w:rsidRPr="00276A60">
        <w:t>wymianie danych gospodarczych (</w:t>
      </w:r>
      <w:r>
        <w:t>Dz. U.</w:t>
      </w:r>
      <w:r w:rsidRPr="00276A60">
        <w:t xml:space="preserve"> z</w:t>
      </w:r>
      <w:r>
        <w:t> </w:t>
      </w:r>
      <w:r w:rsidR="00276A60" w:rsidRPr="00276A60">
        <w:t>201</w:t>
      </w:r>
      <w:r w:rsidRPr="00276A60">
        <w:t>4</w:t>
      </w:r>
      <w:r>
        <w:t> </w:t>
      </w:r>
      <w:r w:rsidR="00276A60" w:rsidRPr="00276A60">
        <w:t>r.</w:t>
      </w:r>
      <w:r>
        <w:t xml:space="preserve"> poz. </w:t>
      </w:r>
      <w:r w:rsidR="00276A60" w:rsidRPr="00276A60">
        <w:t>101</w:t>
      </w:r>
      <w:r w:rsidRPr="00276A60">
        <w:t>5</w:t>
      </w:r>
      <w:r>
        <w:t xml:space="preserve"> i </w:t>
      </w:r>
      <w:r w:rsidR="00276A60" w:rsidRPr="00276A60">
        <w:t>1188),</w:t>
      </w:r>
      <w:r w:rsidRPr="00276A60">
        <w:t xml:space="preserve"> z</w:t>
      </w:r>
      <w:r>
        <w:t> </w:t>
      </w:r>
      <w:r w:rsidR="00276A60" w:rsidRPr="00276A60">
        <w:t>żądaniem aktualizacji informacji gospodarczych, przekazując do biura aktualne dane.</w:t>
      </w:r>
      <w:r>
        <w:t>”</w:t>
      </w:r>
      <w:r w:rsidR="00276A60" w:rsidRPr="00276A60">
        <w:t>.</w:t>
      </w:r>
    </w:p>
    <w:p w:rsidR="00276A60" w:rsidRDefault="00276A60" w:rsidP="006661C6">
      <w:pPr>
        <w:pStyle w:val="ARTartustawynprozporzdzenia"/>
        <w:keepNext/>
      </w:pPr>
      <w:r w:rsidRPr="006661C6">
        <w:rPr>
          <w:rStyle w:val="Ppogrubienie"/>
        </w:rPr>
        <w:t>Art.</w:t>
      </w:r>
      <w:r w:rsidR="006661C6" w:rsidRPr="006661C6">
        <w:rPr>
          <w:rStyle w:val="Ppogrubienie"/>
        </w:rPr>
        <w:t> </w:t>
      </w:r>
      <w:r w:rsidRPr="006661C6">
        <w:rPr>
          <w:rStyle w:val="Ppogrubienie"/>
        </w:rPr>
        <w:t>3.</w:t>
      </w:r>
      <w:r w:rsidR="006661C6">
        <w:rPr>
          <w:rStyle w:val="Ppogrubienie"/>
        </w:rPr>
        <w:t> </w:t>
      </w:r>
      <w:r w:rsidR="006661C6">
        <w:t>W</w:t>
      </w:r>
      <w:r w:rsidR="006661C6">
        <w:rPr>
          <w:rStyle w:val="Ppogrubienie"/>
        </w:rPr>
        <w:t> </w:t>
      </w:r>
      <w:r>
        <w:t>ustawie</w:t>
      </w:r>
      <w:r w:rsidR="006661C6">
        <w:t xml:space="preserve"> z </w:t>
      </w:r>
      <w:r>
        <w:t>dnia 2</w:t>
      </w:r>
      <w:r w:rsidR="006661C6">
        <w:t>0 </w:t>
      </w:r>
      <w:r>
        <w:t>maja 197</w:t>
      </w:r>
      <w:r w:rsidR="006661C6">
        <w:t>1 </w:t>
      </w:r>
      <w:r>
        <w:t>r. – Kodeks wykroczeń (</w:t>
      </w:r>
      <w:r w:rsidR="006661C6">
        <w:t>Dz. U. z </w:t>
      </w:r>
      <w:r>
        <w:t>201</w:t>
      </w:r>
      <w:r w:rsidR="006661C6">
        <w:t>3 </w:t>
      </w:r>
      <w:r>
        <w:t>r.</w:t>
      </w:r>
      <w:r w:rsidR="006661C6">
        <w:t xml:space="preserve"> poz. </w:t>
      </w:r>
      <w:r>
        <w:t>482,</w:t>
      </w:r>
      <w:r w:rsidR="006661C6">
        <w:t xml:space="preserve"> z </w:t>
      </w:r>
      <w:proofErr w:type="spellStart"/>
      <w:r>
        <w:t>późn</w:t>
      </w:r>
      <w:proofErr w:type="spellEnd"/>
      <w:r>
        <w:t>. zm.</w:t>
      </w:r>
      <w:r w:rsidRPr="006661C6">
        <w:rPr>
          <w:rStyle w:val="IGindeksgrny"/>
        </w:rPr>
        <w:footnoteReference w:id="4"/>
      </w:r>
      <w:r w:rsidRPr="006661C6">
        <w:rPr>
          <w:rStyle w:val="IGindeksgrny"/>
        </w:rPr>
        <w:t>)</w:t>
      </w:r>
      <w:r>
        <w:t>) wprowadza się następujące zmiany:</w:t>
      </w:r>
    </w:p>
    <w:p w:rsidR="00276A60" w:rsidRDefault="00276A60" w:rsidP="006661C6">
      <w:pPr>
        <w:pStyle w:val="PKTpunkt"/>
        <w:keepNext/>
      </w:pPr>
      <w:r>
        <w:t>1)</w:t>
      </w:r>
      <w:r w:rsidR="006661C6">
        <w:tab/>
      </w:r>
      <w:r>
        <w:t>po</w:t>
      </w:r>
      <w:r w:rsidR="006661C6">
        <w:t xml:space="preserve"> art. 2 </w:t>
      </w:r>
      <w:r>
        <w:t>dodaje się</w:t>
      </w:r>
      <w:r w:rsidR="006661C6">
        <w:t xml:space="preserve"> art. </w:t>
      </w:r>
      <w:r>
        <w:t>2a</w:t>
      </w:r>
      <w:r w:rsidR="006661C6">
        <w:t xml:space="preserve"> w </w:t>
      </w:r>
      <w:r>
        <w:t>brzmieniu:</w:t>
      </w:r>
    </w:p>
    <w:p w:rsidR="00276A60" w:rsidRPr="00276A60" w:rsidRDefault="006661C6" w:rsidP="006661C6">
      <w:pPr>
        <w:pStyle w:val="ZARTzmartartykuempunktem"/>
      </w:pPr>
      <w:r>
        <w:t>„</w:t>
      </w:r>
      <w:r w:rsidR="00276A60">
        <w:t>Art.</w:t>
      </w:r>
      <w:r>
        <w:t> </w:t>
      </w:r>
      <w:r w:rsidR="00276A60" w:rsidRPr="00276A60">
        <w:t>2a.</w:t>
      </w:r>
      <w:r>
        <w:t xml:space="preserve"> § </w:t>
      </w:r>
      <w:r w:rsidR="00276A60" w:rsidRPr="00276A60">
        <w:t>1. Jeżeli według nowej ustawy czyn objęty prawomocnym wyrokiem skazującym za przestępstwo na karę pozbawienia wolności stanowi wykroczenie, orzeczona kara podlegająca wykonaniu ulega zamianie na karę aresztu</w:t>
      </w:r>
      <w:r w:rsidRPr="00276A60">
        <w:t xml:space="preserve"> w</w:t>
      </w:r>
      <w:r>
        <w:t> </w:t>
      </w:r>
      <w:r w:rsidR="00276A60" w:rsidRPr="00276A60">
        <w:t>wysokości równej górnej granicy ustawowego zagrożenia za taki czyn,</w:t>
      </w:r>
      <w:r w:rsidRPr="00276A60">
        <w:t xml:space="preserve"> a</w:t>
      </w:r>
      <w:r>
        <w:t> </w:t>
      </w:r>
      <w:r w:rsidR="00276A60" w:rsidRPr="00276A60">
        <w:t>jeżeli ustawa nie przewiduje za ten czyn kary aresztu, na karę ograniczenia wolności,</w:t>
      </w:r>
      <w:r w:rsidRPr="00276A60">
        <w:t xml:space="preserve"> a</w:t>
      </w:r>
      <w:r>
        <w:t> </w:t>
      </w:r>
      <w:r w:rsidR="00276A60" w:rsidRPr="00276A60">
        <w:t>jeżeli ustawa nie przewiduje za ten czyn kary ograniczenia wolności – na karę grzywny, przyjmując jeden dzień pozbawienia wolności za równoważny grzywnie</w:t>
      </w:r>
      <w:r w:rsidRPr="00276A60">
        <w:t xml:space="preserve"> w</w:t>
      </w:r>
      <w:r>
        <w:t> </w:t>
      </w:r>
      <w:r w:rsidR="00276A60" w:rsidRPr="00276A60">
        <w:t>kwocie od 1</w:t>
      </w:r>
      <w:r w:rsidRPr="00276A60">
        <w:t>0</w:t>
      </w:r>
      <w:r>
        <w:t> </w:t>
      </w:r>
      <w:r w:rsidR="00276A60" w:rsidRPr="00276A60">
        <w:t>do 25</w:t>
      </w:r>
      <w:r w:rsidRPr="00276A60">
        <w:t>0</w:t>
      </w:r>
      <w:r>
        <w:t> </w:t>
      </w:r>
      <w:r w:rsidR="00276A60" w:rsidRPr="00276A60">
        <w:t>złotych</w:t>
      </w:r>
      <w:r w:rsidRPr="00276A60">
        <w:t xml:space="preserve"> i</w:t>
      </w:r>
      <w:r>
        <w:t> </w:t>
      </w:r>
      <w:r w:rsidR="00276A60" w:rsidRPr="00276A60">
        <w:t>nie przekraczając górnej granicy tego rodzaju kary przewidzianej za ten czyn.</w:t>
      </w:r>
    </w:p>
    <w:p w:rsidR="00276A60" w:rsidRDefault="00276A60" w:rsidP="006661C6">
      <w:pPr>
        <w:pStyle w:val="ZUSTzmustartykuempunktem"/>
      </w:pPr>
      <w:r>
        <w:t>§</w:t>
      </w:r>
      <w:r w:rsidR="006661C6">
        <w:t> </w:t>
      </w:r>
      <w:r>
        <w:t>2.</w:t>
      </w:r>
      <w:r w:rsidR="006661C6">
        <w:t> </w:t>
      </w:r>
      <w:r>
        <w:t>Jeżeli według nowej ustawy czyn objęty prawomocnym wyrokiem skazującym za przestępstwo na grzy</w:t>
      </w:r>
      <w:r>
        <w:t>w</w:t>
      </w:r>
      <w:r>
        <w:t>nę lub karę ograniczenia wo</w:t>
      </w:r>
      <w:r w:rsidRPr="00276A60">
        <w:t>l</w:t>
      </w:r>
      <w:r>
        <w:t>ności stanowi wykroczenie, orzeczone kary ulegają zamianie tylko wówczas, gdy kara grzywny lub ograniczenia wolności podlegająca wykonaniu przekroczyłaby górną granicę ustawowego zagrożenia przewidzianą za ten czyn. Wówczas orzeczoną karę grzywny lub ograniczenia wolności zamienia się na karę</w:t>
      </w:r>
      <w:r w:rsidR="006661C6">
        <w:t xml:space="preserve"> w </w:t>
      </w:r>
      <w:r>
        <w:t>wysokości górnej gr</w:t>
      </w:r>
      <w:r w:rsidRPr="00276A60">
        <w:t>a</w:t>
      </w:r>
      <w:r>
        <w:t>nicy ustawowego zagrożenia przewidzianej za dany czyn. Jeżeli za dany czyn nie jest prz</w:t>
      </w:r>
      <w:r>
        <w:t>e</w:t>
      </w:r>
      <w:r>
        <w:t>widziana kara ograniczenia wolności, orz</w:t>
      </w:r>
      <w:r w:rsidRPr="00276A60">
        <w:t>e</w:t>
      </w:r>
      <w:r>
        <w:t>czoną karę ograniczenia wolności zamienia się na karę grzywny, przy czym miesiąc ograniczenia wolności przyjmuje się za równ</w:t>
      </w:r>
      <w:r w:rsidRPr="00276A60">
        <w:t>o</w:t>
      </w:r>
      <w:r>
        <w:t>ważny grzywnie od 10</w:t>
      </w:r>
      <w:r w:rsidR="006661C6">
        <w:t>0 </w:t>
      </w:r>
      <w:r>
        <w:t xml:space="preserve">do </w:t>
      </w:r>
      <w:r w:rsidR="00DD40F0">
        <w:t>2</w:t>
      </w:r>
      <w:r>
        <w:t>50</w:t>
      </w:r>
      <w:r w:rsidR="006661C6">
        <w:t>0 </w:t>
      </w:r>
      <w:r>
        <w:t>złotych nieprzekracz</w:t>
      </w:r>
      <w:r>
        <w:t>a</w:t>
      </w:r>
      <w:r>
        <w:t>jącej górnej granicy ustawowego zagrożenia za ten czyn.</w:t>
      </w:r>
    </w:p>
    <w:p w:rsidR="00276A60" w:rsidRDefault="00276A60" w:rsidP="006661C6">
      <w:pPr>
        <w:pStyle w:val="ZUSTzmustartykuempunktem"/>
      </w:pPr>
      <w:r>
        <w:t>§</w:t>
      </w:r>
      <w:r w:rsidR="006661C6">
        <w:t> </w:t>
      </w:r>
      <w:r>
        <w:t>3.</w:t>
      </w:r>
      <w:r w:rsidR="006661C6">
        <w:t> </w:t>
      </w:r>
      <w:r>
        <w:t>Jeżeli według nowej ustawy czyn objęty prawomocnym wyrokiem skazującym za przestępstwo stanowi wykroczenie, orzeczone środki karne, środki kompensacyjne, środki związane</w:t>
      </w:r>
      <w:r w:rsidR="006661C6">
        <w:t xml:space="preserve"> z </w:t>
      </w:r>
      <w:r>
        <w:t>poddaniem sprawcy próbie, środki zabezpieczające,</w:t>
      </w:r>
      <w:r w:rsidR="006661C6">
        <w:t xml:space="preserve"> o </w:t>
      </w:r>
      <w:r>
        <w:t>których mowa</w:t>
      </w:r>
      <w:r w:rsidR="006661C6">
        <w:t xml:space="preserve"> w art. </w:t>
      </w:r>
      <w:r>
        <w:t>93a Kodeksu karnego, oraz przepadek podlegają wykonaniu na podstawie przep</w:t>
      </w:r>
      <w:r w:rsidRPr="00276A60">
        <w:t>i</w:t>
      </w:r>
      <w:r>
        <w:t>sów dotychczasowych.</w:t>
      </w:r>
    </w:p>
    <w:p w:rsidR="00276A60" w:rsidRDefault="00276A60" w:rsidP="006661C6">
      <w:pPr>
        <w:pStyle w:val="ZUSTzmustartykuempunktem"/>
      </w:pPr>
      <w:r>
        <w:t>§</w:t>
      </w:r>
      <w:r w:rsidR="006661C6">
        <w:t> </w:t>
      </w:r>
      <w:r>
        <w:t>4.</w:t>
      </w:r>
      <w:r w:rsidR="006661C6">
        <w:t> </w:t>
      </w:r>
      <w:r>
        <w:t>Jeżeli według nowej ustawy czyn objęty prawomocnym wyrokiem skazującym na karę pozbawienia wo</w:t>
      </w:r>
      <w:r>
        <w:t>l</w:t>
      </w:r>
      <w:r>
        <w:t>ności za przestępstwo stanowi wykroczenie</w:t>
      </w:r>
      <w:r w:rsidR="006661C6">
        <w:t xml:space="preserve"> i </w:t>
      </w:r>
      <w:r>
        <w:t>kara ta była podstawą orzeczenia kary łącznej, kara łączna traci moc. Jeżeli według nowej ustawy czyn objęty praw</w:t>
      </w:r>
      <w:r w:rsidRPr="00276A60">
        <w:t>o</w:t>
      </w:r>
      <w:r>
        <w:t>mocnym wyrokiem skazującym na karę ograniczenia wolności albo grzywny stanowi wykroczenie</w:t>
      </w:r>
      <w:r w:rsidR="006661C6">
        <w:t xml:space="preserve"> i </w:t>
      </w:r>
      <w:r>
        <w:t>kary te były podstawą orzeczenia kary łącznej, kara łączna traci moc tylko</w:t>
      </w:r>
      <w:r w:rsidR="006661C6">
        <w:t xml:space="preserve"> w </w:t>
      </w:r>
      <w:r>
        <w:t>razie wydania postan</w:t>
      </w:r>
      <w:r w:rsidRPr="00276A60">
        <w:t>o</w:t>
      </w:r>
      <w:r>
        <w:t>wienia</w:t>
      </w:r>
      <w:r w:rsidR="006661C6">
        <w:t xml:space="preserve"> w </w:t>
      </w:r>
      <w:r>
        <w:t>wypadku,</w:t>
      </w:r>
      <w:r w:rsidR="006661C6">
        <w:t xml:space="preserve"> o </w:t>
      </w:r>
      <w:r>
        <w:t>którym mowa</w:t>
      </w:r>
      <w:r w:rsidR="006661C6">
        <w:t xml:space="preserve"> w § </w:t>
      </w:r>
      <w:r>
        <w:t>2.</w:t>
      </w:r>
      <w:r w:rsidR="006661C6">
        <w:t xml:space="preserve"> W </w:t>
      </w:r>
      <w:r>
        <w:t>razie potrzeby sąd wydaje wyrok łączny.</w:t>
      </w:r>
    </w:p>
    <w:p w:rsidR="00276A60" w:rsidRDefault="00276A60" w:rsidP="006661C6">
      <w:pPr>
        <w:pStyle w:val="ZUSTzmustartykuempunktem"/>
      </w:pPr>
      <w:r>
        <w:t>§</w:t>
      </w:r>
      <w:r w:rsidR="006661C6">
        <w:t> </w:t>
      </w:r>
      <w:r>
        <w:t>5.</w:t>
      </w:r>
      <w:r w:rsidR="006661C6">
        <w:t> </w:t>
      </w:r>
      <w:r>
        <w:t>Przepisów</w:t>
      </w:r>
      <w:r w:rsidR="006661C6">
        <w:t xml:space="preserve"> § </w:t>
      </w:r>
      <w:r>
        <w:t>1–</w:t>
      </w:r>
      <w:r w:rsidR="006661C6">
        <w:t>4 </w:t>
      </w:r>
      <w:r>
        <w:t>nie stosuje się, jeżeli ich zastosowanie powoduje skutki prawne mniej korzystne dla sprawcy niż stosowanie ustawy obowiązującej poprzednio.</w:t>
      </w:r>
      <w:r w:rsidR="006661C6">
        <w:t>”</w:t>
      </w:r>
      <w:r>
        <w:t>;</w:t>
      </w:r>
    </w:p>
    <w:p w:rsidR="00276A60" w:rsidRPr="00F517FD" w:rsidRDefault="00276A60" w:rsidP="006661C6">
      <w:pPr>
        <w:pStyle w:val="PKTpunkt"/>
        <w:keepNext/>
      </w:pPr>
      <w:r w:rsidRPr="00F517FD">
        <w:t>2)</w:t>
      </w:r>
      <w:r w:rsidR="006661C6">
        <w:tab/>
      </w:r>
      <w:r w:rsidRPr="00F517FD">
        <w:t>po</w:t>
      </w:r>
      <w:r w:rsidR="006661C6">
        <w:t xml:space="preserve"> art. </w:t>
      </w:r>
      <w:r w:rsidRPr="00F517FD">
        <w:t>6</w:t>
      </w:r>
      <w:r w:rsidR="006661C6" w:rsidRPr="00F517FD">
        <w:t>6</w:t>
      </w:r>
      <w:r w:rsidR="006661C6">
        <w:t> </w:t>
      </w:r>
      <w:r w:rsidRPr="00F517FD">
        <w:t>dodaje</w:t>
      </w:r>
      <w:r>
        <w:t xml:space="preserve"> </w:t>
      </w:r>
      <w:r w:rsidRPr="00F517FD">
        <w:t>się</w:t>
      </w:r>
      <w:r w:rsidR="006661C6">
        <w:t xml:space="preserve"> art. </w:t>
      </w:r>
      <w:r w:rsidRPr="00F517FD">
        <w:t>66a</w:t>
      </w:r>
      <w:r w:rsidR="006661C6">
        <w:t xml:space="preserve"> </w:t>
      </w:r>
      <w:r w:rsidR="006661C6" w:rsidRPr="00F517FD">
        <w:t>w</w:t>
      </w:r>
      <w:r w:rsidR="006661C6">
        <w:t> </w:t>
      </w:r>
      <w:r w:rsidRPr="00F517FD">
        <w:t>brzmieniu:</w:t>
      </w:r>
    </w:p>
    <w:p w:rsidR="00276A60" w:rsidRPr="00276A60" w:rsidRDefault="006661C6" w:rsidP="006661C6">
      <w:pPr>
        <w:pStyle w:val="ZARTzmartartykuempunktem"/>
      </w:pPr>
      <w:r>
        <w:t>„</w:t>
      </w:r>
      <w:r w:rsidR="00276A60" w:rsidRPr="00F517FD">
        <w:t>Art.</w:t>
      </w:r>
      <w:r>
        <w:t> </w:t>
      </w:r>
      <w:r w:rsidR="00276A60" w:rsidRPr="00276A60">
        <w:t>66a.</w:t>
      </w:r>
      <w:r>
        <w:t> </w:t>
      </w:r>
      <w:r w:rsidR="00276A60" w:rsidRPr="00276A60">
        <w:t>Osoba, wobec której wykonuje się karę, środek karny lub środek zabezpieczający,</w:t>
      </w:r>
      <w:r w:rsidRPr="00276A60">
        <w:t xml:space="preserve"> w</w:t>
      </w:r>
      <w:r>
        <w:t> </w:t>
      </w:r>
      <w:r w:rsidR="00276A60" w:rsidRPr="00276A60">
        <w:t>systemie doz</w:t>
      </w:r>
      <w:r w:rsidR="00276A60" w:rsidRPr="00276A60">
        <w:t>o</w:t>
      </w:r>
      <w:r w:rsidR="00276A60" w:rsidRPr="00276A60">
        <w:t>ru elektronicznego, albo osoba chroniona, która umyślnie dopuszcza do zniszczenia, uszkodzenia, uczynienia ni</w:t>
      </w:r>
      <w:r w:rsidR="00276A60" w:rsidRPr="00276A60">
        <w:t>e</w:t>
      </w:r>
      <w:r w:rsidR="00276A60" w:rsidRPr="00276A60">
        <w:t>zdatnym do użytku nadajnika, rejestratora stacjonarnego lub przenośnego stanowiących środki techniczne służące do wykonywania dozoru elektronicznego, podlega karze aresztu, ograniczenia wolności albo grzywny.</w:t>
      </w:r>
      <w:r>
        <w:t>”</w:t>
      </w:r>
      <w:r w:rsidR="00276A60" w:rsidRPr="00276A60">
        <w:t>.</w:t>
      </w:r>
    </w:p>
    <w:p w:rsidR="00276A60" w:rsidRDefault="00276A60" w:rsidP="006661C6">
      <w:pPr>
        <w:pStyle w:val="ARTartustawynprozporzdzenia"/>
        <w:keepNext/>
      </w:pPr>
      <w:r w:rsidRPr="006661C6">
        <w:rPr>
          <w:rStyle w:val="Ppogrubienie"/>
        </w:rPr>
        <w:t>Art.</w:t>
      </w:r>
      <w:r w:rsidR="006661C6" w:rsidRPr="006661C6">
        <w:rPr>
          <w:rStyle w:val="Ppogrubienie"/>
        </w:rPr>
        <w:t> </w:t>
      </w:r>
      <w:r w:rsidRPr="006661C6">
        <w:rPr>
          <w:rStyle w:val="Ppogrubienie"/>
        </w:rPr>
        <w:t>4.</w:t>
      </w:r>
      <w:r w:rsidR="006661C6">
        <w:t> W </w:t>
      </w:r>
      <w:r>
        <w:t>ustawie</w:t>
      </w:r>
      <w:r w:rsidR="006661C6">
        <w:t xml:space="preserve"> z </w:t>
      </w:r>
      <w:r>
        <w:t xml:space="preserve">dnia </w:t>
      </w:r>
      <w:r w:rsidR="006661C6">
        <w:t>6 </w:t>
      </w:r>
      <w:r>
        <w:t>czerwca 199</w:t>
      </w:r>
      <w:r w:rsidR="006661C6">
        <w:t>7 </w:t>
      </w:r>
      <w:r>
        <w:t>r. – Kodeks karny wykonawczy (</w:t>
      </w:r>
      <w:r w:rsidR="006661C6">
        <w:t>Dz. U. Nr </w:t>
      </w:r>
      <w:r>
        <w:t>90,</w:t>
      </w:r>
      <w:r w:rsidR="006661C6">
        <w:t xml:space="preserve"> poz. </w:t>
      </w:r>
      <w:r>
        <w:t>557,</w:t>
      </w:r>
      <w:r w:rsidR="006661C6">
        <w:t xml:space="preserve"> z </w:t>
      </w:r>
      <w:proofErr w:type="spellStart"/>
      <w:r>
        <w:t>późn</w:t>
      </w:r>
      <w:proofErr w:type="spellEnd"/>
      <w:r>
        <w:t>. zm.</w:t>
      </w:r>
      <w:r w:rsidRPr="006661C6">
        <w:rPr>
          <w:rStyle w:val="IGindeksgrny"/>
        </w:rPr>
        <w:footnoteReference w:id="5"/>
      </w:r>
      <w:r w:rsidRPr="006661C6">
        <w:rPr>
          <w:rStyle w:val="IGindeksgrny"/>
        </w:rPr>
        <w:t>)</w:t>
      </w:r>
      <w:r>
        <w:t>) wprowadza się następujące zmiany:</w:t>
      </w:r>
    </w:p>
    <w:p w:rsidR="00276A60" w:rsidRPr="003C66A6" w:rsidRDefault="00276A60" w:rsidP="003C66A6">
      <w:pPr>
        <w:pStyle w:val="PKTpunkt"/>
        <w:spacing w:before="180"/>
        <w:rPr>
          <w:bCs w:val="0"/>
        </w:rPr>
      </w:pPr>
      <w:r w:rsidRPr="003C66A6">
        <w:rPr>
          <w:bCs w:val="0"/>
        </w:rPr>
        <w:t>1)</w:t>
      </w:r>
      <w:r w:rsidR="006661C6" w:rsidRPr="003C66A6">
        <w:rPr>
          <w:bCs w:val="0"/>
        </w:rPr>
        <w:tab/>
      </w:r>
      <w:r w:rsidRPr="003C66A6">
        <w:rPr>
          <w:bCs w:val="0"/>
        </w:rPr>
        <w:t>w</w:t>
      </w:r>
      <w:r w:rsidR="006661C6" w:rsidRPr="003C66A6">
        <w:rPr>
          <w:bCs w:val="0"/>
        </w:rPr>
        <w:t xml:space="preserve"> art. 2 pkt 6 </w:t>
      </w:r>
      <w:r w:rsidRPr="003C66A6">
        <w:rPr>
          <w:bCs w:val="0"/>
        </w:rPr>
        <w:t>otrzymuje brzmienie:</w:t>
      </w:r>
    </w:p>
    <w:p w:rsidR="00276A60" w:rsidRDefault="006661C6" w:rsidP="006661C6">
      <w:pPr>
        <w:pStyle w:val="ZPKTzmpktartykuempunktem"/>
      </w:pPr>
      <w:r>
        <w:t>„</w:t>
      </w:r>
      <w:r w:rsidR="00276A60">
        <w:t>6)</w:t>
      </w:r>
      <w:r>
        <w:tab/>
      </w:r>
      <w:r w:rsidR="00276A60">
        <w:t>sądowy kurator zawodowy oraz kierownik zespołu kuratorskiej służby sądowej,</w:t>
      </w:r>
      <w:r>
        <w:t>”</w:t>
      </w:r>
      <w:r w:rsidR="00276A60">
        <w:t>;</w:t>
      </w:r>
    </w:p>
    <w:p w:rsidR="00276A60" w:rsidRPr="003C66A6" w:rsidRDefault="00276A60" w:rsidP="003C66A6">
      <w:pPr>
        <w:pStyle w:val="PKTpunkt"/>
        <w:spacing w:before="180"/>
        <w:rPr>
          <w:bCs w:val="0"/>
        </w:rPr>
      </w:pPr>
      <w:r w:rsidRPr="003C66A6">
        <w:rPr>
          <w:bCs w:val="0"/>
        </w:rPr>
        <w:t>2)</w:t>
      </w:r>
      <w:r w:rsidR="006661C6" w:rsidRPr="003C66A6">
        <w:rPr>
          <w:bCs w:val="0"/>
        </w:rPr>
        <w:tab/>
      </w:r>
      <w:r w:rsidRPr="003C66A6">
        <w:rPr>
          <w:bCs w:val="0"/>
        </w:rPr>
        <w:t>w</w:t>
      </w:r>
      <w:r w:rsidR="006661C6" w:rsidRPr="003C66A6">
        <w:rPr>
          <w:bCs w:val="0"/>
        </w:rPr>
        <w:t xml:space="preserve"> art. </w:t>
      </w:r>
      <w:r w:rsidRPr="003C66A6">
        <w:rPr>
          <w:bCs w:val="0"/>
        </w:rPr>
        <w:t>3:</w:t>
      </w:r>
    </w:p>
    <w:p w:rsidR="00276A60" w:rsidRPr="001C3265" w:rsidRDefault="00276A60" w:rsidP="006661C6">
      <w:pPr>
        <w:pStyle w:val="LITlitera"/>
        <w:keepNext/>
      </w:pPr>
      <w:r>
        <w:t>a)</w:t>
      </w:r>
      <w:r w:rsidR="006661C6">
        <w:tab/>
      </w:r>
      <w:r>
        <w:t xml:space="preserve">§ </w:t>
      </w:r>
      <w:r w:rsidR="006661C6">
        <w:t>1 </w:t>
      </w:r>
      <w:r w:rsidRPr="001C3265">
        <w:t>otrzymuje</w:t>
      </w:r>
      <w:r>
        <w:t xml:space="preserve"> </w:t>
      </w:r>
      <w:r w:rsidRPr="001C3265">
        <w:t>brzmienie:</w:t>
      </w:r>
    </w:p>
    <w:p w:rsidR="00276A60" w:rsidRPr="00CF0206" w:rsidRDefault="006661C6" w:rsidP="003C66A6">
      <w:pPr>
        <w:pStyle w:val="ZLITUSTzmustliter"/>
      </w:pPr>
      <w:r w:rsidRPr="00CF0206">
        <w:t>„</w:t>
      </w:r>
      <w:r w:rsidR="00276A60" w:rsidRPr="00CF0206">
        <w:t>§</w:t>
      </w:r>
      <w:r w:rsidRPr="00CF0206">
        <w:t> </w:t>
      </w:r>
      <w:r w:rsidR="00276A60" w:rsidRPr="00CF0206">
        <w:t>1.</w:t>
      </w:r>
      <w:r w:rsidRPr="00CF0206">
        <w:t> </w:t>
      </w:r>
      <w:r w:rsidR="00276A60" w:rsidRPr="00CF0206">
        <w:t>Sąd, który wydał orzeczenie</w:t>
      </w:r>
      <w:r w:rsidRPr="00CF0206">
        <w:t xml:space="preserve"> w </w:t>
      </w:r>
      <w:r w:rsidR="00276A60" w:rsidRPr="00CF0206">
        <w:t>pierwszej instancji, jest właściwy również</w:t>
      </w:r>
      <w:r w:rsidRPr="00CF0206">
        <w:t xml:space="preserve"> w </w:t>
      </w:r>
      <w:r w:rsidR="00276A60" w:rsidRPr="00CF0206">
        <w:t>postępowaniu dotycz</w:t>
      </w:r>
      <w:r w:rsidR="00276A60" w:rsidRPr="00CF0206">
        <w:t>ą</w:t>
      </w:r>
      <w:r w:rsidR="00276A60" w:rsidRPr="00CF0206">
        <w:t>cym wykonania tego orzeczenia, chyba że ustawa stanowi inaczej.</w:t>
      </w:r>
      <w:r w:rsidRPr="00CF0206">
        <w:t>”</w:t>
      </w:r>
      <w:r w:rsidR="00276A60" w:rsidRPr="00CF0206">
        <w:t>,</w:t>
      </w:r>
    </w:p>
    <w:p w:rsidR="00276A60" w:rsidRPr="00A45D8A" w:rsidRDefault="00276A60" w:rsidP="006661C6">
      <w:pPr>
        <w:pStyle w:val="LITlitera"/>
      </w:pPr>
      <w:r>
        <w:t>b)</w:t>
      </w:r>
      <w:r w:rsidR="006661C6">
        <w:tab/>
      </w:r>
      <w:r>
        <w:t>uchyla się</w:t>
      </w:r>
      <w:r w:rsidR="006661C6">
        <w:t xml:space="preserve"> § </w:t>
      </w:r>
      <w:r>
        <w:t>1a;</w:t>
      </w:r>
    </w:p>
    <w:p w:rsidR="00276A60" w:rsidRPr="003C66A6" w:rsidRDefault="00276A60" w:rsidP="003C66A6">
      <w:pPr>
        <w:pStyle w:val="PKTpunkt"/>
        <w:spacing w:before="180"/>
        <w:rPr>
          <w:bCs w:val="0"/>
        </w:rPr>
      </w:pPr>
      <w:r w:rsidRPr="003C66A6">
        <w:rPr>
          <w:bCs w:val="0"/>
        </w:rPr>
        <w:t>3)</w:t>
      </w:r>
      <w:r w:rsidR="006661C6" w:rsidRPr="003C66A6">
        <w:rPr>
          <w:bCs w:val="0"/>
        </w:rPr>
        <w:tab/>
      </w:r>
      <w:r w:rsidRPr="003C66A6">
        <w:rPr>
          <w:bCs w:val="0"/>
        </w:rPr>
        <w:t>w</w:t>
      </w:r>
      <w:r w:rsidR="006661C6" w:rsidRPr="003C66A6">
        <w:rPr>
          <w:bCs w:val="0"/>
        </w:rPr>
        <w:t xml:space="preserve"> art. 4 § 1 </w:t>
      </w:r>
      <w:r w:rsidRPr="003C66A6">
        <w:rPr>
          <w:bCs w:val="0"/>
        </w:rPr>
        <w:t>otrzymuje brzmienie:</w:t>
      </w:r>
    </w:p>
    <w:p w:rsidR="00276A60" w:rsidRDefault="006661C6" w:rsidP="003C66A6">
      <w:pPr>
        <w:pStyle w:val="ZUSTzmustartykuempunktem"/>
      </w:pPr>
      <w:r>
        <w:t>„</w:t>
      </w:r>
      <w:r w:rsidR="00276A60">
        <w:t>§</w:t>
      </w:r>
      <w:r>
        <w:t> </w:t>
      </w:r>
      <w:r w:rsidR="00276A60">
        <w:t>1.</w:t>
      </w:r>
      <w:r>
        <w:t> </w:t>
      </w:r>
      <w:r w:rsidR="00276A60">
        <w:t>Kary, środki karne, środki kompensacyjne, przepadek, środki zabezpieczaj</w:t>
      </w:r>
      <w:r w:rsidR="00276A60" w:rsidRPr="00276A60">
        <w:t>ą</w:t>
      </w:r>
      <w:r w:rsidR="00276A60">
        <w:t>ce</w:t>
      </w:r>
      <w:r>
        <w:t xml:space="preserve"> i </w:t>
      </w:r>
      <w:r w:rsidR="00276A60">
        <w:t>środki zapobiegawcze wykonuje się</w:t>
      </w:r>
      <w:r>
        <w:t xml:space="preserve"> w </w:t>
      </w:r>
      <w:r w:rsidR="00276A60">
        <w:t>sposób humanitarny,</w:t>
      </w:r>
      <w:r>
        <w:t xml:space="preserve"> z </w:t>
      </w:r>
      <w:r w:rsidR="00276A60">
        <w:t>poszanow</w:t>
      </w:r>
      <w:r w:rsidR="00276A60" w:rsidRPr="00276A60">
        <w:t>a</w:t>
      </w:r>
      <w:r w:rsidR="00276A60">
        <w:t>niem godności ludzkiej skazanego. Zakazuje się stosowania tortur lub nielud</w:t>
      </w:r>
      <w:r w:rsidR="00276A60" w:rsidRPr="00276A60">
        <w:t>z</w:t>
      </w:r>
      <w:r w:rsidR="00276A60">
        <w:t>kiego albo poniżającego traktowania</w:t>
      </w:r>
      <w:r>
        <w:t xml:space="preserve"> i </w:t>
      </w:r>
      <w:r w:rsidR="00276A60">
        <w:t>karania skazanego.</w:t>
      </w:r>
      <w:r>
        <w:t>”</w:t>
      </w:r>
      <w:r w:rsidR="00276A60">
        <w:t>;</w:t>
      </w:r>
    </w:p>
    <w:p w:rsidR="00276A60" w:rsidRPr="003C66A6" w:rsidRDefault="00276A60" w:rsidP="003C66A6">
      <w:pPr>
        <w:pStyle w:val="PKTpunkt"/>
        <w:spacing w:before="180"/>
        <w:rPr>
          <w:bCs w:val="0"/>
        </w:rPr>
      </w:pPr>
      <w:r w:rsidRPr="003C66A6">
        <w:rPr>
          <w:bCs w:val="0"/>
        </w:rPr>
        <w:t>4)</w:t>
      </w:r>
      <w:r w:rsidR="006661C6" w:rsidRPr="003C66A6">
        <w:rPr>
          <w:bCs w:val="0"/>
        </w:rPr>
        <w:tab/>
      </w:r>
      <w:r w:rsidRPr="003C66A6">
        <w:rPr>
          <w:bCs w:val="0"/>
        </w:rPr>
        <w:t>w</w:t>
      </w:r>
      <w:r w:rsidR="006661C6" w:rsidRPr="003C66A6">
        <w:rPr>
          <w:bCs w:val="0"/>
        </w:rPr>
        <w:t xml:space="preserve"> art. 7 § 2 </w:t>
      </w:r>
      <w:r w:rsidRPr="003C66A6">
        <w:rPr>
          <w:bCs w:val="0"/>
        </w:rPr>
        <w:t>otrzymuje brzmienie:</w:t>
      </w:r>
    </w:p>
    <w:p w:rsidR="00276A60" w:rsidRPr="00276A60" w:rsidRDefault="006661C6" w:rsidP="003C66A6">
      <w:pPr>
        <w:pStyle w:val="ZUSTzmustartykuempunktem"/>
      </w:pPr>
      <w:r>
        <w:t>„</w:t>
      </w:r>
      <w:r w:rsidR="00276A60">
        <w:t>§</w:t>
      </w:r>
      <w:r>
        <w:t> </w:t>
      </w:r>
      <w:r w:rsidR="00276A60" w:rsidRPr="00276A60">
        <w:t>2.</w:t>
      </w:r>
      <w:r>
        <w:t> </w:t>
      </w:r>
      <w:r w:rsidR="00276A60" w:rsidRPr="00276A60">
        <w:t>Skargi rozpoznaje sąd właściwy zgodnie</w:t>
      </w:r>
      <w:r w:rsidRPr="00276A60">
        <w:t xml:space="preserve"> z</w:t>
      </w:r>
      <w:r>
        <w:t> art. </w:t>
      </w:r>
      <w:r w:rsidR="00276A60" w:rsidRPr="00276A60">
        <w:t>3.</w:t>
      </w:r>
      <w:r w:rsidRPr="00276A60">
        <w:t xml:space="preserve"> W</w:t>
      </w:r>
      <w:r>
        <w:t> </w:t>
      </w:r>
      <w:r w:rsidR="00276A60" w:rsidRPr="00276A60">
        <w:t>sprawach dotyczących odbywania kary pozbawienia wolności, zastępczej kary pozbawienia wolności, kary aresztu wojskowego, kary aresztu lub zastępczej kary aresztu, kary porządkowej oraz środka przymusu skutkującego pozbawienie wolności, wykonywania orzeczenia</w:t>
      </w:r>
      <w:r w:rsidRPr="00276A60">
        <w:t xml:space="preserve"> o</w:t>
      </w:r>
      <w:r>
        <w:t> </w:t>
      </w:r>
      <w:r w:rsidR="00276A60" w:rsidRPr="00276A60">
        <w:t>warunkowym przedterminowym zwolnieniu oraz środka zabezpieczającego polegającego na umieszczeniu</w:t>
      </w:r>
      <w:r w:rsidRPr="00276A60">
        <w:t xml:space="preserve"> w</w:t>
      </w:r>
      <w:r>
        <w:t> </w:t>
      </w:r>
      <w:r w:rsidR="00276A60" w:rsidRPr="00276A60">
        <w:t>zakładzie psychiatrycznym sądem właściwym jest sąd penitencjarny.</w:t>
      </w:r>
      <w:r>
        <w:t>”</w:t>
      </w:r>
      <w:r w:rsidR="00276A60" w:rsidRPr="00276A60">
        <w:t>;</w:t>
      </w:r>
    </w:p>
    <w:p w:rsidR="00276A60" w:rsidRPr="003C66A6" w:rsidRDefault="00276A60" w:rsidP="003C66A6">
      <w:pPr>
        <w:pStyle w:val="PKTpunkt"/>
        <w:spacing w:before="180"/>
        <w:rPr>
          <w:bCs w:val="0"/>
        </w:rPr>
      </w:pPr>
      <w:r w:rsidRPr="003C66A6">
        <w:rPr>
          <w:bCs w:val="0"/>
        </w:rPr>
        <w:t>5)</w:t>
      </w:r>
      <w:r w:rsidR="006661C6" w:rsidRPr="003C66A6">
        <w:rPr>
          <w:bCs w:val="0"/>
        </w:rPr>
        <w:tab/>
      </w:r>
      <w:r w:rsidRPr="003C66A6">
        <w:rPr>
          <w:bCs w:val="0"/>
        </w:rPr>
        <w:t>w</w:t>
      </w:r>
      <w:r w:rsidR="006661C6" w:rsidRPr="003C66A6">
        <w:rPr>
          <w:bCs w:val="0"/>
        </w:rPr>
        <w:t xml:space="preserve"> art. </w:t>
      </w:r>
      <w:r w:rsidRPr="003C66A6">
        <w:rPr>
          <w:bCs w:val="0"/>
        </w:rPr>
        <w:t>8:</w:t>
      </w:r>
    </w:p>
    <w:p w:rsidR="00276A60" w:rsidRDefault="00276A60" w:rsidP="006661C6">
      <w:pPr>
        <w:pStyle w:val="LITlitera"/>
        <w:keepNext/>
      </w:pPr>
      <w:r>
        <w:t>a)</w:t>
      </w:r>
      <w:r w:rsidR="006661C6">
        <w:tab/>
      </w:r>
      <w:r>
        <w:t>po</w:t>
      </w:r>
      <w:r w:rsidR="006661C6">
        <w:t xml:space="preserve"> § 2 </w:t>
      </w:r>
      <w:r>
        <w:t>dodaje się</w:t>
      </w:r>
      <w:r w:rsidR="006661C6">
        <w:t xml:space="preserve"> § </w:t>
      </w:r>
      <w:r>
        <w:t>2a</w:t>
      </w:r>
      <w:r w:rsidR="006661C6">
        <w:t xml:space="preserve"> w </w:t>
      </w:r>
      <w:r>
        <w:t>brzmieniu:</w:t>
      </w:r>
    </w:p>
    <w:p w:rsidR="00276A60" w:rsidRDefault="006661C6" w:rsidP="006661C6">
      <w:pPr>
        <w:pStyle w:val="ZLITUSTzmustliter"/>
      </w:pPr>
      <w:r>
        <w:t>„</w:t>
      </w:r>
      <w:r w:rsidR="00276A60">
        <w:t>§</w:t>
      </w:r>
      <w:r>
        <w:t> </w:t>
      </w:r>
      <w:r w:rsidR="00276A60">
        <w:t>2a.</w:t>
      </w:r>
      <w:r>
        <w:t> </w:t>
      </w:r>
      <w:r w:rsidR="00276A60">
        <w:t>Przepis</w:t>
      </w:r>
      <w:r>
        <w:t xml:space="preserve"> art. </w:t>
      </w:r>
      <w:r w:rsidR="00276A60">
        <w:t>7</w:t>
      </w:r>
      <w:r>
        <w:t>8 </w:t>
      </w:r>
      <w:r w:rsidR="00276A60">
        <w:t>Kodeksu postępowania karnego stosuje się odpowie</w:t>
      </w:r>
      <w:r w:rsidR="00276A60" w:rsidRPr="00276A60">
        <w:t>d</w:t>
      </w:r>
      <w:r w:rsidR="00276A60">
        <w:t>nio.</w:t>
      </w:r>
      <w:r>
        <w:t>”</w:t>
      </w:r>
      <w:r w:rsidR="00276A60">
        <w:t>,</w:t>
      </w:r>
    </w:p>
    <w:p w:rsidR="00276A60" w:rsidRDefault="00276A60" w:rsidP="006661C6">
      <w:pPr>
        <w:pStyle w:val="LITlitera"/>
        <w:keepNext/>
      </w:pPr>
      <w:r>
        <w:t>b)</w:t>
      </w:r>
      <w:r w:rsidR="006661C6">
        <w:tab/>
      </w:r>
      <w:r>
        <w:t xml:space="preserve">§ </w:t>
      </w:r>
      <w:r w:rsidR="006661C6">
        <w:t>3 </w:t>
      </w:r>
      <w:r>
        <w:t>otrzymuje brzmienie:</w:t>
      </w:r>
    </w:p>
    <w:p w:rsidR="00276A60" w:rsidRPr="00CF0206" w:rsidRDefault="006661C6" w:rsidP="00CF0206">
      <w:pPr>
        <w:pStyle w:val="ZLITUSTzmustliter"/>
        <w:spacing w:before="40"/>
        <w:ind w:left="782" w:firstLine="482"/>
        <w:rPr>
          <w:bCs w:val="0"/>
        </w:rPr>
      </w:pPr>
      <w:r w:rsidRPr="00CF0206">
        <w:rPr>
          <w:bCs w:val="0"/>
        </w:rPr>
        <w:t>„</w:t>
      </w:r>
      <w:r w:rsidR="00276A60" w:rsidRPr="00CF0206">
        <w:rPr>
          <w:bCs w:val="0"/>
        </w:rPr>
        <w:t>§</w:t>
      </w:r>
      <w:r w:rsidRPr="00CF0206">
        <w:rPr>
          <w:bCs w:val="0"/>
        </w:rPr>
        <w:t> </w:t>
      </w:r>
      <w:r w:rsidR="00276A60" w:rsidRPr="00CF0206">
        <w:rPr>
          <w:bCs w:val="0"/>
        </w:rPr>
        <w:t>3.</w:t>
      </w:r>
      <w:r w:rsidRPr="00CF0206">
        <w:rPr>
          <w:bCs w:val="0"/>
        </w:rPr>
        <w:t> </w:t>
      </w:r>
      <w:r w:rsidR="00276A60" w:rsidRPr="00CF0206">
        <w:rPr>
          <w:bCs w:val="0"/>
        </w:rPr>
        <w:t>Skazany pozbawiony wolności może porozumiewać się ze swoim obrońcą, pełnomocnikiem będ</w:t>
      </w:r>
      <w:r w:rsidR="00276A60" w:rsidRPr="00CF0206">
        <w:rPr>
          <w:bCs w:val="0"/>
        </w:rPr>
        <w:t>ą</w:t>
      </w:r>
      <w:r w:rsidR="00276A60" w:rsidRPr="00CF0206">
        <w:rPr>
          <w:bCs w:val="0"/>
        </w:rPr>
        <w:t>cym adwokatem lub radcą prawnym oraz przedstawicielem niebędącym adwokatem ani radcą prawnym, który został zaaprobowany przez Przewodniczącego Izby Europejskiego Trybunału Praw Człowieka do reprezentow</w:t>
      </w:r>
      <w:r w:rsidR="00276A60" w:rsidRPr="00CF0206">
        <w:rPr>
          <w:bCs w:val="0"/>
        </w:rPr>
        <w:t>a</w:t>
      </w:r>
      <w:r w:rsidR="00276A60" w:rsidRPr="00CF0206">
        <w:rPr>
          <w:bCs w:val="0"/>
        </w:rPr>
        <w:t>nia skazanego przed tym Trybunałem, podczas nieobecności innych osób,</w:t>
      </w:r>
      <w:r w:rsidRPr="00CF0206">
        <w:rPr>
          <w:bCs w:val="0"/>
        </w:rPr>
        <w:t xml:space="preserve"> a </w:t>
      </w:r>
      <w:r w:rsidR="00276A60" w:rsidRPr="00CF0206">
        <w:rPr>
          <w:bCs w:val="0"/>
        </w:rPr>
        <w:t>rozmowy</w:t>
      </w:r>
      <w:r w:rsidRPr="00CF0206">
        <w:rPr>
          <w:bCs w:val="0"/>
        </w:rPr>
        <w:t xml:space="preserve"> z </w:t>
      </w:r>
      <w:r w:rsidR="00276A60" w:rsidRPr="00CF0206">
        <w:rPr>
          <w:bCs w:val="0"/>
        </w:rPr>
        <w:t>tymi osobami</w:t>
      </w:r>
      <w:r w:rsidRPr="00CF0206">
        <w:rPr>
          <w:bCs w:val="0"/>
        </w:rPr>
        <w:t xml:space="preserve"> w </w:t>
      </w:r>
      <w:r w:rsidR="00276A60" w:rsidRPr="00CF0206">
        <w:rPr>
          <w:bCs w:val="0"/>
        </w:rPr>
        <w:t>trakcie widzeń</w:t>
      </w:r>
      <w:r w:rsidRPr="00CF0206">
        <w:rPr>
          <w:bCs w:val="0"/>
        </w:rPr>
        <w:t xml:space="preserve"> i </w:t>
      </w:r>
      <w:r w:rsidR="00276A60" w:rsidRPr="00CF0206">
        <w:rPr>
          <w:bCs w:val="0"/>
        </w:rPr>
        <w:t>rozmowy telefoniczne nie podlegają kontroli.</w:t>
      </w:r>
      <w:r w:rsidRPr="00CF0206">
        <w:rPr>
          <w:bCs w:val="0"/>
        </w:rPr>
        <w:t>”</w:t>
      </w:r>
      <w:r w:rsidR="00276A60" w:rsidRPr="00CF0206">
        <w:rPr>
          <w:bCs w:val="0"/>
        </w:rPr>
        <w:t>;</w:t>
      </w:r>
    </w:p>
    <w:p w:rsidR="00276A60" w:rsidRPr="003C66A6" w:rsidRDefault="00276A60" w:rsidP="003C66A6">
      <w:pPr>
        <w:pStyle w:val="PKTpunkt"/>
        <w:spacing w:before="180"/>
        <w:rPr>
          <w:bCs w:val="0"/>
        </w:rPr>
      </w:pPr>
      <w:r w:rsidRPr="003C66A6">
        <w:rPr>
          <w:bCs w:val="0"/>
        </w:rPr>
        <w:t>6)</w:t>
      </w:r>
      <w:r w:rsidR="006661C6" w:rsidRPr="003C66A6">
        <w:rPr>
          <w:bCs w:val="0"/>
        </w:rPr>
        <w:tab/>
      </w:r>
      <w:r w:rsidRPr="003C66A6">
        <w:rPr>
          <w:bCs w:val="0"/>
        </w:rPr>
        <w:t>w</w:t>
      </w:r>
      <w:r w:rsidR="006661C6" w:rsidRPr="003C66A6">
        <w:rPr>
          <w:bCs w:val="0"/>
        </w:rPr>
        <w:t xml:space="preserve"> art. </w:t>
      </w:r>
      <w:r w:rsidRPr="003C66A6">
        <w:rPr>
          <w:bCs w:val="0"/>
        </w:rPr>
        <w:t>8a</w:t>
      </w:r>
      <w:r w:rsidR="006661C6" w:rsidRPr="003C66A6">
        <w:rPr>
          <w:bCs w:val="0"/>
        </w:rPr>
        <w:t xml:space="preserve"> § 3 </w:t>
      </w:r>
      <w:r w:rsidRPr="003C66A6">
        <w:rPr>
          <w:bCs w:val="0"/>
        </w:rPr>
        <w:t>otrzymuje brzmienie:</w:t>
      </w:r>
    </w:p>
    <w:p w:rsidR="00276A60" w:rsidRDefault="006661C6" w:rsidP="003C66A6">
      <w:pPr>
        <w:pStyle w:val="ZUSTzmustartykuempunktem"/>
      </w:pPr>
      <w:r>
        <w:t>„</w:t>
      </w:r>
      <w:r w:rsidR="00276A60">
        <w:t>§</w:t>
      </w:r>
      <w:r>
        <w:t> </w:t>
      </w:r>
      <w:r w:rsidR="00276A60">
        <w:t>3.</w:t>
      </w:r>
      <w:r>
        <w:t> </w:t>
      </w:r>
      <w:r w:rsidR="00276A60">
        <w:t>Przepis</w:t>
      </w:r>
      <w:r>
        <w:t xml:space="preserve"> § 2 zdanie</w:t>
      </w:r>
      <w:r w:rsidR="00276A60">
        <w:t xml:space="preserve"> pierwsze stosuje się odpowiednio do korespondencji sk</w:t>
      </w:r>
      <w:r w:rsidR="00276A60" w:rsidRPr="00276A60">
        <w:t>a</w:t>
      </w:r>
      <w:r w:rsidR="00276A60">
        <w:t>zanego pozbawionego woln</w:t>
      </w:r>
      <w:r w:rsidR="00276A60">
        <w:t>o</w:t>
      </w:r>
      <w:r w:rsidR="00276A60">
        <w:t>ści prowadzonej</w:t>
      </w:r>
      <w:r>
        <w:t xml:space="preserve"> z </w:t>
      </w:r>
      <w:r w:rsidR="00276A60">
        <w:t>organami ścigania, wymiaru sprawiedliwości</w:t>
      </w:r>
      <w:r>
        <w:t xml:space="preserve"> i </w:t>
      </w:r>
      <w:r w:rsidR="00276A60">
        <w:t>innymi organami państwowymi, organami sam</w:t>
      </w:r>
      <w:r w:rsidR="00276A60">
        <w:t>o</w:t>
      </w:r>
      <w:r w:rsidR="00276A60">
        <w:t>rządu teryt</w:t>
      </w:r>
      <w:r w:rsidR="00276A60" w:rsidRPr="00276A60">
        <w:t>o</w:t>
      </w:r>
      <w:r w:rsidR="00276A60">
        <w:t>rialnego, Rzecznikiem Praw Obywatelskich, Rzecznikiem Praw Dziecka, org</w:t>
      </w:r>
      <w:r w:rsidR="00276A60" w:rsidRPr="00276A60">
        <w:t>a</w:t>
      </w:r>
      <w:r w:rsidR="00276A60">
        <w:t>nami powołanymi na po</w:t>
      </w:r>
      <w:r w:rsidR="00276A60">
        <w:t>d</w:t>
      </w:r>
      <w:r w:rsidR="00276A60">
        <w:t>stawie ratyfikowanych przez Rzeczpospolitą Polską umów międzynarodowych dotyczących ochrony praw człowieka oraz prze</w:t>
      </w:r>
      <w:r w:rsidR="00276A60" w:rsidRPr="00276A60">
        <w:t>d</w:t>
      </w:r>
      <w:r w:rsidR="00276A60">
        <w:t>stawicielem niebędącym adwokatem ani radcą prawnym, który został zaapr</w:t>
      </w:r>
      <w:r w:rsidR="00276A60" w:rsidRPr="00276A60">
        <w:t>o</w:t>
      </w:r>
      <w:r w:rsidR="00276A60">
        <w:t>bowany przez Przewodnicz</w:t>
      </w:r>
      <w:r w:rsidR="00276A60">
        <w:t>ą</w:t>
      </w:r>
      <w:r w:rsidR="00276A60">
        <w:t>cego Izby Europejskiego Trybunału Praw Czł</w:t>
      </w:r>
      <w:r w:rsidR="00276A60" w:rsidRPr="00276A60">
        <w:t>o</w:t>
      </w:r>
      <w:r w:rsidR="00276A60">
        <w:t>wieka do reprezentowania skazanego przed tym Trybunałem.</w:t>
      </w:r>
      <w:r>
        <w:t>”</w:t>
      </w:r>
      <w:r w:rsidR="00276A60">
        <w:t>;</w:t>
      </w:r>
    </w:p>
    <w:p w:rsidR="00276A60" w:rsidRDefault="00276A60" w:rsidP="006661C6">
      <w:pPr>
        <w:pStyle w:val="PKTpunkt"/>
        <w:keepNext/>
      </w:pPr>
      <w:r>
        <w:t>7)</w:t>
      </w:r>
      <w:r w:rsidR="006661C6">
        <w:tab/>
      </w:r>
      <w:r>
        <w:t>w</w:t>
      </w:r>
      <w:r w:rsidR="006661C6">
        <w:t xml:space="preserve"> art. </w:t>
      </w:r>
      <w:r>
        <w:t>1</w:t>
      </w:r>
      <w:r w:rsidR="006661C6">
        <w:t>1 § 1 </w:t>
      </w:r>
      <w:r>
        <w:t>otrzymuje brzmienie:</w:t>
      </w:r>
    </w:p>
    <w:p w:rsidR="00276A60" w:rsidRDefault="006661C6" w:rsidP="006661C6">
      <w:pPr>
        <w:pStyle w:val="ZUSTzmustartykuempunktem"/>
      </w:pPr>
      <w:r>
        <w:t>„</w:t>
      </w:r>
      <w:r w:rsidR="00276A60">
        <w:t>§</w:t>
      </w:r>
      <w:r>
        <w:t> </w:t>
      </w:r>
      <w:r w:rsidR="00276A60">
        <w:t>1.</w:t>
      </w:r>
      <w:r>
        <w:t> </w:t>
      </w:r>
      <w:r w:rsidR="00276A60">
        <w:t>Sąd, kierując orzeczenie do wykonania, przesyła jego odpis lub wyciąg, ze wzmianką</w:t>
      </w:r>
      <w:r>
        <w:t xml:space="preserve"> o </w:t>
      </w:r>
      <w:r w:rsidR="00276A60">
        <w:t>wykonalności,</w:t>
      </w:r>
      <w:r>
        <w:t xml:space="preserve"> a w </w:t>
      </w:r>
      <w:r w:rsidR="00276A60">
        <w:t>wypadku orzeczenia prawomocnego –</w:t>
      </w:r>
      <w:r>
        <w:t xml:space="preserve"> z </w:t>
      </w:r>
      <w:r w:rsidR="00276A60">
        <w:t>datą jego uprawomocnienia się, odpowiedniemu organowi powołanemu do wyk</w:t>
      </w:r>
      <w:r w:rsidR="00276A60" w:rsidRPr="00276A60">
        <w:t>o</w:t>
      </w:r>
      <w:r w:rsidR="00276A60">
        <w:t>nywania orzeczenia. Kierując do wykonania orzeczenie dotyczące grzywny, nawiązki na rzecz Skarbu Pa</w:t>
      </w:r>
      <w:r w:rsidR="00276A60">
        <w:t>ń</w:t>
      </w:r>
      <w:r w:rsidR="00276A60">
        <w:t>stwa, świadczenia pieniężnego na rzecz Fund</w:t>
      </w:r>
      <w:r w:rsidR="00276A60" w:rsidRPr="00276A60">
        <w:t>u</w:t>
      </w:r>
      <w:r w:rsidR="00276A60">
        <w:t>szu Pomocy Pokrzywdzonym oraz Pomocy Postpenitencjarnej oraz n</w:t>
      </w:r>
      <w:r w:rsidR="00276A60">
        <w:t>a</w:t>
      </w:r>
      <w:r w:rsidR="00276A60">
        <w:t>leżności sądowych, sąd przesyła także ostatnio uzyskaną informację,</w:t>
      </w:r>
      <w:r>
        <w:t xml:space="preserve"> o </w:t>
      </w:r>
      <w:r w:rsidR="00276A60">
        <w:t>której mowa</w:t>
      </w:r>
      <w:r>
        <w:t xml:space="preserve"> w art. </w:t>
      </w:r>
      <w:r w:rsidR="00276A60">
        <w:t>21</w:t>
      </w:r>
      <w:r>
        <w:t>3 § </w:t>
      </w:r>
      <w:r w:rsidR="00276A60">
        <w:t>1a Kodeksu post</w:t>
      </w:r>
      <w:r w:rsidR="00276A60">
        <w:t>ę</w:t>
      </w:r>
      <w:r w:rsidR="00276A60">
        <w:t>powania karnego. Sąd przesyła dyrektorowi zakł</w:t>
      </w:r>
      <w:r w:rsidR="00276A60" w:rsidRPr="00276A60">
        <w:t>a</w:t>
      </w:r>
      <w:r w:rsidR="00276A60">
        <w:t>du karnego lub aresztu śledczego orzeczenie wraz</w:t>
      </w:r>
      <w:r>
        <w:t xml:space="preserve"> z </w:t>
      </w:r>
      <w:r w:rsidR="00276A60">
        <w:t>uzasadnieniem, jeżeli z</w:t>
      </w:r>
      <w:r w:rsidR="00276A60" w:rsidRPr="00276A60">
        <w:t>o</w:t>
      </w:r>
      <w:r w:rsidR="00276A60">
        <w:t>stało sporządzone</w:t>
      </w:r>
      <w:r>
        <w:t xml:space="preserve"> i </w:t>
      </w:r>
      <w:r w:rsidR="00276A60">
        <w:t>nie zawiera informacji niejawnych</w:t>
      </w:r>
      <w:r>
        <w:t xml:space="preserve"> o </w:t>
      </w:r>
      <w:r w:rsidR="00276A60">
        <w:t xml:space="preserve">klauzuli tajności </w:t>
      </w:r>
      <w:r>
        <w:t>„</w:t>
      </w:r>
      <w:r w:rsidR="00276A60">
        <w:t>ta</w:t>
      </w:r>
      <w:r w:rsidR="00276A60" w:rsidRPr="00276A60">
        <w:t>j</w:t>
      </w:r>
      <w:r w:rsidR="00276A60">
        <w:t>ne</w:t>
      </w:r>
      <w:r>
        <w:t>”</w:t>
      </w:r>
      <w:r w:rsidR="00276A60">
        <w:t xml:space="preserve"> lub </w:t>
      </w:r>
      <w:r>
        <w:t>„</w:t>
      </w:r>
      <w:r w:rsidR="00276A60">
        <w:t>ściśle tajne</w:t>
      </w:r>
      <w:r>
        <w:t>”</w:t>
      </w:r>
      <w:r w:rsidR="00276A60">
        <w:t>.</w:t>
      </w:r>
      <w:r>
        <w:t>”</w:t>
      </w:r>
      <w:r w:rsidR="00276A60">
        <w:t>;</w:t>
      </w:r>
    </w:p>
    <w:p w:rsidR="00276A60" w:rsidRDefault="00276A60" w:rsidP="006661C6">
      <w:pPr>
        <w:pStyle w:val="PKTpunkt"/>
        <w:keepNext/>
      </w:pPr>
      <w:r>
        <w:t>8)</w:t>
      </w:r>
      <w:r w:rsidR="006661C6">
        <w:tab/>
      </w:r>
      <w:r w:rsidRPr="006108E7">
        <w:t>po</w:t>
      </w:r>
      <w:r w:rsidR="006661C6">
        <w:t xml:space="preserve"> art. </w:t>
      </w:r>
      <w:r w:rsidRPr="006108E7">
        <w:t>1</w:t>
      </w:r>
      <w:r w:rsidR="006661C6" w:rsidRPr="006108E7">
        <w:t>2</w:t>
      </w:r>
      <w:r w:rsidR="006661C6">
        <w:t> </w:t>
      </w:r>
      <w:r w:rsidRPr="006108E7">
        <w:t>dodaje</w:t>
      </w:r>
      <w:r>
        <w:t xml:space="preserve"> </w:t>
      </w:r>
      <w:r w:rsidRPr="006108E7">
        <w:t>się</w:t>
      </w:r>
      <w:r w:rsidR="006661C6">
        <w:t xml:space="preserve"> art. </w:t>
      </w:r>
      <w:r w:rsidRPr="006108E7">
        <w:t>12a</w:t>
      </w:r>
      <w:r>
        <w:t>–</w:t>
      </w:r>
      <w:r w:rsidRPr="006108E7">
        <w:t>12</w:t>
      </w:r>
      <w:r>
        <w:t>d</w:t>
      </w:r>
      <w:r w:rsidR="006661C6">
        <w:t xml:space="preserve"> </w:t>
      </w:r>
      <w:r w:rsidR="006661C6" w:rsidRPr="006108E7">
        <w:t>w</w:t>
      </w:r>
      <w:r w:rsidR="006661C6">
        <w:t> </w:t>
      </w:r>
      <w:r w:rsidRPr="006108E7">
        <w:t>brzmieniu:</w:t>
      </w:r>
    </w:p>
    <w:p w:rsidR="00276A60" w:rsidRPr="00276A60" w:rsidRDefault="006661C6" w:rsidP="006661C6">
      <w:pPr>
        <w:pStyle w:val="ZARTzmartartykuempunktem"/>
      </w:pPr>
      <w:r>
        <w:t>„</w:t>
      </w:r>
      <w:r w:rsidR="00276A60" w:rsidRPr="007B4E6F">
        <w:t>Art.</w:t>
      </w:r>
      <w:r>
        <w:t> </w:t>
      </w:r>
      <w:r w:rsidR="00276A60" w:rsidRPr="00276A60">
        <w:t>12a.</w:t>
      </w:r>
      <w:r>
        <w:t xml:space="preserve"> § </w:t>
      </w:r>
      <w:r w:rsidR="00276A60" w:rsidRPr="00276A60">
        <w:t>1.</w:t>
      </w:r>
      <w:r w:rsidRPr="00276A60">
        <w:t xml:space="preserve"> W</w:t>
      </w:r>
      <w:r>
        <w:t> </w:t>
      </w:r>
      <w:r w:rsidR="00276A60" w:rsidRPr="00276A60">
        <w:t>wezwaniu do uiszczenia grzywny, również orzeczonej jako kara zastępcza, nawiązki na rzecz Skarbu Państwa, kwoty pieniężnej stanowiącej przedmiot przepadku, kosztów sądowych lub pieniężnej kary porzą</w:t>
      </w:r>
      <w:r w:rsidR="00276A60" w:rsidRPr="00276A60">
        <w:t>d</w:t>
      </w:r>
      <w:r w:rsidR="00276A60" w:rsidRPr="00276A60">
        <w:t>kowej na podstawie prawomocnego orzeczenia sądowego wydanego</w:t>
      </w:r>
      <w:r w:rsidRPr="00276A60">
        <w:t xml:space="preserve"> w</w:t>
      </w:r>
      <w:r>
        <w:t> </w:t>
      </w:r>
      <w:r w:rsidR="00276A60" w:rsidRPr="00276A60">
        <w:t>sprawie</w:t>
      </w:r>
      <w:r w:rsidRPr="00276A60">
        <w:t xml:space="preserve"> o</w:t>
      </w:r>
      <w:r>
        <w:t> </w:t>
      </w:r>
      <w:r w:rsidR="00276A60" w:rsidRPr="00276A60">
        <w:t>przestępstwo lub wykroczenie, n</w:t>
      </w:r>
      <w:r w:rsidR="00276A60" w:rsidRPr="00276A60">
        <w:t>a</w:t>
      </w:r>
      <w:r w:rsidR="00276A60" w:rsidRPr="00276A60">
        <w:t>leży też pouczyć</w:t>
      </w:r>
      <w:r w:rsidRPr="00276A60">
        <w:t xml:space="preserve"> o</w:t>
      </w:r>
      <w:r>
        <w:t> </w:t>
      </w:r>
      <w:r w:rsidR="00276A60" w:rsidRPr="00276A60">
        <w:t>tym, że</w:t>
      </w:r>
      <w:r w:rsidRPr="00276A60">
        <w:t xml:space="preserve"> w</w:t>
      </w:r>
      <w:r>
        <w:t> </w:t>
      </w:r>
      <w:r w:rsidR="00276A60" w:rsidRPr="00276A60">
        <w:t>razie nieuiszczenia tych należności</w:t>
      </w:r>
      <w:r w:rsidRPr="00276A60">
        <w:t xml:space="preserve"> w</w:t>
      </w:r>
      <w:r>
        <w:t> </w:t>
      </w:r>
      <w:r w:rsidR="00276A60" w:rsidRPr="00276A60">
        <w:t>całości</w:t>
      </w:r>
      <w:r w:rsidRPr="00276A60">
        <w:t xml:space="preserve"> w</w:t>
      </w:r>
      <w:r>
        <w:t> </w:t>
      </w:r>
      <w:r w:rsidR="00276A60" w:rsidRPr="00276A60">
        <w:t>terminie wynikającym</w:t>
      </w:r>
      <w:r w:rsidRPr="00276A60">
        <w:t xml:space="preserve"> z</w:t>
      </w:r>
      <w:r>
        <w:t> </w:t>
      </w:r>
      <w:r w:rsidR="00276A60" w:rsidRPr="00276A60">
        <w:t>przepisów n</w:t>
      </w:r>
      <w:r w:rsidR="00276A60" w:rsidRPr="00276A60">
        <w:t>i</w:t>
      </w:r>
      <w:r w:rsidR="00276A60" w:rsidRPr="00276A60">
        <w:t>niejszego kodeksu sąd przekaże do biur informacji gospodarczej, działających na podstawie ustawy</w:t>
      </w:r>
      <w:r w:rsidRPr="00276A60">
        <w:t xml:space="preserve"> z</w:t>
      </w:r>
      <w:r>
        <w:t> </w:t>
      </w:r>
      <w:r w:rsidR="00276A60" w:rsidRPr="00276A60">
        <w:t xml:space="preserve">dnia </w:t>
      </w:r>
      <w:r w:rsidRPr="00276A60">
        <w:t>9</w:t>
      </w:r>
      <w:r>
        <w:t> </w:t>
      </w:r>
      <w:r w:rsidR="00276A60" w:rsidRPr="00276A60">
        <w:t>kwietnia 201</w:t>
      </w:r>
      <w:r w:rsidRPr="00276A60">
        <w:t>0</w:t>
      </w:r>
      <w:r>
        <w:t> </w:t>
      </w:r>
      <w:r w:rsidR="00276A60" w:rsidRPr="00276A60">
        <w:t>r.</w:t>
      </w:r>
      <w:r w:rsidRPr="00276A60">
        <w:t xml:space="preserve"> o</w:t>
      </w:r>
      <w:r>
        <w:t> </w:t>
      </w:r>
      <w:r w:rsidR="00276A60" w:rsidRPr="00276A60">
        <w:t>udostępnianiu informacji gospodarczych</w:t>
      </w:r>
      <w:r w:rsidRPr="00276A60">
        <w:t xml:space="preserve"> i</w:t>
      </w:r>
      <w:r>
        <w:t> </w:t>
      </w:r>
      <w:r w:rsidR="00276A60" w:rsidRPr="00276A60">
        <w:t>wymianie danych gospodarczych (</w:t>
      </w:r>
      <w:r>
        <w:t>Dz. U.</w:t>
      </w:r>
      <w:r w:rsidRPr="00276A60">
        <w:t xml:space="preserve"> z</w:t>
      </w:r>
      <w:r>
        <w:t> </w:t>
      </w:r>
      <w:r w:rsidR="00276A60" w:rsidRPr="00276A60">
        <w:t>201</w:t>
      </w:r>
      <w:r w:rsidRPr="00276A60">
        <w:t>4</w:t>
      </w:r>
      <w:r>
        <w:t> </w:t>
      </w:r>
      <w:r w:rsidR="00276A60" w:rsidRPr="00276A60">
        <w:t>r.</w:t>
      </w:r>
      <w:r>
        <w:t xml:space="preserve"> poz. </w:t>
      </w:r>
      <w:r w:rsidR="00276A60" w:rsidRPr="00276A60">
        <w:t>101</w:t>
      </w:r>
      <w:r w:rsidRPr="00276A60">
        <w:t>5</w:t>
      </w:r>
      <w:r>
        <w:t xml:space="preserve"> i </w:t>
      </w:r>
      <w:r w:rsidR="00276A60" w:rsidRPr="00276A60">
        <w:t>1188), informację gospodarczą</w:t>
      </w:r>
      <w:r w:rsidRPr="00276A60">
        <w:t xml:space="preserve"> o</w:t>
      </w:r>
      <w:r>
        <w:t> </w:t>
      </w:r>
      <w:r w:rsidR="00276A60" w:rsidRPr="00276A60">
        <w:t>powstaniu tej zaległości.</w:t>
      </w:r>
    </w:p>
    <w:p w:rsidR="00276A60" w:rsidRPr="00BF36EA" w:rsidRDefault="00276A60" w:rsidP="00CF0206">
      <w:pPr>
        <w:pStyle w:val="ZUSTzmustartykuempunktem"/>
        <w:spacing w:before="120"/>
        <w:ind w:firstLine="482"/>
      </w:pPr>
      <w:r>
        <w:t>§</w:t>
      </w:r>
      <w:r w:rsidR="006661C6">
        <w:t> </w:t>
      </w:r>
      <w:r>
        <w:t>2.</w:t>
      </w:r>
      <w:r w:rsidR="006661C6">
        <w:t> W </w:t>
      </w:r>
      <w:r>
        <w:t>razie nieuiszczenia przez skazanego</w:t>
      </w:r>
      <w:r w:rsidR="006661C6">
        <w:t xml:space="preserve"> w </w:t>
      </w:r>
      <w:r>
        <w:t>całości należności,</w:t>
      </w:r>
      <w:r w:rsidR="006661C6">
        <w:t xml:space="preserve"> o </w:t>
      </w:r>
      <w:r>
        <w:t>kt</w:t>
      </w:r>
      <w:r w:rsidRPr="00276A60">
        <w:t>ó</w:t>
      </w:r>
      <w:r>
        <w:t>rych mowa</w:t>
      </w:r>
      <w:r w:rsidR="006661C6">
        <w:t xml:space="preserve"> w § </w:t>
      </w:r>
      <w:r>
        <w:t>1,</w:t>
      </w:r>
      <w:r w:rsidR="006661C6">
        <w:t xml:space="preserve"> w </w:t>
      </w:r>
      <w:r>
        <w:t>terminie wynikaj</w:t>
      </w:r>
      <w:r>
        <w:t>ą</w:t>
      </w:r>
      <w:r>
        <w:t>cym</w:t>
      </w:r>
      <w:r w:rsidR="006661C6">
        <w:t xml:space="preserve"> z </w:t>
      </w:r>
      <w:r>
        <w:t>przepisów niniejszego kodeksu sąd niezwłocznie przekazuje informację gospodarczą</w:t>
      </w:r>
      <w:r w:rsidR="006661C6">
        <w:t xml:space="preserve"> o </w:t>
      </w:r>
      <w:r>
        <w:t>p</w:t>
      </w:r>
      <w:r w:rsidRPr="00276A60">
        <w:t>o</w:t>
      </w:r>
      <w:r>
        <w:t>wstaniu tej zaległ</w:t>
      </w:r>
      <w:r>
        <w:t>o</w:t>
      </w:r>
      <w:r>
        <w:t>ści do biur informacji gospodarczej, działających na podstawie ustawy</w:t>
      </w:r>
      <w:r w:rsidR="006661C6">
        <w:t xml:space="preserve"> z </w:t>
      </w:r>
      <w:r>
        <w:t xml:space="preserve">dnia </w:t>
      </w:r>
      <w:r w:rsidR="006661C6">
        <w:t>9 </w:t>
      </w:r>
      <w:r>
        <w:t>kwietnia 201</w:t>
      </w:r>
      <w:r w:rsidR="006661C6">
        <w:t>0 </w:t>
      </w:r>
      <w:r>
        <w:t>r.</w:t>
      </w:r>
      <w:r w:rsidR="006661C6">
        <w:t xml:space="preserve"> o </w:t>
      </w:r>
      <w:r>
        <w:t>udostępnianiu i</w:t>
      </w:r>
      <w:r w:rsidRPr="00276A60">
        <w:t>n</w:t>
      </w:r>
      <w:r>
        <w:t>formacji gospodarczych</w:t>
      </w:r>
      <w:r w:rsidR="006661C6">
        <w:t xml:space="preserve"> i </w:t>
      </w:r>
      <w:r>
        <w:t>wymianie danych gospodarczych.</w:t>
      </w:r>
    </w:p>
    <w:p w:rsidR="00276A60" w:rsidRDefault="00276A60" w:rsidP="00CF0206">
      <w:pPr>
        <w:pStyle w:val="ZUSTzmustartykuempunktem"/>
        <w:spacing w:before="120"/>
        <w:ind w:firstLine="482"/>
      </w:pPr>
      <w:r>
        <w:t>§</w:t>
      </w:r>
      <w:r w:rsidR="006661C6">
        <w:t> </w:t>
      </w:r>
      <w:r>
        <w:t>3.</w:t>
      </w:r>
      <w:r w:rsidR="006661C6">
        <w:t> </w:t>
      </w:r>
      <w:r w:rsidRPr="00DA2DFD">
        <w:t>Sąd</w:t>
      </w:r>
      <w:r>
        <w:t xml:space="preserve"> </w:t>
      </w:r>
      <w:r w:rsidRPr="00DA2DFD">
        <w:t>wykonuje</w:t>
      </w:r>
      <w:r>
        <w:t xml:space="preserve"> </w:t>
      </w:r>
      <w:r w:rsidRPr="00DA2DFD">
        <w:t>obowiązki</w:t>
      </w:r>
      <w:r>
        <w:t xml:space="preserve"> </w:t>
      </w:r>
      <w:r w:rsidRPr="00DA2DFD">
        <w:t>wierzyciela,</w:t>
      </w:r>
      <w:r w:rsidR="006661C6">
        <w:t xml:space="preserve"> </w:t>
      </w:r>
      <w:r w:rsidR="006661C6" w:rsidRPr="00DA2DFD">
        <w:t>o</w:t>
      </w:r>
      <w:r w:rsidR="006661C6">
        <w:t> </w:t>
      </w:r>
      <w:r w:rsidRPr="00DA2DFD">
        <w:t>których</w:t>
      </w:r>
      <w:r>
        <w:t xml:space="preserve"> </w:t>
      </w:r>
      <w:r w:rsidRPr="00DA2DFD">
        <w:t>mowa</w:t>
      </w:r>
      <w:r w:rsidR="006661C6">
        <w:t xml:space="preserve"> </w:t>
      </w:r>
      <w:r w:rsidR="006661C6" w:rsidRPr="00DA2DFD">
        <w:t>w</w:t>
      </w:r>
      <w:r w:rsidR="006661C6">
        <w:t> art. </w:t>
      </w:r>
      <w:r w:rsidRPr="00DA2DFD">
        <w:t>2</w:t>
      </w:r>
      <w:r w:rsidR="006661C6" w:rsidRPr="00DA2DFD">
        <w:t>9</w:t>
      </w:r>
      <w:r w:rsidR="006661C6">
        <w:t xml:space="preserve"> i art. </w:t>
      </w:r>
      <w:r w:rsidRPr="00DA2DFD">
        <w:t>3</w:t>
      </w:r>
      <w:r w:rsidR="006661C6" w:rsidRPr="00DA2DFD">
        <w:t>0</w:t>
      </w:r>
      <w:r w:rsidR="006661C6">
        <w:t> </w:t>
      </w:r>
      <w:r w:rsidRPr="00DA2DFD">
        <w:t>ustawy</w:t>
      </w:r>
      <w:r w:rsidR="006661C6">
        <w:t xml:space="preserve"> </w:t>
      </w:r>
      <w:r w:rsidR="006661C6" w:rsidRPr="00DA2DFD">
        <w:t>z</w:t>
      </w:r>
      <w:r w:rsidR="006661C6">
        <w:t> </w:t>
      </w:r>
      <w:r w:rsidRPr="00DA2DFD">
        <w:t>dnia</w:t>
      </w:r>
      <w:r>
        <w:t xml:space="preserve"> </w:t>
      </w:r>
      <w:r w:rsidR="006661C6" w:rsidRPr="00DA2DFD">
        <w:t>9</w:t>
      </w:r>
      <w:r w:rsidR="006661C6">
        <w:t> </w:t>
      </w:r>
      <w:r w:rsidRPr="00DA2DFD">
        <w:t>kwietnia</w:t>
      </w:r>
      <w:r>
        <w:t xml:space="preserve"> </w:t>
      </w:r>
      <w:r w:rsidRPr="00DA2DFD">
        <w:t>201</w:t>
      </w:r>
      <w:r w:rsidR="006661C6" w:rsidRPr="00DA2DFD">
        <w:t>0</w:t>
      </w:r>
      <w:r w:rsidR="006661C6">
        <w:t> </w:t>
      </w:r>
      <w:r w:rsidRPr="00DA2DFD">
        <w:t>r.</w:t>
      </w:r>
      <w:r w:rsidR="006661C6">
        <w:t xml:space="preserve"> </w:t>
      </w:r>
      <w:r w:rsidR="006661C6" w:rsidRPr="00DA2DFD">
        <w:t>o</w:t>
      </w:r>
      <w:r w:rsidR="006661C6">
        <w:t> </w:t>
      </w:r>
      <w:r w:rsidRPr="00DA2DFD">
        <w:t>udostępnianiu</w:t>
      </w:r>
      <w:r>
        <w:t xml:space="preserve"> </w:t>
      </w:r>
      <w:r w:rsidRPr="00DA2DFD">
        <w:t>informacji</w:t>
      </w:r>
      <w:r>
        <w:t xml:space="preserve"> </w:t>
      </w:r>
      <w:r w:rsidRPr="00DA2DFD">
        <w:t>gospodarczych</w:t>
      </w:r>
      <w:r w:rsidR="006661C6">
        <w:t xml:space="preserve"> </w:t>
      </w:r>
      <w:r w:rsidR="006661C6" w:rsidRPr="00DA2DFD">
        <w:t>i</w:t>
      </w:r>
      <w:r w:rsidR="006661C6">
        <w:t> </w:t>
      </w:r>
      <w:r>
        <w:t>wymianie danych gospodarczych.</w:t>
      </w:r>
    </w:p>
    <w:p w:rsidR="00276A60" w:rsidRPr="00276A60" w:rsidRDefault="00276A60" w:rsidP="006661C6">
      <w:pPr>
        <w:pStyle w:val="ZARTzmartartykuempunktem"/>
      </w:pPr>
      <w:r>
        <w:t>Art.</w:t>
      </w:r>
      <w:r w:rsidR="006661C6">
        <w:t> </w:t>
      </w:r>
      <w:r w:rsidRPr="00276A60">
        <w:t>12b.</w:t>
      </w:r>
      <w:r w:rsidR="006661C6">
        <w:t> </w:t>
      </w:r>
      <w:r w:rsidRPr="00276A60">
        <w:t>Organ wykonujący orzeczenie</w:t>
      </w:r>
      <w:r w:rsidR="006661C6" w:rsidRPr="00276A60">
        <w:t xml:space="preserve"> w</w:t>
      </w:r>
      <w:r w:rsidR="006661C6">
        <w:t> </w:t>
      </w:r>
      <w:r w:rsidRPr="00276A60">
        <w:t>razie stwierdzenia, że zachodzą warunki do wydania wyroku łąc</w:t>
      </w:r>
      <w:r w:rsidRPr="00276A60">
        <w:t>z</w:t>
      </w:r>
      <w:r w:rsidRPr="00276A60">
        <w:t>nego, niezwłocznie zawiadamia</w:t>
      </w:r>
      <w:r w:rsidR="006661C6" w:rsidRPr="00276A60">
        <w:t xml:space="preserve"> o</w:t>
      </w:r>
      <w:r w:rsidR="006661C6">
        <w:t> </w:t>
      </w:r>
      <w:r w:rsidRPr="00276A60">
        <w:t>tym właściwy sąd.</w:t>
      </w:r>
    </w:p>
    <w:p w:rsidR="00276A60" w:rsidRPr="00276A60" w:rsidRDefault="00276A60" w:rsidP="006661C6">
      <w:pPr>
        <w:pStyle w:val="ZARTzmartartykuempunktem"/>
      </w:pPr>
      <w:r w:rsidRPr="006108E7">
        <w:t>Art.</w:t>
      </w:r>
      <w:r w:rsidR="006661C6">
        <w:t> </w:t>
      </w:r>
      <w:r w:rsidRPr="00276A60">
        <w:t>12c.</w:t>
      </w:r>
      <w:r w:rsidR="006661C6">
        <w:t> </w:t>
      </w:r>
      <w:r w:rsidRPr="00276A60">
        <w:t xml:space="preserve">Jeżeli kara lub inny środek podlegający wykonaniu według przepisów niniejszego kodeksu są </w:t>
      </w:r>
      <w:proofErr w:type="spellStart"/>
      <w:r w:rsidRPr="00276A60">
        <w:t>okreś</w:t>
      </w:r>
      <w:proofErr w:type="spellEnd"/>
      <w:r w:rsidR="00593C9B">
        <w:t>-</w:t>
      </w:r>
      <w:r w:rsidR="00593C9B">
        <w:br/>
      </w:r>
      <w:proofErr w:type="spellStart"/>
      <w:r w:rsidRPr="00276A60">
        <w:t>lone</w:t>
      </w:r>
      <w:proofErr w:type="spellEnd"/>
      <w:r w:rsidR="006661C6" w:rsidRPr="00276A60">
        <w:t xml:space="preserve"> w</w:t>
      </w:r>
      <w:r w:rsidR="006661C6">
        <w:t> </w:t>
      </w:r>
      <w:r w:rsidRPr="00276A60">
        <w:t>tygodniach, miesiącach lub latach, przyjmuje się</w:t>
      </w:r>
      <w:r w:rsidR="006661C6" w:rsidRPr="00276A60">
        <w:t xml:space="preserve"> w</w:t>
      </w:r>
      <w:r w:rsidR="006661C6">
        <w:t> </w:t>
      </w:r>
      <w:r w:rsidRPr="00276A60">
        <w:t xml:space="preserve">postępowaniu wykonawczym, że tydzień liczy się </w:t>
      </w:r>
      <w:r w:rsidR="00593C9B">
        <w:br/>
      </w:r>
      <w:r w:rsidRPr="00276A60">
        <w:t>za dni 7,</w:t>
      </w:r>
      <w:r w:rsidR="00593C9B">
        <w:t xml:space="preserve"> </w:t>
      </w:r>
      <w:r w:rsidRPr="00276A60">
        <w:t>miesiąc za dni 30,</w:t>
      </w:r>
      <w:r w:rsidR="006661C6" w:rsidRPr="00276A60">
        <w:t xml:space="preserve"> a</w:t>
      </w:r>
      <w:r w:rsidR="006661C6">
        <w:t> </w:t>
      </w:r>
      <w:r w:rsidRPr="00276A60">
        <w:t>rok za dni 365.</w:t>
      </w:r>
    </w:p>
    <w:p w:rsidR="00276A60" w:rsidRPr="00276A60" w:rsidRDefault="00276A60" w:rsidP="006661C6">
      <w:pPr>
        <w:pStyle w:val="ZARTzmartartykuempunktem"/>
      </w:pPr>
      <w:r w:rsidRPr="00276A60">
        <w:t>Art.</w:t>
      </w:r>
      <w:r w:rsidR="006661C6">
        <w:t> </w:t>
      </w:r>
      <w:r w:rsidRPr="00276A60">
        <w:t>12d.</w:t>
      </w:r>
      <w:r w:rsidR="006661C6">
        <w:t> </w:t>
      </w:r>
      <w:r w:rsidRPr="00276A60">
        <w:t>Za dzień trwania kary pozbawienia wolności, zastępczej kary pozbawienia wolności, kary aresztu wojskowego, kary aresztu, zastępczej kary aresztu, kary porządkowej oraz środka przymusu skutkującego pozbawi</w:t>
      </w:r>
      <w:r w:rsidRPr="00276A60">
        <w:t>e</w:t>
      </w:r>
      <w:r w:rsidRPr="00276A60">
        <w:t>nie wolności przyjmuje się okres 2</w:t>
      </w:r>
      <w:r w:rsidR="006661C6" w:rsidRPr="00276A60">
        <w:t>4</w:t>
      </w:r>
      <w:r w:rsidR="006661C6">
        <w:t> </w:t>
      </w:r>
      <w:r w:rsidRPr="00276A60">
        <w:t>godzin liczony od chwili rzeczywistego pozbawienia wolności.</w:t>
      </w:r>
      <w:r w:rsidR="006661C6">
        <w:t>”</w:t>
      </w:r>
      <w:r w:rsidRPr="00276A60">
        <w:t>;</w:t>
      </w:r>
    </w:p>
    <w:p w:rsidR="00276A60" w:rsidRDefault="00276A60" w:rsidP="006661C6">
      <w:pPr>
        <w:pStyle w:val="PKTpunkt"/>
        <w:keepNext/>
      </w:pPr>
      <w:r>
        <w:t>9)</w:t>
      </w:r>
      <w:r w:rsidR="006661C6">
        <w:tab/>
      </w:r>
      <w:r>
        <w:t>w</w:t>
      </w:r>
      <w:r w:rsidR="006661C6">
        <w:t xml:space="preserve"> art. </w:t>
      </w:r>
      <w:r>
        <w:t>1</w:t>
      </w:r>
      <w:r w:rsidR="006661C6">
        <w:t>5 § 4 </w:t>
      </w:r>
      <w:r>
        <w:t>otrzymuje brzmienie:</w:t>
      </w:r>
    </w:p>
    <w:p w:rsidR="00276A60" w:rsidRDefault="006661C6" w:rsidP="00CF0206">
      <w:pPr>
        <w:pStyle w:val="ZUSTzmustartykuempunktem"/>
        <w:spacing w:before="120"/>
        <w:ind w:firstLine="482"/>
      </w:pPr>
      <w:r>
        <w:t>„</w:t>
      </w:r>
      <w:r w:rsidR="00276A60">
        <w:t>§</w:t>
      </w:r>
      <w:r>
        <w:t> </w:t>
      </w:r>
      <w:r w:rsidR="00276A60">
        <w:t>4.</w:t>
      </w:r>
      <w:r>
        <w:t> </w:t>
      </w:r>
      <w:r w:rsidR="00276A60">
        <w:t>Wykonywanie kary pozbawienia wolności, zastępczej kary pozbawienia wolności, kary aresztu wojsk</w:t>
      </w:r>
      <w:r w:rsidR="00276A60">
        <w:t>o</w:t>
      </w:r>
      <w:r w:rsidR="00276A60">
        <w:t>wego, kary aresztu lub zastępczej kary aresztu, kary porządkowej oraz środka przymusu skutkującego pozbawienie wolności</w:t>
      </w:r>
      <w:r>
        <w:t xml:space="preserve"> w </w:t>
      </w:r>
      <w:r w:rsidR="00276A60">
        <w:t>tej samej lub innej sprawie wstrzymuje bieg przedawnienia.</w:t>
      </w:r>
      <w:r>
        <w:t>”</w:t>
      </w:r>
      <w:r w:rsidR="00276A60">
        <w:t>;</w:t>
      </w:r>
    </w:p>
    <w:p w:rsidR="00276A60" w:rsidRPr="00276A60" w:rsidRDefault="00276A60" w:rsidP="006661C6">
      <w:pPr>
        <w:pStyle w:val="PKTpunkt"/>
        <w:keepNext/>
      </w:pPr>
      <w:r>
        <w:t>10</w:t>
      </w:r>
      <w:r w:rsidRPr="00276A60">
        <w:t>)</w:t>
      </w:r>
      <w:r w:rsidR="006661C6">
        <w:tab/>
      </w:r>
      <w:r w:rsidRPr="00276A60">
        <w:t>po</w:t>
      </w:r>
      <w:r w:rsidR="006661C6">
        <w:t xml:space="preserve"> art. </w:t>
      </w:r>
      <w:r w:rsidRPr="00276A60">
        <w:t>1</w:t>
      </w:r>
      <w:r w:rsidR="006661C6" w:rsidRPr="00276A60">
        <w:t>7</w:t>
      </w:r>
      <w:r w:rsidR="006661C6">
        <w:t> </w:t>
      </w:r>
      <w:r w:rsidRPr="00276A60">
        <w:t>dodaje się</w:t>
      </w:r>
      <w:r w:rsidR="006661C6">
        <w:t xml:space="preserve"> art. </w:t>
      </w:r>
      <w:r w:rsidRPr="00276A60">
        <w:t>17a</w:t>
      </w:r>
      <w:r w:rsidR="006661C6" w:rsidRPr="00276A60">
        <w:t xml:space="preserve"> w</w:t>
      </w:r>
      <w:r w:rsidR="006661C6">
        <w:t> </w:t>
      </w:r>
      <w:r w:rsidRPr="00276A60">
        <w:t>brzmieniu:</w:t>
      </w:r>
    </w:p>
    <w:p w:rsidR="00276A60" w:rsidRPr="00276A60" w:rsidRDefault="006661C6" w:rsidP="00CF0206">
      <w:pPr>
        <w:pStyle w:val="ZARTzmartartykuempunktem"/>
      </w:pPr>
      <w:r>
        <w:t>„</w:t>
      </w:r>
      <w:r w:rsidR="00276A60">
        <w:t>Art.</w:t>
      </w:r>
      <w:r>
        <w:t> </w:t>
      </w:r>
      <w:r w:rsidR="00276A60" w:rsidRPr="00276A60">
        <w:t>17a.</w:t>
      </w:r>
      <w:r>
        <w:t xml:space="preserve"> § </w:t>
      </w:r>
      <w:r w:rsidR="00276A60" w:rsidRPr="00276A60">
        <w:t>1.</w:t>
      </w:r>
      <w:r w:rsidRPr="00276A60">
        <w:t xml:space="preserve"> W</w:t>
      </w:r>
      <w:r>
        <w:t> </w:t>
      </w:r>
      <w:r w:rsidR="00276A60" w:rsidRPr="00276A60">
        <w:t>razie orzeczenia wobec skazanego kary pozbawienia wolności oraz kary ograniczenia woln</w:t>
      </w:r>
      <w:r w:rsidR="00276A60" w:rsidRPr="00276A60">
        <w:t>o</w:t>
      </w:r>
      <w:r w:rsidR="00276A60" w:rsidRPr="00276A60">
        <w:t>ści na podstawie</w:t>
      </w:r>
      <w:r>
        <w:t xml:space="preserve"> art. </w:t>
      </w:r>
      <w:r w:rsidR="00276A60" w:rsidRPr="00276A60">
        <w:t>37b lub</w:t>
      </w:r>
      <w:r>
        <w:t xml:space="preserve"> art. </w:t>
      </w:r>
      <w:r w:rsidR="00276A60" w:rsidRPr="00276A60">
        <w:t>8</w:t>
      </w:r>
      <w:r w:rsidRPr="00276A60">
        <w:t>7</w:t>
      </w:r>
      <w:r>
        <w:t xml:space="preserve"> § </w:t>
      </w:r>
      <w:r w:rsidRPr="00276A60">
        <w:t>2</w:t>
      </w:r>
      <w:r>
        <w:t> </w:t>
      </w:r>
      <w:r w:rsidR="00276A60" w:rsidRPr="00276A60">
        <w:t>Kodeksu karnego, karę ograniczenia wolności kieruje się do wykonania</w:t>
      </w:r>
      <w:r w:rsidRPr="00276A60">
        <w:t xml:space="preserve"> w</w:t>
      </w:r>
      <w:r>
        <w:t> </w:t>
      </w:r>
      <w:r w:rsidR="00276A60" w:rsidRPr="00276A60">
        <w:t>pierwszej kolejności tylko wówczas, gdy zachodzą przeszkody prawne do niezwłocznego wykonania kary pozb</w:t>
      </w:r>
      <w:r w:rsidR="00276A60" w:rsidRPr="00276A60">
        <w:t>a</w:t>
      </w:r>
      <w:r w:rsidR="00276A60" w:rsidRPr="00276A60">
        <w:t>wienia wolności.</w:t>
      </w:r>
    </w:p>
    <w:p w:rsidR="00276A60" w:rsidRDefault="00276A60" w:rsidP="006661C6">
      <w:pPr>
        <w:pStyle w:val="ZUSTzmustartykuempunktem"/>
      </w:pPr>
      <w:r>
        <w:t>§</w:t>
      </w:r>
      <w:r w:rsidR="006661C6">
        <w:t> </w:t>
      </w:r>
      <w:r>
        <w:t>2.</w:t>
      </w:r>
      <w:r w:rsidR="006661C6">
        <w:t> W </w:t>
      </w:r>
      <w:r>
        <w:t>wypadku ustania przeszkód,</w:t>
      </w:r>
      <w:r w:rsidR="006661C6">
        <w:t xml:space="preserve"> o </w:t>
      </w:r>
      <w:r>
        <w:t>których mowa</w:t>
      </w:r>
      <w:r w:rsidR="006661C6">
        <w:t xml:space="preserve"> w § </w:t>
      </w:r>
      <w:r>
        <w:t>1, sąd – niez</w:t>
      </w:r>
      <w:r w:rsidRPr="00276A60">
        <w:t>a</w:t>
      </w:r>
      <w:r>
        <w:t>leżnie od tego, czy kara ograniczenia wolności została już</w:t>
      </w:r>
      <w:r w:rsidR="006661C6">
        <w:t xml:space="preserve"> w </w:t>
      </w:r>
      <w:r>
        <w:t>całości wykonana – niezwłocznie kieruje do wykonania karę pozbawienia wolności.</w:t>
      </w:r>
      <w:r w:rsidR="006661C6">
        <w:t>”</w:t>
      </w:r>
      <w:r>
        <w:t>;</w:t>
      </w:r>
    </w:p>
    <w:p w:rsidR="00276A60" w:rsidRPr="00276A60" w:rsidRDefault="00276A60" w:rsidP="006661C6">
      <w:pPr>
        <w:pStyle w:val="PKTpunkt"/>
        <w:keepNext/>
      </w:pPr>
      <w:r>
        <w:t>11</w:t>
      </w:r>
      <w:r w:rsidRPr="00276A60">
        <w:t>)</w:t>
      </w:r>
      <w:r w:rsidR="006661C6">
        <w:tab/>
      </w:r>
      <w:r w:rsidRPr="00276A60">
        <w:t>w</w:t>
      </w:r>
      <w:r w:rsidR="006661C6">
        <w:t xml:space="preserve"> art. </w:t>
      </w:r>
      <w:r w:rsidRPr="00276A60">
        <w:t>2</w:t>
      </w:r>
      <w:r w:rsidR="006661C6" w:rsidRPr="00276A60">
        <w:t>2</w:t>
      </w:r>
      <w:r w:rsidR="006661C6">
        <w:t xml:space="preserve"> § </w:t>
      </w:r>
      <w:r w:rsidR="006661C6" w:rsidRPr="00276A60">
        <w:t>3</w:t>
      </w:r>
      <w:r w:rsidR="006661C6">
        <w:t> </w:t>
      </w:r>
      <w:r w:rsidRPr="00276A60">
        <w:t>otrzymuje brzmienie:</w:t>
      </w:r>
    </w:p>
    <w:p w:rsidR="00276A60" w:rsidRDefault="006661C6" w:rsidP="006661C6">
      <w:pPr>
        <w:pStyle w:val="ZUSTzmustartykuempunktem"/>
      </w:pPr>
      <w:r>
        <w:t>„</w:t>
      </w:r>
      <w:r w:rsidR="00276A60">
        <w:t>§</w:t>
      </w:r>
      <w:r>
        <w:t> </w:t>
      </w:r>
      <w:r w:rsidR="00276A60">
        <w:t>3.</w:t>
      </w:r>
      <w:r>
        <w:t> </w:t>
      </w:r>
      <w:r w:rsidR="00276A60">
        <w:t>Udział sądowego kuratora zawodowego</w:t>
      </w:r>
      <w:r>
        <w:t xml:space="preserve"> w </w:t>
      </w:r>
      <w:r w:rsidR="00276A60">
        <w:t>posiedzeniu jest obowiązkowy, jeżeli ustawa tak stanowi lub sąd uzna to za konieczne.</w:t>
      </w:r>
      <w:r>
        <w:t>”</w:t>
      </w:r>
      <w:r w:rsidR="00276A60">
        <w:t>;</w:t>
      </w:r>
    </w:p>
    <w:p w:rsidR="00276A60" w:rsidRPr="00276A60" w:rsidRDefault="00276A60" w:rsidP="006661C6">
      <w:pPr>
        <w:pStyle w:val="PKTpunkt"/>
        <w:keepNext/>
      </w:pPr>
      <w:r>
        <w:t>1</w:t>
      </w:r>
      <w:r w:rsidRPr="00276A60">
        <w:t>2)</w:t>
      </w:r>
      <w:r w:rsidR="006661C6">
        <w:tab/>
      </w:r>
      <w:r w:rsidRPr="00276A60">
        <w:t>w</w:t>
      </w:r>
      <w:r w:rsidR="006661C6">
        <w:t xml:space="preserve"> art. </w:t>
      </w:r>
      <w:r w:rsidRPr="00276A60">
        <w:t>25:</w:t>
      </w:r>
    </w:p>
    <w:p w:rsidR="00276A60" w:rsidRDefault="00276A60" w:rsidP="006661C6">
      <w:pPr>
        <w:pStyle w:val="LITlitera"/>
        <w:keepNext/>
      </w:pPr>
      <w:r>
        <w:t>a)</w:t>
      </w:r>
      <w:r w:rsidR="006661C6">
        <w:tab/>
      </w:r>
      <w:r>
        <w:t xml:space="preserve">§ </w:t>
      </w:r>
      <w:r w:rsidR="006661C6">
        <w:t>1 </w:t>
      </w:r>
      <w:r>
        <w:t>otrzymuje brzmienie:</w:t>
      </w:r>
    </w:p>
    <w:p w:rsidR="00276A60" w:rsidRDefault="006661C6" w:rsidP="00D04C71">
      <w:pPr>
        <w:pStyle w:val="ZLITUSTzmustliter"/>
        <w:ind w:left="782" w:firstLine="482"/>
      </w:pPr>
      <w:r>
        <w:t>„</w:t>
      </w:r>
      <w:r w:rsidR="00276A60">
        <w:t>§</w:t>
      </w:r>
      <w:r>
        <w:t> </w:t>
      </w:r>
      <w:r w:rsidR="00276A60">
        <w:t>1.</w:t>
      </w:r>
      <w:r>
        <w:t> </w:t>
      </w:r>
      <w:r w:rsidR="00276A60">
        <w:t>Egzekucję zasądzonych roszczeń cywilnych, orzeczonej grzywny, świadczenia pieniężnego oraz n</w:t>
      </w:r>
      <w:r w:rsidR="00276A60">
        <w:t>a</w:t>
      </w:r>
      <w:r w:rsidR="00276A60">
        <w:t>leżności sądowych prowadzi się według przepisów Kodeksu postępowania cywilnego, jeżeli niniejsza ustawa nie stanowi inaczej.</w:t>
      </w:r>
      <w:r>
        <w:t>”</w:t>
      </w:r>
      <w:r w:rsidR="00276A60">
        <w:t>,</w:t>
      </w:r>
    </w:p>
    <w:p w:rsidR="00276A60" w:rsidRDefault="00276A60" w:rsidP="006661C6">
      <w:pPr>
        <w:pStyle w:val="LITlitera"/>
      </w:pPr>
      <w:r w:rsidRPr="006B727D">
        <w:t>b)</w:t>
      </w:r>
      <w:r w:rsidR="006661C6">
        <w:tab/>
      </w:r>
      <w:r w:rsidRPr="006B727D">
        <w:t>uchyla</w:t>
      </w:r>
      <w:r>
        <w:t xml:space="preserve"> </w:t>
      </w:r>
      <w:r w:rsidRPr="006B727D">
        <w:t>się</w:t>
      </w:r>
      <w:r w:rsidR="006661C6">
        <w:t xml:space="preserve"> § </w:t>
      </w:r>
      <w:r>
        <w:t>2;</w:t>
      </w:r>
    </w:p>
    <w:p w:rsidR="00276A60" w:rsidRPr="00D04C71" w:rsidRDefault="00276A60" w:rsidP="00D04C71">
      <w:pPr>
        <w:pStyle w:val="PKTpunkt"/>
        <w:spacing w:before="80"/>
        <w:rPr>
          <w:bCs w:val="0"/>
        </w:rPr>
      </w:pPr>
      <w:r w:rsidRPr="00D04C71">
        <w:rPr>
          <w:bCs w:val="0"/>
        </w:rPr>
        <w:t>13)</w:t>
      </w:r>
      <w:r w:rsidR="006661C6" w:rsidRPr="00D04C71">
        <w:rPr>
          <w:bCs w:val="0"/>
        </w:rPr>
        <w:tab/>
      </w:r>
      <w:r w:rsidRPr="00D04C71">
        <w:rPr>
          <w:bCs w:val="0"/>
        </w:rPr>
        <w:t>art. 2</w:t>
      </w:r>
      <w:r w:rsidR="006661C6" w:rsidRPr="00D04C71">
        <w:rPr>
          <w:bCs w:val="0"/>
        </w:rPr>
        <w:t>7 </w:t>
      </w:r>
      <w:r w:rsidRPr="00D04C71">
        <w:rPr>
          <w:bCs w:val="0"/>
        </w:rPr>
        <w:t>otrzymuje brzmienie:</w:t>
      </w:r>
    </w:p>
    <w:p w:rsidR="00276A60" w:rsidRPr="00276A60" w:rsidRDefault="006661C6" w:rsidP="00CF0206">
      <w:pPr>
        <w:pStyle w:val="ZARTzmartartykuempunktem"/>
      </w:pPr>
      <w:r>
        <w:t>„</w:t>
      </w:r>
      <w:r w:rsidR="00276A60">
        <w:t>Art.</w:t>
      </w:r>
      <w:r>
        <w:t> </w:t>
      </w:r>
      <w:r w:rsidR="00276A60" w:rsidRPr="00276A60">
        <w:t>27.</w:t>
      </w:r>
      <w:r>
        <w:t> </w:t>
      </w:r>
      <w:r w:rsidR="00276A60" w:rsidRPr="00276A60">
        <w:t>Egzekucję przepadku oraz nawiązki na rzecz Skarbu Państwa prowadzi urząd skarbowy według prz</w:t>
      </w:r>
      <w:r w:rsidR="00276A60" w:rsidRPr="00276A60">
        <w:t>e</w:t>
      </w:r>
      <w:r w:rsidR="00276A60" w:rsidRPr="00276A60">
        <w:t>pisów</w:t>
      </w:r>
      <w:r w:rsidRPr="00276A60">
        <w:t xml:space="preserve"> o</w:t>
      </w:r>
      <w:r>
        <w:t> </w:t>
      </w:r>
      <w:r w:rsidR="00276A60" w:rsidRPr="00276A60">
        <w:t>postępowaniu egzekucyjnym</w:t>
      </w:r>
      <w:r w:rsidRPr="00276A60">
        <w:t xml:space="preserve"> w</w:t>
      </w:r>
      <w:r>
        <w:t> </w:t>
      </w:r>
      <w:r w:rsidR="00276A60" w:rsidRPr="00276A60">
        <w:t>administracji, jeżeli niniejsza ustawa nie stanowi inaczej.</w:t>
      </w:r>
      <w:r>
        <w:t>”</w:t>
      </w:r>
      <w:r w:rsidR="00276A60" w:rsidRPr="00276A60">
        <w:t>;</w:t>
      </w:r>
    </w:p>
    <w:p w:rsidR="00276A60" w:rsidRPr="00276A60" w:rsidRDefault="00276A60" w:rsidP="006661C6">
      <w:pPr>
        <w:pStyle w:val="PKTpunkt"/>
        <w:keepNext/>
      </w:pPr>
      <w:r w:rsidRPr="00532DF8">
        <w:t>1</w:t>
      </w:r>
      <w:r w:rsidRPr="00276A60">
        <w:t>4)</w:t>
      </w:r>
      <w:r w:rsidR="006661C6">
        <w:tab/>
      </w:r>
      <w:r w:rsidRPr="00276A60">
        <w:t>po</w:t>
      </w:r>
      <w:r w:rsidR="006661C6">
        <w:t xml:space="preserve"> art. </w:t>
      </w:r>
      <w:r w:rsidRPr="00276A60">
        <w:t>2</w:t>
      </w:r>
      <w:r w:rsidR="006661C6" w:rsidRPr="00276A60">
        <w:t>7</w:t>
      </w:r>
      <w:r w:rsidR="006661C6">
        <w:t> </w:t>
      </w:r>
      <w:r w:rsidRPr="00276A60">
        <w:t>dodaje się</w:t>
      </w:r>
      <w:r w:rsidR="006661C6">
        <w:t xml:space="preserve"> art. </w:t>
      </w:r>
      <w:r w:rsidRPr="00276A60">
        <w:t>27a</w:t>
      </w:r>
      <w:r w:rsidR="006661C6" w:rsidRPr="00276A60">
        <w:t xml:space="preserve"> w</w:t>
      </w:r>
      <w:r w:rsidR="006661C6">
        <w:t> </w:t>
      </w:r>
      <w:r w:rsidRPr="00276A60">
        <w:t>brzmieniu:</w:t>
      </w:r>
    </w:p>
    <w:p w:rsidR="00276A60" w:rsidRPr="00276A60" w:rsidRDefault="006661C6" w:rsidP="00CF0206">
      <w:pPr>
        <w:pStyle w:val="ZARTzmartartykuempunktem"/>
      </w:pPr>
      <w:r>
        <w:t>„</w:t>
      </w:r>
      <w:r w:rsidR="00276A60" w:rsidRPr="00F33B9E">
        <w:t>Art.</w:t>
      </w:r>
      <w:r>
        <w:t> </w:t>
      </w:r>
      <w:r w:rsidR="00276A60" w:rsidRPr="00276A60">
        <w:t>27a.</w:t>
      </w:r>
      <w:r>
        <w:t xml:space="preserve"> § </w:t>
      </w:r>
      <w:r w:rsidR="00276A60" w:rsidRPr="00276A60">
        <w:t>1. Do wykonania postanowień</w:t>
      </w:r>
      <w:r w:rsidRPr="00276A60">
        <w:t xml:space="preserve"> o</w:t>
      </w:r>
      <w:r>
        <w:t> </w:t>
      </w:r>
      <w:r w:rsidR="00276A60" w:rsidRPr="00276A60">
        <w:t>zabezpieczeniu grzywny, świadczenia pieniężnego, środka ko</w:t>
      </w:r>
      <w:r w:rsidR="00276A60" w:rsidRPr="00276A60">
        <w:t>m</w:t>
      </w:r>
      <w:r w:rsidR="00276A60" w:rsidRPr="00276A60">
        <w:t>pensacyjnego oraz kosztów sądowych mają zastosowanie przepisy Kodeksu postępowania cywilnego, jeżeli niniejsza ustawa nie stanowi inaczej.</w:t>
      </w:r>
    </w:p>
    <w:p w:rsidR="00276A60" w:rsidRPr="00276A60" w:rsidRDefault="00276A60" w:rsidP="00CF0206">
      <w:pPr>
        <w:pStyle w:val="ZUSTzmustartykuempunktem"/>
        <w:spacing w:before="120"/>
        <w:ind w:firstLine="482"/>
      </w:pPr>
      <w:r w:rsidRPr="00F33B9E">
        <w:t>§</w:t>
      </w:r>
      <w:r w:rsidR="006661C6">
        <w:t> </w:t>
      </w:r>
      <w:r w:rsidRPr="00F33B9E">
        <w:t>2.</w:t>
      </w:r>
      <w:r w:rsidR="006661C6">
        <w:t> </w:t>
      </w:r>
      <w:r w:rsidRPr="00F33B9E">
        <w:t>Do</w:t>
      </w:r>
      <w:r>
        <w:t xml:space="preserve"> </w:t>
      </w:r>
      <w:r w:rsidRPr="00F33B9E">
        <w:t>wykonania</w:t>
      </w:r>
      <w:r>
        <w:t xml:space="preserve"> </w:t>
      </w:r>
      <w:r w:rsidRPr="00F33B9E">
        <w:t>postanowień</w:t>
      </w:r>
      <w:r w:rsidR="006661C6">
        <w:t xml:space="preserve"> </w:t>
      </w:r>
      <w:r w:rsidR="006661C6" w:rsidRPr="00F33B9E">
        <w:t>o</w:t>
      </w:r>
      <w:r w:rsidR="006661C6">
        <w:t> </w:t>
      </w:r>
      <w:r w:rsidRPr="00F33B9E">
        <w:t>zabezpieczeniu</w:t>
      </w:r>
      <w:r>
        <w:t xml:space="preserve"> </w:t>
      </w:r>
      <w:r w:rsidRPr="00F33B9E">
        <w:t>przepadku</w:t>
      </w:r>
      <w:r>
        <w:t xml:space="preserve"> </w:t>
      </w:r>
      <w:r w:rsidRPr="00F33B9E">
        <w:t>mają</w:t>
      </w:r>
      <w:r>
        <w:t xml:space="preserve"> </w:t>
      </w:r>
      <w:r w:rsidRPr="00F33B9E">
        <w:t>z</w:t>
      </w:r>
      <w:r w:rsidRPr="00276A60">
        <w:t>a</w:t>
      </w:r>
      <w:r w:rsidRPr="00F33B9E">
        <w:t>stosowanie</w:t>
      </w:r>
      <w:r>
        <w:t xml:space="preserve"> </w:t>
      </w:r>
      <w:r w:rsidRPr="00F33B9E">
        <w:t>przepisy</w:t>
      </w:r>
      <w:r w:rsidR="006661C6">
        <w:t xml:space="preserve"> </w:t>
      </w:r>
      <w:r w:rsidR="006661C6" w:rsidRPr="00F33B9E">
        <w:t>o</w:t>
      </w:r>
      <w:r w:rsidR="006661C6">
        <w:t> </w:t>
      </w:r>
      <w:r w:rsidRPr="00F33B9E">
        <w:t>postępowaniu</w:t>
      </w:r>
      <w:r>
        <w:t xml:space="preserve"> </w:t>
      </w:r>
      <w:r w:rsidR="00593C9B">
        <w:br/>
      </w:r>
      <w:r w:rsidRPr="00F33B9E">
        <w:t>egzekucyjnym</w:t>
      </w:r>
      <w:r w:rsidR="006661C6">
        <w:t xml:space="preserve"> </w:t>
      </w:r>
      <w:r w:rsidR="006661C6" w:rsidRPr="00F33B9E">
        <w:t>w</w:t>
      </w:r>
      <w:r w:rsidR="006661C6">
        <w:t> </w:t>
      </w:r>
      <w:r w:rsidRPr="00F33B9E">
        <w:t>administracji,</w:t>
      </w:r>
      <w:r>
        <w:t xml:space="preserve"> </w:t>
      </w:r>
      <w:r w:rsidRPr="00F33B9E">
        <w:t>jeżeli</w:t>
      </w:r>
      <w:r>
        <w:t xml:space="preserve"> </w:t>
      </w:r>
      <w:r w:rsidRPr="00F33B9E">
        <w:t>niniejsza</w:t>
      </w:r>
      <w:r>
        <w:t xml:space="preserve"> </w:t>
      </w:r>
      <w:r w:rsidRPr="00F33B9E">
        <w:t>ustawa</w:t>
      </w:r>
      <w:r>
        <w:t xml:space="preserve"> </w:t>
      </w:r>
      <w:r w:rsidRPr="00F33B9E">
        <w:t>nie</w:t>
      </w:r>
      <w:r>
        <w:t xml:space="preserve"> </w:t>
      </w:r>
      <w:r w:rsidRPr="00F33B9E">
        <w:t>stanowi</w:t>
      </w:r>
      <w:r>
        <w:t xml:space="preserve"> </w:t>
      </w:r>
      <w:r w:rsidRPr="00F33B9E">
        <w:t>inaczej.</w:t>
      </w:r>
      <w:r w:rsidR="006661C6">
        <w:t>”</w:t>
      </w:r>
      <w:r w:rsidRPr="00F33B9E">
        <w:t>;</w:t>
      </w:r>
    </w:p>
    <w:p w:rsidR="00276A60" w:rsidRPr="00CF0206" w:rsidRDefault="00276A60" w:rsidP="00CF0206">
      <w:pPr>
        <w:pStyle w:val="PKTpunkt"/>
        <w:spacing w:before="180"/>
        <w:rPr>
          <w:bCs w:val="0"/>
        </w:rPr>
      </w:pPr>
      <w:r w:rsidRPr="00CF0206">
        <w:rPr>
          <w:bCs w:val="0"/>
        </w:rPr>
        <w:t>15)</w:t>
      </w:r>
      <w:r w:rsidR="006661C6" w:rsidRPr="00CF0206">
        <w:rPr>
          <w:bCs w:val="0"/>
        </w:rPr>
        <w:tab/>
      </w:r>
      <w:r w:rsidRPr="00CF0206">
        <w:rPr>
          <w:bCs w:val="0"/>
        </w:rPr>
        <w:t>art. 2</w:t>
      </w:r>
      <w:r w:rsidR="006661C6" w:rsidRPr="00CF0206">
        <w:rPr>
          <w:bCs w:val="0"/>
        </w:rPr>
        <w:t>9 </w:t>
      </w:r>
      <w:r w:rsidRPr="00CF0206">
        <w:rPr>
          <w:bCs w:val="0"/>
        </w:rPr>
        <w:t>otrzymuje brzmienie:</w:t>
      </w:r>
    </w:p>
    <w:p w:rsidR="00276A60" w:rsidRPr="00276A60" w:rsidRDefault="006661C6" w:rsidP="00CF0206">
      <w:pPr>
        <w:pStyle w:val="ZARTzmartartykuempunktem"/>
      </w:pPr>
      <w:r>
        <w:t>„</w:t>
      </w:r>
      <w:r w:rsidR="00276A60">
        <w:t>Art.</w:t>
      </w:r>
      <w:r>
        <w:t> </w:t>
      </w:r>
      <w:r w:rsidR="00276A60" w:rsidRPr="00276A60">
        <w:t>29.</w:t>
      </w:r>
      <w:r>
        <w:t xml:space="preserve"> § </w:t>
      </w:r>
      <w:r w:rsidR="00276A60" w:rsidRPr="00276A60">
        <w:t>1.</w:t>
      </w:r>
      <w:r w:rsidRPr="00276A60">
        <w:t xml:space="preserve"> Z</w:t>
      </w:r>
      <w:r>
        <w:t> </w:t>
      </w:r>
      <w:r w:rsidR="00276A60" w:rsidRPr="00276A60">
        <w:t>chwilą prawomocnego orzeczenia przepadku wobec jednego</w:t>
      </w:r>
      <w:r w:rsidRPr="00276A60">
        <w:t xml:space="preserve"> z</w:t>
      </w:r>
      <w:r>
        <w:t> </w:t>
      </w:r>
      <w:r w:rsidR="00276A60" w:rsidRPr="00276A60">
        <w:t>małżonków pozostających we wspólności majątkowej, przedmioty majątkowe, których dotyczy przepadek lub które podlegają egzekucji przepadku równowartości przedmiotów lub korzyści, tracą</w:t>
      </w:r>
      <w:r w:rsidRPr="00276A60">
        <w:t xml:space="preserve"> z</w:t>
      </w:r>
      <w:r>
        <w:t> </w:t>
      </w:r>
      <w:r w:rsidR="00276A60" w:rsidRPr="00276A60">
        <w:t>mocy prawa charakter składników majątku wspólnego. Od tej chwili stosuje się do nich odpowiednio przepisy</w:t>
      </w:r>
      <w:r w:rsidRPr="00276A60">
        <w:t xml:space="preserve"> o</w:t>
      </w:r>
      <w:r>
        <w:t> </w:t>
      </w:r>
      <w:r w:rsidR="00276A60" w:rsidRPr="00276A60">
        <w:t>współwłasności</w:t>
      </w:r>
      <w:r w:rsidRPr="00276A60">
        <w:t xml:space="preserve"> w</w:t>
      </w:r>
      <w:r>
        <w:t> </w:t>
      </w:r>
      <w:r w:rsidR="00276A60" w:rsidRPr="00276A60">
        <w:t>częściach ułamkowych, przy czym udział Ska</w:t>
      </w:r>
      <w:r w:rsidR="00276A60" w:rsidRPr="00276A60">
        <w:t>r</w:t>
      </w:r>
      <w:r w:rsidR="00276A60" w:rsidRPr="00276A60">
        <w:t>bu Państwa stanowi część orzeczona przepadkiem. Małżonek skazanego może wystąpić odpowiednio</w:t>
      </w:r>
      <w:r w:rsidRPr="00276A60">
        <w:t xml:space="preserve"> z</w:t>
      </w:r>
      <w:r>
        <w:t> </w:t>
      </w:r>
      <w:r w:rsidR="00276A60" w:rsidRPr="00276A60">
        <w:t>żądaniem określonym</w:t>
      </w:r>
      <w:r w:rsidRPr="00276A60">
        <w:t xml:space="preserve"> w</w:t>
      </w:r>
      <w:r>
        <w:t> art. </w:t>
      </w:r>
      <w:r w:rsidR="00276A60" w:rsidRPr="00276A60">
        <w:t>2</w:t>
      </w:r>
      <w:r w:rsidRPr="00276A60">
        <w:t>8</w:t>
      </w:r>
      <w:r>
        <w:t xml:space="preserve"> § </w:t>
      </w:r>
      <w:r w:rsidR="00276A60" w:rsidRPr="00276A60">
        <w:t>3.</w:t>
      </w:r>
    </w:p>
    <w:p w:rsidR="00276A60" w:rsidRDefault="00276A60" w:rsidP="00CF0206">
      <w:pPr>
        <w:pStyle w:val="ZUSTzmustartykuempunktem"/>
        <w:spacing w:before="120"/>
        <w:ind w:firstLine="482"/>
      </w:pPr>
      <w:r>
        <w:t>§</w:t>
      </w:r>
      <w:r w:rsidR="006661C6">
        <w:t> </w:t>
      </w:r>
      <w:r>
        <w:t>2.</w:t>
      </w:r>
      <w:r w:rsidR="006661C6">
        <w:t> </w:t>
      </w:r>
      <w:r>
        <w:t>Przepis</w:t>
      </w:r>
      <w:r w:rsidR="006661C6">
        <w:t xml:space="preserve"> § 1 </w:t>
      </w:r>
      <w:r>
        <w:t>stosuje się odpowiednio</w:t>
      </w:r>
      <w:r w:rsidR="006661C6">
        <w:t xml:space="preserve"> w </w:t>
      </w:r>
      <w:r>
        <w:t>wypadku orzeczenia prz</w:t>
      </w:r>
      <w:r w:rsidRPr="00276A60">
        <w:t>e</w:t>
      </w:r>
      <w:r>
        <w:t>padku przedmiotów objętych innym rodz</w:t>
      </w:r>
      <w:r>
        <w:t>a</w:t>
      </w:r>
      <w:r>
        <w:t>jem współwłasności łąc</w:t>
      </w:r>
      <w:r w:rsidRPr="00276A60">
        <w:t>z</w:t>
      </w:r>
      <w:r>
        <w:t>nej.</w:t>
      </w:r>
      <w:r w:rsidR="006661C6">
        <w:t>”</w:t>
      </w:r>
      <w:r>
        <w:t>;</w:t>
      </w:r>
    </w:p>
    <w:p w:rsidR="00276A60" w:rsidRPr="00CF0206" w:rsidRDefault="00276A60" w:rsidP="00CF0206">
      <w:pPr>
        <w:pStyle w:val="PKTpunkt"/>
        <w:spacing w:before="180"/>
        <w:rPr>
          <w:bCs w:val="0"/>
        </w:rPr>
      </w:pPr>
      <w:r w:rsidRPr="00CF0206">
        <w:rPr>
          <w:bCs w:val="0"/>
        </w:rPr>
        <w:t>16)</w:t>
      </w:r>
      <w:r w:rsidR="006661C6" w:rsidRPr="00CF0206">
        <w:rPr>
          <w:bCs w:val="0"/>
        </w:rPr>
        <w:tab/>
      </w:r>
      <w:r w:rsidRPr="00CF0206">
        <w:rPr>
          <w:bCs w:val="0"/>
        </w:rPr>
        <w:t>w</w:t>
      </w:r>
      <w:r w:rsidR="006661C6" w:rsidRPr="00CF0206">
        <w:rPr>
          <w:bCs w:val="0"/>
        </w:rPr>
        <w:t xml:space="preserve"> art. </w:t>
      </w:r>
      <w:r w:rsidRPr="00CF0206">
        <w:rPr>
          <w:bCs w:val="0"/>
        </w:rPr>
        <w:t>29a</w:t>
      </w:r>
      <w:r w:rsidR="006661C6" w:rsidRPr="00CF0206">
        <w:rPr>
          <w:bCs w:val="0"/>
        </w:rPr>
        <w:t xml:space="preserve"> § 1 i 2 </w:t>
      </w:r>
      <w:r w:rsidRPr="00CF0206">
        <w:rPr>
          <w:bCs w:val="0"/>
        </w:rPr>
        <w:t>otrzymują brzmienie:</w:t>
      </w:r>
    </w:p>
    <w:p w:rsidR="00276A60" w:rsidRDefault="006661C6" w:rsidP="00CF0206">
      <w:pPr>
        <w:pStyle w:val="ZUSTzmustartykuempunktem"/>
        <w:spacing w:before="120"/>
        <w:ind w:firstLine="482"/>
      </w:pPr>
      <w:r>
        <w:t>„</w:t>
      </w:r>
      <w:r w:rsidR="00276A60">
        <w:t>§</w:t>
      </w:r>
      <w:r>
        <w:t> </w:t>
      </w:r>
      <w:r w:rsidR="00276A60">
        <w:t>1.</w:t>
      </w:r>
      <w:r>
        <w:t> </w:t>
      </w:r>
      <w:r w:rsidR="00276A60">
        <w:t>Przy egzekucji przepadku korzyści majątkowej uzyskanej</w:t>
      </w:r>
      <w:r>
        <w:t xml:space="preserve"> z </w:t>
      </w:r>
      <w:r w:rsidR="00276A60">
        <w:t>popełnienia przestępstwa lub jej równowart</w:t>
      </w:r>
      <w:r w:rsidR="00276A60">
        <w:t>o</w:t>
      </w:r>
      <w:r w:rsidR="00276A60">
        <w:t>ści domniemywa się, że rzeczy oraz prawa m</w:t>
      </w:r>
      <w:r w:rsidR="00276A60" w:rsidRPr="00276A60">
        <w:t>a</w:t>
      </w:r>
      <w:r w:rsidR="00276A60">
        <w:t>jątkowe, które są we władaniu skazanego po orzeczeniu przepadku, n</w:t>
      </w:r>
      <w:r w:rsidR="00276A60">
        <w:t>a</w:t>
      </w:r>
      <w:r w:rsidR="00276A60">
        <w:t>leżały do niego już</w:t>
      </w:r>
      <w:r>
        <w:t xml:space="preserve"> w </w:t>
      </w:r>
      <w:r w:rsidR="00276A60">
        <w:t>chwili wydania orzeczenia.</w:t>
      </w:r>
    </w:p>
    <w:p w:rsidR="00276A60" w:rsidRDefault="00276A60" w:rsidP="00CF0206">
      <w:pPr>
        <w:pStyle w:val="ZUSTzmustartykuempunktem"/>
        <w:spacing w:before="120"/>
        <w:ind w:firstLine="482"/>
      </w:pPr>
      <w:r>
        <w:t>§</w:t>
      </w:r>
      <w:r w:rsidR="006661C6">
        <w:t> </w:t>
      </w:r>
      <w:r>
        <w:t>2.</w:t>
      </w:r>
      <w:r w:rsidR="006661C6">
        <w:t> </w:t>
      </w:r>
      <w:r>
        <w:t>Osoba fizyczna,</w:t>
      </w:r>
      <w:r w:rsidR="006661C6">
        <w:t xml:space="preserve"> w </w:t>
      </w:r>
      <w:r>
        <w:t>stosunku do której działa domniemanie ustanowione</w:t>
      </w:r>
      <w:r w:rsidR="006661C6">
        <w:t xml:space="preserve"> w art. </w:t>
      </w:r>
      <w:r>
        <w:t>4</w:t>
      </w:r>
      <w:r w:rsidR="006661C6">
        <w:t>5 § 3 </w:t>
      </w:r>
      <w:r>
        <w:t>Kodeksu karnego lub</w:t>
      </w:r>
      <w:r w:rsidR="006661C6">
        <w:t xml:space="preserve"> w art. </w:t>
      </w:r>
      <w:r>
        <w:t>3</w:t>
      </w:r>
      <w:r w:rsidR="006661C6">
        <w:t>3 § 4 </w:t>
      </w:r>
      <w:r>
        <w:t>Kodeksu karnego skarbowego, może wnosić</w:t>
      </w:r>
      <w:r w:rsidR="006661C6">
        <w:t xml:space="preserve"> o </w:t>
      </w:r>
      <w:r>
        <w:t>wyłączenie</w:t>
      </w:r>
      <w:r w:rsidR="006661C6">
        <w:t xml:space="preserve"> z </w:t>
      </w:r>
      <w:r>
        <w:t>jego zakresu przedmiotów majątkowych, których łączna wartość według oszacowania organu egzekucyjnego nie przekracza przeciętn</w:t>
      </w:r>
      <w:r w:rsidRPr="00276A60">
        <w:t>e</w:t>
      </w:r>
      <w:r>
        <w:t>go sześciomiesięcznego dochodu tej osoby; wniosek</w:t>
      </w:r>
      <w:r w:rsidR="006661C6">
        <w:t xml:space="preserve"> o </w:t>
      </w:r>
      <w:r>
        <w:t>wyłączenie zgłasza się do tego organu.</w:t>
      </w:r>
      <w:r w:rsidR="006661C6">
        <w:t>”</w:t>
      </w:r>
      <w:r>
        <w:t>;</w:t>
      </w:r>
    </w:p>
    <w:p w:rsidR="00276A60" w:rsidRPr="00CF0206" w:rsidRDefault="00276A60" w:rsidP="00CF0206">
      <w:pPr>
        <w:pStyle w:val="PKTpunkt"/>
        <w:spacing w:before="180"/>
        <w:rPr>
          <w:bCs w:val="0"/>
        </w:rPr>
      </w:pPr>
      <w:r w:rsidRPr="00CF0206">
        <w:rPr>
          <w:bCs w:val="0"/>
        </w:rPr>
        <w:t>17)</w:t>
      </w:r>
      <w:r w:rsidR="006661C6" w:rsidRPr="00CF0206">
        <w:rPr>
          <w:bCs w:val="0"/>
        </w:rPr>
        <w:tab/>
      </w:r>
      <w:r w:rsidRPr="00CF0206">
        <w:rPr>
          <w:bCs w:val="0"/>
        </w:rPr>
        <w:t>art. 3</w:t>
      </w:r>
      <w:r w:rsidR="006661C6" w:rsidRPr="00CF0206">
        <w:rPr>
          <w:bCs w:val="0"/>
        </w:rPr>
        <w:t>2 </w:t>
      </w:r>
      <w:r w:rsidRPr="00CF0206">
        <w:rPr>
          <w:bCs w:val="0"/>
        </w:rPr>
        <w:t>otrzymuje brzmienie:</w:t>
      </w:r>
    </w:p>
    <w:p w:rsidR="00276A60" w:rsidRPr="00276A60" w:rsidRDefault="006661C6" w:rsidP="00CF0206">
      <w:pPr>
        <w:pStyle w:val="ZARTzmartartykuempunktem"/>
      </w:pPr>
      <w:r>
        <w:t>„</w:t>
      </w:r>
      <w:r w:rsidR="00276A60">
        <w:t>Art.</w:t>
      </w:r>
      <w:r>
        <w:t> </w:t>
      </w:r>
      <w:r w:rsidR="00276A60" w:rsidRPr="00276A60">
        <w:t>32.</w:t>
      </w:r>
      <w:r>
        <w:t> </w:t>
      </w:r>
      <w:r w:rsidR="00276A60" w:rsidRPr="00276A60">
        <w:t>Nadzór nad legalnością</w:t>
      </w:r>
      <w:r w:rsidRPr="00276A60">
        <w:t xml:space="preserve"> i</w:t>
      </w:r>
      <w:r>
        <w:t> </w:t>
      </w:r>
      <w:r w:rsidR="00276A60" w:rsidRPr="00276A60">
        <w:t>prawidłowością wykonywania kary pozbawienia wolności, zastępczej kary pozbawienia wolności, kary aresztu wojskowego, kary aresztu lub zastępczej kary aresztu, kary porządkowej, ty</w:t>
      </w:r>
      <w:r w:rsidR="00276A60" w:rsidRPr="00276A60">
        <w:t>m</w:t>
      </w:r>
      <w:r w:rsidR="00276A60" w:rsidRPr="00276A60">
        <w:t>czasowego aresztowania, zatrzymania, środka przymusu skutkującego pozbawienie wolności oraz środka zabezpi</w:t>
      </w:r>
      <w:r w:rsidR="00276A60" w:rsidRPr="00276A60">
        <w:t>e</w:t>
      </w:r>
      <w:r w:rsidR="00276A60" w:rsidRPr="00276A60">
        <w:t>czającego związanego</w:t>
      </w:r>
      <w:r w:rsidRPr="00276A60">
        <w:t xml:space="preserve"> z</w:t>
      </w:r>
      <w:r>
        <w:t> </w:t>
      </w:r>
      <w:r w:rsidR="00276A60" w:rsidRPr="00276A60">
        <w:t>umieszczeniem</w:t>
      </w:r>
      <w:r w:rsidRPr="00276A60">
        <w:t xml:space="preserve"> w</w:t>
      </w:r>
      <w:r>
        <w:t> </w:t>
      </w:r>
      <w:r w:rsidR="00276A60" w:rsidRPr="00276A60">
        <w:t>zakładzie psychiatrycznym sprawuje sędzia penitencjarny.</w:t>
      </w:r>
      <w:r>
        <w:t>”</w:t>
      </w:r>
      <w:r w:rsidR="00276A60" w:rsidRPr="00276A60">
        <w:t>;</w:t>
      </w:r>
    </w:p>
    <w:p w:rsidR="00276A60" w:rsidRPr="00CF0206" w:rsidRDefault="00276A60" w:rsidP="00CF0206">
      <w:pPr>
        <w:pStyle w:val="PKTpunkt"/>
        <w:spacing w:before="180"/>
        <w:rPr>
          <w:bCs w:val="0"/>
        </w:rPr>
      </w:pPr>
      <w:r w:rsidRPr="00CF0206">
        <w:rPr>
          <w:bCs w:val="0"/>
        </w:rPr>
        <w:t>18)</w:t>
      </w:r>
      <w:r w:rsidR="006661C6" w:rsidRPr="00CF0206">
        <w:rPr>
          <w:bCs w:val="0"/>
        </w:rPr>
        <w:tab/>
      </w:r>
      <w:r w:rsidRPr="00CF0206">
        <w:rPr>
          <w:bCs w:val="0"/>
        </w:rPr>
        <w:t>w</w:t>
      </w:r>
      <w:r w:rsidR="006661C6" w:rsidRPr="00CF0206">
        <w:rPr>
          <w:bCs w:val="0"/>
        </w:rPr>
        <w:t xml:space="preserve"> art. </w:t>
      </w:r>
      <w:r w:rsidRPr="00CF0206">
        <w:rPr>
          <w:bCs w:val="0"/>
        </w:rPr>
        <w:t>38:</w:t>
      </w:r>
    </w:p>
    <w:p w:rsidR="00276A60" w:rsidRDefault="00276A60" w:rsidP="006661C6">
      <w:pPr>
        <w:pStyle w:val="LITlitera"/>
        <w:keepNext/>
      </w:pPr>
      <w:r>
        <w:t>a)</w:t>
      </w:r>
      <w:r w:rsidR="006661C6">
        <w:tab/>
      </w:r>
      <w:r>
        <w:t xml:space="preserve">§ </w:t>
      </w:r>
      <w:r w:rsidR="006661C6">
        <w:t>1 </w:t>
      </w:r>
      <w:r>
        <w:t>otrzymuje brzmienie:</w:t>
      </w:r>
    </w:p>
    <w:p w:rsidR="00276A60" w:rsidRPr="00CF0206" w:rsidRDefault="006661C6" w:rsidP="00CF0206">
      <w:pPr>
        <w:pStyle w:val="ZLITUSTzmustliter"/>
        <w:spacing w:before="120"/>
        <w:ind w:left="782" w:firstLine="482"/>
        <w:rPr>
          <w:bCs w:val="0"/>
        </w:rPr>
      </w:pPr>
      <w:r w:rsidRPr="00CF0206">
        <w:rPr>
          <w:bCs w:val="0"/>
        </w:rPr>
        <w:t>„</w:t>
      </w:r>
      <w:r w:rsidR="00276A60" w:rsidRPr="00CF0206">
        <w:rPr>
          <w:bCs w:val="0"/>
        </w:rPr>
        <w:t>§</w:t>
      </w:r>
      <w:r w:rsidRPr="00CF0206">
        <w:rPr>
          <w:bCs w:val="0"/>
        </w:rPr>
        <w:t> </w:t>
      </w:r>
      <w:r w:rsidR="00276A60" w:rsidRPr="00CF0206">
        <w:rPr>
          <w:bCs w:val="0"/>
        </w:rPr>
        <w:t>1.</w:t>
      </w:r>
      <w:r w:rsidRPr="00CF0206">
        <w:rPr>
          <w:bCs w:val="0"/>
        </w:rPr>
        <w:t> W </w:t>
      </w:r>
      <w:r w:rsidR="00276A60" w:rsidRPr="00CF0206">
        <w:rPr>
          <w:bCs w:val="0"/>
        </w:rPr>
        <w:t>wykonywaniu kar, środków karnych, kompensacyjnych, zabezpieczających</w:t>
      </w:r>
      <w:r w:rsidRPr="00CF0206">
        <w:rPr>
          <w:bCs w:val="0"/>
        </w:rPr>
        <w:t xml:space="preserve"> i </w:t>
      </w:r>
      <w:r w:rsidR="00276A60" w:rsidRPr="00CF0206">
        <w:rPr>
          <w:bCs w:val="0"/>
        </w:rPr>
        <w:t>zapobiegawczych,</w:t>
      </w:r>
      <w:r w:rsidRPr="00CF0206">
        <w:rPr>
          <w:bCs w:val="0"/>
        </w:rPr>
        <w:t xml:space="preserve"> w </w:t>
      </w:r>
      <w:r w:rsidR="00276A60" w:rsidRPr="00CF0206">
        <w:rPr>
          <w:bCs w:val="0"/>
        </w:rPr>
        <w:t>szczególności związanych</w:t>
      </w:r>
      <w:r w:rsidRPr="00CF0206">
        <w:rPr>
          <w:bCs w:val="0"/>
        </w:rPr>
        <w:t xml:space="preserve"> z </w:t>
      </w:r>
      <w:r w:rsidR="00276A60" w:rsidRPr="00CF0206">
        <w:rPr>
          <w:bCs w:val="0"/>
        </w:rPr>
        <w:t>pozbawieniem wolności, oraz przepadku mogą współdziałać stowarzyszenia, fu</w:t>
      </w:r>
      <w:r w:rsidR="00276A60" w:rsidRPr="00CF0206">
        <w:rPr>
          <w:bCs w:val="0"/>
        </w:rPr>
        <w:t>n</w:t>
      </w:r>
      <w:r w:rsidR="00276A60" w:rsidRPr="00CF0206">
        <w:rPr>
          <w:bCs w:val="0"/>
        </w:rPr>
        <w:t>dacje, organizacje oraz instytucje, których celem działania jest realizacja zadań określonych</w:t>
      </w:r>
      <w:r w:rsidRPr="00CF0206">
        <w:rPr>
          <w:bCs w:val="0"/>
        </w:rPr>
        <w:t xml:space="preserve"> w </w:t>
      </w:r>
      <w:r w:rsidR="00276A60" w:rsidRPr="00CF0206">
        <w:rPr>
          <w:bCs w:val="0"/>
        </w:rPr>
        <w:t>niniejszym ro</w:t>
      </w:r>
      <w:r w:rsidR="00276A60" w:rsidRPr="00CF0206">
        <w:rPr>
          <w:bCs w:val="0"/>
        </w:rPr>
        <w:t>z</w:t>
      </w:r>
      <w:r w:rsidR="00276A60" w:rsidRPr="00CF0206">
        <w:rPr>
          <w:bCs w:val="0"/>
        </w:rPr>
        <w:t>dziale, jak również kościoły</w:t>
      </w:r>
      <w:r w:rsidRPr="00CF0206">
        <w:rPr>
          <w:bCs w:val="0"/>
        </w:rPr>
        <w:t xml:space="preserve"> i </w:t>
      </w:r>
      <w:r w:rsidR="00276A60" w:rsidRPr="00CF0206">
        <w:rPr>
          <w:bCs w:val="0"/>
        </w:rPr>
        <w:t>inne związki wyznaniowe oraz osoby godne zaufania.</w:t>
      </w:r>
      <w:r w:rsidRPr="00CF0206">
        <w:rPr>
          <w:bCs w:val="0"/>
        </w:rPr>
        <w:t>”</w:t>
      </w:r>
      <w:r w:rsidR="00276A60" w:rsidRPr="00CF0206">
        <w:rPr>
          <w:bCs w:val="0"/>
        </w:rPr>
        <w:t>,</w:t>
      </w:r>
    </w:p>
    <w:p w:rsidR="00276A60" w:rsidRDefault="00276A60" w:rsidP="006661C6">
      <w:pPr>
        <w:pStyle w:val="LITlitera"/>
        <w:keepNext/>
      </w:pPr>
      <w:r>
        <w:t>b)</w:t>
      </w:r>
      <w:r w:rsidR="006661C6">
        <w:tab/>
      </w:r>
      <w:r>
        <w:t>po</w:t>
      </w:r>
      <w:r w:rsidR="006661C6">
        <w:t xml:space="preserve"> § 1 </w:t>
      </w:r>
      <w:r>
        <w:t>dodaje się</w:t>
      </w:r>
      <w:r w:rsidR="006661C6">
        <w:t xml:space="preserve"> § </w:t>
      </w:r>
      <w:r>
        <w:t>1a</w:t>
      </w:r>
      <w:r w:rsidR="006661C6">
        <w:t xml:space="preserve"> w </w:t>
      </w:r>
      <w:r>
        <w:t>brzmieniu:</w:t>
      </w:r>
    </w:p>
    <w:p w:rsidR="00276A60" w:rsidRPr="00CF0206" w:rsidRDefault="006661C6" w:rsidP="00CF0206">
      <w:pPr>
        <w:pStyle w:val="ZLITUSTzmustliter"/>
        <w:spacing w:before="120"/>
        <w:ind w:left="782" w:firstLine="482"/>
        <w:rPr>
          <w:bCs w:val="0"/>
        </w:rPr>
      </w:pPr>
      <w:r w:rsidRPr="00CF0206">
        <w:rPr>
          <w:bCs w:val="0"/>
        </w:rPr>
        <w:t>„</w:t>
      </w:r>
      <w:r w:rsidR="00276A60" w:rsidRPr="00CF0206">
        <w:rPr>
          <w:bCs w:val="0"/>
        </w:rPr>
        <w:t>§</w:t>
      </w:r>
      <w:r w:rsidRPr="00CF0206">
        <w:rPr>
          <w:bCs w:val="0"/>
        </w:rPr>
        <w:t> </w:t>
      </w:r>
      <w:r w:rsidR="00276A60" w:rsidRPr="00CF0206">
        <w:rPr>
          <w:bCs w:val="0"/>
        </w:rPr>
        <w:t>1a.</w:t>
      </w:r>
      <w:r w:rsidRPr="00CF0206">
        <w:rPr>
          <w:bCs w:val="0"/>
        </w:rPr>
        <w:t> W </w:t>
      </w:r>
      <w:r w:rsidR="00276A60" w:rsidRPr="00CF0206">
        <w:rPr>
          <w:bCs w:val="0"/>
        </w:rPr>
        <w:t>zakresie zapobiegania przestępczości</w:t>
      </w:r>
      <w:r w:rsidRPr="00CF0206">
        <w:rPr>
          <w:bCs w:val="0"/>
        </w:rPr>
        <w:t xml:space="preserve"> i </w:t>
      </w:r>
      <w:r w:rsidR="00276A60" w:rsidRPr="00CF0206">
        <w:rPr>
          <w:bCs w:val="0"/>
        </w:rPr>
        <w:t>readaptacji społecznej podmioty,</w:t>
      </w:r>
      <w:r w:rsidRPr="00CF0206">
        <w:rPr>
          <w:bCs w:val="0"/>
        </w:rPr>
        <w:t xml:space="preserve"> o </w:t>
      </w:r>
      <w:r w:rsidR="00276A60" w:rsidRPr="00CF0206">
        <w:rPr>
          <w:bCs w:val="0"/>
        </w:rPr>
        <w:t>których mowa</w:t>
      </w:r>
      <w:r w:rsidRPr="00CF0206">
        <w:rPr>
          <w:bCs w:val="0"/>
        </w:rPr>
        <w:t xml:space="preserve"> w § </w:t>
      </w:r>
      <w:r w:rsidR="00276A60" w:rsidRPr="00CF0206">
        <w:rPr>
          <w:bCs w:val="0"/>
        </w:rPr>
        <w:t>1, podejmują działania</w:t>
      </w:r>
      <w:r w:rsidRPr="00CF0206">
        <w:rPr>
          <w:bCs w:val="0"/>
        </w:rPr>
        <w:t xml:space="preserve"> w </w:t>
      </w:r>
      <w:r w:rsidR="00276A60" w:rsidRPr="00CF0206">
        <w:rPr>
          <w:bCs w:val="0"/>
        </w:rPr>
        <w:t>celu zwiększenia efektywności działania organów państwowych oraz wzmacniania pr</w:t>
      </w:r>
      <w:r w:rsidR="00276A60" w:rsidRPr="00CF0206">
        <w:rPr>
          <w:bCs w:val="0"/>
        </w:rPr>
        <w:t>a</w:t>
      </w:r>
      <w:r w:rsidR="00276A60" w:rsidRPr="00CF0206">
        <w:rPr>
          <w:bCs w:val="0"/>
        </w:rPr>
        <w:t>worządnego działania tych organów.</w:t>
      </w:r>
      <w:r w:rsidRPr="00CF0206">
        <w:rPr>
          <w:bCs w:val="0"/>
        </w:rPr>
        <w:t>”</w:t>
      </w:r>
      <w:r w:rsidR="00276A60" w:rsidRPr="00CF0206">
        <w:rPr>
          <w:bCs w:val="0"/>
        </w:rPr>
        <w:t>;</w:t>
      </w:r>
    </w:p>
    <w:p w:rsidR="00276A60" w:rsidRPr="00CF0206" w:rsidRDefault="00276A60" w:rsidP="00CF0206">
      <w:pPr>
        <w:pStyle w:val="PKTpunkt"/>
        <w:spacing w:before="180"/>
        <w:rPr>
          <w:bCs w:val="0"/>
        </w:rPr>
      </w:pPr>
      <w:r w:rsidRPr="00CF0206">
        <w:rPr>
          <w:bCs w:val="0"/>
        </w:rPr>
        <w:t>19)</w:t>
      </w:r>
      <w:r w:rsidR="006661C6" w:rsidRPr="00CF0206">
        <w:rPr>
          <w:bCs w:val="0"/>
        </w:rPr>
        <w:tab/>
      </w:r>
      <w:r w:rsidRPr="00CF0206">
        <w:rPr>
          <w:bCs w:val="0"/>
        </w:rPr>
        <w:t>art. 3</w:t>
      </w:r>
      <w:r w:rsidR="006661C6" w:rsidRPr="00CF0206">
        <w:rPr>
          <w:bCs w:val="0"/>
        </w:rPr>
        <w:t>9 </w:t>
      </w:r>
      <w:r w:rsidRPr="00CF0206">
        <w:rPr>
          <w:bCs w:val="0"/>
        </w:rPr>
        <w:t>otrzymuje brzmienie:</w:t>
      </w:r>
    </w:p>
    <w:p w:rsidR="00276A60" w:rsidRPr="00276A60" w:rsidRDefault="006661C6" w:rsidP="00CF0206">
      <w:pPr>
        <w:pStyle w:val="ZARTzmartartykuempunktem"/>
      </w:pPr>
      <w:r>
        <w:t>„</w:t>
      </w:r>
      <w:r w:rsidR="00276A60">
        <w:t>Art.</w:t>
      </w:r>
      <w:r>
        <w:t> </w:t>
      </w:r>
      <w:r w:rsidR="00276A60" w:rsidRPr="00276A60">
        <w:t>39.</w:t>
      </w:r>
      <w:r>
        <w:t xml:space="preserve"> § </w:t>
      </w:r>
      <w:r w:rsidR="00276A60" w:rsidRPr="00276A60">
        <w:t>1. Przedstawiciele podmiotów,</w:t>
      </w:r>
      <w:r w:rsidRPr="00276A60">
        <w:t xml:space="preserve"> o</w:t>
      </w:r>
      <w:r>
        <w:t> </w:t>
      </w:r>
      <w:r w:rsidR="00276A60" w:rsidRPr="00276A60">
        <w:t>których mowa</w:t>
      </w:r>
      <w:r w:rsidRPr="00276A60">
        <w:t xml:space="preserve"> w</w:t>
      </w:r>
      <w:r>
        <w:t> art. </w:t>
      </w:r>
      <w:r w:rsidR="00276A60" w:rsidRPr="00276A60">
        <w:t>3</w:t>
      </w:r>
      <w:r w:rsidRPr="00276A60">
        <w:t>8</w:t>
      </w:r>
      <w:r>
        <w:t xml:space="preserve"> § </w:t>
      </w:r>
      <w:r w:rsidR="00276A60" w:rsidRPr="00276A60">
        <w:t>1, mogą uczestniczyć</w:t>
      </w:r>
      <w:r w:rsidRPr="00276A60">
        <w:t xml:space="preserve"> w</w:t>
      </w:r>
      <w:r>
        <w:t> </w:t>
      </w:r>
      <w:r w:rsidR="00276A60" w:rsidRPr="00276A60">
        <w:t xml:space="preserve">radach oraz </w:t>
      </w:r>
      <w:r w:rsidR="00593C9B">
        <w:br/>
      </w:r>
      <w:r w:rsidR="00276A60" w:rsidRPr="00276A60">
        <w:t>innych organach kolegialnych – powoływanych przez Prezesa Rady Ministrów, Ministra Sprawiedliwości lub pod</w:t>
      </w:r>
      <w:r w:rsidR="00593C9B">
        <w:t>-</w:t>
      </w:r>
      <w:r w:rsidR="00276A60" w:rsidRPr="00276A60">
        <w:t>ległe mu organy albo wojewodów – których zadaniem jest świadczenie pomocy skazanym</w:t>
      </w:r>
      <w:r w:rsidRPr="00276A60">
        <w:t xml:space="preserve"> i</w:t>
      </w:r>
      <w:r>
        <w:t> </w:t>
      </w:r>
      <w:r w:rsidR="00276A60" w:rsidRPr="00276A60">
        <w:t>ich rodzinom albo koo</w:t>
      </w:r>
      <w:r w:rsidR="00276A60" w:rsidRPr="00276A60">
        <w:t>r</w:t>
      </w:r>
      <w:r w:rsidR="00276A60" w:rsidRPr="00276A60">
        <w:t>dynowanie współdziałania społeczeństwa</w:t>
      </w:r>
      <w:r w:rsidRPr="00276A60">
        <w:t xml:space="preserve"> z</w:t>
      </w:r>
      <w:r>
        <w:t> </w:t>
      </w:r>
      <w:r w:rsidR="00276A60" w:rsidRPr="00276A60">
        <w:t>zakładami karnymi</w:t>
      </w:r>
      <w:r w:rsidRPr="00276A60">
        <w:t xml:space="preserve"> i</w:t>
      </w:r>
      <w:r>
        <w:t> </w:t>
      </w:r>
      <w:r w:rsidR="00276A60" w:rsidRPr="00276A60">
        <w:t>aresztami śledczymi. Przedstawiciele ci oraz osoby godne zaufania mogą też uczestniczyć</w:t>
      </w:r>
      <w:r w:rsidRPr="00276A60">
        <w:t xml:space="preserve"> w</w:t>
      </w:r>
      <w:r>
        <w:t> </w:t>
      </w:r>
      <w:r w:rsidR="00276A60" w:rsidRPr="00276A60">
        <w:t>społecznej kontroli nad wykonywaniem kar, środków karnych, kompens</w:t>
      </w:r>
      <w:r w:rsidR="00276A60" w:rsidRPr="00276A60">
        <w:t>a</w:t>
      </w:r>
      <w:r w:rsidR="00276A60" w:rsidRPr="00276A60">
        <w:t>cyjnych, zabezpieczających</w:t>
      </w:r>
      <w:r w:rsidRPr="00276A60">
        <w:t xml:space="preserve"> i</w:t>
      </w:r>
      <w:r>
        <w:t> </w:t>
      </w:r>
      <w:r w:rsidR="00276A60" w:rsidRPr="00276A60">
        <w:t>zapobiegawczych oraz przepadku.</w:t>
      </w:r>
    </w:p>
    <w:p w:rsidR="00276A60" w:rsidRDefault="00276A60" w:rsidP="00CF0206">
      <w:pPr>
        <w:pStyle w:val="ZUSTzmustartykuempunktem"/>
        <w:spacing w:before="180"/>
        <w:ind w:firstLine="482"/>
      </w:pPr>
      <w:r>
        <w:t>§</w:t>
      </w:r>
      <w:r w:rsidR="006661C6">
        <w:t> </w:t>
      </w:r>
      <w:r>
        <w:t>2.</w:t>
      </w:r>
      <w:r w:rsidR="006661C6">
        <w:t> </w:t>
      </w:r>
      <w:r>
        <w:t>Prezes Rady Ministrów określi,</w:t>
      </w:r>
      <w:r w:rsidR="006661C6">
        <w:t xml:space="preserve"> w </w:t>
      </w:r>
      <w:r>
        <w:t>drodze rozporządzenia, zakres, formy</w:t>
      </w:r>
      <w:r w:rsidR="006661C6">
        <w:t xml:space="preserve"> i </w:t>
      </w:r>
      <w:r>
        <w:t>tryb współdziałania oraz wym</w:t>
      </w:r>
      <w:r>
        <w:t>o</w:t>
      </w:r>
      <w:r>
        <w:t>gi, jakie muszą spełniać przedstawiciele podmiotów,</w:t>
      </w:r>
      <w:r w:rsidR="006661C6">
        <w:t xml:space="preserve"> o </w:t>
      </w:r>
      <w:r>
        <w:t>których mowa</w:t>
      </w:r>
      <w:r w:rsidR="006661C6">
        <w:t xml:space="preserve"> w art. </w:t>
      </w:r>
      <w:r>
        <w:t>3</w:t>
      </w:r>
      <w:r w:rsidR="006661C6">
        <w:t>8 § </w:t>
      </w:r>
      <w:r>
        <w:t>1,</w:t>
      </w:r>
      <w:r w:rsidR="006661C6">
        <w:t xml:space="preserve"> w </w:t>
      </w:r>
      <w:r>
        <w:t>wyk</w:t>
      </w:r>
      <w:r w:rsidRPr="00276A60">
        <w:t>o</w:t>
      </w:r>
      <w:r>
        <w:t>nywaniu kar, środków karnych, kompensacyjnych, zabezpieczaj</w:t>
      </w:r>
      <w:r w:rsidRPr="00276A60">
        <w:t>ą</w:t>
      </w:r>
      <w:r>
        <w:t>cych, zapobiegawczych oraz przepadku,</w:t>
      </w:r>
      <w:r w:rsidR="006661C6">
        <w:t xml:space="preserve"> a </w:t>
      </w:r>
      <w:r>
        <w:t>także społecznej kontroli,</w:t>
      </w:r>
      <w:r w:rsidR="006661C6">
        <w:t xml:space="preserve"> o </w:t>
      </w:r>
      <w:r>
        <w:t>której mowa</w:t>
      </w:r>
      <w:r w:rsidR="006661C6">
        <w:t xml:space="preserve"> w § </w:t>
      </w:r>
      <w:r>
        <w:t>1, uwzględniając cele, jakim powinno służyć współdziałanie tych podmiotów</w:t>
      </w:r>
      <w:r w:rsidR="006661C6">
        <w:t xml:space="preserve"> w </w:t>
      </w:r>
      <w:r>
        <w:t>readaptacji sp</w:t>
      </w:r>
      <w:r>
        <w:t>o</w:t>
      </w:r>
      <w:r>
        <w:t>łecznej</w:t>
      </w:r>
      <w:r w:rsidR="006661C6">
        <w:t xml:space="preserve"> i </w:t>
      </w:r>
      <w:r>
        <w:t>zapobi</w:t>
      </w:r>
      <w:r w:rsidRPr="00276A60">
        <w:t>e</w:t>
      </w:r>
      <w:r>
        <w:t>ganiu przestępczości.</w:t>
      </w:r>
      <w:r w:rsidR="006661C6">
        <w:t>”</w:t>
      </w:r>
      <w:r>
        <w:t>;</w:t>
      </w:r>
    </w:p>
    <w:p w:rsidR="00276A60" w:rsidRPr="00276A60" w:rsidRDefault="00276A60" w:rsidP="006661C6">
      <w:pPr>
        <w:pStyle w:val="PKTpunkt"/>
        <w:keepNext/>
      </w:pPr>
      <w:r>
        <w:t>20</w:t>
      </w:r>
      <w:r w:rsidRPr="00276A60">
        <w:t>)</w:t>
      </w:r>
      <w:r w:rsidR="006661C6">
        <w:tab/>
      </w:r>
      <w:r w:rsidRPr="00276A60">
        <w:t xml:space="preserve">po rozdziale VII dodaje się rozdział </w:t>
      </w:r>
      <w:proofErr w:type="spellStart"/>
      <w:r w:rsidRPr="00276A60">
        <w:t>VIIa</w:t>
      </w:r>
      <w:proofErr w:type="spellEnd"/>
      <w:r w:rsidR="006661C6" w:rsidRPr="00276A60">
        <w:t xml:space="preserve"> w</w:t>
      </w:r>
      <w:r w:rsidR="006661C6">
        <w:t> </w:t>
      </w:r>
      <w:r w:rsidRPr="00276A60">
        <w:t>brzmieniu:</w:t>
      </w:r>
    </w:p>
    <w:p w:rsidR="00276A60" w:rsidRPr="00276A60" w:rsidRDefault="006661C6" w:rsidP="006661C6">
      <w:pPr>
        <w:pStyle w:val="ZROZDZODDZOZNzmoznrozdzoddzartykuempunktem"/>
      </w:pPr>
      <w:r>
        <w:t>„</w:t>
      </w:r>
      <w:r w:rsidR="00276A60" w:rsidRPr="00520447">
        <w:t>Rozdział</w:t>
      </w:r>
      <w:r w:rsidR="00276A60">
        <w:t xml:space="preserve"> </w:t>
      </w:r>
      <w:proofErr w:type="spellStart"/>
      <w:r w:rsidR="00276A60" w:rsidRPr="00520447">
        <w:t>VIIa</w:t>
      </w:r>
      <w:proofErr w:type="spellEnd"/>
    </w:p>
    <w:p w:rsidR="00276A60" w:rsidRPr="00276A60" w:rsidRDefault="00276A60" w:rsidP="006661C6">
      <w:pPr>
        <w:pStyle w:val="ZROZDZODDZPRZEDMzmprzedmrozdzoddzartykuempunktem"/>
      </w:pPr>
      <w:r w:rsidRPr="00520447">
        <w:t>System</w:t>
      </w:r>
      <w:r>
        <w:t xml:space="preserve"> </w:t>
      </w:r>
      <w:r w:rsidRPr="00520447">
        <w:t>dozoru</w:t>
      </w:r>
      <w:r>
        <w:t xml:space="preserve"> </w:t>
      </w:r>
      <w:r w:rsidRPr="00520447">
        <w:t>elektronicznego</w:t>
      </w:r>
    </w:p>
    <w:p w:rsidR="00276A60" w:rsidRPr="00276A60" w:rsidRDefault="00276A60" w:rsidP="006661C6">
      <w:pPr>
        <w:pStyle w:val="ZROZDZODDZOZNzmoznrozdzoddzartykuempunktem"/>
      </w:pPr>
      <w:r w:rsidRPr="00520447">
        <w:t>Oddział</w:t>
      </w:r>
      <w:r>
        <w:t xml:space="preserve"> </w:t>
      </w:r>
      <w:r w:rsidRPr="00520447">
        <w:t>1</w:t>
      </w:r>
    </w:p>
    <w:p w:rsidR="00276A60" w:rsidRPr="00276A60" w:rsidRDefault="00276A60" w:rsidP="006661C6">
      <w:pPr>
        <w:pStyle w:val="ZROZDZODDZPRZEDMzmprzedmrozdzoddzartykuempunktem"/>
      </w:pPr>
      <w:r w:rsidRPr="00520447">
        <w:t>Przepisy</w:t>
      </w:r>
      <w:r>
        <w:t xml:space="preserve"> </w:t>
      </w:r>
      <w:r w:rsidRPr="00520447">
        <w:t>ogólne</w:t>
      </w:r>
    </w:p>
    <w:p w:rsidR="00276A60" w:rsidRPr="00276A60" w:rsidRDefault="00276A60" w:rsidP="006661C6">
      <w:pPr>
        <w:pStyle w:val="ZARTzmartartykuempunktem"/>
      </w:pPr>
      <w:r w:rsidRPr="00D04C71">
        <w:t>Art.</w:t>
      </w:r>
      <w:r w:rsidR="006661C6" w:rsidRPr="00D04C71">
        <w:t> </w:t>
      </w:r>
      <w:r w:rsidRPr="00D04C71">
        <w:t>43a.</w:t>
      </w:r>
      <w:r w:rsidR="006661C6">
        <w:t xml:space="preserve"> § </w:t>
      </w:r>
      <w:r w:rsidRPr="00276A60">
        <w:t>1. Kary, środki karne</w:t>
      </w:r>
      <w:r w:rsidR="006661C6" w:rsidRPr="00276A60">
        <w:t xml:space="preserve"> i</w:t>
      </w:r>
      <w:r w:rsidR="006661C6">
        <w:t> </w:t>
      </w:r>
      <w:r w:rsidRPr="00276A60">
        <w:t>środki zabezpieczające, których wykonanie łączy się</w:t>
      </w:r>
      <w:r w:rsidR="006661C6" w:rsidRPr="00276A60">
        <w:t xml:space="preserve"> z</w:t>
      </w:r>
      <w:r w:rsidR="006661C6">
        <w:t> </w:t>
      </w:r>
      <w:r w:rsidRPr="00276A60">
        <w:t>zastosowaniem doz</w:t>
      </w:r>
      <w:r w:rsidRPr="00276A60">
        <w:t>o</w:t>
      </w:r>
      <w:r w:rsidRPr="00276A60">
        <w:t>ru elektronicznego, wykonuje się według przepisów niniejszego rozdziału.</w:t>
      </w:r>
    </w:p>
    <w:p w:rsidR="00276A60" w:rsidRDefault="00276A60" w:rsidP="006661C6">
      <w:pPr>
        <w:pStyle w:val="ZUSTzmustartykuempunktem"/>
        <w:keepNext/>
      </w:pPr>
      <w:r>
        <w:t>§</w:t>
      </w:r>
      <w:r w:rsidR="006661C6">
        <w:t> </w:t>
      </w:r>
      <w:r>
        <w:t>2.</w:t>
      </w:r>
      <w:r w:rsidR="006661C6">
        <w:t> </w:t>
      </w:r>
      <w:r>
        <w:t>Ilekroć</w:t>
      </w:r>
      <w:r w:rsidR="006661C6">
        <w:t xml:space="preserve"> w </w:t>
      </w:r>
      <w:r>
        <w:t>przepisach niniejszego rozdziału mowa jest o:</w:t>
      </w:r>
    </w:p>
    <w:p w:rsidR="00276A60" w:rsidRPr="00CF0206" w:rsidRDefault="00276A60" w:rsidP="00CF0206">
      <w:pPr>
        <w:pStyle w:val="ZPKTzmpktartykuempunktem"/>
        <w:spacing w:before="60"/>
        <w:ind w:left="902" w:hanging="482"/>
        <w:rPr>
          <w:bCs w:val="0"/>
        </w:rPr>
      </w:pPr>
      <w:r>
        <w:t>1)</w:t>
      </w:r>
      <w:r w:rsidR="006661C6">
        <w:tab/>
      </w:r>
      <w:r>
        <w:t>karze – przepisy te stosu</w:t>
      </w:r>
      <w:r w:rsidRPr="00CF0206">
        <w:rPr>
          <w:bCs w:val="0"/>
        </w:rPr>
        <w:t>je się również do środków karnych</w:t>
      </w:r>
      <w:r w:rsidR="006661C6" w:rsidRPr="00CF0206">
        <w:rPr>
          <w:bCs w:val="0"/>
        </w:rPr>
        <w:t xml:space="preserve"> i </w:t>
      </w:r>
      <w:r w:rsidRPr="00CF0206">
        <w:rPr>
          <w:bCs w:val="0"/>
        </w:rPr>
        <w:t>zabezpieczających,</w:t>
      </w:r>
    </w:p>
    <w:p w:rsidR="00276A60" w:rsidRDefault="00276A60" w:rsidP="00CF0206">
      <w:pPr>
        <w:pStyle w:val="ZPKTzmpktartykuempunktem"/>
        <w:spacing w:before="60"/>
        <w:ind w:left="902" w:hanging="482"/>
      </w:pPr>
      <w:r w:rsidRPr="00CF0206">
        <w:rPr>
          <w:bCs w:val="0"/>
        </w:rPr>
        <w:t>2)</w:t>
      </w:r>
      <w:r w:rsidR="006661C6" w:rsidRPr="00CF0206">
        <w:rPr>
          <w:bCs w:val="0"/>
        </w:rPr>
        <w:tab/>
      </w:r>
      <w:r w:rsidRPr="00CF0206">
        <w:rPr>
          <w:bCs w:val="0"/>
        </w:rPr>
        <w:t xml:space="preserve">skazanym – przepisy te </w:t>
      </w:r>
      <w:r>
        <w:t>stosuje się również do sprawcy, wobec którego orzeczono środek zabezpieczający p</w:t>
      </w:r>
      <w:r>
        <w:t>o</w:t>
      </w:r>
      <w:r>
        <w:t>łączony</w:t>
      </w:r>
      <w:r w:rsidR="006661C6">
        <w:t xml:space="preserve"> z </w:t>
      </w:r>
      <w:r>
        <w:t>dozorem elektronicznym</w:t>
      </w:r>
    </w:p>
    <w:p w:rsidR="00276A60" w:rsidRDefault="00276A60" w:rsidP="00D04C71">
      <w:pPr>
        <w:pStyle w:val="ZCZWSPPKTzmczciwsppktartykuempunktem"/>
      </w:pPr>
      <w:r>
        <w:t>–</w:t>
      </w:r>
      <w:r w:rsidR="006661C6">
        <w:t> z </w:t>
      </w:r>
      <w:r>
        <w:t>wyłączeniem przepisów dotyczących zmiany sposobu wykonania kary oraz przepisów dotyczących wyłącznie dozoru stacjonarnego.</w:t>
      </w:r>
    </w:p>
    <w:p w:rsidR="00276A60" w:rsidRPr="00276A60" w:rsidRDefault="00276A60" w:rsidP="006661C6">
      <w:pPr>
        <w:pStyle w:val="ZARTzmartartykuempunktem"/>
      </w:pPr>
      <w:r w:rsidRPr="00D04C71">
        <w:t>Art.</w:t>
      </w:r>
      <w:r w:rsidR="006661C6" w:rsidRPr="00D04C71">
        <w:t> </w:t>
      </w:r>
      <w:r w:rsidRPr="00D04C71">
        <w:t>43b.</w:t>
      </w:r>
      <w:r w:rsidR="006661C6">
        <w:t xml:space="preserve"> § </w:t>
      </w:r>
      <w:r w:rsidRPr="00276A60">
        <w:t>1. Dozór elektroniczny jest to kontrola zachowania skazanego przy użyciu środków technicznych.</w:t>
      </w:r>
    </w:p>
    <w:p w:rsidR="00276A60" w:rsidRDefault="00276A60" w:rsidP="006661C6">
      <w:pPr>
        <w:pStyle w:val="ZUSTzmustartykuempunktem"/>
      </w:pPr>
      <w:r>
        <w:t>§</w:t>
      </w:r>
      <w:r w:rsidR="006661C6">
        <w:t> </w:t>
      </w:r>
      <w:r>
        <w:t>2.</w:t>
      </w:r>
      <w:r w:rsidR="006661C6">
        <w:t> </w:t>
      </w:r>
      <w:r>
        <w:t>System dozoru elektronicznego jest to ogół metod postępowania</w:t>
      </w:r>
      <w:r w:rsidR="006661C6">
        <w:t xml:space="preserve"> i </w:t>
      </w:r>
      <w:r>
        <w:t>środków technicznych służących do w</w:t>
      </w:r>
      <w:r>
        <w:t>y</w:t>
      </w:r>
      <w:r>
        <w:t>konywania dozoru elektr</w:t>
      </w:r>
      <w:r w:rsidRPr="00276A60">
        <w:t>o</w:t>
      </w:r>
      <w:r>
        <w:t>nicznego.</w:t>
      </w:r>
    </w:p>
    <w:p w:rsidR="00276A60" w:rsidRPr="005F3E3F" w:rsidRDefault="00276A60" w:rsidP="006661C6">
      <w:pPr>
        <w:pStyle w:val="ZUSTzmustartykuempunktem"/>
        <w:keepNext/>
      </w:pPr>
      <w:r>
        <w:t>§</w:t>
      </w:r>
      <w:r w:rsidR="006661C6">
        <w:t> </w:t>
      </w:r>
      <w:r>
        <w:t>3.</w:t>
      </w:r>
      <w:r w:rsidR="006661C6">
        <w:t> </w:t>
      </w:r>
      <w:r w:rsidR="006661C6" w:rsidRPr="005F3E3F">
        <w:t>W</w:t>
      </w:r>
      <w:r w:rsidR="006661C6">
        <w:t> </w:t>
      </w:r>
      <w:r w:rsidRPr="005F3E3F">
        <w:t>systemie</w:t>
      </w:r>
      <w:r>
        <w:t xml:space="preserve"> </w:t>
      </w:r>
      <w:r w:rsidRPr="005F3E3F">
        <w:t>dozoru</w:t>
      </w:r>
      <w:r>
        <w:t xml:space="preserve"> </w:t>
      </w:r>
      <w:r w:rsidRPr="005F3E3F">
        <w:t>elektronicznego</w:t>
      </w:r>
      <w:r>
        <w:t xml:space="preserve"> </w:t>
      </w:r>
      <w:r w:rsidRPr="005F3E3F">
        <w:t>można</w:t>
      </w:r>
      <w:r>
        <w:t xml:space="preserve"> </w:t>
      </w:r>
      <w:r w:rsidRPr="005F3E3F">
        <w:t>kontrolować:</w:t>
      </w:r>
    </w:p>
    <w:p w:rsidR="00276A60" w:rsidRPr="00CF0206" w:rsidRDefault="00276A60" w:rsidP="00CF0206">
      <w:pPr>
        <w:pStyle w:val="ZPKTzmpktartykuempunktem"/>
        <w:spacing w:before="60"/>
        <w:ind w:left="902" w:hanging="482"/>
        <w:rPr>
          <w:bCs w:val="0"/>
        </w:rPr>
      </w:pPr>
      <w:r w:rsidRPr="005F3E3F">
        <w:t>1)</w:t>
      </w:r>
      <w:r w:rsidR="006661C6">
        <w:tab/>
      </w:r>
      <w:r w:rsidRPr="005F3E3F">
        <w:t>przeb</w:t>
      </w:r>
      <w:r w:rsidRPr="00CF0206">
        <w:rPr>
          <w:bCs w:val="0"/>
        </w:rPr>
        <w:t>ywanie przez skazanego</w:t>
      </w:r>
      <w:r w:rsidR="006661C6" w:rsidRPr="00CF0206">
        <w:rPr>
          <w:bCs w:val="0"/>
        </w:rPr>
        <w:t xml:space="preserve"> w </w:t>
      </w:r>
      <w:r w:rsidRPr="00CF0206">
        <w:rPr>
          <w:bCs w:val="0"/>
        </w:rPr>
        <w:t>określonych dniach tygodnia</w:t>
      </w:r>
      <w:r w:rsidR="006661C6" w:rsidRPr="00CF0206">
        <w:rPr>
          <w:bCs w:val="0"/>
        </w:rPr>
        <w:t xml:space="preserve"> i </w:t>
      </w:r>
      <w:r w:rsidRPr="00CF0206">
        <w:rPr>
          <w:bCs w:val="0"/>
        </w:rPr>
        <w:t>godzinach we wskazanym przez sąd miejscu (dozór stacjonarny),</w:t>
      </w:r>
    </w:p>
    <w:p w:rsidR="00276A60" w:rsidRPr="00CF0206" w:rsidRDefault="00276A60" w:rsidP="00CF0206">
      <w:pPr>
        <w:pStyle w:val="ZPKTzmpktartykuempunktem"/>
        <w:spacing w:before="60"/>
        <w:ind w:left="902" w:hanging="482"/>
        <w:rPr>
          <w:bCs w:val="0"/>
        </w:rPr>
      </w:pPr>
      <w:r w:rsidRPr="00CF0206">
        <w:rPr>
          <w:bCs w:val="0"/>
        </w:rPr>
        <w:t>2)</w:t>
      </w:r>
      <w:r w:rsidR="006661C6" w:rsidRPr="00CF0206">
        <w:rPr>
          <w:bCs w:val="0"/>
        </w:rPr>
        <w:tab/>
      </w:r>
      <w:r w:rsidRPr="00CF0206">
        <w:rPr>
          <w:bCs w:val="0"/>
        </w:rPr>
        <w:t>bieżące miejsce pobytu skazanego, niezależnie od tego, gdzie skazany przebywa (dozór mobilny),</w:t>
      </w:r>
    </w:p>
    <w:p w:rsidR="00276A60" w:rsidRDefault="00276A60" w:rsidP="00CF0206">
      <w:pPr>
        <w:pStyle w:val="ZPKTzmpktartykuempunktem"/>
        <w:spacing w:before="60"/>
        <w:ind w:left="902" w:hanging="482"/>
      </w:pPr>
      <w:r w:rsidRPr="00CF0206">
        <w:rPr>
          <w:bCs w:val="0"/>
        </w:rPr>
        <w:t>3)</w:t>
      </w:r>
      <w:r w:rsidR="006661C6" w:rsidRPr="00CF0206">
        <w:rPr>
          <w:bCs w:val="0"/>
        </w:rPr>
        <w:tab/>
      </w:r>
      <w:r w:rsidRPr="00CF0206">
        <w:rPr>
          <w:bCs w:val="0"/>
        </w:rPr>
        <w:t>zacho</w:t>
      </w:r>
      <w:r w:rsidRPr="005F3E3F">
        <w:t>wywanie</w:t>
      </w:r>
      <w:r>
        <w:t xml:space="preserve"> </w:t>
      </w:r>
      <w:r w:rsidRPr="005F3E3F">
        <w:t>przez</w:t>
      </w:r>
      <w:r>
        <w:t xml:space="preserve"> </w:t>
      </w:r>
      <w:r w:rsidRPr="005F3E3F">
        <w:t>skazanego</w:t>
      </w:r>
      <w:r>
        <w:t xml:space="preserve"> </w:t>
      </w:r>
      <w:r w:rsidRPr="005F3E3F">
        <w:t>określonej</w:t>
      </w:r>
      <w:r>
        <w:t xml:space="preserve"> minimalnej </w:t>
      </w:r>
      <w:r w:rsidRPr="005F3E3F">
        <w:t>odległ</w:t>
      </w:r>
      <w:r w:rsidRPr="00276A60">
        <w:t>o</w:t>
      </w:r>
      <w:r w:rsidRPr="005F3E3F">
        <w:t>ści</w:t>
      </w:r>
      <w:r>
        <w:t xml:space="preserve"> </w:t>
      </w:r>
      <w:r w:rsidRPr="005F3E3F">
        <w:t>od</w:t>
      </w:r>
      <w:r>
        <w:t xml:space="preserve"> </w:t>
      </w:r>
      <w:r w:rsidRPr="005F3E3F">
        <w:t>osoby</w:t>
      </w:r>
      <w:r>
        <w:t xml:space="preserve"> </w:t>
      </w:r>
      <w:r w:rsidRPr="005F3E3F">
        <w:t>wskazanej</w:t>
      </w:r>
      <w:r>
        <w:t xml:space="preserve"> </w:t>
      </w:r>
      <w:r w:rsidRPr="005F3E3F">
        <w:t>przez</w:t>
      </w:r>
      <w:r>
        <w:t xml:space="preserve"> </w:t>
      </w:r>
      <w:r w:rsidRPr="005F3E3F">
        <w:t>sąd</w:t>
      </w:r>
      <w:r>
        <w:t xml:space="preserve"> </w:t>
      </w:r>
      <w:r w:rsidRPr="005F3E3F">
        <w:t>(dozór</w:t>
      </w:r>
      <w:r>
        <w:t xml:space="preserve"> </w:t>
      </w:r>
      <w:r w:rsidRPr="005F3E3F">
        <w:t>zbliż</w:t>
      </w:r>
      <w:r w:rsidRPr="005F3E3F">
        <w:t>e</w:t>
      </w:r>
      <w:r w:rsidRPr="005F3E3F">
        <w:t>niowy).</w:t>
      </w:r>
    </w:p>
    <w:p w:rsidR="00276A60" w:rsidRPr="00276A60" w:rsidRDefault="00276A60" w:rsidP="006661C6">
      <w:pPr>
        <w:pStyle w:val="ZARTzmartartykuempunktem"/>
      </w:pPr>
      <w:r w:rsidRPr="00D04C71">
        <w:t>Art.</w:t>
      </w:r>
      <w:r w:rsidR="006661C6" w:rsidRPr="00D04C71">
        <w:t> </w:t>
      </w:r>
      <w:r w:rsidRPr="00D04C71">
        <w:t>43c.</w:t>
      </w:r>
      <w:r w:rsidR="006661C6" w:rsidRPr="00D04C71">
        <w:t xml:space="preserve"> </w:t>
      </w:r>
      <w:r w:rsidR="006661C6">
        <w:t>§ </w:t>
      </w:r>
      <w:r w:rsidRPr="00276A60">
        <w:t>1. Karę ograniczenia wolności</w:t>
      </w:r>
      <w:r w:rsidR="006661C6" w:rsidRPr="00276A60">
        <w:t xml:space="preserve"> w</w:t>
      </w:r>
      <w:r w:rsidR="006661C6">
        <w:t> </w:t>
      </w:r>
      <w:r w:rsidRPr="00276A60">
        <w:t>systemie dozoru elektronicznego wykonuje się jako dozór stacj</w:t>
      </w:r>
      <w:r w:rsidRPr="00276A60">
        <w:t>o</w:t>
      </w:r>
      <w:r w:rsidRPr="00276A60">
        <w:t>narny. Środki karne</w:t>
      </w:r>
      <w:r w:rsidR="006661C6" w:rsidRPr="00276A60">
        <w:t xml:space="preserve"> i</w:t>
      </w:r>
      <w:r w:rsidR="006661C6">
        <w:t> </w:t>
      </w:r>
      <w:r w:rsidRPr="00276A60">
        <w:t>zabezpieczające</w:t>
      </w:r>
      <w:r w:rsidR="006661C6" w:rsidRPr="00276A60">
        <w:t xml:space="preserve"> w</w:t>
      </w:r>
      <w:r w:rsidR="006661C6">
        <w:t> </w:t>
      </w:r>
      <w:r w:rsidRPr="00276A60">
        <w:t>systemie dozoru elektronicznego wykonuje się jako dozór zbliżeniowy lub mobilny.</w:t>
      </w:r>
    </w:p>
    <w:p w:rsidR="00276A60" w:rsidRDefault="00276A60" w:rsidP="006661C6">
      <w:pPr>
        <w:pStyle w:val="ZUSTzmustartykuempunktem"/>
      </w:pPr>
      <w:r>
        <w:t>§</w:t>
      </w:r>
      <w:r w:rsidR="006661C6">
        <w:t> </w:t>
      </w:r>
      <w:r>
        <w:t>2.</w:t>
      </w:r>
      <w:r w:rsidR="006661C6">
        <w:t> </w:t>
      </w:r>
      <w:r>
        <w:t>Minister Sprawiedliwości określi,</w:t>
      </w:r>
      <w:r w:rsidR="006661C6">
        <w:t xml:space="preserve"> w </w:t>
      </w:r>
      <w:r>
        <w:t>drodze rozporządzenia, sp</w:t>
      </w:r>
      <w:r w:rsidRPr="00276A60">
        <w:t>o</w:t>
      </w:r>
      <w:r>
        <w:t>sób oraz szczegółowe warunki wykon</w:t>
      </w:r>
      <w:r>
        <w:t>y</w:t>
      </w:r>
      <w:r>
        <w:t>wania kar, środków karnych</w:t>
      </w:r>
      <w:r w:rsidR="006661C6">
        <w:t xml:space="preserve"> i </w:t>
      </w:r>
      <w:r>
        <w:t>środków zabezpieczających</w:t>
      </w:r>
      <w:r w:rsidR="006661C6">
        <w:t xml:space="preserve"> w </w:t>
      </w:r>
      <w:r>
        <w:t>systemie dozoru elektronicznego,</w:t>
      </w:r>
      <w:r w:rsidR="006661C6">
        <w:t xml:space="preserve"> w </w:t>
      </w:r>
      <w:r>
        <w:t>tym zakres ni</w:t>
      </w:r>
      <w:r>
        <w:t>e</w:t>
      </w:r>
      <w:r>
        <w:t>zbędnej dokumentacji, mając na uwadze konieczność zapewnienia kontroli</w:t>
      </w:r>
      <w:r w:rsidR="006661C6">
        <w:t xml:space="preserve"> i </w:t>
      </w:r>
      <w:r>
        <w:t>oceny zachowania osób, wobec których orz</w:t>
      </w:r>
      <w:r w:rsidRPr="00276A60">
        <w:t>e</w:t>
      </w:r>
      <w:r>
        <w:t>czono te kary, środki karne lub środki zabezpieczające.</w:t>
      </w:r>
    </w:p>
    <w:p w:rsidR="00276A60" w:rsidRPr="00276A60" w:rsidRDefault="00276A60" w:rsidP="006661C6">
      <w:pPr>
        <w:pStyle w:val="ZARTzmartartykuempunktem"/>
      </w:pPr>
      <w:r w:rsidRPr="00D04C71">
        <w:t>Art.</w:t>
      </w:r>
      <w:r w:rsidR="006661C6" w:rsidRPr="00D04C71">
        <w:t> </w:t>
      </w:r>
      <w:r w:rsidRPr="00D04C71">
        <w:t>43d.</w:t>
      </w:r>
      <w:r w:rsidR="006661C6">
        <w:t xml:space="preserve"> § </w:t>
      </w:r>
      <w:r w:rsidRPr="00276A60">
        <w:t>1. Nadzór nad wykonywaniem kar</w:t>
      </w:r>
      <w:r w:rsidR="006661C6" w:rsidRPr="00276A60">
        <w:t xml:space="preserve"> z</w:t>
      </w:r>
      <w:r w:rsidR="006661C6">
        <w:t> </w:t>
      </w:r>
      <w:r w:rsidRPr="00276A60">
        <w:t>zastosowaniem dozoru elektronicznego oraz orzekanie</w:t>
      </w:r>
      <w:r w:rsidR="006661C6" w:rsidRPr="00276A60">
        <w:t xml:space="preserve"> w</w:t>
      </w:r>
      <w:r w:rsidR="006661C6">
        <w:t> </w:t>
      </w:r>
      <w:r w:rsidRPr="00276A60">
        <w:t>sprawach dotyczących wykonania tych kar należą do sądu,</w:t>
      </w:r>
      <w:r w:rsidR="006661C6" w:rsidRPr="00276A60">
        <w:t xml:space="preserve"> o</w:t>
      </w:r>
      <w:r w:rsidR="006661C6">
        <w:t> </w:t>
      </w:r>
      <w:r w:rsidRPr="00276A60">
        <w:t>którym mowa</w:t>
      </w:r>
      <w:r w:rsidR="006661C6" w:rsidRPr="00276A60">
        <w:t xml:space="preserve"> w</w:t>
      </w:r>
      <w:r w:rsidR="006661C6">
        <w:t> art. </w:t>
      </w:r>
      <w:r w:rsidRPr="00276A60">
        <w:t>43e.</w:t>
      </w:r>
    </w:p>
    <w:p w:rsidR="00276A60" w:rsidRDefault="00276A60" w:rsidP="006661C6">
      <w:pPr>
        <w:pStyle w:val="ZUSTzmustartykuempunktem"/>
        <w:keepNext/>
      </w:pPr>
      <w:r>
        <w:t>§</w:t>
      </w:r>
      <w:r w:rsidR="006661C6">
        <w:t> </w:t>
      </w:r>
      <w:r>
        <w:t>2.</w:t>
      </w:r>
      <w:r w:rsidR="006661C6">
        <w:t> </w:t>
      </w:r>
      <w:r>
        <w:t>Nadzór,</w:t>
      </w:r>
      <w:r w:rsidR="006661C6">
        <w:t xml:space="preserve"> o </w:t>
      </w:r>
      <w:r>
        <w:t>którym mowa</w:t>
      </w:r>
      <w:r w:rsidR="006661C6">
        <w:t xml:space="preserve"> w § </w:t>
      </w:r>
      <w:r>
        <w:t>1, obejmuje kontrolę</w:t>
      </w:r>
      <w:r w:rsidR="006661C6">
        <w:t xml:space="preserve"> i </w:t>
      </w:r>
      <w:r>
        <w:t>ocenę:</w:t>
      </w:r>
    </w:p>
    <w:p w:rsidR="00276A60" w:rsidRPr="00CF0206" w:rsidRDefault="00276A60" w:rsidP="00CF0206">
      <w:pPr>
        <w:pStyle w:val="ZPKTzmpktartykuempunktem"/>
        <w:spacing w:before="60"/>
        <w:ind w:left="902" w:hanging="482"/>
        <w:rPr>
          <w:bCs w:val="0"/>
        </w:rPr>
      </w:pPr>
      <w:r>
        <w:t>1)</w:t>
      </w:r>
      <w:r w:rsidR="006661C6">
        <w:tab/>
      </w:r>
      <w:r>
        <w:t>legalności</w:t>
      </w:r>
      <w:r w:rsidR="006661C6">
        <w:t xml:space="preserve"> i </w:t>
      </w:r>
      <w:r>
        <w:t>pr</w:t>
      </w:r>
      <w:r w:rsidRPr="00CF0206">
        <w:rPr>
          <w:bCs w:val="0"/>
        </w:rPr>
        <w:t>awidłowości wykonywania orzeczonej kary,</w:t>
      </w:r>
    </w:p>
    <w:p w:rsidR="00276A60" w:rsidRPr="00CF0206" w:rsidRDefault="00276A60" w:rsidP="00CF0206">
      <w:pPr>
        <w:pStyle w:val="ZPKTzmpktartykuempunktem"/>
        <w:spacing w:before="60"/>
        <w:ind w:left="902" w:hanging="482"/>
        <w:rPr>
          <w:bCs w:val="0"/>
        </w:rPr>
      </w:pPr>
      <w:r w:rsidRPr="00CF0206">
        <w:rPr>
          <w:bCs w:val="0"/>
        </w:rPr>
        <w:t>2)</w:t>
      </w:r>
      <w:r w:rsidR="006661C6" w:rsidRPr="00CF0206">
        <w:rPr>
          <w:bCs w:val="0"/>
        </w:rPr>
        <w:tab/>
      </w:r>
      <w:r w:rsidRPr="00CF0206">
        <w:rPr>
          <w:bCs w:val="0"/>
        </w:rPr>
        <w:t>prawidłowości obliczania okresów wykonywania orzeczonej kary</w:t>
      </w:r>
      <w:r w:rsidR="006661C6" w:rsidRPr="00CF0206">
        <w:rPr>
          <w:bCs w:val="0"/>
        </w:rPr>
        <w:t xml:space="preserve"> w </w:t>
      </w:r>
      <w:r w:rsidRPr="00CF0206">
        <w:rPr>
          <w:bCs w:val="0"/>
        </w:rPr>
        <w:t>systemie dozoru elektronicznego,</w:t>
      </w:r>
    </w:p>
    <w:p w:rsidR="00276A60" w:rsidRPr="00CF0206" w:rsidRDefault="00276A60" w:rsidP="00CF0206">
      <w:pPr>
        <w:pStyle w:val="ZPKTzmpktartykuempunktem"/>
        <w:spacing w:before="60"/>
        <w:ind w:left="902" w:hanging="482"/>
        <w:rPr>
          <w:bCs w:val="0"/>
        </w:rPr>
      </w:pPr>
      <w:r w:rsidRPr="00CF0206">
        <w:rPr>
          <w:bCs w:val="0"/>
        </w:rPr>
        <w:t>3)</w:t>
      </w:r>
      <w:r w:rsidR="006661C6" w:rsidRPr="00CF0206">
        <w:rPr>
          <w:bCs w:val="0"/>
        </w:rPr>
        <w:tab/>
      </w:r>
      <w:r w:rsidRPr="00CF0206">
        <w:rPr>
          <w:bCs w:val="0"/>
        </w:rPr>
        <w:t>wykonywania zadań probacyjnych</w:t>
      </w:r>
      <w:r w:rsidR="006661C6" w:rsidRPr="00CF0206">
        <w:rPr>
          <w:bCs w:val="0"/>
        </w:rPr>
        <w:t xml:space="preserve"> i </w:t>
      </w:r>
      <w:r w:rsidRPr="00CF0206">
        <w:rPr>
          <w:bCs w:val="0"/>
        </w:rPr>
        <w:t>działalności wychowawczej sądowego kuratora zawodowego oraz prz</w:t>
      </w:r>
      <w:r w:rsidRPr="00CF0206">
        <w:rPr>
          <w:bCs w:val="0"/>
        </w:rPr>
        <w:t>e</w:t>
      </w:r>
      <w:r w:rsidRPr="00CF0206">
        <w:rPr>
          <w:bCs w:val="0"/>
        </w:rPr>
        <w:t>biegu procesu resocjalizacji skazanego,</w:t>
      </w:r>
    </w:p>
    <w:p w:rsidR="00276A60" w:rsidRPr="00CF0206" w:rsidRDefault="00276A60" w:rsidP="00CF0206">
      <w:pPr>
        <w:pStyle w:val="ZPKTzmpktartykuempunktem"/>
        <w:spacing w:before="60"/>
        <w:ind w:left="902" w:hanging="482"/>
        <w:rPr>
          <w:bCs w:val="0"/>
        </w:rPr>
      </w:pPr>
      <w:r w:rsidRPr="00CF0206">
        <w:rPr>
          <w:bCs w:val="0"/>
        </w:rPr>
        <w:t>4)</w:t>
      </w:r>
      <w:r w:rsidR="006661C6" w:rsidRPr="00CF0206">
        <w:rPr>
          <w:bCs w:val="0"/>
        </w:rPr>
        <w:tab/>
      </w:r>
      <w:r w:rsidRPr="00CF0206">
        <w:rPr>
          <w:bCs w:val="0"/>
        </w:rPr>
        <w:t>działalności upoważnionego podmiotu dozorującego</w:t>
      </w:r>
      <w:r w:rsidR="006661C6" w:rsidRPr="00CF0206">
        <w:rPr>
          <w:bCs w:val="0"/>
        </w:rPr>
        <w:t xml:space="preserve"> w </w:t>
      </w:r>
      <w:r w:rsidRPr="00CF0206">
        <w:rPr>
          <w:bCs w:val="0"/>
        </w:rPr>
        <w:t>zakresie wykonywania obowiązków przez skazanego,</w:t>
      </w:r>
    </w:p>
    <w:p w:rsidR="00276A60" w:rsidRPr="00276A60" w:rsidRDefault="00276A60" w:rsidP="00CF0206">
      <w:pPr>
        <w:pStyle w:val="ZPKTzmpktartykuempunktem"/>
        <w:spacing w:before="60"/>
        <w:ind w:left="902" w:hanging="482"/>
        <w:rPr>
          <w:rStyle w:val="Ppogrubienie"/>
        </w:rPr>
      </w:pPr>
      <w:r w:rsidRPr="00CF0206">
        <w:rPr>
          <w:bCs w:val="0"/>
        </w:rPr>
        <w:t>5)</w:t>
      </w:r>
      <w:r w:rsidR="006661C6" w:rsidRPr="00CF0206">
        <w:rPr>
          <w:bCs w:val="0"/>
        </w:rPr>
        <w:tab/>
      </w:r>
      <w:r w:rsidRPr="00CF0206">
        <w:rPr>
          <w:bCs w:val="0"/>
        </w:rPr>
        <w:t>kolejności wyko</w:t>
      </w:r>
      <w:r>
        <w:t>nywania orzeczeń, jak również prawidłowości zawiadamiania</w:t>
      </w:r>
      <w:r w:rsidR="006661C6">
        <w:t xml:space="preserve"> o </w:t>
      </w:r>
      <w:r>
        <w:t>wystąpieniu warunków tec</w:t>
      </w:r>
      <w:r>
        <w:t>h</w:t>
      </w:r>
      <w:r>
        <w:t>nicznych pozwal</w:t>
      </w:r>
      <w:r w:rsidRPr="00276A60">
        <w:t>a</w:t>
      </w:r>
      <w:r>
        <w:t>jących na niezwłoczne rozpoczęcie wykonania orzeczonej kary lub</w:t>
      </w:r>
      <w:r w:rsidR="006661C6">
        <w:t xml:space="preserve"> o </w:t>
      </w:r>
      <w:r>
        <w:t>dacie, od której będzie to możliwe.</w:t>
      </w:r>
    </w:p>
    <w:p w:rsidR="00276A60" w:rsidRDefault="00276A60" w:rsidP="006661C6">
      <w:pPr>
        <w:pStyle w:val="ZUSTzmustartykuempunktem"/>
      </w:pPr>
      <w:r>
        <w:t>§</w:t>
      </w:r>
      <w:r w:rsidR="006661C6">
        <w:t> </w:t>
      </w:r>
      <w:r>
        <w:t>3.</w:t>
      </w:r>
      <w:r w:rsidR="006661C6">
        <w:t> </w:t>
      </w:r>
      <w:r>
        <w:t>Czynności związane</w:t>
      </w:r>
      <w:r w:rsidR="006661C6">
        <w:t xml:space="preserve"> z </w:t>
      </w:r>
      <w:r>
        <w:t>organizowaniem</w:t>
      </w:r>
      <w:r w:rsidR="006661C6">
        <w:t xml:space="preserve"> i </w:t>
      </w:r>
      <w:r>
        <w:t>kontrolowaniem wyk</w:t>
      </w:r>
      <w:r w:rsidRPr="00276A60">
        <w:t>o</w:t>
      </w:r>
      <w:r>
        <w:t>nywania kar</w:t>
      </w:r>
      <w:r w:rsidR="006661C6">
        <w:t xml:space="preserve"> z </w:t>
      </w:r>
      <w:r>
        <w:t>zastosowaniem dozoru ele</w:t>
      </w:r>
      <w:r>
        <w:t>k</w:t>
      </w:r>
      <w:r>
        <w:t>tronicznego oraz nałoż</w:t>
      </w:r>
      <w:r w:rsidRPr="00276A60">
        <w:t>o</w:t>
      </w:r>
      <w:r>
        <w:t>nych</w:t>
      </w:r>
      <w:r w:rsidR="006661C6">
        <w:t xml:space="preserve"> w </w:t>
      </w:r>
      <w:r>
        <w:t>związku</w:t>
      </w:r>
      <w:r w:rsidR="006661C6">
        <w:t xml:space="preserve"> z </w:t>
      </w:r>
      <w:r>
        <w:t>nimi obowiązków wykonuje sądowy kurator z</w:t>
      </w:r>
      <w:r w:rsidRPr="00276A60">
        <w:t>a</w:t>
      </w:r>
      <w:r>
        <w:t>wodowy. Przepisy</w:t>
      </w:r>
      <w:r w:rsidR="006661C6">
        <w:t xml:space="preserve"> o </w:t>
      </w:r>
      <w:r>
        <w:t>dozorze</w:t>
      </w:r>
      <w:r w:rsidR="006661C6">
        <w:t xml:space="preserve"> i </w:t>
      </w:r>
      <w:r>
        <w:t>kuratorze sądowym stosuje się odp</w:t>
      </w:r>
      <w:r w:rsidRPr="00276A60">
        <w:t>o</w:t>
      </w:r>
      <w:r>
        <w:t>wiednio.</w:t>
      </w:r>
    </w:p>
    <w:p w:rsidR="00276A60" w:rsidRPr="00276A60" w:rsidRDefault="00276A60" w:rsidP="006661C6">
      <w:pPr>
        <w:pStyle w:val="ZARTzmartartykuempunktem"/>
      </w:pPr>
      <w:r w:rsidRPr="00D04C71">
        <w:t>Art.</w:t>
      </w:r>
      <w:r w:rsidR="006661C6" w:rsidRPr="00D04C71">
        <w:t> </w:t>
      </w:r>
      <w:r w:rsidRPr="00D04C71">
        <w:t>43e.</w:t>
      </w:r>
      <w:r w:rsidR="006661C6" w:rsidRPr="00D04C71">
        <w:t> </w:t>
      </w:r>
      <w:r w:rsidR="006661C6" w:rsidRPr="00276A60">
        <w:t>W</w:t>
      </w:r>
      <w:r w:rsidR="006661C6">
        <w:t> </w:t>
      </w:r>
      <w:r w:rsidRPr="00276A60">
        <w:t>sprawach wykonywania dozoru stacjonarnego właściwy jest sąd,</w:t>
      </w:r>
      <w:r w:rsidR="006661C6" w:rsidRPr="00276A60">
        <w:t xml:space="preserve"> w</w:t>
      </w:r>
      <w:r w:rsidR="006661C6">
        <w:t> </w:t>
      </w:r>
      <w:r w:rsidRPr="00276A60">
        <w:t>okręgu którego kara jest lub ma być wykonywana,</w:t>
      </w:r>
      <w:r w:rsidR="006661C6" w:rsidRPr="00276A60">
        <w:t xml:space="preserve"> a</w:t>
      </w:r>
      <w:r w:rsidR="006661C6">
        <w:t> </w:t>
      </w:r>
      <w:r w:rsidR="006661C6" w:rsidRPr="00276A60">
        <w:t>w</w:t>
      </w:r>
      <w:r w:rsidR="006661C6">
        <w:t> </w:t>
      </w:r>
      <w:r w:rsidRPr="00276A60">
        <w:t>sprawach wykonywania dozoru zbliżeniowego</w:t>
      </w:r>
      <w:r w:rsidR="006661C6" w:rsidRPr="00276A60">
        <w:t xml:space="preserve"> i</w:t>
      </w:r>
      <w:r w:rsidR="006661C6">
        <w:t> </w:t>
      </w:r>
      <w:r w:rsidRPr="00276A60">
        <w:t>mobilnego – sąd,</w:t>
      </w:r>
      <w:r w:rsidR="006661C6" w:rsidRPr="00276A60">
        <w:t xml:space="preserve"> w</w:t>
      </w:r>
      <w:r w:rsidR="006661C6">
        <w:t> </w:t>
      </w:r>
      <w:r w:rsidRPr="00276A60">
        <w:t>okręgu którego sk</w:t>
      </w:r>
      <w:r w:rsidRPr="00276A60">
        <w:t>a</w:t>
      </w:r>
      <w:r w:rsidRPr="00276A60">
        <w:t>zany ma miejsce stałego pobytu,</w:t>
      </w:r>
      <w:r w:rsidR="006661C6" w:rsidRPr="00276A60">
        <w:t xml:space="preserve"> a</w:t>
      </w:r>
      <w:r w:rsidR="006661C6">
        <w:t> </w:t>
      </w:r>
      <w:r w:rsidRPr="00276A60">
        <w:t>jeżeli skazany nie posiada takiego miejsca – sąd,</w:t>
      </w:r>
      <w:r w:rsidR="006661C6" w:rsidRPr="00276A60">
        <w:t xml:space="preserve"> w</w:t>
      </w:r>
      <w:r w:rsidR="006661C6">
        <w:t> </w:t>
      </w:r>
      <w:r w:rsidRPr="00276A60">
        <w:t>okręgu którego orzeczono śr</w:t>
      </w:r>
      <w:r w:rsidRPr="00276A60">
        <w:t>o</w:t>
      </w:r>
      <w:r w:rsidRPr="00276A60">
        <w:t>dek karny lub zabezpieczający wykonywany</w:t>
      </w:r>
      <w:r w:rsidR="006661C6" w:rsidRPr="00276A60">
        <w:t xml:space="preserve"> w</w:t>
      </w:r>
      <w:r w:rsidR="006661C6">
        <w:t> </w:t>
      </w:r>
      <w:r w:rsidRPr="00276A60">
        <w:t>systemie dozoru elektronicznego.</w:t>
      </w:r>
    </w:p>
    <w:p w:rsidR="00276A60" w:rsidRPr="00276A60" w:rsidRDefault="00276A60" w:rsidP="006661C6">
      <w:pPr>
        <w:pStyle w:val="ZARTzmartartykuempunktem"/>
        <w:keepNext/>
      </w:pPr>
      <w:r w:rsidRPr="00D04C71">
        <w:t>Art.</w:t>
      </w:r>
      <w:r w:rsidR="006661C6" w:rsidRPr="00D04C71">
        <w:t> </w:t>
      </w:r>
      <w:r w:rsidRPr="00D04C71">
        <w:t>43f.</w:t>
      </w:r>
      <w:r w:rsidR="006661C6">
        <w:t xml:space="preserve"> § </w:t>
      </w:r>
      <w:r w:rsidRPr="00276A60">
        <w:t>1. Środkami technicznymi służącymi do wykonywania dozoru elektronicznego są:</w:t>
      </w:r>
    </w:p>
    <w:p w:rsidR="00276A60" w:rsidRDefault="00276A60" w:rsidP="006661C6">
      <w:pPr>
        <w:pStyle w:val="ZPKTzmpktartykuempunktem"/>
      </w:pPr>
      <w:r>
        <w:t>1)</w:t>
      </w:r>
      <w:r w:rsidR="006661C6">
        <w:tab/>
      </w:r>
      <w:r>
        <w:t>centrala monitorowania,</w:t>
      </w:r>
    </w:p>
    <w:p w:rsidR="00276A60" w:rsidRDefault="00276A60" w:rsidP="006661C6">
      <w:pPr>
        <w:pStyle w:val="ZPKTzmpktartykuempunktem"/>
      </w:pPr>
      <w:r>
        <w:t>2)</w:t>
      </w:r>
      <w:r w:rsidR="006661C6">
        <w:tab/>
      </w:r>
      <w:r>
        <w:t>system teleinformatyczny, za pomocą którego podmiot prow</w:t>
      </w:r>
      <w:r w:rsidRPr="00276A60">
        <w:t>a</w:t>
      </w:r>
      <w:r>
        <w:t>dzący centralę monitorowania, podmiot dozoruj</w:t>
      </w:r>
      <w:r>
        <w:t>ą</w:t>
      </w:r>
      <w:r>
        <w:t>cy, sądy, sąd</w:t>
      </w:r>
      <w:r w:rsidRPr="00276A60">
        <w:t>o</w:t>
      </w:r>
      <w:r>
        <w:t>wi kuratorzy zawodowi</w:t>
      </w:r>
      <w:r w:rsidR="006661C6">
        <w:t xml:space="preserve"> i </w:t>
      </w:r>
      <w:r>
        <w:t>inne uprawnione podmioty przetwarz</w:t>
      </w:r>
      <w:r w:rsidRPr="00276A60">
        <w:t>a</w:t>
      </w:r>
      <w:r>
        <w:t>ją informacje związane</w:t>
      </w:r>
      <w:r w:rsidR="006661C6">
        <w:t xml:space="preserve"> z </w:t>
      </w:r>
      <w:r>
        <w:t>organizowaniem</w:t>
      </w:r>
      <w:r w:rsidR="006661C6">
        <w:t xml:space="preserve"> i </w:t>
      </w:r>
      <w:r>
        <w:t>kontrolowaniem wykonywania kar</w:t>
      </w:r>
      <w:r w:rsidR="006661C6">
        <w:t xml:space="preserve"> w </w:t>
      </w:r>
      <w:r>
        <w:t>systemie dozoru elektronicznego (system komunik</w:t>
      </w:r>
      <w:r>
        <w:t>a</w:t>
      </w:r>
      <w:r>
        <w:t>cyjno</w:t>
      </w:r>
      <w:r w:rsidR="006661C6">
        <w:softHyphen/>
      </w:r>
      <w:r w:rsidR="006661C6">
        <w:noBreakHyphen/>
      </w:r>
      <w:r>
        <w:t>monitorujący),</w:t>
      </w:r>
    </w:p>
    <w:p w:rsidR="00276A60" w:rsidRDefault="00276A60" w:rsidP="006661C6">
      <w:pPr>
        <w:pStyle w:val="ZPKTzmpktartykuempunktem"/>
      </w:pPr>
      <w:r>
        <w:t>3)</w:t>
      </w:r>
      <w:r w:rsidR="006661C6">
        <w:tab/>
      </w:r>
      <w:r>
        <w:t>nadajniki,</w:t>
      </w:r>
    </w:p>
    <w:p w:rsidR="00276A60" w:rsidRDefault="00276A60" w:rsidP="006661C6">
      <w:pPr>
        <w:pStyle w:val="ZPKTzmpktartykuempunktem"/>
      </w:pPr>
      <w:r>
        <w:t>4)</w:t>
      </w:r>
      <w:r w:rsidR="006661C6">
        <w:tab/>
      </w:r>
      <w:r>
        <w:t>rejestratory stacjonarne</w:t>
      </w:r>
      <w:r w:rsidR="006661C6">
        <w:t xml:space="preserve"> i </w:t>
      </w:r>
      <w:r>
        <w:t>przenośne.</w:t>
      </w:r>
    </w:p>
    <w:p w:rsidR="00276A60" w:rsidRDefault="00276A60" w:rsidP="006661C6">
      <w:pPr>
        <w:pStyle w:val="ZUSTzmustartykuempunktem"/>
      </w:pPr>
      <w:r>
        <w:t>§</w:t>
      </w:r>
      <w:r w:rsidR="006661C6">
        <w:t> </w:t>
      </w:r>
      <w:r>
        <w:t>2.</w:t>
      </w:r>
      <w:r w:rsidR="006661C6">
        <w:t> </w:t>
      </w:r>
      <w:r>
        <w:t>Minister Sprawiedliwości określi,</w:t>
      </w:r>
      <w:r w:rsidR="006661C6">
        <w:t xml:space="preserve"> w </w:t>
      </w:r>
      <w:r>
        <w:t>drodze rozporządzenia, szcz</w:t>
      </w:r>
      <w:r w:rsidRPr="00276A60">
        <w:t>e</w:t>
      </w:r>
      <w:r>
        <w:t>gółowe warunki techniczne</w:t>
      </w:r>
      <w:r w:rsidR="006661C6">
        <w:t xml:space="preserve"> i </w:t>
      </w:r>
      <w:r>
        <w:t>wymagania funkcjonalne, jakie powi</w:t>
      </w:r>
      <w:r w:rsidRPr="00276A60">
        <w:t>n</w:t>
      </w:r>
      <w:r>
        <w:t>ny spełniać środki techniczne służące do wykonywania dozoru ele</w:t>
      </w:r>
      <w:r w:rsidRPr="00276A60">
        <w:t>k</w:t>
      </w:r>
      <w:r>
        <w:t>tronicznego,</w:t>
      </w:r>
      <w:r w:rsidR="006661C6">
        <w:t xml:space="preserve"> a </w:t>
      </w:r>
      <w:r>
        <w:t>także sposób funkcjonowania systemu komunikacy</w:t>
      </w:r>
      <w:r w:rsidRPr="00276A60">
        <w:t>j</w:t>
      </w:r>
      <w:r>
        <w:t>no</w:t>
      </w:r>
      <w:r w:rsidR="006661C6">
        <w:softHyphen/>
      </w:r>
      <w:r w:rsidR="006661C6">
        <w:noBreakHyphen/>
      </w:r>
      <w:r>
        <w:t>monitorującego,</w:t>
      </w:r>
      <w:r w:rsidR="006661C6">
        <w:t xml:space="preserve"> w </w:t>
      </w:r>
      <w:r>
        <w:t>tym sposób przekazywania danych wewnątrz t</w:t>
      </w:r>
      <w:r>
        <w:t>e</w:t>
      </w:r>
      <w:r>
        <w:t>go systemu, mając na względzie konieczność zapewnienia praw</w:t>
      </w:r>
      <w:r w:rsidRPr="00276A60">
        <w:t>i</w:t>
      </w:r>
      <w:r>
        <w:t>dłowego działania systemu dozoru elektronicznego oraz zabezpi</w:t>
      </w:r>
      <w:r w:rsidRPr="00276A60">
        <w:t>e</w:t>
      </w:r>
      <w:r>
        <w:t>czenia danych osobowych</w:t>
      </w:r>
      <w:r w:rsidR="006661C6">
        <w:t xml:space="preserve"> i </w:t>
      </w:r>
      <w:r>
        <w:t>informacji związanych</w:t>
      </w:r>
      <w:r w:rsidR="006661C6">
        <w:t xml:space="preserve"> z </w:t>
      </w:r>
      <w:r>
        <w:t>działaniem tego systemu przed ich nieuprawni</w:t>
      </w:r>
      <w:r>
        <w:t>o</w:t>
      </w:r>
      <w:r>
        <w:t>nym ujawnieniem.</w:t>
      </w:r>
    </w:p>
    <w:p w:rsidR="00276A60" w:rsidRPr="00276A60" w:rsidRDefault="00276A60" w:rsidP="006661C6">
      <w:pPr>
        <w:pStyle w:val="ZARTzmartartykuempunktem"/>
        <w:keepNext/>
      </w:pPr>
      <w:r w:rsidRPr="00D04C71">
        <w:t>Art.</w:t>
      </w:r>
      <w:r w:rsidR="006661C6" w:rsidRPr="00D04C71">
        <w:t> </w:t>
      </w:r>
      <w:r w:rsidRPr="00D04C71">
        <w:t>43g.</w:t>
      </w:r>
      <w:r w:rsidR="006661C6" w:rsidRPr="00D04C71">
        <w:t xml:space="preserve"> </w:t>
      </w:r>
      <w:r w:rsidR="006661C6">
        <w:t>§ </w:t>
      </w:r>
      <w:r w:rsidRPr="00276A60">
        <w:t>1. Dozór elektroniczny wykonywany jest przez:</w:t>
      </w:r>
    </w:p>
    <w:p w:rsidR="00276A60" w:rsidRDefault="00276A60" w:rsidP="006661C6">
      <w:pPr>
        <w:pStyle w:val="ZPKTzmpktartykuempunktem"/>
      </w:pPr>
      <w:r>
        <w:t>1)</w:t>
      </w:r>
      <w:r w:rsidR="006661C6">
        <w:tab/>
      </w:r>
      <w:r>
        <w:t>podmiot prowadzący centralę monitorowania –</w:t>
      </w:r>
      <w:r w:rsidR="006661C6">
        <w:t xml:space="preserve"> w </w:t>
      </w:r>
      <w:r>
        <w:t>zakresie czy</w:t>
      </w:r>
      <w:r w:rsidRPr="00276A60">
        <w:t>n</w:t>
      </w:r>
      <w:r>
        <w:t>ności związanych</w:t>
      </w:r>
      <w:r w:rsidR="006661C6">
        <w:t xml:space="preserve"> z </w:t>
      </w:r>
      <w:r>
        <w:t>obsługą tej centrali,</w:t>
      </w:r>
    </w:p>
    <w:p w:rsidR="00276A60" w:rsidRDefault="00276A60" w:rsidP="006661C6">
      <w:pPr>
        <w:pStyle w:val="ZPKTzmpktartykuempunktem"/>
      </w:pPr>
      <w:r>
        <w:t>2)</w:t>
      </w:r>
      <w:r w:rsidR="006661C6">
        <w:tab/>
      </w:r>
      <w:r>
        <w:t>podmiot dozorujący –</w:t>
      </w:r>
      <w:r w:rsidR="006661C6">
        <w:t xml:space="preserve"> w </w:t>
      </w:r>
      <w:r>
        <w:t>zakresie pozostałych czynności.</w:t>
      </w:r>
    </w:p>
    <w:p w:rsidR="00276A60" w:rsidRDefault="00276A60" w:rsidP="006661C6">
      <w:pPr>
        <w:pStyle w:val="ZUSTzmustartykuempunktem"/>
      </w:pPr>
      <w:r>
        <w:t>§</w:t>
      </w:r>
      <w:r w:rsidR="006661C6">
        <w:t> </w:t>
      </w:r>
      <w:r>
        <w:t>2.</w:t>
      </w:r>
      <w:r w:rsidR="006661C6">
        <w:t> </w:t>
      </w:r>
      <w:r>
        <w:t>Podmiotem prowadzącym centralę monitorowania jest podmiot dozorujący lub jednostka organizacyjna podległa Ministrowi Spr</w:t>
      </w:r>
      <w:r w:rsidRPr="00276A60">
        <w:t>a</w:t>
      </w:r>
      <w:r>
        <w:t>wiedliwości.</w:t>
      </w:r>
    </w:p>
    <w:p w:rsidR="00276A60" w:rsidRDefault="00276A60" w:rsidP="006661C6">
      <w:pPr>
        <w:pStyle w:val="ZUSTzmustartykuempunktem"/>
      </w:pPr>
      <w:r>
        <w:t>§</w:t>
      </w:r>
      <w:r w:rsidR="006661C6">
        <w:t> </w:t>
      </w:r>
      <w:r>
        <w:t>3.</w:t>
      </w:r>
      <w:r w:rsidR="006661C6">
        <w:t> </w:t>
      </w:r>
      <w:r>
        <w:t>Podmiotem dozorującym może być przedsiębiorca, instytucja pa</w:t>
      </w:r>
      <w:r w:rsidRPr="00276A60">
        <w:t>ń</w:t>
      </w:r>
      <w:r>
        <w:t>stwowa lub podmiot zagraniczny będący przedsiębiorcą</w:t>
      </w:r>
      <w:r w:rsidR="006661C6">
        <w:t xml:space="preserve"> w </w:t>
      </w:r>
      <w:r>
        <w:t>rozumi</w:t>
      </w:r>
      <w:r w:rsidRPr="00276A60">
        <w:t>e</w:t>
      </w:r>
      <w:r>
        <w:t>niu prawa kraju rejestracji</w:t>
      </w:r>
      <w:r w:rsidR="006661C6">
        <w:t xml:space="preserve"> i </w:t>
      </w:r>
      <w:r>
        <w:t>spełniający warunki do wykonywania</w:t>
      </w:r>
      <w:r w:rsidR="006661C6">
        <w:t xml:space="preserve"> w </w:t>
      </w:r>
      <w:r>
        <w:t>Rzeczypospolitej Po</w:t>
      </w:r>
      <w:r>
        <w:t>l</w:t>
      </w:r>
      <w:r>
        <w:t>skiej działalności gospodarczej.</w:t>
      </w:r>
    </w:p>
    <w:p w:rsidR="00276A60" w:rsidRDefault="00276A60" w:rsidP="006661C6">
      <w:pPr>
        <w:pStyle w:val="ZUSTzmustartykuempunktem"/>
      </w:pPr>
      <w:r w:rsidRPr="00593C9B">
        <w:rPr>
          <w:spacing w:val="-2"/>
        </w:rPr>
        <w:t>§</w:t>
      </w:r>
      <w:r w:rsidR="006661C6" w:rsidRPr="00593C9B">
        <w:rPr>
          <w:spacing w:val="-2"/>
        </w:rPr>
        <w:t> </w:t>
      </w:r>
      <w:r w:rsidRPr="00593C9B">
        <w:rPr>
          <w:spacing w:val="-2"/>
        </w:rPr>
        <w:t>4.</w:t>
      </w:r>
      <w:r w:rsidR="006661C6" w:rsidRPr="00593C9B">
        <w:rPr>
          <w:spacing w:val="-2"/>
        </w:rPr>
        <w:t> </w:t>
      </w:r>
      <w:r w:rsidRPr="00593C9B">
        <w:rPr>
          <w:spacing w:val="-2"/>
        </w:rPr>
        <w:t>Minister Sprawiedliwości dokonuje wyboru podmiotu dozorującego,</w:t>
      </w:r>
      <w:r w:rsidR="006661C6" w:rsidRPr="00593C9B">
        <w:rPr>
          <w:spacing w:val="-2"/>
        </w:rPr>
        <w:t xml:space="preserve"> o </w:t>
      </w:r>
      <w:r w:rsidRPr="00593C9B">
        <w:rPr>
          <w:spacing w:val="-2"/>
        </w:rPr>
        <w:t>którym mowa</w:t>
      </w:r>
      <w:r w:rsidR="006661C6" w:rsidRPr="00593C9B">
        <w:rPr>
          <w:spacing w:val="-2"/>
        </w:rPr>
        <w:t xml:space="preserve"> w § </w:t>
      </w:r>
      <w:r w:rsidRPr="00593C9B">
        <w:rPr>
          <w:spacing w:val="-2"/>
        </w:rPr>
        <w:t>3,</w:t>
      </w:r>
      <w:r w:rsidR="006661C6" w:rsidRPr="00593C9B">
        <w:rPr>
          <w:spacing w:val="-2"/>
        </w:rPr>
        <w:t xml:space="preserve"> w </w:t>
      </w:r>
      <w:r w:rsidRPr="00593C9B">
        <w:rPr>
          <w:spacing w:val="-2"/>
        </w:rPr>
        <w:t xml:space="preserve">trybie </w:t>
      </w:r>
      <w:proofErr w:type="spellStart"/>
      <w:r w:rsidRPr="00593C9B">
        <w:rPr>
          <w:spacing w:val="-2"/>
        </w:rPr>
        <w:t>okreś</w:t>
      </w:r>
      <w:proofErr w:type="spellEnd"/>
      <w:r w:rsidR="00593C9B" w:rsidRPr="00593C9B">
        <w:rPr>
          <w:spacing w:val="-2"/>
        </w:rPr>
        <w:t>-</w:t>
      </w:r>
      <w:r w:rsidR="00593C9B">
        <w:br/>
      </w:r>
      <w:proofErr w:type="spellStart"/>
      <w:r>
        <w:t>lonym</w:t>
      </w:r>
      <w:proofErr w:type="spellEnd"/>
      <w:r w:rsidR="006661C6">
        <w:t xml:space="preserve"> w </w:t>
      </w:r>
      <w:r>
        <w:t>ustawie</w:t>
      </w:r>
      <w:r w:rsidR="006661C6">
        <w:t xml:space="preserve"> z </w:t>
      </w:r>
      <w:r>
        <w:t>dnia 2</w:t>
      </w:r>
      <w:r w:rsidR="006661C6">
        <w:t>9 </w:t>
      </w:r>
      <w:r>
        <w:t>stycznia 200</w:t>
      </w:r>
      <w:r w:rsidR="006661C6">
        <w:t>4 </w:t>
      </w:r>
      <w:r>
        <w:t>r. – Prawo zamówień publicznych (</w:t>
      </w:r>
      <w:r w:rsidR="006661C6">
        <w:t>Dz. U. z </w:t>
      </w:r>
      <w:r>
        <w:t>201</w:t>
      </w:r>
      <w:r w:rsidR="006661C6">
        <w:t>3 </w:t>
      </w:r>
      <w:r>
        <w:t>r.</w:t>
      </w:r>
      <w:r w:rsidR="006661C6">
        <w:t xml:space="preserve"> poz. </w:t>
      </w:r>
      <w:r>
        <w:t>907,</w:t>
      </w:r>
      <w:r w:rsidR="006661C6">
        <w:t xml:space="preserve"> z </w:t>
      </w:r>
      <w:proofErr w:type="spellStart"/>
      <w:r>
        <w:t>późn</w:t>
      </w:r>
      <w:proofErr w:type="spellEnd"/>
      <w:r>
        <w:t>. zm.</w:t>
      </w:r>
      <w:r w:rsidRPr="006661C6">
        <w:rPr>
          <w:rStyle w:val="IGindeksgrny"/>
        </w:rPr>
        <w:footnoteReference w:id="6"/>
      </w:r>
      <w:r w:rsidRPr="006661C6">
        <w:rPr>
          <w:rStyle w:val="IGindeksgrny"/>
        </w:rPr>
        <w:t>)</w:t>
      </w:r>
      <w:r>
        <w:t>)</w:t>
      </w:r>
      <w:r w:rsidR="006661C6">
        <w:t xml:space="preserve"> i </w:t>
      </w:r>
      <w:r>
        <w:t>powierza mu wykonywanie czynności,</w:t>
      </w:r>
      <w:r w:rsidR="006661C6">
        <w:t xml:space="preserve"> o </w:t>
      </w:r>
      <w:r>
        <w:t>których mowa</w:t>
      </w:r>
      <w:r w:rsidR="006661C6">
        <w:t xml:space="preserve"> </w:t>
      </w:r>
      <w:r w:rsidR="006661C6" w:rsidRPr="00FD126C">
        <w:t>w</w:t>
      </w:r>
      <w:r w:rsidR="006661C6">
        <w:t> § </w:t>
      </w:r>
      <w:r w:rsidR="006661C6" w:rsidRPr="00FD126C">
        <w:t>1</w:t>
      </w:r>
      <w:r w:rsidR="006661C6">
        <w:t xml:space="preserve"> pkt </w:t>
      </w:r>
      <w:r w:rsidR="006661C6" w:rsidRPr="00FD126C">
        <w:t>1</w:t>
      </w:r>
      <w:r w:rsidR="006661C6">
        <w:t xml:space="preserve"> lub</w:t>
      </w:r>
      <w:r w:rsidRPr="00FD126C">
        <w:t xml:space="preserve"> 2.</w:t>
      </w:r>
    </w:p>
    <w:p w:rsidR="00276A60" w:rsidRPr="00276A60" w:rsidRDefault="00276A60" w:rsidP="006661C6">
      <w:pPr>
        <w:pStyle w:val="ZROZDZODDZOZNzmoznrozdzoddzartykuempunktem"/>
      </w:pPr>
      <w:r w:rsidRPr="00520447">
        <w:t>Oddział</w:t>
      </w:r>
      <w:r>
        <w:t xml:space="preserve"> </w:t>
      </w:r>
      <w:r w:rsidRPr="00520447">
        <w:t>2</w:t>
      </w:r>
    </w:p>
    <w:p w:rsidR="00276A60" w:rsidRPr="00276A60" w:rsidRDefault="00276A60" w:rsidP="006661C6">
      <w:pPr>
        <w:pStyle w:val="ZROZDZODDZPRZEDMzmprzedmrozdzoddzartykuempunktem"/>
      </w:pPr>
      <w:r w:rsidRPr="00520447">
        <w:t>Rozpoczęcie</w:t>
      </w:r>
      <w:r>
        <w:t xml:space="preserve"> </w:t>
      </w:r>
      <w:r w:rsidRPr="00520447">
        <w:t>dozoru</w:t>
      </w:r>
      <w:r>
        <w:t xml:space="preserve"> </w:t>
      </w:r>
      <w:r w:rsidRPr="00520447">
        <w:t>elektronicznego</w:t>
      </w:r>
    </w:p>
    <w:p w:rsidR="00276A60" w:rsidRPr="00276A60" w:rsidRDefault="00276A60" w:rsidP="006661C6">
      <w:pPr>
        <w:pStyle w:val="ZARTzmartartykuempunktem"/>
      </w:pPr>
      <w:r w:rsidRPr="00D04C71">
        <w:t>Art.</w:t>
      </w:r>
      <w:r w:rsidR="006661C6" w:rsidRPr="00D04C71">
        <w:t> </w:t>
      </w:r>
      <w:r w:rsidRPr="00D04C71">
        <w:t>43h.</w:t>
      </w:r>
      <w:r w:rsidR="006661C6" w:rsidRPr="00D04C71">
        <w:t xml:space="preserve"> </w:t>
      </w:r>
      <w:r w:rsidR="006661C6">
        <w:t>§ </w:t>
      </w:r>
      <w:r w:rsidRPr="00276A60">
        <w:t>1. Kara może być wykonywana</w:t>
      </w:r>
      <w:r w:rsidR="006661C6" w:rsidRPr="00276A60">
        <w:t xml:space="preserve"> w</w:t>
      </w:r>
      <w:r w:rsidR="006661C6">
        <w:t> </w:t>
      </w:r>
      <w:r w:rsidRPr="00276A60">
        <w:t>systemie dozoru elektronicznego jedynie wówczas, gdy pozwal</w:t>
      </w:r>
      <w:r w:rsidRPr="00276A60">
        <w:t>a</w:t>
      </w:r>
      <w:r w:rsidRPr="00276A60">
        <w:t>ją na to warunki techniczne obejmujące</w:t>
      </w:r>
      <w:r w:rsidR="006661C6" w:rsidRPr="00276A60">
        <w:t xml:space="preserve"> w</w:t>
      </w:r>
      <w:r w:rsidR="006661C6">
        <w:t> </w:t>
      </w:r>
      <w:r w:rsidRPr="00276A60">
        <w:t>szczególności liczbę oraz zasięg dostępnych nadajników</w:t>
      </w:r>
      <w:r w:rsidR="006661C6" w:rsidRPr="00276A60">
        <w:t xml:space="preserve"> i</w:t>
      </w:r>
      <w:r w:rsidR="006661C6">
        <w:t> </w:t>
      </w:r>
      <w:r w:rsidRPr="00276A60">
        <w:t>rejestratorów oraz możliwości organizacyjne ich obsługi.</w:t>
      </w:r>
    </w:p>
    <w:p w:rsidR="00276A60" w:rsidRPr="008555DA" w:rsidRDefault="00276A60" w:rsidP="006661C6">
      <w:pPr>
        <w:pStyle w:val="ZUSTzmustartykuempunktem"/>
      </w:pPr>
      <w:r w:rsidRPr="008555DA">
        <w:t>§</w:t>
      </w:r>
      <w:r w:rsidR="006661C6">
        <w:t> </w:t>
      </w:r>
      <w:r w:rsidRPr="008555DA">
        <w:t>2.</w:t>
      </w:r>
      <w:r w:rsidR="006661C6">
        <w:t> </w:t>
      </w:r>
      <w:r w:rsidR="006661C6" w:rsidRPr="008555DA">
        <w:t>W</w:t>
      </w:r>
      <w:r w:rsidR="006661C6">
        <w:t> </w:t>
      </w:r>
      <w:r w:rsidRPr="008555DA">
        <w:t>razie</w:t>
      </w:r>
      <w:r>
        <w:t xml:space="preserve"> </w:t>
      </w:r>
      <w:r w:rsidRPr="008555DA">
        <w:t>gdy</w:t>
      </w:r>
      <w:r>
        <w:t xml:space="preserve"> </w:t>
      </w:r>
      <w:r w:rsidRPr="008555DA">
        <w:t>warunki</w:t>
      </w:r>
      <w:r>
        <w:t xml:space="preserve"> </w:t>
      </w:r>
      <w:r w:rsidRPr="008555DA">
        <w:t>techniczne</w:t>
      </w:r>
      <w:r>
        <w:t xml:space="preserve"> </w:t>
      </w:r>
      <w:r w:rsidRPr="008555DA">
        <w:t>nie</w:t>
      </w:r>
      <w:r>
        <w:t xml:space="preserve"> </w:t>
      </w:r>
      <w:r w:rsidRPr="008555DA">
        <w:t>są</w:t>
      </w:r>
      <w:r>
        <w:t xml:space="preserve"> </w:t>
      </w:r>
      <w:r w:rsidRPr="008555DA">
        <w:t>wystarczające</w:t>
      </w:r>
      <w:r>
        <w:t xml:space="preserve"> </w:t>
      </w:r>
      <w:r w:rsidRPr="008555DA">
        <w:t>do</w:t>
      </w:r>
      <w:r>
        <w:t xml:space="preserve"> </w:t>
      </w:r>
      <w:r w:rsidRPr="008555DA">
        <w:t>jednocz</w:t>
      </w:r>
      <w:r w:rsidRPr="00276A60">
        <w:t>e</w:t>
      </w:r>
      <w:r w:rsidRPr="008555DA">
        <w:t>snego</w:t>
      </w:r>
      <w:r>
        <w:t xml:space="preserve"> </w:t>
      </w:r>
      <w:r w:rsidRPr="008555DA">
        <w:t>objęcia</w:t>
      </w:r>
      <w:r>
        <w:t xml:space="preserve"> </w:t>
      </w:r>
      <w:r w:rsidRPr="008555DA">
        <w:t>dozorem</w:t>
      </w:r>
      <w:r>
        <w:t xml:space="preserve"> </w:t>
      </w:r>
      <w:r w:rsidRPr="008555DA">
        <w:t>mobilnym</w:t>
      </w:r>
      <w:r>
        <w:t xml:space="preserve"> </w:t>
      </w:r>
      <w:r w:rsidRPr="008555DA">
        <w:t>wszystkich</w:t>
      </w:r>
      <w:r>
        <w:t xml:space="preserve"> </w:t>
      </w:r>
      <w:r w:rsidRPr="008555DA">
        <w:t>skazanych,</w:t>
      </w:r>
      <w:r>
        <w:t xml:space="preserve"> </w:t>
      </w:r>
      <w:r w:rsidRPr="008555DA">
        <w:t>wobec</w:t>
      </w:r>
      <w:r>
        <w:t xml:space="preserve"> </w:t>
      </w:r>
      <w:r w:rsidRPr="008555DA">
        <w:t>kt</w:t>
      </w:r>
      <w:r w:rsidRPr="00276A60">
        <w:t>ó</w:t>
      </w:r>
      <w:r w:rsidRPr="008555DA">
        <w:t>rych</w:t>
      </w:r>
      <w:r>
        <w:t xml:space="preserve"> </w:t>
      </w:r>
      <w:r w:rsidRPr="008555DA">
        <w:t>dozór</w:t>
      </w:r>
      <w:r>
        <w:t xml:space="preserve"> </w:t>
      </w:r>
      <w:r w:rsidRPr="008555DA">
        <w:t>taki</w:t>
      </w:r>
      <w:r>
        <w:t xml:space="preserve"> </w:t>
      </w:r>
      <w:r w:rsidRPr="008555DA">
        <w:t>został</w:t>
      </w:r>
      <w:r>
        <w:t xml:space="preserve"> </w:t>
      </w:r>
      <w:r w:rsidRPr="008555DA">
        <w:t>orzeczony,</w:t>
      </w:r>
      <w:r w:rsidR="006661C6">
        <w:t xml:space="preserve"> </w:t>
      </w:r>
      <w:r w:rsidR="006661C6" w:rsidRPr="008555DA">
        <w:t>w</w:t>
      </w:r>
      <w:r w:rsidR="006661C6">
        <w:t> </w:t>
      </w:r>
      <w:r w:rsidRPr="008555DA">
        <w:t>pierwszej</w:t>
      </w:r>
      <w:r>
        <w:t xml:space="preserve"> </w:t>
      </w:r>
      <w:r w:rsidRPr="008555DA">
        <w:t>kolejności</w:t>
      </w:r>
      <w:r>
        <w:t xml:space="preserve"> </w:t>
      </w:r>
      <w:r w:rsidRPr="008555DA">
        <w:t>kieruje</w:t>
      </w:r>
      <w:r>
        <w:t xml:space="preserve"> </w:t>
      </w:r>
      <w:r w:rsidRPr="008555DA">
        <w:t>się</w:t>
      </w:r>
      <w:r>
        <w:t xml:space="preserve"> </w:t>
      </w:r>
      <w:r w:rsidRPr="008555DA">
        <w:t>do</w:t>
      </w:r>
      <w:r>
        <w:t xml:space="preserve"> </w:t>
      </w:r>
      <w:r w:rsidRPr="008555DA">
        <w:t>wykonania</w:t>
      </w:r>
      <w:r>
        <w:t xml:space="preserve"> </w:t>
      </w:r>
      <w:r w:rsidRPr="008555DA">
        <w:t>dozory</w:t>
      </w:r>
      <w:r>
        <w:t xml:space="preserve"> </w:t>
      </w:r>
      <w:r w:rsidRPr="008555DA">
        <w:t>mobilne</w:t>
      </w:r>
      <w:r>
        <w:t xml:space="preserve"> </w:t>
      </w:r>
      <w:r w:rsidRPr="008555DA">
        <w:t>orzeczone</w:t>
      </w:r>
      <w:r>
        <w:t xml:space="preserve"> </w:t>
      </w:r>
      <w:r w:rsidRPr="008555DA">
        <w:t>jako</w:t>
      </w:r>
      <w:r>
        <w:t xml:space="preserve"> </w:t>
      </w:r>
      <w:r w:rsidRPr="008555DA">
        <w:t>środek</w:t>
      </w:r>
      <w:r>
        <w:t xml:space="preserve"> </w:t>
      </w:r>
      <w:r w:rsidRPr="008555DA">
        <w:t>zabezpieczaj</w:t>
      </w:r>
      <w:r w:rsidRPr="00276A60">
        <w:t>ą</w:t>
      </w:r>
      <w:r w:rsidRPr="008555DA">
        <w:t>cy.</w:t>
      </w:r>
    </w:p>
    <w:p w:rsidR="00276A60" w:rsidRPr="008555DA" w:rsidRDefault="00276A60" w:rsidP="006661C6">
      <w:pPr>
        <w:pStyle w:val="ZUSTzmustartykuempunktem"/>
      </w:pPr>
      <w:r w:rsidRPr="008555DA">
        <w:t>§</w:t>
      </w:r>
      <w:r w:rsidR="006661C6">
        <w:t> </w:t>
      </w:r>
      <w:r w:rsidRPr="008555DA">
        <w:t>3.</w:t>
      </w:r>
      <w:r w:rsidR="006661C6">
        <w:t> </w:t>
      </w:r>
      <w:r w:rsidRPr="008555DA">
        <w:t>Jeżeli</w:t>
      </w:r>
      <w:r>
        <w:t xml:space="preserve"> </w:t>
      </w:r>
      <w:r w:rsidRPr="008555DA">
        <w:t>skazany</w:t>
      </w:r>
      <w:r>
        <w:t xml:space="preserve"> </w:t>
      </w:r>
      <w:r w:rsidRPr="008555DA">
        <w:t>zamieszkuje</w:t>
      </w:r>
      <w:r>
        <w:t xml:space="preserve"> </w:t>
      </w:r>
      <w:r w:rsidRPr="008555DA">
        <w:t>wspólnie</w:t>
      </w:r>
      <w:r w:rsidR="006661C6">
        <w:t xml:space="preserve"> </w:t>
      </w:r>
      <w:r w:rsidR="006661C6" w:rsidRPr="008555DA">
        <w:t>z</w:t>
      </w:r>
      <w:r w:rsidR="006661C6">
        <w:t> </w:t>
      </w:r>
      <w:r w:rsidRPr="008555DA">
        <w:t>inną</w:t>
      </w:r>
      <w:r>
        <w:t xml:space="preserve"> </w:t>
      </w:r>
      <w:r w:rsidRPr="008555DA">
        <w:t>osobą</w:t>
      </w:r>
      <w:r>
        <w:t xml:space="preserve"> </w:t>
      </w:r>
      <w:r w:rsidRPr="008555DA">
        <w:t>lub</w:t>
      </w:r>
      <w:r>
        <w:t xml:space="preserve"> </w:t>
      </w:r>
      <w:r w:rsidRPr="008555DA">
        <w:t>osobami</w:t>
      </w:r>
      <w:r>
        <w:t xml:space="preserve"> </w:t>
      </w:r>
      <w:r w:rsidRPr="008555DA">
        <w:t>pełnoletnimi,</w:t>
      </w:r>
      <w:r>
        <w:t xml:space="preserve"> </w:t>
      </w:r>
      <w:r w:rsidRPr="008555DA">
        <w:t>warunkiem</w:t>
      </w:r>
      <w:r>
        <w:t xml:space="preserve"> </w:t>
      </w:r>
      <w:r w:rsidRPr="008555DA">
        <w:t>rozpoczęcia</w:t>
      </w:r>
      <w:r>
        <w:t xml:space="preserve"> </w:t>
      </w:r>
      <w:r w:rsidRPr="008555DA">
        <w:t>doz</w:t>
      </w:r>
      <w:r w:rsidRPr="008555DA">
        <w:t>o</w:t>
      </w:r>
      <w:r w:rsidRPr="008555DA">
        <w:t>ru</w:t>
      </w:r>
      <w:r>
        <w:t xml:space="preserve"> </w:t>
      </w:r>
      <w:r w:rsidRPr="008555DA">
        <w:t>stacjonarnego</w:t>
      </w:r>
      <w:r>
        <w:t xml:space="preserve"> </w:t>
      </w:r>
      <w:r w:rsidRPr="008555DA">
        <w:t>jest</w:t>
      </w:r>
      <w:r>
        <w:t xml:space="preserve"> </w:t>
      </w:r>
      <w:r w:rsidRPr="008555DA">
        <w:t>uprzednia</w:t>
      </w:r>
      <w:r>
        <w:t xml:space="preserve"> pisemna </w:t>
      </w:r>
      <w:r w:rsidRPr="008555DA">
        <w:t>zgoda</w:t>
      </w:r>
      <w:r>
        <w:t xml:space="preserve"> </w:t>
      </w:r>
      <w:r w:rsidRPr="008555DA">
        <w:t>tych</w:t>
      </w:r>
      <w:r>
        <w:t xml:space="preserve"> </w:t>
      </w:r>
      <w:r w:rsidRPr="008555DA">
        <w:t>osób</w:t>
      </w:r>
      <w:r>
        <w:t xml:space="preserve"> złożona do sądu</w:t>
      </w:r>
      <w:r w:rsidRPr="008555DA">
        <w:t>,</w:t>
      </w:r>
      <w:r>
        <w:t xml:space="preserve"> </w:t>
      </w:r>
      <w:r w:rsidRPr="008555DA">
        <w:t>obejmująca</w:t>
      </w:r>
      <w:r>
        <w:t xml:space="preserve"> </w:t>
      </w:r>
      <w:r w:rsidRPr="008555DA">
        <w:t>także</w:t>
      </w:r>
      <w:r>
        <w:t xml:space="preserve"> </w:t>
      </w:r>
      <w:r w:rsidRPr="008555DA">
        <w:t>umożliwienie</w:t>
      </w:r>
      <w:r>
        <w:t xml:space="preserve"> </w:t>
      </w:r>
      <w:r w:rsidRPr="008555DA">
        <w:t>podmi</w:t>
      </w:r>
      <w:r w:rsidRPr="008555DA">
        <w:t>o</w:t>
      </w:r>
      <w:r w:rsidRPr="008555DA">
        <w:t>towi</w:t>
      </w:r>
      <w:r>
        <w:t xml:space="preserve"> </w:t>
      </w:r>
      <w:r w:rsidRPr="008555DA">
        <w:t>dozorującemu</w:t>
      </w:r>
      <w:r>
        <w:t xml:space="preserve"> </w:t>
      </w:r>
      <w:r w:rsidRPr="008555DA">
        <w:t>przeprowadzanie</w:t>
      </w:r>
      <w:r>
        <w:t xml:space="preserve"> </w:t>
      </w:r>
      <w:r w:rsidRPr="008555DA">
        <w:t>czynności</w:t>
      </w:r>
      <w:r>
        <w:t xml:space="preserve"> </w:t>
      </w:r>
      <w:r w:rsidRPr="008555DA">
        <w:t>kontrolnych.</w:t>
      </w:r>
    </w:p>
    <w:p w:rsidR="00276A60" w:rsidRDefault="00276A60" w:rsidP="006661C6">
      <w:pPr>
        <w:pStyle w:val="ZUSTzmustartykuempunktem"/>
      </w:pPr>
      <w:r>
        <w:t>§</w:t>
      </w:r>
      <w:r w:rsidR="006661C6">
        <w:t> </w:t>
      </w:r>
      <w:r>
        <w:t>4.</w:t>
      </w:r>
      <w:r w:rsidR="006661C6">
        <w:t> </w:t>
      </w:r>
      <w:r>
        <w:t>Kurator sądowy ustala</w:t>
      </w:r>
      <w:r w:rsidRPr="00FD126C">
        <w:t>,</w:t>
      </w:r>
      <w:r w:rsidR="006661C6" w:rsidRPr="00FD126C">
        <w:t xml:space="preserve"> w</w:t>
      </w:r>
      <w:r w:rsidR="006661C6">
        <w:t> </w:t>
      </w:r>
      <w:r w:rsidRPr="00FD126C">
        <w:t>drodze zebrania informacji,</w:t>
      </w:r>
      <w:r>
        <w:t xml:space="preserve"> czy skazany zamieszkuje wspólnie</w:t>
      </w:r>
      <w:r w:rsidR="006661C6">
        <w:t xml:space="preserve"> </w:t>
      </w:r>
      <w:r w:rsidR="006661C6" w:rsidRPr="008555DA">
        <w:t>z</w:t>
      </w:r>
      <w:r w:rsidR="006661C6">
        <w:t> </w:t>
      </w:r>
      <w:r w:rsidRPr="008555DA">
        <w:t>inną</w:t>
      </w:r>
      <w:r>
        <w:t xml:space="preserve"> osobą lub osobami pełnoletnimi,</w:t>
      </w:r>
      <w:r w:rsidR="006661C6">
        <w:t xml:space="preserve"> a </w:t>
      </w:r>
      <w:r>
        <w:t>jeż</w:t>
      </w:r>
      <w:r w:rsidRPr="00276A60">
        <w:t>e</w:t>
      </w:r>
      <w:r>
        <w:t>li tak, to uzyskuje dane personalne tych osób,</w:t>
      </w:r>
      <w:r w:rsidR="006661C6">
        <w:t xml:space="preserve"> a </w:t>
      </w:r>
      <w:r>
        <w:t>następnie poucza je</w:t>
      </w:r>
      <w:r w:rsidR="006661C6">
        <w:t xml:space="preserve"> o </w:t>
      </w:r>
      <w:r>
        <w:t>warunkach wyk</w:t>
      </w:r>
      <w:r>
        <w:t>o</w:t>
      </w:r>
      <w:r>
        <w:t>nywania kary</w:t>
      </w:r>
      <w:r w:rsidR="006661C6">
        <w:t xml:space="preserve"> w </w:t>
      </w:r>
      <w:r>
        <w:t>systemie dozoru elektronicznego oraz konsekwencjach, jakie wynikają</w:t>
      </w:r>
      <w:r w:rsidR="006661C6">
        <w:t xml:space="preserve"> z </w:t>
      </w:r>
      <w:r>
        <w:t>jej wykonywania dla osób zamieszkujących ze skazanym. Kurator sądowy ustala warunki r</w:t>
      </w:r>
      <w:r w:rsidRPr="00276A60">
        <w:t>o</w:t>
      </w:r>
      <w:r>
        <w:t>dzinne oraz socjalno</w:t>
      </w:r>
      <w:r w:rsidR="006661C6">
        <w:softHyphen/>
      </w:r>
      <w:r w:rsidR="006661C6">
        <w:noBreakHyphen/>
      </w:r>
      <w:r>
        <w:t>bytowe,</w:t>
      </w:r>
      <w:r w:rsidR="006661C6">
        <w:t xml:space="preserve"> w </w:t>
      </w:r>
      <w:r>
        <w:t>których zamieszk</w:t>
      </w:r>
      <w:r>
        <w:t>u</w:t>
      </w:r>
      <w:r>
        <w:t>je skazany,</w:t>
      </w:r>
      <w:r w:rsidR="006661C6">
        <w:t xml:space="preserve"> w </w:t>
      </w:r>
      <w:r>
        <w:t>z</w:t>
      </w:r>
      <w:r w:rsidRPr="00276A60">
        <w:t>a</w:t>
      </w:r>
      <w:r>
        <w:t>kresie niezbędnym dla prawidłowego wykonania kary</w:t>
      </w:r>
      <w:r w:rsidR="006661C6">
        <w:t xml:space="preserve"> w </w:t>
      </w:r>
      <w:r>
        <w:t>systemie dozoru elektronicznego. Inform</w:t>
      </w:r>
      <w:r>
        <w:t>a</w:t>
      </w:r>
      <w:r>
        <w:t>cje te kurator sądowy przekazuje niezwłocznie do sądu.</w:t>
      </w:r>
    </w:p>
    <w:p w:rsidR="00276A60" w:rsidRDefault="00276A60" w:rsidP="006661C6">
      <w:pPr>
        <w:pStyle w:val="ZUSTzmustartykuempunktem"/>
      </w:pPr>
      <w:r>
        <w:t>§</w:t>
      </w:r>
      <w:r w:rsidR="006661C6">
        <w:t> </w:t>
      </w:r>
      <w:r>
        <w:t>5.</w:t>
      </w:r>
      <w:r w:rsidR="006661C6">
        <w:t> </w:t>
      </w:r>
      <w:r>
        <w:t>Oświadczenie</w:t>
      </w:r>
      <w:r w:rsidR="006661C6">
        <w:t xml:space="preserve"> o </w:t>
      </w:r>
      <w:r>
        <w:t>wyrażeniu zgody,</w:t>
      </w:r>
      <w:r w:rsidR="006661C6">
        <w:t xml:space="preserve"> o </w:t>
      </w:r>
      <w:r>
        <w:t>której mowa</w:t>
      </w:r>
      <w:r w:rsidR="006661C6">
        <w:t xml:space="preserve"> w § </w:t>
      </w:r>
      <w:r>
        <w:t>3, może być również odebrane przez kuratora sąd</w:t>
      </w:r>
      <w:r>
        <w:t>o</w:t>
      </w:r>
      <w:r>
        <w:t>wego podczas czynności,</w:t>
      </w:r>
      <w:r w:rsidR="006661C6">
        <w:t xml:space="preserve"> o </w:t>
      </w:r>
      <w:r>
        <w:t>których mowa</w:t>
      </w:r>
      <w:r w:rsidR="006661C6">
        <w:t xml:space="preserve"> w § </w:t>
      </w:r>
      <w:r>
        <w:t>4,</w:t>
      </w:r>
      <w:r w:rsidR="006661C6">
        <w:t xml:space="preserve"> a </w:t>
      </w:r>
      <w:r>
        <w:t>następnie niezwłocznie przekazane do sądu.</w:t>
      </w:r>
    </w:p>
    <w:p w:rsidR="00276A60" w:rsidRDefault="00276A60" w:rsidP="006661C6">
      <w:pPr>
        <w:pStyle w:val="ZUSTzmustartykuempunktem"/>
      </w:pPr>
      <w:r>
        <w:t>§</w:t>
      </w:r>
      <w:r w:rsidR="006661C6">
        <w:t> </w:t>
      </w:r>
      <w:r>
        <w:t>6</w:t>
      </w:r>
      <w:r w:rsidRPr="008555DA">
        <w:t>.</w:t>
      </w:r>
      <w:r w:rsidR="006661C6">
        <w:t> </w:t>
      </w:r>
      <w:r>
        <w:t>Sąd może orzec</w:t>
      </w:r>
      <w:r w:rsidR="006661C6">
        <w:t xml:space="preserve"> o </w:t>
      </w:r>
      <w:r>
        <w:t>wykonywaniu kary</w:t>
      </w:r>
      <w:r w:rsidR="006661C6">
        <w:t xml:space="preserve"> w </w:t>
      </w:r>
      <w:r>
        <w:t xml:space="preserve">systemie dozoru </w:t>
      </w:r>
      <w:r w:rsidRPr="008555DA">
        <w:t>elektr</w:t>
      </w:r>
      <w:r w:rsidRPr="00276A60">
        <w:t>o</w:t>
      </w:r>
      <w:r w:rsidRPr="008555DA">
        <w:t>nicznego</w:t>
      </w:r>
      <w:r>
        <w:t xml:space="preserve"> pomimo braku zgody,</w:t>
      </w:r>
      <w:r w:rsidR="006661C6">
        <w:t xml:space="preserve"> o </w:t>
      </w:r>
      <w:r>
        <w:t>której mowa</w:t>
      </w:r>
      <w:r w:rsidR="006661C6">
        <w:t xml:space="preserve"> w § </w:t>
      </w:r>
      <w:r>
        <w:t>3, jeżeli wykon</w:t>
      </w:r>
      <w:r w:rsidRPr="00276A60">
        <w:t>a</w:t>
      </w:r>
      <w:r>
        <w:t>nie kary</w:t>
      </w:r>
      <w:r w:rsidR="006661C6">
        <w:t xml:space="preserve"> w </w:t>
      </w:r>
      <w:r>
        <w:t>systemie dozoru elektronicznego</w:t>
      </w:r>
      <w:r w:rsidR="006661C6">
        <w:t xml:space="preserve"> w </w:t>
      </w:r>
      <w:r>
        <w:t>sposób oczywisty nie wiąże się</w:t>
      </w:r>
      <w:r w:rsidR="006661C6">
        <w:t xml:space="preserve"> z </w:t>
      </w:r>
      <w:r>
        <w:t>nadmiernymi trudnościami dla osoby, która tej zgody nie wyraziła,</w:t>
      </w:r>
      <w:r w:rsidR="006661C6">
        <w:t xml:space="preserve"> i </w:t>
      </w:r>
      <w:r>
        <w:t>narusza jej prywatność jedynie</w:t>
      </w:r>
      <w:r w:rsidR="006661C6">
        <w:t xml:space="preserve"> w </w:t>
      </w:r>
      <w:r>
        <w:t>nieznacznym stopniu.</w:t>
      </w:r>
    </w:p>
    <w:p w:rsidR="00276A60" w:rsidRDefault="00276A60" w:rsidP="006661C6">
      <w:pPr>
        <w:pStyle w:val="ZUSTzmustartykuempunktem"/>
      </w:pPr>
      <w:r>
        <w:t>§</w:t>
      </w:r>
      <w:r w:rsidR="006661C6">
        <w:t> </w:t>
      </w:r>
      <w:r>
        <w:t>7.</w:t>
      </w:r>
      <w:r w:rsidR="006661C6">
        <w:t> </w:t>
      </w:r>
      <w:r>
        <w:t>Na postanowienie,</w:t>
      </w:r>
      <w:r w:rsidR="006661C6">
        <w:t xml:space="preserve"> o </w:t>
      </w:r>
      <w:r>
        <w:t>którym mowa</w:t>
      </w:r>
      <w:r w:rsidR="006661C6">
        <w:t xml:space="preserve"> w § </w:t>
      </w:r>
      <w:r>
        <w:t>6, osobie, która nie wyraz</w:t>
      </w:r>
      <w:r w:rsidRPr="00276A60">
        <w:t>i</w:t>
      </w:r>
      <w:r>
        <w:t>ła zgody,</w:t>
      </w:r>
      <w:r w:rsidR="006661C6">
        <w:t xml:space="preserve"> o </w:t>
      </w:r>
      <w:r>
        <w:t>której mowa</w:t>
      </w:r>
      <w:r w:rsidR="006661C6">
        <w:t xml:space="preserve"> w § </w:t>
      </w:r>
      <w:r>
        <w:t>3, przysł</w:t>
      </w:r>
      <w:r>
        <w:t>u</w:t>
      </w:r>
      <w:r>
        <w:t>guje zażalenie.</w:t>
      </w:r>
    </w:p>
    <w:p w:rsidR="00276A60" w:rsidRPr="00A304E9" w:rsidRDefault="00276A60" w:rsidP="006661C6">
      <w:pPr>
        <w:pStyle w:val="ZUSTzmustartykuempunktem"/>
        <w:rPr>
          <w:rStyle w:val="Kkursywa"/>
        </w:rPr>
      </w:pPr>
      <w:r>
        <w:t>§</w:t>
      </w:r>
      <w:r w:rsidR="006661C6">
        <w:t> </w:t>
      </w:r>
      <w:r>
        <w:t>8.</w:t>
      </w:r>
      <w:r w:rsidR="006661C6">
        <w:t> </w:t>
      </w:r>
      <w:r w:rsidRPr="00407B7C">
        <w:t>Cofnięcie</w:t>
      </w:r>
      <w:r>
        <w:t xml:space="preserve"> </w:t>
      </w:r>
      <w:r w:rsidRPr="00407B7C">
        <w:t>zgody</w:t>
      </w:r>
      <w:r>
        <w:t xml:space="preserve"> </w:t>
      </w:r>
      <w:r w:rsidRPr="00407B7C">
        <w:t>po</w:t>
      </w:r>
      <w:r>
        <w:t xml:space="preserve"> </w:t>
      </w:r>
      <w:r w:rsidRPr="00407B7C">
        <w:t>wydaniu</w:t>
      </w:r>
      <w:r>
        <w:t xml:space="preserve"> postanowienia</w:t>
      </w:r>
      <w:r w:rsidR="006661C6">
        <w:t xml:space="preserve"> o </w:t>
      </w:r>
      <w:r>
        <w:t>rozpoczęciu dozoru elektronicznego jest nieskuteczne.</w:t>
      </w:r>
    </w:p>
    <w:p w:rsidR="00276A60" w:rsidRPr="00276A60" w:rsidRDefault="00276A60" w:rsidP="006661C6">
      <w:pPr>
        <w:pStyle w:val="ZARTzmartartykuempunktem"/>
      </w:pPr>
      <w:r w:rsidRPr="00D04C71">
        <w:t>Art.</w:t>
      </w:r>
      <w:r w:rsidR="006661C6" w:rsidRPr="00D04C71">
        <w:t> </w:t>
      </w:r>
      <w:r w:rsidRPr="00D04C71">
        <w:t>43i.</w:t>
      </w:r>
      <w:r w:rsidR="006661C6">
        <w:t xml:space="preserve"> § </w:t>
      </w:r>
      <w:r w:rsidRPr="00276A60">
        <w:t>1. Sąd, który wykonuje karę</w:t>
      </w:r>
      <w:r w:rsidR="006661C6" w:rsidRPr="00276A60">
        <w:t xml:space="preserve"> z</w:t>
      </w:r>
      <w:r w:rsidR="006661C6">
        <w:t> </w:t>
      </w:r>
      <w:r w:rsidRPr="00276A60">
        <w:t>zastosowaniem dozoru elektronicznego, żąda od podmiotu dozoruj</w:t>
      </w:r>
      <w:r w:rsidRPr="00276A60">
        <w:t>ą</w:t>
      </w:r>
      <w:r w:rsidRPr="00276A60">
        <w:t>cego nadesłania informacji, czy warunki techniczne pozwalają na niezwłoczne rozpoczęcie wykonywania tej kary,</w:t>
      </w:r>
      <w:r w:rsidR="006661C6" w:rsidRPr="00276A60">
        <w:t xml:space="preserve"> a</w:t>
      </w:r>
      <w:r w:rsidR="006661C6">
        <w:t> </w:t>
      </w:r>
      <w:r w:rsidRPr="00276A60">
        <w:t>jeśli nie – od jakiej daty będzie to możliwe.</w:t>
      </w:r>
    </w:p>
    <w:p w:rsidR="00276A60" w:rsidRDefault="00276A60" w:rsidP="006661C6">
      <w:pPr>
        <w:pStyle w:val="ZUSTzmustartykuempunktem"/>
      </w:pPr>
      <w:r>
        <w:t>§</w:t>
      </w:r>
      <w:r w:rsidR="006661C6">
        <w:t> </w:t>
      </w:r>
      <w:r>
        <w:t>2.</w:t>
      </w:r>
      <w:r w:rsidR="006661C6">
        <w:t> </w:t>
      </w:r>
      <w:r>
        <w:t>Jeżeli</w:t>
      </w:r>
      <w:r w:rsidR="006661C6">
        <w:t xml:space="preserve"> z </w:t>
      </w:r>
      <w:r>
        <w:t>informacji uzyskanych od podmiotu dozorującego wynika, że nie jest możliwe niezwłoczne rozp</w:t>
      </w:r>
      <w:r>
        <w:t>o</w:t>
      </w:r>
      <w:r>
        <w:t>częcie wykonywania kary, sąd orzeka</w:t>
      </w:r>
      <w:r w:rsidR="006661C6">
        <w:t xml:space="preserve"> o </w:t>
      </w:r>
      <w:r>
        <w:t>odroczeniu wykonania tej kary na czas określony. Łączny okres odroczenia nie może być dłuższy niż rok.</w:t>
      </w:r>
    </w:p>
    <w:p w:rsidR="00276A60" w:rsidRDefault="00276A60" w:rsidP="006661C6">
      <w:pPr>
        <w:pStyle w:val="ZUSTzmustartykuempunktem"/>
      </w:pPr>
      <w:r>
        <w:t>§</w:t>
      </w:r>
      <w:r w:rsidR="006661C6">
        <w:t> </w:t>
      </w:r>
      <w:r>
        <w:t>3.</w:t>
      </w:r>
      <w:r w:rsidR="006661C6">
        <w:t> </w:t>
      </w:r>
      <w:r>
        <w:t>Na postanowienie</w:t>
      </w:r>
      <w:r w:rsidR="006661C6">
        <w:t xml:space="preserve"> o </w:t>
      </w:r>
      <w:r>
        <w:t>odroczeniu wykonania kary przysługuje zaż</w:t>
      </w:r>
      <w:r w:rsidRPr="00276A60">
        <w:t>a</w:t>
      </w:r>
      <w:r>
        <w:t>lenie.</w:t>
      </w:r>
    </w:p>
    <w:p w:rsidR="00276A60" w:rsidRPr="00276A60" w:rsidRDefault="00276A60" w:rsidP="006661C6">
      <w:pPr>
        <w:pStyle w:val="ZARTzmartartykuempunktem"/>
      </w:pPr>
      <w:r w:rsidRPr="00532DF8">
        <w:t>Art.</w:t>
      </w:r>
      <w:r w:rsidR="006661C6">
        <w:t> </w:t>
      </w:r>
      <w:r w:rsidRPr="00276A60">
        <w:t>43j.</w:t>
      </w:r>
      <w:r w:rsidR="006661C6">
        <w:t xml:space="preserve"> § </w:t>
      </w:r>
      <w:r w:rsidRPr="00276A60">
        <w:t>1. Jeżeli po upływie łącznego okresu odroczenia,</w:t>
      </w:r>
      <w:r w:rsidR="006661C6" w:rsidRPr="00276A60">
        <w:t xml:space="preserve"> o</w:t>
      </w:r>
      <w:r w:rsidR="006661C6">
        <w:t> </w:t>
      </w:r>
      <w:r w:rsidRPr="00276A60">
        <w:t>którym mowa</w:t>
      </w:r>
      <w:r w:rsidR="006661C6" w:rsidRPr="00276A60">
        <w:t xml:space="preserve"> w</w:t>
      </w:r>
      <w:r w:rsidR="006661C6">
        <w:t> art. </w:t>
      </w:r>
      <w:r w:rsidRPr="00276A60">
        <w:t>43i</w:t>
      </w:r>
      <w:r w:rsidR="006661C6">
        <w:t xml:space="preserve"> § </w:t>
      </w:r>
      <w:r w:rsidRPr="00276A60">
        <w:t>2,</w:t>
      </w:r>
      <w:r w:rsidR="006661C6" w:rsidRPr="00276A60">
        <w:t xml:space="preserve"> z</w:t>
      </w:r>
      <w:r w:rsidR="006661C6">
        <w:t> </w:t>
      </w:r>
      <w:r w:rsidRPr="00276A60">
        <w:t>informacji uz</w:t>
      </w:r>
      <w:r w:rsidRPr="00276A60">
        <w:t>y</w:t>
      </w:r>
      <w:r w:rsidRPr="00276A60">
        <w:t>skanych od podmiotu dozorującego wynika, że</w:t>
      </w:r>
      <w:r w:rsidR="006661C6" w:rsidRPr="00276A60">
        <w:t xml:space="preserve"> w</w:t>
      </w:r>
      <w:r w:rsidR="006661C6">
        <w:t> </w:t>
      </w:r>
      <w:r w:rsidRPr="00276A60">
        <w:t>dalszym ciągu nie jest możliwe niezwłoczne rozpoczęcie wykon</w:t>
      </w:r>
      <w:r w:rsidRPr="00276A60">
        <w:t>y</w:t>
      </w:r>
      <w:r w:rsidRPr="00276A60">
        <w:t>wania środka karnego, sąd orzeka</w:t>
      </w:r>
      <w:r w:rsidR="006661C6" w:rsidRPr="00276A60">
        <w:t xml:space="preserve"> o</w:t>
      </w:r>
      <w:r w:rsidR="006661C6">
        <w:t> </w:t>
      </w:r>
      <w:r w:rsidRPr="00276A60">
        <w:t>uchyleniu kontroli zakazu lub obowiązku</w:t>
      </w:r>
      <w:r w:rsidR="006661C6" w:rsidRPr="00276A60">
        <w:t xml:space="preserve"> z</w:t>
      </w:r>
      <w:r w:rsidR="006661C6">
        <w:t> </w:t>
      </w:r>
      <w:r w:rsidRPr="00276A60">
        <w:t>zastosowaniem systemu dozoru ele</w:t>
      </w:r>
      <w:r w:rsidRPr="00276A60">
        <w:t>k</w:t>
      </w:r>
      <w:r w:rsidRPr="00276A60">
        <w:t>tronicznego,</w:t>
      </w:r>
      <w:r w:rsidR="006661C6" w:rsidRPr="00276A60">
        <w:t xml:space="preserve"> a</w:t>
      </w:r>
      <w:r w:rsidR="006661C6">
        <w:t> </w:t>
      </w:r>
      <w:r w:rsidR="006661C6" w:rsidRPr="00276A60">
        <w:t>w</w:t>
      </w:r>
      <w:r w:rsidR="006661C6">
        <w:t> </w:t>
      </w:r>
      <w:r w:rsidRPr="00276A60">
        <w:t>miarę potrzeby stosuje zamiast lub obok orzeczonego środka karnego środek karny,</w:t>
      </w:r>
      <w:r w:rsidR="006661C6" w:rsidRPr="00276A60">
        <w:t xml:space="preserve"> o</w:t>
      </w:r>
      <w:r w:rsidR="006661C6">
        <w:t> </w:t>
      </w:r>
      <w:r w:rsidRPr="00276A60">
        <w:t>którym mowa</w:t>
      </w:r>
      <w:r w:rsidR="006661C6" w:rsidRPr="00276A60">
        <w:t xml:space="preserve"> w</w:t>
      </w:r>
      <w:r w:rsidR="006661C6">
        <w:t> art. </w:t>
      </w:r>
      <w:r w:rsidRPr="00276A60">
        <w:t>3</w:t>
      </w:r>
      <w:r w:rsidR="006661C6" w:rsidRPr="00276A60">
        <w:t>9</w:t>
      </w:r>
      <w:r w:rsidR="006661C6">
        <w:t xml:space="preserve"> pkt </w:t>
      </w:r>
      <w:r w:rsidRPr="00276A60">
        <w:t>2–2e Kodeksu karnego. Stosując środek lub środki karne, sąd ma na względzie, by ich dolegliwość nie przekraczała łącznie środka karnego orzeczonego</w:t>
      </w:r>
      <w:r w:rsidR="006661C6" w:rsidRPr="00276A60">
        <w:t xml:space="preserve"> w</w:t>
      </w:r>
      <w:r w:rsidR="006661C6">
        <w:t> </w:t>
      </w:r>
      <w:r w:rsidRPr="00276A60">
        <w:t>wyroku.</w:t>
      </w:r>
    </w:p>
    <w:p w:rsidR="00276A60" w:rsidRPr="00F33B9E" w:rsidRDefault="00276A60" w:rsidP="006661C6">
      <w:pPr>
        <w:pStyle w:val="ZUSTzmustartykuempunktem"/>
      </w:pPr>
      <w:r w:rsidRPr="00F33B9E">
        <w:t>§</w:t>
      </w:r>
      <w:r w:rsidR="006661C6">
        <w:t> </w:t>
      </w:r>
      <w:r w:rsidRPr="00F33B9E">
        <w:t>2.</w:t>
      </w:r>
      <w:r w:rsidR="006661C6">
        <w:t> </w:t>
      </w:r>
      <w:r w:rsidRPr="00F33B9E">
        <w:t>Jeżeli</w:t>
      </w:r>
      <w:r>
        <w:t xml:space="preserve"> </w:t>
      </w:r>
      <w:r w:rsidRPr="00F33B9E">
        <w:t>po</w:t>
      </w:r>
      <w:r>
        <w:t xml:space="preserve"> </w:t>
      </w:r>
      <w:r w:rsidRPr="00F33B9E">
        <w:t>upływie</w:t>
      </w:r>
      <w:r>
        <w:t xml:space="preserve"> </w:t>
      </w:r>
      <w:r w:rsidRPr="00F33B9E">
        <w:t>łącznego</w:t>
      </w:r>
      <w:r>
        <w:t xml:space="preserve"> </w:t>
      </w:r>
      <w:r w:rsidRPr="00F33B9E">
        <w:t>okresu</w:t>
      </w:r>
      <w:r>
        <w:t xml:space="preserve"> </w:t>
      </w:r>
      <w:r w:rsidRPr="00F33B9E">
        <w:t>odroczenia,</w:t>
      </w:r>
      <w:r w:rsidR="006661C6">
        <w:t xml:space="preserve"> </w:t>
      </w:r>
      <w:r w:rsidR="006661C6" w:rsidRPr="00F33B9E">
        <w:t>o</w:t>
      </w:r>
      <w:r w:rsidR="006661C6">
        <w:t> </w:t>
      </w:r>
      <w:r w:rsidRPr="00F33B9E">
        <w:t>którym</w:t>
      </w:r>
      <w:r>
        <w:t xml:space="preserve"> </w:t>
      </w:r>
      <w:r w:rsidRPr="00F33B9E">
        <w:t>mowa</w:t>
      </w:r>
      <w:r w:rsidR="006661C6">
        <w:t xml:space="preserve"> </w:t>
      </w:r>
      <w:r w:rsidR="006661C6" w:rsidRPr="00F33B9E">
        <w:t>w</w:t>
      </w:r>
      <w:r w:rsidR="006661C6">
        <w:t> art. </w:t>
      </w:r>
      <w:r w:rsidRPr="00F33B9E">
        <w:t>43i</w:t>
      </w:r>
      <w:r w:rsidR="006661C6">
        <w:t xml:space="preserve"> § </w:t>
      </w:r>
      <w:r w:rsidRPr="00F33B9E">
        <w:t>2,</w:t>
      </w:r>
      <w:r w:rsidR="006661C6">
        <w:t xml:space="preserve"> </w:t>
      </w:r>
      <w:r w:rsidR="006661C6" w:rsidRPr="00F33B9E">
        <w:t>z</w:t>
      </w:r>
      <w:r w:rsidR="006661C6">
        <w:t> </w:t>
      </w:r>
      <w:r w:rsidRPr="00F33B9E">
        <w:t>informacji</w:t>
      </w:r>
      <w:r>
        <w:t xml:space="preserve"> </w:t>
      </w:r>
      <w:r w:rsidRPr="00F33B9E">
        <w:t>uzyskanych</w:t>
      </w:r>
      <w:r>
        <w:t xml:space="preserve"> </w:t>
      </w:r>
      <w:r w:rsidRPr="00F33B9E">
        <w:t>od</w:t>
      </w:r>
      <w:r>
        <w:t xml:space="preserve"> </w:t>
      </w:r>
      <w:r w:rsidRPr="00F33B9E">
        <w:t>podmiotu</w:t>
      </w:r>
      <w:r>
        <w:t xml:space="preserve"> </w:t>
      </w:r>
      <w:r w:rsidRPr="00F33B9E">
        <w:t>dozorującego</w:t>
      </w:r>
      <w:r>
        <w:t xml:space="preserve"> </w:t>
      </w:r>
      <w:r w:rsidRPr="00F33B9E">
        <w:t>w</w:t>
      </w:r>
      <w:r w:rsidRPr="00276A60">
        <w:t>y</w:t>
      </w:r>
      <w:r w:rsidRPr="00F33B9E">
        <w:t>nika,</w:t>
      </w:r>
      <w:r>
        <w:t xml:space="preserve"> </w:t>
      </w:r>
      <w:r w:rsidRPr="00F33B9E">
        <w:t>że</w:t>
      </w:r>
      <w:r w:rsidR="006661C6">
        <w:t xml:space="preserve"> </w:t>
      </w:r>
      <w:r w:rsidR="006661C6" w:rsidRPr="00F33B9E">
        <w:t>w</w:t>
      </w:r>
      <w:r w:rsidR="006661C6">
        <w:t> </w:t>
      </w:r>
      <w:r w:rsidRPr="00F33B9E">
        <w:t>dalszym</w:t>
      </w:r>
      <w:r>
        <w:t xml:space="preserve"> </w:t>
      </w:r>
      <w:r w:rsidRPr="00F33B9E">
        <w:t>ciągu</w:t>
      </w:r>
      <w:r>
        <w:t xml:space="preserve"> </w:t>
      </w:r>
      <w:r w:rsidRPr="00F33B9E">
        <w:t>nie</w:t>
      </w:r>
      <w:r>
        <w:t xml:space="preserve"> </w:t>
      </w:r>
      <w:r w:rsidRPr="00F33B9E">
        <w:t>jest</w:t>
      </w:r>
      <w:r>
        <w:t xml:space="preserve"> </w:t>
      </w:r>
      <w:r w:rsidRPr="00F33B9E">
        <w:t>możliwe</w:t>
      </w:r>
      <w:r>
        <w:t xml:space="preserve"> </w:t>
      </w:r>
      <w:r w:rsidRPr="00F33B9E">
        <w:t>niezwłoczne</w:t>
      </w:r>
      <w:r>
        <w:t xml:space="preserve"> </w:t>
      </w:r>
      <w:r w:rsidRPr="00F33B9E">
        <w:t>rozpoczęcie</w:t>
      </w:r>
      <w:r>
        <w:t xml:space="preserve"> </w:t>
      </w:r>
      <w:r w:rsidRPr="00F33B9E">
        <w:t>wykonywania</w:t>
      </w:r>
      <w:r>
        <w:t xml:space="preserve"> </w:t>
      </w:r>
      <w:r w:rsidRPr="00F33B9E">
        <w:t>środka</w:t>
      </w:r>
      <w:r>
        <w:t xml:space="preserve"> </w:t>
      </w:r>
      <w:r w:rsidRPr="00F33B9E">
        <w:t>zabezpieczającego,</w:t>
      </w:r>
      <w:r>
        <w:t xml:space="preserve"> </w:t>
      </w:r>
      <w:r w:rsidRPr="00F33B9E">
        <w:t>sąd</w:t>
      </w:r>
      <w:r>
        <w:t xml:space="preserve"> </w:t>
      </w:r>
      <w:r w:rsidRPr="00F33B9E">
        <w:t>orzeka</w:t>
      </w:r>
      <w:r w:rsidR="006661C6">
        <w:t xml:space="preserve"> </w:t>
      </w:r>
      <w:r w:rsidR="006661C6" w:rsidRPr="00F33B9E">
        <w:t>w</w:t>
      </w:r>
      <w:r w:rsidR="006661C6">
        <w:t> </w:t>
      </w:r>
      <w:r w:rsidRPr="00F33B9E">
        <w:t>przedmiocie</w:t>
      </w:r>
      <w:r>
        <w:t xml:space="preserve"> </w:t>
      </w:r>
      <w:r w:rsidRPr="00F33B9E">
        <w:t>zmiany</w:t>
      </w:r>
      <w:r>
        <w:t xml:space="preserve"> </w:t>
      </w:r>
      <w:r w:rsidRPr="00F33B9E">
        <w:t>lub</w:t>
      </w:r>
      <w:r>
        <w:t xml:space="preserve"> </w:t>
      </w:r>
      <w:r w:rsidRPr="00F33B9E">
        <w:t>uchylenia</w:t>
      </w:r>
      <w:r>
        <w:t xml:space="preserve"> </w:t>
      </w:r>
      <w:r w:rsidRPr="00F33B9E">
        <w:t>środka</w:t>
      </w:r>
      <w:r>
        <w:t xml:space="preserve"> </w:t>
      </w:r>
      <w:r w:rsidRPr="00F33B9E">
        <w:t>zabezpieczającego.</w:t>
      </w:r>
    </w:p>
    <w:p w:rsidR="00276A60" w:rsidRDefault="00276A60" w:rsidP="006661C6">
      <w:pPr>
        <w:pStyle w:val="ZUSTzmustartykuempunktem"/>
      </w:pPr>
      <w:r w:rsidRPr="00F33B9E">
        <w:t>§</w:t>
      </w:r>
      <w:r w:rsidR="006661C6">
        <w:t> </w:t>
      </w:r>
      <w:r w:rsidRPr="00F33B9E">
        <w:t>3.</w:t>
      </w:r>
      <w:r w:rsidR="006661C6">
        <w:t> </w:t>
      </w:r>
      <w:r w:rsidRPr="00F33B9E">
        <w:t>Na</w:t>
      </w:r>
      <w:r>
        <w:t xml:space="preserve"> </w:t>
      </w:r>
      <w:r w:rsidRPr="00F33B9E">
        <w:t>postanowienie</w:t>
      </w:r>
      <w:r>
        <w:t xml:space="preserve"> </w:t>
      </w:r>
      <w:r w:rsidRPr="00F33B9E">
        <w:t>sądu</w:t>
      </w:r>
      <w:r>
        <w:t xml:space="preserve"> </w:t>
      </w:r>
      <w:r w:rsidRPr="00F33B9E">
        <w:t>przysługuje</w:t>
      </w:r>
      <w:r>
        <w:t xml:space="preserve"> </w:t>
      </w:r>
      <w:r w:rsidRPr="00F33B9E">
        <w:t>zażalenie.</w:t>
      </w:r>
    </w:p>
    <w:p w:rsidR="00276A60" w:rsidRPr="00276A60" w:rsidRDefault="00276A60" w:rsidP="006661C6">
      <w:pPr>
        <w:pStyle w:val="ZARTzmartartykuempunktem"/>
        <w:keepNext/>
      </w:pPr>
      <w:r w:rsidRPr="00D04C71">
        <w:t>Art.</w:t>
      </w:r>
      <w:r w:rsidR="006661C6" w:rsidRPr="00D04C71">
        <w:t> </w:t>
      </w:r>
      <w:r w:rsidRPr="00D04C71">
        <w:t>43k.</w:t>
      </w:r>
      <w:r w:rsidR="006661C6">
        <w:t xml:space="preserve"> § </w:t>
      </w:r>
      <w:r w:rsidRPr="00276A60">
        <w:t>1. Po uzyskaniu od podmiotu dozorującego informacji, że możliwe jest niezwłoczne rozpoczęcie wykonywania kary, oraz,</w:t>
      </w:r>
      <w:r w:rsidR="006661C6" w:rsidRPr="00276A60">
        <w:t xml:space="preserve"> w</w:t>
      </w:r>
      <w:r w:rsidR="006661C6">
        <w:t> </w:t>
      </w:r>
      <w:r w:rsidRPr="00276A60">
        <w:t>przypadku dozoru stacjonarnego, po uzyskaniu zgody,</w:t>
      </w:r>
      <w:r w:rsidR="006661C6" w:rsidRPr="00276A60">
        <w:t xml:space="preserve"> o</w:t>
      </w:r>
      <w:r w:rsidR="006661C6">
        <w:t> </w:t>
      </w:r>
      <w:r w:rsidRPr="00276A60">
        <w:t>której mowa</w:t>
      </w:r>
      <w:r w:rsidR="006661C6" w:rsidRPr="00276A60">
        <w:t xml:space="preserve"> w</w:t>
      </w:r>
      <w:r w:rsidR="006661C6">
        <w:t> art. </w:t>
      </w:r>
      <w:r w:rsidRPr="00276A60">
        <w:t>43h</w:t>
      </w:r>
      <w:r w:rsidR="006661C6">
        <w:t xml:space="preserve"> § </w:t>
      </w:r>
      <w:r w:rsidRPr="00276A60">
        <w:t>3, sąd wydaje postanowienie</w:t>
      </w:r>
      <w:r w:rsidR="006661C6" w:rsidRPr="00276A60">
        <w:t xml:space="preserve"> o</w:t>
      </w:r>
      <w:r w:rsidR="006661C6">
        <w:t> </w:t>
      </w:r>
      <w:r w:rsidRPr="00276A60">
        <w:t>rozpoczęciu dozoru elektronicznego,</w:t>
      </w:r>
      <w:r w:rsidR="006661C6" w:rsidRPr="00276A60">
        <w:t xml:space="preserve"> w</w:t>
      </w:r>
      <w:r w:rsidR="006661C6">
        <w:t> </w:t>
      </w:r>
      <w:r w:rsidRPr="00276A60">
        <w:t>którym:</w:t>
      </w:r>
    </w:p>
    <w:p w:rsidR="00276A60" w:rsidRDefault="00276A60" w:rsidP="006661C6">
      <w:pPr>
        <w:pStyle w:val="ZPKTzmpktartykuempunktem"/>
      </w:pPr>
      <w:r>
        <w:t>1)</w:t>
      </w:r>
      <w:r w:rsidR="006661C6">
        <w:tab/>
      </w:r>
      <w:r>
        <w:t>wyznacza termin</w:t>
      </w:r>
      <w:r w:rsidR="006661C6">
        <w:t xml:space="preserve"> i </w:t>
      </w:r>
      <w:r>
        <w:t>określa sposób zgłoszenia przez skazanego gotowości do instalacji środków technicznych,</w:t>
      </w:r>
    </w:p>
    <w:p w:rsidR="00276A60" w:rsidRDefault="00276A60" w:rsidP="006661C6">
      <w:pPr>
        <w:pStyle w:val="ZPKTzmpktartykuempunktem"/>
      </w:pPr>
      <w:r>
        <w:t>2)</w:t>
      </w:r>
      <w:r w:rsidR="006661C6">
        <w:tab/>
      </w:r>
      <w:r>
        <w:t>jeżeli wobec skazanego orzeczono dozór stacjonarny, określa miejsce wykonywania dozoru, przedziały czasu</w:t>
      </w:r>
      <w:r w:rsidR="006661C6">
        <w:t xml:space="preserve"> w </w:t>
      </w:r>
      <w:r>
        <w:t>ciągu doby</w:t>
      </w:r>
      <w:r w:rsidR="006661C6">
        <w:t xml:space="preserve"> i w </w:t>
      </w:r>
      <w:r>
        <w:t>poszczególnych dniach tygodnia, kiedy skazany ma obowi</w:t>
      </w:r>
      <w:r w:rsidRPr="00276A60">
        <w:t>ą</w:t>
      </w:r>
      <w:r>
        <w:t>zek przebywania</w:t>
      </w:r>
      <w:r w:rsidR="006661C6">
        <w:t xml:space="preserve"> w </w:t>
      </w:r>
      <w:r>
        <w:t>tym miejscu,</w:t>
      </w:r>
    </w:p>
    <w:p w:rsidR="00276A60" w:rsidRDefault="00276A60" w:rsidP="006661C6">
      <w:pPr>
        <w:pStyle w:val="ZPKTzmpktartykuempunktem"/>
      </w:pPr>
      <w:r>
        <w:t>3)</w:t>
      </w:r>
      <w:r w:rsidR="006661C6">
        <w:tab/>
      </w:r>
      <w:r>
        <w:t>określa, jakie środki techniczne mają zostać zainstalowane.</w:t>
      </w:r>
    </w:p>
    <w:p w:rsidR="00276A60" w:rsidRDefault="00276A60" w:rsidP="006661C6">
      <w:pPr>
        <w:pStyle w:val="ZUSTzmustartykuempunktem"/>
      </w:pPr>
      <w:r>
        <w:t>§</w:t>
      </w:r>
      <w:r w:rsidR="006661C6">
        <w:t> </w:t>
      </w:r>
      <w:r>
        <w:t>2.</w:t>
      </w:r>
      <w:r w:rsidR="006661C6">
        <w:t> </w:t>
      </w:r>
      <w:r>
        <w:t>Termin,</w:t>
      </w:r>
      <w:r w:rsidR="006661C6">
        <w:t xml:space="preserve"> o </w:t>
      </w:r>
      <w:r>
        <w:t>którym mowa</w:t>
      </w:r>
      <w:r w:rsidR="006661C6">
        <w:t xml:space="preserve"> w § 1 pkt </w:t>
      </w:r>
      <w:r>
        <w:t>1, nie może być dłuższy niż 2</w:t>
      </w:r>
      <w:r w:rsidR="006661C6">
        <w:t>4 </w:t>
      </w:r>
      <w:r>
        <w:t>godziny od zwolnienia skazanego</w:t>
      </w:r>
      <w:r w:rsidR="006661C6">
        <w:t xml:space="preserve"> z </w:t>
      </w:r>
      <w:r>
        <w:t>zakładu karnego,</w:t>
      </w:r>
      <w:r w:rsidR="006661C6">
        <w:t xml:space="preserve"> a </w:t>
      </w:r>
      <w:r>
        <w:t>jeśli skazany przebywa na wolności, nie dłuższy niż 2</w:t>
      </w:r>
      <w:r w:rsidR="006661C6">
        <w:t>4 </w:t>
      </w:r>
      <w:r>
        <w:t>godziny od ogłoszenia lub doręczenia skazanemu postanowienia</w:t>
      </w:r>
      <w:r w:rsidR="006661C6">
        <w:t xml:space="preserve"> o </w:t>
      </w:r>
      <w:r>
        <w:t>rozpoczęciu dozoru elektr</w:t>
      </w:r>
      <w:r w:rsidRPr="00276A60">
        <w:t>o</w:t>
      </w:r>
      <w:r>
        <w:t>nicznego. Jeżeli wobec skazanego przebywającego</w:t>
      </w:r>
      <w:r w:rsidR="006661C6">
        <w:t xml:space="preserve"> w </w:t>
      </w:r>
      <w:r>
        <w:t>zakładzie ka</w:t>
      </w:r>
      <w:r w:rsidRPr="00276A60">
        <w:t>r</w:t>
      </w:r>
      <w:r>
        <w:t>nym orzeczono dozór mobilny lub zbliżeniowy, można wyznaczyć termin założenia nadajnika</w:t>
      </w:r>
      <w:r w:rsidR="006661C6">
        <w:t xml:space="preserve"> w </w:t>
      </w:r>
      <w:r>
        <w:t xml:space="preserve">okresie do </w:t>
      </w:r>
      <w:r w:rsidR="006661C6">
        <w:t>7 </w:t>
      </w:r>
      <w:r>
        <w:t>dni przed zakończeniem odbywania kary lub warunkowym przedterminowym zwolnieniem;</w:t>
      </w:r>
      <w:r w:rsidR="006661C6">
        <w:t xml:space="preserve"> w </w:t>
      </w:r>
      <w:r>
        <w:t>takim wypadku</w:t>
      </w:r>
      <w:r w:rsidR="006661C6">
        <w:t xml:space="preserve"> o </w:t>
      </w:r>
      <w:r>
        <w:t>terminie powiadamia się podmiot dozorujący</w:t>
      </w:r>
      <w:r w:rsidR="006661C6">
        <w:t xml:space="preserve"> i </w:t>
      </w:r>
      <w:r>
        <w:t>dyrektora zakładu karnego,</w:t>
      </w:r>
      <w:r w:rsidR="006661C6">
        <w:t xml:space="preserve"> a </w:t>
      </w:r>
      <w:r>
        <w:t>przepisu</w:t>
      </w:r>
      <w:r w:rsidR="006661C6">
        <w:t xml:space="preserve"> § 1 pkt 1 </w:t>
      </w:r>
      <w:r>
        <w:t>nie stosuje się.</w:t>
      </w:r>
    </w:p>
    <w:p w:rsidR="00276A60" w:rsidRDefault="00276A60" w:rsidP="006661C6">
      <w:pPr>
        <w:pStyle w:val="ZUSTzmustartykuempunktem"/>
      </w:pPr>
      <w:r>
        <w:t>§</w:t>
      </w:r>
      <w:r w:rsidR="006661C6">
        <w:t> </w:t>
      </w:r>
      <w:r>
        <w:t>3.</w:t>
      </w:r>
      <w:r w:rsidR="006661C6">
        <w:t> </w:t>
      </w:r>
      <w:r>
        <w:t>Przedziały czasu,</w:t>
      </w:r>
      <w:r w:rsidR="006661C6">
        <w:t xml:space="preserve"> o </w:t>
      </w:r>
      <w:r>
        <w:t>których mowa</w:t>
      </w:r>
      <w:r w:rsidR="006661C6">
        <w:t xml:space="preserve"> w § 1 pkt </w:t>
      </w:r>
      <w:r>
        <w:t>2, nie mogą rozpocz</w:t>
      </w:r>
      <w:r w:rsidRPr="00276A60">
        <w:t>y</w:t>
      </w:r>
      <w:r>
        <w:t>nać się ani kończyć</w:t>
      </w:r>
      <w:r w:rsidR="006661C6">
        <w:t xml:space="preserve"> w </w:t>
      </w:r>
      <w:r>
        <w:t>godzinach między 23</w:t>
      </w:r>
      <w:r w:rsidRPr="00A304E9">
        <w:rPr>
          <w:rStyle w:val="IGindeksgrny"/>
        </w:rPr>
        <w:t>00</w:t>
      </w:r>
      <w:r w:rsidR="006661C6">
        <w:t xml:space="preserve"> a </w:t>
      </w:r>
      <w:r>
        <w:t>5</w:t>
      </w:r>
      <w:r w:rsidRPr="00A304E9">
        <w:rPr>
          <w:rStyle w:val="IGindeksgrny"/>
        </w:rPr>
        <w:t>00</w:t>
      </w:r>
      <w:r>
        <w:t>, chyba że jest to uzasadnione wyjątkowymi, szczególnie uzasadnionymi okoliczn</w:t>
      </w:r>
      <w:r w:rsidRPr="00276A60">
        <w:t>o</w:t>
      </w:r>
      <w:r>
        <w:t>ściami związanymi</w:t>
      </w:r>
      <w:r w:rsidR="006661C6">
        <w:t xml:space="preserve"> z </w:t>
      </w:r>
      <w:r>
        <w:t>pracą zawodową skazanego.</w:t>
      </w:r>
    </w:p>
    <w:p w:rsidR="00276A60" w:rsidRDefault="00276A60" w:rsidP="006661C6">
      <w:pPr>
        <w:pStyle w:val="ZUSTzmustartykuempunktem"/>
      </w:pPr>
      <w:r>
        <w:t>§</w:t>
      </w:r>
      <w:r w:rsidR="006661C6">
        <w:t> </w:t>
      </w:r>
      <w:r>
        <w:t>4.</w:t>
      </w:r>
      <w:r w:rsidR="006661C6">
        <w:t> </w:t>
      </w:r>
      <w:r>
        <w:t>Po ogłoszeniu lub przy doręczeniu postanowienia</w:t>
      </w:r>
      <w:r w:rsidR="006661C6">
        <w:t xml:space="preserve"> o </w:t>
      </w:r>
      <w:r>
        <w:t>rozpoczęciu dozoru elektronicznego należy doręczyć skazanemu pisemne po</w:t>
      </w:r>
      <w:r w:rsidRPr="00276A60">
        <w:t>u</w:t>
      </w:r>
      <w:r>
        <w:t>czenie</w:t>
      </w:r>
      <w:r w:rsidR="006661C6">
        <w:t xml:space="preserve"> o </w:t>
      </w:r>
      <w:r>
        <w:t>przysługujących mu prawach</w:t>
      </w:r>
      <w:r w:rsidR="006661C6">
        <w:t xml:space="preserve"> i </w:t>
      </w:r>
      <w:r>
        <w:t>ciążących na nim obowią</w:t>
      </w:r>
      <w:r w:rsidRPr="00276A60">
        <w:t>z</w:t>
      </w:r>
      <w:r>
        <w:t>kach związanych</w:t>
      </w:r>
      <w:r w:rsidR="006661C6">
        <w:t xml:space="preserve"> z </w:t>
      </w:r>
      <w:r>
        <w:t>dozorem elektronicznym, jak również</w:t>
      </w:r>
      <w:r w:rsidR="006661C6">
        <w:t xml:space="preserve"> o </w:t>
      </w:r>
      <w:r>
        <w:t>kons</w:t>
      </w:r>
      <w:r w:rsidRPr="00276A60">
        <w:t>e</w:t>
      </w:r>
      <w:r>
        <w:t>kwencjach naruszenia tych obowiązków. Odpis postanowienia prz</w:t>
      </w:r>
      <w:r w:rsidRPr="00276A60">
        <w:t>e</w:t>
      </w:r>
      <w:r>
        <w:t>syła się niezwłocznie sądowemu kuratorowi zawodowemu</w:t>
      </w:r>
      <w:r w:rsidR="006661C6">
        <w:t xml:space="preserve"> i </w:t>
      </w:r>
      <w:r>
        <w:t>podmi</w:t>
      </w:r>
      <w:r w:rsidRPr="00276A60">
        <w:t>o</w:t>
      </w:r>
      <w:r>
        <w:t>towi dozorującemu.</w:t>
      </w:r>
    </w:p>
    <w:p w:rsidR="00276A60" w:rsidRDefault="00276A60" w:rsidP="006661C6">
      <w:pPr>
        <w:pStyle w:val="ZUSTzmustartykuempunktem"/>
      </w:pPr>
      <w:r>
        <w:t>§</w:t>
      </w:r>
      <w:r w:rsidR="006661C6">
        <w:t> </w:t>
      </w:r>
      <w:r>
        <w:t>5.</w:t>
      </w:r>
      <w:r w:rsidR="006661C6">
        <w:t> </w:t>
      </w:r>
      <w:r>
        <w:t>Na postanowienie</w:t>
      </w:r>
      <w:r w:rsidR="006661C6">
        <w:t xml:space="preserve"> o </w:t>
      </w:r>
      <w:r>
        <w:t>rozpoczęciu dozoru elektronicznego przysł</w:t>
      </w:r>
      <w:r w:rsidRPr="00276A60">
        <w:t>u</w:t>
      </w:r>
      <w:r>
        <w:t>guje zażalenie jedynie</w:t>
      </w:r>
      <w:r w:rsidR="006661C6">
        <w:t xml:space="preserve"> w </w:t>
      </w:r>
      <w:r>
        <w:t>zakresie określ</w:t>
      </w:r>
      <w:r>
        <w:t>e</w:t>
      </w:r>
      <w:r>
        <w:t>nia przedziałów czasu,</w:t>
      </w:r>
      <w:r w:rsidR="006661C6">
        <w:t xml:space="preserve"> o </w:t>
      </w:r>
      <w:r>
        <w:t>których mowa</w:t>
      </w:r>
      <w:r w:rsidR="006661C6">
        <w:t xml:space="preserve"> w § 1 pkt </w:t>
      </w:r>
      <w:r>
        <w:t>2.</w:t>
      </w:r>
    </w:p>
    <w:p w:rsidR="00276A60" w:rsidRDefault="00276A60" w:rsidP="006661C6">
      <w:pPr>
        <w:pStyle w:val="ZUSTzmustartykuempunktem"/>
      </w:pPr>
      <w:r>
        <w:t>§</w:t>
      </w:r>
      <w:r w:rsidR="006661C6">
        <w:t> </w:t>
      </w:r>
      <w:r>
        <w:t>6.</w:t>
      </w:r>
      <w:r w:rsidR="006661C6">
        <w:t> </w:t>
      </w:r>
      <w:r>
        <w:t>Rozpoczęcie wykonywania dozoru elektronicznego następuje</w:t>
      </w:r>
      <w:r w:rsidR="006661C6">
        <w:t xml:space="preserve"> z </w:t>
      </w:r>
      <w:r>
        <w:t>dniem,</w:t>
      </w:r>
      <w:r w:rsidR="006661C6">
        <w:t xml:space="preserve"> w </w:t>
      </w:r>
      <w:r>
        <w:t>którym wobec skazanego ur</w:t>
      </w:r>
      <w:r>
        <w:t>u</w:t>
      </w:r>
      <w:r>
        <w:t>chomiono środki techniczne niezbędne do wykonywania kary</w:t>
      </w:r>
      <w:r w:rsidR="006661C6">
        <w:t xml:space="preserve"> w </w:t>
      </w:r>
      <w:r>
        <w:t>tym systemie.</w:t>
      </w:r>
    </w:p>
    <w:p w:rsidR="00276A60" w:rsidRDefault="00276A60" w:rsidP="006661C6">
      <w:pPr>
        <w:pStyle w:val="ZUSTzmustartykuempunktem"/>
      </w:pPr>
      <w:r>
        <w:t>§</w:t>
      </w:r>
      <w:r w:rsidR="006661C6">
        <w:t> </w:t>
      </w:r>
      <w:r>
        <w:t>7.</w:t>
      </w:r>
      <w:r w:rsidR="006661C6">
        <w:t> </w:t>
      </w:r>
      <w:r>
        <w:t>Jeżeli czas trwania dozoru elektronicznego jest określony, po ro</w:t>
      </w:r>
      <w:r w:rsidRPr="00276A60">
        <w:t>z</w:t>
      </w:r>
      <w:r>
        <w:t>poczęciu wykonywania dozoru sąd z</w:t>
      </w:r>
      <w:r>
        <w:t>a</w:t>
      </w:r>
      <w:r>
        <w:t>wiadamia skazanego</w:t>
      </w:r>
      <w:r w:rsidR="006661C6">
        <w:t xml:space="preserve"> i </w:t>
      </w:r>
      <w:r>
        <w:t>podmiot dozorujący</w:t>
      </w:r>
      <w:r w:rsidR="006661C6">
        <w:t xml:space="preserve"> o </w:t>
      </w:r>
      <w:r>
        <w:t>dacie jego zakończenia.</w:t>
      </w:r>
    </w:p>
    <w:p w:rsidR="00276A60" w:rsidRDefault="00276A60" w:rsidP="006661C6">
      <w:pPr>
        <w:pStyle w:val="ZUSTzmustartykuempunktem"/>
      </w:pPr>
      <w:r w:rsidRPr="00F33B9E">
        <w:t>§</w:t>
      </w:r>
      <w:r w:rsidR="006661C6">
        <w:t> </w:t>
      </w:r>
      <w:r w:rsidRPr="00F33B9E">
        <w:t>8.</w:t>
      </w:r>
      <w:r w:rsidR="006661C6">
        <w:t> </w:t>
      </w:r>
      <w:r w:rsidRPr="00F33B9E">
        <w:t>Minister</w:t>
      </w:r>
      <w:r>
        <w:t xml:space="preserve"> </w:t>
      </w:r>
      <w:r w:rsidRPr="00F33B9E">
        <w:t>Sprawiedliwości</w:t>
      </w:r>
      <w:r>
        <w:t xml:space="preserve"> </w:t>
      </w:r>
      <w:r w:rsidRPr="00F33B9E">
        <w:t>określi,</w:t>
      </w:r>
      <w:r w:rsidR="006661C6">
        <w:t xml:space="preserve"> </w:t>
      </w:r>
      <w:r w:rsidR="006661C6" w:rsidRPr="00F33B9E">
        <w:t>w</w:t>
      </w:r>
      <w:r w:rsidR="006661C6">
        <w:t> </w:t>
      </w:r>
      <w:r w:rsidRPr="00F33B9E">
        <w:t>drodze</w:t>
      </w:r>
      <w:r>
        <w:t xml:space="preserve"> </w:t>
      </w:r>
      <w:r w:rsidRPr="00F33B9E">
        <w:t>rozporządzenia,</w:t>
      </w:r>
      <w:r>
        <w:t xml:space="preserve"> </w:t>
      </w:r>
      <w:r w:rsidRPr="00F33B9E">
        <w:t>wzór</w:t>
      </w:r>
      <w:r>
        <w:t xml:space="preserve"> </w:t>
      </w:r>
      <w:r w:rsidRPr="00F33B9E">
        <w:t>pisemnego</w:t>
      </w:r>
      <w:r>
        <w:t xml:space="preserve"> </w:t>
      </w:r>
      <w:r w:rsidRPr="00F33B9E">
        <w:t>pouczenia,</w:t>
      </w:r>
      <w:r w:rsidR="006661C6">
        <w:t xml:space="preserve"> </w:t>
      </w:r>
      <w:r w:rsidR="006661C6" w:rsidRPr="00F33B9E">
        <w:t>o</w:t>
      </w:r>
      <w:r w:rsidR="006661C6">
        <w:t> </w:t>
      </w:r>
      <w:r w:rsidRPr="00F33B9E">
        <w:t>którym</w:t>
      </w:r>
      <w:r>
        <w:t xml:space="preserve"> </w:t>
      </w:r>
      <w:r w:rsidRPr="00F33B9E">
        <w:t>mowa</w:t>
      </w:r>
      <w:r w:rsidR="006661C6">
        <w:t xml:space="preserve"> </w:t>
      </w:r>
      <w:r w:rsidR="006661C6" w:rsidRPr="00F33B9E">
        <w:t>w</w:t>
      </w:r>
      <w:r w:rsidR="006661C6">
        <w:t> § </w:t>
      </w:r>
      <w:r w:rsidRPr="00F33B9E">
        <w:t>4,</w:t>
      </w:r>
      <w:r>
        <w:t xml:space="preserve"> </w:t>
      </w:r>
      <w:r w:rsidRPr="00F33B9E">
        <w:t>mając</w:t>
      </w:r>
      <w:r>
        <w:t xml:space="preserve"> </w:t>
      </w:r>
      <w:r w:rsidRPr="00F33B9E">
        <w:t>na</w:t>
      </w:r>
      <w:r>
        <w:t xml:space="preserve"> </w:t>
      </w:r>
      <w:r w:rsidRPr="00F33B9E">
        <w:t>względzie</w:t>
      </w:r>
      <w:r>
        <w:t xml:space="preserve"> </w:t>
      </w:r>
      <w:r w:rsidRPr="00F33B9E">
        <w:t>konieczność</w:t>
      </w:r>
      <w:r>
        <w:t xml:space="preserve"> </w:t>
      </w:r>
      <w:r w:rsidRPr="00F33B9E">
        <w:t>zrozumienia</w:t>
      </w:r>
      <w:r>
        <w:t xml:space="preserve"> </w:t>
      </w:r>
      <w:r w:rsidRPr="00F33B9E">
        <w:t>pouczenia</w:t>
      </w:r>
      <w:r>
        <w:t xml:space="preserve"> </w:t>
      </w:r>
      <w:r w:rsidRPr="00F33B9E">
        <w:t>także</w:t>
      </w:r>
      <w:r>
        <w:t xml:space="preserve"> </w:t>
      </w:r>
      <w:r w:rsidRPr="00F33B9E">
        <w:t>przez</w:t>
      </w:r>
      <w:r>
        <w:t xml:space="preserve"> </w:t>
      </w:r>
      <w:r w:rsidRPr="00F33B9E">
        <w:t>osoby</w:t>
      </w:r>
      <w:r>
        <w:t xml:space="preserve"> </w:t>
      </w:r>
      <w:r w:rsidRPr="00F33B9E">
        <w:t>niekorzyst</w:t>
      </w:r>
      <w:r w:rsidRPr="00276A60">
        <w:t>a</w:t>
      </w:r>
      <w:r w:rsidRPr="00F33B9E">
        <w:t>jące</w:t>
      </w:r>
      <w:r w:rsidR="006661C6">
        <w:t xml:space="preserve"> </w:t>
      </w:r>
      <w:r w:rsidR="006661C6" w:rsidRPr="00F33B9E">
        <w:t>z</w:t>
      </w:r>
      <w:r w:rsidR="006661C6">
        <w:t> </w:t>
      </w:r>
      <w:r w:rsidRPr="00F33B9E">
        <w:t>pomocy</w:t>
      </w:r>
      <w:r>
        <w:t xml:space="preserve"> </w:t>
      </w:r>
      <w:r w:rsidRPr="00F33B9E">
        <w:t>obrońcy.</w:t>
      </w:r>
    </w:p>
    <w:p w:rsidR="00276A60" w:rsidRPr="00276A60" w:rsidRDefault="00276A60" w:rsidP="006661C6">
      <w:pPr>
        <w:pStyle w:val="ZARTzmartartykuempunktem"/>
      </w:pPr>
      <w:r w:rsidRPr="00D04C71">
        <w:t>Art.</w:t>
      </w:r>
      <w:r w:rsidR="006661C6" w:rsidRPr="00D04C71">
        <w:t> </w:t>
      </w:r>
      <w:r w:rsidRPr="00D04C71">
        <w:t>43l.</w:t>
      </w:r>
      <w:r w:rsidR="006661C6">
        <w:t xml:space="preserve"> § </w:t>
      </w:r>
      <w:r w:rsidRPr="00276A60">
        <w:t>1. Jeżeli wobec skazanego orzeczono zakaz zbliżania się do określonej osoby kontrolowany</w:t>
      </w:r>
      <w:r w:rsidR="006661C6" w:rsidRPr="00276A60">
        <w:t xml:space="preserve"> w</w:t>
      </w:r>
      <w:r w:rsidR="006661C6">
        <w:t> </w:t>
      </w:r>
      <w:r w:rsidRPr="00276A60">
        <w:t>systemie dozoru elektronicznego, sąd poucza tę osobę</w:t>
      </w:r>
      <w:r w:rsidR="006661C6" w:rsidRPr="00276A60">
        <w:t xml:space="preserve"> o</w:t>
      </w:r>
      <w:r w:rsidR="006661C6">
        <w:t> </w:t>
      </w:r>
      <w:r w:rsidRPr="00276A60">
        <w:t>prawie do wystąpienia</w:t>
      </w:r>
      <w:r w:rsidR="006661C6" w:rsidRPr="00276A60">
        <w:t xml:space="preserve"> z</w:t>
      </w:r>
      <w:r w:rsidR="006661C6">
        <w:t> </w:t>
      </w:r>
      <w:r w:rsidRPr="00276A60">
        <w:t>wnioskiem</w:t>
      </w:r>
      <w:r w:rsidR="006661C6" w:rsidRPr="00276A60">
        <w:t xml:space="preserve"> o</w:t>
      </w:r>
      <w:r w:rsidR="006661C6">
        <w:t> </w:t>
      </w:r>
      <w:r w:rsidRPr="00276A60">
        <w:t>wyposażenie jej</w:t>
      </w:r>
      <w:r w:rsidR="006661C6" w:rsidRPr="00276A60">
        <w:t xml:space="preserve"> w</w:t>
      </w:r>
      <w:r w:rsidR="006661C6">
        <w:t> </w:t>
      </w:r>
      <w:r w:rsidRPr="00276A60">
        <w:t>rejestrator przenośny albo stacjonarny oraz</w:t>
      </w:r>
      <w:r w:rsidR="006661C6" w:rsidRPr="00276A60">
        <w:t xml:space="preserve"> o</w:t>
      </w:r>
      <w:r w:rsidR="006661C6">
        <w:t> </w:t>
      </w:r>
      <w:r w:rsidRPr="00276A60">
        <w:t>treści</w:t>
      </w:r>
      <w:r w:rsidR="006661C6">
        <w:t xml:space="preserve"> art. </w:t>
      </w:r>
      <w:r w:rsidRPr="00276A60">
        <w:t>43s</w:t>
      </w:r>
      <w:r w:rsidR="006661C6" w:rsidRPr="00276A60">
        <w:t xml:space="preserve"> i</w:t>
      </w:r>
      <w:r w:rsidR="006661C6">
        <w:t> art. </w:t>
      </w:r>
      <w:r w:rsidRPr="00276A60">
        <w:t>43v.</w:t>
      </w:r>
    </w:p>
    <w:p w:rsidR="00276A60" w:rsidRDefault="00276A60" w:rsidP="006661C6">
      <w:pPr>
        <w:pStyle w:val="ZUSTzmustartykuempunktem"/>
      </w:pPr>
      <w:r>
        <w:t>§</w:t>
      </w:r>
      <w:r w:rsidR="006661C6">
        <w:t> </w:t>
      </w:r>
      <w:r>
        <w:t>2.</w:t>
      </w:r>
      <w:r w:rsidR="006661C6">
        <w:t> </w:t>
      </w:r>
      <w:r>
        <w:t>Jeżeli osoba chroniona nie wystąpi</w:t>
      </w:r>
      <w:r w:rsidR="006661C6">
        <w:t xml:space="preserve"> z </w:t>
      </w:r>
      <w:r>
        <w:t>wnioskiem,</w:t>
      </w:r>
      <w:r w:rsidR="006661C6">
        <w:t xml:space="preserve"> o </w:t>
      </w:r>
      <w:r>
        <w:t>którym mowa</w:t>
      </w:r>
      <w:r w:rsidR="006661C6">
        <w:t xml:space="preserve"> w § </w:t>
      </w:r>
      <w:r>
        <w:t>1,</w:t>
      </w:r>
      <w:r w:rsidR="006661C6">
        <w:t xml:space="preserve"> w </w:t>
      </w:r>
      <w:r>
        <w:t>terminie miesiąca od otrzym</w:t>
      </w:r>
      <w:r>
        <w:t>a</w:t>
      </w:r>
      <w:r>
        <w:t>nia pouczenia, albo oświa</w:t>
      </w:r>
      <w:r w:rsidRPr="00276A60">
        <w:t>d</w:t>
      </w:r>
      <w:r>
        <w:t>czy, że nie będzie korzystać</w:t>
      </w:r>
      <w:r w:rsidR="006661C6">
        <w:t xml:space="preserve"> z </w:t>
      </w:r>
      <w:r>
        <w:t>rejestratora, sąd orzeka</w:t>
      </w:r>
      <w:r w:rsidR="006661C6">
        <w:t xml:space="preserve"> o </w:t>
      </w:r>
      <w:r>
        <w:t>zmianie d</w:t>
      </w:r>
      <w:r w:rsidRPr="00276A60">
        <w:t>o</w:t>
      </w:r>
      <w:r>
        <w:t>zoru zbliżeniowego na dozór mobilny. Przepisy</w:t>
      </w:r>
      <w:r w:rsidR="006661C6">
        <w:t xml:space="preserve"> art. </w:t>
      </w:r>
      <w:r>
        <w:t>43i</w:t>
      </w:r>
      <w:r w:rsidR="006661C6">
        <w:t xml:space="preserve"> § 1 i art. </w:t>
      </w:r>
      <w:r>
        <w:t>43k</w:t>
      </w:r>
      <w:r w:rsidR="006661C6">
        <w:t xml:space="preserve"> § 1 </w:t>
      </w:r>
      <w:r>
        <w:t>stosuje się odpowiednio.</w:t>
      </w:r>
    </w:p>
    <w:p w:rsidR="00276A60" w:rsidRDefault="00276A60" w:rsidP="006661C6">
      <w:pPr>
        <w:pStyle w:val="ZUSTzmustartykuempunktem"/>
      </w:pPr>
      <w:r>
        <w:t>§</w:t>
      </w:r>
      <w:r w:rsidR="006661C6">
        <w:t> </w:t>
      </w:r>
      <w:r>
        <w:t>3.</w:t>
      </w:r>
      <w:r w:rsidR="006661C6">
        <w:t> </w:t>
      </w:r>
      <w:r>
        <w:t>Na postanowienie</w:t>
      </w:r>
      <w:r w:rsidR="006661C6">
        <w:t xml:space="preserve"> o </w:t>
      </w:r>
      <w:r>
        <w:t>zmianie dozoru zbliżeniowego na dozór m</w:t>
      </w:r>
      <w:r w:rsidRPr="00276A60">
        <w:t>o</w:t>
      </w:r>
      <w:r>
        <w:t>bilny przysługuje zażalenie stronom</w:t>
      </w:r>
      <w:r w:rsidR="006661C6">
        <w:t xml:space="preserve"> i </w:t>
      </w:r>
      <w:r>
        <w:t>osobie chronionej.</w:t>
      </w:r>
    </w:p>
    <w:p w:rsidR="00276A60" w:rsidRPr="00276A60" w:rsidRDefault="00276A60" w:rsidP="006661C6">
      <w:pPr>
        <w:pStyle w:val="ZROZDZODDZOZNzmoznrozdzoddzartykuempunktem"/>
      </w:pPr>
      <w:r w:rsidRPr="00520447">
        <w:t>Oddział</w:t>
      </w:r>
      <w:r>
        <w:t xml:space="preserve"> </w:t>
      </w:r>
      <w:r w:rsidRPr="00520447">
        <w:t>3</w:t>
      </w:r>
    </w:p>
    <w:p w:rsidR="00276A60" w:rsidRPr="00276A60" w:rsidRDefault="00276A60" w:rsidP="006661C6">
      <w:pPr>
        <w:pStyle w:val="ZROZDZODDZPRZEDMzmprzedmrozdzoddzartykuempunktem"/>
      </w:pPr>
      <w:r w:rsidRPr="00520447">
        <w:t>Obowiązki</w:t>
      </w:r>
      <w:r w:rsidR="006661C6">
        <w:t xml:space="preserve"> </w:t>
      </w:r>
      <w:r w:rsidR="006661C6" w:rsidRPr="00520447">
        <w:t>i</w:t>
      </w:r>
      <w:r w:rsidR="006661C6">
        <w:t> </w:t>
      </w:r>
      <w:r w:rsidRPr="00520447">
        <w:t>prawa</w:t>
      </w:r>
      <w:r>
        <w:t xml:space="preserve"> </w:t>
      </w:r>
      <w:r w:rsidRPr="00520447">
        <w:t>skazanego</w:t>
      </w:r>
    </w:p>
    <w:p w:rsidR="00276A60" w:rsidRPr="00276A60" w:rsidRDefault="00276A60" w:rsidP="006661C6">
      <w:pPr>
        <w:pStyle w:val="ZARTzmartartykuempunktem"/>
      </w:pPr>
      <w:r w:rsidRPr="00D04C71">
        <w:t>Art.</w:t>
      </w:r>
      <w:r w:rsidR="006661C6" w:rsidRPr="00D04C71">
        <w:t> </w:t>
      </w:r>
      <w:r w:rsidRPr="00D04C71">
        <w:t>43m.</w:t>
      </w:r>
      <w:r w:rsidR="006661C6" w:rsidRPr="00D04C71">
        <w:t xml:space="preserve"> </w:t>
      </w:r>
      <w:r w:rsidR="006661C6">
        <w:t>§ </w:t>
      </w:r>
      <w:r w:rsidRPr="00276A60">
        <w:t>1. Skazany ma obowiązek zgłosić podmiotowi dozorującemu,</w:t>
      </w:r>
      <w:r w:rsidR="006661C6" w:rsidRPr="00276A60">
        <w:t xml:space="preserve"> w</w:t>
      </w:r>
      <w:r w:rsidR="006661C6">
        <w:t> </w:t>
      </w:r>
      <w:r w:rsidRPr="00276A60">
        <w:t>terminie</w:t>
      </w:r>
      <w:r w:rsidR="006661C6" w:rsidRPr="00276A60">
        <w:t xml:space="preserve"> i</w:t>
      </w:r>
      <w:r w:rsidR="006661C6">
        <w:t> </w:t>
      </w:r>
      <w:r w:rsidR="006661C6" w:rsidRPr="00276A60">
        <w:t>w</w:t>
      </w:r>
      <w:r w:rsidR="006661C6">
        <w:t> </w:t>
      </w:r>
      <w:r w:rsidRPr="00276A60">
        <w:t>sposób, które zostały określone przez sąd, gotowość do instalacji środków technicznych.</w:t>
      </w:r>
    </w:p>
    <w:p w:rsidR="00276A60" w:rsidRDefault="00276A60" w:rsidP="006661C6">
      <w:pPr>
        <w:pStyle w:val="ZUSTzmustartykuempunktem"/>
      </w:pPr>
      <w:r>
        <w:t>§</w:t>
      </w:r>
      <w:r w:rsidR="006661C6">
        <w:t> </w:t>
      </w:r>
      <w:r>
        <w:t>2.</w:t>
      </w:r>
      <w:r w:rsidR="006661C6">
        <w:t> </w:t>
      </w:r>
      <w:r>
        <w:t>Podmiot dozorujący dokonuje niezwłocznej rejestracji zgłoszenia,</w:t>
      </w:r>
      <w:r w:rsidR="006661C6">
        <w:t xml:space="preserve"> o </w:t>
      </w:r>
      <w:r>
        <w:t>którym mowa</w:t>
      </w:r>
      <w:r w:rsidR="006661C6">
        <w:t xml:space="preserve"> w § </w:t>
      </w:r>
      <w:r>
        <w:t>1.</w:t>
      </w:r>
    </w:p>
    <w:p w:rsidR="00276A60" w:rsidRDefault="00276A60" w:rsidP="006661C6">
      <w:pPr>
        <w:pStyle w:val="ZUSTzmustartykuempunktem"/>
      </w:pPr>
      <w:r>
        <w:t>§</w:t>
      </w:r>
      <w:r w:rsidR="006661C6">
        <w:t> </w:t>
      </w:r>
      <w:r>
        <w:t>3.</w:t>
      </w:r>
      <w:r w:rsidR="006661C6">
        <w:t> </w:t>
      </w:r>
      <w:r>
        <w:t>Podmiot dozorujący niezwłocznie zawiadamia sądowego kuratora zawodowego oraz sąd</w:t>
      </w:r>
      <w:r w:rsidR="006661C6">
        <w:t xml:space="preserve"> o </w:t>
      </w:r>
      <w:r>
        <w:t>niezgłoszeniu przez skazanego gotowości,</w:t>
      </w:r>
      <w:r w:rsidR="006661C6">
        <w:t xml:space="preserve"> o </w:t>
      </w:r>
      <w:r>
        <w:t>której mowa</w:t>
      </w:r>
      <w:r w:rsidR="006661C6">
        <w:t xml:space="preserve"> w § </w:t>
      </w:r>
      <w:r>
        <w:t>1, albo</w:t>
      </w:r>
      <w:r w:rsidR="006661C6">
        <w:t xml:space="preserve"> o </w:t>
      </w:r>
      <w:r>
        <w:t>uchylaniu się skazanego od instalacji środka technicznego.</w:t>
      </w:r>
    </w:p>
    <w:p w:rsidR="00276A60" w:rsidRPr="00276A60" w:rsidRDefault="00276A60" w:rsidP="006661C6">
      <w:pPr>
        <w:pStyle w:val="ZARTzmartartykuempunktem"/>
        <w:keepNext/>
      </w:pPr>
      <w:r w:rsidRPr="00D04C71">
        <w:t>Art.</w:t>
      </w:r>
      <w:r w:rsidR="006661C6" w:rsidRPr="00D04C71">
        <w:t> </w:t>
      </w:r>
      <w:r w:rsidRPr="00D04C71">
        <w:t>43n.</w:t>
      </w:r>
      <w:r w:rsidR="006661C6">
        <w:t xml:space="preserve"> § </w:t>
      </w:r>
      <w:r w:rsidRPr="00276A60">
        <w:t>1. Skazany, wobec którego wykonywany jest dozór elektroniczny, ma obowiązek:</w:t>
      </w:r>
    </w:p>
    <w:p w:rsidR="00276A60" w:rsidRDefault="00276A60" w:rsidP="006661C6">
      <w:pPr>
        <w:pStyle w:val="ZPKTzmpktartykuempunktem"/>
      </w:pPr>
      <w:r>
        <w:t>1)</w:t>
      </w:r>
      <w:r w:rsidR="006661C6">
        <w:tab/>
      </w:r>
      <w:r>
        <w:t>nieprzerwanie nosić nadajnik,</w:t>
      </w:r>
    </w:p>
    <w:p w:rsidR="00276A60" w:rsidRDefault="00276A60" w:rsidP="006661C6">
      <w:pPr>
        <w:pStyle w:val="ZPKTzmpktartykuempunktem"/>
      </w:pPr>
      <w:r>
        <w:t>2)</w:t>
      </w:r>
      <w:r w:rsidR="006661C6">
        <w:tab/>
      </w:r>
      <w:r>
        <w:t>dbać</w:t>
      </w:r>
      <w:r w:rsidR="006661C6">
        <w:t xml:space="preserve"> o </w:t>
      </w:r>
      <w:r>
        <w:t>powierzone mu środki techniczne,</w:t>
      </w:r>
      <w:r w:rsidR="006661C6">
        <w:t xml:space="preserve"> w </w:t>
      </w:r>
      <w:r>
        <w:t>tym zwłaszcza chronić je przed utratą, zniszczeniem, uszkodz</w:t>
      </w:r>
      <w:r>
        <w:t>e</w:t>
      </w:r>
      <w:r>
        <w:t>niem lub ucz</w:t>
      </w:r>
      <w:r w:rsidRPr="00276A60">
        <w:t>y</w:t>
      </w:r>
      <w:r>
        <w:t>nieniem niezdatnymi do użytku, oraz zapewniać ich stałe zasil</w:t>
      </w:r>
      <w:r w:rsidRPr="00276A60">
        <w:t>a</w:t>
      </w:r>
      <w:r>
        <w:t>nie energią elektryczną,</w:t>
      </w:r>
    </w:p>
    <w:p w:rsidR="00276A60" w:rsidRDefault="00276A60" w:rsidP="006661C6">
      <w:pPr>
        <w:pStyle w:val="ZPKTzmpktartykuempunktem"/>
      </w:pPr>
      <w:r>
        <w:t>3)</w:t>
      </w:r>
      <w:r w:rsidR="006661C6">
        <w:tab/>
      </w:r>
      <w:r>
        <w:t>udostępniać podmiotowi dozorującemu powierzone środki tec</w:t>
      </w:r>
      <w:r w:rsidRPr="00276A60">
        <w:t>h</w:t>
      </w:r>
      <w:r>
        <w:t>niczne do kontroli, naprawy lub wymiany na każde żądanie tego podmiotu,</w:t>
      </w:r>
      <w:r w:rsidR="006661C6">
        <w:t xml:space="preserve"> w </w:t>
      </w:r>
      <w:r>
        <w:t>tym również umożliwiając pracownikom tego podmiotu wejście do pomies</w:t>
      </w:r>
      <w:r>
        <w:t>z</w:t>
      </w:r>
      <w:r>
        <w:t>czeń,</w:t>
      </w:r>
      <w:r w:rsidR="006661C6">
        <w:t xml:space="preserve"> w </w:t>
      </w:r>
      <w:r>
        <w:t>których skazany przeb</w:t>
      </w:r>
      <w:r w:rsidRPr="00276A60">
        <w:t>y</w:t>
      </w:r>
      <w:r>
        <w:t>wa, lub na nieruchomość stanowiącą jego własność lub będącą</w:t>
      </w:r>
      <w:r w:rsidR="006661C6">
        <w:t xml:space="preserve"> w </w:t>
      </w:r>
      <w:r>
        <w:t>jego zarz</w:t>
      </w:r>
      <w:r>
        <w:t>ą</w:t>
      </w:r>
      <w:r>
        <w:t>dzie,</w:t>
      </w:r>
    </w:p>
    <w:p w:rsidR="00276A60" w:rsidRDefault="00276A60" w:rsidP="006661C6">
      <w:pPr>
        <w:pStyle w:val="ZPKTzmpktartykuempunktem"/>
      </w:pPr>
      <w:r>
        <w:t>4)</w:t>
      </w:r>
      <w:r w:rsidR="006661C6">
        <w:tab/>
      </w:r>
      <w:r>
        <w:t>udzielać prezesowi sądu lub upoważnionemu sędziemu, sąd</w:t>
      </w:r>
      <w:r w:rsidRPr="00276A60">
        <w:t>o</w:t>
      </w:r>
      <w:r>
        <w:t>wemu kuratorowi zawodowemu, podmiotowi d</w:t>
      </w:r>
      <w:r>
        <w:t>o</w:t>
      </w:r>
      <w:r>
        <w:t>zorującemu</w:t>
      </w:r>
      <w:r w:rsidR="006661C6">
        <w:t xml:space="preserve"> i </w:t>
      </w:r>
      <w:r>
        <w:t>podmiotowi prowadzącemu centralę monitorowania wyjaśnień dotyczących przebiegu odbywania kary</w:t>
      </w:r>
      <w:r w:rsidR="006661C6">
        <w:t xml:space="preserve"> i </w:t>
      </w:r>
      <w:r>
        <w:t>wykonywania nałoż</w:t>
      </w:r>
      <w:r w:rsidRPr="00276A60">
        <w:t>o</w:t>
      </w:r>
      <w:r>
        <w:t>nych obowiązków oraz stawiać się na wezwania sędziego</w:t>
      </w:r>
      <w:r w:rsidR="006661C6">
        <w:t xml:space="preserve"> i </w:t>
      </w:r>
      <w:r>
        <w:t>kur</w:t>
      </w:r>
      <w:r w:rsidRPr="00276A60">
        <w:t>a</w:t>
      </w:r>
      <w:r>
        <w:t>tora.</w:t>
      </w:r>
    </w:p>
    <w:p w:rsidR="00276A60" w:rsidRDefault="00276A60" w:rsidP="006661C6">
      <w:pPr>
        <w:pStyle w:val="ZUSTzmustartykuempunktem"/>
        <w:keepNext/>
      </w:pPr>
      <w:r>
        <w:t>§</w:t>
      </w:r>
      <w:r w:rsidR="006661C6">
        <w:t> </w:t>
      </w:r>
      <w:r>
        <w:t>2.</w:t>
      </w:r>
      <w:r w:rsidR="006661C6">
        <w:t> </w:t>
      </w:r>
      <w:r>
        <w:t>Skazany, wobec którego wykonywany jest dozór stacjonarny, ma ponadto obowiązek:</w:t>
      </w:r>
    </w:p>
    <w:p w:rsidR="00276A60" w:rsidRDefault="00276A60" w:rsidP="006661C6">
      <w:pPr>
        <w:pStyle w:val="ZPKTzmpktartykuempunktem"/>
      </w:pPr>
      <w:r>
        <w:t>1)</w:t>
      </w:r>
      <w:r w:rsidR="006661C6">
        <w:tab/>
      </w:r>
      <w:r>
        <w:t>pozostawać we wskazanym przez sąd miejscu</w:t>
      </w:r>
      <w:r w:rsidR="006661C6">
        <w:t xml:space="preserve"> w </w:t>
      </w:r>
      <w:r>
        <w:t>wyznaczonym czasie,</w:t>
      </w:r>
    </w:p>
    <w:p w:rsidR="00276A60" w:rsidRDefault="00276A60" w:rsidP="006661C6">
      <w:pPr>
        <w:pStyle w:val="ZPKTzmpktartykuempunktem"/>
      </w:pPr>
      <w:r>
        <w:t>2)</w:t>
      </w:r>
      <w:r w:rsidR="006661C6">
        <w:tab/>
      </w:r>
      <w:r>
        <w:t>odbierać połączenia przychodzące do rejestratora stacjonarnego,</w:t>
      </w:r>
    </w:p>
    <w:p w:rsidR="00276A60" w:rsidRDefault="00276A60" w:rsidP="006661C6">
      <w:pPr>
        <w:pStyle w:val="ZPKTzmpktartykuempunktem"/>
      </w:pPr>
      <w:r>
        <w:t>3)</w:t>
      </w:r>
      <w:r w:rsidR="006661C6">
        <w:tab/>
      </w:r>
      <w:r>
        <w:t>umożliwiać sądowemu kuratorowi zawodowemu wejście do mieszkania lub na nieruchomość, gdzie zainstal</w:t>
      </w:r>
      <w:r>
        <w:t>o</w:t>
      </w:r>
      <w:r>
        <w:t>wano rejestr</w:t>
      </w:r>
      <w:r w:rsidRPr="00276A60">
        <w:t>a</w:t>
      </w:r>
      <w:r>
        <w:t>tor,</w:t>
      </w:r>
    </w:p>
    <w:p w:rsidR="00276A60" w:rsidRDefault="00276A60" w:rsidP="006661C6">
      <w:pPr>
        <w:pStyle w:val="ZPKTzmpktartykuempunktem"/>
      </w:pPr>
      <w:r>
        <w:t>4)</w:t>
      </w:r>
      <w:r w:rsidR="006661C6">
        <w:tab/>
      </w:r>
      <w:r>
        <w:t>udzielać osobom upoważnionym, na ich żądanie, wyjaśnień,</w:t>
      </w:r>
      <w:r w:rsidR="006661C6">
        <w:t xml:space="preserve"> o </w:t>
      </w:r>
      <w:r>
        <w:t>których mowa</w:t>
      </w:r>
      <w:r w:rsidR="006661C6">
        <w:t xml:space="preserve"> w § 1 pkt </w:t>
      </w:r>
      <w:r>
        <w:t>4, również przy użyciu rejestratora st</w:t>
      </w:r>
      <w:r w:rsidRPr="00276A60">
        <w:t>a</w:t>
      </w:r>
      <w:r>
        <w:t>cjonarnego.</w:t>
      </w:r>
    </w:p>
    <w:p w:rsidR="00276A60" w:rsidRPr="00276A60" w:rsidRDefault="00276A60" w:rsidP="006661C6">
      <w:pPr>
        <w:pStyle w:val="ZARTzmartartykuempunktem"/>
      </w:pPr>
      <w:r w:rsidRPr="00D04C71">
        <w:t>Art.</w:t>
      </w:r>
      <w:r w:rsidR="006661C6" w:rsidRPr="00D04C71">
        <w:t> </w:t>
      </w:r>
      <w:r w:rsidRPr="00D04C71">
        <w:t>43o.</w:t>
      </w:r>
      <w:r w:rsidR="006661C6">
        <w:t xml:space="preserve"> § </w:t>
      </w:r>
      <w:r w:rsidRPr="00276A60">
        <w:t>1.</w:t>
      </w:r>
      <w:r w:rsidR="006661C6" w:rsidRPr="00276A60">
        <w:t xml:space="preserve"> W</w:t>
      </w:r>
      <w:r w:rsidR="006661C6">
        <w:t> </w:t>
      </w:r>
      <w:r w:rsidRPr="00276A60">
        <w:t>wyjątkowym wypadku, uzasadnionym szczególnymi okolicznościami, sąd może zmienić miejsce wykonywania dozoru stacjonarnego.</w:t>
      </w:r>
    </w:p>
    <w:p w:rsidR="00276A60" w:rsidRPr="00DF29BD" w:rsidRDefault="00276A60" w:rsidP="005F7D7A">
      <w:pPr>
        <w:pStyle w:val="ZUSTzmustartykuempunktem"/>
        <w:spacing w:before="120"/>
        <w:ind w:firstLine="482"/>
      </w:pPr>
      <w:r w:rsidRPr="00DF29BD">
        <w:t>§</w:t>
      </w:r>
      <w:r w:rsidR="006661C6">
        <w:t> </w:t>
      </w:r>
      <w:r w:rsidRPr="00DF29BD">
        <w:t>2.</w:t>
      </w:r>
      <w:r w:rsidR="006661C6">
        <w:t> </w:t>
      </w:r>
      <w:r w:rsidRPr="00DF29BD">
        <w:t>Do</w:t>
      </w:r>
      <w:r>
        <w:t xml:space="preserve"> </w:t>
      </w:r>
      <w:r w:rsidRPr="00DF29BD">
        <w:t>postanowienia</w:t>
      </w:r>
      <w:r w:rsidR="006661C6">
        <w:t xml:space="preserve"> </w:t>
      </w:r>
      <w:r w:rsidR="006661C6" w:rsidRPr="00DF29BD">
        <w:t>o</w:t>
      </w:r>
      <w:r w:rsidR="006661C6">
        <w:t> </w:t>
      </w:r>
      <w:r w:rsidRPr="00DF29BD">
        <w:t>zmianie</w:t>
      </w:r>
      <w:r>
        <w:t xml:space="preserve"> </w:t>
      </w:r>
      <w:r w:rsidRPr="00DF29BD">
        <w:t>miejsca</w:t>
      </w:r>
      <w:r>
        <w:t xml:space="preserve"> </w:t>
      </w:r>
      <w:r w:rsidRPr="00DF29BD">
        <w:t>wykonywania</w:t>
      </w:r>
      <w:r>
        <w:t xml:space="preserve"> </w:t>
      </w:r>
      <w:r w:rsidRPr="00DF29BD">
        <w:t>dozoru</w:t>
      </w:r>
      <w:r>
        <w:t xml:space="preserve"> </w:t>
      </w:r>
      <w:r w:rsidRPr="00DF29BD">
        <w:t>stacj</w:t>
      </w:r>
      <w:r w:rsidRPr="00276A60">
        <w:t>o</w:t>
      </w:r>
      <w:r w:rsidRPr="00DF29BD">
        <w:t>narnego</w:t>
      </w:r>
      <w:r>
        <w:t xml:space="preserve"> </w:t>
      </w:r>
      <w:r w:rsidRPr="00DF29BD">
        <w:t>stosuje</w:t>
      </w:r>
      <w:r>
        <w:t xml:space="preserve"> </w:t>
      </w:r>
      <w:r w:rsidRPr="00DF29BD">
        <w:t>się</w:t>
      </w:r>
      <w:r>
        <w:t xml:space="preserve"> </w:t>
      </w:r>
      <w:r w:rsidRPr="00DF29BD">
        <w:t>odpowiednio</w:t>
      </w:r>
      <w:r>
        <w:t xml:space="preserve"> przepisy</w:t>
      </w:r>
      <w:r w:rsidR="006661C6">
        <w:t xml:space="preserve"> art. </w:t>
      </w:r>
      <w:r w:rsidRPr="00DF29BD">
        <w:t>43i</w:t>
      </w:r>
      <w:r w:rsidR="006661C6">
        <w:t xml:space="preserve"> § </w:t>
      </w:r>
      <w:r w:rsidRPr="00DF29BD">
        <w:t>1,</w:t>
      </w:r>
      <w:r w:rsidR="006661C6">
        <w:t xml:space="preserve"> art. </w:t>
      </w:r>
      <w:r w:rsidRPr="00DF29BD">
        <w:t>43</w:t>
      </w:r>
      <w:r>
        <w:t>k</w:t>
      </w:r>
      <w:r w:rsidR="006661C6">
        <w:t xml:space="preserve"> § </w:t>
      </w:r>
      <w:r w:rsidR="006661C6" w:rsidRPr="00DF29BD">
        <w:t>1</w:t>
      </w:r>
      <w:r w:rsidR="006661C6">
        <w:t xml:space="preserve"> i </w:t>
      </w:r>
      <w:r w:rsidR="006661C6" w:rsidRPr="00DF29BD">
        <w:t>5</w:t>
      </w:r>
      <w:r w:rsidR="006661C6">
        <w:t xml:space="preserve"> oraz art. </w:t>
      </w:r>
      <w:r w:rsidRPr="00DF29BD">
        <w:t>43</w:t>
      </w:r>
      <w:r>
        <w:t>m</w:t>
      </w:r>
      <w:r w:rsidRPr="00DF29BD">
        <w:t>.</w:t>
      </w:r>
    </w:p>
    <w:p w:rsidR="00276A60" w:rsidRPr="00DF29BD" w:rsidRDefault="00276A60" w:rsidP="005F7D7A">
      <w:pPr>
        <w:pStyle w:val="ZUSTzmustartykuempunktem"/>
        <w:spacing w:before="120"/>
        <w:ind w:firstLine="482"/>
      </w:pPr>
      <w:r w:rsidRPr="00DF29BD">
        <w:t>§</w:t>
      </w:r>
      <w:r w:rsidR="006661C6">
        <w:t> </w:t>
      </w:r>
      <w:r w:rsidRPr="00DF29BD">
        <w:t>3.</w:t>
      </w:r>
      <w:r w:rsidR="006661C6">
        <w:t> </w:t>
      </w:r>
      <w:r w:rsidR="006661C6" w:rsidRPr="00DF29BD">
        <w:t>W</w:t>
      </w:r>
      <w:r w:rsidR="006661C6">
        <w:t> </w:t>
      </w:r>
      <w:r w:rsidRPr="00DF29BD">
        <w:t>uzasadnionych</w:t>
      </w:r>
      <w:r>
        <w:t xml:space="preserve"> </w:t>
      </w:r>
      <w:r w:rsidRPr="00DF29BD">
        <w:t>wypadkach</w:t>
      </w:r>
      <w:r>
        <w:t xml:space="preserve"> </w:t>
      </w:r>
      <w:r w:rsidRPr="00DF29BD">
        <w:t>sąd</w:t>
      </w:r>
      <w:r>
        <w:t xml:space="preserve"> </w:t>
      </w:r>
      <w:r w:rsidRPr="00DF29BD">
        <w:t>może</w:t>
      </w:r>
      <w:r>
        <w:t xml:space="preserve"> </w:t>
      </w:r>
      <w:r w:rsidRPr="00DF29BD">
        <w:t>zmieniać</w:t>
      </w:r>
      <w:r>
        <w:t xml:space="preserve"> </w:t>
      </w:r>
      <w:r w:rsidRPr="00DF29BD">
        <w:t>przedziały</w:t>
      </w:r>
      <w:r>
        <w:t xml:space="preserve"> </w:t>
      </w:r>
      <w:r w:rsidRPr="00DF29BD">
        <w:t>czasu</w:t>
      </w:r>
      <w:r w:rsidR="006661C6">
        <w:t xml:space="preserve"> </w:t>
      </w:r>
      <w:r w:rsidR="006661C6" w:rsidRPr="00DF29BD">
        <w:t>w</w:t>
      </w:r>
      <w:r w:rsidR="006661C6">
        <w:t> </w:t>
      </w:r>
      <w:r w:rsidRPr="00DF29BD">
        <w:t>ciągu</w:t>
      </w:r>
      <w:r>
        <w:t xml:space="preserve"> </w:t>
      </w:r>
      <w:r w:rsidRPr="00DF29BD">
        <w:t>doby</w:t>
      </w:r>
      <w:r w:rsidR="006661C6">
        <w:t xml:space="preserve"> </w:t>
      </w:r>
      <w:r w:rsidR="006661C6" w:rsidRPr="00DF29BD">
        <w:t>i</w:t>
      </w:r>
      <w:r w:rsidR="006661C6">
        <w:t> </w:t>
      </w:r>
      <w:r w:rsidR="006661C6" w:rsidRPr="00DF29BD">
        <w:t>w</w:t>
      </w:r>
      <w:r w:rsidR="006661C6">
        <w:t> </w:t>
      </w:r>
      <w:r w:rsidRPr="00DF29BD">
        <w:t>poszczególnych</w:t>
      </w:r>
      <w:r>
        <w:t xml:space="preserve"> </w:t>
      </w:r>
      <w:r w:rsidRPr="00DF29BD">
        <w:t>dniach</w:t>
      </w:r>
      <w:r>
        <w:t xml:space="preserve"> </w:t>
      </w:r>
      <w:r w:rsidRPr="00DF29BD">
        <w:t>tygodnia,</w:t>
      </w:r>
      <w:r w:rsidR="006661C6">
        <w:t xml:space="preserve"> </w:t>
      </w:r>
      <w:r w:rsidR="006661C6" w:rsidRPr="00DF29BD">
        <w:t>o</w:t>
      </w:r>
      <w:r w:rsidR="006661C6">
        <w:t> </w:t>
      </w:r>
      <w:r w:rsidRPr="00DF29BD">
        <w:t>których</w:t>
      </w:r>
      <w:r>
        <w:t xml:space="preserve"> </w:t>
      </w:r>
      <w:r w:rsidRPr="00DF29BD">
        <w:t>mowa</w:t>
      </w:r>
      <w:r w:rsidR="006661C6">
        <w:t xml:space="preserve"> </w:t>
      </w:r>
      <w:r w:rsidR="006661C6" w:rsidRPr="00DF29BD">
        <w:t>w</w:t>
      </w:r>
      <w:r w:rsidR="006661C6">
        <w:t> art. </w:t>
      </w:r>
      <w:r w:rsidRPr="00DF29BD">
        <w:t>43</w:t>
      </w:r>
      <w:r>
        <w:t>k</w:t>
      </w:r>
      <w:r w:rsidR="006661C6">
        <w:t xml:space="preserve"> § </w:t>
      </w:r>
      <w:r w:rsidR="006661C6" w:rsidRPr="00DF29BD">
        <w:t>1</w:t>
      </w:r>
      <w:r w:rsidR="006661C6">
        <w:t xml:space="preserve"> pkt </w:t>
      </w:r>
      <w:r w:rsidRPr="00DF29BD">
        <w:t>2.</w:t>
      </w:r>
    </w:p>
    <w:p w:rsidR="00276A60" w:rsidRPr="00A304E9" w:rsidRDefault="00276A60" w:rsidP="005F7D7A">
      <w:pPr>
        <w:pStyle w:val="ZUSTzmustartykuempunktem"/>
        <w:spacing w:before="120"/>
        <w:ind w:firstLine="482"/>
        <w:rPr>
          <w:rStyle w:val="Kkursywa"/>
        </w:rPr>
      </w:pPr>
      <w:r w:rsidRPr="00DF29BD">
        <w:t>§</w:t>
      </w:r>
      <w:r w:rsidR="006661C6">
        <w:t> </w:t>
      </w:r>
      <w:r w:rsidRPr="00DF29BD">
        <w:t>4.</w:t>
      </w:r>
      <w:r w:rsidR="006661C6">
        <w:t> </w:t>
      </w:r>
      <w:r w:rsidR="006661C6" w:rsidRPr="00DF29BD">
        <w:t>W</w:t>
      </w:r>
      <w:r w:rsidR="006661C6">
        <w:t> </w:t>
      </w:r>
      <w:r w:rsidRPr="00DF29BD">
        <w:t>uzasadnionych</w:t>
      </w:r>
      <w:r>
        <w:t xml:space="preserve"> </w:t>
      </w:r>
      <w:r w:rsidRPr="00DF29BD">
        <w:t>wypadkach,</w:t>
      </w:r>
      <w:r>
        <w:t xml:space="preserve"> </w:t>
      </w:r>
      <w:r w:rsidRPr="00DF29BD">
        <w:t>gdy</w:t>
      </w:r>
      <w:r>
        <w:t xml:space="preserve"> </w:t>
      </w:r>
      <w:r w:rsidRPr="00DF29BD">
        <w:t>niezbędne</w:t>
      </w:r>
      <w:r>
        <w:t xml:space="preserve"> </w:t>
      </w:r>
      <w:r w:rsidRPr="00DF29BD">
        <w:t>jest</w:t>
      </w:r>
      <w:r>
        <w:t xml:space="preserve"> </w:t>
      </w:r>
      <w:r w:rsidRPr="00DF29BD">
        <w:t>szybkie</w:t>
      </w:r>
      <w:r>
        <w:t xml:space="preserve"> </w:t>
      </w:r>
      <w:r w:rsidRPr="00DF29BD">
        <w:t>dokon</w:t>
      </w:r>
      <w:r w:rsidRPr="00276A60">
        <w:t>a</w:t>
      </w:r>
      <w:r w:rsidRPr="00DF29BD">
        <w:t>nie</w:t>
      </w:r>
      <w:r>
        <w:t xml:space="preserve"> </w:t>
      </w:r>
      <w:r w:rsidRPr="00DF29BD">
        <w:t>zmiany,</w:t>
      </w:r>
      <w:r>
        <w:t xml:space="preserve"> </w:t>
      </w:r>
      <w:r w:rsidRPr="00DF29BD">
        <w:t>przedziały</w:t>
      </w:r>
      <w:r>
        <w:t xml:space="preserve"> </w:t>
      </w:r>
      <w:r w:rsidRPr="00DF29BD">
        <w:t>czasu</w:t>
      </w:r>
      <w:r w:rsidR="006661C6">
        <w:t xml:space="preserve"> </w:t>
      </w:r>
      <w:r w:rsidR="006661C6" w:rsidRPr="00DF29BD">
        <w:t>w</w:t>
      </w:r>
      <w:r w:rsidR="006661C6">
        <w:t> </w:t>
      </w:r>
      <w:r w:rsidRPr="00DF29BD">
        <w:t>ciągu</w:t>
      </w:r>
      <w:r>
        <w:t xml:space="preserve"> </w:t>
      </w:r>
      <w:r w:rsidRPr="00DF29BD">
        <w:t>doby</w:t>
      </w:r>
      <w:r w:rsidR="006661C6">
        <w:t xml:space="preserve"> </w:t>
      </w:r>
      <w:r w:rsidR="006661C6" w:rsidRPr="00DF29BD">
        <w:t>i</w:t>
      </w:r>
      <w:r w:rsidR="006661C6">
        <w:t> </w:t>
      </w:r>
      <w:r w:rsidR="006661C6" w:rsidRPr="00DF29BD">
        <w:t>w</w:t>
      </w:r>
      <w:r w:rsidR="006661C6">
        <w:t> </w:t>
      </w:r>
      <w:r w:rsidRPr="00DF29BD">
        <w:t>poszczególnych</w:t>
      </w:r>
      <w:r>
        <w:t xml:space="preserve"> </w:t>
      </w:r>
      <w:r w:rsidRPr="00DF29BD">
        <w:t>dniach</w:t>
      </w:r>
      <w:r>
        <w:t xml:space="preserve"> </w:t>
      </w:r>
      <w:r w:rsidRPr="00DF29BD">
        <w:t>tygodnia</w:t>
      </w:r>
      <w:r>
        <w:t xml:space="preserve"> </w:t>
      </w:r>
      <w:r w:rsidRPr="00DF29BD">
        <w:t>na</w:t>
      </w:r>
      <w:r>
        <w:t xml:space="preserve"> </w:t>
      </w:r>
      <w:r w:rsidRPr="00DF29BD">
        <w:t>wniosek</w:t>
      </w:r>
      <w:r>
        <w:t xml:space="preserve"> </w:t>
      </w:r>
      <w:r w:rsidRPr="00DF29BD">
        <w:t>skazanego</w:t>
      </w:r>
      <w:r>
        <w:t xml:space="preserve"> </w:t>
      </w:r>
      <w:r w:rsidRPr="00DF29BD">
        <w:t>mogą</w:t>
      </w:r>
      <w:r>
        <w:t xml:space="preserve"> </w:t>
      </w:r>
      <w:r w:rsidRPr="00DF29BD">
        <w:t>zostać</w:t>
      </w:r>
      <w:r>
        <w:t xml:space="preserve"> </w:t>
      </w:r>
      <w:r w:rsidRPr="00DF29BD">
        <w:t>zmienione</w:t>
      </w:r>
      <w:r>
        <w:t xml:space="preserve"> </w:t>
      </w:r>
      <w:r w:rsidRPr="00DF29BD">
        <w:t>ró</w:t>
      </w:r>
      <w:r w:rsidRPr="00276A60">
        <w:t>w</w:t>
      </w:r>
      <w:r w:rsidRPr="00DF29BD">
        <w:t>nież</w:t>
      </w:r>
      <w:r w:rsidR="006661C6">
        <w:t xml:space="preserve"> w </w:t>
      </w:r>
      <w:r>
        <w:t xml:space="preserve">drodze decyzji </w:t>
      </w:r>
      <w:r w:rsidRPr="00DF29BD">
        <w:t>sądowego</w:t>
      </w:r>
      <w:r>
        <w:t xml:space="preserve"> </w:t>
      </w:r>
      <w:r w:rsidRPr="00DF29BD">
        <w:t>kuratora</w:t>
      </w:r>
      <w:r>
        <w:t xml:space="preserve"> </w:t>
      </w:r>
      <w:r w:rsidRPr="00DF29BD">
        <w:t>zawodowego,</w:t>
      </w:r>
      <w:r>
        <w:t xml:space="preserve"> </w:t>
      </w:r>
      <w:r w:rsidRPr="00DF29BD">
        <w:t>który</w:t>
      </w:r>
      <w:r>
        <w:t xml:space="preserve"> </w:t>
      </w:r>
      <w:r w:rsidRPr="00DF29BD">
        <w:t>ni</w:t>
      </w:r>
      <w:r w:rsidRPr="00276A60">
        <w:t>e</w:t>
      </w:r>
      <w:r w:rsidRPr="00DF29BD">
        <w:t>zwłocznie</w:t>
      </w:r>
      <w:r>
        <w:t xml:space="preserve"> </w:t>
      </w:r>
      <w:r w:rsidRPr="00DF29BD">
        <w:t>informuje</w:t>
      </w:r>
      <w:r w:rsidR="006661C6">
        <w:t xml:space="preserve"> </w:t>
      </w:r>
      <w:r w:rsidR="006661C6" w:rsidRPr="00DF29BD">
        <w:t>o</w:t>
      </w:r>
      <w:r w:rsidR="006661C6">
        <w:t> </w:t>
      </w:r>
      <w:r w:rsidRPr="00DF29BD">
        <w:t>tym</w:t>
      </w:r>
      <w:r>
        <w:t xml:space="preserve"> </w:t>
      </w:r>
      <w:r w:rsidRPr="00DF29BD">
        <w:t>prezesa</w:t>
      </w:r>
      <w:r>
        <w:t xml:space="preserve"> </w:t>
      </w:r>
      <w:r w:rsidRPr="00DF29BD">
        <w:t>sądu</w:t>
      </w:r>
      <w:r>
        <w:t xml:space="preserve"> </w:t>
      </w:r>
      <w:r w:rsidRPr="00DF29BD">
        <w:t>lub</w:t>
      </w:r>
      <w:r>
        <w:t xml:space="preserve"> </w:t>
      </w:r>
      <w:r w:rsidRPr="00DF29BD">
        <w:t>upoważnionego</w:t>
      </w:r>
      <w:r>
        <w:t xml:space="preserve"> </w:t>
      </w:r>
      <w:r w:rsidRPr="00DF29BD">
        <w:t>sędzi</w:t>
      </w:r>
      <w:r w:rsidRPr="00276A60">
        <w:t>e</w:t>
      </w:r>
      <w:r w:rsidRPr="00DF29BD">
        <w:t>go</w:t>
      </w:r>
      <w:r w:rsidR="006661C6">
        <w:t xml:space="preserve"> </w:t>
      </w:r>
      <w:r w:rsidR="006661C6" w:rsidRPr="00DF29BD">
        <w:t>i</w:t>
      </w:r>
      <w:r w:rsidR="006661C6">
        <w:t> </w:t>
      </w:r>
      <w:r w:rsidRPr="00DF29BD">
        <w:t>wprowadza</w:t>
      </w:r>
      <w:r>
        <w:t xml:space="preserve"> </w:t>
      </w:r>
      <w:r w:rsidRPr="00DF29BD">
        <w:t>informacje</w:t>
      </w:r>
      <w:r>
        <w:t xml:space="preserve"> </w:t>
      </w:r>
      <w:r w:rsidRPr="00DF29BD">
        <w:t>do</w:t>
      </w:r>
      <w:r>
        <w:t xml:space="preserve"> </w:t>
      </w:r>
      <w:r w:rsidRPr="00DF29BD">
        <w:t>systemu</w:t>
      </w:r>
      <w:r>
        <w:t xml:space="preserve"> </w:t>
      </w:r>
      <w:r w:rsidRPr="00DF29BD">
        <w:t>komunikacyjno</w:t>
      </w:r>
      <w:r w:rsidR="006661C6">
        <w:softHyphen/>
      </w:r>
      <w:r w:rsidR="006661C6">
        <w:noBreakHyphen/>
      </w:r>
      <w:r w:rsidRPr="00DF29BD">
        <w:t>monitorującego.</w:t>
      </w:r>
      <w:r>
        <w:t xml:space="preserve"> </w:t>
      </w:r>
      <w:r w:rsidRPr="00DF29BD">
        <w:t>Sąd</w:t>
      </w:r>
      <w:r>
        <w:t xml:space="preserve"> </w:t>
      </w:r>
      <w:r w:rsidRPr="00DF29BD">
        <w:t>może</w:t>
      </w:r>
      <w:r>
        <w:t xml:space="preserve"> </w:t>
      </w:r>
      <w:r w:rsidRPr="00DF29BD">
        <w:t>uchylić</w:t>
      </w:r>
      <w:r>
        <w:t xml:space="preserve"> </w:t>
      </w:r>
      <w:r w:rsidRPr="00DF29BD">
        <w:t>zmiany</w:t>
      </w:r>
      <w:r>
        <w:t xml:space="preserve"> </w:t>
      </w:r>
      <w:r w:rsidRPr="00DF29BD">
        <w:t>wprowadzone</w:t>
      </w:r>
      <w:r>
        <w:t xml:space="preserve"> </w:t>
      </w:r>
      <w:r w:rsidRPr="00DF29BD">
        <w:t>przez</w:t>
      </w:r>
      <w:r>
        <w:t xml:space="preserve"> </w:t>
      </w:r>
      <w:r w:rsidRPr="00DF29BD">
        <w:t>s</w:t>
      </w:r>
      <w:r w:rsidRPr="00276A60">
        <w:t>ą</w:t>
      </w:r>
      <w:r w:rsidRPr="00DF29BD">
        <w:t>dowego</w:t>
      </w:r>
      <w:r>
        <w:t xml:space="preserve"> </w:t>
      </w:r>
      <w:r w:rsidRPr="00DF29BD">
        <w:t>kuratora</w:t>
      </w:r>
      <w:r>
        <w:t xml:space="preserve"> </w:t>
      </w:r>
      <w:r w:rsidRPr="00DF29BD">
        <w:t>zawodowego</w:t>
      </w:r>
      <w:r>
        <w:t xml:space="preserve"> </w:t>
      </w:r>
      <w:r w:rsidRPr="00DF29BD">
        <w:t>albo</w:t>
      </w:r>
      <w:r>
        <w:t xml:space="preserve"> </w:t>
      </w:r>
      <w:r w:rsidRPr="00DF29BD">
        <w:t>dokonać</w:t>
      </w:r>
      <w:r w:rsidR="006661C6">
        <w:t xml:space="preserve"> </w:t>
      </w:r>
      <w:r w:rsidR="006661C6" w:rsidRPr="00DF29BD">
        <w:t>w</w:t>
      </w:r>
      <w:r w:rsidR="006661C6">
        <w:t> </w:t>
      </w:r>
      <w:r w:rsidRPr="00DF29BD">
        <w:t>nich</w:t>
      </w:r>
      <w:r>
        <w:t xml:space="preserve"> </w:t>
      </w:r>
      <w:r w:rsidRPr="00DF29BD">
        <w:t>własnej</w:t>
      </w:r>
      <w:r>
        <w:t xml:space="preserve"> </w:t>
      </w:r>
      <w:r w:rsidRPr="00DF29BD">
        <w:t>zmiany.</w:t>
      </w:r>
    </w:p>
    <w:p w:rsidR="00276A60" w:rsidRPr="00276A60" w:rsidRDefault="00276A60" w:rsidP="006661C6">
      <w:pPr>
        <w:pStyle w:val="ZARTzmartartykuempunktem"/>
      </w:pPr>
      <w:r w:rsidRPr="00D04C71">
        <w:t>Art.</w:t>
      </w:r>
      <w:r w:rsidR="006661C6" w:rsidRPr="00D04C71">
        <w:t> </w:t>
      </w:r>
      <w:r w:rsidRPr="00D04C71">
        <w:t>43p.</w:t>
      </w:r>
      <w:r w:rsidR="006661C6">
        <w:t xml:space="preserve"> § </w:t>
      </w:r>
      <w:r w:rsidRPr="00276A60">
        <w:t>1.</w:t>
      </w:r>
      <w:r w:rsidR="006661C6" w:rsidRPr="00276A60">
        <w:t xml:space="preserve"> W</w:t>
      </w:r>
      <w:r w:rsidR="006661C6">
        <w:t> </w:t>
      </w:r>
      <w:r w:rsidRPr="00276A60">
        <w:t>przypadkach szczególnie ważnych dla skazanego, uzasadnionych względami zdrowotnymi, rodzinnymi lub osobistymi, sądowy kurator zawodowy może zezwolić skazanemu na opuszczenie miejsca wykon</w:t>
      </w:r>
      <w:r w:rsidRPr="00276A60">
        <w:t>y</w:t>
      </w:r>
      <w:r w:rsidRPr="00276A60">
        <w:t xml:space="preserve">wania dozoru stacjonarnego na okres nieprzekraczający jednorazowo </w:t>
      </w:r>
      <w:r w:rsidR="006661C6" w:rsidRPr="00276A60">
        <w:t>7</w:t>
      </w:r>
      <w:r w:rsidR="006661C6">
        <w:t> </w:t>
      </w:r>
      <w:r w:rsidRPr="00276A60">
        <w:t>dni,</w:t>
      </w:r>
      <w:r w:rsidR="006661C6" w:rsidRPr="00276A60">
        <w:t xml:space="preserve"> w</w:t>
      </w:r>
      <w:r w:rsidR="006661C6">
        <w:t> </w:t>
      </w:r>
      <w:r w:rsidRPr="00276A60">
        <w:t>miarę potrzeby</w:t>
      </w:r>
      <w:r w:rsidR="006661C6" w:rsidRPr="00276A60">
        <w:t xml:space="preserve"> w</w:t>
      </w:r>
      <w:r w:rsidR="006661C6">
        <w:t> </w:t>
      </w:r>
      <w:r w:rsidRPr="00276A60">
        <w:t>asyście osoby na</w:t>
      </w:r>
      <w:r w:rsidRPr="00276A60">
        <w:t>j</w:t>
      </w:r>
      <w:r w:rsidRPr="00276A60">
        <w:t>bliższej lub osoby godnej zaufania, niezwłocznie informując</w:t>
      </w:r>
      <w:r w:rsidR="006661C6" w:rsidRPr="00276A60">
        <w:t xml:space="preserve"> o</w:t>
      </w:r>
      <w:r w:rsidR="006661C6">
        <w:t> </w:t>
      </w:r>
      <w:r w:rsidRPr="00276A60">
        <w:t>tym prezesa sądu lub upoważnionego sędziego</w:t>
      </w:r>
      <w:r w:rsidR="006661C6" w:rsidRPr="00276A60">
        <w:t xml:space="preserve"> i</w:t>
      </w:r>
      <w:r w:rsidR="006661C6">
        <w:t> </w:t>
      </w:r>
      <w:r w:rsidRPr="00276A60">
        <w:t>wprowadzając tę informację do systemu komunikacyjno</w:t>
      </w:r>
      <w:r w:rsidR="006661C6">
        <w:softHyphen/>
      </w:r>
      <w:r w:rsidR="006661C6">
        <w:noBreakHyphen/>
      </w:r>
      <w:r w:rsidRPr="00276A60">
        <w:t>monitorującego.</w:t>
      </w:r>
    </w:p>
    <w:p w:rsidR="00276A60" w:rsidRDefault="00276A60" w:rsidP="005F7D7A">
      <w:pPr>
        <w:pStyle w:val="ZUSTzmustartykuempunktem"/>
        <w:spacing w:before="120"/>
        <w:ind w:firstLine="482"/>
      </w:pPr>
      <w:r>
        <w:t>§</w:t>
      </w:r>
      <w:r w:rsidR="006661C6">
        <w:t> </w:t>
      </w:r>
      <w:r>
        <w:t>2.</w:t>
      </w:r>
      <w:r w:rsidR="006661C6">
        <w:t> </w:t>
      </w:r>
      <w:r>
        <w:t>Zezwolenie,</w:t>
      </w:r>
      <w:r w:rsidR="006661C6">
        <w:t xml:space="preserve"> o </w:t>
      </w:r>
      <w:r>
        <w:t>którym mowa</w:t>
      </w:r>
      <w:r w:rsidR="006661C6">
        <w:t xml:space="preserve"> w § </w:t>
      </w:r>
      <w:r>
        <w:t>1, może być cofnięte, jeżeli po jego udzieleniu pojawiły się informacje lub okoliczności uzasadni</w:t>
      </w:r>
      <w:r w:rsidRPr="00276A60">
        <w:t>a</w:t>
      </w:r>
      <w:r>
        <w:t>jące obawę, że skazany</w:t>
      </w:r>
      <w:r w:rsidR="006661C6">
        <w:t xml:space="preserve"> w </w:t>
      </w:r>
      <w:r>
        <w:t>okresie zezwolenia może naruszyć porz</w:t>
      </w:r>
      <w:r w:rsidRPr="00276A60">
        <w:t>ą</w:t>
      </w:r>
      <w:r>
        <w:t>dek prawny.</w:t>
      </w:r>
    </w:p>
    <w:p w:rsidR="00276A60" w:rsidRDefault="00276A60" w:rsidP="005F7D7A">
      <w:pPr>
        <w:pStyle w:val="ZUSTzmustartykuempunktem"/>
        <w:spacing w:before="120"/>
        <w:ind w:firstLine="482"/>
      </w:pPr>
      <w:r>
        <w:t>§</w:t>
      </w:r>
      <w:r w:rsidR="006661C6">
        <w:t> </w:t>
      </w:r>
      <w:r>
        <w:t>3.</w:t>
      </w:r>
      <w:r w:rsidR="006661C6">
        <w:t> </w:t>
      </w:r>
      <w:r>
        <w:t>Jeżeli zezwolenie zostało cofnięte, skazanemu nie udziela się p</w:t>
      </w:r>
      <w:r w:rsidRPr="00276A60">
        <w:t>o</w:t>
      </w:r>
      <w:r>
        <w:t>nownego zezwolenia na opuszczenie mie</w:t>
      </w:r>
      <w:r>
        <w:t>j</w:t>
      </w:r>
      <w:r>
        <w:t>sca wykonywania dozoru stacjonarnego.</w:t>
      </w:r>
    </w:p>
    <w:p w:rsidR="00276A60" w:rsidRPr="00276A60" w:rsidRDefault="00276A60" w:rsidP="006661C6">
      <w:pPr>
        <w:pStyle w:val="ZARTzmartartykuempunktem"/>
      </w:pPr>
      <w:r w:rsidRPr="00D04C71">
        <w:t>Art.</w:t>
      </w:r>
      <w:r w:rsidR="006661C6" w:rsidRPr="00D04C71">
        <w:t> </w:t>
      </w:r>
      <w:r w:rsidRPr="00D04C71">
        <w:t>43q.</w:t>
      </w:r>
      <w:r w:rsidR="006661C6" w:rsidRPr="00D04C71">
        <w:t xml:space="preserve"> </w:t>
      </w:r>
      <w:r w:rsidR="006661C6">
        <w:t>§ </w:t>
      </w:r>
      <w:r w:rsidRPr="00276A60">
        <w:t>1. Jeżeli przemawiają za tym ważne względy zdrowotne lub osobiste, sąd może zarządzić przerwę</w:t>
      </w:r>
      <w:r w:rsidR="006661C6" w:rsidRPr="00276A60">
        <w:t xml:space="preserve"> w</w:t>
      </w:r>
      <w:r w:rsidR="006661C6">
        <w:t> </w:t>
      </w:r>
      <w:r w:rsidRPr="00276A60">
        <w:t>wykonaniu kary</w:t>
      </w:r>
      <w:r w:rsidR="006661C6" w:rsidRPr="00276A60">
        <w:t xml:space="preserve"> w</w:t>
      </w:r>
      <w:r w:rsidR="006661C6">
        <w:t> </w:t>
      </w:r>
      <w:r w:rsidRPr="00276A60">
        <w:t>systemie dozoru elektronicznego.</w:t>
      </w:r>
    </w:p>
    <w:p w:rsidR="00276A60" w:rsidRDefault="00276A60" w:rsidP="005F7D7A">
      <w:pPr>
        <w:pStyle w:val="ZUSTzmustartykuempunktem"/>
        <w:spacing w:before="120"/>
        <w:ind w:firstLine="482"/>
      </w:pPr>
      <w:r>
        <w:t>§</w:t>
      </w:r>
      <w:r w:rsidR="006661C6">
        <w:t> </w:t>
      </w:r>
      <w:r>
        <w:t>2.</w:t>
      </w:r>
      <w:r w:rsidR="006661C6">
        <w:t> </w:t>
      </w:r>
      <w:r>
        <w:t>Przerwą</w:t>
      </w:r>
      <w:r w:rsidR="006661C6">
        <w:t xml:space="preserve"> w </w:t>
      </w:r>
      <w:r>
        <w:t>wykonaniu kary</w:t>
      </w:r>
      <w:r w:rsidR="006661C6">
        <w:t xml:space="preserve"> w </w:t>
      </w:r>
      <w:r>
        <w:t>systemie dozoru elektronicznego jest okres między usunięciem przez po</w:t>
      </w:r>
      <w:r>
        <w:t>d</w:t>
      </w:r>
      <w:r>
        <w:t>miot dozorujący choćby jednego ze środków technicznych niezbędnych do wykonywania dozoru</w:t>
      </w:r>
      <w:r w:rsidR="006661C6">
        <w:t xml:space="preserve"> a </w:t>
      </w:r>
      <w:r>
        <w:t>ponownym zał</w:t>
      </w:r>
      <w:r>
        <w:t>o</w:t>
      </w:r>
      <w:r>
        <w:t>żeniem lub zainstalowaniem wszystkich stosow</w:t>
      </w:r>
      <w:r w:rsidRPr="00276A60">
        <w:t>a</w:t>
      </w:r>
      <w:r>
        <w:t>nych środków technicznych. Przepisy</w:t>
      </w:r>
      <w:r w:rsidR="006661C6">
        <w:t xml:space="preserve"> art. </w:t>
      </w:r>
      <w:r>
        <w:t>43k</w:t>
      </w:r>
      <w:r w:rsidR="006661C6">
        <w:t xml:space="preserve"> § 1 i 5 oraz art. </w:t>
      </w:r>
      <w:r>
        <w:t>43m stosuje się odpowiednio.</w:t>
      </w:r>
    </w:p>
    <w:p w:rsidR="00276A60" w:rsidRPr="00532DF8" w:rsidRDefault="00276A60" w:rsidP="005F7D7A">
      <w:pPr>
        <w:pStyle w:val="ZUSTzmustartykuempunktem"/>
        <w:spacing w:before="120"/>
        <w:ind w:firstLine="482"/>
      </w:pPr>
      <w:r w:rsidRPr="00532DF8">
        <w:t>§</w:t>
      </w:r>
      <w:r w:rsidR="006661C6">
        <w:t> </w:t>
      </w:r>
      <w:r w:rsidRPr="00532DF8">
        <w:t>3.</w:t>
      </w:r>
      <w:r w:rsidR="006661C6">
        <w:t> </w:t>
      </w:r>
      <w:r w:rsidRPr="00532DF8">
        <w:t>Sąd</w:t>
      </w:r>
      <w:r>
        <w:t xml:space="preserve"> </w:t>
      </w:r>
      <w:r w:rsidRPr="00532DF8">
        <w:t>może</w:t>
      </w:r>
      <w:r>
        <w:t xml:space="preserve"> </w:t>
      </w:r>
      <w:r w:rsidRPr="00532DF8">
        <w:t>odwołać</w:t>
      </w:r>
      <w:r>
        <w:t xml:space="preserve"> </w:t>
      </w:r>
      <w:r w:rsidRPr="00532DF8">
        <w:t>przerwę</w:t>
      </w:r>
      <w:r w:rsidR="006661C6">
        <w:t xml:space="preserve"> </w:t>
      </w:r>
      <w:r w:rsidR="006661C6" w:rsidRPr="00532DF8">
        <w:t>w</w:t>
      </w:r>
      <w:r w:rsidR="006661C6">
        <w:t> </w:t>
      </w:r>
      <w:r w:rsidRPr="00532DF8">
        <w:t>wykonaniu</w:t>
      </w:r>
      <w:r>
        <w:t xml:space="preserve"> </w:t>
      </w:r>
      <w:r w:rsidRPr="00532DF8">
        <w:t>kary</w:t>
      </w:r>
      <w:r w:rsidR="006661C6">
        <w:t xml:space="preserve"> </w:t>
      </w:r>
      <w:r w:rsidR="006661C6" w:rsidRPr="00532DF8">
        <w:t>w</w:t>
      </w:r>
      <w:r w:rsidR="006661C6">
        <w:t> </w:t>
      </w:r>
      <w:r w:rsidRPr="00532DF8">
        <w:t>systemie</w:t>
      </w:r>
      <w:r>
        <w:t xml:space="preserve"> </w:t>
      </w:r>
      <w:r w:rsidRPr="00532DF8">
        <w:t>dozoru</w:t>
      </w:r>
      <w:r>
        <w:t xml:space="preserve"> </w:t>
      </w:r>
      <w:r w:rsidRPr="00532DF8">
        <w:t>elektronicznego</w:t>
      </w:r>
      <w:r w:rsidR="006661C6">
        <w:t xml:space="preserve"> </w:t>
      </w:r>
      <w:r w:rsidR="006661C6" w:rsidRPr="00532DF8">
        <w:t>w</w:t>
      </w:r>
      <w:r w:rsidR="006661C6">
        <w:t> </w:t>
      </w:r>
      <w:r w:rsidRPr="00532DF8">
        <w:t>razie</w:t>
      </w:r>
      <w:r>
        <w:t xml:space="preserve"> </w:t>
      </w:r>
      <w:r w:rsidRPr="00532DF8">
        <w:t>ustania</w:t>
      </w:r>
      <w:r>
        <w:t xml:space="preserve"> </w:t>
      </w:r>
      <w:r w:rsidRPr="00532DF8">
        <w:t>prz</w:t>
      </w:r>
      <w:r w:rsidRPr="00532DF8">
        <w:t>y</w:t>
      </w:r>
      <w:r w:rsidRPr="00532DF8">
        <w:t>czyny,</w:t>
      </w:r>
      <w:r>
        <w:t xml:space="preserve"> </w:t>
      </w:r>
      <w:r w:rsidRPr="00532DF8">
        <w:t>dla</w:t>
      </w:r>
      <w:r>
        <w:t xml:space="preserve"> </w:t>
      </w:r>
      <w:r w:rsidRPr="00532DF8">
        <w:t>której</w:t>
      </w:r>
      <w:r>
        <w:t xml:space="preserve"> </w:t>
      </w:r>
      <w:r w:rsidRPr="00532DF8">
        <w:t>została</w:t>
      </w:r>
      <w:r>
        <w:t xml:space="preserve"> </w:t>
      </w:r>
      <w:r w:rsidRPr="00532DF8">
        <w:t>zarz</w:t>
      </w:r>
      <w:r w:rsidRPr="00276A60">
        <w:t>ą</w:t>
      </w:r>
      <w:r w:rsidRPr="00532DF8">
        <w:t>dzona,</w:t>
      </w:r>
      <w:r>
        <w:t xml:space="preserve"> </w:t>
      </w:r>
      <w:r w:rsidRPr="00532DF8">
        <w:t>lub</w:t>
      </w:r>
      <w:r w:rsidR="006661C6">
        <w:t xml:space="preserve"> </w:t>
      </w:r>
      <w:r w:rsidR="006661C6" w:rsidRPr="00532DF8">
        <w:t>w</w:t>
      </w:r>
      <w:r w:rsidR="006661C6">
        <w:t> </w:t>
      </w:r>
      <w:r w:rsidRPr="00532DF8">
        <w:t>wypadku</w:t>
      </w:r>
      <w:r>
        <w:t xml:space="preserve"> </w:t>
      </w:r>
      <w:r w:rsidRPr="00532DF8">
        <w:t>gdy</w:t>
      </w:r>
      <w:r>
        <w:t xml:space="preserve"> </w:t>
      </w:r>
      <w:r w:rsidRPr="00532DF8">
        <w:t>skazany</w:t>
      </w:r>
      <w:r>
        <w:t xml:space="preserve"> </w:t>
      </w:r>
      <w:r w:rsidRPr="00532DF8">
        <w:t>nie</w:t>
      </w:r>
      <w:r>
        <w:t xml:space="preserve"> </w:t>
      </w:r>
      <w:r w:rsidRPr="00532DF8">
        <w:t>korzysta</w:t>
      </w:r>
      <w:r w:rsidR="006661C6">
        <w:t xml:space="preserve"> </w:t>
      </w:r>
      <w:r w:rsidR="006661C6" w:rsidRPr="00532DF8">
        <w:t>z</w:t>
      </w:r>
      <w:r w:rsidR="006661C6">
        <w:t> </w:t>
      </w:r>
      <w:r w:rsidRPr="00532DF8">
        <w:t>przerwy</w:t>
      </w:r>
      <w:r>
        <w:t xml:space="preserve"> </w:t>
      </w:r>
      <w:r w:rsidRPr="00532DF8">
        <w:t>zgodnie</w:t>
      </w:r>
      <w:r w:rsidR="006661C6">
        <w:t xml:space="preserve"> </w:t>
      </w:r>
      <w:r w:rsidR="006661C6" w:rsidRPr="00532DF8">
        <w:t>z</w:t>
      </w:r>
      <w:r w:rsidR="006661C6">
        <w:t> </w:t>
      </w:r>
      <w:r w:rsidRPr="00532DF8">
        <w:t>celem,</w:t>
      </w:r>
      <w:r w:rsidR="006661C6">
        <w:t xml:space="preserve"> </w:t>
      </w:r>
      <w:r w:rsidR="006661C6" w:rsidRPr="00532DF8">
        <w:t>w</w:t>
      </w:r>
      <w:r w:rsidR="006661C6">
        <w:t> </w:t>
      </w:r>
      <w:r w:rsidRPr="00532DF8">
        <w:t>jakim</w:t>
      </w:r>
      <w:r>
        <w:t xml:space="preserve"> </w:t>
      </w:r>
      <w:r w:rsidRPr="00532DF8">
        <w:t>została</w:t>
      </w:r>
      <w:r>
        <w:t xml:space="preserve"> </w:t>
      </w:r>
      <w:r w:rsidRPr="00532DF8">
        <w:t>zarządzona,</w:t>
      </w:r>
      <w:r>
        <w:t xml:space="preserve"> </w:t>
      </w:r>
      <w:r w:rsidRPr="00532DF8">
        <w:t>albo</w:t>
      </w:r>
      <w:r>
        <w:t xml:space="preserve"> </w:t>
      </w:r>
      <w:r w:rsidRPr="00532DF8">
        <w:t>rażąco</w:t>
      </w:r>
      <w:r>
        <w:t xml:space="preserve"> </w:t>
      </w:r>
      <w:r w:rsidRPr="00532DF8">
        <w:t>narusza</w:t>
      </w:r>
      <w:r>
        <w:t xml:space="preserve"> </w:t>
      </w:r>
      <w:r w:rsidRPr="00532DF8">
        <w:t>porządek</w:t>
      </w:r>
      <w:r>
        <w:t xml:space="preserve"> </w:t>
      </w:r>
      <w:r w:rsidRPr="00532DF8">
        <w:t>prawny.</w:t>
      </w:r>
    </w:p>
    <w:p w:rsidR="00276A60" w:rsidRDefault="00276A60" w:rsidP="005F7D7A">
      <w:pPr>
        <w:pStyle w:val="ZUSTzmustartykuempunktem"/>
        <w:spacing w:before="120"/>
        <w:ind w:firstLine="482"/>
      </w:pPr>
      <w:r>
        <w:t>§</w:t>
      </w:r>
      <w:r w:rsidR="006661C6">
        <w:t> </w:t>
      </w:r>
      <w:r>
        <w:t>4.</w:t>
      </w:r>
      <w:r w:rsidR="006661C6">
        <w:t> </w:t>
      </w:r>
      <w:r>
        <w:t>Na postanowienie</w:t>
      </w:r>
      <w:r w:rsidR="006661C6">
        <w:t xml:space="preserve"> w </w:t>
      </w:r>
      <w:r>
        <w:t>przedmiocie przerwy oraz odwołania przerwy przysługuje zażalenie.</w:t>
      </w:r>
    </w:p>
    <w:p w:rsidR="00276A60" w:rsidRPr="00276A60" w:rsidRDefault="00276A60" w:rsidP="006661C6">
      <w:pPr>
        <w:pStyle w:val="ZARTzmartartykuempunktem"/>
      </w:pPr>
      <w:r w:rsidRPr="00D04C71">
        <w:t>Art.</w:t>
      </w:r>
      <w:r w:rsidR="006661C6" w:rsidRPr="00D04C71">
        <w:t> </w:t>
      </w:r>
      <w:r w:rsidRPr="00D04C71">
        <w:t>43r.</w:t>
      </w:r>
      <w:r w:rsidR="006661C6">
        <w:t xml:space="preserve"> § </w:t>
      </w:r>
      <w:r w:rsidRPr="00276A60">
        <w:t>1.</w:t>
      </w:r>
      <w:r w:rsidR="006661C6" w:rsidRPr="00276A60">
        <w:t xml:space="preserve"> W</w:t>
      </w:r>
      <w:r w:rsidR="006661C6">
        <w:t> </w:t>
      </w:r>
      <w:r w:rsidRPr="00276A60">
        <w:t>przypadku niecierpiącym zwłoki,</w:t>
      </w:r>
      <w:r w:rsidR="006661C6" w:rsidRPr="00276A60">
        <w:t xml:space="preserve"> z</w:t>
      </w:r>
      <w:r w:rsidR="006661C6">
        <w:t> </w:t>
      </w:r>
      <w:r w:rsidRPr="00276A60">
        <w:t>uwagi na zagrożenie życia lub zdrowia ludzkiego, sądowy kurator zawodowy może wyrazić zgodę na odinstalowanie rejestratora stacjonarnego lub usunięcie nadajnika.</w:t>
      </w:r>
    </w:p>
    <w:p w:rsidR="00276A60" w:rsidRDefault="00276A60" w:rsidP="006661C6">
      <w:pPr>
        <w:pStyle w:val="ZUSTzmustartykuempunktem"/>
      </w:pPr>
      <w:r>
        <w:t>§</w:t>
      </w:r>
      <w:r w:rsidR="006661C6">
        <w:t> </w:t>
      </w:r>
      <w:r>
        <w:t>2.</w:t>
      </w:r>
      <w:r w:rsidR="006661C6">
        <w:t> </w:t>
      </w:r>
      <w:r>
        <w:t>Prezes sądu lub upoważniony sędzia</w:t>
      </w:r>
      <w:r w:rsidR="006661C6">
        <w:t xml:space="preserve"> w </w:t>
      </w:r>
      <w:r>
        <w:t xml:space="preserve">terminie </w:t>
      </w:r>
      <w:r w:rsidR="006661C6">
        <w:t>7 </w:t>
      </w:r>
      <w:r>
        <w:t>dni od wyrażenia zgody,</w:t>
      </w:r>
      <w:r w:rsidR="006661C6">
        <w:t xml:space="preserve"> o </w:t>
      </w:r>
      <w:r>
        <w:t>której mowa</w:t>
      </w:r>
      <w:r w:rsidR="006661C6">
        <w:t xml:space="preserve"> w § </w:t>
      </w:r>
      <w:r>
        <w:t>1, zarządza ponowne zainstalowanie rej</w:t>
      </w:r>
      <w:r w:rsidRPr="00276A60">
        <w:t>e</w:t>
      </w:r>
      <w:r>
        <w:t>stratora lub założenie nadajnika albo występuje do sądu</w:t>
      </w:r>
      <w:r w:rsidR="006661C6">
        <w:t xml:space="preserve"> o </w:t>
      </w:r>
      <w:r>
        <w:t>zarządz</w:t>
      </w:r>
      <w:r w:rsidRPr="00276A60">
        <w:t>e</w:t>
      </w:r>
      <w:r>
        <w:t>nie przerwy</w:t>
      </w:r>
      <w:r w:rsidR="006661C6">
        <w:t xml:space="preserve"> w </w:t>
      </w:r>
      <w:r>
        <w:t>wykonaniu kary.</w:t>
      </w:r>
    </w:p>
    <w:p w:rsidR="00276A60" w:rsidRDefault="00276A60" w:rsidP="006661C6">
      <w:pPr>
        <w:pStyle w:val="ZUSTzmustartykuempunktem"/>
      </w:pPr>
      <w:r>
        <w:t>§</w:t>
      </w:r>
      <w:r w:rsidR="006661C6">
        <w:t> </w:t>
      </w:r>
      <w:r>
        <w:t>3.</w:t>
      </w:r>
      <w:r w:rsidR="006661C6">
        <w:t> </w:t>
      </w:r>
      <w:r>
        <w:t>Po ustaniu przyczyny usunięcia urządzenia lub nadajnika prezes sądu lub upoważniony sędzia, na wniosek sądowego kuratora zaw</w:t>
      </w:r>
      <w:r w:rsidRPr="00276A60">
        <w:t>o</w:t>
      </w:r>
      <w:r>
        <w:t>dowego, zarządza jego ponowne zainstalowanie lub założenie. Prz</w:t>
      </w:r>
      <w:r w:rsidRPr="00276A60">
        <w:t>e</w:t>
      </w:r>
      <w:r>
        <w:t>pisy</w:t>
      </w:r>
      <w:r w:rsidR="006661C6">
        <w:t xml:space="preserve"> art. </w:t>
      </w:r>
      <w:r>
        <w:t>43k</w:t>
      </w:r>
      <w:r w:rsidR="006661C6">
        <w:t xml:space="preserve"> § 1 i 5 oraz art. </w:t>
      </w:r>
      <w:r>
        <w:t>43m stosuje się odpowiednio.</w:t>
      </w:r>
    </w:p>
    <w:p w:rsidR="00276A60" w:rsidRPr="00276A60" w:rsidRDefault="00276A60" w:rsidP="006661C6">
      <w:pPr>
        <w:pStyle w:val="ZARTzmartartykuempunktem"/>
      </w:pPr>
      <w:r w:rsidRPr="00D04C71">
        <w:t>Art.</w:t>
      </w:r>
      <w:r w:rsidR="006661C6" w:rsidRPr="00D04C71">
        <w:t> </w:t>
      </w:r>
      <w:r w:rsidRPr="00D04C71">
        <w:t>43s.</w:t>
      </w:r>
      <w:r w:rsidR="006661C6">
        <w:t xml:space="preserve"> § </w:t>
      </w:r>
      <w:r w:rsidRPr="00276A60">
        <w:t>1.</w:t>
      </w:r>
      <w:r w:rsidR="006661C6" w:rsidRPr="00276A60">
        <w:t xml:space="preserve"> W</w:t>
      </w:r>
      <w:r w:rsidR="006661C6">
        <w:t> </w:t>
      </w:r>
      <w:r w:rsidRPr="00276A60">
        <w:t>razie umyślnego dopuszczenia do zniszczenia, uszkodzenia, uczynienia niezdatnym do użytku nadajnika, rejestratora stacjonarnego lub przenośnego sąd może nałożyć na skazanego lub osobę chronioną opłatę wyrównawczą na rzecz podmiotu dozorującego.</w:t>
      </w:r>
      <w:r w:rsidR="006661C6" w:rsidRPr="00276A60">
        <w:t xml:space="preserve"> W</w:t>
      </w:r>
      <w:r w:rsidR="006661C6">
        <w:t> </w:t>
      </w:r>
      <w:r w:rsidRPr="00276A60">
        <w:t>sprawach egzekucji opłaty wyrównawczej stosuje się przepisy ustawy</w:t>
      </w:r>
      <w:r w:rsidR="006661C6" w:rsidRPr="00276A60">
        <w:t xml:space="preserve"> z</w:t>
      </w:r>
      <w:r w:rsidR="006661C6">
        <w:t> </w:t>
      </w:r>
      <w:r w:rsidRPr="00276A60">
        <w:t>dnia 1</w:t>
      </w:r>
      <w:r w:rsidR="006661C6" w:rsidRPr="00276A60">
        <w:t>7</w:t>
      </w:r>
      <w:r w:rsidR="006661C6">
        <w:t> </w:t>
      </w:r>
      <w:r w:rsidRPr="00276A60">
        <w:t>czerwca 196</w:t>
      </w:r>
      <w:r w:rsidR="006661C6" w:rsidRPr="00276A60">
        <w:t>6</w:t>
      </w:r>
      <w:r w:rsidR="006661C6">
        <w:t> </w:t>
      </w:r>
      <w:r w:rsidRPr="00276A60">
        <w:t>r.</w:t>
      </w:r>
      <w:r w:rsidR="006661C6" w:rsidRPr="00276A60">
        <w:t xml:space="preserve"> o</w:t>
      </w:r>
      <w:r w:rsidR="006661C6">
        <w:t> </w:t>
      </w:r>
      <w:r w:rsidRPr="00276A60">
        <w:t>postępowaniu egzekucyjnym</w:t>
      </w:r>
      <w:r w:rsidR="006661C6" w:rsidRPr="00276A60">
        <w:t xml:space="preserve"> w</w:t>
      </w:r>
      <w:r w:rsidR="006661C6">
        <w:t> </w:t>
      </w:r>
      <w:r w:rsidRPr="00276A60">
        <w:t>administracji (</w:t>
      </w:r>
      <w:r w:rsidR="006661C6">
        <w:t>Dz. U.</w:t>
      </w:r>
      <w:r w:rsidR="006661C6" w:rsidRPr="00276A60">
        <w:t xml:space="preserve"> z</w:t>
      </w:r>
      <w:r w:rsidR="006661C6">
        <w:t> </w:t>
      </w:r>
      <w:r w:rsidRPr="00276A60">
        <w:t>201</w:t>
      </w:r>
      <w:r w:rsidR="006661C6" w:rsidRPr="00276A60">
        <w:t>4</w:t>
      </w:r>
      <w:r w:rsidR="006661C6">
        <w:t> </w:t>
      </w:r>
      <w:r w:rsidRPr="00276A60">
        <w:t>r.</w:t>
      </w:r>
      <w:r w:rsidR="006661C6">
        <w:t xml:space="preserve"> poz. </w:t>
      </w:r>
      <w:r w:rsidRPr="00276A60">
        <w:t>1619,</w:t>
      </w:r>
      <w:r w:rsidR="006661C6" w:rsidRPr="00276A60">
        <w:t xml:space="preserve"> z</w:t>
      </w:r>
      <w:r w:rsidR="006661C6">
        <w:t> </w:t>
      </w:r>
      <w:proofErr w:type="spellStart"/>
      <w:r w:rsidRPr="00276A60">
        <w:t>późn</w:t>
      </w:r>
      <w:proofErr w:type="spellEnd"/>
      <w:r w:rsidRPr="00276A60">
        <w:t>. zm.</w:t>
      </w:r>
      <w:r w:rsidRPr="006661C6">
        <w:rPr>
          <w:rStyle w:val="IGindeksgrny"/>
        </w:rPr>
        <w:footnoteReference w:id="7"/>
      </w:r>
      <w:r w:rsidRPr="006661C6">
        <w:rPr>
          <w:rStyle w:val="IGindeksgrny"/>
        </w:rPr>
        <w:t>)</w:t>
      </w:r>
      <w:r w:rsidRPr="00276A60">
        <w:t>).</w:t>
      </w:r>
    </w:p>
    <w:p w:rsidR="00276A60" w:rsidRPr="00C26A35" w:rsidRDefault="00276A60" w:rsidP="003C66A6">
      <w:pPr>
        <w:pStyle w:val="ZUSTzmustartykuempunktem"/>
        <w:spacing w:before="120"/>
        <w:ind w:firstLine="482"/>
      </w:pPr>
      <w:r w:rsidRPr="00C26A35">
        <w:t>§</w:t>
      </w:r>
      <w:r w:rsidR="006661C6">
        <w:t> </w:t>
      </w:r>
      <w:r w:rsidRPr="00C26A35">
        <w:t>2.</w:t>
      </w:r>
      <w:r w:rsidR="006661C6">
        <w:t> </w:t>
      </w:r>
      <w:r w:rsidRPr="00C26A35">
        <w:t>Na</w:t>
      </w:r>
      <w:r>
        <w:t xml:space="preserve"> </w:t>
      </w:r>
      <w:r w:rsidRPr="00C26A35">
        <w:t>postanowienie</w:t>
      </w:r>
      <w:r w:rsidR="006661C6">
        <w:t xml:space="preserve"> </w:t>
      </w:r>
      <w:r w:rsidR="006661C6" w:rsidRPr="00C26A35">
        <w:t>w</w:t>
      </w:r>
      <w:r w:rsidR="006661C6">
        <w:t> </w:t>
      </w:r>
      <w:r w:rsidRPr="00C26A35">
        <w:t>przedmiocie</w:t>
      </w:r>
      <w:r>
        <w:t xml:space="preserve"> </w:t>
      </w:r>
      <w:r w:rsidRPr="00C26A35">
        <w:t>nałożenia</w:t>
      </w:r>
      <w:r>
        <w:t xml:space="preserve"> </w:t>
      </w:r>
      <w:r w:rsidRPr="00C26A35">
        <w:t>opłaty</w:t>
      </w:r>
      <w:r>
        <w:t xml:space="preserve"> </w:t>
      </w:r>
      <w:r w:rsidRPr="00C26A35">
        <w:t>wyrównawczej</w:t>
      </w:r>
      <w:r>
        <w:t xml:space="preserve"> </w:t>
      </w:r>
      <w:r w:rsidRPr="00C26A35">
        <w:t>przysługuje</w:t>
      </w:r>
      <w:r>
        <w:t xml:space="preserve"> </w:t>
      </w:r>
      <w:r w:rsidRPr="00C26A35">
        <w:t>zażalenie.</w:t>
      </w:r>
    </w:p>
    <w:p w:rsidR="00276A60" w:rsidRPr="00C26A35" w:rsidRDefault="00276A60" w:rsidP="003C66A6">
      <w:pPr>
        <w:pStyle w:val="ZUSTzmustartykuempunktem"/>
        <w:spacing w:before="120"/>
        <w:ind w:firstLine="482"/>
      </w:pPr>
      <w:r w:rsidRPr="00C26A35">
        <w:t>§</w:t>
      </w:r>
      <w:r w:rsidR="006661C6">
        <w:t> </w:t>
      </w:r>
      <w:r w:rsidRPr="00C26A35">
        <w:t>3.</w:t>
      </w:r>
      <w:r w:rsidR="006661C6">
        <w:t> </w:t>
      </w:r>
      <w:r w:rsidRPr="00C26A35">
        <w:t>Opłaty</w:t>
      </w:r>
      <w:r>
        <w:t xml:space="preserve"> </w:t>
      </w:r>
      <w:r w:rsidRPr="00C26A35">
        <w:t>nie</w:t>
      </w:r>
      <w:r>
        <w:t xml:space="preserve"> </w:t>
      </w:r>
      <w:r w:rsidRPr="00C26A35">
        <w:t>można</w:t>
      </w:r>
      <w:r>
        <w:t xml:space="preserve"> </w:t>
      </w:r>
      <w:r w:rsidRPr="00C26A35">
        <w:t>orzec</w:t>
      </w:r>
      <w:r>
        <w:t xml:space="preserve"> </w:t>
      </w:r>
      <w:r w:rsidRPr="00C26A35">
        <w:t>po</w:t>
      </w:r>
      <w:r>
        <w:t xml:space="preserve"> </w:t>
      </w:r>
      <w:r w:rsidRPr="00C26A35">
        <w:t>upływie</w:t>
      </w:r>
      <w:r>
        <w:t xml:space="preserve"> </w:t>
      </w:r>
      <w:r w:rsidR="006661C6" w:rsidRPr="00C26A35">
        <w:t>6</w:t>
      </w:r>
      <w:r w:rsidR="006661C6">
        <w:t> </w:t>
      </w:r>
      <w:r w:rsidRPr="00C26A35">
        <w:t>miesięcy</w:t>
      </w:r>
      <w:r>
        <w:t xml:space="preserve"> </w:t>
      </w:r>
      <w:r w:rsidRPr="00C26A35">
        <w:t>od</w:t>
      </w:r>
      <w:r>
        <w:t xml:space="preserve"> </w:t>
      </w:r>
      <w:r w:rsidRPr="00C26A35">
        <w:t>dnia,</w:t>
      </w:r>
      <w:r w:rsidR="006661C6">
        <w:t xml:space="preserve"> </w:t>
      </w:r>
      <w:r w:rsidR="006661C6" w:rsidRPr="00C26A35">
        <w:t>w</w:t>
      </w:r>
      <w:r w:rsidR="006661C6">
        <w:t> </w:t>
      </w:r>
      <w:r w:rsidRPr="00C26A35">
        <w:t>którym</w:t>
      </w:r>
      <w:r>
        <w:t xml:space="preserve"> </w:t>
      </w:r>
      <w:r w:rsidRPr="00C26A35">
        <w:t>miał</w:t>
      </w:r>
      <w:r>
        <w:t xml:space="preserve"> </w:t>
      </w:r>
      <w:r w:rsidRPr="00C26A35">
        <w:t>miejsce</w:t>
      </w:r>
      <w:r>
        <w:t xml:space="preserve"> </w:t>
      </w:r>
      <w:r w:rsidRPr="00C26A35">
        <w:t>czyn</w:t>
      </w:r>
      <w:r>
        <w:t xml:space="preserve"> </w:t>
      </w:r>
      <w:r w:rsidRPr="00C26A35">
        <w:t>określony</w:t>
      </w:r>
      <w:r w:rsidR="006661C6">
        <w:t xml:space="preserve"> </w:t>
      </w:r>
      <w:r w:rsidR="006661C6" w:rsidRPr="00C26A35">
        <w:t>w</w:t>
      </w:r>
      <w:r w:rsidR="006661C6">
        <w:t> § </w:t>
      </w:r>
      <w:r w:rsidRPr="00C26A35">
        <w:t>1.</w:t>
      </w:r>
    </w:p>
    <w:p w:rsidR="00276A60" w:rsidRDefault="00276A60" w:rsidP="003C66A6">
      <w:pPr>
        <w:pStyle w:val="ZUSTzmustartykuempunktem"/>
        <w:spacing w:before="120"/>
        <w:ind w:firstLine="482"/>
      </w:pPr>
      <w:r w:rsidRPr="00C26A35">
        <w:t>§</w:t>
      </w:r>
      <w:r w:rsidR="006661C6">
        <w:t> </w:t>
      </w:r>
      <w:r w:rsidRPr="00C26A35">
        <w:t>4.</w:t>
      </w:r>
      <w:r w:rsidR="006661C6">
        <w:t> </w:t>
      </w:r>
      <w:r w:rsidRPr="00C26A35">
        <w:t>Minister</w:t>
      </w:r>
      <w:r>
        <w:t xml:space="preserve"> </w:t>
      </w:r>
      <w:r w:rsidRPr="00C26A35">
        <w:t>Sprawiedliwości</w:t>
      </w:r>
      <w:r>
        <w:t xml:space="preserve"> </w:t>
      </w:r>
      <w:r w:rsidRPr="00C26A35">
        <w:t>określi,</w:t>
      </w:r>
      <w:r w:rsidR="006661C6">
        <w:t xml:space="preserve"> </w:t>
      </w:r>
      <w:r w:rsidR="006661C6" w:rsidRPr="00C26A35">
        <w:t>w</w:t>
      </w:r>
      <w:r w:rsidR="006661C6">
        <w:t> </w:t>
      </w:r>
      <w:r w:rsidRPr="00C26A35">
        <w:t>drodze</w:t>
      </w:r>
      <w:r>
        <w:t xml:space="preserve"> </w:t>
      </w:r>
      <w:r w:rsidRPr="00C26A35">
        <w:t>rozporządzenia,</w:t>
      </w:r>
      <w:r>
        <w:t xml:space="preserve"> </w:t>
      </w:r>
      <w:r w:rsidRPr="00C26A35">
        <w:t>wys</w:t>
      </w:r>
      <w:r w:rsidRPr="00276A60">
        <w:t>o</w:t>
      </w:r>
      <w:r w:rsidRPr="00C26A35">
        <w:t>kość</w:t>
      </w:r>
      <w:r>
        <w:t xml:space="preserve"> </w:t>
      </w:r>
      <w:r w:rsidRPr="00C26A35">
        <w:t>opłaty</w:t>
      </w:r>
      <w:r>
        <w:t xml:space="preserve"> </w:t>
      </w:r>
      <w:r w:rsidRPr="00C26A35">
        <w:t>wyrównawczej</w:t>
      </w:r>
      <w:r>
        <w:t xml:space="preserve"> </w:t>
      </w:r>
      <w:r w:rsidRPr="00C26A35">
        <w:t>odrębnie</w:t>
      </w:r>
      <w:r>
        <w:t xml:space="preserve"> </w:t>
      </w:r>
      <w:r w:rsidRPr="00C26A35">
        <w:t>dla</w:t>
      </w:r>
      <w:r>
        <w:t xml:space="preserve"> </w:t>
      </w:r>
      <w:r w:rsidRPr="00C26A35">
        <w:t>nadajnika</w:t>
      </w:r>
      <w:r w:rsidR="006661C6">
        <w:t xml:space="preserve"> i </w:t>
      </w:r>
      <w:r w:rsidRPr="00C26A35">
        <w:t>rejestratora</w:t>
      </w:r>
      <w:r>
        <w:t xml:space="preserve"> </w:t>
      </w:r>
      <w:r w:rsidRPr="00C26A35">
        <w:t>st</w:t>
      </w:r>
      <w:r w:rsidRPr="00276A60">
        <w:t>a</w:t>
      </w:r>
      <w:r w:rsidRPr="00C26A35">
        <w:t>cjonarnego</w:t>
      </w:r>
      <w:r>
        <w:t xml:space="preserve"> </w:t>
      </w:r>
      <w:r w:rsidRPr="00C26A35">
        <w:t>lub</w:t>
      </w:r>
      <w:r>
        <w:t xml:space="preserve"> </w:t>
      </w:r>
      <w:r w:rsidRPr="00C26A35">
        <w:t>przenośnego,</w:t>
      </w:r>
      <w:r>
        <w:t xml:space="preserve"> </w:t>
      </w:r>
      <w:r w:rsidRPr="00C26A35">
        <w:t>mając</w:t>
      </w:r>
      <w:r>
        <w:t xml:space="preserve"> </w:t>
      </w:r>
      <w:r w:rsidRPr="00C26A35">
        <w:t>na</w:t>
      </w:r>
      <w:r>
        <w:t xml:space="preserve"> </w:t>
      </w:r>
      <w:r w:rsidRPr="00C26A35">
        <w:t>względzie,</w:t>
      </w:r>
      <w:r>
        <w:t xml:space="preserve"> </w:t>
      </w:r>
      <w:r w:rsidRPr="00C26A35">
        <w:t>aby</w:t>
      </w:r>
      <w:r>
        <w:t xml:space="preserve"> </w:t>
      </w:r>
      <w:r w:rsidRPr="00C26A35">
        <w:t>nie</w:t>
      </w:r>
      <w:r>
        <w:t xml:space="preserve"> </w:t>
      </w:r>
      <w:r w:rsidRPr="00C26A35">
        <w:t>przekr</w:t>
      </w:r>
      <w:r w:rsidRPr="00276A60">
        <w:t>a</w:t>
      </w:r>
      <w:r w:rsidRPr="00C26A35">
        <w:t>czała</w:t>
      </w:r>
      <w:r>
        <w:t xml:space="preserve"> </w:t>
      </w:r>
      <w:r w:rsidRPr="00C26A35">
        <w:t>ona</w:t>
      </w:r>
      <w:r>
        <w:t xml:space="preserve"> </w:t>
      </w:r>
      <w:r w:rsidRPr="00C26A35">
        <w:t>wartości</w:t>
      </w:r>
      <w:r>
        <w:t xml:space="preserve"> </w:t>
      </w:r>
      <w:r w:rsidRPr="00C26A35">
        <w:t>nada</w:t>
      </w:r>
      <w:r w:rsidRPr="00C26A35">
        <w:t>j</w:t>
      </w:r>
      <w:r w:rsidRPr="00C26A35">
        <w:t>nika</w:t>
      </w:r>
      <w:r>
        <w:t xml:space="preserve"> </w:t>
      </w:r>
      <w:r w:rsidRPr="00C26A35">
        <w:t>lub</w:t>
      </w:r>
      <w:r>
        <w:t xml:space="preserve"> </w:t>
      </w:r>
      <w:r w:rsidRPr="00C26A35">
        <w:t>rejestratora</w:t>
      </w:r>
      <w:r>
        <w:t xml:space="preserve"> </w:t>
      </w:r>
      <w:r w:rsidRPr="00C26A35">
        <w:t>oraz</w:t>
      </w:r>
      <w:r>
        <w:t xml:space="preserve"> </w:t>
      </w:r>
      <w:r w:rsidRPr="00C26A35">
        <w:t>kosztów</w:t>
      </w:r>
      <w:r>
        <w:t xml:space="preserve"> </w:t>
      </w:r>
      <w:r w:rsidRPr="00C26A35">
        <w:t>jego</w:t>
      </w:r>
      <w:r>
        <w:t xml:space="preserve"> </w:t>
      </w:r>
      <w:r w:rsidRPr="00C26A35">
        <w:t>p</w:t>
      </w:r>
      <w:r w:rsidRPr="00276A60">
        <w:t>o</w:t>
      </w:r>
      <w:r w:rsidRPr="00C26A35">
        <w:t>nownego</w:t>
      </w:r>
      <w:r>
        <w:t xml:space="preserve"> </w:t>
      </w:r>
      <w:r w:rsidRPr="00C26A35">
        <w:t>zainstalowania.</w:t>
      </w:r>
    </w:p>
    <w:p w:rsidR="00276A60" w:rsidRPr="00276A60" w:rsidRDefault="00276A60" w:rsidP="006661C6">
      <w:pPr>
        <w:pStyle w:val="ZROZDZODDZOZNzmoznrozdzoddzartykuempunktem"/>
      </w:pPr>
      <w:r w:rsidRPr="002148FF">
        <w:t>Oddział</w:t>
      </w:r>
      <w:r>
        <w:t xml:space="preserve"> </w:t>
      </w:r>
      <w:r w:rsidRPr="002148FF">
        <w:t>4</w:t>
      </w:r>
    </w:p>
    <w:p w:rsidR="00276A60" w:rsidRPr="00276A60" w:rsidRDefault="00276A60" w:rsidP="006661C6">
      <w:pPr>
        <w:pStyle w:val="ZROZDZODDZPRZEDMzmprzedmrozdzoddzartykuempunktem"/>
      </w:pPr>
      <w:r w:rsidRPr="002148FF">
        <w:t>Czynności</w:t>
      </w:r>
      <w:r>
        <w:t xml:space="preserve"> </w:t>
      </w:r>
      <w:r w:rsidRPr="002148FF">
        <w:t>podmiotów</w:t>
      </w:r>
      <w:r>
        <w:t xml:space="preserve"> </w:t>
      </w:r>
      <w:r w:rsidRPr="002148FF">
        <w:t>wykonujących</w:t>
      </w:r>
      <w:r>
        <w:t xml:space="preserve"> </w:t>
      </w:r>
      <w:r w:rsidRPr="002148FF">
        <w:t>dozór</w:t>
      </w:r>
      <w:r>
        <w:t xml:space="preserve"> </w:t>
      </w:r>
      <w:r w:rsidRPr="002148FF">
        <w:t>elektroniczny</w:t>
      </w:r>
    </w:p>
    <w:p w:rsidR="00276A60" w:rsidRPr="00276A60" w:rsidRDefault="00276A60" w:rsidP="006661C6">
      <w:pPr>
        <w:pStyle w:val="ZARTzmartartykuempunktem"/>
        <w:keepNext/>
      </w:pPr>
      <w:r w:rsidRPr="00D04C71">
        <w:t>Art.</w:t>
      </w:r>
      <w:r w:rsidR="006661C6" w:rsidRPr="00D04C71">
        <w:t> </w:t>
      </w:r>
      <w:r w:rsidRPr="00D04C71">
        <w:t>43t.</w:t>
      </w:r>
      <w:r w:rsidR="006661C6" w:rsidRPr="00D04C71">
        <w:t xml:space="preserve"> </w:t>
      </w:r>
      <w:r w:rsidR="006661C6">
        <w:t>§ </w:t>
      </w:r>
      <w:r w:rsidRPr="00276A60">
        <w:t>1. Wykonując dozór elektroniczny, podmiot dozorujący:</w:t>
      </w:r>
    </w:p>
    <w:p w:rsidR="00276A60" w:rsidRPr="003C66A6" w:rsidRDefault="00276A60" w:rsidP="003C66A6">
      <w:pPr>
        <w:pStyle w:val="ZPKTzmpktartykuempunktem"/>
        <w:spacing w:before="120"/>
        <w:ind w:left="902" w:hanging="482"/>
        <w:rPr>
          <w:bCs w:val="0"/>
        </w:rPr>
      </w:pPr>
      <w:r>
        <w:t>1)</w:t>
      </w:r>
      <w:r w:rsidR="006661C6">
        <w:tab/>
      </w:r>
      <w:r>
        <w:t>niezwłocznie po zais</w:t>
      </w:r>
      <w:r w:rsidRPr="003C66A6">
        <w:rPr>
          <w:bCs w:val="0"/>
        </w:rPr>
        <w:t>tnieniu warunków technicznych informuje sąd</w:t>
      </w:r>
      <w:r w:rsidR="006661C6" w:rsidRPr="003C66A6">
        <w:rPr>
          <w:bCs w:val="0"/>
        </w:rPr>
        <w:t xml:space="preserve"> o </w:t>
      </w:r>
      <w:r w:rsidRPr="003C66A6">
        <w:rPr>
          <w:bCs w:val="0"/>
        </w:rPr>
        <w:t>możliwości rozpoczęcia wykonywania dozoru elektronicznego,</w:t>
      </w:r>
    </w:p>
    <w:p w:rsidR="00276A60" w:rsidRPr="003C66A6" w:rsidRDefault="00276A60" w:rsidP="003C66A6">
      <w:pPr>
        <w:pStyle w:val="ZPKTzmpktartykuempunktem"/>
        <w:spacing w:before="120"/>
        <w:ind w:left="902" w:hanging="482"/>
        <w:rPr>
          <w:bCs w:val="0"/>
        </w:rPr>
      </w:pPr>
      <w:r w:rsidRPr="003C66A6">
        <w:rPr>
          <w:bCs w:val="0"/>
        </w:rPr>
        <w:t>2)</w:t>
      </w:r>
      <w:r w:rsidR="006661C6" w:rsidRPr="003C66A6">
        <w:rPr>
          <w:bCs w:val="0"/>
        </w:rPr>
        <w:tab/>
      </w:r>
      <w:r w:rsidRPr="003C66A6">
        <w:rPr>
          <w:bCs w:val="0"/>
        </w:rPr>
        <w:t>zakłada skazanemu nadajnik niezwłocznie, nie później jednak niż</w:t>
      </w:r>
      <w:r w:rsidR="006661C6" w:rsidRPr="003C66A6">
        <w:rPr>
          <w:bCs w:val="0"/>
        </w:rPr>
        <w:t xml:space="preserve"> w </w:t>
      </w:r>
      <w:r w:rsidRPr="003C66A6">
        <w:rPr>
          <w:bCs w:val="0"/>
        </w:rPr>
        <w:t xml:space="preserve">terminie </w:t>
      </w:r>
      <w:r w:rsidR="006661C6" w:rsidRPr="003C66A6">
        <w:rPr>
          <w:bCs w:val="0"/>
        </w:rPr>
        <w:t>3 </w:t>
      </w:r>
      <w:r w:rsidRPr="003C66A6">
        <w:rPr>
          <w:bCs w:val="0"/>
        </w:rPr>
        <w:t>dni od dnia zgłoszenia przez skazanego gotowości,</w:t>
      </w:r>
      <w:r w:rsidR="006661C6" w:rsidRPr="003C66A6">
        <w:rPr>
          <w:bCs w:val="0"/>
        </w:rPr>
        <w:t xml:space="preserve"> o </w:t>
      </w:r>
      <w:r w:rsidRPr="003C66A6">
        <w:rPr>
          <w:bCs w:val="0"/>
        </w:rPr>
        <w:t>której mowa</w:t>
      </w:r>
      <w:r w:rsidR="006661C6" w:rsidRPr="003C66A6">
        <w:rPr>
          <w:bCs w:val="0"/>
        </w:rPr>
        <w:t xml:space="preserve"> w art. </w:t>
      </w:r>
      <w:r w:rsidRPr="003C66A6">
        <w:rPr>
          <w:bCs w:val="0"/>
        </w:rPr>
        <w:t>43m,</w:t>
      </w:r>
    </w:p>
    <w:p w:rsidR="00276A60" w:rsidRPr="003C66A6" w:rsidRDefault="00276A60" w:rsidP="003C66A6">
      <w:pPr>
        <w:pStyle w:val="ZPKTzmpktartykuempunktem"/>
        <w:spacing w:before="120"/>
        <w:ind w:left="902" w:hanging="482"/>
        <w:rPr>
          <w:bCs w:val="0"/>
        </w:rPr>
      </w:pPr>
      <w:r w:rsidRPr="003C66A6">
        <w:rPr>
          <w:bCs w:val="0"/>
        </w:rPr>
        <w:t>3)</w:t>
      </w:r>
      <w:r w:rsidR="006661C6" w:rsidRPr="003C66A6">
        <w:rPr>
          <w:bCs w:val="0"/>
        </w:rPr>
        <w:tab/>
      </w:r>
      <w:r w:rsidRPr="003C66A6">
        <w:rPr>
          <w:bCs w:val="0"/>
        </w:rPr>
        <w:t>w razie orzeczenia dozoru stacjonarnego instaluje rejestrator stacjonarny</w:t>
      </w:r>
      <w:r w:rsidR="006661C6" w:rsidRPr="003C66A6">
        <w:rPr>
          <w:bCs w:val="0"/>
        </w:rPr>
        <w:t xml:space="preserve"> w </w:t>
      </w:r>
      <w:r w:rsidRPr="003C66A6">
        <w:rPr>
          <w:bCs w:val="0"/>
        </w:rPr>
        <w:t>terminie wskazanym</w:t>
      </w:r>
      <w:r w:rsidR="006661C6" w:rsidRPr="003C66A6">
        <w:rPr>
          <w:bCs w:val="0"/>
        </w:rPr>
        <w:t xml:space="preserve"> w pkt </w:t>
      </w:r>
      <w:r w:rsidRPr="003C66A6">
        <w:rPr>
          <w:bCs w:val="0"/>
        </w:rPr>
        <w:t>2,</w:t>
      </w:r>
    </w:p>
    <w:p w:rsidR="00276A60" w:rsidRPr="003C66A6" w:rsidRDefault="00276A60" w:rsidP="003C66A6">
      <w:pPr>
        <w:pStyle w:val="ZPKTzmpktartykuempunktem"/>
        <w:spacing w:before="120"/>
        <w:ind w:left="902" w:hanging="482"/>
        <w:rPr>
          <w:bCs w:val="0"/>
        </w:rPr>
      </w:pPr>
      <w:r w:rsidRPr="003C66A6">
        <w:rPr>
          <w:bCs w:val="0"/>
        </w:rPr>
        <w:t>4)</w:t>
      </w:r>
      <w:r w:rsidR="006661C6" w:rsidRPr="003C66A6">
        <w:rPr>
          <w:bCs w:val="0"/>
        </w:rPr>
        <w:tab/>
      </w:r>
      <w:r w:rsidRPr="003C66A6">
        <w:rPr>
          <w:bCs w:val="0"/>
        </w:rPr>
        <w:t>w razie orzeczenia dozoru zbliżeniowego przekazuje rejestrator przenośny osobie chronionej zakazem zbliżania oraz instruuje tę osobę co do sposobu używania rejestratora,</w:t>
      </w:r>
    </w:p>
    <w:p w:rsidR="00276A60" w:rsidRPr="003C66A6" w:rsidRDefault="00276A60" w:rsidP="003C66A6">
      <w:pPr>
        <w:pStyle w:val="ZPKTzmpktartykuempunktem"/>
        <w:spacing w:before="120"/>
        <w:ind w:left="902" w:hanging="482"/>
        <w:rPr>
          <w:bCs w:val="0"/>
        </w:rPr>
      </w:pPr>
      <w:r w:rsidRPr="003C66A6">
        <w:rPr>
          <w:bCs w:val="0"/>
        </w:rPr>
        <w:t>5)</w:t>
      </w:r>
      <w:r w:rsidR="006661C6" w:rsidRPr="003C66A6">
        <w:rPr>
          <w:bCs w:val="0"/>
        </w:rPr>
        <w:tab/>
      </w:r>
      <w:r w:rsidRPr="003C66A6">
        <w:rPr>
          <w:bCs w:val="0"/>
        </w:rPr>
        <w:t>kontroluje prawidłowość działania środków technicznych</w:t>
      </w:r>
      <w:r w:rsidR="006661C6" w:rsidRPr="003C66A6">
        <w:rPr>
          <w:bCs w:val="0"/>
        </w:rPr>
        <w:t xml:space="preserve"> i </w:t>
      </w:r>
      <w:r w:rsidRPr="003C66A6">
        <w:rPr>
          <w:bCs w:val="0"/>
        </w:rPr>
        <w:t>niezwłocznie usuwa uchybienia</w:t>
      </w:r>
      <w:r w:rsidR="006661C6" w:rsidRPr="003C66A6">
        <w:rPr>
          <w:bCs w:val="0"/>
        </w:rPr>
        <w:t xml:space="preserve"> w </w:t>
      </w:r>
      <w:r w:rsidRPr="003C66A6">
        <w:rPr>
          <w:bCs w:val="0"/>
        </w:rPr>
        <w:t>ich działaniu,</w:t>
      </w:r>
    </w:p>
    <w:p w:rsidR="00276A60" w:rsidRDefault="00276A60" w:rsidP="003C66A6">
      <w:pPr>
        <w:pStyle w:val="ZPKTzmpktartykuempunktem"/>
        <w:spacing w:before="120"/>
        <w:ind w:left="902" w:hanging="482"/>
      </w:pPr>
      <w:r w:rsidRPr="003C66A6">
        <w:rPr>
          <w:bCs w:val="0"/>
        </w:rPr>
        <w:t>6)</w:t>
      </w:r>
      <w:r w:rsidR="006661C6" w:rsidRPr="003C66A6">
        <w:rPr>
          <w:bCs w:val="0"/>
        </w:rPr>
        <w:tab/>
      </w:r>
      <w:r w:rsidRPr="003C66A6">
        <w:rPr>
          <w:bCs w:val="0"/>
        </w:rPr>
        <w:t>po zakończeniu dozoru,</w:t>
      </w:r>
      <w:r w:rsidR="006661C6" w:rsidRPr="003C66A6">
        <w:rPr>
          <w:bCs w:val="0"/>
        </w:rPr>
        <w:t xml:space="preserve"> a </w:t>
      </w:r>
      <w:r w:rsidRPr="003C66A6">
        <w:rPr>
          <w:bCs w:val="0"/>
        </w:rPr>
        <w:t>ta</w:t>
      </w:r>
      <w:r>
        <w:t>kże na polecenie sądu lub sądowego kuratora zawodowego, usuwa nadajnik, rej</w:t>
      </w:r>
      <w:r>
        <w:t>e</w:t>
      </w:r>
      <w:r>
        <w:t>strator stacjonarny</w:t>
      </w:r>
      <w:r w:rsidR="006661C6">
        <w:t xml:space="preserve"> i </w:t>
      </w:r>
      <w:r>
        <w:t>rejestrator przenośny używany przez osobę chronioną.</w:t>
      </w:r>
    </w:p>
    <w:p w:rsidR="00276A60" w:rsidRDefault="00276A60" w:rsidP="006661C6">
      <w:pPr>
        <w:pStyle w:val="ZUSTzmustartykuempunktem"/>
        <w:keepNext/>
      </w:pPr>
      <w:r>
        <w:t>§</w:t>
      </w:r>
      <w:r w:rsidR="006661C6">
        <w:t> </w:t>
      </w:r>
      <w:r>
        <w:t>2.</w:t>
      </w:r>
      <w:r w:rsidR="006661C6">
        <w:t> </w:t>
      </w:r>
      <w:r>
        <w:t>Wykonując dozór elektroniczny, podmiot prowadzący centralę monitorowania:</w:t>
      </w:r>
    </w:p>
    <w:p w:rsidR="00276A60" w:rsidRDefault="00276A60" w:rsidP="006661C6">
      <w:pPr>
        <w:pStyle w:val="ZPKTzmpktartykuempunktem"/>
      </w:pPr>
      <w:r>
        <w:t>1)</w:t>
      </w:r>
      <w:r w:rsidR="006661C6">
        <w:tab/>
      </w:r>
      <w:r>
        <w:t>w razie orzeczenia dozoru mobilnego nieprzerwanie kontroluje miejsce pobytu skazanego,</w:t>
      </w:r>
    </w:p>
    <w:p w:rsidR="00276A60" w:rsidRDefault="00276A60" w:rsidP="006661C6">
      <w:pPr>
        <w:pStyle w:val="ZPKTzmpktartykuempunktem"/>
      </w:pPr>
      <w:r>
        <w:t>2)</w:t>
      </w:r>
      <w:r w:rsidR="006661C6">
        <w:tab/>
      </w:r>
      <w:r>
        <w:t>kontroluje przestrzeganie przez skazanego obowiązków związ</w:t>
      </w:r>
      <w:r w:rsidRPr="00276A60">
        <w:t>a</w:t>
      </w:r>
      <w:r>
        <w:t>nych ze stosowaniem dozoru,</w:t>
      </w:r>
    </w:p>
    <w:p w:rsidR="00276A60" w:rsidRDefault="00276A60" w:rsidP="006661C6">
      <w:pPr>
        <w:pStyle w:val="ZPKTzmpktartykuempunktem"/>
      </w:pPr>
      <w:r>
        <w:t>3)</w:t>
      </w:r>
      <w:r w:rsidR="006661C6">
        <w:tab/>
      </w:r>
      <w:r>
        <w:t>rejestruje każde zdarzenie polegające na przerwaniu lub nawi</w:t>
      </w:r>
      <w:r w:rsidRPr="00276A60">
        <w:t>ą</w:t>
      </w:r>
      <w:r>
        <w:t>zaniu łączności między środkami technicznymi oraz każde nie</w:t>
      </w:r>
      <w:r w:rsidRPr="00276A60">
        <w:t>u</w:t>
      </w:r>
      <w:r>
        <w:t>prawnione oddziaływanie na te środki,</w:t>
      </w:r>
      <w:r w:rsidR="006661C6">
        <w:t xml:space="preserve"> a </w:t>
      </w:r>
      <w:r>
        <w:t>także wyczerpanie się wewnętrznego źródła zasilania,</w:t>
      </w:r>
    </w:p>
    <w:p w:rsidR="00276A60" w:rsidRDefault="00276A60" w:rsidP="006661C6">
      <w:pPr>
        <w:pStyle w:val="ZPKTzmpktartykuempunktem"/>
      </w:pPr>
      <w:r>
        <w:t>4)</w:t>
      </w:r>
      <w:r w:rsidR="006661C6">
        <w:tab/>
      </w:r>
      <w:r>
        <w:t>niezwłocznie zawiadamia sądowego kuratora zawodowego oraz prezesa sądu lub upoważnionego sędziego</w:t>
      </w:r>
      <w:r w:rsidR="006661C6">
        <w:t xml:space="preserve"> o </w:t>
      </w:r>
      <w:r>
        <w:t>nieprzestrzeganiu obowiązków,</w:t>
      </w:r>
      <w:r w:rsidR="006661C6">
        <w:t xml:space="preserve"> o </w:t>
      </w:r>
      <w:r>
        <w:t>których mowa</w:t>
      </w:r>
      <w:r w:rsidR="006661C6">
        <w:t xml:space="preserve"> w pkt </w:t>
      </w:r>
      <w:r>
        <w:t>2, oraz</w:t>
      </w:r>
      <w:r w:rsidR="006661C6">
        <w:t xml:space="preserve"> o </w:t>
      </w:r>
      <w:r>
        <w:t>każdym zdarzeniu określonym</w:t>
      </w:r>
      <w:r w:rsidR="006661C6">
        <w:t xml:space="preserve"> w pkt </w:t>
      </w:r>
      <w:r>
        <w:t>3,</w:t>
      </w:r>
    </w:p>
    <w:p w:rsidR="00276A60" w:rsidRDefault="00276A60" w:rsidP="006661C6">
      <w:pPr>
        <w:pStyle w:val="ZPKTzmpktartykuempunktem"/>
      </w:pPr>
      <w:r>
        <w:t>5)</w:t>
      </w:r>
      <w:r w:rsidR="006661C6">
        <w:tab/>
      </w:r>
      <w:r>
        <w:t>wykonuje polecenia sądu</w:t>
      </w:r>
      <w:r w:rsidR="006661C6">
        <w:t xml:space="preserve"> i </w:t>
      </w:r>
      <w:r>
        <w:t>sądowego kuratora zawodowego związane</w:t>
      </w:r>
      <w:r w:rsidR="006661C6">
        <w:t xml:space="preserve"> z </w:t>
      </w:r>
      <w:r>
        <w:t>przebiegiem dozoru.</w:t>
      </w:r>
    </w:p>
    <w:p w:rsidR="00276A60" w:rsidRPr="00276A60" w:rsidRDefault="00276A60" w:rsidP="006661C6">
      <w:pPr>
        <w:pStyle w:val="ZARTzmartartykuempunktem"/>
        <w:keepNext/>
      </w:pPr>
      <w:r w:rsidRPr="00D04C71">
        <w:t>Art.</w:t>
      </w:r>
      <w:r w:rsidR="006661C6" w:rsidRPr="00D04C71">
        <w:t> </w:t>
      </w:r>
      <w:r w:rsidRPr="00D04C71">
        <w:t>43u.</w:t>
      </w:r>
      <w:r w:rsidR="006661C6" w:rsidRPr="00D04C71">
        <w:t xml:space="preserve"> </w:t>
      </w:r>
      <w:r w:rsidR="006661C6">
        <w:t>§ </w:t>
      </w:r>
      <w:r w:rsidRPr="00276A60">
        <w:t>1. Osoba posiadająca tytuł prawny do nieruchomości lub lokalu,</w:t>
      </w:r>
      <w:r w:rsidR="006661C6" w:rsidRPr="00276A60">
        <w:t xml:space="preserve"> w</w:t>
      </w:r>
      <w:r w:rsidR="006661C6">
        <w:t> </w:t>
      </w:r>
      <w:r w:rsidRPr="00276A60">
        <w:t>których ma zostać albo został zainstalowany rejestrator stacjonarny, obowiązana jest umożliwić podmiotowi dozorującemu:</w:t>
      </w:r>
    </w:p>
    <w:p w:rsidR="00276A60" w:rsidRDefault="00276A60" w:rsidP="006661C6">
      <w:pPr>
        <w:pStyle w:val="ZPKTzmpktartykuempunktem"/>
      </w:pPr>
      <w:r>
        <w:t>1)</w:t>
      </w:r>
      <w:r w:rsidR="006661C6">
        <w:tab/>
      </w:r>
      <w:r>
        <w:t>zainstalowanie rejestratora</w:t>
      </w:r>
      <w:r w:rsidR="006661C6">
        <w:t xml:space="preserve"> w </w:t>
      </w:r>
      <w:r>
        <w:t>warunkach zapewniających jego prawidłowe działanie,</w:t>
      </w:r>
    </w:p>
    <w:p w:rsidR="00276A60" w:rsidRDefault="00276A60" w:rsidP="006661C6">
      <w:pPr>
        <w:pStyle w:val="ZPKTzmpktartykuempunktem"/>
      </w:pPr>
      <w:r>
        <w:t>2)</w:t>
      </w:r>
      <w:r w:rsidR="006661C6">
        <w:tab/>
      </w:r>
      <w:r>
        <w:t>wykonywanie czynności kontrolnych mających na celu spra</w:t>
      </w:r>
      <w:r w:rsidRPr="00276A60">
        <w:t>w</w:t>
      </w:r>
      <w:r>
        <w:t>dzenie prawidłowości działania rejestratora.</w:t>
      </w:r>
    </w:p>
    <w:p w:rsidR="00276A60" w:rsidRDefault="00276A60" w:rsidP="005F7D7A">
      <w:pPr>
        <w:pStyle w:val="ZUSTzmustartykuempunktem"/>
        <w:spacing w:before="120"/>
        <w:ind w:firstLine="482"/>
      </w:pPr>
      <w:r>
        <w:t>§</w:t>
      </w:r>
      <w:r w:rsidR="006661C6">
        <w:t> </w:t>
      </w:r>
      <w:r>
        <w:t>2.</w:t>
      </w:r>
      <w:r w:rsidR="006661C6">
        <w:t> W </w:t>
      </w:r>
      <w:r>
        <w:t>razie potrzeby podmiot dozorujący może żądać od Policji udzi</w:t>
      </w:r>
      <w:r w:rsidRPr="00276A60">
        <w:t>e</w:t>
      </w:r>
      <w:r>
        <w:t>lenia pomocy przy dokonywaniu czy</w:t>
      </w:r>
      <w:r>
        <w:t>n</w:t>
      </w:r>
      <w:r>
        <w:t>ności przeprowadzanych na podstawie przepisów niniejszego oddziału,</w:t>
      </w:r>
      <w:r w:rsidR="006661C6">
        <w:t xml:space="preserve"> w </w:t>
      </w:r>
      <w:r>
        <w:t>szczególności przy wejściu do miejsca, gdzie zainstalowany jest rejestrator lub gdzie przebywa skazany.</w:t>
      </w:r>
    </w:p>
    <w:p w:rsidR="00276A60" w:rsidRDefault="00276A60" w:rsidP="005F7D7A">
      <w:pPr>
        <w:pStyle w:val="ZUSTzmustartykuempunktem"/>
        <w:spacing w:before="120"/>
        <w:ind w:firstLine="482"/>
      </w:pPr>
      <w:r>
        <w:t>§</w:t>
      </w:r>
      <w:r w:rsidR="006661C6">
        <w:t> </w:t>
      </w:r>
      <w:r>
        <w:t>3.</w:t>
      </w:r>
      <w:r w:rsidR="006661C6">
        <w:t> </w:t>
      </w:r>
      <w:r w:rsidRPr="00F33B9E">
        <w:t>Kosztami</w:t>
      </w:r>
      <w:r>
        <w:t xml:space="preserve"> </w:t>
      </w:r>
      <w:r w:rsidRPr="00F33B9E">
        <w:t>czynności</w:t>
      </w:r>
      <w:r>
        <w:t xml:space="preserve"> </w:t>
      </w:r>
      <w:r w:rsidRPr="00F33B9E">
        <w:t>wykonanych</w:t>
      </w:r>
      <w:r>
        <w:t xml:space="preserve"> </w:t>
      </w:r>
      <w:r w:rsidRPr="00F33B9E">
        <w:t>przez</w:t>
      </w:r>
      <w:r>
        <w:t xml:space="preserve"> </w:t>
      </w:r>
      <w:r w:rsidRPr="00F33B9E">
        <w:t>Policję</w:t>
      </w:r>
      <w:r>
        <w:t xml:space="preserve"> </w:t>
      </w:r>
      <w:r w:rsidRPr="00F33B9E">
        <w:t>sąd</w:t>
      </w:r>
      <w:r>
        <w:t xml:space="preserve"> </w:t>
      </w:r>
      <w:r w:rsidRPr="00F33B9E">
        <w:t>obciąża</w:t>
      </w:r>
      <w:r>
        <w:t xml:space="preserve"> </w:t>
      </w:r>
      <w:r w:rsidRPr="00F33B9E">
        <w:t>skaz</w:t>
      </w:r>
      <w:r w:rsidRPr="00276A60">
        <w:t>a</w:t>
      </w:r>
      <w:r w:rsidRPr="00F33B9E">
        <w:t>nego,</w:t>
      </w:r>
      <w:r>
        <w:t xml:space="preserve"> </w:t>
      </w:r>
      <w:r w:rsidRPr="00F33B9E">
        <w:t>jeżeli</w:t>
      </w:r>
      <w:r>
        <w:t xml:space="preserve"> </w:t>
      </w:r>
      <w:r w:rsidRPr="00F33B9E">
        <w:t>niedopełnienie</w:t>
      </w:r>
      <w:r>
        <w:t xml:space="preserve"> </w:t>
      </w:r>
      <w:r w:rsidRPr="00F33B9E">
        <w:t>przez</w:t>
      </w:r>
      <w:r>
        <w:t xml:space="preserve"> </w:t>
      </w:r>
      <w:r w:rsidRPr="00F33B9E">
        <w:t>niego</w:t>
      </w:r>
      <w:r>
        <w:t xml:space="preserve"> </w:t>
      </w:r>
      <w:r w:rsidRPr="00F33B9E">
        <w:t>obowiązków</w:t>
      </w:r>
      <w:r>
        <w:t xml:space="preserve"> </w:t>
      </w:r>
      <w:r w:rsidRPr="00F33B9E">
        <w:t>związanych</w:t>
      </w:r>
      <w:r w:rsidR="006661C6">
        <w:t xml:space="preserve"> </w:t>
      </w:r>
      <w:r w:rsidR="006661C6" w:rsidRPr="00F33B9E">
        <w:t>z</w:t>
      </w:r>
      <w:r w:rsidR="006661C6">
        <w:t> </w:t>
      </w:r>
      <w:r w:rsidRPr="00F33B9E">
        <w:t>dozorem</w:t>
      </w:r>
      <w:r>
        <w:t xml:space="preserve"> </w:t>
      </w:r>
      <w:r w:rsidRPr="00F33B9E">
        <w:t>elektronicznym</w:t>
      </w:r>
      <w:r>
        <w:t xml:space="preserve"> </w:t>
      </w:r>
      <w:r w:rsidRPr="00F33B9E">
        <w:t>spowodowało</w:t>
      </w:r>
      <w:r>
        <w:t xml:space="preserve"> </w:t>
      </w:r>
      <w:r w:rsidRPr="00F33B9E">
        <w:t>potrzebę</w:t>
      </w:r>
      <w:r>
        <w:t xml:space="preserve"> </w:t>
      </w:r>
      <w:r w:rsidRPr="00F33B9E">
        <w:t>żądania</w:t>
      </w:r>
      <w:r>
        <w:t xml:space="preserve"> </w:t>
      </w:r>
      <w:r w:rsidRPr="00F33B9E">
        <w:t>udzielenia</w:t>
      </w:r>
      <w:r>
        <w:t xml:space="preserve"> </w:t>
      </w:r>
      <w:r w:rsidRPr="00F33B9E">
        <w:t>pomocy,</w:t>
      </w:r>
      <w:r w:rsidR="006661C6">
        <w:t xml:space="preserve"> </w:t>
      </w:r>
      <w:r w:rsidR="006661C6" w:rsidRPr="00F33B9E">
        <w:t>o</w:t>
      </w:r>
      <w:r w:rsidR="006661C6">
        <w:t> </w:t>
      </w:r>
      <w:r w:rsidRPr="00F33B9E">
        <w:t>której</w:t>
      </w:r>
      <w:r>
        <w:t xml:space="preserve"> </w:t>
      </w:r>
      <w:r w:rsidRPr="00F33B9E">
        <w:t>mowa</w:t>
      </w:r>
      <w:r w:rsidR="006661C6">
        <w:t xml:space="preserve"> </w:t>
      </w:r>
      <w:r w:rsidR="006661C6" w:rsidRPr="00F33B9E">
        <w:t>w</w:t>
      </w:r>
      <w:r w:rsidR="006661C6">
        <w:t> § </w:t>
      </w:r>
      <w:r w:rsidRPr="00F33B9E">
        <w:t>2.</w:t>
      </w:r>
      <w:r>
        <w:t xml:space="preserve"> </w:t>
      </w:r>
      <w:r w:rsidRPr="00F33B9E">
        <w:t>Skazanego</w:t>
      </w:r>
      <w:r>
        <w:t xml:space="preserve"> </w:t>
      </w:r>
      <w:r w:rsidRPr="00F33B9E">
        <w:t>należy</w:t>
      </w:r>
      <w:r>
        <w:t xml:space="preserve"> </w:t>
      </w:r>
      <w:r w:rsidRPr="00F33B9E">
        <w:t>pouczyć</w:t>
      </w:r>
      <w:r w:rsidR="006661C6">
        <w:t xml:space="preserve"> </w:t>
      </w:r>
      <w:r w:rsidR="006661C6" w:rsidRPr="00F33B9E">
        <w:t>o</w:t>
      </w:r>
      <w:r w:rsidR="006661C6">
        <w:t> </w:t>
      </w:r>
      <w:r w:rsidRPr="00F33B9E">
        <w:t>możl</w:t>
      </w:r>
      <w:r w:rsidRPr="00276A60">
        <w:t>i</w:t>
      </w:r>
      <w:r w:rsidRPr="00F33B9E">
        <w:t>wości</w:t>
      </w:r>
      <w:r>
        <w:t xml:space="preserve"> </w:t>
      </w:r>
      <w:r w:rsidRPr="00F33B9E">
        <w:t>obciążenia</w:t>
      </w:r>
      <w:r>
        <w:t xml:space="preserve"> </w:t>
      </w:r>
      <w:r w:rsidRPr="00F33B9E">
        <w:t>go</w:t>
      </w:r>
      <w:r>
        <w:t xml:space="preserve"> </w:t>
      </w:r>
      <w:r w:rsidRPr="00F33B9E">
        <w:t>kosztami.</w:t>
      </w:r>
    </w:p>
    <w:p w:rsidR="00276A60" w:rsidRDefault="00276A60" w:rsidP="005F7D7A">
      <w:pPr>
        <w:pStyle w:val="ZUSTzmustartykuempunktem"/>
        <w:spacing w:before="120"/>
        <w:ind w:firstLine="482"/>
      </w:pPr>
      <w:r w:rsidRPr="00F33B9E">
        <w:t>§</w:t>
      </w:r>
      <w:r w:rsidR="006661C6">
        <w:t> </w:t>
      </w:r>
      <w:r w:rsidRPr="00F33B9E">
        <w:t>4.</w:t>
      </w:r>
      <w:r w:rsidR="006661C6">
        <w:t> </w:t>
      </w:r>
      <w:r w:rsidRPr="00F33B9E">
        <w:t>Na</w:t>
      </w:r>
      <w:r>
        <w:t xml:space="preserve"> </w:t>
      </w:r>
      <w:r w:rsidRPr="00F33B9E">
        <w:t>postanowienie</w:t>
      </w:r>
      <w:r w:rsidR="006661C6">
        <w:t xml:space="preserve"> </w:t>
      </w:r>
      <w:r w:rsidR="006661C6" w:rsidRPr="00F33B9E">
        <w:t>w</w:t>
      </w:r>
      <w:r w:rsidR="006661C6">
        <w:t> </w:t>
      </w:r>
      <w:r w:rsidRPr="00F33B9E">
        <w:t>przedmiocie</w:t>
      </w:r>
      <w:r>
        <w:t xml:space="preserve"> </w:t>
      </w:r>
      <w:r w:rsidRPr="00F33B9E">
        <w:t>obciążenia</w:t>
      </w:r>
      <w:r>
        <w:t xml:space="preserve"> </w:t>
      </w:r>
      <w:r w:rsidRPr="00F33B9E">
        <w:t>skazanego</w:t>
      </w:r>
      <w:r>
        <w:t xml:space="preserve"> </w:t>
      </w:r>
      <w:r w:rsidRPr="00F33B9E">
        <w:t>kosztami</w:t>
      </w:r>
      <w:r>
        <w:t xml:space="preserve"> </w:t>
      </w:r>
      <w:r w:rsidRPr="00F33B9E">
        <w:t>przysługuje</w:t>
      </w:r>
      <w:r>
        <w:t xml:space="preserve"> </w:t>
      </w:r>
      <w:r w:rsidRPr="00F33B9E">
        <w:t>zażalenie.</w:t>
      </w:r>
    </w:p>
    <w:p w:rsidR="00276A60" w:rsidRPr="00276A60" w:rsidRDefault="00276A60" w:rsidP="006661C6">
      <w:pPr>
        <w:pStyle w:val="ZARTzmartartykuempunktem"/>
      </w:pPr>
      <w:r w:rsidRPr="00D04C71">
        <w:t>Art.</w:t>
      </w:r>
      <w:r w:rsidR="006661C6" w:rsidRPr="00D04C71">
        <w:t> </w:t>
      </w:r>
      <w:r w:rsidRPr="00D04C71">
        <w:t>43v.</w:t>
      </w:r>
      <w:r w:rsidR="006661C6">
        <w:t xml:space="preserve"> § </w:t>
      </w:r>
      <w:r w:rsidRPr="00276A60">
        <w:t>1.</w:t>
      </w:r>
      <w:r w:rsidR="006661C6" w:rsidRPr="00276A60">
        <w:t xml:space="preserve"> W</w:t>
      </w:r>
      <w:r w:rsidR="006661C6">
        <w:t> </w:t>
      </w:r>
      <w:r w:rsidRPr="00276A60">
        <w:t>celu sprawdzenia prawidłowości funkcjonowania</w:t>
      </w:r>
      <w:r w:rsidR="006661C6" w:rsidRPr="00276A60">
        <w:t xml:space="preserve"> i</w:t>
      </w:r>
      <w:r w:rsidR="006661C6">
        <w:t> </w:t>
      </w:r>
      <w:r w:rsidRPr="00276A60">
        <w:t>użytkowania rejestratora lub nadajnika podmiot dozorujący może dokonać,</w:t>
      </w:r>
      <w:r w:rsidR="006661C6" w:rsidRPr="00276A60">
        <w:t xml:space="preserve"> w</w:t>
      </w:r>
      <w:r w:rsidR="006661C6">
        <w:t> </w:t>
      </w:r>
      <w:r w:rsidRPr="00276A60">
        <w:t>każdym czasie, kontroli tych środków technicznych. Podmiot dozorujący d</w:t>
      </w:r>
      <w:r w:rsidRPr="00276A60">
        <w:t>o</w:t>
      </w:r>
      <w:r w:rsidRPr="00276A60">
        <w:t>konuje kontroli</w:t>
      </w:r>
      <w:r w:rsidR="006661C6" w:rsidRPr="00276A60">
        <w:t xml:space="preserve"> w</w:t>
      </w:r>
      <w:r w:rsidR="006661C6">
        <w:t> </w:t>
      </w:r>
      <w:r w:rsidRPr="00276A60">
        <w:t>razie stwierdzenia nieuprawnionego oddziaływania na rejestrator lub nadajnik.</w:t>
      </w:r>
    </w:p>
    <w:p w:rsidR="00276A60" w:rsidRDefault="00276A60" w:rsidP="005F7D7A">
      <w:pPr>
        <w:pStyle w:val="ZUSTzmustartykuempunktem"/>
        <w:spacing w:before="120"/>
        <w:ind w:firstLine="482"/>
      </w:pPr>
      <w:r>
        <w:t>§</w:t>
      </w:r>
      <w:r w:rsidR="006661C6">
        <w:t> </w:t>
      </w:r>
      <w:r>
        <w:t>2.</w:t>
      </w:r>
      <w:r w:rsidR="006661C6">
        <w:t> </w:t>
      </w:r>
      <w:r>
        <w:t>Osobą, której dotyczy kontrola, może być skazany, osoba chroni</w:t>
      </w:r>
      <w:r w:rsidRPr="00276A60">
        <w:t>o</w:t>
      </w:r>
      <w:r>
        <w:t>na zakazem zbliżania, osoba zamieszk</w:t>
      </w:r>
      <w:r>
        <w:t>u</w:t>
      </w:r>
      <w:r>
        <w:t>jąca wspólnie ze skazanym oraz osoba posiadająca tytuł prawny do nieruchomości lub lokalu,</w:t>
      </w:r>
      <w:r w:rsidR="006661C6">
        <w:t xml:space="preserve"> o </w:t>
      </w:r>
      <w:r>
        <w:t>której mowa</w:t>
      </w:r>
      <w:r w:rsidR="006661C6">
        <w:t xml:space="preserve"> w art. </w:t>
      </w:r>
      <w:r>
        <w:t>43u</w:t>
      </w:r>
      <w:r w:rsidR="006661C6">
        <w:t xml:space="preserve"> § </w:t>
      </w:r>
      <w:r>
        <w:t>1.</w:t>
      </w:r>
    </w:p>
    <w:p w:rsidR="00276A60" w:rsidRDefault="00276A60" w:rsidP="005F7D7A">
      <w:pPr>
        <w:pStyle w:val="ZUSTzmustartykuempunktem"/>
        <w:spacing w:before="120"/>
        <w:ind w:firstLine="482"/>
      </w:pPr>
      <w:r>
        <w:t>§</w:t>
      </w:r>
      <w:r w:rsidR="006661C6">
        <w:t> </w:t>
      </w:r>
      <w:r>
        <w:t>3.</w:t>
      </w:r>
      <w:r w:rsidR="006661C6">
        <w:t> </w:t>
      </w:r>
      <w:r>
        <w:t>Przed przystąpieniem do kontroli pracownik podmiotu dozorując</w:t>
      </w:r>
      <w:r w:rsidRPr="00276A60">
        <w:t>e</w:t>
      </w:r>
      <w:r>
        <w:t>go okazuje osobom, których dotyczy kontrola, dokument identyfik</w:t>
      </w:r>
      <w:r w:rsidRPr="00276A60">
        <w:t>u</w:t>
      </w:r>
      <w:r>
        <w:t>jący go jako osobę uprawnioną do przeprowadzenia kontroli, wyst</w:t>
      </w:r>
      <w:r w:rsidRPr="00276A60">
        <w:t>a</w:t>
      </w:r>
      <w:r>
        <w:t>wiony przez po</w:t>
      </w:r>
      <w:r>
        <w:t>d</w:t>
      </w:r>
      <w:r>
        <w:t>miot dozorujący.</w:t>
      </w:r>
    </w:p>
    <w:p w:rsidR="00276A60" w:rsidRDefault="00276A60" w:rsidP="005F7D7A">
      <w:pPr>
        <w:pStyle w:val="ZUSTzmustartykuempunktem"/>
        <w:spacing w:before="120"/>
        <w:ind w:firstLine="482"/>
      </w:pPr>
      <w:r>
        <w:t>§</w:t>
      </w:r>
      <w:r w:rsidR="006661C6">
        <w:t> </w:t>
      </w:r>
      <w:r>
        <w:t>4.</w:t>
      </w:r>
      <w:r w:rsidR="006661C6">
        <w:t> </w:t>
      </w:r>
      <w:r>
        <w:t>Kontrolę przeprowadza się zgodnie</w:t>
      </w:r>
      <w:r w:rsidR="006661C6">
        <w:t xml:space="preserve"> z </w:t>
      </w:r>
      <w:r>
        <w:t>jej celem,</w:t>
      </w:r>
      <w:r w:rsidR="006661C6">
        <w:t xml:space="preserve"> z </w:t>
      </w:r>
      <w:r>
        <w:t>zachowaniem umiaru</w:t>
      </w:r>
      <w:r w:rsidR="006661C6">
        <w:t xml:space="preserve"> i </w:t>
      </w:r>
      <w:r>
        <w:t>poszanowania godności ludzkiej oraz bez wyrządzania zbędnych dolegliwości.</w:t>
      </w:r>
    </w:p>
    <w:p w:rsidR="00276A60" w:rsidRDefault="00276A60" w:rsidP="005F7D7A">
      <w:pPr>
        <w:pStyle w:val="ZUSTzmustartykuempunktem"/>
        <w:spacing w:before="120"/>
        <w:ind w:firstLine="482"/>
      </w:pPr>
      <w:r>
        <w:t>§</w:t>
      </w:r>
      <w:r w:rsidR="006661C6">
        <w:t> </w:t>
      </w:r>
      <w:r>
        <w:t>5.</w:t>
      </w:r>
      <w:r w:rsidR="006661C6">
        <w:t> </w:t>
      </w:r>
      <w:r>
        <w:t>Kontrolę techniczną należy przeprowadzać po godzinie 6</w:t>
      </w:r>
      <w:r w:rsidRPr="00A304E9">
        <w:rPr>
          <w:rStyle w:val="IGindeksgrny"/>
        </w:rPr>
        <w:t>00</w:t>
      </w:r>
      <w:r>
        <w:t>,</w:t>
      </w:r>
      <w:r w:rsidR="006661C6">
        <w:t xml:space="preserve"> a </w:t>
      </w:r>
      <w:r>
        <w:t>przed godziną 22</w:t>
      </w:r>
      <w:r w:rsidRPr="00A304E9">
        <w:rPr>
          <w:rStyle w:val="IGindeksgrny"/>
        </w:rPr>
        <w:t>00</w:t>
      </w:r>
      <w:r>
        <w:t>, chyba że zachodzi prz</w:t>
      </w:r>
      <w:r>
        <w:t>y</w:t>
      </w:r>
      <w:r>
        <w:t>padek niecierpiący zwłoki.</w:t>
      </w:r>
    </w:p>
    <w:p w:rsidR="00276A60" w:rsidRPr="00EC2BE0" w:rsidRDefault="00276A60" w:rsidP="006661C6">
      <w:pPr>
        <w:pStyle w:val="ZUSTzmustartykuempunktem"/>
      </w:pPr>
      <w:r w:rsidRPr="00EC2BE0">
        <w:t>§</w:t>
      </w:r>
      <w:r w:rsidR="006661C6">
        <w:t> </w:t>
      </w:r>
      <w:r w:rsidRPr="00EC2BE0">
        <w:t>6.</w:t>
      </w:r>
      <w:r w:rsidR="006661C6">
        <w:t> </w:t>
      </w:r>
      <w:r w:rsidRPr="00F33B9E">
        <w:t>Osobom,</w:t>
      </w:r>
      <w:r>
        <w:t xml:space="preserve"> </w:t>
      </w:r>
      <w:r w:rsidRPr="00F33B9E">
        <w:t>których</w:t>
      </w:r>
      <w:r>
        <w:t xml:space="preserve"> </w:t>
      </w:r>
      <w:r w:rsidRPr="00F33B9E">
        <w:t>dotyczy</w:t>
      </w:r>
      <w:r>
        <w:t xml:space="preserve"> </w:t>
      </w:r>
      <w:r w:rsidRPr="00F33B9E">
        <w:t>kontrola,</w:t>
      </w:r>
      <w:r>
        <w:t xml:space="preserve"> </w:t>
      </w:r>
      <w:r w:rsidRPr="00F33B9E">
        <w:t>przysługuje</w:t>
      </w:r>
      <w:r>
        <w:t xml:space="preserve"> </w:t>
      </w:r>
      <w:r w:rsidRPr="00F33B9E">
        <w:t>zażalenie</w:t>
      </w:r>
      <w:r>
        <w:t xml:space="preserve"> </w:t>
      </w:r>
      <w:r w:rsidRPr="00F33B9E">
        <w:t>do</w:t>
      </w:r>
      <w:r>
        <w:t xml:space="preserve"> </w:t>
      </w:r>
      <w:r w:rsidRPr="00F33B9E">
        <w:t>sądu</w:t>
      </w:r>
      <w:r>
        <w:t xml:space="preserve"> </w:t>
      </w:r>
      <w:r w:rsidRPr="00F33B9E">
        <w:t>na</w:t>
      </w:r>
      <w:r>
        <w:t xml:space="preserve"> </w:t>
      </w:r>
      <w:r w:rsidRPr="00F33B9E">
        <w:t>sposób</w:t>
      </w:r>
      <w:r>
        <w:t xml:space="preserve"> </w:t>
      </w:r>
      <w:r w:rsidRPr="00F33B9E">
        <w:t>jej</w:t>
      </w:r>
      <w:r>
        <w:t xml:space="preserve"> </w:t>
      </w:r>
      <w:r w:rsidRPr="00F33B9E">
        <w:t>przeprowadzenia.</w:t>
      </w:r>
    </w:p>
    <w:p w:rsidR="00276A60" w:rsidRPr="00276A60" w:rsidRDefault="00276A60" w:rsidP="006661C6">
      <w:pPr>
        <w:pStyle w:val="ZARTzmartartykuempunktem"/>
        <w:keepNext/>
      </w:pPr>
      <w:r w:rsidRPr="00D04C71">
        <w:t>Art.</w:t>
      </w:r>
      <w:r w:rsidR="006661C6" w:rsidRPr="00D04C71">
        <w:t> </w:t>
      </w:r>
      <w:r w:rsidRPr="00D04C71">
        <w:t>43w.</w:t>
      </w:r>
      <w:r w:rsidR="006661C6" w:rsidRPr="00D04C71">
        <w:t xml:space="preserve"> </w:t>
      </w:r>
      <w:r w:rsidR="006661C6">
        <w:t>§ </w:t>
      </w:r>
      <w:r w:rsidRPr="00276A60">
        <w:t>1. Podmiot dozorujący może bez zgody prezesa sądu lub upoważnionego sędziego usunąć, wymi</w:t>
      </w:r>
      <w:r w:rsidRPr="00276A60">
        <w:t>e</w:t>
      </w:r>
      <w:r w:rsidRPr="00276A60">
        <w:t>nić, zainstalować lub założyć rejestrator lub nadajnik, jeżeli:</w:t>
      </w:r>
    </w:p>
    <w:p w:rsidR="00276A60" w:rsidRDefault="00276A60" w:rsidP="006661C6">
      <w:pPr>
        <w:pStyle w:val="ZPKTzmpktartykuempunktem"/>
      </w:pPr>
      <w:r>
        <w:t>1)</w:t>
      </w:r>
      <w:r w:rsidR="006661C6">
        <w:tab/>
      </w:r>
      <w:r>
        <w:t>rejestrator lub nadajnik uległ uszkodzeniu, zniszczeniu, zużyciu albo</w:t>
      </w:r>
      <w:r w:rsidR="006661C6">
        <w:t xml:space="preserve"> z </w:t>
      </w:r>
      <w:r>
        <w:t>innych powodów nie działa prawidłowo,</w:t>
      </w:r>
    </w:p>
    <w:p w:rsidR="00276A60" w:rsidRDefault="00276A60" w:rsidP="006661C6">
      <w:pPr>
        <w:pStyle w:val="ZPKTzmpktartykuempunktem"/>
      </w:pPr>
      <w:r>
        <w:t>2)</w:t>
      </w:r>
      <w:r w:rsidR="006661C6">
        <w:tab/>
      </w:r>
      <w:r>
        <w:t>jest to konieczne</w:t>
      </w:r>
      <w:r w:rsidR="006661C6">
        <w:t xml:space="preserve"> z </w:t>
      </w:r>
      <w:r>
        <w:t>uwagi na zagrożenie życia lub zdrowia sk</w:t>
      </w:r>
      <w:r w:rsidRPr="00276A60">
        <w:t>a</w:t>
      </w:r>
      <w:r>
        <w:t>zanego,</w:t>
      </w:r>
    </w:p>
    <w:p w:rsidR="00276A60" w:rsidRDefault="00276A60" w:rsidP="006661C6">
      <w:pPr>
        <w:pStyle w:val="ZPKTzmpktartykuempunktem"/>
      </w:pPr>
      <w:r>
        <w:t>3)</w:t>
      </w:r>
      <w:r w:rsidR="006661C6">
        <w:tab/>
      </w:r>
      <w:r>
        <w:t>Minister Sprawiedliwości dokonał wyboru innego podmiotu j</w:t>
      </w:r>
      <w:r w:rsidRPr="00276A60">
        <w:t>a</w:t>
      </w:r>
      <w:r>
        <w:t>ko podmiotu dozorującego.</w:t>
      </w:r>
    </w:p>
    <w:p w:rsidR="00276A60" w:rsidRDefault="00276A60" w:rsidP="005F7D7A">
      <w:pPr>
        <w:pStyle w:val="ZUSTzmustartykuempunktem"/>
        <w:spacing w:before="120"/>
        <w:ind w:firstLine="482"/>
      </w:pPr>
      <w:r>
        <w:t>§</w:t>
      </w:r>
      <w:r w:rsidR="006661C6">
        <w:t> </w:t>
      </w:r>
      <w:r>
        <w:t>2.</w:t>
      </w:r>
      <w:r w:rsidR="006661C6">
        <w:t> O </w:t>
      </w:r>
      <w:r>
        <w:t>dokonanym usunięciu, wymianie, instalacji lub założeniu rej</w:t>
      </w:r>
      <w:r w:rsidRPr="00276A60">
        <w:t>e</w:t>
      </w:r>
      <w:r>
        <w:t>stratora lub nadajnika podmiot dozorujący niezwłocznie zawiadamia prezesa sądu lub upoważnionego sędziego, wskazując podjęte dzi</w:t>
      </w:r>
      <w:r w:rsidRPr="00276A60">
        <w:t>a</w:t>
      </w:r>
      <w:r>
        <w:t>łanie oraz jego powód.</w:t>
      </w:r>
    </w:p>
    <w:p w:rsidR="00276A60" w:rsidRPr="00276A60" w:rsidRDefault="00276A60" w:rsidP="006661C6">
      <w:pPr>
        <w:pStyle w:val="ZARTzmartartykuempunktem"/>
      </w:pPr>
      <w:r w:rsidRPr="005F7D7A">
        <w:t>Art.</w:t>
      </w:r>
      <w:r w:rsidR="006661C6" w:rsidRPr="005F7D7A">
        <w:t> </w:t>
      </w:r>
      <w:r w:rsidRPr="005F7D7A">
        <w:t>43x.</w:t>
      </w:r>
      <w:r w:rsidR="006661C6">
        <w:t xml:space="preserve"> § </w:t>
      </w:r>
      <w:r w:rsidRPr="00276A60">
        <w:t>1. Podmiot dozorujący przechowuje</w:t>
      </w:r>
      <w:r w:rsidR="006661C6" w:rsidRPr="00276A60">
        <w:t xml:space="preserve"> i</w:t>
      </w:r>
      <w:r w:rsidR="006661C6">
        <w:t> </w:t>
      </w:r>
      <w:r w:rsidRPr="00276A60">
        <w:t>archiwizuje dane osobowe</w:t>
      </w:r>
      <w:r w:rsidR="006661C6" w:rsidRPr="00276A60">
        <w:t xml:space="preserve"> w</w:t>
      </w:r>
      <w:r w:rsidR="006661C6">
        <w:t> </w:t>
      </w:r>
      <w:r w:rsidRPr="00276A60">
        <w:t>postaci imienia, nazwiska</w:t>
      </w:r>
      <w:r w:rsidR="006661C6" w:rsidRPr="00276A60">
        <w:t xml:space="preserve"> i</w:t>
      </w:r>
      <w:r w:rsidR="006661C6">
        <w:t> </w:t>
      </w:r>
      <w:r w:rsidRPr="00276A60">
        <w:t>numeru PESEL skazanego oraz informacje zarejestrowane</w:t>
      </w:r>
      <w:r w:rsidR="006661C6" w:rsidRPr="00276A60">
        <w:t xml:space="preserve"> w</w:t>
      </w:r>
      <w:r w:rsidR="006661C6">
        <w:t> </w:t>
      </w:r>
      <w:r w:rsidRPr="00276A60">
        <w:t>związku</w:t>
      </w:r>
      <w:r w:rsidR="006661C6" w:rsidRPr="00276A60">
        <w:t xml:space="preserve"> z</w:t>
      </w:r>
      <w:r w:rsidR="006661C6">
        <w:t> </w:t>
      </w:r>
      <w:r w:rsidRPr="00276A60">
        <w:t>wykonywaniem dozoru elektronicznego. Jeżeli skazany nie posiada obywatelstwa polskiego oraz nadanego numeru PESEL, zamiast tego numeru przechowuje się</w:t>
      </w:r>
      <w:r w:rsidR="006661C6" w:rsidRPr="00276A60">
        <w:t xml:space="preserve"> i</w:t>
      </w:r>
      <w:r w:rsidR="006661C6">
        <w:t> </w:t>
      </w:r>
      <w:r w:rsidRPr="00276A60">
        <w:t>archiwizuje numer paszportu lub innego dokumentu tożsamości identyfikującego skazanego.</w:t>
      </w:r>
    </w:p>
    <w:p w:rsidR="00276A60" w:rsidRDefault="00276A60" w:rsidP="005F7D7A">
      <w:pPr>
        <w:pStyle w:val="ZUSTzmustartykuempunktem"/>
        <w:spacing w:before="120"/>
        <w:ind w:firstLine="482"/>
      </w:pPr>
      <w:r>
        <w:t>§</w:t>
      </w:r>
      <w:r w:rsidR="006661C6">
        <w:t> </w:t>
      </w:r>
      <w:r>
        <w:t>2.</w:t>
      </w:r>
      <w:r w:rsidR="006661C6">
        <w:t> </w:t>
      </w:r>
      <w:r>
        <w:t>Dane osobowe</w:t>
      </w:r>
      <w:r w:rsidR="006661C6">
        <w:t xml:space="preserve"> i </w:t>
      </w:r>
      <w:r>
        <w:t>informacje,</w:t>
      </w:r>
      <w:r w:rsidR="006661C6">
        <w:t xml:space="preserve"> o </w:t>
      </w:r>
      <w:r>
        <w:t>których mowa</w:t>
      </w:r>
      <w:r w:rsidR="006661C6">
        <w:t xml:space="preserve"> w § </w:t>
      </w:r>
      <w:r>
        <w:t>1, przechowuje się,</w:t>
      </w:r>
      <w:r w:rsidR="006661C6">
        <w:t xml:space="preserve"> w </w:t>
      </w:r>
      <w:r>
        <w:t>sposób zapewniający ich bezpi</w:t>
      </w:r>
      <w:r>
        <w:t>e</w:t>
      </w:r>
      <w:r>
        <w:t xml:space="preserve">czeństwo, przez okres </w:t>
      </w:r>
      <w:r w:rsidR="006661C6">
        <w:t>2 </w:t>
      </w:r>
      <w:r>
        <w:t>lat od dnia ich uzyskania.</w:t>
      </w:r>
    </w:p>
    <w:p w:rsidR="00276A60" w:rsidRDefault="00276A60" w:rsidP="005F7D7A">
      <w:pPr>
        <w:pStyle w:val="ZUSTzmustartykuempunktem"/>
        <w:spacing w:before="120"/>
        <w:ind w:firstLine="482"/>
      </w:pPr>
      <w:r>
        <w:t>§</w:t>
      </w:r>
      <w:r w:rsidR="006661C6">
        <w:t> </w:t>
      </w:r>
      <w:r>
        <w:t>3.</w:t>
      </w:r>
      <w:r w:rsidR="006661C6">
        <w:t> </w:t>
      </w:r>
      <w:r>
        <w:t>Dane przechowywane przez podmiot dozorujący mogą być uja</w:t>
      </w:r>
      <w:r w:rsidRPr="00276A60">
        <w:t>w</w:t>
      </w:r>
      <w:r>
        <w:t>nione Policji</w:t>
      </w:r>
      <w:r w:rsidR="006661C6">
        <w:t xml:space="preserve"> i </w:t>
      </w:r>
      <w:r>
        <w:t>przez nią przetwarzane w</w:t>
      </w:r>
      <w:r>
        <w:t>y</w:t>
      </w:r>
      <w:r>
        <w:t>łącznie</w:t>
      </w:r>
      <w:r w:rsidR="006661C6">
        <w:t xml:space="preserve"> w </w:t>
      </w:r>
      <w:r>
        <w:t>celu zapobieg</w:t>
      </w:r>
      <w:r w:rsidRPr="00276A60">
        <w:t>a</w:t>
      </w:r>
      <w:r>
        <w:t>nia lub wykrywania przestępstw lub przestępstw skarbowych.</w:t>
      </w:r>
    </w:p>
    <w:p w:rsidR="00276A60" w:rsidRDefault="00276A60" w:rsidP="005F7D7A">
      <w:pPr>
        <w:pStyle w:val="ZUSTzmustartykuempunktem"/>
        <w:spacing w:before="120"/>
        <w:ind w:firstLine="482"/>
      </w:pPr>
      <w:r>
        <w:t>§</w:t>
      </w:r>
      <w:r w:rsidR="006661C6">
        <w:t> </w:t>
      </w:r>
      <w:r>
        <w:t>4.</w:t>
      </w:r>
      <w:r w:rsidR="006661C6">
        <w:t> </w:t>
      </w:r>
      <w:r>
        <w:t>Minister Sprawiedliwości określi,</w:t>
      </w:r>
      <w:r w:rsidR="006661C6">
        <w:t xml:space="preserve"> w </w:t>
      </w:r>
      <w:r>
        <w:t>drodze rozporządzenia, sp</w:t>
      </w:r>
      <w:r w:rsidRPr="00276A60">
        <w:t>o</w:t>
      </w:r>
      <w:r>
        <w:t>sób archiwizowania oraz sposób</w:t>
      </w:r>
      <w:r w:rsidR="006661C6">
        <w:t xml:space="preserve"> i </w:t>
      </w:r>
      <w:r>
        <w:t>tryb usuwania danych osobowych</w:t>
      </w:r>
      <w:r w:rsidR="006661C6">
        <w:t xml:space="preserve"> i </w:t>
      </w:r>
      <w:r>
        <w:t>informacji zarejestrowanych</w:t>
      </w:r>
      <w:r w:rsidR="006661C6">
        <w:t xml:space="preserve"> w </w:t>
      </w:r>
      <w:r>
        <w:t>związku</w:t>
      </w:r>
      <w:r w:rsidR="006661C6">
        <w:t xml:space="preserve"> z </w:t>
      </w:r>
      <w:r>
        <w:t>wykonywaniem dozoru elektronicznego, mając na względzie potrzebę zapewnienia zabe</w:t>
      </w:r>
      <w:r w:rsidRPr="00276A60">
        <w:t>z</w:t>
      </w:r>
      <w:r>
        <w:t>pieczenia tych danych</w:t>
      </w:r>
      <w:r w:rsidR="006661C6">
        <w:t xml:space="preserve"> i </w:t>
      </w:r>
      <w:r>
        <w:t>informacji przed nieuprawnionym dostępem.</w:t>
      </w:r>
    </w:p>
    <w:p w:rsidR="00276A60" w:rsidRPr="00276A60" w:rsidRDefault="00276A60" w:rsidP="006661C6">
      <w:pPr>
        <w:pStyle w:val="ZARTzmartartykuempunktem"/>
      </w:pPr>
      <w:r w:rsidRPr="005F7D7A">
        <w:t>Art.</w:t>
      </w:r>
      <w:r w:rsidR="006661C6" w:rsidRPr="005F7D7A">
        <w:t> </w:t>
      </w:r>
      <w:r w:rsidRPr="005F7D7A">
        <w:t>43y.</w:t>
      </w:r>
      <w:r w:rsidR="006661C6">
        <w:t xml:space="preserve"> § </w:t>
      </w:r>
      <w:r w:rsidRPr="00276A60">
        <w:t>1.</w:t>
      </w:r>
      <w:r w:rsidR="006661C6" w:rsidRPr="00276A60">
        <w:t xml:space="preserve"> W</w:t>
      </w:r>
      <w:r w:rsidR="006661C6">
        <w:t> </w:t>
      </w:r>
      <w:r w:rsidRPr="00276A60">
        <w:t>razie stwierdzenia istotnych uchybień</w:t>
      </w:r>
      <w:r w:rsidR="006661C6" w:rsidRPr="00276A60">
        <w:t xml:space="preserve"> w</w:t>
      </w:r>
      <w:r w:rsidR="006661C6">
        <w:t> </w:t>
      </w:r>
      <w:r w:rsidRPr="00276A60">
        <w:t>wykonywaniu dozoru elektronicznego przez podmiot dozorujący prezes właściwego sądu lub upoważniony sędzia wzywa podmiot dozorujący do usunięcia uchybień</w:t>
      </w:r>
      <w:r w:rsidR="006661C6" w:rsidRPr="00276A60">
        <w:t xml:space="preserve"> w</w:t>
      </w:r>
      <w:r w:rsidR="006661C6">
        <w:t> </w:t>
      </w:r>
      <w:r w:rsidRPr="00276A60">
        <w:t xml:space="preserve">wyznaczonym terminie, nie dłuższym jednak niż </w:t>
      </w:r>
      <w:r w:rsidR="006661C6" w:rsidRPr="00276A60">
        <w:t>3</w:t>
      </w:r>
      <w:r w:rsidR="006661C6">
        <w:t> </w:t>
      </w:r>
      <w:r w:rsidRPr="00276A60">
        <w:t>miesiące.</w:t>
      </w:r>
    </w:p>
    <w:p w:rsidR="00276A60" w:rsidRDefault="00276A60" w:rsidP="005F7D7A">
      <w:pPr>
        <w:pStyle w:val="ZUSTzmustartykuempunktem"/>
        <w:spacing w:before="120"/>
        <w:ind w:firstLine="482"/>
      </w:pPr>
      <w:r>
        <w:t>§</w:t>
      </w:r>
      <w:r w:rsidR="006661C6">
        <w:rPr>
          <w:rStyle w:val="Ppogrubienie"/>
        </w:rPr>
        <w:t> </w:t>
      </w:r>
      <w:r>
        <w:t>2.</w:t>
      </w:r>
      <w:r w:rsidR="006661C6">
        <w:t> W </w:t>
      </w:r>
      <w:r>
        <w:t>przypadku nieusunięcia uchybień</w:t>
      </w:r>
      <w:r w:rsidR="006661C6">
        <w:t xml:space="preserve"> w </w:t>
      </w:r>
      <w:r>
        <w:t>wyznaczonym terminie prezes właściwego sądu zawiadamia</w:t>
      </w:r>
      <w:r w:rsidR="006661C6">
        <w:t xml:space="preserve"> o </w:t>
      </w:r>
      <w:r>
        <w:t>tym Ministra Sprawiedliw</w:t>
      </w:r>
      <w:r w:rsidRPr="00276A60">
        <w:t>o</w:t>
      </w:r>
      <w:r>
        <w:t>ści.</w:t>
      </w:r>
    </w:p>
    <w:p w:rsidR="00276A60" w:rsidRDefault="00276A60" w:rsidP="005F7D7A">
      <w:pPr>
        <w:pStyle w:val="ZUSTzmustartykuempunktem"/>
        <w:spacing w:before="120"/>
        <w:ind w:firstLine="482"/>
      </w:pPr>
      <w:r>
        <w:t>§</w:t>
      </w:r>
      <w:r w:rsidR="006661C6">
        <w:t> </w:t>
      </w:r>
      <w:r>
        <w:t>3.</w:t>
      </w:r>
      <w:r w:rsidR="006661C6">
        <w:t> </w:t>
      </w:r>
      <w:r>
        <w:t>Minister Sprawiedliwości określi,</w:t>
      </w:r>
      <w:r w:rsidR="006661C6">
        <w:t xml:space="preserve"> w </w:t>
      </w:r>
      <w:r>
        <w:t>drodze rozporządzenia, sp</w:t>
      </w:r>
      <w:r w:rsidRPr="00276A60">
        <w:t>o</w:t>
      </w:r>
      <w:r>
        <w:t>sób</w:t>
      </w:r>
      <w:r w:rsidR="006661C6">
        <w:t xml:space="preserve"> i </w:t>
      </w:r>
      <w:r>
        <w:t>tryb sprawowania nadzoru nad w</w:t>
      </w:r>
      <w:r>
        <w:t>y</w:t>
      </w:r>
      <w:r>
        <w:t>konywaniem dozoru elektr</w:t>
      </w:r>
      <w:r w:rsidRPr="00276A60">
        <w:t>o</w:t>
      </w:r>
      <w:r>
        <w:t>nicznego,</w:t>
      </w:r>
      <w:r w:rsidR="006661C6">
        <w:t xml:space="preserve"> w </w:t>
      </w:r>
      <w:r>
        <w:t>tym sposób dokumentowania tego nadzoru, mając na względzie potrzebę z</w:t>
      </w:r>
      <w:r>
        <w:t>a</w:t>
      </w:r>
      <w:r>
        <w:t>pewnienia prawidłowości wykonywania doz</w:t>
      </w:r>
      <w:r w:rsidRPr="00276A60">
        <w:t>o</w:t>
      </w:r>
      <w:r>
        <w:t>ru elektronicznego oraz konieczność skutecznego eliminowania stwie</w:t>
      </w:r>
      <w:r>
        <w:t>r</w:t>
      </w:r>
      <w:r>
        <w:t>dzonych uchybień.</w:t>
      </w:r>
    </w:p>
    <w:p w:rsidR="00276A60" w:rsidRPr="00276A60" w:rsidRDefault="00276A60" w:rsidP="006661C6">
      <w:pPr>
        <w:pStyle w:val="ZARTzmartartykuempunktem"/>
      </w:pPr>
      <w:r w:rsidRPr="005F7D7A">
        <w:t>Art.</w:t>
      </w:r>
      <w:r w:rsidR="006661C6" w:rsidRPr="005F7D7A">
        <w:t> </w:t>
      </w:r>
      <w:r w:rsidRPr="005F7D7A">
        <w:t>43z.</w:t>
      </w:r>
      <w:r w:rsidR="006661C6">
        <w:t xml:space="preserve"> § </w:t>
      </w:r>
      <w:r w:rsidRPr="00276A60">
        <w:t>1. Jeżeli umowa</w:t>
      </w:r>
      <w:r w:rsidR="006661C6" w:rsidRPr="00276A60">
        <w:t xml:space="preserve"> z</w:t>
      </w:r>
      <w:r w:rsidR="006661C6">
        <w:t> </w:t>
      </w:r>
      <w:r w:rsidRPr="00276A60">
        <w:t>podmiotem dozorującym została unieważniona, rozwiązana, upłynął okres, na który została zawarta, lub</w:t>
      </w:r>
      <w:r w:rsidR="006661C6" w:rsidRPr="00276A60">
        <w:t xml:space="preserve"> z</w:t>
      </w:r>
      <w:r w:rsidR="006661C6">
        <w:t> </w:t>
      </w:r>
      <w:r w:rsidRPr="00276A60">
        <w:t>innych przyczyn przestała wiązać strony,</w:t>
      </w:r>
      <w:r w:rsidR="006661C6" w:rsidRPr="00276A60">
        <w:t xml:space="preserve"> a</w:t>
      </w:r>
      <w:r w:rsidR="006661C6">
        <w:t> </w:t>
      </w:r>
      <w:r w:rsidRPr="00276A60">
        <w:t>nie jest możliwe niezwłoczne powierzenie czynności innemu podmiotowi dozorującemu, wykonywanie kar</w:t>
      </w:r>
      <w:r w:rsidR="006661C6" w:rsidRPr="00276A60">
        <w:t xml:space="preserve"> w</w:t>
      </w:r>
      <w:r w:rsidR="006661C6">
        <w:t> </w:t>
      </w:r>
      <w:r w:rsidRPr="00276A60">
        <w:t>systemie dozoru elektronicznego ulega przerwie. Przepis</w:t>
      </w:r>
      <w:r w:rsidR="006661C6">
        <w:t xml:space="preserve"> art. </w:t>
      </w:r>
      <w:r w:rsidRPr="00276A60">
        <w:t>43q</w:t>
      </w:r>
      <w:r w:rsidR="006661C6">
        <w:t xml:space="preserve"> § </w:t>
      </w:r>
      <w:r w:rsidR="006661C6" w:rsidRPr="00276A60">
        <w:t>2</w:t>
      </w:r>
      <w:r w:rsidR="006661C6">
        <w:t> </w:t>
      </w:r>
      <w:r w:rsidRPr="00276A60">
        <w:t>stosuje się odpowiednio.</w:t>
      </w:r>
    </w:p>
    <w:p w:rsidR="00276A60" w:rsidRDefault="00276A60" w:rsidP="005F7D7A">
      <w:pPr>
        <w:pStyle w:val="ZUSTzmustartykuempunktem"/>
        <w:spacing w:before="120"/>
        <w:ind w:firstLine="482"/>
      </w:pPr>
      <w:r>
        <w:t>§</w:t>
      </w:r>
      <w:r w:rsidR="006661C6">
        <w:t> </w:t>
      </w:r>
      <w:r>
        <w:t>2.</w:t>
      </w:r>
      <w:r w:rsidR="006661C6">
        <w:t> </w:t>
      </w:r>
      <w:r>
        <w:t>Sąd zawiadamia skazanego</w:t>
      </w:r>
      <w:r w:rsidR="006661C6">
        <w:t xml:space="preserve"> o </w:t>
      </w:r>
      <w:r>
        <w:t>dacie rozpoczęcia przerwy. Przepisy</w:t>
      </w:r>
      <w:r w:rsidR="006661C6">
        <w:t xml:space="preserve"> art. </w:t>
      </w:r>
      <w:r>
        <w:t>43i,</w:t>
      </w:r>
      <w:r w:rsidR="006661C6">
        <w:t xml:space="preserve"> art. </w:t>
      </w:r>
      <w:r>
        <w:t>43k</w:t>
      </w:r>
      <w:r w:rsidR="006661C6">
        <w:t xml:space="preserve"> i art. </w:t>
      </w:r>
      <w:r>
        <w:t>43m stosuje się odpowiednio.</w:t>
      </w:r>
    </w:p>
    <w:p w:rsidR="00276A60" w:rsidRPr="00276A60" w:rsidRDefault="00276A60" w:rsidP="006661C6">
      <w:pPr>
        <w:pStyle w:val="ZROZDZODDZOZNzmoznrozdzoddzartykuempunktem"/>
      </w:pPr>
      <w:r w:rsidRPr="002148FF">
        <w:t>Oddział</w:t>
      </w:r>
      <w:r>
        <w:t xml:space="preserve"> </w:t>
      </w:r>
      <w:r w:rsidRPr="002148FF">
        <w:t>5</w:t>
      </w:r>
    </w:p>
    <w:p w:rsidR="00276A60" w:rsidRPr="00276A60" w:rsidRDefault="00276A60" w:rsidP="006661C6">
      <w:pPr>
        <w:pStyle w:val="ZROZDZODDZPRZEDMzmprzedmrozdzoddzartykuempunktem"/>
      </w:pPr>
      <w:r w:rsidRPr="002148FF">
        <w:t>Zakończenie</w:t>
      </w:r>
      <w:r>
        <w:t xml:space="preserve"> </w:t>
      </w:r>
      <w:r w:rsidRPr="002148FF">
        <w:t>dozoru</w:t>
      </w:r>
      <w:r>
        <w:t xml:space="preserve"> </w:t>
      </w:r>
      <w:r w:rsidRPr="002148FF">
        <w:t>elektronicznego</w:t>
      </w:r>
    </w:p>
    <w:p w:rsidR="00276A60" w:rsidRPr="00276A60" w:rsidRDefault="00276A60" w:rsidP="006661C6">
      <w:pPr>
        <w:pStyle w:val="ZARTzmartartykuempunktem"/>
      </w:pPr>
      <w:r w:rsidRPr="005F7D7A">
        <w:t>Art.</w:t>
      </w:r>
      <w:r w:rsidR="006661C6" w:rsidRPr="005F7D7A">
        <w:t> </w:t>
      </w:r>
      <w:r w:rsidRPr="005F7D7A">
        <w:t>43za.</w:t>
      </w:r>
      <w:r w:rsidR="006661C6" w:rsidRPr="005F7D7A">
        <w:t xml:space="preserve"> </w:t>
      </w:r>
      <w:r w:rsidR="006661C6">
        <w:t>§ </w:t>
      </w:r>
      <w:r w:rsidRPr="00276A60">
        <w:t>1. Karę</w:t>
      </w:r>
      <w:r w:rsidR="006661C6" w:rsidRPr="00276A60">
        <w:t xml:space="preserve"> w</w:t>
      </w:r>
      <w:r w:rsidR="006661C6">
        <w:t> </w:t>
      </w:r>
      <w:r w:rsidRPr="00276A60">
        <w:t>systemie dozoru elektronicznego uznaje się za wykonaną</w:t>
      </w:r>
      <w:r w:rsidR="006661C6" w:rsidRPr="00276A60">
        <w:t xml:space="preserve"> z</w:t>
      </w:r>
      <w:r w:rsidR="006661C6">
        <w:t> </w:t>
      </w:r>
      <w:r w:rsidRPr="00276A60">
        <w:t>dniem zakończenia wyk</w:t>
      </w:r>
      <w:r w:rsidRPr="00276A60">
        <w:t>o</w:t>
      </w:r>
      <w:r w:rsidRPr="00276A60">
        <w:t>nywania tego dozoru, chyba że orzeczono</w:t>
      </w:r>
      <w:r w:rsidR="006661C6" w:rsidRPr="00276A60">
        <w:t xml:space="preserve"> o</w:t>
      </w:r>
      <w:r w:rsidR="006661C6">
        <w:t> </w:t>
      </w:r>
      <w:r w:rsidRPr="00276A60">
        <w:t>zmianie sposobu wykonania kary.</w:t>
      </w:r>
    </w:p>
    <w:p w:rsidR="00276A60" w:rsidRDefault="00276A60" w:rsidP="005F7D7A">
      <w:pPr>
        <w:pStyle w:val="ZUSTzmustartykuempunktem"/>
        <w:spacing w:before="120"/>
        <w:ind w:firstLine="482"/>
      </w:pPr>
      <w:r>
        <w:t>§</w:t>
      </w:r>
      <w:r w:rsidR="006661C6">
        <w:t> </w:t>
      </w:r>
      <w:r>
        <w:t>2.</w:t>
      </w:r>
      <w:r w:rsidR="006661C6">
        <w:t> </w:t>
      </w:r>
      <w:r>
        <w:t>Jeżeli kara</w:t>
      </w:r>
      <w:r w:rsidR="006661C6">
        <w:t xml:space="preserve"> w </w:t>
      </w:r>
      <w:r>
        <w:t>systemie dozoru elektronicznego została objęta karą łączną, sąd, który orzekł karę łączną, niezwłocznie informuje</w:t>
      </w:r>
      <w:r w:rsidR="006661C6">
        <w:t xml:space="preserve"> o </w:t>
      </w:r>
      <w:r>
        <w:t>tym sąd właściwy</w:t>
      </w:r>
      <w:r w:rsidR="006661C6">
        <w:t xml:space="preserve"> w </w:t>
      </w:r>
      <w:r>
        <w:t>sprawach wykonywania dozoru elektronicznego. Sąd właściwy</w:t>
      </w:r>
      <w:r w:rsidR="006661C6">
        <w:t xml:space="preserve"> w </w:t>
      </w:r>
      <w:r>
        <w:t>sprawach wykonywania dozoru elektronicznego wydaje wówczas polecenie,</w:t>
      </w:r>
      <w:r w:rsidR="006661C6">
        <w:t xml:space="preserve"> o </w:t>
      </w:r>
      <w:r>
        <w:t>którym mowa</w:t>
      </w:r>
      <w:r w:rsidR="006661C6">
        <w:t xml:space="preserve"> w art. </w:t>
      </w:r>
      <w:r>
        <w:t>43t</w:t>
      </w:r>
      <w:r w:rsidR="006661C6">
        <w:t xml:space="preserve"> § 1 pkt </w:t>
      </w:r>
      <w:r>
        <w:t>6, chyba że nie jest to celowe ze względu na rodzaj</w:t>
      </w:r>
      <w:r w:rsidR="006661C6">
        <w:t xml:space="preserve"> i </w:t>
      </w:r>
      <w:r>
        <w:t>wymiar orzecz</w:t>
      </w:r>
      <w:r w:rsidRPr="00276A60">
        <w:t>o</w:t>
      </w:r>
      <w:r>
        <w:t>nej kary łącznej.</w:t>
      </w:r>
    </w:p>
    <w:p w:rsidR="00276A60" w:rsidRPr="00276A60" w:rsidRDefault="00276A60" w:rsidP="006661C6">
      <w:pPr>
        <w:pStyle w:val="ZARTzmartartykuempunktem"/>
        <w:keepNext/>
      </w:pPr>
      <w:r w:rsidRPr="005F7D7A">
        <w:t>Art.</w:t>
      </w:r>
      <w:r w:rsidR="006661C6" w:rsidRPr="005F7D7A">
        <w:t> </w:t>
      </w:r>
      <w:r w:rsidRPr="005F7D7A">
        <w:t>43zb.</w:t>
      </w:r>
      <w:r w:rsidR="006661C6">
        <w:t xml:space="preserve"> § </w:t>
      </w:r>
      <w:r w:rsidRPr="00276A60">
        <w:t>1. Sąd orzeka</w:t>
      </w:r>
      <w:r w:rsidR="006661C6" w:rsidRPr="00276A60">
        <w:t xml:space="preserve"> o</w:t>
      </w:r>
      <w:r w:rsidR="006661C6">
        <w:t> </w:t>
      </w:r>
      <w:r w:rsidRPr="00276A60">
        <w:t>zmianie sposobu wykonania kary, jeżeli:</w:t>
      </w:r>
    </w:p>
    <w:p w:rsidR="00276A60" w:rsidRPr="008B04C9" w:rsidRDefault="00276A60" w:rsidP="008B04C9">
      <w:pPr>
        <w:pStyle w:val="ZPKTzmpktartykuempunktem"/>
        <w:spacing w:before="60"/>
        <w:ind w:left="902" w:hanging="482"/>
        <w:rPr>
          <w:bCs w:val="0"/>
        </w:rPr>
      </w:pPr>
      <w:r>
        <w:t>1</w:t>
      </w:r>
      <w:r w:rsidRPr="008555DA">
        <w:t>)</w:t>
      </w:r>
      <w:r w:rsidR="006661C6">
        <w:tab/>
      </w:r>
      <w:r w:rsidRPr="008555DA">
        <w:t>po</w:t>
      </w:r>
      <w:r>
        <w:t xml:space="preserve"> </w:t>
      </w:r>
      <w:r w:rsidRPr="008555DA">
        <w:t>upły</w:t>
      </w:r>
      <w:r w:rsidRPr="008B04C9">
        <w:rPr>
          <w:bCs w:val="0"/>
        </w:rPr>
        <w:t>wie okresu, na który odroczono wykonanie kary</w:t>
      </w:r>
      <w:r w:rsidR="006661C6" w:rsidRPr="008B04C9">
        <w:rPr>
          <w:bCs w:val="0"/>
        </w:rPr>
        <w:t xml:space="preserve"> w </w:t>
      </w:r>
      <w:r w:rsidRPr="008B04C9">
        <w:rPr>
          <w:bCs w:val="0"/>
        </w:rPr>
        <w:t>systemie dozoru elektronicznego, wykonanie kary</w:t>
      </w:r>
      <w:r w:rsidR="006661C6" w:rsidRPr="008B04C9">
        <w:rPr>
          <w:bCs w:val="0"/>
        </w:rPr>
        <w:t xml:space="preserve"> w </w:t>
      </w:r>
      <w:r w:rsidRPr="008B04C9">
        <w:rPr>
          <w:bCs w:val="0"/>
        </w:rPr>
        <w:t>tym systemie</w:t>
      </w:r>
      <w:r w:rsidR="006661C6" w:rsidRPr="008B04C9">
        <w:rPr>
          <w:bCs w:val="0"/>
        </w:rPr>
        <w:t xml:space="preserve"> w </w:t>
      </w:r>
      <w:r w:rsidRPr="008B04C9">
        <w:rPr>
          <w:bCs w:val="0"/>
        </w:rPr>
        <w:t>dalszym ciągu nie jest możliwe,</w:t>
      </w:r>
    </w:p>
    <w:p w:rsidR="00276A60" w:rsidRPr="008B04C9" w:rsidRDefault="00276A60" w:rsidP="008B04C9">
      <w:pPr>
        <w:pStyle w:val="ZPKTzmpktartykuempunktem"/>
        <w:spacing w:before="60"/>
        <w:ind w:left="902" w:hanging="482"/>
        <w:rPr>
          <w:bCs w:val="0"/>
        </w:rPr>
      </w:pPr>
      <w:r w:rsidRPr="008B04C9">
        <w:rPr>
          <w:bCs w:val="0"/>
        </w:rPr>
        <w:t>2)</w:t>
      </w:r>
      <w:r w:rsidR="006661C6" w:rsidRPr="008B04C9">
        <w:rPr>
          <w:bCs w:val="0"/>
        </w:rPr>
        <w:tab/>
      </w:r>
      <w:r w:rsidRPr="008B04C9">
        <w:rPr>
          <w:bCs w:val="0"/>
        </w:rPr>
        <w:t xml:space="preserve">w ciągu </w:t>
      </w:r>
      <w:r w:rsidR="006661C6" w:rsidRPr="008B04C9">
        <w:rPr>
          <w:bCs w:val="0"/>
        </w:rPr>
        <w:t>3 </w:t>
      </w:r>
      <w:r w:rsidRPr="008B04C9">
        <w:rPr>
          <w:bCs w:val="0"/>
        </w:rPr>
        <w:t>miesięcy od uprawomocnienia się wyroku skazującego nie uzyskano zgody,</w:t>
      </w:r>
      <w:r w:rsidR="006661C6" w:rsidRPr="008B04C9">
        <w:rPr>
          <w:bCs w:val="0"/>
        </w:rPr>
        <w:t xml:space="preserve"> o </w:t>
      </w:r>
      <w:r w:rsidRPr="008B04C9">
        <w:rPr>
          <w:bCs w:val="0"/>
        </w:rPr>
        <w:t>której mowa</w:t>
      </w:r>
      <w:r w:rsidR="006661C6" w:rsidRPr="008B04C9">
        <w:rPr>
          <w:bCs w:val="0"/>
        </w:rPr>
        <w:t xml:space="preserve"> w art. </w:t>
      </w:r>
      <w:r w:rsidRPr="008B04C9">
        <w:rPr>
          <w:bCs w:val="0"/>
        </w:rPr>
        <w:t>43h</w:t>
      </w:r>
      <w:r w:rsidR="006661C6" w:rsidRPr="008B04C9">
        <w:rPr>
          <w:bCs w:val="0"/>
        </w:rPr>
        <w:t xml:space="preserve"> § </w:t>
      </w:r>
      <w:r w:rsidRPr="008B04C9">
        <w:rPr>
          <w:bCs w:val="0"/>
        </w:rPr>
        <w:t>3, chyba że sąd orzekł</w:t>
      </w:r>
      <w:r w:rsidR="006661C6" w:rsidRPr="008B04C9">
        <w:rPr>
          <w:bCs w:val="0"/>
        </w:rPr>
        <w:t xml:space="preserve"> o </w:t>
      </w:r>
      <w:r w:rsidRPr="008B04C9">
        <w:rPr>
          <w:bCs w:val="0"/>
        </w:rPr>
        <w:t>wykonywaniu kary</w:t>
      </w:r>
      <w:r w:rsidR="006661C6" w:rsidRPr="008B04C9">
        <w:rPr>
          <w:bCs w:val="0"/>
        </w:rPr>
        <w:t xml:space="preserve"> w </w:t>
      </w:r>
      <w:r w:rsidRPr="008B04C9">
        <w:rPr>
          <w:bCs w:val="0"/>
        </w:rPr>
        <w:t>systemie dozoru elektronicznego pomimo braku tej zgody,</w:t>
      </w:r>
    </w:p>
    <w:p w:rsidR="00276A60" w:rsidRDefault="00276A60" w:rsidP="008B04C9">
      <w:pPr>
        <w:pStyle w:val="ZPKTzmpktartykuempunktem"/>
        <w:spacing w:before="60"/>
        <w:ind w:left="902" w:hanging="482"/>
      </w:pPr>
      <w:r w:rsidRPr="008B04C9">
        <w:rPr>
          <w:bCs w:val="0"/>
        </w:rPr>
        <w:t>3)</w:t>
      </w:r>
      <w:r w:rsidR="006661C6" w:rsidRPr="008B04C9">
        <w:rPr>
          <w:bCs w:val="0"/>
        </w:rPr>
        <w:tab/>
      </w:r>
      <w:r w:rsidRPr="008B04C9">
        <w:rPr>
          <w:bCs w:val="0"/>
        </w:rPr>
        <w:t>skazany</w:t>
      </w:r>
      <w:r w:rsidR="006661C6" w:rsidRPr="008B04C9">
        <w:rPr>
          <w:bCs w:val="0"/>
        </w:rPr>
        <w:t xml:space="preserve"> w </w:t>
      </w:r>
      <w:r w:rsidRPr="008B04C9">
        <w:rPr>
          <w:bCs w:val="0"/>
        </w:rPr>
        <w:t>czasie wykonywania kary</w:t>
      </w:r>
      <w:r w:rsidR="006661C6" w:rsidRPr="008B04C9">
        <w:rPr>
          <w:bCs w:val="0"/>
        </w:rPr>
        <w:t xml:space="preserve"> w </w:t>
      </w:r>
      <w:r w:rsidRPr="008B04C9">
        <w:rPr>
          <w:bCs w:val="0"/>
        </w:rPr>
        <w:t>systemie dozoru elektronicznego lub przerwy</w:t>
      </w:r>
      <w:r w:rsidR="006661C6" w:rsidRPr="008B04C9">
        <w:rPr>
          <w:bCs w:val="0"/>
        </w:rPr>
        <w:t xml:space="preserve"> w </w:t>
      </w:r>
      <w:r w:rsidRPr="008B04C9">
        <w:rPr>
          <w:bCs w:val="0"/>
        </w:rPr>
        <w:t>jej wykonywaniu z</w:t>
      </w:r>
      <w:r w:rsidRPr="008B04C9">
        <w:rPr>
          <w:bCs w:val="0"/>
        </w:rPr>
        <w:t>o</w:t>
      </w:r>
      <w:r w:rsidRPr="008B04C9">
        <w:rPr>
          <w:bCs w:val="0"/>
        </w:rPr>
        <w:t>stał osad</w:t>
      </w:r>
      <w:r w:rsidRPr="008555DA">
        <w:t>zony</w:t>
      </w:r>
      <w:r w:rsidR="006661C6">
        <w:t xml:space="preserve"> </w:t>
      </w:r>
      <w:r w:rsidR="006661C6" w:rsidRPr="008555DA">
        <w:t>w</w:t>
      </w:r>
      <w:r w:rsidR="006661C6">
        <w:t> </w:t>
      </w:r>
      <w:r w:rsidRPr="008555DA">
        <w:t>zakładzie</w:t>
      </w:r>
      <w:r>
        <w:t xml:space="preserve"> </w:t>
      </w:r>
      <w:r w:rsidRPr="008555DA">
        <w:t>karnym</w:t>
      </w:r>
      <w:r w:rsidR="006661C6">
        <w:t xml:space="preserve"> </w:t>
      </w:r>
      <w:r w:rsidR="006661C6" w:rsidRPr="008555DA">
        <w:t>w</w:t>
      </w:r>
      <w:r w:rsidR="006661C6">
        <w:t> </w:t>
      </w:r>
      <w:r w:rsidRPr="008555DA">
        <w:t>związku</w:t>
      </w:r>
      <w:r w:rsidR="006661C6">
        <w:t xml:space="preserve"> </w:t>
      </w:r>
      <w:r w:rsidR="006661C6" w:rsidRPr="008555DA">
        <w:t>z</w:t>
      </w:r>
      <w:r w:rsidR="006661C6">
        <w:t> </w:t>
      </w:r>
      <w:r w:rsidRPr="008555DA">
        <w:t>zastosowaniem</w:t>
      </w:r>
      <w:r>
        <w:t xml:space="preserve"> </w:t>
      </w:r>
      <w:r w:rsidRPr="008555DA">
        <w:t>tymczasowego</w:t>
      </w:r>
      <w:r>
        <w:t xml:space="preserve"> </w:t>
      </w:r>
      <w:r w:rsidRPr="008555DA">
        <w:t>aresztowania</w:t>
      </w:r>
      <w:r>
        <w:t xml:space="preserve"> </w:t>
      </w:r>
      <w:r w:rsidRPr="008555DA">
        <w:t>lub</w:t>
      </w:r>
      <w:r>
        <w:t xml:space="preserve"> </w:t>
      </w:r>
      <w:r w:rsidRPr="008555DA">
        <w:t>wykonaniem</w:t>
      </w:r>
      <w:r>
        <w:t xml:space="preserve"> </w:t>
      </w:r>
      <w:r w:rsidRPr="008555DA">
        <w:t>kary</w:t>
      </w:r>
      <w:r w:rsidR="006661C6">
        <w:t xml:space="preserve"> </w:t>
      </w:r>
      <w:r w:rsidR="006661C6" w:rsidRPr="008555DA">
        <w:t>w</w:t>
      </w:r>
      <w:r w:rsidR="006661C6">
        <w:t> </w:t>
      </w:r>
      <w:r w:rsidRPr="008555DA">
        <w:t>innej</w:t>
      </w:r>
      <w:r>
        <w:t xml:space="preserve"> </w:t>
      </w:r>
      <w:r w:rsidRPr="008555DA">
        <w:t>sprawie.</w:t>
      </w:r>
    </w:p>
    <w:p w:rsidR="00276A60" w:rsidRDefault="00276A60" w:rsidP="006661C6">
      <w:pPr>
        <w:pStyle w:val="ZUSTzmustartykuempunktem"/>
      </w:pPr>
      <w:r w:rsidRPr="00C26A35">
        <w:t>§</w:t>
      </w:r>
      <w:r w:rsidR="006661C6">
        <w:t> </w:t>
      </w:r>
      <w:r>
        <w:t>2.</w:t>
      </w:r>
      <w:r w:rsidR="006661C6">
        <w:t> W </w:t>
      </w:r>
      <w:r>
        <w:t>wypadku,</w:t>
      </w:r>
      <w:r w:rsidR="006661C6">
        <w:t xml:space="preserve"> o </w:t>
      </w:r>
      <w:r>
        <w:t>którym mowa</w:t>
      </w:r>
      <w:r w:rsidR="006661C6">
        <w:t xml:space="preserve"> w § 1 pkt </w:t>
      </w:r>
      <w:r>
        <w:t>2, jeżeli</w:t>
      </w:r>
      <w:r w:rsidR="006661C6">
        <w:t xml:space="preserve"> w </w:t>
      </w:r>
      <w:r>
        <w:t xml:space="preserve">terminie </w:t>
      </w:r>
      <w:r w:rsidR="006661C6">
        <w:t>3 </w:t>
      </w:r>
      <w:r>
        <w:t>mi</w:t>
      </w:r>
      <w:r w:rsidRPr="00276A60">
        <w:t>e</w:t>
      </w:r>
      <w:r>
        <w:t xml:space="preserve">sięcy </w:t>
      </w:r>
      <w:r w:rsidRPr="008555DA">
        <w:t>od</w:t>
      </w:r>
      <w:r>
        <w:t xml:space="preserve"> </w:t>
      </w:r>
      <w:r w:rsidRPr="008555DA">
        <w:t>uprawomocnienia</w:t>
      </w:r>
      <w:r>
        <w:t xml:space="preserve"> </w:t>
      </w:r>
      <w:r w:rsidRPr="008555DA">
        <w:t>się</w:t>
      </w:r>
      <w:r>
        <w:t xml:space="preserve"> </w:t>
      </w:r>
      <w:r w:rsidRPr="008555DA">
        <w:t>wyroku</w:t>
      </w:r>
      <w:r>
        <w:t xml:space="preserve"> </w:t>
      </w:r>
      <w:r w:rsidRPr="008555DA">
        <w:t>skazującego</w:t>
      </w:r>
      <w:r>
        <w:t xml:space="preserve"> sąd wydał post</w:t>
      </w:r>
      <w:r w:rsidRPr="00276A60">
        <w:t>a</w:t>
      </w:r>
      <w:r>
        <w:t>nowienie,</w:t>
      </w:r>
      <w:r w:rsidR="006661C6">
        <w:t xml:space="preserve"> o </w:t>
      </w:r>
      <w:r>
        <w:t>którym mowa</w:t>
      </w:r>
      <w:r w:rsidR="006661C6">
        <w:t xml:space="preserve"> w art. </w:t>
      </w:r>
      <w:r>
        <w:t>43h</w:t>
      </w:r>
      <w:r w:rsidR="006661C6">
        <w:t xml:space="preserve"> § </w:t>
      </w:r>
      <w:r>
        <w:t>6, termin ten ulega wydłuż</w:t>
      </w:r>
      <w:r w:rsidRPr="00276A60">
        <w:t>e</w:t>
      </w:r>
      <w:r>
        <w:t>niu do czasu upr</w:t>
      </w:r>
      <w:r>
        <w:t>a</w:t>
      </w:r>
      <w:r>
        <w:t>womocnienia się tego postanowienia.</w:t>
      </w:r>
    </w:p>
    <w:p w:rsidR="00276A60" w:rsidRPr="00276A60" w:rsidRDefault="00276A60" w:rsidP="008B04C9">
      <w:pPr>
        <w:pStyle w:val="ZARTzmartartykuempunktem"/>
        <w:spacing w:before="80"/>
        <w:ind w:firstLine="482"/>
      </w:pPr>
      <w:r>
        <w:t>Art.</w:t>
      </w:r>
      <w:r w:rsidR="006661C6">
        <w:t> </w:t>
      </w:r>
      <w:r w:rsidRPr="00276A60">
        <w:t>43zc.</w:t>
      </w:r>
      <w:r w:rsidR="006661C6">
        <w:t> </w:t>
      </w:r>
      <w:r w:rsidRPr="00276A60">
        <w:t>Jeżeli zmiana sposobu wykonania kary następuje</w:t>
      </w:r>
      <w:r w:rsidR="006661C6" w:rsidRPr="00276A60">
        <w:t xml:space="preserve"> z</w:t>
      </w:r>
      <w:r w:rsidR="006661C6">
        <w:t> </w:t>
      </w:r>
      <w:r w:rsidRPr="00276A60">
        <w:t>przyczyn określonych</w:t>
      </w:r>
      <w:r w:rsidR="006661C6" w:rsidRPr="00276A60">
        <w:t xml:space="preserve"> w</w:t>
      </w:r>
      <w:r w:rsidR="006661C6">
        <w:t> art. </w:t>
      </w:r>
      <w:r w:rsidRPr="00276A60">
        <w:t>43zb</w:t>
      </w:r>
      <w:r w:rsidR="006661C6">
        <w:t xml:space="preserve"> § </w:t>
      </w:r>
      <w:r w:rsidRPr="00276A60">
        <w:t>1, zmiana ta polega na orzeczeniu obowiązku określonego</w:t>
      </w:r>
      <w:r w:rsidR="006661C6" w:rsidRPr="00276A60">
        <w:t xml:space="preserve"> w</w:t>
      </w:r>
      <w:r w:rsidR="006661C6">
        <w:t> art. </w:t>
      </w:r>
      <w:r w:rsidRPr="00276A60">
        <w:t>3</w:t>
      </w:r>
      <w:r w:rsidR="006661C6" w:rsidRPr="00276A60">
        <w:t>4</w:t>
      </w:r>
      <w:r w:rsidR="006661C6">
        <w:t xml:space="preserve"> § </w:t>
      </w:r>
      <w:r w:rsidRPr="00276A60">
        <w:t>1a</w:t>
      </w:r>
      <w:r w:rsidR="006661C6">
        <w:t xml:space="preserve"> pkt </w:t>
      </w:r>
      <w:r w:rsidR="006661C6" w:rsidRPr="00276A60">
        <w:t>1</w:t>
      </w:r>
      <w:r w:rsidR="006661C6">
        <w:t xml:space="preserve"> lub</w:t>
      </w:r>
      <w:r w:rsidRPr="00276A60">
        <w:t xml:space="preserve"> </w:t>
      </w:r>
      <w:r w:rsidR="006661C6" w:rsidRPr="00276A60">
        <w:t>3</w:t>
      </w:r>
      <w:r w:rsidR="006661C6">
        <w:t> </w:t>
      </w:r>
      <w:r w:rsidRPr="00276A60">
        <w:t>Kodeksu karnego lub potrącenia określonego</w:t>
      </w:r>
      <w:r w:rsidR="006661C6" w:rsidRPr="00276A60">
        <w:t xml:space="preserve"> w</w:t>
      </w:r>
      <w:r w:rsidR="006661C6">
        <w:t> art. </w:t>
      </w:r>
      <w:r w:rsidRPr="00276A60">
        <w:t>3</w:t>
      </w:r>
      <w:r w:rsidR="006661C6" w:rsidRPr="00276A60">
        <w:t>4</w:t>
      </w:r>
      <w:r w:rsidR="006661C6">
        <w:t xml:space="preserve"> § </w:t>
      </w:r>
      <w:r w:rsidRPr="00276A60">
        <w:t>1a</w:t>
      </w:r>
      <w:r w:rsidR="006661C6">
        <w:t xml:space="preserve"> pkt </w:t>
      </w:r>
      <w:r w:rsidR="006661C6" w:rsidRPr="00276A60">
        <w:t>4</w:t>
      </w:r>
      <w:r w:rsidR="006661C6">
        <w:t> </w:t>
      </w:r>
      <w:r w:rsidRPr="00276A60">
        <w:t>Kodeksu karnego albo grzywny.</w:t>
      </w:r>
    </w:p>
    <w:p w:rsidR="00276A60" w:rsidRPr="00276A60" w:rsidRDefault="00276A60" w:rsidP="006661C6">
      <w:pPr>
        <w:pStyle w:val="ZARTzmartartykuempunktem"/>
        <w:keepNext/>
      </w:pPr>
      <w:r>
        <w:t>Art.</w:t>
      </w:r>
      <w:r w:rsidR="006661C6">
        <w:t> </w:t>
      </w:r>
      <w:r w:rsidRPr="00276A60">
        <w:t>43zd.</w:t>
      </w:r>
      <w:r w:rsidR="006661C6">
        <w:t xml:space="preserve"> § </w:t>
      </w:r>
      <w:r w:rsidRPr="00276A60">
        <w:t>1. Jeżeli skazany:</w:t>
      </w:r>
    </w:p>
    <w:p w:rsidR="00276A60" w:rsidRPr="008B04C9" w:rsidRDefault="00276A60" w:rsidP="008B04C9">
      <w:pPr>
        <w:pStyle w:val="ZPKTzmpktartykuempunktem"/>
      </w:pPr>
      <w:r w:rsidRPr="000B3D1E">
        <w:t>1)</w:t>
      </w:r>
      <w:r w:rsidR="006661C6">
        <w:tab/>
      </w:r>
      <w:r w:rsidRPr="000B3D1E">
        <w:t>uchyla</w:t>
      </w:r>
      <w:r w:rsidRPr="008B04C9">
        <w:t xml:space="preserve"> się od założenia nadajnika lub zainstalowania rejestratora,</w:t>
      </w:r>
    </w:p>
    <w:p w:rsidR="00276A60" w:rsidRPr="008B04C9" w:rsidRDefault="00276A60" w:rsidP="008B04C9">
      <w:pPr>
        <w:pStyle w:val="ZPKTzmpktartykuempunktem"/>
      </w:pPr>
      <w:r w:rsidRPr="008B04C9">
        <w:t>2)</w:t>
      </w:r>
      <w:r w:rsidR="006661C6" w:rsidRPr="008B04C9">
        <w:tab/>
      </w:r>
      <w:r w:rsidRPr="008B04C9">
        <w:t>wobec którego wykonywany jest dozór stacjonarny, naruszył porządek prawny,</w:t>
      </w:r>
      <w:r w:rsidR="006661C6" w:rsidRPr="008B04C9">
        <w:t xml:space="preserve"> w </w:t>
      </w:r>
      <w:r w:rsidRPr="008B04C9">
        <w:t>szczególności popełnił prz</w:t>
      </w:r>
      <w:r w:rsidRPr="008B04C9">
        <w:t>e</w:t>
      </w:r>
      <w:r w:rsidRPr="008B04C9">
        <w:t>stępstwo lub przestępstwo skarbowe,</w:t>
      </w:r>
    </w:p>
    <w:p w:rsidR="00276A60" w:rsidRPr="008B04C9" w:rsidRDefault="00276A60" w:rsidP="008B04C9">
      <w:pPr>
        <w:pStyle w:val="ZPKTzmpktartykuempunktem"/>
      </w:pPr>
      <w:r w:rsidRPr="008B04C9">
        <w:t>3)</w:t>
      </w:r>
      <w:r w:rsidR="006661C6" w:rsidRPr="008B04C9">
        <w:tab/>
      </w:r>
      <w:r w:rsidRPr="008B04C9">
        <w:t>uchyla się od wykonania obowiązków związanych</w:t>
      </w:r>
      <w:r w:rsidR="006661C6" w:rsidRPr="008B04C9">
        <w:t xml:space="preserve"> z </w:t>
      </w:r>
      <w:r w:rsidRPr="008B04C9">
        <w:t>dozorem elektronicznym,</w:t>
      </w:r>
    </w:p>
    <w:p w:rsidR="00276A60" w:rsidRDefault="00276A60" w:rsidP="008B04C9">
      <w:pPr>
        <w:pStyle w:val="ZPKTzmpktartykuempunktem"/>
      </w:pPr>
      <w:r w:rsidRPr="008B04C9">
        <w:t>4)</w:t>
      </w:r>
      <w:r w:rsidR="006661C6" w:rsidRPr="008B04C9">
        <w:tab/>
      </w:r>
      <w:r w:rsidRPr="008B04C9">
        <w:t>któremu z</w:t>
      </w:r>
      <w:r w:rsidRPr="005F7D7A">
        <w:t>ezwolono na opusz</w:t>
      </w:r>
      <w:r w:rsidRPr="000B3D1E">
        <w:t>czenie</w:t>
      </w:r>
      <w:r>
        <w:t xml:space="preserve"> </w:t>
      </w:r>
      <w:r w:rsidRPr="000B3D1E">
        <w:t>miejsca</w:t>
      </w:r>
      <w:r>
        <w:t xml:space="preserve"> </w:t>
      </w:r>
      <w:r w:rsidRPr="000B3D1E">
        <w:t>wykonywania</w:t>
      </w:r>
      <w:r>
        <w:t xml:space="preserve"> </w:t>
      </w:r>
      <w:r w:rsidRPr="000B3D1E">
        <w:t>doz</w:t>
      </w:r>
      <w:r w:rsidRPr="00276A60">
        <w:t>o</w:t>
      </w:r>
      <w:r w:rsidRPr="000B3D1E">
        <w:t>ru</w:t>
      </w:r>
      <w:r>
        <w:t xml:space="preserve"> </w:t>
      </w:r>
      <w:r w:rsidRPr="000B3D1E">
        <w:t>stacjonarnego,</w:t>
      </w:r>
      <w:r w:rsidR="006661C6">
        <w:t xml:space="preserve"> </w:t>
      </w:r>
      <w:r w:rsidR="006661C6" w:rsidRPr="000B3D1E">
        <w:t>w</w:t>
      </w:r>
      <w:r w:rsidR="006661C6">
        <w:t> </w:t>
      </w:r>
      <w:r w:rsidRPr="000B3D1E">
        <w:t>okresie</w:t>
      </w:r>
      <w:r>
        <w:t xml:space="preserve"> </w:t>
      </w:r>
      <w:r w:rsidRPr="000B3D1E">
        <w:t>objętym</w:t>
      </w:r>
      <w:r>
        <w:t xml:space="preserve"> </w:t>
      </w:r>
      <w:r w:rsidRPr="000B3D1E">
        <w:t>zezwol</w:t>
      </w:r>
      <w:r w:rsidRPr="000B3D1E">
        <w:t>e</w:t>
      </w:r>
      <w:r w:rsidRPr="000B3D1E">
        <w:t>niem</w:t>
      </w:r>
      <w:r>
        <w:t xml:space="preserve"> </w:t>
      </w:r>
      <w:r w:rsidRPr="000B3D1E">
        <w:t>nadużył</w:t>
      </w:r>
      <w:r>
        <w:t xml:space="preserve"> </w:t>
      </w:r>
      <w:r w:rsidRPr="000B3D1E">
        <w:t>za</w:t>
      </w:r>
      <w:r w:rsidRPr="00276A60">
        <w:t>u</w:t>
      </w:r>
      <w:r w:rsidRPr="000B3D1E">
        <w:t>fania,</w:t>
      </w:r>
      <w:r w:rsidR="006661C6">
        <w:t xml:space="preserve"> </w:t>
      </w:r>
      <w:r w:rsidR="006661C6" w:rsidRPr="000B3D1E">
        <w:t>w</w:t>
      </w:r>
      <w:r w:rsidR="006661C6">
        <w:t> </w:t>
      </w:r>
      <w:r w:rsidRPr="000B3D1E">
        <w:t>szczególności</w:t>
      </w:r>
      <w:r>
        <w:t xml:space="preserve"> </w:t>
      </w:r>
      <w:r w:rsidRPr="000B3D1E">
        <w:t>nie</w:t>
      </w:r>
      <w:r>
        <w:t xml:space="preserve"> </w:t>
      </w:r>
      <w:r w:rsidRPr="000B3D1E">
        <w:t>powrócił</w:t>
      </w:r>
      <w:r>
        <w:t xml:space="preserve"> </w:t>
      </w:r>
      <w:r w:rsidRPr="000B3D1E">
        <w:t>do</w:t>
      </w:r>
      <w:r>
        <w:t xml:space="preserve"> </w:t>
      </w:r>
      <w:r w:rsidRPr="000B3D1E">
        <w:t>miejsca</w:t>
      </w:r>
      <w:r>
        <w:t xml:space="preserve"> </w:t>
      </w:r>
      <w:r w:rsidRPr="000B3D1E">
        <w:t>wykonywania</w:t>
      </w:r>
      <w:r>
        <w:t xml:space="preserve"> </w:t>
      </w:r>
      <w:r w:rsidRPr="000B3D1E">
        <w:t>dozoru</w:t>
      </w:r>
      <w:r>
        <w:t xml:space="preserve"> </w:t>
      </w:r>
      <w:r w:rsidRPr="000B3D1E">
        <w:t>elektronicznego</w:t>
      </w:r>
      <w:r w:rsidR="006661C6">
        <w:t xml:space="preserve"> </w:t>
      </w:r>
      <w:r w:rsidR="006661C6" w:rsidRPr="000B3D1E">
        <w:t>w</w:t>
      </w:r>
      <w:r w:rsidR="006661C6">
        <w:t> </w:t>
      </w:r>
      <w:r w:rsidRPr="000B3D1E">
        <w:t>wyznaczonym</w:t>
      </w:r>
      <w:r>
        <w:t xml:space="preserve"> </w:t>
      </w:r>
      <w:r w:rsidRPr="000B3D1E">
        <w:t>czasie</w:t>
      </w:r>
    </w:p>
    <w:p w:rsidR="00276A60" w:rsidRDefault="00276A60" w:rsidP="00D04C71">
      <w:pPr>
        <w:pStyle w:val="ZCZWSPPKTzmczciwsppktartykuempunktem"/>
      </w:pPr>
      <w:r w:rsidRPr="000B3D1E">
        <w:t>–</w:t>
      </w:r>
      <w:r w:rsidR="006661C6">
        <w:t> </w:t>
      </w:r>
      <w:r>
        <w:t>sąd może zarządzić wykonanie zastępczej kary pozbawienia wo</w:t>
      </w:r>
      <w:r w:rsidRPr="00276A60">
        <w:t>l</w:t>
      </w:r>
      <w:r>
        <w:t>ności na zasadach określonych</w:t>
      </w:r>
      <w:r w:rsidR="006661C6">
        <w:t xml:space="preserve"> w art. </w:t>
      </w:r>
      <w:r>
        <w:t>65.</w:t>
      </w:r>
    </w:p>
    <w:p w:rsidR="00276A60" w:rsidRPr="000B3D1E" w:rsidRDefault="00276A60" w:rsidP="006661C6">
      <w:pPr>
        <w:pStyle w:val="ZUSTzmustartykuempunktem"/>
        <w:keepNext/>
      </w:pPr>
      <w:r w:rsidRPr="00C26A35">
        <w:t>§</w:t>
      </w:r>
      <w:r w:rsidR="006661C6">
        <w:t> </w:t>
      </w:r>
      <w:r>
        <w:t>2.</w:t>
      </w:r>
      <w:r w:rsidR="006661C6">
        <w:t> </w:t>
      </w:r>
      <w:r>
        <w:t>S</w:t>
      </w:r>
      <w:r w:rsidRPr="000B3D1E">
        <w:t>ąd</w:t>
      </w:r>
      <w:r>
        <w:t xml:space="preserve"> </w:t>
      </w:r>
      <w:r w:rsidRPr="000B3D1E">
        <w:t>może</w:t>
      </w:r>
      <w:r>
        <w:t xml:space="preserve"> </w:t>
      </w:r>
      <w:r w:rsidRPr="000B3D1E">
        <w:t>odstąpić</w:t>
      </w:r>
      <w:r>
        <w:t xml:space="preserve"> od zarządzenia wykonania zastępczej kary p</w:t>
      </w:r>
      <w:r w:rsidRPr="00276A60">
        <w:t>o</w:t>
      </w:r>
      <w:r>
        <w:t>zbawienia wolności</w:t>
      </w:r>
      <w:r w:rsidR="006661C6">
        <w:t xml:space="preserve"> </w:t>
      </w:r>
      <w:r w:rsidR="006661C6" w:rsidRPr="000B3D1E">
        <w:t>z</w:t>
      </w:r>
      <w:r w:rsidR="006661C6">
        <w:t> </w:t>
      </w:r>
      <w:r w:rsidRPr="000B3D1E">
        <w:t>przyczyny</w:t>
      </w:r>
      <w:r>
        <w:t xml:space="preserve"> </w:t>
      </w:r>
      <w:r w:rsidRPr="000B3D1E">
        <w:t>określ</w:t>
      </w:r>
      <w:r w:rsidRPr="000B3D1E">
        <w:t>o</w:t>
      </w:r>
      <w:r w:rsidRPr="000B3D1E">
        <w:t>nej</w:t>
      </w:r>
      <w:r>
        <w:t xml:space="preserve"> w</w:t>
      </w:r>
      <w:r w:rsidRPr="000B3D1E">
        <w:t>:</w:t>
      </w:r>
    </w:p>
    <w:p w:rsidR="00276A60" w:rsidRPr="00CF0206" w:rsidRDefault="00276A60" w:rsidP="008B04C9">
      <w:pPr>
        <w:pStyle w:val="ZPKTzmpktartykuempunktem"/>
        <w:spacing w:before="120"/>
        <w:ind w:left="902" w:hanging="482"/>
      </w:pPr>
      <w:r>
        <w:t>1)</w:t>
      </w:r>
      <w:r w:rsidR="006661C6">
        <w:tab/>
      </w:r>
      <w:r w:rsidRPr="000B3D1E">
        <w:t>§</w:t>
      </w:r>
      <w:r>
        <w:t xml:space="preserve"> </w:t>
      </w:r>
      <w:r w:rsidR="006661C6" w:rsidRPr="000B3D1E">
        <w:t>1</w:t>
      </w:r>
      <w:r w:rsidR="006661C6">
        <w:t xml:space="preserve"> pkt </w:t>
      </w:r>
      <w:r w:rsidR="006661C6" w:rsidRPr="000B3D1E">
        <w:t>1</w:t>
      </w:r>
      <w:r w:rsidR="006661C6">
        <w:t> </w:t>
      </w:r>
      <w:r w:rsidRPr="000B3D1E">
        <w:t>–</w:t>
      </w:r>
      <w:r>
        <w:t xml:space="preserve"> </w:t>
      </w:r>
      <w:r w:rsidRPr="000B3D1E">
        <w:t>jeżeli</w:t>
      </w:r>
      <w:r>
        <w:t xml:space="preserve"> </w:t>
      </w:r>
      <w:r w:rsidRPr="00CF0206">
        <w:t>do instalacji środków technicznych doszło</w:t>
      </w:r>
      <w:r w:rsidR="006661C6" w:rsidRPr="00CF0206">
        <w:t xml:space="preserve"> w </w:t>
      </w:r>
      <w:r w:rsidRPr="00CF0206">
        <w:t>późniejszym terminie niż wskazany</w:t>
      </w:r>
      <w:r w:rsidR="006661C6" w:rsidRPr="00CF0206">
        <w:t xml:space="preserve"> w </w:t>
      </w:r>
      <w:r w:rsidRPr="00CF0206">
        <w:t>postanowieniu</w:t>
      </w:r>
      <w:r w:rsidR="006661C6" w:rsidRPr="00CF0206">
        <w:t xml:space="preserve"> o </w:t>
      </w:r>
      <w:r w:rsidRPr="00CF0206">
        <w:t>rozpoczęciu dozoru elektronicznego,</w:t>
      </w:r>
    </w:p>
    <w:p w:rsidR="00276A60" w:rsidRDefault="00276A60" w:rsidP="008B04C9">
      <w:pPr>
        <w:pStyle w:val="ZPKTzmpktartykuempunktem"/>
        <w:spacing w:before="120"/>
        <w:ind w:left="902" w:hanging="482"/>
      </w:pPr>
      <w:r w:rsidRPr="00CF0206">
        <w:t>2)</w:t>
      </w:r>
      <w:r w:rsidR="006661C6" w:rsidRPr="00CF0206">
        <w:tab/>
      </w:r>
      <w:r w:rsidRPr="00CF0206">
        <w:t xml:space="preserve">§ </w:t>
      </w:r>
      <w:r w:rsidR="006661C6" w:rsidRPr="00CF0206">
        <w:t>1 pkt 4 </w:t>
      </w:r>
      <w:r w:rsidRPr="00CF0206">
        <w:t>– jeżeli ska</w:t>
      </w:r>
      <w:r w:rsidRPr="000B3D1E">
        <w:t>zany</w:t>
      </w:r>
      <w:r>
        <w:t xml:space="preserve"> </w:t>
      </w:r>
      <w:r w:rsidRPr="000B3D1E">
        <w:t>nie</w:t>
      </w:r>
      <w:r>
        <w:t xml:space="preserve"> </w:t>
      </w:r>
      <w:r w:rsidRPr="000B3D1E">
        <w:t>powrócił</w:t>
      </w:r>
      <w:r>
        <w:t xml:space="preserve"> </w:t>
      </w:r>
      <w:r w:rsidRPr="000B3D1E">
        <w:t>do</w:t>
      </w:r>
      <w:r>
        <w:t xml:space="preserve"> </w:t>
      </w:r>
      <w:r w:rsidRPr="000B3D1E">
        <w:t>miejsca</w:t>
      </w:r>
      <w:r>
        <w:t xml:space="preserve"> </w:t>
      </w:r>
      <w:r w:rsidRPr="000B3D1E">
        <w:t>wykonywania</w:t>
      </w:r>
      <w:r>
        <w:t xml:space="preserve"> </w:t>
      </w:r>
      <w:r w:rsidRPr="000B3D1E">
        <w:t>dozoru</w:t>
      </w:r>
      <w:r>
        <w:t xml:space="preserve"> </w:t>
      </w:r>
      <w:r w:rsidRPr="000B3D1E">
        <w:t>elektronicznego</w:t>
      </w:r>
      <w:r w:rsidR="006661C6">
        <w:t xml:space="preserve"> </w:t>
      </w:r>
      <w:r w:rsidR="006661C6" w:rsidRPr="000B3D1E">
        <w:t>z</w:t>
      </w:r>
      <w:r w:rsidR="006661C6">
        <w:t> </w:t>
      </w:r>
      <w:r w:rsidRPr="000B3D1E">
        <w:t>przyczyn</w:t>
      </w:r>
      <w:r>
        <w:t xml:space="preserve"> </w:t>
      </w:r>
      <w:r w:rsidRPr="000B3D1E">
        <w:t>od</w:t>
      </w:r>
      <w:r>
        <w:t xml:space="preserve"> </w:t>
      </w:r>
      <w:r w:rsidRPr="000B3D1E">
        <w:t>niego</w:t>
      </w:r>
      <w:r>
        <w:t xml:space="preserve"> </w:t>
      </w:r>
      <w:r w:rsidRPr="000B3D1E">
        <w:t>niezależnych,</w:t>
      </w:r>
      <w:r>
        <w:t xml:space="preserve"> </w:t>
      </w:r>
      <w:r w:rsidRPr="000B3D1E">
        <w:t>kt</w:t>
      </w:r>
      <w:r w:rsidRPr="00276A60">
        <w:t>ó</w:t>
      </w:r>
      <w:r w:rsidRPr="000B3D1E">
        <w:t>rych</w:t>
      </w:r>
      <w:r>
        <w:t xml:space="preserve"> </w:t>
      </w:r>
      <w:r w:rsidRPr="000B3D1E">
        <w:t>wystąpienia</w:t>
      </w:r>
      <w:r>
        <w:t xml:space="preserve"> </w:t>
      </w:r>
      <w:r w:rsidRPr="000B3D1E">
        <w:t>nie</w:t>
      </w:r>
      <w:r>
        <w:t xml:space="preserve"> </w:t>
      </w:r>
      <w:r w:rsidRPr="000B3D1E">
        <w:t>mógł</w:t>
      </w:r>
      <w:r>
        <w:t xml:space="preserve"> </w:t>
      </w:r>
      <w:r w:rsidRPr="000B3D1E">
        <w:t>przewidzieć.</w:t>
      </w:r>
    </w:p>
    <w:p w:rsidR="00276A60" w:rsidRPr="00276A60" w:rsidRDefault="00276A60" w:rsidP="008B04C9">
      <w:pPr>
        <w:pStyle w:val="ZARTzmartartykuempunktem"/>
        <w:spacing w:before="160"/>
        <w:ind w:firstLine="482"/>
      </w:pPr>
      <w:r w:rsidRPr="005F7D7A">
        <w:t>Art.</w:t>
      </w:r>
      <w:r w:rsidR="006661C6" w:rsidRPr="005F7D7A">
        <w:t> </w:t>
      </w:r>
      <w:r w:rsidRPr="005F7D7A">
        <w:t>43ze.</w:t>
      </w:r>
      <w:r w:rsidR="006661C6" w:rsidRPr="005F7D7A">
        <w:t xml:space="preserve"> </w:t>
      </w:r>
      <w:r w:rsidR="006661C6">
        <w:t>§ </w:t>
      </w:r>
      <w:r w:rsidRPr="00276A60">
        <w:t>1. Przed orzeczeniem</w:t>
      </w:r>
      <w:r w:rsidR="006661C6" w:rsidRPr="00276A60">
        <w:t xml:space="preserve"> o</w:t>
      </w:r>
      <w:r w:rsidR="006661C6">
        <w:t> </w:t>
      </w:r>
      <w:r w:rsidRPr="00276A60">
        <w:t>zmianie sposobu wykonania kary sąd,</w:t>
      </w:r>
      <w:r w:rsidR="006661C6" w:rsidRPr="00276A60">
        <w:t xml:space="preserve"> o</w:t>
      </w:r>
      <w:r w:rsidR="006661C6">
        <w:t> </w:t>
      </w:r>
      <w:r w:rsidRPr="00276A60">
        <w:t>ile uzna to za konieczne, wysł</w:t>
      </w:r>
      <w:r w:rsidRPr="00276A60">
        <w:t>u</w:t>
      </w:r>
      <w:r w:rsidRPr="00276A60">
        <w:t>chuje skazanego, jego obrońcę, sądowego kuratora zawodowego lub przedstawiciela skazanego,</w:t>
      </w:r>
      <w:r w:rsidR="006661C6" w:rsidRPr="00276A60">
        <w:t xml:space="preserve"> o</w:t>
      </w:r>
      <w:r w:rsidR="006661C6">
        <w:t> </w:t>
      </w:r>
      <w:r w:rsidRPr="00276A60">
        <w:t>którym mowa</w:t>
      </w:r>
      <w:r w:rsidR="006661C6" w:rsidRPr="00276A60">
        <w:t xml:space="preserve"> w</w:t>
      </w:r>
      <w:r w:rsidR="006661C6">
        <w:t> art. </w:t>
      </w:r>
      <w:r w:rsidRPr="00276A60">
        <w:t>42.</w:t>
      </w:r>
    </w:p>
    <w:p w:rsidR="00276A60" w:rsidRDefault="00276A60" w:rsidP="008B04C9">
      <w:pPr>
        <w:pStyle w:val="ZUSTzmustartykuempunktem"/>
        <w:spacing w:before="120"/>
        <w:ind w:firstLine="482"/>
      </w:pPr>
      <w:r>
        <w:t>§</w:t>
      </w:r>
      <w:r w:rsidR="006661C6">
        <w:t> </w:t>
      </w:r>
      <w:r>
        <w:t>2.</w:t>
      </w:r>
      <w:r w:rsidR="006661C6">
        <w:t> </w:t>
      </w:r>
      <w:r>
        <w:t>Na postanowienie</w:t>
      </w:r>
      <w:r w:rsidR="006661C6">
        <w:t xml:space="preserve"> o </w:t>
      </w:r>
      <w:r>
        <w:t>zmianie sposobu wykonania kary przysługuje zażalenie skazanemu, jego obrońcy, prokuratorowi oraz sądowemu kuratorowi zawodowemu.</w:t>
      </w:r>
    </w:p>
    <w:p w:rsidR="00276A60" w:rsidRPr="00276A60" w:rsidRDefault="00276A60" w:rsidP="008B04C9">
      <w:pPr>
        <w:pStyle w:val="ZARTzmartartykuempunktem"/>
        <w:spacing w:before="160"/>
        <w:ind w:firstLine="482"/>
      </w:pPr>
      <w:r w:rsidRPr="005F7D7A">
        <w:t>Art.</w:t>
      </w:r>
      <w:r w:rsidR="006661C6" w:rsidRPr="005F7D7A">
        <w:t> </w:t>
      </w:r>
      <w:r w:rsidRPr="005F7D7A">
        <w:t>43zf.</w:t>
      </w:r>
      <w:r w:rsidR="006661C6" w:rsidRPr="005F7D7A">
        <w:t xml:space="preserve"> </w:t>
      </w:r>
      <w:r w:rsidR="006661C6">
        <w:t>§ </w:t>
      </w:r>
      <w:r w:rsidRPr="00276A60">
        <w:t>1. Orzekając</w:t>
      </w:r>
      <w:r w:rsidR="006661C6" w:rsidRPr="00276A60">
        <w:t xml:space="preserve"> o</w:t>
      </w:r>
      <w:r w:rsidR="006661C6">
        <w:t> </w:t>
      </w:r>
      <w:r w:rsidRPr="00276A60">
        <w:t>zmianie sposobu wykonania kary, sąd:</w:t>
      </w:r>
    </w:p>
    <w:p w:rsidR="00276A60" w:rsidRDefault="00276A60" w:rsidP="006661C6">
      <w:pPr>
        <w:pStyle w:val="ZPKTzmpktartykuempunktem"/>
      </w:pPr>
      <w:r>
        <w:t>1)</w:t>
      </w:r>
      <w:r w:rsidR="006661C6">
        <w:tab/>
      </w:r>
      <w:r>
        <w:t>określa wymiar kary pozostałej do wykonania,</w:t>
      </w:r>
    </w:p>
    <w:p w:rsidR="00276A60" w:rsidRDefault="00276A60" w:rsidP="006661C6">
      <w:pPr>
        <w:pStyle w:val="ZPKTzmpktartykuempunktem"/>
        <w:keepNext/>
      </w:pPr>
      <w:r>
        <w:t>2)</w:t>
      </w:r>
      <w:r w:rsidR="006661C6">
        <w:tab/>
      </w:r>
      <w:r>
        <w:t>określa nowy sposób wykonania kary</w:t>
      </w:r>
      <w:r w:rsidR="006661C6">
        <w:t xml:space="preserve"> w </w:t>
      </w:r>
      <w:r>
        <w:t>tym wymiarze, przy</w:t>
      </w:r>
      <w:r w:rsidRPr="00276A60">
        <w:t>j</w:t>
      </w:r>
      <w:r>
        <w:t>mując, że:</w:t>
      </w:r>
    </w:p>
    <w:p w:rsidR="00276A60" w:rsidRPr="00276A60" w:rsidRDefault="00276A60" w:rsidP="006661C6">
      <w:pPr>
        <w:pStyle w:val="ZLITwPKTzmlitwpktartykuempunktem"/>
      </w:pPr>
      <w:r>
        <w:t>a)</w:t>
      </w:r>
      <w:r w:rsidR="006661C6">
        <w:tab/>
      </w:r>
      <w:r w:rsidRPr="00276A60">
        <w:t>miesiąc wykonywania kary ograniczenia wolności</w:t>
      </w:r>
      <w:r w:rsidR="006661C6" w:rsidRPr="00276A60">
        <w:t xml:space="preserve"> w</w:t>
      </w:r>
      <w:r w:rsidR="006661C6">
        <w:t> </w:t>
      </w:r>
      <w:r w:rsidRPr="00276A60">
        <w:t>systemie dozoru elektronicznego równa się miesi</w:t>
      </w:r>
      <w:r w:rsidRPr="00276A60">
        <w:t>ą</w:t>
      </w:r>
      <w:r w:rsidRPr="00276A60">
        <w:t>cowi wykonywania obowiązku określonego</w:t>
      </w:r>
      <w:r w:rsidR="006661C6" w:rsidRPr="00276A60">
        <w:t xml:space="preserve"> w</w:t>
      </w:r>
      <w:r w:rsidR="006661C6">
        <w:t> art. </w:t>
      </w:r>
      <w:r w:rsidRPr="00276A60">
        <w:t>3</w:t>
      </w:r>
      <w:r w:rsidR="006661C6" w:rsidRPr="00276A60">
        <w:t>4</w:t>
      </w:r>
      <w:r w:rsidR="006661C6">
        <w:t xml:space="preserve"> § </w:t>
      </w:r>
      <w:r w:rsidRPr="00276A60">
        <w:t>1a</w:t>
      </w:r>
      <w:r w:rsidR="006661C6">
        <w:t xml:space="preserve"> pkt </w:t>
      </w:r>
      <w:r w:rsidR="006661C6" w:rsidRPr="00276A60">
        <w:t>1</w:t>
      </w:r>
      <w:r w:rsidR="006661C6">
        <w:t> </w:t>
      </w:r>
      <w:r w:rsidRPr="00276A60">
        <w:t>Kodeksu karnego lub miesiącowi potrąc</w:t>
      </w:r>
      <w:r w:rsidRPr="00276A60">
        <w:t>e</w:t>
      </w:r>
      <w:r w:rsidRPr="00276A60">
        <w:t>nia określonego</w:t>
      </w:r>
      <w:r w:rsidR="006661C6" w:rsidRPr="00276A60">
        <w:t xml:space="preserve"> w</w:t>
      </w:r>
      <w:r w:rsidR="006661C6">
        <w:t> art. </w:t>
      </w:r>
      <w:r w:rsidRPr="00276A60">
        <w:t>3</w:t>
      </w:r>
      <w:r w:rsidR="006661C6" w:rsidRPr="00276A60">
        <w:t>4</w:t>
      </w:r>
      <w:r w:rsidR="006661C6">
        <w:t xml:space="preserve"> § </w:t>
      </w:r>
      <w:r w:rsidRPr="00276A60">
        <w:t>1a</w:t>
      </w:r>
      <w:r w:rsidR="006661C6">
        <w:t xml:space="preserve"> pkt </w:t>
      </w:r>
      <w:r w:rsidR="006661C6" w:rsidRPr="00276A60">
        <w:t>4</w:t>
      </w:r>
      <w:r w:rsidR="006661C6">
        <w:t> </w:t>
      </w:r>
      <w:r w:rsidRPr="00276A60">
        <w:t>Kodeksu karnego,</w:t>
      </w:r>
    </w:p>
    <w:p w:rsidR="00276A60" w:rsidRPr="00276A60" w:rsidRDefault="00276A60" w:rsidP="006661C6">
      <w:pPr>
        <w:pStyle w:val="ZLITwPKTzmlitwpktartykuempunktem"/>
      </w:pPr>
      <w:r>
        <w:t>b)</w:t>
      </w:r>
      <w:r w:rsidR="006661C6">
        <w:tab/>
      </w:r>
      <w:r w:rsidRPr="00276A60">
        <w:t>dzień wykonywania kary ograniczenia wolności</w:t>
      </w:r>
      <w:r w:rsidR="006661C6" w:rsidRPr="00276A60">
        <w:t xml:space="preserve"> w</w:t>
      </w:r>
      <w:r w:rsidR="006661C6">
        <w:t> </w:t>
      </w:r>
      <w:r w:rsidRPr="00276A60">
        <w:t>systemie dozoru elektronicznego równa się jednej dziennej stawce grzywny,</w:t>
      </w:r>
      <w:r w:rsidR="006661C6" w:rsidRPr="00276A60">
        <w:t xml:space="preserve"> a</w:t>
      </w:r>
      <w:r w:rsidR="006661C6">
        <w:t> </w:t>
      </w:r>
      <w:r w:rsidRPr="00276A60">
        <w:t>miesiąc wykonywania tej kary – 3</w:t>
      </w:r>
      <w:r w:rsidR="006661C6" w:rsidRPr="00276A60">
        <w:t>0</w:t>
      </w:r>
      <w:r w:rsidR="006661C6">
        <w:t> </w:t>
      </w:r>
      <w:r w:rsidRPr="00276A60">
        <w:t>dziennym stawkom grzywny,</w:t>
      </w:r>
    </w:p>
    <w:p w:rsidR="00276A60" w:rsidRPr="00276A60" w:rsidRDefault="00276A60" w:rsidP="006661C6">
      <w:pPr>
        <w:pStyle w:val="ZLITwPKTzmlitwpktartykuempunktem"/>
      </w:pPr>
      <w:r w:rsidRPr="00F33B9E">
        <w:t>c)</w:t>
      </w:r>
      <w:r w:rsidR="006661C6">
        <w:tab/>
      </w:r>
      <w:r w:rsidRPr="00276A60">
        <w:t>rodzaj obowiązku,</w:t>
      </w:r>
      <w:r w:rsidR="006661C6" w:rsidRPr="00276A60">
        <w:t xml:space="preserve"> o</w:t>
      </w:r>
      <w:r w:rsidR="006661C6">
        <w:t> </w:t>
      </w:r>
      <w:r w:rsidRPr="00276A60">
        <w:t>którym mowa</w:t>
      </w:r>
      <w:r w:rsidR="006661C6" w:rsidRPr="00276A60">
        <w:t xml:space="preserve"> w</w:t>
      </w:r>
      <w:r w:rsidR="006661C6">
        <w:t> art. </w:t>
      </w:r>
      <w:r w:rsidRPr="00276A60">
        <w:t>3</w:t>
      </w:r>
      <w:r w:rsidR="006661C6" w:rsidRPr="00276A60">
        <w:t>4</w:t>
      </w:r>
      <w:r w:rsidR="006661C6">
        <w:t xml:space="preserve"> § </w:t>
      </w:r>
      <w:r w:rsidRPr="00276A60">
        <w:t>1a</w:t>
      </w:r>
      <w:r w:rsidR="006661C6">
        <w:t xml:space="preserve"> pkt </w:t>
      </w:r>
      <w:r w:rsidR="006661C6" w:rsidRPr="00276A60">
        <w:t>3</w:t>
      </w:r>
      <w:r w:rsidR="006661C6">
        <w:t> </w:t>
      </w:r>
      <w:r w:rsidRPr="00276A60">
        <w:t>Kodeksu karnego, odpowiada swoją dolegliwością orzeczonej</w:t>
      </w:r>
      <w:r w:rsidR="006661C6" w:rsidRPr="00276A60">
        <w:t xml:space="preserve"> w</w:t>
      </w:r>
      <w:r w:rsidR="006661C6">
        <w:t> </w:t>
      </w:r>
      <w:r w:rsidRPr="00276A60">
        <w:t>wyroku karze,</w:t>
      </w:r>
      <w:r w:rsidR="006661C6" w:rsidRPr="00276A60">
        <w:t xml:space="preserve"> a</w:t>
      </w:r>
      <w:r w:rsidR="006661C6">
        <w:t> </w:t>
      </w:r>
      <w:r w:rsidRPr="00276A60">
        <w:t xml:space="preserve">dla osiągnięcia celów kary nie jest konieczne orzeczenie obowiązku </w:t>
      </w:r>
      <w:proofErr w:type="spellStart"/>
      <w:r w:rsidRPr="00276A60">
        <w:t>okreś</w:t>
      </w:r>
      <w:proofErr w:type="spellEnd"/>
      <w:r w:rsidR="00593C9B">
        <w:t>-</w:t>
      </w:r>
      <w:r w:rsidR="00593C9B">
        <w:br/>
      </w:r>
      <w:proofErr w:type="spellStart"/>
      <w:r w:rsidRPr="00276A60">
        <w:t>lonego</w:t>
      </w:r>
      <w:proofErr w:type="spellEnd"/>
      <w:r w:rsidR="006661C6" w:rsidRPr="00276A60">
        <w:t xml:space="preserve"> w</w:t>
      </w:r>
      <w:r w:rsidR="006661C6">
        <w:t> art. </w:t>
      </w:r>
      <w:r w:rsidRPr="00276A60">
        <w:t>3</w:t>
      </w:r>
      <w:r w:rsidR="006661C6" w:rsidRPr="00276A60">
        <w:t>4</w:t>
      </w:r>
      <w:r w:rsidR="006661C6">
        <w:t xml:space="preserve"> § </w:t>
      </w:r>
      <w:r w:rsidRPr="00276A60">
        <w:t>1a</w:t>
      </w:r>
      <w:r w:rsidR="006661C6">
        <w:t xml:space="preserve"> pkt </w:t>
      </w:r>
      <w:r w:rsidR="006661C6" w:rsidRPr="00276A60">
        <w:t>1</w:t>
      </w:r>
      <w:r w:rsidR="006661C6">
        <w:t> </w:t>
      </w:r>
      <w:r w:rsidRPr="00276A60">
        <w:t>Kodeksu karnego lub potrącenia, określonego</w:t>
      </w:r>
      <w:r w:rsidR="006661C6" w:rsidRPr="00276A60">
        <w:t xml:space="preserve"> w</w:t>
      </w:r>
      <w:r w:rsidR="006661C6">
        <w:t> art. </w:t>
      </w:r>
      <w:r w:rsidRPr="00276A60">
        <w:t>3</w:t>
      </w:r>
      <w:r w:rsidR="006661C6" w:rsidRPr="00276A60">
        <w:t>4</w:t>
      </w:r>
      <w:r w:rsidR="006661C6">
        <w:t xml:space="preserve"> § </w:t>
      </w:r>
      <w:r w:rsidRPr="00276A60">
        <w:t>1a</w:t>
      </w:r>
      <w:r w:rsidR="006661C6">
        <w:t xml:space="preserve"> pkt </w:t>
      </w:r>
      <w:r w:rsidR="006661C6" w:rsidRPr="00276A60">
        <w:t>4</w:t>
      </w:r>
      <w:r w:rsidR="006661C6">
        <w:t> </w:t>
      </w:r>
      <w:r w:rsidRPr="00276A60">
        <w:t>Kodeksu karnego.</w:t>
      </w:r>
    </w:p>
    <w:p w:rsidR="00276A60" w:rsidRDefault="00276A60" w:rsidP="008B04C9">
      <w:pPr>
        <w:pStyle w:val="ZUSTzmustartykuempunktem"/>
        <w:spacing w:before="120"/>
        <w:ind w:firstLine="482"/>
      </w:pPr>
      <w:r>
        <w:t>§</w:t>
      </w:r>
      <w:r w:rsidR="006661C6">
        <w:t> </w:t>
      </w:r>
      <w:r>
        <w:t>2.</w:t>
      </w:r>
      <w:r w:rsidR="006661C6">
        <w:t> </w:t>
      </w:r>
      <w:r w:rsidR="006661C6" w:rsidRPr="00F33B9E">
        <w:t>W</w:t>
      </w:r>
      <w:r w:rsidR="006661C6">
        <w:t> </w:t>
      </w:r>
      <w:r w:rsidRPr="00F33B9E">
        <w:t>wypadku</w:t>
      </w:r>
      <w:r>
        <w:t xml:space="preserve"> </w:t>
      </w:r>
      <w:r w:rsidRPr="00F33B9E">
        <w:t>zmiany</w:t>
      </w:r>
      <w:r>
        <w:t xml:space="preserve"> </w:t>
      </w:r>
      <w:r w:rsidRPr="00F33B9E">
        <w:t>sposobu</w:t>
      </w:r>
      <w:r>
        <w:t xml:space="preserve"> </w:t>
      </w:r>
      <w:r w:rsidRPr="00F33B9E">
        <w:t>wykonywania</w:t>
      </w:r>
      <w:r>
        <w:t xml:space="preserve"> </w:t>
      </w:r>
      <w:r w:rsidRPr="00F33B9E">
        <w:t>kary</w:t>
      </w:r>
      <w:r>
        <w:t xml:space="preserve"> </w:t>
      </w:r>
      <w:r w:rsidRPr="00F33B9E">
        <w:t>ograniczenia</w:t>
      </w:r>
      <w:r>
        <w:t xml:space="preserve"> </w:t>
      </w:r>
      <w:r w:rsidRPr="00F33B9E">
        <w:t>wolności</w:t>
      </w:r>
      <w:r>
        <w:t xml:space="preserve"> </w:t>
      </w:r>
      <w:r w:rsidRPr="00B65E9C">
        <w:t>poprzez</w:t>
      </w:r>
      <w:r>
        <w:t xml:space="preserve"> </w:t>
      </w:r>
      <w:r w:rsidRPr="00B65E9C">
        <w:t>orzeczenie</w:t>
      </w:r>
      <w:r>
        <w:t xml:space="preserve"> </w:t>
      </w:r>
      <w:r w:rsidRPr="00B65E9C">
        <w:t>dwóch</w:t>
      </w:r>
      <w:r>
        <w:t xml:space="preserve"> </w:t>
      </w:r>
      <w:r w:rsidRPr="00B65E9C">
        <w:t>lub</w:t>
      </w:r>
      <w:r>
        <w:t xml:space="preserve"> </w:t>
      </w:r>
      <w:r w:rsidRPr="00B65E9C">
        <w:t>więcej</w:t>
      </w:r>
      <w:r>
        <w:t xml:space="preserve"> </w:t>
      </w:r>
      <w:r w:rsidRPr="00B65E9C">
        <w:t>sposobów</w:t>
      </w:r>
      <w:r>
        <w:t xml:space="preserve"> </w:t>
      </w:r>
      <w:r w:rsidRPr="00B65E9C">
        <w:t>określ</w:t>
      </w:r>
      <w:r w:rsidRPr="00276A60">
        <w:t>o</w:t>
      </w:r>
      <w:r w:rsidRPr="00B65E9C">
        <w:t>nych</w:t>
      </w:r>
      <w:r w:rsidR="006661C6">
        <w:t xml:space="preserve"> </w:t>
      </w:r>
      <w:r w:rsidR="006661C6" w:rsidRPr="00B65E9C">
        <w:t>w</w:t>
      </w:r>
      <w:r w:rsidR="006661C6">
        <w:t> art. </w:t>
      </w:r>
      <w:r w:rsidRPr="00B65E9C">
        <w:t>43z</w:t>
      </w:r>
      <w:r>
        <w:t>c</w:t>
      </w:r>
      <w:r w:rsidRPr="00B65E9C">
        <w:t>,</w:t>
      </w:r>
      <w:r>
        <w:t xml:space="preserve"> </w:t>
      </w:r>
      <w:r w:rsidRPr="00B65E9C">
        <w:t>nie</w:t>
      </w:r>
      <w:r>
        <w:t xml:space="preserve"> </w:t>
      </w:r>
      <w:r w:rsidRPr="00B65E9C">
        <w:t>mogą</w:t>
      </w:r>
      <w:r>
        <w:t xml:space="preserve"> </w:t>
      </w:r>
      <w:r w:rsidRPr="00B65E9C">
        <w:t>one,</w:t>
      </w:r>
      <w:r>
        <w:t xml:space="preserve"> </w:t>
      </w:r>
      <w:r w:rsidRPr="00B65E9C">
        <w:t>po</w:t>
      </w:r>
      <w:r>
        <w:t xml:space="preserve"> </w:t>
      </w:r>
      <w:r w:rsidRPr="00B65E9C">
        <w:t>określeniu</w:t>
      </w:r>
      <w:r>
        <w:t xml:space="preserve"> </w:t>
      </w:r>
      <w:r w:rsidRPr="00B65E9C">
        <w:t>na</w:t>
      </w:r>
      <w:r>
        <w:t xml:space="preserve"> </w:t>
      </w:r>
      <w:r w:rsidRPr="00B65E9C">
        <w:t>zasadach,</w:t>
      </w:r>
      <w:r w:rsidR="006661C6">
        <w:t xml:space="preserve"> </w:t>
      </w:r>
      <w:r w:rsidR="006661C6" w:rsidRPr="00B65E9C">
        <w:t>o</w:t>
      </w:r>
      <w:r w:rsidR="006661C6">
        <w:t> </w:t>
      </w:r>
      <w:r w:rsidRPr="00B65E9C">
        <w:t>kt</w:t>
      </w:r>
      <w:r w:rsidRPr="00276A60">
        <w:t>ó</w:t>
      </w:r>
      <w:r w:rsidRPr="00B65E9C">
        <w:t>rych</w:t>
      </w:r>
      <w:r>
        <w:t xml:space="preserve"> </w:t>
      </w:r>
      <w:r w:rsidRPr="00B65E9C">
        <w:t>mowa</w:t>
      </w:r>
      <w:r w:rsidR="006661C6">
        <w:t xml:space="preserve"> </w:t>
      </w:r>
      <w:r w:rsidR="006661C6" w:rsidRPr="00B65E9C">
        <w:t>w</w:t>
      </w:r>
      <w:r w:rsidR="006661C6">
        <w:t> § </w:t>
      </w:r>
      <w:r w:rsidR="006661C6" w:rsidRPr="00B65E9C">
        <w:t>1</w:t>
      </w:r>
      <w:r w:rsidR="006661C6">
        <w:t xml:space="preserve"> pkt </w:t>
      </w:r>
      <w:r w:rsidRPr="00B65E9C">
        <w:t>2,</w:t>
      </w:r>
      <w:r>
        <w:t xml:space="preserve"> </w:t>
      </w:r>
      <w:r w:rsidRPr="00F33B9E">
        <w:t>łącznie</w:t>
      </w:r>
      <w:r>
        <w:t xml:space="preserve"> </w:t>
      </w:r>
      <w:r w:rsidRPr="00F33B9E">
        <w:t>przekroczyć</w:t>
      </w:r>
      <w:r>
        <w:t xml:space="preserve"> </w:t>
      </w:r>
      <w:r w:rsidRPr="00F33B9E">
        <w:t>dolegliwości</w:t>
      </w:r>
      <w:r>
        <w:t xml:space="preserve"> </w:t>
      </w:r>
      <w:r w:rsidRPr="00F33B9E">
        <w:t>kary</w:t>
      </w:r>
      <w:r>
        <w:t xml:space="preserve"> </w:t>
      </w:r>
      <w:r w:rsidRPr="00F33B9E">
        <w:t>poz</w:t>
      </w:r>
      <w:r w:rsidRPr="00276A60">
        <w:t>o</w:t>
      </w:r>
      <w:r w:rsidRPr="00F33B9E">
        <w:t>stałej</w:t>
      </w:r>
      <w:r>
        <w:t xml:space="preserve"> </w:t>
      </w:r>
      <w:r w:rsidRPr="00F33B9E">
        <w:t>do</w:t>
      </w:r>
      <w:r>
        <w:t xml:space="preserve"> </w:t>
      </w:r>
      <w:r w:rsidRPr="00F33B9E">
        <w:t>wykonania.</w:t>
      </w:r>
      <w:r w:rsidR="006661C6">
        <w:t>”</w:t>
      </w:r>
      <w:r>
        <w:t>;</w:t>
      </w:r>
    </w:p>
    <w:p w:rsidR="00276A60" w:rsidRPr="00CF0206" w:rsidRDefault="00276A60" w:rsidP="00CF0206">
      <w:pPr>
        <w:pStyle w:val="PKTpunkt"/>
        <w:spacing w:before="180"/>
        <w:rPr>
          <w:bCs w:val="0"/>
        </w:rPr>
      </w:pPr>
      <w:r w:rsidRPr="00CF0206">
        <w:rPr>
          <w:bCs w:val="0"/>
        </w:rPr>
        <w:t>21)</w:t>
      </w:r>
      <w:r w:rsidR="006661C6" w:rsidRPr="00CF0206">
        <w:rPr>
          <w:bCs w:val="0"/>
        </w:rPr>
        <w:tab/>
      </w:r>
      <w:r w:rsidRPr="00CF0206">
        <w:rPr>
          <w:bCs w:val="0"/>
        </w:rPr>
        <w:t>po</w:t>
      </w:r>
      <w:r w:rsidR="006661C6" w:rsidRPr="00CF0206">
        <w:rPr>
          <w:bCs w:val="0"/>
        </w:rPr>
        <w:t xml:space="preserve"> art. </w:t>
      </w:r>
      <w:r w:rsidRPr="00CF0206">
        <w:rPr>
          <w:bCs w:val="0"/>
        </w:rPr>
        <w:t>4</w:t>
      </w:r>
      <w:r w:rsidR="006661C6" w:rsidRPr="00CF0206">
        <w:rPr>
          <w:bCs w:val="0"/>
        </w:rPr>
        <w:t>8 </w:t>
      </w:r>
      <w:r w:rsidRPr="00CF0206">
        <w:rPr>
          <w:bCs w:val="0"/>
        </w:rPr>
        <w:t>dodaje się</w:t>
      </w:r>
      <w:r w:rsidR="006661C6" w:rsidRPr="00CF0206">
        <w:rPr>
          <w:bCs w:val="0"/>
        </w:rPr>
        <w:t xml:space="preserve"> art. </w:t>
      </w:r>
      <w:r w:rsidRPr="00CF0206">
        <w:rPr>
          <w:bCs w:val="0"/>
        </w:rPr>
        <w:t>48a</w:t>
      </w:r>
      <w:r w:rsidR="006661C6" w:rsidRPr="00CF0206">
        <w:rPr>
          <w:bCs w:val="0"/>
        </w:rPr>
        <w:t xml:space="preserve"> w </w:t>
      </w:r>
      <w:r w:rsidRPr="00CF0206">
        <w:rPr>
          <w:bCs w:val="0"/>
        </w:rPr>
        <w:t>brzmieniu:</w:t>
      </w:r>
    </w:p>
    <w:p w:rsidR="00276A60" w:rsidRPr="00276A60" w:rsidRDefault="006661C6" w:rsidP="008B04C9">
      <w:pPr>
        <w:pStyle w:val="ZARTzmartartykuempunktem"/>
        <w:spacing w:before="160"/>
        <w:ind w:firstLine="482"/>
      </w:pPr>
      <w:r>
        <w:t>„</w:t>
      </w:r>
      <w:r w:rsidR="00276A60">
        <w:t>Art.</w:t>
      </w:r>
      <w:r>
        <w:t> </w:t>
      </w:r>
      <w:r w:rsidR="00276A60" w:rsidRPr="00276A60">
        <w:t>48a.</w:t>
      </w:r>
      <w:r>
        <w:t xml:space="preserve"> § </w:t>
      </w:r>
      <w:r w:rsidR="00276A60" w:rsidRPr="00276A60">
        <w:t>1. Sąd może</w:t>
      </w:r>
      <w:r w:rsidRPr="00276A60">
        <w:t xml:space="preserve"> w</w:t>
      </w:r>
      <w:r>
        <w:t> </w:t>
      </w:r>
      <w:r w:rsidR="00276A60" w:rsidRPr="00276A60">
        <w:t>każdym czasie wstrzymać wykonanie zastępczej kary pozbawienia wolności zarz</w:t>
      </w:r>
      <w:r w:rsidR="00276A60" w:rsidRPr="00276A60">
        <w:t>ą</w:t>
      </w:r>
      <w:r w:rsidR="00276A60" w:rsidRPr="00276A60">
        <w:t>dzonej</w:t>
      </w:r>
      <w:r w:rsidRPr="00276A60">
        <w:t xml:space="preserve"> w</w:t>
      </w:r>
      <w:r>
        <w:t> </w:t>
      </w:r>
      <w:r w:rsidR="00276A60" w:rsidRPr="00276A60">
        <w:t>wypadku,</w:t>
      </w:r>
      <w:r w:rsidRPr="00276A60">
        <w:t xml:space="preserve"> o</w:t>
      </w:r>
      <w:r>
        <w:t> </w:t>
      </w:r>
      <w:r w:rsidR="00276A60" w:rsidRPr="00276A60">
        <w:t>którym mowa</w:t>
      </w:r>
      <w:r w:rsidRPr="00276A60">
        <w:t xml:space="preserve"> w</w:t>
      </w:r>
      <w:r>
        <w:t> art. </w:t>
      </w:r>
      <w:r w:rsidR="00276A60" w:rsidRPr="00276A60">
        <w:t>4</w:t>
      </w:r>
      <w:r w:rsidRPr="00276A60">
        <w:t>6</w:t>
      </w:r>
      <w:r>
        <w:t xml:space="preserve"> § </w:t>
      </w:r>
      <w:r w:rsidRPr="00276A60">
        <w:t>1</w:t>
      </w:r>
      <w:r>
        <w:t xml:space="preserve"> pkt </w:t>
      </w:r>
      <w:r w:rsidR="00276A60" w:rsidRPr="00276A60">
        <w:t>1, jeżeli skazany oświadczy na piśmie, że podejmie pracę sp</w:t>
      </w:r>
      <w:r w:rsidR="00276A60" w:rsidRPr="00276A60">
        <w:t>o</w:t>
      </w:r>
      <w:r w:rsidR="00276A60" w:rsidRPr="00276A60">
        <w:t>łecznie użyteczną</w:t>
      </w:r>
      <w:r w:rsidRPr="00276A60">
        <w:t xml:space="preserve"> i</w:t>
      </w:r>
      <w:r>
        <w:t> </w:t>
      </w:r>
      <w:r w:rsidR="00276A60" w:rsidRPr="00276A60">
        <w:t>podda się rygorom</w:t>
      </w:r>
      <w:r w:rsidRPr="00276A60">
        <w:t xml:space="preserve"> z</w:t>
      </w:r>
      <w:r>
        <w:t> </w:t>
      </w:r>
      <w:r w:rsidR="00276A60" w:rsidRPr="00276A60">
        <w:t>nią związanym. Wstrzymanie następuje do czasu wykonania pracy społec</w:t>
      </w:r>
      <w:r w:rsidR="00276A60" w:rsidRPr="00276A60">
        <w:t>z</w:t>
      </w:r>
      <w:r w:rsidR="00276A60" w:rsidRPr="00276A60">
        <w:t>nie użytecznej lub złożenia kwoty pieniężnej przypadającej jeszcze do uiszczenia tytułem grzywny.</w:t>
      </w:r>
    </w:p>
    <w:p w:rsidR="00276A60" w:rsidRDefault="00276A60" w:rsidP="008B04C9">
      <w:pPr>
        <w:pStyle w:val="ZUSTzmustartykuempunktem"/>
        <w:spacing w:before="180"/>
        <w:ind w:firstLine="482"/>
      </w:pPr>
      <w:r>
        <w:t>§</w:t>
      </w:r>
      <w:r w:rsidR="006661C6">
        <w:t> </w:t>
      </w:r>
      <w:r>
        <w:t>2.</w:t>
      </w:r>
      <w:r w:rsidR="006661C6">
        <w:t> </w:t>
      </w:r>
      <w:r>
        <w:t>Jeżeli skazany uchyla się od wykonania pracy społecznie użytec</w:t>
      </w:r>
      <w:r w:rsidRPr="00276A60">
        <w:t>z</w:t>
      </w:r>
      <w:r>
        <w:t>nej, sąd zarządza wykonanie zastępczej kary pozbawienia wolności.</w:t>
      </w:r>
    </w:p>
    <w:p w:rsidR="00276A60" w:rsidRDefault="00276A60" w:rsidP="008B04C9">
      <w:pPr>
        <w:pStyle w:val="ZUSTzmustartykuempunktem"/>
        <w:spacing w:before="180"/>
        <w:ind w:firstLine="482"/>
      </w:pPr>
      <w:r>
        <w:t>§</w:t>
      </w:r>
      <w:r w:rsidR="006661C6">
        <w:t> </w:t>
      </w:r>
      <w:r>
        <w:t>3.</w:t>
      </w:r>
      <w:r w:rsidR="006661C6">
        <w:t> W </w:t>
      </w:r>
      <w:r>
        <w:t>wypadkach wskazanych</w:t>
      </w:r>
      <w:r w:rsidR="006661C6">
        <w:t xml:space="preserve"> w § 1 i 2 </w:t>
      </w:r>
      <w:r>
        <w:t>sąd określa wymiar pozostałej do wykonania pracy społecznie uż</w:t>
      </w:r>
      <w:r>
        <w:t>y</w:t>
      </w:r>
      <w:r>
        <w:t>tecznej lub zastępczej kary p</w:t>
      </w:r>
      <w:r w:rsidRPr="00276A60">
        <w:t>o</w:t>
      </w:r>
      <w:r>
        <w:t>zbawienia wolności, kierując się zasadami określonymi</w:t>
      </w:r>
      <w:r w:rsidR="006661C6">
        <w:t xml:space="preserve"> w art. </w:t>
      </w:r>
      <w:r>
        <w:t>4</w:t>
      </w:r>
      <w:r w:rsidR="006661C6">
        <w:t>5 § 1 i 3 oraz art. </w:t>
      </w:r>
      <w:r>
        <w:t>4</w:t>
      </w:r>
      <w:r w:rsidR="006661C6">
        <w:t>6 § </w:t>
      </w:r>
      <w:r>
        <w:t>2–4.</w:t>
      </w:r>
    </w:p>
    <w:p w:rsidR="00276A60" w:rsidRDefault="00276A60" w:rsidP="008B04C9">
      <w:pPr>
        <w:pStyle w:val="ZUSTzmustartykuempunktem"/>
        <w:spacing w:before="180"/>
        <w:ind w:firstLine="482"/>
      </w:pPr>
      <w:r>
        <w:t>§</w:t>
      </w:r>
      <w:r w:rsidR="006661C6">
        <w:t> </w:t>
      </w:r>
      <w:r>
        <w:t>4.</w:t>
      </w:r>
      <w:r w:rsidR="006661C6">
        <w:t> W </w:t>
      </w:r>
      <w:r>
        <w:t>posiedzeniu,</w:t>
      </w:r>
      <w:r w:rsidR="006661C6">
        <w:t xml:space="preserve"> o </w:t>
      </w:r>
      <w:r>
        <w:t>którym mowa</w:t>
      </w:r>
      <w:r w:rsidR="006661C6">
        <w:t xml:space="preserve"> w § </w:t>
      </w:r>
      <w:r>
        <w:t>2, ma prawo wziąć udział prokurator, sądowy kurator zawodowy, sk</w:t>
      </w:r>
      <w:r>
        <w:t>a</w:t>
      </w:r>
      <w:r>
        <w:t>zany oraz jego obrońca.</w:t>
      </w:r>
    </w:p>
    <w:p w:rsidR="00276A60" w:rsidRDefault="00276A60" w:rsidP="008B04C9">
      <w:pPr>
        <w:pStyle w:val="ZUSTzmustartykuempunktem"/>
        <w:spacing w:before="180"/>
        <w:ind w:firstLine="482"/>
      </w:pPr>
      <w:r>
        <w:t>§</w:t>
      </w:r>
      <w:r w:rsidR="006661C6">
        <w:t> </w:t>
      </w:r>
      <w:r>
        <w:t>5.</w:t>
      </w:r>
      <w:r w:rsidR="006661C6">
        <w:t> </w:t>
      </w:r>
      <w:r>
        <w:t>Na postanowienie</w:t>
      </w:r>
      <w:r w:rsidR="006661C6">
        <w:t xml:space="preserve"> w </w:t>
      </w:r>
      <w:r>
        <w:t>przedmiocie wstrzymania</w:t>
      </w:r>
      <w:r w:rsidR="006661C6">
        <w:t xml:space="preserve"> i </w:t>
      </w:r>
      <w:r>
        <w:t>zarządzenia w</w:t>
      </w:r>
      <w:r w:rsidRPr="00276A60">
        <w:t>y</w:t>
      </w:r>
      <w:r>
        <w:t>konania zastępczej kary pozbawienia wo</w:t>
      </w:r>
      <w:r>
        <w:t>l</w:t>
      </w:r>
      <w:r>
        <w:t>ności oraz określenia w</w:t>
      </w:r>
      <w:r w:rsidRPr="00276A60">
        <w:t>y</w:t>
      </w:r>
      <w:r>
        <w:t>miaru pozostałej do wykonania pracy społecznie użytecznej lub z</w:t>
      </w:r>
      <w:r w:rsidRPr="00276A60">
        <w:t>a</w:t>
      </w:r>
      <w:r>
        <w:t>stępczej kary pozbawienia wolności przysługuje zażalenie.</w:t>
      </w:r>
    </w:p>
    <w:p w:rsidR="00276A60" w:rsidRDefault="00276A60" w:rsidP="008B04C9">
      <w:pPr>
        <w:pStyle w:val="ZUSTzmustartykuempunktem"/>
        <w:spacing w:before="180"/>
        <w:ind w:firstLine="482"/>
      </w:pPr>
      <w:r w:rsidRPr="00F33B9E">
        <w:t>§</w:t>
      </w:r>
      <w:r w:rsidR="006661C6">
        <w:t> </w:t>
      </w:r>
      <w:r w:rsidRPr="00F33B9E">
        <w:t>6.</w:t>
      </w:r>
      <w:r w:rsidR="006661C6">
        <w:t> </w:t>
      </w:r>
      <w:r w:rsidRPr="00F33B9E">
        <w:t>Niedopuszczalne</w:t>
      </w:r>
      <w:r>
        <w:t xml:space="preserve"> </w:t>
      </w:r>
      <w:r w:rsidRPr="00F33B9E">
        <w:t>jest</w:t>
      </w:r>
      <w:r>
        <w:t xml:space="preserve"> </w:t>
      </w:r>
      <w:r w:rsidRPr="00F33B9E">
        <w:t>ponowne</w:t>
      </w:r>
      <w:r>
        <w:t xml:space="preserve"> </w:t>
      </w:r>
      <w:r w:rsidRPr="00F33B9E">
        <w:t>wstrzymanie</w:t>
      </w:r>
      <w:r>
        <w:t xml:space="preserve"> </w:t>
      </w:r>
      <w:r w:rsidRPr="00F33B9E">
        <w:t>wykonania</w:t>
      </w:r>
      <w:r>
        <w:t xml:space="preserve"> </w:t>
      </w:r>
      <w:r w:rsidRPr="00F33B9E">
        <w:t>tej</w:t>
      </w:r>
      <w:r>
        <w:t xml:space="preserve"> </w:t>
      </w:r>
      <w:r w:rsidRPr="00F33B9E">
        <w:t>samej</w:t>
      </w:r>
      <w:r>
        <w:t xml:space="preserve"> </w:t>
      </w:r>
      <w:r w:rsidRPr="00F33B9E">
        <w:t>zastępczej</w:t>
      </w:r>
      <w:r>
        <w:t xml:space="preserve"> </w:t>
      </w:r>
      <w:r w:rsidRPr="00F33B9E">
        <w:t>kary</w:t>
      </w:r>
      <w:r>
        <w:t xml:space="preserve"> </w:t>
      </w:r>
      <w:r w:rsidRPr="00F33B9E">
        <w:t>pozbawienia</w:t>
      </w:r>
      <w:r>
        <w:t xml:space="preserve"> </w:t>
      </w:r>
      <w:r w:rsidRPr="00F33B9E">
        <w:t>wolności</w:t>
      </w:r>
      <w:r>
        <w:t xml:space="preserve"> </w:t>
      </w:r>
      <w:r w:rsidRPr="00F33B9E">
        <w:t>na</w:t>
      </w:r>
      <w:r>
        <w:t xml:space="preserve"> </w:t>
      </w:r>
      <w:r w:rsidRPr="00F33B9E">
        <w:t>podstawie</w:t>
      </w:r>
      <w:r w:rsidR="006661C6">
        <w:t xml:space="preserve"> § </w:t>
      </w:r>
      <w:r w:rsidRPr="00F33B9E">
        <w:t>1.</w:t>
      </w:r>
      <w:r w:rsidR="006661C6">
        <w:t>”</w:t>
      </w:r>
      <w:r>
        <w:t>;</w:t>
      </w:r>
    </w:p>
    <w:p w:rsidR="00276A60" w:rsidRPr="00CF0206" w:rsidRDefault="00276A60" w:rsidP="00CF0206">
      <w:pPr>
        <w:pStyle w:val="PKTpunkt"/>
        <w:spacing w:before="180"/>
        <w:rPr>
          <w:bCs w:val="0"/>
        </w:rPr>
      </w:pPr>
      <w:r w:rsidRPr="00CF0206">
        <w:rPr>
          <w:bCs w:val="0"/>
        </w:rPr>
        <w:t>22)</w:t>
      </w:r>
      <w:r w:rsidR="006661C6" w:rsidRPr="00CF0206">
        <w:rPr>
          <w:bCs w:val="0"/>
        </w:rPr>
        <w:tab/>
      </w:r>
      <w:r w:rsidRPr="00CF0206">
        <w:rPr>
          <w:bCs w:val="0"/>
        </w:rPr>
        <w:t>w</w:t>
      </w:r>
      <w:r w:rsidR="006661C6" w:rsidRPr="00CF0206">
        <w:rPr>
          <w:bCs w:val="0"/>
        </w:rPr>
        <w:t xml:space="preserve"> art. </w:t>
      </w:r>
      <w:r w:rsidRPr="00CF0206">
        <w:rPr>
          <w:bCs w:val="0"/>
        </w:rPr>
        <w:t>5</w:t>
      </w:r>
      <w:r w:rsidR="006661C6" w:rsidRPr="00CF0206">
        <w:rPr>
          <w:bCs w:val="0"/>
        </w:rPr>
        <w:t>3 § 2 </w:t>
      </w:r>
      <w:r w:rsidRPr="00CF0206">
        <w:rPr>
          <w:bCs w:val="0"/>
        </w:rPr>
        <w:t>otrzymuje brzmienie:</w:t>
      </w:r>
    </w:p>
    <w:p w:rsidR="00276A60" w:rsidRDefault="006661C6" w:rsidP="00CF0206">
      <w:pPr>
        <w:pStyle w:val="ZUSTzmustartykuempunktem"/>
        <w:spacing w:before="120"/>
        <w:ind w:firstLine="482"/>
      </w:pPr>
      <w:r>
        <w:t>„</w:t>
      </w:r>
      <w:r w:rsidR="00276A60">
        <w:t>§</w:t>
      </w:r>
      <w:r>
        <w:t> </w:t>
      </w:r>
      <w:r w:rsidR="00276A60">
        <w:t>2.</w:t>
      </w:r>
      <w:r>
        <w:t> </w:t>
      </w:r>
      <w:r w:rsidR="00276A60">
        <w:t>Skazany ma obowiązek sumiennie wykonywać ciążące na nim obowiązki,</w:t>
      </w:r>
      <w:r>
        <w:t xml:space="preserve"> a w </w:t>
      </w:r>
      <w:r w:rsidR="00276A60">
        <w:t>miejscu pracy lub pobytu przestrzegać ustalonych zasad zachowania, p</w:t>
      </w:r>
      <w:r w:rsidR="00276A60" w:rsidRPr="00276A60">
        <w:t>o</w:t>
      </w:r>
      <w:r w:rsidR="00276A60">
        <w:t>rządku</w:t>
      </w:r>
      <w:r>
        <w:t xml:space="preserve"> i </w:t>
      </w:r>
      <w:r w:rsidR="00276A60">
        <w:t>dyscypliny.</w:t>
      </w:r>
      <w:r>
        <w:t>”</w:t>
      </w:r>
      <w:r w:rsidR="00276A60">
        <w:t>;</w:t>
      </w:r>
    </w:p>
    <w:p w:rsidR="00276A60" w:rsidRPr="00CF0206" w:rsidRDefault="00276A60" w:rsidP="008B04C9">
      <w:pPr>
        <w:pStyle w:val="PKTpunkt"/>
        <w:keepNext/>
        <w:spacing w:before="180"/>
        <w:rPr>
          <w:bCs w:val="0"/>
        </w:rPr>
      </w:pPr>
      <w:r w:rsidRPr="00CF0206">
        <w:rPr>
          <w:bCs w:val="0"/>
        </w:rPr>
        <w:t>23)</w:t>
      </w:r>
      <w:r w:rsidR="006661C6" w:rsidRPr="00CF0206">
        <w:rPr>
          <w:bCs w:val="0"/>
        </w:rPr>
        <w:tab/>
      </w:r>
      <w:r w:rsidRPr="00CF0206">
        <w:rPr>
          <w:bCs w:val="0"/>
        </w:rPr>
        <w:t>w</w:t>
      </w:r>
      <w:r w:rsidR="006661C6" w:rsidRPr="00CF0206">
        <w:rPr>
          <w:bCs w:val="0"/>
        </w:rPr>
        <w:t xml:space="preserve"> art. </w:t>
      </w:r>
      <w:r w:rsidRPr="00CF0206">
        <w:rPr>
          <w:bCs w:val="0"/>
        </w:rPr>
        <w:t>5</w:t>
      </w:r>
      <w:r w:rsidR="006661C6" w:rsidRPr="00CF0206">
        <w:rPr>
          <w:bCs w:val="0"/>
        </w:rPr>
        <w:t>6 </w:t>
      </w:r>
      <w:r w:rsidRPr="00CF0206">
        <w:rPr>
          <w:bCs w:val="0"/>
        </w:rPr>
        <w:t>dodaje się</w:t>
      </w:r>
      <w:r w:rsidR="006661C6" w:rsidRPr="00CF0206">
        <w:rPr>
          <w:bCs w:val="0"/>
        </w:rPr>
        <w:t xml:space="preserve"> § 4 w </w:t>
      </w:r>
      <w:r w:rsidRPr="00CF0206">
        <w:rPr>
          <w:bCs w:val="0"/>
        </w:rPr>
        <w:t>brzmieniu:</w:t>
      </w:r>
    </w:p>
    <w:p w:rsidR="00276A60" w:rsidRPr="005739A3" w:rsidRDefault="006661C6" w:rsidP="00CF0206">
      <w:pPr>
        <w:pStyle w:val="ZUSTzmustartykuempunktem"/>
        <w:spacing w:before="120"/>
        <w:ind w:firstLine="482"/>
      </w:pPr>
      <w:r>
        <w:t>„</w:t>
      </w:r>
      <w:r w:rsidR="00276A60" w:rsidRPr="00FA49C0">
        <w:t>§</w:t>
      </w:r>
      <w:r>
        <w:t> </w:t>
      </w:r>
      <w:r w:rsidR="00276A60" w:rsidRPr="00FA49C0">
        <w:t>4.</w:t>
      </w:r>
      <w:r>
        <w:t> </w:t>
      </w:r>
      <w:r w:rsidR="00276A60" w:rsidRPr="005739A3">
        <w:t>Praca,</w:t>
      </w:r>
      <w:r>
        <w:t xml:space="preserve"> </w:t>
      </w:r>
      <w:r w:rsidRPr="005739A3">
        <w:t>o</w:t>
      </w:r>
      <w:r>
        <w:t> </w:t>
      </w:r>
      <w:r w:rsidR="00276A60" w:rsidRPr="005739A3">
        <w:t>której</w:t>
      </w:r>
      <w:r w:rsidR="00276A60">
        <w:t xml:space="preserve"> </w:t>
      </w:r>
      <w:r w:rsidR="00276A60" w:rsidRPr="005739A3">
        <w:t>mowa</w:t>
      </w:r>
      <w:r>
        <w:t xml:space="preserve"> </w:t>
      </w:r>
      <w:r w:rsidRPr="005739A3">
        <w:t>w</w:t>
      </w:r>
      <w:r>
        <w:t> § </w:t>
      </w:r>
      <w:r w:rsidR="00276A60" w:rsidRPr="005739A3">
        <w:t>2,</w:t>
      </w:r>
      <w:r w:rsidR="00276A60">
        <w:t xml:space="preserve"> </w:t>
      </w:r>
      <w:r w:rsidR="00276A60" w:rsidRPr="005739A3">
        <w:t>może</w:t>
      </w:r>
      <w:r w:rsidR="00276A60">
        <w:t xml:space="preserve"> </w:t>
      </w:r>
      <w:r w:rsidR="00276A60" w:rsidRPr="005739A3">
        <w:t>być</w:t>
      </w:r>
      <w:r w:rsidR="00276A60">
        <w:t xml:space="preserve"> </w:t>
      </w:r>
      <w:r w:rsidR="00276A60" w:rsidRPr="005739A3">
        <w:t>także</w:t>
      </w:r>
      <w:r w:rsidR="00276A60">
        <w:t xml:space="preserve"> </w:t>
      </w:r>
      <w:r w:rsidR="00276A60" w:rsidRPr="005739A3">
        <w:t>wykonywana</w:t>
      </w:r>
      <w:r w:rsidR="00276A60">
        <w:t xml:space="preserve"> </w:t>
      </w:r>
      <w:r w:rsidR="00276A60" w:rsidRPr="005739A3">
        <w:t>na</w:t>
      </w:r>
      <w:r w:rsidR="00276A60">
        <w:t xml:space="preserve"> </w:t>
      </w:r>
      <w:r w:rsidR="00276A60" w:rsidRPr="005739A3">
        <w:t>rzecz</w:t>
      </w:r>
      <w:r w:rsidR="00276A60">
        <w:t xml:space="preserve"> </w:t>
      </w:r>
      <w:r w:rsidR="00276A60" w:rsidRPr="005739A3">
        <w:t>innych</w:t>
      </w:r>
      <w:r w:rsidR="00276A60">
        <w:t xml:space="preserve"> </w:t>
      </w:r>
      <w:r w:rsidR="00276A60" w:rsidRPr="005739A3">
        <w:t>podmiotów</w:t>
      </w:r>
      <w:r w:rsidR="00276A60">
        <w:t xml:space="preserve"> </w:t>
      </w:r>
      <w:r w:rsidR="00276A60" w:rsidRPr="005739A3">
        <w:t>niż</w:t>
      </w:r>
      <w:r w:rsidR="00276A60">
        <w:t xml:space="preserve"> </w:t>
      </w:r>
      <w:r w:rsidR="00276A60" w:rsidRPr="005739A3">
        <w:t>wymienione</w:t>
      </w:r>
      <w:r>
        <w:t xml:space="preserve"> </w:t>
      </w:r>
      <w:r w:rsidRPr="005739A3">
        <w:t>w</w:t>
      </w:r>
      <w:r>
        <w:t> § </w:t>
      </w:r>
      <w:r w:rsidRPr="005739A3">
        <w:t>2</w:t>
      </w:r>
      <w:r>
        <w:t xml:space="preserve"> i </w:t>
      </w:r>
      <w:r w:rsidR="00276A60" w:rsidRPr="005739A3">
        <w:t>3,</w:t>
      </w:r>
      <w:r w:rsidR="00276A60">
        <w:t xml:space="preserve"> </w:t>
      </w:r>
      <w:r w:rsidR="00276A60" w:rsidRPr="005739A3">
        <w:t>którym</w:t>
      </w:r>
      <w:r w:rsidR="00276A60">
        <w:t xml:space="preserve"> </w:t>
      </w:r>
      <w:r w:rsidR="00276A60" w:rsidRPr="005739A3">
        <w:t>powierzono</w:t>
      </w:r>
      <w:r>
        <w:t xml:space="preserve"> </w:t>
      </w:r>
      <w:r w:rsidRPr="005739A3">
        <w:t>w</w:t>
      </w:r>
      <w:r>
        <w:t> </w:t>
      </w:r>
      <w:r w:rsidR="00276A60" w:rsidRPr="005739A3">
        <w:t>dowolny</w:t>
      </w:r>
      <w:r w:rsidR="00276A60">
        <w:t xml:space="preserve"> </w:t>
      </w:r>
      <w:r w:rsidR="00276A60" w:rsidRPr="005739A3">
        <w:t>sposób</w:t>
      </w:r>
      <w:r w:rsidR="00276A60">
        <w:t xml:space="preserve"> </w:t>
      </w:r>
      <w:r w:rsidR="00276A60" w:rsidRPr="005739A3">
        <w:t>wykonywanie</w:t>
      </w:r>
      <w:r w:rsidR="00276A60">
        <w:t xml:space="preserve"> </w:t>
      </w:r>
      <w:r w:rsidR="00276A60" w:rsidRPr="005739A3">
        <w:t>zadań</w:t>
      </w:r>
      <w:r w:rsidR="00276A60">
        <w:t xml:space="preserve"> </w:t>
      </w:r>
      <w:r w:rsidR="00276A60" w:rsidRPr="005739A3">
        <w:t>własnych</w:t>
      </w:r>
      <w:r w:rsidR="00276A60">
        <w:t xml:space="preserve"> </w:t>
      </w:r>
      <w:r w:rsidR="00276A60" w:rsidRPr="005739A3">
        <w:t>gminy,</w:t>
      </w:r>
      <w:r>
        <w:t xml:space="preserve"> </w:t>
      </w:r>
      <w:r w:rsidRPr="005739A3">
        <w:t>o</w:t>
      </w:r>
      <w:r>
        <w:t> </w:t>
      </w:r>
      <w:r w:rsidR="00276A60" w:rsidRPr="005739A3">
        <w:t>których</w:t>
      </w:r>
      <w:r w:rsidR="00276A60">
        <w:t xml:space="preserve"> </w:t>
      </w:r>
      <w:r w:rsidR="00276A60" w:rsidRPr="005739A3">
        <w:t>mowa</w:t>
      </w:r>
      <w:r>
        <w:t xml:space="preserve"> </w:t>
      </w:r>
      <w:r w:rsidRPr="005739A3">
        <w:t>w</w:t>
      </w:r>
      <w:r>
        <w:t> art. </w:t>
      </w:r>
      <w:r w:rsidRPr="005739A3">
        <w:t>7</w:t>
      </w:r>
      <w:r w:rsidR="00CF0206">
        <w:t xml:space="preserve"> </w:t>
      </w:r>
      <w:r w:rsidR="00276A60" w:rsidRPr="005739A3">
        <w:t>ust</w:t>
      </w:r>
      <w:r w:rsidR="00CF0206">
        <w:t>. </w:t>
      </w:r>
      <w:r w:rsidRPr="005739A3">
        <w:t>1</w:t>
      </w:r>
      <w:r w:rsidR="00CF0206">
        <w:t xml:space="preserve"> </w:t>
      </w:r>
      <w:r>
        <w:t>pkt </w:t>
      </w:r>
      <w:r w:rsidR="00276A60" w:rsidRPr="005739A3">
        <w:t>1–3,</w:t>
      </w:r>
      <w:r w:rsidR="00276A60">
        <w:t xml:space="preserve"> </w:t>
      </w:r>
      <w:r w:rsidR="00276A60" w:rsidRPr="005739A3">
        <w:t>4–</w:t>
      </w:r>
      <w:r w:rsidRPr="005739A3">
        <w:t>6</w:t>
      </w:r>
      <w:r>
        <w:t xml:space="preserve"> lub</w:t>
      </w:r>
      <w:r w:rsidR="00276A60">
        <w:t xml:space="preserve"> </w:t>
      </w:r>
      <w:r w:rsidR="00276A60" w:rsidRPr="005739A3">
        <w:t>7–1</w:t>
      </w:r>
      <w:r w:rsidRPr="005739A3">
        <w:t>5</w:t>
      </w:r>
      <w:r>
        <w:t> </w:t>
      </w:r>
      <w:r w:rsidR="00276A60" w:rsidRPr="005739A3">
        <w:t>ustawy</w:t>
      </w:r>
      <w:r>
        <w:t xml:space="preserve"> </w:t>
      </w:r>
      <w:r w:rsidRPr="005739A3">
        <w:t>z</w:t>
      </w:r>
      <w:r>
        <w:t> </w:t>
      </w:r>
      <w:r w:rsidR="00276A60" w:rsidRPr="005739A3">
        <w:t>dnia</w:t>
      </w:r>
      <w:r w:rsidR="00276A60">
        <w:t xml:space="preserve"> </w:t>
      </w:r>
      <w:r w:rsidRPr="005739A3">
        <w:t>8</w:t>
      </w:r>
      <w:r>
        <w:t> </w:t>
      </w:r>
      <w:r w:rsidR="00276A60" w:rsidRPr="005739A3">
        <w:t>marca</w:t>
      </w:r>
      <w:r w:rsidR="00276A60">
        <w:t xml:space="preserve"> </w:t>
      </w:r>
      <w:r w:rsidR="00276A60" w:rsidRPr="005739A3">
        <w:t>199</w:t>
      </w:r>
      <w:r w:rsidRPr="005739A3">
        <w:t>0</w:t>
      </w:r>
      <w:r>
        <w:t> </w:t>
      </w:r>
      <w:r w:rsidR="00276A60" w:rsidRPr="005739A3">
        <w:t>r.</w:t>
      </w:r>
      <w:r>
        <w:t xml:space="preserve"> </w:t>
      </w:r>
      <w:r w:rsidRPr="005739A3">
        <w:t>o</w:t>
      </w:r>
      <w:r>
        <w:t> </w:t>
      </w:r>
      <w:r w:rsidR="00276A60" w:rsidRPr="005739A3">
        <w:t>samorządzie</w:t>
      </w:r>
      <w:r w:rsidR="00276A60">
        <w:t xml:space="preserve"> </w:t>
      </w:r>
      <w:r w:rsidR="00276A60" w:rsidRPr="005739A3">
        <w:t>gminnym</w:t>
      </w:r>
      <w:r w:rsidR="00276A60">
        <w:t xml:space="preserve"> </w:t>
      </w:r>
      <w:r w:rsidR="00276A60" w:rsidRPr="005739A3">
        <w:t>(</w:t>
      </w:r>
      <w:r>
        <w:t xml:space="preserve">Dz. U. </w:t>
      </w:r>
      <w:r w:rsidRPr="005739A3">
        <w:t>z</w:t>
      </w:r>
      <w:r>
        <w:t> </w:t>
      </w:r>
      <w:r w:rsidR="00276A60" w:rsidRPr="005739A3">
        <w:t>201</w:t>
      </w:r>
      <w:r w:rsidRPr="005739A3">
        <w:t>3</w:t>
      </w:r>
      <w:r>
        <w:t> </w:t>
      </w:r>
      <w:r w:rsidR="00276A60" w:rsidRPr="005739A3">
        <w:t>r.</w:t>
      </w:r>
      <w:r>
        <w:t xml:space="preserve"> poz. </w:t>
      </w:r>
      <w:r w:rsidR="00276A60" w:rsidRPr="005739A3">
        <w:t>594,</w:t>
      </w:r>
      <w:r>
        <w:t xml:space="preserve"> </w:t>
      </w:r>
      <w:r w:rsidRPr="005739A3">
        <w:t>z</w:t>
      </w:r>
      <w:r>
        <w:t> </w:t>
      </w:r>
      <w:proofErr w:type="spellStart"/>
      <w:r w:rsidR="00276A60" w:rsidRPr="005739A3">
        <w:t>późn</w:t>
      </w:r>
      <w:proofErr w:type="spellEnd"/>
      <w:r w:rsidR="00276A60" w:rsidRPr="005739A3">
        <w:t>.</w:t>
      </w:r>
      <w:r w:rsidR="00276A60">
        <w:t xml:space="preserve"> </w:t>
      </w:r>
      <w:r w:rsidR="00276A60" w:rsidRPr="005739A3">
        <w:t>zm.</w:t>
      </w:r>
      <w:r w:rsidR="00276A60" w:rsidRPr="006661C6">
        <w:rPr>
          <w:rStyle w:val="IGindeksgrny"/>
        </w:rPr>
        <w:footnoteReference w:id="8"/>
      </w:r>
      <w:r w:rsidR="00276A60" w:rsidRPr="006661C6">
        <w:rPr>
          <w:rStyle w:val="IGindeksgrny"/>
        </w:rPr>
        <w:t>)</w:t>
      </w:r>
      <w:r w:rsidR="00276A60" w:rsidRPr="005739A3">
        <w:t>).</w:t>
      </w:r>
      <w:r>
        <w:t>”</w:t>
      </w:r>
      <w:r w:rsidR="00276A60" w:rsidRPr="005739A3">
        <w:t>;</w:t>
      </w:r>
    </w:p>
    <w:p w:rsidR="00276A60" w:rsidRPr="00276A60" w:rsidRDefault="00276A60" w:rsidP="006661C6">
      <w:pPr>
        <w:pStyle w:val="PKTpunkt"/>
        <w:keepNext/>
      </w:pPr>
      <w:r>
        <w:t>2</w:t>
      </w:r>
      <w:r w:rsidRPr="00276A60">
        <w:t>4)</w:t>
      </w:r>
      <w:r w:rsidR="006661C6">
        <w:tab/>
      </w:r>
      <w:r w:rsidRPr="00276A60">
        <w:t>w</w:t>
      </w:r>
      <w:r w:rsidR="006661C6">
        <w:t xml:space="preserve"> art. </w:t>
      </w:r>
      <w:r w:rsidRPr="00276A60">
        <w:t>5</w:t>
      </w:r>
      <w:r w:rsidR="006661C6" w:rsidRPr="00276A60">
        <w:t>7</w:t>
      </w:r>
      <w:r w:rsidR="006661C6">
        <w:t> </w:t>
      </w:r>
      <w:r w:rsidRPr="00276A60">
        <w:t>dodaje się</w:t>
      </w:r>
      <w:r w:rsidR="006661C6">
        <w:t xml:space="preserve"> § </w:t>
      </w:r>
      <w:r w:rsidR="006661C6" w:rsidRPr="00276A60">
        <w:t>5</w:t>
      </w:r>
      <w:r w:rsidR="006661C6">
        <w:t xml:space="preserve"> w </w:t>
      </w:r>
      <w:r w:rsidRPr="00276A60">
        <w:t>brzmieniu:</w:t>
      </w:r>
    </w:p>
    <w:p w:rsidR="00276A60" w:rsidRPr="00276A60" w:rsidRDefault="006661C6" w:rsidP="006661C6">
      <w:pPr>
        <w:pStyle w:val="ZUSTzmustartykuempunktem"/>
      </w:pPr>
      <w:r>
        <w:t>„</w:t>
      </w:r>
      <w:r w:rsidR="00276A60">
        <w:t>§</w:t>
      </w:r>
      <w:r>
        <w:t> </w:t>
      </w:r>
      <w:r w:rsidR="00276A60" w:rsidRPr="00276A60">
        <w:t>5.</w:t>
      </w:r>
      <w:r>
        <w:t> </w:t>
      </w:r>
      <w:r w:rsidR="00276A60" w:rsidRPr="00276A60">
        <w:t>Przepisy</w:t>
      </w:r>
      <w:r>
        <w:t xml:space="preserve"> § </w:t>
      </w:r>
      <w:r w:rsidR="00276A60" w:rsidRPr="00276A60">
        <w:t>1–</w:t>
      </w:r>
      <w:r w:rsidRPr="00276A60">
        <w:t>4</w:t>
      </w:r>
      <w:r>
        <w:t> </w:t>
      </w:r>
      <w:r w:rsidR="00276A60" w:rsidRPr="00276A60">
        <w:t>stosuje się odpowiednio do obowiązku,</w:t>
      </w:r>
      <w:r w:rsidRPr="00276A60">
        <w:t xml:space="preserve"> o</w:t>
      </w:r>
      <w:r>
        <w:t> </w:t>
      </w:r>
      <w:r w:rsidR="00276A60" w:rsidRPr="00276A60">
        <w:t>którym mowa</w:t>
      </w:r>
      <w:r w:rsidRPr="00276A60">
        <w:t xml:space="preserve"> w</w:t>
      </w:r>
      <w:r>
        <w:t> art. </w:t>
      </w:r>
      <w:r w:rsidR="00276A60" w:rsidRPr="00276A60">
        <w:t>3</w:t>
      </w:r>
      <w:r w:rsidRPr="00276A60">
        <w:t>4</w:t>
      </w:r>
      <w:r>
        <w:t xml:space="preserve"> § </w:t>
      </w:r>
      <w:r w:rsidR="00276A60" w:rsidRPr="00276A60">
        <w:t>1a</w:t>
      </w:r>
      <w:r>
        <w:t xml:space="preserve"> pkt </w:t>
      </w:r>
      <w:r w:rsidRPr="00276A60">
        <w:t>3</w:t>
      </w:r>
      <w:r>
        <w:t> </w:t>
      </w:r>
      <w:r w:rsidR="00276A60" w:rsidRPr="00276A60">
        <w:t>Kodeksu ka</w:t>
      </w:r>
      <w:r w:rsidR="00276A60" w:rsidRPr="00276A60">
        <w:t>r</w:t>
      </w:r>
      <w:r w:rsidR="00276A60" w:rsidRPr="00276A60">
        <w:t>nego.</w:t>
      </w:r>
      <w:r>
        <w:t>”</w:t>
      </w:r>
      <w:r w:rsidR="00276A60" w:rsidRPr="00276A60">
        <w:t>;</w:t>
      </w:r>
    </w:p>
    <w:p w:rsidR="00276A60" w:rsidRPr="00276A60" w:rsidRDefault="00276A60" w:rsidP="006661C6">
      <w:pPr>
        <w:pStyle w:val="PKTpunkt"/>
        <w:keepNext/>
      </w:pPr>
      <w:r>
        <w:t>2</w:t>
      </w:r>
      <w:r w:rsidRPr="00276A60">
        <w:t>5)</w:t>
      </w:r>
      <w:r w:rsidR="006661C6">
        <w:tab/>
      </w:r>
      <w:r w:rsidRPr="00276A60">
        <w:t>w</w:t>
      </w:r>
      <w:r w:rsidR="006661C6">
        <w:t xml:space="preserve"> art. </w:t>
      </w:r>
      <w:r w:rsidRPr="00276A60">
        <w:t>57a:</w:t>
      </w:r>
    </w:p>
    <w:p w:rsidR="00276A60" w:rsidRDefault="00276A60" w:rsidP="006661C6">
      <w:pPr>
        <w:pStyle w:val="LITlitera"/>
        <w:keepNext/>
      </w:pPr>
      <w:r>
        <w:t>a)</w:t>
      </w:r>
      <w:r w:rsidR="006661C6">
        <w:tab/>
      </w:r>
      <w:r>
        <w:t xml:space="preserve">§ </w:t>
      </w:r>
      <w:r w:rsidR="006661C6">
        <w:t>1 i 2 </w:t>
      </w:r>
      <w:r>
        <w:t>otrzymują brzmienie:</w:t>
      </w:r>
    </w:p>
    <w:p w:rsidR="00276A60" w:rsidRDefault="006661C6" w:rsidP="006661C6">
      <w:pPr>
        <w:pStyle w:val="ZLITUSTzmustliter"/>
      </w:pPr>
      <w:r>
        <w:t>„</w:t>
      </w:r>
      <w:r w:rsidR="00276A60">
        <w:t>§</w:t>
      </w:r>
      <w:r>
        <w:t> </w:t>
      </w:r>
      <w:r w:rsidR="00276A60">
        <w:t>1.</w:t>
      </w:r>
      <w:r>
        <w:t> </w:t>
      </w:r>
      <w:r w:rsidR="00276A60">
        <w:t>Rozpoczęcie odbywania kary</w:t>
      </w:r>
      <w:r>
        <w:t xml:space="preserve"> w </w:t>
      </w:r>
      <w:r w:rsidR="00276A60">
        <w:t>formie określonej</w:t>
      </w:r>
      <w:r>
        <w:t xml:space="preserve"> w art. </w:t>
      </w:r>
      <w:r w:rsidR="00276A60">
        <w:t>3</w:t>
      </w:r>
      <w:r>
        <w:t>4 § </w:t>
      </w:r>
      <w:r w:rsidR="00276A60">
        <w:t>1a</w:t>
      </w:r>
      <w:r>
        <w:t xml:space="preserve"> pkt 1 </w:t>
      </w:r>
      <w:r w:rsidR="00276A60">
        <w:t>Kodeksu karnego następuje</w:t>
      </w:r>
      <w:r>
        <w:t xml:space="preserve"> w </w:t>
      </w:r>
      <w:r w:rsidR="00276A60">
        <w:t>dniu,</w:t>
      </w:r>
      <w:r>
        <w:t xml:space="preserve"> w </w:t>
      </w:r>
      <w:r w:rsidR="00276A60">
        <w:t>którym skazany przystąpił do w</w:t>
      </w:r>
      <w:r w:rsidR="00276A60" w:rsidRPr="00276A60">
        <w:t>y</w:t>
      </w:r>
      <w:r w:rsidR="00276A60">
        <w:t>konywania wskazanej pracy.</w:t>
      </w:r>
    </w:p>
    <w:p w:rsidR="00276A60" w:rsidRDefault="00276A60" w:rsidP="006661C6">
      <w:pPr>
        <w:pStyle w:val="ZLITUSTzmustliter"/>
      </w:pPr>
      <w:r>
        <w:t>§</w:t>
      </w:r>
      <w:r w:rsidR="006661C6">
        <w:t> </w:t>
      </w:r>
      <w:r>
        <w:t>2.</w:t>
      </w:r>
      <w:r w:rsidR="006661C6">
        <w:t> </w:t>
      </w:r>
      <w:r>
        <w:t>Rozpoczęcie odbywania kary</w:t>
      </w:r>
      <w:r w:rsidR="006661C6">
        <w:t xml:space="preserve"> w </w:t>
      </w:r>
      <w:r>
        <w:t>formie określonej</w:t>
      </w:r>
      <w:r w:rsidR="006661C6">
        <w:t xml:space="preserve"> w art. </w:t>
      </w:r>
      <w:r>
        <w:t>3</w:t>
      </w:r>
      <w:r w:rsidR="006661C6">
        <w:t>4 § </w:t>
      </w:r>
      <w:r>
        <w:t>1a</w:t>
      </w:r>
      <w:r w:rsidR="006661C6">
        <w:t xml:space="preserve"> pkt 4 </w:t>
      </w:r>
      <w:r>
        <w:t>Kodeksu karnego następuje</w:t>
      </w:r>
      <w:r w:rsidR="006661C6">
        <w:t xml:space="preserve"> w </w:t>
      </w:r>
      <w:r>
        <w:t>pierwszym dniu okresu,</w:t>
      </w:r>
      <w:r w:rsidR="006661C6">
        <w:t xml:space="preserve"> w </w:t>
      </w:r>
      <w:r>
        <w:t>którym dokonuje się potrącenia skazanemu</w:t>
      </w:r>
      <w:r w:rsidR="006661C6">
        <w:t xml:space="preserve"> z </w:t>
      </w:r>
      <w:r>
        <w:t>wynagrodzenia za pracę.</w:t>
      </w:r>
      <w:r w:rsidR="006661C6">
        <w:t>”</w:t>
      </w:r>
      <w:r>
        <w:t>,</w:t>
      </w:r>
    </w:p>
    <w:p w:rsidR="00276A60" w:rsidRDefault="00276A60" w:rsidP="006661C6">
      <w:pPr>
        <w:pStyle w:val="LITlitera"/>
        <w:keepNext/>
      </w:pPr>
      <w:r>
        <w:t>b)</w:t>
      </w:r>
      <w:r w:rsidR="006661C6">
        <w:tab/>
      </w:r>
      <w:r>
        <w:t>dodaje się</w:t>
      </w:r>
      <w:r w:rsidR="006661C6">
        <w:t xml:space="preserve"> § 4 w </w:t>
      </w:r>
      <w:r>
        <w:t>brzmieniu:</w:t>
      </w:r>
    </w:p>
    <w:p w:rsidR="00276A60" w:rsidRDefault="006661C6" w:rsidP="006661C6">
      <w:pPr>
        <w:pStyle w:val="ZLITUSTzmustliter"/>
      </w:pPr>
      <w:r>
        <w:t>„</w:t>
      </w:r>
      <w:r w:rsidR="00276A60">
        <w:t>§</w:t>
      </w:r>
      <w:r>
        <w:t> </w:t>
      </w:r>
      <w:r w:rsidR="00276A60">
        <w:t>4.</w:t>
      </w:r>
      <w:r>
        <w:t> </w:t>
      </w:r>
      <w:r w:rsidR="00276A60">
        <w:t>Rozpoczęcie odbywania kary orzeczonej na podstawie</w:t>
      </w:r>
      <w:r>
        <w:t xml:space="preserve"> art. </w:t>
      </w:r>
      <w:r w:rsidR="00276A60">
        <w:t>3</w:t>
      </w:r>
      <w:r>
        <w:t>4 § </w:t>
      </w:r>
      <w:r w:rsidR="00276A60">
        <w:t>1a</w:t>
      </w:r>
      <w:r>
        <w:t xml:space="preserve"> pkt 3 </w:t>
      </w:r>
      <w:r w:rsidR="00276A60">
        <w:t>Kodeksu karnego następuje</w:t>
      </w:r>
      <w:r>
        <w:t xml:space="preserve"> w </w:t>
      </w:r>
      <w:r w:rsidR="00276A60">
        <w:t>dniu uprawomocnienia się wyroku.</w:t>
      </w:r>
      <w:r>
        <w:t>”</w:t>
      </w:r>
      <w:r w:rsidR="00276A60">
        <w:t>;</w:t>
      </w:r>
    </w:p>
    <w:p w:rsidR="00276A60" w:rsidRPr="00276A60" w:rsidRDefault="00276A60" w:rsidP="006661C6">
      <w:pPr>
        <w:pStyle w:val="PKTpunkt"/>
        <w:keepNext/>
      </w:pPr>
      <w:r>
        <w:t>2</w:t>
      </w:r>
      <w:r w:rsidRPr="00276A60">
        <w:t>6)</w:t>
      </w:r>
      <w:r w:rsidR="006661C6">
        <w:tab/>
      </w:r>
      <w:r w:rsidRPr="00276A60">
        <w:t>w</w:t>
      </w:r>
      <w:r w:rsidR="006661C6">
        <w:t xml:space="preserve"> art. </w:t>
      </w:r>
      <w:r w:rsidRPr="00276A60">
        <w:t>6</w:t>
      </w:r>
      <w:r w:rsidR="006661C6" w:rsidRPr="00276A60">
        <w:t>1</w:t>
      </w:r>
      <w:r w:rsidR="006661C6">
        <w:t xml:space="preserve"> § </w:t>
      </w:r>
      <w:r w:rsidR="006661C6" w:rsidRPr="00276A60">
        <w:t>1</w:t>
      </w:r>
      <w:r w:rsidR="006661C6">
        <w:t xml:space="preserve"> i </w:t>
      </w:r>
      <w:r w:rsidR="006661C6" w:rsidRPr="00276A60">
        <w:t>2</w:t>
      </w:r>
      <w:r w:rsidR="006661C6">
        <w:t> </w:t>
      </w:r>
      <w:r w:rsidRPr="00276A60">
        <w:t>otrzymują brzmienie:</w:t>
      </w:r>
    </w:p>
    <w:p w:rsidR="00276A60" w:rsidRDefault="006661C6" w:rsidP="006661C6">
      <w:pPr>
        <w:pStyle w:val="ZUSTzmustartykuempunktem"/>
      </w:pPr>
      <w:r>
        <w:t>„</w:t>
      </w:r>
      <w:r w:rsidR="00276A60">
        <w:t>§</w:t>
      </w:r>
      <w:r>
        <w:t> </w:t>
      </w:r>
      <w:r w:rsidR="00276A60">
        <w:t>1.</w:t>
      </w:r>
      <w:r>
        <w:t> </w:t>
      </w:r>
      <w:r w:rsidR="00276A60">
        <w:t>Jeżeli względy wychowawcze za tym przemawiają, sąd może</w:t>
      </w:r>
      <w:r>
        <w:t xml:space="preserve"> w </w:t>
      </w:r>
      <w:r w:rsidR="00276A60">
        <w:t>okresie w</w:t>
      </w:r>
      <w:r w:rsidR="00276A60" w:rsidRPr="00276A60">
        <w:t>y</w:t>
      </w:r>
      <w:r w:rsidR="00276A60">
        <w:t>konywania kary ograniczenia wolności ustanawiać, rozszerzać lub zmieniać obowiązki,</w:t>
      </w:r>
      <w:r>
        <w:t xml:space="preserve"> o </w:t>
      </w:r>
      <w:r w:rsidR="00276A60">
        <w:t>których mowa</w:t>
      </w:r>
      <w:r>
        <w:t xml:space="preserve"> w art. </w:t>
      </w:r>
      <w:r w:rsidR="00276A60">
        <w:t>3</w:t>
      </w:r>
      <w:r>
        <w:t>4 § </w:t>
      </w:r>
      <w:r w:rsidR="00276A60">
        <w:t>1a</w:t>
      </w:r>
      <w:r>
        <w:t xml:space="preserve"> pkt 3 </w:t>
      </w:r>
      <w:r w:rsidR="00276A60">
        <w:t xml:space="preserve">Kodeksu karnego, </w:t>
      </w:r>
      <w:r w:rsidR="00593C9B">
        <w:br/>
      </w:r>
      <w:r w:rsidR="00276A60">
        <w:t>albo od w</w:t>
      </w:r>
      <w:r w:rsidR="00276A60" w:rsidRPr="00276A60">
        <w:t>y</w:t>
      </w:r>
      <w:r w:rsidR="00276A60">
        <w:t>konania tych obowiązków zwolnić, chyba że orzeczono tylko jeden obowiązek.</w:t>
      </w:r>
    </w:p>
    <w:p w:rsidR="00276A60" w:rsidRDefault="00276A60" w:rsidP="006661C6">
      <w:pPr>
        <w:pStyle w:val="ZUSTzmustartykuempunktem"/>
      </w:pPr>
      <w:r>
        <w:t>§</w:t>
      </w:r>
      <w:r w:rsidR="006661C6">
        <w:t> </w:t>
      </w:r>
      <w:r>
        <w:t>2.</w:t>
      </w:r>
      <w:r w:rsidR="006661C6">
        <w:t> Z </w:t>
      </w:r>
      <w:r>
        <w:t>tych samych względów sąd może zmniejszyć orzeczoną liczbę godzin w</w:t>
      </w:r>
      <w:r w:rsidRPr="00276A60">
        <w:t>y</w:t>
      </w:r>
      <w:r>
        <w:t>konywanej pracy</w:t>
      </w:r>
      <w:r w:rsidR="006661C6">
        <w:t xml:space="preserve"> w </w:t>
      </w:r>
      <w:r>
        <w:t>stosunku miesięcznym lub wysokość miesięcznych potr</w:t>
      </w:r>
      <w:r w:rsidRPr="00276A60">
        <w:t>ą</w:t>
      </w:r>
      <w:r>
        <w:t>ceń</w:t>
      </w:r>
      <w:r w:rsidR="006661C6">
        <w:t xml:space="preserve"> z </w:t>
      </w:r>
      <w:r>
        <w:t>wynagrodzenia za pracę, jednak nie więcej niż do granicy ust</w:t>
      </w:r>
      <w:r>
        <w:t>a</w:t>
      </w:r>
      <w:r>
        <w:t>wowego minimum określonego</w:t>
      </w:r>
      <w:r w:rsidR="006661C6">
        <w:t xml:space="preserve"> w art. </w:t>
      </w:r>
      <w:r>
        <w:t>3</w:t>
      </w:r>
      <w:r w:rsidR="006661C6">
        <w:t>4 § </w:t>
      </w:r>
      <w:r>
        <w:t>1a</w:t>
      </w:r>
      <w:r w:rsidR="006661C6">
        <w:t xml:space="preserve"> pkt 4 i art. </w:t>
      </w:r>
      <w:r>
        <w:t>3</w:t>
      </w:r>
      <w:r w:rsidR="006661C6">
        <w:t>5 § 1 </w:t>
      </w:r>
      <w:r>
        <w:t>Kodeksu karnego.</w:t>
      </w:r>
      <w:r w:rsidR="006661C6">
        <w:t>”</w:t>
      </w:r>
      <w:r>
        <w:t>;</w:t>
      </w:r>
    </w:p>
    <w:p w:rsidR="00276A60" w:rsidRPr="00276A60" w:rsidRDefault="00276A60" w:rsidP="006661C6">
      <w:pPr>
        <w:pStyle w:val="PKTpunkt"/>
        <w:keepNext/>
      </w:pPr>
      <w:r>
        <w:t>2</w:t>
      </w:r>
      <w:r w:rsidRPr="00276A60">
        <w:t>7)</w:t>
      </w:r>
      <w:r w:rsidR="006661C6">
        <w:tab/>
      </w:r>
      <w:r w:rsidRPr="00276A60">
        <w:t>po</w:t>
      </w:r>
      <w:r w:rsidR="006661C6">
        <w:t xml:space="preserve"> art. </w:t>
      </w:r>
      <w:r w:rsidRPr="00276A60">
        <w:t>63a dodaje się</w:t>
      </w:r>
      <w:r w:rsidR="006661C6">
        <w:t xml:space="preserve"> art. </w:t>
      </w:r>
      <w:r w:rsidRPr="00276A60">
        <w:t>63b</w:t>
      </w:r>
      <w:r w:rsidR="006661C6" w:rsidRPr="00276A60">
        <w:t xml:space="preserve"> w</w:t>
      </w:r>
      <w:r w:rsidR="006661C6">
        <w:t> </w:t>
      </w:r>
      <w:r w:rsidRPr="00276A60">
        <w:t>brzmieniu:</w:t>
      </w:r>
    </w:p>
    <w:p w:rsidR="00276A60" w:rsidRPr="00276A60" w:rsidRDefault="006661C6" w:rsidP="006661C6">
      <w:pPr>
        <w:pStyle w:val="ZARTzmartartykuempunktem"/>
      </w:pPr>
      <w:r>
        <w:t>„</w:t>
      </w:r>
      <w:r w:rsidR="00276A60">
        <w:t>Art.</w:t>
      </w:r>
      <w:r>
        <w:t> </w:t>
      </w:r>
      <w:r w:rsidR="00276A60" w:rsidRPr="00276A60">
        <w:t>63b.</w:t>
      </w:r>
      <w:r>
        <w:t xml:space="preserve"> § </w:t>
      </w:r>
      <w:r w:rsidR="00276A60" w:rsidRPr="00276A60">
        <w:t>1.</w:t>
      </w:r>
      <w:r w:rsidRPr="00276A60">
        <w:t xml:space="preserve"> Z</w:t>
      </w:r>
      <w:r>
        <w:t> </w:t>
      </w:r>
      <w:r w:rsidR="00276A60" w:rsidRPr="00276A60">
        <w:t>ważnych względów,</w:t>
      </w:r>
      <w:r w:rsidRPr="00276A60">
        <w:t xml:space="preserve"> w</w:t>
      </w:r>
      <w:r>
        <w:t> </w:t>
      </w:r>
      <w:r w:rsidR="00276A60" w:rsidRPr="00276A60">
        <w:t>szczególności uzasadnionych wykonywaną przez skazanego pracą z</w:t>
      </w:r>
      <w:r w:rsidR="00276A60" w:rsidRPr="00276A60">
        <w:t>a</w:t>
      </w:r>
      <w:r w:rsidR="00276A60" w:rsidRPr="00276A60">
        <w:t>robkową lub stanem zdrowia, sąd, na wniosek skazanego, może ustalić rozliczenie godzin nieodpłatnej, kontrolow</w:t>
      </w:r>
      <w:r w:rsidR="00276A60" w:rsidRPr="00276A60">
        <w:t>a</w:t>
      </w:r>
      <w:r w:rsidR="00276A60" w:rsidRPr="00276A60">
        <w:t>nej pracy na cele społeczne</w:t>
      </w:r>
      <w:r w:rsidRPr="00276A60">
        <w:t xml:space="preserve"> w</w:t>
      </w:r>
      <w:r>
        <w:t> </w:t>
      </w:r>
      <w:r w:rsidR="00276A60" w:rsidRPr="00276A60">
        <w:t>innych okresach niż miesięczny, nie przekraczając okresu orzeczonej kary ani orz</w:t>
      </w:r>
      <w:r w:rsidR="00276A60" w:rsidRPr="00276A60">
        <w:t>e</w:t>
      </w:r>
      <w:r w:rsidR="00276A60" w:rsidRPr="00276A60">
        <w:t>czonej łącznej liczby godzin wykonywanej pracy</w:t>
      </w:r>
      <w:r w:rsidRPr="00276A60">
        <w:t xml:space="preserve"> w</w:t>
      </w:r>
      <w:r>
        <w:t> </w:t>
      </w:r>
      <w:r w:rsidR="00276A60" w:rsidRPr="00276A60">
        <w:t>tym okresie.</w:t>
      </w:r>
    </w:p>
    <w:p w:rsidR="00276A60" w:rsidRPr="00FD126C" w:rsidRDefault="00276A60" w:rsidP="006661C6">
      <w:pPr>
        <w:pStyle w:val="ZUSTzmustartykuempunktem"/>
      </w:pPr>
      <w:r w:rsidRPr="00FD126C">
        <w:t>§</w:t>
      </w:r>
      <w:r w:rsidR="006661C6">
        <w:t> </w:t>
      </w:r>
      <w:r>
        <w:t>2</w:t>
      </w:r>
      <w:r w:rsidRPr="00FD126C">
        <w:t>.</w:t>
      </w:r>
      <w:r w:rsidR="006661C6">
        <w:t> </w:t>
      </w:r>
      <w:r w:rsidRPr="00FD126C">
        <w:t>Sąd powinien rozpoznać wniosek</w:t>
      </w:r>
      <w:r w:rsidR="006661C6" w:rsidRPr="00FD126C">
        <w:t xml:space="preserve"> w</w:t>
      </w:r>
      <w:r w:rsidR="006661C6">
        <w:t> </w:t>
      </w:r>
      <w:r w:rsidRPr="00FD126C">
        <w:t>terminie 1</w:t>
      </w:r>
      <w:r w:rsidR="006661C6" w:rsidRPr="00FD126C">
        <w:t>4</w:t>
      </w:r>
      <w:r w:rsidR="006661C6">
        <w:t> </w:t>
      </w:r>
      <w:r w:rsidRPr="00FD126C">
        <w:t>dni od dnia jego złożenia.</w:t>
      </w:r>
    </w:p>
    <w:p w:rsidR="00276A60" w:rsidRDefault="00276A60" w:rsidP="006661C6">
      <w:pPr>
        <w:pStyle w:val="ZUSTzmustartykuempunktem"/>
      </w:pPr>
      <w:r>
        <w:t>§</w:t>
      </w:r>
      <w:r w:rsidR="006661C6">
        <w:t> </w:t>
      </w:r>
      <w:r>
        <w:t>3.</w:t>
      </w:r>
      <w:r w:rsidR="006661C6">
        <w:t> </w:t>
      </w:r>
      <w:r>
        <w:t>Na postanowienie wydane na podstawie</w:t>
      </w:r>
      <w:r w:rsidR="006661C6">
        <w:t xml:space="preserve"> § 1 </w:t>
      </w:r>
      <w:r>
        <w:t>przysługuje zażal</w:t>
      </w:r>
      <w:r w:rsidRPr="00276A60">
        <w:t>e</w:t>
      </w:r>
      <w:r>
        <w:t>nie.</w:t>
      </w:r>
      <w:r w:rsidR="006661C6">
        <w:t>”</w:t>
      </w:r>
      <w:r>
        <w:t>;</w:t>
      </w:r>
    </w:p>
    <w:p w:rsidR="00276A60" w:rsidRPr="00276A60" w:rsidRDefault="00276A60" w:rsidP="006661C6">
      <w:pPr>
        <w:pStyle w:val="PKTpunkt"/>
        <w:keepNext/>
      </w:pPr>
      <w:r>
        <w:t>2</w:t>
      </w:r>
      <w:r w:rsidRPr="00276A60">
        <w:t>8)</w:t>
      </w:r>
      <w:r w:rsidR="006661C6">
        <w:tab/>
      </w:r>
      <w:r w:rsidRPr="00276A60">
        <w:t>art. 64–6</w:t>
      </w:r>
      <w:r w:rsidR="006661C6" w:rsidRPr="00276A60">
        <w:t>5</w:t>
      </w:r>
      <w:r w:rsidR="006661C6">
        <w:t> </w:t>
      </w:r>
      <w:r w:rsidRPr="00276A60">
        <w:t>otrzymują brzmienie:</w:t>
      </w:r>
    </w:p>
    <w:p w:rsidR="00276A60" w:rsidRPr="00276A60" w:rsidRDefault="006661C6" w:rsidP="006661C6">
      <w:pPr>
        <w:pStyle w:val="ZARTzmartartykuempunktem"/>
      </w:pPr>
      <w:r>
        <w:t>„</w:t>
      </w:r>
      <w:r w:rsidR="00276A60" w:rsidRPr="00EC3291">
        <w:t>Art.</w:t>
      </w:r>
      <w:r>
        <w:t> </w:t>
      </w:r>
      <w:r w:rsidR="00276A60" w:rsidRPr="00276A60">
        <w:t>64.</w:t>
      </w:r>
      <w:r>
        <w:t xml:space="preserve"> § </w:t>
      </w:r>
      <w:r w:rsidR="00276A60" w:rsidRPr="00276A60">
        <w:t>1.</w:t>
      </w:r>
      <w:r w:rsidRPr="00276A60">
        <w:t xml:space="preserve"> W</w:t>
      </w:r>
      <w:r>
        <w:t> </w:t>
      </w:r>
      <w:r w:rsidR="00276A60" w:rsidRPr="00276A60">
        <w:t>razie niewykonania pełnego wymiaru pracy albo niedokonania całości potrąceń</w:t>
      </w:r>
      <w:r w:rsidRPr="00276A60">
        <w:t xml:space="preserve"> z</w:t>
      </w:r>
      <w:r>
        <w:t> </w:t>
      </w:r>
      <w:r w:rsidR="00276A60" w:rsidRPr="00276A60">
        <w:t>wynagrodzenia za pracę lub niewykonania innych obowiązków sąd orzeka</w:t>
      </w:r>
      <w:r w:rsidRPr="00276A60">
        <w:t xml:space="preserve"> o</w:t>
      </w:r>
      <w:r>
        <w:t> </w:t>
      </w:r>
      <w:r w:rsidR="00276A60" w:rsidRPr="00276A60">
        <w:t>tym, czy</w:t>
      </w:r>
      <w:r w:rsidRPr="00276A60">
        <w:t xml:space="preserve"> i</w:t>
      </w:r>
      <w:r>
        <w:t> </w:t>
      </w:r>
      <w:r w:rsidRPr="00276A60">
        <w:t>w</w:t>
      </w:r>
      <w:r>
        <w:t> </w:t>
      </w:r>
      <w:r w:rsidR="00276A60" w:rsidRPr="00276A60">
        <w:t>jakim zakresie karę tę uznać za wykonaną ze względu na osiągnięte cele kary.</w:t>
      </w:r>
    </w:p>
    <w:p w:rsidR="00276A60" w:rsidRPr="00653113" w:rsidRDefault="00276A60" w:rsidP="006661C6">
      <w:pPr>
        <w:pStyle w:val="ZUSTzmustartykuempunktem"/>
      </w:pPr>
      <w:r w:rsidRPr="00653113">
        <w:t>§</w:t>
      </w:r>
      <w:r w:rsidR="006661C6">
        <w:t> </w:t>
      </w:r>
      <w:r w:rsidRPr="00653113">
        <w:t>2.</w:t>
      </w:r>
      <w:r w:rsidR="006661C6">
        <w:t> </w:t>
      </w:r>
      <w:r w:rsidRPr="00653113">
        <w:t>Jeżeli</w:t>
      </w:r>
      <w:r>
        <w:t xml:space="preserve"> </w:t>
      </w:r>
      <w:r w:rsidRPr="00653113">
        <w:t>ustawa</w:t>
      </w:r>
      <w:r>
        <w:t xml:space="preserve"> </w:t>
      </w:r>
      <w:r w:rsidRPr="00653113">
        <w:t>przewiduje</w:t>
      </w:r>
      <w:r>
        <w:t xml:space="preserve"> </w:t>
      </w:r>
      <w:r w:rsidRPr="00653113">
        <w:t>zaliczenie</w:t>
      </w:r>
      <w:r>
        <w:t xml:space="preserve"> </w:t>
      </w:r>
      <w:r w:rsidRPr="00653113">
        <w:t>dotychczas</w:t>
      </w:r>
      <w:r>
        <w:t xml:space="preserve"> </w:t>
      </w:r>
      <w:r w:rsidRPr="00653113">
        <w:t>wykonanej</w:t>
      </w:r>
      <w:r>
        <w:t xml:space="preserve"> </w:t>
      </w:r>
      <w:r w:rsidRPr="00653113">
        <w:t>kary</w:t>
      </w:r>
      <w:r>
        <w:t xml:space="preserve"> </w:t>
      </w:r>
      <w:r w:rsidRPr="00653113">
        <w:t>ograniczenia</w:t>
      </w:r>
      <w:r>
        <w:t xml:space="preserve"> </w:t>
      </w:r>
      <w:r w:rsidRPr="00653113">
        <w:t>wolności</w:t>
      </w:r>
      <w:r>
        <w:t xml:space="preserve"> </w:t>
      </w:r>
      <w:r w:rsidRPr="00653113">
        <w:t>na</w:t>
      </w:r>
      <w:r>
        <w:t xml:space="preserve"> </w:t>
      </w:r>
      <w:r w:rsidRPr="00653113">
        <w:t>poczet</w:t>
      </w:r>
      <w:r>
        <w:t xml:space="preserve"> </w:t>
      </w:r>
      <w:r w:rsidRPr="00653113">
        <w:t>innej</w:t>
      </w:r>
      <w:r>
        <w:t xml:space="preserve"> </w:t>
      </w:r>
      <w:r w:rsidRPr="00653113">
        <w:t>k</w:t>
      </w:r>
      <w:r w:rsidRPr="00653113">
        <w:t>a</w:t>
      </w:r>
      <w:r w:rsidRPr="00653113">
        <w:t>ry,</w:t>
      </w:r>
      <w:r>
        <w:t xml:space="preserve"> </w:t>
      </w:r>
      <w:r w:rsidRPr="00653113">
        <w:t>sąd</w:t>
      </w:r>
      <w:r>
        <w:t xml:space="preserve"> </w:t>
      </w:r>
      <w:r w:rsidRPr="00653113">
        <w:t>orzeka</w:t>
      </w:r>
      <w:r w:rsidR="006661C6">
        <w:t xml:space="preserve"> </w:t>
      </w:r>
      <w:r w:rsidR="006661C6" w:rsidRPr="00653113">
        <w:t>o</w:t>
      </w:r>
      <w:r w:rsidR="006661C6">
        <w:t> </w:t>
      </w:r>
      <w:r w:rsidRPr="00653113">
        <w:t>tym,</w:t>
      </w:r>
      <w:r>
        <w:t xml:space="preserve"> </w:t>
      </w:r>
      <w:r w:rsidRPr="00653113">
        <w:t>jaki</w:t>
      </w:r>
      <w:r>
        <w:t xml:space="preserve"> </w:t>
      </w:r>
      <w:r w:rsidRPr="00653113">
        <w:t>okres</w:t>
      </w:r>
      <w:r>
        <w:t xml:space="preserve"> </w:t>
      </w:r>
      <w:r w:rsidRPr="00653113">
        <w:t>kary</w:t>
      </w:r>
      <w:r>
        <w:t xml:space="preserve"> </w:t>
      </w:r>
      <w:r w:rsidRPr="00653113">
        <w:t>ograniczenia</w:t>
      </w:r>
      <w:r>
        <w:t xml:space="preserve"> </w:t>
      </w:r>
      <w:r w:rsidRPr="00653113">
        <w:t>wolności</w:t>
      </w:r>
      <w:r>
        <w:t xml:space="preserve"> </w:t>
      </w:r>
      <w:r w:rsidRPr="00653113">
        <w:t>podlega</w:t>
      </w:r>
      <w:r>
        <w:t xml:space="preserve"> </w:t>
      </w:r>
      <w:r w:rsidRPr="00653113">
        <w:t>zaliczeniu,</w:t>
      </w:r>
      <w:r>
        <w:t xml:space="preserve"> </w:t>
      </w:r>
      <w:r w:rsidRPr="00653113">
        <w:t>biorąc</w:t>
      </w:r>
      <w:r>
        <w:t xml:space="preserve"> </w:t>
      </w:r>
      <w:r w:rsidRPr="00653113">
        <w:t>pod</w:t>
      </w:r>
      <w:r>
        <w:t xml:space="preserve"> </w:t>
      </w:r>
      <w:r w:rsidRPr="00653113">
        <w:t>uwagę</w:t>
      </w:r>
      <w:r>
        <w:t xml:space="preserve"> </w:t>
      </w:r>
      <w:r w:rsidRPr="00653113">
        <w:t>zakres</w:t>
      </w:r>
      <w:r>
        <w:t xml:space="preserve"> </w:t>
      </w:r>
      <w:r w:rsidRPr="00653113">
        <w:t>wykonania</w:t>
      </w:r>
      <w:r>
        <w:t xml:space="preserve"> </w:t>
      </w:r>
      <w:r w:rsidRPr="00653113">
        <w:t>obowiązków</w:t>
      </w:r>
      <w:r w:rsidR="006661C6">
        <w:t xml:space="preserve"> </w:t>
      </w:r>
      <w:r w:rsidR="006661C6" w:rsidRPr="00653113">
        <w:t>i</w:t>
      </w:r>
      <w:r w:rsidR="006661C6">
        <w:t> </w:t>
      </w:r>
      <w:r w:rsidRPr="00653113">
        <w:t>potrąceń</w:t>
      </w:r>
      <w:r>
        <w:t xml:space="preserve"> </w:t>
      </w:r>
      <w:r w:rsidRPr="00653113">
        <w:t>oraz</w:t>
      </w:r>
      <w:r>
        <w:t xml:space="preserve"> </w:t>
      </w:r>
      <w:r w:rsidRPr="00653113">
        <w:t>czas,</w:t>
      </w:r>
      <w:r>
        <w:t xml:space="preserve"> </w:t>
      </w:r>
      <w:r w:rsidRPr="00653113">
        <w:t>który</w:t>
      </w:r>
      <w:r>
        <w:t xml:space="preserve"> </w:t>
      </w:r>
      <w:r w:rsidRPr="00653113">
        <w:t>upłynął</w:t>
      </w:r>
      <w:r>
        <w:t xml:space="preserve"> </w:t>
      </w:r>
      <w:r w:rsidRPr="00653113">
        <w:t>od</w:t>
      </w:r>
      <w:r>
        <w:t xml:space="preserve"> </w:t>
      </w:r>
      <w:r w:rsidRPr="00653113">
        <w:t>rozpoczęcia</w:t>
      </w:r>
      <w:r>
        <w:t xml:space="preserve"> </w:t>
      </w:r>
      <w:r w:rsidRPr="00653113">
        <w:t>odbywania</w:t>
      </w:r>
      <w:r>
        <w:t xml:space="preserve"> </w:t>
      </w:r>
      <w:r w:rsidRPr="00653113">
        <w:t>kary</w:t>
      </w:r>
      <w:r>
        <w:t xml:space="preserve"> </w:t>
      </w:r>
      <w:r w:rsidRPr="00653113">
        <w:t>ograniczenia</w:t>
      </w:r>
      <w:r>
        <w:t xml:space="preserve"> </w:t>
      </w:r>
      <w:r w:rsidRPr="00653113">
        <w:t>wolności</w:t>
      </w:r>
      <w:r w:rsidR="006661C6">
        <w:t xml:space="preserve"> </w:t>
      </w:r>
      <w:r w:rsidR="006661C6" w:rsidRPr="00653113">
        <w:t>w</w:t>
      </w:r>
      <w:r w:rsidR="006661C6">
        <w:t> </w:t>
      </w:r>
      <w:r w:rsidRPr="00653113">
        <w:t>określonej</w:t>
      </w:r>
      <w:r>
        <w:t xml:space="preserve"> </w:t>
      </w:r>
      <w:r w:rsidRPr="00653113">
        <w:t>formie.</w:t>
      </w:r>
    </w:p>
    <w:p w:rsidR="00276A60" w:rsidRPr="00276A60" w:rsidRDefault="00276A60" w:rsidP="006661C6">
      <w:pPr>
        <w:pStyle w:val="ZARTzmartartykuempunktem"/>
      </w:pPr>
      <w:r w:rsidRPr="00653113">
        <w:t>Art.</w:t>
      </w:r>
      <w:r w:rsidR="006661C6">
        <w:t> </w:t>
      </w:r>
      <w:r w:rsidRPr="00276A60">
        <w:t>64a.</w:t>
      </w:r>
      <w:r w:rsidR="006661C6">
        <w:t> </w:t>
      </w:r>
      <w:r w:rsidRPr="00276A60">
        <w:t>Na postanowienie</w:t>
      </w:r>
      <w:r w:rsidR="006661C6" w:rsidRPr="00276A60">
        <w:t xml:space="preserve"> w</w:t>
      </w:r>
      <w:r w:rsidR="006661C6">
        <w:t> </w:t>
      </w:r>
      <w:r w:rsidRPr="00276A60">
        <w:t>przedmiocie zwolnienia skazanego od reszty kary ograniczenia wolności, wyd</w:t>
      </w:r>
      <w:r w:rsidRPr="00276A60">
        <w:t>a</w:t>
      </w:r>
      <w:r w:rsidRPr="00276A60">
        <w:t>ne na podstawie</w:t>
      </w:r>
      <w:r w:rsidR="006661C6">
        <w:t xml:space="preserve"> art. </w:t>
      </w:r>
      <w:r w:rsidRPr="00276A60">
        <w:t>8</w:t>
      </w:r>
      <w:r w:rsidR="006661C6" w:rsidRPr="00276A60">
        <w:t>3</w:t>
      </w:r>
      <w:r w:rsidR="006661C6">
        <w:t> </w:t>
      </w:r>
      <w:r w:rsidRPr="00276A60">
        <w:t>Kodeksu karnego, oraz na postanowienie</w:t>
      </w:r>
      <w:r w:rsidR="006661C6" w:rsidRPr="00276A60">
        <w:t xml:space="preserve"> w</w:t>
      </w:r>
      <w:r w:rsidR="006661C6">
        <w:t> </w:t>
      </w:r>
      <w:r w:rsidRPr="00276A60">
        <w:t>przedmiocie okresu dotychczas wykonanej kary ograniczenia wolności podlegającej zaliczeniu na poczet innej kary, przysługuje zażalenie.</w:t>
      </w:r>
    </w:p>
    <w:p w:rsidR="00276A60" w:rsidRPr="00276A60" w:rsidRDefault="00276A60" w:rsidP="006661C6">
      <w:pPr>
        <w:pStyle w:val="ZARTzmartartykuempunktem"/>
      </w:pPr>
      <w:r>
        <w:t>Art.</w:t>
      </w:r>
      <w:r w:rsidR="006661C6">
        <w:t> </w:t>
      </w:r>
      <w:r w:rsidRPr="00276A60">
        <w:t>65.</w:t>
      </w:r>
      <w:r w:rsidR="006661C6">
        <w:t xml:space="preserve"> § </w:t>
      </w:r>
      <w:r w:rsidRPr="00276A60">
        <w:t>1. Jeżeli skazany uchyla się od odbywania kary ograniczenia wolności, sąd zarządza,</w:t>
      </w:r>
      <w:r w:rsidR="006661C6" w:rsidRPr="00276A60">
        <w:t xml:space="preserve"> a</w:t>
      </w:r>
      <w:r w:rsidR="006661C6">
        <w:t> </w:t>
      </w:r>
      <w:r w:rsidRPr="00276A60">
        <w:t>jeżeli uchyla się on od świadczenia pieniężnego lub obowiązków orzeczonych na podstawie</w:t>
      </w:r>
      <w:r w:rsidR="006661C6">
        <w:t xml:space="preserve"> art. </w:t>
      </w:r>
      <w:r w:rsidRPr="00276A60">
        <w:t>3</w:t>
      </w:r>
      <w:r w:rsidR="006661C6" w:rsidRPr="00276A60">
        <w:t>4</w:t>
      </w:r>
      <w:r w:rsidR="006661C6">
        <w:t xml:space="preserve"> § </w:t>
      </w:r>
      <w:r w:rsidR="006661C6" w:rsidRPr="00276A60">
        <w:t>3</w:t>
      </w:r>
      <w:r w:rsidR="006661C6">
        <w:t> </w:t>
      </w:r>
      <w:r w:rsidRPr="00276A60">
        <w:t>Kodeksu karnego, sąd m</w:t>
      </w:r>
      <w:r w:rsidRPr="00276A60">
        <w:t>o</w:t>
      </w:r>
      <w:r w:rsidRPr="00276A60">
        <w:t>że zarządzić wykonanie zastępczej kary pozbawienia wolności.</w:t>
      </w:r>
      <w:r w:rsidR="006661C6" w:rsidRPr="00276A60">
        <w:t xml:space="preserve"> W</w:t>
      </w:r>
      <w:r w:rsidR="006661C6">
        <w:t> </w:t>
      </w:r>
      <w:r w:rsidRPr="00276A60">
        <w:t>razie gdy skazany wykonał część kary ogranicz</w:t>
      </w:r>
      <w:r w:rsidRPr="00276A60">
        <w:t>e</w:t>
      </w:r>
      <w:r w:rsidRPr="00276A60">
        <w:t>nia wolności, sąd zarządza wykonanie zastępczej kary pozbawienia wolności</w:t>
      </w:r>
      <w:r w:rsidR="006661C6" w:rsidRPr="00276A60">
        <w:t xml:space="preserve"> w</w:t>
      </w:r>
      <w:r w:rsidR="006661C6">
        <w:t> </w:t>
      </w:r>
      <w:r w:rsidRPr="00276A60">
        <w:t>wymiarze odpowiadającym karze ograniczenia wolności pozostałej do wykonania, przyjmując, że jeden dzień zastępczej kary pozbawienia wolności jest równoważny dwóm dniom kary ograniczenia wolności.</w:t>
      </w:r>
    </w:p>
    <w:p w:rsidR="00276A60" w:rsidRDefault="00276A60" w:rsidP="006661C6">
      <w:pPr>
        <w:pStyle w:val="ZUSTzmustartykuempunktem"/>
      </w:pPr>
      <w:r>
        <w:t>§</w:t>
      </w:r>
      <w:r w:rsidR="006661C6">
        <w:t> </w:t>
      </w:r>
      <w:r>
        <w:t>2.</w:t>
      </w:r>
      <w:r w:rsidR="006661C6">
        <w:t> </w:t>
      </w:r>
      <w:r>
        <w:t>Jeżeli ustawa nie przewiduje za dane przestępstwo kary pozbawi</w:t>
      </w:r>
      <w:r w:rsidRPr="00276A60">
        <w:t>e</w:t>
      </w:r>
      <w:r>
        <w:t xml:space="preserve">nia wolności, górna granica zastępczej kary pozbawienia wolności nie może przekroczyć </w:t>
      </w:r>
      <w:r w:rsidR="006661C6">
        <w:t>6 </w:t>
      </w:r>
      <w:r>
        <w:t>miesięcy.</w:t>
      </w:r>
    </w:p>
    <w:p w:rsidR="00276A60" w:rsidRDefault="00276A60" w:rsidP="006661C6">
      <w:pPr>
        <w:pStyle w:val="ZUSTzmustartykuempunktem"/>
      </w:pPr>
      <w:r>
        <w:t>§</w:t>
      </w:r>
      <w:r w:rsidR="006661C6">
        <w:t> </w:t>
      </w:r>
      <w:r>
        <w:t>3.</w:t>
      </w:r>
      <w:r w:rsidR="006661C6">
        <w:t> W </w:t>
      </w:r>
      <w:r>
        <w:t>posiedzeniu ma prawo wziąć udział prokurator, sądowy kurator zawodowy, skazany oraz jego obrońca.</w:t>
      </w:r>
    </w:p>
    <w:p w:rsidR="00276A60" w:rsidRDefault="00276A60" w:rsidP="006661C6">
      <w:pPr>
        <w:pStyle w:val="ZUSTzmustartykuempunktem"/>
      </w:pPr>
      <w:r>
        <w:t>§</w:t>
      </w:r>
      <w:r w:rsidR="006661C6">
        <w:t> </w:t>
      </w:r>
      <w:r>
        <w:t>4.</w:t>
      </w:r>
      <w:r w:rsidR="006661C6">
        <w:t> </w:t>
      </w:r>
      <w:r>
        <w:t>Na postanowienie</w:t>
      </w:r>
      <w:r w:rsidR="006661C6">
        <w:t xml:space="preserve"> w </w:t>
      </w:r>
      <w:r>
        <w:t>przedmiocie kary zastępczej przysługuje zaż</w:t>
      </w:r>
      <w:r w:rsidRPr="00276A60">
        <w:t>a</w:t>
      </w:r>
      <w:r>
        <w:t>lenie.</w:t>
      </w:r>
      <w:r w:rsidR="006661C6">
        <w:t>”</w:t>
      </w:r>
      <w:r>
        <w:t>;</w:t>
      </w:r>
    </w:p>
    <w:p w:rsidR="00276A60" w:rsidRPr="00276A60" w:rsidRDefault="00276A60" w:rsidP="006661C6">
      <w:pPr>
        <w:pStyle w:val="PKTpunkt"/>
        <w:keepNext/>
      </w:pPr>
      <w:r>
        <w:t>2</w:t>
      </w:r>
      <w:r w:rsidRPr="00276A60">
        <w:t>9)</w:t>
      </w:r>
      <w:r w:rsidR="006661C6">
        <w:tab/>
      </w:r>
      <w:r w:rsidRPr="00276A60">
        <w:t>po</w:t>
      </w:r>
      <w:r w:rsidR="006661C6">
        <w:t xml:space="preserve"> art. </w:t>
      </w:r>
      <w:r w:rsidRPr="00276A60">
        <w:t>6</w:t>
      </w:r>
      <w:r w:rsidR="006661C6" w:rsidRPr="00276A60">
        <w:t>5</w:t>
      </w:r>
      <w:r w:rsidR="006661C6">
        <w:t> </w:t>
      </w:r>
      <w:r w:rsidRPr="00276A60">
        <w:t>dodaje się</w:t>
      </w:r>
      <w:r w:rsidR="006661C6">
        <w:t xml:space="preserve"> art. </w:t>
      </w:r>
      <w:r w:rsidRPr="00276A60">
        <w:t>65a</w:t>
      </w:r>
      <w:r w:rsidR="006661C6" w:rsidRPr="00276A60">
        <w:t xml:space="preserve"> w</w:t>
      </w:r>
      <w:r w:rsidR="006661C6">
        <w:t> </w:t>
      </w:r>
      <w:r w:rsidRPr="00276A60">
        <w:t>brzmieniu:</w:t>
      </w:r>
    </w:p>
    <w:p w:rsidR="00276A60" w:rsidRPr="00276A60" w:rsidRDefault="006661C6" w:rsidP="006661C6">
      <w:pPr>
        <w:pStyle w:val="ZARTzmartartykuempunktem"/>
      </w:pPr>
      <w:r>
        <w:t>„</w:t>
      </w:r>
      <w:r w:rsidR="00276A60">
        <w:t>Art.</w:t>
      </w:r>
      <w:r>
        <w:t> </w:t>
      </w:r>
      <w:r w:rsidR="00276A60" w:rsidRPr="00276A60">
        <w:t>65a.</w:t>
      </w:r>
      <w:r>
        <w:t xml:space="preserve"> § </w:t>
      </w:r>
      <w:r w:rsidR="00276A60" w:rsidRPr="00276A60">
        <w:t>1. Sąd może</w:t>
      </w:r>
      <w:r w:rsidRPr="00276A60">
        <w:t xml:space="preserve"> w</w:t>
      </w:r>
      <w:r>
        <w:t> </w:t>
      </w:r>
      <w:r w:rsidR="00276A60" w:rsidRPr="00276A60">
        <w:t>każdym czasie wstrzymać wykonanie zastępczej kary pozbawienia wolności</w:t>
      </w:r>
      <w:r w:rsidRPr="00276A60">
        <w:t xml:space="preserve"> w</w:t>
      </w:r>
      <w:r>
        <w:t> </w:t>
      </w:r>
      <w:r w:rsidR="00276A60" w:rsidRPr="00276A60">
        <w:t>wypadku, gdy skazany oświadczy na piśmie, że podejmie odbywanie kary ograniczenia wolności</w:t>
      </w:r>
      <w:r w:rsidRPr="00276A60">
        <w:t xml:space="preserve"> i</w:t>
      </w:r>
      <w:r>
        <w:t> </w:t>
      </w:r>
      <w:r w:rsidR="00276A60" w:rsidRPr="00276A60">
        <w:t>podda się ryg</w:t>
      </w:r>
      <w:r w:rsidR="00276A60" w:rsidRPr="00276A60">
        <w:t>o</w:t>
      </w:r>
      <w:r w:rsidR="00276A60" w:rsidRPr="00276A60">
        <w:t>rom</w:t>
      </w:r>
      <w:r w:rsidRPr="00276A60">
        <w:t xml:space="preserve"> z</w:t>
      </w:r>
      <w:r>
        <w:t> </w:t>
      </w:r>
      <w:r w:rsidR="00276A60" w:rsidRPr="00276A60">
        <w:t>nią związanym; wstrzymanie następuje do czasu wykonania orzeczonej kary ograniczenia wolności.</w:t>
      </w:r>
    </w:p>
    <w:p w:rsidR="00276A60" w:rsidRDefault="00276A60" w:rsidP="006661C6">
      <w:pPr>
        <w:pStyle w:val="ZUSTzmustartykuempunktem"/>
      </w:pPr>
      <w:r>
        <w:t>§</w:t>
      </w:r>
      <w:r w:rsidR="006661C6">
        <w:t> </w:t>
      </w:r>
      <w:r>
        <w:t>2.</w:t>
      </w:r>
      <w:r w:rsidR="006661C6">
        <w:t> </w:t>
      </w:r>
      <w:r>
        <w:t>Jeżeli skazany uchyla się od odbywania kary ograniczenia woln</w:t>
      </w:r>
      <w:r w:rsidRPr="00276A60">
        <w:t>o</w:t>
      </w:r>
      <w:r>
        <w:t>ści, sąd zarządza wykonanie zastępczej kary pozbawienia wolności.</w:t>
      </w:r>
    </w:p>
    <w:p w:rsidR="00276A60" w:rsidRDefault="00276A60" w:rsidP="006661C6">
      <w:pPr>
        <w:pStyle w:val="ZUSTzmustartykuempunktem"/>
      </w:pPr>
      <w:r>
        <w:t>§</w:t>
      </w:r>
      <w:r w:rsidR="006661C6">
        <w:t> </w:t>
      </w:r>
      <w:r>
        <w:t>3.</w:t>
      </w:r>
      <w:r w:rsidR="006661C6">
        <w:t> W </w:t>
      </w:r>
      <w:r>
        <w:t>wypadkach wskazanych</w:t>
      </w:r>
      <w:r w:rsidR="006661C6">
        <w:t xml:space="preserve"> w § 1 i 2 </w:t>
      </w:r>
      <w:r>
        <w:t>sąd określa wymiar pozostałej do odbycia kary ograniczenia wolności lub zastępczej kary pozb</w:t>
      </w:r>
      <w:r w:rsidRPr="00276A60">
        <w:t>a</w:t>
      </w:r>
      <w:r>
        <w:t>wienia wolności, kierując się zasadami określonymi</w:t>
      </w:r>
      <w:r w:rsidR="006661C6">
        <w:t xml:space="preserve"> w art. </w:t>
      </w:r>
      <w:r>
        <w:t>6</w:t>
      </w:r>
      <w:r w:rsidR="006661C6">
        <w:t>5 § 1 i </w:t>
      </w:r>
      <w:r>
        <w:t>2.</w:t>
      </w:r>
    </w:p>
    <w:p w:rsidR="00276A60" w:rsidRDefault="00276A60" w:rsidP="006661C6">
      <w:pPr>
        <w:pStyle w:val="ZUSTzmustartykuempunktem"/>
      </w:pPr>
      <w:r>
        <w:t>§</w:t>
      </w:r>
      <w:r w:rsidR="006661C6">
        <w:t> </w:t>
      </w:r>
      <w:r>
        <w:t>4.</w:t>
      </w:r>
      <w:r w:rsidR="006661C6">
        <w:t> W </w:t>
      </w:r>
      <w:r>
        <w:t>posiedzeniu,</w:t>
      </w:r>
      <w:r w:rsidR="006661C6">
        <w:t xml:space="preserve"> o </w:t>
      </w:r>
      <w:r>
        <w:t>którym mowa</w:t>
      </w:r>
      <w:r w:rsidR="006661C6">
        <w:t xml:space="preserve"> w § </w:t>
      </w:r>
      <w:r>
        <w:t>2, ma prawo wziąć udział prokurator, sądowy kurator zawodowy, sk</w:t>
      </w:r>
      <w:r>
        <w:t>a</w:t>
      </w:r>
      <w:r>
        <w:t>zany oraz jego obrońca.</w:t>
      </w:r>
    </w:p>
    <w:p w:rsidR="00276A60" w:rsidRDefault="00276A60" w:rsidP="006661C6">
      <w:pPr>
        <w:pStyle w:val="ZUSTzmustartykuempunktem"/>
      </w:pPr>
      <w:r>
        <w:t>§</w:t>
      </w:r>
      <w:r w:rsidR="006661C6">
        <w:t> </w:t>
      </w:r>
      <w:r>
        <w:t>5.</w:t>
      </w:r>
      <w:r w:rsidR="006661C6">
        <w:t> </w:t>
      </w:r>
      <w:r>
        <w:t>Na postanowienie</w:t>
      </w:r>
      <w:r w:rsidR="006661C6">
        <w:t xml:space="preserve"> w </w:t>
      </w:r>
      <w:r>
        <w:t>przedmiocie wstrzymania</w:t>
      </w:r>
      <w:r w:rsidR="006661C6">
        <w:t xml:space="preserve"> i </w:t>
      </w:r>
      <w:r>
        <w:t>zarządzenia w</w:t>
      </w:r>
      <w:r w:rsidRPr="00276A60">
        <w:t>y</w:t>
      </w:r>
      <w:r>
        <w:t>konania zastępczej kary pozbawienia wo</w:t>
      </w:r>
      <w:r>
        <w:t>l</w:t>
      </w:r>
      <w:r>
        <w:t>ności oraz określenia w</w:t>
      </w:r>
      <w:r w:rsidRPr="00276A60">
        <w:t>y</w:t>
      </w:r>
      <w:r>
        <w:t>miaru pozostałej do odbycia kary przysługuje zażalenie.</w:t>
      </w:r>
    </w:p>
    <w:p w:rsidR="00276A60" w:rsidRDefault="00276A60" w:rsidP="006661C6">
      <w:pPr>
        <w:pStyle w:val="ZUSTzmustartykuempunktem"/>
      </w:pPr>
      <w:r w:rsidRPr="00F33B9E">
        <w:t>§</w:t>
      </w:r>
      <w:r w:rsidR="006661C6">
        <w:t> </w:t>
      </w:r>
      <w:r w:rsidRPr="00F33B9E">
        <w:t>6.</w:t>
      </w:r>
      <w:r w:rsidR="006661C6">
        <w:t> </w:t>
      </w:r>
      <w:r w:rsidRPr="00F33B9E">
        <w:t>Niedopuszczalne</w:t>
      </w:r>
      <w:r>
        <w:t xml:space="preserve"> </w:t>
      </w:r>
      <w:r w:rsidRPr="00F33B9E">
        <w:t>jest</w:t>
      </w:r>
      <w:r>
        <w:t xml:space="preserve"> </w:t>
      </w:r>
      <w:r w:rsidRPr="00F33B9E">
        <w:t>ponowne</w:t>
      </w:r>
      <w:r>
        <w:t xml:space="preserve"> </w:t>
      </w:r>
      <w:r w:rsidRPr="00F33B9E">
        <w:t>wstrzymanie</w:t>
      </w:r>
      <w:r>
        <w:t xml:space="preserve"> </w:t>
      </w:r>
      <w:r w:rsidRPr="00F33B9E">
        <w:t>wykonania</w:t>
      </w:r>
      <w:r>
        <w:t xml:space="preserve"> </w:t>
      </w:r>
      <w:r w:rsidRPr="00F33B9E">
        <w:t>tej</w:t>
      </w:r>
      <w:r>
        <w:t xml:space="preserve"> </w:t>
      </w:r>
      <w:r w:rsidRPr="00F33B9E">
        <w:t>samej</w:t>
      </w:r>
      <w:r>
        <w:t xml:space="preserve"> </w:t>
      </w:r>
      <w:r w:rsidRPr="00F33B9E">
        <w:t>zastępczej</w:t>
      </w:r>
      <w:r>
        <w:t xml:space="preserve"> </w:t>
      </w:r>
      <w:r w:rsidRPr="00F33B9E">
        <w:t>kary</w:t>
      </w:r>
      <w:r>
        <w:t xml:space="preserve"> </w:t>
      </w:r>
      <w:r w:rsidRPr="00F33B9E">
        <w:t>pozbawienia</w:t>
      </w:r>
      <w:r>
        <w:t xml:space="preserve"> </w:t>
      </w:r>
      <w:r w:rsidRPr="00F33B9E">
        <w:t>wolności</w:t>
      </w:r>
      <w:r>
        <w:t xml:space="preserve"> </w:t>
      </w:r>
      <w:r w:rsidRPr="00F33B9E">
        <w:t>na</w:t>
      </w:r>
      <w:r>
        <w:t xml:space="preserve"> </w:t>
      </w:r>
      <w:r w:rsidRPr="00F33B9E">
        <w:t>podstawie</w:t>
      </w:r>
      <w:r w:rsidR="006661C6">
        <w:t xml:space="preserve"> § </w:t>
      </w:r>
      <w:r w:rsidRPr="00F33B9E">
        <w:t>1.</w:t>
      </w:r>
      <w:r w:rsidR="006661C6">
        <w:t>”</w:t>
      </w:r>
      <w:r>
        <w:t>;</w:t>
      </w:r>
    </w:p>
    <w:p w:rsidR="00276A60" w:rsidRPr="00276A60" w:rsidRDefault="00276A60" w:rsidP="006661C6">
      <w:pPr>
        <w:pStyle w:val="PKTpunkt"/>
        <w:keepNext/>
      </w:pPr>
      <w:r>
        <w:t>30</w:t>
      </w:r>
      <w:r w:rsidRPr="00276A60">
        <w:t>)</w:t>
      </w:r>
      <w:r w:rsidR="006661C6">
        <w:tab/>
      </w:r>
      <w:r w:rsidRPr="00276A60">
        <w:t>w</w:t>
      </w:r>
      <w:r w:rsidR="006661C6">
        <w:t xml:space="preserve"> art. </w:t>
      </w:r>
      <w:r w:rsidRPr="00276A60">
        <w:t>6</w:t>
      </w:r>
      <w:r w:rsidR="006661C6" w:rsidRPr="00276A60">
        <w:t>6</w:t>
      </w:r>
      <w:r w:rsidR="006661C6">
        <w:t xml:space="preserve"> § </w:t>
      </w:r>
      <w:r w:rsidR="006661C6" w:rsidRPr="00276A60">
        <w:t>1</w:t>
      </w:r>
      <w:r w:rsidR="006661C6">
        <w:t> </w:t>
      </w:r>
      <w:r w:rsidRPr="00276A60">
        <w:t>otrzymuje brzmienie:</w:t>
      </w:r>
    </w:p>
    <w:p w:rsidR="00276A60" w:rsidRDefault="006661C6" w:rsidP="006661C6">
      <w:pPr>
        <w:pStyle w:val="ZUSTzmustartykuempunktem"/>
      </w:pPr>
      <w:r>
        <w:t>„</w:t>
      </w:r>
      <w:r w:rsidR="00276A60">
        <w:t>§</w:t>
      </w:r>
      <w:r>
        <w:t> </w:t>
      </w:r>
      <w:r w:rsidR="00276A60">
        <w:t>1.</w:t>
      </w:r>
      <w:r>
        <w:t> </w:t>
      </w:r>
      <w:r w:rsidR="00276A60">
        <w:t>Orzekanie</w:t>
      </w:r>
      <w:r>
        <w:t xml:space="preserve"> w </w:t>
      </w:r>
      <w:r w:rsidR="00276A60">
        <w:t>przedmiocie zmian formy wykonywania kary ograniczenia wolności oraz</w:t>
      </w:r>
      <w:r>
        <w:t xml:space="preserve"> w </w:t>
      </w:r>
      <w:r w:rsidR="00276A60">
        <w:t>przedmiocie wykonania kary zastępczej,</w:t>
      </w:r>
      <w:r>
        <w:t xml:space="preserve"> a </w:t>
      </w:r>
      <w:r w:rsidR="00276A60">
        <w:t>także zwolnienia od reszty kary może nastąpić również na wniosek sądowego kuratora zawod</w:t>
      </w:r>
      <w:r w:rsidR="00276A60" w:rsidRPr="00276A60">
        <w:t>o</w:t>
      </w:r>
      <w:r w:rsidR="00276A60">
        <w:t>wego.</w:t>
      </w:r>
      <w:r>
        <w:t>”</w:t>
      </w:r>
      <w:r w:rsidR="00276A60">
        <w:t>;</w:t>
      </w:r>
    </w:p>
    <w:p w:rsidR="00276A60" w:rsidRPr="00276A60" w:rsidRDefault="00276A60" w:rsidP="006661C6">
      <w:pPr>
        <w:pStyle w:val="PKTpunkt"/>
        <w:keepNext/>
      </w:pPr>
      <w:r>
        <w:t>3</w:t>
      </w:r>
      <w:r w:rsidRPr="00276A60">
        <w:t>1)</w:t>
      </w:r>
      <w:r w:rsidR="006661C6">
        <w:tab/>
      </w:r>
      <w:r w:rsidRPr="00276A60">
        <w:t>po</w:t>
      </w:r>
      <w:r w:rsidR="006661C6">
        <w:t xml:space="preserve"> art. </w:t>
      </w:r>
      <w:r w:rsidRPr="00276A60">
        <w:t>6</w:t>
      </w:r>
      <w:r w:rsidR="006661C6" w:rsidRPr="00276A60">
        <w:t>6</w:t>
      </w:r>
      <w:r w:rsidR="006661C6">
        <w:t> </w:t>
      </w:r>
      <w:r w:rsidRPr="00276A60">
        <w:t>dodaje się</w:t>
      </w:r>
      <w:r w:rsidR="006661C6">
        <w:t xml:space="preserve"> art. </w:t>
      </w:r>
      <w:r w:rsidRPr="00276A60">
        <w:t>66a</w:t>
      </w:r>
      <w:r w:rsidR="006661C6" w:rsidRPr="00276A60">
        <w:t xml:space="preserve"> w</w:t>
      </w:r>
      <w:r w:rsidR="006661C6">
        <w:t> </w:t>
      </w:r>
      <w:r w:rsidRPr="00276A60">
        <w:t>brzmieniu:</w:t>
      </w:r>
    </w:p>
    <w:p w:rsidR="00276A60" w:rsidRPr="00276A60" w:rsidRDefault="006661C6" w:rsidP="006661C6">
      <w:pPr>
        <w:pStyle w:val="ZARTzmartartykuempunktem"/>
      </w:pPr>
      <w:r>
        <w:t>„</w:t>
      </w:r>
      <w:r w:rsidR="00276A60">
        <w:t>Art.</w:t>
      </w:r>
      <w:r>
        <w:t> </w:t>
      </w:r>
      <w:r w:rsidR="00276A60" w:rsidRPr="00276A60">
        <w:t>66a.</w:t>
      </w:r>
      <w:r>
        <w:t> </w:t>
      </w:r>
      <w:r w:rsidR="00276A60" w:rsidRPr="00276A60">
        <w:t>Do wykonywania kary ograniczenia wolności polegającej na obowiązku pozostawania</w:t>
      </w:r>
      <w:r w:rsidRPr="00276A60">
        <w:t xml:space="preserve"> w</w:t>
      </w:r>
      <w:r>
        <w:t> </w:t>
      </w:r>
      <w:r w:rsidR="00276A60" w:rsidRPr="00276A60">
        <w:t>miejscu stałego pobytu lub</w:t>
      </w:r>
      <w:r w:rsidRPr="00276A60">
        <w:t xml:space="preserve"> w</w:t>
      </w:r>
      <w:r>
        <w:t> </w:t>
      </w:r>
      <w:r w:rsidR="00276A60" w:rsidRPr="00276A60">
        <w:t>innym wyznaczonym miejscu</w:t>
      </w:r>
      <w:r w:rsidRPr="00276A60">
        <w:t xml:space="preserve"> z</w:t>
      </w:r>
      <w:r>
        <w:t> </w:t>
      </w:r>
      <w:r w:rsidR="00276A60" w:rsidRPr="00276A60">
        <w:t>zastosowaniem systemu dozoru elektronicznego nie stosuje się przepisów niniejszego rozdziału,</w:t>
      </w:r>
      <w:r w:rsidRPr="00276A60">
        <w:t xml:space="preserve"> z</w:t>
      </w:r>
      <w:r>
        <w:t> </w:t>
      </w:r>
      <w:r w:rsidR="00276A60" w:rsidRPr="00276A60">
        <w:t>wyjątkiem</w:t>
      </w:r>
      <w:r>
        <w:t xml:space="preserve"> art. </w:t>
      </w:r>
      <w:r w:rsidR="00276A60" w:rsidRPr="00276A60">
        <w:t>53,</w:t>
      </w:r>
      <w:r>
        <w:t xml:space="preserve"> art. </w:t>
      </w:r>
      <w:r w:rsidR="00276A60" w:rsidRPr="00276A60">
        <w:t>6</w:t>
      </w:r>
      <w:r w:rsidRPr="00276A60">
        <w:t>2</w:t>
      </w:r>
      <w:r>
        <w:t xml:space="preserve"> i art. </w:t>
      </w:r>
      <w:r w:rsidR="00276A60" w:rsidRPr="00276A60">
        <w:t>64a.</w:t>
      </w:r>
      <w:r>
        <w:t>”</w:t>
      </w:r>
      <w:r w:rsidR="00276A60" w:rsidRPr="00276A60">
        <w:t>;</w:t>
      </w:r>
    </w:p>
    <w:p w:rsidR="00276A60" w:rsidRPr="00276A60" w:rsidRDefault="00276A60" w:rsidP="006661C6">
      <w:pPr>
        <w:pStyle w:val="PKTpunkt"/>
        <w:keepNext/>
      </w:pPr>
      <w:r>
        <w:t>3</w:t>
      </w:r>
      <w:r w:rsidRPr="00276A60">
        <w:t>2)</w:t>
      </w:r>
      <w:r w:rsidR="006661C6">
        <w:tab/>
      </w:r>
      <w:r w:rsidRPr="00276A60">
        <w:t>w</w:t>
      </w:r>
      <w:r w:rsidR="006661C6">
        <w:t xml:space="preserve"> art. </w:t>
      </w:r>
      <w:r w:rsidRPr="00276A60">
        <w:t>7</w:t>
      </w:r>
      <w:r w:rsidR="006661C6" w:rsidRPr="00276A60">
        <w:t>5</w:t>
      </w:r>
      <w:r w:rsidR="006661C6">
        <w:t> </w:t>
      </w:r>
      <w:r w:rsidRPr="00276A60">
        <w:t>dodaje się</w:t>
      </w:r>
      <w:r w:rsidR="006661C6">
        <w:t xml:space="preserve"> § </w:t>
      </w:r>
      <w:r w:rsidR="006661C6" w:rsidRPr="00276A60">
        <w:t>3</w:t>
      </w:r>
      <w:r w:rsidR="006661C6">
        <w:t xml:space="preserve"> w </w:t>
      </w:r>
      <w:r w:rsidRPr="00276A60">
        <w:t>brzmieniu:</w:t>
      </w:r>
    </w:p>
    <w:p w:rsidR="00276A60" w:rsidRDefault="006661C6" w:rsidP="006661C6">
      <w:pPr>
        <w:pStyle w:val="ZUSTzmustartykuempunktem"/>
      </w:pPr>
      <w:r>
        <w:t>„</w:t>
      </w:r>
      <w:r w:rsidR="00276A60">
        <w:t>§</w:t>
      </w:r>
      <w:r>
        <w:t> </w:t>
      </w:r>
      <w:r w:rsidR="00276A60">
        <w:t>3.</w:t>
      </w:r>
      <w:r>
        <w:t> W </w:t>
      </w:r>
      <w:r w:rsidR="00276A60">
        <w:t>zależności od potrzeb zakładu karnego dyrektor może zarządzić udział poszczególnych członków k</w:t>
      </w:r>
      <w:r w:rsidR="00276A60">
        <w:t>o</w:t>
      </w:r>
      <w:r w:rsidR="00276A60">
        <w:t>misji penitencjarnej</w:t>
      </w:r>
      <w:r>
        <w:t xml:space="preserve"> w </w:t>
      </w:r>
      <w:r w:rsidR="00276A60">
        <w:t>jej posiedzeniu przy użyciu urządzeń technicznych umożliwiających przeprowadzenie tej czynności na o</w:t>
      </w:r>
      <w:r w:rsidR="00276A60" w:rsidRPr="00276A60">
        <w:t>d</w:t>
      </w:r>
      <w:r w:rsidR="00276A60">
        <w:t>ległość</w:t>
      </w:r>
      <w:r>
        <w:t xml:space="preserve"> z </w:t>
      </w:r>
      <w:r w:rsidR="00276A60">
        <w:t>jednoczesnym bezpośrednim przekazem obrazu</w:t>
      </w:r>
      <w:r>
        <w:t xml:space="preserve"> i </w:t>
      </w:r>
      <w:r w:rsidR="00276A60">
        <w:t>dźwięku.</w:t>
      </w:r>
      <w:r>
        <w:t>”</w:t>
      </w:r>
      <w:r w:rsidR="00276A60">
        <w:t>;</w:t>
      </w:r>
    </w:p>
    <w:p w:rsidR="00276A60" w:rsidRPr="00276A60" w:rsidRDefault="00276A60" w:rsidP="006661C6">
      <w:pPr>
        <w:pStyle w:val="PKTpunkt"/>
        <w:keepNext/>
      </w:pPr>
      <w:r>
        <w:t>3</w:t>
      </w:r>
      <w:r w:rsidRPr="00276A60">
        <w:t>3)</w:t>
      </w:r>
      <w:r w:rsidR="006661C6">
        <w:tab/>
      </w:r>
      <w:r w:rsidRPr="00276A60">
        <w:t>w</w:t>
      </w:r>
      <w:r w:rsidR="006661C6">
        <w:t xml:space="preserve"> art. </w:t>
      </w:r>
      <w:r w:rsidRPr="00276A60">
        <w:t>7</w:t>
      </w:r>
      <w:r w:rsidR="006661C6" w:rsidRPr="00276A60">
        <w:t>6</w:t>
      </w:r>
      <w:r w:rsidR="006661C6">
        <w:t xml:space="preserve"> w § </w:t>
      </w:r>
      <w:r w:rsidR="006661C6" w:rsidRPr="00276A60">
        <w:t>1</w:t>
      </w:r>
      <w:r w:rsidR="006661C6">
        <w:t xml:space="preserve"> pkt </w:t>
      </w:r>
      <w:r w:rsidR="006661C6" w:rsidRPr="00276A60">
        <w:t>5</w:t>
      </w:r>
      <w:r w:rsidR="006661C6">
        <w:t> </w:t>
      </w:r>
      <w:r w:rsidRPr="00276A60">
        <w:t>otrzymuje brzmienie:</w:t>
      </w:r>
    </w:p>
    <w:p w:rsidR="00276A60" w:rsidRDefault="006661C6" w:rsidP="006661C6">
      <w:pPr>
        <w:pStyle w:val="ZPKTzmpktartykuempunktem"/>
      </w:pPr>
      <w:r>
        <w:t>„</w:t>
      </w:r>
      <w:r w:rsidR="00276A60">
        <w:t>5)</w:t>
      </w:r>
      <w:r>
        <w:tab/>
      </w:r>
      <w:r w:rsidR="00276A60">
        <w:t>kwalifikowanie skazanych do nauczania</w:t>
      </w:r>
      <w:r>
        <w:t xml:space="preserve"> w </w:t>
      </w:r>
      <w:r w:rsidR="00276A60">
        <w:t>szkołach</w:t>
      </w:r>
      <w:r>
        <w:t xml:space="preserve"> i </w:t>
      </w:r>
      <w:r w:rsidR="00276A60">
        <w:t>na kursach oraz p</w:t>
      </w:r>
      <w:r w:rsidR="00276A60" w:rsidRPr="00276A60">
        <w:t>o</w:t>
      </w:r>
      <w:r w:rsidR="00276A60">
        <w:t>dejmowanie decyzji</w:t>
      </w:r>
      <w:r>
        <w:t xml:space="preserve"> o </w:t>
      </w:r>
      <w:r w:rsidR="00276A60">
        <w:t>pozbawieniu możliwości nauczania</w:t>
      </w:r>
      <w:r>
        <w:t xml:space="preserve"> w </w:t>
      </w:r>
      <w:r w:rsidR="00276A60">
        <w:t>zakresie ni</w:t>
      </w:r>
      <w:r w:rsidR="00276A60" w:rsidRPr="00276A60">
        <w:t>e</w:t>
      </w:r>
      <w:r w:rsidR="00276A60">
        <w:t>objętym nauczaniem obowiązkowym,</w:t>
      </w:r>
      <w:r>
        <w:t>”</w:t>
      </w:r>
      <w:r w:rsidR="00276A60">
        <w:t>;</w:t>
      </w:r>
    </w:p>
    <w:p w:rsidR="00276A60" w:rsidRPr="00276A60" w:rsidRDefault="00276A60" w:rsidP="006661C6">
      <w:pPr>
        <w:pStyle w:val="PKTpunkt"/>
        <w:keepNext/>
      </w:pPr>
      <w:r>
        <w:t>3</w:t>
      </w:r>
      <w:r w:rsidRPr="00276A60">
        <w:t>4)</w:t>
      </w:r>
      <w:r w:rsidR="006661C6">
        <w:tab/>
      </w:r>
      <w:r w:rsidRPr="00276A60">
        <w:t>w</w:t>
      </w:r>
      <w:r w:rsidR="006661C6">
        <w:t xml:space="preserve"> art. </w:t>
      </w:r>
      <w:r w:rsidRPr="00276A60">
        <w:t>8</w:t>
      </w:r>
      <w:r w:rsidR="006661C6" w:rsidRPr="00276A60">
        <w:t>0</w:t>
      </w:r>
      <w:r w:rsidR="006661C6">
        <w:t xml:space="preserve"> § </w:t>
      </w:r>
      <w:r w:rsidR="006661C6" w:rsidRPr="00276A60">
        <w:t>4</w:t>
      </w:r>
      <w:r w:rsidR="006661C6">
        <w:t xml:space="preserve"> i </w:t>
      </w:r>
      <w:r w:rsidR="006661C6" w:rsidRPr="00276A60">
        <w:t>5</w:t>
      </w:r>
      <w:r w:rsidR="006661C6">
        <w:t> </w:t>
      </w:r>
      <w:r w:rsidRPr="00276A60">
        <w:t>otrzymują brzmienie:</w:t>
      </w:r>
    </w:p>
    <w:p w:rsidR="00276A60" w:rsidRDefault="006661C6" w:rsidP="006661C6">
      <w:pPr>
        <w:pStyle w:val="ZUSTzmustartykuempunktem"/>
      </w:pPr>
      <w:r>
        <w:t>„</w:t>
      </w:r>
      <w:r w:rsidR="00276A60">
        <w:t>§</w:t>
      </w:r>
      <w:r>
        <w:t> </w:t>
      </w:r>
      <w:r w:rsidR="00276A60">
        <w:t>4.</w:t>
      </w:r>
      <w:r>
        <w:t> </w:t>
      </w:r>
      <w:r w:rsidR="00276A60">
        <w:t>Dzień,</w:t>
      </w:r>
      <w:r>
        <w:t xml:space="preserve"> w </w:t>
      </w:r>
      <w:r w:rsidR="00276A60">
        <w:t>którym wykonywanie kary zostało rozpoczęte,</w:t>
      </w:r>
      <w:r>
        <w:t xml:space="preserve"> z </w:t>
      </w:r>
      <w:r w:rsidR="00276A60">
        <w:t>jakiejkolwiek przyczyny przerwane, ponownie podjęte lub zakończone, zaokrągla się</w:t>
      </w:r>
      <w:r>
        <w:t xml:space="preserve"> w </w:t>
      </w:r>
      <w:r w:rsidR="00276A60">
        <w:t>górę do pełnego dnia.</w:t>
      </w:r>
    </w:p>
    <w:p w:rsidR="00276A60" w:rsidRDefault="00276A60" w:rsidP="006661C6">
      <w:pPr>
        <w:pStyle w:val="ZUSTzmustartykuempunktem"/>
      </w:pPr>
      <w:r>
        <w:t>§</w:t>
      </w:r>
      <w:r w:rsidR="006661C6">
        <w:t> </w:t>
      </w:r>
      <w:r>
        <w:t>5.</w:t>
      </w:r>
      <w:r w:rsidR="006661C6">
        <w:t> </w:t>
      </w:r>
      <w:r>
        <w:t>Jeżeli wobec tej samej osoby wykonuje się kilka kar skutkujących pozbawi</w:t>
      </w:r>
      <w:r w:rsidRPr="00276A60">
        <w:t>e</w:t>
      </w:r>
      <w:r>
        <w:t>nie wolności, dniem rozpocz</w:t>
      </w:r>
      <w:r>
        <w:t>ę</w:t>
      </w:r>
      <w:r>
        <w:t>cia wykonywania kolejnej kary jest dzień nast</w:t>
      </w:r>
      <w:r w:rsidRPr="00276A60">
        <w:t>ę</w:t>
      </w:r>
      <w:r>
        <w:t>pujący po dniu zakończenia wykonania poprzedniej kary.</w:t>
      </w:r>
      <w:r w:rsidR="006661C6">
        <w:t xml:space="preserve"> W </w:t>
      </w:r>
      <w:r>
        <w:t>dniu z</w:t>
      </w:r>
      <w:r>
        <w:t>a</w:t>
      </w:r>
      <w:r>
        <w:t>kończenia wykonania poprzedniej kary skazanego nie zwalnia się</w:t>
      </w:r>
      <w:r w:rsidR="006661C6">
        <w:t xml:space="preserve"> z </w:t>
      </w:r>
      <w:r>
        <w:t>zakładu karnego lub aresztu śledczego.</w:t>
      </w:r>
      <w:r w:rsidR="006661C6">
        <w:t>”</w:t>
      </w:r>
      <w:r>
        <w:t>;</w:t>
      </w:r>
    </w:p>
    <w:p w:rsidR="00276A60" w:rsidRPr="005F7D7A" w:rsidRDefault="00276A60" w:rsidP="005F7D7A">
      <w:pPr>
        <w:pStyle w:val="PKTpunkt"/>
        <w:spacing w:before="80"/>
        <w:rPr>
          <w:bCs w:val="0"/>
        </w:rPr>
      </w:pPr>
      <w:r w:rsidRPr="005F7D7A">
        <w:rPr>
          <w:bCs w:val="0"/>
        </w:rPr>
        <w:t>35)</w:t>
      </w:r>
      <w:r w:rsidR="006661C6" w:rsidRPr="005F7D7A">
        <w:rPr>
          <w:bCs w:val="0"/>
        </w:rPr>
        <w:tab/>
      </w:r>
      <w:r w:rsidRPr="005F7D7A">
        <w:rPr>
          <w:bCs w:val="0"/>
        </w:rPr>
        <w:t>po</w:t>
      </w:r>
      <w:r w:rsidR="006661C6" w:rsidRPr="005F7D7A">
        <w:rPr>
          <w:bCs w:val="0"/>
        </w:rPr>
        <w:t xml:space="preserve"> art. </w:t>
      </w:r>
      <w:r w:rsidRPr="005F7D7A">
        <w:rPr>
          <w:bCs w:val="0"/>
        </w:rPr>
        <w:t>8</w:t>
      </w:r>
      <w:r w:rsidR="006661C6" w:rsidRPr="005F7D7A">
        <w:rPr>
          <w:bCs w:val="0"/>
        </w:rPr>
        <w:t>0 </w:t>
      </w:r>
      <w:r w:rsidRPr="005F7D7A">
        <w:rPr>
          <w:bCs w:val="0"/>
        </w:rPr>
        <w:t>dodaje się</w:t>
      </w:r>
      <w:r w:rsidR="006661C6" w:rsidRPr="005F7D7A">
        <w:rPr>
          <w:bCs w:val="0"/>
        </w:rPr>
        <w:t xml:space="preserve"> art. </w:t>
      </w:r>
      <w:r w:rsidRPr="005F7D7A">
        <w:rPr>
          <w:bCs w:val="0"/>
        </w:rPr>
        <w:t>80a</w:t>
      </w:r>
      <w:r w:rsidR="006661C6" w:rsidRPr="005F7D7A">
        <w:rPr>
          <w:bCs w:val="0"/>
        </w:rPr>
        <w:t xml:space="preserve"> i art. </w:t>
      </w:r>
      <w:r w:rsidRPr="005F7D7A">
        <w:rPr>
          <w:bCs w:val="0"/>
        </w:rPr>
        <w:t>80b</w:t>
      </w:r>
      <w:r w:rsidR="006661C6" w:rsidRPr="005F7D7A">
        <w:rPr>
          <w:bCs w:val="0"/>
        </w:rPr>
        <w:t xml:space="preserve"> w </w:t>
      </w:r>
      <w:r w:rsidRPr="005F7D7A">
        <w:rPr>
          <w:bCs w:val="0"/>
        </w:rPr>
        <w:t>brzmieniu:</w:t>
      </w:r>
    </w:p>
    <w:p w:rsidR="00276A60" w:rsidRPr="00276A60" w:rsidRDefault="006661C6" w:rsidP="005F7D7A">
      <w:pPr>
        <w:pStyle w:val="ZARTzmartartykuempunktem"/>
        <w:spacing w:before="80"/>
        <w:ind w:firstLine="482"/>
      </w:pPr>
      <w:r>
        <w:t>„</w:t>
      </w:r>
      <w:r w:rsidR="00276A60" w:rsidRPr="00276A60">
        <w:t>Art.</w:t>
      </w:r>
      <w:r>
        <w:t> </w:t>
      </w:r>
      <w:r w:rsidR="00276A60" w:rsidRPr="00276A60">
        <w:t>80a.</w:t>
      </w:r>
      <w:r>
        <w:t> </w:t>
      </w:r>
      <w:r w:rsidR="00276A60" w:rsidRPr="00276A60">
        <w:t>Początek wykonywania kary liczy się od dnia:</w:t>
      </w:r>
    </w:p>
    <w:p w:rsidR="00276A60" w:rsidRPr="008B04C9" w:rsidRDefault="00276A60" w:rsidP="008B04C9">
      <w:pPr>
        <w:pStyle w:val="ZPKTzmpktartykuempunktem"/>
        <w:spacing w:before="60"/>
        <w:ind w:left="902" w:hanging="482"/>
        <w:rPr>
          <w:bCs w:val="0"/>
        </w:rPr>
      </w:pPr>
      <w:r>
        <w:t>1</w:t>
      </w:r>
      <w:r w:rsidRPr="000C6AF5">
        <w:t>)</w:t>
      </w:r>
      <w:r w:rsidR="006661C6">
        <w:tab/>
      </w:r>
      <w:r w:rsidRPr="000C6AF5">
        <w:t>przyjęcia</w:t>
      </w:r>
      <w:r>
        <w:t xml:space="preserve"> </w:t>
      </w:r>
      <w:r w:rsidRPr="000C6AF5">
        <w:t>sk</w:t>
      </w:r>
      <w:r w:rsidRPr="008B04C9">
        <w:rPr>
          <w:bCs w:val="0"/>
        </w:rPr>
        <w:t>azanego lub ukaranego, który zgłosił się do odbycia kary,</w:t>
      </w:r>
    </w:p>
    <w:p w:rsidR="00276A60" w:rsidRPr="008B04C9" w:rsidRDefault="00276A60" w:rsidP="008B04C9">
      <w:pPr>
        <w:pStyle w:val="ZPKTzmpktartykuempunktem"/>
        <w:spacing w:before="60"/>
        <w:ind w:left="902" w:hanging="482"/>
        <w:rPr>
          <w:bCs w:val="0"/>
        </w:rPr>
      </w:pPr>
      <w:r w:rsidRPr="008B04C9">
        <w:rPr>
          <w:bCs w:val="0"/>
        </w:rPr>
        <w:t>2)</w:t>
      </w:r>
      <w:r w:rsidR="006661C6" w:rsidRPr="008B04C9">
        <w:rPr>
          <w:bCs w:val="0"/>
        </w:rPr>
        <w:tab/>
      </w:r>
      <w:r w:rsidRPr="008B04C9">
        <w:rPr>
          <w:bCs w:val="0"/>
        </w:rPr>
        <w:t>zatrzymania skazanego lub ukaranego, który został doprowadzony do odbycia kary,</w:t>
      </w:r>
    </w:p>
    <w:p w:rsidR="00276A60" w:rsidRPr="00FD126C" w:rsidRDefault="00276A60" w:rsidP="008B04C9">
      <w:pPr>
        <w:pStyle w:val="ZPKTzmpktartykuempunktem"/>
        <w:spacing w:before="60"/>
        <w:ind w:left="902" w:hanging="482"/>
      </w:pPr>
      <w:r w:rsidRPr="008B04C9">
        <w:rPr>
          <w:bCs w:val="0"/>
        </w:rPr>
        <w:t>3)</w:t>
      </w:r>
      <w:r w:rsidR="006661C6" w:rsidRPr="008B04C9">
        <w:rPr>
          <w:bCs w:val="0"/>
        </w:rPr>
        <w:tab/>
      </w:r>
      <w:r w:rsidRPr="008B04C9">
        <w:rPr>
          <w:bCs w:val="0"/>
        </w:rPr>
        <w:t>wprowadzen</w:t>
      </w:r>
      <w:r>
        <w:t>ia do wykonania orzeczenia</w:t>
      </w:r>
      <w:r w:rsidR="006661C6">
        <w:t xml:space="preserve"> w </w:t>
      </w:r>
      <w:r>
        <w:t xml:space="preserve">stosunku do osoby pozbawionej </w:t>
      </w:r>
      <w:r w:rsidRPr="00FD126C">
        <w:t>wolności</w:t>
      </w:r>
    </w:p>
    <w:p w:rsidR="00276A60" w:rsidRPr="00FD126C" w:rsidRDefault="00276A60" w:rsidP="00D04C71">
      <w:pPr>
        <w:pStyle w:val="ZCZWSPPKTzmczciwsppktartykuempunktem"/>
      </w:pPr>
      <w:r w:rsidRPr="00FD126C">
        <w:t>–</w:t>
      </w:r>
      <w:r w:rsidR="006661C6">
        <w:t> </w:t>
      </w:r>
      <w:r w:rsidRPr="00FD126C">
        <w:t>chyba że ustawa stanowi inaczej.</w:t>
      </w:r>
    </w:p>
    <w:p w:rsidR="00276A60" w:rsidRPr="00276A60" w:rsidRDefault="00276A60" w:rsidP="005F7D7A">
      <w:pPr>
        <w:pStyle w:val="ZARTzmartartykuempunktem"/>
        <w:spacing w:before="80"/>
        <w:ind w:firstLine="482"/>
      </w:pPr>
      <w:r w:rsidRPr="00F33B9E">
        <w:t>Art.</w:t>
      </w:r>
      <w:r w:rsidR="006661C6">
        <w:t> </w:t>
      </w:r>
      <w:r w:rsidRPr="00276A60">
        <w:t>80b.</w:t>
      </w:r>
      <w:r w:rsidR="006661C6">
        <w:t xml:space="preserve"> § </w:t>
      </w:r>
      <w:r w:rsidRPr="00276A60">
        <w:t>1. Organ powołany do wykonywania orzeczenia dokonuje obliczenia okresu wykonywania kary na zasadach określonych</w:t>
      </w:r>
      <w:r w:rsidR="006661C6" w:rsidRPr="00276A60">
        <w:t xml:space="preserve"> w</w:t>
      </w:r>
      <w:r w:rsidR="006661C6">
        <w:t> </w:t>
      </w:r>
      <w:r w:rsidRPr="00276A60">
        <w:t>niniejszym kodeksie.</w:t>
      </w:r>
    </w:p>
    <w:p w:rsidR="00276A60" w:rsidRPr="00F33B9E" w:rsidRDefault="00276A60" w:rsidP="006661C6">
      <w:pPr>
        <w:pStyle w:val="ZUSTzmustartykuempunktem"/>
      </w:pPr>
      <w:r w:rsidRPr="00F33B9E">
        <w:t>§</w:t>
      </w:r>
      <w:r w:rsidR="006661C6">
        <w:t> </w:t>
      </w:r>
      <w:r w:rsidRPr="00F33B9E">
        <w:t>2.</w:t>
      </w:r>
      <w:r w:rsidR="006661C6">
        <w:t> </w:t>
      </w:r>
      <w:r w:rsidRPr="00F33B9E">
        <w:t>Karę</w:t>
      </w:r>
      <w:r>
        <w:t xml:space="preserve"> </w:t>
      </w:r>
      <w:r w:rsidRPr="00F33B9E">
        <w:t>jednego</w:t>
      </w:r>
      <w:r>
        <w:t xml:space="preserve"> </w:t>
      </w:r>
      <w:r w:rsidRPr="00F33B9E">
        <w:t>dnia</w:t>
      </w:r>
      <w:r>
        <w:t xml:space="preserve"> </w:t>
      </w:r>
      <w:r w:rsidRPr="00F33B9E">
        <w:t>wykonuje</w:t>
      </w:r>
      <w:r>
        <w:t xml:space="preserve"> </w:t>
      </w:r>
      <w:r w:rsidRPr="00F33B9E">
        <w:t>się</w:t>
      </w:r>
      <w:r w:rsidR="006661C6">
        <w:t xml:space="preserve"> </w:t>
      </w:r>
      <w:r w:rsidR="006661C6" w:rsidRPr="00F33B9E">
        <w:t>w</w:t>
      </w:r>
      <w:r w:rsidR="006661C6">
        <w:t> </w:t>
      </w:r>
      <w:r w:rsidRPr="00F33B9E">
        <w:t>dniu</w:t>
      </w:r>
      <w:r>
        <w:t xml:space="preserve"> </w:t>
      </w:r>
      <w:r w:rsidRPr="00F33B9E">
        <w:t>jej</w:t>
      </w:r>
      <w:r>
        <w:t xml:space="preserve"> </w:t>
      </w:r>
      <w:r w:rsidRPr="00F33B9E">
        <w:t>rozpoczęcia.</w:t>
      </w:r>
    </w:p>
    <w:p w:rsidR="00276A60" w:rsidRPr="00F33B9E" w:rsidRDefault="00276A60" w:rsidP="006661C6">
      <w:pPr>
        <w:pStyle w:val="ZUSTzmustartykuempunktem"/>
      </w:pPr>
      <w:r w:rsidRPr="00F33B9E">
        <w:t>§</w:t>
      </w:r>
      <w:r w:rsidR="006661C6">
        <w:t> </w:t>
      </w:r>
      <w:r w:rsidRPr="00F33B9E">
        <w:t>3.</w:t>
      </w:r>
      <w:r w:rsidR="006661C6">
        <w:t> </w:t>
      </w:r>
      <w:r w:rsidRPr="00F33B9E">
        <w:t>Kara</w:t>
      </w:r>
      <w:r>
        <w:t xml:space="preserve"> </w:t>
      </w:r>
      <w:r w:rsidRPr="00F33B9E">
        <w:t>kończy</w:t>
      </w:r>
      <w:r>
        <w:t xml:space="preserve"> </w:t>
      </w:r>
      <w:r w:rsidRPr="00F33B9E">
        <w:t>się</w:t>
      </w:r>
      <w:r w:rsidR="006661C6">
        <w:t xml:space="preserve"> </w:t>
      </w:r>
      <w:r w:rsidR="006661C6" w:rsidRPr="00F33B9E">
        <w:t>w</w:t>
      </w:r>
      <w:r w:rsidR="006661C6">
        <w:t> </w:t>
      </w:r>
      <w:r w:rsidRPr="00F33B9E">
        <w:t>dniu</w:t>
      </w:r>
      <w:r>
        <w:t xml:space="preserve"> </w:t>
      </w:r>
      <w:r w:rsidRPr="00F33B9E">
        <w:t>upływu</w:t>
      </w:r>
      <w:r>
        <w:t xml:space="preserve"> </w:t>
      </w:r>
      <w:r w:rsidRPr="00F33B9E">
        <w:t>tylu</w:t>
      </w:r>
      <w:r>
        <w:t xml:space="preserve"> </w:t>
      </w:r>
      <w:r w:rsidRPr="00F33B9E">
        <w:t>dni,</w:t>
      </w:r>
      <w:r>
        <w:t xml:space="preserve"> </w:t>
      </w:r>
      <w:r w:rsidRPr="00F33B9E">
        <w:t>ile</w:t>
      </w:r>
      <w:r>
        <w:t xml:space="preserve"> </w:t>
      </w:r>
      <w:r w:rsidRPr="00F33B9E">
        <w:t>dni</w:t>
      </w:r>
      <w:r>
        <w:t xml:space="preserve"> </w:t>
      </w:r>
      <w:r w:rsidRPr="00F33B9E">
        <w:t>wynosi</w:t>
      </w:r>
      <w:r>
        <w:t xml:space="preserve"> </w:t>
      </w:r>
      <w:r w:rsidRPr="00F33B9E">
        <w:t>jej</w:t>
      </w:r>
      <w:r>
        <w:t xml:space="preserve"> </w:t>
      </w:r>
      <w:r w:rsidRPr="00F33B9E">
        <w:t>wymiar</w:t>
      </w:r>
      <w:r>
        <w:t xml:space="preserve"> </w:t>
      </w:r>
      <w:r w:rsidRPr="00F33B9E">
        <w:t>obliczony</w:t>
      </w:r>
      <w:r>
        <w:t xml:space="preserve"> </w:t>
      </w:r>
      <w:r w:rsidRPr="00F33B9E">
        <w:t>zgodnie</w:t>
      </w:r>
      <w:r w:rsidR="006661C6">
        <w:t xml:space="preserve"> </w:t>
      </w:r>
      <w:r w:rsidR="006661C6" w:rsidRPr="00F33B9E">
        <w:t>z</w:t>
      </w:r>
      <w:r w:rsidR="006661C6">
        <w:t> art. </w:t>
      </w:r>
      <w:r w:rsidRPr="00F33B9E">
        <w:t>12c.</w:t>
      </w:r>
    </w:p>
    <w:p w:rsidR="00276A60" w:rsidRPr="00F33B9E" w:rsidRDefault="00276A60" w:rsidP="006661C6">
      <w:pPr>
        <w:pStyle w:val="ZUSTzmustartykuempunktem"/>
      </w:pPr>
      <w:r w:rsidRPr="00F33B9E">
        <w:t>§</w:t>
      </w:r>
      <w:r w:rsidR="006661C6">
        <w:t> </w:t>
      </w:r>
      <w:r w:rsidRPr="00F33B9E">
        <w:t>4.</w:t>
      </w:r>
      <w:r w:rsidR="006661C6">
        <w:t> </w:t>
      </w:r>
      <w:r w:rsidRPr="00F33B9E">
        <w:t>Okres</w:t>
      </w:r>
      <w:r>
        <w:t xml:space="preserve"> </w:t>
      </w:r>
      <w:r w:rsidRPr="00F33B9E">
        <w:t>wykonywania</w:t>
      </w:r>
      <w:r>
        <w:t xml:space="preserve"> </w:t>
      </w:r>
      <w:r w:rsidRPr="00F33B9E">
        <w:t>kary,</w:t>
      </w:r>
      <w:r>
        <w:t xml:space="preserve"> </w:t>
      </w:r>
      <w:r w:rsidRPr="00F33B9E">
        <w:t>tymczasowego</w:t>
      </w:r>
      <w:r>
        <w:t xml:space="preserve"> </w:t>
      </w:r>
      <w:r w:rsidRPr="00F33B9E">
        <w:t>aresztowania</w:t>
      </w:r>
      <w:r>
        <w:t xml:space="preserve"> </w:t>
      </w:r>
      <w:r w:rsidRPr="00F33B9E">
        <w:t>lub</w:t>
      </w:r>
      <w:r>
        <w:t xml:space="preserve"> </w:t>
      </w:r>
      <w:r w:rsidRPr="00F33B9E">
        <w:t>innego</w:t>
      </w:r>
      <w:r>
        <w:t xml:space="preserve"> </w:t>
      </w:r>
      <w:r w:rsidRPr="00F33B9E">
        <w:t>środka</w:t>
      </w:r>
      <w:r>
        <w:t xml:space="preserve"> </w:t>
      </w:r>
      <w:r w:rsidRPr="00F33B9E">
        <w:t>podlegającego</w:t>
      </w:r>
      <w:r>
        <w:t xml:space="preserve"> </w:t>
      </w:r>
      <w:r w:rsidRPr="00F33B9E">
        <w:t>zaliczeniu</w:t>
      </w:r>
      <w:r>
        <w:t xml:space="preserve"> </w:t>
      </w:r>
      <w:r w:rsidRPr="00F33B9E">
        <w:t>na</w:t>
      </w:r>
      <w:r>
        <w:t xml:space="preserve"> </w:t>
      </w:r>
      <w:r w:rsidRPr="00F33B9E">
        <w:t>p</w:t>
      </w:r>
      <w:r w:rsidRPr="00F33B9E">
        <w:t>o</w:t>
      </w:r>
      <w:r w:rsidRPr="00F33B9E">
        <w:t>czet</w:t>
      </w:r>
      <w:r>
        <w:t xml:space="preserve"> </w:t>
      </w:r>
      <w:r w:rsidRPr="00F33B9E">
        <w:t>orzeczonej</w:t>
      </w:r>
      <w:r>
        <w:t xml:space="preserve"> </w:t>
      </w:r>
      <w:r w:rsidRPr="00F33B9E">
        <w:t>kary</w:t>
      </w:r>
      <w:r>
        <w:t xml:space="preserve"> </w:t>
      </w:r>
      <w:r w:rsidRPr="00F33B9E">
        <w:t>oblicza</w:t>
      </w:r>
      <w:r>
        <w:t xml:space="preserve"> </w:t>
      </w:r>
      <w:r w:rsidRPr="00F33B9E">
        <w:t>się</w:t>
      </w:r>
      <w:r>
        <w:t xml:space="preserve"> </w:t>
      </w:r>
      <w:r w:rsidRPr="00F33B9E">
        <w:t>na</w:t>
      </w:r>
      <w:r>
        <w:t xml:space="preserve"> </w:t>
      </w:r>
      <w:r w:rsidRPr="00F33B9E">
        <w:t>podstawie</w:t>
      </w:r>
      <w:r>
        <w:t xml:space="preserve"> </w:t>
      </w:r>
      <w:r w:rsidRPr="00F33B9E">
        <w:t>liczby</w:t>
      </w:r>
      <w:r>
        <w:t xml:space="preserve"> dni,</w:t>
      </w:r>
      <w:r w:rsidR="006661C6">
        <w:t xml:space="preserve"> w </w:t>
      </w:r>
      <w:r>
        <w:t>których następowało fak</w:t>
      </w:r>
      <w:r w:rsidRPr="00F33B9E">
        <w:t>tyczne</w:t>
      </w:r>
      <w:r>
        <w:t xml:space="preserve"> </w:t>
      </w:r>
      <w:r w:rsidRPr="00F33B9E">
        <w:t>p</w:t>
      </w:r>
      <w:r w:rsidRPr="00276A60">
        <w:t>o</w:t>
      </w:r>
      <w:r w:rsidRPr="00F33B9E">
        <w:t>zbawienie</w:t>
      </w:r>
      <w:r>
        <w:t xml:space="preserve"> </w:t>
      </w:r>
      <w:r w:rsidRPr="00F33B9E">
        <w:t>wolności</w:t>
      </w:r>
      <w:r w:rsidR="006661C6">
        <w:t xml:space="preserve"> </w:t>
      </w:r>
      <w:r w:rsidR="006661C6" w:rsidRPr="00F33B9E">
        <w:t>w</w:t>
      </w:r>
      <w:r w:rsidR="006661C6">
        <w:t> </w:t>
      </w:r>
      <w:r w:rsidRPr="00F33B9E">
        <w:t>tym</w:t>
      </w:r>
      <w:r>
        <w:t xml:space="preserve"> </w:t>
      </w:r>
      <w:r w:rsidRPr="00F33B9E">
        <w:t>okresie.</w:t>
      </w:r>
    </w:p>
    <w:p w:rsidR="00276A60" w:rsidRDefault="00276A60" w:rsidP="006661C6">
      <w:pPr>
        <w:pStyle w:val="ZUSTzmustartykuempunktem"/>
      </w:pPr>
      <w:r w:rsidRPr="00F33B9E">
        <w:t>§</w:t>
      </w:r>
      <w:r w:rsidR="006661C6">
        <w:t> </w:t>
      </w:r>
      <w:r w:rsidRPr="00F33B9E">
        <w:t>5.</w:t>
      </w:r>
      <w:r w:rsidR="006661C6">
        <w:t> </w:t>
      </w:r>
      <w:r w:rsidRPr="00F33B9E">
        <w:t>Ten</w:t>
      </w:r>
      <w:r>
        <w:t xml:space="preserve"> </w:t>
      </w:r>
      <w:r w:rsidRPr="00F33B9E">
        <w:t>sam</w:t>
      </w:r>
      <w:r>
        <w:t xml:space="preserve"> </w:t>
      </w:r>
      <w:r w:rsidRPr="00F33B9E">
        <w:t>okres</w:t>
      </w:r>
      <w:r>
        <w:t xml:space="preserve"> </w:t>
      </w:r>
      <w:r w:rsidRPr="00F33B9E">
        <w:t>czasu</w:t>
      </w:r>
      <w:r>
        <w:t xml:space="preserve"> </w:t>
      </w:r>
      <w:r w:rsidRPr="00F33B9E">
        <w:t>nie</w:t>
      </w:r>
      <w:r>
        <w:t xml:space="preserve"> </w:t>
      </w:r>
      <w:r w:rsidRPr="00F33B9E">
        <w:t>może</w:t>
      </w:r>
      <w:r>
        <w:t xml:space="preserve"> </w:t>
      </w:r>
      <w:r w:rsidRPr="00F33B9E">
        <w:t>być</w:t>
      </w:r>
      <w:r>
        <w:t xml:space="preserve"> </w:t>
      </w:r>
      <w:r w:rsidRPr="00F33B9E">
        <w:t>zaliczony</w:t>
      </w:r>
      <w:r>
        <w:t xml:space="preserve"> </w:t>
      </w:r>
      <w:r w:rsidRPr="00F33B9E">
        <w:t>na</w:t>
      </w:r>
      <w:r>
        <w:t xml:space="preserve"> </w:t>
      </w:r>
      <w:r w:rsidRPr="00F33B9E">
        <w:t>poczet</w:t>
      </w:r>
      <w:r>
        <w:t xml:space="preserve"> </w:t>
      </w:r>
      <w:r w:rsidRPr="00F33B9E">
        <w:t>różnych</w:t>
      </w:r>
      <w:r>
        <w:t xml:space="preserve"> </w:t>
      </w:r>
      <w:r w:rsidRPr="00F33B9E">
        <w:t>kar.</w:t>
      </w:r>
      <w:r w:rsidR="006661C6">
        <w:t>”</w:t>
      </w:r>
      <w:r>
        <w:t>;</w:t>
      </w:r>
    </w:p>
    <w:p w:rsidR="00276A60" w:rsidRPr="005F7D7A" w:rsidRDefault="00276A60" w:rsidP="005F7D7A">
      <w:pPr>
        <w:pStyle w:val="PKTpunkt"/>
        <w:spacing w:before="80"/>
        <w:rPr>
          <w:bCs w:val="0"/>
        </w:rPr>
      </w:pPr>
      <w:r w:rsidRPr="005F7D7A">
        <w:rPr>
          <w:bCs w:val="0"/>
        </w:rPr>
        <w:t>36)</w:t>
      </w:r>
      <w:r w:rsidR="006661C6" w:rsidRPr="005F7D7A">
        <w:rPr>
          <w:bCs w:val="0"/>
        </w:rPr>
        <w:tab/>
      </w:r>
      <w:r w:rsidRPr="005F7D7A">
        <w:rPr>
          <w:bCs w:val="0"/>
        </w:rPr>
        <w:t>w</w:t>
      </w:r>
      <w:r w:rsidR="006661C6" w:rsidRPr="005F7D7A">
        <w:rPr>
          <w:bCs w:val="0"/>
        </w:rPr>
        <w:t xml:space="preserve"> art. </w:t>
      </w:r>
      <w:r w:rsidRPr="005F7D7A">
        <w:rPr>
          <w:bCs w:val="0"/>
        </w:rPr>
        <w:t>8</w:t>
      </w:r>
      <w:r w:rsidR="006661C6" w:rsidRPr="005F7D7A">
        <w:rPr>
          <w:bCs w:val="0"/>
        </w:rPr>
        <w:t>6 § 1 </w:t>
      </w:r>
      <w:r w:rsidRPr="005F7D7A">
        <w:rPr>
          <w:bCs w:val="0"/>
        </w:rPr>
        <w:t>otrzymuje brzmienie:</w:t>
      </w:r>
    </w:p>
    <w:p w:rsidR="00276A60" w:rsidRDefault="006661C6" w:rsidP="006661C6">
      <w:pPr>
        <w:pStyle w:val="ZUSTzmustartykuempunktem"/>
      </w:pPr>
      <w:r>
        <w:t>„</w:t>
      </w:r>
      <w:r w:rsidR="00276A60">
        <w:t>§</w:t>
      </w:r>
      <w:r>
        <w:t> </w:t>
      </w:r>
      <w:r w:rsidR="00276A60">
        <w:t>1.</w:t>
      </w:r>
      <w:r>
        <w:t> W </w:t>
      </w:r>
      <w:r w:rsidR="00276A60">
        <w:t>zakładzie karnym dla recydywistów penitencjarnych odbywają karę dor</w:t>
      </w:r>
      <w:r w:rsidR="00276A60" w:rsidRPr="00276A60">
        <w:t>o</w:t>
      </w:r>
      <w:r w:rsidR="00276A60">
        <w:t>śli skazani za przestępstwo umyślne na karę pozbawienia wolności lub zastę</w:t>
      </w:r>
      <w:r w:rsidR="00276A60" w:rsidRPr="00276A60">
        <w:t>p</w:t>
      </w:r>
      <w:r w:rsidR="00276A60">
        <w:t>czą karę pozbawienia wolności oraz ukarani za wykroczenia umyślne karą aresztu lub zastępczą karą aresztu, którzy uprzednio już odbywali takie kary lub karę aresztu wojsk</w:t>
      </w:r>
      <w:r w:rsidR="00276A60">
        <w:t>o</w:t>
      </w:r>
      <w:r w:rsidR="00276A60">
        <w:t>wego za umyślne przestępstwa lub wykroczenia, chyba że szczególne względy resocjalizacyjne przemawiają za ski</w:t>
      </w:r>
      <w:r w:rsidR="00276A60">
        <w:t>e</w:t>
      </w:r>
      <w:r w:rsidR="00276A60">
        <w:t>rowaniem ich do zakładu karnego dla odbywających karę po raz pierwszy.</w:t>
      </w:r>
      <w:r>
        <w:t>”</w:t>
      </w:r>
      <w:r w:rsidR="00276A60">
        <w:t>;</w:t>
      </w:r>
    </w:p>
    <w:p w:rsidR="00276A60" w:rsidRPr="005F7D7A" w:rsidRDefault="00276A60" w:rsidP="005F7D7A">
      <w:pPr>
        <w:pStyle w:val="PKTpunkt"/>
        <w:spacing w:before="80"/>
        <w:rPr>
          <w:bCs w:val="0"/>
        </w:rPr>
      </w:pPr>
      <w:r w:rsidRPr="005F7D7A">
        <w:rPr>
          <w:bCs w:val="0"/>
        </w:rPr>
        <w:t>37)</w:t>
      </w:r>
      <w:r w:rsidR="006661C6" w:rsidRPr="005F7D7A">
        <w:rPr>
          <w:bCs w:val="0"/>
        </w:rPr>
        <w:tab/>
      </w:r>
      <w:r w:rsidRPr="005F7D7A">
        <w:rPr>
          <w:bCs w:val="0"/>
        </w:rPr>
        <w:t>w</w:t>
      </w:r>
      <w:r w:rsidR="006661C6" w:rsidRPr="005F7D7A">
        <w:rPr>
          <w:bCs w:val="0"/>
        </w:rPr>
        <w:t xml:space="preserve"> art. </w:t>
      </w:r>
      <w:r w:rsidRPr="005F7D7A">
        <w:rPr>
          <w:bCs w:val="0"/>
        </w:rPr>
        <w:t>9</w:t>
      </w:r>
      <w:r w:rsidR="006661C6" w:rsidRPr="005F7D7A">
        <w:rPr>
          <w:bCs w:val="0"/>
        </w:rPr>
        <w:t>6 </w:t>
      </w:r>
      <w:r w:rsidRPr="005F7D7A">
        <w:rPr>
          <w:bCs w:val="0"/>
        </w:rPr>
        <w:t>uchyla się</w:t>
      </w:r>
      <w:r w:rsidR="006661C6" w:rsidRPr="005F7D7A">
        <w:rPr>
          <w:bCs w:val="0"/>
        </w:rPr>
        <w:t xml:space="preserve"> § </w:t>
      </w:r>
      <w:r w:rsidRPr="005F7D7A">
        <w:rPr>
          <w:bCs w:val="0"/>
        </w:rPr>
        <w:t>2;</w:t>
      </w:r>
    </w:p>
    <w:p w:rsidR="00276A60" w:rsidRPr="005F7D7A" w:rsidRDefault="00276A60" w:rsidP="005F7D7A">
      <w:pPr>
        <w:pStyle w:val="PKTpunkt"/>
        <w:spacing w:before="80"/>
        <w:rPr>
          <w:bCs w:val="0"/>
        </w:rPr>
      </w:pPr>
      <w:r w:rsidRPr="005F7D7A">
        <w:rPr>
          <w:bCs w:val="0"/>
        </w:rPr>
        <w:t>38)</w:t>
      </w:r>
      <w:r w:rsidR="006661C6" w:rsidRPr="005F7D7A">
        <w:rPr>
          <w:bCs w:val="0"/>
        </w:rPr>
        <w:tab/>
      </w:r>
      <w:r w:rsidRPr="005F7D7A">
        <w:rPr>
          <w:bCs w:val="0"/>
        </w:rPr>
        <w:t>w</w:t>
      </w:r>
      <w:r w:rsidR="006661C6" w:rsidRPr="005F7D7A">
        <w:rPr>
          <w:bCs w:val="0"/>
        </w:rPr>
        <w:t xml:space="preserve"> art. </w:t>
      </w:r>
      <w:r w:rsidRPr="005F7D7A">
        <w:rPr>
          <w:bCs w:val="0"/>
        </w:rPr>
        <w:t>105a</w:t>
      </w:r>
      <w:r w:rsidR="006661C6" w:rsidRPr="005F7D7A">
        <w:rPr>
          <w:bCs w:val="0"/>
        </w:rPr>
        <w:t xml:space="preserve"> § 2 </w:t>
      </w:r>
      <w:r w:rsidRPr="005F7D7A">
        <w:rPr>
          <w:bCs w:val="0"/>
        </w:rPr>
        <w:t>otrzymuje brzmienie:</w:t>
      </w:r>
    </w:p>
    <w:p w:rsidR="00276A60" w:rsidRDefault="006661C6" w:rsidP="006661C6">
      <w:pPr>
        <w:pStyle w:val="ZUSTzmustartykuempunktem"/>
      </w:pPr>
      <w:r>
        <w:t>„</w:t>
      </w:r>
      <w:r w:rsidR="00276A60">
        <w:t>§</w:t>
      </w:r>
      <w:r>
        <w:t> </w:t>
      </w:r>
      <w:r w:rsidR="00276A60">
        <w:t>2.</w:t>
      </w:r>
      <w:r>
        <w:t> W </w:t>
      </w:r>
      <w:r w:rsidR="00276A60">
        <w:t>widzeniu mogą uczestniczyć nie więcej niż dwie osoby pełnoletnie, chyba że dyrektor zakładu karn</w:t>
      </w:r>
      <w:r w:rsidR="00276A60">
        <w:t>e</w:t>
      </w:r>
      <w:r w:rsidR="00276A60">
        <w:t>go,</w:t>
      </w:r>
      <w:r>
        <w:t xml:space="preserve"> w </w:t>
      </w:r>
      <w:r w:rsidR="00276A60">
        <w:t>uzasadnionych wypadkach, wyrazi zgodę na udział większej liczby osób. Liczba osób niepełnoletnich nie po</w:t>
      </w:r>
      <w:r w:rsidR="00276A60">
        <w:t>d</w:t>
      </w:r>
      <w:r w:rsidR="00276A60">
        <w:t>lega ogran</w:t>
      </w:r>
      <w:r w:rsidR="00276A60" w:rsidRPr="00276A60">
        <w:t>i</w:t>
      </w:r>
      <w:r w:rsidR="00276A60">
        <w:t>czeniu. Osoby niepełnoletnie mogą korzystać</w:t>
      </w:r>
      <w:r>
        <w:t xml:space="preserve"> z </w:t>
      </w:r>
      <w:r w:rsidR="00276A60">
        <w:t>widzeń tylko pod opieką osób pełnoletnich.</w:t>
      </w:r>
      <w:r>
        <w:t>”</w:t>
      </w:r>
      <w:r w:rsidR="00276A60">
        <w:t>;</w:t>
      </w:r>
    </w:p>
    <w:p w:rsidR="00276A60" w:rsidRPr="005F7D7A" w:rsidRDefault="00276A60" w:rsidP="005F7D7A">
      <w:pPr>
        <w:pStyle w:val="PKTpunkt"/>
        <w:spacing w:before="80"/>
        <w:rPr>
          <w:bCs w:val="0"/>
        </w:rPr>
      </w:pPr>
      <w:r w:rsidRPr="005F7D7A">
        <w:rPr>
          <w:bCs w:val="0"/>
        </w:rPr>
        <w:t>39)</w:t>
      </w:r>
      <w:r w:rsidR="006661C6" w:rsidRPr="005F7D7A">
        <w:rPr>
          <w:bCs w:val="0"/>
        </w:rPr>
        <w:tab/>
      </w:r>
      <w:r w:rsidRPr="005F7D7A">
        <w:rPr>
          <w:bCs w:val="0"/>
        </w:rPr>
        <w:t>w</w:t>
      </w:r>
      <w:r w:rsidR="006661C6" w:rsidRPr="005F7D7A">
        <w:rPr>
          <w:bCs w:val="0"/>
        </w:rPr>
        <w:t xml:space="preserve"> art. </w:t>
      </w:r>
      <w:r w:rsidRPr="005F7D7A">
        <w:rPr>
          <w:bCs w:val="0"/>
        </w:rPr>
        <w:t>105b</w:t>
      </w:r>
      <w:r w:rsidR="006661C6" w:rsidRPr="005F7D7A">
        <w:rPr>
          <w:bCs w:val="0"/>
        </w:rPr>
        <w:t xml:space="preserve"> § 1 </w:t>
      </w:r>
      <w:r w:rsidRPr="005F7D7A">
        <w:rPr>
          <w:bCs w:val="0"/>
        </w:rPr>
        <w:t>otrzymuje brzmienie:</w:t>
      </w:r>
    </w:p>
    <w:p w:rsidR="00276A60" w:rsidRDefault="006661C6" w:rsidP="005F7D7A">
      <w:pPr>
        <w:pStyle w:val="ZUSTzmustartykuempunktem"/>
        <w:spacing w:before="40"/>
        <w:ind w:firstLine="482"/>
      </w:pPr>
      <w:r>
        <w:t>„</w:t>
      </w:r>
      <w:r w:rsidR="00276A60">
        <w:t>§</w:t>
      </w:r>
      <w:r>
        <w:t> </w:t>
      </w:r>
      <w:r w:rsidR="00276A60">
        <w:t>1.</w:t>
      </w:r>
      <w:r>
        <w:t> </w:t>
      </w:r>
      <w:r w:rsidR="00276A60">
        <w:t>Skazany ma prawo korzystać</w:t>
      </w:r>
      <w:r>
        <w:t xml:space="preserve"> z </w:t>
      </w:r>
      <w:r w:rsidR="00276A60">
        <w:t>samoinkasującego aparatu telefonicznego na własny koszt lub na koszt rozmówcy.</w:t>
      </w:r>
      <w:r>
        <w:t>”</w:t>
      </w:r>
      <w:r w:rsidR="00276A60">
        <w:t>;</w:t>
      </w:r>
    </w:p>
    <w:p w:rsidR="00276A60" w:rsidRPr="005F7D7A" w:rsidRDefault="00276A60" w:rsidP="005F7D7A">
      <w:pPr>
        <w:pStyle w:val="PKTpunkt"/>
        <w:spacing w:before="80"/>
        <w:rPr>
          <w:bCs w:val="0"/>
        </w:rPr>
      </w:pPr>
      <w:r w:rsidRPr="005F7D7A">
        <w:rPr>
          <w:bCs w:val="0"/>
        </w:rPr>
        <w:t>40)</w:t>
      </w:r>
      <w:r w:rsidR="006661C6" w:rsidRPr="005F7D7A">
        <w:rPr>
          <w:bCs w:val="0"/>
        </w:rPr>
        <w:tab/>
      </w:r>
      <w:r w:rsidRPr="005F7D7A">
        <w:rPr>
          <w:bCs w:val="0"/>
        </w:rPr>
        <w:t>art. 10</w:t>
      </w:r>
      <w:r w:rsidR="006661C6" w:rsidRPr="005F7D7A">
        <w:rPr>
          <w:bCs w:val="0"/>
        </w:rPr>
        <w:t>9 </w:t>
      </w:r>
      <w:r w:rsidRPr="005F7D7A">
        <w:rPr>
          <w:bCs w:val="0"/>
        </w:rPr>
        <w:t>otrzymuje brzmienie:</w:t>
      </w:r>
    </w:p>
    <w:p w:rsidR="00276A60" w:rsidRPr="00276A60" w:rsidRDefault="006661C6" w:rsidP="005F7D7A">
      <w:pPr>
        <w:pStyle w:val="ZARTzmartartykuempunktem"/>
        <w:spacing w:before="80"/>
        <w:ind w:firstLine="482"/>
      </w:pPr>
      <w:r>
        <w:t>„</w:t>
      </w:r>
      <w:r w:rsidR="00276A60">
        <w:t>Art.</w:t>
      </w:r>
      <w:r>
        <w:t> </w:t>
      </w:r>
      <w:r w:rsidR="00276A60" w:rsidRPr="00276A60">
        <w:t>109.</w:t>
      </w:r>
      <w:r>
        <w:t xml:space="preserve"> § </w:t>
      </w:r>
      <w:r w:rsidR="00276A60" w:rsidRPr="00276A60">
        <w:t>1. Skazany przebywający</w:t>
      </w:r>
      <w:r w:rsidRPr="00276A60">
        <w:t xml:space="preserve"> w</w:t>
      </w:r>
      <w:r>
        <w:t> </w:t>
      </w:r>
      <w:r w:rsidR="00276A60" w:rsidRPr="00276A60">
        <w:t>zakładzie karnym lub areszcie śledczym otrzymuje trzy razy dziennie napój</w:t>
      </w:r>
      <w:r w:rsidRPr="00276A60">
        <w:t xml:space="preserve"> i</w:t>
      </w:r>
      <w:r>
        <w:t> </w:t>
      </w:r>
      <w:r w:rsidR="00276A60" w:rsidRPr="00276A60">
        <w:t>posiłki</w:t>
      </w:r>
      <w:r w:rsidRPr="00276A60">
        <w:t xml:space="preserve"> o</w:t>
      </w:r>
      <w:r>
        <w:t> </w:t>
      </w:r>
      <w:r w:rsidR="00276A60" w:rsidRPr="00276A60">
        <w:t>odpowiedniej wartości odżywczej,</w:t>
      </w:r>
      <w:r w:rsidRPr="00276A60">
        <w:t xml:space="preserve"> w</w:t>
      </w:r>
      <w:r>
        <w:t> </w:t>
      </w:r>
      <w:r w:rsidR="00276A60" w:rsidRPr="00276A60">
        <w:t>tym co najmniej jeden posiłek gorący,</w:t>
      </w:r>
      <w:r w:rsidRPr="00276A60">
        <w:t xml:space="preserve"> z</w:t>
      </w:r>
      <w:r>
        <w:t> </w:t>
      </w:r>
      <w:r w:rsidR="00276A60" w:rsidRPr="00276A60">
        <w:t>uwzględnieniem r</w:t>
      </w:r>
      <w:r w:rsidR="00276A60" w:rsidRPr="00276A60">
        <w:t>o</w:t>
      </w:r>
      <w:r w:rsidR="00276A60" w:rsidRPr="00276A60">
        <w:t>dzaju wykonywanej pracy</w:t>
      </w:r>
      <w:r w:rsidRPr="00276A60">
        <w:t xml:space="preserve"> i</w:t>
      </w:r>
      <w:r>
        <w:t> </w:t>
      </w:r>
      <w:r w:rsidR="00276A60" w:rsidRPr="00276A60">
        <w:t>wieku skazanego,</w:t>
      </w:r>
      <w:r w:rsidRPr="00276A60">
        <w:t xml:space="preserve"> a</w:t>
      </w:r>
      <w:r>
        <w:t> </w:t>
      </w:r>
      <w:r w:rsidRPr="00276A60">
        <w:t>w</w:t>
      </w:r>
      <w:r>
        <w:t> </w:t>
      </w:r>
      <w:r w:rsidR="00276A60" w:rsidRPr="00276A60">
        <w:t>miarę możliwości także wymogów religijnych</w:t>
      </w:r>
      <w:r w:rsidRPr="00276A60">
        <w:t xml:space="preserve"> i</w:t>
      </w:r>
      <w:r>
        <w:t> </w:t>
      </w:r>
      <w:r w:rsidR="00276A60" w:rsidRPr="00276A60">
        <w:t>kulturowych. Sk</w:t>
      </w:r>
      <w:r w:rsidR="00276A60" w:rsidRPr="00276A60">
        <w:t>a</w:t>
      </w:r>
      <w:r w:rsidR="00276A60" w:rsidRPr="00276A60">
        <w:t>zany, którego stan zdrowia tego wymaga, otrzymuje wyżywienie według wskazań lekarza.</w:t>
      </w:r>
    </w:p>
    <w:p w:rsidR="00276A60" w:rsidRDefault="00276A60" w:rsidP="006661C6">
      <w:pPr>
        <w:pStyle w:val="ZUSTzmustartykuempunktem"/>
      </w:pPr>
      <w:r>
        <w:t>§</w:t>
      </w:r>
      <w:r w:rsidR="006661C6">
        <w:t> </w:t>
      </w:r>
      <w:r>
        <w:t>2.</w:t>
      </w:r>
      <w:r w:rsidR="006661C6">
        <w:t> </w:t>
      </w:r>
      <w:r>
        <w:t>Skazany przebywający poza zakładem karnym lub aresztem śle</w:t>
      </w:r>
      <w:r w:rsidRPr="00276A60">
        <w:t>d</w:t>
      </w:r>
      <w:r>
        <w:t>czym, który bierze udział</w:t>
      </w:r>
      <w:r w:rsidR="006661C6">
        <w:t xml:space="preserve"> w </w:t>
      </w:r>
      <w:r>
        <w:t>szczególności</w:t>
      </w:r>
      <w:r w:rsidR="006661C6">
        <w:t xml:space="preserve"> w </w:t>
      </w:r>
      <w:r>
        <w:t>czynnościach proces</w:t>
      </w:r>
      <w:r w:rsidRPr="00276A60">
        <w:t>o</w:t>
      </w:r>
      <w:r>
        <w:t>wych lub innych czynnościach wymagających konwojowania,</w:t>
      </w:r>
      <w:r w:rsidR="006661C6">
        <w:t xml:space="preserve"> a </w:t>
      </w:r>
      <w:r>
        <w:t>kt</w:t>
      </w:r>
      <w:r w:rsidRPr="00276A60">
        <w:t>ó</w:t>
      </w:r>
      <w:r>
        <w:t>remu ze względów tec</w:t>
      </w:r>
      <w:r>
        <w:t>h</w:t>
      </w:r>
      <w:r>
        <w:t>nicznych lub organizacyjnych nie można wydać gorącego posiłku,</w:t>
      </w:r>
      <w:r w:rsidR="006661C6">
        <w:t xml:space="preserve"> a </w:t>
      </w:r>
      <w:r>
        <w:t>zwłaszcza</w:t>
      </w:r>
      <w:r w:rsidR="006661C6">
        <w:t xml:space="preserve"> w </w:t>
      </w:r>
      <w:r>
        <w:t>przypadku braku możliw</w:t>
      </w:r>
      <w:r w:rsidRPr="00276A60">
        <w:t>o</w:t>
      </w:r>
      <w:r>
        <w:t>ści w</w:t>
      </w:r>
      <w:r>
        <w:t>y</w:t>
      </w:r>
      <w:r>
        <w:t>dania posiłku</w:t>
      </w:r>
      <w:r w:rsidR="006661C6">
        <w:t xml:space="preserve"> w </w:t>
      </w:r>
      <w:r>
        <w:t>godzinach ustalonych</w:t>
      </w:r>
      <w:r w:rsidR="006661C6">
        <w:t xml:space="preserve"> w </w:t>
      </w:r>
      <w:r>
        <w:t>porządku wewnętr</w:t>
      </w:r>
      <w:r w:rsidRPr="00276A60">
        <w:t>z</w:t>
      </w:r>
      <w:r>
        <w:t>nym obowiązującym</w:t>
      </w:r>
      <w:r w:rsidR="006661C6">
        <w:t xml:space="preserve"> w </w:t>
      </w:r>
      <w:r>
        <w:t>zakładzie karnym lub areszcie śledczym, otrzymuje wyżywienie</w:t>
      </w:r>
      <w:r w:rsidR="006661C6">
        <w:t xml:space="preserve"> w </w:t>
      </w:r>
      <w:r>
        <w:t>postaci suchego prowiantu</w:t>
      </w:r>
      <w:r w:rsidR="006661C6">
        <w:t xml:space="preserve"> o </w:t>
      </w:r>
      <w:r>
        <w:t>odpowiedniej wartości odżywczej</w:t>
      </w:r>
      <w:r w:rsidR="006661C6">
        <w:t xml:space="preserve"> i </w:t>
      </w:r>
      <w:r>
        <w:t>napój,</w:t>
      </w:r>
      <w:r w:rsidR="006661C6">
        <w:t xml:space="preserve"> z </w:t>
      </w:r>
      <w:r>
        <w:t>uwzględnieniem wieku skazanego,</w:t>
      </w:r>
      <w:r w:rsidR="006661C6">
        <w:t xml:space="preserve"> a w </w:t>
      </w:r>
      <w:r>
        <w:t>miarę możliwości także wymogów religijnych</w:t>
      </w:r>
      <w:r w:rsidR="006661C6">
        <w:t xml:space="preserve"> i </w:t>
      </w:r>
      <w:r>
        <w:t>kulturowych. Sk</w:t>
      </w:r>
      <w:r w:rsidRPr="00276A60">
        <w:t>a</w:t>
      </w:r>
      <w:r>
        <w:t>zany, kt</w:t>
      </w:r>
      <w:r>
        <w:t>ó</w:t>
      </w:r>
      <w:r>
        <w:t>rego stan zdrowia tego wymaga, otrzymuje wyżywienie</w:t>
      </w:r>
      <w:r w:rsidR="006661C6">
        <w:t xml:space="preserve"> w </w:t>
      </w:r>
      <w:r>
        <w:t>postaci suchego prowiantu według wskazań lekarza.</w:t>
      </w:r>
    </w:p>
    <w:p w:rsidR="00276A60" w:rsidRPr="00FD126C" w:rsidRDefault="00276A60" w:rsidP="006661C6">
      <w:pPr>
        <w:pStyle w:val="ZUSTzmustartykuempunktem"/>
      </w:pPr>
      <w:r w:rsidRPr="00FD126C">
        <w:t>§</w:t>
      </w:r>
      <w:r w:rsidR="006661C6">
        <w:t> </w:t>
      </w:r>
      <w:r w:rsidRPr="00FD126C">
        <w:t>3.</w:t>
      </w:r>
      <w:r w:rsidR="006661C6">
        <w:t> </w:t>
      </w:r>
      <w:r w:rsidRPr="00FD126C">
        <w:t>Minister Sprawiedliwości określi,</w:t>
      </w:r>
      <w:r w:rsidR="006661C6" w:rsidRPr="00FD126C">
        <w:t xml:space="preserve"> w</w:t>
      </w:r>
      <w:r w:rsidR="006661C6">
        <w:t> </w:t>
      </w:r>
      <w:r w:rsidRPr="00FD126C">
        <w:t>drodze rozporządzenia, rodz</w:t>
      </w:r>
      <w:r w:rsidRPr="00276A60">
        <w:t>a</w:t>
      </w:r>
      <w:r w:rsidRPr="00FD126C">
        <w:t>je posiłków</w:t>
      </w:r>
      <w:r w:rsidR="006661C6" w:rsidRPr="00FD126C">
        <w:t xml:space="preserve"> i</w:t>
      </w:r>
      <w:r w:rsidR="006661C6">
        <w:t> </w:t>
      </w:r>
      <w:r w:rsidRPr="00FD126C">
        <w:t>napojów wydawanych os</w:t>
      </w:r>
      <w:r w:rsidRPr="00FD126C">
        <w:t>a</w:t>
      </w:r>
      <w:r w:rsidRPr="00FD126C">
        <w:t>dzonym</w:t>
      </w:r>
      <w:r w:rsidR="006661C6" w:rsidRPr="00FD126C">
        <w:t xml:space="preserve"> w</w:t>
      </w:r>
      <w:r w:rsidR="006661C6">
        <w:t> </w:t>
      </w:r>
      <w:r w:rsidRPr="00FD126C">
        <w:t>zakładach ka</w:t>
      </w:r>
      <w:r w:rsidRPr="00276A60">
        <w:t>r</w:t>
      </w:r>
      <w:r w:rsidRPr="00FD126C">
        <w:t>nych i aresztach śledczych, ich wartość odżywczą</w:t>
      </w:r>
      <w:r w:rsidR="006661C6" w:rsidRPr="00FD126C">
        <w:t xml:space="preserve"> i</w:t>
      </w:r>
      <w:r w:rsidR="006661C6">
        <w:t> </w:t>
      </w:r>
      <w:r w:rsidRPr="00FD126C">
        <w:t>energetyczną,</w:t>
      </w:r>
      <w:r w:rsidR="006661C6" w:rsidRPr="00FD126C">
        <w:t xml:space="preserve"> a</w:t>
      </w:r>
      <w:r w:rsidR="006661C6">
        <w:t> </w:t>
      </w:r>
      <w:r w:rsidRPr="00FD126C">
        <w:t>także minimalny dzie</w:t>
      </w:r>
      <w:r w:rsidRPr="00FD126C">
        <w:t>n</w:t>
      </w:r>
      <w:r w:rsidRPr="00FD126C">
        <w:t>ny koszt posiłków i napojów, uwzględniając wiek, stan zdrowia osadzonego</w:t>
      </w:r>
      <w:r w:rsidR="006661C6" w:rsidRPr="00FD126C">
        <w:t xml:space="preserve"> i</w:t>
      </w:r>
      <w:r w:rsidR="006661C6">
        <w:t> </w:t>
      </w:r>
      <w:r w:rsidRPr="00FD126C">
        <w:t>rodzaj wykonywanej przez niego pr</w:t>
      </w:r>
      <w:r w:rsidRPr="00FD126C">
        <w:t>a</w:t>
      </w:r>
      <w:r w:rsidRPr="00FD126C">
        <w:t>cy, konieczność zapewnienia posiłków</w:t>
      </w:r>
      <w:r w:rsidR="006661C6" w:rsidRPr="00FD126C">
        <w:t xml:space="preserve"> i</w:t>
      </w:r>
      <w:r w:rsidR="006661C6">
        <w:t> </w:t>
      </w:r>
      <w:r w:rsidRPr="00FD126C">
        <w:t>napojów osadzonym przyjmowanym do zakładu karnego lub aresztu śle</w:t>
      </w:r>
      <w:r w:rsidRPr="00FD126C">
        <w:t>d</w:t>
      </w:r>
      <w:r w:rsidRPr="00FD126C">
        <w:t>czego</w:t>
      </w:r>
      <w:r w:rsidR="006661C6" w:rsidRPr="00FD126C">
        <w:t xml:space="preserve"> i</w:t>
      </w:r>
      <w:r w:rsidR="006661C6">
        <w:t> </w:t>
      </w:r>
      <w:r w:rsidRPr="00FD126C">
        <w:t>je opus</w:t>
      </w:r>
      <w:r w:rsidRPr="00276A60">
        <w:t>z</w:t>
      </w:r>
      <w:r w:rsidRPr="00FD126C">
        <w:t>czającym, oraz przebywającym poza zakładem karnym lub aresztem śledczym, a także mając na uwadze konieczność zapewnienia w</w:t>
      </w:r>
      <w:r w:rsidRPr="00276A60">
        <w:t>a</w:t>
      </w:r>
      <w:r w:rsidRPr="00FD126C">
        <w:t>rzyw</w:t>
      </w:r>
      <w:r w:rsidR="006661C6" w:rsidRPr="00FD126C">
        <w:t xml:space="preserve"> i</w:t>
      </w:r>
      <w:r w:rsidR="006661C6">
        <w:t> </w:t>
      </w:r>
      <w:r w:rsidRPr="00FD126C">
        <w:t>owoców</w:t>
      </w:r>
      <w:r w:rsidR="006661C6" w:rsidRPr="00FD126C">
        <w:t xml:space="preserve"> w</w:t>
      </w:r>
      <w:r w:rsidR="006661C6">
        <w:t> </w:t>
      </w:r>
      <w:r w:rsidRPr="00FD126C">
        <w:t>ciągu dnia.</w:t>
      </w:r>
      <w:r w:rsidR="006661C6">
        <w:t>”</w:t>
      </w:r>
      <w:r w:rsidRPr="00FD126C">
        <w:t>;</w:t>
      </w:r>
    </w:p>
    <w:p w:rsidR="00276A60" w:rsidRPr="00276A60" w:rsidRDefault="00276A60" w:rsidP="006661C6">
      <w:pPr>
        <w:pStyle w:val="PKTpunkt"/>
        <w:keepNext/>
      </w:pPr>
      <w:r w:rsidRPr="00FD126C">
        <w:t>41</w:t>
      </w:r>
      <w:r w:rsidRPr="00276A60">
        <w:t>)</w:t>
      </w:r>
      <w:r w:rsidR="006661C6">
        <w:tab/>
      </w:r>
      <w:r w:rsidRPr="00276A60">
        <w:t>w</w:t>
      </w:r>
      <w:r w:rsidR="006661C6">
        <w:t xml:space="preserve"> art. </w:t>
      </w:r>
      <w:r w:rsidRPr="00276A60">
        <w:t>110a</w:t>
      </w:r>
      <w:r w:rsidR="006661C6">
        <w:t xml:space="preserve"> § </w:t>
      </w:r>
      <w:r w:rsidR="006661C6" w:rsidRPr="00276A60">
        <w:t>1</w:t>
      </w:r>
      <w:r w:rsidR="006661C6">
        <w:t> </w:t>
      </w:r>
      <w:r w:rsidRPr="00276A60">
        <w:t>otrzymuje brzmienie:</w:t>
      </w:r>
    </w:p>
    <w:p w:rsidR="00276A60" w:rsidRPr="00FD126C" w:rsidRDefault="006661C6" w:rsidP="006661C6">
      <w:pPr>
        <w:pStyle w:val="ZUSTzmustartykuempunktem"/>
      </w:pPr>
      <w:r>
        <w:t>„</w:t>
      </w:r>
      <w:r w:rsidR="00276A60" w:rsidRPr="00FD126C">
        <w:t>§</w:t>
      </w:r>
      <w:r>
        <w:t> </w:t>
      </w:r>
      <w:r w:rsidR="00276A60" w:rsidRPr="00FD126C">
        <w:t>1.</w:t>
      </w:r>
      <w:r>
        <w:t> </w:t>
      </w:r>
      <w:r w:rsidR="00276A60" w:rsidRPr="00FD126C">
        <w:t>Skazany ma prawo posiadać</w:t>
      </w:r>
      <w:r w:rsidRPr="00FD126C">
        <w:t xml:space="preserve"> w</w:t>
      </w:r>
      <w:r>
        <w:t> </w:t>
      </w:r>
      <w:r w:rsidR="00276A60" w:rsidRPr="00FD126C">
        <w:t xml:space="preserve">celi dokumenty związane z postępowaniem, którego jest uczestnikiem, </w:t>
      </w:r>
      <w:r w:rsidR="00E049E0">
        <w:br/>
      </w:r>
      <w:r w:rsidR="00276A60" w:rsidRPr="00FD126C">
        <w:t>artykuły żywnościowe</w:t>
      </w:r>
      <w:r w:rsidRPr="00FD126C">
        <w:t xml:space="preserve"> o</w:t>
      </w:r>
      <w:r>
        <w:t> </w:t>
      </w:r>
      <w:r w:rsidR="00276A60" w:rsidRPr="00FD126C">
        <w:t>ciężarze nieprzekraczaj</w:t>
      </w:r>
      <w:r w:rsidR="00276A60" w:rsidRPr="00276A60">
        <w:t>ą</w:t>
      </w:r>
      <w:r w:rsidR="00276A60" w:rsidRPr="00FD126C">
        <w:t xml:space="preserve">cym </w:t>
      </w:r>
      <w:r w:rsidRPr="00FD126C">
        <w:t>6</w:t>
      </w:r>
      <w:r>
        <w:t> </w:t>
      </w:r>
      <w:r w:rsidR="00276A60" w:rsidRPr="00FD126C">
        <w:t>kg, wyroby tytoniowe, środki higieny osobistej, przedmioty osobistego użytku, zegarek, listy oraz fotografie członków rodziny i innych osób bliskich, przedmioty kultu religijn</w:t>
      </w:r>
      <w:r w:rsidR="00276A60" w:rsidRPr="00FD126C">
        <w:t>e</w:t>
      </w:r>
      <w:r w:rsidR="00276A60" w:rsidRPr="00FD126C">
        <w:t>go, materiały piśmienne, notatki osobiste, książki, prasę</w:t>
      </w:r>
      <w:r w:rsidRPr="00FD126C">
        <w:t xml:space="preserve"> i</w:t>
      </w:r>
      <w:r>
        <w:t> </w:t>
      </w:r>
      <w:r w:rsidR="00276A60" w:rsidRPr="00FD126C">
        <w:t>gry świetlicowe.</w:t>
      </w:r>
      <w:r>
        <w:t>”</w:t>
      </w:r>
      <w:r w:rsidR="00276A60" w:rsidRPr="00FD126C">
        <w:t>;</w:t>
      </w:r>
    </w:p>
    <w:p w:rsidR="00276A60" w:rsidRPr="00276A60" w:rsidRDefault="00276A60" w:rsidP="006661C6">
      <w:pPr>
        <w:pStyle w:val="PKTpunkt"/>
        <w:keepNext/>
      </w:pPr>
      <w:r>
        <w:t>4</w:t>
      </w:r>
      <w:r w:rsidRPr="00276A60">
        <w:t>2)</w:t>
      </w:r>
      <w:r w:rsidR="006661C6">
        <w:tab/>
      </w:r>
      <w:r w:rsidRPr="00276A60">
        <w:t>w</w:t>
      </w:r>
      <w:r w:rsidR="006661C6">
        <w:t xml:space="preserve"> art. </w:t>
      </w:r>
      <w:r w:rsidRPr="00276A60">
        <w:t>11</w:t>
      </w:r>
      <w:r w:rsidR="006661C6" w:rsidRPr="00276A60">
        <w:t>2</w:t>
      </w:r>
      <w:r w:rsidR="006661C6">
        <w:t> </w:t>
      </w:r>
      <w:r w:rsidRPr="00276A60">
        <w:t>dodaje się</w:t>
      </w:r>
      <w:r w:rsidR="006661C6">
        <w:t xml:space="preserve"> § </w:t>
      </w:r>
      <w:r w:rsidR="006661C6" w:rsidRPr="00276A60">
        <w:t>3</w:t>
      </w:r>
      <w:r w:rsidR="006661C6">
        <w:t xml:space="preserve"> i </w:t>
      </w:r>
      <w:r w:rsidR="006661C6" w:rsidRPr="00276A60">
        <w:t>4</w:t>
      </w:r>
      <w:r w:rsidR="006661C6">
        <w:t xml:space="preserve"> w </w:t>
      </w:r>
      <w:r w:rsidRPr="00276A60">
        <w:t>brzmieniu:</w:t>
      </w:r>
    </w:p>
    <w:p w:rsidR="00276A60" w:rsidRDefault="006661C6" w:rsidP="005F7D7A">
      <w:pPr>
        <w:pStyle w:val="ZUSTzmustartykuempunktem"/>
        <w:spacing w:before="120"/>
        <w:ind w:firstLine="482"/>
      </w:pPr>
      <w:r>
        <w:t>„</w:t>
      </w:r>
      <w:r w:rsidR="00276A60">
        <w:t>§</w:t>
      </w:r>
      <w:r>
        <w:t> </w:t>
      </w:r>
      <w:r w:rsidR="00276A60">
        <w:t>3.</w:t>
      </w:r>
      <w:r>
        <w:t> </w:t>
      </w:r>
      <w:r w:rsidR="00276A60">
        <w:t>Skazanemu nie przysługuje prawo do spaceru:</w:t>
      </w:r>
    </w:p>
    <w:p w:rsidR="00276A60" w:rsidRDefault="00276A60" w:rsidP="006661C6">
      <w:pPr>
        <w:pStyle w:val="ZPKTzmpktartykuempunktem"/>
      </w:pPr>
      <w:r>
        <w:t>1)</w:t>
      </w:r>
      <w:r w:rsidR="006661C6">
        <w:tab/>
      </w:r>
      <w:r>
        <w:t>w trakcie konwojowania,</w:t>
      </w:r>
    </w:p>
    <w:p w:rsidR="00276A60" w:rsidRDefault="00276A60" w:rsidP="006661C6">
      <w:pPr>
        <w:pStyle w:val="ZPKTzmpktartykuempunktem"/>
      </w:pPr>
      <w:r>
        <w:t>2)</w:t>
      </w:r>
      <w:r w:rsidR="006661C6">
        <w:tab/>
      </w:r>
      <w:r>
        <w:t>w dniu,</w:t>
      </w:r>
      <w:r w:rsidR="006661C6">
        <w:t xml:space="preserve"> w </w:t>
      </w:r>
      <w:r>
        <w:t>którym jest konwojowany, jeżeli konwojowanie rozpoczęto nie później niż</w:t>
      </w:r>
      <w:r w:rsidR="006661C6">
        <w:t xml:space="preserve"> o </w:t>
      </w:r>
      <w:r>
        <w:t>godzinie 8</w:t>
      </w:r>
      <w:r w:rsidRPr="00A304E9">
        <w:rPr>
          <w:rStyle w:val="IGindeksgrny"/>
        </w:rPr>
        <w:t>00</w:t>
      </w:r>
      <w:r w:rsidR="006661C6">
        <w:t xml:space="preserve"> i </w:t>
      </w:r>
      <w:r>
        <w:t>zakończono nie wcześniej niż</w:t>
      </w:r>
      <w:r w:rsidR="006661C6">
        <w:t xml:space="preserve"> o </w:t>
      </w:r>
      <w:r>
        <w:t>godzinie 16</w:t>
      </w:r>
      <w:r w:rsidRPr="00A304E9">
        <w:rPr>
          <w:rStyle w:val="IGindeksgrny"/>
        </w:rPr>
        <w:t>00</w:t>
      </w:r>
      <w:r>
        <w:t>.</w:t>
      </w:r>
    </w:p>
    <w:p w:rsidR="00276A60" w:rsidRDefault="00276A60" w:rsidP="005F7D7A">
      <w:pPr>
        <w:pStyle w:val="ZUSTzmustartykuempunktem"/>
        <w:spacing w:before="120"/>
        <w:ind w:firstLine="482"/>
      </w:pPr>
      <w:r>
        <w:t>§</w:t>
      </w:r>
      <w:r w:rsidR="006661C6">
        <w:t> </w:t>
      </w:r>
      <w:r>
        <w:t>4.</w:t>
      </w:r>
      <w:r w:rsidR="006661C6">
        <w:t> </w:t>
      </w:r>
      <w:r>
        <w:t>Jeżeli</w:t>
      </w:r>
      <w:r w:rsidR="006661C6">
        <w:t xml:space="preserve"> w </w:t>
      </w:r>
      <w:r>
        <w:t>danym dniu skazany nie korzysta ze spaceru</w:t>
      </w:r>
      <w:r w:rsidR="006661C6">
        <w:t xml:space="preserve"> z </w:t>
      </w:r>
      <w:r>
        <w:t>przyczyny,</w:t>
      </w:r>
      <w:r w:rsidR="006661C6">
        <w:t xml:space="preserve"> o </w:t>
      </w:r>
      <w:r>
        <w:t>której mowa</w:t>
      </w:r>
      <w:r w:rsidR="006661C6">
        <w:t xml:space="preserve"> w § 3 pkt </w:t>
      </w:r>
      <w:r>
        <w:t>2, należy mu udzielić dodatkowego spaceru</w:t>
      </w:r>
      <w:r w:rsidR="006661C6">
        <w:t xml:space="preserve"> w </w:t>
      </w:r>
      <w:r>
        <w:t xml:space="preserve">ciągu kolejnych </w:t>
      </w:r>
      <w:r w:rsidR="006661C6">
        <w:t>7 </w:t>
      </w:r>
      <w:r>
        <w:t>dni.</w:t>
      </w:r>
      <w:r w:rsidR="006661C6">
        <w:t>”</w:t>
      </w:r>
      <w:r>
        <w:t>;</w:t>
      </w:r>
    </w:p>
    <w:p w:rsidR="00276A60" w:rsidRPr="00276A60" w:rsidRDefault="00276A60" w:rsidP="006661C6">
      <w:pPr>
        <w:pStyle w:val="PKTpunkt"/>
        <w:keepNext/>
      </w:pPr>
      <w:r>
        <w:t>4</w:t>
      </w:r>
      <w:r w:rsidRPr="00276A60">
        <w:t>3)</w:t>
      </w:r>
      <w:r w:rsidR="006661C6">
        <w:tab/>
      </w:r>
      <w:r w:rsidRPr="00276A60">
        <w:t>w</w:t>
      </w:r>
      <w:r w:rsidR="006661C6">
        <w:t xml:space="preserve"> art. </w:t>
      </w:r>
      <w:r w:rsidRPr="00276A60">
        <w:t>11</w:t>
      </w:r>
      <w:r w:rsidR="006661C6" w:rsidRPr="00276A60">
        <w:t>3</w:t>
      </w:r>
      <w:r w:rsidR="006661C6">
        <w:t xml:space="preserve"> w § </w:t>
      </w:r>
      <w:r w:rsidR="006661C6" w:rsidRPr="00276A60">
        <w:t>6</w:t>
      </w:r>
      <w:r w:rsidR="006661C6">
        <w:t xml:space="preserve"> pkt </w:t>
      </w:r>
      <w:r w:rsidR="006661C6" w:rsidRPr="00276A60">
        <w:t>4</w:t>
      </w:r>
      <w:r w:rsidR="006661C6">
        <w:t> </w:t>
      </w:r>
      <w:r w:rsidRPr="00276A60">
        <w:t>otrzymuje brzmienie:</w:t>
      </w:r>
    </w:p>
    <w:p w:rsidR="00276A60" w:rsidRDefault="006661C6" w:rsidP="006661C6">
      <w:pPr>
        <w:pStyle w:val="ZPKTzmpktartykuempunktem"/>
      </w:pPr>
      <w:r>
        <w:t>„</w:t>
      </w:r>
      <w:r w:rsidR="00276A60">
        <w:t>4)</w:t>
      </w:r>
      <w:r>
        <w:tab/>
      </w:r>
      <w:r w:rsidR="00276A60">
        <w:t>środki pieniężne otrzymane przez skazanego</w:t>
      </w:r>
      <w:r>
        <w:t xml:space="preserve"> w </w:t>
      </w:r>
      <w:r w:rsidR="00276A60">
        <w:t>danym miesiącu,</w:t>
      </w:r>
      <w:r>
        <w:t xml:space="preserve"> w </w:t>
      </w:r>
      <w:r w:rsidR="00276A60">
        <w:t>w</w:t>
      </w:r>
      <w:r w:rsidR="00276A60" w:rsidRPr="00276A60">
        <w:t>y</w:t>
      </w:r>
      <w:r w:rsidR="00276A60">
        <w:t>sokości 10% przeciętnego miesięcznego wynagrodzenia pracowników,</w:t>
      </w:r>
      <w:r>
        <w:t xml:space="preserve"> o </w:t>
      </w:r>
      <w:r w:rsidR="00276A60">
        <w:t>ile przepisy niniejszej ustawy nie stanowią inaczej.</w:t>
      </w:r>
      <w:r>
        <w:t>”</w:t>
      </w:r>
      <w:r w:rsidR="00276A60">
        <w:t>;</w:t>
      </w:r>
    </w:p>
    <w:p w:rsidR="00276A60" w:rsidRPr="00276A60" w:rsidRDefault="00276A60" w:rsidP="006661C6">
      <w:pPr>
        <w:pStyle w:val="PKTpunkt"/>
        <w:keepNext/>
      </w:pPr>
      <w:r w:rsidRPr="00FD126C">
        <w:t>4</w:t>
      </w:r>
      <w:r w:rsidRPr="00276A60">
        <w:t>4)</w:t>
      </w:r>
      <w:r w:rsidR="006661C6">
        <w:tab/>
      </w:r>
      <w:r w:rsidRPr="00276A60">
        <w:t>w</w:t>
      </w:r>
      <w:r w:rsidR="006661C6">
        <w:t xml:space="preserve"> art. </w:t>
      </w:r>
      <w:r w:rsidRPr="00276A60">
        <w:t>113a:</w:t>
      </w:r>
    </w:p>
    <w:p w:rsidR="00276A60" w:rsidRPr="00FD126C" w:rsidRDefault="00276A60" w:rsidP="006661C6">
      <w:pPr>
        <w:pStyle w:val="LITlitera"/>
        <w:keepNext/>
      </w:pPr>
      <w:r w:rsidRPr="00FD126C">
        <w:t>a)</w:t>
      </w:r>
      <w:r w:rsidR="006661C6">
        <w:tab/>
      </w:r>
      <w:r w:rsidRPr="00FD126C">
        <w:t xml:space="preserve">§ </w:t>
      </w:r>
      <w:r w:rsidR="006661C6" w:rsidRPr="00FD126C">
        <w:t>3</w:t>
      </w:r>
      <w:r w:rsidR="006661C6">
        <w:t> </w:t>
      </w:r>
      <w:r w:rsidRPr="00FD126C">
        <w:t>otrzymuje brzmienie:</w:t>
      </w:r>
    </w:p>
    <w:p w:rsidR="00276A60" w:rsidRPr="00FD126C" w:rsidRDefault="006661C6" w:rsidP="006661C6">
      <w:pPr>
        <w:pStyle w:val="ZLITUSTzmustliter"/>
      </w:pPr>
      <w:r>
        <w:t>„</w:t>
      </w:r>
      <w:r w:rsidR="00276A60" w:rsidRPr="00FD126C">
        <w:t>§</w:t>
      </w:r>
      <w:r>
        <w:t> </w:t>
      </w:r>
      <w:r w:rsidR="00276A60" w:rsidRPr="00FD126C">
        <w:t>3.</w:t>
      </w:r>
      <w:r>
        <w:t> </w:t>
      </w:r>
      <w:r w:rsidR="00276A60" w:rsidRPr="00FD126C">
        <w:t>Skazany ma prawo otrzymać raz</w:t>
      </w:r>
      <w:r w:rsidRPr="00FD126C">
        <w:t xml:space="preserve"> w</w:t>
      </w:r>
      <w:r>
        <w:t> </w:t>
      </w:r>
      <w:r w:rsidR="00276A60" w:rsidRPr="00FD126C">
        <w:t>miesiącu paczkę żywnościową,</w:t>
      </w:r>
      <w:r w:rsidRPr="00FD126C">
        <w:t xml:space="preserve"> w</w:t>
      </w:r>
      <w:r>
        <w:t> </w:t>
      </w:r>
      <w:r w:rsidR="00276A60" w:rsidRPr="00FD126C">
        <w:t>skład której wchodzą artykuły żywnościowe lub wyroby tytoniowe zak</w:t>
      </w:r>
      <w:r w:rsidR="00276A60" w:rsidRPr="00276A60">
        <w:t>u</w:t>
      </w:r>
      <w:r w:rsidR="00276A60" w:rsidRPr="00FD126C">
        <w:t>pione za pośrednictwem zakładu karnego. Skazany otrzymuje paczkę żywnościową po złożeniu zamówienia na piśmie oraz po pokryciu kos</w:t>
      </w:r>
      <w:r w:rsidR="00276A60" w:rsidRPr="00276A60">
        <w:t>z</w:t>
      </w:r>
      <w:r w:rsidR="00276A60" w:rsidRPr="00FD126C">
        <w:t>tów przygotowania paczki. Zamówienie może być również złożone przez osobę najbliższą.</w:t>
      </w:r>
      <w:r>
        <w:t>”</w:t>
      </w:r>
      <w:r w:rsidR="00276A60" w:rsidRPr="00FD126C">
        <w:t>,</w:t>
      </w:r>
    </w:p>
    <w:p w:rsidR="00276A60" w:rsidRPr="00FD126C" w:rsidRDefault="00276A60" w:rsidP="006661C6">
      <w:pPr>
        <w:pStyle w:val="LITlitera"/>
        <w:keepNext/>
      </w:pPr>
      <w:r w:rsidRPr="00FD126C">
        <w:t>b)</w:t>
      </w:r>
      <w:r w:rsidR="006661C6">
        <w:tab/>
      </w:r>
      <w:r w:rsidRPr="00FD126C">
        <w:t xml:space="preserve">§ </w:t>
      </w:r>
      <w:r w:rsidR="006661C6" w:rsidRPr="00FD126C">
        <w:t>7</w:t>
      </w:r>
      <w:r w:rsidR="006661C6">
        <w:t> </w:t>
      </w:r>
      <w:r w:rsidRPr="00FD126C">
        <w:t>otrzymuje brzmienie:</w:t>
      </w:r>
    </w:p>
    <w:p w:rsidR="00276A60" w:rsidRPr="00FD126C" w:rsidRDefault="006661C6" w:rsidP="006661C6">
      <w:pPr>
        <w:pStyle w:val="ZLITUSTzmustliter"/>
      </w:pPr>
      <w:r>
        <w:t>„</w:t>
      </w:r>
      <w:r w:rsidR="00276A60" w:rsidRPr="00FD126C">
        <w:t>§</w:t>
      </w:r>
      <w:r>
        <w:t> </w:t>
      </w:r>
      <w:r w:rsidR="00276A60" w:rsidRPr="00FD126C">
        <w:t>7.</w:t>
      </w:r>
      <w:r>
        <w:t> </w:t>
      </w:r>
      <w:r w:rsidR="00276A60" w:rsidRPr="00FD126C">
        <w:t>Dyrektor zakładu karnego może, na wniosek lub po zasięgnięciu opinii lekarza, zezwolić skazanemu, ze względu na stan jego zdrowia, na dok</w:t>
      </w:r>
      <w:r w:rsidR="00276A60" w:rsidRPr="00276A60">
        <w:t>o</w:t>
      </w:r>
      <w:r w:rsidR="00276A60" w:rsidRPr="00FD126C">
        <w:t>nywanie dodatkowych zakupów artykułów żywnościowych i częstsze otrzymywanie paczek.</w:t>
      </w:r>
      <w:r>
        <w:t>”</w:t>
      </w:r>
      <w:r w:rsidR="00276A60" w:rsidRPr="00FD126C">
        <w:t>;</w:t>
      </w:r>
    </w:p>
    <w:p w:rsidR="00276A60" w:rsidRPr="00276A60" w:rsidRDefault="00276A60" w:rsidP="006661C6">
      <w:pPr>
        <w:pStyle w:val="PKTpunkt"/>
        <w:keepNext/>
      </w:pPr>
      <w:r>
        <w:t>4</w:t>
      </w:r>
      <w:r w:rsidRPr="00276A60">
        <w:t>5)</w:t>
      </w:r>
      <w:r w:rsidR="006661C6">
        <w:tab/>
      </w:r>
      <w:r w:rsidRPr="00276A60">
        <w:t>w</w:t>
      </w:r>
      <w:r w:rsidR="006661C6">
        <w:t xml:space="preserve"> art. </w:t>
      </w:r>
      <w:r w:rsidRPr="00276A60">
        <w:t>123a</w:t>
      </w:r>
      <w:r w:rsidR="006661C6">
        <w:t xml:space="preserve"> § </w:t>
      </w:r>
      <w:r w:rsidR="006661C6" w:rsidRPr="00276A60">
        <w:t>3</w:t>
      </w:r>
      <w:r w:rsidR="006661C6">
        <w:t> </w:t>
      </w:r>
      <w:r w:rsidRPr="00276A60">
        <w:t>otrzymuje brzmienie:</w:t>
      </w:r>
    </w:p>
    <w:p w:rsidR="00276A60" w:rsidRDefault="006661C6" w:rsidP="005F7D7A">
      <w:pPr>
        <w:pStyle w:val="ZUSTzmustartykuempunktem"/>
        <w:spacing w:before="120"/>
        <w:ind w:firstLine="482"/>
      </w:pPr>
      <w:r>
        <w:t>„</w:t>
      </w:r>
      <w:r w:rsidR="00276A60">
        <w:t>§</w:t>
      </w:r>
      <w:r>
        <w:t> </w:t>
      </w:r>
      <w:r w:rsidR="00276A60">
        <w:t>3.</w:t>
      </w:r>
      <w:r>
        <w:t> W </w:t>
      </w:r>
      <w:r w:rsidR="00276A60">
        <w:t>celu przyuczenia do wykonywania pracy skazanemu, za jego pisemną zgodą, można zezwolić na w</w:t>
      </w:r>
      <w:r w:rsidR="00276A60">
        <w:t>y</w:t>
      </w:r>
      <w:r w:rsidR="00276A60">
        <w:t>konywanie nieodpłatnej pracy</w:t>
      </w:r>
      <w:r>
        <w:t xml:space="preserve"> w </w:t>
      </w:r>
      <w:r w:rsidR="00276A60">
        <w:t>przywięzie</w:t>
      </w:r>
      <w:r w:rsidR="00276A60" w:rsidRPr="00276A60">
        <w:t>n</w:t>
      </w:r>
      <w:r w:rsidR="00276A60">
        <w:t xml:space="preserve">nych zakładach pracy, przez okres nie dłuższy niż </w:t>
      </w:r>
      <w:r>
        <w:t>3 </w:t>
      </w:r>
      <w:r w:rsidR="00276A60">
        <w:t>miesiące.</w:t>
      </w:r>
      <w:r>
        <w:t>”</w:t>
      </w:r>
      <w:r w:rsidR="00276A60">
        <w:t>;</w:t>
      </w:r>
    </w:p>
    <w:p w:rsidR="00276A60" w:rsidRPr="00276A60" w:rsidRDefault="00276A60" w:rsidP="006661C6">
      <w:pPr>
        <w:pStyle w:val="PKTpunkt"/>
        <w:keepNext/>
      </w:pPr>
      <w:r>
        <w:t>4</w:t>
      </w:r>
      <w:r w:rsidRPr="00276A60">
        <w:t>6)</w:t>
      </w:r>
      <w:r w:rsidR="006661C6">
        <w:tab/>
      </w:r>
      <w:r w:rsidRPr="00276A60">
        <w:t>art. 12</w:t>
      </w:r>
      <w:r w:rsidR="006661C6" w:rsidRPr="00276A60">
        <w:t>6</w:t>
      </w:r>
      <w:r w:rsidR="006661C6">
        <w:t> </w:t>
      </w:r>
      <w:r w:rsidRPr="00276A60">
        <w:t>otrzymuje brzmienie:</w:t>
      </w:r>
    </w:p>
    <w:p w:rsidR="00276A60" w:rsidRPr="00276A60" w:rsidRDefault="006661C6" w:rsidP="008B04C9">
      <w:pPr>
        <w:pStyle w:val="ZARTzmartartykuempunktem"/>
        <w:spacing w:before="80"/>
        <w:ind w:firstLine="482"/>
      </w:pPr>
      <w:r>
        <w:t>„</w:t>
      </w:r>
      <w:r w:rsidR="00276A60" w:rsidRPr="00FD126C">
        <w:t>Art.</w:t>
      </w:r>
      <w:r>
        <w:t> </w:t>
      </w:r>
      <w:r w:rsidR="00276A60" w:rsidRPr="00276A60">
        <w:t>126.</w:t>
      </w:r>
      <w:r>
        <w:t xml:space="preserve"> § </w:t>
      </w:r>
      <w:r w:rsidR="00276A60" w:rsidRPr="00276A60">
        <w:t>1. Ze środków pieniężnych otrzymywanych przez skazanego, z wyjątkiem środków,</w:t>
      </w:r>
      <w:r w:rsidRPr="00276A60">
        <w:t xml:space="preserve"> o</w:t>
      </w:r>
      <w:r>
        <w:t> </w:t>
      </w:r>
      <w:r w:rsidR="00276A60" w:rsidRPr="00276A60">
        <w:t>których mowa</w:t>
      </w:r>
      <w:r w:rsidRPr="00276A60">
        <w:t xml:space="preserve"> w</w:t>
      </w:r>
      <w:r>
        <w:t> art. </w:t>
      </w:r>
      <w:r w:rsidR="00276A60" w:rsidRPr="00276A60">
        <w:t>11</w:t>
      </w:r>
      <w:r w:rsidRPr="00276A60">
        <w:t>3</w:t>
      </w:r>
      <w:r>
        <w:t xml:space="preserve"> § </w:t>
      </w:r>
      <w:r w:rsidRPr="00276A60">
        <w:t>6</w:t>
      </w:r>
      <w:r>
        <w:t xml:space="preserve"> pkt </w:t>
      </w:r>
      <w:r w:rsidR="00276A60" w:rsidRPr="00276A60">
        <w:t>1–3, środki do wysokości jednego przeciętnego miesięcznego wynagrodzenia pracowników gromadzi się i zachowuje do przekazania skazanemu</w:t>
      </w:r>
      <w:r w:rsidRPr="00276A60">
        <w:t xml:space="preserve"> w</w:t>
      </w:r>
      <w:r>
        <w:t> </w:t>
      </w:r>
      <w:r w:rsidR="00276A60" w:rsidRPr="00276A60">
        <w:t>chwili jego zwolnienia z zakładu karnego,</w:t>
      </w:r>
      <w:r w:rsidRPr="00276A60">
        <w:t xml:space="preserve"> z</w:t>
      </w:r>
      <w:r>
        <w:t> </w:t>
      </w:r>
      <w:r w:rsidR="00276A60" w:rsidRPr="00276A60">
        <w:t>przeznaczeniem na przejazd do miejsca zamieszkania</w:t>
      </w:r>
      <w:r w:rsidRPr="00276A60">
        <w:t xml:space="preserve"> i</w:t>
      </w:r>
      <w:r>
        <w:t> </w:t>
      </w:r>
      <w:r w:rsidR="00276A60" w:rsidRPr="00276A60">
        <w:t>na utrzymanie; ze środków tych nie prowadzi się egzekucji.</w:t>
      </w:r>
    </w:p>
    <w:p w:rsidR="00276A60" w:rsidRPr="00FD126C" w:rsidRDefault="00276A60" w:rsidP="005F7D7A">
      <w:pPr>
        <w:pStyle w:val="ZUSTzmustartykuempunktem"/>
        <w:spacing w:before="120"/>
        <w:ind w:firstLine="482"/>
      </w:pPr>
      <w:r w:rsidRPr="00FD126C">
        <w:t>§</w:t>
      </w:r>
      <w:r w:rsidR="006661C6">
        <w:t> </w:t>
      </w:r>
      <w:r w:rsidRPr="00FD126C">
        <w:t>2.</w:t>
      </w:r>
      <w:r w:rsidR="006661C6">
        <w:t> </w:t>
      </w:r>
      <w:r w:rsidRPr="00FD126C">
        <w:t>Gromadzeniu podlega:</w:t>
      </w:r>
    </w:p>
    <w:p w:rsidR="00276A60" w:rsidRPr="008B04C9" w:rsidRDefault="00276A60" w:rsidP="008B04C9">
      <w:pPr>
        <w:pStyle w:val="ZPKTzmpktartykuempunktem"/>
        <w:spacing w:before="40"/>
        <w:ind w:left="902" w:hanging="482"/>
        <w:rPr>
          <w:bCs w:val="0"/>
        </w:rPr>
      </w:pPr>
      <w:r w:rsidRPr="00FD126C">
        <w:t>1)</w:t>
      </w:r>
      <w:r w:rsidR="006661C6">
        <w:tab/>
      </w:r>
      <w:r w:rsidRPr="00FD126C">
        <w:t>50% kwoty zdeponowanej przez skazanego przy przyjęciu do zakładu karnego, jednak nie więcej niż kwota odpowiadająca wysoko</w:t>
      </w:r>
      <w:r w:rsidRPr="008B04C9">
        <w:rPr>
          <w:bCs w:val="0"/>
        </w:rPr>
        <w:t>ści jednego przeciętnego miesięcznego wynagrodzenia pracowników,</w:t>
      </w:r>
    </w:p>
    <w:p w:rsidR="00276A60" w:rsidRPr="008B04C9" w:rsidRDefault="00276A60" w:rsidP="008B04C9">
      <w:pPr>
        <w:pStyle w:val="ZPKTzmpktartykuempunktem"/>
        <w:spacing w:before="40"/>
        <w:ind w:left="902" w:hanging="482"/>
        <w:rPr>
          <w:bCs w:val="0"/>
        </w:rPr>
      </w:pPr>
      <w:r w:rsidRPr="008B04C9">
        <w:rPr>
          <w:bCs w:val="0"/>
        </w:rPr>
        <w:t>2)</w:t>
      </w:r>
      <w:r w:rsidR="006661C6" w:rsidRPr="008B04C9">
        <w:rPr>
          <w:bCs w:val="0"/>
        </w:rPr>
        <w:tab/>
      </w:r>
      <w:r w:rsidRPr="008B04C9">
        <w:rPr>
          <w:bCs w:val="0"/>
        </w:rPr>
        <w:t>50%</w:t>
      </w:r>
      <w:r w:rsidR="006661C6" w:rsidRPr="008B04C9">
        <w:rPr>
          <w:bCs w:val="0"/>
        </w:rPr>
        <w:t xml:space="preserve"> z </w:t>
      </w:r>
      <w:r w:rsidRPr="008B04C9">
        <w:rPr>
          <w:bCs w:val="0"/>
        </w:rPr>
        <w:t>przypadającego skazanemu miesięcznie wynagrodzenia za pracę po odliczeniu zaliczki na podatek d</w:t>
      </w:r>
      <w:r w:rsidRPr="008B04C9">
        <w:rPr>
          <w:bCs w:val="0"/>
        </w:rPr>
        <w:t>o</w:t>
      </w:r>
      <w:r w:rsidRPr="008B04C9">
        <w:rPr>
          <w:bCs w:val="0"/>
        </w:rPr>
        <w:t>chodowy od osób fizycznych, jednak nie więcej niż kwota stanowiąca 4% jednego przeciętnego miesięcznego wynagrodzenia pracowników,</w:t>
      </w:r>
    </w:p>
    <w:p w:rsidR="00276A60" w:rsidRPr="00FD126C" w:rsidRDefault="00276A60" w:rsidP="008B04C9">
      <w:pPr>
        <w:pStyle w:val="ZPKTzmpktartykuempunktem"/>
        <w:spacing w:before="40"/>
        <w:ind w:left="902" w:hanging="482"/>
      </w:pPr>
      <w:r w:rsidRPr="008B04C9">
        <w:rPr>
          <w:bCs w:val="0"/>
        </w:rPr>
        <w:t>3)</w:t>
      </w:r>
      <w:r w:rsidR="006661C6" w:rsidRPr="008B04C9">
        <w:rPr>
          <w:bCs w:val="0"/>
        </w:rPr>
        <w:tab/>
      </w:r>
      <w:r w:rsidRPr="008B04C9">
        <w:rPr>
          <w:bCs w:val="0"/>
        </w:rPr>
        <w:t>50% każdego</w:t>
      </w:r>
      <w:r w:rsidR="006661C6" w:rsidRPr="008B04C9">
        <w:rPr>
          <w:bCs w:val="0"/>
        </w:rPr>
        <w:t xml:space="preserve"> z </w:t>
      </w:r>
      <w:r w:rsidRPr="008B04C9">
        <w:rPr>
          <w:bCs w:val="0"/>
        </w:rPr>
        <w:t>wpływów</w:t>
      </w:r>
      <w:r w:rsidRPr="00FD126C">
        <w:t xml:space="preserve"> pieniężnych skazanego niewymieni</w:t>
      </w:r>
      <w:r w:rsidRPr="00276A60">
        <w:t>o</w:t>
      </w:r>
      <w:r w:rsidRPr="00FD126C">
        <w:t>nych</w:t>
      </w:r>
      <w:r w:rsidR="006661C6" w:rsidRPr="00FD126C">
        <w:t xml:space="preserve"> w</w:t>
      </w:r>
      <w:r w:rsidR="006661C6">
        <w:t> pkt </w:t>
      </w:r>
      <w:r w:rsidR="006661C6" w:rsidRPr="00FD126C">
        <w:t>1</w:t>
      </w:r>
      <w:r w:rsidR="006661C6">
        <w:t xml:space="preserve"> i </w:t>
      </w:r>
      <w:r w:rsidRPr="00FD126C">
        <w:t>2, jednak nie więcej niż kwota stanowiąca 4% jednego przeciętnego miesięcznego wynagrodzenia pracown</w:t>
      </w:r>
      <w:r w:rsidRPr="00276A60">
        <w:t>i</w:t>
      </w:r>
      <w:r w:rsidRPr="00FD126C">
        <w:t>ków.</w:t>
      </w:r>
    </w:p>
    <w:p w:rsidR="00276A60" w:rsidRPr="00FD126C" w:rsidRDefault="00276A60" w:rsidP="005F7D7A">
      <w:pPr>
        <w:pStyle w:val="ZUSTzmustartykuempunktem"/>
        <w:spacing w:before="120"/>
        <w:ind w:firstLine="482"/>
      </w:pPr>
      <w:r w:rsidRPr="00FD126C">
        <w:t>§</w:t>
      </w:r>
      <w:r w:rsidR="006661C6">
        <w:t> </w:t>
      </w:r>
      <w:r w:rsidRPr="00FD126C">
        <w:t>3.</w:t>
      </w:r>
      <w:r w:rsidR="006661C6">
        <w:t> </w:t>
      </w:r>
      <w:r w:rsidRPr="00FD126C">
        <w:t>Kwoty, określone</w:t>
      </w:r>
      <w:r w:rsidR="006661C6" w:rsidRPr="00FD126C">
        <w:t xml:space="preserve"> w</w:t>
      </w:r>
      <w:r w:rsidR="006661C6">
        <w:t> § </w:t>
      </w:r>
      <w:r w:rsidR="006661C6" w:rsidRPr="00FD126C">
        <w:t>2</w:t>
      </w:r>
      <w:r w:rsidR="006661C6">
        <w:t xml:space="preserve"> pkt </w:t>
      </w:r>
      <w:r w:rsidR="006661C6" w:rsidRPr="00FD126C">
        <w:t>2</w:t>
      </w:r>
      <w:r w:rsidR="006661C6">
        <w:t xml:space="preserve"> i </w:t>
      </w:r>
      <w:r w:rsidRPr="00FD126C">
        <w:t>3, podlegają gromadzeniu po potr</w:t>
      </w:r>
      <w:r w:rsidRPr="00276A60">
        <w:t>ą</w:t>
      </w:r>
      <w:r w:rsidRPr="00FD126C">
        <w:t>ceniu należności dochodzonych w postępowaniu egzekucyjnym.</w:t>
      </w:r>
    </w:p>
    <w:p w:rsidR="00276A60" w:rsidRPr="00FD126C" w:rsidRDefault="00276A60" w:rsidP="005F7D7A">
      <w:pPr>
        <w:pStyle w:val="ZUSTzmustartykuempunktem"/>
        <w:spacing w:before="120"/>
        <w:ind w:firstLine="482"/>
      </w:pPr>
      <w:r w:rsidRPr="00FD126C">
        <w:t>§</w:t>
      </w:r>
      <w:r w:rsidR="006661C6">
        <w:t> </w:t>
      </w:r>
      <w:r w:rsidRPr="00FD126C">
        <w:t>4.</w:t>
      </w:r>
      <w:r w:rsidR="006661C6">
        <w:t> </w:t>
      </w:r>
      <w:r w:rsidRPr="00FD126C">
        <w:t>Środki pieniężne gromadzone</w:t>
      </w:r>
      <w:r w:rsidR="006661C6" w:rsidRPr="00FD126C">
        <w:t xml:space="preserve"> w</w:t>
      </w:r>
      <w:r w:rsidR="006661C6">
        <w:t> </w:t>
      </w:r>
      <w:r w:rsidRPr="00FD126C">
        <w:t>sposób wskazany</w:t>
      </w:r>
      <w:r w:rsidR="006661C6" w:rsidRPr="00FD126C">
        <w:t xml:space="preserve"> w</w:t>
      </w:r>
      <w:r w:rsidR="006661C6">
        <w:t> § </w:t>
      </w:r>
      <w:r w:rsidRPr="00FD126C">
        <w:t>1–</w:t>
      </w:r>
      <w:r w:rsidR="006661C6" w:rsidRPr="00FD126C">
        <w:t>3</w:t>
      </w:r>
      <w:r w:rsidR="006661C6">
        <w:t> </w:t>
      </w:r>
      <w:r w:rsidRPr="00FD126C">
        <w:t>zakłady karne składają na rachunkach sum d</w:t>
      </w:r>
      <w:r w:rsidRPr="00FD126C">
        <w:t>e</w:t>
      </w:r>
      <w:r w:rsidRPr="00FD126C">
        <w:t>pozytowych</w:t>
      </w:r>
      <w:r w:rsidR="006661C6" w:rsidRPr="00FD126C">
        <w:t xml:space="preserve"> i</w:t>
      </w:r>
      <w:r w:rsidR="006661C6">
        <w:t> </w:t>
      </w:r>
      <w:r w:rsidRPr="00FD126C">
        <w:t>wypłacają skaz</w:t>
      </w:r>
      <w:r w:rsidRPr="00276A60">
        <w:t>a</w:t>
      </w:r>
      <w:r w:rsidRPr="00FD126C">
        <w:t>nemu w gotówce</w:t>
      </w:r>
      <w:r w:rsidR="006661C6" w:rsidRPr="00FD126C">
        <w:t xml:space="preserve"> w</w:t>
      </w:r>
      <w:r w:rsidR="006661C6">
        <w:t> </w:t>
      </w:r>
      <w:r w:rsidRPr="00FD126C">
        <w:t>kwocie nominalnej powiększonej</w:t>
      </w:r>
      <w:r w:rsidR="006661C6" w:rsidRPr="00FD126C">
        <w:t xml:space="preserve"> o</w:t>
      </w:r>
      <w:r w:rsidR="006661C6">
        <w:t> </w:t>
      </w:r>
      <w:r w:rsidRPr="00FD126C">
        <w:t>należne o</w:t>
      </w:r>
      <w:r w:rsidRPr="00276A60">
        <w:t>d</w:t>
      </w:r>
      <w:r w:rsidRPr="00FD126C">
        <w:t>setki.</w:t>
      </w:r>
    </w:p>
    <w:p w:rsidR="00276A60" w:rsidRPr="00FD126C" w:rsidRDefault="00276A60" w:rsidP="005F7D7A">
      <w:pPr>
        <w:pStyle w:val="ZUSTzmustartykuempunktem"/>
        <w:spacing w:before="120"/>
        <w:ind w:firstLine="482"/>
      </w:pPr>
      <w:r w:rsidRPr="00FD126C">
        <w:t>§</w:t>
      </w:r>
      <w:r w:rsidR="006661C6">
        <w:t> </w:t>
      </w:r>
      <w:r w:rsidRPr="00FD126C">
        <w:t>5.</w:t>
      </w:r>
      <w:r w:rsidR="006661C6">
        <w:t> </w:t>
      </w:r>
      <w:r w:rsidRPr="00FD126C">
        <w:t>Rachunki sum depozytowych,</w:t>
      </w:r>
      <w:r w:rsidR="006661C6" w:rsidRPr="00FD126C">
        <w:t xml:space="preserve"> o</w:t>
      </w:r>
      <w:r w:rsidR="006661C6">
        <w:t> </w:t>
      </w:r>
      <w:r w:rsidRPr="00FD126C">
        <w:t>których mowa</w:t>
      </w:r>
      <w:r w:rsidR="006661C6" w:rsidRPr="00FD126C">
        <w:t xml:space="preserve"> w</w:t>
      </w:r>
      <w:r w:rsidR="006661C6">
        <w:t> § </w:t>
      </w:r>
      <w:r w:rsidRPr="00FD126C">
        <w:t>4, prowadzi Bank Gospodarstwa Krajowego odrębnie dla każdego zakładu ka</w:t>
      </w:r>
      <w:r w:rsidRPr="00276A60">
        <w:t>r</w:t>
      </w:r>
      <w:r w:rsidRPr="00FD126C">
        <w:t>nego na podstawie umów zawartych</w:t>
      </w:r>
      <w:r w:rsidR="006661C6" w:rsidRPr="00FD126C">
        <w:t xml:space="preserve"> z</w:t>
      </w:r>
      <w:r w:rsidR="006661C6">
        <w:t> </w:t>
      </w:r>
      <w:r w:rsidRPr="00FD126C">
        <w:t>dyrektorami zakładów ka</w:t>
      </w:r>
      <w:r w:rsidRPr="00276A60">
        <w:t>r</w:t>
      </w:r>
      <w:r w:rsidRPr="00FD126C">
        <w:t>nych.</w:t>
      </w:r>
    </w:p>
    <w:p w:rsidR="00276A60" w:rsidRPr="00FD126C" w:rsidRDefault="00276A60" w:rsidP="006661C6">
      <w:pPr>
        <w:pStyle w:val="ZUSTzmustartykuempunktem"/>
        <w:keepNext/>
      </w:pPr>
      <w:r w:rsidRPr="00FD126C">
        <w:t>§</w:t>
      </w:r>
      <w:r w:rsidR="006661C6">
        <w:t> </w:t>
      </w:r>
      <w:r w:rsidRPr="00FD126C">
        <w:t>6.</w:t>
      </w:r>
      <w:r w:rsidR="006661C6">
        <w:t> </w:t>
      </w:r>
      <w:r w:rsidRPr="00FD126C">
        <w:t>Bank Gospodarstwa Krajowego, prowadząc rachunki sum depoz</w:t>
      </w:r>
      <w:r w:rsidRPr="00276A60">
        <w:t>y</w:t>
      </w:r>
      <w:r w:rsidRPr="00FD126C">
        <w:t>towych zakładów karnych, zapewnia w szczególności:</w:t>
      </w:r>
    </w:p>
    <w:p w:rsidR="00276A60" w:rsidRPr="008B04C9" w:rsidRDefault="00276A60" w:rsidP="008B04C9">
      <w:pPr>
        <w:pStyle w:val="ZPKTzmpktartykuempunktem"/>
        <w:spacing w:before="40"/>
        <w:ind w:left="902" w:hanging="482"/>
        <w:rPr>
          <w:bCs w:val="0"/>
        </w:rPr>
      </w:pPr>
      <w:r w:rsidRPr="00FD126C">
        <w:t>1)</w:t>
      </w:r>
      <w:r w:rsidR="006661C6">
        <w:tab/>
      </w:r>
      <w:r w:rsidRPr="00FD126C">
        <w:t>ewi</w:t>
      </w:r>
      <w:r w:rsidRPr="008B04C9">
        <w:rPr>
          <w:bCs w:val="0"/>
        </w:rPr>
        <w:t>dencję analityczną środków dla poszczególnych depozytów (</w:t>
      </w:r>
      <w:proofErr w:type="spellStart"/>
      <w:r w:rsidRPr="008B04C9">
        <w:rPr>
          <w:bCs w:val="0"/>
        </w:rPr>
        <w:t>mikrorachunki</w:t>
      </w:r>
      <w:proofErr w:type="spellEnd"/>
      <w:r w:rsidRPr="008B04C9">
        <w:rPr>
          <w:bCs w:val="0"/>
        </w:rPr>
        <w:t>)</w:t>
      </w:r>
      <w:r w:rsidR="006661C6" w:rsidRPr="008B04C9">
        <w:rPr>
          <w:bCs w:val="0"/>
        </w:rPr>
        <w:t xml:space="preserve"> w </w:t>
      </w:r>
      <w:r w:rsidRPr="008B04C9">
        <w:rPr>
          <w:bCs w:val="0"/>
        </w:rPr>
        <w:t>ramach każdego rachunku,</w:t>
      </w:r>
    </w:p>
    <w:p w:rsidR="00276A60" w:rsidRPr="008B04C9" w:rsidRDefault="00276A60" w:rsidP="008B04C9">
      <w:pPr>
        <w:pStyle w:val="ZPKTzmpktartykuempunktem"/>
        <w:spacing w:before="40"/>
        <w:ind w:left="902" w:hanging="482"/>
        <w:rPr>
          <w:bCs w:val="0"/>
        </w:rPr>
      </w:pPr>
      <w:r w:rsidRPr="008B04C9">
        <w:rPr>
          <w:bCs w:val="0"/>
        </w:rPr>
        <w:t>2)</w:t>
      </w:r>
      <w:r w:rsidR="006661C6" w:rsidRPr="008B04C9">
        <w:rPr>
          <w:bCs w:val="0"/>
        </w:rPr>
        <w:tab/>
      </w:r>
      <w:r w:rsidRPr="008B04C9">
        <w:rPr>
          <w:bCs w:val="0"/>
        </w:rPr>
        <w:t>dzienne naliczanie odsetek oraz okresową kapitalizację odsetek należnych od środków zgromadzonych na ka</w:t>
      </w:r>
      <w:r w:rsidRPr="008B04C9">
        <w:rPr>
          <w:bCs w:val="0"/>
        </w:rPr>
        <w:t>ż</w:t>
      </w:r>
      <w:r w:rsidRPr="008B04C9">
        <w:rPr>
          <w:bCs w:val="0"/>
        </w:rPr>
        <w:t xml:space="preserve">dym </w:t>
      </w:r>
      <w:proofErr w:type="spellStart"/>
      <w:r w:rsidRPr="008B04C9">
        <w:rPr>
          <w:bCs w:val="0"/>
        </w:rPr>
        <w:t>mikrorachunku</w:t>
      </w:r>
      <w:proofErr w:type="spellEnd"/>
      <w:r w:rsidRPr="008B04C9">
        <w:rPr>
          <w:bCs w:val="0"/>
        </w:rPr>
        <w:t>,</w:t>
      </w:r>
    </w:p>
    <w:p w:rsidR="00276A60" w:rsidRPr="00FD126C" w:rsidRDefault="00276A60" w:rsidP="008B04C9">
      <w:pPr>
        <w:pStyle w:val="ZPKTzmpktartykuempunktem"/>
        <w:spacing w:before="40"/>
        <w:ind w:left="902" w:hanging="482"/>
      </w:pPr>
      <w:r w:rsidRPr="008B04C9">
        <w:rPr>
          <w:bCs w:val="0"/>
        </w:rPr>
        <w:t>3)</w:t>
      </w:r>
      <w:r w:rsidR="006661C6" w:rsidRPr="008B04C9">
        <w:rPr>
          <w:bCs w:val="0"/>
        </w:rPr>
        <w:tab/>
      </w:r>
      <w:r w:rsidRPr="008B04C9">
        <w:rPr>
          <w:bCs w:val="0"/>
        </w:rPr>
        <w:t>możli</w:t>
      </w:r>
      <w:r w:rsidRPr="00FD126C">
        <w:t>wość wymiany informacji</w:t>
      </w:r>
      <w:r w:rsidR="006661C6" w:rsidRPr="00FD126C">
        <w:t xml:space="preserve"> z</w:t>
      </w:r>
      <w:r w:rsidR="006661C6">
        <w:t> </w:t>
      </w:r>
      <w:r w:rsidRPr="00FD126C">
        <w:t>dysponentami rachunków,</w:t>
      </w:r>
      <w:r w:rsidR="006661C6" w:rsidRPr="00FD126C">
        <w:t xml:space="preserve"> w</w:t>
      </w:r>
      <w:r w:rsidR="006661C6">
        <w:t> </w:t>
      </w:r>
      <w:r w:rsidRPr="00FD126C">
        <w:t xml:space="preserve">zakresie stanu każdego </w:t>
      </w:r>
      <w:proofErr w:type="spellStart"/>
      <w:r w:rsidRPr="00FD126C">
        <w:t>mikrorachunku</w:t>
      </w:r>
      <w:proofErr w:type="spellEnd"/>
      <w:r w:rsidRPr="00FD126C">
        <w:t xml:space="preserve"> (kapit</w:t>
      </w:r>
      <w:r w:rsidRPr="00FD126C">
        <w:t>a</w:t>
      </w:r>
      <w:r w:rsidRPr="00FD126C">
        <w:t xml:space="preserve">łu i odsetek), wpłat na każdy </w:t>
      </w:r>
      <w:proofErr w:type="spellStart"/>
      <w:r w:rsidRPr="00FD126C">
        <w:t>mikrorachunek</w:t>
      </w:r>
      <w:proofErr w:type="spellEnd"/>
      <w:r w:rsidR="006661C6" w:rsidRPr="00FD126C">
        <w:t xml:space="preserve"> i</w:t>
      </w:r>
      <w:r w:rsidR="006661C6">
        <w:t> </w:t>
      </w:r>
      <w:r w:rsidRPr="00FD126C">
        <w:t>wypłat</w:t>
      </w:r>
      <w:r w:rsidR="006661C6" w:rsidRPr="00FD126C">
        <w:t xml:space="preserve"> z</w:t>
      </w:r>
      <w:r w:rsidR="006661C6">
        <w:t> </w:t>
      </w:r>
      <w:r w:rsidRPr="00FD126C">
        <w:t xml:space="preserve">każdego </w:t>
      </w:r>
      <w:proofErr w:type="spellStart"/>
      <w:r w:rsidRPr="00FD126C">
        <w:t>mikror</w:t>
      </w:r>
      <w:r w:rsidRPr="00276A60">
        <w:t>a</w:t>
      </w:r>
      <w:r w:rsidRPr="00FD126C">
        <w:t>chunku</w:t>
      </w:r>
      <w:proofErr w:type="spellEnd"/>
      <w:r w:rsidRPr="00FD126C">
        <w:t>.</w:t>
      </w:r>
    </w:p>
    <w:p w:rsidR="00276A60" w:rsidRPr="00FD126C" w:rsidRDefault="00276A60" w:rsidP="008B04C9">
      <w:pPr>
        <w:pStyle w:val="ZUSTzmustartykuempunktem"/>
        <w:spacing w:before="40"/>
        <w:ind w:firstLine="482"/>
      </w:pPr>
      <w:r w:rsidRPr="00FD126C">
        <w:t>§</w:t>
      </w:r>
      <w:r w:rsidR="006661C6">
        <w:t> </w:t>
      </w:r>
      <w:r w:rsidRPr="00FD126C">
        <w:t>7.</w:t>
      </w:r>
      <w:r w:rsidR="006661C6">
        <w:t> </w:t>
      </w:r>
      <w:r w:rsidRPr="00FD126C">
        <w:t>Środki złożone na rachunkach sum depozytowych są oprocent</w:t>
      </w:r>
      <w:r w:rsidRPr="00276A60">
        <w:t>o</w:t>
      </w:r>
      <w:r w:rsidRPr="00FD126C">
        <w:t>wane w wysokości stopy depozytowej N</w:t>
      </w:r>
      <w:r w:rsidRPr="00FD126C">
        <w:t>a</w:t>
      </w:r>
      <w:r w:rsidRPr="00FD126C">
        <w:t>rodowego Banku Polski</w:t>
      </w:r>
      <w:r w:rsidRPr="00276A60">
        <w:t>e</w:t>
      </w:r>
      <w:r w:rsidRPr="00FD126C">
        <w:t>go. Odsetki naliczone od sum depozytowych złożonych na rachu</w:t>
      </w:r>
      <w:r w:rsidRPr="00276A60">
        <w:t>n</w:t>
      </w:r>
      <w:r w:rsidRPr="00FD126C">
        <w:t>kach sum depozytowych zakładów karnych podlegają kapitalizacji rocznej na dzień 3</w:t>
      </w:r>
      <w:r w:rsidR="006661C6" w:rsidRPr="00FD126C">
        <w:t>1</w:t>
      </w:r>
      <w:r w:rsidR="006661C6">
        <w:t> </w:t>
      </w:r>
      <w:r w:rsidRPr="00FD126C">
        <w:t>grudnia każdego roku kalendarzowego oraz na dzień zwolnienia skazanego</w:t>
      </w:r>
      <w:r w:rsidR="006661C6" w:rsidRPr="00FD126C">
        <w:t xml:space="preserve"> z</w:t>
      </w:r>
      <w:r w:rsidR="006661C6">
        <w:t> </w:t>
      </w:r>
      <w:r w:rsidRPr="00FD126C">
        <w:t>zakładu karnego.</w:t>
      </w:r>
    </w:p>
    <w:p w:rsidR="00276A60" w:rsidRPr="00FD126C" w:rsidRDefault="00276A60" w:rsidP="008B04C9">
      <w:pPr>
        <w:pStyle w:val="ZUSTzmustartykuempunktem"/>
        <w:spacing w:before="40"/>
        <w:ind w:firstLine="482"/>
      </w:pPr>
      <w:r w:rsidRPr="00FD126C">
        <w:t>§</w:t>
      </w:r>
      <w:r w:rsidR="006661C6">
        <w:t> </w:t>
      </w:r>
      <w:r w:rsidRPr="00FD126C">
        <w:t>8.</w:t>
      </w:r>
      <w:r w:rsidR="006661C6">
        <w:t> </w:t>
      </w:r>
      <w:r w:rsidRPr="00FD126C">
        <w:t>Wraz</w:t>
      </w:r>
      <w:r w:rsidR="006661C6" w:rsidRPr="00FD126C">
        <w:t xml:space="preserve"> z</w:t>
      </w:r>
      <w:r w:rsidR="006661C6">
        <w:t> </w:t>
      </w:r>
      <w:r w:rsidRPr="00FD126C">
        <w:t>wykonaniem konwojowania skazanego do innego zakładu karnego przekazuje się na rachunek sum depozytowych tego zakładu karnego środki pieniężne skazanego zgromadzone dla niego</w:t>
      </w:r>
      <w:r w:rsidR="006661C6" w:rsidRPr="00FD126C">
        <w:t xml:space="preserve"> w</w:t>
      </w:r>
      <w:r w:rsidR="006661C6">
        <w:t> </w:t>
      </w:r>
      <w:r w:rsidRPr="00FD126C">
        <w:t>sp</w:t>
      </w:r>
      <w:r w:rsidRPr="00276A60">
        <w:t>o</w:t>
      </w:r>
      <w:r w:rsidRPr="00FD126C">
        <w:t>sób wskazany</w:t>
      </w:r>
      <w:r w:rsidR="006661C6" w:rsidRPr="00FD126C">
        <w:t xml:space="preserve"> w</w:t>
      </w:r>
      <w:r w:rsidR="006661C6">
        <w:t> § </w:t>
      </w:r>
      <w:r w:rsidRPr="00FD126C">
        <w:t>1–</w:t>
      </w:r>
      <w:r w:rsidR="006661C6" w:rsidRPr="00FD126C">
        <w:t>3</w:t>
      </w:r>
      <w:r w:rsidR="000278C3">
        <w:t xml:space="preserve"> </w:t>
      </w:r>
      <w:r w:rsidRPr="00FD126C">
        <w:t>wraz z należnymi do dnia poprzedzającego dzień konwojowania odsetkami.</w:t>
      </w:r>
    </w:p>
    <w:p w:rsidR="00276A60" w:rsidRPr="00FD126C" w:rsidRDefault="00276A60" w:rsidP="008B04C9">
      <w:pPr>
        <w:pStyle w:val="ZUSTzmustartykuempunktem"/>
        <w:spacing w:before="40"/>
        <w:ind w:firstLine="482"/>
      </w:pPr>
      <w:r w:rsidRPr="00FD126C">
        <w:t>§</w:t>
      </w:r>
      <w:r w:rsidR="006661C6">
        <w:t> </w:t>
      </w:r>
      <w:r w:rsidRPr="00FD126C">
        <w:t>9.</w:t>
      </w:r>
      <w:r w:rsidR="006661C6">
        <w:t> </w:t>
      </w:r>
      <w:r w:rsidRPr="00FD126C">
        <w:t>Zgromadzona kwota podlega każdorazowo uzupełnieniu</w:t>
      </w:r>
      <w:r w:rsidR="006661C6" w:rsidRPr="00FD126C">
        <w:t xml:space="preserve"> w</w:t>
      </w:r>
      <w:r w:rsidR="006661C6">
        <w:t> </w:t>
      </w:r>
      <w:r w:rsidRPr="00FD126C">
        <w:t>razie wzrostu przeciętnego wynagrodzenia. Uzupełnienia dokonuje się</w:t>
      </w:r>
      <w:r w:rsidR="006661C6" w:rsidRPr="00FD126C">
        <w:t xml:space="preserve"> z</w:t>
      </w:r>
      <w:r w:rsidR="006661C6">
        <w:t> </w:t>
      </w:r>
      <w:r w:rsidRPr="00FD126C">
        <w:t>wpływów pieniężnych skazanego uzyskanych od pierwszego dnia miesiąca następując</w:t>
      </w:r>
      <w:r w:rsidRPr="00FD126C">
        <w:t>e</w:t>
      </w:r>
      <w:r w:rsidRPr="00FD126C">
        <w:t>go po dniu ogłoszenia komunikatu Prezesa Głównego Urzędu Statystycznego w sprawie przeciętnego wynagr</w:t>
      </w:r>
      <w:r w:rsidRPr="00276A60">
        <w:t>o</w:t>
      </w:r>
      <w:r w:rsidRPr="00FD126C">
        <w:t>dz</w:t>
      </w:r>
      <w:r w:rsidRPr="00FD126C">
        <w:t>e</w:t>
      </w:r>
      <w:r w:rsidRPr="00FD126C">
        <w:t>nia.</w:t>
      </w:r>
    </w:p>
    <w:p w:rsidR="00276A60" w:rsidRPr="00FD126C" w:rsidRDefault="00276A60" w:rsidP="008B04C9">
      <w:pPr>
        <w:pStyle w:val="ZUSTzmustartykuempunktem"/>
        <w:spacing w:before="40"/>
        <w:ind w:firstLine="482"/>
      </w:pPr>
      <w:r w:rsidRPr="00FD126C">
        <w:t>§</w:t>
      </w:r>
      <w:r w:rsidR="006661C6">
        <w:t> </w:t>
      </w:r>
      <w:r w:rsidRPr="00FD126C">
        <w:t>10.</w:t>
      </w:r>
      <w:r w:rsidR="006661C6">
        <w:t> </w:t>
      </w:r>
      <w:r w:rsidRPr="00FD126C">
        <w:t>Środki pieniężne,</w:t>
      </w:r>
      <w:r w:rsidR="006661C6" w:rsidRPr="00FD126C">
        <w:t xml:space="preserve"> o</w:t>
      </w:r>
      <w:r w:rsidR="006661C6">
        <w:t> </w:t>
      </w:r>
      <w:r w:rsidRPr="00FD126C">
        <w:t>których mowa</w:t>
      </w:r>
      <w:r w:rsidR="006661C6" w:rsidRPr="00FD126C">
        <w:t xml:space="preserve"> w</w:t>
      </w:r>
      <w:r w:rsidR="006661C6">
        <w:t> § </w:t>
      </w:r>
      <w:r w:rsidRPr="00FD126C">
        <w:t>1, na wniosek skazanego przekazuje się na spłatę grzywny, która została zamieniona na z</w:t>
      </w:r>
      <w:r w:rsidRPr="00276A60">
        <w:t>a</w:t>
      </w:r>
      <w:r w:rsidRPr="00FD126C">
        <w:t>stępczą karę pozbawienia wolności lub zastępczą karę aresztu.</w:t>
      </w:r>
      <w:r w:rsidR="006661C6">
        <w:t>”</w:t>
      </w:r>
      <w:r w:rsidRPr="00FD126C">
        <w:t>;</w:t>
      </w:r>
    </w:p>
    <w:p w:rsidR="00276A60" w:rsidRPr="00276A60" w:rsidRDefault="00276A60" w:rsidP="006661C6">
      <w:pPr>
        <w:pStyle w:val="PKTpunkt"/>
        <w:keepNext/>
      </w:pPr>
      <w:r>
        <w:t>4</w:t>
      </w:r>
      <w:r w:rsidRPr="00276A60">
        <w:t>7)</w:t>
      </w:r>
      <w:r w:rsidR="006661C6">
        <w:tab/>
      </w:r>
      <w:r w:rsidRPr="00276A60">
        <w:t>po</w:t>
      </w:r>
      <w:r w:rsidR="006661C6">
        <w:t xml:space="preserve"> art. </w:t>
      </w:r>
      <w:r w:rsidRPr="00276A60">
        <w:t>13</w:t>
      </w:r>
      <w:r w:rsidR="006661C6" w:rsidRPr="00276A60">
        <w:t>1</w:t>
      </w:r>
      <w:r w:rsidR="006661C6">
        <w:t> </w:t>
      </w:r>
      <w:r w:rsidRPr="00276A60">
        <w:t>dodaje się</w:t>
      </w:r>
      <w:r w:rsidR="006661C6">
        <w:t xml:space="preserve"> art. </w:t>
      </w:r>
      <w:r w:rsidRPr="00276A60">
        <w:t>131a</w:t>
      </w:r>
      <w:r w:rsidR="006661C6" w:rsidRPr="00276A60">
        <w:t xml:space="preserve"> w</w:t>
      </w:r>
      <w:r w:rsidR="006661C6">
        <w:t> </w:t>
      </w:r>
      <w:r w:rsidRPr="00276A60">
        <w:t>brzmieniu:</w:t>
      </w:r>
    </w:p>
    <w:p w:rsidR="00276A60" w:rsidRPr="00276A60" w:rsidRDefault="006661C6" w:rsidP="006661C6">
      <w:pPr>
        <w:pStyle w:val="ZARTzmartartykuempunktem"/>
        <w:keepNext/>
      </w:pPr>
      <w:r>
        <w:t>„</w:t>
      </w:r>
      <w:r w:rsidR="00276A60">
        <w:t>Art.</w:t>
      </w:r>
      <w:r>
        <w:t> </w:t>
      </w:r>
      <w:r w:rsidR="00276A60" w:rsidRPr="00276A60">
        <w:t>131a.</w:t>
      </w:r>
      <w:r>
        <w:t> </w:t>
      </w:r>
      <w:r w:rsidR="00276A60" w:rsidRPr="00276A60">
        <w:t>Komisja penitencjarna pozbawia możliwości nauczania</w:t>
      </w:r>
      <w:r w:rsidRPr="00276A60">
        <w:t xml:space="preserve"> w</w:t>
      </w:r>
      <w:r>
        <w:t> </w:t>
      </w:r>
      <w:r w:rsidR="00276A60" w:rsidRPr="00276A60">
        <w:t>zakresie nieobjętym nauczaniem ob</w:t>
      </w:r>
      <w:r w:rsidR="00276A60" w:rsidRPr="00276A60">
        <w:t>o</w:t>
      </w:r>
      <w:r w:rsidR="00276A60" w:rsidRPr="00276A60">
        <w:t>wiązkowym</w:t>
      </w:r>
      <w:r w:rsidRPr="00276A60">
        <w:t xml:space="preserve"> w</w:t>
      </w:r>
      <w:r>
        <w:t> </w:t>
      </w:r>
      <w:r w:rsidR="00276A60" w:rsidRPr="00276A60">
        <w:t>przypadkach:</w:t>
      </w:r>
    </w:p>
    <w:p w:rsidR="00276A60" w:rsidRDefault="00276A60" w:rsidP="006661C6">
      <w:pPr>
        <w:pStyle w:val="ZPKTzmpktartykuempunktem"/>
      </w:pPr>
      <w:r>
        <w:t>1)</w:t>
      </w:r>
      <w:r w:rsidR="006661C6">
        <w:tab/>
      </w:r>
      <w:proofErr w:type="spellStart"/>
      <w:r>
        <w:t>zachowań</w:t>
      </w:r>
      <w:proofErr w:type="spellEnd"/>
      <w:r>
        <w:t xml:space="preserve"> zagrażających bezpieczeństwu zakładu,</w:t>
      </w:r>
    </w:p>
    <w:p w:rsidR="00276A60" w:rsidRDefault="00276A60" w:rsidP="006661C6">
      <w:pPr>
        <w:pStyle w:val="ZPKTzmpktartykuempunktem"/>
      </w:pPr>
      <w:r>
        <w:t>2)</w:t>
      </w:r>
      <w:r w:rsidR="006661C6">
        <w:tab/>
      </w:r>
      <w:r>
        <w:t>odmowy uczęszczania do szkoły,</w:t>
      </w:r>
    </w:p>
    <w:p w:rsidR="00276A60" w:rsidRDefault="00276A60" w:rsidP="006661C6">
      <w:pPr>
        <w:pStyle w:val="ZPKTzmpktartykuempunktem"/>
      </w:pPr>
      <w:r>
        <w:t>3)</w:t>
      </w:r>
      <w:r w:rsidR="006661C6">
        <w:tab/>
      </w:r>
      <w:r>
        <w:t>stwierdzonych</w:t>
      </w:r>
      <w:r w:rsidR="006661C6">
        <w:t xml:space="preserve"> w </w:t>
      </w:r>
      <w:r>
        <w:t>opinii psychologicznej przeciwwskazań uni</w:t>
      </w:r>
      <w:r w:rsidRPr="00276A60">
        <w:t>e</w:t>
      </w:r>
      <w:r>
        <w:t>możliwiających spełnienie przez osadzonego wymagań eduk</w:t>
      </w:r>
      <w:r w:rsidRPr="00276A60">
        <w:t>a</w:t>
      </w:r>
      <w:r>
        <w:t>cyjnych,</w:t>
      </w:r>
    </w:p>
    <w:p w:rsidR="00276A60" w:rsidRDefault="00276A60" w:rsidP="006661C6">
      <w:pPr>
        <w:pStyle w:val="ZPKTzmpktartykuempunktem"/>
      </w:pPr>
      <w:r>
        <w:t>4)</w:t>
      </w:r>
      <w:r w:rsidR="006661C6">
        <w:tab/>
      </w:r>
      <w:r>
        <w:t>przerwy</w:t>
      </w:r>
      <w:r w:rsidR="006661C6">
        <w:t xml:space="preserve"> w </w:t>
      </w:r>
      <w:r>
        <w:t>nauce dłuższej niż 50% czasu przewidzianego na re</w:t>
      </w:r>
      <w:r w:rsidRPr="00276A60">
        <w:t>a</w:t>
      </w:r>
      <w:r>
        <w:t>lizację zajęć</w:t>
      </w:r>
      <w:r w:rsidR="006661C6">
        <w:t xml:space="preserve"> w </w:t>
      </w:r>
      <w:r>
        <w:t>semestrze, wynikającej</w:t>
      </w:r>
      <w:r w:rsidR="006661C6">
        <w:t xml:space="preserve"> z </w:t>
      </w:r>
      <w:r>
        <w:t>przewozu na polecenie sądu, prokuratury lub innych uprawnionych organów,</w:t>
      </w:r>
    </w:p>
    <w:p w:rsidR="00276A60" w:rsidRDefault="00276A60" w:rsidP="006661C6">
      <w:pPr>
        <w:pStyle w:val="ZPKTzmpktartykuempunktem"/>
      </w:pPr>
      <w:r>
        <w:t>5)</w:t>
      </w:r>
      <w:r w:rsidR="006661C6">
        <w:tab/>
      </w:r>
      <w:r>
        <w:t>przerwy</w:t>
      </w:r>
      <w:r w:rsidR="006661C6">
        <w:t xml:space="preserve"> w </w:t>
      </w:r>
      <w:r>
        <w:t>nauce dłuższej niż 50% czasu przewidzianego na re</w:t>
      </w:r>
      <w:r w:rsidRPr="00276A60">
        <w:t>a</w:t>
      </w:r>
      <w:r>
        <w:t>lizację zajęć</w:t>
      </w:r>
      <w:r w:rsidR="006661C6">
        <w:t xml:space="preserve"> w </w:t>
      </w:r>
      <w:r>
        <w:t>semestrze, wynikającej</w:t>
      </w:r>
      <w:r w:rsidR="006661C6">
        <w:t xml:space="preserve"> z </w:t>
      </w:r>
      <w:r>
        <w:t>niepowrotu</w:t>
      </w:r>
      <w:r w:rsidR="006661C6">
        <w:t xml:space="preserve"> z </w:t>
      </w:r>
      <w:r>
        <w:t>czasow</w:t>
      </w:r>
      <w:r w:rsidRPr="00276A60">
        <w:t>e</w:t>
      </w:r>
      <w:r>
        <w:t>go zezwolenia na opuszczenie zakładu,</w:t>
      </w:r>
    </w:p>
    <w:p w:rsidR="00276A60" w:rsidRDefault="00276A60" w:rsidP="006661C6">
      <w:pPr>
        <w:pStyle w:val="ZPKTzmpktartykuempunktem"/>
      </w:pPr>
      <w:r>
        <w:t>6)</w:t>
      </w:r>
      <w:r w:rsidR="006661C6">
        <w:tab/>
      </w:r>
      <w:r>
        <w:t>pogorszenia stanu zdrowia osadzonego wykluczającego możl</w:t>
      </w:r>
      <w:r w:rsidRPr="00276A60">
        <w:t>i</w:t>
      </w:r>
      <w:r>
        <w:t>wość uczestniczenia</w:t>
      </w:r>
      <w:r w:rsidR="006661C6">
        <w:t xml:space="preserve"> w </w:t>
      </w:r>
      <w:r>
        <w:t>nauczaniu,</w:t>
      </w:r>
    </w:p>
    <w:p w:rsidR="00276A60" w:rsidRDefault="00276A60" w:rsidP="006661C6">
      <w:pPr>
        <w:pStyle w:val="ZPKTzmpktartykuempunktem"/>
      </w:pPr>
      <w:r>
        <w:t>7)</w:t>
      </w:r>
      <w:r w:rsidR="006661C6">
        <w:tab/>
      </w:r>
      <w:r>
        <w:t>nieuzyskania promocji na wyższy semestr</w:t>
      </w:r>
      <w:r w:rsidR="006661C6">
        <w:t xml:space="preserve"> i </w:t>
      </w:r>
      <w:r>
        <w:t>braku możliwości powtarzania semestru.</w:t>
      </w:r>
      <w:r w:rsidR="006661C6">
        <w:t>”</w:t>
      </w:r>
      <w:r>
        <w:t>;</w:t>
      </w:r>
    </w:p>
    <w:p w:rsidR="00276A60" w:rsidRPr="00276A60" w:rsidRDefault="00276A60" w:rsidP="006661C6">
      <w:pPr>
        <w:pStyle w:val="PKTpunkt"/>
        <w:keepNext/>
      </w:pPr>
      <w:r>
        <w:t>4</w:t>
      </w:r>
      <w:r w:rsidRPr="00276A60">
        <w:t>8)</w:t>
      </w:r>
      <w:r w:rsidR="006661C6">
        <w:tab/>
      </w:r>
      <w:r w:rsidRPr="00276A60">
        <w:t>art. 13</w:t>
      </w:r>
      <w:r w:rsidR="006661C6" w:rsidRPr="00276A60">
        <w:t>4</w:t>
      </w:r>
      <w:r w:rsidR="006661C6">
        <w:t> </w:t>
      </w:r>
      <w:r w:rsidRPr="00276A60">
        <w:t>otrzymuje brzmienie:</w:t>
      </w:r>
    </w:p>
    <w:p w:rsidR="00276A60" w:rsidRPr="00276A60" w:rsidRDefault="006661C6" w:rsidP="006661C6">
      <w:pPr>
        <w:pStyle w:val="ZARTzmartartykuempunktem"/>
      </w:pPr>
      <w:r>
        <w:t>„</w:t>
      </w:r>
      <w:r w:rsidR="00276A60">
        <w:t>Art.</w:t>
      </w:r>
      <w:r>
        <w:t> </w:t>
      </w:r>
      <w:r w:rsidR="00276A60" w:rsidRPr="00276A60">
        <w:t>134.</w:t>
      </w:r>
      <w:r>
        <w:t> </w:t>
      </w:r>
      <w:r w:rsidR="00276A60" w:rsidRPr="00276A60">
        <w:t>Minister Sprawiedliwości,</w:t>
      </w:r>
      <w:r w:rsidRPr="00276A60">
        <w:t xml:space="preserve"> w</w:t>
      </w:r>
      <w:r>
        <w:t> </w:t>
      </w:r>
      <w:r w:rsidR="00276A60" w:rsidRPr="00276A60">
        <w:t>porozumieniu</w:t>
      </w:r>
      <w:r w:rsidRPr="00276A60">
        <w:t xml:space="preserve"> z</w:t>
      </w:r>
      <w:r>
        <w:t> </w:t>
      </w:r>
      <w:r w:rsidR="00276A60" w:rsidRPr="00276A60">
        <w:t>ministrem właściwym do spraw oświaty</w:t>
      </w:r>
      <w:r w:rsidRPr="00276A60">
        <w:t xml:space="preserve"> i</w:t>
      </w:r>
      <w:r>
        <w:t> </w:t>
      </w:r>
      <w:r w:rsidR="00276A60" w:rsidRPr="00276A60">
        <w:t>wychowania, określi,</w:t>
      </w:r>
      <w:r w:rsidRPr="00276A60">
        <w:t xml:space="preserve"> w</w:t>
      </w:r>
      <w:r>
        <w:t> </w:t>
      </w:r>
      <w:r w:rsidR="00276A60" w:rsidRPr="00276A60">
        <w:t>drodze rozporządzenia, sposób</w:t>
      </w:r>
      <w:r w:rsidRPr="00276A60">
        <w:t xml:space="preserve"> i</w:t>
      </w:r>
      <w:r>
        <w:t> </w:t>
      </w:r>
      <w:r w:rsidR="00276A60" w:rsidRPr="00276A60">
        <w:t>tryb prowadzenia nauczania</w:t>
      </w:r>
      <w:r w:rsidRPr="00276A60">
        <w:t xml:space="preserve"> w</w:t>
      </w:r>
      <w:r>
        <w:t> </w:t>
      </w:r>
      <w:r w:rsidR="00276A60" w:rsidRPr="00276A60">
        <w:t>zakładach karnych</w:t>
      </w:r>
      <w:r w:rsidRPr="00276A60">
        <w:t xml:space="preserve"> i</w:t>
      </w:r>
      <w:r>
        <w:t> </w:t>
      </w:r>
      <w:r w:rsidR="00276A60" w:rsidRPr="00276A60">
        <w:t>aresztach śledczych, warunki</w:t>
      </w:r>
      <w:r w:rsidRPr="00276A60">
        <w:t xml:space="preserve"> i</w:t>
      </w:r>
      <w:r>
        <w:t> </w:t>
      </w:r>
      <w:r w:rsidR="00276A60" w:rsidRPr="00276A60">
        <w:t>tryb realizacji obowiązku nauczania</w:t>
      </w:r>
      <w:r w:rsidRPr="00276A60">
        <w:t xml:space="preserve"> i</w:t>
      </w:r>
      <w:r>
        <w:t> </w:t>
      </w:r>
      <w:r w:rsidR="00276A60" w:rsidRPr="00276A60">
        <w:t>zwalniania skazanych</w:t>
      </w:r>
      <w:r w:rsidRPr="00276A60">
        <w:t xml:space="preserve"> z</w:t>
      </w:r>
      <w:r>
        <w:t> </w:t>
      </w:r>
      <w:r w:rsidR="00276A60" w:rsidRPr="00276A60">
        <w:t>tego obowiązku,</w:t>
      </w:r>
      <w:r w:rsidRPr="00276A60">
        <w:t xml:space="preserve"> a</w:t>
      </w:r>
      <w:r>
        <w:t> </w:t>
      </w:r>
      <w:r w:rsidR="00276A60" w:rsidRPr="00276A60">
        <w:t>także warunki</w:t>
      </w:r>
      <w:r w:rsidRPr="00276A60">
        <w:t xml:space="preserve"> i</w:t>
      </w:r>
      <w:r>
        <w:t> </w:t>
      </w:r>
      <w:r w:rsidR="00276A60" w:rsidRPr="00276A60">
        <w:t>tryb pon</w:t>
      </w:r>
      <w:r w:rsidR="00276A60" w:rsidRPr="00276A60">
        <w:t>o</w:t>
      </w:r>
      <w:r w:rsidR="00276A60" w:rsidRPr="00276A60">
        <w:t>szenia opłat za kształcenie poza obrębem zakładu karnego, uwzględniając potrzebę dostosowania rodzajów</w:t>
      </w:r>
      <w:r w:rsidRPr="00276A60">
        <w:t xml:space="preserve"> i</w:t>
      </w:r>
      <w:r>
        <w:t> </w:t>
      </w:r>
      <w:r w:rsidR="00276A60" w:rsidRPr="00276A60">
        <w:t>form uzyskiwania przez skazanego wykształcenia</w:t>
      </w:r>
      <w:r w:rsidRPr="00276A60">
        <w:t xml:space="preserve"> i</w:t>
      </w:r>
      <w:r>
        <w:t> </w:t>
      </w:r>
      <w:r w:rsidR="00276A60" w:rsidRPr="00276A60">
        <w:t>kwalifikacji zawodowych do warunków zakładu karnego</w:t>
      </w:r>
      <w:r w:rsidRPr="00276A60">
        <w:t xml:space="preserve"> i</w:t>
      </w:r>
      <w:r>
        <w:t> </w:t>
      </w:r>
      <w:r w:rsidR="00276A60" w:rsidRPr="00276A60">
        <w:t>aresztu śledczego, specyfikę nauczania prowadzonego</w:t>
      </w:r>
      <w:r w:rsidRPr="00276A60">
        <w:t xml:space="preserve"> w</w:t>
      </w:r>
      <w:r>
        <w:t> </w:t>
      </w:r>
      <w:r w:rsidR="00276A60" w:rsidRPr="00276A60">
        <w:t>warunkach izolacji więziennej,</w:t>
      </w:r>
      <w:r w:rsidRPr="00276A60">
        <w:t xml:space="preserve"> a</w:t>
      </w:r>
      <w:r>
        <w:t> </w:t>
      </w:r>
      <w:r w:rsidR="00276A60" w:rsidRPr="00276A60">
        <w:t>także konieczność zapewnienia dyscypliny</w:t>
      </w:r>
      <w:r w:rsidRPr="00276A60">
        <w:t xml:space="preserve"> i</w:t>
      </w:r>
      <w:r>
        <w:t> </w:t>
      </w:r>
      <w:r w:rsidR="00276A60" w:rsidRPr="00276A60">
        <w:t>porządku podczas nauczania.</w:t>
      </w:r>
      <w:r>
        <w:t>”</w:t>
      </w:r>
      <w:r w:rsidR="00276A60" w:rsidRPr="00276A60">
        <w:t>;</w:t>
      </w:r>
    </w:p>
    <w:p w:rsidR="00276A60" w:rsidRPr="00276A60" w:rsidRDefault="00276A60" w:rsidP="006661C6">
      <w:pPr>
        <w:pStyle w:val="PKTpunkt"/>
        <w:keepNext/>
      </w:pPr>
      <w:r>
        <w:t>4</w:t>
      </w:r>
      <w:r w:rsidRPr="00276A60">
        <w:t>9)</w:t>
      </w:r>
      <w:r w:rsidR="006661C6">
        <w:tab/>
      </w:r>
      <w:r w:rsidRPr="00276A60">
        <w:t>w</w:t>
      </w:r>
      <w:r w:rsidR="006661C6">
        <w:t xml:space="preserve"> art. </w:t>
      </w:r>
      <w:r w:rsidRPr="00276A60">
        <w:t>13</w:t>
      </w:r>
      <w:r w:rsidR="006661C6" w:rsidRPr="00276A60">
        <w:t>9</w:t>
      </w:r>
      <w:r w:rsidR="006661C6">
        <w:t xml:space="preserve"> § </w:t>
      </w:r>
      <w:r w:rsidR="006661C6" w:rsidRPr="00276A60">
        <w:t>1</w:t>
      </w:r>
      <w:r w:rsidR="006661C6">
        <w:t> </w:t>
      </w:r>
      <w:r w:rsidRPr="00276A60">
        <w:t>otrzymuje brzmienie:</w:t>
      </w:r>
    </w:p>
    <w:p w:rsidR="00276A60" w:rsidRDefault="006661C6" w:rsidP="006661C6">
      <w:pPr>
        <w:pStyle w:val="ZUSTzmustartykuempunktem"/>
      </w:pPr>
      <w:r>
        <w:t>„</w:t>
      </w:r>
      <w:r w:rsidR="00276A60">
        <w:t>§</w:t>
      </w:r>
      <w:r>
        <w:t> </w:t>
      </w:r>
      <w:r w:rsidR="00276A60">
        <w:t>1.</w:t>
      </w:r>
      <w:r>
        <w:t> </w:t>
      </w:r>
      <w:r w:rsidR="00276A60">
        <w:t>Nagrody wymienione</w:t>
      </w:r>
      <w:r>
        <w:t xml:space="preserve"> w art. </w:t>
      </w:r>
      <w:r w:rsidR="00276A60">
        <w:t>13</w:t>
      </w:r>
      <w:r>
        <w:t>8 § 1 pkt 7 lub</w:t>
      </w:r>
      <w:r w:rsidR="00276A60">
        <w:t xml:space="preserve"> </w:t>
      </w:r>
      <w:r>
        <w:t>8 </w:t>
      </w:r>
      <w:r w:rsidR="00276A60">
        <w:t>można przyznać skazanemu, którego postawa</w:t>
      </w:r>
      <w:r>
        <w:t xml:space="preserve"> w </w:t>
      </w:r>
      <w:r w:rsidR="00276A60">
        <w:t>czasie odbywania kary uzasadnia przypuszczenie, że</w:t>
      </w:r>
      <w:r>
        <w:t xml:space="preserve"> w </w:t>
      </w:r>
      <w:r w:rsidR="00276A60">
        <w:t>cz</w:t>
      </w:r>
      <w:r w:rsidR="00276A60" w:rsidRPr="00276A60">
        <w:t>a</w:t>
      </w:r>
      <w:r w:rsidR="00276A60">
        <w:t>sie pobytu poza zakładem karnym będzie przestrzegał porządku prawnego, po odbyciu przez niego co najmniej połowy tej części kary, po której mógłby być warunkowo przedterm</w:t>
      </w:r>
      <w:r w:rsidR="00276A60">
        <w:t>i</w:t>
      </w:r>
      <w:r w:rsidR="00276A60">
        <w:t>nowo zwolniony.</w:t>
      </w:r>
      <w:r>
        <w:t>”</w:t>
      </w:r>
      <w:r w:rsidR="00276A60">
        <w:t>;</w:t>
      </w:r>
    </w:p>
    <w:p w:rsidR="00276A60" w:rsidRPr="00276A60" w:rsidRDefault="00276A60" w:rsidP="006661C6">
      <w:pPr>
        <w:pStyle w:val="PKTpunkt"/>
        <w:rPr>
          <w:rStyle w:val="Kkursywa"/>
        </w:rPr>
      </w:pPr>
      <w:r>
        <w:t>50</w:t>
      </w:r>
      <w:r w:rsidRPr="00276A60">
        <w:t>)</w:t>
      </w:r>
      <w:r w:rsidR="006661C6">
        <w:tab/>
      </w:r>
      <w:r w:rsidRPr="00276A60">
        <w:t>w</w:t>
      </w:r>
      <w:r w:rsidR="006661C6">
        <w:t xml:space="preserve"> art. </w:t>
      </w:r>
      <w:r w:rsidRPr="00276A60">
        <w:t>14</w:t>
      </w:r>
      <w:r w:rsidR="006661C6" w:rsidRPr="00276A60">
        <w:t>3</w:t>
      </w:r>
      <w:r w:rsidR="006661C6">
        <w:t xml:space="preserve"> w § </w:t>
      </w:r>
      <w:r w:rsidR="006661C6" w:rsidRPr="00276A60">
        <w:t>3</w:t>
      </w:r>
      <w:r w:rsidR="006661C6">
        <w:t> </w:t>
      </w:r>
      <w:r w:rsidRPr="00276A60">
        <w:t>uchyla się</w:t>
      </w:r>
      <w:r w:rsidR="006661C6">
        <w:t xml:space="preserve"> pkt </w:t>
      </w:r>
      <w:r w:rsidRPr="00276A60">
        <w:t>6;</w:t>
      </w:r>
    </w:p>
    <w:p w:rsidR="00276A60" w:rsidRPr="00276A60" w:rsidRDefault="00276A60" w:rsidP="006661C6">
      <w:pPr>
        <w:pStyle w:val="PKTpunkt"/>
        <w:keepNext/>
      </w:pPr>
      <w:r>
        <w:t>5</w:t>
      </w:r>
      <w:r w:rsidRPr="00276A60">
        <w:t>1)</w:t>
      </w:r>
      <w:r w:rsidR="006661C6">
        <w:tab/>
      </w:r>
      <w:r w:rsidRPr="00276A60">
        <w:t>w</w:t>
      </w:r>
      <w:r w:rsidR="006661C6">
        <w:t xml:space="preserve"> art. </w:t>
      </w:r>
      <w:r w:rsidRPr="00276A60">
        <w:t>14</w:t>
      </w:r>
      <w:r w:rsidR="006661C6" w:rsidRPr="00276A60">
        <w:t>4</w:t>
      </w:r>
      <w:r w:rsidR="006661C6">
        <w:t xml:space="preserve"> § </w:t>
      </w:r>
      <w:r w:rsidR="006661C6" w:rsidRPr="00276A60">
        <w:t>1</w:t>
      </w:r>
      <w:r w:rsidR="006661C6">
        <w:t> </w:t>
      </w:r>
      <w:r w:rsidRPr="00276A60">
        <w:t>otrzymuje brzmienie:</w:t>
      </w:r>
    </w:p>
    <w:p w:rsidR="00276A60" w:rsidRPr="006312B0" w:rsidRDefault="006661C6" w:rsidP="006661C6">
      <w:pPr>
        <w:pStyle w:val="ZUSTzmustartykuempunktem"/>
      </w:pPr>
      <w:r>
        <w:t>„</w:t>
      </w:r>
      <w:r w:rsidR="00276A60" w:rsidRPr="006312B0">
        <w:t>§</w:t>
      </w:r>
      <w:r>
        <w:t> </w:t>
      </w:r>
      <w:r w:rsidR="00276A60" w:rsidRPr="006312B0">
        <w:t>1.</w:t>
      </w:r>
      <w:r>
        <w:t> </w:t>
      </w:r>
      <w:r w:rsidR="00276A60" w:rsidRPr="006312B0">
        <w:t>Kary</w:t>
      </w:r>
      <w:r w:rsidR="00276A60">
        <w:t xml:space="preserve"> </w:t>
      </w:r>
      <w:r w:rsidR="00276A60" w:rsidRPr="006312B0">
        <w:t>dyscyplinarne</w:t>
      </w:r>
      <w:r w:rsidR="00276A60">
        <w:t xml:space="preserve"> </w:t>
      </w:r>
      <w:r w:rsidR="00276A60" w:rsidRPr="006312B0">
        <w:t>określone</w:t>
      </w:r>
      <w:r>
        <w:t xml:space="preserve"> </w:t>
      </w:r>
      <w:r w:rsidRPr="006312B0">
        <w:t>w</w:t>
      </w:r>
      <w:r>
        <w:t> art. </w:t>
      </w:r>
      <w:r w:rsidR="00276A60" w:rsidRPr="006312B0">
        <w:t>14</w:t>
      </w:r>
      <w:r w:rsidRPr="006312B0">
        <w:t>3</w:t>
      </w:r>
      <w:r>
        <w:t xml:space="preserve"> § </w:t>
      </w:r>
      <w:r w:rsidRPr="00532DF8">
        <w:t>1</w:t>
      </w:r>
      <w:r>
        <w:t xml:space="preserve"> pkt </w:t>
      </w:r>
      <w:r w:rsidR="00276A60" w:rsidRPr="00FD126C">
        <w:t xml:space="preserve">4, 5, </w:t>
      </w:r>
      <w:r w:rsidRPr="00FD126C">
        <w:t>7</w:t>
      </w:r>
      <w:r>
        <w:t xml:space="preserve"> i </w:t>
      </w:r>
      <w:r w:rsidRPr="00FD126C">
        <w:t>8</w:t>
      </w:r>
      <w:r>
        <w:t> </w:t>
      </w:r>
      <w:r w:rsidR="00276A60" w:rsidRPr="006312B0">
        <w:t>wymierza</w:t>
      </w:r>
      <w:r w:rsidR="00276A60">
        <w:t xml:space="preserve"> </w:t>
      </w:r>
      <w:r w:rsidR="00276A60" w:rsidRPr="006312B0">
        <w:t>dyre</w:t>
      </w:r>
      <w:r w:rsidR="00276A60" w:rsidRPr="00276A60">
        <w:t>k</w:t>
      </w:r>
      <w:r w:rsidR="00276A60" w:rsidRPr="006312B0">
        <w:t>tor</w:t>
      </w:r>
      <w:r w:rsidR="00276A60">
        <w:t xml:space="preserve"> </w:t>
      </w:r>
      <w:r w:rsidR="00276A60" w:rsidRPr="006312B0">
        <w:t>zakładu</w:t>
      </w:r>
      <w:r w:rsidR="00276A60">
        <w:t xml:space="preserve"> </w:t>
      </w:r>
      <w:r w:rsidR="00276A60" w:rsidRPr="006312B0">
        <w:t>karnego,</w:t>
      </w:r>
      <w:r>
        <w:t xml:space="preserve"> </w:t>
      </w:r>
      <w:r w:rsidRPr="006312B0">
        <w:t>a</w:t>
      </w:r>
      <w:r>
        <w:t> </w:t>
      </w:r>
      <w:r w:rsidR="00276A60" w:rsidRPr="006312B0">
        <w:t>inne</w:t>
      </w:r>
      <w:r w:rsidR="00276A60">
        <w:t xml:space="preserve"> </w:t>
      </w:r>
      <w:r w:rsidR="00276A60" w:rsidRPr="006312B0">
        <w:t>k</w:t>
      </w:r>
      <w:r w:rsidR="00276A60" w:rsidRPr="006312B0">
        <w:t>a</w:t>
      </w:r>
      <w:r w:rsidR="00276A60" w:rsidRPr="006312B0">
        <w:t>ry</w:t>
      </w:r>
      <w:r w:rsidR="00276A60">
        <w:t xml:space="preserve"> </w:t>
      </w:r>
      <w:r w:rsidR="00276A60" w:rsidRPr="006312B0">
        <w:t>–</w:t>
      </w:r>
      <w:r w:rsidR="00276A60">
        <w:t xml:space="preserve"> </w:t>
      </w:r>
      <w:r w:rsidR="00276A60" w:rsidRPr="006312B0">
        <w:t>również</w:t>
      </w:r>
      <w:r w:rsidR="00276A60">
        <w:t xml:space="preserve"> </w:t>
      </w:r>
      <w:r w:rsidR="00276A60" w:rsidRPr="006312B0">
        <w:t>osoba</w:t>
      </w:r>
      <w:r w:rsidR="00276A60">
        <w:t xml:space="preserve"> </w:t>
      </w:r>
      <w:r w:rsidR="00276A60" w:rsidRPr="006312B0">
        <w:t>przez</w:t>
      </w:r>
      <w:r w:rsidR="00276A60">
        <w:t xml:space="preserve"> </w:t>
      </w:r>
      <w:r w:rsidR="00276A60" w:rsidRPr="006312B0">
        <w:t>niego</w:t>
      </w:r>
      <w:r w:rsidR="00276A60">
        <w:t xml:space="preserve"> </w:t>
      </w:r>
      <w:r w:rsidR="00276A60" w:rsidRPr="006312B0">
        <w:t>upoważniona.</w:t>
      </w:r>
      <w:r>
        <w:t>”</w:t>
      </w:r>
      <w:r w:rsidR="00276A60" w:rsidRPr="006312B0">
        <w:t>;</w:t>
      </w:r>
    </w:p>
    <w:p w:rsidR="00276A60" w:rsidRPr="00276A60" w:rsidRDefault="00276A60" w:rsidP="006661C6">
      <w:pPr>
        <w:pStyle w:val="PKTpunkt"/>
        <w:keepNext/>
      </w:pPr>
      <w:r w:rsidRPr="00532DF8">
        <w:t>5</w:t>
      </w:r>
      <w:r w:rsidRPr="00276A60">
        <w:t>2)</w:t>
      </w:r>
      <w:r w:rsidR="006661C6">
        <w:tab/>
      </w:r>
      <w:r w:rsidRPr="00276A60">
        <w:t>w</w:t>
      </w:r>
      <w:r w:rsidR="006661C6">
        <w:t xml:space="preserve"> art. </w:t>
      </w:r>
      <w:r w:rsidRPr="00276A60">
        <w:t>14</w:t>
      </w:r>
      <w:r w:rsidR="006661C6" w:rsidRPr="00276A60">
        <w:t>5</w:t>
      </w:r>
      <w:r w:rsidR="006661C6">
        <w:t xml:space="preserve"> § </w:t>
      </w:r>
      <w:r w:rsidR="006661C6" w:rsidRPr="00276A60">
        <w:t>4</w:t>
      </w:r>
      <w:r w:rsidR="006661C6">
        <w:t> </w:t>
      </w:r>
      <w:r w:rsidRPr="00276A60">
        <w:t>otrzymuje brzmienie:</w:t>
      </w:r>
    </w:p>
    <w:p w:rsidR="00276A60" w:rsidRPr="00FD126C" w:rsidRDefault="006661C6" w:rsidP="006661C6">
      <w:pPr>
        <w:pStyle w:val="ZUSTzmustartykuempunktem"/>
      </w:pPr>
      <w:r>
        <w:t>„</w:t>
      </w:r>
      <w:r w:rsidR="00276A60" w:rsidRPr="00FD126C">
        <w:t>§</w:t>
      </w:r>
      <w:r>
        <w:t> </w:t>
      </w:r>
      <w:r w:rsidR="00276A60" w:rsidRPr="00FD126C">
        <w:t>4.</w:t>
      </w:r>
      <w:r>
        <w:t> </w:t>
      </w:r>
      <w:r w:rsidR="00276A60" w:rsidRPr="00FD126C">
        <w:t>Przed wymierzeniem skazanemu kary dyscyplinarnej, określonej</w:t>
      </w:r>
      <w:r w:rsidRPr="00FD126C">
        <w:t xml:space="preserve"> w</w:t>
      </w:r>
      <w:r>
        <w:t> art. </w:t>
      </w:r>
      <w:r w:rsidR="00276A60" w:rsidRPr="00FD126C">
        <w:t>14</w:t>
      </w:r>
      <w:r w:rsidRPr="00FD126C">
        <w:t>3</w:t>
      </w:r>
      <w:r>
        <w:t xml:space="preserve"> § </w:t>
      </w:r>
      <w:r w:rsidRPr="00FD126C">
        <w:t>1</w:t>
      </w:r>
      <w:r>
        <w:t xml:space="preserve"> pkt </w:t>
      </w:r>
      <w:r w:rsidRPr="00FD126C">
        <w:t>4</w:t>
      </w:r>
      <w:r>
        <w:t xml:space="preserve"> i </w:t>
      </w:r>
      <w:r w:rsidR="00276A60" w:rsidRPr="00FD126C">
        <w:t>5, któremu ze względu na stan zdrowia zezwolono na dokonywanie dodatkowych zakupów artykułów żywnościowych lub częstsze otrzymywanie paczek albo korzystającemu</w:t>
      </w:r>
      <w:r w:rsidRPr="00FD126C">
        <w:t xml:space="preserve"> z</w:t>
      </w:r>
      <w:r>
        <w:t> </w:t>
      </w:r>
      <w:r w:rsidR="00276A60" w:rsidRPr="00FD126C">
        <w:t>diety, zasięga się opinii lekarza co do skutków dla stanu zdrowia skaz</w:t>
      </w:r>
      <w:r w:rsidR="00276A60" w:rsidRPr="00FD126C">
        <w:t>a</w:t>
      </w:r>
      <w:r w:rsidR="00276A60" w:rsidRPr="00FD126C">
        <w:t>nego wymierzenia tej kary.</w:t>
      </w:r>
      <w:r>
        <w:t>”</w:t>
      </w:r>
      <w:r w:rsidR="00276A60" w:rsidRPr="00FD126C">
        <w:t>;</w:t>
      </w:r>
    </w:p>
    <w:p w:rsidR="00276A60" w:rsidRPr="00276A60" w:rsidRDefault="00276A60" w:rsidP="006661C6">
      <w:pPr>
        <w:pStyle w:val="PKTpunkt"/>
        <w:keepNext/>
      </w:pPr>
      <w:r>
        <w:t>5</w:t>
      </w:r>
      <w:r w:rsidRPr="00276A60">
        <w:t>3)</w:t>
      </w:r>
      <w:r w:rsidR="006661C6">
        <w:tab/>
      </w:r>
      <w:r w:rsidRPr="00276A60">
        <w:t>w</w:t>
      </w:r>
      <w:r w:rsidR="006661C6">
        <w:t xml:space="preserve"> art. </w:t>
      </w:r>
      <w:r w:rsidRPr="00276A60">
        <w:t>15</w:t>
      </w:r>
      <w:r w:rsidR="006661C6" w:rsidRPr="00276A60">
        <w:t>1</w:t>
      </w:r>
      <w:r w:rsidR="006661C6">
        <w:t xml:space="preserve"> § </w:t>
      </w:r>
      <w:r w:rsidR="006661C6" w:rsidRPr="00276A60">
        <w:t>2</w:t>
      </w:r>
      <w:r w:rsidR="006661C6">
        <w:t> </w:t>
      </w:r>
      <w:r w:rsidRPr="00276A60">
        <w:t>otrzymuje brzmienie:</w:t>
      </w:r>
    </w:p>
    <w:p w:rsidR="00276A60" w:rsidRPr="00532DF8" w:rsidRDefault="006661C6" w:rsidP="006661C6">
      <w:pPr>
        <w:pStyle w:val="ZUSTzmustartykuempunktem"/>
      </w:pPr>
      <w:r>
        <w:t>„</w:t>
      </w:r>
      <w:r w:rsidR="00276A60" w:rsidRPr="00532DF8">
        <w:t>§</w:t>
      </w:r>
      <w:r>
        <w:t> </w:t>
      </w:r>
      <w:r w:rsidR="00276A60" w:rsidRPr="00532DF8">
        <w:t>2.</w:t>
      </w:r>
      <w:r>
        <w:t> </w:t>
      </w:r>
      <w:r w:rsidR="00276A60" w:rsidRPr="00532DF8">
        <w:t>Sąd</w:t>
      </w:r>
      <w:r w:rsidR="00276A60">
        <w:t xml:space="preserve"> </w:t>
      </w:r>
      <w:r w:rsidR="00276A60" w:rsidRPr="00532DF8">
        <w:t>może</w:t>
      </w:r>
      <w:r w:rsidR="00276A60">
        <w:t xml:space="preserve"> </w:t>
      </w:r>
      <w:r w:rsidR="00276A60" w:rsidRPr="00532DF8">
        <w:t>odroczyć</w:t>
      </w:r>
      <w:r w:rsidR="00276A60">
        <w:t xml:space="preserve"> </w:t>
      </w:r>
      <w:r w:rsidR="00276A60" w:rsidRPr="00532DF8">
        <w:t>wykonanie</w:t>
      </w:r>
      <w:r w:rsidR="00276A60">
        <w:t xml:space="preserve"> </w:t>
      </w:r>
      <w:r w:rsidR="00276A60" w:rsidRPr="00532DF8">
        <w:t>kary</w:t>
      </w:r>
      <w:r w:rsidR="00276A60">
        <w:t xml:space="preserve"> </w:t>
      </w:r>
      <w:r w:rsidR="00276A60" w:rsidRPr="00532DF8">
        <w:t>pozbawienia</w:t>
      </w:r>
      <w:r w:rsidR="00276A60">
        <w:t xml:space="preserve"> </w:t>
      </w:r>
      <w:r w:rsidR="00276A60" w:rsidRPr="00532DF8">
        <w:t>wolności</w:t>
      </w:r>
      <w:r>
        <w:t xml:space="preserve"> </w:t>
      </w:r>
      <w:r w:rsidRPr="00532DF8">
        <w:t>w</w:t>
      </w:r>
      <w:r>
        <w:t> </w:t>
      </w:r>
      <w:r w:rsidR="00276A60" w:rsidRPr="00532DF8">
        <w:t>wymiarze</w:t>
      </w:r>
      <w:r w:rsidR="00276A60">
        <w:t xml:space="preserve"> </w:t>
      </w:r>
      <w:r w:rsidR="00276A60" w:rsidRPr="00532DF8">
        <w:t>do</w:t>
      </w:r>
      <w:r w:rsidR="00276A60">
        <w:t xml:space="preserve"> </w:t>
      </w:r>
      <w:r w:rsidR="00276A60" w:rsidRPr="00532DF8">
        <w:t>roku,</w:t>
      </w:r>
      <w:r w:rsidR="00276A60">
        <w:t xml:space="preserve"> </w:t>
      </w:r>
      <w:r w:rsidR="00276A60" w:rsidRPr="00532DF8">
        <w:t>jeżeli</w:t>
      </w:r>
      <w:r w:rsidR="00276A60">
        <w:t xml:space="preserve"> </w:t>
      </w:r>
      <w:r w:rsidR="00276A60" w:rsidRPr="00532DF8">
        <w:t>liczba</w:t>
      </w:r>
      <w:r w:rsidR="00276A60">
        <w:t xml:space="preserve"> </w:t>
      </w:r>
      <w:r w:rsidR="00276A60" w:rsidRPr="00532DF8">
        <w:t>osadzonych</w:t>
      </w:r>
      <w:r>
        <w:t xml:space="preserve"> </w:t>
      </w:r>
      <w:r w:rsidRPr="00532DF8">
        <w:t>w</w:t>
      </w:r>
      <w:r>
        <w:t> </w:t>
      </w:r>
      <w:r w:rsidR="00276A60" w:rsidRPr="00532DF8">
        <w:t>zakładach</w:t>
      </w:r>
      <w:r w:rsidR="00276A60">
        <w:t xml:space="preserve"> </w:t>
      </w:r>
      <w:r w:rsidR="00276A60" w:rsidRPr="00532DF8">
        <w:t>karnych</w:t>
      </w:r>
      <w:r w:rsidR="00276A60">
        <w:t xml:space="preserve"> </w:t>
      </w:r>
      <w:r w:rsidR="00276A60" w:rsidRPr="00532DF8">
        <w:t>lub</w:t>
      </w:r>
      <w:r w:rsidR="00276A60">
        <w:t xml:space="preserve"> </w:t>
      </w:r>
      <w:r w:rsidR="00276A60" w:rsidRPr="00532DF8">
        <w:t>aresztach</w:t>
      </w:r>
      <w:r w:rsidR="00276A60">
        <w:t xml:space="preserve"> </w:t>
      </w:r>
      <w:r w:rsidR="00276A60" w:rsidRPr="00532DF8">
        <w:t>śledczych</w:t>
      </w:r>
      <w:r w:rsidR="00276A60">
        <w:t xml:space="preserve"> </w:t>
      </w:r>
      <w:r w:rsidR="00276A60" w:rsidRPr="00532DF8">
        <w:t>przekracza</w:t>
      </w:r>
      <w:r>
        <w:t xml:space="preserve"> </w:t>
      </w:r>
      <w:r w:rsidRPr="00532DF8">
        <w:t>w</w:t>
      </w:r>
      <w:r>
        <w:t> </w:t>
      </w:r>
      <w:r w:rsidR="00276A60" w:rsidRPr="00532DF8">
        <w:t>skali</w:t>
      </w:r>
      <w:r w:rsidR="00276A60">
        <w:t xml:space="preserve"> </w:t>
      </w:r>
      <w:r w:rsidR="00276A60" w:rsidRPr="00532DF8">
        <w:t>kraju</w:t>
      </w:r>
      <w:r w:rsidR="00276A60">
        <w:t xml:space="preserve"> </w:t>
      </w:r>
      <w:r w:rsidR="00276A60" w:rsidRPr="00532DF8">
        <w:t>ogólną</w:t>
      </w:r>
      <w:r w:rsidR="00276A60">
        <w:t xml:space="preserve"> </w:t>
      </w:r>
      <w:r w:rsidR="00276A60" w:rsidRPr="00532DF8">
        <w:t>pojemność</w:t>
      </w:r>
      <w:r w:rsidR="00276A60">
        <w:t xml:space="preserve"> </w:t>
      </w:r>
      <w:r w:rsidR="00276A60" w:rsidRPr="00532DF8">
        <w:t>tych</w:t>
      </w:r>
      <w:r w:rsidR="00276A60">
        <w:t xml:space="preserve"> </w:t>
      </w:r>
      <w:r w:rsidR="00276A60" w:rsidRPr="00532DF8">
        <w:t>zakładów;</w:t>
      </w:r>
      <w:r w:rsidR="00276A60">
        <w:t xml:space="preserve"> </w:t>
      </w:r>
      <w:r w:rsidR="00276A60" w:rsidRPr="00532DF8">
        <w:t>odroczenia</w:t>
      </w:r>
      <w:r w:rsidR="00276A60">
        <w:t xml:space="preserve"> </w:t>
      </w:r>
      <w:r w:rsidR="00276A60" w:rsidRPr="00532DF8">
        <w:t>nie</w:t>
      </w:r>
      <w:r w:rsidR="00276A60">
        <w:t xml:space="preserve"> </w:t>
      </w:r>
      <w:r w:rsidR="00276A60" w:rsidRPr="00532DF8">
        <w:t>udziela</w:t>
      </w:r>
      <w:r w:rsidR="00276A60">
        <w:t xml:space="preserve"> </w:t>
      </w:r>
      <w:r w:rsidR="00276A60" w:rsidRPr="00532DF8">
        <w:t>się</w:t>
      </w:r>
      <w:r w:rsidR="00276A60">
        <w:t xml:space="preserve"> </w:t>
      </w:r>
      <w:r w:rsidR="00276A60" w:rsidRPr="00532DF8">
        <w:t>skazanym,</w:t>
      </w:r>
      <w:r w:rsidR="00276A60">
        <w:t xml:space="preserve"> </w:t>
      </w:r>
      <w:r w:rsidR="00276A60" w:rsidRPr="00532DF8">
        <w:t>którzy</w:t>
      </w:r>
      <w:r w:rsidR="00276A60">
        <w:t xml:space="preserve"> </w:t>
      </w:r>
      <w:r w:rsidR="00276A60" w:rsidRPr="00532DF8">
        <w:t>dopuścili</w:t>
      </w:r>
      <w:r w:rsidR="00276A60">
        <w:t xml:space="preserve"> </w:t>
      </w:r>
      <w:r w:rsidR="00276A60" w:rsidRPr="00532DF8">
        <w:t>się</w:t>
      </w:r>
      <w:r w:rsidR="00276A60">
        <w:t xml:space="preserve"> </w:t>
      </w:r>
      <w:r w:rsidR="00276A60" w:rsidRPr="00532DF8">
        <w:t>przestępstwa</w:t>
      </w:r>
      <w:r>
        <w:t xml:space="preserve"> </w:t>
      </w:r>
      <w:r w:rsidRPr="00532DF8">
        <w:t>z</w:t>
      </w:r>
      <w:r>
        <w:t> </w:t>
      </w:r>
      <w:r w:rsidR="00276A60" w:rsidRPr="00532DF8">
        <w:t>zastosowaniem</w:t>
      </w:r>
      <w:r w:rsidR="00276A60">
        <w:t xml:space="preserve"> </w:t>
      </w:r>
      <w:r w:rsidR="00276A60" w:rsidRPr="00532DF8">
        <w:t>przemocy</w:t>
      </w:r>
      <w:r w:rsidR="00276A60">
        <w:t xml:space="preserve"> </w:t>
      </w:r>
      <w:r w:rsidR="00276A60" w:rsidRPr="00532DF8">
        <w:t>lub</w:t>
      </w:r>
      <w:r w:rsidR="00276A60">
        <w:t xml:space="preserve"> </w:t>
      </w:r>
      <w:r w:rsidR="00276A60" w:rsidRPr="00532DF8">
        <w:t>groźby</w:t>
      </w:r>
      <w:r w:rsidR="00276A60">
        <w:t xml:space="preserve"> </w:t>
      </w:r>
      <w:r w:rsidR="00276A60" w:rsidRPr="00532DF8">
        <w:t>jej</w:t>
      </w:r>
      <w:r w:rsidR="00276A60">
        <w:t xml:space="preserve"> </w:t>
      </w:r>
      <w:r w:rsidR="00276A60" w:rsidRPr="00532DF8">
        <w:t>użycia,</w:t>
      </w:r>
      <w:r w:rsidR="00276A60">
        <w:t xml:space="preserve"> </w:t>
      </w:r>
      <w:r w:rsidR="00276A60" w:rsidRPr="00532DF8">
        <w:t>skaz</w:t>
      </w:r>
      <w:r w:rsidR="00276A60" w:rsidRPr="00532DF8">
        <w:t>a</w:t>
      </w:r>
      <w:r w:rsidR="00276A60" w:rsidRPr="00532DF8">
        <w:t>nym</w:t>
      </w:r>
      <w:r w:rsidR="00276A60">
        <w:t xml:space="preserve"> </w:t>
      </w:r>
      <w:r w:rsidR="00276A60" w:rsidRPr="00532DF8">
        <w:t>określonym</w:t>
      </w:r>
      <w:r>
        <w:t xml:space="preserve"> </w:t>
      </w:r>
      <w:r w:rsidRPr="00532DF8">
        <w:t>w</w:t>
      </w:r>
      <w:r>
        <w:t> art. </w:t>
      </w:r>
      <w:r w:rsidR="00276A60" w:rsidRPr="00532DF8">
        <w:t>6</w:t>
      </w:r>
      <w:r w:rsidRPr="00532DF8">
        <w:t>4</w:t>
      </w:r>
      <w:r>
        <w:t xml:space="preserve"> § </w:t>
      </w:r>
      <w:r w:rsidRPr="00532DF8">
        <w:t>1</w:t>
      </w:r>
      <w:r>
        <w:t xml:space="preserve"> lub</w:t>
      </w:r>
      <w:r w:rsidR="00276A60">
        <w:t xml:space="preserve"> </w:t>
      </w:r>
      <w:r w:rsidRPr="00532DF8">
        <w:t>2</w:t>
      </w:r>
      <w:r>
        <w:t xml:space="preserve"> lub </w:t>
      </w:r>
      <w:r w:rsidRPr="00532DF8">
        <w:t>w</w:t>
      </w:r>
      <w:r>
        <w:t> art. </w:t>
      </w:r>
      <w:r w:rsidR="00276A60" w:rsidRPr="00532DF8">
        <w:t>6</w:t>
      </w:r>
      <w:r w:rsidRPr="00532DF8">
        <w:t>5</w:t>
      </w:r>
      <w:r>
        <w:t> </w:t>
      </w:r>
      <w:r w:rsidR="00276A60" w:rsidRPr="00532DF8">
        <w:t>Kodeksu</w:t>
      </w:r>
      <w:r w:rsidR="00276A60">
        <w:t xml:space="preserve"> </w:t>
      </w:r>
      <w:r w:rsidR="00276A60" w:rsidRPr="00532DF8">
        <w:t>karnego,</w:t>
      </w:r>
      <w:r>
        <w:t xml:space="preserve"> </w:t>
      </w:r>
      <w:r w:rsidRPr="00532DF8">
        <w:t>a</w:t>
      </w:r>
      <w:r>
        <w:t> </w:t>
      </w:r>
      <w:r w:rsidR="00276A60" w:rsidRPr="00532DF8">
        <w:t>także</w:t>
      </w:r>
      <w:r w:rsidR="00276A60">
        <w:t xml:space="preserve"> </w:t>
      </w:r>
      <w:r w:rsidR="00276A60" w:rsidRPr="00532DF8">
        <w:t>skazanym</w:t>
      </w:r>
      <w:r w:rsidR="00276A60">
        <w:t xml:space="preserve"> </w:t>
      </w:r>
      <w:r w:rsidR="00276A60" w:rsidRPr="00532DF8">
        <w:t>za</w:t>
      </w:r>
      <w:r w:rsidR="00276A60">
        <w:t xml:space="preserve"> </w:t>
      </w:r>
      <w:r w:rsidR="00276A60" w:rsidRPr="00532DF8">
        <w:t>przestępstwa</w:t>
      </w:r>
      <w:r w:rsidR="00276A60">
        <w:t xml:space="preserve"> </w:t>
      </w:r>
      <w:r w:rsidR="00276A60" w:rsidRPr="00532DF8">
        <w:t>określone</w:t>
      </w:r>
      <w:r>
        <w:t xml:space="preserve"> </w:t>
      </w:r>
      <w:r w:rsidRPr="00532DF8">
        <w:t>w</w:t>
      </w:r>
      <w:r>
        <w:t> art. </w:t>
      </w:r>
      <w:r w:rsidR="00276A60" w:rsidRPr="00532DF8">
        <w:t>197</w:t>
      </w:r>
      <w:r w:rsidR="00276A60">
        <w:t>–</w:t>
      </w:r>
      <w:r w:rsidR="00276A60" w:rsidRPr="00532DF8">
        <w:t>20</w:t>
      </w:r>
      <w:r w:rsidRPr="00532DF8">
        <w:t>3</w:t>
      </w:r>
      <w:r>
        <w:t> </w:t>
      </w:r>
      <w:r w:rsidR="00276A60" w:rsidRPr="00532DF8">
        <w:t>Kodeksu</w:t>
      </w:r>
      <w:r w:rsidR="00276A60">
        <w:t xml:space="preserve"> </w:t>
      </w:r>
      <w:r w:rsidR="00276A60" w:rsidRPr="00532DF8">
        <w:t>karnego</w:t>
      </w:r>
      <w:r w:rsidR="00276A60">
        <w:t xml:space="preserve"> </w:t>
      </w:r>
      <w:r w:rsidR="00276A60" w:rsidRPr="00532DF8">
        <w:t>popełnione</w:t>
      </w:r>
      <w:r>
        <w:t xml:space="preserve"> </w:t>
      </w:r>
      <w:r w:rsidRPr="00532DF8">
        <w:t>w</w:t>
      </w:r>
      <w:r>
        <w:t> </w:t>
      </w:r>
      <w:r w:rsidR="00276A60" w:rsidRPr="00532DF8">
        <w:t>związku</w:t>
      </w:r>
      <w:r>
        <w:t xml:space="preserve"> </w:t>
      </w:r>
      <w:r w:rsidRPr="00532DF8">
        <w:t>z</w:t>
      </w:r>
      <w:r>
        <w:t> </w:t>
      </w:r>
      <w:r w:rsidR="00276A60" w:rsidRPr="00532DF8">
        <w:t>zaburzeniami</w:t>
      </w:r>
      <w:r w:rsidR="00276A60">
        <w:t xml:space="preserve"> </w:t>
      </w:r>
      <w:r w:rsidR="00276A60" w:rsidRPr="00532DF8">
        <w:t>preferencji</w:t>
      </w:r>
      <w:r w:rsidR="00276A60">
        <w:t xml:space="preserve"> </w:t>
      </w:r>
      <w:r w:rsidR="00276A60" w:rsidRPr="00532DF8">
        <w:t>seksualnych.</w:t>
      </w:r>
      <w:r>
        <w:t>”</w:t>
      </w:r>
      <w:r w:rsidR="00276A60" w:rsidRPr="00532DF8">
        <w:t>;</w:t>
      </w:r>
    </w:p>
    <w:p w:rsidR="00276A60" w:rsidRPr="00276A60" w:rsidRDefault="00276A60" w:rsidP="006661C6">
      <w:pPr>
        <w:pStyle w:val="PKTpunkt"/>
        <w:keepNext/>
      </w:pPr>
      <w:r w:rsidRPr="00532DF8">
        <w:t>5</w:t>
      </w:r>
      <w:r w:rsidRPr="00276A60">
        <w:t>4)</w:t>
      </w:r>
      <w:r w:rsidR="006661C6">
        <w:tab/>
      </w:r>
      <w:r w:rsidRPr="00276A60">
        <w:t>w</w:t>
      </w:r>
      <w:r w:rsidR="006661C6">
        <w:t xml:space="preserve"> art. </w:t>
      </w:r>
      <w:r w:rsidRPr="00276A60">
        <w:t>15</w:t>
      </w:r>
      <w:r w:rsidR="006661C6" w:rsidRPr="00276A60">
        <w:t>2</w:t>
      </w:r>
      <w:r w:rsidR="006661C6">
        <w:t xml:space="preserve"> § </w:t>
      </w:r>
      <w:r w:rsidR="006661C6" w:rsidRPr="00276A60">
        <w:t>1</w:t>
      </w:r>
      <w:r w:rsidR="006661C6">
        <w:t> </w:t>
      </w:r>
      <w:r w:rsidRPr="00276A60">
        <w:t>otrzymuje brzmienie:</w:t>
      </w:r>
    </w:p>
    <w:p w:rsidR="00276A60" w:rsidRPr="00532DF8" w:rsidRDefault="006661C6" w:rsidP="006661C6">
      <w:pPr>
        <w:pStyle w:val="ZUSTzmustartykuempunktem"/>
      </w:pPr>
      <w:r>
        <w:t>„</w:t>
      </w:r>
      <w:r w:rsidR="00276A60" w:rsidRPr="00532DF8">
        <w:t>§</w:t>
      </w:r>
      <w:r>
        <w:t> </w:t>
      </w:r>
      <w:r w:rsidR="00276A60" w:rsidRPr="00532DF8">
        <w:t>1.</w:t>
      </w:r>
      <w:r>
        <w:t> </w:t>
      </w:r>
      <w:r w:rsidR="00276A60" w:rsidRPr="00532DF8">
        <w:t>Jeżeli</w:t>
      </w:r>
      <w:r w:rsidR="00276A60">
        <w:t xml:space="preserve"> </w:t>
      </w:r>
      <w:r w:rsidR="00276A60" w:rsidRPr="00532DF8">
        <w:t>odroczenie</w:t>
      </w:r>
      <w:r w:rsidR="00276A60">
        <w:t xml:space="preserve"> </w:t>
      </w:r>
      <w:r w:rsidR="00276A60" w:rsidRPr="00532DF8">
        <w:t>wykonania</w:t>
      </w:r>
      <w:r w:rsidR="00276A60">
        <w:t xml:space="preserve"> </w:t>
      </w:r>
      <w:r w:rsidR="00276A60" w:rsidRPr="00532DF8">
        <w:t>kary</w:t>
      </w:r>
      <w:r w:rsidR="00276A60">
        <w:t xml:space="preserve"> </w:t>
      </w:r>
      <w:r w:rsidR="00276A60" w:rsidRPr="00532DF8">
        <w:t>nieprzekraczającej</w:t>
      </w:r>
      <w:r w:rsidR="00276A60">
        <w:t xml:space="preserve"> </w:t>
      </w:r>
      <w:r w:rsidR="00276A60" w:rsidRPr="00532DF8">
        <w:t>roku</w:t>
      </w:r>
      <w:r w:rsidR="00276A60">
        <w:t xml:space="preserve"> </w:t>
      </w:r>
      <w:r w:rsidR="00276A60" w:rsidRPr="00532DF8">
        <w:t>pozbawienia</w:t>
      </w:r>
      <w:r w:rsidR="00276A60">
        <w:t xml:space="preserve"> </w:t>
      </w:r>
      <w:r w:rsidR="00276A60" w:rsidRPr="00532DF8">
        <w:t>wo</w:t>
      </w:r>
      <w:r w:rsidR="00276A60" w:rsidRPr="00276A60">
        <w:t>l</w:t>
      </w:r>
      <w:r w:rsidR="00276A60" w:rsidRPr="00532DF8">
        <w:t>ności</w:t>
      </w:r>
      <w:r w:rsidR="00276A60">
        <w:t xml:space="preserve"> </w:t>
      </w:r>
      <w:r w:rsidR="00276A60" w:rsidRPr="00532DF8">
        <w:t>trwało</w:t>
      </w:r>
      <w:r w:rsidR="00276A60">
        <w:t xml:space="preserve"> </w:t>
      </w:r>
      <w:r w:rsidR="00276A60" w:rsidRPr="00532DF8">
        <w:t>przez</w:t>
      </w:r>
      <w:r w:rsidR="00276A60">
        <w:t xml:space="preserve"> </w:t>
      </w:r>
      <w:r w:rsidR="00276A60" w:rsidRPr="00532DF8">
        <w:t>okres</w:t>
      </w:r>
      <w:r w:rsidR="00276A60">
        <w:t xml:space="preserve"> </w:t>
      </w:r>
      <w:r w:rsidR="00276A60" w:rsidRPr="00532DF8">
        <w:t>co</w:t>
      </w:r>
      <w:r w:rsidR="00276A60">
        <w:t xml:space="preserve"> </w:t>
      </w:r>
      <w:r w:rsidR="00276A60" w:rsidRPr="00532DF8">
        <w:t>najmniej</w:t>
      </w:r>
      <w:r w:rsidR="00276A60">
        <w:t xml:space="preserve"> </w:t>
      </w:r>
      <w:r w:rsidR="00276A60" w:rsidRPr="00532DF8">
        <w:t>jednego</w:t>
      </w:r>
      <w:r w:rsidR="00276A60">
        <w:t xml:space="preserve"> </w:t>
      </w:r>
      <w:r w:rsidR="00276A60" w:rsidRPr="00532DF8">
        <w:t>roku</w:t>
      </w:r>
      <w:r w:rsidR="00276A60">
        <w:t xml:space="preserve"> – </w:t>
      </w:r>
      <w:r w:rsidR="00276A60" w:rsidRPr="00532DF8">
        <w:t>sąd</w:t>
      </w:r>
      <w:r w:rsidR="00276A60">
        <w:t xml:space="preserve"> </w:t>
      </w:r>
      <w:r w:rsidR="00276A60" w:rsidRPr="00532DF8">
        <w:t>może</w:t>
      </w:r>
      <w:r w:rsidR="00276A60">
        <w:t xml:space="preserve"> </w:t>
      </w:r>
      <w:r w:rsidR="00276A60" w:rsidRPr="00532DF8">
        <w:t>warunkowo</w:t>
      </w:r>
      <w:r w:rsidR="00276A60">
        <w:t xml:space="preserve"> </w:t>
      </w:r>
      <w:r w:rsidR="00276A60" w:rsidRPr="00532DF8">
        <w:t>z</w:t>
      </w:r>
      <w:r w:rsidR="00276A60" w:rsidRPr="00276A60">
        <w:t>a</w:t>
      </w:r>
      <w:r w:rsidR="00276A60" w:rsidRPr="00532DF8">
        <w:t>wiesić</w:t>
      </w:r>
      <w:r w:rsidR="00276A60">
        <w:t xml:space="preserve"> </w:t>
      </w:r>
      <w:r w:rsidR="00276A60" w:rsidRPr="00532DF8">
        <w:t>wykonanie</w:t>
      </w:r>
      <w:r w:rsidR="00276A60">
        <w:t xml:space="preserve"> </w:t>
      </w:r>
      <w:r w:rsidR="00276A60" w:rsidRPr="00532DF8">
        <w:t>tej</w:t>
      </w:r>
      <w:r w:rsidR="00276A60">
        <w:t xml:space="preserve"> </w:t>
      </w:r>
      <w:r w:rsidR="00276A60" w:rsidRPr="00532DF8">
        <w:t>kary</w:t>
      </w:r>
      <w:r w:rsidR="00276A60">
        <w:t xml:space="preserve"> </w:t>
      </w:r>
      <w:r w:rsidR="00276A60" w:rsidRPr="00532DF8">
        <w:t>na</w:t>
      </w:r>
      <w:r w:rsidR="00276A60">
        <w:t xml:space="preserve"> </w:t>
      </w:r>
      <w:r w:rsidR="00276A60" w:rsidRPr="00532DF8">
        <w:t>zasadach</w:t>
      </w:r>
      <w:r w:rsidR="00276A60">
        <w:t xml:space="preserve"> </w:t>
      </w:r>
      <w:r w:rsidR="00276A60" w:rsidRPr="00532DF8">
        <w:t>określonych</w:t>
      </w:r>
      <w:r>
        <w:t xml:space="preserve"> </w:t>
      </w:r>
      <w:r w:rsidRPr="00532DF8">
        <w:t>w</w:t>
      </w:r>
      <w:r>
        <w:t> art. </w:t>
      </w:r>
      <w:r w:rsidR="00276A60" w:rsidRPr="00532DF8">
        <w:t>69</w:t>
      </w:r>
      <w:r w:rsidR="00276A60">
        <w:t>–</w:t>
      </w:r>
      <w:r w:rsidR="00276A60" w:rsidRPr="00532DF8">
        <w:t>7</w:t>
      </w:r>
      <w:r w:rsidRPr="00532DF8">
        <w:t>5</w:t>
      </w:r>
      <w:r w:rsidR="00E049E0">
        <w:t xml:space="preserve"> </w:t>
      </w:r>
      <w:r w:rsidR="00276A60" w:rsidRPr="00532DF8">
        <w:t>Kodeksu</w:t>
      </w:r>
      <w:r w:rsidR="00276A60">
        <w:t xml:space="preserve"> </w:t>
      </w:r>
      <w:r w:rsidR="00276A60" w:rsidRPr="00532DF8">
        <w:t>ka</w:t>
      </w:r>
      <w:r w:rsidR="00276A60" w:rsidRPr="00276A60">
        <w:t>r</w:t>
      </w:r>
      <w:r w:rsidR="00276A60" w:rsidRPr="00532DF8">
        <w:t>nego.</w:t>
      </w:r>
      <w:r>
        <w:t>”</w:t>
      </w:r>
      <w:r w:rsidR="00276A60" w:rsidRPr="00532DF8">
        <w:t>;</w:t>
      </w:r>
    </w:p>
    <w:p w:rsidR="00276A60" w:rsidRPr="00276A60" w:rsidRDefault="00276A60" w:rsidP="006661C6">
      <w:pPr>
        <w:pStyle w:val="PKTpunkt"/>
        <w:keepNext/>
      </w:pPr>
      <w:r>
        <w:t>5</w:t>
      </w:r>
      <w:r w:rsidRPr="00276A60">
        <w:t>5)</w:t>
      </w:r>
      <w:r w:rsidR="006661C6">
        <w:tab/>
      </w:r>
      <w:r w:rsidRPr="00276A60">
        <w:t>art. 16</w:t>
      </w:r>
      <w:r w:rsidR="006661C6" w:rsidRPr="00276A60">
        <w:t>0</w:t>
      </w:r>
      <w:r w:rsidR="006661C6">
        <w:t> </w:t>
      </w:r>
      <w:r w:rsidRPr="00276A60">
        <w:t>otrzymuje brzmienie:</w:t>
      </w:r>
    </w:p>
    <w:p w:rsidR="00276A60" w:rsidRPr="00276A60" w:rsidRDefault="006661C6" w:rsidP="006661C6">
      <w:pPr>
        <w:pStyle w:val="ZARTzmartartykuempunktem"/>
      </w:pPr>
      <w:r>
        <w:t>„</w:t>
      </w:r>
      <w:r w:rsidR="00276A60" w:rsidRPr="00653113">
        <w:t>Art.</w:t>
      </w:r>
      <w:r>
        <w:t> </w:t>
      </w:r>
      <w:r w:rsidR="00276A60" w:rsidRPr="00276A60">
        <w:t>160.</w:t>
      </w:r>
      <w:r>
        <w:t xml:space="preserve"> § </w:t>
      </w:r>
      <w:r w:rsidR="00276A60" w:rsidRPr="00276A60">
        <w:t>1. Sąd penitencjarny odwołuje warunkowe zwolnienie, jeżeli zwolniony</w:t>
      </w:r>
      <w:r w:rsidRPr="00276A60">
        <w:t xml:space="preserve"> w</w:t>
      </w:r>
      <w:r>
        <w:t> </w:t>
      </w:r>
      <w:r w:rsidR="00276A60" w:rsidRPr="00276A60">
        <w:t>okresie próby popełnił przestępstwo umyślne, za które orzeczono prawomocnie karę pozbawienia wolności bez warunkowego zawieszenia jej wykonania.</w:t>
      </w:r>
    </w:p>
    <w:p w:rsidR="00276A60" w:rsidRPr="00653113" w:rsidRDefault="00276A60" w:rsidP="006661C6">
      <w:pPr>
        <w:pStyle w:val="ZUSTzmustartykuempunktem"/>
      </w:pPr>
      <w:r w:rsidRPr="00653113">
        <w:t>§</w:t>
      </w:r>
      <w:r w:rsidR="006661C6">
        <w:t> </w:t>
      </w:r>
      <w:r w:rsidRPr="00653113">
        <w:t>2.</w:t>
      </w:r>
      <w:r w:rsidR="006661C6">
        <w:t> </w:t>
      </w:r>
      <w:r w:rsidRPr="00653113">
        <w:t>Sąd</w:t>
      </w:r>
      <w:r>
        <w:t xml:space="preserve"> </w:t>
      </w:r>
      <w:r w:rsidRPr="00653113">
        <w:t>penitencjarny</w:t>
      </w:r>
      <w:r>
        <w:t xml:space="preserve"> </w:t>
      </w:r>
      <w:r w:rsidRPr="00653113">
        <w:t>odwołuje</w:t>
      </w:r>
      <w:r>
        <w:t xml:space="preserve"> </w:t>
      </w:r>
      <w:r w:rsidRPr="00653113">
        <w:t>warunkowe</w:t>
      </w:r>
      <w:r>
        <w:t xml:space="preserve"> </w:t>
      </w:r>
      <w:r w:rsidRPr="00653113">
        <w:t>zwolnienie,</w:t>
      </w:r>
      <w:r>
        <w:t xml:space="preserve"> </w:t>
      </w:r>
      <w:r w:rsidRPr="00653113">
        <w:t>jeżeli</w:t>
      </w:r>
      <w:r>
        <w:t xml:space="preserve"> </w:t>
      </w:r>
      <w:r w:rsidRPr="00653113">
        <w:t>zwo</w:t>
      </w:r>
      <w:r w:rsidRPr="00276A60">
        <w:t>l</w:t>
      </w:r>
      <w:r w:rsidRPr="00653113">
        <w:t>niony,</w:t>
      </w:r>
      <w:r>
        <w:t xml:space="preserve"> </w:t>
      </w:r>
      <w:r w:rsidRPr="00653113">
        <w:t>skazany</w:t>
      </w:r>
      <w:r>
        <w:t xml:space="preserve"> </w:t>
      </w:r>
      <w:r w:rsidRPr="00653113">
        <w:t>za</w:t>
      </w:r>
      <w:r>
        <w:t xml:space="preserve"> </w:t>
      </w:r>
      <w:r w:rsidRPr="00653113">
        <w:t>przestępstwo</w:t>
      </w:r>
      <w:r>
        <w:t xml:space="preserve"> </w:t>
      </w:r>
      <w:r w:rsidRPr="00653113">
        <w:t>popełnione</w:t>
      </w:r>
      <w:r w:rsidR="006661C6">
        <w:t xml:space="preserve"> </w:t>
      </w:r>
      <w:r w:rsidR="006661C6" w:rsidRPr="00653113">
        <w:t>z</w:t>
      </w:r>
      <w:r w:rsidR="006661C6">
        <w:t> </w:t>
      </w:r>
      <w:r w:rsidRPr="00653113">
        <w:t>użyciem</w:t>
      </w:r>
      <w:r>
        <w:t xml:space="preserve"> </w:t>
      </w:r>
      <w:r w:rsidRPr="00653113">
        <w:t>przemocy</w:t>
      </w:r>
      <w:r>
        <w:t xml:space="preserve"> </w:t>
      </w:r>
      <w:r w:rsidRPr="00653113">
        <w:t>lub</w:t>
      </w:r>
      <w:r>
        <w:t xml:space="preserve"> </w:t>
      </w:r>
      <w:r w:rsidRPr="00653113">
        <w:t>groźby</w:t>
      </w:r>
      <w:r>
        <w:t xml:space="preserve"> </w:t>
      </w:r>
      <w:r w:rsidRPr="00653113">
        <w:t>bezprawnej</w:t>
      </w:r>
      <w:r>
        <w:t xml:space="preserve"> </w:t>
      </w:r>
      <w:r w:rsidRPr="00653113">
        <w:t>wobec</w:t>
      </w:r>
      <w:r>
        <w:t xml:space="preserve"> </w:t>
      </w:r>
      <w:r w:rsidRPr="00653113">
        <w:t>osoby</w:t>
      </w:r>
      <w:r>
        <w:t xml:space="preserve"> </w:t>
      </w:r>
      <w:r w:rsidRPr="00653113">
        <w:t>najbliższej</w:t>
      </w:r>
      <w:r>
        <w:t xml:space="preserve"> </w:t>
      </w:r>
      <w:r w:rsidRPr="00653113">
        <w:t>lub</w:t>
      </w:r>
      <w:r>
        <w:t xml:space="preserve"> </w:t>
      </w:r>
      <w:r w:rsidRPr="00653113">
        <w:t>innej</w:t>
      </w:r>
      <w:r>
        <w:t xml:space="preserve"> </w:t>
      </w:r>
      <w:r w:rsidRPr="00653113">
        <w:t>osoby</w:t>
      </w:r>
      <w:r>
        <w:t xml:space="preserve"> </w:t>
      </w:r>
      <w:r w:rsidRPr="00653113">
        <w:t>mał</w:t>
      </w:r>
      <w:r w:rsidRPr="00276A60">
        <w:t>o</w:t>
      </w:r>
      <w:r w:rsidRPr="00653113">
        <w:t>letniej</w:t>
      </w:r>
      <w:r>
        <w:t xml:space="preserve"> </w:t>
      </w:r>
      <w:r w:rsidRPr="00653113">
        <w:t>zamieszkujących</w:t>
      </w:r>
      <w:r>
        <w:t xml:space="preserve"> </w:t>
      </w:r>
      <w:r w:rsidRPr="00653113">
        <w:t>wspólnie</w:t>
      </w:r>
      <w:r>
        <w:t xml:space="preserve"> </w:t>
      </w:r>
      <w:r w:rsidRPr="00653113">
        <w:t>ze</w:t>
      </w:r>
      <w:r>
        <w:t xml:space="preserve"> </w:t>
      </w:r>
      <w:r w:rsidRPr="00653113">
        <w:t>sprawcą,</w:t>
      </w:r>
      <w:r w:rsidR="006661C6">
        <w:t xml:space="preserve"> </w:t>
      </w:r>
      <w:r w:rsidR="006661C6" w:rsidRPr="00653113">
        <w:t>w</w:t>
      </w:r>
      <w:r w:rsidR="006661C6">
        <w:t> </w:t>
      </w:r>
      <w:r w:rsidRPr="00653113">
        <w:t>okresie</w:t>
      </w:r>
      <w:r>
        <w:t xml:space="preserve"> </w:t>
      </w:r>
      <w:r w:rsidRPr="00653113">
        <w:t>próby</w:t>
      </w:r>
      <w:r>
        <w:t xml:space="preserve"> </w:t>
      </w:r>
      <w:r w:rsidRPr="00653113">
        <w:t>raż</w:t>
      </w:r>
      <w:r w:rsidRPr="00276A60">
        <w:t>ą</w:t>
      </w:r>
      <w:r w:rsidRPr="00653113">
        <w:t>co</w:t>
      </w:r>
      <w:r>
        <w:t xml:space="preserve"> </w:t>
      </w:r>
      <w:r w:rsidRPr="00653113">
        <w:t>narusza</w:t>
      </w:r>
      <w:r>
        <w:t xml:space="preserve"> </w:t>
      </w:r>
      <w:r w:rsidRPr="00653113">
        <w:t>porządek</w:t>
      </w:r>
      <w:r>
        <w:t xml:space="preserve"> </w:t>
      </w:r>
      <w:r w:rsidRPr="00653113">
        <w:t>prawny,</w:t>
      </w:r>
      <w:r>
        <w:t xml:space="preserve"> </w:t>
      </w:r>
      <w:r w:rsidRPr="00653113">
        <w:t>ponownie</w:t>
      </w:r>
      <w:r>
        <w:t xml:space="preserve"> </w:t>
      </w:r>
      <w:r w:rsidRPr="00653113">
        <w:t>używając</w:t>
      </w:r>
      <w:r>
        <w:t xml:space="preserve"> </w:t>
      </w:r>
      <w:r w:rsidRPr="00653113">
        <w:t>przemocy</w:t>
      </w:r>
      <w:r>
        <w:t xml:space="preserve"> </w:t>
      </w:r>
      <w:r w:rsidRPr="00653113">
        <w:t>lub</w:t>
      </w:r>
      <w:r>
        <w:t xml:space="preserve"> </w:t>
      </w:r>
      <w:r w:rsidRPr="00653113">
        <w:t>groźby</w:t>
      </w:r>
      <w:r>
        <w:t xml:space="preserve"> </w:t>
      </w:r>
      <w:r w:rsidRPr="00653113">
        <w:t>bezprawnej</w:t>
      </w:r>
      <w:r>
        <w:t xml:space="preserve"> </w:t>
      </w:r>
      <w:r w:rsidRPr="00653113">
        <w:t>wobec</w:t>
      </w:r>
      <w:r>
        <w:t xml:space="preserve"> </w:t>
      </w:r>
      <w:r w:rsidRPr="00653113">
        <w:t>osoby</w:t>
      </w:r>
      <w:r>
        <w:t xml:space="preserve"> </w:t>
      </w:r>
      <w:r w:rsidRPr="00653113">
        <w:t>najbliższej</w:t>
      </w:r>
      <w:r>
        <w:t xml:space="preserve"> </w:t>
      </w:r>
      <w:r w:rsidRPr="00653113">
        <w:t>lub</w:t>
      </w:r>
      <w:r>
        <w:t xml:space="preserve"> </w:t>
      </w:r>
      <w:r w:rsidRPr="00653113">
        <w:t>innej</w:t>
      </w:r>
      <w:r>
        <w:t xml:space="preserve"> </w:t>
      </w:r>
      <w:r w:rsidRPr="00653113">
        <w:t>osoby</w:t>
      </w:r>
      <w:r>
        <w:t xml:space="preserve"> </w:t>
      </w:r>
      <w:r w:rsidRPr="00653113">
        <w:t>mał</w:t>
      </w:r>
      <w:r w:rsidRPr="00276A60">
        <w:t>o</w:t>
      </w:r>
      <w:r w:rsidRPr="00653113">
        <w:t>letniej</w:t>
      </w:r>
      <w:r>
        <w:t xml:space="preserve"> </w:t>
      </w:r>
      <w:r w:rsidRPr="00653113">
        <w:t>zamieszkujących</w:t>
      </w:r>
      <w:r>
        <w:t xml:space="preserve"> </w:t>
      </w:r>
      <w:r w:rsidRPr="00653113">
        <w:t>wspólnie</w:t>
      </w:r>
      <w:r>
        <w:t xml:space="preserve"> </w:t>
      </w:r>
      <w:r w:rsidRPr="00653113">
        <w:t>ze</w:t>
      </w:r>
      <w:r>
        <w:t xml:space="preserve"> </w:t>
      </w:r>
      <w:r w:rsidRPr="00653113">
        <w:t>sprawcą.</w:t>
      </w:r>
    </w:p>
    <w:p w:rsidR="00276A60" w:rsidRPr="00653113" w:rsidRDefault="00276A60" w:rsidP="006661C6">
      <w:pPr>
        <w:pStyle w:val="ZUSTzmustartykuempunktem"/>
      </w:pPr>
      <w:r w:rsidRPr="00653113">
        <w:t>§</w:t>
      </w:r>
      <w:r w:rsidR="006661C6">
        <w:t> </w:t>
      </w:r>
      <w:r w:rsidRPr="00653113">
        <w:t>3.</w:t>
      </w:r>
      <w:r w:rsidR="006661C6">
        <w:t> </w:t>
      </w:r>
      <w:r w:rsidRPr="00653113">
        <w:t>Sąd</w:t>
      </w:r>
      <w:r>
        <w:t xml:space="preserve"> </w:t>
      </w:r>
      <w:r w:rsidRPr="00653113">
        <w:t>penitencjarny</w:t>
      </w:r>
      <w:r>
        <w:t xml:space="preserve"> </w:t>
      </w:r>
      <w:r w:rsidRPr="00653113">
        <w:t>może</w:t>
      </w:r>
      <w:r>
        <w:t xml:space="preserve"> </w:t>
      </w:r>
      <w:r w:rsidRPr="00653113">
        <w:t>odwołać</w:t>
      </w:r>
      <w:r>
        <w:t xml:space="preserve"> </w:t>
      </w:r>
      <w:r w:rsidRPr="00653113">
        <w:t>warunkowe</w:t>
      </w:r>
      <w:r>
        <w:t xml:space="preserve"> </w:t>
      </w:r>
      <w:r w:rsidRPr="00653113">
        <w:t>zwolnienie,</w:t>
      </w:r>
      <w:r>
        <w:t xml:space="preserve"> </w:t>
      </w:r>
      <w:r w:rsidRPr="00653113">
        <w:t>jeżeli</w:t>
      </w:r>
      <w:r>
        <w:t xml:space="preserve"> </w:t>
      </w:r>
      <w:r w:rsidRPr="00653113">
        <w:t>zwolniony</w:t>
      </w:r>
      <w:r w:rsidR="006661C6">
        <w:t xml:space="preserve"> </w:t>
      </w:r>
      <w:r w:rsidR="006661C6" w:rsidRPr="00653113">
        <w:t>w</w:t>
      </w:r>
      <w:r w:rsidR="006661C6">
        <w:t> </w:t>
      </w:r>
      <w:r w:rsidRPr="00653113">
        <w:t>okresie</w:t>
      </w:r>
      <w:r>
        <w:t xml:space="preserve"> </w:t>
      </w:r>
      <w:r w:rsidRPr="00653113">
        <w:t>próby</w:t>
      </w:r>
      <w:r>
        <w:t xml:space="preserve"> </w:t>
      </w:r>
      <w:r w:rsidRPr="00653113">
        <w:t>rażąco</w:t>
      </w:r>
      <w:r>
        <w:t xml:space="preserve"> </w:t>
      </w:r>
      <w:r w:rsidRPr="00653113">
        <w:t>narusza</w:t>
      </w:r>
      <w:r>
        <w:t xml:space="preserve"> </w:t>
      </w:r>
      <w:r w:rsidRPr="00653113">
        <w:t>porządek</w:t>
      </w:r>
      <w:r>
        <w:t xml:space="preserve"> </w:t>
      </w:r>
      <w:r w:rsidRPr="00653113">
        <w:t>prawny,</w:t>
      </w:r>
      <w:r w:rsidR="006661C6">
        <w:t xml:space="preserve"> </w:t>
      </w:r>
      <w:r w:rsidR="006661C6" w:rsidRPr="00653113">
        <w:t>w</w:t>
      </w:r>
      <w:r w:rsidR="006661C6">
        <w:t> </w:t>
      </w:r>
      <w:r w:rsidRPr="00653113">
        <w:t>szczególności</w:t>
      </w:r>
      <w:r>
        <w:t xml:space="preserve"> </w:t>
      </w:r>
      <w:r w:rsidRPr="00653113">
        <w:t>popełnił</w:t>
      </w:r>
      <w:r>
        <w:t xml:space="preserve"> </w:t>
      </w:r>
      <w:r w:rsidRPr="00653113">
        <w:t>inne</w:t>
      </w:r>
      <w:r>
        <w:t xml:space="preserve"> </w:t>
      </w:r>
      <w:r w:rsidRPr="00653113">
        <w:t>przestępstwo</w:t>
      </w:r>
      <w:r>
        <w:t xml:space="preserve"> </w:t>
      </w:r>
      <w:r w:rsidRPr="00653113">
        <w:t>lub</w:t>
      </w:r>
      <w:r>
        <w:t xml:space="preserve"> </w:t>
      </w:r>
      <w:r w:rsidRPr="00653113">
        <w:t>została</w:t>
      </w:r>
      <w:r>
        <w:t xml:space="preserve"> </w:t>
      </w:r>
      <w:r w:rsidRPr="00653113">
        <w:t>orzeczona</w:t>
      </w:r>
      <w:r>
        <w:t xml:space="preserve"> </w:t>
      </w:r>
      <w:r w:rsidRPr="00653113">
        <w:t>kara</w:t>
      </w:r>
      <w:r>
        <w:t xml:space="preserve"> </w:t>
      </w:r>
      <w:r w:rsidRPr="00653113">
        <w:t>inna</w:t>
      </w:r>
      <w:r>
        <w:t xml:space="preserve"> </w:t>
      </w:r>
      <w:r w:rsidRPr="00653113">
        <w:t>niż</w:t>
      </w:r>
      <w:r>
        <w:t xml:space="preserve"> </w:t>
      </w:r>
      <w:r w:rsidRPr="00653113">
        <w:t>określona</w:t>
      </w:r>
      <w:r w:rsidR="006661C6">
        <w:t xml:space="preserve"> </w:t>
      </w:r>
      <w:r w:rsidR="006661C6" w:rsidRPr="00653113">
        <w:t>w</w:t>
      </w:r>
      <w:r w:rsidR="006661C6">
        <w:t> § </w:t>
      </w:r>
      <w:r w:rsidR="006661C6" w:rsidRPr="00653113">
        <w:t>1</w:t>
      </w:r>
      <w:r w:rsidR="006661C6">
        <w:t xml:space="preserve"> albo</w:t>
      </w:r>
      <w:r>
        <w:t xml:space="preserve"> </w:t>
      </w:r>
      <w:r w:rsidRPr="00653113">
        <w:t>gdy</w:t>
      </w:r>
      <w:r>
        <w:t xml:space="preserve"> </w:t>
      </w:r>
      <w:r w:rsidRPr="00653113">
        <w:t>uchyla</w:t>
      </w:r>
      <w:r>
        <w:t xml:space="preserve"> </w:t>
      </w:r>
      <w:r w:rsidRPr="00653113">
        <w:t>się</w:t>
      </w:r>
      <w:r>
        <w:t xml:space="preserve"> </w:t>
      </w:r>
      <w:r w:rsidRPr="00653113">
        <w:t>od</w:t>
      </w:r>
      <w:r>
        <w:t xml:space="preserve"> </w:t>
      </w:r>
      <w:r w:rsidRPr="00653113">
        <w:t>dozoru,</w:t>
      </w:r>
      <w:r>
        <w:t xml:space="preserve"> </w:t>
      </w:r>
      <w:r w:rsidRPr="00653113">
        <w:t>wykonania</w:t>
      </w:r>
      <w:r>
        <w:t xml:space="preserve"> </w:t>
      </w:r>
      <w:r w:rsidRPr="00653113">
        <w:t>nałożonych</w:t>
      </w:r>
      <w:r>
        <w:t xml:space="preserve"> </w:t>
      </w:r>
      <w:r w:rsidRPr="00653113">
        <w:t>obowiązków</w:t>
      </w:r>
      <w:r>
        <w:t xml:space="preserve"> </w:t>
      </w:r>
      <w:r w:rsidRPr="00653113">
        <w:t>lub</w:t>
      </w:r>
      <w:r>
        <w:t xml:space="preserve"> </w:t>
      </w:r>
      <w:r w:rsidRPr="00653113">
        <w:t>orzeczonych</w:t>
      </w:r>
      <w:r>
        <w:t xml:space="preserve"> </w:t>
      </w:r>
      <w:r w:rsidRPr="00653113">
        <w:t>środków</w:t>
      </w:r>
      <w:r>
        <w:t xml:space="preserve"> </w:t>
      </w:r>
      <w:r w:rsidRPr="00653113">
        <w:t>karnych,</w:t>
      </w:r>
      <w:r>
        <w:t xml:space="preserve"> </w:t>
      </w:r>
      <w:r w:rsidRPr="00653113">
        <w:t>prz</w:t>
      </w:r>
      <w:r w:rsidRPr="00276A60">
        <w:t>e</w:t>
      </w:r>
      <w:r w:rsidRPr="00653113">
        <w:t>padku</w:t>
      </w:r>
      <w:r>
        <w:t xml:space="preserve"> </w:t>
      </w:r>
      <w:r w:rsidRPr="00653113">
        <w:t>lub</w:t>
      </w:r>
      <w:r>
        <w:t xml:space="preserve"> </w:t>
      </w:r>
      <w:r w:rsidRPr="00653113">
        <w:t>środków</w:t>
      </w:r>
      <w:r>
        <w:t xml:space="preserve"> </w:t>
      </w:r>
      <w:r w:rsidRPr="00653113">
        <w:t>kompensacyjnych.</w:t>
      </w:r>
    </w:p>
    <w:p w:rsidR="00276A60" w:rsidRPr="00653113" w:rsidRDefault="00276A60" w:rsidP="006661C6">
      <w:pPr>
        <w:pStyle w:val="ZUSTzmustartykuempunktem"/>
      </w:pPr>
      <w:r w:rsidRPr="00653113">
        <w:t>§</w:t>
      </w:r>
      <w:r w:rsidR="006661C6">
        <w:t> </w:t>
      </w:r>
      <w:r w:rsidRPr="00653113">
        <w:t>4.</w:t>
      </w:r>
      <w:r w:rsidR="006661C6">
        <w:t> </w:t>
      </w:r>
      <w:r w:rsidRPr="00653113">
        <w:t>Sąd</w:t>
      </w:r>
      <w:r>
        <w:t xml:space="preserve"> </w:t>
      </w:r>
      <w:r w:rsidRPr="00653113">
        <w:t>odwołuje</w:t>
      </w:r>
      <w:r>
        <w:t xml:space="preserve"> </w:t>
      </w:r>
      <w:r w:rsidRPr="00653113">
        <w:t>warunkowe</w:t>
      </w:r>
      <w:r>
        <w:t xml:space="preserve"> </w:t>
      </w:r>
      <w:r w:rsidRPr="00653113">
        <w:t>zwolnienie</w:t>
      </w:r>
      <w:r>
        <w:t xml:space="preserve"> </w:t>
      </w:r>
      <w:r w:rsidRPr="00653113">
        <w:t>skazanego,</w:t>
      </w:r>
      <w:r>
        <w:t xml:space="preserve"> </w:t>
      </w:r>
      <w:r w:rsidRPr="00653113">
        <w:t>jeżeli</w:t>
      </w:r>
      <w:r>
        <w:t xml:space="preserve"> </w:t>
      </w:r>
      <w:r w:rsidRPr="00653113">
        <w:t>okoliczn</w:t>
      </w:r>
      <w:r w:rsidRPr="00276A60">
        <w:t>o</w:t>
      </w:r>
      <w:r w:rsidRPr="00653113">
        <w:t>ści,</w:t>
      </w:r>
      <w:r w:rsidR="006661C6">
        <w:t xml:space="preserve"> </w:t>
      </w:r>
      <w:r w:rsidR="006661C6" w:rsidRPr="00653113">
        <w:t>o</w:t>
      </w:r>
      <w:r w:rsidR="006661C6">
        <w:t> </w:t>
      </w:r>
      <w:r w:rsidRPr="00653113">
        <w:t>których</w:t>
      </w:r>
      <w:r>
        <w:t xml:space="preserve"> </w:t>
      </w:r>
      <w:r w:rsidRPr="00653113">
        <w:t>mowa</w:t>
      </w:r>
      <w:r w:rsidR="006661C6">
        <w:t xml:space="preserve"> </w:t>
      </w:r>
      <w:r w:rsidR="006661C6" w:rsidRPr="00653113">
        <w:t>w</w:t>
      </w:r>
      <w:r w:rsidR="006661C6">
        <w:t> § </w:t>
      </w:r>
      <w:r w:rsidRPr="00653113">
        <w:t>3,</w:t>
      </w:r>
      <w:r>
        <w:t xml:space="preserve"> </w:t>
      </w:r>
      <w:r w:rsidRPr="00653113">
        <w:t>zaistnieją</w:t>
      </w:r>
      <w:r>
        <w:t xml:space="preserve"> </w:t>
      </w:r>
      <w:r w:rsidRPr="00653113">
        <w:t>po</w:t>
      </w:r>
      <w:r>
        <w:t xml:space="preserve"> </w:t>
      </w:r>
      <w:r w:rsidRPr="00653113">
        <w:t>udzieleniu</w:t>
      </w:r>
      <w:r>
        <w:t xml:space="preserve"> </w:t>
      </w:r>
      <w:r w:rsidRPr="00653113">
        <w:t>skazanemu</w:t>
      </w:r>
      <w:r>
        <w:t xml:space="preserve"> </w:t>
      </w:r>
      <w:r w:rsidRPr="00653113">
        <w:t>p</w:t>
      </w:r>
      <w:r w:rsidRPr="00276A60">
        <w:t>i</w:t>
      </w:r>
      <w:r w:rsidRPr="00653113">
        <w:t>semnego</w:t>
      </w:r>
      <w:r>
        <w:t xml:space="preserve"> </w:t>
      </w:r>
      <w:r w:rsidRPr="00653113">
        <w:t>upomnienia</w:t>
      </w:r>
      <w:r>
        <w:t xml:space="preserve"> </w:t>
      </w:r>
      <w:r w:rsidRPr="00653113">
        <w:t>przez</w:t>
      </w:r>
      <w:r>
        <w:t xml:space="preserve"> </w:t>
      </w:r>
      <w:r w:rsidRPr="00653113">
        <w:t>sądowego</w:t>
      </w:r>
      <w:r>
        <w:t xml:space="preserve"> </w:t>
      </w:r>
      <w:r w:rsidRPr="00653113">
        <w:t>kuratora</w:t>
      </w:r>
      <w:r>
        <w:t xml:space="preserve"> </w:t>
      </w:r>
      <w:r w:rsidRPr="00653113">
        <w:t>zawodowego,</w:t>
      </w:r>
      <w:r>
        <w:t xml:space="preserve"> </w:t>
      </w:r>
      <w:r w:rsidRPr="00653113">
        <w:t>chyba</w:t>
      </w:r>
      <w:r>
        <w:t xml:space="preserve"> </w:t>
      </w:r>
      <w:r w:rsidRPr="00653113">
        <w:t>że</w:t>
      </w:r>
      <w:r>
        <w:t xml:space="preserve"> </w:t>
      </w:r>
      <w:r w:rsidRPr="00653113">
        <w:t>przemawiają</w:t>
      </w:r>
      <w:r>
        <w:t xml:space="preserve"> </w:t>
      </w:r>
      <w:r w:rsidRPr="00653113">
        <w:t>prz</w:t>
      </w:r>
      <w:r w:rsidRPr="00653113">
        <w:t>e</w:t>
      </w:r>
      <w:r w:rsidRPr="00653113">
        <w:t>ciwko</w:t>
      </w:r>
      <w:r>
        <w:t xml:space="preserve"> </w:t>
      </w:r>
      <w:r w:rsidRPr="00653113">
        <w:t>temu</w:t>
      </w:r>
      <w:r>
        <w:t xml:space="preserve"> </w:t>
      </w:r>
      <w:r w:rsidRPr="00653113">
        <w:t>szczególne</w:t>
      </w:r>
      <w:r>
        <w:t xml:space="preserve"> </w:t>
      </w:r>
      <w:r w:rsidRPr="00653113">
        <w:t>względy.</w:t>
      </w:r>
    </w:p>
    <w:p w:rsidR="00276A60" w:rsidRPr="00653113" w:rsidRDefault="00276A60" w:rsidP="006661C6">
      <w:pPr>
        <w:pStyle w:val="ZUSTzmustartykuempunktem"/>
      </w:pPr>
      <w:r w:rsidRPr="00276A60">
        <w:t>§</w:t>
      </w:r>
      <w:r w:rsidR="006661C6">
        <w:t> </w:t>
      </w:r>
      <w:r w:rsidRPr="00276A60">
        <w:t>5.</w:t>
      </w:r>
      <w:r w:rsidR="006661C6">
        <w:t> </w:t>
      </w:r>
      <w:r w:rsidRPr="00653113">
        <w:t>Gdy</w:t>
      </w:r>
      <w:r>
        <w:t xml:space="preserve"> </w:t>
      </w:r>
      <w:r w:rsidRPr="00653113">
        <w:t>skazany</w:t>
      </w:r>
      <w:r>
        <w:t xml:space="preserve"> </w:t>
      </w:r>
      <w:r w:rsidRPr="00653113">
        <w:t>został</w:t>
      </w:r>
      <w:r>
        <w:t xml:space="preserve"> </w:t>
      </w:r>
      <w:r w:rsidRPr="00653113">
        <w:t>oddany</w:t>
      </w:r>
      <w:r>
        <w:t xml:space="preserve"> </w:t>
      </w:r>
      <w:r w:rsidRPr="00653113">
        <w:t>pod</w:t>
      </w:r>
      <w:r>
        <w:t xml:space="preserve"> </w:t>
      </w:r>
      <w:r w:rsidRPr="00653113">
        <w:t>dozór</w:t>
      </w:r>
      <w:r>
        <w:t xml:space="preserve"> </w:t>
      </w:r>
      <w:r w:rsidRPr="00653113">
        <w:t>osoby</w:t>
      </w:r>
      <w:r>
        <w:t xml:space="preserve"> </w:t>
      </w:r>
      <w:r w:rsidRPr="00653113">
        <w:t>godnej</w:t>
      </w:r>
      <w:r>
        <w:t xml:space="preserve"> </w:t>
      </w:r>
      <w:r w:rsidRPr="00653113">
        <w:t>zaufania,</w:t>
      </w:r>
      <w:r>
        <w:t xml:space="preserve"> </w:t>
      </w:r>
      <w:r w:rsidRPr="00653113">
        <w:t>st</w:t>
      </w:r>
      <w:r w:rsidRPr="00276A60">
        <w:t>o</w:t>
      </w:r>
      <w:r w:rsidRPr="00653113">
        <w:t>warzyszenia,</w:t>
      </w:r>
      <w:r>
        <w:t xml:space="preserve"> </w:t>
      </w:r>
      <w:r w:rsidRPr="00653113">
        <w:t>organizacji</w:t>
      </w:r>
      <w:r>
        <w:t xml:space="preserve"> </w:t>
      </w:r>
      <w:r w:rsidRPr="00653113">
        <w:t>lub</w:t>
      </w:r>
      <w:r>
        <w:t xml:space="preserve"> </w:t>
      </w:r>
      <w:r w:rsidRPr="00653113">
        <w:t>instytucji,</w:t>
      </w:r>
      <w:r w:rsidR="006661C6">
        <w:t xml:space="preserve"> </w:t>
      </w:r>
      <w:r w:rsidR="006661C6" w:rsidRPr="00653113">
        <w:t>o</w:t>
      </w:r>
      <w:r w:rsidR="006661C6">
        <w:t> </w:t>
      </w:r>
      <w:r w:rsidRPr="00653113">
        <w:t>której</w:t>
      </w:r>
      <w:r>
        <w:t xml:space="preserve"> </w:t>
      </w:r>
      <w:r w:rsidRPr="00653113">
        <w:t>mowa</w:t>
      </w:r>
      <w:r w:rsidR="006661C6">
        <w:t xml:space="preserve"> </w:t>
      </w:r>
      <w:r w:rsidR="006661C6" w:rsidRPr="00653113">
        <w:t>w</w:t>
      </w:r>
      <w:r w:rsidR="006661C6">
        <w:t> art. </w:t>
      </w:r>
      <w:r w:rsidRPr="00653113">
        <w:t>15</w:t>
      </w:r>
      <w:r w:rsidR="006661C6" w:rsidRPr="00653113">
        <w:t>9</w:t>
      </w:r>
      <w:r w:rsidR="006661C6">
        <w:t xml:space="preserve"> § </w:t>
      </w:r>
      <w:r w:rsidRPr="00653113">
        <w:t>1,</w:t>
      </w:r>
      <w:r>
        <w:t xml:space="preserve"> </w:t>
      </w:r>
      <w:r w:rsidRPr="00653113">
        <w:t>wniosek</w:t>
      </w:r>
      <w:r w:rsidR="006661C6">
        <w:t xml:space="preserve"> </w:t>
      </w:r>
      <w:r w:rsidR="006661C6" w:rsidRPr="00653113">
        <w:t>o</w:t>
      </w:r>
      <w:r w:rsidR="006661C6">
        <w:t> </w:t>
      </w:r>
      <w:r w:rsidRPr="00653113">
        <w:t>odwołanie</w:t>
      </w:r>
      <w:r>
        <w:t xml:space="preserve"> </w:t>
      </w:r>
      <w:r w:rsidRPr="00653113">
        <w:t>warunkowego</w:t>
      </w:r>
      <w:r>
        <w:t xml:space="preserve"> </w:t>
      </w:r>
      <w:r w:rsidRPr="00653113">
        <w:t>zwolnienia</w:t>
      </w:r>
      <w:r>
        <w:t xml:space="preserve"> </w:t>
      </w:r>
      <w:r w:rsidRPr="00653113">
        <w:t>może</w:t>
      </w:r>
      <w:r>
        <w:t xml:space="preserve"> </w:t>
      </w:r>
      <w:r w:rsidRPr="00653113">
        <w:t>złożyć</w:t>
      </w:r>
      <w:r>
        <w:t xml:space="preserve"> </w:t>
      </w:r>
      <w:r w:rsidRPr="00653113">
        <w:t>ró</w:t>
      </w:r>
      <w:r w:rsidRPr="00276A60">
        <w:t>w</w:t>
      </w:r>
      <w:r w:rsidRPr="00653113">
        <w:t>nież</w:t>
      </w:r>
      <w:r>
        <w:t xml:space="preserve"> </w:t>
      </w:r>
      <w:r w:rsidRPr="00653113">
        <w:t>ta</w:t>
      </w:r>
      <w:r>
        <w:t xml:space="preserve"> </w:t>
      </w:r>
      <w:r w:rsidRPr="00653113">
        <w:t>osoba</w:t>
      </w:r>
      <w:r>
        <w:t xml:space="preserve"> </w:t>
      </w:r>
      <w:r w:rsidRPr="00653113">
        <w:t>lub</w:t>
      </w:r>
      <w:r>
        <w:t xml:space="preserve"> </w:t>
      </w:r>
      <w:r w:rsidRPr="00653113">
        <w:t>przedstawiciel</w:t>
      </w:r>
      <w:r>
        <w:t xml:space="preserve"> </w:t>
      </w:r>
      <w:r w:rsidRPr="00653113">
        <w:t>tego</w:t>
      </w:r>
      <w:r>
        <w:t xml:space="preserve"> </w:t>
      </w:r>
      <w:r w:rsidRPr="00653113">
        <w:t>stowarzyszenia,</w:t>
      </w:r>
      <w:r>
        <w:t xml:space="preserve"> </w:t>
      </w:r>
      <w:r w:rsidRPr="00653113">
        <w:t>organizacji</w:t>
      </w:r>
      <w:r>
        <w:t xml:space="preserve"> </w:t>
      </w:r>
      <w:r w:rsidRPr="00653113">
        <w:t>lub</w:t>
      </w:r>
      <w:r>
        <w:t xml:space="preserve"> </w:t>
      </w:r>
      <w:r w:rsidRPr="00653113">
        <w:t>instytucji.</w:t>
      </w:r>
    </w:p>
    <w:p w:rsidR="00276A60" w:rsidRPr="00653113" w:rsidRDefault="00276A60" w:rsidP="006661C6">
      <w:pPr>
        <w:pStyle w:val="ZUSTzmustartykuempunktem"/>
      </w:pPr>
      <w:r w:rsidRPr="00653113">
        <w:t>§</w:t>
      </w:r>
      <w:r w:rsidR="006661C6">
        <w:t> </w:t>
      </w:r>
      <w:r w:rsidRPr="00653113">
        <w:t>6.</w:t>
      </w:r>
      <w:r w:rsidR="006661C6">
        <w:t> </w:t>
      </w:r>
      <w:r w:rsidR="006661C6" w:rsidRPr="00653113">
        <w:t>W</w:t>
      </w:r>
      <w:r w:rsidR="006661C6">
        <w:t> </w:t>
      </w:r>
      <w:r w:rsidRPr="00653113">
        <w:t>posiedzeniu</w:t>
      </w:r>
      <w:r w:rsidR="006661C6">
        <w:t xml:space="preserve"> </w:t>
      </w:r>
      <w:r w:rsidR="006661C6" w:rsidRPr="00653113">
        <w:t>w</w:t>
      </w:r>
      <w:r w:rsidR="006661C6">
        <w:t> </w:t>
      </w:r>
      <w:r w:rsidRPr="00653113">
        <w:t>przedmiocie</w:t>
      </w:r>
      <w:r>
        <w:t xml:space="preserve"> </w:t>
      </w:r>
      <w:r w:rsidRPr="00653113">
        <w:t>odwołania</w:t>
      </w:r>
      <w:r>
        <w:t xml:space="preserve"> </w:t>
      </w:r>
      <w:r w:rsidRPr="00653113">
        <w:t>warunkowego</w:t>
      </w:r>
      <w:r>
        <w:t xml:space="preserve"> </w:t>
      </w:r>
      <w:r w:rsidRPr="00653113">
        <w:t>zwolni</w:t>
      </w:r>
      <w:r w:rsidRPr="00276A60">
        <w:t>e</w:t>
      </w:r>
      <w:r w:rsidRPr="00653113">
        <w:t>nia</w:t>
      </w:r>
      <w:r>
        <w:t xml:space="preserve"> </w:t>
      </w:r>
      <w:r w:rsidRPr="00653113">
        <w:t>ma</w:t>
      </w:r>
      <w:r>
        <w:t xml:space="preserve"> </w:t>
      </w:r>
      <w:r w:rsidRPr="00653113">
        <w:t>prawo</w:t>
      </w:r>
      <w:r>
        <w:t xml:space="preserve"> </w:t>
      </w:r>
      <w:r w:rsidRPr="00653113">
        <w:t>wziąć</w:t>
      </w:r>
      <w:r>
        <w:t xml:space="preserve"> </w:t>
      </w:r>
      <w:r w:rsidRPr="00653113">
        <w:t>udział</w:t>
      </w:r>
      <w:r>
        <w:t xml:space="preserve"> </w:t>
      </w:r>
      <w:r w:rsidRPr="00653113">
        <w:t>prokurator,</w:t>
      </w:r>
      <w:r>
        <w:t xml:space="preserve"> </w:t>
      </w:r>
      <w:r w:rsidRPr="00653113">
        <w:t>skazany</w:t>
      </w:r>
      <w:r>
        <w:t xml:space="preserve"> </w:t>
      </w:r>
      <w:r w:rsidRPr="00653113">
        <w:t>oraz</w:t>
      </w:r>
      <w:r>
        <w:t xml:space="preserve"> </w:t>
      </w:r>
      <w:r w:rsidRPr="00653113">
        <w:t>obrońca,</w:t>
      </w:r>
      <w:r>
        <w:t xml:space="preserve"> </w:t>
      </w:r>
      <w:r w:rsidRPr="00653113">
        <w:t>sąd</w:t>
      </w:r>
      <w:r w:rsidRPr="00276A60">
        <w:t>o</w:t>
      </w:r>
      <w:r w:rsidRPr="00653113">
        <w:t>wy</w:t>
      </w:r>
      <w:r>
        <w:t xml:space="preserve"> </w:t>
      </w:r>
      <w:r w:rsidRPr="00653113">
        <w:t>kurator</w:t>
      </w:r>
      <w:r>
        <w:t xml:space="preserve"> </w:t>
      </w:r>
      <w:r w:rsidRPr="00653113">
        <w:t>zawodowy,</w:t>
      </w:r>
      <w:r w:rsidR="006661C6">
        <w:t xml:space="preserve"> </w:t>
      </w:r>
      <w:r w:rsidR="006661C6" w:rsidRPr="00653113">
        <w:t>a</w:t>
      </w:r>
      <w:r w:rsidR="006661C6">
        <w:t> </w:t>
      </w:r>
      <w:r w:rsidRPr="00653113">
        <w:t>gdy</w:t>
      </w:r>
      <w:r>
        <w:t xml:space="preserve"> </w:t>
      </w:r>
      <w:r w:rsidRPr="00653113">
        <w:t>skazany</w:t>
      </w:r>
      <w:r>
        <w:t xml:space="preserve"> </w:t>
      </w:r>
      <w:r w:rsidRPr="00653113">
        <w:t>pozostaje</w:t>
      </w:r>
      <w:r>
        <w:t xml:space="preserve"> </w:t>
      </w:r>
      <w:r w:rsidRPr="00653113">
        <w:t>pod</w:t>
      </w:r>
      <w:r>
        <w:t xml:space="preserve"> </w:t>
      </w:r>
      <w:r w:rsidRPr="00653113">
        <w:t>dozorem</w:t>
      </w:r>
      <w:r>
        <w:t xml:space="preserve"> </w:t>
      </w:r>
      <w:r w:rsidRPr="00653113">
        <w:t>osoby</w:t>
      </w:r>
      <w:r>
        <w:t xml:space="preserve"> </w:t>
      </w:r>
      <w:r w:rsidRPr="00653113">
        <w:t>godnej</w:t>
      </w:r>
      <w:r>
        <w:t xml:space="preserve"> </w:t>
      </w:r>
      <w:r w:rsidRPr="00653113">
        <w:t>zaufania,</w:t>
      </w:r>
      <w:r>
        <w:t xml:space="preserve"> </w:t>
      </w:r>
      <w:r w:rsidRPr="00653113">
        <w:t>stowarzyszenia,</w:t>
      </w:r>
      <w:r>
        <w:t xml:space="preserve"> </w:t>
      </w:r>
      <w:r w:rsidRPr="00653113">
        <w:t>organizacji</w:t>
      </w:r>
      <w:r>
        <w:t xml:space="preserve"> </w:t>
      </w:r>
      <w:r w:rsidRPr="00653113">
        <w:t>lub</w:t>
      </w:r>
      <w:r>
        <w:t xml:space="preserve"> </w:t>
      </w:r>
      <w:r w:rsidRPr="00653113">
        <w:t>instytucji,</w:t>
      </w:r>
      <w:r w:rsidR="006661C6">
        <w:t xml:space="preserve"> </w:t>
      </w:r>
      <w:r w:rsidR="006661C6" w:rsidRPr="00653113">
        <w:t>o</w:t>
      </w:r>
      <w:r w:rsidR="006661C6">
        <w:t> </w:t>
      </w:r>
      <w:r w:rsidRPr="00653113">
        <w:t>której</w:t>
      </w:r>
      <w:r>
        <w:t xml:space="preserve"> </w:t>
      </w:r>
      <w:r w:rsidRPr="00653113">
        <w:t>mowa</w:t>
      </w:r>
      <w:r w:rsidR="006661C6">
        <w:t xml:space="preserve"> </w:t>
      </w:r>
      <w:r w:rsidR="006661C6" w:rsidRPr="00653113">
        <w:t>w</w:t>
      </w:r>
      <w:r w:rsidR="006661C6">
        <w:t> art. </w:t>
      </w:r>
      <w:r w:rsidRPr="00653113">
        <w:t>15</w:t>
      </w:r>
      <w:r w:rsidR="006661C6" w:rsidRPr="00653113">
        <w:t>9</w:t>
      </w:r>
      <w:r w:rsidR="006661C6">
        <w:t xml:space="preserve"> § </w:t>
      </w:r>
      <w:r w:rsidRPr="00653113">
        <w:t>1,</w:t>
      </w:r>
      <w:r>
        <w:t xml:space="preserve"> </w:t>
      </w:r>
      <w:r w:rsidRPr="00653113">
        <w:t>także</w:t>
      </w:r>
      <w:r>
        <w:t xml:space="preserve"> </w:t>
      </w:r>
      <w:r w:rsidRPr="00653113">
        <w:t>ta</w:t>
      </w:r>
      <w:r>
        <w:t xml:space="preserve"> </w:t>
      </w:r>
      <w:r w:rsidRPr="00653113">
        <w:t>osoba</w:t>
      </w:r>
      <w:r>
        <w:t xml:space="preserve"> </w:t>
      </w:r>
      <w:r w:rsidRPr="00653113">
        <w:t>lub</w:t>
      </w:r>
      <w:r>
        <w:t xml:space="preserve"> </w:t>
      </w:r>
      <w:r w:rsidRPr="00653113">
        <w:t>przedstawiciel</w:t>
      </w:r>
      <w:r>
        <w:t xml:space="preserve"> tego </w:t>
      </w:r>
      <w:r w:rsidRPr="00653113">
        <w:t>stow</w:t>
      </w:r>
      <w:r w:rsidRPr="00276A60">
        <w:t>a</w:t>
      </w:r>
      <w:r w:rsidRPr="00653113">
        <w:t>rzyszenia,</w:t>
      </w:r>
      <w:r>
        <w:t xml:space="preserve"> </w:t>
      </w:r>
      <w:r w:rsidRPr="00653113">
        <w:t>organizacji</w:t>
      </w:r>
      <w:r>
        <w:t xml:space="preserve"> </w:t>
      </w:r>
      <w:r w:rsidRPr="00653113">
        <w:t>lub</w:t>
      </w:r>
      <w:r>
        <w:t xml:space="preserve"> </w:t>
      </w:r>
      <w:r w:rsidRPr="00653113">
        <w:t>instytucji.</w:t>
      </w:r>
    </w:p>
    <w:p w:rsidR="00276A60" w:rsidRPr="00276A60" w:rsidRDefault="00276A60" w:rsidP="006661C6">
      <w:pPr>
        <w:pStyle w:val="ZUSTzmustartykuempunktem"/>
      </w:pPr>
      <w:r w:rsidRPr="00276A60">
        <w:t>§</w:t>
      </w:r>
      <w:r w:rsidR="006661C6">
        <w:t> </w:t>
      </w:r>
      <w:r w:rsidRPr="00276A60">
        <w:t>7.</w:t>
      </w:r>
      <w:r w:rsidR="006661C6">
        <w:t> </w:t>
      </w:r>
      <w:r w:rsidRPr="00653113">
        <w:t>Na</w:t>
      </w:r>
      <w:r>
        <w:t xml:space="preserve"> </w:t>
      </w:r>
      <w:r w:rsidRPr="00653113">
        <w:t>postanowienie</w:t>
      </w:r>
      <w:r w:rsidR="006661C6">
        <w:t xml:space="preserve"> </w:t>
      </w:r>
      <w:r w:rsidR="006661C6" w:rsidRPr="00653113">
        <w:t>w</w:t>
      </w:r>
      <w:r w:rsidR="006661C6">
        <w:t> </w:t>
      </w:r>
      <w:r w:rsidRPr="00653113">
        <w:t>przedmiocie</w:t>
      </w:r>
      <w:r>
        <w:t xml:space="preserve"> </w:t>
      </w:r>
      <w:r w:rsidRPr="00653113">
        <w:t>odwołania</w:t>
      </w:r>
      <w:r>
        <w:t xml:space="preserve"> </w:t>
      </w:r>
      <w:r w:rsidRPr="00653113">
        <w:t>warunkowego</w:t>
      </w:r>
      <w:r>
        <w:t xml:space="preserve"> </w:t>
      </w:r>
      <w:r w:rsidRPr="00653113">
        <w:t>zwo</w:t>
      </w:r>
      <w:r w:rsidRPr="00276A60">
        <w:t>l</w:t>
      </w:r>
      <w:r w:rsidRPr="00653113">
        <w:t>nienia</w:t>
      </w:r>
      <w:r>
        <w:t xml:space="preserve"> </w:t>
      </w:r>
      <w:r w:rsidRPr="00653113">
        <w:t>przysługuje</w:t>
      </w:r>
      <w:r>
        <w:t xml:space="preserve"> </w:t>
      </w:r>
      <w:r w:rsidRPr="00653113">
        <w:t>zażalenie.</w:t>
      </w:r>
    </w:p>
    <w:p w:rsidR="00276A60" w:rsidRDefault="00276A60" w:rsidP="006661C6">
      <w:pPr>
        <w:pStyle w:val="ZUSTzmustartykuempunktem"/>
      </w:pPr>
      <w:r w:rsidRPr="00653113">
        <w:t>§</w:t>
      </w:r>
      <w:r w:rsidR="006661C6">
        <w:t> </w:t>
      </w:r>
      <w:r w:rsidRPr="00653113">
        <w:t>8.</w:t>
      </w:r>
      <w:r w:rsidR="006661C6">
        <w:t> </w:t>
      </w:r>
      <w:r w:rsidR="006661C6" w:rsidRPr="00653113">
        <w:t>W</w:t>
      </w:r>
      <w:r w:rsidR="006661C6">
        <w:t> </w:t>
      </w:r>
      <w:r w:rsidRPr="00653113">
        <w:t>przypadku</w:t>
      </w:r>
      <w:r>
        <w:t xml:space="preserve"> </w:t>
      </w:r>
      <w:r w:rsidRPr="00653113">
        <w:t>odwołania</w:t>
      </w:r>
      <w:r>
        <w:t xml:space="preserve"> </w:t>
      </w:r>
      <w:r w:rsidRPr="00653113">
        <w:t>warunkowego</w:t>
      </w:r>
      <w:r>
        <w:t xml:space="preserve"> </w:t>
      </w:r>
      <w:r w:rsidRPr="00653113">
        <w:t>zwolnienia</w:t>
      </w:r>
      <w:r>
        <w:t xml:space="preserve"> </w:t>
      </w:r>
      <w:r w:rsidRPr="00653113">
        <w:t>nie</w:t>
      </w:r>
      <w:r>
        <w:t xml:space="preserve"> </w:t>
      </w:r>
      <w:r w:rsidRPr="00653113">
        <w:t>zalicza</w:t>
      </w:r>
      <w:r>
        <w:t xml:space="preserve"> </w:t>
      </w:r>
      <w:r w:rsidRPr="00653113">
        <w:t>się</w:t>
      </w:r>
      <w:r>
        <w:t xml:space="preserve"> </w:t>
      </w:r>
      <w:r w:rsidRPr="00653113">
        <w:t>na</w:t>
      </w:r>
      <w:r>
        <w:t xml:space="preserve"> </w:t>
      </w:r>
      <w:r w:rsidRPr="00653113">
        <w:t>poczet</w:t>
      </w:r>
      <w:r>
        <w:t xml:space="preserve"> </w:t>
      </w:r>
      <w:r w:rsidRPr="00653113">
        <w:t>kary</w:t>
      </w:r>
      <w:r>
        <w:t xml:space="preserve"> </w:t>
      </w:r>
      <w:r w:rsidRPr="00653113">
        <w:t>okresu</w:t>
      </w:r>
      <w:r>
        <w:t xml:space="preserve"> </w:t>
      </w:r>
      <w:r w:rsidRPr="00653113">
        <w:t>spędzonego</w:t>
      </w:r>
      <w:r>
        <w:t xml:space="preserve"> </w:t>
      </w:r>
      <w:r w:rsidRPr="00653113">
        <w:t>na</w:t>
      </w:r>
      <w:r>
        <w:t xml:space="preserve"> </w:t>
      </w:r>
      <w:r w:rsidRPr="00653113">
        <w:t>wolności.</w:t>
      </w:r>
      <w:r w:rsidR="006661C6">
        <w:t>”</w:t>
      </w:r>
      <w:r w:rsidRPr="00653113">
        <w:t>;</w:t>
      </w:r>
    </w:p>
    <w:p w:rsidR="00276A60" w:rsidRPr="00276A60" w:rsidRDefault="00276A60" w:rsidP="006661C6">
      <w:pPr>
        <w:pStyle w:val="PKTpunkt"/>
        <w:keepNext/>
      </w:pPr>
      <w:r w:rsidRPr="00276A60">
        <w:t>56)</w:t>
      </w:r>
      <w:r w:rsidR="006661C6">
        <w:tab/>
      </w:r>
      <w:r w:rsidRPr="00276A60">
        <w:t>w</w:t>
      </w:r>
      <w:r w:rsidR="006661C6">
        <w:t xml:space="preserve"> art. </w:t>
      </w:r>
      <w:r w:rsidRPr="00276A60">
        <w:t>16</w:t>
      </w:r>
      <w:r w:rsidR="006661C6" w:rsidRPr="00276A60">
        <w:t>3</w:t>
      </w:r>
      <w:r w:rsidR="006661C6">
        <w:t xml:space="preserve"> § </w:t>
      </w:r>
      <w:r w:rsidR="006661C6" w:rsidRPr="00276A60">
        <w:t>1</w:t>
      </w:r>
      <w:r w:rsidR="006661C6">
        <w:t> </w:t>
      </w:r>
      <w:r w:rsidRPr="00276A60">
        <w:t>otrzymuje brzmienie:</w:t>
      </w:r>
    </w:p>
    <w:p w:rsidR="00276A60" w:rsidRDefault="006661C6" w:rsidP="006661C6">
      <w:pPr>
        <w:pStyle w:val="ZUSTzmustartykuempunktem"/>
      </w:pPr>
      <w:r>
        <w:t>„</w:t>
      </w:r>
      <w:r w:rsidR="00276A60" w:rsidRPr="00276A60">
        <w:t>§</w:t>
      </w:r>
      <w:r>
        <w:t> </w:t>
      </w:r>
      <w:r w:rsidR="00276A60" w:rsidRPr="00276A60">
        <w:t>1.</w:t>
      </w:r>
      <w:r>
        <w:t> W </w:t>
      </w:r>
      <w:r w:rsidR="00276A60">
        <w:t>sprawach związanych</w:t>
      </w:r>
      <w:r>
        <w:t xml:space="preserve"> z </w:t>
      </w:r>
      <w:r w:rsidR="00276A60">
        <w:t>wykonaniem orzeczenia</w:t>
      </w:r>
      <w:r>
        <w:t xml:space="preserve"> o </w:t>
      </w:r>
      <w:r w:rsidR="00276A60">
        <w:t>warunkowym zwo</w:t>
      </w:r>
      <w:r w:rsidR="00276A60" w:rsidRPr="00276A60">
        <w:t>l</w:t>
      </w:r>
      <w:r w:rsidR="00276A60">
        <w:t>nieniu oraz</w:t>
      </w:r>
      <w:r>
        <w:t xml:space="preserve"> w </w:t>
      </w:r>
      <w:r w:rsidR="00276A60">
        <w:t>sprawie odwołania warunkowego zwolnienia właściwy jest sąd penitencjarny, który udzielił zwolnienia,</w:t>
      </w:r>
      <w:r>
        <w:t xml:space="preserve"> a </w:t>
      </w:r>
      <w:r w:rsidR="00276A60">
        <w:t>jeżeli zwolniony pozostaje pod d</w:t>
      </w:r>
      <w:r w:rsidR="00276A60" w:rsidRPr="00276A60">
        <w:t>o</w:t>
      </w:r>
      <w:r w:rsidR="00276A60">
        <w:t>zorem – sąd penitencjarny,</w:t>
      </w:r>
      <w:r>
        <w:t xml:space="preserve"> w </w:t>
      </w:r>
      <w:r w:rsidR="00276A60">
        <w:t>którego okręgu dozór jest wykonywany.</w:t>
      </w:r>
      <w:r>
        <w:t>”</w:t>
      </w:r>
      <w:r w:rsidR="00276A60" w:rsidRPr="00276A60">
        <w:t>;</w:t>
      </w:r>
    </w:p>
    <w:p w:rsidR="00276A60" w:rsidRPr="00276A60" w:rsidRDefault="00276A60" w:rsidP="006661C6">
      <w:pPr>
        <w:pStyle w:val="PKTpunkt"/>
        <w:keepNext/>
      </w:pPr>
      <w:r>
        <w:t>5</w:t>
      </w:r>
      <w:r w:rsidRPr="00276A60">
        <w:t>7)</w:t>
      </w:r>
      <w:r w:rsidR="006661C6">
        <w:tab/>
      </w:r>
      <w:r w:rsidRPr="00276A60">
        <w:t>w</w:t>
      </w:r>
      <w:r w:rsidR="006661C6">
        <w:t xml:space="preserve"> art. </w:t>
      </w:r>
      <w:r w:rsidRPr="00276A60">
        <w:t>16</w:t>
      </w:r>
      <w:r w:rsidR="006661C6" w:rsidRPr="00276A60">
        <w:t>6</w:t>
      </w:r>
      <w:r w:rsidR="006661C6">
        <w:t xml:space="preserve"> § </w:t>
      </w:r>
      <w:r w:rsidR="006661C6" w:rsidRPr="00276A60">
        <w:t>3</w:t>
      </w:r>
      <w:r w:rsidR="006661C6">
        <w:t> </w:t>
      </w:r>
      <w:r w:rsidRPr="00276A60">
        <w:t>otrzymuje brzmienie:</w:t>
      </w:r>
    </w:p>
    <w:p w:rsidR="00276A60" w:rsidRDefault="006661C6" w:rsidP="006661C6">
      <w:pPr>
        <w:pStyle w:val="ZUSTzmustartykuempunktem"/>
      </w:pPr>
      <w:r>
        <w:t>„</w:t>
      </w:r>
      <w:r w:rsidR="00276A60">
        <w:t>§</w:t>
      </w:r>
      <w:r>
        <w:t> </w:t>
      </w:r>
      <w:r w:rsidR="00276A60">
        <w:t>3.</w:t>
      </w:r>
      <w:r>
        <w:t> </w:t>
      </w:r>
      <w:r w:rsidR="00276A60">
        <w:t>Skazanemu zwalnianemu</w:t>
      </w:r>
      <w:r>
        <w:t xml:space="preserve"> z </w:t>
      </w:r>
      <w:r w:rsidR="00276A60">
        <w:t>zakładu karnego, który nie dysponuje wystarcz</w:t>
      </w:r>
      <w:r w:rsidR="00276A60" w:rsidRPr="00276A60">
        <w:t>a</w:t>
      </w:r>
      <w:r w:rsidR="00276A60">
        <w:t>jącymi środkami własnymi</w:t>
      </w:r>
      <w:r>
        <w:t xml:space="preserve"> i </w:t>
      </w:r>
      <w:r w:rsidR="00276A60">
        <w:t>nie ma zapewnionych na wolności dostatecznych środków utrzymania, dyrektor zakładu karnego może udzielić pomocy pienię</w:t>
      </w:r>
      <w:r w:rsidR="00276A60" w:rsidRPr="00276A60">
        <w:t>ż</w:t>
      </w:r>
      <w:r w:rsidR="00276A60">
        <w:t>nej</w:t>
      </w:r>
      <w:r>
        <w:t xml:space="preserve"> w </w:t>
      </w:r>
      <w:r w:rsidR="00276A60">
        <w:t>chwili zwolnienia</w:t>
      </w:r>
      <w:r>
        <w:t xml:space="preserve"> w </w:t>
      </w:r>
      <w:r w:rsidR="00276A60">
        <w:t>wysokości do 1/</w:t>
      </w:r>
      <w:r>
        <w:t>3 </w:t>
      </w:r>
      <w:r w:rsidR="00276A60">
        <w:t>przeciętnego miesięcznego wyn</w:t>
      </w:r>
      <w:r w:rsidR="00276A60" w:rsidRPr="00276A60">
        <w:t>a</w:t>
      </w:r>
      <w:r w:rsidR="00276A60">
        <w:t>grodzenia pracown</w:t>
      </w:r>
      <w:r w:rsidR="00276A60">
        <w:t>i</w:t>
      </w:r>
      <w:r w:rsidR="00276A60">
        <w:t>ków lub jej odpowiedni ekwiwalent; środki własne skaz</w:t>
      </w:r>
      <w:r w:rsidR="00276A60" w:rsidRPr="00276A60">
        <w:t>a</w:t>
      </w:r>
      <w:r w:rsidR="00276A60">
        <w:t>nego stanowią środki będące</w:t>
      </w:r>
      <w:r>
        <w:t xml:space="preserve"> w </w:t>
      </w:r>
      <w:r w:rsidR="00276A60">
        <w:t>depozycie oraz przekazane</w:t>
      </w:r>
      <w:r>
        <w:t xml:space="preserve"> w </w:t>
      </w:r>
      <w:r w:rsidR="00276A60">
        <w:t>trybie</w:t>
      </w:r>
      <w:r>
        <w:t xml:space="preserve"> art. </w:t>
      </w:r>
      <w:r w:rsidR="00276A60">
        <w:t>12</w:t>
      </w:r>
      <w:r>
        <w:t>6 § </w:t>
      </w:r>
      <w:r w:rsidR="00276A60">
        <w:t>1.</w:t>
      </w:r>
      <w:r>
        <w:t>”</w:t>
      </w:r>
      <w:r w:rsidR="00276A60">
        <w:t>;</w:t>
      </w:r>
    </w:p>
    <w:p w:rsidR="00276A60" w:rsidRPr="00276A60" w:rsidRDefault="00276A60" w:rsidP="006661C6">
      <w:pPr>
        <w:pStyle w:val="PKTpunkt"/>
        <w:keepNext/>
      </w:pPr>
      <w:r>
        <w:t>5</w:t>
      </w:r>
      <w:r w:rsidRPr="00276A60">
        <w:t>8)</w:t>
      </w:r>
      <w:r w:rsidR="006661C6">
        <w:tab/>
      </w:r>
      <w:r w:rsidRPr="00276A60">
        <w:t>w</w:t>
      </w:r>
      <w:r w:rsidR="006661C6">
        <w:t xml:space="preserve"> art. </w:t>
      </w:r>
      <w:r w:rsidRPr="00276A60">
        <w:t>167a</w:t>
      </w:r>
      <w:r w:rsidR="006661C6">
        <w:t xml:space="preserve"> § </w:t>
      </w:r>
      <w:r w:rsidR="006661C6" w:rsidRPr="00276A60">
        <w:t>2</w:t>
      </w:r>
      <w:r w:rsidR="006661C6">
        <w:t> </w:t>
      </w:r>
      <w:r w:rsidRPr="00276A60">
        <w:t>otrzymuje brzmienie:</w:t>
      </w:r>
    </w:p>
    <w:p w:rsidR="00276A60" w:rsidRDefault="006661C6" w:rsidP="006661C6">
      <w:pPr>
        <w:pStyle w:val="ZUSTzmustartykuempunktem"/>
      </w:pPr>
      <w:r>
        <w:t>„</w:t>
      </w:r>
      <w:r w:rsidR="00276A60">
        <w:t>§</w:t>
      </w:r>
      <w:r>
        <w:t> </w:t>
      </w:r>
      <w:r w:rsidR="00276A60">
        <w:t>2.</w:t>
      </w:r>
      <w:r>
        <w:t> </w:t>
      </w:r>
      <w:r w:rsidR="00276A60">
        <w:t>Skazany otrzymuje ponadto świadectwo zwolnienia</w:t>
      </w:r>
      <w:r>
        <w:t xml:space="preserve"> z </w:t>
      </w:r>
      <w:r w:rsidR="00276A60">
        <w:t>zakładu karnego oraz zaświadczenie</w:t>
      </w:r>
      <w:r>
        <w:t xml:space="preserve"> o </w:t>
      </w:r>
      <w:r w:rsidR="00276A60">
        <w:t>zatrudnieniu. Skazany jest informowany</w:t>
      </w:r>
      <w:r>
        <w:t xml:space="preserve"> o </w:t>
      </w:r>
      <w:r w:rsidR="00276A60">
        <w:t>potrzebie dalszego leczenia oraz otrzymuje wyniki wykonanych badań diagnostycznych niezbę</w:t>
      </w:r>
      <w:r w:rsidR="00276A60" w:rsidRPr="00276A60">
        <w:t>d</w:t>
      </w:r>
      <w:r w:rsidR="00276A60">
        <w:t>nych do dalszego postępowania leczniczego lub diagnostycznego.</w:t>
      </w:r>
      <w:r>
        <w:t>”</w:t>
      </w:r>
      <w:r w:rsidR="00276A60">
        <w:t>;</w:t>
      </w:r>
    </w:p>
    <w:p w:rsidR="00276A60" w:rsidRPr="00276A60" w:rsidRDefault="00276A60" w:rsidP="006661C6">
      <w:pPr>
        <w:pStyle w:val="PKTpunkt"/>
      </w:pPr>
      <w:r>
        <w:t>5</w:t>
      </w:r>
      <w:r w:rsidRPr="00276A60">
        <w:t>9)</w:t>
      </w:r>
      <w:r w:rsidR="006661C6">
        <w:tab/>
      </w:r>
      <w:r w:rsidRPr="00276A60">
        <w:t>uchyla się</w:t>
      </w:r>
      <w:r w:rsidR="006661C6">
        <w:t xml:space="preserve"> art. </w:t>
      </w:r>
      <w:r w:rsidRPr="00276A60">
        <w:t>168;</w:t>
      </w:r>
    </w:p>
    <w:p w:rsidR="00276A60" w:rsidRPr="00276A60" w:rsidRDefault="00276A60" w:rsidP="006661C6">
      <w:pPr>
        <w:pStyle w:val="PKTpunkt"/>
        <w:keepNext/>
      </w:pPr>
      <w:r>
        <w:t>60</w:t>
      </w:r>
      <w:r w:rsidRPr="00276A60">
        <w:t>)</w:t>
      </w:r>
      <w:r w:rsidR="006661C6">
        <w:tab/>
      </w:r>
      <w:r w:rsidRPr="00276A60">
        <w:t>w</w:t>
      </w:r>
      <w:r w:rsidR="006661C6">
        <w:t xml:space="preserve"> art. </w:t>
      </w:r>
      <w:r w:rsidRPr="00276A60">
        <w:t>16</w:t>
      </w:r>
      <w:r w:rsidR="006661C6" w:rsidRPr="00276A60">
        <w:t>9</w:t>
      </w:r>
      <w:r w:rsidR="006661C6">
        <w:t> </w:t>
      </w:r>
      <w:r w:rsidRPr="00276A60">
        <w:t>po</w:t>
      </w:r>
      <w:r w:rsidR="006661C6">
        <w:t xml:space="preserve"> § </w:t>
      </w:r>
      <w:r w:rsidR="006661C6" w:rsidRPr="00276A60">
        <w:t>1</w:t>
      </w:r>
      <w:r w:rsidR="006661C6">
        <w:t> </w:t>
      </w:r>
      <w:r w:rsidRPr="00276A60">
        <w:t>dodaje się</w:t>
      </w:r>
      <w:r w:rsidR="006661C6">
        <w:t xml:space="preserve"> § </w:t>
      </w:r>
      <w:r w:rsidRPr="00276A60">
        <w:t>1a</w:t>
      </w:r>
      <w:r w:rsidR="006661C6" w:rsidRPr="00276A60">
        <w:t xml:space="preserve"> w</w:t>
      </w:r>
      <w:r w:rsidR="006661C6">
        <w:t> </w:t>
      </w:r>
      <w:r w:rsidRPr="00276A60">
        <w:t>brzmieniu:</w:t>
      </w:r>
    </w:p>
    <w:p w:rsidR="00276A60" w:rsidRPr="00D562B8" w:rsidRDefault="006661C6" w:rsidP="006661C6">
      <w:pPr>
        <w:pStyle w:val="ZUSTzmustartykuempunktem"/>
      </w:pPr>
      <w:r>
        <w:t>„</w:t>
      </w:r>
      <w:r w:rsidR="00276A60" w:rsidRPr="00D562B8">
        <w:t>§</w:t>
      </w:r>
      <w:r>
        <w:t> </w:t>
      </w:r>
      <w:r w:rsidR="00276A60" w:rsidRPr="00D562B8">
        <w:t>1a.</w:t>
      </w:r>
      <w:r>
        <w:t> </w:t>
      </w:r>
      <w:r w:rsidR="00276A60" w:rsidRPr="00D562B8">
        <w:t>Skazany,</w:t>
      </w:r>
      <w:r w:rsidR="00276A60">
        <w:t xml:space="preserve"> </w:t>
      </w:r>
      <w:r w:rsidR="00276A60" w:rsidRPr="00D562B8">
        <w:t>na</w:t>
      </w:r>
      <w:r w:rsidR="00276A60">
        <w:t xml:space="preserve"> </w:t>
      </w:r>
      <w:r w:rsidR="00276A60" w:rsidRPr="00D562B8">
        <w:t>którego</w:t>
      </w:r>
      <w:r w:rsidR="00276A60">
        <w:t xml:space="preserve"> </w:t>
      </w:r>
      <w:r w:rsidR="00276A60" w:rsidRPr="00D562B8">
        <w:t>nałożono</w:t>
      </w:r>
      <w:r w:rsidR="00276A60">
        <w:t xml:space="preserve"> </w:t>
      </w:r>
      <w:r w:rsidR="00276A60" w:rsidRPr="00D562B8">
        <w:t>obowiązki</w:t>
      </w:r>
      <w:r w:rsidR="00276A60">
        <w:t xml:space="preserve"> </w:t>
      </w:r>
      <w:r w:rsidR="00276A60" w:rsidRPr="00D562B8">
        <w:t>określone</w:t>
      </w:r>
      <w:r>
        <w:t xml:space="preserve"> </w:t>
      </w:r>
      <w:r w:rsidRPr="00D562B8">
        <w:t>w</w:t>
      </w:r>
      <w:r>
        <w:t> art. </w:t>
      </w:r>
      <w:r w:rsidR="00276A60" w:rsidRPr="00D562B8">
        <w:t>3</w:t>
      </w:r>
      <w:r w:rsidRPr="00D562B8">
        <w:t>4</w:t>
      </w:r>
      <w:r>
        <w:t xml:space="preserve"> § </w:t>
      </w:r>
      <w:r w:rsidRPr="00D562B8">
        <w:t>3</w:t>
      </w:r>
      <w:r>
        <w:t> </w:t>
      </w:r>
      <w:r w:rsidR="00276A60" w:rsidRPr="00D562B8">
        <w:t>Kodeksu</w:t>
      </w:r>
      <w:r w:rsidR="00276A60">
        <w:t xml:space="preserve"> </w:t>
      </w:r>
      <w:r w:rsidR="00276A60" w:rsidRPr="00D562B8">
        <w:t>karnego,</w:t>
      </w:r>
      <w:r w:rsidR="00276A60">
        <w:t xml:space="preserve"> </w:t>
      </w:r>
      <w:r w:rsidR="00276A60" w:rsidRPr="00D562B8">
        <w:t>jest</w:t>
      </w:r>
      <w:r w:rsidR="00276A60">
        <w:t xml:space="preserve"> </w:t>
      </w:r>
      <w:r w:rsidR="00276A60" w:rsidRPr="00D562B8">
        <w:t>obowiązany</w:t>
      </w:r>
      <w:r w:rsidR="00276A60">
        <w:t xml:space="preserve"> </w:t>
      </w:r>
      <w:r w:rsidR="00276A60" w:rsidRPr="00D562B8">
        <w:t>przestrzegać</w:t>
      </w:r>
      <w:r w:rsidR="00276A60">
        <w:t xml:space="preserve"> </w:t>
      </w:r>
      <w:r w:rsidR="00276A60" w:rsidRPr="00D562B8">
        <w:t>obowiązków</w:t>
      </w:r>
      <w:r w:rsidR="00276A60">
        <w:t xml:space="preserve"> </w:t>
      </w:r>
      <w:r w:rsidR="00276A60" w:rsidRPr="00D562B8">
        <w:t>ustanowionych</w:t>
      </w:r>
      <w:r w:rsidR="00276A60">
        <w:t xml:space="preserve"> </w:t>
      </w:r>
      <w:r w:rsidR="00276A60" w:rsidRPr="00D562B8">
        <w:t>przez</w:t>
      </w:r>
      <w:r w:rsidR="00276A60">
        <w:t xml:space="preserve"> </w:t>
      </w:r>
      <w:r w:rsidR="00276A60" w:rsidRPr="00D562B8">
        <w:t>sąd.</w:t>
      </w:r>
      <w:r>
        <w:t>”</w:t>
      </w:r>
      <w:r w:rsidR="00276A60" w:rsidRPr="00D562B8">
        <w:t>;</w:t>
      </w:r>
    </w:p>
    <w:p w:rsidR="00276A60" w:rsidRDefault="00276A60" w:rsidP="006661C6">
      <w:pPr>
        <w:pStyle w:val="PKTpunkt"/>
        <w:keepNext/>
      </w:pPr>
      <w:r>
        <w:t>61)</w:t>
      </w:r>
      <w:r w:rsidR="006661C6">
        <w:tab/>
      </w:r>
      <w:r>
        <w:t>po</w:t>
      </w:r>
      <w:r w:rsidR="006661C6">
        <w:t xml:space="preserve"> art. </w:t>
      </w:r>
      <w:r>
        <w:t>16</w:t>
      </w:r>
      <w:r w:rsidR="006661C6">
        <w:t>9 </w:t>
      </w:r>
      <w:r>
        <w:t>dodaje się</w:t>
      </w:r>
      <w:r w:rsidR="006661C6">
        <w:t xml:space="preserve"> art. </w:t>
      </w:r>
      <w:r>
        <w:t>169a</w:t>
      </w:r>
      <w:r w:rsidR="006661C6">
        <w:t xml:space="preserve"> i art. </w:t>
      </w:r>
      <w:r>
        <w:t>169b</w:t>
      </w:r>
      <w:r w:rsidR="006661C6">
        <w:t xml:space="preserve"> w </w:t>
      </w:r>
      <w:r>
        <w:t>brzmieniu:</w:t>
      </w:r>
    </w:p>
    <w:p w:rsidR="00276A60" w:rsidRPr="00276A60" w:rsidRDefault="006661C6" w:rsidP="006661C6">
      <w:pPr>
        <w:pStyle w:val="ZARTzmartartykuempunktem"/>
      </w:pPr>
      <w:r>
        <w:t>„</w:t>
      </w:r>
      <w:r w:rsidR="00276A60">
        <w:t>Art.</w:t>
      </w:r>
      <w:r>
        <w:t> </w:t>
      </w:r>
      <w:r w:rsidR="00276A60" w:rsidRPr="00276A60">
        <w:t>169a.</w:t>
      </w:r>
      <w:r>
        <w:t xml:space="preserve"> § </w:t>
      </w:r>
      <w:r w:rsidR="00276A60" w:rsidRPr="00276A60">
        <w:t>1. Nadzór nad wykonywaniem dozoru należy do sądu właściwego do orzekania</w:t>
      </w:r>
      <w:r w:rsidRPr="00276A60">
        <w:t xml:space="preserve"> w</w:t>
      </w:r>
      <w:r>
        <w:t> </w:t>
      </w:r>
      <w:r w:rsidR="00276A60" w:rsidRPr="00276A60">
        <w:t>przedmiocie wykonania kary lub środka,</w:t>
      </w:r>
      <w:r w:rsidRPr="00276A60">
        <w:t xml:space="preserve"> w</w:t>
      </w:r>
      <w:r>
        <w:t> </w:t>
      </w:r>
      <w:r w:rsidR="00276A60" w:rsidRPr="00276A60">
        <w:t>związku</w:t>
      </w:r>
      <w:r w:rsidRPr="00276A60">
        <w:t xml:space="preserve"> z</w:t>
      </w:r>
      <w:r>
        <w:t> </w:t>
      </w:r>
      <w:r w:rsidR="00276A60" w:rsidRPr="00276A60">
        <w:t>którymi skazanego oddano pod dozór.</w:t>
      </w:r>
    </w:p>
    <w:p w:rsidR="00276A60" w:rsidRPr="00F33B9E" w:rsidRDefault="00276A60" w:rsidP="005F7D7A">
      <w:pPr>
        <w:pStyle w:val="ZUSTzmustartykuempunktem"/>
        <w:spacing w:before="120"/>
        <w:ind w:firstLine="482"/>
      </w:pPr>
      <w:r w:rsidRPr="00F33B9E">
        <w:t>§</w:t>
      </w:r>
      <w:r w:rsidR="006661C6">
        <w:t> </w:t>
      </w:r>
      <w:r w:rsidRPr="00F33B9E">
        <w:t>2.</w:t>
      </w:r>
      <w:r w:rsidR="006661C6">
        <w:t> </w:t>
      </w:r>
      <w:r w:rsidRPr="00F33B9E">
        <w:t>Nadzór,</w:t>
      </w:r>
      <w:r w:rsidR="006661C6">
        <w:t xml:space="preserve"> </w:t>
      </w:r>
      <w:r w:rsidR="006661C6" w:rsidRPr="00F33B9E">
        <w:t>o</w:t>
      </w:r>
      <w:r w:rsidR="006661C6">
        <w:t> </w:t>
      </w:r>
      <w:r w:rsidRPr="00F33B9E">
        <w:t>którym</w:t>
      </w:r>
      <w:r>
        <w:t xml:space="preserve"> </w:t>
      </w:r>
      <w:r w:rsidRPr="00F33B9E">
        <w:t>mowa</w:t>
      </w:r>
      <w:r w:rsidR="006661C6">
        <w:t xml:space="preserve"> </w:t>
      </w:r>
      <w:r w:rsidR="006661C6" w:rsidRPr="00F33B9E">
        <w:t>w</w:t>
      </w:r>
      <w:r w:rsidR="006661C6">
        <w:t> § </w:t>
      </w:r>
      <w:r w:rsidRPr="00F33B9E">
        <w:t>1,</w:t>
      </w:r>
      <w:r>
        <w:t xml:space="preserve"> </w:t>
      </w:r>
      <w:r w:rsidRPr="00F33B9E">
        <w:t>obejmuje</w:t>
      </w:r>
      <w:r>
        <w:t xml:space="preserve"> </w:t>
      </w:r>
      <w:r w:rsidRPr="00F33B9E">
        <w:t>kontrolę</w:t>
      </w:r>
      <w:r w:rsidR="006661C6">
        <w:t xml:space="preserve"> </w:t>
      </w:r>
      <w:r w:rsidR="006661C6" w:rsidRPr="00F33B9E">
        <w:t>i</w:t>
      </w:r>
      <w:r w:rsidR="006661C6">
        <w:t> </w:t>
      </w:r>
      <w:r w:rsidRPr="00F33B9E">
        <w:t>ocenę:</w:t>
      </w:r>
    </w:p>
    <w:p w:rsidR="00276A60" w:rsidRPr="00F33B9E" w:rsidRDefault="00276A60" w:rsidP="006661C6">
      <w:pPr>
        <w:pStyle w:val="ZPKTzmpktartykuempunktem"/>
      </w:pPr>
      <w:r w:rsidRPr="00F33B9E">
        <w:t>1)</w:t>
      </w:r>
      <w:r w:rsidR="006661C6">
        <w:tab/>
      </w:r>
      <w:r w:rsidRPr="00F33B9E">
        <w:t>legalności</w:t>
      </w:r>
      <w:r w:rsidR="006661C6">
        <w:t xml:space="preserve"> </w:t>
      </w:r>
      <w:r w:rsidR="006661C6" w:rsidRPr="00F33B9E">
        <w:t>i</w:t>
      </w:r>
      <w:r w:rsidR="006661C6">
        <w:t> </w:t>
      </w:r>
      <w:r w:rsidRPr="00F33B9E">
        <w:t>prawidłowości</w:t>
      </w:r>
      <w:r>
        <w:t xml:space="preserve"> </w:t>
      </w:r>
      <w:r w:rsidRPr="00F33B9E">
        <w:t>wykonywania</w:t>
      </w:r>
      <w:r>
        <w:t xml:space="preserve"> </w:t>
      </w:r>
      <w:r w:rsidRPr="00F33B9E">
        <w:t>dozoru,</w:t>
      </w:r>
    </w:p>
    <w:p w:rsidR="00276A60" w:rsidRPr="00F33B9E" w:rsidRDefault="00276A60" w:rsidP="006661C6">
      <w:pPr>
        <w:pStyle w:val="ZPKTzmpktartykuempunktem"/>
      </w:pPr>
      <w:r w:rsidRPr="00F33B9E">
        <w:t>2)</w:t>
      </w:r>
      <w:r w:rsidR="006661C6">
        <w:tab/>
      </w:r>
      <w:r w:rsidRPr="00F33B9E">
        <w:t>wykonywania</w:t>
      </w:r>
      <w:r>
        <w:t xml:space="preserve"> </w:t>
      </w:r>
      <w:r w:rsidRPr="00F33B9E">
        <w:t>zadań</w:t>
      </w:r>
      <w:r>
        <w:t xml:space="preserve"> </w:t>
      </w:r>
      <w:r w:rsidRPr="00F33B9E">
        <w:t>probacyjnych</w:t>
      </w:r>
      <w:r w:rsidR="006661C6">
        <w:t xml:space="preserve"> </w:t>
      </w:r>
      <w:r w:rsidR="006661C6" w:rsidRPr="00F33B9E">
        <w:t>i</w:t>
      </w:r>
      <w:r w:rsidR="006661C6">
        <w:t> </w:t>
      </w:r>
      <w:r w:rsidRPr="00F33B9E">
        <w:t>działalności</w:t>
      </w:r>
      <w:r>
        <w:t xml:space="preserve"> </w:t>
      </w:r>
      <w:r w:rsidRPr="00F33B9E">
        <w:t>wychowawczej</w:t>
      </w:r>
      <w:r>
        <w:t xml:space="preserve"> </w:t>
      </w:r>
      <w:r w:rsidRPr="00F33B9E">
        <w:t>kuratora</w:t>
      </w:r>
      <w:r>
        <w:t xml:space="preserve"> </w:t>
      </w:r>
      <w:r w:rsidRPr="00F33B9E">
        <w:t>sądowego</w:t>
      </w:r>
      <w:r>
        <w:t xml:space="preserve"> </w:t>
      </w:r>
      <w:r w:rsidRPr="00F33B9E">
        <w:t>oraz</w:t>
      </w:r>
      <w:r>
        <w:t xml:space="preserve"> </w:t>
      </w:r>
      <w:r w:rsidRPr="00F33B9E">
        <w:t>przebiegu</w:t>
      </w:r>
      <w:r>
        <w:t xml:space="preserve"> </w:t>
      </w:r>
      <w:r w:rsidRPr="00F33B9E">
        <w:t>procesu</w:t>
      </w:r>
      <w:r>
        <w:t xml:space="preserve"> </w:t>
      </w:r>
      <w:r w:rsidRPr="00F33B9E">
        <w:t>r</w:t>
      </w:r>
      <w:r w:rsidRPr="00F33B9E">
        <w:t>e</w:t>
      </w:r>
      <w:r w:rsidRPr="00F33B9E">
        <w:t>socjalizacji</w:t>
      </w:r>
      <w:r>
        <w:t xml:space="preserve"> </w:t>
      </w:r>
      <w:r w:rsidRPr="00F33B9E">
        <w:t>skaz</w:t>
      </w:r>
      <w:r w:rsidRPr="00276A60">
        <w:t>a</w:t>
      </w:r>
      <w:r w:rsidRPr="00F33B9E">
        <w:t>nego,</w:t>
      </w:r>
    </w:p>
    <w:p w:rsidR="00276A60" w:rsidRDefault="00276A60" w:rsidP="006661C6">
      <w:pPr>
        <w:pStyle w:val="ZPKTzmpktartykuempunktem"/>
      </w:pPr>
      <w:r w:rsidRPr="00F33B9E">
        <w:t>3)</w:t>
      </w:r>
      <w:r w:rsidR="006661C6">
        <w:tab/>
      </w:r>
      <w:r w:rsidRPr="00F33B9E">
        <w:t>prawidłowości</w:t>
      </w:r>
      <w:r>
        <w:t xml:space="preserve"> </w:t>
      </w:r>
      <w:r w:rsidRPr="00F33B9E">
        <w:t>sporządzania</w:t>
      </w:r>
      <w:r>
        <w:t xml:space="preserve"> </w:t>
      </w:r>
      <w:r w:rsidRPr="00F33B9E">
        <w:t>przez</w:t>
      </w:r>
      <w:r>
        <w:t xml:space="preserve"> </w:t>
      </w:r>
      <w:r w:rsidRPr="00F33B9E">
        <w:t>kuratora</w:t>
      </w:r>
      <w:r>
        <w:t xml:space="preserve"> </w:t>
      </w:r>
      <w:r w:rsidRPr="00F33B9E">
        <w:t>sądowego</w:t>
      </w:r>
      <w:r>
        <w:t xml:space="preserve"> </w:t>
      </w:r>
      <w:r w:rsidRPr="00F33B9E">
        <w:t>dokume</w:t>
      </w:r>
      <w:r w:rsidRPr="00276A60">
        <w:t>n</w:t>
      </w:r>
      <w:r w:rsidRPr="00F33B9E">
        <w:t>tacji</w:t>
      </w:r>
      <w:r w:rsidR="006661C6">
        <w:t xml:space="preserve"> </w:t>
      </w:r>
      <w:r w:rsidR="006661C6" w:rsidRPr="00F33B9E">
        <w:t>i</w:t>
      </w:r>
      <w:r w:rsidR="006661C6">
        <w:t> </w:t>
      </w:r>
      <w:r w:rsidRPr="00F33B9E">
        <w:t>prowadzenia</w:t>
      </w:r>
      <w:r>
        <w:t xml:space="preserve"> </w:t>
      </w:r>
      <w:r w:rsidRPr="00F33B9E">
        <w:t>akt</w:t>
      </w:r>
      <w:r>
        <w:t xml:space="preserve"> </w:t>
      </w:r>
      <w:r w:rsidRPr="00F33B9E">
        <w:t>dozoru.</w:t>
      </w:r>
    </w:p>
    <w:p w:rsidR="00276A60" w:rsidRPr="00276A60" w:rsidRDefault="00276A60" w:rsidP="006661C6">
      <w:pPr>
        <w:pStyle w:val="ZARTzmartartykuempunktem"/>
        <w:keepNext/>
      </w:pPr>
      <w:r>
        <w:t>Art.</w:t>
      </w:r>
      <w:r w:rsidR="006661C6">
        <w:t> </w:t>
      </w:r>
      <w:r w:rsidRPr="00276A60">
        <w:t>169b.</w:t>
      </w:r>
      <w:r w:rsidR="006661C6">
        <w:t xml:space="preserve"> § </w:t>
      </w:r>
      <w:r w:rsidRPr="00276A60">
        <w:t>1.</w:t>
      </w:r>
      <w:r w:rsidR="006661C6" w:rsidRPr="00276A60">
        <w:t xml:space="preserve"> W</w:t>
      </w:r>
      <w:r w:rsidR="006661C6">
        <w:t> </w:t>
      </w:r>
      <w:r w:rsidRPr="00276A60">
        <w:t>celu zapewnienia optymalnego oddziaływania na osoby, wobec których sprawowany jest d</w:t>
      </w:r>
      <w:r w:rsidRPr="00276A60">
        <w:t>o</w:t>
      </w:r>
      <w:r w:rsidRPr="00276A60">
        <w:t>zór, oraz zastosowania właściwej metody kontroli tych osób ustala się trzy grupy ryzyka powrotu do przestępstwa:</w:t>
      </w:r>
    </w:p>
    <w:p w:rsidR="00276A60" w:rsidRDefault="00276A60" w:rsidP="006661C6">
      <w:pPr>
        <w:pStyle w:val="ZPKTzmpktartykuempunktem"/>
      </w:pPr>
      <w:r>
        <w:t>1)</w:t>
      </w:r>
      <w:r w:rsidR="006661C6">
        <w:tab/>
      </w:r>
      <w:r>
        <w:t>grupa obniżonego ryzyka (A),</w:t>
      </w:r>
    </w:p>
    <w:p w:rsidR="00276A60" w:rsidRDefault="00276A60" w:rsidP="006661C6">
      <w:pPr>
        <w:pStyle w:val="ZPKTzmpktartykuempunktem"/>
      </w:pPr>
      <w:r>
        <w:t>2)</w:t>
      </w:r>
      <w:r w:rsidR="006661C6">
        <w:tab/>
      </w:r>
      <w:r>
        <w:t>grupa podstawowa (B),</w:t>
      </w:r>
    </w:p>
    <w:p w:rsidR="00276A60" w:rsidRDefault="00276A60" w:rsidP="006661C6">
      <w:pPr>
        <w:pStyle w:val="ZPKTzmpktartykuempunktem"/>
      </w:pPr>
      <w:r>
        <w:t>3)</w:t>
      </w:r>
      <w:r w:rsidR="006661C6">
        <w:tab/>
      </w:r>
      <w:r>
        <w:t>grupa podwyższonego ryzyka (C).</w:t>
      </w:r>
    </w:p>
    <w:p w:rsidR="00276A60" w:rsidRDefault="00276A60" w:rsidP="005F7D7A">
      <w:pPr>
        <w:pStyle w:val="ZUSTzmustartykuempunktem"/>
        <w:spacing w:before="120"/>
        <w:ind w:firstLine="482"/>
      </w:pPr>
      <w:r>
        <w:t>§</w:t>
      </w:r>
      <w:r w:rsidR="006661C6">
        <w:t> </w:t>
      </w:r>
      <w:r>
        <w:t>2.</w:t>
      </w:r>
      <w:r w:rsidR="006661C6">
        <w:t> </w:t>
      </w:r>
      <w:r>
        <w:t>Do grupy obniżonego ryzyka (A) kwalifikuje się osoby, wobec których zastosowano warunkowe umorz</w:t>
      </w:r>
      <w:r>
        <w:t>e</w:t>
      </w:r>
      <w:r>
        <w:t>nie postępowania,</w:t>
      </w:r>
      <w:r w:rsidR="006661C6">
        <w:t xml:space="preserve"> a </w:t>
      </w:r>
      <w:r>
        <w:t>także osoby dotychczas niekarane, których właściwości oraz warunki os</w:t>
      </w:r>
      <w:r w:rsidRPr="00276A60">
        <w:t>o</w:t>
      </w:r>
      <w:r>
        <w:t>biste</w:t>
      </w:r>
      <w:r w:rsidR="006661C6">
        <w:t xml:space="preserve"> i </w:t>
      </w:r>
      <w:r>
        <w:t>środowiskowe, dotychczasowy sposób życia oraz których z</w:t>
      </w:r>
      <w:r w:rsidRPr="00276A60">
        <w:t>a</w:t>
      </w:r>
      <w:r>
        <w:t>chowanie po popełnieniu przestępstwa uzasadniają przekonanie, że będą one</w:t>
      </w:r>
      <w:r w:rsidR="006661C6">
        <w:t xml:space="preserve"> w </w:t>
      </w:r>
      <w:r>
        <w:t>okresie próby przestrzegać porządku prawnego,</w:t>
      </w:r>
      <w:r w:rsidR="006661C6">
        <w:t xml:space="preserve"> a w </w:t>
      </w:r>
      <w:r>
        <w:t>szczególności nie popełnią ponownie przestępstwa.</w:t>
      </w:r>
      <w:r w:rsidR="006661C6">
        <w:t xml:space="preserve"> W </w:t>
      </w:r>
      <w:r>
        <w:t>szczególnie uzasadnionych przypadkach kierownik zespołu kuratorskiej służby sądowej lub sędzia może zakwal</w:t>
      </w:r>
      <w:r>
        <w:t>i</w:t>
      </w:r>
      <w:r>
        <w:t>fikować do grupy obniżonego r</w:t>
      </w:r>
      <w:r w:rsidRPr="00276A60">
        <w:t>y</w:t>
      </w:r>
      <w:r>
        <w:t xml:space="preserve">zyka (A) osoby spełniające przesłanki grupy </w:t>
      </w:r>
      <w:r w:rsidRPr="00FD126C">
        <w:t>podstawowej (B).</w:t>
      </w:r>
    </w:p>
    <w:p w:rsidR="00276A60" w:rsidRDefault="00276A60" w:rsidP="005F7D7A">
      <w:pPr>
        <w:pStyle w:val="ZUSTzmustartykuempunktem"/>
        <w:spacing w:before="120"/>
        <w:ind w:firstLine="482"/>
      </w:pPr>
      <w:r>
        <w:t>§</w:t>
      </w:r>
      <w:r w:rsidR="006661C6">
        <w:t> </w:t>
      </w:r>
      <w:r>
        <w:t>3.</w:t>
      </w:r>
      <w:r w:rsidR="006661C6">
        <w:t> </w:t>
      </w:r>
      <w:r>
        <w:t>Do grupy podwyższonego ryzyka (C) kwalifikuje się:</w:t>
      </w:r>
    </w:p>
    <w:p w:rsidR="00276A60" w:rsidRPr="008B04C9" w:rsidRDefault="00276A60" w:rsidP="008B04C9">
      <w:pPr>
        <w:pStyle w:val="ZPKTzmpktartykuempunktem"/>
        <w:spacing w:before="120"/>
        <w:ind w:left="902" w:hanging="482"/>
        <w:rPr>
          <w:bCs w:val="0"/>
        </w:rPr>
      </w:pPr>
      <w:r>
        <w:t>1)</w:t>
      </w:r>
      <w:r w:rsidR="006661C6">
        <w:tab/>
      </w:r>
      <w:r>
        <w:t>skaza</w:t>
      </w:r>
      <w:r w:rsidRPr="008B04C9">
        <w:rPr>
          <w:bCs w:val="0"/>
        </w:rPr>
        <w:t>nych określonych</w:t>
      </w:r>
      <w:r w:rsidR="006661C6" w:rsidRPr="008B04C9">
        <w:rPr>
          <w:bCs w:val="0"/>
        </w:rPr>
        <w:t xml:space="preserve"> w art. </w:t>
      </w:r>
      <w:r w:rsidRPr="008B04C9">
        <w:rPr>
          <w:bCs w:val="0"/>
        </w:rPr>
        <w:t>6</w:t>
      </w:r>
      <w:r w:rsidR="006661C6" w:rsidRPr="008B04C9">
        <w:rPr>
          <w:bCs w:val="0"/>
        </w:rPr>
        <w:t>4 § 1 i 2 </w:t>
      </w:r>
      <w:r w:rsidRPr="008B04C9">
        <w:rPr>
          <w:bCs w:val="0"/>
        </w:rPr>
        <w:t>Kodeksu karnego,</w:t>
      </w:r>
    </w:p>
    <w:p w:rsidR="00276A60" w:rsidRPr="008B04C9" w:rsidRDefault="00276A60" w:rsidP="008B04C9">
      <w:pPr>
        <w:pStyle w:val="ZPKTzmpktartykuempunktem"/>
        <w:spacing w:before="120"/>
        <w:ind w:left="902" w:hanging="482"/>
        <w:rPr>
          <w:bCs w:val="0"/>
        </w:rPr>
      </w:pPr>
      <w:r w:rsidRPr="008B04C9">
        <w:rPr>
          <w:bCs w:val="0"/>
        </w:rPr>
        <w:t>2)</w:t>
      </w:r>
      <w:r w:rsidR="006661C6" w:rsidRPr="008B04C9">
        <w:rPr>
          <w:bCs w:val="0"/>
        </w:rPr>
        <w:tab/>
      </w:r>
      <w:r w:rsidRPr="008B04C9">
        <w:rPr>
          <w:bCs w:val="0"/>
        </w:rPr>
        <w:t>skazanych, którzy po wydaniu wyroku lub</w:t>
      </w:r>
      <w:r w:rsidR="006661C6" w:rsidRPr="008B04C9">
        <w:rPr>
          <w:bCs w:val="0"/>
        </w:rPr>
        <w:t xml:space="preserve"> w </w:t>
      </w:r>
      <w:r w:rsidRPr="008B04C9">
        <w:rPr>
          <w:bCs w:val="0"/>
        </w:rPr>
        <w:t>okresie próby popełnili przestępstwo podobne,</w:t>
      </w:r>
    </w:p>
    <w:p w:rsidR="00276A60" w:rsidRPr="008B04C9" w:rsidRDefault="00276A60" w:rsidP="008B04C9">
      <w:pPr>
        <w:pStyle w:val="ZPKTzmpktartykuempunktem"/>
        <w:spacing w:before="120"/>
        <w:ind w:left="902" w:hanging="482"/>
        <w:rPr>
          <w:bCs w:val="0"/>
        </w:rPr>
      </w:pPr>
      <w:r w:rsidRPr="008B04C9">
        <w:rPr>
          <w:bCs w:val="0"/>
        </w:rPr>
        <w:t>3)</w:t>
      </w:r>
      <w:r w:rsidR="006661C6" w:rsidRPr="008B04C9">
        <w:rPr>
          <w:bCs w:val="0"/>
        </w:rPr>
        <w:tab/>
      </w:r>
      <w:r w:rsidRPr="008B04C9">
        <w:rPr>
          <w:bCs w:val="0"/>
        </w:rPr>
        <w:t>osoby uzależnione skazane za przestępstwo pozostające</w:t>
      </w:r>
      <w:r w:rsidR="006661C6" w:rsidRPr="008B04C9">
        <w:rPr>
          <w:bCs w:val="0"/>
        </w:rPr>
        <w:t xml:space="preserve"> w </w:t>
      </w:r>
      <w:r w:rsidRPr="008B04C9">
        <w:rPr>
          <w:bCs w:val="0"/>
        </w:rPr>
        <w:t>związku</w:t>
      </w:r>
      <w:r w:rsidR="006661C6" w:rsidRPr="008B04C9">
        <w:rPr>
          <w:bCs w:val="0"/>
        </w:rPr>
        <w:t xml:space="preserve"> z </w:t>
      </w:r>
      <w:r w:rsidRPr="008B04C9">
        <w:rPr>
          <w:bCs w:val="0"/>
        </w:rPr>
        <w:t>używaniem alkoholu, środka odurzając</w:t>
      </w:r>
      <w:r w:rsidRPr="008B04C9">
        <w:rPr>
          <w:bCs w:val="0"/>
        </w:rPr>
        <w:t>e</w:t>
      </w:r>
      <w:r w:rsidRPr="008B04C9">
        <w:rPr>
          <w:bCs w:val="0"/>
        </w:rPr>
        <w:t>go lub innego podobnie działającego środka,</w:t>
      </w:r>
    </w:p>
    <w:p w:rsidR="00276A60" w:rsidRPr="008B04C9" w:rsidRDefault="00276A60" w:rsidP="008B04C9">
      <w:pPr>
        <w:pStyle w:val="ZPKTzmpktartykuempunktem"/>
        <w:spacing w:before="120"/>
        <w:ind w:left="902" w:hanging="482"/>
        <w:rPr>
          <w:bCs w:val="0"/>
        </w:rPr>
      </w:pPr>
      <w:r w:rsidRPr="008B04C9">
        <w:rPr>
          <w:bCs w:val="0"/>
        </w:rPr>
        <w:t>4)</w:t>
      </w:r>
      <w:r w:rsidR="006661C6" w:rsidRPr="008B04C9">
        <w:rPr>
          <w:bCs w:val="0"/>
        </w:rPr>
        <w:tab/>
      </w:r>
      <w:r w:rsidRPr="008B04C9">
        <w:rPr>
          <w:bCs w:val="0"/>
        </w:rPr>
        <w:t>skazanych za przestępstwa przeciwko wolności seksualnej lub obyczajności na szkodę małoletniego,</w:t>
      </w:r>
      <w:r w:rsidR="006661C6" w:rsidRPr="008B04C9">
        <w:rPr>
          <w:bCs w:val="0"/>
        </w:rPr>
        <w:t xml:space="preserve"> a </w:t>
      </w:r>
      <w:r w:rsidRPr="008B04C9">
        <w:rPr>
          <w:bCs w:val="0"/>
        </w:rPr>
        <w:t>także za przestępstwa przeciwko wolności seksualnej popełnione</w:t>
      </w:r>
      <w:r w:rsidR="006661C6" w:rsidRPr="008B04C9">
        <w:rPr>
          <w:bCs w:val="0"/>
        </w:rPr>
        <w:t xml:space="preserve"> w </w:t>
      </w:r>
      <w:r w:rsidRPr="008B04C9">
        <w:rPr>
          <w:bCs w:val="0"/>
        </w:rPr>
        <w:t>związku</w:t>
      </w:r>
      <w:r w:rsidR="006661C6" w:rsidRPr="008B04C9">
        <w:rPr>
          <w:bCs w:val="0"/>
        </w:rPr>
        <w:t xml:space="preserve"> z </w:t>
      </w:r>
      <w:r w:rsidRPr="008B04C9">
        <w:rPr>
          <w:bCs w:val="0"/>
        </w:rPr>
        <w:t>zakłóceniem czynności psychicznych</w:t>
      </w:r>
      <w:r w:rsidR="006661C6" w:rsidRPr="008B04C9">
        <w:rPr>
          <w:bCs w:val="0"/>
        </w:rPr>
        <w:t xml:space="preserve"> o </w:t>
      </w:r>
      <w:r w:rsidRPr="008B04C9">
        <w:rPr>
          <w:bCs w:val="0"/>
        </w:rPr>
        <w:t>podłożu seksualnym innym niż choroba psychiczna,</w:t>
      </w:r>
    </w:p>
    <w:p w:rsidR="00276A60" w:rsidRPr="008B04C9" w:rsidRDefault="00276A60" w:rsidP="008B04C9">
      <w:pPr>
        <w:pStyle w:val="ZPKTzmpktartykuempunktem"/>
        <w:spacing w:before="120"/>
        <w:ind w:left="902" w:hanging="482"/>
        <w:rPr>
          <w:bCs w:val="0"/>
        </w:rPr>
      </w:pPr>
      <w:r w:rsidRPr="008B04C9">
        <w:rPr>
          <w:bCs w:val="0"/>
        </w:rPr>
        <w:t>5)</w:t>
      </w:r>
      <w:r w:rsidR="006661C6" w:rsidRPr="008B04C9">
        <w:rPr>
          <w:bCs w:val="0"/>
        </w:rPr>
        <w:tab/>
      </w:r>
      <w:r w:rsidRPr="008B04C9">
        <w:rPr>
          <w:bCs w:val="0"/>
        </w:rPr>
        <w:t>skazanych</w:t>
      </w:r>
      <w:r w:rsidR="006661C6" w:rsidRPr="008B04C9">
        <w:rPr>
          <w:bCs w:val="0"/>
        </w:rPr>
        <w:t xml:space="preserve"> z </w:t>
      </w:r>
      <w:r w:rsidRPr="008B04C9">
        <w:rPr>
          <w:bCs w:val="0"/>
        </w:rPr>
        <w:t>zaburzeniami psychicznymi, jeżeli zaburzenia te miały związek</w:t>
      </w:r>
      <w:r w:rsidR="006661C6" w:rsidRPr="008B04C9">
        <w:rPr>
          <w:bCs w:val="0"/>
        </w:rPr>
        <w:t xml:space="preserve"> z </w:t>
      </w:r>
      <w:r w:rsidRPr="008B04C9">
        <w:rPr>
          <w:bCs w:val="0"/>
        </w:rPr>
        <w:t>popełnieniem przestępstwa,</w:t>
      </w:r>
    </w:p>
    <w:p w:rsidR="00276A60" w:rsidRPr="008B04C9" w:rsidRDefault="00276A60" w:rsidP="008B04C9">
      <w:pPr>
        <w:pStyle w:val="ZPKTzmpktartykuempunktem"/>
        <w:spacing w:before="120"/>
        <w:ind w:left="902" w:hanging="482"/>
        <w:rPr>
          <w:bCs w:val="0"/>
        </w:rPr>
      </w:pPr>
      <w:r w:rsidRPr="008B04C9">
        <w:rPr>
          <w:bCs w:val="0"/>
        </w:rPr>
        <w:t>6)</w:t>
      </w:r>
      <w:r w:rsidR="006661C6" w:rsidRPr="008B04C9">
        <w:rPr>
          <w:bCs w:val="0"/>
        </w:rPr>
        <w:tab/>
      </w:r>
      <w:r w:rsidRPr="008B04C9">
        <w:rPr>
          <w:bCs w:val="0"/>
        </w:rPr>
        <w:t>skazanych</w:t>
      </w:r>
      <w:r w:rsidR="006661C6" w:rsidRPr="008B04C9">
        <w:rPr>
          <w:bCs w:val="0"/>
        </w:rPr>
        <w:t xml:space="preserve"> w </w:t>
      </w:r>
      <w:r w:rsidRPr="008B04C9">
        <w:rPr>
          <w:bCs w:val="0"/>
        </w:rPr>
        <w:t>związku ze stosowaniem przemocy</w:t>
      </w:r>
      <w:r w:rsidR="006661C6" w:rsidRPr="008B04C9">
        <w:rPr>
          <w:bCs w:val="0"/>
        </w:rPr>
        <w:t xml:space="preserve"> w </w:t>
      </w:r>
      <w:r w:rsidRPr="008B04C9">
        <w:rPr>
          <w:bCs w:val="0"/>
        </w:rPr>
        <w:t>rodzinie, którzy pozostają</w:t>
      </w:r>
      <w:r w:rsidR="006661C6" w:rsidRPr="008B04C9">
        <w:rPr>
          <w:bCs w:val="0"/>
        </w:rPr>
        <w:t xml:space="preserve"> z </w:t>
      </w:r>
      <w:r w:rsidRPr="008B04C9">
        <w:rPr>
          <w:bCs w:val="0"/>
        </w:rPr>
        <w:t>osobą pokrzywdzoną we wspólnym gospodarstwie domowym</w:t>
      </w:r>
      <w:r w:rsidR="006661C6" w:rsidRPr="008B04C9">
        <w:rPr>
          <w:bCs w:val="0"/>
        </w:rPr>
        <w:t xml:space="preserve"> w </w:t>
      </w:r>
      <w:r w:rsidRPr="008B04C9">
        <w:rPr>
          <w:bCs w:val="0"/>
        </w:rPr>
        <w:t>okresie próby,</w:t>
      </w:r>
      <w:r w:rsidR="006661C6" w:rsidRPr="008B04C9">
        <w:rPr>
          <w:bCs w:val="0"/>
        </w:rPr>
        <w:t xml:space="preserve"> z </w:t>
      </w:r>
      <w:r w:rsidRPr="008B04C9">
        <w:rPr>
          <w:bCs w:val="0"/>
        </w:rPr>
        <w:t>wyłączeniem osób, wobec których zastosowano w</w:t>
      </w:r>
      <w:r w:rsidRPr="008B04C9">
        <w:rPr>
          <w:bCs w:val="0"/>
        </w:rPr>
        <w:t>a</w:t>
      </w:r>
      <w:r w:rsidRPr="008B04C9">
        <w:rPr>
          <w:bCs w:val="0"/>
        </w:rPr>
        <w:t>runkowe umorzenie postępowania,</w:t>
      </w:r>
    </w:p>
    <w:p w:rsidR="00276A60" w:rsidRPr="008B04C9" w:rsidRDefault="00276A60" w:rsidP="008B04C9">
      <w:pPr>
        <w:pStyle w:val="ZPKTzmpktartykuempunktem"/>
        <w:spacing w:before="120"/>
        <w:ind w:left="902" w:hanging="482"/>
        <w:rPr>
          <w:bCs w:val="0"/>
        </w:rPr>
      </w:pPr>
      <w:r w:rsidRPr="008B04C9">
        <w:rPr>
          <w:bCs w:val="0"/>
        </w:rPr>
        <w:t>7)</w:t>
      </w:r>
      <w:r w:rsidR="006661C6" w:rsidRPr="008B04C9">
        <w:rPr>
          <w:bCs w:val="0"/>
        </w:rPr>
        <w:tab/>
      </w:r>
      <w:r w:rsidRPr="008B04C9">
        <w:rPr>
          <w:bCs w:val="0"/>
        </w:rPr>
        <w:t>skazanych związanych</w:t>
      </w:r>
      <w:r w:rsidR="006661C6" w:rsidRPr="008B04C9">
        <w:rPr>
          <w:bCs w:val="0"/>
        </w:rPr>
        <w:t xml:space="preserve"> z </w:t>
      </w:r>
      <w:r w:rsidRPr="008B04C9">
        <w:rPr>
          <w:bCs w:val="0"/>
        </w:rPr>
        <w:t>subkulturami przestępczymi lub grupami mającymi związek ze środowiskiem prz</w:t>
      </w:r>
      <w:r w:rsidRPr="008B04C9">
        <w:rPr>
          <w:bCs w:val="0"/>
        </w:rPr>
        <w:t>e</w:t>
      </w:r>
      <w:r w:rsidRPr="008B04C9">
        <w:rPr>
          <w:bCs w:val="0"/>
        </w:rPr>
        <w:t>stępczym,</w:t>
      </w:r>
    </w:p>
    <w:p w:rsidR="00276A60" w:rsidRDefault="00276A60" w:rsidP="008B04C9">
      <w:pPr>
        <w:pStyle w:val="ZPKTzmpktartykuempunktem"/>
        <w:spacing w:before="120"/>
        <w:ind w:left="902" w:hanging="482"/>
      </w:pPr>
      <w:r w:rsidRPr="008B04C9">
        <w:rPr>
          <w:bCs w:val="0"/>
        </w:rPr>
        <w:t>8)</w:t>
      </w:r>
      <w:r w:rsidR="006661C6" w:rsidRPr="008B04C9">
        <w:rPr>
          <w:bCs w:val="0"/>
        </w:rPr>
        <w:tab/>
      </w:r>
      <w:r w:rsidRPr="008B04C9">
        <w:rPr>
          <w:bCs w:val="0"/>
        </w:rPr>
        <w:t>skazanych</w:t>
      </w:r>
      <w:r>
        <w:t>, którzy wymagają intensywnych działań</w:t>
      </w:r>
      <w:r w:rsidR="006661C6">
        <w:t xml:space="preserve"> w </w:t>
      </w:r>
      <w:r>
        <w:t>okresie próby ze względu na dotychczasową karalność, sposób życia, właściwości osobiste</w:t>
      </w:r>
      <w:r w:rsidR="006661C6">
        <w:t xml:space="preserve"> i </w:t>
      </w:r>
      <w:r>
        <w:t>zachowanie</w:t>
      </w:r>
      <w:r w:rsidR="006661C6">
        <w:t xml:space="preserve"> w </w:t>
      </w:r>
      <w:r>
        <w:t>okresie próby,</w:t>
      </w:r>
      <w:r w:rsidR="006661C6">
        <w:t xml:space="preserve"> w </w:t>
      </w:r>
      <w:r>
        <w:t>tym st</w:t>
      </w:r>
      <w:r w:rsidRPr="00276A60">
        <w:t>o</w:t>
      </w:r>
      <w:r>
        <w:t>pień wykonania orzeczonych o</w:t>
      </w:r>
      <w:r>
        <w:t>b</w:t>
      </w:r>
      <w:r>
        <w:t>owiązków, albo ze względu na inne okoliczności.</w:t>
      </w:r>
    </w:p>
    <w:p w:rsidR="00276A60" w:rsidRPr="00FD126C" w:rsidRDefault="00276A60" w:rsidP="005F7D7A">
      <w:pPr>
        <w:pStyle w:val="ZUSTzmustartykuempunktem"/>
        <w:spacing w:before="120"/>
        <w:ind w:firstLine="482"/>
      </w:pPr>
      <w:r>
        <w:t>§</w:t>
      </w:r>
      <w:r w:rsidR="006661C6">
        <w:t> </w:t>
      </w:r>
      <w:r>
        <w:t>4.</w:t>
      </w:r>
      <w:r w:rsidR="006661C6">
        <w:t> </w:t>
      </w:r>
      <w:r>
        <w:t>Do grupy podstawowej (B) kwalifikuje się osoby, które nie spe</w:t>
      </w:r>
      <w:r w:rsidRPr="00276A60">
        <w:t>ł</w:t>
      </w:r>
      <w:r>
        <w:t>niają przesłanek grupy obniżonego ryzyka (A) ani grupy podwy</w:t>
      </w:r>
      <w:r w:rsidRPr="00276A60">
        <w:t>ż</w:t>
      </w:r>
      <w:r>
        <w:t>szonego ryzyka (C).</w:t>
      </w:r>
      <w:r w:rsidR="006661C6">
        <w:t xml:space="preserve"> </w:t>
      </w:r>
      <w:r w:rsidR="006661C6" w:rsidRPr="00FD126C">
        <w:t>W</w:t>
      </w:r>
      <w:r w:rsidR="006661C6">
        <w:t> </w:t>
      </w:r>
      <w:r w:rsidRPr="00FD126C">
        <w:t>szczególnie uzasadnionych przypadkach, zwłaszcza wobec postępu w procesie resocjalizacji, sędzia może z</w:t>
      </w:r>
      <w:r w:rsidRPr="00276A60">
        <w:t>a</w:t>
      </w:r>
      <w:r w:rsidRPr="00FD126C">
        <w:t>kwalifikować do grupy podstawowej (B) osoby spełniające prz</w:t>
      </w:r>
      <w:r w:rsidRPr="00276A60">
        <w:t>e</w:t>
      </w:r>
      <w:r w:rsidRPr="00FD126C">
        <w:t>słanki grupy podwyższonego ryzyka (C).</w:t>
      </w:r>
    </w:p>
    <w:p w:rsidR="00276A60" w:rsidRDefault="00276A60" w:rsidP="006661C6">
      <w:pPr>
        <w:pStyle w:val="ZUSTzmustartykuempunktem"/>
      </w:pPr>
      <w:r>
        <w:t>§</w:t>
      </w:r>
      <w:r w:rsidR="006661C6">
        <w:t> </w:t>
      </w:r>
      <w:r>
        <w:t>5.</w:t>
      </w:r>
      <w:r w:rsidR="006661C6">
        <w:t> </w:t>
      </w:r>
      <w:r>
        <w:t>Dozór</w:t>
      </w:r>
      <w:r w:rsidR="006661C6">
        <w:t xml:space="preserve"> w </w:t>
      </w:r>
      <w:r>
        <w:t>stosunku do osób zakwalifikowanych do grupy podwy</w:t>
      </w:r>
      <w:r w:rsidRPr="00276A60">
        <w:t>ż</w:t>
      </w:r>
      <w:r>
        <w:t>szonego ryzyka (C) wykonują kuratorzy zawodowi.</w:t>
      </w:r>
      <w:r w:rsidR="006661C6">
        <w:t xml:space="preserve"> W </w:t>
      </w:r>
      <w:r>
        <w:t>szczególnie uzasadnionych przypadkach kierownik zespołu kuratorskiej służby sądowej lub sędzia może wyrazić zgodę na wykonywanie dozoru przez kuratora społecznego</w:t>
      </w:r>
      <w:r w:rsidR="006661C6">
        <w:t xml:space="preserve"> z </w:t>
      </w:r>
      <w:r>
        <w:t>uwagi na właściwości</w:t>
      </w:r>
      <w:r w:rsidR="006661C6">
        <w:t xml:space="preserve"> i </w:t>
      </w:r>
      <w:r>
        <w:t>warunki osob</w:t>
      </w:r>
      <w:r w:rsidRPr="00276A60">
        <w:t>i</w:t>
      </w:r>
      <w:r>
        <w:t>ste skazanego oraz predyspozycje, wykształcenie, umiejętności</w:t>
      </w:r>
      <w:r w:rsidR="006661C6">
        <w:t xml:space="preserve"> i </w:t>
      </w:r>
      <w:r>
        <w:t>przeszkolenie kuratora społecznego.</w:t>
      </w:r>
    </w:p>
    <w:p w:rsidR="00276A60" w:rsidRDefault="00276A60" w:rsidP="006661C6">
      <w:pPr>
        <w:pStyle w:val="ZUSTzmustartykuempunktem"/>
      </w:pPr>
      <w:r>
        <w:t>§</w:t>
      </w:r>
      <w:r w:rsidR="006661C6">
        <w:t> </w:t>
      </w:r>
      <w:r>
        <w:t>6.</w:t>
      </w:r>
      <w:r w:rsidR="006661C6">
        <w:t> </w:t>
      </w:r>
      <w:r w:rsidRPr="00DC007C">
        <w:t>Do</w:t>
      </w:r>
      <w:r>
        <w:t xml:space="preserve"> </w:t>
      </w:r>
      <w:r w:rsidRPr="00DC007C">
        <w:t>danej</w:t>
      </w:r>
      <w:r>
        <w:t xml:space="preserve"> </w:t>
      </w:r>
      <w:r w:rsidRPr="00DC007C">
        <w:t>grupy</w:t>
      </w:r>
      <w:r>
        <w:t xml:space="preserve"> </w:t>
      </w:r>
      <w:r w:rsidRPr="00DC007C">
        <w:t>ryzyka</w:t>
      </w:r>
      <w:r>
        <w:t xml:space="preserve"> </w:t>
      </w:r>
      <w:r w:rsidRPr="00DC007C">
        <w:t>powrotu</w:t>
      </w:r>
      <w:r>
        <w:t xml:space="preserve"> </w:t>
      </w:r>
      <w:r w:rsidRPr="00DC007C">
        <w:t>do</w:t>
      </w:r>
      <w:r>
        <w:t xml:space="preserve"> </w:t>
      </w:r>
      <w:r w:rsidRPr="00DC007C">
        <w:t>przestępstwa,</w:t>
      </w:r>
      <w:r w:rsidR="006661C6">
        <w:t xml:space="preserve"> </w:t>
      </w:r>
      <w:r w:rsidR="006661C6" w:rsidRPr="00DC007C">
        <w:t>o</w:t>
      </w:r>
      <w:r w:rsidR="006661C6">
        <w:t> </w:t>
      </w:r>
      <w:r w:rsidRPr="00DC007C">
        <w:t>której</w:t>
      </w:r>
      <w:r>
        <w:t xml:space="preserve"> </w:t>
      </w:r>
      <w:r w:rsidRPr="00DC007C">
        <w:t>mowa</w:t>
      </w:r>
      <w:r w:rsidR="006661C6">
        <w:t xml:space="preserve"> </w:t>
      </w:r>
      <w:r w:rsidR="006661C6" w:rsidRPr="00DC007C">
        <w:t>w</w:t>
      </w:r>
      <w:r w:rsidR="006661C6">
        <w:t> § </w:t>
      </w:r>
      <w:r w:rsidRPr="00DC007C">
        <w:t>1,</w:t>
      </w:r>
      <w:r>
        <w:t xml:space="preserve"> </w:t>
      </w:r>
      <w:r w:rsidRPr="00DC007C">
        <w:t>kwalifikują</w:t>
      </w:r>
      <w:r>
        <w:t xml:space="preserve"> </w:t>
      </w:r>
      <w:r w:rsidRPr="00DC007C">
        <w:t>osobę,</w:t>
      </w:r>
      <w:r>
        <w:t xml:space="preserve"> </w:t>
      </w:r>
      <w:r w:rsidRPr="00DC007C">
        <w:t>wobec</w:t>
      </w:r>
      <w:r>
        <w:t xml:space="preserve"> </w:t>
      </w:r>
      <w:r w:rsidRPr="00DC007C">
        <w:t>której</w:t>
      </w:r>
      <w:r>
        <w:t xml:space="preserve"> </w:t>
      </w:r>
      <w:r w:rsidRPr="00DC007C">
        <w:t>sprawowany</w:t>
      </w:r>
      <w:r>
        <w:t xml:space="preserve"> </w:t>
      </w:r>
      <w:r w:rsidRPr="00DC007C">
        <w:t>jest</w:t>
      </w:r>
      <w:r>
        <w:t xml:space="preserve"> </w:t>
      </w:r>
      <w:r w:rsidRPr="00DC007C">
        <w:t>dozór,</w:t>
      </w:r>
      <w:r>
        <w:t xml:space="preserve"> </w:t>
      </w:r>
      <w:r w:rsidRPr="00DC007C">
        <w:t>ki</w:t>
      </w:r>
      <w:r w:rsidRPr="00276A60">
        <w:t>e</w:t>
      </w:r>
      <w:r w:rsidRPr="00DC007C">
        <w:t>rownik</w:t>
      </w:r>
      <w:r>
        <w:t xml:space="preserve"> </w:t>
      </w:r>
      <w:r w:rsidRPr="00DC007C">
        <w:t>zespołu</w:t>
      </w:r>
      <w:r>
        <w:t xml:space="preserve"> </w:t>
      </w:r>
      <w:r w:rsidRPr="00DC007C">
        <w:t>kuratorskiej</w:t>
      </w:r>
      <w:r>
        <w:t xml:space="preserve"> </w:t>
      </w:r>
      <w:r w:rsidRPr="00DC007C">
        <w:t>służby</w:t>
      </w:r>
      <w:r>
        <w:t xml:space="preserve"> </w:t>
      </w:r>
      <w:r w:rsidRPr="00DC007C">
        <w:t>sądowej</w:t>
      </w:r>
      <w:r w:rsidR="006661C6">
        <w:t xml:space="preserve"> </w:t>
      </w:r>
      <w:r w:rsidR="006661C6" w:rsidRPr="00DC007C">
        <w:t>i</w:t>
      </w:r>
      <w:r w:rsidR="006661C6">
        <w:t> </w:t>
      </w:r>
      <w:r w:rsidRPr="00DC007C">
        <w:t>upoważniony</w:t>
      </w:r>
      <w:r>
        <w:t xml:space="preserve"> </w:t>
      </w:r>
      <w:r w:rsidRPr="00DC007C">
        <w:t>sędzia;</w:t>
      </w:r>
      <w:r w:rsidR="006661C6">
        <w:t xml:space="preserve"> </w:t>
      </w:r>
      <w:r w:rsidR="006661C6" w:rsidRPr="00DC007C">
        <w:t>w</w:t>
      </w:r>
      <w:r w:rsidR="006661C6">
        <w:t> </w:t>
      </w:r>
      <w:r w:rsidRPr="00DC007C">
        <w:t>przypadku</w:t>
      </w:r>
      <w:r>
        <w:t xml:space="preserve"> </w:t>
      </w:r>
      <w:r w:rsidRPr="00DC007C">
        <w:t>rozbie</w:t>
      </w:r>
      <w:r w:rsidRPr="00DC007C">
        <w:t>ż</w:t>
      </w:r>
      <w:r w:rsidRPr="00DC007C">
        <w:t>ności</w:t>
      </w:r>
      <w:r>
        <w:t xml:space="preserve"> </w:t>
      </w:r>
      <w:r w:rsidRPr="00DC007C">
        <w:t>rozstrzygające</w:t>
      </w:r>
      <w:r>
        <w:t xml:space="preserve"> </w:t>
      </w:r>
      <w:r w:rsidRPr="00DC007C">
        <w:t>jest</w:t>
      </w:r>
      <w:r>
        <w:t xml:space="preserve"> </w:t>
      </w:r>
      <w:r w:rsidRPr="00DC007C">
        <w:t>stanowisko</w:t>
      </w:r>
      <w:r>
        <w:t xml:space="preserve"> </w:t>
      </w:r>
      <w:r w:rsidRPr="00DC007C">
        <w:t>sędziego.</w:t>
      </w:r>
    </w:p>
    <w:p w:rsidR="00276A60" w:rsidRDefault="00276A60" w:rsidP="006661C6">
      <w:pPr>
        <w:pStyle w:val="ZUSTzmustartykuempunktem"/>
      </w:pPr>
      <w:r w:rsidRPr="00F33B9E">
        <w:t>§</w:t>
      </w:r>
      <w:r w:rsidR="006661C6">
        <w:t> </w:t>
      </w:r>
      <w:r w:rsidRPr="00F33B9E">
        <w:t>7.</w:t>
      </w:r>
      <w:r w:rsidR="006661C6">
        <w:t> </w:t>
      </w:r>
      <w:r w:rsidR="006661C6" w:rsidRPr="00F33B9E">
        <w:t>W</w:t>
      </w:r>
      <w:r w:rsidR="006661C6">
        <w:t> </w:t>
      </w:r>
      <w:r w:rsidRPr="00F33B9E">
        <w:t>razie</w:t>
      </w:r>
      <w:r>
        <w:t xml:space="preserve"> </w:t>
      </w:r>
      <w:r w:rsidRPr="00F33B9E">
        <w:t>zmiany</w:t>
      </w:r>
      <w:r>
        <w:t xml:space="preserve"> </w:t>
      </w:r>
      <w:r w:rsidRPr="00F33B9E">
        <w:t>okoliczności,</w:t>
      </w:r>
      <w:r w:rsidR="006661C6">
        <w:t xml:space="preserve"> </w:t>
      </w:r>
      <w:r w:rsidR="006661C6" w:rsidRPr="00F33B9E">
        <w:t>o</w:t>
      </w:r>
      <w:r w:rsidR="006661C6">
        <w:t> </w:t>
      </w:r>
      <w:r w:rsidRPr="00F33B9E">
        <w:t>których</w:t>
      </w:r>
      <w:r>
        <w:t xml:space="preserve"> </w:t>
      </w:r>
      <w:r w:rsidRPr="00F33B9E">
        <w:t>mowa</w:t>
      </w:r>
      <w:r w:rsidR="006661C6">
        <w:t xml:space="preserve"> </w:t>
      </w:r>
      <w:r w:rsidR="006661C6" w:rsidRPr="00F33B9E">
        <w:t>w</w:t>
      </w:r>
      <w:r w:rsidR="006661C6">
        <w:t> § </w:t>
      </w:r>
      <w:r w:rsidR="006661C6" w:rsidRPr="00F33B9E">
        <w:t>2</w:t>
      </w:r>
      <w:r w:rsidR="006661C6">
        <w:t xml:space="preserve"> lub</w:t>
      </w:r>
      <w:r>
        <w:t xml:space="preserve"> </w:t>
      </w:r>
      <w:r w:rsidRPr="00F33B9E">
        <w:t>3,</w:t>
      </w:r>
      <w:r>
        <w:t xml:space="preserve"> </w:t>
      </w:r>
      <w:r w:rsidRPr="00F33B9E">
        <w:t>lub</w:t>
      </w:r>
      <w:r>
        <w:t xml:space="preserve"> </w:t>
      </w:r>
      <w:r w:rsidRPr="00F33B9E">
        <w:t>j</w:t>
      </w:r>
      <w:r w:rsidRPr="00276A60">
        <w:t>e</w:t>
      </w:r>
      <w:r w:rsidRPr="00F33B9E">
        <w:t>żeli</w:t>
      </w:r>
      <w:r>
        <w:t xml:space="preserve"> </w:t>
      </w:r>
      <w:r w:rsidRPr="00F33B9E">
        <w:t>dotychczasowy</w:t>
      </w:r>
      <w:r>
        <w:t xml:space="preserve"> </w:t>
      </w:r>
      <w:r w:rsidRPr="00F33B9E">
        <w:t>przebieg</w:t>
      </w:r>
      <w:r>
        <w:t xml:space="preserve"> </w:t>
      </w:r>
      <w:r w:rsidRPr="00F33B9E">
        <w:t>okresu</w:t>
      </w:r>
      <w:r>
        <w:t xml:space="preserve"> </w:t>
      </w:r>
      <w:r w:rsidRPr="00F33B9E">
        <w:t>pr</w:t>
      </w:r>
      <w:r w:rsidRPr="00F33B9E">
        <w:t>ó</w:t>
      </w:r>
      <w:r w:rsidRPr="00F33B9E">
        <w:t>by</w:t>
      </w:r>
      <w:r>
        <w:t xml:space="preserve"> </w:t>
      </w:r>
      <w:r w:rsidRPr="00F33B9E">
        <w:t>uzasadnia</w:t>
      </w:r>
      <w:r>
        <w:t xml:space="preserve"> </w:t>
      </w:r>
      <w:r w:rsidRPr="00F33B9E">
        <w:t>przekonanie,</w:t>
      </w:r>
      <w:r>
        <w:t xml:space="preserve"> </w:t>
      </w:r>
      <w:r w:rsidRPr="00F33B9E">
        <w:t>że</w:t>
      </w:r>
      <w:r>
        <w:t xml:space="preserve"> </w:t>
      </w:r>
      <w:r w:rsidRPr="00F33B9E">
        <w:t>wystarczające</w:t>
      </w:r>
      <w:r>
        <w:t xml:space="preserve"> </w:t>
      </w:r>
      <w:r w:rsidRPr="00F33B9E">
        <w:t>jest</w:t>
      </w:r>
      <w:r>
        <w:t xml:space="preserve"> </w:t>
      </w:r>
      <w:r w:rsidRPr="00F33B9E">
        <w:t>dalsze</w:t>
      </w:r>
      <w:r>
        <w:t xml:space="preserve"> </w:t>
      </w:r>
      <w:r w:rsidRPr="00F33B9E">
        <w:t>oddziaływanie</w:t>
      </w:r>
      <w:r w:rsidR="006661C6">
        <w:t xml:space="preserve"> </w:t>
      </w:r>
      <w:r w:rsidR="006661C6" w:rsidRPr="00F33B9E">
        <w:t>w</w:t>
      </w:r>
      <w:r w:rsidR="006661C6">
        <w:t> </w:t>
      </w:r>
      <w:r w:rsidRPr="00F33B9E">
        <w:t>ramach</w:t>
      </w:r>
      <w:r>
        <w:t xml:space="preserve"> </w:t>
      </w:r>
      <w:r w:rsidRPr="00F33B9E">
        <w:t>grupy</w:t>
      </w:r>
      <w:r>
        <w:t xml:space="preserve"> </w:t>
      </w:r>
      <w:r w:rsidRPr="00F33B9E">
        <w:t>ryzyka,</w:t>
      </w:r>
      <w:r w:rsidR="006661C6">
        <w:t xml:space="preserve"> </w:t>
      </w:r>
      <w:r w:rsidR="006661C6" w:rsidRPr="00F33B9E">
        <w:t>o</w:t>
      </w:r>
      <w:r w:rsidR="006661C6">
        <w:t> </w:t>
      </w:r>
      <w:r w:rsidRPr="00F33B9E">
        <w:t>której</w:t>
      </w:r>
      <w:r>
        <w:t xml:space="preserve"> </w:t>
      </w:r>
      <w:r w:rsidRPr="00F33B9E">
        <w:t>mowa</w:t>
      </w:r>
      <w:r w:rsidR="006661C6">
        <w:t xml:space="preserve"> </w:t>
      </w:r>
      <w:r w:rsidR="006661C6" w:rsidRPr="00F33B9E">
        <w:t>w</w:t>
      </w:r>
      <w:r w:rsidR="006661C6">
        <w:t> § </w:t>
      </w:r>
      <w:r w:rsidR="006661C6" w:rsidRPr="00F33B9E">
        <w:t>1</w:t>
      </w:r>
      <w:r w:rsidR="006661C6">
        <w:t xml:space="preserve"> pkt </w:t>
      </w:r>
      <w:r w:rsidR="006661C6" w:rsidRPr="00F33B9E">
        <w:t>1</w:t>
      </w:r>
      <w:r w:rsidR="006661C6">
        <w:t xml:space="preserve"> lub</w:t>
      </w:r>
      <w:r>
        <w:t xml:space="preserve"> </w:t>
      </w:r>
      <w:r w:rsidRPr="00F33B9E">
        <w:t>2,</w:t>
      </w:r>
      <w:r>
        <w:t xml:space="preserve"> </w:t>
      </w:r>
      <w:r w:rsidRPr="00F33B9E">
        <w:t>dokonuje</w:t>
      </w:r>
      <w:r>
        <w:t xml:space="preserve"> </w:t>
      </w:r>
      <w:r w:rsidRPr="00F33B9E">
        <w:t>się</w:t>
      </w:r>
      <w:r>
        <w:t xml:space="preserve"> </w:t>
      </w:r>
      <w:r w:rsidRPr="00F33B9E">
        <w:t>ponownej</w:t>
      </w:r>
      <w:r>
        <w:t xml:space="preserve"> </w:t>
      </w:r>
      <w:r w:rsidRPr="00F33B9E">
        <w:t>kwalifikacji</w:t>
      </w:r>
      <w:r>
        <w:t xml:space="preserve"> </w:t>
      </w:r>
      <w:r w:rsidRPr="00F33B9E">
        <w:t>skazanego</w:t>
      </w:r>
      <w:r>
        <w:t xml:space="preserve"> </w:t>
      </w:r>
      <w:r w:rsidRPr="00F33B9E">
        <w:t>na</w:t>
      </w:r>
      <w:r>
        <w:t xml:space="preserve"> </w:t>
      </w:r>
      <w:r w:rsidRPr="00F33B9E">
        <w:t>zasadach</w:t>
      </w:r>
      <w:r>
        <w:t xml:space="preserve"> </w:t>
      </w:r>
      <w:r w:rsidRPr="00F33B9E">
        <w:t>określonych</w:t>
      </w:r>
      <w:r w:rsidR="006661C6">
        <w:t xml:space="preserve"> </w:t>
      </w:r>
      <w:r w:rsidR="006661C6" w:rsidRPr="00F33B9E">
        <w:t>w</w:t>
      </w:r>
      <w:r w:rsidR="006661C6">
        <w:t> § </w:t>
      </w:r>
      <w:r w:rsidRPr="00F33B9E">
        <w:t>6.</w:t>
      </w:r>
      <w:r>
        <w:t xml:space="preserve"> </w:t>
      </w:r>
      <w:r w:rsidRPr="00F33B9E">
        <w:t>Zmiany</w:t>
      </w:r>
      <w:r>
        <w:t xml:space="preserve"> </w:t>
      </w:r>
      <w:r w:rsidRPr="00F33B9E">
        <w:t>kwalifikacji</w:t>
      </w:r>
      <w:r w:rsidR="006661C6">
        <w:t xml:space="preserve"> </w:t>
      </w:r>
      <w:r w:rsidR="006661C6" w:rsidRPr="00F33B9E">
        <w:t>z</w:t>
      </w:r>
      <w:r w:rsidR="006661C6">
        <w:t> </w:t>
      </w:r>
      <w:r w:rsidRPr="00F33B9E">
        <w:t>grupy</w:t>
      </w:r>
      <w:r>
        <w:t xml:space="preserve"> </w:t>
      </w:r>
      <w:r w:rsidRPr="00F33B9E">
        <w:t>podstawowej</w:t>
      </w:r>
      <w:r>
        <w:t xml:space="preserve"> </w:t>
      </w:r>
      <w:r w:rsidRPr="00F33B9E">
        <w:t>(B)</w:t>
      </w:r>
      <w:r>
        <w:t xml:space="preserve"> </w:t>
      </w:r>
      <w:r w:rsidRPr="00F33B9E">
        <w:t>do</w:t>
      </w:r>
      <w:r>
        <w:t xml:space="preserve"> </w:t>
      </w:r>
      <w:r w:rsidRPr="00F33B9E">
        <w:t>grupy</w:t>
      </w:r>
      <w:r>
        <w:t xml:space="preserve"> </w:t>
      </w:r>
      <w:r w:rsidRPr="00F33B9E">
        <w:t>obniżonego</w:t>
      </w:r>
      <w:r>
        <w:t xml:space="preserve"> </w:t>
      </w:r>
      <w:r w:rsidRPr="00F33B9E">
        <w:t>ryzyka</w:t>
      </w:r>
      <w:r>
        <w:t xml:space="preserve"> </w:t>
      </w:r>
      <w:r w:rsidRPr="00F33B9E">
        <w:t>(A)</w:t>
      </w:r>
      <w:r>
        <w:t xml:space="preserve"> </w:t>
      </w:r>
      <w:r w:rsidRPr="00F33B9E">
        <w:t>może</w:t>
      </w:r>
      <w:r>
        <w:t xml:space="preserve"> </w:t>
      </w:r>
      <w:r w:rsidRPr="00F33B9E">
        <w:t>d</w:t>
      </w:r>
      <w:r w:rsidRPr="00276A60">
        <w:t>o</w:t>
      </w:r>
      <w:r w:rsidRPr="00F33B9E">
        <w:t>konać</w:t>
      </w:r>
      <w:r>
        <w:t xml:space="preserve"> </w:t>
      </w:r>
      <w:r w:rsidRPr="00F33B9E">
        <w:t>również</w:t>
      </w:r>
      <w:r>
        <w:t xml:space="preserve"> </w:t>
      </w:r>
      <w:r w:rsidRPr="00F33B9E">
        <w:t>kierownik</w:t>
      </w:r>
      <w:r>
        <w:t xml:space="preserve"> </w:t>
      </w:r>
      <w:r w:rsidRPr="00F33B9E">
        <w:t>zespołu</w:t>
      </w:r>
      <w:r>
        <w:t xml:space="preserve"> </w:t>
      </w:r>
      <w:r w:rsidRPr="00F33B9E">
        <w:t>kuratorskiej</w:t>
      </w:r>
      <w:r>
        <w:t xml:space="preserve"> </w:t>
      </w:r>
      <w:r w:rsidRPr="00F33B9E">
        <w:t>służby</w:t>
      </w:r>
      <w:r>
        <w:t xml:space="preserve"> </w:t>
      </w:r>
      <w:r w:rsidRPr="00F33B9E">
        <w:t>sądowej</w:t>
      </w:r>
      <w:r>
        <w:t>.</w:t>
      </w:r>
    </w:p>
    <w:p w:rsidR="00276A60" w:rsidRPr="00FD126C" w:rsidRDefault="00276A60" w:rsidP="006661C6">
      <w:pPr>
        <w:pStyle w:val="ZUSTzmustartykuempunktem"/>
        <w:keepNext/>
      </w:pPr>
      <w:r w:rsidRPr="00FD126C">
        <w:t>§</w:t>
      </w:r>
      <w:r w:rsidR="006661C6">
        <w:t> </w:t>
      </w:r>
      <w:r w:rsidRPr="00FD126C">
        <w:t>8.</w:t>
      </w:r>
      <w:r w:rsidR="006661C6">
        <w:t> </w:t>
      </w:r>
      <w:r w:rsidR="006661C6" w:rsidRPr="00FD126C">
        <w:t>W</w:t>
      </w:r>
      <w:r w:rsidR="006661C6">
        <w:t> </w:t>
      </w:r>
      <w:r w:rsidRPr="00FD126C">
        <w:t>stosunku do skazanego zakwalifikowanego do grupy obniżon</w:t>
      </w:r>
      <w:r w:rsidRPr="00276A60">
        <w:t>e</w:t>
      </w:r>
      <w:r w:rsidRPr="00FD126C">
        <w:t>go ryzyka (A) sądowy kurator zawod</w:t>
      </w:r>
      <w:r w:rsidRPr="00FD126C">
        <w:t>o</w:t>
      </w:r>
      <w:r w:rsidRPr="00FD126C">
        <w:t>wy, sprawując dozór osob</w:t>
      </w:r>
      <w:r w:rsidRPr="00276A60">
        <w:t>i</w:t>
      </w:r>
      <w:r w:rsidRPr="00FD126C">
        <w:t>ście, jest zobowiązany</w:t>
      </w:r>
      <w:r w:rsidR="006661C6" w:rsidRPr="00FD126C">
        <w:t xml:space="preserve"> w</w:t>
      </w:r>
      <w:r w:rsidR="006661C6">
        <w:t> </w:t>
      </w:r>
      <w:r w:rsidRPr="00FD126C">
        <w:t>szczególności do:</w:t>
      </w:r>
    </w:p>
    <w:p w:rsidR="00276A60" w:rsidRPr="008B04C9" w:rsidRDefault="00276A60" w:rsidP="008B04C9">
      <w:pPr>
        <w:pStyle w:val="ZPKTzmpktartykuempunktem"/>
        <w:spacing w:before="120"/>
        <w:ind w:left="902" w:hanging="482"/>
        <w:rPr>
          <w:bCs w:val="0"/>
        </w:rPr>
      </w:pPr>
      <w:r w:rsidRPr="00FD126C">
        <w:t>1)</w:t>
      </w:r>
      <w:r w:rsidR="006661C6">
        <w:tab/>
      </w:r>
      <w:r w:rsidRPr="00FD126C">
        <w:t xml:space="preserve">przeprowadzenia co najmniej raz na </w:t>
      </w:r>
      <w:r w:rsidR="006661C6" w:rsidRPr="00FD126C">
        <w:t>3</w:t>
      </w:r>
      <w:r w:rsidR="006661C6">
        <w:t> </w:t>
      </w:r>
      <w:r w:rsidRPr="00FD126C">
        <w:t>miesiące wywiadu śr</w:t>
      </w:r>
      <w:r w:rsidRPr="00276A60">
        <w:t>o</w:t>
      </w:r>
      <w:r w:rsidRPr="00FD126C">
        <w:t>dowiskowego,</w:t>
      </w:r>
      <w:r w:rsidR="006661C6" w:rsidRPr="00FD126C">
        <w:t xml:space="preserve"> w</w:t>
      </w:r>
      <w:r w:rsidR="006661C6">
        <w:t> </w:t>
      </w:r>
      <w:r w:rsidRPr="00FD126C">
        <w:t>tym rozmowy ze skazanym</w:t>
      </w:r>
      <w:r w:rsidR="006661C6" w:rsidRPr="00FD126C">
        <w:t xml:space="preserve"> w</w:t>
      </w:r>
      <w:r w:rsidR="006661C6">
        <w:t> </w:t>
      </w:r>
      <w:r w:rsidRPr="00FD126C">
        <w:t>miejscu jego zamieszkania lub poby</w:t>
      </w:r>
      <w:r w:rsidRPr="008B04C9">
        <w:rPr>
          <w:bCs w:val="0"/>
        </w:rPr>
        <w:t>tu,</w:t>
      </w:r>
    </w:p>
    <w:p w:rsidR="00276A60" w:rsidRPr="008B04C9" w:rsidRDefault="00276A60" w:rsidP="008B04C9">
      <w:pPr>
        <w:pStyle w:val="ZPKTzmpktartykuempunktem"/>
        <w:spacing w:before="120"/>
        <w:ind w:left="902" w:hanging="482"/>
        <w:rPr>
          <w:bCs w:val="0"/>
        </w:rPr>
      </w:pPr>
      <w:r w:rsidRPr="008B04C9">
        <w:rPr>
          <w:bCs w:val="0"/>
        </w:rPr>
        <w:t>2)</w:t>
      </w:r>
      <w:r w:rsidR="006661C6" w:rsidRPr="008B04C9">
        <w:rPr>
          <w:bCs w:val="0"/>
        </w:rPr>
        <w:tab/>
      </w:r>
      <w:r w:rsidRPr="008B04C9">
        <w:rPr>
          <w:bCs w:val="0"/>
        </w:rPr>
        <w:t>skutecznego wezwania skazanego co najmniej raz na 2 miesiące do stawienia się</w:t>
      </w:r>
      <w:r w:rsidR="006661C6" w:rsidRPr="008B04C9">
        <w:rPr>
          <w:bCs w:val="0"/>
        </w:rPr>
        <w:t xml:space="preserve"> w </w:t>
      </w:r>
      <w:r w:rsidRPr="008B04C9">
        <w:rPr>
          <w:bCs w:val="0"/>
        </w:rPr>
        <w:t>siedzibie zespołu kurato</w:t>
      </w:r>
      <w:r w:rsidRPr="008B04C9">
        <w:rPr>
          <w:bCs w:val="0"/>
        </w:rPr>
        <w:t>r</w:t>
      </w:r>
      <w:r w:rsidRPr="008B04C9">
        <w:rPr>
          <w:bCs w:val="0"/>
        </w:rPr>
        <w:t>skiej służby sądowej</w:t>
      </w:r>
      <w:r w:rsidR="006661C6" w:rsidRPr="008B04C9">
        <w:rPr>
          <w:bCs w:val="0"/>
        </w:rPr>
        <w:t xml:space="preserve"> w </w:t>
      </w:r>
      <w:r w:rsidRPr="008B04C9">
        <w:rPr>
          <w:bCs w:val="0"/>
        </w:rPr>
        <w:t>celu udzielenia wyjaśnień co do przebiegu dozoru</w:t>
      </w:r>
      <w:r w:rsidR="006661C6" w:rsidRPr="008B04C9">
        <w:rPr>
          <w:bCs w:val="0"/>
        </w:rPr>
        <w:t xml:space="preserve"> i </w:t>
      </w:r>
      <w:r w:rsidRPr="008B04C9">
        <w:rPr>
          <w:bCs w:val="0"/>
        </w:rPr>
        <w:t>wykonania nałożonych obowią</w:t>
      </w:r>
      <w:r w:rsidRPr="008B04C9">
        <w:rPr>
          <w:bCs w:val="0"/>
        </w:rPr>
        <w:t>z</w:t>
      </w:r>
      <w:r w:rsidRPr="008B04C9">
        <w:rPr>
          <w:bCs w:val="0"/>
        </w:rPr>
        <w:t>ków,</w:t>
      </w:r>
      <w:r w:rsidR="006661C6" w:rsidRPr="008B04C9">
        <w:rPr>
          <w:bCs w:val="0"/>
        </w:rPr>
        <w:t xml:space="preserve"> a </w:t>
      </w:r>
      <w:r w:rsidRPr="008B04C9">
        <w:rPr>
          <w:bCs w:val="0"/>
        </w:rPr>
        <w:t>także</w:t>
      </w:r>
      <w:r w:rsidR="006661C6" w:rsidRPr="008B04C9">
        <w:rPr>
          <w:bCs w:val="0"/>
        </w:rPr>
        <w:t xml:space="preserve"> w </w:t>
      </w:r>
      <w:r w:rsidRPr="008B04C9">
        <w:rPr>
          <w:bCs w:val="0"/>
        </w:rPr>
        <w:t>razie potrzeby przedstawienia odpowiednich dokumentów potwierdzających wykonanie ob</w:t>
      </w:r>
      <w:r w:rsidRPr="008B04C9">
        <w:rPr>
          <w:bCs w:val="0"/>
        </w:rPr>
        <w:t>o</w:t>
      </w:r>
      <w:r w:rsidRPr="008B04C9">
        <w:rPr>
          <w:bCs w:val="0"/>
        </w:rPr>
        <w:t>wiązków,</w:t>
      </w:r>
    </w:p>
    <w:p w:rsidR="00276A60" w:rsidRPr="00FD126C" w:rsidRDefault="00276A60" w:rsidP="008B04C9">
      <w:pPr>
        <w:pStyle w:val="ZPKTzmpktartykuempunktem"/>
        <w:spacing w:before="120"/>
        <w:ind w:left="902" w:hanging="482"/>
      </w:pPr>
      <w:r w:rsidRPr="008B04C9">
        <w:rPr>
          <w:bCs w:val="0"/>
        </w:rPr>
        <w:t>3)</w:t>
      </w:r>
      <w:r w:rsidR="006661C6" w:rsidRPr="008B04C9">
        <w:rPr>
          <w:bCs w:val="0"/>
        </w:rPr>
        <w:tab/>
      </w:r>
      <w:r w:rsidRPr="008B04C9">
        <w:rPr>
          <w:bCs w:val="0"/>
        </w:rPr>
        <w:t>żądania od skazanego kontaktu telefonicz</w:t>
      </w:r>
      <w:r w:rsidRPr="00FD126C">
        <w:t>nego co najmniej raz w miesiącu.</w:t>
      </w:r>
    </w:p>
    <w:p w:rsidR="00276A60" w:rsidRPr="00FD126C" w:rsidRDefault="00276A60" w:rsidP="006661C6">
      <w:pPr>
        <w:pStyle w:val="ZUSTzmustartykuempunktem"/>
        <w:keepNext/>
      </w:pPr>
      <w:r w:rsidRPr="00FD126C">
        <w:t>§</w:t>
      </w:r>
      <w:r w:rsidR="006661C6">
        <w:t> </w:t>
      </w:r>
      <w:r w:rsidRPr="00FD126C">
        <w:t>9.</w:t>
      </w:r>
      <w:r w:rsidR="006661C6">
        <w:t> </w:t>
      </w:r>
      <w:r w:rsidR="006661C6" w:rsidRPr="00FD126C">
        <w:t>W</w:t>
      </w:r>
      <w:r w:rsidR="006661C6">
        <w:t> </w:t>
      </w:r>
      <w:r w:rsidRPr="00FD126C">
        <w:t>stosunku do skazanego zakwalifikowanego do grupy obniżon</w:t>
      </w:r>
      <w:r w:rsidRPr="00276A60">
        <w:t>e</w:t>
      </w:r>
      <w:r w:rsidRPr="00FD126C">
        <w:t>go ryzyka (A) oraz grupy podstawowej (B) sądowy kurator społec</w:t>
      </w:r>
      <w:r w:rsidRPr="00276A60">
        <w:t>z</w:t>
      </w:r>
      <w:r w:rsidRPr="00FD126C">
        <w:t>ny jest zobowiązany</w:t>
      </w:r>
      <w:r w:rsidR="006661C6" w:rsidRPr="00FD126C">
        <w:t xml:space="preserve"> w</w:t>
      </w:r>
      <w:r w:rsidR="006661C6">
        <w:t> </w:t>
      </w:r>
      <w:r w:rsidRPr="00FD126C">
        <w:t>szczególności do:</w:t>
      </w:r>
    </w:p>
    <w:p w:rsidR="00276A60" w:rsidRPr="00FD126C" w:rsidRDefault="00276A60" w:rsidP="006661C6">
      <w:pPr>
        <w:pStyle w:val="ZPKTzmpktartykuempunktem"/>
      </w:pPr>
      <w:r w:rsidRPr="00FD126C">
        <w:t>1)</w:t>
      </w:r>
      <w:r w:rsidR="006661C6">
        <w:tab/>
      </w:r>
      <w:r w:rsidRPr="00FD126C">
        <w:t>przeprowadzenia co najmniej raz</w:t>
      </w:r>
      <w:r w:rsidR="006661C6" w:rsidRPr="00FD126C">
        <w:t xml:space="preserve"> w</w:t>
      </w:r>
      <w:r w:rsidR="006661C6">
        <w:t> </w:t>
      </w:r>
      <w:r w:rsidRPr="00FD126C">
        <w:t>miesiącu wywiadu środow</w:t>
      </w:r>
      <w:r w:rsidRPr="00276A60">
        <w:t>i</w:t>
      </w:r>
      <w:r w:rsidRPr="00FD126C">
        <w:t>skowego, w tym rozmowy ze skazanym</w:t>
      </w:r>
      <w:r w:rsidR="006661C6" w:rsidRPr="00FD126C">
        <w:t xml:space="preserve"> w</w:t>
      </w:r>
      <w:r w:rsidR="006661C6">
        <w:t> </w:t>
      </w:r>
      <w:r w:rsidRPr="00FD126C">
        <w:t>miejscu jego z</w:t>
      </w:r>
      <w:r w:rsidRPr="00276A60">
        <w:t>a</w:t>
      </w:r>
      <w:r w:rsidRPr="00FD126C">
        <w:t>mieszkania lub pobytu,</w:t>
      </w:r>
    </w:p>
    <w:p w:rsidR="00276A60" w:rsidRPr="00FD126C" w:rsidRDefault="00276A60" w:rsidP="006661C6">
      <w:pPr>
        <w:pStyle w:val="ZPKTzmpktartykuempunktem"/>
      </w:pPr>
      <w:r w:rsidRPr="00FD126C">
        <w:t>2)</w:t>
      </w:r>
      <w:r w:rsidR="006661C6">
        <w:tab/>
      </w:r>
      <w:r w:rsidRPr="00FD126C">
        <w:t>żądania od skazanego kontaktu telefonicznego co najmniej raz w miesiącu.</w:t>
      </w:r>
    </w:p>
    <w:p w:rsidR="00276A60" w:rsidRPr="00FD126C" w:rsidRDefault="00276A60" w:rsidP="006661C6">
      <w:pPr>
        <w:pStyle w:val="ZUSTzmustartykuempunktem"/>
        <w:keepNext/>
      </w:pPr>
      <w:r w:rsidRPr="00FD126C">
        <w:t>§</w:t>
      </w:r>
      <w:r w:rsidR="006661C6">
        <w:t> </w:t>
      </w:r>
      <w:r w:rsidRPr="00FD126C">
        <w:t>10.</w:t>
      </w:r>
      <w:r w:rsidR="006661C6">
        <w:t> </w:t>
      </w:r>
      <w:r w:rsidR="006661C6" w:rsidRPr="00FD126C">
        <w:t>W</w:t>
      </w:r>
      <w:r w:rsidR="006661C6">
        <w:t> </w:t>
      </w:r>
      <w:r w:rsidRPr="00FD126C">
        <w:t>stosunku do skazanego zakwalifikowanego do grupy podwy</w:t>
      </w:r>
      <w:r w:rsidRPr="00276A60">
        <w:t>ż</w:t>
      </w:r>
      <w:r w:rsidRPr="00FD126C">
        <w:t>szonego ryzyka (C) kurator sądowy jest zobowiązany w szczególności do:</w:t>
      </w:r>
    </w:p>
    <w:p w:rsidR="00276A60" w:rsidRPr="005F7D7A" w:rsidRDefault="00276A60" w:rsidP="005F7D7A">
      <w:pPr>
        <w:pStyle w:val="ZPKTzmpktartykuempunktem"/>
        <w:spacing w:before="40"/>
        <w:ind w:left="902" w:hanging="482"/>
        <w:rPr>
          <w:bCs w:val="0"/>
        </w:rPr>
      </w:pPr>
      <w:r w:rsidRPr="00FD126C">
        <w:t>1)</w:t>
      </w:r>
      <w:r w:rsidR="006661C6">
        <w:tab/>
      </w:r>
      <w:r w:rsidRPr="00FD126C">
        <w:t>utrzymywan</w:t>
      </w:r>
      <w:r w:rsidRPr="005F7D7A">
        <w:rPr>
          <w:bCs w:val="0"/>
        </w:rPr>
        <w:t>ia ścisłej współpracy</w:t>
      </w:r>
      <w:r w:rsidR="006661C6" w:rsidRPr="005F7D7A">
        <w:rPr>
          <w:bCs w:val="0"/>
        </w:rPr>
        <w:t xml:space="preserve"> z </w:t>
      </w:r>
      <w:r w:rsidRPr="005F7D7A">
        <w:rPr>
          <w:bCs w:val="0"/>
        </w:rPr>
        <w:t>Policją</w:t>
      </w:r>
      <w:r w:rsidR="006661C6" w:rsidRPr="005F7D7A">
        <w:rPr>
          <w:bCs w:val="0"/>
        </w:rPr>
        <w:t xml:space="preserve"> w </w:t>
      </w:r>
      <w:r w:rsidRPr="005F7D7A">
        <w:rPr>
          <w:bCs w:val="0"/>
        </w:rPr>
        <w:t>celu uzyskania</w:t>
      </w:r>
      <w:r w:rsidR="006661C6" w:rsidRPr="005F7D7A">
        <w:rPr>
          <w:bCs w:val="0"/>
        </w:rPr>
        <w:t xml:space="preserve"> i </w:t>
      </w:r>
      <w:r w:rsidRPr="005F7D7A">
        <w:rPr>
          <w:bCs w:val="0"/>
        </w:rPr>
        <w:t>wymiany informacji</w:t>
      </w:r>
      <w:r w:rsidR="006661C6" w:rsidRPr="005F7D7A">
        <w:rPr>
          <w:bCs w:val="0"/>
        </w:rPr>
        <w:t xml:space="preserve"> w </w:t>
      </w:r>
      <w:r w:rsidRPr="005F7D7A">
        <w:rPr>
          <w:bCs w:val="0"/>
        </w:rPr>
        <w:t>zakresie przestrzegania porządku prawnego przez skazanego,</w:t>
      </w:r>
    </w:p>
    <w:p w:rsidR="00276A60" w:rsidRPr="005F7D7A" w:rsidRDefault="00276A60" w:rsidP="005F7D7A">
      <w:pPr>
        <w:pStyle w:val="ZPKTzmpktartykuempunktem"/>
        <w:spacing w:before="40"/>
        <w:ind w:left="902" w:hanging="482"/>
        <w:rPr>
          <w:bCs w:val="0"/>
        </w:rPr>
      </w:pPr>
      <w:r w:rsidRPr="005F7D7A">
        <w:rPr>
          <w:bCs w:val="0"/>
        </w:rPr>
        <w:t>2)</w:t>
      </w:r>
      <w:r w:rsidR="006661C6" w:rsidRPr="005F7D7A">
        <w:rPr>
          <w:bCs w:val="0"/>
        </w:rPr>
        <w:tab/>
      </w:r>
      <w:r w:rsidRPr="005F7D7A">
        <w:rPr>
          <w:bCs w:val="0"/>
        </w:rPr>
        <w:t>przeprowadzania systematycznych wywiadów środowiskowych,</w:t>
      </w:r>
      <w:r w:rsidR="006661C6" w:rsidRPr="005F7D7A">
        <w:rPr>
          <w:bCs w:val="0"/>
        </w:rPr>
        <w:t xml:space="preserve"> w </w:t>
      </w:r>
      <w:r w:rsidRPr="005F7D7A">
        <w:rPr>
          <w:bCs w:val="0"/>
        </w:rPr>
        <w:t>tym rozmów ze skazanym</w:t>
      </w:r>
      <w:r w:rsidR="006661C6" w:rsidRPr="005F7D7A">
        <w:rPr>
          <w:bCs w:val="0"/>
        </w:rPr>
        <w:t xml:space="preserve"> w </w:t>
      </w:r>
      <w:r w:rsidRPr="005F7D7A">
        <w:rPr>
          <w:bCs w:val="0"/>
        </w:rPr>
        <w:t>miejscu jego zamieszkania lub pobytu,</w:t>
      </w:r>
    </w:p>
    <w:p w:rsidR="00276A60" w:rsidRPr="005F7D7A" w:rsidRDefault="00276A60" w:rsidP="005F7D7A">
      <w:pPr>
        <w:pStyle w:val="ZPKTzmpktartykuempunktem"/>
        <w:spacing w:before="40"/>
        <w:ind w:left="902" w:hanging="482"/>
        <w:rPr>
          <w:bCs w:val="0"/>
        </w:rPr>
      </w:pPr>
      <w:r w:rsidRPr="005F7D7A">
        <w:rPr>
          <w:bCs w:val="0"/>
        </w:rPr>
        <w:t>3)</w:t>
      </w:r>
      <w:r w:rsidR="006661C6" w:rsidRPr="005F7D7A">
        <w:rPr>
          <w:bCs w:val="0"/>
        </w:rPr>
        <w:tab/>
      </w:r>
      <w:r w:rsidRPr="005F7D7A">
        <w:rPr>
          <w:bCs w:val="0"/>
        </w:rPr>
        <w:t>systematycznego wzywania skazanego do stawiania się w siedzibie zespołu kuratorskiej służby sądowej</w:t>
      </w:r>
      <w:r w:rsidR="006661C6" w:rsidRPr="005F7D7A">
        <w:rPr>
          <w:bCs w:val="0"/>
        </w:rPr>
        <w:t xml:space="preserve"> w </w:t>
      </w:r>
      <w:r w:rsidRPr="005F7D7A">
        <w:rPr>
          <w:bCs w:val="0"/>
        </w:rPr>
        <w:t>celu udzielenia wyjaśnień co do przebiegu dozoru</w:t>
      </w:r>
      <w:r w:rsidR="006661C6" w:rsidRPr="005F7D7A">
        <w:rPr>
          <w:bCs w:val="0"/>
        </w:rPr>
        <w:t xml:space="preserve"> i </w:t>
      </w:r>
      <w:r w:rsidRPr="005F7D7A">
        <w:rPr>
          <w:bCs w:val="0"/>
        </w:rPr>
        <w:t>wykonania nałożonych obowiązków,</w:t>
      </w:r>
      <w:r w:rsidR="006661C6" w:rsidRPr="005F7D7A">
        <w:rPr>
          <w:bCs w:val="0"/>
        </w:rPr>
        <w:t xml:space="preserve"> a </w:t>
      </w:r>
      <w:r w:rsidRPr="005F7D7A">
        <w:rPr>
          <w:bCs w:val="0"/>
        </w:rPr>
        <w:t>także</w:t>
      </w:r>
      <w:r w:rsidR="006661C6" w:rsidRPr="005F7D7A">
        <w:rPr>
          <w:bCs w:val="0"/>
        </w:rPr>
        <w:t xml:space="preserve"> w </w:t>
      </w:r>
      <w:r w:rsidRPr="005F7D7A">
        <w:rPr>
          <w:bCs w:val="0"/>
        </w:rPr>
        <w:t>razie potrzeby przedstawienia odpowiednich dokumentów potwierdzających wykonanie obowiązków,</w:t>
      </w:r>
    </w:p>
    <w:p w:rsidR="00276A60" w:rsidRPr="005F7D7A" w:rsidRDefault="00276A60" w:rsidP="005F7D7A">
      <w:pPr>
        <w:pStyle w:val="ZPKTzmpktartykuempunktem"/>
        <w:spacing w:before="40"/>
        <w:ind w:left="902" w:hanging="482"/>
        <w:rPr>
          <w:bCs w:val="0"/>
        </w:rPr>
      </w:pPr>
      <w:r w:rsidRPr="005F7D7A">
        <w:rPr>
          <w:bCs w:val="0"/>
        </w:rPr>
        <w:t>4)</w:t>
      </w:r>
      <w:r w:rsidR="006661C6" w:rsidRPr="005F7D7A">
        <w:rPr>
          <w:bCs w:val="0"/>
        </w:rPr>
        <w:tab/>
      </w:r>
      <w:r w:rsidRPr="005F7D7A">
        <w:rPr>
          <w:bCs w:val="0"/>
        </w:rPr>
        <w:t xml:space="preserve">żądania od skazanego kontaktu telefonicznego co najmniej </w:t>
      </w:r>
      <w:r w:rsidR="006661C6" w:rsidRPr="005F7D7A">
        <w:rPr>
          <w:bCs w:val="0"/>
        </w:rPr>
        <w:t>2 </w:t>
      </w:r>
      <w:r w:rsidRPr="005F7D7A">
        <w:rPr>
          <w:bCs w:val="0"/>
        </w:rPr>
        <w:t>razy w miesiącu,</w:t>
      </w:r>
    </w:p>
    <w:p w:rsidR="00276A60" w:rsidRPr="005F7D7A" w:rsidRDefault="00276A60" w:rsidP="005F7D7A">
      <w:pPr>
        <w:pStyle w:val="ZPKTzmpktartykuempunktem"/>
        <w:spacing w:before="40"/>
        <w:ind w:left="902" w:hanging="482"/>
        <w:rPr>
          <w:bCs w:val="0"/>
        </w:rPr>
      </w:pPr>
      <w:r w:rsidRPr="005F7D7A">
        <w:rPr>
          <w:bCs w:val="0"/>
        </w:rPr>
        <w:t>5)</w:t>
      </w:r>
      <w:r w:rsidR="006661C6" w:rsidRPr="005F7D7A">
        <w:rPr>
          <w:bCs w:val="0"/>
        </w:rPr>
        <w:tab/>
      </w:r>
      <w:r w:rsidRPr="005F7D7A">
        <w:rPr>
          <w:bCs w:val="0"/>
        </w:rPr>
        <w:t>przeprowadzania u skazanego, który został zobowiązany do powstrzymania się od nadużywania alkoholu lub używania środków odurzających lub substancji psychotropowych, albo u skazanego, który</w:t>
      </w:r>
      <w:r w:rsidR="006661C6" w:rsidRPr="005F7D7A">
        <w:rPr>
          <w:bCs w:val="0"/>
        </w:rPr>
        <w:t xml:space="preserve"> w </w:t>
      </w:r>
      <w:r w:rsidRPr="005F7D7A">
        <w:rPr>
          <w:bCs w:val="0"/>
        </w:rPr>
        <w:t>trakcie dozoru wykazuje objawy uzależnienia, wyrywkowego badania na obecność w organizmie alkoholu, środków odurzaj</w:t>
      </w:r>
      <w:r w:rsidRPr="005F7D7A">
        <w:rPr>
          <w:bCs w:val="0"/>
        </w:rPr>
        <w:t>ą</w:t>
      </w:r>
      <w:r w:rsidRPr="005F7D7A">
        <w:rPr>
          <w:bCs w:val="0"/>
        </w:rPr>
        <w:t>cych lub substancji psychotropowych, przy użyciu metod niewymagających badania laboratoryjnego,</w:t>
      </w:r>
    </w:p>
    <w:p w:rsidR="00276A60" w:rsidRPr="00FD126C" w:rsidRDefault="00276A60" w:rsidP="005F7D7A">
      <w:pPr>
        <w:pStyle w:val="ZPKTzmpktartykuempunktem"/>
        <w:spacing w:before="40"/>
        <w:ind w:left="902" w:hanging="482"/>
      </w:pPr>
      <w:r w:rsidRPr="005F7D7A">
        <w:rPr>
          <w:bCs w:val="0"/>
        </w:rPr>
        <w:t>6)</w:t>
      </w:r>
      <w:r w:rsidR="006661C6" w:rsidRPr="005F7D7A">
        <w:rPr>
          <w:bCs w:val="0"/>
        </w:rPr>
        <w:tab/>
      </w:r>
      <w:r w:rsidRPr="005F7D7A">
        <w:rPr>
          <w:bCs w:val="0"/>
        </w:rPr>
        <w:t>nawiązania</w:t>
      </w:r>
      <w:r w:rsidR="006661C6" w:rsidRPr="005F7D7A">
        <w:rPr>
          <w:bCs w:val="0"/>
        </w:rPr>
        <w:t xml:space="preserve"> i</w:t>
      </w:r>
      <w:r w:rsidR="006661C6">
        <w:t> </w:t>
      </w:r>
      <w:r w:rsidRPr="00FD126C">
        <w:t>systematycznego utrzymywania kontaktu z odpowiednimi stowarzyszeniami, instytucjami i organizacjami społecznymi zajmującymi się pomocą społeczną, pośredni</w:t>
      </w:r>
      <w:r w:rsidRPr="00276A60">
        <w:t>c</w:t>
      </w:r>
      <w:r w:rsidRPr="00FD126C">
        <w:t>twem pracy, leczeniem, oddział</w:t>
      </w:r>
      <w:r w:rsidRPr="00FD126C">
        <w:t>y</w:t>
      </w:r>
      <w:r w:rsidRPr="00FD126C">
        <w:t>waniem terapeutycznym bądź innymi formami działania, które mogą być przydatne w</w:t>
      </w:r>
      <w:r w:rsidRPr="00FD126C">
        <w:tab/>
        <w:t>ro</w:t>
      </w:r>
      <w:r w:rsidRPr="00276A60">
        <w:t>z</w:t>
      </w:r>
      <w:r w:rsidRPr="00FD126C">
        <w:t>wiązywaniu probl</w:t>
      </w:r>
      <w:r w:rsidRPr="00FD126C">
        <w:t>e</w:t>
      </w:r>
      <w:r w:rsidRPr="00FD126C">
        <w:t>mów, które nie sprzyjają resocjalizacji</w:t>
      </w:r>
      <w:r w:rsidR="006661C6" w:rsidRPr="00FD126C">
        <w:t xml:space="preserve"> i</w:t>
      </w:r>
      <w:r w:rsidR="006661C6">
        <w:t> </w:t>
      </w:r>
      <w:r w:rsidRPr="00FD126C">
        <w:t>ko</w:t>
      </w:r>
      <w:r w:rsidRPr="00276A60">
        <w:t>n</w:t>
      </w:r>
      <w:r w:rsidRPr="00FD126C">
        <w:t>troli okresu próby.</w:t>
      </w:r>
    </w:p>
    <w:p w:rsidR="00276A60" w:rsidRPr="00FD126C" w:rsidRDefault="00276A60" w:rsidP="006661C6">
      <w:pPr>
        <w:pStyle w:val="ZUSTzmustartykuempunktem"/>
      </w:pPr>
      <w:r w:rsidRPr="00FD126C">
        <w:t>§</w:t>
      </w:r>
      <w:r w:rsidR="006661C6">
        <w:t> </w:t>
      </w:r>
      <w:r w:rsidRPr="00FD126C">
        <w:t>11.</w:t>
      </w:r>
      <w:r w:rsidR="006661C6">
        <w:t> </w:t>
      </w:r>
      <w:r w:rsidRPr="00FD126C">
        <w:t>Sędzia lub kierownik zespołu kuratorskiej służby sądowej mogą w szczególnie uzasadnionych przypa</w:t>
      </w:r>
      <w:r w:rsidRPr="00FD126C">
        <w:t>d</w:t>
      </w:r>
      <w:r w:rsidRPr="00FD126C">
        <w:t>kach określić sądowemu kur</w:t>
      </w:r>
      <w:r w:rsidRPr="00276A60">
        <w:t>a</w:t>
      </w:r>
      <w:r w:rsidRPr="00FD126C">
        <w:t>torowi zawodowemu,</w:t>
      </w:r>
      <w:r w:rsidR="006661C6" w:rsidRPr="00FD126C">
        <w:t xml:space="preserve"> a</w:t>
      </w:r>
      <w:r w:rsidR="006661C6">
        <w:t> </w:t>
      </w:r>
      <w:r w:rsidRPr="00FD126C">
        <w:t>ten sądowemu kuratorowi społecznemu, inną częstotliwość i formę kontaktów ze skazanym.</w:t>
      </w:r>
      <w:r w:rsidR="006661C6">
        <w:t>”</w:t>
      </w:r>
      <w:r w:rsidRPr="00FD126C">
        <w:t>;</w:t>
      </w:r>
    </w:p>
    <w:p w:rsidR="00276A60" w:rsidRPr="00276A60" w:rsidRDefault="00276A60" w:rsidP="006661C6">
      <w:pPr>
        <w:pStyle w:val="PKTpunkt"/>
        <w:keepNext/>
      </w:pPr>
      <w:r>
        <w:t>62</w:t>
      </w:r>
      <w:r w:rsidRPr="00276A60">
        <w:t>)</w:t>
      </w:r>
      <w:r w:rsidR="006661C6">
        <w:tab/>
      </w:r>
      <w:r w:rsidRPr="00276A60">
        <w:t>w</w:t>
      </w:r>
      <w:r w:rsidR="006661C6">
        <w:t xml:space="preserve"> art. </w:t>
      </w:r>
      <w:r w:rsidRPr="00276A60">
        <w:t>17</w:t>
      </w:r>
      <w:r w:rsidR="006661C6" w:rsidRPr="00276A60">
        <w:t>2</w:t>
      </w:r>
      <w:r w:rsidR="006661C6">
        <w:t> </w:t>
      </w:r>
      <w:r w:rsidRPr="00276A60">
        <w:t>dodaje się</w:t>
      </w:r>
      <w:r w:rsidR="006661C6">
        <w:t xml:space="preserve"> § </w:t>
      </w:r>
      <w:r w:rsidR="006661C6" w:rsidRPr="00276A60">
        <w:t>3</w:t>
      </w:r>
      <w:r w:rsidR="006661C6">
        <w:t xml:space="preserve"> i </w:t>
      </w:r>
      <w:r w:rsidR="006661C6" w:rsidRPr="00276A60">
        <w:t>4</w:t>
      </w:r>
      <w:r w:rsidR="006661C6">
        <w:t xml:space="preserve"> w </w:t>
      </w:r>
      <w:r w:rsidRPr="00276A60">
        <w:t>brzmieniu:</w:t>
      </w:r>
    </w:p>
    <w:p w:rsidR="00276A60" w:rsidRPr="00FD126C" w:rsidRDefault="006661C6" w:rsidP="006661C6">
      <w:pPr>
        <w:pStyle w:val="ZUSTzmustartykuempunktem"/>
      </w:pPr>
      <w:r>
        <w:t>„</w:t>
      </w:r>
      <w:r w:rsidR="00276A60" w:rsidRPr="00FD126C">
        <w:t>§</w:t>
      </w:r>
      <w:r>
        <w:t> </w:t>
      </w:r>
      <w:r w:rsidR="00276A60" w:rsidRPr="00FD126C">
        <w:t>3.</w:t>
      </w:r>
      <w:r>
        <w:t> </w:t>
      </w:r>
      <w:r w:rsidRPr="00FD126C">
        <w:t>W</w:t>
      </w:r>
      <w:r>
        <w:t> </w:t>
      </w:r>
      <w:r w:rsidR="00276A60" w:rsidRPr="00FD126C">
        <w:t>razie powierzenia dozoru wobec skazanego za przestępstwo z użyciem przemocy lub groźby bezpra</w:t>
      </w:r>
      <w:r w:rsidR="00276A60" w:rsidRPr="00FD126C">
        <w:t>w</w:t>
      </w:r>
      <w:r w:rsidR="00276A60" w:rsidRPr="00FD126C">
        <w:t>nej sądowy kurator zawodowy przesyła jednos</w:t>
      </w:r>
      <w:r w:rsidR="00276A60" w:rsidRPr="00276A60">
        <w:t>t</w:t>
      </w:r>
      <w:r w:rsidR="00276A60" w:rsidRPr="00FD126C">
        <w:t>ce Policji, właściwej dla miejsca stałego pobytu skazanego, inform</w:t>
      </w:r>
      <w:r w:rsidR="00276A60" w:rsidRPr="00FD126C">
        <w:t>a</w:t>
      </w:r>
      <w:r w:rsidR="00276A60" w:rsidRPr="00FD126C">
        <w:t>cję o oddaniu skazanego pod dozór oraz</w:t>
      </w:r>
      <w:r w:rsidRPr="00FD126C">
        <w:t xml:space="preserve"> o</w:t>
      </w:r>
      <w:r>
        <w:t> </w:t>
      </w:r>
      <w:r w:rsidR="00276A60" w:rsidRPr="00FD126C">
        <w:t>zakończeniu sprawowania dozoru w inny sposób niż na skutek upływu okresu próby.</w:t>
      </w:r>
    </w:p>
    <w:p w:rsidR="00276A60" w:rsidRPr="00FD126C" w:rsidRDefault="00276A60" w:rsidP="006661C6">
      <w:pPr>
        <w:pStyle w:val="ZUSTzmustartykuempunktem"/>
      </w:pPr>
      <w:r w:rsidRPr="00FD126C">
        <w:t>§</w:t>
      </w:r>
      <w:r w:rsidR="006661C6">
        <w:t> </w:t>
      </w:r>
      <w:r w:rsidRPr="00FD126C">
        <w:t>4.</w:t>
      </w:r>
      <w:r w:rsidR="006661C6">
        <w:t> </w:t>
      </w:r>
      <w:r w:rsidRPr="00FD126C">
        <w:t>Sprawozdania,</w:t>
      </w:r>
      <w:r w:rsidR="006661C6" w:rsidRPr="00FD126C">
        <w:t xml:space="preserve"> o</w:t>
      </w:r>
      <w:r w:rsidR="006661C6">
        <w:t> </w:t>
      </w:r>
      <w:r w:rsidRPr="00FD126C">
        <w:t>których mowa</w:t>
      </w:r>
      <w:r w:rsidR="006661C6" w:rsidRPr="00FD126C">
        <w:t xml:space="preserve"> w</w:t>
      </w:r>
      <w:r w:rsidR="006661C6">
        <w:t> § </w:t>
      </w:r>
      <w:r w:rsidRPr="00FD126C">
        <w:t>2, sądowy kurator zawodowy przedkłada kierownikowi zespołu kur</w:t>
      </w:r>
      <w:r w:rsidRPr="00FD126C">
        <w:t>a</w:t>
      </w:r>
      <w:r w:rsidRPr="00FD126C">
        <w:t>torskiej służby sądowej,</w:t>
      </w:r>
      <w:r w:rsidR="006661C6" w:rsidRPr="00FD126C">
        <w:t xml:space="preserve"> a</w:t>
      </w:r>
      <w:r w:rsidR="006661C6">
        <w:t> </w:t>
      </w:r>
      <w:r w:rsidRPr="00FD126C">
        <w:t>następnie składa sąd</w:t>
      </w:r>
      <w:r w:rsidRPr="00276A60">
        <w:t>o</w:t>
      </w:r>
      <w:r w:rsidRPr="00FD126C">
        <w:t>wi.</w:t>
      </w:r>
      <w:r w:rsidR="006661C6">
        <w:t>”</w:t>
      </w:r>
      <w:r w:rsidRPr="00FD126C">
        <w:t>;</w:t>
      </w:r>
    </w:p>
    <w:p w:rsidR="00276A60" w:rsidRPr="00276A60" w:rsidRDefault="00276A60" w:rsidP="006661C6">
      <w:pPr>
        <w:pStyle w:val="PKTpunkt"/>
        <w:keepNext/>
      </w:pPr>
      <w:r w:rsidRPr="00FD126C">
        <w:t>6</w:t>
      </w:r>
      <w:r w:rsidRPr="00276A60">
        <w:t>3)</w:t>
      </w:r>
      <w:r w:rsidR="006661C6">
        <w:tab/>
      </w:r>
      <w:r w:rsidRPr="00276A60">
        <w:t>w</w:t>
      </w:r>
      <w:r w:rsidR="006661C6">
        <w:t xml:space="preserve"> art. </w:t>
      </w:r>
      <w:r w:rsidRPr="00276A60">
        <w:t>173:</w:t>
      </w:r>
    </w:p>
    <w:p w:rsidR="00276A60" w:rsidRPr="00FD126C" w:rsidRDefault="00276A60" w:rsidP="006661C6">
      <w:pPr>
        <w:pStyle w:val="LITlitera"/>
        <w:keepNext/>
      </w:pPr>
      <w:r w:rsidRPr="00FD126C">
        <w:t>a)</w:t>
      </w:r>
      <w:r w:rsidR="006661C6">
        <w:tab/>
      </w:r>
      <w:r w:rsidRPr="00FD126C">
        <w:t xml:space="preserve">§ </w:t>
      </w:r>
      <w:r w:rsidR="006661C6" w:rsidRPr="00FD126C">
        <w:t>1</w:t>
      </w:r>
      <w:r w:rsidR="006661C6">
        <w:t> </w:t>
      </w:r>
      <w:r w:rsidRPr="00FD126C">
        <w:t>otrzymuje brzmienie:</w:t>
      </w:r>
    </w:p>
    <w:p w:rsidR="00276A60" w:rsidRPr="00FD126C" w:rsidRDefault="006661C6" w:rsidP="006661C6">
      <w:pPr>
        <w:pStyle w:val="ZLITUSTzmustliter"/>
      </w:pPr>
      <w:r>
        <w:t>„</w:t>
      </w:r>
      <w:r w:rsidR="00276A60" w:rsidRPr="00FD126C">
        <w:t>§</w:t>
      </w:r>
      <w:r>
        <w:t> </w:t>
      </w:r>
      <w:r w:rsidR="00276A60" w:rsidRPr="00FD126C">
        <w:t>1.</w:t>
      </w:r>
      <w:r>
        <w:t> </w:t>
      </w:r>
      <w:r w:rsidR="00276A60" w:rsidRPr="00FD126C">
        <w:t>Sądowy kurator zawodowy organizuje</w:t>
      </w:r>
      <w:r w:rsidRPr="00FD126C">
        <w:t xml:space="preserve"> i</w:t>
      </w:r>
      <w:r>
        <w:t> </w:t>
      </w:r>
      <w:r w:rsidR="00276A60" w:rsidRPr="00FD126C">
        <w:t>prowadzi działania mające na celu pomoc skazanemu</w:t>
      </w:r>
      <w:r w:rsidRPr="00FD126C">
        <w:t xml:space="preserve"> w</w:t>
      </w:r>
      <w:r>
        <w:t> </w:t>
      </w:r>
      <w:r w:rsidR="00276A60" w:rsidRPr="00FD126C">
        <w:t>społecznej readaptacji i zapobieżenie jego p</w:t>
      </w:r>
      <w:r w:rsidR="00276A60" w:rsidRPr="00276A60">
        <w:t>o</w:t>
      </w:r>
      <w:r w:rsidR="00276A60" w:rsidRPr="00FD126C">
        <w:t>wrotowi do przestępstwa, a także polegające na kontroli prz</w:t>
      </w:r>
      <w:r w:rsidR="00276A60" w:rsidRPr="00FD126C">
        <w:t>e</w:t>
      </w:r>
      <w:r w:rsidR="00276A60" w:rsidRPr="00FD126C">
        <w:t>strzegania przez skazanego nałożonych obowiązków ustanowionych przez sąd lub związanych</w:t>
      </w:r>
      <w:r w:rsidRPr="00FD126C">
        <w:t xml:space="preserve"> z</w:t>
      </w:r>
      <w:r>
        <w:t> </w:t>
      </w:r>
      <w:r w:rsidR="00276A60" w:rsidRPr="00FD126C">
        <w:t>dozorem; s</w:t>
      </w:r>
      <w:r w:rsidR="00276A60" w:rsidRPr="00FD126C">
        <w:t>ą</w:t>
      </w:r>
      <w:r w:rsidR="00276A60" w:rsidRPr="00FD126C">
        <w:t>dowy kurator zawodowy kieruje pracą sąd</w:t>
      </w:r>
      <w:r w:rsidR="00276A60" w:rsidRPr="00276A60">
        <w:t>o</w:t>
      </w:r>
      <w:r w:rsidR="00276A60" w:rsidRPr="00FD126C">
        <w:t>wych kuratorów społecznych oraz osób godnych zaufania wykonuj</w:t>
      </w:r>
      <w:r w:rsidR="00276A60" w:rsidRPr="00FD126C">
        <w:t>ą</w:t>
      </w:r>
      <w:r w:rsidR="00276A60" w:rsidRPr="00FD126C">
        <w:t>cych dozór.</w:t>
      </w:r>
      <w:r w:rsidRPr="00FD126C">
        <w:t xml:space="preserve"> W</w:t>
      </w:r>
      <w:r>
        <w:t> </w:t>
      </w:r>
      <w:r w:rsidR="00276A60" w:rsidRPr="00FD126C">
        <w:t>sprawie dozoru wykonywanego przez sądowego kuratora sp</w:t>
      </w:r>
      <w:r w:rsidR="00276A60" w:rsidRPr="00276A60">
        <w:t>o</w:t>
      </w:r>
      <w:r w:rsidR="00276A60" w:rsidRPr="00FD126C">
        <w:t>łecznego, sędzia lub kierownik z</w:t>
      </w:r>
      <w:r w:rsidR="00276A60" w:rsidRPr="00FD126C">
        <w:t>e</w:t>
      </w:r>
      <w:r w:rsidR="00276A60" w:rsidRPr="00FD126C">
        <w:t>społu kuratorskiej służby sądowej może w każdym czasie zarządzić osobiste sprawowanie dozoru przez sądow</w:t>
      </w:r>
      <w:r w:rsidR="00276A60" w:rsidRPr="00FD126C">
        <w:t>e</w:t>
      </w:r>
      <w:r w:rsidR="00276A60" w:rsidRPr="00FD126C">
        <w:t>go kuratora zawodowego lub polecić sądowemu kuratorowi zawodowemu podjęcie bezzwłocznie czynności.</w:t>
      </w:r>
      <w:r>
        <w:t>”</w:t>
      </w:r>
      <w:r w:rsidR="00276A60" w:rsidRPr="00FD126C">
        <w:t>,</w:t>
      </w:r>
    </w:p>
    <w:p w:rsidR="00276A60" w:rsidRPr="00FD126C" w:rsidRDefault="00276A60" w:rsidP="006661C6">
      <w:pPr>
        <w:pStyle w:val="LITlitera"/>
        <w:keepNext/>
      </w:pPr>
      <w:r w:rsidRPr="00FD126C">
        <w:t>b)</w:t>
      </w:r>
      <w:r w:rsidR="006661C6">
        <w:tab/>
      </w:r>
      <w:r w:rsidRPr="00FD126C">
        <w:t>w</w:t>
      </w:r>
      <w:r w:rsidR="006661C6">
        <w:t xml:space="preserve"> § </w:t>
      </w:r>
      <w:r w:rsidR="006661C6" w:rsidRPr="00FD126C">
        <w:t>2</w:t>
      </w:r>
      <w:r w:rsidR="006661C6">
        <w:t> </w:t>
      </w:r>
      <w:r w:rsidRPr="00FD126C">
        <w:t>po</w:t>
      </w:r>
      <w:r w:rsidR="006661C6">
        <w:t xml:space="preserve"> pkt </w:t>
      </w:r>
      <w:r w:rsidR="006661C6" w:rsidRPr="00FD126C">
        <w:t>9</w:t>
      </w:r>
      <w:r w:rsidR="006661C6">
        <w:t> </w:t>
      </w:r>
      <w:r w:rsidRPr="00FD126C">
        <w:t>dodaje się</w:t>
      </w:r>
      <w:r w:rsidR="006661C6">
        <w:t xml:space="preserve"> pkt </w:t>
      </w:r>
      <w:r w:rsidRPr="00FD126C">
        <w:t>9a</w:t>
      </w:r>
      <w:r w:rsidR="006661C6" w:rsidRPr="00FD126C">
        <w:t xml:space="preserve"> w</w:t>
      </w:r>
      <w:r w:rsidR="006661C6">
        <w:t> </w:t>
      </w:r>
      <w:r w:rsidRPr="00FD126C">
        <w:t>brzmieniu:</w:t>
      </w:r>
    </w:p>
    <w:p w:rsidR="00276A60" w:rsidRPr="00FD126C" w:rsidRDefault="006661C6" w:rsidP="006661C6">
      <w:pPr>
        <w:pStyle w:val="ZLITPKTzmpktliter"/>
      </w:pPr>
      <w:r>
        <w:t>„</w:t>
      </w:r>
      <w:r w:rsidR="00276A60" w:rsidRPr="00FD126C">
        <w:t>9a)</w:t>
      </w:r>
      <w:r>
        <w:tab/>
      </w:r>
      <w:r w:rsidR="00276A60" w:rsidRPr="00FD126C">
        <w:t>składanie wniosków</w:t>
      </w:r>
      <w:r w:rsidRPr="00FD126C">
        <w:t xml:space="preserve"> o</w:t>
      </w:r>
      <w:r>
        <w:t> </w:t>
      </w:r>
      <w:r w:rsidR="00276A60" w:rsidRPr="00FD126C">
        <w:t>zawieszenie, podjęcie oraz</w:t>
      </w:r>
      <w:r w:rsidRPr="00FD126C">
        <w:t xml:space="preserve"> o</w:t>
      </w:r>
      <w:r>
        <w:t> </w:t>
      </w:r>
      <w:r w:rsidR="00276A60" w:rsidRPr="00FD126C">
        <w:t>umorzenie postęp</w:t>
      </w:r>
      <w:r w:rsidR="00276A60" w:rsidRPr="00276A60">
        <w:t>o</w:t>
      </w:r>
      <w:r w:rsidR="00276A60" w:rsidRPr="00FD126C">
        <w:t>wania wykonawczego,</w:t>
      </w:r>
      <w:r>
        <w:t>”</w:t>
      </w:r>
      <w:r w:rsidR="00276A60" w:rsidRPr="00FD126C">
        <w:t>;</w:t>
      </w:r>
    </w:p>
    <w:p w:rsidR="00276A60" w:rsidRPr="00276A60" w:rsidRDefault="00276A60" w:rsidP="006661C6">
      <w:pPr>
        <w:pStyle w:val="PKTpunkt"/>
        <w:keepNext/>
      </w:pPr>
      <w:r>
        <w:t>6</w:t>
      </w:r>
      <w:r w:rsidRPr="00276A60">
        <w:t>4)</w:t>
      </w:r>
      <w:r w:rsidR="006661C6">
        <w:tab/>
      </w:r>
      <w:r w:rsidRPr="00276A60">
        <w:t>po</w:t>
      </w:r>
      <w:r w:rsidR="006661C6">
        <w:t xml:space="preserve"> art. </w:t>
      </w:r>
      <w:r w:rsidRPr="00276A60">
        <w:t>173a dodaje się</w:t>
      </w:r>
      <w:r w:rsidR="006661C6">
        <w:t xml:space="preserve"> art. </w:t>
      </w:r>
      <w:r w:rsidRPr="00276A60">
        <w:t>173b</w:t>
      </w:r>
      <w:r w:rsidR="006661C6" w:rsidRPr="00276A60">
        <w:t xml:space="preserve"> i</w:t>
      </w:r>
      <w:r w:rsidR="006661C6">
        <w:t> art. </w:t>
      </w:r>
      <w:r w:rsidRPr="00276A60">
        <w:t>173c</w:t>
      </w:r>
      <w:r w:rsidR="006661C6" w:rsidRPr="00276A60">
        <w:t xml:space="preserve"> w</w:t>
      </w:r>
      <w:r w:rsidR="006661C6">
        <w:t> </w:t>
      </w:r>
      <w:r w:rsidRPr="00276A60">
        <w:t>brzmieniu:</w:t>
      </w:r>
    </w:p>
    <w:p w:rsidR="00276A60" w:rsidRPr="00276A60" w:rsidRDefault="006661C6" w:rsidP="005F7D7A">
      <w:pPr>
        <w:pStyle w:val="ZARTzmartartykuempunktem"/>
        <w:spacing w:before="80"/>
        <w:ind w:firstLine="482"/>
      </w:pPr>
      <w:r>
        <w:t>„</w:t>
      </w:r>
      <w:r w:rsidR="00276A60">
        <w:t>Art.</w:t>
      </w:r>
      <w:r>
        <w:t> </w:t>
      </w:r>
      <w:r w:rsidR="00276A60" w:rsidRPr="00276A60">
        <w:t>173b.</w:t>
      </w:r>
      <w:r>
        <w:t xml:space="preserve"> § </w:t>
      </w:r>
      <w:r w:rsidR="00276A60" w:rsidRPr="00276A60">
        <w:t>1. Czynności związane</w:t>
      </w:r>
      <w:r w:rsidRPr="00276A60">
        <w:t xml:space="preserve"> z</w:t>
      </w:r>
      <w:r>
        <w:t> </w:t>
      </w:r>
      <w:r w:rsidR="00276A60" w:rsidRPr="00276A60">
        <w:t>organizowaniem</w:t>
      </w:r>
      <w:r w:rsidRPr="00276A60">
        <w:t xml:space="preserve"> i</w:t>
      </w:r>
      <w:r>
        <w:t> </w:t>
      </w:r>
      <w:r w:rsidR="00276A60" w:rsidRPr="00276A60">
        <w:t>kontrolowaniem wykonywania kar, środków karnych</w:t>
      </w:r>
      <w:r w:rsidRPr="00276A60">
        <w:t xml:space="preserve"> i</w:t>
      </w:r>
      <w:r>
        <w:t> </w:t>
      </w:r>
      <w:r w:rsidR="00276A60" w:rsidRPr="00276A60">
        <w:t>środków zabezpieczających</w:t>
      </w:r>
      <w:r w:rsidRPr="00276A60">
        <w:t xml:space="preserve"> w</w:t>
      </w:r>
      <w:r>
        <w:t> </w:t>
      </w:r>
      <w:r w:rsidR="00276A60" w:rsidRPr="00276A60">
        <w:t>systemie dozoru elektronicznego powierza się sądowemu kuratorowi zawodowemu tego sądu,</w:t>
      </w:r>
      <w:r w:rsidRPr="00276A60">
        <w:t xml:space="preserve"> w</w:t>
      </w:r>
      <w:r>
        <w:t> </w:t>
      </w:r>
      <w:r w:rsidR="00276A60" w:rsidRPr="00276A60">
        <w:t>okręgu którego kara lub środek są lub mają być wykonywane.</w:t>
      </w:r>
    </w:p>
    <w:p w:rsidR="00276A60" w:rsidRDefault="00276A60" w:rsidP="006661C6">
      <w:pPr>
        <w:pStyle w:val="ZUSTzmustartykuempunktem"/>
      </w:pPr>
      <w:r>
        <w:t>§</w:t>
      </w:r>
      <w:r w:rsidR="006661C6">
        <w:t> </w:t>
      </w:r>
      <w:r>
        <w:t>2.</w:t>
      </w:r>
      <w:r w:rsidR="006661C6">
        <w:t> </w:t>
      </w:r>
      <w:r>
        <w:t>Zadaniem sądowego kuratora zawodowego jest pomoc</w:t>
      </w:r>
      <w:r w:rsidR="006661C6">
        <w:t xml:space="preserve"> w </w:t>
      </w:r>
      <w:r>
        <w:t>readapt</w:t>
      </w:r>
      <w:r w:rsidRPr="00276A60">
        <w:t>a</w:t>
      </w:r>
      <w:r>
        <w:t>cji społecznej skazanego. Kontrola śc</w:t>
      </w:r>
      <w:r>
        <w:t>i</w:t>
      </w:r>
      <w:r>
        <w:t>słego wykonywania przez sk</w:t>
      </w:r>
      <w:r w:rsidRPr="00276A60">
        <w:t>a</w:t>
      </w:r>
      <w:r>
        <w:t>zanego nałożonych na niego obowiązków</w:t>
      </w:r>
      <w:r w:rsidR="006661C6">
        <w:t xml:space="preserve"> i </w:t>
      </w:r>
      <w:r>
        <w:t>poleceń ma na celu o</w:t>
      </w:r>
      <w:r w:rsidRPr="00276A60">
        <w:t>d</w:t>
      </w:r>
      <w:r>
        <w:t>działywanie wych</w:t>
      </w:r>
      <w:r>
        <w:t>o</w:t>
      </w:r>
      <w:r>
        <w:t>wawcze</w:t>
      </w:r>
      <w:r w:rsidR="006661C6">
        <w:t xml:space="preserve"> i </w:t>
      </w:r>
      <w:r>
        <w:t>zapobieganie powrotowi do przestę</w:t>
      </w:r>
      <w:r w:rsidRPr="00276A60">
        <w:t>p</w:t>
      </w:r>
      <w:r>
        <w:t>stwa.</w:t>
      </w:r>
    </w:p>
    <w:p w:rsidR="00276A60" w:rsidRDefault="00276A60" w:rsidP="006661C6">
      <w:pPr>
        <w:pStyle w:val="ZUSTzmustartykuempunktem"/>
      </w:pPr>
      <w:r>
        <w:t>§</w:t>
      </w:r>
      <w:r w:rsidR="006661C6">
        <w:t> </w:t>
      </w:r>
      <w:r>
        <w:t>3.</w:t>
      </w:r>
      <w:r w:rsidR="006661C6">
        <w:t> </w:t>
      </w:r>
      <w:r>
        <w:t>Sądowy kurator zawodowy, któremu powierzono czynności okr</w:t>
      </w:r>
      <w:r w:rsidRPr="00276A60">
        <w:t>e</w:t>
      </w:r>
      <w:r>
        <w:t>ślone</w:t>
      </w:r>
      <w:r w:rsidR="006661C6">
        <w:t xml:space="preserve"> w § </w:t>
      </w:r>
      <w:r>
        <w:t>1, nawiązuje niezwłocznie ko</w:t>
      </w:r>
      <w:r>
        <w:t>n</w:t>
      </w:r>
      <w:r>
        <w:t>takt ze skazanym, inform</w:t>
      </w:r>
      <w:r w:rsidRPr="00276A60">
        <w:t>u</w:t>
      </w:r>
      <w:r>
        <w:t>jąc go</w:t>
      </w:r>
      <w:r w:rsidR="006661C6">
        <w:t xml:space="preserve"> o </w:t>
      </w:r>
      <w:r>
        <w:t>jego obowiązkach</w:t>
      </w:r>
      <w:r w:rsidR="006661C6">
        <w:t xml:space="preserve"> i </w:t>
      </w:r>
      <w:r>
        <w:t>uprawnieniach.</w:t>
      </w:r>
    </w:p>
    <w:p w:rsidR="00276A60" w:rsidRPr="00276A60" w:rsidRDefault="00276A60" w:rsidP="005F7D7A">
      <w:pPr>
        <w:pStyle w:val="ZARTzmartartykuempunktem"/>
        <w:spacing w:before="80"/>
        <w:ind w:firstLine="482"/>
      </w:pPr>
      <w:r>
        <w:t>Art.</w:t>
      </w:r>
      <w:r w:rsidR="006661C6">
        <w:t> </w:t>
      </w:r>
      <w:r w:rsidRPr="00276A60">
        <w:t>173c.</w:t>
      </w:r>
      <w:r w:rsidR="006661C6">
        <w:t> </w:t>
      </w:r>
      <w:r w:rsidR="006661C6" w:rsidRPr="00276A60">
        <w:t>W</w:t>
      </w:r>
      <w:r w:rsidR="006661C6">
        <w:t> </w:t>
      </w:r>
      <w:r w:rsidRPr="00276A60">
        <w:t>czasie wykonywania kary</w:t>
      </w:r>
      <w:r w:rsidR="006661C6" w:rsidRPr="00276A60">
        <w:t xml:space="preserve"> w</w:t>
      </w:r>
      <w:r w:rsidR="006661C6">
        <w:t> </w:t>
      </w:r>
      <w:r w:rsidRPr="00276A60">
        <w:t>systemie dozoru elektronicznego sądowy kurator zawodowy składa stosowne wnioski oraz niezwłocznie zawiadamia sąd</w:t>
      </w:r>
      <w:r w:rsidR="006661C6" w:rsidRPr="00276A60">
        <w:t xml:space="preserve"> o</w:t>
      </w:r>
      <w:r w:rsidR="006661C6">
        <w:t> </w:t>
      </w:r>
      <w:r w:rsidRPr="00276A60">
        <w:t>każdym przypadku naruszenia przez skazanego porządku prawnego lub nałożonego na skazanego obowiązku,</w:t>
      </w:r>
      <w:r w:rsidR="006661C6" w:rsidRPr="00276A60">
        <w:t xml:space="preserve"> w</w:t>
      </w:r>
      <w:r w:rsidR="006661C6">
        <w:t> </w:t>
      </w:r>
      <w:r w:rsidRPr="00276A60">
        <w:t>szczególności</w:t>
      </w:r>
      <w:r w:rsidR="006661C6" w:rsidRPr="00276A60">
        <w:t xml:space="preserve"> o</w:t>
      </w:r>
      <w:r w:rsidR="006661C6">
        <w:t> </w:t>
      </w:r>
      <w:r w:rsidRPr="00276A60">
        <w:t>popełnieniu przez skazanego przestępstwa lub przestępstwa skarbowego.</w:t>
      </w:r>
      <w:r w:rsidR="006661C6">
        <w:t>”</w:t>
      </w:r>
      <w:r w:rsidRPr="00276A60">
        <w:t>;</w:t>
      </w:r>
    </w:p>
    <w:p w:rsidR="00276A60" w:rsidRPr="00276A60" w:rsidRDefault="00276A60" w:rsidP="006661C6">
      <w:pPr>
        <w:pStyle w:val="PKTpunkt"/>
        <w:keepNext/>
      </w:pPr>
      <w:r>
        <w:t>6</w:t>
      </w:r>
      <w:r w:rsidRPr="00276A60">
        <w:t>5)</w:t>
      </w:r>
      <w:r w:rsidR="006661C6">
        <w:tab/>
      </w:r>
      <w:r w:rsidRPr="00276A60">
        <w:t>w</w:t>
      </w:r>
      <w:r w:rsidR="006661C6">
        <w:t xml:space="preserve"> art. </w:t>
      </w:r>
      <w:r w:rsidRPr="00276A60">
        <w:t>17</w:t>
      </w:r>
      <w:r w:rsidR="006661C6" w:rsidRPr="00276A60">
        <w:t>4</w:t>
      </w:r>
      <w:r w:rsidR="006661C6">
        <w:t xml:space="preserve"> pkt </w:t>
      </w:r>
      <w:r w:rsidR="006661C6" w:rsidRPr="00276A60">
        <w:t>7</w:t>
      </w:r>
      <w:r w:rsidR="006661C6">
        <w:t> </w:t>
      </w:r>
      <w:r w:rsidRPr="00276A60">
        <w:t>otrzymuje brzmienie:</w:t>
      </w:r>
    </w:p>
    <w:p w:rsidR="00276A60" w:rsidRDefault="006661C6" w:rsidP="006661C6">
      <w:pPr>
        <w:pStyle w:val="ZPKTzmpktartykuempunktem"/>
      </w:pPr>
      <w:r>
        <w:t>„</w:t>
      </w:r>
      <w:r w:rsidR="00276A60">
        <w:t>7)</w:t>
      </w:r>
      <w:r>
        <w:tab/>
      </w:r>
      <w:r w:rsidR="00276A60">
        <w:t>podejmowanie innych czynności niezbędnych do prawidłowego wyk</w:t>
      </w:r>
      <w:r w:rsidR="00276A60" w:rsidRPr="00276A60">
        <w:t>o</w:t>
      </w:r>
      <w:r w:rsidR="00276A60">
        <w:t>nywania kar, środków karnych, środków zabezpieczających</w:t>
      </w:r>
      <w:r>
        <w:t xml:space="preserve"> i </w:t>
      </w:r>
      <w:r w:rsidR="00276A60">
        <w:t>kompens</w:t>
      </w:r>
      <w:r w:rsidR="00276A60" w:rsidRPr="00276A60">
        <w:t>a</w:t>
      </w:r>
      <w:r w:rsidR="00276A60">
        <w:t>cyjnych oraz przepadku, jak też kontrola wykonywania środków kompe</w:t>
      </w:r>
      <w:r w:rsidR="00276A60" w:rsidRPr="00276A60">
        <w:t>n</w:t>
      </w:r>
      <w:r w:rsidR="00276A60">
        <w:t>sacy</w:t>
      </w:r>
      <w:r w:rsidR="00276A60">
        <w:t>j</w:t>
      </w:r>
      <w:r w:rsidR="00276A60">
        <w:t>nych,</w:t>
      </w:r>
      <w:r>
        <w:t>”</w:t>
      </w:r>
      <w:r w:rsidR="00276A60">
        <w:t>;</w:t>
      </w:r>
    </w:p>
    <w:p w:rsidR="00276A60" w:rsidRPr="00276A60" w:rsidRDefault="00276A60" w:rsidP="006661C6">
      <w:pPr>
        <w:pStyle w:val="PKTpunkt"/>
        <w:keepNext/>
      </w:pPr>
      <w:r w:rsidRPr="00FD126C">
        <w:t>66</w:t>
      </w:r>
      <w:r w:rsidRPr="00276A60">
        <w:t>)</w:t>
      </w:r>
      <w:r w:rsidR="006661C6">
        <w:tab/>
      </w:r>
      <w:r w:rsidRPr="00276A60">
        <w:t>w</w:t>
      </w:r>
      <w:r w:rsidR="006661C6">
        <w:t xml:space="preserve"> art. </w:t>
      </w:r>
      <w:r w:rsidRPr="00276A60">
        <w:t>17</w:t>
      </w:r>
      <w:r w:rsidR="006661C6" w:rsidRPr="00276A60">
        <w:t>5</w:t>
      </w:r>
      <w:r w:rsidR="006661C6">
        <w:t xml:space="preserve"> § </w:t>
      </w:r>
      <w:r w:rsidR="006661C6" w:rsidRPr="00276A60">
        <w:t>3</w:t>
      </w:r>
      <w:r w:rsidR="006661C6">
        <w:t> </w:t>
      </w:r>
      <w:r w:rsidRPr="00276A60">
        <w:t>otrzymuje brzmienie:</w:t>
      </w:r>
    </w:p>
    <w:p w:rsidR="00276A60" w:rsidRPr="00FD126C" w:rsidRDefault="006661C6" w:rsidP="006661C6">
      <w:pPr>
        <w:pStyle w:val="ZUSTzmustartykuempunktem"/>
      </w:pPr>
      <w:r>
        <w:t>„</w:t>
      </w:r>
      <w:r w:rsidR="00276A60" w:rsidRPr="00FD126C">
        <w:t>§</w:t>
      </w:r>
      <w:r>
        <w:t> </w:t>
      </w:r>
      <w:r w:rsidR="00276A60" w:rsidRPr="00FD126C">
        <w:t>3.</w:t>
      </w:r>
      <w:r>
        <w:t> </w:t>
      </w:r>
      <w:r w:rsidR="00276A60" w:rsidRPr="00FD126C">
        <w:t>Do przedstawiciela stowarzyszenia, organizacji i instytucji stosuje się odp</w:t>
      </w:r>
      <w:r w:rsidR="00276A60" w:rsidRPr="00276A60">
        <w:t>o</w:t>
      </w:r>
      <w:r w:rsidR="00276A60" w:rsidRPr="00FD126C">
        <w:t>wiednio</w:t>
      </w:r>
      <w:r>
        <w:t xml:space="preserve"> art. </w:t>
      </w:r>
      <w:r w:rsidR="00276A60" w:rsidRPr="00FD126C">
        <w:t>169b,</w:t>
      </w:r>
      <w:r>
        <w:t xml:space="preserve"> art. </w:t>
      </w:r>
      <w:r w:rsidR="00276A60" w:rsidRPr="00FD126C">
        <w:t>17</w:t>
      </w:r>
      <w:r w:rsidRPr="00FD126C">
        <w:t>2</w:t>
      </w:r>
      <w:r>
        <w:t xml:space="preserve"> i art. </w:t>
      </w:r>
      <w:r w:rsidR="00276A60" w:rsidRPr="00FD126C">
        <w:t>17</w:t>
      </w:r>
      <w:r w:rsidRPr="00FD126C">
        <w:t>3</w:t>
      </w:r>
      <w:r>
        <w:t xml:space="preserve"> § </w:t>
      </w:r>
      <w:r w:rsidRPr="00FD126C">
        <w:t>2</w:t>
      </w:r>
      <w:r>
        <w:t xml:space="preserve"> pkt </w:t>
      </w:r>
      <w:r w:rsidR="00276A60" w:rsidRPr="00FD126C">
        <w:t xml:space="preserve">1–5, 7, </w:t>
      </w:r>
      <w:r w:rsidRPr="00FD126C">
        <w:t>8</w:t>
      </w:r>
      <w:r>
        <w:t xml:space="preserve"> i </w:t>
      </w:r>
      <w:r w:rsidR="00276A60" w:rsidRPr="00FD126C">
        <w:t>12, chyba że ustawa st</w:t>
      </w:r>
      <w:r w:rsidR="00276A60" w:rsidRPr="00276A60">
        <w:t>a</w:t>
      </w:r>
      <w:r w:rsidR="00276A60" w:rsidRPr="00FD126C">
        <w:t>nowi inaczej.</w:t>
      </w:r>
      <w:r>
        <w:t>”</w:t>
      </w:r>
      <w:r w:rsidR="00276A60" w:rsidRPr="00FD126C">
        <w:t>;</w:t>
      </w:r>
    </w:p>
    <w:p w:rsidR="00276A60" w:rsidRPr="00276A60" w:rsidRDefault="00276A60" w:rsidP="006661C6">
      <w:pPr>
        <w:pStyle w:val="PKTpunkt"/>
        <w:keepNext/>
      </w:pPr>
      <w:r>
        <w:t>6</w:t>
      </w:r>
      <w:r w:rsidRPr="00276A60">
        <w:t>7)</w:t>
      </w:r>
      <w:r w:rsidR="006661C6">
        <w:tab/>
      </w:r>
      <w:r w:rsidRPr="00276A60">
        <w:t>art. 17</w:t>
      </w:r>
      <w:r w:rsidR="006661C6" w:rsidRPr="00276A60">
        <w:t>6</w:t>
      </w:r>
      <w:r w:rsidR="006661C6">
        <w:t> </w:t>
      </w:r>
      <w:r w:rsidRPr="00276A60">
        <w:t>otrzymuje brzmienie:</w:t>
      </w:r>
    </w:p>
    <w:p w:rsidR="00276A60" w:rsidRPr="00276A60" w:rsidRDefault="006661C6" w:rsidP="005F7D7A">
      <w:pPr>
        <w:pStyle w:val="ZARTzmartartykuempunktem"/>
        <w:spacing w:before="80"/>
        <w:ind w:firstLine="482"/>
      </w:pPr>
      <w:r>
        <w:t>„</w:t>
      </w:r>
      <w:r w:rsidR="00276A60">
        <w:t>Art.</w:t>
      </w:r>
      <w:r>
        <w:t> </w:t>
      </w:r>
      <w:r w:rsidR="00276A60" w:rsidRPr="00276A60">
        <w:t>176.</w:t>
      </w:r>
      <w:r>
        <w:t> </w:t>
      </w:r>
      <w:r w:rsidR="00276A60" w:rsidRPr="00276A60">
        <w:t>Minister Sprawiedliwości określi,</w:t>
      </w:r>
      <w:r w:rsidRPr="00276A60">
        <w:t xml:space="preserve"> w</w:t>
      </w:r>
      <w:r>
        <w:t> </w:t>
      </w:r>
      <w:r w:rsidR="00276A60" w:rsidRPr="00276A60">
        <w:t>drodze rozporządzenia, sposób</w:t>
      </w:r>
      <w:r w:rsidRPr="00276A60">
        <w:t xml:space="preserve"> i</w:t>
      </w:r>
      <w:r>
        <w:t> </w:t>
      </w:r>
      <w:r w:rsidR="00276A60" w:rsidRPr="00276A60">
        <w:t>tryb wykonywania czynności przez kuratorów sądowych, stowarzyszenia, organizacje, instytucje</w:t>
      </w:r>
      <w:r w:rsidRPr="00276A60">
        <w:t xml:space="preserve"> i</w:t>
      </w:r>
      <w:r>
        <w:t> </w:t>
      </w:r>
      <w:r w:rsidR="00276A60" w:rsidRPr="00276A60">
        <w:t>osoby godne zaufania, którym powierzono sprawowanie dozoru,</w:t>
      </w:r>
      <w:r w:rsidRPr="00276A60">
        <w:t xml:space="preserve"> a</w:t>
      </w:r>
      <w:r>
        <w:t> </w:t>
      </w:r>
      <w:r w:rsidR="00276A60" w:rsidRPr="00276A60">
        <w:t>także sposób</w:t>
      </w:r>
      <w:r w:rsidRPr="00276A60">
        <w:t xml:space="preserve"> i</w:t>
      </w:r>
      <w:r>
        <w:t> </w:t>
      </w:r>
      <w:r w:rsidR="00276A60" w:rsidRPr="00276A60">
        <w:t>tryb wykonywania dozoru stosowanego</w:t>
      </w:r>
      <w:r w:rsidRPr="00276A60">
        <w:t xml:space="preserve"> w</w:t>
      </w:r>
      <w:r>
        <w:t> </w:t>
      </w:r>
      <w:r w:rsidR="00276A60" w:rsidRPr="00276A60">
        <w:t>związku</w:t>
      </w:r>
      <w:r w:rsidRPr="00276A60">
        <w:t xml:space="preserve"> z</w:t>
      </w:r>
      <w:r>
        <w:t> </w:t>
      </w:r>
      <w:r w:rsidR="00276A60" w:rsidRPr="00276A60">
        <w:t>orzeczonymi karami, środkami karnymi, zabezpieczającymi</w:t>
      </w:r>
      <w:r w:rsidRPr="00276A60">
        <w:t xml:space="preserve"> i</w:t>
      </w:r>
      <w:r>
        <w:t> </w:t>
      </w:r>
      <w:r w:rsidR="00276A60" w:rsidRPr="00276A60">
        <w:t>profilaktycznymi oraz tryb wyznaczania przedstawicieli przez stowarzysz</w:t>
      </w:r>
      <w:r w:rsidR="00276A60" w:rsidRPr="00276A60">
        <w:t>e</w:t>
      </w:r>
      <w:r w:rsidR="00276A60" w:rsidRPr="00276A60">
        <w:t>nia, organizacje</w:t>
      </w:r>
      <w:r w:rsidRPr="00276A60">
        <w:t xml:space="preserve"> i</w:t>
      </w:r>
      <w:r>
        <w:t> </w:t>
      </w:r>
      <w:r w:rsidR="00276A60" w:rsidRPr="00276A60">
        <w:t>instytucje, uwzględniając potrzebę zakwalifikowania osób, wobec których stosuje się dozór, do określonej grupy ryzyka powrotu do przestępstwa, potrzebę sprawnego wykonywania orzeczeń sądu, zapobieżenia powrotowi sprawcy do przestępstwa</w:t>
      </w:r>
      <w:r w:rsidRPr="00276A60">
        <w:t xml:space="preserve"> i</w:t>
      </w:r>
      <w:r>
        <w:t> </w:t>
      </w:r>
      <w:r w:rsidR="00276A60" w:rsidRPr="00276A60">
        <w:t>wsparcia jego społecznej readaptacji.</w:t>
      </w:r>
      <w:r>
        <w:t>”</w:t>
      </w:r>
      <w:r w:rsidR="00276A60" w:rsidRPr="00276A60">
        <w:t>;</w:t>
      </w:r>
    </w:p>
    <w:p w:rsidR="00276A60" w:rsidRPr="00276A60" w:rsidRDefault="00276A60" w:rsidP="006661C6">
      <w:pPr>
        <w:pStyle w:val="PKTpunkt"/>
        <w:keepNext/>
      </w:pPr>
      <w:r w:rsidRPr="00532DF8">
        <w:t>6</w:t>
      </w:r>
      <w:r w:rsidRPr="00276A60">
        <w:t>8)</w:t>
      </w:r>
      <w:r w:rsidR="006661C6">
        <w:tab/>
      </w:r>
      <w:r w:rsidRPr="00276A60">
        <w:t>art. 17</w:t>
      </w:r>
      <w:r w:rsidR="006661C6" w:rsidRPr="00276A60">
        <w:t>7</w:t>
      </w:r>
      <w:r w:rsidR="006661C6">
        <w:t> </w:t>
      </w:r>
      <w:r w:rsidRPr="00276A60">
        <w:t>otrzymuje brzmienie:</w:t>
      </w:r>
    </w:p>
    <w:p w:rsidR="00276A60" w:rsidRPr="00276A60" w:rsidRDefault="006661C6" w:rsidP="005F7D7A">
      <w:pPr>
        <w:pStyle w:val="ZARTzmartartykuempunktem"/>
        <w:spacing w:before="80"/>
        <w:ind w:firstLine="482"/>
      </w:pPr>
      <w:r>
        <w:t>„</w:t>
      </w:r>
      <w:r w:rsidR="00276A60" w:rsidRPr="00532DF8">
        <w:t>Art.</w:t>
      </w:r>
      <w:r>
        <w:t> </w:t>
      </w:r>
      <w:r w:rsidR="00276A60" w:rsidRPr="00276A60">
        <w:t>17</w:t>
      </w:r>
      <w:r w:rsidRPr="00276A60">
        <w:t>7</w:t>
      </w:r>
      <w:r w:rsidR="00F169CE">
        <w:t>.</w:t>
      </w:r>
      <w:r>
        <w:t xml:space="preserve"> § </w:t>
      </w:r>
      <w:r w:rsidR="00276A60" w:rsidRPr="00276A60">
        <w:t>1.</w:t>
      </w:r>
      <w:r w:rsidRPr="00276A60">
        <w:t xml:space="preserve"> W</w:t>
      </w:r>
      <w:r>
        <w:t> </w:t>
      </w:r>
      <w:r w:rsidR="00276A60" w:rsidRPr="00276A60">
        <w:t>sprawach związanych</w:t>
      </w:r>
      <w:r w:rsidRPr="00276A60">
        <w:t xml:space="preserve"> z</w:t>
      </w:r>
      <w:r>
        <w:t> </w:t>
      </w:r>
      <w:r w:rsidR="00276A60" w:rsidRPr="00276A60">
        <w:t>wykonywaniem orzeczenia</w:t>
      </w:r>
      <w:r w:rsidRPr="00276A60">
        <w:t xml:space="preserve"> o</w:t>
      </w:r>
      <w:r>
        <w:t> </w:t>
      </w:r>
      <w:r w:rsidR="00276A60" w:rsidRPr="00276A60">
        <w:t>warunkowym umorzeniu postępowania karnego właściwy jest sąd, który</w:t>
      </w:r>
      <w:r w:rsidRPr="00276A60">
        <w:t xml:space="preserve"> w</w:t>
      </w:r>
      <w:r>
        <w:t> </w:t>
      </w:r>
      <w:r w:rsidR="00276A60" w:rsidRPr="00276A60">
        <w:t>danej sprawie orzekał</w:t>
      </w:r>
      <w:r w:rsidRPr="00276A60">
        <w:t xml:space="preserve"> w</w:t>
      </w:r>
      <w:r>
        <w:t> </w:t>
      </w:r>
      <w:r w:rsidR="00276A60" w:rsidRPr="00276A60">
        <w:t>pierwszej instancji, jednakże</w:t>
      </w:r>
      <w:r w:rsidRPr="00276A60">
        <w:t xml:space="preserve"> w</w:t>
      </w:r>
      <w:r>
        <w:t> </w:t>
      </w:r>
      <w:r w:rsidR="00276A60" w:rsidRPr="00276A60">
        <w:t>stosunku do osoby odd</w:t>
      </w:r>
      <w:r w:rsidR="00276A60" w:rsidRPr="00276A60">
        <w:t>a</w:t>
      </w:r>
      <w:r w:rsidR="00276A60" w:rsidRPr="00276A60">
        <w:t>nej pod dozór,</w:t>
      </w:r>
      <w:r w:rsidRPr="00276A60">
        <w:t xml:space="preserve"> w</w:t>
      </w:r>
      <w:r>
        <w:t> </w:t>
      </w:r>
      <w:r w:rsidR="00276A60" w:rsidRPr="00276A60">
        <w:t>kwestiach dotyczących wykonania tego środka oraz obowiązków związanych</w:t>
      </w:r>
      <w:r w:rsidRPr="00276A60">
        <w:t xml:space="preserve"> z</w:t>
      </w:r>
      <w:r>
        <w:t> </w:t>
      </w:r>
      <w:r w:rsidR="00276A60" w:rsidRPr="00276A60">
        <w:t>okresem próby, właściwy jest sąd rejonowy,</w:t>
      </w:r>
      <w:r w:rsidRPr="00276A60">
        <w:t xml:space="preserve"> w</w:t>
      </w:r>
      <w:r>
        <w:t> </w:t>
      </w:r>
      <w:r w:rsidR="00276A60" w:rsidRPr="00276A60">
        <w:t>którego okręgu dozór jest lub ma być wykonywany.</w:t>
      </w:r>
    </w:p>
    <w:p w:rsidR="00276A60" w:rsidRPr="00532DF8" w:rsidRDefault="00276A60" w:rsidP="006661C6">
      <w:pPr>
        <w:pStyle w:val="ZUSTzmustartykuempunktem"/>
      </w:pPr>
      <w:r w:rsidRPr="00532DF8">
        <w:t>§</w:t>
      </w:r>
      <w:r w:rsidR="006661C6">
        <w:t> </w:t>
      </w:r>
      <w:r w:rsidRPr="00532DF8">
        <w:t>2.</w:t>
      </w:r>
      <w:r w:rsidR="006661C6">
        <w:t> </w:t>
      </w:r>
      <w:r w:rsidRPr="00532DF8">
        <w:t>Wykonując</w:t>
      </w:r>
      <w:r>
        <w:t xml:space="preserve"> </w:t>
      </w:r>
      <w:r w:rsidRPr="00532DF8">
        <w:t>orzeczenie</w:t>
      </w:r>
      <w:r w:rsidR="006661C6">
        <w:t xml:space="preserve"> </w:t>
      </w:r>
      <w:r w:rsidR="006661C6" w:rsidRPr="00532DF8">
        <w:t>o</w:t>
      </w:r>
      <w:r w:rsidR="006661C6">
        <w:t> </w:t>
      </w:r>
      <w:r w:rsidRPr="00532DF8">
        <w:t>warunkowym</w:t>
      </w:r>
      <w:r>
        <w:t xml:space="preserve"> </w:t>
      </w:r>
      <w:r w:rsidRPr="00532DF8">
        <w:t>umorzeniu</w:t>
      </w:r>
      <w:r>
        <w:t xml:space="preserve"> </w:t>
      </w:r>
      <w:r w:rsidRPr="00532DF8">
        <w:t>postępowania</w:t>
      </w:r>
      <w:r>
        <w:t xml:space="preserve"> </w:t>
      </w:r>
      <w:r w:rsidRPr="00532DF8">
        <w:t>karnego</w:t>
      </w:r>
      <w:r w:rsidR="006661C6">
        <w:t xml:space="preserve"> </w:t>
      </w:r>
      <w:r w:rsidR="006661C6" w:rsidRPr="00532DF8">
        <w:t>w</w:t>
      </w:r>
      <w:r w:rsidR="006661C6">
        <w:t> </w:t>
      </w:r>
      <w:r w:rsidRPr="00532DF8">
        <w:t>stosunku</w:t>
      </w:r>
      <w:r>
        <w:t xml:space="preserve"> </w:t>
      </w:r>
      <w:r w:rsidRPr="00532DF8">
        <w:t>do</w:t>
      </w:r>
      <w:r>
        <w:t xml:space="preserve"> </w:t>
      </w:r>
      <w:r w:rsidRPr="00532DF8">
        <w:t>sprawcy,</w:t>
      </w:r>
      <w:r>
        <w:t xml:space="preserve"> </w:t>
      </w:r>
      <w:r w:rsidRPr="00532DF8">
        <w:t>który</w:t>
      </w:r>
      <w:r>
        <w:t xml:space="preserve"> </w:t>
      </w:r>
      <w:r w:rsidRPr="00532DF8">
        <w:t>nie</w:t>
      </w:r>
      <w:r>
        <w:t xml:space="preserve"> </w:t>
      </w:r>
      <w:r w:rsidRPr="00532DF8">
        <w:t>został</w:t>
      </w:r>
      <w:r>
        <w:t xml:space="preserve"> </w:t>
      </w:r>
      <w:r w:rsidRPr="00532DF8">
        <w:t>oddany</w:t>
      </w:r>
      <w:r>
        <w:t xml:space="preserve"> </w:t>
      </w:r>
      <w:r w:rsidRPr="00532DF8">
        <w:t>pod</w:t>
      </w:r>
      <w:r>
        <w:t xml:space="preserve"> </w:t>
      </w:r>
      <w:r w:rsidRPr="00532DF8">
        <w:t>dozór</w:t>
      </w:r>
      <w:r>
        <w:t xml:space="preserve"> </w:t>
      </w:r>
      <w:r w:rsidRPr="00532DF8">
        <w:t>lub</w:t>
      </w:r>
      <w:r>
        <w:t xml:space="preserve"> </w:t>
      </w:r>
      <w:r w:rsidRPr="00532DF8">
        <w:t>zobowiązany</w:t>
      </w:r>
      <w:r>
        <w:t xml:space="preserve"> </w:t>
      </w:r>
      <w:r w:rsidRPr="00532DF8">
        <w:t>do</w:t>
      </w:r>
      <w:r>
        <w:t xml:space="preserve"> </w:t>
      </w:r>
      <w:r w:rsidRPr="00532DF8">
        <w:t>wykonania</w:t>
      </w:r>
      <w:r>
        <w:t xml:space="preserve"> </w:t>
      </w:r>
      <w:r w:rsidRPr="00532DF8">
        <w:t>obowiązków</w:t>
      </w:r>
      <w:r>
        <w:t xml:space="preserve"> </w:t>
      </w:r>
      <w:r w:rsidRPr="00532DF8">
        <w:t>związanych</w:t>
      </w:r>
      <w:r w:rsidR="006661C6">
        <w:t xml:space="preserve"> </w:t>
      </w:r>
      <w:r w:rsidR="006661C6" w:rsidRPr="00532DF8">
        <w:t>z</w:t>
      </w:r>
      <w:r w:rsidR="006661C6">
        <w:t> </w:t>
      </w:r>
      <w:r w:rsidRPr="00532DF8">
        <w:t>okresem</w:t>
      </w:r>
      <w:r>
        <w:t xml:space="preserve"> </w:t>
      </w:r>
      <w:r w:rsidRPr="00532DF8">
        <w:t>próby,</w:t>
      </w:r>
      <w:r>
        <w:t xml:space="preserve"> </w:t>
      </w:r>
      <w:r w:rsidRPr="00532DF8">
        <w:t>sąd</w:t>
      </w:r>
      <w:r>
        <w:t xml:space="preserve"> </w:t>
      </w:r>
      <w:r w:rsidRPr="00532DF8">
        <w:t>stosuje</w:t>
      </w:r>
      <w:r>
        <w:t xml:space="preserve"> </w:t>
      </w:r>
      <w:r w:rsidRPr="00532DF8">
        <w:t>odpowiednio</w:t>
      </w:r>
      <w:r w:rsidR="006661C6">
        <w:t xml:space="preserve"> art. </w:t>
      </w:r>
      <w:r w:rsidRPr="00532DF8">
        <w:t>14.</w:t>
      </w:r>
      <w:r w:rsidR="006661C6">
        <w:t>”</w:t>
      </w:r>
      <w:r w:rsidRPr="00532DF8">
        <w:t>;</w:t>
      </w:r>
    </w:p>
    <w:p w:rsidR="00276A60" w:rsidRPr="005F7D7A" w:rsidRDefault="00276A60" w:rsidP="005F7D7A">
      <w:pPr>
        <w:pStyle w:val="PKTpunkt"/>
        <w:spacing w:before="80"/>
        <w:rPr>
          <w:bCs w:val="0"/>
        </w:rPr>
      </w:pPr>
      <w:r w:rsidRPr="005F7D7A">
        <w:rPr>
          <w:bCs w:val="0"/>
        </w:rPr>
        <w:t>69)</w:t>
      </w:r>
      <w:r w:rsidR="006661C6" w:rsidRPr="005F7D7A">
        <w:rPr>
          <w:bCs w:val="0"/>
        </w:rPr>
        <w:tab/>
      </w:r>
      <w:r w:rsidRPr="005F7D7A">
        <w:rPr>
          <w:bCs w:val="0"/>
        </w:rPr>
        <w:t>art. 17</w:t>
      </w:r>
      <w:r w:rsidR="006661C6" w:rsidRPr="005F7D7A">
        <w:rPr>
          <w:bCs w:val="0"/>
        </w:rPr>
        <w:t>8 </w:t>
      </w:r>
      <w:r w:rsidRPr="005F7D7A">
        <w:rPr>
          <w:bCs w:val="0"/>
        </w:rPr>
        <w:t>otrzymuje brzmienie:</w:t>
      </w:r>
    </w:p>
    <w:p w:rsidR="00276A60" w:rsidRPr="00276A60" w:rsidRDefault="006661C6" w:rsidP="005F7D7A">
      <w:pPr>
        <w:pStyle w:val="ZARTzmartartykuempunktem"/>
        <w:spacing w:before="80"/>
        <w:ind w:firstLine="482"/>
      </w:pPr>
      <w:r>
        <w:t>„</w:t>
      </w:r>
      <w:r w:rsidR="00276A60">
        <w:t>Art.</w:t>
      </w:r>
      <w:r>
        <w:t> </w:t>
      </w:r>
      <w:r w:rsidR="00276A60" w:rsidRPr="00276A60">
        <w:t>17</w:t>
      </w:r>
      <w:r w:rsidRPr="00276A60">
        <w:t>8</w:t>
      </w:r>
      <w:r w:rsidR="00F169CE">
        <w:t>.</w:t>
      </w:r>
      <w:r>
        <w:t xml:space="preserve"> § </w:t>
      </w:r>
      <w:r w:rsidR="00276A60" w:rsidRPr="00276A60">
        <w:t>1.</w:t>
      </w:r>
      <w:r w:rsidRPr="00276A60">
        <w:t xml:space="preserve"> W</w:t>
      </w:r>
      <w:r>
        <w:t> </w:t>
      </w:r>
      <w:r w:rsidR="00276A60" w:rsidRPr="00276A60">
        <w:t>sprawach związanych</w:t>
      </w:r>
      <w:r w:rsidRPr="00276A60">
        <w:t xml:space="preserve"> z</w:t>
      </w:r>
      <w:r>
        <w:t> </w:t>
      </w:r>
      <w:r w:rsidR="00276A60" w:rsidRPr="00276A60">
        <w:t>wykonaniem orzeczenia</w:t>
      </w:r>
      <w:r w:rsidRPr="00276A60">
        <w:t xml:space="preserve"> o</w:t>
      </w:r>
      <w:r>
        <w:t> </w:t>
      </w:r>
      <w:r w:rsidR="00276A60" w:rsidRPr="00276A60">
        <w:t>warunkowym zawieszeniu wykonania k</w:t>
      </w:r>
      <w:r w:rsidR="00276A60" w:rsidRPr="00276A60">
        <w:t>a</w:t>
      </w:r>
      <w:r w:rsidR="00276A60" w:rsidRPr="00276A60">
        <w:t>ry oraz</w:t>
      </w:r>
      <w:r w:rsidRPr="00276A60">
        <w:t xml:space="preserve"> w</w:t>
      </w:r>
      <w:r>
        <w:t> </w:t>
      </w:r>
      <w:r w:rsidR="00276A60" w:rsidRPr="00276A60">
        <w:t>sprawie zarządzenia wykonania zawieszonej kary właściwy jest sąd, który</w:t>
      </w:r>
      <w:r w:rsidRPr="00276A60">
        <w:t xml:space="preserve"> w</w:t>
      </w:r>
      <w:r>
        <w:t> </w:t>
      </w:r>
      <w:r w:rsidR="00276A60" w:rsidRPr="00276A60">
        <w:t>danej sprawie orzekał</w:t>
      </w:r>
      <w:r w:rsidRPr="00276A60">
        <w:t xml:space="preserve"> w</w:t>
      </w:r>
      <w:r>
        <w:t> </w:t>
      </w:r>
      <w:r w:rsidR="00276A60" w:rsidRPr="00276A60">
        <w:t>pierwszej instancji, jednakże</w:t>
      </w:r>
      <w:r w:rsidRPr="00276A60">
        <w:t xml:space="preserve"> w</w:t>
      </w:r>
      <w:r>
        <w:t> </w:t>
      </w:r>
      <w:r w:rsidR="00276A60" w:rsidRPr="00276A60">
        <w:t>stosunku do osoby skazanej przez sąd powszechny pozostającej pod dozorem wł</w:t>
      </w:r>
      <w:r w:rsidR="00276A60" w:rsidRPr="00276A60">
        <w:t>a</w:t>
      </w:r>
      <w:r w:rsidR="00276A60" w:rsidRPr="00276A60">
        <w:t>ściwy jest sąd rejonowy,</w:t>
      </w:r>
      <w:r w:rsidRPr="00276A60">
        <w:t xml:space="preserve"> w</w:t>
      </w:r>
      <w:r>
        <w:t> </w:t>
      </w:r>
      <w:r w:rsidR="00276A60" w:rsidRPr="00276A60">
        <w:t>którego okręgu dozór jest lub ma być wykonywany.</w:t>
      </w:r>
    </w:p>
    <w:p w:rsidR="00276A60" w:rsidRPr="00173535" w:rsidRDefault="00276A60" w:rsidP="006661C6">
      <w:pPr>
        <w:pStyle w:val="ZUSTzmustartykuempunktem"/>
      </w:pPr>
      <w:r>
        <w:t>§</w:t>
      </w:r>
      <w:r w:rsidR="006661C6">
        <w:t> </w:t>
      </w:r>
      <w:r>
        <w:t>2</w:t>
      </w:r>
      <w:r w:rsidRPr="00173535">
        <w:t>.</w:t>
      </w:r>
      <w:r w:rsidR="006661C6">
        <w:t> </w:t>
      </w:r>
      <w:r w:rsidRPr="00173535">
        <w:t>Wykonując</w:t>
      </w:r>
      <w:r>
        <w:t xml:space="preserve"> </w:t>
      </w:r>
      <w:r w:rsidRPr="00173535">
        <w:t>orzeczenie</w:t>
      </w:r>
      <w:r w:rsidR="006661C6">
        <w:t xml:space="preserve"> </w:t>
      </w:r>
      <w:r w:rsidR="006661C6" w:rsidRPr="00173535">
        <w:t>o</w:t>
      </w:r>
      <w:r w:rsidR="006661C6">
        <w:t> </w:t>
      </w:r>
      <w:r w:rsidRPr="00173535">
        <w:t>warunkowym</w:t>
      </w:r>
      <w:r>
        <w:t xml:space="preserve"> </w:t>
      </w:r>
      <w:r w:rsidRPr="00173535">
        <w:t>zawieszeniu</w:t>
      </w:r>
      <w:r>
        <w:t xml:space="preserve"> </w:t>
      </w:r>
      <w:r w:rsidRPr="00173535">
        <w:t>kary</w:t>
      </w:r>
      <w:r w:rsidR="006661C6">
        <w:t xml:space="preserve"> </w:t>
      </w:r>
      <w:r w:rsidR="006661C6" w:rsidRPr="00173535">
        <w:t>w</w:t>
      </w:r>
      <w:r w:rsidR="006661C6">
        <w:t> </w:t>
      </w:r>
      <w:r w:rsidRPr="00173535">
        <w:t>st</w:t>
      </w:r>
      <w:r w:rsidRPr="00276A60">
        <w:t>o</w:t>
      </w:r>
      <w:r w:rsidRPr="00173535">
        <w:t>sunku</w:t>
      </w:r>
      <w:r>
        <w:t xml:space="preserve"> </w:t>
      </w:r>
      <w:r w:rsidRPr="00173535">
        <w:t>do</w:t>
      </w:r>
      <w:r>
        <w:t xml:space="preserve"> </w:t>
      </w:r>
      <w:r w:rsidRPr="00173535">
        <w:t>skazanego</w:t>
      </w:r>
      <w:r>
        <w:t xml:space="preserve"> </w:t>
      </w:r>
      <w:r w:rsidRPr="00173535">
        <w:t>przez</w:t>
      </w:r>
      <w:r>
        <w:t xml:space="preserve"> </w:t>
      </w:r>
      <w:r w:rsidRPr="00173535">
        <w:t>sąd</w:t>
      </w:r>
      <w:r>
        <w:t xml:space="preserve"> </w:t>
      </w:r>
      <w:r w:rsidRPr="00173535">
        <w:t>powszechny,</w:t>
      </w:r>
      <w:r>
        <w:t xml:space="preserve"> </w:t>
      </w:r>
      <w:r w:rsidRPr="00173535">
        <w:t>który</w:t>
      </w:r>
      <w:r>
        <w:t xml:space="preserve"> </w:t>
      </w:r>
      <w:r w:rsidRPr="00173535">
        <w:t>nie</w:t>
      </w:r>
      <w:r>
        <w:t xml:space="preserve"> </w:t>
      </w:r>
      <w:r w:rsidRPr="00173535">
        <w:t>został</w:t>
      </w:r>
      <w:r>
        <w:t xml:space="preserve"> </w:t>
      </w:r>
      <w:r w:rsidRPr="00173535">
        <w:t>oddany</w:t>
      </w:r>
      <w:r>
        <w:t xml:space="preserve"> </w:t>
      </w:r>
      <w:r w:rsidRPr="00173535">
        <w:t>pod</w:t>
      </w:r>
      <w:r>
        <w:t xml:space="preserve"> </w:t>
      </w:r>
      <w:r w:rsidRPr="00173535">
        <w:t>dozór</w:t>
      </w:r>
      <w:r>
        <w:t xml:space="preserve"> </w:t>
      </w:r>
      <w:r w:rsidRPr="00173535">
        <w:t>lub</w:t>
      </w:r>
      <w:r>
        <w:t xml:space="preserve"> </w:t>
      </w:r>
      <w:r w:rsidRPr="00173535">
        <w:t>zobowiązany</w:t>
      </w:r>
      <w:r>
        <w:t xml:space="preserve"> </w:t>
      </w:r>
      <w:r w:rsidRPr="00173535">
        <w:t>do</w:t>
      </w:r>
      <w:r>
        <w:t xml:space="preserve"> </w:t>
      </w:r>
      <w:r w:rsidRPr="00173535">
        <w:t>wykonania</w:t>
      </w:r>
      <w:r>
        <w:t xml:space="preserve"> </w:t>
      </w:r>
      <w:r w:rsidRPr="00173535">
        <w:t>obowiązków</w:t>
      </w:r>
      <w:r>
        <w:t xml:space="preserve"> </w:t>
      </w:r>
      <w:r w:rsidRPr="00173535">
        <w:t>związanych</w:t>
      </w:r>
      <w:r w:rsidR="006661C6">
        <w:t xml:space="preserve"> </w:t>
      </w:r>
      <w:r w:rsidR="006661C6" w:rsidRPr="00173535">
        <w:t>z</w:t>
      </w:r>
      <w:r w:rsidR="006661C6">
        <w:t> </w:t>
      </w:r>
      <w:r w:rsidRPr="00173535">
        <w:t>okresem</w:t>
      </w:r>
      <w:r>
        <w:t xml:space="preserve"> </w:t>
      </w:r>
      <w:r w:rsidRPr="00173535">
        <w:t>próby,</w:t>
      </w:r>
      <w:r>
        <w:t xml:space="preserve"> </w:t>
      </w:r>
      <w:r w:rsidRPr="00173535">
        <w:t>są</w:t>
      </w:r>
      <w:r>
        <w:t>d stosuje odpowiednio</w:t>
      </w:r>
      <w:r w:rsidR="006661C6">
        <w:t xml:space="preserve"> art. </w:t>
      </w:r>
      <w:r>
        <w:t>14.</w:t>
      </w:r>
    </w:p>
    <w:p w:rsidR="00276A60" w:rsidRPr="00173535" w:rsidRDefault="00276A60" w:rsidP="006661C6">
      <w:pPr>
        <w:pStyle w:val="ZUSTzmustartykuempunktem"/>
      </w:pPr>
      <w:r w:rsidRPr="00173535">
        <w:t>§</w:t>
      </w:r>
      <w:r w:rsidR="006661C6">
        <w:t> </w:t>
      </w:r>
      <w:r>
        <w:t>3</w:t>
      </w:r>
      <w:r w:rsidRPr="00173535">
        <w:t>.</w:t>
      </w:r>
      <w:r w:rsidR="006661C6">
        <w:t> </w:t>
      </w:r>
      <w:r w:rsidR="006661C6" w:rsidRPr="00173535">
        <w:t>W</w:t>
      </w:r>
      <w:r w:rsidR="006661C6">
        <w:t> </w:t>
      </w:r>
      <w:r w:rsidRPr="00173535">
        <w:t>posiedzeniu</w:t>
      </w:r>
      <w:r w:rsidR="006661C6">
        <w:t xml:space="preserve"> </w:t>
      </w:r>
      <w:r w:rsidR="006661C6" w:rsidRPr="00173535">
        <w:t>w</w:t>
      </w:r>
      <w:r w:rsidR="006661C6">
        <w:t> </w:t>
      </w:r>
      <w:r w:rsidRPr="00173535">
        <w:t>przedmiocie</w:t>
      </w:r>
      <w:r>
        <w:t xml:space="preserve"> </w:t>
      </w:r>
      <w:r w:rsidRPr="00173535">
        <w:t>zarządzenia</w:t>
      </w:r>
      <w:r>
        <w:t xml:space="preserve"> </w:t>
      </w:r>
      <w:r w:rsidRPr="00173535">
        <w:t>wykonania</w:t>
      </w:r>
      <w:r>
        <w:t xml:space="preserve"> </w:t>
      </w:r>
      <w:r w:rsidRPr="00173535">
        <w:t>kary</w:t>
      </w:r>
      <w:r>
        <w:t xml:space="preserve"> </w:t>
      </w:r>
      <w:r w:rsidRPr="00173535">
        <w:t>ma</w:t>
      </w:r>
      <w:r>
        <w:t xml:space="preserve"> </w:t>
      </w:r>
      <w:r w:rsidRPr="00173535">
        <w:t>prawo</w:t>
      </w:r>
      <w:r>
        <w:t xml:space="preserve"> </w:t>
      </w:r>
      <w:r w:rsidRPr="00173535">
        <w:t>wziąć</w:t>
      </w:r>
      <w:r>
        <w:t xml:space="preserve"> </w:t>
      </w:r>
      <w:r w:rsidRPr="00173535">
        <w:t>udział</w:t>
      </w:r>
      <w:r>
        <w:t xml:space="preserve"> </w:t>
      </w:r>
      <w:r w:rsidRPr="00173535">
        <w:t>prokurator,</w:t>
      </w:r>
      <w:r>
        <w:t xml:space="preserve"> </w:t>
      </w:r>
      <w:r w:rsidRPr="00173535">
        <w:t>skazany</w:t>
      </w:r>
      <w:r>
        <w:t xml:space="preserve"> </w:t>
      </w:r>
      <w:r w:rsidRPr="00173535">
        <w:t>oraz</w:t>
      </w:r>
      <w:r>
        <w:t xml:space="preserve"> </w:t>
      </w:r>
      <w:r w:rsidRPr="00173535">
        <w:t>jego</w:t>
      </w:r>
      <w:r>
        <w:t xml:space="preserve"> </w:t>
      </w:r>
      <w:r w:rsidRPr="00173535">
        <w:t>obrońca,</w:t>
      </w:r>
      <w:r w:rsidR="006661C6">
        <w:t xml:space="preserve"> </w:t>
      </w:r>
      <w:r w:rsidR="006661C6" w:rsidRPr="00173535">
        <w:t>a</w:t>
      </w:r>
      <w:r w:rsidR="006661C6">
        <w:t> </w:t>
      </w:r>
      <w:r w:rsidRPr="00173535">
        <w:t>gdy</w:t>
      </w:r>
      <w:r>
        <w:t xml:space="preserve"> </w:t>
      </w:r>
      <w:r w:rsidRPr="00173535">
        <w:t>skazany</w:t>
      </w:r>
      <w:r>
        <w:t xml:space="preserve"> </w:t>
      </w:r>
      <w:r w:rsidRPr="00173535">
        <w:t>został</w:t>
      </w:r>
      <w:r>
        <w:t xml:space="preserve"> </w:t>
      </w:r>
      <w:r w:rsidRPr="00173535">
        <w:t>oddany</w:t>
      </w:r>
      <w:r>
        <w:t xml:space="preserve"> </w:t>
      </w:r>
      <w:r w:rsidRPr="00173535">
        <w:t>pod</w:t>
      </w:r>
      <w:r>
        <w:t xml:space="preserve"> </w:t>
      </w:r>
      <w:r w:rsidRPr="00173535">
        <w:t>dozór</w:t>
      </w:r>
      <w:r>
        <w:t xml:space="preserve"> </w:t>
      </w:r>
      <w:r w:rsidRPr="00173535">
        <w:t>lub</w:t>
      </w:r>
      <w:r>
        <w:t xml:space="preserve"> </w:t>
      </w:r>
      <w:r w:rsidRPr="00173535">
        <w:t>zobowiązany</w:t>
      </w:r>
      <w:r>
        <w:t xml:space="preserve"> </w:t>
      </w:r>
      <w:r w:rsidRPr="00173535">
        <w:t>do</w:t>
      </w:r>
      <w:r>
        <w:t xml:space="preserve"> </w:t>
      </w:r>
      <w:r w:rsidRPr="00173535">
        <w:t>wykonania</w:t>
      </w:r>
      <w:r>
        <w:t xml:space="preserve"> </w:t>
      </w:r>
      <w:r w:rsidRPr="00173535">
        <w:t>obowiązków</w:t>
      </w:r>
      <w:r>
        <w:t xml:space="preserve"> </w:t>
      </w:r>
      <w:r w:rsidRPr="00173535">
        <w:t>związanych</w:t>
      </w:r>
      <w:r w:rsidR="006661C6">
        <w:t xml:space="preserve"> </w:t>
      </w:r>
      <w:r w:rsidR="006661C6" w:rsidRPr="00173535">
        <w:t>z</w:t>
      </w:r>
      <w:r w:rsidR="006661C6">
        <w:t> </w:t>
      </w:r>
      <w:r w:rsidRPr="00173535">
        <w:t>okresem</w:t>
      </w:r>
      <w:r>
        <w:t xml:space="preserve"> </w:t>
      </w:r>
      <w:r w:rsidRPr="00173535">
        <w:t>próby,</w:t>
      </w:r>
      <w:r>
        <w:t xml:space="preserve"> </w:t>
      </w:r>
      <w:r w:rsidRPr="00173535">
        <w:t>również</w:t>
      </w:r>
      <w:r>
        <w:t xml:space="preserve"> </w:t>
      </w:r>
      <w:r w:rsidRPr="00173535">
        <w:t>sądowy</w:t>
      </w:r>
      <w:r>
        <w:t xml:space="preserve"> </w:t>
      </w:r>
      <w:r w:rsidRPr="00173535">
        <w:t>kurator</w:t>
      </w:r>
      <w:r>
        <w:t xml:space="preserve"> </w:t>
      </w:r>
      <w:r w:rsidRPr="00173535">
        <w:t>zawodowy,</w:t>
      </w:r>
      <w:r w:rsidR="006661C6">
        <w:t xml:space="preserve"> </w:t>
      </w:r>
      <w:r w:rsidR="006661C6" w:rsidRPr="00173535">
        <w:t>a</w:t>
      </w:r>
      <w:r w:rsidR="006661C6">
        <w:t> </w:t>
      </w:r>
      <w:r w:rsidRPr="00173535">
        <w:t>także</w:t>
      </w:r>
      <w:r>
        <w:t xml:space="preserve"> </w:t>
      </w:r>
      <w:r w:rsidRPr="00173535">
        <w:t>osoba</w:t>
      </w:r>
      <w:r>
        <w:t xml:space="preserve"> </w:t>
      </w:r>
      <w:r w:rsidRPr="00173535">
        <w:t>godna</w:t>
      </w:r>
      <w:r>
        <w:t xml:space="preserve"> </w:t>
      </w:r>
      <w:r w:rsidRPr="00173535">
        <w:t>zaufania</w:t>
      </w:r>
      <w:r>
        <w:t xml:space="preserve"> </w:t>
      </w:r>
      <w:r w:rsidRPr="00173535">
        <w:t>lub</w:t>
      </w:r>
      <w:r>
        <w:t xml:space="preserve"> </w:t>
      </w:r>
      <w:r w:rsidRPr="00173535">
        <w:t>przedstawiciel</w:t>
      </w:r>
      <w:r>
        <w:t xml:space="preserve"> </w:t>
      </w:r>
      <w:r w:rsidRPr="00173535">
        <w:t>stow</w:t>
      </w:r>
      <w:r w:rsidRPr="00276A60">
        <w:t>a</w:t>
      </w:r>
      <w:r w:rsidRPr="00173535">
        <w:t>rzysz</w:t>
      </w:r>
      <w:r w:rsidRPr="00173535">
        <w:t>e</w:t>
      </w:r>
      <w:r w:rsidRPr="00173535">
        <w:t>nia,</w:t>
      </w:r>
      <w:r>
        <w:t xml:space="preserve"> </w:t>
      </w:r>
      <w:r w:rsidRPr="00173535">
        <w:t>instytucji</w:t>
      </w:r>
      <w:r>
        <w:t xml:space="preserve"> </w:t>
      </w:r>
      <w:r w:rsidRPr="00173535">
        <w:t>albo</w:t>
      </w:r>
      <w:r>
        <w:t xml:space="preserve"> </w:t>
      </w:r>
      <w:r w:rsidRPr="00173535">
        <w:t>organizacji</w:t>
      </w:r>
      <w:r>
        <w:t xml:space="preserve"> </w:t>
      </w:r>
      <w:r w:rsidRPr="00173535">
        <w:t>społecznej,</w:t>
      </w:r>
      <w:r w:rsidR="006661C6">
        <w:t xml:space="preserve"> </w:t>
      </w:r>
      <w:r w:rsidR="006661C6" w:rsidRPr="00173535">
        <w:t>o</w:t>
      </w:r>
      <w:r w:rsidR="006661C6">
        <w:t> </w:t>
      </w:r>
      <w:r w:rsidRPr="00173535">
        <w:t>których</w:t>
      </w:r>
      <w:r>
        <w:t xml:space="preserve"> </w:t>
      </w:r>
      <w:r w:rsidRPr="00173535">
        <w:t>mowa</w:t>
      </w:r>
      <w:r w:rsidR="006661C6">
        <w:t xml:space="preserve"> </w:t>
      </w:r>
      <w:r w:rsidR="006661C6" w:rsidRPr="00173535">
        <w:t>w</w:t>
      </w:r>
      <w:r w:rsidR="006661C6">
        <w:t> art. </w:t>
      </w:r>
      <w:r w:rsidRPr="00173535">
        <w:t>7</w:t>
      </w:r>
      <w:r w:rsidR="006661C6" w:rsidRPr="00173535">
        <w:t>3</w:t>
      </w:r>
      <w:r w:rsidR="006661C6">
        <w:t xml:space="preserve"> § </w:t>
      </w:r>
      <w:r w:rsidR="006661C6" w:rsidRPr="00173535">
        <w:t>1</w:t>
      </w:r>
      <w:r w:rsidR="006661C6">
        <w:t> </w:t>
      </w:r>
      <w:r w:rsidRPr="00173535">
        <w:t>Kodeksu</w:t>
      </w:r>
      <w:r>
        <w:t xml:space="preserve"> </w:t>
      </w:r>
      <w:r w:rsidRPr="00173535">
        <w:t>karnego,</w:t>
      </w:r>
      <w:r>
        <w:t xml:space="preserve"> </w:t>
      </w:r>
      <w:r w:rsidRPr="00173535">
        <w:t>którym</w:t>
      </w:r>
      <w:r>
        <w:t xml:space="preserve"> powierzono w</w:t>
      </w:r>
      <w:r>
        <w:t>y</w:t>
      </w:r>
      <w:r>
        <w:t>konywanie d</w:t>
      </w:r>
      <w:r w:rsidRPr="00276A60">
        <w:t>o</w:t>
      </w:r>
      <w:r>
        <w:t>zoru.</w:t>
      </w:r>
    </w:p>
    <w:p w:rsidR="00276A60" w:rsidRDefault="00276A60" w:rsidP="006661C6">
      <w:pPr>
        <w:pStyle w:val="ZUSTzmustartykuempunktem"/>
      </w:pPr>
      <w:r>
        <w:t>§</w:t>
      </w:r>
      <w:r w:rsidR="006661C6">
        <w:t> </w:t>
      </w:r>
      <w:r>
        <w:t>4</w:t>
      </w:r>
      <w:r w:rsidRPr="00173535">
        <w:t>.</w:t>
      </w:r>
      <w:r w:rsidR="006661C6">
        <w:t> </w:t>
      </w:r>
      <w:r w:rsidRPr="00173535">
        <w:t>Przed</w:t>
      </w:r>
      <w:r>
        <w:t xml:space="preserve"> </w:t>
      </w:r>
      <w:r w:rsidRPr="00173535">
        <w:t>wydaniem</w:t>
      </w:r>
      <w:r>
        <w:t xml:space="preserve"> </w:t>
      </w:r>
      <w:r w:rsidRPr="00173535">
        <w:t>postanowienia</w:t>
      </w:r>
      <w:r w:rsidR="006661C6">
        <w:t xml:space="preserve"> </w:t>
      </w:r>
      <w:r w:rsidR="006661C6" w:rsidRPr="00173535">
        <w:t>w</w:t>
      </w:r>
      <w:r w:rsidR="006661C6">
        <w:t> </w:t>
      </w:r>
      <w:r w:rsidRPr="00173535">
        <w:t>przedmiocie</w:t>
      </w:r>
      <w:r>
        <w:t xml:space="preserve"> </w:t>
      </w:r>
      <w:r w:rsidRPr="00173535">
        <w:t>skrócenia</w:t>
      </w:r>
      <w:r>
        <w:t xml:space="preserve"> </w:t>
      </w:r>
      <w:r w:rsidRPr="00173535">
        <w:t>kary,</w:t>
      </w:r>
      <w:r w:rsidR="006661C6">
        <w:t xml:space="preserve"> </w:t>
      </w:r>
      <w:r w:rsidR="006661C6" w:rsidRPr="00173535">
        <w:t>o</w:t>
      </w:r>
      <w:r w:rsidR="006661C6">
        <w:t> </w:t>
      </w:r>
      <w:r w:rsidRPr="00173535">
        <w:t>którym</w:t>
      </w:r>
      <w:r>
        <w:t xml:space="preserve"> </w:t>
      </w:r>
      <w:r w:rsidRPr="00173535">
        <w:t>mowa</w:t>
      </w:r>
      <w:r w:rsidR="006661C6">
        <w:t xml:space="preserve"> </w:t>
      </w:r>
      <w:r w:rsidR="006661C6" w:rsidRPr="00173535">
        <w:t>w</w:t>
      </w:r>
      <w:r w:rsidR="006661C6">
        <w:t> art. </w:t>
      </w:r>
      <w:r w:rsidRPr="00173535">
        <w:t>7</w:t>
      </w:r>
      <w:r w:rsidR="006661C6" w:rsidRPr="00173535">
        <w:t>5</w:t>
      </w:r>
      <w:r w:rsidR="006661C6">
        <w:t xml:space="preserve"> § </w:t>
      </w:r>
      <w:r w:rsidRPr="00173535">
        <w:t>3a</w:t>
      </w:r>
      <w:r>
        <w:t xml:space="preserve"> </w:t>
      </w:r>
      <w:r w:rsidRPr="00173535">
        <w:t>Kodeksu</w:t>
      </w:r>
      <w:r>
        <w:t xml:space="preserve"> </w:t>
      </w:r>
      <w:r w:rsidRPr="00173535">
        <w:t>karnego,</w:t>
      </w:r>
      <w:r>
        <w:t xml:space="preserve"> </w:t>
      </w:r>
      <w:r w:rsidRPr="00173535">
        <w:t>sąd</w:t>
      </w:r>
      <w:r>
        <w:t xml:space="preserve"> </w:t>
      </w:r>
      <w:r w:rsidRPr="00173535">
        <w:t>wysłuchuje,</w:t>
      </w:r>
      <w:r w:rsidR="006661C6">
        <w:t xml:space="preserve"> </w:t>
      </w:r>
      <w:r w:rsidR="006661C6" w:rsidRPr="00173535">
        <w:t>o</w:t>
      </w:r>
      <w:r w:rsidR="006661C6">
        <w:t> </w:t>
      </w:r>
      <w:r w:rsidRPr="00173535">
        <w:t>ile</w:t>
      </w:r>
      <w:r>
        <w:t xml:space="preserve"> </w:t>
      </w:r>
      <w:r w:rsidRPr="00173535">
        <w:t>jest</w:t>
      </w:r>
      <w:r>
        <w:t xml:space="preserve"> </w:t>
      </w:r>
      <w:r w:rsidRPr="00173535">
        <w:t>to</w:t>
      </w:r>
      <w:r>
        <w:t xml:space="preserve"> </w:t>
      </w:r>
      <w:r w:rsidRPr="00173535">
        <w:t>możliwe,</w:t>
      </w:r>
      <w:r>
        <w:t xml:space="preserve"> </w:t>
      </w:r>
      <w:r w:rsidRPr="00173535">
        <w:t>skazanego</w:t>
      </w:r>
      <w:r w:rsidR="006661C6">
        <w:t xml:space="preserve"> </w:t>
      </w:r>
      <w:r w:rsidR="006661C6" w:rsidRPr="00173535">
        <w:t>i</w:t>
      </w:r>
      <w:r w:rsidR="006661C6">
        <w:t> </w:t>
      </w:r>
      <w:r w:rsidRPr="00173535">
        <w:t>sądowego</w:t>
      </w:r>
      <w:r>
        <w:t xml:space="preserve"> </w:t>
      </w:r>
      <w:r w:rsidRPr="00173535">
        <w:t>kuratora</w:t>
      </w:r>
      <w:r>
        <w:t xml:space="preserve"> </w:t>
      </w:r>
      <w:r w:rsidRPr="00173535">
        <w:t>zawodowego.</w:t>
      </w:r>
      <w:r w:rsidR="006661C6">
        <w:t xml:space="preserve"> </w:t>
      </w:r>
      <w:r w:rsidR="006661C6" w:rsidRPr="00173535">
        <w:t>W</w:t>
      </w:r>
      <w:r w:rsidR="006661C6">
        <w:t> </w:t>
      </w:r>
      <w:r w:rsidRPr="00173535">
        <w:t>p</w:t>
      </w:r>
      <w:r w:rsidRPr="00276A60">
        <w:t>o</w:t>
      </w:r>
      <w:r w:rsidRPr="00173535">
        <w:t>siedzeniu</w:t>
      </w:r>
      <w:r>
        <w:t xml:space="preserve"> </w:t>
      </w:r>
      <w:r w:rsidRPr="00173535">
        <w:t>ma</w:t>
      </w:r>
      <w:r>
        <w:t xml:space="preserve"> </w:t>
      </w:r>
      <w:r w:rsidRPr="00173535">
        <w:t>pr</w:t>
      </w:r>
      <w:r w:rsidRPr="00173535">
        <w:t>a</w:t>
      </w:r>
      <w:r w:rsidRPr="00173535">
        <w:t>wo</w:t>
      </w:r>
      <w:r>
        <w:t xml:space="preserve"> wziąć udział także prokurator.</w:t>
      </w:r>
    </w:p>
    <w:p w:rsidR="00276A60" w:rsidRDefault="00276A60" w:rsidP="006661C6">
      <w:pPr>
        <w:pStyle w:val="ZUSTzmustartykuempunktem"/>
      </w:pPr>
      <w:r>
        <w:t>§</w:t>
      </w:r>
      <w:r w:rsidR="006661C6">
        <w:t> </w:t>
      </w:r>
      <w:r>
        <w:t>5</w:t>
      </w:r>
      <w:r w:rsidRPr="00173535">
        <w:t>.</w:t>
      </w:r>
      <w:r w:rsidR="006661C6">
        <w:t> </w:t>
      </w:r>
      <w:r w:rsidRPr="00173535">
        <w:t>Postanowienia</w:t>
      </w:r>
      <w:r w:rsidR="006661C6">
        <w:t xml:space="preserve"> </w:t>
      </w:r>
      <w:r w:rsidR="006661C6" w:rsidRPr="00173535">
        <w:t>o</w:t>
      </w:r>
      <w:r w:rsidR="006661C6">
        <w:t> </w:t>
      </w:r>
      <w:r w:rsidRPr="00173535">
        <w:t>zarządzeniu</w:t>
      </w:r>
      <w:r>
        <w:t xml:space="preserve"> </w:t>
      </w:r>
      <w:r w:rsidRPr="00173535">
        <w:t>wykonania</w:t>
      </w:r>
      <w:r>
        <w:t xml:space="preserve"> </w:t>
      </w:r>
      <w:r w:rsidRPr="00173535">
        <w:t>kary</w:t>
      </w:r>
      <w:r>
        <w:t xml:space="preserve"> </w:t>
      </w:r>
      <w:r w:rsidRPr="00173535">
        <w:t>wydane</w:t>
      </w:r>
      <w:r>
        <w:t xml:space="preserve"> </w:t>
      </w:r>
      <w:r w:rsidRPr="00173535">
        <w:t>na</w:t>
      </w:r>
      <w:r>
        <w:t xml:space="preserve"> </w:t>
      </w:r>
      <w:r w:rsidRPr="00173535">
        <w:t>podst</w:t>
      </w:r>
      <w:r w:rsidRPr="00276A60">
        <w:t>a</w:t>
      </w:r>
      <w:r w:rsidRPr="00173535">
        <w:t>wie</w:t>
      </w:r>
      <w:r w:rsidR="006661C6">
        <w:t xml:space="preserve"> art. </w:t>
      </w:r>
      <w:r w:rsidRPr="00173535">
        <w:t>7</w:t>
      </w:r>
      <w:r w:rsidR="006661C6" w:rsidRPr="00173535">
        <w:t>5</w:t>
      </w:r>
      <w:r w:rsidR="006661C6">
        <w:t xml:space="preserve"> § </w:t>
      </w:r>
      <w:r w:rsidR="006661C6" w:rsidRPr="00173535">
        <w:t>2</w:t>
      </w:r>
      <w:r w:rsidR="006661C6">
        <w:t xml:space="preserve"> i </w:t>
      </w:r>
      <w:bookmarkStart w:id="1" w:name="#hiperlinkText.rpc?hiperlink=type=tresc:"/>
      <w:r w:rsidR="006661C6" w:rsidRPr="00173535">
        <w:t>3</w:t>
      </w:r>
      <w:bookmarkEnd w:id="1"/>
      <w:r w:rsidR="006661C6">
        <w:t> </w:t>
      </w:r>
      <w:r w:rsidRPr="00173535">
        <w:t>Kodeksu</w:t>
      </w:r>
      <w:r>
        <w:t xml:space="preserve"> </w:t>
      </w:r>
      <w:r w:rsidRPr="00173535">
        <w:t>karnego</w:t>
      </w:r>
      <w:r>
        <w:t xml:space="preserve"> </w:t>
      </w:r>
      <w:r w:rsidRPr="00173535">
        <w:t>stają</w:t>
      </w:r>
      <w:r>
        <w:t xml:space="preserve"> </w:t>
      </w:r>
      <w:r w:rsidRPr="00173535">
        <w:t>się</w:t>
      </w:r>
      <w:r>
        <w:t xml:space="preserve"> </w:t>
      </w:r>
      <w:r w:rsidRPr="00173535">
        <w:t>wykonalne</w:t>
      </w:r>
      <w:r w:rsidR="006661C6">
        <w:t xml:space="preserve"> </w:t>
      </w:r>
      <w:r w:rsidR="006661C6" w:rsidRPr="00173535">
        <w:t>z</w:t>
      </w:r>
      <w:r w:rsidR="006661C6">
        <w:t> </w:t>
      </w:r>
      <w:r w:rsidRPr="00173535">
        <w:t>chwilą</w:t>
      </w:r>
      <w:r>
        <w:t xml:space="preserve"> </w:t>
      </w:r>
      <w:r w:rsidRPr="00173535">
        <w:t>uprawomocnienia.</w:t>
      </w:r>
    </w:p>
    <w:p w:rsidR="00276A60" w:rsidRDefault="00276A60" w:rsidP="006661C6">
      <w:pPr>
        <w:pStyle w:val="ZUSTzmustartykuempunktem"/>
      </w:pPr>
      <w:r>
        <w:t>§</w:t>
      </w:r>
      <w:r w:rsidR="006661C6">
        <w:t> </w:t>
      </w:r>
      <w:r>
        <w:t>6</w:t>
      </w:r>
      <w:r w:rsidRPr="00173535">
        <w:t>.</w:t>
      </w:r>
      <w:r w:rsidR="006661C6">
        <w:t> </w:t>
      </w:r>
      <w:r w:rsidRPr="00173535">
        <w:t>Na</w:t>
      </w:r>
      <w:r>
        <w:t xml:space="preserve"> </w:t>
      </w:r>
      <w:r w:rsidRPr="00173535">
        <w:t>postanowienie</w:t>
      </w:r>
      <w:r w:rsidR="006661C6">
        <w:t xml:space="preserve"> </w:t>
      </w:r>
      <w:r w:rsidR="006661C6" w:rsidRPr="00173535">
        <w:t>w</w:t>
      </w:r>
      <w:r w:rsidR="006661C6">
        <w:t> </w:t>
      </w:r>
      <w:r w:rsidRPr="00173535">
        <w:t>przedmiocie</w:t>
      </w:r>
      <w:r>
        <w:t xml:space="preserve"> </w:t>
      </w:r>
      <w:r w:rsidRPr="00173535">
        <w:t>zarządzenia</w:t>
      </w:r>
      <w:r>
        <w:t xml:space="preserve"> </w:t>
      </w:r>
      <w:r w:rsidRPr="00173535">
        <w:t>wykonania</w:t>
      </w:r>
      <w:r>
        <w:t xml:space="preserve"> </w:t>
      </w:r>
      <w:r w:rsidRPr="00173535">
        <w:t>kary</w:t>
      </w:r>
      <w:r>
        <w:t xml:space="preserve"> </w:t>
      </w:r>
      <w:r w:rsidRPr="00173535">
        <w:t>oraz</w:t>
      </w:r>
      <w:r>
        <w:t xml:space="preserve"> </w:t>
      </w:r>
      <w:r w:rsidRPr="00173535">
        <w:t>jej</w:t>
      </w:r>
      <w:r>
        <w:t xml:space="preserve"> </w:t>
      </w:r>
      <w:r w:rsidRPr="00173535">
        <w:t>skrócenia</w:t>
      </w:r>
      <w:r>
        <w:t xml:space="preserve"> </w:t>
      </w:r>
      <w:r w:rsidRPr="00173535">
        <w:t>na</w:t>
      </w:r>
      <w:r>
        <w:t xml:space="preserve"> </w:t>
      </w:r>
      <w:r w:rsidRPr="00173535">
        <w:t>podstawie</w:t>
      </w:r>
      <w:r w:rsidR="006661C6">
        <w:t xml:space="preserve"> art. </w:t>
      </w:r>
      <w:r w:rsidRPr="00173535">
        <w:t>7</w:t>
      </w:r>
      <w:r w:rsidR="006661C6" w:rsidRPr="00173535">
        <w:t>5</w:t>
      </w:r>
      <w:r w:rsidR="006661C6">
        <w:t xml:space="preserve"> § </w:t>
      </w:r>
      <w:r w:rsidRPr="00173535">
        <w:t>3a</w:t>
      </w:r>
      <w:r>
        <w:t xml:space="preserve"> </w:t>
      </w:r>
      <w:r w:rsidRPr="00173535">
        <w:t>Kodeksu</w:t>
      </w:r>
      <w:r>
        <w:t xml:space="preserve"> karnego przysługuje zażalenie.</w:t>
      </w:r>
      <w:r w:rsidR="006661C6">
        <w:t>”</w:t>
      </w:r>
      <w:r>
        <w:t>;</w:t>
      </w:r>
    </w:p>
    <w:p w:rsidR="00276A60" w:rsidRPr="00276A60" w:rsidRDefault="00276A60" w:rsidP="006661C6">
      <w:pPr>
        <w:pStyle w:val="PKTpunkt"/>
        <w:keepNext/>
      </w:pPr>
      <w:r>
        <w:t>70</w:t>
      </w:r>
      <w:r w:rsidRPr="00276A60">
        <w:t>)</w:t>
      </w:r>
      <w:r w:rsidR="006661C6">
        <w:tab/>
      </w:r>
      <w:r w:rsidRPr="00276A60">
        <w:t>art. 178a otrzymuje brzmienie:</w:t>
      </w:r>
    </w:p>
    <w:p w:rsidR="00276A60" w:rsidRPr="00276A60" w:rsidRDefault="006661C6" w:rsidP="00212F1B">
      <w:pPr>
        <w:pStyle w:val="ZARTzmartartykuempunktem"/>
        <w:spacing w:before="80"/>
        <w:ind w:firstLine="482"/>
      </w:pPr>
      <w:r>
        <w:t>„</w:t>
      </w:r>
      <w:r w:rsidR="00276A60">
        <w:t>Art.</w:t>
      </w:r>
      <w:r>
        <w:t> </w:t>
      </w:r>
      <w:r w:rsidR="00276A60" w:rsidRPr="00276A60">
        <w:t>178a.</w:t>
      </w:r>
      <w:r>
        <w:t> </w:t>
      </w:r>
      <w:r w:rsidR="00276A60" w:rsidRPr="00276A60">
        <w:t>Na postanowienia wydane na podstawie</w:t>
      </w:r>
      <w:r>
        <w:t xml:space="preserve"> art. </w:t>
      </w:r>
      <w:r w:rsidR="00276A60" w:rsidRPr="00276A60">
        <w:t>7</w:t>
      </w:r>
      <w:r w:rsidRPr="00276A60">
        <w:t>4</w:t>
      </w:r>
      <w:r>
        <w:t xml:space="preserve"> § </w:t>
      </w:r>
      <w:r w:rsidRPr="00276A60">
        <w:t>2</w:t>
      </w:r>
      <w:r>
        <w:t xml:space="preserve"> i art. </w:t>
      </w:r>
      <w:r w:rsidR="00276A60" w:rsidRPr="00276A60">
        <w:t>75a</w:t>
      </w:r>
      <w:r>
        <w:t xml:space="preserve"> § </w:t>
      </w:r>
      <w:r w:rsidRPr="00276A60">
        <w:t>1</w:t>
      </w:r>
      <w:r>
        <w:t xml:space="preserve"> i </w:t>
      </w:r>
      <w:r w:rsidRPr="00276A60">
        <w:t>5</w:t>
      </w:r>
      <w:r>
        <w:t> </w:t>
      </w:r>
      <w:r w:rsidR="00276A60" w:rsidRPr="00276A60">
        <w:t>Kodeksu karnego przysługuje zażalenie.</w:t>
      </w:r>
      <w:r>
        <w:t>”</w:t>
      </w:r>
      <w:r w:rsidR="00276A60" w:rsidRPr="00276A60">
        <w:t>;</w:t>
      </w:r>
    </w:p>
    <w:p w:rsidR="00276A60" w:rsidRPr="00276A60" w:rsidRDefault="00276A60" w:rsidP="006661C6">
      <w:pPr>
        <w:pStyle w:val="PKTpunkt"/>
      </w:pPr>
      <w:r>
        <w:t>71</w:t>
      </w:r>
      <w:r w:rsidRPr="00276A60">
        <w:t>)</w:t>
      </w:r>
      <w:r w:rsidR="006661C6">
        <w:tab/>
      </w:r>
      <w:r w:rsidRPr="00276A60">
        <w:t>tytuł rozdziału XII otrzymuje brzmienie:</w:t>
      </w:r>
    </w:p>
    <w:p w:rsidR="00276A60" w:rsidRPr="00276A60" w:rsidRDefault="006661C6" w:rsidP="00212F1B">
      <w:pPr>
        <w:pStyle w:val="ZFRAGzmfragmentunpzdaniaartykuempunktem"/>
      </w:pPr>
      <w:r>
        <w:t>„</w:t>
      </w:r>
      <w:r w:rsidR="00276A60">
        <w:t>Środki</w:t>
      </w:r>
      <w:r w:rsidR="00276A60" w:rsidRPr="00276A60">
        <w:t xml:space="preserve"> karne, środki kompensacyjne</w:t>
      </w:r>
      <w:r w:rsidRPr="00276A60">
        <w:t xml:space="preserve"> i</w:t>
      </w:r>
      <w:r>
        <w:t> </w:t>
      </w:r>
      <w:r w:rsidR="00276A60" w:rsidRPr="00276A60">
        <w:t>przepadek</w:t>
      </w:r>
      <w:r>
        <w:t>”</w:t>
      </w:r>
      <w:r w:rsidR="00276A60" w:rsidRPr="00276A60">
        <w:t>;</w:t>
      </w:r>
    </w:p>
    <w:p w:rsidR="00276A60" w:rsidRPr="00276A60" w:rsidRDefault="00276A60" w:rsidP="006661C6">
      <w:pPr>
        <w:pStyle w:val="PKTpunkt"/>
        <w:keepNext/>
      </w:pPr>
      <w:r>
        <w:t>72</w:t>
      </w:r>
      <w:r w:rsidRPr="00276A60">
        <w:t>)</w:t>
      </w:r>
      <w:r w:rsidR="006661C6">
        <w:tab/>
      </w:r>
      <w:r w:rsidRPr="00276A60">
        <w:t>w</w:t>
      </w:r>
      <w:r w:rsidR="006661C6">
        <w:t xml:space="preserve"> art. </w:t>
      </w:r>
      <w:r w:rsidRPr="00276A60">
        <w:t>181a</w:t>
      </w:r>
      <w:r w:rsidR="006661C6">
        <w:t xml:space="preserve"> § </w:t>
      </w:r>
      <w:r w:rsidRPr="00276A60">
        <w:t>1–</w:t>
      </w:r>
      <w:r w:rsidR="006661C6" w:rsidRPr="00276A60">
        <w:t>3</w:t>
      </w:r>
      <w:r w:rsidR="006661C6">
        <w:t> </w:t>
      </w:r>
      <w:r w:rsidRPr="00276A60">
        <w:t>otrzymują brzmienie:</w:t>
      </w:r>
    </w:p>
    <w:p w:rsidR="00276A60" w:rsidRDefault="006661C6" w:rsidP="006661C6">
      <w:pPr>
        <w:pStyle w:val="ZUSTzmustartykuempunktem"/>
      </w:pPr>
      <w:r>
        <w:t>„</w:t>
      </w:r>
      <w:r w:rsidR="00276A60">
        <w:t>§</w:t>
      </w:r>
      <w:r>
        <w:t> </w:t>
      </w:r>
      <w:r w:rsidR="00276A60">
        <w:t>1.</w:t>
      </w:r>
      <w:r>
        <w:t> W </w:t>
      </w:r>
      <w:r w:rsidR="00276A60">
        <w:t>razie orzeczenia zakazu przebywania</w:t>
      </w:r>
      <w:r>
        <w:t xml:space="preserve"> w </w:t>
      </w:r>
      <w:r w:rsidR="00276A60">
        <w:t>określonych środowiskach lub miejscach, kontaktowania się</w:t>
      </w:r>
      <w:r>
        <w:t xml:space="preserve"> z </w:t>
      </w:r>
      <w:r w:rsidR="00276A60">
        <w:t>określonymi osobami, zbliżania się do określ</w:t>
      </w:r>
      <w:r w:rsidR="00276A60" w:rsidRPr="00276A60">
        <w:t>o</w:t>
      </w:r>
      <w:r w:rsidR="00276A60">
        <w:t>nych osób lub opuszczania określonego miejsca pobytu bez zgody sądu, jak również nakazu okresowego opuszczenia lokalu zajmowanego wspólnie</w:t>
      </w:r>
      <w:r>
        <w:t xml:space="preserve"> z </w:t>
      </w:r>
      <w:r w:rsidR="00276A60">
        <w:t>p</w:t>
      </w:r>
      <w:r w:rsidR="00276A60" w:rsidRPr="00276A60">
        <w:t>o</w:t>
      </w:r>
      <w:r w:rsidR="00276A60">
        <w:t>krzywdzonym sąd przesyła odpis wyroku jednostce Policji,</w:t>
      </w:r>
      <w:r>
        <w:t xml:space="preserve"> a </w:t>
      </w:r>
      <w:r w:rsidR="00276A60">
        <w:t>także odpowie</w:t>
      </w:r>
      <w:r w:rsidR="00276A60" w:rsidRPr="00276A60">
        <w:t>d</w:t>
      </w:r>
      <w:r w:rsidR="00276A60">
        <w:t>niemu organowi administracji rządowej lub samorządu terytoria</w:t>
      </w:r>
      <w:r w:rsidR="00276A60">
        <w:t>l</w:t>
      </w:r>
      <w:r w:rsidR="00276A60">
        <w:t>nego właśc</w:t>
      </w:r>
      <w:r w:rsidR="00276A60" w:rsidRPr="00276A60">
        <w:t>i</w:t>
      </w:r>
      <w:r w:rsidR="00276A60">
        <w:t>wemu dla miejsca pobytu skazanego.</w:t>
      </w:r>
    </w:p>
    <w:p w:rsidR="00276A60" w:rsidRDefault="00276A60" w:rsidP="006661C6">
      <w:pPr>
        <w:pStyle w:val="ZUSTzmustartykuempunktem"/>
      </w:pPr>
      <w:r>
        <w:t>§</w:t>
      </w:r>
      <w:r w:rsidR="006661C6">
        <w:t> </w:t>
      </w:r>
      <w:r>
        <w:t>2.</w:t>
      </w:r>
      <w:r w:rsidR="006661C6">
        <w:t> </w:t>
      </w:r>
      <w:r>
        <w:t>Nadzór nad wykonywaniem zakazu przebywania</w:t>
      </w:r>
      <w:r w:rsidR="006661C6">
        <w:t xml:space="preserve"> w </w:t>
      </w:r>
      <w:r>
        <w:t>określonych środow</w:t>
      </w:r>
      <w:r w:rsidRPr="00276A60">
        <w:t>i</w:t>
      </w:r>
      <w:r>
        <w:t>skach lub miejscach, kontaktow</w:t>
      </w:r>
      <w:r>
        <w:t>a</w:t>
      </w:r>
      <w:r>
        <w:t>nia się</w:t>
      </w:r>
      <w:r w:rsidR="006661C6">
        <w:t xml:space="preserve"> z </w:t>
      </w:r>
      <w:r>
        <w:t>określonymi osobami, zbliżania się do określonych osób lub opuszczania określonego miejsca pobytu bez zgody sądu, jak również nakazu okresowego opuszczenia lokalu zajmowanego wspólnie</w:t>
      </w:r>
      <w:r w:rsidR="006661C6">
        <w:t xml:space="preserve"> z </w:t>
      </w:r>
      <w:r>
        <w:t>pokrzywdzonym powierza się zawodowemu kuratorowi sądowemu.</w:t>
      </w:r>
    </w:p>
    <w:p w:rsidR="00276A60" w:rsidRDefault="00276A60" w:rsidP="006661C6">
      <w:pPr>
        <w:pStyle w:val="ZUSTzmustartykuempunktem"/>
      </w:pPr>
      <w:r>
        <w:t>§</w:t>
      </w:r>
      <w:r w:rsidR="006661C6">
        <w:t> </w:t>
      </w:r>
      <w:r>
        <w:t>3.</w:t>
      </w:r>
      <w:r w:rsidR="006661C6">
        <w:t> W </w:t>
      </w:r>
      <w:r>
        <w:t>sprawach związanych</w:t>
      </w:r>
      <w:r w:rsidR="006661C6">
        <w:t xml:space="preserve"> z </w:t>
      </w:r>
      <w:r>
        <w:t>wykonywaniem zakazu przebywania</w:t>
      </w:r>
      <w:r w:rsidR="006661C6">
        <w:t xml:space="preserve"> w </w:t>
      </w:r>
      <w:r>
        <w:t>określ</w:t>
      </w:r>
      <w:r w:rsidRPr="00276A60">
        <w:t>o</w:t>
      </w:r>
      <w:r>
        <w:t>nych środowiskach lub mie</w:t>
      </w:r>
      <w:r>
        <w:t>j</w:t>
      </w:r>
      <w:r>
        <w:t>scach, kontaktowania się</w:t>
      </w:r>
      <w:r w:rsidR="006661C6">
        <w:t xml:space="preserve"> z </w:t>
      </w:r>
      <w:r>
        <w:t>określonymi osobami, zbliżania się do określonych osób lub opuszczania określonego miejsca pobytu bez zgody sądu, jak również nakazu okresowego opuszczenia lokalu zajmow</w:t>
      </w:r>
      <w:r w:rsidRPr="00276A60">
        <w:t>a</w:t>
      </w:r>
      <w:r>
        <w:t>nego wspólnie</w:t>
      </w:r>
      <w:r w:rsidR="006661C6">
        <w:t xml:space="preserve"> z </w:t>
      </w:r>
      <w:r>
        <w:t>pokrzywdzonym właściwy jest sąd rejonowy,</w:t>
      </w:r>
      <w:r w:rsidR="006661C6">
        <w:t xml:space="preserve"> w </w:t>
      </w:r>
      <w:r>
        <w:t>którego okr</w:t>
      </w:r>
      <w:r w:rsidRPr="00276A60">
        <w:t>ę</w:t>
      </w:r>
      <w:r>
        <w:t>gu ustalono miejsce pobytu skazanego.</w:t>
      </w:r>
      <w:r w:rsidR="006661C6">
        <w:t>”</w:t>
      </w:r>
      <w:r>
        <w:t>;</w:t>
      </w:r>
    </w:p>
    <w:p w:rsidR="00276A60" w:rsidRPr="00212F1B" w:rsidRDefault="00276A60" w:rsidP="00212F1B">
      <w:pPr>
        <w:pStyle w:val="PKTpunkt"/>
        <w:spacing w:before="80"/>
        <w:rPr>
          <w:bCs w:val="0"/>
        </w:rPr>
      </w:pPr>
      <w:r w:rsidRPr="00532DF8">
        <w:t>7</w:t>
      </w:r>
      <w:r w:rsidRPr="00276A60">
        <w:t>3)</w:t>
      </w:r>
      <w:r w:rsidR="006661C6">
        <w:tab/>
      </w:r>
      <w:r w:rsidRPr="00276A60">
        <w:t>w</w:t>
      </w:r>
      <w:r w:rsidR="006661C6">
        <w:t xml:space="preserve"> art. </w:t>
      </w:r>
      <w:r w:rsidRPr="00276A60">
        <w:t>181b uch</w:t>
      </w:r>
      <w:r w:rsidRPr="00212F1B">
        <w:rPr>
          <w:bCs w:val="0"/>
        </w:rPr>
        <w:t>yla się</w:t>
      </w:r>
      <w:r w:rsidR="006661C6" w:rsidRPr="00212F1B">
        <w:rPr>
          <w:bCs w:val="0"/>
        </w:rPr>
        <w:t xml:space="preserve"> § </w:t>
      </w:r>
      <w:r w:rsidRPr="00212F1B">
        <w:rPr>
          <w:bCs w:val="0"/>
        </w:rPr>
        <w:t>2;</w:t>
      </w:r>
    </w:p>
    <w:p w:rsidR="00276A60" w:rsidRPr="00276A60" w:rsidRDefault="00276A60" w:rsidP="00212F1B">
      <w:pPr>
        <w:pStyle w:val="PKTpunkt"/>
        <w:spacing w:before="80"/>
      </w:pPr>
      <w:r w:rsidRPr="00212F1B">
        <w:rPr>
          <w:bCs w:val="0"/>
        </w:rPr>
        <w:t>74)</w:t>
      </w:r>
      <w:r w:rsidR="006661C6" w:rsidRPr="00212F1B">
        <w:rPr>
          <w:bCs w:val="0"/>
        </w:rPr>
        <w:tab/>
      </w:r>
      <w:r w:rsidRPr="00212F1B">
        <w:rPr>
          <w:bCs w:val="0"/>
        </w:rPr>
        <w:t>po</w:t>
      </w:r>
      <w:r w:rsidR="006661C6" w:rsidRPr="00212F1B">
        <w:rPr>
          <w:bCs w:val="0"/>
        </w:rPr>
        <w:t xml:space="preserve"> art. </w:t>
      </w:r>
      <w:r w:rsidRPr="00212F1B">
        <w:rPr>
          <w:bCs w:val="0"/>
        </w:rPr>
        <w:t>18</w:t>
      </w:r>
      <w:r w:rsidR="006661C6" w:rsidRPr="00212F1B">
        <w:rPr>
          <w:bCs w:val="0"/>
        </w:rPr>
        <w:t>3 </w:t>
      </w:r>
      <w:r w:rsidRPr="00212F1B">
        <w:rPr>
          <w:bCs w:val="0"/>
        </w:rPr>
        <w:t>dodaj</w:t>
      </w:r>
      <w:r w:rsidRPr="00276A60">
        <w:t>e się</w:t>
      </w:r>
      <w:r w:rsidR="006661C6">
        <w:t xml:space="preserve"> art. </w:t>
      </w:r>
      <w:r w:rsidRPr="00276A60">
        <w:t>183a</w:t>
      </w:r>
      <w:r w:rsidR="006661C6" w:rsidRPr="00276A60">
        <w:t xml:space="preserve"> w</w:t>
      </w:r>
      <w:r w:rsidR="006661C6">
        <w:t> </w:t>
      </w:r>
      <w:r w:rsidRPr="00276A60">
        <w:t>brzmieniu:</w:t>
      </w:r>
    </w:p>
    <w:p w:rsidR="00276A60" w:rsidRPr="00276A60" w:rsidRDefault="006661C6" w:rsidP="005F7D7A">
      <w:pPr>
        <w:pStyle w:val="ZARTzmartartykuempunktem"/>
        <w:spacing w:before="80"/>
        <w:ind w:firstLine="482"/>
      </w:pPr>
      <w:r>
        <w:t>„</w:t>
      </w:r>
      <w:r w:rsidR="00276A60" w:rsidRPr="00276A60">
        <w:t>Art.</w:t>
      </w:r>
      <w:r>
        <w:t> </w:t>
      </w:r>
      <w:r w:rsidR="00276A60" w:rsidRPr="00276A60">
        <w:t>183a.</w:t>
      </w:r>
      <w:r>
        <w:t xml:space="preserve"> § </w:t>
      </w:r>
      <w:r w:rsidR="00276A60" w:rsidRPr="00276A60">
        <w:t>1. Jeżeli nie orzeczono</w:t>
      </w:r>
      <w:r w:rsidRPr="00276A60">
        <w:t xml:space="preserve"> o</w:t>
      </w:r>
      <w:r>
        <w:t> </w:t>
      </w:r>
      <w:r w:rsidR="00276A60" w:rsidRPr="00276A60">
        <w:t>tym</w:t>
      </w:r>
      <w:r w:rsidRPr="00276A60">
        <w:t xml:space="preserve"> w</w:t>
      </w:r>
      <w:r>
        <w:t> </w:t>
      </w:r>
      <w:r w:rsidR="00276A60" w:rsidRPr="00276A60">
        <w:t>wyroku, sąd określa odstępy czasu,</w:t>
      </w:r>
      <w:r w:rsidRPr="00276A60">
        <w:t xml:space="preserve"> w</w:t>
      </w:r>
      <w:r>
        <w:t> </w:t>
      </w:r>
      <w:r w:rsidR="00276A60" w:rsidRPr="00276A60">
        <w:t>których skazany ma zgł</w:t>
      </w:r>
      <w:r w:rsidR="00276A60" w:rsidRPr="00276A60">
        <w:t>a</w:t>
      </w:r>
      <w:r w:rsidR="00276A60" w:rsidRPr="00276A60">
        <w:t>szać się do Policji lub innego wyznaczonego organu, wskazuje minimalną odległość od osób chronionych zakazem zbliżania się do nich oraz określa termin wykonania nakazu okresowego opuszczenia lokalu zajmowanego wspólnie</w:t>
      </w:r>
      <w:r w:rsidRPr="00276A60">
        <w:t xml:space="preserve"> z</w:t>
      </w:r>
      <w:r>
        <w:t> </w:t>
      </w:r>
      <w:r w:rsidR="00276A60" w:rsidRPr="00276A60">
        <w:t>pokrzywdzonym.</w:t>
      </w:r>
    </w:p>
    <w:p w:rsidR="00276A60" w:rsidRDefault="00276A60" w:rsidP="006661C6">
      <w:pPr>
        <w:pStyle w:val="ZUSTzmustartykuempunktem"/>
      </w:pPr>
      <w:r w:rsidRPr="00F33B9E">
        <w:t>§</w:t>
      </w:r>
      <w:r w:rsidR="006661C6">
        <w:t> </w:t>
      </w:r>
      <w:r w:rsidRPr="00F33B9E">
        <w:t>2.</w:t>
      </w:r>
      <w:r w:rsidR="006661C6">
        <w:t> </w:t>
      </w:r>
      <w:r w:rsidRPr="00F33B9E">
        <w:t>Na</w:t>
      </w:r>
      <w:r>
        <w:t xml:space="preserve"> </w:t>
      </w:r>
      <w:r w:rsidRPr="00F33B9E">
        <w:t>postanowienie</w:t>
      </w:r>
      <w:r>
        <w:t xml:space="preserve"> </w:t>
      </w:r>
      <w:r w:rsidRPr="00F33B9E">
        <w:t>sądu</w:t>
      </w:r>
      <w:r>
        <w:t xml:space="preserve"> </w:t>
      </w:r>
      <w:r w:rsidRPr="00F33B9E">
        <w:t>przysługuje</w:t>
      </w:r>
      <w:r>
        <w:t xml:space="preserve"> </w:t>
      </w:r>
      <w:r w:rsidRPr="00F33B9E">
        <w:t>zażalenie.</w:t>
      </w:r>
      <w:r w:rsidR="006661C6">
        <w:t>”</w:t>
      </w:r>
      <w:r>
        <w:t>;</w:t>
      </w:r>
    </w:p>
    <w:p w:rsidR="00276A60" w:rsidRPr="00276A60" w:rsidRDefault="00276A60" w:rsidP="006661C6">
      <w:pPr>
        <w:pStyle w:val="PKTpunkt"/>
        <w:keepNext/>
      </w:pPr>
      <w:r>
        <w:t>7</w:t>
      </w:r>
      <w:r w:rsidRPr="00276A60">
        <w:t>5)</w:t>
      </w:r>
      <w:r w:rsidR="006661C6">
        <w:tab/>
      </w:r>
      <w:r w:rsidRPr="00276A60">
        <w:t>art. 186a otrzymuje brzmienie:</w:t>
      </w:r>
    </w:p>
    <w:p w:rsidR="00276A60" w:rsidRPr="00276A60" w:rsidRDefault="006661C6" w:rsidP="005F7D7A">
      <w:pPr>
        <w:pStyle w:val="ZARTzmartartykuempunktem"/>
        <w:spacing w:before="80"/>
        <w:ind w:firstLine="482"/>
      </w:pPr>
      <w:r>
        <w:t>„</w:t>
      </w:r>
      <w:r w:rsidR="00276A60">
        <w:t>Art.</w:t>
      </w:r>
      <w:r>
        <w:t> </w:t>
      </w:r>
      <w:r w:rsidR="00276A60" w:rsidRPr="00276A60">
        <w:t>186a.</w:t>
      </w:r>
      <w:r>
        <w:t> </w:t>
      </w:r>
      <w:r w:rsidR="00276A60" w:rsidRPr="00276A60">
        <w:t>Na postanowienie, wydane na podstawie</w:t>
      </w:r>
      <w:r>
        <w:t xml:space="preserve"> art. </w:t>
      </w:r>
      <w:r w:rsidR="00276A60" w:rsidRPr="00276A60">
        <w:t>8</w:t>
      </w:r>
      <w:r w:rsidRPr="00276A60">
        <w:t>4</w:t>
      </w:r>
      <w:r>
        <w:t xml:space="preserve"> § </w:t>
      </w:r>
      <w:r w:rsidRPr="00276A60">
        <w:t>1</w:t>
      </w:r>
      <w:r>
        <w:t> </w:t>
      </w:r>
      <w:r w:rsidR="00276A60" w:rsidRPr="00276A60">
        <w:t>Kodeksu karnego</w:t>
      </w:r>
      <w:r w:rsidRPr="00276A60">
        <w:t xml:space="preserve"> w</w:t>
      </w:r>
      <w:r>
        <w:t> </w:t>
      </w:r>
      <w:r w:rsidR="00276A60" w:rsidRPr="00276A60">
        <w:t>przedmiocie uznania za wykonany nakazu lub zakazu, przysługuje zażalenie.</w:t>
      </w:r>
      <w:r>
        <w:t>”</w:t>
      </w:r>
      <w:r w:rsidR="00276A60" w:rsidRPr="00276A60">
        <w:t>;</w:t>
      </w:r>
    </w:p>
    <w:p w:rsidR="00276A60" w:rsidRPr="00276A60" w:rsidRDefault="00276A60" w:rsidP="006661C6">
      <w:pPr>
        <w:pStyle w:val="PKTpunkt"/>
        <w:keepNext/>
      </w:pPr>
      <w:r>
        <w:t>7</w:t>
      </w:r>
      <w:r w:rsidRPr="00276A60">
        <w:t>6)</w:t>
      </w:r>
      <w:r w:rsidR="006661C6">
        <w:tab/>
      </w:r>
      <w:r w:rsidRPr="00276A60">
        <w:t>art. 18</w:t>
      </w:r>
      <w:r w:rsidR="006661C6" w:rsidRPr="00276A60">
        <w:t>7</w:t>
      </w:r>
      <w:r w:rsidR="006661C6">
        <w:t> </w:t>
      </w:r>
      <w:r w:rsidRPr="00276A60">
        <w:t>otrzymuje brzmienie:</w:t>
      </w:r>
    </w:p>
    <w:p w:rsidR="00276A60" w:rsidRPr="00276A60" w:rsidRDefault="006661C6" w:rsidP="005F7D7A">
      <w:pPr>
        <w:pStyle w:val="ZARTzmartartykuempunktem"/>
        <w:spacing w:before="80"/>
        <w:ind w:firstLine="482"/>
      </w:pPr>
      <w:r>
        <w:t>„</w:t>
      </w:r>
      <w:r w:rsidR="00276A60">
        <w:t>Art.</w:t>
      </w:r>
      <w:r>
        <w:t> </w:t>
      </w:r>
      <w:r w:rsidR="00276A60" w:rsidRPr="00276A60">
        <w:t>187.</w:t>
      </w:r>
      <w:r>
        <w:t xml:space="preserve"> § </w:t>
      </w:r>
      <w:r w:rsidR="00276A60" w:rsidRPr="00276A60">
        <w:t>1. Sąd bezzwłocznie po uprawomocnieniu się wyroku przesyła jego odpis lub wyciąg urzędowi skarbowemu, właściwemu ze względu na siedzibę sądu pierwszej instancji,</w:t>
      </w:r>
      <w:r w:rsidRPr="00276A60">
        <w:t xml:space="preserve"> w</w:t>
      </w:r>
      <w:r>
        <w:t> </w:t>
      </w:r>
      <w:r w:rsidR="00276A60" w:rsidRPr="00276A60">
        <w:t>celu wykonania orzeczonego przepa</w:t>
      </w:r>
      <w:r w:rsidR="00276A60" w:rsidRPr="00276A60">
        <w:t>d</w:t>
      </w:r>
      <w:r w:rsidR="00276A60" w:rsidRPr="00276A60">
        <w:t>ku lub nawiązki na rzecz Skarbu Państwa.</w:t>
      </w:r>
    </w:p>
    <w:p w:rsidR="00276A60" w:rsidRDefault="00276A60" w:rsidP="006661C6">
      <w:pPr>
        <w:pStyle w:val="ZUSTzmustartykuempunktem"/>
      </w:pPr>
      <w:r>
        <w:t>§</w:t>
      </w:r>
      <w:r w:rsidR="006661C6">
        <w:t> </w:t>
      </w:r>
      <w:r>
        <w:t>2.</w:t>
      </w:r>
      <w:r w:rsidR="006661C6">
        <w:t> </w:t>
      </w:r>
      <w:r>
        <w:t>Objęte przepadkiem przedmiot, korzyść majątkowa lub jej równ</w:t>
      </w:r>
      <w:r w:rsidRPr="00276A60">
        <w:t>o</w:t>
      </w:r>
      <w:r>
        <w:t>wartość przechodzą na własność Skarbu Państwa</w:t>
      </w:r>
      <w:r w:rsidR="006661C6">
        <w:t xml:space="preserve"> z </w:t>
      </w:r>
      <w:r>
        <w:t>chwilą upraw</w:t>
      </w:r>
      <w:r w:rsidRPr="00276A60">
        <w:t>o</w:t>
      </w:r>
      <w:r>
        <w:t>mocnienia się wyroku,</w:t>
      </w:r>
      <w:r w:rsidR="006661C6">
        <w:t xml:space="preserve"> a w </w:t>
      </w:r>
      <w:r>
        <w:t>wypadku wytoczenia powództwa,</w:t>
      </w:r>
      <w:r w:rsidR="006661C6">
        <w:t xml:space="preserve"> o </w:t>
      </w:r>
      <w:r>
        <w:t>kt</w:t>
      </w:r>
      <w:r w:rsidRPr="00276A60">
        <w:t>ó</w:t>
      </w:r>
      <w:r>
        <w:t>rym mowa</w:t>
      </w:r>
      <w:r w:rsidR="006661C6">
        <w:t xml:space="preserve"> w art. </w:t>
      </w:r>
      <w:r>
        <w:t>29</w:t>
      </w:r>
      <w:r w:rsidR="006661C6">
        <w:t>3 § 7 </w:t>
      </w:r>
      <w:r>
        <w:t>Kodeksu postępowania karnego –</w:t>
      </w:r>
      <w:r w:rsidR="006661C6">
        <w:t xml:space="preserve"> z </w:t>
      </w:r>
      <w:r>
        <w:t>chwilą uprawomocnienia się wyroku oddalającego powództwo przeciwko Skarbowi Państwa.</w:t>
      </w:r>
      <w:r w:rsidR="006661C6">
        <w:t>”</w:t>
      </w:r>
      <w:r>
        <w:t>;</w:t>
      </w:r>
    </w:p>
    <w:p w:rsidR="00276A60" w:rsidRPr="00276A60" w:rsidRDefault="00276A60" w:rsidP="006661C6">
      <w:pPr>
        <w:pStyle w:val="PKTpunkt"/>
        <w:keepNext/>
      </w:pPr>
      <w:r>
        <w:t>7</w:t>
      </w:r>
      <w:r w:rsidRPr="00276A60">
        <w:t>7)</w:t>
      </w:r>
      <w:r w:rsidR="006661C6">
        <w:tab/>
      </w:r>
      <w:r w:rsidRPr="00276A60">
        <w:t>w</w:t>
      </w:r>
      <w:r w:rsidR="006661C6">
        <w:t xml:space="preserve"> art. </w:t>
      </w:r>
      <w:r w:rsidRPr="00276A60">
        <w:t>18</w:t>
      </w:r>
      <w:r w:rsidR="006661C6" w:rsidRPr="00276A60">
        <w:t>8</w:t>
      </w:r>
      <w:r w:rsidR="006661C6">
        <w:t xml:space="preserve"> § </w:t>
      </w:r>
      <w:r w:rsidR="006661C6" w:rsidRPr="00276A60">
        <w:t>1</w:t>
      </w:r>
      <w:r w:rsidR="006661C6">
        <w:t xml:space="preserve"> i </w:t>
      </w:r>
      <w:r w:rsidR="006661C6" w:rsidRPr="00276A60">
        <w:t>2</w:t>
      </w:r>
      <w:r w:rsidR="006661C6">
        <w:t> </w:t>
      </w:r>
      <w:r w:rsidRPr="00276A60">
        <w:t>otrzymują brzmienie:</w:t>
      </w:r>
    </w:p>
    <w:p w:rsidR="00276A60" w:rsidRDefault="006661C6" w:rsidP="006661C6">
      <w:pPr>
        <w:pStyle w:val="ZUSTzmustartykuempunktem"/>
      </w:pPr>
      <w:r>
        <w:t>„</w:t>
      </w:r>
      <w:r w:rsidR="00276A60">
        <w:t>§</w:t>
      </w:r>
      <w:r>
        <w:t> </w:t>
      </w:r>
      <w:r w:rsidR="00276A60">
        <w:t>1.</w:t>
      </w:r>
      <w:r>
        <w:t> </w:t>
      </w:r>
      <w:r w:rsidR="00276A60">
        <w:t>Wykonując przepadek, urząd skarbowy przejmuje</w:t>
      </w:r>
      <w:r>
        <w:t xml:space="preserve"> w </w:t>
      </w:r>
      <w:r w:rsidR="00276A60">
        <w:t>posiadanie składniki mienia wymienione</w:t>
      </w:r>
      <w:r>
        <w:t xml:space="preserve"> w </w:t>
      </w:r>
      <w:r w:rsidR="00276A60">
        <w:t>wyroku.</w:t>
      </w:r>
    </w:p>
    <w:p w:rsidR="00276A60" w:rsidRDefault="00276A60" w:rsidP="006661C6">
      <w:pPr>
        <w:pStyle w:val="ZUSTzmustartykuempunktem"/>
      </w:pPr>
      <w:r>
        <w:t>§</w:t>
      </w:r>
      <w:r w:rsidR="006661C6">
        <w:t> </w:t>
      </w:r>
      <w:r>
        <w:t>2.</w:t>
      </w:r>
      <w:r w:rsidR="006661C6">
        <w:t> </w:t>
      </w:r>
      <w:r>
        <w:t>Wykonując przepadek przedmiotów, równowartości takich przedmiotów, k</w:t>
      </w:r>
      <w:r w:rsidRPr="00276A60">
        <w:t>o</w:t>
      </w:r>
      <w:r>
        <w:t>rzyści osiągniętych</w:t>
      </w:r>
      <w:r w:rsidR="006661C6">
        <w:t xml:space="preserve"> z </w:t>
      </w:r>
      <w:r>
        <w:t>przestępstwa albo równowartości takich korzyści, urząd skarbowy,</w:t>
      </w:r>
      <w:r w:rsidR="006661C6">
        <w:t xml:space="preserve"> w </w:t>
      </w:r>
      <w:r>
        <w:t>razie potrzeby, ustala składniki mienia obj</w:t>
      </w:r>
      <w:r>
        <w:t>ę</w:t>
      </w:r>
      <w:r>
        <w:t>tego przepadkiem, przed ich przejęciem.</w:t>
      </w:r>
      <w:r w:rsidR="006661C6">
        <w:t>”</w:t>
      </w:r>
      <w:r>
        <w:t>;</w:t>
      </w:r>
    </w:p>
    <w:p w:rsidR="00276A60" w:rsidRPr="00276A60" w:rsidRDefault="00276A60" w:rsidP="006661C6">
      <w:pPr>
        <w:pStyle w:val="PKTpunkt"/>
        <w:keepNext/>
      </w:pPr>
      <w:r>
        <w:t>7</w:t>
      </w:r>
      <w:r w:rsidRPr="00276A60">
        <w:t>8)</w:t>
      </w:r>
      <w:r w:rsidR="006661C6">
        <w:tab/>
      </w:r>
      <w:r w:rsidRPr="00276A60">
        <w:t>w</w:t>
      </w:r>
      <w:r w:rsidR="006661C6">
        <w:t xml:space="preserve"> art. </w:t>
      </w:r>
      <w:r w:rsidRPr="00276A60">
        <w:t>19</w:t>
      </w:r>
      <w:r w:rsidR="006661C6" w:rsidRPr="00276A60">
        <w:t>0</w:t>
      </w:r>
      <w:r w:rsidR="006661C6">
        <w:t xml:space="preserve"> § </w:t>
      </w:r>
      <w:r w:rsidR="006661C6" w:rsidRPr="00276A60">
        <w:t>1</w:t>
      </w:r>
      <w:r w:rsidR="006661C6">
        <w:t> </w:t>
      </w:r>
      <w:r w:rsidRPr="00276A60">
        <w:t>otrzymuje brzmienie:</w:t>
      </w:r>
    </w:p>
    <w:p w:rsidR="00276A60" w:rsidRDefault="006661C6" w:rsidP="005E0D5F">
      <w:pPr>
        <w:pStyle w:val="ZUSTzmustartykuempunktem"/>
        <w:spacing w:before="40"/>
        <w:ind w:firstLine="482"/>
      </w:pPr>
      <w:r>
        <w:t>„</w:t>
      </w:r>
      <w:r w:rsidR="00276A60">
        <w:t>§</w:t>
      </w:r>
      <w:r>
        <w:t> </w:t>
      </w:r>
      <w:r w:rsidR="00276A60">
        <w:t>1.</w:t>
      </w:r>
      <w:r>
        <w:t> </w:t>
      </w:r>
      <w:r w:rsidR="00276A60">
        <w:t>Orzeczony przepadek nie narusza praw rzeczowych ograniczonych obciąż</w:t>
      </w:r>
      <w:r w:rsidR="00276A60" w:rsidRPr="00276A60">
        <w:t>a</w:t>
      </w:r>
      <w:r w:rsidR="00276A60">
        <w:t>jących objęte przepadkiem składniki mienia,</w:t>
      </w:r>
      <w:r>
        <w:t xml:space="preserve"> z </w:t>
      </w:r>
      <w:r w:rsidR="00276A60">
        <w:t>wyjątkiem hipoteki</w:t>
      </w:r>
      <w:r>
        <w:t xml:space="preserve"> i </w:t>
      </w:r>
      <w:r w:rsidR="00276A60">
        <w:t>zastawu, które wygasają,</w:t>
      </w:r>
      <w:r>
        <w:t xml:space="preserve"> a </w:t>
      </w:r>
      <w:r w:rsidR="00276A60">
        <w:t>wierzytelności zabezpieczone tymi prawami po</w:t>
      </w:r>
      <w:r w:rsidR="00276A60">
        <w:t>d</w:t>
      </w:r>
      <w:r w:rsidR="00276A60">
        <w:t>legają z</w:t>
      </w:r>
      <w:r w:rsidR="00276A60" w:rsidRPr="00276A60">
        <w:t>a</w:t>
      </w:r>
      <w:r w:rsidR="00276A60">
        <w:t>spokojeniu do wysokości sumy uzyskanej ze spieniężenia składników mienia lub ich wartości, gdy nie z</w:t>
      </w:r>
      <w:r w:rsidR="00276A60">
        <w:t>o</w:t>
      </w:r>
      <w:r w:rsidR="00276A60">
        <w:t>staną spieniężone</w:t>
      </w:r>
      <w:r>
        <w:t xml:space="preserve"> i </w:t>
      </w:r>
      <w:r w:rsidR="00276A60">
        <w:t>nie podlegają zniszczeniu.</w:t>
      </w:r>
      <w:r>
        <w:t>”</w:t>
      </w:r>
      <w:r w:rsidR="00276A60">
        <w:t>;</w:t>
      </w:r>
    </w:p>
    <w:p w:rsidR="00276A60" w:rsidRPr="00276A60" w:rsidRDefault="00276A60" w:rsidP="006661C6">
      <w:pPr>
        <w:pStyle w:val="PKTpunkt"/>
        <w:keepNext/>
      </w:pPr>
      <w:r>
        <w:t>7</w:t>
      </w:r>
      <w:r w:rsidRPr="00276A60">
        <w:t>9)</w:t>
      </w:r>
      <w:r w:rsidR="006661C6">
        <w:tab/>
      </w:r>
      <w:r w:rsidRPr="00276A60">
        <w:t>art. 19</w:t>
      </w:r>
      <w:r w:rsidR="006661C6" w:rsidRPr="00276A60">
        <w:t>1</w:t>
      </w:r>
      <w:r w:rsidR="006661C6">
        <w:t> </w:t>
      </w:r>
      <w:r w:rsidRPr="00276A60">
        <w:t>otrzymuje brzmienie:</w:t>
      </w:r>
    </w:p>
    <w:p w:rsidR="00276A60" w:rsidRPr="00276A60" w:rsidRDefault="006661C6" w:rsidP="006661C6">
      <w:pPr>
        <w:pStyle w:val="ZARTzmartartykuempunktem"/>
      </w:pPr>
      <w:r>
        <w:t>„</w:t>
      </w:r>
      <w:r w:rsidR="00276A60">
        <w:t>Art.</w:t>
      </w:r>
      <w:r>
        <w:t> </w:t>
      </w:r>
      <w:r w:rsidR="00276A60" w:rsidRPr="00276A60">
        <w:t>191.</w:t>
      </w:r>
      <w:r>
        <w:t xml:space="preserve"> § </w:t>
      </w:r>
      <w:r w:rsidR="00276A60" w:rsidRPr="00276A60">
        <w:t>1. Podstawę ujawnienia Skarbu Państwa jako właściciela nieruchomości</w:t>
      </w:r>
      <w:r w:rsidRPr="00276A60">
        <w:t xml:space="preserve"> w</w:t>
      </w:r>
      <w:r>
        <w:t> </w:t>
      </w:r>
      <w:r w:rsidR="00276A60" w:rsidRPr="00276A60">
        <w:t>księdze wieczystej oraz podstawę wykreślenia obciążających ją hipotek stanowi orzeczenie</w:t>
      </w:r>
      <w:r w:rsidRPr="00276A60">
        <w:t xml:space="preserve"> o</w:t>
      </w:r>
      <w:r>
        <w:t> </w:t>
      </w:r>
      <w:r w:rsidR="00276A60" w:rsidRPr="00276A60">
        <w:t>zastosowaniu przepadku, które dotyczy tej ni</w:t>
      </w:r>
      <w:r w:rsidR="00276A60" w:rsidRPr="00276A60">
        <w:t>e</w:t>
      </w:r>
      <w:r w:rsidR="00276A60" w:rsidRPr="00276A60">
        <w:t>ruchomości.</w:t>
      </w:r>
    </w:p>
    <w:p w:rsidR="00276A60" w:rsidRDefault="00276A60" w:rsidP="005E0D5F">
      <w:pPr>
        <w:pStyle w:val="ZUSTzmustartykuempunktem"/>
        <w:spacing w:before="40"/>
        <w:ind w:firstLine="482"/>
      </w:pPr>
      <w:r>
        <w:t>§</w:t>
      </w:r>
      <w:r w:rsidR="006661C6">
        <w:t> </w:t>
      </w:r>
      <w:r>
        <w:t>2.</w:t>
      </w:r>
      <w:r w:rsidR="006661C6">
        <w:t> W </w:t>
      </w:r>
      <w:r>
        <w:t>razie wytoczenia przez osobę trzecią powództwa</w:t>
      </w:r>
      <w:r w:rsidR="006661C6">
        <w:t xml:space="preserve"> o </w:t>
      </w:r>
      <w:r>
        <w:t>zwolnienie nieruchomości od wykonania przepadku, wpis własności Skarbu Państwa do księgi wieczystej może nastąpić po prawomocnym odd</w:t>
      </w:r>
      <w:r w:rsidRPr="00276A60">
        <w:t>a</w:t>
      </w:r>
      <w:r>
        <w:t>leniu powództwa.</w:t>
      </w:r>
      <w:r w:rsidR="006661C6">
        <w:t>”</w:t>
      </w:r>
      <w:r>
        <w:t>;</w:t>
      </w:r>
    </w:p>
    <w:p w:rsidR="00276A60" w:rsidRPr="00276A60" w:rsidRDefault="00276A60" w:rsidP="006661C6">
      <w:pPr>
        <w:pStyle w:val="PKTpunkt"/>
        <w:keepNext/>
      </w:pPr>
      <w:r>
        <w:t>80</w:t>
      </w:r>
      <w:r w:rsidRPr="00276A60">
        <w:t>)</w:t>
      </w:r>
      <w:r w:rsidR="006661C6">
        <w:tab/>
      </w:r>
      <w:r w:rsidRPr="00276A60">
        <w:t>w</w:t>
      </w:r>
      <w:r w:rsidR="006661C6">
        <w:t xml:space="preserve"> art. </w:t>
      </w:r>
      <w:r w:rsidRPr="00276A60">
        <w:t>19</w:t>
      </w:r>
      <w:r w:rsidR="006661C6" w:rsidRPr="00276A60">
        <w:t>2</w:t>
      </w:r>
      <w:r w:rsidR="006661C6">
        <w:t xml:space="preserve"> § </w:t>
      </w:r>
      <w:r w:rsidR="006661C6" w:rsidRPr="00276A60">
        <w:t>1</w:t>
      </w:r>
      <w:r w:rsidR="006661C6">
        <w:t> </w:t>
      </w:r>
      <w:r w:rsidRPr="00276A60">
        <w:t>otrzymuje brzmienie:</w:t>
      </w:r>
    </w:p>
    <w:p w:rsidR="00276A60" w:rsidRDefault="006661C6" w:rsidP="006661C6">
      <w:pPr>
        <w:pStyle w:val="ZUSTzmustartykuempunktem"/>
      </w:pPr>
      <w:r>
        <w:t>„</w:t>
      </w:r>
      <w:r w:rsidR="00276A60">
        <w:t>§</w:t>
      </w:r>
      <w:r>
        <w:t> </w:t>
      </w:r>
      <w:r w:rsidR="00276A60">
        <w:t>1.</w:t>
      </w:r>
      <w:r>
        <w:t> W </w:t>
      </w:r>
      <w:r w:rsidR="00276A60">
        <w:t>razie uchylenia orzeczenia</w:t>
      </w:r>
      <w:r>
        <w:t xml:space="preserve"> o </w:t>
      </w:r>
      <w:r w:rsidR="00276A60">
        <w:t>przepadku, jego darowania lub zwolnienia rzeczy</w:t>
      </w:r>
      <w:r>
        <w:t xml:space="preserve"> w </w:t>
      </w:r>
      <w:r w:rsidR="00276A60">
        <w:t>wyniku wniesionego powództwa składniki mienia przejęte</w:t>
      </w:r>
      <w:r>
        <w:t xml:space="preserve"> w </w:t>
      </w:r>
      <w:r w:rsidR="00276A60">
        <w:t>trakcie wykonania przepadku zwraca się uprawnionemu.</w:t>
      </w:r>
      <w:r>
        <w:t xml:space="preserve"> W </w:t>
      </w:r>
      <w:r w:rsidR="00276A60">
        <w:t>razie niemożn</w:t>
      </w:r>
      <w:r w:rsidR="00276A60">
        <w:t>o</w:t>
      </w:r>
      <w:r w:rsidR="00276A60">
        <w:t>ści zwrotu Skarb Państwa odpowiada za szkodę, którą poniósł uprawniony.</w:t>
      </w:r>
      <w:r>
        <w:t>”</w:t>
      </w:r>
      <w:r w:rsidR="00276A60">
        <w:t>;</w:t>
      </w:r>
    </w:p>
    <w:p w:rsidR="00276A60" w:rsidRPr="000327D8" w:rsidRDefault="00276A60" w:rsidP="000327D8">
      <w:pPr>
        <w:pStyle w:val="PKTpunkt"/>
        <w:spacing w:before="180"/>
        <w:rPr>
          <w:bCs w:val="0"/>
        </w:rPr>
      </w:pPr>
      <w:r w:rsidRPr="000327D8">
        <w:rPr>
          <w:bCs w:val="0"/>
        </w:rPr>
        <w:t>81)</w:t>
      </w:r>
      <w:r w:rsidR="006661C6" w:rsidRPr="000327D8">
        <w:rPr>
          <w:bCs w:val="0"/>
        </w:rPr>
        <w:tab/>
      </w:r>
      <w:r w:rsidRPr="000327D8">
        <w:rPr>
          <w:bCs w:val="0"/>
        </w:rPr>
        <w:t>w</w:t>
      </w:r>
      <w:r w:rsidR="006661C6" w:rsidRPr="000327D8">
        <w:rPr>
          <w:bCs w:val="0"/>
        </w:rPr>
        <w:t xml:space="preserve"> art. </w:t>
      </w:r>
      <w:r w:rsidRPr="000327D8">
        <w:rPr>
          <w:bCs w:val="0"/>
        </w:rPr>
        <w:t>195a</w:t>
      </w:r>
      <w:r w:rsidR="006661C6" w:rsidRPr="000327D8">
        <w:rPr>
          <w:bCs w:val="0"/>
        </w:rPr>
        <w:t xml:space="preserve"> § 1 </w:t>
      </w:r>
      <w:r w:rsidRPr="000327D8">
        <w:rPr>
          <w:bCs w:val="0"/>
        </w:rPr>
        <w:t>otrzymuje brzmienie:</w:t>
      </w:r>
    </w:p>
    <w:p w:rsidR="00276A60" w:rsidRDefault="006661C6" w:rsidP="000327D8">
      <w:pPr>
        <w:pStyle w:val="ZUSTzmustartykuempunktem"/>
        <w:spacing w:before="180"/>
        <w:ind w:firstLine="482"/>
      </w:pPr>
      <w:r>
        <w:t>„</w:t>
      </w:r>
      <w:r w:rsidR="00276A60">
        <w:t>§</w:t>
      </w:r>
      <w:r>
        <w:t> </w:t>
      </w:r>
      <w:r w:rsidR="00276A60">
        <w:t>1.</w:t>
      </w:r>
      <w:r>
        <w:t> </w:t>
      </w:r>
      <w:r w:rsidR="00276A60">
        <w:t>Jeżeli jednym postanowieniem zabezpieczono grożący przepadek oraz grzywnę, obowiązek naprawienia szkody lub zadośćuczynienia za doznaną krzywdę, świadczenie pieniężne, nawiązkę lub wykonanie orzeczenia</w:t>
      </w:r>
      <w:r>
        <w:t xml:space="preserve"> o </w:t>
      </w:r>
      <w:r w:rsidR="00276A60">
        <w:t>kos</w:t>
      </w:r>
      <w:r w:rsidR="00276A60" w:rsidRPr="00276A60">
        <w:t>z</w:t>
      </w:r>
      <w:r w:rsidR="00276A60">
        <w:t>tach sądowych</w:t>
      </w:r>
      <w:r>
        <w:t xml:space="preserve"> w </w:t>
      </w:r>
      <w:r w:rsidR="00276A60">
        <w:t>postępowaniu karnym, sąd lub prokurator, który wydał to p</w:t>
      </w:r>
      <w:r w:rsidR="00276A60" w:rsidRPr="00276A60">
        <w:t>o</w:t>
      </w:r>
      <w:r w:rsidR="00276A60">
        <w:t>stanowienie, może zlecić jego wykonanie</w:t>
      </w:r>
      <w:r>
        <w:t xml:space="preserve"> w </w:t>
      </w:r>
      <w:r w:rsidR="00276A60">
        <w:t>całości organowi określonemu</w:t>
      </w:r>
      <w:r>
        <w:t xml:space="preserve"> w art. </w:t>
      </w:r>
      <w:r w:rsidR="00276A60">
        <w:t>187.</w:t>
      </w:r>
      <w:r>
        <w:t>”</w:t>
      </w:r>
      <w:r w:rsidR="00276A60">
        <w:t>;</w:t>
      </w:r>
    </w:p>
    <w:p w:rsidR="00276A60" w:rsidRPr="000327D8" w:rsidRDefault="00276A60" w:rsidP="000327D8">
      <w:pPr>
        <w:pStyle w:val="PKTpunkt"/>
        <w:spacing w:before="180"/>
        <w:rPr>
          <w:bCs w:val="0"/>
        </w:rPr>
      </w:pPr>
      <w:r w:rsidRPr="000327D8">
        <w:rPr>
          <w:bCs w:val="0"/>
        </w:rPr>
        <w:t>82)</w:t>
      </w:r>
      <w:r w:rsidR="006661C6" w:rsidRPr="000327D8">
        <w:rPr>
          <w:bCs w:val="0"/>
        </w:rPr>
        <w:tab/>
      </w:r>
      <w:r w:rsidRPr="000327D8">
        <w:rPr>
          <w:bCs w:val="0"/>
        </w:rPr>
        <w:t>art. 199a otrzymuje brzmienie:</w:t>
      </w:r>
    </w:p>
    <w:p w:rsidR="00276A60" w:rsidRPr="00276A60" w:rsidRDefault="006661C6" w:rsidP="006661C6">
      <w:pPr>
        <w:pStyle w:val="ZARTzmartartykuempunktem"/>
      </w:pPr>
      <w:r>
        <w:t>„</w:t>
      </w:r>
      <w:r w:rsidR="00276A60">
        <w:t>Art.</w:t>
      </w:r>
      <w:r>
        <w:t> </w:t>
      </w:r>
      <w:r w:rsidR="00276A60" w:rsidRPr="00276A60">
        <w:t>199a.</w:t>
      </w:r>
      <w:r>
        <w:t xml:space="preserve"> § </w:t>
      </w:r>
      <w:r w:rsidR="00276A60" w:rsidRPr="00276A60">
        <w:t>1. Sąd, który wydał orzeczenie</w:t>
      </w:r>
      <w:r w:rsidRPr="00276A60">
        <w:t xml:space="preserve"> w</w:t>
      </w:r>
      <w:r>
        <w:t> </w:t>
      </w:r>
      <w:r w:rsidR="00276A60" w:rsidRPr="00276A60">
        <w:t>pierwszej instancji, jest właściwy do orzekania</w:t>
      </w:r>
      <w:r w:rsidRPr="00276A60">
        <w:t xml:space="preserve"> w</w:t>
      </w:r>
      <w:r>
        <w:t> </w:t>
      </w:r>
      <w:r w:rsidR="00276A60" w:rsidRPr="00276A60">
        <w:t>przedmiocie środków zabezpieczających na zasadach określonych</w:t>
      </w:r>
      <w:r w:rsidRPr="00276A60">
        <w:t xml:space="preserve"> w</w:t>
      </w:r>
      <w:r>
        <w:t> </w:t>
      </w:r>
      <w:r w:rsidR="00276A60" w:rsidRPr="00276A60">
        <w:t>rozdziale X Kodeksu karnego.</w:t>
      </w:r>
    </w:p>
    <w:p w:rsidR="00276A60" w:rsidRDefault="00276A60" w:rsidP="000327D8">
      <w:pPr>
        <w:pStyle w:val="ZUSTzmustartykuempunktem"/>
        <w:spacing w:before="180"/>
        <w:ind w:firstLine="482"/>
      </w:pPr>
      <w:r>
        <w:t>§</w:t>
      </w:r>
      <w:r w:rsidR="006661C6">
        <w:t> </w:t>
      </w:r>
      <w:r>
        <w:t>2.</w:t>
      </w:r>
      <w:r w:rsidR="006661C6">
        <w:t> </w:t>
      </w:r>
      <w:r>
        <w:t>Sąd, który wydał orzeczenie</w:t>
      </w:r>
      <w:r w:rsidR="006661C6">
        <w:t xml:space="preserve"> w </w:t>
      </w:r>
      <w:r>
        <w:t>pierwszej instancji, jest właściwy</w:t>
      </w:r>
      <w:r w:rsidR="006661C6">
        <w:t xml:space="preserve"> w </w:t>
      </w:r>
      <w:r>
        <w:t>postępowaniu dotyczącym wykonania środków zabezpieczających,</w:t>
      </w:r>
      <w:r w:rsidR="006661C6">
        <w:t xml:space="preserve"> z </w:t>
      </w:r>
      <w:r>
        <w:t>wyjątkiem elektronicznej kontroli miejsca pobytu.</w:t>
      </w:r>
    </w:p>
    <w:p w:rsidR="00276A60" w:rsidRDefault="00276A60" w:rsidP="000327D8">
      <w:pPr>
        <w:pStyle w:val="ZUSTzmustartykuempunktem"/>
        <w:spacing w:before="180"/>
        <w:ind w:firstLine="482"/>
      </w:pPr>
      <w:r>
        <w:t>§</w:t>
      </w:r>
      <w:r w:rsidR="006661C6">
        <w:t> </w:t>
      </w:r>
      <w:r>
        <w:t>3.</w:t>
      </w:r>
      <w:r w:rsidR="006661C6">
        <w:t> </w:t>
      </w:r>
      <w:r>
        <w:t>Na postanowienie co do środka zabezpieczającego przysługuje z</w:t>
      </w:r>
      <w:r w:rsidRPr="00276A60">
        <w:t>a</w:t>
      </w:r>
      <w:r>
        <w:t>żalenie.</w:t>
      </w:r>
      <w:r w:rsidR="006661C6">
        <w:t>”</w:t>
      </w:r>
      <w:r>
        <w:t>;</w:t>
      </w:r>
    </w:p>
    <w:p w:rsidR="00276A60" w:rsidRPr="000327D8" w:rsidRDefault="00276A60" w:rsidP="000327D8">
      <w:pPr>
        <w:pStyle w:val="PKTpunkt"/>
        <w:spacing w:before="180"/>
        <w:rPr>
          <w:bCs w:val="0"/>
        </w:rPr>
      </w:pPr>
      <w:r w:rsidRPr="000327D8">
        <w:rPr>
          <w:bCs w:val="0"/>
        </w:rPr>
        <w:t>83)</w:t>
      </w:r>
      <w:r w:rsidR="006661C6" w:rsidRPr="000327D8">
        <w:rPr>
          <w:bCs w:val="0"/>
        </w:rPr>
        <w:tab/>
      </w:r>
      <w:r w:rsidRPr="000327D8">
        <w:rPr>
          <w:bCs w:val="0"/>
        </w:rPr>
        <w:t>po</w:t>
      </w:r>
      <w:r w:rsidR="006661C6" w:rsidRPr="000327D8">
        <w:rPr>
          <w:bCs w:val="0"/>
        </w:rPr>
        <w:t xml:space="preserve"> art. </w:t>
      </w:r>
      <w:r w:rsidRPr="000327D8">
        <w:rPr>
          <w:bCs w:val="0"/>
        </w:rPr>
        <w:t>199a dodaje się</w:t>
      </w:r>
      <w:r w:rsidR="006661C6" w:rsidRPr="000327D8">
        <w:rPr>
          <w:bCs w:val="0"/>
        </w:rPr>
        <w:t xml:space="preserve"> art. </w:t>
      </w:r>
      <w:r w:rsidRPr="000327D8">
        <w:rPr>
          <w:bCs w:val="0"/>
        </w:rPr>
        <w:t>199b</w:t>
      </w:r>
      <w:r w:rsidR="006661C6" w:rsidRPr="000327D8">
        <w:rPr>
          <w:bCs w:val="0"/>
        </w:rPr>
        <w:t xml:space="preserve"> w </w:t>
      </w:r>
      <w:r w:rsidRPr="000327D8">
        <w:rPr>
          <w:bCs w:val="0"/>
        </w:rPr>
        <w:t>brzmieniu:</w:t>
      </w:r>
    </w:p>
    <w:p w:rsidR="00276A60" w:rsidRPr="00276A60" w:rsidRDefault="006661C6" w:rsidP="006661C6">
      <w:pPr>
        <w:pStyle w:val="ZARTzmartartykuempunktem"/>
      </w:pPr>
      <w:r>
        <w:t>„</w:t>
      </w:r>
      <w:r w:rsidR="00276A60">
        <w:t>Art.</w:t>
      </w:r>
      <w:r>
        <w:t> </w:t>
      </w:r>
      <w:r w:rsidR="00276A60" w:rsidRPr="00276A60">
        <w:t>199b.</w:t>
      </w:r>
      <w:r>
        <w:t xml:space="preserve"> § </w:t>
      </w:r>
      <w:r w:rsidR="00276A60" w:rsidRPr="00276A60">
        <w:t>1. Wniosek</w:t>
      </w:r>
      <w:r w:rsidRPr="00276A60">
        <w:t xml:space="preserve"> o</w:t>
      </w:r>
      <w:r>
        <w:t> </w:t>
      </w:r>
      <w:r w:rsidR="00276A60" w:rsidRPr="00276A60">
        <w:t>orzeczenie, zmianę lub uchylenie środka zabezpieczającego może złożyć również dyrektor zakładu karnego, kierownik zakładu psychiatrycznego lub kierownik podmiotu leczniczego,</w:t>
      </w:r>
      <w:r w:rsidRPr="00276A60">
        <w:t xml:space="preserve"> w</w:t>
      </w:r>
      <w:r>
        <w:t> </w:t>
      </w:r>
      <w:r w:rsidR="00276A60" w:rsidRPr="00276A60">
        <w:t>którym sprawca odbywa terapię lub terapię uzależnień.</w:t>
      </w:r>
    </w:p>
    <w:p w:rsidR="00276A60" w:rsidRDefault="00276A60" w:rsidP="000327D8">
      <w:pPr>
        <w:pStyle w:val="ZUSTzmustartykuempunktem"/>
        <w:spacing w:before="180"/>
        <w:ind w:firstLine="482"/>
      </w:pPr>
      <w:r>
        <w:t>§</w:t>
      </w:r>
      <w:r w:rsidR="006661C6">
        <w:t> </w:t>
      </w:r>
      <w:r>
        <w:t>2.</w:t>
      </w:r>
      <w:r w:rsidR="006661C6">
        <w:t> </w:t>
      </w:r>
      <w:r>
        <w:t>Przed orzeczeniem, zmianą</w:t>
      </w:r>
      <w:r w:rsidR="006661C6">
        <w:t xml:space="preserve"> i </w:t>
      </w:r>
      <w:r>
        <w:t>uchyleniem środka zabezpieczającego sąd wysłuchuje:</w:t>
      </w:r>
    </w:p>
    <w:p w:rsidR="00276A60" w:rsidRDefault="00276A60" w:rsidP="000327D8">
      <w:pPr>
        <w:pStyle w:val="ZPKTzmpktartykuempunktem"/>
        <w:spacing w:before="120"/>
        <w:ind w:left="902" w:hanging="482"/>
      </w:pPr>
      <w:r>
        <w:t>1)</w:t>
      </w:r>
      <w:r w:rsidR="006661C6">
        <w:tab/>
      </w:r>
      <w:r>
        <w:t>psychologa,</w:t>
      </w:r>
    </w:p>
    <w:p w:rsidR="00276A60" w:rsidRDefault="00276A60" w:rsidP="000327D8">
      <w:pPr>
        <w:pStyle w:val="ZPKTzmpktartykuempunktem"/>
        <w:spacing w:before="120"/>
        <w:ind w:left="902" w:hanging="482"/>
      </w:pPr>
      <w:r>
        <w:t>2)</w:t>
      </w:r>
      <w:r w:rsidR="006661C6">
        <w:tab/>
      </w:r>
      <w:r>
        <w:t>w sprawach osób niepoczytalnych,</w:t>
      </w:r>
      <w:r w:rsidR="006661C6">
        <w:t xml:space="preserve"> o </w:t>
      </w:r>
      <w:r>
        <w:t>ograniczonej poczytalności lub</w:t>
      </w:r>
      <w:r w:rsidR="006661C6">
        <w:t xml:space="preserve"> z </w:t>
      </w:r>
      <w:r>
        <w:t>zaburzeniami osobowości albo gdy sąd uzna to za wskaz</w:t>
      </w:r>
      <w:r w:rsidRPr="00276A60">
        <w:t>a</w:t>
      </w:r>
      <w:r>
        <w:t>ne – ponadto lekarza psychiatrę,</w:t>
      </w:r>
    </w:p>
    <w:p w:rsidR="00276A60" w:rsidRDefault="00276A60" w:rsidP="000327D8">
      <w:pPr>
        <w:pStyle w:val="ZPKTzmpktartykuempunktem"/>
        <w:spacing w:before="120"/>
        <w:ind w:left="902" w:hanging="482"/>
      </w:pPr>
      <w:r>
        <w:t>3)</w:t>
      </w:r>
      <w:r w:rsidR="006661C6">
        <w:tab/>
      </w:r>
      <w:r>
        <w:t>w sprawach osób</w:t>
      </w:r>
      <w:r w:rsidR="006661C6">
        <w:t xml:space="preserve"> z </w:t>
      </w:r>
      <w:r>
        <w:t>zaburzeniami preferencji seksualnych – bi</w:t>
      </w:r>
      <w:r w:rsidRPr="00276A60">
        <w:t>e</w:t>
      </w:r>
      <w:r>
        <w:t>głych wskazanych</w:t>
      </w:r>
      <w:r w:rsidR="006661C6">
        <w:t xml:space="preserve"> w pkt 1 i 2 oraz</w:t>
      </w:r>
      <w:r>
        <w:t xml:space="preserve"> lekarza se</w:t>
      </w:r>
      <w:r>
        <w:t>k</w:t>
      </w:r>
      <w:r>
        <w:t>suologa lub ps</w:t>
      </w:r>
      <w:r w:rsidRPr="00276A60">
        <w:t>y</w:t>
      </w:r>
      <w:r>
        <w:t>chologa seksuologa.</w:t>
      </w:r>
    </w:p>
    <w:p w:rsidR="00276A60" w:rsidRDefault="00276A60" w:rsidP="00AA67B6">
      <w:pPr>
        <w:pStyle w:val="ZFRAGzmfragmentunpzdaniaartykuempunktem"/>
      </w:pPr>
      <w:r>
        <w:t>W sprawach osób uzależnionych można również wysłuchać biegłego</w:t>
      </w:r>
      <w:r w:rsidR="006661C6">
        <w:t xml:space="preserve"> w </w:t>
      </w:r>
      <w:r>
        <w:t>przedmiocie uzależnienia.</w:t>
      </w:r>
    </w:p>
    <w:p w:rsidR="00276A60" w:rsidRDefault="00276A60" w:rsidP="000327D8">
      <w:pPr>
        <w:pStyle w:val="ZUSTzmustartykuempunktem"/>
        <w:spacing w:before="180"/>
        <w:ind w:firstLine="482"/>
      </w:pPr>
      <w:r>
        <w:t>§</w:t>
      </w:r>
      <w:r w:rsidR="006661C6">
        <w:t> </w:t>
      </w:r>
      <w:r>
        <w:t>3.</w:t>
      </w:r>
      <w:r w:rsidR="006661C6">
        <w:t> W </w:t>
      </w:r>
      <w:r>
        <w:t>posiedzeniu ma prawo wziąć udział prokurator, sprawca lub j</w:t>
      </w:r>
      <w:r w:rsidRPr="00276A60">
        <w:t>e</w:t>
      </w:r>
      <w:r>
        <w:t>go obrońca oraz wnioskodawca określony</w:t>
      </w:r>
      <w:r w:rsidR="006661C6">
        <w:t xml:space="preserve"> w § </w:t>
      </w:r>
      <w:r>
        <w:t>1.</w:t>
      </w:r>
    </w:p>
    <w:p w:rsidR="00276A60" w:rsidRDefault="00276A60" w:rsidP="006661C6">
      <w:pPr>
        <w:pStyle w:val="ZUSTzmustartykuempunktem"/>
      </w:pPr>
      <w:r>
        <w:t>§</w:t>
      </w:r>
      <w:r w:rsidR="006661C6">
        <w:t> </w:t>
      </w:r>
      <w:r>
        <w:t>4.</w:t>
      </w:r>
      <w:r w:rsidR="006661C6">
        <w:t> </w:t>
      </w:r>
      <w:r>
        <w:t>Można pozostawić bez rozpoznania wniosek</w:t>
      </w:r>
      <w:r w:rsidR="006661C6">
        <w:t xml:space="preserve"> o </w:t>
      </w:r>
      <w:r>
        <w:t>zmianę lub uchyl</w:t>
      </w:r>
      <w:r w:rsidRPr="00276A60">
        <w:t>e</w:t>
      </w:r>
      <w:r>
        <w:t>nie środka zabezpieczającego, jeżeli od wydania poprzedniego orz</w:t>
      </w:r>
      <w:r w:rsidRPr="00276A60">
        <w:t>e</w:t>
      </w:r>
      <w:r>
        <w:t>czenia</w:t>
      </w:r>
      <w:r w:rsidR="006661C6">
        <w:t xml:space="preserve"> w </w:t>
      </w:r>
      <w:r>
        <w:t xml:space="preserve">tym przedmiocie upłynęło mniej niż </w:t>
      </w:r>
      <w:r w:rsidR="006661C6">
        <w:t>6 </w:t>
      </w:r>
      <w:r>
        <w:t>miesięcy,</w:t>
      </w:r>
      <w:r w:rsidR="006661C6">
        <w:t xml:space="preserve"> a </w:t>
      </w:r>
      <w:r>
        <w:t>wni</w:t>
      </w:r>
      <w:r w:rsidRPr="00276A60">
        <w:t>o</w:t>
      </w:r>
      <w:r>
        <w:t>skodawca nie wskazał nowych okoliczności mających znaczenie dla rozstrzygnięcia.</w:t>
      </w:r>
      <w:r w:rsidR="006661C6">
        <w:t>”</w:t>
      </w:r>
      <w:r>
        <w:t>;</w:t>
      </w:r>
    </w:p>
    <w:p w:rsidR="00276A60" w:rsidRPr="000327D8" w:rsidRDefault="00276A60" w:rsidP="000327D8">
      <w:pPr>
        <w:pStyle w:val="PKTpunkt"/>
        <w:spacing w:before="180"/>
        <w:rPr>
          <w:bCs w:val="0"/>
        </w:rPr>
      </w:pPr>
      <w:r w:rsidRPr="000327D8">
        <w:rPr>
          <w:bCs w:val="0"/>
        </w:rPr>
        <w:t>84)</w:t>
      </w:r>
      <w:r w:rsidR="006661C6" w:rsidRPr="000327D8">
        <w:rPr>
          <w:bCs w:val="0"/>
        </w:rPr>
        <w:tab/>
      </w:r>
      <w:r w:rsidRPr="000327D8">
        <w:rPr>
          <w:bCs w:val="0"/>
        </w:rPr>
        <w:t>w</w:t>
      </w:r>
      <w:r w:rsidR="006661C6" w:rsidRPr="000327D8">
        <w:rPr>
          <w:bCs w:val="0"/>
        </w:rPr>
        <w:t xml:space="preserve"> art. </w:t>
      </w:r>
      <w:r w:rsidRPr="000327D8">
        <w:rPr>
          <w:bCs w:val="0"/>
        </w:rPr>
        <w:t>200:</w:t>
      </w:r>
    </w:p>
    <w:p w:rsidR="00276A60" w:rsidRDefault="00276A60" w:rsidP="006661C6">
      <w:pPr>
        <w:pStyle w:val="LITlitera"/>
        <w:keepNext/>
      </w:pPr>
      <w:r>
        <w:t>a)</w:t>
      </w:r>
      <w:r w:rsidR="006661C6">
        <w:tab/>
      </w:r>
      <w:r>
        <w:t xml:space="preserve">§ </w:t>
      </w:r>
      <w:r w:rsidR="006661C6">
        <w:t>1 </w:t>
      </w:r>
      <w:r>
        <w:t>otrzymuje brzmienie:</w:t>
      </w:r>
    </w:p>
    <w:p w:rsidR="00276A60" w:rsidRPr="000327D8" w:rsidRDefault="006661C6" w:rsidP="000327D8">
      <w:pPr>
        <w:pStyle w:val="ZLITUSTzmustliter"/>
        <w:spacing w:before="180"/>
        <w:ind w:left="782" w:firstLine="482"/>
        <w:rPr>
          <w:bCs w:val="0"/>
        </w:rPr>
      </w:pPr>
      <w:r w:rsidRPr="000327D8">
        <w:rPr>
          <w:bCs w:val="0"/>
        </w:rPr>
        <w:t>„</w:t>
      </w:r>
      <w:r w:rsidR="00276A60" w:rsidRPr="000327D8">
        <w:rPr>
          <w:bCs w:val="0"/>
        </w:rPr>
        <w:t>§</w:t>
      </w:r>
      <w:r w:rsidRPr="000327D8">
        <w:rPr>
          <w:bCs w:val="0"/>
        </w:rPr>
        <w:t> </w:t>
      </w:r>
      <w:r w:rsidR="00276A60" w:rsidRPr="000327D8">
        <w:rPr>
          <w:bCs w:val="0"/>
        </w:rPr>
        <w:t>1.</w:t>
      </w:r>
      <w:r w:rsidRPr="000327D8">
        <w:rPr>
          <w:bCs w:val="0"/>
        </w:rPr>
        <w:t> </w:t>
      </w:r>
      <w:r w:rsidR="00276A60" w:rsidRPr="000327D8">
        <w:rPr>
          <w:bCs w:val="0"/>
        </w:rPr>
        <w:t>Przez zakład psychiatryczny,</w:t>
      </w:r>
      <w:r w:rsidRPr="000327D8">
        <w:rPr>
          <w:bCs w:val="0"/>
        </w:rPr>
        <w:t xml:space="preserve"> o </w:t>
      </w:r>
      <w:r w:rsidR="00276A60" w:rsidRPr="000327D8">
        <w:rPr>
          <w:bCs w:val="0"/>
        </w:rPr>
        <w:t>którym mowa</w:t>
      </w:r>
      <w:r w:rsidRPr="000327D8">
        <w:rPr>
          <w:bCs w:val="0"/>
        </w:rPr>
        <w:t xml:space="preserve"> w art. </w:t>
      </w:r>
      <w:r w:rsidR="00276A60" w:rsidRPr="000327D8">
        <w:rPr>
          <w:bCs w:val="0"/>
        </w:rPr>
        <w:t>93a</w:t>
      </w:r>
      <w:r w:rsidRPr="000327D8">
        <w:rPr>
          <w:bCs w:val="0"/>
        </w:rPr>
        <w:t xml:space="preserve"> § 1 pkt 4 </w:t>
      </w:r>
      <w:r w:rsidR="00276A60" w:rsidRPr="000327D8">
        <w:rPr>
          <w:bCs w:val="0"/>
        </w:rPr>
        <w:t>Kodeksu karnego, rozumie się podmiot leczniczy udzielający świadczeń opieki zdrowotnej</w:t>
      </w:r>
      <w:r w:rsidRPr="000327D8">
        <w:rPr>
          <w:bCs w:val="0"/>
        </w:rPr>
        <w:t xml:space="preserve"> w </w:t>
      </w:r>
      <w:r w:rsidR="00276A60" w:rsidRPr="000327D8">
        <w:rPr>
          <w:bCs w:val="0"/>
        </w:rPr>
        <w:t>zakresie opieki psychiatrycznej.</w:t>
      </w:r>
      <w:r w:rsidRPr="000327D8">
        <w:rPr>
          <w:bCs w:val="0"/>
        </w:rPr>
        <w:t>”</w:t>
      </w:r>
      <w:r w:rsidR="00276A60" w:rsidRPr="000327D8">
        <w:rPr>
          <w:bCs w:val="0"/>
        </w:rPr>
        <w:t>,</w:t>
      </w:r>
    </w:p>
    <w:p w:rsidR="00276A60" w:rsidRDefault="00276A60" w:rsidP="006661C6">
      <w:pPr>
        <w:pStyle w:val="LITlitera"/>
      </w:pPr>
      <w:r>
        <w:t>b)</w:t>
      </w:r>
      <w:r w:rsidR="006661C6">
        <w:tab/>
      </w:r>
      <w:r>
        <w:t>uchyla się</w:t>
      </w:r>
      <w:r w:rsidR="006661C6">
        <w:t xml:space="preserve"> § </w:t>
      </w:r>
      <w:r>
        <w:t>3,</w:t>
      </w:r>
    </w:p>
    <w:p w:rsidR="00276A60" w:rsidRDefault="00276A60" w:rsidP="006661C6">
      <w:pPr>
        <w:pStyle w:val="LITlitera"/>
        <w:keepNext/>
      </w:pPr>
      <w:r>
        <w:t>c)</w:t>
      </w:r>
      <w:r w:rsidR="006661C6">
        <w:tab/>
      </w:r>
      <w:r>
        <w:t>§ 3a</w:t>
      </w:r>
      <w:r w:rsidR="006661C6">
        <w:t xml:space="preserve"> i </w:t>
      </w:r>
      <w:r>
        <w:t>3b otrzymują brzmienie:</w:t>
      </w:r>
    </w:p>
    <w:p w:rsidR="00276A60" w:rsidRPr="000327D8" w:rsidRDefault="006661C6" w:rsidP="000327D8">
      <w:pPr>
        <w:pStyle w:val="ZLITUSTzmustliter"/>
      </w:pPr>
      <w:r w:rsidRPr="005E0D5F">
        <w:t>„</w:t>
      </w:r>
      <w:r w:rsidR="00276A60" w:rsidRPr="005E0D5F">
        <w:t>§</w:t>
      </w:r>
      <w:r w:rsidRPr="005E0D5F">
        <w:t> </w:t>
      </w:r>
      <w:r w:rsidR="00276A60" w:rsidRPr="005E0D5F">
        <w:t>3a.</w:t>
      </w:r>
      <w:r w:rsidRPr="005E0D5F">
        <w:t> </w:t>
      </w:r>
      <w:r w:rsidR="00276A60" w:rsidRPr="005E0D5F">
        <w:t>Zakłady psychiatryczne wykonujące środek zabezpieczający</w:t>
      </w:r>
      <w:r w:rsidRPr="005E0D5F">
        <w:t xml:space="preserve"> w </w:t>
      </w:r>
      <w:r w:rsidR="00276A60" w:rsidRPr="005E0D5F">
        <w:t>postaci umieszczenia</w:t>
      </w:r>
      <w:r w:rsidRPr="005E0D5F">
        <w:t xml:space="preserve"> w </w:t>
      </w:r>
      <w:r w:rsidR="00276A60" w:rsidRPr="005E0D5F">
        <w:t>zakładzie psychiatrycznym wobec sprawców określonych</w:t>
      </w:r>
      <w:r w:rsidRPr="005E0D5F">
        <w:t xml:space="preserve"> w art. </w:t>
      </w:r>
      <w:r w:rsidR="00276A60" w:rsidRPr="005E0D5F">
        <w:t>93c</w:t>
      </w:r>
      <w:r w:rsidRPr="005E0D5F">
        <w:t xml:space="preserve"> pkt 3 </w:t>
      </w:r>
      <w:r w:rsidR="00276A60" w:rsidRPr="005E0D5F">
        <w:t>Kodeksu karnego, organizowane są jako zakł</w:t>
      </w:r>
      <w:r w:rsidR="00276A60" w:rsidRPr="005E0D5F">
        <w:t>a</w:t>
      </w:r>
      <w:r w:rsidR="00276A60" w:rsidRPr="005E0D5F">
        <w:t>dy dysponujące warunk</w:t>
      </w:r>
      <w:r w:rsidR="00276A60" w:rsidRPr="000327D8">
        <w:t>ami wzmocnionego zabezpieczenia.</w:t>
      </w:r>
    </w:p>
    <w:p w:rsidR="00276A60" w:rsidRPr="005E0D5F" w:rsidRDefault="00276A60" w:rsidP="000327D8">
      <w:pPr>
        <w:pStyle w:val="ZLITUSTzmustliter"/>
      </w:pPr>
      <w:r w:rsidRPr="000327D8">
        <w:t>§</w:t>
      </w:r>
      <w:r w:rsidR="006661C6" w:rsidRPr="000327D8">
        <w:t> </w:t>
      </w:r>
      <w:r w:rsidRPr="000327D8">
        <w:t>3b.</w:t>
      </w:r>
      <w:r w:rsidR="006661C6" w:rsidRPr="000327D8">
        <w:t> </w:t>
      </w:r>
      <w:r w:rsidRPr="000327D8">
        <w:t>Środek zabezpieczający</w:t>
      </w:r>
      <w:r w:rsidR="006661C6" w:rsidRPr="000327D8">
        <w:t xml:space="preserve"> w </w:t>
      </w:r>
      <w:r w:rsidRPr="000327D8">
        <w:t>postaci ter</w:t>
      </w:r>
      <w:r w:rsidRPr="005E0D5F">
        <w:t>apii orzeczonej wobec sprawcy określonego</w:t>
      </w:r>
      <w:r w:rsidR="006661C6" w:rsidRPr="005E0D5F">
        <w:t xml:space="preserve"> w art. </w:t>
      </w:r>
      <w:r w:rsidRPr="005E0D5F">
        <w:t>93c</w:t>
      </w:r>
      <w:r w:rsidR="006661C6" w:rsidRPr="005E0D5F">
        <w:t xml:space="preserve"> pkt 3 </w:t>
      </w:r>
      <w:r w:rsidRPr="005E0D5F">
        <w:t>Kodeksu karnego wykonuje się</w:t>
      </w:r>
      <w:r w:rsidR="006661C6" w:rsidRPr="005E0D5F">
        <w:t xml:space="preserve"> w </w:t>
      </w:r>
      <w:r w:rsidRPr="005E0D5F">
        <w:t>podmiotach leczniczych.</w:t>
      </w:r>
      <w:r w:rsidR="006661C6" w:rsidRPr="005E0D5F">
        <w:t>”</w:t>
      </w:r>
      <w:r w:rsidRPr="005E0D5F">
        <w:t>;</w:t>
      </w:r>
    </w:p>
    <w:p w:rsidR="00276A60" w:rsidRPr="000327D8" w:rsidRDefault="00276A60" w:rsidP="000327D8">
      <w:pPr>
        <w:pStyle w:val="PKTpunkt"/>
        <w:spacing w:before="180"/>
        <w:rPr>
          <w:bCs w:val="0"/>
        </w:rPr>
      </w:pPr>
      <w:r w:rsidRPr="000327D8">
        <w:rPr>
          <w:bCs w:val="0"/>
        </w:rPr>
        <w:t>85)</w:t>
      </w:r>
      <w:r w:rsidR="006661C6" w:rsidRPr="000327D8">
        <w:rPr>
          <w:bCs w:val="0"/>
        </w:rPr>
        <w:tab/>
      </w:r>
      <w:r w:rsidRPr="000327D8">
        <w:rPr>
          <w:bCs w:val="0"/>
        </w:rPr>
        <w:t>w</w:t>
      </w:r>
      <w:r w:rsidR="006661C6" w:rsidRPr="000327D8">
        <w:rPr>
          <w:bCs w:val="0"/>
        </w:rPr>
        <w:t xml:space="preserve"> art. </w:t>
      </w:r>
      <w:r w:rsidRPr="000327D8">
        <w:rPr>
          <w:bCs w:val="0"/>
        </w:rPr>
        <w:t>200a wprowadzenie do wyliczenia otrzymuje brzmienie:</w:t>
      </w:r>
    </w:p>
    <w:p w:rsidR="00276A60" w:rsidRPr="005E0D5F" w:rsidRDefault="006661C6" w:rsidP="00212F1B">
      <w:pPr>
        <w:pStyle w:val="ZFRAGzmfragmentunpzdaniaartykuempunktem"/>
        <w:rPr>
          <w:spacing w:val="-2"/>
        </w:rPr>
      </w:pPr>
      <w:r w:rsidRPr="005E0D5F">
        <w:rPr>
          <w:spacing w:val="-2"/>
        </w:rPr>
        <w:t>„</w:t>
      </w:r>
      <w:r w:rsidR="00276A60" w:rsidRPr="005E0D5F">
        <w:rPr>
          <w:spacing w:val="-2"/>
        </w:rPr>
        <w:t>Do zakładu psychiatrycznego dysponującego warunkami maksymalnego zabezpieczenia kieruje się sprawcę, jeżeli:</w:t>
      </w:r>
      <w:r w:rsidRPr="005E0D5F">
        <w:rPr>
          <w:spacing w:val="-2"/>
        </w:rPr>
        <w:t>”</w:t>
      </w:r>
      <w:r w:rsidR="00276A60" w:rsidRPr="005E0D5F">
        <w:rPr>
          <w:spacing w:val="-2"/>
        </w:rPr>
        <w:t>;</w:t>
      </w:r>
    </w:p>
    <w:p w:rsidR="00276A60" w:rsidRPr="000327D8" w:rsidRDefault="00276A60" w:rsidP="000327D8">
      <w:pPr>
        <w:pStyle w:val="PKTpunkt"/>
        <w:spacing w:before="180"/>
        <w:rPr>
          <w:bCs w:val="0"/>
        </w:rPr>
      </w:pPr>
      <w:r w:rsidRPr="000327D8">
        <w:rPr>
          <w:bCs w:val="0"/>
        </w:rPr>
        <w:t>86)</w:t>
      </w:r>
      <w:r w:rsidR="006661C6" w:rsidRPr="000327D8">
        <w:rPr>
          <w:bCs w:val="0"/>
        </w:rPr>
        <w:tab/>
      </w:r>
      <w:r w:rsidRPr="000327D8">
        <w:rPr>
          <w:bCs w:val="0"/>
        </w:rPr>
        <w:t>art. 200b</w:t>
      </w:r>
      <w:r w:rsidR="006661C6" w:rsidRPr="000327D8">
        <w:rPr>
          <w:bCs w:val="0"/>
        </w:rPr>
        <w:t xml:space="preserve"> i art. </w:t>
      </w:r>
      <w:r w:rsidRPr="000327D8">
        <w:rPr>
          <w:bCs w:val="0"/>
        </w:rPr>
        <w:t>200c otrzymują brzmienie:</w:t>
      </w:r>
    </w:p>
    <w:p w:rsidR="00276A60" w:rsidRPr="00276A60" w:rsidRDefault="006661C6" w:rsidP="005E0D5F">
      <w:pPr>
        <w:pStyle w:val="ZARTzmartartykuempunktem"/>
        <w:spacing w:before="80"/>
        <w:ind w:firstLine="482"/>
      </w:pPr>
      <w:r>
        <w:t>„</w:t>
      </w:r>
      <w:r w:rsidR="00276A60">
        <w:t>Art.</w:t>
      </w:r>
      <w:r>
        <w:t> </w:t>
      </w:r>
      <w:r w:rsidR="00276A60" w:rsidRPr="00276A60">
        <w:t>200b.</w:t>
      </w:r>
      <w:r>
        <w:t> </w:t>
      </w:r>
      <w:r w:rsidR="00276A60" w:rsidRPr="00276A60">
        <w:t>Do zakładu psychiatrycznego dysponującego warunkami wzmocnionego zabezpieczenia kieruje się sprawcę, jeżeli:</w:t>
      </w:r>
    </w:p>
    <w:p w:rsidR="00276A60" w:rsidRPr="005E0D5F" w:rsidRDefault="00276A60" w:rsidP="005E0D5F">
      <w:pPr>
        <w:pStyle w:val="ZPKTzmpktartykuempunktem"/>
        <w:spacing w:before="40"/>
        <w:ind w:left="902" w:hanging="482"/>
        <w:rPr>
          <w:bCs w:val="0"/>
        </w:rPr>
      </w:pPr>
      <w:r>
        <w:t>1)</w:t>
      </w:r>
      <w:r w:rsidR="006661C6">
        <w:tab/>
      </w:r>
      <w:r>
        <w:t>jego zachowania zagrażające życiu lub zdrowiu innych osób lub powodujące niszczenie przedmiotów znacznej wartości n</w:t>
      </w:r>
      <w:r w:rsidRPr="008B04C9">
        <w:rPr>
          <w:bCs w:val="0"/>
        </w:rPr>
        <w:t>ie mogą być opano</w:t>
      </w:r>
      <w:r w:rsidRPr="005E0D5F">
        <w:rPr>
          <w:bCs w:val="0"/>
        </w:rPr>
        <w:t>wane</w:t>
      </w:r>
      <w:r w:rsidR="006661C6" w:rsidRPr="005E0D5F">
        <w:rPr>
          <w:bCs w:val="0"/>
        </w:rPr>
        <w:t xml:space="preserve"> w </w:t>
      </w:r>
      <w:r w:rsidRPr="005E0D5F">
        <w:rPr>
          <w:bCs w:val="0"/>
        </w:rPr>
        <w:t>zakładzie psychiatrycznym, dysponującym warunkami podstawowego zabezpieczenia,</w:t>
      </w:r>
    </w:p>
    <w:p w:rsidR="00276A60" w:rsidRDefault="00276A60" w:rsidP="005E0D5F">
      <w:pPr>
        <w:pStyle w:val="ZPKTzmpktartykuempunktem"/>
        <w:spacing w:before="40"/>
        <w:ind w:left="902" w:hanging="482"/>
      </w:pPr>
      <w:r w:rsidRPr="005E0D5F">
        <w:rPr>
          <w:bCs w:val="0"/>
        </w:rPr>
        <w:t>2)</w:t>
      </w:r>
      <w:r w:rsidR="006661C6" w:rsidRPr="005E0D5F">
        <w:rPr>
          <w:bCs w:val="0"/>
        </w:rPr>
        <w:tab/>
      </w:r>
      <w:r w:rsidRPr="005E0D5F">
        <w:rPr>
          <w:bCs w:val="0"/>
        </w:rPr>
        <w:t>nie jest możliwe zapobieżenie sa</w:t>
      </w:r>
      <w:r>
        <w:t>mowolnemu oddaleniu się</w:t>
      </w:r>
      <w:r w:rsidR="006661C6">
        <w:t xml:space="preserve"> z </w:t>
      </w:r>
      <w:r>
        <w:t>z</w:t>
      </w:r>
      <w:r w:rsidRPr="00276A60">
        <w:t>a</w:t>
      </w:r>
      <w:r>
        <w:t>kładu psychiatrycznego, dysponującego waru</w:t>
      </w:r>
      <w:r>
        <w:t>n</w:t>
      </w:r>
      <w:r>
        <w:t>kami podstaw</w:t>
      </w:r>
      <w:r w:rsidRPr="00276A60">
        <w:t>o</w:t>
      </w:r>
      <w:r>
        <w:t>wego zabezpieczenia sprawcy, stwarzającego zagrożenie poza zakładem.</w:t>
      </w:r>
    </w:p>
    <w:p w:rsidR="00276A60" w:rsidRPr="00276A60" w:rsidRDefault="00276A60" w:rsidP="00E049E0">
      <w:pPr>
        <w:pStyle w:val="ZARTzmartartykuempunktem"/>
        <w:spacing w:before="80"/>
        <w:ind w:firstLine="482"/>
      </w:pPr>
      <w:r>
        <w:t>Art.</w:t>
      </w:r>
      <w:r w:rsidR="006661C6">
        <w:t> </w:t>
      </w:r>
      <w:r w:rsidRPr="00276A60">
        <w:t>200c.</w:t>
      </w:r>
      <w:r w:rsidR="006661C6">
        <w:t> </w:t>
      </w:r>
      <w:r w:rsidRPr="00276A60">
        <w:t>Do zakładu psychiatrycznego dysponującego warunkami podstawowego zabezpieczenia kieruje się sprawcę, który nie kwalifikuje się do zakładu psychiatrycznego,</w:t>
      </w:r>
      <w:r w:rsidR="006661C6" w:rsidRPr="00276A60">
        <w:t xml:space="preserve"> o</w:t>
      </w:r>
      <w:r w:rsidR="006661C6">
        <w:t> </w:t>
      </w:r>
      <w:r w:rsidRPr="00276A60">
        <w:t>którym mowa</w:t>
      </w:r>
      <w:r w:rsidR="006661C6" w:rsidRPr="00276A60">
        <w:t xml:space="preserve"> w</w:t>
      </w:r>
      <w:r w:rsidR="006661C6">
        <w:t> art. </w:t>
      </w:r>
      <w:r w:rsidRPr="00276A60">
        <w:t>200a oraz</w:t>
      </w:r>
      <w:r w:rsidR="006661C6" w:rsidRPr="00276A60">
        <w:t xml:space="preserve"> w</w:t>
      </w:r>
      <w:r w:rsidR="006661C6">
        <w:t> art. </w:t>
      </w:r>
      <w:r w:rsidRPr="00276A60">
        <w:t>200b.</w:t>
      </w:r>
      <w:r w:rsidR="006661C6">
        <w:t>”</w:t>
      </w:r>
      <w:r w:rsidRPr="00276A60">
        <w:t>;</w:t>
      </w:r>
    </w:p>
    <w:p w:rsidR="00276A60" w:rsidRPr="00276A60" w:rsidRDefault="00276A60" w:rsidP="006661C6">
      <w:pPr>
        <w:pStyle w:val="PKTpunkt"/>
        <w:keepNext/>
      </w:pPr>
      <w:r w:rsidRPr="00532DF8">
        <w:t>8</w:t>
      </w:r>
      <w:r w:rsidRPr="00276A60">
        <w:t>7)</w:t>
      </w:r>
      <w:r w:rsidR="006661C6">
        <w:tab/>
      </w:r>
      <w:r w:rsidRPr="00276A60">
        <w:t>w</w:t>
      </w:r>
      <w:r w:rsidR="006661C6">
        <w:t xml:space="preserve"> art. </w:t>
      </w:r>
      <w:r w:rsidRPr="00276A60">
        <w:t>201:</w:t>
      </w:r>
    </w:p>
    <w:p w:rsidR="00276A60" w:rsidRPr="00532DF8" w:rsidRDefault="00276A60" w:rsidP="006661C6">
      <w:pPr>
        <w:pStyle w:val="LITlitera"/>
        <w:keepNext/>
      </w:pPr>
      <w:r w:rsidRPr="00532DF8">
        <w:t>a)</w:t>
      </w:r>
      <w:r w:rsidR="006661C6">
        <w:tab/>
      </w:r>
      <w:r w:rsidRPr="00532DF8">
        <w:t>po</w:t>
      </w:r>
      <w:r w:rsidR="006661C6">
        <w:t xml:space="preserve"> § </w:t>
      </w:r>
      <w:r w:rsidR="006661C6" w:rsidRPr="00532DF8">
        <w:t>1</w:t>
      </w:r>
      <w:r w:rsidR="006661C6">
        <w:t> </w:t>
      </w:r>
      <w:r w:rsidRPr="00532DF8">
        <w:t>dodaje</w:t>
      </w:r>
      <w:r>
        <w:t xml:space="preserve"> </w:t>
      </w:r>
      <w:r w:rsidRPr="00532DF8">
        <w:t>się</w:t>
      </w:r>
      <w:r w:rsidR="006661C6">
        <w:t xml:space="preserve"> § </w:t>
      </w:r>
      <w:r w:rsidRPr="00532DF8">
        <w:t>1a</w:t>
      </w:r>
      <w:r w:rsidR="006661C6">
        <w:t xml:space="preserve"> </w:t>
      </w:r>
      <w:r w:rsidR="006661C6" w:rsidRPr="00532DF8">
        <w:t>w</w:t>
      </w:r>
      <w:r w:rsidR="006661C6">
        <w:t> </w:t>
      </w:r>
      <w:r w:rsidRPr="00532DF8">
        <w:t>brzmieniu:</w:t>
      </w:r>
    </w:p>
    <w:p w:rsidR="00276A60" w:rsidRPr="00532DF8" w:rsidRDefault="006661C6" w:rsidP="006661C6">
      <w:pPr>
        <w:pStyle w:val="ZLITUSTzmustliter"/>
        <w:keepNext/>
      </w:pPr>
      <w:r>
        <w:t>„</w:t>
      </w:r>
      <w:r w:rsidR="00276A60" w:rsidRPr="00532DF8">
        <w:t>§</w:t>
      </w:r>
      <w:r>
        <w:t> </w:t>
      </w:r>
      <w:r w:rsidR="00276A60" w:rsidRPr="00532DF8">
        <w:t>1a.</w:t>
      </w:r>
      <w:r>
        <w:t> </w:t>
      </w:r>
      <w:r w:rsidR="00276A60" w:rsidRPr="00532DF8">
        <w:t>Do</w:t>
      </w:r>
      <w:r w:rsidR="00276A60">
        <w:t xml:space="preserve"> </w:t>
      </w:r>
      <w:r w:rsidR="00276A60" w:rsidRPr="00532DF8">
        <w:t>zadań</w:t>
      </w:r>
      <w:r w:rsidR="00276A60">
        <w:t xml:space="preserve"> </w:t>
      </w:r>
      <w:r w:rsidR="00276A60" w:rsidRPr="00532DF8">
        <w:t>komisji</w:t>
      </w:r>
      <w:r w:rsidR="00276A60">
        <w:t xml:space="preserve"> </w:t>
      </w:r>
      <w:r w:rsidR="00276A60" w:rsidRPr="00532DF8">
        <w:t>psychiatrycznej</w:t>
      </w:r>
      <w:r w:rsidR="00276A60">
        <w:t xml:space="preserve"> </w:t>
      </w:r>
      <w:r w:rsidR="00276A60" w:rsidRPr="00532DF8">
        <w:t>do</w:t>
      </w:r>
      <w:r w:rsidR="00276A60">
        <w:t xml:space="preserve"> </w:t>
      </w:r>
      <w:r w:rsidR="00276A60" w:rsidRPr="00532DF8">
        <w:t>spraw</w:t>
      </w:r>
      <w:r w:rsidR="00276A60">
        <w:t xml:space="preserve"> </w:t>
      </w:r>
      <w:r w:rsidR="00276A60" w:rsidRPr="00532DF8">
        <w:t>środków</w:t>
      </w:r>
      <w:r w:rsidR="00276A60">
        <w:t xml:space="preserve"> </w:t>
      </w:r>
      <w:r w:rsidR="00276A60" w:rsidRPr="00532DF8">
        <w:t>zabezpieczaj</w:t>
      </w:r>
      <w:r w:rsidR="00276A60" w:rsidRPr="00276A60">
        <w:t>ą</w:t>
      </w:r>
      <w:r w:rsidR="00276A60" w:rsidRPr="00532DF8">
        <w:t>cych</w:t>
      </w:r>
      <w:r w:rsidR="00276A60">
        <w:t xml:space="preserve"> </w:t>
      </w:r>
      <w:r w:rsidR="00276A60" w:rsidRPr="00532DF8">
        <w:t>należy:</w:t>
      </w:r>
    </w:p>
    <w:p w:rsidR="00276A60" w:rsidRPr="008B04C9" w:rsidRDefault="00276A60" w:rsidP="008B04C9">
      <w:pPr>
        <w:pStyle w:val="ZLITPKTzmpktliter"/>
        <w:spacing w:before="40"/>
        <w:ind w:left="1264" w:hanging="482"/>
        <w:rPr>
          <w:bCs w:val="0"/>
        </w:rPr>
      </w:pPr>
      <w:r w:rsidRPr="00532DF8">
        <w:t>1)</w:t>
      </w:r>
      <w:r w:rsidR="006661C6">
        <w:tab/>
      </w:r>
      <w:r w:rsidRPr="008B04C9">
        <w:rPr>
          <w:bCs w:val="0"/>
        </w:rPr>
        <w:t>wydawanie opinii dla właściwych sądów lub innych uprawnionych instytucji</w:t>
      </w:r>
      <w:r w:rsidR="006661C6" w:rsidRPr="008B04C9">
        <w:rPr>
          <w:bCs w:val="0"/>
        </w:rPr>
        <w:t xml:space="preserve"> w </w:t>
      </w:r>
      <w:r w:rsidRPr="008B04C9">
        <w:rPr>
          <w:bCs w:val="0"/>
        </w:rPr>
        <w:t>sprawie przyjmowania, wypisywania lub przenoszenia sprawców, wobec których orzeczono wykonywanie środka zabezpieczaj</w:t>
      </w:r>
      <w:r w:rsidRPr="008B04C9">
        <w:rPr>
          <w:bCs w:val="0"/>
        </w:rPr>
        <w:t>ą</w:t>
      </w:r>
      <w:r w:rsidRPr="008B04C9">
        <w:rPr>
          <w:bCs w:val="0"/>
        </w:rPr>
        <w:t>cego</w:t>
      </w:r>
      <w:r w:rsidR="006661C6" w:rsidRPr="008B04C9">
        <w:rPr>
          <w:bCs w:val="0"/>
        </w:rPr>
        <w:t xml:space="preserve"> w </w:t>
      </w:r>
      <w:r w:rsidRPr="008B04C9">
        <w:rPr>
          <w:bCs w:val="0"/>
        </w:rPr>
        <w:t>zakładach psychiatrycznych,</w:t>
      </w:r>
    </w:p>
    <w:p w:rsidR="00276A60" w:rsidRPr="008B04C9" w:rsidRDefault="00276A60" w:rsidP="008B04C9">
      <w:pPr>
        <w:pStyle w:val="ZLITPKTzmpktliter"/>
        <w:spacing w:before="40"/>
        <w:ind w:left="1264" w:hanging="482"/>
        <w:rPr>
          <w:bCs w:val="0"/>
        </w:rPr>
      </w:pPr>
      <w:r w:rsidRPr="008B04C9">
        <w:rPr>
          <w:bCs w:val="0"/>
        </w:rPr>
        <w:t>2)</w:t>
      </w:r>
      <w:r w:rsidR="006661C6" w:rsidRPr="008B04C9">
        <w:rPr>
          <w:bCs w:val="0"/>
        </w:rPr>
        <w:tab/>
      </w:r>
      <w:r w:rsidRPr="008B04C9">
        <w:rPr>
          <w:bCs w:val="0"/>
        </w:rPr>
        <w:t>analiza dostępnej dokumentacji,</w:t>
      </w:r>
      <w:r w:rsidR="006661C6" w:rsidRPr="008B04C9">
        <w:rPr>
          <w:bCs w:val="0"/>
        </w:rPr>
        <w:t xml:space="preserve"> w </w:t>
      </w:r>
      <w:r w:rsidRPr="008B04C9">
        <w:rPr>
          <w:bCs w:val="0"/>
        </w:rPr>
        <w:t>tym dokumentacji medycznej,</w:t>
      </w:r>
      <w:r w:rsidR="006661C6" w:rsidRPr="008B04C9">
        <w:rPr>
          <w:bCs w:val="0"/>
        </w:rPr>
        <w:t xml:space="preserve"> w </w:t>
      </w:r>
      <w:r w:rsidRPr="008B04C9">
        <w:rPr>
          <w:bCs w:val="0"/>
        </w:rPr>
        <w:t>zakresie określonym</w:t>
      </w:r>
      <w:r w:rsidR="006661C6" w:rsidRPr="008B04C9">
        <w:rPr>
          <w:bCs w:val="0"/>
        </w:rPr>
        <w:t xml:space="preserve"> w pkt </w:t>
      </w:r>
      <w:r w:rsidRPr="008B04C9">
        <w:rPr>
          <w:bCs w:val="0"/>
        </w:rPr>
        <w:t>1,</w:t>
      </w:r>
    </w:p>
    <w:p w:rsidR="00276A60" w:rsidRPr="008B04C9" w:rsidRDefault="00276A60" w:rsidP="008B04C9">
      <w:pPr>
        <w:pStyle w:val="ZLITPKTzmpktliter"/>
        <w:spacing w:before="40"/>
        <w:ind w:left="1264" w:hanging="482"/>
        <w:rPr>
          <w:bCs w:val="0"/>
        </w:rPr>
      </w:pPr>
      <w:r w:rsidRPr="008B04C9">
        <w:rPr>
          <w:bCs w:val="0"/>
        </w:rPr>
        <w:t>3)</w:t>
      </w:r>
      <w:r w:rsidR="006661C6" w:rsidRPr="008B04C9">
        <w:rPr>
          <w:bCs w:val="0"/>
        </w:rPr>
        <w:tab/>
      </w:r>
      <w:r w:rsidRPr="008B04C9">
        <w:rPr>
          <w:bCs w:val="0"/>
        </w:rPr>
        <w:t>analiza informacji</w:t>
      </w:r>
      <w:r w:rsidR="006661C6" w:rsidRPr="008B04C9">
        <w:rPr>
          <w:bCs w:val="0"/>
        </w:rPr>
        <w:t xml:space="preserve"> o </w:t>
      </w:r>
      <w:r w:rsidRPr="008B04C9">
        <w:rPr>
          <w:bCs w:val="0"/>
        </w:rPr>
        <w:t>liczbie dostępnych miejsc</w:t>
      </w:r>
      <w:r w:rsidR="006661C6" w:rsidRPr="008B04C9">
        <w:rPr>
          <w:bCs w:val="0"/>
        </w:rPr>
        <w:t xml:space="preserve"> w </w:t>
      </w:r>
      <w:r w:rsidRPr="008B04C9">
        <w:rPr>
          <w:bCs w:val="0"/>
        </w:rPr>
        <w:t>zakładach psychiatrycznych przeznaczonych do wyk</w:t>
      </w:r>
      <w:r w:rsidRPr="008B04C9">
        <w:rPr>
          <w:bCs w:val="0"/>
        </w:rPr>
        <w:t>o</w:t>
      </w:r>
      <w:r w:rsidRPr="008B04C9">
        <w:rPr>
          <w:bCs w:val="0"/>
        </w:rPr>
        <w:t>nywania środków zabezpieczających,</w:t>
      </w:r>
    </w:p>
    <w:p w:rsidR="00276A60" w:rsidRPr="00532DF8" w:rsidRDefault="00276A60" w:rsidP="008B04C9">
      <w:pPr>
        <w:pStyle w:val="ZLITPKTzmpktliter"/>
        <w:spacing w:before="40"/>
        <w:ind w:left="1264" w:hanging="482"/>
      </w:pPr>
      <w:r w:rsidRPr="008B04C9">
        <w:rPr>
          <w:bCs w:val="0"/>
        </w:rPr>
        <w:t>4)</w:t>
      </w:r>
      <w:r w:rsidR="006661C6" w:rsidRPr="008B04C9">
        <w:rPr>
          <w:bCs w:val="0"/>
        </w:rPr>
        <w:tab/>
      </w:r>
      <w:r w:rsidRPr="008B04C9">
        <w:rPr>
          <w:bCs w:val="0"/>
        </w:rPr>
        <w:t>wizyt</w:t>
      </w:r>
      <w:r w:rsidRPr="00532DF8">
        <w:t>acja</w:t>
      </w:r>
      <w:r w:rsidR="006661C6">
        <w:t xml:space="preserve"> </w:t>
      </w:r>
      <w:r w:rsidR="006661C6" w:rsidRPr="00532DF8">
        <w:t>i</w:t>
      </w:r>
      <w:r w:rsidR="006661C6">
        <w:t> </w:t>
      </w:r>
      <w:r w:rsidRPr="00532DF8">
        <w:t>ocena</w:t>
      </w:r>
      <w:r>
        <w:t xml:space="preserve"> </w:t>
      </w:r>
      <w:r w:rsidRPr="00532DF8">
        <w:t>zakładów</w:t>
      </w:r>
      <w:r>
        <w:t xml:space="preserve"> </w:t>
      </w:r>
      <w:r w:rsidRPr="00532DF8">
        <w:t>psychiatrycznych</w:t>
      </w:r>
      <w:r>
        <w:t xml:space="preserve"> </w:t>
      </w:r>
      <w:r w:rsidRPr="00532DF8">
        <w:t>dysponujących</w:t>
      </w:r>
      <w:r>
        <w:t xml:space="preserve"> </w:t>
      </w:r>
      <w:r w:rsidRPr="00532DF8">
        <w:t>w</w:t>
      </w:r>
      <w:r w:rsidRPr="00276A60">
        <w:t>a</w:t>
      </w:r>
      <w:r w:rsidRPr="00532DF8">
        <w:t>runkami</w:t>
      </w:r>
      <w:r>
        <w:t xml:space="preserve"> </w:t>
      </w:r>
      <w:r w:rsidRPr="00532DF8">
        <w:t>podstawowego,</w:t>
      </w:r>
      <w:r>
        <w:t xml:space="preserve"> </w:t>
      </w:r>
      <w:r w:rsidRPr="00532DF8">
        <w:t>wzmocnionego</w:t>
      </w:r>
      <w:r w:rsidR="006661C6">
        <w:t xml:space="preserve"> </w:t>
      </w:r>
      <w:r w:rsidR="006661C6" w:rsidRPr="00532DF8">
        <w:t>i</w:t>
      </w:r>
      <w:r w:rsidR="006661C6">
        <w:t> </w:t>
      </w:r>
      <w:r w:rsidRPr="00532DF8">
        <w:t>maksymalnego</w:t>
      </w:r>
      <w:r>
        <w:t xml:space="preserve"> </w:t>
      </w:r>
      <w:r w:rsidRPr="00532DF8">
        <w:t>zabezpi</w:t>
      </w:r>
      <w:r w:rsidRPr="00276A60">
        <w:t>e</w:t>
      </w:r>
      <w:r w:rsidRPr="00532DF8">
        <w:t>czenia,</w:t>
      </w:r>
      <w:r w:rsidR="006661C6">
        <w:t xml:space="preserve"> </w:t>
      </w:r>
      <w:r w:rsidR="006661C6" w:rsidRPr="00532DF8">
        <w:t>w</w:t>
      </w:r>
      <w:r w:rsidR="006661C6">
        <w:t> </w:t>
      </w:r>
      <w:r w:rsidRPr="00532DF8">
        <w:t>których</w:t>
      </w:r>
      <w:r>
        <w:t xml:space="preserve"> </w:t>
      </w:r>
      <w:r w:rsidRPr="00532DF8">
        <w:t>wykonywany</w:t>
      </w:r>
      <w:r>
        <w:t xml:space="preserve"> </w:t>
      </w:r>
      <w:r w:rsidRPr="00532DF8">
        <w:t>jest</w:t>
      </w:r>
      <w:r>
        <w:t xml:space="preserve"> </w:t>
      </w:r>
      <w:r w:rsidRPr="00532DF8">
        <w:t>środek</w:t>
      </w:r>
      <w:r>
        <w:t xml:space="preserve"> </w:t>
      </w:r>
      <w:r w:rsidRPr="00532DF8">
        <w:t>zabezpieczający.</w:t>
      </w:r>
      <w:r w:rsidR="006661C6">
        <w:t>”</w:t>
      </w:r>
      <w:r w:rsidRPr="00532DF8">
        <w:t>,</w:t>
      </w:r>
    </w:p>
    <w:p w:rsidR="00276A60" w:rsidRPr="00532DF8" w:rsidRDefault="00276A60" w:rsidP="006661C6">
      <w:pPr>
        <w:pStyle w:val="LITlitera"/>
        <w:keepNext/>
      </w:pPr>
      <w:r w:rsidRPr="00532DF8">
        <w:t>b)</w:t>
      </w:r>
      <w:r w:rsidR="006661C6">
        <w:tab/>
      </w:r>
      <w:r w:rsidRPr="00532DF8">
        <w:t>§</w:t>
      </w:r>
      <w:r>
        <w:t xml:space="preserve"> </w:t>
      </w:r>
      <w:r w:rsidR="006661C6" w:rsidRPr="00532DF8">
        <w:t>2</w:t>
      </w:r>
      <w:r w:rsidR="006661C6">
        <w:t> </w:t>
      </w:r>
      <w:r w:rsidRPr="00532DF8">
        <w:t>otrzymuje</w:t>
      </w:r>
      <w:r>
        <w:t xml:space="preserve"> </w:t>
      </w:r>
      <w:r w:rsidRPr="00532DF8">
        <w:t>brzmienie:</w:t>
      </w:r>
    </w:p>
    <w:p w:rsidR="00276A60" w:rsidRPr="008B04C9" w:rsidRDefault="006661C6" w:rsidP="008B04C9">
      <w:pPr>
        <w:pStyle w:val="ZLITUSTzmustliter"/>
        <w:spacing w:before="40"/>
        <w:ind w:left="782" w:firstLine="482"/>
        <w:rPr>
          <w:bCs w:val="0"/>
        </w:rPr>
      </w:pPr>
      <w:r w:rsidRPr="008B04C9">
        <w:rPr>
          <w:bCs w:val="0"/>
        </w:rPr>
        <w:t>„</w:t>
      </w:r>
      <w:r w:rsidR="00276A60" w:rsidRPr="008B04C9">
        <w:rPr>
          <w:bCs w:val="0"/>
        </w:rPr>
        <w:t>§</w:t>
      </w:r>
      <w:r w:rsidRPr="008B04C9">
        <w:rPr>
          <w:bCs w:val="0"/>
        </w:rPr>
        <w:t> </w:t>
      </w:r>
      <w:r w:rsidR="00276A60" w:rsidRPr="008B04C9">
        <w:rPr>
          <w:bCs w:val="0"/>
        </w:rPr>
        <w:t>2.</w:t>
      </w:r>
      <w:r w:rsidRPr="008B04C9">
        <w:rPr>
          <w:bCs w:val="0"/>
        </w:rPr>
        <w:t> </w:t>
      </w:r>
      <w:r w:rsidR="00276A60" w:rsidRPr="008B04C9">
        <w:rPr>
          <w:bCs w:val="0"/>
        </w:rPr>
        <w:t>Wykonując orzeczenie</w:t>
      </w:r>
      <w:r w:rsidRPr="008B04C9">
        <w:rPr>
          <w:bCs w:val="0"/>
        </w:rPr>
        <w:t xml:space="preserve"> o </w:t>
      </w:r>
      <w:r w:rsidR="00276A60" w:rsidRPr="008B04C9">
        <w:rPr>
          <w:bCs w:val="0"/>
        </w:rPr>
        <w:t>zastosowaniu środka zabezpieczającego związanego</w:t>
      </w:r>
      <w:r w:rsidRPr="008B04C9">
        <w:rPr>
          <w:bCs w:val="0"/>
        </w:rPr>
        <w:t xml:space="preserve"> z </w:t>
      </w:r>
      <w:r w:rsidR="00276A60" w:rsidRPr="008B04C9">
        <w:rPr>
          <w:bCs w:val="0"/>
        </w:rPr>
        <w:t>umieszczeniem</w:t>
      </w:r>
      <w:r w:rsidRPr="008B04C9">
        <w:rPr>
          <w:bCs w:val="0"/>
        </w:rPr>
        <w:t xml:space="preserve"> w </w:t>
      </w:r>
      <w:r w:rsidR="00276A60" w:rsidRPr="008B04C9">
        <w:rPr>
          <w:bCs w:val="0"/>
        </w:rPr>
        <w:t>zakładzie psychiatrycznym,</w:t>
      </w:r>
      <w:r w:rsidRPr="008B04C9">
        <w:rPr>
          <w:bCs w:val="0"/>
        </w:rPr>
        <w:t xml:space="preserve"> o </w:t>
      </w:r>
      <w:r w:rsidR="00276A60" w:rsidRPr="008B04C9">
        <w:rPr>
          <w:bCs w:val="0"/>
        </w:rPr>
        <w:t>którym mowa</w:t>
      </w:r>
      <w:r w:rsidRPr="008B04C9">
        <w:rPr>
          <w:bCs w:val="0"/>
        </w:rPr>
        <w:t xml:space="preserve"> w art. </w:t>
      </w:r>
      <w:r w:rsidR="00276A60" w:rsidRPr="008B04C9">
        <w:rPr>
          <w:bCs w:val="0"/>
        </w:rPr>
        <w:t>20</w:t>
      </w:r>
      <w:r w:rsidRPr="008B04C9">
        <w:rPr>
          <w:bCs w:val="0"/>
        </w:rPr>
        <w:t>0 § </w:t>
      </w:r>
      <w:r w:rsidR="00276A60" w:rsidRPr="008B04C9">
        <w:rPr>
          <w:bCs w:val="0"/>
        </w:rPr>
        <w:t>1, sąd, po zasięgnięciu opinii komisji psychiatrycznej do spraw środków zabezpieczających, określa rodzaj tego zakładu</w:t>
      </w:r>
      <w:r w:rsidRPr="008B04C9">
        <w:rPr>
          <w:bCs w:val="0"/>
        </w:rPr>
        <w:t xml:space="preserve"> i </w:t>
      </w:r>
      <w:r w:rsidR="00276A60" w:rsidRPr="008B04C9">
        <w:rPr>
          <w:bCs w:val="0"/>
        </w:rPr>
        <w:t>przesyła odpis orzeczenia wraz</w:t>
      </w:r>
      <w:r w:rsidRPr="008B04C9">
        <w:rPr>
          <w:bCs w:val="0"/>
        </w:rPr>
        <w:t xml:space="preserve"> z </w:t>
      </w:r>
      <w:r w:rsidR="00276A60" w:rsidRPr="008B04C9">
        <w:rPr>
          <w:bCs w:val="0"/>
        </w:rPr>
        <w:t>poleceniem doprowadzenia sprawcy właściwej ze względu na miejsce pobytu sprawcy jednostce Policji lub właściwemu o</w:t>
      </w:r>
      <w:r w:rsidR="00276A60" w:rsidRPr="008B04C9">
        <w:rPr>
          <w:bCs w:val="0"/>
        </w:rPr>
        <w:t>r</w:t>
      </w:r>
      <w:r w:rsidR="00276A60" w:rsidRPr="008B04C9">
        <w:rPr>
          <w:bCs w:val="0"/>
        </w:rPr>
        <w:t>ganowi wojskowemu,</w:t>
      </w:r>
      <w:r w:rsidRPr="008B04C9">
        <w:rPr>
          <w:bCs w:val="0"/>
        </w:rPr>
        <w:t xml:space="preserve"> a </w:t>
      </w:r>
      <w:r w:rsidR="00276A60" w:rsidRPr="008B04C9">
        <w:rPr>
          <w:bCs w:val="0"/>
        </w:rPr>
        <w:t>odpis orzeczenia oraz polecenie doprowadzenia wraz</w:t>
      </w:r>
      <w:r w:rsidRPr="008B04C9">
        <w:rPr>
          <w:bCs w:val="0"/>
        </w:rPr>
        <w:t xml:space="preserve"> z </w:t>
      </w:r>
      <w:r w:rsidR="00276A60" w:rsidRPr="008B04C9">
        <w:rPr>
          <w:bCs w:val="0"/>
        </w:rPr>
        <w:t>poleceniem przyjęcia – kiero</w:t>
      </w:r>
      <w:r w:rsidR="00276A60" w:rsidRPr="008B04C9">
        <w:rPr>
          <w:bCs w:val="0"/>
        </w:rPr>
        <w:t>w</w:t>
      </w:r>
      <w:r w:rsidR="00276A60" w:rsidRPr="008B04C9">
        <w:rPr>
          <w:bCs w:val="0"/>
        </w:rPr>
        <w:t>nikowi wskazanego zakładu. Kierownik wskazanego zakładu psychiatrycznego zapewnia transport sanitarny o</w:t>
      </w:r>
      <w:r w:rsidR="00276A60" w:rsidRPr="008B04C9">
        <w:rPr>
          <w:bCs w:val="0"/>
        </w:rPr>
        <w:t>d</w:t>
      </w:r>
      <w:r w:rsidR="00276A60" w:rsidRPr="008B04C9">
        <w:rPr>
          <w:bCs w:val="0"/>
        </w:rPr>
        <w:t>powiadający wymaganiom określonym dla zespołu ratownictwa medycznego, po powiadomieniu go przez wł</w:t>
      </w:r>
      <w:r w:rsidR="00276A60" w:rsidRPr="008B04C9">
        <w:rPr>
          <w:bCs w:val="0"/>
        </w:rPr>
        <w:t>a</w:t>
      </w:r>
      <w:r w:rsidR="00276A60" w:rsidRPr="008B04C9">
        <w:rPr>
          <w:bCs w:val="0"/>
        </w:rPr>
        <w:t>ściwą jednostkę Policji lub właściwy organ wojskowy</w:t>
      </w:r>
      <w:r w:rsidRPr="008B04C9">
        <w:rPr>
          <w:bCs w:val="0"/>
        </w:rPr>
        <w:t xml:space="preserve"> o </w:t>
      </w:r>
      <w:r w:rsidR="00276A60" w:rsidRPr="008B04C9">
        <w:rPr>
          <w:bCs w:val="0"/>
        </w:rPr>
        <w:t>miejscu, dniu oraz godzinie planowanego transportu.</w:t>
      </w:r>
      <w:r w:rsidRPr="008B04C9">
        <w:rPr>
          <w:bCs w:val="0"/>
        </w:rPr>
        <w:t>”</w:t>
      </w:r>
      <w:r w:rsidR="00276A60" w:rsidRPr="008B04C9">
        <w:rPr>
          <w:bCs w:val="0"/>
        </w:rPr>
        <w:t>,</w:t>
      </w:r>
    </w:p>
    <w:p w:rsidR="00276A60" w:rsidRPr="00532DF8" w:rsidRDefault="00276A60" w:rsidP="006661C6">
      <w:pPr>
        <w:pStyle w:val="LITlitera"/>
      </w:pPr>
      <w:r w:rsidRPr="00532DF8">
        <w:t>c)</w:t>
      </w:r>
      <w:r w:rsidR="006661C6">
        <w:tab/>
      </w:r>
      <w:r w:rsidRPr="00532DF8">
        <w:t>uchyla</w:t>
      </w:r>
      <w:r>
        <w:t xml:space="preserve"> </w:t>
      </w:r>
      <w:r w:rsidRPr="00532DF8">
        <w:t>się</w:t>
      </w:r>
      <w:r w:rsidR="006661C6">
        <w:t xml:space="preserve"> § </w:t>
      </w:r>
      <w:r w:rsidRPr="00532DF8">
        <w:t>2a,</w:t>
      </w:r>
    </w:p>
    <w:p w:rsidR="00276A60" w:rsidRPr="00532DF8" w:rsidRDefault="00276A60" w:rsidP="006661C6">
      <w:pPr>
        <w:pStyle w:val="LITlitera"/>
        <w:keepNext/>
      </w:pPr>
      <w:r w:rsidRPr="00532DF8">
        <w:t>d)</w:t>
      </w:r>
      <w:r w:rsidR="006661C6">
        <w:tab/>
      </w:r>
      <w:r w:rsidRPr="00532DF8">
        <w:t>§</w:t>
      </w:r>
      <w:r>
        <w:t xml:space="preserve"> </w:t>
      </w:r>
      <w:r w:rsidRPr="00532DF8">
        <w:t>2b</w:t>
      </w:r>
      <w:r>
        <w:t xml:space="preserve"> </w:t>
      </w:r>
      <w:r w:rsidRPr="00532DF8">
        <w:t>otrzymuje</w:t>
      </w:r>
      <w:r>
        <w:t xml:space="preserve"> </w:t>
      </w:r>
      <w:r w:rsidRPr="00532DF8">
        <w:t>brzmienie:</w:t>
      </w:r>
    </w:p>
    <w:p w:rsidR="00276A60" w:rsidRPr="008B04C9" w:rsidRDefault="006661C6" w:rsidP="008B04C9">
      <w:pPr>
        <w:pStyle w:val="ZLITUSTzmustliter"/>
        <w:spacing w:before="40"/>
        <w:ind w:left="782" w:firstLine="482"/>
        <w:rPr>
          <w:bCs w:val="0"/>
        </w:rPr>
      </w:pPr>
      <w:r w:rsidRPr="008B04C9">
        <w:rPr>
          <w:bCs w:val="0"/>
        </w:rPr>
        <w:t>„</w:t>
      </w:r>
      <w:r w:rsidR="00276A60" w:rsidRPr="008B04C9">
        <w:rPr>
          <w:bCs w:val="0"/>
        </w:rPr>
        <w:t>§</w:t>
      </w:r>
      <w:r w:rsidRPr="008B04C9">
        <w:rPr>
          <w:bCs w:val="0"/>
        </w:rPr>
        <w:t> </w:t>
      </w:r>
      <w:r w:rsidR="00276A60" w:rsidRPr="008B04C9">
        <w:rPr>
          <w:bCs w:val="0"/>
        </w:rPr>
        <w:t>2b.</w:t>
      </w:r>
      <w:r w:rsidRPr="008B04C9">
        <w:rPr>
          <w:bCs w:val="0"/>
        </w:rPr>
        <w:t> W </w:t>
      </w:r>
      <w:r w:rsidR="00276A60" w:rsidRPr="008B04C9">
        <w:rPr>
          <w:bCs w:val="0"/>
        </w:rPr>
        <w:t>wypadku skierowania sprawcy na terapię lub terapię uzależnień sąd przesyła odpis orzeczenia kierownikowi podmiotu leczniczego.</w:t>
      </w:r>
      <w:r w:rsidRPr="008B04C9">
        <w:rPr>
          <w:bCs w:val="0"/>
        </w:rPr>
        <w:t>”</w:t>
      </w:r>
      <w:r w:rsidR="00276A60" w:rsidRPr="008B04C9">
        <w:rPr>
          <w:bCs w:val="0"/>
        </w:rPr>
        <w:t>,</w:t>
      </w:r>
    </w:p>
    <w:p w:rsidR="00276A60" w:rsidRPr="00532DF8" w:rsidRDefault="00276A60" w:rsidP="006661C6">
      <w:pPr>
        <w:pStyle w:val="LITlitera"/>
      </w:pPr>
      <w:r w:rsidRPr="00532DF8">
        <w:t>e)</w:t>
      </w:r>
      <w:r w:rsidR="006661C6">
        <w:tab/>
      </w:r>
      <w:r w:rsidRPr="00532DF8">
        <w:t>uchyla</w:t>
      </w:r>
      <w:r>
        <w:t xml:space="preserve"> </w:t>
      </w:r>
      <w:r w:rsidRPr="00532DF8">
        <w:t>się</w:t>
      </w:r>
      <w:r w:rsidR="006661C6">
        <w:t xml:space="preserve"> § </w:t>
      </w:r>
      <w:r w:rsidRPr="00532DF8">
        <w:t>2c</w:t>
      </w:r>
      <w:r w:rsidR="006661C6">
        <w:t xml:space="preserve"> </w:t>
      </w:r>
      <w:r w:rsidR="006661C6" w:rsidRPr="00532DF8">
        <w:t>i</w:t>
      </w:r>
      <w:r w:rsidR="006661C6">
        <w:t> </w:t>
      </w:r>
      <w:r w:rsidRPr="00532DF8">
        <w:t>2d,</w:t>
      </w:r>
    </w:p>
    <w:p w:rsidR="00276A60" w:rsidRPr="00532DF8" w:rsidRDefault="00276A60" w:rsidP="006661C6">
      <w:pPr>
        <w:pStyle w:val="LITlitera"/>
        <w:keepNext/>
      </w:pPr>
      <w:r w:rsidRPr="00532DF8">
        <w:t>f)</w:t>
      </w:r>
      <w:r w:rsidR="006661C6">
        <w:tab/>
      </w:r>
      <w:r w:rsidRPr="00532DF8">
        <w:t>po</w:t>
      </w:r>
      <w:r w:rsidR="006661C6">
        <w:t xml:space="preserve"> § </w:t>
      </w:r>
      <w:r w:rsidR="006661C6" w:rsidRPr="00532DF8">
        <w:t>3</w:t>
      </w:r>
      <w:r w:rsidR="006661C6">
        <w:t> </w:t>
      </w:r>
      <w:r w:rsidRPr="00532DF8">
        <w:t>dodaje</w:t>
      </w:r>
      <w:r>
        <w:t xml:space="preserve"> </w:t>
      </w:r>
      <w:r w:rsidRPr="00532DF8">
        <w:t>się</w:t>
      </w:r>
      <w:r w:rsidR="006661C6">
        <w:t xml:space="preserve"> § </w:t>
      </w:r>
      <w:r w:rsidRPr="00532DF8">
        <w:t>3a</w:t>
      </w:r>
      <w:r w:rsidR="006661C6">
        <w:t xml:space="preserve"> </w:t>
      </w:r>
      <w:r w:rsidR="006661C6" w:rsidRPr="00532DF8">
        <w:t>w</w:t>
      </w:r>
      <w:r w:rsidR="006661C6">
        <w:t> </w:t>
      </w:r>
      <w:r w:rsidRPr="00532DF8">
        <w:t>brzmieniu:</w:t>
      </w:r>
    </w:p>
    <w:p w:rsidR="00276A60" w:rsidRPr="008B04C9" w:rsidRDefault="006661C6" w:rsidP="008B04C9">
      <w:pPr>
        <w:pStyle w:val="ZLITUSTzmustliter"/>
        <w:spacing w:before="40"/>
        <w:ind w:left="782" w:firstLine="482"/>
        <w:rPr>
          <w:bCs w:val="0"/>
        </w:rPr>
      </w:pPr>
      <w:r w:rsidRPr="008B04C9">
        <w:rPr>
          <w:bCs w:val="0"/>
        </w:rPr>
        <w:t>„</w:t>
      </w:r>
      <w:r w:rsidR="00276A60" w:rsidRPr="008B04C9">
        <w:rPr>
          <w:bCs w:val="0"/>
        </w:rPr>
        <w:t>§</w:t>
      </w:r>
      <w:r w:rsidRPr="008B04C9">
        <w:rPr>
          <w:bCs w:val="0"/>
        </w:rPr>
        <w:t> </w:t>
      </w:r>
      <w:r w:rsidR="00276A60" w:rsidRPr="008B04C9">
        <w:rPr>
          <w:bCs w:val="0"/>
        </w:rPr>
        <w:t>3a.</w:t>
      </w:r>
      <w:r w:rsidRPr="008B04C9">
        <w:rPr>
          <w:bCs w:val="0"/>
        </w:rPr>
        <w:t> </w:t>
      </w:r>
      <w:r w:rsidR="00276A60" w:rsidRPr="008B04C9">
        <w:rPr>
          <w:bCs w:val="0"/>
        </w:rPr>
        <w:t>Za sporządzenie opinii określonej</w:t>
      </w:r>
      <w:r w:rsidRPr="008B04C9">
        <w:rPr>
          <w:bCs w:val="0"/>
        </w:rPr>
        <w:t xml:space="preserve"> w § 2 </w:t>
      </w:r>
      <w:r w:rsidR="00276A60" w:rsidRPr="008B04C9">
        <w:rPr>
          <w:bCs w:val="0"/>
        </w:rPr>
        <w:t>członkom komisji przysługuje wynagrodzenie oraz zwrot poniesionych przez nich niezbędnych wydatków na zasadach określonych</w:t>
      </w:r>
      <w:r w:rsidRPr="008B04C9">
        <w:rPr>
          <w:bCs w:val="0"/>
        </w:rPr>
        <w:t xml:space="preserve"> w art. </w:t>
      </w:r>
      <w:r w:rsidR="00276A60" w:rsidRPr="008B04C9">
        <w:rPr>
          <w:bCs w:val="0"/>
        </w:rPr>
        <w:t>618f Kodeksu postępowania karnego. Członkowie komisji mają prawo do zwrotu kosztów przejazdu na posiedzenia komisji na zasadach określonych</w:t>
      </w:r>
      <w:r w:rsidRPr="008B04C9">
        <w:rPr>
          <w:bCs w:val="0"/>
        </w:rPr>
        <w:t xml:space="preserve"> w </w:t>
      </w:r>
      <w:r w:rsidR="00276A60" w:rsidRPr="008B04C9">
        <w:rPr>
          <w:bCs w:val="0"/>
        </w:rPr>
        <w:t>przepisach dotyczących podróży służbowych na terenie kraju.</w:t>
      </w:r>
      <w:r w:rsidRPr="008B04C9">
        <w:rPr>
          <w:bCs w:val="0"/>
        </w:rPr>
        <w:t>”</w:t>
      </w:r>
      <w:r w:rsidR="00276A60" w:rsidRPr="008B04C9">
        <w:rPr>
          <w:bCs w:val="0"/>
        </w:rPr>
        <w:t>,</w:t>
      </w:r>
    </w:p>
    <w:p w:rsidR="00276A60" w:rsidRPr="00532DF8" w:rsidRDefault="00276A60" w:rsidP="006661C6">
      <w:pPr>
        <w:pStyle w:val="LITlitera"/>
        <w:keepNext/>
      </w:pPr>
      <w:r w:rsidRPr="00532DF8">
        <w:t>g)</w:t>
      </w:r>
      <w:r w:rsidR="006661C6">
        <w:tab/>
      </w:r>
      <w:r w:rsidRPr="00532DF8">
        <w:t>§</w:t>
      </w:r>
      <w:r>
        <w:t xml:space="preserve"> </w:t>
      </w:r>
      <w:r w:rsidR="006661C6" w:rsidRPr="00532DF8">
        <w:t>4</w:t>
      </w:r>
      <w:r w:rsidR="006661C6">
        <w:t xml:space="preserve"> i </w:t>
      </w:r>
      <w:r w:rsidR="006661C6" w:rsidRPr="00532DF8">
        <w:t>5</w:t>
      </w:r>
      <w:r w:rsidR="006661C6">
        <w:t> </w:t>
      </w:r>
      <w:r w:rsidRPr="00532DF8">
        <w:t>otrzymują</w:t>
      </w:r>
      <w:r>
        <w:t xml:space="preserve"> </w:t>
      </w:r>
      <w:r w:rsidRPr="00532DF8">
        <w:t>brzmienie:</w:t>
      </w:r>
    </w:p>
    <w:p w:rsidR="00276A60" w:rsidRPr="008B04C9" w:rsidRDefault="006661C6" w:rsidP="008B04C9">
      <w:pPr>
        <w:pStyle w:val="ZLITUSTzmustliter"/>
        <w:spacing w:before="40"/>
        <w:ind w:left="782" w:firstLine="482"/>
        <w:rPr>
          <w:bCs w:val="0"/>
        </w:rPr>
      </w:pPr>
      <w:r w:rsidRPr="008B04C9">
        <w:rPr>
          <w:bCs w:val="0"/>
        </w:rPr>
        <w:t>„</w:t>
      </w:r>
      <w:r w:rsidR="00276A60" w:rsidRPr="008B04C9">
        <w:rPr>
          <w:bCs w:val="0"/>
        </w:rPr>
        <w:t>§</w:t>
      </w:r>
      <w:r w:rsidRPr="008B04C9">
        <w:rPr>
          <w:bCs w:val="0"/>
        </w:rPr>
        <w:t> </w:t>
      </w:r>
      <w:r w:rsidR="00276A60" w:rsidRPr="008B04C9">
        <w:rPr>
          <w:bCs w:val="0"/>
        </w:rPr>
        <w:t>4.</w:t>
      </w:r>
      <w:r w:rsidRPr="008B04C9">
        <w:rPr>
          <w:bCs w:val="0"/>
        </w:rPr>
        <w:t> </w:t>
      </w:r>
      <w:r w:rsidR="00276A60" w:rsidRPr="008B04C9">
        <w:rPr>
          <w:bCs w:val="0"/>
        </w:rPr>
        <w:t>Minister właściwy do spraw zdrowia,</w:t>
      </w:r>
      <w:r w:rsidRPr="008B04C9">
        <w:rPr>
          <w:bCs w:val="0"/>
        </w:rPr>
        <w:t xml:space="preserve"> w </w:t>
      </w:r>
      <w:r w:rsidR="00276A60" w:rsidRPr="008B04C9">
        <w:rPr>
          <w:bCs w:val="0"/>
        </w:rPr>
        <w:t>porozumieniu</w:t>
      </w:r>
      <w:r w:rsidRPr="008B04C9">
        <w:rPr>
          <w:bCs w:val="0"/>
        </w:rPr>
        <w:t xml:space="preserve"> z </w:t>
      </w:r>
      <w:r w:rsidR="00276A60" w:rsidRPr="008B04C9">
        <w:rPr>
          <w:bCs w:val="0"/>
        </w:rPr>
        <w:t>Ministrem Sprawiedliwości, określa,</w:t>
      </w:r>
      <w:r w:rsidRPr="008B04C9">
        <w:rPr>
          <w:bCs w:val="0"/>
        </w:rPr>
        <w:t xml:space="preserve"> w</w:t>
      </w:r>
      <w:r w:rsidR="008B04C9" w:rsidRPr="008B04C9">
        <w:rPr>
          <w:bCs w:val="0"/>
        </w:rPr>
        <w:t xml:space="preserve"> </w:t>
      </w:r>
      <w:r w:rsidR="00276A60" w:rsidRPr="008B04C9">
        <w:rPr>
          <w:bCs w:val="0"/>
        </w:rPr>
        <w:t>dr</w:t>
      </w:r>
      <w:r w:rsidR="00276A60" w:rsidRPr="008B04C9">
        <w:rPr>
          <w:bCs w:val="0"/>
        </w:rPr>
        <w:t>o</w:t>
      </w:r>
      <w:r w:rsidR="00276A60" w:rsidRPr="008B04C9">
        <w:rPr>
          <w:bCs w:val="0"/>
        </w:rPr>
        <w:t>dze rozporządzenia,</w:t>
      </w:r>
    </w:p>
    <w:p w:rsidR="00276A60" w:rsidRPr="008B04C9" w:rsidRDefault="00276A60" w:rsidP="008B04C9">
      <w:pPr>
        <w:pStyle w:val="ZLITPKTzmpktliter"/>
        <w:spacing w:before="40"/>
        <w:ind w:left="1264" w:hanging="482"/>
        <w:rPr>
          <w:bCs w:val="0"/>
        </w:rPr>
      </w:pPr>
      <w:r w:rsidRPr="00532DF8">
        <w:t>1)</w:t>
      </w:r>
      <w:r w:rsidR="006661C6">
        <w:tab/>
      </w:r>
      <w:r w:rsidRPr="00532DF8">
        <w:t>tryb</w:t>
      </w:r>
      <w:r>
        <w:t xml:space="preserve"> </w:t>
      </w:r>
      <w:r w:rsidRPr="00532DF8">
        <w:t>powoływ</w:t>
      </w:r>
      <w:r w:rsidRPr="008B04C9">
        <w:rPr>
          <w:bCs w:val="0"/>
        </w:rPr>
        <w:t>ania</w:t>
      </w:r>
      <w:r w:rsidR="006661C6" w:rsidRPr="008B04C9">
        <w:rPr>
          <w:bCs w:val="0"/>
        </w:rPr>
        <w:t xml:space="preserve"> i </w:t>
      </w:r>
      <w:r w:rsidRPr="008B04C9">
        <w:rPr>
          <w:bCs w:val="0"/>
        </w:rPr>
        <w:t>odwoływania członków komisji psychiatrycznej do spraw środków zabezpieczających, jej skład</w:t>
      </w:r>
      <w:r w:rsidR="006661C6" w:rsidRPr="008B04C9">
        <w:rPr>
          <w:bCs w:val="0"/>
        </w:rPr>
        <w:t xml:space="preserve"> i </w:t>
      </w:r>
      <w:r w:rsidRPr="008B04C9">
        <w:rPr>
          <w:bCs w:val="0"/>
        </w:rPr>
        <w:t>sposób działania,</w:t>
      </w:r>
      <w:r w:rsidR="006661C6" w:rsidRPr="008B04C9">
        <w:rPr>
          <w:bCs w:val="0"/>
        </w:rPr>
        <w:t xml:space="preserve"> a </w:t>
      </w:r>
      <w:r w:rsidRPr="008B04C9">
        <w:rPr>
          <w:bCs w:val="0"/>
        </w:rPr>
        <w:t>także sposób postępowania</w:t>
      </w:r>
      <w:r w:rsidR="006661C6" w:rsidRPr="008B04C9">
        <w:rPr>
          <w:bCs w:val="0"/>
        </w:rPr>
        <w:t xml:space="preserve"> z </w:t>
      </w:r>
      <w:r w:rsidRPr="008B04C9">
        <w:rPr>
          <w:bCs w:val="0"/>
        </w:rPr>
        <w:t>prowadzoną przez komisję dokumentacją,</w:t>
      </w:r>
    </w:p>
    <w:p w:rsidR="00276A60" w:rsidRPr="008B04C9" w:rsidRDefault="00276A60" w:rsidP="008B04C9">
      <w:pPr>
        <w:pStyle w:val="ZLITPKTzmpktliter"/>
        <w:spacing w:before="40"/>
        <w:ind w:left="1264" w:hanging="482"/>
        <w:rPr>
          <w:bCs w:val="0"/>
        </w:rPr>
      </w:pPr>
      <w:r w:rsidRPr="008B04C9">
        <w:rPr>
          <w:bCs w:val="0"/>
        </w:rPr>
        <w:t>2)</w:t>
      </w:r>
      <w:r w:rsidR="006661C6" w:rsidRPr="008B04C9">
        <w:rPr>
          <w:bCs w:val="0"/>
        </w:rPr>
        <w:tab/>
      </w:r>
      <w:r w:rsidRPr="008B04C9">
        <w:rPr>
          <w:bCs w:val="0"/>
        </w:rPr>
        <w:t>regulamin organizacyjno</w:t>
      </w:r>
      <w:r w:rsidR="006661C6" w:rsidRPr="008B04C9">
        <w:rPr>
          <w:bCs w:val="0"/>
        </w:rPr>
        <w:softHyphen/>
      </w:r>
      <w:r w:rsidR="006661C6" w:rsidRPr="008B04C9">
        <w:rPr>
          <w:bCs w:val="0"/>
        </w:rPr>
        <w:noBreakHyphen/>
      </w:r>
      <w:r w:rsidRPr="008B04C9">
        <w:rPr>
          <w:bCs w:val="0"/>
        </w:rPr>
        <w:t>porządkowy wykonywania środków zabezpieczających,</w:t>
      </w:r>
    </w:p>
    <w:p w:rsidR="00276A60" w:rsidRPr="00532DF8" w:rsidRDefault="00276A60" w:rsidP="008B04C9">
      <w:pPr>
        <w:pStyle w:val="ZLITPKTzmpktliter"/>
        <w:spacing w:before="40"/>
        <w:ind w:left="1264" w:hanging="482"/>
      </w:pPr>
      <w:r w:rsidRPr="008B04C9">
        <w:rPr>
          <w:bCs w:val="0"/>
        </w:rPr>
        <w:t>3)</w:t>
      </w:r>
      <w:r w:rsidR="006661C6" w:rsidRPr="008B04C9">
        <w:rPr>
          <w:bCs w:val="0"/>
        </w:rPr>
        <w:tab/>
      </w:r>
      <w:r w:rsidRPr="008B04C9">
        <w:rPr>
          <w:bCs w:val="0"/>
        </w:rPr>
        <w:t>warunki zabez</w:t>
      </w:r>
      <w:r w:rsidRPr="00532DF8">
        <w:t>pieczenia</w:t>
      </w:r>
      <w:r>
        <w:t xml:space="preserve"> </w:t>
      </w:r>
      <w:r w:rsidRPr="00532DF8">
        <w:t>zakładów</w:t>
      </w:r>
      <w:r>
        <w:t xml:space="preserve"> </w:t>
      </w:r>
      <w:r w:rsidRPr="00532DF8">
        <w:t>psychiatrycznych</w:t>
      </w:r>
      <w:r>
        <w:t xml:space="preserve"> </w:t>
      </w:r>
      <w:r w:rsidRPr="00532DF8">
        <w:t>przeznaczonych</w:t>
      </w:r>
      <w:r>
        <w:t xml:space="preserve"> </w:t>
      </w:r>
      <w:r w:rsidRPr="00532DF8">
        <w:t>do</w:t>
      </w:r>
      <w:r>
        <w:t xml:space="preserve"> </w:t>
      </w:r>
      <w:r w:rsidRPr="00532DF8">
        <w:t>wykonywania</w:t>
      </w:r>
      <w:r>
        <w:t xml:space="preserve"> </w:t>
      </w:r>
      <w:r w:rsidRPr="00532DF8">
        <w:t>środka</w:t>
      </w:r>
      <w:r>
        <w:t xml:space="preserve"> </w:t>
      </w:r>
      <w:r w:rsidRPr="00532DF8">
        <w:t>zabezpi</w:t>
      </w:r>
      <w:r w:rsidRPr="00532DF8">
        <w:t>e</w:t>
      </w:r>
      <w:r w:rsidRPr="00532DF8">
        <w:t>czającego,</w:t>
      </w:r>
      <w:r w:rsidR="006661C6">
        <w:t xml:space="preserve"> </w:t>
      </w:r>
      <w:r w:rsidR="006661C6" w:rsidRPr="00532DF8">
        <w:t>o</w:t>
      </w:r>
      <w:r w:rsidR="006661C6">
        <w:t> </w:t>
      </w:r>
      <w:r w:rsidRPr="00532DF8">
        <w:t>których</w:t>
      </w:r>
      <w:r>
        <w:t xml:space="preserve"> </w:t>
      </w:r>
      <w:r w:rsidRPr="00532DF8">
        <w:t>mowa</w:t>
      </w:r>
      <w:r w:rsidR="006661C6">
        <w:t xml:space="preserve"> </w:t>
      </w:r>
      <w:r w:rsidR="006661C6" w:rsidRPr="00532DF8">
        <w:t>w</w:t>
      </w:r>
      <w:r w:rsidR="006661C6">
        <w:t> art. </w:t>
      </w:r>
      <w:r w:rsidRPr="00532DF8">
        <w:t>20</w:t>
      </w:r>
      <w:r w:rsidR="006661C6" w:rsidRPr="00532DF8">
        <w:t>0</w:t>
      </w:r>
      <w:r w:rsidR="006661C6">
        <w:t xml:space="preserve"> § </w:t>
      </w:r>
      <w:r w:rsidRPr="00532DF8">
        <w:t>2</w:t>
      </w:r>
    </w:p>
    <w:p w:rsidR="00276A60" w:rsidRPr="00532DF8" w:rsidRDefault="00276A60" w:rsidP="00212F1B">
      <w:pPr>
        <w:pStyle w:val="ZCZWSPLITwPKTzmczciwsplitwpktartykuempunktem"/>
      </w:pPr>
      <w:r w:rsidRPr="00532DF8">
        <w:t>–</w:t>
      </w:r>
      <w:r w:rsidR="006661C6">
        <w:t> </w:t>
      </w:r>
      <w:r w:rsidRPr="00532DF8">
        <w:t>mając</w:t>
      </w:r>
      <w:r>
        <w:t xml:space="preserve"> </w:t>
      </w:r>
      <w:r w:rsidRPr="00532DF8">
        <w:t>na</w:t>
      </w:r>
      <w:r>
        <w:t xml:space="preserve"> </w:t>
      </w:r>
      <w:r w:rsidRPr="00532DF8">
        <w:t>uwadze</w:t>
      </w:r>
      <w:r>
        <w:t xml:space="preserve"> </w:t>
      </w:r>
      <w:r w:rsidRPr="00532DF8">
        <w:t>prawidłową</w:t>
      </w:r>
      <w:r>
        <w:t xml:space="preserve"> </w:t>
      </w:r>
      <w:r w:rsidRPr="00532DF8">
        <w:t>realizację</w:t>
      </w:r>
      <w:r>
        <w:t xml:space="preserve"> </w:t>
      </w:r>
      <w:r w:rsidRPr="00532DF8">
        <w:t>zadań</w:t>
      </w:r>
      <w:r>
        <w:t xml:space="preserve"> </w:t>
      </w:r>
      <w:r w:rsidRPr="00532DF8">
        <w:t>komisji,</w:t>
      </w:r>
      <w:r>
        <w:t xml:space="preserve"> </w:t>
      </w:r>
      <w:r w:rsidRPr="00532DF8">
        <w:t>poddanie</w:t>
      </w:r>
      <w:r>
        <w:t xml:space="preserve"> </w:t>
      </w:r>
      <w:r w:rsidRPr="00532DF8">
        <w:t>spra</w:t>
      </w:r>
      <w:r w:rsidRPr="00276A60">
        <w:t>w</w:t>
      </w:r>
      <w:r w:rsidRPr="00532DF8">
        <w:t>cy</w:t>
      </w:r>
      <w:r>
        <w:t xml:space="preserve"> </w:t>
      </w:r>
      <w:r w:rsidRPr="00532DF8">
        <w:t>umieszczonego</w:t>
      </w:r>
      <w:r w:rsidR="006661C6">
        <w:t xml:space="preserve"> </w:t>
      </w:r>
      <w:r w:rsidR="006661C6" w:rsidRPr="00532DF8">
        <w:t>w</w:t>
      </w:r>
      <w:r w:rsidR="006661C6">
        <w:t> </w:t>
      </w:r>
      <w:r w:rsidRPr="00532DF8">
        <w:t>zakładzie</w:t>
      </w:r>
      <w:r>
        <w:t xml:space="preserve"> </w:t>
      </w:r>
      <w:r w:rsidRPr="00532DF8">
        <w:t>ps</w:t>
      </w:r>
      <w:r w:rsidRPr="00532DF8">
        <w:t>y</w:t>
      </w:r>
      <w:r w:rsidRPr="00532DF8">
        <w:t>chiatrycznym</w:t>
      </w:r>
      <w:r>
        <w:t xml:space="preserve"> </w:t>
      </w:r>
      <w:r w:rsidRPr="00532DF8">
        <w:t>właściwemu</w:t>
      </w:r>
      <w:r>
        <w:t xml:space="preserve"> </w:t>
      </w:r>
      <w:r w:rsidRPr="00532DF8">
        <w:t>leczeniu</w:t>
      </w:r>
      <w:r>
        <w:t xml:space="preserve"> </w:t>
      </w:r>
      <w:r w:rsidRPr="00532DF8">
        <w:t>lub</w:t>
      </w:r>
      <w:r>
        <w:t xml:space="preserve"> </w:t>
      </w:r>
      <w:r w:rsidRPr="00532DF8">
        <w:t>właściwym</w:t>
      </w:r>
      <w:r>
        <w:t xml:space="preserve"> </w:t>
      </w:r>
      <w:r w:rsidRPr="00532DF8">
        <w:t>metodom</w:t>
      </w:r>
      <w:r>
        <w:t xml:space="preserve"> </w:t>
      </w:r>
      <w:r w:rsidRPr="00532DF8">
        <w:t>terapeutycznym,</w:t>
      </w:r>
      <w:r>
        <w:t xml:space="preserve"> </w:t>
      </w:r>
      <w:r w:rsidRPr="00532DF8">
        <w:t>przeciwdziałanie</w:t>
      </w:r>
      <w:r>
        <w:t xml:space="preserve"> </w:t>
      </w:r>
      <w:proofErr w:type="spellStart"/>
      <w:r w:rsidRPr="00532DF8">
        <w:t>zachowaniom</w:t>
      </w:r>
      <w:proofErr w:type="spellEnd"/>
      <w:r>
        <w:t xml:space="preserve"> </w:t>
      </w:r>
      <w:r w:rsidRPr="00532DF8">
        <w:t>sprawcy</w:t>
      </w:r>
      <w:r>
        <w:t xml:space="preserve"> </w:t>
      </w:r>
      <w:r w:rsidRPr="00532DF8">
        <w:t>zagrażającym</w:t>
      </w:r>
      <w:r>
        <w:t xml:space="preserve"> </w:t>
      </w:r>
      <w:r w:rsidRPr="00532DF8">
        <w:t>życiu</w:t>
      </w:r>
      <w:r w:rsidR="006661C6">
        <w:t xml:space="preserve"> </w:t>
      </w:r>
      <w:r w:rsidR="006661C6" w:rsidRPr="00532DF8">
        <w:t>i</w:t>
      </w:r>
      <w:r w:rsidR="006661C6">
        <w:t> </w:t>
      </w:r>
      <w:r w:rsidRPr="00532DF8">
        <w:t>zdrowiu</w:t>
      </w:r>
      <w:r>
        <w:t xml:space="preserve"> </w:t>
      </w:r>
      <w:r w:rsidRPr="00532DF8">
        <w:t>własnemu</w:t>
      </w:r>
      <w:r w:rsidR="006661C6">
        <w:t xml:space="preserve"> </w:t>
      </w:r>
      <w:r w:rsidR="006661C6" w:rsidRPr="00532DF8">
        <w:t>i</w:t>
      </w:r>
      <w:r w:rsidR="006661C6">
        <w:t> </w:t>
      </w:r>
      <w:r w:rsidRPr="00532DF8">
        <w:t>innych</w:t>
      </w:r>
      <w:r>
        <w:t xml:space="preserve"> </w:t>
      </w:r>
      <w:r w:rsidRPr="00532DF8">
        <w:t>osób</w:t>
      </w:r>
      <w:r>
        <w:t xml:space="preserve"> </w:t>
      </w:r>
      <w:r w:rsidRPr="00532DF8">
        <w:t>lub</w:t>
      </w:r>
      <w:r>
        <w:t xml:space="preserve"> </w:t>
      </w:r>
      <w:r w:rsidRPr="00532DF8">
        <w:t>pow</w:t>
      </w:r>
      <w:r w:rsidRPr="00276A60">
        <w:t>o</w:t>
      </w:r>
      <w:r w:rsidRPr="00532DF8">
        <w:t>dującym</w:t>
      </w:r>
      <w:r>
        <w:t xml:space="preserve"> </w:t>
      </w:r>
      <w:r w:rsidRPr="00532DF8">
        <w:t>niszczenie</w:t>
      </w:r>
      <w:r>
        <w:t xml:space="preserve"> </w:t>
      </w:r>
      <w:r w:rsidRPr="00532DF8">
        <w:t>przedmiotów</w:t>
      </w:r>
      <w:r>
        <w:t xml:space="preserve"> </w:t>
      </w:r>
      <w:r w:rsidRPr="00532DF8">
        <w:t>znacznej</w:t>
      </w:r>
      <w:r>
        <w:t xml:space="preserve"> </w:t>
      </w:r>
      <w:r w:rsidRPr="00532DF8">
        <w:t>wartości</w:t>
      </w:r>
      <w:r>
        <w:t xml:space="preserve"> </w:t>
      </w:r>
      <w:r w:rsidRPr="00532DF8">
        <w:t>oraz</w:t>
      </w:r>
      <w:r>
        <w:t xml:space="preserve"> </w:t>
      </w:r>
      <w:r w:rsidRPr="00532DF8">
        <w:t>zapobieżenie</w:t>
      </w:r>
      <w:r>
        <w:t xml:space="preserve"> </w:t>
      </w:r>
      <w:r w:rsidRPr="00532DF8">
        <w:t>s</w:t>
      </w:r>
      <w:r w:rsidRPr="00276A60">
        <w:t>a</w:t>
      </w:r>
      <w:r w:rsidRPr="00532DF8">
        <w:t>mowolnemu</w:t>
      </w:r>
      <w:r>
        <w:t xml:space="preserve"> </w:t>
      </w:r>
      <w:r w:rsidRPr="00532DF8">
        <w:t>oddaleniu</w:t>
      </w:r>
      <w:r>
        <w:t xml:space="preserve"> </w:t>
      </w:r>
      <w:r w:rsidRPr="00532DF8">
        <w:t>się</w:t>
      </w:r>
      <w:r>
        <w:t xml:space="preserve"> </w:t>
      </w:r>
      <w:r w:rsidRPr="00532DF8">
        <w:t>sprawcy</w:t>
      </w:r>
      <w:r w:rsidR="006661C6">
        <w:t xml:space="preserve"> </w:t>
      </w:r>
      <w:r w:rsidR="006661C6" w:rsidRPr="00532DF8">
        <w:t>z</w:t>
      </w:r>
      <w:r w:rsidR="006661C6">
        <w:t> </w:t>
      </w:r>
      <w:r w:rsidRPr="00532DF8">
        <w:t>zakładu.</w:t>
      </w:r>
    </w:p>
    <w:p w:rsidR="00276A60" w:rsidRPr="00532DF8" w:rsidRDefault="00276A60" w:rsidP="006661C6">
      <w:pPr>
        <w:pStyle w:val="ZLITUSTzmustliter"/>
        <w:keepNext/>
      </w:pPr>
      <w:r w:rsidRPr="00532DF8">
        <w:t>§</w:t>
      </w:r>
      <w:r w:rsidR="006661C6">
        <w:t> </w:t>
      </w:r>
      <w:r w:rsidRPr="00532DF8">
        <w:t>5.</w:t>
      </w:r>
      <w:r w:rsidR="006661C6">
        <w:t> </w:t>
      </w:r>
      <w:r w:rsidRPr="00532DF8">
        <w:t>Minister</w:t>
      </w:r>
      <w:r>
        <w:t xml:space="preserve"> </w:t>
      </w:r>
      <w:r w:rsidRPr="00532DF8">
        <w:t>właściwy</w:t>
      </w:r>
      <w:r>
        <w:t xml:space="preserve"> </w:t>
      </w:r>
      <w:r w:rsidRPr="00532DF8">
        <w:t>do</w:t>
      </w:r>
      <w:r>
        <w:t xml:space="preserve"> </w:t>
      </w:r>
      <w:r w:rsidRPr="00532DF8">
        <w:t>spraw</w:t>
      </w:r>
      <w:r>
        <w:t xml:space="preserve"> </w:t>
      </w:r>
      <w:r w:rsidRPr="00532DF8">
        <w:t>zdrowia</w:t>
      </w:r>
      <w:r>
        <w:t xml:space="preserve"> </w:t>
      </w:r>
      <w:r w:rsidRPr="00532DF8">
        <w:t>ogłasza,</w:t>
      </w:r>
      <w:r w:rsidR="006661C6">
        <w:t xml:space="preserve"> </w:t>
      </w:r>
      <w:r w:rsidR="006661C6" w:rsidRPr="00532DF8">
        <w:t>w</w:t>
      </w:r>
      <w:r w:rsidR="006661C6">
        <w:t> </w:t>
      </w:r>
      <w:r w:rsidRPr="00532DF8">
        <w:t>drodze</w:t>
      </w:r>
      <w:r>
        <w:t xml:space="preserve"> </w:t>
      </w:r>
      <w:r w:rsidRPr="00532DF8">
        <w:t>obwieszczenia,</w:t>
      </w:r>
      <w:r w:rsidR="006661C6">
        <w:t xml:space="preserve"> </w:t>
      </w:r>
      <w:r w:rsidR="006661C6" w:rsidRPr="00532DF8">
        <w:t>w</w:t>
      </w:r>
      <w:r w:rsidR="006661C6">
        <w:t> </w:t>
      </w:r>
      <w:r w:rsidRPr="00532DF8">
        <w:t>Dzienniku</w:t>
      </w:r>
      <w:r>
        <w:t xml:space="preserve"> </w:t>
      </w:r>
      <w:r w:rsidRPr="00532DF8">
        <w:t>Urzędowym</w:t>
      </w:r>
      <w:r>
        <w:t xml:space="preserve"> </w:t>
      </w:r>
      <w:r w:rsidRPr="00532DF8">
        <w:t>Rzeczypospolitej</w:t>
      </w:r>
      <w:r>
        <w:t xml:space="preserve"> </w:t>
      </w:r>
      <w:r w:rsidRPr="00532DF8">
        <w:t>Polskiej</w:t>
      </w:r>
      <w:r>
        <w:t xml:space="preserve"> </w:t>
      </w:r>
      <w:r w:rsidR="006661C6">
        <w:t>„</w:t>
      </w:r>
      <w:r w:rsidRPr="00532DF8">
        <w:t>Monitor</w:t>
      </w:r>
      <w:r>
        <w:t xml:space="preserve"> </w:t>
      </w:r>
      <w:r w:rsidRPr="00532DF8">
        <w:t>Polski</w:t>
      </w:r>
      <w:r w:rsidR="006661C6">
        <w:t>”</w:t>
      </w:r>
      <w:r>
        <w:t xml:space="preserve"> </w:t>
      </w:r>
      <w:r w:rsidRPr="00532DF8">
        <w:t>w</w:t>
      </w:r>
      <w:r w:rsidRPr="00276A60">
        <w:t>y</w:t>
      </w:r>
      <w:r w:rsidRPr="00532DF8">
        <w:t>kazy:</w:t>
      </w:r>
    </w:p>
    <w:p w:rsidR="00276A60" w:rsidRPr="00532DF8" w:rsidRDefault="00276A60" w:rsidP="006661C6">
      <w:pPr>
        <w:pStyle w:val="ZLITPKTzmpktliter"/>
      </w:pPr>
      <w:r w:rsidRPr="00532DF8">
        <w:t>1)</w:t>
      </w:r>
      <w:r w:rsidR="006661C6">
        <w:tab/>
      </w:r>
      <w:r w:rsidRPr="00532DF8">
        <w:t>zakładów</w:t>
      </w:r>
      <w:r>
        <w:t xml:space="preserve"> </w:t>
      </w:r>
      <w:r w:rsidRPr="00532DF8">
        <w:t>psychiatrycznych</w:t>
      </w:r>
      <w:r>
        <w:t xml:space="preserve"> </w:t>
      </w:r>
      <w:r w:rsidRPr="00532DF8">
        <w:t>przeznaczonych</w:t>
      </w:r>
      <w:r>
        <w:t xml:space="preserve"> </w:t>
      </w:r>
      <w:r w:rsidRPr="00532DF8">
        <w:t>do</w:t>
      </w:r>
      <w:r>
        <w:t xml:space="preserve"> </w:t>
      </w:r>
      <w:r w:rsidRPr="00532DF8">
        <w:t>wykonywania</w:t>
      </w:r>
      <w:r>
        <w:t xml:space="preserve"> </w:t>
      </w:r>
      <w:r w:rsidRPr="00532DF8">
        <w:t>śro</w:t>
      </w:r>
      <w:r w:rsidRPr="00276A60">
        <w:t>d</w:t>
      </w:r>
      <w:r w:rsidRPr="00532DF8">
        <w:t>ka</w:t>
      </w:r>
      <w:r>
        <w:t xml:space="preserve"> </w:t>
      </w:r>
      <w:r w:rsidRPr="00532DF8">
        <w:t>zabezpieczającego</w:t>
      </w:r>
      <w:r>
        <w:t xml:space="preserve"> </w:t>
      </w:r>
      <w:r w:rsidRPr="00532DF8">
        <w:t>wobec</w:t>
      </w:r>
      <w:r>
        <w:t xml:space="preserve"> </w:t>
      </w:r>
      <w:r w:rsidRPr="00532DF8">
        <w:t>sprawców</w:t>
      </w:r>
      <w:r>
        <w:t xml:space="preserve"> </w:t>
      </w:r>
      <w:r w:rsidRPr="00532DF8">
        <w:t>określonych</w:t>
      </w:r>
      <w:r w:rsidR="006661C6">
        <w:t xml:space="preserve"> </w:t>
      </w:r>
      <w:r w:rsidR="006661C6" w:rsidRPr="00532DF8">
        <w:t>w</w:t>
      </w:r>
      <w:r w:rsidR="006661C6">
        <w:t> art. </w:t>
      </w:r>
      <w:r w:rsidRPr="00532DF8">
        <w:t>93c</w:t>
      </w:r>
      <w:r w:rsidR="006661C6">
        <w:t xml:space="preserve"> pkt </w:t>
      </w:r>
      <w:r w:rsidRPr="00532DF8">
        <w:t>1–</w:t>
      </w:r>
      <w:r w:rsidR="006661C6" w:rsidRPr="00532DF8">
        <w:t>3</w:t>
      </w:r>
      <w:r w:rsidR="006661C6">
        <w:t> </w:t>
      </w:r>
      <w:r w:rsidRPr="00532DF8">
        <w:t>Kodeksu</w:t>
      </w:r>
      <w:r>
        <w:t xml:space="preserve"> </w:t>
      </w:r>
      <w:r w:rsidRPr="00532DF8">
        <w:t>karnego,</w:t>
      </w:r>
      <w:r w:rsidR="006661C6">
        <w:t xml:space="preserve"> </w:t>
      </w:r>
      <w:r w:rsidR="006661C6" w:rsidRPr="00532DF8">
        <w:t>w</w:t>
      </w:r>
      <w:r w:rsidR="006661C6">
        <w:t> </w:t>
      </w:r>
      <w:r w:rsidRPr="00532DF8">
        <w:t>tym</w:t>
      </w:r>
      <w:r>
        <w:t xml:space="preserve"> </w:t>
      </w:r>
      <w:r w:rsidRPr="00532DF8">
        <w:t>zakładów</w:t>
      </w:r>
      <w:r>
        <w:t xml:space="preserve"> </w:t>
      </w:r>
      <w:r w:rsidRPr="00532DF8">
        <w:t>psychiatrycznych</w:t>
      </w:r>
      <w:r>
        <w:t xml:space="preserve"> </w:t>
      </w:r>
      <w:r w:rsidRPr="00532DF8">
        <w:t>przezn</w:t>
      </w:r>
      <w:r w:rsidRPr="00276A60">
        <w:t>a</w:t>
      </w:r>
      <w:r w:rsidRPr="00532DF8">
        <w:t>czonych</w:t>
      </w:r>
      <w:r>
        <w:t xml:space="preserve"> </w:t>
      </w:r>
      <w:r w:rsidRPr="00532DF8">
        <w:t>do</w:t>
      </w:r>
      <w:r>
        <w:t xml:space="preserve"> </w:t>
      </w:r>
      <w:r w:rsidRPr="00532DF8">
        <w:t>wykonywania</w:t>
      </w:r>
      <w:r>
        <w:t xml:space="preserve"> </w:t>
      </w:r>
      <w:r w:rsidRPr="00532DF8">
        <w:t>środka</w:t>
      </w:r>
      <w:r>
        <w:t xml:space="preserve"> </w:t>
      </w:r>
      <w:r w:rsidRPr="00532DF8">
        <w:t>zabezpieczającego</w:t>
      </w:r>
      <w:r w:rsidR="006661C6">
        <w:t xml:space="preserve"> </w:t>
      </w:r>
      <w:r w:rsidR="006661C6" w:rsidRPr="00532DF8">
        <w:t>w</w:t>
      </w:r>
      <w:r w:rsidR="006661C6">
        <w:t> </w:t>
      </w:r>
      <w:r w:rsidRPr="00532DF8">
        <w:t>postaci</w:t>
      </w:r>
      <w:r>
        <w:t xml:space="preserve"> </w:t>
      </w:r>
      <w:r w:rsidRPr="00532DF8">
        <w:t>pob</w:t>
      </w:r>
      <w:r w:rsidRPr="00276A60">
        <w:t>y</w:t>
      </w:r>
      <w:r w:rsidRPr="00532DF8">
        <w:t>tu</w:t>
      </w:r>
      <w:r w:rsidR="006661C6">
        <w:t xml:space="preserve"> </w:t>
      </w:r>
      <w:r w:rsidR="006661C6" w:rsidRPr="00532DF8">
        <w:t>w</w:t>
      </w:r>
      <w:r w:rsidR="006661C6">
        <w:t> </w:t>
      </w:r>
      <w:r w:rsidRPr="00532DF8">
        <w:t>zakładzie</w:t>
      </w:r>
      <w:r>
        <w:t xml:space="preserve"> </w:t>
      </w:r>
      <w:r w:rsidRPr="00532DF8">
        <w:t>psychiatrycznym,</w:t>
      </w:r>
      <w:r>
        <w:t xml:space="preserve"> </w:t>
      </w:r>
      <w:r w:rsidRPr="00532DF8">
        <w:t>orzeczonego</w:t>
      </w:r>
      <w:r>
        <w:t xml:space="preserve"> </w:t>
      </w:r>
      <w:r w:rsidRPr="00532DF8">
        <w:t>w</w:t>
      </w:r>
      <w:r w:rsidRPr="00532DF8">
        <w:t>o</w:t>
      </w:r>
      <w:r w:rsidRPr="00532DF8">
        <w:t>bec</w:t>
      </w:r>
      <w:r>
        <w:t xml:space="preserve"> </w:t>
      </w:r>
      <w:r w:rsidRPr="00532DF8">
        <w:t>skazanych</w:t>
      </w:r>
      <w:r>
        <w:t xml:space="preserve"> </w:t>
      </w:r>
      <w:r w:rsidRPr="00532DF8">
        <w:t>za</w:t>
      </w:r>
      <w:r>
        <w:t xml:space="preserve"> </w:t>
      </w:r>
      <w:r w:rsidRPr="00532DF8">
        <w:t>przestępstwa</w:t>
      </w:r>
      <w:r>
        <w:t xml:space="preserve"> </w:t>
      </w:r>
      <w:r w:rsidRPr="00532DF8">
        <w:t>skierowane</w:t>
      </w:r>
      <w:r>
        <w:t xml:space="preserve"> </w:t>
      </w:r>
      <w:r w:rsidRPr="00532DF8">
        <w:t>przeciwko</w:t>
      </w:r>
      <w:r>
        <w:t xml:space="preserve"> </w:t>
      </w:r>
      <w:r w:rsidRPr="00532DF8">
        <w:t>wolności</w:t>
      </w:r>
      <w:r>
        <w:t xml:space="preserve"> </w:t>
      </w:r>
      <w:r w:rsidRPr="00532DF8">
        <w:t>seksualnej,</w:t>
      </w:r>
      <w:r w:rsidR="006661C6">
        <w:t xml:space="preserve"> </w:t>
      </w:r>
      <w:r w:rsidR="006661C6" w:rsidRPr="00532DF8">
        <w:t>z</w:t>
      </w:r>
      <w:r w:rsidR="006661C6">
        <w:t> </w:t>
      </w:r>
      <w:r w:rsidRPr="00532DF8">
        <w:t>uwzglę</w:t>
      </w:r>
      <w:r w:rsidRPr="00276A60">
        <w:t>d</w:t>
      </w:r>
      <w:r w:rsidRPr="00532DF8">
        <w:t>nieniem</w:t>
      </w:r>
      <w:r>
        <w:t xml:space="preserve"> </w:t>
      </w:r>
      <w:r w:rsidRPr="00532DF8">
        <w:t>warunków,</w:t>
      </w:r>
      <w:r w:rsidR="006661C6">
        <w:t xml:space="preserve"> </w:t>
      </w:r>
      <w:r w:rsidR="006661C6" w:rsidRPr="00532DF8">
        <w:t>o</w:t>
      </w:r>
      <w:r w:rsidR="006661C6">
        <w:t> </w:t>
      </w:r>
      <w:r w:rsidRPr="00532DF8">
        <w:t>których</w:t>
      </w:r>
      <w:r>
        <w:t xml:space="preserve"> </w:t>
      </w:r>
      <w:r w:rsidRPr="00532DF8">
        <w:t>mowa</w:t>
      </w:r>
      <w:r w:rsidR="006661C6">
        <w:t xml:space="preserve"> </w:t>
      </w:r>
      <w:r w:rsidR="006661C6" w:rsidRPr="00532DF8">
        <w:t>w</w:t>
      </w:r>
      <w:r w:rsidR="006661C6">
        <w:t> art. </w:t>
      </w:r>
      <w:r w:rsidRPr="00532DF8">
        <w:t>20</w:t>
      </w:r>
      <w:r w:rsidR="006661C6" w:rsidRPr="00532DF8">
        <w:t>0</w:t>
      </w:r>
      <w:r w:rsidR="006661C6">
        <w:t xml:space="preserve"> § </w:t>
      </w:r>
      <w:r w:rsidRPr="00532DF8">
        <w:t>2,</w:t>
      </w:r>
      <w:r>
        <w:t xml:space="preserve"> </w:t>
      </w:r>
      <w:r w:rsidRPr="00532DF8">
        <w:t>wraz</w:t>
      </w:r>
      <w:r w:rsidR="006661C6">
        <w:t xml:space="preserve"> </w:t>
      </w:r>
      <w:r w:rsidR="006661C6" w:rsidRPr="00532DF8">
        <w:t>z</w:t>
      </w:r>
      <w:r w:rsidR="006661C6">
        <w:t> </w:t>
      </w:r>
      <w:r w:rsidRPr="00532DF8">
        <w:t>pod</w:t>
      </w:r>
      <w:r w:rsidRPr="00276A60">
        <w:t>a</w:t>
      </w:r>
      <w:r w:rsidRPr="00532DF8">
        <w:t>niem</w:t>
      </w:r>
      <w:r>
        <w:t xml:space="preserve"> </w:t>
      </w:r>
      <w:r w:rsidRPr="00532DF8">
        <w:t>liczby</w:t>
      </w:r>
      <w:r>
        <w:t xml:space="preserve"> </w:t>
      </w:r>
      <w:r w:rsidRPr="00532DF8">
        <w:t>łóżek,</w:t>
      </w:r>
    </w:p>
    <w:p w:rsidR="00276A60" w:rsidRPr="00532DF8" w:rsidRDefault="00276A60" w:rsidP="006661C6">
      <w:pPr>
        <w:pStyle w:val="ZLITPKTzmpktliter"/>
      </w:pPr>
      <w:r w:rsidRPr="00532DF8">
        <w:t>2)</w:t>
      </w:r>
      <w:r w:rsidR="006661C6">
        <w:tab/>
      </w:r>
      <w:r w:rsidRPr="00532DF8">
        <w:t>podmiotów</w:t>
      </w:r>
      <w:r>
        <w:t xml:space="preserve"> </w:t>
      </w:r>
      <w:r w:rsidRPr="00532DF8">
        <w:t>leczniczych</w:t>
      </w:r>
      <w:r>
        <w:t xml:space="preserve"> </w:t>
      </w:r>
      <w:r w:rsidRPr="00532DF8">
        <w:t>przeznaczonych</w:t>
      </w:r>
      <w:r>
        <w:t xml:space="preserve"> </w:t>
      </w:r>
      <w:r w:rsidRPr="00532DF8">
        <w:t>do</w:t>
      </w:r>
      <w:r>
        <w:t xml:space="preserve"> </w:t>
      </w:r>
      <w:r w:rsidRPr="00532DF8">
        <w:t>wykonywania</w:t>
      </w:r>
      <w:r>
        <w:t xml:space="preserve"> </w:t>
      </w:r>
      <w:r w:rsidRPr="00532DF8">
        <w:t>terapii</w:t>
      </w:r>
      <w:r>
        <w:t xml:space="preserve"> </w:t>
      </w:r>
      <w:r w:rsidRPr="00532DF8">
        <w:t>wobec</w:t>
      </w:r>
      <w:r>
        <w:t xml:space="preserve"> </w:t>
      </w:r>
      <w:r w:rsidRPr="00532DF8">
        <w:t>sprawców</w:t>
      </w:r>
      <w:r>
        <w:t xml:space="preserve"> </w:t>
      </w:r>
      <w:r w:rsidRPr="00532DF8">
        <w:t>określonych</w:t>
      </w:r>
      <w:r w:rsidR="006661C6">
        <w:t xml:space="preserve"> </w:t>
      </w:r>
      <w:r w:rsidR="006661C6" w:rsidRPr="00532DF8">
        <w:t>w</w:t>
      </w:r>
      <w:r w:rsidR="006661C6">
        <w:t> art. </w:t>
      </w:r>
      <w:r w:rsidRPr="00532DF8">
        <w:t>93c</w:t>
      </w:r>
      <w:r>
        <w:t xml:space="preserve"> </w:t>
      </w:r>
      <w:r w:rsidRPr="00532DF8">
        <w:t>Kodeksu</w:t>
      </w:r>
      <w:r>
        <w:t xml:space="preserve"> </w:t>
      </w:r>
      <w:r w:rsidRPr="00532DF8">
        <w:t>karnego</w:t>
      </w:r>
      <w:r w:rsidR="006661C6">
        <w:t xml:space="preserve"> </w:t>
      </w:r>
      <w:r w:rsidR="006661C6" w:rsidRPr="00532DF8">
        <w:t>w</w:t>
      </w:r>
      <w:r w:rsidR="006661C6">
        <w:t> </w:t>
      </w:r>
      <w:r w:rsidRPr="00532DF8">
        <w:t>zakr</w:t>
      </w:r>
      <w:r w:rsidRPr="00276A60">
        <w:t>e</w:t>
      </w:r>
      <w:r w:rsidRPr="00532DF8">
        <w:t>sie</w:t>
      </w:r>
      <w:r>
        <w:t xml:space="preserve"> </w:t>
      </w:r>
      <w:r w:rsidRPr="00532DF8">
        <w:t>działalności</w:t>
      </w:r>
      <w:r>
        <w:t xml:space="preserve"> </w:t>
      </w:r>
      <w:r w:rsidRPr="00532DF8">
        <w:t>stacjonarnej,</w:t>
      </w:r>
      <w:r>
        <w:t xml:space="preserve"> </w:t>
      </w:r>
      <w:r w:rsidRPr="00532DF8">
        <w:t>wraz</w:t>
      </w:r>
      <w:r w:rsidR="006661C6">
        <w:t xml:space="preserve"> </w:t>
      </w:r>
      <w:r w:rsidR="006661C6" w:rsidRPr="00532DF8">
        <w:t>z</w:t>
      </w:r>
      <w:r w:rsidR="006661C6">
        <w:t> </w:t>
      </w:r>
      <w:r w:rsidRPr="00532DF8">
        <w:t>podaniem</w:t>
      </w:r>
      <w:r>
        <w:t xml:space="preserve"> </w:t>
      </w:r>
      <w:r w:rsidRPr="00FD126C">
        <w:t>liczby łóżek</w:t>
      </w:r>
      <w:r w:rsidRPr="00532DF8">
        <w:t>.</w:t>
      </w:r>
      <w:r w:rsidR="006661C6">
        <w:t>”</w:t>
      </w:r>
      <w:r w:rsidRPr="00532DF8">
        <w:t>,</w:t>
      </w:r>
    </w:p>
    <w:p w:rsidR="00276A60" w:rsidRPr="00532DF8" w:rsidRDefault="00276A60" w:rsidP="006661C6">
      <w:pPr>
        <w:pStyle w:val="LITlitera"/>
      </w:pPr>
      <w:r w:rsidRPr="00532DF8">
        <w:t>h)</w:t>
      </w:r>
      <w:r w:rsidR="006661C6">
        <w:tab/>
      </w:r>
      <w:r w:rsidRPr="00532DF8">
        <w:t>uchyla</w:t>
      </w:r>
      <w:r>
        <w:t xml:space="preserve"> </w:t>
      </w:r>
      <w:r w:rsidRPr="00532DF8">
        <w:t>się</w:t>
      </w:r>
      <w:r w:rsidR="006661C6">
        <w:t xml:space="preserve"> § </w:t>
      </w:r>
      <w:r w:rsidRPr="00532DF8">
        <w:t>6;</w:t>
      </w:r>
    </w:p>
    <w:p w:rsidR="00276A60" w:rsidRPr="00276A60" w:rsidRDefault="00276A60" w:rsidP="006661C6">
      <w:pPr>
        <w:pStyle w:val="PKTpunkt"/>
        <w:keepNext/>
      </w:pPr>
      <w:r>
        <w:t>8</w:t>
      </w:r>
      <w:r w:rsidRPr="00276A60">
        <w:t>8)</w:t>
      </w:r>
      <w:r w:rsidR="006661C6">
        <w:tab/>
      </w:r>
      <w:r w:rsidRPr="00276A60">
        <w:t>art. 20</w:t>
      </w:r>
      <w:r w:rsidR="006661C6" w:rsidRPr="00276A60">
        <w:t>2</w:t>
      </w:r>
      <w:r w:rsidR="006661C6">
        <w:t> </w:t>
      </w:r>
      <w:r w:rsidRPr="00276A60">
        <w:t>otrzymuje brzmienie:</w:t>
      </w:r>
    </w:p>
    <w:p w:rsidR="00276A60" w:rsidRPr="00276A60" w:rsidRDefault="006661C6" w:rsidP="006661C6">
      <w:pPr>
        <w:pStyle w:val="ZARTzmartartykuempunktem"/>
      </w:pPr>
      <w:r>
        <w:t>„</w:t>
      </w:r>
      <w:r w:rsidR="00276A60">
        <w:t>Art.</w:t>
      </w:r>
      <w:r>
        <w:t> </w:t>
      </w:r>
      <w:r w:rsidR="00276A60" w:rsidRPr="00276A60">
        <w:t>202.</w:t>
      </w:r>
      <w:r>
        <w:t> </w:t>
      </w:r>
      <w:r w:rsidR="00276A60" w:rsidRPr="00276A60">
        <w:t>Sprawcę, wobec którego wykonywany jest środek zabezpieczający, obejmuje się odpowiednim p</w:t>
      </w:r>
      <w:r w:rsidR="00276A60" w:rsidRPr="00276A60">
        <w:t>o</w:t>
      </w:r>
      <w:r w:rsidR="00276A60" w:rsidRPr="00276A60">
        <w:t>stępowaniem leczniczym, psychoterapeutycznym, rehabilitacyjnym lub resocjalizacyjnym, którego celem jest popr</w:t>
      </w:r>
      <w:r w:rsidR="00276A60" w:rsidRPr="00276A60">
        <w:t>a</w:t>
      </w:r>
      <w:r w:rsidR="00276A60" w:rsidRPr="00276A60">
        <w:t>wa stanu jego zdrowia</w:t>
      </w:r>
      <w:r w:rsidRPr="00276A60">
        <w:t xml:space="preserve"> i</w:t>
      </w:r>
      <w:r>
        <w:t> </w:t>
      </w:r>
      <w:r w:rsidR="00276A60" w:rsidRPr="00276A60">
        <w:t>zachowania</w:t>
      </w:r>
      <w:r w:rsidRPr="00276A60">
        <w:t xml:space="preserve"> w</w:t>
      </w:r>
      <w:r>
        <w:t> </w:t>
      </w:r>
      <w:r w:rsidR="00276A60" w:rsidRPr="00276A60">
        <w:t>stopniu umożliwiającym funkcjonowanie</w:t>
      </w:r>
      <w:r w:rsidRPr="00276A60">
        <w:t xml:space="preserve"> w</w:t>
      </w:r>
      <w:r>
        <w:t> </w:t>
      </w:r>
      <w:r w:rsidR="00276A60" w:rsidRPr="00276A60">
        <w:t>społeczeństwie</w:t>
      </w:r>
      <w:r w:rsidRPr="00276A60">
        <w:t xml:space="preserve"> w</w:t>
      </w:r>
      <w:r>
        <w:t> </w:t>
      </w:r>
      <w:r w:rsidR="00276A60" w:rsidRPr="00276A60">
        <w:t>sposób niestw</w:t>
      </w:r>
      <w:r w:rsidR="00276A60" w:rsidRPr="00276A60">
        <w:t>a</w:t>
      </w:r>
      <w:r w:rsidR="00276A60" w:rsidRPr="00276A60">
        <w:t>rzający zagrożenia porządku prawnego,</w:t>
      </w:r>
      <w:r w:rsidRPr="00276A60">
        <w:t xml:space="preserve"> a</w:t>
      </w:r>
      <w:r>
        <w:t> </w:t>
      </w:r>
      <w:r w:rsidRPr="00276A60">
        <w:t>w</w:t>
      </w:r>
      <w:r>
        <w:t> </w:t>
      </w:r>
      <w:r w:rsidR="00276A60" w:rsidRPr="00276A60">
        <w:t>wypadku sprawcy umieszczonego</w:t>
      </w:r>
      <w:r w:rsidRPr="00276A60">
        <w:t xml:space="preserve"> w</w:t>
      </w:r>
      <w:r>
        <w:t> </w:t>
      </w:r>
      <w:r w:rsidR="00276A60" w:rsidRPr="00276A60">
        <w:t>zakładzie psychiatrycznym – ró</w:t>
      </w:r>
      <w:r w:rsidR="00276A60" w:rsidRPr="00276A60">
        <w:t>w</w:t>
      </w:r>
      <w:r w:rsidR="00276A60" w:rsidRPr="00276A60">
        <w:t>nież dalsze leczenie</w:t>
      </w:r>
      <w:r w:rsidRPr="00276A60">
        <w:t xml:space="preserve"> w</w:t>
      </w:r>
      <w:r>
        <w:t> </w:t>
      </w:r>
      <w:r w:rsidR="00276A60" w:rsidRPr="00276A60">
        <w:t>warunkach poza tym zakładem.</w:t>
      </w:r>
      <w:r>
        <w:t>”</w:t>
      </w:r>
      <w:r w:rsidR="00276A60" w:rsidRPr="00276A60">
        <w:t>;</w:t>
      </w:r>
    </w:p>
    <w:p w:rsidR="00276A60" w:rsidRPr="00276A60" w:rsidRDefault="00276A60" w:rsidP="006661C6">
      <w:pPr>
        <w:pStyle w:val="PKTpunkt"/>
        <w:keepNext/>
      </w:pPr>
      <w:r>
        <w:t>8</w:t>
      </w:r>
      <w:r w:rsidRPr="00276A60">
        <w:t>9)</w:t>
      </w:r>
      <w:r w:rsidR="006661C6">
        <w:tab/>
      </w:r>
      <w:r w:rsidRPr="00276A60">
        <w:t>po</w:t>
      </w:r>
      <w:r w:rsidR="006661C6">
        <w:t xml:space="preserve"> art. </w:t>
      </w:r>
      <w:r w:rsidRPr="00276A60">
        <w:t>20</w:t>
      </w:r>
      <w:r w:rsidR="006661C6" w:rsidRPr="00276A60">
        <w:t>2</w:t>
      </w:r>
      <w:r w:rsidR="006661C6">
        <w:t> </w:t>
      </w:r>
      <w:r w:rsidRPr="00276A60">
        <w:t>dodaje się</w:t>
      </w:r>
      <w:r w:rsidR="006661C6">
        <w:t xml:space="preserve"> art. </w:t>
      </w:r>
      <w:r w:rsidRPr="00276A60">
        <w:t>202a</w:t>
      </w:r>
      <w:r w:rsidR="006661C6" w:rsidRPr="00276A60">
        <w:t xml:space="preserve"> i</w:t>
      </w:r>
      <w:r w:rsidR="006661C6">
        <w:t> art. </w:t>
      </w:r>
      <w:r w:rsidRPr="00276A60">
        <w:t>202b</w:t>
      </w:r>
      <w:r w:rsidR="006661C6" w:rsidRPr="00276A60">
        <w:t xml:space="preserve"> w</w:t>
      </w:r>
      <w:r w:rsidR="006661C6">
        <w:t> </w:t>
      </w:r>
      <w:r w:rsidRPr="00276A60">
        <w:t>brzmieniu:</w:t>
      </w:r>
    </w:p>
    <w:p w:rsidR="00276A60" w:rsidRPr="00276A60" w:rsidRDefault="006661C6" w:rsidP="008B04C9">
      <w:pPr>
        <w:pStyle w:val="ZARTzmartartykuempunktem"/>
        <w:spacing w:before="80"/>
        <w:ind w:firstLine="482"/>
      </w:pPr>
      <w:r>
        <w:t>„</w:t>
      </w:r>
      <w:r w:rsidR="00276A60">
        <w:t>Art.</w:t>
      </w:r>
      <w:r>
        <w:t> </w:t>
      </w:r>
      <w:r w:rsidR="00276A60" w:rsidRPr="00276A60">
        <w:t>202a.</w:t>
      </w:r>
      <w:r>
        <w:t xml:space="preserve"> § </w:t>
      </w:r>
      <w:r w:rsidR="00276A60" w:rsidRPr="00276A60">
        <w:t>1. Pobyt</w:t>
      </w:r>
      <w:r w:rsidRPr="00276A60">
        <w:t xml:space="preserve"> w</w:t>
      </w:r>
      <w:r>
        <w:t> </w:t>
      </w:r>
      <w:r w:rsidR="00276A60" w:rsidRPr="00276A60">
        <w:t>zakładzie psychiatrycznym orzeczony wobec sprawców,</w:t>
      </w:r>
      <w:r w:rsidRPr="00276A60">
        <w:t xml:space="preserve"> o</w:t>
      </w:r>
      <w:r>
        <w:t> </w:t>
      </w:r>
      <w:r w:rsidR="00276A60" w:rsidRPr="00276A60">
        <w:t>których mowa</w:t>
      </w:r>
      <w:r w:rsidRPr="00276A60">
        <w:t xml:space="preserve"> w</w:t>
      </w:r>
      <w:r>
        <w:t> art. </w:t>
      </w:r>
      <w:r w:rsidR="00276A60" w:rsidRPr="00276A60">
        <w:t>93c</w:t>
      </w:r>
      <w:r>
        <w:t xml:space="preserve"> pkt </w:t>
      </w:r>
      <w:r w:rsidRPr="00276A60">
        <w:t>2</w:t>
      </w:r>
      <w:r>
        <w:t> </w:t>
      </w:r>
      <w:r w:rsidR="00276A60" w:rsidRPr="00276A60">
        <w:t>Kodeksu karnego, następuje przed wykonaniem kary pozbawienia wolności, podczas przerwy</w:t>
      </w:r>
      <w:r w:rsidRPr="00276A60">
        <w:t xml:space="preserve"> w</w:t>
      </w:r>
      <w:r>
        <w:t> </w:t>
      </w:r>
      <w:r w:rsidR="00276A60" w:rsidRPr="00276A60">
        <w:t>wykonywaniu tej kary lub po jej wykonaniu.</w:t>
      </w:r>
      <w:r w:rsidRPr="00276A60">
        <w:t xml:space="preserve"> O</w:t>
      </w:r>
      <w:r>
        <w:t> </w:t>
      </w:r>
      <w:r w:rsidR="00276A60" w:rsidRPr="00276A60">
        <w:t>zwolnieniu</w:t>
      </w:r>
      <w:r w:rsidRPr="00276A60">
        <w:t xml:space="preserve"> z</w:t>
      </w:r>
      <w:r>
        <w:t> </w:t>
      </w:r>
      <w:r w:rsidR="00276A60" w:rsidRPr="00276A60">
        <w:t>zakładu rozstrzyga sąd na podstawie wyników leczenia.</w:t>
      </w:r>
    </w:p>
    <w:p w:rsidR="00276A60" w:rsidRDefault="00276A60" w:rsidP="006661C6">
      <w:pPr>
        <w:pStyle w:val="ZUSTzmustartykuempunktem"/>
      </w:pPr>
      <w:r>
        <w:t>§</w:t>
      </w:r>
      <w:r w:rsidR="006661C6">
        <w:t> </w:t>
      </w:r>
      <w:r>
        <w:t>2.</w:t>
      </w:r>
      <w:r w:rsidR="006661C6">
        <w:t> </w:t>
      </w:r>
      <w:r>
        <w:t>Sąd zalicza na poczet kary okres pobytu skazanego</w:t>
      </w:r>
      <w:r w:rsidR="006661C6">
        <w:t xml:space="preserve"> w </w:t>
      </w:r>
      <w:r>
        <w:t>zakładzie. Skazanego można warunkowo zwolnić</w:t>
      </w:r>
      <w:r w:rsidR="006661C6">
        <w:t xml:space="preserve"> z </w:t>
      </w:r>
      <w:r>
        <w:t>odbycia reszty kary, jeżeli zostały spełnione warunki,</w:t>
      </w:r>
      <w:r w:rsidR="006661C6">
        <w:t xml:space="preserve"> o </w:t>
      </w:r>
      <w:r>
        <w:t>których mowa</w:t>
      </w:r>
      <w:r w:rsidR="006661C6">
        <w:t xml:space="preserve"> w art. </w:t>
      </w:r>
      <w:r>
        <w:t>77–7</w:t>
      </w:r>
      <w:r w:rsidR="006661C6">
        <w:t>9 </w:t>
      </w:r>
      <w:r>
        <w:t>Kodeksu karnego,</w:t>
      </w:r>
      <w:r w:rsidR="006661C6">
        <w:t xml:space="preserve"> a </w:t>
      </w:r>
      <w:r>
        <w:t>wyniki l</w:t>
      </w:r>
      <w:r>
        <w:t>e</w:t>
      </w:r>
      <w:r>
        <w:t>czenia za tym przemawiają; dozór jest obowią</w:t>
      </w:r>
      <w:r w:rsidRPr="00276A60">
        <w:t>z</w:t>
      </w:r>
      <w:r>
        <w:t>kowy.</w:t>
      </w:r>
    </w:p>
    <w:p w:rsidR="00276A60" w:rsidRPr="00276A60" w:rsidRDefault="00276A60" w:rsidP="008B04C9">
      <w:pPr>
        <w:pStyle w:val="ZARTzmartartykuempunktem"/>
        <w:spacing w:before="80"/>
        <w:ind w:firstLine="482"/>
      </w:pPr>
      <w:r>
        <w:t>Art.</w:t>
      </w:r>
      <w:r w:rsidR="006661C6">
        <w:t> </w:t>
      </w:r>
      <w:r w:rsidRPr="00276A60">
        <w:t>202b.</w:t>
      </w:r>
      <w:r w:rsidR="006661C6">
        <w:t xml:space="preserve"> § </w:t>
      </w:r>
      <w:r w:rsidRPr="00276A60">
        <w:t>1. Orzekając terapię lub terapię uzależnień wobec skazanego określonego</w:t>
      </w:r>
      <w:r w:rsidR="006661C6" w:rsidRPr="00276A60">
        <w:t xml:space="preserve"> w</w:t>
      </w:r>
      <w:r w:rsidR="006661C6">
        <w:t> art. </w:t>
      </w:r>
      <w:r w:rsidRPr="00276A60">
        <w:t>93c</w:t>
      </w:r>
      <w:r w:rsidR="006661C6">
        <w:t xml:space="preserve"> pkt </w:t>
      </w:r>
      <w:r w:rsidR="006661C6" w:rsidRPr="00276A60">
        <w:t>5</w:t>
      </w:r>
      <w:r w:rsidR="008B04C9">
        <w:t xml:space="preserve"> </w:t>
      </w:r>
      <w:r w:rsidRPr="00276A60">
        <w:t>Kode</w:t>
      </w:r>
      <w:r w:rsidRPr="00276A60">
        <w:t>k</w:t>
      </w:r>
      <w:r w:rsidRPr="00276A60">
        <w:t>su karnego, który zostaje zwolniony</w:t>
      </w:r>
      <w:r w:rsidR="006661C6" w:rsidRPr="00276A60">
        <w:t xml:space="preserve"> z</w:t>
      </w:r>
      <w:r w:rsidR="006661C6">
        <w:t> </w:t>
      </w:r>
      <w:r w:rsidRPr="00276A60">
        <w:t xml:space="preserve">zakładu psychiatrycznego lub zakładu karnego, sąd ustala okres próby na czas od </w:t>
      </w:r>
      <w:r w:rsidR="006661C6" w:rsidRPr="00276A60">
        <w:t>6</w:t>
      </w:r>
      <w:r w:rsidR="006661C6">
        <w:t> </w:t>
      </w:r>
      <w:r w:rsidRPr="00276A60">
        <w:t xml:space="preserve">miesięcy do lat </w:t>
      </w:r>
      <w:r w:rsidR="006661C6" w:rsidRPr="00276A60">
        <w:t>2</w:t>
      </w:r>
      <w:r w:rsidR="006661C6">
        <w:t xml:space="preserve"> i </w:t>
      </w:r>
      <w:r w:rsidRPr="00276A60">
        <w:t>oddaje skazanego pod dozór kuratora lub osoby godnej zaufania, stowarzyszenia, instytucji albo organizacji społecznej, do której działalności należy troska</w:t>
      </w:r>
      <w:r w:rsidR="006661C6" w:rsidRPr="00276A60">
        <w:t xml:space="preserve"> o</w:t>
      </w:r>
      <w:r w:rsidR="006661C6">
        <w:t> </w:t>
      </w:r>
      <w:r w:rsidRPr="00276A60">
        <w:t>wychowanie, zapobieganie demoralizacji lub p</w:t>
      </w:r>
      <w:r w:rsidRPr="00276A60">
        <w:t>o</w:t>
      </w:r>
      <w:r w:rsidRPr="00276A60">
        <w:t>moc skazanym.</w:t>
      </w:r>
    </w:p>
    <w:p w:rsidR="00276A60" w:rsidRDefault="00276A60" w:rsidP="008B04C9">
      <w:pPr>
        <w:pStyle w:val="ZUSTzmustartykuempunktem"/>
        <w:spacing w:before="40"/>
        <w:ind w:firstLine="482"/>
      </w:pPr>
      <w:r>
        <w:t>§</w:t>
      </w:r>
      <w:r w:rsidR="006661C6">
        <w:t> </w:t>
      </w:r>
      <w:r>
        <w:t>2.</w:t>
      </w:r>
      <w:r w:rsidR="006661C6">
        <w:t> </w:t>
      </w:r>
      <w:r>
        <w:t>Sąd może zarządzić ponowne umieszczenie skazanego</w:t>
      </w:r>
      <w:r w:rsidR="006661C6">
        <w:t xml:space="preserve"> w </w:t>
      </w:r>
      <w:r>
        <w:t>zakładzie karnym, jeżeli skazany</w:t>
      </w:r>
      <w:r w:rsidR="006661C6">
        <w:t xml:space="preserve"> w </w:t>
      </w:r>
      <w:r>
        <w:t>okresie próby uchyla się od poddania się terapii lub terapii uzależnień, uchyla się od dozoru kuratora, popełnia przestępstwo lub r</w:t>
      </w:r>
      <w:r>
        <w:t>a</w:t>
      </w:r>
      <w:r>
        <w:t>żąco narusza porządek prawny albo regulamin organizacyjny podmiotu leczniczego.</w:t>
      </w:r>
    </w:p>
    <w:p w:rsidR="00276A60" w:rsidRPr="00A304E9" w:rsidRDefault="00276A60" w:rsidP="008B04C9">
      <w:pPr>
        <w:pStyle w:val="ZUSTzmustartykuempunktem"/>
        <w:spacing w:before="40"/>
        <w:ind w:firstLine="482"/>
        <w:rPr>
          <w:rStyle w:val="Kkursywa"/>
        </w:rPr>
      </w:pPr>
      <w:r>
        <w:t>§</w:t>
      </w:r>
      <w:r w:rsidR="006661C6">
        <w:t> </w:t>
      </w:r>
      <w:r>
        <w:t>3.</w:t>
      </w:r>
      <w:r w:rsidR="006661C6">
        <w:t> </w:t>
      </w:r>
      <w:r>
        <w:t>Jeżeli</w:t>
      </w:r>
      <w:r w:rsidR="006661C6">
        <w:t xml:space="preserve"> w </w:t>
      </w:r>
      <w:r>
        <w:t>okresie próby</w:t>
      </w:r>
      <w:r w:rsidR="006661C6">
        <w:t xml:space="preserve"> i w </w:t>
      </w:r>
      <w:r>
        <w:t xml:space="preserve">ciągu dalszych </w:t>
      </w:r>
      <w:r w:rsidR="006661C6">
        <w:t>6 </w:t>
      </w:r>
      <w:r>
        <w:t>miesięcy nie zarządz</w:t>
      </w:r>
      <w:r w:rsidRPr="00276A60">
        <w:t>o</w:t>
      </w:r>
      <w:r>
        <w:t>no ponownego umieszczenia skazanego</w:t>
      </w:r>
      <w:r w:rsidR="006661C6">
        <w:t xml:space="preserve"> w </w:t>
      </w:r>
      <w:r>
        <w:t>zakładzie karnym, karę uważa się za odbytą</w:t>
      </w:r>
      <w:r w:rsidR="006661C6">
        <w:t xml:space="preserve"> z </w:t>
      </w:r>
      <w:r>
        <w:t>upływem okresu próby.</w:t>
      </w:r>
      <w:r w:rsidR="006661C6">
        <w:t>”</w:t>
      </w:r>
      <w:r>
        <w:t>;</w:t>
      </w:r>
    </w:p>
    <w:p w:rsidR="00276A60" w:rsidRPr="00276A60" w:rsidRDefault="00276A60" w:rsidP="006661C6">
      <w:pPr>
        <w:pStyle w:val="PKTpunkt"/>
        <w:keepNext/>
      </w:pPr>
      <w:r>
        <w:t>90</w:t>
      </w:r>
      <w:r w:rsidRPr="00276A60">
        <w:t>)</w:t>
      </w:r>
      <w:r w:rsidR="006661C6">
        <w:tab/>
      </w:r>
      <w:r w:rsidRPr="00276A60">
        <w:t>w</w:t>
      </w:r>
      <w:r w:rsidR="006661C6">
        <w:t xml:space="preserve"> art. </w:t>
      </w:r>
      <w:r w:rsidRPr="00276A60">
        <w:t>20</w:t>
      </w:r>
      <w:r w:rsidR="006661C6" w:rsidRPr="00276A60">
        <w:t>3</w:t>
      </w:r>
      <w:r w:rsidR="006661C6">
        <w:t xml:space="preserve"> § </w:t>
      </w:r>
      <w:r w:rsidR="006661C6" w:rsidRPr="00276A60">
        <w:t>1</w:t>
      </w:r>
      <w:r w:rsidR="006661C6">
        <w:t> </w:t>
      </w:r>
      <w:r w:rsidRPr="00276A60">
        <w:t>otrzymuje brzmienie:</w:t>
      </w:r>
    </w:p>
    <w:p w:rsidR="00276A60" w:rsidRPr="00532DF8" w:rsidRDefault="006661C6" w:rsidP="006661C6">
      <w:pPr>
        <w:pStyle w:val="ZUSTzmustartykuempunktem"/>
      </w:pPr>
      <w:r>
        <w:t>„</w:t>
      </w:r>
      <w:r w:rsidR="00276A60" w:rsidRPr="00532DF8">
        <w:t>§</w:t>
      </w:r>
      <w:r>
        <w:t> </w:t>
      </w:r>
      <w:r w:rsidR="00276A60" w:rsidRPr="00532DF8">
        <w:t>1.</w:t>
      </w:r>
      <w:r>
        <w:t> </w:t>
      </w:r>
      <w:r w:rsidR="00276A60" w:rsidRPr="00532DF8">
        <w:t>Kierownik</w:t>
      </w:r>
      <w:r w:rsidR="00276A60">
        <w:t xml:space="preserve"> </w:t>
      </w:r>
      <w:r w:rsidR="00276A60" w:rsidRPr="00532DF8">
        <w:t>zakładu</w:t>
      </w:r>
      <w:r w:rsidR="00276A60">
        <w:t xml:space="preserve"> </w:t>
      </w:r>
      <w:r w:rsidR="00276A60" w:rsidRPr="00532DF8">
        <w:t>psychiatrycznego,</w:t>
      </w:r>
      <w:r>
        <w:t xml:space="preserve"> </w:t>
      </w:r>
      <w:r w:rsidRPr="00532DF8">
        <w:t>w</w:t>
      </w:r>
      <w:r>
        <w:t> </w:t>
      </w:r>
      <w:r w:rsidR="00276A60" w:rsidRPr="00532DF8">
        <w:t>którym</w:t>
      </w:r>
      <w:r w:rsidR="00276A60">
        <w:t xml:space="preserve"> </w:t>
      </w:r>
      <w:r w:rsidR="00276A60" w:rsidRPr="00532DF8">
        <w:t>wykonuje</w:t>
      </w:r>
      <w:r w:rsidR="00276A60">
        <w:t xml:space="preserve"> </w:t>
      </w:r>
      <w:r w:rsidR="00276A60" w:rsidRPr="00532DF8">
        <w:t>się</w:t>
      </w:r>
      <w:r w:rsidR="00276A60">
        <w:t xml:space="preserve"> </w:t>
      </w:r>
      <w:r w:rsidR="00276A60" w:rsidRPr="00532DF8">
        <w:t>środek</w:t>
      </w:r>
      <w:r w:rsidR="00276A60">
        <w:t xml:space="preserve"> </w:t>
      </w:r>
      <w:r w:rsidR="00276A60" w:rsidRPr="00532DF8">
        <w:t>zabe</w:t>
      </w:r>
      <w:r w:rsidR="00276A60" w:rsidRPr="00276A60">
        <w:t>z</w:t>
      </w:r>
      <w:r w:rsidR="00276A60" w:rsidRPr="00532DF8">
        <w:t>pieczający,</w:t>
      </w:r>
      <w:r w:rsidR="00276A60">
        <w:t xml:space="preserve"> </w:t>
      </w:r>
      <w:r w:rsidR="00276A60" w:rsidRPr="00532DF8">
        <w:t>nie</w:t>
      </w:r>
      <w:r w:rsidR="00276A60">
        <w:t xml:space="preserve"> </w:t>
      </w:r>
      <w:r w:rsidR="00276A60" w:rsidRPr="00532DF8">
        <w:t>rzadziej</w:t>
      </w:r>
      <w:r w:rsidR="00276A60">
        <w:t xml:space="preserve"> </w:t>
      </w:r>
      <w:r w:rsidR="00276A60" w:rsidRPr="00532DF8">
        <w:t>niż</w:t>
      </w:r>
      <w:r w:rsidR="00276A60">
        <w:t xml:space="preserve"> </w:t>
      </w:r>
      <w:r w:rsidR="00276A60" w:rsidRPr="00532DF8">
        <w:t>co</w:t>
      </w:r>
      <w:r w:rsidR="00276A60">
        <w:t xml:space="preserve"> </w:t>
      </w:r>
      <w:r w:rsidRPr="00532DF8">
        <w:t>6</w:t>
      </w:r>
      <w:r>
        <w:t> </w:t>
      </w:r>
      <w:r w:rsidR="00276A60" w:rsidRPr="00532DF8">
        <w:t>miesięcy</w:t>
      </w:r>
      <w:r w:rsidR="00276A60">
        <w:t xml:space="preserve"> </w:t>
      </w:r>
      <w:r w:rsidR="00276A60" w:rsidRPr="00532DF8">
        <w:t>przesyła</w:t>
      </w:r>
      <w:r w:rsidR="00276A60">
        <w:t xml:space="preserve"> </w:t>
      </w:r>
      <w:r w:rsidR="00276A60" w:rsidRPr="00532DF8">
        <w:t>do</w:t>
      </w:r>
      <w:r w:rsidR="00276A60">
        <w:t xml:space="preserve"> </w:t>
      </w:r>
      <w:r w:rsidR="00276A60" w:rsidRPr="00532DF8">
        <w:t>sądu</w:t>
      </w:r>
      <w:r w:rsidR="00276A60">
        <w:t xml:space="preserve"> </w:t>
      </w:r>
      <w:r w:rsidR="00276A60" w:rsidRPr="00532DF8">
        <w:t>opinię</w:t>
      </w:r>
      <w:r>
        <w:t xml:space="preserve"> </w:t>
      </w:r>
      <w:r w:rsidRPr="00532DF8">
        <w:t>o</w:t>
      </w:r>
      <w:r>
        <w:t> </w:t>
      </w:r>
      <w:r w:rsidR="00276A60" w:rsidRPr="00532DF8">
        <w:t>stanie</w:t>
      </w:r>
      <w:r w:rsidR="00276A60">
        <w:t xml:space="preserve"> </w:t>
      </w:r>
      <w:r w:rsidR="00276A60" w:rsidRPr="00532DF8">
        <w:t>zdrowia</w:t>
      </w:r>
      <w:r w:rsidR="00276A60">
        <w:t xml:space="preserve"> </w:t>
      </w:r>
      <w:r w:rsidR="00276A60" w:rsidRPr="00532DF8">
        <w:t>sprawcy</w:t>
      </w:r>
      <w:r w:rsidR="00276A60">
        <w:t xml:space="preserve"> </w:t>
      </w:r>
      <w:r w:rsidR="00276A60" w:rsidRPr="00532DF8">
        <w:t>umieszczonego</w:t>
      </w:r>
      <w:r>
        <w:t xml:space="preserve"> </w:t>
      </w:r>
      <w:r w:rsidRPr="00532DF8">
        <w:t>w</w:t>
      </w:r>
      <w:r>
        <w:t> </w:t>
      </w:r>
      <w:r w:rsidR="00276A60" w:rsidRPr="00532DF8">
        <w:t>tym</w:t>
      </w:r>
      <w:r w:rsidR="00276A60">
        <w:t xml:space="preserve"> </w:t>
      </w:r>
      <w:r w:rsidR="00276A60" w:rsidRPr="00532DF8">
        <w:t>zakładzie</w:t>
      </w:r>
      <w:r>
        <w:t xml:space="preserve"> </w:t>
      </w:r>
      <w:r w:rsidRPr="00532DF8">
        <w:t>i</w:t>
      </w:r>
      <w:r>
        <w:t> </w:t>
      </w:r>
      <w:r w:rsidRPr="00532DF8">
        <w:t>o</w:t>
      </w:r>
      <w:r>
        <w:t> </w:t>
      </w:r>
      <w:r w:rsidR="00276A60" w:rsidRPr="00532DF8">
        <w:t>postępach</w:t>
      </w:r>
      <w:r>
        <w:t xml:space="preserve"> </w:t>
      </w:r>
      <w:r w:rsidRPr="00532DF8">
        <w:t>w</w:t>
      </w:r>
      <w:r>
        <w:t> </w:t>
      </w:r>
      <w:r w:rsidR="00276A60" w:rsidRPr="00532DF8">
        <w:t>leczeniu</w:t>
      </w:r>
      <w:r w:rsidR="00276A60">
        <w:t xml:space="preserve"> </w:t>
      </w:r>
      <w:r w:rsidR="00276A60" w:rsidRPr="00532DF8">
        <w:t>lub</w:t>
      </w:r>
      <w:r w:rsidR="00276A60">
        <w:t xml:space="preserve"> </w:t>
      </w:r>
      <w:r w:rsidR="00276A60" w:rsidRPr="00532DF8">
        <w:t>terapii;</w:t>
      </w:r>
      <w:r w:rsidR="00276A60">
        <w:t xml:space="preserve"> </w:t>
      </w:r>
      <w:r w:rsidR="00276A60" w:rsidRPr="00532DF8">
        <w:t>opinię</w:t>
      </w:r>
      <w:r w:rsidR="00276A60">
        <w:t xml:space="preserve"> </w:t>
      </w:r>
      <w:r w:rsidR="00276A60" w:rsidRPr="00532DF8">
        <w:t>taką</w:t>
      </w:r>
      <w:r w:rsidR="00276A60">
        <w:t xml:space="preserve"> </w:t>
      </w:r>
      <w:r w:rsidR="00276A60" w:rsidRPr="00532DF8">
        <w:t>obowiązany</w:t>
      </w:r>
      <w:r w:rsidR="00276A60">
        <w:t xml:space="preserve"> </w:t>
      </w:r>
      <w:r w:rsidR="00276A60" w:rsidRPr="00532DF8">
        <w:t>jest</w:t>
      </w:r>
      <w:r w:rsidR="00276A60">
        <w:t xml:space="preserve"> </w:t>
      </w:r>
      <w:r w:rsidR="00276A60" w:rsidRPr="00532DF8">
        <w:t>przesłać</w:t>
      </w:r>
      <w:r w:rsidR="00276A60">
        <w:t xml:space="preserve"> </w:t>
      </w:r>
      <w:r w:rsidR="00276A60" w:rsidRPr="00532DF8">
        <w:t>bezzwłocznie,</w:t>
      </w:r>
      <w:r w:rsidR="00276A60">
        <w:t xml:space="preserve"> </w:t>
      </w:r>
      <w:r w:rsidR="00276A60" w:rsidRPr="00532DF8">
        <w:t>jeżeli</w:t>
      </w:r>
      <w:r>
        <w:t xml:space="preserve"> </w:t>
      </w:r>
      <w:r w:rsidRPr="00532DF8">
        <w:t>w</w:t>
      </w:r>
      <w:r>
        <w:t> </w:t>
      </w:r>
      <w:r w:rsidR="00276A60" w:rsidRPr="00532DF8">
        <w:t>związku</w:t>
      </w:r>
      <w:r w:rsidR="00276A60">
        <w:t xml:space="preserve"> </w:t>
      </w:r>
      <w:r w:rsidR="00276A60" w:rsidRPr="00532DF8">
        <w:t>ze</w:t>
      </w:r>
      <w:r w:rsidR="00276A60">
        <w:t xml:space="preserve"> </w:t>
      </w:r>
      <w:r w:rsidR="00276A60" w:rsidRPr="00532DF8">
        <w:t>zmianą</w:t>
      </w:r>
      <w:r w:rsidR="00276A60">
        <w:t xml:space="preserve"> </w:t>
      </w:r>
      <w:r w:rsidR="00276A60" w:rsidRPr="00532DF8">
        <w:t>stanu</w:t>
      </w:r>
      <w:r w:rsidR="00276A60">
        <w:t xml:space="preserve"> </w:t>
      </w:r>
      <w:r w:rsidR="00276A60" w:rsidRPr="00532DF8">
        <w:t>zdrowia</w:t>
      </w:r>
      <w:r w:rsidR="00276A60">
        <w:t xml:space="preserve"> </w:t>
      </w:r>
      <w:r w:rsidR="00276A60" w:rsidRPr="00532DF8">
        <w:t>sprawcy</w:t>
      </w:r>
      <w:r w:rsidR="00276A60">
        <w:t xml:space="preserve"> </w:t>
      </w:r>
      <w:r w:rsidR="00276A60" w:rsidRPr="00532DF8">
        <w:t>uzna,</w:t>
      </w:r>
      <w:r w:rsidR="00276A60">
        <w:t xml:space="preserve"> </w:t>
      </w:r>
      <w:r w:rsidR="00276A60" w:rsidRPr="00532DF8">
        <w:t>że</w:t>
      </w:r>
      <w:r w:rsidR="00276A60">
        <w:t xml:space="preserve"> </w:t>
      </w:r>
      <w:r w:rsidR="00276A60" w:rsidRPr="00532DF8">
        <w:t>jego</w:t>
      </w:r>
      <w:r w:rsidR="00276A60">
        <w:t xml:space="preserve"> </w:t>
      </w:r>
      <w:r w:rsidR="00276A60" w:rsidRPr="00532DF8">
        <w:t>dalsze</w:t>
      </w:r>
      <w:r w:rsidR="00276A60">
        <w:t xml:space="preserve"> </w:t>
      </w:r>
      <w:r w:rsidR="00276A60" w:rsidRPr="00532DF8">
        <w:t>pozostawanie</w:t>
      </w:r>
      <w:r>
        <w:t xml:space="preserve"> </w:t>
      </w:r>
      <w:r w:rsidRPr="00532DF8">
        <w:t>w</w:t>
      </w:r>
      <w:r>
        <w:t> </w:t>
      </w:r>
      <w:r w:rsidR="00276A60" w:rsidRPr="00532DF8">
        <w:t>zakładzie</w:t>
      </w:r>
      <w:r w:rsidR="00276A60">
        <w:t xml:space="preserve"> </w:t>
      </w:r>
      <w:r w:rsidR="00276A60" w:rsidRPr="00532DF8">
        <w:t>nie</w:t>
      </w:r>
      <w:r w:rsidR="00276A60">
        <w:t xml:space="preserve"> </w:t>
      </w:r>
      <w:r w:rsidR="00276A60" w:rsidRPr="00532DF8">
        <w:t>jest</w:t>
      </w:r>
      <w:r w:rsidR="00276A60">
        <w:t xml:space="preserve"> </w:t>
      </w:r>
      <w:r w:rsidR="00276A60" w:rsidRPr="00532DF8">
        <w:t>konieczne.</w:t>
      </w:r>
      <w:r>
        <w:t>”</w:t>
      </w:r>
      <w:r w:rsidR="00276A60" w:rsidRPr="00532DF8">
        <w:t>;</w:t>
      </w:r>
    </w:p>
    <w:p w:rsidR="00276A60" w:rsidRPr="00276A60" w:rsidRDefault="00276A60" w:rsidP="006661C6">
      <w:pPr>
        <w:pStyle w:val="PKTpunkt"/>
        <w:keepNext/>
      </w:pPr>
      <w:r>
        <w:t>91</w:t>
      </w:r>
      <w:r w:rsidRPr="00276A60">
        <w:t>)</w:t>
      </w:r>
      <w:r w:rsidR="006661C6">
        <w:tab/>
      </w:r>
      <w:r w:rsidRPr="00276A60">
        <w:t>art. 20</w:t>
      </w:r>
      <w:r w:rsidR="006661C6" w:rsidRPr="00276A60">
        <w:t>4</w:t>
      </w:r>
      <w:r w:rsidR="006661C6">
        <w:t> </w:t>
      </w:r>
      <w:r w:rsidRPr="00276A60">
        <w:t>otrzymuje brzmienie:</w:t>
      </w:r>
    </w:p>
    <w:p w:rsidR="00276A60" w:rsidRPr="00276A60" w:rsidRDefault="006661C6" w:rsidP="008B04C9">
      <w:pPr>
        <w:pStyle w:val="ZARTzmartartykuempunktem"/>
        <w:spacing w:before="80"/>
        <w:ind w:firstLine="482"/>
      </w:pPr>
      <w:r>
        <w:t>„</w:t>
      </w:r>
      <w:r w:rsidR="00276A60" w:rsidRPr="00276A60">
        <w:t>Art.</w:t>
      </w:r>
      <w:r>
        <w:t> </w:t>
      </w:r>
      <w:r w:rsidR="00276A60" w:rsidRPr="00276A60">
        <w:t>20</w:t>
      </w:r>
      <w:r w:rsidRPr="00276A60">
        <w:t>4</w:t>
      </w:r>
      <w:r w:rsidR="00F169CE">
        <w:t>.</w:t>
      </w:r>
      <w:r>
        <w:t xml:space="preserve"> § </w:t>
      </w:r>
      <w:r w:rsidR="00276A60" w:rsidRPr="00276A60">
        <w:t>1. Jeżeli wobec sprawcy orzeczono pobyt</w:t>
      </w:r>
      <w:r w:rsidRPr="00276A60">
        <w:t xml:space="preserve"> w</w:t>
      </w:r>
      <w:r>
        <w:t> </w:t>
      </w:r>
      <w:r w:rsidR="00276A60" w:rsidRPr="00276A60">
        <w:t xml:space="preserve">zakładzie psychiatrycznym, sąd, nie rzadziej niż co </w:t>
      </w:r>
      <w:r w:rsidRPr="00276A60">
        <w:t>6</w:t>
      </w:r>
      <w:r>
        <w:t> </w:t>
      </w:r>
      <w:r w:rsidR="00276A60" w:rsidRPr="00276A60">
        <w:t>miesięcy, orzeka</w:t>
      </w:r>
      <w:r w:rsidRPr="00276A60">
        <w:t xml:space="preserve"> w</w:t>
      </w:r>
      <w:r>
        <w:t> </w:t>
      </w:r>
      <w:r w:rsidR="00276A60" w:rsidRPr="00276A60">
        <w:t>przedmiocie dalszego stosowania tego środka,</w:t>
      </w:r>
      <w:r w:rsidRPr="00276A60">
        <w:t xml:space="preserve"> a</w:t>
      </w:r>
      <w:r>
        <w:t> </w:t>
      </w:r>
      <w:r w:rsidRPr="00276A60">
        <w:t>w</w:t>
      </w:r>
      <w:r>
        <w:t> </w:t>
      </w:r>
      <w:r w:rsidR="00276A60" w:rsidRPr="00276A60">
        <w:t>wypadku uzyskania opinii, że dalsze poz</w:t>
      </w:r>
      <w:r w:rsidR="00276A60" w:rsidRPr="00276A60">
        <w:t>o</w:t>
      </w:r>
      <w:r w:rsidR="00276A60" w:rsidRPr="00276A60">
        <w:t>stawanie sprawcy</w:t>
      </w:r>
      <w:r w:rsidRPr="00276A60">
        <w:t xml:space="preserve"> w</w:t>
      </w:r>
      <w:r>
        <w:t> </w:t>
      </w:r>
      <w:r w:rsidR="00276A60" w:rsidRPr="00276A60">
        <w:t>zakładzie nie jest konieczne – bezzwłocznie.</w:t>
      </w:r>
      <w:r w:rsidRPr="00276A60">
        <w:t xml:space="preserve"> W</w:t>
      </w:r>
      <w:r>
        <w:t> </w:t>
      </w:r>
      <w:r w:rsidR="00276A60" w:rsidRPr="00276A60">
        <w:t>razie potrzeby sąd zasięga opinii innych bieg</w:t>
      </w:r>
      <w:r w:rsidR="00F169CE">
        <w:t>-</w:t>
      </w:r>
      <w:r w:rsidR="00F169CE">
        <w:br/>
      </w:r>
      <w:r w:rsidR="00276A60" w:rsidRPr="00276A60">
        <w:t>łych.</w:t>
      </w:r>
    </w:p>
    <w:p w:rsidR="00276A60" w:rsidRDefault="00276A60" w:rsidP="00AA67B6">
      <w:pPr>
        <w:pStyle w:val="ZUSTzmustartykuempunktem"/>
        <w:spacing w:before="120"/>
        <w:ind w:firstLine="482"/>
      </w:pPr>
      <w:r>
        <w:t>§</w:t>
      </w:r>
      <w:r w:rsidR="006661C6">
        <w:t> </w:t>
      </w:r>
      <w:r>
        <w:t>2.</w:t>
      </w:r>
      <w:r w:rsidR="006661C6">
        <w:t> W </w:t>
      </w:r>
      <w:r>
        <w:t>posiedzeniu</w:t>
      </w:r>
      <w:r w:rsidR="006661C6">
        <w:t xml:space="preserve"> w </w:t>
      </w:r>
      <w:r>
        <w:t>przedmiocie dalszego stosowania pobytu spra</w:t>
      </w:r>
      <w:r w:rsidRPr="00276A60">
        <w:t>w</w:t>
      </w:r>
      <w:r>
        <w:t>cy</w:t>
      </w:r>
      <w:r w:rsidR="006661C6">
        <w:t xml:space="preserve"> w </w:t>
      </w:r>
      <w:r>
        <w:t>zakładzie psychiatrycznym ob</w:t>
      </w:r>
      <w:r>
        <w:t>o</w:t>
      </w:r>
      <w:r>
        <w:t>wiązkowy jest udział:</w:t>
      </w:r>
    </w:p>
    <w:p w:rsidR="00276A60" w:rsidRPr="008B04C9" w:rsidRDefault="00276A60" w:rsidP="008B04C9">
      <w:pPr>
        <w:pStyle w:val="ZPKTzmpktartykuempunktem"/>
        <w:spacing w:before="40"/>
        <w:ind w:left="902" w:hanging="482"/>
        <w:rPr>
          <w:bCs w:val="0"/>
        </w:rPr>
      </w:pPr>
      <w:r>
        <w:t>1)</w:t>
      </w:r>
      <w:r w:rsidR="006661C6">
        <w:tab/>
      </w:r>
      <w:r>
        <w:t>prokur</w:t>
      </w:r>
      <w:r w:rsidRPr="008B04C9">
        <w:rPr>
          <w:bCs w:val="0"/>
        </w:rPr>
        <w:t>atora,</w:t>
      </w:r>
    </w:p>
    <w:p w:rsidR="00276A60" w:rsidRDefault="00276A60" w:rsidP="008B04C9">
      <w:pPr>
        <w:pStyle w:val="ZPKTzmpktartykuempunktem"/>
        <w:spacing w:before="40"/>
        <w:ind w:left="902" w:hanging="482"/>
      </w:pPr>
      <w:r w:rsidRPr="008B04C9">
        <w:rPr>
          <w:bCs w:val="0"/>
        </w:rPr>
        <w:t>2)</w:t>
      </w:r>
      <w:r w:rsidR="006661C6" w:rsidRPr="008B04C9">
        <w:rPr>
          <w:bCs w:val="0"/>
        </w:rPr>
        <w:tab/>
      </w:r>
      <w:r w:rsidRPr="008B04C9">
        <w:rPr>
          <w:bCs w:val="0"/>
        </w:rPr>
        <w:t>obrońcy</w:t>
      </w:r>
      <w:r w:rsidR="006661C6">
        <w:t xml:space="preserve"> w </w:t>
      </w:r>
      <w:r>
        <w:t>wypadkach określonych</w:t>
      </w:r>
      <w:r w:rsidR="006661C6">
        <w:t xml:space="preserve"> w art. 8 § </w:t>
      </w:r>
      <w:r>
        <w:t>2, chyba że sąd orzeka na korzyść lub zgodnie</w:t>
      </w:r>
      <w:r w:rsidR="006661C6">
        <w:t xml:space="preserve"> z </w:t>
      </w:r>
      <w:r>
        <w:t>wnioskiem sk</w:t>
      </w:r>
      <w:r>
        <w:t>a</w:t>
      </w:r>
      <w:r>
        <w:t>zanego.</w:t>
      </w:r>
    </w:p>
    <w:p w:rsidR="00276A60" w:rsidRDefault="00276A60" w:rsidP="008B04C9">
      <w:pPr>
        <w:pStyle w:val="ZUSTzmustartykuempunktem"/>
        <w:spacing w:before="40"/>
        <w:ind w:firstLine="482"/>
      </w:pPr>
      <w:r>
        <w:t>§</w:t>
      </w:r>
      <w:r w:rsidR="006661C6">
        <w:t> </w:t>
      </w:r>
      <w:r>
        <w:t>3.</w:t>
      </w:r>
      <w:r w:rsidR="006661C6">
        <w:t> </w:t>
      </w:r>
      <w:r>
        <w:t>Orzekając</w:t>
      </w:r>
      <w:r w:rsidR="006661C6">
        <w:t xml:space="preserve"> o </w:t>
      </w:r>
      <w:r>
        <w:t>zwolnieniu</w:t>
      </w:r>
      <w:r w:rsidR="006661C6">
        <w:t xml:space="preserve"> z </w:t>
      </w:r>
      <w:r>
        <w:t>zakładu psychiatrycznego, sąd</w:t>
      </w:r>
      <w:r w:rsidR="006661C6">
        <w:t xml:space="preserve"> w </w:t>
      </w:r>
      <w:r>
        <w:t>razie stwierdzenia, że zachodzą przesłanki do przyjęcia sprawcy do domu pomocy społecznej</w:t>
      </w:r>
      <w:r w:rsidR="006661C6">
        <w:t xml:space="preserve"> w </w:t>
      </w:r>
      <w:r>
        <w:t>rozumieniu ustawy</w:t>
      </w:r>
      <w:r w:rsidR="006661C6">
        <w:t xml:space="preserve"> z </w:t>
      </w:r>
      <w:r>
        <w:t>dnia 1</w:t>
      </w:r>
      <w:r w:rsidR="006661C6">
        <w:t>9 </w:t>
      </w:r>
      <w:r>
        <w:t>sierpnia 199</w:t>
      </w:r>
      <w:r w:rsidR="006661C6">
        <w:t>4 </w:t>
      </w:r>
      <w:r>
        <w:t>r.</w:t>
      </w:r>
      <w:r w:rsidR="006661C6">
        <w:t xml:space="preserve"> o </w:t>
      </w:r>
      <w:r>
        <w:t>ochronie zdrowia psychicznego (</w:t>
      </w:r>
      <w:r w:rsidR="006661C6">
        <w:t>Dz. U. z </w:t>
      </w:r>
      <w:r>
        <w:t>201</w:t>
      </w:r>
      <w:r w:rsidR="006661C6">
        <w:t>1 </w:t>
      </w:r>
      <w:r>
        <w:t>r.</w:t>
      </w:r>
      <w:r w:rsidR="006661C6">
        <w:t xml:space="preserve"> Nr </w:t>
      </w:r>
      <w:r>
        <w:t>231,</w:t>
      </w:r>
      <w:r w:rsidR="006661C6">
        <w:t xml:space="preserve"> poz. </w:t>
      </w:r>
      <w:r>
        <w:t>1375), zawiadamia</w:t>
      </w:r>
      <w:r w:rsidR="006661C6">
        <w:t xml:space="preserve"> o </w:t>
      </w:r>
      <w:r>
        <w:t>tym właściwy organ do spraw pomocy społecznej.</w:t>
      </w:r>
    </w:p>
    <w:p w:rsidR="00276A60" w:rsidRDefault="00276A60" w:rsidP="008B04C9">
      <w:pPr>
        <w:pStyle w:val="ZUSTzmustartykuempunktem"/>
        <w:spacing w:before="40"/>
        <w:ind w:firstLine="482"/>
      </w:pPr>
      <w:r>
        <w:t>§</w:t>
      </w:r>
      <w:r w:rsidR="006661C6">
        <w:t> </w:t>
      </w:r>
      <w:r>
        <w:t>4.</w:t>
      </w:r>
      <w:r w:rsidR="006661C6">
        <w:t> </w:t>
      </w:r>
      <w:r>
        <w:t>Przepis</w:t>
      </w:r>
      <w:r w:rsidR="006661C6">
        <w:t xml:space="preserve"> § 1 </w:t>
      </w:r>
      <w:r>
        <w:t>stosuje się odpowiednio, jeżeli wobec sprawcy orz</w:t>
      </w:r>
      <w:r w:rsidRPr="00276A60">
        <w:t>e</w:t>
      </w:r>
      <w:r>
        <w:t>czono inny środek zabezpieczający,</w:t>
      </w:r>
      <w:r w:rsidR="006661C6">
        <w:t xml:space="preserve"> z </w:t>
      </w:r>
      <w:r>
        <w:t>tym że sąd orzeka</w:t>
      </w:r>
      <w:r w:rsidR="006661C6">
        <w:t xml:space="preserve"> w </w:t>
      </w:r>
      <w:r>
        <w:t>prze</w:t>
      </w:r>
      <w:r w:rsidRPr="00276A60">
        <w:t>d</w:t>
      </w:r>
      <w:r>
        <w:t>miocie dalszego stosowania tego środka nie rzadziej niż co 1</w:t>
      </w:r>
      <w:r w:rsidR="006661C6">
        <w:t>2 </w:t>
      </w:r>
      <w:r>
        <w:t>mi</w:t>
      </w:r>
      <w:r w:rsidRPr="00276A60">
        <w:t>e</w:t>
      </w:r>
      <w:r>
        <w:t>sięcy.</w:t>
      </w:r>
      <w:r w:rsidR="006661C6">
        <w:t>”</w:t>
      </w:r>
      <w:r>
        <w:t>;</w:t>
      </w:r>
    </w:p>
    <w:p w:rsidR="00276A60" w:rsidRPr="00276A60" w:rsidRDefault="00276A60" w:rsidP="006661C6">
      <w:pPr>
        <w:pStyle w:val="PKTpunkt"/>
        <w:keepNext/>
      </w:pPr>
      <w:r>
        <w:t>92</w:t>
      </w:r>
      <w:r w:rsidRPr="00276A60">
        <w:t>)</w:t>
      </w:r>
      <w:r w:rsidR="006661C6">
        <w:tab/>
      </w:r>
      <w:r w:rsidRPr="00276A60">
        <w:t>art. 204a–204c otrzymują brzmienie:</w:t>
      </w:r>
    </w:p>
    <w:p w:rsidR="00276A60" w:rsidRPr="00276A60" w:rsidRDefault="006661C6" w:rsidP="006661C6">
      <w:pPr>
        <w:pStyle w:val="ZARTzmartartykuempunktem"/>
      </w:pPr>
      <w:r>
        <w:t>„</w:t>
      </w:r>
      <w:r w:rsidR="00276A60">
        <w:t>Art.</w:t>
      </w:r>
      <w:r>
        <w:t> </w:t>
      </w:r>
      <w:r w:rsidR="00276A60" w:rsidRPr="00276A60">
        <w:t>204a.</w:t>
      </w:r>
      <w:r>
        <w:t> </w:t>
      </w:r>
      <w:r w:rsidR="00276A60" w:rsidRPr="00276A60">
        <w:t>Wobec sprawcy umieszczonego</w:t>
      </w:r>
      <w:r w:rsidRPr="00276A60">
        <w:t xml:space="preserve"> w</w:t>
      </w:r>
      <w:r>
        <w:t> </w:t>
      </w:r>
      <w:r w:rsidR="00276A60" w:rsidRPr="00276A60">
        <w:t>zakładzie psychiatrycznym można stosować środki przymusu bezpośredniego na zasadach,</w:t>
      </w:r>
      <w:r w:rsidRPr="00276A60">
        <w:t xml:space="preserve"> w</w:t>
      </w:r>
      <w:r>
        <w:t> </w:t>
      </w:r>
      <w:r w:rsidR="00276A60" w:rsidRPr="00276A60">
        <w:t>trybie</w:t>
      </w:r>
      <w:r w:rsidRPr="00276A60">
        <w:t xml:space="preserve"> i</w:t>
      </w:r>
      <w:r>
        <w:t> </w:t>
      </w:r>
      <w:r w:rsidRPr="00276A60">
        <w:t>w</w:t>
      </w:r>
      <w:r>
        <w:t> </w:t>
      </w:r>
      <w:r w:rsidR="00276A60" w:rsidRPr="00276A60">
        <w:t>sposób określony</w:t>
      </w:r>
      <w:r w:rsidRPr="00276A60">
        <w:t xml:space="preserve"> w</w:t>
      </w:r>
      <w:r>
        <w:t> </w:t>
      </w:r>
      <w:r w:rsidR="00276A60" w:rsidRPr="00276A60">
        <w:t>przepisach</w:t>
      </w:r>
      <w:r w:rsidRPr="00276A60">
        <w:t xml:space="preserve"> o</w:t>
      </w:r>
      <w:r>
        <w:t> </w:t>
      </w:r>
      <w:r w:rsidR="00276A60" w:rsidRPr="00276A60">
        <w:t>ochronie zdrowia psychicznego.</w:t>
      </w:r>
    </w:p>
    <w:p w:rsidR="00276A60" w:rsidRPr="00276A60" w:rsidRDefault="00276A60" w:rsidP="006661C6">
      <w:pPr>
        <w:pStyle w:val="ZARTzmartartykuempunktem"/>
      </w:pPr>
      <w:r>
        <w:t>Art.</w:t>
      </w:r>
      <w:r w:rsidR="006661C6">
        <w:t> </w:t>
      </w:r>
      <w:r w:rsidRPr="00276A60">
        <w:t>204b.</w:t>
      </w:r>
      <w:r w:rsidR="006661C6">
        <w:t> </w:t>
      </w:r>
      <w:r w:rsidR="006661C6" w:rsidRPr="00276A60">
        <w:t>W</w:t>
      </w:r>
      <w:r w:rsidR="006661C6">
        <w:t> </w:t>
      </w:r>
      <w:r w:rsidRPr="00276A60">
        <w:t>zakładach psychiatrycznych,</w:t>
      </w:r>
      <w:r w:rsidR="006661C6" w:rsidRPr="00276A60">
        <w:t xml:space="preserve"> o</w:t>
      </w:r>
      <w:r w:rsidR="006661C6">
        <w:t> </w:t>
      </w:r>
      <w:r w:rsidRPr="00276A60">
        <w:t>których mowa</w:t>
      </w:r>
      <w:r w:rsidR="006661C6" w:rsidRPr="00276A60">
        <w:t xml:space="preserve"> w</w:t>
      </w:r>
      <w:r w:rsidR="006661C6">
        <w:t> art. </w:t>
      </w:r>
      <w:r w:rsidRPr="00276A60">
        <w:t>20</w:t>
      </w:r>
      <w:r w:rsidR="006661C6" w:rsidRPr="00276A60">
        <w:t>0</w:t>
      </w:r>
      <w:r w:rsidR="006661C6">
        <w:t xml:space="preserve"> § </w:t>
      </w:r>
      <w:r w:rsidR="006661C6" w:rsidRPr="00276A60">
        <w:t>2</w:t>
      </w:r>
      <w:r w:rsidR="006661C6">
        <w:t xml:space="preserve"> pkt </w:t>
      </w:r>
      <w:r w:rsidR="006661C6" w:rsidRPr="00276A60">
        <w:t>2</w:t>
      </w:r>
      <w:r w:rsidR="006661C6">
        <w:t xml:space="preserve"> i </w:t>
      </w:r>
      <w:r w:rsidRPr="00276A60">
        <w:t>3, dopuszcza się kontrolow</w:t>
      </w:r>
      <w:r w:rsidRPr="00276A60">
        <w:t>a</w:t>
      </w:r>
      <w:r w:rsidRPr="00276A60">
        <w:t>nie przedmiotów posiadanych przez sprawców oraz pomieszczeń,</w:t>
      </w:r>
      <w:r w:rsidR="006661C6" w:rsidRPr="00276A60">
        <w:t xml:space="preserve"> w</w:t>
      </w:r>
      <w:r w:rsidR="006661C6">
        <w:t> </w:t>
      </w:r>
      <w:r w:rsidRPr="00276A60">
        <w:t>których oni przebywają. Przepisy</w:t>
      </w:r>
      <w:r w:rsidR="006661C6">
        <w:t xml:space="preserve"> art. </w:t>
      </w:r>
      <w:r w:rsidRPr="00276A60">
        <w:t>11</w:t>
      </w:r>
      <w:r w:rsidR="006661C6" w:rsidRPr="00276A60">
        <w:t>6</w:t>
      </w:r>
      <w:r w:rsidR="006661C6">
        <w:t xml:space="preserve"> § </w:t>
      </w:r>
      <w:r w:rsidRPr="00276A60">
        <w:t>4–</w:t>
      </w:r>
      <w:r w:rsidR="006661C6" w:rsidRPr="00276A60">
        <w:t>6</w:t>
      </w:r>
      <w:r w:rsidR="00E049E0">
        <w:t xml:space="preserve"> </w:t>
      </w:r>
      <w:r w:rsidRPr="00276A60">
        <w:t>stosuje się odpowiednio.</w:t>
      </w:r>
    </w:p>
    <w:p w:rsidR="00276A60" w:rsidRPr="00276A60" w:rsidRDefault="00276A60" w:rsidP="006661C6">
      <w:pPr>
        <w:pStyle w:val="ZARTzmartartykuempunktem"/>
      </w:pPr>
      <w:r>
        <w:t>Art.</w:t>
      </w:r>
      <w:r w:rsidR="006661C6">
        <w:t> </w:t>
      </w:r>
      <w:r w:rsidRPr="00276A60">
        <w:t>204c.</w:t>
      </w:r>
      <w:r w:rsidR="006661C6">
        <w:t> </w:t>
      </w:r>
      <w:r w:rsidRPr="00276A60">
        <w:t>Osobiste kontakty sprawcy przebywającego</w:t>
      </w:r>
      <w:r w:rsidR="006661C6" w:rsidRPr="00276A60">
        <w:t xml:space="preserve"> w</w:t>
      </w:r>
      <w:r w:rsidR="006661C6">
        <w:t> </w:t>
      </w:r>
      <w:r w:rsidRPr="00276A60">
        <w:t>zakładzie psychiatrycznym,</w:t>
      </w:r>
      <w:r w:rsidR="006661C6" w:rsidRPr="00276A60">
        <w:t xml:space="preserve"> o</w:t>
      </w:r>
      <w:r w:rsidR="006661C6">
        <w:t> </w:t>
      </w:r>
      <w:r w:rsidRPr="00276A60">
        <w:t>którym mowa</w:t>
      </w:r>
      <w:r w:rsidR="006661C6" w:rsidRPr="00276A60">
        <w:t xml:space="preserve"> w</w:t>
      </w:r>
      <w:r w:rsidR="006661C6">
        <w:t> art. </w:t>
      </w:r>
      <w:r w:rsidRPr="00276A60">
        <w:t>20</w:t>
      </w:r>
      <w:r w:rsidR="006661C6" w:rsidRPr="00276A60">
        <w:t>0</w:t>
      </w:r>
      <w:r w:rsidR="006661C6">
        <w:t xml:space="preserve"> § </w:t>
      </w:r>
      <w:r w:rsidR="006661C6" w:rsidRPr="00276A60">
        <w:t>2</w:t>
      </w:r>
      <w:r w:rsidR="006661C6">
        <w:t xml:space="preserve"> pkt </w:t>
      </w:r>
      <w:r w:rsidR="006661C6" w:rsidRPr="00276A60">
        <w:t>2</w:t>
      </w:r>
      <w:r w:rsidR="006661C6">
        <w:t xml:space="preserve"> lub</w:t>
      </w:r>
      <w:r w:rsidRPr="00276A60">
        <w:t xml:space="preserve"> 3,</w:t>
      </w:r>
      <w:r w:rsidR="006661C6" w:rsidRPr="00276A60">
        <w:t xml:space="preserve"> z</w:t>
      </w:r>
      <w:r w:rsidR="006661C6">
        <w:t> </w:t>
      </w:r>
      <w:r w:rsidRPr="00276A60">
        <w:t>osobami odwiedzającymi mogą odbywać się tylko za zgodą kierowników tych zakładów. Można odmówić udzielenia takiej zgody,</w:t>
      </w:r>
      <w:r w:rsidR="006661C6" w:rsidRPr="00276A60">
        <w:t xml:space="preserve"> w</w:t>
      </w:r>
      <w:r w:rsidR="006661C6">
        <w:t> </w:t>
      </w:r>
      <w:r w:rsidRPr="00276A60">
        <w:t xml:space="preserve">szczególności gdy kontakty te powodują wzrost ryzyka </w:t>
      </w:r>
      <w:proofErr w:type="spellStart"/>
      <w:r w:rsidRPr="00276A60">
        <w:t>zachowań</w:t>
      </w:r>
      <w:proofErr w:type="spellEnd"/>
      <w:r w:rsidRPr="00276A60">
        <w:t xml:space="preserve"> ni</w:t>
      </w:r>
      <w:r w:rsidRPr="00276A60">
        <w:t>e</w:t>
      </w:r>
      <w:r w:rsidRPr="00276A60">
        <w:t>bezpiecznych.</w:t>
      </w:r>
      <w:r w:rsidR="006661C6">
        <w:t>”</w:t>
      </w:r>
      <w:r w:rsidRPr="00276A60">
        <w:t>;</w:t>
      </w:r>
    </w:p>
    <w:p w:rsidR="00276A60" w:rsidRPr="00276A60" w:rsidRDefault="00276A60" w:rsidP="006661C6">
      <w:pPr>
        <w:pStyle w:val="PKTpunkt"/>
        <w:keepNext/>
      </w:pPr>
      <w:r>
        <w:t>9</w:t>
      </w:r>
      <w:r w:rsidRPr="00276A60">
        <w:t>3)</w:t>
      </w:r>
      <w:r w:rsidR="006661C6">
        <w:tab/>
      </w:r>
      <w:r w:rsidRPr="00276A60">
        <w:t>po</w:t>
      </w:r>
      <w:r w:rsidR="006661C6">
        <w:t xml:space="preserve"> art. </w:t>
      </w:r>
      <w:r w:rsidRPr="00276A60">
        <w:t>204c dodaje się</w:t>
      </w:r>
      <w:r w:rsidR="006661C6">
        <w:t xml:space="preserve"> art. </w:t>
      </w:r>
      <w:r w:rsidRPr="00276A60">
        <w:t>204d</w:t>
      </w:r>
      <w:r w:rsidR="006661C6" w:rsidRPr="00276A60">
        <w:t xml:space="preserve"> w</w:t>
      </w:r>
      <w:r w:rsidR="006661C6">
        <w:t> </w:t>
      </w:r>
      <w:r w:rsidRPr="00276A60">
        <w:t>brzmieniu:</w:t>
      </w:r>
    </w:p>
    <w:p w:rsidR="00276A60" w:rsidRPr="00276A60" w:rsidRDefault="006661C6" w:rsidP="006661C6">
      <w:pPr>
        <w:pStyle w:val="ZARTzmartartykuempunktem"/>
      </w:pPr>
      <w:r>
        <w:t>„</w:t>
      </w:r>
      <w:r w:rsidR="00276A60">
        <w:t>Art.</w:t>
      </w:r>
      <w:r>
        <w:t> </w:t>
      </w:r>
      <w:r w:rsidR="00276A60" w:rsidRPr="00276A60">
        <w:t>204d.</w:t>
      </w:r>
      <w:r>
        <w:t xml:space="preserve"> § </w:t>
      </w:r>
      <w:r w:rsidR="00276A60" w:rsidRPr="00276A60">
        <w:t>1. Sprawcy przebywającemu</w:t>
      </w:r>
      <w:r w:rsidRPr="00276A60">
        <w:t xml:space="preserve"> w</w:t>
      </w:r>
      <w:r>
        <w:t> </w:t>
      </w:r>
      <w:r w:rsidR="00276A60" w:rsidRPr="00276A60">
        <w:t>zakładzie psychiatrycznym,</w:t>
      </w:r>
      <w:r w:rsidRPr="00276A60">
        <w:t xml:space="preserve"> o</w:t>
      </w:r>
      <w:r>
        <w:t> </w:t>
      </w:r>
      <w:r w:rsidR="00276A60" w:rsidRPr="00276A60">
        <w:t>którym mowa</w:t>
      </w:r>
      <w:r w:rsidRPr="00276A60">
        <w:t xml:space="preserve"> w</w:t>
      </w:r>
      <w:r>
        <w:t> art. </w:t>
      </w:r>
      <w:r w:rsidR="00276A60" w:rsidRPr="00276A60">
        <w:t>200c, można udzielić zezwolenia na czasowy pobyt poza zakładem pod opieką członka rodziny lub osoby godnej zaufania, jeżeli jest to uzasadnione względami terapeutycznymi lub ważnymi względami rodzinnymi, zaś niebezpieczeństwo, że sprawca przebywający poza zakładem dopuści się czynu zabronionego lub zagrozi własnemu życiu lub zdrowiu, jest nieznaczne.</w:t>
      </w:r>
    </w:p>
    <w:p w:rsidR="00276A60" w:rsidRDefault="00276A60" w:rsidP="008B04C9">
      <w:pPr>
        <w:pStyle w:val="ZUSTzmustartykuempunktem"/>
        <w:spacing w:before="40"/>
        <w:ind w:firstLine="482"/>
      </w:pPr>
      <w:r>
        <w:t>§</w:t>
      </w:r>
      <w:r w:rsidR="006661C6">
        <w:t> </w:t>
      </w:r>
      <w:r>
        <w:t>2.</w:t>
      </w:r>
      <w:r w:rsidR="006661C6">
        <w:t> </w:t>
      </w:r>
      <w:r>
        <w:t xml:space="preserve">Zezwolenia udziela się na okres nieprzekraczający </w:t>
      </w:r>
      <w:r w:rsidR="006661C6">
        <w:t>3 </w:t>
      </w:r>
      <w:r>
        <w:t>dni.</w:t>
      </w:r>
      <w:r w:rsidR="006661C6">
        <w:t xml:space="preserve"> W </w:t>
      </w:r>
      <w:r>
        <w:t>wyją</w:t>
      </w:r>
      <w:r w:rsidRPr="00276A60">
        <w:t>t</w:t>
      </w:r>
      <w:r>
        <w:t>kowych, szczególnie uzasadnionych w</w:t>
      </w:r>
      <w:r>
        <w:t>y</w:t>
      </w:r>
      <w:r>
        <w:t>padkach można udzielić z</w:t>
      </w:r>
      <w:r w:rsidRPr="00276A60">
        <w:t>e</w:t>
      </w:r>
      <w:r>
        <w:t xml:space="preserve">zwolenia na okres nieprzekraczający </w:t>
      </w:r>
      <w:r w:rsidR="006661C6">
        <w:t>7 </w:t>
      </w:r>
      <w:r>
        <w:t>dni.</w:t>
      </w:r>
    </w:p>
    <w:p w:rsidR="00276A60" w:rsidRDefault="00276A60" w:rsidP="008B04C9">
      <w:pPr>
        <w:pStyle w:val="ZUSTzmustartykuempunktem"/>
        <w:spacing w:before="40"/>
        <w:ind w:firstLine="482"/>
      </w:pPr>
      <w:r>
        <w:t>§</w:t>
      </w:r>
      <w:r w:rsidR="006661C6">
        <w:t> </w:t>
      </w:r>
      <w:r>
        <w:t>3.</w:t>
      </w:r>
      <w:r w:rsidR="006661C6">
        <w:t> </w:t>
      </w:r>
      <w:r>
        <w:t>Zezwolenia udziela kierownik zakładu po uzyskaniu opinii lekarza prowadzącego.</w:t>
      </w:r>
      <w:r w:rsidR="006661C6">
        <w:t xml:space="preserve"> O </w:t>
      </w:r>
      <w:r>
        <w:t>udzieleniu zezwol</w:t>
      </w:r>
      <w:r>
        <w:t>e</w:t>
      </w:r>
      <w:r>
        <w:t>nia kierownik zakładu ni</w:t>
      </w:r>
      <w:r w:rsidRPr="00276A60">
        <w:t>e</w:t>
      </w:r>
      <w:r>
        <w:t>zwłocznie informuje sąd.</w:t>
      </w:r>
    </w:p>
    <w:p w:rsidR="00276A60" w:rsidRDefault="00276A60" w:rsidP="008B04C9">
      <w:pPr>
        <w:pStyle w:val="ZUSTzmustartykuempunktem"/>
        <w:spacing w:before="40"/>
        <w:ind w:firstLine="482"/>
      </w:pPr>
      <w:r>
        <w:t>§</w:t>
      </w:r>
      <w:r w:rsidR="006661C6">
        <w:t> </w:t>
      </w:r>
      <w:r>
        <w:t>4.</w:t>
      </w:r>
      <w:r w:rsidR="006661C6">
        <w:t> </w:t>
      </w:r>
      <w:r>
        <w:t>Jeżeli sprawca nie powróci do zakładu psychiatrycznego,</w:t>
      </w:r>
      <w:r w:rsidR="006661C6">
        <w:t xml:space="preserve"> o </w:t>
      </w:r>
      <w:r>
        <w:t>którym mowa</w:t>
      </w:r>
      <w:r w:rsidR="006661C6">
        <w:t xml:space="preserve"> w art. </w:t>
      </w:r>
      <w:r>
        <w:t>200c,</w:t>
      </w:r>
      <w:r w:rsidR="006661C6">
        <w:t xml:space="preserve"> z </w:t>
      </w:r>
      <w:r>
        <w:t>upływem okresu, na który udzielono zezwol</w:t>
      </w:r>
      <w:r w:rsidRPr="00276A60">
        <w:t>e</w:t>
      </w:r>
      <w:r>
        <w:t>nia, sąd niezwłocznie zarządza jego poszukiwanie</w:t>
      </w:r>
      <w:r w:rsidR="006661C6">
        <w:t xml:space="preserve"> i </w:t>
      </w:r>
      <w:r>
        <w:t>zatrzymanie przez Policję oraz d</w:t>
      </w:r>
      <w:r>
        <w:t>o</w:t>
      </w:r>
      <w:r>
        <w:t>prowadzenie do zakładu. Sprawcę doprowadza Policja</w:t>
      </w:r>
      <w:r w:rsidR="006661C6">
        <w:t xml:space="preserve"> w </w:t>
      </w:r>
      <w:r>
        <w:t>asyście lekarza.</w:t>
      </w:r>
    </w:p>
    <w:p w:rsidR="00276A60" w:rsidRDefault="00276A60" w:rsidP="008B04C9">
      <w:pPr>
        <w:pStyle w:val="ZUSTzmustartykuempunktem"/>
        <w:spacing w:before="40"/>
        <w:ind w:firstLine="482"/>
      </w:pPr>
      <w:r>
        <w:t>§</w:t>
      </w:r>
      <w:r w:rsidR="006661C6">
        <w:t> </w:t>
      </w:r>
      <w:r>
        <w:t>5.</w:t>
      </w:r>
      <w:r w:rsidR="006661C6">
        <w:t> </w:t>
      </w:r>
      <w:r>
        <w:t>Sprawcy, który nie powrócił do zakładu psychiatrycznego,</w:t>
      </w:r>
      <w:r w:rsidR="006661C6">
        <w:t xml:space="preserve"> o </w:t>
      </w:r>
      <w:r>
        <w:t>kt</w:t>
      </w:r>
      <w:r w:rsidRPr="00276A60">
        <w:t>ó</w:t>
      </w:r>
      <w:r>
        <w:t>rym mowa</w:t>
      </w:r>
      <w:r w:rsidR="006661C6">
        <w:t xml:space="preserve"> w art. </w:t>
      </w:r>
      <w:r>
        <w:t>200c,</w:t>
      </w:r>
      <w:r w:rsidR="006661C6">
        <w:t xml:space="preserve"> z </w:t>
      </w:r>
      <w:r>
        <w:t>upływem okresu, na który udzielono z</w:t>
      </w:r>
      <w:r w:rsidRPr="00276A60">
        <w:t>e</w:t>
      </w:r>
      <w:r>
        <w:t>zwolenia, można udzielić ponownego zezwolenia na czasowy pobyt poza zakładem nie wcz</w:t>
      </w:r>
      <w:r>
        <w:t>e</w:t>
      </w:r>
      <w:r>
        <w:t>śniej niż po upływie roku od dnia powrotu sprawcy do zakładu.</w:t>
      </w:r>
    </w:p>
    <w:p w:rsidR="00276A60" w:rsidRDefault="00276A60" w:rsidP="008B04C9">
      <w:pPr>
        <w:pStyle w:val="ZUSTzmustartykuempunktem"/>
        <w:spacing w:before="40"/>
        <w:ind w:firstLine="482"/>
      </w:pPr>
      <w:r>
        <w:t>§</w:t>
      </w:r>
      <w:r w:rsidR="006661C6">
        <w:t> </w:t>
      </w:r>
      <w:r>
        <w:t>6.</w:t>
      </w:r>
      <w:r w:rsidR="006661C6">
        <w:t> </w:t>
      </w:r>
      <w:r>
        <w:t>Sprawcy, który, przebywając poza zakładem psychiatrycznym,</w:t>
      </w:r>
      <w:r w:rsidR="006661C6">
        <w:t xml:space="preserve"> o </w:t>
      </w:r>
      <w:r>
        <w:t>którym mowa</w:t>
      </w:r>
      <w:r w:rsidR="006661C6">
        <w:t xml:space="preserve"> w art. </w:t>
      </w:r>
      <w:r>
        <w:t>200c, dopuścił się czynu zabronionego lub z</w:t>
      </w:r>
      <w:r w:rsidRPr="00276A60">
        <w:t>a</w:t>
      </w:r>
      <w:r>
        <w:t>groził własnemu życiu lub zdrowiu, nie udziela się ponownego z</w:t>
      </w:r>
      <w:r w:rsidRPr="00276A60">
        <w:t>e</w:t>
      </w:r>
      <w:r>
        <w:t>zwolenia na czasowy pobyt poza zakładem.</w:t>
      </w:r>
      <w:r w:rsidR="006661C6">
        <w:t>”</w:t>
      </w:r>
      <w:r>
        <w:t>;</w:t>
      </w:r>
    </w:p>
    <w:p w:rsidR="00276A60" w:rsidRPr="00276A60" w:rsidRDefault="00276A60" w:rsidP="006661C6">
      <w:pPr>
        <w:pStyle w:val="PKTpunkt"/>
        <w:keepNext/>
      </w:pPr>
      <w:r>
        <w:t>9</w:t>
      </w:r>
      <w:r w:rsidRPr="00276A60">
        <w:t>4)</w:t>
      </w:r>
      <w:r w:rsidR="006661C6">
        <w:tab/>
      </w:r>
      <w:r w:rsidRPr="00276A60">
        <w:t>art. 20</w:t>
      </w:r>
      <w:r w:rsidR="006661C6" w:rsidRPr="00276A60">
        <w:t>5</w:t>
      </w:r>
      <w:r w:rsidR="006661C6">
        <w:t> </w:t>
      </w:r>
      <w:r w:rsidRPr="00276A60">
        <w:t>otrzymuje brzmienie:</w:t>
      </w:r>
    </w:p>
    <w:p w:rsidR="00276A60" w:rsidRPr="00276A60" w:rsidRDefault="006661C6" w:rsidP="0055758E">
      <w:pPr>
        <w:pStyle w:val="ZARTzmartartykuempunktem"/>
        <w:spacing w:before="80"/>
        <w:ind w:firstLine="482"/>
      </w:pPr>
      <w:r>
        <w:t>„</w:t>
      </w:r>
      <w:r w:rsidR="00276A60" w:rsidRPr="009577C6">
        <w:t>Art.</w:t>
      </w:r>
      <w:r>
        <w:t> </w:t>
      </w:r>
      <w:r w:rsidR="00276A60" w:rsidRPr="00276A60">
        <w:t>205.</w:t>
      </w:r>
      <w:r>
        <w:t> </w:t>
      </w:r>
      <w:r w:rsidR="00276A60" w:rsidRPr="00276A60">
        <w:t>Do wykonania orzeczonego tytułem środka zabezpieczającego zakazu lub nakazu,</w:t>
      </w:r>
      <w:r w:rsidRPr="00276A60">
        <w:t xml:space="preserve"> o</w:t>
      </w:r>
      <w:r>
        <w:t> </w:t>
      </w:r>
      <w:r w:rsidR="00276A60" w:rsidRPr="00276A60">
        <w:t>którym mowa</w:t>
      </w:r>
      <w:r w:rsidRPr="00276A60">
        <w:t xml:space="preserve"> w</w:t>
      </w:r>
      <w:r>
        <w:t> art. </w:t>
      </w:r>
      <w:r w:rsidR="00276A60" w:rsidRPr="00276A60">
        <w:t>3</w:t>
      </w:r>
      <w:r w:rsidRPr="00276A60">
        <w:t>9</w:t>
      </w:r>
      <w:r>
        <w:t xml:space="preserve"> pkt </w:t>
      </w:r>
      <w:r w:rsidR="00276A60" w:rsidRPr="00276A60">
        <w:t>2–</w:t>
      </w:r>
      <w:r w:rsidRPr="00276A60">
        <w:t>3</w:t>
      </w:r>
      <w:r>
        <w:t> </w:t>
      </w:r>
      <w:r w:rsidR="00276A60" w:rsidRPr="00276A60">
        <w:t>Kodeksu karnego, stosuje się odpowiednio</w:t>
      </w:r>
      <w:r>
        <w:t xml:space="preserve"> art. </w:t>
      </w:r>
      <w:r w:rsidR="00276A60" w:rsidRPr="00276A60">
        <w:t>180–186.</w:t>
      </w:r>
      <w:r>
        <w:t>”</w:t>
      </w:r>
      <w:r w:rsidR="00276A60" w:rsidRPr="00276A60">
        <w:t>;</w:t>
      </w:r>
    </w:p>
    <w:p w:rsidR="00276A60" w:rsidRPr="00276A60" w:rsidRDefault="00276A60" w:rsidP="006661C6">
      <w:pPr>
        <w:pStyle w:val="PKTpunkt"/>
        <w:keepNext/>
      </w:pPr>
      <w:r>
        <w:t>9</w:t>
      </w:r>
      <w:r w:rsidRPr="00276A60">
        <w:t>5)</w:t>
      </w:r>
      <w:r w:rsidR="006661C6">
        <w:tab/>
      </w:r>
      <w:r w:rsidRPr="00276A60">
        <w:t>w</w:t>
      </w:r>
      <w:r w:rsidR="006661C6">
        <w:t xml:space="preserve"> art. </w:t>
      </w:r>
      <w:r w:rsidRPr="00276A60">
        <w:t>21</w:t>
      </w:r>
      <w:r w:rsidR="006661C6" w:rsidRPr="00276A60">
        <w:t>2</w:t>
      </w:r>
      <w:r w:rsidR="006661C6">
        <w:t> </w:t>
      </w:r>
      <w:r w:rsidRPr="00276A60">
        <w:t>po</w:t>
      </w:r>
      <w:r w:rsidR="006661C6">
        <w:t xml:space="preserve"> § </w:t>
      </w:r>
      <w:r w:rsidR="006661C6" w:rsidRPr="00276A60">
        <w:t>2</w:t>
      </w:r>
      <w:r w:rsidR="006661C6">
        <w:t> </w:t>
      </w:r>
      <w:r w:rsidRPr="00276A60">
        <w:t>dodaje się</w:t>
      </w:r>
      <w:r w:rsidR="006661C6">
        <w:t xml:space="preserve"> § </w:t>
      </w:r>
      <w:r w:rsidRPr="00276A60">
        <w:t>2a</w:t>
      </w:r>
      <w:r w:rsidR="006661C6" w:rsidRPr="00276A60">
        <w:t xml:space="preserve"> w</w:t>
      </w:r>
      <w:r w:rsidR="006661C6">
        <w:t> </w:t>
      </w:r>
      <w:r w:rsidRPr="00276A60">
        <w:t>brzmieniu:</w:t>
      </w:r>
    </w:p>
    <w:p w:rsidR="00276A60" w:rsidRDefault="006661C6" w:rsidP="006661C6">
      <w:pPr>
        <w:pStyle w:val="ZUSTzmustartykuempunktem"/>
      </w:pPr>
      <w:r>
        <w:t>„</w:t>
      </w:r>
      <w:r w:rsidR="00276A60">
        <w:t>§</w:t>
      </w:r>
      <w:r>
        <w:t> </w:t>
      </w:r>
      <w:r w:rsidR="00276A60">
        <w:t>2a.</w:t>
      </w:r>
      <w:r>
        <w:t> </w:t>
      </w:r>
      <w:r w:rsidR="00276A60">
        <w:t>Przepis</w:t>
      </w:r>
      <w:r>
        <w:t xml:space="preserve"> § 2 </w:t>
      </w:r>
      <w:r w:rsidR="00276A60">
        <w:t>stosuje się odpowiednio do konwojowania tymczasowo ares</w:t>
      </w:r>
      <w:r w:rsidR="00276A60" w:rsidRPr="00276A60">
        <w:t>z</w:t>
      </w:r>
      <w:r w:rsidR="00276A60">
        <w:t>towanych.</w:t>
      </w:r>
      <w:r>
        <w:t>”</w:t>
      </w:r>
      <w:r w:rsidR="00276A60">
        <w:t>;</w:t>
      </w:r>
    </w:p>
    <w:p w:rsidR="00276A60" w:rsidRPr="00276A60" w:rsidRDefault="00276A60" w:rsidP="006661C6">
      <w:pPr>
        <w:pStyle w:val="PKTpunkt"/>
        <w:keepNext/>
      </w:pPr>
      <w:r>
        <w:t>9</w:t>
      </w:r>
      <w:r w:rsidRPr="00276A60">
        <w:t>6)</w:t>
      </w:r>
      <w:r w:rsidR="006661C6">
        <w:tab/>
      </w:r>
      <w:r w:rsidRPr="00276A60">
        <w:t>w</w:t>
      </w:r>
      <w:r w:rsidR="006661C6">
        <w:t xml:space="preserve"> art. </w:t>
      </w:r>
      <w:r w:rsidRPr="00276A60">
        <w:t>212ba</w:t>
      </w:r>
      <w:r w:rsidR="006661C6" w:rsidRPr="00276A60">
        <w:t xml:space="preserve"> w</w:t>
      </w:r>
      <w:r w:rsidR="006661C6">
        <w:t> § </w:t>
      </w:r>
      <w:r w:rsidR="006661C6" w:rsidRPr="00276A60">
        <w:t>2</w:t>
      </w:r>
      <w:r w:rsidR="006661C6">
        <w:t xml:space="preserve"> pkt </w:t>
      </w:r>
      <w:r w:rsidR="006661C6" w:rsidRPr="00276A60">
        <w:t>1</w:t>
      </w:r>
      <w:r w:rsidR="006661C6">
        <w:t> </w:t>
      </w:r>
      <w:r w:rsidRPr="00276A60">
        <w:t>otrzymuje brzmienie:</w:t>
      </w:r>
    </w:p>
    <w:p w:rsidR="00276A60" w:rsidRDefault="006661C6" w:rsidP="006661C6">
      <w:pPr>
        <w:pStyle w:val="ZPKTzmpktartykuempunktem"/>
      </w:pPr>
      <w:r>
        <w:t>„</w:t>
      </w:r>
      <w:r w:rsidR="00276A60">
        <w:t>1)</w:t>
      </w:r>
      <w:r>
        <w:tab/>
      </w:r>
      <w:r w:rsidR="00276A60">
        <w:t>warunków wykonywania tymczasowego aresztowania określonych</w:t>
      </w:r>
      <w:r>
        <w:t xml:space="preserve"> w art. </w:t>
      </w:r>
      <w:r w:rsidR="00276A60">
        <w:t>212b,</w:t>
      </w:r>
      <w:r>
        <w:t>”</w:t>
      </w:r>
      <w:r w:rsidR="00276A60">
        <w:t>;</w:t>
      </w:r>
    </w:p>
    <w:p w:rsidR="00276A60" w:rsidRPr="00276A60" w:rsidRDefault="00276A60" w:rsidP="006661C6">
      <w:pPr>
        <w:pStyle w:val="PKTpunkt"/>
        <w:keepNext/>
      </w:pPr>
      <w:r>
        <w:t>9</w:t>
      </w:r>
      <w:r w:rsidRPr="00276A60">
        <w:t>7)</w:t>
      </w:r>
      <w:r w:rsidR="006661C6">
        <w:tab/>
      </w:r>
      <w:r w:rsidRPr="00276A60">
        <w:t>art. 21</w:t>
      </w:r>
      <w:r w:rsidR="006661C6" w:rsidRPr="00276A60">
        <w:t>3</w:t>
      </w:r>
      <w:r w:rsidR="006661C6">
        <w:t> </w:t>
      </w:r>
      <w:r w:rsidRPr="00276A60">
        <w:t>otrzymuje brzmienie:</w:t>
      </w:r>
    </w:p>
    <w:p w:rsidR="00276A60" w:rsidRPr="00276A60" w:rsidRDefault="006661C6" w:rsidP="0055758E">
      <w:pPr>
        <w:pStyle w:val="ZARTzmartartykuempunktem"/>
        <w:spacing w:before="80"/>
        <w:ind w:firstLine="482"/>
      </w:pPr>
      <w:r>
        <w:t>„</w:t>
      </w:r>
      <w:r w:rsidR="00276A60" w:rsidRPr="000F6B25">
        <w:t>Art.</w:t>
      </w:r>
      <w:r>
        <w:t> </w:t>
      </w:r>
      <w:r w:rsidR="00276A60" w:rsidRPr="00276A60">
        <w:t>21</w:t>
      </w:r>
      <w:r w:rsidRPr="00276A60">
        <w:t>3</w:t>
      </w:r>
      <w:r w:rsidR="00F169CE">
        <w:t>.</w:t>
      </w:r>
      <w:r>
        <w:t xml:space="preserve"> § </w:t>
      </w:r>
      <w:r w:rsidR="00276A60" w:rsidRPr="00276A60">
        <w:t>1.</w:t>
      </w:r>
      <w:r w:rsidRPr="00276A60">
        <w:t xml:space="preserve"> W</w:t>
      </w:r>
      <w:r>
        <w:t> </w:t>
      </w:r>
      <w:r w:rsidR="00276A60" w:rsidRPr="00276A60">
        <w:t>wypadkach określonych</w:t>
      </w:r>
      <w:r w:rsidRPr="00276A60">
        <w:t xml:space="preserve"> w</w:t>
      </w:r>
      <w:r>
        <w:t> </w:t>
      </w:r>
      <w:r w:rsidR="00276A60" w:rsidRPr="00276A60">
        <w:t>Kodeksie postępowania karnego tymczasowe aresztowanie wyk</w:t>
      </w:r>
      <w:r w:rsidR="00276A60" w:rsidRPr="00276A60">
        <w:t>o</w:t>
      </w:r>
      <w:r w:rsidR="00276A60" w:rsidRPr="00276A60">
        <w:t>nuje się poza aresztem śledczym</w:t>
      </w:r>
      <w:r w:rsidRPr="00276A60">
        <w:t xml:space="preserve"> w</w:t>
      </w:r>
      <w:r>
        <w:t> </w:t>
      </w:r>
      <w:r w:rsidR="00276A60" w:rsidRPr="00276A60">
        <w:t>podmiocie leczniczym</w:t>
      </w:r>
      <w:r w:rsidRPr="00276A60">
        <w:t xml:space="preserve"> w</w:t>
      </w:r>
      <w:r>
        <w:t> </w:t>
      </w:r>
      <w:r w:rsidR="00276A60" w:rsidRPr="00276A60">
        <w:t>rozumieniu przepisów</w:t>
      </w:r>
      <w:r w:rsidRPr="00276A60">
        <w:t xml:space="preserve"> o</w:t>
      </w:r>
      <w:r>
        <w:t> </w:t>
      </w:r>
      <w:r w:rsidR="00276A60" w:rsidRPr="00276A60">
        <w:t>działalności leczniczej wskaz</w:t>
      </w:r>
      <w:r w:rsidR="00276A60" w:rsidRPr="00276A60">
        <w:t>a</w:t>
      </w:r>
      <w:r w:rsidR="00276A60" w:rsidRPr="00276A60">
        <w:t>nym przez organ, do którego dyspozycji tymczasowo aresztowany pozostaje. Organ ten określa również warunki umieszczenia tymczasowo aresztowanego we wskazanym podmiocie.</w:t>
      </w:r>
    </w:p>
    <w:p w:rsidR="00276A60" w:rsidRPr="00A304E9" w:rsidRDefault="00276A60" w:rsidP="006661C6">
      <w:pPr>
        <w:pStyle w:val="ZUSTzmustartykuempunktem"/>
        <w:rPr>
          <w:rStyle w:val="Kkursywa"/>
        </w:rPr>
      </w:pPr>
      <w:r w:rsidRPr="000F6B25">
        <w:t>§</w:t>
      </w:r>
      <w:r w:rsidR="006661C6">
        <w:t> </w:t>
      </w:r>
      <w:r w:rsidRPr="000F6B25">
        <w:t>2.</w:t>
      </w:r>
      <w:r w:rsidR="006661C6">
        <w:t> </w:t>
      </w:r>
      <w:r w:rsidRPr="000F6B25">
        <w:t>Koszty</w:t>
      </w:r>
      <w:r>
        <w:t xml:space="preserve"> </w:t>
      </w:r>
      <w:r w:rsidRPr="000F6B25">
        <w:t>pobytu</w:t>
      </w:r>
      <w:r>
        <w:t xml:space="preserve"> </w:t>
      </w:r>
      <w:r w:rsidRPr="000F6B25">
        <w:t>tymczasowo</w:t>
      </w:r>
      <w:r>
        <w:t xml:space="preserve"> </w:t>
      </w:r>
      <w:r w:rsidRPr="000F6B25">
        <w:t>aresztowanego</w:t>
      </w:r>
      <w:r w:rsidR="006661C6">
        <w:t xml:space="preserve"> </w:t>
      </w:r>
      <w:r w:rsidR="006661C6" w:rsidRPr="000F6B25">
        <w:t>w</w:t>
      </w:r>
      <w:r w:rsidR="006661C6">
        <w:t> </w:t>
      </w:r>
      <w:r w:rsidRPr="000F6B25">
        <w:t>tym</w:t>
      </w:r>
      <w:r>
        <w:t xml:space="preserve"> </w:t>
      </w:r>
      <w:r w:rsidRPr="000F6B25">
        <w:t>podmiocie</w:t>
      </w:r>
      <w:r>
        <w:t xml:space="preserve"> </w:t>
      </w:r>
      <w:r w:rsidRPr="000F6B25">
        <w:t>p</w:t>
      </w:r>
      <w:r w:rsidRPr="00276A60">
        <w:t>o</w:t>
      </w:r>
      <w:r w:rsidRPr="000F6B25">
        <w:t>nosi</w:t>
      </w:r>
      <w:r>
        <w:t xml:space="preserve"> </w:t>
      </w:r>
      <w:r w:rsidRPr="000F6B25">
        <w:t>organ,</w:t>
      </w:r>
      <w:r>
        <w:t xml:space="preserve"> </w:t>
      </w:r>
      <w:r w:rsidRPr="000F6B25">
        <w:t>do</w:t>
      </w:r>
      <w:r>
        <w:t xml:space="preserve"> </w:t>
      </w:r>
      <w:r w:rsidRPr="000F6B25">
        <w:t>którego</w:t>
      </w:r>
      <w:r>
        <w:t xml:space="preserve"> </w:t>
      </w:r>
      <w:r w:rsidRPr="000F6B25">
        <w:t>dyspozycji</w:t>
      </w:r>
      <w:r>
        <w:t xml:space="preserve"> </w:t>
      </w:r>
      <w:r w:rsidRPr="000F6B25">
        <w:t>tymcz</w:t>
      </w:r>
      <w:r w:rsidRPr="000F6B25">
        <w:t>a</w:t>
      </w:r>
      <w:r w:rsidRPr="000F6B25">
        <w:t>sowo</w:t>
      </w:r>
      <w:r>
        <w:t xml:space="preserve"> </w:t>
      </w:r>
      <w:r w:rsidRPr="000F6B25">
        <w:t>aresztowany</w:t>
      </w:r>
      <w:r>
        <w:t xml:space="preserve"> </w:t>
      </w:r>
      <w:r w:rsidRPr="000F6B25">
        <w:t>pozost</w:t>
      </w:r>
      <w:r w:rsidRPr="00276A60">
        <w:t>a</w:t>
      </w:r>
      <w:r w:rsidRPr="000F6B25">
        <w:t>je.</w:t>
      </w:r>
      <w:r w:rsidR="006661C6">
        <w:t>”</w:t>
      </w:r>
      <w:r>
        <w:t>;</w:t>
      </w:r>
    </w:p>
    <w:p w:rsidR="00276A60" w:rsidRPr="00276A60" w:rsidRDefault="00276A60" w:rsidP="006661C6">
      <w:pPr>
        <w:pStyle w:val="PKTpunkt"/>
        <w:keepNext/>
      </w:pPr>
      <w:r>
        <w:t>9</w:t>
      </w:r>
      <w:r w:rsidRPr="00276A60">
        <w:t>8)</w:t>
      </w:r>
      <w:r w:rsidR="006661C6">
        <w:tab/>
      </w:r>
      <w:r w:rsidRPr="00276A60">
        <w:t>w</w:t>
      </w:r>
      <w:r w:rsidR="006661C6">
        <w:t xml:space="preserve"> art. </w:t>
      </w:r>
      <w:r w:rsidRPr="00276A60">
        <w:t>215:</w:t>
      </w:r>
    </w:p>
    <w:p w:rsidR="00276A60" w:rsidRDefault="00276A60" w:rsidP="006661C6">
      <w:pPr>
        <w:pStyle w:val="LITlitera"/>
        <w:keepNext/>
      </w:pPr>
      <w:r>
        <w:t>a)</w:t>
      </w:r>
      <w:r w:rsidR="006661C6">
        <w:tab/>
      </w:r>
      <w:r>
        <w:t xml:space="preserve">§ </w:t>
      </w:r>
      <w:r w:rsidR="006661C6">
        <w:t>1 </w:t>
      </w:r>
      <w:r>
        <w:t>otrzymuje brzmienie:</w:t>
      </w:r>
    </w:p>
    <w:p w:rsidR="00276A60" w:rsidRDefault="006661C6" w:rsidP="006661C6">
      <w:pPr>
        <w:pStyle w:val="ZLITUSTzmustliter"/>
      </w:pPr>
      <w:r>
        <w:t>„</w:t>
      </w:r>
      <w:r w:rsidR="00276A60">
        <w:t>§</w:t>
      </w:r>
      <w:r>
        <w:t> </w:t>
      </w:r>
      <w:r w:rsidR="00276A60">
        <w:t>1.</w:t>
      </w:r>
      <w:r>
        <w:t> </w:t>
      </w:r>
      <w:r w:rsidR="00276A60">
        <w:t>Tymczasowo aresztowany ma prawo do porozumiewania się</w:t>
      </w:r>
      <w:r>
        <w:t xml:space="preserve"> z </w:t>
      </w:r>
      <w:r w:rsidR="00276A60">
        <w:t>obrońcą, pełnomocnikiem będącym adwokatem albo radcą prawnym oraz prze</w:t>
      </w:r>
      <w:r w:rsidR="00276A60" w:rsidRPr="00276A60">
        <w:t>d</w:t>
      </w:r>
      <w:r w:rsidR="00276A60">
        <w:t>stawicielem niebędącym adwokatem ani radcą prawnym, który został za</w:t>
      </w:r>
      <w:r w:rsidR="00276A60" w:rsidRPr="00276A60">
        <w:t>a</w:t>
      </w:r>
      <w:r w:rsidR="00276A60">
        <w:t>probowany przez Przewodniczącego Izby Europejskiego Trybunału Praw Człowieka do reprezentowania skazanego przed tym Trybunałem, podczas nieobecności innych osób oraz korespondencyjnie. Jeżeli organ, do któr</w:t>
      </w:r>
      <w:r w:rsidR="00276A60" w:rsidRPr="00276A60">
        <w:t>e</w:t>
      </w:r>
      <w:r w:rsidR="00276A60">
        <w:t>go dyspozycji tymczasowo aresztowany pozostaje, zastrzeże przy widz</w:t>
      </w:r>
      <w:r w:rsidR="00276A60" w:rsidRPr="00276A60">
        <w:t>e</w:t>
      </w:r>
      <w:r w:rsidR="00276A60">
        <w:t>niu obecność swoją lub osoby upoważnionej – widzenie odbywa się</w:t>
      </w:r>
      <w:r>
        <w:t xml:space="preserve"> w </w:t>
      </w:r>
      <w:r w:rsidR="00276A60">
        <w:t>sposób wskazany przez ten organ.</w:t>
      </w:r>
      <w:r>
        <w:t>”</w:t>
      </w:r>
      <w:r w:rsidR="00276A60">
        <w:t>,</w:t>
      </w:r>
    </w:p>
    <w:p w:rsidR="00276A60" w:rsidRDefault="00276A60" w:rsidP="006661C6">
      <w:pPr>
        <w:pStyle w:val="LITlitera"/>
        <w:keepNext/>
      </w:pPr>
      <w:r>
        <w:t>b)</w:t>
      </w:r>
      <w:r w:rsidR="006661C6">
        <w:tab/>
      </w:r>
      <w:r>
        <w:t>po</w:t>
      </w:r>
      <w:r w:rsidR="006661C6">
        <w:t xml:space="preserve"> § 1 </w:t>
      </w:r>
      <w:r>
        <w:t>dodaje się</w:t>
      </w:r>
      <w:r w:rsidR="006661C6">
        <w:t xml:space="preserve"> § </w:t>
      </w:r>
      <w:r>
        <w:t>1a</w:t>
      </w:r>
      <w:r w:rsidR="006661C6">
        <w:t xml:space="preserve"> w </w:t>
      </w:r>
      <w:r>
        <w:t>brzmieniu:</w:t>
      </w:r>
    </w:p>
    <w:p w:rsidR="00276A60" w:rsidRDefault="006661C6" w:rsidP="006661C6">
      <w:pPr>
        <w:pStyle w:val="ZLITUSTzmustliter"/>
      </w:pPr>
      <w:r>
        <w:t>„</w:t>
      </w:r>
      <w:r w:rsidR="00276A60">
        <w:t>§</w:t>
      </w:r>
      <w:r>
        <w:t> </w:t>
      </w:r>
      <w:r w:rsidR="00276A60">
        <w:t>1a.</w:t>
      </w:r>
      <w:r>
        <w:t> W </w:t>
      </w:r>
      <w:r w:rsidR="00276A60">
        <w:t>przypadku gdy tymczasowo aresztowanym jest obywatel państwa obcego, ma on prawo do por</w:t>
      </w:r>
      <w:r w:rsidR="00276A60">
        <w:t>o</w:t>
      </w:r>
      <w:r w:rsidR="00276A60">
        <w:t>zumiewania się</w:t>
      </w:r>
      <w:r>
        <w:t xml:space="preserve"> z </w:t>
      </w:r>
      <w:r w:rsidR="00276A60">
        <w:t>właściwym urzędem ko</w:t>
      </w:r>
      <w:r w:rsidR="00276A60" w:rsidRPr="00276A60">
        <w:t>n</w:t>
      </w:r>
      <w:r w:rsidR="00276A60">
        <w:t>sularnym lub przedstawicielstwem dyplomatycznym,</w:t>
      </w:r>
      <w:r>
        <w:t xml:space="preserve"> a w </w:t>
      </w:r>
      <w:r w:rsidR="00276A60">
        <w:t>przypadku gdy tymczasowo aresztowanym jest osoba nieposiadająca żadnego obywate</w:t>
      </w:r>
      <w:r w:rsidR="00276A60" w:rsidRPr="00276A60">
        <w:t>l</w:t>
      </w:r>
      <w:r w:rsidR="00276A60">
        <w:t>stwa –</w:t>
      </w:r>
      <w:r>
        <w:t xml:space="preserve"> z </w:t>
      </w:r>
      <w:r w:rsidR="00276A60">
        <w:t>przedstawicielem państwa,</w:t>
      </w:r>
      <w:r>
        <w:t xml:space="preserve"> w </w:t>
      </w:r>
      <w:r w:rsidR="00276A60">
        <w:t>którym ma ona stałe miejsce z</w:t>
      </w:r>
      <w:r w:rsidR="00276A60" w:rsidRPr="00276A60">
        <w:t>a</w:t>
      </w:r>
      <w:r w:rsidR="00276A60">
        <w:t>mieszkania, na zasadach,</w:t>
      </w:r>
      <w:r>
        <w:t xml:space="preserve"> o </w:t>
      </w:r>
      <w:r w:rsidR="00276A60">
        <w:t>których mowa</w:t>
      </w:r>
      <w:r>
        <w:t xml:space="preserve"> w § </w:t>
      </w:r>
      <w:r w:rsidR="00276A60">
        <w:t>1.</w:t>
      </w:r>
      <w:r>
        <w:t>”</w:t>
      </w:r>
      <w:r w:rsidR="00276A60">
        <w:t>;</w:t>
      </w:r>
    </w:p>
    <w:p w:rsidR="00276A60" w:rsidRPr="00276A60" w:rsidRDefault="00276A60" w:rsidP="006661C6">
      <w:pPr>
        <w:pStyle w:val="PKTpunkt"/>
        <w:keepNext/>
      </w:pPr>
      <w:r>
        <w:t>9</w:t>
      </w:r>
      <w:r w:rsidRPr="00276A60">
        <w:t>9)</w:t>
      </w:r>
      <w:r w:rsidR="006661C6">
        <w:tab/>
      </w:r>
      <w:r w:rsidRPr="00276A60">
        <w:t>w</w:t>
      </w:r>
      <w:r w:rsidR="006661C6">
        <w:t xml:space="preserve"> art. </w:t>
      </w:r>
      <w:r w:rsidRPr="00276A60">
        <w:t>21</w:t>
      </w:r>
      <w:r w:rsidR="006661C6" w:rsidRPr="00276A60">
        <w:t>7</w:t>
      </w:r>
      <w:r w:rsidR="006661C6">
        <w:t xml:space="preserve"> § </w:t>
      </w:r>
      <w:r w:rsidRPr="00276A60">
        <w:t>1a otrzymuje brzmienie:</w:t>
      </w:r>
    </w:p>
    <w:p w:rsidR="00276A60" w:rsidRDefault="006661C6" w:rsidP="006661C6">
      <w:pPr>
        <w:pStyle w:val="ZUSTzmustartykuempunktem"/>
      </w:pPr>
      <w:r>
        <w:t>„</w:t>
      </w:r>
      <w:r w:rsidR="00276A60">
        <w:t>§</w:t>
      </w:r>
      <w:r>
        <w:t> </w:t>
      </w:r>
      <w:r w:rsidR="00276A60">
        <w:t>1a.</w:t>
      </w:r>
      <w:r>
        <w:t> </w:t>
      </w:r>
      <w:r w:rsidR="00276A60">
        <w:t>Tymczasowo aresztowany,</w:t>
      </w:r>
      <w:r>
        <w:t xml:space="preserve"> z </w:t>
      </w:r>
      <w:r w:rsidR="00276A60">
        <w:t>zastrzeżeniem</w:t>
      </w:r>
      <w:r>
        <w:t xml:space="preserve"> § </w:t>
      </w:r>
      <w:r w:rsidR="00276A60">
        <w:t>1b, ma prawo do co najmniej jednego widzenia</w:t>
      </w:r>
      <w:r>
        <w:t xml:space="preserve"> w </w:t>
      </w:r>
      <w:r w:rsidR="00276A60">
        <w:t>miesiącu</w:t>
      </w:r>
      <w:r>
        <w:t xml:space="preserve"> z </w:t>
      </w:r>
      <w:r w:rsidR="00276A60">
        <w:t>osobą najbliższą.</w:t>
      </w:r>
      <w:r>
        <w:t>”</w:t>
      </w:r>
      <w:r w:rsidR="00276A60">
        <w:t>;</w:t>
      </w:r>
    </w:p>
    <w:p w:rsidR="00276A60" w:rsidRPr="00276A60" w:rsidRDefault="00276A60" w:rsidP="006661C6">
      <w:pPr>
        <w:pStyle w:val="PKTpunkt"/>
        <w:keepNext/>
      </w:pPr>
      <w:r>
        <w:t>100</w:t>
      </w:r>
      <w:r w:rsidRPr="00276A60">
        <w:t>)</w:t>
      </w:r>
      <w:r w:rsidR="006661C6">
        <w:tab/>
      </w:r>
      <w:r w:rsidRPr="00276A60">
        <w:t>w</w:t>
      </w:r>
      <w:r w:rsidR="006661C6">
        <w:t xml:space="preserve"> art. </w:t>
      </w:r>
      <w:r w:rsidRPr="00276A60">
        <w:t>217b:</w:t>
      </w:r>
    </w:p>
    <w:p w:rsidR="00276A60" w:rsidRDefault="00276A60" w:rsidP="006661C6">
      <w:pPr>
        <w:pStyle w:val="LITlitera"/>
        <w:keepNext/>
      </w:pPr>
      <w:r>
        <w:t>a)</w:t>
      </w:r>
      <w:r w:rsidR="006661C6">
        <w:tab/>
      </w:r>
      <w:r>
        <w:t>po</w:t>
      </w:r>
      <w:r w:rsidR="006661C6">
        <w:t xml:space="preserve"> § 1 </w:t>
      </w:r>
      <w:r>
        <w:t>dodaje się</w:t>
      </w:r>
      <w:r w:rsidR="006661C6">
        <w:t xml:space="preserve"> § </w:t>
      </w:r>
      <w:r>
        <w:t>1a</w:t>
      </w:r>
      <w:r w:rsidR="006661C6">
        <w:t xml:space="preserve"> w </w:t>
      </w:r>
      <w:r>
        <w:t>brzmieniu:</w:t>
      </w:r>
    </w:p>
    <w:p w:rsidR="00276A60" w:rsidRDefault="006661C6" w:rsidP="006661C6">
      <w:pPr>
        <w:pStyle w:val="ZLITUSTzmustliter"/>
      </w:pPr>
      <w:r>
        <w:t>„</w:t>
      </w:r>
      <w:r w:rsidR="00276A60">
        <w:t>§</w:t>
      </w:r>
      <w:r>
        <w:t> </w:t>
      </w:r>
      <w:r w:rsidR="00276A60">
        <w:t>1a.</w:t>
      </w:r>
      <w:r>
        <w:t> </w:t>
      </w:r>
      <w:r w:rsidR="00276A60">
        <w:t>Korespondencję tymczasowo aresztowanego</w:t>
      </w:r>
      <w:r>
        <w:t xml:space="preserve"> z </w:t>
      </w:r>
      <w:r w:rsidR="00276A60">
        <w:t>obrońcą lub pełnomo</w:t>
      </w:r>
      <w:r w:rsidR="00276A60" w:rsidRPr="00276A60">
        <w:t>c</w:t>
      </w:r>
      <w:r w:rsidR="00276A60">
        <w:t>nikiem będącym adwokatem albo radcą prawnym przesyła się bezpośre</w:t>
      </w:r>
      <w:r w:rsidR="00276A60" w:rsidRPr="00276A60">
        <w:t>d</w:t>
      </w:r>
      <w:r w:rsidR="00276A60">
        <w:t>nio do adresata, chyba że organ, do którego dyspozycji tymczasowo ares</w:t>
      </w:r>
      <w:r w:rsidR="00276A60" w:rsidRPr="00276A60">
        <w:t>z</w:t>
      </w:r>
      <w:r w:rsidR="00276A60">
        <w:t>towany pozostaje,</w:t>
      </w:r>
      <w:r>
        <w:t xml:space="preserve"> w </w:t>
      </w:r>
      <w:r w:rsidR="00276A60">
        <w:t>szczególnie uzasadnionych wypadkach, zarządzi in</w:t>
      </w:r>
      <w:r w:rsidR="00276A60" w:rsidRPr="00276A60">
        <w:t>a</w:t>
      </w:r>
      <w:r w:rsidR="00276A60">
        <w:t>czej.</w:t>
      </w:r>
      <w:r>
        <w:t>”</w:t>
      </w:r>
      <w:r w:rsidR="00276A60">
        <w:t>,</w:t>
      </w:r>
    </w:p>
    <w:p w:rsidR="00276A60" w:rsidRDefault="00276A60" w:rsidP="006661C6">
      <w:pPr>
        <w:pStyle w:val="LITlitera"/>
        <w:keepNext/>
      </w:pPr>
      <w:r>
        <w:t>b)</w:t>
      </w:r>
      <w:r w:rsidR="006661C6">
        <w:tab/>
      </w:r>
      <w:r>
        <w:t xml:space="preserve">§ </w:t>
      </w:r>
      <w:r w:rsidR="006661C6">
        <w:t>4 </w:t>
      </w:r>
      <w:r>
        <w:t>otrzymuje brzmienie:</w:t>
      </w:r>
    </w:p>
    <w:p w:rsidR="00276A60" w:rsidRDefault="006661C6" w:rsidP="006661C6">
      <w:pPr>
        <w:pStyle w:val="ZLITUSTzmustliter"/>
      </w:pPr>
      <w:r>
        <w:t>„</w:t>
      </w:r>
      <w:r w:rsidR="00276A60">
        <w:t>§</w:t>
      </w:r>
      <w:r>
        <w:t> </w:t>
      </w:r>
      <w:r w:rsidR="00276A60">
        <w:t>4.</w:t>
      </w:r>
      <w:r>
        <w:t> </w:t>
      </w:r>
      <w:r w:rsidR="00276A60">
        <w:t>Korespondencję,</w:t>
      </w:r>
      <w:r>
        <w:t xml:space="preserve"> o </w:t>
      </w:r>
      <w:r w:rsidR="00276A60">
        <w:t>której mowa</w:t>
      </w:r>
      <w:r>
        <w:t xml:space="preserve"> w § </w:t>
      </w:r>
      <w:r w:rsidR="00276A60">
        <w:t>1a–3, administracja aresztu śle</w:t>
      </w:r>
      <w:r w:rsidR="00276A60" w:rsidRPr="00276A60">
        <w:t>d</w:t>
      </w:r>
      <w:r w:rsidR="00276A60">
        <w:t>czego doręcza tymczasowo aresztowanemu, który podpisem</w:t>
      </w:r>
      <w:r>
        <w:t xml:space="preserve"> i </w:t>
      </w:r>
      <w:r w:rsidR="00276A60">
        <w:t>datą p</w:t>
      </w:r>
      <w:r w:rsidR="00276A60" w:rsidRPr="00276A60">
        <w:t>o</w:t>
      </w:r>
      <w:r w:rsidR="00276A60">
        <w:t>twierdza jej odbiór.</w:t>
      </w:r>
      <w:r>
        <w:t xml:space="preserve"> W </w:t>
      </w:r>
      <w:r w:rsidR="00276A60">
        <w:t>przypadku odmowy potwierdzenia czyni się</w:t>
      </w:r>
      <w:r>
        <w:t xml:space="preserve"> o </w:t>
      </w:r>
      <w:r w:rsidR="00276A60">
        <w:t>tym wzmiankę na piśmie urzędowym lub potwierdzeniu odbioru.</w:t>
      </w:r>
      <w:r>
        <w:t>”</w:t>
      </w:r>
      <w:r w:rsidR="00276A60">
        <w:t>;</w:t>
      </w:r>
    </w:p>
    <w:p w:rsidR="00276A60" w:rsidRPr="00276A60" w:rsidRDefault="00276A60" w:rsidP="006661C6">
      <w:pPr>
        <w:pStyle w:val="PKTpunkt"/>
        <w:keepNext/>
      </w:pPr>
      <w:r>
        <w:t>101</w:t>
      </w:r>
      <w:r w:rsidRPr="00276A60">
        <w:t>)</w:t>
      </w:r>
      <w:r w:rsidR="006661C6">
        <w:tab/>
      </w:r>
      <w:r w:rsidRPr="00276A60">
        <w:t>art. 217c otrzymuje brzmienie:</w:t>
      </w:r>
    </w:p>
    <w:p w:rsidR="00276A60" w:rsidRPr="00276A60" w:rsidRDefault="006661C6" w:rsidP="0055758E">
      <w:pPr>
        <w:pStyle w:val="ZARTzmartartykuempunktem"/>
        <w:spacing w:before="80"/>
        <w:ind w:firstLine="482"/>
      </w:pPr>
      <w:r>
        <w:t>„</w:t>
      </w:r>
      <w:r w:rsidR="00276A60">
        <w:t>Art.</w:t>
      </w:r>
      <w:r>
        <w:t> </w:t>
      </w:r>
      <w:r w:rsidR="00276A60" w:rsidRPr="00276A60">
        <w:t>217c.</w:t>
      </w:r>
      <w:r>
        <w:t xml:space="preserve"> § </w:t>
      </w:r>
      <w:r w:rsidR="00276A60" w:rsidRPr="00276A60">
        <w:t>1. Tymczasowo aresztowany:</w:t>
      </w:r>
    </w:p>
    <w:p w:rsidR="00276A60" w:rsidRPr="000327D8" w:rsidRDefault="00276A60" w:rsidP="000327D8">
      <w:pPr>
        <w:pStyle w:val="ZPKTzmpktartykuempunktem"/>
        <w:spacing w:before="40"/>
        <w:ind w:left="902" w:hanging="482"/>
        <w:rPr>
          <w:bCs w:val="0"/>
        </w:rPr>
      </w:pPr>
      <w:r>
        <w:t>1)</w:t>
      </w:r>
      <w:r w:rsidR="006661C6">
        <w:tab/>
      </w:r>
      <w:r>
        <w:t>może korzystać</w:t>
      </w:r>
      <w:r w:rsidR="006661C6">
        <w:t xml:space="preserve"> z </w:t>
      </w:r>
      <w:r>
        <w:t>aparatu telefonicznego,</w:t>
      </w:r>
      <w:r w:rsidR="006661C6">
        <w:t xml:space="preserve"> z </w:t>
      </w:r>
      <w:r>
        <w:t>zastrzeżeniem</w:t>
      </w:r>
      <w:r w:rsidR="006661C6">
        <w:t xml:space="preserve"> § 2 i </w:t>
      </w:r>
      <w:r>
        <w:t>3, na zasadach określonych</w:t>
      </w:r>
      <w:r w:rsidR="006661C6">
        <w:t xml:space="preserve"> w </w:t>
      </w:r>
      <w:r>
        <w:t xml:space="preserve">regulaminie </w:t>
      </w:r>
      <w:r w:rsidR="00E049E0">
        <w:br/>
      </w:r>
      <w:r>
        <w:t>organizacyjn</w:t>
      </w:r>
      <w:r w:rsidRPr="000327D8">
        <w:rPr>
          <w:bCs w:val="0"/>
        </w:rPr>
        <w:t>o</w:t>
      </w:r>
      <w:r w:rsidR="006661C6" w:rsidRPr="000327D8">
        <w:rPr>
          <w:bCs w:val="0"/>
        </w:rPr>
        <w:softHyphen/>
      </w:r>
      <w:r w:rsidR="006661C6" w:rsidRPr="000327D8">
        <w:rPr>
          <w:bCs w:val="0"/>
        </w:rPr>
        <w:noBreakHyphen/>
      </w:r>
      <w:r w:rsidRPr="000327D8">
        <w:rPr>
          <w:bCs w:val="0"/>
        </w:rPr>
        <w:t>porządkowym wykonywania tymczasowego aresztowania, za zgodą organu, do którego dysp</w:t>
      </w:r>
      <w:r w:rsidRPr="000327D8">
        <w:rPr>
          <w:bCs w:val="0"/>
        </w:rPr>
        <w:t>o</w:t>
      </w:r>
      <w:r w:rsidRPr="000327D8">
        <w:rPr>
          <w:bCs w:val="0"/>
        </w:rPr>
        <w:t>zycji pozostaje,</w:t>
      </w:r>
    </w:p>
    <w:p w:rsidR="00276A60" w:rsidRDefault="00276A60" w:rsidP="000327D8">
      <w:pPr>
        <w:pStyle w:val="ZPKTzmpktartykuempunktem"/>
        <w:spacing w:before="40"/>
        <w:ind w:left="902" w:hanging="482"/>
      </w:pPr>
      <w:r w:rsidRPr="000327D8">
        <w:rPr>
          <w:bCs w:val="0"/>
        </w:rPr>
        <w:t>2)</w:t>
      </w:r>
      <w:r w:rsidR="006661C6" w:rsidRPr="000327D8">
        <w:rPr>
          <w:bCs w:val="0"/>
        </w:rPr>
        <w:tab/>
      </w:r>
      <w:r w:rsidRPr="000327D8">
        <w:rPr>
          <w:bCs w:val="0"/>
        </w:rPr>
        <w:t>nie może ko</w:t>
      </w:r>
      <w:r>
        <w:t>rzystać</w:t>
      </w:r>
      <w:r w:rsidR="006661C6">
        <w:t xml:space="preserve"> z </w:t>
      </w:r>
      <w:r>
        <w:t>innych środków łączności przewodowej</w:t>
      </w:r>
      <w:r w:rsidR="006661C6">
        <w:t xml:space="preserve"> i </w:t>
      </w:r>
      <w:r>
        <w:t>bezprzewodowej.</w:t>
      </w:r>
    </w:p>
    <w:p w:rsidR="00276A60" w:rsidRPr="00AA6648" w:rsidRDefault="00276A60" w:rsidP="000327D8">
      <w:pPr>
        <w:pStyle w:val="ZUSTzmustartykuempunktem"/>
        <w:spacing w:before="180"/>
        <w:ind w:firstLine="482"/>
      </w:pPr>
      <w:r>
        <w:t>§</w:t>
      </w:r>
      <w:r w:rsidR="006661C6">
        <w:t> </w:t>
      </w:r>
      <w:r>
        <w:t>2.</w:t>
      </w:r>
      <w:r w:rsidR="006661C6">
        <w:t> </w:t>
      </w:r>
      <w:r w:rsidRPr="00AA6648">
        <w:t>Organ,</w:t>
      </w:r>
      <w:r>
        <w:t xml:space="preserve"> </w:t>
      </w:r>
      <w:r w:rsidRPr="00AA6648">
        <w:t>do</w:t>
      </w:r>
      <w:r>
        <w:t xml:space="preserve"> </w:t>
      </w:r>
      <w:r w:rsidRPr="00AA6648">
        <w:t>którego</w:t>
      </w:r>
      <w:r>
        <w:t xml:space="preserve"> </w:t>
      </w:r>
      <w:r w:rsidRPr="00AA6648">
        <w:t>dyspozy</w:t>
      </w:r>
      <w:r>
        <w:t>cji tymczasowo aresztowany pozo</w:t>
      </w:r>
      <w:r w:rsidRPr="00AA6648">
        <w:t>staje,</w:t>
      </w:r>
      <w:r>
        <w:t xml:space="preserve"> </w:t>
      </w:r>
      <w:r w:rsidRPr="00AA6648">
        <w:t>wydaje</w:t>
      </w:r>
      <w:r>
        <w:t xml:space="preserve"> </w:t>
      </w:r>
      <w:r w:rsidRPr="00AA6648">
        <w:t>zarządzenie</w:t>
      </w:r>
      <w:r w:rsidR="006661C6">
        <w:t xml:space="preserve"> </w:t>
      </w:r>
      <w:r w:rsidR="006661C6" w:rsidRPr="00AA6648">
        <w:t>o</w:t>
      </w:r>
      <w:r w:rsidR="006661C6">
        <w:t> </w:t>
      </w:r>
      <w:r w:rsidRPr="00AA6648">
        <w:t>zgodzi</w:t>
      </w:r>
      <w:r>
        <w:t>e na korz</w:t>
      </w:r>
      <w:r>
        <w:t>y</w:t>
      </w:r>
      <w:r>
        <w:t>stanie</w:t>
      </w:r>
      <w:r w:rsidR="006661C6">
        <w:t xml:space="preserve"> z </w:t>
      </w:r>
      <w:r>
        <w:t>aparatu tele</w:t>
      </w:r>
      <w:r w:rsidRPr="00AA6648">
        <w:t>foniczn</w:t>
      </w:r>
      <w:r w:rsidRPr="00276A60">
        <w:t>e</w:t>
      </w:r>
      <w:r w:rsidRPr="00AA6648">
        <w:t>go,</w:t>
      </w:r>
      <w:r>
        <w:t xml:space="preserve"> </w:t>
      </w:r>
      <w:r w:rsidRPr="00AA6648">
        <w:t>chyba</w:t>
      </w:r>
      <w:r>
        <w:t xml:space="preserve"> </w:t>
      </w:r>
      <w:r w:rsidRPr="00AA6648">
        <w:t>że</w:t>
      </w:r>
      <w:r>
        <w:t xml:space="preserve"> </w:t>
      </w:r>
      <w:r w:rsidRPr="00AA6648">
        <w:t>zachodzi</w:t>
      </w:r>
      <w:r>
        <w:t xml:space="preserve"> </w:t>
      </w:r>
      <w:r w:rsidRPr="00AA6648">
        <w:t>uzasadniona</w:t>
      </w:r>
      <w:r>
        <w:t xml:space="preserve"> </w:t>
      </w:r>
      <w:r w:rsidRPr="00AA6648">
        <w:t>obawa,</w:t>
      </w:r>
      <w:r>
        <w:t xml:space="preserve"> </w:t>
      </w:r>
      <w:r w:rsidRPr="00AA6648">
        <w:t>że</w:t>
      </w:r>
      <w:r>
        <w:t xml:space="preserve"> </w:t>
      </w:r>
      <w:r w:rsidRPr="00AA6648">
        <w:t>zostanie</w:t>
      </w:r>
      <w:r>
        <w:t xml:space="preserve"> </w:t>
      </w:r>
      <w:r w:rsidRPr="00AA6648">
        <w:t>ona</w:t>
      </w:r>
      <w:r>
        <w:t xml:space="preserve"> </w:t>
      </w:r>
      <w:r w:rsidRPr="00AA6648">
        <w:t>wykorz</w:t>
      </w:r>
      <w:r w:rsidRPr="00276A60">
        <w:t>y</w:t>
      </w:r>
      <w:r w:rsidRPr="00AA6648">
        <w:t>stana:</w:t>
      </w:r>
    </w:p>
    <w:p w:rsidR="00276A60" w:rsidRPr="000327D8" w:rsidRDefault="00276A60" w:rsidP="000327D8">
      <w:pPr>
        <w:pStyle w:val="ZPKTzmpktartykuempunktem"/>
      </w:pPr>
      <w:r>
        <w:t>1</w:t>
      </w:r>
      <w:r w:rsidRPr="00AA6648">
        <w:t>)</w:t>
      </w:r>
      <w:r w:rsidR="006661C6">
        <w:tab/>
      </w:r>
      <w:r w:rsidRPr="00AA6648">
        <w:t>w</w:t>
      </w:r>
      <w:r>
        <w:t xml:space="preserve"> </w:t>
      </w:r>
      <w:r w:rsidRPr="00AA6648">
        <w:t>celu</w:t>
      </w:r>
      <w:r>
        <w:t xml:space="preserve"> </w:t>
      </w:r>
      <w:r w:rsidRPr="00AA6648">
        <w:t>bezprawneg</w:t>
      </w:r>
      <w:r w:rsidRPr="000327D8">
        <w:t>o utrudniania postępowania karnego,</w:t>
      </w:r>
    </w:p>
    <w:p w:rsidR="00276A60" w:rsidRDefault="00276A60" w:rsidP="000327D8">
      <w:pPr>
        <w:pStyle w:val="ZPKTzmpktartykuempunktem"/>
      </w:pPr>
      <w:r w:rsidRPr="000327D8">
        <w:t>2)</w:t>
      </w:r>
      <w:r w:rsidR="006661C6" w:rsidRPr="000327D8">
        <w:tab/>
      </w:r>
      <w:r w:rsidRPr="000327D8">
        <w:t>do popełnienia przest</w:t>
      </w:r>
      <w:r w:rsidRPr="000327D8">
        <w:rPr>
          <w:bCs w:val="0"/>
        </w:rPr>
        <w:t>ępstwa,</w:t>
      </w:r>
      <w:r w:rsidR="006661C6" w:rsidRPr="000327D8">
        <w:rPr>
          <w:bCs w:val="0"/>
        </w:rPr>
        <w:t xml:space="preserve"> w </w:t>
      </w:r>
      <w:r w:rsidRPr="000327D8">
        <w:rPr>
          <w:bCs w:val="0"/>
        </w:rPr>
        <w:t>szczegól</w:t>
      </w:r>
      <w:r w:rsidRPr="00AA6648">
        <w:t>n</w:t>
      </w:r>
      <w:r>
        <w:t>ości podżegania do przestępstwa.</w:t>
      </w:r>
    </w:p>
    <w:p w:rsidR="00276A60" w:rsidRPr="000327D8" w:rsidRDefault="00276A60" w:rsidP="000327D8">
      <w:pPr>
        <w:pStyle w:val="ZUSTzmustartykuempunktem"/>
      </w:pPr>
      <w:r>
        <w:t>§</w:t>
      </w:r>
      <w:r w:rsidR="006661C6">
        <w:t> </w:t>
      </w:r>
      <w:r>
        <w:t>3.</w:t>
      </w:r>
      <w:r w:rsidR="006661C6">
        <w:t> W </w:t>
      </w:r>
      <w:r>
        <w:t>wypadku gdy tymczasowo aresztowany pozostaje do dyspozycji kilku organów, wymagana jest zgoda każdego</w:t>
      </w:r>
      <w:r w:rsidR="006661C6">
        <w:t xml:space="preserve"> z </w:t>
      </w:r>
      <w:r>
        <w:t>nich, chyba że org</w:t>
      </w:r>
      <w:r w:rsidRPr="00276A60">
        <w:t>a</w:t>
      </w:r>
      <w:r>
        <w:t>ny t</w:t>
      </w:r>
      <w:r w:rsidRPr="000327D8">
        <w:t>e zarządzą inaczej.</w:t>
      </w:r>
    </w:p>
    <w:p w:rsidR="00276A60" w:rsidRDefault="00276A60" w:rsidP="000327D8">
      <w:pPr>
        <w:pStyle w:val="ZUSTzmustartykuempunktem"/>
      </w:pPr>
      <w:r w:rsidRPr="000327D8">
        <w:t>§</w:t>
      </w:r>
      <w:r w:rsidR="006661C6" w:rsidRPr="000327D8">
        <w:t> </w:t>
      </w:r>
      <w:r w:rsidRPr="000327D8">
        <w:t>4.</w:t>
      </w:r>
      <w:r w:rsidR="006661C6" w:rsidRPr="000327D8">
        <w:t> </w:t>
      </w:r>
      <w:r w:rsidRPr="000327D8">
        <w:t>Na zarządzenie</w:t>
      </w:r>
      <w:r w:rsidR="006661C6" w:rsidRPr="000327D8">
        <w:t xml:space="preserve"> o </w:t>
      </w:r>
      <w:r w:rsidRPr="000327D8">
        <w:t>odmow</w:t>
      </w:r>
      <w:r>
        <w:t>ie wyrażenia zgody na korzystanie</w:t>
      </w:r>
      <w:r w:rsidR="006661C6">
        <w:t xml:space="preserve"> z </w:t>
      </w:r>
      <w:r>
        <w:t>ap</w:t>
      </w:r>
      <w:r w:rsidRPr="00276A60">
        <w:t>a</w:t>
      </w:r>
      <w:r>
        <w:t>ratu telefonicznego tymczasowo areszt</w:t>
      </w:r>
      <w:r>
        <w:t>o</w:t>
      </w:r>
      <w:r>
        <w:t>wanemu przysługuje zażal</w:t>
      </w:r>
      <w:r w:rsidRPr="00276A60">
        <w:t>e</w:t>
      </w:r>
      <w:r>
        <w:t>nie do sądu, do którego dyspozycji pozostaje. Zażalenie na zarz</w:t>
      </w:r>
      <w:r w:rsidRPr="00276A60">
        <w:t>ą</w:t>
      </w:r>
      <w:r>
        <w:t>dzenie prokuratora ro</w:t>
      </w:r>
      <w:r>
        <w:t>z</w:t>
      </w:r>
      <w:r>
        <w:t>poznaje prokurator nadrzędny.</w:t>
      </w:r>
      <w:r w:rsidR="006661C6">
        <w:t>”</w:t>
      </w:r>
      <w:r>
        <w:t>;</w:t>
      </w:r>
    </w:p>
    <w:p w:rsidR="00276A60" w:rsidRPr="00276A60" w:rsidRDefault="00276A60" w:rsidP="006661C6">
      <w:pPr>
        <w:pStyle w:val="PKTpunkt"/>
      </w:pPr>
      <w:r w:rsidRPr="00FD126C">
        <w:t>102</w:t>
      </w:r>
      <w:r w:rsidRPr="00276A60">
        <w:t>)</w:t>
      </w:r>
      <w:r w:rsidR="006661C6">
        <w:tab/>
      </w:r>
      <w:r w:rsidRPr="00276A60">
        <w:t>w</w:t>
      </w:r>
      <w:r w:rsidR="006661C6">
        <w:t xml:space="preserve"> art. </w:t>
      </w:r>
      <w:r w:rsidRPr="00276A60">
        <w:t>22</w:t>
      </w:r>
      <w:r w:rsidR="006661C6" w:rsidRPr="00276A60">
        <w:t>1</w:t>
      </w:r>
      <w:r w:rsidR="006661C6">
        <w:t xml:space="preserve"> w § </w:t>
      </w:r>
      <w:r w:rsidR="006661C6" w:rsidRPr="00276A60">
        <w:t>2</w:t>
      </w:r>
      <w:r w:rsidR="006661C6">
        <w:t xml:space="preserve"> pkt </w:t>
      </w:r>
      <w:r w:rsidR="006661C6" w:rsidRPr="00276A60">
        <w:t>3</w:t>
      </w:r>
      <w:r w:rsidR="006661C6">
        <w:t> </w:t>
      </w:r>
      <w:r w:rsidRPr="00276A60">
        <w:t>otrzymuje brzmienie:</w:t>
      </w:r>
    </w:p>
    <w:p w:rsidR="00276A60" w:rsidRPr="00FD126C" w:rsidRDefault="006661C6" w:rsidP="006661C6">
      <w:pPr>
        <w:pStyle w:val="ZPKTzmpktartykuempunktem"/>
      </w:pPr>
      <w:r>
        <w:t>„</w:t>
      </w:r>
      <w:r w:rsidR="00276A60" w:rsidRPr="00FD126C">
        <w:t>3)</w:t>
      </w:r>
      <w:r>
        <w:tab/>
      </w:r>
      <w:r w:rsidR="00276A60" w:rsidRPr="00FD126C">
        <w:t>zezwolenie na otrzymanie dodatkowej paczki żywnościowej lub częstsze otrzymywanie paczek,</w:t>
      </w:r>
      <w:r>
        <w:t>”</w:t>
      </w:r>
      <w:r w:rsidR="00276A60" w:rsidRPr="00FD126C">
        <w:t>;</w:t>
      </w:r>
    </w:p>
    <w:p w:rsidR="00276A60" w:rsidRPr="00276A60" w:rsidRDefault="00276A60" w:rsidP="006661C6">
      <w:pPr>
        <w:pStyle w:val="PKTpunkt"/>
        <w:keepNext/>
      </w:pPr>
      <w:r>
        <w:t>103</w:t>
      </w:r>
      <w:r w:rsidRPr="00276A60">
        <w:t>)</w:t>
      </w:r>
      <w:r w:rsidR="006661C6">
        <w:tab/>
      </w:r>
      <w:r w:rsidRPr="00276A60">
        <w:t>w</w:t>
      </w:r>
      <w:r w:rsidR="006661C6">
        <w:t xml:space="preserve"> art. </w:t>
      </w:r>
      <w:r w:rsidRPr="00276A60">
        <w:t>22</w:t>
      </w:r>
      <w:r w:rsidR="006661C6" w:rsidRPr="00276A60">
        <w:t>2</w:t>
      </w:r>
      <w:r w:rsidR="006661C6">
        <w:t xml:space="preserve"> w § </w:t>
      </w:r>
      <w:r w:rsidR="006661C6" w:rsidRPr="00276A60">
        <w:t>2</w:t>
      </w:r>
      <w:r w:rsidR="006661C6">
        <w:t xml:space="preserve"> pkt </w:t>
      </w:r>
      <w:r w:rsidR="006661C6" w:rsidRPr="00276A60">
        <w:t>3</w:t>
      </w:r>
      <w:r w:rsidR="006661C6">
        <w:t> </w:t>
      </w:r>
      <w:r w:rsidRPr="00276A60">
        <w:t>otrzymuje brzmienie:</w:t>
      </w:r>
    </w:p>
    <w:p w:rsidR="00276A60" w:rsidRPr="00FD126C" w:rsidRDefault="006661C6" w:rsidP="006661C6">
      <w:pPr>
        <w:pStyle w:val="ZPKTzmpktartykuempunktem"/>
      </w:pPr>
      <w:r>
        <w:t>„</w:t>
      </w:r>
      <w:r w:rsidR="00276A60" w:rsidRPr="00FD126C">
        <w:t>3)</w:t>
      </w:r>
      <w:r>
        <w:tab/>
      </w:r>
      <w:r w:rsidR="00276A60" w:rsidRPr="00FD126C">
        <w:t xml:space="preserve">pozbawienie możliwości otrzymania paczek żywnościowych, na okres do </w:t>
      </w:r>
      <w:r w:rsidRPr="00FD126C">
        <w:t>3</w:t>
      </w:r>
      <w:r>
        <w:t> </w:t>
      </w:r>
      <w:r w:rsidR="00276A60" w:rsidRPr="00FD126C">
        <w:t>miesięcy,</w:t>
      </w:r>
      <w:r>
        <w:t>”</w:t>
      </w:r>
      <w:r w:rsidR="00276A60" w:rsidRPr="00FD126C">
        <w:t>;</w:t>
      </w:r>
    </w:p>
    <w:p w:rsidR="00276A60" w:rsidRPr="00276A60" w:rsidRDefault="00276A60" w:rsidP="006661C6">
      <w:pPr>
        <w:pStyle w:val="PKTpunkt"/>
        <w:keepNext/>
      </w:pPr>
      <w:r>
        <w:t>10</w:t>
      </w:r>
      <w:r w:rsidRPr="00276A60">
        <w:t>4)</w:t>
      </w:r>
      <w:r w:rsidR="006661C6">
        <w:tab/>
      </w:r>
      <w:r w:rsidRPr="00276A60">
        <w:t>w</w:t>
      </w:r>
      <w:r w:rsidR="006661C6">
        <w:t xml:space="preserve"> art. </w:t>
      </w:r>
      <w:r w:rsidRPr="00276A60">
        <w:t>222a</w:t>
      </w:r>
      <w:r w:rsidR="006661C6">
        <w:t xml:space="preserve"> § </w:t>
      </w:r>
      <w:r w:rsidR="006661C6" w:rsidRPr="00276A60">
        <w:t>4</w:t>
      </w:r>
      <w:r w:rsidR="006661C6">
        <w:t> </w:t>
      </w:r>
      <w:r w:rsidRPr="00276A60">
        <w:t>otrzymuje brzmienie:</w:t>
      </w:r>
    </w:p>
    <w:p w:rsidR="00276A60" w:rsidRPr="00FD126C" w:rsidRDefault="006661C6" w:rsidP="000327D8">
      <w:pPr>
        <w:pStyle w:val="ZUSTzmustartykuempunktem"/>
        <w:spacing w:before="120"/>
        <w:ind w:firstLine="482"/>
      </w:pPr>
      <w:r>
        <w:t>„</w:t>
      </w:r>
      <w:r w:rsidR="00276A60" w:rsidRPr="00FD126C">
        <w:t>§</w:t>
      </w:r>
      <w:r>
        <w:t> </w:t>
      </w:r>
      <w:r w:rsidR="00276A60" w:rsidRPr="00FD126C">
        <w:t>4.</w:t>
      </w:r>
      <w:r>
        <w:t> </w:t>
      </w:r>
      <w:r w:rsidR="00276A60" w:rsidRPr="00FD126C">
        <w:t>Przed wymierzeniem kary dyscyplinarnej określonej</w:t>
      </w:r>
      <w:r w:rsidRPr="00FD126C">
        <w:t xml:space="preserve"> w</w:t>
      </w:r>
      <w:r>
        <w:t> art. </w:t>
      </w:r>
      <w:r w:rsidR="00276A60" w:rsidRPr="00FD126C">
        <w:t>22</w:t>
      </w:r>
      <w:r w:rsidRPr="00FD126C">
        <w:t>2</w:t>
      </w:r>
      <w:r>
        <w:t xml:space="preserve"> § </w:t>
      </w:r>
      <w:r w:rsidRPr="00FD126C">
        <w:t>2</w:t>
      </w:r>
      <w:r>
        <w:t xml:space="preserve"> pkt </w:t>
      </w:r>
      <w:r w:rsidRPr="00FD126C">
        <w:t>2</w:t>
      </w:r>
      <w:r>
        <w:t xml:space="preserve"> i </w:t>
      </w:r>
      <w:r w:rsidRPr="00FD126C">
        <w:t>3</w:t>
      </w:r>
      <w:r>
        <w:t> </w:t>
      </w:r>
      <w:r w:rsidR="00276A60" w:rsidRPr="00FD126C">
        <w:t>tymczasowo aresztowanemu, któremu ze względu na stan zdrowia zezwolono na dokonywanie dodatkowych zakupów artykułów żywnościowych lub częs</w:t>
      </w:r>
      <w:r w:rsidR="00276A60" w:rsidRPr="00276A60">
        <w:t>t</w:t>
      </w:r>
      <w:r w:rsidR="00276A60" w:rsidRPr="00FD126C">
        <w:t>sze otrzymywanie paczek albo korzystającemu z diety, zasięga się opinii lek</w:t>
      </w:r>
      <w:r w:rsidR="00276A60" w:rsidRPr="00276A60">
        <w:t>a</w:t>
      </w:r>
      <w:r w:rsidR="00276A60" w:rsidRPr="00FD126C">
        <w:t>rza.</w:t>
      </w:r>
      <w:r>
        <w:t>”</w:t>
      </w:r>
      <w:r w:rsidR="00276A60" w:rsidRPr="00FD126C">
        <w:t>;</w:t>
      </w:r>
    </w:p>
    <w:p w:rsidR="00276A60" w:rsidRPr="005E0D5F" w:rsidRDefault="00276A60" w:rsidP="000327D8">
      <w:pPr>
        <w:pStyle w:val="PKTpunkt"/>
      </w:pPr>
      <w:r w:rsidRPr="005E0D5F">
        <w:t>105)</w:t>
      </w:r>
      <w:r w:rsidR="006661C6" w:rsidRPr="005E0D5F">
        <w:tab/>
      </w:r>
      <w:r w:rsidRPr="005E0D5F">
        <w:t>w</w:t>
      </w:r>
      <w:r w:rsidR="006661C6" w:rsidRPr="005E0D5F">
        <w:t xml:space="preserve"> art. </w:t>
      </w:r>
      <w:r w:rsidRPr="005E0D5F">
        <w:t>22</w:t>
      </w:r>
      <w:r w:rsidR="006661C6" w:rsidRPr="005E0D5F">
        <w:t>3 § 6 </w:t>
      </w:r>
      <w:r w:rsidRPr="005E0D5F">
        <w:t>otrzymuje brzmienie:</w:t>
      </w:r>
    </w:p>
    <w:p w:rsidR="00276A60" w:rsidRDefault="006661C6" w:rsidP="000327D8">
      <w:pPr>
        <w:pStyle w:val="ZUSTzmustartykuempunktem"/>
        <w:spacing w:before="120"/>
        <w:ind w:firstLine="482"/>
      </w:pPr>
      <w:r>
        <w:t>„</w:t>
      </w:r>
      <w:r w:rsidR="00276A60">
        <w:t>§</w:t>
      </w:r>
      <w:r>
        <w:t> </w:t>
      </w:r>
      <w:r w:rsidR="00276A60">
        <w:t>6.</w:t>
      </w:r>
      <w:r>
        <w:t> </w:t>
      </w:r>
      <w:r w:rsidR="00276A60" w:rsidRPr="002B151C">
        <w:t>Przepisy</w:t>
      </w:r>
      <w:r>
        <w:t xml:space="preserve"> § </w:t>
      </w:r>
      <w:r w:rsidR="00276A60" w:rsidRPr="002B151C">
        <w:t>1–</w:t>
      </w:r>
      <w:r w:rsidRPr="002B151C">
        <w:t>5</w:t>
      </w:r>
      <w:r>
        <w:t> </w:t>
      </w:r>
      <w:r w:rsidR="00276A60" w:rsidRPr="002B151C">
        <w:t>stosuje</w:t>
      </w:r>
      <w:r w:rsidR="00276A60">
        <w:t xml:space="preserve"> </w:t>
      </w:r>
      <w:r w:rsidR="00276A60" w:rsidRPr="002B151C">
        <w:t>się</w:t>
      </w:r>
      <w:r w:rsidR="00276A60">
        <w:t xml:space="preserve"> </w:t>
      </w:r>
      <w:r w:rsidR="00276A60" w:rsidRPr="002B151C">
        <w:t>odpowiednio</w:t>
      </w:r>
      <w:r>
        <w:t xml:space="preserve"> </w:t>
      </w:r>
      <w:r w:rsidRPr="002B151C">
        <w:t>w</w:t>
      </w:r>
      <w:r>
        <w:t> </w:t>
      </w:r>
      <w:r w:rsidR="00276A60" w:rsidRPr="002B151C">
        <w:t>wypadku</w:t>
      </w:r>
      <w:r w:rsidR="00276A60">
        <w:t xml:space="preserve"> </w:t>
      </w:r>
      <w:r w:rsidR="00276A60" w:rsidRPr="002B151C">
        <w:t>zastosowania</w:t>
      </w:r>
      <w:r w:rsidR="00276A60">
        <w:t xml:space="preserve"> </w:t>
      </w:r>
      <w:r w:rsidR="00276A60" w:rsidRPr="002B151C">
        <w:t>tymcz</w:t>
      </w:r>
      <w:r w:rsidR="00276A60" w:rsidRPr="00276A60">
        <w:t>a</w:t>
      </w:r>
      <w:r w:rsidR="00276A60" w:rsidRPr="002B151C">
        <w:t>sowego</w:t>
      </w:r>
      <w:r w:rsidR="00276A60">
        <w:t xml:space="preserve"> </w:t>
      </w:r>
      <w:r w:rsidR="00276A60" w:rsidRPr="002B151C">
        <w:t>aresztowania</w:t>
      </w:r>
      <w:r w:rsidR="00276A60">
        <w:t xml:space="preserve"> </w:t>
      </w:r>
      <w:r w:rsidR="00276A60" w:rsidRPr="002B151C">
        <w:t>wobec</w:t>
      </w:r>
      <w:r w:rsidR="00276A60">
        <w:t>:</w:t>
      </w:r>
    </w:p>
    <w:p w:rsidR="00276A60" w:rsidRPr="000327D8" w:rsidRDefault="00276A60" w:rsidP="000327D8">
      <w:pPr>
        <w:pStyle w:val="ZPKTzmpktartykuempunktem"/>
      </w:pPr>
      <w:r>
        <w:t>1)</w:t>
      </w:r>
      <w:r w:rsidR="006661C6">
        <w:tab/>
      </w:r>
      <w:r>
        <w:t xml:space="preserve">skazanego znajdującego się </w:t>
      </w:r>
      <w:r w:rsidRPr="002B151C">
        <w:t>na</w:t>
      </w:r>
      <w:r>
        <w:t xml:space="preserve"> </w:t>
      </w:r>
      <w:r w:rsidRPr="002B151C">
        <w:t>terytorium</w:t>
      </w:r>
      <w:r>
        <w:t xml:space="preserve"> </w:t>
      </w:r>
      <w:r w:rsidRPr="002B151C">
        <w:t>Rzeczypospolitej</w:t>
      </w:r>
      <w:r>
        <w:t xml:space="preserve"> </w:t>
      </w:r>
      <w:r w:rsidRPr="002B151C">
        <w:t>Polskiej</w:t>
      </w:r>
      <w:r>
        <w:t xml:space="preserve">, </w:t>
      </w:r>
      <w:r w:rsidRPr="002B151C">
        <w:t>pr</w:t>
      </w:r>
      <w:r w:rsidRPr="00276A60">
        <w:t>a</w:t>
      </w:r>
      <w:r w:rsidRPr="002B151C">
        <w:t>womocnie</w:t>
      </w:r>
      <w:r>
        <w:t xml:space="preserve"> </w:t>
      </w:r>
      <w:r w:rsidRPr="002B151C">
        <w:t>skazanego</w:t>
      </w:r>
      <w:r>
        <w:t xml:space="preserve"> </w:t>
      </w:r>
      <w:r w:rsidRPr="002B151C">
        <w:t>przez</w:t>
      </w:r>
      <w:r>
        <w:t xml:space="preserve"> </w:t>
      </w:r>
      <w:r w:rsidRPr="002B151C">
        <w:t>sąd</w:t>
      </w:r>
      <w:r>
        <w:t xml:space="preserve"> </w:t>
      </w:r>
      <w:r w:rsidRPr="002B151C">
        <w:t>pa</w:t>
      </w:r>
      <w:r w:rsidRPr="002B151C">
        <w:t>ń</w:t>
      </w:r>
      <w:r w:rsidRPr="002B151C">
        <w:t>stwa</w:t>
      </w:r>
      <w:r>
        <w:t xml:space="preserve"> </w:t>
      </w:r>
      <w:r w:rsidRPr="002B151C">
        <w:t>obcego</w:t>
      </w:r>
      <w:r>
        <w:t xml:space="preserve"> </w:t>
      </w:r>
      <w:r w:rsidRPr="002B151C">
        <w:t>na</w:t>
      </w:r>
      <w:r>
        <w:t xml:space="preserve"> </w:t>
      </w:r>
      <w:r w:rsidRPr="002B151C">
        <w:t>karę</w:t>
      </w:r>
      <w:r>
        <w:t xml:space="preserve"> </w:t>
      </w:r>
      <w:r w:rsidRPr="002B151C">
        <w:t>pozbawie</w:t>
      </w:r>
      <w:r w:rsidRPr="005E0D5F">
        <w:t>nia wolności podlegającą wy</w:t>
      </w:r>
      <w:r w:rsidRPr="000327D8">
        <w:t>konaniu,</w:t>
      </w:r>
    </w:p>
    <w:p w:rsidR="00276A60" w:rsidRDefault="00276A60" w:rsidP="000327D8">
      <w:pPr>
        <w:pStyle w:val="ZPKTzmpktartykuempunktem"/>
      </w:pPr>
      <w:r w:rsidRPr="000327D8">
        <w:t>2)</w:t>
      </w:r>
      <w:r w:rsidR="006661C6" w:rsidRPr="000327D8">
        <w:tab/>
      </w:r>
      <w:r w:rsidRPr="000327D8">
        <w:t>obywatela polskiego lub osoby mającej miejsce stałego pobytu</w:t>
      </w:r>
      <w:r>
        <w:t xml:space="preserve"> </w:t>
      </w:r>
      <w:r w:rsidRPr="002B151C">
        <w:t>na</w:t>
      </w:r>
      <w:r>
        <w:t xml:space="preserve"> </w:t>
      </w:r>
      <w:r w:rsidRPr="002B151C">
        <w:t>tery</w:t>
      </w:r>
      <w:r w:rsidRPr="00885395">
        <w:t>t</w:t>
      </w:r>
      <w:r w:rsidRPr="00276A60">
        <w:t>o</w:t>
      </w:r>
      <w:r w:rsidRPr="00885395">
        <w:t>rium</w:t>
      </w:r>
      <w:r>
        <w:t xml:space="preserve"> </w:t>
      </w:r>
      <w:r w:rsidRPr="00885395">
        <w:t>Rzeczypospolitej</w:t>
      </w:r>
      <w:r>
        <w:t xml:space="preserve"> </w:t>
      </w:r>
      <w:r w:rsidRPr="00885395">
        <w:t>Polskiej,</w:t>
      </w:r>
      <w:r>
        <w:t xml:space="preserve"> </w:t>
      </w:r>
      <w:r w:rsidRPr="00885395">
        <w:t>wobec</w:t>
      </w:r>
      <w:r>
        <w:t xml:space="preserve"> </w:t>
      </w:r>
      <w:r w:rsidRPr="00885395">
        <w:t>których</w:t>
      </w:r>
      <w:r>
        <w:t xml:space="preserve"> </w:t>
      </w:r>
      <w:r w:rsidRPr="00885395">
        <w:t>prawomocnie</w:t>
      </w:r>
      <w:r>
        <w:t xml:space="preserve"> </w:t>
      </w:r>
      <w:r w:rsidRPr="00885395">
        <w:t>orze</w:t>
      </w:r>
      <w:r w:rsidRPr="002B151C">
        <w:t>czono</w:t>
      </w:r>
      <w:r>
        <w:t xml:space="preserve"> </w:t>
      </w:r>
      <w:r w:rsidRPr="002B151C">
        <w:t>środek</w:t>
      </w:r>
      <w:r>
        <w:t xml:space="preserve"> </w:t>
      </w:r>
      <w:r w:rsidRPr="002B151C">
        <w:t>polegający</w:t>
      </w:r>
      <w:r>
        <w:t xml:space="preserve"> </w:t>
      </w:r>
      <w:r w:rsidRPr="002B151C">
        <w:t>na</w:t>
      </w:r>
      <w:r>
        <w:t xml:space="preserve"> </w:t>
      </w:r>
      <w:r w:rsidRPr="002B151C">
        <w:t>pozbawieniu</w:t>
      </w:r>
      <w:r>
        <w:t xml:space="preserve"> </w:t>
      </w:r>
      <w:r w:rsidRPr="002B151C">
        <w:t>wolności</w:t>
      </w:r>
    </w:p>
    <w:p w:rsidR="00276A60" w:rsidRDefault="00276A60" w:rsidP="0055758E">
      <w:pPr>
        <w:pStyle w:val="ZCZWSPPKTzmczciwsppktartykuempunktem"/>
      </w:pPr>
      <w:r>
        <w:t>–</w:t>
      </w:r>
      <w:r w:rsidR="006661C6">
        <w:t> </w:t>
      </w:r>
      <w:r w:rsidRPr="002B151C">
        <w:t>do</w:t>
      </w:r>
      <w:r>
        <w:t xml:space="preserve"> </w:t>
      </w:r>
      <w:r w:rsidRPr="002B151C">
        <w:t>czasu</w:t>
      </w:r>
      <w:r>
        <w:t xml:space="preserve"> </w:t>
      </w:r>
      <w:r w:rsidRPr="002B151C">
        <w:t>określenia</w:t>
      </w:r>
      <w:r>
        <w:t xml:space="preserve"> </w:t>
      </w:r>
      <w:r w:rsidRPr="002B151C">
        <w:t>przez</w:t>
      </w:r>
      <w:r>
        <w:t xml:space="preserve"> </w:t>
      </w:r>
      <w:r w:rsidRPr="002B151C">
        <w:t>właściwy</w:t>
      </w:r>
      <w:r>
        <w:t xml:space="preserve"> </w:t>
      </w:r>
      <w:r w:rsidRPr="002B151C">
        <w:t>sąd</w:t>
      </w:r>
      <w:r>
        <w:t xml:space="preserve"> </w:t>
      </w:r>
      <w:r w:rsidRPr="002B151C">
        <w:t>kwalifikacji</w:t>
      </w:r>
      <w:r>
        <w:t xml:space="preserve"> </w:t>
      </w:r>
      <w:r w:rsidRPr="002B151C">
        <w:t>prawnej</w:t>
      </w:r>
      <w:r>
        <w:t xml:space="preserve"> </w:t>
      </w:r>
      <w:r w:rsidRPr="002B151C">
        <w:t>czynu</w:t>
      </w:r>
      <w:r>
        <w:t xml:space="preserve"> </w:t>
      </w:r>
      <w:r w:rsidRPr="002B151C">
        <w:t>według</w:t>
      </w:r>
      <w:r>
        <w:t xml:space="preserve"> </w:t>
      </w:r>
      <w:r w:rsidRPr="002B151C">
        <w:t>prawa</w:t>
      </w:r>
      <w:r>
        <w:t xml:space="preserve"> </w:t>
      </w:r>
      <w:r w:rsidRPr="002B151C">
        <w:t>polskiego</w:t>
      </w:r>
      <w:r>
        <w:t xml:space="preserve"> </w:t>
      </w:r>
      <w:r w:rsidRPr="002B151C">
        <w:t>oraz</w:t>
      </w:r>
      <w:r>
        <w:t xml:space="preserve"> </w:t>
      </w:r>
      <w:r w:rsidRPr="002B151C">
        <w:t>kary</w:t>
      </w:r>
      <w:r>
        <w:t xml:space="preserve"> </w:t>
      </w:r>
      <w:r w:rsidRPr="002B151C">
        <w:t>lub</w:t>
      </w:r>
      <w:r>
        <w:t xml:space="preserve"> </w:t>
      </w:r>
      <w:r w:rsidRPr="002B151C">
        <w:t>środka</w:t>
      </w:r>
      <w:r>
        <w:t xml:space="preserve"> </w:t>
      </w:r>
      <w:r w:rsidRPr="002B151C">
        <w:t>podlegającego</w:t>
      </w:r>
      <w:r>
        <w:t xml:space="preserve"> </w:t>
      </w:r>
      <w:r w:rsidRPr="002B151C">
        <w:t>wykonaniu.</w:t>
      </w:r>
      <w:r w:rsidR="006661C6">
        <w:t>”</w:t>
      </w:r>
      <w:r>
        <w:t>;</w:t>
      </w:r>
    </w:p>
    <w:p w:rsidR="00276A60" w:rsidRPr="005E0D5F" w:rsidRDefault="00276A60" w:rsidP="000327D8">
      <w:pPr>
        <w:pStyle w:val="PKTpunkt"/>
        <w:keepNext/>
        <w:spacing w:before="80"/>
        <w:rPr>
          <w:bCs w:val="0"/>
        </w:rPr>
      </w:pPr>
      <w:r w:rsidRPr="005E0D5F">
        <w:rPr>
          <w:bCs w:val="0"/>
        </w:rPr>
        <w:t>106)</w:t>
      </w:r>
      <w:r w:rsidR="006661C6" w:rsidRPr="005E0D5F">
        <w:rPr>
          <w:bCs w:val="0"/>
        </w:rPr>
        <w:tab/>
      </w:r>
      <w:r w:rsidRPr="005E0D5F">
        <w:rPr>
          <w:bCs w:val="0"/>
        </w:rPr>
        <w:t>w</w:t>
      </w:r>
      <w:r w:rsidR="006661C6" w:rsidRPr="005E0D5F">
        <w:rPr>
          <w:bCs w:val="0"/>
        </w:rPr>
        <w:t xml:space="preserve"> art. </w:t>
      </w:r>
      <w:r w:rsidRPr="005E0D5F">
        <w:rPr>
          <w:bCs w:val="0"/>
        </w:rPr>
        <w:t>242:</w:t>
      </w:r>
    </w:p>
    <w:p w:rsidR="00276A60" w:rsidRDefault="00276A60" w:rsidP="006661C6">
      <w:pPr>
        <w:pStyle w:val="LITlitera"/>
        <w:keepNext/>
      </w:pPr>
      <w:r>
        <w:t>a)</w:t>
      </w:r>
      <w:r w:rsidR="006661C6">
        <w:tab/>
      </w:r>
      <w:r>
        <w:t xml:space="preserve">§ </w:t>
      </w:r>
      <w:r w:rsidR="006661C6">
        <w:t>1 </w:t>
      </w:r>
      <w:r>
        <w:t>otrzymuje brzmienie:</w:t>
      </w:r>
    </w:p>
    <w:p w:rsidR="00276A60" w:rsidRDefault="006661C6" w:rsidP="0055758E">
      <w:pPr>
        <w:pStyle w:val="ZLITUSTzmustliter"/>
        <w:spacing w:before="40"/>
        <w:ind w:left="782" w:firstLine="482"/>
      </w:pPr>
      <w:r>
        <w:t>„</w:t>
      </w:r>
      <w:r w:rsidR="00276A60">
        <w:t>§</w:t>
      </w:r>
      <w:r>
        <w:t> </w:t>
      </w:r>
      <w:r w:rsidR="00276A60">
        <w:t>1.</w:t>
      </w:r>
      <w:r>
        <w:t> </w:t>
      </w:r>
      <w:r w:rsidR="00276A60">
        <w:t>Jeżeli</w:t>
      </w:r>
      <w:r>
        <w:t xml:space="preserve"> w </w:t>
      </w:r>
      <w:r w:rsidR="00276A60">
        <w:t xml:space="preserve">części ogólnej niniejszego kodeksu używa się określenia </w:t>
      </w:r>
      <w:r>
        <w:t>„</w:t>
      </w:r>
      <w:r w:rsidR="00276A60">
        <w:t>sk</w:t>
      </w:r>
      <w:r w:rsidR="00276A60" w:rsidRPr="00276A60">
        <w:t>a</w:t>
      </w:r>
      <w:r w:rsidR="00276A60">
        <w:t>zany</w:t>
      </w:r>
      <w:r>
        <w:t>”</w:t>
      </w:r>
      <w:r w:rsidR="00276A60">
        <w:t>, odpowiednie przepisy mają zastosowanie także do tymczasowo aresztowanego oraz do sprawcy, wobec którego zastosowano środek z</w:t>
      </w:r>
      <w:r w:rsidR="00276A60" w:rsidRPr="00276A60">
        <w:t>a</w:t>
      </w:r>
      <w:r w:rsidR="00276A60">
        <w:t>bezpieczający.</w:t>
      </w:r>
      <w:r>
        <w:t>”</w:t>
      </w:r>
      <w:r w:rsidR="00276A60">
        <w:t>,</w:t>
      </w:r>
    </w:p>
    <w:p w:rsidR="00276A60" w:rsidRDefault="00276A60" w:rsidP="006661C6">
      <w:pPr>
        <w:pStyle w:val="LITlitera"/>
        <w:keepNext/>
      </w:pPr>
      <w:r>
        <w:t>b)</w:t>
      </w:r>
      <w:r w:rsidR="006661C6">
        <w:tab/>
      </w:r>
      <w:r>
        <w:t xml:space="preserve">§ </w:t>
      </w:r>
      <w:r w:rsidR="006661C6">
        <w:t>3 </w:t>
      </w:r>
      <w:r>
        <w:t>otrzymuje brzmienie:</w:t>
      </w:r>
    </w:p>
    <w:p w:rsidR="00276A60" w:rsidRPr="0055758E" w:rsidRDefault="006661C6" w:rsidP="0055758E">
      <w:pPr>
        <w:pStyle w:val="ZLITUSTzmustliter"/>
        <w:spacing w:before="40"/>
        <w:ind w:left="782" w:firstLine="482"/>
        <w:rPr>
          <w:bCs w:val="0"/>
        </w:rPr>
      </w:pPr>
      <w:r w:rsidRPr="0055758E">
        <w:rPr>
          <w:bCs w:val="0"/>
        </w:rPr>
        <w:t>„</w:t>
      </w:r>
      <w:r w:rsidR="00276A60" w:rsidRPr="0055758E">
        <w:rPr>
          <w:bCs w:val="0"/>
        </w:rPr>
        <w:t>§</w:t>
      </w:r>
      <w:r w:rsidRPr="0055758E">
        <w:rPr>
          <w:bCs w:val="0"/>
        </w:rPr>
        <w:t> </w:t>
      </w:r>
      <w:r w:rsidR="00276A60" w:rsidRPr="0055758E">
        <w:rPr>
          <w:bCs w:val="0"/>
        </w:rPr>
        <w:t>3.</w:t>
      </w:r>
      <w:r w:rsidRPr="0055758E">
        <w:rPr>
          <w:bCs w:val="0"/>
        </w:rPr>
        <w:t> </w:t>
      </w:r>
      <w:r w:rsidR="00276A60" w:rsidRPr="0055758E">
        <w:rPr>
          <w:bCs w:val="0"/>
        </w:rPr>
        <w:t>Jeżeli niniejszy kodeks używa</w:t>
      </w:r>
      <w:r w:rsidRPr="0055758E">
        <w:rPr>
          <w:bCs w:val="0"/>
        </w:rPr>
        <w:t xml:space="preserve"> w </w:t>
      </w:r>
      <w:r w:rsidR="00276A60" w:rsidRPr="0055758E">
        <w:rPr>
          <w:bCs w:val="0"/>
        </w:rPr>
        <w:t xml:space="preserve">znaczeniu ogólnym określenia </w:t>
      </w:r>
      <w:r w:rsidRPr="0055758E">
        <w:rPr>
          <w:bCs w:val="0"/>
        </w:rPr>
        <w:t>„</w:t>
      </w:r>
      <w:r w:rsidR="00276A60" w:rsidRPr="0055758E">
        <w:rPr>
          <w:bCs w:val="0"/>
        </w:rPr>
        <w:t>kara pozbawienia wolności</w:t>
      </w:r>
      <w:r w:rsidRPr="0055758E">
        <w:rPr>
          <w:bCs w:val="0"/>
        </w:rPr>
        <w:t>”</w:t>
      </w:r>
      <w:r w:rsidR="00276A60" w:rsidRPr="0055758E">
        <w:rPr>
          <w:bCs w:val="0"/>
        </w:rPr>
        <w:t>, należy przez to rozumieć również zastępczą karę pozbawienia wolności, karę aresztu wojskowego, karę aresztu lub z</w:t>
      </w:r>
      <w:r w:rsidR="00276A60" w:rsidRPr="0055758E">
        <w:rPr>
          <w:bCs w:val="0"/>
        </w:rPr>
        <w:t>a</w:t>
      </w:r>
      <w:r w:rsidR="00276A60" w:rsidRPr="0055758E">
        <w:rPr>
          <w:bCs w:val="0"/>
        </w:rPr>
        <w:t>stępczą karę aresztu, karę porządkową oraz środek przymusu skutkujący pozbawienie wolności, chyba że ustawa stanowi inaczej.</w:t>
      </w:r>
      <w:r w:rsidRPr="0055758E">
        <w:rPr>
          <w:bCs w:val="0"/>
        </w:rPr>
        <w:t>”</w:t>
      </w:r>
      <w:r w:rsidR="00276A60" w:rsidRPr="0055758E">
        <w:rPr>
          <w:bCs w:val="0"/>
        </w:rPr>
        <w:t>,</w:t>
      </w:r>
    </w:p>
    <w:p w:rsidR="00276A60" w:rsidRPr="002C7FC4" w:rsidRDefault="00276A60" w:rsidP="006661C6">
      <w:pPr>
        <w:pStyle w:val="LITlitera"/>
        <w:keepNext/>
      </w:pPr>
      <w:r w:rsidRPr="002C7FC4">
        <w:t>c)</w:t>
      </w:r>
      <w:r w:rsidR="006661C6">
        <w:tab/>
      </w:r>
      <w:r w:rsidRPr="002C7FC4">
        <w:t>§</w:t>
      </w:r>
      <w:r>
        <w:t xml:space="preserve"> </w:t>
      </w:r>
      <w:r w:rsidR="006661C6" w:rsidRPr="002C7FC4">
        <w:t>4</w:t>
      </w:r>
      <w:r w:rsidR="006661C6">
        <w:t> </w:t>
      </w:r>
      <w:bookmarkStart w:id="2" w:name="javascript:void(0)"/>
      <w:r w:rsidRPr="002C7FC4">
        <w:t>otrzymuje</w:t>
      </w:r>
      <w:r>
        <w:t xml:space="preserve"> </w:t>
      </w:r>
      <w:r w:rsidRPr="002C7FC4">
        <w:t>brzmienie:</w:t>
      </w:r>
    </w:p>
    <w:bookmarkEnd w:id="2"/>
    <w:p w:rsidR="00276A60" w:rsidRDefault="006661C6" w:rsidP="00F47380">
      <w:pPr>
        <w:pStyle w:val="ZLITUSTzmustliter"/>
        <w:spacing w:before="40"/>
        <w:ind w:left="782" w:firstLine="482"/>
      </w:pPr>
      <w:r>
        <w:t>„</w:t>
      </w:r>
      <w:r w:rsidR="00276A60" w:rsidRPr="0080019C">
        <w:t>§</w:t>
      </w:r>
      <w:r>
        <w:t> </w:t>
      </w:r>
      <w:r w:rsidR="00276A60" w:rsidRPr="0080019C">
        <w:t>4.</w:t>
      </w:r>
      <w:r>
        <w:t> </w:t>
      </w:r>
      <w:r w:rsidR="00276A60" w:rsidRPr="0080019C">
        <w:t>Określenie</w:t>
      </w:r>
      <w:r w:rsidR="00276A60">
        <w:t xml:space="preserve"> </w:t>
      </w:r>
      <w:r>
        <w:t>„</w:t>
      </w:r>
      <w:r w:rsidR="00276A60" w:rsidRPr="0080019C">
        <w:t>sąd</w:t>
      </w:r>
      <w:r>
        <w:t>”</w:t>
      </w:r>
      <w:r w:rsidR="00276A60">
        <w:t xml:space="preserve"> </w:t>
      </w:r>
      <w:r w:rsidR="00276A60" w:rsidRPr="0080019C">
        <w:t>bez</w:t>
      </w:r>
      <w:r w:rsidR="00276A60">
        <w:t xml:space="preserve"> </w:t>
      </w:r>
      <w:r w:rsidR="00276A60" w:rsidRPr="0080019C">
        <w:t>bliższego</w:t>
      </w:r>
      <w:r w:rsidR="00276A60">
        <w:t xml:space="preserve"> </w:t>
      </w:r>
      <w:r w:rsidR="00276A60" w:rsidRPr="0080019C">
        <w:t>sprecyzowania</w:t>
      </w:r>
      <w:r w:rsidR="00276A60">
        <w:t xml:space="preserve"> </w:t>
      </w:r>
      <w:r w:rsidR="00276A60" w:rsidRPr="0080019C">
        <w:t>oznacza</w:t>
      </w:r>
      <w:r w:rsidR="00276A60">
        <w:t xml:space="preserve"> </w:t>
      </w:r>
      <w:r w:rsidR="00276A60" w:rsidRPr="0080019C">
        <w:t>sąd</w:t>
      </w:r>
      <w:r w:rsidR="00276A60">
        <w:t xml:space="preserve"> </w:t>
      </w:r>
      <w:r w:rsidR="00276A60" w:rsidRPr="0080019C">
        <w:t>powszechny</w:t>
      </w:r>
      <w:r w:rsidR="00276A60">
        <w:t xml:space="preserve"> </w:t>
      </w:r>
      <w:r w:rsidR="00276A60" w:rsidRPr="0080019C">
        <w:t>lub</w:t>
      </w:r>
      <w:r w:rsidR="00276A60">
        <w:t xml:space="preserve"> </w:t>
      </w:r>
      <w:r w:rsidR="00276A60" w:rsidRPr="0080019C">
        <w:t>wojskowy</w:t>
      </w:r>
      <w:r w:rsidR="00276A60">
        <w:t xml:space="preserve"> </w:t>
      </w:r>
      <w:r w:rsidR="00276A60" w:rsidRPr="0080019C">
        <w:t>określony</w:t>
      </w:r>
      <w:r>
        <w:t xml:space="preserve"> </w:t>
      </w:r>
      <w:r w:rsidRPr="0080019C">
        <w:t>w</w:t>
      </w:r>
      <w:r>
        <w:t> art. </w:t>
      </w:r>
      <w:r w:rsidRPr="0080019C">
        <w:t>3</w:t>
      </w:r>
      <w:r>
        <w:t xml:space="preserve"> § </w:t>
      </w:r>
      <w:r w:rsidR="00276A60" w:rsidRPr="0080019C">
        <w:t>1,</w:t>
      </w:r>
      <w:r>
        <w:t xml:space="preserve"> </w:t>
      </w:r>
      <w:r w:rsidRPr="0080019C">
        <w:t>z</w:t>
      </w:r>
      <w:r>
        <w:t> </w:t>
      </w:r>
      <w:r w:rsidR="00276A60" w:rsidRPr="0080019C">
        <w:t>tym</w:t>
      </w:r>
      <w:r w:rsidR="00276A60">
        <w:t xml:space="preserve"> </w:t>
      </w:r>
      <w:r w:rsidR="00276A60" w:rsidRPr="0080019C">
        <w:t>zastrzeżeniem,</w:t>
      </w:r>
      <w:r w:rsidR="00276A60">
        <w:t xml:space="preserve"> </w:t>
      </w:r>
      <w:r w:rsidR="00276A60" w:rsidRPr="0080019C">
        <w:t>że</w:t>
      </w:r>
      <w:r>
        <w:t xml:space="preserve"> art. </w:t>
      </w:r>
      <w:r w:rsidRPr="0080019C">
        <w:t>6</w:t>
      </w:r>
      <w:r>
        <w:t xml:space="preserve"> § </w:t>
      </w:r>
      <w:r w:rsidR="00276A60" w:rsidRPr="0080019C">
        <w:t>1,</w:t>
      </w:r>
      <w:r>
        <w:t xml:space="preserve"> art. </w:t>
      </w:r>
      <w:r w:rsidR="00276A60" w:rsidRPr="0080019C">
        <w:t>7,</w:t>
      </w:r>
      <w:r>
        <w:t xml:space="preserve"> art. </w:t>
      </w:r>
      <w:r w:rsidRPr="0080019C">
        <w:t>8</w:t>
      </w:r>
      <w:r>
        <w:t xml:space="preserve"> § </w:t>
      </w:r>
      <w:r w:rsidR="00276A60" w:rsidRPr="0080019C">
        <w:t>2,</w:t>
      </w:r>
      <w:r>
        <w:t xml:space="preserve"> art. </w:t>
      </w:r>
      <w:r w:rsidR="00276A60" w:rsidRPr="0080019C">
        <w:t>10,</w:t>
      </w:r>
      <w:r>
        <w:t xml:space="preserve"> art. </w:t>
      </w:r>
      <w:r w:rsidR="00276A60" w:rsidRPr="0080019C">
        <w:t>1</w:t>
      </w:r>
      <w:r w:rsidRPr="0080019C">
        <w:t>1</w:t>
      </w:r>
      <w:r>
        <w:t xml:space="preserve"> § </w:t>
      </w:r>
      <w:r w:rsidR="00276A60" w:rsidRPr="0080019C">
        <w:t>1,</w:t>
      </w:r>
      <w:r>
        <w:t xml:space="preserve"> art. </w:t>
      </w:r>
      <w:r w:rsidR="00276A60" w:rsidRPr="0080019C">
        <w:t>13,</w:t>
      </w:r>
      <w:r>
        <w:t xml:space="preserve"> art. </w:t>
      </w:r>
      <w:r w:rsidR="00276A60" w:rsidRPr="0080019C">
        <w:t>1</w:t>
      </w:r>
      <w:r w:rsidRPr="0080019C">
        <w:t>5</w:t>
      </w:r>
      <w:r>
        <w:t xml:space="preserve"> oraz art. </w:t>
      </w:r>
      <w:r w:rsidR="00276A60" w:rsidRPr="0080019C">
        <w:t>18</w:t>
      </w:r>
      <w:r w:rsidR="00276A60">
        <w:t>–</w:t>
      </w:r>
      <w:r w:rsidR="00276A60" w:rsidRPr="0080019C">
        <w:t>2</w:t>
      </w:r>
      <w:r w:rsidRPr="0080019C">
        <w:t>4</w:t>
      </w:r>
      <w:r w:rsidR="00F47380">
        <w:t xml:space="preserve"> </w:t>
      </w:r>
      <w:r w:rsidR="00276A60" w:rsidRPr="0080019C">
        <w:t>stosuje</w:t>
      </w:r>
      <w:r w:rsidR="00276A60">
        <w:t xml:space="preserve"> </w:t>
      </w:r>
      <w:r w:rsidR="00276A60" w:rsidRPr="0080019C">
        <w:t>się</w:t>
      </w:r>
      <w:r w:rsidR="00276A60">
        <w:t xml:space="preserve"> </w:t>
      </w:r>
      <w:r w:rsidR="00276A60" w:rsidRPr="0080019C">
        <w:t>odpowiednio</w:t>
      </w:r>
      <w:r w:rsidR="00276A60">
        <w:t xml:space="preserve"> </w:t>
      </w:r>
      <w:r w:rsidR="00276A60" w:rsidRPr="0080019C">
        <w:t>do</w:t>
      </w:r>
      <w:r w:rsidR="00276A60">
        <w:t xml:space="preserve"> </w:t>
      </w:r>
      <w:r w:rsidR="00276A60" w:rsidRPr="0080019C">
        <w:t>sądu</w:t>
      </w:r>
      <w:r w:rsidR="00276A60">
        <w:t xml:space="preserve"> </w:t>
      </w:r>
      <w:r w:rsidR="00276A60" w:rsidRPr="0080019C">
        <w:t>penitencjarnego</w:t>
      </w:r>
      <w:r w:rsidR="00276A60">
        <w:t xml:space="preserve"> </w:t>
      </w:r>
      <w:r w:rsidR="00276A60" w:rsidRPr="0080019C">
        <w:t>lub</w:t>
      </w:r>
      <w:r w:rsidR="00276A60">
        <w:t xml:space="preserve"> </w:t>
      </w:r>
      <w:r w:rsidR="00276A60" w:rsidRPr="0080019C">
        <w:t>innego</w:t>
      </w:r>
      <w:r w:rsidR="00276A60">
        <w:t xml:space="preserve"> </w:t>
      </w:r>
      <w:r w:rsidR="00276A60" w:rsidRPr="0080019C">
        <w:t>sądu</w:t>
      </w:r>
      <w:r w:rsidR="00276A60">
        <w:t xml:space="preserve"> </w:t>
      </w:r>
      <w:r w:rsidR="00276A60" w:rsidRPr="0080019C">
        <w:t>właściwego</w:t>
      </w:r>
      <w:r w:rsidR="00276A60">
        <w:t xml:space="preserve"> </w:t>
      </w:r>
      <w:r w:rsidR="00276A60" w:rsidRPr="0080019C">
        <w:t>na</w:t>
      </w:r>
      <w:r w:rsidR="00276A60">
        <w:t xml:space="preserve"> </w:t>
      </w:r>
      <w:r w:rsidR="00276A60" w:rsidRPr="0080019C">
        <w:t>podstawie</w:t>
      </w:r>
      <w:r w:rsidR="00276A60">
        <w:t xml:space="preserve"> </w:t>
      </w:r>
      <w:r w:rsidR="00276A60" w:rsidRPr="0080019C">
        <w:t>niniejszego</w:t>
      </w:r>
      <w:r w:rsidR="00276A60">
        <w:t xml:space="preserve"> </w:t>
      </w:r>
      <w:r w:rsidR="00276A60" w:rsidRPr="0080019C">
        <w:t>kode</w:t>
      </w:r>
      <w:r w:rsidR="00276A60" w:rsidRPr="0080019C">
        <w:t>k</w:t>
      </w:r>
      <w:r w:rsidR="00276A60" w:rsidRPr="0080019C">
        <w:t>su.</w:t>
      </w:r>
      <w:r>
        <w:t>”</w:t>
      </w:r>
      <w:r w:rsidR="00276A60">
        <w:t>;</w:t>
      </w:r>
    </w:p>
    <w:p w:rsidR="00276A60" w:rsidRPr="00276A60" w:rsidRDefault="00276A60" w:rsidP="006661C6">
      <w:pPr>
        <w:pStyle w:val="PKTpunkt"/>
        <w:keepNext/>
      </w:pPr>
      <w:r>
        <w:t>10</w:t>
      </w:r>
      <w:r w:rsidRPr="00276A60">
        <w:t>7)</w:t>
      </w:r>
      <w:r w:rsidR="006661C6">
        <w:tab/>
      </w:r>
      <w:r w:rsidRPr="00276A60">
        <w:t>art. 24</w:t>
      </w:r>
      <w:r w:rsidR="006661C6" w:rsidRPr="00276A60">
        <w:t>5</w:t>
      </w:r>
      <w:r w:rsidR="006661C6">
        <w:t> </w:t>
      </w:r>
      <w:r w:rsidRPr="00276A60">
        <w:t>otrzymuje brzmienie:</w:t>
      </w:r>
    </w:p>
    <w:p w:rsidR="00276A60" w:rsidRPr="00276A60" w:rsidRDefault="006661C6" w:rsidP="0055758E">
      <w:pPr>
        <w:pStyle w:val="ZARTzmartartykuempunktem"/>
        <w:spacing w:before="80"/>
        <w:ind w:firstLine="482"/>
      </w:pPr>
      <w:r>
        <w:t>„</w:t>
      </w:r>
      <w:r w:rsidR="00276A60">
        <w:t>Art.</w:t>
      </w:r>
      <w:r>
        <w:t> </w:t>
      </w:r>
      <w:r w:rsidR="00276A60" w:rsidRPr="00276A60">
        <w:t>245.</w:t>
      </w:r>
      <w:r>
        <w:t> </w:t>
      </w:r>
      <w:r w:rsidR="00276A60" w:rsidRPr="00276A60">
        <w:t>Do czasu przekazania obcemu państwu cudzoziemca lub obywatela polskiego, wobec którego zap</w:t>
      </w:r>
      <w:r w:rsidR="00276A60" w:rsidRPr="00276A60">
        <w:t>a</w:t>
      </w:r>
      <w:r w:rsidR="00276A60" w:rsidRPr="00276A60">
        <w:t>dło orzeczenie, wykonywane jest ono</w:t>
      </w:r>
      <w:r w:rsidRPr="00276A60">
        <w:t xml:space="preserve"> w</w:t>
      </w:r>
      <w:r>
        <w:t> </w:t>
      </w:r>
      <w:r w:rsidR="00276A60" w:rsidRPr="00276A60">
        <w:t>trybie niniejszego kodeksu. Wykonanie tego orzeczenia</w:t>
      </w:r>
      <w:r w:rsidRPr="00276A60">
        <w:t xml:space="preserve"> w</w:t>
      </w:r>
      <w:r>
        <w:t> </w:t>
      </w:r>
      <w:r w:rsidR="00276A60" w:rsidRPr="00276A60">
        <w:t>tym trybie ustaje</w:t>
      </w:r>
      <w:r w:rsidRPr="00276A60">
        <w:t xml:space="preserve"> w</w:t>
      </w:r>
      <w:r>
        <w:t> </w:t>
      </w:r>
      <w:r w:rsidR="00276A60" w:rsidRPr="00276A60">
        <w:t>dniu przekazania.</w:t>
      </w:r>
      <w:r>
        <w:t>”</w:t>
      </w:r>
      <w:r w:rsidR="00276A60" w:rsidRPr="00276A60">
        <w:t>;</w:t>
      </w:r>
    </w:p>
    <w:p w:rsidR="00276A60" w:rsidRPr="00276A60" w:rsidRDefault="00276A60" w:rsidP="006661C6">
      <w:pPr>
        <w:pStyle w:val="PKTpunkt"/>
        <w:keepNext/>
      </w:pPr>
      <w:r>
        <w:t>10</w:t>
      </w:r>
      <w:r w:rsidRPr="00276A60">
        <w:t>8)</w:t>
      </w:r>
      <w:r w:rsidR="006661C6">
        <w:tab/>
      </w:r>
      <w:r w:rsidRPr="00276A60">
        <w:t>w</w:t>
      </w:r>
      <w:r w:rsidR="006661C6">
        <w:t xml:space="preserve"> art. </w:t>
      </w:r>
      <w:r w:rsidRPr="00276A60">
        <w:t>249:</w:t>
      </w:r>
    </w:p>
    <w:p w:rsidR="00276A60" w:rsidRDefault="00276A60" w:rsidP="006661C6">
      <w:pPr>
        <w:pStyle w:val="LITlitera"/>
        <w:keepNext/>
      </w:pPr>
      <w:r>
        <w:t>a)</w:t>
      </w:r>
      <w:r w:rsidR="006661C6">
        <w:tab/>
      </w:r>
      <w:r>
        <w:t xml:space="preserve">§ </w:t>
      </w:r>
      <w:r w:rsidR="006661C6">
        <w:t>1 </w:t>
      </w:r>
      <w:r>
        <w:t>otrzymuje brzmienie:</w:t>
      </w:r>
    </w:p>
    <w:p w:rsidR="00276A60" w:rsidRPr="00F47380" w:rsidRDefault="006661C6" w:rsidP="00F47380">
      <w:pPr>
        <w:pStyle w:val="ZLITUSTzmustliter"/>
        <w:spacing w:before="40"/>
        <w:ind w:left="782" w:firstLine="482"/>
        <w:rPr>
          <w:bCs w:val="0"/>
        </w:rPr>
      </w:pPr>
      <w:r w:rsidRPr="00F47380">
        <w:rPr>
          <w:bCs w:val="0"/>
        </w:rPr>
        <w:t>„</w:t>
      </w:r>
      <w:r w:rsidR="00276A60" w:rsidRPr="00F47380">
        <w:rPr>
          <w:bCs w:val="0"/>
        </w:rPr>
        <w:t>§</w:t>
      </w:r>
      <w:r w:rsidRPr="00F47380">
        <w:rPr>
          <w:bCs w:val="0"/>
        </w:rPr>
        <w:t> </w:t>
      </w:r>
      <w:r w:rsidR="00276A60" w:rsidRPr="00F47380">
        <w:rPr>
          <w:bCs w:val="0"/>
        </w:rPr>
        <w:t>1.</w:t>
      </w:r>
      <w:r w:rsidRPr="00F47380">
        <w:rPr>
          <w:bCs w:val="0"/>
        </w:rPr>
        <w:t> </w:t>
      </w:r>
      <w:r w:rsidR="00276A60" w:rsidRPr="00F47380">
        <w:rPr>
          <w:bCs w:val="0"/>
        </w:rPr>
        <w:t>Minister Sprawiedliwości określa,</w:t>
      </w:r>
      <w:r w:rsidRPr="00F47380">
        <w:rPr>
          <w:bCs w:val="0"/>
        </w:rPr>
        <w:t xml:space="preserve"> w </w:t>
      </w:r>
      <w:r w:rsidR="00276A60" w:rsidRPr="00F47380">
        <w:rPr>
          <w:bCs w:val="0"/>
        </w:rPr>
        <w:t>drodze rozporządzenia, regulamin organizacyjno</w:t>
      </w:r>
      <w:r w:rsidRPr="00F47380">
        <w:rPr>
          <w:bCs w:val="0"/>
        </w:rPr>
        <w:softHyphen/>
      </w:r>
      <w:r w:rsidRPr="00F47380">
        <w:rPr>
          <w:bCs w:val="0"/>
        </w:rPr>
        <w:noBreakHyphen/>
      </w:r>
      <w:r w:rsidR="00276A60" w:rsidRPr="00F47380">
        <w:rPr>
          <w:bCs w:val="0"/>
        </w:rPr>
        <w:t>porządkowy wykonywania kary pozbawienia wolności</w:t>
      </w:r>
      <w:r w:rsidRPr="00F47380">
        <w:rPr>
          <w:bCs w:val="0"/>
        </w:rPr>
        <w:t xml:space="preserve"> i </w:t>
      </w:r>
      <w:r w:rsidR="00276A60" w:rsidRPr="00F47380">
        <w:rPr>
          <w:bCs w:val="0"/>
        </w:rPr>
        <w:t>regulamin organizacyjno</w:t>
      </w:r>
      <w:r w:rsidRPr="00F47380">
        <w:rPr>
          <w:bCs w:val="0"/>
        </w:rPr>
        <w:softHyphen/>
      </w:r>
      <w:r w:rsidRPr="00F47380">
        <w:rPr>
          <w:bCs w:val="0"/>
        </w:rPr>
        <w:noBreakHyphen/>
      </w:r>
      <w:r w:rsidR="00276A60" w:rsidRPr="00F47380">
        <w:rPr>
          <w:bCs w:val="0"/>
        </w:rPr>
        <w:t>porządkowy wykonywania tymczasowego aresztowania, określające</w:t>
      </w:r>
      <w:r w:rsidRPr="00F47380">
        <w:rPr>
          <w:bCs w:val="0"/>
        </w:rPr>
        <w:t xml:space="preserve"> w </w:t>
      </w:r>
      <w:r w:rsidR="00276A60" w:rsidRPr="00F47380">
        <w:rPr>
          <w:bCs w:val="0"/>
        </w:rPr>
        <w:t>szczególności:</w:t>
      </w:r>
    </w:p>
    <w:p w:rsidR="00276A60" w:rsidRPr="00F47380" w:rsidRDefault="00276A60" w:rsidP="00F47380">
      <w:pPr>
        <w:pStyle w:val="ZLITPKTzmpktliter"/>
        <w:spacing w:before="40"/>
        <w:ind w:left="1264" w:hanging="482"/>
        <w:rPr>
          <w:bCs w:val="0"/>
        </w:rPr>
      </w:pPr>
      <w:r>
        <w:t>1)</w:t>
      </w:r>
      <w:r w:rsidR="006661C6">
        <w:tab/>
      </w:r>
      <w:r>
        <w:t xml:space="preserve">organizację </w:t>
      </w:r>
      <w:r w:rsidRPr="00F47380">
        <w:rPr>
          <w:bCs w:val="0"/>
        </w:rPr>
        <w:t>przyjęć do zakładów karnych</w:t>
      </w:r>
      <w:r w:rsidR="006661C6" w:rsidRPr="00F47380">
        <w:rPr>
          <w:bCs w:val="0"/>
        </w:rPr>
        <w:t xml:space="preserve"> i </w:t>
      </w:r>
      <w:r w:rsidRPr="00F47380">
        <w:rPr>
          <w:bCs w:val="0"/>
        </w:rPr>
        <w:t>aresztów śledczych,</w:t>
      </w:r>
    </w:p>
    <w:p w:rsidR="00276A60" w:rsidRPr="00F47380" w:rsidRDefault="00276A60" w:rsidP="00F47380">
      <w:pPr>
        <w:pStyle w:val="ZLITPKTzmpktliter"/>
        <w:spacing w:before="40"/>
        <w:ind w:left="1264" w:hanging="482"/>
        <w:rPr>
          <w:bCs w:val="0"/>
        </w:rPr>
      </w:pPr>
      <w:r w:rsidRPr="00F47380">
        <w:rPr>
          <w:bCs w:val="0"/>
        </w:rPr>
        <w:t>2)</w:t>
      </w:r>
      <w:r w:rsidR="006661C6" w:rsidRPr="00F47380">
        <w:rPr>
          <w:bCs w:val="0"/>
        </w:rPr>
        <w:tab/>
      </w:r>
      <w:r w:rsidRPr="00F47380">
        <w:rPr>
          <w:bCs w:val="0"/>
        </w:rPr>
        <w:t>sposób rozmieszczania osadzonych</w:t>
      </w:r>
      <w:r w:rsidR="006661C6" w:rsidRPr="00F47380">
        <w:rPr>
          <w:bCs w:val="0"/>
        </w:rPr>
        <w:t xml:space="preserve"> w </w:t>
      </w:r>
      <w:r w:rsidRPr="00F47380">
        <w:rPr>
          <w:bCs w:val="0"/>
        </w:rPr>
        <w:t>celach mieszkalnych,</w:t>
      </w:r>
    </w:p>
    <w:p w:rsidR="00276A60" w:rsidRPr="00F47380" w:rsidRDefault="00276A60" w:rsidP="00F47380">
      <w:pPr>
        <w:pStyle w:val="ZLITPKTzmpktliter"/>
        <w:spacing w:before="40"/>
        <w:ind w:left="1264" w:hanging="482"/>
        <w:rPr>
          <w:bCs w:val="0"/>
        </w:rPr>
      </w:pPr>
      <w:r w:rsidRPr="00F47380">
        <w:rPr>
          <w:bCs w:val="0"/>
        </w:rPr>
        <w:t>3)</w:t>
      </w:r>
      <w:r w:rsidR="006661C6" w:rsidRPr="00F47380">
        <w:rPr>
          <w:bCs w:val="0"/>
        </w:rPr>
        <w:tab/>
      </w:r>
      <w:r w:rsidRPr="00F47380">
        <w:rPr>
          <w:bCs w:val="0"/>
        </w:rPr>
        <w:t>porządek wewnętrzny zakładów karnych</w:t>
      </w:r>
      <w:r w:rsidR="006661C6" w:rsidRPr="00F47380">
        <w:rPr>
          <w:bCs w:val="0"/>
        </w:rPr>
        <w:t xml:space="preserve"> i </w:t>
      </w:r>
      <w:r w:rsidRPr="00F47380">
        <w:rPr>
          <w:bCs w:val="0"/>
        </w:rPr>
        <w:t>aresztów śledczych,</w:t>
      </w:r>
    </w:p>
    <w:p w:rsidR="00276A60" w:rsidRPr="00F47380" w:rsidRDefault="00276A60" w:rsidP="00F47380">
      <w:pPr>
        <w:pStyle w:val="ZLITPKTzmpktliter"/>
        <w:spacing w:before="40"/>
        <w:ind w:left="1264" w:hanging="482"/>
        <w:rPr>
          <w:bCs w:val="0"/>
          <w:spacing w:val="-2"/>
        </w:rPr>
      </w:pPr>
      <w:r w:rsidRPr="00F47380">
        <w:rPr>
          <w:bCs w:val="0"/>
        </w:rPr>
        <w:t>4)</w:t>
      </w:r>
      <w:r w:rsidR="006661C6" w:rsidRPr="00F47380">
        <w:rPr>
          <w:bCs w:val="0"/>
        </w:rPr>
        <w:tab/>
      </w:r>
      <w:r w:rsidRPr="00F47380">
        <w:rPr>
          <w:bCs w:val="0"/>
          <w:spacing w:val="-2"/>
        </w:rPr>
        <w:t>organizację przyjmowania korespondencji</w:t>
      </w:r>
      <w:r w:rsidR="006661C6" w:rsidRPr="00F47380">
        <w:rPr>
          <w:bCs w:val="0"/>
          <w:spacing w:val="-2"/>
        </w:rPr>
        <w:t xml:space="preserve"> i </w:t>
      </w:r>
      <w:r w:rsidRPr="00F47380">
        <w:rPr>
          <w:bCs w:val="0"/>
          <w:spacing w:val="-2"/>
        </w:rPr>
        <w:t>organizację widzeń</w:t>
      </w:r>
      <w:r w:rsidR="006661C6" w:rsidRPr="00F47380">
        <w:rPr>
          <w:bCs w:val="0"/>
          <w:spacing w:val="-2"/>
        </w:rPr>
        <w:t xml:space="preserve"> w </w:t>
      </w:r>
      <w:r w:rsidRPr="00F47380">
        <w:rPr>
          <w:bCs w:val="0"/>
          <w:spacing w:val="-2"/>
        </w:rPr>
        <w:t>zakładach karnych</w:t>
      </w:r>
      <w:r w:rsidR="006661C6" w:rsidRPr="00F47380">
        <w:rPr>
          <w:bCs w:val="0"/>
          <w:spacing w:val="-2"/>
        </w:rPr>
        <w:t xml:space="preserve"> i </w:t>
      </w:r>
      <w:r w:rsidRPr="00F47380">
        <w:rPr>
          <w:bCs w:val="0"/>
          <w:spacing w:val="-2"/>
        </w:rPr>
        <w:t>aresztach śledczych,</w:t>
      </w:r>
    </w:p>
    <w:p w:rsidR="00276A60" w:rsidRPr="00F47380" w:rsidRDefault="00276A60" w:rsidP="00F47380">
      <w:pPr>
        <w:pStyle w:val="ZLITPKTzmpktliter"/>
        <w:spacing w:before="40"/>
        <w:ind w:left="1264" w:hanging="482"/>
        <w:rPr>
          <w:bCs w:val="0"/>
        </w:rPr>
      </w:pPr>
      <w:r w:rsidRPr="00F47380">
        <w:rPr>
          <w:bCs w:val="0"/>
        </w:rPr>
        <w:t>5)</w:t>
      </w:r>
      <w:r w:rsidR="006661C6" w:rsidRPr="00F47380">
        <w:rPr>
          <w:bCs w:val="0"/>
        </w:rPr>
        <w:tab/>
      </w:r>
      <w:r w:rsidRPr="00F47380">
        <w:rPr>
          <w:bCs w:val="0"/>
        </w:rPr>
        <w:t>sposoby korzystania przez tymczasowo aresztowanych</w:t>
      </w:r>
      <w:r w:rsidR="006661C6" w:rsidRPr="00F47380">
        <w:rPr>
          <w:bCs w:val="0"/>
        </w:rPr>
        <w:t xml:space="preserve"> i </w:t>
      </w:r>
      <w:r w:rsidRPr="00F47380">
        <w:rPr>
          <w:bCs w:val="0"/>
        </w:rPr>
        <w:t>skazanych</w:t>
      </w:r>
      <w:r w:rsidR="006661C6" w:rsidRPr="00F47380">
        <w:rPr>
          <w:bCs w:val="0"/>
        </w:rPr>
        <w:t xml:space="preserve"> z </w:t>
      </w:r>
      <w:r w:rsidRPr="00F47380">
        <w:rPr>
          <w:bCs w:val="0"/>
        </w:rPr>
        <w:t>aparatu telefonicznego,</w:t>
      </w:r>
    </w:p>
    <w:p w:rsidR="00276A60" w:rsidRPr="00F47380" w:rsidRDefault="00276A60" w:rsidP="00F47380">
      <w:pPr>
        <w:pStyle w:val="ZLITPKTzmpktliter"/>
        <w:spacing w:before="40"/>
        <w:ind w:left="1264" w:hanging="482"/>
        <w:rPr>
          <w:bCs w:val="0"/>
        </w:rPr>
      </w:pPr>
      <w:r w:rsidRPr="00F47380">
        <w:rPr>
          <w:bCs w:val="0"/>
        </w:rPr>
        <w:t>6)</w:t>
      </w:r>
      <w:r w:rsidR="006661C6" w:rsidRPr="00F47380">
        <w:rPr>
          <w:bCs w:val="0"/>
        </w:rPr>
        <w:tab/>
      </w:r>
      <w:r w:rsidRPr="00F47380">
        <w:rPr>
          <w:bCs w:val="0"/>
        </w:rPr>
        <w:t>warunki opieki zdrowotnej</w:t>
      </w:r>
      <w:r w:rsidR="006661C6" w:rsidRPr="00F47380">
        <w:rPr>
          <w:bCs w:val="0"/>
        </w:rPr>
        <w:t xml:space="preserve"> i </w:t>
      </w:r>
      <w:r w:rsidRPr="00F47380">
        <w:rPr>
          <w:bCs w:val="0"/>
        </w:rPr>
        <w:t>bytowej</w:t>
      </w:r>
      <w:r w:rsidR="006661C6" w:rsidRPr="00F47380">
        <w:rPr>
          <w:bCs w:val="0"/>
        </w:rPr>
        <w:t xml:space="preserve"> w </w:t>
      </w:r>
      <w:r w:rsidRPr="00F47380">
        <w:rPr>
          <w:bCs w:val="0"/>
        </w:rPr>
        <w:t>zakładach karnych</w:t>
      </w:r>
      <w:r w:rsidR="006661C6" w:rsidRPr="00F47380">
        <w:rPr>
          <w:bCs w:val="0"/>
        </w:rPr>
        <w:t xml:space="preserve"> i </w:t>
      </w:r>
      <w:r w:rsidRPr="00F47380">
        <w:rPr>
          <w:bCs w:val="0"/>
        </w:rPr>
        <w:t>aresztach śledczych,</w:t>
      </w:r>
    </w:p>
    <w:p w:rsidR="00276A60" w:rsidRDefault="00276A60" w:rsidP="00F47380">
      <w:pPr>
        <w:pStyle w:val="ZLITPKTzmpktliter"/>
        <w:spacing w:before="40"/>
        <w:ind w:left="1264" w:hanging="482"/>
      </w:pPr>
      <w:r w:rsidRPr="00F47380">
        <w:rPr>
          <w:bCs w:val="0"/>
        </w:rPr>
        <w:t>7)</w:t>
      </w:r>
      <w:r w:rsidR="006661C6" w:rsidRPr="00F47380">
        <w:rPr>
          <w:bCs w:val="0"/>
        </w:rPr>
        <w:tab/>
      </w:r>
      <w:r w:rsidRPr="00F47380">
        <w:rPr>
          <w:bCs w:val="0"/>
        </w:rPr>
        <w:t>sposób przy</w:t>
      </w:r>
      <w:r>
        <w:t>gotowania skazanych</w:t>
      </w:r>
      <w:r w:rsidR="006661C6">
        <w:t xml:space="preserve"> i </w:t>
      </w:r>
      <w:r>
        <w:t>tymczasowo aresztowanych do ich zwolnienia</w:t>
      </w:r>
      <w:r w:rsidR="006661C6">
        <w:t xml:space="preserve"> z </w:t>
      </w:r>
      <w:r>
        <w:t>zakładu karnego</w:t>
      </w:r>
      <w:r w:rsidR="006661C6">
        <w:t xml:space="preserve"> i </w:t>
      </w:r>
      <w:r>
        <w:t>aresztu śledczego</w:t>
      </w:r>
    </w:p>
    <w:p w:rsidR="00276A60" w:rsidRDefault="00276A60" w:rsidP="00F47380">
      <w:pPr>
        <w:pStyle w:val="ZCZWSPLITwPKTzmczciwsplitwpktartykuempunktem"/>
        <w:spacing w:before="40"/>
        <w:ind w:left="902"/>
      </w:pPr>
      <w:r>
        <w:t>–</w:t>
      </w:r>
      <w:r w:rsidR="006661C6">
        <w:t> </w:t>
      </w:r>
      <w:r>
        <w:t>uwzględniając potrzebę zapewnienia porządku wewnętrznego</w:t>
      </w:r>
      <w:r w:rsidR="006661C6">
        <w:t xml:space="preserve"> i </w:t>
      </w:r>
      <w:r>
        <w:t>bezpi</w:t>
      </w:r>
      <w:r w:rsidRPr="00276A60">
        <w:t>e</w:t>
      </w:r>
      <w:r>
        <w:t>czeństwa</w:t>
      </w:r>
      <w:r w:rsidR="006661C6">
        <w:t xml:space="preserve"> w </w:t>
      </w:r>
      <w:r>
        <w:t>zakładach karnych</w:t>
      </w:r>
      <w:r w:rsidR="006661C6">
        <w:t xml:space="preserve"> i </w:t>
      </w:r>
      <w:r>
        <w:t>aresztach śledczych.</w:t>
      </w:r>
      <w:r w:rsidR="006661C6">
        <w:t>”</w:t>
      </w:r>
      <w:r>
        <w:t>,</w:t>
      </w:r>
    </w:p>
    <w:p w:rsidR="00276A60" w:rsidRDefault="00276A60" w:rsidP="006661C6">
      <w:pPr>
        <w:pStyle w:val="LITlitera"/>
        <w:keepNext/>
      </w:pPr>
      <w:r>
        <w:t>b)</w:t>
      </w:r>
      <w:r w:rsidR="006661C6">
        <w:tab/>
      </w:r>
      <w:r>
        <w:t>w</w:t>
      </w:r>
      <w:r w:rsidR="006661C6">
        <w:t xml:space="preserve"> § </w:t>
      </w:r>
      <w:r>
        <w:t>3:</w:t>
      </w:r>
    </w:p>
    <w:p w:rsidR="00276A60" w:rsidRDefault="00276A60" w:rsidP="00F47380">
      <w:pPr>
        <w:pStyle w:val="TIRtiret"/>
        <w:keepNext/>
        <w:spacing w:before="80"/>
        <w:ind w:hanging="198"/>
      </w:pPr>
      <w:r>
        <w:t>–</w:t>
      </w:r>
      <w:r w:rsidR="006661C6">
        <w:tab/>
      </w:r>
      <w:r>
        <w:t xml:space="preserve">pkt </w:t>
      </w:r>
      <w:r w:rsidR="006661C6">
        <w:t>2 </w:t>
      </w:r>
      <w:r>
        <w:t>otrzymuje brzmienie:</w:t>
      </w:r>
    </w:p>
    <w:p w:rsidR="00276A60" w:rsidRDefault="006661C6" w:rsidP="006661C6">
      <w:pPr>
        <w:pStyle w:val="ZTIRPKTzmpkttiret"/>
      </w:pPr>
      <w:r>
        <w:t>„</w:t>
      </w:r>
      <w:r w:rsidR="00276A60">
        <w:t>2)</w:t>
      </w:r>
      <w:r>
        <w:tab/>
      </w:r>
      <w:r w:rsidR="00276A60">
        <w:t>warunki bytowe osób osadzonych</w:t>
      </w:r>
      <w:r>
        <w:t xml:space="preserve"> w </w:t>
      </w:r>
      <w:r w:rsidR="00276A60">
        <w:t>zakładach karnych</w:t>
      </w:r>
      <w:r>
        <w:t xml:space="preserve"> i </w:t>
      </w:r>
      <w:r w:rsidR="00276A60">
        <w:t>aresztach śledczych, mając na uwadze potrz</w:t>
      </w:r>
      <w:r w:rsidR="00276A60">
        <w:t>e</w:t>
      </w:r>
      <w:r w:rsidR="00276A60">
        <w:t>bę zapewnienia osadzonym odzieży, bielizny, obuwia, sprzętu stołowego, środków higieny</w:t>
      </w:r>
      <w:r>
        <w:t xml:space="preserve"> i </w:t>
      </w:r>
      <w:r w:rsidR="00276A60">
        <w:t>czystości,</w:t>
      </w:r>
      <w:r>
        <w:t xml:space="preserve"> a </w:t>
      </w:r>
      <w:r w:rsidR="00276A60">
        <w:t>także wyposażenia pomieszczeń</w:t>
      </w:r>
      <w:r>
        <w:t xml:space="preserve"> w </w:t>
      </w:r>
      <w:r w:rsidR="00276A60">
        <w:t>podstawowy sprzęt kwaterunkowy,</w:t>
      </w:r>
      <w:r>
        <w:t>”</w:t>
      </w:r>
      <w:r w:rsidR="00276A60">
        <w:t>,</w:t>
      </w:r>
    </w:p>
    <w:p w:rsidR="00276A60" w:rsidRDefault="00276A60" w:rsidP="00F47380">
      <w:pPr>
        <w:pStyle w:val="TIRtiret"/>
        <w:keepNext/>
        <w:spacing w:before="80"/>
        <w:ind w:hanging="198"/>
      </w:pPr>
      <w:r>
        <w:t>–</w:t>
      </w:r>
      <w:r w:rsidR="006661C6">
        <w:tab/>
      </w:r>
      <w:r>
        <w:t xml:space="preserve">pkt </w:t>
      </w:r>
      <w:r w:rsidR="006661C6">
        <w:t>4 </w:t>
      </w:r>
      <w:r>
        <w:t>otrzymuje brzmienie:</w:t>
      </w:r>
    </w:p>
    <w:p w:rsidR="00276A60" w:rsidRDefault="006661C6" w:rsidP="00DA28C7">
      <w:pPr>
        <w:pStyle w:val="ZTIRPKTzmpkttiret"/>
        <w:keepNext/>
        <w:spacing w:before="40"/>
        <w:ind w:left="1542" w:hanging="482"/>
      </w:pPr>
      <w:r>
        <w:t>„</w:t>
      </w:r>
      <w:r w:rsidR="00276A60">
        <w:t>4)</w:t>
      </w:r>
      <w:r>
        <w:tab/>
      </w:r>
      <w:r w:rsidR="00276A60">
        <w:t>sposoby ochrony jednostek organizacyjnych Służby Więziennej oraz osób osadzonych</w:t>
      </w:r>
      <w:r>
        <w:t xml:space="preserve"> w </w:t>
      </w:r>
      <w:r w:rsidR="00276A60">
        <w:t>zakładach karnych</w:t>
      </w:r>
      <w:r>
        <w:t xml:space="preserve"> i </w:t>
      </w:r>
      <w:r w:rsidR="00276A60">
        <w:t>aresztach śledczych,</w:t>
      </w:r>
      <w:r>
        <w:t xml:space="preserve"> w </w:t>
      </w:r>
      <w:r w:rsidR="00276A60">
        <w:t>tym:</w:t>
      </w:r>
    </w:p>
    <w:p w:rsidR="00276A60" w:rsidRDefault="00276A60" w:rsidP="0055758E">
      <w:pPr>
        <w:pStyle w:val="ZTIRLITwPKTzmlitwpkttiret"/>
        <w:spacing w:before="40"/>
        <w:ind w:left="1899" w:hanging="357"/>
      </w:pPr>
      <w:r>
        <w:t>a)</w:t>
      </w:r>
      <w:r w:rsidR="006661C6">
        <w:tab/>
      </w:r>
      <w:r>
        <w:t>formy organizacyjne ochrony jednostek organizacyjnych Służby Więziennej,</w:t>
      </w:r>
    </w:p>
    <w:p w:rsidR="00276A60" w:rsidRDefault="00276A60" w:rsidP="0055758E">
      <w:pPr>
        <w:pStyle w:val="ZTIRLITwPKTzmlitwpkttiret"/>
        <w:spacing w:before="40"/>
        <w:ind w:left="1899" w:hanging="357"/>
      </w:pPr>
      <w:r>
        <w:t>b)</w:t>
      </w:r>
      <w:r w:rsidR="006661C6">
        <w:tab/>
      </w:r>
      <w:r>
        <w:t>zadania funkcjonariuszy</w:t>
      </w:r>
      <w:r w:rsidR="006661C6">
        <w:t xml:space="preserve"> i </w:t>
      </w:r>
      <w:r>
        <w:t>pracowników Służby Więziennej oraz przywięziennych zakładów pracy,</w:t>
      </w:r>
    </w:p>
    <w:p w:rsidR="00276A60" w:rsidRDefault="00276A60" w:rsidP="0055758E">
      <w:pPr>
        <w:pStyle w:val="ZTIRLITwPKTzmlitwpkttiret"/>
        <w:spacing w:before="40"/>
        <w:ind w:left="1899" w:hanging="357"/>
      </w:pPr>
      <w:r>
        <w:t>c)</w:t>
      </w:r>
      <w:r w:rsidR="006661C6">
        <w:tab/>
      </w:r>
      <w:r>
        <w:t>sposób postępowania</w:t>
      </w:r>
      <w:r w:rsidR="006661C6">
        <w:t xml:space="preserve"> z </w:t>
      </w:r>
      <w:r>
        <w:t>osobami osadzonymi</w:t>
      </w:r>
      <w:r w:rsidR="006661C6">
        <w:t xml:space="preserve"> w </w:t>
      </w:r>
      <w:r>
        <w:t>zakładach ka</w:t>
      </w:r>
      <w:r w:rsidRPr="00276A60">
        <w:t>r</w:t>
      </w:r>
      <w:r>
        <w:t>nych</w:t>
      </w:r>
      <w:r w:rsidR="006661C6">
        <w:t xml:space="preserve"> i </w:t>
      </w:r>
      <w:r>
        <w:t>aresztach śledczych,</w:t>
      </w:r>
      <w:r w:rsidR="006661C6">
        <w:t xml:space="preserve"> w </w:t>
      </w:r>
      <w:r>
        <w:t>tym podczas ich konwojowania,</w:t>
      </w:r>
    </w:p>
    <w:p w:rsidR="00276A60" w:rsidRDefault="00276A60" w:rsidP="0055758E">
      <w:pPr>
        <w:pStyle w:val="ZTIRLITwPKTzmlitwpkttiret"/>
        <w:spacing w:before="40"/>
        <w:ind w:left="1899" w:hanging="357"/>
      </w:pPr>
      <w:r>
        <w:t>d)</w:t>
      </w:r>
      <w:r w:rsidR="006661C6">
        <w:tab/>
      </w:r>
      <w:r>
        <w:t>warunki wstępu na teren jednostek organizacyjnych Służby Więziennej osób niebędących funkcj</w:t>
      </w:r>
      <w:r>
        <w:t>o</w:t>
      </w:r>
      <w:r>
        <w:t>nariuszami lub pracown</w:t>
      </w:r>
      <w:r w:rsidRPr="00276A60">
        <w:t>i</w:t>
      </w:r>
      <w:r>
        <w:t>kami Służby Więziennej albo pracownikami przywięziennych zakładów pracy</w:t>
      </w:r>
    </w:p>
    <w:p w:rsidR="00276A60" w:rsidRDefault="00276A60" w:rsidP="00DA28C7">
      <w:pPr>
        <w:pStyle w:val="ZCZWSP2TIRwPKTzmczciwsppodwtirwpktartykuempunktem"/>
        <w:spacing w:before="40"/>
        <w:ind w:left="1542"/>
      </w:pPr>
      <w:r>
        <w:t>–</w:t>
      </w:r>
      <w:r w:rsidR="006661C6">
        <w:t> </w:t>
      </w:r>
      <w:r>
        <w:t>mając na względzie konieczność zapewnienia sprawnego wyk</w:t>
      </w:r>
      <w:r w:rsidRPr="00276A60">
        <w:t>o</w:t>
      </w:r>
      <w:r>
        <w:t>nywania zadań przez Służbę Więzie</w:t>
      </w:r>
      <w:r>
        <w:t>n</w:t>
      </w:r>
      <w:r>
        <w:t>ną, porządku wewnętrznego</w:t>
      </w:r>
      <w:r w:rsidR="006661C6">
        <w:t xml:space="preserve"> i </w:t>
      </w:r>
      <w:r>
        <w:t>bezpieczeństwa jednostek organizacyjnych Służby Więziennej oraz be</w:t>
      </w:r>
      <w:r>
        <w:t>z</w:t>
      </w:r>
      <w:r>
        <w:t>pieczeństwa osób osadzonych</w:t>
      </w:r>
      <w:r w:rsidR="006661C6">
        <w:t xml:space="preserve"> w </w:t>
      </w:r>
      <w:r>
        <w:t>zakładach karnych</w:t>
      </w:r>
      <w:r w:rsidR="006661C6">
        <w:t xml:space="preserve"> i </w:t>
      </w:r>
      <w:r>
        <w:t>aresztach śledczych,</w:t>
      </w:r>
      <w:r w:rsidR="006661C6">
        <w:t>”</w:t>
      </w:r>
      <w:r>
        <w:t>,</w:t>
      </w:r>
    </w:p>
    <w:p w:rsidR="00276A60" w:rsidRDefault="00276A60" w:rsidP="006661C6">
      <w:pPr>
        <w:pStyle w:val="TIRtiret"/>
        <w:keepNext/>
      </w:pPr>
      <w:r>
        <w:t>–</w:t>
      </w:r>
      <w:r w:rsidR="006661C6">
        <w:tab/>
      </w:r>
      <w:r>
        <w:t xml:space="preserve">pkt </w:t>
      </w:r>
      <w:r w:rsidR="006661C6">
        <w:t>7 </w:t>
      </w:r>
      <w:r>
        <w:t>otrzymuje brzmienie:</w:t>
      </w:r>
    </w:p>
    <w:p w:rsidR="00276A60" w:rsidRDefault="006661C6" w:rsidP="006661C6">
      <w:pPr>
        <w:pStyle w:val="ZTIRPKTzmpkttiret"/>
      </w:pPr>
      <w:r>
        <w:t>„</w:t>
      </w:r>
      <w:r w:rsidR="00276A60">
        <w:t>7)</w:t>
      </w:r>
      <w:r>
        <w:tab/>
      </w:r>
      <w:r w:rsidR="00276A60">
        <w:t>czynności administracyjne związane</w:t>
      </w:r>
      <w:r>
        <w:t xml:space="preserve"> z </w:t>
      </w:r>
      <w:r w:rsidR="00276A60">
        <w:t>wykonywaniem tymczas</w:t>
      </w:r>
      <w:r w:rsidR="00276A60" w:rsidRPr="00276A60">
        <w:t>o</w:t>
      </w:r>
      <w:r w:rsidR="00276A60">
        <w:t>wego aresztowania oraz kar</w:t>
      </w:r>
      <w:r>
        <w:t xml:space="preserve"> i </w:t>
      </w:r>
      <w:r w:rsidR="00276A60">
        <w:t>środków przymusu skutkujących p</w:t>
      </w:r>
      <w:r w:rsidR="00276A60" w:rsidRPr="00276A60">
        <w:t>o</w:t>
      </w:r>
      <w:r w:rsidR="00276A60">
        <w:t>zbawienie wolności oraz dokumentowanie tych czynności, uwzglę</w:t>
      </w:r>
      <w:r w:rsidR="00276A60" w:rsidRPr="00276A60">
        <w:t>d</w:t>
      </w:r>
      <w:r w:rsidR="00276A60">
        <w:t>niając potrzebę zapewnienia sprawnego wykonywania czynności administracyjnych oraz porządku wewnętr</w:t>
      </w:r>
      <w:r w:rsidR="00276A60">
        <w:t>z</w:t>
      </w:r>
      <w:r w:rsidR="00276A60">
        <w:t>nego</w:t>
      </w:r>
      <w:r>
        <w:t xml:space="preserve"> w </w:t>
      </w:r>
      <w:r w:rsidR="00276A60">
        <w:t>zakładach ka</w:t>
      </w:r>
      <w:r w:rsidR="00276A60" w:rsidRPr="00276A60">
        <w:t>r</w:t>
      </w:r>
      <w:r w:rsidR="00276A60">
        <w:t>nych</w:t>
      </w:r>
      <w:r>
        <w:t xml:space="preserve"> i </w:t>
      </w:r>
      <w:r w:rsidR="00276A60">
        <w:t>aresztach śledczych,</w:t>
      </w:r>
      <w:r>
        <w:t>”</w:t>
      </w:r>
      <w:r w:rsidR="00276A60">
        <w:t>;</w:t>
      </w:r>
    </w:p>
    <w:p w:rsidR="00276A60" w:rsidRPr="00DA28C7" w:rsidRDefault="00276A60" w:rsidP="00DA28C7">
      <w:pPr>
        <w:pStyle w:val="PKTpunkt"/>
        <w:spacing w:before="80"/>
        <w:rPr>
          <w:bCs w:val="0"/>
        </w:rPr>
      </w:pPr>
      <w:r w:rsidRPr="00DA28C7">
        <w:rPr>
          <w:bCs w:val="0"/>
        </w:rPr>
        <w:t>109)</w:t>
      </w:r>
      <w:r w:rsidR="006661C6" w:rsidRPr="00DA28C7">
        <w:rPr>
          <w:bCs w:val="0"/>
        </w:rPr>
        <w:tab/>
      </w:r>
      <w:r w:rsidRPr="00DA28C7">
        <w:rPr>
          <w:bCs w:val="0"/>
        </w:rPr>
        <w:t>w</w:t>
      </w:r>
      <w:r w:rsidR="006661C6" w:rsidRPr="00DA28C7">
        <w:rPr>
          <w:bCs w:val="0"/>
        </w:rPr>
        <w:t xml:space="preserve"> art. </w:t>
      </w:r>
      <w:r w:rsidRPr="00DA28C7">
        <w:rPr>
          <w:bCs w:val="0"/>
        </w:rPr>
        <w:t>249a</w:t>
      </w:r>
      <w:r w:rsidR="006661C6" w:rsidRPr="00DA28C7">
        <w:rPr>
          <w:bCs w:val="0"/>
        </w:rPr>
        <w:t xml:space="preserve"> w pkt 4 </w:t>
      </w:r>
      <w:r w:rsidRPr="00DA28C7">
        <w:rPr>
          <w:bCs w:val="0"/>
        </w:rPr>
        <w:t>kropkę zastępuje się przecinkiem</w:t>
      </w:r>
      <w:r w:rsidR="006661C6" w:rsidRPr="00DA28C7">
        <w:rPr>
          <w:bCs w:val="0"/>
        </w:rPr>
        <w:t xml:space="preserve"> i </w:t>
      </w:r>
      <w:r w:rsidRPr="00DA28C7">
        <w:rPr>
          <w:bCs w:val="0"/>
        </w:rPr>
        <w:t>dodaje się</w:t>
      </w:r>
      <w:r w:rsidR="006661C6" w:rsidRPr="00DA28C7">
        <w:rPr>
          <w:bCs w:val="0"/>
        </w:rPr>
        <w:t xml:space="preserve"> pkt 5 w </w:t>
      </w:r>
      <w:r w:rsidRPr="00DA28C7">
        <w:rPr>
          <w:bCs w:val="0"/>
        </w:rPr>
        <w:t>brzmieniu:</w:t>
      </w:r>
    </w:p>
    <w:p w:rsidR="00276A60" w:rsidRDefault="006661C6" w:rsidP="006661C6">
      <w:pPr>
        <w:pStyle w:val="ZPKTzmpktartykuempunktem"/>
      </w:pPr>
      <w:r>
        <w:t>„</w:t>
      </w:r>
      <w:r w:rsidR="00276A60">
        <w:t>5)</w:t>
      </w:r>
      <w:r>
        <w:tab/>
      </w:r>
      <w:r w:rsidR="00276A60">
        <w:t>dopuszczalną ilość</w:t>
      </w:r>
      <w:r>
        <w:t xml:space="preserve"> i </w:t>
      </w:r>
      <w:r w:rsidR="00276A60">
        <w:t>wymiary rzeczy,</w:t>
      </w:r>
      <w:r>
        <w:t xml:space="preserve"> w </w:t>
      </w:r>
      <w:r w:rsidR="00276A60">
        <w:t>tym żywności, znajdujących się</w:t>
      </w:r>
      <w:r>
        <w:t xml:space="preserve"> w </w:t>
      </w:r>
      <w:r w:rsidR="00276A60">
        <w:t>p</w:t>
      </w:r>
      <w:r w:rsidR="00276A60" w:rsidRPr="00276A60">
        <w:t>o</w:t>
      </w:r>
      <w:r w:rsidR="00276A60">
        <w:t>siadaniu skazanego</w:t>
      </w:r>
      <w:r>
        <w:t xml:space="preserve"> w </w:t>
      </w:r>
      <w:r w:rsidR="00276A60">
        <w:t>trakcie p</w:t>
      </w:r>
      <w:r w:rsidR="00276A60">
        <w:t>o</w:t>
      </w:r>
      <w:r w:rsidR="00276A60">
        <w:t>bytu</w:t>
      </w:r>
      <w:r>
        <w:t xml:space="preserve"> w </w:t>
      </w:r>
      <w:r w:rsidR="00276A60">
        <w:t>zakładzie karnym oraz sposób post</w:t>
      </w:r>
      <w:r w:rsidR="00276A60" w:rsidRPr="00276A60">
        <w:t>ę</w:t>
      </w:r>
      <w:r w:rsidR="00276A60">
        <w:t>powania</w:t>
      </w:r>
      <w:r>
        <w:t xml:space="preserve"> z </w:t>
      </w:r>
      <w:r w:rsidR="00276A60">
        <w:t>przedmiotami</w:t>
      </w:r>
      <w:r>
        <w:t xml:space="preserve"> i </w:t>
      </w:r>
      <w:r w:rsidR="00276A60">
        <w:t>żywnością, których wymiary lub ilość naruszają o</w:t>
      </w:r>
      <w:r w:rsidR="00276A60" w:rsidRPr="00276A60">
        <w:t>b</w:t>
      </w:r>
      <w:r w:rsidR="00276A60">
        <w:t>owiązujący porządek lub utrudniają konwojowanie.</w:t>
      </w:r>
      <w:r>
        <w:t>”</w:t>
      </w:r>
      <w:r w:rsidR="00276A60">
        <w:t>.</w:t>
      </w:r>
    </w:p>
    <w:p w:rsidR="00276A60" w:rsidRDefault="00276A60" w:rsidP="006661C6">
      <w:pPr>
        <w:pStyle w:val="ARTartustawynprozporzdzenia"/>
        <w:keepNext/>
      </w:pPr>
      <w:r w:rsidRPr="006661C6">
        <w:rPr>
          <w:rStyle w:val="Ppogrubienie"/>
        </w:rPr>
        <w:t>Art.</w:t>
      </w:r>
      <w:r w:rsidR="006661C6" w:rsidRPr="006661C6">
        <w:rPr>
          <w:rStyle w:val="Ppogrubienie"/>
        </w:rPr>
        <w:t> </w:t>
      </w:r>
      <w:r w:rsidRPr="006661C6">
        <w:rPr>
          <w:rStyle w:val="Ppogrubienie"/>
        </w:rPr>
        <w:t>5.</w:t>
      </w:r>
      <w:r w:rsidR="006661C6">
        <w:rPr>
          <w:rStyle w:val="Ppogrubienie"/>
        </w:rPr>
        <w:t> </w:t>
      </w:r>
      <w:r w:rsidR="006661C6">
        <w:t>W</w:t>
      </w:r>
      <w:r w:rsidR="006661C6">
        <w:rPr>
          <w:rStyle w:val="Ppogrubienie"/>
        </w:rPr>
        <w:t> </w:t>
      </w:r>
      <w:r>
        <w:t>ustawie</w:t>
      </w:r>
      <w:r w:rsidR="006661C6">
        <w:t xml:space="preserve"> z </w:t>
      </w:r>
      <w:r>
        <w:t xml:space="preserve">dnia </w:t>
      </w:r>
      <w:r w:rsidR="006661C6">
        <w:t>6 </w:t>
      </w:r>
      <w:r>
        <w:t>czerwca 199</w:t>
      </w:r>
      <w:r w:rsidR="006661C6">
        <w:t>7 </w:t>
      </w:r>
      <w:r>
        <w:t>r. – Kodeks postępowania karnego (</w:t>
      </w:r>
      <w:r w:rsidR="006661C6">
        <w:t>Dz. U. Nr </w:t>
      </w:r>
      <w:r>
        <w:t>89,</w:t>
      </w:r>
      <w:r w:rsidR="006661C6">
        <w:t xml:space="preserve"> poz. </w:t>
      </w:r>
      <w:r>
        <w:t>555,</w:t>
      </w:r>
      <w:r w:rsidR="006661C6">
        <w:t xml:space="preserve"> z </w:t>
      </w:r>
      <w:proofErr w:type="spellStart"/>
      <w:r>
        <w:t>późn</w:t>
      </w:r>
      <w:proofErr w:type="spellEnd"/>
      <w:r>
        <w:t>. zm.</w:t>
      </w:r>
      <w:r w:rsidRPr="006661C6">
        <w:rPr>
          <w:rStyle w:val="IGindeksgrny"/>
        </w:rPr>
        <w:footnoteReference w:id="9"/>
      </w:r>
      <w:r w:rsidRPr="006661C6">
        <w:rPr>
          <w:rStyle w:val="IGindeksgrny"/>
        </w:rPr>
        <w:t>)</w:t>
      </w:r>
      <w:r>
        <w:t>) wprowadza się następujące zmiany:</w:t>
      </w:r>
    </w:p>
    <w:p w:rsidR="00276A60" w:rsidRPr="0055758E" w:rsidRDefault="00276A60" w:rsidP="0055758E">
      <w:pPr>
        <w:pStyle w:val="PKTpunkt"/>
        <w:spacing w:before="80"/>
        <w:rPr>
          <w:bCs w:val="0"/>
        </w:rPr>
      </w:pPr>
      <w:r w:rsidRPr="0055758E">
        <w:rPr>
          <w:bCs w:val="0"/>
        </w:rPr>
        <w:t>1)</w:t>
      </w:r>
      <w:r w:rsidR="006661C6" w:rsidRPr="0055758E">
        <w:rPr>
          <w:bCs w:val="0"/>
        </w:rPr>
        <w:tab/>
      </w:r>
      <w:r w:rsidRPr="0055758E">
        <w:rPr>
          <w:bCs w:val="0"/>
        </w:rPr>
        <w:t>po</w:t>
      </w:r>
      <w:r w:rsidR="006661C6" w:rsidRPr="0055758E">
        <w:rPr>
          <w:bCs w:val="0"/>
        </w:rPr>
        <w:t xml:space="preserve"> art. </w:t>
      </w:r>
      <w:r w:rsidRPr="0055758E">
        <w:rPr>
          <w:bCs w:val="0"/>
        </w:rPr>
        <w:t>23a dodaje się</w:t>
      </w:r>
      <w:r w:rsidR="006661C6" w:rsidRPr="0055758E">
        <w:rPr>
          <w:bCs w:val="0"/>
        </w:rPr>
        <w:t xml:space="preserve"> art. </w:t>
      </w:r>
      <w:r w:rsidRPr="0055758E">
        <w:rPr>
          <w:bCs w:val="0"/>
        </w:rPr>
        <w:t>23b</w:t>
      </w:r>
      <w:r w:rsidR="006661C6" w:rsidRPr="0055758E">
        <w:rPr>
          <w:bCs w:val="0"/>
        </w:rPr>
        <w:t xml:space="preserve"> w </w:t>
      </w:r>
      <w:r w:rsidRPr="0055758E">
        <w:rPr>
          <w:bCs w:val="0"/>
        </w:rPr>
        <w:t>brzmieniu:</w:t>
      </w:r>
    </w:p>
    <w:p w:rsidR="00276A60" w:rsidRPr="00276A60" w:rsidRDefault="006661C6" w:rsidP="0055758E">
      <w:pPr>
        <w:pStyle w:val="ZARTzmartartykuempunktem"/>
        <w:spacing w:before="80"/>
        <w:ind w:firstLine="482"/>
      </w:pPr>
      <w:r>
        <w:t>„</w:t>
      </w:r>
      <w:r w:rsidR="00276A60" w:rsidRPr="00532DF8">
        <w:t>Art.</w:t>
      </w:r>
      <w:r>
        <w:t> </w:t>
      </w:r>
      <w:r w:rsidR="00276A60" w:rsidRPr="00276A60">
        <w:t>23b.</w:t>
      </w:r>
      <w:r>
        <w:t xml:space="preserve"> § </w:t>
      </w:r>
      <w:r w:rsidR="00276A60" w:rsidRPr="00276A60">
        <w:t>1.</w:t>
      </w:r>
      <w:r w:rsidRPr="00276A60">
        <w:t xml:space="preserve"> W</w:t>
      </w:r>
      <w:r>
        <w:t> </w:t>
      </w:r>
      <w:r w:rsidR="00276A60" w:rsidRPr="00276A60">
        <w:t>razie złożenia wniosku,</w:t>
      </w:r>
      <w:r w:rsidRPr="00276A60">
        <w:t xml:space="preserve"> o</w:t>
      </w:r>
      <w:r>
        <w:t> </w:t>
      </w:r>
      <w:r w:rsidR="00276A60" w:rsidRPr="00276A60">
        <w:t>którym mowa</w:t>
      </w:r>
      <w:r w:rsidRPr="00276A60">
        <w:t xml:space="preserve"> w</w:t>
      </w:r>
      <w:r>
        <w:t> art. </w:t>
      </w:r>
      <w:r w:rsidR="00276A60" w:rsidRPr="00276A60">
        <w:t>59a Kodeksu karnego,</w:t>
      </w:r>
      <w:r w:rsidRPr="00276A60">
        <w:t xml:space="preserve"> w</w:t>
      </w:r>
      <w:r>
        <w:t> </w:t>
      </w:r>
      <w:r w:rsidR="00276A60" w:rsidRPr="00276A60">
        <w:t>przedmiocie tego wniosku rozstrzyga prokurator,</w:t>
      </w:r>
      <w:r w:rsidRPr="00276A60">
        <w:t xml:space="preserve"> a</w:t>
      </w:r>
      <w:r>
        <w:t> </w:t>
      </w:r>
      <w:r w:rsidR="00276A60" w:rsidRPr="00276A60">
        <w:t>gdy złożono go po wniesieniu aktu oskarżenia – sąd.</w:t>
      </w:r>
    </w:p>
    <w:p w:rsidR="00276A60" w:rsidRPr="00532DF8" w:rsidRDefault="00276A60" w:rsidP="0055758E">
      <w:pPr>
        <w:pStyle w:val="ZUSTzmustartykuempunktem"/>
        <w:spacing w:before="40"/>
        <w:ind w:firstLine="482"/>
      </w:pPr>
      <w:r w:rsidRPr="00532DF8">
        <w:t>§</w:t>
      </w:r>
      <w:r w:rsidR="006661C6">
        <w:t> </w:t>
      </w:r>
      <w:r w:rsidRPr="00532DF8">
        <w:t>2.</w:t>
      </w:r>
      <w:r w:rsidR="006661C6">
        <w:t> </w:t>
      </w:r>
      <w:r w:rsidRPr="00532DF8">
        <w:t>Na</w:t>
      </w:r>
      <w:r>
        <w:t xml:space="preserve"> </w:t>
      </w:r>
      <w:r w:rsidRPr="00532DF8">
        <w:t>postanowienie</w:t>
      </w:r>
      <w:r w:rsidR="006661C6">
        <w:t xml:space="preserve"> </w:t>
      </w:r>
      <w:r w:rsidR="006661C6" w:rsidRPr="00532DF8">
        <w:t>w</w:t>
      </w:r>
      <w:r w:rsidR="006661C6">
        <w:t> </w:t>
      </w:r>
      <w:r w:rsidRPr="00532DF8">
        <w:t>przedmiocie</w:t>
      </w:r>
      <w:r>
        <w:t xml:space="preserve"> </w:t>
      </w:r>
      <w:r w:rsidRPr="00532DF8">
        <w:t>wniosku,</w:t>
      </w:r>
      <w:r w:rsidR="006661C6">
        <w:t xml:space="preserve"> </w:t>
      </w:r>
      <w:r w:rsidR="006661C6" w:rsidRPr="00532DF8">
        <w:t>o</w:t>
      </w:r>
      <w:r w:rsidR="006661C6">
        <w:t> </w:t>
      </w:r>
      <w:r w:rsidRPr="00532DF8">
        <w:t>którym</w:t>
      </w:r>
      <w:r>
        <w:t xml:space="preserve"> </w:t>
      </w:r>
      <w:r w:rsidRPr="00532DF8">
        <w:t>mowa</w:t>
      </w:r>
      <w:r w:rsidR="006661C6">
        <w:t xml:space="preserve"> </w:t>
      </w:r>
      <w:r w:rsidR="006661C6" w:rsidRPr="00532DF8">
        <w:t>w</w:t>
      </w:r>
      <w:r w:rsidR="006661C6">
        <w:t> § </w:t>
      </w:r>
      <w:r w:rsidRPr="00532DF8">
        <w:t>1,</w:t>
      </w:r>
      <w:r>
        <w:t xml:space="preserve"> </w:t>
      </w:r>
      <w:r w:rsidRPr="00532DF8">
        <w:t>przysługuje</w:t>
      </w:r>
      <w:r>
        <w:t xml:space="preserve"> </w:t>
      </w:r>
      <w:r w:rsidRPr="00532DF8">
        <w:t>zażalenie.</w:t>
      </w:r>
      <w:r w:rsidR="006661C6">
        <w:t>”</w:t>
      </w:r>
      <w:r w:rsidRPr="00532DF8">
        <w:t>;</w:t>
      </w:r>
    </w:p>
    <w:p w:rsidR="00276A60" w:rsidRPr="00F47380" w:rsidRDefault="00276A60" w:rsidP="00F47380">
      <w:pPr>
        <w:pStyle w:val="PKTpunkt"/>
        <w:spacing w:before="80"/>
        <w:rPr>
          <w:bCs w:val="0"/>
        </w:rPr>
      </w:pPr>
      <w:r>
        <w:t>2)</w:t>
      </w:r>
      <w:r w:rsidR="006661C6">
        <w:tab/>
      </w:r>
      <w:r>
        <w:t>uchyla się rozdz</w:t>
      </w:r>
      <w:r w:rsidRPr="00F47380">
        <w:rPr>
          <w:bCs w:val="0"/>
        </w:rPr>
        <w:t>iał 7;</w:t>
      </w:r>
    </w:p>
    <w:p w:rsidR="00276A60" w:rsidRPr="00F33B9E" w:rsidRDefault="00276A60" w:rsidP="00F47380">
      <w:pPr>
        <w:pStyle w:val="PKTpunkt"/>
        <w:spacing w:before="80"/>
      </w:pPr>
      <w:r w:rsidRPr="00F47380">
        <w:rPr>
          <w:bCs w:val="0"/>
        </w:rPr>
        <w:t>3)</w:t>
      </w:r>
      <w:r w:rsidR="006661C6" w:rsidRPr="00F47380">
        <w:rPr>
          <w:bCs w:val="0"/>
        </w:rPr>
        <w:tab/>
      </w:r>
      <w:r w:rsidRPr="00F47380">
        <w:rPr>
          <w:bCs w:val="0"/>
        </w:rPr>
        <w:t>art. 8</w:t>
      </w:r>
      <w:r w:rsidR="006661C6" w:rsidRPr="00F47380">
        <w:rPr>
          <w:bCs w:val="0"/>
        </w:rPr>
        <w:t>8 </w:t>
      </w:r>
      <w:r w:rsidRPr="00F47380">
        <w:rPr>
          <w:bCs w:val="0"/>
        </w:rPr>
        <w:t>otrzymuj</w:t>
      </w:r>
      <w:r w:rsidRPr="00F33B9E">
        <w:t>e</w:t>
      </w:r>
      <w:r>
        <w:t xml:space="preserve"> </w:t>
      </w:r>
      <w:r w:rsidRPr="00F33B9E">
        <w:t>brzmienie:</w:t>
      </w:r>
    </w:p>
    <w:p w:rsidR="00276A60" w:rsidRPr="00276A60" w:rsidRDefault="006661C6" w:rsidP="006661C6">
      <w:pPr>
        <w:pStyle w:val="ZARTzmartartykuempunktem"/>
      </w:pPr>
      <w:r>
        <w:t>„</w:t>
      </w:r>
      <w:r w:rsidR="00276A60" w:rsidRPr="00F33B9E">
        <w:t>Art.</w:t>
      </w:r>
      <w:r>
        <w:t> </w:t>
      </w:r>
      <w:r w:rsidR="00276A60" w:rsidRPr="00276A60">
        <w:t>88.</w:t>
      </w:r>
      <w:r>
        <w:t> </w:t>
      </w:r>
      <w:r w:rsidR="00276A60" w:rsidRPr="00276A60">
        <w:t>Pełnomocnikiem może być adwokat lub radca prawny. Do pełnomocnika stosuje się odpowiednio</w:t>
      </w:r>
      <w:r>
        <w:t xml:space="preserve"> art. </w:t>
      </w:r>
      <w:r w:rsidR="00276A60" w:rsidRPr="00276A60">
        <w:t>77,</w:t>
      </w:r>
      <w:r>
        <w:t xml:space="preserve"> art. </w:t>
      </w:r>
      <w:r w:rsidR="00276A60" w:rsidRPr="00276A60">
        <w:t>78,</w:t>
      </w:r>
      <w:r>
        <w:t xml:space="preserve"> art. </w:t>
      </w:r>
      <w:r w:rsidR="00276A60" w:rsidRPr="00276A60">
        <w:t>81a</w:t>
      </w:r>
      <w:r>
        <w:t xml:space="preserve"> § </w:t>
      </w:r>
      <w:r w:rsidR="00276A60" w:rsidRPr="00276A60">
        <w:t>1–3,</w:t>
      </w:r>
      <w:r>
        <w:t xml:space="preserve"> art. </w:t>
      </w:r>
      <w:r w:rsidR="00276A60" w:rsidRPr="00276A60">
        <w:t>83,</w:t>
      </w:r>
      <w:r>
        <w:t xml:space="preserve"> art. </w:t>
      </w:r>
      <w:r w:rsidR="00276A60" w:rsidRPr="00276A60">
        <w:t>84,</w:t>
      </w:r>
      <w:r>
        <w:t xml:space="preserve"> art. </w:t>
      </w:r>
      <w:r w:rsidR="00276A60" w:rsidRPr="00276A60">
        <w:t>8</w:t>
      </w:r>
      <w:r w:rsidRPr="00276A60">
        <w:t>6</w:t>
      </w:r>
      <w:r>
        <w:t xml:space="preserve"> § </w:t>
      </w:r>
      <w:r w:rsidRPr="00276A60">
        <w:t>2</w:t>
      </w:r>
      <w:r>
        <w:t xml:space="preserve"> oraz</w:t>
      </w:r>
      <w:r w:rsidR="00276A60" w:rsidRPr="00276A60">
        <w:t xml:space="preserve"> przepisy wydane na podstawie</w:t>
      </w:r>
      <w:r>
        <w:t xml:space="preserve"> art. </w:t>
      </w:r>
      <w:r w:rsidR="00276A60" w:rsidRPr="00276A60">
        <w:t>81a</w:t>
      </w:r>
      <w:r>
        <w:t xml:space="preserve"> § </w:t>
      </w:r>
      <w:r w:rsidR="00276A60" w:rsidRPr="00276A60">
        <w:t>4.</w:t>
      </w:r>
      <w:r>
        <w:t>”</w:t>
      </w:r>
      <w:r w:rsidR="00276A60" w:rsidRPr="00276A60">
        <w:t>;</w:t>
      </w:r>
    </w:p>
    <w:p w:rsidR="00276A60" w:rsidRPr="00F47380" w:rsidRDefault="00276A60" w:rsidP="00F47380">
      <w:pPr>
        <w:pStyle w:val="PKTpunkt"/>
        <w:spacing w:before="80"/>
        <w:rPr>
          <w:bCs w:val="0"/>
        </w:rPr>
      </w:pPr>
      <w:r w:rsidRPr="00F47380">
        <w:rPr>
          <w:bCs w:val="0"/>
        </w:rPr>
        <w:t>4)</w:t>
      </w:r>
      <w:r w:rsidR="006661C6" w:rsidRPr="00F47380">
        <w:rPr>
          <w:bCs w:val="0"/>
        </w:rPr>
        <w:tab/>
      </w:r>
      <w:r w:rsidRPr="00F47380">
        <w:rPr>
          <w:bCs w:val="0"/>
        </w:rPr>
        <w:t>w</w:t>
      </w:r>
      <w:r w:rsidR="006661C6" w:rsidRPr="00F47380">
        <w:rPr>
          <w:bCs w:val="0"/>
        </w:rPr>
        <w:t xml:space="preserve"> art. </w:t>
      </w:r>
      <w:r w:rsidRPr="00F47380">
        <w:rPr>
          <w:bCs w:val="0"/>
        </w:rPr>
        <w:t>10</w:t>
      </w:r>
      <w:r w:rsidR="006661C6" w:rsidRPr="00F47380">
        <w:rPr>
          <w:bCs w:val="0"/>
        </w:rPr>
        <w:t>7 § 2 </w:t>
      </w:r>
      <w:r w:rsidRPr="00F47380">
        <w:rPr>
          <w:bCs w:val="0"/>
        </w:rPr>
        <w:t>otrzymuje brzmienie:</w:t>
      </w:r>
    </w:p>
    <w:p w:rsidR="00276A60" w:rsidRPr="006F5CD8" w:rsidRDefault="006661C6" w:rsidP="006661C6">
      <w:pPr>
        <w:pStyle w:val="ZUSTzmustartykuempunktem"/>
      </w:pPr>
      <w:r>
        <w:t>„</w:t>
      </w:r>
      <w:r w:rsidR="00276A60">
        <w:t>§</w:t>
      </w:r>
      <w:r>
        <w:t> </w:t>
      </w:r>
      <w:r w:rsidR="00276A60">
        <w:t>2.</w:t>
      </w:r>
      <w:r>
        <w:t> </w:t>
      </w:r>
      <w:r w:rsidR="00276A60">
        <w:t>Orzeczenia nakładające obowiązek naprawienia szkody lub zadośćuczyni</w:t>
      </w:r>
      <w:r w:rsidR="00276A60" w:rsidRPr="00276A60">
        <w:t>e</w:t>
      </w:r>
      <w:r w:rsidR="00276A60">
        <w:t>nia za doznaną krzywdę oraz nawiązkę orzeczoną na rzecz pokrzywdzonego uważa się za orzeczenia co do roszczeń majątkowych, jeżeli nadają się do e</w:t>
      </w:r>
      <w:r w:rsidR="00276A60" w:rsidRPr="00276A60">
        <w:t>g</w:t>
      </w:r>
      <w:r w:rsidR="00276A60">
        <w:t>zekucji</w:t>
      </w:r>
      <w:r>
        <w:t xml:space="preserve"> w </w:t>
      </w:r>
      <w:r w:rsidR="00276A60">
        <w:t>myśl przepisów Kodeksu postępowania cywilnego.</w:t>
      </w:r>
      <w:r>
        <w:t>”</w:t>
      </w:r>
      <w:r w:rsidR="00276A60">
        <w:t>;</w:t>
      </w:r>
    </w:p>
    <w:p w:rsidR="00276A60" w:rsidRPr="00F47380" w:rsidRDefault="00276A60" w:rsidP="00F47380">
      <w:pPr>
        <w:pStyle w:val="PKTpunkt"/>
        <w:spacing w:before="80"/>
        <w:rPr>
          <w:bCs w:val="0"/>
        </w:rPr>
      </w:pPr>
      <w:r w:rsidRPr="00F47380">
        <w:rPr>
          <w:bCs w:val="0"/>
        </w:rPr>
        <w:t>5)</w:t>
      </w:r>
      <w:r w:rsidR="006661C6" w:rsidRPr="00F47380">
        <w:rPr>
          <w:bCs w:val="0"/>
        </w:rPr>
        <w:tab/>
      </w:r>
      <w:r w:rsidRPr="00F47380">
        <w:rPr>
          <w:bCs w:val="0"/>
        </w:rPr>
        <w:t>art. 11</w:t>
      </w:r>
      <w:r w:rsidR="006661C6" w:rsidRPr="00F47380">
        <w:rPr>
          <w:bCs w:val="0"/>
        </w:rPr>
        <w:t>0 </w:t>
      </w:r>
      <w:r w:rsidRPr="00F47380">
        <w:rPr>
          <w:bCs w:val="0"/>
        </w:rPr>
        <w:t>otrzymuje brzmienie:</w:t>
      </w:r>
    </w:p>
    <w:p w:rsidR="00276A60" w:rsidRPr="00276A60" w:rsidRDefault="006661C6" w:rsidP="00F47380">
      <w:pPr>
        <w:pStyle w:val="ZARTzmartartykuempunktem"/>
        <w:spacing w:before="80"/>
        <w:ind w:firstLine="482"/>
      </w:pPr>
      <w:r>
        <w:t>„</w:t>
      </w:r>
      <w:r w:rsidR="00276A60">
        <w:t>Art.</w:t>
      </w:r>
      <w:r>
        <w:t> </w:t>
      </w:r>
      <w:r w:rsidR="00276A60" w:rsidRPr="00276A60">
        <w:t>110.</w:t>
      </w:r>
      <w:r>
        <w:t> </w:t>
      </w:r>
      <w:r w:rsidR="00276A60" w:rsidRPr="00276A60">
        <w:t>Narada</w:t>
      </w:r>
      <w:r w:rsidRPr="00276A60">
        <w:t xml:space="preserve"> i</w:t>
      </w:r>
      <w:r>
        <w:t> </w:t>
      </w:r>
      <w:r w:rsidR="00276A60" w:rsidRPr="00276A60">
        <w:t>głosowanie nad wyrokiem odbywają się osobno co do winy</w:t>
      </w:r>
      <w:r w:rsidRPr="00276A60">
        <w:t xml:space="preserve"> i</w:t>
      </w:r>
      <w:r>
        <w:t> </w:t>
      </w:r>
      <w:r w:rsidR="00276A60" w:rsidRPr="00276A60">
        <w:t>kwalifikacji prawnej czynu, co do kary, co do środków karnych, co do przepadku, co do środków kompensacyjnych oraz co do pozostałych kw</w:t>
      </w:r>
      <w:r w:rsidR="00276A60" w:rsidRPr="00276A60">
        <w:t>e</w:t>
      </w:r>
      <w:r w:rsidR="00276A60" w:rsidRPr="00276A60">
        <w:t>stii.</w:t>
      </w:r>
      <w:r>
        <w:t>”</w:t>
      </w:r>
      <w:r w:rsidR="00276A60" w:rsidRPr="00276A60">
        <w:t>;</w:t>
      </w:r>
    </w:p>
    <w:p w:rsidR="00276A60" w:rsidRPr="00F47380" w:rsidRDefault="00276A60" w:rsidP="00F47380">
      <w:pPr>
        <w:pStyle w:val="PKTpunkt"/>
        <w:spacing w:before="80"/>
        <w:rPr>
          <w:bCs w:val="0"/>
        </w:rPr>
      </w:pPr>
      <w:r w:rsidRPr="00F47380">
        <w:rPr>
          <w:bCs w:val="0"/>
        </w:rPr>
        <w:t>6)</w:t>
      </w:r>
      <w:r w:rsidR="006661C6" w:rsidRPr="00F47380">
        <w:rPr>
          <w:bCs w:val="0"/>
        </w:rPr>
        <w:tab/>
      </w:r>
      <w:r w:rsidRPr="00F47380">
        <w:rPr>
          <w:bCs w:val="0"/>
        </w:rPr>
        <w:t>w</w:t>
      </w:r>
      <w:r w:rsidR="006661C6" w:rsidRPr="00F47380">
        <w:rPr>
          <w:bCs w:val="0"/>
        </w:rPr>
        <w:t xml:space="preserve"> art. </w:t>
      </w:r>
      <w:r w:rsidRPr="00F47380">
        <w:rPr>
          <w:bCs w:val="0"/>
        </w:rPr>
        <w:t>213:</w:t>
      </w:r>
    </w:p>
    <w:p w:rsidR="00276A60" w:rsidRDefault="00276A60" w:rsidP="00F47380">
      <w:pPr>
        <w:pStyle w:val="LITlitera"/>
        <w:keepNext/>
        <w:spacing w:before="80"/>
        <w:ind w:left="777" w:hanging="357"/>
      </w:pPr>
      <w:r>
        <w:t>a)</w:t>
      </w:r>
      <w:r w:rsidR="006661C6">
        <w:tab/>
      </w:r>
      <w:r>
        <w:t>po</w:t>
      </w:r>
      <w:r w:rsidR="006661C6">
        <w:t xml:space="preserve"> § 1 </w:t>
      </w:r>
      <w:r>
        <w:t>dodaje się</w:t>
      </w:r>
      <w:r w:rsidR="006661C6">
        <w:t xml:space="preserve"> § </w:t>
      </w:r>
      <w:r>
        <w:t>1a</w:t>
      </w:r>
      <w:r w:rsidR="006661C6">
        <w:t xml:space="preserve"> w </w:t>
      </w:r>
      <w:r>
        <w:t>brzmieniu:</w:t>
      </w:r>
    </w:p>
    <w:p w:rsidR="00276A60" w:rsidRDefault="006661C6" w:rsidP="00F47380">
      <w:pPr>
        <w:pStyle w:val="ZLITUSTzmustliter"/>
        <w:spacing w:before="40"/>
        <w:ind w:left="782" w:firstLine="482"/>
      </w:pPr>
      <w:r>
        <w:t>„</w:t>
      </w:r>
      <w:r w:rsidR="00276A60">
        <w:t>§</w:t>
      </w:r>
      <w:r>
        <w:t> </w:t>
      </w:r>
      <w:r w:rsidR="00276A60">
        <w:t>1a.</w:t>
      </w:r>
      <w:r>
        <w:t> W </w:t>
      </w:r>
      <w:r w:rsidR="00276A60">
        <w:t>postępowaniu należy także uzyskać informację</w:t>
      </w:r>
      <w:r>
        <w:t xml:space="preserve"> z </w:t>
      </w:r>
      <w:r w:rsidR="00276A60">
        <w:t>systemu telei</w:t>
      </w:r>
      <w:r w:rsidR="00276A60" w:rsidRPr="00276A60">
        <w:t>n</w:t>
      </w:r>
      <w:r w:rsidR="00276A60">
        <w:t>formatycznego ministra właśc</w:t>
      </w:r>
      <w:r w:rsidR="00276A60">
        <w:t>i</w:t>
      </w:r>
      <w:r w:rsidR="00276A60">
        <w:t>wego do spraw finansów publicznych, d</w:t>
      </w:r>
      <w:r w:rsidR="00276A60" w:rsidRPr="00276A60">
        <w:t>o</w:t>
      </w:r>
      <w:r w:rsidR="00276A60">
        <w:t>tyczące stosunków majątkowych</w:t>
      </w:r>
      <w:r>
        <w:t xml:space="preserve"> i </w:t>
      </w:r>
      <w:r w:rsidR="00276A60">
        <w:t>źródeł dochodu oskarżonego,</w:t>
      </w:r>
      <w:r>
        <w:t xml:space="preserve"> w </w:t>
      </w:r>
      <w:r w:rsidR="00276A60">
        <w:t>tym prowadzonych</w:t>
      </w:r>
      <w:r>
        <w:t xml:space="preserve"> i </w:t>
      </w:r>
      <w:r w:rsidR="00276A60">
        <w:t>zakończonych postępowań podatkowych, na podstawie aktualnych danych znajdujących się</w:t>
      </w:r>
      <w:r>
        <w:t xml:space="preserve"> w </w:t>
      </w:r>
      <w:r w:rsidR="00276A60">
        <w:t>tym systemie. Informację uzyskuje się drogą elektroniczną.</w:t>
      </w:r>
      <w:r>
        <w:t>”</w:t>
      </w:r>
      <w:r w:rsidR="00276A60">
        <w:t>,</w:t>
      </w:r>
    </w:p>
    <w:p w:rsidR="00276A60" w:rsidRDefault="00276A60" w:rsidP="006661C6">
      <w:pPr>
        <w:pStyle w:val="LITlitera"/>
        <w:keepNext/>
      </w:pPr>
      <w:r>
        <w:t>b)</w:t>
      </w:r>
      <w:r w:rsidR="006661C6">
        <w:tab/>
      </w:r>
      <w:r>
        <w:t>dodaje się</w:t>
      </w:r>
      <w:r w:rsidR="006661C6">
        <w:t xml:space="preserve"> § 4 w </w:t>
      </w:r>
      <w:r>
        <w:t>brzmieniu:</w:t>
      </w:r>
    </w:p>
    <w:p w:rsidR="00276A60" w:rsidRDefault="006661C6" w:rsidP="00F47380">
      <w:pPr>
        <w:pStyle w:val="ZLITUSTzmustliter"/>
        <w:spacing w:before="40"/>
        <w:ind w:left="782" w:firstLine="482"/>
      </w:pPr>
      <w:r>
        <w:t>„</w:t>
      </w:r>
      <w:r w:rsidR="00276A60">
        <w:t>§</w:t>
      </w:r>
      <w:r>
        <w:t> </w:t>
      </w:r>
      <w:r w:rsidR="00276A60">
        <w:t>4.</w:t>
      </w:r>
      <w:r>
        <w:t> </w:t>
      </w:r>
      <w:r w:rsidR="00276A60">
        <w:t>Minister Sprawiedliwości,</w:t>
      </w:r>
      <w:r>
        <w:t xml:space="preserve"> w </w:t>
      </w:r>
      <w:r w:rsidR="00276A60">
        <w:t>porozumieniu</w:t>
      </w:r>
      <w:r>
        <w:t xml:space="preserve"> z </w:t>
      </w:r>
      <w:r w:rsidR="00276A60">
        <w:t>ministrem właściwym do spraw finansów publicznych, określi,</w:t>
      </w:r>
      <w:r>
        <w:t xml:space="preserve"> w </w:t>
      </w:r>
      <w:r w:rsidR="00276A60">
        <w:t>drodze rozporządzenia, wzór</w:t>
      </w:r>
      <w:r>
        <w:t xml:space="preserve"> i </w:t>
      </w:r>
      <w:r w:rsidR="00276A60">
        <w:t>szczegółowy zakres informacji,</w:t>
      </w:r>
      <w:r>
        <w:t xml:space="preserve"> o </w:t>
      </w:r>
      <w:r w:rsidR="00276A60">
        <w:t>której mowa</w:t>
      </w:r>
      <w:r>
        <w:t xml:space="preserve"> w § </w:t>
      </w:r>
      <w:r w:rsidR="00276A60">
        <w:t>1a, oraz sposób p</w:t>
      </w:r>
      <w:r w:rsidR="00276A60">
        <w:t>o</w:t>
      </w:r>
      <w:r w:rsidR="00276A60">
        <w:t>st</w:t>
      </w:r>
      <w:r w:rsidR="00276A60" w:rsidRPr="00276A60">
        <w:t>ę</w:t>
      </w:r>
      <w:r w:rsidR="00276A60">
        <w:t>powania</w:t>
      </w:r>
      <w:r>
        <w:t xml:space="preserve"> w </w:t>
      </w:r>
      <w:r w:rsidR="00276A60">
        <w:t>celu jej uzyskania, mając na względzie potrzebę uzyskania przez organ postępowania danych ni</w:t>
      </w:r>
      <w:r w:rsidR="00276A60">
        <w:t>e</w:t>
      </w:r>
      <w:r w:rsidR="00276A60">
        <w:t>zbędnych do realizacji celów proc</w:t>
      </w:r>
      <w:r w:rsidR="00276A60" w:rsidRPr="00276A60">
        <w:t>e</w:t>
      </w:r>
      <w:r w:rsidR="00276A60">
        <w:t>su, zachowanie wymogów tajemnicy ustawowo chronionej oraz okresy rozl</w:t>
      </w:r>
      <w:r w:rsidR="00276A60">
        <w:t>i</w:t>
      </w:r>
      <w:r w:rsidR="00276A60">
        <w:t>czeniowe przyjęte dla poszczególnych zobowiązań podatkowych.</w:t>
      </w:r>
      <w:r>
        <w:t>”</w:t>
      </w:r>
      <w:r w:rsidR="00276A60">
        <w:t>;</w:t>
      </w:r>
    </w:p>
    <w:p w:rsidR="00276A60" w:rsidRDefault="00276A60" w:rsidP="006661C6">
      <w:pPr>
        <w:pStyle w:val="PKTpunkt"/>
        <w:keepNext/>
      </w:pPr>
      <w:r>
        <w:t>7)</w:t>
      </w:r>
      <w:r w:rsidR="006661C6">
        <w:tab/>
      </w:r>
      <w:r>
        <w:t>w</w:t>
      </w:r>
      <w:r w:rsidR="006661C6">
        <w:t xml:space="preserve"> art. </w:t>
      </w:r>
      <w:r>
        <w:t>21</w:t>
      </w:r>
      <w:r w:rsidR="006661C6">
        <w:t>7 § 1 </w:t>
      </w:r>
      <w:r>
        <w:t>otrzymuje brzmienie:</w:t>
      </w:r>
    </w:p>
    <w:p w:rsidR="00276A60" w:rsidRDefault="006661C6" w:rsidP="006661C6">
      <w:pPr>
        <w:pStyle w:val="ZUSTzmustartykuempunktem"/>
      </w:pPr>
      <w:r>
        <w:t>„</w:t>
      </w:r>
      <w:r w:rsidR="00276A60">
        <w:t>§</w:t>
      </w:r>
      <w:r>
        <w:t> </w:t>
      </w:r>
      <w:r w:rsidR="00276A60">
        <w:t>1.</w:t>
      </w:r>
      <w:r>
        <w:t> </w:t>
      </w:r>
      <w:r w:rsidR="00276A60">
        <w:t>Rzeczy mogące stanowić dowód</w:t>
      </w:r>
      <w:r>
        <w:t xml:space="preserve"> w </w:t>
      </w:r>
      <w:r w:rsidR="00276A60">
        <w:t>sprawie lub podlegające zajęciu</w:t>
      </w:r>
      <w:r>
        <w:t xml:space="preserve"> w </w:t>
      </w:r>
      <w:r w:rsidR="00276A60">
        <w:t>celu zabezpieczenia kar majątk</w:t>
      </w:r>
      <w:r w:rsidR="00276A60">
        <w:t>o</w:t>
      </w:r>
      <w:r w:rsidR="00276A60">
        <w:t>wych, środków karnych</w:t>
      </w:r>
      <w:r>
        <w:t xml:space="preserve"> o </w:t>
      </w:r>
      <w:r w:rsidR="00276A60">
        <w:t>charakterze majątk</w:t>
      </w:r>
      <w:r w:rsidR="00276A60" w:rsidRPr="00276A60">
        <w:t>o</w:t>
      </w:r>
      <w:r w:rsidR="00276A60">
        <w:t>wym, przepadku, środków kompensacyjnych albo roszczeń</w:t>
      </w:r>
      <w:r>
        <w:t xml:space="preserve"> o </w:t>
      </w:r>
      <w:r w:rsidR="00276A60">
        <w:t>naprawienie szkody należy wydać na żądanie sądu lub prokuratora,</w:t>
      </w:r>
      <w:r>
        <w:t xml:space="preserve"> a w </w:t>
      </w:r>
      <w:r w:rsidR="00276A60">
        <w:t>wypadkach niecie</w:t>
      </w:r>
      <w:r w:rsidR="00276A60" w:rsidRPr="00276A60">
        <w:t>r</w:t>
      </w:r>
      <w:r w:rsidR="00276A60">
        <w:t>piących zwłoki – także na żądanie Policji lub innego uprawnionego organu.</w:t>
      </w:r>
      <w:r>
        <w:t>”</w:t>
      </w:r>
      <w:r w:rsidR="00276A60">
        <w:t>;</w:t>
      </w:r>
    </w:p>
    <w:p w:rsidR="00276A60" w:rsidRDefault="00276A60" w:rsidP="006661C6">
      <w:pPr>
        <w:pStyle w:val="PKTpunkt"/>
        <w:keepNext/>
      </w:pPr>
      <w:r>
        <w:t>8)</w:t>
      </w:r>
      <w:r w:rsidR="006661C6">
        <w:tab/>
      </w:r>
      <w:r>
        <w:t>w</w:t>
      </w:r>
      <w:r w:rsidR="006661C6">
        <w:t xml:space="preserve"> art. </w:t>
      </w:r>
      <w:r>
        <w:t>24</w:t>
      </w:r>
      <w:r w:rsidR="006661C6">
        <w:t>4 § 5 </w:t>
      </w:r>
      <w:r>
        <w:t>otrzymuje brzmienie:</w:t>
      </w:r>
    </w:p>
    <w:p w:rsidR="00276A60" w:rsidRPr="000F7631" w:rsidRDefault="006661C6" w:rsidP="006661C6">
      <w:pPr>
        <w:pStyle w:val="ZUSTzmustartykuempunktem"/>
      </w:pPr>
      <w:r>
        <w:t>„</w:t>
      </w:r>
      <w:r w:rsidR="00276A60">
        <w:t>§</w:t>
      </w:r>
      <w:r>
        <w:t> </w:t>
      </w:r>
      <w:r w:rsidR="00276A60">
        <w:t>5.</w:t>
      </w:r>
      <w:r>
        <w:t> </w:t>
      </w:r>
      <w:r w:rsidR="00276A60">
        <w:t>Minister Sprawiedliwości określi,</w:t>
      </w:r>
      <w:r>
        <w:t xml:space="preserve"> w </w:t>
      </w:r>
      <w:r w:rsidR="00276A60">
        <w:t>drodze rozporządzenia, wzór pouczenia,</w:t>
      </w:r>
      <w:r>
        <w:t xml:space="preserve"> o </w:t>
      </w:r>
      <w:r w:rsidR="00276A60">
        <w:t>którym mowa</w:t>
      </w:r>
      <w:r>
        <w:t xml:space="preserve"> w § </w:t>
      </w:r>
      <w:r w:rsidR="00276A60">
        <w:t>2, z</w:t>
      </w:r>
      <w:r w:rsidR="00276A60">
        <w:t>a</w:t>
      </w:r>
      <w:r w:rsidR="00276A60">
        <w:t>wierającego</w:t>
      </w:r>
      <w:r>
        <w:t xml:space="preserve"> w </w:t>
      </w:r>
      <w:r w:rsidR="00276A60">
        <w:t>szczególności informacje</w:t>
      </w:r>
      <w:r>
        <w:t xml:space="preserve"> o </w:t>
      </w:r>
      <w:r w:rsidR="00276A60">
        <w:t>przysług</w:t>
      </w:r>
      <w:r w:rsidR="00276A60" w:rsidRPr="00276A60">
        <w:t>u</w:t>
      </w:r>
      <w:r w:rsidR="00276A60">
        <w:t>jących zatrzymanemu uprawnieniach: do korzystania</w:t>
      </w:r>
      <w:r>
        <w:t xml:space="preserve"> z </w:t>
      </w:r>
      <w:r w:rsidR="00276A60">
        <w:t>bezpłatnej pomocy tł</w:t>
      </w:r>
      <w:r w:rsidR="00276A60" w:rsidRPr="00276A60">
        <w:t>u</w:t>
      </w:r>
      <w:r w:rsidR="00276A60">
        <w:t>macza, do złożenia oświadczenia</w:t>
      </w:r>
      <w:r>
        <w:t xml:space="preserve"> i </w:t>
      </w:r>
      <w:r w:rsidR="00276A60">
        <w:t>odmowy złożenia oświadczenia, do otrz</w:t>
      </w:r>
      <w:r w:rsidR="00276A60" w:rsidRPr="00276A60">
        <w:t>y</w:t>
      </w:r>
      <w:r w:rsidR="00276A60">
        <w:t>mania odpisu protokołu zatrzymania, do dostępu do pierwszej pomocy m</w:t>
      </w:r>
      <w:r w:rsidR="00276A60" w:rsidRPr="00276A60">
        <w:t>e</w:t>
      </w:r>
      <w:r w:rsidR="00276A60">
        <w:t>dycznej, jak również</w:t>
      </w:r>
      <w:r>
        <w:t xml:space="preserve"> o </w:t>
      </w:r>
      <w:r w:rsidR="00276A60">
        <w:t>prawach wskazanych</w:t>
      </w:r>
      <w:r>
        <w:t xml:space="preserve"> w § </w:t>
      </w:r>
      <w:r w:rsidR="00276A60">
        <w:t>2,</w:t>
      </w:r>
      <w:r>
        <w:t xml:space="preserve"> w art. </w:t>
      </w:r>
      <w:r w:rsidR="00276A60">
        <w:t>245,</w:t>
      </w:r>
      <w:r>
        <w:t xml:space="preserve"> art. </w:t>
      </w:r>
      <w:r w:rsidR="00276A60">
        <w:t>24</w:t>
      </w:r>
      <w:r>
        <w:t>6 § 1 oraz art. </w:t>
      </w:r>
      <w:r w:rsidR="00276A60">
        <w:t>61</w:t>
      </w:r>
      <w:r>
        <w:t>2 § 2 oraz</w:t>
      </w:r>
      <w:r w:rsidR="00276A60">
        <w:t xml:space="preserve"> informację</w:t>
      </w:r>
      <w:r>
        <w:t xml:space="preserve"> o </w:t>
      </w:r>
      <w:r w:rsidR="00276A60">
        <w:t>treści</w:t>
      </w:r>
      <w:r>
        <w:t xml:space="preserve"> art. </w:t>
      </w:r>
      <w:r w:rsidR="00276A60">
        <w:t>24</w:t>
      </w:r>
      <w:r>
        <w:t>8 § 1 i </w:t>
      </w:r>
      <w:r w:rsidR="00276A60">
        <w:t>2, mając na względzie k</w:t>
      </w:r>
      <w:r w:rsidR="00276A60" w:rsidRPr="00276A60">
        <w:t>o</w:t>
      </w:r>
      <w:r w:rsidR="00276A60">
        <w:t>nieczność zr</w:t>
      </w:r>
      <w:r w:rsidR="00276A60">
        <w:t>o</w:t>
      </w:r>
      <w:r w:rsidR="00276A60">
        <w:t>zumienia pouczenia także przez osoby niekorzystające</w:t>
      </w:r>
      <w:r>
        <w:t xml:space="preserve"> z </w:t>
      </w:r>
      <w:r w:rsidR="00276A60">
        <w:t>pomocy pełnomocnika.</w:t>
      </w:r>
      <w:r>
        <w:t>”</w:t>
      </w:r>
      <w:r w:rsidR="00276A60">
        <w:t>;</w:t>
      </w:r>
    </w:p>
    <w:p w:rsidR="00276A60" w:rsidRDefault="00276A60" w:rsidP="006661C6">
      <w:pPr>
        <w:pStyle w:val="PKTpunkt"/>
        <w:keepNext/>
      </w:pPr>
      <w:r>
        <w:t>9)</w:t>
      </w:r>
      <w:r w:rsidR="006661C6">
        <w:tab/>
      </w:r>
      <w:r>
        <w:t>w</w:t>
      </w:r>
      <w:r w:rsidR="006661C6">
        <w:t xml:space="preserve"> art. </w:t>
      </w:r>
      <w:r>
        <w:t>250:</w:t>
      </w:r>
    </w:p>
    <w:p w:rsidR="00276A60" w:rsidRDefault="00276A60" w:rsidP="006661C6">
      <w:pPr>
        <w:pStyle w:val="LITlitera"/>
        <w:keepNext/>
      </w:pPr>
      <w:r>
        <w:t>a)</w:t>
      </w:r>
      <w:r w:rsidR="006661C6">
        <w:tab/>
      </w:r>
      <w:r>
        <w:t xml:space="preserve">§ </w:t>
      </w:r>
      <w:r w:rsidR="006661C6">
        <w:t>3 </w:t>
      </w:r>
      <w:r>
        <w:t>otrzymuje brzmienie:</w:t>
      </w:r>
    </w:p>
    <w:p w:rsidR="00276A60" w:rsidRPr="00D8363A" w:rsidRDefault="006661C6" w:rsidP="006661C6">
      <w:pPr>
        <w:pStyle w:val="ZLITUSTzmustliter"/>
      </w:pPr>
      <w:r>
        <w:t>„</w:t>
      </w:r>
      <w:r w:rsidR="00276A60" w:rsidRPr="00D8363A">
        <w:t>§</w:t>
      </w:r>
      <w:r>
        <w:t> </w:t>
      </w:r>
      <w:r w:rsidR="00276A60" w:rsidRPr="00D8363A">
        <w:t>3.</w:t>
      </w:r>
      <w:r>
        <w:t> </w:t>
      </w:r>
      <w:r w:rsidR="00276A60" w:rsidRPr="00D8363A">
        <w:t>Prokurator,</w:t>
      </w:r>
      <w:r w:rsidR="00276A60">
        <w:t xml:space="preserve"> </w:t>
      </w:r>
      <w:r w:rsidR="00276A60" w:rsidRPr="00D8363A">
        <w:t>przesyłając</w:t>
      </w:r>
      <w:r w:rsidR="00276A60">
        <w:t xml:space="preserve"> </w:t>
      </w:r>
      <w:r w:rsidR="00276A60" w:rsidRPr="00D8363A">
        <w:t>wraz</w:t>
      </w:r>
      <w:r>
        <w:t xml:space="preserve"> </w:t>
      </w:r>
      <w:r w:rsidRPr="00D8363A">
        <w:t>z</w:t>
      </w:r>
      <w:r>
        <w:t> </w:t>
      </w:r>
      <w:r w:rsidR="00276A60" w:rsidRPr="00D8363A">
        <w:t>aktami</w:t>
      </w:r>
      <w:r w:rsidR="00276A60">
        <w:t xml:space="preserve"> </w:t>
      </w:r>
      <w:r w:rsidR="00276A60" w:rsidRPr="00D8363A">
        <w:t>sprawy</w:t>
      </w:r>
      <w:r w:rsidR="00276A60">
        <w:t xml:space="preserve"> </w:t>
      </w:r>
      <w:r w:rsidR="00276A60" w:rsidRPr="00D8363A">
        <w:t>wniosek,</w:t>
      </w:r>
      <w:r>
        <w:t xml:space="preserve"> </w:t>
      </w:r>
      <w:r w:rsidRPr="00D8363A">
        <w:t>o</w:t>
      </w:r>
      <w:r>
        <w:t> </w:t>
      </w:r>
      <w:r w:rsidR="00276A60" w:rsidRPr="00D8363A">
        <w:t>którym</w:t>
      </w:r>
      <w:r w:rsidR="00276A60">
        <w:t xml:space="preserve"> </w:t>
      </w:r>
      <w:r w:rsidR="00276A60" w:rsidRPr="00D8363A">
        <w:t>mowa</w:t>
      </w:r>
      <w:r>
        <w:t xml:space="preserve"> </w:t>
      </w:r>
      <w:r w:rsidRPr="00D8363A">
        <w:t>w</w:t>
      </w:r>
      <w:r>
        <w:t> § </w:t>
      </w:r>
      <w:r w:rsidR="00276A60" w:rsidRPr="00D8363A">
        <w:t>2,</w:t>
      </w:r>
      <w:r w:rsidR="00276A60">
        <w:t xml:space="preserve"> </w:t>
      </w:r>
      <w:r w:rsidR="00276A60" w:rsidRPr="00D8363A">
        <w:t>poucza</w:t>
      </w:r>
      <w:r w:rsidR="00276A60">
        <w:t xml:space="preserve"> </w:t>
      </w:r>
      <w:r w:rsidR="00276A60" w:rsidRPr="00D8363A">
        <w:t>podejrzanego</w:t>
      </w:r>
      <w:r>
        <w:t xml:space="preserve"> </w:t>
      </w:r>
      <w:r w:rsidRPr="00D8363A">
        <w:t>o</w:t>
      </w:r>
      <w:r>
        <w:t> </w:t>
      </w:r>
      <w:r w:rsidR="00276A60" w:rsidRPr="00D8363A">
        <w:t>przysługujących</w:t>
      </w:r>
      <w:r w:rsidR="00276A60">
        <w:t xml:space="preserve"> </w:t>
      </w:r>
      <w:r w:rsidR="00276A60" w:rsidRPr="00D8363A">
        <w:t>mu</w:t>
      </w:r>
      <w:r>
        <w:t xml:space="preserve"> </w:t>
      </w:r>
      <w:r w:rsidRPr="00D8363A">
        <w:t>w</w:t>
      </w:r>
      <w:r>
        <w:t> </w:t>
      </w:r>
      <w:r w:rsidR="00276A60" w:rsidRPr="00D8363A">
        <w:t>wypadku</w:t>
      </w:r>
      <w:r w:rsidR="00276A60">
        <w:t xml:space="preserve"> </w:t>
      </w:r>
      <w:r w:rsidR="00276A60" w:rsidRPr="00D8363A">
        <w:t>zastosow</w:t>
      </w:r>
      <w:r w:rsidR="00276A60" w:rsidRPr="00276A60">
        <w:t>a</w:t>
      </w:r>
      <w:r w:rsidR="00276A60" w:rsidRPr="00D8363A">
        <w:t>nia</w:t>
      </w:r>
      <w:r w:rsidR="00276A60">
        <w:t xml:space="preserve"> </w:t>
      </w:r>
      <w:r w:rsidR="00276A60" w:rsidRPr="00D8363A">
        <w:t>tymczasowego</w:t>
      </w:r>
      <w:r w:rsidR="00276A60">
        <w:t xml:space="preserve"> </w:t>
      </w:r>
      <w:r w:rsidR="00276A60" w:rsidRPr="00D8363A">
        <w:t>aresztowania</w:t>
      </w:r>
      <w:r w:rsidR="00276A60">
        <w:t xml:space="preserve"> </w:t>
      </w:r>
      <w:r w:rsidR="00276A60" w:rsidRPr="00D8363A">
        <w:t>uprawnieniach</w:t>
      </w:r>
      <w:r w:rsidR="00276A60">
        <w:t xml:space="preserve"> </w:t>
      </w:r>
      <w:r w:rsidR="00276A60" w:rsidRPr="00D8363A">
        <w:t>oraz</w:t>
      </w:r>
      <w:r w:rsidR="00276A60">
        <w:t xml:space="preserve"> </w:t>
      </w:r>
      <w:r w:rsidR="00276A60" w:rsidRPr="00D8363A">
        <w:t>zarządza</w:t>
      </w:r>
      <w:r w:rsidR="00276A60">
        <w:t xml:space="preserve"> </w:t>
      </w:r>
      <w:r w:rsidR="00276A60" w:rsidRPr="00D8363A">
        <w:t>je</w:t>
      </w:r>
      <w:r w:rsidR="00276A60" w:rsidRPr="00D8363A">
        <w:t>d</w:t>
      </w:r>
      <w:r w:rsidR="00276A60" w:rsidRPr="00D8363A">
        <w:t>nocz</w:t>
      </w:r>
      <w:r w:rsidR="00276A60" w:rsidRPr="00276A60">
        <w:t>e</w:t>
      </w:r>
      <w:r w:rsidR="00276A60" w:rsidRPr="00D8363A">
        <w:t>śnie</w:t>
      </w:r>
      <w:r w:rsidR="00276A60">
        <w:t xml:space="preserve"> </w:t>
      </w:r>
      <w:r w:rsidR="00276A60" w:rsidRPr="00D8363A">
        <w:t>doprowadzenie</w:t>
      </w:r>
      <w:r w:rsidR="00276A60">
        <w:t xml:space="preserve"> </w:t>
      </w:r>
      <w:r w:rsidR="00276A60" w:rsidRPr="00D8363A">
        <w:t>go</w:t>
      </w:r>
      <w:r w:rsidR="00276A60">
        <w:t xml:space="preserve"> </w:t>
      </w:r>
      <w:r w:rsidR="00276A60" w:rsidRPr="00D8363A">
        <w:t>do</w:t>
      </w:r>
      <w:r w:rsidR="00276A60">
        <w:t xml:space="preserve"> </w:t>
      </w:r>
      <w:r w:rsidR="00276A60" w:rsidRPr="00D8363A">
        <w:t>sądu.</w:t>
      </w:r>
      <w:r>
        <w:t>”</w:t>
      </w:r>
      <w:r w:rsidR="00276A60" w:rsidRPr="00D8363A">
        <w:t>,</w:t>
      </w:r>
    </w:p>
    <w:p w:rsidR="00276A60" w:rsidRPr="00D8363A" w:rsidRDefault="00276A60" w:rsidP="006661C6">
      <w:pPr>
        <w:pStyle w:val="LITlitera"/>
        <w:keepNext/>
      </w:pPr>
      <w:r>
        <w:t>b)</w:t>
      </w:r>
      <w:r w:rsidR="006661C6">
        <w:tab/>
      </w:r>
      <w:r w:rsidRPr="00D8363A">
        <w:t>po</w:t>
      </w:r>
      <w:r w:rsidR="006661C6">
        <w:t xml:space="preserve"> § </w:t>
      </w:r>
      <w:r w:rsidR="006661C6" w:rsidRPr="00D8363A">
        <w:t>3</w:t>
      </w:r>
      <w:r w:rsidR="006661C6">
        <w:t> </w:t>
      </w:r>
      <w:r w:rsidRPr="00D8363A">
        <w:t>dodaje</w:t>
      </w:r>
      <w:r>
        <w:t xml:space="preserve"> </w:t>
      </w:r>
      <w:r w:rsidRPr="00D8363A">
        <w:t>się</w:t>
      </w:r>
      <w:r w:rsidR="006661C6">
        <w:t xml:space="preserve"> § </w:t>
      </w:r>
      <w:r w:rsidRPr="00D8363A">
        <w:t>3a</w:t>
      </w:r>
      <w:r w:rsidR="006661C6">
        <w:t xml:space="preserve"> </w:t>
      </w:r>
      <w:r w:rsidR="006661C6" w:rsidRPr="00D8363A">
        <w:t>w</w:t>
      </w:r>
      <w:r w:rsidR="006661C6">
        <w:t> </w:t>
      </w:r>
      <w:r w:rsidRPr="00D8363A">
        <w:t>brzmieniu:</w:t>
      </w:r>
    </w:p>
    <w:p w:rsidR="00276A60" w:rsidRDefault="006661C6" w:rsidP="006661C6">
      <w:pPr>
        <w:pStyle w:val="ZLITUSTzmustliter"/>
      </w:pPr>
      <w:r>
        <w:t>„</w:t>
      </w:r>
      <w:r w:rsidR="00276A60">
        <w:t>§</w:t>
      </w:r>
      <w:r>
        <w:t> </w:t>
      </w:r>
      <w:r w:rsidR="00276A60">
        <w:t>3a.</w:t>
      </w:r>
      <w:r>
        <w:t> </w:t>
      </w:r>
      <w:r w:rsidR="00276A60">
        <w:t>Jeżeli tymczasowe aresztowanie stosowane jest</w:t>
      </w:r>
      <w:r>
        <w:t xml:space="preserve"> w </w:t>
      </w:r>
      <w:r w:rsidR="00276A60">
        <w:t>postępowaniu sąd</w:t>
      </w:r>
      <w:r w:rsidR="00276A60" w:rsidRPr="00276A60">
        <w:t>o</w:t>
      </w:r>
      <w:r w:rsidR="00276A60">
        <w:t>wym, pouczenia oskarżonego</w:t>
      </w:r>
      <w:r>
        <w:t xml:space="preserve"> </w:t>
      </w:r>
      <w:r w:rsidRPr="00EA009C">
        <w:t>o</w:t>
      </w:r>
      <w:r>
        <w:t> </w:t>
      </w:r>
      <w:r w:rsidR="00276A60" w:rsidRPr="00EA009C">
        <w:t>przysługujących</w:t>
      </w:r>
      <w:r w:rsidR="00276A60">
        <w:t xml:space="preserve"> </w:t>
      </w:r>
      <w:r w:rsidR="00276A60" w:rsidRPr="00EA009C">
        <w:t>mu</w:t>
      </w:r>
      <w:r>
        <w:t xml:space="preserve"> </w:t>
      </w:r>
      <w:r w:rsidRPr="00EA009C">
        <w:t>w</w:t>
      </w:r>
      <w:r>
        <w:t> </w:t>
      </w:r>
      <w:r w:rsidR="00276A60" w:rsidRPr="00EA009C">
        <w:t>wypadku</w:t>
      </w:r>
      <w:r w:rsidR="00276A60">
        <w:t xml:space="preserve"> </w:t>
      </w:r>
      <w:r w:rsidR="00276A60" w:rsidRPr="00EA009C">
        <w:t>zastos</w:t>
      </w:r>
      <w:r w:rsidR="00276A60" w:rsidRPr="00276A60">
        <w:t>o</w:t>
      </w:r>
      <w:r w:rsidR="00276A60" w:rsidRPr="00EA009C">
        <w:t>wania</w:t>
      </w:r>
      <w:r w:rsidR="00276A60">
        <w:t xml:space="preserve"> </w:t>
      </w:r>
      <w:r w:rsidR="00276A60" w:rsidRPr="00EA009C">
        <w:t>tymczasowego</w:t>
      </w:r>
      <w:r w:rsidR="00276A60">
        <w:t xml:space="preserve"> </w:t>
      </w:r>
      <w:r w:rsidR="00276A60" w:rsidRPr="00EA009C">
        <w:t>aresztowania</w:t>
      </w:r>
      <w:r w:rsidR="00276A60">
        <w:t xml:space="preserve"> </w:t>
      </w:r>
      <w:r w:rsidR="00276A60" w:rsidRPr="00EA009C">
        <w:t>uprawnieniach</w:t>
      </w:r>
      <w:r w:rsidR="00276A60">
        <w:t xml:space="preserve"> dokonuje sąd ni</w:t>
      </w:r>
      <w:r w:rsidR="00276A60" w:rsidRPr="00276A60">
        <w:t>e</w:t>
      </w:r>
      <w:r w:rsidR="00276A60">
        <w:t>zwłocznie po ogłoszeniu lub doręczeniu oskarżonemu postanowienia</w:t>
      </w:r>
      <w:r>
        <w:t xml:space="preserve"> o </w:t>
      </w:r>
      <w:r w:rsidR="00276A60">
        <w:t>z</w:t>
      </w:r>
      <w:r w:rsidR="00276A60" w:rsidRPr="00276A60">
        <w:t>a</w:t>
      </w:r>
      <w:r w:rsidR="00276A60">
        <w:t>stosowaniu tego środka zapobiega</w:t>
      </w:r>
      <w:r w:rsidR="00276A60">
        <w:t>w</w:t>
      </w:r>
      <w:r w:rsidR="00276A60">
        <w:t>czego.</w:t>
      </w:r>
      <w:r>
        <w:t>”</w:t>
      </w:r>
      <w:r w:rsidR="00276A60">
        <w:t>;</w:t>
      </w:r>
    </w:p>
    <w:p w:rsidR="00276A60" w:rsidRDefault="00276A60" w:rsidP="006661C6">
      <w:pPr>
        <w:pStyle w:val="PKTpunkt"/>
        <w:keepNext/>
      </w:pPr>
      <w:r>
        <w:t>10)</w:t>
      </w:r>
      <w:r w:rsidR="006661C6">
        <w:tab/>
      </w:r>
      <w:r>
        <w:t>w</w:t>
      </w:r>
      <w:r w:rsidR="006661C6">
        <w:t xml:space="preserve"> art. </w:t>
      </w:r>
      <w:r>
        <w:t>26</w:t>
      </w:r>
      <w:r w:rsidR="006661C6">
        <w:t>3 § 8 </w:t>
      </w:r>
      <w:r>
        <w:t>otrzymuje brzmienie:</w:t>
      </w:r>
    </w:p>
    <w:p w:rsidR="00276A60" w:rsidRDefault="006661C6" w:rsidP="006661C6">
      <w:pPr>
        <w:pStyle w:val="ZUSTzmustartykuempunktem"/>
      </w:pPr>
      <w:r>
        <w:t>„</w:t>
      </w:r>
      <w:r w:rsidR="00276A60">
        <w:t>§</w:t>
      </w:r>
      <w:r>
        <w:t> </w:t>
      </w:r>
      <w:r w:rsidR="00276A60">
        <w:t>8.</w:t>
      </w:r>
      <w:r>
        <w:t> </w:t>
      </w:r>
      <w:r w:rsidR="00276A60" w:rsidRPr="00035E87">
        <w:t>Minister</w:t>
      </w:r>
      <w:r w:rsidR="00276A60">
        <w:t xml:space="preserve"> </w:t>
      </w:r>
      <w:r w:rsidR="00276A60" w:rsidRPr="00035E87">
        <w:t>Sprawiedliwości</w:t>
      </w:r>
      <w:r w:rsidR="00276A60">
        <w:t xml:space="preserve"> </w:t>
      </w:r>
      <w:r w:rsidR="00276A60" w:rsidRPr="00035E87">
        <w:t>określi,</w:t>
      </w:r>
      <w:r>
        <w:t xml:space="preserve"> </w:t>
      </w:r>
      <w:r w:rsidRPr="00035E87">
        <w:t>w</w:t>
      </w:r>
      <w:r>
        <w:t> </w:t>
      </w:r>
      <w:r w:rsidR="00276A60" w:rsidRPr="00035E87">
        <w:t>drodze</w:t>
      </w:r>
      <w:r w:rsidR="00276A60">
        <w:t xml:space="preserve"> </w:t>
      </w:r>
      <w:r w:rsidR="00276A60" w:rsidRPr="00035E87">
        <w:t>rozporządzenia,</w:t>
      </w:r>
      <w:r w:rsidR="00276A60">
        <w:t xml:space="preserve"> </w:t>
      </w:r>
      <w:r w:rsidR="00276A60" w:rsidRPr="00035E87">
        <w:t>wzór</w:t>
      </w:r>
      <w:r w:rsidR="00276A60">
        <w:t xml:space="preserve"> </w:t>
      </w:r>
      <w:r w:rsidR="00276A60" w:rsidRPr="00035E87">
        <w:t>pouczenia</w:t>
      </w:r>
      <w:r>
        <w:t xml:space="preserve"> </w:t>
      </w:r>
      <w:r w:rsidRPr="00035E87">
        <w:t>o</w:t>
      </w:r>
      <w:r>
        <w:t> </w:t>
      </w:r>
      <w:r w:rsidR="00276A60" w:rsidRPr="00035E87">
        <w:t>przysługujących</w:t>
      </w:r>
      <w:r w:rsidR="00276A60">
        <w:t xml:space="preserve"> </w:t>
      </w:r>
      <w:r w:rsidR="00276A60" w:rsidRPr="00035E87">
        <w:t>oskarż</w:t>
      </w:r>
      <w:r w:rsidR="00276A60" w:rsidRPr="00035E87">
        <w:t>o</w:t>
      </w:r>
      <w:r w:rsidR="00276A60" w:rsidRPr="00035E87">
        <w:t>nemu</w:t>
      </w:r>
      <w:r>
        <w:t xml:space="preserve"> </w:t>
      </w:r>
      <w:r w:rsidRPr="00035E87">
        <w:t>w</w:t>
      </w:r>
      <w:r>
        <w:t> </w:t>
      </w:r>
      <w:r w:rsidR="00276A60" w:rsidRPr="00035E87">
        <w:t>wypadku</w:t>
      </w:r>
      <w:r w:rsidR="00276A60">
        <w:t xml:space="preserve"> </w:t>
      </w:r>
      <w:r w:rsidR="00276A60" w:rsidRPr="00035E87">
        <w:t>zastosowania</w:t>
      </w:r>
      <w:r w:rsidR="00276A60">
        <w:t xml:space="preserve"> </w:t>
      </w:r>
      <w:r w:rsidR="00276A60" w:rsidRPr="00035E87">
        <w:t>tymczasowego</w:t>
      </w:r>
      <w:r w:rsidR="00276A60">
        <w:t xml:space="preserve"> </w:t>
      </w:r>
      <w:r w:rsidR="00276A60" w:rsidRPr="00035E87">
        <w:t>aresztowania</w:t>
      </w:r>
      <w:r w:rsidR="00276A60">
        <w:t xml:space="preserve"> </w:t>
      </w:r>
      <w:r w:rsidR="00276A60" w:rsidRPr="00035E87">
        <w:t>uprawnieniach:</w:t>
      </w:r>
      <w:r w:rsidR="00276A60">
        <w:t xml:space="preserve"> </w:t>
      </w:r>
      <w:r w:rsidR="00276A60" w:rsidRPr="00035E87">
        <w:t>do</w:t>
      </w:r>
      <w:r w:rsidR="00276A60">
        <w:t xml:space="preserve"> </w:t>
      </w:r>
      <w:r w:rsidR="00276A60" w:rsidRPr="00035E87">
        <w:t>składania</w:t>
      </w:r>
      <w:r w:rsidR="00276A60">
        <w:t xml:space="preserve"> </w:t>
      </w:r>
      <w:r w:rsidR="00276A60" w:rsidRPr="00035E87">
        <w:t>wyjaśnień,</w:t>
      </w:r>
      <w:r w:rsidR="00276A60">
        <w:t xml:space="preserve"> </w:t>
      </w:r>
      <w:r w:rsidR="00276A60" w:rsidRPr="00035E87">
        <w:t>do</w:t>
      </w:r>
      <w:r w:rsidR="00276A60">
        <w:t xml:space="preserve"> </w:t>
      </w:r>
      <w:r w:rsidR="00276A60" w:rsidRPr="00035E87">
        <w:t>odmowy</w:t>
      </w:r>
      <w:r w:rsidR="00276A60">
        <w:t xml:space="preserve"> </w:t>
      </w:r>
      <w:r w:rsidR="00276A60" w:rsidRPr="00035E87">
        <w:t>składania</w:t>
      </w:r>
      <w:r w:rsidR="00276A60">
        <w:t xml:space="preserve"> </w:t>
      </w:r>
      <w:r w:rsidR="00276A60" w:rsidRPr="00035E87">
        <w:t>wyjaśnień</w:t>
      </w:r>
      <w:r w:rsidR="00276A60">
        <w:t xml:space="preserve"> </w:t>
      </w:r>
      <w:r w:rsidR="00276A60" w:rsidRPr="00035E87">
        <w:t>lub</w:t>
      </w:r>
      <w:r w:rsidR="00276A60">
        <w:t xml:space="preserve"> </w:t>
      </w:r>
      <w:r w:rsidR="00276A60" w:rsidRPr="00035E87">
        <w:t>odmowy</w:t>
      </w:r>
      <w:r w:rsidR="00276A60">
        <w:t xml:space="preserve"> </w:t>
      </w:r>
      <w:r w:rsidR="00276A60" w:rsidRPr="00035E87">
        <w:t>odpowiedzi</w:t>
      </w:r>
      <w:r w:rsidR="00276A60">
        <w:t xml:space="preserve"> </w:t>
      </w:r>
      <w:r w:rsidR="00276A60" w:rsidRPr="00035E87">
        <w:t>na</w:t>
      </w:r>
      <w:r w:rsidR="00276A60">
        <w:t xml:space="preserve"> </w:t>
      </w:r>
      <w:r w:rsidR="00276A60" w:rsidRPr="00035E87">
        <w:t>pytania,</w:t>
      </w:r>
      <w:r w:rsidR="00276A60">
        <w:t xml:space="preserve"> </w:t>
      </w:r>
      <w:r w:rsidR="00276A60" w:rsidRPr="00035E87">
        <w:t>do</w:t>
      </w:r>
      <w:r w:rsidR="00276A60">
        <w:t xml:space="preserve"> </w:t>
      </w:r>
      <w:r w:rsidR="00276A60" w:rsidRPr="00035E87">
        <w:t>informacji</w:t>
      </w:r>
      <w:r>
        <w:t xml:space="preserve"> </w:t>
      </w:r>
      <w:r w:rsidRPr="00035E87">
        <w:t>o</w:t>
      </w:r>
      <w:r>
        <w:t> </w:t>
      </w:r>
      <w:r w:rsidR="00276A60" w:rsidRPr="00035E87">
        <w:t>treści</w:t>
      </w:r>
      <w:r w:rsidR="00276A60">
        <w:t xml:space="preserve"> </w:t>
      </w:r>
      <w:r w:rsidR="00276A60" w:rsidRPr="00035E87">
        <w:t>stawi</w:t>
      </w:r>
      <w:r w:rsidR="00276A60" w:rsidRPr="00276A60">
        <w:t>a</w:t>
      </w:r>
      <w:r w:rsidR="00276A60" w:rsidRPr="00035E87">
        <w:t>nych</w:t>
      </w:r>
      <w:r w:rsidR="00276A60">
        <w:t xml:space="preserve"> </w:t>
      </w:r>
      <w:r w:rsidR="00276A60" w:rsidRPr="00035E87">
        <w:t>zarzutów,</w:t>
      </w:r>
      <w:r w:rsidR="00276A60">
        <w:t xml:space="preserve"> </w:t>
      </w:r>
      <w:r w:rsidR="00276A60" w:rsidRPr="00035E87">
        <w:t>do</w:t>
      </w:r>
      <w:r w:rsidR="00276A60">
        <w:t xml:space="preserve"> </w:t>
      </w:r>
      <w:r w:rsidR="00276A60" w:rsidRPr="00035E87">
        <w:t>przegląd</w:t>
      </w:r>
      <w:r w:rsidR="00276A60" w:rsidRPr="00035E87">
        <w:t>a</w:t>
      </w:r>
      <w:r w:rsidR="00276A60" w:rsidRPr="00035E87">
        <w:t>nia</w:t>
      </w:r>
      <w:r w:rsidR="00276A60">
        <w:t xml:space="preserve"> </w:t>
      </w:r>
      <w:r w:rsidR="00276A60" w:rsidRPr="00035E87">
        <w:t>akt</w:t>
      </w:r>
      <w:r>
        <w:t xml:space="preserve"> </w:t>
      </w:r>
      <w:r w:rsidRPr="00035E87">
        <w:t>w</w:t>
      </w:r>
      <w:r>
        <w:t> </w:t>
      </w:r>
      <w:r w:rsidR="00276A60" w:rsidRPr="00035E87">
        <w:t>części</w:t>
      </w:r>
      <w:r w:rsidR="00276A60">
        <w:t xml:space="preserve"> </w:t>
      </w:r>
      <w:r w:rsidR="00276A60" w:rsidRPr="00035E87">
        <w:t>zawierającej</w:t>
      </w:r>
      <w:r w:rsidR="00276A60">
        <w:t xml:space="preserve"> </w:t>
      </w:r>
      <w:r w:rsidR="00276A60" w:rsidRPr="00035E87">
        <w:t>treść</w:t>
      </w:r>
      <w:r w:rsidR="00276A60">
        <w:t xml:space="preserve"> </w:t>
      </w:r>
      <w:r w:rsidR="00276A60" w:rsidRPr="00035E87">
        <w:t>dowodów</w:t>
      </w:r>
      <w:r w:rsidR="00276A60">
        <w:t xml:space="preserve"> </w:t>
      </w:r>
      <w:r w:rsidR="00276A60" w:rsidRPr="00035E87">
        <w:t>wskazanych</w:t>
      </w:r>
      <w:r w:rsidR="00276A60">
        <w:t xml:space="preserve"> </w:t>
      </w:r>
      <w:r w:rsidR="00276A60" w:rsidRPr="00035E87">
        <w:t>we</w:t>
      </w:r>
      <w:r w:rsidR="00276A60">
        <w:t xml:space="preserve"> </w:t>
      </w:r>
      <w:r w:rsidR="00276A60" w:rsidRPr="00035E87">
        <w:t>wniosku</w:t>
      </w:r>
      <w:r>
        <w:t xml:space="preserve"> </w:t>
      </w:r>
      <w:r w:rsidRPr="00035E87">
        <w:t>o</w:t>
      </w:r>
      <w:r>
        <w:t> </w:t>
      </w:r>
      <w:r w:rsidR="00276A60" w:rsidRPr="00035E87">
        <w:t>tymczasowe</w:t>
      </w:r>
      <w:r w:rsidR="00276A60">
        <w:t xml:space="preserve"> </w:t>
      </w:r>
      <w:r w:rsidR="00276A60" w:rsidRPr="00035E87">
        <w:t>aresztowanie,</w:t>
      </w:r>
      <w:r w:rsidR="00276A60">
        <w:t xml:space="preserve"> </w:t>
      </w:r>
      <w:r w:rsidR="00276A60" w:rsidRPr="00035E87">
        <w:t>do</w:t>
      </w:r>
      <w:r w:rsidR="00276A60">
        <w:t xml:space="preserve"> </w:t>
      </w:r>
      <w:r w:rsidR="00276A60" w:rsidRPr="00035E87">
        <w:t>dostępu</w:t>
      </w:r>
      <w:r w:rsidR="00276A60">
        <w:t xml:space="preserve"> </w:t>
      </w:r>
      <w:r w:rsidR="00276A60" w:rsidRPr="00035E87">
        <w:t>do</w:t>
      </w:r>
      <w:r w:rsidR="00276A60">
        <w:t xml:space="preserve"> </w:t>
      </w:r>
      <w:r w:rsidR="00276A60" w:rsidRPr="00035E87">
        <w:t>pierwszej</w:t>
      </w:r>
      <w:r w:rsidR="00276A60">
        <w:t xml:space="preserve"> </w:t>
      </w:r>
      <w:r w:rsidR="00276A60" w:rsidRPr="00035E87">
        <w:t>pomocy</w:t>
      </w:r>
      <w:r w:rsidR="00276A60">
        <w:t xml:space="preserve"> </w:t>
      </w:r>
      <w:r w:rsidR="00276A60" w:rsidRPr="00035E87">
        <w:t>medycznej,</w:t>
      </w:r>
      <w:r w:rsidR="00276A60">
        <w:t xml:space="preserve"> </w:t>
      </w:r>
      <w:r w:rsidR="00276A60" w:rsidRPr="00035E87">
        <w:t>jak</w:t>
      </w:r>
      <w:r w:rsidR="00276A60">
        <w:t xml:space="preserve"> </w:t>
      </w:r>
      <w:r w:rsidR="00276A60" w:rsidRPr="00035E87">
        <w:t>również</w:t>
      </w:r>
      <w:r w:rsidR="00276A60">
        <w:t xml:space="preserve"> </w:t>
      </w:r>
      <w:r w:rsidR="00276A60" w:rsidRPr="00035E87">
        <w:t>uprawnieniach</w:t>
      </w:r>
      <w:r w:rsidR="00276A60">
        <w:t xml:space="preserve"> </w:t>
      </w:r>
      <w:r w:rsidR="00276A60" w:rsidRPr="00035E87">
        <w:t>wskazanych</w:t>
      </w:r>
      <w:r>
        <w:t xml:space="preserve"> </w:t>
      </w:r>
      <w:r w:rsidRPr="00035E87">
        <w:t>w</w:t>
      </w:r>
      <w:r>
        <w:t> art. </w:t>
      </w:r>
      <w:r w:rsidR="00276A60" w:rsidRPr="00035E87">
        <w:t>7</w:t>
      </w:r>
      <w:r w:rsidRPr="00035E87">
        <w:t>2</w:t>
      </w:r>
      <w:r>
        <w:t xml:space="preserve"> § </w:t>
      </w:r>
      <w:r w:rsidR="00276A60" w:rsidRPr="00035E87">
        <w:t>1,</w:t>
      </w:r>
      <w:r>
        <w:t xml:space="preserve"> art. </w:t>
      </w:r>
      <w:r w:rsidR="00276A60" w:rsidRPr="00035E87">
        <w:t>7</w:t>
      </w:r>
      <w:r w:rsidRPr="00035E87">
        <w:t>8</w:t>
      </w:r>
      <w:r>
        <w:t xml:space="preserve"> § </w:t>
      </w:r>
      <w:r w:rsidR="00276A60" w:rsidRPr="00035E87">
        <w:t>1,</w:t>
      </w:r>
      <w:r>
        <w:t xml:space="preserve"> art. </w:t>
      </w:r>
      <w:r w:rsidR="00276A60" w:rsidRPr="00035E87">
        <w:t>24</w:t>
      </w:r>
      <w:r w:rsidRPr="00035E87">
        <w:t>9</w:t>
      </w:r>
      <w:r>
        <w:t xml:space="preserve"> § </w:t>
      </w:r>
      <w:r w:rsidR="00276A60" w:rsidRPr="00035E87">
        <w:t>5,</w:t>
      </w:r>
      <w:r>
        <w:t xml:space="preserve"> art. </w:t>
      </w:r>
      <w:r w:rsidR="00276A60" w:rsidRPr="00035E87">
        <w:t>252,</w:t>
      </w:r>
      <w:r>
        <w:t xml:space="preserve"> art. </w:t>
      </w:r>
      <w:r w:rsidR="00276A60" w:rsidRPr="00035E87">
        <w:t>25</w:t>
      </w:r>
      <w:r w:rsidRPr="00035E87">
        <w:t>4</w:t>
      </w:r>
      <w:r>
        <w:t xml:space="preserve"> § </w:t>
      </w:r>
      <w:r w:rsidRPr="00035E87">
        <w:t>1</w:t>
      </w:r>
      <w:r>
        <w:t xml:space="preserve"> i </w:t>
      </w:r>
      <w:r w:rsidR="00276A60" w:rsidRPr="00035E87">
        <w:t>2,</w:t>
      </w:r>
      <w:r>
        <w:t xml:space="preserve"> art. </w:t>
      </w:r>
      <w:r w:rsidR="00276A60" w:rsidRPr="00035E87">
        <w:t>26</w:t>
      </w:r>
      <w:r w:rsidRPr="00035E87">
        <w:t>1</w:t>
      </w:r>
      <w:r>
        <w:t xml:space="preserve"> § </w:t>
      </w:r>
      <w:r w:rsidR="00276A60" w:rsidRPr="00035E87">
        <w:t>1,</w:t>
      </w:r>
      <w:r w:rsidR="00276A60">
        <w:t xml:space="preserve"> </w:t>
      </w:r>
      <w:r w:rsidRPr="00035E87">
        <w:t>2</w:t>
      </w:r>
      <w:r>
        <w:t xml:space="preserve"> i </w:t>
      </w:r>
      <w:r w:rsidR="00276A60" w:rsidRPr="00035E87">
        <w:t>2a</w:t>
      </w:r>
      <w:r w:rsidR="00276A60">
        <w:t xml:space="preserve"> </w:t>
      </w:r>
      <w:r w:rsidR="00276A60" w:rsidRPr="00035E87">
        <w:t>oraz</w:t>
      </w:r>
      <w:r>
        <w:t xml:space="preserve"> art. </w:t>
      </w:r>
      <w:r w:rsidR="00276A60" w:rsidRPr="00035E87">
        <w:t>61</w:t>
      </w:r>
      <w:r w:rsidRPr="00035E87">
        <w:t>2</w:t>
      </w:r>
      <w:r>
        <w:t xml:space="preserve"> § </w:t>
      </w:r>
      <w:r w:rsidR="00276A60" w:rsidRPr="00035E87">
        <w:t>1,</w:t>
      </w:r>
      <w:r w:rsidR="00276A60">
        <w:t xml:space="preserve"> </w:t>
      </w:r>
      <w:r w:rsidR="00276A60" w:rsidRPr="00035E87">
        <w:t>mając</w:t>
      </w:r>
      <w:r w:rsidR="00276A60">
        <w:t xml:space="preserve"> </w:t>
      </w:r>
      <w:r w:rsidR="00276A60" w:rsidRPr="00035E87">
        <w:t>na</w:t>
      </w:r>
      <w:r w:rsidR="00276A60">
        <w:t xml:space="preserve"> </w:t>
      </w:r>
      <w:r w:rsidR="00276A60" w:rsidRPr="00035E87">
        <w:t>względzie</w:t>
      </w:r>
      <w:r w:rsidR="00276A60">
        <w:t xml:space="preserve"> </w:t>
      </w:r>
      <w:r w:rsidR="00276A60" w:rsidRPr="00035E87">
        <w:t>konieczność</w:t>
      </w:r>
      <w:r w:rsidR="00276A60">
        <w:t xml:space="preserve"> </w:t>
      </w:r>
      <w:r w:rsidR="00276A60" w:rsidRPr="00035E87">
        <w:t>zrozumienia</w:t>
      </w:r>
      <w:r w:rsidR="00276A60">
        <w:t xml:space="preserve"> </w:t>
      </w:r>
      <w:r w:rsidR="00276A60" w:rsidRPr="00035E87">
        <w:t>pouczenia</w:t>
      </w:r>
      <w:r w:rsidR="00276A60">
        <w:t xml:space="preserve"> </w:t>
      </w:r>
      <w:r w:rsidR="00276A60" w:rsidRPr="00035E87">
        <w:t>także</w:t>
      </w:r>
      <w:r w:rsidR="00276A60">
        <w:t xml:space="preserve"> </w:t>
      </w:r>
      <w:r w:rsidR="00276A60" w:rsidRPr="00035E87">
        <w:t>przez</w:t>
      </w:r>
      <w:r w:rsidR="00276A60">
        <w:t xml:space="preserve"> </w:t>
      </w:r>
      <w:r w:rsidR="00276A60" w:rsidRPr="00035E87">
        <w:t>osoby</w:t>
      </w:r>
      <w:r w:rsidR="00276A60">
        <w:t xml:space="preserve"> </w:t>
      </w:r>
      <w:r w:rsidR="00276A60" w:rsidRPr="00035E87">
        <w:t>niekorzystające</w:t>
      </w:r>
      <w:r>
        <w:t xml:space="preserve"> </w:t>
      </w:r>
      <w:r w:rsidRPr="00035E87">
        <w:t>z</w:t>
      </w:r>
      <w:r>
        <w:t> </w:t>
      </w:r>
      <w:r w:rsidR="00276A60" w:rsidRPr="00035E87">
        <w:t>pomocy</w:t>
      </w:r>
      <w:r w:rsidR="00276A60">
        <w:t xml:space="preserve"> obrońcy</w:t>
      </w:r>
      <w:r w:rsidR="00276A60" w:rsidRPr="00035E87">
        <w:t>.</w:t>
      </w:r>
      <w:r>
        <w:t>”</w:t>
      </w:r>
      <w:r w:rsidR="00276A60">
        <w:t>;</w:t>
      </w:r>
    </w:p>
    <w:p w:rsidR="00276A60" w:rsidRPr="00276A60" w:rsidRDefault="00276A60" w:rsidP="006661C6">
      <w:pPr>
        <w:pStyle w:val="PKTpunkt"/>
        <w:keepNext/>
      </w:pPr>
      <w:r>
        <w:t>1</w:t>
      </w:r>
      <w:r w:rsidRPr="00276A60">
        <w:t>1)</w:t>
      </w:r>
      <w:r w:rsidR="006661C6">
        <w:tab/>
      </w:r>
      <w:r w:rsidRPr="00276A60">
        <w:t>w</w:t>
      </w:r>
      <w:r w:rsidR="006661C6">
        <w:t xml:space="preserve"> art. </w:t>
      </w:r>
      <w:r w:rsidRPr="00276A60">
        <w:t>27</w:t>
      </w:r>
      <w:r w:rsidR="006661C6" w:rsidRPr="00276A60">
        <w:t>5</w:t>
      </w:r>
      <w:r w:rsidR="006661C6">
        <w:t xml:space="preserve"> § </w:t>
      </w:r>
      <w:r w:rsidR="006661C6" w:rsidRPr="00276A60">
        <w:t>2</w:t>
      </w:r>
      <w:r w:rsidR="006661C6">
        <w:t> </w:t>
      </w:r>
      <w:r w:rsidRPr="00276A60">
        <w:t>otrzymuje brzmienie:</w:t>
      </w:r>
    </w:p>
    <w:p w:rsidR="00276A60" w:rsidRDefault="006661C6" w:rsidP="006661C6">
      <w:pPr>
        <w:pStyle w:val="ZUSTzmustartykuempunktem"/>
      </w:pPr>
      <w:r>
        <w:t>„</w:t>
      </w:r>
      <w:r w:rsidR="00276A60">
        <w:t>§</w:t>
      </w:r>
      <w:r>
        <w:t> </w:t>
      </w:r>
      <w:r w:rsidR="00276A60">
        <w:t>2.</w:t>
      </w:r>
      <w:r>
        <w:t> </w:t>
      </w:r>
      <w:r w:rsidR="00276A60">
        <w:t>Oddany pod dozór ma obowiązek stosowania się do wymagań zawartych</w:t>
      </w:r>
      <w:r>
        <w:t xml:space="preserve"> w </w:t>
      </w:r>
      <w:r w:rsidR="00276A60">
        <w:t>postanowieniu sądu lub pr</w:t>
      </w:r>
      <w:r w:rsidR="00276A60">
        <w:t>o</w:t>
      </w:r>
      <w:r w:rsidR="00276A60">
        <w:t>kuratora. Obowiązek ten może polegać na zakazie opuszczania określonego miejsca pobytu, zgłaszaniu się do organu dozorując</w:t>
      </w:r>
      <w:r w:rsidR="00276A60" w:rsidRPr="00276A60">
        <w:t>e</w:t>
      </w:r>
      <w:r w:rsidR="00276A60">
        <w:t>go</w:t>
      </w:r>
      <w:r>
        <w:t xml:space="preserve"> w </w:t>
      </w:r>
      <w:r w:rsidR="00276A60">
        <w:t>określonych odstępach czasu, zawiadamianiu go</w:t>
      </w:r>
      <w:r>
        <w:t xml:space="preserve"> o </w:t>
      </w:r>
      <w:r w:rsidR="00276A60">
        <w:t>zamierzonym wyje</w:t>
      </w:r>
      <w:r w:rsidR="00276A60" w:rsidRPr="00276A60">
        <w:t>ź</w:t>
      </w:r>
      <w:r w:rsidR="00276A60">
        <w:t>dzie oraz</w:t>
      </w:r>
      <w:r>
        <w:t xml:space="preserve"> o </w:t>
      </w:r>
      <w:r w:rsidR="00276A60">
        <w:t>terminie powrotu, zakazie kontaktowania się</w:t>
      </w:r>
      <w:r>
        <w:t xml:space="preserve"> z </w:t>
      </w:r>
      <w:r w:rsidR="00276A60">
        <w:t>pokrzywdzonym lub</w:t>
      </w:r>
      <w:r>
        <w:t xml:space="preserve"> z </w:t>
      </w:r>
      <w:r w:rsidR="00276A60">
        <w:t>innymi osobami, zakazie zbliżania się do określonych osób na wskazaną o</w:t>
      </w:r>
      <w:r w:rsidR="00276A60" w:rsidRPr="00276A60">
        <w:t>d</w:t>
      </w:r>
      <w:r w:rsidR="00276A60">
        <w:t>ległość, zakazie przebywania</w:t>
      </w:r>
      <w:r>
        <w:t xml:space="preserve"> w </w:t>
      </w:r>
      <w:r w:rsidR="00276A60">
        <w:t>określonych miejscach,</w:t>
      </w:r>
      <w:r>
        <w:t xml:space="preserve"> a </w:t>
      </w:r>
      <w:r w:rsidR="00276A60">
        <w:t>także na innych ograniczeniach swobody oskarżonego, niezbędnych do wykonywania dozoru.</w:t>
      </w:r>
      <w:r>
        <w:t>”</w:t>
      </w:r>
      <w:r w:rsidR="00276A60">
        <w:t>;</w:t>
      </w:r>
    </w:p>
    <w:p w:rsidR="00276A60" w:rsidRPr="00276A60" w:rsidRDefault="00276A60" w:rsidP="006661C6">
      <w:pPr>
        <w:pStyle w:val="PKTpunkt"/>
        <w:keepNext/>
      </w:pPr>
      <w:r>
        <w:t>1</w:t>
      </w:r>
      <w:r w:rsidRPr="00276A60">
        <w:t>2)</w:t>
      </w:r>
      <w:r w:rsidR="006661C6">
        <w:tab/>
      </w:r>
      <w:r w:rsidRPr="00276A60">
        <w:t>w</w:t>
      </w:r>
      <w:r w:rsidR="006661C6">
        <w:t xml:space="preserve"> art. </w:t>
      </w:r>
      <w:r w:rsidRPr="00276A60">
        <w:t>275a:</w:t>
      </w:r>
    </w:p>
    <w:p w:rsidR="00276A60" w:rsidRDefault="00276A60" w:rsidP="006661C6">
      <w:pPr>
        <w:pStyle w:val="LITlitera"/>
        <w:keepNext/>
      </w:pPr>
      <w:r>
        <w:t>a)</w:t>
      </w:r>
      <w:r w:rsidR="006661C6">
        <w:tab/>
      </w:r>
      <w:r>
        <w:t xml:space="preserve">§ </w:t>
      </w:r>
      <w:r w:rsidR="006661C6">
        <w:t>1 </w:t>
      </w:r>
      <w:r>
        <w:t>otrzymuje brzmienie:</w:t>
      </w:r>
    </w:p>
    <w:p w:rsidR="00276A60" w:rsidRDefault="006661C6" w:rsidP="006661C6">
      <w:pPr>
        <w:pStyle w:val="ZLITUSTzmustliter"/>
      </w:pPr>
      <w:r>
        <w:t>„</w:t>
      </w:r>
      <w:r w:rsidR="00276A60">
        <w:t>§</w:t>
      </w:r>
      <w:r>
        <w:t> </w:t>
      </w:r>
      <w:r w:rsidR="00276A60">
        <w:t>1.</w:t>
      </w:r>
      <w:r>
        <w:t> </w:t>
      </w:r>
      <w:r w:rsidR="00276A60">
        <w:t>Tytułem środka zapobiegawczego można nakazać oskarżonemu</w:t>
      </w:r>
      <w:r>
        <w:t xml:space="preserve"> o </w:t>
      </w:r>
      <w:r w:rsidR="00276A60">
        <w:t>prz</w:t>
      </w:r>
      <w:r w:rsidR="00276A60" w:rsidRPr="00276A60">
        <w:t>e</w:t>
      </w:r>
      <w:r w:rsidR="00276A60">
        <w:t>stępstwo popełnione</w:t>
      </w:r>
      <w:r>
        <w:t xml:space="preserve"> z </w:t>
      </w:r>
      <w:r w:rsidR="00276A60">
        <w:t>użyciem przemocy na szkodę osoby wspólnie z</w:t>
      </w:r>
      <w:r w:rsidR="00276A60" w:rsidRPr="00276A60">
        <w:t>a</w:t>
      </w:r>
      <w:r w:rsidR="00276A60">
        <w:t>mieszkującej okresowe opuszczenie lokalu zajmowanego wspólnie</w:t>
      </w:r>
      <w:r>
        <w:t xml:space="preserve"> z </w:t>
      </w:r>
      <w:r w:rsidR="00276A60">
        <w:t>p</w:t>
      </w:r>
      <w:r w:rsidR="00276A60" w:rsidRPr="00276A60">
        <w:t>o</w:t>
      </w:r>
      <w:r w:rsidR="00276A60">
        <w:t>krzywdzonym, jeżeli zachodzi uzasadniona obawa, że oskarżony pono</w:t>
      </w:r>
      <w:r w:rsidR="00276A60" w:rsidRPr="00276A60">
        <w:t>w</w:t>
      </w:r>
      <w:r w:rsidR="00276A60">
        <w:t>nie popełni przestępstwo</w:t>
      </w:r>
      <w:r>
        <w:t xml:space="preserve"> z </w:t>
      </w:r>
      <w:r w:rsidR="00276A60">
        <w:t>użyciem przemocy wobec tej osoby, zwłaszcza gdy popełnieniem takiego przestępstwa groził.</w:t>
      </w:r>
      <w:r>
        <w:t>”</w:t>
      </w:r>
      <w:r w:rsidR="00276A60">
        <w:t>,</w:t>
      </w:r>
    </w:p>
    <w:p w:rsidR="00276A60" w:rsidRDefault="00276A60" w:rsidP="006661C6">
      <w:pPr>
        <w:pStyle w:val="LITlitera"/>
        <w:keepNext/>
      </w:pPr>
      <w:r>
        <w:t>b)</w:t>
      </w:r>
      <w:r w:rsidR="006661C6">
        <w:tab/>
      </w:r>
      <w:r>
        <w:t xml:space="preserve">§ </w:t>
      </w:r>
      <w:r w:rsidR="006661C6">
        <w:t>5 </w:t>
      </w:r>
      <w:r>
        <w:t>otrzymuje brzmienie:</w:t>
      </w:r>
    </w:p>
    <w:p w:rsidR="00276A60" w:rsidRDefault="006661C6" w:rsidP="006661C6">
      <w:pPr>
        <w:pStyle w:val="ZLITUSTzmustliter"/>
      </w:pPr>
      <w:r>
        <w:t>„</w:t>
      </w:r>
      <w:r w:rsidR="00276A60">
        <w:t>§</w:t>
      </w:r>
      <w:r>
        <w:t> </w:t>
      </w:r>
      <w:r w:rsidR="00276A60">
        <w:t>5.</w:t>
      </w:r>
      <w:r>
        <w:t> </w:t>
      </w:r>
      <w:r w:rsidR="00276A60">
        <w:t>Wydając postanowienie</w:t>
      </w:r>
      <w:r>
        <w:t xml:space="preserve"> o </w:t>
      </w:r>
      <w:r w:rsidR="00276A60">
        <w:t>nakazie okresowego opuszczenia przez oskarżonego lokalu zajmowanego wspólnie</w:t>
      </w:r>
      <w:r>
        <w:t xml:space="preserve"> z </w:t>
      </w:r>
      <w:r w:rsidR="00276A60">
        <w:t>pokrzywdzonym, można, na wniosek oskarżonego, wskazać mu miejsce pobytu</w:t>
      </w:r>
      <w:r>
        <w:t xml:space="preserve"> w </w:t>
      </w:r>
      <w:r w:rsidR="00276A60">
        <w:t>placówkach z</w:t>
      </w:r>
      <w:r w:rsidR="00276A60">
        <w:t>a</w:t>
      </w:r>
      <w:r w:rsidR="00276A60">
        <w:t>pe</w:t>
      </w:r>
      <w:r w:rsidR="00276A60" w:rsidRPr="00276A60">
        <w:t>w</w:t>
      </w:r>
      <w:r w:rsidR="00276A60">
        <w:t>niających miejsca noclegowe. Placówkami wskazanymi do umieszczenia oskarżonego nie mogą być pl</w:t>
      </w:r>
      <w:r w:rsidR="00276A60">
        <w:t>a</w:t>
      </w:r>
      <w:r w:rsidR="00276A60">
        <w:t>cówki pobytu ofiar przemocy</w:t>
      </w:r>
      <w:r>
        <w:t xml:space="preserve"> w </w:t>
      </w:r>
      <w:r w:rsidR="00276A60">
        <w:t>rodzinie.</w:t>
      </w:r>
      <w:r>
        <w:t>”</w:t>
      </w:r>
      <w:r w:rsidR="00276A60">
        <w:t>;</w:t>
      </w:r>
    </w:p>
    <w:p w:rsidR="00276A60" w:rsidRPr="00276A60" w:rsidRDefault="00276A60" w:rsidP="006661C6">
      <w:pPr>
        <w:pStyle w:val="PKTpunkt"/>
        <w:keepNext/>
      </w:pPr>
      <w:r>
        <w:t>1</w:t>
      </w:r>
      <w:r w:rsidRPr="00276A60">
        <w:t>3)</w:t>
      </w:r>
      <w:r w:rsidR="006661C6">
        <w:tab/>
      </w:r>
      <w:r w:rsidRPr="00276A60">
        <w:t>w</w:t>
      </w:r>
      <w:r w:rsidR="006661C6">
        <w:t xml:space="preserve"> art. </w:t>
      </w:r>
      <w:r w:rsidRPr="00276A60">
        <w:t>29</w:t>
      </w:r>
      <w:r w:rsidR="006661C6" w:rsidRPr="00276A60">
        <w:t>2</w:t>
      </w:r>
      <w:r w:rsidR="006661C6">
        <w:t> </w:t>
      </w:r>
      <w:r w:rsidRPr="00276A60">
        <w:t>dodaje się</w:t>
      </w:r>
      <w:r w:rsidR="006661C6">
        <w:t xml:space="preserve"> § </w:t>
      </w:r>
      <w:r w:rsidR="006661C6" w:rsidRPr="00276A60">
        <w:t>3</w:t>
      </w:r>
      <w:r w:rsidR="006661C6">
        <w:t xml:space="preserve"> w </w:t>
      </w:r>
      <w:r w:rsidRPr="00276A60">
        <w:t>brzmieniu:</w:t>
      </w:r>
    </w:p>
    <w:p w:rsidR="00276A60" w:rsidRDefault="006661C6" w:rsidP="006661C6">
      <w:pPr>
        <w:pStyle w:val="ZUSTzmustartykuempunktem"/>
      </w:pPr>
      <w:r>
        <w:t>„</w:t>
      </w:r>
      <w:r w:rsidR="00276A60">
        <w:t>§</w:t>
      </w:r>
      <w:r>
        <w:t> </w:t>
      </w:r>
      <w:r w:rsidR="00276A60">
        <w:t>3.</w:t>
      </w:r>
      <w:r>
        <w:t> </w:t>
      </w:r>
      <w:r w:rsidR="00276A60">
        <w:t>Przepis</w:t>
      </w:r>
      <w:r>
        <w:t xml:space="preserve"> art. </w:t>
      </w:r>
      <w:r w:rsidR="00276A60">
        <w:t>23</w:t>
      </w:r>
      <w:r>
        <w:t>2 </w:t>
      </w:r>
      <w:r w:rsidR="00276A60">
        <w:t>stosuje się odpowiednio.</w:t>
      </w:r>
      <w:r>
        <w:t>”</w:t>
      </w:r>
      <w:r w:rsidR="00276A60">
        <w:t>;</w:t>
      </w:r>
    </w:p>
    <w:p w:rsidR="00276A60" w:rsidRPr="00276A60" w:rsidRDefault="00276A60" w:rsidP="006661C6">
      <w:pPr>
        <w:pStyle w:val="PKTpunkt"/>
        <w:keepNext/>
      </w:pPr>
      <w:r>
        <w:t>1</w:t>
      </w:r>
      <w:r w:rsidRPr="00276A60">
        <w:t>4)</w:t>
      </w:r>
      <w:r w:rsidR="006661C6">
        <w:tab/>
      </w:r>
      <w:r w:rsidRPr="00276A60">
        <w:t>w</w:t>
      </w:r>
      <w:r w:rsidR="006661C6">
        <w:t xml:space="preserve"> art. </w:t>
      </w:r>
      <w:r w:rsidRPr="00276A60">
        <w:t>29</w:t>
      </w:r>
      <w:r w:rsidR="006661C6" w:rsidRPr="00276A60">
        <w:t>4</w:t>
      </w:r>
      <w:r w:rsidR="006661C6">
        <w:t xml:space="preserve"> § </w:t>
      </w:r>
      <w:r w:rsidR="006661C6" w:rsidRPr="00276A60">
        <w:t>1</w:t>
      </w:r>
      <w:r w:rsidR="006661C6">
        <w:t> </w:t>
      </w:r>
      <w:r w:rsidRPr="00276A60">
        <w:t>otrzymuje brzmienie:</w:t>
      </w:r>
    </w:p>
    <w:p w:rsidR="00276A60" w:rsidRDefault="006661C6" w:rsidP="006661C6">
      <w:pPr>
        <w:pStyle w:val="ZUSTzmustartykuempunktem"/>
      </w:pPr>
      <w:r>
        <w:t>„</w:t>
      </w:r>
      <w:r w:rsidR="00276A60">
        <w:t>§</w:t>
      </w:r>
      <w:r>
        <w:t> </w:t>
      </w:r>
      <w:r w:rsidR="00276A60">
        <w:t>1.</w:t>
      </w:r>
      <w:r>
        <w:t> </w:t>
      </w:r>
      <w:r w:rsidR="00276A60">
        <w:t>Zabezpieczenie upada, gdy nie zostaną prawomocnie orzeczone: grzywna, przepadek, nawiązka, świa</w:t>
      </w:r>
      <w:r w:rsidR="00276A60">
        <w:t>d</w:t>
      </w:r>
      <w:r w:rsidR="00276A60">
        <w:t>czenie pieniężne lub nie zostanie nałożony obowi</w:t>
      </w:r>
      <w:r w:rsidR="00276A60" w:rsidRPr="00276A60">
        <w:t>ą</w:t>
      </w:r>
      <w:r w:rsidR="00276A60">
        <w:t>zek naprawienia szkody lub zadośćuczynienia za doznaną krzy</w:t>
      </w:r>
      <w:r w:rsidR="00276A60">
        <w:t>w</w:t>
      </w:r>
      <w:r w:rsidR="00276A60">
        <w:t>dę,</w:t>
      </w:r>
      <w:r>
        <w:t xml:space="preserve"> a </w:t>
      </w:r>
      <w:r w:rsidR="00276A60">
        <w:t>powód</w:t>
      </w:r>
      <w:r w:rsidR="00276A60" w:rsidRPr="00276A60">
        <w:t>z</w:t>
      </w:r>
      <w:r w:rsidR="00276A60">
        <w:t>two</w:t>
      </w:r>
      <w:r>
        <w:t xml:space="preserve"> o </w:t>
      </w:r>
      <w:r w:rsidR="00276A60">
        <w:t xml:space="preserve">te roszczenia nie zostanie wytoczone przed upływem </w:t>
      </w:r>
      <w:r>
        <w:t>3 </w:t>
      </w:r>
      <w:r w:rsidR="00276A60">
        <w:t>miesięcy od daty uprawomocnienia się orzeczenia.</w:t>
      </w:r>
      <w:r>
        <w:t>”</w:t>
      </w:r>
      <w:r w:rsidR="00276A60">
        <w:t>;</w:t>
      </w:r>
    </w:p>
    <w:p w:rsidR="00276A60" w:rsidRPr="00276A60" w:rsidRDefault="00276A60" w:rsidP="006661C6">
      <w:pPr>
        <w:pStyle w:val="PKTpunkt"/>
      </w:pPr>
      <w:r>
        <w:t>1</w:t>
      </w:r>
      <w:r w:rsidRPr="00276A60">
        <w:t>5)</w:t>
      </w:r>
      <w:r w:rsidR="006661C6">
        <w:tab/>
      </w:r>
      <w:r w:rsidRPr="00276A60">
        <w:t>w</w:t>
      </w:r>
      <w:r w:rsidR="006661C6">
        <w:t xml:space="preserve"> art. </w:t>
      </w:r>
      <w:r w:rsidRPr="00276A60">
        <w:t>29</w:t>
      </w:r>
      <w:r w:rsidR="006661C6" w:rsidRPr="00276A60">
        <w:t>7</w:t>
      </w:r>
      <w:r w:rsidR="006661C6">
        <w:t> </w:t>
      </w:r>
      <w:r w:rsidRPr="00276A60">
        <w:t>uchyla się</w:t>
      </w:r>
      <w:r w:rsidR="006661C6">
        <w:t xml:space="preserve"> § </w:t>
      </w:r>
      <w:r w:rsidRPr="00276A60">
        <w:t>2;</w:t>
      </w:r>
    </w:p>
    <w:p w:rsidR="00276A60" w:rsidRPr="00276A60" w:rsidRDefault="00276A60" w:rsidP="006661C6">
      <w:pPr>
        <w:pStyle w:val="PKTpunkt"/>
        <w:keepNext/>
      </w:pPr>
      <w:r w:rsidRPr="00532DF8">
        <w:t>16</w:t>
      </w:r>
      <w:r w:rsidRPr="00276A60">
        <w:t>)</w:t>
      </w:r>
      <w:r w:rsidR="006661C6">
        <w:tab/>
      </w:r>
      <w:r w:rsidRPr="00276A60">
        <w:t>art. 30</w:t>
      </w:r>
      <w:r w:rsidR="006661C6" w:rsidRPr="00276A60">
        <w:t>0</w:t>
      </w:r>
      <w:r w:rsidR="006661C6">
        <w:t> </w:t>
      </w:r>
      <w:r w:rsidRPr="00276A60">
        <w:t>otrzymuje brzmienie:</w:t>
      </w:r>
    </w:p>
    <w:p w:rsidR="00276A60" w:rsidRPr="00276A60" w:rsidRDefault="006661C6" w:rsidP="006661C6">
      <w:pPr>
        <w:pStyle w:val="ZARTzmartartykuempunktem"/>
      </w:pPr>
      <w:r>
        <w:t>„</w:t>
      </w:r>
      <w:r w:rsidR="00276A60" w:rsidRPr="00276A60">
        <w:t>Art.</w:t>
      </w:r>
      <w:r>
        <w:t> </w:t>
      </w:r>
      <w:r w:rsidR="00276A60" w:rsidRPr="00276A60">
        <w:t>300.</w:t>
      </w:r>
      <w:r>
        <w:t xml:space="preserve"> § </w:t>
      </w:r>
      <w:r w:rsidR="00276A60" w:rsidRPr="00276A60">
        <w:t>1. Przed pierwszym przesłuchaniem należy pouczyć podejrzanego</w:t>
      </w:r>
      <w:r w:rsidRPr="00276A60">
        <w:t xml:space="preserve"> o</w:t>
      </w:r>
      <w:r>
        <w:t> </w:t>
      </w:r>
      <w:r w:rsidR="00276A60" w:rsidRPr="00276A60">
        <w:t>jego uprawnieniach: do skł</w:t>
      </w:r>
      <w:r w:rsidR="00276A60" w:rsidRPr="00276A60">
        <w:t>a</w:t>
      </w:r>
      <w:r w:rsidR="00276A60" w:rsidRPr="00276A60">
        <w:t>dania wyjaśnień, do odmowy składania wyjaśnień lub odmowy odpowiedzi na pytania, do informacji</w:t>
      </w:r>
      <w:r w:rsidRPr="00276A60">
        <w:t xml:space="preserve"> o</w:t>
      </w:r>
      <w:r>
        <w:t> </w:t>
      </w:r>
      <w:r w:rsidR="00276A60" w:rsidRPr="00276A60">
        <w:t>treści zarz</w:t>
      </w:r>
      <w:r w:rsidR="00276A60" w:rsidRPr="00276A60">
        <w:t>u</w:t>
      </w:r>
      <w:r w:rsidR="00276A60" w:rsidRPr="00276A60">
        <w:t>tów</w:t>
      </w:r>
      <w:r w:rsidRPr="00276A60">
        <w:t xml:space="preserve"> i</w:t>
      </w:r>
      <w:r>
        <w:t> </w:t>
      </w:r>
      <w:r w:rsidR="00276A60" w:rsidRPr="00276A60">
        <w:t>ich zmianach, do składania wniosków</w:t>
      </w:r>
      <w:r w:rsidRPr="00276A60">
        <w:t xml:space="preserve"> o</w:t>
      </w:r>
      <w:r>
        <w:t> </w:t>
      </w:r>
      <w:r w:rsidR="00276A60" w:rsidRPr="00276A60">
        <w:t>dokonanie czynności śledztwa lub dochodzenia, do korzystania</w:t>
      </w:r>
      <w:r w:rsidRPr="00276A60">
        <w:t xml:space="preserve"> z</w:t>
      </w:r>
      <w:r>
        <w:t> </w:t>
      </w:r>
      <w:r w:rsidR="00276A60" w:rsidRPr="00276A60">
        <w:t>pomocy obrońcy,</w:t>
      </w:r>
      <w:r w:rsidRPr="00276A60">
        <w:t xml:space="preserve"> w</w:t>
      </w:r>
      <w:r>
        <w:t> </w:t>
      </w:r>
      <w:r w:rsidR="00276A60" w:rsidRPr="00276A60">
        <w:t>tym do wystąpienia</w:t>
      </w:r>
      <w:r w:rsidRPr="00276A60">
        <w:t xml:space="preserve"> o</w:t>
      </w:r>
      <w:r>
        <w:t> </w:t>
      </w:r>
      <w:r w:rsidR="00276A60" w:rsidRPr="00276A60">
        <w:t>obrońcę</w:t>
      </w:r>
      <w:r w:rsidRPr="00276A60">
        <w:t xml:space="preserve"> z</w:t>
      </w:r>
      <w:r>
        <w:t> </w:t>
      </w:r>
      <w:r w:rsidR="00276A60" w:rsidRPr="00276A60">
        <w:t>urzędu</w:t>
      </w:r>
      <w:r w:rsidRPr="00276A60">
        <w:t xml:space="preserve"> w</w:t>
      </w:r>
      <w:r>
        <w:t> </w:t>
      </w:r>
      <w:r w:rsidR="00276A60" w:rsidRPr="00276A60">
        <w:t>wypadku określonym</w:t>
      </w:r>
      <w:r w:rsidRPr="00276A60">
        <w:t xml:space="preserve"> w</w:t>
      </w:r>
      <w:r>
        <w:t> art. </w:t>
      </w:r>
      <w:r w:rsidR="00276A60" w:rsidRPr="00276A60">
        <w:t>78, do końcowego zap</w:t>
      </w:r>
      <w:r w:rsidR="00276A60" w:rsidRPr="00276A60">
        <w:t>o</w:t>
      </w:r>
      <w:r w:rsidR="00276A60" w:rsidRPr="00276A60">
        <w:t>znania się</w:t>
      </w:r>
      <w:r w:rsidRPr="00276A60">
        <w:t xml:space="preserve"> z</w:t>
      </w:r>
      <w:r>
        <w:t> </w:t>
      </w:r>
      <w:r w:rsidR="00276A60" w:rsidRPr="00276A60">
        <w:t>materiałami postępowania przygotowawczego, jak również</w:t>
      </w:r>
      <w:r w:rsidRPr="00276A60">
        <w:t xml:space="preserve"> o</w:t>
      </w:r>
      <w:r>
        <w:t> </w:t>
      </w:r>
      <w:r w:rsidR="00276A60" w:rsidRPr="00276A60">
        <w:t>uprawnieniach określonych</w:t>
      </w:r>
      <w:r w:rsidRPr="00276A60">
        <w:t xml:space="preserve"> w</w:t>
      </w:r>
      <w:r>
        <w:t> art. </w:t>
      </w:r>
      <w:r w:rsidR="00276A60" w:rsidRPr="00276A60">
        <w:t>23a</w:t>
      </w:r>
      <w:r>
        <w:t xml:space="preserve"> § </w:t>
      </w:r>
      <w:r w:rsidR="00276A60" w:rsidRPr="00276A60">
        <w:t>1,</w:t>
      </w:r>
      <w:r>
        <w:t xml:space="preserve"> art. </w:t>
      </w:r>
      <w:r w:rsidR="00276A60" w:rsidRPr="00276A60">
        <w:t>7</w:t>
      </w:r>
      <w:r w:rsidRPr="00276A60">
        <w:t>2</w:t>
      </w:r>
      <w:r>
        <w:t xml:space="preserve"> § </w:t>
      </w:r>
      <w:r w:rsidR="00276A60" w:rsidRPr="00276A60">
        <w:t>1,</w:t>
      </w:r>
      <w:r>
        <w:t xml:space="preserve"> art. </w:t>
      </w:r>
      <w:r w:rsidR="00276A60" w:rsidRPr="00276A60">
        <w:t>301,</w:t>
      </w:r>
      <w:r>
        <w:t xml:space="preserve"> art. </w:t>
      </w:r>
      <w:r w:rsidR="00276A60" w:rsidRPr="00276A60">
        <w:t>335,</w:t>
      </w:r>
      <w:r>
        <w:t xml:space="preserve"> art. </w:t>
      </w:r>
      <w:r w:rsidR="00276A60" w:rsidRPr="00276A60">
        <w:t>338a</w:t>
      </w:r>
      <w:r w:rsidRPr="00276A60">
        <w:t xml:space="preserve"> i</w:t>
      </w:r>
      <w:r>
        <w:t> art. </w:t>
      </w:r>
      <w:r w:rsidR="00276A60" w:rsidRPr="00276A60">
        <w:t>38</w:t>
      </w:r>
      <w:r w:rsidRPr="00276A60">
        <w:t>7</w:t>
      </w:r>
      <w:r>
        <w:t xml:space="preserve"> oraz</w:t>
      </w:r>
      <w:r w:rsidRPr="00276A60">
        <w:t xml:space="preserve"> o</w:t>
      </w:r>
      <w:r>
        <w:t> </w:t>
      </w:r>
      <w:r w:rsidR="00276A60" w:rsidRPr="00276A60">
        <w:t>obowiązkach</w:t>
      </w:r>
      <w:r w:rsidRPr="00276A60">
        <w:t xml:space="preserve"> i</w:t>
      </w:r>
      <w:r>
        <w:t> </w:t>
      </w:r>
      <w:r w:rsidR="00276A60" w:rsidRPr="00276A60">
        <w:t>konsekwencjach wskazanych</w:t>
      </w:r>
      <w:r w:rsidRPr="00276A60">
        <w:t xml:space="preserve"> w</w:t>
      </w:r>
      <w:r>
        <w:t> art. </w:t>
      </w:r>
      <w:r w:rsidR="00276A60" w:rsidRPr="00276A60">
        <w:t>74,</w:t>
      </w:r>
      <w:r>
        <w:t xml:space="preserve"> art. </w:t>
      </w:r>
      <w:r w:rsidR="00276A60" w:rsidRPr="00276A60">
        <w:t>75,</w:t>
      </w:r>
      <w:r>
        <w:t xml:space="preserve"> art. </w:t>
      </w:r>
      <w:r w:rsidR="00276A60" w:rsidRPr="00276A60">
        <w:t>13</w:t>
      </w:r>
      <w:r w:rsidRPr="00276A60">
        <w:t>3</w:t>
      </w:r>
      <w:r>
        <w:t xml:space="preserve"> § </w:t>
      </w:r>
      <w:r w:rsidR="00276A60" w:rsidRPr="00276A60">
        <w:t>2,</w:t>
      </w:r>
      <w:r>
        <w:t xml:space="preserve"> art. </w:t>
      </w:r>
      <w:r w:rsidR="00276A60" w:rsidRPr="00276A60">
        <w:t>13</w:t>
      </w:r>
      <w:r w:rsidRPr="00276A60">
        <w:t>8</w:t>
      </w:r>
      <w:r>
        <w:t xml:space="preserve"> i art. </w:t>
      </w:r>
      <w:r w:rsidR="00276A60" w:rsidRPr="00276A60">
        <w:t>139,</w:t>
      </w:r>
      <w:r w:rsidRPr="00276A60">
        <w:t xml:space="preserve"> a</w:t>
      </w:r>
      <w:r>
        <w:t> </w:t>
      </w:r>
      <w:r w:rsidR="00276A60" w:rsidRPr="00276A60">
        <w:t>także</w:t>
      </w:r>
      <w:r w:rsidRPr="00276A60">
        <w:t xml:space="preserve"> o</w:t>
      </w:r>
      <w:r>
        <w:t> </w:t>
      </w:r>
      <w:r w:rsidR="00276A60" w:rsidRPr="00276A60">
        <w:t>treści przepisów</w:t>
      </w:r>
      <w:r>
        <w:t xml:space="preserve"> art. </w:t>
      </w:r>
      <w:r w:rsidR="00276A60" w:rsidRPr="00276A60">
        <w:t>59a</w:t>
      </w:r>
      <w:r w:rsidRPr="00276A60">
        <w:t xml:space="preserve"> i</w:t>
      </w:r>
      <w:r>
        <w:t> art. </w:t>
      </w:r>
      <w:r w:rsidR="00276A60" w:rsidRPr="00276A60">
        <w:t>60a Kodeksu karnego. Pouczenie należy wr</w:t>
      </w:r>
      <w:r w:rsidR="00276A60" w:rsidRPr="00276A60">
        <w:t>ę</w:t>
      </w:r>
      <w:r w:rsidR="00276A60" w:rsidRPr="00276A60">
        <w:t>czyć podejrzanemu na piśmie; podejrzany otrzymanie pouczenia potwierdza podpisem.</w:t>
      </w:r>
    </w:p>
    <w:p w:rsidR="00276A60" w:rsidRPr="00836244" w:rsidRDefault="00276A60" w:rsidP="006661C6">
      <w:pPr>
        <w:pStyle w:val="ZUSTzmustartykuempunktem"/>
      </w:pPr>
      <w:r w:rsidRPr="00836244">
        <w:t>§</w:t>
      </w:r>
      <w:r w:rsidR="006661C6">
        <w:t> </w:t>
      </w:r>
      <w:r w:rsidRPr="00836244">
        <w:t>2.</w:t>
      </w:r>
      <w:r w:rsidR="006661C6">
        <w:t> </w:t>
      </w:r>
      <w:r w:rsidRPr="00836244">
        <w:t>Przed</w:t>
      </w:r>
      <w:r>
        <w:t xml:space="preserve"> </w:t>
      </w:r>
      <w:r w:rsidRPr="00836244">
        <w:t>pierwszym</w:t>
      </w:r>
      <w:r>
        <w:t xml:space="preserve"> </w:t>
      </w:r>
      <w:r w:rsidRPr="00836244">
        <w:t>przesłuchaniem</w:t>
      </w:r>
      <w:r>
        <w:t xml:space="preserve"> </w:t>
      </w:r>
      <w:r w:rsidRPr="00836244">
        <w:t>poucza</w:t>
      </w:r>
      <w:r>
        <w:t xml:space="preserve"> </w:t>
      </w:r>
      <w:r w:rsidRPr="00836244">
        <w:t>się</w:t>
      </w:r>
      <w:r>
        <w:t xml:space="preserve"> </w:t>
      </w:r>
      <w:r w:rsidRPr="00836244">
        <w:t>pokrzywdzonego</w:t>
      </w:r>
      <w:r w:rsidR="006661C6">
        <w:t xml:space="preserve"> </w:t>
      </w:r>
      <w:r w:rsidR="006661C6" w:rsidRPr="00836244">
        <w:t>o</w:t>
      </w:r>
      <w:r w:rsidR="006661C6">
        <w:t> </w:t>
      </w:r>
      <w:r w:rsidRPr="00836244">
        <w:t>posiadaniu</w:t>
      </w:r>
      <w:r>
        <w:t xml:space="preserve"> </w:t>
      </w:r>
      <w:r w:rsidRPr="00836244">
        <w:t>statusu</w:t>
      </w:r>
      <w:r>
        <w:t xml:space="preserve"> </w:t>
      </w:r>
      <w:r w:rsidRPr="00836244">
        <w:t>strony</w:t>
      </w:r>
      <w:r>
        <w:t xml:space="preserve"> </w:t>
      </w:r>
      <w:r w:rsidRPr="00836244">
        <w:t>procesowej</w:t>
      </w:r>
      <w:r w:rsidR="006661C6">
        <w:t xml:space="preserve"> </w:t>
      </w:r>
      <w:r w:rsidR="006661C6" w:rsidRPr="00E049E0">
        <w:rPr>
          <w:spacing w:val="-2"/>
        </w:rPr>
        <w:t>w </w:t>
      </w:r>
      <w:r w:rsidRPr="00E049E0">
        <w:rPr>
          <w:spacing w:val="-2"/>
        </w:rPr>
        <w:t>postępowaniu przygotowawczym oraz</w:t>
      </w:r>
      <w:r w:rsidR="006661C6" w:rsidRPr="00E049E0">
        <w:rPr>
          <w:spacing w:val="-2"/>
        </w:rPr>
        <w:t xml:space="preserve"> o </w:t>
      </w:r>
      <w:r w:rsidRPr="00E049E0">
        <w:rPr>
          <w:spacing w:val="-2"/>
        </w:rPr>
        <w:t>wynikających</w:t>
      </w:r>
      <w:r w:rsidR="006661C6" w:rsidRPr="00E049E0">
        <w:rPr>
          <w:spacing w:val="-2"/>
        </w:rPr>
        <w:t xml:space="preserve"> z </w:t>
      </w:r>
      <w:r w:rsidRPr="00E049E0">
        <w:rPr>
          <w:spacing w:val="-2"/>
        </w:rPr>
        <w:t>tego uprawnieniach,</w:t>
      </w:r>
      <w:r w:rsidR="006661C6" w:rsidRPr="00E049E0">
        <w:rPr>
          <w:spacing w:val="-2"/>
        </w:rPr>
        <w:t xml:space="preserve"> w </w:t>
      </w:r>
      <w:r w:rsidRPr="00E049E0">
        <w:rPr>
          <w:spacing w:val="-2"/>
        </w:rPr>
        <w:t xml:space="preserve">szczególności: do składania </w:t>
      </w:r>
      <w:proofErr w:type="spellStart"/>
      <w:r w:rsidRPr="00E049E0">
        <w:rPr>
          <w:spacing w:val="-2"/>
        </w:rPr>
        <w:t>wnios</w:t>
      </w:r>
      <w:proofErr w:type="spellEnd"/>
      <w:r w:rsidR="00E049E0" w:rsidRPr="00E049E0">
        <w:rPr>
          <w:spacing w:val="-2"/>
        </w:rPr>
        <w:t>-</w:t>
      </w:r>
      <w:r w:rsidR="00E049E0" w:rsidRPr="00E049E0">
        <w:rPr>
          <w:spacing w:val="-2"/>
        </w:rPr>
        <w:br/>
      </w:r>
      <w:proofErr w:type="spellStart"/>
      <w:r w:rsidRPr="00836244">
        <w:t>ków</w:t>
      </w:r>
      <w:proofErr w:type="spellEnd"/>
      <w:r w:rsidR="006661C6">
        <w:t xml:space="preserve"> </w:t>
      </w:r>
      <w:r w:rsidR="006661C6" w:rsidRPr="00836244">
        <w:t>o</w:t>
      </w:r>
      <w:r w:rsidR="006661C6">
        <w:t> </w:t>
      </w:r>
      <w:r w:rsidRPr="00836244">
        <w:t>dokonanie</w:t>
      </w:r>
      <w:r>
        <w:t xml:space="preserve"> </w:t>
      </w:r>
      <w:r w:rsidRPr="00836244">
        <w:t>czynności</w:t>
      </w:r>
      <w:r>
        <w:t xml:space="preserve"> </w:t>
      </w:r>
      <w:r w:rsidRPr="00836244">
        <w:t>śledztwa</w:t>
      </w:r>
      <w:r>
        <w:t xml:space="preserve"> </w:t>
      </w:r>
      <w:r w:rsidRPr="00836244">
        <w:t>lub</w:t>
      </w:r>
      <w:r>
        <w:t xml:space="preserve"> </w:t>
      </w:r>
      <w:r w:rsidRPr="00836244">
        <w:t>d</w:t>
      </w:r>
      <w:r w:rsidRPr="00276A60">
        <w:t>o</w:t>
      </w:r>
      <w:r w:rsidRPr="00836244">
        <w:t>chodzenia</w:t>
      </w:r>
      <w:r w:rsidR="006661C6">
        <w:t xml:space="preserve"> </w:t>
      </w:r>
      <w:r w:rsidR="006661C6" w:rsidRPr="00836244">
        <w:t>i</w:t>
      </w:r>
      <w:r w:rsidR="006661C6">
        <w:t> </w:t>
      </w:r>
      <w:r w:rsidRPr="00836244">
        <w:t>warunkach</w:t>
      </w:r>
      <w:r>
        <w:t xml:space="preserve"> </w:t>
      </w:r>
      <w:r w:rsidRPr="00836244">
        <w:t>uczestniczenia</w:t>
      </w:r>
      <w:r w:rsidR="006661C6">
        <w:t xml:space="preserve"> </w:t>
      </w:r>
      <w:r w:rsidR="006661C6" w:rsidRPr="00836244">
        <w:t>w</w:t>
      </w:r>
      <w:r w:rsidR="006661C6">
        <w:t> </w:t>
      </w:r>
      <w:r w:rsidRPr="00836244">
        <w:t>tych</w:t>
      </w:r>
      <w:r>
        <w:t xml:space="preserve"> </w:t>
      </w:r>
      <w:r w:rsidRPr="00836244">
        <w:t>czynnościach,</w:t>
      </w:r>
      <w:r>
        <w:t xml:space="preserve"> </w:t>
      </w:r>
      <w:r w:rsidRPr="00836244">
        <w:t>okr</w:t>
      </w:r>
      <w:r w:rsidRPr="00276A60">
        <w:t>e</w:t>
      </w:r>
      <w:r w:rsidRPr="00836244">
        <w:t>ślonych</w:t>
      </w:r>
      <w:r w:rsidR="006661C6">
        <w:t xml:space="preserve"> </w:t>
      </w:r>
      <w:r w:rsidR="006661C6" w:rsidRPr="00836244">
        <w:t>w</w:t>
      </w:r>
      <w:r w:rsidR="006661C6">
        <w:t> art. </w:t>
      </w:r>
      <w:r w:rsidRPr="00836244">
        <w:t>51,</w:t>
      </w:r>
      <w:r w:rsidR="006661C6">
        <w:t xml:space="preserve"> art. </w:t>
      </w:r>
      <w:r w:rsidRPr="00836244">
        <w:t>5</w:t>
      </w:r>
      <w:r w:rsidR="006661C6" w:rsidRPr="00836244">
        <w:t>2</w:t>
      </w:r>
      <w:r w:rsidR="006661C6">
        <w:t xml:space="preserve"> i art. </w:t>
      </w:r>
      <w:r w:rsidRPr="00836244">
        <w:t>315</w:t>
      </w:r>
      <w:r>
        <w:t>–</w:t>
      </w:r>
      <w:r w:rsidRPr="00836244">
        <w:t>318,</w:t>
      </w:r>
      <w:r>
        <w:t xml:space="preserve"> </w:t>
      </w:r>
      <w:r w:rsidRPr="00836244">
        <w:t>do</w:t>
      </w:r>
      <w:r>
        <w:t xml:space="preserve"> </w:t>
      </w:r>
      <w:r w:rsidRPr="00836244">
        <w:t>korzystania</w:t>
      </w:r>
      <w:r w:rsidR="006661C6">
        <w:t xml:space="preserve"> </w:t>
      </w:r>
      <w:r w:rsidR="006661C6" w:rsidRPr="00836244">
        <w:t>z</w:t>
      </w:r>
      <w:r w:rsidR="006661C6">
        <w:t> </w:t>
      </w:r>
      <w:r w:rsidRPr="00836244">
        <w:t>pomocy</w:t>
      </w:r>
      <w:r>
        <w:t xml:space="preserve"> </w:t>
      </w:r>
      <w:r w:rsidRPr="00836244">
        <w:t>pełnomocnika,</w:t>
      </w:r>
      <w:r w:rsidR="006661C6">
        <w:t xml:space="preserve"> </w:t>
      </w:r>
      <w:r w:rsidR="006661C6" w:rsidRPr="00836244">
        <w:t>w</w:t>
      </w:r>
      <w:r w:rsidR="006661C6">
        <w:t> </w:t>
      </w:r>
      <w:r w:rsidRPr="00836244">
        <w:t>tym</w:t>
      </w:r>
      <w:r>
        <w:t xml:space="preserve"> </w:t>
      </w:r>
      <w:r w:rsidRPr="00836244">
        <w:t>do</w:t>
      </w:r>
      <w:r>
        <w:t xml:space="preserve"> </w:t>
      </w:r>
      <w:r w:rsidRPr="00836244">
        <w:t>złożenia</w:t>
      </w:r>
      <w:r>
        <w:t xml:space="preserve"> </w:t>
      </w:r>
      <w:r w:rsidRPr="00836244">
        <w:t>wniosku</w:t>
      </w:r>
      <w:r w:rsidR="006661C6">
        <w:t xml:space="preserve"> </w:t>
      </w:r>
      <w:r w:rsidR="006661C6" w:rsidRPr="00836244">
        <w:t>o</w:t>
      </w:r>
      <w:r w:rsidR="006661C6">
        <w:t> </w:t>
      </w:r>
      <w:r w:rsidRPr="00836244">
        <w:t>wyznaczenie</w:t>
      </w:r>
      <w:r>
        <w:t xml:space="preserve"> </w:t>
      </w:r>
      <w:r w:rsidRPr="00836244">
        <w:t>pełn</w:t>
      </w:r>
      <w:r w:rsidRPr="00276A60">
        <w:t>o</w:t>
      </w:r>
      <w:r w:rsidRPr="00836244">
        <w:t>mocnika</w:t>
      </w:r>
      <w:r w:rsidR="006661C6">
        <w:t xml:space="preserve"> </w:t>
      </w:r>
      <w:r w:rsidR="006661C6" w:rsidRPr="00836244">
        <w:t>z</w:t>
      </w:r>
      <w:r w:rsidR="006661C6">
        <w:t> </w:t>
      </w:r>
      <w:r w:rsidRPr="00836244">
        <w:t>urzędu</w:t>
      </w:r>
      <w:r w:rsidR="006661C6">
        <w:t xml:space="preserve"> </w:t>
      </w:r>
      <w:r w:rsidR="006661C6" w:rsidRPr="00836244">
        <w:t>w</w:t>
      </w:r>
      <w:r w:rsidR="006661C6">
        <w:t> </w:t>
      </w:r>
      <w:r w:rsidRPr="00836244">
        <w:t>okolicznościach</w:t>
      </w:r>
      <w:r>
        <w:t xml:space="preserve"> </w:t>
      </w:r>
      <w:r w:rsidRPr="00836244">
        <w:t>wskazanych</w:t>
      </w:r>
      <w:r w:rsidR="006661C6">
        <w:t xml:space="preserve"> </w:t>
      </w:r>
      <w:r w:rsidR="006661C6" w:rsidRPr="00836244">
        <w:t>w</w:t>
      </w:r>
      <w:r w:rsidR="006661C6">
        <w:t> art. </w:t>
      </w:r>
      <w:r w:rsidRPr="00836244">
        <w:t>78,</w:t>
      </w:r>
      <w:r>
        <w:t xml:space="preserve"> </w:t>
      </w:r>
      <w:r w:rsidRPr="00836244">
        <w:t>do</w:t>
      </w:r>
      <w:r>
        <w:t xml:space="preserve"> </w:t>
      </w:r>
      <w:r w:rsidRPr="00836244">
        <w:t>ko</w:t>
      </w:r>
      <w:r w:rsidRPr="00276A60">
        <w:t>ń</w:t>
      </w:r>
      <w:r w:rsidRPr="00836244">
        <w:t>cowego</w:t>
      </w:r>
      <w:r>
        <w:t xml:space="preserve"> </w:t>
      </w:r>
      <w:r w:rsidRPr="00836244">
        <w:t>zapoznania</w:t>
      </w:r>
      <w:r>
        <w:t xml:space="preserve"> </w:t>
      </w:r>
      <w:r w:rsidRPr="00836244">
        <w:t>się</w:t>
      </w:r>
      <w:r w:rsidR="006661C6">
        <w:t xml:space="preserve"> </w:t>
      </w:r>
      <w:r w:rsidR="006661C6" w:rsidRPr="00836244">
        <w:t>z</w:t>
      </w:r>
      <w:r w:rsidR="006661C6">
        <w:t> </w:t>
      </w:r>
      <w:r w:rsidRPr="00836244">
        <w:t>materiałami</w:t>
      </w:r>
      <w:r>
        <w:t xml:space="preserve"> </w:t>
      </w:r>
      <w:r w:rsidRPr="00836244">
        <w:t>post</w:t>
      </w:r>
      <w:r w:rsidRPr="00836244">
        <w:t>ę</w:t>
      </w:r>
      <w:r w:rsidRPr="00836244">
        <w:t>powania</w:t>
      </w:r>
      <w:r>
        <w:t xml:space="preserve"> </w:t>
      </w:r>
      <w:r w:rsidRPr="00836244">
        <w:t>przygotowa</w:t>
      </w:r>
      <w:r w:rsidRPr="00276A60">
        <w:t>w</w:t>
      </w:r>
      <w:r w:rsidRPr="00836244">
        <w:t>czego,</w:t>
      </w:r>
      <w:r>
        <w:t xml:space="preserve"> </w:t>
      </w:r>
      <w:r w:rsidRPr="00836244">
        <w:t>jak</w:t>
      </w:r>
      <w:r>
        <w:t xml:space="preserve"> </w:t>
      </w:r>
      <w:r w:rsidRPr="00836244">
        <w:t>również</w:t>
      </w:r>
      <w:r w:rsidR="006661C6">
        <w:t xml:space="preserve"> </w:t>
      </w:r>
      <w:r w:rsidR="006661C6" w:rsidRPr="00836244">
        <w:t>o</w:t>
      </w:r>
      <w:r w:rsidR="006661C6">
        <w:t> </w:t>
      </w:r>
      <w:r w:rsidRPr="00836244">
        <w:t>uprawnieniach</w:t>
      </w:r>
      <w:r>
        <w:t xml:space="preserve"> </w:t>
      </w:r>
      <w:r w:rsidRPr="00836244">
        <w:t>określonych</w:t>
      </w:r>
      <w:r w:rsidR="006661C6">
        <w:t xml:space="preserve"> </w:t>
      </w:r>
      <w:r w:rsidR="006661C6" w:rsidRPr="00836244">
        <w:t>w</w:t>
      </w:r>
      <w:r w:rsidR="006661C6">
        <w:t> art. </w:t>
      </w:r>
      <w:r w:rsidRPr="00836244">
        <w:t>23a</w:t>
      </w:r>
      <w:r w:rsidR="006661C6">
        <w:t xml:space="preserve"> § </w:t>
      </w:r>
      <w:r w:rsidRPr="00836244">
        <w:t>1,</w:t>
      </w:r>
      <w:r w:rsidR="006661C6">
        <w:t xml:space="preserve"> art. </w:t>
      </w:r>
      <w:r w:rsidRPr="00836244">
        <w:t>87a,</w:t>
      </w:r>
      <w:r w:rsidR="006661C6">
        <w:t xml:space="preserve"> art. </w:t>
      </w:r>
      <w:r w:rsidRPr="00836244">
        <w:t>20</w:t>
      </w:r>
      <w:r w:rsidR="006661C6" w:rsidRPr="00836244">
        <w:t>4</w:t>
      </w:r>
      <w:r w:rsidR="006661C6">
        <w:t xml:space="preserve"> i art. </w:t>
      </w:r>
      <w:r w:rsidRPr="00836244">
        <w:t>30</w:t>
      </w:r>
      <w:r w:rsidR="006661C6" w:rsidRPr="00836244">
        <w:t>6</w:t>
      </w:r>
      <w:r w:rsidR="006661C6">
        <w:t xml:space="preserve"> oraz </w:t>
      </w:r>
      <w:r w:rsidR="006661C6" w:rsidRPr="00836244">
        <w:t>o</w:t>
      </w:r>
      <w:r w:rsidR="006661C6">
        <w:t> </w:t>
      </w:r>
      <w:r w:rsidRPr="00836244">
        <w:t>obowiązkach</w:t>
      </w:r>
      <w:r w:rsidR="006661C6">
        <w:t xml:space="preserve"> </w:t>
      </w:r>
      <w:r w:rsidR="006661C6" w:rsidRPr="00836244">
        <w:t>i</w:t>
      </w:r>
      <w:r w:rsidR="006661C6">
        <w:t> </w:t>
      </w:r>
      <w:r w:rsidRPr="00836244">
        <w:t>konsekwencjach</w:t>
      </w:r>
      <w:r>
        <w:t xml:space="preserve"> </w:t>
      </w:r>
      <w:r w:rsidRPr="00836244">
        <w:t>wsk</w:t>
      </w:r>
      <w:r w:rsidRPr="00276A60">
        <w:t>a</w:t>
      </w:r>
      <w:r w:rsidRPr="00836244">
        <w:t>zanych</w:t>
      </w:r>
      <w:r w:rsidR="006661C6">
        <w:t xml:space="preserve"> </w:t>
      </w:r>
      <w:r w:rsidR="006661C6" w:rsidRPr="00836244">
        <w:t>w</w:t>
      </w:r>
      <w:r w:rsidR="006661C6">
        <w:t> art. </w:t>
      </w:r>
      <w:r w:rsidRPr="00836244">
        <w:t>13</w:t>
      </w:r>
      <w:r w:rsidR="006661C6" w:rsidRPr="00836244">
        <w:t>8</w:t>
      </w:r>
      <w:r w:rsidR="006661C6">
        <w:t xml:space="preserve"> i art. </w:t>
      </w:r>
      <w:r w:rsidRPr="00836244">
        <w:t>139,</w:t>
      </w:r>
      <w:r w:rsidR="006661C6">
        <w:t xml:space="preserve"> </w:t>
      </w:r>
      <w:r w:rsidR="006661C6" w:rsidRPr="00836244">
        <w:t>a</w:t>
      </w:r>
      <w:r w:rsidR="006661C6">
        <w:t> </w:t>
      </w:r>
      <w:r w:rsidRPr="00836244">
        <w:t>także</w:t>
      </w:r>
      <w:r w:rsidR="006661C6">
        <w:t xml:space="preserve"> </w:t>
      </w:r>
      <w:r w:rsidR="006661C6" w:rsidRPr="00836244">
        <w:t>o</w:t>
      </w:r>
      <w:r w:rsidR="006661C6">
        <w:t> </w:t>
      </w:r>
      <w:r w:rsidRPr="00836244">
        <w:t>treści</w:t>
      </w:r>
      <w:r>
        <w:t xml:space="preserve"> </w:t>
      </w:r>
      <w:r w:rsidRPr="00836244">
        <w:t>przepisu</w:t>
      </w:r>
      <w:r w:rsidR="006661C6">
        <w:t xml:space="preserve"> art. </w:t>
      </w:r>
      <w:r w:rsidRPr="00836244">
        <w:t>59a</w:t>
      </w:r>
      <w:r>
        <w:t xml:space="preserve"> </w:t>
      </w:r>
      <w:r w:rsidRPr="00836244">
        <w:t>Kode</w:t>
      </w:r>
      <w:r w:rsidRPr="00276A60">
        <w:t>k</w:t>
      </w:r>
      <w:r w:rsidRPr="00836244">
        <w:t>su</w:t>
      </w:r>
      <w:r>
        <w:t xml:space="preserve"> </w:t>
      </w:r>
      <w:r w:rsidRPr="00836244">
        <w:t>karn</w:t>
      </w:r>
      <w:r w:rsidRPr="00836244">
        <w:t>e</w:t>
      </w:r>
      <w:r w:rsidRPr="00836244">
        <w:t>go.</w:t>
      </w:r>
      <w:r>
        <w:t xml:space="preserve"> </w:t>
      </w:r>
      <w:r w:rsidRPr="00836244">
        <w:t>Pouczenie</w:t>
      </w:r>
      <w:r>
        <w:t xml:space="preserve"> </w:t>
      </w:r>
      <w:r w:rsidRPr="00836244">
        <w:t>obejmuje</w:t>
      </w:r>
      <w:r>
        <w:t xml:space="preserve"> </w:t>
      </w:r>
      <w:r w:rsidRPr="00836244">
        <w:t>również</w:t>
      </w:r>
      <w:r>
        <w:t xml:space="preserve"> </w:t>
      </w:r>
      <w:r w:rsidRPr="00836244">
        <w:t>informację</w:t>
      </w:r>
      <w:r>
        <w:t xml:space="preserve"> </w:t>
      </w:r>
      <w:r w:rsidRPr="00836244">
        <w:t>o:</w:t>
      </w:r>
      <w:r>
        <w:t xml:space="preserve"> </w:t>
      </w:r>
      <w:r w:rsidRPr="00836244">
        <w:t>możliw</w:t>
      </w:r>
      <w:r w:rsidRPr="00276A60">
        <w:t>o</w:t>
      </w:r>
      <w:r w:rsidRPr="00836244">
        <w:t>ściach</w:t>
      </w:r>
      <w:r>
        <w:t xml:space="preserve"> </w:t>
      </w:r>
      <w:r w:rsidRPr="00836244">
        <w:t>naprawienia</w:t>
      </w:r>
      <w:r>
        <w:t xml:space="preserve"> </w:t>
      </w:r>
      <w:r w:rsidRPr="00836244">
        <w:t>szkody</w:t>
      </w:r>
      <w:r>
        <w:t xml:space="preserve"> </w:t>
      </w:r>
      <w:r w:rsidRPr="00836244">
        <w:t>przez</w:t>
      </w:r>
      <w:r>
        <w:t xml:space="preserve"> </w:t>
      </w:r>
      <w:r w:rsidRPr="00836244">
        <w:t>oskarżonego</w:t>
      </w:r>
      <w:r>
        <w:t xml:space="preserve"> </w:t>
      </w:r>
      <w:r w:rsidRPr="00836244">
        <w:t>lub</w:t>
      </w:r>
      <w:r>
        <w:t xml:space="preserve"> </w:t>
      </w:r>
      <w:r w:rsidRPr="00836244">
        <w:t>uzyskania</w:t>
      </w:r>
      <w:r>
        <w:t xml:space="preserve"> </w:t>
      </w:r>
      <w:r w:rsidRPr="00836244">
        <w:t>ko</w:t>
      </w:r>
      <w:r w:rsidRPr="00276A60">
        <w:t>m</w:t>
      </w:r>
      <w:r w:rsidRPr="00836244">
        <w:t>pensaty</w:t>
      </w:r>
      <w:r>
        <w:t xml:space="preserve"> </w:t>
      </w:r>
      <w:r w:rsidRPr="00836244">
        <w:t>państwowej,</w:t>
      </w:r>
      <w:r>
        <w:t xml:space="preserve"> </w:t>
      </w:r>
      <w:r w:rsidRPr="00836244">
        <w:t>dostępie</w:t>
      </w:r>
      <w:r>
        <w:t xml:space="preserve"> </w:t>
      </w:r>
      <w:r w:rsidRPr="00836244">
        <w:t>do</w:t>
      </w:r>
      <w:r>
        <w:t xml:space="preserve"> </w:t>
      </w:r>
      <w:r w:rsidRPr="00836244">
        <w:t>pomocy</w:t>
      </w:r>
      <w:r>
        <w:t xml:space="preserve"> </w:t>
      </w:r>
      <w:r w:rsidRPr="00836244">
        <w:t>prawnej,</w:t>
      </w:r>
      <w:r>
        <w:t xml:space="preserve"> </w:t>
      </w:r>
      <w:r w:rsidRPr="00836244">
        <w:t>dostępnych</w:t>
      </w:r>
      <w:r>
        <w:t xml:space="preserve"> </w:t>
      </w:r>
      <w:r w:rsidRPr="00836244">
        <w:t>śro</w:t>
      </w:r>
      <w:r w:rsidRPr="00276A60">
        <w:t>d</w:t>
      </w:r>
      <w:r w:rsidRPr="00836244">
        <w:t>kach</w:t>
      </w:r>
      <w:r>
        <w:t xml:space="preserve"> </w:t>
      </w:r>
      <w:r w:rsidRPr="00836244">
        <w:t>ochrony</w:t>
      </w:r>
      <w:r w:rsidR="006661C6">
        <w:t xml:space="preserve"> </w:t>
      </w:r>
      <w:r w:rsidR="006661C6" w:rsidRPr="00836244">
        <w:t>i</w:t>
      </w:r>
      <w:r w:rsidR="006661C6">
        <w:t> </w:t>
      </w:r>
      <w:r w:rsidRPr="00836244">
        <w:t>pomocy</w:t>
      </w:r>
      <w:r>
        <w:t>,</w:t>
      </w:r>
      <w:r w:rsidR="006661C6">
        <w:t xml:space="preserve"> o </w:t>
      </w:r>
      <w:r>
        <w:t>których mowa</w:t>
      </w:r>
      <w:r w:rsidR="006661C6">
        <w:t xml:space="preserve"> w </w:t>
      </w:r>
      <w:r>
        <w:t>ustawie</w:t>
      </w:r>
      <w:r w:rsidR="006661C6">
        <w:t xml:space="preserve"> z </w:t>
      </w:r>
      <w:r>
        <w:t>dnia 2</w:t>
      </w:r>
      <w:r w:rsidR="006661C6">
        <w:t>8 </w:t>
      </w:r>
      <w:r>
        <w:t>list</w:t>
      </w:r>
      <w:r w:rsidRPr="00276A60">
        <w:t>o</w:t>
      </w:r>
      <w:r>
        <w:t>pada 201</w:t>
      </w:r>
      <w:r w:rsidR="006661C6">
        <w:t>4 </w:t>
      </w:r>
      <w:r>
        <w:t>r.</w:t>
      </w:r>
      <w:r w:rsidR="006661C6">
        <w:t xml:space="preserve"> o </w:t>
      </w:r>
      <w:r>
        <w:t>ochronie</w:t>
      </w:r>
      <w:r w:rsidR="006661C6">
        <w:t xml:space="preserve"> i </w:t>
      </w:r>
      <w:r>
        <w:t>pomocy dla pokrzywdzonego</w:t>
      </w:r>
      <w:r w:rsidR="006661C6">
        <w:t xml:space="preserve"> i </w:t>
      </w:r>
      <w:r>
        <w:t>świadka (</w:t>
      </w:r>
      <w:r w:rsidR="006661C6">
        <w:t>Dz. U. z </w:t>
      </w:r>
      <w:r>
        <w:t>201</w:t>
      </w:r>
      <w:r w:rsidR="006661C6">
        <w:t>5 </w:t>
      </w:r>
      <w:r>
        <w:t>r.</w:t>
      </w:r>
      <w:r w:rsidR="006661C6">
        <w:t xml:space="preserve"> poz. </w:t>
      </w:r>
      <w:r>
        <w:t>21)</w:t>
      </w:r>
      <w:r w:rsidRPr="00836244">
        <w:t>,</w:t>
      </w:r>
      <w:r>
        <w:t xml:space="preserve"> </w:t>
      </w:r>
      <w:r w:rsidRPr="00836244">
        <w:t>możliwości</w:t>
      </w:r>
      <w:r>
        <w:t xml:space="preserve"> </w:t>
      </w:r>
      <w:r w:rsidRPr="00836244">
        <w:t>wydania</w:t>
      </w:r>
      <w:r>
        <w:t xml:space="preserve"> </w:t>
      </w:r>
      <w:r w:rsidRPr="00836244">
        <w:t>europejskiego</w:t>
      </w:r>
      <w:r>
        <w:t xml:space="preserve"> </w:t>
      </w:r>
      <w:r w:rsidRPr="00836244">
        <w:t>nak</w:t>
      </w:r>
      <w:r w:rsidRPr="00276A60">
        <w:t>a</w:t>
      </w:r>
      <w:r w:rsidRPr="00836244">
        <w:t>zu</w:t>
      </w:r>
      <w:r>
        <w:t xml:space="preserve"> </w:t>
      </w:r>
      <w:r w:rsidRPr="00836244">
        <w:t>ochrony,</w:t>
      </w:r>
      <w:r>
        <w:t xml:space="preserve"> </w:t>
      </w:r>
      <w:r w:rsidRPr="00836244">
        <w:t>organizacjach</w:t>
      </w:r>
      <w:r>
        <w:t xml:space="preserve"> </w:t>
      </w:r>
      <w:r w:rsidRPr="00836244">
        <w:t>wsparcia</w:t>
      </w:r>
      <w:r>
        <w:t xml:space="preserve"> </w:t>
      </w:r>
      <w:r w:rsidRPr="00836244">
        <w:t>pokrzywdzonych</w:t>
      </w:r>
      <w:r>
        <w:t xml:space="preserve"> </w:t>
      </w:r>
      <w:r w:rsidRPr="00836244">
        <w:t>oraz</w:t>
      </w:r>
      <w:r>
        <w:t xml:space="preserve"> </w:t>
      </w:r>
      <w:r w:rsidRPr="00836244">
        <w:t>możliw</w:t>
      </w:r>
      <w:r w:rsidRPr="00276A60">
        <w:t>o</w:t>
      </w:r>
      <w:r w:rsidRPr="00836244">
        <w:t>ści</w:t>
      </w:r>
      <w:r>
        <w:t xml:space="preserve"> </w:t>
      </w:r>
      <w:r w:rsidRPr="00836244">
        <w:t>zwr</w:t>
      </w:r>
      <w:r w:rsidRPr="00836244">
        <w:t>o</w:t>
      </w:r>
      <w:r w:rsidRPr="00836244">
        <w:t>tu</w:t>
      </w:r>
      <w:r>
        <w:t xml:space="preserve"> </w:t>
      </w:r>
      <w:r w:rsidRPr="00836244">
        <w:t>kosztów</w:t>
      </w:r>
      <w:r>
        <w:t xml:space="preserve"> </w:t>
      </w:r>
      <w:r w:rsidRPr="00836244">
        <w:t>poniesionych</w:t>
      </w:r>
      <w:r w:rsidR="006661C6">
        <w:t xml:space="preserve"> </w:t>
      </w:r>
      <w:r w:rsidR="006661C6" w:rsidRPr="00836244">
        <w:t>w</w:t>
      </w:r>
      <w:r w:rsidR="006661C6">
        <w:t> </w:t>
      </w:r>
      <w:r w:rsidRPr="00836244">
        <w:t>związku</w:t>
      </w:r>
      <w:r w:rsidR="006661C6">
        <w:t xml:space="preserve"> </w:t>
      </w:r>
      <w:r w:rsidR="006661C6" w:rsidRPr="00836244">
        <w:t>z</w:t>
      </w:r>
      <w:r w:rsidR="006661C6">
        <w:t> </w:t>
      </w:r>
      <w:r w:rsidRPr="00836244">
        <w:t>udziałem</w:t>
      </w:r>
      <w:r w:rsidR="006661C6">
        <w:t xml:space="preserve"> </w:t>
      </w:r>
      <w:r w:rsidR="006661C6" w:rsidRPr="00836244">
        <w:t>w</w:t>
      </w:r>
      <w:r w:rsidR="006661C6">
        <w:t> </w:t>
      </w:r>
      <w:r w:rsidRPr="00836244">
        <w:t>postęp</w:t>
      </w:r>
      <w:r w:rsidRPr="00276A60">
        <w:t>o</w:t>
      </w:r>
      <w:r w:rsidRPr="00836244">
        <w:t>waniu.</w:t>
      </w:r>
      <w:r>
        <w:t xml:space="preserve"> </w:t>
      </w:r>
      <w:r w:rsidRPr="00836244">
        <w:t>Pouczenie</w:t>
      </w:r>
      <w:r>
        <w:t xml:space="preserve"> </w:t>
      </w:r>
      <w:r w:rsidRPr="00836244">
        <w:t>należy</w:t>
      </w:r>
      <w:r>
        <w:t xml:space="preserve"> </w:t>
      </w:r>
      <w:r w:rsidRPr="00836244">
        <w:t>wręczyć</w:t>
      </w:r>
      <w:r>
        <w:t xml:space="preserve"> </w:t>
      </w:r>
      <w:r w:rsidRPr="00836244">
        <w:t>pokrzywdzonemu</w:t>
      </w:r>
      <w:r>
        <w:t xml:space="preserve"> </w:t>
      </w:r>
      <w:r w:rsidRPr="00836244">
        <w:t>na</w:t>
      </w:r>
      <w:r>
        <w:t xml:space="preserve"> </w:t>
      </w:r>
      <w:r w:rsidRPr="00836244">
        <w:t>p</w:t>
      </w:r>
      <w:r w:rsidRPr="00836244">
        <w:t>i</w:t>
      </w:r>
      <w:r w:rsidRPr="00836244">
        <w:t>śmie;</w:t>
      </w:r>
      <w:r>
        <w:t xml:space="preserve"> </w:t>
      </w:r>
      <w:r w:rsidRPr="00836244">
        <w:t>p</w:t>
      </w:r>
      <w:r w:rsidRPr="00276A60">
        <w:t>o</w:t>
      </w:r>
      <w:r w:rsidRPr="00836244">
        <w:t>krzywdzony</w:t>
      </w:r>
      <w:r>
        <w:t xml:space="preserve"> </w:t>
      </w:r>
      <w:r w:rsidRPr="00836244">
        <w:t>otrzymanie</w:t>
      </w:r>
      <w:r>
        <w:t xml:space="preserve"> </w:t>
      </w:r>
      <w:r w:rsidRPr="00836244">
        <w:t>pouczenia</w:t>
      </w:r>
      <w:r>
        <w:t xml:space="preserve"> </w:t>
      </w:r>
      <w:r w:rsidRPr="00836244">
        <w:t>potwierdza</w:t>
      </w:r>
      <w:r>
        <w:t xml:space="preserve"> </w:t>
      </w:r>
      <w:r w:rsidRPr="00836244">
        <w:t>podpisem.</w:t>
      </w:r>
    </w:p>
    <w:p w:rsidR="00276A60" w:rsidRPr="00836244" w:rsidRDefault="00276A60" w:rsidP="006661C6">
      <w:pPr>
        <w:pStyle w:val="ZUSTzmustartykuempunktem"/>
      </w:pPr>
      <w:r w:rsidRPr="00836244">
        <w:t>§</w:t>
      </w:r>
      <w:r w:rsidR="006661C6">
        <w:t> </w:t>
      </w:r>
      <w:r w:rsidRPr="00836244">
        <w:t>3.</w:t>
      </w:r>
      <w:r w:rsidR="006661C6">
        <w:t> </w:t>
      </w:r>
      <w:r w:rsidRPr="00836244">
        <w:t>Przed</w:t>
      </w:r>
      <w:r>
        <w:t xml:space="preserve"> </w:t>
      </w:r>
      <w:r w:rsidRPr="00836244">
        <w:t>pierwszym</w:t>
      </w:r>
      <w:r>
        <w:t xml:space="preserve"> </w:t>
      </w:r>
      <w:r w:rsidRPr="00836244">
        <w:t>przesłuchaniem</w:t>
      </w:r>
      <w:r>
        <w:t xml:space="preserve"> </w:t>
      </w:r>
      <w:r w:rsidRPr="00836244">
        <w:t>poucza</w:t>
      </w:r>
      <w:r>
        <w:t xml:space="preserve"> </w:t>
      </w:r>
      <w:r w:rsidRPr="00836244">
        <w:t>się</w:t>
      </w:r>
      <w:r>
        <w:t xml:space="preserve"> </w:t>
      </w:r>
      <w:r w:rsidRPr="00836244">
        <w:t>świadka</w:t>
      </w:r>
      <w:r w:rsidR="006661C6">
        <w:t xml:space="preserve"> </w:t>
      </w:r>
      <w:r w:rsidR="006661C6" w:rsidRPr="00836244">
        <w:t>o</w:t>
      </w:r>
      <w:r w:rsidR="006661C6">
        <w:t> </w:t>
      </w:r>
      <w:r w:rsidRPr="00836244">
        <w:t>jego</w:t>
      </w:r>
      <w:r>
        <w:t xml:space="preserve"> </w:t>
      </w:r>
      <w:r w:rsidRPr="00836244">
        <w:t>uprawnieniach</w:t>
      </w:r>
      <w:r w:rsidR="006661C6">
        <w:t xml:space="preserve"> </w:t>
      </w:r>
      <w:r w:rsidR="006661C6" w:rsidRPr="00836244">
        <w:t>i</w:t>
      </w:r>
      <w:r w:rsidR="006661C6">
        <w:t> </w:t>
      </w:r>
      <w:r w:rsidRPr="00836244">
        <w:t>obowiązkach</w:t>
      </w:r>
      <w:r>
        <w:t xml:space="preserve"> </w:t>
      </w:r>
      <w:r w:rsidRPr="00836244">
        <w:t>określonych</w:t>
      </w:r>
      <w:r w:rsidR="006661C6">
        <w:t xml:space="preserve"> </w:t>
      </w:r>
      <w:r w:rsidR="006661C6" w:rsidRPr="00836244">
        <w:t>w</w:t>
      </w:r>
      <w:r w:rsidR="006661C6">
        <w:t> art. </w:t>
      </w:r>
      <w:r w:rsidRPr="00836244">
        <w:t>177–192a</w:t>
      </w:r>
      <w:r>
        <w:t xml:space="preserve"> </w:t>
      </w:r>
      <w:r w:rsidRPr="00836244">
        <w:t>oraz</w:t>
      </w:r>
      <w:r>
        <w:t xml:space="preserve"> </w:t>
      </w:r>
      <w:r w:rsidRPr="00836244">
        <w:t>d</w:t>
      </w:r>
      <w:r w:rsidRPr="00276A60">
        <w:t>o</w:t>
      </w:r>
      <w:r w:rsidRPr="00836244">
        <w:t>stępnych</w:t>
      </w:r>
      <w:r>
        <w:t xml:space="preserve"> </w:t>
      </w:r>
      <w:r w:rsidRPr="00836244">
        <w:t>środkach</w:t>
      </w:r>
      <w:r>
        <w:t xml:space="preserve"> </w:t>
      </w:r>
      <w:r w:rsidRPr="00836244">
        <w:t>ochrony</w:t>
      </w:r>
      <w:r w:rsidR="006661C6">
        <w:t xml:space="preserve"> </w:t>
      </w:r>
      <w:r w:rsidR="006661C6" w:rsidRPr="00836244">
        <w:t>i</w:t>
      </w:r>
      <w:r w:rsidR="006661C6">
        <w:t> </w:t>
      </w:r>
      <w:r w:rsidRPr="00836244">
        <w:t>pomocy</w:t>
      </w:r>
      <w:r>
        <w:t>,</w:t>
      </w:r>
      <w:r w:rsidR="006661C6">
        <w:t xml:space="preserve"> o </w:t>
      </w:r>
      <w:r>
        <w:t>których mowa</w:t>
      </w:r>
      <w:r w:rsidR="006661C6">
        <w:t xml:space="preserve"> w </w:t>
      </w:r>
      <w:r>
        <w:t>ustawie</w:t>
      </w:r>
      <w:r w:rsidR="006661C6">
        <w:t xml:space="preserve"> z </w:t>
      </w:r>
      <w:r>
        <w:t>dnia 2</w:t>
      </w:r>
      <w:r w:rsidR="006661C6">
        <w:t>8 </w:t>
      </w:r>
      <w:r>
        <w:t>listopada 201</w:t>
      </w:r>
      <w:r w:rsidR="006661C6">
        <w:t>4 </w:t>
      </w:r>
      <w:r>
        <w:t>r.</w:t>
      </w:r>
      <w:r w:rsidR="006661C6">
        <w:t xml:space="preserve"> o </w:t>
      </w:r>
      <w:r>
        <w:t>ochronie</w:t>
      </w:r>
      <w:r w:rsidR="006661C6">
        <w:t xml:space="preserve"> i </w:t>
      </w:r>
      <w:r>
        <w:t>pomocy dla pokrzywdzonego</w:t>
      </w:r>
      <w:r w:rsidR="006661C6">
        <w:t xml:space="preserve"> i </w:t>
      </w:r>
      <w:r>
        <w:t>świadka</w:t>
      </w:r>
      <w:r w:rsidRPr="00836244">
        <w:t>.</w:t>
      </w:r>
    </w:p>
    <w:p w:rsidR="00276A60" w:rsidRPr="00836244" w:rsidRDefault="00276A60" w:rsidP="006661C6">
      <w:pPr>
        <w:pStyle w:val="ZUSTzmustartykuempunktem"/>
      </w:pPr>
      <w:r w:rsidRPr="00836244">
        <w:t>§</w:t>
      </w:r>
      <w:r w:rsidR="006661C6">
        <w:t> </w:t>
      </w:r>
      <w:r w:rsidRPr="00836244">
        <w:t>4.</w:t>
      </w:r>
      <w:r w:rsidR="006661C6">
        <w:t> </w:t>
      </w:r>
      <w:r w:rsidRPr="00836244">
        <w:t>Minister</w:t>
      </w:r>
      <w:r>
        <w:t xml:space="preserve"> </w:t>
      </w:r>
      <w:r w:rsidRPr="00836244">
        <w:t>Sprawiedliwości</w:t>
      </w:r>
      <w:r>
        <w:t xml:space="preserve"> </w:t>
      </w:r>
      <w:r w:rsidRPr="00836244">
        <w:t>określi,</w:t>
      </w:r>
      <w:r w:rsidR="006661C6">
        <w:t xml:space="preserve"> </w:t>
      </w:r>
      <w:r w:rsidR="006661C6" w:rsidRPr="00836244">
        <w:t>w</w:t>
      </w:r>
      <w:r w:rsidR="006661C6">
        <w:t> </w:t>
      </w:r>
      <w:r w:rsidRPr="00836244">
        <w:t>drodze</w:t>
      </w:r>
      <w:r>
        <w:t xml:space="preserve"> </w:t>
      </w:r>
      <w:r w:rsidRPr="00836244">
        <w:t>rozporządzenia,</w:t>
      </w:r>
      <w:r>
        <w:t xml:space="preserve"> </w:t>
      </w:r>
      <w:r w:rsidRPr="00836244">
        <w:t>wz</w:t>
      </w:r>
      <w:r w:rsidRPr="00276A60">
        <w:t>o</w:t>
      </w:r>
      <w:r w:rsidRPr="00836244">
        <w:t>ry</w:t>
      </w:r>
      <w:r>
        <w:t xml:space="preserve"> </w:t>
      </w:r>
      <w:r w:rsidRPr="00836244">
        <w:t>pisemnych</w:t>
      </w:r>
      <w:r>
        <w:t xml:space="preserve"> </w:t>
      </w:r>
      <w:r w:rsidRPr="00836244">
        <w:t>pouczeń,</w:t>
      </w:r>
      <w:r w:rsidR="006661C6">
        <w:t xml:space="preserve"> </w:t>
      </w:r>
      <w:r w:rsidR="006661C6" w:rsidRPr="00836244">
        <w:t>o</w:t>
      </w:r>
      <w:r w:rsidR="006661C6">
        <w:t> </w:t>
      </w:r>
      <w:r w:rsidRPr="00836244">
        <w:t>których</w:t>
      </w:r>
      <w:r>
        <w:t xml:space="preserve"> </w:t>
      </w:r>
      <w:r w:rsidRPr="00836244">
        <w:t>mowa</w:t>
      </w:r>
      <w:r w:rsidR="006661C6">
        <w:t xml:space="preserve"> </w:t>
      </w:r>
      <w:r w:rsidR="006661C6" w:rsidRPr="00836244">
        <w:t>w</w:t>
      </w:r>
      <w:r w:rsidR="006661C6">
        <w:t> § </w:t>
      </w:r>
      <w:r w:rsidRPr="00836244">
        <w:t>1–3,</w:t>
      </w:r>
      <w:r>
        <w:t xml:space="preserve"> </w:t>
      </w:r>
      <w:r w:rsidRPr="00836244">
        <w:t>mając</w:t>
      </w:r>
      <w:r>
        <w:t xml:space="preserve"> </w:t>
      </w:r>
      <w:r w:rsidRPr="00836244">
        <w:t>na</w:t>
      </w:r>
      <w:r>
        <w:t xml:space="preserve"> </w:t>
      </w:r>
      <w:r w:rsidRPr="00836244">
        <w:t>wzgl</w:t>
      </w:r>
      <w:r w:rsidRPr="00276A60">
        <w:t>ę</w:t>
      </w:r>
      <w:r w:rsidRPr="00836244">
        <w:t>dzie</w:t>
      </w:r>
      <w:r>
        <w:t xml:space="preserve"> </w:t>
      </w:r>
      <w:r w:rsidRPr="00836244">
        <w:t>konieczność</w:t>
      </w:r>
      <w:r>
        <w:t xml:space="preserve"> </w:t>
      </w:r>
      <w:r w:rsidRPr="00836244">
        <w:t>zrozumienia</w:t>
      </w:r>
      <w:r>
        <w:t xml:space="preserve"> </w:t>
      </w:r>
      <w:r w:rsidRPr="00836244">
        <w:t>pouczenia</w:t>
      </w:r>
      <w:r>
        <w:t xml:space="preserve"> </w:t>
      </w:r>
      <w:r w:rsidRPr="00836244">
        <w:t>także</w:t>
      </w:r>
      <w:r>
        <w:t xml:space="preserve"> </w:t>
      </w:r>
      <w:r w:rsidRPr="00836244">
        <w:t>przez</w:t>
      </w:r>
      <w:r>
        <w:t xml:space="preserve"> </w:t>
      </w:r>
      <w:r w:rsidRPr="00836244">
        <w:t>osoby</w:t>
      </w:r>
      <w:r>
        <w:t xml:space="preserve"> </w:t>
      </w:r>
      <w:r w:rsidRPr="00836244">
        <w:t>niek</w:t>
      </w:r>
      <w:r w:rsidRPr="00276A60">
        <w:t>o</w:t>
      </w:r>
      <w:r w:rsidRPr="00836244">
        <w:t>rzystające</w:t>
      </w:r>
      <w:r w:rsidR="006661C6">
        <w:t xml:space="preserve"> </w:t>
      </w:r>
      <w:r w:rsidR="006661C6" w:rsidRPr="00836244">
        <w:t>z</w:t>
      </w:r>
      <w:r w:rsidR="006661C6">
        <w:t> </w:t>
      </w:r>
      <w:r w:rsidRPr="00836244">
        <w:t>pomocy</w:t>
      </w:r>
      <w:r>
        <w:t xml:space="preserve"> </w:t>
      </w:r>
      <w:r w:rsidRPr="00836244">
        <w:t>obrońcy</w:t>
      </w:r>
      <w:r>
        <w:t xml:space="preserve"> </w:t>
      </w:r>
      <w:r w:rsidRPr="00836244">
        <w:t>lub</w:t>
      </w:r>
      <w:r>
        <w:t xml:space="preserve"> </w:t>
      </w:r>
      <w:r w:rsidRPr="00836244">
        <w:t>pełnomocnika.</w:t>
      </w:r>
      <w:r w:rsidR="006661C6">
        <w:t>”</w:t>
      </w:r>
      <w:r w:rsidRPr="00836244">
        <w:t>;</w:t>
      </w:r>
    </w:p>
    <w:p w:rsidR="00276A60" w:rsidRPr="00276A60" w:rsidRDefault="00276A60" w:rsidP="006661C6">
      <w:pPr>
        <w:pStyle w:val="PKTpunkt"/>
        <w:keepNext/>
      </w:pPr>
      <w:r>
        <w:t>1</w:t>
      </w:r>
      <w:r w:rsidRPr="00276A60">
        <w:t>7)</w:t>
      </w:r>
      <w:r w:rsidR="006661C6">
        <w:tab/>
      </w:r>
      <w:r w:rsidRPr="00276A60">
        <w:t>w</w:t>
      </w:r>
      <w:r w:rsidR="006661C6">
        <w:t xml:space="preserve"> art. </w:t>
      </w:r>
      <w:r w:rsidRPr="00276A60">
        <w:t>32</w:t>
      </w:r>
      <w:r w:rsidR="006661C6" w:rsidRPr="00276A60">
        <w:t>3</w:t>
      </w:r>
      <w:r w:rsidR="006661C6">
        <w:t xml:space="preserve"> § </w:t>
      </w:r>
      <w:r w:rsidR="006661C6" w:rsidRPr="00276A60">
        <w:t>3</w:t>
      </w:r>
      <w:r w:rsidR="006661C6">
        <w:t> </w:t>
      </w:r>
      <w:r w:rsidRPr="00276A60">
        <w:t>otrzymuje brzmienie:</w:t>
      </w:r>
    </w:p>
    <w:p w:rsidR="00276A60" w:rsidRDefault="006661C6" w:rsidP="006661C6">
      <w:pPr>
        <w:pStyle w:val="ZUSTzmustartykuempunktem"/>
      </w:pPr>
      <w:r w:rsidRPr="00092075">
        <w:rPr>
          <w:spacing w:val="-2"/>
        </w:rPr>
        <w:t>„</w:t>
      </w:r>
      <w:r w:rsidR="00276A60" w:rsidRPr="00092075">
        <w:rPr>
          <w:spacing w:val="-2"/>
        </w:rPr>
        <w:t>§</w:t>
      </w:r>
      <w:r w:rsidRPr="00092075">
        <w:rPr>
          <w:spacing w:val="-2"/>
        </w:rPr>
        <w:t> </w:t>
      </w:r>
      <w:r w:rsidR="00276A60" w:rsidRPr="00092075">
        <w:rPr>
          <w:spacing w:val="-2"/>
        </w:rPr>
        <w:t>3.</w:t>
      </w:r>
      <w:r w:rsidRPr="00092075">
        <w:rPr>
          <w:spacing w:val="-2"/>
        </w:rPr>
        <w:t> </w:t>
      </w:r>
      <w:r w:rsidR="00276A60" w:rsidRPr="00092075">
        <w:rPr>
          <w:spacing w:val="-2"/>
        </w:rPr>
        <w:t>Po uprawomocnieniu się postanowienia</w:t>
      </w:r>
      <w:r w:rsidRPr="00092075">
        <w:rPr>
          <w:spacing w:val="-2"/>
        </w:rPr>
        <w:t xml:space="preserve"> o </w:t>
      </w:r>
      <w:r w:rsidR="00276A60" w:rsidRPr="00092075">
        <w:rPr>
          <w:spacing w:val="-2"/>
        </w:rPr>
        <w:t>umorzeniu śledztwa prokurator,</w:t>
      </w:r>
      <w:r w:rsidRPr="00092075">
        <w:rPr>
          <w:spacing w:val="-2"/>
        </w:rPr>
        <w:t xml:space="preserve"> w </w:t>
      </w:r>
      <w:r w:rsidR="00276A60" w:rsidRPr="00092075">
        <w:rPr>
          <w:spacing w:val="-2"/>
        </w:rPr>
        <w:t xml:space="preserve">razie istnienia podstaw </w:t>
      </w:r>
      <w:proofErr w:type="spellStart"/>
      <w:r w:rsidR="00276A60" w:rsidRPr="00092075">
        <w:rPr>
          <w:spacing w:val="-2"/>
        </w:rPr>
        <w:t>okreś</w:t>
      </w:r>
      <w:proofErr w:type="spellEnd"/>
      <w:r w:rsidR="00092075" w:rsidRPr="00092075">
        <w:rPr>
          <w:spacing w:val="-2"/>
        </w:rPr>
        <w:t>-</w:t>
      </w:r>
      <w:r w:rsidR="00092075" w:rsidRPr="00092075">
        <w:rPr>
          <w:spacing w:val="-2"/>
        </w:rPr>
        <w:br/>
      </w:r>
      <w:proofErr w:type="spellStart"/>
      <w:r w:rsidR="00276A60">
        <w:t>lonych</w:t>
      </w:r>
      <w:proofErr w:type="spellEnd"/>
      <w:r>
        <w:t xml:space="preserve"> w art. </w:t>
      </w:r>
      <w:r w:rsidR="00276A60">
        <w:t>45a Kodeksu karnego lub</w:t>
      </w:r>
      <w:r>
        <w:t xml:space="preserve"> w art. </w:t>
      </w:r>
      <w:r w:rsidR="00276A60">
        <w:t>4</w:t>
      </w:r>
      <w:r>
        <w:t>3 § 1 i 2 oraz art. </w:t>
      </w:r>
      <w:r w:rsidR="00276A60">
        <w:t>4</w:t>
      </w:r>
      <w:r>
        <w:t>7 § 4 </w:t>
      </w:r>
      <w:r w:rsidR="00276A60">
        <w:t>Kodeksu karnego skarbowego, występuje do sądu</w:t>
      </w:r>
      <w:r>
        <w:t xml:space="preserve"> z </w:t>
      </w:r>
      <w:r w:rsidR="00276A60">
        <w:t>wni</w:t>
      </w:r>
      <w:r w:rsidR="00276A60" w:rsidRPr="00276A60">
        <w:t>o</w:t>
      </w:r>
      <w:r w:rsidR="00276A60">
        <w:t>skiem</w:t>
      </w:r>
      <w:r>
        <w:t xml:space="preserve"> o </w:t>
      </w:r>
      <w:r w:rsidR="00276A60">
        <w:t>orzeczenie przepadku.</w:t>
      </w:r>
      <w:r>
        <w:t xml:space="preserve"> Z </w:t>
      </w:r>
      <w:r w:rsidR="00276A60">
        <w:t>takim wnioskiem prokurator może wystąpić również</w:t>
      </w:r>
      <w:r>
        <w:t xml:space="preserve"> w </w:t>
      </w:r>
      <w:r w:rsidR="00276A60">
        <w:t>wypadku um</w:t>
      </w:r>
      <w:r w:rsidR="00276A60">
        <w:t>o</w:t>
      </w:r>
      <w:r w:rsidR="00276A60">
        <w:t>rzenia postępowania wobec niewykrycia sprawcy przestępstwa, przestępstwa skarbowego lub wykroczenia skarb</w:t>
      </w:r>
      <w:r w:rsidR="00276A60">
        <w:t>o</w:t>
      </w:r>
      <w:r w:rsidR="00276A60">
        <w:t>wego,</w:t>
      </w:r>
      <w:r>
        <w:t xml:space="preserve"> o </w:t>
      </w:r>
      <w:r w:rsidR="00276A60">
        <w:t>ile przepis przewiduje orzeczenie przepadku.</w:t>
      </w:r>
      <w:r>
        <w:t>”</w:t>
      </w:r>
      <w:r w:rsidR="00276A60">
        <w:t>;</w:t>
      </w:r>
    </w:p>
    <w:p w:rsidR="00276A60" w:rsidRPr="00276A60" w:rsidRDefault="00276A60" w:rsidP="006661C6">
      <w:pPr>
        <w:pStyle w:val="PKTpunkt"/>
        <w:keepNext/>
      </w:pPr>
      <w:r w:rsidRPr="003E4EA6">
        <w:t>1</w:t>
      </w:r>
      <w:r w:rsidRPr="00276A60">
        <w:t>8)</w:t>
      </w:r>
      <w:r w:rsidR="006661C6">
        <w:tab/>
      </w:r>
      <w:r w:rsidRPr="00276A60">
        <w:t>w</w:t>
      </w:r>
      <w:r w:rsidR="006661C6">
        <w:t xml:space="preserve"> art. </w:t>
      </w:r>
      <w:r w:rsidRPr="00276A60">
        <w:t>33</w:t>
      </w:r>
      <w:r w:rsidR="006661C6" w:rsidRPr="00276A60">
        <w:t>0</w:t>
      </w:r>
      <w:r w:rsidR="006661C6">
        <w:t xml:space="preserve"> § </w:t>
      </w:r>
      <w:r w:rsidR="006661C6" w:rsidRPr="00276A60">
        <w:t>1</w:t>
      </w:r>
      <w:r w:rsidR="006661C6">
        <w:t xml:space="preserve"> i </w:t>
      </w:r>
      <w:r w:rsidR="006661C6" w:rsidRPr="00276A60">
        <w:t>2</w:t>
      </w:r>
      <w:r w:rsidR="006661C6">
        <w:t> </w:t>
      </w:r>
      <w:r w:rsidRPr="00276A60">
        <w:t>otrzymują brzmienie:</w:t>
      </w:r>
    </w:p>
    <w:p w:rsidR="00276A60" w:rsidRPr="003E4EA6" w:rsidRDefault="006661C6" w:rsidP="006661C6">
      <w:pPr>
        <w:pStyle w:val="ZUSTzmustartykuempunktem"/>
      </w:pPr>
      <w:r>
        <w:t>„</w:t>
      </w:r>
      <w:r w:rsidR="00276A60" w:rsidRPr="003E4EA6">
        <w:t>§</w:t>
      </w:r>
      <w:r>
        <w:t> </w:t>
      </w:r>
      <w:r w:rsidR="00276A60" w:rsidRPr="003E4EA6">
        <w:t>1.</w:t>
      </w:r>
      <w:r>
        <w:t> </w:t>
      </w:r>
      <w:r w:rsidR="00276A60" w:rsidRPr="003E4EA6">
        <w:t>Uchylając</w:t>
      </w:r>
      <w:r w:rsidR="00276A60">
        <w:t xml:space="preserve"> </w:t>
      </w:r>
      <w:r w:rsidR="00276A60" w:rsidRPr="003E4EA6">
        <w:t>postanowienie</w:t>
      </w:r>
      <w:r>
        <w:t xml:space="preserve"> </w:t>
      </w:r>
      <w:r w:rsidRPr="003E4EA6">
        <w:t>o</w:t>
      </w:r>
      <w:r>
        <w:t> </w:t>
      </w:r>
      <w:r w:rsidR="00276A60" w:rsidRPr="003E4EA6">
        <w:t>umorzeniu</w:t>
      </w:r>
      <w:r w:rsidR="00276A60">
        <w:t xml:space="preserve"> </w:t>
      </w:r>
      <w:r w:rsidR="00276A60" w:rsidRPr="003E4EA6">
        <w:t>postępowania</w:t>
      </w:r>
      <w:r w:rsidR="00276A60">
        <w:t xml:space="preserve"> </w:t>
      </w:r>
      <w:r w:rsidR="00276A60" w:rsidRPr="003E4EA6">
        <w:t>przygotowawczego</w:t>
      </w:r>
      <w:r w:rsidR="00276A60">
        <w:t xml:space="preserve"> </w:t>
      </w:r>
      <w:r w:rsidR="00276A60" w:rsidRPr="003E4EA6">
        <w:t>lub</w:t>
      </w:r>
      <w:r w:rsidR="00276A60">
        <w:t xml:space="preserve"> </w:t>
      </w:r>
      <w:r w:rsidR="00276A60" w:rsidRPr="003E4EA6">
        <w:t>odmowie</w:t>
      </w:r>
      <w:r w:rsidR="00276A60">
        <w:t xml:space="preserve"> </w:t>
      </w:r>
      <w:r w:rsidR="00276A60" w:rsidRPr="003E4EA6">
        <w:t>jego</w:t>
      </w:r>
      <w:r w:rsidR="00276A60">
        <w:t xml:space="preserve"> </w:t>
      </w:r>
      <w:r w:rsidR="00276A60" w:rsidRPr="003E4EA6">
        <w:t>wszczęcia,</w:t>
      </w:r>
      <w:r w:rsidR="00276A60">
        <w:t xml:space="preserve"> </w:t>
      </w:r>
      <w:r w:rsidR="00276A60" w:rsidRPr="003E4EA6">
        <w:t>sąd</w:t>
      </w:r>
      <w:r w:rsidR="00276A60">
        <w:t xml:space="preserve"> </w:t>
      </w:r>
      <w:r w:rsidR="00276A60" w:rsidRPr="003E4EA6">
        <w:t>wskazuje</w:t>
      </w:r>
      <w:r w:rsidR="00276A60">
        <w:t xml:space="preserve"> </w:t>
      </w:r>
      <w:r w:rsidR="00276A60" w:rsidRPr="003E4EA6">
        <w:t>powody</w:t>
      </w:r>
      <w:r w:rsidR="00276A60">
        <w:t xml:space="preserve"> </w:t>
      </w:r>
      <w:r w:rsidR="00276A60" w:rsidRPr="003E4EA6">
        <w:t>uchylenia,</w:t>
      </w:r>
      <w:r>
        <w:t xml:space="preserve"> </w:t>
      </w:r>
      <w:r w:rsidRPr="003E4EA6">
        <w:t>a</w:t>
      </w:r>
      <w:r>
        <w:t> </w:t>
      </w:r>
      <w:r w:rsidRPr="003E4EA6">
        <w:t>w</w:t>
      </w:r>
      <w:r>
        <w:t> </w:t>
      </w:r>
      <w:r w:rsidR="00276A60" w:rsidRPr="003E4EA6">
        <w:t>miarę</w:t>
      </w:r>
      <w:r w:rsidR="00276A60">
        <w:t xml:space="preserve"> </w:t>
      </w:r>
      <w:r w:rsidR="00276A60" w:rsidRPr="003E4EA6">
        <w:t>potrzeby</w:t>
      </w:r>
      <w:r w:rsidR="00276A60">
        <w:t xml:space="preserve"> </w:t>
      </w:r>
      <w:r w:rsidR="00276A60" w:rsidRPr="003E4EA6">
        <w:t>także</w:t>
      </w:r>
      <w:r w:rsidR="00276A60">
        <w:t xml:space="preserve"> </w:t>
      </w:r>
      <w:r w:rsidR="00276A60" w:rsidRPr="003E4EA6">
        <w:t>okoliczności,</w:t>
      </w:r>
      <w:r w:rsidR="00276A60">
        <w:t xml:space="preserve"> </w:t>
      </w:r>
      <w:r w:rsidR="00276A60" w:rsidRPr="003E4EA6">
        <w:t>które</w:t>
      </w:r>
      <w:r w:rsidR="00276A60">
        <w:t xml:space="preserve"> </w:t>
      </w:r>
      <w:r w:rsidR="00276A60" w:rsidRPr="003E4EA6">
        <w:t>należy</w:t>
      </w:r>
      <w:r w:rsidR="00276A60">
        <w:t xml:space="preserve"> </w:t>
      </w:r>
      <w:r w:rsidR="00276A60" w:rsidRPr="003E4EA6">
        <w:t>wyjaśnić,</w:t>
      </w:r>
      <w:r w:rsidR="00276A60">
        <w:t xml:space="preserve"> </w:t>
      </w:r>
      <w:r w:rsidR="00276A60" w:rsidRPr="003E4EA6">
        <w:t>lub</w:t>
      </w:r>
      <w:r w:rsidR="00276A60">
        <w:t xml:space="preserve"> </w:t>
      </w:r>
      <w:r w:rsidR="00276A60" w:rsidRPr="003E4EA6">
        <w:t>czynności,</w:t>
      </w:r>
      <w:r w:rsidR="00276A60">
        <w:t xml:space="preserve"> </w:t>
      </w:r>
      <w:r w:rsidR="00276A60" w:rsidRPr="003E4EA6">
        <w:t>które</w:t>
      </w:r>
      <w:r w:rsidR="00276A60">
        <w:t xml:space="preserve"> </w:t>
      </w:r>
      <w:r w:rsidR="00276A60" w:rsidRPr="003E4EA6">
        <w:t>należy</w:t>
      </w:r>
      <w:r w:rsidR="00276A60">
        <w:t xml:space="preserve"> </w:t>
      </w:r>
      <w:r w:rsidR="00276A60" w:rsidRPr="003E4EA6">
        <w:t>prz</w:t>
      </w:r>
      <w:r w:rsidR="00276A60" w:rsidRPr="00276A60">
        <w:t>e</w:t>
      </w:r>
      <w:r w:rsidR="00276A60" w:rsidRPr="003E4EA6">
        <w:t>prowadzić.</w:t>
      </w:r>
      <w:r w:rsidR="00276A60">
        <w:t xml:space="preserve"> </w:t>
      </w:r>
      <w:r w:rsidR="00276A60" w:rsidRPr="003E4EA6">
        <w:t>Wskazania</w:t>
      </w:r>
      <w:r w:rsidR="00276A60">
        <w:t xml:space="preserve"> </w:t>
      </w:r>
      <w:r w:rsidR="00276A60" w:rsidRPr="003E4EA6">
        <w:t>te</w:t>
      </w:r>
      <w:r w:rsidR="00276A60">
        <w:t xml:space="preserve"> </w:t>
      </w:r>
      <w:r w:rsidR="00276A60" w:rsidRPr="003E4EA6">
        <w:t>są</w:t>
      </w:r>
      <w:r w:rsidR="00276A60">
        <w:t xml:space="preserve"> </w:t>
      </w:r>
      <w:r w:rsidR="00276A60" w:rsidRPr="003E4EA6">
        <w:t>dla</w:t>
      </w:r>
      <w:r w:rsidR="00276A60">
        <w:t xml:space="preserve"> </w:t>
      </w:r>
      <w:r w:rsidR="00276A60" w:rsidRPr="003E4EA6">
        <w:t>organu</w:t>
      </w:r>
      <w:r w:rsidR="00276A60">
        <w:t xml:space="preserve"> </w:t>
      </w:r>
      <w:r w:rsidR="00276A60" w:rsidRPr="003E4EA6">
        <w:t>prowadzącego</w:t>
      </w:r>
      <w:r w:rsidR="00276A60">
        <w:t xml:space="preserve"> </w:t>
      </w:r>
      <w:r w:rsidR="00276A60" w:rsidRPr="003E4EA6">
        <w:t>postępowanie</w:t>
      </w:r>
      <w:r w:rsidR="00276A60">
        <w:t xml:space="preserve"> </w:t>
      </w:r>
      <w:r w:rsidR="00276A60" w:rsidRPr="003E4EA6">
        <w:t>przygot</w:t>
      </w:r>
      <w:r w:rsidR="00276A60" w:rsidRPr="00276A60">
        <w:t>o</w:t>
      </w:r>
      <w:r w:rsidR="00276A60" w:rsidRPr="003E4EA6">
        <w:t>wawcze</w:t>
      </w:r>
      <w:r w:rsidR="00276A60">
        <w:t xml:space="preserve"> </w:t>
      </w:r>
      <w:r w:rsidR="00276A60" w:rsidRPr="003E4EA6">
        <w:t>wiążące.</w:t>
      </w:r>
    </w:p>
    <w:p w:rsidR="00276A60" w:rsidRDefault="00276A60" w:rsidP="006661C6">
      <w:pPr>
        <w:pStyle w:val="ZUSTzmustartykuempunktem"/>
      </w:pPr>
      <w:r w:rsidRPr="003E4EA6">
        <w:t>§</w:t>
      </w:r>
      <w:r w:rsidR="006661C6">
        <w:t> </w:t>
      </w:r>
      <w:r w:rsidRPr="003E4EA6">
        <w:t>2.</w:t>
      </w:r>
      <w:r w:rsidR="006661C6">
        <w:t> </w:t>
      </w:r>
      <w:r w:rsidRPr="003E4EA6">
        <w:t>Jeżeli</w:t>
      </w:r>
      <w:r>
        <w:t xml:space="preserve"> </w:t>
      </w:r>
      <w:r w:rsidRPr="003E4EA6">
        <w:t>organ</w:t>
      </w:r>
      <w:r>
        <w:t xml:space="preserve"> </w:t>
      </w:r>
      <w:r w:rsidRPr="003E4EA6">
        <w:t>prowadzący</w:t>
      </w:r>
      <w:r>
        <w:t xml:space="preserve"> </w:t>
      </w:r>
      <w:r w:rsidRPr="003E4EA6">
        <w:t>postępowanie</w:t>
      </w:r>
      <w:r>
        <w:t xml:space="preserve"> </w:t>
      </w:r>
      <w:r w:rsidRPr="003E4EA6">
        <w:t>nadal</w:t>
      </w:r>
      <w:r>
        <w:t xml:space="preserve"> </w:t>
      </w:r>
      <w:r w:rsidRPr="003E4EA6">
        <w:t>nie</w:t>
      </w:r>
      <w:r>
        <w:t xml:space="preserve"> </w:t>
      </w:r>
      <w:r w:rsidRPr="003E4EA6">
        <w:t>znajduje</w:t>
      </w:r>
      <w:r>
        <w:t xml:space="preserve"> </w:t>
      </w:r>
      <w:r w:rsidRPr="003E4EA6">
        <w:t>podstaw</w:t>
      </w:r>
      <w:r>
        <w:t xml:space="preserve"> </w:t>
      </w:r>
      <w:r w:rsidRPr="003E4EA6">
        <w:t>do</w:t>
      </w:r>
      <w:r>
        <w:t xml:space="preserve"> </w:t>
      </w:r>
      <w:r w:rsidRPr="003E4EA6">
        <w:t>wni</w:t>
      </w:r>
      <w:r w:rsidRPr="00276A60">
        <w:t>e</w:t>
      </w:r>
      <w:r w:rsidRPr="003E4EA6">
        <w:t>sienia</w:t>
      </w:r>
      <w:r>
        <w:t xml:space="preserve"> </w:t>
      </w:r>
      <w:r w:rsidRPr="003E4EA6">
        <w:t>aktu</w:t>
      </w:r>
      <w:r>
        <w:t xml:space="preserve"> </w:t>
      </w:r>
      <w:r w:rsidRPr="003E4EA6">
        <w:t>oskarżenia,</w:t>
      </w:r>
      <w:r>
        <w:t xml:space="preserve"> </w:t>
      </w:r>
      <w:r w:rsidRPr="003E4EA6">
        <w:t>wydaje</w:t>
      </w:r>
      <w:r>
        <w:t xml:space="preserve"> </w:t>
      </w:r>
      <w:r w:rsidRPr="003E4EA6">
        <w:t>ponownie</w:t>
      </w:r>
      <w:r>
        <w:t xml:space="preserve"> </w:t>
      </w:r>
      <w:r w:rsidRPr="003E4EA6">
        <w:t>postanowienie</w:t>
      </w:r>
      <w:r w:rsidR="006661C6">
        <w:t xml:space="preserve"> </w:t>
      </w:r>
      <w:r w:rsidR="006661C6" w:rsidRPr="003E4EA6">
        <w:t>o</w:t>
      </w:r>
      <w:r w:rsidR="006661C6">
        <w:t> </w:t>
      </w:r>
      <w:r w:rsidRPr="003E4EA6">
        <w:t>umorzeniu</w:t>
      </w:r>
      <w:r>
        <w:t xml:space="preserve"> </w:t>
      </w:r>
      <w:r w:rsidRPr="003E4EA6">
        <w:t>postęp</w:t>
      </w:r>
      <w:r w:rsidRPr="00276A60">
        <w:t>o</w:t>
      </w:r>
      <w:r w:rsidRPr="003E4EA6">
        <w:t>wania</w:t>
      </w:r>
      <w:r>
        <w:t xml:space="preserve"> </w:t>
      </w:r>
      <w:r w:rsidRPr="003E4EA6">
        <w:t>lub</w:t>
      </w:r>
      <w:r>
        <w:t xml:space="preserve"> </w:t>
      </w:r>
      <w:r w:rsidRPr="003E4EA6">
        <w:t>odmowie</w:t>
      </w:r>
      <w:r>
        <w:t xml:space="preserve"> </w:t>
      </w:r>
      <w:r w:rsidRPr="003E4EA6">
        <w:t>jego</w:t>
      </w:r>
      <w:r>
        <w:t xml:space="preserve"> </w:t>
      </w:r>
      <w:r w:rsidRPr="003E4EA6">
        <w:t>wszczęcia.</w:t>
      </w:r>
      <w:r w:rsidR="006661C6">
        <w:t xml:space="preserve"> </w:t>
      </w:r>
      <w:r w:rsidR="006661C6" w:rsidRPr="003E4EA6">
        <w:t>W</w:t>
      </w:r>
      <w:r w:rsidR="006661C6">
        <w:t> </w:t>
      </w:r>
      <w:r w:rsidRPr="003E4EA6">
        <w:t>takim</w:t>
      </w:r>
      <w:r>
        <w:t xml:space="preserve"> </w:t>
      </w:r>
      <w:r w:rsidRPr="003E4EA6">
        <w:t>wypadku</w:t>
      </w:r>
      <w:r>
        <w:t xml:space="preserve"> </w:t>
      </w:r>
      <w:r w:rsidRPr="003E4EA6">
        <w:t>pokrzywdzony,</w:t>
      </w:r>
      <w:r>
        <w:t xml:space="preserve"> </w:t>
      </w:r>
      <w:r w:rsidRPr="003E4EA6">
        <w:t>który</w:t>
      </w:r>
      <w:r>
        <w:t xml:space="preserve"> </w:t>
      </w:r>
      <w:r w:rsidRPr="003E4EA6">
        <w:t>wykorzystał</w:t>
      </w:r>
      <w:r>
        <w:t xml:space="preserve"> </w:t>
      </w:r>
      <w:r w:rsidRPr="003E4EA6">
        <w:t>uprawnienia</w:t>
      </w:r>
      <w:r>
        <w:t xml:space="preserve"> </w:t>
      </w:r>
      <w:r w:rsidRPr="003E4EA6">
        <w:t>przewidziane</w:t>
      </w:r>
      <w:r w:rsidR="006661C6">
        <w:t xml:space="preserve"> </w:t>
      </w:r>
      <w:r w:rsidR="006661C6" w:rsidRPr="003E4EA6">
        <w:t>w</w:t>
      </w:r>
      <w:r w:rsidR="006661C6">
        <w:t> art. </w:t>
      </w:r>
      <w:r w:rsidRPr="003E4EA6">
        <w:t>30</w:t>
      </w:r>
      <w:r w:rsidR="006661C6" w:rsidRPr="003E4EA6">
        <w:t>6</w:t>
      </w:r>
      <w:r w:rsidR="006661C6">
        <w:t xml:space="preserve"> § </w:t>
      </w:r>
      <w:r w:rsidR="006661C6" w:rsidRPr="003E4EA6">
        <w:t>1</w:t>
      </w:r>
      <w:r w:rsidR="006661C6">
        <w:t xml:space="preserve"> i </w:t>
      </w:r>
      <w:r w:rsidRPr="003E4EA6">
        <w:t>1a,</w:t>
      </w:r>
      <w:r>
        <w:t xml:space="preserve"> </w:t>
      </w:r>
      <w:r w:rsidRPr="003E4EA6">
        <w:t>może</w:t>
      </w:r>
      <w:r>
        <w:t xml:space="preserve"> </w:t>
      </w:r>
      <w:r w:rsidRPr="003E4EA6">
        <w:t>wnieść</w:t>
      </w:r>
      <w:r>
        <w:t xml:space="preserve"> </w:t>
      </w:r>
      <w:r w:rsidRPr="003E4EA6">
        <w:t>akt</w:t>
      </w:r>
      <w:r>
        <w:t xml:space="preserve"> </w:t>
      </w:r>
      <w:r w:rsidRPr="003E4EA6">
        <w:t>oskarżenia</w:t>
      </w:r>
      <w:r>
        <w:t xml:space="preserve"> </w:t>
      </w:r>
      <w:r w:rsidRPr="003E4EA6">
        <w:t>określony</w:t>
      </w:r>
      <w:r w:rsidR="006661C6">
        <w:t xml:space="preserve"> </w:t>
      </w:r>
      <w:r w:rsidR="006661C6" w:rsidRPr="003E4EA6">
        <w:t>w</w:t>
      </w:r>
      <w:r w:rsidR="006661C6">
        <w:t> art. </w:t>
      </w:r>
      <w:r w:rsidRPr="003E4EA6">
        <w:t>5</w:t>
      </w:r>
      <w:r w:rsidR="006661C6" w:rsidRPr="003E4EA6">
        <w:t>5</w:t>
      </w:r>
      <w:r w:rsidR="006661C6">
        <w:t xml:space="preserve"> § </w:t>
      </w:r>
      <w:r w:rsidR="006661C6" w:rsidRPr="003E4EA6">
        <w:t>1</w:t>
      </w:r>
      <w:r w:rsidR="006661C6">
        <w:t> </w:t>
      </w:r>
      <w:r>
        <w:t>–</w:t>
      </w:r>
      <w:r w:rsidR="006661C6">
        <w:t xml:space="preserve"> </w:t>
      </w:r>
      <w:r w:rsidR="006661C6" w:rsidRPr="003E4EA6">
        <w:t>o</w:t>
      </w:r>
      <w:r w:rsidR="006661C6">
        <w:t> </w:t>
      </w:r>
      <w:r w:rsidRPr="003E4EA6">
        <w:t>czym</w:t>
      </w:r>
      <w:r>
        <w:t xml:space="preserve"> </w:t>
      </w:r>
      <w:r w:rsidRPr="003E4EA6">
        <w:t>należy</w:t>
      </w:r>
      <w:r>
        <w:t xml:space="preserve"> </w:t>
      </w:r>
      <w:r w:rsidRPr="003E4EA6">
        <w:t>go</w:t>
      </w:r>
      <w:r>
        <w:t xml:space="preserve"> </w:t>
      </w:r>
      <w:r w:rsidRPr="003E4EA6">
        <w:t>pouczyć.</w:t>
      </w:r>
      <w:r w:rsidR="006661C6">
        <w:t>”</w:t>
      </w:r>
      <w:r w:rsidRPr="003E4EA6">
        <w:t>;</w:t>
      </w:r>
    </w:p>
    <w:p w:rsidR="00276A60" w:rsidRPr="00276A60" w:rsidRDefault="00276A60" w:rsidP="006661C6">
      <w:pPr>
        <w:pStyle w:val="PKTpunkt"/>
        <w:keepNext/>
      </w:pPr>
      <w:r>
        <w:t>1</w:t>
      </w:r>
      <w:r w:rsidRPr="00276A60">
        <w:t>9)</w:t>
      </w:r>
      <w:r w:rsidR="006661C6">
        <w:tab/>
      </w:r>
      <w:r w:rsidRPr="00276A60">
        <w:t>art. 33</w:t>
      </w:r>
      <w:r w:rsidR="006661C6" w:rsidRPr="00276A60">
        <w:t>5</w:t>
      </w:r>
      <w:r w:rsidR="006661C6">
        <w:t> </w:t>
      </w:r>
      <w:r w:rsidRPr="00276A60">
        <w:t>otrzymuje brzmienie:</w:t>
      </w:r>
    </w:p>
    <w:p w:rsidR="00276A60" w:rsidRPr="00276A60" w:rsidRDefault="006661C6" w:rsidP="006661C6">
      <w:pPr>
        <w:pStyle w:val="ZARTzmartartykuempunktem"/>
      </w:pPr>
      <w:r>
        <w:t>„</w:t>
      </w:r>
      <w:r w:rsidR="00276A60">
        <w:t>Art.</w:t>
      </w:r>
      <w:r>
        <w:t> </w:t>
      </w:r>
      <w:r w:rsidR="00276A60" w:rsidRPr="00276A60">
        <w:t>335.</w:t>
      </w:r>
      <w:r>
        <w:t xml:space="preserve"> § </w:t>
      </w:r>
      <w:r w:rsidR="00276A60" w:rsidRPr="00276A60">
        <w:t>1. Jeżeli oskarżony przyznaje się do winy,</w:t>
      </w:r>
      <w:r w:rsidRPr="00276A60">
        <w:t xml:space="preserve"> a</w:t>
      </w:r>
      <w:r>
        <w:t> </w:t>
      </w:r>
      <w:r w:rsidRPr="00276A60">
        <w:t>w</w:t>
      </w:r>
      <w:r>
        <w:t> </w:t>
      </w:r>
      <w:r w:rsidR="00276A60" w:rsidRPr="00276A60">
        <w:t>świetle jego wyjaśnień okoliczności popełnienia przestępstwa</w:t>
      </w:r>
      <w:r w:rsidRPr="00276A60">
        <w:t xml:space="preserve"> i</w:t>
      </w:r>
      <w:r>
        <w:t> </w:t>
      </w:r>
      <w:r w:rsidR="00276A60" w:rsidRPr="00276A60">
        <w:t>wina nie budzą wątpliwości,</w:t>
      </w:r>
      <w:r w:rsidRPr="00276A60">
        <w:t xml:space="preserve"> a</w:t>
      </w:r>
      <w:r>
        <w:t> </w:t>
      </w:r>
      <w:r w:rsidR="00276A60" w:rsidRPr="00276A60">
        <w:t>postawa oskarżonego wskazuje, że cele postępowania zostaną osiągni</w:t>
      </w:r>
      <w:r w:rsidR="00276A60" w:rsidRPr="00276A60">
        <w:t>ę</w:t>
      </w:r>
      <w:r w:rsidR="00276A60" w:rsidRPr="00276A60">
        <w:t>te, można zaniechać przeprowadzenia dalszych czynności. Jeżeli zachodzi potrzeba oceny wiarygodności złożonych wyjaśnień, czynności dowodowych dokonuje się jedynie</w:t>
      </w:r>
      <w:r w:rsidRPr="00276A60">
        <w:t xml:space="preserve"> w</w:t>
      </w:r>
      <w:r>
        <w:t> </w:t>
      </w:r>
      <w:r w:rsidR="00276A60" w:rsidRPr="00276A60">
        <w:t>niezbędnym do tego zakresie.</w:t>
      </w:r>
      <w:r w:rsidRPr="00276A60">
        <w:t xml:space="preserve"> W</w:t>
      </w:r>
      <w:r>
        <w:t> </w:t>
      </w:r>
      <w:r w:rsidR="00276A60" w:rsidRPr="00276A60">
        <w:t>każdym jednak wypa</w:t>
      </w:r>
      <w:r w:rsidR="00276A60" w:rsidRPr="00276A60">
        <w:t>d</w:t>
      </w:r>
      <w:r w:rsidR="00276A60" w:rsidRPr="00276A60">
        <w:t>ku, jeżeli jest to konieczne dla zabezpieczenia śladów</w:t>
      </w:r>
      <w:r w:rsidRPr="00276A60">
        <w:t xml:space="preserve"> i</w:t>
      </w:r>
      <w:r>
        <w:t> </w:t>
      </w:r>
      <w:r w:rsidR="00276A60" w:rsidRPr="00276A60">
        <w:t>dowodów przestępstwa przed ich utratą, zniekształceniem lub zniszczeniem, należy przeprowadzić</w:t>
      </w:r>
      <w:r w:rsidRPr="00276A60">
        <w:t xml:space="preserve"> w</w:t>
      </w:r>
      <w:r>
        <w:t> </w:t>
      </w:r>
      <w:r w:rsidR="00276A60" w:rsidRPr="00276A60">
        <w:t>niezbędnym zakresie czynności procesowe,</w:t>
      </w:r>
      <w:r w:rsidRPr="00276A60">
        <w:t xml:space="preserve"> a</w:t>
      </w:r>
      <w:r>
        <w:t> </w:t>
      </w:r>
      <w:r w:rsidR="00276A60" w:rsidRPr="00276A60">
        <w:t>zwłaszcza dokonać oględzin,</w:t>
      </w:r>
      <w:r w:rsidRPr="00276A60">
        <w:t xml:space="preserve"> w</w:t>
      </w:r>
      <w:r>
        <w:t> </w:t>
      </w:r>
      <w:r w:rsidR="00276A60" w:rsidRPr="00276A60">
        <w:t>razie potrzeby</w:t>
      </w:r>
      <w:r w:rsidRPr="00276A60">
        <w:t xml:space="preserve"> z</w:t>
      </w:r>
      <w:r>
        <w:t> </w:t>
      </w:r>
      <w:r w:rsidR="00276A60" w:rsidRPr="00276A60">
        <w:t>udziałem biegłego, przeszukania lub czynności wymienionych</w:t>
      </w:r>
      <w:r w:rsidRPr="00276A60">
        <w:t xml:space="preserve"> w</w:t>
      </w:r>
      <w:r>
        <w:t> art. </w:t>
      </w:r>
      <w:r w:rsidR="00276A60" w:rsidRPr="00276A60">
        <w:t>7</w:t>
      </w:r>
      <w:r w:rsidRPr="00276A60">
        <w:t>4</w:t>
      </w:r>
      <w:r>
        <w:t xml:space="preserve"> § </w:t>
      </w:r>
      <w:r w:rsidRPr="00276A60">
        <w:t>2</w:t>
      </w:r>
      <w:r>
        <w:t xml:space="preserve"> pkt </w:t>
      </w:r>
      <w:r w:rsidRPr="00276A60">
        <w:t>1</w:t>
      </w:r>
      <w:r>
        <w:t xml:space="preserve"> w </w:t>
      </w:r>
      <w:r w:rsidR="00276A60" w:rsidRPr="00276A60">
        <w:t>stosunku do osoby podejrzanej,</w:t>
      </w:r>
      <w:r w:rsidRPr="00276A60">
        <w:t xml:space="preserve"> a</w:t>
      </w:r>
      <w:r>
        <w:t> </w:t>
      </w:r>
      <w:r w:rsidR="00276A60" w:rsidRPr="00276A60">
        <w:t>także przedsięwziąć wobec niej inne niezbędne czynności, nie wyłączając pobrania krwi, wł</w:t>
      </w:r>
      <w:r w:rsidR="00276A60" w:rsidRPr="00276A60">
        <w:t>o</w:t>
      </w:r>
      <w:r w:rsidR="00276A60" w:rsidRPr="00276A60">
        <w:t>sów</w:t>
      </w:r>
      <w:r w:rsidRPr="00276A60">
        <w:t xml:space="preserve"> i</w:t>
      </w:r>
      <w:r>
        <w:t> </w:t>
      </w:r>
      <w:r w:rsidR="00276A60" w:rsidRPr="00276A60">
        <w:t>wydzielin organizmu. Prokurator, zamiast</w:t>
      </w:r>
      <w:r w:rsidRPr="00276A60">
        <w:t xml:space="preserve"> z</w:t>
      </w:r>
      <w:r>
        <w:t> </w:t>
      </w:r>
      <w:r w:rsidR="00276A60" w:rsidRPr="00276A60">
        <w:t>aktem oskarżenia, występuje do sądu</w:t>
      </w:r>
      <w:r w:rsidRPr="00276A60">
        <w:t xml:space="preserve"> z</w:t>
      </w:r>
      <w:r>
        <w:t> </w:t>
      </w:r>
      <w:r w:rsidR="00276A60" w:rsidRPr="00276A60">
        <w:t>wnioskiem</w:t>
      </w:r>
      <w:r w:rsidRPr="00276A60">
        <w:t xml:space="preserve"> o</w:t>
      </w:r>
      <w:r>
        <w:t> </w:t>
      </w:r>
      <w:r w:rsidR="00276A60" w:rsidRPr="00276A60">
        <w:t>wydanie na posiedzeniu wyroku skazującego</w:t>
      </w:r>
      <w:r w:rsidRPr="00276A60">
        <w:t xml:space="preserve"> i</w:t>
      </w:r>
      <w:r>
        <w:t> </w:t>
      </w:r>
      <w:r w:rsidR="00276A60" w:rsidRPr="00276A60">
        <w:t>orzeczenie uzgodnionych</w:t>
      </w:r>
      <w:r w:rsidRPr="00276A60">
        <w:t xml:space="preserve"> z</w:t>
      </w:r>
      <w:r>
        <w:t> </w:t>
      </w:r>
      <w:r w:rsidR="00276A60" w:rsidRPr="00276A60">
        <w:t>oskarżonym kar lub innych środków przewidzianych za zarzucany mu występek, uwzględniających również prawnie chronione interesy pokrzywdzonego. Uzgodnienie może obejmować także wydanie określonego rozstrzygnięcia</w:t>
      </w:r>
      <w:r w:rsidRPr="00276A60">
        <w:t xml:space="preserve"> w</w:t>
      </w:r>
      <w:r>
        <w:t> </w:t>
      </w:r>
      <w:r w:rsidR="00276A60" w:rsidRPr="00276A60">
        <w:t>przedmiocie poniesienia kosztów procesu.</w:t>
      </w:r>
    </w:p>
    <w:p w:rsidR="00276A60" w:rsidRDefault="00276A60" w:rsidP="000327D8">
      <w:pPr>
        <w:pStyle w:val="ZUSTzmustartykuempunktem"/>
        <w:spacing w:before="120"/>
        <w:ind w:firstLine="482"/>
      </w:pPr>
      <w:r>
        <w:t>§</w:t>
      </w:r>
      <w:r w:rsidR="006661C6">
        <w:t> </w:t>
      </w:r>
      <w:r>
        <w:t>2.</w:t>
      </w:r>
      <w:r w:rsidR="006661C6">
        <w:t> </w:t>
      </w:r>
      <w:r>
        <w:t>Prokurator może dołączyć do aktu oskarżenia wniosek</w:t>
      </w:r>
      <w:r w:rsidR="006661C6">
        <w:t xml:space="preserve"> o </w:t>
      </w:r>
      <w:r>
        <w:t>wydanie na posiedzeniu wyroku skazującego</w:t>
      </w:r>
      <w:r w:rsidR="006661C6">
        <w:t xml:space="preserve"> i </w:t>
      </w:r>
      <w:r>
        <w:t>orzeczenie uzgodnionych</w:t>
      </w:r>
      <w:r w:rsidR="006661C6">
        <w:t xml:space="preserve"> z </w:t>
      </w:r>
      <w:r>
        <w:t>oskarżonym kar lub innych środków przewidzianych za zarzucany mu występek, uwzględniających też prawnie chronione interesy p</w:t>
      </w:r>
      <w:r w:rsidRPr="00276A60">
        <w:t>o</w:t>
      </w:r>
      <w:r>
        <w:t>krzywdzonego, jeżeli okoliczności popełnienia przestępstwa</w:t>
      </w:r>
      <w:r w:rsidR="006661C6">
        <w:t xml:space="preserve"> i </w:t>
      </w:r>
      <w:r>
        <w:t>wina oskarżonego nie budzą wątpliwości,</w:t>
      </w:r>
      <w:r w:rsidR="006661C6">
        <w:t xml:space="preserve"> a </w:t>
      </w:r>
      <w:r>
        <w:t>oświadczenia dowodowe zł</w:t>
      </w:r>
      <w:r w:rsidRPr="00276A60">
        <w:t>o</w:t>
      </w:r>
      <w:r>
        <w:t>żone przez oskarżonego nie są sprzeczne</w:t>
      </w:r>
      <w:r w:rsidR="006661C6">
        <w:t xml:space="preserve"> z </w:t>
      </w:r>
      <w:r>
        <w:t>dokonanymi ustaleniami. Do wniosku stosuje się odpowiednio</w:t>
      </w:r>
      <w:r w:rsidR="006661C6">
        <w:t xml:space="preserve"> § 1 zdanie</w:t>
      </w:r>
      <w:r>
        <w:t xml:space="preserve"> piąte</w:t>
      </w:r>
      <w:r w:rsidR="006661C6">
        <w:t xml:space="preserve"> i § 3 zdanie</w:t>
      </w:r>
      <w:r>
        <w:t xml:space="preserve"> drugie. Do aktu oska</w:t>
      </w:r>
      <w:r>
        <w:t>r</w:t>
      </w:r>
      <w:r>
        <w:t>żenia nie stosuje się przepisów</w:t>
      </w:r>
      <w:r w:rsidR="006661C6">
        <w:t xml:space="preserve"> art. </w:t>
      </w:r>
      <w:r>
        <w:t>33</w:t>
      </w:r>
      <w:r w:rsidR="006661C6">
        <w:t>3 § 1 i </w:t>
      </w:r>
      <w:r>
        <w:t>2.</w:t>
      </w:r>
    </w:p>
    <w:p w:rsidR="00276A60" w:rsidRDefault="00276A60" w:rsidP="000327D8">
      <w:pPr>
        <w:pStyle w:val="ZUSTzmustartykuempunktem"/>
        <w:spacing w:before="120"/>
        <w:ind w:firstLine="482"/>
      </w:pPr>
      <w:r>
        <w:t>§</w:t>
      </w:r>
      <w:r w:rsidR="006661C6">
        <w:t> </w:t>
      </w:r>
      <w:r>
        <w:t>3.</w:t>
      </w:r>
      <w:r w:rsidR="006661C6">
        <w:t> </w:t>
      </w:r>
      <w:r w:rsidRPr="00E72AFA">
        <w:t>Wniosek,</w:t>
      </w:r>
      <w:r w:rsidR="006661C6">
        <w:t xml:space="preserve"> </w:t>
      </w:r>
      <w:r w:rsidR="006661C6" w:rsidRPr="00E72AFA">
        <w:t>o</w:t>
      </w:r>
      <w:r w:rsidR="006661C6">
        <w:t> </w:t>
      </w:r>
      <w:r w:rsidRPr="00E72AFA">
        <w:t>którym</w:t>
      </w:r>
      <w:r>
        <w:t xml:space="preserve"> </w:t>
      </w:r>
      <w:r w:rsidRPr="00E72AFA">
        <w:t>mowa</w:t>
      </w:r>
      <w:r w:rsidR="006661C6">
        <w:t xml:space="preserve"> </w:t>
      </w:r>
      <w:r w:rsidR="006661C6" w:rsidRPr="00E72AFA">
        <w:t>w</w:t>
      </w:r>
      <w:r w:rsidR="006661C6">
        <w:t> § </w:t>
      </w:r>
      <w:r>
        <w:t>1, powinien zawierać dane wska</w:t>
      </w:r>
      <w:r w:rsidRPr="00E72AFA">
        <w:t>z</w:t>
      </w:r>
      <w:r w:rsidRPr="00276A60">
        <w:t>a</w:t>
      </w:r>
      <w:r w:rsidRPr="00E72AFA">
        <w:t>ne</w:t>
      </w:r>
      <w:r w:rsidR="006661C6">
        <w:t xml:space="preserve"> </w:t>
      </w:r>
      <w:r w:rsidR="006661C6" w:rsidRPr="00E72AFA">
        <w:t>w</w:t>
      </w:r>
      <w:r w:rsidR="006661C6">
        <w:t> art. </w:t>
      </w:r>
      <w:r w:rsidRPr="00E72AFA">
        <w:t>33</w:t>
      </w:r>
      <w:r w:rsidR="006661C6" w:rsidRPr="00E72AFA">
        <w:t>2</w:t>
      </w:r>
      <w:r w:rsidR="006661C6">
        <w:t xml:space="preserve"> § </w:t>
      </w:r>
      <w:r w:rsidR="006661C6" w:rsidRPr="00E72AFA">
        <w:t>1</w:t>
      </w:r>
      <w:r w:rsidR="006661C6">
        <w:t xml:space="preserve"> pkt </w:t>
      </w:r>
      <w:r w:rsidRPr="00E72AFA">
        <w:t>1–5.</w:t>
      </w:r>
      <w:r>
        <w:t xml:space="preserve"> </w:t>
      </w:r>
      <w:r w:rsidRPr="00E72AFA">
        <w:t>Uzasadnienie</w:t>
      </w:r>
      <w:r>
        <w:t xml:space="preserve"> </w:t>
      </w:r>
      <w:r w:rsidRPr="00E72AFA">
        <w:t>wniosku</w:t>
      </w:r>
      <w:r>
        <w:t xml:space="preserve"> </w:t>
      </w:r>
      <w:r w:rsidRPr="00E72AFA">
        <w:t>ogranicza</w:t>
      </w:r>
      <w:r>
        <w:t xml:space="preserve"> </w:t>
      </w:r>
      <w:r w:rsidRPr="00E72AFA">
        <w:t>się</w:t>
      </w:r>
      <w:r>
        <w:t xml:space="preserve"> </w:t>
      </w:r>
      <w:r w:rsidRPr="00E72AFA">
        <w:t>do</w:t>
      </w:r>
      <w:r>
        <w:t xml:space="preserve"> </w:t>
      </w:r>
      <w:r w:rsidRPr="00E72AFA">
        <w:t>wskazania</w:t>
      </w:r>
      <w:r>
        <w:t xml:space="preserve"> </w:t>
      </w:r>
      <w:r w:rsidRPr="00E72AFA">
        <w:t>dowodów</w:t>
      </w:r>
      <w:r>
        <w:t xml:space="preserve"> </w:t>
      </w:r>
      <w:r w:rsidRPr="00E72AFA">
        <w:t>świadcz</w:t>
      </w:r>
      <w:r>
        <w:t>ących</w:t>
      </w:r>
      <w:r w:rsidR="006661C6">
        <w:t xml:space="preserve"> o </w:t>
      </w:r>
      <w:r>
        <w:t>tym, że okoliczności po</w:t>
      </w:r>
      <w:r w:rsidRPr="00E72AFA">
        <w:t>pełni</w:t>
      </w:r>
      <w:r w:rsidRPr="00276A60">
        <w:t>e</w:t>
      </w:r>
      <w:r w:rsidRPr="00E72AFA">
        <w:t>nia</w:t>
      </w:r>
      <w:r>
        <w:t xml:space="preserve"> </w:t>
      </w:r>
      <w:r w:rsidRPr="00E72AFA">
        <w:t>czynu</w:t>
      </w:r>
      <w:r w:rsidR="006661C6">
        <w:t xml:space="preserve"> </w:t>
      </w:r>
      <w:r w:rsidR="006661C6" w:rsidRPr="00E72AFA">
        <w:t>i</w:t>
      </w:r>
      <w:r w:rsidR="006661C6">
        <w:t> </w:t>
      </w:r>
      <w:r w:rsidRPr="00E72AFA">
        <w:t>wina</w:t>
      </w:r>
      <w:r>
        <w:t xml:space="preserve"> </w:t>
      </w:r>
      <w:r w:rsidRPr="00E72AFA">
        <w:t>oska</w:t>
      </w:r>
      <w:r w:rsidRPr="00E72AFA">
        <w:t>r</w:t>
      </w:r>
      <w:r w:rsidRPr="00E72AFA">
        <w:t>żonego</w:t>
      </w:r>
      <w:r>
        <w:t xml:space="preserve"> </w:t>
      </w:r>
      <w:r w:rsidRPr="00E72AFA">
        <w:t>nie</w:t>
      </w:r>
      <w:r>
        <w:t xml:space="preserve"> </w:t>
      </w:r>
      <w:r w:rsidRPr="00E72AFA">
        <w:t>budzą</w:t>
      </w:r>
      <w:r>
        <w:t xml:space="preserve"> </w:t>
      </w:r>
      <w:r w:rsidRPr="00E72AFA">
        <w:t>wątpliwości</w:t>
      </w:r>
      <w:r>
        <w:t xml:space="preserve"> </w:t>
      </w:r>
      <w:r w:rsidRPr="00E72AFA">
        <w:t>oraz</w:t>
      </w:r>
      <w:r>
        <w:t xml:space="preserve"> </w:t>
      </w:r>
      <w:r w:rsidRPr="00E72AFA">
        <w:t>że</w:t>
      </w:r>
      <w:r>
        <w:t xml:space="preserve"> </w:t>
      </w:r>
      <w:r w:rsidRPr="00E72AFA">
        <w:t>cele</w:t>
      </w:r>
      <w:r>
        <w:t xml:space="preserve"> </w:t>
      </w:r>
      <w:r w:rsidRPr="00E72AFA">
        <w:t>p</w:t>
      </w:r>
      <w:r w:rsidRPr="00276A60">
        <w:t>o</w:t>
      </w:r>
      <w:r w:rsidRPr="00E72AFA">
        <w:t>stępowania</w:t>
      </w:r>
      <w:r>
        <w:t xml:space="preserve"> </w:t>
      </w:r>
      <w:r w:rsidRPr="00E72AFA">
        <w:t>zostaną</w:t>
      </w:r>
      <w:r>
        <w:t xml:space="preserve"> </w:t>
      </w:r>
      <w:r w:rsidRPr="00E72AFA">
        <w:t>osiągnięte</w:t>
      </w:r>
      <w:r>
        <w:t xml:space="preserve"> </w:t>
      </w:r>
      <w:r w:rsidRPr="00E72AFA">
        <w:t>bez</w:t>
      </w:r>
      <w:r>
        <w:t xml:space="preserve"> </w:t>
      </w:r>
      <w:r w:rsidRPr="00E72AFA">
        <w:t>przeprowadzenia</w:t>
      </w:r>
      <w:r>
        <w:t xml:space="preserve"> </w:t>
      </w:r>
      <w:r w:rsidRPr="00E72AFA">
        <w:t>rozprawy.</w:t>
      </w:r>
      <w:r w:rsidR="006661C6">
        <w:t xml:space="preserve"> </w:t>
      </w:r>
      <w:r w:rsidR="006661C6" w:rsidRPr="00E72AFA">
        <w:t>Z</w:t>
      </w:r>
      <w:r w:rsidR="006661C6">
        <w:t> </w:t>
      </w:r>
      <w:r w:rsidRPr="00E72AFA">
        <w:t>wnioskiem</w:t>
      </w:r>
      <w:r>
        <w:t xml:space="preserve"> </w:t>
      </w:r>
      <w:r w:rsidRPr="00E72AFA">
        <w:t>przekazuj</w:t>
      </w:r>
      <w:r>
        <w:t>e się do sądu materiały postę</w:t>
      </w:r>
      <w:r w:rsidRPr="00E72AFA">
        <w:t>powania</w:t>
      </w:r>
      <w:r>
        <w:t xml:space="preserve"> </w:t>
      </w:r>
      <w:r w:rsidRPr="00E72AFA">
        <w:t>przyg</w:t>
      </w:r>
      <w:r w:rsidRPr="00276A60">
        <w:t>o</w:t>
      </w:r>
      <w:r w:rsidRPr="00E72AFA">
        <w:t>towawczego.</w:t>
      </w:r>
      <w:r>
        <w:t xml:space="preserve"> Stronom, obrońcom</w:t>
      </w:r>
      <w:r w:rsidR="006661C6">
        <w:t xml:space="preserve"> i </w:t>
      </w:r>
      <w:r>
        <w:t>pełnomocnikom przysługuje prawo do przejrzenia akt sprawy,</w:t>
      </w:r>
      <w:r w:rsidR="006661C6">
        <w:t xml:space="preserve"> o </w:t>
      </w:r>
      <w:r>
        <w:t>czym należy ich pouczyć.</w:t>
      </w:r>
    </w:p>
    <w:p w:rsidR="00276A60" w:rsidRDefault="00276A60" w:rsidP="000327D8">
      <w:pPr>
        <w:pStyle w:val="ZUSTzmustartykuempunktem"/>
        <w:spacing w:before="120"/>
        <w:ind w:firstLine="482"/>
      </w:pPr>
      <w:r>
        <w:t>§</w:t>
      </w:r>
      <w:r w:rsidR="006661C6">
        <w:t> </w:t>
      </w:r>
      <w:r>
        <w:t>4.</w:t>
      </w:r>
      <w:r w:rsidR="006661C6">
        <w:t> W </w:t>
      </w:r>
      <w:r>
        <w:t>wypadku gdy sąd, nie uwzględniając wniosku,</w:t>
      </w:r>
      <w:r w:rsidR="006661C6">
        <w:t xml:space="preserve"> o </w:t>
      </w:r>
      <w:r>
        <w:t>którym mowa</w:t>
      </w:r>
      <w:r w:rsidR="006661C6">
        <w:t xml:space="preserve"> w § </w:t>
      </w:r>
      <w:r>
        <w:t>1, zwrócił sprawę prokuratorowi, ponowne wystąpienie</w:t>
      </w:r>
      <w:r w:rsidR="006661C6">
        <w:t xml:space="preserve"> z </w:t>
      </w:r>
      <w:r>
        <w:t>takim wnioskiem jest możliwe, jeżeli zwrot nastąpił</w:t>
      </w:r>
      <w:r w:rsidR="006661C6">
        <w:t xml:space="preserve"> z </w:t>
      </w:r>
      <w:r>
        <w:t>przyczyn wskaz</w:t>
      </w:r>
      <w:r w:rsidRPr="00276A60">
        <w:t>a</w:t>
      </w:r>
      <w:r>
        <w:t>nych</w:t>
      </w:r>
      <w:r w:rsidR="006661C6">
        <w:t xml:space="preserve"> w art. </w:t>
      </w:r>
      <w:r>
        <w:t>34</w:t>
      </w:r>
      <w:r w:rsidR="006661C6">
        <w:t>3 § </w:t>
      </w:r>
      <w:r>
        <w:t xml:space="preserve">1, </w:t>
      </w:r>
      <w:r w:rsidR="006661C6">
        <w:t>2 lub</w:t>
      </w:r>
      <w:r>
        <w:t xml:space="preserve"> 3. Zwrot sprawy nie stoi też na przeszk</w:t>
      </w:r>
      <w:r w:rsidRPr="00276A60">
        <w:t>o</w:t>
      </w:r>
      <w:r>
        <w:t>dzie wystąpieniu następnie</w:t>
      </w:r>
      <w:r w:rsidR="006661C6">
        <w:t xml:space="preserve"> z </w:t>
      </w:r>
      <w:r>
        <w:t>wnioskiem,</w:t>
      </w:r>
      <w:r w:rsidR="006661C6">
        <w:t xml:space="preserve"> o </w:t>
      </w:r>
      <w:r>
        <w:t>którym mowa</w:t>
      </w:r>
      <w:r w:rsidR="006661C6">
        <w:t xml:space="preserve"> w § </w:t>
      </w:r>
      <w:r>
        <w:t>2.</w:t>
      </w:r>
      <w:r w:rsidR="006661C6">
        <w:t>”</w:t>
      </w:r>
      <w:r>
        <w:t>;</w:t>
      </w:r>
    </w:p>
    <w:p w:rsidR="00276A60" w:rsidRPr="00276A60" w:rsidRDefault="00276A60" w:rsidP="006661C6">
      <w:pPr>
        <w:pStyle w:val="PKTpunkt"/>
        <w:keepNext/>
      </w:pPr>
      <w:r>
        <w:t>20</w:t>
      </w:r>
      <w:r w:rsidRPr="00276A60">
        <w:t>)</w:t>
      </w:r>
      <w:r w:rsidR="006661C6">
        <w:tab/>
      </w:r>
      <w:r w:rsidRPr="00276A60">
        <w:t>w</w:t>
      </w:r>
      <w:r w:rsidR="006661C6">
        <w:t xml:space="preserve"> art. </w:t>
      </w:r>
      <w:r w:rsidRPr="00276A60">
        <w:t>339:</w:t>
      </w:r>
    </w:p>
    <w:p w:rsidR="00276A60" w:rsidRDefault="00276A60" w:rsidP="006661C6">
      <w:pPr>
        <w:pStyle w:val="LITlitera"/>
        <w:keepNext/>
      </w:pPr>
      <w:r>
        <w:t>a)</w:t>
      </w:r>
      <w:r w:rsidR="006661C6">
        <w:tab/>
      </w:r>
      <w:r>
        <w:t>w</w:t>
      </w:r>
      <w:r w:rsidR="006661C6">
        <w:t xml:space="preserve"> § 1 </w:t>
      </w:r>
      <w:r>
        <w:t>po</w:t>
      </w:r>
      <w:r w:rsidR="006661C6">
        <w:t xml:space="preserve"> pkt 3 </w:t>
      </w:r>
      <w:r>
        <w:t>dodaje się</w:t>
      </w:r>
      <w:r w:rsidR="006661C6">
        <w:t xml:space="preserve"> pkt </w:t>
      </w:r>
      <w:r>
        <w:t>3a</w:t>
      </w:r>
      <w:r w:rsidR="006661C6">
        <w:t xml:space="preserve"> w </w:t>
      </w:r>
      <w:r>
        <w:t>brzmieniu:</w:t>
      </w:r>
    </w:p>
    <w:p w:rsidR="00276A60" w:rsidRDefault="006661C6" w:rsidP="006661C6">
      <w:pPr>
        <w:pStyle w:val="ZLITPKTzmpktliter"/>
      </w:pPr>
      <w:r>
        <w:t>„</w:t>
      </w:r>
      <w:r w:rsidR="00276A60">
        <w:t>3a)</w:t>
      </w:r>
      <w:r>
        <w:tab/>
      </w:r>
      <w:r w:rsidR="00276A60">
        <w:t>prokurator złożył wniosek,</w:t>
      </w:r>
      <w:r>
        <w:t xml:space="preserve"> o </w:t>
      </w:r>
      <w:r w:rsidR="00276A60">
        <w:t>którym mowa</w:t>
      </w:r>
      <w:r>
        <w:t xml:space="preserve"> w art. </w:t>
      </w:r>
      <w:r w:rsidR="00276A60">
        <w:t>33</w:t>
      </w:r>
      <w:r>
        <w:t>5 § </w:t>
      </w:r>
      <w:r w:rsidR="00276A60">
        <w:t>1,</w:t>
      </w:r>
      <w:r>
        <w:t>”</w:t>
      </w:r>
      <w:r w:rsidR="00276A60">
        <w:t>,</w:t>
      </w:r>
    </w:p>
    <w:p w:rsidR="00276A60" w:rsidRDefault="00276A60" w:rsidP="006661C6">
      <w:pPr>
        <w:pStyle w:val="LITlitera"/>
        <w:keepNext/>
      </w:pPr>
      <w:r>
        <w:t>b)</w:t>
      </w:r>
      <w:r w:rsidR="006661C6">
        <w:tab/>
      </w:r>
      <w:r>
        <w:t xml:space="preserve">§ </w:t>
      </w:r>
      <w:r w:rsidR="006661C6">
        <w:t>5 </w:t>
      </w:r>
      <w:r>
        <w:t>otrzymuje brzmienie:</w:t>
      </w:r>
    </w:p>
    <w:p w:rsidR="00276A60" w:rsidRPr="00FD126C" w:rsidRDefault="006661C6" w:rsidP="006661C6">
      <w:pPr>
        <w:pStyle w:val="ZLITUSTzmustliter"/>
      </w:pPr>
      <w:r>
        <w:t>„</w:t>
      </w:r>
      <w:r w:rsidR="00276A60">
        <w:t>§</w:t>
      </w:r>
      <w:r>
        <w:t> </w:t>
      </w:r>
      <w:r w:rsidR="00276A60">
        <w:t>5.</w:t>
      </w:r>
      <w:r>
        <w:t> </w:t>
      </w:r>
      <w:r w:rsidR="00276A60" w:rsidRPr="00226A5F">
        <w:t>Strony,</w:t>
      </w:r>
      <w:r w:rsidR="00276A60">
        <w:t xml:space="preserve"> </w:t>
      </w:r>
      <w:r w:rsidR="00276A60" w:rsidRPr="00226A5F">
        <w:t>obrońcy</w:t>
      </w:r>
      <w:r>
        <w:t xml:space="preserve"> </w:t>
      </w:r>
      <w:r w:rsidRPr="00226A5F">
        <w:t>i</w:t>
      </w:r>
      <w:r>
        <w:t> </w:t>
      </w:r>
      <w:r w:rsidR="00276A60" w:rsidRPr="00226A5F">
        <w:t>pełnomocnicy</w:t>
      </w:r>
      <w:r w:rsidR="00276A60">
        <w:t xml:space="preserve"> </w:t>
      </w:r>
      <w:r w:rsidR="00276A60" w:rsidRPr="00226A5F">
        <w:t>mogą</w:t>
      </w:r>
      <w:r w:rsidR="00276A60">
        <w:t xml:space="preserve"> </w:t>
      </w:r>
      <w:r w:rsidR="00276A60" w:rsidRPr="00226A5F">
        <w:t>wziąć</w:t>
      </w:r>
      <w:r w:rsidR="00276A60">
        <w:t xml:space="preserve"> </w:t>
      </w:r>
      <w:r w:rsidR="00276A60" w:rsidRPr="00226A5F">
        <w:t>udział</w:t>
      </w:r>
      <w:r>
        <w:t xml:space="preserve"> </w:t>
      </w:r>
      <w:r w:rsidRPr="00226A5F">
        <w:t>w</w:t>
      </w:r>
      <w:r>
        <w:t> </w:t>
      </w:r>
      <w:r w:rsidR="00276A60" w:rsidRPr="00226A5F">
        <w:t>posiedzeniach</w:t>
      </w:r>
      <w:r w:rsidR="00276A60">
        <w:t xml:space="preserve"> </w:t>
      </w:r>
      <w:r w:rsidR="00276A60" w:rsidRPr="00226A5F">
        <w:t>wymienionych</w:t>
      </w:r>
      <w:r>
        <w:t xml:space="preserve"> </w:t>
      </w:r>
      <w:r w:rsidRPr="00226A5F">
        <w:t>w</w:t>
      </w:r>
      <w:r>
        <w:t> § </w:t>
      </w:r>
      <w:r w:rsidRPr="00226A5F">
        <w:t>1</w:t>
      </w:r>
      <w:r>
        <w:t xml:space="preserve"> oraz </w:t>
      </w:r>
      <w:r w:rsidRPr="00226A5F">
        <w:t>w</w:t>
      </w:r>
      <w:r>
        <w:t> § </w:t>
      </w:r>
      <w:r w:rsidRPr="00226A5F">
        <w:t>3</w:t>
      </w:r>
      <w:r>
        <w:t xml:space="preserve"> pkt </w:t>
      </w:r>
      <w:r w:rsidR="00276A60" w:rsidRPr="00226A5F">
        <w:t>1,</w:t>
      </w:r>
      <w:r w:rsidR="00276A60">
        <w:t xml:space="preserve"> </w:t>
      </w:r>
      <w:r w:rsidRPr="00226A5F">
        <w:t>2</w:t>
      </w:r>
      <w:r>
        <w:t xml:space="preserve"> i </w:t>
      </w:r>
      <w:r w:rsidR="00276A60" w:rsidRPr="00226A5F">
        <w:t>6,</w:t>
      </w:r>
      <w:r>
        <w:t xml:space="preserve"> </w:t>
      </w:r>
      <w:r w:rsidRPr="00226A5F">
        <w:t>z</w:t>
      </w:r>
      <w:r>
        <w:t> </w:t>
      </w:r>
      <w:r w:rsidR="00276A60" w:rsidRPr="00226A5F">
        <w:t>tym</w:t>
      </w:r>
      <w:r w:rsidR="00276A60">
        <w:t xml:space="preserve"> </w:t>
      </w:r>
      <w:r w:rsidR="00276A60" w:rsidRPr="00226A5F">
        <w:t>że</w:t>
      </w:r>
      <w:r w:rsidR="00276A60">
        <w:t xml:space="preserve"> </w:t>
      </w:r>
      <w:r w:rsidR="00276A60" w:rsidRPr="00226A5F">
        <w:t>udział</w:t>
      </w:r>
      <w:r w:rsidR="00276A60">
        <w:t xml:space="preserve"> </w:t>
      </w:r>
      <w:r w:rsidR="00276A60" w:rsidRPr="00226A5F">
        <w:t>prokuratora</w:t>
      </w:r>
      <w:r>
        <w:t xml:space="preserve"> </w:t>
      </w:r>
      <w:r w:rsidRPr="00226A5F">
        <w:t>i</w:t>
      </w:r>
      <w:r>
        <w:t> </w:t>
      </w:r>
      <w:r w:rsidR="00276A60" w:rsidRPr="00226A5F">
        <w:t>obrońcy</w:t>
      </w:r>
      <w:r>
        <w:t xml:space="preserve"> </w:t>
      </w:r>
      <w:r w:rsidRPr="00226A5F">
        <w:t>w</w:t>
      </w:r>
      <w:r>
        <w:t> </w:t>
      </w:r>
      <w:r w:rsidR="00276A60" w:rsidRPr="00226A5F">
        <w:t>posiedzeniu</w:t>
      </w:r>
      <w:r>
        <w:t xml:space="preserve"> </w:t>
      </w:r>
      <w:r w:rsidRPr="00226A5F">
        <w:t>w</w:t>
      </w:r>
      <w:r>
        <w:t> </w:t>
      </w:r>
      <w:r w:rsidR="00276A60" w:rsidRPr="00226A5F">
        <w:t>przedmiocie</w:t>
      </w:r>
      <w:r w:rsidR="00276A60">
        <w:t xml:space="preserve"> </w:t>
      </w:r>
      <w:r w:rsidR="00276A60" w:rsidRPr="00226A5F">
        <w:t>orzeczenia</w:t>
      </w:r>
      <w:r w:rsidR="00276A60">
        <w:t xml:space="preserve"> </w:t>
      </w:r>
      <w:r w:rsidR="00276A60" w:rsidRPr="00226A5F">
        <w:t>środka</w:t>
      </w:r>
      <w:r w:rsidR="00276A60">
        <w:t xml:space="preserve"> </w:t>
      </w:r>
      <w:r w:rsidR="00276A60" w:rsidRPr="00226A5F">
        <w:t>zabezpiecz</w:t>
      </w:r>
      <w:r w:rsidR="00276A60" w:rsidRPr="00226A5F">
        <w:t>a</w:t>
      </w:r>
      <w:r w:rsidR="00276A60" w:rsidRPr="00226A5F">
        <w:t>jąc</w:t>
      </w:r>
      <w:r w:rsidR="00276A60" w:rsidRPr="00276A60">
        <w:t>e</w:t>
      </w:r>
      <w:r w:rsidR="00276A60" w:rsidRPr="00226A5F">
        <w:t>go</w:t>
      </w:r>
      <w:r w:rsidR="00276A60">
        <w:t xml:space="preserve"> </w:t>
      </w:r>
      <w:r w:rsidR="00276A60" w:rsidRPr="00226A5F">
        <w:t>określonego</w:t>
      </w:r>
      <w:r>
        <w:t xml:space="preserve"> </w:t>
      </w:r>
      <w:r w:rsidRPr="00226A5F">
        <w:t>w</w:t>
      </w:r>
      <w:r>
        <w:t> art. </w:t>
      </w:r>
      <w:r w:rsidR="00276A60" w:rsidRPr="00226A5F">
        <w:t>93a</w:t>
      </w:r>
      <w:r>
        <w:t xml:space="preserve"> § </w:t>
      </w:r>
      <w:r w:rsidRPr="00226A5F">
        <w:t>1</w:t>
      </w:r>
      <w:r>
        <w:t xml:space="preserve"> pkt </w:t>
      </w:r>
      <w:r w:rsidRPr="00226A5F">
        <w:t>4</w:t>
      </w:r>
      <w:r>
        <w:t> </w:t>
      </w:r>
      <w:r w:rsidR="00276A60" w:rsidRPr="00226A5F">
        <w:t>Kodeksu</w:t>
      </w:r>
      <w:r w:rsidR="00276A60">
        <w:t xml:space="preserve"> </w:t>
      </w:r>
      <w:r w:rsidR="00276A60" w:rsidRPr="00226A5F">
        <w:t>karnego</w:t>
      </w:r>
      <w:r w:rsidR="00276A60">
        <w:t xml:space="preserve"> </w:t>
      </w:r>
      <w:r w:rsidR="00276A60" w:rsidRPr="00226A5F">
        <w:t>jest</w:t>
      </w:r>
      <w:r w:rsidR="00276A60">
        <w:t xml:space="preserve"> </w:t>
      </w:r>
      <w:r w:rsidR="00276A60" w:rsidRPr="00226A5F">
        <w:t>obowiązkowy.</w:t>
      </w:r>
      <w:r w:rsidR="00276A60">
        <w:t xml:space="preserve"> Pokrzywdzony ma prawo wziąć udział</w:t>
      </w:r>
      <w:r>
        <w:t xml:space="preserve"> </w:t>
      </w:r>
      <w:r w:rsidRPr="00D15E84">
        <w:t>w</w:t>
      </w:r>
      <w:r>
        <w:t> </w:t>
      </w:r>
      <w:r w:rsidR="00276A60" w:rsidRPr="00D15E84">
        <w:t>posiedzeniach</w:t>
      </w:r>
      <w:r w:rsidR="00276A60">
        <w:t xml:space="preserve"> </w:t>
      </w:r>
      <w:r w:rsidR="00276A60" w:rsidRPr="00D15E84">
        <w:t>wymienionych</w:t>
      </w:r>
      <w:r>
        <w:t xml:space="preserve"> w § 3 pkt 1 i </w:t>
      </w:r>
      <w:r w:rsidR="00276A60" w:rsidRPr="00D15E84">
        <w:t>2</w:t>
      </w:r>
      <w:r w:rsidR="00276A60">
        <w:t xml:space="preserve">. </w:t>
      </w:r>
      <w:r w:rsidR="00276A60" w:rsidRPr="00FD126C">
        <w:t>Zawiadamiając pokrzywdzonego</w:t>
      </w:r>
      <w:r w:rsidRPr="00FD126C">
        <w:t xml:space="preserve"> o</w:t>
      </w:r>
      <w:r>
        <w:t> </w:t>
      </w:r>
      <w:r w:rsidR="00276A60" w:rsidRPr="00FD126C">
        <w:t>posiedzeniu poucza się go o możliwości zakończenia postępowania bez przeprowadzenia rozprawy oraz wcześniejszego złożenia oświadczenia,</w:t>
      </w:r>
      <w:r w:rsidRPr="00FD126C">
        <w:t xml:space="preserve"> o</w:t>
      </w:r>
      <w:r>
        <w:t> </w:t>
      </w:r>
      <w:r w:rsidR="00276A60" w:rsidRPr="00FD126C">
        <w:t>którym mowa</w:t>
      </w:r>
      <w:r w:rsidRPr="00FD126C">
        <w:t xml:space="preserve"> w</w:t>
      </w:r>
      <w:r>
        <w:t> art. </w:t>
      </w:r>
      <w:r w:rsidR="00276A60" w:rsidRPr="00FD126C">
        <w:t>5</w:t>
      </w:r>
      <w:r w:rsidRPr="00FD126C">
        <w:t>4</w:t>
      </w:r>
      <w:r>
        <w:t xml:space="preserve"> § </w:t>
      </w:r>
      <w:r w:rsidR="00276A60" w:rsidRPr="00FD126C">
        <w:t>1.</w:t>
      </w:r>
      <w:r>
        <w:t>”</w:t>
      </w:r>
      <w:r w:rsidR="00276A60" w:rsidRPr="00FD126C">
        <w:t>;</w:t>
      </w:r>
    </w:p>
    <w:p w:rsidR="00276A60" w:rsidRPr="00276A60" w:rsidRDefault="00276A60" w:rsidP="006661C6">
      <w:pPr>
        <w:pStyle w:val="PKTpunkt"/>
        <w:keepNext/>
      </w:pPr>
      <w:r>
        <w:t>2</w:t>
      </w:r>
      <w:r w:rsidRPr="00276A60">
        <w:t>1)</w:t>
      </w:r>
      <w:r w:rsidR="006661C6">
        <w:tab/>
      </w:r>
      <w:r w:rsidRPr="00276A60">
        <w:t>w</w:t>
      </w:r>
      <w:r w:rsidR="006661C6">
        <w:t xml:space="preserve"> art. </w:t>
      </w:r>
      <w:r w:rsidRPr="00276A60">
        <w:t>34</w:t>
      </w:r>
      <w:r w:rsidR="006661C6" w:rsidRPr="00276A60">
        <w:t>0</w:t>
      </w:r>
      <w:r w:rsidR="006661C6">
        <w:t xml:space="preserve"> § </w:t>
      </w:r>
      <w:r w:rsidR="006661C6" w:rsidRPr="00276A60">
        <w:t>3</w:t>
      </w:r>
      <w:r w:rsidR="006661C6">
        <w:t> </w:t>
      </w:r>
      <w:r w:rsidRPr="00276A60">
        <w:t>otrzymuje brzmienie:</w:t>
      </w:r>
    </w:p>
    <w:p w:rsidR="00276A60" w:rsidRDefault="006661C6" w:rsidP="000327D8">
      <w:pPr>
        <w:pStyle w:val="ZUSTzmustartykuempunktem"/>
        <w:spacing w:before="120"/>
        <w:ind w:firstLine="482"/>
      </w:pPr>
      <w:r>
        <w:t>„</w:t>
      </w:r>
      <w:r w:rsidR="00276A60">
        <w:t>§</w:t>
      </w:r>
      <w:r>
        <w:t> </w:t>
      </w:r>
      <w:r w:rsidR="00276A60">
        <w:t>3.</w:t>
      </w:r>
      <w:r>
        <w:t> </w:t>
      </w:r>
      <w:r w:rsidR="00276A60">
        <w:t>Osoba roszcząca sobie prawo do korzyści lub przedmiotów, których przep</w:t>
      </w:r>
      <w:r w:rsidR="00276A60" w:rsidRPr="00276A60">
        <w:t>a</w:t>
      </w:r>
      <w:r w:rsidR="00276A60">
        <w:t>dek orzeczono na podstawie</w:t>
      </w:r>
      <w:r>
        <w:t xml:space="preserve"> art. </w:t>
      </w:r>
      <w:r w:rsidR="00276A60">
        <w:t>44–45a Kodeksu karnego lub</w:t>
      </w:r>
      <w:r>
        <w:t xml:space="preserve"> art. </w:t>
      </w:r>
      <w:r w:rsidR="00276A60">
        <w:t>4</w:t>
      </w:r>
      <w:r>
        <w:t>3 § 1 i 2 oraz art. </w:t>
      </w:r>
      <w:r w:rsidR="00276A60">
        <w:t>4</w:t>
      </w:r>
      <w:r>
        <w:t>7 § 4 </w:t>
      </w:r>
      <w:r w:rsidR="00276A60">
        <w:t>Kodeksu karnego skarbowego, może dochodzić swych ros</w:t>
      </w:r>
      <w:r w:rsidR="00276A60" w:rsidRPr="00276A60">
        <w:t>z</w:t>
      </w:r>
      <w:r w:rsidR="00276A60">
        <w:t>czeń tylko</w:t>
      </w:r>
      <w:r>
        <w:t xml:space="preserve"> w </w:t>
      </w:r>
      <w:r w:rsidR="00276A60">
        <w:t>postępowaniu cywilnym.</w:t>
      </w:r>
      <w:r>
        <w:t>”</w:t>
      </w:r>
      <w:r w:rsidR="00276A60">
        <w:t>;</w:t>
      </w:r>
    </w:p>
    <w:p w:rsidR="00276A60" w:rsidRPr="00276A60" w:rsidRDefault="00276A60" w:rsidP="006661C6">
      <w:pPr>
        <w:pStyle w:val="PKTpunkt"/>
        <w:keepNext/>
      </w:pPr>
      <w:r>
        <w:t>2</w:t>
      </w:r>
      <w:r w:rsidRPr="00276A60">
        <w:t>2)</w:t>
      </w:r>
      <w:r w:rsidR="006661C6">
        <w:tab/>
      </w:r>
      <w:r w:rsidRPr="00276A60">
        <w:t>w</w:t>
      </w:r>
      <w:r w:rsidR="006661C6">
        <w:t xml:space="preserve"> art. </w:t>
      </w:r>
      <w:r w:rsidRPr="00276A60">
        <w:t>35</w:t>
      </w:r>
      <w:r w:rsidR="006661C6" w:rsidRPr="00276A60">
        <w:t>4</w:t>
      </w:r>
      <w:r w:rsidR="006661C6">
        <w:t xml:space="preserve"> pkt </w:t>
      </w:r>
      <w:r w:rsidR="006661C6" w:rsidRPr="00276A60">
        <w:t>1</w:t>
      </w:r>
      <w:r w:rsidR="006661C6">
        <w:t> </w:t>
      </w:r>
      <w:r w:rsidRPr="00276A60">
        <w:t>otrzymuje brzmienie:</w:t>
      </w:r>
    </w:p>
    <w:p w:rsidR="00276A60" w:rsidRDefault="006661C6" w:rsidP="006661C6">
      <w:pPr>
        <w:pStyle w:val="ZPKTzmpktartykuempunktem"/>
      </w:pPr>
      <w:r>
        <w:t>„</w:t>
      </w:r>
      <w:r w:rsidR="00276A60">
        <w:t>1)</w:t>
      </w:r>
      <w:r>
        <w:tab/>
      </w:r>
      <w:r w:rsidR="00276A60">
        <w:t>nie stosuje się przepisów</w:t>
      </w:r>
      <w:r>
        <w:t xml:space="preserve"> o </w:t>
      </w:r>
      <w:r w:rsidR="00276A60">
        <w:t>oskarżycielu posiłkowym,</w:t>
      </w:r>
      <w:r>
        <w:t>”</w:t>
      </w:r>
      <w:r w:rsidR="00276A60">
        <w:t>;</w:t>
      </w:r>
    </w:p>
    <w:p w:rsidR="00276A60" w:rsidRPr="00276A60" w:rsidRDefault="00276A60" w:rsidP="006661C6">
      <w:pPr>
        <w:pStyle w:val="PKTpunkt"/>
        <w:keepNext/>
      </w:pPr>
      <w:r>
        <w:t>2</w:t>
      </w:r>
      <w:r w:rsidRPr="00276A60">
        <w:t>3)</w:t>
      </w:r>
      <w:r w:rsidR="006661C6">
        <w:tab/>
      </w:r>
      <w:r w:rsidRPr="00276A60">
        <w:t>po</w:t>
      </w:r>
      <w:r w:rsidR="006661C6">
        <w:t xml:space="preserve"> art. </w:t>
      </w:r>
      <w:r w:rsidRPr="00276A60">
        <w:t>35</w:t>
      </w:r>
      <w:r w:rsidR="006661C6" w:rsidRPr="00276A60">
        <w:t>4</w:t>
      </w:r>
      <w:r w:rsidR="006661C6">
        <w:t> </w:t>
      </w:r>
      <w:r w:rsidRPr="00276A60">
        <w:t>dodaje się</w:t>
      </w:r>
      <w:r w:rsidR="006661C6">
        <w:t xml:space="preserve"> art. </w:t>
      </w:r>
      <w:r w:rsidRPr="00276A60">
        <w:t>354a</w:t>
      </w:r>
      <w:r w:rsidR="006661C6" w:rsidRPr="00276A60">
        <w:t xml:space="preserve"> w</w:t>
      </w:r>
      <w:r w:rsidR="006661C6">
        <w:t> </w:t>
      </w:r>
      <w:r w:rsidRPr="00276A60">
        <w:t>brzmieniu:</w:t>
      </w:r>
    </w:p>
    <w:p w:rsidR="00276A60" w:rsidRPr="00276A60" w:rsidRDefault="006661C6" w:rsidP="00DA28C7">
      <w:pPr>
        <w:pStyle w:val="ZARTzmartartykuempunktem"/>
        <w:spacing w:before="80"/>
        <w:ind w:firstLine="482"/>
      </w:pPr>
      <w:r>
        <w:t>„</w:t>
      </w:r>
      <w:r w:rsidR="00276A60">
        <w:t>Art.</w:t>
      </w:r>
      <w:r>
        <w:t> </w:t>
      </w:r>
      <w:r w:rsidR="00276A60" w:rsidRPr="00276A60">
        <w:t>354a.</w:t>
      </w:r>
      <w:r>
        <w:t xml:space="preserve"> § </w:t>
      </w:r>
      <w:r w:rsidR="00276A60" w:rsidRPr="00276A60">
        <w:t>1. Przed orzeczeniem środka zabezpieczającego,</w:t>
      </w:r>
      <w:r w:rsidRPr="00276A60">
        <w:t xml:space="preserve"> o</w:t>
      </w:r>
      <w:r>
        <w:t> </w:t>
      </w:r>
      <w:r w:rsidR="00276A60" w:rsidRPr="00276A60">
        <w:t>którym mowa</w:t>
      </w:r>
      <w:r w:rsidRPr="00276A60">
        <w:t xml:space="preserve"> w</w:t>
      </w:r>
      <w:r>
        <w:t> art. </w:t>
      </w:r>
      <w:r w:rsidR="00276A60" w:rsidRPr="00276A60">
        <w:t>93a</w:t>
      </w:r>
      <w:r>
        <w:t xml:space="preserve"> § </w:t>
      </w:r>
      <w:r w:rsidRPr="00276A60">
        <w:t>1</w:t>
      </w:r>
      <w:r>
        <w:t> </w:t>
      </w:r>
      <w:r w:rsidR="00276A60" w:rsidRPr="00276A60">
        <w:t>Kodeksu karnego, albo nakazu lub zakazów,</w:t>
      </w:r>
      <w:r w:rsidRPr="00276A60">
        <w:t xml:space="preserve"> o</w:t>
      </w:r>
      <w:r>
        <w:t> </w:t>
      </w:r>
      <w:r w:rsidR="00276A60" w:rsidRPr="00276A60">
        <w:t>których mowa</w:t>
      </w:r>
      <w:r w:rsidRPr="00276A60">
        <w:t xml:space="preserve"> w</w:t>
      </w:r>
      <w:r>
        <w:t> art. </w:t>
      </w:r>
      <w:r w:rsidR="00276A60" w:rsidRPr="00276A60">
        <w:t>3</w:t>
      </w:r>
      <w:r w:rsidRPr="00276A60">
        <w:t>9</w:t>
      </w:r>
      <w:r>
        <w:t xml:space="preserve"> pkt </w:t>
      </w:r>
      <w:r w:rsidR="00276A60" w:rsidRPr="00276A60">
        <w:t>2–</w:t>
      </w:r>
      <w:r w:rsidRPr="00276A60">
        <w:t>3</w:t>
      </w:r>
      <w:r>
        <w:t> </w:t>
      </w:r>
      <w:r w:rsidR="00276A60" w:rsidRPr="00276A60">
        <w:t>Kodeksu karnego, orzeczonych tytułem środka zabe</w:t>
      </w:r>
      <w:r w:rsidR="00276A60" w:rsidRPr="00276A60">
        <w:t>z</w:t>
      </w:r>
      <w:r w:rsidR="00276A60" w:rsidRPr="00276A60">
        <w:t>pieczającego, sąd wysłuchuje:</w:t>
      </w:r>
    </w:p>
    <w:p w:rsidR="00276A60" w:rsidRPr="000327D8" w:rsidRDefault="00276A60" w:rsidP="000327D8">
      <w:pPr>
        <w:pStyle w:val="ZPKTzmpktartykuempunktem"/>
      </w:pPr>
      <w:r w:rsidRPr="00903775">
        <w:t>1)</w:t>
      </w:r>
      <w:r w:rsidR="006661C6">
        <w:tab/>
      </w:r>
      <w:r w:rsidRPr="00903775">
        <w:t>psychol</w:t>
      </w:r>
      <w:r w:rsidRPr="000327D8">
        <w:t>oga,</w:t>
      </w:r>
    </w:p>
    <w:p w:rsidR="00276A60" w:rsidRPr="000327D8" w:rsidRDefault="00276A60" w:rsidP="000327D8">
      <w:pPr>
        <w:pStyle w:val="ZPKTzmpktartykuempunktem"/>
      </w:pPr>
      <w:r w:rsidRPr="000327D8">
        <w:t>2)</w:t>
      </w:r>
      <w:r w:rsidR="006661C6" w:rsidRPr="000327D8">
        <w:tab/>
      </w:r>
      <w:r w:rsidRPr="000327D8">
        <w:t>w sprawach osób niepoczytalnych,</w:t>
      </w:r>
      <w:r w:rsidR="006661C6" w:rsidRPr="000327D8">
        <w:t xml:space="preserve"> o </w:t>
      </w:r>
      <w:r w:rsidRPr="000327D8">
        <w:t>ograniczonej poczytalności lub</w:t>
      </w:r>
      <w:r w:rsidR="006661C6" w:rsidRPr="000327D8">
        <w:t xml:space="preserve"> z </w:t>
      </w:r>
      <w:r w:rsidRPr="000327D8">
        <w:t>zaburzeniami osobowości albo gdy sąd uzna to za wskazane – ponadto lekarzy psychiatrów,</w:t>
      </w:r>
    </w:p>
    <w:p w:rsidR="00276A60" w:rsidRPr="00903775" w:rsidRDefault="00276A60" w:rsidP="000327D8">
      <w:pPr>
        <w:pStyle w:val="ZPKTzmpktartykuempunktem"/>
      </w:pPr>
      <w:r w:rsidRPr="000327D8">
        <w:t>3)</w:t>
      </w:r>
      <w:r w:rsidR="006661C6" w:rsidRPr="000327D8">
        <w:tab/>
      </w:r>
      <w:r w:rsidRPr="000327D8">
        <w:t>w spraw</w:t>
      </w:r>
      <w:r w:rsidRPr="00903775">
        <w:t>ach</w:t>
      </w:r>
      <w:r>
        <w:t xml:space="preserve"> </w:t>
      </w:r>
      <w:r w:rsidRPr="00903775">
        <w:t>osób</w:t>
      </w:r>
      <w:r w:rsidR="006661C6">
        <w:t xml:space="preserve"> </w:t>
      </w:r>
      <w:r w:rsidR="006661C6" w:rsidRPr="00903775">
        <w:t>z</w:t>
      </w:r>
      <w:r w:rsidR="006661C6">
        <w:t> </w:t>
      </w:r>
      <w:r w:rsidRPr="00903775">
        <w:t>zaburzeniami</w:t>
      </w:r>
      <w:r>
        <w:t xml:space="preserve"> </w:t>
      </w:r>
      <w:r w:rsidRPr="00903775">
        <w:t>preferencji</w:t>
      </w:r>
      <w:r>
        <w:t xml:space="preserve"> </w:t>
      </w:r>
      <w:r w:rsidRPr="00903775">
        <w:t>seksualnych</w:t>
      </w:r>
      <w:r>
        <w:t xml:space="preserve"> </w:t>
      </w:r>
      <w:r w:rsidRPr="00903775">
        <w:t>–</w:t>
      </w:r>
      <w:r>
        <w:t xml:space="preserve"> </w:t>
      </w:r>
      <w:r w:rsidRPr="00903775">
        <w:t>bi</w:t>
      </w:r>
      <w:r w:rsidRPr="00276A60">
        <w:t>e</w:t>
      </w:r>
      <w:r w:rsidRPr="00903775">
        <w:t>głych</w:t>
      </w:r>
      <w:r>
        <w:t xml:space="preserve"> </w:t>
      </w:r>
      <w:r w:rsidRPr="00903775">
        <w:t>wskazanych</w:t>
      </w:r>
      <w:r w:rsidR="006661C6">
        <w:t xml:space="preserve"> </w:t>
      </w:r>
      <w:r w:rsidR="006661C6" w:rsidRPr="00903775">
        <w:t>w</w:t>
      </w:r>
      <w:r w:rsidR="006661C6">
        <w:t> pkt </w:t>
      </w:r>
      <w:r w:rsidR="006661C6" w:rsidRPr="00903775">
        <w:t>1</w:t>
      </w:r>
      <w:r w:rsidR="006661C6">
        <w:t xml:space="preserve"> i </w:t>
      </w:r>
      <w:r w:rsidR="006661C6" w:rsidRPr="00903775">
        <w:t>2</w:t>
      </w:r>
      <w:r w:rsidR="006661C6">
        <w:t xml:space="preserve"> oraz</w:t>
      </w:r>
      <w:r>
        <w:t xml:space="preserve"> </w:t>
      </w:r>
      <w:r w:rsidRPr="00903775">
        <w:t>lekarza</w:t>
      </w:r>
      <w:r>
        <w:t xml:space="preserve"> </w:t>
      </w:r>
      <w:r w:rsidRPr="00903775">
        <w:t>se</w:t>
      </w:r>
      <w:r w:rsidRPr="00903775">
        <w:t>k</w:t>
      </w:r>
      <w:r w:rsidRPr="00903775">
        <w:t>suologa</w:t>
      </w:r>
      <w:r>
        <w:t xml:space="preserve"> </w:t>
      </w:r>
      <w:r w:rsidRPr="00903775">
        <w:t>lub</w:t>
      </w:r>
      <w:r>
        <w:t xml:space="preserve"> </w:t>
      </w:r>
      <w:r w:rsidRPr="00903775">
        <w:t>ps</w:t>
      </w:r>
      <w:r w:rsidRPr="00276A60">
        <w:t>y</w:t>
      </w:r>
      <w:r w:rsidRPr="00903775">
        <w:t>chologa</w:t>
      </w:r>
      <w:r>
        <w:t xml:space="preserve"> </w:t>
      </w:r>
      <w:r w:rsidRPr="00903775">
        <w:t>seksuologa.</w:t>
      </w:r>
    </w:p>
    <w:p w:rsidR="00276A60" w:rsidRPr="00903775" w:rsidRDefault="00276A60" w:rsidP="00DA28C7">
      <w:pPr>
        <w:pStyle w:val="ZFRAGzmfragmentunpzdaniaartykuempunktem"/>
      </w:pPr>
      <w:r w:rsidRPr="00903775">
        <w:t>W</w:t>
      </w:r>
      <w:r>
        <w:t xml:space="preserve"> </w:t>
      </w:r>
      <w:r w:rsidRPr="00903775">
        <w:t>sprawach</w:t>
      </w:r>
      <w:r>
        <w:t xml:space="preserve"> </w:t>
      </w:r>
      <w:r w:rsidRPr="00903775">
        <w:t>osób</w:t>
      </w:r>
      <w:r>
        <w:t xml:space="preserve"> </w:t>
      </w:r>
      <w:r w:rsidRPr="00903775">
        <w:t>uzależnionych</w:t>
      </w:r>
      <w:r>
        <w:t xml:space="preserve"> </w:t>
      </w:r>
      <w:r w:rsidRPr="00903775">
        <w:t>można</w:t>
      </w:r>
      <w:r>
        <w:t xml:space="preserve"> </w:t>
      </w:r>
      <w:r w:rsidRPr="00903775">
        <w:t>również</w:t>
      </w:r>
      <w:r>
        <w:t xml:space="preserve"> </w:t>
      </w:r>
      <w:r w:rsidRPr="00903775">
        <w:t>wysłuchać</w:t>
      </w:r>
      <w:r>
        <w:t xml:space="preserve"> </w:t>
      </w:r>
      <w:r w:rsidRPr="00903775">
        <w:t>biegłego</w:t>
      </w:r>
      <w:r w:rsidR="006661C6">
        <w:t xml:space="preserve"> </w:t>
      </w:r>
      <w:r w:rsidR="006661C6" w:rsidRPr="00903775">
        <w:t>w</w:t>
      </w:r>
      <w:r w:rsidR="006661C6">
        <w:t> </w:t>
      </w:r>
      <w:r w:rsidRPr="00903775">
        <w:t>przedmiocie</w:t>
      </w:r>
      <w:r>
        <w:t xml:space="preserve"> </w:t>
      </w:r>
      <w:r w:rsidRPr="00903775">
        <w:t>uzależnienia.</w:t>
      </w:r>
    </w:p>
    <w:p w:rsidR="00276A60" w:rsidRDefault="00276A60" w:rsidP="000327D8">
      <w:pPr>
        <w:pStyle w:val="ZUSTzmustartykuempunktem"/>
        <w:spacing w:before="180"/>
        <w:ind w:firstLine="482"/>
      </w:pPr>
      <w:r w:rsidRPr="00903775">
        <w:t>§</w:t>
      </w:r>
      <w:r w:rsidR="006661C6">
        <w:t> </w:t>
      </w:r>
      <w:r w:rsidRPr="00903775">
        <w:t>2.</w:t>
      </w:r>
      <w:r w:rsidR="006661C6">
        <w:t> </w:t>
      </w:r>
      <w:r w:rsidRPr="00903775">
        <w:t>Jeżeli</w:t>
      </w:r>
      <w:r>
        <w:t xml:space="preserve"> </w:t>
      </w:r>
      <w:r w:rsidRPr="00903775">
        <w:t>sprawca,</w:t>
      </w:r>
      <w:r>
        <w:t xml:space="preserve"> </w:t>
      </w:r>
      <w:r w:rsidRPr="00903775">
        <w:t>wobec</w:t>
      </w:r>
      <w:r>
        <w:t xml:space="preserve"> </w:t>
      </w:r>
      <w:r w:rsidRPr="00903775">
        <w:t>którego</w:t>
      </w:r>
      <w:r>
        <w:t xml:space="preserve"> </w:t>
      </w:r>
      <w:r w:rsidRPr="00903775">
        <w:t>istnieją</w:t>
      </w:r>
      <w:r>
        <w:t xml:space="preserve"> </w:t>
      </w:r>
      <w:r w:rsidRPr="00903775">
        <w:t>podstawy</w:t>
      </w:r>
      <w:r>
        <w:t xml:space="preserve"> </w:t>
      </w:r>
      <w:r w:rsidRPr="00903775">
        <w:t>do</w:t>
      </w:r>
      <w:r>
        <w:t xml:space="preserve"> </w:t>
      </w:r>
      <w:r w:rsidRPr="00903775">
        <w:t>orzeczenia</w:t>
      </w:r>
      <w:r>
        <w:t xml:space="preserve"> </w:t>
      </w:r>
      <w:r w:rsidRPr="00903775">
        <w:t>t</w:t>
      </w:r>
      <w:r w:rsidRPr="00276A60">
        <w:t>e</w:t>
      </w:r>
      <w:r w:rsidRPr="00903775">
        <w:t>rapii</w:t>
      </w:r>
      <w:r>
        <w:t xml:space="preserve"> </w:t>
      </w:r>
      <w:r w:rsidRPr="00903775">
        <w:t>lub</w:t>
      </w:r>
      <w:r>
        <w:t xml:space="preserve"> </w:t>
      </w:r>
      <w:r w:rsidRPr="00903775">
        <w:t>terapii</w:t>
      </w:r>
      <w:r>
        <w:t xml:space="preserve"> </w:t>
      </w:r>
      <w:r w:rsidRPr="00903775">
        <w:t>uzależnień,</w:t>
      </w:r>
      <w:r>
        <w:t xml:space="preserve"> </w:t>
      </w:r>
      <w:r w:rsidRPr="00903775">
        <w:t>wyraża</w:t>
      </w:r>
      <w:r>
        <w:t xml:space="preserve"> </w:t>
      </w:r>
      <w:r w:rsidRPr="00903775">
        <w:t>zgodę</w:t>
      </w:r>
      <w:r>
        <w:t xml:space="preserve"> </w:t>
      </w:r>
      <w:r w:rsidRPr="00903775">
        <w:t>na</w:t>
      </w:r>
      <w:r>
        <w:t xml:space="preserve"> </w:t>
      </w:r>
      <w:r w:rsidRPr="00903775">
        <w:t>taką</w:t>
      </w:r>
      <w:r>
        <w:t xml:space="preserve"> </w:t>
      </w:r>
      <w:r w:rsidRPr="00903775">
        <w:t>terapię</w:t>
      </w:r>
      <w:r>
        <w:t xml:space="preserve"> </w:t>
      </w:r>
      <w:r w:rsidRPr="00903775">
        <w:t>lub</w:t>
      </w:r>
      <w:r>
        <w:t xml:space="preserve"> terapię uzależnień</w:t>
      </w:r>
      <w:r w:rsidRPr="00903775">
        <w:t>,</w:t>
      </w:r>
      <w:r>
        <w:t xml:space="preserve"> </w:t>
      </w:r>
      <w:r w:rsidRPr="00903775">
        <w:t>przepisu</w:t>
      </w:r>
      <w:r w:rsidR="006661C6">
        <w:t xml:space="preserve"> § </w:t>
      </w:r>
      <w:r w:rsidR="006661C6" w:rsidRPr="00903775">
        <w:t>1</w:t>
      </w:r>
      <w:r w:rsidR="006661C6">
        <w:t> </w:t>
      </w:r>
      <w:r w:rsidRPr="00903775">
        <w:t>nie</w:t>
      </w:r>
      <w:r>
        <w:t xml:space="preserve"> </w:t>
      </w:r>
      <w:r w:rsidRPr="00903775">
        <w:t>stosuje</w:t>
      </w:r>
      <w:r>
        <w:t xml:space="preserve"> </w:t>
      </w:r>
      <w:r w:rsidRPr="00903775">
        <w:t>się;</w:t>
      </w:r>
      <w:r>
        <w:t xml:space="preserve"> </w:t>
      </w:r>
      <w:r w:rsidRPr="00903775">
        <w:t>sąd</w:t>
      </w:r>
      <w:r>
        <w:t xml:space="preserve"> </w:t>
      </w:r>
      <w:r w:rsidRPr="00903775">
        <w:t>może</w:t>
      </w:r>
      <w:r>
        <w:t xml:space="preserve"> </w:t>
      </w:r>
      <w:r w:rsidRPr="00903775">
        <w:t>jednak,</w:t>
      </w:r>
      <w:r>
        <w:t xml:space="preserve"> </w:t>
      </w:r>
      <w:r w:rsidRPr="00903775">
        <w:t>jeżeli</w:t>
      </w:r>
      <w:r>
        <w:t xml:space="preserve"> </w:t>
      </w:r>
      <w:r w:rsidRPr="00903775">
        <w:t>uzna</w:t>
      </w:r>
      <w:r>
        <w:t xml:space="preserve"> </w:t>
      </w:r>
      <w:r w:rsidRPr="00903775">
        <w:t>to</w:t>
      </w:r>
      <w:r>
        <w:t xml:space="preserve"> </w:t>
      </w:r>
      <w:r w:rsidRPr="00903775">
        <w:t>za</w:t>
      </w:r>
      <w:r>
        <w:t xml:space="preserve"> </w:t>
      </w:r>
      <w:r w:rsidRPr="00903775">
        <w:t>wskazane,</w:t>
      </w:r>
      <w:r>
        <w:t xml:space="preserve"> </w:t>
      </w:r>
      <w:r w:rsidRPr="00903775">
        <w:t>w</w:t>
      </w:r>
      <w:r w:rsidRPr="00903775">
        <w:t>y</w:t>
      </w:r>
      <w:r w:rsidRPr="00903775">
        <w:t>słuchać</w:t>
      </w:r>
      <w:r>
        <w:t xml:space="preserve"> </w:t>
      </w:r>
      <w:r w:rsidRPr="00903775">
        <w:t>jednego</w:t>
      </w:r>
      <w:r>
        <w:t xml:space="preserve"> </w:t>
      </w:r>
      <w:r w:rsidRPr="00903775">
        <w:t>lub</w:t>
      </w:r>
      <w:r>
        <w:t xml:space="preserve"> </w:t>
      </w:r>
      <w:r w:rsidRPr="00903775">
        <w:t>więcej</w:t>
      </w:r>
      <w:r>
        <w:t xml:space="preserve"> </w:t>
      </w:r>
      <w:r w:rsidRPr="00903775">
        <w:t>biegłych</w:t>
      </w:r>
      <w:r>
        <w:t xml:space="preserve"> </w:t>
      </w:r>
      <w:r w:rsidRPr="00903775">
        <w:t>wskazanych</w:t>
      </w:r>
      <w:r w:rsidR="006661C6">
        <w:t xml:space="preserve"> </w:t>
      </w:r>
      <w:r w:rsidR="006661C6" w:rsidRPr="00903775">
        <w:t>w</w:t>
      </w:r>
      <w:r w:rsidR="006661C6">
        <w:t> </w:t>
      </w:r>
      <w:r w:rsidRPr="00903775">
        <w:t>tym</w:t>
      </w:r>
      <w:r>
        <w:t xml:space="preserve"> </w:t>
      </w:r>
      <w:r w:rsidRPr="00903775">
        <w:t>przepisie.</w:t>
      </w:r>
      <w:r w:rsidR="006661C6">
        <w:t>”</w:t>
      </w:r>
      <w:r w:rsidRPr="00903775">
        <w:t>;</w:t>
      </w:r>
    </w:p>
    <w:p w:rsidR="00276A60" w:rsidRPr="00276A60" w:rsidRDefault="00276A60" w:rsidP="006661C6">
      <w:pPr>
        <w:pStyle w:val="PKTpunkt"/>
        <w:keepNext/>
      </w:pPr>
      <w:r>
        <w:t>2</w:t>
      </w:r>
      <w:r w:rsidRPr="00276A60">
        <w:t>4)</w:t>
      </w:r>
      <w:r w:rsidR="006661C6">
        <w:tab/>
      </w:r>
      <w:r w:rsidRPr="00276A60">
        <w:t>po</w:t>
      </w:r>
      <w:r w:rsidR="006661C6">
        <w:t xml:space="preserve"> art. </w:t>
      </w:r>
      <w:r w:rsidRPr="00276A60">
        <w:t>36</w:t>
      </w:r>
      <w:r w:rsidR="006661C6" w:rsidRPr="00276A60">
        <w:t>7</w:t>
      </w:r>
      <w:r w:rsidR="006661C6">
        <w:t> </w:t>
      </w:r>
      <w:r w:rsidRPr="00276A60">
        <w:t>dodaje się</w:t>
      </w:r>
      <w:r w:rsidR="006661C6">
        <w:t xml:space="preserve"> art. </w:t>
      </w:r>
      <w:r w:rsidRPr="00276A60">
        <w:t>367a</w:t>
      </w:r>
      <w:r w:rsidR="006661C6" w:rsidRPr="00276A60">
        <w:t xml:space="preserve"> w</w:t>
      </w:r>
      <w:r w:rsidR="006661C6">
        <w:t> </w:t>
      </w:r>
      <w:r w:rsidRPr="00276A60">
        <w:t>brzmieniu:</w:t>
      </w:r>
    </w:p>
    <w:p w:rsidR="00276A60" w:rsidRPr="00276A60" w:rsidRDefault="006661C6" w:rsidP="00DA28C7">
      <w:pPr>
        <w:pStyle w:val="ZARTzmartartykuempunktem"/>
        <w:spacing w:before="80"/>
        <w:ind w:firstLine="482"/>
      </w:pPr>
      <w:r>
        <w:t>„</w:t>
      </w:r>
      <w:r w:rsidR="00276A60">
        <w:t>Art.</w:t>
      </w:r>
      <w:r>
        <w:t> </w:t>
      </w:r>
      <w:r w:rsidR="00276A60" w:rsidRPr="00276A60">
        <w:t>367a.</w:t>
      </w:r>
      <w:r>
        <w:t xml:space="preserve"> § </w:t>
      </w:r>
      <w:r w:rsidR="00276A60" w:rsidRPr="00276A60">
        <w:t>1. Oskarżony, jego obrońca, oskarżyciel posiłkowy, oskarżyciel prywatny lub ich pełnomocnicy mogą wystąpić</w:t>
      </w:r>
      <w:r w:rsidRPr="00276A60">
        <w:t xml:space="preserve"> z</w:t>
      </w:r>
      <w:r>
        <w:t> </w:t>
      </w:r>
      <w:r w:rsidR="00276A60" w:rsidRPr="00276A60">
        <w:t>wnioskiem do sądu</w:t>
      </w:r>
      <w:r w:rsidRPr="00276A60">
        <w:t xml:space="preserve"> o</w:t>
      </w:r>
      <w:r>
        <w:t> </w:t>
      </w:r>
      <w:r w:rsidR="00276A60" w:rsidRPr="00276A60">
        <w:t>zarządzenie przez sąd dostarczenia przez odpowiedni organ dokumentów, kt</w:t>
      </w:r>
      <w:r w:rsidR="00276A60" w:rsidRPr="00276A60">
        <w:t>ó</w:t>
      </w:r>
      <w:r w:rsidR="00276A60" w:rsidRPr="00276A60">
        <w:t>rych strona sama nie może uzyskać, albo</w:t>
      </w:r>
      <w:r w:rsidRPr="00276A60">
        <w:t xml:space="preserve"> o</w:t>
      </w:r>
      <w:r>
        <w:t> </w:t>
      </w:r>
      <w:r w:rsidR="00276A60" w:rsidRPr="00276A60">
        <w:t>zwolnienie lub</w:t>
      </w:r>
      <w:r w:rsidRPr="00276A60">
        <w:t xml:space="preserve"> o</w:t>
      </w:r>
      <w:r>
        <w:t> </w:t>
      </w:r>
      <w:r w:rsidR="00276A60" w:rsidRPr="00276A60">
        <w:t>wystąpienie</w:t>
      </w:r>
      <w:r w:rsidRPr="00276A60">
        <w:t xml:space="preserve"> o</w:t>
      </w:r>
      <w:r>
        <w:t> </w:t>
      </w:r>
      <w:r w:rsidR="00276A60" w:rsidRPr="00276A60">
        <w:t>zwolnienie określonej osoby od zachow</w:t>
      </w:r>
      <w:r w:rsidR="00276A60" w:rsidRPr="00276A60">
        <w:t>a</w:t>
      </w:r>
      <w:r w:rsidR="00276A60" w:rsidRPr="00276A60">
        <w:t>nia tajemnicy dla potrzeb złożenia wniosku dowodowego. Przepis</w:t>
      </w:r>
      <w:r>
        <w:t xml:space="preserve"> art. </w:t>
      </w:r>
      <w:r w:rsidR="00276A60" w:rsidRPr="00276A60">
        <w:t>17</w:t>
      </w:r>
      <w:r w:rsidRPr="00276A60">
        <w:t>0</w:t>
      </w:r>
      <w:r>
        <w:t xml:space="preserve"> § </w:t>
      </w:r>
      <w:r w:rsidRPr="00276A60">
        <w:t>1</w:t>
      </w:r>
      <w:r>
        <w:t> </w:t>
      </w:r>
      <w:r w:rsidR="00276A60" w:rsidRPr="00276A60">
        <w:t>stosuje się odpowiednio.</w:t>
      </w:r>
    </w:p>
    <w:p w:rsidR="00276A60" w:rsidRDefault="00276A60" w:rsidP="006661C6">
      <w:pPr>
        <w:pStyle w:val="ZUSTzmustartykuempunktem"/>
      </w:pPr>
      <w:r>
        <w:t>§</w:t>
      </w:r>
      <w:r w:rsidR="006661C6">
        <w:t> </w:t>
      </w:r>
      <w:r>
        <w:t>2.</w:t>
      </w:r>
      <w:r w:rsidR="006661C6">
        <w:t> </w:t>
      </w:r>
      <w:r>
        <w:t>Wniosek,</w:t>
      </w:r>
      <w:r w:rsidR="006661C6">
        <w:t xml:space="preserve"> o </w:t>
      </w:r>
      <w:r>
        <w:t>którym mowa</w:t>
      </w:r>
      <w:r w:rsidR="006661C6">
        <w:t xml:space="preserve"> w § </w:t>
      </w:r>
      <w:r>
        <w:t>1,</w:t>
      </w:r>
      <w:r w:rsidR="006661C6">
        <w:t xml:space="preserve"> w </w:t>
      </w:r>
      <w:r>
        <w:t>tym również złożony przed rozprawą, sąd może rozpoznać na posi</w:t>
      </w:r>
      <w:r>
        <w:t>e</w:t>
      </w:r>
      <w:r>
        <w:t>dzeniu.</w:t>
      </w:r>
      <w:r w:rsidR="006661C6">
        <w:t>”</w:t>
      </w:r>
      <w:r>
        <w:t>;</w:t>
      </w:r>
    </w:p>
    <w:p w:rsidR="00276A60" w:rsidRPr="00276A60" w:rsidRDefault="00276A60" w:rsidP="006661C6">
      <w:pPr>
        <w:pStyle w:val="PKTpunkt"/>
      </w:pPr>
      <w:r>
        <w:t>2</w:t>
      </w:r>
      <w:r w:rsidRPr="00276A60">
        <w:t>5)</w:t>
      </w:r>
      <w:r w:rsidR="006661C6">
        <w:tab/>
      </w:r>
      <w:r w:rsidRPr="00276A60">
        <w:t>uchyla się</w:t>
      </w:r>
      <w:r w:rsidR="006661C6">
        <w:t xml:space="preserve"> art. </w:t>
      </w:r>
      <w:r w:rsidRPr="00276A60">
        <w:t>383;</w:t>
      </w:r>
    </w:p>
    <w:p w:rsidR="00276A60" w:rsidRPr="00276A60" w:rsidRDefault="00276A60" w:rsidP="006661C6">
      <w:pPr>
        <w:pStyle w:val="PKTpunkt"/>
        <w:keepNext/>
      </w:pPr>
      <w:r>
        <w:t>2</w:t>
      </w:r>
      <w:r w:rsidRPr="00276A60">
        <w:t>6)</w:t>
      </w:r>
      <w:r w:rsidR="006661C6">
        <w:tab/>
      </w:r>
      <w:r w:rsidRPr="00276A60">
        <w:t>w</w:t>
      </w:r>
      <w:r w:rsidR="006661C6">
        <w:t xml:space="preserve"> art. </w:t>
      </w:r>
      <w:r w:rsidRPr="00276A60">
        <w:t>39</w:t>
      </w:r>
      <w:r w:rsidR="006661C6" w:rsidRPr="00276A60">
        <w:t>2</w:t>
      </w:r>
      <w:r w:rsidR="006661C6">
        <w:t xml:space="preserve"> § </w:t>
      </w:r>
      <w:r w:rsidR="006661C6" w:rsidRPr="00276A60">
        <w:t>1</w:t>
      </w:r>
      <w:r w:rsidR="006661C6">
        <w:t> </w:t>
      </w:r>
      <w:r w:rsidRPr="00276A60">
        <w:t>otrzymuje brzmienie:</w:t>
      </w:r>
    </w:p>
    <w:p w:rsidR="00276A60" w:rsidRDefault="006661C6" w:rsidP="00DA28C7">
      <w:pPr>
        <w:pStyle w:val="ZUSTzmustartykuempunktem"/>
        <w:spacing w:before="40"/>
        <w:ind w:firstLine="482"/>
      </w:pPr>
      <w:r>
        <w:t>„</w:t>
      </w:r>
      <w:r w:rsidR="00276A60" w:rsidRPr="006A598E">
        <w:t>§</w:t>
      </w:r>
      <w:r>
        <w:t> </w:t>
      </w:r>
      <w:r w:rsidR="00276A60" w:rsidRPr="006A598E">
        <w:t>1.</w:t>
      </w:r>
      <w:r>
        <w:t> </w:t>
      </w:r>
      <w:r w:rsidR="00276A60" w:rsidRPr="006A598E">
        <w:t>Wolno</w:t>
      </w:r>
      <w:r w:rsidR="00276A60">
        <w:t xml:space="preserve"> </w:t>
      </w:r>
      <w:r w:rsidR="00276A60" w:rsidRPr="006A598E">
        <w:t>odczytywać</w:t>
      </w:r>
      <w:r w:rsidR="00276A60">
        <w:t xml:space="preserve"> </w:t>
      </w:r>
      <w:r w:rsidR="00276A60" w:rsidRPr="006A598E">
        <w:t>na</w:t>
      </w:r>
      <w:r w:rsidR="00276A60">
        <w:t xml:space="preserve"> </w:t>
      </w:r>
      <w:r w:rsidR="00276A60" w:rsidRPr="006A598E">
        <w:t>rozprawie</w:t>
      </w:r>
      <w:r w:rsidR="00276A60">
        <w:t xml:space="preserve"> </w:t>
      </w:r>
      <w:r w:rsidR="00276A60" w:rsidRPr="006A598E">
        <w:t>głównej</w:t>
      </w:r>
      <w:r w:rsidR="00276A60">
        <w:t xml:space="preserve"> </w:t>
      </w:r>
      <w:r w:rsidR="00276A60" w:rsidRPr="006A598E">
        <w:t>protokoły</w:t>
      </w:r>
      <w:r w:rsidR="00276A60">
        <w:t xml:space="preserve"> </w:t>
      </w:r>
      <w:r w:rsidR="00276A60" w:rsidRPr="006A598E">
        <w:t>przesłuchania</w:t>
      </w:r>
      <w:r w:rsidR="00276A60">
        <w:t xml:space="preserve"> </w:t>
      </w:r>
      <w:r w:rsidR="00276A60" w:rsidRPr="006A598E">
        <w:t>świadków</w:t>
      </w:r>
      <w:r>
        <w:t xml:space="preserve"> </w:t>
      </w:r>
      <w:r w:rsidRPr="006A598E">
        <w:t>i</w:t>
      </w:r>
      <w:r>
        <w:t> </w:t>
      </w:r>
      <w:r w:rsidR="00276A60" w:rsidRPr="006A598E">
        <w:t>oskarżonych,</w:t>
      </w:r>
      <w:r w:rsidR="00276A60">
        <w:t xml:space="preserve"> </w:t>
      </w:r>
      <w:r w:rsidR="00276A60" w:rsidRPr="006A598E">
        <w:t>sporządzone</w:t>
      </w:r>
      <w:r>
        <w:t xml:space="preserve"> </w:t>
      </w:r>
      <w:r w:rsidRPr="006A598E">
        <w:t>w</w:t>
      </w:r>
      <w:r>
        <w:t> </w:t>
      </w:r>
      <w:r w:rsidR="00276A60" w:rsidRPr="006A598E">
        <w:t>postępowaniu</w:t>
      </w:r>
      <w:r w:rsidR="00276A60">
        <w:t xml:space="preserve"> </w:t>
      </w:r>
      <w:r w:rsidR="00276A60" w:rsidRPr="006A598E">
        <w:t>przygotowawczym</w:t>
      </w:r>
      <w:r w:rsidR="00276A60">
        <w:t xml:space="preserve"> </w:t>
      </w:r>
      <w:r w:rsidR="00276A60" w:rsidRPr="006A598E">
        <w:t>lub</w:t>
      </w:r>
      <w:r w:rsidR="00276A60">
        <w:t xml:space="preserve"> </w:t>
      </w:r>
      <w:r w:rsidR="00276A60" w:rsidRPr="006A598E">
        <w:t>przed</w:t>
      </w:r>
      <w:r w:rsidR="00276A60">
        <w:t xml:space="preserve"> </w:t>
      </w:r>
      <w:r w:rsidR="00276A60" w:rsidRPr="006A598E">
        <w:t>s</w:t>
      </w:r>
      <w:r w:rsidR="00276A60" w:rsidRPr="00276A60">
        <w:t>ą</w:t>
      </w:r>
      <w:r w:rsidR="00276A60" w:rsidRPr="006A598E">
        <w:t>dem</w:t>
      </w:r>
      <w:r w:rsidR="00276A60">
        <w:t xml:space="preserve"> </w:t>
      </w:r>
      <w:r w:rsidR="00276A60" w:rsidRPr="006A598E">
        <w:t>albo</w:t>
      </w:r>
      <w:r>
        <w:t xml:space="preserve"> </w:t>
      </w:r>
      <w:r w:rsidRPr="006A598E">
        <w:t>w</w:t>
      </w:r>
      <w:r>
        <w:t> </w:t>
      </w:r>
      <w:r w:rsidR="00276A60" w:rsidRPr="006A598E">
        <w:t>innym</w:t>
      </w:r>
      <w:r w:rsidR="00276A60">
        <w:t xml:space="preserve"> </w:t>
      </w:r>
      <w:r w:rsidR="00276A60" w:rsidRPr="006A598E">
        <w:t>postępowaniu</w:t>
      </w:r>
      <w:r w:rsidR="00276A60">
        <w:t xml:space="preserve"> </w:t>
      </w:r>
      <w:r w:rsidR="00276A60" w:rsidRPr="006A598E">
        <w:t>przewidzianym</w:t>
      </w:r>
      <w:r w:rsidR="00276A60">
        <w:t xml:space="preserve"> </w:t>
      </w:r>
      <w:r w:rsidR="00276A60" w:rsidRPr="006A598E">
        <w:t>przez</w:t>
      </w:r>
      <w:r w:rsidR="00276A60">
        <w:t xml:space="preserve"> </w:t>
      </w:r>
      <w:r w:rsidR="00276A60" w:rsidRPr="006A598E">
        <w:t>ustawę,</w:t>
      </w:r>
      <w:r w:rsidR="00276A60">
        <w:t xml:space="preserve"> </w:t>
      </w:r>
      <w:r w:rsidR="00276A60" w:rsidRPr="006A598E">
        <w:t>gdy</w:t>
      </w:r>
      <w:r w:rsidR="00276A60">
        <w:t xml:space="preserve"> </w:t>
      </w:r>
      <w:r w:rsidR="00276A60" w:rsidRPr="006A598E">
        <w:t>bezp</w:t>
      </w:r>
      <w:r w:rsidR="00276A60" w:rsidRPr="00276A60">
        <w:t>o</w:t>
      </w:r>
      <w:r w:rsidR="00276A60" w:rsidRPr="006A598E">
        <w:t>średnie</w:t>
      </w:r>
      <w:r w:rsidR="00276A60">
        <w:t xml:space="preserve"> </w:t>
      </w:r>
      <w:r w:rsidR="00276A60" w:rsidRPr="006A598E">
        <w:t>przeprowadzenie</w:t>
      </w:r>
      <w:r w:rsidR="00276A60">
        <w:t xml:space="preserve"> </w:t>
      </w:r>
      <w:r w:rsidR="00276A60" w:rsidRPr="006A598E">
        <w:t>dowodu</w:t>
      </w:r>
      <w:r w:rsidR="00276A60">
        <w:t xml:space="preserve"> </w:t>
      </w:r>
      <w:r w:rsidR="00276A60" w:rsidRPr="006A598E">
        <w:t>nie</w:t>
      </w:r>
      <w:r w:rsidR="00276A60">
        <w:t xml:space="preserve"> </w:t>
      </w:r>
      <w:r w:rsidR="00276A60" w:rsidRPr="006A598E">
        <w:t>jest</w:t>
      </w:r>
      <w:r w:rsidR="00276A60">
        <w:t xml:space="preserve"> </w:t>
      </w:r>
      <w:r w:rsidR="00276A60" w:rsidRPr="006A598E">
        <w:t>niezbędne,</w:t>
      </w:r>
      <w:r>
        <w:t xml:space="preserve"> </w:t>
      </w:r>
      <w:r w:rsidRPr="006A598E">
        <w:t>a</w:t>
      </w:r>
      <w:r>
        <w:t> </w:t>
      </w:r>
      <w:r w:rsidR="00276A60" w:rsidRPr="006A598E">
        <w:t>żadna</w:t>
      </w:r>
      <w:r>
        <w:t xml:space="preserve"> </w:t>
      </w:r>
      <w:r w:rsidRPr="006A598E">
        <w:t>z</w:t>
      </w:r>
      <w:r>
        <w:t> </w:t>
      </w:r>
      <w:r w:rsidR="00276A60" w:rsidRPr="006A598E">
        <w:t>obecnych</w:t>
      </w:r>
      <w:r w:rsidR="00276A60">
        <w:t xml:space="preserve"> </w:t>
      </w:r>
      <w:r w:rsidR="00276A60" w:rsidRPr="006A598E">
        <w:t>stron</w:t>
      </w:r>
      <w:r w:rsidR="00276A60">
        <w:t xml:space="preserve"> </w:t>
      </w:r>
      <w:r w:rsidR="00276A60" w:rsidRPr="006A598E">
        <w:t>temu</w:t>
      </w:r>
      <w:r w:rsidR="00276A60">
        <w:t xml:space="preserve"> </w:t>
      </w:r>
      <w:r w:rsidR="00276A60" w:rsidRPr="006A598E">
        <w:t>się</w:t>
      </w:r>
      <w:r w:rsidR="00276A60">
        <w:t xml:space="preserve"> </w:t>
      </w:r>
      <w:r w:rsidR="00276A60" w:rsidRPr="006A598E">
        <w:t>nie</w:t>
      </w:r>
      <w:r w:rsidR="00276A60">
        <w:t xml:space="preserve"> </w:t>
      </w:r>
      <w:r w:rsidR="00276A60" w:rsidRPr="006A598E">
        <w:t>sprzeciwia.</w:t>
      </w:r>
      <w:r>
        <w:t>”</w:t>
      </w:r>
      <w:r w:rsidR="00276A60" w:rsidRPr="006A598E">
        <w:t>;</w:t>
      </w:r>
    </w:p>
    <w:p w:rsidR="00276A60" w:rsidRPr="00276A60" w:rsidRDefault="00276A60" w:rsidP="006661C6">
      <w:pPr>
        <w:pStyle w:val="PKTpunkt"/>
        <w:keepNext/>
      </w:pPr>
      <w:r>
        <w:t>2</w:t>
      </w:r>
      <w:r w:rsidRPr="00276A60">
        <w:t>7)</w:t>
      </w:r>
      <w:r w:rsidR="006661C6">
        <w:tab/>
      </w:r>
      <w:r w:rsidRPr="00276A60">
        <w:t>w</w:t>
      </w:r>
      <w:r w:rsidR="006661C6">
        <w:t xml:space="preserve"> art. </w:t>
      </w:r>
      <w:r w:rsidRPr="00276A60">
        <w:t>39</w:t>
      </w:r>
      <w:r w:rsidR="006661C6" w:rsidRPr="00276A60">
        <w:t>4</w:t>
      </w:r>
      <w:r w:rsidR="006661C6">
        <w:t> </w:t>
      </w:r>
      <w:r w:rsidRPr="00276A60">
        <w:t>po</w:t>
      </w:r>
      <w:r w:rsidR="006661C6">
        <w:t xml:space="preserve"> § </w:t>
      </w:r>
      <w:r w:rsidR="006661C6" w:rsidRPr="00276A60">
        <w:t>1</w:t>
      </w:r>
      <w:r w:rsidR="006661C6">
        <w:t> </w:t>
      </w:r>
      <w:r w:rsidRPr="00276A60">
        <w:t>dodaje się</w:t>
      </w:r>
      <w:r w:rsidR="006661C6">
        <w:t xml:space="preserve"> § </w:t>
      </w:r>
      <w:r w:rsidRPr="00276A60">
        <w:t>1a</w:t>
      </w:r>
      <w:r w:rsidR="006661C6" w:rsidRPr="00276A60">
        <w:t xml:space="preserve"> w</w:t>
      </w:r>
      <w:r w:rsidR="006661C6">
        <w:t> </w:t>
      </w:r>
      <w:r w:rsidRPr="00276A60">
        <w:t>brzmieniu:</w:t>
      </w:r>
    </w:p>
    <w:p w:rsidR="00276A60" w:rsidRDefault="006661C6" w:rsidP="00DA28C7">
      <w:pPr>
        <w:pStyle w:val="ZUSTzmustartykuempunktem"/>
        <w:spacing w:before="40"/>
        <w:ind w:firstLine="482"/>
      </w:pPr>
      <w:r>
        <w:t>„</w:t>
      </w:r>
      <w:r w:rsidR="00276A60">
        <w:t>§</w:t>
      </w:r>
      <w:r>
        <w:t> </w:t>
      </w:r>
      <w:r w:rsidR="00276A60">
        <w:t>1a.</w:t>
      </w:r>
      <w:r>
        <w:t> </w:t>
      </w:r>
      <w:r w:rsidR="00276A60">
        <w:t>Sąd</w:t>
      </w:r>
      <w:r>
        <w:t xml:space="preserve"> z </w:t>
      </w:r>
      <w:r w:rsidR="00276A60">
        <w:t>urzędu zwraca się</w:t>
      </w:r>
      <w:r>
        <w:t xml:space="preserve"> o </w:t>
      </w:r>
      <w:r w:rsidR="00276A60">
        <w:t>informację wskazaną</w:t>
      </w:r>
      <w:r>
        <w:t xml:space="preserve"> w art. </w:t>
      </w:r>
      <w:r w:rsidR="00276A60">
        <w:t>21</w:t>
      </w:r>
      <w:r>
        <w:t>3 § </w:t>
      </w:r>
      <w:r w:rsidR="00276A60">
        <w:t>1a, jeżeli od dnia otrzymania poprzedniej informacji upłynęło przynajmniej 1</w:t>
      </w:r>
      <w:r>
        <w:t>2 </w:t>
      </w:r>
      <w:r w:rsidR="00276A60">
        <w:t>miesięcy.</w:t>
      </w:r>
      <w:r>
        <w:t>”</w:t>
      </w:r>
      <w:r w:rsidR="00276A60">
        <w:t>;</w:t>
      </w:r>
    </w:p>
    <w:p w:rsidR="00276A60" w:rsidRPr="00276A60" w:rsidRDefault="00276A60" w:rsidP="006661C6">
      <w:pPr>
        <w:pStyle w:val="PKTpunkt"/>
        <w:keepNext/>
      </w:pPr>
      <w:r>
        <w:t>2</w:t>
      </w:r>
      <w:r w:rsidRPr="00276A60">
        <w:t>8)</w:t>
      </w:r>
      <w:r w:rsidR="006661C6">
        <w:tab/>
      </w:r>
      <w:r w:rsidRPr="00276A60">
        <w:t>po</w:t>
      </w:r>
      <w:r w:rsidR="006661C6">
        <w:t xml:space="preserve"> art. </w:t>
      </w:r>
      <w:r w:rsidRPr="00276A60">
        <w:t>40</w:t>
      </w:r>
      <w:r w:rsidR="006661C6" w:rsidRPr="00276A60">
        <w:t>4</w:t>
      </w:r>
      <w:r w:rsidR="006661C6">
        <w:t> </w:t>
      </w:r>
      <w:r w:rsidRPr="00276A60">
        <w:t>dodaje się</w:t>
      </w:r>
      <w:r w:rsidR="006661C6">
        <w:t xml:space="preserve"> art. </w:t>
      </w:r>
      <w:r w:rsidRPr="00276A60">
        <w:t>404a</w:t>
      </w:r>
      <w:r w:rsidR="006661C6" w:rsidRPr="00276A60">
        <w:t xml:space="preserve"> w</w:t>
      </w:r>
      <w:r w:rsidR="006661C6">
        <w:t> </w:t>
      </w:r>
      <w:r w:rsidRPr="00276A60">
        <w:t>brzmieniu:</w:t>
      </w:r>
    </w:p>
    <w:p w:rsidR="00276A60" w:rsidRPr="00276A60" w:rsidRDefault="006661C6" w:rsidP="00DA28C7">
      <w:pPr>
        <w:pStyle w:val="ZARTzmartartykuempunktem"/>
        <w:spacing w:before="80"/>
        <w:ind w:firstLine="482"/>
        <w:rPr>
          <w:rStyle w:val="Kkursywa"/>
        </w:rPr>
      </w:pPr>
      <w:r>
        <w:t>„</w:t>
      </w:r>
      <w:r w:rsidR="00276A60">
        <w:t>Art.</w:t>
      </w:r>
      <w:r>
        <w:t> </w:t>
      </w:r>
      <w:r w:rsidR="00276A60" w:rsidRPr="00276A60">
        <w:t>404a.</w:t>
      </w:r>
      <w:r>
        <w:t> </w:t>
      </w:r>
      <w:r w:rsidRPr="00276A60">
        <w:t>W</w:t>
      </w:r>
      <w:r>
        <w:t> </w:t>
      </w:r>
      <w:r w:rsidR="00276A60" w:rsidRPr="00276A60">
        <w:t>czasie przerwy albo odroczenia rozprawy oskarżyciel publiczny może dokonać niezbędnych czynności</w:t>
      </w:r>
      <w:r w:rsidRPr="00276A60">
        <w:t xml:space="preserve"> w</w:t>
      </w:r>
      <w:r>
        <w:t> </w:t>
      </w:r>
      <w:r w:rsidR="00276A60" w:rsidRPr="00276A60">
        <w:t>celu przedstawienia dowodów przed sądem, chyba że określona czynność zastrzeżona jest do właściw</w:t>
      </w:r>
      <w:r w:rsidR="00276A60" w:rsidRPr="00276A60">
        <w:t>o</w:t>
      </w:r>
      <w:r w:rsidR="00276A60" w:rsidRPr="00276A60">
        <w:t>ści sądu. Prokurator może również zlecić dokonanie niezbędnych czynności przez Policję.</w:t>
      </w:r>
      <w:r>
        <w:t>”</w:t>
      </w:r>
      <w:r w:rsidR="00276A60" w:rsidRPr="00276A60">
        <w:t>;</w:t>
      </w:r>
    </w:p>
    <w:p w:rsidR="00276A60" w:rsidRPr="00276A60" w:rsidRDefault="00276A60" w:rsidP="006661C6">
      <w:pPr>
        <w:pStyle w:val="PKTpunkt"/>
        <w:keepNext/>
      </w:pPr>
      <w:r>
        <w:t>2</w:t>
      </w:r>
      <w:r w:rsidRPr="00276A60">
        <w:t>9)</w:t>
      </w:r>
      <w:r w:rsidR="006661C6">
        <w:tab/>
      </w:r>
      <w:r w:rsidRPr="00276A60">
        <w:t>w</w:t>
      </w:r>
      <w:r w:rsidR="006661C6">
        <w:t xml:space="preserve"> art. </w:t>
      </w:r>
      <w:r w:rsidRPr="00276A60">
        <w:t>41</w:t>
      </w:r>
      <w:r w:rsidR="006661C6" w:rsidRPr="00276A60">
        <w:t>3</w:t>
      </w:r>
      <w:r w:rsidR="006661C6">
        <w:t xml:space="preserve"> w § </w:t>
      </w:r>
      <w:r w:rsidR="006661C6" w:rsidRPr="00276A60">
        <w:t>2</w:t>
      </w:r>
      <w:r w:rsidR="006661C6">
        <w:t xml:space="preserve"> pkt </w:t>
      </w:r>
      <w:r w:rsidR="006661C6" w:rsidRPr="00276A60">
        <w:t>2</w:t>
      </w:r>
      <w:r w:rsidR="006661C6">
        <w:t> </w:t>
      </w:r>
      <w:r w:rsidRPr="00276A60">
        <w:t>otrzymuje brzmienie:</w:t>
      </w:r>
    </w:p>
    <w:p w:rsidR="00276A60" w:rsidRDefault="006661C6" w:rsidP="006661C6">
      <w:pPr>
        <w:pStyle w:val="ZPKTzmpktartykuempunktem"/>
      </w:pPr>
      <w:r>
        <w:t>„</w:t>
      </w:r>
      <w:r w:rsidR="00276A60">
        <w:t>2)</w:t>
      </w:r>
      <w:r>
        <w:tab/>
      </w:r>
      <w:r w:rsidR="00276A60">
        <w:t>rozstrzygnięcia co do kary</w:t>
      </w:r>
      <w:r>
        <w:t xml:space="preserve"> i </w:t>
      </w:r>
      <w:r w:rsidR="00276A60">
        <w:t>środków karnych, środków kompensacyjnych</w:t>
      </w:r>
      <w:r>
        <w:t xml:space="preserve"> i </w:t>
      </w:r>
      <w:r w:rsidR="00276A60">
        <w:t>przepadku,</w:t>
      </w:r>
      <w:r>
        <w:t xml:space="preserve"> a w </w:t>
      </w:r>
      <w:r w:rsidR="00276A60">
        <w:t>razie potrzeby – co do zaliczenia na ich poczet tymcz</w:t>
      </w:r>
      <w:r w:rsidR="00276A60" w:rsidRPr="00276A60">
        <w:t>a</w:t>
      </w:r>
      <w:r w:rsidR="00276A60">
        <w:t>sowego aresztowania</w:t>
      </w:r>
      <w:r>
        <w:t xml:space="preserve"> i </w:t>
      </w:r>
      <w:r w:rsidR="00276A60">
        <w:t>zatrzymania oraz środków zapobiegawczych w</w:t>
      </w:r>
      <w:r w:rsidR="00276A60" w:rsidRPr="00276A60">
        <w:t>y</w:t>
      </w:r>
      <w:r w:rsidR="00276A60">
        <w:t>mi</w:t>
      </w:r>
      <w:r w:rsidR="00276A60">
        <w:t>e</w:t>
      </w:r>
      <w:r w:rsidR="00276A60">
        <w:t>nionych</w:t>
      </w:r>
      <w:r>
        <w:t xml:space="preserve"> w art. </w:t>
      </w:r>
      <w:r w:rsidR="00276A60">
        <w:t>276.</w:t>
      </w:r>
      <w:r>
        <w:t>”</w:t>
      </w:r>
      <w:r w:rsidR="00276A60">
        <w:t>;</w:t>
      </w:r>
    </w:p>
    <w:p w:rsidR="00276A60" w:rsidRPr="00276A60" w:rsidRDefault="00276A60" w:rsidP="006661C6">
      <w:pPr>
        <w:pStyle w:val="PKTpunkt"/>
        <w:keepNext/>
      </w:pPr>
      <w:r>
        <w:t>30</w:t>
      </w:r>
      <w:r w:rsidRPr="00276A60">
        <w:t>)</w:t>
      </w:r>
      <w:r w:rsidR="006661C6">
        <w:tab/>
      </w:r>
      <w:r w:rsidRPr="00276A60">
        <w:t>w</w:t>
      </w:r>
      <w:r w:rsidR="006661C6">
        <w:t xml:space="preserve"> art. </w:t>
      </w:r>
      <w:r w:rsidRPr="00276A60">
        <w:t>41</w:t>
      </w:r>
      <w:r w:rsidR="006661C6" w:rsidRPr="00276A60">
        <w:t>4</w:t>
      </w:r>
      <w:r w:rsidR="006661C6">
        <w:t xml:space="preserve"> § </w:t>
      </w:r>
      <w:r w:rsidR="006661C6" w:rsidRPr="00276A60">
        <w:t>3</w:t>
      </w:r>
      <w:r w:rsidR="006661C6">
        <w:t> </w:t>
      </w:r>
      <w:r w:rsidRPr="00276A60">
        <w:t>otrzymuje brzmienie:</w:t>
      </w:r>
    </w:p>
    <w:p w:rsidR="00276A60" w:rsidRDefault="006661C6" w:rsidP="00DA28C7">
      <w:pPr>
        <w:pStyle w:val="ZUSTzmustartykuempunktem"/>
        <w:spacing w:before="40"/>
        <w:ind w:firstLine="482"/>
      </w:pPr>
      <w:r>
        <w:t>„</w:t>
      </w:r>
      <w:r w:rsidR="00276A60" w:rsidRPr="00F33B9E">
        <w:t>§</w:t>
      </w:r>
      <w:r>
        <w:t> </w:t>
      </w:r>
      <w:r w:rsidR="00276A60" w:rsidRPr="00F33B9E">
        <w:t>3.</w:t>
      </w:r>
      <w:r>
        <w:t> </w:t>
      </w:r>
      <w:r w:rsidR="00276A60" w:rsidRPr="00F33B9E">
        <w:t>Sąd</w:t>
      </w:r>
      <w:r w:rsidR="00276A60">
        <w:t xml:space="preserve"> </w:t>
      </w:r>
      <w:r w:rsidR="00276A60" w:rsidRPr="00F33B9E">
        <w:t>stosuje</w:t>
      </w:r>
      <w:r w:rsidR="00276A60">
        <w:t xml:space="preserve"> </w:t>
      </w:r>
      <w:r w:rsidR="00276A60" w:rsidRPr="00F33B9E">
        <w:t>środek</w:t>
      </w:r>
      <w:r w:rsidR="00276A60">
        <w:t xml:space="preserve"> </w:t>
      </w:r>
      <w:r w:rsidR="00276A60" w:rsidRPr="00F33B9E">
        <w:t>zabezpieczający</w:t>
      </w:r>
      <w:r w:rsidR="00276A60">
        <w:t xml:space="preserve"> </w:t>
      </w:r>
      <w:r w:rsidR="00276A60" w:rsidRPr="00F33B9E">
        <w:t>wskazany</w:t>
      </w:r>
      <w:r>
        <w:t xml:space="preserve"> </w:t>
      </w:r>
      <w:r w:rsidRPr="00F33B9E">
        <w:t>w</w:t>
      </w:r>
      <w:r>
        <w:t> art. </w:t>
      </w:r>
      <w:r w:rsidR="00276A60" w:rsidRPr="00F33B9E">
        <w:t>93a</w:t>
      </w:r>
      <w:r>
        <w:t xml:space="preserve"> § </w:t>
      </w:r>
      <w:r w:rsidRPr="00F33B9E">
        <w:t>2</w:t>
      </w:r>
      <w:r>
        <w:t> </w:t>
      </w:r>
      <w:r w:rsidR="00276A60" w:rsidRPr="00F33B9E">
        <w:t>Kodeks</w:t>
      </w:r>
      <w:r w:rsidR="00276A60">
        <w:t>u karn</w:t>
      </w:r>
      <w:r w:rsidR="00276A60" w:rsidRPr="00276A60">
        <w:t>e</w:t>
      </w:r>
      <w:r w:rsidR="00276A60">
        <w:t>go,</w:t>
      </w:r>
      <w:r>
        <w:t xml:space="preserve"> w art. </w:t>
      </w:r>
      <w:r w:rsidR="00276A60">
        <w:t>2</w:t>
      </w:r>
      <w:r>
        <w:t>2 § 3 pkt </w:t>
      </w:r>
      <w:r w:rsidRPr="00796BB0">
        <w:t>5</w:t>
      </w:r>
      <w:r>
        <w:t xml:space="preserve"> i </w:t>
      </w:r>
      <w:r w:rsidRPr="00796BB0">
        <w:t>6</w:t>
      </w:r>
      <w:r>
        <w:t> </w:t>
      </w:r>
      <w:r w:rsidR="00276A60" w:rsidRPr="00796BB0">
        <w:t>Kodeksu</w:t>
      </w:r>
      <w:r w:rsidR="00276A60">
        <w:t xml:space="preserve"> </w:t>
      </w:r>
      <w:r w:rsidR="00276A60" w:rsidRPr="00796BB0">
        <w:t>karnego</w:t>
      </w:r>
      <w:r w:rsidR="00276A60">
        <w:t xml:space="preserve"> </w:t>
      </w:r>
      <w:r w:rsidR="00276A60" w:rsidRPr="00796BB0">
        <w:t>skarbowego</w:t>
      </w:r>
      <w:r w:rsidR="00276A60">
        <w:t xml:space="preserve"> </w:t>
      </w:r>
      <w:r w:rsidR="00276A60" w:rsidRPr="00796BB0">
        <w:t>lub</w:t>
      </w:r>
      <w:r w:rsidR="00276A60">
        <w:t xml:space="preserve"> </w:t>
      </w:r>
      <w:r w:rsidR="00276A60" w:rsidRPr="00796BB0">
        <w:t>orzeka</w:t>
      </w:r>
      <w:r w:rsidR="00276A60">
        <w:t xml:space="preserve"> </w:t>
      </w:r>
      <w:r w:rsidR="00276A60" w:rsidRPr="00796BB0">
        <w:t>przepadek</w:t>
      </w:r>
      <w:r w:rsidR="00276A60">
        <w:t xml:space="preserve"> </w:t>
      </w:r>
      <w:r w:rsidR="00276A60" w:rsidRPr="00796BB0">
        <w:t>przedmiotów</w:t>
      </w:r>
      <w:r w:rsidR="00276A60">
        <w:t xml:space="preserve"> </w:t>
      </w:r>
      <w:r w:rsidR="00276A60" w:rsidRPr="00796BB0">
        <w:t>wsk</w:t>
      </w:r>
      <w:r w:rsidR="00276A60" w:rsidRPr="00F33B9E">
        <w:t>azany</w:t>
      </w:r>
      <w:r>
        <w:t xml:space="preserve"> </w:t>
      </w:r>
      <w:r w:rsidRPr="00F33B9E">
        <w:t>w</w:t>
      </w:r>
      <w:r>
        <w:t> art. </w:t>
      </w:r>
      <w:r w:rsidR="00276A60" w:rsidRPr="00F33B9E">
        <w:t>45a</w:t>
      </w:r>
      <w:r w:rsidR="00276A60">
        <w:t xml:space="preserve"> </w:t>
      </w:r>
      <w:r w:rsidR="00276A60" w:rsidRPr="00F33B9E">
        <w:t>Kodeksu</w:t>
      </w:r>
      <w:r w:rsidR="00276A60">
        <w:t xml:space="preserve"> </w:t>
      </w:r>
      <w:r w:rsidR="00276A60" w:rsidRPr="00F33B9E">
        <w:t>karnego,</w:t>
      </w:r>
      <w:r w:rsidR="00276A60">
        <w:t xml:space="preserve"> </w:t>
      </w:r>
      <w:r w:rsidR="00276A60" w:rsidRPr="00F33B9E">
        <w:t>jeżeli</w:t>
      </w:r>
      <w:r w:rsidR="00276A60">
        <w:t xml:space="preserve"> </w:t>
      </w:r>
      <w:r w:rsidR="00276A60" w:rsidRPr="00F33B9E">
        <w:t>wyniki</w:t>
      </w:r>
      <w:r w:rsidR="00276A60">
        <w:t xml:space="preserve"> </w:t>
      </w:r>
      <w:r w:rsidR="00276A60" w:rsidRPr="00F33B9E">
        <w:t>przewodu</w:t>
      </w:r>
      <w:r w:rsidR="00276A60">
        <w:t xml:space="preserve"> </w:t>
      </w:r>
      <w:r w:rsidR="00276A60" w:rsidRPr="00F33B9E">
        <w:t>sądowego</w:t>
      </w:r>
      <w:r w:rsidR="00276A60">
        <w:t xml:space="preserve"> </w:t>
      </w:r>
      <w:r w:rsidR="00276A60" w:rsidRPr="00F33B9E">
        <w:t>to</w:t>
      </w:r>
      <w:r w:rsidR="00276A60">
        <w:t xml:space="preserve"> </w:t>
      </w:r>
      <w:r w:rsidR="00276A60" w:rsidRPr="00F33B9E">
        <w:t>uzasadniają,</w:t>
      </w:r>
      <w:r>
        <w:t xml:space="preserve"> </w:t>
      </w:r>
      <w:r w:rsidRPr="00F33B9E">
        <w:t>a</w:t>
      </w:r>
      <w:r>
        <w:t> </w:t>
      </w:r>
      <w:r w:rsidR="00276A60" w:rsidRPr="00F33B9E">
        <w:t>umorzenie</w:t>
      </w:r>
      <w:r w:rsidR="00276A60">
        <w:t xml:space="preserve"> </w:t>
      </w:r>
      <w:r w:rsidR="00276A60" w:rsidRPr="00F33B9E">
        <w:t>następuje</w:t>
      </w:r>
      <w:r>
        <w:t xml:space="preserve"> </w:t>
      </w:r>
      <w:r w:rsidRPr="00F33B9E">
        <w:t>z</w:t>
      </w:r>
      <w:r>
        <w:t> </w:t>
      </w:r>
      <w:r w:rsidR="00276A60" w:rsidRPr="00F33B9E">
        <w:t>powodu</w:t>
      </w:r>
      <w:r w:rsidR="00276A60">
        <w:t xml:space="preserve"> </w:t>
      </w:r>
      <w:r w:rsidR="00276A60" w:rsidRPr="00F33B9E">
        <w:t>niepoczytalności</w:t>
      </w:r>
      <w:r w:rsidR="00276A60">
        <w:t xml:space="preserve"> </w:t>
      </w:r>
      <w:r w:rsidR="00276A60" w:rsidRPr="00F33B9E">
        <w:t>sprawcy</w:t>
      </w:r>
      <w:r>
        <w:t xml:space="preserve"> </w:t>
      </w:r>
      <w:r w:rsidRPr="00F33B9E">
        <w:t>w</w:t>
      </w:r>
      <w:r>
        <w:t> </w:t>
      </w:r>
      <w:r w:rsidR="00276A60" w:rsidRPr="00F33B9E">
        <w:t>chwili</w:t>
      </w:r>
      <w:r w:rsidR="00276A60">
        <w:t xml:space="preserve"> </w:t>
      </w:r>
      <w:r w:rsidR="00276A60" w:rsidRPr="00F33B9E">
        <w:t>p</w:t>
      </w:r>
      <w:r w:rsidR="00276A60" w:rsidRPr="00F33B9E">
        <w:t>o</w:t>
      </w:r>
      <w:r w:rsidR="00276A60" w:rsidRPr="00F33B9E">
        <w:t>pełnienia</w:t>
      </w:r>
      <w:r w:rsidR="00276A60">
        <w:t xml:space="preserve"> </w:t>
      </w:r>
      <w:r w:rsidR="00276A60" w:rsidRPr="00F33B9E">
        <w:t>czynu.</w:t>
      </w:r>
      <w:r>
        <w:t>”</w:t>
      </w:r>
      <w:r w:rsidR="00276A60" w:rsidRPr="00F33B9E">
        <w:t>;</w:t>
      </w:r>
    </w:p>
    <w:p w:rsidR="00276A60" w:rsidRPr="00276A60" w:rsidRDefault="00276A60" w:rsidP="006661C6">
      <w:pPr>
        <w:pStyle w:val="PKTpunkt"/>
        <w:keepNext/>
      </w:pPr>
      <w:r>
        <w:t>31</w:t>
      </w:r>
      <w:r w:rsidRPr="00276A60">
        <w:t>)</w:t>
      </w:r>
      <w:r w:rsidR="006661C6">
        <w:tab/>
      </w:r>
      <w:r w:rsidRPr="00276A60">
        <w:t>art. 41</w:t>
      </w:r>
      <w:r w:rsidR="006661C6" w:rsidRPr="00276A60">
        <w:t>5</w:t>
      </w:r>
      <w:r w:rsidR="006661C6">
        <w:t> </w:t>
      </w:r>
      <w:r w:rsidRPr="00276A60">
        <w:t>otrzymuje brzmienie:</w:t>
      </w:r>
    </w:p>
    <w:p w:rsidR="00276A60" w:rsidRPr="00276A60" w:rsidRDefault="006661C6" w:rsidP="006661C6">
      <w:pPr>
        <w:pStyle w:val="ZARTzmartartykuempunktem"/>
      </w:pPr>
      <w:r>
        <w:t>„</w:t>
      </w:r>
      <w:r w:rsidR="00276A60">
        <w:t>Art.</w:t>
      </w:r>
      <w:r>
        <w:t> </w:t>
      </w:r>
      <w:r w:rsidR="00276A60" w:rsidRPr="00276A60">
        <w:t>415.</w:t>
      </w:r>
      <w:r>
        <w:t xml:space="preserve"> § </w:t>
      </w:r>
      <w:r w:rsidR="00276A60" w:rsidRPr="00276A60">
        <w:t>1.</w:t>
      </w:r>
      <w:r w:rsidRPr="00276A60">
        <w:t xml:space="preserve"> W</w:t>
      </w:r>
      <w:r>
        <w:t> </w:t>
      </w:r>
      <w:r w:rsidR="00276A60" w:rsidRPr="00276A60">
        <w:t>razie skazania oskarżonego lub warunkowego umorzenia postępowania</w:t>
      </w:r>
      <w:r w:rsidRPr="00276A60">
        <w:t xml:space="preserve"> w</w:t>
      </w:r>
      <w:r>
        <w:t> </w:t>
      </w:r>
      <w:r w:rsidR="00276A60" w:rsidRPr="00276A60">
        <w:t>wypadkach wsk</w:t>
      </w:r>
      <w:r w:rsidR="00276A60" w:rsidRPr="00276A60">
        <w:t>a</w:t>
      </w:r>
      <w:r w:rsidR="00276A60" w:rsidRPr="00276A60">
        <w:t>zanych</w:t>
      </w:r>
      <w:r w:rsidRPr="00276A60">
        <w:t xml:space="preserve"> w</w:t>
      </w:r>
      <w:r>
        <w:t> </w:t>
      </w:r>
      <w:r w:rsidR="00276A60" w:rsidRPr="00276A60">
        <w:t>ustawie sąd orzeka nawiązkę na rzecz pokrzywdzonego, obowiązek naprawienia,</w:t>
      </w:r>
      <w:r w:rsidRPr="00276A60">
        <w:t xml:space="preserve"> w</w:t>
      </w:r>
      <w:r>
        <w:t> </w:t>
      </w:r>
      <w:r w:rsidR="00276A60" w:rsidRPr="00276A60">
        <w:t>całości lub</w:t>
      </w:r>
      <w:r w:rsidRPr="00276A60">
        <w:t xml:space="preserve"> w</w:t>
      </w:r>
      <w:r>
        <w:t> </w:t>
      </w:r>
      <w:r w:rsidR="00276A60" w:rsidRPr="00276A60">
        <w:t>części, szkody lub zadośćuczynienia za doznaną krzywdę. Nawiązki na rzecz pokrzywdzonego, obowiązku naprawienia szkody lub zadośćuczynienia za doznaną krzywdę nie orzeka się, jeżeli roszczenie wynikające</w:t>
      </w:r>
      <w:r w:rsidRPr="00276A60">
        <w:t xml:space="preserve"> z</w:t>
      </w:r>
      <w:r>
        <w:t> </w:t>
      </w:r>
      <w:r w:rsidR="00276A60" w:rsidRPr="00276A60">
        <w:t>popełnienia prz</w:t>
      </w:r>
      <w:r w:rsidR="00276A60" w:rsidRPr="00276A60">
        <w:t>e</w:t>
      </w:r>
      <w:r w:rsidR="00276A60" w:rsidRPr="00276A60">
        <w:t>stępstwa jest przedmiotem innego postępowania albo</w:t>
      </w:r>
      <w:r w:rsidRPr="00276A60">
        <w:t xml:space="preserve"> o</w:t>
      </w:r>
      <w:r>
        <w:t> </w:t>
      </w:r>
      <w:r w:rsidR="00276A60" w:rsidRPr="00276A60">
        <w:t>roszczeniu tym prawomocnie orzeczono.</w:t>
      </w:r>
    </w:p>
    <w:p w:rsidR="00276A60" w:rsidRDefault="00276A60" w:rsidP="006661C6">
      <w:pPr>
        <w:pStyle w:val="ZUSTzmustartykuempunktem"/>
      </w:pPr>
      <w:r>
        <w:t>§</w:t>
      </w:r>
      <w:r w:rsidR="006661C6">
        <w:t> </w:t>
      </w:r>
      <w:r>
        <w:t>2.</w:t>
      </w:r>
      <w:r w:rsidR="006661C6">
        <w:t> </w:t>
      </w:r>
      <w:r>
        <w:t>Jeżeli orzeczony obowiązek naprawienia szkody lub zadośćucz</w:t>
      </w:r>
      <w:r w:rsidRPr="00276A60">
        <w:t>y</w:t>
      </w:r>
      <w:r>
        <w:t>nienia za doznaną krzywdę albo nawiązka orzeczona na rzecz p</w:t>
      </w:r>
      <w:r w:rsidRPr="00276A60">
        <w:t>o</w:t>
      </w:r>
      <w:r>
        <w:t>krzywdzonego nie pokrywają całej szkody lub nie stanowią pełnego zadośćuczynienia za d</w:t>
      </w:r>
      <w:r>
        <w:t>o</w:t>
      </w:r>
      <w:r>
        <w:t>znaną krzywdę, pokrzywdzony może doch</w:t>
      </w:r>
      <w:r w:rsidRPr="00276A60">
        <w:t>o</w:t>
      </w:r>
      <w:r>
        <w:t>dzić dodatkowych roszczeń</w:t>
      </w:r>
      <w:r w:rsidR="006661C6">
        <w:t xml:space="preserve"> w </w:t>
      </w:r>
      <w:r>
        <w:t>postępowaniu cywilnym.</w:t>
      </w:r>
      <w:r w:rsidR="006661C6">
        <w:t>”</w:t>
      </w:r>
      <w:r>
        <w:t>;</w:t>
      </w:r>
    </w:p>
    <w:p w:rsidR="00276A60" w:rsidRPr="00276A60" w:rsidRDefault="00276A60" w:rsidP="006661C6">
      <w:pPr>
        <w:pStyle w:val="PKTpunkt"/>
        <w:keepNext/>
      </w:pPr>
      <w:r w:rsidRPr="00FB79E6">
        <w:t>32</w:t>
      </w:r>
      <w:r w:rsidRPr="00276A60">
        <w:t>)</w:t>
      </w:r>
      <w:r w:rsidR="006661C6">
        <w:tab/>
      </w:r>
      <w:r w:rsidRPr="00276A60">
        <w:t>w</w:t>
      </w:r>
      <w:r w:rsidR="006661C6">
        <w:t xml:space="preserve"> art. </w:t>
      </w:r>
      <w:r w:rsidRPr="00276A60">
        <w:t>42</w:t>
      </w:r>
      <w:r w:rsidR="006661C6" w:rsidRPr="00276A60">
        <w:t>3</w:t>
      </w:r>
      <w:r w:rsidR="006661C6">
        <w:t xml:space="preserve"> § </w:t>
      </w:r>
      <w:r w:rsidRPr="00276A60">
        <w:t>1a otrzymuje brzmienie:</w:t>
      </w:r>
    </w:p>
    <w:p w:rsidR="00276A60" w:rsidRPr="00FB79E6" w:rsidRDefault="006661C6" w:rsidP="006661C6">
      <w:pPr>
        <w:pStyle w:val="ZUSTzmustartykuempunktem"/>
      </w:pPr>
      <w:r>
        <w:t>„</w:t>
      </w:r>
      <w:r w:rsidR="00276A60" w:rsidRPr="00FB79E6">
        <w:t>§</w:t>
      </w:r>
      <w:r>
        <w:t> </w:t>
      </w:r>
      <w:r w:rsidR="00276A60" w:rsidRPr="00FB79E6">
        <w:t>1a.</w:t>
      </w:r>
      <w:r>
        <w:t> </w:t>
      </w:r>
      <w:r w:rsidRPr="00FB79E6">
        <w:t>W</w:t>
      </w:r>
      <w:r>
        <w:t> </w:t>
      </w:r>
      <w:r w:rsidR="00276A60" w:rsidRPr="00FB79E6">
        <w:t>wypadku</w:t>
      </w:r>
      <w:r w:rsidR="00276A60">
        <w:t xml:space="preserve"> </w:t>
      </w:r>
      <w:r w:rsidR="00276A60" w:rsidRPr="00FB79E6">
        <w:t>złożenia</w:t>
      </w:r>
      <w:r w:rsidR="00276A60">
        <w:t xml:space="preserve"> </w:t>
      </w:r>
      <w:r w:rsidR="00276A60" w:rsidRPr="00FB79E6">
        <w:t>wniosku</w:t>
      </w:r>
      <w:r>
        <w:t xml:space="preserve"> </w:t>
      </w:r>
      <w:r w:rsidRPr="00FB79E6">
        <w:t>o</w:t>
      </w:r>
      <w:r>
        <w:t> </w:t>
      </w:r>
      <w:r w:rsidR="00276A60" w:rsidRPr="00FB79E6">
        <w:t>uzasadnienie</w:t>
      </w:r>
      <w:r w:rsidR="00276A60">
        <w:t xml:space="preserve"> </w:t>
      </w:r>
      <w:r w:rsidR="00276A60" w:rsidRPr="00FB79E6">
        <w:t>wyroku</w:t>
      </w:r>
      <w:r>
        <w:t xml:space="preserve"> </w:t>
      </w:r>
      <w:r w:rsidRPr="00FB79E6">
        <w:t>w</w:t>
      </w:r>
      <w:r>
        <w:t> </w:t>
      </w:r>
      <w:r w:rsidR="00276A60" w:rsidRPr="00FB79E6">
        <w:t>części</w:t>
      </w:r>
      <w:r w:rsidR="00276A60">
        <w:t xml:space="preserve"> </w:t>
      </w:r>
      <w:r w:rsidR="00276A60" w:rsidRPr="00FB79E6">
        <w:t>odnoszącej</w:t>
      </w:r>
      <w:r w:rsidR="00276A60">
        <w:t xml:space="preserve"> </w:t>
      </w:r>
      <w:r w:rsidR="00276A60" w:rsidRPr="00FB79E6">
        <w:t>się</w:t>
      </w:r>
      <w:r w:rsidR="00276A60">
        <w:t xml:space="preserve"> </w:t>
      </w:r>
      <w:r w:rsidR="00276A60" w:rsidRPr="00FB79E6">
        <w:t>do</w:t>
      </w:r>
      <w:r w:rsidR="00276A60">
        <w:t xml:space="preserve"> </w:t>
      </w:r>
      <w:r w:rsidR="00276A60" w:rsidRPr="00FB79E6">
        <w:t>niektórych</w:t>
      </w:r>
      <w:r w:rsidR="00276A60">
        <w:t xml:space="preserve"> </w:t>
      </w:r>
      <w:r w:rsidR="00276A60" w:rsidRPr="00FB79E6">
        <w:t>czynów,</w:t>
      </w:r>
      <w:r w:rsidR="00276A60">
        <w:t xml:space="preserve"> </w:t>
      </w:r>
      <w:r w:rsidR="00276A60" w:rsidRPr="00FB79E6">
        <w:t>których</w:t>
      </w:r>
      <w:r w:rsidR="00276A60">
        <w:t xml:space="preserve"> </w:t>
      </w:r>
      <w:r w:rsidR="00276A60" w:rsidRPr="00FB79E6">
        <w:t>popełnienie</w:t>
      </w:r>
      <w:r w:rsidR="00276A60">
        <w:t xml:space="preserve"> </w:t>
      </w:r>
      <w:r w:rsidR="00276A60" w:rsidRPr="00FB79E6">
        <w:t>oskarżyciel</w:t>
      </w:r>
      <w:r w:rsidR="00276A60">
        <w:t xml:space="preserve"> </w:t>
      </w:r>
      <w:r w:rsidR="00276A60" w:rsidRPr="00FB79E6">
        <w:t>zarzucił</w:t>
      </w:r>
      <w:r w:rsidR="00276A60">
        <w:t xml:space="preserve"> </w:t>
      </w:r>
      <w:r w:rsidR="00276A60" w:rsidRPr="00FB79E6">
        <w:t>oskarż</w:t>
      </w:r>
      <w:r w:rsidR="00276A60" w:rsidRPr="00276A60">
        <w:t>o</w:t>
      </w:r>
      <w:r w:rsidR="00276A60" w:rsidRPr="00FB79E6">
        <w:t>nemu,</w:t>
      </w:r>
      <w:r w:rsidR="00276A60">
        <w:t xml:space="preserve"> </w:t>
      </w:r>
      <w:r w:rsidR="00276A60" w:rsidRPr="00FB79E6">
        <w:t>bądź</w:t>
      </w:r>
      <w:r w:rsidR="00276A60">
        <w:t xml:space="preserve"> </w:t>
      </w:r>
      <w:r w:rsidR="00276A60" w:rsidRPr="00FB79E6">
        <w:t>też</w:t>
      </w:r>
      <w:r w:rsidR="00276A60">
        <w:t xml:space="preserve"> </w:t>
      </w:r>
      <w:r w:rsidR="00276A60" w:rsidRPr="00FB79E6">
        <w:t>jedynie</w:t>
      </w:r>
      <w:r w:rsidR="00276A60">
        <w:t xml:space="preserve"> </w:t>
      </w:r>
      <w:r w:rsidR="00276A60" w:rsidRPr="00FB79E6">
        <w:t>do</w:t>
      </w:r>
      <w:r w:rsidR="00276A60">
        <w:t xml:space="preserve"> </w:t>
      </w:r>
      <w:r w:rsidR="00276A60" w:rsidRPr="00FB79E6">
        <w:t>rozstrzygnięcia</w:t>
      </w:r>
      <w:r>
        <w:t xml:space="preserve"> </w:t>
      </w:r>
      <w:r w:rsidRPr="00FB79E6">
        <w:t>o</w:t>
      </w:r>
      <w:r>
        <w:t> </w:t>
      </w:r>
      <w:r w:rsidR="00276A60" w:rsidRPr="00FB79E6">
        <w:t>karze</w:t>
      </w:r>
      <w:r>
        <w:t xml:space="preserve"> </w:t>
      </w:r>
      <w:r w:rsidRPr="00FB79E6">
        <w:t>i</w:t>
      </w:r>
      <w:r>
        <w:t> </w:t>
      </w:r>
      <w:r w:rsidRPr="00FB79E6">
        <w:t>o</w:t>
      </w:r>
      <w:r>
        <w:t> </w:t>
      </w:r>
      <w:r w:rsidR="00276A60" w:rsidRPr="00FB79E6">
        <w:t>innych</w:t>
      </w:r>
      <w:r w:rsidR="00276A60">
        <w:t xml:space="preserve"> </w:t>
      </w:r>
      <w:r w:rsidR="00276A60" w:rsidRPr="00FB79E6">
        <w:t>kons</w:t>
      </w:r>
      <w:r w:rsidR="00276A60" w:rsidRPr="00FB79E6">
        <w:t>e</w:t>
      </w:r>
      <w:r w:rsidR="00276A60" w:rsidRPr="00FB79E6">
        <w:t>kwencjach</w:t>
      </w:r>
      <w:r w:rsidR="00276A60">
        <w:t xml:space="preserve"> </w:t>
      </w:r>
      <w:r w:rsidR="00276A60" w:rsidRPr="00FB79E6">
        <w:t>prawnych</w:t>
      </w:r>
      <w:r w:rsidR="00276A60">
        <w:t xml:space="preserve"> </w:t>
      </w:r>
      <w:r w:rsidR="00276A60" w:rsidRPr="00FB79E6">
        <w:t>czynu</w:t>
      </w:r>
      <w:r w:rsidR="00276A60">
        <w:t xml:space="preserve"> </w:t>
      </w:r>
      <w:r w:rsidR="00276A60" w:rsidRPr="00FB79E6">
        <w:t>lub</w:t>
      </w:r>
      <w:r>
        <w:t xml:space="preserve"> </w:t>
      </w:r>
      <w:r w:rsidRPr="00FB79E6">
        <w:t>w</w:t>
      </w:r>
      <w:r>
        <w:t> </w:t>
      </w:r>
      <w:r w:rsidR="00276A60" w:rsidRPr="00FB79E6">
        <w:t>części</w:t>
      </w:r>
      <w:r w:rsidR="00276A60">
        <w:t xml:space="preserve"> </w:t>
      </w:r>
      <w:r w:rsidR="00276A60" w:rsidRPr="00FB79E6">
        <w:t>odnoszącej</w:t>
      </w:r>
      <w:r w:rsidR="00276A60">
        <w:t xml:space="preserve"> </w:t>
      </w:r>
      <w:r w:rsidR="00276A60" w:rsidRPr="00FB79E6">
        <w:t>się</w:t>
      </w:r>
      <w:r w:rsidR="00276A60">
        <w:t xml:space="preserve"> </w:t>
      </w:r>
      <w:r w:rsidR="00276A60" w:rsidRPr="00FB79E6">
        <w:t>do</w:t>
      </w:r>
      <w:r w:rsidR="00276A60">
        <w:t xml:space="preserve"> </w:t>
      </w:r>
      <w:r w:rsidR="00276A60" w:rsidRPr="00FB79E6">
        <w:t>niektórych</w:t>
      </w:r>
      <w:r w:rsidR="00276A60">
        <w:t xml:space="preserve"> </w:t>
      </w:r>
      <w:r w:rsidR="00276A60" w:rsidRPr="00FB79E6">
        <w:t>oskarżonych</w:t>
      </w:r>
      <w:r w:rsidR="00276A60">
        <w:t xml:space="preserve"> </w:t>
      </w:r>
      <w:r w:rsidR="00276A60" w:rsidRPr="00FB79E6">
        <w:t>sąd</w:t>
      </w:r>
      <w:r w:rsidR="00276A60">
        <w:t xml:space="preserve"> </w:t>
      </w:r>
      <w:r w:rsidR="00276A60" w:rsidRPr="00FB79E6">
        <w:t>może</w:t>
      </w:r>
      <w:r w:rsidR="00276A60">
        <w:t xml:space="preserve"> </w:t>
      </w:r>
      <w:r w:rsidR="00276A60" w:rsidRPr="00FB79E6">
        <w:t>ograniczyć</w:t>
      </w:r>
      <w:r w:rsidR="00276A60">
        <w:t xml:space="preserve"> </w:t>
      </w:r>
      <w:r w:rsidR="00276A60" w:rsidRPr="00FB79E6">
        <w:t>zakres</w:t>
      </w:r>
      <w:r w:rsidR="00276A60">
        <w:t xml:space="preserve"> </w:t>
      </w:r>
      <w:r w:rsidR="00276A60" w:rsidRPr="00FB79E6">
        <w:t>uz</w:t>
      </w:r>
      <w:r w:rsidR="00276A60" w:rsidRPr="00FB79E6">
        <w:t>a</w:t>
      </w:r>
      <w:r w:rsidR="00276A60" w:rsidRPr="00FB79E6">
        <w:t>sadnienia</w:t>
      </w:r>
      <w:r w:rsidR="00276A60">
        <w:t xml:space="preserve"> </w:t>
      </w:r>
      <w:r w:rsidR="00276A60" w:rsidRPr="00FB79E6">
        <w:t>do</w:t>
      </w:r>
      <w:r w:rsidR="00276A60">
        <w:t xml:space="preserve"> </w:t>
      </w:r>
      <w:r w:rsidR="00276A60" w:rsidRPr="00FB79E6">
        <w:t>tych</w:t>
      </w:r>
      <w:r w:rsidR="00276A60">
        <w:t xml:space="preserve"> </w:t>
      </w:r>
      <w:r w:rsidR="00276A60" w:rsidRPr="00FB79E6">
        <w:t>tylko</w:t>
      </w:r>
      <w:r w:rsidR="00276A60">
        <w:t xml:space="preserve"> </w:t>
      </w:r>
      <w:r w:rsidR="00276A60" w:rsidRPr="00FB79E6">
        <w:t>części</w:t>
      </w:r>
      <w:r w:rsidR="00276A60">
        <w:t xml:space="preserve"> </w:t>
      </w:r>
      <w:r w:rsidR="00276A60" w:rsidRPr="00FB79E6">
        <w:t>wyroku,</w:t>
      </w:r>
      <w:r w:rsidR="00276A60">
        <w:t xml:space="preserve"> </w:t>
      </w:r>
      <w:r w:rsidR="00276A60" w:rsidRPr="00FB79E6">
        <w:t>których</w:t>
      </w:r>
      <w:r w:rsidR="00276A60">
        <w:t xml:space="preserve"> </w:t>
      </w:r>
      <w:r w:rsidR="00276A60" w:rsidRPr="00FB79E6">
        <w:t>wniosek</w:t>
      </w:r>
      <w:r w:rsidR="00276A60">
        <w:t xml:space="preserve"> </w:t>
      </w:r>
      <w:r w:rsidR="00276A60" w:rsidRPr="00FB79E6">
        <w:t>dotyczy.</w:t>
      </w:r>
      <w:r>
        <w:t>”</w:t>
      </w:r>
      <w:r w:rsidR="00276A60" w:rsidRPr="00FB79E6">
        <w:t>;</w:t>
      </w:r>
    </w:p>
    <w:p w:rsidR="00276A60" w:rsidRPr="00276A60" w:rsidRDefault="00276A60" w:rsidP="006661C6">
      <w:pPr>
        <w:pStyle w:val="PKTpunkt"/>
        <w:keepNext/>
      </w:pPr>
      <w:r>
        <w:t>3</w:t>
      </w:r>
      <w:r w:rsidRPr="00276A60">
        <w:t>3)</w:t>
      </w:r>
      <w:r w:rsidR="006661C6">
        <w:tab/>
      </w:r>
      <w:r w:rsidRPr="00276A60">
        <w:t>w</w:t>
      </w:r>
      <w:r w:rsidR="006661C6">
        <w:t xml:space="preserve"> art. </w:t>
      </w:r>
      <w:r w:rsidRPr="00276A60">
        <w:t>43</w:t>
      </w:r>
      <w:r w:rsidR="006661C6" w:rsidRPr="00276A60">
        <w:t>9</w:t>
      </w:r>
      <w:r w:rsidR="006661C6">
        <w:t xml:space="preserve"> w § </w:t>
      </w:r>
      <w:r w:rsidR="006661C6" w:rsidRPr="00276A60">
        <w:t>1</w:t>
      </w:r>
      <w:r w:rsidR="006661C6">
        <w:t xml:space="preserve"> pkt </w:t>
      </w:r>
      <w:r w:rsidR="006661C6" w:rsidRPr="00276A60">
        <w:t>5</w:t>
      </w:r>
      <w:r w:rsidR="006661C6">
        <w:t> </w:t>
      </w:r>
      <w:r w:rsidRPr="00276A60">
        <w:t>otrzymuje brzmienie:</w:t>
      </w:r>
    </w:p>
    <w:p w:rsidR="00276A60" w:rsidRDefault="006661C6" w:rsidP="006661C6">
      <w:pPr>
        <w:pStyle w:val="ZPKTzmpktartykuempunktem"/>
      </w:pPr>
      <w:r>
        <w:t>„</w:t>
      </w:r>
      <w:r w:rsidR="00276A60">
        <w:t>5)</w:t>
      </w:r>
      <w:r>
        <w:tab/>
      </w:r>
      <w:r w:rsidR="00276A60">
        <w:t>orzeczono karę, środek karny, środek kompensacyjny lub środek zabe</w:t>
      </w:r>
      <w:r w:rsidR="00276A60" w:rsidRPr="00276A60">
        <w:t>z</w:t>
      </w:r>
      <w:r w:rsidR="00276A60">
        <w:t>pieczający nieznane ustawie,</w:t>
      </w:r>
      <w:r>
        <w:t>”</w:t>
      </w:r>
      <w:r w:rsidR="00276A60">
        <w:t>;</w:t>
      </w:r>
    </w:p>
    <w:p w:rsidR="00276A60" w:rsidRPr="00276A60" w:rsidRDefault="00276A60" w:rsidP="006661C6">
      <w:pPr>
        <w:pStyle w:val="PKTpunkt"/>
        <w:keepNext/>
      </w:pPr>
      <w:r>
        <w:t>3</w:t>
      </w:r>
      <w:r w:rsidRPr="00276A60">
        <w:t>4)</w:t>
      </w:r>
      <w:r w:rsidR="006661C6">
        <w:tab/>
      </w:r>
      <w:r w:rsidRPr="00276A60">
        <w:t>po</w:t>
      </w:r>
      <w:r w:rsidR="006661C6">
        <w:t xml:space="preserve"> art. </w:t>
      </w:r>
      <w:r w:rsidRPr="00276A60">
        <w:t>45</w:t>
      </w:r>
      <w:r w:rsidR="006661C6" w:rsidRPr="00276A60">
        <w:t>5</w:t>
      </w:r>
      <w:r w:rsidR="006661C6">
        <w:t> </w:t>
      </w:r>
      <w:r w:rsidRPr="00276A60">
        <w:t>dodaje się</w:t>
      </w:r>
      <w:r w:rsidR="006661C6">
        <w:t xml:space="preserve"> art. </w:t>
      </w:r>
      <w:r w:rsidRPr="00276A60">
        <w:t>455a</w:t>
      </w:r>
      <w:r w:rsidR="006661C6" w:rsidRPr="00276A60">
        <w:t xml:space="preserve"> w</w:t>
      </w:r>
      <w:r w:rsidR="006661C6">
        <w:t> </w:t>
      </w:r>
      <w:r w:rsidRPr="00276A60">
        <w:t>brzmieniu:</w:t>
      </w:r>
    </w:p>
    <w:p w:rsidR="00276A60" w:rsidRPr="00276A60" w:rsidRDefault="006661C6" w:rsidP="006661C6">
      <w:pPr>
        <w:pStyle w:val="ZARTzmartartykuempunktem"/>
      </w:pPr>
      <w:r>
        <w:t>„</w:t>
      </w:r>
      <w:r w:rsidR="00276A60">
        <w:t>Art.</w:t>
      </w:r>
      <w:r>
        <w:t> </w:t>
      </w:r>
      <w:r w:rsidR="00276A60" w:rsidRPr="00276A60">
        <w:t>455a.</w:t>
      </w:r>
      <w:r>
        <w:t> </w:t>
      </w:r>
      <w:r w:rsidR="00276A60" w:rsidRPr="00276A60">
        <w:t>Nie można uchylić wyroku</w:t>
      </w:r>
      <w:r w:rsidRPr="00276A60">
        <w:t xml:space="preserve"> z</w:t>
      </w:r>
      <w:r>
        <w:t> </w:t>
      </w:r>
      <w:r w:rsidR="00276A60" w:rsidRPr="00276A60">
        <w:t>tego powodu, że jego uzasadnienie nie spełnia wymogów określonych</w:t>
      </w:r>
      <w:r w:rsidRPr="00276A60">
        <w:t xml:space="preserve"> w</w:t>
      </w:r>
      <w:r>
        <w:t> art. </w:t>
      </w:r>
      <w:r w:rsidR="00276A60" w:rsidRPr="00276A60">
        <w:t>424.</w:t>
      </w:r>
      <w:r>
        <w:t>”</w:t>
      </w:r>
      <w:r w:rsidR="00276A60" w:rsidRPr="00276A60">
        <w:t>;</w:t>
      </w:r>
    </w:p>
    <w:p w:rsidR="00276A60" w:rsidRPr="00276A60" w:rsidRDefault="00276A60" w:rsidP="006661C6">
      <w:pPr>
        <w:pStyle w:val="PKTpunkt"/>
      </w:pPr>
      <w:r>
        <w:t>3</w:t>
      </w:r>
      <w:r w:rsidRPr="00276A60">
        <w:t>5)</w:t>
      </w:r>
      <w:r w:rsidR="006661C6">
        <w:tab/>
      </w:r>
      <w:r w:rsidRPr="00276A60">
        <w:t>uchyla się</w:t>
      </w:r>
      <w:r w:rsidR="006661C6">
        <w:t xml:space="preserve"> art. </w:t>
      </w:r>
      <w:r w:rsidRPr="00276A60">
        <w:t>503;</w:t>
      </w:r>
    </w:p>
    <w:p w:rsidR="00276A60" w:rsidRPr="00276A60" w:rsidRDefault="00276A60" w:rsidP="006661C6">
      <w:pPr>
        <w:pStyle w:val="PKTpunkt"/>
      </w:pPr>
      <w:r>
        <w:t>3</w:t>
      </w:r>
      <w:r w:rsidRPr="00276A60">
        <w:t>6)</w:t>
      </w:r>
      <w:r w:rsidR="006661C6">
        <w:tab/>
      </w:r>
      <w:r w:rsidRPr="00276A60">
        <w:t>w</w:t>
      </w:r>
      <w:r w:rsidR="006661C6">
        <w:t xml:space="preserve"> art. </w:t>
      </w:r>
      <w:r w:rsidRPr="00276A60">
        <w:t>50</w:t>
      </w:r>
      <w:r w:rsidR="006661C6" w:rsidRPr="00276A60">
        <w:t>6</w:t>
      </w:r>
      <w:r w:rsidR="006661C6">
        <w:t> </w:t>
      </w:r>
      <w:r w:rsidRPr="00276A60">
        <w:t>uchyla się</w:t>
      </w:r>
      <w:r w:rsidR="006661C6">
        <w:t xml:space="preserve"> § </w:t>
      </w:r>
      <w:r w:rsidRPr="00276A60">
        <w:t>4;</w:t>
      </w:r>
    </w:p>
    <w:p w:rsidR="00276A60" w:rsidRPr="00276A60" w:rsidRDefault="00276A60" w:rsidP="006661C6">
      <w:pPr>
        <w:pStyle w:val="PKTpunkt"/>
      </w:pPr>
      <w:r>
        <w:t>3</w:t>
      </w:r>
      <w:r w:rsidRPr="00276A60">
        <w:t>7)</w:t>
      </w:r>
      <w:r w:rsidR="006661C6">
        <w:tab/>
      </w:r>
      <w:r w:rsidRPr="00276A60">
        <w:t>w</w:t>
      </w:r>
      <w:r w:rsidR="006661C6">
        <w:t xml:space="preserve"> art. </w:t>
      </w:r>
      <w:r w:rsidRPr="00276A60">
        <w:t>517e uchyla się</w:t>
      </w:r>
      <w:r w:rsidR="006661C6">
        <w:t xml:space="preserve"> § </w:t>
      </w:r>
      <w:r w:rsidRPr="00276A60">
        <w:t>4;</w:t>
      </w:r>
    </w:p>
    <w:p w:rsidR="00276A60" w:rsidRPr="00276A60" w:rsidRDefault="00276A60" w:rsidP="006661C6">
      <w:pPr>
        <w:pStyle w:val="PKTpunkt"/>
        <w:keepNext/>
      </w:pPr>
      <w:r w:rsidRPr="00FB79E6">
        <w:t>3</w:t>
      </w:r>
      <w:r w:rsidRPr="00276A60">
        <w:t>8)</w:t>
      </w:r>
      <w:r w:rsidR="006661C6">
        <w:tab/>
      </w:r>
      <w:r w:rsidRPr="00276A60">
        <w:t>w</w:t>
      </w:r>
      <w:r w:rsidR="006661C6">
        <w:t xml:space="preserve"> art. </w:t>
      </w:r>
      <w:r w:rsidRPr="00276A60">
        <w:t>52</w:t>
      </w:r>
      <w:r w:rsidR="006661C6" w:rsidRPr="00276A60">
        <w:t>8</w:t>
      </w:r>
      <w:r w:rsidR="006661C6">
        <w:t xml:space="preserve"> § </w:t>
      </w:r>
      <w:r w:rsidR="006661C6" w:rsidRPr="00276A60">
        <w:t>2</w:t>
      </w:r>
      <w:r w:rsidR="006661C6">
        <w:t> </w:t>
      </w:r>
      <w:r w:rsidRPr="00276A60">
        <w:t>otrzymuje brzmienie:</w:t>
      </w:r>
    </w:p>
    <w:p w:rsidR="00276A60" w:rsidRPr="00FB79E6" w:rsidRDefault="006661C6" w:rsidP="006661C6">
      <w:pPr>
        <w:pStyle w:val="ZUSTzmustartykuempunktem"/>
      </w:pPr>
      <w:r>
        <w:t>„</w:t>
      </w:r>
      <w:r w:rsidR="00276A60" w:rsidRPr="00FB79E6">
        <w:t>§</w:t>
      </w:r>
      <w:r>
        <w:t> </w:t>
      </w:r>
      <w:r w:rsidR="00276A60" w:rsidRPr="00FB79E6">
        <w:t>2.</w:t>
      </w:r>
      <w:r>
        <w:t> </w:t>
      </w:r>
      <w:r w:rsidR="00276A60" w:rsidRPr="00FB79E6">
        <w:t>Przepis</w:t>
      </w:r>
      <w:r>
        <w:t xml:space="preserve"> art. </w:t>
      </w:r>
      <w:r w:rsidR="00276A60" w:rsidRPr="00FB79E6">
        <w:t>44</w:t>
      </w:r>
      <w:r w:rsidRPr="00FB79E6">
        <w:t>7</w:t>
      </w:r>
      <w:r>
        <w:t xml:space="preserve"> § </w:t>
      </w:r>
      <w:r w:rsidRPr="00FB79E6">
        <w:t>4</w:t>
      </w:r>
      <w:r>
        <w:t> </w:t>
      </w:r>
      <w:r w:rsidR="00276A60" w:rsidRPr="00FB79E6">
        <w:t>stosuje</w:t>
      </w:r>
      <w:r w:rsidR="00276A60">
        <w:t xml:space="preserve"> </w:t>
      </w:r>
      <w:r w:rsidR="00276A60" w:rsidRPr="00FB79E6">
        <w:t>się</w:t>
      </w:r>
      <w:r w:rsidR="00276A60">
        <w:t xml:space="preserve"> </w:t>
      </w:r>
      <w:r w:rsidR="00276A60" w:rsidRPr="00FB79E6">
        <w:t>odpowiednio.</w:t>
      </w:r>
      <w:r>
        <w:t>”</w:t>
      </w:r>
      <w:r w:rsidR="00276A60" w:rsidRPr="00FB79E6">
        <w:t>;</w:t>
      </w:r>
    </w:p>
    <w:p w:rsidR="00276A60" w:rsidRPr="00276A60" w:rsidRDefault="00276A60" w:rsidP="006661C6">
      <w:pPr>
        <w:pStyle w:val="PKTpunkt"/>
      </w:pPr>
      <w:r>
        <w:t>3</w:t>
      </w:r>
      <w:r w:rsidRPr="00276A60">
        <w:t>9)</w:t>
      </w:r>
      <w:r w:rsidR="006661C6">
        <w:tab/>
      </w:r>
      <w:r w:rsidRPr="00276A60">
        <w:t>uchyla się</w:t>
      </w:r>
      <w:r w:rsidR="006661C6">
        <w:t xml:space="preserve"> art. </w:t>
      </w:r>
      <w:r w:rsidRPr="00276A60">
        <w:t>543;</w:t>
      </w:r>
    </w:p>
    <w:p w:rsidR="00276A60" w:rsidRPr="00276A60" w:rsidRDefault="00276A60" w:rsidP="006661C6">
      <w:pPr>
        <w:pStyle w:val="PKTpunkt"/>
      </w:pPr>
      <w:r>
        <w:t>40</w:t>
      </w:r>
      <w:r w:rsidRPr="00276A60">
        <w:t>)</w:t>
      </w:r>
      <w:r w:rsidR="006661C6">
        <w:tab/>
      </w:r>
      <w:r w:rsidRPr="00276A60">
        <w:t>tytuł rozdziału 6</w:t>
      </w:r>
      <w:r w:rsidR="006661C6" w:rsidRPr="00276A60">
        <w:t>0</w:t>
      </w:r>
      <w:r w:rsidR="006661C6">
        <w:t> </w:t>
      </w:r>
      <w:r w:rsidRPr="00276A60">
        <w:t>otrzymuje brzmienie:</w:t>
      </w:r>
    </w:p>
    <w:p w:rsidR="00276A60" w:rsidRPr="00276A60" w:rsidRDefault="006661C6" w:rsidP="00DA28C7">
      <w:pPr>
        <w:pStyle w:val="ZFRAGzmfragmentunpzdaniaartykuempunktem"/>
      </w:pPr>
      <w:r>
        <w:t>„</w:t>
      </w:r>
      <w:r w:rsidR="00276A60">
        <w:t>Orzekanie</w:t>
      </w:r>
      <w:r w:rsidR="00276A60" w:rsidRPr="00276A60">
        <w:t xml:space="preserve"> kary łącznej</w:t>
      </w:r>
      <w:r>
        <w:t>”</w:t>
      </w:r>
      <w:r w:rsidR="00276A60" w:rsidRPr="00276A60">
        <w:t>;</w:t>
      </w:r>
    </w:p>
    <w:p w:rsidR="00276A60" w:rsidRPr="00276A60" w:rsidRDefault="00276A60" w:rsidP="006661C6">
      <w:pPr>
        <w:pStyle w:val="PKTpunkt"/>
        <w:keepNext/>
      </w:pPr>
      <w:r>
        <w:t>41</w:t>
      </w:r>
      <w:r w:rsidRPr="00276A60">
        <w:t>)</w:t>
      </w:r>
      <w:r w:rsidR="006661C6">
        <w:tab/>
      </w:r>
      <w:r w:rsidRPr="00276A60">
        <w:t>dodaje się</w:t>
      </w:r>
      <w:r w:rsidR="006661C6">
        <w:t xml:space="preserve"> art. </w:t>
      </w:r>
      <w:r w:rsidRPr="00276A60">
        <w:t>568a</w:t>
      </w:r>
      <w:r w:rsidR="006661C6" w:rsidRPr="00276A60">
        <w:t xml:space="preserve"> w</w:t>
      </w:r>
      <w:r w:rsidR="006661C6">
        <w:t> </w:t>
      </w:r>
      <w:r w:rsidRPr="00276A60">
        <w:t>brzmieniu:</w:t>
      </w:r>
    </w:p>
    <w:p w:rsidR="00276A60" w:rsidRPr="00276A60" w:rsidRDefault="006661C6" w:rsidP="006661C6">
      <w:pPr>
        <w:pStyle w:val="ZARTzmartartykuempunktem"/>
        <w:keepNext/>
      </w:pPr>
      <w:r>
        <w:t>„</w:t>
      </w:r>
      <w:r w:rsidR="00276A60">
        <w:t>Art.</w:t>
      </w:r>
      <w:r>
        <w:t> </w:t>
      </w:r>
      <w:r w:rsidR="00276A60" w:rsidRPr="00276A60">
        <w:t>568a.</w:t>
      </w:r>
      <w:r>
        <w:t xml:space="preserve"> § </w:t>
      </w:r>
      <w:r w:rsidR="00276A60" w:rsidRPr="00276A60">
        <w:t>1. Sąd orzeka karę łączną:</w:t>
      </w:r>
    </w:p>
    <w:p w:rsidR="00276A60" w:rsidRDefault="00276A60" w:rsidP="006661C6">
      <w:pPr>
        <w:pStyle w:val="ZPKTzmpktartykuempunktem"/>
      </w:pPr>
      <w:r>
        <w:t>1)</w:t>
      </w:r>
      <w:r w:rsidR="006661C6">
        <w:tab/>
      </w:r>
      <w:r>
        <w:t>w wyroku skazującym –</w:t>
      </w:r>
      <w:r w:rsidR="006661C6">
        <w:t xml:space="preserve"> w </w:t>
      </w:r>
      <w:r>
        <w:t>odniesieniu do kar wymierzonych za przypisane oskarżonemu tym wyrokiem prz</w:t>
      </w:r>
      <w:r>
        <w:t>e</w:t>
      </w:r>
      <w:r>
        <w:t>stępstwa,</w:t>
      </w:r>
    </w:p>
    <w:p w:rsidR="00276A60" w:rsidRDefault="00276A60" w:rsidP="006661C6">
      <w:pPr>
        <w:pStyle w:val="ZPKTzmpktartykuempunktem"/>
      </w:pPr>
      <w:r>
        <w:t>2)</w:t>
      </w:r>
      <w:r w:rsidR="006661C6">
        <w:tab/>
      </w:r>
      <w:r>
        <w:t>w wyroku łącznym –</w:t>
      </w:r>
      <w:r w:rsidR="006661C6">
        <w:t xml:space="preserve"> w </w:t>
      </w:r>
      <w:r>
        <w:t>pozostałych wypadkach.</w:t>
      </w:r>
    </w:p>
    <w:p w:rsidR="00276A60" w:rsidRDefault="00276A60" w:rsidP="006661C6">
      <w:pPr>
        <w:pStyle w:val="ZUSTzmustartykuempunktem"/>
      </w:pPr>
      <w:r>
        <w:t>§</w:t>
      </w:r>
      <w:r w:rsidR="006661C6">
        <w:t> </w:t>
      </w:r>
      <w:r>
        <w:t>2.</w:t>
      </w:r>
      <w:r w:rsidR="006661C6">
        <w:t> </w:t>
      </w:r>
      <w:r>
        <w:t>Do kary łącznej orzeczonej</w:t>
      </w:r>
      <w:r w:rsidR="006661C6">
        <w:t xml:space="preserve"> w </w:t>
      </w:r>
      <w:r>
        <w:t>wyroku skazującym stosuje się o</w:t>
      </w:r>
      <w:r w:rsidRPr="00276A60">
        <w:t>d</w:t>
      </w:r>
      <w:r>
        <w:t>powiednio</w:t>
      </w:r>
      <w:r w:rsidR="006661C6">
        <w:t xml:space="preserve"> art. </w:t>
      </w:r>
      <w:r>
        <w:t>575–577. Jeżeli zachodzą warunki do orzeczenia n</w:t>
      </w:r>
      <w:r w:rsidRPr="00276A60">
        <w:t>o</w:t>
      </w:r>
      <w:r>
        <w:t>wej kary łącznej wyłącznie</w:t>
      </w:r>
      <w:r w:rsidR="006661C6">
        <w:t xml:space="preserve"> w </w:t>
      </w:r>
      <w:r>
        <w:t>odniesieniu do kar wymierzonych</w:t>
      </w:r>
      <w:r w:rsidR="006661C6">
        <w:t xml:space="preserve"> w </w:t>
      </w:r>
      <w:r>
        <w:t>tym samym wyroku sk</w:t>
      </w:r>
      <w:r>
        <w:t>a</w:t>
      </w:r>
      <w:r>
        <w:t>zującym, właściwy do wydania wyroku łącznego jest sąd, który wydał ten wyrok skazujący.</w:t>
      </w:r>
      <w:r w:rsidR="006661C6">
        <w:t>”</w:t>
      </w:r>
      <w:r>
        <w:t>;</w:t>
      </w:r>
    </w:p>
    <w:p w:rsidR="00276A60" w:rsidRPr="00276A60" w:rsidRDefault="00276A60" w:rsidP="006661C6">
      <w:pPr>
        <w:pStyle w:val="PKTpunkt"/>
        <w:keepNext/>
      </w:pPr>
      <w:r>
        <w:t>42</w:t>
      </w:r>
      <w:r w:rsidRPr="00276A60">
        <w:t>)</w:t>
      </w:r>
      <w:r w:rsidR="006661C6">
        <w:tab/>
      </w:r>
      <w:r w:rsidRPr="00276A60">
        <w:t>w</w:t>
      </w:r>
      <w:r w:rsidR="006661C6">
        <w:t xml:space="preserve"> art. </w:t>
      </w:r>
      <w:r w:rsidRPr="00276A60">
        <w:t>56</w:t>
      </w:r>
      <w:r w:rsidR="006661C6" w:rsidRPr="00276A60">
        <w:t>9</w:t>
      </w:r>
      <w:r w:rsidR="006661C6">
        <w:t xml:space="preserve"> § </w:t>
      </w:r>
      <w:r w:rsidR="006661C6" w:rsidRPr="00276A60">
        <w:t>1</w:t>
      </w:r>
      <w:r w:rsidR="006661C6">
        <w:t> </w:t>
      </w:r>
      <w:r w:rsidRPr="00276A60">
        <w:t>otrzymuje brzmienie:</w:t>
      </w:r>
    </w:p>
    <w:p w:rsidR="00276A60" w:rsidRDefault="006661C6" w:rsidP="006661C6">
      <w:pPr>
        <w:pStyle w:val="ZUSTzmustartykuempunktem"/>
      </w:pPr>
      <w:r>
        <w:t>„</w:t>
      </w:r>
      <w:r w:rsidR="00276A60">
        <w:t>§</w:t>
      </w:r>
      <w:r>
        <w:t> </w:t>
      </w:r>
      <w:r w:rsidR="00276A60">
        <w:t>1.</w:t>
      </w:r>
      <w:r>
        <w:t> </w:t>
      </w:r>
      <w:r w:rsidR="00276A60">
        <w:t>Jeżeli zachodzą warunki do orzeczenia kary łącznej</w:t>
      </w:r>
      <w:r>
        <w:t xml:space="preserve"> w </w:t>
      </w:r>
      <w:r w:rsidR="00276A60">
        <w:t>stosunku do osoby, którą prawomocnie skazano lub wobec której orzeczono karę łączną wyrokami różnych sądów, właściwy do wydania wyroku łącznego jest sąd, który wydał ostatni wyrok skazujący lub łączny</w:t>
      </w:r>
      <w:r>
        <w:t xml:space="preserve"> w </w:t>
      </w:r>
      <w:r w:rsidR="00276A60">
        <w:t>pierwszej instancji, orzekający kary po</w:t>
      </w:r>
      <w:r w:rsidR="00276A60" w:rsidRPr="00276A60">
        <w:t>d</w:t>
      </w:r>
      <w:r w:rsidR="00276A60">
        <w:t>legające łączeniu.</w:t>
      </w:r>
      <w:r>
        <w:t>”</w:t>
      </w:r>
      <w:r w:rsidR="00276A60">
        <w:t>;</w:t>
      </w:r>
    </w:p>
    <w:p w:rsidR="00276A60" w:rsidRPr="00276A60" w:rsidRDefault="00276A60" w:rsidP="006661C6">
      <w:pPr>
        <w:pStyle w:val="PKTpunkt"/>
        <w:keepNext/>
      </w:pPr>
      <w:r>
        <w:t>43</w:t>
      </w:r>
      <w:r w:rsidRPr="00276A60">
        <w:t>)</w:t>
      </w:r>
      <w:r w:rsidR="006661C6">
        <w:tab/>
      </w:r>
      <w:r w:rsidRPr="00276A60">
        <w:t>w</w:t>
      </w:r>
      <w:r w:rsidR="006661C6">
        <w:t xml:space="preserve"> art. </w:t>
      </w:r>
      <w:r w:rsidRPr="00276A60">
        <w:t>57</w:t>
      </w:r>
      <w:r w:rsidR="006661C6" w:rsidRPr="00276A60">
        <w:t>1</w:t>
      </w:r>
      <w:r w:rsidR="006661C6">
        <w:t xml:space="preserve"> § </w:t>
      </w:r>
      <w:r w:rsidR="006661C6" w:rsidRPr="00276A60">
        <w:t>1</w:t>
      </w:r>
      <w:r w:rsidR="006661C6">
        <w:t> </w:t>
      </w:r>
      <w:r w:rsidRPr="00276A60">
        <w:t>otrzymuje brzmienie:</w:t>
      </w:r>
    </w:p>
    <w:p w:rsidR="00276A60" w:rsidRDefault="006661C6" w:rsidP="006661C6">
      <w:pPr>
        <w:pStyle w:val="ZUSTzmustartykuempunktem"/>
      </w:pPr>
      <w:r>
        <w:t>„</w:t>
      </w:r>
      <w:r w:rsidR="00276A60">
        <w:t>§</w:t>
      </w:r>
      <w:r>
        <w:t> </w:t>
      </w:r>
      <w:r w:rsidR="00276A60">
        <w:t>1.</w:t>
      </w:r>
      <w:r>
        <w:t> </w:t>
      </w:r>
      <w:r w:rsidR="00276A60">
        <w:t>Sąd</w:t>
      </w:r>
      <w:r>
        <w:t xml:space="preserve"> w </w:t>
      </w:r>
      <w:r w:rsidR="00276A60">
        <w:t>razie potrzeby zwraca się do zakładów karnych,</w:t>
      </w:r>
      <w:r>
        <w:t xml:space="preserve"> w </w:t>
      </w:r>
      <w:r w:rsidR="00276A60">
        <w:t>których skazany przebywał,</w:t>
      </w:r>
      <w:r>
        <w:t xml:space="preserve"> o </w:t>
      </w:r>
      <w:r w:rsidR="00276A60">
        <w:t>nadesłanie opinii</w:t>
      </w:r>
      <w:r>
        <w:t xml:space="preserve"> o </w:t>
      </w:r>
      <w:r w:rsidR="00276A60">
        <w:t>zachowaniu się skazanego</w:t>
      </w:r>
      <w:r>
        <w:t xml:space="preserve"> w </w:t>
      </w:r>
      <w:r w:rsidR="00276A60">
        <w:t>okresie odbyw</w:t>
      </w:r>
      <w:r w:rsidR="00276A60" w:rsidRPr="00276A60">
        <w:t>a</w:t>
      </w:r>
      <w:r w:rsidR="00276A60">
        <w:t>nia kary, jak również informacji</w:t>
      </w:r>
      <w:r>
        <w:t xml:space="preserve"> o </w:t>
      </w:r>
      <w:r w:rsidR="00276A60">
        <w:t>warunkach rodzinnych, majątk</w:t>
      </w:r>
      <w:r w:rsidR="00276A60">
        <w:t>o</w:t>
      </w:r>
      <w:r w:rsidR="00276A60">
        <w:t>wych</w:t>
      </w:r>
      <w:r>
        <w:t xml:space="preserve"> i </w:t>
      </w:r>
      <w:r w:rsidR="00276A60">
        <w:t>co do stanu zdrowia skazanego oraz danych</w:t>
      </w:r>
      <w:r>
        <w:t xml:space="preserve"> o </w:t>
      </w:r>
      <w:r w:rsidR="00276A60">
        <w:t>wykonaniu kar orzeczonych</w:t>
      </w:r>
      <w:r>
        <w:t xml:space="preserve"> w </w:t>
      </w:r>
      <w:r w:rsidR="00276A60">
        <w:t>p</w:t>
      </w:r>
      <w:r w:rsidR="00276A60" w:rsidRPr="00276A60">
        <w:t>o</w:t>
      </w:r>
      <w:r w:rsidR="00276A60">
        <w:t>szczególnych wyrokach.</w:t>
      </w:r>
      <w:r>
        <w:t>”</w:t>
      </w:r>
      <w:r w:rsidR="00276A60">
        <w:t>;</w:t>
      </w:r>
    </w:p>
    <w:p w:rsidR="00276A60" w:rsidRPr="00276A60" w:rsidRDefault="00276A60" w:rsidP="006661C6">
      <w:pPr>
        <w:pStyle w:val="PKTpunkt"/>
        <w:keepNext/>
      </w:pPr>
      <w:r>
        <w:t>4</w:t>
      </w:r>
      <w:r w:rsidRPr="00276A60">
        <w:t>4)</w:t>
      </w:r>
      <w:r w:rsidR="006661C6">
        <w:tab/>
      </w:r>
      <w:r w:rsidRPr="00276A60">
        <w:t>art. 57</w:t>
      </w:r>
      <w:r w:rsidR="006661C6" w:rsidRPr="00276A60">
        <w:t>4</w:t>
      </w:r>
      <w:r w:rsidR="006661C6">
        <w:t> </w:t>
      </w:r>
      <w:r w:rsidRPr="00276A60">
        <w:t>otrzymuje brzmienie:</w:t>
      </w:r>
    </w:p>
    <w:p w:rsidR="00276A60" w:rsidRPr="00276A60" w:rsidRDefault="006661C6" w:rsidP="006661C6">
      <w:pPr>
        <w:pStyle w:val="ZARTzmartartykuempunktem"/>
      </w:pPr>
      <w:r>
        <w:t>„</w:t>
      </w:r>
      <w:r w:rsidR="00276A60">
        <w:t>Art.</w:t>
      </w:r>
      <w:r>
        <w:t> </w:t>
      </w:r>
      <w:r w:rsidR="00276A60" w:rsidRPr="00276A60">
        <w:t>574.</w:t>
      </w:r>
      <w:r>
        <w:t> </w:t>
      </w:r>
      <w:r w:rsidRPr="00276A60">
        <w:t>W</w:t>
      </w:r>
      <w:r>
        <w:t> </w:t>
      </w:r>
      <w:r w:rsidR="00276A60" w:rsidRPr="00276A60">
        <w:t>kwestiach nieuregulowanych przepisami niniejszego rozdziału do postępowania</w:t>
      </w:r>
      <w:r w:rsidRPr="00276A60">
        <w:t xml:space="preserve"> o</w:t>
      </w:r>
      <w:r>
        <w:t> </w:t>
      </w:r>
      <w:r w:rsidR="00276A60" w:rsidRPr="00276A60">
        <w:t>wydanie wyr</w:t>
      </w:r>
      <w:r w:rsidR="00276A60" w:rsidRPr="00276A60">
        <w:t>o</w:t>
      </w:r>
      <w:r w:rsidR="00276A60" w:rsidRPr="00276A60">
        <w:t>ku łącznego stosuje się odpowiednio przepisy</w:t>
      </w:r>
      <w:r w:rsidRPr="00276A60">
        <w:t xml:space="preserve"> o</w:t>
      </w:r>
      <w:r>
        <w:t> </w:t>
      </w:r>
      <w:r w:rsidR="00276A60" w:rsidRPr="00276A60">
        <w:t>postępowaniu zwyczajnym przed sądem pierwszej instancji. Dowody przeprowadzane są przez sąd</w:t>
      </w:r>
      <w:r w:rsidRPr="00276A60">
        <w:t xml:space="preserve"> z</w:t>
      </w:r>
      <w:r>
        <w:t> </w:t>
      </w:r>
      <w:r w:rsidR="00276A60" w:rsidRPr="00276A60">
        <w:t>urzędu. Nie wyłącza to prawa do zgłoszenia wniosku dowodowego przez stronę.</w:t>
      </w:r>
      <w:r>
        <w:t>”</w:t>
      </w:r>
      <w:r w:rsidR="00276A60" w:rsidRPr="00276A60">
        <w:t>;</w:t>
      </w:r>
    </w:p>
    <w:p w:rsidR="00276A60" w:rsidRPr="00276A60" w:rsidRDefault="00276A60" w:rsidP="006661C6">
      <w:pPr>
        <w:pStyle w:val="PKTpunkt"/>
        <w:keepNext/>
      </w:pPr>
      <w:r>
        <w:t>4</w:t>
      </w:r>
      <w:r w:rsidRPr="00276A60">
        <w:t>5)</w:t>
      </w:r>
      <w:r w:rsidR="006661C6">
        <w:tab/>
      </w:r>
      <w:r w:rsidRPr="00276A60">
        <w:t>w</w:t>
      </w:r>
      <w:r w:rsidR="006661C6">
        <w:t xml:space="preserve"> art. </w:t>
      </w:r>
      <w:r w:rsidRPr="00276A60">
        <w:t>575:</w:t>
      </w:r>
    </w:p>
    <w:p w:rsidR="00276A60" w:rsidRDefault="00276A60" w:rsidP="006661C6">
      <w:pPr>
        <w:pStyle w:val="LITlitera"/>
        <w:keepNext/>
      </w:pPr>
      <w:r>
        <w:t>a)</w:t>
      </w:r>
      <w:r w:rsidR="006661C6">
        <w:tab/>
      </w:r>
      <w:r>
        <w:t xml:space="preserve">§ </w:t>
      </w:r>
      <w:r w:rsidR="006661C6">
        <w:t>1 </w:t>
      </w:r>
      <w:r>
        <w:t>otrzymuje brzmienie:</w:t>
      </w:r>
    </w:p>
    <w:p w:rsidR="00276A60" w:rsidRDefault="006661C6" w:rsidP="006661C6">
      <w:pPr>
        <w:pStyle w:val="ZLITUSTzmustliter"/>
      </w:pPr>
      <w:r>
        <w:t>„</w:t>
      </w:r>
      <w:r w:rsidR="00276A60">
        <w:t>§</w:t>
      </w:r>
      <w:r>
        <w:t> </w:t>
      </w:r>
      <w:r w:rsidR="00276A60">
        <w:t>1.</w:t>
      </w:r>
      <w:r>
        <w:t> </w:t>
      </w:r>
      <w:r w:rsidR="00276A60">
        <w:t>Jeżeli po wydaniu wyroku łącznego zachodzi potrzeba wydania nowego wyroku łącznego,</w:t>
      </w:r>
      <w:r>
        <w:t xml:space="preserve"> z </w:t>
      </w:r>
      <w:r w:rsidR="00276A60">
        <w:t>chwilą jego uprawomocnienia się poprzedni wyrok łączny traci moc.</w:t>
      </w:r>
      <w:r>
        <w:t>”</w:t>
      </w:r>
      <w:r w:rsidR="00276A60">
        <w:t>,</w:t>
      </w:r>
    </w:p>
    <w:p w:rsidR="00276A60" w:rsidRDefault="00276A60" w:rsidP="006661C6">
      <w:pPr>
        <w:pStyle w:val="LITlitera"/>
        <w:keepNext/>
      </w:pPr>
      <w:r>
        <w:t>b)</w:t>
      </w:r>
      <w:r w:rsidR="006661C6">
        <w:tab/>
      </w:r>
      <w:r>
        <w:t>dodaje się</w:t>
      </w:r>
      <w:r w:rsidR="006661C6">
        <w:t xml:space="preserve"> § 3 w </w:t>
      </w:r>
      <w:r>
        <w:t>brzmieniu:</w:t>
      </w:r>
    </w:p>
    <w:p w:rsidR="00276A60" w:rsidRDefault="006661C6" w:rsidP="006661C6">
      <w:pPr>
        <w:pStyle w:val="ZLITUSTzmustliter"/>
      </w:pPr>
      <w:r>
        <w:t>„</w:t>
      </w:r>
      <w:r w:rsidR="00276A60">
        <w:t>§</w:t>
      </w:r>
      <w:r>
        <w:t> </w:t>
      </w:r>
      <w:r w:rsidR="00276A60">
        <w:t>3.</w:t>
      </w:r>
      <w:r>
        <w:t> </w:t>
      </w:r>
      <w:r w:rsidR="00276A60">
        <w:t>Przepis</w:t>
      </w:r>
      <w:r>
        <w:t xml:space="preserve"> § 2 </w:t>
      </w:r>
      <w:r w:rsidR="00276A60">
        <w:t>stosuje się odpowiednio, jeżeli choćby jeden wyrok łączny stanowiący podstawę wyroku,</w:t>
      </w:r>
      <w:r>
        <w:t xml:space="preserve"> o </w:t>
      </w:r>
      <w:r w:rsidR="00276A60">
        <w:t>którym mowa</w:t>
      </w:r>
      <w:r>
        <w:t xml:space="preserve"> w </w:t>
      </w:r>
      <w:r w:rsidR="00276A60">
        <w:t>tym przepisie, utracił moc.</w:t>
      </w:r>
      <w:r>
        <w:t>”</w:t>
      </w:r>
      <w:r w:rsidR="00276A60">
        <w:t>;</w:t>
      </w:r>
    </w:p>
    <w:p w:rsidR="00276A60" w:rsidRPr="00276A60" w:rsidRDefault="00276A60" w:rsidP="006661C6">
      <w:pPr>
        <w:pStyle w:val="PKTpunkt"/>
        <w:keepNext/>
      </w:pPr>
      <w:r>
        <w:t>4</w:t>
      </w:r>
      <w:r w:rsidRPr="00276A60">
        <w:t>6)</w:t>
      </w:r>
      <w:r w:rsidR="006661C6">
        <w:tab/>
      </w:r>
      <w:r w:rsidRPr="00276A60">
        <w:t>art. 57</w:t>
      </w:r>
      <w:r w:rsidR="006661C6" w:rsidRPr="00276A60">
        <w:t>7</w:t>
      </w:r>
      <w:r w:rsidR="006661C6">
        <w:t> </w:t>
      </w:r>
      <w:r w:rsidRPr="00276A60">
        <w:t>otrzymuje brzmienie:</w:t>
      </w:r>
    </w:p>
    <w:p w:rsidR="00276A60" w:rsidRPr="00276A60" w:rsidRDefault="006661C6" w:rsidP="005E0D5F">
      <w:pPr>
        <w:pStyle w:val="ZARTzmartartykuempunktem"/>
        <w:spacing w:before="40"/>
        <w:ind w:firstLine="482"/>
      </w:pPr>
      <w:r>
        <w:t>„</w:t>
      </w:r>
      <w:r w:rsidR="00276A60">
        <w:t>Art.</w:t>
      </w:r>
      <w:r>
        <w:t> </w:t>
      </w:r>
      <w:r w:rsidR="00276A60" w:rsidRPr="00276A60">
        <w:t>577.</w:t>
      </w:r>
      <w:r>
        <w:t> </w:t>
      </w:r>
      <w:r w:rsidRPr="00276A60">
        <w:t>W</w:t>
      </w:r>
      <w:r>
        <w:t> </w:t>
      </w:r>
      <w:r w:rsidR="00276A60" w:rsidRPr="00276A60">
        <w:t>wyroku łącznym należy,</w:t>
      </w:r>
      <w:r w:rsidRPr="00276A60">
        <w:t xml:space="preserve"> w</w:t>
      </w:r>
      <w:r>
        <w:t> </w:t>
      </w:r>
      <w:r w:rsidR="00276A60" w:rsidRPr="00276A60">
        <w:t>miarę potrzeby, wymienić okresy zaliczone na poczet kary łącznej.</w:t>
      </w:r>
      <w:r>
        <w:t>”</w:t>
      </w:r>
      <w:r w:rsidR="00276A60" w:rsidRPr="00276A60">
        <w:t>;</w:t>
      </w:r>
    </w:p>
    <w:p w:rsidR="00276A60" w:rsidRPr="00276A60" w:rsidRDefault="00276A60" w:rsidP="006661C6">
      <w:pPr>
        <w:pStyle w:val="PKTpunkt"/>
        <w:keepNext/>
      </w:pPr>
      <w:r w:rsidRPr="00FB79E6">
        <w:t>4</w:t>
      </w:r>
      <w:r w:rsidRPr="00276A60">
        <w:t>7)</w:t>
      </w:r>
      <w:r w:rsidR="006661C6">
        <w:tab/>
      </w:r>
      <w:r w:rsidRPr="00276A60">
        <w:t>w</w:t>
      </w:r>
      <w:r w:rsidR="006661C6">
        <w:t xml:space="preserve"> art. </w:t>
      </w:r>
      <w:r w:rsidRPr="00276A60">
        <w:t>607l</w:t>
      </w:r>
      <w:r w:rsidR="006661C6">
        <w:t xml:space="preserve"> § </w:t>
      </w:r>
      <w:r w:rsidR="006661C6" w:rsidRPr="00276A60">
        <w:t>4</w:t>
      </w:r>
      <w:r w:rsidR="006661C6">
        <w:t> </w:t>
      </w:r>
      <w:r w:rsidRPr="00276A60">
        <w:t>otrzymuje brzmienie:</w:t>
      </w:r>
    </w:p>
    <w:p w:rsidR="00276A60" w:rsidRPr="00FB79E6" w:rsidRDefault="006661C6" w:rsidP="006661C6">
      <w:pPr>
        <w:pStyle w:val="ZUSTzmustartykuempunktem"/>
      </w:pPr>
      <w:r>
        <w:t>„</w:t>
      </w:r>
      <w:r w:rsidR="00276A60" w:rsidRPr="00FB79E6">
        <w:t>§</w:t>
      </w:r>
      <w:r>
        <w:t> </w:t>
      </w:r>
      <w:r w:rsidR="00276A60" w:rsidRPr="00FB79E6">
        <w:t>4.</w:t>
      </w:r>
      <w:r>
        <w:t> </w:t>
      </w:r>
      <w:r w:rsidR="00276A60" w:rsidRPr="00FB79E6">
        <w:t>Minister</w:t>
      </w:r>
      <w:r w:rsidR="00276A60">
        <w:t xml:space="preserve"> </w:t>
      </w:r>
      <w:r w:rsidR="00276A60" w:rsidRPr="00FB79E6">
        <w:t>Sprawiedliwości</w:t>
      </w:r>
      <w:r w:rsidR="00276A60">
        <w:t xml:space="preserve"> </w:t>
      </w:r>
      <w:r w:rsidR="00276A60" w:rsidRPr="00FB79E6">
        <w:t>określi,</w:t>
      </w:r>
      <w:r>
        <w:t xml:space="preserve"> </w:t>
      </w:r>
      <w:r w:rsidRPr="00FB79E6">
        <w:t>w</w:t>
      </w:r>
      <w:r>
        <w:t> </w:t>
      </w:r>
      <w:r w:rsidR="00276A60" w:rsidRPr="00FB79E6">
        <w:t>drodze</w:t>
      </w:r>
      <w:r w:rsidR="00276A60">
        <w:t xml:space="preserve"> </w:t>
      </w:r>
      <w:r w:rsidR="00276A60" w:rsidRPr="00FB79E6">
        <w:t>rozporządzenia,</w:t>
      </w:r>
      <w:r w:rsidR="00276A60">
        <w:t xml:space="preserve"> </w:t>
      </w:r>
      <w:r w:rsidR="00276A60" w:rsidRPr="00FB79E6">
        <w:t>wzór</w:t>
      </w:r>
      <w:r w:rsidR="00276A60">
        <w:t xml:space="preserve"> </w:t>
      </w:r>
      <w:r w:rsidR="00276A60" w:rsidRPr="00FB79E6">
        <w:t>pouczenia</w:t>
      </w:r>
      <w:r>
        <w:t xml:space="preserve"> </w:t>
      </w:r>
      <w:r w:rsidRPr="00FB79E6">
        <w:t>o</w:t>
      </w:r>
      <w:r>
        <w:t> </w:t>
      </w:r>
      <w:r w:rsidR="00276A60" w:rsidRPr="00FB79E6">
        <w:t>przysługujących</w:t>
      </w:r>
      <w:r w:rsidR="00276A60">
        <w:t xml:space="preserve"> </w:t>
      </w:r>
      <w:r w:rsidR="00276A60" w:rsidRPr="00FB79E6">
        <w:t>osobie,</w:t>
      </w:r>
      <w:r w:rsidR="00276A60">
        <w:t xml:space="preserve"> </w:t>
      </w:r>
      <w:r w:rsidR="00276A60" w:rsidRPr="00FB79E6">
        <w:t>której</w:t>
      </w:r>
      <w:r w:rsidR="00276A60">
        <w:t xml:space="preserve"> </w:t>
      </w:r>
      <w:r w:rsidR="00276A60" w:rsidRPr="00FB79E6">
        <w:t>nakaz</w:t>
      </w:r>
      <w:r w:rsidR="00276A60">
        <w:t xml:space="preserve"> </w:t>
      </w:r>
      <w:r w:rsidR="00276A60" w:rsidRPr="00FB79E6">
        <w:t>dotyczy,</w:t>
      </w:r>
      <w:r>
        <w:t xml:space="preserve"> </w:t>
      </w:r>
      <w:r w:rsidRPr="00FB79E6">
        <w:t>w</w:t>
      </w:r>
      <w:r>
        <w:t> </w:t>
      </w:r>
      <w:r w:rsidR="00276A60" w:rsidRPr="00FB79E6">
        <w:t>wypadku</w:t>
      </w:r>
      <w:r w:rsidR="00276A60">
        <w:t xml:space="preserve"> </w:t>
      </w:r>
      <w:r w:rsidR="00276A60" w:rsidRPr="00FB79E6">
        <w:t>jej</w:t>
      </w:r>
      <w:r w:rsidR="00276A60">
        <w:t xml:space="preserve"> </w:t>
      </w:r>
      <w:r w:rsidR="00276A60" w:rsidRPr="00FB79E6">
        <w:t>zatrzymania,</w:t>
      </w:r>
      <w:r w:rsidR="00276A60">
        <w:t xml:space="preserve"> </w:t>
      </w:r>
      <w:r w:rsidR="00276A60" w:rsidRPr="00FB79E6">
        <w:t>uprawnieniach:</w:t>
      </w:r>
      <w:r w:rsidR="00276A60">
        <w:t xml:space="preserve"> </w:t>
      </w:r>
      <w:r w:rsidR="00276A60" w:rsidRPr="00FB79E6">
        <w:t>do</w:t>
      </w:r>
      <w:r w:rsidR="00276A60">
        <w:t xml:space="preserve"> </w:t>
      </w:r>
      <w:r w:rsidR="00276A60" w:rsidRPr="00FB79E6">
        <w:t>uzyskania</w:t>
      </w:r>
      <w:r w:rsidR="00276A60">
        <w:t xml:space="preserve"> </w:t>
      </w:r>
      <w:r w:rsidR="00276A60" w:rsidRPr="00FB79E6">
        <w:t>informacji</w:t>
      </w:r>
      <w:r>
        <w:t xml:space="preserve"> </w:t>
      </w:r>
      <w:r w:rsidRPr="00FB79E6">
        <w:t>o</w:t>
      </w:r>
      <w:r>
        <w:t> </w:t>
      </w:r>
      <w:r w:rsidR="00276A60" w:rsidRPr="00FB79E6">
        <w:t>treści</w:t>
      </w:r>
      <w:r w:rsidR="00276A60">
        <w:t xml:space="preserve"> </w:t>
      </w:r>
      <w:r w:rsidR="00276A60" w:rsidRPr="00FB79E6">
        <w:t>nakazu</w:t>
      </w:r>
      <w:r w:rsidR="00276A60">
        <w:t xml:space="preserve"> </w:t>
      </w:r>
      <w:r w:rsidR="00276A60" w:rsidRPr="00FB79E6">
        <w:t>europe</w:t>
      </w:r>
      <w:r w:rsidR="00276A60" w:rsidRPr="00FB79E6">
        <w:t>j</w:t>
      </w:r>
      <w:r w:rsidR="00276A60" w:rsidRPr="00FB79E6">
        <w:t>skiego,</w:t>
      </w:r>
      <w:r>
        <w:t xml:space="preserve"> </w:t>
      </w:r>
      <w:r w:rsidRPr="00FB79E6">
        <w:t>o</w:t>
      </w:r>
      <w:r>
        <w:t> </w:t>
      </w:r>
      <w:r w:rsidR="00276A60" w:rsidRPr="00FB79E6">
        <w:t>mo</w:t>
      </w:r>
      <w:r w:rsidR="00276A60" w:rsidRPr="00276A60">
        <w:t>ż</w:t>
      </w:r>
      <w:r w:rsidR="00276A60" w:rsidRPr="00FB79E6">
        <w:t>liwości</w:t>
      </w:r>
      <w:r w:rsidR="00276A60">
        <w:t xml:space="preserve"> </w:t>
      </w:r>
      <w:r w:rsidR="00276A60" w:rsidRPr="00FB79E6">
        <w:t>wyrażenia</w:t>
      </w:r>
      <w:r w:rsidR="00276A60">
        <w:t xml:space="preserve"> </w:t>
      </w:r>
      <w:r w:rsidR="00276A60" w:rsidRPr="00FB79E6">
        <w:t>zgody</w:t>
      </w:r>
      <w:r w:rsidR="00276A60">
        <w:t xml:space="preserve"> </w:t>
      </w:r>
      <w:r w:rsidR="00276A60" w:rsidRPr="00FB79E6">
        <w:t>na</w:t>
      </w:r>
      <w:r w:rsidR="00276A60">
        <w:t xml:space="preserve"> </w:t>
      </w:r>
      <w:r w:rsidR="00276A60" w:rsidRPr="00FB79E6">
        <w:t>przekazanie,</w:t>
      </w:r>
      <w:r>
        <w:t xml:space="preserve"> </w:t>
      </w:r>
      <w:r w:rsidRPr="00FB79E6">
        <w:t>o</w:t>
      </w:r>
      <w:r>
        <w:t> </w:t>
      </w:r>
      <w:r w:rsidR="00276A60" w:rsidRPr="00FB79E6">
        <w:t>możliwości</w:t>
      </w:r>
      <w:r w:rsidR="00276A60">
        <w:t xml:space="preserve"> </w:t>
      </w:r>
      <w:r w:rsidR="00276A60" w:rsidRPr="00FB79E6">
        <w:t>złożenia</w:t>
      </w:r>
      <w:r w:rsidR="00276A60">
        <w:t xml:space="preserve"> </w:t>
      </w:r>
      <w:r w:rsidR="00276A60" w:rsidRPr="00FB79E6">
        <w:t>oświadczenia</w:t>
      </w:r>
      <w:r>
        <w:t xml:space="preserve"> </w:t>
      </w:r>
      <w:r w:rsidRPr="00FB79E6">
        <w:t>w</w:t>
      </w:r>
      <w:r>
        <w:t> </w:t>
      </w:r>
      <w:r w:rsidR="00276A60" w:rsidRPr="00FB79E6">
        <w:t>przedmiocie</w:t>
      </w:r>
      <w:r w:rsidR="00276A60">
        <w:t xml:space="preserve"> </w:t>
      </w:r>
      <w:r w:rsidR="00276A60" w:rsidRPr="00FB79E6">
        <w:t>przek</w:t>
      </w:r>
      <w:r w:rsidR="00276A60" w:rsidRPr="00FB79E6">
        <w:t>a</w:t>
      </w:r>
      <w:r w:rsidR="00276A60" w:rsidRPr="00FB79E6">
        <w:t>zania,</w:t>
      </w:r>
      <w:r w:rsidR="00276A60">
        <w:t xml:space="preserve"> </w:t>
      </w:r>
      <w:r w:rsidR="00276A60" w:rsidRPr="00FB79E6">
        <w:t>do</w:t>
      </w:r>
      <w:r w:rsidR="00276A60">
        <w:t xml:space="preserve"> </w:t>
      </w:r>
      <w:r w:rsidR="00276A60" w:rsidRPr="00FB79E6">
        <w:t>korzystania</w:t>
      </w:r>
      <w:r>
        <w:t xml:space="preserve"> </w:t>
      </w:r>
      <w:r w:rsidRPr="00FB79E6">
        <w:t>z</w:t>
      </w:r>
      <w:r>
        <w:t> </w:t>
      </w:r>
      <w:r w:rsidR="00276A60" w:rsidRPr="00FB79E6">
        <w:t>pomocy</w:t>
      </w:r>
      <w:r w:rsidR="00276A60">
        <w:t xml:space="preserve"> </w:t>
      </w:r>
      <w:r w:rsidR="00276A60" w:rsidRPr="00FB79E6">
        <w:t>obrońcy,</w:t>
      </w:r>
      <w:r w:rsidR="00276A60">
        <w:t xml:space="preserve"> </w:t>
      </w:r>
      <w:r w:rsidR="00276A60" w:rsidRPr="00FB79E6">
        <w:t>do</w:t>
      </w:r>
      <w:r w:rsidR="00276A60">
        <w:t xml:space="preserve"> </w:t>
      </w:r>
      <w:r w:rsidR="00276A60" w:rsidRPr="00FB79E6">
        <w:t>składania</w:t>
      </w:r>
      <w:r w:rsidR="00276A60">
        <w:t xml:space="preserve"> </w:t>
      </w:r>
      <w:r w:rsidR="00276A60" w:rsidRPr="00FB79E6">
        <w:t>wyjaśnień,</w:t>
      </w:r>
      <w:r w:rsidR="00276A60">
        <w:t xml:space="preserve"> </w:t>
      </w:r>
      <w:r w:rsidR="00276A60" w:rsidRPr="00FB79E6">
        <w:t>do</w:t>
      </w:r>
      <w:r w:rsidR="00276A60">
        <w:t xml:space="preserve"> </w:t>
      </w:r>
      <w:r w:rsidR="00276A60" w:rsidRPr="00FB79E6">
        <w:t>odmowy</w:t>
      </w:r>
      <w:r w:rsidR="00276A60">
        <w:t xml:space="preserve"> </w:t>
      </w:r>
      <w:r w:rsidR="00276A60" w:rsidRPr="00FB79E6">
        <w:t>składania</w:t>
      </w:r>
      <w:r w:rsidR="00276A60">
        <w:t xml:space="preserve"> </w:t>
      </w:r>
      <w:r w:rsidR="00276A60" w:rsidRPr="00FB79E6">
        <w:t>wyjaśnień</w:t>
      </w:r>
      <w:r w:rsidR="00276A60">
        <w:t xml:space="preserve"> </w:t>
      </w:r>
      <w:r w:rsidR="00276A60" w:rsidRPr="00FB79E6">
        <w:t>lub</w:t>
      </w:r>
      <w:r w:rsidR="00276A60">
        <w:t xml:space="preserve"> </w:t>
      </w:r>
      <w:r w:rsidR="00276A60" w:rsidRPr="00FB79E6">
        <w:t>odmowy</w:t>
      </w:r>
      <w:r w:rsidR="00276A60">
        <w:t xml:space="preserve"> </w:t>
      </w:r>
      <w:r w:rsidR="00276A60" w:rsidRPr="00FB79E6">
        <w:t>o</w:t>
      </w:r>
      <w:r w:rsidR="00276A60" w:rsidRPr="00FB79E6">
        <w:t>d</w:t>
      </w:r>
      <w:r w:rsidR="00276A60" w:rsidRPr="00FB79E6">
        <w:t>powiedzi</w:t>
      </w:r>
      <w:r w:rsidR="00276A60">
        <w:t xml:space="preserve"> </w:t>
      </w:r>
      <w:r w:rsidR="00276A60" w:rsidRPr="00FB79E6">
        <w:t>na</w:t>
      </w:r>
      <w:r w:rsidR="00276A60">
        <w:t xml:space="preserve"> </w:t>
      </w:r>
      <w:r w:rsidR="00276A60" w:rsidRPr="00FB79E6">
        <w:t>pyt</w:t>
      </w:r>
      <w:r w:rsidR="00276A60" w:rsidRPr="00276A60">
        <w:t>a</w:t>
      </w:r>
      <w:r w:rsidR="00276A60" w:rsidRPr="00FB79E6">
        <w:t>nia,</w:t>
      </w:r>
      <w:r w:rsidR="00276A60">
        <w:t xml:space="preserve"> </w:t>
      </w:r>
      <w:r w:rsidR="00276A60" w:rsidRPr="00FB79E6">
        <w:t>do</w:t>
      </w:r>
      <w:r w:rsidR="00276A60">
        <w:t xml:space="preserve"> </w:t>
      </w:r>
      <w:r w:rsidR="00276A60" w:rsidRPr="00FB79E6">
        <w:t>przeglądania</w:t>
      </w:r>
      <w:r w:rsidR="00276A60">
        <w:t xml:space="preserve"> </w:t>
      </w:r>
      <w:r w:rsidR="00276A60" w:rsidRPr="00FB79E6">
        <w:t>akt</w:t>
      </w:r>
      <w:r>
        <w:t xml:space="preserve"> </w:t>
      </w:r>
      <w:r w:rsidRPr="00FB79E6">
        <w:t>w</w:t>
      </w:r>
      <w:r>
        <w:t> </w:t>
      </w:r>
      <w:r w:rsidR="00276A60" w:rsidRPr="00FB79E6">
        <w:t>zakresie</w:t>
      </w:r>
      <w:r w:rsidR="00276A60">
        <w:t xml:space="preserve"> </w:t>
      </w:r>
      <w:r w:rsidR="00276A60" w:rsidRPr="00FB79E6">
        <w:t>dotyczącym</w:t>
      </w:r>
      <w:r w:rsidR="00276A60">
        <w:t xml:space="preserve"> </w:t>
      </w:r>
      <w:r w:rsidR="00276A60" w:rsidRPr="00FB79E6">
        <w:t>przyczyn</w:t>
      </w:r>
      <w:r w:rsidR="00276A60">
        <w:t xml:space="preserve"> </w:t>
      </w:r>
      <w:r w:rsidR="00276A60" w:rsidRPr="00FB79E6">
        <w:t>zatrzymania,</w:t>
      </w:r>
      <w:r w:rsidR="00276A60">
        <w:t xml:space="preserve"> </w:t>
      </w:r>
      <w:r w:rsidR="00276A60" w:rsidRPr="00FB79E6">
        <w:t>do</w:t>
      </w:r>
      <w:r w:rsidR="00276A60">
        <w:t xml:space="preserve"> </w:t>
      </w:r>
      <w:r w:rsidR="00276A60" w:rsidRPr="00FB79E6">
        <w:t>d</w:t>
      </w:r>
      <w:r w:rsidR="00276A60" w:rsidRPr="00276A60">
        <w:t>o</w:t>
      </w:r>
      <w:r w:rsidR="00276A60" w:rsidRPr="00FB79E6">
        <w:t>stępu</w:t>
      </w:r>
      <w:r w:rsidR="00276A60">
        <w:t xml:space="preserve"> </w:t>
      </w:r>
      <w:r w:rsidR="00276A60" w:rsidRPr="00FB79E6">
        <w:t>do</w:t>
      </w:r>
      <w:r w:rsidR="00276A60">
        <w:t xml:space="preserve"> </w:t>
      </w:r>
      <w:r w:rsidR="00276A60" w:rsidRPr="00FB79E6">
        <w:t>pierwszej</w:t>
      </w:r>
      <w:r w:rsidR="00276A60">
        <w:t xml:space="preserve"> </w:t>
      </w:r>
      <w:r w:rsidR="00276A60" w:rsidRPr="00FB79E6">
        <w:t>pomocy</w:t>
      </w:r>
      <w:r w:rsidR="00276A60">
        <w:t xml:space="preserve"> </w:t>
      </w:r>
      <w:r w:rsidR="00276A60" w:rsidRPr="00FB79E6">
        <w:t>medycznej,</w:t>
      </w:r>
      <w:r w:rsidR="00276A60">
        <w:t xml:space="preserve"> </w:t>
      </w:r>
      <w:r w:rsidR="00276A60" w:rsidRPr="00FB79E6">
        <w:t>jak</w:t>
      </w:r>
      <w:r w:rsidR="00276A60">
        <w:t xml:space="preserve"> </w:t>
      </w:r>
      <w:r w:rsidR="00276A60" w:rsidRPr="00FB79E6">
        <w:t>również</w:t>
      </w:r>
      <w:r>
        <w:t xml:space="preserve"> </w:t>
      </w:r>
      <w:r w:rsidRPr="00FB79E6">
        <w:t>o</w:t>
      </w:r>
      <w:r>
        <w:t> </w:t>
      </w:r>
      <w:r w:rsidR="00276A60" w:rsidRPr="00FB79E6">
        <w:t>uprawnieniach</w:t>
      </w:r>
      <w:r w:rsidR="00276A60">
        <w:t xml:space="preserve"> </w:t>
      </w:r>
      <w:r w:rsidR="00276A60" w:rsidRPr="00FB79E6">
        <w:t>określ</w:t>
      </w:r>
      <w:r w:rsidR="00276A60" w:rsidRPr="00276A60">
        <w:t>o</w:t>
      </w:r>
      <w:r w:rsidR="00276A60" w:rsidRPr="00FB79E6">
        <w:t>nych</w:t>
      </w:r>
      <w:r>
        <w:t xml:space="preserve"> </w:t>
      </w:r>
      <w:r w:rsidRPr="00FB79E6">
        <w:t>w</w:t>
      </w:r>
      <w:r>
        <w:t> § </w:t>
      </w:r>
      <w:r w:rsidR="00276A60" w:rsidRPr="00FB79E6">
        <w:t>3,</w:t>
      </w:r>
      <w:r>
        <w:t xml:space="preserve"> </w:t>
      </w:r>
      <w:r w:rsidRPr="00FB79E6">
        <w:t>w</w:t>
      </w:r>
      <w:r>
        <w:t> art. </w:t>
      </w:r>
      <w:r w:rsidR="00276A60" w:rsidRPr="00FB79E6">
        <w:t>7</w:t>
      </w:r>
      <w:r w:rsidRPr="00FB79E6">
        <w:t>2</w:t>
      </w:r>
      <w:r>
        <w:t xml:space="preserve"> § </w:t>
      </w:r>
      <w:r w:rsidR="00276A60" w:rsidRPr="00FB79E6">
        <w:t>1,</w:t>
      </w:r>
      <w:r>
        <w:t xml:space="preserve"> art. </w:t>
      </w:r>
      <w:r w:rsidR="00276A60" w:rsidRPr="00FB79E6">
        <w:t>7</w:t>
      </w:r>
      <w:r w:rsidRPr="00FB79E6">
        <w:t>8</w:t>
      </w:r>
      <w:r>
        <w:t xml:space="preserve"> § </w:t>
      </w:r>
      <w:r w:rsidR="00276A60" w:rsidRPr="00FB79E6">
        <w:t>1,</w:t>
      </w:r>
      <w:r>
        <w:t xml:space="preserve"> art. </w:t>
      </w:r>
      <w:r w:rsidR="00276A60" w:rsidRPr="00FB79E6">
        <w:t>26</w:t>
      </w:r>
      <w:r w:rsidRPr="00FB79E6">
        <w:t>1</w:t>
      </w:r>
      <w:r>
        <w:t xml:space="preserve"> § </w:t>
      </w:r>
      <w:r w:rsidR="00276A60" w:rsidRPr="00FB79E6">
        <w:t>1,</w:t>
      </w:r>
      <w:r w:rsidR="00276A60">
        <w:t xml:space="preserve"> </w:t>
      </w:r>
      <w:r w:rsidRPr="00FB79E6">
        <w:t>2</w:t>
      </w:r>
      <w:r>
        <w:t xml:space="preserve"> i </w:t>
      </w:r>
      <w:r w:rsidR="00276A60" w:rsidRPr="00FB79E6">
        <w:t>2a,</w:t>
      </w:r>
      <w:r>
        <w:t xml:space="preserve"> art. </w:t>
      </w:r>
      <w:r w:rsidR="00276A60" w:rsidRPr="00FB79E6">
        <w:t>61</w:t>
      </w:r>
      <w:r w:rsidRPr="00FB79E6">
        <w:t>2</w:t>
      </w:r>
      <w:r>
        <w:t xml:space="preserve"> oraz </w:t>
      </w:r>
      <w:r w:rsidRPr="00FB79E6">
        <w:t>o</w:t>
      </w:r>
      <w:r>
        <w:t> </w:t>
      </w:r>
      <w:r w:rsidR="00276A60" w:rsidRPr="00FB79E6">
        <w:t>treści</w:t>
      </w:r>
      <w:r>
        <w:t xml:space="preserve"> art. </w:t>
      </w:r>
      <w:r w:rsidR="00276A60" w:rsidRPr="00FB79E6">
        <w:t>607k</w:t>
      </w:r>
      <w:r>
        <w:t xml:space="preserve"> § </w:t>
      </w:r>
      <w:r w:rsidRPr="00FB79E6">
        <w:t>3</w:t>
      </w:r>
      <w:r>
        <w:t xml:space="preserve"> i </w:t>
      </w:r>
      <w:r w:rsidR="00276A60" w:rsidRPr="00FB79E6">
        <w:t>3a,</w:t>
      </w:r>
      <w:r w:rsidR="00276A60">
        <w:t xml:space="preserve"> </w:t>
      </w:r>
      <w:r w:rsidR="00276A60" w:rsidRPr="00FB79E6">
        <w:t>mając</w:t>
      </w:r>
      <w:r w:rsidR="00276A60">
        <w:t xml:space="preserve"> </w:t>
      </w:r>
      <w:r w:rsidR="00276A60" w:rsidRPr="00FB79E6">
        <w:t>na</w:t>
      </w:r>
      <w:r w:rsidR="00276A60">
        <w:t xml:space="preserve"> </w:t>
      </w:r>
      <w:r w:rsidR="00276A60" w:rsidRPr="00FB79E6">
        <w:t>względzie</w:t>
      </w:r>
      <w:r w:rsidR="00276A60">
        <w:t xml:space="preserve"> </w:t>
      </w:r>
      <w:r w:rsidR="00276A60" w:rsidRPr="00FB79E6">
        <w:t>konieczność</w:t>
      </w:r>
      <w:r w:rsidR="00276A60">
        <w:t xml:space="preserve"> </w:t>
      </w:r>
      <w:r w:rsidR="00276A60" w:rsidRPr="00FB79E6">
        <w:t>zrozumienia</w:t>
      </w:r>
      <w:r w:rsidR="00276A60">
        <w:t xml:space="preserve"> </w:t>
      </w:r>
      <w:r w:rsidR="00276A60" w:rsidRPr="00FB79E6">
        <w:t>pouczenia</w:t>
      </w:r>
      <w:r w:rsidR="00276A60">
        <w:t xml:space="preserve"> </w:t>
      </w:r>
      <w:r w:rsidR="00276A60" w:rsidRPr="00FB79E6">
        <w:t>ta</w:t>
      </w:r>
      <w:r w:rsidR="00276A60" w:rsidRPr="00276A60">
        <w:t>k</w:t>
      </w:r>
      <w:r w:rsidR="00276A60" w:rsidRPr="00FB79E6">
        <w:t>że</w:t>
      </w:r>
      <w:r w:rsidR="00276A60">
        <w:t xml:space="preserve"> </w:t>
      </w:r>
      <w:r w:rsidR="00276A60" w:rsidRPr="00FB79E6">
        <w:t>przez</w:t>
      </w:r>
      <w:r w:rsidR="00276A60">
        <w:t xml:space="preserve"> </w:t>
      </w:r>
      <w:r w:rsidR="00276A60" w:rsidRPr="00FB79E6">
        <w:t>osoby</w:t>
      </w:r>
      <w:r w:rsidR="00276A60">
        <w:t xml:space="preserve"> </w:t>
      </w:r>
      <w:r w:rsidR="00276A60" w:rsidRPr="00FB79E6">
        <w:t>niekorzystające</w:t>
      </w:r>
      <w:r>
        <w:t xml:space="preserve"> </w:t>
      </w:r>
      <w:r w:rsidRPr="00FB79E6">
        <w:t>z</w:t>
      </w:r>
      <w:r>
        <w:t> </w:t>
      </w:r>
      <w:r w:rsidR="00276A60" w:rsidRPr="00FB79E6">
        <w:t>pomocy</w:t>
      </w:r>
      <w:r w:rsidR="00276A60">
        <w:t xml:space="preserve"> </w:t>
      </w:r>
      <w:r w:rsidR="00276A60" w:rsidRPr="00FB79E6">
        <w:t>obrońcy.</w:t>
      </w:r>
      <w:r>
        <w:t>”</w:t>
      </w:r>
      <w:r w:rsidR="00276A60" w:rsidRPr="00FB79E6">
        <w:t>;</w:t>
      </w:r>
    </w:p>
    <w:p w:rsidR="00276A60" w:rsidRPr="00276A60" w:rsidRDefault="00276A60" w:rsidP="006661C6">
      <w:pPr>
        <w:pStyle w:val="PKTpunkt"/>
      </w:pPr>
      <w:r>
        <w:t>4</w:t>
      </w:r>
      <w:r w:rsidRPr="00276A60">
        <w:t>8)</w:t>
      </w:r>
      <w:r w:rsidR="006661C6">
        <w:tab/>
      </w:r>
      <w:r w:rsidRPr="00276A60">
        <w:t>tytuł rozdziału 66a otrzymuje brzmienie:</w:t>
      </w:r>
    </w:p>
    <w:p w:rsidR="00276A60" w:rsidRPr="00276A60" w:rsidRDefault="006661C6" w:rsidP="00DA28C7">
      <w:pPr>
        <w:pStyle w:val="ZFRAGzmfragmentunpzdaniaartykuempunktem"/>
      </w:pPr>
      <w:r>
        <w:t>„</w:t>
      </w:r>
      <w:r w:rsidR="00276A60" w:rsidRPr="00FD26BD">
        <w:t>Wystąpienie</w:t>
      </w:r>
      <w:r w:rsidR="00276A60" w:rsidRPr="00276A60">
        <w:t xml:space="preserve"> do państwa członkowskiego Unii Europejskiej</w:t>
      </w:r>
      <w:r w:rsidRPr="00276A60">
        <w:t xml:space="preserve"> o</w:t>
      </w:r>
      <w:r>
        <w:t> </w:t>
      </w:r>
      <w:r w:rsidR="00276A60" w:rsidRPr="00276A60">
        <w:t>wykonanie orzeczenia dotyczącego grzywny, nawią</w:t>
      </w:r>
      <w:r w:rsidR="00276A60" w:rsidRPr="00276A60">
        <w:t>z</w:t>
      </w:r>
      <w:r w:rsidR="00276A60" w:rsidRPr="00276A60">
        <w:t>ki, świadczenia pieniężnego lub orzeczenia zasądzającego od sprawcy koszty procesu</w:t>
      </w:r>
      <w:r>
        <w:t>”</w:t>
      </w:r>
      <w:r w:rsidR="00276A60" w:rsidRPr="00276A60">
        <w:t>;</w:t>
      </w:r>
    </w:p>
    <w:p w:rsidR="00276A60" w:rsidRPr="00276A60" w:rsidRDefault="00276A60" w:rsidP="006661C6">
      <w:pPr>
        <w:pStyle w:val="PKTpunkt"/>
        <w:keepNext/>
      </w:pPr>
      <w:r>
        <w:t>4</w:t>
      </w:r>
      <w:r w:rsidRPr="00276A60">
        <w:t>9)</w:t>
      </w:r>
      <w:r w:rsidR="006661C6">
        <w:tab/>
      </w:r>
      <w:r w:rsidRPr="00276A60">
        <w:t>w</w:t>
      </w:r>
      <w:r w:rsidR="006661C6">
        <w:t xml:space="preserve"> art. </w:t>
      </w:r>
      <w:r w:rsidRPr="00276A60">
        <w:t>611fa:</w:t>
      </w:r>
    </w:p>
    <w:p w:rsidR="00276A60" w:rsidRPr="004C1B44" w:rsidRDefault="00276A60" w:rsidP="006661C6">
      <w:pPr>
        <w:pStyle w:val="LITlitera"/>
        <w:keepNext/>
      </w:pPr>
      <w:r>
        <w:t>a)</w:t>
      </w:r>
      <w:r w:rsidR="006661C6">
        <w:tab/>
      </w:r>
      <w:r w:rsidRPr="004C1B44">
        <w:t>§</w:t>
      </w:r>
      <w:r>
        <w:t xml:space="preserve"> </w:t>
      </w:r>
      <w:r w:rsidR="006661C6" w:rsidRPr="004C1B44">
        <w:t>1</w:t>
      </w:r>
      <w:r w:rsidR="006661C6">
        <w:t> </w:t>
      </w:r>
      <w:r w:rsidRPr="004C1B44">
        <w:t>otrzymuje</w:t>
      </w:r>
      <w:r>
        <w:t xml:space="preserve"> </w:t>
      </w:r>
      <w:r w:rsidRPr="004C1B44">
        <w:t>brzmienie:</w:t>
      </w:r>
    </w:p>
    <w:p w:rsidR="00276A60" w:rsidRPr="005E0D5F" w:rsidRDefault="006661C6" w:rsidP="005E0D5F">
      <w:pPr>
        <w:pStyle w:val="ZLITUSTzmustliter"/>
        <w:spacing w:before="40"/>
        <w:ind w:left="782" w:firstLine="482"/>
        <w:rPr>
          <w:bCs w:val="0"/>
        </w:rPr>
      </w:pPr>
      <w:r w:rsidRPr="005E0D5F">
        <w:rPr>
          <w:bCs w:val="0"/>
        </w:rPr>
        <w:t>„</w:t>
      </w:r>
      <w:r w:rsidR="00276A60" w:rsidRPr="005E0D5F">
        <w:rPr>
          <w:bCs w:val="0"/>
        </w:rPr>
        <w:t>§</w:t>
      </w:r>
      <w:r w:rsidRPr="005E0D5F">
        <w:rPr>
          <w:bCs w:val="0"/>
        </w:rPr>
        <w:t> </w:t>
      </w:r>
      <w:r w:rsidR="00276A60" w:rsidRPr="005E0D5F">
        <w:rPr>
          <w:bCs w:val="0"/>
        </w:rPr>
        <w:t>1.</w:t>
      </w:r>
      <w:r w:rsidRPr="005E0D5F">
        <w:rPr>
          <w:bCs w:val="0"/>
        </w:rPr>
        <w:t> W </w:t>
      </w:r>
      <w:r w:rsidR="00276A60" w:rsidRPr="005E0D5F">
        <w:rPr>
          <w:bCs w:val="0"/>
        </w:rPr>
        <w:t>razie prawomocnego orzeczenia przez sąd polski wobec obywatela polskiego lub cudzoziemca grzywny, nawiązki, świadczenia pieniężnego lub zasądzenia od sprawcy kosztów procesu sąd może wystąpić</w:t>
      </w:r>
      <w:r w:rsidRPr="005E0D5F">
        <w:rPr>
          <w:bCs w:val="0"/>
        </w:rPr>
        <w:t xml:space="preserve"> o </w:t>
      </w:r>
      <w:r w:rsidR="00276A60" w:rsidRPr="005E0D5F">
        <w:rPr>
          <w:bCs w:val="0"/>
        </w:rPr>
        <w:t>jego wykonanie bezpośrednio do właściwego sądu lub innego organu państwa członkowskiego Unii Europe</w:t>
      </w:r>
      <w:r w:rsidR="00276A60" w:rsidRPr="005E0D5F">
        <w:rPr>
          <w:bCs w:val="0"/>
        </w:rPr>
        <w:t>j</w:t>
      </w:r>
      <w:r w:rsidR="00276A60" w:rsidRPr="005E0D5F">
        <w:rPr>
          <w:bCs w:val="0"/>
        </w:rPr>
        <w:t>skiej, zwanego</w:t>
      </w:r>
      <w:r w:rsidRPr="005E0D5F">
        <w:rPr>
          <w:bCs w:val="0"/>
        </w:rPr>
        <w:t xml:space="preserve"> w </w:t>
      </w:r>
      <w:r w:rsidR="00276A60" w:rsidRPr="005E0D5F">
        <w:rPr>
          <w:bCs w:val="0"/>
        </w:rPr>
        <w:t xml:space="preserve">niniejszym rozdziale </w:t>
      </w:r>
      <w:r w:rsidRPr="005E0D5F">
        <w:rPr>
          <w:bCs w:val="0"/>
        </w:rPr>
        <w:t>„</w:t>
      </w:r>
      <w:r w:rsidR="00276A60" w:rsidRPr="005E0D5F">
        <w:rPr>
          <w:bCs w:val="0"/>
        </w:rPr>
        <w:t>państwem wykonania orzeczenia</w:t>
      </w:r>
      <w:r w:rsidRPr="005E0D5F">
        <w:rPr>
          <w:bCs w:val="0"/>
        </w:rPr>
        <w:t>”</w:t>
      </w:r>
      <w:r w:rsidR="00276A60" w:rsidRPr="005E0D5F">
        <w:rPr>
          <w:bCs w:val="0"/>
        </w:rPr>
        <w:t>,</w:t>
      </w:r>
      <w:r w:rsidRPr="005E0D5F">
        <w:rPr>
          <w:bCs w:val="0"/>
        </w:rPr>
        <w:t xml:space="preserve"> w </w:t>
      </w:r>
      <w:r w:rsidR="00276A60" w:rsidRPr="005E0D5F">
        <w:rPr>
          <w:bCs w:val="0"/>
        </w:rPr>
        <w:t>którym sprawca posiada mienie lub osiąga dochody albo ma stałe lub czasowe miejsce pobytu.</w:t>
      </w:r>
      <w:r w:rsidRPr="005E0D5F">
        <w:rPr>
          <w:bCs w:val="0"/>
        </w:rPr>
        <w:t>”</w:t>
      </w:r>
      <w:r w:rsidR="00276A60" w:rsidRPr="005E0D5F">
        <w:rPr>
          <w:bCs w:val="0"/>
        </w:rPr>
        <w:t>,</w:t>
      </w:r>
    </w:p>
    <w:p w:rsidR="00276A60" w:rsidRDefault="00276A60" w:rsidP="006661C6">
      <w:pPr>
        <w:pStyle w:val="LITlitera"/>
        <w:keepNext/>
      </w:pPr>
      <w:r>
        <w:t>b)</w:t>
      </w:r>
      <w:r w:rsidR="006661C6">
        <w:tab/>
      </w:r>
      <w:r>
        <w:t xml:space="preserve">§ </w:t>
      </w:r>
      <w:r w:rsidR="006661C6">
        <w:t>7 </w:t>
      </w:r>
      <w:r>
        <w:t>otrzymuje brzmienie:</w:t>
      </w:r>
    </w:p>
    <w:p w:rsidR="00276A60" w:rsidRPr="005E0D5F" w:rsidRDefault="006661C6" w:rsidP="005E0D5F">
      <w:pPr>
        <w:pStyle w:val="ZLITUSTzmustliter"/>
        <w:spacing w:before="40"/>
        <w:ind w:left="782" w:firstLine="482"/>
        <w:rPr>
          <w:bCs w:val="0"/>
        </w:rPr>
      </w:pPr>
      <w:r w:rsidRPr="005E0D5F">
        <w:rPr>
          <w:bCs w:val="0"/>
        </w:rPr>
        <w:t>„</w:t>
      </w:r>
      <w:r w:rsidR="00276A60" w:rsidRPr="005E0D5F">
        <w:rPr>
          <w:bCs w:val="0"/>
        </w:rPr>
        <w:t>§</w:t>
      </w:r>
      <w:r w:rsidRPr="005E0D5F">
        <w:rPr>
          <w:bCs w:val="0"/>
        </w:rPr>
        <w:t> </w:t>
      </w:r>
      <w:r w:rsidR="00276A60" w:rsidRPr="005E0D5F">
        <w:rPr>
          <w:bCs w:val="0"/>
        </w:rPr>
        <w:t>7.</w:t>
      </w:r>
      <w:r w:rsidRPr="005E0D5F">
        <w:rPr>
          <w:bCs w:val="0"/>
        </w:rPr>
        <w:t> </w:t>
      </w:r>
      <w:r w:rsidR="00276A60" w:rsidRPr="005E0D5F">
        <w:rPr>
          <w:bCs w:val="0"/>
        </w:rPr>
        <w:t>Minister Sprawiedliwości określi,</w:t>
      </w:r>
      <w:r w:rsidRPr="005E0D5F">
        <w:rPr>
          <w:bCs w:val="0"/>
        </w:rPr>
        <w:t xml:space="preserve"> w </w:t>
      </w:r>
      <w:r w:rsidR="00276A60" w:rsidRPr="005E0D5F">
        <w:rPr>
          <w:bCs w:val="0"/>
        </w:rPr>
        <w:t>drodze rozporządzenia, wzór zaświadczenia,</w:t>
      </w:r>
      <w:r w:rsidRPr="005E0D5F">
        <w:rPr>
          <w:bCs w:val="0"/>
        </w:rPr>
        <w:t xml:space="preserve"> o </w:t>
      </w:r>
      <w:r w:rsidR="00276A60" w:rsidRPr="005E0D5F">
        <w:rPr>
          <w:bCs w:val="0"/>
        </w:rPr>
        <w:t>którym mowa</w:t>
      </w:r>
      <w:r w:rsidRPr="005E0D5F">
        <w:rPr>
          <w:bCs w:val="0"/>
        </w:rPr>
        <w:t xml:space="preserve"> w § </w:t>
      </w:r>
      <w:r w:rsidR="00276A60" w:rsidRPr="005E0D5F">
        <w:rPr>
          <w:bCs w:val="0"/>
        </w:rPr>
        <w:t>3, obejmujący szczegółowe informacje dotyczące przekazanego do wykonania orzeczenia,</w:t>
      </w:r>
      <w:r w:rsidRPr="005E0D5F">
        <w:rPr>
          <w:bCs w:val="0"/>
        </w:rPr>
        <w:t xml:space="preserve"> w </w:t>
      </w:r>
      <w:r w:rsidR="00276A60" w:rsidRPr="005E0D5F">
        <w:rPr>
          <w:bCs w:val="0"/>
        </w:rPr>
        <w:t>tym informacje</w:t>
      </w:r>
      <w:r w:rsidRPr="005E0D5F">
        <w:rPr>
          <w:bCs w:val="0"/>
        </w:rPr>
        <w:t xml:space="preserve"> o </w:t>
      </w:r>
      <w:r w:rsidR="00276A60" w:rsidRPr="005E0D5F">
        <w:rPr>
          <w:bCs w:val="0"/>
        </w:rPr>
        <w:t>każdej wpłacie dokonanej na poczet orzeczonej kary, środka karnego, środka kompensacyjnego lub kosztów procesu oraz</w:t>
      </w:r>
      <w:r w:rsidRPr="005E0D5F">
        <w:rPr>
          <w:bCs w:val="0"/>
        </w:rPr>
        <w:t xml:space="preserve"> o </w:t>
      </w:r>
      <w:r w:rsidR="00276A60" w:rsidRPr="005E0D5F">
        <w:rPr>
          <w:bCs w:val="0"/>
        </w:rPr>
        <w:t>ewentualnej zgodzie na zamianę grzywny na pracę społecznie użyteczną, wykonanie zastępczej kary pozbawienia wolności lub inny środek, mając na uwadze konieczność udostępnienia państwu wykonania orzeczenia wszelkich niezbędnych informacji umożliwiających podjęcie prawidłowej decyzji</w:t>
      </w:r>
      <w:r w:rsidRPr="005E0D5F">
        <w:rPr>
          <w:bCs w:val="0"/>
        </w:rPr>
        <w:t xml:space="preserve"> w </w:t>
      </w:r>
      <w:r w:rsidR="00276A60" w:rsidRPr="005E0D5F">
        <w:rPr>
          <w:bCs w:val="0"/>
        </w:rPr>
        <w:t>przedmiocie wykonania orzeczenia.</w:t>
      </w:r>
      <w:r w:rsidRPr="005E0D5F">
        <w:rPr>
          <w:bCs w:val="0"/>
        </w:rPr>
        <w:t>”</w:t>
      </w:r>
      <w:r w:rsidR="00276A60" w:rsidRPr="005E0D5F">
        <w:rPr>
          <w:bCs w:val="0"/>
        </w:rPr>
        <w:t>;</w:t>
      </w:r>
    </w:p>
    <w:p w:rsidR="00276A60" w:rsidRPr="00276A60" w:rsidRDefault="00276A60" w:rsidP="006661C6">
      <w:pPr>
        <w:pStyle w:val="PKTpunkt"/>
        <w:keepNext/>
      </w:pPr>
      <w:r>
        <w:t>50</w:t>
      </w:r>
      <w:r w:rsidRPr="00276A60">
        <w:t>)</w:t>
      </w:r>
      <w:r w:rsidR="006661C6">
        <w:tab/>
      </w:r>
      <w:r w:rsidRPr="00276A60">
        <w:t>w</w:t>
      </w:r>
      <w:r w:rsidR="006661C6">
        <w:t xml:space="preserve"> art. </w:t>
      </w:r>
      <w:r w:rsidRPr="00276A60">
        <w:t>611fb</w:t>
      </w:r>
      <w:r w:rsidR="006661C6">
        <w:t xml:space="preserve"> § </w:t>
      </w:r>
      <w:r w:rsidR="006661C6" w:rsidRPr="00276A60">
        <w:t>3</w:t>
      </w:r>
      <w:r w:rsidR="006661C6">
        <w:t> </w:t>
      </w:r>
      <w:r w:rsidRPr="00276A60">
        <w:t>otrzymuje brzmienie:</w:t>
      </w:r>
    </w:p>
    <w:p w:rsidR="00276A60" w:rsidRDefault="006661C6" w:rsidP="006661C6">
      <w:pPr>
        <w:pStyle w:val="ZUSTzmustartykuempunktem"/>
      </w:pPr>
      <w:r>
        <w:t>„</w:t>
      </w:r>
      <w:r w:rsidR="00276A60">
        <w:t>§</w:t>
      </w:r>
      <w:r>
        <w:t> </w:t>
      </w:r>
      <w:r w:rsidR="00276A60">
        <w:t>3.</w:t>
      </w:r>
      <w:r>
        <w:t> W </w:t>
      </w:r>
      <w:r w:rsidR="00276A60">
        <w:t>wypadku zawarcia porozumienia,</w:t>
      </w:r>
      <w:r>
        <w:t xml:space="preserve"> o </w:t>
      </w:r>
      <w:r w:rsidR="00276A60">
        <w:t>którym mowa</w:t>
      </w:r>
      <w:r>
        <w:t xml:space="preserve"> w § </w:t>
      </w:r>
      <w:r w:rsidR="00276A60">
        <w:t>2, sąd wzywa wł</w:t>
      </w:r>
      <w:r w:rsidR="00276A60" w:rsidRPr="00276A60">
        <w:t>a</w:t>
      </w:r>
      <w:r w:rsidR="00276A60">
        <w:t>ściwy sąd lub inny organ pa</w:t>
      </w:r>
      <w:r w:rsidR="00276A60">
        <w:t>ń</w:t>
      </w:r>
      <w:r w:rsidR="00276A60">
        <w:t>stwa wykonania orzeczenia do przekazania cał</w:t>
      </w:r>
      <w:r w:rsidR="00276A60" w:rsidRPr="00276A60">
        <w:t>o</w:t>
      </w:r>
      <w:r w:rsidR="00276A60">
        <w:t>ści albo części wyegzekwowanej kwoty na rachunek bankowy tego sądu lub rachunek bankowy innego wskazanego podmiotu. Przekazana na rachunek s</w:t>
      </w:r>
      <w:r w:rsidR="00276A60" w:rsidRPr="00276A60">
        <w:t>ą</w:t>
      </w:r>
      <w:r w:rsidR="00276A60">
        <w:t>du kwota uzyskana</w:t>
      </w:r>
      <w:r>
        <w:t xml:space="preserve"> z </w:t>
      </w:r>
      <w:r w:rsidR="00276A60">
        <w:t xml:space="preserve">egzekucji środka karnego lub środka kompensacyjnego orzeczonego na rzecz pokrzywdzonego lub innej osoby uprawnionej </w:t>
      </w:r>
      <w:r w:rsidR="00E049E0">
        <w:br/>
      </w:r>
      <w:r w:rsidR="00276A60">
        <w:t>albo wskazanej</w:t>
      </w:r>
      <w:r>
        <w:t xml:space="preserve"> w </w:t>
      </w:r>
      <w:r w:rsidR="00276A60">
        <w:t>orzeczeniu instytucji, stowarzyszenia, fundacji lub organizacji społecznej zostaje następnie przek</w:t>
      </w:r>
      <w:r w:rsidR="00276A60">
        <w:t>a</w:t>
      </w:r>
      <w:r w:rsidR="00276A60">
        <w:t>zana tej osobie lub podmiotowi.</w:t>
      </w:r>
      <w:r>
        <w:t>”</w:t>
      </w:r>
      <w:r w:rsidR="00276A60">
        <w:t>;</w:t>
      </w:r>
    </w:p>
    <w:p w:rsidR="00276A60" w:rsidRPr="00276A60" w:rsidRDefault="00276A60" w:rsidP="006661C6">
      <w:pPr>
        <w:pStyle w:val="PKTpunkt"/>
        <w:keepNext/>
      </w:pPr>
      <w:r>
        <w:t>51</w:t>
      </w:r>
      <w:r w:rsidRPr="00276A60">
        <w:t>)</w:t>
      </w:r>
      <w:r w:rsidR="006661C6">
        <w:tab/>
      </w:r>
      <w:r w:rsidRPr="00276A60">
        <w:t>w</w:t>
      </w:r>
      <w:r w:rsidR="006661C6">
        <w:t xml:space="preserve"> art. </w:t>
      </w:r>
      <w:r w:rsidRPr="00276A60">
        <w:t>611fd</w:t>
      </w:r>
      <w:r w:rsidR="006661C6">
        <w:t xml:space="preserve"> § </w:t>
      </w:r>
      <w:r w:rsidR="006661C6" w:rsidRPr="00276A60">
        <w:t>2</w:t>
      </w:r>
      <w:r w:rsidR="006661C6">
        <w:t> </w:t>
      </w:r>
      <w:r w:rsidRPr="00276A60">
        <w:t>otrzymuje brzmienie:</w:t>
      </w:r>
    </w:p>
    <w:p w:rsidR="00276A60" w:rsidRDefault="006661C6" w:rsidP="006661C6">
      <w:pPr>
        <w:pStyle w:val="ZUSTzmustartykuempunktem"/>
      </w:pPr>
      <w:r>
        <w:t>„</w:t>
      </w:r>
      <w:r w:rsidR="00276A60">
        <w:t>§</w:t>
      </w:r>
      <w:r>
        <w:t> </w:t>
      </w:r>
      <w:r w:rsidR="00276A60">
        <w:t>2.</w:t>
      </w:r>
      <w:r>
        <w:t> </w:t>
      </w:r>
      <w:r w:rsidR="00276A60">
        <w:t>Sąd zawiadamia niezwłocznie właściwy sąd lub inny organ państwa wyk</w:t>
      </w:r>
      <w:r w:rsidR="00276A60" w:rsidRPr="00276A60">
        <w:t>o</w:t>
      </w:r>
      <w:r w:rsidR="00276A60">
        <w:t>nania orzeczenia</w:t>
      </w:r>
      <w:r>
        <w:t xml:space="preserve"> o </w:t>
      </w:r>
      <w:r w:rsidR="00276A60">
        <w:t>każdej wpłacie dokonanej na poczet orzeczonej kary, śro</w:t>
      </w:r>
      <w:r w:rsidR="00276A60" w:rsidRPr="00276A60">
        <w:t>d</w:t>
      </w:r>
      <w:r w:rsidR="00276A60">
        <w:t>ków karnych, środków kompensacyjnych lub kosztów procesu,</w:t>
      </w:r>
      <w:r>
        <w:t xml:space="preserve"> o </w:t>
      </w:r>
      <w:r w:rsidR="00276A60">
        <w:t>których m</w:t>
      </w:r>
      <w:r w:rsidR="00276A60" w:rsidRPr="00276A60">
        <w:t>o</w:t>
      </w:r>
      <w:r w:rsidR="00276A60">
        <w:t>wa</w:t>
      </w:r>
      <w:r>
        <w:t xml:space="preserve"> w art. </w:t>
      </w:r>
      <w:r w:rsidR="00276A60">
        <w:t>611fa</w:t>
      </w:r>
      <w:r>
        <w:t xml:space="preserve"> § </w:t>
      </w:r>
      <w:r w:rsidR="00276A60">
        <w:t>1,</w:t>
      </w:r>
      <w:r>
        <w:t xml:space="preserve"> a </w:t>
      </w:r>
      <w:r w:rsidR="00276A60">
        <w:t>także</w:t>
      </w:r>
      <w:r>
        <w:t xml:space="preserve"> o </w:t>
      </w:r>
      <w:r w:rsidR="00276A60">
        <w:t>orzeczonym przepadku.</w:t>
      </w:r>
      <w:r>
        <w:t>”</w:t>
      </w:r>
      <w:r w:rsidR="00276A60">
        <w:t>;</w:t>
      </w:r>
    </w:p>
    <w:p w:rsidR="00276A60" w:rsidRPr="00276A60" w:rsidRDefault="00276A60" w:rsidP="006661C6">
      <w:pPr>
        <w:pStyle w:val="PKTpunkt"/>
        <w:keepNext/>
      </w:pPr>
      <w:r>
        <w:t>52</w:t>
      </w:r>
      <w:r w:rsidRPr="00276A60">
        <w:t>)</w:t>
      </w:r>
      <w:r w:rsidR="006661C6">
        <w:tab/>
      </w:r>
      <w:r w:rsidRPr="00276A60">
        <w:t>w</w:t>
      </w:r>
      <w:r w:rsidR="006661C6">
        <w:t xml:space="preserve"> art. </w:t>
      </w:r>
      <w:r w:rsidRPr="00276A60">
        <w:t>611u</w:t>
      </w:r>
      <w:r w:rsidR="006661C6">
        <w:t xml:space="preserve"> § </w:t>
      </w:r>
      <w:r w:rsidR="006661C6" w:rsidRPr="00276A60">
        <w:t>1</w:t>
      </w:r>
      <w:r w:rsidR="006661C6">
        <w:t> </w:t>
      </w:r>
      <w:r w:rsidRPr="00276A60">
        <w:t>otrzymuje brzmienie:</w:t>
      </w:r>
    </w:p>
    <w:p w:rsidR="00276A60" w:rsidRPr="006F0248" w:rsidRDefault="006661C6" w:rsidP="006661C6">
      <w:pPr>
        <w:pStyle w:val="ZUSTzmustartykuempunktem"/>
      </w:pPr>
      <w:r>
        <w:t>„</w:t>
      </w:r>
      <w:r w:rsidR="00276A60" w:rsidRPr="006F0248">
        <w:t>§</w:t>
      </w:r>
      <w:r>
        <w:t> </w:t>
      </w:r>
      <w:r w:rsidR="00276A60" w:rsidRPr="006F0248">
        <w:t>1.</w:t>
      </w:r>
      <w:r>
        <w:t> </w:t>
      </w:r>
      <w:r w:rsidRPr="006F0248">
        <w:t>W</w:t>
      </w:r>
      <w:r>
        <w:t> </w:t>
      </w:r>
      <w:r w:rsidR="00276A60" w:rsidRPr="006F0248">
        <w:t>razie</w:t>
      </w:r>
      <w:r w:rsidR="00276A60">
        <w:t xml:space="preserve"> </w:t>
      </w:r>
      <w:r w:rsidR="00276A60" w:rsidRPr="006F0248">
        <w:t>prawomocnego</w:t>
      </w:r>
      <w:r w:rsidR="00276A60">
        <w:t xml:space="preserve"> </w:t>
      </w:r>
      <w:r w:rsidR="00276A60" w:rsidRPr="006F0248">
        <w:t>orzeczenia</w:t>
      </w:r>
      <w:r w:rsidR="00276A60">
        <w:t xml:space="preserve"> </w:t>
      </w:r>
      <w:r w:rsidR="00276A60" w:rsidRPr="006F0248">
        <w:t>przez</w:t>
      </w:r>
      <w:r w:rsidR="00276A60">
        <w:t xml:space="preserve"> </w:t>
      </w:r>
      <w:r w:rsidR="00276A60" w:rsidRPr="006F0248">
        <w:t>sąd</w:t>
      </w:r>
      <w:r w:rsidR="00276A60">
        <w:t xml:space="preserve"> </w:t>
      </w:r>
      <w:r w:rsidR="00276A60" w:rsidRPr="006F0248">
        <w:t>polski</w:t>
      </w:r>
      <w:r w:rsidR="00276A60">
        <w:t xml:space="preserve"> </w:t>
      </w:r>
      <w:r w:rsidR="00276A60" w:rsidRPr="006F0248">
        <w:t>wobec</w:t>
      </w:r>
      <w:r w:rsidR="00276A60">
        <w:t xml:space="preserve"> </w:t>
      </w:r>
      <w:r w:rsidR="00276A60" w:rsidRPr="006F0248">
        <w:t>obywatela</w:t>
      </w:r>
      <w:r w:rsidR="00276A60">
        <w:t xml:space="preserve"> </w:t>
      </w:r>
      <w:r w:rsidR="00276A60" w:rsidRPr="006F0248">
        <w:t>polskiego</w:t>
      </w:r>
      <w:r w:rsidR="00276A60">
        <w:t xml:space="preserve"> </w:t>
      </w:r>
      <w:r w:rsidR="00276A60" w:rsidRPr="006F0248">
        <w:t>lub</w:t>
      </w:r>
      <w:r w:rsidR="00276A60">
        <w:t xml:space="preserve"> </w:t>
      </w:r>
      <w:r w:rsidR="00276A60" w:rsidRPr="006F0248">
        <w:t>cudzoziemca</w:t>
      </w:r>
      <w:r w:rsidR="00276A60">
        <w:t xml:space="preserve"> </w:t>
      </w:r>
      <w:r w:rsidR="00276A60" w:rsidRPr="006F0248">
        <w:t>kary</w:t>
      </w:r>
      <w:r w:rsidR="00276A60">
        <w:t xml:space="preserve"> </w:t>
      </w:r>
      <w:r w:rsidR="00276A60" w:rsidRPr="006F0248">
        <w:t>pozbawienia</w:t>
      </w:r>
      <w:r w:rsidR="00276A60">
        <w:t xml:space="preserve"> </w:t>
      </w:r>
      <w:r w:rsidR="00276A60" w:rsidRPr="006F0248">
        <w:t>wolności</w:t>
      </w:r>
      <w:r>
        <w:t xml:space="preserve"> </w:t>
      </w:r>
      <w:r w:rsidRPr="006F0248">
        <w:t>z</w:t>
      </w:r>
      <w:r>
        <w:t> </w:t>
      </w:r>
      <w:r w:rsidR="00276A60" w:rsidRPr="006F0248">
        <w:t>warunkowym</w:t>
      </w:r>
      <w:r w:rsidR="00276A60">
        <w:t xml:space="preserve"> </w:t>
      </w:r>
      <w:r w:rsidR="00276A60" w:rsidRPr="006F0248">
        <w:t>zawieszeniem</w:t>
      </w:r>
      <w:r w:rsidR="00276A60">
        <w:t xml:space="preserve"> </w:t>
      </w:r>
      <w:r w:rsidR="00276A60" w:rsidRPr="006F0248">
        <w:t>jej</w:t>
      </w:r>
      <w:r w:rsidR="00276A60">
        <w:t xml:space="preserve"> </w:t>
      </w:r>
      <w:r w:rsidR="00276A60" w:rsidRPr="006F0248">
        <w:t>wykonania,</w:t>
      </w:r>
      <w:r w:rsidR="00276A60">
        <w:t xml:space="preserve"> </w:t>
      </w:r>
      <w:r w:rsidR="00276A60" w:rsidRPr="006F0248">
        <w:t>kary</w:t>
      </w:r>
      <w:r w:rsidR="00276A60">
        <w:t xml:space="preserve"> </w:t>
      </w:r>
      <w:r w:rsidR="00276A60" w:rsidRPr="006F0248">
        <w:t>ograniczenia</w:t>
      </w:r>
      <w:r w:rsidR="00276A60">
        <w:t xml:space="preserve"> </w:t>
      </w:r>
      <w:r w:rsidR="00276A60" w:rsidRPr="006F0248">
        <w:t>wolności,</w:t>
      </w:r>
      <w:r w:rsidR="00276A60">
        <w:t xml:space="preserve"> </w:t>
      </w:r>
      <w:r w:rsidR="00276A60" w:rsidRPr="006F0248">
        <w:t>samoistnie</w:t>
      </w:r>
      <w:r w:rsidR="00276A60">
        <w:t xml:space="preserve"> </w:t>
      </w:r>
      <w:r w:rsidR="00276A60" w:rsidRPr="006F0248">
        <w:t>orz</w:t>
      </w:r>
      <w:r w:rsidR="00276A60" w:rsidRPr="006F0248">
        <w:t>e</w:t>
      </w:r>
      <w:r w:rsidR="00276A60" w:rsidRPr="006F0248">
        <w:t>czonego</w:t>
      </w:r>
      <w:r w:rsidR="00276A60">
        <w:t xml:space="preserve"> </w:t>
      </w:r>
      <w:r w:rsidR="00276A60" w:rsidRPr="006F0248">
        <w:t>środka</w:t>
      </w:r>
      <w:r w:rsidR="00276A60">
        <w:t xml:space="preserve"> </w:t>
      </w:r>
      <w:r w:rsidR="00276A60" w:rsidRPr="006F0248">
        <w:t>karnego,</w:t>
      </w:r>
      <w:r>
        <w:t xml:space="preserve"> </w:t>
      </w:r>
      <w:r w:rsidRPr="006F0248">
        <w:t>a</w:t>
      </w:r>
      <w:r>
        <w:t> </w:t>
      </w:r>
      <w:r w:rsidR="00276A60" w:rsidRPr="006F0248">
        <w:t>także</w:t>
      </w:r>
      <w:r>
        <w:t xml:space="preserve"> </w:t>
      </w:r>
      <w:r w:rsidRPr="006F0248">
        <w:t>w</w:t>
      </w:r>
      <w:r>
        <w:t> </w:t>
      </w:r>
      <w:r w:rsidR="00276A60" w:rsidRPr="006F0248">
        <w:t>razie</w:t>
      </w:r>
      <w:r w:rsidR="00276A60">
        <w:t xml:space="preserve"> </w:t>
      </w:r>
      <w:r w:rsidR="00276A60" w:rsidRPr="006F0248">
        <w:t>warunkowego</w:t>
      </w:r>
      <w:r w:rsidR="00276A60">
        <w:t xml:space="preserve"> </w:t>
      </w:r>
      <w:r w:rsidR="00276A60" w:rsidRPr="006F0248">
        <w:t>zwolnienia</w:t>
      </w:r>
      <w:r w:rsidR="00276A60">
        <w:t xml:space="preserve"> </w:t>
      </w:r>
      <w:r w:rsidR="00276A60" w:rsidRPr="006F0248">
        <w:t>lub</w:t>
      </w:r>
      <w:r w:rsidR="00276A60">
        <w:t xml:space="preserve"> </w:t>
      </w:r>
      <w:r w:rsidR="00276A60" w:rsidRPr="006F0248">
        <w:t>warunkowego</w:t>
      </w:r>
      <w:r w:rsidR="00276A60">
        <w:t xml:space="preserve"> </w:t>
      </w:r>
      <w:r w:rsidR="00276A60" w:rsidRPr="006F0248">
        <w:t>umorzenia</w:t>
      </w:r>
      <w:r w:rsidR="00276A60">
        <w:t xml:space="preserve"> </w:t>
      </w:r>
      <w:r w:rsidR="00276A60" w:rsidRPr="006F0248">
        <w:t>postępowania</w:t>
      </w:r>
      <w:r w:rsidR="00276A60">
        <w:t xml:space="preserve"> </w:t>
      </w:r>
      <w:r w:rsidR="00276A60" w:rsidRPr="006F0248">
        <w:t>ka</w:t>
      </w:r>
      <w:r w:rsidR="00276A60" w:rsidRPr="006F0248">
        <w:t>r</w:t>
      </w:r>
      <w:r w:rsidR="00276A60" w:rsidRPr="006F0248">
        <w:t>nego,</w:t>
      </w:r>
      <w:r w:rsidR="00276A60">
        <w:t xml:space="preserve"> </w:t>
      </w:r>
      <w:r w:rsidR="00276A60" w:rsidRPr="006F0248">
        <w:t>jeżeli</w:t>
      </w:r>
      <w:r w:rsidR="00276A60">
        <w:t xml:space="preserve"> </w:t>
      </w:r>
      <w:r w:rsidR="00276A60" w:rsidRPr="006F0248">
        <w:t>orzeczenie</w:t>
      </w:r>
      <w:r w:rsidR="00276A60">
        <w:t xml:space="preserve"> </w:t>
      </w:r>
      <w:r w:rsidR="00276A60" w:rsidRPr="006F0248">
        <w:t>nakłada</w:t>
      </w:r>
      <w:r w:rsidR="00276A60">
        <w:t xml:space="preserve"> </w:t>
      </w:r>
      <w:r w:rsidR="00276A60" w:rsidRPr="006F0248">
        <w:t>na</w:t>
      </w:r>
      <w:r w:rsidR="00276A60">
        <w:t xml:space="preserve"> </w:t>
      </w:r>
      <w:r w:rsidR="00276A60" w:rsidRPr="006F0248">
        <w:t>sprawcę</w:t>
      </w:r>
      <w:r w:rsidR="00276A60">
        <w:t xml:space="preserve"> </w:t>
      </w:r>
      <w:r w:rsidR="00276A60" w:rsidRPr="006F0248">
        <w:t>obowiązki</w:t>
      </w:r>
      <w:r w:rsidR="00276A60">
        <w:t xml:space="preserve"> </w:t>
      </w:r>
      <w:r w:rsidR="00276A60" w:rsidRPr="006F0248">
        <w:t>określone</w:t>
      </w:r>
      <w:r>
        <w:t xml:space="preserve"> </w:t>
      </w:r>
      <w:r w:rsidRPr="006F0248">
        <w:t>w</w:t>
      </w:r>
      <w:r>
        <w:t> art. </w:t>
      </w:r>
      <w:r w:rsidR="00276A60" w:rsidRPr="006F0248">
        <w:t>3</w:t>
      </w:r>
      <w:r w:rsidRPr="006F0248">
        <w:t>4</w:t>
      </w:r>
      <w:r>
        <w:t xml:space="preserve"> § </w:t>
      </w:r>
      <w:r w:rsidR="00276A60" w:rsidRPr="006F0248">
        <w:t>2,</w:t>
      </w:r>
      <w:r>
        <w:t xml:space="preserve"> art. </w:t>
      </w:r>
      <w:r w:rsidR="00276A60" w:rsidRPr="006F0248">
        <w:t>3</w:t>
      </w:r>
      <w:r w:rsidRPr="006F0248">
        <w:t>9</w:t>
      </w:r>
      <w:r>
        <w:t xml:space="preserve"> pkt </w:t>
      </w:r>
      <w:r w:rsidR="00276A60" w:rsidRPr="006F0248">
        <w:t>2–2d,</w:t>
      </w:r>
      <w:r>
        <w:t xml:space="preserve"> art. </w:t>
      </w:r>
      <w:r w:rsidR="00276A60" w:rsidRPr="006F0248">
        <w:t>4</w:t>
      </w:r>
      <w:r w:rsidRPr="006F0248">
        <w:t>6</w:t>
      </w:r>
      <w:r>
        <w:t xml:space="preserve"> § </w:t>
      </w:r>
      <w:r w:rsidRPr="006F0248">
        <w:t>1</w:t>
      </w:r>
      <w:r>
        <w:t xml:space="preserve"> lub</w:t>
      </w:r>
      <w:r w:rsidR="00276A60">
        <w:t xml:space="preserve"> </w:t>
      </w:r>
      <w:r w:rsidR="00276A60" w:rsidRPr="006F0248">
        <w:t>2,</w:t>
      </w:r>
      <w:r>
        <w:t xml:space="preserve"> art. </w:t>
      </w:r>
      <w:r w:rsidR="00276A60" w:rsidRPr="006F0248">
        <w:t>6</w:t>
      </w:r>
      <w:r w:rsidRPr="006F0248">
        <w:t>7</w:t>
      </w:r>
      <w:r>
        <w:t xml:space="preserve"> § </w:t>
      </w:r>
      <w:r w:rsidR="00276A60" w:rsidRPr="006F0248">
        <w:t>2,</w:t>
      </w:r>
      <w:r>
        <w:t xml:space="preserve"> art. </w:t>
      </w:r>
      <w:r w:rsidR="00276A60" w:rsidRPr="006F0248">
        <w:t>7</w:t>
      </w:r>
      <w:r w:rsidRPr="006F0248">
        <w:t>2</w:t>
      </w:r>
      <w:r>
        <w:t xml:space="preserve"> § </w:t>
      </w:r>
      <w:r w:rsidRPr="006F0248">
        <w:t>1</w:t>
      </w:r>
      <w:r>
        <w:t xml:space="preserve"> pkt </w:t>
      </w:r>
      <w:r w:rsidR="00276A60" w:rsidRPr="006F0248">
        <w:t>1,</w:t>
      </w:r>
      <w:r w:rsidR="00276A60">
        <w:t xml:space="preserve"> </w:t>
      </w:r>
      <w:r w:rsidR="00276A60" w:rsidRPr="006F0248">
        <w:t>3–7a</w:t>
      </w:r>
      <w:r>
        <w:t xml:space="preserve"> </w:t>
      </w:r>
      <w:r w:rsidRPr="006F0248">
        <w:t>i</w:t>
      </w:r>
      <w:r>
        <w:t> </w:t>
      </w:r>
      <w:r w:rsidRPr="006F0248">
        <w:t>8</w:t>
      </w:r>
      <w:r>
        <w:t xml:space="preserve"> lub art. </w:t>
      </w:r>
      <w:r w:rsidR="00276A60" w:rsidRPr="006F0248">
        <w:t>7</w:t>
      </w:r>
      <w:r w:rsidRPr="006F0248">
        <w:t>2</w:t>
      </w:r>
      <w:r>
        <w:t xml:space="preserve"> § </w:t>
      </w:r>
      <w:r w:rsidRPr="006F0248">
        <w:t>2</w:t>
      </w:r>
      <w:r>
        <w:t> </w:t>
      </w:r>
      <w:r w:rsidR="00276A60" w:rsidRPr="006F0248">
        <w:t>Kodeksu</w:t>
      </w:r>
      <w:r w:rsidR="00276A60">
        <w:t xml:space="preserve"> </w:t>
      </w:r>
      <w:r w:rsidR="00276A60" w:rsidRPr="006F0248">
        <w:t>karn</w:t>
      </w:r>
      <w:r w:rsidR="00276A60" w:rsidRPr="00276A60">
        <w:t>e</w:t>
      </w:r>
      <w:r w:rsidR="00276A60" w:rsidRPr="006F0248">
        <w:t>go</w:t>
      </w:r>
      <w:r w:rsidR="00276A60">
        <w:t xml:space="preserve"> </w:t>
      </w:r>
      <w:r w:rsidR="00276A60" w:rsidRPr="006F0248">
        <w:t>lub</w:t>
      </w:r>
      <w:r w:rsidR="00276A60">
        <w:t xml:space="preserve"> </w:t>
      </w:r>
      <w:r w:rsidR="00276A60" w:rsidRPr="006F0248">
        <w:t>oddaje</w:t>
      </w:r>
      <w:r w:rsidR="00276A60">
        <w:t xml:space="preserve"> </w:t>
      </w:r>
      <w:r w:rsidR="00276A60" w:rsidRPr="006F0248">
        <w:t>skazanego</w:t>
      </w:r>
      <w:r w:rsidR="00276A60">
        <w:t xml:space="preserve"> </w:t>
      </w:r>
      <w:r w:rsidR="00276A60" w:rsidRPr="006F0248">
        <w:t>pod</w:t>
      </w:r>
      <w:r w:rsidR="00276A60">
        <w:t xml:space="preserve"> </w:t>
      </w:r>
      <w:r w:rsidR="00276A60" w:rsidRPr="006F0248">
        <w:t>dozór</w:t>
      </w:r>
      <w:r w:rsidR="00276A60">
        <w:t xml:space="preserve"> </w:t>
      </w:r>
      <w:r w:rsidR="00276A60" w:rsidRPr="006F0248">
        <w:t>kuratora</w:t>
      </w:r>
      <w:r w:rsidR="00276A60">
        <w:t xml:space="preserve"> </w:t>
      </w:r>
      <w:r w:rsidR="00276A60" w:rsidRPr="006F0248">
        <w:t>lub</w:t>
      </w:r>
      <w:r w:rsidR="00276A60">
        <w:t xml:space="preserve"> </w:t>
      </w:r>
      <w:r w:rsidR="00276A60" w:rsidRPr="006F0248">
        <w:t>instytucji</w:t>
      </w:r>
      <w:r w:rsidR="00276A60">
        <w:t xml:space="preserve"> </w:t>
      </w:r>
      <w:r w:rsidR="00276A60" w:rsidRPr="006F0248">
        <w:t>publicznej,</w:t>
      </w:r>
      <w:r w:rsidR="00276A60">
        <w:t xml:space="preserve"> </w:t>
      </w:r>
      <w:r w:rsidR="00276A60" w:rsidRPr="006F0248">
        <w:t>sąd</w:t>
      </w:r>
      <w:r w:rsidR="00276A60">
        <w:t xml:space="preserve"> </w:t>
      </w:r>
      <w:r w:rsidR="00276A60" w:rsidRPr="006F0248">
        <w:t>może</w:t>
      </w:r>
      <w:r w:rsidR="00276A60">
        <w:t xml:space="preserve"> </w:t>
      </w:r>
      <w:r w:rsidR="00276A60" w:rsidRPr="006F0248">
        <w:t>wystąpić</w:t>
      </w:r>
      <w:r>
        <w:t xml:space="preserve"> </w:t>
      </w:r>
      <w:r w:rsidRPr="006F0248">
        <w:t>o</w:t>
      </w:r>
      <w:r>
        <w:t> </w:t>
      </w:r>
      <w:r w:rsidR="00276A60" w:rsidRPr="006F0248">
        <w:t>wykonanie</w:t>
      </w:r>
      <w:r w:rsidR="00276A60">
        <w:t xml:space="preserve"> </w:t>
      </w:r>
      <w:r w:rsidR="00276A60" w:rsidRPr="006F0248">
        <w:t>orzeczenia</w:t>
      </w:r>
      <w:r w:rsidR="00276A60">
        <w:t xml:space="preserve"> </w:t>
      </w:r>
      <w:r w:rsidR="00276A60" w:rsidRPr="006F0248">
        <w:t>do</w:t>
      </w:r>
      <w:r w:rsidR="00276A60">
        <w:t xml:space="preserve"> </w:t>
      </w:r>
      <w:r w:rsidR="00276A60" w:rsidRPr="006F0248">
        <w:t>właściwego</w:t>
      </w:r>
      <w:r w:rsidR="00276A60">
        <w:t xml:space="preserve"> </w:t>
      </w:r>
      <w:r w:rsidR="00276A60" w:rsidRPr="006F0248">
        <w:t>sądu</w:t>
      </w:r>
      <w:r w:rsidR="00276A60">
        <w:t xml:space="preserve"> </w:t>
      </w:r>
      <w:r w:rsidR="00276A60" w:rsidRPr="006F0248">
        <w:t>lub</w:t>
      </w:r>
      <w:r w:rsidR="00276A60">
        <w:t xml:space="preserve"> </w:t>
      </w:r>
      <w:r w:rsidR="00276A60" w:rsidRPr="006F0248">
        <w:t>innego</w:t>
      </w:r>
      <w:r w:rsidR="00276A60">
        <w:t xml:space="preserve"> </w:t>
      </w:r>
      <w:r w:rsidR="00276A60" w:rsidRPr="006F0248">
        <w:t>organu</w:t>
      </w:r>
      <w:r w:rsidR="00276A60">
        <w:t xml:space="preserve"> </w:t>
      </w:r>
      <w:r w:rsidR="00276A60" w:rsidRPr="006F0248">
        <w:t>państwa</w:t>
      </w:r>
      <w:r w:rsidR="00276A60">
        <w:t xml:space="preserve"> </w:t>
      </w:r>
      <w:r w:rsidR="00276A60" w:rsidRPr="006F0248">
        <w:t>członkowskiego</w:t>
      </w:r>
      <w:r w:rsidR="00276A60">
        <w:t xml:space="preserve"> </w:t>
      </w:r>
      <w:r w:rsidR="00276A60" w:rsidRPr="006F0248">
        <w:t>Unii</w:t>
      </w:r>
      <w:r w:rsidR="00276A60">
        <w:t xml:space="preserve"> </w:t>
      </w:r>
      <w:r w:rsidR="00276A60" w:rsidRPr="006F0248">
        <w:t>Europejskiej,</w:t>
      </w:r>
      <w:r w:rsidR="00276A60">
        <w:t xml:space="preserve"> </w:t>
      </w:r>
      <w:r w:rsidR="00276A60" w:rsidRPr="006F0248">
        <w:t>zwanego</w:t>
      </w:r>
      <w:r>
        <w:t xml:space="preserve"> </w:t>
      </w:r>
      <w:r w:rsidRPr="006F0248">
        <w:t>w</w:t>
      </w:r>
      <w:r>
        <w:t> </w:t>
      </w:r>
      <w:r w:rsidR="00276A60" w:rsidRPr="006F0248">
        <w:t>niniejszym</w:t>
      </w:r>
      <w:r w:rsidR="00276A60">
        <w:t xml:space="preserve"> </w:t>
      </w:r>
      <w:r w:rsidR="00276A60" w:rsidRPr="006F0248">
        <w:t>rozdziale</w:t>
      </w:r>
      <w:r w:rsidR="00276A60">
        <w:t xml:space="preserve"> </w:t>
      </w:r>
      <w:r>
        <w:t>„</w:t>
      </w:r>
      <w:r w:rsidR="00276A60" w:rsidRPr="006F0248">
        <w:t>państwem</w:t>
      </w:r>
      <w:r w:rsidR="00276A60">
        <w:t xml:space="preserve"> </w:t>
      </w:r>
      <w:r w:rsidR="00276A60" w:rsidRPr="006F0248">
        <w:t>wykonania</w:t>
      </w:r>
      <w:r w:rsidR="00276A60">
        <w:t xml:space="preserve"> </w:t>
      </w:r>
      <w:r w:rsidR="00276A60" w:rsidRPr="006F0248">
        <w:t>orzeczenia</w:t>
      </w:r>
      <w:r>
        <w:t>”</w:t>
      </w:r>
      <w:r w:rsidR="00276A60" w:rsidRPr="006F0248">
        <w:t>,</w:t>
      </w:r>
      <w:r>
        <w:t xml:space="preserve"> </w:t>
      </w:r>
      <w:r w:rsidRPr="006F0248">
        <w:t>w</w:t>
      </w:r>
      <w:r>
        <w:t> </w:t>
      </w:r>
      <w:r w:rsidR="00276A60" w:rsidRPr="006F0248">
        <w:t>którym</w:t>
      </w:r>
      <w:r w:rsidR="00276A60">
        <w:t xml:space="preserve"> </w:t>
      </w:r>
      <w:r w:rsidR="00276A60" w:rsidRPr="006F0248">
        <w:t>sprawca</w:t>
      </w:r>
      <w:r w:rsidR="00276A60">
        <w:t xml:space="preserve"> </w:t>
      </w:r>
      <w:r w:rsidR="00276A60" w:rsidRPr="006F0248">
        <w:t>posiada</w:t>
      </w:r>
      <w:r w:rsidR="00276A60">
        <w:t xml:space="preserve"> </w:t>
      </w:r>
      <w:r w:rsidR="00276A60" w:rsidRPr="006F0248">
        <w:t>legalne</w:t>
      </w:r>
      <w:r w:rsidR="00276A60">
        <w:t xml:space="preserve"> </w:t>
      </w:r>
      <w:r w:rsidR="00276A60" w:rsidRPr="006F0248">
        <w:t>stałe</w:t>
      </w:r>
      <w:r w:rsidR="00276A60">
        <w:t xml:space="preserve"> </w:t>
      </w:r>
      <w:r w:rsidR="00276A60" w:rsidRPr="006F0248">
        <w:t>miejsce</w:t>
      </w:r>
      <w:r w:rsidR="00276A60">
        <w:t xml:space="preserve"> </w:t>
      </w:r>
      <w:r w:rsidR="00276A60" w:rsidRPr="006F0248">
        <w:t>pobytu,</w:t>
      </w:r>
      <w:r>
        <w:t xml:space="preserve"> </w:t>
      </w:r>
      <w:r w:rsidRPr="006F0248">
        <w:t>o</w:t>
      </w:r>
      <w:r>
        <w:t> </w:t>
      </w:r>
      <w:r w:rsidR="00276A60" w:rsidRPr="006F0248">
        <w:t>ile</w:t>
      </w:r>
      <w:r w:rsidR="00276A60">
        <w:t xml:space="preserve"> </w:t>
      </w:r>
      <w:r w:rsidR="00276A60" w:rsidRPr="006F0248">
        <w:t>sprawca</w:t>
      </w:r>
      <w:r w:rsidR="00276A60">
        <w:t xml:space="preserve"> </w:t>
      </w:r>
      <w:r w:rsidR="00276A60" w:rsidRPr="006F0248">
        <w:t>przebywa</w:t>
      </w:r>
      <w:r>
        <w:t xml:space="preserve"> </w:t>
      </w:r>
      <w:r w:rsidRPr="006F0248">
        <w:t>w</w:t>
      </w:r>
      <w:r>
        <w:t> </w:t>
      </w:r>
      <w:r w:rsidR="00276A60" w:rsidRPr="006F0248">
        <w:t>tym</w:t>
      </w:r>
      <w:r w:rsidR="00276A60">
        <w:t xml:space="preserve"> </w:t>
      </w:r>
      <w:r w:rsidR="00276A60" w:rsidRPr="006F0248">
        <w:t>państwie</w:t>
      </w:r>
      <w:r w:rsidR="00276A60">
        <w:t xml:space="preserve"> </w:t>
      </w:r>
      <w:r w:rsidR="00276A60" w:rsidRPr="006F0248">
        <w:t>lub</w:t>
      </w:r>
      <w:r w:rsidR="00276A60">
        <w:t xml:space="preserve"> </w:t>
      </w:r>
      <w:r w:rsidR="00276A60" w:rsidRPr="006F0248">
        <w:t>oświadczy,</w:t>
      </w:r>
      <w:r w:rsidR="00276A60">
        <w:t xml:space="preserve"> </w:t>
      </w:r>
      <w:r w:rsidR="00276A60" w:rsidRPr="006F0248">
        <w:t>że</w:t>
      </w:r>
      <w:r w:rsidR="00276A60">
        <w:t xml:space="preserve"> </w:t>
      </w:r>
      <w:r w:rsidR="00276A60" w:rsidRPr="006F0248">
        <w:t>zamierza</w:t>
      </w:r>
      <w:r w:rsidR="00276A60">
        <w:t xml:space="preserve"> </w:t>
      </w:r>
      <w:r w:rsidR="00276A60" w:rsidRPr="006F0248">
        <w:t>tam</w:t>
      </w:r>
      <w:r w:rsidR="00276A60">
        <w:t xml:space="preserve"> </w:t>
      </w:r>
      <w:r w:rsidR="00276A60" w:rsidRPr="006F0248">
        <w:t>powrócić.</w:t>
      </w:r>
      <w:r>
        <w:t>”</w:t>
      </w:r>
      <w:r w:rsidR="00276A60" w:rsidRPr="006F0248">
        <w:t>;</w:t>
      </w:r>
    </w:p>
    <w:p w:rsidR="00276A60" w:rsidRPr="00276A60" w:rsidRDefault="00276A60" w:rsidP="006661C6">
      <w:pPr>
        <w:pStyle w:val="PKTpunkt"/>
        <w:keepNext/>
      </w:pPr>
      <w:r>
        <w:t>53</w:t>
      </w:r>
      <w:r w:rsidRPr="00276A60">
        <w:t>)</w:t>
      </w:r>
      <w:r w:rsidR="006661C6">
        <w:tab/>
      </w:r>
      <w:r w:rsidRPr="00276A60">
        <w:t>w</w:t>
      </w:r>
      <w:r w:rsidR="006661C6">
        <w:t xml:space="preserve"> art. </w:t>
      </w:r>
      <w:r w:rsidRPr="00276A60">
        <w:t>63</w:t>
      </w:r>
      <w:r w:rsidR="006661C6" w:rsidRPr="00276A60">
        <w:t>2</w:t>
      </w:r>
      <w:r w:rsidR="006661C6">
        <w:t xml:space="preserve"> pkt </w:t>
      </w:r>
      <w:r w:rsidR="006661C6" w:rsidRPr="00276A60">
        <w:t>2</w:t>
      </w:r>
      <w:r w:rsidR="006661C6">
        <w:t> </w:t>
      </w:r>
      <w:r w:rsidRPr="00276A60">
        <w:t>otrzymuje brzmienie:</w:t>
      </w:r>
    </w:p>
    <w:p w:rsidR="00276A60" w:rsidRDefault="006661C6" w:rsidP="006661C6">
      <w:pPr>
        <w:pStyle w:val="ZPKTzmpktartykuempunktem"/>
      </w:pPr>
      <w:r>
        <w:t>„</w:t>
      </w:r>
      <w:r w:rsidR="00276A60">
        <w:t>2)</w:t>
      </w:r>
      <w:r>
        <w:tab/>
      </w:r>
      <w:r w:rsidR="00276A60" w:rsidRPr="001B6A9F">
        <w:t>w</w:t>
      </w:r>
      <w:r w:rsidR="00276A60">
        <w:t xml:space="preserve"> </w:t>
      </w:r>
      <w:r w:rsidR="00276A60" w:rsidRPr="001B6A9F">
        <w:t>sprawach</w:t>
      </w:r>
      <w:r>
        <w:t xml:space="preserve"> </w:t>
      </w:r>
      <w:r w:rsidRPr="001B6A9F">
        <w:t>z</w:t>
      </w:r>
      <w:r>
        <w:t> </w:t>
      </w:r>
      <w:r w:rsidR="00276A60" w:rsidRPr="001B6A9F">
        <w:t>oskarżenia</w:t>
      </w:r>
      <w:r w:rsidR="00276A60">
        <w:t xml:space="preserve"> </w:t>
      </w:r>
      <w:r w:rsidR="00276A60" w:rsidRPr="001B6A9F">
        <w:t>publicznego</w:t>
      </w:r>
      <w:r w:rsidR="00276A60">
        <w:t xml:space="preserve"> – </w:t>
      </w:r>
      <w:r w:rsidR="00276A60" w:rsidRPr="001B6A9F">
        <w:t>Skarb</w:t>
      </w:r>
      <w:r w:rsidR="00276A60">
        <w:t xml:space="preserve"> </w:t>
      </w:r>
      <w:r w:rsidR="00276A60" w:rsidRPr="001B6A9F">
        <w:t>Państwa,</w:t>
      </w:r>
      <w:r>
        <w:t xml:space="preserve"> </w:t>
      </w:r>
      <w:r w:rsidRPr="001B6A9F">
        <w:t>z</w:t>
      </w:r>
      <w:r>
        <w:t> </w:t>
      </w:r>
      <w:r w:rsidR="00276A60" w:rsidRPr="001B6A9F">
        <w:t>wyjątkiem</w:t>
      </w:r>
      <w:r w:rsidR="00276A60">
        <w:t xml:space="preserve"> </w:t>
      </w:r>
      <w:r w:rsidR="00276A60" w:rsidRPr="001B6A9F">
        <w:t>n</w:t>
      </w:r>
      <w:r w:rsidR="00276A60" w:rsidRPr="00276A60">
        <w:t>a</w:t>
      </w:r>
      <w:r w:rsidR="00276A60" w:rsidRPr="001B6A9F">
        <w:t>leżności</w:t>
      </w:r>
      <w:r>
        <w:t xml:space="preserve"> </w:t>
      </w:r>
      <w:r w:rsidRPr="001B6A9F">
        <w:t>z</w:t>
      </w:r>
      <w:r>
        <w:t> </w:t>
      </w:r>
      <w:r w:rsidR="00276A60" w:rsidRPr="001B6A9F">
        <w:t>tytułu</w:t>
      </w:r>
      <w:r w:rsidR="00276A60">
        <w:t xml:space="preserve"> </w:t>
      </w:r>
      <w:r w:rsidR="00276A60" w:rsidRPr="001B6A9F">
        <w:t>udziału</w:t>
      </w:r>
      <w:r w:rsidR="00276A60">
        <w:t xml:space="preserve"> </w:t>
      </w:r>
      <w:r w:rsidR="00276A60" w:rsidRPr="001B6A9F">
        <w:t>adwokata</w:t>
      </w:r>
      <w:r w:rsidR="00276A60">
        <w:t xml:space="preserve"> </w:t>
      </w:r>
      <w:r w:rsidR="00276A60" w:rsidRPr="001B6A9F">
        <w:t>lub</w:t>
      </w:r>
      <w:r w:rsidR="00276A60">
        <w:t xml:space="preserve"> </w:t>
      </w:r>
      <w:r w:rsidR="00276A60" w:rsidRPr="001B6A9F">
        <w:t>radcy</w:t>
      </w:r>
      <w:r w:rsidR="00276A60">
        <w:t xml:space="preserve"> </w:t>
      </w:r>
      <w:r w:rsidR="00276A60" w:rsidRPr="001B6A9F">
        <w:t>prawnego</w:t>
      </w:r>
      <w:r>
        <w:t xml:space="preserve"> </w:t>
      </w:r>
      <w:r w:rsidRPr="001B6A9F">
        <w:t>w</w:t>
      </w:r>
      <w:r>
        <w:t> </w:t>
      </w:r>
      <w:r w:rsidR="00276A60" w:rsidRPr="001B6A9F">
        <w:t>charakterze</w:t>
      </w:r>
      <w:r w:rsidR="00276A60">
        <w:t xml:space="preserve"> </w:t>
      </w:r>
      <w:r w:rsidR="00276A60" w:rsidRPr="001B6A9F">
        <w:t>pe</w:t>
      </w:r>
      <w:r w:rsidR="00276A60" w:rsidRPr="00276A60">
        <w:t>ł</w:t>
      </w:r>
      <w:r w:rsidR="00276A60" w:rsidRPr="001B6A9F">
        <w:t>nomocnika</w:t>
      </w:r>
      <w:r w:rsidR="00276A60">
        <w:t xml:space="preserve"> </w:t>
      </w:r>
      <w:r w:rsidR="00276A60" w:rsidRPr="001B6A9F">
        <w:t>pokrzywdzonego,</w:t>
      </w:r>
      <w:r w:rsidR="00276A60">
        <w:t xml:space="preserve"> </w:t>
      </w:r>
      <w:r w:rsidR="00276A60" w:rsidRPr="001B6A9F">
        <w:t>oskarżyciela</w:t>
      </w:r>
      <w:r w:rsidR="00276A60">
        <w:t xml:space="preserve"> </w:t>
      </w:r>
      <w:r w:rsidR="00276A60" w:rsidRPr="001B6A9F">
        <w:t>posiłko</w:t>
      </w:r>
      <w:r w:rsidR="00276A60">
        <w:t>wego albo innej osoby</w:t>
      </w:r>
      <w:r w:rsidR="00276A60" w:rsidRPr="001B6A9F">
        <w:t>,</w:t>
      </w:r>
      <w:r>
        <w:t xml:space="preserve"> </w:t>
      </w:r>
      <w:r w:rsidRPr="001B6A9F">
        <w:t>a</w:t>
      </w:r>
      <w:r>
        <w:t> </w:t>
      </w:r>
      <w:r w:rsidR="00276A60" w:rsidRPr="001B6A9F">
        <w:t>także</w:t>
      </w:r>
      <w:r>
        <w:t xml:space="preserve"> </w:t>
      </w:r>
      <w:r w:rsidRPr="001B6A9F">
        <w:t>z</w:t>
      </w:r>
      <w:r>
        <w:t> </w:t>
      </w:r>
      <w:r w:rsidR="00276A60" w:rsidRPr="001B6A9F">
        <w:t>tytułu</w:t>
      </w:r>
      <w:r w:rsidR="00276A60">
        <w:t xml:space="preserve"> </w:t>
      </w:r>
      <w:r w:rsidR="00276A60" w:rsidRPr="001B6A9F">
        <w:t>obrony</w:t>
      </w:r>
      <w:r w:rsidR="00276A60">
        <w:t xml:space="preserve"> </w:t>
      </w:r>
      <w:r w:rsidR="00276A60" w:rsidRPr="001B6A9F">
        <w:t>oskarżonego</w:t>
      </w:r>
      <w:r>
        <w:t xml:space="preserve"> </w:t>
      </w:r>
      <w:r w:rsidRPr="001B6A9F">
        <w:t>w</w:t>
      </w:r>
      <w:r>
        <w:t> </w:t>
      </w:r>
      <w:r w:rsidR="00276A60" w:rsidRPr="001B6A9F">
        <w:t>sprawie,</w:t>
      </w:r>
      <w:r>
        <w:t xml:space="preserve"> </w:t>
      </w:r>
      <w:r w:rsidRPr="001B6A9F">
        <w:t>w</w:t>
      </w:r>
      <w:r>
        <w:t> </w:t>
      </w:r>
      <w:r w:rsidR="00276A60" w:rsidRPr="001B6A9F">
        <w:t>której</w:t>
      </w:r>
      <w:r w:rsidR="00276A60">
        <w:t xml:space="preserve"> </w:t>
      </w:r>
      <w:r w:rsidR="00276A60" w:rsidRPr="001B6A9F">
        <w:t>oskarżony</w:t>
      </w:r>
      <w:r w:rsidR="00276A60">
        <w:t xml:space="preserve"> </w:t>
      </w:r>
      <w:r w:rsidR="00276A60" w:rsidRPr="001B6A9F">
        <w:t>ski</w:t>
      </w:r>
      <w:r w:rsidR="00276A60" w:rsidRPr="00276A60">
        <w:t>e</w:t>
      </w:r>
      <w:r w:rsidR="00276A60" w:rsidRPr="001B6A9F">
        <w:t>rował</w:t>
      </w:r>
      <w:r w:rsidR="00276A60">
        <w:t xml:space="preserve"> </w:t>
      </w:r>
      <w:r w:rsidR="00276A60" w:rsidRPr="001B6A9F">
        <w:t>przeciwko</w:t>
      </w:r>
      <w:r w:rsidR="00276A60">
        <w:t xml:space="preserve"> </w:t>
      </w:r>
      <w:r w:rsidR="00276A60" w:rsidRPr="001B6A9F">
        <w:t>sobie</w:t>
      </w:r>
      <w:r w:rsidR="00276A60">
        <w:t xml:space="preserve"> </w:t>
      </w:r>
      <w:r w:rsidR="00276A60" w:rsidRPr="001B6A9F">
        <w:t>podejrzenie</w:t>
      </w:r>
      <w:r w:rsidR="00276A60">
        <w:t xml:space="preserve"> </w:t>
      </w:r>
      <w:r w:rsidR="00276A60" w:rsidRPr="001B6A9F">
        <w:t>p</w:t>
      </w:r>
      <w:r w:rsidR="00276A60" w:rsidRPr="001B6A9F">
        <w:t>o</w:t>
      </w:r>
      <w:r w:rsidR="00276A60" w:rsidRPr="001B6A9F">
        <w:t>pełnienia</w:t>
      </w:r>
      <w:r w:rsidR="00276A60">
        <w:t xml:space="preserve"> </w:t>
      </w:r>
      <w:r w:rsidR="00276A60" w:rsidRPr="001B6A9F">
        <w:t>czynu</w:t>
      </w:r>
      <w:r w:rsidR="00276A60">
        <w:t xml:space="preserve"> </w:t>
      </w:r>
      <w:r w:rsidR="00276A60" w:rsidRPr="001B6A9F">
        <w:t>zabronionego.</w:t>
      </w:r>
      <w:r>
        <w:t>”</w:t>
      </w:r>
      <w:r w:rsidR="00276A60">
        <w:t>;</w:t>
      </w:r>
    </w:p>
    <w:p w:rsidR="00276A60" w:rsidRPr="00276A60" w:rsidRDefault="00276A60" w:rsidP="006661C6">
      <w:pPr>
        <w:pStyle w:val="PKTpunkt"/>
      </w:pPr>
      <w:r>
        <w:t>54</w:t>
      </w:r>
      <w:r w:rsidRPr="00276A60">
        <w:t>)</w:t>
      </w:r>
      <w:r w:rsidR="006661C6">
        <w:tab/>
      </w:r>
      <w:r w:rsidRPr="00276A60">
        <w:t>uchyla się rozdział 71.</w:t>
      </w:r>
    </w:p>
    <w:p w:rsidR="00276A60" w:rsidRDefault="00276A60" w:rsidP="006661C6">
      <w:pPr>
        <w:pStyle w:val="ARTartustawynprozporzdzenia"/>
        <w:keepNext/>
      </w:pPr>
      <w:r w:rsidRPr="006661C6">
        <w:rPr>
          <w:rStyle w:val="Ppogrubienie"/>
        </w:rPr>
        <w:t>Art.</w:t>
      </w:r>
      <w:r w:rsidR="006661C6" w:rsidRPr="006661C6">
        <w:rPr>
          <w:rStyle w:val="Ppogrubienie"/>
        </w:rPr>
        <w:t> </w:t>
      </w:r>
      <w:r w:rsidRPr="006661C6">
        <w:rPr>
          <w:rStyle w:val="Ppogrubienie"/>
        </w:rPr>
        <w:t>6.</w:t>
      </w:r>
      <w:r w:rsidR="006661C6">
        <w:rPr>
          <w:rStyle w:val="Ppogrubienie"/>
        </w:rPr>
        <w:t> </w:t>
      </w:r>
      <w:r w:rsidR="006661C6">
        <w:t>W</w:t>
      </w:r>
      <w:r w:rsidR="006661C6">
        <w:rPr>
          <w:rStyle w:val="Ppogrubienie"/>
        </w:rPr>
        <w:t> </w:t>
      </w:r>
      <w:r>
        <w:t>ustawie</w:t>
      </w:r>
      <w:r w:rsidR="006661C6">
        <w:t xml:space="preserve"> z </w:t>
      </w:r>
      <w:r>
        <w:t>dnia 1</w:t>
      </w:r>
      <w:r w:rsidR="006661C6">
        <w:t>0 </w:t>
      </w:r>
      <w:r>
        <w:t>września 199</w:t>
      </w:r>
      <w:r w:rsidR="006661C6">
        <w:t>9 </w:t>
      </w:r>
      <w:r>
        <w:t>r. – Kodeks karny skarbowy (</w:t>
      </w:r>
      <w:r w:rsidR="006661C6">
        <w:t>Dz. U. z </w:t>
      </w:r>
      <w:r>
        <w:t>201</w:t>
      </w:r>
      <w:r w:rsidR="006661C6">
        <w:t>3 </w:t>
      </w:r>
      <w:r>
        <w:t>r.</w:t>
      </w:r>
      <w:r w:rsidR="006661C6">
        <w:t xml:space="preserve"> poz. </w:t>
      </w:r>
      <w:r>
        <w:t>186,</w:t>
      </w:r>
      <w:r w:rsidR="006661C6">
        <w:t xml:space="preserve"> z </w:t>
      </w:r>
      <w:proofErr w:type="spellStart"/>
      <w:r>
        <w:t>późn</w:t>
      </w:r>
      <w:proofErr w:type="spellEnd"/>
      <w:r>
        <w:t>. zm.</w:t>
      </w:r>
      <w:r w:rsidRPr="006661C6">
        <w:rPr>
          <w:rStyle w:val="IGindeksgrny"/>
        </w:rPr>
        <w:footnoteReference w:id="10"/>
      </w:r>
      <w:r w:rsidRPr="006661C6">
        <w:rPr>
          <w:rStyle w:val="IGindeksgrny"/>
        </w:rPr>
        <w:t>)</w:t>
      </w:r>
      <w:r>
        <w:t>) wprowadza się następujące zmiany:</w:t>
      </w:r>
    </w:p>
    <w:p w:rsidR="00276A60" w:rsidRPr="00F33B9E" w:rsidRDefault="00276A60" w:rsidP="006661C6">
      <w:pPr>
        <w:pStyle w:val="PKTpunkt"/>
        <w:keepNext/>
      </w:pPr>
      <w:r>
        <w:t>1)</w:t>
      </w:r>
      <w:r w:rsidR="006661C6">
        <w:tab/>
      </w:r>
      <w:r w:rsidRPr="00F33B9E">
        <w:t>w</w:t>
      </w:r>
      <w:r w:rsidR="006661C6">
        <w:t xml:space="preserve"> art. </w:t>
      </w:r>
      <w:r w:rsidRPr="00F33B9E">
        <w:t>2</w:t>
      </w:r>
      <w:r w:rsidR="006661C6" w:rsidRPr="00F33B9E">
        <w:t>0</w:t>
      </w:r>
      <w:r w:rsidR="006661C6">
        <w:t xml:space="preserve"> § </w:t>
      </w:r>
      <w:r w:rsidR="006661C6" w:rsidRPr="00F33B9E">
        <w:t>2</w:t>
      </w:r>
      <w:r w:rsidR="006661C6">
        <w:t> </w:t>
      </w:r>
      <w:r w:rsidRPr="00F33B9E">
        <w:t>otrzymuje</w:t>
      </w:r>
      <w:r>
        <w:t xml:space="preserve"> </w:t>
      </w:r>
      <w:r w:rsidRPr="00F33B9E">
        <w:t>brzmienie:</w:t>
      </w:r>
    </w:p>
    <w:p w:rsidR="00276A60" w:rsidRDefault="006661C6" w:rsidP="006661C6">
      <w:pPr>
        <w:pStyle w:val="ZUSTzmustartykuempunktem"/>
      </w:pPr>
      <w:r>
        <w:t>„</w:t>
      </w:r>
      <w:r w:rsidR="00276A60" w:rsidRPr="00F33B9E">
        <w:t>§</w:t>
      </w:r>
      <w:r>
        <w:t> </w:t>
      </w:r>
      <w:r w:rsidR="00276A60" w:rsidRPr="00F33B9E">
        <w:t>2.</w:t>
      </w:r>
      <w:r>
        <w:t> </w:t>
      </w:r>
      <w:r w:rsidR="00276A60" w:rsidRPr="00F33B9E">
        <w:t>Przepisy</w:t>
      </w:r>
      <w:r>
        <w:t xml:space="preserve"> art. </w:t>
      </w:r>
      <w:r w:rsidR="00276A60" w:rsidRPr="00F33B9E">
        <w:t>1</w:t>
      </w:r>
      <w:r w:rsidRPr="00F33B9E">
        <w:t>8</w:t>
      </w:r>
      <w:r>
        <w:t xml:space="preserve"> § </w:t>
      </w:r>
      <w:r w:rsidRPr="00F33B9E">
        <w:t>2</w:t>
      </w:r>
      <w:r>
        <w:t xml:space="preserve"> i </w:t>
      </w:r>
      <w:r w:rsidR="00276A60" w:rsidRPr="00F33B9E">
        <w:t>3,</w:t>
      </w:r>
      <w:r>
        <w:t xml:space="preserve"> art. </w:t>
      </w:r>
      <w:r w:rsidR="00276A60" w:rsidRPr="00F33B9E">
        <w:t>19,</w:t>
      </w:r>
      <w:r>
        <w:t xml:space="preserve"> art. </w:t>
      </w:r>
      <w:r w:rsidR="00276A60" w:rsidRPr="00F33B9E">
        <w:t>20,</w:t>
      </w:r>
      <w:r>
        <w:t xml:space="preserve"> art. </w:t>
      </w:r>
      <w:r w:rsidR="00276A60" w:rsidRPr="00F33B9E">
        <w:t>2</w:t>
      </w:r>
      <w:r w:rsidRPr="00F33B9E">
        <w:t>1</w:t>
      </w:r>
      <w:r>
        <w:t xml:space="preserve"> § </w:t>
      </w:r>
      <w:r w:rsidRPr="00F33B9E">
        <w:t>2</w:t>
      </w:r>
      <w:r>
        <w:t xml:space="preserve"> i </w:t>
      </w:r>
      <w:r w:rsidR="00276A60" w:rsidRPr="00F33B9E">
        <w:t>3,</w:t>
      </w:r>
      <w:r>
        <w:t xml:space="preserve"> art. </w:t>
      </w:r>
      <w:r w:rsidR="00276A60" w:rsidRPr="00F33B9E">
        <w:t>22–24,</w:t>
      </w:r>
      <w:r>
        <w:t xml:space="preserve"> art. </w:t>
      </w:r>
      <w:r w:rsidR="00276A60" w:rsidRPr="00F33B9E">
        <w:t>2</w:t>
      </w:r>
      <w:r w:rsidRPr="00F33B9E">
        <w:t>7</w:t>
      </w:r>
      <w:r>
        <w:t xml:space="preserve"> § </w:t>
      </w:r>
      <w:r w:rsidR="00276A60" w:rsidRPr="00F33B9E">
        <w:t>1,</w:t>
      </w:r>
      <w:r>
        <w:t xml:space="preserve"> art. </w:t>
      </w:r>
      <w:r w:rsidR="00276A60" w:rsidRPr="00F33B9E">
        <w:t>4</w:t>
      </w:r>
      <w:r w:rsidRPr="00F33B9E">
        <w:t>0</w:t>
      </w:r>
      <w:r>
        <w:t xml:space="preserve"> § </w:t>
      </w:r>
      <w:r w:rsidR="00276A60" w:rsidRPr="00F33B9E">
        <w:t>1,</w:t>
      </w:r>
      <w:r>
        <w:t xml:space="preserve"> art. </w:t>
      </w:r>
      <w:r w:rsidR="00276A60" w:rsidRPr="00F33B9E">
        <w:t>41,</w:t>
      </w:r>
      <w:r>
        <w:t xml:space="preserve"> art. </w:t>
      </w:r>
      <w:r w:rsidR="00276A60" w:rsidRPr="00F33B9E">
        <w:t>4</w:t>
      </w:r>
      <w:r w:rsidRPr="00F33B9E">
        <w:t>3</w:t>
      </w:r>
      <w:r>
        <w:t xml:space="preserve"> § </w:t>
      </w:r>
      <w:r w:rsidR="00276A60" w:rsidRPr="00F33B9E">
        <w:t>2,</w:t>
      </w:r>
      <w:r>
        <w:t xml:space="preserve"> art. </w:t>
      </w:r>
      <w:r w:rsidR="00276A60" w:rsidRPr="00F33B9E">
        <w:t>43c,</w:t>
      </w:r>
      <w:r>
        <w:t xml:space="preserve"> art. </w:t>
      </w:r>
      <w:r w:rsidR="00276A60" w:rsidRPr="00F33B9E">
        <w:t>57,</w:t>
      </w:r>
      <w:r>
        <w:t xml:space="preserve"> art. </w:t>
      </w:r>
      <w:r w:rsidR="00276A60" w:rsidRPr="00F33B9E">
        <w:t>5</w:t>
      </w:r>
      <w:r w:rsidRPr="00F33B9E">
        <w:t>8</w:t>
      </w:r>
      <w:r>
        <w:t xml:space="preserve"> § </w:t>
      </w:r>
      <w:r w:rsidRPr="00F33B9E">
        <w:t>1</w:t>
      </w:r>
      <w:r>
        <w:t xml:space="preserve"> i </w:t>
      </w:r>
      <w:r w:rsidR="00276A60" w:rsidRPr="00F33B9E">
        <w:t>2a,</w:t>
      </w:r>
      <w:r>
        <w:t xml:space="preserve"> art. </w:t>
      </w:r>
      <w:r w:rsidR="00276A60" w:rsidRPr="00F33B9E">
        <w:t>6</w:t>
      </w:r>
      <w:r w:rsidRPr="00F33B9E">
        <w:t>0</w:t>
      </w:r>
      <w:r>
        <w:t xml:space="preserve"> § </w:t>
      </w:r>
      <w:r w:rsidRPr="00F33B9E">
        <w:t>1</w:t>
      </w:r>
      <w:r>
        <w:t xml:space="preserve"> i </w:t>
      </w:r>
      <w:r w:rsidR="00276A60" w:rsidRPr="00F33B9E">
        <w:t>2,</w:t>
      </w:r>
      <w:r>
        <w:t xml:space="preserve"> art. </w:t>
      </w:r>
      <w:r w:rsidR="00276A60" w:rsidRPr="00F33B9E">
        <w:t>62,</w:t>
      </w:r>
      <w:r>
        <w:t xml:space="preserve"> art. </w:t>
      </w:r>
      <w:r w:rsidR="00276A60" w:rsidRPr="00F33B9E">
        <w:t>63,</w:t>
      </w:r>
      <w:r>
        <w:t xml:space="preserve"> art. </w:t>
      </w:r>
      <w:r w:rsidR="00276A60" w:rsidRPr="00F33B9E">
        <w:t>6</w:t>
      </w:r>
      <w:r w:rsidRPr="00F33B9E">
        <w:t>6</w:t>
      </w:r>
      <w:r>
        <w:t xml:space="preserve"> § </w:t>
      </w:r>
      <w:r w:rsidR="00276A60" w:rsidRPr="00F33B9E">
        <w:t>1,</w:t>
      </w:r>
      <w:r>
        <w:t xml:space="preserve"> art. </w:t>
      </w:r>
      <w:r w:rsidR="00276A60" w:rsidRPr="00F33B9E">
        <w:t>67,</w:t>
      </w:r>
      <w:r>
        <w:t xml:space="preserve"> art. </w:t>
      </w:r>
      <w:r w:rsidR="00276A60" w:rsidRPr="00F33B9E">
        <w:t>68,</w:t>
      </w:r>
      <w:r>
        <w:t xml:space="preserve"> art. </w:t>
      </w:r>
      <w:r w:rsidR="00276A60">
        <w:t>6</w:t>
      </w:r>
      <w:r>
        <w:t>9 § 1 i </w:t>
      </w:r>
      <w:r w:rsidR="00276A60">
        <w:t>2,</w:t>
      </w:r>
      <w:r>
        <w:t xml:space="preserve"> art. </w:t>
      </w:r>
      <w:r w:rsidR="00276A60">
        <w:t>70,</w:t>
      </w:r>
      <w:r>
        <w:t xml:space="preserve"> art. </w:t>
      </w:r>
      <w:r w:rsidR="00276A60">
        <w:t>72–</w:t>
      </w:r>
      <w:r w:rsidR="00276A60" w:rsidRPr="00F33B9E">
        <w:t>77,</w:t>
      </w:r>
      <w:r>
        <w:t xml:space="preserve"> art. </w:t>
      </w:r>
      <w:r w:rsidR="00276A60" w:rsidRPr="00F33B9E">
        <w:t>7</w:t>
      </w:r>
      <w:r w:rsidRPr="00F33B9E">
        <w:t>8</w:t>
      </w:r>
      <w:r>
        <w:t xml:space="preserve"> § 1 i </w:t>
      </w:r>
      <w:r w:rsidR="00276A60">
        <w:t>3,</w:t>
      </w:r>
      <w:r>
        <w:t xml:space="preserve"> art. </w:t>
      </w:r>
      <w:r w:rsidR="00276A60">
        <w:t>8</w:t>
      </w:r>
      <w:r>
        <w:t>0 § 1 i </w:t>
      </w:r>
      <w:r w:rsidR="00276A60">
        <w:t>3,</w:t>
      </w:r>
      <w:r>
        <w:t xml:space="preserve"> art. </w:t>
      </w:r>
      <w:r w:rsidR="00276A60">
        <w:t>81–</w:t>
      </w:r>
      <w:r w:rsidR="00276A60" w:rsidRPr="00F33B9E">
        <w:t>83,</w:t>
      </w:r>
      <w:r>
        <w:t xml:space="preserve"> art. </w:t>
      </w:r>
      <w:r w:rsidR="00276A60" w:rsidRPr="00F33B9E">
        <w:t>85,</w:t>
      </w:r>
      <w:r>
        <w:t xml:space="preserve"> art. </w:t>
      </w:r>
      <w:r w:rsidR="00276A60" w:rsidRPr="00F33B9E">
        <w:t>8</w:t>
      </w:r>
      <w:r w:rsidRPr="00F33B9E">
        <w:t>6</w:t>
      </w:r>
      <w:r>
        <w:t xml:space="preserve"> § </w:t>
      </w:r>
      <w:r w:rsidR="00276A60" w:rsidRPr="00F33B9E">
        <w:t>1a,</w:t>
      </w:r>
      <w:r w:rsidR="00276A60">
        <w:t xml:space="preserve"> </w:t>
      </w:r>
      <w:r w:rsidRPr="00F33B9E">
        <w:t>2</w:t>
      </w:r>
      <w:r>
        <w:t xml:space="preserve"> i </w:t>
      </w:r>
      <w:r w:rsidR="00276A60" w:rsidRPr="00F33B9E">
        <w:t>3,</w:t>
      </w:r>
      <w:r>
        <w:t xml:space="preserve"> art. </w:t>
      </w:r>
      <w:r w:rsidR="00276A60" w:rsidRPr="00F33B9E">
        <w:t>87,</w:t>
      </w:r>
      <w:r>
        <w:t xml:space="preserve"> art. </w:t>
      </w:r>
      <w:r w:rsidR="00276A60" w:rsidRPr="00F33B9E">
        <w:t>88,</w:t>
      </w:r>
      <w:r>
        <w:t xml:space="preserve"> art. </w:t>
      </w:r>
      <w:r w:rsidR="00276A60" w:rsidRPr="00F33B9E">
        <w:t>89,</w:t>
      </w:r>
      <w:r>
        <w:t xml:space="preserve"> art. </w:t>
      </w:r>
      <w:r w:rsidR="00276A60" w:rsidRPr="00F33B9E">
        <w:t>89a</w:t>
      </w:r>
      <w:r>
        <w:t xml:space="preserve"> § </w:t>
      </w:r>
      <w:r w:rsidRPr="00F33B9E">
        <w:t>3</w:t>
      </w:r>
      <w:r>
        <w:t xml:space="preserve"> zd</w:t>
      </w:r>
      <w:r>
        <w:t>a</w:t>
      </w:r>
      <w:r>
        <w:t>nie</w:t>
      </w:r>
      <w:r w:rsidR="00276A60">
        <w:t xml:space="preserve"> pierwsze,</w:t>
      </w:r>
      <w:r>
        <w:t xml:space="preserve"> art. </w:t>
      </w:r>
      <w:r w:rsidR="00276A60">
        <w:t>90,</w:t>
      </w:r>
      <w:r>
        <w:t xml:space="preserve"> art. </w:t>
      </w:r>
      <w:r w:rsidR="00276A60">
        <w:t>93b–</w:t>
      </w:r>
      <w:r w:rsidR="00276A60" w:rsidRPr="00F33B9E">
        <w:t>93g,</w:t>
      </w:r>
      <w:r>
        <w:t xml:space="preserve"> art. </w:t>
      </w:r>
      <w:r w:rsidR="00276A60" w:rsidRPr="00F33B9E">
        <w:t>10</w:t>
      </w:r>
      <w:r w:rsidRPr="00F33B9E">
        <w:t>3</w:t>
      </w:r>
      <w:r>
        <w:t xml:space="preserve"> § </w:t>
      </w:r>
      <w:r w:rsidR="00276A60" w:rsidRPr="00F33B9E">
        <w:t>1,</w:t>
      </w:r>
      <w:r>
        <w:t xml:space="preserve"> art. </w:t>
      </w:r>
      <w:r w:rsidR="00276A60" w:rsidRPr="00F33B9E">
        <w:t>106,</w:t>
      </w:r>
      <w:r>
        <w:t xml:space="preserve"> art. </w:t>
      </w:r>
      <w:r w:rsidR="00276A60" w:rsidRPr="00F33B9E">
        <w:t>107,</w:t>
      </w:r>
      <w:r>
        <w:t xml:space="preserve"> art. </w:t>
      </w:r>
      <w:r w:rsidR="00276A60" w:rsidRPr="00F33B9E">
        <w:t>108,</w:t>
      </w:r>
      <w:r>
        <w:t xml:space="preserve"> art. </w:t>
      </w:r>
      <w:r w:rsidR="00276A60" w:rsidRPr="00F33B9E">
        <w:t>11</w:t>
      </w:r>
      <w:r w:rsidRPr="00F33B9E">
        <w:t>4</w:t>
      </w:r>
      <w:r>
        <w:t xml:space="preserve"> oraz art. </w:t>
      </w:r>
      <w:r w:rsidR="00276A60" w:rsidRPr="00F33B9E">
        <w:t>114a,</w:t>
      </w:r>
      <w:r>
        <w:t xml:space="preserve"> </w:t>
      </w:r>
      <w:r w:rsidRPr="00F33B9E">
        <w:t>a</w:t>
      </w:r>
      <w:r>
        <w:t> </w:t>
      </w:r>
      <w:r w:rsidR="00276A60" w:rsidRPr="00F33B9E">
        <w:t>także</w:t>
      </w:r>
      <w:r w:rsidR="00276A60">
        <w:t xml:space="preserve"> </w:t>
      </w:r>
      <w:r w:rsidR="00276A60" w:rsidRPr="00F33B9E">
        <w:t>wskazane</w:t>
      </w:r>
      <w:r>
        <w:t xml:space="preserve"> </w:t>
      </w:r>
      <w:r w:rsidRPr="00F33B9E">
        <w:t>w</w:t>
      </w:r>
      <w:r>
        <w:t> </w:t>
      </w:r>
      <w:r w:rsidR="00276A60" w:rsidRPr="00F33B9E">
        <w:t>innych</w:t>
      </w:r>
      <w:r w:rsidR="00276A60">
        <w:t xml:space="preserve"> </w:t>
      </w:r>
      <w:r w:rsidR="00276A60" w:rsidRPr="00F33B9E">
        <w:t>przepisach</w:t>
      </w:r>
      <w:r w:rsidR="00276A60">
        <w:t xml:space="preserve"> </w:t>
      </w:r>
      <w:r w:rsidR="00276A60" w:rsidRPr="00F33B9E">
        <w:t>niniejszego</w:t>
      </w:r>
      <w:r w:rsidR="00276A60">
        <w:t xml:space="preserve"> </w:t>
      </w:r>
      <w:r w:rsidR="00276A60" w:rsidRPr="00F33B9E">
        <w:t>rozdziału</w:t>
      </w:r>
      <w:r w:rsidR="00276A60">
        <w:t xml:space="preserve"> </w:t>
      </w:r>
      <w:r w:rsidR="00276A60" w:rsidRPr="00F33B9E">
        <w:t>przepisy</w:t>
      </w:r>
      <w:r w:rsidR="00276A60">
        <w:t xml:space="preserve"> </w:t>
      </w:r>
      <w:r w:rsidR="00276A60" w:rsidRPr="00F33B9E">
        <w:t>części</w:t>
      </w:r>
      <w:r w:rsidR="00276A60">
        <w:t xml:space="preserve"> </w:t>
      </w:r>
      <w:r w:rsidR="00276A60" w:rsidRPr="00F33B9E">
        <w:t>ogólnej</w:t>
      </w:r>
      <w:r w:rsidR="00276A60">
        <w:t xml:space="preserve"> </w:t>
      </w:r>
      <w:r w:rsidR="00276A60" w:rsidRPr="00F33B9E">
        <w:t>Kodeksu</w:t>
      </w:r>
      <w:r w:rsidR="00276A60">
        <w:t xml:space="preserve"> </w:t>
      </w:r>
      <w:r w:rsidR="00276A60" w:rsidRPr="00F33B9E">
        <w:t>karnego</w:t>
      </w:r>
      <w:r w:rsidR="00276A60">
        <w:t xml:space="preserve"> </w:t>
      </w:r>
      <w:r w:rsidR="00276A60" w:rsidRPr="00F33B9E">
        <w:t>stosuje</w:t>
      </w:r>
      <w:r w:rsidR="00276A60">
        <w:t xml:space="preserve"> </w:t>
      </w:r>
      <w:r w:rsidR="00276A60" w:rsidRPr="00F33B9E">
        <w:t>się</w:t>
      </w:r>
      <w:r w:rsidR="00276A60">
        <w:t xml:space="preserve"> </w:t>
      </w:r>
      <w:r w:rsidR="00276A60" w:rsidRPr="00F33B9E">
        <w:t>o</w:t>
      </w:r>
      <w:r w:rsidR="00276A60" w:rsidRPr="00276A60">
        <w:t>d</w:t>
      </w:r>
      <w:r w:rsidR="00276A60" w:rsidRPr="00F33B9E">
        <w:t>powiednio</w:t>
      </w:r>
      <w:r w:rsidR="00276A60">
        <w:t xml:space="preserve"> </w:t>
      </w:r>
      <w:r w:rsidR="00276A60" w:rsidRPr="00F33B9E">
        <w:t>do</w:t>
      </w:r>
      <w:r w:rsidR="00276A60">
        <w:t xml:space="preserve"> </w:t>
      </w:r>
      <w:r w:rsidR="00276A60" w:rsidRPr="00F33B9E">
        <w:t>przestępstw</w:t>
      </w:r>
      <w:r w:rsidR="00276A60">
        <w:t xml:space="preserve"> </w:t>
      </w:r>
      <w:r w:rsidR="00276A60" w:rsidRPr="00F33B9E">
        <w:t>skarbowych;</w:t>
      </w:r>
      <w:r w:rsidR="00276A60">
        <w:t xml:space="preserve"> </w:t>
      </w:r>
      <w:r w:rsidR="00276A60" w:rsidRPr="00F33B9E">
        <w:t>do</w:t>
      </w:r>
      <w:r w:rsidR="00276A60">
        <w:t xml:space="preserve"> </w:t>
      </w:r>
      <w:r w:rsidR="00276A60" w:rsidRPr="00F33B9E">
        <w:t>żołnierzy,</w:t>
      </w:r>
      <w:r w:rsidR="00276A60">
        <w:t xml:space="preserve"> </w:t>
      </w:r>
      <w:r w:rsidR="00276A60" w:rsidRPr="00F33B9E">
        <w:t>którzy</w:t>
      </w:r>
      <w:r w:rsidR="00276A60">
        <w:t xml:space="preserve"> </w:t>
      </w:r>
      <w:r w:rsidR="00276A60" w:rsidRPr="00F33B9E">
        <w:t>dopuścili</w:t>
      </w:r>
      <w:r w:rsidR="00276A60">
        <w:t xml:space="preserve"> </w:t>
      </w:r>
      <w:r w:rsidR="00276A60" w:rsidRPr="00F33B9E">
        <w:t>się</w:t>
      </w:r>
      <w:r w:rsidR="00276A60">
        <w:t xml:space="preserve"> </w:t>
      </w:r>
      <w:r w:rsidR="00276A60" w:rsidRPr="00F33B9E">
        <w:t>cz</w:t>
      </w:r>
      <w:r w:rsidR="00276A60" w:rsidRPr="00276A60">
        <w:t>y</w:t>
      </w:r>
      <w:r w:rsidR="00276A60" w:rsidRPr="00F33B9E">
        <w:t>nu</w:t>
      </w:r>
      <w:r w:rsidR="00276A60">
        <w:t xml:space="preserve"> </w:t>
      </w:r>
      <w:r w:rsidR="00276A60" w:rsidRPr="00F33B9E">
        <w:t>zabronionego</w:t>
      </w:r>
      <w:r w:rsidR="00276A60">
        <w:t xml:space="preserve"> </w:t>
      </w:r>
      <w:r w:rsidR="00276A60" w:rsidRPr="00F33B9E">
        <w:t>jako</w:t>
      </w:r>
      <w:r w:rsidR="00276A60">
        <w:t xml:space="preserve"> </w:t>
      </w:r>
      <w:r w:rsidR="00276A60" w:rsidRPr="00F33B9E">
        <w:t>przestępstwo</w:t>
      </w:r>
      <w:r w:rsidR="00276A60">
        <w:t xml:space="preserve"> </w:t>
      </w:r>
      <w:r w:rsidR="00276A60" w:rsidRPr="00F33B9E">
        <w:t>skarbowe,</w:t>
      </w:r>
      <w:r w:rsidR="00276A60">
        <w:t xml:space="preserve"> </w:t>
      </w:r>
      <w:r w:rsidR="00276A60" w:rsidRPr="00F33B9E">
        <w:t>stosuje</w:t>
      </w:r>
      <w:r w:rsidR="00276A60">
        <w:t xml:space="preserve"> </w:t>
      </w:r>
      <w:r w:rsidR="00276A60" w:rsidRPr="00F33B9E">
        <w:t>się</w:t>
      </w:r>
      <w:r w:rsidR="00276A60">
        <w:t xml:space="preserve"> </w:t>
      </w:r>
      <w:r w:rsidR="00276A60" w:rsidRPr="00F33B9E">
        <w:t>odpowiednio</w:t>
      </w:r>
      <w:r w:rsidR="00276A60">
        <w:t xml:space="preserve"> </w:t>
      </w:r>
      <w:r w:rsidR="00276A60" w:rsidRPr="00F33B9E">
        <w:t>także</w:t>
      </w:r>
      <w:r w:rsidR="00276A60">
        <w:t xml:space="preserve"> </w:t>
      </w:r>
      <w:r w:rsidR="00276A60" w:rsidRPr="00F33B9E">
        <w:t>przepisy</w:t>
      </w:r>
      <w:r>
        <w:t xml:space="preserve"> art. </w:t>
      </w:r>
      <w:r w:rsidR="00276A60" w:rsidRPr="00F33B9E">
        <w:t>318,</w:t>
      </w:r>
      <w:r>
        <w:t xml:space="preserve"> art. </w:t>
      </w:r>
      <w:r w:rsidR="00276A60" w:rsidRPr="00F33B9E">
        <w:t>321,</w:t>
      </w:r>
      <w:r>
        <w:t xml:space="preserve"> art. </w:t>
      </w:r>
      <w:r w:rsidR="00276A60" w:rsidRPr="00F33B9E">
        <w:t>32</w:t>
      </w:r>
      <w:r w:rsidRPr="00F33B9E">
        <w:t>2</w:t>
      </w:r>
      <w:r>
        <w:t xml:space="preserve"> § </w:t>
      </w:r>
      <w:r w:rsidRPr="00F33B9E">
        <w:t>1</w:t>
      </w:r>
      <w:r>
        <w:t xml:space="preserve"> i </w:t>
      </w:r>
      <w:r w:rsidR="00276A60" w:rsidRPr="00F33B9E">
        <w:t>3,</w:t>
      </w:r>
      <w:r>
        <w:t xml:space="preserve"> art. </w:t>
      </w:r>
      <w:r w:rsidR="00276A60">
        <w:t>323,</w:t>
      </w:r>
      <w:r>
        <w:t xml:space="preserve"> art. </w:t>
      </w:r>
      <w:r w:rsidR="00276A60">
        <w:t>32</w:t>
      </w:r>
      <w:r>
        <w:t>4 § </w:t>
      </w:r>
      <w:r w:rsidR="00276A60">
        <w:t>1,</w:t>
      </w:r>
      <w:r>
        <w:t xml:space="preserve"> art. </w:t>
      </w:r>
      <w:r w:rsidR="00276A60">
        <w:t>326–</w:t>
      </w:r>
      <w:r w:rsidR="00276A60" w:rsidRPr="00F33B9E">
        <w:t>333,</w:t>
      </w:r>
      <w:r>
        <w:t xml:space="preserve"> art. </w:t>
      </w:r>
      <w:r w:rsidR="00276A60" w:rsidRPr="00F33B9E">
        <w:t>33</w:t>
      </w:r>
      <w:r w:rsidRPr="00F33B9E">
        <w:t>5</w:t>
      </w:r>
      <w:r>
        <w:t xml:space="preserve"> oraz art. </w:t>
      </w:r>
      <w:r w:rsidR="00276A60" w:rsidRPr="00F33B9E">
        <w:t>33</w:t>
      </w:r>
      <w:r w:rsidRPr="00F33B9E">
        <w:t>6</w:t>
      </w:r>
      <w:r>
        <w:t> </w:t>
      </w:r>
      <w:r w:rsidR="00276A60" w:rsidRPr="00F33B9E">
        <w:t>Kodeksu</w:t>
      </w:r>
      <w:r w:rsidR="00276A60">
        <w:t xml:space="preserve"> </w:t>
      </w:r>
      <w:r w:rsidR="00276A60" w:rsidRPr="00F33B9E">
        <w:t>karnego.</w:t>
      </w:r>
      <w:r>
        <w:t>”</w:t>
      </w:r>
      <w:r w:rsidR="00276A60" w:rsidRPr="00F33B9E">
        <w:t>;</w:t>
      </w:r>
    </w:p>
    <w:p w:rsidR="00276A60" w:rsidRPr="00FA699C" w:rsidRDefault="00276A60" w:rsidP="006661C6">
      <w:pPr>
        <w:pStyle w:val="PKTpunkt"/>
        <w:keepNext/>
      </w:pPr>
      <w:r w:rsidRPr="00FA699C">
        <w:t>2)</w:t>
      </w:r>
      <w:r w:rsidR="006661C6">
        <w:tab/>
      </w:r>
      <w:r w:rsidRPr="00FA699C">
        <w:t>w</w:t>
      </w:r>
      <w:r w:rsidR="006661C6">
        <w:t xml:space="preserve"> art. </w:t>
      </w:r>
      <w:r w:rsidRPr="00FA699C">
        <w:t>2</w:t>
      </w:r>
      <w:r w:rsidR="006661C6" w:rsidRPr="00FA699C">
        <w:t>2</w:t>
      </w:r>
      <w:r w:rsidR="006661C6">
        <w:t xml:space="preserve"> § </w:t>
      </w:r>
      <w:r w:rsidR="006661C6" w:rsidRPr="00FA699C">
        <w:t>3</w:t>
      </w:r>
      <w:r w:rsidR="006661C6">
        <w:t> </w:t>
      </w:r>
      <w:r w:rsidRPr="00FA699C">
        <w:t>otrzymuje</w:t>
      </w:r>
      <w:r>
        <w:t xml:space="preserve"> </w:t>
      </w:r>
      <w:r w:rsidRPr="00FA699C">
        <w:t>brzmienie:</w:t>
      </w:r>
    </w:p>
    <w:p w:rsidR="00276A60" w:rsidRPr="00FA699C" w:rsidRDefault="006661C6" w:rsidP="006661C6">
      <w:pPr>
        <w:pStyle w:val="ZUSTzmustartykuempunktem"/>
        <w:keepNext/>
      </w:pPr>
      <w:r>
        <w:t>„</w:t>
      </w:r>
      <w:r w:rsidR="00276A60" w:rsidRPr="00FA699C">
        <w:t>§</w:t>
      </w:r>
      <w:r>
        <w:t> </w:t>
      </w:r>
      <w:r w:rsidR="00276A60" w:rsidRPr="00FA699C">
        <w:t>3.</w:t>
      </w:r>
      <w:r>
        <w:t> </w:t>
      </w:r>
      <w:r w:rsidR="00276A60" w:rsidRPr="00FA699C">
        <w:t>Środkami</w:t>
      </w:r>
      <w:r w:rsidR="00276A60">
        <w:t xml:space="preserve"> </w:t>
      </w:r>
      <w:r w:rsidR="00276A60" w:rsidRPr="00FA699C">
        <w:t>zabezpieczającymi</w:t>
      </w:r>
      <w:r w:rsidR="00276A60">
        <w:t xml:space="preserve"> </w:t>
      </w:r>
      <w:r w:rsidR="00276A60" w:rsidRPr="00FA699C">
        <w:t>są:</w:t>
      </w:r>
    </w:p>
    <w:p w:rsidR="00276A60" w:rsidRPr="005E0D5F" w:rsidRDefault="00276A60" w:rsidP="005E0D5F">
      <w:pPr>
        <w:pStyle w:val="ZPKTzmpktartykuempunktem"/>
        <w:spacing w:before="60"/>
        <w:ind w:left="902" w:hanging="482"/>
        <w:rPr>
          <w:bCs w:val="0"/>
        </w:rPr>
      </w:pPr>
      <w:r w:rsidRPr="00FA699C">
        <w:t>1)</w:t>
      </w:r>
      <w:r w:rsidR="006661C6">
        <w:tab/>
      </w:r>
      <w:r w:rsidRPr="00FA699C">
        <w:t>elektroni</w:t>
      </w:r>
      <w:r w:rsidRPr="005E0D5F">
        <w:rPr>
          <w:bCs w:val="0"/>
        </w:rPr>
        <w:t>czna kontrola miejsca pobytu;</w:t>
      </w:r>
    </w:p>
    <w:p w:rsidR="00276A60" w:rsidRPr="005E0D5F" w:rsidRDefault="00276A60" w:rsidP="005E0D5F">
      <w:pPr>
        <w:pStyle w:val="ZPKTzmpktartykuempunktem"/>
        <w:spacing w:before="60"/>
        <w:ind w:left="902" w:hanging="482"/>
        <w:rPr>
          <w:bCs w:val="0"/>
        </w:rPr>
      </w:pPr>
      <w:r w:rsidRPr="005E0D5F">
        <w:rPr>
          <w:bCs w:val="0"/>
        </w:rPr>
        <w:t>2)</w:t>
      </w:r>
      <w:r w:rsidR="006661C6" w:rsidRPr="005E0D5F">
        <w:rPr>
          <w:bCs w:val="0"/>
        </w:rPr>
        <w:tab/>
      </w:r>
      <w:r w:rsidRPr="005E0D5F">
        <w:rPr>
          <w:bCs w:val="0"/>
        </w:rPr>
        <w:t>terapia;</w:t>
      </w:r>
    </w:p>
    <w:p w:rsidR="00276A60" w:rsidRPr="005E0D5F" w:rsidRDefault="00276A60" w:rsidP="005E0D5F">
      <w:pPr>
        <w:pStyle w:val="ZPKTzmpktartykuempunktem"/>
        <w:spacing w:before="60"/>
        <w:ind w:left="902" w:hanging="482"/>
        <w:rPr>
          <w:bCs w:val="0"/>
        </w:rPr>
      </w:pPr>
      <w:r w:rsidRPr="005E0D5F">
        <w:rPr>
          <w:bCs w:val="0"/>
        </w:rPr>
        <w:t>3)</w:t>
      </w:r>
      <w:r w:rsidR="006661C6" w:rsidRPr="005E0D5F">
        <w:rPr>
          <w:bCs w:val="0"/>
        </w:rPr>
        <w:tab/>
      </w:r>
      <w:r w:rsidRPr="005E0D5F">
        <w:rPr>
          <w:bCs w:val="0"/>
        </w:rPr>
        <w:t>terapia uzależnień;</w:t>
      </w:r>
    </w:p>
    <w:p w:rsidR="00276A60" w:rsidRPr="005E0D5F" w:rsidRDefault="00276A60" w:rsidP="005E0D5F">
      <w:pPr>
        <w:pStyle w:val="ZPKTzmpktartykuempunktem"/>
        <w:spacing w:before="60"/>
        <w:ind w:left="902" w:hanging="482"/>
        <w:rPr>
          <w:bCs w:val="0"/>
        </w:rPr>
      </w:pPr>
      <w:r w:rsidRPr="005E0D5F">
        <w:rPr>
          <w:bCs w:val="0"/>
        </w:rPr>
        <w:t>4)</w:t>
      </w:r>
      <w:r w:rsidR="006661C6" w:rsidRPr="005E0D5F">
        <w:rPr>
          <w:bCs w:val="0"/>
        </w:rPr>
        <w:tab/>
      </w:r>
      <w:r w:rsidRPr="005E0D5F">
        <w:rPr>
          <w:bCs w:val="0"/>
        </w:rPr>
        <w:t>pobyt</w:t>
      </w:r>
      <w:r w:rsidR="006661C6" w:rsidRPr="005E0D5F">
        <w:rPr>
          <w:bCs w:val="0"/>
        </w:rPr>
        <w:t xml:space="preserve"> w </w:t>
      </w:r>
      <w:r w:rsidRPr="005E0D5F">
        <w:rPr>
          <w:bCs w:val="0"/>
        </w:rPr>
        <w:t>zakładzie psychiatrycznym;</w:t>
      </w:r>
    </w:p>
    <w:p w:rsidR="00276A60" w:rsidRPr="005E0D5F" w:rsidRDefault="00276A60" w:rsidP="005E0D5F">
      <w:pPr>
        <w:pStyle w:val="ZPKTzmpktartykuempunktem"/>
        <w:spacing w:before="60"/>
        <w:ind w:left="902" w:hanging="482"/>
        <w:rPr>
          <w:bCs w:val="0"/>
        </w:rPr>
      </w:pPr>
      <w:r w:rsidRPr="005E0D5F">
        <w:rPr>
          <w:bCs w:val="0"/>
        </w:rPr>
        <w:t>5)</w:t>
      </w:r>
      <w:r w:rsidR="006661C6" w:rsidRPr="005E0D5F">
        <w:rPr>
          <w:bCs w:val="0"/>
        </w:rPr>
        <w:tab/>
      </w:r>
      <w:r w:rsidRPr="005E0D5F">
        <w:rPr>
          <w:bCs w:val="0"/>
        </w:rPr>
        <w:t>przepadek przedmiotów;</w:t>
      </w:r>
    </w:p>
    <w:p w:rsidR="00276A60" w:rsidRPr="00FA699C" w:rsidRDefault="00276A60" w:rsidP="005E0D5F">
      <w:pPr>
        <w:pStyle w:val="ZPKTzmpktartykuempunktem"/>
        <w:spacing w:before="60"/>
        <w:ind w:left="902" w:hanging="482"/>
      </w:pPr>
      <w:r w:rsidRPr="005E0D5F">
        <w:rPr>
          <w:bCs w:val="0"/>
        </w:rPr>
        <w:t>6)</w:t>
      </w:r>
      <w:r w:rsidR="006661C6" w:rsidRPr="005E0D5F">
        <w:rPr>
          <w:bCs w:val="0"/>
        </w:rPr>
        <w:tab/>
      </w:r>
      <w:r w:rsidRPr="005E0D5F">
        <w:rPr>
          <w:bCs w:val="0"/>
        </w:rPr>
        <w:t>zakazy wym</w:t>
      </w:r>
      <w:r w:rsidRPr="00F47380">
        <w:rPr>
          <w:bCs w:val="0"/>
        </w:rPr>
        <w:t>ienione</w:t>
      </w:r>
      <w:r w:rsidR="006661C6" w:rsidRPr="00F47380">
        <w:rPr>
          <w:bCs w:val="0"/>
        </w:rPr>
        <w:t xml:space="preserve"> </w:t>
      </w:r>
      <w:r w:rsidR="006661C6" w:rsidRPr="00FA699C">
        <w:t>w</w:t>
      </w:r>
      <w:r w:rsidR="006661C6">
        <w:t> § </w:t>
      </w:r>
      <w:r w:rsidR="006661C6" w:rsidRPr="00FA699C">
        <w:t>2</w:t>
      </w:r>
      <w:r w:rsidR="006661C6">
        <w:t xml:space="preserve"> pkt </w:t>
      </w:r>
      <w:r w:rsidRPr="00FA699C">
        <w:t>5.</w:t>
      </w:r>
      <w:r w:rsidR="006661C6">
        <w:t>”</w:t>
      </w:r>
      <w:r w:rsidRPr="00FA699C">
        <w:t>;</w:t>
      </w:r>
    </w:p>
    <w:p w:rsidR="00276A60" w:rsidRPr="00F47380" w:rsidRDefault="00276A60" w:rsidP="00F47380">
      <w:pPr>
        <w:pStyle w:val="PKTpunkt"/>
        <w:spacing w:before="180"/>
        <w:rPr>
          <w:bCs w:val="0"/>
        </w:rPr>
      </w:pPr>
      <w:r w:rsidRPr="00F47380">
        <w:rPr>
          <w:bCs w:val="0"/>
        </w:rPr>
        <w:t>3)</w:t>
      </w:r>
      <w:r w:rsidR="006661C6" w:rsidRPr="00F47380">
        <w:rPr>
          <w:bCs w:val="0"/>
        </w:rPr>
        <w:tab/>
      </w:r>
      <w:r w:rsidRPr="00F47380">
        <w:rPr>
          <w:bCs w:val="0"/>
        </w:rPr>
        <w:t>w</w:t>
      </w:r>
      <w:r w:rsidR="006661C6" w:rsidRPr="00F47380">
        <w:rPr>
          <w:bCs w:val="0"/>
        </w:rPr>
        <w:t xml:space="preserve"> art. </w:t>
      </w:r>
      <w:r w:rsidRPr="00F47380">
        <w:rPr>
          <w:bCs w:val="0"/>
        </w:rPr>
        <w:t>2</w:t>
      </w:r>
      <w:r w:rsidR="006661C6" w:rsidRPr="00F47380">
        <w:rPr>
          <w:bCs w:val="0"/>
        </w:rPr>
        <w:t>6 § 4 </w:t>
      </w:r>
      <w:r w:rsidRPr="00F47380">
        <w:rPr>
          <w:bCs w:val="0"/>
        </w:rPr>
        <w:t>otrzymuje brzmienie:</w:t>
      </w:r>
    </w:p>
    <w:p w:rsidR="00276A60" w:rsidRPr="00DA28C7" w:rsidRDefault="006661C6" w:rsidP="006661C6">
      <w:pPr>
        <w:pStyle w:val="ZUSTzmustartykuempunktem"/>
        <w:rPr>
          <w:spacing w:val="-2"/>
        </w:rPr>
      </w:pPr>
      <w:r w:rsidRPr="00DA28C7">
        <w:rPr>
          <w:spacing w:val="-2"/>
        </w:rPr>
        <w:t>„</w:t>
      </w:r>
      <w:r w:rsidR="00276A60" w:rsidRPr="00DA28C7">
        <w:rPr>
          <w:spacing w:val="-2"/>
        </w:rPr>
        <w:t>§</w:t>
      </w:r>
      <w:r w:rsidRPr="00DA28C7">
        <w:rPr>
          <w:spacing w:val="-2"/>
        </w:rPr>
        <w:t> </w:t>
      </w:r>
      <w:r w:rsidR="00276A60" w:rsidRPr="00DA28C7">
        <w:rPr>
          <w:spacing w:val="-2"/>
        </w:rPr>
        <w:t>4.</w:t>
      </w:r>
      <w:r w:rsidRPr="00DA28C7">
        <w:rPr>
          <w:spacing w:val="-2"/>
        </w:rPr>
        <w:t> </w:t>
      </w:r>
      <w:r w:rsidR="00276A60" w:rsidRPr="00DA28C7">
        <w:rPr>
          <w:spacing w:val="-2"/>
        </w:rPr>
        <w:t>Do wymiaru kary ograniczenia wolności stosuje się odpowiednio także</w:t>
      </w:r>
      <w:r w:rsidRPr="00DA28C7">
        <w:rPr>
          <w:spacing w:val="-2"/>
        </w:rPr>
        <w:t xml:space="preserve"> art. </w:t>
      </w:r>
      <w:r w:rsidR="00276A60" w:rsidRPr="00DA28C7">
        <w:rPr>
          <w:spacing w:val="-2"/>
        </w:rPr>
        <w:t>3</w:t>
      </w:r>
      <w:r w:rsidRPr="00DA28C7">
        <w:rPr>
          <w:spacing w:val="-2"/>
        </w:rPr>
        <w:t>4 i art. </w:t>
      </w:r>
      <w:r w:rsidR="00276A60" w:rsidRPr="00DA28C7">
        <w:rPr>
          <w:spacing w:val="-2"/>
        </w:rPr>
        <w:t>3</w:t>
      </w:r>
      <w:r w:rsidRPr="00DA28C7">
        <w:rPr>
          <w:spacing w:val="-2"/>
        </w:rPr>
        <w:t>5 </w:t>
      </w:r>
      <w:r w:rsidR="00276A60" w:rsidRPr="00DA28C7">
        <w:rPr>
          <w:spacing w:val="-2"/>
        </w:rPr>
        <w:t>Kodeksu karnego.</w:t>
      </w:r>
      <w:r w:rsidRPr="00DA28C7">
        <w:rPr>
          <w:spacing w:val="-2"/>
        </w:rPr>
        <w:t>”</w:t>
      </w:r>
      <w:r w:rsidR="00276A60" w:rsidRPr="00DA28C7">
        <w:rPr>
          <w:spacing w:val="-2"/>
        </w:rPr>
        <w:t>;</w:t>
      </w:r>
    </w:p>
    <w:p w:rsidR="00276A60" w:rsidRPr="00F47380" w:rsidRDefault="00276A60" w:rsidP="00F47380">
      <w:pPr>
        <w:pStyle w:val="PKTpunkt"/>
        <w:spacing w:before="180"/>
        <w:rPr>
          <w:bCs w:val="0"/>
        </w:rPr>
      </w:pPr>
      <w:r w:rsidRPr="00F47380">
        <w:rPr>
          <w:bCs w:val="0"/>
        </w:rPr>
        <w:t>4)</w:t>
      </w:r>
      <w:r w:rsidR="006661C6" w:rsidRPr="00F47380">
        <w:rPr>
          <w:bCs w:val="0"/>
        </w:rPr>
        <w:tab/>
      </w:r>
      <w:r w:rsidRPr="00F47380">
        <w:rPr>
          <w:bCs w:val="0"/>
        </w:rPr>
        <w:t>w</w:t>
      </w:r>
      <w:r w:rsidR="006661C6" w:rsidRPr="00F47380">
        <w:rPr>
          <w:bCs w:val="0"/>
        </w:rPr>
        <w:t xml:space="preserve"> art. </w:t>
      </w:r>
      <w:r w:rsidRPr="00F47380">
        <w:rPr>
          <w:bCs w:val="0"/>
        </w:rPr>
        <w:t>3</w:t>
      </w:r>
      <w:r w:rsidR="006661C6" w:rsidRPr="00F47380">
        <w:rPr>
          <w:bCs w:val="0"/>
        </w:rPr>
        <w:t>0 § 5 </w:t>
      </w:r>
      <w:r w:rsidRPr="00F47380">
        <w:rPr>
          <w:bCs w:val="0"/>
        </w:rPr>
        <w:t>otrzymuje brzmienie:</w:t>
      </w:r>
    </w:p>
    <w:p w:rsidR="00276A60" w:rsidRDefault="006661C6" w:rsidP="006661C6">
      <w:pPr>
        <w:pStyle w:val="ZUSTzmustartykuempunktem"/>
      </w:pPr>
      <w:r>
        <w:t>„</w:t>
      </w:r>
      <w:r w:rsidR="00276A60">
        <w:t>§</w:t>
      </w:r>
      <w:r>
        <w:t> </w:t>
      </w:r>
      <w:r w:rsidR="00276A60">
        <w:t>5.</w:t>
      </w:r>
      <w:r>
        <w:t> W </w:t>
      </w:r>
      <w:r w:rsidR="00276A60">
        <w:t>wypadkach określonych</w:t>
      </w:r>
      <w:r>
        <w:t xml:space="preserve"> w art. </w:t>
      </w:r>
      <w:r w:rsidR="00276A60">
        <w:t>10</w:t>
      </w:r>
      <w:r>
        <w:t>7 § </w:t>
      </w:r>
      <w:r w:rsidR="00276A60">
        <w:t>1–</w:t>
      </w:r>
      <w:r>
        <w:t>3 </w:t>
      </w:r>
      <w:r w:rsidR="00276A60">
        <w:t>orzeka się przepadek dokume</w:t>
      </w:r>
      <w:r w:rsidR="00276A60" w:rsidRPr="00276A60">
        <w:t>n</w:t>
      </w:r>
      <w:r w:rsidR="00276A60">
        <w:t>tu lub urządzenia do gry los</w:t>
      </w:r>
      <w:r w:rsidR="00276A60">
        <w:t>o</w:t>
      </w:r>
      <w:r w:rsidR="00276A60">
        <w:t>wej, gry na automacie lub zakładu wzajemnego,</w:t>
      </w:r>
      <w:r>
        <w:t xml:space="preserve"> a </w:t>
      </w:r>
      <w:r w:rsidR="00276A60">
        <w:t>także znajdujących się</w:t>
      </w:r>
      <w:r>
        <w:t xml:space="preserve"> w </w:t>
      </w:r>
      <w:r w:rsidR="00276A60">
        <w:t>nich środków pieniężnych oraz wygr</w:t>
      </w:r>
      <w:r w:rsidR="00276A60">
        <w:t>a</w:t>
      </w:r>
      <w:r w:rsidR="00276A60">
        <w:t>nych, które na podstawie tego dokumentu przypadają grającemu,</w:t>
      </w:r>
      <w:r>
        <w:t xml:space="preserve"> a </w:t>
      </w:r>
      <w:r w:rsidR="00276A60">
        <w:t>także środków uzyskanych ze sprzedaży udziału</w:t>
      </w:r>
      <w:r>
        <w:t xml:space="preserve"> w </w:t>
      </w:r>
      <w:r w:rsidR="00276A60">
        <w:t>grze lub wpłaconych stawek. Przepis stosuje się odp</w:t>
      </w:r>
      <w:r w:rsidR="00276A60" w:rsidRPr="00276A60">
        <w:t>o</w:t>
      </w:r>
      <w:r w:rsidR="00276A60">
        <w:t>wiednio także</w:t>
      </w:r>
      <w:r>
        <w:t xml:space="preserve"> w </w:t>
      </w:r>
      <w:r w:rsidR="00276A60">
        <w:t>wypadkach określonych</w:t>
      </w:r>
      <w:r>
        <w:t xml:space="preserve"> w art. </w:t>
      </w:r>
      <w:r w:rsidR="00276A60">
        <w:t>107a</w:t>
      </w:r>
      <w:r>
        <w:t xml:space="preserve"> § </w:t>
      </w:r>
      <w:r w:rsidR="00276A60">
        <w:t>1,</w:t>
      </w:r>
      <w:r>
        <w:t xml:space="preserve"> art. </w:t>
      </w:r>
      <w:r w:rsidR="00276A60">
        <w:t>10</w:t>
      </w:r>
      <w:r>
        <w:t>8 § </w:t>
      </w:r>
      <w:r w:rsidR="00276A60">
        <w:t>1,</w:t>
      </w:r>
      <w:r>
        <w:t xml:space="preserve"> art. </w:t>
      </w:r>
      <w:r w:rsidR="00276A60">
        <w:t>10</w:t>
      </w:r>
      <w:r>
        <w:t>9 i art. </w:t>
      </w:r>
      <w:r w:rsidR="00276A60">
        <w:t>110.</w:t>
      </w:r>
      <w:r>
        <w:t>”</w:t>
      </w:r>
      <w:r w:rsidR="00276A60">
        <w:t>;</w:t>
      </w:r>
    </w:p>
    <w:p w:rsidR="00276A60" w:rsidRPr="00F47380" w:rsidRDefault="00276A60" w:rsidP="00F47380">
      <w:pPr>
        <w:pStyle w:val="PKTpunkt"/>
        <w:spacing w:before="180"/>
        <w:rPr>
          <w:bCs w:val="0"/>
        </w:rPr>
      </w:pPr>
      <w:r w:rsidRPr="00F47380">
        <w:rPr>
          <w:bCs w:val="0"/>
        </w:rPr>
        <w:t>5)</w:t>
      </w:r>
      <w:r w:rsidR="006661C6" w:rsidRPr="00F47380">
        <w:rPr>
          <w:bCs w:val="0"/>
        </w:rPr>
        <w:tab/>
      </w:r>
      <w:r w:rsidRPr="00F47380">
        <w:rPr>
          <w:bCs w:val="0"/>
        </w:rPr>
        <w:t>w</w:t>
      </w:r>
      <w:r w:rsidR="006661C6" w:rsidRPr="00F47380">
        <w:rPr>
          <w:bCs w:val="0"/>
        </w:rPr>
        <w:t xml:space="preserve"> art. </w:t>
      </w:r>
      <w:r w:rsidRPr="00F47380">
        <w:rPr>
          <w:bCs w:val="0"/>
        </w:rPr>
        <w:t>3</w:t>
      </w:r>
      <w:r w:rsidR="006661C6" w:rsidRPr="00F47380">
        <w:rPr>
          <w:bCs w:val="0"/>
        </w:rPr>
        <w:t>1 § 6 </w:t>
      </w:r>
      <w:r w:rsidRPr="00F47380">
        <w:rPr>
          <w:bCs w:val="0"/>
        </w:rPr>
        <w:t>otrzymuje brzmienie:</w:t>
      </w:r>
    </w:p>
    <w:p w:rsidR="00276A60" w:rsidRDefault="006661C6" w:rsidP="006661C6">
      <w:pPr>
        <w:pStyle w:val="ZUSTzmustartykuempunktem"/>
      </w:pPr>
      <w:r>
        <w:t>„</w:t>
      </w:r>
      <w:r w:rsidR="00276A60">
        <w:t>§</w:t>
      </w:r>
      <w:r>
        <w:t> </w:t>
      </w:r>
      <w:r w:rsidR="00276A60">
        <w:t>6.</w:t>
      </w:r>
      <w:r>
        <w:t> </w:t>
      </w:r>
      <w:r w:rsidR="00276A60">
        <w:t>Wykonanie orzeczenia sądu</w:t>
      </w:r>
      <w:r>
        <w:t xml:space="preserve"> o </w:t>
      </w:r>
      <w:r w:rsidR="00276A60">
        <w:t>przepadku wyrobów tytoniowych następuje poprzez ich zniszczenie.</w:t>
      </w:r>
      <w:r>
        <w:t>”</w:t>
      </w:r>
      <w:r w:rsidR="00276A60">
        <w:t>;</w:t>
      </w:r>
    </w:p>
    <w:p w:rsidR="00276A60" w:rsidRPr="00F47380" w:rsidRDefault="00276A60" w:rsidP="00F47380">
      <w:pPr>
        <w:pStyle w:val="PKTpunkt"/>
        <w:spacing w:before="180"/>
        <w:rPr>
          <w:bCs w:val="0"/>
        </w:rPr>
      </w:pPr>
      <w:r w:rsidRPr="00F47380">
        <w:rPr>
          <w:bCs w:val="0"/>
        </w:rPr>
        <w:t>6)</w:t>
      </w:r>
      <w:r w:rsidR="006661C6" w:rsidRPr="00F47380">
        <w:rPr>
          <w:bCs w:val="0"/>
        </w:rPr>
        <w:tab/>
      </w:r>
      <w:r w:rsidRPr="00F47380">
        <w:rPr>
          <w:bCs w:val="0"/>
        </w:rPr>
        <w:t>w</w:t>
      </w:r>
      <w:r w:rsidR="006661C6" w:rsidRPr="00F47380">
        <w:rPr>
          <w:bCs w:val="0"/>
        </w:rPr>
        <w:t xml:space="preserve"> art. </w:t>
      </w:r>
      <w:r w:rsidRPr="00F47380">
        <w:rPr>
          <w:bCs w:val="0"/>
        </w:rPr>
        <w:t>3</w:t>
      </w:r>
      <w:r w:rsidR="006661C6" w:rsidRPr="00F47380">
        <w:rPr>
          <w:bCs w:val="0"/>
        </w:rPr>
        <w:t>3 § 3 </w:t>
      </w:r>
      <w:r w:rsidRPr="00F47380">
        <w:rPr>
          <w:bCs w:val="0"/>
        </w:rPr>
        <w:t>otrzymuje brzmienie:</w:t>
      </w:r>
    </w:p>
    <w:p w:rsidR="00276A60" w:rsidRPr="00FB79E6" w:rsidRDefault="006661C6" w:rsidP="006661C6">
      <w:pPr>
        <w:pStyle w:val="ZUSTzmustartykuempunktem"/>
      </w:pPr>
      <w:r>
        <w:t>„</w:t>
      </w:r>
      <w:r w:rsidR="00276A60" w:rsidRPr="00FB79E6">
        <w:t>§</w:t>
      </w:r>
      <w:r>
        <w:t> </w:t>
      </w:r>
      <w:r w:rsidR="00276A60" w:rsidRPr="00FB79E6">
        <w:t>3.</w:t>
      </w:r>
      <w:r>
        <w:t> </w:t>
      </w:r>
      <w:r w:rsidR="00276A60" w:rsidRPr="00FB79E6">
        <w:t>Jeżeli</w:t>
      </w:r>
      <w:r w:rsidR="00276A60">
        <w:t xml:space="preserve"> </w:t>
      </w:r>
      <w:r w:rsidR="00276A60" w:rsidRPr="00FB79E6">
        <w:t>mienie</w:t>
      </w:r>
      <w:r w:rsidR="00276A60">
        <w:t xml:space="preserve"> </w:t>
      </w:r>
      <w:r w:rsidR="00276A60" w:rsidRPr="00FB79E6">
        <w:t>stanowiące</w:t>
      </w:r>
      <w:r w:rsidR="00276A60">
        <w:t xml:space="preserve"> </w:t>
      </w:r>
      <w:r w:rsidR="00276A60" w:rsidRPr="00FB79E6">
        <w:t>korzyść</w:t>
      </w:r>
      <w:r w:rsidR="00276A60">
        <w:t xml:space="preserve"> </w:t>
      </w:r>
      <w:r w:rsidR="00276A60" w:rsidRPr="00FB79E6">
        <w:t>uzyskaną</w:t>
      </w:r>
      <w:r>
        <w:t xml:space="preserve"> </w:t>
      </w:r>
      <w:r w:rsidRPr="00FB79E6">
        <w:t>z</w:t>
      </w:r>
      <w:r>
        <w:t> </w:t>
      </w:r>
      <w:r w:rsidR="00276A60" w:rsidRPr="00FB79E6">
        <w:t>popełnienia</w:t>
      </w:r>
      <w:r w:rsidR="00276A60">
        <w:t xml:space="preserve"> </w:t>
      </w:r>
      <w:r w:rsidR="00276A60" w:rsidRPr="00FB79E6">
        <w:t>przestępstwa,</w:t>
      </w:r>
      <w:r>
        <w:t xml:space="preserve"> </w:t>
      </w:r>
      <w:r w:rsidRPr="00FB79E6">
        <w:t>o</w:t>
      </w:r>
      <w:r>
        <w:t> </w:t>
      </w:r>
      <w:r w:rsidR="00276A60" w:rsidRPr="00FB79E6">
        <w:t>którym</w:t>
      </w:r>
      <w:r w:rsidR="00276A60">
        <w:t xml:space="preserve"> </w:t>
      </w:r>
      <w:r w:rsidR="00276A60" w:rsidRPr="00FB79E6">
        <w:t>mowa</w:t>
      </w:r>
      <w:r>
        <w:t xml:space="preserve"> </w:t>
      </w:r>
      <w:r w:rsidRPr="00FB79E6">
        <w:t>w</w:t>
      </w:r>
      <w:r>
        <w:t> § </w:t>
      </w:r>
      <w:r w:rsidR="00276A60" w:rsidRPr="00FB79E6">
        <w:t>2,</w:t>
      </w:r>
      <w:r w:rsidR="00276A60">
        <w:t xml:space="preserve"> </w:t>
      </w:r>
      <w:r w:rsidR="00276A60" w:rsidRPr="00FB79E6">
        <w:t>zostało</w:t>
      </w:r>
      <w:r w:rsidR="00276A60">
        <w:t xml:space="preserve"> </w:t>
      </w:r>
      <w:r w:rsidR="00276A60" w:rsidRPr="00FB79E6">
        <w:t>przeniesione</w:t>
      </w:r>
      <w:r w:rsidR="00276A60">
        <w:t xml:space="preserve"> </w:t>
      </w:r>
      <w:r w:rsidR="00276A60" w:rsidRPr="00FB79E6">
        <w:t>na</w:t>
      </w:r>
      <w:r w:rsidR="00276A60">
        <w:t xml:space="preserve"> </w:t>
      </w:r>
      <w:r w:rsidR="00276A60" w:rsidRPr="00FB79E6">
        <w:t>osobę</w:t>
      </w:r>
      <w:r w:rsidR="00276A60">
        <w:t xml:space="preserve"> </w:t>
      </w:r>
      <w:r w:rsidR="00276A60" w:rsidRPr="00FB79E6">
        <w:t>fizyczną,</w:t>
      </w:r>
      <w:r w:rsidR="00276A60">
        <w:t xml:space="preserve"> </w:t>
      </w:r>
      <w:r w:rsidR="00276A60" w:rsidRPr="00FB79E6">
        <w:t>prawną</w:t>
      </w:r>
      <w:r w:rsidR="00276A60">
        <w:t xml:space="preserve"> </w:t>
      </w:r>
      <w:r w:rsidR="00276A60" w:rsidRPr="00FB79E6">
        <w:t>lub</w:t>
      </w:r>
      <w:r w:rsidR="00276A60">
        <w:t xml:space="preserve"> </w:t>
      </w:r>
      <w:r w:rsidR="00276A60" w:rsidRPr="00FB79E6">
        <w:t>je</w:t>
      </w:r>
      <w:r w:rsidR="00276A60" w:rsidRPr="00276A60">
        <w:t>d</w:t>
      </w:r>
      <w:r w:rsidR="00276A60" w:rsidRPr="00FB79E6">
        <w:t>nostkę</w:t>
      </w:r>
      <w:r w:rsidR="00276A60">
        <w:t xml:space="preserve"> </w:t>
      </w:r>
      <w:r w:rsidR="00276A60" w:rsidRPr="00FB79E6">
        <w:t>organizacyjną</w:t>
      </w:r>
      <w:r w:rsidR="00276A60">
        <w:t xml:space="preserve"> </w:t>
      </w:r>
      <w:r w:rsidR="00276A60" w:rsidRPr="00FB79E6">
        <w:t>niemającą</w:t>
      </w:r>
      <w:r w:rsidR="00276A60">
        <w:t xml:space="preserve"> </w:t>
      </w:r>
      <w:r w:rsidR="00276A60" w:rsidRPr="00FB79E6">
        <w:t>osobowości</w:t>
      </w:r>
      <w:r w:rsidR="00276A60">
        <w:t xml:space="preserve"> </w:t>
      </w:r>
      <w:r w:rsidR="00276A60" w:rsidRPr="00FB79E6">
        <w:t>prawnej,</w:t>
      </w:r>
      <w:r w:rsidR="00276A60">
        <w:t xml:space="preserve"> </w:t>
      </w:r>
      <w:r w:rsidR="00276A60" w:rsidRPr="00FB79E6">
        <w:t>faktycznie</w:t>
      </w:r>
      <w:r w:rsidR="00276A60">
        <w:t xml:space="preserve"> </w:t>
      </w:r>
      <w:r w:rsidR="00276A60" w:rsidRPr="00FB79E6">
        <w:t>lub</w:t>
      </w:r>
      <w:r w:rsidR="00276A60">
        <w:t xml:space="preserve"> </w:t>
      </w:r>
      <w:r w:rsidR="00276A60" w:rsidRPr="00FB79E6">
        <w:t>pod</w:t>
      </w:r>
      <w:r w:rsidR="00276A60">
        <w:t xml:space="preserve"> </w:t>
      </w:r>
      <w:r w:rsidR="00276A60" w:rsidRPr="00FB79E6">
        <w:t>j</w:t>
      </w:r>
      <w:r w:rsidR="00276A60" w:rsidRPr="00276A60">
        <w:t>a</w:t>
      </w:r>
      <w:r w:rsidR="00276A60" w:rsidRPr="00FB79E6">
        <w:t>kimkolwiek</w:t>
      </w:r>
      <w:r w:rsidR="00276A60">
        <w:t xml:space="preserve"> </w:t>
      </w:r>
      <w:r w:rsidR="00276A60" w:rsidRPr="00FB79E6">
        <w:t>tytułem</w:t>
      </w:r>
      <w:r w:rsidR="00276A60">
        <w:t xml:space="preserve"> </w:t>
      </w:r>
      <w:r w:rsidR="00276A60" w:rsidRPr="00FB79E6">
        <w:t>prawnym,</w:t>
      </w:r>
      <w:r w:rsidR="00276A60">
        <w:t xml:space="preserve"> </w:t>
      </w:r>
      <w:r w:rsidR="00276A60" w:rsidRPr="00FB79E6">
        <w:t>uważa</w:t>
      </w:r>
      <w:r w:rsidR="00276A60">
        <w:t xml:space="preserve"> </w:t>
      </w:r>
      <w:r w:rsidR="00276A60" w:rsidRPr="00FB79E6">
        <w:t>się,</w:t>
      </w:r>
      <w:r w:rsidR="00276A60">
        <w:t xml:space="preserve"> </w:t>
      </w:r>
      <w:r w:rsidR="00276A60" w:rsidRPr="00FB79E6">
        <w:t>że</w:t>
      </w:r>
      <w:r w:rsidR="00276A60">
        <w:t xml:space="preserve"> </w:t>
      </w:r>
      <w:r w:rsidR="00276A60" w:rsidRPr="00FB79E6">
        <w:t>rzeczy</w:t>
      </w:r>
      <w:r w:rsidR="00276A60">
        <w:t xml:space="preserve"> </w:t>
      </w:r>
      <w:r w:rsidR="00276A60" w:rsidRPr="00FB79E6">
        <w:t>będące</w:t>
      </w:r>
      <w:r>
        <w:t xml:space="preserve"> </w:t>
      </w:r>
      <w:r w:rsidRPr="00FB79E6">
        <w:t>w</w:t>
      </w:r>
      <w:r>
        <w:t> </w:t>
      </w:r>
      <w:r w:rsidR="00276A60" w:rsidRPr="00FB79E6">
        <w:t>samoistnym</w:t>
      </w:r>
      <w:r w:rsidR="00276A60">
        <w:t xml:space="preserve"> </w:t>
      </w:r>
      <w:r w:rsidR="00276A60" w:rsidRPr="00FB79E6">
        <w:t>p</w:t>
      </w:r>
      <w:r w:rsidR="00276A60" w:rsidRPr="00276A60">
        <w:t>o</w:t>
      </w:r>
      <w:r w:rsidR="00276A60" w:rsidRPr="00FB79E6">
        <w:t>siadaniu</w:t>
      </w:r>
      <w:r w:rsidR="00276A60">
        <w:t xml:space="preserve"> </w:t>
      </w:r>
      <w:r w:rsidR="00276A60" w:rsidRPr="00FB79E6">
        <w:t>tej</w:t>
      </w:r>
      <w:r w:rsidR="00276A60">
        <w:t xml:space="preserve"> </w:t>
      </w:r>
      <w:r w:rsidR="00276A60" w:rsidRPr="00FB79E6">
        <w:t>osoby</w:t>
      </w:r>
      <w:r w:rsidR="00276A60">
        <w:t xml:space="preserve"> </w:t>
      </w:r>
      <w:r w:rsidR="00276A60" w:rsidRPr="00FB79E6">
        <w:t>lub</w:t>
      </w:r>
      <w:r w:rsidR="00276A60">
        <w:t xml:space="preserve"> </w:t>
      </w:r>
      <w:r w:rsidR="00276A60" w:rsidRPr="00FB79E6">
        <w:t>jednostki</w:t>
      </w:r>
      <w:r w:rsidR="00276A60">
        <w:t xml:space="preserve"> </w:t>
      </w:r>
      <w:r w:rsidR="00276A60" w:rsidRPr="00FB79E6">
        <w:t>oraz</w:t>
      </w:r>
      <w:r w:rsidR="00276A60">
        <w:t xml:space="preserve"> </w:t>
      </w:r>
      <w:r w:rsidR="00276A60" w:rsidRPr="00FB79E6">
        <w:t>przysługujące</w:t>
      </w:r>
      <w:r w:rsidR="00276A60">
        <w:t xml:space="preserve"> </w:t>
      </w:r>
      <w:r w:rsidR="00276A60" w:rsidRPr="00FB79E6">
        <w:t>jej</w:t>
      </w:r>
      <w:r w:rsidR="00276A60">
        <w:t xml:space="preserve"> </w:t>
      </w:r>
      <w:r w:rsidR="00276A60" w:rsidRPr="00FB79E6">
        <w:t>prawa</w:t>
      </w:r>
      <w:r w:rsidR="00276A60">
        <w:t xml:space="preserve"> </w:t>
      </w:r>
      <w:r w:rsidR="00276A60" w:rsidRPr="00FB79E6">
        <w:t>majątkowe</w:t>
      </w:r>
      <w:r w:rsidR="00276A60">
        <w:t xml:space="preserve"> </w:t>
      </w:r>
      <w:r w:rsidR="00276A60" w:rsidRPr="00FB79E6">
        <w:t>należą</w:t>
      </w:r>
      <w:r w:rsidR="00276A60">
        <w:t xml:space="preserve"> </w:t>
      </w:r>
      <w:r w:rsidR="00276A60" w:rsidRPr="00FB79E6">
        <w:t>do</w:t>
      </w:r>
      <w:r w:rsidR="00276A60">
        <w:t xml:space="preserve"> </w:t>
      </w:r>
      <w:r w:rsidR="00276A60" w:rsidRPr="00FB79E6">
        <w:t>sprawcy,</w:t>
      </w:r>
      <w:r w:rsidR="00276A60">
        <w:t xml:space="preserve"> </w:t>
      </w:r>
      <w:r w:rsidR="00276A60" w:rsidRPr="00FB79E6">
        <w:t>chyba</w:t>
      </w:r>
      <w:r w:rsidR="00276A60">
        <w:t xml:space="preserve"> </w:t>
      </w:r>
      <w:r w:rsidR="00276A60" w:rsidRPr="00FB79E6">
        <w:t>że</w:t>
      </w:r>
      <w:r w:rsidR="00276A60">
        <w:t xml:space="preserve"> </w:t>
      </w:r>
      <w:r w:rsidR="00276A60" w:rsidRPr="00FB79E6">
        <w:t>na</w:t>
      </w:r>
      <w:r w:rsidR="00276A60">
        <w:t xml:space="preserve"> </w:t>
      </w:r>
      <w:r w:rsidR="00276A60" w:rsidRPr="00FB79E6">
        <w:t>podstawie</w:t>
      </w:r>
      <w:r w:rsidR="00276A60">
        <w:t xml:space="preserve"> </w:t>
      </w:r>
      <w:r w:rsidR="00276A60" w:rsidRPr="00FB79E6">
        <w:t>okoliczności</w:t>
      </w:r>
      <w:r w:rsidR="00276A60">
        <w:t xml:space="preserve"> </w:t>
      </w:r>
      <w:r w:rsidR="00276A60" w:rsidRPr="00FB79E6">
        <w:t>towarzyszących</w:t>
      </w:r>
      <w:r w:rsidR="00276A60">
        <w:t xml:space="preserve"> </w:t>
      </w:r>
      <w:r w:rsidR="00276A60" w:rsidRPr="00FB79E6">
        <w:t>ich</w:t>
      </w:r>
      <w:r w:rsidR="00276A60">
        <w:t xml:space="preserve"> </w:t>
      </w:r>
      <w:r w:rsidR="00276A60" w:rsidRPr="00FB79E6">
        <w:t>nabyciu</w:t>
      </w:r>
      <w:r w:rsidR="00276A60">
        <w:t xml:space="preserve"> </w:t>
      </w:r>
      <w:r w:rsidR="00276A60" w:rsidRPr="00FB79E6">
        <w:t>nie</w:t>
      </w:r>
      <w:r w:rsidR="00276A60">
        <w:t xml:space="preserve"> </w:t>
      </w:r>
      <w:r w:rsidR="00276A60" w:rsidRPr="00FB79E6">
        <w:t>można</w:t>
      </w:r>
      <w:r w:rsidR="00276A60">
        <w:t xml:space="preserve"> </w:t>
      </w:r>
      <w:r w:rsidR="00276A60" w:rsidRPr="00FB79E6">
        <w:t>było</w:t>
      </w:r>
      <w:r w:rsidR="00276A60">
        <w:t xml:space="preserve"> </w:t>
      </w:r>
      <w:r w:rsidR="00276A60" w:rsidRPr="00FB79E6">
        <w:t>przypuszczać,</w:t>
      </w:r>
      <w:r w:rsidR="00276A60">
        <w:t xml:space="preserve"> </w:t>
      </w:r>
      <w:r w:rsidR="00276A60" w:rsidRPr="00FB79E6">
        <w:t>że</w:t>
      </w:r>
      <w:r w:rsidR="00276A60">
        <w:t xml:space="preserve"> </w:t>
      </w:r>
      <w:r w:rsidR="00276A60" w:rsidRPr="00FB79E6">
        <w:t>mienie</w:t>
      </w:r>
      <w:r w:rsidR="00276A60">
        <w:t xml:space="preserve"> </w:t>
      </w:r>
      <w:r w:rsidR="00276A60" w:rsidRPr="00FB79E6">
        <w:t>to,</w:t>
      </w:r>
      <w:r w:rsidR="00276A60">
        <w:t xml:space="preserve"> </w:t>
      </w:r>
      <w:r w:rsidR="00276A60" w:rsidRPr="00FB79E6">
        <w:t>chociażby</w:t>
      </w:r>
      <w:r w:rsidR="00276A60">
        <w:t xml:space="preserve"> </w:t>
      </w:r>
      <w:r w:rsidR="00276A60" w:rsidRPr="00FB79E6">
        <w:t>pośrednio,</w:t>
      </w:r>
      <w:r w:rsidR="00276A60">
        <w:t xml:space="preserve"> </w:t>
      </w:r>
      <w:r w:rsidR="00276A60" w:rsidRPr="00FB79E6">
        <w:t>pochodziło</w:t>
      </w:r>
      <w:r>
        <w:t xml:space="preserve"> </w:t>
      </w:r>
      <w:r w:rsidRPr="00FB79E6">
        <w:t>z</w:t>
      </w:r>
      <w:r>
        <w:t> </w:t>
      </w:r>
      <w:r w:rsidR="00276A60" w:rsidRPr="00FB79E6">
        <w:t>czynu</w:t>
      </w:r>
      <w:r w:rsidR="00276A60">
        <w:t xml:space="preserve"> </w:t>
      </w:r>
      <w:r w:rsidR="00276A60" w:rsidRPr="00FB79E6">
        <w:t>zabronionego.</w:t>
      </w:r>
      <w:r>
        <w:t>”</w:t>
      </w:r>
      <w:r w:rsidR="00276A60" w:rsidRPr="00FB79E6">
        <w:t>;</w:t>
      </w:r>
    </w:p>
    <w:p w:rsidR="00276A60" w:rsidRPr="00F47380" w:rsidRDefault="00276A60" w:rsidP="00F47380">
      <w:pPr>
        <w:pStyle w:val="PKTpunkt"/>
        <w:spacing w:before="180"/>
        <w:rPr>
          <w:bCs w:val="0"/>
        </w:rPr>
      </w:pPr>
      <w:r w:rsidRPr="00F47380">
        <w:rPr>
          <w:bCs w:val="0"/>
        </w:rPr>
        <w:t>7)</w:t>
      </w:r>
      <w:r w:rsidR="006661C6" w:rsidRPr="00F47380">
        <w:rPr>
          <w:bCs w:val="0"/>
        </w:rPr>
        <w:tab/>
      </w:r>
      <w:r w:rsidRPr="00F47380">
        <w:rPr>
          <w:bCs w:val="0"/>
        </w:rPr>
        <w:t>w</w:t>
      </w:r>
      <w:r w:rsidR="006661C6" w:rsidRPr="00F47380">
        <w:rPr>
          <w:bCs w:val="0"/>
        </w:rPr>
        <w:t xml:space="preserve"> art. </w:t>
      </w:r>
      <w:r w:rsidRPr="00F47380">
        <w:rPr>
          <w:bCs w:val="0"/>
        </w:rPr>
        <w:t>12</w:t>
      </w:r>
      <w:r w:rsidR="006661C6" w:rsidRPr="00F47380">
        <w:rPr>
          <w:bCs w:val="0"/>
        </w:rPr>
        <w:t>5 </w:t>
      </w:r>
      <w:r w:rsidRPr="00F47380">
        <w:rPr>
          <w:bCs w:val="0"/>
        </w:rPr>
        <w:t>dodaje się</w:t>
      </w:r>
      <w:r w:rsidR="006661C6" w:rsidRPr="00F47380">
        <w:rPr>
          <w:bCs w:val="0"/>
        </w:rPr>
        <w:t xml:space="preserve"> § 6 w </w:t>
      </w:r>
      <w:r w:rsidRPr="00F47380">
        <w:rPr>
          <w:bCs w:val="0"/>
        </w:rPr>
        <w:t>brzmieniu:</w:t>
      </w:r>
    </w:p>
    <w:p w:rsidR="00276A60" w:rsidRPr="00FB79E6" w:rsidRDefault="006661C6" w:rsidP="006661C6">
      <w:pPr>
        <w:pStyle w:val="ZUSTzmustartykuempunktem"/>
      </w:pPr>
      <w:r>
        <w:t>„</w:t>
      </w:r>
      <w:r w:rsidR="00276A60" w:rsidRPr="00FB79E6">
        <w:t>§</w:t>
      </w:r>
      <w:r>
        <w:t> </w:t>
      </w:r>
      <w:r w:rsidR="00276A60" w:rsidRPr="00FB79E6">
        <w:t>6.</w:t>
      </w:r>
      <w:r>
        <w:t> </w:t>
      </w:r>
      <w:r w:rsidR="00276A60" w:rsidRPr="00FB79E6">
        <w:t>Przed</w:t>
      </w:r>
      <w:r w:rsidR="00276A60">
        <w:t xml:space="preserve"> </w:t>
      </w:r>
      <w:r w:rsidR="00276A60" w:rsidRPr="00FB79E6">
        <w:t>zakończeniem</w:t>
      </w:r>
      <w:r w:rsidR="00276A60">
        <w:t xml:space="preserve"> </w:t>
      </w:r>
      <w:r w:rsidR="00276A60" w:rsidRPr="00FB79E6">
        <w:t>przewodu</w:t>
      </w:r>
      <w:r w:rsidR="00276A60">
        <w:t xml:space="preserve"> </w:t>
      </w:r>
      <w:r w:rsidR="00276A60" w:rsidRPr="00FB79E6">
        <w:t>sądowego</w:t>
      </w:r>
      <w:r w:rsidR="00276A60">
        <w:t xml:space="preserve"> </w:t>
      </w:r>
      <w:r w:rsidR="00276A60" w:rsidRPr="00FB79E6">
        <w:t>sąd</w:t>
      </w:r>
      <w:r w:rsidR="00276A60">
        <w:t xml:space="preserve"> </w:t>
      </w:r>
      <w:r w:rsidR="00276A60" w:rsidRPr="00FB79E6">
        <w:t>przesłuchuje</w:t>
      </w:r>
      <w:r>
        <w:t xml:space="preserve"> </w:t>
      </w:r>
      <w:r w:rsidRPr="00FB79E6">
        <w:t>w</w:t>
      </w:r>
      <w:r>
        <w:t> </w:t>
      </w:r>
      <w:r w:rsidR="00276A60" w:rsidRPr="00FB79E6">
        <w:t>charakterze</w:t>
      </w:r>
      <w:r w:rsidR="00276A60">
        <w:t xml:space="preserve"> </w:t>
      </w:r>
      <w:r w:rsidR="00276A60" w:rsidRPr="00FB79E6">
        <w:t>świadka</w:t>
      </w:r>
      <w:r w:rsidR="00276A60">
        <w:t xml:space="preserve"> </w:t>
      </w:r>
      <w:r w:rsidR="00276A60" w:rsidRPr="00FB79E6">
        <w:t>podmiot,</w:t>
      </w:r>
      <w:r w:rsidR="00276A60">
        <w:t xml:space="preserve"> </w:t>
      </w:r>
      <w:r w:rsidR="00276A60" w:rsidRPr="00FB79E6">
        <w:t>który</w:t>
      </w:r>
      <w:r w:rsidR="00276A60">
        <w:t xml:space="preserve"> </w:t>
      </w:r>
      <w:r w:rsidR="00276A60" w:rsidRPr="00FB79E6">
        <w:t>uzyskał</w:t>
      </w:r>
      <w:r w:rsidR="00276A60">
        <w:t xml:space="preserve"> </w:t>
      </w:r>
      <w:r w:rsidR="00276A60" w:rsidRPr="00FB79E6">
        <w:t>korzyść</w:t>
      </w:r>
      <w:r w:rsidR="00276A60">
        <w:t xml:space="preserve"> </w:t>
      </w:r>
      <w:r w:rsidR="00276A60" w:rsidRPr="00FB79E6">
        <w:t>majątkową</w:t>
      </w:r>
      <w:r>
        <w:t xml:space="preserve"> </w:t>
      </w:r>
      <w:r w:rsidRPr="00FB79E6">
        <w:t>z</w:t>
      </w:r>
      <w:r>
        <w:t> </w:t>
      </w:r>
      <w:r w:rsidR="00276A60" w:rsidRPr="00FB79E6">
        <w:t>przestępstwa.</w:t>
      </w:r>
      <w:r w:rsidR="00276A60">
        <w:t xml:space="preserve"> </w:t>
      </w:r>
      <w:r w:rsidR="00276A60" w:rsidRPr="00FB79E6">
        <w:t>Jeżeli</w:t>
      </w:r>
      <w:r w:rsidR="00276A60">
        <w:t xml:space="preserve"> </w:t>
      </w:r>
      <w:r w:rsidR="00276A60" w:rsidRPr="00FB79E6">
        <w:t>podmiotem</w:t>
      </w:r>
      <w:r w:rsidR="00276A60">
        <w:t xml:space="preserve"> </w:t>
      </w:r>
      <w:r w:rsidR="00276A60" w:rsidRPr="00FB79E6">
        <w:t>tym</w:t>
      </w:r>
      <w:r w:rsidR="00276A60">
        <w:t xml:space="preserve"> </w:t>
      </w:r>
      <w:r w:rsidR="00276A60" w:rsidRPr="00FB79E6">
        <w:t>nie</w:t>
      </w:r>
      <w:r w:rsidR="00276A60">
        <w:t xml:space="preserve"> </w:t>
      </w:r>
      <w:r w:rsidR="00276A60" w:rsidRPr="00FB79E6">
        <w:t>jest</w:t>
      </w:r>
      <w:r w:rsidR="00276A60">
        <w:t xml:space="preserve"> </w:t>
      </w:r>
      <w:r w:rsidR="00276A60" w:rsidRPr="00FB79E6">
        <w:t>osoba</w:t>
      </w:r>
      <w:r w:rsidR="00276A60">
        <w:t xml:space="preserve"> </w:t>
      </w:r>
      <w:r w:rsidR="00276A60" w:rsidRPr="00FB79E6">
        <w:t>fizyczna,</w:t>
      </w:r>
      <w:r w:rsidR="00276A60">
        <w:t xml:space="preserve"> </w:t>
      </w:r>
      <w:r w:rsidR="00276A60" w:rsidRPr="00FB79E6">
        <w:t>przesłuchuje</w:t>
      </w:r>
      <w:r w:rsidR="00276A60">
        <w:t xml:space="preserve"> </w:t>
      </w:r>
      <w:r w:rsidR="00276A60" w:rsidRPr="00FB79E6">
        <w:t>się</w:t>
      </w:r>
      <w:r w:rsidR="00276A60">
        <w:t xml:space="preserve"> </w:t>
      </w:r>
      <w:r w:rsidR="00276A60" w:rsidRPr="00FB79E6">
        <w:t>organ</w:t>
      </w:r>
      <w:r w:rsidR="00276A60">
        <w:t xml:space="preserve"> </w:t>
      </w:r>
      <w:r w:rsidR="00276A60" w:rsidRPr="00FB79E6">
        <w:t>uprawniony</w:t>
      </w:r>
      <w:r w:rsidR="00276A60">
        <w:t xml:space="preserve"> </w:t>
      </w:r>
      <w:r w:rsidR="00276A60" w:rsidRPr="00FB79E6">
        <w:t>do</w:t>
      </w:r>
      <w:r w:rsidR="00276A60">
        <w:t xml:space="preserve"> </w:t>
      </w:r>
      <w:r w:rsidR="00276A60" w:rsidRPr="00FB79E6">
        <w:t>działania</w:t>
      </w:r>
      <w:r>
        <w:t xml:space="preserve"> </w:t>
      </w:r>
      <w:r w:rsidRPr="00FB79E6">
        <w:t>w</w:t>
      </w:r>
      <w:r>
        <w:t> </w:t>
      </w:r>
      <w:r w:rsidR="00276A60" w:rsidRPr="00FB79E6">
        <w:t>jego</w:t>
      </w:r>
      <w:r w:rsidR="00276A60">
        <w:t xml:space="preserve"> </w:t>
      </w:r>
      <w:r w:rsidR="00276A60" w:rsidRPr="00FB79E6">
        <w:t>imieniu.</w:t>
      </w:r>
      <w:r w:rsidR="00276A60">
        <w:t xml:space="preserve"> </w:t>
      </w:r>
      <w:r w:rsidR="00276A60" w:rsidRPr="00FB79E6">
        <w:t>Osoba</w:t>
      </w:r>
      <w:r w:rsidR="00276A60">
        <w:t xml:space="preserve"> </w:t>
      </w:r>
      <w:r w:rsidR="00276A60" w:rsidRPr="00FB79E6">
        <w:t>ta</w:t>
      </w:r>
      <w:r w:rsidR="00276A60">
        <w:t xml:space="preserve"> </w:t>
      </w:r>
      <w:r w:rsidR="00276A60" w:rsidRPr="00FB79E6">
        <w:t>może</w:t>
      </w:r>
      <w:r w:rsidR="00276A60">
        <w:t xml:space="preserve"> </w:t>
      </w:r>
      <w:r w:rsidR="00276A60" w:rsidRPr="00FB79E6">
        <w:t>odmówić</w:t>
      </w:r>
      <w:r w:rsidR="00276A60">
        <w:t xml:space="preserve"> </w:t>
      </w:r>
      <w:r w:rsidR="00276A60" w:rsidRPr="00FB79E6">
        <w:t>zeznań.</w:t>
      </w:r>
      <w:r w:rsidR="00276A60">
        <w:t xml:space="preserve"> </w:t>
      </w:r>
      <w:r w:rsidR="00276A60" w:rsidRPr="00FB79E6">
        <w:t>Przepisy</w:t>
      </w:r>
      <w:r>
        <w:t xml:space="preserve"> art. </w:t>
      </w:r>
      <w:r w:rsidR="00276A60" w:rsidRPr="00FB79E6">
        <w:t>72,</w:t>
      </w:r>
      <w:r>
        <w:t xml:space="preserve"> art. </w:t>
      </w:r>
      <w:r w:rsidR="00276A60" w:rsidRPr="00FB79E6">
        <w:t>75,</w:t>
      </w:r>
      <w:r>
        <w:t xml:space="preserve"> art. </w:t>
      </w:r>
      <w:r w:rsidR="00276A60" w:rsidRPr="00FB79E6">
        <w:t>8</w:t>
      </w:r>
      <w:r w:rsidRPr="00FB79E6">
        <w:t>7</w:t>
      </w:r>
      <w:r>
        <w:t xml:space="preserve"> i art. </w:t>
      </w:r>
      <w:r w:rsidR="00276A60" w:rsidRPr="00FB79E6">
        <w:t>8</w:t>
      </w:r>
      <w:r w:rsidRPr="00FB79E6">
        <w:t>9</w:t>
      </w:r>
      <w:r>
        <w:t> </w:t>
      </w:r>
      <w:r w:rsidR="00276A60" w:rsidRPr="00FB79E6">
        <w:t>stosuje</w:t>
      </w:r>
      <w:r w:rsidR="00276A60">
        <w:t xml:space="preserve"> </w:t>
      </w:r>
      <w:r w:rsidR="00276A60" w:rsidRPr="00FB79E6">
        <w:t>się</w:t>
      </w:r>
      <w:r w:rsidR="00276A60">
        <w:t xml:space="preserve"> </w:t>
      </w:r>
      <w:r w:rsidR="00276A60" w:rsidRPr="00FB79E6">
        <w:t>o</w:t>
      </w:r>
      <w:r w:rsidR="00276A60" w:rsidRPr="00FB79E6">
        <w:t>d</w:t>
      </w:r>
      <w:r w:rsidR="00276A60" w:rsidRPr="00FB79E6">
        <w:t>powiednio.</w:t>
      </w:r>
      <w:r>
        <w:t>”</w:t>
      </w:r>
      <w:r w:rsidR="00276A60" w:rsidRPr="00FB79E6">
        <w:t>;</w:t>
      </w:r>
    </w:p>
    <w:p w:rsidR="00276A60" w:rsidRPr="00F47380" w:rsidRDefault="00276A60" w:rsidP="00F47380">
      <w:pPr>
        <w:pStyle w:val="PKTpunkt"/>
        <w:spacing w:before="180"/>
        <w:rPr>
          <w:bCs w:val="0"/>
        </w:rPr>
      </w:pPr>
      <w:r w:rsidRPr="00F47380">
        <w:rPr>
          <w:bCs w:val="0"/>
        </w:rPr>
        <w:t>8)</w:t>
      </w:r>
      <w:r w:rsidR="006661C6" w:rsidRPr="00F47380">
        <w:rPr>
          <w:bCs w:val="0"/>
        </w:rPr>
        <w:tab/>
      </w:r>
      <w:r w:rsidRPr="00F47380">
        <w:rPr>
          <w:bCs w:val="0"/>
        </w:rPr>
        <w:t>art. 16</w:t>
      </w:r>
      <w:r w:rsidR="006661C6" w:rsidRPr="00F47380">
        <w:rPr>
          <w:bCs w:val="0"/>
        </w:rPr>
        <w:t>3 </w:t>
      </w:r>
      <w:r w:rsidRPr="00F47380">
        <w:rPr>
          <w:bCs w:val="0"/>
        </w:rPr>
        <w:t>otrzymuje brzmienie:</w:t>
      </w:r>
    </w:p>
    <w:p w:rsidR="00276A60" w:rsidRPr="00276A60" w:rsidRDefault="006661C6" w:rsidP="00F47380">
      <w:pPr>
        <w:pStyle w:val="ZARTzmartartykuempunktem"/>
        <w:spacing w:before="80"/>
        <w:ind w:firstLine="482"/>
      </w:pPr>
      <w:r>
        <w:t>„</w:t>
      </w:r>
      <w:r w:rsidR="00276A60" w:rsidRPr="00FB79E6">
        <w:t>Art.</w:t>
      </w:r>
      <w:r>
        <w:t> </w:t>
      </w:r>
      <w:r w:rsidR="00276A60" w:rsidRPr="00276A60">
        <w:t>163.</w:t>
      </w:r>
      <w:r>
        <w:t> </w:t>
      </w:r>
      <w:r w:rsidR="00276A60" w:rsidRPr="00276A60">
        <w:t>Orzeczenie kończące postępowanie powinno</w:t>
      </w:r>
      <w:r w:rsidRPr="00276A60">
        <w:t xml:space="preserve"> w</w:t>
      </w:r>
      <w:r>
        <w:t> </w:t>
      </w:r>
      <w:r w:rsidR="00276A60" w:rsidRPr="00276A60">
        <w:t>miarę potrzeby zawierać także rozstrzygnięcie co do przepadku przedmiotów</w:t>
      </w:r>
      <w:r w:rsidRPr="00276A60">
        <w:t xml:space="preserve"> i</w:t>
      </w:r>
      <w:r>
        <w:t> </w:t>
      </w:r>
      <w:r w:rsidR="00276A60" w:rsidRPr="00276A60">
        <w:t>ściągnięcia ich równowartości pieniężnej, środka karnego przepadku korzyści majątkowej</w:t>
      </w:r>
      <w:r w:rsidRPr="00276A60">
        <w:t xml:space="preserve"> i</w:t>
      </w:r>
      <w:r>
        <w:t> </w:t>
      </w:r>
      <w:r w:rsidR="00276A60" w:rsidRPr="00276A60">
        <w:t>ściągnięcia jej równowartości pieniężnej, należności publicznoprawnej uszczuplonej czynem zabronionym, odp</w:t>
      </w:r>
      <w:r w:rsidR="00276A60" w:rsidRPr="00276A60">
        <w:t>o</w:t>
      </w:r>
      <w:r w:rsidR="00276A60" w:rsidRPr="00276A60">
        <w:t>wiedzialności posiłkowej, zobowiązania podmiotu, który uzyskał korzyść majątkową, do jej zwrotu lub roszczeń i</w:t>
      </w:r>
      <w:r w:rsidR="00276A60" w:rsidRPr="00276A60">
        <w:t>n</w:t>
      </w:r>
      <w:r w:rsidR="00276A60" w:rsidRPr="00276A60">
        <w:t>terwenienta. Uniewinniając oskarżonego albo skazując go za przestępstwo, które nie przyniosło korzyści majątkowej podmiotowi,</w:t>
      </w:r>
      <w:r w:rsidRPr="00276A60">
        <w:t xml:space="preserve"> o</w:t>
      </w:r>
      <w:r>
        <w:t> </w:t>
      </w:r>
      <w:r w:rsidR="00276A60" w:rsidRPr="00276A60">
        <w:t>którym mowa</w:t>
      </w:r>
      <w:r w:rsidRPr="00276A60">
        <w:t xml:space="preserve"> w</w:t>
      </w:r>
      <w:r>
        <w:t> art. </w:t>
      </w:r>
      <w:r w:rsidR="00276A60" w:rsidRPr="00276A60">
        <w:t>2</w:t>
      </w:r>
      <w:r w:rsidRPr="00276A60">
        <w:t>4</w:t>
      </w:r>
      <w:r>
        <w:t xml:space="preserve"> § </w:t>
      </w:r>
      <w:r w:rsidR="00276A60" w:rsidRPr="00276A60">
        <w:t>5, lub umarzając postępowanie – sąd pozostawia wniosek</w:t>
      </w:r>
      <w:r w:rsidRPr="00276A60">
        <w:t xml:space="preserve"> o</w:t>
      </w:r>
      <w:r>
        <w:t> </w:t>
      </w:r>
      <w:r w:rsidR="00276A60" w:rsidRPr="00276A60">
        <w:t>zobowiązanie tego podmiotu do zwrotu korzyści majątkowej bez rozpoznania.</w:t>
      </w:r>
      <w:r>
        <w:t>”</w:t>
      </w:r>
      <w:r w:rsidR="00276A60" w:rsidRPr="00276A60">
        <w:t>;</w:t>
      </w:r>
    </w:p>
    <w:p w:rsidR="00276A60" w:rsidRPr="00F47380" w:rsidRDefault="00276A60" w:rsidP="00F47380">
      <w:pPr>
        <w:pStyle w:val="PKTpunkt"/>
        <w:spacing w:before="180"/>
        <w:rPr>
          <w:bCs w:val="0"/>
        </w:rPr>
      </w:pPr>
      <w:r w:rsidRPr="00F47380">
        <w:rPr>
          <w:bCs w:val="0"/>
        </w:rPr>
        <w:t>9)</w:t>
      </w:r>
      <w:r w:rsidR="006661C6" w:rsidRPr="00F47380">
        <w:rPr>
          <w:bCs w:val="0"/>
        </w:rPr>
        <w:tab/>
      </w:r>
      <w:r w:rsidRPr="00F47380">
        <w:rPr>
          <w:bCs w:val="0"/>
        </w:rPr>
        <w:t>w</w:t>
      </w:r>
      <w:r w:rsidR="006661C6" w:rsidRPr="00F47380">
        <w:rPr>
          <w:bCs w:val="0"/>
        </w:rPr>
        <w:t xml:space="preserve"> art. </w:t>
      </w:r>
      <w:r w:rsidRPr="00F47380">
        <w:rPr>
          <w:bCs w:val="0"/>
        </w:rPr>
        <w:t>179a</w:t>
      </w:r>
      <w:r w:rsidR="006661C6" w:rsidRPr="00F47380">
        <w:rPr>
          <w:bCs w:val="0"/>
        </w:rPr>
        <w:t xml:space="preserve"> § 2 </w:t>
      </w:r>
      <w:r w:rsidRPr="00F47380">
        <w:rPr>
          <w:bCs w:val="0"/>
        </w:rPr>
        <w:t>otrzymuje brzmienie:</w:t>
      </w:r>
    </w:p>
    <w:p w:rsidR="00276A60" w:rsidRDefault="006661C6" w:rsidP="006661C6">
      <w:pPr>
        <w:pStyle w:val="ZUSTzmustartykuempunktem"/>
      </w:pPr>
      <w:r>
        <w:t>„</w:t>
      </w:r>
      <w:r w:rsidR="00276A60">
        <w:t>§</w:t>
      </w:r>
      <w:r>
        <w:t> </w:t>
      </w:r>
      <w:r w:rsidR="00276A60">
        <w:t>2.</w:t>
      </w:r>
      <w:r>
        <w:t> </w:t>
      </w:r>
      <w:r w:rsidR="00276A60">
        <w:t>Minister Sprawiedliwości,</w:t>
      </w:r>
      <w:r>
        <w:t xml:space="preserve"> w </w:t>
      </w:r>
      <w:r w:rsidR="00276A60">
        <w:t>porozumieniu</w:t>
      </w:r>
      <w:r>
        <w:t xml:space="preserve"> z </w:t>
      </w:r>
      <w:r w:rsidR="00276A60">
        <w:t>ministrem właściwym do spraw finansów publicznych, określi,</w:t>
      </w:r>
      <w:r>
        <w:t xml:space="preserve"> w </w:t>
      </w:r>
      <w:r w:rsidR="00276A60">
        <w:t>drodze rozporządzenia, szczegółowe warunki</w:t>
      </w:r>
      <w:r>
        <w:t xml:space="preserve"> i </w:t>
      </w:r>
      <w:r w:rsidR="00276A60">
        <w:t>tryb niezwłocznego zniszczenia przedmiotów,</w:t>
      </w:r>
      <w:r>
        <w:t xml:space="preserve"> o </w:t>
      </w:r>
      <w:r w:rsidR="00276A60">
        <w:t>których mowa</w:t>
      </w:r>
      <w:r>
        <w:t xml:space="preserve"> w § 1 oraz w art. </w:t>
      </w:r>
      <w:r w:rsidR="00276A60">
        <w:t>3</w:t>
      </w:r>
      <w:r>
        <w:t>1 § </w:t>
      </w:r>
      <w:r w:rsidR="00276A60">
        <w:t>6, mając na uwadze</w:t>
      </w:r>
      <w:r>
        <w:t xml:space="preserve"> w </w:t>
      </w:r>
      <w:r w:rsidR="00276A60">
        <w:t>szczególności rodzaj przedmiotów</w:t>
      </w:r>
      <w:r>
        <w:t xml:space="preserve"> i </w:t>
      </w:r>
      <w:r w:rsidR="00276A60">
        <w:t>podmioty wyspecjalizowane</w:t>
      </w:r>
      <w:r>
        <w:t xml:space="preserve"> w </w:t>
      </w:r>
      <w:r w:rsidR="00276A60">
        <w:t>ich niszczeniu,</w:t>
      </w:r>
      <w:r>
        <w:t xml:space="preserve"> a </w:t>
      </w:r>
      <w:r w:rsidR="00276A60">
        <w:t>także zapewnienie sprawności postępowania wykonawczego</w:t>
      </w:r>
      <w:r>
        <w:t xml:space="preserve"> i </w:t>
      </w:r>
      <w:r w:rsidR="00276A60">
        <w:t>jego koszty, jak również koniec</w:t>
      </w:r>
      <w:r w:rsidR="00276A60">
        <w:t>z</w:t>
      </w:r>
      <w:r w:rsidR="00276A60">
        <w:t>ność właśc</w:t>
      </w:r>
      <w:r w:rsidR="00276A60" w:rsidRPr="00276A60">
        <w:t>i</w:t>
      </w:r>
      <w:r w:rsidR="00276A60">
        <w:t>wego zabezpieczenia wykonywanych czynności likwidacyjnych.</w:t>
      </w:r>
      <w:r>
        <w:t>”</w:t>
      </w:r>
      <w:r w:rsidR="00276A60">
        <w:t>.</w:t>
      </w:r>
    </w:p>
    <w:p w:rsidR="00276A60" w:rsidRDefault="00276A60" w:rsidP="006661C6">
      <w:pPr>
        <w:pStyle w:val="ARTartustawynprozporzdzenia"/>
        <w:keepNext/>
      </w:pPr>
      <w:r w:rsidRPr="006661C6">
        <w:rPr>
          <w:rStyle w:val="Ppogrubienie"/>
        </w:rPr>
        <w:t>Art.</w:t>
      </w:r>
      <w:r w:rsidR="006661C6" w:rsidRPr="006661C6">
        <w:rPr>
          <w:rStyle w:val="Ppogrubienie"/>
        </w:rPr>
        <w:t> </w:t>
      </w:r>
      <w:r w:rsidRPr="006661C6">
        <w:rPr>
          <w:rStyle w:val="Ppogrubienie"/>
        </w:rPr>
        <w:t>7.</w:t>
      </w:r>
      <w:r w:rsidR="006661C6">
        <w:rPr>
          <w:rStyle w:val="Ppogrubienie"/>
        </w:rPr>
        <w:t> </w:t>
      </w:r>
      <w:r w:rsidR="006661C6">
        <w:t>W</w:t>
      </w:r>
      <w:r w:rsidR="006661C6">
        <w:rPr>
          <w:rStyle w:val="Ppogrubienie"/>
        </w:rPr>
        <w:t> </w:t>
      </w:r>
      <w:r>
        <w:t>ustawie</w:t>
      </w:r>
      <w:r w:rsidR="006661C6">
        <w:t xml:space="preserve"> z </w:t>
      </w:r>
      <w:r>
        <w:t>dnia 2</w:t>
      </w:r>
      <w:r w:rsidR="006661C6">
        <w:t>4 </w:t>
      </w:r>
      <w:r>
        <w:t>maja 200</w:t>
      </w:r>
      <w:r w:rsidR="006661C6">
        <w:t>0 </w:t>
      </w:r>
      <w:r>
        <w:t>r.</w:t>
      </w:r>
      <w:r w:rsidR="006661C6">
        <w:t xml:space="preserve"> o </w:t>
      </w:r>
      <w:r>
        <w:t>Krajowym Rejestrze Karnym (</w:t>
      </w:r>
      <w:r w:rsidR="006661C6">
        <w:t>Dz. U. z </w:t>
      </w:r>
      <w:r>
        <w:t>201</w:t>
      </w:r>
      <w:r w:rsidR="006661C6">
        <w:t>2 </w:t>
      </w:r>
      <w:r>
        <w:t>r.</w:t>
      </w:r>
      <w:r w:rsidR="006661C6">
        <w:t xml:space="preserve"> poz. </w:t>
      </w:r>
      <w:r>
        <w:t>65</w:t>
      </w:r>
      <w:r w:rsidR="006661C6">
        <w:t>4 i </w:t>
      </w:r>
      <w:r>
        <w:t>151</w:t>
      </w:r>
      <w:r w:rsidR="006661C6">
        <w:t>4 oraz z </w:t>
      </w:r>
      <w:r>
        <w:t>201</w:t>
      </w:r>
      <w:r w:rsidR="006661C6">
        <w:t>4 </w:t>
      </w:r>
      <w:r>
        <w:t>r.</w:t>
      </w:r>
      <w:r w:rsidR="006661C6">
        <w:t xml:space="preserve"> poz. </w:t>
      </w:r>
      <w:r>
        <w:t>1690) wprowadza się następujące zmiany:</w:t>
      </w:r>
    </w:p>
    <w:p w:rsidR="00276A60" w:rsidRDefault="00276A60" w:rsidP="006661C6">
      <w:pPr>
        <w:pStyle w:val="PKTpunkt"/>
        <w:keepNext/>
      </w:pPr>
      <w:r>
        <w:t>1)</w:t>
      </w:r>
      <w:r w:rsidR="006661C6">
        <w:tab/>
      </w:r>
      <w:r>
        <w:t>w</w:t>
      </w:r>
      <w:r w:rsidR="006661C6">
        <w:t xml:space="preserve"> art. 2 ust. 1 </w:t>
      </w:r>
      <w:r>
        <w:t>otrzymuje brzmienie:</w:t>
      </w:r>
    </w:p>
    <w:p w:rsidR="00276A60" w:rsidRDefault="006661C6" w:rsidP="006661C6">
      <w:pPr>
        <w:pStyle w:val="ZUSTzmustartykuempunktem"/>
      </w:pPr>
      <w:r>
        <w:t>„</w:t>
      </w:r>
      <w:r w:rsidR="00276A60">
        <w:t>1.</w:t>
      </w:r>
      <w:r>
        <w:t> </w:t>
      </w:r>
      <w:r w:rsidR="00276A60">
        <w:t>Rejestr prowadzi Minister Sprawiedliwości.</w:t>
      </w:r>
      <w:r>
        <w:t xml:space="preserve"> W </w:t>
      </w:r>
      <w:r w:rsidR="00276A60">
        <w:t>zakresie określonym</w:t>
      </w:r>
      <w:r>
        <w:t xml:space="preserve"> w </w:t>
      </w:r>
      <w:r w:rsidR="00276A60">
        <w:t>ninie</w:t>
      </w:r>
      <w:r w:rsidR="00276A60" w:rsidRPr="00276A60">
        <w:t>j</w:t>
      </w:r>
      <w:r w:rsidR="00276A60">
        <w:t>szej ustawie realizację zadań związanych</w:t>
      </w:r>
      <w:r>
        <w:t xml:space="preserve"> z </w:t>
      </w:r>
      <w:r w:rsidR="00276A60">
        <w:t>prowadzeniem Rejestru zapewnia wchodzące</w:t>
      </w:r>
      <w:r>
        <w:t xml:space="preserve"> w </w:t>
      </w:r>
      <w:r w:rsidR="00276A60">
        <w:t>skład Ministerstwa Sprawiedliwości Biuro Inform</w:t>
      </w:r>
      <w:r w:rsidR="00276A60">
        <w:t>a</w:t>
      </w:r>
      <w:r w:rsidR="00276A60">
        <w:t>cyjne Kraj</w:t>
      </w:r>
      <w:r w:rsidR="00276A60" w:rsidRPr="00276A60">
        <w:t>o</w:t>
      </w:r>
      <w:r w:rsidR="00276A60">
        <w:t xml:space="preserve">wego Rejestru Karnego, zwane dalej </w:t>
      </w:r>
      <w:r>
        <w:t>„</w:t>
      </w:r>
      <w:r w:rsidR="00276A60">
        <w:t>biurem informacyjnym</w:t>
      </w:r>
      <w:r>
        <w:t>”</w:t>
      </w:r>
      <w:r w:rsidR="00276A60">
        <w:t>.</w:t>
      </w:r>
      <w:r>
        <w:t>”</w:t>
      </w:r>
      <w:r w:rsidR="00276A60">
        <w:t>;</w:t>
      </w:r>
    </w:p>
    <w:p w:rsidR="00276A60" w:rsidRDefault="00276A60" w:rsidP="006661C6">
      <w:pPr>
        <w:pStyle w:val="PKTpunkt"/>
      </w:pPr>
      <w:r>
        <w:t>2)</w:t>
      </w:r>
      <w:r w:rsidR="006661C6">
        <w:tab/>
      </w:r>
      <w:r>
        <w:t>uchyla się</w:t>
      </w:r>
      <w:r w:rsidR="006661C6">
        <w:t xml:space="preserve"> art. </w:t>
      </w:r>
      <w:r>
        <w:t>3;</w:t>
      </w:r>
    </w:p>
    <w:p w:rsidR="00276A60" w:rsidRDefault="00276A60" w:rsidP="006661C6">
      <w:pPr>
        <w:pStyle w:val="PKTpunkt"/>
        <w:keepNext/>
      </w:pPr>
      <w:r>
        <w:t>3)</w:t>
      </w:r>
      <w:r w:rsidR="006661C6">
        <w:tab/>
      </w:r>
      <w:r>
        <w:t>w</w:t>
      </w:r>
      <w:r w:rsidR="006661C6">
        <w:t xml:space="preserve"> art. 4 ust. 2 </w:t>
      </w:r>
      <w:r>
        <w:t>otrzymuje brzmienie:</w:t>
      </w:r>
    </w:p>
    <w:p w:rsidR="00276A60" w:rsidRDefault="006661C6" w:rsidP="006661C6">
      <w:pPr>
        <w:pStyle w:val="ZUSTzmustartykuempunktem"/>
      </w:pPr>
      <w:r>
        <w:t>„</w:t>
      </w:r>
      <w:r w:rsidR="00276A60">
        <w:t>2.</w:t>
      </w:r>
      <w:r>
        <w:t> </w:t>
      </w:r>
      <w:r w:rsidR="00276A60">
        <w:t>Minister Sprawiedliwości jest administratorem danych osobowych zgrom</w:t>
      </w:r>
      <w:r w:rsidR="00276A60" w:rsidRPr="00276A60">
        <w:t>a</w:t>
      </w:r>
      <w:r w:rsidR="00276A60">
        <w:t>dzonych</w:t>
      </w:r>
      <w:r>
        <w:t xml:space="preserve"> w </w:t>
      </w:r>
      <w:r w:rsidR="00276A60">
        <w:t>Rejestrze</w:t>
      </w:r>
      <w:r>
        <w:t xml:space="preserve"> w </w:t>
      </w:r>
      <w:r w:rsidR="00276A60">
        <w:t>rozumieniu</w:t>
      </w:r>
      <w:r>
        <w:t xml:space="preserve"> art. 7 pkt 4 </w:t>
      </w:r>
      <w:r w:rsidR="00276A60">
        <w:t>ustawy</w:t>
      </w:r>
      <w:r>
        <w:t xml:space="preserve"> z </w:t>
      </w:r>
      <w:r w:rsidR="00276A60">
        <w:t>dnia 2</w:t>
      </w:r>
      <w:r>
        <w:t>9 </w:t>
      </w:r>
      <w:r w:rsidR="00276A60">
        <w:t>sierpnia 199</w:t>
      </w:r>
      <w:r>
        <w:t>7 </w:t>
      </w:r>
      <w:r w:rsidR="00276A60">
        <w:t>r.</w:t>
      </w:r>
      <w:r>
        <w:t xml:space="preserve"> o </w:t>
      </w:r>
      <w:r w:rsidR="00276A60">
        <w:t>ochronie danych osobowych (</w:t>
      </w:r>
      <w:r>
        <w:t>Dz. U. z </w:t>
      </w:r>
      <w:r w:rsidR="00276A60">
        <w:t>201</w:t>
      </w:r>
      <w:r>
        <w:t>4 </w:t>
      </w:r>
      <w:r w:rsidR="00276A60">
        <w:t>r.</w:t>
      </w:r>
      <w:r>
        <w:t xml:space="preserve"> poz. </w:t>
      </w:r>
      <w:r w:rsidR="00276A60">
        <w:t>118</w:t>
      </w:r>
      <w:r>
        <w:t>2 i </w:t>
      </w:r>
      <w:r w:rsidR="00276A60">
        <w:t xml:space="preserve">1662), zwanej dalej </w:t>
      </w:r>
      <w:r>
        <w:t>„</w:t>
      </w:r>
      <w:r w:rsidR="00276A60">
        <w:t>ustawą</w:t>
      </w:r>
      <w:r>
        <w:t xml:space="preserve"> o </w:t>
      </w:r>
      <w:r w:rsidR="00276A60">
        <w:t>ochronie danych osobowych</w:t>
      </w:r>
      <w:r>
        <w:t>”</w:t>
      </w:r>
      <w:r w:rsidR="00276A60">
        <w:t>.</w:t>
      </w:r>
      <w:r>
        <w:t>”</w:t>
      </w:r>
      <w:r w:rsidR="00276A60">
        <w:t>;</w:t>
      </w:r>
    </w:p>
    <w:p w:rsidR="00276A60" w:rsidRDefault="00276A60" w:rsidP="006661C6">
      <w:pPr>
        <w:pStyle w:val="PKTpunkt"/>
        <w:keepNext/>
      </w:pPr>
      <w:r>
        <w:t>4)</w:t>
      </w:r>
      <w:r w:rsidR="006661C6">
        <w:tab/>
      </w:r>
      <w:r>
        <w:t>w</w:t>
      </w:r>
      <w:r w:rsidR="006661C6">
        <w:t xml:space="preserve"> art. </w:t>
      </w:r>
      <w:r>
        <w:t>12:</w:t>
      </w:r>
    </w:p>
    <w:p w:rsidR="00276A60" w:rsidRPr="00FD126C" w:rsidRDefault="00276A60" w:rsidP="006661C6">
      <w:pPr>
        <w:pStyle w:val="LITlitera"/>
        <w:keepNext/>
      </w:pPr>
      <w:r w:rsidRPr="00FD126C">
        <w:t>a)</w:t>
      </w:r>
      <w:r w:rsidR="006661C6">
        <w:tab/>
      </w:r>
      <w:r w:rsidRPr="00FD126C">
        <w:t>w</w:t>
      </w:r>
      <w:r w:rsidR="006661C6">
        <w:t xml:space="preserve"> ust. </w:t>
      </w:r>
      <w:r w:rsidR="006661C6" w:rsidRPr="00FD126C">
        <w:t>1</w:t>
      </w:r>
      <w:r w:rsidR="006661C6">
        <w:t xml:space="preserve"> pkt </w:t>
      </w:r>
      <w:r w:rsidR="006661C6" w:rsidRPr="00FD126C">
        <w:t>6</w:t>
      </w:r>
      <w:r w:rsidR="006661C6">
        <w:t> </w:t>
      </w:r>
      <w:r w:rsidRPr="00FD126C">
        <w:t>otrzymuje brzmienie:</w:t>
      </w:r>
    </w:p>
    <w:p w:rsidR="00276A60" w:rsidRPr="00FD126C" w:rsidRDefault="006661C6" w:rsidP="006661C6">
      <w:pPr>
        <w:pStyle w:val="ZLITPKTzmpktliter"/>
      </w:pPr>
      <w:r>
        <w:t>„</w:t>
      </w:r>
      <w:r w:rsidR="00276A60" w:rsidRPr="00FD126C">
        <w:t>6)</w:t>
      </w:r>
      <w:r>
        <w:tab/>
      </w:r>
      <w:r w:rsidR="00276A60" w:rsidRPr="00FD126C">
        <w:t>informacje</w:t>
      </w:r>
      <w:r w:rsidRPr="00FD126C">
        <w:t xml:space="preserve"> o</w:t>
      </w:r>
      <w:r>
        <w:t> </w:t>
      </w:r>
      <w:r w:rsidR="00276A60" w:rsidRPr="00FD126C">
        <w:t>orzeczonych karach, warunkowym umorzeniu postępow</w:t>
      </w:r>
      <w:r w:rsidR="00276A60" w:rsidRPr="00276A60">
        <w:t>a</w:t>
      </w:r>
      <w:r w:rsidR="00276A60" w:rsidRPr="00FD126C">
        <w:t>nia, środkach karnych, kompens</w:t>
      </w:r>
      <w:r w:rsidR="00276A60" w:rsidRPr="00FD126C">
        <w:t>a</w:t>
      </w:r>
      <w:r w:rsidR="00276A60" w:rsidRPr="00FD126C">
        <w:t>cyjnych, zabezpieczających, wychowa</w:t>
      </w:r>
      <w:r w:rsidR="00276A60" w:rsidRPr="00276A60">
        <w:t>w</w:t>
      </w:r>
      <w:r w:rsidR="00276A60" w:rsidRPr="00FD126C">
        <w:t>czych, poprawczych, wychowawczo</w:t>
      </w:r>
      <w:r>
        <w:softHyphen/>
      </w:r>
      <w:r>
        <w:noBreakHyphen/>
      </w:r>
      <w:r w:rsidR="00276A60" w:rsidRPr="00FD126C">
        <w:t>leczniczych, przepadku, okresie pr</w:t>
      </w:r>
      <w:r w:rsidR="00276A60" w:rsidRPr="00276A60">
        <w:t>ó</w:t>
      </w:r>
      <w:r w:rsidR="00276A60" w:rsidRPr="00FD126C">
        <w:t>by, dozorze kuratora</w:t>
      </w:r>
      <w:r w:rsidRPr="00FD126C">
        <w:t xml:space="preserve"> i</w:t>
      </w:r>
      <w:r>
        <w:t> </w:t>
      </w:r>
      <w:r w:rsidR="00276A60" w:rsidRPr="00FD126C">
        <w:t>nałożonych obowiązkach oraz podstawę prawną ich orzeczenia;</w:t>
      </w:r>
      <w:r>
        <w:t>”</w:t>
      </w:r>
      <w:r w:rsidR="00276A60" w:rsidRPr="00FD126C">
        <w:t>,</w:t>
      </w:r>
    </w:p>
    <w:p w:rsidR="00276A60" w:rsidRDefault="00276A60" w:rsidP="006661C6">
      <w:pPr>
        <w:pStyle w:val="LITlitera"/>
        <w:keepNext/>
      </w:pPr>
      <w:r>
        <w:t>b)</w:t>
      </w:r>
      <w:r w:rsidR="006661C6">
        <w:tab/>
      </w:r>
      <w:r>
        <w:t>w</w:t>
      </w:r>
      <w:r w:rsidR="006661C6">
        <w:t xml:space="preserve"> ust. </w:t>
      </w:r>
      <w:r>
        <w:t>2:</w:t>
      </w:r>
    </w:p>
    <w:p w:rsidR="00276A60" w:rsidRDefault="00276A60" w:rsidP="006661C6">
      <w:pPr>
        <w:pStyle w:val="TIRtiret"/>
        <w:keepNext/>
      </w:pPr>
      <w:r>
        <w:t>–</w:t>
      </w:r>
      <w:r w:rsidR="006661C6">
        <w:tab/>
      </w:r>
      <w:r>
        <w:t xml:space="preserve">pkt </w:t>
      </w:r>
      <w:r w:rsidR="006661C6">
        <w:t>4 </w:t>
      </w:r>
      <w:r>
        <w:t>otrzymuje brzmienie:</w:t>
      </w:r>
    </w:p>
    <w:p w:rsidR="00276A60" w:rsidRDefault="006661C6" w:rsidP="006661C6">
      <w:pPr>
        <w:pStyle w:val="ZTIRPKTzmpkttiret"/>
      </w:pPr>
      <w:r>
        <w:t>„</w:t>
      </w:r>
      <w:r w:rsidR="00276A60">
        <w:t>4)</w:t>
      </w:r>
      <w:r>
        <w:tab/>
      </w:r>
      <w:r w:rsidR="00276A60">
        <w:t>zarządzeniu wykonania warunkowo zawieszonej kary pozbawienia wolności oraz</w:t>
      </w:r>
      <w:r>
        <w:t xml:space="preserve"> o </w:t>
      </w:r>
      <w:r w:rsidR="00276A60">
        <w:t>skróceniu orzecz</w:t>
      </w:r>
      <w:r w:rsidR="00276A60">
        <w:t>o</w:t>
      </w:r>
      <w:r w:rsidR="00276A60">
        <w:t>nej kary na podstawie</w:t>
      </w:r>
      <w:r>
        <w:t xml:space="preserve"> art. </w:t>
      </w:r>
      <w:r w:rsidR="00276A60">
        <w:t>7</w:t>
      </w:r>
      <w:r>
        <w:t>5 § </w:t>
      </w:r>
      <w:r w:rsidR="00276A60">
        <w:t>3a Kodeksu karnego;</w:t>
      </w:r>
      <w:r>
        <w:t>”</w:t>
      </w:r>
      <w:r w:rsidR="00276A60">
        <w:t>,</w:t>
      </w:r>
    </w:p>
    <w:p w:rsidR="00276A60" w:rsidRPr="00FD126C" w:rsidRDefault="00276A60" w:rsidP="006661C6">
      <w:pPr>
        <w:pStyle w:val="TIRtiret"/>
        <w:keepNext/>
      </w:pPr>
      <w:r w:rsidRPr="00FD126C">
        <w:t>–</w:t>
      </w:r>
      <w:r w:rsidR="006661C6">
        <w:tab/>
      </w:r>
      <w:r w:rsidRPr="00FD126C">
        <w:t>po</w:t>
      </w:r>
      <w:r w:rsidR="006661C6">
        <w:t xml:space="preserve"> pkt </w:t>
      </w:r>
      <w:r w:rsidR="006661C6" w:rsidRPr="00FD126C">
        <w:t>6</w:t>
      </w:r>
      <w:r w:rsidR="006661C6">
        <w:t> </w:t>
      </w:r>
      <w:r w:rsidRPr="00FD126C">
        <w:t>dodaje się</w:t>
      </w:r>
      <w:r w:rsidR="006661C6">
        <w:t xml:space="preserve"> pkt </w:t>
      </w:r>
      <w:r w:rsidRPr="00FD126C">
        <w:t>6a–6c</w:t>
      </w:r>
      <w:r w:rsidR="006661C6" w:rsidRPr="00FD126C">
        <w:t xml:space="preserve"> w</w:t>
      </w:r>
      <w:r w:rsidR="006661C6">
        <w:t> </w:t>
      </w:r>
      <w:r w:rsidRPr="00FD126C">
        <w:t>brzmieniu:</w:t>
      </w:r>
    </w:p>
    <w:p w:rsidR="00276A60" w:rsidRPr="00FD126C" w:rsidRDefault="006661C6" w:rsidP="006661C6">
      <w:pPr>
        <w:pStyle w:val="ZTIRPKTzmpkttiret"/>
      </w:pPr>
      <w:r>
        <w:t>„</w:t>
      </w:r>
      <w:r w:rsidR="00276A60" w:rsidRPr="00FD126C">
        <w:t>6a)</w:t>
      </w:r>
      <w:r>
        <w:tab/>
      </w:r>
      <w:r w:rsidR="00276A60" w:rsidRPr="00FD126C">
        <w:t>zamianie kary pozbawienia wolności</w:t>
      </w:r>
      <w:r w:rsidRPr="00FD126C">
        <w:t xml:space="preserve"> z</w:t>
      </w:r>
      <w:r>
        <w:t> </w:t>
      </w:r>
      <w:r w:rsidR="00276A60" w:rsidRPr="00FD126C">
        <w:t>warunkowym zawiesz</w:t>
      </w:r>
      <w:r w:rsidR="00276A60" w:rsidRPr="00276A60">
        <w:t>e</w:t>
      </w:r>
      <w:r w:rsidR="00276A60" w:rsidRPr="00FD126C">
        <w:t>niem jej wykonania na karę ograniczenia wolności w formie ob</w:t>
      </w:r>
      <w:r w:rsidR="00276A60" w:rsidRPr="00276A60">
        <w:t>o</w:t>
      </w:r>
      <w:r w:rsidR="00276A60" w:rsidRPr="00FD126C">
        <w:t>wiązku wykonywania nieodpłatnej, kontrolowanej pracy na cele sp</w:t>
      </w:r>
      <w:r w:rsidR="00276A60" w:rsidRPr="00276A60">
        <w:t>o</w:t>
      </w:r>
      <w:r w:rsidR="00276A60" w:rsidRPr="00FD126C">
        <w:t>łeczne albo na grzywnę oraz</w:t>
      </w:r>
      <w:r w:rsidRPr="00FD126C">
        <w:t xml:space="preserve"> o</w:t>
      </w:r>
      <w:r>
        <w:t> </w:t>
      </w:r>
      <w:r w:rsidR="00276A60" w:rsidRPr="00FD126C">
        <w:t>uchyleniu tej zamiany;</w:t>
      </w:r>
    </w:p>
    <w:p w:rsidR="00276A60" w:rsidRPr="00FD126C" w:rsidRDefault="00276A60" w:rsidP="006661C6">
      <w:pPr>
        <w:pStyle w:val="ZTIRPKTzmpkttiret"/>
      </w:pPr>
      <w:r w:rsidRPr="00FD126C">
        <w:t>6b)</w:t>
      </w:r>
      <w:r w:rsidR="006661C6">
        <w:tab/>
      </w:r>
      <w:r w:rsidRPr="00FD126C">
        <w:t>zamianie kary pozbawienia wolności wykonywanej</w:t>
      </w:r>
      <w:r w:rsidR="006661C6" w:rsidRPr="00FD126C">
        <w:t xml:space="preserve"> w</w:t>
      </w:r>
      <w:r w:rsidR="006661C6">
        <w:t> </w:t>
      </w:r>
      <w:r w:rsidRPr="00FD126C">
        <w:t>systemie d</w:t>
      </w:r>
      <w:r w:rsidRPr="00276A60">
        <w:t>o</w:t>
      </w:r>
      <w:r w:rsidRPr="00FD126C">
        <w:t>zoru elektronicznego na karę ogran</w:t>
      </w:r>
      <w:r w:rsidRPr="00FD126C">
        <w:t>i</w:t>
      </w:r>
      <w:r w:rsidRPr="00FD126C">
        <w:t>czenia wolności,</w:t>
      </w:r>
      <w:r w:rsidR="006661C6" w:rsidRPr="00FD126C">
        <w:t xml:space="preserve"> z</w:t>
      </w:r>
      <w:r w:rsidR="006661C6">
        <w:t> </w:t>
      </w:r>
      <w:r w:rsidRPr="00FD126C">
        <w:t>zastosow</w:t>
      </w:r>
      <w:r w:rsidRPr="00276A60">
        <w:t>a</w:t>
      </w:r>
      <w:r w:rsidRPr="00FD126C">
        <w:t>niem dozoru elektronicznego oraz</w:t>
      </w:r>
      <w:r w:rsidR="006661C6" w:rsidRPr="00FD126C">
        <w:t xml:space="preserve"> o</w:t>
      </w:r>
      <w:r w:rsidR="006661C6">
        <w:t> </w:t>
      </w:r>
      <w:r w:rsidRPr="00FD126C">
        <w:t>uchyleniu tej zamiany;</w:t>
      </w:r>
    </w:p>
    <w:p w:rsidR="00276A60" w:rsidRPr="00FD126C" w:rsidRDefault="00276A60" w:rsidP="006661C6">
      <w:pPr>
        <w:pStyle w:val="ZTIRPKTzmpkttiret"/>
      </w:pPr>
      <w:r w:rsidRPr="00FD126C">
        <w:t>6c)</w:t>
      </w:r>
      <w:r w:rsidR="006661C6">
        <w:tab/>
      </w:r>
      <w:r w:rsidRPr="00FD126C">
        <w:t>zamianie kary pozbawienia wolności na karę ograniczenia wolności</w:t>
      </w:r>
      <w:r w:rsidR="006661C6" w:rsidRPr="00FD126C">
        <w:t xml:space="preserve"> w</w:t>
      </w:r>
      <w:r w:rsidR="006661C6">
        <w:t> </w:t>
      </w:r>
      <w:r w:rsidRPr="00FD126C">
        <w:t>formie obowiązku wykonywania nieodpłatnej kontrolowanej pr</w:t>
      </w:r>
      <w:r w:rsidRPr="00276A60">
        <w:t>a</w:t>
      </w:r>
      <w:r w:rsidRPr="00FD126C">
        <w:t>cy na cele społeczne oraz</w:t>
      </w:r>
      <w:r w:rsidR="006661C6" w:rsidRPr="00FD126C">
        <w:t xml:space="preserve"> o</w:t>
      </w:r>
      <w:r w:rsidR="006661C6">
        <w:t> </w:t>
      </w:r>
      <w:r w:rsidRPr="00FD126C">
        <w:t>uchyleniu tej zamiany;</w:t>
      </w:r>
      <w:r w:rsidR="006661C6">
        <w:t>”</w:t>
      </w:r>
      <w:r w:rsidRPr="00FD126C">
        <w:t>,</w:t>
      </w:r>
    </w:p>
    <w:p w:rsidR="00276A60" w:rsidRDefault="00276A60" w:rsidP="006661C6">
      <w:pPr>
        <w:pStyle w:val="TIRtiret"/>
      </w:pPr>
      <w:r>
        <w:t>–</w:t>
      </w:r>
      <w:r w:rsidR="006661C6">
        <w:tab/>
      </w:r>
      <w:r>
        <w:t>uchyla się</w:t>
      </w:r>
      <w:r w:rsidR="006661C6">
        <w:t xml:space="preserve"> pkt </w:t>
      </w:r>
      <w:r>
        <w:t>7,</w:t>
      </w:r>
    </w:p>
    <w:p w:rsidR="00276A60" w:rsidRDefault="00276A60" w:rsidP="006661C6">
      <w:pPr>
        <w:pStyle w:val="TIRtiret"/>
        <w:keepNext/>
      </w:pPr>
      <w:r>
        <w:t>–</w:t>
      </w:r>
      <w:r w:rsidR="006661C6">
        <w:tab/>
      </w:r>
      <w:r>
        <w:t>pkt 1</w:t>
      </w:r>
      <w:r w:rsidR="006661C6">
        <w:t>5 i </w:t>
      </w:r>
      <w:r>
        <w:t>1</w:t>
      </w:r>
      <w:r w:rsidR="006661C6">
        <w:t>6 </w:t>
      </w:r>
      <w:r>
        <w:t>otrzymują brzmienie:</w:t>
      </w:r>
    </w:p>
    <w:p w:rsidR="00276A60" w:rsidRDefault="006661C6" w:rsidP="006661C6">
      <w:pPr>
        <w:pStyle w:val="ZTIRPKTzmpkttiret"/>
      </w:pPr>
      <w:r>
        <w:t>„</w:t>
      </w:r>
      <w:r w:rsidR="00276A60">
        <w:t>15)</w:t>
      </w:r>
      <w:r>
        <w:tab/>
      </w:r>
      <w:r w:rsidR="00276A60">
        <w:t>wykonaniu środków karnych,</w:t>
      </w:r>
      <w:r>
        <w:t xml:space="preserve"> z </w:t>
      </w:r>
      <w:r w:rsidR="00276A60">
        <w:t>wyjątkiem środków określonych</w:t>
      </w:r>
      <w:r>
        <w:t xml:space="preserve"> w art. </w:t>
      </w:r>
      <w:r w:rsidR="00276A60">
        <w:t>2</w:t>
      </w:r>
      <w:r>
        <w:t>2 § 2 pkt 1 </w:t>
      </w:r>
      <w:r w:rsidR="00276A60">
        <w:t>Kodeksu karnego skarbowego oraz</w:t>
      </w:r>
      <w:r>
        <w:t xml:space="preserve"> w art. </w:t>
      </w:r>
      <w:r w:rsidR="00276A60">
        <w:t>2</w:t>
      </w:r>
      <w:r>
        <w:t>8 § 1 pkt 4 </w:t>
      </w:r>
      <w:r w:rsidR="00276A60">
        <w:t>Kodeksu wykroczeń, środków kompensacyjnych</w:t>
      </w:r>
      <w:r>
        <w:t xml:space="preserve"> i </w:t>
      </w:r>
      <w:r w:rsidR="00276A60">
        <w:t>przepadku;</w:t>
      </w:r>
    </w:p>
    <w:p w:rsidR="00276A60" w:rsidRDefault="00276A60" w:rsidP="006661C6">
      <w:pPr>
        <w:pStyle w:val="ZTIRPKTzmpkttiret"/>
      </w:pPr>
      <w:r>
        <w:t>16)</w:t>
      </w:r>
      <w:r w:rsidR="006661C6">
        <w:tab/>
      </w:r>
      <w:r>
        <w:t>rozpoczęciu, zakończeniu</w:t>
      </w:r>
      <w:r w:rsidR="006661C6">
        <w:t xml:space="preserve"> i </w:t>
      </w:r>
      <w:r>
        <w:t xml:space="preserve">miejscu wykonywania </w:t>
      </w:r>
      <w:r w:rsidRPr="00FD126C">
        <w:t>oraz uchyleniu</w:t>
      </w:r>
      <w:r>
        <w:t xml:space="preserve"> środków zabezpieczających,</w:t>
      </w:r>
      <w:r w:rsidR="006661C6">
        <w:t xml:space="preserve"> o </w:t>
      </w:r>
      <w:r>
        <w:t>których mowa</w:t>
      </w:r>
      <w:r w:rsidR="006661C6">
        <w:t xml:space="preserve"> w art. </w:t>
      </w:r>
      <w:r>
        <w:t>93a</w:t>
      </w:r>
      <w:r w:rsidR="006661C6">
        <w:t xml:space="preserve"> § 1 </w:t>
      </w:r>
      <w:r>
        <w:t>Kodeksu karnego, oraz</w:t>
      </w:r>
      <w:r w:rsidR="006661C6">
        <w:t xml:space="preserve"> o </w:t>
      </w:r>
      <w:r>
        <w:t>uchyleniu lub wykonaniu pozostałych środków z</w:t>
      </w:r>
      <w:r w:rsidRPr="00276A60">
        <w:t>a</w:t>
      </w:r>
      <w:r>
        <w:t>bezpieczających;</w:t>
      </w:r>
      <w:r w:rsidR="006661C6">
        <w:t>”</w:t>
      </w:r>
      <w:r>
        <w:t>,</w:t>
      </w:r>
    </w:p>
    <w:p w:rsidR="00276A60" w:rsidRDefault="00276A60" w:rsidP="006661C6">
      <w:pPr>
        <w:pStyle w:val="TIRtiret"/>
        <w:keepNext/>
      </w:pPr>
      <w:r>
        <w:t>–</w:t>
      </w:r>
      <w:r w:rsidR="006661C6">
        <w:tab/>
      </w:r>
      <w:r>
        <w:t>po</w:t>
      </w:r>
      <w:r w:rsidR="006661C6">
        <w:t xml:space="preserve"> pkt </w:t>
      </w:r>
      <w:r>
        <w:t>2</w:t>
      </w:r>
      <w:r w:rsidR="006661C6">
        <w:t>6 </w:t>
      </w:r>
      <w:r>
        <w:t>dodaje się</w:t>
      </w:r>
      <w:r w:rsidR="006661C6">
        <w:t xml:space="preserve"> pkt </w:t>
      </w:r>
      <w:r>
        <w:t>26a</w:t>
      </w:r>
      <w:r w:rsidR="006661C6">
        <w:t xml:space="preserve"> w </w:t>
      </w:r>
      <w:r>
        <w:t>brzmieniu:</w:t>
      </w:r>
    </w:p>
    <w:p w:rsidR="00276A60" w:rsidRDefault="006661C6" w:rsidP="00AA67B6">
      <w:pPr>
        <w:pStyle w:val="ZTIRPKTzmpkttiret"/>
        <w:spacing w:before="120"/>
        <w:ind w:left="1542" w:hanging="482"/>
      </w:pPr>
      <w:r>
        <w:t>„</w:t>
      </w:r>
      <w:r w:rsidR="00276A60">
        <w:t>26a)</w:t>
      </w:r>
      <w:r>
        <w:tab/>
      </w:r>
      <w:r w:rsidR="00276A60">
        <w:t>zamianie orzeczonej kary na inną karę, podlegającą gromadzeniu</w:t>
      </w:r>
      <w:r>
        <w:t xml:space="preserve"> w </w:t>
      </w:r>
      <w:r w:rsidR="00276A60">
        <w:t>Rejestrze,</w:t>
      </w:r>
      <w:r>
        <w:t xml:space="preserve"> w </w:t>
      </w:r>
      <w:r w:rsidR="00276A60">
        <w:t>przypadku gdy w</w:t>
      </w:r>
      <w:r w:rsidR="00276A60">
        <w:t>e</w:t>
      </w:r>
      <w:r w:rsidR="00276A60">
        <w:t>dług nowej ustawy za czyn objęty wyrokiem nie można orzec kary</w:t>
      </w:r>
      <w:r>
        <w:t xml:space="preserve"> w </w:t>
      </w:r>
      <w:r w:rsidR="00276A60">
        <w:t>wysokości kary orzeczonej albo gdy czyn zabroniony objęty prawomocnym wyrokiem skazującym za przestępstwo stanowi wykrocz</w:t>
      </w:r>
      <w:r w:rsidR="00276A60">
        <w:t>e</w:t>
      </w:r>
      <w:r w:rsidR="00276A60">
        <w:t>nie;</w:t>
      </w:r>
      <w:r>
        <w:t>”</w:t>
      </w:r>
      <w:r w:rsidR="00276A60">
        <w:t>,</w:t>
      </w:r>
    </w:p>
    <w:p w:rsidR="00276A60" w:rsidRDefault="00276A60" w:rsidP="006661C6">
      <w:pPr>
        <w:pStyle w:val="TIRtiret"/>
      </w:pPr>
      <w:r>
        <w:t>–</w:t>
      </w:r>
      <w:r w:rsidR="006661C6">
        <w:tab/>
      </w:r>
      <w:r>
        <w:t>uchyla się</w:t>
      </w:r>
      <w:r w:rsidR="006661C6">
        <w:t xml:space="preserve"> pkt </w:t>
      </w:r>
      <w:r>
        <w:t>3</w:t>
      </w:r>
      <w:r w:rsidR="006661C6">
        <w:t>4 i </w:t>
      </w:r>
      <w:r>
        <w:t>35,</w:t>
      </w:r>
    </w:p>
    <w:p w:rsidR="00276A60" w:rsidRPr="0065367C" w:rsidRDefault="00276A60" w:rsidP="006661C6">
      <w:pPr>
        <w:pStyle w:val="LITlitera"/>
        <w:keepNext/>
      </w:pPr>
      <w:r w:rsidRPr="0065367C">
        <w:t>c)</w:t>
      </w:r>
      <w:r w:rsidR="006661C6">
        <w:tab/>
      </w:r>
      <w:r w:rsidRPr="0065367C">
        <w:t>ust.</w:t>
      </w:r>
      <w:r>
        <w:t xml:space="preserve"> </w:t>
      </w:r>
      <w:r w:rsidRPr="0065367C">
        <w:t>2c</w:t>
      </w:r>
      <w:r>
        <w:t xml:space="preserve"> </w:t>
      </w:r>
      <w:r w:rsidRPr="0065367C">
        <w:t>otrzymuje</w:t>
      </w:r>
      <w:r>
        <w:t xml:space="preserve"> </w:t>
      </w:r>
      <w:r w:rsidRPr="0065367C">
        <w:t>brzmienie:</w:t>
      </w:r>
    </w:p>
    <w:p w:rsidR="00276A60" w:rsidRPr="00AA67B6" w:rsidRDefault="006661C6" w:rsidP="00AA67B6">
      <w:pPr>
        <w:pStyle w:val="ZLITUSTzmustliter"/>
        <w:spacing w:before="180"/>
        <w:ind w:left="782" w:firstLine="482"/>
        <w:rPr>
          <w:bCs w:val="0"/>
        </w:rPr>
      </w:pPr>
      <w:r w:rsidRPr="00AA67B6">
        <w:rPr>
          <w:bCs w:val="0"/>
        </w:rPr>
        <w:t>„</w:t>
      </w:r>
      <w:r w:rsidR="00276A60" w:rsidRPr="00AA67B6">
        <w:rPr>
          <w:bCs w:val="0"/>
        </w:rPr>
        <w:t>2c.</w:t>
      </w:r>
      <w:r w:rsidRPr="00AA67B6">
        <w:rPr>
          <w:bCs w:val="0"/>
        </w:rPr>
        <w:t> </w:t>
      </w:r>
      <w:r w:rsidR="00276A60" w:rsidRPr="00AA67B6">
        <w:rPr>
          <w:bCs w:val="0"/>
        </w:rPr>
        <w:t>Informacja</w:t>
      </w:r>
      <w:r w:rsidRPr="00AA67B6">
        <w:rPr>
          <w:bCs w:val="0"/>
        </w:rPr>
        <w:t xml:space="preserve"> o </w:t>
      </w:r>
      <w:r w:rsidR="00276A60" w:rsidRPr="00AA67B6">
        <w:rPr>
          <w:bCs w:val="0"/>
        </w:rPr>
        <w:t>zastosowaniu późniejszych środków przekazywana organom centralnym państw czło</w:t>
      </w:r>
      <w:r w:rsidR="00276A60" w:rsidRPr="00AA67B6">
        <w:rPr>
          <w:bCs w:val="0"/>
        </w:rPr>
        <w:t>n</w:t>
      </w:r>
      <w:r w:rsidR="00276A60" w:rsidRPr="00AA67B6">
        <w:rPr>
          <w:bCs w:val="0"/>
        </w:rPr>
        <w:t>kowskich Unii Europejskiej zawiera dane określone</w:t>
      </w:r>
      <w:r w:rsidRPr="00AA67B6">
        <w:rPr>
          <w:bCs w:val="0"/>
        </w:rPr>
        <w:t xml:space="preserve"> w ust. 1 pkt </w:t>
      </w:r>
      <w:r w:rsidR="00276A60" w:rsidRPr="00AA67B6">
        <w:rPr>
          <w:bCs w:val="0"/>
        </w:rPr>
        <w:t>1–6b oraz</w:t>
      </w:r>
      <w:r w:rsidRPr="00AA67B6">
        <w:rPr>
          <w:bCs w:val="0"/>
        </w:rPr>
        <w:t xml:space="preserve"> w ust. 2 pkt </w:t>
      </w:r>
      <w:r w:rsidR="00276A60" w:rsidRPr="00AA67B6">
        <w:rPr>
          <w:bCs w:val="0"/>
        </w:rPr>
        <w:t>4–6, 8–12, 14, 15, 1</w:t>
      </w:r>
      <w:r w:rsidRPr="00AA67B6">
        <w:rPr>
          <w:bCs w:val="0"/>
        </w:rPr>
        <w:t>7 i </w:t>
      </w:r>
      <w:r w:rsidR="00276A60" w:rsidRPr="00AA67B6">
        <w:rPr>
          <w:bCs w:val="0"/>
        </w:rPr>
        <w:t>26–3</w:t>
      </w:r>
      <w:r w:rsidRPr="00AA67B6">
        <w:rPr>
          <w:bCs w:val="0"/>
        </w:rPr>
        <w:t>3 oraz</w:t>
      </w:r>
      <w:r w:rsidR="00276A60" w:rsidRPr="00AA67B6">
        <w:rPr>
          <w:bCs w:val="0"/>
        </w:rPr>
        <w:t xml:space="preserve"> dane</w:t>
      </w:r>
      <w:r w:rsidRPr="00AA67B6">
        <w:rPr>
          <w:bCs w:val="0"/>
        </w:rPr>
        <w:t xml:space="preserve"> o </w:t>
      </w:r>
      <w:r w:rsidR="00276A60" w:rsidRPr="00AA67B6">
        <w:rPr>
          <w:bCs w:val="0"/>
        </w:rPr>
        <w:t>uchyleniu, zakończeniu lub wykonaniu środków zabezpieczających. Dane określone</w:t>
      </w:r>
      <w:r w:rsidRPr="00AA67B6">
        <w:rPr>
          <w:bCs w:val="0"/>
        </w:rPr>
        <w:t xml:space="preserve"> w ust. 2 pkt </w:t>
      </w:r>
      <w:r w:rsidR="00276A60" w:rsidRPr="00AA67B6">
        <w:rPr>
          <w:bCs w:val="0"/>
        </w:rPr>
        <w:t>18–2</w:t>
      </w:r>
      <w:r w:rsidRPr="00AA67B6">
        <w:rPr>
          <w:bCs w:val="0"/>
        </w:rPr>
        <w:t>5 </w:t>
      </w:r>
      <w:r w:rsidR="00276A60" w:rsidRPr="00AA67B6">
        <w:rPr>
          <w:bCs w:val="0"/>
        </w:rPr>
        <w:t>umieszcza się</w:t>
      </w:r>
      <w:r w:rsidRPr="00AA67B6">
        <w:rPr>
          <w:bCs w:val="0"/>
        </w:rPr>
        <w:t xml:space="preserve"> w </w:t>
      </w:r>
      <w:r w:rsidR="00276A60" w:rsidRPr="00AA67B6">
        <w:rPr>
          <w:bCs w:val="0"/>
        </w:rPr>
        <w:t>informacji, jeżeli środek wychowawczy, wychowawczo</w:t>
      </w:r>
      <w:r w:rsidRPr="00AA67B6">
        <w:rPr>
          <w:bCs w:val="0"/>
        </w:rPr>
        <w:softHyphen/>
      </w:r>
      <w:r w:rsidRPr="00AA67B6">
        <w:rPr>
          <w:bCs w:val="0"/>
        </w:rPr>
        <w:noBreakHyphen/>
      </w:r>
      <w:r w:rsidR="00276A60" w:rsidRPr="00AA67B6">
        <w:rPr>
          <w:bCs w:val="0"/>
        </w:rPr>
        <w:t>leczniczy lub poprawczy z</w:t>
      </w:r>
      <w:r w:rsidR="00276A60" w:rsidRPr="00AA67B6">
        <w:rPr>
          <w:bCs w:val="0"/>
        </w:rPr>
        <w:t>o</w:t>
      </w:r>
      <w:r w:rsidR="00276A60" w:rsidRPr="00AA67B6">
        <w:rPr>
          <w:bCs w:val="0"/>
        </w:rPr>
        <w:t>stał orzeczony przez sąd karny.</w:t>
      </w:r>
      <w:r w:rsidRPr="00AA67B6">
        <w:rPr>
          <w:bCs w:val="0"/>
        </w:rPr>
        <w:t>”</w:t>
      </w:r>
      <w:r w:rsidR="00276A60" w:rsidRPr="00AA67B6">
        <w:rPr>
          <w:bCs w:val="0"/>
        </w:rPr>
        <w:t>;</w:t>
      </w:r>
    </w:p>
    <w:p w:rsidR="00276A60" w:rsidRDefault="00276A60" w:rsidP="00AA67B6">
      <w:pPr>
        <w:pStyle w:val="PKTpunkt"/>
        <w:keepNext/>
        <w:spacing w:before="180"/>
      </w:pPr>
      <w:r>
        <w:t>5)</w:t>
      </w:r>
      <w:r w:rsidR="006661C6">
        <w:tab/>
      </w:r>
      <w:r>
        <w:t>w</w:t>
      </w:r>
      <w:r w:rsidR="006661C6">
        <w:t xml:space="preserve"> art. </w:t>
      </w:r>
      <w:r>
        <w:t>12a</w:t>
      </w:r>
      <w:r w:rsidR="006661C6">
        <w:t xml:space="preserve"> ust. 1 </w:t>
      </w:r>
      <w:r>
        <w:t>otrzymuje brzmienie:</w:t>
      </w:r>
    </w:p>
    <w:p w:rsidR="00276A60" w:rsidRDefault="006661C6" w:rsidP="00AA67B6">
      <w:pPr>
        <w:pStyle w:val="ZUSTzmustartykuempunktem"/>
        <w:spacing w:before="180"/>
        <w:ind w:firstLine="482"/>
      </w:pPr>
      <w:r>
        <w:t>„</w:t>
      </w:r>
      <w:r w:rsidR="00276A60">
        <w:t>1.</w:t>
      </w:r>
      <w:r>
        <w:t> </w:t>
      </w:r>
      <w:r w:rsidR="00276A60">
        <w:t>Przy przekazywaniu za pośrednictwem systemu ECRIS informacji dotycz</w:t>
      </w:r>
      <w:r w:rsidR="00276A60" w:rsidRPr="00276A60">
        <w:t>ą</w:t>
      </w:r>
      <w:r w:rsidR="00276A60">
        <w:t>cych kwalifikacji prawnej czynu zabronionego przyjętej</w:t>
      </w:r>
      <w:r>
        <w:t xml:space="preserve"> w </w:t>
      </w:r>
      <w:r w:rsidR="00276A60">
        <w:t>orzeczeniu oraz orzeczonych kar</w:t>
      </w:r>
      <w:r>
        <w:t xml:space="preserve"> i </w:t>
      </w:r>
      <w:r w:rsidR="00276A60">
        <w:t>środków karnych, jak również środków zabezpieczaj</w:t>
      </w:r>
      <w:r w:rsidR="00276A60">
        <w:t>ą</w:t>
      </w:r>
      <w:r w:rsidR="00276A60">
        <w:t>cych, kompensacyjnych</w:t>
      </w:r>
      <w:r>
        <w:t xml:space="preserve"> i </w:t>
      </w:r>
      <w:r w:rsidR="00276A60">
        <w:t>przepadku, środków wychowawczych, poprawczych</w:t>
      </w:r>
      <w:r>
        <w:t xml:space="preserve"> i </w:t>
      </w:r>
      <w:r w:rsidR="00276A60">
        <w:t>w</w:t>
      </w:r>
      <w:r w:rsidR="00276A60" w:rsidRPr="00276A60">
        <w:t>y</w:t>
      </w:r>
      <w:r w:rsidR="00276A60">
        <w:t>chowawczo</w:t>
      </w:r>
      <w:r>
        <w:softHyphen/>
      </w:r>
      <w:r>
        <w:noBreakHyphen/>
      </w:r>
      <w:r w:rsidR="00276A60">
        <w:t>leczniczych stosuje się kod odpowiadający tym kwalifikacjom</w:t>
      </w:r>
      <w:r>
        <w:t xml:space="preserve"> i </w:t>
      </w:r>
      <w:r w:rsidR="00276A60">
        <w:t>karom oraz środkom karnym, kompensacyjnym</w:t>
      </w:r>
      <w:r>
        <w:t xml:space="preserve"> i </w:t>
      </w:r>
      <w:r w:rsidR="00276A60">
        <w:t>przepadkowi, jak ró</w:t>
      </w:r>
      <w:r w:rsidR="00276A60">
        <w:t>w</w:t>
      </w:r>
      <w:r w:rsidR="00276A60">
        <w:t>nież środkom zabezpieczającym, wychowawczym, poprawczym</w:t>
      </w:r>
      <w:r>
        <w:t xml:space="preserve"> i </w:t>
      </w:r>
      <w:r w:rsidR="00276A60">
        <w:t>wychowawczo</w:t>
      </w:r>
      <w:r>
        <w:softHyphen/>
      </w:r>
      <w:r>
        <w:noBreakHyphen/>
      </w:r>
      <w:r w:rsidR="00276A60">
        <w:t>leczniczym.</w:t>
      </w:r>
      <w:r>
        <w:t>”</w:t>
      </w:r>
      <w:r w:rsidR="00276A60">
        <w:t>;</w:t>
      </w:r>
    </w:p>
    <w:p w:rsidR="00276A60" w:rsidRPr="00AA67B6" w:rsidRDefault="00276A60" w:rsidP="00AA67B6">
      <w:pPr>
        <w:pStyle w:val="PKTpunkt"/>
        <w:spacing w:before="180"/>
        <w:rPr>
          <w:bCs w:val="0"/>
        </w:rPr>
      </w:pPr>
      <w:r w:rsidRPr="00AA67B6">
        <w:rPr>
          <w:bCs w:val="0"/>
        </w:rPr>
        <w:t>6)</w:t>
      </w:r>
      <w:r w:rsidR="006661C6" w:rsidRPr="00AA67B6">
        <w:rPr>
          <w:bCs w:val="0"/>
        </w:rPr>
        <w:tab/>
      </w:r>
      <w:r w:rsidRPr="00AA67B6">
        <w:rPr>
          <w:bCs w:val="0"/>
        </w:rPr>
        <w:t>w</w:t>
      </w:r>
      <w:r w:rsidR="006661C6" w:rsidRPr="00AA67B6">
        <w:rPr>
          <w:bCs w:val="0"/>
        </w:rPr>
        <w:t xml:space="preserve"> art. </w:t>
      </w:r>
      <w:r w:rsidRPr="00AA67B6">
        <w:rPr>
          <w:bCs w:val="0"/>
        </w:rPr>
        <w:t>14:</w:t>
      </w:r>
    </w:p>
    <w:p w:rsidR="00276A60" w:rsidRDefault="00276A60" w:rsidP="006661C6">
      <w:pPr>
        <w:pStyle w:val="LITlitera"/>
        <w:keepNext/>
      </w:pPr>
      <w:r>
        <w:t>a)</w:t>
      </w:r>
      <w:r w:rsidR="006661C6">
        <w:tab/>
      </w:r>
      <w:r>
        <w:t>w</w:t>
      </w:r>
      <w:r w:rsidR="006661C6">
        <w:t xml:space="preserve"> ust. 1 pkt 1 </w:t>
      </w:r>
      <w:r>
        <w:t>otrzymuje brzmienie:</w:t>
      </w:r>
    </w:p>
    <w:p w:rsidR="00276A60" w:rsidRDefault="006661C6" w:rsidP="00AA67B6">
      <w:pPr>
        <w:pStyle w:val="ZLITPKTzmpktliter"/>
        <w:spacing w:before="120"/>
        <w:ind w:left="1264" w:hanging="482"/>
      </w:pPr>
      <w:r>
        <w:t>„</w:t>
      </w:r>
      <w:r w:rsidR="00276A60">
        <w:t>1)</w:t>
      </w:r>
      <w:r>
        <w:tab/>
      </w:r>
      <w:r w:rsidR="00276A60">
        <w:t>zarządzeniu zatarcia skazania przez sąd, na podstawie</w:t>
      </w:r>
      <w:r>
        <w:t xml:space="preserve"> art. </w:t>
      </w:r>
      <w:r w:rsidR="00276A60">
        <w:t>10</w:t>
      </w:r>
      <w:r>
        <w:t>7 § 2 oraz art. </w:t>
      </w:r>
      <w:r w:rsidR="00276A60">
        <w:t>33</w:t>
      </w:r>
      <w:r>
        <w:t>7 </w:t>
      </w:r>
      <w:r w:rsidR="00276A60">
        <w:t>Kodeksu karnego;</w:t>
      </w:r>
      <w:r>
        <w:t>”</w:t>
      </w:r>
      <w:r w:rsidR="00276A60">
        <w:t>,</w:t>
      </w:r>
    </w:p>
    <w:p w:rsidR="00276A60" w:rsidRDefault="00276A60" w:rsidP="006661C6">
      <w:pPr>
        <w:pStyle w:val="LITlitera"/>
        <w:keepNext/>
      </w:pPr>
      <w:r>
        <w:t>b)</w:t>
      </w:r>
      <w:r w:rsidR="006661C6">
        <w:tab/>
      </w:r>
      <w:r>
        <w:t xml:space="preserve">ust. </w:t>
      </w:r>
      <w:r w:rsidR="006661C6">
        <w:t>3 </w:t>
      </w:r>
      <w:r>
        <w:t>otrzymuje brzmienie:</w:t>
      </w:r>
    </w:p>
    <w:p w:rsidR="00276A60" w:rsidRDefault="006661C6" w:rsidP="00AA67B6">
      <w:pPr>
        <w:pStyle w:val="ZLITUSTzmustliter"/>
        <w:keepNext/>
        <w:spacing w:before="180"/>
        <w:ind w:left="782" w:firstLine="482"/>
      </w:pPr>
      <w:r>
        <w:t>„</w:t>
      </w:r>
      <w:r w:rsidR="00276A60">
        <w:t>3.</w:t>
      </w:r>
      <w:r>
        <w:t> </w:t>
      </w:r>
      <w:r w:rsidR="00276A60">
        <w:t>Dane osób,</w:t>
      </w:r>
      <w:r>
        <w:t xml:space="preserve"> o </w:t>
      </w:r>
      <w:r w:rsidR="00276A60">
        <w:t>których mowa</w:t>
      </w:r>
      <w:r>
        <w:t xml:space="preserve"> w art. 1 ust. 2 pkt </w:t>
      </w:r>
      <w:r w:rsidR="00276A60">
        <w:t>5, usuwa się</w:t>
      </w:r>
      <w:r>
        <w:t xml:space="preserve"> z </w:t>
      </w:r>
      <w:r w:rsidR="00276A60">
        <w:t>Rejestru:</w:t>
      </w:r>
    </w:p>
    <w:p w:rsidR="00276A60" w:rsidRPr="00AA67B6" w:rsidRDefault="00276A60" w:rsidP="00AA67B6">
      <w:pPr>
        <w:pStyle w:val="ZLITPKTzmpktliter"/>
        <w:spacing w:before="120"/>
        <w:ind w:left="1264" w:hanging="482"/>
        <w:rPr>
          <w:bCs w:val="0"/>
        </w:rPr>
      </w:pPr>
      <w:r>
        <w:t>1)</w:t>
      </w:r>
      <w:r w:rsidR="006661C6">
        <w:tab/>
      </w:r>
      <w:r>
        <w:t xml:space="preserve">z upływem </w:t>
      </w:r>
      <w:r w:rsidR="006661C6">
        <w:t>3 </w:t>
      </w:r>
      <w:r>
        <w:t>lat od uchylenia środka zabezpieczającego,</w:t>
      </w:r>
      <w:r w:rsidR="006661C6">
        <w:t xml:space="preserve"> o </w:t>
      </w:r>
      <w:r>
        <w:t>którym mowa</w:t>
      </w:r>
      <w:r w:rsidR="006661C6">
        <w:t xml:space="preserve"> w art. </w:t>
      </w:r>
      <w:r>
        <w:t>93a</w:t>
      </w:r>
      <w:r w:rsidR="006661C6">
        <w:t xml:space="preserve"> § </w:t>
      </w:r>
      <w:r>
        <w:t>1,</w:t>
      </w:r>
      <w:r w:rsidR="006661C6">
        <w:t xml:space="preserve"> art. </w:t>
      </w:r>
      <w:r>
        <w:t>9</w:t>
      </w:r>
      <w:r w:rsidR="006661C6">
        <w:t>9 </w:t>
      </w:r>
      <w:r>
        <w:t>Kodeksu karnego lub</w:t>
      </w:r>
      <w:r w:rsidR="006661C6">
        <w:t xml:space="preserve"> art. </w:t>
      </w:r>
      <w:r>
        <w:t>4</w:t>
      </w:r>
      <w:r w:rsidR="006661C6">
        <w:t xml:space="preserve">3 </w:t>
      </w:r>
      <w:r w:rsidR="006661C6" w:rsidRPr="00AA67B6">
        <w:rPr>
          <w:bCs w:val="0"/>
        </w:rPr>
        <w:t>§ 1 pkt 1 i § 2 </w:t>
      </w:r>
      <w:r w:rsidRPr="00AA67B6">
        <w:rPr>
          <w:bCs w:val="0"/>
        </w:rPr>
        <w:t>Kodeksu karnego skarbowego;</w:t>
      </w:r>
    </w:p>
    <w:p w:rsidR="00276A60" w:rsidRDefault="00276A60" w:rsidP="00AA67B6">
      <w:pPr>
        <w:pStyle w:val="ZLITPKTzmpktliter"/>
        <w:spacing w:before="120"/>
        <w:ind w:left="1264" w:hanging="482"/>
      </w:pPr>
      <w:r w:rsidRPr="00AA67B6">
        <w:rPr>
          <w:bCs w:val="0"/>
        </w:rPr>
        <w:t>2)</w:t>
      </w:r>
      <w:r w:rsidR="006661C6" w:rsidRPr="00AA67B6">
        <w:rPr>
          <w:bCs w:val="0"/>
        </w:rPr>
        <w:tab/>
      </w:r>
      <w:r w:rsidRPr="00AA67B6">
        <w:rPr>
          <w:bCs w:val="0"/>
        </w:rPr>
        <w:t xml:space="preserve">z upływem </w:t>
      </w:r>
      <w:r w:rsidR="006661C6" w:rsidRPr="00AA67B6">
        <w:rPr>
          <w:bCs w:val="0"/>
        </w:rPr>
        <w:t>3 </w:t>
      </w:r>
      <w:r w:rsidRPr="00AA67B6">
        <w:rPr>
          <w:bCs w:val="0"/>
        </w:rPr>
        <w:t xml:space="preserve">lat od </w:t>
      </w:r>
      <w:r>
        <w:t>wykonania przepadku lub środka zabezpieczaj</w:t>
      </w:r>
      <w:r w:rsidRPr="00276A60">
        <w:t>ą</w:t>
      </w:r>
      <w:r>
        <w:t>cego orzeczonego na podstawie</w:t>
      </w:r>
      <w:r w:rsidR="006661C6">
        <w:t xml:space="preserve"> art. </w:t>
      </w:r>
      <w:r>
        <w:t>45a Kodeksu karnego lub</w:t>
      </w:r>
      <w:r w:rsidR="006661C6">
        <w:t xml:space="preserve"> art. </w:t>
      </w:r>
      <w:r>
        <w:t>4</w:t>
      </w:r>
      <w:r w:rsidR="006661C6">
        <w:t>3 § 1 pkt </w:t>
      </w:r>
      <w:r>
        <w:t>2–</w:t>
      </w:r>
      <w:r w:rsidR="006661C6">
        <w:t>5 </w:t>
      </w:r>
      <w:r>
        <w:t>Kodeksu karnego skarbowego.</w:t>
      </w:r>
      <w:r w:rsidR="006661C6">
        <w:t>”</w:t>
      </w:r>
      <w:r>
        <w:t>;</w:t>
      </w:r>
    </w:p>
    <w:p w:rsidR="00276A60" w:rsidRPr="00AA67B6" w:rsidRDefault="00276A60" w:rsidP="005E0D5F">
      <w:pPr>
        <w:pStyle w:val="PKTpunkt"/>
        <w:keepNext/>
        <w:spacing w:before="180"/>
        <w:rPr>
          <w:bCs w:val="0"/>
        </w:rPr>
      </w:pPr>
      <w:r w:rsidRPr="00AA67B6">
        <w:rPr>
          <w:bCs w:val="0"/>
        </w:rPr>
        <w:t>7)</w:t>
      </w:r>
      <w:r w:rsidR="006661C6" w:rsidRPr="00AA67B6">
        <w:rPr>
          <w:bCs w:val="0"/>
        </w:rPr>
        <w:tab/>
      </w:r>
      <w:r w:rsidRPr="00AA67B6">
        <w:rPr>
          <w:bCs w:val="0"/>
        </w:rPr>
        <w:t>art. 14a otrzymuje brzmienie:</w:t>
      </w:r>
    </w:p>
    <w:p w:rsidR="00276A60" w:rsidRPr="00276A60" w:rsidRDefault="006661C6" w:rsidP="006661C6">
      <w:pPr>
        <w:pStyle w:val="ZARTzmartartykuempunktem"/>
      </w:pPr>
      <w:r>
        <w:t>„</w:t>
      </w:r>
      <w:r w:rsidR="00276A60">
        <w:t>Art.</w:t>
      </w:r>
      <w:r>
        <w:t> </w:t>
      </w:r>
      <w:r w:rsidR="00276A60" w:rsidRPr="00276A60">
        <w:t>14a.</w:t>
      </w:r>
      <w:r>
        <w:t> </w:t>
      </w:r>
      <w:r w:rsidR="00276A60" w:rsidRPr="00276A60">
        <w:t>Informacja</w:t>
      </w:r>
      <w:r w:rsidRPr="00276A60">
        <w:t xml:space="preserve"> o</w:t>
      </w:r>
      <w:r>
        <w:t> </w:t>
      </w:r>
      <w:r w:rsidR="00276A60" w:rsidRPr="00276A60">
        <w:t>osobie sporządzona na podstawie danych zgromadzonych</w:t>
      </w:r>
      <w:r w:rsidRPr="00276A60">
        <w:t xml:space="preserve"> w</w:t>
      </w:r>
      <w:r>
        <w:t> </w:t>
      </w:r>
      <w:r w:rsidR="00276A60" w:rsidRPr="00276A60">
        <w:t>Rejestrze dla celów innych niż postępowanie karne nie zawiera danych</w:t>
      </w:r>
      <w:r w:rsidRPr="00276A60">
        <w:t xml:space="preserve"> o</w:t>
      </w:r>
      <w:r>
        <w:t> </w:t>
      </w:r>
      <w:proofErr w:type="spellStart"/>
      <w:r w:rsidR="00276A60" w:rsidRPr="00276A60">
        <w:t>skazaniach</w:t>
      </w:r>
      <w:proofErr w:type="spellEnd"/>
      <w:r w:rsidR="00276A60" w:rsidRPr="00276A60">
        <w:t>,</w:t>
      </w:r>
      <w:r w:rsidRPr="00276A60">
        <w:t xml:space="preserve"> o</w:t>
      </w:r>
      <w:r>
        <w:t> </w:t>
      </w:r>
      <w:r w:rsidR="00276A60" w:rsidRPr="00276A60">
        <w:t>których mowa</w:t>
      </w:r>
      <w:r w:rsidRPr="00276A60">
        <w:t xml:space="preserve"> w</w:t>
      </w:r>
      <w:r>
        <w:t> art. </w:t>
      </w:r>
      <w:r w:rsidRPr="00276A60">
        <w:t>1</w:t>
      </w:r>
      <w:r>
        <w:t xml:space="preserve"> ust. </w:t>
      </w:r>
      <w:r w:rsidRPr="00276A60">
        <w:t>2</w:t>
      </w:r>
      <w:r>
        <w:t xml:space="preserve"> pkt </w:t>
      </w:r>
      <w:r w:rsidR="00276A60" w:rsidRPr="00276A60">
        <w:t>4, jeżeli od daty upr</w:t>
      </w:r>
      <w:r w:rsidR="00276A60" w:rsidRPr="00276A60">
        <w:t>a</w:t>
      </w:r>
      <w:r w:rsidR="00276A60" w:rsidRPr="00276A60">
        <w:t>womocnienia się orzeczenia upłynął okres wskazany</w:t>
      </w:r>
      <w:r w:rsidRPr="00276A60">
        <w:t xml:space="preserve"> w</w:t>
      </w:r>
      <w:r>
        <w:t> art. </w:t>
      </w:r>
      <w:r w:rsidR="00276A60" w:rsidRPr="00276A60">
        <w:t>7</w:t>
      </w:r>
      <w:r w:rsidRPr="00276A60">
        <w:t>6</w:t>
      </w:r>
      <w:r>
        <w:t xml:space="preserve"> § </w:t>
      </w:r>
      <w:r w:rsidRPr="00276A60">
        <w:t>1</w:t>
      </w:r>
      <w:r>
        <w:t xml:space="preserve"> albo art. </w:t>
      </w:r>
      <w:r w:rsidR="00276A60" w:rsidRPr="00276A60">
        <w:t>10</w:t>
      </w:r>
      <w:r w:rsidRPr="00276A60">
        <w:t>7</w:t>
      </w:r>
      <w:r>
        <w:t> </w:t>
      </w:r>
      <w:r w:rsidR="00276A60" w:rsidRPr="00276A60">
        <w:t>Kodeksu karnego</w:t>
      </w:r>
      <w:r w:rsidRPr="00276A60">
        <w:t xml:space="preserve"> w</w:t>
      </w:r>
      <w:r>
        <w:t> </w:t>
      </w:r>
      <w:r w:rsidR="00276A60" w:rsidRPr="00276A60">
        <w:t>stosunku do określonych</w:t>
      </w:r>
      <w:r w:rsidRPr="00276A60">
        <w:t xml:space="preserve"> w</w:t>
      </w:r>
      <w:r>
        <w:t> </w:t>
      </w:r>
      <w:r w:rsidR="00276A60" w:rsidRPr="00276A60">
        <w:t>nich kar oraz środków karnych.</w:t>
      </w:r>
      <w:r>
        <w:t>”</w:t>
      </w:r>
      <w:r w:rsidR="00276A60" w:rsidRPr="00276A60">
        <w:t>;</w:t>
      </w:r>
    </w:p>
    <w:p w:rsidR="00276A60" w:rsidRPr="00AA67B6" w:rsidRDefault="00276A60" w:rsidP="00AA67B6">
      <w:pPr>
        <w:pStyle w:val="PKTpunkt"/>
        <w:spacing w:before="180"/>
        <w:rPr>
          <w:bCs w:val="0"/>
        </w:rPr>
      </w:pPr>
      <w:r w:rsidRPr="00AA67B6">
        <w:rPr>
          <w:bCs w:val="0"/>
        </w:rPr>
        <w:t>8)</w:t>
      </w:r>
      <w:r w:rsidR="006661C6" w:rsidRPr="00AA67B6">
        <w:rPr>
          <w:bCs w:val="0"/>
        </w:rPr>
        <w:tab/>
      </w:r>
      <w:r w:rsidRPr="00AA67B6">
        <w:rPr>
          <w:bCs w:val="0"/>
        </w:rPr>
        <w:t>art. 1</w:t>
      </w:r>
      <w:r w:rsidR="006661C6" w:rsidRPr="00AA67B6">
        <w:rPr>
          <w:bCs w:val="0"/>
        </w:rPr>
        <w:t>6 </w:t>
      </w:r>
      <w:r w:rsidRPr="00AA67B6">
        <w:rPr>
          <w:bCs w:val="0"/>
        </w:rPr>
        <w:t>otrzymuje brzmienie:</w:t>
      </w:r>
    </w:p>
    <w:p w:rsidR="00276A60" w:rsidRPr="00276A60" w:rsidRDefault="006661C6" w:rsidP="006661C6">
      <w:pPr>
        <w:pStyle w:val="ZARTzmartartykuempunktem"/>
      </w:pPr>
      <w:r>
        <w:t>„</w:t>
      </w:r>
      <w:r w:rsidR="00276A60">
        <w:t>Art.</w:t>
      </w:r>
      <w:r>
        <w:t> </w:t>
      </w:r>
      <w:r w:rsidR="00276A60" w:rsidRPr="00276A60">
        <w:t>16.</w:t>
      </w:r>
      <w:r>
        <w:t> </w:t>
      </w:r>
      <w:r w:rsidR="00276A60" w:rsidRPr="00276A60">
        <w:t>Do wprowadzania danych do bazy danych systemu teleinformatycznego oraz do dokonywania zmian</w:t>
      </w:r>
      <w:r w:rsidRPr="00276A60">
        <w:t xml:space="preserve"> w</w:t>
      </w:r>
      <w:r>
        <w:t> </w:t>
      </w:r>
      <w:r w:rsidR="00276A60" w:rsidRPr="00276A60">
        <w:t>bazie danych tego systemu uprawnione są wyłącznie osoby upoważnione przez Ministra Sprawiedliwości.</w:t>
      </w:r>
      <w:r>
        <w:t>”</w:t>
      </w:r>
      <w:r w:rsidR="00276A60" w:rsidRPr="00276A60">
        <w:t>;</w:t>
      </w:r>
    </w:p>
    <w:p w:rsidR="00276A60" w:rsidRPr="00AA67B6" w:rsidRDefault="00276A60" w:rsidP="00AA67B6">
      <w:pPr>
        <w:pStyle w:val="PKTpunkt"/>
        <w:spacing w:before="180"/>
        <w:rPr>
          <w:bCs w:val="0"/>
        </w:rPr>
      </w:pPr>
      <w:r w:rsidRPr="00AA67B6">
        <w:rPr>
          <w:bCs w:val="0"/>
        </w:rPr>
        <w:t>9)</w:t>
      </w:r>
      <w:r w:rsidR="006661C6" w:rsidRPr="00AA67B6">
        <w:rPr>
          <w:bCs w:val="0"/>
        </w:rPr>
        <w:tab/>
      </w:r>
      <w:r w:rsidRPr="00AA67B6">
        <w:rPr>
          <w:bCs w:val="0"/>
        </w:rPr>
        <w:t>w</w:t>
      </w:r>
      <w:r w:rsidR="006661C6" w:rsidRPr="00AA67B6">
        <w:rPr>
          <w:bCs w:val="0"/>
        </w:rPr>
        <w:t xml:space="preserve"> art. </w:t>
      </w:r>
      <w:r w:rsidRPr="00AA67B6">
        <w:rPr>
          <w:bCs w:val="0"/>
        </w:rPr>
        <w:t>1</w:t>
      </w:r>
      <w:r w:rsidR="006661C6" w:rsidRPr="00AA67B6">
        <w:rPr>
          <w:bCs w:val="0"/>
        </w:rPr>
        <w:t>8 ust. 1 </w:t>
      </w:r>
      <w:r w:rsidRPr="00AA67B6">
        <w:rPr>
          <w:bCs w:val="0"/>
        </w:rPr>
        <w:t>otrzymuje brzmienie:</w:t>
      </w:r>
    </w:p>
    <w:p w:rsidR="00276A60" w:rsidRDefault="006661C6" w:rsidP="00AA67B6">
      <w:pPr>
        <w:pStyle w:val="ZUSTzmustartykuempunktem"/>
        <w:spacing w:before="180"/>
        <w:ind w:firstLine="482"/>
      </w:pPr>
      <w:r>
        <w:t>„</w:t>
      </w:r>
      <w:r w:rsidR="00276A60">
        <w:t>1.</w:t>
      </w:r>
      <w:r>
        <w:t> W </w:t>
      </w:r>
      <w:r w:rsidR="00276A60">
        <w:t>przypadku stwierdzenia okoliczności wskazujących na prawdopodobie</w:t>
      </w:r>
      <w:r w:rsidR="00276A60" w:rsidRPr="00276A60">
        <w:t>ń</w:t>
      </w:r>
      <w:r w:rsidR="00276A60">
        <w:t>stwo wprowadzenia do Rejestru danych osobowych lub danych</w:t>
      </w:r>
      <w:r>
        <w:t xml:space="preserve"> o </w:t>
      </w:r>
      <w:r w:rsidR="00276A60">
        <w:t>podmiotach zbiorowych sprzecznych</w:t>
      </w:r>
      <w:r>
        <w:t xml:space="preserve"> z </w:t>
      </w:r>
      <w:r w:rsidR="00276A60">
        <w:t>treścią orzeczenia lub nieodpowiadających zapisom</w:t>
      </w:r>
      <w:r>
        <w:t xml:space="preserve"> w </w:t>
      </w:r>
      <w:r w:rsidR="00276A60">
        <w:t>odpowiednich aktach przeprowadza się postępowanie</w:t>
      </w:r>
      <w:r>
        <w:t xml:space="preserve"> w </w:t>
      </w:r>
      <w:r w:rsidR="00276A60">
        <w:t>celu ustalenia pr</w:t>
      </w:r>
      <w:r w:rsidR="00276A60" w:rsidRPr="00276A60">
        <w:t>a</w:t>
      </w:r>
      <w:r w:rsidR="00276A60">
        <w:t>widłowych danych. Adnotację</w:t>
      </w:r>
      <w:r>
        <w:t xml:space="preserve"> o </w:t>
      </w:r>
      <w:r w:rsidR="00276A60">
        <w:t>wszczęciu takiego postępowania umieszcza się na odpowiedniej karcie rejestracyjnej lub zawiadomieniu.</w:t>
      </w:r>
      <w:r>
        <w:t>”</w:t>
      </w:r>
      <w:r w:rsidR="00276A60">
        <w:t>;</w:t>
      </w:r>
    </w:p>
    <w:p w:rsidR="00276A60" w:rsidRPr="00276A60" w:rsidRDefault="00276A60" w:rsidP="006661C6">
      <w:pPr>
        <w:pStyle w:val="PKTpunkt"/>
        <w:keepNext/>
      </w:pPr>
      <w:r>
        <w:t>10)</w:t>
      </w:r>
      <w:r w:rsidR="006661C6">
        <w:tab/>
      </w:r>
      <w:r w:rsidRPr="00276A60">
        <w:t>w</w:t>
      </w:r>
      <w:r w:rsidR="006661C6">
        <w:t xml:space="preserve"> art. </w:t>
      </w:r>
      <w:r w:rsidRPr="00276A60">
        <w:t>20a:</w:t>
      </w:r>
    </w:p>
    <w:p w:rsidR="00276A60" w:rsidRDefault="00276A60" w:rsidP="006661C6">
      <w:pPr>
        <w:pStyle w:val="LITlitera"/>
        <w:keepNext/>
      </w:pPr>
      <w:r>
        <w:t>a)</w:t>
      </w:r>
      <w:r w:rsidR="006661C6">
        <w:tab/>
      </w:r>
      <w:r>
        <w:t>w</w:t>
      </w:r>
      <w:r w:rsidR="006661C6">
        <w:t xml:space="preserve"> ust. 4 pkt 2 i 3 </w:t>
      </w:r>
      <w:r>
        <w:t>otrzymują brzmienie:</w:t>
      </w:r>
    </w:p>
    <w:p w:rsidR="00276A60" w:rsidRDefault="006661C6" w:rsidP="006661C6">
      <w:pPr>
        <w:pStyle w:val="ZLITPKTzmpktliter"/>
      </w:pPr>
      <w:r>
        <w:t>„</w:t>
      </w:r>
      <w:r w:rsidR="00276A60">
        <w:t>2)</w:t>
      </w:r>
      <w:r>
        <w:tab/>
      </w:r>
      <w:r w:rsidR="00276A60">
        <w:t>informacje</w:t>
      </w:r>
      <w:r>
        <w:t xml:space="preserve"> o </w:t>
      </w:r>
      <w:r w:rsidR="00276A60">
        <w:t>orzeczonych karach, środkach karnych, kompensacyjnych lub przepadku</w:t>
      </w:r>
      <w:r>
        <w:t xml:space="preserve"> i </w:t>
      </w:r>
      <w:r w:rsidR="00276A60">
        <w:t>podstawie prawnej ich orzeczenia;</w:t>
      </w:r>
    </w:p>
    <w:p w:rsidR="00276A60" w:rsidRDefault="00276A60" w:rsidP="006661C6">
      <w:pPr>
        <w:pStyle w:val="ZLITPKTzmpktliter"/>
      </w:pPr>
      <w:r>
        <w:t>3)</w:t>
      </w:r>
      <w:r w:rsidR="006661C6">
        <w:tab/>
      </w:r>
      <w:r>
        <w:t>informacje</w:t>
      </w:r>
      <w:r w:rsidR="006661C6">
        <w:t xml:space="preserve"> o </w:t>
      </w:r>
      <w:r>
        <w:t>okresie próby, zarządzeniu wykonania warunkowo zawiesz</w:t>
      </w:r>
      <w:r w:rsidRPr="00276A60">
        <w:t>o</w:t>
      </w:r>
      <w:r>
        <w:t>nej kary pozbawienia wolności, skróceniu orzeczonej kary na podstawie</w:t>
      </w:r>
      <w:r w:rsidR="006661C6">
        <w:t xml:space="preserve"> art. </w:t>
      </w:r>
      <w:r>
        <w:t>7</w:t>
      </w:r>
      <w:r w:rsidR="006661C6">
        <w:t>5 § </w:t>
      </w:r>
      <w:r>
        <w:t>3a Kodeksu karnego oraz wykonaniu kar.</w:t>
      </w:r>
      <w:r w:rsidR="006661C6">
        <w:t>”</w:t>
      </w:r>
      <w:r>
        <w:t>,</w:t>
      </w:r>
    </w:p>
    <w:p w:rsidR="00276A60" w:rsidRDefault="00276A60" w:rsidP="006661C6">
      <w:pPr>
        <w:pStyle w:val="LITlitera"/>
        <w:keepNext/>
      </w:pPr>
      <w:r>
        <w:t>b)</w:t>
      </w:r>
      <w:r w:rsidR="006661C6">
        <w:tab/>
      </w:r>
      <w:r>
        <w:t>w</w:t>
      </w:r>
      <w:r w:rsidR="006661C6">
        <w:t xml:space="preserve"> ust. 5 pkt 5 i 6 </w:t>
      </w:r>
      <w:r>
        <w:t>otrzymują brzmienie:</w:t>
      </w:r>
    </w:p>
    <w:p w:rsidR="00276A60" w:rsidRDefault="006661C6" w:rsidP="006661C6">
      <w:pPr>
        <w:pStyle w:val="ZLITPKTzmpktliter"/>
      </w:pPr>
      <w:r>
        <w:t>„</w:t>
      </w:r>
      <w:r w:rsidR="00276A60">
        <w:t>5)</w:t>
      </w:r>
      <w:r>
        <w:tab/>
      </w:r>
      <w:r w:rsidR="00276A60">
        <w:t>informacje</w:t>
      </w:r>
      <w:r>
        <w:t xml:space="preserve"> o </w:t>
      </w:r>
      <w:r w:rsidR="00276A60">
        <w:t>orzeczonych karach, środkach karnych, kompensacyjnych lub przepadku</w:t>
      </w:r>
      <w:r>
        <w:t xml:space="preserve"> i </w:t>
      </w:r>
      <w:r w:rsidR="00276A60">
        <w:t>podstawie prawnej ich orzeczenia;</w:t>
      </w:r>
    </w:p>
    <w:p w:rsidR="00276A60" w:rsidRDefault="00276A60" w:rsidP="006661C6">
      <w:pPr>
        <w:pStyle w:val="ZLITPKTzmpktliter"/>
      </w:pPr>
      <w:r>
        <w:t>6)</w:t>
      </w:r>
      <w:r w:rsidR="006661C6">
        <w:tab/>
      </w:r>
      <w:r>
        <w:t>informacje</w:t>
      </w:r>
      <w:r w:rsidR="006661C6">
        <w:t xml:space="preserve"> o </w:t>
      </w:r>
      <w:r>
        <w:t>okresie próby, zarządzeniu wykonania warunkowo zawiesz</w:t>
      </w:r>
      <w:r w:rsidRPr="00276A60">
        <w:t>o</w:t>
      </w:r>
      <w:r>
        <w:t>nej kary pozbawienia wolności, skróceniu orzeczonej kary na podstawie</w:t>
      </w:r>
      <w:r w:rsidR="006661C6">
        <w:t xml:space="preserve"> art. </w:t>
      </w:r>
      <w:r>
        <w:t>7</w:t>
      </w:r>
      <w:r w:rsidR="006661C6">
        <w:t>5 § </w:t>
      </w:r>
      <w:r>
        <w:t>3a Kodeksu karnego oraz wykonaniu kar.</w:t>
      </w:r>
      <w:r w:rsidR="006661C6">
        <w:t>”</w:t>
      </w:r>
      <w:r>
        <w:t>;</w:t>
      </w:r>
    </w:p>
    <w:p w:rsidR="00276A60" w:rsidRPr="00276A60" w:rsidRDefault="00276A60" w:rsidP="006661C6">
      <w:pPr>
        <w:pStyle w:val="PKTpunkt"/>
        <w:keepNext/>
      </w:pPr>
      <w:r>
        <w:t>11)</w:t>
      </w:r>
      <w:r w:rsidR="006661C6">
        <w:tab/>
      </w:r>
      <w:r w:rsidRPr="00276A60">
        <w:t>w</w:t>
      </w:r>
      <w:r w:rsidR="006661C6">
        <w:t xml:space="preserve"> art. </w:t>
      </w:r>
      <w:r w:rsidRPr="00276A60">
        <w:t>22:</w:t>
      </w:r>
    </w:p>
    <w:p w:rsidR="00276A60" w:rsidRDefault="00276A60" w:rsidP="006661C6">
      <w:pPr>
        <w:pStyle w:val="LITlitera"/>
      </w:pPr>
      <w:r>
        <w:t>a)</w:t>
      </w:r>
      <w:r w:rsidR="006661C6">
        <w:tab/>
      </w:r>
      <w:r>
        <w:t>uchyla się</w:t>
      </w:r>
      <w:r w:rsidR="006661C6">
        <w:t xml:space="preserve"> ust. </w:t>
      </w:r>
      <w:r>
        <w:t>3,</w:t>
      </w:r>
    </w:p>
    <w:p w:rsidR="00276A60" w:rsidRDefault="00276A60" w:rsidP="006661C6">
      <w:pPr>
        <w:pStyle w:val="LITlitera"/>
        <w:keepNext/>
      </w:pPr>
      <w:r>
        <w:t>b)</w:t>
      </w:r>
      <w:r w:rsidR="006661C6">
        <w:tab/>
      </w:r>
      <w:r>
        <w:t xml:space="preserve">ust. </w:t>
      </w:r>
      <w:r w:rsidR="006661C6">
        <w:t>4 </w:t>
      </w:r>
      <w:r>
        <w:t>otrzymuje brzmienie:</w:t>
      </w:r>
    </w:p>
    <w:p w:rsidR="00276A60" w:rsidRPr="00276A60" w:rsidRDefault="006661C6" w:rsidP="006661C6">
      <w:pPr>
        <w:pStyle w:val="ZLITUSTzmustliter"/>
        <w:rPr>
          <w:rStyle w:val="Ppogrubienie"/>
        </w:rPr>
      </w:pPr>
      <w:r>
        <w:t>„</w:t>
      </w:r>
      <w:r w:rsidR="00276A60">
        <w:t>4.</w:t>
      </w:r>
      <w:r>
        <w:t> </w:t>
      </w:r>
      <w:r w:rsidR="00276A60">
        <w:t>Informacje,</w:t>
      </w:r>
      <w:r>
        <w:t xml:space="preserve"> o </w:t>
      </w:r>
      <w:r w:rsidR="00276A60">
        <w:t>których mowa</w:t>
      </w:r>
      <w:r>
        <w:t xml:space="preserve"> w ust. 1 i </w:t>
      </w:r>
      <w:r w:rsidR="00276A60">
        <w:t>2, są przekazywane za pośredni</w:t>
      </w:r>
      <w:r w:rsidR="00276A60" w:rsidRPr="00276A60">
        <w:t>c</w:t>
      </w:r>
      <w:r w:rsidR="00276A60">
        <w:t>twem systemu teleinformatyc</w:t>
      </w:r>
      <w:r w:rsidR="00276A60">
        <w:t>z</w:t>
      </w:r>
      <w:r w:rsidR="00276A60">
        <w:t>nego.</w:t>
      </w:r>
      <w:r>
        <w:t>”</w:t>
      </w:r>
      <w:r w:rsidR="00276A60">
        <w:t>.</w:t>
      </w:r>
    </w:p>
    <w:p w:rsidR="00276A60" w:rsidRDefault="00276A60" w:rsidP="006661C6">
      <w:pPr>
        <w:pStyle w:val="ARTartustawynprozporzdzenia"/>
        <w:keepNext/>
      </w:pPr>
      <w:r w:rsidRPr="006661C6">
        <w:rPr>
          <w:rStyle w:val="Ppogrubienie"/>
        </w:rPr>
        <w:t>Art.</w:t>
      </w:r>
      <w:r w:rsidR="006661C6" w:rsidRPr="006661C6">
        <w:rPr>
          <w:rStyle w:val="Ppogrubienie"/>
        </w:rPr>
        <w:t> </w:t>
      </w:r>
      <w:r w:rsidRPr="006661C6">
        <w:rPr>
          <w:rStyle w:val="Ppogrubienie"/>
        </w:rPr>
        <w:t>8.</w:t>
      </w:r>
      <w:r w:rsidR="006661C6">
        <w:rPr>
          <w:rStyle w:val="Ppogrubienie"/>
        </w:rPr>
        <w:t> </w:t>
      </w:r>
      <w:r w:rsidR="006661C6" w:rsidRPr="0041506A">
        <w:t>W</w:t>
      </w:r>
      <w:r w:rsidR="006661C6">
        <w:rPr>
          <w:rStyle w:val="Ppogrubienie"/>
        </w:rPr>
        <w:t> </w:t>
      </w:r>
      <w:r w:rsidRPr="0041506A">
        <w:t>ustawie</w:t>
      </w:r>
      <w:r w:rsidR="006661C6">
        <w:t xml:space="preserve"> </w:t>
      </w:r>
      <w:r w:rsidR="006661C6" w:rsidRPr="0041506A">
        <w:t>z</w:t>
      </w:r>
      <w:r w:rsidR="006661C6">
        <w:t> </w:t>
      </w:r>
      <w:r w:rsidRPr="0041506A">
        <w:t>dnia</w:t>
      </w:r>
      <w:r>
        <w:t xml:space="preserve"> </w:t>
      </w:r>
      <w:r w:rsidRPr="0041506A">
        <w:t>2</w:t>
      </w:r>
      <w:r w:rsidR="006661C6" w:rsidRPr="0041506A">
        <w:t>4</w:t>
      </w:r>
      <w:r w:rsidR="006661C6">
        <w:t> </w:t>
      </w:r>
      <w:r w:rsidRPr="0041506A">
        <w:t>sierpnia</w:t>
      </w:r>
      <w:r>
        <w:t xml:space="preserve"> </w:t>
      </w:r>
      <w:r w:rsidRPr="0041506A">
        <w:t>200</w:t>
      </w:r>
      <w:r w:rsidR="006661C6" w:rsidRPr="0041506A">
        <w:t>1</w:t>
      </w:r>
      <w:r w:rsidR="006661C6">
        <w:t> </w:t>
      </w:r>
      <w:r w:rsidRPr="0041506A">
        <w:t>r.</w:t>
      </w:r>
      <w:r>
        <w:t xml:space="preserve"> – </w:t>
      </w:r>
      <w:r w:rsidRPr="0041506A">
        <w:t>Kodeks</w:t>
      </w:r>
      <w:r>
        <w:t xml:space="preserve"> </w:t>
      </w:r>
      <w:r w:rsidRPr="0041506A">
        <w:t>postępowania</w:t>
      </w:r>
      <w:r w:rsidR="006661C6">
        <w:t xml:space="preserve"> </w:t>
      </w:r>
      <w:r w:rsidR="006661C6" w:rsidRPr="0041506A">
        <w:t>w</w:t>
      </w:r>
      <w:r w:rsidR="006661C6">
        <w:t> </w:t>
      </w:r>
      <w:r w:rsidRPr="0041506A">
        <w:t>sprawach</w:t>
      </w:r>
      <w:r w:rsidR="006661C6">
        <w:t xml:space="preserve"> </w:t>
      </w:r>
      <w:r w:rsidR="006661C6" w:rsidRPr="0041506A">
        <w:t>o</w:t>
      </w:r>
      <w:r w:rsidR="006661C6">
        <w:t> </w:t>
      </w:r>
      <w:r w:rsidRPr="0041506A">
        <w:t>wykrocz</w:t>
      </w:r>
      <w:r w:rsidRPr="00276A60">
        <w:t>e</w:t>
      </w:r>
      <w:r w:rsidRPr="0041506A">
        <w:t>nia</w:t>
      </w:r>
      <w:r>
        <w:t xml:space="preserve"> </w:t>
      </w:r>
      <w:r w:rsidRPr="0041506A">
        <w:t>(</w:t>
      </w:r>
      <w:r w:rsidR="006661C6">
        <w:t xml:space="preserve">Dz. U. </w:t>
      </w:r>
      <w:r w:rsidR="006661C6" w:rsidRPr="0041506A">
        <w:t>z</w:t>
      </w:r>
      <w:r w:rsidR="006661C6">
        <w:t> </w:t>
      </w:r>
      <w:r w:rsidRPr="0041506A">
        <w:t>201</w:t>
      </w:r>
      <w:r w:rsidR="006661C6" w:rsidRPr="0041506A">
        <w:t>3</w:t>
      </w:r>
      <w:r w:rsidR="006661C6">
        <w:t> </w:t>
      </w:r>
      <w:r w:rsidRPr="0041506A">
        <w:t>r.</w:t>
      </w:r>
      <w:r w:rsidR="006661C6">
        <w:t xml:space="preserve"> poz. </w:t>
      </w:r>
      <w:r w:rsidRPr="0041506A">
        <w:t>395,</w:t>
      </w:r>
      <w:r w:rsidR="006661C6">
        <w:t xml:space="preserve"> </w:t>
      </w:r>
      <w:r w:rsidR="006661C6" w:rsidRPr="0041506A">
        <w:t>z</w:t>
      </w:r>
      <w:r w:rsidR="006661C6">
        <w:t> </w:t>
      </w:r>
      <w:proofErr w:type="spellStart"/>
      <w:r w:rsidRPr="0041506A">
        <w:t>późn</w:t>
      </w:r>
      <w:proofErr w:type="spellEnd"/>
      <w:r w:rsidRPr="0041506A">
        <w:t>.</w:t>
      </w:r>
      <w:r>
        <w:t xml:space="preserve"> </w:t>
      </w:r>
      <w:r w:rsidRPr="0041506A">
        <w:t>zm.</w:t>
      </w:r>
      <w:r w:rsidRPr="006661C6">
        <w:rPr>
          <w:rStyle w:val="IGindeksgrny"/>
        </w:rPr>
        <w:footnoteReference w:id="11"/>
      </w:r>
      <w:r w:rsidRPr="006661C6">
        <w:rPr>
          <w:rStyle w:val="IGindeksgrny"/>
        </w:rPr>
        <w:t>)</w:t>
      </w:r>
      <w:r w:rsidRPr="0041506A">
        <w:t>)</w:t>
      </w:r>
      <w:r>
        <w:t xml:space="preserve"> wprowadza się następujące zmiany:</w:t>
      </w:r>
    </w:p>
    <w:p w:rsidR="00276A60" w:rsidRPr="00653113" w:rsidRDefault="00276A60" w:rsidP="006661C6">
      <w:pPr>
        <w:pStyle w:val="PKTpunkt"/>
        <w:keepNext/>
      </w:pPr>
      <w:r>
        <w:t>1)</w:t>
      </w:r>
      <w:r w:rsidR="006661C6">
        <w:tab/>
      </w:r>
      <w:r w:rsidRPr="00653113">
        <w:t>w</w:t>
      </w:r>
      <w:r w:rsidR="006661C6">
        <w:t xml:space="preserve"> art. </w:t>
      </w:r>
      <w:r w:rsidRPr="00653113">
        <w:t>8</w:t>
      </w:r>
      <w:r w:rsidR="006661C6" w:rsidRPr="00653113">
        <w:t>5</w:t>
      </w:r>
      <w:r w:rsidR="006661C6">
        <w:t xml:space="preserve"> § </w:t>
      </w:r>
      <w:r w:rsidR="006661C6" w:rsidRPr="00653113">
        <w:t>2</w:t>
      </w:r>
      <w:r w:rsidR="006661C6">
        <w:t> </w:t>
      </w:r>
      <w:r w:rsidRPr="00653113">
        <w:t>otrzymuje</w:t>
      </w:r>
      <w:r>
        <w:t xml:space="preserve"> </w:t>
      </w:r>
      <w:r w:rsidRPr="00653113">
        <w:t>brzmienie:</w:t>
      </w:r>
    </w:p>
    <w:p w:rsidR="00276A60" w:rsidRDefault="006661C6" w:rsidP="0001527E">
      <w:pPr>
        <w:pStyle w:val="ZUSTzmustartykuempunktem"/>
        <w:spacing w:before="120"/>
        <w:ind w:firstLine="482"/>
      </w:pPr>
      <w:r>
        <w:t>„</w:t>
      </w:r>
      <w:r w:rsidR="00276A60" w:rsidRPr="00653113">
        <w:t>§</w:t>
      </w:r>
      <w:r>
        <w:t> </w:t>
      </w:r>
      <w:r w:rsidR="00276A60" w:rsidRPr="00653113">
        <w:t>2.</w:t>
      </w:r>
      <w:r>
        <w:t> </w:t>
      </w:r>
      <w:r w:rsidR="00276A60" w:rsidRPr="00653113">
        <w:t>Żandarmerii</w:t>
      </w:r>
      <w:r w:rsidR="00276A60">
        <w:t xml:space="preserve"> </w:t>
      </w:r>
      <w:r w:rsidR="00276A60" w:rsidRPr="00653113">
        <w:t>Wojskowej,</w:t>
      </w:r>
      <w:r>
        <w:t xml:space="preserve"> </w:t>
      </w:r>
      <w:r w:rsidRPr="00653113">
        <w:t>w</w:t>
      </w:r>
      <w:r>
        <w:t> </w:t>
      </w:r>
      <w:r w:rsidR="00276A60" w:rsidRPr="00653113">
        <w:t>stosunku</w:t>
      </w:r>
      <w:r w:rsidR="00276A60">
        <w:t xml:space="preserve"> </w:t>
      </w:r>
      <w:r w:rsidR="00276A60" w:rsidRPr="00653113">
        <w:t>do</w:t>
      </w:r>
      <w:r w:rsidR="00276A60">
        <w:t xml:space="preserve"> </w:t>
      </w:r>
      <w:r w:rsidR="00276A60" w:rsidRPr="00653113">
        <w:t>osoby</w:t>
      </w:r>
      <w:r w:rsidR="00276A60">
        <w:t xml:space="preserve"> </w:t>
      </w:r>
      <w:r w:rsidR="00276A60" w:rsidRPr="00653113">
        <w:t>wskazanej</w:t>
      </w:r>
      <w:r>
        <w:t xml:space="preserve"> </w:t>
      </w:r>
      <w:r w:rsidRPr="00653113">
        <w:t>w</w:t>
      </w:r>
      <w:r>
        <w:t> art. </w:t>
      </w:r>
      <w:r w:rsidR="00276A60" w:rsidRPr="00653113">
        <w:t>1</w:t>
      </w:r>
      <w:r w:rsidRPr="00653113">
        <w:t>0</w:t>
      </w:r>
      <w:r>
        <w:t xml:space="preserve"> § </w:t>
      </w:r>
      <w:r w:rsidR="00276A60" w:rsidRPr="00653113">
        <w:t>1,</w:t>
      </w:r>
      <w:r w:rsidR="00276A60">
        <w:t xml:space="preserve"> </w:t>
      </w:r>
      <w:r w:rsidR="00276A60" w:rsidRPr="00653113">
        <w:t>która</w:t>
      </w:r>
      <w:r w:rsidR="00276A60">
        <w:t xml:space="preserve"> </w:t>
      </w:r>
      <w:r w:rsidR="00276A60" w:rsidRPr="00653113">
        <w:t>popełniła</w:t>
      </w:r>
      <w:r w:rsidR="00276A60">
        <w:t xml:space="preserve"> </w:t>
      </w:r>
      <w:r w:rsidR="00276A60" w:rsidRPr="00653113">
        <w:t>wykroczenie</w:t>
      </w:r>
      <w:r w:rsidR="00276A60">
        <w:t xml:space="preserve"> </w:t>
      </w:r>
      <w:r w:rsidR="00276A60" w:rsidRPr="00653113">
        <w:t>po</w:t>
      </w:r>
      <w:r w:rsidR="00276A60" w:rsidRPr="00653113">
        <w:t>d</w:t>
      </w:r>
      <w:r w:rsidR="00276A60" w:rsidRPr="00653113">
        <w:t>legające</w:t>
      </w:r>
      <w:r w:rsidR="00276A60">
        <w:t xml:space="preserve"> </w:t>
      </w:r>
      <w:r w:rsidR="00276A60" w:rsidRPr="00653113">
        <w:t>orzecznictwu</w:t>
      </w:r>
      <w:r w:rsidR="00276A60">
        <w:t xml:space="preserve"> </w:t>
      </w:r>
      <w:r w:rsidR="00276A60" w:rsidRPr="00653113">
        <w:t>sądów</w:t>
      </w:r>
      <w:r w:rsidR="00276A60">
        <w:t xml:space="preserve"> </w:t>
      </w:r>
      <w:r w:rsidR="00276A60" w:rsidRPr="00653113">
        <w:t>wojskowych,</w:t>
      </w:r>
      <w:r w:rsidR="00276A60">
        <w:t xml:space="preserve"> </w:t>
      </w:r>
      <w:r w:rsidR="00276A60" w:rsidRPr="00653113">
        <w:t>przysł</w:t>
      </w:r>
      <w:r w:rsidR="00276A60" w:rsidRPr="00276A60">
        <w:t>u</w:t>
      </w:r>
      <w:r w:rsidR="00276A60" w:rsidRPr="00653113">
        <w:t>gują</w:t>
      </w:r>
      <w:r w:rsidR="00276A60">
        <w:t xml:space="preserve"> </w:t>
      </w:r>
      <w:r w:rsidR="00276A60" w:rsidRPr="00653113">
        <w:t>uprawnienia</w:t>
      </w:r>
      <w:r>
        <w:t xml:space="preserve"> </w:t>
      </w:r>
      <w:r w:rsidRPr="00653113">
        <w:t>i</w:t>
      </w:r>
      <w:r>
        <w:t> </w:t>
      </w:r>
      <w:r w:rsidR="00276A60" w:rsidRPr="00653113">
        <w:t>obowiązki</w:t>
      </w:r>
      <w:r w:rsidR="00276A60">
        <w:t xml:space="preserve"> </w:t>
      </w:r>
      <w:r w:rsidR="00276A60" w:rsidRPr="00653113">
        <w:t>procesowe</w:t>
      </w:r>
      <w:r w:rsidR="00276A60">
        <w:t xml:space="preserve"> </w:t>
      </w:r>
      <w:r w:rsidR="00276A60" w:rsidRPr="00653113">
        <w:t>Policji</w:t>
      </w:r>
      <w:r w:rsidR="00276A60">
        <w:t xml:space="preserve"> </w:t>
      </w:r>
      <w:r w:rsidR="00276A60" w:rsidRPr="00653113">
        <w:t>wynikające</w:t>
      </w:r>
      <w:r>
        <w:t xml:space="preserve"> </w:t>
      </w:r>
      <w:r w:rsidRPr="00653113">
        <w:t>z</w:t>
      </w:r>
      <w:r>
        <w:t> </w:t>
      </w:r>
      <w:r w:rsidR="00276A60" w:rsidRPr="00653113">
        <w:t>niniejszego</w:t>
      </w:r>
      <w:r w:rsidR="00276A60">
        <w:t xml:space="preserve"> </w:t>
      </w:r>
      <w:r w:rsidR="00276A60" w:rsidRPr="00653113">
        <w:t>k</w:t>
      </w:r>
      <w:r w:rsidR="00276A60" w:rsidRPr="00276A60">
        <w:t>o</w:t>
      </w:r>
      <w:r w:rsidR="00276A60" w:rsidRPr="00653113">
        <w:t>deksu.</w:t>
      </w:r>
      <w:r>
        <w:t>”</w:t>
      </w:r>
      <w:r w:rsidR="00276A60">
        <w:t>;</w:t>
      </w:r>
    </w:p>
    <w:p w:rsidR="00276A60" w:rsidRDefault="00276A60" w:rsidP="006661C6">
      <w:pPr>
        <w:pStyle w:val="PKTpunkt"/>
        <w:keepNext/>
      </w:pPr>
      <w:r w:rsidRPr="005E0D5F">
        <w:t>2)</w:t>
      </w:r>
      <w:r w:rsidR="006661C6">
        <w:rPr>
          <w:rStyle w:val="Ppogrubienie"/>
        </w:rPr>
        <w:tab/>
      </w:r>
      <w:r>
        <w:t>w</w:t>
      </w:r>
      <w:r w:rsidR="006661C6">
        <w:t xml:space="preserve"> art. </w:t>
      </w:r>
      <w:r>
        <w:t>101:</w:t>
      </w:r>
    </w:p>
    <w:p w:rsidR="00276A60" w:rsidRDefault="00276A60" w:rsidP="006661C6">
      <w:pPr>
        <w:pStyle w:val="LITlitera"/>
        <w:keepNext/>
      </w:pPr>
      <w:r w:rsidRPr="005E0D5F">
        <w:t>a)</w:t>
      </w:r>
      <w:r w:rsidR="006661C6">
        <w:tab/>
      </w:r>
      <w:r>
        <w:t xml:space="preserve">§ </w:t>
      </w:r>
      <w:r w:rsidR="006661C6">
        <w:t>1 </w:t>
      </w:r>
      <w:r>
        <w:t>otrzymuje brzmienie:</w:t>
      </w:r>
    </w:p>
    <w:p w:rsidR="00276A60" w:rsidRPr="0001527E" w:rsidRDefault="006661C6" w:rsidP="0001527E">
      <w:pPr>
        <w:pStyle w:val="ZLITUSTzmustliter"/>
        <w:spacing w:before="120"/>
        <w:ind w:left="782" w:firstLine="482"/>
        <w:rPr>
          <w:bCs w:val="0"/>
        </w:rPr>
      </w:pPr>
      <w:r w:rsidRPr="0001527E">
        <w:rPr>
          <w:bCs w:val="0"/>
        </w:rPr>
        <w:t>„</w:t>
      </w:r>
      <w:r w:rsidR="00276A60" w:rsidRPr="0001527E">
        <w:rPr>
          <w:bCs w:val="0"/>
        </w:rPr>
        <w:t>§</w:t>
      </w:r>
      <w:r w:rsidRPr="0001527E">
        <w:rPr>
          <w:bCs w:val="0"/>
        </w:rPr>
        <w:t> </w:t>
      </w:r>
      <w:r w:rsidR="00276A60" w:rsidRPr="0001527E">
        <w:rPr>
          <w:bCs w:val="0"/>
        </w:rPr>
        <w:t>1.</w:t>
      </w:r>
      <w:r w:rsidRPr="0001527E">
        <w:rPr>
          <w:bCs w:val="0"/>
        </w:rPr>
        <w:t> </w:t>
      </w:r>
      <w:r w:rsidR="00276A60" w:rsidRPr="0001527E">
        <w:rPr>
          <w:bCs w:val="0"/>
        </w:rPr>
        <w:t>Prawomocny mandat karny podlega niezwłocznie uchyleniu, jeżeli grzywnę nałożono za czyn nieb</w:t>
      </w:r>
      <w:r w:rsidR="00276A60" w:rsidRPr="0001527E">
        <w:rPr>
          <w:bCs w:val="0"/>
        </w:rPr>
        <w:t>ę</w:t>
      </w:r>
      <w:r w:rsidR="00276A60" w:rsidRPr="0001527E">
        <w:rPr>
          <w:bCs w:val="0"/>
        </w:rPr>
        <w:t>dący czynem zabronionym jako wykroczenie albo na osobę, która popełniła czyn zabroniony przed ukończeniem 1</w:t>
      </w:r>
      <w:r w:rsidRPr="0001527E">
        <w:rPr>
          <w:bCs w:val="0"/>
        </w:rPr>
        <w:t>7 </w:t>
      </w:r>
      <w:r w:rsidR="00276A60" w:rsidRPr="0001527E">
        <w:rPr>
          <w:bCs w:val="0"/>
        </w:rPr>
        <w:t>lat, albo gdy ustawa stanowi, że sprawca nie popełnia wykroczenia</w:t>
      </w:r>
      <w:r w:rsidRPr="0001527E">
        <w:rPr>
          <w:bCs w:val="0"/>
        </w:rPr>
        <w:t xml:space="preserve"> z </w:t>
      </w:r>
      <w:r w:rsidR="00276A60" w:rsidRPr="0001527E">
        <w:rPr>
          <w:bCs w:val="0"/>
        </w:rPr>
        <w:t>przyczyn,</w:t>
      </w:r>
      <w:r w:rsidRPr="0001527E">
        <w:rPr>
          <w:bCs w:val="0"/>
        </w:rPr>
        <w:t xml:space="preserve"> o </w:t>
      </w:r>
      <w:r w:rsidR="00276A60" w:rsidRPr="0001527E">
        <w:rPr>
          <w:bCs w:val="0"/>
        </w:rPr>
        <w:t>których mowa</w:t>
      </w:r>
      <w:r w:rsidRPr="0001527E">
        <w:rPr>
          <w:bCs w:val="0"/>
        </w:rPr>
        <w:t xml:space="preserve"> w art. </w:t>
      </w:r>
      <w:r w:rsidR="00276A60" w:rsidRPr="0001527E">
        <w:rPr>
          <w:bCs w:val="0"/>
        </w:rPr>
        <w:t>15–1</w:t>
      </w:r>
      <w:r w:rsidRPr="0001527E">
        <w:rPr>
          <w:bCs w:val="0"/>
        </w:rPr>
        <w:t>7</w:t>
      </w:r>
      <w:r w:rsidR="00092075">
        <w:rPr>
          <w:bCs w:val="0"/>
        </w:rPr>
        <w:t xml:space="preserve"> </w:t>
      </w:r>
      <w:r w:rsidR="00276A60" w:rsidRPr="0001527E">
        <w:rPr>
          <w:bCs w:val="0"/>
        </w:rPr>
        <w:t>Kodeksu wykroczeń. Uchylenie następuje na wniosek ukaranego, jego przedstawiciela ustawowego lub opiekuna prawnego złożony nie później niż</w:t>
      </w:r>
      <w:r w:rsidRPr="0001527E">
        <w:rPr>
          <w:bCs w:val="0"/>
        </w:rPr>
        <w:t xml:space="preserve"> w </w:t>
      </w:r>
      <w:r w:rsidR="00276A60" w:rsidRPr="0001527E">
        <w:rPr>
          <w:bCs w:val="0"/>
        </w:rPr>
        <w:t xml:space="preserve">terminie </w:t>
      </w:r>
      <w:r w:rsidRPr="0001527E">
        <w:rPr>
          <w:bCs w:val="0"/>
        </w:rPr>
        <w:t>7 </w:t>
      </w:r>
      <w:r w:rsidR="00276A60" w:rsidRPr="0001527E">
        <w:rPr>
          <w:bCs w:val="0"/>
        </w:rPr>
        <w:t>dni od uprawomocnienia się mandatu lub na wniosek organu, którego funkcjonariusz nałożył grzywnę, albo</w:t>
      </w:r>
      <w:r w:rsidRPr="0001527E">
        <w:rPr>
          <w:bCs w:val="0"/>
        </w:rPr>
        <w:t xml:space="preserve"> z </w:t>
      </w:r>
      <w:r w:rsidR="00276A60" w:rsidRPr="0001527E">
        <w:rPr>
          <w:bCs w:val="0"/>
        </w:rPr>
        <w:t>urzędu.</w:t>
      </w:r>
      <w:r w:rsidRPr="0001527E">
        <w:rPr>
          <w:bCs w:val="0"/>
        </w:rPr>
        <w:t>”</w:t>
      </w:r>
      <w:r w:rsidR="00276A60" w:rsidRPr="0001527E">
        <w:rPr>
          <w:bCs w:val="0"/>
        </w:rPr>
        <w:t>,</w:t>
      </w:r>
    </w:p>
    <w:p w:rsidR="00276A60" w:rsidRDefault="00276A60" w:rsidP="006661C6">
      <w:pPr>
        <w:pStyle w:val="LITlitera"/>
        <w:keepNext/>
      </w:pPr>
      <w:r>
        <w:t>b)</w:t>
      </w:r>
      <w:r w:rsidR="006661C6">
        <w:tab/>
      </w:r>
      <w:r>
        <w:t>po</w:t>
      </w:r>
      <w:r w:rsidR="006661C6">
        <w:t xml:space="preserve"> § 1 </w:t>
      </w:r>
      <w:r>
        <w:t>dodaje się</w:t>
      </w:r>
      <w:r w:rsidR="006661C6">
        <w:t xml:space="preserve"> § </w:t>
      </w:r>
      <w:r>
        <w:t>1a</w:t>
      </w:r>
      <w:r w:rsidR="006661C6">
        <w:t xml:space="preserve"> i </w:t>
      </w:r>
      <w:r>
        <w:t>1b</w:t>
      </w:r>
      <w:r w:rsidR="006661C6">
        <w:t xml:space="preserve"> w </w:t>
      </w:r>
      <w:r>
        <w:t>brzmieniu:</w:t>
      </w:r>
    </w:p>
    <w:p w:rsidR="00276A60" w:rsidRPr="0001527E" w:rsidRDefault="006661C6" w:rsidP="0001527E">
      <w:pPr>
        <w:pStyle w:val="ZLITUSTzmustliter"/>
        <w:spacing w:before="120"/>
        <w:ind w:left="782" w:firstLine="482"/>
        <w:rPr>
          <w:bCs w:val="0"/>
        </w:rPr>
      </w:pPr>
      <w:r>
        <w:t>„</w:t>
      </w:r>
      <w:r w:rsidR="00276A60">
        <w:t>§</w:t>
      </w:r>
      <w:r>
        <w:t> </w:t>
      </w:r>
      <w:r w:rsidR="00276A60">
        <w:t>1a.</w:t>
      </w:r>
      <w:r>
        <w:t> </w:t>
      </w:r>
      <w:r w:rsidR="00276A60">
        <w:t>Prawomocny mandat karny podlega uchyleniu</w:t>
      </w:r>
      <w:r>
        <w:t xml:space="preserve"> w </w:t>
      </w:r>
      <w:r w:rsidR="00276A60">
        <w:t>trybie określonym</w:t>
      </w:r>
      <w:r>
        <w:t xml:space="preserve"> w § </w:t>
      </w:r>
      <w:r w:rsidR="00276A60">
        <w:t>1, jeżeli grzywnę nałożono wbrew zakazom określonym</w:t>
      </w:r>
      <w:r>
        <w:t xml:space="preserve"> w art. </w:t>
      </w:r>
      <w:r w:rsidR="00276A60">
        <w:t>9</w:t>
      </w:r>
      <w:r>
        <w:t>6 § </w:t>
      </w:r>
      <w:r w:rsidR="00276A60">
        <w:t>2. Podlega on również uchyleniu, gdy grzywnę nałożono</w:t>
      </w:r>
      <w:r>
        <w:t xml:space="preserve"> w </w:t>
      </w:r>
      <w:r w:rsidR="00276A60">
        <w:t>wysokości wy</w:t>
      </w:r>
      <w:r w:rsidR="00276A60" w:rsidRPr="00276A60">
        <w:t>ż</w:t>
      </w:r>
      <w:r w:rsidR="00276A60">
        <w:t>szej niż wynika to</w:t>
      </w:r>
      <w:r>
        <w:t xml:space="preserve"> z</w:t>
      </w:r>
      <w:r w:rsidRPr="0001527E">
        <w:rPr>
          <w:bCs w:val="0"/>
        </w:rPr>
        <w:t> art. </w:t>
      </w:r>
      <w:r w:rsidR="00276A60" w:rsidRPr="0001527E">
        <w:rPr>
          <w:bCs w:val="0"/>
        </w:rPr>
        <w:t>9</w:t>
      </w:r>
      <w:r w:rsidRPr="0001527E">
        <w:rPr>
          <w:bCs w:val="0"/>
        </w:rPr>
        <w:t>6 § </w:t>
      </w:r>
      <w:r w:rsidR="00276A60" w:rsidRPr="0001527E">
        <w:rPr>
          <w:bCs w:val="0"/>
        </w:rPr>
        <w:t>1–1b,</w:t>
      </w:r>
      <w:r w:rsidRPr="0001527E">
        <w:rPr>
          <w:bCs w:val="0"/>
        </w:rPr>
        <w:t xml:space="preserve"> z </w:t>
      </w:r>
      <w:r w:rsidR="00276A60" w:rsidRPr="0001527E">
        <w:rPr>
          <w:bCs w:val="0"/>
        </w:rPr>
        <w:t>tym że</w:t>
      </w:r>
      <w:r w:rsidRPr="0001527E">
        <w:rPr>
          <w:bCs w:val="0"/>
        </w:rPr>
        <w:t xml:space="preserve"> w </w:t>
      </w:r>
      <w:r w:rsidR="00276A60" w:rsidRPr="0001527E">
        <w:rPr>
          <w:bCs w:val="0"/>
        </w:rPr>
        <w:t>takim wypadku jedynie</w:t>
      </w:r>
      <w:r w:rsidRPr="0001527E">
        <w:rPr>
          <w:bCs w:val="0"/>
        </w:rPr>
        <w:t xml:space="preserve"> w </w:t>
      </w:r>
      <w:r w:rsidR="00276A60" w:rsidRPr="0001527E">
        <w:rPr>
          <w:bCs w:val="0"/>
        </w:rPr>
        <w:t>części przekraczającej jej dopus</w:t>
      </w:r>
      <w:r w:rsidR="00276A60" w:rsidRPr="0001527E">
        <w:rPr>
          <w:bCs w:val="0"/>
        </w:rPr>
        <w:t>z</w:t>
      </w:r>
      <w:r w:rsidR="00276A60" w:rsidRPr="0001527E">
        <w:rPr>
          <w:bCs w:val="0"/>
        </w:rPr>
        <w:t>czalną wysokość.</w:t>
      </w:r>
    </w:p>
    <w:p w:rsidR="00276A60" w:rsidRDefault="00276A60" w:rsidP="0001527E">
      <w:pPr>
        <w:pStyle w:val="ZLITUSTzmustliter"/>
        <w:spacing w:before="120"/>
        <w:ind w:left="782" w:firstLine="482"/>
      </w:pPr>
      <w:r w:rsidRPr="0001527E">
        <w:rPr>
          <w:bCs w:val="0"/>
        </w:rPr>
        <w:t>§</w:t>
      </w:r>
      <w:r w:rsidR="006661C6" w:rsidRPr="0001527E">
        <w:rPr>
          <w:bCs w:val="0"/>
        </w:rPr>
        <w:t> </w:t>
      </w:r>
      <w:r w:rsidRPr="0001527E">
        <w:rPr>
          <w:bCs w:val="0"/>
        </w:rPr>
        <w:t>1b.</w:t>
      </w:r>
      <w:r w:rsidR="006661C6" w:rsidRPr="0001527E">
        <w:rPr>
          <w:bCs w:val="0"/>
        </w:rPr>
        <w:t> </w:t>
      </w:r>
      <w:r w:rsidRPr="0001527E">
        <w:rPr>
          <w:bCs w:val="0"/>
        </w:rPr>
        <w:t>Prawomocn</w:t>
      </w:r>
      <w:r>
        <w:t>y mandat karny podlega uchyleniu</w:t>
      </w:r>
      <w:r w:rsidR="006661C6">
        <w:t xml:space="preserve"> w </w:t>
      </w:r>
      <w:r>
        <w:t>każdym czasie na wniosek ukaranego, jego prze</w:t>
      </w:r>
      <w:r>
        <w:t>d</w:t>
      </w:r>
      <w:r>
        <w:t>stawiciela ustawowego lub opiekuna pra</w:t>
      </w:r>
      <w:r w:rsidRPr="00276A60">
        <w:t>w</w:t>
      </w:r>
      <w:r>
        <w:t>nego lub na wniosek organu, którego funkcjonariusz nałożył grzywnę, a</w:t>
      </w:r>
      <w:r w:rsidRPr="00276A60">
        <w:t>l</w:t>
      </w:r>
      <w:r>
        <w:t>bo</w:t>
      </w:r>
      <w:r w:rsidR="006661C6">
        <w:t xml:space="preserve"> z </w:t>
      </w:r>
      <w:r>
        <w:t>urzędu, jeżeli:</w:t>
      </w:r>
    </w:p>
    <w:p w:rsidR="00276A60" w:rsidRPr="0001527E" w:rsidRDefault="00276A60" w:rsidP="0001527E">
      <w:pPr>
        <w:pStyle w:val="ZLITPKTzmpktliter"/>
        <w:spacing w:before="120"/>
        <w:ind w:left="1264" w:hanging="482"/>
        <w:rPr>
          <w:bCs w:val="0"/>
        </w:rPr>
      </w:pPr>
      <w:r>
        <w:t>1)</w:t>
      </w:r>
      <w:r w:rsidR="006661C6">
        <w:tab/>
      </w:r>
      <w:r>
        <w:t>Trybunał Konstytucyjny orzekł</w:t>
      </w:r>
      <w:r w:rsidR="006661C6">
        <w:t xml:space="preserve"> o </w:t>
      </w:r>
      <w:r>
        <w:t>niezgodności</w:t>
      </w:r>
      <w:r w:rsidR="006661C6">
        <w:t xml:space="preserve"> z </w:t>
      </w:r>
      <w:r>
        <w:t>Konstytucją, rat</w:t>
      </w:r>
      <w:r w:rsidRPr="00276A60">
        <w:t>y</w:t>
      </w:r>
      <w:r>
        <w:t>fikowaną umową międzynarodową lub</w:t>
      </w:r>
      <w:r w:rsidR="006661C6">
        <w:t xml:space="preserve"> z </w:t>
      </w:r>
      <w:r>
        <w:t xml:space="preserve">ustawą przepisu prawnego, </w:t>
      </w:r>
      <w:r w:rsidRPr="0001527E">
        <w:rPr>
          <w:bCs w:val="0"/>
        </w:rPr>
        <w:t>na podstawie którego została nałożona grzywna tym mandatem;</w:t>
      </w:r>
    </w:p>
    <w:p w:rsidR="00276A60" w:rsidRDefault="00276A60" w:rsidP="0001527E">
      <w:pPr>
        <w:pStyle w:val="ZLITPKTzmpktliter"/>
        <w:spacing w:before="120"/>
        <w:ind w:left="1264" w:hanging="482"/>
      </w:pPr>
      <w:r w:rsidRPr="0001527E">
        <w:rPr>
          <w:bCs w:val="0"/>
        </w:rPr>
        <w:t>2)</w:t>
      </w:r>
      <w:r w:rsidR="006661C6" w:rsidRPr="0001527E">
        <w:rPr>
          <w:bCs w:val="0"/>
        </w:rPr>
        <w:tab/>
      </w:r>
      <w:r w:rsidRPr="0001527E">
        <w:rPr>
          <w:bCs w:val="0"/>
        </w:rPr>
        <w:t>potrzeba taka wynika</w:t>
      </w:r>
      <w:r w:rsidR="006661C6" w:rsidRPr="0001527E">
        <w:rPr>
          <w:bCs w:val="0"/>
        </w:rPr>
        <w:t xml:space="preserve"> z </w:t>
      </w:r>
      <w:r w:rsidRPr="0001527E">
        <w:rPr>
          <w:bCs w:val="0"/>
        </w:rPr>
        <w:t>rozstrzy</w:t>
      </w:r>
      <w:r>
        <w:t>gnięcia organu międzynarodowego działającego na mocy umowy międz</w:t>
      </w:r>
      <w:r>
        <w:t>y</w:t>
      </w:r>
      <w:r>
        <w:t>narodowej ratyfikowanej przez Rzeczpospolitą Polską.</w:t>
      </w:r>
      <w:r w:rsidR="006661C6">
        <w:t>”</w:t>
      </w:r>
      <w:r>
        <w:t>,</w:t>
      </w:r>
    </w:p>
    <w:p w:rsidR="00276A60" w:rsidRDefault="00276A60" w:rsidP="006661C6">
      <w:pPr>
        <w:pStyle w:val="LITlitera"/>
        <w:keepNext/>
      </w:pPr>
      <w:r>
        <w:t>c)</w:t>
      </w:r>
      <w:r w:rsidR="006661C6">
        <w:tab/>
      </w:r>
      <w:r>
        <w:t>dodaje się</w:t>
      </w:r>
      <w:r w:rsidR="006661C6">
        <w:t xml:space="preserve"> § 4 w </w:t>
      </w:r>
      <w:r>
        <w:t>brzmieniu:</w:t>
      </w:r>
    </w:p>
    <w:p w:rsidR="00276A60" w:rsidRPr="0001527E" w:rsidRDefault="006661C6" w:rsidP="0001527E">
      <w:pPr>
        <w:pStyle w:val="ZLITUSTzmustliter"/>
        <w:spacing w:before="120"/>
        <w:ind w:left="782" w:firstLine="482"/>
        <w:rPr>
          <w:rStyle w:val="Ppogrubienie"/>
          <w:bCs w:val="0"/>
        </w:rPr>
      </w:pPr>
      <w:r w:rsidRPr="0001527E">
        <w:rPr>
          <w:bCs w:val="0"/>
        </w:rPr>
        <w:t>„</w:t>
      </w:r>
      <w:r w:rsidR="00276A60" w:rsidRPr="0001527E">
        <w:rPr>
          <w:bCs w:val="0"/>
        </w:rPr>
        <w:t>§</w:t>
      </w:r>
      <w:r w:rsidRPr="0001527E">
        <w:rPr>
          <w:bCs w:val="0"/>
        </w:rPr>
        <w:t> </w:t>
      </w:r>
      <w:r w:rsidR="00276A60" w:rsidRPr="0001527E">
        <w:rPr>
          <w:bCs w:val="0"/>
        </w:rPr>
        <w:t>4.</w:t>
      </w:r>
      <w:r w:rsidRPr="0001527E">
        <w:rPr>
          <w:bCs w:val="0"/>
        </w:rPr>
        <w:t> W </w:t>
      </w:r>
      <w:r w:rsidR="00276A60" w:rsidRPr="0001527E">
        <w:rPr>
          <w:bCs w:val="0"/>
        </w:rPr>
        <w:t>razie wydania ponownego rozstrzygnięcia</w:t>
      </w:r>
      <w:r w:rsidRPr="0001527E">
        <w:rPr>
          <w:bCs w:val="0"/>
        </w:rPr>
        <w:t xml:space="preserve"> w </w:t>
      </w:r>
      <w:r w:rsidR="00276A60" w:rsidRPr="0001527E">
        <w:rPr>
          <w:bCs w:val="0"/>
        </w:rPr>
        <w:t>sprawie,</w:t>
      </w:r>
      <w:r w:rsidRPr="0001527E">
        <w:rPr>
          <w:bCs w:val="0"/>
        </w:rPr>
        <w:t xml:space="preserve"> w </w:t>
      </w:r>
      <w:r w:rsidR="00276A60" w:rsidRPr="0001527E">
        <w:rPr>
          <w:bCs w:val="0"/>
        </w:rPr>
        <w:t>której uchylono prawomocny mandat karny, nie można orzec na niekorzyść obwinionego, jeżeli uchylenie mandatu nastąpiło</w:t>
      </w:r>
      <w:r w:rsidRPr="0001527E">
        <w:rPr>
          <w:bCs w:val="0"/>
        </w:rPr>
        <w:t xml:space="preserve"> z </w:t>
      </w:r>
      <w:r w:rsidR="00276A60" w:rsidRPr="0001527E">
        <w:rPr>
          <w:bCs w:val="0"/>
        </w:rPr>
        <w:t>przyczyn wskazanych</w:t>
      </w:r>
      <w:r w:rsidRPr="0001527E">
        <w:rPr>
          <w:bCs w:val="0"/>
        </w:rPr>
        <w:t xml:space="preserve"> w § </w:t>
      </w:r>
      <w:r w:rsidR="00276A60" w:rsidRPr="0001527E">
        <w:rPr>
          <w:bCs w:val="0"/>
        </w:rPr>
        <w:t>1b.</w:t>
      </w:r>
      <w:r w:rsidRPr="0001527E">
        <w:rPr>
          <w:bCs w:val="0"/>
        </w:rPr>
        <w:t>”</w:t>
      </w:r>
      <w:r w:rsidR="00276A60" w:rsidRPr="0001527E">
        <w:rPr>
          <w:bCs w:val="0"/>
        </w:rPr>
        <w:t>.</w:t>
      </w:r>
    </w:p>
    <w:p w:rsidR="00276A60" w:rsidRDefault="00276A60" w:rsidP="006661C6">
      <w:pPr>
        <w:pStyle w:val="ARTartustawynprozporzdzenia"/>
        <w:keepNext/>
      </w:pPr>
      <w:r w:rsidRPr="006661C6">
        <w:rPr>
          <w:rStyle w:val="Ppogrubienie"/>
        </w:rPr>
        <w:t>Art.</w:t>
      </w:r>
      <w:r w:rsidR="006661C6" w:rsidRPr="006661C6">
        <w:rPr>
          <w:rStyle w:val="Ppogrubienie"/>
        </w:rPr>
        <w:t> </w:t>
      </w:r>
      <w:r w:rsidRPr="006661C6">
        <w:rPr>
          <w:rStyle w:val="Ppogrubienie"/>
        </w:rPr>
        <w:t>9.</w:t>
      </w:r>
      <w:r w:rsidR="006661C6">
        <w:rPr>
          <w:rStyle w:val="Ppogrubienie"/>
        </w:rPr>
        <w:t> </w:t>
      </w:r>
      <w:r w:rsidR="006661C6">
        <w:t>W</w:t>
      </w:r>
      <w:r w:rsidR="006661C6">
        <w:rPr>
          <w:rStyle w:val="Ppogrubienie"/>
        </w:rPr>
        <w:t> </w:t>
      </w:r>
      <w:r>
        <w:t>ustawie</w:t>
      </w:r>
      <w:r w:rsidR="006661C6">
        <w:t xml:space="preserve"> z </w:t>
      </w:r>
      <w:r>
        <w:t>dnia 2</w:t>
      </w:r>
      <w:r w:rsidR="006661C6">
        <w:t>8 </w:t>
      </w:r>
      <w:r>
        <w:t>października 200</w:t>
      </w:r>
      <w:r w:rsidR="006661C6">
        <w:t>2 </w:t>
      </w:r>
      <w:r>
        <w:t>r.</w:t>
      </w:r>
      <w:r w:rsidR="006661C6">
        <w:t xml:space="preserve"> o </w:t>
      </w:r>
      <w:r>
        <w:t>odpowiedzialności podmiotów zbiorowych za czyny zabronione pod groźbą kary (</w:t>
      </w:r>
      <w:r w:rsidR="006661C6">
        <w:t>Dz. U. z </w:t>
      </w:r>
      <w:r>
        <w:t>201</w:t>
      </w:r>
      <w:r w:rsidR="006661C6">
        <w:t>4 </w:t>
      </w:r>
      <w:r>
        <w:t>r.</w:t>
      </w:r>
      <w:r w:rsidR="006661C6">
        <w:t xml:space="preserve"> poz. </w:t>
      </w:r>
      <w:r>
        <w:t>141</w:t>
      </w:r>
      <w:r w:rsidR="006661C6">
        <w:t>7</w:t>
      </w:r>
      <w:r w:rsidR="00092075">
        <w:t xml:space="preserve">, z </w:t>
      </w:r>
      <w:proofErr w:type="spellStart"/>
      <w:r w:rsidR="00092075">
        <w:t>późn</w:t>
      </w:r>
      <w:proofErr w:type="spellEnd"/>
      <w:r w:rsidR="00092075">
        <w:t>. zm.</w:t>
      </w:r>
      <w:r w:rsidR="00092075">
        <w:rPr>
          <w:rStyle w:val="Odwoanieprzypisudolnego"/>
        </w:rPr>
        <w:footnoteReference w:id="12"/>
      </w:r>
      <w:r w:rsidR="00092075">
        <w:rPr>
          <w:rStyle w:val="IGindeksgrny"/>
        </w:rPr>
        <w:t>)</w:t>
      </w:r>
      <w:r>
        <w:t>)</w:t>
      </w:r>
      <w:r w:rsidR="006661C6">
        <w:t xml:space="preserve"> w art. </w:t>
      </w:r>
      <w:r>
        <w:t>1</w:t>
      </w:r>
      <w:r w:rsidR="006661C6">
        <w:t>1 ust. 2 </w:t>
      </w:r>
      <w:r>
        <w:t>otrzymuje brzmienie:</w:t>
      </w:r>
    </w:p>
    <w:p w:rsidR="00276A60" w:rsidRPr="00276A60" w:rsidRDefault="006661C6" w:rsidP="006661C6">
      <w:pPr>
        <w:pStyle w:val="ZUSTzmustartykuempunktem"/>
      </w:pPr>
      <w:r>
        <w:t>„</w:t>
      </w:r>
      <w:r w:rsidR="00276A60">
        <w:t>2.</w:t>
      </w:r>
      <w:r>
        <w:t> </w:t>
      </w:r>
      <w:r w:rsidR="00276A60" w:rsidRPr="00276A60">
        <w:t>Orzekając przepadek korzyści majątkowej lub jej równowartości, sąd uwzględnia prawomocne orzeczenie wydane na podstawie</w:t>
      </w:r>
      <w:r>
        <w:t xml:space="preserve"> art. </w:t>
      </w:r>
      <w:r w:rsidR="00276A60" w:rsidRPr="00276A60">
        <w:t>2</w:t>
      </w:r>
      <w:r w:rsidRPr="00276A60">
        <w:t>4</w:t>
      </w:r>
      <w:r>
        <w:t xml:space="preserve"> § </w:t>
      </w:r>
      <w:r w:rsidRPr="00276A60">
        <w:t>5</w:t>
      </w:r>
      <w:r>
        <w:t> </w:t>
      </w:r>
      <w:r w:rsidR="00276A60" w:rsidRPr="00276A60">
        <w:t>Kodeksu karnego skarbowego, nakładające na podmiot zbiorowy obowiązek zwrotu korzyści majątkowej osiągniętej</w:t>
      </w:r>
      <w:r w:rsidRPr="00276A60">
        <w:t xml:space="preserve"> w</w:t>
      </w:r>
      <w:r>
        <w:t> </w:t>
      </w:r>
      <w:r w:rsidR="00276A60" w:rsidRPr="00276A60">
        <w:t>wyniku przestępstwa osoby fizycznej,</w:t>
      </w:r>
      <w:r w:rsidRPr="00276A60">
        <w:t xml:space="preserve"> o</w:t>
      </w:r>
      <w:r>
        <w:t> </w:t>
      </w:r>
      <w:r w:rsidR="00276A60" w:rsidRPr="00276A60">
        <w:t>której mowa</w:t>
      </w:r>
      <w:r w:rsidRPr="00276A60">
        <w:t xml:space="preserve"> w</w:t>
      </w:r>
      <w:r>
        <w:t> art. </w:t>
      </w:r>
      <w:r w:rsidR="00276A60" w:rsidRPr="00276A60">
        <w:t>3.</w:t>
      </w:r>
      <w:r>
        <w:t>”</w:t>
      </w:r>
      <w:r w:rsidR="00276A60" w:rsidRPr="00276A60">
        <w:t>.</w:t>
      </w:r>
    </w:p>
    <w:p w:rsidR="00276A60" w:rsidRDefault="00276A60" w:rsidP="006661C6">
      <w:pPr>
        <w:pStyle w:val="ARTartustawynprozporzdzenia"/>
        <w:keepNext/>
      </w:pPr>
      <w:r w:rsidRPr="006661C6">
        <w:rPr>
          <w:rStyle w:val="Ppogrubienie"/>
        </w:rPr>
        <w:t>Art.</w:t>
      </w:r>
      <w:r w:rsidR="006661C6" w:rsidRPr="006661C6">
        <w:rPr>
          <w:rStyle w:val="Ppogrubienie"/>
        </w:rPr>
        <w:t> </w:t>
      </w:r>
      <w:r w:rsidRPr="006661C6">
        <w:rPr>
          <w:rStyle w:val="Ppogrubienie"/>
        </w:rPr>
        <w:t>10.</w:t>
      </w:r>
      <w:r w:rsidR="006661C6">
        <w:rPr>
          <w:rStyle w:val="Ppogrubienie"/>
        </w:rPr>
        <w:t> </w:t>
      </w:r>
      <w:r w:rsidR="006661C6">
        <w:t>W</w:t>
      </w:r>
      <w:r w:rsidR="006661C6">
        <w:rPr>
          <w:rStyle w:val="Ppogrubienie"/>
        </w:rPr>
        <w:t> </w:t>
      </w:r>
      <w:r>
        <w:t>ustawie</w:t>
      </w:r>
      <w:r w:rsidR="006661C6">
        <w:t xml:space="preserve"> z </w:t>
      </w:r>
      <w:r>
        <w:t>dnia 2</w:t>
      </w:r>
      <w:r w:rsidR="006661C6">
        <w:t>7 </w:t>
      </w:r>
      <w:r>
        <w:t>sierpnia 200</w:t>
      </w:r>
      <w:r w:rsidR="006661C6">
        <w:t>4 </w:t>
      </w:r>
      <w:r>
        <w:t>r.</w:t>
      </w:r>
      <w:r w:rsidR="006661C6">
        <w:t xml:space="preserve"> o </w:t>
      </w:r>
      <w:r>
        <w:t>świadczeniach opieki zdrowotnej finansowanych ze środków p</w:t>
      </w:r>
      <w:r>
        <w:t>u</w:t>
      </w:r>
      <w:r>
        <w:t>blicznych (</w:t>
      </w:r>
      <w:r w:rsidR="006661C6">
        <w:t>Dz. U. z </w:t>
      </w:r>
      <w:r>
        <w:t>200</w:t>
      </w:r>
      <w:r w:rsidR="006661C6">
        <w:t>8 </w:t>
      </w:r>
      <w:r>
        <w:t>r.</w:t>
      </w:r>
      <w:r w:rsidR="006661C6">
        <w:t xml:space="preserve"> Nr </w:t>
      </w:r>
      <w:r w:rsidRPr="00276A60">
        <w:t>164,</w:t>
      </w:r>
      <w:r w:rsidR="006661C6">
        <w:t xml:space="preserve"> poz. </w:t>
      </w:r>
      <w:r w:rsidRPr="00276A60">
        <w:t>1027,</w:t>
      </w:r>
      <w:r w:rsidR="006661C6">
        <w:t xml:space="preserve"> z </w:t>
      </w:r>
      <w:proofErr w:type="spellStart"/>
      <w:r>
        <w:t>późn</w:t>
      </w:r>
      <w:proofErr w:type="spellEnd"/>
      <w:r>
        <w:t>. zm.</w:t>
      </w:r>
      <w:r w:rsidRPr="006661C6">
        <w:rPr>
          <w:rStyle w:val="IGindeksgrny"/>
        </w:rPr>
        <w:footnoteReference w:id="13"/>
      </w:r>
      <w:r w:rsidRPr="006661C6">
        <w:rPr>
          <w:rStyle w:val="IGindeksgrny"/>
        </w:rPr>
        <w:t>)</w:t>
      </w:r>
      <w:r>
        <w:t>) po</w:t>
      </w:r>
      <w:r w:rsidR="006661C6">
        <w:t xml:space="preserve"> art. </w:t>
      </w:r>
      <w:r>
        <w:t>4</w:t>
      </w:r>
      <w:r w:rsidR="006661C6">
        <w:t>1 </w:t>
      </w:r>
      <w:r>
        <w:t>dodaje się</w:t>
      </w:r>
      <w:r w:rsidR="006661C6">
        <w:t xml:space="preserve"> art. </w:t>
      </w:r>
      <w:r>
        <w:t>41a</w:t>
      </w:r>
      <w:r w:rsidR="006661C6">
        <w:t xml:space="preserve"> w </w:t>
      </w:r>
      <w:r>
        <w:t>brzmieniu:</w:t>
      </w:r>
    </w:p>
    <w:p w:rsidR="00276A60" w:rsidRPr="00276A60" w:rsidRDefault="006661C6" w:rsidP="006661C6">
      <w:pPr>
        <w:pStyle w:val="ZARTzmartartykuempunktem"/>
      </w:pPr>
      <w:r>
        <w:t>„</w:t>
      </w:r>
      <w:r w:rsidR="00276A60">
        <w:t>Art.</w:t>
      </w:r>
      <w:r>
        <w:t> </w:t>
      </w:r>
      <w:r w:rsidR="00276A60" w:rsidRPr="00276A60">
        <w:t>41a.</w:t>
      </w:r>
      <w:r>
        <w:t> </w:t>
      </w:r>
      <w:r w:rsidR="00276A60" w:rsidRPr="00276A60">
        <w:t>Zabezpieczenie transportu sanitarnego,</w:t>
      </w:r>
      <w:r w:rsidRPr="00276A60">
        <w:t xml:space="preserve"> o</w:t>
      </w:r>
      <w:r>
        <w:t> </w:t>
      </w:r>
      <w:r w:rsidR="00276A60" w:rsidRPr="00276A60">
        <w:t>którym mowa</w:t>
      </w:r>
      <w:r w:rsidRPr="00276A60">
        <w:t xml:space="preserve"> w</w:t>
      </w:r>
      <w:r>
        <w:t> art. </w:t>
      </w:r>
      <w:r w:rsidR="00276A60" w:rsidRPr="00276A60">
        <w:t>20</w:t>
      </w:r>
      <w:r w:rsidRPr="00276A60">
        <w:t>1</w:t>
      </w:r>
      <w:r>
        <w:t xml:space="preserve"> § </w:t>
      </w:r>
      <w:r w:rsidRPr="00276A60">
        <w:t>2</w:t>
      </w:r>
      <w:r>
        <w:t> </w:t>
      </w:r>
      <w:r w:rsidR="00276A60" w:rsidRPr="00276A60">
        <w:t>Kodeksu karnego wykona</w:t>
      </w:r>
      <w:r w:rsidR="00276A60" w:rsidRPr="00276A60">
        <w:t>w</w:t>
      </w:r>
      <w:r w:rsidR="00276A60" w:rsidRPr="00276A60">
        <w:t>czego, przysługuje bezpłatnie</w:t>
      </w:r>
      <w:r w:rsidRPr="00276A60">
        <w:t xml:space="preserve"> w</w:t>
      </w:r>
      <w:r>
        <w:t> </w:t>
      </w:r>
      <w:r w:rsidR="00276A60" w:rsidRPr="00276A60">
        <w:t>związku</w:t>
      </w:r>
      <w:r w:rsidRPr="00276A60">
        <w:t xml:space="preserve"> z</w:t>
      </w:r>
      <w:r>
        <w:t> </w:t>
      </w:r>
      <w:r w:rsidR="00276A60" w:rsidRPr="00276A60">
        <w:t>realizacją świadczenia gwarantowanego we wskazanym zakładzie ps</w:t>
      </w:r>
      <w:r w:rsidR="00276A60" w:rsidRPr="00276A60">
        <w:t>y</w:t>
      </w:r>
      <w:r w:rsidR="00276A60" w:rsidRPr="00276A60">
        <w:t>chiatrycznym.</w:t>
      </w:r>
      <w:r>
        <w:t>”</w:t>
      </w:r>
      <w:r w:rsidR="00276A60" w:rsidRPr="00276A60">
        <w:t>.</w:t>
      </w:r>
    </w:p>
    <w:p w:rsidR="00276A60" w:rsidRDefault="00276A60" w:rsidP="006661C6">
      <w:pPr>
        <w:pStyle w:val="ARTartustawynprozporzdzenia"/>
        <w:keepNext/>
      </w:pPr>
      <w:r w:rsidRPr="006661C6">
        <w:rPr>
          <w:rStyle w:val="Ppogrubienie"/>
        </w:rPr>
        <w:t>Art.</w:t>
      </w:r>
      <w:r w:rsidR="006661C6" w:rsidRPr="006661C6">
        <w:rPr>
          <w:rStyle w:val="Ppogrubienie"/>
        </w:rPr>
        <w:t> </w:t>
      </w:r>
      <w:r w:rsidRPr="006661C6">
        <w:rPr>
          <w:rStyle w:val="Ppogrubienie"/>
        </w:rPr>
        <w:t>11.</w:t>
      </w:r>
      <w:r w:rsidR="006661C6">
        <w:rPr>
          <w:rStyle w:val="Ppogrubienie"/>
        </w:rPr>
        <w:t> </w:t>
      </w:r>
      <w:r w:rsidR="006661C6">
        <w:t>W</w:t>
      </w:r>
      <w:r w:rsidR="006661C6">
        <w:rPr>
          <w:rStyle w:val="Ppogrubienie"/>
        </w:rPr>
        <w:t> </w:t>
      </w:r>
      <w:r>
        <w:t>ustawie</w:t>
      </w:r>
      <w:r w:rsidR="006661C6">
        <w:t xml:space="preserve"> z </w:t>
      </w:r>
      <w:r>
        <w:t xml:space="preserve">dnia </w:t>
      </w:r>
      <w:r w:rsidR="006661C6">
        <w:t>9 </w:t>
      </w:r>
      <w:r>
        <w:t>kwietnia 201</w:t>
      </w:r>
      <w:r w:rsidR="006661C6">
        <w:t>0 </w:t>
      </w:r>
      <w:r>
        <w:t>r.</w:t>
      </w:r>
      <w:r w:rsidR="006661C6">
        <w:t xml:space="preserve"> o </w:t>
      </w:r>
      <w:r>
        <w:t>udostępnianiu informacji gospodarczych</w:t>
      </w:r>
      <w:r w:rsidR="006661C6">
        <w:t xml:space="preserve"> i </w:t>
      </w:r>
      <w:r>
        <w:t>w</w:t>
      </w:r>
      <w:r w:rsidRPr="00276A60">
        <w:t>y</w:t>
      </w:r>
      <w:r>
        <w:t>mianie danych gosp</w:t>
      </w:r>
      <w:r>
        <w:t>o</w:t>
      </w:r>
      <w:r>
        <w:t>darczych (</w:t>
      </w:r>
      <w:r w:rsidR="006661C6">
        <w:t>Dz. U. z </w:t>
      </w:r>
      <w:r>
        <w:t>201</w:t>
      </w:r>
      <w:r w:rsidR="006661C6">
        <w:t>4 </w:t>
      </w:r>
      <w:r>
        <w:t>r.</w:t>
      </w:r>
      <w:r w:rsidR="006661C6">
        <w:t xml:space="preserve"> poz. </w:t>
      </w:r>
      <w:r>
        <w:t>101</w:t>
      </w:r>
      <w:r w:rsidR="006661C6">
        <w:t>5 i </w:t>
      </w:r>
      <w:r>
        <w:t>1188) wprowadza się n</w:t>
      </w:r>
      <w:r w:rsidRPr="00276A60">
        <w:t>a</w:t>
      </w:r>
      <w:r>
        <w:t>stępujące zmiany:</w:t>
      </w:r>
    </w:p>
    <w:p w:rsidR="00276A60" w:rsidRPr="00BC5991" w:rsidRDefault="00276A60" w:rsidP="00BC5991">
      <w:pPr>
        <w:pStyle w:val="PKTpunkt"/>
        <w:spacing w:before="80"/>
        <w:rPr>
          <w:bCs w:val="0"/>
        </w:rPr>
      </w:pPr>
      <w:r w:rsidRPr="00BC5991">
        <w:rPr>
          <w:bCs w:val="0"/>
        </w:rPr>
        <w:t>1)</w:t>
      </w:r>
      <w:r w:rsidR="006661C6" w:rsidRPr="00BC5991">
        <w:rPr>
          <w:bCs w:val="0"/>
        </w:rPr>
        <w:tab/>
      </w:r>
      <w:r w:rsidRPr="00BC5991">
        <w:rPr>
          <w:bCs w:val="0"/>
        </w:rPr>
        <w:t>w</w:t>
      </w:r>
      <w:r w:rsidR="006661C6" w:rsidRPr="00BC5991">
        <w:rPr>
          <w:bCs w:val="0"/>
        </w:rPr>
        <w:t xml:space="preserve"> art. 2 w ust. 2 pkt 3 i 4 </w:t>
      </w:r>
      <w:r w:rsidRPr="00BC5991">
        <w:rPr>
          <w:bCs w:val="0"/>
        </w:rPr>
        <w:t>otrzymują brzmienie:</w:t>
      </w:r>
    </w:p>
    <w:p w:rsidR="00276A60" w:rsidRDefault="006661C6" w:rsidP="00BC5991">
      <w:pPr>
        <w:pStyle w:val="ZPKTzmpktartykuempunktem"/>
        <w:spacing w:before="40"/>
        <w:ind w:left="902" w:hanging="482"/>
      </w:pPr>
      <w:r>
        <w:t>„</w:t>
      </w:r>
      <w:r w:rsidR="00276A60">
        <w:t>3)</w:t>
      </w:r>
      <w:r>
        <w:tab/>
      </w:r>
      <w:r w:rsidR="00276A60">
        <w:t>dłużniku będącym konsumentem – rozumie się przez to osobę fizyczną,</w:t>
      </w:r>
      <w:r>
        <w:t xml:space="preserve"> o </w:t>
      </w:r>
      <w:r w:rsidR="00276A60">
        <w:t>której mowa</w:t>
      </w:r>
      <w:r>
        <w:t xml:space="preserve"> w art. </w:t>
      </w:r>
      <w:r w:rsidR="00276A60">
        <w:t>22</w:t>
      </w:r>
      <w:r w:rsidR="00276A60" w:rsidRPr="00A304E9">
        <w:rPr>
          <w:rStyle w:val="IGindeksgrny"/>
        </w:rPr>
        <w:t>1</w:t>
      </w:r>
      <w:r w:rsidR="00276A60">
        <w:t xml:space="preserve"> ustawy</w:t>
      </w:r>
      <w:r>
        <w:t xml:space="preserve"> z </w:t>
      </w:r>
      <w:r w:rsidR="00276A60">
        <w:t>dnia 2</w:t>
      </w:r>
      <w:r>
        <w:t>3 </w:t>
      </w:r>
      <w:r w:rsidR="00276A60">
        <w:t>kwietnia 196</w:t>
      </w:r>
      <w:r>
        <w:t>4 </w:t>
      </w:r>
      <w:r w:rsidR="00276A60">
        <w:t>r. – Kodeks cywi</w:t>
      </w:r>
      <w:r w:rsidR="00276A60" w:rsidRPr="00276A60">
        <w:t>l</w:t>
      </w:r>
      <w:r w:rsidR="00276A60">
        <w:t>ny (</w:t>
      </w:r>
      <w:r>
        <w:t>Dz. U. z </w:t>
      </w:r>
      <w:r w:rsidR="00276A60">
        <w:t>201</w:t>
      </w:r>
      <w:r>
        <w:t>4 </w:t>
      </w:r>
      <w:r w:rsidR="00276A60">
        <w:t>r.</w:t>
      </w:r>
      <w:r>
        <w:t xml:space="preserve"> poz. </w:t>
      </w:r>
      <w:r w:rsidR="00276A60">
        <w:t>12</w:t>
      </w:r>
      <w:r>
        <w:t>1 i </w:t>
      </w:r>
      <w:r w:rsidR="00276A60">
        <w:t>82</w:t>
      </w:r>
      <w:r>
        <w:t>7 oraz z </w:t>
      </w:r>
      <w:r w:rsidR="00276A60">
        <w:t>201</w:t>
      </w:r>
      <w:r>
        <w:t>5 </w:t>
      </w:r>
      <w:r w:rsidR="00276A60">
        <w:t>r.</w:t>
      </w:r>
      <w:r>
        <w:t xml:space="preserve"> poz. </w:t>
      </w:r>
      <w:r w:rsidR="00276A60">
        <w:t>4), osobę zobowi</w:t>
      </w:r>
      <w:r w:rsidR="00276A60" w:rsidRPr="00276A60">
        <w:t>ą</w:t>
      </w:r>
      <w:r w:rsidR="00276A60">
        <w:t>zaną do świadczeń alimentacyjnych,</w:t>
      </w:r>
      <w:r>
        <w:t xml:space="preserve"> o </w:t>
      </w:r>
      <w:r w:rsidR="00276A60">
        <w:t>której mowa</w:t>
      </w:r>
      <w:r>
        <w:t xml:space="preserve"> w art. 2 pkt 3 </w:t>
      </w:r>
      <w:r w:rsidR="00276A60">
        <w:t>ustawy</w:t>
      </w:r>
      <w:r>
        <w:t xml:space="preserve"> z </w:t>
      </w:r>
      <w:r w:rsidR="00276A60">
        <w:t xml:space="preserve">dnia </w:t>
      </w:r>
      <w:r>
        <w:t>7 </w:t>
      </w:r>
      <w:r w:rsidR="00276A60">
        <w:t>września 200</w:t>
      </w:r>
      <w:r>
        <w:t>7 </w:t>
      </w:r>
      <w:r w:rsidR="00276A60">
        <w:t>r.</w:t>
      </w:r>
      <w:r>
        <w:t xml:space="preserve"> o </w:t>
      </w:r>
      <w:r w:rsidR="00276A60">
        <w:t>pomocy osobom uprawnionym do alimentów (</w:t>
      </w:r>
      <w:r>
        <w:t>Dz. U. z </w:t>
      </w:r>
      <w:r w:rsidR="00276A60">
        <w:t>201</w:t>
      </w:r>
      <w:r>
        <w:t>2 </w:t>
      </w:r>
      <w:r w:rsidR="00276A60">
        <w:t>r.</w:t>
      </w:r>
      <w:r>
        <w:t xml:space="preserve"> poz. </w:t>
      </w:r>
      <w:r w:rsidR="00276A60">
        <w:t>1228,</w:t>
      </w:r>
      <w:r>
        <w:t xml:space="preserve"> z </w:t>
      </w:r>
      <w:proofErr w:type="spellStart"/>
      <w:r w:rsidR="00276A60">
        <w:t>późn</w:t>
      </w:r>
      <w:proofErr w:type="spellEnd"/>
      <w:r w:rsidR="00276A60">
        <w:t>. zm.</w:t>
      </w:r>
      <w:r w:rsidR="00276A60" w:rsidRPr="006661C6">
        <w:rPr>
          <w:rStyle w:val="IGindeksgrny"/>
        </w:rPr>
        <w:footnoteReference w:id="14"/>
      </w:r>
      <w:r w:rsidR="00276A60" w:rsidRPr="006661C6">
        <w:rPr>
          <w:rStyle w:val="IGindeksgrny"/>
        </w:rPr>
        <w:t>)</w:t>
      </w:r>
      <w:r w:rsidR="00276A60">
        <w:t>), rodzica zobowiązanego do ponoszenia opłaty za pobyt dziecka</w:t>
      </w:r>
      <w:r>
        <w:t xml:space="preserve"> w </w:t>
      </w:r>
      <w:r w:rsidR="00276A60">
        <w:t>rodzinie zastępczej, rodzinnym d</w:t>
      </w:r>
      <w:r w:rsidR="00276A60" w:rsidRPr="00276A60">
        <w:t>o</w:t>
      </w:r>
      <w:r w:rsidR="00276A60">
        <w:t>mu dziecka, placówce opiekuńczo</w:t>
      </w:r>
      <w:r>
        <w:softHyphen/>
      </w:r>
      <w:r>
        <w:noBreakHyphen/>
      </w:r>
      <w:r w:rsidR="00276A60">
        <w:t>wychowawczej, regionalnej placówce opiekuńczo</w:t>
      </w:r>
      <w:r>
        <w:softHyphen/>
      </w:r>
      <w:r>
        <w:noBreakHyphen/>
      </w:r>
      <w:r w:rsidR="00276A60">
        <w:t xml:space="preserve">terapeutycznej lub interwencyjnym ośrodku </w:t>
      </w:r>
      <w:proofErr w:type="spellStart"/>
      <w:r w:rsidR="00276A60">
        <w:t>preadopcyjnym</w:t>
      </w:r>
      <w:proofErr w:type="spellEnd"/>
      <w:r>
        <w:t xml:space="preserve"> w </w:t>
      </w:r>
      <w:r w:rsidR="00276A60">
        <w:t>rozumieniu przepisów ustawy</w:t>
      </w:r>
      <w:r>
        <w:t xml:space="preserve"> z </w:t>
      </w:r>
      <w:r w:rsidR="00276A60">
        <w:t xml:space="preserve">dnia </w:t>
      </w:r>
      <w:r>
        <w:t>9 </w:t>
      </w:r>
      <w:r w:rsidR="00276A60">
        <w:t>czerwca 201</w:t>
      </w:r>
      <w:r>
        <w:t>1 </w:t>
      </w:r>
      <w:r w:rsidR="00276A60">
        <w:t>r.</w:t>
      </w:r>
      <w:r>
        <w:t xml:space="preserve"> o </w:t>
      </w:r>
      <w:r w:rsidR="00276A60">
        <w:t>wspieraniu r</w:t>
      </w:r>
      <w:r w:rsidR="00276A60" w:rsidRPr="00276A60">
        <w:t>o</w:t>
      </w:r>
      <w:r w:rsidR="00276A60">
        <w:t>dziny</w:t>
      </w:r>
      <w:r>
        <w:t xml:space="preserve"> i </w:t>
      </w:r>
      <w:r w:rsidR="00276A60">
        <w:t>systemie pieczy zastępczej (</w:t>
      </w:r>
      <w:r>
        <w:t>Dz. U. z </w:t>
      </w:r>
      <w:r w:rsidR="00276A60">
        <w:t>201</w:t>
      </w:r>
      <w:r w:rsidR="00092075">
        <w:t>5</w:t>
      </w:r>
      <w:r>
        <w:t> </w:t>
      </w:r>
      <w:r w:rsidR="00276A60">
        <w:t>r.</w:t>
      </w:r>
      <w:r>
        <w:t xml:space="preserve"> poz. </w:t>
      </w:r>
      <w:r w:rsidR="00276A60">
        <w:t>3</w:t>
      </w:r>
      <w:r w:rsidR="00092075">
        <w:t>32</w:t>
      </w:r>
      <w:r w:rsidR="00276A60">
        <w:t>),</w:t>
      </w:r>
      <w:r>
        <w:t xml:space="preserve"> a </w:t>
      </w:r>
      <w:r w:rsidR="00276A60">
        <w:t>także zobowiązanego do uiszczenia grzywny, również orzecz</w:t>
      </w:r>
      <w:r w:rsidR="00276A60" w:rsidRPr="00276A60">
        <w:t>o</w:t>
      </w:r>
      <w:r w:rsidR="00276A60">
        <w:t>nej jako kara z</w:t>
      </w:r>
      <w:r w:rsidR="00276A60">
        <w:t>a</w:t>
      </w:r>
      <w:r w:rsidR="00276A60">
        <w:t>stępcza, nawiązki na rzecz Skarbu Państwa, kwoty pi</w:t>
      </w:r>
      <w:r w:rsidR="00276A60" w:rsidRPr="00276A60">
        <w:t>e</w:t>
      </w:r>
      <w:r w:rsidR="00276A60">
        <w:t>niężnej stanowiącej przedmiot przepadku, kosztów s</w:t>
      </w:r>
      <w:r w:rsidR="00276A60">
        <w:t>ą</w:t>
      </w:r>
      <w:r w:rsidR="00276A60">
        <w:t>dowych lub pienię</w:t>
      </w:r>
      <w:r w:rsidR="00276A60" w:rsidRPr="00276A60">
        <w:t>ż</w:t>
      </w:r>
      <w:r w:rsidR="00276A60">
        <w:t>nej kary porządkowej na podstawie prawomocnego orzeczenia sądowego wydanego</w:t>
      </w:r>
      <w:r>
        <w:t xml:space="preserve"> w </w:t>
      </w:r>
      <w:r w:rsidR="00276A60">
        <w:t>sprawie</w:t>
      </w:r>
      <w:r>
        <w:t xml:space="preserve"> o </w:t>
      </w:r>
      <w:r w:rsidR="00276A60">
        <w:t>przestępstwo lub wykroczenie;</w:t>
      </w:r>
    </w:p>
    <w:p w:rsidR="00276A60" w:rsidRDefault="00276A60" w:rsidP="00BC5991">
      <w:pPr>
        <w:pStyle w:val="ZPKTzmpktartykuempunktem"/>
        <w:spacing w:before="40"/>
        <w:ind w:left="902" w:hanging="482"/>
      </w:pPr>
      <w:r>
        <w:t>4)</w:t>
      </w:r>
      <w:r w:rsidR="006661C6">
        <w:tab/>
      </w:r>
      <w:r>
        <w:t>wierzycielu – rozumie się przez to osobę fizyczną, której wierzytelność została stwierdzona tytułem wykona</w:t>
      </w:r>
      <w:r>
        <w:t>w</w:t>
      </w:r>
      <w:r>
        <w:t>czym, osobę fizyczną wykonującą działalność gospodarczą, osobę prawną lub jednostkę organizacyjną ni</w:t>
      </w:r>
      <w:r w:rsidRPr="00276A60">
        <w:t>e</w:t>
      </w:r>
      <w:r>
        <w:t>p</w:t>
      </w:r>
      <w:r>
        <w:t>o</w:t>
      </w:r>
      <w:r>
        <w:t>siadającą osobowości prawnej, której</w:t>
      </w:r>
      <w:r w:rsidR="006661C6">
        <w:t xml:space="preserve"> w </w:t>
      </w:r>
      <w:r>
        <w:t>związku</w:t>
      </w:r>
      <w:r w:rsidR="006661C6">
        <w:t xml:space="preserve"> z </w:t>
      </w:r>
      <w:r>
        <w:t>wykonywaną dzi</w:t>
      </w:r>
      <w:r w:rsidRPr="00276A60">
        <w:t>a</w:t>
      </w:r>
      <w:r>
        <w:t>łalnością gospodarczą lub stosunkiem prawnym przysługuje wierzyte</w:t>
      </w:r>
      <w:r w:rsidRPr="00276A60">
        <w:t>l</w:t>
      </w:r>
      <w:r>
        <w:t>ność, organ właściwy wierzyciela</w:t>
      </w:r>
      <w:r w:rsidR="006661C6">
        <w:t xml:space="preserve"> w </w:t>
      </w:r>
      <w:r>
        <w:t>rozumieniu</w:t>
      </w:r>
      <w:r w:rsidR="006661C6">
        <w:t xml:space="preserve"> art. 2 pkt </w:t>
      </w:r>
      <w:r>
        <w:t>1</w:t>
      </w:r>
      <w:r w:rsidR="006661C6">
        <w:t>0 </w:t>
      </w:r>
      <w:r>
        <w:t>ustawy</w:t>
      </w:r>
      <w:r w:rsidR="006661C6">
        <w:t xml:space="preserve"> z </w:t>
      </w:r>
      <w:r>
        <w:t xml:space="preserve">dnia </w:t>
      </w:r>
      <w:r w:rsidR="006661C6">
        <w:t>7 </w:t>
      </w:r>
      <w:r>
        <w:t>września 200</w:t>
      </w:r>
      <w:r w:rsidR="006661C6">
        <w:t>7 </w:t>
      </w:r>
      <w:r>
        <w:t>r.</w:t>
      </w:r>
      <w:r w:rsidR="006661C6">
        <w:t xml:space="preserve"> o </w:t>
      </w:r>
      <w:r>
        <w:t>pomocy osobom uprawnionym do alimentów, właściwą jednostkę organizacyjną wspier</w:t>
      </w:r>
      <w:r>
        <w:t>a</w:t>
      </w:r>
      <w:r>
        <w:t>nia rodziny</w:t>
      </w:r>
      <w:r w:rsidR="006661C6">
        <w:t xml:space="preserve"> i </w:t>
      </w:r>
      <w:r>
        <w:t>systemu pieczy z</w:t>
      </w:r>
      <w:r w:rsidRPr="00276A60">
        <w:t>a</w:t>
      </w:r>
      <w:r>
        <w:t>stępczej</w:t>
      </w:r>
      <w:r w:rsidR="006661C6">
        <w:t xml:space="preserve"> w </w:t>
      </w:r>
      <w:r>
        <w:t>rozumieniu przepisów ustawy</w:t>
      </w:r>
      <w:r w:rsidR="006661C6">
        <w:t xml:space="preserve"> z </w:t>
      </w:r>
      <w:r>
        <w:t xml:space="preserve">dnia </w:t>
      </w:r>
      <w:r w:rsidR="006661C6">
        <w:t>9 </w:t>
      </w:r>
      <w:r>
        <w:t>czerwca 201</w:t>
      </w:r>
      <w:r w:rsidR="006661C6">
        <w:t>1 </w:t>
      </w:r>
      <w:r>
        <w:t>r.</w:t>
      </w:r>
      <w:r w:rsidR="006661C6">
        <w:t xml:space="preserve"> o </w:t>
      </w:r>
      <w:r>
        <w:t>wspieraniu rodziny</w:t>
      </w:r>
      <w:r w:rsidR="006661C6">
        <w:t xml:space="preserve"> i </w:t>
      </w:r>
      <w:r>
        <w:t>systemie pieczy zastępczej oraz właściwy według przepisów ustawy</w:t>
      </w:r>
      <w:r w:rsidR="006661C6">
        <w:t xml:space="preserve"> z </w:t>
      </w:r>
      <w:r>
        <w:t xml:space="preserve">dnia </w:t>
      </w:r>
      <w:r w:rsidR="006661C6">
        <w:t>6 </w:t>
      </w:r>
      <w:r>
        <w:t>czerwca 199</w:t>
      </w:r>
      <w:r w:rsidR="006661C6">
        <w:t>7 </w:t>
      </w:r>
      <w:r>
        <w:t>r. – K</w:t>
      </w:r>
      <w:r>
        <w:t>o</w:t>
      </w:r>
      <w:r>
        <w:t>deks karny wykonawczy (</w:t>
      </w:r>
      <w:r w:rsidR="006661C6">
        <w:t>Dz. U. Nr </w:t>
      </w:r>
      <w:r>
        <w:t>90,</w:t>
      </w:r>
      <w:r w:rsidR="006661C6">
        <w:t xml:space="preserve"> poz. </w:t>
      </w:r>
      <w:r>
        <w:t>557,</w:t>
      </w:r>
      <w:r w:rsidR="006661C6">
        <w:t xml:space="preserve"> z </w:t>
      </w:r>
      <w:proofErr w:type="spellStart"/>
      <w:r>
        <w:t>późn</w:t>
      </w:r>
      <w:proofErr w:type="spellEnd"/>
      <w:r>
        <w:t>. zm.</w:t>
      </w:r>
      <w:r w:rsidRPr="006661C6">
        <w:rPr>
          <w:rStyle w:val="IGindeksgrny"/>
        </w:rPr>
        <w:footnoteReference w:id="15"/>
      </w:r>
      <w:r w:rsidRPr="006661C6">
        <w:rPr>
          <w:rStyle w:val="IGindeksgrny"/>
        </w:rPr>
        <w:t>)</w:t>
      </w:r>
      <w:r>
        <w:t xml:space="preserve">), zwanej dalej </w:t>
      </w:r>
      <w:r w:rsidR="006661C6">
        <w:t>„</w:t>
      </w:r>
      <w:r>
        <w:t>Kodeksem karnym wykona</w:t>
      </w:r>
      <w:r>
        <w:t>w</w:t>
      </w:r>
      <w:r>
        <w:t>czym</w:t>
      </w:r>
      <w:r w:rsidR="006661C6">
        <w:t>”</w:t>
      </w:r>
      <w:r>
        <w:t>, sąd</w:t>
      </w:r>
      <w:r w:rsidR="006661C6">
        <w:t xml:space="preserve"> w </w:t>
      </w:r>
      <w:r>
        <w:t>postępowaniu dotyczącym wykonania prawomo</w:t>
      </w:r>
      <w:r w:rsidRPr="00276A60">
        <w:t>c</w:t>
      </w:r>
      <w:r>
        <w:t>nego wyroku skazującego za przestępstwo lub wykroczenie, wyroku w</w:t>
      </w:r>
      <w:r w:rsidRPr="00276A60">
        <w:t>a</w:t>
      </w:r>
      <w:r>
        <w:t>runkowo umarzającego postępowanie, postanowienia</w:t>
      </w:r>
      <w:r w:rsidR="006661C6">
        <w:t xml:space="preserve"> o </w:t>
      </w:r>
      <w:r>
        <w:t>kosztach sąd</w:t>
      </w:r>
      <w:r w:rsidRPr="00276A60">
        <w:t>o</w:t>
      </w:r>
      <w:r>
        <w:t>wych albo p</w:t>
      </w:r>
      <w:r>
        <w:t>o</w:t>
      </w:r>
      <w:r>
        <w:t>stanowienia</w:t>
      </w:r>
      <w:r w:rsidR="006661C6">
        <w:t xml:space="preserve"> o </w:t>
      </w:r>
      <w:r>
        <w:t>nałożeniu pieniężnej kary porządkowej;</w:t>
      </w:r>
      <w:r w:rsidR="006661C6">
        <w:t>”</w:t>
      </w:r>
      <w:r>
        <w:t>;</w:t>
      </w:r>
    </w:p>
    <w:p w:rsidR="00276A60" w:rsidRPr="00BC5991" w:rsidRDefault="00276A60" w:rsidP="00BC5991">
      <w:pPr>
        <w:pStyle w:val="PKTpunkt"/>
        <w:spacing w:before="80"/>
        <w:rPr>
          <w:bCs w:val="0"/>
        </w:rPr>
      </w:pPr>
      <w:r w:rsidRPr="00BC5991">
        <w:rPr>
          <w:bCs w:val="0"/>
        </w:rPr>
        <w:t>2)</w:t>
      </w:r>
      <w:r w:rsidR="006661C6" w:rsidRPr="00BC5991">
        <w:rPr>
          <w:bCs w:val="0"/>
        </w:rPr>
        <w:tab/>
      </w:r>
      <w:r w:rsidRPr="00BC5991">
        <w:rPr>
          <w:bCs w:val="0"/>
        </w:rPr>
        <w:t>w</w:t>
      </w:r>
      <w:r w:rsidR="006661C6" w:rsidRPr="00BC5991">
        <w:rPr>
          <w:bCs w:val="0"/>
        </w:rPr>
        <w:t xml:space="preserve"> art. </w:t>
      </w:r>
      <w:r w:rsidRPr="00BC5991">
        <w:rPr>
          <w:bCs w:val="0"/>
        </w:rPr>
        <w:t>11:</w:t>
      </w:r>
    </w:p>
    <w:p w:rsidR="00276A60" w:rsidRPr="00BC5991" w:rsidRDefault="00276A60" w:rsidP="00BC5991">
      <w:pPr>
        <w:pStyle w:val="LITlitera"/>
        <w:spacing w:before="80"/>
        <w:ind w:left="777" w:hanging="357"/>
        <w:rPr>
          <w:bCs w:val="0"/>
        </w:rPr>
      </w:pPr>
      <w:r w:rsidRPr="00BC5991">
        <w:rPr>
          <w:bCs w:val="0"/>
        </w:rPr>
        <w:t>a)</w:t>
      </w:r>
      <w:r w:rsidR="006661C6" w:rsidRPr="00BC5991">
        <w:rPr>
          <w:bCs w:val="0"/>
        </w:rPr>
        <w:tab/>
        <w:t xml:space="preserve"> ust. 1 i 2 </w:t>
      </w:r>
      <w:r w:rsidRPr="00BC5991">
        <w:rPr>
          <w:bCs w:val="0"/>
        </w:rPr>
        <w:t>otrzymują brzmienie:</w:t>
      </w:r>
    </w:p>
    <w:p w:rsidR="00276A60" w:rsidRPr="00BC5991" w:rsidRDefault="006661C6" w:rsidP="00BC5991">
      <w:pPr>
        <w:pStyle w:val="ZLITUSTzmustliter"/>
        <w:spacing w:before="40"/>
        <w:ind w:left="782" w:firstLine="482"/>
        <w:rPr>
          <w:bCs w:val="0"/>
        </w:rPr>
      </w:pPr>
      <w:r w:rsidRPr="00BC5991">
        <w:rPr>
          <w:bCs w:val="0"/>
        </w:rPr>
        <w:t>„</w:t>
      </w:r>
      <w:r w:rsidR="00276A60" w:rsidRPr="00BC5991">
        <w:rPr>
          <w:bCs w:val="0"/>
        </w:rPr>
        <w:t>1.</w:t>
      </w:r>
      <w:r w:rsidRPr="00BC5991">
        <w:rPr>
          <w:bCs w:val="0"/>
        </w:rPr>
        <w:t> </w:t>
      </w:r>
      <w:r w:rsidR="00276A60" w:rsidRPr="00BC5991">
        <w:rPr>
          <w:bCs w:val="0"/>
        </w:rPr>
        <w:t xml:space="preserve">Zarząd biura uchwala regulamin zarządzania danymi, zwany dalej </w:t>
      </w:r>
      <w:r w:rsidRPr="00BC5991">
        <w:rPr>
          <w:bCs w:val="0"/>
        </w:rPr>
        <w:t>„</w:t>
      </w:r>
      <w:r w:rsidR="00276A60" w:rsidRPr="00BC5991">
        <w:rPr>
          <w:bCs w:val="0"/>
        </w:rPr>
        <w:t>regulaminem</w:t>
      </w:r>
      <w:r w:rsidRPr="00BC5991">
        <w:rPr>
          <w:bCs w:val="0"/>
        </w:rPr>
        <w:t>”</w:t>
      </w:r>
      <w:r w:rsidR="00276A60" w:rsidRPr="00BC5991">
        <w:rPr>
          <w:bCs w:val="0"/>
        </w:rPr>
        <w:t xml:space="preserve"> określający</w:t>
      </w:r>
      <w:r w:rsidRPr="00BC5991">
        <w:rPr>
          <w:bCs w:val="0"/>
        </w:rPr>
        <w:t xml:space="preserve"> w </w:t>
      </w:r>
      <w:r w:rsidR="00276A60" w:rsidRPr="00BC5991">
        <w:rPr>
          <w:bCs w:val="0"/>
        </w:rPr>
        <w:t>szczególności:</w:t>
      </w:r>
    </w:p>
    <w:p w:rsidR="00276A60" w:rsidRPr="00BC5991" w:rsidRDefault="00276A60" w:rsidP="00BC5991">
      <w:pPr>
        <w:pStyle w:val="ZLITPKTzmpktliter"/>
        <w:spacing w:before="40"/>
        <w:ind w:left="1264" w:hanging="482"/>
        <w:rPr>
          <w:bCs w:val="0"/>
        </w:rPr>
      </w:pPr>
      <w:r w:rsidRPr="00F6472C">
        <w:t>1)</w:t>
      </w:r>
      <w:r w:rsidR="006661C6">
        <w:tab/>
      </w:r>
      <w:r>
        <w:t>sposoby</w:t>
      </w:r>
      <w:r w:rsidRPr="00BC5991">
        <w:rPr>
          <w:bCs w:val="0"/>
        </w:rPr>
        <w:t xml:space="preserve"> przekazywania do biura informacji gospodarczych;</w:t>
      </w:r>
    </w:p>
    <w:p w:rsidR="00276A60" w:rsidRPr="00BC5991" w:rsidRDefault="00276A60" w:rsidP="00BC5991">
      <w:pPr>
        <w:pStyle w:val="ZLITPKTzmpktliter"/>
        <w:spacing w:before="40"/>
        <w:ind w:left="1264" w:hanging="482"/>
        <w:rPr>
          <w:bCs w:val="0"/>
        </w:rPr>
      </w:pPr>
      <w:r w:rsidRPr="00BC5991">
        <w:rPr>
          <w:bCs w:val="0"/>
        </w:rPr>
        <w:t>2)</w:t>
      </w:r>
      <w:r w:rsidR="006661C6" w:rsidRPr="00BC5991">
        <w:rPr>
          <w:bCs w:val="0"/>
        </w:rPr>
        <w:tab/>
      </w:r>
      <w:r w:rsidRPr="00BC5991">
        <w:rPr>
          <w:bCs w:val="0"/>
        </w:rPr>
        <w:t>stosowane rozwiązania organizacyjne oraz techniczne związane</w:t>
      </w:r>
      <w:r w:rsidR="006661C6" w:rsidRPr="00BC5991">
        <w:rPr>
          <w:bCs w:val="0"/>
        </w:rPr>
        <w:t xml:space="preserve"> z </w:t>
      </w:r>
      <w:r w:rsidRPr="00BC5991">
        <w:rPr>
          <w:bCs w:val="0"/>
        </w:rPr>
        <w:t>przyjmowaniem, przechowywaniem, ujawnianiem, aktualizacją, usuwaniem informacji gospodarczych oraz przetwarzaniem archiwalnych i</w:t>
      </w:r>
      <w:r w:rsidRPr="00BC5991">
        <w:rPr>
          <w:bCs w:val="0"/>
        </w:rPr>
        <w:t>n</w:t>
      </w:r>
      <w:r w:rsidRPr="00BC5991">
        <w:rPr>
          <w:bCs w:val="0"/>
        </w:rPr>
        <w:t>formacji gospodarczych;</w:t>
      </w:r>
    </w:p>
    <w:p w:rsidR="00276A60" w:rsidRPr="00BC5991" w:rsidRDefault="00276A60" w:rsidP="00BC5991">
      <w:pPr>
        <w:pStyle w:val="ZLITPKTzmpktliter"/>
        <w:spacing w:before="40"/>
        <w:ind w:left="1264" w:hanging="482"/>
        <w:rPr>
          <w:bCs w:val="0"/>
        </w:rPr>
      </w:pPr>
      <w:r w:rsidRPr="00BC5991">
        <w:rPr>
          <w:bCs w:val="0"/>
        </w:rPr>
        <w:t>3)</w:t>
      </w:r>
      <w:r w:rsidR="006661C6" w:rsidRPr="00BC5991">
        <w:rPr>
          <w:bCs w:val="0"/>
        </w:rPr>
        <w:tab/>
      </w:r>
      <w:r w:rsidRPr="00BC5991">
        <w:rPr>
          <w:bCs w:val="0"/>
        </w:rPr>
        <w:t>sposoby zabezpieczenia informacji gospodarczych;</w:t>
      </w:r>
    </w:p>
    <w:p w:rsidR="00276A60" w:rsidRPr="00BC5991" w:rsidRDefault="00276A60" w:rsidP="00BC5991">
      <w:pPr>
        <w:pStyle w:val="ZLITPKTzmpktliter"/>
        <w:spacing w:before="40"/>
        <w:ind w:left="1264" w:hanging="482"/>
        <w:rPr>
          <w:bCs w:val="0"/>
        </w:rPr>
      </w:pPr>
      <w:r w:rsidRPr="00BC5991">
        <w:rPr>
          <w:bCs w:val="0"/>
        </w:rPr>
        <w:t>4)</w:t>
      </w:r>
      <w:r w:rsidR="006661C6" w:rsidRPr="00BC5991">
        <w:rPr>
          <w:bCs w:val="0"/>
        </w:rPr>
        <w:tab/>
      </w:r>
      <w:r w:rsidRPr="00BC5991">
        <w:rPr>
          <w:bCs w:val="0"/>
        </w:rPr>
        <w:t>sposób</w:t>
      </w:r>
      <w:r w:rsidR="006661C6" w:rsidRPr="00BC5991">
        <w:rPr>
          <w:bCs w:val="0"/>
        </w:rPr>
        <w:t xml:space="preserve"> i </w:t>
      </w:r>
      <w:r w:rsidRPr="00BC5991">
        <w:rPr>
          <w:bCs w:val="0"/>
        </w:rPr>
        <w:t>metody realizacji prawa dostępu do informacji gospodarczych przez podmioty, których dotyczą informacje, oraz uzyskania informacji</w:t>
      </w:r>
      <w:r w:rsidR="006661C6" w:rsidRPr="00BC5991">
        <w:rPr>
          <w:bCs w:val="0"/>
        </w:rPr>
        <w:t xml:space="preserve"> z </w:t>
      </w:r>
      <w:r w:rsidRPr="00BC5991">
        <w:rPr>
          <w:bCs w:val="0"/>
        </w:rPr>
        <w:t>rejestru zapytań,</w:t>
      </w:r>
      <w:r w:rsidR="006661C6" w:rsidRPr="00BC5991">
        <w:rPr>
          <w:bCs w:val="0"/>
        </w:rPr>
        <w:t xml:space="preserve"> o </w:t>
      </w:r>
      <w:r w:rsidRPr="00BC5991">
        <w:rPr>
          <w:bCs w:val="0"/>
        </w:rPr>
        <w:t>którym mowa</w:t>
      </w:r>
      <w:r w:rsidR="006661C6" w:rsidRPr="00BC5991">
        <w:rPr>
          <w:bCs w:val="0"/>
        </w:rPr>
        <w:t xml:space="preserve"> w art. </w:t>
      </w:r>
      <w:r w:rsidRPr="00BC5991">
        <w:rPr>
          <w:bCs w:val="0"/>
        </w:rPr>
        <w:t>27;</w:t>
      </w:r>
    </w:p>
    <w:p w:rsidR="00276A60" w:rsidRPr="00BC5991" w:rsidRDefault="00276A60" w:rsidP="00BC5991">
      <w:pPr>
        <w:pStyle w:val="ZLITPKTzmpktliter"/>
        <w:spacing w:before="40"/>
        <w:ind w:left="1264" w:hanging="482"/>
        <w:rPr>
          <w:bCs w:val="0"/>
        </w:rPr>
      </w:pPr>
      <w:r w:rsidRPr="00BC5991">
        <w:rPr>
          <w:bCs w:val="0"/>
        </w:rPr>
        <w:t>5)</w:t>
      </w:r>
      <w:r w:rsidR="006661C6" w:rsidRPr="00BC5991">
        <w:rPr>
          <w:bCs w:val="0"/>
        </w:rPr>
        <w:tab/>
      </w:r>
      <w:r w:rsidRPr="00BC5991">
        <w:rPr>
          <w:bCs w:val="0"/>
        </w:rPr>
        <w:t>sposób informowania</w:t>
      </w:r>
      <w:r w:rsidR="006661C6" w:rsidRPr="00BC5991">
        <w:rPr>
          <w:bCs w:val="0"/>
        </w:rPr>
        <w:t xml:space="preserve"> o </w:t>
      </w:r>
      <w:r w:rsidRPr="00BC5991">
        <w:rPr>
          <w:bCs w:val="0"/>
        </w:rPr>
        <w:t>opłatach za usługi świadczone przez biuro;</w:t>
      </w:r>
    </w:p>
    <w:p w:rsidR="00276A60" w:rsidRPr="00BC5991" w:rsidRDefault="00276A60" w:rsidP="00BC5991">
      <w:pPr>
        <w:pStyle w:val="ZLITPKTzmpktliter"/>
        <w:spacing w:before="40"/>
        <w:ind w:left="1264" w:hanging="482"/>
        <w:rPr>
          <w:bCs w:val="0"/>
        </w:rPr>
      </w:pPr>
      <w:r w:rsidRPr="00BC5991">
        <w:rPr>
          <w:bCs w:val="0"/>
        </w:rPr>
        <w:t>6)</w:t>
      </w:r>
      <w:r w:rsidR="006661C6" w:rsidRPr="00BC5991">
        <w:rPr>
          <w:bCs w:val="0"/>
        </w:rPr>
        <w:tab/>
      </w:r>
      <w:r w:rsidRPr="00BC5991">
        <w:rPr>
          <w:bCs w:val="0"/>
        </w:rPr>
        <w:t>sposoby składania wniosku</w:t>
      </w:r>
      <w:r w:rsidR="006661C6" w:rsidRPr="00BC5991">
        <w:rPr>
          <w:bCs w:val="0"/>
        </w:rPr>
        <w:t xml:space="preserve"> o </w:t>
      </w:r>
      <w:r w:rsidRPr="00BC5991">
        <w:rPr>
          <w:bCs w:val="0"/>
        </w:rPr>
        <w:t>ujawnienie informacji gospodarczych;</w:t>
      </w:r>
    </w:p>
    <w:p w:rsidR="00276A60" w:rsidRPr="00F6472C" w:rsidRDefault="00276A60" w:rsidP="00BC5991">
      <w:pPr>
        <w:pStyle w:val="ZLITPKTzmpktliter"/>
        <w:spacing w:before="40"/>
        <w:ind w:left="1264" w:hanging="482"/>
      </w:pPr>
      <w:r w:rsidRPr="00BC5991">
        <w:rPr>
          <w:bCs w:val="0"/>
        </w:rPr>
        <w:t>7)</w:t>
      </w:r>
      <w:r w:rsidR="006661C6" w:rsidRPr="00BC5991">
        <w:rPr>
          <w:bCs w:val="0"/>
        </w:rPr>
        <w:tab/>
      </w:r>
      <w:r w:rsidRPr="00BC5991">
        <w:rPr>
          <w:bCs w:val="0"/>
        </w:rPr>
        <w:t>formy ujaw</w:t>
      </w:r>
      <w:r w:rsidRPr="0001527E">
        <w:rPr>
          <w:bCs w:val="0"/>
        </w:rPr>
        <w:t>niania in</w:t>
      </w:r>
      <w:r w:rsidRPr="00F6472C">
        <w:t>formacji</w:t>
      </w:r>
      <w:r>
        <w:t xml:space="preserve"> </w:t>
      </w:r>
      <w:r w:rsidRPr="00F6472C">
        <w:t>gospodarczych.</w:t>
      </w:r>
    </w:p>
    <w:p w:rsidR="00276A60" w:rsidRDefault="00276A60" w:rsidP="00BC5991">
      <w:pPr>
        <w:pStyle w:val="ZLITUSTzmustliter"/>
        <w:spacing w:before="40"/>
        <w:ind w:left="782" w:firstLine="482"/>
      </w:pPr>
      <w:r w:rsidRPr="00F6472C">
        <w:t>2.</w:t>
      </w:r>
      <w:r w:rsidR="006661C6">
        <w:t> </w:t>
      </w:r>
      <w:r w:rsidRPr="00F6472C">
        <w:t>Regulamin</w:t>
      </w:r>
      <w:r>
        <w:t xml:space="preserve"> </w:t>
      </w:r>
      <w:r w:rsidRPr="00F6472C">
        <w:t>podlega</w:t>
      </w:r>
      <w:r>
        <w:t xml:space="preserve"> </w:t>
      </w:r>
      <w:r w:rsidRPr="00F6472C">
        <w:t>zatwierdzeniu,</w:t>
      </w:r>
      <w:r w:rsidR="006661C6">
        <w:t xml:space="preserve"> </w:t>
      </w:r>
      <w:r w:rsidR="006661C6" w:rsidRPr="00F6472C">
        <w:t>w</w:t>
      </w:r>
      <w:r w:rsidR="006661C6">
        <w:t> </w:t>
      </w:r>
      <w:r w:rsidRPr="00F6472C">
        <w:t>drodze</w:t>
      </w:r>
      <w:r>
        <w:t xml:space="preserve"> </w:t>
      </w:r>
      <w:r w:rsidRPr="00F6472C">
        <w:t>decyzji,</w:t>
      </w:r>
      <w:r>
        <w:t xml:space="preserve"> </w:t>
      </w:r>
      <w:r w:rsidRPr="00F6472C">
        <w:t>wydanej</w:t>
      </w:r>
      <w:r>
        <w:t xml:space="preserve"> </w:t>
      </w:r>
      <w:r w:rsidRPr="00F6472C">
        <w:t>przez</w:t>
      </w:r>
      <w:r>
        <w:t xml:space="preserve"> </w:t>
      </w:r>
      <w:r w:rsidRPr="00F6472C">
        <w:t>min</w:t>
      </w:r>
      <w:r w:rsidRPr="00276A60">
        <w:t>i</w:t>
      </w:r>
      <w:r w:rsidRPr="00F6472C">
        <w:t>stra</w:t>
      </w:r>
      <w:r>
        <w:t xml:space="preserve"> </w:t>
      </w:r>
      <w:r w:rsidRPr="00F6472C">
        <w:t>właściwego</w:t>
      </w:r>
      <w:r>
        <w:t xml:space="preserve"> </w:t>
      </w:r>
      <w:r w:rsidRPr="00F6472C">
        <w:t>do</w:t>
      </w:r>
      <w:r>
        <w:t xml:space="preserve"> </w:t>
      </w:r>
      <w:r w:rsidRPr="00F6472C">
        <w:t>spraw</w:t>
      </w:r>
      <w:r>
        <w:t xml:space="preserve"> </w:t>
      </w:r>
      <w:r w:rsidRPr="00F6472C">
        <w:t>g</w:t>
      </w:r>
      <w:r w:rsidRPr="00F6472C">
        <w:t>o</w:t>
      </w:r>
      <w:r w:rsidRPr="00F6472C">
        <w:t>spodarki,</w:t>
      </w:r>
      <w:r>
        <w:t xml:space="preserve"> </w:t>
      </w:r>
      <w:r w:rsidRPr="00F6472C">
        <w:t>po</w:t>
      </w:r>
      <w:r>
        <w:t xml:space="preserve"> </w:t>
      </w:r>
      <w:r w:rsidRPr="00F6472C">
        <w:t>zasięgnięciu</w:t>
      </w:r>
      <w:r>
        <w:t xml:space="preserve"> </w:t>
      </w:r>
      <w:r w:rsidRPr="00F6472C">
        <w:t>opinii</w:t>
      </w:r>
      <w:r>
        <w:t xml:space="preserve"> Ministra Sprawiedliwości oraz </w:t>
      </w:r>
      <w:r w:rsidRPr="00F6472C">
        <w:t>Generalnego</w:t>
      </w:r>
      <w:r>
        <w:t xml:space="preserve"> </w:t>
      </w:r>
      <w:r w:rsidRPr="00F6472C">
        <w:t>Inspektora</w:t>
      </w:r>
      <w:r>
        <w:t xml:space="preserve"> </w:t>
      </w:r>
      <w:r w:rsidRPr="00F6472C">
        <w:t>Ochrony</w:t>
      </w:r>
      <w:r>
        <w:t xml:space="preserve"> </w:t>
      </w:r>
      <w:r w:rsidRPr="00F6472C">
        <w:t>Danych</w:t>
      </w:r>
      <w:r>
        <w:t xml:space="preserve"> </w:t>
      </w:r>
      <w:r w:rsidRPr="00F6472C">
        <w:t>Os</w:t>
      </w:r>
      <w:r w:rsidRPr="00F6472C">
        <w:t>o</w:t>
      </w:r>
      <w:r w:rsidRPr="00F6472C">
        <w:t>b</w:t>
      </w:r>
      <w:r w:rsidRPr="00276A60">
        <w:t>o</w:t>
      </w:r>
      <w:r w:rsidRPr="00F6472C">
        <w:t>wych.</w:t>
      </w:r>
      <w:r w:rsidR="006661C6">
        <w:t>”</w:t>
      </w:r>
      <w:r>
        <w:t>,</w:t>
      </w:r>
    </w:p>
    <w:p w:rsidR="00276A60" w:rsidRPr="00BC5991" w:rsidRDefault="00276A60" w:rsidP="00BC5991">
      <w:pPr>
        <w:pStyle w:val="LITlitera"/>
        <w:spacing w:before="80"/>
        <w:ind w:left="777" w:hanging="357"/>
        <w:rPr>
          <w:bCs w:val="0"/>
        </w:rPr>
      </w:pPr>
      <w:r w:rsidRPr="00BC5991">
        <w:rPr>
          <w:bCs w:val="0"/>
        </w:rPr>
        <w:t>b)</w:t>
      </w:r>
      <w:r w:rsidR="006661C6" w:rsidRPr="00BC5991">
        <w:rPr>
          <w:bCs w:val="0"/>
        </w:rPr>
        <w:tab/>
      </w:r>
      <w:r w:rsidRPr="00BC5991">
        <w:rPr>
          <w:bCs w:val="0"/>
        </w:rPr>
        <w:t>dodaje się</w:t>
      </w:r>
      <w:r w:rsidR="006661C6" w:rsidRPr="00BC5991">
        <w:rPr>
          <w:bCs w:val="0"/>
        </w:rPr>
        <w:t xml:space="preserve"> ust. 7 w </w:t>
      </w:r>
      <w:r w:rsidRPr="00BC5991">
        <w:rPr>
          <w:bCs w:val="0"/>
        </w:rPr>
        <w:t>brzmieniu:</w:t>
      </w:r>
    </w:p>
    <w:p w:rsidR="00276A60" w:rsidRDefault="006661C6" w:rsidP="00BC5991">
      <w:pPr>
        <w:pStyle w:val="ZLITUSTzmustliter"/>
        <w:spacing w:before="40"/>
        <w:ind w:left="782" w:firstLine="482"/>
      </w:pPr>
      <w:r>
        <w:t>„</w:t>
      </w:r>
      <w:r w:rsidR="00276A60">
        <w:t>7.</w:t>
      </w:r>
      <w:r>
        <w:t> </w:t>
      </w:r>
      <w:r w:rsidR="00276A60">
        <w:t>Regulamin od chwili jego ogłoszenia wiąże strony umów zawartych na podstawie niniejszej ustawy oraz biuro</w:t>
      </w:r>
      <w:r>
        <w:t xml:space="preserve"> i </w:t>
      </w:r>
      <w:r w:rsidR="00276A60">
        <w:t>wierzycieli,</w:t>
      </w:r>
      <w:r>
        <w:t xml:space="preserve"> o </w:t>
      </w:r>
      <w:r w:rsidR="00276A60">
        <w:t>których mowa</w:t>
      </w:r>
      <w:r>
        <w:t xml:space="preserve"> w art. </w:t>
      </w:r>
      <w:r w:rsidR="00276A60">
        <w:t>12a.</w:t>
      </w:r>
      <w:r>
        <w:t>”</w:t>
      </w:r>
      <w:r w:rsidR="00276A60">
        <w:t>;</w:t>
      </w:r>
    </w:p>
    <w:p w:rsidR="00276A60" w:rsidRDefault="00276A60" w:rsidP="006661C6">
      <w:pPr>
        <w:pStyle w:val="PKTpunkt"/>
        <w:keepNext/>
      </w:pPr>
      <w:r>
        <w:t>3)</w:t>
      </w:r>
      <w:r w:rsidR="006661C6">
        <w:tab/>
      </w:r>
      <w:r>
        <w:t>po</w:t>
      </w:r>
      <w:r w:rsidR="006661C6">
        <w:t xml:space="preserve"> art. </w:t>
      </w:r>
      <w:r>
        <w:t>1</w:t>
      </w:r>
      <w:r w:rsidR="006661C6">
        <w:t>1 </w:t>
      </w:r>
      <w:r>
        <w:t>dodaje się</w:t>
      </w:r>
      <w:r w:rsidR="006661C6">
        <w:t xml:space="preserve"> art. </w:t>
      </w:r>
      <w:r>
        <w:t>11a</w:t>
      </w:r>
      <w:r w:rsidR="006661C6">
        <w:t xml:space="preserve"> w </w:t>
      </w:r>
      <w:r>
        <w:t>brzmieniu:</w:t>
      </w:r>
    </w:p>
    <w:p w:rsidR="00276A60" w:rsidRPr="00276A60" w:rsidRDefault="006661C6" w:rsidP="00DA28C7">
      <w:pPr>
        <w:pStyle w:val="ZARTzmartartykuempunktem"/>
        <w:spacing w:before="80"/>
        <w:ind w:firstLine="482"/>
      </w:pPr>
      <w:r>
        <w:t>„</w:t>
      </w:r>
      <w:r w:rsidR="00276A60">
        <w:t>Art.</w:t>
      </w:r>
      <w:r>
        <w:t> </w:t>
      </w:r>
      <w:r w:rsidR="00276A60" w:rsidRPr="00276A60">
        <w:t>11a.</w:t>
      </w:r>
      <w:r>
        <w:t> </w:t>
      </w:r>
      <w:r w:rsidR="00276A60" w:rsidRPr="00276A60">
        <w:t>1. Biuro jest zobowiązane do zawiadomienia ministra właściwego do spraw gospodarki</w:t>
      </w:r>
      <w:r w:rsidRPr="00276A60">
        <w:t xml:space="preserve"> o</w:t>
      </w:r>
      <w:r>
        <w:t> </w:t>
      </w:r>
      <w:r w:rsidR="00276A60" w:rsidRPr="00276A60">
        <w:t>podjęciu oraz</w:t>
      </w:r>
      <w:r w:rsidRPr="00276A60">
        <w:t xml:space="preserve"> o</w:t>
      </w:r>
      <w:r>
        <w:t> </w:t>
      </w:r>
      <w:r w:rsidR="00276A60" w:rsidRPr="00276A60">
        <w:t>zaprzestaniu wykonywania działalności gospodarczej,</w:t>
      </w:r>
      <w:r w:rsidRPr="00276A60">
        <w:t xml:space="preserve"> a</w:t>
      </w:r>
      <w:r>
        <w:t> </w:t>
      </w:r>
      <w:r w:rsidR="00276A60" w:rsidRPr="00276A60">
        <w:t>także</w:t>
      </w:r>
      <w:r w:rsidRPr="00276A60">
        <w:t xml:space="preserve"> o</w:t>
      </w:r>
      <w:r>
        <w:t> </w:t>
      </w:r>
      <w:r w:rsidR="00276A60" w:rsidRPr="00276A60">
        <w:t>adresie, na który należy przekazywać info</w:t>
      </w:r>
      <w:r w:rsidR="00276A60" w:rsidRPr="00276A60">
        <w:t>r</w:t>
      </w:r>
      <w:r w:rsidR="00276A60" w:rsidRPr="00276A60">
        <w:t>macje gospodarcze,</w:t>
      </w:r>
      <w:r w:rsidRPr="00276A60">
        <w:t xml:space="preserve"> i</w:t>
      </w:r>
      <w:r>
        <w:t> </w:t>
      </w:r>
      <w:r w:rsidRPr="00276A60">
        <w:t>o</w:t>
      </w:r>
      <w:r>
        <w:t> </w:t>
      </w:r>
      <w:r w:rsidR="00276A60" w:rsidRPr="00276A60">
        <w:t>jego zmianach,</w:t>
      </w:r>
      <w:r w:rsidRPr="00276A60">
        <w:t xml:space="preserve"> w</w:t>
      </w:r>
      <w:r>
        <w:t> </w:t>
      </w:r>
      <w:r w:rsidR="00276A60" w:rsidRPr="00276A60">
        <w:t xml:space="preserve">terminie </w:t>
      </w:r>
      <w:r w:rsidRPr="00276A60">
        <w:t>7</w:t>
      </w:r>
      <w:r>
        <w:t> </w:t>
      </w:r>
      <w:r w:rsidR="00276A60" w:rsidRPr="00276A60">
        <w:t>dni od dnia zaistnienia tych zdarzeń.</w:t>
      </w:r>
    </w:p>
    <w:p w:rsidR="00276A60" w:rsidRDefault="00276A60" w:rsidP="006661C6">
      <w:pPr>
        <w:pStyle w:val="ZUSTzmustartykuempunktem"/>
      </w:pPr>
      <w:r>
        <w:t>2.</w:t>
      </w:r>
      <w:r w:rsidR="006661C6">
        <w:t> </w:t>
      </w:r>
      <w:r>
        <w:t>Minister właściwy do spraw gospodarki udostępnia oraz aktualizuje</w:t>
      </w:r>
      <w:r w:rsidR="006661C6">
        <w:t xml:space="preserve"> w </w:t>
      </w:r>
      <w:r>
        <w:t>Biuletynie Informacji Publicznej w</w:t>
      </w:r>
      <w:r>
        <w:t>y</w:t>
      </w:r>
      <w:r>
        <w:t>kaz biur wykonujących dzi</w:t>
      </w:r>
      <w:r w:rsidRPr="00276A60">
        <w:t>a</w:t>
      </w:r>
      <w:r>
        <w:t>łalność gospodarczą oraz ich adresów, na które należy przekazywać informacje gosp</w:t>
      </w:r>
      <w:r>
        <w:t>o</w:t>
      </w:r>
      <w:r>
        <w:t>darcze.</w:t>
      </w:r>
      <w:r w:rsidR="006661C6">
        <w:t>”</w:t>
      </w:r>
      <w:r>
        <w:t>;</w:t>
      </w:r>
    </w:p>
    <w:p w:rsidR="00276A60" w:rsidRPr="00BC5991" w:rsidRDefault="00276A60" w:rsidP="00BC5991">
      <w:pPr>
        <w:pStyle w:val="PKTpunkt"/>
        <w:spacing w:before="180"/>
        <w:rPr>
          <w:bCs w:val="0"/>
        </w:rPr>
      </w:pPr>
      <w:r w:rsidRPr="00BC5991">
        <w:rPr>
          <w:bCs w:val="0"/>
        </w:rPr>
        <w:t>4)</w:t>
      </w:r>
      <w:r w:rsidR="006661C6" w:rsidRPr="00BC5991">
        <w:rPr>
          <w:bCs w:val="0"/>
        </w:rPr>
        <w:tab/>
      </w:r>
      <w:r w:rsidRPr="00BC5991">
        <w:rPr>
          <w:bCs w:val="0"/>
        </w:rPr>
        <w:t>po</w:t>
      </w:r>
      <w:r w:rsidR="006661C6" w:rsidRPr="00BC5991">
        <w:rPr>
          <w:bCs w:val="0"/>
        </w:rPr>
        <w:t xml:space="preserve"> art. </w:t>
      </w:r>
      <w:r w:rsidRPr="00BC5991">
        <w:rPr>
          <w:bCs w:val="0"/>
        </w:rPr>
        <w:t>1</w:t>
      </w:r>
      <w:r w:rsidR="006661C6" w:rsidRPr="00BC5991">
        <w:rPr>
          <w:bCs w:val="0"/>
        </w:rPr>
        <w:t>2 </w:t>
      </w:r>
      <w:r w:rsidRPr="00BC5991">
        <w:rPr>
          <w:bCs w:val="0"/>
        </w:rPr>
        <w:t>dodaje się</w:t>
      </w:r>
      <w:r w:rsidR="006661C6" w:rsidRPr="00BC5991">
        <w:rPr>
          <w:bCs w:val="0"/>
        </w:rPr>
        <w:t xml:space="preserve"> art. </w:t>
      </w:r>
      <w:r w:rsidRPr="00BC5991">
        <w:rPr>
          <w:bCs w:val="0"/>
        </w:rPr>
        <w:t>12a</w:t>
      </w:r>
      <w:r w:rsidR="006661C6" w:rsidRPr="00BC5991">
        <w:rPr>
          <w:bCs w:val="0"/>
        </w:rPr>
        <w:t xml:space="preserve"> w </w:t>
      </w:r>
      <w:r w:rsidRPr="00BC5991">
        <w:rPr>
          <w:bCs w:val="0"/>
        </w:rPr>
        <w:t>brzmieniu:</w:t>
      </w:r>
    </w:p>
    <w:p w:rsidR="00276A60" w:rsidRPr="00276A60" w:rsidRDefault="006661C6" w:rsidP="00DA28C7">
      <w:pPr>
        <w:pStyle w:val="ZARTzmartartykuempunktem"/>
        <w:spacing w:before="80"/>
        <w:ind w:firstLine="482"/>
      </w:pPr>
      <w:r>
        <w:t>„</w:t>
      </w:r>
      <w:r w:rsidR="00276A60">
        <w:t>Art.</w:t>
      </w:r>
      <w:r>
        <w:t> </w:t>
      </w:r>
      <w:r w:rsidR="00276A60" w:rsidRPr="00276A60">
        <w:t>12a.</w:t>
      </w:r>
      <w:r>
        <w:t> </w:t>
      </w:r>
      <w:r w:rsidRPr="00276A60">
        <w:t>W</w:t>
      </w:r>
      <w:r>
        <w:t> </w:t>
      </w:r>
      <w:r w:rsidR="00276A60" w:rsidRPr="00276A60">
        <w:t>wypadku gdy ustawa przewiduje przekazywanie informacji gospodarczych do biura przez wi</w:t>
      </w:r>
      <w:r w:rsidR="00276A60" w:rsidRPr="00276A60">
        <w:t>e</w:t>
      </w:r>
      <w:r w:rsidR="00276A60" w:rsidRPr="00276A60">
        <w:t>rzyciela, będącego organem właściwym wierzyciela</w:t>
      </w:r>
      <w:r w:rsidRPr="00276A60">
        <w:t xml:space="preserve"> w</w:t>
      </w:r>
      <w:r>
        <w:t> </w:t>
      </w:r>
      <w:r w:rsidR="00276A60" w:rsidRPr="00276A60">
        <w:t>rozumieniu</w:t>
      </w:r>
      <w:r>
        <w:t xml:space="preserve"> art. </w:t>
      </w:r>
      <w:r w:rsidRPr="00276A60">
        <w:t>2</w:t>
      </w:r>
      <w:r>
        <w:t xml:space="preserve"> pkt </w:t>
      </w:r>
      <w:r w:rsidR="00276A60" w:rsidRPr="00276A60">
        <w:t>1</w:t>
      </w:r>
      <w:r w:rsidRPr="00276A60">
        <w:t>0</w:t>
      </w:r>
      <w:r>
        <w:t> </w:t>
      </w:r>
      <w:r w:rsidR="00276A60" w:rsidRPr="00276A60">
        <w:t>ustawy</w:t>
      </w:r>
      <w:r w:rsidRPr="00276A60">
        <w:t xml:space="preserve"> z</w:t>
      </w:r>
      <w:r>
        <w:t> </w:t>
      </w:r>
      <w:r w:rsidR="00276A60" w:rsidRPr="00276A60">
        <w:t xml:space="preserve">dnia </w:t>
      </w:r>
      <w:r w:rsidRPr="00276A60">
        <w:t>7</w:t>
      </w:r>
      <w:r>
        <w:t> </w:t>
      </w:r>
      <w:r w:rsidR="00276A60" w:rsidRPr="00276A60">
        <w:t>września 200</w:t>
      </w:r>
      <w:r w:rsidRPr="00276A60">
        <w:t>7</w:t>
      </w:r>
      <w:r>
        <w:t> </w:t>
      </w:r>
      <w:r w:rsidR="00276A60" w:rsidRPr="00276A60">
        <w:t>r.</w:t>
      </w:r>
      <w:r w:rsidRPr="00276A60">
        <w:t xml:space="preserve"> o</w:t>
      </w:r>
      <w:r>
        <w:t> </w:t>
      </w:r>
      <w:r w:rsidR="00276A60" w:rsidRPr="00276A60">
        <w:t>pomocy osobom uprawnionym do alimentów, właściwą jednostką organizacyjną wspierania rodziny</w:t>
      </w:r>
      <w:r w:rsidRPr="00276A60">
        <w:t xml:space="preserve"> i</w:t>
      </w:r>
      <w:r>
        <w:t> </w:t>
      </w:r>
      <w:r w:rsidR="00276A60" w:rsidRPr="00276A60">
        <w:t>systemu pi</w:t>
      </w:r>
      <w:r w:rsidR="00276A60" w:rsidRPr="00276A60">
        <w:t>e</w:t>
      </w:r>
      <w:r w:rsidR="00276A60" w:rsidRPr="00276A60">
        <w:t>czy zastępczej</w:t>
      </w:r>
      <w:r w:rsidRPr="00276A60">
        <w:t xml:space="preserve"> w</w:t>
      </w:r>
      <w:r>
        <w:t> </w:t>
      </w:r>
      <w:r w:rsidR="00276A60" w:rsidRPr="00276A60">
        <w:t>rozumieniu przepisów ustawy</w:t>
      </w:r>
      <w:r w:rsidRPr="00276A60">
        <w:t xml:space="preserve"> z</w:t>
      </w:r>
      <w:r>
        <w:t> </w:t>
      </w:r>
      <w:r w:rsidR="00276A60" w:rsidRPr="00276A60">
        <w:t xml:space="preserve">dnia </w:t>
      </w:r>
      <w:r w:rsidRPr="00276A60">
        <w:t>9</w:t>
      </w:r>
      <w:r>
        <w:t> </w:t>
      </w:r>
      <w:r w:rsidR="00276A60" w:rsidRPr="00276A60">
        <w:t>czerwca 201</w:t>
      </w:r>
      <w:r w:rsidRPr="00276A60">
        <w:t>1</w:t>
      </w:r>
      <w:r>
        <w:t> </w:t>
      </w:r>
      <w:r w:rsidR="00276A60" w:rsidRPr="00276A60">
        <w:t>r.</w:t>
      </w:r>
      <w:r w:rsidRPr="00276A60">
        <w:t xml:space="preserve"> o</w:t>
      </w:r>
      <w:r>
        <w:t> </w:t>
      </w:r>
      <w:r w:rsidR="00276A60" w:rsidRPr="00276A60">
        <w:t>wspieraniu rodziny</w:t>
      </w:r>
      <w:r w:rsidRPr="00276A60">
        <w:t xml:space="preserve"> i</w:t>
      </w:r>
      <w:r>
        <w:t> </w:t>
      </w:r>
      <w:r w:rsidR="00276A60" w:rsidRPr="00276A60">
        <w:t>systemie pieczy z</w:t>
      </w:r>
      <w:r w:rsidR="00276A60" w:rsidRPr="00276A60">
        <w:t>a</w:t>
      </w:r>
      <w:r w:rsidR="00276A60" w:rsidRPr="00276A60">
        <w:t>stępczej oraz właściwym według przepisów Kodeksu karnego wykonawczego sądem</w:t>
      </w:r>
      <w:r w:rsidRPr="00276A60">
        <w:t xml:space="preserve"> w</w:t>
      </w:r>
      <w:r>
        <w:t> </w:t>
      </w:r>
      <w:r w:rsidR="00276A60" w:rsidRPr="00276A60">
        <w:t>postępowaniu dotyczącym wykonania prawomocnego wyroku skazującego za przestępstwo lub wykroczenie, wyroku warunkowo umarzającego postępowanie, postanowienia</w:t>
      </w:r>
      <w:r w:rsidRPr="00276A60">
        <w:t xml:space="preserve"> o</w:t>
      </w:r>
      <w:r>
        <w:t> </w:t>
      </w:r>
      <w:r w:rsidR="00276A60" w:rsidRPr="00276A60">
        <w:t>kosztach sądowych albo postanowienia</w:t>
      </w:r>
      <w:r w:rsidRPr="00276A60">
        <w:t xml:space="preserve"> o</w:t>
      </w:r>
      <w:r>
        <w:t> </w:t>
      </w:r>
      <w:r w:rsidR="00276A60" w:rsidRPr="00276A60">
        <w:t>nałożeniu pieniężnej kary porządkowej, wierzyciel ten jest zobowiązany do przekazywania tych informacji wszystkim biurom znajdującym się</w:t>
      </w:r>
      <w:r w:rsidRPr="00276A60">
        <w:t xml:space="preserve"> w</w:t>
      </w:r>
      <w:r>
        <w:t> </w:t>
      </w:r>
      <w:r w:rsidR="00276A60" w:rsidRPr="00276A60">
        <w:t>wykazie,</w:t>
      </w:r>
      <w:r w:rsidRPr="00276A60">
        <w:t xml:space="preserve"> o</w:t>
      </w:r>
      <w:r>
        <w:t> </w:t>
      </w:r>
      <w:r w:rsidR="00276A60" w:rsidRPr="00276A60">
        <w:t>którym mowa</w:t>
      </w:r>
      <w:r w:rsidRPr="00276A60">
        <w:t xml:space="preserve"> w</w:t>
      </w:r>
      <w:r>
        <w:t> art. </w:t>
      </w:r>
      <w:r w:rsidR="00276A60" w:rsidRPr="00276A60">
        <w:t>11a</w:t>
      </w:r>
      <w:r>
        <w:t xml:space="preserve"> ust. </w:t>
      </w:r>
      <w:r w:rsidR="00276A60" w:rsidRPr="00276A60">
        <w:t>2, oraz nie ma obowiązku zawierania</w:t>
      </w:r>
      <w:r w:rsidRPr="00276A60">
        <w:t xml:space="preserve"> z</w:t>
      </w:r>
      <w:r>
        <w:t> </w:t>
      </w:r>
      <w:r w:rsidR="00276A60" w:rsidRPr="00276A60">
        <w:t>tymi biurami umów</w:t>
      </w:r>
      <w:r w:rsidRPr="00276A60">
        <w:t xml:space="preserve"> o</w:t>
      </w:r>
      <w:r>
        <w:t> </w:t>
      </w:r>
      <w:r w:rsidR="00276A60" w:rsidRPr="00276A60">
        <w:t>udostępnianie informacji gospodarczych.</w:t>
      </w:r>
      <w:r>
        <w:t>”</w:t>
      </w:r>
      <w:r w:rsidR="00276A60" w:rsidRPr="00276A60">
        <w:t>;</w:t>
      </w:r>
    </w:p>
    <w:p w:rsidR="00276A60" w:rsidRPr="00BC5991" w:rsidRDefault="00276A60" w:rsidP="00BC5991">
      <w:pPr>
        <w:pStyle w:val="PKTpunkt"/>
        <w:spacing w:before="180"/>
        <w:rPr>
          <w:bCs w:val="0"/>
        </w:rPr>
      </w:pPr>
      <w:r w:rsidRPr="00BC5991">
        <w:rPr>
          <w:bCs w:val="0"/>
        </w:rPr>
        <w:t>5)</w:t>
      </w:r>
      <w:r w:rsidR="006661C6" w:rsidRPr="00BC5991">
        <w:rPr>
          <w:bCs w:val="0"/>
        </w:rPr>
        <w:tab/>
      </w:r>
      <w:r w:rsidRPr="00BC5991">
        <w:rPr>
          <w:bCs w:val="0"/>
        </w:rPr>
        <w:t>w</w:t>
      </w:r>
      <w:r w:rsidR="006661C6" w:rsidRPr="00BC5991">
        <w:rPr>
          <w:bCs w:val="0"/>
        </w:rPr>
        <w:t xml:space="preserve"> art. </w:t>
      </w:r>
      <w:r w:rsidRPr="00BC5991">
        <w:rPr>
          <w:bCs w:val="0"/>
        </w:rPr>
        <w:t>16:</w:t>
      </w:r>
    </w:p>
    <w:p w:rsidR="00276A60" w:rsidRDefault="00276A60" w:rsidP="006661C6">
      <w:pPr>
        <w:pStyle w:val="LITlitera"/>
        <w:keepNext/>
      </w:pPr>
      <w:r>
        <w:t>a)</w:t>
      </w:r>
      <w:r w:rsidR="006661C6">
        <w:tab/>
      </w:r>
      <w:r>
        <w:t xml:space="preserve">ust. </w:t>
      </w:r>
      <w:r w:rsidR="006661C6">
        <w:t>5 i 6 </w:t>
      </w:r>
      <w:r>
        <w:t>otrzymują brzmienie:</w:t>
      </w:r>
    </w:p>
    <w:p w:rsidR="00276A60" w:rsidRDefault="006661C6" w:rsidP="00BC5991">
      <w:pPr>
        <w:pStyle w:val="ZLITUSTzmustliter"/>
        <w:spacing w:before="120"/>
        <w:ind w:left="782" w:firstLine="482"/>
      </w:pPr>
      <w:r>
        <w:t>„</w:t>
      </w:r>
      <w:r w:rsidR="00276A60">
        <w:t>5.</w:t>
      </w:r>
      <w:r>
        <w:t> </w:t>
      </w:r>
      <w:r w:rsidR="00276A60">
        <w:t>Wierzyciel przekazuje do biura informacje gospodarcze,</w:t>
      </w:r>
      <w:r>
        <w:t xml:space="preserve"> o </w:t>
      </w:r>
      <w:r w:rsidR="00276A60">
        <w:t>których mowa</w:t>
      </w:r>
      <w:r>
        <w:t xml:space="preserve"> w art. </w:t>
      </w:r>
      <w:r w:rsidR="00276A60">
        <w:t>2</w:t>
      </w:r>
      <w:r>
        <w:t>8 ust. 1 </w:t>
      </w:r>
      <w:r w:rsidR="00276A60">
        <w:t>ustawy</w:t>
      </w:r>
      <w:r>
        <w:t xml:space="preserve"> z </w:t>
      </w:r>
      <w:r w:rsidR="00276A60">
        <w:t xml:space="preserve">dnia </w:t>
      </w:r>
      <w:r>
        <w:t>7 </w:t>
      </w:r>
      <w:r w:rsidR="00276A60">
        <w:t>września 200</w:t>
      </w:r>
      <w:r>
        <w:t>7 </w:t>
      </w:r>
      <w:r w:rsidR="00276A60">
        <w:t>r.</w:t>
      </w:r>
      <w:r>
        <w:t xml:space="preserve"> o </w:t>
      </w:r>
      <w:r w:rsidR="00276A60">
        <w:t>pomocy osobom uprawnionym do alimentów, na zasadach określonych</w:t>
      </w:r>
      <w:r>
        <w:t xml:space="preserve"> w </w:t>
      </w:r>
      <w:r w:rsidR="00276A60">
        <w:t>tej ustawie.</w:t>
      </w:r>
    </w:p>
    <w:p w:rsidR="00276A60" w:rsidRDefault="00276A60" w:rsidP="00BC5991">
      <w:pPr>
        <w:pStyle w:val="ZLITUSTzmustliter"/>
        <w:spacing w:before="120"/>
        <w:ind w:left="782" w:firstLine="482"/>
      </w:pPr>
      <w:r>
        <w:t>6.</w:t>
      </w:r>
      <w:r w:rsidR="006661C6">
        <w:t> </w:t>
      </w:r>
      <w:r>
        <w:t>Wierzyciel przekazuje do biura informacje gospodarcze,</w:t>
      </w:r>
      <w:r w:rsidR="006661C6">
        <w:t xml:space="preserve"> o </w:t>
      </w:r>
      <w:r>
        <w:t>których mowa</w:t>
      </w:r>
      <w:r w:rsidR="006661C6">
        <w:t xml:space="preserve"> w art. </w:t>
      </w:r>
      <w:r w:rsidRPr="00FD126C">
        <w:t>19</w:t>
      </w:r>
      <w:r w:rsidR="006661C6" w:rsidRPr="00FD126C">
        <w:t>3</w:t>
      </w:r>
      <w:r w:rsidR="006661C6">
        <w:t xml:space="preserve"> ust. </w:t>
      </w:r>
      <w:r w:rsidR="006661C6" w:rsidRPr="00FD126C">
        <w:t>8</w:t>
      </w:r>
      <w:r w:rsidR="006661C6">
        <w:t> </w:t>
      </w:r>
      <w:r>
        <w:t>ustawy</w:t>
      </w:r>
      <w:r w:rsidR="006661C6">
        <w:t xml:space="preserve"> z </w:t>
      </w:r>
      <w:r>
        <w:t xml:space="preserve">dnia </w:t>
      </w:r>
      <w:r w:rsidR="006661C6">
        <w:t>9 </w:t>
      </w:r>
      <w:r>
        <w:t>czerwca 201</w:t>
      </w:r>
      <w:r w:rsidR="006661C6">
        <w:t>1 </w:t>
      </w:r>
      <w:r>
        <w:t>r.</w:t>
      </w:r>
      <w:r w:rsidR="006661C6">
        <w:t xml:space="preserve"> o </w:t>
      </w:r>
      <w:r>
        <w:t>wspieraniu rodziny</w:t>
      </w:r>
      <w:r w:rsidR="006661C6">
        <w:t xml:space="preserve"> i </w:t>
      </w:r>
      <w:r>
        <w:t>systemie pieczy zastępczej, na zasadach określonych</w:t>
      </w:r>
      <w:r w:rsidR="006661C6">
        <w:t xml:space="preserve"> w </w:t>
      </w:r>
      <w:r>
        <w:t>tej ustawie.</w:t>
      </w:r>
      <w:r w:rsidR="006661C6">
        <w:t>”</w:t>
      </w:r>
      <w:r>
        <w:t>,</w:t>
      </w:r>
    </w:p>
    <w:p w:rsidR="00276A60" w:rsidRDefault="00276A60" w:rsidP="006661C6">
      <w:pPr>
        <w:pStyle w:val="LITlitera"/>
        <w:keepNext/>
      </w:pPr>
      <w:r>
        <w:t>b)</w:t>
      </w:r>
      <w:r w:rsidR="006661C6">
        <w:tab/>
      </w:r>
      <w:r>
        <w:t>dodaje się</w:t>
      </w:r>
      <w:r w:rsidR="006661C6">
        <w:t xml:space="preserve"> ust. 7 w </w:t>
      </w:r>
      <w:r>
        <w:t>brzmieniu:</w:t>
      </w:r>
    </w:p>
    <w:p w:rsidR="00276A60" w:rsidRDefault="006661C6" w:rsidP="006661C6">
      <w:pPr>
        <w:pStyle w:val="ZLITUSTzmustliter"/>
      </w:pPr>
      <w:r>
        <w:t>„</w:t>
      </w:r>
      <w:r w:rsidR="00276A60">
        <w:t>7.</w:t>
      </w:r>
      <w:r>
        <w:t> </w:t>
      </w:r>
      <w:r w:rsidR="00276A60">
        <w:t>Wierzyciel będący sądem przekazuje do biura informacje gospodarcze dotyczące zobowiązanego do uiszczenia grzywny, również orzeczonej j</w:t>
      </w:r>
      <w:r w:rsidR="00276A60" w:rsidRPr="00276A60">
        <w:t>a</w:t>
      </w:r>
      <w:r w:rsidR="00276A60">
        <w:t>ko kara zastępcza, nawiązki na rzecz Skarbu Państwa, kwoty pienię</w:t>
      </w:r>
      <w:r w:rsidR="00276A60">
        <w:t>ż</w:t>
      </w:r>
      <w:r w:rsidR="00276A60">
        <w:t>nej stanowiącej przedmiot przepadku, kosztów sądowych lub pieniężnej kary porządkowej na podstawie praw</w:t>
      </w:r>
      <w:r w:rsidR="00276A60">
        <w:t>o</w:t>
      </w:r>
      <w:r w:rsidR="00276A60">
        <w:t>mocnego orzeczenia sądowego wydan</w:t>
      </w:r>
      <w:r w:rsidR="00276A60" w:rsidRPr="00276A60">
        <w:t>e</w:t>
      </w:r>
      <w:r w:rsidR="00276A60">
        <w:t>go</w:t>
      </w:r>
      <w:r>
        <w:t xml:space="preserve"> w </w:t>
      </w:r>
      <w:r w:rsidR="00276A60">
        <w:t>sprawie</w:t>
      </w:r>
      <w:r>
        <w:t xml:space="preserve"> o </w:t>
      </w:r>
      <w:r w:rsidR="00276A60">
        <w:t>przestępstwo lub wykroczenie, który nie uiścił ich</w:t>
      </w:r>
      <w:r>
        <w:t xml:space="preserve"> w </w:t>
      </w:r>
      <w:r w:rsidR="00276A60">
        <w:t>te</w:t>
      </w:r>
      <w:r w:rsidR="00276A60" w:rsidRPr="00276A60">
        <w:t>r</w:t>
      </w:r>
      <w:r w:rsidR="00276A60">
        <w:t>minach określonych</w:t>
      </w:r>
      <w:r>
        <w:t xml:space="preserve"> w art. </w:t>
      </w:r>
      <w:r w:rsidR="00276A60">
        <w:t>4</w:t>
      </w:r>
      <w:r>
        <w:t>4 § 1 lub art. </w:t>
      </w:r>
      <w:r w:rsidR="00276A60">
        <w:t>20</w:t>
      </w:r>
      <w:r>
        <w:t>6 § 1 </w:t>
      </w:r>
      <w:r w:rsidR="00276A60">
        <w:t>Kodeksu karnego wyk</w:t>
      </w:r>
      <w:r w:rsidR="00276A60" w:rsidRPr="00276A60">
        <w:t>o</w:t>
      </w:r>
      <w:r w:rsidR="00276A60">
        <w:t>nawczego, na zasadach określ</w:t>
      </w:r>
      <w:r w:rsidR="00276A60">
        <w:t>o</w:t>
      </w:r>
      <w:r w:rsidR="00276A60">
        <w:t>nych</w:t>
      </w:r>
      <w:r>
        <w:t xml:space="preserve"> w </w:t>
      </w:r>
      <w:r w:rsidR="00276A60">
        <w:t>Kodeksie karnym wykonawczym.</w:t>
      </w:r>
      <w:r>
        <w:t>”</w:t>
      </w:r>
      <w:r w:rsidR="00276A60">
        <w:t>;</w:t>
      </w:r>
    </w:p>
    <w:p w:rsidR="00276A60" w:rsidRPr="00BC5991" w:rsidRDefault="00276A60" w:rsidP="00BC5991">
      <w:pPr>
        <w:pStyle w:val="PKTpunkt"/>
        <w:spacing w:before="180"/>
        <w:rPr>
          <w:bCs w:val="0"/>
        </w:rPr>
      </w:pPr>
      <w:r w:rsidRPr="00BC5991">
        <w:rPr>
          <w:bCs w:val="0"/>
        </w:rPr>
        <w:t>6)</w:t>
      </w:r>
      <w:r w:rsidR="006661C6" w:rsidRPr="00BC5991">
        <w:rPr>
          <w:bCs w:val="0"/>
        </w:rPr>
        <w:tab/>
      </w:r>
      <w:r w:rsidRPr="00BC5991">
        <w:rPr>
          <w:bCs w:val="0"/>
        </w:rPr>
        <w:t>po</w:t>
      </w:r>
      <w:r w:rsidR="006661C6" w:rsidRPr="00BC5991">
        <w:rPr>
          <w:bCs w:val="0"/>
        </w:rPr>
        <w:t xml:space="preserve"> art. </w:t>
      </w:r>
      <w:r w:rsidRPr="00BC5991">
        <w:rPr>
          <w:bCs w:val="0"/>
        </w:rPr>
        <w:t>5</w:t>
      </w:r>
      <w:r w:rsidR="006661C6" w:rsidRPr="00BC5991">
        <w:rPr>
          <w:bCs w:val="0"/>
        </w:rPr>
        <w:t>1 </w:t>
      </w:r>
      <w:r w:rsidRPr="00BC5991">
        <w:rPr>
          <w:bCs w:val="0"/>
        </w:rPr>
        <w:t>dodaje się</w:t>
      </w:r>
      <w:r w:rsidR="006661C6" w:rsidRPr="00BC5991">
        <w:rPr>
          <w:bCs w:val="0"/>
        </w:rPr>
        <w:t xml:space="preserve"> art. </w:t>
      </w:r>
      <w:r w:rsidRPr="00BC5991">
        <w:rPr>
          <w:bCs w:val="0"/>
        </w:rPr>
        <w:t>51a</w:t>
      </w:r>
      <w:r w:rsidR="006661C6" w:rsidRPr="00BC5991">
        <w:rPr>
          <w:bCs w:val="0"/>
        </w:rPr>
        <w:t xml:space="preserve"> w </w:t>
      </w:r>
      <w:r w:rsidRPr="00BC5991">
        <w:rPr>
          <w:bCs w:val="0"/>
        </w:rPr>
        <w:t>brzmieniu:</w:t>
      </w:r>
    </w:p>
    <w:p w:rsidR="00276A60" w:rsidRPr="00276A60" w:rsidRDefault="006661C6" w:rsidP="006661C6">
      <w:pPr>
        <w:pStyle w:val="ZARTzmartartykuempunktem"/>
      </w:pPr>
      <w:r>
        <w:t>„</w:t>
      </w:r>
      <w:r w:rsidR="00276A60">
        <w:t>Art.</w:t>
      </w:r>
      <w:r>
        <w:t> </w:t>
      </w:r>
      <w:r w:rsidR="00276A60" w:rsidRPr="00276A60">
        <w:t>51a.</w:t>
      </w:r>
      <w:r>
        <w:t> </w:t>
      </w:r>
      <w:r w:rsidR="00276A60" w:rsidRPr="00276A60">
        <w:t>1. Kto, będąc członkiem zarządu biura, nie zawiadamia ministra właściwego do spraw gospodarki</w:t>
      </w:r>
      <w:r w:rsidRPr="00276A60">
        <w:t xml:space="preserve"> o</w:t>
      </w:r>
      <w:r>
        <w:t> </w:t>
      </w:r>
      <w:r w:rsidR="00276A60" w:rsidRPr="00276A60">
        <w:t>podjęciu oraz</w:t>
      </w:r>
      <w:r w:rsidRPr="00276A60">
        <w:t xml:space="preserve"> o</w:t>
      </w:r>
      <w:r>
        <w:t> </w:t>
      </w:r>
      <w:r w:rsidR="00276A60" w:rsidRPr="00276A60">
        <w:t>zaprzestaniu wykonywania działalności gospodarczej,</w:t>
      </w:r>
      <w:r w:rsidRPr="00276A60">
        <w:t xml:space="preserve"> a</w:t>
      </w:r>
      <w:r>
        <w:t> </w:t>
      </w:r>
      <w:r w:rsidR="00276A60" w:rsidRPr="00276A60">
        <w:t>także</w:t>
      </w:r>
      <w:r w:rsidRPr="00276A60">
        <w:t xml:space="preserve"> o</w:t>
      </w:r>
      <w:r>
        <w:t> </w:t>
      </w:r>
      <w:r w:rsidR="00276A60" w:rsidRPr="00276A60">
        <w:t>adresie, na który należy przekaz</w:t>
      </w:r>
      <w:r w:rsidR="00276A60" w:rsidRPr="00276A60">
        <w:t>y</w:t>
      </w:r>
      <w:r w:rsidR="00276A60" w:rsidRPr="00276A60">
        <w:t>wać informacje gospodarcze,</w:t>
      </w:r>
      <w:r w:rsidRPr="00276A60">
        <w:t xml:space="preserve"> i</w:t>
      </w:r>
      <w:r>
        <w:t> </w:t>
      </w:r>
      <w:r w:rsidRPr="00276A60">
        <w:t>o</w:t>
      </w:r>
      <w:r>
        <w:t> </w:t>
      </w:r>
      <w:r w:rsidR="00276A60" w:rsidRPr="00276A60">
        <w:t>jego zmianach,</w:t>
      </w:r>
      <w:r w:rsidRPr="00276A60">
        <w:t xml:space="preserve"> w</w:t>
      </w:r>
      <w:r>
        <w:t> </w:t>
      </w:r>
      <w:r w:rsidR="00276A60" w:rsidRPr="00276A60">
        <w:t xml:space="preserve">terminie </w:t>
      </w:r>
      <w:r w:rsidRPr="00276A60">
        <w:t>7</w:t>
      </w:r>
      <w:r>
        <w:t> </w:t>
      </w:r>
      <w:r w:rsidR="00276A60" w:rsidRPr="00276A60">
        <w:t>dni od dnia zaistnienia tych zdarzeń, podlega karze ograniczenia wolności albo grzywny.</w:t>
      </w:r>
    </w:p>
    <w:p w:rsidR="00276A60" w:rsidRDefault="00276A60" w:rsidP="006661C6">
      <w:pPr>
        <w:pStyle w:val="ZUSTzmustartykuempunktem"/>
      </w:pPr>
      <w:r>
        <w:t>2.</w:t>
      </w:r>
      <w:r w:rsidR="006661C6">
        <w:t> </w:t>
      </w:r>
      <w:r>
        <w:t>Orzekanie</w:t>
      </w:r>
      <w:r w:rsidR="006661C6">
        <w:t xml:space="preserve"> w </w:t>
      </w:r>
      <w:r>
        <w:t>sprawach</w:t>
      </w:r>
      <w:r w:rsidR="006661C6">
        <w:t xml:space="preserve"> o </w:t>
      </w:r>
      <w:r>
        <w:t>czyny,</w:t>
      </w:r>
      <w:r w:rsidR="006661C6">
        <w:t xml:space="preserve"> o </w:t>
      </w:r>
      <w:r>
        <w:t>których mowa</w:t>
      </w:r>
      <w:r w:rsidR="006661C6">
        <w:t xml:space="preserve"> w ust. </w:t>
      </w:r>
      <w:r>
        <w:t>1, następuje</w:t>
      </w:r>
      <w:r w:rsidR="006661C6">
        <w:t xml:space="preserve"> w </w:t>
      </w:r>
      <w:r>
        <w:t>trybie przepisów ustawy</w:t>
      </w:r>
      <w:r w:rsidR="006661C6">
        <w:t xml:space="preserve"> z </w:t>
      </w:r>
      <w:r>
        <w:t>dnia 2</w:t>
      </w:r>
      <w:r w:rsidR="006661C6">
        <w:t>4 </w:t>
      </w:r>
      <w:r>
        <w:t>sierpnia 200</w:t>
      </w:r>
      <w:r w:rsidR="006661C6">
        <w:t>1 </w:t>
      </w:r>
      <w:r>
        <w:t>r. – Kodeks p</w:t>
      </w:r>
      <w:r w:rsidRPr="00276A60">
        <w:t>o</w:t>
      </w:r>
      <w:r>
        <w:t>stępowania</w:t>
      </w:r>
      <w:r w:rsidR="006661C6">
        <w:t xml:space="preserve"> w </w:t>
      </w:r>
      <w:r>
        <w:t>sprawach</w:t>
      </w:r>
      <w:r w:rsidR="006661C6">
        <w:t xml:space="preserve"> o </w:t>
      </w:r>
      <w:r>
        <w:t>wykroczenia (</w:t>
      </w:r>
      <w:r w:rsidR="006661C6">
        <w:t>Dz. U. z </w:t>
      </w:r>
      <w:r>
        <w:t>201</w:t>
      </w:r>
      <w:r w:rsidR="006661C6">
        <w:t>3 </w:t>
      </w:r>
      <w:r>
        <w:t>r.</w:t>
      </w:r>
      <w:r w:rsidR="006661C6">
        <w:t xml:space="preserve"> poz. </w:t>
      </w:r>
      <w:r>
        <w:t>395,</w:t>
      </w:r>
      <w:r w:rsidR="006661C6">
        <w:t xml:space="preserve"> z </w:t>
      </w:r>
      <w:proofErr w:type="spellStart"/>
      <w:r>
        <w:t>późn</w:t>
      </w:r>
      <w:proofErr w:type="spellEnd"/>
      <w:r>
        <w:t>. zm.</w:t>
      </w:r>
      <w:r w:rsidRPr="006661C6">
        <w:rPr>
          <w:rStyle w:val="IGindeksgrny"/>
        </w:rPr>
        <w:footnoteReference w:id="16"/>
      </w:r>
      <w:r w:rsidRPr="006661C6">
        <w:rPr>
          <w:rStyle w:val="IGindeksgrny"/>
        </w:rPr>
        <w:t>)</w:t>
      </w:r>
      <w:r>
        <w:t>).</w:t>
      </w:r>
      <w:r w:rsidR="006661C6">
        <w:t>”</w:t>
      </w:r>
      <w:r>
        <w:t>.</w:t>
      </w:r>
    </w:p>
    <w:p w:rsidR="00276A60" w:rsidRDefault="00276A60" w:rsidP="00BC5991">
      <w:pPr>
        <w:pStyle w:val="ARTartustawynprozporzdzenia"/>
        <w:keepNext/>
        <w:spacing w:before="200"/>
      </w:pPr>
      <w:r w:rsidRPr="006661C6">
        <w:rPr>
          <w:rStyle w:val="Ppogrubienie"/>
        </w:rPr>
        <w:t>Art.</w:t>
      </w:r>
      <w:r w:rsidR="006661C6" w:rsidRPr="006661C6">
        <w:rPr>
          <w:rStyle w:val="Ppogrubienie"/>
        </w:rPr>
        <w:t> </w:t>
      </w:r>
      <w:r w:rsidRPr="006661C6">
        <w:rPr>
          <w:rStyle w:val="Ppogrubienie"/>
        </w:rPr>
        <w:t>12.</w:t>
      </w:r>
      <w:r w:rsidR="006661C6">
        <w:rPr>
          <w:rStyle w:val="Ppogrubienie"/>
        </w:rPr>
        <w:t> </w:t>
      </w:r>
      <w:r w:rsidR="006661C6">
        <w:t>W</w:t>
      </w:r>
      <w:r w:rsidR="006661C6">
        <w:rPr>
          <w:rStyle w:val="Ppogrubienie"/>
        </w:rPr>
        <w:t> </w:t>
      </w:r>
      <w:r>
        <w:t>ustawie</w:t>
      </w:r>
      <w:r w:rsidR="006661C6">
        <w:t xml:space="preserve"> z </w:t>
      </w:r>
      <w:r>
        <w:t>dnia 2</w:t>
      </w:r>
      <w:r w:rsidR="006661C6">
        <w:t>7 </w:t>
      </w:r>
      <w:r>
        <w:t>września 201</w:t>
      </w:r>
      <w:r w:rsidR="006661C6">
        <w:t>3 </w:t>
      </w:r>
      <w:r>
        <w:t>r.</w:t>
      </w:r>
      <w:r w:rsidR="006661C6">
        <w:t xml:space="preserve"> o </w:t>
      </w:r>
      <w:r>
        <w:t>zmianie ustawy – Kodeks postępowania karn</w:t>
      </w:r>
      <w:r w:rsidRPr="00276A60">
        <w:t>e</w:t>
      </w:r>
      <w:r>
        <w:t xml:space="preserve">go oraz niektórych </w:t>
      </w:r>
      <w:r w:rsidR="00E049E0">
        <w:br/>
      </w:r>
      <w:r>
        <w:t>innych ustaw (</w:t>
      </w:r>
      <w:r w:rsidR="006661C6">
        <w:t>Dz. U. poz. </w:t>
      </w:r>
      <w:r>
        <w:t>1247,</w:t>
      </w:r>
      <w:r w:rsidR="00BC5991">
        <w:t xml:space="preserve"> z </w:t>
      </w:r>
      <w:proofErr w:type="spellStart"/>
      <w:r w:rsidR="00BC5991">
        <w:t>późn</w:t>
      </w:r>
      <w:proofErr w:type="spellEnd"/>
      <w:r w:rsidR="00BC5991">
        <w:t>. zm.</w:t>
      </w:r>
      <w:r w:rsidR="00BC5991">
        <w:rPr>
          <w:rStyle w:val="Odwoanieprzypisudolnego"/>
        </w:rPr>
        <w:footnoteReference w:id="17"/>
      </w:r>
      <w:r w:rsidR="00BC5991">
        <w:rPr>
          <w:rStyle w:val="IGindeksgrny"/>
        </w:rPr>
        <w:t>)</w:t>
      </w:r>
      <w:r>
        <w:t>) wprowadza się następujące zmiany:</w:t>
      </w:r>
    </w:p>
    <w:p w:rsidR="00276A60" w:rsidRPr="00BC5991" w:rsidRDefault="00276A60" w:rsidP="00BC5991">
      <w:pPr>
        <w:pStyle w:val="PKTpunkt"/>
        <w:spacing w:before="180"/>
        <w:rPr>
          <w:bCs w:val="0"/>
        </w:rPr>
      </w:pPr>
      <w:r w:rsidRPr="00BC5991">
        <w:rPr>
          <w:bCs w:val="0"/>
        </w:rPr>
        <w:t>1)</w:t>
      </w:r>
      <w:r w:rsidR="006661C6" w:rsidRPr="00BC5991">
        <w:rPr>
          <w:bCs w:val="0"/>
        </w:rPr>
        <w:tab/>
      </w:r>
      <w:r w:rsidRPr="00BC5991">
        <w:rPr>
          <w:bCs w:val="0"/>
        </w:rPr>
        <w:t>w</w:t>
      </w:r>
      <w:r w:rsidR="006661C6" w:rsidRPr="00BC5991">
        <w:rPr>
          <w:bCs w:val="0"/>
        </w:rPr>
        <w:t xml:space="preserve"> art. </w:t>
      </w:r>
      <w:r w:rsidRPr="00BC5991">
        <w:rPr>
          <w:bCs w:val="0"/>
        </w:rPr>
        <w:t>1:</w:t>
      </w:r>
    </w:p>
    <w:p w:rsidR="00276A60" w:rsidRDefault="00276A60" w:rsidP="006661C6">
      <w:pPr>
        <w:pStyle w:val="LITlitera"/>
        <w:keepNext/>
      </w:pPr>
      <w:r>
        <w:t>a)</w:t>
      </w:r>
      <w:r w:rsidR="006661C6">
        <w:tab/>
      </w:r>
      <w:r>
        <w:t>pkt 1</w:t>
      </w:r>
      <w:r w:rsidR="006661C6">
        <w:t>0 </w:t>
      </w:r>
      <w:r>
        <w:t>otrzymuje brzmienie:</w:t>
      </w:r>
    </w:p>
    <w:p w:rsidR="00276A60" w:rsidRDefault="006661C6" w:rsidP="006661C6">
      <w:pPr>
        <w:pStyle w:val="ZLITPKTzmpktliter"/>
        <w:keepNext/>
      </w:pPr>
      <w:r>
        <w:t>„</w:t>
      </w:r>
      <w:r w:rsidR="00276A60">
        <w:t>10)</w:t>
      </w:r>
      <w:r>
        <w:tab/>
      </w:r>
      <w:r w:rsidR="00276A60">
        <w:t>art. 49a otrzymuje brzmienie:</w:t>
      </w:r>
    </w:p>
    <w:p w:rsidR="00276A60" w:rsidRPr="00276A60" w:rsidRDefault="006661C6" w:rsidP="0001527E">
      <w:pPr>
        <w:pStyle w:val="ZZARTzmianazmart"/>
        <w:spacing w:before="80"/>
        <w:ind w:left="1259" w:firstLine="482"/>
      </w:pPr>
      <w:r>
        <w:t>„</w:t>
      </w:r>
      <w:r w:rsidR="00276A60">
        <w:t>Art.</w:t>
      </w:r>
      <w:r>
        <w:t> </w:t>
      </w:r>
      <w:r w:rsidR="00276A60" w:rsidRPr="00276A60">
        <w:t>49a.</w:t>
      </w:r>
      <w:r>
        <w:t> </w:t>
      </w:r>
      <w:r w:rsidR="00276A60" w:rsidRPr="00276A60">
        <w:t>Pokrzywdzony,</w:t>
      </w:r>
      <w:r w:rsidRPr="00276A60">
        <w:t xml:space="preserve"> a</w:t>
      </w:r>
      <w:r>
        <w:t> </w:t>
      </w:r>
      <w:r w:rsidR="00276A60" w:rsidRPr="00276A60">
        <w:t>także prokurator, może aż do zamknięcia przewodu sądowego na ro</w:t>
      </w:r>
      <w:r w:rsidR="00276A60" w:rsidRPr="00276A60">
        <w:t>z</w:t>
      </w:r>
      <w:r w:rsidR="00276A60" w:rsidRPr="00276A60">
        <w:t>prawie głównej złożyć wniosek,</w:t>
      </w:r>
      <w:r w:rsidRPr="00276A60">
        <w:t xml:space="preserve"> o</w:t>
      </w:r>
      <w:r>
        <w:t> </w:t>
      </w:r>
      <w:r w:rsidR="00276A60" w:rsidRPr="00276A60">
        <w:t>którym mowa</w:t>
      </w:r>
      <w:r w:rsidRPr="00276A60">
        <w:t xml:space="preserve"> w</w:t>
      </w:r>
      <w:r>
        <w:t> art. </w:t>
      </w:r>
      <w:r w:rsidR="00276A60" w:rsidRPr="00276A60">
        <w:t>4</w:t>
      </w:r>
      <w:r w:rsidRPr="00276A60">
        <w:t>6</w:t>
      </w:r>
      <w:r>
        <w:t xml:space="preserve"> § </w:t>
      </w:r>
      <w:r w:rsidRPr="00276A60">
        <w:t>1</w:t>
      </w:r>
      <w:r>
        <w:t> </w:t>
      </w:r>
      <w:r w:rsidR="00276A60" w:rsidRPr="00276A60">
        <w:t>Kodeksu karnego.</w:t>
      </w:r>
      <w:r>
        <w:t>”</w:t>
      </w:r>
      <w:r w:rsidR="00276A60" w:rsidRPr="00276A60">
        <w:t>;</w:t>
      </w:r>
      <w:r>
        <w:t>”</w:t>
      </w:r>
      <w:r w:rsidR="00276A60" w:rsidRPr="00276A60">
        <w:t>,</w:t>
      </w:r>
    </w:p>
    <w:p w:rsidR="00276A60" w:rsidRDefault="00276A60" w:rsidP="006661C6">
      <w:pPr>
        <w:pStyle w:val="LITlitera"/>
        <w:keepNext/>
      </w:pPr>
      <w:r>
        <w:t>b</w:t>
      </w:r>
      <w:r w:rsidRPr="00387CC5">
        <w:t>)</w:t>
      </w:r>
      <w:r w:rsidR="006661C6">
        <w:tab/>
      </w:r>
      <w:r>
        <w:t xml:space="preserve">pkt </w:t>
      </w:r>
      <w:r w:rsidRPr="00387CC5">
        <w:t>1</w:t>
      </w:r>
      <w:r w:rsidR="006661C6" w:rsidRPr="00387CC5">
        <w:t>2</w:t>
      </w:r>
      <w:r w:rsidR="006661C6">
        <w:t> </w:t>
      </w:r>
      <w:r>
        <w:t>otrzymuje brzmienie:</w:t>
      </w:r>
    </w:p>
    <w:p w:rsidR="00276A60" w:rsidRPr="00276A60" w:rsidRDefault="006661C6" w:rsidP="006661C6">
      <w:pPr>
        <w:pStyle w:val="ZLITPKTzmpktliter"/>
        <w:keepNext/>
      </w:pPr>
      <w:r>
        <w:t>„</w:t>
      </w:r>
      <w:r w:rsidR="00276A60" w:rsidRPr="00276A60">
        <w:t>12)</w:t>
      </w:r>
      <w:r>
        <w:tab/>
      </w:r>
      <w:r w:rsidR="00276A60" w:rsidRPr="00276A60">
        <w:t>w</w:t>
      </w:r>
      <w:r>
        <w:t xml:space="preserve"> art. </w:t>
      </w:r>
      <w:r w:rsidR="00276A60" w:rsidRPr="00276A60">
        <w:t>5</w:t>
      </w:r>
      <w:r w:rsidRPr="00276A60">
        <w:t>5</w:t>
      </w:r>
      <w:r>
        <w:t xml:space="preserve"> § </w:t>
      </w:r>
      <w:r w:rsidRPr="00276A60">
        <w:t>1</w:t>
      </w:r>
      <w:r>
        <w:t xml:space="preserve"> i </w:t>
      </w:r>
      <w:r w:rsidRPr="00276A60">
        <w:t>2</w:t>
      </w:r>
      <w:r>
        <w:t> </w:t>
      </w:r>
      <w:r w:rsidR="00276A60" w:rsidRPr="00276A60">
        <w:t>otrzymują brzmienie:</w:t>
      </w:r>
    </w:p>
    <w:p w:rsidR="00276A60" w:rsidRPr="00653113" w:rsidRDefault="006661C6" w:rsidP="00DA28C7">
      <w:pPr>
        <w:pStyle w:val="ZZUSTzmianazmust"/>
        <w:ind w:left="1260"/>
      </w:pPr>
      <w:r>
        <w:t>„</w:t>
      </w:r>
      <w:r w:rsidR="00276A60" w:rsidRPr="00653113">
        <w:t>§</w:t>
      </w:r>
      <w:r>
        <w:t> </w:t>
      </w:r>
      <w:r w:rsidR="00276A60" w:rsidRPr="00653113">
        <w:t>1.</w:t>
      </w:r>
      <w:r>
        <w:t> </w:t>
      </w:r>
      <w:r w:rsidRPr="00653113">
        <w:t>W</w:t>
      </w:r>
      <w:r>
        <w:t> </w:t>
      </w:r>
      <w:r w:rsidR="00276A60" w:rsidRPr="00653113">
        <w:t>razie</w:t>
      </w:r>
      <w:r w:rsidR="00276A60">
        <w:t xml:space="preserve"> </w:t>
      </w:r>
      <w:r w:rsidR="00276A60" w:rsidRPr="00653113">
        <w:t>powtórnego</w:t>
      </w:r>
      <w:r w:rsidR="00276A60">
        <w:t xml:space="preserve"> </w:t>
      </w:r>
      <w:r w:rsidR="00276A60" w:rsidRPr="00653113">
        <w:t>wydania</w:t>
      </w:r>
      <w:r w:rsidR="00276A60">
        <w:t xml:space="preserve"> </w:t>
      </w:r>
      <w:r w:rsidR="00276A60" w:rsidRPr="00653113">
        <w:t>postanowienia</w:t>
      </w:r>
      <w:r>
        <w:t xml:space="preserve"> </w:t>
      </w:r>
      <w:r w:rsidRPr="00653113">
        <w:t>o</w:t>
      </w:r>
      <w:r>
        <w:t> </w:t>
      </w:r>
      <w:r w:rsidR="00276A60" w:rsidRPr="00653113">
        <w:t>odmowie</w:t>
      </w:r>
      <w:r w:rsidR="00276A60">
        <w:t xml:space="preserve"> </w:t>
      </w:r>
      <w:r w:rsidR="00276A60" w:rsidRPr="00653113">
        <w:t>wszcz</w:t>
      </w:r>
      <w:r w:rsidR="00276A60" w:rsidRPr="00276A60">
        <w:t>ę</w:t>
      </w:r>
      <w:r w:rsidR="00276A60" w:rsidRPr="00653113">
        <w:t>cia</w:t>
      </w:r>
      <w:r w:rsidR="00276A60">
        <w:t xml:space="preserve"> </w:t>
      </w:r>
      <w:r w:rsidR="00276A60" w:rsidRPr="00653113">
        <w:t>lub</w:t>
      </w:r>
      <w:r>
        <w:t xml:space="preserve"> </w:t>
      </w:r>
      <w:r w:rsidRPr="00653113">
        <w:t>o</w:t>
      </w:r>
      <w:r>
        <w:t> </w:t>
      </w:r>
      <w:r w:rsidR="00276A60" w:rsidRPr="00653113">
        <w:t>umorzeniu</w:t>
      </w:r>
      <w:r w:rsidR="00276A60">
        <w:t xml:space="preserve"> </w:t>
      </w:r>
      <w:r w:rsidR="00276A60" w:rsidRPr="00653113">
        <w:t>postęp</w:t>
      </w:r>
      <w:r w:rsidR="00276A60" w:rsidRPr="00653113">
        <w:t>o</w:t>
      </w:r>
      <w:r w:rsidR="00276A60" w:rsidRPr="00653113">
        <w:t>wania</w:t>
      </w:r>
      <w:r>
        <w:t xml:space="preserve"> </w:t>
      </w:r>
      <w:r w:rsidRPr="00653113">
        <w:t>w</w:t>
      </w:r>
      <w:r>
        <w:t> </w:t>
      </w:r>
      <w:r w:rsidR="00276A60" w:rsidRPr="00653113">
        <w:t>wypadku,</w:t>
      </w:r>
      <w:r>
        <w:t xml:space="preserve"> </w:t>
      </w:r>
      <w:r w:rsidRPr="00653113">
        <w:t>o</w:t>
      </w:r>
      <w:r>
        <w:t> </w:t>
      </w:r>
      <w:r w:rsidR="00276A60" w:rsidRPr="00653113">
        <w:t>którym</w:t>
      </w:r>
      <w:r w:rsidR="00276A60">
        <w:t xml:space="preserve"> </w:t>
      </w:r>
      <w:r w:rsidR="00276A60" w:rsidRPr="00653113">
        <w:t>mowa</w:t>
      </w:r>
      <w:r>
        <w:t xml:space="preserve"> </w:t>
      </w:r>
      <w:r w:rsidRPr="00653113">
        <w:t>w</w:t>
      </w:r>
      <w:r>
        <w:t> art. </w:t>
      </w:r>
      <w:r w:rsidR="00276A60" w:rsidRPr="00653113">
        <w:t>33</w:t>
      </w:r>
      <w:r w:rsidRPr="00653113">
        <w:t>0</w:t>
      </w:r>
      <w:r>
        <w:t xml:space="preserve"> § </w:t>
      </w:r>
      <w:r w:rsidR="00276A60" w:rsidRPr="00653113">
        <w:t>2,</w:t>
      </w:r>
      <w:r w:rsidR="00276A60">
        <w:t xml:space="preserve"> </w:t>
      </w:r>
      <w:r w:rsidR="00276A60" w:rsidRPr="00653113">
        <w:t>pokrzywdzony</w:t>
      </w:r>
      <w:r w:rsidR="00276A60">
        <w:t xml:space="preserve"> </w:t>
      </w:r>
      <w:r w:rsidR="00276A60" w:rsidRPr="00653113">
        <w:t>może</w:t>
      </w:r>
      <w:r>
        <w:t xml:space="preserve"> </w:t>
      </w:r>
      <w:r w:rsidRPr="00653113">
        <w:t>w</w:t>
      </w:r>
      <w:r>
        <w:t> </w:t>
      </w:r>
      <w:r w:rsidR="00276A60" w:rsidRPr="00653113">
        <w:t>terminie</w:t>
      </w:r>
      <w:r w:rsidR="00276A60">
        <w:t xml:space="preserve"> </w:t>
      </w:r>
      <w:r w:rsidR="00276A60" w:rsidRPr="00653113">
        <w:t>miesiąca</w:t>
      </w:r>
      <w:r w:rsidR="00276A60">
        <w:t xml:space="preserve"> </w:t>
      </w:r>
      <w:r w:rsidR="00276A60" w:rsidRPr="00653113">
        <w:t>od</w:t>
      </w:r>
      <w:r w:rsidR="00276A60">
        <w:t xml:space="preserve"> </w:t>
      </w:r>
      <w:r w:rsidR="00276A60" w:rsidRPr="00653113">
        <w:t>doręczenia</w:t>
      </w:r>
      <w:r w:rsidR="00276A60">
        <w:t xml:space="preserve"> </w:t>
      </w:r>
      <w:r w:rsidR="00276A60" w:rsidRPr="00653113">
        <w:t>mu</w:t>
      </w:r>
      <w:r w:rsidR="00276A60">
        <w:t xml:space="preserve"> </w:t>
      </w:r>
      <w:r w:rsidR="00276A60" w:rsidRPr="00653113">
        <w:t>zawiadomienia</w:t>
      </w:r>
      <w:r>
        <w:t xml:space="preserve"> </w:t>
      </w:r>
      <w:r w:rsidRPr="00653113">
        <w:t>o</w:t>
      </w:r>
      <w:r>
        <w:t> </w:t>
      </w:r>
      <w:r w:rsidR="00276A60" w:rsidRPr="00653113">
        <w:t>postanowieniu</w:t>
      </w:r>
      <w:r w:rsidR="00276A60">
        <w:t xml:space="preserve"> </w:t>
      </w:r>
      <w:r w:rsidR="00276A60" w:rsidRPr="00653113">
        <w:t>wnieść</w:t>
      </w:r>
      <w:r w:rsidR="00276A60">
        <w:t xml:space="preserve"> </w:t>
      </w:r>
      <w:r w:rsidR="00276A60" w:rsidRPr="00653113">
        <w:t>akt</w:t>
      </w:r>
      <w:r w:rsidR="00276A60">
        <w:t xml:space="preserve"> </w:t>
      </w:r>
      <w:r w:rsidR="00276A60" w:rsidRPr="00653113">
        <w:t>oskarżenia</w:t>
      </w:r>
      <w:r w:rsidR="00276A60">
        <w:t xml:space="preserve"> </w:t>
      </w:r>
      <w:r w:rsidR="00276A60" w:rsidRPr="00653113">
        <w:t>do</w:t>
      </w:r>
      <w:r w:rsidR="00276A60">
        <w:t xml:space="preserve"> </w:t>
      </w:r>
      <w:r w:rsidR="00276A60" w:rsidRPr="00653113">
        <w:t>sądu,</w:t>
      </w:r>
      <w:r w:rsidR="00276A60">
        <w:t xml:space="preserve"> </w:t>
      </w:r>
      <w:r w:rsidR="00276A60" w:rsidRPr="00653113">
        <w:t>dołączając</w:t>
      </w:r>
      <w:r w:rsidR="00276A60">
        <w:t xml:space="preserve"> </w:t>
      </w:r>
      <w:r w:rsidR="00276A60" w:rsidRPr="00653113">
        <w:t>po</w:t>
      </w:r>
      <w:r w:rsidR="00276A60">
        <w:t xml:space="preserve"> </w:t>
      </w:r>
      <w:r w:rsidR="00276A60" w:rsidRPr="00653113">
        <w:t>jednym</w:t>
      </w:r>
      <w:r w:rsidR="00276A60">
        <w:t xml:space="preserve"> </w:t>
      </w:r>
      <w:r w:rsidR="00276A60" w:rsidRPr="00653113">
        <w:t>odpisie</w:t>
      </w:r>
      <w:r w:rsidR="00276A60">
        <w:t xml:space="preserve"> </w:t>
      </w:r>
      <w:r w:rsidR="00276A60" w:rsidRPr="00653113">
        <w:t>dla</w:t>
      </w:r>
      <w:r w:rsidR="00276A60">
        <w:t xml:space="preserve"> </w:t>
      </w:r>
      <w:r w:rsidR="00276A60" w:rsidRPr="00653113">
        <w:t>ka</w:t>
      </w:r>
      <w:r w:rsidR="00276A60" w:rsidRPr="00653113">
        <w:t>ż</w:t>
      </w:r>
      <w:r w:rsidR="00276A60" w:rsidRPr="00653113">
        <w:t>dego</w:t>
      </w:r>
      <w:r w:rsidR="00276A60">
        <w:t xml:space="preserve"> </w:t>
      </w:r>
      <w:r w:rsidR="00276A60" w:rsidRPr="00653113">
        <w:t>oskarżonego</w:t>
      </w:r>
      <w:r w:rsidR="00276A60">
        <w:t xml:space="preserve"> </w:t>
      </w:r>
      <w:r w:rsidR="00276A60" w:rsidRPr="00653113">
        <w:t>oraz</w:t>
      </w:r>
      <w:r w:rsidR="00276A60">
        <w:t xml:space="preserve"> </w:t>
      </w:r>
      <w:r w:rsidR="00276A60" w:rsidRPr="00653113">
        <w:t>dla</w:t>
      </w:r>
      <w:r w:rsidR="00276A60">
        <w:t xml:space="preserve"> </w:t>
      </w:r>
      <w:r w:rsidR="00276A60" w:rsidRPr="00653113">
        <w:t>pr</w:t>
      </w:r>
      <w:r w:rsidR="00276A60" w:rsidRPr="00276A60">
        <w:t>o</w:t>
      </w:r>
      <w:r w:rsidR="00276A60" w:rsidRPr="00653113">
        <w:t>kuratora.</w:t>
      </w:r>
      <w:r w:rsidR="00276A60">
        <w:t xml:space="preserve"> </w:t>
      </w:r>
      <w:r w:rsidR="00276A60" w:rsidRPr="00653113">
        <w:t>Przepis</w:t>
      </w:r>
      <w:r>
        <w:t xml:space="preserve"> art. </w:t>
      </w:r>
      <w:r w:rsidR="00276A60" w:rsidRPr="00653113">
        <w:t>48</w:t>
      </w:r>
      <w:r w:rsidRPr="00653113">
        <w:t>8</w:t>
      </w:r>
      <w:r>
        <w:t xml:space="preserve"> § </w:t>
      </w:r>
      <w:r w:rsidRPr="00653113">
        <w:t>2</w:t>
      </w:r>
      <w:r>
        <w:t> </w:t>
      </w:r>
      <w:r w:rsidR="00276A60" w:rsidRPr="00653113">
        <w:t>stosuje</w:t>
      </w:r>
      <w:r w:rsidR="00276A60">
        <w:t xml:space="preserve"> </w:t>
      </w:r>
      <w:r w:rsidR="00276A60" w:rsidRPr="00653113">
        <w:t>się</w:t>
      </w:r>
      <w:r w:rsidR="00276A60">
        <w:t xml:space="preserve"> </w:t>
      </w:r>
      <w:r w:rsidR="00276A60" w:rsidRPr="00653113">
        <w:t>odpowiednio.</w:t>
      </w:r>
    </w:p>
    <w:p w:rsidR="00276A60" w:rsidRDefault="00276A60" w:rsidP="00DA28C7">
      <w:pPr>
        <w:pStyle w:val="ZZUSTzmianazmust"/>
        <w:ind w:left="1260"/>
      </w:pPr>
      <w:r w:rsidRPr="00653113">
        <w:t>§</w:t>
      </w:r>
      <w:r w:rsidR="006661C6">
        <w:t> </w:t>
      </w:r>
      <w:r w:rsidRPr="00653113">
        <w:t>2.</w:t>
      </w:r>
      <w:r w:rsidR="006661C6">
        <w:t> </w:t>
      </w:r>
      <w:r w:rsidRPr="00653113">
        <w:t>Akt</w:t>
      </w:r>
      <w:r>
        <w:t xml:space="preserve"> </w:t>
      </w:r>
      <w:r w:rsidRPr="00653113">
        <w:t>oskarżenia</w:t>
      </w:r>
      <w:r>
        <w:t xml:space="preserve"> </w:t>
      </w:r>
      <w:r w:rsidRPr="00653113">
        <w:t>wniesiony</w:t>
      </w:r>
      <w:r>
        <w:t xml:space="preserve"> </w:t>
      </w:r>
      <w:r w:rsidRPr="00653113">
        <w:t>przez</w:t>
      </w:r>
      <w:r>
        <w:t xml:space="preserve"> </w:t>
      </w:r>
      <w:r w:rsidRPr="00653113">
        <w:t>pokrzywdzonego</w:t>
      </w:r>
      <w:r>
        <w:t xml:space="preserve"> </w:t>
      </w:r>
      <w:r w:rsidRPr="00653113">
        <w:t>powinien</w:t>
      </w:r>
      <w:r>
        <w:t xml:space="preserve"> </w:t>
      </w:r>
      <w:r w:rsidRPr="00653113">
        <w:t>być</w:t>
      </w:r>
      <w:r>
        <w:t xml:space="preserve"> </w:t>
      </w:r>
      <w:r w:rsidRPr="00653113">
        <w:t>sporządzony</w:t>
      </w:r>
      <w:r w:rsidR="006661C6">
        <w:t xml:space="preserve"> </w:t>
      </w:r>
      <w:r w:rsidR="006661C6" w:rsidRPr="00653113">
        <w:t>i</w:t>
      </w:r>
      <w:r w:rsidR="006661C6">
        <w:t> </w:t>
      </w:r>
      <w:r w:rsidRPr="00653113">
        <w:t>podpisany</w:t>
      </w:r>
      <w:r>
        <w:t xml:space="preserve"> </w:t>
      </w:r>
      <w:r w:rsidRPr="00653113">
        <w:t>przez</w:t>
      </w:r>
      <w:r>
        <w:t xml:space="preserve"> </w:t>
      </w:r>
      <w:r w:rsidRPr="00653113">
        <w:t>pełnomocnika,</w:t>
      </w:r>
      <w:r w:rsidR="006661C6" w:rsidRPr="00276A60">
        <w:t xml:space="preserve"> </w:t>
      </w:r>
      <w:r w:rsidR="006661C6" w:rsidRPr="00653113">
        <w:t>z</w:t>
      </w:r>
      <w:r w:rsidR="006661C6">
        <w:t> </w:t>
      </w:r>
      <w:r w:rsidRPr="00653113">
        <w:t>zachowaniem</w:t>
      </w:r>
      <w:r>
        <w:t xml:space="preserve"> </w:t>
      </w:r>
      <w:r w:rsidRPr="00653113">
        <w:t>w</w:t>
      </w:r>
      <w:r w:rsidRPr="00276A60">
        <w:t>a</w:t>
      </w:r>
      <w:r w:rsidRPr="00653113">
        <w:t>runków</w:t>
      </w:r>
      <w:r>
        <w:t xml:space="preserve"> </w:t>
      </w:r>
      <w:r w:rsidRPr="00653113">
        <w:t>określonych</w:t>
      </w:r>
      <w:r w:rsidR="006661C6">
        <w:t xml:space="preserve"> </w:t>
      </w:r>
      <w:r w:rsidR="006661C6" w:rsidRPr="00653113">
        <w:t>w</w:t>
      </w:r>
      <w:r w:rsidR="006661C6">
        <w:t> art. </w:t>
      </w:r>
      <w:r w:rsidRPr="00653113">
        <w:t>33</w:t>
      </w:r>
      <w:r w:rsidR="006661C6" w:rsidRPr="00653113">
        <w:t>2</w:t>
      </w:r>
      <w:r w:rsidR="006661C6">
        <w:t xml:space="preserve"> i art. </w:t>
      </w:r>
      <w:r w:rsidRPr="00653113">
        <w:t>33</w:t>
      </w:r>
      <w:r w:rsidR="006661C6" w:rsidRPr="00653113">
        <w:t>3</w:t>
      </w:r>
      <w:r w:rsidR="006661C6">
        <w:t xml:space="preserve"> § </w:t>
      </w:r>
      <w:r w:rsidRPr="00653113">
        <w:t>1.</w:t>
      </w:r>
      <w:r w:rsidR="006661C6">
        <w:t>”</w:t>
      </w:r>
      <w:r>
        <w:t>;</w:t>
      </w:r>
      <w:r w:rsidR="006661C6">
        <w:t>”</w:t>
      </w:r>
      <w:r>
        <w:t>,</w:t>
      </w:r>
    </w:p>
    <w:p w:rsidR="00276A60" w:rsidRDefault="00276A60" w:rsidP="006661C6">
      <w:pPr>
        <w:pStyle w:val="LITlitera"/>
      </w:pPr>
      <w:r>
        <w:t>c)</w:t>
      </w:r>
      <w:r w:rsidR="006661C6">
        <w:tab/>
      </w:r>
      <w:r>
        <w:t>uchyla się</w:t>
      </w:r>
      <w:r w:rsidR="006661C6">
        <w:t xml:space="preserve"> pkt </w:t>
      </w:r>
      <w:r>
        <w:t>17,</w:t>
      </w:r>
    </w:p>
    <w:p w:rsidR="00276A60" w:rsidRDefault="00276A60" w:rsidP="006661C6">
      <w:pPr>
        <w:pStyle w:val="LITlitera"/>
        <w:keepNext/>
      </w:pPr>
      <w:r>
        <w:t>d)</w:t>
      </w:r>
      <w:r w:rsidR="006661C6">
        <w:tab/>
      </w:r>
      <w:r w:rsidRPr="00672F6F">
        <w:t>pkt</w:t>
      </w:r>
      <w:r>
        <w:t xml:space="preserve"> </w:t>
      </w:r>
      <w:r w:rsidRPr="00672F6F">
        <w:t>2</w:t>
      </w:r>
      <w:r w:rsidR="006661C6" w:rsidRPr="00672F6F">
        <w:t>5</w:t>
      </w:r>
      <w:r w:rsidR="006661C6">
        <w:t> </w:t>
      </w:r>
      <w:r w:rsidRPr="00672F6F">
        <w:t>otrzymuje</w:t>
      </w:r>
      <w:r>
        <w:t xml:space="preserve"> </w:t>
      </w:r>
      <w:r w:rsidRPr="00672F6F">
        <w:t>brzmienie:</w:t>
      </w:r>
    </w:p>
    <w:p w:rsidR="00276A60" w:rsidRPr="00761FCF" w:rsidRDefault="006661C6" w:rsidP="006661C6">
      <w:pPr>
        <w:pStyle w:val="ZLITPKTzmpktliter"/>
        <w:keepNext/>
      </w:pPr>
      <w:r>
        <w:t>„</w:t>
      </w:r>
      <w:r w:rsidR="00276A60" w:rsidRPr="00761FCF">
        <w:t>25)</w:t>
      </w:r>
      <w:r>
        <w:tab/>
      </w:r>
      <w:r w:rsidR="00276A60" w:rsidRPr="00761FCF">
        <w:t>po</w:t>
      </w:r>
      <w:r>
        <w:t xml:space="preserve"> art. </w:t>
      </w:r>
      <w:r w:rsidR="00276A60" w:rsidRPr="00761FCF">
        <w:t>8</w:t>
      </w:r>
      <w:r w:rsidRPr="00761FCF">
        <w:t>1</w:t>
      </w:r>
      <w:r>
        <w:t> </w:t>
      </w:r>
      <w:r w:rsidR="00276A60" w:rsidRPr="00761FCF">
        <w:t>dodaje</w:t>
      </w:r>
      <w:r w:rsidR="00276A60">
        <w:t xml:space="preserve"> </w:t>
      </w:r>
      <w:r w:rsidR="00276A60" w:rsidRPr="00761FCF">
        <w:t>się</w:t>
      </w:r>
      <w:r>
        <w:t xml:space="preserve"> art. </w:t>
      </w:r>
      <w:r w:rsidR="00276A60" w:rsidRPr="00761FCF">
        <w:t>81a</w:t>
      </w:r>
      <w:r>
        <w:t xml:space="preserve"> </w:t>
      </w:r>
      <w:r w:rsidRPr="00761FCF">
        <w:t>w</w:t>
      </w:r>
      <w:r>
        <w:t> </w:t>
      </w:r>
      <w:r w:rsidR="00276A60" w:rsidRPr="00761FCF">
        <w:t>brzmieniu:</w:t>
      </w:r>
    </w:p>
    <w:p w:rsidR="00276A60" w:rsidRPr="00276A60" w:rsidRDefault="006661C6" w:rsidP="00DA28C7">
      <w:pPr>
        <w:pStyle w:val="ZZARTzmianazmart"/>
        <w:spacing w:before="80"/>
        <w:ind w:left="1259" w:firstLine="482"/>
      </w:pPr>
      <w:r>
        <w:t>„</w:t>
      </w:r>
      <w:r w:rsidR="00276A60" w:rsidRPr="00F33B9E">
        <w:t>Art.</w:t>
      </w:r>
      <w:r>
        <w:t> </w:t>
      </w:r>
      <w:r w:rsidR="00276A60" w:rsidRPr="00276A60">
        <w:t>81a.</w:t>
      </w:r>
      <w:r>
        <w:t xml:space="preserve"> § </w:t>
      </w:r>
      <w:r w:rsidR="00276A60" w:rsidRPr="00276A60">
        <w:t>1. Obrońca</w:t>
      </w:r>
      <w:r w:rsidRPr="00276A60">
        <w:t xml:space="preserve"> z</w:t>
      </w:r>
      <w:r>
        <w:t> </w:t>
      </w:r>
      <w:r w:rsidR="00276A60" w:rsidRPr="00276A60">
        <w:t>urzędu wyznaczany jest</w:t>
      </w:r>
      <w:r w:rsidRPr="00276A60">
        <w:t xml:space="preserve"> z</w:t>
      </w:r>
      <w:r>
        <w:t> </w:t>
      </w:r>
      <w:r w:rsidR="00276A60" w:rsidRPr="00276A60">
        <w:t>listy obrońców.</w:t>
      </w:r>
    </w:p>
    <w:p w:rsidR="00276A60" w:rsidRPr="00276A60" w:rsidRDefault="00276A60" w:rsidP="00DA28C7">
      <w:pPr>
        <w:pStyle w:val="ZZUSTzmianazmust"/>
        <w:ind w:left="1260"/>
      </w:pPr>
      <w:r w:rsidRPr="00F33B9E">
        <w:t>§</w:t>
      </w:r>
      <w:r w:rsidR="006661C6">
        <w:t> </w:t>
      </w:r>
      <w:r w:rsidRPr="00276A60">
        <w:t>2.</w:t>
      </w:r>
      <w:r w:rsidR="006661C6">
        <w:t> </w:t>
      </w:r>
      <w:r w:rsidRPr="00276A60">
        <w:t>Wniosek</w:t>
      </w:r>
      <w:r w:rsidR="006661C6" w:rsidRPr="00276A60">
        <w:t xml:space="preserve"> o</w:t>
      </w:r>
      <w:r w:rsidR="006661C6">
        <w:t> </w:t>
      </w:r>
      <w:r w:rsidRPr="00276A60">
        <w:t>wyznaczenie obrońcy</w:t>
      </w:r>
      <w:r w:rsidR="006661C6" w:rsidRPr="00276A60">
        <w:t xml:space="preserve"> z</w:t>
      </w:r>
      <w:r w:rsidR="006661C6">
        <w:t> </w:t>
      </w:r>
      <w:r w:rsidRPr="00276A60">
        <w:t>urzędu prezes sądu, sąd lub referendarz sądowy rozpoznaje niezwłocznie.</w:t>
      </w:r>
    </w:p>
    <w:p w:rsidR="00276A60" w:rsidRPr="00276A60" w:rsidRDefault="00276A60" w:rsidP="00DA28C7">
      <w:pPr>
        <w:pStyle w:val="ZZUSTzmianazmust"/>
        <w:ind w:left="1260"/>
      </w:pPr>
      <w:r w:rsidRPr="00F33B9E">
        <w:t>§</w:t>
      </w:r>
      <w:r w:rsidR="006661C6">
        <w:t> </w:t>
      </w:r>
      <w:r w:rsidRPr="00276A60">
        <w:t>3.</w:t>
      </w:r>
      <w:r w:rsidR="006661C6">
        <w:t> </w:t>
      </w:r>
      <w:r w:rsidRPr="00276A60">
        <w:t>Jeżeli okoliczności wskazują na konieczność natychmiastowego podjęcia obrony, prezes sądu, sąd lub referendarz sądowy,</w:t>
      </w:r>
      <w:r w:rsidR="006661C6" w:rsidRPr="00276A60">
        <w:t xml:space="preserve"> w</w:t>
      </w:r>
      <w:r w:rsidR="006661C6">
        <w:t> </w:t>
      </w:r>
      <w:r w:rsidRPr="00276A60">
        <w:t>sposób wskazany</w:t>
      </w:r>
      <w:r w:rsidR="006661C6" w:rsidRPr="00276A60">
        <w:t xml:space="preserve"> w</w:t>
      </w:r>
      <w:r w:rsidR="006661C6">
        <w:t> art. </w:t>
      </w:r>
      <w:r w:rsidRPr="00276A60">
        <w:t>137, powiadamia oskarżonego oraz obrońcę</w:t>
      </w:r>
      <w:r w:rsidR="006661C6" w:rsidRPr="00276A60">
        <w:t xml:space="preserve"> o</w:t>
      </w:r>
      <w:r w:rsidR="006661C6">
        <w:t> </w:t>
      </w:r>
      <w:r w:rsidRPr="00276A60">
        <w:t>wyznaczeniu obrońcy</w:t>
      </w:r>
      <w:r w:rsidR="006661C6" w:rsidRPr="00276A60">
        <w:t xml:space="preserve"> z</w:t>
      </w:r>
      <w:r w:rsidR="006661C6">
        <w:t> </w:t>
      </w:r>
      <w:r w:rsidRPr="00276A60">
        <w:t>urzędu.</w:t>
      </w:r>
    </w:p>
    <w:p w:rsidR="00276A60" w:rsidRPr="00276A60" w:rsidRDefault="00276A60" w:rsidP="00DA28C7">
      <w:pPr>
        <w:pStyle w:val="ZZUSTzmianazmust"/>
        <w:keepNext/>
        <w:ind w:left="1260"/>
      </w:pPr>
      <w:r>
        <w:t>§</w:t>
      </w:r>
      <w:r w:rsidR="006661C6">
        <w:t> </w:t>
      </w:r>
      <w:r w:rsidRPr="00276A60">
        <w:t>4.</w:t>
      </w:r>
      <w:r w:rsidR="006661C6">
        <w:t> </w:t>
      </w:r>
      <w:r w:rsidRPr="00276A60">
        <w:t>Minister Sprawiedliwości określi,</w:t>
      </w:r>
      <w:r w:rsidR="006661C6" w:rsidRPr="00276A60">
        <w:t xml:space="preserve"> w</w:t>
      </w:r>
      <w:r w:rsidR="006661C6">
        <w:t> </w:t>
      </w:r>
      <w:r w:rsidRPr="00276A60">
        <w:t>drodze rozporządzenia:</w:t>
      </w:r>
    </w:p>
    <w:p w:rsidR="00276A60" w:rsidRPr="00276A60" w:rsidRDefault="00276A60" w:rsidP="00DA28C7">
      <w:pPr>
        <w:pStyle w:val="ZZPKTzmianazmpkt"/>
        <w:ind w:left="1740"/>
      </w:pPr>
      <w:r w:rsidRPr="00F33B9E">
        <w:t>1)</w:t>
      </w:r>
      <w:r w:rsidR="006661C6">
        <w:tab/>
      </w:r>
      <w:r w:rsidRPr="00276A60">
        <w:t>sposób zapewnienia oskarżonemu korzystania</w:t>
      </w:r>
      <w:r w:rsidR="006661C6" w:rsidRPr="00276A60">
        <w:t xml:space="preserve"> z</w:t>
      </w:r>
      <w:r w:rsidR="006661C6">
        <w:t> </w:t>
      </w:r>
      <w:r w:rsidRPr="00276A60">
        <w:t>pomocy obrońcy</w:t>
      </w:r>
      <w:r w:rsidR="006661C6" w:rsidRPr="00276A60">
        <w:t xml:space="preserve"> z</w:t>
      </w:r>
      <w:r w:rsidR="006661C6">
        <w:t> </w:t>
      </w:r>
      <w:r w:rsidRPr="00276A60">
        <w:t>urzędu,</w:t>
      </w:r>
      <w:r w:rsidR="006661C6" w:rsidRPr="00276A60">
        <w:t xml:space="preserve"> w</w:t>
      </w:r>
      <w:r w:rsidR="006661C6">
        <w:t> </w:t>
      </w:r>
      <w:r w:rsidRPr="00276A60">
        <w:t>tym sposób ustalania listy obrońców udzielających pomocy prawnej</w:t>
      </w:r>
      <w:r w:rsidR="006661C6" w:rsidRPr="00276A60">
        <w:t xml:space="preserve"> z</w:t>
      </w:r>
      <w:r w:rsidR="006661C6">
        <w:t> </w:t>
      </w:r>
      <w:r w:rsidRPr="00276A60">
        <w:t>urzędu oraz sposób wyznaczania obrońcy udzielaj</w:t>
      </w:r>
      <w:r w:rsidRPr="00276A60">
        <w:t>ą</w:t>
      </w:r>
      <w:r w:rsidRPr="00276A60">
        <w:t>cego pomocy prawnej</w:t>
      </w:r>
      <w:r w:rsidR="006661C6" w:rsidRPr="00276A60">
        <w:t xml:space="preserve"> z</w:t>
      </w:r>
      <w:r w:rsidR="006661C6">
        <w:t> </w:t>
      </w:r>
      <w:r w:rsidRPr="00276A60">
        <w:t>urzędu,</w:t>
      </w:r>
    </w:p>
    <w:p w:rsidR="00276A60" w:rsidRPr="00276A60" w:rsidRDefault="00276A60" w:rsidP="00DA28C7">
      <w:pPr>
        <w:pStyle w:val="ZZPKTzmianazmpkt"/>
        <w:ind w:left="1740"/>
      </w:pPr>
      <w:r w:rsidRPr="00F33B9E">
        <w:t>2)</w:t>
      </w:r>
      <w:r w:rsidR="006661C6">
        <w:tab/>
      </w:r>
      <w:r w:rsidRPr="00276A60">
        <w:t>tryb</w:t>
      </w:r>
      <w:r w:rsidR="006661C6" w:rsidRPr="00276A60">
        <w:t xml:space="preserve"> i</w:t>
      </w:r>
      <w:r w:rsidR="006661C6">
        <w:t> </w:t>
      </w:r>
      <w:r w:rsidRPr="00276A60">
        <w:t>sposób przekazywania do sądu wniosku</w:t>
      </w:r>
      <w:r w:rsidR="006661C6" w:rsidRPr="00276A60">
        <w:t xml:space="preserve"> o</w:t>
      </w:r>
      <w:r w:rsidR="006661C6">
        <w:t> </w:t>
      </w:r>
      <w:r w:rsidRPr="00276A60">
        <w:t>wyznaczenie obrońcy</w:t>
      </w:r>
      <w:r w:rsidR="006661C6" w:rsidRPr="00276A60">
        <w:t xml:space="preserve"> z</w:t>
      </w:r>
      <w:r w:rsidR="006661C6">
        <w:t> </w:t>
      </w:r>
      <w:r w:rsidRPr="00276A60">
        <w:t>urzędu oraz szczegółowy tryb rozpoznawania takiego wniosku</w:t>
      </w:r>
    </w:p>
    <w:p w:rsidR="00276A60" w:rsidRPr="00276A60" w:rsidRDefault="00276A60" w:rsidP="00DA28C7">
      <w:pPr>
        <w:pStyle w:val="ZZCZWSPPKTzmianazmczciwsppkt"/>
        <w:ind w:left="1260"/>
      </w:pPr>
      <w:r>
        <w:t>–</w:t>
      </w:r>
      <w:r w:rsidR="006661C6">
        <w:t> </w:t>
      </w:r>
      <w:r w:rsidRPr="00276A60">
        <w:t>mając na uwadze konieczność zapewnienia prawidłowego toku postępowania oraz prawidłowej realizacji prawa do obrony.</w:t>
      </w:r>
      <w:r w:rsidR="006661C6">
        <w:t>”</w:t>
      </w:r>
      <w:r w:rsidRPr="00276A60">
        <w:t>;</w:t>
      </w:r>
      <w:r w:rsidR="006661C6">
        <w:t>”</w:t>
      </w:r>
      <w:r w:rsidRPr="00276A60">
        <w:t>,</w:t>
      </w:r>
    </w:p>
    <w:p w:rsidR="00276A60" w:rsidRDefault="00276A60" w:rsidP="006661C6">
      <w:pPr>
        <w:pStyle w:val="LITlitera"/>
      </w:pPr>
      <w:r>
        <w:t>e)</w:t>
      </w:r>
      <w:r w:rsidR="006661C6">
        <w:tab/>
      </w:r>
      <w:r>
        <w:t>uchyla się</w:t>
      </w:r>
      <w:r w:rsidR="006661C6">
        <w:t xml:space="preserve"> pkt </w:t>
      </w:r>
      <w:r>
        <w:t>26,</w:t>
      </w:r>
    </w:p>
    <w:p w:rsidR="00276A60" w:rsidRDefault="00276A60" w:rsidP="006661C6">
      <w:pPr>
        <w:pStyle w:val="LITlitera"/>
        <w:keepNext/>
      </w:pPr>
      <w:r>
        <w:t>f)</w:t>
      </w:r>
      <w:r w:rsidR="006661C6">
        <w:tab/>
      </w:r>
      <w:r>
        <w:t>pkt 3</w:t>
      </w:r>
      <w:r w:rsidR="006661C6">
        <w:t>2 </w:t>
      </w:r>
      <w:r>
        <w:t>otrzymuje brzmienie:</w:t>
      </w:r>
    </w:p>
    <w:p w:rsidR="00276A60" w:rsidRDefault="006661C6" w:rsidP="006661C6">
      <w:pPr>
        <w:pStyle w:val="ZLITPKTzmpktliter"/>
        <w:keepNext/>
      </w:pPr>
      <w:r>
        <w:t>„</w:t>
      </w:r>
      <w:r w:rsidR="00276A60">
        <w:t>32)</w:t>
      </w:r>
      <w:r>
        <w:tab/>
      </w:r>
      <w:r w:rsidR="00276A60">
        <w:t>po</w:t>
      </w:r>
      <w:r>
        <w:t xml:space="preserve"> art. </w:t>
      </w:r>
      <w:r w:rsidR="00276A60">
        <w:t>9</w:t>
      </w:r>
      <w:r>
        <w:t>5 </w:t>
      </w:r>
      <w:r w:rsidR="00276A60">
        <w:t>dodaje się</w:t>
      </w:r>
      <w:r>
        <w:t xml:space="preserve"> art. </w:t>
      </w:r>
      <w:r w:rsidR="00276A60">
        <w:t>95a</w:t>
      </w:r>
      <w:r>
        <w:t xml:space="preserve"> i art. </w:t>
      </w:r>
      <w:r w:rsidR="00276A60">
        <w:t>95b</w:t>
      </w:r>
      <w:r>
        <w:t xml:space="preserve"> w </w:t>
      </w:r>
      <w:r w:rsidR="00276A60">
        <w:t>brzmieniu:</w:t>
      </w:r>
    </w:p>
    <w:p w:rsidR="00276A60" w:rsidRPr="00276A60" w:rsidRDefault="006661C6" w:rsidP="00DA28C7">
      <w:pPr>
        <w:pStyle w:val="ZZARTzmianazmart"/>
        <w:spacing w:before="80"/>
        <w:ind w:left="1259" w:firstLine="482"/>
      </w:pPr>
      <w:r>
        <w:t>„</w:t>
      </w:r>
      <w:r w:rsidR="00276A60" w:rsidRPr="00276A60">
        <w:t>Art.</w:t>
      </w:r>
      <w:r>
        <w:t> </w:t>
      </w:r>
      <w:r w:rsidR="00276A60" w:rsidRPr="00276A60">
        <w:t>95a.</w:t>
      </w:r>
      <w:r>
        <w:t xml:space="preserve"> § </w:t>
      </w:r>
      <w:r w:rsidR="00276A60" w:rsidRPr="00276A60">
        <w:t>1.</w:t>
      </w:r>
      <w:r w:rsidRPr="00276A60">
        <w:t xml:space="preserve"> W</w:t>
      </w:r>
      <w:r>
        <w:t> </w:t>
      </w:r>
      <w:r w:rsidR="00276A60" w:rsidRPr="00276A60">
        <w:t>sprawach wskazanych</w:t>
      </w:r>
      <w:r w:rsidRPr="00276A60">
        <w:t xml:space="preserve"> w</w:t>
      </w:r>
      <w:r>
        <w:t> art. </w:t>
      </w:r>
      <w:r w:rsidR="00276A60" w:rsidRPr="00276A60">
        <w:t>2a</w:t>
      </w:r>
      <w:r>
        <w:t xml:space="preserve"> § </w:t>
      </w:r>
      <w:r w:rsidRPr="00276A60">
        <w:t>1</w:t>
      </w:r>
      <w:r>
        <w:t xml:space="preserve"> i </w:t>
      </w:r>
      <w:r w:rsidRPr="00276A60">
        <w:t>2</w:t>
      </w:r>
      <w:r>
        <w:t> </w:t>
      </w:r>
      <w:r w:rsidR="00276A60" w:rsidRPr="00276A60">
        <w:t>Kodeksu wykroczeń orzeka na posiedzeniu sąd, który wydał wyrok</w:t>
      </w:r>
      <w:r w:rsidRPr="00276A60">
        <w:t xml:space="preserve"> w</w:t>
      </w:r>
      <w:r>
        <w:t> </w:t>
      </w:r>
      <w:r w:rsidR="00276A60" w:rsidRPr="00276A60">
        <w:t>pierwszej instancji.</w:t>
      </w:r>
    </w:p>
    <w:p w:rsidR="00276A60" w:rsidRPr="00276A60" w:rsidRDefault="00276A60" w:rsidP="00DA28C7">
      <w:pPr>
        <w:pStyle w:val="ZZUSTzmianazmust"/>
        <w:ind w:left="1260"/>
      </w:pPr>
      <w:r>
        <w:t>§</w:t>
      </w:r>
      <w:r w:rsidR="006661C6">
        <w:t> </w:t>
      </w:r>
      <w:r w:rsidRPr="00276A60">
        <w:t>2.</w:t>
      </w:r>
      <w:r w:rsidR="006661C6">
        <w:t> </w:t>
      </w:r>
      <w:r w:rsidRPr="00276A60">
        <w:t>Na postanowienie przysługuje zażalenie.</w:t>
      </w:r>
    </w:p>
    <w:p w:rsidR="00276A60" w:rsidRPr="00276A60" w:rsidRDefault="00276A60" w:rsidP="00DA28C7">
      <w:pPr>
        <w:pStyle w:val="ZZARTzmianazmart"/>
        <w:ind w:left="1260"/>
      </w:pPr>
      <w:r>
        <w:t>Art.</w:t>
      </w:r>
      <w:r w:rsidR="006661C6">
        <w:t> </w:t>
      </w:r>
      <w:r w:rsidRPr="00276A60">
        <w:t>95b.</w:t>
      </w:r>
      <w:r w:rsidR="006661C6">
        <w:t xml:space="preserve"> § </w:t>
      </w:r>
      <w:r w:rsidRPr="00276A60">
        <w:t>1. Posiedzenie odbywa się</w:t>
      </w:r>
      <w:r w:rsidR="006661C6" w:rsidRPr="00276A60">
        <w:t xml:space="preserve"> z</w:t>
      </w:r>
      <w:r w:rsidR="006661C6">
        <w:t> </w:t>
      </w:r>
      <w:r w:rsidRPr="00276A60">
        <w:t xml:space="preserve">wyłączeniem jawności, chyba że ustawa stanowi inaczej </w:t>
      </w:r>
      <w:r w:rsidR="00E049E0">
        <w:br/>
      </w:r>
      <w:r w:rsidRPr="00276A60">
        <w:t>albo prezes sądu lub sąd zarządzi inaczej.</w:t>
      </w:r>
    </w:p>
    <w:p w:rsidR="00276A60" w:rsidRPr="00276A60" w:rsidRDefault="00276A60" w:rsidP="00DA28C7">
      <w:pPr>
        <w:pStyle w:val="ZZUSTzmianazmust"/>
        <w:ind w:left="1260"/>
      </w:pPr>
      <w:r>
        <w:t>§</w:t>
      </w:r>
      <w:r w:rsidR="006661C6">
        <w:t> </w:t>
      </w:r>
      <w:r w:rsidRPr="00276A60">
        <w:t>2.</w:t>
      </w:r>
      <w:r w:rsidR="006661C6">
        <w:t> </w:t>
      </w:r>
      <w:r w:rsidRPr="00276A60">
        <w:t>Jawne są posiedzenia,</w:t>
      </w:r>
      <w:r w:rsidR="006661C6" w:rsidRPr="00276A60">
        <w:t xml:space="preserve"> o</w:t>
      </w:r>
      <w:r w:rsidR="006661C6">
        <w:t> </w:t>
      </w:r>
      <w:r w:rsidRPr="00276A60">
        <w:t>których mowa</w:t>
      </w:r>
      <w:r w:rsidR="006661C6" w:rsidRPr="00276A60">
        <w:t xml:space="preserve"> w</w:t>
      </w:r>
      <w:r w:rsidR="006661C6">
        <w:t> art. </w:t>
      </w:r>
      <w:r w:rsidRPr="00276A60">
        <w:t>33</w:t>
      </w:r>
      <w:r w:rsidR="006661C6" w:rsidRPr="00276A60">
        <w:t>9</w:t>
      </w:r>
      <w:r w:rsidR="006661C6">
        <w:t xml:space="preserve"> § </w:t>
      </w:r>
      <w:r w:rsidR="006661C6" w:rsidRPr="00276A60">
        <w:t>3</w:t>
      </w:r>
      <w:r w:rsidR="006661C6">
        <w:t xml:space="preserve"> pkt </w:t>
      </w:r>
      <w:r w:rsidRPr="00276A60">
        <w:t xml:space="preserve">1, </w:t>
      </w:r>
      <w:r w:rsidR="006661C6" w:rsidRPr="00276A60">
        <w:t>2</w:t>
      </w:r>
      <w:r w:rsidR="006661C6">
        <w:t xml:space="preserve"> i </w:t>
      </w:r>
      <w:r w:rsidRPr="00276A60">
        <w:t>5,</w:t>
      </w:r>
      <w:r w:rsidR="006661C6">
        <w:t xml:space="preserve"> art. </w:t>
      </w:r>
      <w:r w:rsidRPr="00276A60">
        <w:t>340,</w:t>
      </w:r>
      <w:r w:rsidR="006661C6">
        <w:t xml:space="preserve"> art. </w:t>
      </w:r>
      <w:r w:rsidRPr="00276A60">
        <w:t>341,</w:t>
      </w:r>
      <w:r w:rsidR="006661C6">
        <w:t xml:space="preserve"> art. </w:t>
      </w:r>
      <w:r w:rsidRPr="00276A60">
        <w:t>34</w:t>
      </w:r>
      <w:r w:rsidR="006661C6" w:rsidRPr="00276A60">
        <w:t>3</w:t>
      </w:r>
      <w:r w:rsidR="006661C6">
        <w:t xml:space="preserve"> § </w:t>
      </w:r>
      <w:r w:rsidRPr="00276A60">
        <w:t>5,</w:t>
      </w:r>
      <w:r w:rsidR="006661C6">
        <w:t xml:space="preserve"> art. </w:t>
      </w:r>
      <w:r w:rsidRPr="00276A60">
        <w:t>343a,</w:t>
      </w:r>
      <w:r w:rsidR="006661C6">
        <w:t xml:space="preserve"> art. </w:t>
      </w:r>
      <w:r w:rsidRPr="00276A60">
        <w:t>603,</w:t>
      </w:r>
      <w:r w:rsidR="006661C6">
        <w:t xml:space="preserve"> art. </w:t>
      </w:r>
      <w:r w:rsidRPr="00276A60">
        <w:t>607l</w:t>
      </w:r>
      <w:r w:rsidR="006661C6">
        <w:t xml:space="preserve"> § </w:t>
      </w:r>
      <w:r w:rsidRPr="00276A60">
        <w:t>1,</w:t>
      </w:r>
      <w:r w:rsidR="006661C6">
        <w:t xml:space="preserve"> art. </w:t>
      </w:r>
      <w:r w:rsidRPr="00276A60">
        <w:t>607s</w:t>
      </w:r>
      <w:r w:rsidR="006661C6">
        <w:t xml:space="preserve"> § </w:t>
      </w:r>
      <w:r w:rsidRPr="00276A60">
        <w:t>3,</w:t>
      </w:r>
      <w:r w:rsidR="006661C6">
        <w:t xml:space="preserve"> art. </w:t>
      </w:r>
      <w:r w:rsidRPr="00276A60">
        <w:t>611c</w:t>
      </w:r>
      <w:r w:rsidR="006661C6">
        <w:t xml:space="preserve"> § </w:t>
      </w:r>
      <w:r w:rsidR="006661C6" w:rsidRPr="00276A60">
        <w:t>4</w:t>
      </w:r>
      <w:r w:rsidR="006661C6">
        <w:t xml:space="preserve"> i art. </w:t>
      </w:r>
      <w:r w:rsidRPr="00276A60">
        <w:t>611ti</w:t>
      </w:r>
      <w:r w:rsidR="006661C6">
        <w:t xml:space="preserve"> § </w:t>
      </w:r>
      <w:r w:rsidRPr="00276A60">
        <w:t>1.</w:t>
      </w:r>
    </w:p>
    <w:p w:rsidR="00276A60" w:rsidRPr="00276A60" w:rsidRDefault="00276A60" w:rsidP="00DA28C7">
      <w:pPr>
        <w:pStyle w:val="ZZUSTzmianazmust"/>
        <w:ind w:left="1260"/>
      </w:pPr>
      <w:r>
        <w:t>§</w:t>
      </w:r>
      <w:r w:rsidR="006661C6">
        <w:t> </w:t>
      </w:r>
      <w:r w:rsidRPr="00276A60">
        <w:t>3.</w:t>
      </w:r>
      <w:r w:rsidR="006661C6">
        <w:t> </w:t>
      </w:r>
      <w:r w:rsidRPr="00276A60">
        <w:t>Do posiedzeń, które odbywają się jawnie, przepisy rozdziału 4</w:t>
      </w:r>
      <w:r w:rsidR="006661C6" w:rsidRPr="00276A60">
        <w:t>2</w:t>
      </w:r>
      <w:r w:rsidR="006661C6">
        <w:t> </w:t>
      </w:r>
      <w:r w:rsidRPr="00276A60">
        <w:t>stosuje się odpowiednio.</w:t>
      </w:r>
      <w:r w:rsidR="006661C6">
        <w:t>”</w:t>
      </w:r>
      <w:r w:rsidRPr="00276A60">
        <w:t>;</w:t>
      </w:r>
      <w:r w:rsidR="006661C6">
        <w:t>”</w:t>
      </w:r>
      <w:r w:rsidRPr="00276A60">
        <w:t>,</w:t>
      </w:r>
    </w:p>
    <w:p w:rsidR="00276A60" w:rsidRDefault="00276A60" w:rsidP="006661C6">
      <w:pPr>
        <w:pStyle w:val="LITlitera"/>
        <w:keepNext/>
      </w:pPr>
      <w:r>
        <w:t>g)</w:t>
      </w:r>
      <w:r w:rsidR="006661C6">
        <w:tab/>
      </w:r>
      <w:r>
        <w:t>pkt 3</w:t>
      </w:r>
      <w:r w:rsidR="006661C6">
        <w:t>4 </w:t>
      </w:r>
      <w:r>
        <w:t>otrzymuje brzmienie:</w:t>
      </w:r>
    </w:p>
    <w:p w:rsidR="00276A60" w:rsidRDefault="006661C6" w:rsidP="006661C6">
      <w:pPr>
        <w:pStyle w:val="ZLITPKTzmpktliter"/>
        <w:keepNext/>
      </w:pPr>
      <w:r>
        <w:t>„</w:t>
      </w:r>
      <w:r w:rsidR="00276A60">
        <w:t>34)</w:t>
      </w:r>
      <w:r>
        <w:tab/>
      </w:r>
      <w:r w:rsidR="00276A60">
        <w:t>art. 10</w:t>
      </w:r>
      <w:r>
        <w:t>0 </w:t>
      </w:r>
      <w:r w:rsidR="00276A60">
        <w:t>otrzymuje brzmienie:</w:t>
      </w:r>
    </w:p>
    <w:p w:rsidR="00276A60" w:rsidRPr="00276A60" w:rsidRDefault="006661C6" w:rsidP="00DA28C7">
      <w:pPr>
        <w:pStyle w:val="ZZARTzmianazmart"/>
        <w:ind w:left="1260"/>
      </w:pPr>
      <w:r>
        <w:t>„</w:t>
      </w:r>
      <w:r w:rsidR="00276A60">
        <w:t>Art.</w:t>
      </w:r>
      <w:r>
        <w:t> </w:t>
      </w:r>
      <w:r w:rsidR="00276A60" w:rsidRPr="00276A60">
        <w:t>100.</w:t>
      </w:r>
      <w:r>
        <w:t xml:space="preserve"> § </w:t>
      </w:r>
      <w:r w:rsidR="00276A60" w:rsidRPr="00276A60">
        <w:t>1. Orzeczenie lub zarządzenie wydane na rozprawie lub posiedzeniu,</w:t>
      </w:r>
      <w:r w:rsidRPr="00276A60">
        <w:t xml:space="preserve"> o</w:t>
      </w:r>
      <w:r>
        <w:t> </w:t>
      </w:r>
      <w:r w:rsidR="00276A60" w:rsidRPr="00276A60">
        <w:t>którym mowa</w:t>
      </w:r>
      <w:r w:rsidRPr="00276A60">
        <w:t xml:space="preserve"> w</w:t>
      </w:r>
      <w:r>
        <w:t> art. </w:t>
      </w:r>
      <w:r w:rsidR="00276A60" w:rsidRPr="00276A60">
        <w:t>95b</w:t>
      </w:r>
      <w:r>
        <w:t xml:space="preserve"> § </w:t>
      </w:r>
      <w:r w:rsidR="00276A60" w:rsidRPr="00276A60">
        <w:t>2, ogłasza się ustnie.</w:t>
      </w:r>
    </w:p>
    <w:p w:rsidR="00276A60" w:rsidRPr="00276A60" w:rsidRDefault="00276A60" w:rsidP="00DA28C7">
      <w:pPr>
        <w:pStyle w:val="ZZUSTzmianazmust"/>
        <w:ind w:left="1260"/>
      </w:pPr>
      <w:r>
        <w:t>§</w:t>
      </w:r>
      <w:r w:rsidR="006661C6">
        <w:t> </w:t>
      </w:r>
      <w:r w:rsidRPr="00276A60">
        <w:t>2.</w:t>
      </w:r>
      <w:r w:rsidR="006661C6">
        <w:t> </w:t>
      </w:r>
      <w:r w:rsidRPr="00276A60">
        <w:t>Orzeczenie lub zarządzenie wydane na innym posiedzeniu ogłasza się ustnie, jeżeli bierze</w:t>
      </w:r>
      <w:r w:rsidR="006661C6" w:rsidRPr="00276A60">
        <w:t xml:space="preserve"> w</w:t>
      </w:r>
      <w:r w:rsidR="006661C6">
        <w:t> </w:t>
      </w:r>
      <w:r w:rsidRPr="00276A60">
        <w:t>nim udział strona.</w:t>
      </w:r>
    </w:p>
    <w:p w:rsidR="00276A60" w:rsidRPr="00276A60" w:rsidRDefault="00276A60" w:rsidP="00DA28C7">
      <w:pPr>
        <w:pStyle w:val="ZZUSTzmianazmust"/>
        <w:ind w:left="1260"/>
      </w:pPr>
      <w:r>
        <w:t>§</w:t>
      </w:r>
      <w:r w:rsidR="006661C6">
        <w:t> </w:t>
      </w:r>
      <w:r w:rsidRPr="00276A60">
        <w:t>3.</w:t>
      </w:r>
      <w:r w:rsidR="006661C6">
        <w:t> </w:t>
      </w:r>
      <w:r w:rsidRPr="00276A60">
        <w:t>Wyrok doręcza się stronom,</w:t>
      </w:r>
      <w:r w:rsidR="006661C6" w:rsidRPr="00276A60">
        <w:t xml:space="preserve"> a</w:t>
      </w:r>
      <w:r w:rsidR="006661C6">
        <w:t> </w:t>
      </w:r>
      <w:r w:rsidR="006661C6" w:rsidRPr="00276A60">
        <w:t>w</w:t>
      </w:r>
      <w:r w:rsidR="006661C6">
        <w:t> </w:t>
      </w:r>
      <w:r w:rsidRPr="00276A60">
        <w:t>wypadku wyroku warunkowo umarzającego postępowanie w</w:t>
      </w:r>
      <w:r w:rsidRPr="00276A60">
        <w:t>y</w:t>
      </w:r>
      <w:r w:rsidRPr="00276A60">
        <w:t>danego na posiedzeniu także pokrzywdzonemu, chyba że byli obecni przy jego ogłoszeniu.</w:t>
      </w:r>
    </w:p>
    <w:p w:rsidR="00276A60" w:rsidRPr="00276A60" w:rsidRDefault="00276A60" w:rsidP="00DA28C7">
      <w:pPr>
        <w:pStyle w:val="ZZUSTzmianazmust"/>
        <w:ind w:left="1260"/>
      </w:pPr>
      <w:r>
        <w:t>§</w:t>
      </w:r>
      <w:r w:rsidR="006661C6">
        <w:t> </w:t>
      </w:r>
      <w:r w:rsidRPr="00276A60">
        <w:t>4.</w:t>
      </w:r>
      <w:r w:rsidR="006661C6">
        <w:t> </w:t>
      </w:r>
      <w:r w:rsidRPr="00276A60">
        <w:t>Postanowienie albo zarządzenie, od którego przysługuje środek odwoławczy, doręcza się po</w:t>
      </w:r>
      <w:r w:rsidRPr="00276A60">
        <w:t>d</w:t>
      </w:r>
      <w:r w:rsidRPr="00276A60">
        <w:t>miotom uprawnionym do wniesienia tego środka,</w:t>
      </w:r>
      <w:r w:rsidR="006661C6" w:rsidRPr="00276A60">
        <w:t xml:space="preserve"> a</w:t>
      </w:r>
      <w:r w:rsidR="006661C6">
        <w:t> </w:t>
      </w:r>
      <w:r w:rsidRPr="00276A60">
        <w:t>postanowienie kończące postępowanie jego stronom, chyba że byli obecni przy ogłoszeniu postanowienia albo zarządzenia.</w:t>
      </w:r>
    </w:p>
    <w:p w:rsidR="00276A60" w:rsidRPr="00276A60" w:rsidRDefault="00276A60" w:rsidP="00DA28C7">
      <w:pPr>
        <w:pStyle w:val="ZZUSTzmianazmust"/>
        <w:ind w:left="1260"/>
      </w:pPr>
      <w:r>
        <w:t>§</w:t>
      </w:r>
      <w:r w:rsidR="006661C6">
        <w:t> </w:t>
      </w:r>
      <w:r w:rsidRPr="00276A60">
        <w:t>5.</w:t>
      </w:r>
      <w:r w:rsidR="006661C6">
        <w:t> </w:t>
      </w:r>
      <w:r w:rsidR="006661C6" w:rsidRPr="00276A60">
        <w:t>O</w:t>
      </w:r>
      <w:r w:rsidR="006661C6">
        <w:t> </w:t>
      </w:r>
      <w:r w:rsidRPr="00276A60">
        <w:t>treści innych postanowień</w:t>
      </w:r>
      <w:r w:rsidR="006661C6" w:rsidRPr="00276A60">
        <w:t xml:space="preserve"> i</w:t>
      </w:r>
      <w:r w:rsidR="006661C6">
        <w:t> </w:t>
      </w:r>
      <w:r w:rsidRPr="00276A60">
        <w:t>zarządzeń należy strony powiadomić.</w:t>
      </w:r>
    </w:p>
    <w:p w:rsidR="00276A60" w:rsidRPr="00276A60" w:rsidRDefault="00276A60" w:rsidP="00DA28C7">
      <w:pPr>
        <w:pStyle w:val="ZZUSTzmianazmust"/>
        <w:ind w:left="1260"/>
      </w:pPr>
      <w:r>
        <w:t>§</w:t>
      </w:r>
      <w:r w:rsidR="006661C6">
        <w:t> </w:t>
      </w:r>
      <w:r w:rsidRPr="00276A60">
        <w:t>6.</w:t>
      </w:r>
      <w:r w:rsidR="006661C6">
        <w:t> </w:t>
      </w:r>
      <w:r w:rsidRPr="00276A60">
        <w:t>Jeżeli ustawa nie zwalnia od równoczesnego sporządzenia uzasadnienia, orzeczenie doręcza się lub ogłasza wraz</w:t>
      </w:r>
      <w:r w:rsidR="006661C6" w:rsidRPr="00276A60">
        <w:t xml:space="preserve"> z</w:t>
      </w:r>
      <w:r w:rsidR="006661C6">
        <w:t> </w:t>
      </w:r>
      <w:r w:rsidRPr="00276A60">
        <w:t>uzasadnieniem.</w:t>
      </w:r>
      <w:r w:rsidR="006661C6" w:rsidRPr="00276A60">
        <w:t xml:space="preserve"> W</w:t>
      </w:r>
      <w:r w:rsidR="006661C6">
        <w:t> </w:t>
      </w:r>
      <w:r w:rsidRPr="00276A60">
        <w:t>wypadku określonym</w:t>
      </w:r>
      <w:r w:rsidR="006661C6" w:rsidRPr="00276A60">
        <w:t xml:space="preserve"> w</w:t>
      </w:r>
      <w:r w:rsidR="006661C6">
        <w:t> art. </w:t>
      </w:r>
      <w:r w:rsidRPr="00276A60">
        <w:t>9</w:t>
      </w:r>
      <w:r w:rsidR="006661C6" w:rsidRPr="00276A60">
        <w:t>8</w:t>
      </w:r>
      <w:r w:rsidR="006661C6">
        <w:t xml:space="preserve"> § </w:t>
      </w:r>
      <w:r w:rsidR="006661C6" w:rsidRPr="00276A60">
        <w:t>2</w:t>
      </w:r>
      <w:r w:rsidR="006661C6">
        <w:t> </w:t>
      </w:r>
      <w:r w:rsidRPr="00276A60">
        <w:t>po ogłoszeniu postanowienia p</w:t>
      </w:r>
      <w:r w:rsidRPr="00276A60">
        <w:t>o</w:t>
      </w:r>
      <w:r w:rsidRPr="00276A60">
        <w:t>daje się stronie najważniejsze powody rozstrzygnięcia, zaś doręczenie postanowienia następuje wraz</w:t>
      </w:r>
      <w:r w:rsidR="006661C6" w:rsidRPr="00276A60">
        <w:t xml:space="preserve"> z</w:t>
      </w:r>
      <w:r w:rsidR="006661C6">
        <w:t> </w:t>
      </w:r>
      <w:r w:rsidRPr="00276A60">
        <w:t>uzasadnieniem.</w:t>
      </w:r>
    </w:p>
    <w:p w:rsidR="00276A60" w:rsidRPr="00276A60" w:rsidRDefault="00276A60" w:rsidP="000327D8">
      <w:pPr>
        <w:pStyle w:val="ZZUSTzmianazmust"/>
        <w:spacing w:before="40"/>
        <w:ind w:left="1259" w:firstLine="482"/>
      </w:pPr>
      <w:r>
        <w:t>§</w:t>
      </w:r>
      <w:r w:rsidR="006661C6">
        <w:t> </w:t>
      </w:r>
      <w:r w:rsidRPr="00276A60">
        <w:t>7.</w:t>
      </w:r>
      <w:r w:rsidR="006661C6">
        <w:t> </w:t>
      </w:r>
      <w:r w:rsidRPr="00276A60">
        <w:t>Jeżeli sprawę rozpoznano</w:t>
      </w:r>
      <w:r w:rsidR="006661C6" w:rsidRPr="00276A60">
        <w:t xml:space="preserve"> z</w:t>
      </w:r>
      <w:r w:rsidR="006661C6">
        <w:t> </w:t>
      </w:r>
      <w:r w:rsidRPr="00276A60">
        <w:t>wyłączeniem jawności ze względu na ważny interes państwa, z</w:t>
      </w:r>
      <w:r w:rsidRPr="00276A60">
        <w:t>a</w:t>
      </w:r>
      <w:r w:rsidRPr="00276A60">
        <w:t>miast uzasadnienia doręcza się zawiadomienie, że uzasadnienie zostało sporządzone.</w:t>
      </w:r>
    </w:p>
    <w:p w:rsidR="00276A60" w:rsidRPr="00276A60" w:rsidRDefault="00276A60" w:rsidP="000327D8">
      <w:pPr>
        <w:pStyle w:val="ZZUSTzmianazmust"/>
        <w:spacing w:before="40"/>
        <w:ind w:left="1259" w:firstLine="482"/>
      </w:pPr>
      <w:r>
        <w:t>§</w:t>
      </w:r>
      <w:r w:rsidR="006661C6">
        <w:t> </w:t>
      </w:r>
      <w:r w:rsidRPr="00276A60">
        <w:t>8.</w:t>
      </w:r>
      <w:r w:rsidR="006661C6">
        <w:t> </w:t>
      </w:r>
      <w:r w:rsidRPr="00276A60">
        <w:t>Po ogłoszeniu lub przy doręczeniu orzeczenia należy pouczyć uczestników postępowania</w:t>
      </w:r>
      <w:r w:rsidR="006661C6" w:rsidRPr="00276A60">
        <w:t xml:space="preserve"> o</w:t>
      </w:r>
      <w:r w:rsidR="006661C6">
        <w:t> </w:t>
      </w:r>
      <w:r w:rsidRPr="00276A60">
        <w:t>przysługującym im prawie, terminie</w:t>
      </w:r>
      <w:r w:rsidR="006661C6" w:rsidRPr="00276A60">
        <w:t xml:space="preserve"> i</w:t>
      </w:r>
      <w:r w:rsidR="006661C6">
        <w:t> </w:t>
      </w:r>
      <w:r w:rsidRPr="00276A60">
        <w:t>sposobie wniesienia środka zaskarżenia lub</w:t>
      </w:r>
      <w:r w:rsidR="006661C6" w:rsidRPr="00276A60">
        <w:t xml:space="preserve"> o</w:t>
      </w:r>
      <w:r w:rsidR="006661C6">
        <w:t> </w:t>
      </w:r>
      <w:r w:rsidRPr="00276A60">
        <w:t>tym, że orzeczenie nie podlega zaskarżeniu.</w:t>
      </w:r>
      <w:r w:rsidR="006661C6">
        <w:t>”</w:t>
      </w:r>
      <w:r w:rsidRPr="00276A60">
        <w:t>;</w:t>
      </w:r>
      <w:r w:rsidR="006661C6">
        <w:t>”</w:t>
      </w:r>
      <w:r w:rsidRPr="00276A60">
        <w:t>,</w:t>
      </w:r>
    </w:p>
    <w:p w:rsidR="00276A60" w:rsidRDefault="00276A60" w:rsidP="006661C6">
      <w:pPr>
        <w:pStyle w:val="LITlitera"/>
        <w:keepNext/>
      </w:pPr>
      <w:r>
        <w:t>h)</w:t>
      </w:r>
      <w:r w:rsidR="006661C6">
        <w:tab/>
      </w:r>
      <w:r>
        <w:t>pkt 3</w:t>
      </w:r>
      <w:r w:rsidR="006661C6">
        <w:t>9 </w:t>
      </w:r>
      <w:r>
        <w:t>otrzymuje brzmienie:</w:t>
      </w:r>
    </w:p>
    <w:p w:rsidR="00276A60" w:rsidRDefault="006661C6" w:rsidP="006661C6">
      <w:pPr>
        <w:pStyle w:val="ZLITPKTzmpktliter"/>
        <w:keepNext/>
      </w:pPr>
      <w:r>
        <w:t>„</w:t>
      </w:r>
      <w:r w:rsidR="00276A60">
        <w:t>39)</w:t>
      </w:r>
      <w:r>
        <w:tab/>
      </w:r>
      <w:r w:rsidR="00276A60">
        <w:t>po</w:t>
      </w:r>
      <w:r>
        <w:t xml:space="preserve"> art. </w:t>
      </w:r>
      <w:r w:rsidR="00276A60">
        <w:t>12</w:t>
      </w:r>
      <w:r>
        <w:t>7 </w:t>
      </w:r>
      <w:r w:rsidR="00276A60">
        <w:t>dodaje się</w:t>
      </w:r>
      <w:r>
        <w:t xml:space="preserve"> art. </w:t>
      </w:r>
      <w:r w:rsidR="00276A60">
        <w:t>127a–127c</w:t>
      </w:r>
      <w:r>
        <w:t xml:space="preserve"> w </w:t>
      </w:r>
      <w:r w:rsidR="00276A60">
        <w:t>brzmieniu:</w:t>
      </w:r>
    </w:p>
    <w:p w:rsidR="00276A60" w:rsidRPr="00276A60" w:rsidRDefault="006661C6" w:rsidP="00DA28C7">
      <w:pPr>
        <w:pStyle w:val="ZZARTzmianazmart"/>
        <w:ind w:left="1260"/>
      </w:pPr>
      <w:r>
        <w:t>„</w:t>
      </w:r>
      <w:r w:rsidR="00276A60" w:rsidRPr="00AD0396">
        <w:t>Art.</w:t>
      </w:r>
      <w:r>
        <w:t> </w:t>
      </w:r>
      <w:r w:rsidR="00276A60" w:rsidRPr="00276A60">
        <w:t>127a.</w:t>
      </w:r>
      <w:r>
        <w:t xml:space="preserve"> § </w:t>
      </w:r>
      <w:r w:rsidR="00276A60" w:rsidRPr="00276A60">
        <w:t>1. Jeżeli warunkiem skuteczności czynności procesowej jest jej dokonanie przez obrońcę lub pełnomocnika, termin do jej dokonania ulega zawieszeniu dla strony postępowania na czas rozpoznania wniosku</w:t>
      </w:r>
      <w:r w:rsidRPr="00276A60">
        <w:t xml:space="preserve"> o</w:t>
      </w:r>
      <w:r>
        <w:t> </w:t>
      </w:r>
      <w:r w:rsidR="00276A60" w:rsidRPr="00276A60">
        <w:t>przyznanie pomocy prawnej</w:t>
      </w:r>
      <w:r w:rsidRPr="00276A60">
        <w:t xml:space="preserve"> w</w:t>
      </w:r>
      <w:r>
        <w:t> </w:t>
      </w:r>
      <w:r w:rsidR="00276A60" w:rsidRPr="00276A60">
        <w:t>tym zakresie.</w:t>
      </w:r>
    </w:p>
    <w:p w:rsidR="00276A60" w:rsidRPr="00276A60" w:rsidRDefault="00276A60" w:rsidP="00DA28C7">
      <w:pPr>
        <w:pStyle w:val="ZZUSTzmianazmust"/>
        <w:ind w:left="1260"/>
      </w:pPr>
      <w:r w:rsidRPr="00AD0396">
        <w:t>§</w:t>
      </w:r>
      <w:r w:rsidR="006661C6">
        <w:t> </w:t>
      </w:r>
      <w:r w:rsidRPr="00276A60">
        <w:t>2.</w:t>
      </w:r>
      <w:r w:rsidR="006661C6">
        <w:t> </w:t>
      </w:r>
      <w:r w:rsidR="006661C6" w:rsidRPr="00276A60">
        <w:t>W</w:t>
      </w:r>
      <w:r w:rsidR="006661C6">
        <w:t> </w:t>
      </w:r>
      <w:r w:rsidRPr="00276A60">
        <w:t>wypadku wyznaczenia obrońcy lub pełnomocnika</w:t>
      </w:r>
      <w:r w:rsidR="006661C6" w:rsidRPr="00276A60">
        <w:t xml:space="preserve"> z</w:t>
      </w:r>
      <w:r w:rsidR="006661C6">
        <w:t> </w:t>
      </w:r>
      <w:r w:rsidRPr="00276A60">
        <w:t>urzędu termin do dokonania czynności przez wyznaczonego przedstawiciela procesowego rozpoczyna bieg od daty doręczenia mu postanowienia lub zarządzenia</w:t>
      </w:r>
      <w:r w:rsidR="006661C6" w:rsidRPr="00276A60">
        <w:t xml:space="preserve"> o</w:t>
      </w:r>
      <w:r w:rsidR="006661C6">
        <w:t> </w:t>
      </w:r>
      <w:r w:rsidRPr="00276A60">
        <w:t>tym wyznaczeniu.</w:t>
      </w:r>
    </w:p>
    <w:p w:rsidR="00276A60" w:rsidRPr="00276A60" w:rsidRDefault="00276A60" w:rsidP="003310FB">
      <w:pPr>
        <w:pStyle w:val="ZZARTzmianazmart"/>
        <w:spacing w:before="60"/>
        <w:ind w:left="1259" w:firstLine="482"/>
      </w:pPr>
      <w:r>
        <w:t>Art.</w:t>
      </w:r>
      <w:r w:rsidR="006661C6">
        <w:t> </w:t>
      </w:r>
      <w:r w:rsidRPr="00276A60">
        <w:t>127b.</w:t>
      </w:r>
      <w:r w:rsidR="006661C6">
        <w:t> </w:t>
      </w:r>
      <w:r w:rsidRPr="00276A60">
        <w:t>Jeżeli czas trwania środków przymusu jest określony</w:t>
      </w:r>
      <w:r w:rsidR="006661C6" w:rsidRPr="00276A60">
        <w:t xml:space="preserve"> w</w:t>
      </w:r>
      <w:r w:rsidR="006661C6">
        <w:t> </w:t>
      </w:r>
      <w:r w:rsidRPr="00276A60">
        <w:t>tygodniach, miesiącach lub latach, przyjmuje się, że tydzień liczy się za dni 7, miesiąc za dni 30,</w:t>
      </w:r>
      <w:r w:rsidR="006661C6" w:rsidRPr="00276A60">
        <w:t xml:space="preserve"> a</w:t>
      </w:r>
      <w:r w:rsidR="006661C6">
        <w:t> </w:t>
      </w:r>
      <w:r w:rsidRPr="00276A60">
        <w:t>rok za dni 365.</w:t>
      </w:r>
    </w:p>
    <w:p w:rsidR="00276A60" w:rsidRPr="00276A60" w:rsidRDefault="00276A60" w:rsidP="003310FB">
      <w:pPr>
        <w:pStyle w:val="ZZARTzmianazmart"/>
        <w:spacing w:before="60"/>
        <w:ind w:left="1259" w:firstLine="482"/>
      </w:pPr>
      <w:r>
        <w:t>Art.</w:t>
      </w:r>
      <w:r w:rsidR="006661C6">
        <w:t> </w:t>
      </w:r>
      <w:r w:rsidRPr="00276A60">
        <w:t>127c.</w:t>
      </w:r>
      <w:r w:rsidR="006661C6">
        <w:t> </w:t>
      </w:r>
      <w:r w:rsidRPr="00276A60">
        <w:t>Za dzień trwania środka przymusu skutkującego pozbawieniem wolności przyjmuje się okres 2</w:t>
      </w:r>
      <w:r w:rsidR="006661C6" w:rsidRPr="00276A60">
        <w:t>4</w:t>
      </w:r>
      <w:r w:rsidR="006661C6">
        <w:t> </w:t>
      </w:r>
      <w:r w:rsidRPr="00276A60">
        <w:t>godzin liczony od chwili rzeczywistego pozbawienia wolności.</w:t>
      </w:r>
      <w:r w:rsidR="006661C6">
        <w:t>”</w:t>
      </w:r>
      <w:r w:rsidRPr="00276A60">
        <w:t>;</w:t>
      </w:r>
      <w:r w:rsidR="006661C6">
        <w:t>”</w:t>
      </w:r>
      <w:r w:rsidRPr="00276A60">
        <w:t>,</w:t>
      </w:r>
    </w:p>
    <w:p w:rsidR="00276A60" w:rsidRPr="00FD126C" w:rsidRDefault="00276A60" w:rsidP="006661C6">
      <w:pPr>
        <w:pStyle w:val="LITlitera"/>
        <w:keepNext/>
      </w:pPr>
      <w:r w:rsidRPr="00FD126C">
        <w:t>i)</w:t>
      </w:r>
      <w:r w:rsidR="006661C6">
        <w:tab/>
      </w:r>
      <w:r w:rsidRPr="00FD126C">
        <w:t>pkt 4</w:t>
      </w:r>
      <w:r w:rsidR="006661C6" w:rsidRPr="00FD126C">
        <w:t>5</w:t>
      </w:r>
      <w:r w:rsidR="006661C6">
        <w:t> </w:t>
      </w:r>
      <w:r w:rsidRPr="00FD126C">
        <w:t>otrzymuje brzmienie:</w:t>
      </w:r>
    </w:p>
    <w:p w:rsidR="00276A60" w:rsidRPr="00FD126C" w:rsidRDefault="006661C6" w:rsidP="006661C6">
      <w:pPr>
        <w:pStyle w:val="ZLITPKTzmpktliter"/>
        <w:keepNext/>
      </w:pPr>
      <w:r>
        <w:t>„</w:t>
      </w:r>
      <w:r w:rsidR="00276A60" w:rsidRPr="00FD126C">
        <w:t>45)</w:t>
      </w:r>
      <w:r>
        <w:tab/>
      </w:r>
      <w:r w:rsidR="00276A60" w:rsidRPr="00FD126C">
        <w:t>w</w:t>
      </w:r>
      <w:r>
        <w:t xml:space="preserve"> art. </w:t>
      </w:r>
      <w:r w:rsidR="00276A60" w:rsidRPr="00FD126C">
        <w:t>156:</w:t>
      </w:r>
    </w:p>
    <w:p w:rsidR="00276A60" w:rsidRPr="00FD126C" w:rsidRDefault="00276A60" w:rsidP="006661C6">
      <w:pPr>
        <w:pStyle w:val="ZLITLITwPKTzmlitwpktliter"/>
        <w:keepNext/>
      </w:pPr>
      <w:r w:rsidRPr="00FD126C">
        <w:t>a)</w:t>
      </w:r>
      <w:r w:rsidR="006661C6">
        <w:tab/>
      </w:r>
      <w:r w:rsidRPr="00FD126C">
        <w:t>po</w:t>
      </w:r>
      <w:r w:rsidR="006661C6">
        <w:t xml:space="preserve"> § </w:t>
      </w:r>
      <w:r w:rsidR="006661C6" w:rsidRPr="00FD126C">
        <w:t>1</w:t>
      </w:r>
      <w:r w:rsidR="006661C6">
        <w:t> </w:t>
      </w:r>
      <w:r w:rsidRPr="00FD126C">
        <w:t>dodaje się</w:t>
      </w:r>
      <w:r w:rsidR="006661C6">
        <w:t xml:space="preserve"> § </w:t>
      </w:r>
      <w:r w:rsidRPr="00FD126C">
        <w:t>1a</w:t>
      </w:r>
      <w:r w:rsidR="006661C6" w:rsidRPr="00FD126C">
        <w:t xml:space="preserve"> w</w:t>
      </w:r>
      <w:r w:rsidR="006661C6">
        <w:t> </w:t>
      </w:r>
      <w:r w:rsidRPr="00FD126C">
        <w:t>brzmieniu:</w:t>
      </w:r>
    </w:p>
    <w:p w:rsidR="00276A60" w:rsidRPr="00FD126C" w:rsidRDefault="006661C6" w:rsidP="00DA28C7">
      <w:pPr>
        <w:pStyle w:val="ZZUSTzmianazmust"/>
        <w:ind w:left="1620"/>
      </w:pPr>
      <w:r>
        <w:t>„</w:t>
      </w:r>
      <w:r w:rsidR="00276A60" w:rsidRPr="00FD126C">
        <w:t>§</w:t>
      </w:r>
      <w:r>
        <w:t> </w:t>
      </w:r>
      <w:r w:rsidR="00276A60" w:rsidRPr="00FD126C">
        <w:t>1a.</w:t>
      </w:r>
      <w:r>
        <w:t> </w:t>
      </w:r>
      <w:r w:rsidR="00276A60" w:rsidRPr="00FD126C">
        <w:t>Podmiotom wskazanym</w:t>
      </w:r>
      <w:r w:rsidRPr="00FD126C">
        <w:t xml:space="preserve"> w</w:t>
      </w:r>
      <w:r>
        <w:t> § </w:t>
      </w:r>
      <w:r w:rsidRPr="00FD126C">
        <w:t>1</w:t>
      </w:r>
      <w:r>
        <w:t xml:space="preserve"> w </w:t>
      </w:r>
      <w:r w:rsidR="00276A60" w:rsidRPr="00FD126C">
        <w:t>toku postępowania sąd</w:t>
      </w:r>
      <w:r w:rsidR="00276A60" w:rsidRPr="00276A60">
        <w:t>o</w:t>
      </w:r>
      <w:r w:rsidR="00276A60" w:rsidRPr="00FD126C">
        <w:t>wego udostępnia się na ich wniosek akta postępowania przyg</w:t>
      </w:r>
      <w:r w:rsidR="00276A60" w:rsidRPr="00276A60">
        <w:t>o</w:t>
      </w:r>
      <w:r w:rsidR="00276A60" w:rsidRPr="00FD126C">
        <w:t>towawczego</w:t>
      </w:r>
      <w:r w:rsidRPr="00FD126C">
        <w:t xml:space="preserve"> w</w:t>
      </w:r>
      <w:r>
        <w:t> </w:t>
      </w:r>
      <w:r w:rsidR="00276A60" w:rsidRPr="00FD126C">
        <w:t>części,</w:t>
      </w:r>
      <w:r w:rsidRPr="00FD126C">
        <w:t xml:space="preserve"> w</w:t>
      </w:r>
      <w:r>
        <w:t> </w:t>
      </w:r>
      <w:r w:rsidR="00276A60" w:rsidRPr="00FD126C">
        <w:t>jakiej nie zostały przekazane sądowi, ta</w:t>
      </w:r>
      <w:r w:rsidR="00276A60" w:rsidRPr="00FD126C">
        <w:t>k</w:t>
      </w:r>
      <w:r w:rsidR="00276A60" w:rsidRPr="00FD126C">
        <w:t>że</w:t>
      </w:r>
      <w:r w:rsidRPr="00FD126C">
        <w:t xml:space="preserve"> w</w:t>
      </w:r>
      <w:r>
        <w:t> </w:t>
      </w:r>
      <w:r w:rsidR="00276A60" w:rsidRPr="00FD126C">
        <w:t>celu utrwalenia ich</w:t>
      </w:r>
      <w:r w:rsidRPr="00FD126C">
        <w:t xml:space="preserve"> w</w:t>
      </w:r>
      <w:r>
        <w:t> </w:t>
      </w:r>
      <w:r w:rsidR="00276A60" w:rsidRPr="00FD126C">
        <w:t>postaci elektronicznej.</w:t>
      </w:r>
      <w:r>
        <w:t>”</w:t>
      </w:r>
      <w:r w:rsidR="00276A60" w:rsidRPr="00FD126C">
        <w:t>,</w:t>
      </w:r>
    </w:p>
    <w:p w:rsidR="00276A60" w:rsidRPr="00FD126C" w:rsidRDefault="00276A60" w:rsidP="006661C6">
      <w:pPr>
        <w:pStyle w:val="ZLITLITwPKTzmlitwpktliter"/>
        <w:keepNext/>
      </w:pPr>
      <w:r w:rsidRPr="00FD126C">
        <w:t>b)</w:t>
      </w:r>
      <w:r w:rsidR="006661C6">
        <w:tab/>
      </w:r>
      <w:r w:rsidRPr="00FD126C">
        <w:t>§ 2–</w:t>
      </w:r>
      <w:r w:rsidR="006661C6" w:rsidRPr="00FD126C">
        <w:t>4</w:t>
      </w:r>
      <w:r w:rsidR="006661C6">
        <w:t> </w:t>
      </w:r>
      <w:r w:rsidRPr="00FD126C">
        <w:t>otrzymują brzmienie:</w:t>
      </w:r>
    </w:p>
    <w:p w:rsidR="00276A60" w:rsidRPr="00FD126C" w:rsidRDefault="006661C6" w:rsidP="00E166F9">
      <w:pPr>
        <w:pStyle w:val="ZZUSTzmianazmust"/>
        <w:spacing w:before="60"/>
        <w:ind w:left="1622" w:firstLine="482"/>
      </w:pPr>
      <w:r>
        <w:t>„</w:t>
      </w:r>
      <w:r w:rsidR="00276A60" w:rsidRPr="00FD126C">
        <w:t>§</w:t>
      </w:r>
      <w:r>
        <w:t> </w:t>
      </w:r>
      <w:r w:rsidR="00276A60" w:rsidRPr="00FD126C">
        <w:t>2.</w:t>
      </w:r>
      <w:r>
        <w:t> </w:t>
      </w:r>
      <w:r w:rsidR="00276A60" w:rsidRPr="00FD126C">
        <w:t>Na wniosek oskarżonego lub jego obrońcy wydaje się odpła</w:t>
      </w:r>
      <w:r w:rsidR="00276A60" w:rsidRPr="00276A60">
        <w:t>t</w:t>
      </w:r>
      <w:r w:rsidR="00276A60" w:rsidRPr="00FD126C">
        <w:t>nie kopie dokumentów z akt sprawy. Kopie takie wydaje się o</w:t>
      </w:r>
      <w:r w:rsidR="00276A60" w:rsidRPr="00276A60">
        <w:t>d</w:t>
      </w:r>
      <w:r w:rsidR="00276A60" w:rsidRPr="00FD126C">
        <w:t>płatnie, na wniosek, również innym stronom, pełnomocnikom i przedstawicielom ustawowym. Zarządzenie w przedmiocie wniosku może wydać również refere</w:t>
      </w:r>
      <w:r w:rsidR="00276A60" w:rsidRPr="00FD126C">
        <w:t>n</w:t>
      </w:r>
      <w:r w:rsidR="00276A60" w:rsidRPr="00FD126C">
        <w:t>darz sądowy. Od kopii wykonanej samodzielnie nie pobiera się opłaty.</w:t>
      </w:r>
    </w:p>
    <w:p w:rsidR="00276A60" w:rsidRPr="00FD126C" w:rsidRDefault="00276A60" w:rsidP="00E166F9">
      <w:pPr>
        <w:pStyle w:val="ZZUSTzmianazmust"/>
        <w:spacing w:before="60"/>
        <w:ind w:left="1622" w:firstLine="482"/>
      </w:pPr>
      <w:r w:rsidRPr="00FD126C">
        <w:t>§</w:t>
      </w:r>
      <w:r w:rsidR="006661C6">
        <w:t> </w:t>
      </w:r>
      <w:r w:rsidRPr="00FD126C">
        <w:t>3.</w:t>
      </w:r>
      <w:r w:rsidR="006661C6">
        <w:t> </w:t>
      </w:r>
      <w:r w:rsidRPr="00FD126C">
        <w:t>Prezes sądu lub referendarz sądowy może</w:t>
      </w:r>
      <w:r w:rsidR="006661C6" w:rsidRPr="00FD126C">
        <w:t xml:space="preserve"> w</w:t>
      </w:r>
      <w:r w:rsidR="006661C6">
        <w:t> </w:t>
      </w:r>
      <w:r w:rsidRPr="00FD126C">
        <w:t>razie uzasadnionej potrzeby zarządzić wydanie odpłatnie uwierzytelnionych odp</w:t>
      </w:r>
      <w:r w:rsidRPr="00276A60">
        <w:t>i</w:t>
      </w:r>
      <w:r w:rsidRPr="00FD126C">
        <w:t>sów</w:t>
      </w:r>
      <w:r w:rsidR="006661C6" w:rsidRPr="00FD126C">
        <w:t xml:space="preserve"> z</w:t>
      </w:r>
      <w:r w:rsidR="006661C6">
        <w:t> </w:t>
      </w:r>
      <w:r w:rsidRPr="00FD126C">
        <w:t>akt sprawy.</w:t>
      </w:r>
    </w:p>
    <w:p w:rsidR="00276A60" w:rsidRPr="00FD126C" w:rsidRDefault="00276A60" w:rsidP="00E166F9">
      <w:pPr>
        <w:pStyle w:val="ZZUSTzmianazmust"/>
        <w:spacing w:before="60"/>
        <w:ind w:left="1622" w:firstLine="482"/>
      </w:pPr>
      <w:r w:rsidRPr="00FD126C">
        <w:t>§</w:t>
      </w:r>
      <w:r w:rsidR="006661C6">
        <w:t> </w:t>
      </w:r>
      <w:r w:rsidRPr="00FD126C">
        <w:t>4.</w:t>
      </w:r>
      <w:r w:rsidR="006661C6">
        <w:t> </w:t>
      </w:r>
      <w:r w:rsidRPr="00FD126C">
        <w:t>Jeżeli zachodzi niebezpieczeństwo ujawnienia informacji ni</w:t>
      </w:r>
      <w:r w:rsidRPr="00276A60">
        <w:t>e</w:t>
      </w:r>
      <w:r w:rsidRPr="00FD126C">
        <w:t>jawnych</w:t>
      </w:r>
      <w:r w:rsidR="006661C6" w:rsidRPr="00FD126C">
        <w:t xml:space="preserve"> o</w:t>
      </w:r>
      <w:r w:rsidR="006661C6">
        <w:t> </w:t>
      </w:r>
      <w:r w:rsidRPr="00FD126C">
        <w:t xml:space="preserve">klauzuli tajności </w:t>
      </w:r>
      <w:r w:rsidR="006661C6">
        <w:t>„</w:t>
      </w:r>
      <w:r w:rsidRPr="00FD126C">
        <w:t>tajne</w:t>
      </w:r>
      <w:r w:rsidR="006661C6">
        <w:t>”</w:t>
      </w:r>
      <w:r w:rsidRPr="00FD126C">
        <w:t xml:space="preserve"> lub </w:t>
      </w:r>
      <w:r w:rsidR="006661C6">
        <w:t>„</w:t>
      </w:r>
      <w:r w:rsidRPr="00FD126C">
        <w:t>ściśle tajne</w:t>
      </w:r>
      <w:r w:rsidR="006661C6">
        <w:t>”</w:t>
      </w:r>
      <w:r w:rsidRPr="00FD126C">
        <w:t>, przegl</w:t>
      </w:r>
      <w:r w:rsidRPr="00276A60">
        <w:t>ą</w:t>
      </w:r>
      <w:r w:rsidRPr="00FD126C">
        <w:t>danie akt, sporządzanie odpisów</w:t>
      </w:r>
      <w:r w:rsidR="006661C6" w:rsidRPr="00FD126C">
        <w:t xml:space="preserve"> i</w:t>
      </w:r>
      <w:r w:rsidR="006661C6">
        <w:t> </w:t>
      </w:r>
      <w:r w:rsidRPr="00FD126C">
        <w:t>kopii odbywa się z zachowaniem rygorów określonych przez prezesa sądu lub sąd. Uwierzytelnionych odpisów</w:t>
      </w:r>
      <w:r w:rsidR="006661C6" w:rsidRPr="00FD126C">
        <w:t xml:space="preserve"> i</w:t>
      </w:r>
      <w:r w:rsidR="006661C6">
        <w:t> </w:t>
      </w:r>
      <w:r w:rsidRPr="00FD126C">
        <w:t>kopii nie wydaje się, chyba że ustawa stanowi inaczej.</w:t>
      </w:r>
      <w:r w:rsidR="006661C6">
        <w:t>”</w:t>
      </w:r>
      <w:r w:rsidRPr="00FD126C">
        <w:t>,</w:t>
      </w:r>
    </w:p>
    <w:p w:rsidR="00276A60" w:rsidRPr="00FD126C" w:rsidRDefault="00276A60" w:rsidP="006661C6">
      <w:pPr>
        <w:pStyle w:val="ZLITLITwPKTzmlitwpktliter"/>
        <w:keepNext/>
      </w:pPr>
      <w:r w:rsidRPr="00FD126C">
        <w:t>c)</w:t>
      </w:r>
      <w:r w:rsidR="006661C6">
        <w:tab/>
      </w:r>
      <w:r w:rsidRPr="00FD126C">
        <w:t xml:space="preserve">§ </w:t>
      </w:r>
      <w:r w:rsidR="006661C6" w:rsidRPr="00FD126C">
        <w:t>6</w:t>
      </w:r>
      <w:r w:rsidR="006661C6">
        <w:t> </w:t>
      </w:r>
      <w:r w:rsidRPr="00FD126C">
        <w:t>otrzymuje brzmienie:</w:t>
      </w:r>
    </w:p>
    <w:p w:rsidR="00276A60" w:rsidRPr="00FD126C" w:rsidRDefault="006661C6" w:rsidP="000327D8">
      <w:pPr>
        <w:pStyle w:val="ZZUSTzmianazmust"/>
        <w:spacing w:before="40"/>
        <w:ind w:left="1622" w:firstLine="482"/>
      </w:pPr>
      <w:r>
        <w:t>„</w:t>
      </w:r>
      <w:r w:rsidR="00276A60" w:rsidRPr="00FD126C">
        <w:t>§</w:t>
      </w:r>
      <w:r>
        <w:t> </w:t>
      </w:r>
      <w:r w:rsidR="00276A60" w:rsidRPr="00FD126C">
        <w:t>6.</w:t>
      </w:r>
      <w:r>
        <w:t> </w:t>
      </w:r>
      <w:r w:rsidR="00276A60" w:rsidRPr="00FD126C">
        <w:t>Minister Sprawiedliwości określi, w drodze rozporządzenia, wysokość opłaty za wydanie kopii dokumentów oraz uwierz</w:t>
      </w:r>
      <w:r w:rsidR="00276A60" w:rsidRPr="00276A60">
        <w:t>y</w:t>
      </w:r>
      <w:r w:rsidR="00276A60" w:rsidRPr="00FD126C">
        <w:t>telnionych odpisów</w:t>
      </w:r>
      <w:r w:rsidRPr="00FD126C">
        <w:t xml:space="preserve"> z</w:t>
      </w:r>
      <w:r>
        <w:t> </w:t>
      </w:r>
      <w:r w:rsidR="00276A60" w:rsidRPr="00FD126C">
        <w:t>akt sprawy, mając na uwadze koszt wyk</w:t>
      </w:r>
      <w:r w:rsidR="00276A60" w:rsidRPr="00276A60">
        <w:t>o</w:t>
      </w:r>
      <w:r w:rsidR="00276A60" w:rsidRPr="00FD126C">
        <w:t>nania takich kopii i odpisów.</w:t>
      </w:r>
      <w:r>
        <w:t>”</w:t>
      </w:r>
      <w:r w:rsidR="00276A60" w:rsidRPr="00FD126C">
        <w:t>;</w:t>
      </w:r>
      <w:r>
        <w:t>”</w:t>
      </w:r>
      <w:r w:rsidR="00276A60" w:rsidRPr="00FD126C">
        <w:t>,</w:t>
      </w:r>
    </w:p>
    <w:p w:rsidR="00276A60" w:rsidRDefault="00276A60" w:rsidP="006661C6">
      <w:pPr>
        <w:pStyle w:val="LITlitera"/>
        <w:keepNext/>
      </w:pPr>
      <w:r>
        <w:t>j)</w:t>
      </w:r>
      <w:r w:rsidR="006661C6">
        <w:tab/>
      </w:r>
      <w:r>
        <w:t>pkt 5</w:t>
      </w:r>
      <w:r w:rsidR="006661C6">
        <w:t>1 </w:t>
      </w:r>
      <w:r>
        <w:t>otrzymuje brzmienie:</w:t>
      </w:r>
    </w:p>
    <w:p w:rsidR="00276A60" w:rsidRDefault="006661C6" w:rsidP="006661C6">
      <w:pPr>
        <w:pStyle w:val="ZLITPKTzmpktliter"/>
        <w:keepNext/>
      </w:pPr>
      <w:r>
        <w:t>„</w:t>
      </w:r>
      <w:r w:rsidR="00276A60">
        <w:t>51)</w:t>
      </w:r>
      <w:r>
        <w:tab/>
      </w:r>
      <w:r w:rsidR="00276A60">
        <w:t>art. 16</w:t>
      </w:r>
      <w:r>
        <w:t>7 </w:t>
      </w:r>
      <w:r w:rsidR="00276A60">
        <w:t>otrzymuje brzmienie:</w:t>
      </w:r>
    </w:p>
    <w:p w:rsidR="00276A60" w:rsidRPr="00276A60" w:rsidRDefault="006661C6" w:rsidP="000327D8">
      <w:pPr>
        <w:pStyle w:val="ZZARTzmianazmart"/>
        <w:spacing w:before="40"/>
        <w:ind w:left="1259" w:firstLine="482"/>
      </w:pPr>
      <w:r>
        <w:t>„</w:t>
      </w:r>
      <w:r w:rsidR="00276A60">
        <w:t>Art.</w:t>
      </w:r>
      <w:r>
        <w:t> </w:t>
      </w:r>
      <w:r w:rsidR="00276A60" w:rsidRPr="00276A60">
        <w:t>167.</w:t>
      </w:r>
      <w:r>
        <w:t xml:space="preserve"> § </w:t>
      </w:r>
      <w:r w:rsidR="00276A60" w:rsidRPr="00276A60">
        <w:t>1.</w:t>
      </w:r>
      <w:r w:rsidRPr="00276A60">
        <w:t xml:space="preserve"> W</w:t>
      </w:r>
      <w:r>
        <w:t> </w:t>
      </w:r>
      <w:r w:rsidR="00276A60" w:rsidRPr="00276A60">
        <w:t>postępowaniu przed sądem, które zostało wszczęte</w:t>
      </w:r>
      <w:r w:rsidRPr="00276A60">
        <w:t xml:space="preserve"> z</w:t>
      </w:r>
      <w:r>
        <w:t> </w:t>
      </w:r>
      <w:r w:rsidR="00276A60" w:rsidRPr="00276A60">
        <w:t>inicjatywy strony, dowody przeprowadzane są przez strony po ich dopuszczeniu przez przewodniczącego lub sąd.</w:t>
      </w:r>
      <w:r w:rsidRPr="00276A60">
        <w:t xml:space="preserve"> W</w:t>
      </w:r>
      <w:r>
        <w:t> </w:t>
      </w:r>
      <w:r w:rsidR="00276A60" w:rsidRPr="00276A60">
        <w:t>razie niest</w:t>
      </w:r>
      <w:r w:rsidR="00276A60" w:rsidRPr="00276A60">
        <w:t>a</w:t>
      </w:r>
      <w:r w:rsidR="00276A60" w:rsidRPr="00276A60">
        <w:t>wiennictwa strony, na której wniosek dowód został dopuszczony,</w:t>
      </w:r>
      <w:r w:rsidRPr="00276A60">
        <w:t xml:space="preserve"> a</w:t>
      </w:r>
      <w:r>
        <w:t> </w:t>
      </w:r>
      <w:r w:rsidR="00276A60" w:rsidRPr="00276A60">
        <w:t>także</w:t>
      </w:r>
      <w:r w:rsidRPr="00276A60">
        <w:t xml:space="preserve"> w</w:t>
      </w:r>
      <w:r>
        <w:t> </w:t>
      </w:r>
      <w:r w:rsidR="00276A60" w:rsidRPr="00276A60">
        <w:t>wyjątkowych wypadkach, uz</w:t>
      </w:r>
      <w:r w:rsidR="00276A60" w:rsidRPr="00276A60">
        <w:t>a</w:t>
      </w:r>
      <w:r w:rsidR="00276A60" w:rsidRPr="00276A60">
        <w:t>sadnionych szczególnymi okolicznościami, dowód przeprowadza sąd</w:t>
      </w:r>
      <w:r w:rsidRPr="00276A60">
        <w:t xml:space="preserve"> w</w:t>
      </w:r>
      <w:r>
        <w:t> </w:t>
      </w:r>
      <w:r w:rsidR="00276A60" w:rsidRPr="00276A60">
        <w:t>granicach tezy dowodowej.</w:t>
      </w:r>
      <w:r w:rsidRPr="00276A60">
        <w:t xml:space="preserve"> W</w:t>
      </w:r>
      <w:r>
        <w:t> </w:t>
      </w:r>
      <w:r w:rsidR="00276A60" w:rsidRPr="00276A60">
        <w:t>wyjątkowych wypadkach, uzasadnionych szczególnymi okolicznościami, sąd może dopuścić</w:t>
      </w:r>
      <w:r w:rsidRPr="00276A60">
        <w:t xml:space="preserve"> i</w:t>
      </w:r>
      <w:r>
        <w:t> </w:t>
      </w:r>
      <w:r w:rsidR="00276A60" w:rsidRPr="00276A60">
        <w:t>przeprowadzić dowód</w:t>
      </w:r>
      <w:r w:rsidRPr="00276A60">
        <w:t xml:space="preserve"> z</w:t>
      </w:r>
      <w:r>
        <w:t> </w:t>
      </w:r>
      <w:r w:rsidR="00276A60" w:rsidRPr="00276A60">
        <w:t>urzędu.</w:t>
      </w:r>
    </w:p>
    <w:p w:rsidR="00276A60" w:rsidRPr="00276A60" w:rsidRDefault="00276A60" w:rsidP="000327D8">
      <w:pPr>
        <w:pStyle w:val="ZZUSTzmianazmust"/>
        <w:spacing w:before="40"/>
        <w:ind w:left="1259" w:firstLine="482"/>
        <w:rPr>
          <w:rStyle w:val="Kkursywa"/>
        </w:rPr>
      </w:pPr>
      <w:r>
        <w:t>§</w:t>
      </w:r>
      <w:r w:rsidR="006661C6">
        <w:t> </w:t>
      </w:r>
      <w:r w:rsidRPr="00276A60">
        <w:t>2.</w:t>
      </w:r>
      <w:r w:rsidR="006661C6">
        <w:t> </w:t>
      </w:r>
      <w:r w:rsidR="006661C6" w:rsidRPr="00276A60">
        <w:t>W</w:t>
      </w:r>
      <w:r w:rsidR="006661C6">
        <w:t> </w:t>
      </w:r>
      <w:r w:rsidRPr="00276A60">
        <w:t>innym postępowaniu przed sądem niż wymienione</w:t>
      </w:r>
      <w:r w:rsidR="006661C6" w:rsidRPr="00276A60">
        <w:t xml:space="preserve"> w</w:t>
      </w:r>
      <w:r w:rsidR="006661C6">
        <w:t> § </w:t>
      </w:r>
      <w:r w:rsidR="006661C6" w:rsidRPr="00276A60">
        <w:t>1</w:t>
      </w:r>
      <w:r w:rsidR="006661C6">
        <w:t xml:space="preserve"> oraz</w:t>
      </w:r>
      <w:r w:rsidR="006661C6" w:rsidRPr="00276A60">
        <w:t xml:space="preserve"> w</w:t>
      </w:r>
      <w:r w:rsidR="006661C6">
        <w:t> </w:t>
      </w:r>
      <w:r w:rsidRPr="00276A60">
        <w:t>postępowaniu przygotowa</w:t>
      </w:r>
      <w:r w:rsidRPr="00276A60">
        <w:t>w</w:t>
      </w:r>
      <w:r w:rsidRPr="00276A60">
        <w:t>czym dowody przeprowadzane są przez organ procesowy prowadzący postępowanie. Nie wyłącza to pr</w:t>
      </w:r>
      <w:r w:rsidRPr="00276A60">
        <w:t>a</w:t>
      </w:r>
      <w:r w:rsidRPr="00276A60">
        <w:t>wa do zgłoszenia wniosku dowodowego przez stronę.</w:t>
      </w:r>
      <w:r w:rsidR="006661C6">
        <w:t>”</w:t>
      </w:r>
      <w:r w:rsidRPr="00276A60">
        <w:t>;</w:t>
      </w:r>
      <w:r w:rsidR="006661C6">
        <w:t>”</w:t>
      </w:r>
      <w:r w:rsidRPr="00276A60">
        <w:t>,</w:t>
      </w:r>
    </w:p>
    <w:p w:rsidR="00276A60" w:rsidRDefault="00276A60" w:rsidP="006661C6">
      <w:pPr>
        <w:pStyle w:val="LITlitera"/>
        <w:keepNext/>
      </w:pPr>
      <w:r>
        <w:t>k)</w:t>
      </w:r>
      <w:r w:rsidR="006661C6">
        <w:tab/>
      </w:r>
      <w:r>
        <w:t>pkt 5</w:t>
      </w:r>
      <w:r w:rsidR="006661C6">
        <w:t>7 </w:t>
      </w:r>
      <w:r>
        <w:t>otrzymuje brzmienie:</w:t>
      </w:r>
    </w:p>
    <w:p w:rsidR="00276A60" w:rsidRDefault="006661C6" w:rsidP="006661C6">
      <w:pPr>
        <w:pStyle w:val="ZLITPKTzmpktliter"/>
        <w:keepNext/>
      </w:pPr>
      <w:r>
        <w:t>„</w:t>
      </w:r>
      <w:r w:rsidR="00276A60">
        <w:t>57)</w:t>
      </w:r>
      <w:r>
        <w:tab/>
      </w:r>
      <w:r w:rsidR="00276A60">
        <w:t>w</w:t>
      </w:r>
      <w:r>
        <w:t xml:space="preserve"> art. </w:t>
      </w:r>
      <w:r w:rsidR="00276A60">
        <w:t>20</w:t>
      </w:r>
      <w:r>
        <w:t>2 § 5 </w:t>
      </w:r>
      <w:r w:rsidR="00276A60">
        <w:t>otrzymuje brzmienie:</w:t>
      </w:r>
    </w:p>
    <w:p w:rsidR="00276A60" w:rsidRDefault="006661C6" w:rsidP="00DA28C7">
      <w:pPr>
        <w:pStyle w:val="ZZUSTzmianazmust"/>
        <w:ind w:left="1260"/>
      </w:pPr>
      <w:r>
        <w:t>„</w:t>
      </w:r>
      <w:r w:rsidR="00276A60">
        <w:t>§</w:t>
      </w:r>
      <w:r>
        <w:t> </w:t>
      </w:r>
      <w:r w:rsidR="00276A60">
        <w:t>5.</w:t>
      </w:r>
      <w:r>
        <w:t> </w:t>
      </w:r>
      <w:r w:rsidR="00276A60">
        <w:t>Opinia biegłych powinna zawierać stwierdzenia dotyczące z</w:t>
      </w:r>
      <w:r w:rsidR="00276A60" w:rsidRPr="00276A60">
        <w:t>a</w:t>
      </w:r>
      <w:r w:rsidR="00276A60">
        <w:t>równo poczytalności oskarżonego</w:t>
      </w:r>
      <w:r>
        <w:t xml:space="preserve"> w </w:t>
      </w:r>
      <w:r w:rsidR="00276A60">
        <w:t>chwili popełnienia zarzucanego mu czynu, jak</w:t>
      </w:r>
      <w:r>
        <w:t xml:space="preserve"> i </w:t>
      </w:r>
      <w:r w:rsidR="00276A60">
        <w:t>jego aktualnego stanu zdrowia psychicznego,</w:t>
      </w:r>
      <w:r>
        <w:t xml:space="preserve"> a </w:t>
      </w:r>
      <w:r w:rsidR="00276A60">
        <w:t>zwłaszcza wskazanie, czy stan ten pozwala oskarżonemu na udział</w:t>
      </w:r>
      <w:r>
        <w:t xml:space="preserve"> w </w:t>
      </w:r>
      <w:r w:rsidR="00276A60">
        <w:t>postępowaniu</w:t>
      </w:r>
      <w:r>
        <w:t xml:space="preserve"> i </w:t>
      </w:r>
      <w:r w:rsidR="00276A60">
        <w:t>na prowadzenie obrony</w:t>
      </w:r>
      <w:r>
        <w:t xml:space="preserve"> w </w:t>
      </w:r>
      <w:r w:rsidR="00276A60">
        <w:t>sposób samodzielny</w:t>
      </w:r>
      <w:r>
        <w:t xml:space="preserve"> i </w:t>
      </w:r>
      <w:r w:rsidR="00276A60">
        <w:t>ro</w:t>
      </w:r>
      <w:r w:rsidR="00276A60" w:rsidRPr="00276A60">
        <w:t>z</w:t>
      </w:r>
      <w:r w:rsidR="00276A60">
        <w:t>sądny,</w:t>
      </w:r>
      <w:r>
        <w:t xml:space="preserve"> a w </w:t>
      </w:r>
      <w:r w:rsidR="00276A60">
        <w:t>razie potrzeby także stwierdzenia co do okoliczności w</w:t>
      </w:r>
      <w:r w:rsidR="00276A60">
        <w:t>y</w:t>
      </w:r>
      <w:r w:rsidR="00276A60">
        <w:t>mienionych</w:t>
      </w:r>
      <w:r>
        <w:t xml:space="preserve"> w art. </w:t>
      </w:r>
      <w:r w:rsidR="00276A60">
        <w:t>93b Kodeksu karnego.</w:t>
      </w:r>
      <w:r>
        <w:t>”</w:t>
      </w:r>
      <w:r w:rsidR="00276A60">
        <w:t>;</w:t>
      </w:r>
      <w:r>
        <w:t>”</w:t>
      </w:r>
      <w:r w:rsidR="00276A60">
        <w:t>,</w:t>
      </w:r>
    </w:p>
    <w:p w:rsidR="00276A60" w:rsidRDefault="00276A60" w:rsidP="006661C6">
      <w:pPr>
        <w:pStyle w:val="LITlitera"/>
        <w:keepNext/>
      </w:pPr>
      <w:r>
        <w:t>l)</w:t>
      </w:r>
      <w:r w:rsidR="006661C6">
        <w:tab/>
      </w:r>
      <w:r>
        <w:t>w</w:t>
      </w:r>
      <w:r w:rsidR="006661C6">
        <w:t xml:space="preserve"> pkt </w:t>
      </w:r>
      <w:r>
        <w:t>6</w:t>
      </w:r>
      <w:r w:rsidR="006661C6">
        <w:t>5 lit. a </w:t>
      </w:r>
      <w:r>
        <w:t>otrzymuje brzmienie:</w:t>
      </w:r>
    </w:p>
    <w:p w:rsidR="00276A60" w:rsidRDefault="006661C6" w:rsidP="006661C6">
      <w:pPr>
        <w:pStyle w:val="ZLITLITzmlitliter"/>
        <w:keepNext/>
      </w:pPr>
      <w:r>
        <w:t>„</w:t>
      </w:r>
      <w:r w:rsidR="00276A60">
        <w:t>a)</w:t>
      </w:r>
      <w:r>
        <w:tab/>
      </w:r>
      <w:r w:rsidR="00276A60">
        <w:t xml:space="preserve">§ </w:t>
      </w:r>
      <w:r>
        <w:t>2 </w:t>
      </w:r>
      <w:r w:rsidR="00276A60">
        <w:t>otrzymuje brzmienie:</w:t>
      </w:r>
    </w:p>
    <w:p w:rsidR="00276A60" w:rsidRDefault="006661C6" w:rsidP="00DA28C7">
      <w:pPr>
        <w:pStyle w:val="ZZUSTzmianazmust"/>
        <w:ind w:left="1200"/>
      </w:pPr>
      <w:r>
        <w:t>„</w:t>
      </w:r>
      <w:r w:rsidR="00276A60">
        <w:t>§</w:t>
      </w:r>
      <w:r>
        <w:t> </w:t>
      </w:r>
      <w:r w:rsidR="00276A60">
        <w:t>2.</w:t>
      </w:r>
      <w:r>
        <w:t> </w:t>
      </w:r>
      <w:r w:rsidR="00276A60">
        <w:t>Zatrzymanego należy natychmiast poinformować</w:t>
      </w:r>
      <w:r>
        <w:t xml:space="preserve"> o </w:t>
      </w:r>
      <w:r w:rsidR="00276A60">
        <w:t>przyczynach zatrzymania</w:t>
      </w:r>
      <w:r>
        <w:t xml:space="preserve"> i o</w:t>
      </w:r>
      <w:r w:rsidR="0001527E">
        <w:t xml:space="preserve"> </w:t>
      </w:r>
      <w:r w:rsidR="00276A60">
        <w:t>przysługuj</w:t>
      </w:r>
      <w:r w:rsidR="00276A60">
        <w:t>ą</w:t>
      </w:r>
      <w:r w:rsidR="00276A60">
        <w:t>cych mu prawach,</w:t>
      </w:r>
      <w:r>
        <w:t xml:space="preserve"> w </w:t>
      </w:r>
      <w:r w:rsidR="00276A60">
        <w:t>tym</w:t>
      </w:r>
      <w:r>
        <w:t xml:space="preserve"> o </w:t>
      </w:r>
      <w:r w:rsidR="00276A60">
        <w:t>prawie do skorzystania</w:t>
      </w:r>
      <w:r>
        <w:t xml:space="preserve"> z </w:t>
      </w:r>
      <w:r w:rsidR="00276A60">
        <w:t>pomocy adwokata lub radcy prawnego, do korzyst</w:t>
      </w:r>
      <w:r w:rsidR="00276A60" w:rsidRPr="00276A60">
        <w:t>a</w:t>
      </w:r>
      <w:r w:rsidR="00276A60">
        <w:t>nia</w:t>
      </w:r>
      <w:r>
        <w:t xml:space="preserve"> z </w:t>
      </w:r>
      <w:r w:rsidR="00276A60">
        <w:t>bezpłatnej pomocy tłumacza, jeżeli nie włada</w:t>
      </w:r>
      <w:r>
        <w:t xml:space="preserve"> w </w:t>
      </w:r>
      <w:r w:rsidR="00276A60">
        <w:t>wystarczaj</w:t>
      </w:r>
      <w:r w:rsidR="00276A60" w:rsidRPr="00276A60">
        <w:t>ą</w:t>
      </w:r>
      <w:r w:rsidR="00276A60">
        <w:t>cym stopniu językiem polskim, do złożenia oświadczenia</w:t>
      </w:r>
      <w:r>
        <w:t xml:space="preserve"> i </w:t>
      </w:r>
      <w:r w:rsidR="00276A60">
        <w:t>odmowy złożenia oświadczenia, do otrzymania odpisu protokołu zatrzymania, do dostępu do pierwszej pomocy medycznej oraz</w:t>
      </w:r>
      <w:r>
        <w:t xml:space="preserve"> o </w:t>
      </w:r>
      <w:r w:rsidR="00276A60">
        <w:t>prawach wsk</w:t>
      </w:r>
      <w:r w:rsidR="00276A60" w:rsidRPr="00276A60">
        <w:t>a</w:t>
      </w:r>
      <w:r w:rsidR="00276A60">
        <w:t>zanych</w:t>
      </w:r>
      <w:r>
        <w:t xml:space="preserve"> w art. </w:t>
      </w:r>
      <w:r w:rsidR="00276A60">
        <w:t>245,</w:t>
      </w:r>
      <w:r>
        <w:t xml:space="preserve"> art. </w:t>
      </w:r>
      <w:r w:rsidR="00276A60">
        <w:t>24</w:t>
      </w:r>
      <w:r>
        <w:t>6 § 1 i art. </w:t>
      </w:r>
      <w:r w:rsidR="00276A60">
        <w:t>61</w:t>
      </w:r>
      <w:r>
        <w:t>2 § </w:t>
      </w:r>
      <w:r w:rsidR="00276A60">
        <w:t>2, jak ró</w:t>
      </w:r>
      <w:r w:rsidR="00276A60">
        <w:t>w</w:t>
      </w:r>
      <w:r w:rsidR="00276A60">
        <w:t>nież</w:t>
      </w:r>
      <w:r>
        <w:t xml:space="preserve"> o </w:t>
      </w:r>
      <w:r w:rsidR="00276A60">
        <w:t>treści</w:t>
      </w:r>
      <w:r>
        <w:t xml:space="preserve"> art. </w:t>
      </w:r>
      <w:r w:rsidR="00276A60">
        <w:t>24</w:t>
      </w:r>
      <w:r>
        <w:t>8 § 1 i </w:t>
      </w:r>
      <w:r w:rsidR="00276A60">
        <w:t>2,</w:t>
      </w:r>
      <w:r>
        <w:t xml:space="preserve"> a </w:t>
      </w:r>
      <w:r w:rsidR="00276A60">
        <w:t>także wysłuchać go.</w:t>
      </w:r>
      <w:r>
        <w:t>”</w:t>
      </w:r>
      <w:r w:rsidR="00276A60">
        <w:t>,</w:t>
      </w:r>
      <w:r>
        <w:t>”</w:t>
      </w:r>
      <w:r w:rsidR="00276A60">
        <w:t>,</w:t>
      </w:r>
    </w:p>
    <w:p w:rsidR="00276A60" w:rsidRDefault="00276A60" w:rsidP="006661C6">
      <w:pPr>
        <w:pStyle w:val="LITlitera"/>
        <w:keepNext/>
      </w:pPr>
      <w:r>
        <w:t>m)</w:t>
      </w:r>
      <w:r w:rsidR="006661C6">
        <w:tab/>
      </w:r>
      <w:r>
        <w:t>pkt 6</w:t>
      </w:r>
      <w:r w:rsidR="006661C6">
        <w:t>6 </w:t>
      </w:r>
      <w:r>
        <w:t>otrzymuje brzmienie:</w:t>
      </w:r>
    </w:p>
    <w:p w:rsidR="00276A60" w:rsidRDefault="006661C6" w:rsidP="006661C6">
      <w:pPr>
        <w:pStyle w:val="ZLITPKTzmpktliter"/>
        <w:keepNext/>
      </w:pPr>
      <w:r>
        <w:t>„</w:t>
      </w:r>
      <w:r w:rsidR="00276A60">
        <w:t>66)</w:t>
      </w:r>
      <w:r>
        <w:tab/>
      </w:r>
      <w:r w:rsidR="00276A60">
        <w:t>art. 24</w:t>
      </w:r>
      <w:r>
        <w:t>5 </w:t>
      </w:r>
      <w:r w:rsidR="00276A60">
        <w:t>otrzymuje brzmienie:</w:t>
      </w:r>
    </w:p>
    <w:p w:rsidR="00276A60" w:rsidRPr="00276A60" w:rsidRDefault="006661C6" w:rsidP="0001527E">
      <w:pPr>
        <w:pStyle w:val="ZZARTzmianazmart"/>
        <w:spacing w:before="80"/>
        <w:ind w:left="1259" w:firstLine="482"/>
      </w:pPr>
      <w:r>
        <w:t>„</w:t>
      </w:r>
      <w:r w:rsidR="00276A60">
        <w:t>Art.</w:t>
      </w:r>
      <w:r>
        <w:t> </w:t>
      </w:r>
      <w:r w:rsidR="00276A60" w:rsidRPr="00276A60">
        <w:t>245.</w:t>
      </w:r>
      <w:r>
        <w:t xml:space="preserve"> § </w:t>
      </w:r>
      <w:r w:rsidR="00276A60" w:rsidRPr="00276A60">
        <w:t>1. Zatrzymanemu na jego żądanie należy niezwłocznie umożliwić nawiązanie</w:t>
      </w:r>
      <w:r w:rsidRPr="00276A60">
        <w:t xml:space="preserve"> w</w:t>
      </w:r>
      <w:r>
        <w:t> </w:t>
      </w:r>
      <w:r w:rsidR="00276A60" w:rsidRPr="00276A60">
        <w:t>dostępnej formie kontaktu</w:t>
      </w:r>
      <w:r w:rsidRPr="00276A60">
        <w:t xml:space="preserve"> z</w:t>
      </w:r>
      <w:r>
        <w:t> </w:t>
      </w:r>
      <w:r w:rsidR="00276A60" w:rsidRPr="00276A60">
        <w:t>adwokatem lub radcą prawnym,</w:t>
      </w:r>
      <w:r w:rsidRPr="00276A60">
        <w:t xml:space="preserve"> a</w:t>
      </w:r>
      <w:r>
        <w:t> </w:t>
      </w:r>
      <w:r w:rsidR="00276A60" w:rsidRPr="00276A60">
        <w:t>także bezpośrednią</w:t>
      </w:r>
      <w:r w:rsidRPr="00276A60">
        <w:t xml:space="preserve"> z</w:t>
      </w:r>
      <w:r>
        <w:t> </w:t>
      </w:r>
      <w:r w:rsidR="00276A60" w:rsidRPr="00276A60">
        <w:t>nimi rozmowę;</w:t>
      </w:r>
      <w:r w:rsidRPr="00276A60">
        <w:t xml:space="preserve"> w</w:t>
      </w:r>
      <w:r>
        <w:t> </w:t>
      </w:r>
      <w:r w:rsidR="00276A60" w:rsidRPr="00276A60">
        <w:t>wyjątkowych wypadkach, uzasadnionych szczególnymi okolicznościami, zatrzymujący może zastrzec, że będzie przy niej obecny.</w:t>
      </w:r>
    </w:p>
    <w:p w:rsidR="00276A60" w:rsidRPr="00276A60" w:rsidRDefault="00276A60" w:rsidP="00DA28C7">
      <w:pPr>
        <w:pStyle w:val="ZZUSTzmianazmust"/>
        <w:ind w:left="1260"/>
      </w:pPr>
      <w:r>
        <w:t>§</w:t>
      </w:r>
      <w:r w:rsidR="006661C6">
        <w:t> </w:t>
      </w:r>
      <w:r w:rsidRPr="00276A60">
        <w:t>2.</w:t>
      </w:r>
      <w:r w:rsidR="006661C6">
        <w:t> </w:t>
      </w:r>
      <w:r w:rsidRPr="00276A60">
        <w:t>Przepis</w:t>
      </w:r>
      <w:r w:rsidR="006661C6">
        <w:t xml:space="preserve"> art. </w:t>
      </w:r>
      <w:r w:rsidRPr="00276A60">
        <w:t>517j</w:t>
      </w:r>
      <w:r w:rsidR="006661C6">
        <w:t xml:space="preserve"> § </w:t>
      </w:r>
      <w:r w:rsidR="006661C6" w:rsidRPr="00276A60">
        <w:t>1</w:t>
      </w:r>
      <w:r w:rsidR="006661C6">
        <w:t xml:space="preserve"> oraz</w:t>
      </w:r>
      <w:r w:rsidRPr="00276A60">
        <w:t xml:space="preserve"> przepisy wydane na podstawie</w:t>
      </w:r>
      <w:r w:rsidR="006661C6">
        <w:t xml:space="preserve"> art. </w:t>
      </w:r>
      <w:r w:rsidRPr="00276A60">
        <w:t>517j</w:t>
      </w:r>
      <w:r w:rsidR="006661C6">
        <w:t xml:space="preserve"> § </w:t>
      </w:r>
      <w:r w:rsidR="006661C6" w:rsidRPr="00276A60">
        <w:t>2</w:t>
      </w:r>
      <w:r w:rsidR="006661C6">
        <w:t> </w:t>
      </w:r>
      <w:r w:rsidRPr="00276A60">
        <w:t>stosuje się odpowiednio.</w:t>
      </w:r>
    </w:p>
    <w:p w:rsidR="00276A60" w:rsidRPr="00276A60" w:rsidRDefault="00276A60" w:rsidP="00DA28C7">
      <w:pPr>
        <w:pStyle w:val="ZZUSTzmianazmust"/>
        <w:ind w:left="1260"/>
      </w:pPr>
      <w:r>
        <w:t>§</w:t>
      </w:r>
      <w:r w:rsidR="006661C6">
        <w:t> </w:t>
      </w:r>
      <w:r w:rsidRPr="00276A60">
        <w:t>3.</w:t>
      </w:r>
      <w:r w:rsidR="006661C6">
        <w:t> </w:t>
      </w:r>
      <w:r w:rsidRPr="00276A60">
        <w:t>Przepisy</w:t>
      </w:r>
      <w:r w:rsidR="006661C6">
        <w:t xml:space="preserve"> art. </w:t>
      </w:r>
      <w:r w:rsidRPr="00276A60">
        <w:t>26</w:t>
      </w:r>
      <w:r w:rsidR="006661C6" w:rsidRPr="00276A60">
        <w:t>1</w:t>
      </w:r>
      <w:r w:rsidR="006661C6">
        <w:t> </w:t>
      </w:r>
      <w:r w:rsidRPr="00276A60">
        <w:t>stosuje się odpowiednio,</w:t>
      </w:r>
      <w:r w:rsidR="006661C6" w:rsidRPr="00276A60">
        <w:t xml:space="preserve"> z</w:t>
      </w:r>
      <w:r w:rsidR="006661C6">
        <w:t> </w:t>
      </w:r>
      <w:r w:rsidRPr="00276A60">
        <w:t>tym że zawiadomienie następuje na żądanie zatrz</w:t>
      </w:r>
      <w:r w:rsidRPr="00276A60">
        <w:t>y</w:t>
      </w:r>
      <w:r w:rsidRPr="00276A60">
        <w:t>manego.</w:t>
      </w:r>
      <w:r w:rsidR="006661C6">
        <w:t>”</w:t>
      </w:r>
      <w:r w:rsidRPr="00276A60">
        <w:t>;</w:t>
      </w:r>
      <w:r w:rsidR="006661C6">
        <w:t>”</w:t>
      </w:r>
      <w:r w:rsidRPr="00276A60">
        <w:t>,</w:t>
      </w:r>
    </w:p>
    <w:p w:rsidR="00276A60" w:rsidRDefault="00276A60" w:rsidP="005E0D5F">
      <w:pPr>
        <w:pStyle w:val="LITlitera"/>
        <w:keepNext/>
        <w:spacing w:before="160"/>
        <w:ind w:left="777" w:hanging="357"/>
      </w:pPr>
      <w:r>
        <w:t>n)</w:t>
      </w:r>
      <w:r w:rsidR="006661C6">
        <w:tab/>
      </w:r>
      <w:r>
        <w:t>pkt 69–7</w:t>
      </w:r>
      <w:r w:rsidR="006661C6">
        <w:t>1 </w:t>
      </w:r>
      <w:r>
        <w:t>otrzymują brzmienie:</w:t>
      </w:r>
    </w:p>
    <w:p w:rsidR="00276A60" w:rsidRDefault="006661C6" w:rsidP="006661C6">
      <w:pPr>
        <w:pStyle w:val="ZLITPKTzmpktliter"/>
        <w:keepNext/>
      </w:pPr>
      <w:r>
        <w:t>„</w:t>
      </w:r>
      <w:r w:rsidR="00276A60">
        <w:t>69)</w:t>
      </w:r>
      <w:r>
        <w:tab/>
      </w:r>
      <w:r w:rsidR="00276A60">
        <w:t>po</w:t>
      </w:r>
      <w:r>
        <w:t xml:space="preserve"> art. </w:t>
      </w:r>
      <w:r w:rsidR="00276A60">
        <w:t>24</w:t>
      </w:r>
      <w:r>
        <w:t>9 </w:t>
      </w:r>
      <w:r w:rsidR="00276A60">
        <w:t>dodaje się</w:t>
      </w:r>
      <w:r>
        <w:t xml:space="preserve"> art. </w:t>
      </w:r>
      <w:r w:rsidR="00276A60">
        <w:t>249a</w:t>
      </w:r>
      <w:r>
        <w:t xml:space="preserve"> w </w:t>
      </w:r>
      <w:r w:rsidR="00276A60">
        <w:t>brzmieniu:</w:t>
      </w:r>
    </w:p>
    <w:p w:rsidR="00276A60" w:rsidRPr="00276A60" w:rsidRDefault="006661C6" w:rsidP="0001527E">
      <w:pPr>
        <w:pStyle w:val="ZZARTzmianazmart"/>
        <w:spacing w:before="80"/>
        <w:ind w:left="1259" w:firstLine="482"/>
      </w:pPr>
      <w:r>
        <w:t>„</w:t>
      </w:r>
      <w:r w:rsidR="00276A60">
        <w:t>Art.</w:t>
      </w:r>
      <w:r>
        <w:t> </w:t>
      </w:r>
      <w:r w:rsidR="00276A60" w:rsidRPr="00276A60">
        <w:t>249a.</w:t>
      </w:r>
      <w:r>
        <w:t> </w:t>
      </w:r>
      <w:r w:rsidR="00276A60" w:rsidRPr="00276A60">
        <w:t>Podstawę orzeczenia</w:t>
      </w:r>
      <w:r w:rsidRPr="00276A60">
        <w:t xml:space="preserve"> o</w:t>
      </w:r>
      <w:r>
        <w:t> </w:t>
      </w:r>
      <w:r w:rsidR="00276A60" w:rsidRPr="00276A60">
        <w:t>zastosowaniu lub przedłużeniu tymczasowego aresztowania mogą stanowić jedynie ustalenia poczynione na podstawie dowodów jawnych dla oskarżonego</w:t>
      </w:r>
      <w:r w:rsidRPr="00276A60">
        <w:t xml:space="preserve"> i</w:t>
      </w:r>
      <w:r>
        <w:t> </w:t>
      </w:r>
      <w:r w:rsidR="00276A60" w:rsidRPr="00276A60">
        <w:t>jego obrońcy. Sąd, uprzedzając</w:t>
      </w:r>
      <w:r w:rsidRPr="00276A60">
        <w:t xml:space="preserve"> o</w:t>
      </w:r>
      <w:r>
        <w:t> </w:t>
      </w:r>
      <w:r w:rsidR="00276A60" w:rsidRPr="00276A60">
        <w:t>tym prokuratora, uwzględnia</w:t>
      </w:r>
      <w:r w:rsidRPr="00276A60">
        <w:t xml:space="preserve"> z</w:t>
      </w:r>
      <w:r>
        <w:t> </w:t>
      </w:r>
      <w:r w:rsidR="00276A60" w:rsidRPr="00276A60">
        <w:t>urzędu także okoliczności, których prokurator nie uja</w:t>
      </w:r>
      <w:r w:rsidR="00276A60" w:rsidRPr="00276A60">
        <w:t>w</w:t>
      </w:r>
      <w:r w:rsidR="00276A60" w:rsidRPr="00276A60">
        <w:t>nił, po ich ujawnieniu na posiedzeniu, jeżeli są one korzystne dla oskarżonego.</w:t>
      </w:r>
      <w:r>
        <w:t>”</w:t>
      </w:r>
      <w:r w:rsidR="00276A60" w:rsidRPr="00276A60">
        <w:t>;</w:t>
      </w:r>
    </w:p>
    <w:p w:rsidR="00276A60" w:rsidRDefault="00276A60" w:rsidP="006661C6">
      <w:pPr>
        <w:pStyle w:val="ZLITPKTzmpktliter"/>
        <w:keepNext/>
      </w:pPr>
      <w:r>
        <w:t>70)</w:t>
      </w:r>
      <w:r w:rsidR="006661C6">
        <w:tab/>
      </w:r>
      <w:r>
        <w:t>w</w:t>
      </w:r>
      <w:r w:rsidR="006661C6">
        <w:t xml:space="preserve"> art. </w:t>
      </w:r>
      <w:r>
        <w:t>25</w:t>
      </w:r>
      <w:r w:rsidR="006661C6">
        <w:t>0 </w:t>
      </w:r>
      <w:r>
        <w:t>po</w:t>
      </w:r>
      <w:r w:rsidR="006661C6">
        <w:t xml:space="preserve"> § 2 </w:t>
      </w:r>
      <w:r>
        <w:t>dodaje się</w:t>
      </w:r>
      <w:r w:rsidR="006661C6">
        <w:t xml:space="preserve"> § </w:t>
      </w:r>
      <w:r>
        <w:t>2a</w:t>
      </w:r>
      <w:r w:rsidR="006661C6">
        <w:t xml:space="preserve"> w </w:t>
      </w:r>
      <w:r>
        <w:t>brzmieniu:</w:t>
      </w:r>
    </w:p>
    <w:p w:rsidR="00276A60" w:rsidRDefault="006661C6" w:rsidP="005E0D5F">
      <w:pPr>
        <w:pStyle w:val="ZZUSTzmianazmust"/>
        <w:spacing w:before="120"/>
        <w:ind w:left="1259" w:firstLine="482"/>
      </w:pPr>
      <w:r>
        <w:t>„</w:t>
      </w:r>
      <w:r w:rsidR="00276A60">
        <w:t>§</w:t>
      </w:r>
      <w:r>
        <w:t> </w:t>
      </w:r>
      <w:r w:rsidR="00276A60">
        <w:t>2a.</w:t>
      </w:r>
      <w:r>
        <w:t> </w:t>
      </w:r>
      <w:r w:rsidR="00276A60">
        <w:t>We wniosku</w:t>
      </w:r>
      <w:r>
        <w:t xml:space="preserve"> o </w:t>
      </w:r>
      <w:r w:rsidR="00276A60">
        <w:t>zastosowanie tymczasowego aresztowania w</w:t>
      </w:r>
      <w:r w:rsidR="00276A60" w:rsidRPr="00276A60">
        <w:t>y</w:t>
      </w:r>
      <w:r w:rsidR="00276A60">
        <w:t>mienia się dowody wskazujące na duże prawdopodobieństwo, że oskarżony popełnił przestępstwo, okoliczności przemawiające za is</w:t>
      </w:r>
      <w:r w:rsidR="00276A60" w:rsidRPr="00276A60">
        <w:t>t</w:t>
      </w:r>
      <w:r w:rsidR="00276A60">
        <w:t>ni</w:t>
      </w:r>
      <w:r w:rsidR="00276A60">
        <w:t>e</w:t>
      </w:r>
      <w:r w:rsidR="00276A60">
        <w:t>niem zagrożeń dla prawidłowego toku postępowania lub możl</w:t>
      </w:r>
      <w:r w:rsidR="00276A60" w:rsidRPr="00276A60">
        <w:t>i</w:t>
      </w:r>
      <w:r w:rsidR="00276A60">
        <w:t>wości popełnienia przez oskarżonego now</w:t>
      </w:r>
      <w:r w:rsidR="00276A60">
        <w:t>e</w:t>
      </w:r>
      <w:r w:rsidR="00276A60">
        <w:t>go, ciężkiego przestę</w:t>
      </w:r>
      <w:r w:rsidR="00276A60" w:rsidRPr="00276A60">
        <w:t>p</w:t>
      </w:r>
      <w:r w:rsidR="00276A60">
        <w:t>stwa oraz określonej podstawy stosowania tego środka zapobiega</w:t>
      </w:r>
      <w:r w:rsidR="00276A60" w:rsidRPr="00276A60">
        <w:t>w</w:t>
      </w:r>
      <w:r w:rsidR="00276A60">
        <w:t>czego</w:t>
      </w:r>
      <w:r>
        <w:t xml:space="preserve"> i</w:t>
      </w:r>
      <w:r w:rsidR="00DA28C7">
        <w:t xml:space="preserve"> </w:t>
      </w:r>
      <w:r w:rsidR="00276A60">
        <w:t>koniec</w:t>
      </w:r>
      <w:r w:rsidR="00276A60">
        <w:t>z</w:t>
      </w:r>
      <w:r w:rsidR="00276A60">
        <w:t>ności jego stosowania.</w:t>
      </w:r>
      <w:r>
        <w:t>”</w:t>
      </w:r>
      <w:r w:rsidR="00276A60">
        <w:t>;</w:t>
      </w:r>
    </w:p>
    <w:p w:rsidR="00276A60" w:rsidRDefault="00276A60" w:rsidP="006661C6">
      <w:pPr>
        <w:pStyle w:val="ZLITPKTzmpktliter"/>
        <w:keepNext/>
      </w:pPr>
      <w:r>
        <w:t>71)</w:t>
      </w:r>
      <w:r w:rsidR="006661C6">
        <w:tab/>
      </w:r>
      <w:r>
        <w:t>w</w:t>
      </w:r>
      <w:r w:rsidR="006661C6">
        <w:t xml:space="preserve"> art. </w:t>
      </w:r>
      <w:r>
        <w:t>25</w:t>
      </w:r>
      <w:r w:rsidR="006661C6">
        <w:t>1 § 3 </w:t>
      </w:r>
      <w:r>
        <w:t>otrzymuje brzmienie:</w:t>
      </w:r>
    </w:p>
    <w:p w:rsidR="00276A60" w:rsidRDefault="006661C6" w:rsidP="005E0D5F">
      <w:pPr>
        <w:pStyle w:val="ZZUSTzmianazmust"/>
        <w:spacing w:before="120"/>
        <w:ind w:left="1259" w:firstLine="482"/>
      </w:pPr>
      <w:r>
        <w:t>„</w:t>
      </w:r>
      <w:r w:rsidR="00276A60">
        <w:t>§</w:t>
      </w:r>
      <w:r>
        <w:t> </w:t>
      </w:r>
      <w:r w:rsidR="00276A60">
        <w:t>3.</w:t>
      </w:r>
      <w:r>
        <w:t> </w:t>
      </w:r>
      <w:r w:rsidR="00276A60">
        <w:t>Uzasadnienie postanowienia</w:t>
      </w:r>
      <w:r>
        <w:t xml:space="preserve"> o </w:t>
      </w:r>
      <w:r w:rsidR="00276A60">
        <w:t>zastosowaniu środka zapobiega</w:t>
      </w:r>
      <w:r w:rsidR="00276A60" w:rsidRPr="00276A60">
        <w:t>w</w:t>
      </w:r>
      <w:r w:rsidR="00276A60">
        <w:t>czego powinno zawierać przedstawienie dowodów świadczących</w:t>
      </w:r>
      <w:r>
        <w:t xml:space="preserve"> o </w:t>
      </w:r>
      <w:r w:rsidR="00276A60">
        <w:t>popełnieniu przez oskarżonego przestępstwa, wykazanie ok</w:t>
      </w:r>
      <w:r w:rsidR="00276A60">
        <w:t>o</w:t>
      </w:r>
      <w:r w:rsidR="00276A60">
        <w:t>liczn</w:t>
      </w:r>
      <w:r w:rsidR="00276A60" w:rsidRPr="00276A60">
        <w:t>o</w:t>
      </w:r>
      <w:r w:rsidR="00276A60">
        <w:t>ści wskazujących na istnienie zagrożeń dla prawidłowego toku p</w:t>
      </w:r>
      <w:r w:rsidR="00276A60" w:rsidRPr="00276A60">
        <w:t>o</w:t>
      </w:r>
      <w:r w:rsidR="00276A60">
        <w:t>stępowania lub możliwości pope</w:t>
      </w:r>
      <w:r w:rsidR="00276A60">
        <w:t>ł</w:t>
      </w:r>
      <w:r w:rsidR="00276A60">
        <w:t>nienia przez oskarżonego nowego, ciężkiego przestępstwa</w:t>
      </w:r>
      <w:r>
        <w:t xml:space="preserve"> w </w:t>
      </w:r>
      <w:r w:rsidR="00276A60">
        <w:t>razie niezastosowania środka zapobiega</w:t>
      </w:r>
      <w:r w:rsidR="00276A60" w:rsidRPr="00276A60">
        <w:t>w</w:t>
      </w:r>
      <w:r w:rsidR="00276A60">
        <w:t>czego oraz określonej podstawy jego zastosowania</w:t>
      </w:r>
      <w:r>
        <w:t xml:space="preserve"> i </w:t>
      </w:r>
      <w:r w:rsidR="00276A60">
        <w:t>potrzeby zast</w:t>
      </w:r>
      <w:r w:rsidR="00276A60" w:rsidRPr="00276A60">
        <w:t>o</w:t>
      </w:r>
      <w:r w:rsidR="00276A60">
        <w:t>sowania danego środka.</w:t>
      </w:r>
      <w:r>
        <w:t xml:space="preserve"> W </w:t>
      </w:r>
      <w:r w:rsidR="00276A60">
        <w:t>wypadku tymczasowego aresztowania należy ponadto wyjaśnić, dlaczego nie uznano za wystarczające z</w:t>
      </w:r>
      <w:r w:rsidR="00276A60" w:rsidRPr="00276A60">
        <w:t>a</w:t>
      </w:r>
      <w:r w:rsidR="00276A60">
        <w:t>stosowanie innego środka zapobiegawczego.</w:t>
      </w:r>
      <w:r>
        <w:t>”</w:t>
      </w:r>
      <w:r w:rsidR="00276A60">
        <w:t>;</w:t>
      </w:r>
      <w:r>
        <w:t>”</w:t>
      </w:r>
      <w:r w:rsidR="00276A60">
        <w:t>,</w:t>
      </w:r>
    </w:p>
    <w:p w:rsidR="00276A60" w:rsidRPr="00235FC3" w:rsidRDefault="00276A60" w:rsidP="00235FC3">
      <w:pPr>
        <w:pStyle w:val="LITlitera"/>
        <w:spacing w:before="160"/>
        <w:ind w:left="777" w:hanging="357"/>
        <w:rPr>
          <w:bCs w:val="0"/>
        </w:rPr>
      </w:pPr>
      <w:r w:rsidRPr="00235FC3">
        <w:rPr>
          <w:bCs w:val="0"/>
        </w:rPr>
        <w:t>o)</w:t>
      </w:r>
      <w:r w:rsidR="006661C6" w:rsidRPr="00235FC3">
        <w:rPr>
          <w:bCs w:val="0"/>
        </w:rPr>
        <w:tab/>
      </w:r>
      <w:r w:rsidRPr="00235FC3">
        <w:rPr>
          <w:bCs w:val="0"/>
        </w:rPr>
        <w:t>pkt 7</w:t>
      </w:r>
      <w:r w:rsidR="006661C6" w:rsidRPr="00235FC3">
        <w:rPr>
          <w:bCs w:val="0"/>
        </w:rPr>
        <w:t>6 i </w:t>
      </w:r>
      <w:r w:rsidRPr="00235FC3">
        <w:rPr>
          <w:bCs w:val="0"/>
        </w:rPr>
        <w:t>7</w:t>
      </w:r>
      <w:r w:rsidR="006661C6" w:rsidRPr="00235FC3">
        <w:rPr>
          <w:bCs w:val="0"/>
        </w:rPr>
        <w:t>7 </w:t>
      </w:r>
      <w:r w:rsidRPr="00235FC3">
        <w:rPr>
          <w:bCs w:val="0"/>
        </w:rPr>
        <w:t>otrzymują brzmienie:</w:t>
      </w:r>
    </w:p>
    <w:p w:rsidR="00276A60" w:rsidRPr="00FD126C" w:rsidRDefault="006661C6" w:rsidP="006661C6">
      <w:pPr>
        <w:pStyle w:val="ZLITPKTzmpktliter"/>
        <w:keepNext/>
      </w:pPr>
      <w:r>
        <w:t>„</w:t>
      </w:r>
      <w:r w:rsidR="00276A60" w:rsidRPr="00FD126C">
        <w:t>76)</w:t>
      </w:r>
      <w:r>
        <w:tab/>
      </w:r>
      <w:r w:rsidR="00276A60" w:rsidRPr="00FD126C">
        <w:t>w</w:t>
      </w:r>
      <w:r>
        <w:t xml:space="preserve"> art. </w:t>
      </w:r>
      <w:r w:rsidR="00276A60" w:rsidRPr="00FD126C">
        <w:t>259:</w:t>
      </w:r>
    </w:p>
    <w:p w:rsidR="00276A60" w:rsidRPr="00FD126C" w:rsidRDefault="00276A60" w:rsidP="006661C6">
      <w:pPr>
        <w:pStyle w:val="ZLITLITwPKTzmlitwpktliter"/>
        <w:keepNext/>
      </w:pPr>
      <w:r w:rsidRPr="00FD126C">
        <w:t>a)</w:t>
      </w:r>
      <w:r w:rsidR="006661C6">
        <w:tab/>
      </w:r>
      <w:r w:rsidRPr="00FD126C">
        <w:t xml:space="preserve">§ </w:t>
      </w:r>
      <w:r w:rsidR="006661C6" w:rsidRPr="00FD126C">
        <w:t>3</w:t>
      </w:r>
      <w:r w:rsidR="006661C6">
        <w:t> </w:t>
      </w:r>
      <w:r w:rsidRPr="00FD126C">
        <w:t>otrzymuje brzmienie:</w:t>
      </w:r>
    </w:p>
    <w:p w:rsidR="00276A60" w:rsidRPr="00FD126C" w:rsidRDefault="006661C6" w:rsidP="00DA28C7">
      <w:pPr>
        <w:pStyle w:val="ZZUSTzmianazmust"/>
        <w:ind w:left="1620"/>
      </w:pPr>
      <w:r>
        <w:t>„</w:t>
      </w:r>
      <w:r w:rsidR="00276A60" w:rsidRPr="00FD126C">
        <w:t>§</w:t>
      </w:r>
      <w:r>
        <w:t> </w:t>
      </w:r>
      <w:r w:rsidR="00276A60" w:rsidRPr="00FD126C">
        <w:t>3.</w:t>
      </w:r>
      <w:r>
        <w:t> </w:t>
      </w:r>
      <w:r w:rsidR="00276A60" w:rsidRPr="00FD126C">
        <w:t>Tymczasowe aresztowanie nie może być stosowane, jeżeli przestępstwo jest zagrożone k</w:t>
      </w:r>
      <w:r w:rsidR="00276A60" w:rsidRPr="00FD126C">
        <w:t>a</w:t>
      </w:r>
      <w:r w:rsidR="00276A60" w:rsidRPr="00FD126C">
        <w:t>rą pozbawienia wolności ni</w:t>
      </w:r>
      <w:r w:rsidR="00276A60" w:rsidRPr="00276A60">
        <w:t>e</w:t>
      </w:r>
      <w:r w:rsidR="00276A60" w:rsidRPr="00FD126C">
        <w:t xml:space="preserve">przekraczającą </w:t>
      </w:r>
      <w:r w:rsidRPr="00FD126C">
        <w:t>2</w:t>
      </w:r>
      <w:r>
        <w:t> </w:t>
      </w:r>
      <w:r w:rsidR="00276A60" w:rsidRPr="00FD126C">
        <w:t>lat.</w:t>
      </w:r>
      <w:r>
        <w:t>”</w:t>
      </w:r>
      <w:r w:rsidR="00276A60" w:rsidRPr="00FD126C">
        <w:t>,</w:t>
      </w:r>
    </w:p>
    <w:p w:rsidR="00276A60" w:rsidRPr="00FD126C" w:rsidRDefault="00276A60" w:rsidP="006661C6">
      <w:pPr>
        <w:pStyle w:val="ZLITLITwPKTzmlitwpktliter"/>
        <w:keepNext/>
      </w:pPr>
      <w:r w:rsidRPr="00FD126C">
        <w:t>b)</w:t>
      </w:r>
      <w:r w:rsidR="006661C6">
        <w:tab/>
      </w:r>
      <w:r w:rsidRPr="00FD126C">
        <w:t xml:space="preserve">§ </w:t>
      </w:r>
      <w:r w:rsidR="006661C6" w:rsidRPr="00FD126C">
        <w:t>4</w:t>
      </w:r>
      <w:r w:rsidR="006661C6">
        <w:t> </w:t>
      </w:r>
      <w:r w:rsidRPr="00FD126C">
        <w:t>otrzymuje brzmienie:</w:t>
      </w:r>
    </w:p>
    <w:p w:rsidR="00276A60" w:rsidRPr="00FD126C" w:rsidRDefault="006661C6" w:rsidP="00DA28C7">
      <w:pPr>
        <w:pStyle w:val="ZZUSTzmianazmust"/>
        <w:ind w:left="1620"/>
      </w:pPr>
      <w:r>
        <w:t>„</w:t>
      </w:r>
      <w:r w:rsidR="00276A60" w:rsidRPr="00FD126C">
        <w:t>§</w:t>
      </w:r>
      <w:r>
        <w:t> </w:t>
      </w:r>
      <w:r w:rsidR="00276A60" w:rsidRPr="00FD126C">
        <w:t>4.</w:t>
      </w:r>
      <w:r>
        <w:t> </w:t>
      </w:r>
      <w:r w:rsidR="00276A60" w:rsidRPr="00FD126C">
        <w:t>Ograniczenia przewidziane</w:t>
      </w:r>
      <w:r w:rsidRPr="00FD126C">
        <w:t xml:space="preserve"> w</w:t>
      </w:r>
      <w:r>
        <w:t> § </w:t>
      </w:r>
      <w:r w:rsidRPr="00FD126C">
        <w:t>2</w:t>
      </w:r>
      <w:r>
        <w:t xml:space="preserve"> i </w:t>
      </w:r>
      <w:r w:rsidRPr="00FD126C">
        <w:t>3</w:t>
      </w:r>
      <w:r>
        <w:t> </w:t>
      </w:r>
      <w:r w:rsidR="00276A60" w:rsidRPr="00FD126C">
        <w:t>nie mają zastosowania, gdy oskarżony ukrywa się, uporczywie nie stawia się na w</w:t>
      </w:r>
      <w:r w:rsidR="00276A60" w:rsidRPr="00276A60">
        <w:t>e</w:t>
      </w:r>
      <w:r w:rsidR="00276A60" w:rsidRPr="00FD126C">
        <w:t>zwania lub</w:t>
      </w:r>
      <w:r w:rsidRPr="00FD126C">
        <w:t xml:space="preserve"> w</w:t>
      </w:r>
      <w:r>
        <w:t> </w:t>
      </w:r>
      <w:r w:rsidR="00276A60" w:rsidRPr="00FD126C">
        <w:t>inny bezprawny sposób utrudnia postępowanie a</w:t>
      </w:r>
      <w:r w:rsidR="00276A60" w:rsidRPr="00276A60">
        <w:t>l</w:t>
      </w:r>
      <w:r w:rsidR="00276A60" w:rsidRPr="00FD126C">
        <w:t>bo nie można ustalić jego tożsamości. Ograniczenie przewidzi</w:t>
      </w:r>
      <w:r w:rsidR="00276A60" w:rsidRPr="00276A60">
        <w:t>a</w:t>
      </w:r>
      <w:r w:rsidR="00276A60" w:rsidRPr="00FD126C">
        <w:t>ne</w:t>
      </w:r>
      <w:r w:rsidRPr="00FD126C">
        <w:t xml:space="preserve"> w</w:t>
      </w:r>
      <w:r>
        <w:t> § </w:t>
      </w:r>
      <w:r w:rsidRPr="00FD126C">
        <w:t>2</w:t>
      </w:r>
      <w:r>
        <w:t> </w:t>
      </w:r>
      <w:r w:rsidR="00276A60" w:rsidRPr="00FD126C">
        <w:t>nie ma również zastosowania, gdy zachodzi wysokie prawdopodobieństwo orzeczenia środka zabezpieczającego p</w:t>
      </w:r>
      <w:r w:rsidR="00276A60" w:rsidRPr="00276A60">
        <w:t>o</w:t>
      </w:r>
      <w:r w:rsidR="00276A60" w:rsidRPr="00FD126C">
        <w:t>legającego na umieszczeniu sprawcy w zakładzie zamkniętym.</w:t>
      </w:r>
      <w:r>
        <w:t>”</w:t>
      </w:r>
      <w:r w:rsidR="00276A60" w:rsidRPr="00FD126C">
        <w:t>;</w:t>
      </w:r>
    </w:p>
    <w:p w:rsidR="00276A60" w:rsidRPr="00FB79E6" w:rsidRDefault="00276A60" w:rsidP="006661C6">
      <w:pPr>
        <w:pStyle w:val="ZLITPKTzmpktliter"/>
        <w:keepNext/>
      </w:pPr>
      <w:r w:rsidRPr="00FB79E6">
        <w:t>77)</w:t>
      </w:r>
      <w:r w:rsidR="006661C6">
        <w:tab/>
      </w:r>
      <w:r w:rsidRPr="00FB79E6">
        <w:t>art.</w:t>
      </w:r>
      <w:r>
        <w:t xml:space="preserve"> </w:t>
      </w:r>
      <w:r w:rsidRPr="00FB79E6">
        <w:t>26</w:t>
      </w:r>
      <w:r w:rsidR="006661C6" w:rsidRPr="00FB79E6">
        <w:t>0</w:t>
      </w:r>
      <w:r w:rsidR="006661C6">
        <w:t> </w:t>
      </w:r>
      <w:r w:rsidRPr="00FB79E6">
        <w:t>otrzymuje</w:t>
      </w:r>
      <w:r>
        <w:t xml:space="preserve"> </w:t>
      </w:r>
      <w:r w:rsidRPr="00FB79E6">
        <w:t>brzmienie:</w:t>
      </w:r>
    </w:p>
    <w:p w:rsidR="00276A60" w:rsidRPr="00276A60" w:rsidRDefault="006661C6" w:rsidP="005E0D5F">
      <w:pPr>
        <w:pStyle w:val="ZZARTzmianazmart"/>
        <w:ind w:left="1259" w:firstLine="482"/>
      </w:pPr>
      <w:r>
        <w:t>„</w:t>
      </w:r>
      <w:r w:rsidR="00276A60" w:rsidRPr="00276A60">
        <w:t>Art.</w:t>
      </w:r>
      <w:r>
        <w:t> </w:t>
      </w:r>
      <w:r w:rsidR="00276A60" w:rsidRPr="00276A60">
        <w:t>260.</w:t>
      </w:r>
      <w:r>
        <w:t xml:space="preserve"> § </w:t>
      </w:r>
      <w:r w:rsidR="00276A60" w:rsidRPr="00276A60">
        <w:t>1. Jeżeli stan zdrowia oskarżonego tego wymaga, tymczasowe aresztowanie może być wykonywane tylko</w:t>
      </w:r>
      <w:r w:rsidRPr="00276A60">
        <w:t xml:space="preserve"> w</w:t>
      </w:r>
      <w:r>
        <w:t> </w:t>
      </w:r>
      <w:r w:rsidR="00276A60" w:rsidRPr="00276A60">
        <w:t>postaci umieszczenia</w:t>
      </w:r>
      <w:r w:rsidRPr="00276A60">
        <w:t xml:space="preserve"> w</w:t>
      </w:r>
      <w:r>
        <w:t> </w:t>
      </w:r>
      <w:r w:rsidR="00276A60" w:rsidRPr="00276A60">
        <w:t>odpowiednim zakładzie leczniczym,</w:t>
      </w:r>
      <w:r w:rsidRPr="00276A60">
        <w:t xml:space="preserve"> w</w:t>
      </w:r>
      <w:r>
        <w:t> </w:t>
      </w:r>
      <w:r w:rsidR="00276A60" w:rsidRPr="00276A60">
        <w:t>tym</w:t>
      </w:r>
      <w:r w:rsidRPr="00276A60">
        <w:t xml:space="preserve"> w</w:t>
      </w:r>
      <w:r>
        <w:t> </w:t>
      </w:r>
      <w:r w:rsidR="00276A60" w:rsidRPr="00276A60">
        <w:t>zakładzie ps</w:t>
      </w:r>
      <w:r w:rsidR="00276A60" w:rsidRPr="00276A60">
        <w:t>y</w:t>
      </w:r>
      <w:r w:rsidR="00276A60" w:rsidRPr="00276A60">
        <w:t>chiatrycznym.</w:t>
      </w:r>
    </w:p>
    <w:p w:rsidR="00276A60" w:rsidRPr="00276A60" w:rsidRDefault="00276A60" w:rsidP="005E0D5F">
      <w:pPr>
        <w:pStyle w:val="ZZUSTzmianazmust"/>
        <w:spacing w:before="120"/>
        <w:ind w:left="1259" w:firstLine="482"/>
      </w:pPr>
      <w:r w:rsidRPr="00FD126C">
        <w:t>§</w:t>
      </w:r>
      <w:r w:rsidR="006661C6">
        <w:t> </w:t>
      </w:r>
      <w:r w:rsidRPr="00276A60">
        <w:t>2.</w:t>
      </w:r>
      <w:r w:rsidR="006661C6">
        <w:t> </w:t>
      </w:r>
      <w:r w:rsidRPr="00276A60">
        <w:t>Minister Sprawiedliwości w porozumieniu z ministrem właściwym do spraw zdrowia określi,</w:t>
      </w:r>
      <w:r w:rsidR="006661C6" w:rsidRPr="00276A60">
        <w:t xml:space="preserve"> w</w:t>
      </w:r>
      <w:r w:rsidR="006661C6">
        <w:t> </w:t>
      </w:r>
      <w:r w:rsidRPr="00276A60">
        <w:t>drodze rozporządzenia, wykaz zakładów leczniczych,</w:t>
      </w:r>
      <w:r w:rsidR="006661C6" w:rsidRPr="00276A60">
        <w:t xml:space="preserve"> w</w:t>
      </w:r>
      <w:r w:rsidR="006661C6">
        <w:t> </w:t>
      </w:r>
      <w:r w:rsidRPr="00276A60">
        <w:t>tym psychiatrycznych, przeznaczonych do w</w:t>
      </w:r>
      <w:r w:rsidRPr="00276A60">
        <w:t>y</w:t>
      </w:r>
      <w:r w:rsidRPr="00276A60">
        <w:t>konywania tymczasowego aresztowania stosowanego wobec osób, których stan zdrowia wymaga umies</w:t>
      </w:r>
      <w:r w:rsidRPr="00276A60">
        <w:t>z</w:t>
      </w:r>
      <w:r w:rsidRPr="00276A60">
        <w:t>czenia</w:t>
      </w:r>
      <w:r w:rsidR="006661C6" w:rsidRPr="00276A60">
        <w:t xml:space="preserve"> w</w:t>
      </w:r>
      <w:r w:rsidR="006661C6">
        <w:t> </w:t>
      </w:r>
      <w:r w:rsidRPr="00276A60">
        <w:t>takim zakładzie, oraz warunki zabezpieczenia tych zakładów uniemożliwiające samowolne w</w:t>
      </w:r>
      <w:r w:rsidRPr="00276A60">
        <w:t>y</w:t>
      </w:r>
      <w:r w:rsidRPr="00276A60">
        <w:t>dalenie się</w:t>
      </w:r>
      <w:r w:rsidR="006661C6" w:rsidRPr="00276A60">
        <w:t xml:space="preserve"> z</w:t>
      </w:r>
      <w:r w:rsidR="006661C6">
        <w:t> </w:t>
      </w:r>
      <w:r w:rsidRPr="00276A60">
        <w:t>nich tymczasowo aresztowanych oraz umożliwiające  izolowanie ich ze względów bezpi</w:t>
      </w:r>
      <w:r w:rsidRPr="00276A60">
        <w:t>e</w:t>
      </w:r>
      <w:r w:rsidRPr="00276A60">
        <w:t>czeństwa, przy zapewnieniu dostępu do tymczasowo aresztowanych przez organy prowadzące postępow</w:t>
      </w:r>
      <w:r w:rsidRPr="00276A60">
        <w:t>a</w:t>
      </w:r>
      <w:r w:rsidRPr="00276A60">
        <w:t>nie karne, mając na uwadze potrzebę zapewnienia prawidłowego toku postępowania, oraz tryb umieszcz</w:t>
      </w:r>
      <w:r w:rsidRPr="00276A60">
        <w:t>e</w:t>
      </w:r>
      <w:r w:rsidRPr="00276A60">
        <w:t>nia, warunki pobytu i leczenia tymczasowo aresztowanych w takim zakładzie, mając na uwadze niezbędne wyposażenie medyczne oraz warunki techniczne i organizacyjne tych zakładów.</w:t>
      </w:r>
      <w:r w:rsidR="006661C6">
        <w:t>”</w:t>
      </w:r>
      <w:r w:rsidRPr="00276A60">
        <w:t>;</w:t>
      </w:r>
      <w:r w:rsidR="006661C6">
        <w:t>”</w:t>
      </w:r>
      <w:r w:rsidRPr="00276A60">
        <w:t>,</w:t>
      </w:r>
    </w:p>
    <w:p w:rsidR="00276A60" w:rsidRPr="00FD126C" w:rsidRDefault="00276A60" w:rsidP="006661C6">
      <w:pPr>
        <w:pStyle w:val="LITlitera"/>
        <w:keepNext/>
      </w:pPr>
      <w:r>
        <w:t>p</w:t>
      </w:r>
      <w:r w:rsidRPr="00FD126C">
        <w:t>)</w:t>
      </w:r>
      <w:r w:rsidR="006661C6">
        <w:tab/>
      </w:r>
      <w:r w:rsidRPr="00FD126C">
        <w:t>pkt 8</w:t>
      </w:r>
      <w:r w:rsidR="006661C6" w:rsidRPr="00FD126C">
        <w:t>0</w:t>
      </w:r>
      <w:r w:rsidR="006661C6">
        <w:t> </w:t>
      </w:r>
      <w:r w:rsidRPr="00FD126C">
        <w:t>otrzymuje brzmienie:</w:t>
      </w:r>
    </w:p>
    <w:p w:rsidR="00276A60" w:rsidRPr="00FD126C" w:rsidRDefault="006661C6" w:rsidP="006661C6">
      <w:pPr>
        <w:pStyle w:val="ZLITPKTzmpktliter"/>
        <w:keepNext/>
      </w:pPr>
      <w:r>
        <w:t>„</w:t>
      </w:r>
      <w:r w:rsidR="00276A60" w:rsidRPr="00FD126C">
        <w:t>80)</w:t>
      </w:r>
      <w:r>
        <w:tab/>
      </w:r>
      <w:r w:rsidR="00276A60" w:rsidRPr="00FD126C">
        <w:t>w</w:t>
      </w:r>
      <w:r>
        <w:t xml:space="preserve"> art. </w:t>
      </w:r>
      <w:r w:rsidR="00276A60" w:rsidRPr="00FD126C">
        <w:t>264:</w:t>
      </w:r>
    </w:p>
    <w:p w:rsidR="00276A60" w:rsidRPr="00BC5991" w:rsidRDefault="00276A60" w:rsidP="00BC5991">
      <w:pPr>
        <w:pStyle w:val="ZLITLITwPKTzmlitwpktliter"/>
        <w:spacing w:before="120"/>
        <w:ind w:left="1616" w:hanging="357"/>
        <w:rPr>
          <w:bCs w:val="0"/>
        </w:rPr>
      </w:pPr>
      <w:r w:rsidRPr="00BC5991">
        <w:rPr>
          <w:bCs w:val="0"/>
        </w:rPr>
        <w:t>a)</w:t>
      </w:r>
      <w:r w:rsidR="006661C6" w:rsidRPr="00BC5991">
        <w:rPr>
          <w:bCs w:val="0"/>
        </w:rPr>
        <w:tab/>
      </w:r>
      <w:r w:rsidRPr="00BC5991">
        <w:rPr>
          <w:bCs w:val="0"/>
        </w:rPr>
        <w:t xml:space="preserve">§ </w:t>
      </w:r>
      <w:r w:rsidR="006661C6" w:rsidRPr="00BC5991">
        <w:rPr>
          <w:bCs w:val="0"/>
        </w:rPr>
        <w:t>2 </w:t>
      </w:r>
      <w:r w:rsidRPr="00BC5991">
        <w:rPr>
          <w:bCs w:val="0"/>
        </w:rPr>
        <w:t>otrzymuje brzmienie:</w:t>
      </w:r>
    </w:p>
    <w:p w:rsidR="00276A60" w:rsidRPr="00FD126C" w:rsidRDefault="006661C6" w:rsidP="0001527E">
      <w:pPr>
        <w:pStyle w:val="ZZUSTzmianazmust"/>
        <w:ind w:left="1620"/>
      </w:pPr>
      <w:r>
        <w:t>„</w:t>
      </w:r>
      <w:r w:rsidR="00276A60" w:rsidRPr="00FD126C">
        <w:t>§</w:t>
      </w:r>
      <w:r>
        <w:t> </w:t>
      </w:r>
      <w:r w:rsidR="00276A60" w:rsidRPr="00FD126C">
        <w:t>2.</w:t>
      </w:r>
      <w:r>
        <w:t> </w:t>
      </w:r>
      <w:r w:rsidRPr="00FD126C">
        <w:t>W</w:t>
      </w:r>
      <w:r>
        <w:t> </w:t>
      </w:r>
      <w:r w:rsidR="00276A60" w:rsidRPr="00FD126C">
        <w:t>razie skazania oskarżonego tymczasowo aresztowanego na karę inną niż wymieniona</w:t>
      </w:r>
      <w:r w:rsidRPr="00FD126C">
        <w:t xml:space="preserve"> w</w:t>
      </w:r>
      <w:r>
        <w:t> § </w:t>
      </w:r>
      <w:r w:rsidRPr="00FD126C">
        <w:t>1</w:t>
      </w:r>
      <w:r>
        <w:t xml:space="preserve"> albo</w:t>
      </w:r>
      <w:r w:rsidRPr="00FD126C">
        <w:t xml:space="preserve"> w</w:t>
      </w:r>
      <w:r>
        <w:t> </w:t>
      </w:r>
      <w:r w:rsidR="00276A60" w:rsidRPr="00FD126C">
        <w:t>razie umorzenia post</w:t>
      </w:r>
      <w:r w:rsidR="00276A60" w:rsidRPr="00276A60">
        <w:t>ę</w:t>
      </w:r>
      <w:r w:rsidR="00276A60" w:rsidRPr="00FD126C">
        <w:t>powania z powodu niepoczytalności sprawcy i orzeczenia śro</w:t>
      </w:r>
      <w:r w:rsidR="00276A60" w:rsidRPr="00276A60">
        <w:t>d</w:t>
      </w:r>
      <w:r w:rsidR="00276A60" w:rsidRPr="00FD126C">
        <w:t>ka zabezpieczającego polegającego na umieszczeniu go</w:t>
      </w:r>
      <w:r w:rsidRPr="00FD126C">
        <w:t xml:space="preserve"> w</w:t>
      </w:r>
      <w:r>
        <w:t> </w:t>
      </w:r>
      <w:r w:rsidR="00276A60" w:rsidRPr="00FD126C">
        <w:t>z</w:t>
      </w:r>
      <w:r w:rsidR="00276A60" w:rsidRPr="00276A60">
        <w:t>a</w:t>
      </w:r>
      <w:r w:rsidR="00276A60" w:rsidRPr="00FD126C">
        <w:t>kładzie zamkniętym, sąd, po wysłuchaniu obecnych stron, w</w:t>
      </w:r>
      <w:r w:rsidR="00276A60" w:rsidRPr="00276A60">
        <w:t>y</w:t>
      </w:r>
      <w:r w:rsidR="00276A60" w:rsidRPr="00FD126C">
        <w:t>daje postanowienie co do dalszego stosowania tymczasowego aresztowania.</w:t>
      </w:r>
      <w:r>
        <w:t>”</w:t>
      </w:r>
      <w:r w:rsidR="00276A60" w:rsidRPr="00FD126C">
        <w:t>,</w:t>
      </w:r>
    </w:p>
    <w:p w:rsidR="00276A60" w:rsidRPr="00BC5991" w:rsidRDefault="00276A60" w:rsidP="00BC5991">
      <w:pPr>
        <w:pStyle w:val="ZLITLITwPKTzmlitwpktliter"/>
        <w:spacing w:before="120"/>
        <w:ind w:left="1616" w:hanging="357"/>
        <w:rPr>
          <w:bCs w:val="0"/>
        </w:rPr>
      </w:pPr>
      <w:r w:rsidRPr="00BC5991">
        <w:rPr>
          <w:bCs w:val="0"/>
        </w:rPr>
        <w:t>b)</w:t>
      </w:r>
      <w:r w:rsidR="006661C6" w:rsidRPr="00BC5991">
        <w:rPr>
          <w:bCs w:val="0"/>
        </w:rPr>
        <w:tab/>
      </w:r>
      <w:r w:rsidRPr="00BC5991">
        <w:rPr>
          <w:bCs w:val="0"/>
        </w:rPr>
        <w:t>po</w:t>
      </w:r>
      <w:r w:rsidR="006661C6" w:rsidRPr="00BC5991">
        <w:rPr>
          <w:bCs w:val="0"/>
        </w:rPr>
        <w:t xml:space="preserve"> § 2 </w:t>
      </w:r>
      <w:r w:rsidRPr="00BC5991">
        <w:rPr>
          <w:bCs w:val="0"/>
        </w:rPr>
        <w:t>dodaje się</w:t>
      </w:r>
      <w:r w:rsidR="006661C6" w:rsidRPr="00BC5991">
        <w:rPr>
          <w:bCs w:val="0"/>
        </w:rPr>
        <w:t xml:space="preserve"> § </w:t>
      </w:r>
      <w:r w:rsidRPr="00BC5991">
        <w:rPr>
          <w:bCs w:val="0"/>
        </w:rPr>
        <w:t>2a</w:t>
      </w:r>
      <w:r w:rsidR="006661C6" w:rsidRPr="00BC5991">
        <w:rPr>
          <w:bCs w:val="0"/>
        </w:rPr>
        <w:t xml:space="preserve"> w </w:t>
      </w:r>
      <w:r w:rsidRPr="00BC5991">
        <w:rPr>
          <w:bCs w:val="0"/>
        </w:rPr>
        <w:t>brzmieniu:</w:t>
      </w:r>
    </w:p>
    <w:p w:rsidR="00276A60" w:rsidRPr="00FD126C" w:rsidRDefault="006661C6" w:rsidP="0001527E">
      <w:pPr>
        <w:pStyle w:val="ZZUSTzmianazmust"/>
        <w:ind w:left="1620"/>
      </w:pPr>
      <w:r>
        <w:t>„</w:t>
      </w:r>
      <w:r w:rsidR="00276A60" w:rsidRPr="00FD126C">
        <w:t>§</w:t>
      </w:r>
      <w:r>
        <w:t> </w:t>
      </w:r>
      <w:r w:rsidR="00276A60" w:rsidRPr="00FD126C">
        <w:t>2a.</w:t>
      </w:r>
      <w:r>
        <w:t> </w:t>
      </w:r>
      <w:r w:rsidRPr="00FD126C">
        <w:t>W</w:t>
      </w:r>
      <w:r>
        <w:t> </w:t>
      </w:r>
      <w:r w:rsidR="00276A60" w:rsidRPr="00FD126C">
        <w:t>razie umorzenia postępowania</w:t>
      </w:r>
      <w:r w:rsidRPr="00FD126C">
        <w:t xml:space="preserve"> z</w:t>
      </w:r>
      <w:r>
        <w:t> </w:t>
      </w:r>
      <w:r w:rsidR="00276A60" w:rsidRPr="00FD126C">
        <w:t>powodu niepoczytalności sprawcy</w:t>
      </w:r>
      <w:r w:rsidRPr="00FD126C">
        <w:t xml:space="preserve"> i</w:t>
      </w:r>
      <w:r>
        <w:t> </w:t>
      </w:r>
      <w:r w:rsidR="00276A60" w:rsidRPr="00FD126C">
        <w:t>orzeczenia środka zabezpieczającego polegającego na umieszczeniu go w zakładzie zamkniętym można zastosować tymczasowe aresztowanie.</w:t>
      </w:r>
      <w:r>
        <w:t>”</w:t>
      </w:r>
      <w:r w:rsidR="00276A60" w:rsidRPr="00FD126C">
        <w:t>,</w:t>
      </w:r>
    </w:p>
    <w:p w:rsidR="00276A60" w:rsidRPr="00BC5991" w:rsidRDefault="00276A60" w:rsidP="00BC5991">
      <w:pPr>
        <w:pStyle w:val="ZLITLITwPKTzmlitwpktliter"/>
        <w:spacing w:before="120"/>
        <w:ind w:left="1616" w:hanging="357"/>
        <w:rPr>
          <w:bCs w:val="0"/>
        </w:rPr>
      </w:pPr>
      <w:r w:rsidRPr="00BC5991">
        <w:rPr>
          <w:bCs w:val="0"/>
        </w:rPr>
        <w:t>c)</w:t>
      </w:r>
      <w:r w:rsidR="006661C6" w:rsidRPr="00BC5991">
        <w:rPr>
          <w:bCs w:val="0"/>
        </w:rPr>
        <w:tab/>
      </w:r>
      <w:r w:rsidRPr="00BC5991">
        <w:rPr>
          <w:bCs w:val="0"/>
        </w:rPr>
        <w:t xml:space="preserve">§ </w:t>
      </w:r>
      <w:r w:rsidR="006661C6" w:rsidRPr="00BC5991">
        <w:rPr>
          <w:bCs w:val="0"/>
        </w:rPr>
        <w:t>3 </w:t>
      </w:r>
      <w:r w:rsidRPr="00BC5991">
        <w:rPr>
          <w:bCs w:val="0"/>
        </w:rPr>
        <w:t>otrzymuje brzmienie:</w:t>
      </w:r>
    </w:p>
    <w:p w:rsidR="00276A60" w:rsidRPr="00FD126C" w:rsidRDefault="006661C6" w:rsidP="0001527E">
      <w:pPr>
        <w:pStyle w:val="ZZUSTzmianazmust"/>
        <w:ind w:left="1620"/>
      </w:pPr>
      <w:r>
        <w:t>„</w:t>
      </w:r>
      <w:r w:rsidR="00276A60" w:rsidRPr="00FD126C">
        <w:t>§</w:t>
      </w:r>
      <w:r>
        <w:t> </w:t>
      </w:r>
      <w:r w:rsidR="00276A60" w:rsidRPr="00FD126C">
        <w:t>3.</w:t>
      </w:r>
      <w:r>
        <w:t> </w:t>
      </w:r>
      <w:r w:rsidRPr="00FD126C">
        <w:t>W</w:t>
      </w:r>
      <w:r>
        <w:t> </w:t>
      </w:r>
      <w:r w:rsidR="00276A60" w:rsidRPr="00FD126C">
        <w:t>wypadku prawomocnego orzeczenia środka zabezpieczaj</w:t>
      </w:r>
      <w:r w:rsidR="00276A60" w:rsidRPr="00276A60">
        <w:t>ą</w:t>
      </w:r>
      <w:r w:rsidR="00276A60" w:rsidRPr="00FD126C">
        <w:t>cego polegającego na umieszczeniu sprawcy w zakładzie z</w:t>
      </w:r>
      <w:r w:rsidR="00276A60" w:rsidRPr="00276A60">
        <w:t>a</w:t>
      </w:r>
      <w:r w:rsidR="00276A60" w:rsidRPr="00FD126C">
        <w:t>mkniętym można zastosować tymczasowe aresztowanie do cz</w:t>
      </w:r>
      <w:r w:rsidR="00276A60" w:rsidRPr="00276A60">
        <w:t>a</w:t>
      </w:r>
      <w:r w:rsidR="00276A60" w:rsidRPr="00FD126C">
        <w:t xml:space="preserve">su rozpoczęcia wykonywania środka, jednak nie dłużej niż na okres </w:t>
      </w:r>
      <w:r w:rsidRPr="00FD126C">
        <w:t>3</w:t>
      </w:r>
      <w:r>
        <w:t> </w:t>
      </w:r>
      <w:r w:rsidR="00276A60" w:rsidRPr="00FD126C">
        <w:t>miesięcy,</w:t>
      </w:r>
      <w:r w:rsidRPr="00FD126C">
        <w:t xml:space="preserve"> z</w:t>
      </w:r>
      <w:r>
        <w:t> </w:t>
      </w:r>
      <w:r w:rsidR="00276A60" w:rsidRPr="00FD126C">
        <w:t>możliwością jedn</w:t>
      </w:r>
      <w:r w:rsidR="00276A60" w:rsidRPr="00FD126C">
        <w:t>o</w:t>
      </w:r>
      <w:r w:rsidR="00276A60" w:rsidRPr="00FD126C">
        <w:t>razowego przedłużenia</w:t>
      </w:r>
      <w:r w:rsidRPr="00FD126C">
        <w:t xml:space="preserve"> w</w:t>
      </w:r>
      <w:r>
        <w:t> </w:t>
      </w:r>
      <w:r w:rsidR="00276A60" w:rsidRPr="00FD126C">
        <w:t>szczególnie uzasadnionym wypadku na kolejny miesiąc.</w:t>
      </w:r>
      <w:r>
        <w:t>”</w:t>
      </w:r>
      <w:r w:rsidR="00276A60" w:rsidRPr="00FD126C">
        <w:t>,</w:t>
      </w:r>
    </w:p>
    <w:p w:rsidR="00276A60" w:rsidRPr="00FD126C" w:rsidRDefault="00276A60" w:rsidP="00BC5991">
      <w:pPr>
        <w:pStyle w:val="ZLITLITwPKTzmlitwpktliter"/>
        <w:keepNext/>
        <w:spacing w:before="120"/>
        <w:ind w:left="1616" w:hanging="357"/>
      </w:pPr>
      <w:r w:rsidRPr="00FD126C">
        <w:t>d)</w:t>
      </w:r>
      <w:r w:rsidR="006661C6">
        <w:tab/>
      </w:r>
      <w:r w:rsidRPr="00FD126C">
        <w:t>dodaje się</w:t>
      </w:r>
      <w:r w:rsidR="006661C6">
        <w:t xml:space="preserve"> § </w:t>
      </w:r>
      <w:r w:rsidR="006661C6" w:rsidRPr="00FD126C">
        <w:t>4</w:t>
      </w:r>
      <w:r w:rsidR="006661C6">
        <w:t xml:space="preserve"> w </w:t>
      </w:r>
      <w:r w:rsidRPr="00FD126C">
        <w:t>brzmieniu:</w:t>
      </w:r>
    </w:p>
    <w:p w:rsidR="00276A60" w:rsidRPr="00FD126C" w:rsidRDefault="006661C6" w:rsidP="00DA28C7">
      <w:pPr>
        <w:pStyle w:val="ZZUSTzmianazmust"/>
        <w:ind w:left="1620"/>
      </w:pPr>
      <w:r>
        <w:t>„</w:t>
      </w:r>
      <w:r w:rsidR="00276A60" w:rsidRPr="00FD126C">
        <w:t>§</w:t>
      </w:r>
      <w:r>
        <w:t> </w:t>
      </w:r>
      <w:r w:rsidR="00276A60" w:rsidRPr="00FD126C">
        <w:t>4.</w:t>
      </w:r>
      <w:r>
        <w:t> </w:t>
      </w:r>
      <w:r w:rsidR="00276A60" w:rsidRPr="00FD126C">
        <w:t>Tymczasowe aresztowanie</w:t>
      </w:r>
      <w:r w:rsidRPr="00FD126C">
        <w:t xml:space="preserve"> w</w:t>
      </w:r>
      <w:r>
        <w:t> </w:t>
      </w:r>
      <w:r w:rsidR="00276A60" w:rsidRPr="00FD126C">
        <w:t>wypadku orzeczenia środka z</w:t>
      </w:r>
      <w:r w:rsidR="00276A60" w:rsidRPr="00276A60">
        <w:t>a</w:t>
      </w:r>
      <w:r w:rsidR="00276A60" w:rsidRPr="00FD126C">
        <w:t>bezpieczającego polegającego na umieszczeniu sprawcy</w:t>
      </w:r>
      <w:r w:rsidRPr="00FD126C">
        <w:t xml:space="preserve"> w</w:t>
      </w:r>
      <w:r>
        <w:t> </w:t>
      </w:r>
      <w:r w:rsidR="00276A60" w:rsidRPr="00FD126C">
        <w:t>z</w:t>
      </w:r>
      <w:r w:rsidR="00276A60" w:rsidRPr="00276A60">
        <w:t>a</w:t>
      </w:r>
      <w:r w:rsidR="00276A60" w:rsidRPr="00FD126C">
        <w:t>kładzie zamkniętym wykonuje się</w:t>
      </w:r>
      <w:r w:rsidRPr="00FD126C">
        <w:t xml:space="preserve"> w</w:t>
      </w:r>
      <w:r>
        <w:t> </w:t>
      </w:r>
      <w:r w:rsidR="00276A60" w:rsidRPr="00FD126C">
        <w:t>warunkach umożliwiaj</w:t>
      </w:r>
      <w:r w:rsidR="00276A60" w:rsidRPr="00276A60">
        <w:t>ą</w:t>
      </w:r>
      <w:r w:rsidR="00276A60" w:rsidRPr="00FD126C">
        <w:t>cych st</w:t>
      </w:r>
      <w:r w:rsidR="00276A60" w:rsidRPr="00FD126C">
        <w:t>o</w:t>
      </w:r>
      <w:r w:rsidR="00276A60" w:rsidRPr="00FD126C">
        <w:t>sowanie odpowiedniego postępowania leczniczego, t</w:t>
      </w:r>
      <w:r w:rsidR="00276A60" w:rsidRPr="00276A60">
        <w:t>e</w:t>
      </w:r>
      <w:r w:rsidR="00276A60" w:rsidRPr="00FD126C">
        <w:t>rapeutycznego, rehabilitacyjnego oraz resocjal</w:t>
      </w:r>
      <w:r w:rsidR="00276A60" w:rsidRPr="00FD126C">
        <w:t>i</w:t>
      </w:r>
      <w:r w:rsidR="00276A60" w:rsidRPr="00FD126C">
        <w:t>zacyjnego.</w:t>
      </w:r>
      <w:r>
        <w:t>”</w:t>
      </w:r>
      <w:r w:rsidR="00276A60" w:rsidRPr="00FD126C">
        <w:t>;</w:t>
      </w:r>
      <w:r>
        <w:t>”</w:t>
      </w:r>
      <w:r w:rsidR="00276A60" w:rsidRPr="00FD126C">
        <w:t>,</w:t>
      </w:r>
    </w:p>
    <w:p w:rsidR="00276A60" w:rsidRDefault="00276A60" w:rsidP="006661C6">
      <w:pPr>
        <w:pStyle w:val="LITlitera"/>
        <w:keepNext/>
      </w:pPr>
      <w:r>
        <w:t>q)</w:t>
      </w:r>
      <w:r w:rsidR="006661C6">
        <w:tab/>
      </w:r>
      <w:r>
        <w:t>pkt 8</w:t>
      </w:r>
      <w:r w:rsidR="006661C6">
        <w:t>4 </w:t>
      </w:r>
      <w:r>
        <w:t>otrzymuje brzmienie:</w:t>
      </w:r>
    </w:p>
    <w:p w:rsidR="00276A60" w:rsidRDefault="006661C6" w:rsidP="006661C6">
      <w:pPr>
        <w:pStyle w:val="ZLITPKTzmpktliter"/>
        <w:keepNext/>
      </w:pPr>
      <w:r>
        <w:t>„</w:t>
      </w:r>
      <w:r w:rsidR="00276A60">
        <w:t>84)</w:t>
      </w:r>
      <w:r>
        <w:tab/>
      </w:r>
      <w:r w:rsidR="00276A60">
        <w:t>art. 29</w:t>
      </w:r>
      <w:r>
        <w:t>1 </w:t>
      </w:r>
      <w:r w:rsidR="00276A60">
        <w:t>otrzymuje brzmienie:</w:t>
      </w:r>
    </w:p>
    <w:p w:rsidR="00276A60" w:rsidRPr="00276A60" w:rsidRDefault="006661C6" w:rsidP="00BC5991">
      <w:pPr>
        <w:pStyle w:val="ZZARTzmianazmart"/>
        <w:ind w:left="1259" w:firstLine="482"/>
      </w:pPr>
      <w:r>
        <w:t>„</w:t>
      </w:r>
      <w:r w:rsidR="00276A60">
        <w:t>Art.</w:t>
      </w:r>
      <w:r>
        <w:t> </w:t>
      </w:r>
      <w:r w:rsidR="00276A60" w:rsidRPr="00276A60">
        <w:t>291.</w:t>
      </w:r>
      <w:r>
        <w:t xml:space="preserve"> § </w:t>
      </w:r>
      <w:r w:rsidR="00276A60" w:rsidRPr="00276A60">
        <w:t>1.</w:t>
      </w:r>
      <w:r w:rsidRPr="00276A60">
        <w:t xml:space="preserve"> W</w:t>
      </w:r>
      <w:r>
        <w:t> </w:t>
      </w:r>
      <w:r w:rsidR="00276A60" w:rsidRPr="00276A60">
        <w:t>razie zarzucenia oskarżonemu popełnienia przestępstwa, za które można orzec grzywnę lub świadczenie pieniężne albo</w:t>
      </w:r>
      <w:r w:rsidRPr="00276A60">
        <w:t xml:space="preserve"> w</w:t>
      </w:r>
      <w:r>
        <w:t> </w:t>
      </w:r>
      <w:r w:rsidR="00276A60" w:rsidRPr="00276A60">
        <w:t>związku</w:t>
      </w:r>
      <w:r w:rsidRPr="00276A60">
        <w:t xml:space="preserve"> z</w:t>
      </w:r>
      <w:r>
        <w:t> </w:t>
      </w:r>
      <w:r w:rsidR="00276A60" w:rsidRPr="00276A60">
        <w:t>którym można orzec przepadek lub środek kompe</w:t>
      </w:r>
      <w:r w:rsidR="00276A60" w:rsidRPr="00276A60">
        <w:t>n</w:t>
      </w:r>
      <w:r w:rsidR="00276A60" w:rsidRPr="00276A60">
        <w:t>sacyjny, może</w:t>
      </w:r>
      <w:r w:rsidRPr="00276A60">
        <w:t xml:space="preserve"> z</w:t>
      </w:r>
      <w:r>
        <w:t> </w:t>
      </w:r>
      <w:r w:rsidR="00276A60" w:rsidRPr="00276A60">
        <w:t>urzędu nastąpić zabezpieczenie wykonania orzeczenia na mieniu oskarżonego lub na mi</w:t>
      </w:r>
      <w:r w:rsidR="00276A60" w:rsidRPr="00276A60">
        <w:t>e</w:t>
      </w:r>
      <w:r w:rsidR="00276A60" w:rsidRPr="00276A60">
        <w:t>niu,</w:t>
      </w:r>
      <w:r w:rsidRPr="00276A60">
        <w:t xml:space="preserve"> o</w:t>
      </w:r>
      <w:r>
        <w:t> </w:t>
      </w:r>
      <w:r w:rsidR="00276A60" w:rsidRPr="00276A60">
        <w:t>którym mowa</w:t>
      </w:r>
      <w:r w:rsidRPr="00276A60">
        <w:t xml:space="preserve"> w</w:t>
      </w:r>
      <w:r>
        <w:t> art. </w:t>
      </w:r>
      <w:r w:rsidR="00276A60" w:rsidRPr="00276A60">
        <w:t>4</w:t>
      </w:r>
      <w:r w:rsidRPr="00276A60">
        <w:t>5</w:t>
      </w:r>
      <w:r>
        <w:t xml:space="preserve"> § </w:t>
      </w:r>
      <w:r w:rsidRPr="00276A60">
        <w:t>2</w:t>
      </w:r>
      <w:r>
        <w:t> </w:t>
      </w:r>
      <w:r w:rsidR="00276A60" w:rsidRPr="00276A60">
        <w:t>Kodeksu karnego, jeżeli zachodzi uzasadniona obawa, że bez takiego zabezpieczenia wykonanie orzeczenia</w:t>
      </w:r>
      <w:r w:rsidRPr="00276A60">
        <w:t xml:space="preserve"> w</w:t>
      </w:r>
      <w:r>
        <w:t> </w:t>
      </w:r>
      <w:r w:rsidR="00276A60" w:rsidRPr="00276A60">
        <w:t>zakresie wskazanej kary, świadczenia pieniężnego, przepadku lub środka kompensacyjnego będzie niemożliwe albo znacznie utrudnione.</w:t>
      </w:r>
    </w:p>
    <w:p w:rsidR="00276A60" w:rsidRPr="00276A60" w:rsidRDefault="00276A60" w:rsidP="00BC5991">
      <w:pPr>
        <w:pStyle w:val="ZZARTzmianazmart"/>
        <w:ind w:left="1259" w:firstLine="482"/>
      </w:pPr>
      <w:r>
        <w:t>§</w:t>
      </w:r>
      <w:r w:rsidR="006661C6">
        <w:t> </w:t>
      </w:r>
      <w:r w:rsidRPr="00276A60">
        <w:t>2.</w:t>
      </w:r>
      <w:r w:rsidR="006661C6">
        <w:t> </w:t>
      </w:r>
      <w:r w:rsidRPr="00276A60">
        <w:t xml:space="preserve">Zabezpieczenie wykonania orzeczenia przepadku może nastąpić również na mieniu osoby </w:t>
      </w:r>
      <w:r w:rsidR="00BC5991">
        <w:br/>
      </w:r>
      <w:r w:rsidRPr="00276A60">
        <w:t>fizycznej, prawnej lub jednostki organizacyjnej niemającej osobowości prawnej,</w:t>
      </w:r>
      <w:r w:rsidR="006661C6" w:rsidRPr="00276A60">
        <w:t xml:space="preserve"> o</w:t>
      </w:r>
      <w:r w:rsidR="006661C6">
        <w:t> </w:t>
      </w:r>
      <w:r w:rsidRPr="00276A60">
        <w:t>której mowa</w:t>
      </w:r>
      <w:r w:rsidR="006661C6" w:rsidRPr="00276A60">
        <w:t xml:space="preserve"> w</w:t>
      </w:r>
      <w:r w:rsidR="006661C6">
        <w:t> art. </w:t>
      </w:r>
      <w:r w:rsidRPr="00276A60">
        <w:t>4</w:t>
      </w:r>
      <w:r w:rsidR="006661C6" w:rsidRPr="00276A60">
        <w:t>5</w:t>
      </w:r>
      <w:r w:rsidR="006661C6">
        <w:t xml:space="preserve"> § </w:t>
      </w:r>
      <w:r w:rsidR="006661C6" w:rsidRPr="00276A60">
        <w:t>3</w:t>
      </w:r>
      <w:r w:rsidR="006661C6">
        <w:t> </w:t>
      </w:r>
      <w:r w:rsidRPr="00276A60">
        <w:t>Kodeksu karnego.</w:t>
      </w:r>
    </w:p>
    <w:p w:rsidR="00276A60" w:rsidRPr="00276A60" w:rsidRDefault="00276A60" w:rsidP="00235FC3">
      <w:pPr>
        <w:pStyle w:val="ZZUSTzmianazmust"/>
        <w:spacing w:before="40"/>
        <w:ind w:left="1259" w:firstLine="482"/>
      </w:pPr>
      <w:r>
        <w:t>§</w:t>
      </w:r>
      <w:r w:rsidR="006661C6">
        <w:t> </w:t>
      </w:r>
      <w:r w:rsidRPr="00276A60">
        <w:t>3.</w:t>
      </w:r>
      <w:r w:rsidR="006661C6">
        <w:t> </w:t>
      </w:r>
      <w:r w:rsidR="006661C6" w:rsidRPr="00276A60">
        <w:t>Z</w:t>
      </w:r>
      <w:r w:rsidR="006661C6">
        <w:t> </w:t>
      </w:r>
      <w:r w:rsidRPr="00276A60">
        <w:t>urzędu może także nastąpić na mieniu oskarżonego zabezpieczenie wykonania orzeczenia</w:t>
      </w:r>
      <w:r w:rsidR="006661C6" w:rsidRPr="00276A60">
        <w:t xml:space="preserve"> o</w:t>
      </w:r>
      <w:r w:rsidR="006661C6">
        <w:t> </w:t>
      </w:r>
      <w:r w:rsidRPr="00276A60">
        <w:t>kosztach sądowych, jeżeli zachodzi uzasadniona obawa, że bez takiego zabezpieczenia wykonanie orz</w:t>
      </w:r>
      <w:r w:rsidRPr="00276A60">
        <w:t>e</w:t>
      </w:r>
      <w:r w:rsidRPr="00276A60">
        <w:t>czenia</w:t>
      </w:r>
      <w:r w:rsidR="006661C6" w:rsidRPr="00276A60">
        <w:t xml:space="preserve"> w</w:t>
      </w:r>
      <w:r w:rsidR="006661C6">
        <w:t> </w:t>
      </w:r>
      <w:r w:rsidRPr="00276A60">
        <w:t>tym zakresie będzie niemożliwe albo znacznie utrudnione.</w:t>
      </w:r>
    </w:p>
    <w:p w:rsidR="00276A60" w:rsidRPr="00276A60" w:rsidRDefault="00276A60" w:rsidP="00235FC3">
      <w:pPr>
        <w:pStyle w:val="ZZUSTzmianazmust"/>
        <w:spacing w:before="40"/>
        <w:ind w:left="1259" w:firstLine="482"/>
      </w:pPr>
      <w:r>
        <w:t>§</w:t>
      </w:r>
      <w:r w:rsidR="006661C6">
        <w:t> </w:t>
      </w:r>
      <w:r w:rsidRPr="00276A60">
        <w:t>4.</w:t>
      </w:r>
      <w:r w:rsidR="006661C6">
        <w:t> </w:t>
      </w:r>
      <w:r w:rsidRPr="00276A60">
        <w:t>Zabezpieczenie majątkowe należy niezwłocznie uchylić</w:t>
      </w:r>
      <w:r w:rsidR="006661C6" w:rsidRPr="00276A60">
        <w:t xml:space="preserve"> w</w:t>
      </w:r>
      <w:r w:rsidR="006661C6">
        <w:t> </w:t>
      </w:r>
      <w:r w:rsidRPr="00276A60">
        <w:t>całości lub</w:t>
      </w:r>
      <w:r w:rsidR="006661C6" w:rsidRPr="00276A60">
        <w:t xml:space="preserve"> w</w:t>
      </w:r>
      <w:r w:rsidR="006661C6">
        <w:t> </w:t>
      </w:r>
      <w:r w:rsidRPr="00276A60">
        <w:t>części, jeżeli ustaną przyczyny, wskutek których zostało ono zastosowane</w:t>
      </w:r>
      <w:r w:rsidR="006661C6" w:rsidRPr="00276A60">
        <w:t xml:space="preserve"> w</w:t>
      </w:r>
      <w:r w:rsidR="006661C6">
        <w:t> </w:t>
      </w:r>
      <w:r w:rsidRPr="00276A60">
        <w:t>określonym rozmiarze, lub powstaną przyczyny uzasadniające jego uchylenie choćby</w:t>
      </w:r>
      <w:r w:rsidR="006661C6" w:rsidRPr="00276A60">
        <w:t xml:space="preserve"> w</w:t>
      </w:r>
      <w:r w:rsidR="006661C6">
        <w:t> </w:t>
      </w:r>
      <w:r w:rsidRPr="00276A60">
        <w:t>części.</w:t>
      </w:r>
      <w:r w:rsidR="006661C6">
        <w:t>”</w:t>
      </w:r>
      <w:r w:rsidRPr="00276A60">
        <w:t>;</w:t>
      </w:r>
      <w:r w:rsidR="006661C6">
        <w:t>”</w:t>
      </w:r>
      <w:r w:rsidRPr="00276A60">
        <w:t>,</w:t>
      </w:r>
    </w:p>
    <w:p w:rsidR="00276A60" w:rsidRDefault="00276A60" w:rsidP="006661C6">
      <w:pPr>
        <w:pStyle w:val="LITlitera"/>
        <w:keepNext/>
      </w:pPr>
      <w:r>
        <w:t>r)</w:t>
      </w:r>
      <w:r w:rsidR="006661C6">
        <w:tab/>
      </w:r>
      <w:r>
        <w:t>pkt 8</w:t>
      </w:r>
      <w:r w:rsidR="006661C6">
        <w:t>6 </w:t>
      </w:r>
      <w:r>
        <w:t>otrzymuje brzmienie:</w:t>
      </w:r>
    </w:p>
    <w:p w:rsidR="00276A60" w:rsidRDefault="006661C6" w:rsidP="006661C6">
      <w:pPr>
        <w:pStyle w:val="ZLITPKTzmpktliter"/>
        <w:keepNext/>
      </w:pPr>
      <w:r>
        <w:t>„</w:t>
      </w:r>
      <w:r w:rsidR="00276A60">
        <w:t>86)</w:t>
      </w:r>
      <w:r>
        <w:tab/>
      </w:r>
      <w:r w:rsidR="00276A60">
        <w:t>art. 29</w:t>
      </w:r>
      <w:r>
        <w:t>3 </w:t>
      </w:r>
      <w:r w:rsidR="00276A60">
        <w:t>otrzymuje brzmienie:</w:t>
      </w:r>
    </w:p>
    <w:p w:rsidR="00276A60" w:rsidRPr="00276A60" w:rsidRDefault="006661C6" w:rsidP="00DA28C7">
      <w:pPr>
        <w:pStyle w:val="ZZARTzmianazmart"/>
        <w:ind w:left="1260"/>
      </w:pPr>
      <w:r>
        <w:t>„</w:t>
      </w:r>
      <w:r w:rsidR="00276A60">
        <w:t>Art.</w:t>
      </w:r>
      <w:r>
        <w:t> </w:t>
      </w:r>
      <w:r w:rsidR="00276A60" w:rsidRPr="00276A60">
        <w:t>293.</w:t>
      </w:r>
      <w:r>
        <w:t xml:space="preserve"> § </w:t>
      </w:r>
      <w:r w:rsidR="00276A60" w:rsidRPr="00276A60">
        <w:t>1. Postanowienie</w:t>
      </w:r>
      <w:r w:rsidRPr="00276A60">
        <w:t xml:space="preserve"> o</w:t>
      </w:r>
      <w:r>
        <w:t> </w:t>
      </w:r>
      <w:r w:rsidR="00276A60" w:rsidRPr="00276A60">
        <w:t>zabezpieczeniu majątkowym wydaje sąd,</w:t>
      </w:r>
      <w:r w:rsidRPr="00276A60">
        <w:t xml:space="preserve"> a</w:t>
      </w:r>
      <w:r>
        <w:t> </w:t>
      </w:r>
      <w:r w:rsidRPr="00276A60">
        <w:t>w</w:t>
      </w:r>
      <w:r>
        <w:t> </w:t>
      </w:r>
      <w:r w:rsidR="00276A60" w:rsidRPr="00276A60">
        <w:t>postępowaniu przyg</w:t>
      </w:r>
      <w:r w:rsidR="00276A60" w:rsidRPr="00276A60">
        <w:t>o</w:t>
      </w:r>
      <w:r w:rsidR="00276A60" w:rsidRPr="00276A60">
        <w:t>towawczym prokurator.</w:t>
      </w:r>
    </w:p>
    <w:p w:rsidR="00276A60" w:rsidRPr="00276A60" w:rsidRDefault="00276A60" w:rsidP="00235FC3">
      <w:pPr>
        <w:pStyle w:val="ZZUSTzmianazmust"/>
        <w:spacing w:before="40"/>
        <w:ind w:left="1259" w:firstLine="482"/>
      </w:pPr>
      <w:r>
        <w:t>§</w:t>
      </w:r>
      <w:r w:rsidR="006661C6">
        <w:t> </w:t>
      </w:r>
      <w:r w:rsidRPr="00276A60">
        <w:t>2.</w:t>
      </w:r>
      <w:r w:rsidR="006661C6">
        <w:t> </w:t>
      </w:r>
      <w:r w:rsidR="006661C6" w:rsidRPr="00276A60">
        <w:t>W</w:t>
      </w:r>
      <w:r w:rsidR="006661C6">
        <w:t> </w:t>
      </w:r>
      <w:r w:rsidRPr="00276A60">
        <w:t>postanowieniu określa się kwotowo zakres</w:t>
      </w:r>
      <w:r w:rsidR="006661C6" w:rsidRPr="00276A60">
        <w:t xml:space="preserve"> i</w:t>
      </w:r>
      <w:r w:rsidR="006661C6">
        <w:t> </w:t>
      </w:r>
      <w:r w:rsidRPr="00276A60">
        <w:t>sposób zabezpieczenia, uwzględniając rozmiar możliwej do orzeczenia</w:t>
      </w:r>
      <w:r w:rsidR="006661C6" w:rsidRPr="00276A60">
        <w:t xml:space="preserve"> w</w:t>
      </w:r>
      <w:r w:rsidR="006661C6">
        <w:t> </w:t>
      </w:r>
      <w:r w:rsidRPr="00276A60">
        <w:t>okolicznościach danej sprawy grzywny, środków karnych, przepadku lub śro</w:t>
      </w:r>
      <w:r w:rsidRPr="00276A60">
        <w:t>d</w:t>
      </w:r>
      <w:r w:rsidRPr="00276A60">
        <w:t>ków kompensacyjnych. Rozmiar zabezpieczenia powinien odpowiadać jedynie potrzebom tego, co ma z</w:t>
      </w:r>
      <w:r w:rsidRPr="00276A60">
        <w:t>a</w:t>
      </w:r>
      <w:r w:rsidRPr="00276A60">
        <w:t>bezpieczać. Wymóg kwotowego określenia zabezpieczenia nie dotyczy zabezpieczenia na zajętym prze</w:t>
      </w:r>
      <w:r w:rsidRPr="00276A60">
        <w:t>d</w:t>
      </w:r>
      <w:r w:rsidRPr="00276A60">
        <w:t>miocie podlegającym przepadkowi, jako pochodzącym bezpośrednio</w:t>
      </w:r>
      <w:r w:rsidR="006661C6" w:rsidRPr="00276A60">
        <w:t xml:space="preserve"> z</w:t>
      </w:r>
      <w:r w:rsidR="006661C6">
        <w:t> </w:t>
      </w:r>
      <w:r w:rsidRPr="00276A60">
        <w:t>przestępstwa lub służącym albo przeznaczonym do jego popełnienia.</w:t>
      </w:r>
    </w:p>
    <w:p w:rsidR="00276A60" w:rsidRPr="00276A60" w:rsidRDefault="00276A60" w:rsidP="00D91E9D">
      <w:pPr>
        <w:pStyle w:val="ZZUSTzmianazmust"/>
        <w:spacing w:before="120"/>
        <w:ind w:left="1259" w:firstLine="482"/>
      </w:pPr>
      <w:r>
        <w:t>§</w:t>
      </w:r>
      <w:r w:rsidR="006661C6">
        <w:t> </w:t>
      </w:r>
      <w:r w:rsidRPr="00276A60">
        <w:t>3.</w:t>
      </w:r>
      <w:r w:rsidR="006661C6">
        <w:t> </w:t>
      </w:r>
      <w:r w:rsidRPr="00276A60">
        <w:t>Na postanowienie</w:t>
      </w:r>
      <w:r w:rsidR="006661C6" w:rsidRPr="00276A60">
        <w:t xml:space="preserve"> w</w:t>
      </w:r>
      <w:r w:rsidR="006661C6">
        <w:t> </w:t>
      </w:r>
      <w:r w:rsidRPr="00276A60">
        <w:t>przedmiocie zabezpieczenia przysługuje zażalenie.</w:t>
      </w:r>
    </w:p>
    <w:p w:rsidR="00276A60" w:rsidRPr="00276A60" w:rsidRDefault="00276A60" w:rsidP="00D91E9D">
      <w:pPr>
        <w:pStyle w:val="ZZUSTzmianazmust"/>
        <w:spacing w:before="120"/>
        <w:ind w:left="1259" w:firstLine="482"/>
      </w:pPr>
      <w:r>
        <w:t>§</w:t>
      </w:r>
      <w:r w:rsidR="006661C6">
        <w:t> </w:t>
      </w:r>
      <w:r w:rsidRPr="00276A60">
        <w:t>4.</w:t>
      </w:r>
      <w:r w:rsidR="006661C6">
        <w:t> </w:t>
      </w:r>
      <w:r w:rsidRPr="00276A60">
        <w:t>Jeżeli postanowienie wydał prokurator,</w:t>
      </w:r>
      <w:r w:rsidR="006661C6" w:rsidRPr="00276A60">
        <w:t xml:space="preserve"> a</w:t>
      </w:r>
      <w:r w:rsidR="006661C6">
        <w:t> </w:t>
      </w:r>
      <w:r w:rsidRPr="00276A60">
        <w:t>postępowanie przygotowawcze prowadzone jest</w:t>
      </w:r>
      <w:r w:rsidR="006661C6" w:rsidRPr="00276A60">
        <w:t xml:space="preserve"> w</w:t>
      </w:r>
      <w:r w:rsidR="006661C6">
        <w:t> </w:t>
      </w:r>
      <w:r w:rsidRPr="00276A60">
        <w:t>okręgu innego sądu niż sąd miejscowo</w:t>
      </w:r>
      <w:r w:rsidR="006661C6" w:rsidRPr="00276A60">
        <w:t xml:space="preserve"> i</w:t>
      </w:r>
      <w:r w:rsidR="006661C6">
        <w:t> </w:t>
      </w:r>
      <w:r w:rsidRPr="00276A60">
        <w:t>rzeczowo właściwy, zażalenie przysługuje do sądu właściwego do rozpoznania tej sprawy</w:t>
      </w:r>
      <w:r w:rsidR="006661C6" w:rsidRPr="00276A60">
        <w:t xml:space="preserve"> w</w:t>
      </w:r>
      <w:r w:rsidR="006661C6">
        <w:t> </w:t>
      </w:r>
      <w:r w:rsidRPr="00276A60">
        <w:t>pierwszej instancji.</w:t>
      </w:r>
    </w:p>
    <w:p w:rsidR="00276A60" w:rsidRPr="00276A60" w:rsidRDefault="00276A60" w:rsidP="00D91E9D">
      <w:pPr>
        <w:pStyle w:val="ZZUSTzmianazmust"/>
        <w:spacing w:before="120"/>
        <w:ind w:left="1259" w:firstLine="482"/>
      </w:pPr>
      <w:r>
        <w:t>§</w:t>
      </w:r>
      <w:r w:rsidR="006661C6">
        <w:t> </w:t>
      </w:r>
      <w:r w:rsidRPr="00276A60">
        <w:t>5.</w:t>
      </w:r>
      <w:r w:rsidR="006661C6">
        <w:t> </w:t>
      </w:r>
      <w:r w:rsidRPr="00276A60">
        <w:t>Klauzulę wykonalności postanowieniu</w:t>
      </w:r>
      <w:r w:rsidR="006661C6" w:rsidRPr="00276A60">
        <w:t xml:space="preserve"> o</w:t>
      </w:r>
      <w:r w:rsidR="006661C6">
        <w:t> </w:t>
      </w:r>
      <w:r w:rsidRPr="00276A60">
        <w:t>zabezpieczeniu nadaje referendarz sądowy lub sąd pierwszej instancji właściwy do rozpoznania sprawy,</w:t>
      </w:r>
      <w:r w:rsidR="006661C6" w:rsidRPr="00276A60">
        <w:t xml:space="preserve"> w</w:t>
      </w:r>
      <w:r w:rsidR="006661C6">
        <w:t> </w:t>
      </w:r>
      <w:r w:rsidRPr="00276A60">
        <w:t>której wydano to postanowienie,</w:t>
      </w:r>
      <w:r w:rsidR="006661C6" w:rsidRPr="00276A60">
        <w:t xml:space="preserve"> a</w:t>
      </w:r>
      <w:r w:rsidR="006661C6">
        <w:t> </w:t>
      </w:r>
      <w:r w:rsidRPr="00276A60">
        <w:t>gdy wydano je</w:t>
      </w:r>
      <w:r w:rsidR="006661C6" w:rsidRPr="00276A60">
        <w:t xml:space="preserve"> w</w:t>
      </w:r>
      <w:r w:rsidR="006661C6">
        <w:t> </w:t>
      </w:r>
      <w:r w:rsidRPr="00276A60">
        <w:t>postępowaniu przygotowawczym prowadzonym</w:t>
      </w:r>
      <w:r w:rsidR="006661C6" w:rsidRPr="00276A60">
        <w:t xml:space="preserve"> w</w:t>
      </w:r>
      <w:r w:rsidR="006661C6">
        <w:t> </w:t>
      </w:r>
      <w:r w:rsidRPr="00276A60">
        <w:t>okręgu innego sądu niż sąd rzeczowo</w:t>
      </w:r>
      <w:r w:rsidR="006661C6" w:rsidRPr="00276A60">
        <w:t xml:space="preserve"> i</w:t>
      </w:r>
      <w:r w:rsidR="006661C6">
        <w:t> </w:t>
      </w:r>
      <w:r w:rsidRPr="00276A60">
        <w:t>miejscowo właściwy, sąd, który jest właściwy na zasadach ogólnych, lub referendarz tego sądu. Nadanie klauzuli p</w:t>
      </w:r>
      <w:r w:rsidRPr="00276A60">
        <w:t>o</w:t>
      </w:r>
      <w:r w:rsidRPr="00276A60">
        <w:t>stanowieniu,</w:t>
      </w:r>
      <w:r w:rsidR="006661C6" w:rsidRPr="00276A60">
        <w:t xml:space="preserve"> o</w:t>
      </w:r>
      <w:r w:rsidR="006661C6">
        <w:t> </w:t>
      </w:r>
      <w:r w:rsidRPr="00276A60">
        <w:t>którym mowa</w:t>
      </w:r>
      <w:r w:rsidR="006661C6" w:rsidRPr="00276A60">
        <w:t xml:space="preserve"> w</w:t>
      </w:r>
      <w:r w:rsidR="006661C6">
        <w:t> art. </w:t>
      </w:r>
      <w:r w:rsidRPr="00276A60">
        <w:t>29</w:t>
      </w:r>
      <w:r w:rsidR="006661C6" w:rsidRPr="00276A60">
        <w:t>1</w:t>
      </w:r>
      <w:r w:rsidR="006661C6">
        <w:t xml:space="preserve"> § </w:t>
      </w:r>
      <w:r w:rsidRPr="00276A60">
        <w:t>1, jest nieodpłatne.</w:t>
      </w:r>
    </w:p>
    <w:p w:rsidR="00276A60" w:rsidRPr="00276A60" w:rsidRDefault="00276A60" w:rsidP="00D91E9D">
      <w:pPr>
        <w:pStyle w:val="ZZUSTzmianazmust"/>
        <w:spacing w:before="120"/>
        <w:ind w:left="1259" w:firstLine="482"/>
      </w:pPr>
      <w:r>
        <w:t>§</w:t>
      </w:r>
      <w:r w:rsidR="006661C6">
        <w:t> </w:t>
      </w:r>
      <w:r w:rsidRPr="00276A60">
        <w:t>6.</w:t>
      </w:r>
      <w:r w:rsidR="006661C6">
        <w:t> </w:t>
      </w:r>
      <w:r w:rsidRPr="00276A60">
        <w:t>Jeżeli zabezpieczenie nastąpiło na rzeczach, które uprzednio oskarżony wydał organowi proc</w:t>
      </w:r>
      <w:r w:rsidRPr="00276A60">
        <w:t>e</w:t>
      </w:r>
      <w:r w:rsidRPr="00276A60">
        <w:t>sowemu lub które zatrzymano</w:t>
      </w:r>
      <w:r w:rsidR="006661C6" w:rsidRPr="00276A60">
        <w:t xml:space="preserve"> w</w:t>
      </w:r>
      <w:r w:rsidR="006661C6">
        <w:t> </w:t>
      </w:r>
      <w:r w:rsidRPr="00276A60">
        <w:t>wyniku czynności,</w:t>
      </w:r>
      <w:r w:rsidR="006661C6" w:rsidRPr="00276A60">
        <w:t xml:space="preserve"> o</w:t>
      </w:r>
      <w:r w:rsidR="006661C6">
        <w:t> </w:t>
      </w:r>
      <w:r w:rsidRPr="00276A60">
        <w:t>których mowa</w:t>
      </w:r>
      <w:r w:rsidR="006661C6" w:rsidRPr="00276A60">
        <w:t xml:space="preserve"> w</w:t>
      </w:r>
      <w:r w:rsidR="006661C6">
        <w:t> </w:t>
      </w:r>
      <w:r w:rsidRPr="00276A60">
        <w:t>rozdziale 25, nie podejmuje się czynności egzekucyjnych dla uzyskania klauzuli wykonalności</w:t>
      </w:r>
      <w:r w:rsidR="006661C6" w:rsidRPr="00276A60">
        <w:t xml:space="preserve"> i</w:t>
      </w:r>
      <w:r w:rsidR="006661C6">
        <w:t> </w:t>
      </w:r>
      <w:r w:rsidRPr="00276A60">
        <w:t>wykonania postanowienia</w:t>
      </w:r>
      <w:r w:rsidR="006661C6" w:rsidRPr="00276A60">
        <w:t xml:space="preserve"> o</w:t>
      </w:r>
      <w:r w:rsidR="006661C6">
        <w:t> </w:t>
      </w:r>
      <w:r w:rsidRPr="00276A60">
        <w:t>zabezpieczeniu.</w:t>
      </w:r>
    </w:p>
    <w:p w:rsidR="00276A60" w:rsidRPr="00276A60" w:rsidRDefault="00276A60" w:rsidP="00D91E9D">
      <w:pPr>
        <w:pStyle w:val="ZZUSTzmianazmust"/>
        <w:spacing w:before="120"/>
        <w:ind w:left="1259" w:firstLine="482"/>
      </w:pPr>
      <w:r w:rsidRPr="00276A60">
        <w:t>§</w:t>
      </w:r>
      <w:r w:rsidR="006661C6">
        <w:t> </w:t>
      </w:r>
      <w:r w:rsidRPr="00276A60">
        <w:t>7.</w:t>
      </w:r>
      <w:r w:rsidR="006661C6">
        <w:t> </w:t>
      </w:r>
      <w:r w:rsidRPr="00276A60">
        <w:t>Osoba fizyczna, prawna lub jednostka organizacyjna niemająca osobowości prawnej,</w:t>
      </w:r>
      <w:r w:rsidR="006661C6" w:rsidRPr="00276A60">
        <w:t xml:space="preserve"> o</w:t>
      </w:r>
      <w:r w:rsidR="006661C6">
        <w:t> </w:t>
      </w:r>
      <w:r w:rsidRPr="00276A60">
        <w:t>której mowa</w:t>
      </w:r>
      <w:r w:rsidR="006661C6" w:rsidRPr="00276A60">
        <w:t xml:space="preserve"> w</w:t>
      </w:r>
      <w:r w:rsidR="006661C6">
        <w:t> art. </w:t>
      </w:r>
      <w:r w:rsidRPr="00276A60">
        <w:t>4</w:t>
      </w:r>
      <w:r w:rsidR="006661C6" w:rsidRPr="00276A60">
        <w:t>5</w:t>
      </w:r>
      <w:r w:rsidR="006661C6">
        <w:t xml:space="preserve"> § </w:t>
      </w:r>
      <w:r w:rsidR="006661C6" w:rsidRPr="00276A60">
        <w:t>3</w:t>
      </w:r>
      <w:r w:rsidR="006661C6">
        <w:t> </w:t>
      </w:r>
      <w:r w:rsidRPr="00276A60">
        <w:t>Kodeksu karnego, może wystąpić</w:t>
      </w:r>
      <w:r w:rsidR="006661C6" w:rsidRPr="00276A60">
        <w:t xml:space="preserve"> z</w:t>
      </w:r>
      <w:r w:rsidR="006661C6">
        <w:t> </w:t>
      </w:r>
      <w:r w:rsidRPr="00276A60">
        <w:t>powództwem przeciwko Skarbowi Państwa</w:t>
      </w:r>
      <w:r w:rsidR="006661C6" w:rsidRPr="00276A60">
        <w:t xml:space="preserve"> o</w:t>
      </w:r>
      <w:r w:rsidR="006661C6">
        <w:t> </w:t>
      </w:r>
      <w:r w:rsidRPr="00276A60">
        <w:t>ustalenie, że mienie lub jego część nie podlega przepadkowi. Do czasu prawomocnego rozstrzygnięcia sprawy postępowanie egzekucyjne ulega zawieszeniu.</w:t>
      </w:r>
      <w:r w:rsidR="006661C6">
        <w:t>”</w:t>
      </w:r>
      <w:r w:rsidRPr="00276A60">
        <w:t>;</w:t>
      </w:r>
      <w:r w:rsidR="006661C6">
        <w:t>”</w:t>
      </w:r>
      <w:r w:rsidRPr="00276A60">
        <w:t>,</w:t>
      </w:r>
    </w:p>
    <w:p w:rsidR="00276A60" w:rsidRDefault="00276A60" w:rsidP="006661C6">
      <w:pPr>
        <w:pStyle w:val="LITlitera"/>
        <w:keepNext/>
      </w:pPr>
      <w:r>
        <w:t>s)</w:t>
      </w:r>
      <w:r w:rsidR="006661C6">
        <w:tab/>
      </w:r>
      <w:r>
        <w:t>pkt 9</w:t>
      </w:r>
      <w:r w:rsidR="006661C6">
        <w:t>3 </w:t>
      </w:r>
      <w:r>
        <w:t>otrzymuje brzmienie:</w:t>
      </w:r>
    </w:p>
    <w:p w:rsidR="00276A60" w:rsidRDefault="006661C6" w:rsidP="006661C6">
      <w:pPr>
        <w:pStyle w:val="ZLITPKTzmpktliter"/>
        <w:keepNext/>
      </w:pPr>
      <w:r>
        <w:t>„</w:t>
      </w:r>
      <w:r w:rsidR="00276A60">
        <w:t>93)</w:t>
      </w:r>
      <w:r>
        <w:tab/>
      </w:r>
      <w:r w:rsidR="00276A60">
        <w:t>art. 32</w:t>
      </w:r>
      <w:r>
        <w:t>1 </w:t>
      </w:r>
      <w:r w:rsidR="00276A60">
        <w:t>otrzymuje brzmienie:</w:t>
      </w:r>
    </w:p>
    <w:p w:rsidR="00276A60" w:rsidRPr="00276A60" w:rsidRDefault="006661C6" w:rsidP="00397458">
      <w:pPr>
        <w:pStyle w:val="ZZARTzmianazmart"/>
        <w:spacing w:before="80"/>
        <w:ind w:left="1259" w:firstLine="482"/>
      </w:pPr>
      <w:r>
        <w:t>„</w:t>
      </w:r>
      <w:r w:rsidR="00276A60">
        <w:t>Art.</w:t>
      </w:r>
      <w:r>
        <w:t> </w:t>
      </w:r>
      <w:r w:rsidR="00276A60" w:rsidRPr="00276A60">
        <w:t>321.</w:t>
      </w:r>
      <w:r>
        <w:t xml:space="preserve"> § </w:t>
      </w:r>
      <w:r w:rsidR="00276A60" w:rsidRPr="00276A60">
        <w:t>1. Jeżeli istnieją podstawy do zamknięcia śledztwa, na wniosek podejrzanego, pokrzy</w:t>
      </w:r>
      <w:r w:rsidR="00276A60" w:rsidRPr="00276A60">
        <w:t>w</w:t>
      </w:r>
      <w:r w:rsidR="00276A60" w:rsidRPr="00276A60">
        <w:t>dzonego, obrońcy lub pełnomocnika</w:t>
      </w:r>
      <w:r w:rsidRPr="00276A60">
        <w:t xml:space="preserve"> o</w:t>
      </w:r>
      <w:r>
        <w:t> </w:t>
      </w:r>
      <w:r w:rsidR="00276A60" w:rsidRPr="00276A60">
        <w:t>umożliwienie końcowego zapoznania się</w:t>
      </w:r>
      <w:r w:rsidRPr="00276A60">
        <w:t xml:space="preserve"> z</w:t>
      </w:r>
      <w:r>
        <w:t> </w:t>
      </w:r>
      <w:r w:rsidR="00276A60" w:rsidRPr="00276A60">
        <w:t>materiałami postępow</w:t>
      </w:r>
      <w:r w:rsidR="00276A60" w:rsidRPr="00276A60">
        <w:t>a</w:t>
      </w:r>
      <w:r w:rsidR="00276A60" w:rsidRPr="00276A60">
        <w:t>nia, prowadzący postępowanie powiadamia wnioskującego</w:t>
      </w:r>
      <w:r w:rsidRPr="00276A60">
        <w:t xml:space="preserve"> o</w:t>
      </w:r>
      <w:r>
        <w:t> </w:t>
      </w:r>
      <w:r w:rsidR="00276A60" w:rsidRPr="00276A60">
        <w:t>możliwości przejrzenia akt</w:t>
      </w:r>
      <w:r w:rsidRPr="00276A60">
        <w:t xml:space="preserve"> i</w:t>
      </w:r>
      <w:r>
        <w:t> </w:t>
      </w:r>
      <w:r w:rsidR="00276A60" w:rsidRPr="00276A60">
        <w:t>wyznacza mu termin do zapoznania się</w:t>
      </w:r>
      <w:r w:rsidRPr="00276A60">
        <w:t xml:space="preserve"> z</w:t>
      </w:r>
      <w:r>
        <w:t> </w:t>
      </w:r>
      <w:r w:rsidR="00276A60" w:rsidRPr="00276A60">
        <w:t>nimi, zapewniając udostępnienie mu akt sprawy wraz</w:t>
      </w:r>
      <w:r w:rsidRPr="00276A60">
        <w:t xml:space="preserve"> z</w:t>
      </w:r>
      <w:r>
        <w:t> </w:t>
      </w:r>
      <w:r w:rsidR="00276A60" w:rsidRPr="00276A60">
        <w:t>informacją, jakie mat</w:t>
      </w:r>
      <w:r w:rsidR="00276A60" w:rsidRPr="00276A60">
        <w:t>e</w:t>
      </w:r>
      <w:r w:rsidR="00276A60" w:rsidRPr="00276A60">
        <w:t>riały</w:t>
      </w:r>
      <w:r w:rsidRPr="00276A60">
        <w:t xml:space="preserve"> z</w:t>
      </w:r>
      <w:r>
        <w:t> </w:t>
      </w:r>
      <w:r w:rsidR="00276A60" w:rsidRPr="00276A60">
        <w:t>tych akt, stosownie do wymogów określonych</w:t>
      </w:r>
      <w:r w:rsidRPr="00276A60">
        <w:t xml:space="preserve"> w</w:t>
      </w:r>
      <w:r>
        <w:t> art. </w:t>
      </w:r>
      <w:r w:rsidR="00276A60" w:rsidRPr="00276A60">
        <w:t>33</w:t>
      </w:r>
      <w:r w:rsidRPr="00276A60">
        <w:t>4</w:t>
      </w:r>
      <w:r>
        <w:t xml:space="preserve"> § </w:t>
      </w:r>
      <w:r w:rsidR="00276A60" w:rsidRPr="00276A60">
        <w:t>1, będą przekazane sądowi wraz</w:t>
      </w:r>
      <w:r w:rsidRPr="00276A60">
        <w:t xml:space="preserve"> z</w:t>
      </w:r>
      <w:r>
        <w:t> </w:t>
      </w:r>
      <w:r w:rsidR="00276A60" w:rsidRPr="00276A60">
        <w:t>aktem oskarżenia,</w:t>
      </w:r>
      <w:r w:rsidRPr="00276A60">
        <w:t xml:space="preserve"> i</w:t>
      </w:r>
      <w:r>
        <w:t> </w:t>
      </w:r>
      <w:r w:rsidR="00276A60" w:rsidRPr="00276A60">
        <w:t>pouczeniem go</w:t>
      </w:r>
      <w:r w:rsidRPr="00276A60">
        <w:t xml:space="preserve"> o</w:t>
      </w:r>
      <w:r>
        <w:t> </w:t>
      </w:r>
      <w:r w:rsidR="00276A60" w:rsidRPr="00276A60">
        <w:t>uprawnieniu wskazanym</w:t>
      </w:r>
      <w:r w:rsidRPr="00276A60">
        <w:t xml:space="preserve"> w</w:t>
      </w:r>
      <w:r>
        <w:t> § </w:t>
      </w:r>
      <w:r w:rsidR="00276A60" w:rsidRPr="00276A60">
        <w:t>5, co odnotowuje się</w:t>
      </w:r>
      <w:r w:rsidRPr="00276A60">
        <w:t xml:space="preserve"> w</w:t>
      </w:r>
      <w:r>
        <w:t> </w:t>
      </w:r>
      <w:r w:rsidR="00276A60" w:rsidRPr="00276A60">
        <w:t>protokole końcowego zapoznania się strony, obrońcy lub pełnomocnika</w:t>
      </w:r>
      <w:r w:rsidRPr="00276A60">
        <w:t xml:space="preserve"> z</w:t>
      </w:r>
      <w:r>
        <w:t> </w:t>
      </w:r>
      <w:r w:rsidR="00276A60" w:rsidRPr="00276A60">
        <w:t>materiałami postępowania.</w:t>
      </w:r>
      <w:r w:rsidRPr="00276A60">
        <w:t xml:space="preserve"> W</w:t>
      </w:r>
      <w:r>
        <w:t> </w:t>
      </w:r>
      <w:r w:rsidR="00276A60" w:rsidRPr="00276A60">
        <w:t>celu przejrzenia akt pr</w:t>
      </w:r>
      <w:r w:rsidR="00276A60" w:rsidRPr="00276A60">
        <w:t>o</w:t>
      </w:r>
      <w:r w:rsidR="00276A60" w:rsidRPr="00276A60">
        <w:t>kurator może udostępnić akta w postaci elektronicznej.</w:t>
      </w:r>
    </w:p>
    <w:p w:rsidR="00276A60" w:rsidRPr="00276A60" w:rsidRDefault="00276A60" w:rsidP="00DA28C7">
      <w:pPr>
        <w:pStyle w:val="ZZUSTzmianazmust"/>
        <w:ind w:left="1260"/>
      </w:pPr>
      <w:r>
        <w:t>§</w:t>
      </w:r>
      <w:r w:rsidR="006661C6">
        <w:t> </w:t>
      </w:r>
      <w:r w:rsidRPr="00276A60">
        <w:t>2.</w:t>
      </w:r>
      <w:r w:rsidR="006661C6">
        <w:t> </w:t>
      </w:r>
      <w:r w:rsidRPr="00276A60">
        <w:t>Prokurator może ograniczyć liczbę pokrzywdzonych, którym umożliwi końcowe zapoznanie się</w:t>
      </w:r>
      <w:r w:rsidR="006661C6" w:rsidRPr="00276A60">
        <w:t xml:space="preserve"> z</w:t>
      </w:r>
      <w:r w:rsidR="006661C6">
        <w:t> </w:t>
      </w:r>
      <w:r w:rsidRPr="00276A60">
        <w:t>materiałami postępowania,</w:t>
      </w:r>
      <w:r w:rsidR="006661C6" w:rsidRPr="00276A60">
        <w:t xml:space="preserve"> o</w:t>
      </w:r>
      <w:r w:rsidR="006661C6">
        <w:t> </w:t>
      </w:r>
      <w:r w:rsidRPr="00276A60">
        <w:t>którym mowa</w:t>
      </w:r>
      <w:r w:rsidR="006661C6" w:rsidRPr="00276A60">
        <w:t xml:space="preserve"> w</w:t>
      </w:r>
      <w:r w:rsidR="006661C6">
        <w:t> § </w:t>
      </w:r>
      <w:r w:rsidRPr="00276A60">
        <w:t>1, jeżeli jest to konieczne dla zabezpieczenia prawidł</w:t>
      </w:r>
      <w:r w:rsidRPr="00276A60">
        <w:t>o</w:t>
      </w:r>
      <w:r w:rsidRPr="00276A60">
        <w:t>wego toku postępowania.</w:t>
      </w:r>
      <w:r w:rsidR="006661C6" w:rsidRPr="00276A60">
        <w:t xml:space="preserve"> W</w:t>
      </w:r>
      <w:r w:rsidR="006661C6">
        <w:t> </w:t>
      </w:r>
      <w:r w:rsidRPr="00276A60">
        <w:t>takim wypadku pozostali pokrzywdzeni mają prawo do przejrzenia akt,</w:t>
      </w:r>
      <w:r w:rsidR="006661C6" w:rsidRPr="00276A60">
        <w:t xml:space="preserve"> a</w:t>
      </w:r>
      <w:r w:rsidR="006661C6">
        <w:t> </w:t>
      </w:r>
      <w:r w:rsidRPr="00276A60">
        <w:t>prowadzący postępowanie zapewnia im udostępnienie akt sprawy wraz</w:t>
      </w:r>
      <w:r w:rsidR="006661C6" w:rsidRPr="00276A60">
        <w:t xml:space="preserve"> z</w:t>
      </w:r>
      <w:r w:rsidR="006661C6">
        <w:t> </w:t>
      </w:r>
      <w:r w:rsidRPr="00276A60">
        <w:t>informacją, jakie materiały</w:t>
      </w:r>
      <w:r w:rsidR="006661C6" w:rsidRPr="00276A60">
        <w:t xml:space="preserve"> z</w:t>
      </w:r>
      <w:r w:rsidR="006661C6">
        <w:t> </w:t>
      </w:r>
      <w:r w:rsidRPr="00276A60">
        <w:t>tych akt, stosownie do wymogów określonych</w:t>
      </w:r>
      <w:r w:rsidR="006661C6" w:rsidRPr="00276A60">
        <w:t xml:space="preserve"> w</w:t>
      </w:r>
      <w:r w:rsidR="006661C6">
        <w:t> art. </w:t>
      </w:r>
      <w:r w:rsidRPr="00276A60">
        <w:t>33</w:t>
      </w:r>
      <w:r w:rsidR="006661C6" w:rsidRPr="00276A60">
        <w:t>4</w:t>
      </w:r>
      <w:r w:rsidR="006661C6">
        <w:t xml:space="preserve"> § </w:t>
      </w:r>
      <w:r w:rsidRPr="00276A60">
        <w:t>1, będą przekazane sądowi wraz</w:t>
      </w:r>
      <w:r w:rsidR="006661C6" w:rsidRPr="00276A60">
        <w:t xml:space="preserve"> z</w:t>
      </w:r>
      <w:r w:rsidR="006661C6">
        <w:t> </w:t>
      </w:r>
      <w:r w:rsidRPr="00276A60">
        <w:t>aktem oskarżenia,</w:t>
      </w:r>
      <w:r w:rsidR="006661C6" w:rsidRPr="00276A60">
        <w:t xml:space="preserve"> i</w:t>
      </w:r>
      <w:r w:rsidR="006661C6">
        <w:t> </w:t>
      </w:r>
      <w:r w:rsidRPr="00276A60">
        <w:t>poucza ich</w:t>
      </w:r>
      <w:r w:rsidR="006661C6" w:rsidRPr="00276A60">
        <w:t xml:space="preserve"> o</w:t>
      </w:r>
      <w:r w:rsidR="006661C6">
        <w:t> </w:t>
      </w:r>
      <w:r w:rsidRPr="00276A60">
        <w:t>uprawnieniu wskazanym</w:t>
      </w:r>
      <w:r w:rsidR="006661C6" w:rsidRPr="00276A60">
        <w:t xml:space="preserve"> w</w:t>
      </w:r>
      <w:r w:rsidR="006661C6">
        <w:t> § </w:t>
      </w:r>
      <w:r w:rsidRPr="00276A60">
        <w:t>5.</w:t>
      </w:r>
      <w:r w:rsidR="006661C6" w:rsidRPr="00276A60">
        <w:t xml:space="preserve"> O</w:t>
      </w:r>
      <w:r w:rsidR="006661C6">
        <w:t> </w:t>
      </w:r>
      <w:r w:rsidRPr="00276A60">
        <w:t>przejrzeniu akt przez każdego</w:t>
      </w:r>
      <w:r w:rsidR="006661C6" w:rsidRPr="00276A60">
        <w:t xml:space="preserve"> z</w:t>
      </w:r>
      <w:r w:rsidR="006661C6">
        <w:t> </w:t>
      </w:r>
      <w:r w:rsidRPr="00276A60">
        <w:t>tych p</w:t>
      </w:r>
      <w:r w:rsidRPr="00276A60">
        <w:t>o</w:t>
      </w:r>
      <w:r w:rsidRPr="00276A60">
        <w:t>krzywdzonych, udzielonej informacji</w:t>
      </w:r>
      <w:r w:rsidR="006661C6" w:rsidRPr="00276A60">
        <w:t xml:space="preserve"> i</w:t>
      </w:r>
      <w:r w:rsidR="006661C6">
        <w:t> </w:t>
      </w:r>
      <w:r w:rsidRPr="00276A60">
        <w:t>pouczeniu zamieszcza się adnotację</w:t>
      </w:r>
      <w:r w:rsidR="006661C6" w:rsidRPr="00276A60">
        <w:t xml:space="preserve"> w</w:t>
      </w:r>
      <w:r w:rsidR="006661C6">
        <w:t> </w:t>
      </w:r>
      <w:r w:rsidRPr="00276A60">
        <w:t>aktach sprawy.</w:t>
      </w:r>
    </w:p>
    <w:p w:rsidR="00276A60" w:rsidRPr="00276A60" w:rsidRDefault="00276A60" w:rsidP="00DA28C7">
      <w:pPr>
        <w:pStyle w:val="ZZUSTzmianazmust"/>
        <w:ind w:left="1260"/>
      </w:pPr>
      <w:r>
        <w:t>§</w:t>
      </w:r>
      <w:r w:rsidR="006661C6">
        <w:t> </w:t>
      </w:r>
      <w:r w:rsidRPr="00276A60">
        <w:t>3.</w:t>
      </w:r>
      <w:r w:rsidR="006661C6">
        <w:t> </w:t>
      </w:r>
      <w:r w:rsidRPr="00276A60">
        <w:t>Termin zapoznania się strony, obrońcy</w:t>
      </w:r>
      <w:r w:rsidR="006661C6" w:rsidRPr="00276A60">
        <w:t xml:space="preserve"> i</w:t>
      </w:r>
      <w:r w:rsidR="006661C6">
        <w:t> </w:t>
      </w:r>
      <w:r w:rsidRPr="00276A60">
        <w:t>pełnomocnika</w:t>
      </w:r>
      <w:r w:rsidR="006661C6" w:rsidRPr="00276A60">
        <w:t xml:space="preserve"> z</w:t>
      </w:r>
      <w:r w:rsidR="006661C6">
        <w:t> </w:t>
      </w:r>
      <w:r w:rsidRPr="00276A60">
        <w:t>materiałami śledztwa powinien być tak wyznaczony, aby od dnia doręczenia zawiadomienia</w:t>
      </w:r>
      <w:r w:rsidR="006661C6" w:rsidRPr="00276A60">
        <w:t xml:space="preserve"> o</w:t>
      </w:r>
      <w:r w:rsidR="006661C6">
        <w:t> </w:t>
      </w:r>
      <w:r w:rsidRPr="00276A60">
        <w:t xml:space="preserve">możliwości takiego zapoznania się upłynęło co najmniej </w:t>
      </w:r>
      <w:r w:rsidR="006661C6" w:rsidRPr="00276A60">
        <w:t>7</w:t>
      </w:r>
      <w:r w:rsidR="006661C6">
        <w:t> </w:t>
      </w:r>
      <w:r w:rsidRPr="00276A60">
        <w:t>dni.</w:t>
      </w:r>
    </w:p>
    <w:p w:rsidR="00276A60" w:rsidRPr="00276A60" w:rsidRDefault="00276A60" w:rsidP="00DA28C7">
      <w:pPr>
        <w:pStyle w:val="ZZUSTzmianazmust"/>
        <w:ind w:left="1260"/>
      </w:pPr>
      <w:r>
        <w:t>§</w:t>
      </w:r>
      <w:r w:rsidR="006661C6">
        <w:t> </w:t>
      </w:r>
      <w:r w:rsidRPr="00276A60">
        <w:t>4.</w:t>
      </w:r>
      <w:r w:rsidR="006661C6">
        <w:t> </w:t>
      </w:r>
      <w:r w:rsidRPr="00276A60">
        <w:t>Nieusprawiedliwione niestawiennictwo podejrzanego, pokrzywdzonego, obrońcy</w:t>
      </w:r>
      <w:r w:rsidR="006661C6" w:rsidRPr="00276A60">
        <w:t xml:space="preserve"> i</w:t>
      </w:r>
      <w:r w:rsidR="00D91E9D">
        <w:t xml:space="preserve"> </w:t>
      </w:r>
      <w:r w:rsidRPr="00276A60">
        <w:t>pełnomocn</w:t>
      </w:r>
      <w:r w:rsidRPr="00276A60">
        <w:t>i</w:t>
      </w:r>
      <w:r w:rsidRPr="00276A60">
        <w:t>ka</w:t>
      </w:r>
      <w:r w:rsidR="006661C6" w:rsidRPr="00276A60">
        <w:t xml:space="preserve"> w</w:t>
      </w:r>
      <w:r w:rsidR="006661C6">
        <w:t> </w:t>
      </w:r>
      <w:r w:rsidRPr="00276A60">
        <w:t>wyznaczonym terminie mimo prawidłowego doręczenia im zawiadomienia nie tamuje dalszego p</w:t>
      </w:r>
      <w:r w:rsidRPr="00276A60">
        <w:t>o</w:t>
      </w:r>
      <w:r w:rsidRPr="00276A60">
        <w:t>stępowania.</w:t>
      </w:r>
    </w:p>
    <w:p w:rsidR="00276A60" w:rsidRPr="00276A60" w:rsidRDefault="00276A60" w:rsidP="0001527E">
      <w:pPr>
        <w:pStyle w:val="ZZUSTzmianazmust"/>
        <w:spacing w:before="60"/>
        <w:ind w:left="1259" w:firstLine="482"/>
      </w:pPr>
      <w:r>
        <w:t>§</w:t>
      </w:r>
      <w:r w:rsidR="006661C6">
        <w:t> </w:t>
      </w:r>
      <w:r w:rsidRPr="00276A60">
        <w:t>5.</w:t>
      </w:r>
      <w:r w:rsidR="006661C6">
        <w:t> </w:t>
      </w:r>
      <w:r w:rsidR="006661C6" w:rsidRPr="00276A60">
        <w:t>W</w:t>
      </w:r>
      <w:r w:rsidR="006661C6">
        <w:t> </w:t>
      </w:r>
      <w:r w:rsidRPr="00276A60">
        <w:t xml:space="preserve">terminie </w:t>
      </w:r>
      <w:r w:rsidR="006661C6" w:rsidRPr="00276A60">
        <w:t>3</w:t>
      </w:r>
      <w:r w:rsidR="006661C6">
        <w:t> </w:t>
      </w:r>
      <w:r w:rsidRPr="00276A60">
        <w:t>dni od dnia zapoznania się</w:t>
      </w:r>
      <w:r w:rsidR="006661C6" w:rsidRPr="00276A60">
        <w:t xml:space="preserve"> z</w:t>
      </w:r>
      <w:r w:rsidR="006661C6">
        <w:t> </w:t>
      </w:r>
      <w:r w:rsidRPr="00276A60">
        <w:t>materiałami postępowania strony, obrońcy lub pe</w:t>
      </w:r>
      <w:r w:rsidRPr="00276A60">
        <w:t>ł</w:t>
      </w:r>
      <w:r w:rsidRPr="00276A60">
        <w:t>nomocnicy mogą składać wnioski dowodowe,</w:t>
      </w:r>
      <w:r w:rsidR="006661C6" w:rsidRPr="00276A60">
        <w:t xml:space="preserve"> a</w:t>
      </w:r>
      <w:r w:rsidR="006661C6">
        <w:t> </w:t>
      </w:r>
      <w:r w:rsidRPr="00276A60">
        <w:t>także wnioski</w:t>
      </w:r>
      <w:r w:rsidR="006661C6" w:rsidRPr="00276A60">
        <w:t xml:space="preserve"> o</w:t>
      </w:r>
      <w:r w:rsidR="006661C6">
        <w:t> </w:t>
      </w:r>
      <w:r w:rsidRPr="00276A60">
        <w:t>uzupełnienie materiału dowodowego, kt</w:t>
      </w:r>
      <w:r w:rsidRPr="00276A60">
        <w:t>ó</w:t>
      </w:r>
      <w:r w:rsidRPr="00276A60">
        <w:t>ry ma być przekazany sądowi wraz</w:t>
      </w:r>
      <w:r w:rsidR="006661C6" w:rsidRPr="00276A60">
        <w:t xml:space="preserve"> z</w:t>
      </w:r>
      <w:r w:rsidR="006661C6">
        <w:t> </w:t>
      </w:r>
      <w:r w:rsidRPr="00276A60">
        <w:t>aktem oskarżenia,</w:t>
      </w:r>
      <w:r w:rsidR="006661C6" w:rsidRPr="00276A60">
        <w:t xml:space="preserve"> o</w:t>
      </w:r>
      <w:r w:rsidR="006661C6">
        <w:t> </w:t>
      </w:r>
      <w:r w:rsidRPr="00276A60">
        <w:t>określone dokumenty zawarte</w:t>
      </w:r>
      <w:r w:rsidR="006661C6" w:rsidRPr="00276A60">
        <w:t xml:space="preserve"> w</w:t>
      </w:r>
      <w:r w:rsidR="006661C6">
        <w:t> </w:t>
      </w:r>
      <w:r w:rsidRPr="00276A60">
        <w:t>aktach sprawy.</w:t>
      </w:r>
    </w:p>
    <w:p w:rsidR="00276A60" w:rsidRPr="00276A60" w:rsidRDefault="00276A60" w:rsidP="0001527E">
      <w:pPr>
        <w:pStyle w:val="ZZUSTzmianazmust"/>
        <w:spacing w:before="60"/>
        <w:ind w:left="1259" w:firstLine="482"/>
      </w:pPr>
      <w:r>
        <w:t>§</w:t>
      </w:r>
      <w:r w:rsidR="006661C6">
        <w:t> </w:t>
      </w:r>
      <w:r w:rsidRPr="00276A60">
        <w:t>6.</w:t>
      </w:r>
      <w:r w:rsidR="006661C6">
        <w:t> </w:t>
      </w:r>
      <w:r w:rsidRPr="00276A60">
        <w:t>Wnioski dowodowe,</w:t>
      </w:r>
      <w:r w:rsidR="006661C6" w:rsidRPr="00276A60">
        <w:t xml:space="preserve"> o</w:t>
      </w:r>
      <w:r w:rsidR="006661C6">
        <w:t> </w:t>
      </w:r>
      <w:r w:rsidRPr="00276A60">
        <w:t>których mowa</w:t>
      </w:r>
      <w:r w:rsidR="006661C6" w:rsidRPr="00276A60">
        <w:t xml:space="preserve"> w</w:t>
      </w:r>
      <w:r w:rsidR="006661C6">
        <w:t> § </w:t>
      </w:r>
      <w:r w:rsidRPr="00276A60">
        <w:t>5, mogą być przez prokuratora nieuwzględnione, jeż</w:t>
      </w:r>
      <w:r w:rsidRPr="00276A60">
        <w:t>e</w:t>
      </w:r>
      <w:r w:rsidRPr="00276A60">
        <w:t>li cele postępowania przygotowawczego,</w:t>
      </w:r>
      <w:r w:rsidR="006661C6" w:rsidRPr="00276A60">
        <w:t xml:space="preserve"> o</w:t>
      </w:r>
      <w:r w:rsidR="006661C6">
        <w:t> </w:t>
      </w:r>
      <w:r w:rsidRPr="00276A60">
        <w:t>których mowa</w:t>
      </w:r>
      <w:r w:rsidR="006661C6" w:rsidRPr="00276A60">
        <w:t xml:space="preserve"> w</w:t>
      </w:r>
      <w:r w:rsidR="006661C6">
        <w:t> art. </w:t>
      </w:r>
      <w:r w:rsidRPr="00276A60">
        <w:t>29</w:t>
      </w:r>
      <w:r w:rsidR="006661C6" w:rsidRPr="00276A60">
        <w:t>7</w:t>
      </w:r>
      <w:r w:rsidR="006661C6">
        <w:t xml:space="preserve"> § </w:t>
      </w:r>
      <w:r w:rsidRPr="00276A60">
        <w:t>1, zostały osiągnięte,</w:t>
      </w:r>
      <w:r w:rsidR="006661C6" w:rsidRPr="00276A60">
        <w:t xml:space="preserve"> a</w:t>
      </w:r>
      <w:r w:rsidR="006661C6">
        <w:t> </w:t>
      </w:r>
      <w:r w:rsidRPr="00276A60">
        <w:t>wnioski te nie mają wpływu na zakres ustaleń wskazanych</w:t>
      </w:r>
      <w:r w:rsidR="006661C6" w:rsidRPr="00276A60">
        <w:t xml:space="preserve"> w</w:t>
      </w:r>
      <w:r w:rsidR="006661C6">
        <w:t> art. </w:t>
      </w:r>
      <w:r w:rsidRPr="00276A60">
        <w:t>29</w:t>
      </w:r>
      <w:r w:rsidR="006661C6" w:rsidRPr="00276A60">
        <w:t>7</w:t>
      </w:r>
      <w:r w:rsidR="006661C6">
        <w:t xml:space="preserve"> § </w:t>
      </w:r>
      <w:r w:rsidR="006661C6" w:rsidRPr="00276A60">
        <w:t>1</w:t>
      </w:r>
      <w:r w:rsidR="006661C6">
        <w:t xml:space="preserve"> pkt </w:t>
      </w:r>
      <w:r w:rsidRPr="00276A60">
        <w:t>5, chyba że chodzi</w:t>
      </w:r>
      <w:r w:rsidR="006661C6" w:rsidRPr="00276A60">
        <w:t xml:space="preserve"> o</w:t>
      </w:r>
      <w:r w:rsidR="006661C6">
        <w:t> </w:t>
      </w:r>
      <w:r w:rsidRPr="00276A60">
        <w:t>wniosek dotyczący dowodu, którego nieprzeprowadzenie grozi jego utratą lub zniekształceniem.</w:t>
      </w:r>
      <w:r w:rsidR="006661C6" w:rsidRPr="00276A60">
        <w:t xml:space="preserve"> W</w:t>
      </w:r>
      <w:r w:rsidR="006661C6">
        <w:t> </w:t>
      </w:r>
      <w:r w:rsidRPr="00276A60">
        <w:t>razie nieuwzględnienia wniosku dowodowego strony prokurator przekazuje ten wniosek wraz</w:t>
      </w:r>
      <w:r w:rsidR="006661C6" w:rsidRPr="00276A60">
        <w:t xml:space="preserve"> z</w:t>
      </w:r>
      <w:r w:rsidR="006661C6">
        <w:t> </w:t>
      </w:r>
      <w:r w:rsidRPr="00276A60">
        <w:t>aktem oskarżenia sądowi. Prz</w:t>
      </w:r>
      <w:r w:rsidRPr="00276A60">
        <w:t>e</w:t>
      </w:r>
      <w:r w:rsidRPr="00276A60">
        <w:t>wodniczący składu orzekającego lub sąd rozstrzyga</w:t>
      </w:r>
      <w:r w:rsidR="006661C6" w:rsidRPr="00276A60">
        <w:t xml:space="preserve"> w</w:t>
      </w:r>
      <w:r w:rsidR="006661C6">
        <w:t> </w:t>
      </w:r>
      <w:r w:rsidRPr="00276A60">
        <w:t>przedmiocie wniosku przed rozprawą.</w:t>
      </w:r>
    </w:p>
    <w:p w:rsidR="00276A60" w:rsidRPr="00BD10AE" w:rsidRDefault="00276A60" w:rsidP="0001527E">
      <w:pPr>
        <w:pStyle w:val="ZZUSTzmianazmust"/>
        <w:spacing w:before="60"/>
        <w:ind w:left="1259" w:firstLine="482"/>
        <w:rPr>
          <w:spacing w:val="-4"/>
        </w:rPr>
      </w:pPr>
      <w:r w:rsidRPr="00BD10AE">
        <w:rPr>
          <w:spacing w:val="-4"/>
        </w:rPr>
        <w:t>§</w:t>
      </w:r>
      <w:r w:rsidR="006661C6" w:rsidRPr="00BD10AE">
        <w:rPr>
          <w:spacing w:val="-4"/>
        </w:rPr>
        <w:t> </w:t>
      </w:r>
      <w:r w:rsidRPr="00BD10AE">
        <w:rPr>
          <w:spacing w:val="-4"/>
        </w:rPr>
        <w:t>7.</w:t>
      </w:r>
      <w:r w:rsidR="006661C6" w:rsidRPr="00BD10AE">
        <w:rPr>
          <w:spacing w:val="-4"/>
        </w:rPr>
        <w:t> </w:t>
      </w:r>
      <w:r w:rsidRPr="00BD10AE">
        <w:rPr>
          <w:spacing w:val="-4"/>
        </w:rPr>
        <w:t>Jeżeli nie zachodzi potrzeba uzupełnienia śledztwa, wydaje się postanowienie</w:t>
      </w:r>
      <w:r w:rsidR="006661C6" w:rsidRPr="00BD10AE">
        <w:rPr>
          <w:spacing w:val="-4"/>
        </w:rPr>
        <w:t xml:space="preserve"> o </w:t>
      </w:r>
      <w:r w:rsidRPr="00BD10AE">
        <w:rPr>
          <w:spacing w:val="-4"/>
        </w:rPr>
        <w:t>jego zamknięciu.</w:t>
      </w:r>
      <w:r w:rsidR="006661C6" w:rsidRPr="00BD10AE">
        <w:rPr>
          <w:spacing w:val="-4"/>
        </w:rPr>
        <w:t>”</w:t>
      </w:r>
      <w:r w:rsidRPr="00BD10AE">
        <w:rPr>
          <w:spacing w:val="-4"/>
        </w:rPr>
        <w:t>;</w:t>
      </w:r>
      <w:r w:rsidR="006661C6" w:rsidRPr="00BD10AE">
        <w:rPr>
          <w:spacing w:val="-4"/>
        </w:rPr>
        <w:t>”</w:t>
      </w:r>
      <w:r w:rsidRPr="00BD10AE">
        <w:rPr>
          <w:spacing w:val="-4"/>
        </w:rPr>
        <w:t>,</w:t>
      </w:r>
    </w:p>
    <w:p w:rsidR="00276A60" w:rsidRDefault="00276A60" w:rsidP="006661C6">
      <w:pPr>
        <w:pStyle w:val="LITlitera"/>
        <w:keepNext/>
      </w:pPr>
      <w:r>
        <w:t>t)</w:t>
      </w:r>
      <w:r w:rsidR="006661C6">
        <w:tab/>
      </w:r>
      <w:r>
        <w:t>w</w:t>
      </w:r>
      <w:r w:rsidR="006661C6">
        <w:t xml:space="preserve"> pkt </w:t>
      </w:r>
      <w:r>
        <w:t>99:</w:t>
      </w:r>
    </w:p>
    <w:p w:rsidR="00276A60" w:rsidRDefault="00276A60" w:rsidP="0001527E">
      <w:pPr>
        <w:pStyle w:val="TIRtiret"/>
        <w:spacing w:before="80"/>
        <w:ind w:hanging="198"/>
      </w:pPr>
      <w:r>
        <w:t>–</w:t>
      </w:r>
      <w:r w:rsidR="006661C6">
        <w:tab/>
      </w:r>
      <w:r>
        <w:t>uchyla się</w:t>
      </w:r>
      <w:r w:rsidR="006661C6">
        <w:t xml:space="preserve"> lit. </w:t>
      </w:r>
      <w:r>
        <w:t>a,</w:t>
      </w:r>
    </w:p>
    <w:p w:rsidR="00276A60" w:rsidRDefault="00276A60" w:rsidP="0001527E">
      <w:pPr>
        <w:pStyle w:val="TIRtiret"/>
        <w:keepNext/>
        <w:spacing w:before="80"/>
        <w:ind w:hanging="198"/>
      </w:pPr>
      <w:r>
        <w:t>–</w:t>
      </w:r>
      <w:r w:rsidR="006661C6">
        <w:tab/>
      </w:r>
      <w:r>
        <w:t>lit. d otrzymuje brzmienie:</w:t>
      </w:r>
    </w:p>
    <w:p w:rsidR="00276A60" w:rsidRDefault="006661C6" w:rsidP="006661C6">
      <w:pPr>
        <w:pStyle w:val="ZTIRLITzmlittiret"/>
        <w:keepNext/>
      </w:pPr>
      <w:r>
        <w:t>„</w:t>
      </w:r>
      <w:r w:rsidR="00276A60">
        <w:t>d)</w:t>
      </w:r>
      <w:r>
        <w:tab/>
      </w:r>
      <w:r w:rsidR="00276A60">
        <w:t xml:space="preserve">§ </w:t>
      </w:r>
      <w:r>
        <w:t>4 </w:t>
      </w:r>
      <w:r w:rsidR="00276A60">
        <w:t>otrzymuje brzmienie:</w:t>
      </w:r>
    </w:p>
    <w:p w:rsidR="00276A60" w:rsidRDefault="006661C6" w:rsidP="0001527E">
      <w:pPr>
        <w:pStyle w:val="ZZUSTzmianazmust"/>
        <w:spacing w:before="40"/>
        <w:ind w:left="1480" w:firstLine="482"/>
      </w:pPr>
      <w:r>
        <w:t>„</w:t>
      </w:r>
      <w:r w:rsidR="00276A60">
        <w:t>§</w:t>
      </w:r>
      <w:r>
        <w:t> </w:t>
      </w:r>
      <w:r w:rsidR="00276A60">
        <w:t>4.</w:t>
      </w:r>
      <w:r>
        <w:t> </w:t>
      </w:r>
      <w:r w:rsidR="00276A60">
        <w:t>Zażalenie na postanowienie</w:t>
      </w:r>
      <w:r>
        <w:t xml:space="preserve"> o </w:t>
      </w:r>
      <w:r w:rsidR="00276A60">
        <w:t>odmowie wszczęcia dochodz</w:t>
      </w:r>
      <w:r w:rsidR="00276A60" w:rsidRPr="00276A60">
        <w:t>e</w:t>
      </w:r>
      <w:r w:rsidR="00276A60">
        <w:t>nia,</w:t>
      </w:r>
      <w:r>
        <w:t xml:space="preserve"> o </w:t>
      </w:r>
      <w:r w:rsidR="00276A60">
        <w:t>umorzeniu postępowania</w:t>
      </w:r>
      <w:r>
        <w:t xml:space="preserve"> w </w:t>
      </w:r>
      <w:r w:rsidR="00276A60">
        <w:t>sprawie oraz</w:t>
      </w:r>
      <w:r>
        <w:t xml:space="preserve"> o </w:t>
      </w:r>
      <w:r w:rsidR="00276A60">
        <w:t>umorzeniu d</w:t>
      </w:r>
      <w:r w:rsidR="00276A60" w:rsidRPr="00276A60">
        <w:t>o</w:t>
      </w:r>
      <w:r w:rsidR="00276A60">
        <w:t>chodzenia</w:t>
      </w:r>
      <w:r>
        <w:t xml:space="preserve"> i </w:t>
      </w:r>
      <w:r w:rsidR="00276A60">
        <w:t>wpisaniu sprawy do rejestru przestępstw wnosi się do prok</w:t>
      </w:r>
      <w:r w:rsidR="00276A60">
        <w:t>u</w:t>
      </w:r>
      <w:r w:rsidR="00276A60">
        <w:t>ratora właściwego do sprawowania nadzoru nad d</w:t>
      </w:r>
      <w:r w:rsidR="00276A60" w:rsidRPr="00276A60">
        <w:t>o</w:t>
      </w:r>
      <w:r w:rsidR="00276A60">
        <w:t>chodzeniem. Jeżeli prokurator nie przychyli się do zażalenia, kieruje je do sądu.</w:t>
      </w:r>
      <w:r>
        <w:t>”</w:t>
      </w:r>
      <w:r w:rsidR="00276A60">
        <w:t>;</w:t>
      </w:r>
      <w:r>
        <w:t>”</w:t>
      </w:r>
      <w:r w:rsidR="00276A60">
        <w:t>,</w:t>
      </w:r>
    </w:p>
    <w:p w:rsidR="00276A60" w:rsidRDefault="00276A60" w:rsidP="006661C6">
      <w:pPr>
        <w:pStyle w:val="LITlitera"/>
        <w:keepNext/>
      </w:pPr>
      <w:r>
        <w:t>u)</w:t>
      </w:r>
      <w:r w:rsidR="006661C6">
        <w:tab/>
      </w:r>
      <w:r>
        <w:t>pkt 10</w:t>
      </w:r>
      <w:r w:rsidR="006661C6">
        <w:t>3 i </w:t>
      </w:r>
      <w:r>
        <w:t>10</w:t>
      </w:r>
      <w:r w:rsidR="006661C6">
        <w:t>4 </w:t>
      </w:r>
      <w:r>
        <w:t>otrzymują brzmienie:</w:t>
      </w:r>
    </w:p>
    <w:p w:rsidR="00276A60" w:rsidRDefault="006661C6" w:rsidP="006661C6">
      <w:pPr>
        <w:pStyle w:val="ZLITPKTzmpktliter"/>
        <w:keepNext/>
      </w:pPr>
      <w:r>
        <w:t>„</w:t>
      </w:r>
      <w:r w:rsidR="00276A60">
        <w:t>103)</w:t>
      </w:r>
      <w:r>
        <w:tab/>
      </w:r>
      <w:r w:rsidR="00276A60">
        <w:t>w</w:t>
      </w:r>
      <w:r>
        <w:t xml:space="preserve"> art. </w:t>
      </w:r>
      <w:r w:rsidR="00276A60">
        <w:t>333:</w:t>
      </w:r>
    </w:p>
    <w:p w:rsidR="00276A60" w:rsidRPr="00DB59B0" w:rsidRDefault="00276A60" w:rsidP="006661C6">
      <w:pPr>
        <w:pStyle w:val="ZLITLITwPKTzmlitwpktliter"/>
        <w:keepNext/>
      </w:pPr>
      <w:r>
        <w:t>a)</w:t>
      </w:r>
      <w:r w:rsidR="006661C6">
        <w:tab/>
      </w:r>
      <w:r w:rsidRPr="00DB59B0">
        <w:t>§</w:t>
      </w:r>
      <w:r>
        <w:t xml:space="preserve"> </w:t>
      </w:r>
      <w:r w:rsidR="006661C6" w:rsidRPr="00DB59B0">
        <w:t>1</w:t>
      </w:r>
      <w:r w:rsidR="006661C6">
        <w:t> </w:t>
      </w:r>
      <w:r w:rsidRPr="00DB59B0">
        <w:t>otrzymuje</w:t>
      </w:r>
      <w:r>
        <w:t xml:space="preserve"> </w:t>
      </w:r>
      <w:r w:rsidRPr="00DB59B0">
        <w:t>brzmienie:</w:t>
      </w:r>
    </w:p>
    <w:p w:rsidR="00276A60" w:rsidRDefault="006661C6" w:rsidP="0001527E">
      <w:pPr>
        <w:pStyle w:val="ZZUSTzmianazmust"/>
        <w:keepNext/>
        <w:ind w:left="1622" w:firstLine="482"/>
      </w:pPr>
      <w:r>
        <w:t>„</w:t>
      </w:r>
      <w:r w:rsidR="00276A60">
        <w:t>§</w:t>
      </w:r>
      <w:r>
        <w:t> </w:t>
      </w:r>
      <w:r w:rsidR="00276A60">
        <w:t>1.</w:t>
      </w:r>
      <w:r>
        <w:t> </w:t>
      </w:r>
      <w:r w:rsidR="00276A60">
        <w:t>Akt oskarżenia powinien także zawierać wykaz dowodów,</w:t>
      </w:r>
      <w:r>
        <w:t xml:space="preserve"> o </w:t>
      </w:r>
      <w:r w:rsidR="00276A60">
        <w:t>których przeprowadzenie podczas rozprawy głównej oskarżyciel wnosi, wraz</w:t>
      </w:r>
      <w:r>
        <w:t xml:space="preserve"> z </w:t>
      </w:r>
      <w:r w:rsidR="00276A60">
        <w:t>określeniem dla każdego dowodu, jakie okolic</w:t>
      </w:r>
      <w:r w:rsidR="00276A60" w:rsidRPr="00276A60">
        <w:t>z</w:t>
      </w:r>
      <w:r w:rsidR="00276A60">
        <w:t>ności mają być udowodnione,</w:t>
      </w:r>
      <w:r>
        <w:t xml:space="preserve"> a w </w:t>
      </w:r>
      <w:r w:rsidR="00276A60">
        <w:t>razie potrzeby także wraz ze wskazaniem sposobu</w:t>
      </w:r>
      <w:r>
        <w:t xml:space="preserve"> i </w:t>
      </w:r>
      <w:r w:rsidR="00276A60">
        <w:t>kolejności przeprowadzenia dowodów. Wykaz powinien być usystematyzowany według rodzajów czynności dowodowych,</w:t>
      </w:r>
      <w:r>
        <w:t xml:space="preserve"> w </w:t>
      </w:r>
      <w:r w:rsidR="00276A60">
        <w:t>szczególności zawierać odrębne l</w:t>
      </w:r>
      <w:r w:rsidR="00276A60" w:rsidRPr="00276A60">
        <w:t>i</w:t>
      </w:r>
      <w:r w:rsidR="00276A60">
        <w:t>sty:</w:t>
      </w:r>
    </w:p>
    <w:p w:rsidR="00276A60" w:rsidRPr="00276A60" w:rsidRDefault="00276A60" w:rsidP="003310FB">
      <w:pPr>
        <w:pStyle w:val="ZZPKTzmianazmpkt"/>
        <w:spacing w:before="40"/>
        <w:ind w:left="2104" w:hanging="482"/>
      </w:pPr>
      <w:r>
        <w:t>1)</w:t>
      </w:r>
      <w:r w:rsidR="006661C6">
        <w:tab/>
      </w:r>
      <w:r w:rsidRPr="00276A60">
        <w:t>osób, których wezwania na rozprawę oskarżyciel żąda,</w:t>
      </w:r>
    </w:p>
    <w:p w:rsidR="00276A60" w:rsidRPr="00276A60" w:rsidRDefault="00276A60" w:rsidP="003310FB">
      <w:pPr>
        <w:pStyle w:val="ZZPKTzmianazmpkt"/>
        <w:spacing w:before="40"/>
        <w:ind w:left="2104" w:hanging="482"/>
      </w:pPr>
      <w:r>
        <w:t>2)</w:t>
      </w:r>
      <w:r w:rsidR="006661C6">
        <w:tab/>
      </w:r>
      <w:r w:rsidRPr="00276A60">
        <w:t>dokumentów, których odczytania, odtworzenia bądź ujawnienia domaga się oskarżyciel,</w:t>
      </w:r>
    </w:p>
    <w:p w:rsidR="00276A60" w:rsidRPr="00276A60" w:rsidRDefault="00276A60" w:rsidP="003310FB">
      <w:pPr>
        <w:pStyle w:val="ZZPKTzmianazmpkt"/>
        <w:spacing w:before="40"/>
        <w:ind w:left="2104" w:hanging="482"/>
      </w:pPr>
      <w:r>
        <w:t>3)</w:t>
      </w:r>
      <w:r w:rsidR="006661C6">
        <w:tab/>
      </w:r>
      <w:r w:rsidRPr="00276A60">
        <w:t>dowodów rzeczowych, podlegających oględzinom.</w:t>
      </w:r>
      <w:r w:rsidR="006661C6">
        <w:t>”</w:t>
      </w:r>
      <w:r w:rsidRPr="00276A60">
        <w:t>,</w:t>
      </w:r>
    </w:p>
    <w:p w:rsidR="00276A60" w:rsidRDefault="00276A60" w:rsidP="006661C6">
      <w:pPr>
        <w:pStyle w:val="ZLITLITwPKTzmlitwpktliter"/>
      </w:pPr>
      <w:r>
        <w:t>b)</w:t>
      </w:r>
      <w:r w:rsidR="006661C6">
        <w:tab/>
      </w:r>
      <w:r>
        <w:t>uchyla się</w:t>
      </w:r>
      <w:r w:rsidR="006661C6">
        <w:t xml:space="preserve"> § </w:t>
      </w:r>
      <w:r>
        <w:t>4;</w:t>
      </w:r>
    </w:p>
    <w:p w:rsidR="00276A60" w:rsidRDefault="00276A60" w:rsidP="006661C6">
      <w:pPr>
        <w:pStyle w:val="ZLITPKTzmpktliter"/>
        <w:keepNext/>
      </w:pPr>
      <w:r>
        <w:t>104)</w:t>
      </w:r>
      <w:r w:rsidR="006661C6">
        <w:tab/>
      </w:r>
      <w:r>
        <w:t>art. 33</w:t>
      </w:r>
      <w:r w:rsidR="006661C6">
        <w:t>4 </w:t>
      </w:r>
      <w:r>
        <w:t>otrzymuje brzmienie:</w:t>
      </w:r>
    </w:p>
    <w:p w:rsidR="00276A60" w:rsidRPr="00276A60" w:rsidRDefault="006661C6" w:rsidP="00AF0B40">
      <w:pPr>
        <w:pStyle w:val="ZZARTzmianazmart"/>
        <w:keepNext/>
        <w:spacing w:before="40"/>
        <w:ind w:left="1259" w:firstLine="482"/>
      </w:pPr>
      <w:r>
        <w:t>„</w:t>
      </w:r>
      <w:r w:rsidR="00276A60">
        <w:t>Art.</w:t>
      </w:r>
      <w:r>
        <w:t> </w:t>
      </w:r>
      <w:r w:rsidR="00276A60" w:rsidRPr="00276A60">
        <w:t>334.</w:t>
      </w:r>
      <w:r>
        <w:t xml:space="preserve"> § </w:t>
      </w:r>
      <w:r w:rsidR="00276A60" w:rsidRPr="00276A60">
        <w:t>1.</w:t>
      </w:r>
      <w:r w:rsidRPr="00276A60">
        <w:t xml:space="preserve"> Z</w:t>
      </w:r>
      <w:r>
        <w:t> </w:t>
      </w:r>
      <w:r w:rsidR="00276A60" w:rsidRPr="00276A60">
        <w:t>aktem oskarżenia przekazuje się sądowi jedynie materiały postępowania przygot</w:t>
      </w:r>
      <w:r w:rsidR="00276A60" w:rsidRPr="00276A60">
        <w:t>o</w:t>
      </w:r>
      <w:r w:rsidR="00276A60" w:rsidRPr="00276A60">
        <w:t>wawczego związane</w:t>
      </w:r>
      <w:r w:rsidRPr="00276A60">
        <w:t xml:space="preserve"> z</w:t>
      </w:r>
      <w:r>
        <w:t> </w:t>
      </w:r>
      <w:r w:rsidR="00276A60" w:rsidRPr="00276A60">
        <w:t>kwestią odpowiedzialności osób wskazanych</w:t>
      </w:r>
      <w:r w:rsidRPr="00276A60">
        <w:t xml:space="preserve"> w</w:t>
      </w:r>
      <w:r>
        <w:t> </w:t>
      </w:r>
      <w:r w:rsidR="00276A60" w:rsidRPr="00276A60">
        <w:t>tym akcie za czyny</w:t>
      </w:r>
      <w:r w:rsidRPr="00276A60">
        <w:t xml:space="preserve"> w</w:t>
      </w:r>
      <w:r>
        <w:t> </w:t>
      </w:r>
      <w:r w:rsidR="00276A60" w:rsidRPr="00276A60">
        <w:t>nim zarzuc</w:t>
      </w:r>
      <w:r w:rsidR="00276A60" w:rsidRPr="00276A60">
        <w:t>a</w:t>
      </w:r>
      <w:r w:rsidR="00276A60" w:rsidRPr="00276A60">
        <w:t>ne, obejmujące:</w:t>
      </w:r>
    </w:p>
    <w:p w:rsidR="00276A60" w:rsidRPr="00276A60" w:rsidRDefault="00276A60" w:rsidP="003310FB">
      <w:pPr>
        <w:pStyle w:val="ZZPKTzmianazmpkt"/>
        <w:spacing w:before="40"/>
        <w:ind w:left="1741" w:hanging="482"/>
      </w:pPr>
      <w:r>
        <w:t>1)</w:t>
      </w:r>
      <w:r w:rsidR="006661C6">
        <w:tab/>
      </w:r>
      <w:r w:rsidRPr="00276A60">
        <w:t>postanowienia</w:t>
      </w:r>
      <w:r w:rsidR="006661C6" w:rsidRPr="00276A60">
        <w:t xml:space="preserve"> i</w:t>
      </w:r>
      <w:r w:rsidR="006661C6">
        <w:t> </w:t>
      </w:r>
      <w:r w:rsidRPr="00276A60">
        <w:t>zarządzenia dotyczące tych osób wydane</w:t>
      </w:r>
      <w:r w:rsidR="006661C6" w:rsidRPr="00276A60">
        <w:t xml:space="preserve"> w</w:t>
      </w:r>
      <w:r w:rsidR="006661C6">
        <w:t> </w:t>
      </w:r>
      <w:r w:rsidRPr="00276A60">
        <w:t>toku postępowania,</w:t>
      </w:r>
    </w:p>
    <w:p w:rsidR="00276A60" w:rsidRPr="00276A60" w:rsidRDefault="00276A60" w:rsidP="003310FB">
      <w:pPr>
        <w:pStyle w:val="ZZPKTzmianazmpkt"/>
        <w:spacing w:before="40"/>
        <w:ind w:left="1741" w:hanging="482"/>
      </w:pPr>
      <w:r w:rsidRPr="00662304">
        <w:t>2)</w:t>
      </w:r>
      <w:r w:rsidR="006661C6">
        <w:tab/>
      </w:r>
      <w:r w:rsidRPr="00276A60">
        <w:t>protokoły</w:t>
      </w:r>
      <w:r w:rsidR="006661C6" w:rsidRPr="00276A60">
        <w:t xml:space="preserve"> z</w:t>
      </w:r>
      <w:r w:rsidR="006661C6">
        <w:t> </w:t>
      </w:r>
      <w:r w:rsidRPr="00276A60">
        <w:t>czynności wymagane przez ustawę, załączniki do tych protokołów oraz adnotacje,</w:t>
      </w:r>
      <w:r w:rsidR="006661C6" w:rsidRPr="00276A60">
        <w:t xml:space="preserve"> o</w:t>
      </w:r>
      <w:r w:rsidR="006661C6">
        <w:t> </w:t>
      </w:r>
      <w:r w:rsidRPr="00276A60">
        <w:t>których mowa</w:t>
      </w:r>
      <w:r w:rsidR="006661C6" w:rsidRPr="00276A60">
        <w:t xml:space="preserve"> w</w:t>
      </w:r>
      <w:r w:rsidR="006661C6">
        <w:t> art. </w:t>
      </w:r>
      <w:r w:rsidRPr="00276A60">
        <w:t>32</w:t>
      </w:r>
      <w:r w:rsidR="006661C6" w:rsidRPr="00276A60">
        <w:t>1</w:t>
      </w:r>
      <w:r w:rsidR="006661C6">
        <w:t xml:space="preserve"> § </w:t>
      </w:r>
      <w:r w:rsidR="006661C6" w:rsidRPr="00276A60">
        <w:t>2</w:t>
      </w:r>
      <w:r w:rsidR="006661C6">
        <w:t xml:space="preserve"> zdanie</w:t>
      </w:r>
      <w:r w:rsidRPr="00276A60">
        <w:t xml:space="preserve"> trzecie,</w:t>
      </w:r>
    </w:p>
    <w:p w:rsidR="00276A60" w:rsidRPr="00276A60" w:rsidRDefault="00276A60" w:rsidP="003310FB">
      <w:pPr>
        <w:pStyle w:val="ZZPKTzmianazmpkt"/>
        <w:spacing w:before="40"/>
        <w:ind w:left="1741" w:hanging="482"/>
      </w:pPr>
      <w:r>
        <w:t>3)</w:t>
      </w:r>
      <w:r w:rsidR="006661C6">
        <w:tab/>
      </w:r>
      <w:r w:rsidRPr="00276A60">
        <w:t>opinie</w:t>
      </w:r>
      <w:r w:rsidR="006661C6" w:rsidRPr="00276A60">
        <w:t xml:space="preserve"> i</w:t>
      </w:r>
      <w:r w:rsidR="006661C6">
        <w:t> </w:t>
      </w:r>
      <w:r w:rsidRPr="00276A60">
        <w:t>dokumenty urzędowe</w:t>
      </w:r>
      <w:r w:rsidR="006661C6" w:rsidRPr="00276A60">
        <w:t xml:space="preserve"> i</w:t>
      </w:r>
      <w:r w:rsidR="006661C6">
        <w:t> </w:t>
      </w:r>
      <w:r w:rsidRPr="00276A60">
        <w:t>prywatne uzyskane lub złożone do akt sprawy.</w:t>
      </w:r>
    </w:p>
    <w:p w:rsidR="00276A60" w:rsidRPr="00276A60" w:rsidRDefault="00276A60" w:rsidP="003310FB">
      <w:pPr>
        <w:pStyle w:val="ZZUSTzmianazmust"/>
        <w:ind w:left="1259" w:firstLine="482"/>
      </w:pPr>
      <w:r>
        <w:t>§</w:t>
      </w:r>
      <w:r w:rsidR="006661C6">
        <w:t> </w:t>
      </w:r>
      <w:r w:rsidRPr="00276A60">
        <w:t>2.</w:t>
      </w:r>
      <w:r w:rsidR="006661C6">
        <w:t> </w:t>
      </w:r>
      <w:r w:rsidRPr="00276A60">
        <w:t>Na żądanie strony, zgłoszone</w:t>
      </w:r>
      <w:r w:rsidR="006661C6" w:rsidRPr="00276A60">
        <w:t xml:space="preserve"> w</w:t>
      </w:r>
      <w:r w:rsidR="006661C6">
        <w:t> </w:t>
      </w:r>
      <w:r w:rsidRPr="00276A60">
        <w:t>trybie wskazanym</w:t>
      </w:r>
      <w:r w:rsidR="006661C6" w:rsidRPr="00276A60">
        <w:t xml:space="preserve"> w</w:t>
      </w:r>
      <w:r w:rsidR="006661C6">
        <w:t> art. </w:t>
      </w:r>
      <w:r w:rsidRPr="00276A60">
        <w:t>32</w:t>
      </w:r>
      <w:r w:rsidR="006661C6" w:rsidRPr="00276A60">
        <w:t>1</w:t>
      </w:r>
      <w:r w:rsidR="006661C6">
        <w:t xml:space="preserve"> § </w:t>
      </w:r>
      <w:r w:rsidRPr="00276A60">
        <w:t>5, oskarżyciel publiczny dołącza do aktu oskarżenia również inne, wskazane</w:t>
      </w:r>
      <w:r w:rsidR="006661C6" w:rsidRPr="00276A60">
        <w:t xml:space="preserve"> w</w:t>
      </w:r>
      <w:r w:rsidR="006661C6">
        <w:t> </w:t>
      </w:r>
      <w:r w:rsidRPr="00276A60">
        <w:t>tym żądaniu, materiały postępowania przygotowawczego.</w:t>
      </w:r>
    </w:p>
    <w:p w:rsidR="00276A60" w:rsidRPr="00276A60" w:rsidRDefault="00276A60" w:rsidP="003310FB">
      <w:pPr>
        <w:pStyle w:val="ZZUSTzmianazmust"/>
        <w:ind w:left="1259" w:firstLine="482"/>
      </w:pPr>
      <w:r>
        <w:t>§</w:t>
      </w:r>
      <w:r w:rsidR="006661C6">
        <w:t> </w:t>
      </w:r>
      <w:r w:rsidRPr="00276A60">
        <w:t>3.</w:t>
      </w:r>
      <w:r w:rsidR="006661C6">
        <w:t> </w:t>
      </w:r>
      <w:r w:rsidRPr="00276A60">
        <w:t>Protokoły przesłuchania świadków, których wezwania na rozprawę żąda oskarżyciel, przekazuje się sądowi</w:t>
      </w:r>
      <w:r w:rsidR="006661C6" w:rsidRPr="00276A60">
        <w:t xml:space="preserve"> w</w:t>
      </w:r>
      <w:r w:rsidR="006661C6">
        <w:t> </w:t>
      </w:r>
      <w:r w:rsidRPr="00276A60">
        <w:t>wyodrębnionym zbiorze dokumentów.</w:t>
      </w:r>
    </w:p>
    <w:p w:rsidR="00276A60" w:rsidRPr="00276A60" w:rsidRDefault="00276A60" w:rsidP="003310FB">
      <w:pPr>
        <w:pStyle w:val="ZZUSTzmianazmust"/>
        <w:ind w:left="1259" w:firstLine="482"/>
      </w:pPr>
      <w:r>
        <w:t>§</w:t>
      </w:r>
      <w:r w:rsidR="006661C6">
        <w:t> </w:t>
      </w:r>
      <w:r w:rsidRPr="00276A60">
        <w:t>4.</w:t>
      </w:r>
      <w:r w:rsidR="006661C6">
        <w:t> </w:t>
      </w:r>
      <w:r w:rsidRPr="00276A60">
        <w:t>Do aktu oskarżenia dołącza się także informację,</w:t>
      </w:r>
      <w:r w:rsidR="006661C6" w:rsidRPr="00276A60">
        <w:t xml:space="preserve"> o</w:t>
      </w:r>
      <w:r w:rsidR="006661C6">
        <w:t> </w:t>
      </w:r>
      <w:r w:rsidRPr="00276A60">
        <w:t>której mowa</w:t>
      </w:r>
      <w:r w:rsidR="006661C6" w:rsidRPr="00276A60">
        <w:t xml:space="preserve"> w</w:t>
      </w:r>
      <w:r w:rsidR="006661C6">
        <w:t> art. </w:t>
      </w:r>
      <w:r w:rsidRPr="00276A60">
        <w:t>21</w:t>
      </w:r>
      <w:r w:rsidR="006661C6" w:rsidRPr="00276A60">
        <w:t>3</w:t>
      </w:r>
      <w:r w:rsidR="006661C6">
        <w:t xml:space="preserve"> § </w:t>
      </w:r>
      <w:r w:rsidRPr="00276A60">
        <w:t>1a, uzyskaną nie wcześniej niż 3</w:t>
      </w:r>
      <w:r w:rsidR="006661C6" w:rsidRPr="00276A60">
        <w:t>0</w:t>
      </w:r>
      <w:r w:rsidR="006661C6">
        <w:t> </w:t>
      </w:r>
      <w:r w:rsidRPr="00276A60">
        <w:t>dni przed wniesieniem aktu oskarżenia, oraz po jednym odpisie tego aktu dla każdego oskarżonego.</w:t>
      </w:r>
    </w:p>
    <w:p w:rsidR="00276A60" w:rsidRPr="00276A60" w:rsidRDefault="00276A60" w:rsidP="003310FB">
      <w:pPr>
        <w:pStyle w:val="ZZUSTzmianazmust"/>
        <w:ind w:left="1259" w:firstLine="482"/>
      </w:pPr>
      <w:r>
        <w:t>§</w:t>
      </w:r>
      <w:r w:rsidR="006661C6">
        <w:t> </w:t>
      </w:r>
      <w:r w:rsidRPr="00276A60">
        <w:t>5.</w:t>
      </w:r>
      <w:r w:rsidR="006661C6">
        <w:t> </w:t>
      </w:r>
      <w:r w:rsidR="006661C6" w:rsidRPr="00276A60">
        <w:t>O</w:t>
      </w:r>
      <w:r w:rsidR="006661C6">
        <w:t> </w:t>
      </w:r>
      <w:r w:rsidRPr="00276A60">
        <w:t>przesłaniu aktu oskarżenia do sądu oraz</w:t>
      </w:r>
      <w:r w:rsidR="006661C6" w:rsidRPr="00276A60">
        <w:t xml:space="preserve"> o</w:t>
      </w:r>
      <w:r w:rsidR="006661C6">
        <w:t> </w:t>
      </w:r>
      <w:r w:rsidRPr="00276A60">
        <w:t>treści przepisów</w:t>
      </w:r>
      <w:r w:rsidR="006661C6">
        <w:t xml:space="preserve"> art. </w:t>
      </w:r>
      <w:r w:rsidRPr="00276A60">
        <w:t>34</w:t>
      </w:r>
      <w:r w:rsidR="006661C6" w:rsidRPr="00276A60">
        <w:t>3</w:t>
      </w:r>
      <w:r w:rsidR="006661C6">
        <w:t xml:space="preserve"> i art. </w:t>
      </w:r>
      <w:r w:rsidRPr="00276A60">
        <w:t>343a oskarżyciel p</w:t>
      </w:r>
      <w:r w:rsidRPr="00276A60">
        <w:t>u</w:t>
      </w:r>
      <w:r w:rsidRPr="00276A60">
        <w:t>bliczny zawiadamia oskarżonego</w:t>
      </w:r>
      <w:r w:rsidR="006661C6" w:rsidRPr="00276A60">
        <w:t xml:space="preserve"> i</w:t>
      </w:r>
      <w:r w:rsidR="006661C6">
        <w:t> </w:t>
      </w:r>
      <w:r w:rsidRPr="00276A60">
        <w:t>ujawnionego pokrzywdzonego,</w:t>
      </w:r>
      <w:r w:rsidR="006661C6" w:rsidRPr="00276A60">
        <w:t xml:space="preserve"> a</w:t>
      </w:r>
      <w:r w:rsidR="006661C6">
        <w:t> </w:t>
      </w:r>
      <w:r w:rsidRPr="00276A60">
        <w:t>także osobę lub instytucję, która zł</w:t>
      </w:r>
      <w:r w:rsidRPr="00276A60">
        <w:t>o</w:t>
      </w:r>
      <w:r w:rsidRPr="00276A60">
        <w:t>żyła zawiadomienie</w:t>
      </w:r>
      <w:r w:rsidR="006661C6" w:rsidRPr="00276A60">
        <w:t xml:space="preserve"> o</w:t>
      </w:r>
      <w:r w:rsidR="006661C6">
        <w:t> </w:t>
      </w:r>
      <w:r w:rsidRPr="00276A60">
        <w:t>przestępstwie. Pokrzywdzonego należy pouczyć</w:t>
      </w:r>
      <w:r w:rsidR="006661C6" w:rsidRPr="00276A60">
        <w:t xml:space="preserve"> o</w:t>
      </w:r>
      <w:r w:rsidR="006661C6">
        <w:t> </w:t>
      </w:r>
      <w:r w:rsidRPr="00276A60">
        <w:t>treści przepisu</w:t>
      </w:r>
      <w:r w:rsidR="006661C6">
        <w:t xml:space="preserve"> art. </w:t>
      </w:r>
      <w:r w:rsidRPr="00276A60">
        <w:t>49a,</w:t>
      </w:r>
      <w:r w:rsidR="006661C6" w:rsidRPr="00276A60">
        <w:t xml:space="preserve"> a</w:t>
      </w:r>
      <w:r w:rsidR="006661C6">
        <w:t> </w:t>
      </w:r>
      <w:r w:rsidRPr="00276A60">
        <w:t>także</w:t>
      </w:r>
      <w:r w:rsidR="006661C6" w:rsidRPr="00276A60">
        <w:t xml:space="preserve"> o</w:t>
      </w:r>
      <w:r w:rsidR="006661C6">
        <w:t> </w:t>
      </w:r>
      <w:r w:rsidRPr="00276A60">
        <w:t>prawie do złożenia oświadczenia</w:t>
      </w:r>
      <w:r w:rsidR="006661C6" w:rsidRPr="00276A60">
        <w:t xml:space="preserve"> o</w:t>
      </w:r>
      <w:r w:rsidR="006661C6">
        <w:t> </w:t>
      </w:r>
      <w:r w:rsidRPr="00276A60">
        <w:t>działaniu</w:t>
      </w:r>
      <w:r w:rsidR="006661C6" w:rsidRPr="00276A60">
        <w:t xml:space="preserve"> w</w:t>
      </w:r>
      <w:r w:rsidR="006661C6">
        <w:t> </w:t>
      </w:r>
      <w:r w:rsidRPr="00276A60">
        <w:t>charakterze oskarżyciela posiłkowego.</w:t>
      </w:r>
      <w:r w:rsidR="006661C6">
        <w:t>”</w:t>
      </w:r>
      <w:r w:rsidRPr="00276A60">
        <w:t>;</w:t>
      </w:r>
      <w:r w:rsidR="006661C6">
        <w:t>”</w:t>
      </w:r>
      <w:r w:rsidRPr="00276A60">
        <w:t>,</w:t>
      </w:r>
    </w:p>
    <w:p w:rsidR="00276A60" w:rsidRPr="00FB79E6" w:rsidRDefault="00276A60" w:rsidP="006661C6">
      <w:pPr>
        <w:pStyle w:val="LITlitera"/>
        <w:keepNext/>
      </w:pPr>
      <w:r>
        <w:t>v</w:t>
      </w:r>
      <w:r w:rsidRPr="00FB79E6">
        <w:t>)</w:t>
      </w:r>
      <w:r w:rsidR="006661C6">
        <w:tab/>
      </w:r>
      <w:r w:rsidRPr="00FB79E6">
        <w:t>w</w:t>
      </w:r>
      <w:r w:rsidR="006661C6">
        <w:t xml:space="preserve"> pkt </w:t>
      </w:r>
      <w:r w:rsidRPr="00FB79E6">
        <w:t>10</w:t>
      </w:r>
      <w:r w:rsidR="006661C6" w:rsidRPr="00FB79E6">
        <w:t>6</w:t>
      </w:r>
      <w:r w:rsidR="006661C6">
        <w:t xml:space="preserve"> lit. </w:t>
      </w:r>
      <w:r w:rsidR="006661C6" w:rsidRPr="00FB79E6">
        <w:t>a</w:t>
      </w:r>
      <w:r w:rsidR="006661C6">
        <w:t> </w:t>
      </w:r>
      <w:r w:rsidRPr="00FB79E6">
        <w:t>otrzymuje</w:t>
      </w:r>
      <w:r>
        <w:t xml:space="preserve"> </w:t>
      </w:r>
      <w:r w:rsidRPr="00FB79E6">
        <w:t>brzmienie:</w:t>
      </w:r>
    </w:p>
    <w:p w:rsidR="00276A60" w:rsidRPr="00FB79E6" w:rsidRDefault="006661C6" w:rsidP="006661C6">
      <w:pPr>
        <w:pStyle w:val="ZLITLITzmlitliter"/>
        <w:keepNext/>
      </w:pPr>
      <w:r>
        <w:t>„</w:t>
      </w:r>
      <w:r w:rsidR="00276A60" w:rsidRPr="00FB79E6">
        <w:t>a)</w:t>
      </w:r>
      <w:r>
        <w:tab/>
      </w:r>
      <w:r w:rsidR="00276A60" w:rsidRPr="00FB79E6">
        <w:t>§</w:t>
      </w:r>
      <w:r w:rsidR="00276A60">
        <w:t xml:space="preserve"> </w:t>
      </w:r>
      <w:r w:rsidRPr="00FB79E6">
        <w:t>1</w:t>
      </w:r>
      <w:r>
        <w:t> </w:t>
      </w:r>
      <w:r w:rsidR="00276A60" w:rsidRPr="00FB79E6">
        <w:t>otrzymuje</w:t>
      </w:r>
      <w:r w:rsidR="00276A60">
        <w:t xml:space="preserve"> </w:t>
      </w:r>
      <w:r w:rsidR="00276A60" w:rsidRPr="00FB79E6">
        <w:t>brzmienie:</w:t>
      </w:r>
    </w:p>
    <w:p w:rsidR="00276A60" w:rsidRPr="00FB79E6" w:rsidRDefault="006661C6" w:rsidP="00DA28C7">
      <w:pPr>
        <w:pStyle w:val="ZZUSTzmianazmust"/>
        <w:ind w:left="1200"/>
      </w:pPr>
      <w:r>
        <w:t>„</w:t>
      </w:r>
      <w:r w:rsidR="00276A60" w:rsidRPr="00FB79E6">
        <w:t>§</w:t>
      </w:r>
      <w:r>
        <w:t> </w:t>
      </w:r>
      <w:r w:rsidR="00276A60" w:rsidRPr="00FB79E6">
        <w:t>1.</w:t>
      </w:r>
      <w:r>
        <w:t> </w:t>
      </w:r>
      <w:r w:rsidR="00276A60" w:rsidRPr="00FB79E6">
        <w:t>Jeżeli</w:t>
      </w:r>
      <w:r w:rsidR="00276A60">
        <w:t xml:space="preserve"> </w:t>
      </w:r>
      <w:r w:rsidR="00276A60" w:rsidRPr="00FB79E6">
        <w:t>akt</w:t>
      </w:r>
      <w:r w:rsidR="00276A60">
        <w:t xml:space="preserve"> </w:t>
      </w:r>
      <w:r w:rsidR="00276A60" w:rsidRPr="00FB79E6">
        <w:t>oskarżenia</w:t>
      </w:r>
      <w:r w:rsidR="00276A60">
        <w:t xml:space="preserve"> </w:t>
      </w:r>
      <w:r w:rsidR="00276A60" w:rsidRPr="00FB79E6">
        <w:t>nie</w:t>
      </w:r>
      <w:r w:rsidR="00276A60">
        <w:t xml:space="preserve"> </w:t>
      </w:r>
      <w:r w:rsidR="00276A60" w:rsidRPr="00FB79E6">
        <w:t>odpowiada</w:t>
      </w:r>
      <w:r w:rsidR="00276A60">
        <w:t xml:space="preserve"> </w:t>
      </w:r>
      <w:r w:rsidR="00276A60" w:rsidRPr="00FB79E6">
        <w:t>warunkom</w:t>
      </w:r>
      <w:r w:rsidR="00276A60">
        <w:t xml:space="preserve"> </w:t>
      </w:r>
      <w:r w:rsidR="00276A60" w:rsidRPr="00FB79E6">
        <w:t>formalnym</w:t>
      </w:r>
      <w:r w:rsidR="00276A60">
        <w:t xml:space="preserve"> </w:t>
      </w:r>
      <w:r w:rsidR="00276A60" w:rsidRPr="00FB79E6">
        <w:t>w</w:t>
      </w:r>
      <w:r w:rsidR="00276A60" w:rsidRPr="00276A60">
        <w:t>y</w:t>
      </w:r>
      <w:r w:rsidR="00276A60" w:rsidRPr="00FB79E6">
        <w:t>mienionym</w:t>
      </w:r>
      <w:r>
        <w:t xml:space="preserve"> </w:t>
      </w:r>
      <w:r w:rsidRPr="00FB79E6">
        <w:t>w</w:t>
      </w:r>
      <w:r>
        <w:t> art. </w:t>
      </w:r>
      <w:r w:rsidR="00276A60" w:rsidRPr="00FB79E6">
        <w:t>119,</w:t>
      </w:r>
      <w:r>
        <w:t xml:space="preserve"> art. </w:t>
      </w:r>
      <w:r w:rsidR="00276A60" w:rsidRPr="00FB79E6">
        <w:t>332,</w:t>
      </w:r>
      <w:r>
        <w:t xml:space="preserve"> art. </w:t>
      </w:r>
      <w:r w:rsidR="00276A60" w:rsidRPr="00FB79E6">
        <w:t>33</w:t>
      </w:r>
      <w:r w:rsidRPr="00FB79E6">
        <w:t>3</w:t>
      </w:r>
      <w:r>
        <w:t xml:space="preserve"> lub art. </w:t>
      </w:r>
      <w:r w:rsidR="00276A60" w:rsidRPr="00FB79E6">
        <w:t>335,</w:t>
      </w:r>
      <w:r>
        <w:t xml:space="preserve"> </w:t>
      </w:r>
      <w:r w:rsidRPr="00FB79E6">
        <w:t>a</w:t>
      </w:r>
      <w:r>
        <w:t> </w:t>
      </w:r>
      <w:r w:rsidR="00276A60" w:rsidRPr="00FB79E6">
        <w:t>także</w:t>
      </w:r>
      <w:r w:rsidR="00276A60">
        <w:t xml:space="preserve"> </w:t>
      </w:r>
      <w:r w:rsidR="00276A60" w:rsidRPr="00FB79E6">
        <w:t>gdy</w:t>
      </w:r>
      <w:r w:rsidR="00276A60">
        <w:t xml:space="preserve"> </w:t>
      </w:r>
      <w:r w:rsidR="00276A60" w:rsidRPr="00FB79E6">
        <w:t>nie</w:t>
      </w:r>
      <w:r w:rsidR="00276A60">
        <w:t xml:space="preserve"> </w:t>
      </w:r>
      <w:r w:rsidR="00276A60" w:rsidRPr="00FB79E6">
        <w:t>zostały</w:t>
      </w:r>
      <w:r w:rsidR="00276A60">
        <w:t xml:space="preserve"> </w:t>
      </w:r>
      <w:r w:rsidR="00276A60" w:rsidRPr="00FB79E6">
        <w:t>spełnione</w:t>
      </w:r>
      <w:r w:rsidR="00276A60">
        <w:t xml:space="preserve"> </w:t>
      </w:r>
      <w:r w:rsidR="00276A60" w:rsidRPr="00FB79E6">
        <w:t>warunki</w:t>
      </w:r>
      <w:r w:rsidR="00276A60">
        <w:t xml:space="preserve"> </w:t>
      </w:r>
      <w:r w:rsidR="00276A60" w:rsidRPr="00FB79E6">
        <w:t>wymienione</w:t>
      </w:r>
      <w:r>
        <w:t xml:space="preserve"> </w:t>
      </w:r>
      <w:r w:rsidRPr="00FB79E6">
        <w:t>w</w:t>
      </w:r>
      <w:r>
        <w:t> art. </w:t>
      </w:r>
      <w:r w:rsidR="00276A60" w:rsidRPr="00FB79E6">
        <w:t>334,</w:t>
      </w:r>
      <w:r w:rsidR="00276A60">
        <w:t xml:space="preserve"> </w:t>
      </w:r>
      <w:r w:rsidR="00276A60" w:rsidRPr="00FB79E6">
        <w:t>prezes</w:t>
      </w:r>
      <w:r w:rsidR="00276A60">
        <w:t xml:space="preserve"> </w:t>
      </w:r>
      <w:r w:rsidR="00276A60" w:rsidRPr="00FB79E6">
        <w:t>sądu</w:t>
      </w:r>
      <w:r w:rsidR="00276A60">
        <w:t xml:space="preserve"> </w:t>
      </w:r>
      <w:r w:rsidR="00276A60" w:rsidRPr="00FB79E6">
        <w:t>zwr</w:t>
      </w:r>
      <w:r w:rsidR="00276A60" w:rsidRPr="00276A60">
        <w:t>a</w:t>
      </w:r>
      <w:r w:rsidR="00276A60" w:rsidRPr="00FB79E6">
        <w:t>ca</w:t>
      </w:r>
      <w:r w:rsidR="00276A60">
        <w:t xml:space="preserve"> </w:t>
      </w:r>
      <w:r w:rsidR="00276A60" w:rsidRPr="00FB79E6">
        <w:t>go</w:t>
      </w:r>
      <w:r w:rsidR="00276A60">
        <w:t xml:space="preserve"> </w:t>
      </w:r>
      <w:r w:rsidR="00276A60" w:rsidRPr="00FB79E6">
        <w:t>oskarżycielowi</w:t>
      </w:r>
      <w:r>
        <w:t xml:space="preserve"> </w:t>
      </w:r>
      <w:r w:rsidRPr="00FB79E6">
        <w:t>w</w:t>
      </w:r>
      <w:r>
        <w:t> </w:t>
      </w:r>
      <w:r w:rsidR="00276A60" w:rsidRPr="00FB79E6">
        <w:t>celu</w:t>
      </w:r>
      <w:r w:rsidR="00276A60">
        <w:t xml:space="preserve"> </w:t>
      </w:r>
      <w:r w:rsidR="00276A60" w:rsidRPr="00FB79E6">
        <w:t>usunięcia</w:t>
      </w:r>
      <w:r w:rsidR="00276A60">
        <w:t xml:space="preserve"> </w:t>
      </w:r>
      <w:r w:rsidR="00276A60" w:rsidRPr="00FB79E6">
        <w:t>braków</w:t>
      </w:r>
      <w:r>
        <w:t xml:space="preserve"> </w:t>
      </w:r>
      <w:r w:rsidRPr="00FB79E6">
        <w:t>w</w:t>
      </w:r>
      <w:r>
        <w:t> </w:t>
      </w:r>
      <w:r w:rsidR="00276A60" w:rsidRPr="00FB79E6">
        <w:t>terminie</w:t>
      </w:r>
      <w:r w:rsidR="00276A60">
        <w:t xml:space="preserve"> </w:t>
      </w:r>
      <w:r w:rsidRPr="00FB79E6">
        <w:t>7</w:t>
      </w:r>
      <w:r>
        <w:t> </w:t>
      </w:r>
      <w:r w:rsidR="00276A60" w:rsidRPr="00FB79E6">
        <w:t>dni</w:t>
      </w:r>
      <w:r w:rsidR="00276A60">
        <w:t xml:space="preserve"> </w:t>
      </w:r>
      <w:r w:rsidR="00276A60" w:rsidRPr="00FB79E6">
        <w:t>od</w:t>
      </w:r>
      <w:r w:rsidR="00276A60">
        <w:t xml:space="preserve"> </w:t>
      </w:r>
      <w:r w:rsidR="00276A60" w:rsidRPr="00FB79E6">
        <w:t>jego</w:t>
      </w:r>
      <w:r w:rsidR="00276A60">
        <w:t xml:space="preserve"> </w:t>
      </w:r>
      <w:r w:rsidR="00276A60" w:rsidRPr="00FB79E6">
        <w:t>doręczenia.</w:t>
      </w:r>
      <w:r>
        <w:t>”</w:t>
      </w:r>
      <w:r w:rsidR="00276A60" w:rsidRPr="00FB79E6">
        <w:t>,</w:t>
      </w:r>
      <w:r>
        <w:t>”</w:t>
      </w:r>
      <w:r w:rsidR="00276A60" w:rsidRPr="00FB79E6">
        <w:t>,</w:t>
      </w:r>
    </w:p>
    <w:p w:rsidR="00276A60" w:rsidRPr="00FB79E6" w:rsidRDefault="00276A60" w:rsidP="006661C6">
      <w:pPr>
        <w:pStyle w:val="LITlitera"/>
        <w:keepNext/>
      </w:pPr>
      <w:r>
        <w:t>w</w:t>
      </w:r>
      <w:r w:rsidRPr="00FB79E6">
        <w:t>)</w:t>
      </w:r>
      <w:r w:rsidR="006661C6">
        <w:tab/>
      </w:r>
      <w:r w:rsidRPr="00FB79E6">
        <w:t>w</w:t>
      </w:r>
      <w:r w:rsidR="006661C6">
        <w:t xml:space="preserve"> pkt </w:t>
      </w:r>
      <w:r w:rsidRPr="00FB79E6">
        <w:t>107:</w:t>
      </w:r>
    </w:p>
    <w:p w:rsidR="00276A60" w:rsidRPr="00FB79E6" w:rsidRDefault="00276A60" w:rsidP="006661C6">
      <w:pPr>
        <w:pStyle w:val="TIRtiret"/>
        <w:keepNext/>
      </w:pPr>
      <w:r w:rsidRPr="00FB79E6">
        <w:t>–</w:t>
      </w:r>
      <w:r w:rsidR="006661C6">
        <w:tab/>
      </w:r>
      <w:r w:rsidRPr="00FB79E6">
        <w:t>w</w:t>
      </w:r>
      <w:r w:rsidR="006661C6">
        <w:t xml:space="preserve"> lit. </w:t>
      </w:r>
      <w:r w:rsidRPr="00FB79E6">
        <w:t>b</w:t>
      </w:r>
      <w:r w:rsidR="006661C6">
        <w:t xml:space="preserve"> § </w:t>
      </w:r>
      <w:r w:rsidRPr="00FB79E6">
        <w:t>1b</w:t>
      </w:r>
      <w:r>
        <w:t xml:space="preserve"> </w:t>
      </w:r>
      <w:r w:rsidRPr="00FB79E6">
        <w:t>otrzymuje</w:t>
      </w:r>
      <w:r>
        <w:t xml:space="preserve"> </w:t>
      </w:r>
      <w:r w:rsidRPr="00FB79E6">
        <w:t>brzmienie:</w:t>
      </w:r>
    </w:p>
    <w:p w:rsidR="00276A60" w:rsidRPr="00FB79E6" w:rsidRDefault="006661C6" w:rsidP="006661C6">
      <w:pPr>
        <w:pStyle w:val="ZTIRUSTzmusttiret"/>
      </w:pPr>
      <w:r>
        <w:t>„</w:t>
      </w:r>
      <w:r w:rsidR="00276A60" w:rsidRPr="00FB79E6">
        <w:t>§</w:t>
      </w:r>
      <w:r>
        <w:t> </w:t>
      </w:r>
      <w:r w:rsidR="00276A60" w:rsidRPr="00FB79E6">
        <w:t>1b.</w:t>
      </w:r>
      <w:r>
        <w:t> </w:t>
      </w:r>
      <w:r w:rsidR="00276A60" w:rsidRPr="00FB79E6">
        <w:t>Jeżeli</w:t>
      </w:r>
      <w:r w:rsidR="00276A60">
        <w:t xml:space="preserve"> </w:t>
      </w:r>
      <w:r w:rsidR="00276A60" w:rsidRPr="00FB79E6">
        <w:t>złożono</w:t>
      </w:r>
      <w:r w:rsidR="00276A60">
        <w:t xml:space="preserve"> </w:t>
      </w:r>
      <w:r w:rsidR="00276A60" w:rsidRPr="00FB79E6">
        <w:t>wniosek,</w:t>
      </w:r>
      <w:r>
        <w:t xml:space="preserve"> </w:t>
      </w:r>
      <w:r w:rsidRPr="00FB79E6">
        <w:t>o</w:t>
      </w:r>
      <w:r>
        <w:t> </w:t>
      </w:r>
      <w:r w:rsidR="00276A60" w:rsidRPr="00FB79E6">
        <w:t>którym</w:t>
      </w:r>
      <w:r w:rsidR="00276A60">
        <w:t xml:space="preserve"> </w:t>
      </w:r>
      <w:r w:rsidR="00276A60" w:rsidRPr="00FB79E6">
        <w:t>mowa</w:t>
      </w:r>
      <w:r>
        <w:t xml:space="preserve"> </w:t>
      </w:r>
      <w:r w:rsidRPr="00FB79E6">
        <w:t>w</w:t>
      </w:r>
      <w:r>
        <w:t> art. </w:t>
      </w:r>
      <w:r w:rsidR="00276A60" w:rsidRPr="00FB79E6">
        <w:t>33</w:t>
      </w:r>
      <w:r w:rsidRPr="00FB79E6">
        <w:t>5</w:t>
      </w:r>
      <w:r>
        <w:t xml:space="preserve"> § </w:t>
      </w:r>
      <w:r w:rsidR="00276A60" w:rsidRPr="00FB79E6">
        <w:t>1,</w:t>
      </w:r>
      <w:r w:rsidR="00276A60">
        <w:t xml:space="preserve"> </w:t>
      </w:r>
      <w:r w:rsidR="00276A60" w:rsidRPr="00FB79E6">
        <w:t>albo</w:t>
      </w:r>
      <w:r w:rsidR="00276A60">
        <w:t xml:space="preserve"> </w:t>
      </w:r>
      <w:r w:rsidR="00276A60" w:rsidRPr="00FB79E6">
        <w:t>akt</w:t>
      </w:r>
      <w:r w:rsidR="00276A60">
        <w:t xml:space="preserve"> </w:t>
      </w:r>
      <w:r w:rsidR="00276A60" w:rsidRPr="00FB79E6">
        <w:t>oskarżenia</w:t>
      </w:r>
      <w:r w:rsidR="00276A60">
        <w:t xml:space="preserve"> </w:t>
      </w:r>
      <w:r w:rsidR="00276A60" w:rsidRPr="00FB79E6">
        <w:t>zawiera</w:t>
      </w:r>
      <w:r w:rsidR="00276A60">
        <w:t xml:space="preserve"> </w:t>
      </w:r>
      <w:r w:rsidR="00276A60" w:rsidRPr="00FB79E6">
        <w:t>wniosek,</w:t>
      </w:r>
      <w:r>
        <w:t xml:space="preserve"> </w:t>
      </w:r>
      <w:r w:rsidRPr="00FB79E6">
        <w:t>o</w:t>
      </w:r>
      <w:r>
        <w:t> </w:t>
      </w:r>
      <w:r w:rsidR="00276A60" w:rsidRPr="00FB79E6">
        <w:t>którym</w:t>
      </w:r>
      <w:r w:rsidR="00276A60">
        <w:t xml:space="preserve"> </w:t>
      </w:r>
      <w:r w:rsidR="00276A60" w:rsidRPr="00FB79E6">
        <w:t>mowa</w:t>
      </w:r>
      <w:r>
        <w:t xml:space="preserve"> </w:t>
      </w:r>
      <w:r w:rsidRPr="00FB79E6">
        <w:t>w</w:t>
      </w:r>
      <w:r>
        <w:t> art. </w:t>
      </w:r>
      <w:r w:rsidR="00276A60" w:rsidRPr="00FB79E6">
        <w:t>33</w:t>
      </w:r>
      <w:r w:rsidRPr="00FB79E6">
        <w:t>5</w:t>
      </w:r>
      <w:r>
        <w:t xml:space="preserve"> § </w:t>
      </w:r>
      <w:r w:rsidR="00276A60" w:rsidRPr="00FB79E6">
        <w:t>2,</w:t>
      </w:r>
      <w:r w:rsidR="00276A60">
        <w:t xml:space="preserve"> </w:t>
      </w:r>
      <w:r w:rsidR="00276A60" w:rsidRPr="00FB79E6">
        <w:t>jego</w:t>
      </w:r>
      <w:r w:rsidR="00276A60">
        <w:t xml:space="preserve"> </w:t>
      </w:r>
      <w:r w:rsidR="00276A60" w:rsidRPr="00FB79E6">
        <w:t>odpis</w:t>
      </w:r>
      <w:r w:rsidR="00276A60">
        <w:t xml:space="preserve"> </w:t>
      </w:r>
      <w:r w:rsidR="00276A60" w:rsidRPr="00FB79E6">
        <w:t>doręcza</w:t>
      </w:r>
      <w:r w:rsidR="00276A60">
        <w:t xml:space="preserve"> </w:t>
      </w:r>
      <w:r w:rsidR="00276A60" w:rsidRPr="00FB79E6">
        <w:t>się</w:t>
      </w:r>
      <w:r w:rsidR="00276A60">
        <w:t xml:space="preserve"> </w:t>
      </w:r>
      <w:r w:rsidR="00276A60" w:rsidRPr="00FB79E6">
        <w:t>ujawnionemu</w:t>
      </w:r>
      <w:r w:rsidR="00276A60">
        <w:t xml:space="preserve"> </w:t>
      </w:r>
      <w:r w:rsidR="00276A60" w:rsidRPr="00FB79E6">
        <w:t>pokrzywdzonemu.</w:t>
      </w:r>
      <w:r>
        <w:t>”</w:t>
      </w:r>
      <w:r w:rsidR="00276A60" w:rsidRPr="00FB79E6">
        <w:t>,</w:t>
      </w:r>
    </w:p>
    <w:p w:rsidR="00276A60" w:rsidRPr="00FB79E6" w:rsidRDefault="00276A60" w:rsidP="006661C6">
      <w:pPr>
        <w:pStyle w:val="TIRtiret"/>
      </w:pPr>
      <w:r w:rsidRPr="00FB79E6">
        <w:t>–</w:t>
      </w:r>
      <w:r w:rsidR="006661C6">
        <w:tab/>
      </w:r>
      <w:r w:rsidRPr="00FB79E6">
        <w:t>uchyla</w:t>
      </w:r>
      <w:r>
        <w:t xml:space="preserve"> </w:t>
      </w:r>
      <w:r w:rsidRPr="00FB79E6">
        <w:t>się</w:t>
      </w:r>
      <w:r w:rsidR="006661C6">
        <w:t xml:space="preserve"> lit. </w:t>
      </w:r>
      <w:r w:rsidRPr="00FB79E6">
        <w:t>c,</w:t>
      </w:r>
    </w:p>
    <w:p w:rsidR="00276A60" w:rsidRPr="00F33B9E" w:rsidRDefault="00276A60" w:rsidP="006661C6">
      <w:pPr>
        <w:pStyle w:val="LITlitera"/>
        <w:keepNext/>
      </w:pPr>
      <w:r>
        <w:t>x)</w:t>
      </w:r>
      <w:r w:rsidR="006661C6">
        <w:tab/>
      </w:r>
      <w:r w:rsidRPr="00F33B9E">
        <w:t>pkt</w:t>
      </w:r>
      <w:r>
        <w:t xml:space="preserve"> </w:t>
      </w:r>
      <w:r w:rsidRPr="00F33B9E">
        <w:t>10</w:t>
      </w:r>
      <w:r w:rsidR="006661C6" w:rsidRPr="00F33B9E">
        <w:t>8</w:t>
      </w:r>
      <w:r w:rsidR="006661C6">
        <w:t> </w:t>
      </w:r>
      <w:r w:rsidRPr="00F33B9E">
        <w:t>otrzymuje</w:t>
      </w:r>
      <w:r>
        <w:t xml:space="preserve"> </w:t>
      </w:r>
      <w:r w:rsidRPr="00F33B9E">
        <w:t>brzmienie:</w:t>
      </w:r>
    </w:p>
    <w:p w:rsidR="00276A60" w:rsidRPr="00F33B9E" w:rsidRDefault="006661C6" w:rsidP="006661C6">
      <w:pPr>
        <w:pStyle w:val="ZLITPKTzmpktliter"/>
        <w:keepNext/>
      </w:pPr>
      <w:r>
        <w:t>„</w:t>
      </w:r>
      <w:r w:rsidR="00276A60" w:rsidRPr="00F33B9E">
        <w:t>108)</w:t>
      </w:r>
      <w:r w:rsidR="00232E00">
        <w:t xml:space="preserve"> </w:t>
      </w:r>
      <w:r w:rsidR="00276A60" w:rsidRPr="00F33B9E">
        <w:t>po</w:t>
      </w:r>
      <w:r>
        <w:t xml:space="preserve"> art. </w:t>
      </w:r>
      <w:r w:rsidR="00276A60" w:rsidRPr="00F33B9E">
        <w:t>33</w:t>
      </w:r>
      <w:r w:rsidRPr="00F33B9E">
        <w:t>8</w:t>
      </w:r>
      <w:r>
        <w:t> </w:t>
      </w:r>
      <w:r w:rsidR="00276A60" w:rsidRPr="00F33B9E">
        <w:t>dodaje</w:t>
      </w:r>
      <w:r w:rsidR="00276A60">
        <w:t xml:space="preserve"> </w:t>
      </w:r>
      <w:r w:rsidR="00276A60" w:rsidRPr="00F33B9E">
        <w:t>się</w:t>
      </w:r>
      <w:r>
        <w:t xml:space="preserve"> art. </w:t>
      </w:r>
      <w:r w:rsidR="00276A60" w:rsidRPr="00F33B9E">
        <w:t>338a</w:t>
      </w:r>
      <w:r>
        <w:t xml:space="preserve"> </w:t>
      </w:r>
      <w:r w:rsidRPr="00F33B9E">
        <w:t>w</w:t>
      </w:r>
      <w:r>
        <w:t> </w:t>
      </w:r>
      <w:r w:rsidR="00276A60" w:rsidRPr="00F33B9E">
        <w:t>brzmieniu:</w:t>
      </w:r>
    </w:p>
    <w:p w:rsidR="00276A60" w:rsidRPr="00276A60" w:rsidRDefault="006661C6" w:rsidP="003310FB">
      <w:pPr>
        <w:pStyle w:val="ZZARTzmianazmart"/>
        <w:spacing w:before="80"/>
        <w:ind w:left="1259" w:firstLine="482"/>
      </w:pPr>
      <w:r>
        <w:t>„</w:t>
      </w:r>
      <w:r w:rsidR="00276A60" w:rsidRPr="00F33B9E">
        <w:t>Art.</w:t>
      </w:r>
      <w:r>
        <w:t> </w:t>
      </w:r>
      <w:r w:rsidR="00276A60" w:rsidRPr="00276A60">
        <w:t>338a.</w:t>
      </w:r>
      <w:r>
        <w:t> </w:t>
      </w:r>
      <w:r w:rsidR="00276A60" w:rsidRPr="00276A60">
        <w:t>Oskarżony może przed doręczeniem mu zawiadomienia</w:t>
      </w:r>
      <w:r w:rsidRPr="00276A60">
        <w:t xml:space="preserve"> o</w:t>
      </w:r>
      <w:r>
        <w:t> </w:t>
      </w:r>
      <w:r w:rsidR="00276A60" w:rsidRPr="00276A60">
        <w:t>terminie rozprawy złożyć wniosek</w:t>
      </w:r>
      <w:r w:rsidRPr="00276A60">
        <w:t xml:space="preserve"> o</w:t>
      </w:r>
      <w:r>
        <w:t> </w:t>
      </w:r>
      <w:r w:rsidR="00276A60" w:rsidRPr="00276A60">
        <w:t>wydanie wyroku skazującego</w:t>
      </w:r>
      <w:r w:rsidRPr="00276A60">
        <w:t xml:space="preserve"> i</w:t>
      </w:r>
      <w:r>
        <w:t> </w:t>
      </w:r>
      <w:r w:rsidR="00276A60" w:rsidRPr="00276A60">
        <w:t>wymierzenie mu określonej kary lub środka karnego, orzeczenie przepadku lub środka kompensacyjnego bez przeprowadzenia postępowania dowodowego. Wniosek może również dotyczyć wydania określonego rozstrzygnięcia</w:t>
      </w:r>
      <w:r w:rsidRPr="00276A60">
        <w:t xml:space="preserve"> w</w:t>
      </w:r>
      <w:r>
        <w:t> </w:t>
      </w:r>
      <w:r w:rsidR="00276A60" w:rsidRPr="00276A60">
        <w:t>przedmiocie poniesienia kosztów procesu.</w:t>
      </w:r>
      <w:r>
        <w:t>”</w:t>
      </w:r>
      <w:r w:rsidR="00276A60" w:rsidRPr="00276A60">
        <w:t>;</w:t>
      </w:r>
      <w:r>
        <w:t>”</w:t>
      </w:r>
      <w:r w:rsidR="00276A60" w:rsidRPr="00276A60">
        <w:t>,</w:t>
      </w:r>
    </w:p>
    <w:p w:rsidR="00276A60" w:rsidRPr="00FB79E6" w:rsidRDefault="00276A60" w:rsidP="006661C6">
      <w:pPr>
        <w:pStyle w:val="LITlitera"/>
        <w:keepNext/>
      </w:pPr>
      <w:r>
        <w:t>y</w:t>
      </w:r>
      <w:r w:rsidRPr="00FB79E6">
        <w:t>)</w:t>
      </w:r>
      <w:r w:rsidR="006661C6">
        <w:tab/>
      </w:r>
      <w:r w:rsidRPr="00FB79E6">
        <w:t>w</w:t>
      </w:r>
      <w:r w:rsidR="006661C6">
        <w:t xml:space="preserve"> pkt </w:t>
      </w:r>
      <w:r w:rsidRPr="00FB79E6">
        <w:t>10</w:t>
      </w:r>
      <w:r w:rsidR="006661C6" w:rsidRPr="00FB79E6">
        <w:t>9</w:t>
      </w:r>
      <w:r w:rsidR="006661C6">
        <w:t xml:space="preserve"> w lit. </w:t>
      </w:r>
      <w:r w:rsidR="006661C6" w:rsidRPr="00FB79E6">
        <w:t>a</w:t>
      </w:r>
      <w:r w:rsidR="006661C6">
        <w:t> pkt </w:t>
      </w:r>
      <w:r w:rsidR="006661C6" w:rsidRPr="00FB79E6">
        <w:t>5</w:t>
      </w:r>
      <w:r w:rsidR="006661C6">
        <w:t> </w:t>
      </w:r>
      <w:r w:rsidRPr="00FB79E6">
        <w:t>otrzymuje</w:t>
      </w:r>
      <w:r>
        <w:t xml:space="preserve"> </w:t>
      </w:r>
      <w:r w:rsidRPr="00FB79E6">
        <w:t>brzmienie:</w:t>
      </w:r>
    </w:p>
    <w:p w:rsidR="00276A60" w:rsidRPr="00FB79E6" w:rsidRDefault="006661C6" w:rsidP="006661C6">
      <w:pPr>
        <w:pStyle w:val="ZLITPKTzmpktliter"/>
      </w:pPr>
      <w:r>
        <w:t>„</w:t>
      </w:r>
      <w:r w:rsidR="00276A60" w:rsidRPr="00FB79E6">
        <w:t>5)</w:t>
      </w:r>
      <w:r>
        <w:tab/>
      </w:r>
      <w:r w:rsidR="00276A60" w:rsidRPr="00FB79E6">
        <w:t>zachodzi</w:t>
      </w:r>
      <w:r w:rsidR="00276A60">
        <w:t xml:space="preserve"> </w:t>
      </w:r>
      <w:r w:rsidR="00276A60" w:rsidRPr="00FB79E6">
        <w:t>potrzeba</w:t>
      </w:r>
      <w:r w:rsidR="00276A60">
        <w:t xml:space="preserve"> </w:t>
      </w:r>
      <w:r w:rsidR="00276A60" w:rsidRPr="00FB79E6">
        <w:t>rozważenia</w:t>
      </w:r>
      <w:r w:rsidR="00276A60">
        <w:t xml:space="preserve"> </w:t>
      </w:r>
      <w:r w:rsidR="00276A60" w:rsidRPr="00FB79E6">
        <w:t>kwestii</w:t>
      </w:r>
      <w:r w:rsidR="00276A60">
        <w:t xml:space="preserve"> </w:t>
      </w:r>
      <w:r w:rsidR="00276A60" w:rsidRPr="00FB79E6">
        <w:t>umorzenia</w:t>
      </w:r>
      <w:r w:rsidR="00276A60">
        <w:t xml:space="preserve"> </w:t>
      </w:r>
      <w:r w:rsidR="00276A60" w:rsidRPr="00FB79E6">
        <w:t>postępowania</w:t>
      </w:r>
      <w:r w:rsidR="00276A60">
        <w:t xml:space="preserve"> </w:t>
      </w:r>
      <w:r w:rsidR="00276A60" w:rsidRPr="00FB79E6">
        <w:t>wskutek</w:t>
      </w:r>
      <w:r w:rsidR="00276A60">
        <w:t xml:space="preserve"> </w:t>
      </w:r>
      <w:r w:rsidR="00276A60" w:rsidRPr="00FB79E6">
        <w:t>złożenia</w:t>
      </w:r>
      <w:r w:rsidR="00276A60">
        <w:t xml:space="preserve"> </w:t>
      </w:r>
      <w:r w:rsidR="00276A60" w:rsidRPr="00FB79E6">
        <w:t>po</w:t>
      </w:r>
      <w:r w:rsidR="00276A60">
        <w:t xml:space="preserve"> </w:t>
      </w:r>
      <w:r w:rsidR="00276A60" w:rsidRPr="00FB79E6">
        <w:t>wniesieniu</w:t>
      </w:r>
      <w:r w:rsidR="00276A60">
        <w:t xml:space="preserve"> </w:t>
      </w:r>
      <w:r w:rsidR="00276A60" w:rsidRPr="00FB79E6">
        <w:t>aktu</w:t>
      </w:r>
      <w:r w:rsidR="00276A60">
        <w:t xml:space="preserve"> </w:t>
      </w:r>
      <w:r w:rsidR="00276A60" w:rsidRPr="00FB79E6">
        <w:t>oskarżenia</w:t>
      </w:r>
      <w:r w:rsidR="00276A60">
        <w:t xml:space="preserve"> </w:t>
      </w:r>
      <w:r w:rsidR="00276A60" w:rsidRPr="00FB79E6">
        <w:t>wniosku,</w:t>
      </w:r>
      <w:r>
        <w:t xml:space="preserve"> </w:t>
      </w:r>
      <w:r w:rsidRPr="00FB79E6">
        <w:t>o</w:t>
      </w:r>
      <w:r>
        <w:t> </w:t>
      </w:r>
      <w:r w:rsidR="00276A60" w:rsidRPr="00FB79E6">
        <w:t>którym</w:t>
      </w:r>
      <w:r w:rsidR="00276A60">
        <w:t xml:space="preserve"> </w:t>
      </w:r>
      <w:r w:rsidR="00276A60" w:rsidRPr="00FB79E6">
        <w:t>mowa</w:t>
      </w:r>
      <w:r>
        <w:t xml:space="preserve"> </w:t>
      </w:r>
      <w:r w:rsidRPr="00FB79E6">
        <w:t>w</w:t>
      </w:r>
      <w:r>
        <w:t> art. </w:t>
      </w:r>
      <w:r w:rsidR="00276A60" w:rsidRPr="00FB79E6">
        <w:t>59a</w:t>
      </w:r>
      <w:r w:rsidR="00276A60">
        <w:t xml:space="preserve"> </w:t>
      </w:r>
      <w:r w:rsidR="00276A60" w:rsidRPr="00FB79E6">
        <w:t>Kodeksu</w:t>
      </w:r>
      <w:r w:rsidR="00276A60">
        <w:t xml:space="preserve"> </w:t>
      </w:r>
      <w:r w:rsidR="00276A60" w:rsidRPr="00FB79E6">
        <w:t>karnego.</w:t>
      </w:r>
      <w:r>
        <w:t>”</w:t>
      </w:r>
      <w:r w:rsidR="00276A60" w:rsidRPr="00FB79E6">
        <w:t>,</w:t>
      </w:r>
    </w:p>
    <w:p w:rsidR="00276A60" w:rsidRDefault="00276A60" w:rsidP="006661C6">
      <w:pPr>
        <w:pStyle w:val="LITlitera"/>
        <w:keepNext/>
      </w:pPr>
      <w:r>
        <w:t>z)</w:t>
      </w:r>
      <w:r w:rsidR="006661C6">
        <w:tab/>
      </w:r>
      <w:r>
        <w:t>pkt 11</w:t>
      </w:r>
      <w:r w:rsidR="006661C6">
        <w:t>0 </w:t>
      </w:r>
      <w:r>
        <w:t>otrzymuje brzmienie:</w:t>
      </w:r>
    </w:p>
    <w:p w:rsidR="00276A60" w:rsidRDefault="006661C6" w:rsidP="006661C6">
      <w:pPr>
        <w:pStyle w:val="ZLITPKTzmpktliter"/>
        <w:keepNext/>
      </w:pPr>
      <w:r>
        <w:t>„</w:t>
      </w:r>
      <w:r w:rsidR="00276A60">
        <w:t>110)</w:t>
      </w:r>
      <w:r w:rsidR="00232E00">
        <w:t xml:space="preserve"> </w:t>
      </w:r>
      <w:r w:rsidR="00276A60">
        <w:t>w</w:t>
      </w:r>
      <w:r>
        <w:t xml:space="preserve"> art. </w:t>
      </w:r>
      <w:r w:rsidR="00276A60">
        <w:t>34</w:t>
      </w:r>
      <w:r>
        <w:t>0 § 2 </w:t>
      </w:r>
      <w:r w:rsidR="00276A60">
        <w:t>otrzymuje brzmienie:</w:t>
      </w:r>
    </w:p>
    <w:p w:rsidR="00276A60" w:rsidRDefault="006661C6" w:rsidP="00DA28C7">
      <w:pPr>
        <w:pStyle w:val="ZZUSTzmianazmust"/>
        <w:ind w:left="1260"/>
      </w:pPr>
      <w:r>
        <w:t>„</w:t>
      </w:r>
      <w:r w:rsidR="00276A60">
        <w:t>§</w:t>
      </w:r>
      <w:r>
        <w:t> </w:t>
      </w:r>
      <w:r w:rsidR="00276A60">
        <w:t>2.</w:t>
      </w:r>
      <w:r>
        <w:t> W </w:t>
      </w:r>
      <w:r w:rsidR="00276A60">
        <w:t>razie istnienia podstaw określonych</w:t>
      </w:r>
      <w:r>
        <w:t xml:space="preserve"> w art. </w:t>
      </w:r>
      <w:r w:rsidR="00276A60">
        <w:t>45a lub</w:t>
      </w:r>
      <w:r>
        <w:t xml:space="preserve"> art. </w:t>
      </w:r>
      <w:r w:rsidR="00276A60">
        <w:t>9</w:t>
      </w:r>
      <w:r>
        <w:t>9 § 1 </w:t>
      </w:r>
      <w:r w:rsidR="00276A60">
        <w:t>Kodeksu karnego albo</w:t>
      </w:r>
      <w:r>
        <w:t xml:space="preserve"> w art. </w:t>
      </w:r>
      <w:r w:rsidR="00276A60">
        <w:t>4</w:t>
      </w:r>
      <w:r>
        <w:t>3 § </w:t>
      </w:r>
      <w:r w:rsidR="00276A60">
        <w:t xml:space="preserve">1, </w:t>
      </w:r>
      <w:r>
        <w:t>2 lub w art. </w:t>
      </w:r>
      <w:r w:rsidR="00276A60">
        <w:t>4</w:t>
      </w:r>
      <w:r>
        <w:t>7 § 4 </w:t>
      </w:r>
      <w:r w:rsidR="00276A60">
        <w:t>Kodeksu karnego skarbowego sąd, umarzając postępowanie lub rozpozn</w:t>
      </w:r>
      <w:r w:rsidR="00276A60">
        <w:t>a</w:t>
      </w:r>
      <w:r w:rsidR="00276A60">
        <w:t>jąc wniosek prokuratora wymieniony</w:t>
      </w:r>
      <w:r>
        <w:t xml:space="preserve"> w art. </w:t>
      </w:r>
      <w:r w:rsidR="00276A60">
        <w:t>32</w:t>
      </w:r>
      <w:r>
        <w:t>3 § </w:t>
      </w:r>
      <w:r w:rsidR="00276A60">
        <w:t>3, orzeka przep</w:t>
      </w:r>
      <w:r w:rsidR="00276A60" w:rsidRPr="00276A60">
        <w:t>a</w:t>
      </w:r>
      <w:r w:rsidR="00276A60">
        <w:t>dek.</w:t>
      </w:r>
      <w:r>
        <w:t>”</w:t>
      </w:r>
      <w:r w:rsidR="00276A60">
        <w:t>;</w:t>
      </w:r>
      <w:r>
        <w:t>”</w:t>
      </w:r>
      <w:r w:rsidR="00276A60">
        <w:t>,</w:t>
      </w:r>
    </w:p>
    <w:p w:rsidR="00276A60" w:rsidRDefault="00276A60" w:rsidP="006661C6">
      <w:pPr>
        <w:pStyle w:val="LITlitera"/>
        <w:keepNext/>
      </w:pPr>
      <w:r>
        <w:t>za)</w:t>
      </w:r>
      <w:r w:rsidR="006661C6">
        <w:tab/>
      </w:r>
      <w:r>
        <w:t>pkt 11</w:t>
      </w:r>
      <w:r w:rsidR="006661C6">
        <w:t>2 </w:t>
      </w:r>
      <w:r>
        <w:t>otrzymuje brzmienie:</w:t>
      </w:r>
    </w:p>
    <w:p w:rsidR="00276A60" w:rsidRPr="00D4021A" w:rsidRDefault="006661C6" w:rsidP="006661C6">
      <w:pPr>
        <w:pStyle w:val="ZLITPKTzmpktliter"/>
        <w:keepNext/>
      </w:pPr>
      <w:r>
        <w:t>„</w:t>
      </w:r>
      <w:r w:rsidR="00276A60" w:rsidRPr="00D4021A">
        <w:t>112)</w:t>
      </w:r>
      <w:r w:rsidR="00232E00">
        <w:t xml:space="preserve"> </w:t>
      </w:r>
      <w:r w:rsidR="00276A60" w:rsidRPr="00D4021A">
        <w:t>art.</w:t>
      </w:r>
      <w:r w:rsidR="00276A60">
        <w:t xml:space="preserve"> </w:t>
      </w:r>
      <w:r w:rsidR="00276A60" w:rsidRPr="00D4021A">
        <w:t>34</w:t>
      </w:r>
      <w:r w:rsidRPr="00D4021A">
        <w:t>3</w:t>
      </w:r>
      <w:r>
        <w:t> </w:t>
      </w:r>
      <w:r w:rsidR="00276A60" w:rsidRPr="00D4021A">
        <w:t>otrzymuje</w:t>
      </w:r>
      <w:r w:rsidR="00276A60">
        <w:t xml:space="preserve"> </w:t>
      </w:r>
      <w:r w:rsidR="00276A60" w:rsidRPr="00D4021A">
        <w:t>brzmienie:</w:t>
      </w:r>
    </w:p>
    <w:p w:rsidR="00276A60" w:rsidRPr="00276A60" w:rsidRDefault="006661C6" w:rsidP="003310FB">
      <w:pPr>
        <w:pStyle w:val="ZZARTzmianazmart"/>
        <w:spacing w:before="80"/>
        <w:ind w:left="1259" w:firstLine="482"/>
      </w:pPr>
      <w:r>
        <w:t>„</w:t>
      </w:r>
      <w:r w:rsidR="00276A60" w:rsidRPr="00D4021A">
        <w:t>Art.</w:t>
      </w:r>
      <w:r>
        <w:t> </w:t>
      </w:r>
      <w:r w:rsidR="00276A60" w:rsidRPr="00276A60">
        <w:t>343.</w:t>
      </w:r>
      <w:r>
        <w:t xml:space="preserve"> § </w:t>
      </w:r>
      <w:r w:rsidR="00276A60" w:rsidRPr="00276A60">
        <w:t>1. Jeżeli nie ma zastosowania</w:t>
      </w:r>
      <w:r>
        <w:t xml:space="preserve"> art. </w:t>
      </w:r>
      <w:r w:rsidR="00276A60" w:rsidRPr="00276A60">
        <w:t>4</w:t>
      </w:r>
      <w:r w:rsidRPr="00276A60">
        <w:t>6</w:t>
      </w:r>
      <w:r>
        <w:t> </w:t>
      </w:r>
      <w:r w:rsidR="00276A60" w:rsidRPr="00276A60">
        <w:t>Kodeksu karnego, sąd może uzależnić uwzględni</w:t>
      </w:r>
      <w:r w:rsidR="00276A60" w:rsidRPr="00276A60">
        <w:t>e</w:t>
      </w:r>
      <w:r w:rsidR="00276A60" w:rsidRPr="00276A60">
        <w:t>nie wniosku,</w:t>
      </w:r>
      <w:r w:rsidRPr="00276A60">
        <w:t xml:space="preserve"> o</w:t>
      </w:r>
      <w:r>
        <w:t> </w:t>
      </w:r>
      <w:r w:rsidR="00276A60" w:rsidRPr="00276A60">
        <w:t>którym mowa</w:t>
      </w:r>
      <w:r w:rsidRPr="00276A60">
        <w:t xml:space="preserve"> w</w:t>
      </w:r>
      <w:r>
        <w:t> art. </w:t>
      </w:r>
      <w:r w:rsidR="00276A60" w:rsidRPr="00276A60">
        <w:t>335, od naprawienia szkody</w:t>
      </w:r>
      <w:r w:rsidRPr="00276A60">
        <w:t xml:space="preserve"> w</w:t>
      </w:r>
      <w:r>
        <w:t> </w:t>
      </w:r>
      <w:r w:rsidR="00276A60" w:rsidRPr="00276A60">
        <w:t>całości albo</w:t>
      </w:r>
      <w:r w:rsidRPr="00276A60">
        <w:t xml:space="preserve"> w</w:t>
      </w:r>
      <w:r>
        <w:t> </w:t>
      </w:r>
      <w:r w:rsidR="00276A60" w:rsidRPr="00276A60">
        <w:t>części lub od zadość</w:t>
      </w:r>
      <w:r w:rsidR="00276A60" w:rsidRPr="00276A60">
        <w:t>u</w:t>
      </w:r>
      <w:r w:rsidR="00276A60" w:rsidRPr="00276A60">
        <w:t>czynienia za doznaną krzywdę. Przepis</w:t>
      </w:r>
      <w:r>
        <w:t xml:space="preserve"> art. </w:t>
      </w:r>
      <w:r w:rsidR="00276A60" w:rsidRPr="00276A60">
        <w:t>34</w:t>
      </w:r>
      <w:r w:rsidRPr="00276A60">
        <w:t>1</w:t>
      </w:r>
      <w:r>
        <w:t xml:space="preserve"> § </w:t>
      </w:r>
      <w:r w:rsidRPr="00276A60">
        <w:t>3</w:t>
      </w:r>
      <w:r>
        <w:t> </w:t>
      </w:r>
      <w:r w:rsidR="00276A60" w:rsidRPr="00276A60">
        <w:t>stosuje się odpowiednio.</w:t>
      </w:r>
    </w:p>
    <w:p w:rsidR="00276A60" w:rsidRPr="00D4021A" w:rsidRDefault="00276A60" w:rsidP="00DA28C7">
      <w:pPr>
        <w:pStyle w:val="ZZUSTzmianazmust"/>
        <w:ind w:left="1260"/>
      </w:pPr>
      <w:r w:rsidRPr="00D4021A">
        <w:t>§</w:t>
      </w:r>
      <w:r w:rsidR="006661C6">
        <w:t> </w:t>
      </w:r>
      <w:r w:rsidRPr="00D4021A">
        <w:t>2.</w:t>
      </w:r>
      <w:r w:rsidR="006661C6">
        <w:t> </w:t>
      </w:r>
      <w:r w:rsidRPr="00D4021A">
        <w:t>Uwzględnienie</w:t>
      </w:r>
      <w:r>
        <w:t xml:space="preserve"> </w:t>
      </w:r>
      <w:r w:rsidRPr="00D4021A">
        <w:t>wniosku</w:t>
      </w:r>
      <w:r>
        <w:t xml:space="preserve"> </w:t>
      </w:r>
      <w:r w:rsidRPr="00D4021A">
        <w:t>jest</w:t>
      </w:r>
      <w:r>
        <w:t xml:space="preserve"> </w:t>
      </w:r>
      <w:r w:rsidRPr="00D4021A">
        <w:t>mo</w:t>
      </w:r>
      <w:r>
        <w:t xml:space="preserve">żliwe tylko wówczas, jeżeli nie </w:t>
      </w:r>
      <w:r w:rsidRPr="00D4021A">
        <w:t>sprzeciwi</w:t>
      </w:r>
      <w:r>
        <w:t xml:space="preserve"> </w:t>
      </w:r>
      <w:r w:rsidRPr="00D4021A">
        <w:t>się</w:t>
      </w:r>
      <w:r>
        <w:t xml:space="preserve"> </w:t>
      </w:r>
      <w:r w:rsidRPr="00D4021A">
        <w:t>temu</w:t>
      </w:r>
      <w:r>
        <w:t xml:space="preserve"> </w:t>
      </w:r>
      <w:r w:rsidRPr="00D4021A">
        <w:t>pokrzywdz</w:t>
      </w:r>
      <w:r w:rsidRPr="00D4021A">
        <w:t>o</w:t>
      </w:r>
      <w:r w:rsidRPr="00D4021A">
        <w:t>ny</w:t>
      </w:r>
      <w:r>
        <w:t xml:space="preserve">, </w:t>
      </w:r>
      <w:r w:rsidRPr="00D4021A">
        <w:t>na</w:t>
      </w:r>
      <w:r>
        <w:t>leżycie powiadomiony</w:t>
      </w:r>
      <w:r w:rsidR="006661C6">
        <w:t xml:space="preserve"> o </w:t>
      </w:r>
      <w:r>
        <w:t>te</w:t>
      </w:r>
      <w:r w:rsidRPr="00276A60">
        <w:t>r</w:t>
      </w:r>
      <w:r>
        <w:t xml:space="preserve">minie </w:t>
      </w:r>
      <w:r w:rsidRPr="00D4021A">
        <w:t>posiedzenia.</w:t>
      </w:r>
    </w:p>
    <w:p w:rsidR="00276A60" w:rsidRPr="00D4021A" w:rsidRDefault="00276A60" w:rsidP="00DA28C7">
      <w:pPr>
        <w:pStyle w:val="ZZUSTzmianazmust"/>
        <w:ind w:left="1260"/>
      </w:pPr>
      <w:r w:rsidRPr="00D4021A">
        <w:t>§</w:t>
      </w:r>
      <w:r w:rsidR="006661C6">
        <w:t> </w:t>
      </w:r>
      <w:r w:rsidRPr="00D4021A">
        <w:t>3.</w:t>
      </w:r>
      <w:r w:rsidR="006661C6">
        <w:t> </w:t>
      </w:r>
      <w:r w:rsidRPr="00D4021A">
        <w:t>Sąd</w:t>
      </w:r>
      <w:r>
        <w:t xml:space="preserve"> </w:t>
      </w:r>
      <w:r w:rsidRPr="00D4021A">
        <w:t>może</w:t>
      </w:r>
      <w:r>
        <w:t xml:space="preserve"> </w:t>
      </w:r>
      <w:r w:rsidRPr="00D4021A">
        <w:t>uzależnić</w:t>
      </w:r>
      <w:r>
        <w:t xml:space="preserve"> </w:t>
      </w:r>
      <w:r w:rsidRPr="00D4021A">
        <w:t>uwz</w:t>
      </w:r>
      <w:r>
        <w:t>ględnienie wniosku od dokonania</w:t>
      </w:r>
      <w:r w:rsidR="006661C6">
        <w:t xml:space="preserve"> </w:t>
      </w:r>
      <w:r w:rsidR="006661C6" w:rsidRPr="00D4021A">
        <w:t>w</w:t>
      </w:r>
      <w:r w:rsidR="006661C6">
        <w:t> </w:t>
      </w:r>
      <w:r w:rsidRPr="00D4021A">
        <w:t>nim</w:t>
      </w:r>
      <w:r>
        <w:t xml:space="preserve"> przez prokuratora </w:t>
      </w:r>
      <w:r w:rsidRPr="00D4021A">
        <w:t>wskazanej</w:t>
      </w:r>
      <w:r>
        <w:t xml:space="preserve"> </w:t>
      </w:r>
      <w:r w:rsidRPr="00D4021A">
        <w:t>przez</w:t>
      </w:r>
      <w:r>
        <w:t xml:space="preserve"> </w:t>
      </w:r>
      <w:r w:rsidRPr="00D4021A">
        <w:t>siebie</w:t>
      </w:r>
      <w:r>
        <w:t xml:space="preserve"> </w:t>
      </w:r>
      <w:r w:rsidRPr="00D4021A">
        <w:t>zmiany</w:t>
      </w:r>
      <w:r>
        <w:t xml:space="preserve">, </w:t>
      </w:r>
      <w:r w:rsidRPr="00D4021A">
        <w:t>z</w:t>
      </w:r>
      <w:r>
        <w:t xml:space="preserve">aakceptowanej przez </w:t>
      </w:r>
      <w:r w:rsidRPr="00D4021A">
        <w:t>oskarżonego.</w:t>
      </w:r>
    </w:p>
    <w:p w:rsidR="00276A60" w:rsidRPr="00D4021A" w:rsidRDefault="00276A60" w:rsidP="00DA28C7">
      <w:pPr>
        <w:pStyle w:val="ZZUSTzmianazmust"/>
        <w:ind w:left="1260"/>
      </w:pPr>
      <w:r w:rsidRPr="00D4021A">
        <w:t>§</w:t>
      </w:r>
      <w:r w:rsidR="006661C6">
        <w:t> </w:t>
      </w:r>
      <w:r w:rsidRPr="00D4021A">
        <w:t>4.</w:t>
      </w:r>
      <w:r w:rsidR="006661C6">
        <w:t> </w:t>
      </w:r>
      <w:r w:rsidRPr="00D4021A">
        <w:t>Postępowania</w:t>
      </w:r>
      <w:r>
        <w:t xml:space="preserve"> </w:t>
      </w:r>
      <w:r w:rsidRPr="00D4021A">
        <w:t>dowodowego</w:t>
      </w:r>
      <w:r>
        <w:t xml:space="preserve"> </w:t>
      </w:r>
      <w:r w:rsidRPr="00D4021A">
        <w:t>nie</w:t>
      </w:r>
      <w:r>
        <w:t xml:space="preserve"> </w:t>
      </w:r>
      <w:r w:rsidRPr="00D4021A">
        <w:t>prowadzi</w:t>
      </w:r>
      <w:r>
        <w:t xml:space="preserve"> </w:t>
      </w:r>
      <w:r w:rsidRPr="00D4021A">
        <w:t>się.</w:t>
      </w:r>
    </w:p>
    <w:p w:rsidR="00276A60" w:rsidRPr="00D4021A" w:rsidRDefault="00276A60" w:rsidP="00DA28C7">
      <w:pPr>
        <w:pStyle w:val="ZZUSTzmianazmust"/>
        <w:ind w:left="1260"/>
      </w:pPr>
      <w:r w:rsidRPr="00D4021A">
        <w:t>§</w:t>
      </w:r>
      <w:r w:rsidR="006661C6">
        <w:t> </w:t>
      </w:r>
      <w:r w:rsidRPr="00D4021A">
        <w:t>5.</w:t>
      </w:r>
      <w:r w:rsidR="006661C6">
        <w:t> </w:t>
      </w:r>
      <w:r w:rsidRPr="00D4021A">
        <w:t>Prokurator,</w:t>
      </w:r>
      <w:r>
        <w:t xml:space="preserve"> </w:t>
      </w:r>
      <w:r w:rsidRPr="00D4021A">
        <w:t>oskarżony</w:t>
      </w:r>
      <w:r w:rsidR="006661C6">
        <w:t xml:space="preserve"> </w:t>
      </w:r>
      <w:r w:rsidR="006661C6" w:rsidRPr="00D4021A">
        <w:t>i</w:t>
      </w:r>
      <w:r w:rsidR="006661C6">
        <w:t> </w:t>
      </w:r>
      <w:r w:rsidRPr="00D4021A">
        <w:t>pokrz</w:t>
      </w:r>
      <w:r>
        <w:t>ywdzony mają prawo wziąć udział</w:t>
      </w:r>
      <w:r w:rsidR="006661C6">
        <w:t xml:space="preserve"> </w:t>
      </w:r>
      <w:r w:rsidR="006661C6" w:rsidRPr="00D4021A">
        <w:t>w</w:t>
      </w:r>
      <w:r w:rsidR="006661C6">
        <w:t> </w:t>
      </w:r>
      <w:r w:rsidRPr="00D4021A">
        <w:t>posiedzeniu.</w:t>
      </w:r>
      <w:r>
        <w:t xml:space="preserve"> </w:t>
      </w:r>
      <w:r w:rsidRPr="00B755FF">
        <w:t>Zawiadamiając pokrzywdzonego o posiedzeniu poucza się go o możliwości zakończenia postępowania bez przeprowadz</w:t>
      </w:r>
      <w:r w:rsidRPr="00B755FF">
        <w:t>e</w:t>
      </w:r>
      <w:r w:rsidRPr="00B755FF">
        <w:t>nia rozprawy oraz wcześniejszego złożenia oświadczenia,</w:t>
      </w:r>
      <w:r w:rsidR="006661C6" w:rsidRPr="00B755FF">
        <w:t xml:space="preserve"> o</w:t>
      </w:r>
      <w:r w:rsidR="006661C6">
        <w:t> </w:t>
      </w:r>
      <w:r w:rsidRPr="00B755FF">
        <w:t>którym mowa</w:t>
      </w:r>
      <w:r w:rsidR="006661C6" w:rsidRPr="00B755FF">
        <w:t xml:space="preserve"> w</w:t>
      </w:r>
      <w:r w:rsidR="006661C6">
        <w:t> art. </w:t>
      </w:r>
      <w:r w:rsidRPr="00B755FF">
        <w:t>5</w:t>
      </w:r>
      <w:r w:rsidR="006661C6" w:rsidRPr="00B755FF">
        <w:t>4</w:t>
      </w:r>
      <w:r w:rsidR="006661C6">
        <w:t xml:space="preserve"> § </w:t>
      </w:r>
      <w:r w:rsidRPr="00B755FF">
        <w:t>1.</w:t>
      </w:r>
      <w:r>
        <w:t xml:space="preserve"> Udział podmiotów </w:t>
      </w:r>
      <w:r w:rsidRPr="00D4021A">
        <w:t>wskazanych</w:t>
      </w:r>
      <w:r w:rsidR="006661C6">
        <w:t xml:space="preserve"> </w:t>
      </w:r>
      <w:r w:rsidR="006661C6" w:rsidRPr="00D4021A">
        <w:t>w</w:t>
      </w:r>
      <w:r w:rsidR="006661C6">
        <w:t> </w:t>
      </w:r>
      <w:r w:rsidRPr="00D4021A">
        <w:t>zdaniu</w:t>
      </w:r>
      <w:r>
        <w:t xml:space="preserve"> </w:t>
      </w:r>
      <w:r w:rsidRPr="00D4021A">
        <w:t>pier</w:t>
      </w:r>
      <w:r w:rsidRPr="00276A60">
        <w:t>w</w:t>
      </w:r>
      <w:r w:rsidRPr="00D4021A">
        <w:t>szym</w:t>
      </w:r>
      <w:r w:rsidR="006661C6">
        <w:t xml:space="preserve"> </w:t>
      </w:r>
      <w:r w:rsidR="006661C6" w:rsidRPr="00D4021A">
        <w:t>w</w:t>
      </w:r>
      <w:r w:rsidR="006661C6">
        <w:t> </w:t>
      </w:r>
      <w:r w:rsidRPr="00D4021A">
        <w:t>posie</w:t>
      </w:r>
      <w:r>
        <w:t xml:space="preserve">dzeniu jest obowiązkowy, jeżeli </w:t>
      </w:r>
      <w:r w:rsidRPr="00D4021A">
        <w:t>prezes</w:t>
      </w:r>
      <w:r>
        <w:t xml:space="preserve"> </w:t>
      </w:r>
      <w:r w:rsidRPr="00D4021A">
        <w:t>sądu</w:t>
      </w:r>
      <w:r>
        <w:t xml:space="preserve"> </w:t>
      </w:r>
      <w:r w:rsidRPr="00D4021A">
        <w:t>lub</w:t>
      </w:r>
      <w:r>
        <w:t xml:space="preserve"> </w:t>
      </w:r>
      <w:r w:rsidRPr="00D4021A">
        <w:t>sąd</w:t>
      </w:r>
      <w:r>
        <w:t xml:space="preserve"> </w:t>
      </w:r>
      <w:r w:rsidRPr="00D4021A">
        <w:t>tak</w:t>
      </w:r>
      <w:r>
        <w:t xml:space="preserve"> </w:t>
      </w:r>
      <w:r w:rsidRPr="00D4021A">
        <w:t>zarządzi.</w:t>
      </w:r>
    </w:p>
    <w:p w:rsidR="00276A60" w:rsidRPr="00D4021A" w:rsidRDefault="00276A60" w:rsidP="00DA28C7">
      <w:pPr>
        <w:pStyle w:val="ZZUSTzmianazmust"/>
        <w:ind w:left="1260"/>
      </w:pPr>
      <w:r w:rsidRPr="00D4021A">
        <w:t>§</w:t>
      </w:r>
      <w:r w:rsidR="006661C6">
        <w:t> </w:t>
      </w:r>
      <w:r w:rsidRPr="00D4021A">
        <w:t>6.</w:t>
      </w:r>
      <w:r w:rsidR="006661C6">
        <w:t> </w:t>
      </w:r>
      <w:r w:rsidRPr="00D4021A">
        <w:t>Sąd,</w:t>
      </w:r>
      <w:r>
        <w:t xml:space="preserve"> </w:t>
      </w:r>
      <w:r w:rsidRPr="00D4021A">
        <w:t>uwzględniając</w:t>
      </w:r>
      <w:r>
        <w:t xml:space="preserve"> </w:t>
      </w:r>
      <w:r w:rsidRPr="00D4021A">
        <w:t>wniosek,</w:t>
      </w:r>
      <w:r>
        <w:t xml:space="preserve"> </w:t>
      </w:r>
      <w:r w:rsidRPr="00D4021A">
        <w:t>skazuje</w:t>
      </w:r>
      <w:r>
        <w:t xml:space="preserve"> </w:t>
      </w:r>
      <w:r w:rsidRPr="00D4021A">
        <w:t>oskarżonego</w:t>
      </w:r>
      <w:r>
        <w:t xml:space="preserve"> </w:t>
      </w:r>
      <w:r w:rsidRPr="00D4021A">
        <w:t>wyrokiem.</w:t>
      </w:r>
    </w:p>
    <w:p w:rsidR="00276A60" w:rsidRDefault="00276A60" w:rsidP="00DA28C7">
      <w:pPr>
        <w:pStyle w:val="ZZUSTzmianazmust"/>
        <w:ind w:left="1260"/>
      </w:pPr>
      <w:r w:rsidRPr="00D4021A">
        <w:t>§</w:t>
      </w:r>
      <w:r w:rsidR="006661C6">
        <w:t> </w:t>
      </w:r>
      <w:r w:rsidRPr="00D4021A">
        <w:t>7.</w:t>
      </w:r>
      <w:r w:rsidR="006661C6">
        <w:t> </w:t>
      </w:r>
      <w:r w:rsidRPr="00D4021A">
        <w:t>Jeżeli</w:t>
      </w:r>
      <w:r>
        <w:t xml:space="preserve"> </w:t>
      </w:r>
      <w:r w:rsidRPr="00D4021A">
        <w:t>sąd</w:t>
      </w:r>
      <w:r>
        <w:t xml:space="preserve"> </w:t>
      </w:r>
      <w:r w:rsidRPr="00D4021A">
        <w:t>uzna,</w:t>
      </w:r>
      <w:r>
        <w:t xml:space="preserve"> </w:t>
      </w:r>
      <w:r w:rsidRPr="00D4021A">
        <w:t>że</w:t>
      </w:r>
      <w:r>
        <w:t xml:space="preserve"> </w:t>
      </w:r>
      <w:r w:rsidRPr="00D4021A">
        <w:t>nie</w:t>
      </w:r>
      <w:r>
        <w:t xml:space="preserve"> </w:t>
      </w:r>
      <w:r w:rsidRPr="00D4021A">
        <w:t>zac</w:t>
      </w:r>
      <w:r>
        <w:t xml:space="preserve">hodzą podstawy do uwzględnienia </w:t>
      </w:r>
      <w:r w:rsidRPr="00D4021A">
        <w:t>wni</w:t>
      </w:r>
      <w:r w:rsidRPr="00276A60">
        <w:t>o</w:t>
      </w:r>
      <w:r w:rsidRPr="00D4021A">
        <w:t>sku,</w:t>
      </w:r>
      <w:r w:rsidR="006661C6">
        <w:t xml:space="preserve"> </w:t>
      </w:r>
      <w:r w:rsidR="006661C6" w:rsidRPr="00D4021A">
        <w:t>o</w:t>
      </w:r>
      <w:r w:rsidR="006661C6">
        <w:t> </w:t>
      </w:r>
      <w:r w:rsidRPr="00D4021A">
        <w:t>którym</w:t>
      </w:r>
      <w:r>
        <w:t xml:space="preserve"> </w:t>
      </w:r>
      <w:r w:rsidRPr="00D4021A">
        <w:t>mowa</w:t>
      </w:r>
      <w:r w:rsidR="006661C6">
        <w:t xml:space="preserve"> </w:t>
      </w:r>
      <w:r w:rsidR="006661C6" w:rsidRPr="00D4021A">
        <w:t>w</w:t>
      </w:r>
      <w:r w:rsidR="006661C6">
        <w:t> art. </w:t>
      </w:r>
      <w:r w:rsidRPr="00D4021A">
        <w:t>33</w:t>
      </w:r>
      <w:r w:rsidR="006661C6" w:rsidRPr="00D4021A">
        <w:t>5</w:t>
      </w:r>
      <w:r w:rsidR="006661C6">
        <w:t xml:space="preserve"> § </w:t>
      </w:r>
      <w:r w:rsidRPr="00D4021A">
        <w:t>1,</w:t>
      </w:r>
      <w:r>
        <w:t xml:space="preserve"> </w:t>
      </w:r>
      <w:r w:rsidRPr="00D4021A">
        <w:t>zwraca</w:t>
      </w:r>
      <w:r>
        <w:t xml:space="preserve"> </w:t>
      </w:r>
      <w:r w:rsidRPr="00D4021A">
        <w:t>spr</w:t>
      </w:r>
      <w:r>
        <w:t>awę prokuratorowi.</w:t>
      </w:r>
      <w:r w:rsidR="006661C6">
        <w:t xml:space="preserve"> </w:t>
      </w:r>
      <w:r w:rsidR="006661C6" w:rsidRPr="00D4021A">
        <w:t>W</w:t>
      </w:r>
      <w:r w:rsidR="006661C6">
        <w:t> </w:t>
      </w:r>
      <w:r w:rsidRPr="00D4021A">
        <w:t>razie</w:t>
      </w:r>
      <w:r>
        <w:t xml:space="preserve"> </w:t>
      </w:r>
      <w:r w:rsidRPr="00D4021A">
        <w:t>nieuwzględnienia</w:t>
      </w:r>
      <w:r>
        <w:t xml:space="preserve"> </w:t>
      </w:r>
      <w:r w:rsidRPr="00D4021A">
        <w:t>wniosku</w:t>
      </w:r>
      <w:r>
        <w:t xml:space="preserve"> </w:t>
      </w:r>
      <w:r w:rsidRPr="00D4021A">
        <w:t>ws</w:t>
      </w:r>
      <w:r>
        <w:t>kazanego</w:t>
      </w:r>
      <w:r w:rsidR="006661C6">
        <w:t xml:space="preserve"> w art. </w:t>
      </w:r>
      <w:r>
        <w:t>33</w:t>
      </w:r>
      <w:r w:rsidR="006661C6">
        <w:t>5 § 2 </w:t>
      </w:r>
      <w:r>
        <w:t>spr</w:t>
      </w:r>
      <w:r w:rsidRPr="00276A60">
        <w:t>a</w:t>
      </w:r>
      <w:r>
        <w:t xml:space="preserve">wa </w:t>
      </w:r>
      <w:r w:rsidRPr="00D4021A">
        <w:t>podlega</w:t>
      </w:r>
      <w:r>
        <w:t xml:space="preserve"> </w:t>
      </w:r>
      <w:r w:rsidRPr="00D4021A">
        <w:t>rozpoznaniu</w:t>
      </w:r>
      <w:r>
        <w:t xml:space="preserve"> </w:t>
      </w:r>
      <w:r w:rsidRPr="00D4021A">
        <w:t>na</w:t>
      </w:r>
      <w:r>
        <w:t xml:space="preserve"> </w:t>
      </w:r>
      <w:r w:rsidRPr="00D4021A">
        <w:t>zasadach</w:t>
      </w:r>
      <w:r>
        <w:t xml:space="preserve"> </w:t>
      </w:r>
      <w:r w:rsidRPr="00D4021A">
        <w:t>ogólnych</w:t>
      </w:r>
      <w:r>
        <w:t>,</w:t>
      </w:r>
      <w:r w:rsidR="006661C6">
        <w:t xml:space="preserve"> a </w:t>
      </w:r>
      <w:r>
        <w:t>prokurator,</w:t>
      </w:r>
      <w:r w:rsidR="006661C6">
        <w:t xml:space="preserve"> w </w:t>
      </w:r>
      <w:r>
        <w:t>te</w:t>
      </w:r>
      <w:r w:rsidRPr="00276A60">
        <w:t>r</w:t>
      </w:r>
      <w:r>
        <w:t xml:space="preserve">minie </w:t>
      </w:r>
      <w:r w:rsidR="006661C6">
        <w:t>7 </w:t>
      </w:r>
      <w:r>
        <w:t xml:space="preserve">dni </w:t>
      </w:r>
      <w:r w:rsidRPr="00D4021A">
        <w:t>od</w:t>
      </w:r>
      <w:r>
        <w:t xml:space="preserve"> </w:t>
      </w:r>
      <w:r w:rsidRPr="00D4021A">
        <w:t>dnia</w:t>
      </w:r>
      <w:r>
        <w:t xml:space="preserve"> </w:t>
      </w:r>
      <w:r w:rsidRPr="00D4021A">
        <w:t>posiedzenia</w:t>
      </w:r>
      <w:r>
        <w:t xml:space="preserve">, </w:t>
      </w:r>
      <w:r w:rsidRPr="00D4021A">
        <w:t>dokonuje</w:t>
      </w:r>
      <w:r>
        <w:t xml:space="preserve"> </w:t>
      </w:r>
      <w:r w:rsidRPr="00D4021A">
        <w:t>czynn</w:t>
      </w:r>
      <w:r>
        <w:t>ości określonych</w:t>
      </w:r>
      <w:r w:rsidR="006661C6">
        <w:t xml:space="preserve"> w art. </w:t>
      </w:r>
      <w:r>
        <w:t>33</w:t>
      </w:r>
      <w:r w:rsidR="006661C6">
        <w:t>3 § 1 i </w:t>
      </w:r>
      <w:r>
        <w:t>2.</w:t>
      </w:r>
      <w:r w:rsidR="006661C6">
        <w:t>”</w:t>
      </w:r>
      <w:r>
        <w:t>;</w:t>
      </w:r>
      <w:r w:rsidR="006661C6">
        <w:t>”</w:t>
      </w:r>
      <w:r>
        <w:t>,</w:t>
      </w:r>
    </w:p>
    <w:p w:rsidR="00276A60" w:rsidRDefault="00276A60" w:rsidP="006661C6">
      <w:pPr>
        <w:pStyle w:val="LITlitera"/>
        <w:keepNext/>
      </w:pPr>
      <w:proofErr w:type="spellStart"/>
      <w:r>
        <w:t>zb</w:t>
      </w:r>
      <w:proofErr w:type="spellEnd"/>
      <w:r>
        <w:t>)</w:t>
      </w:r>
      <w:r w:rsidR="006661C6">
        <w:tab/>
      </w:r>
      <w:r>
        <w:t>pkt 11</w:t>
      </w:r>
      <w:r w:rsidR="006661C6">
        <w:t>9 </w:t>
      </w:r>
      <w:r>
        <w:t>otrzymuje brzmienie:</w:t>
      </w:r>
    </w:p>
    <w:p w:rsidR="00276A60" w:rsidRDefault="006661C6" w:rsidP="006661C6">
      <w:pPr>
        <w:pStyle w:val="ZLITPKTzmpktliter"/>
        <w:keepNext/>
      </w:pPr>
      <w:r>
        <w:t>„</w:t>
      </w:r>
      <w:r w:rsidR="00276A60">
        <w:t>119)</w:t>
      </w:r>
      <w:r w:rsidR="00232E00">
        <w:t xml:space="preserve"> </w:t>
      </w:r>
      <w:r w:rsidR="00276A60">
        <w:t>art. 37</w:t>
      </w:r>
      <w:r>
        <w:t>0 </w:t>
      </w:r>
      <w:r w:rsidR="00276A60">
        <w:t>otrzymuje brzmienie:</w:t>
      </w:r>
    </w:p>
    <w:p w:rsidR="00276A60" w:rsidRPr="00276A60" w:rsidRDefault="006661C6" w:rsidP="00235FC3">
      <w:pPr>
        <w:pStyle w:val="ZZARTzmianazmart"/>
        <w:spacing w:before="40"/>
        <w:ind w:left="1259" w:firstLine="482"/>
      </w:pPr>
      <w:r>
        <w:t>„</w:t>
      </w:r>
      <w:r w:rsidR="00276A60">
        <w:t>Art.</w:t>
      </w:r>
      <w:r>
        <w:t> </w:t>
      </w:r>
      <w:r w:rsidR="00276A60" w:rsidRPr="00276A60">
        <w:t>370.</w:t>
      </w:r>
      <w:r>
        <w:t xml:space="preserve"> § </w:t>
      </w:r>
      <w:r w:rsidR="00276A60" w:rsidRPr="00276A60">
        <w:t>1. Na wezwanie przewodniczącego, po swobodnym wypowiedzeniu się osoby przesł</w:t>
      </w:r>
      <w:r w:rsidR="00276A60" w:rsidRPr="00276A60">
        <w:t>u</w:t>
      </w:r>
      <w:r w:rsidR="00276A60" w:rsidRPr="00276A60">
        <w:t>chiwanej, stosownie do</w:t>
      </w:r>
      <w:r>
        <w:t xml:space="preserve"> art. </w:t>
      </w:r>
      <w:r w:rsidR="00276A60" w:rsidRPr="00276A60">
        <w:t>17</w:t>
      </w:r>
      <w:r w:rsidRPr="00276A60">
        <w:t>1</w:t>
      </w:r>
      <w:r>
        <w:t xml:space="preserve"> § </w:t>
      </w:r>
      <w:r w:rsidR="00276A60" w:rsidRPr="00276A60">
        <w:t>1, zadają jej pytania</w:t>
      </w:r>
      <w:r w:rsidRPr="00276A60">
        <w:t xml:space="preserve"> w</w:t>
      </w:r>
      <w:r>
        <w:t> </w:t>
      </w:r>
      <w:r w:rsidR="00276A60" w:rsidRPr="00276A60">
        <w:t>następującym porządku: oskarżyciel publiczny, oskarżyciel posiłkowy, pełnomocnik oskarżyciela posiłkowego, oskarżyciel prywatny, pełnomocnik oska</w:t>
      </w:r>
      <w:r w:rsidR="00276A60" w:rsidRPr="00276A60">
        <w:t>r</w:t>
      </w:r>
      <w:r w:rsidR="00276A60" w:rsidRPr="00276A60">
        <w:t>życiela prywatnego, biegły, obrońca, oskarżony, członkowie składu orzekającego.</w:t>
      </w:r>
    </w:p>
    <w:p w:rsidR="00276A60" w:rsidRPr="00276A60" w:rsidRDefault="00276A60" w:rsidP="00DA28C7">
      <w:pPr>
        <w:pStyle w:val="ZZUSTzmianazmust"/>
        <w:ind w:left="1260"/>
      </w:pPr>
      <w:r>
        <w:t>§</w:t>
      </w:r>
      <w:r w:rsidR="006661C6">
        <w:t> </w:t>
      </w:r>
      <w:r w:rsidRPr="00276A60">
        <w:t>2.</w:t>
      </w:r>
      <w:r w:rsidR="006661C6">
        <w:t> </w:t>
      </w:r>
      <w:r w:rsidRPr="00276A60">
        <w:t>Strona przeprowadzająca dowód zadaje pytania osobie przesłuchiwanej jako pierwsza.</w:t>
      </w:r>
    </w:p>
    <w:p w:rsidR="00276A60" w:rsidRPr="00276A60" w:rsidRDefault="00276A60" w:rsidP="00DA28C7">
      <w:pPr>
        <w:pStyle w:val="ZZUSTzmianazmust"/>
        <w:ind w:left="1260"/>
      </w:pPr>
      <w:r>
        <w:t>§</w:t>
      </w:r>
      <w:r w:rsidR="006661C6">
        <w:t> </w:t>
      </w:r>
      <w:r w:rsidRPr="00276A60">
        <w:t>3.</w:t>
      </w:r>
      <w:r w:rsidR="006661C6">
        <w:t> </w:t>
      </w:r>
      <w:r w:rsidR="006661C6" w:rsidRPr="00276A60">
        <w:t>W</w:t>
      </w:r>
      <w:r w:rsidR="006661C6">
        <w:t> </w:t>
      </w:r>
      <w:r w:rsidRPr="00276A60">
        <w:t>przypadku dowodu przeprowadzanego przez sąd pytania osobie przesłuchiwanej jako pierwsi zadają członkowie składu orzekającego.</w:t>
      </w:r>
    </w:p>
    <w:p w:rsidR="00276A60" w:rsidRPr="00276A60" w:rsidRDefault="00276A60" w:rsidP="00DA28C7">
      <w:pPr>
        <w:pStyle w:val="ZZUSTzmianazmust"/>
        <w:ind w:left="1260"/>
      </w:pPr>
      <w:r>
        <w:t>§</w:t>
      </w:r>
      <w:r w:rsidR="006661C6">
        <w:t> </w:t>
      </w:r>
      <w:r w:rsidRPr="00276A60">
        <w:t>4.</w:t>
      </w:r>
      <w:r w:rsidR="006661C6">
        <w:t> </w:t>
      </w:r>
      <w:r w:rsidRPr="00276A60">
        <w:t>Przewodniczący uchyla pytania,</w:t>
      </w:r>
      <w:r w:rsidR="006661C6" w:rsidRPr="00276A60">
        <w:t xml:space="preserve"> o</w:t>
      </w:r>
      <w:r w:rsidR="006661C6">
        <w:t> </w:t>
      </w:r>
      <w:r w:rsidRPr="00276A60">
        <w:t>których mowa</w:t>
      </w:r>
      <w:r w:rsidR="006661C6" w:rsidRPr="00276A60">
        <w:t xml:space="preserve"> w</w:t>
      </w:r>
      <w:r w:rsidR="006661C6">
        <w:t> art. </w:t>
      </w:r>
      <w:r w:rsidRPr="00276A60">
        <w:t>17</w:t>
      </w:r>
      <w:r w:rsidR="006661C6" w:rsidRPr="00276A60">
        <w:t>1</w:t>
      </w:r>
      <w:r w:rsidR="006661C6">
        <w:t xml:space="preserve"> § </w:t>
      </w:r>
      <w:r w:rsidRPr="00276A60">
        <w:t>6, lub gdy</w:t>
      </w:r>
      <w:r w:rsidR="006661C6" w:rsidRPr="00276A60">
        <w:t xml:space="preserve"> z</w:t>
      </w:r>
      <w:r w:rsidR="006661C6">
        <w:t> </w:t>
      </w:r>
      <w:r w:rsidRPr="00276A60">
        <w:t>innych powodów uznaje je za niestosowne.</w:t>
      </w:r>
      <w:r w:rsidR="006661C6">
        <w:t>”</w:t>
      </w:r>
      <w:r w:rsidRPr="00276A60">
        <w:t>;</w:t>
      </w:r>
      <w:r w:rsidR="006661C6">
        <w:t>”</w:t>
      </w:r>
      <w:r w:rsidRPr="00276A60">
        <w:t>,</w:t>
      </w:r>
    </w:p>
    <w:p w:rsidR="00276A60" w:rsidRDefault="00276A60" w:rsidP="006661C6">
      <w:pPr>
        <w:pStyle w:val="LITlitera"/>
        <w:keepNext/>
      </w:pPr>
      <w:proofErr w:type="spellStart"/>
      <w:r>
        <w:t>zc</w:t>
      </w:r>
      <w:proofErr w:type="spellEnd"/>
      <w:r>
        <w:t>)</w:t>
      </w:r>
      <w:r w:rsidR="006661C6">
        <w:tab/>
      </w:r>
      <w:r>
        <w:t>pkt 12</w:t>
      </w:r>
      <w:r w:rsidR="006661C6">
        <w:t>7 i </w:t>
      </w:r>
      <w:r>
        <w:t>12</w:t>
      </w:r>
      <w:r w:rsidR="006661C6">
        <w:t>8 </w:t>
      </w:r>
      <w:r>
        <w:t>otrzymują brzmienie:</w:t>
      </w:r>
    </w:p>
    <w:p w:rsidR="00276A60" w:rsidRDefault="006661C6" w:rsidP="006661C6">
      <w:pPr>
        <w:pStyle w:val="ZLITPKTzmpktliter"/>
        <w:keepNext/>
      </w:pPr>
      <w:r>
        <w:t>„</w:t>
      </w:r>
      <w:r w:rsidR="00276A60">
        <w:t>127)</w:t>
      </w:r>
      <w:r w:rsidR="00232E00">
        <w:t xml:space="preserve"> </w:t>
      </w:r>
      <w:r w:rsidR="00276A60">
        <w:t>art. 38</w:t>
      </w:r>
      <w:r>
        <w:t>7 </w:t>
      </w:r>
      <w:r w:rsidR="00276A60">
        <w:t>otrzymuje brzmienie:</w:t>
      </w:r>
    </w:p>
    <w:p w:rsidR="00276A60" w:rsidRPr="00276A60" w:rsidRDefault="006661C6" w:rsidP="00235FC3">
      <w:pPr>
        <w:pStyle w:val="ZZARTzmianazmart"/>
        <w:spacing w:before="40"/>
        <w:ind w:left="1259" w:firstLine="482"/>
      </w:pPr>
      <w:r>
        <w:t>„</w:t>
      </w:r>
      <w:r w:rsidR="00276A60" w:rsidRPr="00662304">
        <w:t>Art.</w:t>
      </w:r>
      <w:r>
        <w:t> </w:t>
      </w:r>
      <w:r w:rsidR="00276A60" w:rsidRPr="00276A60">
        <w:t>387.</w:t>
      </w:r>
      <w:r>
        <w:t xml:space="preserve"> § </w:t>
      </w:r>
      <w:r w:rsidR="00276A60" w:rsidRPr="00276A60">
        <w:t>1. Do chwili zakończenia pierwszego przesłuchania wszystkich oskarżonych na rozpr</w:t>
      </w:r>
      <w:r w:rsidR="00276A60" w:rsidRPr="00276A60">
        <w:t>a</w:t>
      </w:r>
      <w:r w:rsidR="00276A60" w:rsidRPr="00276A60">
        <w:t>wie głównej oskarżony może złożyć wniosek</w:t>
      </w:r>
      <w:r w:rsidRPr="00276A60">
        <w:t xml:space="preserve"> o</w:t>
      </w:r>
      <w:r>
        <w:t> </w:t>
      </w:r>
      <w:r w:rsidR="00276A60" w:rsidRPr="00276A60">
        <w:t>wydanie wyroku skazującego</w:t>
      </w:r>
      <w:r w:rsidRPr="00276A60">
        <w:t xml:space="preserve"> i</w:t>
      </w:r>
      <w:r>
        <w:t> </w:t>
      </w:r>
      <w:r w:rsidR="00276A60" w:rsidRPr="00276A60">
        <w:t>wymierzenie mu określonej kary lub środka karnego, orzeczenie przepadku lub środka kompensacyjnego bez przeprowadzenia post</w:t>
      </w:r>
      <w:r w:rsidR="00276A60" w:rsidRPr="00276A60">
        <w:t>ę</w:t>
      </w:r>
      <w:r w:rsidR="00276A60" w:rsidRPr="00276A60">
        <w:t>powania dowodowego. Wniosek może również dotyczyć wydania określonego rozstrzygnięcia</w:t>
      </w:r>
      <w:r w:rsidRPr="00276A60">
        <w:t xml:space="preserve"> w</w:t>
      </w:r>
      <w:r w:rsidR="00235FC3">
        <w:t xml:space="preserve"> </w:t>
      </w:r>
      <w:r w:rsidR="00276A60" w:rsidRPr="00276A60">
        <w:t>prze</w:t>
      </w:r>
      <w:r w:rsidR="00276A60" w:rsidRPr="00276A60">
        <w:t>d</w:t>
      </w:r>
      <w:r w:rsidR="00276A60" w:rsidRPr="00276A60">
        <w:t>miocie poniesienia kosztów procesu.</w:t>
      </w:r>
    </w:p>
    <w:p w:rsidR="00276A60" w:rsidRPr="00276A60" w:rsidRDefault="00276A60" w:rsidP="00BD10AE">
      <w:pPr>
        <w:pStyle w:val="ZZUSTzmianazmust"/>
        <w:spacing w:before="120"/>
        <w:ind w:left="1259" w:firstLine="482"/>
      </w:pPr>
      <w:r>
        <w:t>§</w:t>
      </w:r>
      <w:r w:rsidR="006661C6">
        <w:t> </w:t>
      </w:r>
      <w:r w:rsidRPr="00276A60">
        <w:t>2.</w:t>
      </w:r>
      <w:r w:rsidR="006661C6">
        <w:t> </w:t>
      </w:r>
      <w:r w:rsidRPr="00276A60">
        <w:t>Sąd może uwzględnić wniosek</w:t>
      </w:r>
      <w:r w:rsidR="006661C6" w:rsidRPr="00276A60">
        <w:t xml:space="preserve"> o</w:t>
      </w:r>
      <w:r w:rsidR="006661C6">
        <w:t> </w:t>
      </w:r>
      <w:r w:rsidRPr="00276A60">
        <w:t>wydanie wyroku skazującego, gdy okoliczności popełnienia przestępstwa</w:t>
      </w:r>
      <w:r w:rsidR="006661C6" w:rsidRPr="00276A60">
        <w:t xml:space="preserve"> i</w:t>
      </w:r>
      <w:r w:rsidR="006661C6">
        <w:t> </w:t>
      </w:r>
      <w:r w:rsidRPr="00276A60">
        <w:t>wina nie budzą wątpliwości,</w:t>
      </w:r>
      <w:r w:rsidR="006661C6" w:rsidRPr="00276A60">
        <w:t xml:space="preserve"> a</w:t>
      </w:r>
      <w:r w:rsidR="006661C6">
        <w:t> </w:t>
      </w:r>
      <w:r w:rsidRPr="00276A60">
        <w:t>cele postępowania zostaną osiągnięte mimo nieprzeprow</w:t>
      </w:r>
      <w:r w:rsidRPr="00276A60">
        <w:t>a</w:t>
      </w:r>
      <w:r w:rsidRPr="00276A60">
        <w:t>dzenia rozprawy</w:t>
      </w:r>
      <w:r w:rsidR="006661C6" w:rsidRPr="00276A60">
        <w:t xml:space="preserve"> w</w:t>
      </w:r>
      <w:r w:rsidR="006661C6">
        <w:t> </w:t>
      </w:r>
      <w:r w:rsidRPr="00276A60">
        <w:t>całości; uwzględnienie wniosku jest możliwe jedynie wówczas, gdy nie sprzeciwia się temu prokurator,</w:t>
      </w:r>
      <w:r w:rsidR="006661C6" w:rsidRPr="00276A60">
        <w:t xml:space="preserve"> a</w:t>
      </w:r>
      <w:r w:rsidR="006661C6">
        <w:t> </w:t>
      </w:r>
      <w:r w:rsidRPr="00276A60">
        <w:t>także pokrzywdzony należycie powiadomiony</w:t>
      </w:r>
      <w:r w:rsidR="006661C6" w:rsidRPr="00276A60">
        <w:t xml:space="preserve"> o</w:t>
      </w:r>
      <w:r w:rsidR="006661C6">
        <w:t> </w:t>
      </w:r>
      <w:r w:rsidRPr="00276A60">
        <w:t>terminie rozprawy oraz pouczony</w:t>
      </w:r>
      <w:r w:rsidR="006661C6" w:rsidRPr="00276A60">
        <w:t xml:space="preserve"> o</w:t>
      </w:r>
      <w:r w:rsidR="006661C6">
        <w:t> </w:t>
      </w:r>
      <w:r w:rsidRPr="00276A60">
        <w:t>możliwości zgłoszenia przez oskarżonego takiego wniosku.</w:t>
      </w:r>
    </w:p>
    <w:p w:rsidR="00276A60" w:rsidRPr="00276A60" w:rsidRDefault="00276A60" w:rsidP="00BD10AE">
      <w:pPr>
        <w:pStyle w:val="ZZUSTzmianazmust"/>
        <w:spacing w:before="120"/>
        <w:ind w:left="1259" w:firstLine="482"/>
      </w:pPr>
      <w:r>
        <w:t>§</w:t>
      </w:r>
      <w:r w:rsidR="006661C6">
        <w:t> </w:t>
      </w:r>
      <w:r w:rsidRPr="00276A60">
        <w:t>3.</w:t>
      </w:r>
      <w:r w:rsidR="006661C6">
        <w:t> </w:t>
      </w:r>
      <w:r w:rsidRPr="00276A60">
        <w:t>Sąd może uzależnić uwzględnienie wniosku oskarżonego od dokonania</w:t>
      </w:r>
      <w:r w:rsidR="006661C6" w:rsidRPr="00276A60">
        <w:t xml:space="preserve"> w</w:t>
      </w:r>
      <w:r w:rsidR="006661C6">
        <w:t> </w:t>
      </w:r>
      <w:r w:rsidRPr="00276A60">
        <w:t>nim wskazanej przez siebie zmiany. Przepis</w:t>
      </w:r>
      <w:r w:rsidR="006661C6">
        <w:t xml:space="preserve"> art. </w:t>
      </w:r>
      <w:r w:rsidRPr="00276A60">
        <w:t>34</w:t>
      </w:r>
      <w:r w:rsidR="006661C6" w:rsidRPr="00276A60">
        <w:t>1</w:t>
      </w:r>
      <w:r w:rsidR="006661C6">
        <w:t xml:space="preserve"> § </w:t>
      </w:r>
      <w:r w:rsidR="006661C6" w:rsidRPr="00276A60">
        <w:t>3</w:t>
      </w:r>
      <w:r w:rsidR="006661C6">
        <w:t> </w:t>
      </w:r>
      <w:r w:rsidRPr="00276A60">
        <w:t>stosuje się odpowiednio.</w:t>
      </w:r>
    </w:p>
    <w:p w:rsidR="00276A60" w:rsidRPr="00276A60" w:rsidRDefault="00276A60" w:rsidP="00BD10AE">
      <w:pPr>
        <w:pStyle w:val="ZZUSTzmianazmust"/>
        <w:spacing w:before="120"/>
        <w:ind w:left="1259" w:firstLine="482"/>
      </w:pPr>
      <w:r>
        <w:t>§</w:t>
      </w:r>
      <w:r w:rsidR="006661C6">
        <w:t> </w:t>
      </w:r>
      <w:r w:rsidRPr="00276A60">
        <w:t>4.</w:t>
      </w:r>
      <w:r w:rsidR="006661C6">
        <w:t> </w:t>
      </w:r>
      <w:r w:rsidR="006661C6" w:rsidRPr="00276A60">
        <w:t>W</w:t>
      </w:r>
      <w:r w:rsidR="006661C6">
        <w:t> </w:t>
      </w:r>
      <w:r w:rsidRPr="00276A60">
        <w:t>sprawach</w:t>
      </w:r>
      <w:r w:rsidR="006661C6" w:rsidRPr="00276A60">
        <w:t xml:space="preserve"> o</w:t>
      </w:r>
      <w:r w:rsidR="006661C6">
        <w:t> </w:t>
      </w:r>
      <w:r w:rsidRPr="00276A60">
        <w:t>zbrodnie nadzwyczajne złagodzenie kary może nastąpić tylko wówczas, gdy wniosek został złożony przed doręczeniem oskarżonemu zawiadomienia</w:t>
      </w:r>
      <w:r w:rsidR="006661C6" w:rsidRPr="00276A60">
        <w:t xml:space="preserve"> o</w:t>
      </w:r>
      <w:r w:rsidR="006661C6">
        <w:t> </w:t>
      </w:r>
      <w:r w:rsidRPr="00276A60">
        <w:t>terminie rozprawy.</w:t>
      </w:r>
    </w:p>
    <w:p w:rsidR="00276A60" w:rsidRPr="00276A60" w:rsidRDefault="00276A60" w:rsidP="00BD10AE">
      <w:pPr>
        <w:pStyle w:val="ZZUSTzmianazmust"/>
        <w:spacing w:before="120"/>
        <w:ind w:left="1259" w:firstLine="482"/>
      </w:pPr>
      <w:r>
        <w:t>§</w:t>
      </w:r>
      <w:r w:rsidR="006661C6">
        <w:t> </w:t>
      </w:r>
      <w:r w:rsidRPr="00276A60">
        <w:t>5.</w:t>
      </w:r>
      <w:r w:rsidR="006661C6">
        <w:t> </w:t>
      </w:r>
      <w:r w:rsidRPr="00276A60">
        <w:t>Przychylając się do wniosku, sąd może uznać za ujawnione dowody wymienione</w:t>
      </w:r>
      <w:r w:rsidR="006661C6" w:rsidRPr="00276A60">
        <w:t xml:space="preserve"> w</w:t>
      </w:r>
      <w:r w:rsidR="006661C6">
        <w:t> </w:t>
      </w:r>
      <w:r w:rsidRPr="00276A60">
        <w:t>akcie oska</w:t>
      </w:r>
      <w:r w:rsidRPr="00276A60">
        <w:t>r</w:t>
      </w:r>
      <w:r w:rsidRPr="00276A60">
        <w:t>żenia lub dokumenty przedłożone przez stronę.</w:t>
      </w:r>
      <w:r w:rsidR="006661C6">
        <w:t>”</w:t>
      </w:r>
      <w:r w:rsidRPr="00276A60">
        <w:t>;</w:t>
      </w:r>
    </w:p>
    <w:p w:rsidR="00276A60" w:rsidRPr="006A598E" w:rsidRDefault="00276A60" w:rsidP="006661C6">
      <w:pPr>
        <w:pStyle w:val="ZLITPKTzmpktliter"/>
        <w:keepNext/>
      </w:pPr>
      <w:r w:rsidRPr="006A598E">
        <w:t>128)</w:t>
      </w:r>
      <w:r w:rsidR="006661C6">
        <w:tab/>
      </w:r>
      <w:r w:rsidRPr="006A598E">
        <w:t>art.</w:t>
      </w:r>
      <w:r>
        <w:t xml:space="preserve"> </w:t>
      </w:r>
      <w:r w:rsidRPr="006A598E">
        <w:t>38</w:t>
      </w:r>
      <w:r w:rsidR="006661C6" w:rsidRPr="006A598E">
        <w:t>9</w:t>
      </w:r>
      <w:r w:rsidR="006661C6">
        <w:t> </w:t>
      </w:r>
      <w:r w:rsidRPr="006A598E">
        <w:t>otrzymuje</w:t>
      </w:r>
      <w:r>
        <w:t xml:space="preserve"> </w:t>
      </w:r>
      <w:r w:rsidRPr="006A598E">
        <w:t>brzmienie:</w:t>
      </w:r>
    </w:p>
    <w:p w:rsidR="00276A60" w:rsidRPr="00276A60" w:rsidRDefault="006661C6" w:rsidP="003310FB">
      <w:pPr>
        <w:pStyle w:val="ZZARTzmianazmart"/>
        <w:spacing w:before="60"/>
        <w:ind w:left="1259" w:firstLine="482"/>
      </w:pPr>
      <w:r>
        <w:t>„</w:t>
      </w:r>
      <w:r w:rsidR="00276A60" w:rsidRPr="006A598E">
        <w:t>Art.</w:t>
      </w:r>
      <w:r>
        <w:t> </w:t>
      </w:r>
      <w:r w:rsidR="00276A60" w:rsidRPr="00276A60">
        <w:t>389.</w:t>
      </w:r>
      <w:r>
        <w:t xml:space="preserve"> § </w:t>
      </w:r>
      <w:r w:rsidR="00276A60" w:rsidRPr="00276A60">
        <w:t>1. Jeżeli oskarżony odmawia wyjaśnień lub wyjaśnia odmiennie niż poprzednio albo oświadcza, że pewnych okoliczności nie pamięta, strona może na rozprawie odczytywać tylko</w:t>
      </w:r>
      <w:r w:rsidRPr="00276A60">
        <w:t xml:space="preserve"> w</w:t>
      </w:r>
      <w:r>
        <w:t> </w:t>
      </w:r>
      <w:r w:rsidR="00276A60" w:rsidRPr="00276A60">
        <w:t>odpowiednim zakresie treść protokołów jego wyjaśnień złożonych poprzednio</w:t>
      </w:r>
      <w:r w:rsidRPr="00276A60">
        <w:t xml:space="preserve"> w</w:t>
      </w:r>
      <w:r>
        <w:t> </w:t>
      </w:r>
      <w:r w:rsidR="00276A60" w:rsidRPr="00276A60">
        <w:t>charakterze oskarżon</w:t>
      </w:r>
      <w:r w:rsidR="00276A60" w:rsidRPr="00276A60">
        <w:t>e</w:t>
      </w:r>
      <w:r w:rsidR="00276A60" w:rsidRPr="00276A60">
        <w:t>go</w:t>
      </w:r>
      <w:r w:rsidRPr="00276A60">
        <w:t xml:space="preserve"> w</w:t>
      </w:r>
      <w:r>
        <w:t> </w:t>
      </w:r>
      <w:r w:rsidR="00276A60" w:rsidRPr="00276A60">
        <w:t>tej lub innej sprawie</w:t>
      </w:r>
      <w:r w:rsidRPr="00276A60">
        <w:t xml:space="preserve"> w</w:t>
      </w:r>
      <w:r>
        <w:t> </w:t>
      </w:r>
      <w:r w:rsidR="00276A60" w:rsidRPr="00276A60">
        <w:t>postępowaniu przygotowawczym lub przed sądem albo</w:t>
      </w:r>
      <w:r w:rsidRPr="00276A60">
        <w:t xml:space="preserve"> w</w:t>
      </w:r>
      <w:r>
        <w:t> </w:t>
      </w:r>
      <w:r w:rsidR="00276A60" w:rsidRPr="00276A60">
        <w:t>innym postępow</w:t>
      </w:r>
      <w:r w:rsidR="00276A60" w:rsidRPr="00276A60">
        <w:t>a</w:t>
      </w:r>
      <w:r w:rsidR="00276A60" w:rsidRPr="00276A60">
        <w:t>niu przewidzianym przez ustawę. Po odczytaniu odpowiedniego fragmentu protokołu strona umożliwia oskarżonemu wypowiedzenie się co do jego treści</w:t>
      </w:r>
      <w:r w:rsidRPr="00276A60">
        <w:t xml:space="preserve"> i</w:t>
      </w:r>
      <w:r>
        <w:t> </w:t>
      </w:r>
      <w:r w:rsidR="00276A60" w:rsidRPr="00276A60">
        <w:t>wyjaśnienie zachodzących sprzeczności. Przepisu</w:t>
      </w:r>
      <w:r>
        <w:t xml:space="preserve"> art. </w:t>
      </w:r>
      <w:r w:rsidR="00276A60" w:rsidRPr="00276A60">
        <w:t>39</w:t>
      </w:r>
      <w:r w:rsidRPr="00276A60">
        <w:t>4</w:t>
      </w:r>
      <w:r>
        <w:t xml:space="preserve"> § </w:t>
      </w:r>
      <w:r w:rsidRPr="00276A60">
        <w:t>2</w:t>
      </w:r>
      <w:r>
        <w:t> </w:t>
      </w:r>
      <w:r w:rsidR="00276A60" w:rsidRPr="00276A60">
        <w:t>nie stosuje się.</w:t>
      </w:r>
    </w:p>
    <w:p w:rsidR="00276A60" w:rsidRPr="00276A60" w:rsidRDefault="00276A60" w:rsidP="00BD10AE">
      <w:pPr>
        <w:pStyle w:val="ZZUSTzmianazmust"/>
        <w:ind w:left="1259" w:firstLine="482"/>
      </w:pPr>
      <w:r w:rsidRPr="006A598E">
        <w:t>§</w:t>
      </w:r>
      <w:r w:rsidR="006661C6">
        <w:t> </w:t>
      </w:r>
      <w:r w:rsidRPr="00276A60">
        <w:t>2.</w:t>
      </w:r>
      <w:r w:rsidR="006661C6">
        <w:t> </w:t>
      </w:r>
      <w:r w:rsidRPr="00276A60">
        <w:t>Jeżeli oskarżony nie stawił się na rozprawę, strona może, jedynie</w:t>
      </w:r>
      <w:r w:rsidR="006661C6" w:rsidRPr="00276A60">
        <w:t xml:space="preserve"> w</w:t>
      </w:r>
      <w:r w:rsidR="006661C6">
        <w:t> </w:t>
      </w:r>
      <w:r w:rsidRPr="00276A60">
        <w:t>niezbędnym zakresie, o</w:t>
      </w:r>
      <w:r w:rsidRPr="00276A60">
        <w:t>d</w:t>
      </w:r>
      <w:r w:rsidRPr="00276A60">
        <w:t>czytywać treść protokołów jego wyjaśnień złożonych poprzednio</w:t>
      </w:r>
      <w:r w:rsidR="006661C6" w:rsidRPr="00276A60">
        <w:t xml:space="preserve"> w</w:t>
      </w:r>
      <w:r w:rsidR="006661C6">
        <w:t> </w:t>
      </w:r>
      <w:r w:rsidRPr="00276A60">
        <w:t>charakterze oskarżonego</w:t>
      </w:r>
      <w:r w:rsidR="006661C6" w:rsidRPr="00276A60">
        <w:t xml:space="preserve"> w</w:t>
      </w:r>
      <w:r w:rsidR="006661C6">
        <w:t> </w:t>
      </w:r>
      <w:r w:rsidRPr="00276A60">
        <w:t>tej lub i</w:t>
      </w:r>
      <w:r w:rsidRPr="00276A60">
        <w:t>n</w:t>
      </w:r>
      <w:r w:rsidRPr="00276A60">
        <w:t>nej sprawie</w:t>
      </w:r>
      <w:r w:rsidR="006661C6" w:rsidRPr="00276A60">
        <w:t xml:space="preserve"> w</w:t>
      </w:r>
      <w:r w:rsidR="006661C6">
        <w:t> </w:t>
      </w:r>
      <w:r w:rsidRPr="00276A60">
        <w:t>postępowaniu przygotowawczym lub przed sądem albo</w:t>
      </w:r>
      <w:r w:rsidR="006661C6" w:rsidRPr="00276A60">
        <w:t xml:space="preserve"> w</w:t>
      </w:r>
      <w:r w:rsidR="006661C6">
        <w:t> </w:t>
      </w:r>
      <w:r w:rsidRPr="00276A60">
        <w:t>innym postępowaniu przewidzi</w:t>
      </w:r>
      <w:r w:rsidRPr="00276A60">
        <w:t>a</w:t>
      </w:r>
      <w:r w:rsidRPr="00276A60">
        <w:t>nym przez ustawę.</w:t>
      </w:r>
    </w:p>
    <w:p w:rsidR="00276A60" w:rsidRPr="00276A60" w:rsidRDefault="00276A60" w:rsidP="00BD10AE">
      <w:pPr>
        <w:pStyle w:val="ZZUSTzmianazmust"/>
        <w:ind w:left="1259" w:firstLine="482"/>
      </w:pPr>
      <w:r w:rsidRPr="006A598E">
        <w:t>§</w:t>
      </w:r>
      <w:r w:rsidR="006661C6">
        <w:t> </w:t>
      </w:r>
      <w:r w:rsidRPr="00276A60">
        <w:t>3.</w:t>
      </w:r>
      <w:r w:rsidR="006661C6">
        <w:t> </w:t>
      </w:r>
      <w:r w:rsidR="006661C6" w:rsidRPr="00276A60">
        <w:t>W</w:t>
      </w:r>
      <w:r w:rsidR="006661C6">
        <w:t> </w:t>
      </w:r>
      <w:r w:rsidRPr="00276A60">
        <w:t>wyjątkowym wypadku, uzasadnionym szczególnymi okolicznościami,</w:t>
      </w:r>
      <w:r w:rsidR="006661C6" w:rsidRPr="00276A60">
        <w:t xml:space="preserve"> o</w:t>
      </w:r>
      <w:r w:rsidR="006661C6">
        <w:t> </w:t>
      </w:r>
      <w:r w:rsidRPr="00276A60">
        <w:t>którym mowa</w:t>
      </w:r>
      <w:r w:rsidR="006661C6" w:rsidRPr="00276A60">
        <w:t xml:space="preserve"> w</w:t>
      </w:r>
      <w:r w:rsidR="006661C6">
        <w:t> art. </w:t>
      </w:r>
      <w:r w:rsidRPr="00276A60">
        <w:t>17</w:t>
      </w:r>
      <w:r w:rsidR="006661C6" w:rsidRPr="00276A60">
        <w:t>1</w:t>
      </w:r>
      <w:r w:rsidR="006661C6">
        <w:t xml:space="preserve"> § </w:t>
      </w:r>
      <w:r w:rsidRPr="00276A60">
        <w:t>2, jeżeli okoliczność będąca przedmiotem przesłuchania nie może być ustalona</w:t>
      </w:r>
      <w:r w:rsidR="006661C6" w:rsidRPr="00276A60">
        <w:t xml:space="preserve"> w</w:t>
      </w:r>
      <w:r w:rsidR="006661C6">
        <w:t> </w:t>
      </w:r>
      <w:r w:rsidRPr="00276A60">
        <w:t>inny sposób, sąd, zadając pytanie, może odczytać protokół</w:t>
      </w:r>
      <w:r w:rsidR="006661C6" w:rsidRPr="00276A60">
        <w:t xml:space="preserve"> w</w:t>
      </w:r>
      <w:r w:rsidR="006661C6">
        <w:t> </w:t>
      </w:r>
      <w:r w:rsidRPr="00276A60">
        <w:t>zakresie,</w:t>
      </w:r>
      <w:r w:rsidR="006661C6" w:rsidRPr="00276A60">
        <w:t xml:space="preserve"> o</w:t>
      </w:r>
      <w:r w:rsidR="006661C6">
        <w:t> </w:t>
      </w:r>
      <w:r w:rsidRPr="00276A60">
        <w:t>którym mowa</w:t>
      </w:r>
      <w:r w:rsidR="006661C6" w:rsidRPr="00276A60">
        <w:t xml:space="preserve"> w</w:t>
      </w:r>
      <w:r w:rsidR="006661C6">
        <w:t> § </w:t>
      </w:r>
      <w:r w:rsidRPr="00276A60">
        <w:t>1.</w:t>
      </w:r>
    </w:p>
    <w:p w:rsidR="00276A60" w:rsidRPr="00276A60" w:rsidRDefault="00276A60" w:rsidP="00BD10AE">
      <w:pPr>
        <w:pStyle w:val="ZZUSTzmianazmust"/>
        <w:ind w:left="1259" w:firstLine="482"/>
      </w:pPr>
      <w:r w:rsidRPr="006A598E">
        <w:t>§</w:t>
      </w:r>
      <w:r w:rsidR="006661C6">
        <w:t> </w:t>
      </w:r>
      <w:r w:rsidRPr="00276A60">
        <w:t>4.</w:t>
      </w:r>
      <w:r w:rsidR="006661C6">
        <w:t> </w:t>
      </w:r>
      <w:r w:rsidR="006661C6" w:rsidRPr="00276A60">
        <w:t>W</w:t>
      </w:r>
      <w:r w:rsidR="006661C6">
        <w:t> </w:t>
      </w:r>
      <w:r w:rsidRPr="00276A60">
        <w:t>przypadku określonym</w:t>
      </w:r>
      <w:r w:rsidR="006661C6" w:rsidRPr="00276A60">
        <w:t xml:space="preserve"> w</w:t>
      </w:r>
      <w:r w:rsidR="006661C6">
        <w:t> art. </w:t>
      </w:r>
      <w:r w:rsidRPr="00276A60">
        <w:t>16</w:t>
      </w:r>
      <w:r w:rsidR="006661C6" w:rsidRPr="00276A60">
        <w:t>7</w:t>
      </w:r>
      <w:r w:rsidR="006661C6">
        <w:t xml:space="preserve"> § </w:t>
      </w:r>
      <w:r w:rsidR="006661C6" w:rsidRPr="00276A60">
        <w:t>1</w:t>
      </w:r>
      <w:r w:rsidR="006661C6">
        <w:t xml:space="preserve"> zdanie</w:t>
      </w:r>
      <w:r w:rsidRPr="00276A60">
        <w:t xml:space="preserve"> drugie</w:t>
      </w:r>
      <w:r w:rsidR="006661C6" w:rsidRPr="00276A60">
        <w:t xml:space="preserve"> i</w:t>
      </w:r>
      <w:r w:rsidR="006661C6">
        <w:t> </w:t>
      </w:r>
      <w:r w:rsidRPr="00276A60">
        <w:t>trzecie lub</w:t>
      </w:r>
      <w:r w:rsidR="006661C6" w:rsidRPr="00276A60">
        <w:t xml:space="preserve"> w</w:t>
      </w:r>
      <w:r w:rsidR="006661C6">
        <w:t> art. </w:t>
      </w:r>
      <w:r w:rsidRPr="00276A60">
        <w:t>16</w:t>
      </w:r>
      <w:r w:rsidR="006661C6" w:rsidRPr="00276A60">
        <w:t>7</w:t>
      </w:r>
      <w:r w:rsidR="006661C6">
        <w:t xml:space="preserve"> § </w:t>
      </w:r>
      <w:r w:rsidR="006661C6" w:rsidRPr="00276A60">
        <w:t>2</w:t>
      </w:r>
      <w:r w:rsidR="006661C6">
        <w:t> </w:t>
      </w:r>
      <w:r w:rsidRPr="00276A60">
        <w:t>treść protok</w:t>
      </w:r>
      <w:r w:rsidRPr="00276A60">
        <w:t>o</w:t>
      </w:r>
      <w:r w:rsidRPr="00276A60">
        <w:t>łów może być ujawniona,</w:t>
      </w:r>
      <w:r w:rsidR="006661C6" w:rsidRPr="00276A60">
        <w:t xml:space="preserve"> w</w:t>
      </w:r>
      <w:r w:rsidR="006661C6">
        <w:t> </w:t>
      </w:r>
      <w:r w:rsidRPr="00276A60">
        <w:t>zakresie</w:t>
      </w:r>
      <w:r w:rsidR="006661C6" w:rsidRPr="00276A60">
        <w:t xml:space="preserve"> i</w:t>
      </w:r>
      <w:r w:rsidR="006661C6">
        <w:t> </w:t>
      </w:r>
      <w:r w:rsidR="006661C6" w:rsidRPr="00276A60">
        <w:t>w</w:t>
      </w:r>
      <w:r w:rsidR="006661C6">
        <w:t> </w:t>
      </w:r>
      <w:r w:rsidRPr="00276A60">
        <w:t>sposób wskazany</w:t>
      </w:r>
      <w:r w:rsidR="006661C6" w:rsidRPr="00276A60">
        <w:t xml:space="preserve"> w</w:t>
      </w:r>
      <w:r w:rsidR="006661C6">
        <w:t> § </w:t>
      </w:r>
      <w:r w:rsidR="006661C6" w:rsidRPr="00276A60">
        <w:t>1</w:t>
      </w:r>
      <w:r w:rsidR="006661C6">
        <w:t xml:space="preserve"> i </w:t>
      </w:r>
      <w:r w:rsidRPr="00276A60">
        <w:t>2, także</w:t>
      </w:r>
      <w:r w:rsidR="006661C6" w:rsidRPr="00276A60">
        <w:t xml:space="preserve"> z</w:t>
      </w:r>
      <w:r w:rsidR="006661C6">
        <w:t> </w:t>
      </w:r>
      <w:r w:rsidRPr="00276A60">
        <w:t>urzędu.</w:t>
      </w:r>
    </w:p>
    <w:p w:rsidR="00276A60" w:rsidRPr="00276A60" w:rsidRDefault="00276A60" w:rsidP="00BD10AE">
      <w:pPr>
        <w:pStyle w:val="ZZUSTzmianazmust"/>
        <w:ind w:left="1259" w:firstLine="482"/>
      </w:pPr>
      <w:r w:rsidRPr="006A598E">
        <w:t>§</w:t>
      </w:r>
      <w:r w:rsidR="006661C6">
        <w:t> </w:t>
      </w:r>
      <w:r w:rsidRPr="00276A60">
        <w:t>5.</w:t>
      </w:r>
      <w:r w:rsidR="006661C6">
        <w:t> </w:t>
      </w:r>
      <w:r w:rsidRPr="00276A60">
        <w:t>Wolno na rozprawie odczytać wyjaśnienia współoskarżonego, który zmarł.</w:t>
      </w:r>
      <w:r w:rsidR="006661C6">
        <w:t>”</w:t>
      </w:r>
      <w:r w:rsidRPr="00276A60">
        <w:t>;</w:t>
      </w:r>
      <w:r w:rsidR="006661C6">
        <w:t>”</w:t>
      </w:r>
      <w:r w:rsidRPr="00276A60">
        <w:t>,</w:t>
      </w:r>
    </w:p>
    <w:p w:rsidR="00276A60" w:rsidRDefault="00276A60" w:rsidP="006661C6">
      <w:pPr>
        <w:pStyle w:val="LITlitera"/>
        <w:keepNext/>
      </w:pPr>
      <w:proofErr w:type="spellStart"/>
      <w:r>
        <w:t>zd</w:t>
      </w:r>
      <w:proofErr w:type="spellEnd"/>
      <w:r>
        <w:t>)</w:t>
      </w:r>
      <w:r w:rsidR="006661C6">
        <w:tab/>
      </w:r>
      <w:r>
        <w:t>w</w:t>
      </w:r>
      <w:r w:rsidR="006661C6">
        <w:t xml:space="preserve"> pkt </w:t>
      </w:r>
      <w:r>
        <w:t>12</w:t>
      </w:r>
      <w:r w:rsidR="006661C6">
        <w:t>9 lit. </w:t>
      </w:r>
      <w:r>
        <w:t>b otrzymuje brzmienie:</w:t>
      </w:r>
    </w:p>
    <w:p w:rsidR="00276A60" w:rsidRPr="00F32E4F" w:rsidRDefault="006661C6" w:rsidP="006661C6">
      <w:pPr>
        <w:pStyle w:val="ZLITLITzmlitliter"/>
        <w:keepNext/>
      </w:pPr>
      <w:r>
        <w:t>„</w:t>
      </w:r>
      <w:r w:rsidR="00276A60" w:rsidRPr="00F32E4F">
        <w:t>b)</w:t>
      </w:r>
      <w:r>
        <w:tab/>
      </w:r>
      <w:r w:rsidR="00276A60" w:rsidRPr="00F32E4F">
        <w:t>po</w:t>
      </w:r>
      <w:r>
        <w:t xml:space="preserve"> § </w:t>
      </w:r>
      <w:r w:rsidRPr="00F32E4F">
        <w:t>1</w:t>
      </w:r>
      <w:r>
        <w:t> </w:t>
      </w:r>
      <w:r w:rsidR="00276A60" w:rsidRPr="00F32E4F">
        <w:t>dodaje</w:t>
      </w:r>
      <w:r w:rsidR="00276A60">
        <w:t xml:space="preserve"> </w:t>
      </w:r>
      <w:r w:rsidR="00276A60" w:rsidRPr="00F32E4F">
        <w:t>się</w:t>
      </w:r>
      <w:r>
        <w:t xml:space="preserve"> § </w:t>
      </w:r>
      <w:r w:rsidR="00276A60" w:rsidRPr="00F32E4F">
        <w:t>1a</w:t>
      </w:r>
      <w:r w:rsidR="00276A60">
        <w:t>–</w:t>
      </w:r>
      <w:r w:rsidR="00276A60" w:rsidRPr="00F32E4F">
        <w:t>1d</w:t>
      </w:r>
      <w:r>
        <w:t xml:space="preserve"> </w:t>
      </w:r>
      <w:r w:rsidRPr="00F32E4F">
        <w:t>w</w:t>
      </w:r>
      <w:r>
        <w:t> </w:t>
      </w:r>
      <w:r w:rsidR="00276A60" w:rsidRPr="00F32E4F">
        <w:t>brzmieniu:</w:t>
      </w:r>
    </w:p>
    <w:p w:rsidR="00276A60" w:rsidRPr="00F32E4F" w:rsidRDefault="006661C6" w:rsidP="00BD10AE">
      <w:pPr>
        <w:pStyle w:val="ZZUSTzmianazmust"/>
        <w:spacing w:before="120"/>
        <w:ind w:left="1202" w:firstLine="482"/>
      </w:pPr>
      <w:r>
        <w:t>„</w:t>
      </w:r>
      <w:r w:rsidR="00276A60" w:rsidRPr="00F32E4F">
        <w:t>§</w:t>
      </w:r>
      <w:r>
        <w:t> </w:t>
      </w:r>
      <w:r w:rsidR="00276A60" w:rsidRPr="00F32E4F">
        <w:t>1a.</w:t>
      </w:r>
      <w:r>
        <w:t> </w:t>
      </w:r>
      <w:r w:rsidR="00276A60" w:rsidRPr="00E92825">
        <w:t>Jeżeli</w:t>
      </w:r>
      <w:r w:rsidR="00276A60">
        <w:t xml:space="preserve"> </w:t>
      </w:r>
      <w:r w:rsidR="00276A60" w:rsidRPr="00E92825">
        <w:t>świadek</w:t>
      </w:r>
      <w:r w:rsidR="00276A60">
        <w:t xml:space="preserve"> </w:t>
      </w:r>
      <w:r w:rsidR="00276A60" w:rsidRPr="00E92825">
        <w:t>przebywa</w:t>
      </w:r>
      <w:r w:rsidR="00276A60">
        <w:t xml:space="preserve"> </w:t>
      </w:r>
      <w:r w:rsidR="00276A60" w:rsidRPr="00E92825">
        <w:t>za</w:t>
      </w:r>
      <w:r w:rsidR="00276A60">
        <w:t xml:space="preserve"> </w:t>
      </w:r>
      <w:r w:rsidR="00276A60" w:rsidRPr="00E92825">
        <w:t>granicą,</w:t>
      </w:r>
      <w:r w:rsidR="00276A60">
        <w:t xml:space="preserve"> </w:t>
      </w:r>
      <w:r w:rsidR="00276A60" w:rsidRPr="00E92825">
        <w:t>nie</w:t>
      </w:r>
      <w:r w:rsidR="00276A60">
        <w:t xml:space="preserve"> </w:t>
      </w:r>
      <w:r w:rsidR="00276A60" w:rsidRPr="00E92825">
        <w:t>można</w:t>
      </w:r>
      <w:r w:rsidR="00276A60">
        <w:t xml:space="preserve"> </w:t>
      </w:r>
      <w:r w:rsidR="00276A60" w:rsidRPr="00E92825">
        <w:t>mu</w:t>
      </w:r>
      <w:r w:rsidR="00276A60">
        <w:t xml:space="preserve"> </w:t>
      </w:r>
      <w:r w:rsidR="00276A60" w:rsidRPr="00E92825">
        <w:t>było</w:t>
      </w:r>
      <w:r w:rsidR="00276A60">
        <w:t xml:space="preserve"> </w:t>
      </w:r>
      <w:r w:rsidR="00276A60" w:rsidRPr="00E92825">
        <w:t>dor</w:t>
      </w:r>
      <w:r w:rsidR="00276A60" w:rsidRPr="00276A60">
        <w:t>ę</w:t>
      </w:r>
      <w:r w:rsidR="00276A60" w:rsidRPr="00E92825">
        <w:t>czyć</w:t>
      </w:r>
      <w:r w:rsidR="00276A60">
        <w:t xml:space="preserve"> </w:t>
      </w:r>
      <w:r w:rsidR="00276A60" w:rsidRPr="00E92825">
        <w:t>wezwania,</w:t>
      </w:r>
      <w:r w:rsidR="00276A60">
        <w:t xml:space="preserve"> </w:t>
      </w:r>
      <w:r w:rsidR="00276A60" w:rsidRPr="00E92825">
        <w:t>nie</w:t>
      </w:r>
      <w:r w:rsidR="00276A60">
        <w:t xml:space="preserve"> </w:t>
      </w:r>
      <w:r w:rsidR="00276A60" w:rsidRPr="00E92825">
        <w:t>stawił</w:t>
      </w:r>
      <w:r w:rsidR="00276A60">
        <w:t xml:space="preserve"> </w:t>
      </w:r>
      <w:r w:rsidR="00276A60" w:rsidRPr="00E92825">
        <w:t>się</w:t>
      </w:r>
      <w:r>
        <w:t xml:space="preserve"> </w:t>
      </w:r>
      <w:r w:rsidRPr="00E92825">
        <w:t>z</w:t>
      </w:r>
      <w:r>
        <w:t> </w:t>
      </w:r>
      <w:r w:rsidR="00276A60" w:rsidRPr="00E92825">
        <w:t>powodu</w:t>
      </w:r>
      <w:r w:rsidR="00276A60">
        <w:t xml:space="preserve"> </w:t>
      </w:r>
      <w:r w:rsidR="00276A60" w:rsidRPr="00E92825">
        <w:t>niedających</w:t>
      </w:r>
      <w:r w:rsidR="00276A60">
        <w:t xml:space="preserve"> </w:t>
      </w:r>
      <w:r w:rsidR="00276A60" w:rsidRPr="00E92825">
        <w:t>się</w:t>
      </w:r>
      <w:r w:rsidR="00276A60">
        <w:t xml:space="preserve"> </w:t>
      </w:r>
      <w:r w:rsidR="00276A60" w:rsidRPr="00E92825">
        <w:t>usunąć</w:t>
      </w:r>
      <w:r w:rsidR="00276A60">
        <w:t xml:space="preserve"> </w:t>
      </w:r>
      <w:r w:rsidR="00276A60" w:rsidRPr="00E92825">
        <w:t>prz</w:t>
      </w:r>
      <w:r w:rsidR="00276A60" w:rsidRPr="00276A60">
        <w:t>e</w:t>
      </w:r>
      <w:r w:rsidR="00276A60" w:rsidRPr="00E92825">
        <w:t>szkód</w:t>
      </w:r>
      <w:r w:rsidR="00276A60">
        <w:t xml:space="preserve"> </w:t>
      </w:r>
      <w:r w:rsidR="00276A60" w:rsidRPr="00E92825">
        <w:t>lub</w:t>
      </w:r>
      <w:r w:rsidR="00276A60">
        <w:t xml:space="preserve"> </w:t>
      </w:r>
      <w:r w:rsidR="00276A60" w:rsidRPr="00653113">
        <w:t>przewodniczący</w:t>
      </w:r>
      <w:r w:rsidR="00276A60">
        <w:t xml:space="preserve"> </w:t>
      </w:r>
      <w:r w:rsidR="00276A60" w:rsidRPr="00E92825">
        <w:t>zaniechał</w:t>
      </w:r>
      <w:r w:rsidR="00276A60">
        <w:t xml:space="preserve"> </w:t>
      </w:r>
      <w:r w:rsidR="00276A60" w:rsidRPr="00E92825">
        <w:t>wezwania</w:t>
      </w:r>
      <w:r w:rsidR="00276A60">
        <w:t xml:space="preserve"> </w:t>
      </w:r>
      <w:r w:rsidR="00276A60" w:rsidRPr="00E92825">
        <w:t>świadka</w:t>
      </w:r>
      <w:r w:rsidR="00276A60">
        <w:t xml:space="preserve"> </w:t>
      </w:r>
      <w:r w:rsidR="00276A60" w:rsidRPr="00E92825">
        <w:t>na</w:t>
      </w:r>
      <w:r w:rsidR="00276A60">
        <w:t xml:space="preserve"> </w:t>
      </w:r>
      <w:r w:rsidR="00276A60" w:rsidRPr="00E92825">
        <w:t>podst</w:t>
      </w:r>
      <w:r w:rsidR="00276A60" w:rsidRPr="00276A60">
        <w:t>a</w:t>
      </w:r>
      <w:r w:rsidR="00276A60" w:rsidRPr="00E92825">
        <w:t>wie</w:t>
      </w:r>
      <w:r>
        <w:t xml:space="preserve"> art. </w:t>
      </w:r>
      <w:r w:rsidR="00276A60" w:rsidRPr="00E92825">
        <w:t>33</w:t>
      </w:r>
      <w:r w:rsidRPr="00E92825">
        <w:t>3</w:t>
      </w:r>
      <w:r>
        <w:t xml:space="preserve"> § </w:t>
      </w:r>
      <w:r w:rsidR="00276A60" w:rsidRPr="00E92825">
        <w:t>2,</w:t>
      </w:r>
      <w:r>
        <w:t xml:space="preserve"> </w:t>
      </w:r>
      <w:r w:rsidRPr="00E92825">
        <w:t>a</w:t>
      </w:r>
      <w:r>
        <w:t> </w:t>
      </w:r>
      <w:r w:rsidR="00276A60" w:rsidRPr="00E92825">
        <w:t>także</w:t>
      </w:r>
      <w:r w:rsidR="00276A60">
        <w:t xml:space="preserve"> </w:t>
      </w:r>
      <w:r w:rsidR="00276A60" w:rsidRPr="00E92825">
        <w:t>wtedy,</w:t>
      </w:r>
      <w:r w:rsidR="00276A60">
        <w:t xml:space="preserve"> </w:t>
      </w:r>
      <w:r w:rsidR="00276A60" w:rsidRPr="00E92825">
        <w:t>gdy</w:t>
      </w:r>
      <w:r w:rsidR="00276A60">
        <w:t xml:space="preserve"> </w:t>
      </w:r>
      <w:r w:rsidR="00276A60" w:rsidRPr="00E92825">
        <w:t>świadek</w:t>
      </w:r>
      <w:r w:rsidR="00276A60">
        <w:t xml:space="preserve"> </w:t>
      </w:r>
      <w:r w:rsidR="00276A60" w:rsidRPr="00E92825">
        <w:t>zmarł,</w:t>
      </w:r>
      <w:r w:rsidR="00276A60">
        <w:t xml:space="preserve"> </w:t>
      </w:r>
      <w:r w:rsidR="00276A60" w:rsidRPr="00E92825">
        <w:t>strona</w:t>
      </w:r>
      <w:r w:rsidR="00276A60">
        <w:t xml:space="preserve"> </w:t>
      </w:r>
      <w:r w:rsidR="00276A60" w:rsidRPr="00E92825">
        <w:t>może,</w:t>
      </w:r>
      <w:r w:rsidR="00276A60">
        <w:t xml:space="preserve"> </w:t>
      </w:r>
      <w:r w:rsidR="00276A60" w:rsidRPr="00E92825">
        <w:t>j</w:t>
      </w:r>
      <w:r w:rsidR="00276A60" w:rsidRPr="00276A60">
        <w:t>e</w:t>
      </w:r>
      <w:r w:rsidR="00276A60" w:rsidRPr="00E92825">
        <w:t>dynie</w:t>
      </w:r>
      <w:r>
        <w:t xml:space="preserve"> </w:t>
      </w:r>
      <w:r w:rsidRPr="00E92825">
        <w:t>w</w:t>
      </w:r>
      <w:r>
        <w:t> </w:t>
      </w:r>
      <w:r w:rsidR="00276A60" w:rsidRPr="00E92825">
        <w:t>niezbędnym</w:t>
      </w:r>
      <w:r w:rsidR="00276A60">
        <w:t xml:space="preserve"> </w:t>
      </w:r>
      <w:r w:rsidR="00276A60" w:rsidRPr="00E92825">
        <w:t>zakresie,</w:t>
      </w:r>
      <w:r w:rsidR="00276A60">
        <w:t xml:space="preserve"> </w:t>
      </w:r>
      <w:r w:rsidR="00276A60" w:rsidRPr="00E92825">
        <w:t>odczytywać</w:t>
      </w:r>
      <w:r w:rsidR="00276A60">
        <w:t xml:space="preserve"> </w:t>
      </w:r>
      <w:r w:rsidR="00276A60" w:rsidRPr="00E92825">
        <w:t>treść</w:t>
      </w:r>
      <w:r w:rsidR="00276A60">
        <w:t xml:space="preserve"> </w:t>
      </w:r>
      <w:r w:rsidR="00276A60" w:rsidRPr="00E92825">
        <w:t>protokołów</w:t>
      </w:r>
      <w:r w:rsidR="00276A60">
        <w:t xml:space="preserve"> </w:t>
      </w:r>
      <w:r w:rsidR="00276A60" w:rsidRPr="00E92825">
        <w:t>złoż</w:t>
      </w:r>
      <w:r w:rsidR="00276A60" w:rsidRPr="00276A60">
        <w:t>o</w:t>
      </w:r>
      <w:r w:rsidR="00276A60" w:rsidRPr="00E92825">
        <w:t>nych</w:t>
      </w:r>
      <w:r w:rsidR="00276A60">
        <w:t xml:space="preserve"> </w:t>
      </w:r>
      <w:r w:rsidR="00276A60" w:rsidRPr="00E92825">
        <w:t>poprzednio</w:t>
      </w:r>
      <w:r w:rsidR="00276A60">
        <w:t xml:space="preserve"> </w:t>
      </w:r>
      <w:r w:rsidR="00276A60" w:rsidRPr="00E92825">
        <w:t>przez</w:t>
      </w:r>
      <w:r w:rsidR="00276A60">
        <w:t xml:space="preserve"> </w:t>
      </w:r>
      <w:r w:rsidR="00276A60" w:rsidRPr="00E92825">
        <w:t>niego</w:t>
      </w:r>
      <w:r w:rsidR="00276A60">
        <w:t xml:space="preserve"> </w:t>
      </w:r>
      <w:r w:rsidR="00276A60" w:rsidRPr="00E92825">
        <w:t>zeznań</w:t>
      </w:r>
      <w:r>
        <w:t xml:space="preserve"> </w:t>
      </w:r>
      <w:r w:rsidRPr="00E92825">
        <w:t>w</w:t>
      </w:r>
      <w:r>
        <w:t> </w:t>
      </w:r>
      <w:r w:rsidR="00276A60" w:rsidRPr="00E92825">
        <w:t>postępowaniu</w:t>
      </w:r>
      <w:r w:rsidR="00276A60">
        <w:t xml:space="preserve"> </w:t>
      </w:r>
      <w:r w:rsidR="00276A60" w:rsidRPr="00E92825">
        <w:t>przygotowa</w:t>
      </w:r>
      <w:r w:rsidR="00276A60" w:rsidRPr="00276A60">
        <w:t>w</w:t>
      </w:r>
      <w:r w:rsidR="00276A60" w:rsidRPr="00E92825">
        <w:t>czym</w:t>
      </w:r>
      <w:r w:rsidR="00276A60">
        <w:t xml:space="preserve"> </w:t>
      </w:r>
      <w:r w:rsidR="00276A60" w:rsidRPr="00E92825">
        <w:t>lub</w:t>
      </w:r>
      <w:r w:rsidR="00276A60">
        <w:t xml:space="preserve"> </w:t>
      </w:r>
      <w:r w:rsidR="00276A60" w:rsidRPr="00E92825">
        <w:t>przed</w:t>
      </w:r>
      <w:r w:rsidR="00276A60">
        <w:t xml:space="preserve"> </w:t>
      </w:r>
      <w:r w:rsidR="00276A60" w:rsidRPr="00E92825">
        <w:t>sądem</w:t>
      </w:r>
      <w:r>
        <w:t xml:space="preserve"> </w:t>
      </w:r>
      <w:r w:rsidRPr="00E92825">
        <w:t>w</w:t>
      </w:r>
      <w:r>
        <w:t> </w:t>
      </w:r>
      <w:r w:rsidR="00276A60" w:rsidRPr="00E92825">
        <w:t>tej</w:t>
      </w:r>
      <w:r w:rsidR="00276A60">
        <w:t xml:space="preserve"> </w:t>
      </w:r>
      <w:r w:rsidR="00276A60" w:rsidRPr="00E92825">
        <w:t>lub</w:t>
      </w:r>
      <w:r w:rsidR="00276A60">
        <w:t xml:space="preserve"> </w:t>
      </w:r>
      <w:r w:rsidR="00276A60" w:rsidRPr="00E92825">
        <w:t>innej</w:t>
      </w:r>
      <w:r w:rsidR="00276A60">
        <w:t xml:space="preserve"> </w:t>
      </w:r>
      <w:r w:rsidR="00276A60" w:rsidRPr="00E92825">
        <w:t>sprawie</w:t>
      </w:r>
      <w:r w:rsidR="00276A60">
        <w:t xml:space="preserve"> </w:t>
      </w:r>
      <w:r w:rsidR="00276A60" w:rsidRPr="00E92825">
        <w:t>albo</w:t>
      </w:r>
      <w:r>
        <w:t xml:space="preserve"> </w:t>
      </w:r>
      <w:r w:rsidRPr="00E92825">
        <w:t>w</w:t>
      </w:r>
      <w:r>
        <w:t> </w:t>
      </w:r>
      <w:r w:rsidR="00276A60" w:rsidRPr="00E92825">
        <w:t>innym</w:t>
      </w:r>
      <w:r w:rsidR="00276A60">
        <w:t xml:space="preserve"> </w:t>
      </w:r>
      <w:r w:rsidR="00276A60" w:rsidRPr="00E92825">
        <w:t>post</w:t>
      </w:r>
      <w:r w:rsidR="00276A60" w:rsidRPr="00276A60">
        <w:t>ę</w:t>
      </w:r>
      <w:r w:rsidR="00276A60" w:rsidRPr="00E92825">
        <w:t>powaniu</w:t>
      </w:r>
      <w:r w:rsidR="00276A60">
        <w:t xml:space="preserve"> </w:t>
      </w:r>
      <w:r w:rsidR="00276A60" w:rsidRPr="00E92825">
        <w:t>przewidzianym</w:t>
      </w:r>
      <w:r w:rsidR="00276A60">
        <w:t xml:space="preserve"> </w:t>
      </w:r>
      <w:r w:rsidR="00276A60" w:rsidRPr="00E92825">
        <w:t>przez</w:t>
      </w:r>
      <w:r w:rsidR="00276A60">
        <w:t xml:space="preserve"> </w:t>
      </w:r>
      <w:r w:rsidR="00276A60" w:rsidRPr="00E92825">
        <w:t>ustawę.</w:t>
      </w:r>
    </w:p>
    <w:p w:rsidR="00276A60" w:rsidRPr="00F32E4F" w:rsidRDefault="00276A60" w:rsidP="00BD10AE">
      <w:pPr>
        <w:pStyle w:val="ZZUSTzmianazmust"/>
        <w:spacing w:before="120"/>
        <w:ind w:left="1202" w:firstLine="482"/>
      </w:pPr>
      <w:r w:rsidRPr="00F32E4F">
        <w:t>§</w:t>
      </w:r>
      <w:r w:rsidR="006661C6">
        <w:t> </w:t>
      </w:r>
      <w:r w:rsidRPr="00F32E4F">
        <w:t>1b.</w:t>
      </w:r>
      <w:r w:rsidR="006661C6">
        <w:t> </w:t>
      </w:r>
      <w:r w:rsidR="006661C6" w:rsidRPr="00F32E4F">
        <w:t>W</w:t>
      </w:r>
      <w:r w:rsidR="006661C6">
        <w:t> </w:t>
      </w:r>
      <w:r w:rsidRPr="00F32E4F">
        <w:t>wyjątkowym</w:t>
      </w:r>
      <w:r>
        <w:t xml:space="preserve"> </w:t>
      </w:r>
      <w:r w:rsidRPr="00F32E4F">
        <w:t>wypadku,</w:t>
      </w:r>
      <w:r>
        <w:t xml:space="preserve"> </w:t>
      </w:r>
      <w:r w:rsidRPr="00F32E4F">
        <w:t>uzasadnionym</w:t>
      </w:r>
      <w:r>
        <w:t xml:space="preserve"> </w:t>
      </w:r>
      <w:r w:rsidRPr="00F32E4F">
        <w:t>szczególnymi</w:t>
      </w:r>
      <w:r>
        <w:t xml:space="preserve"> </w:t>
      </w:r>
      <w:r w:rsidRPr="00F32E4F">
        <w:t>okolic</w:t>
      </w:r>
      <w:r w:rsidRPr="00276A60">
        <w:t>z</w:t>
      </w:r>
      <w:r w:rsidRPr="00F32E4F">
        <w:t>nościami,</w:t>
      </w:r>
      <w:r w:rsidR="006661C6">
        <w:t xml:space="preserve"> </w:t>
      </w:r>
      <w:r w:rsidR="006661C6" w:rsidRPr="00F32E4F">
        <w:t>o</w:t>
      </w:r>
      <w:r w:rsidR="006661C6">
        <w:t> </w:t>
      </w:r>
      <w:r w:rsidRPr="00F32E4F">
        <w:t>którym</w:t>
      </w:r>
      <w:r>
        <w:t xml:space="preserve"> </w:t>
      </w:r>
      <w:r w:rsidRPr="00F32E4F">
        <w:t>mowa</w:t>
      </w:r>
      <w:r w:rsidR="006661C6">
        <w:t xml:space="preserve"> </w:t>
      </w:r>
      <w:r w:rsidR="006661C6" w:rsidRPr="00F32E4F">
        <w:t>w</w:t>
      </w:r>
      <w:r w:rsidR="006661C6">
        <w:t> art. </w:t>
      </w:r>
      <w:r w:rsidRPr="00F32E4F">
        <w:t>17</w:t>
      </w:r>
      <w:r w:rsidR="006661C6" w:rsidRPr="00F32E4F">
        <w:t>1</w:t>
      </w:r>
      <w:r w:rsidR="006661C6">
        <w:t xml:space="preserve"> § </w:t>
      </w:r>
      <w:r w:rsidRPr="00F32E4F">
        <w:t>2,</w:t>
      </w:r>
      <w:r>
        <w:t xml:space="preserve"> </w:t>
      </w:r>
      <w:r w:rsidRPr="00F32E4F">
        <w:t>jeżeli</w:t>
      </w:r>
      <w:r>
        <w:t xml:space="preserve"> </w:t>
      </w:r>
      <w:r w:rsidRPr="00F32E4F">
        <w:t>okoliczność</w:t>
      </w:r>
      <w:r>
        <w:t xml:space="preserve"> </w:t>
      </w:r>
      <w:r w:rsidRPr="00F32E4F">
        <w:t>będąca</w:t>
      </w:r>
      <w:r>
        <w:t xml:space="preserve"> </w:t>
      </w:r>
      <w:r w:rsidRPr="00F32E4F">
        <w:t>przedmiotem</w:t>
      </w:r>
      <w:r>
        <w:t xml:space="preserve"> </w:t>
      </w:r>
      <w:r w:rsidRPr="00F32E4F">
        <w:t>przesłuchania</w:t>
      </w:r>
      <w:r>
        <w:t xml:space="preserve"> </w:t>
      </w:r>
      <w:r w:rsidRPr="00F32E4F">
        <w:t>nie</w:t>
      </w:r>
      <w:r>
        <w:t xml:space="preserve"> </w:t>
      </w:r>
      <w:r w:rsidRPr="00F32E4F">
        <w:t>może</w:t>
      </w:r>
      <w:r>
        <w:t xml:space="preserve"> </w:t>
      </w:r>
      <w:r w:rsidRPr="00F32E4F">
        <w:t>być</w:t>
      </w:r>
      <w:r>
        <w:t xml:space="preserve"> </w:t>
      </w:r>
      <w:r w:rsidRPr="00F32E4F">
        <w:t>ustalona</w:t>
      </w:r>
      <w:r w:rsidR="006661C6">
        <w:t xml:space="preserve"> </w:t>
      </w:r>
      <w:r w:rsidR="006661C6" w:rsidRPr="00F32E4F">
        <w:t>w</w:t>
      </w:r>
      <w:r w:rsidR="006661C6">
        <w:t> </w:t>
      </w:r>
      <w:r w:rsidRPr="00F32E4F">
        <w:t>inny</w:t>
      </w:r>
      <w:r>
        <w:t xml:space="preserve"> </w:t>
      </w:r>
      <w:r w:rsidRPr="00F32E4F">
        <w:t>sposób,</w:t>
      </w:r>
      <w:r>
        <w:t xml:space="preserve"> </w:t>
      </w:r>
      <w:r w:rsidRPr="00F32E4F">
        <w:t>sąd,</w:t>
      </w:r>
      <w:r>
        <w:t xml:space="preserve"> </w:t>
      </w:r>
      <w:r w:rsidRPr="00F32E4F">
        <w:t>zadając</w:t>
      </w:r>
      <w:r>
        <w:t xml:space="preserve"> </w:t>
      </w:r>
      <w:r w:rsidRPr="00F32E4F">
        <w:t>pytanie,</w:t>
      </w:r>
      <w:r>
        <w:t xml:space="preserve"> </w:t>
      </w:r>
      <w:r w:rsidRPr="00F32E4F">
        <w:t>może</w:t>
      </w:r>
      <w:r>
        <w:t xml:space="preserve"> </w:t>
      </w:r>
      <w:r w:rsidRPr="00F32E4F">
        <w:t>odczytać</w:t>
      </w:r>
      <w:r>
        <w:t xml:space="preserve"> </w:t>
      </w:r>
      <w:r w:rsidRPr="00F32E4F">
        <w:t>protokół</w:t>
      </w:r>
      <w:r w:rsidR="006661C6">
        <w:t xml:space="preserve"> </w:t>
      </w:r>
      <w:r w:rsidR="006661C6" w:rsidRPr="00F32E4F">
        <w:t>w</w:t>
      </w:r>
      <w:r w:rsidR="006661C6">
        <w:t> </w:t>
      </w:r>
      <w:r w:rsidRPr="00F32E4F">
        <w:t>zakresie,</w:t>
      </w:r>
      <w:r w:rsidR="006661C6">
        <w:t xml:space="preserve"> </w:t>
      </w:r>
      <w:r w:rsidR="006661C6" w:rsidRPr="00F32E4F">
        <w:t>o</w:t>
      </w:r>
      <w:r w:rsidR="006661C6">
        <w:t> </w:t>
      </w:r>
      <w:r w:rsidRPr="00F32E4F">
        <w:t>którym</w:t>
      </w:r>
      <w:r>
        <w:t xml:space="preserve"> </w:t>
      </w:r>
      <w:r w:rsidRPr="00F32E4F">
        <w:t>mowa</w:t>
      </w:r>
      <w:r w:rsidR="006661C6">
        <w:t xml:space="preserve"> </w:t>
      </w:r>
      <w:r w:rsidR="006661C6" w:rsidRPr="00F32E4F">
        <w:t>w</w:t>
      </w:r>
      <w:r w:rsidR="006661C6">
        <w:t> § </w:t>
      </w:r>
      <w:r w:rsidRPr="00F32E4F">
        <w:t>1.</w:t>
      </w:r>
    </w:p>
    <w:p w:rsidR="00276A60" w:rsidRPr="00F32E4F" w:rsidRDefault="00276A60" w:rsidP="00BD10AE">
      <w:pPr>
        <w:pStyle w:val="ZZUSTzmianazmust"/>
        <w:spacing w:before="120"/>
        <w:ind w:left="1202" w:firstLine="482"/>
      </w:pPr>
      <w:r w:rsidRPr="00F32E4F">
        <w:t>§</w:t>
      </w:r>
      <w:r w:rsidR="006661C6">
        <w:t> </w:t>
      </w:r>
      <w:r w:rsidRPr="00F32E4F">
        <w:t>1c.</w:t>
      </w:r>
      <w:r w:rsidR="006661C6">
        <w:t> W </w:t>
      </w:r>
      <w:r>
        <w:t>przypadku określonym</w:t>
      </w:r>
      <w:r w:rsidR="006661C6">
        <w:t xml:space="preserve"> w art. </w:t>
      </w:r>
      <w:r>
        <w:t>16</w:t>
      </w:r>
      <w:r w:rsidR="006661C6">
        <w:t>7 § 1 zdanie</w:t>
      </w:r>
      <w:r>
        <w:t xml:space="preserve"> drugie</w:t>
      </w:r>
      <w:r w:rsidR="006661C6">
        <w:t xml:space="preserve"> i </w:t>
      </w:r>
      <w:r>
        <w:t>trzecie lub</w:t>
      </w:r>
      <w:r w:rsidR="006661C6">
        <w:t xml:space="preserve"> w art. </w:t>
      </w:r>
      <w:r>
        <w:t>16</w:t>
      </w:r>
      <w:r w:rsidR="006661C6">
        <w:t>7 § 2 </w:t>
      </w:r>
      <w:r>
        <w:t>treść protok</w:t>
      </w:r>
      <w:r>
        <w:t>o</w:t>
      </w:r>
      <w:r>
        <w:t>łów może być ujawniona,</w:t>
      </w:r>
      <w:r w:rsidR="006661C6">
        <w:t xml:space="preserve"> w </w:t>
      </w:r>
      <w:r>
        <w:t>zakresie</w:t>
      </w:r>
      <w:r w:rsidR="006661C6">
        <w:t xml:space="preserve"> i w </w:t>
      </w:r>
      <w:r>
        <w:t>sposób wskazany</w:t>
      </w:r>
      <w:r w:rsidR="006661C6">
        <w:t xml:space="preserve"> w § 1 i </w:t>
      </w:r>
      <w:r>
        <w:t>1a, także</w:t>
      </w:r>
      <w:r w:rsidR="006661C6">
        <w:t xml:space="preserve"> z </w:t>
      </w:r>
      <w:r>
        <w:t>urzędu.</w:t>
      </w:r>
    </w:p>
    <w:p w:rsidR="00276A60" w:rsidRDefault="00276A60" w:rsidP="00DA28C7">
      <w:pPr>
        <w:pStyle w:val="ZZUSTzmianazmust"/>
        <w:ind w:left="1200"/>
      </w:pPr>
      <w:r w:rsidRPr="00F32E4F">
        <w:t>§</w:t>
      </w:r>
      <w:r w:rsidR="006661C6">
        <w:t> </w:t>
      </w:r>
      <w:r w:rsidRPr="00F32E4F">
        <w:t>1d.</w:t>
      </w:r>
      <w:r w:rsidR="006661C6">
        <w:t> </w:t>
      </w:r>
      <w:r w:rsidR="006661C6" w:rsidRPr="00F32E4F">
        <w:t>W</w:t>
      </w:r>
      <w:r w:rsidR="006661C6">
        <w:t> </w:t>
      </w:r>
      <w:r w:rsidRPr="00F32E4F">
        <w:t>przypadku</w:t>
      </w:r>
      <w:r>
        <w:t xml:space="preserve"> </w:t>
      </w:r>
      <w:r w:rsidRPr="00F32E4F">
        <w:t>ujawnienia</w:t>
      </w:r>
      <w:r>
        <w:t xml:space="preserve"> </w:t>
      </w:r>
      <w:r w:rsidRPr="00F32E4F">
        <w:t>protokołu</w:t>
      </w:r>
      <w:r>
        <w:t xml:space="preserve"> </w:t>
      </w:r>
      <w:r w:rsidRPr="00F32E4F">
        <w:t>na</w:t>
      </w:r>
      <w:r>
        <w:t xml:space="preserve"> </w:t>
      </w:r>
      <w:r w:rsidRPr="00F32E4F">
        <w:t>rozprawie</w:t>
      </w:r>
      <w:r>
        <w:t xml:space="preserve"> </w:t>
      </w:r>
      <w:r w:rsidRPr="00F32E4F">
        <w:t>sąd</w:t>
      </w:r>
      <w:r>
        <w:t xml:space="preserve"> </w:t>
      </w:r>
      <w:r w:rsidRPr="00F32E4F">
        <w:t>włącza</w:t>
      </w:r>
      <w:r>
        <w:t xml:space="preserve"> </w:t>
      </w:r>
      <w:r w:rsidRPr="00F32E4F">
        <w:t>go</w:t>
      </w:r>
      <w:r>
        <w:t xml:space="preserve"> </w:t>
      </w:r>
      <w:r w:rsidRPr="00F32E4F">
        <w:t>do</w:t>
      </w:r>
      <w:r>
        <w:t xml:space="preserve"> </w:t>
      </w:r>
      <w:r w:rsidRPr="00F32E4F">
        <w:t>akt</w:t>
      </w:r>
      <w:r>
        <w:t xml:space="preserve"> </w:t>
      </w:r>
      <w:r w:rsidRPr="00F32E4F">
        <w:t>sprawy</w:t>
      </w:r>
      <w:r>
        <w:t xml:space="preserve"> </w:t>
      </w:r>
      <w:r w:rsidRPr="00F32E4F">
        <w:t>sądowej,</w:t>
      </w:r>
      <w:r>
        <w:t xml:space="preserve"> </w:t>
      </w:r>
      <w:r w:rsidRPr="00F32E4F">
        <w:t>zazn</w:t>
      </w:r>
      <w:r w:rsidRPr="00F32E4F">
        <w:t>a</w:t>
      </w:r>
      <w:r w:rsidRPr="00F32E4F">
        <w:t>czając</w:t>
      </w:r>
      <w:r>
        <w:t xml:space="preserve"> </w:t>
      </w:r>
      <w:r w:rsidRPr="00F32E4F">
        <w:t>zakres,</w:t>
      </w:r>
      <w:r w:rsidR="006661C6">
        <w:t xml:space="preserve"> </w:t>
      </w:r>
      <w:r w:rsidR="006661C6" w:rsidRPr="00F32E4F">
        <w:t>w</w:t>
      </w:r>
      <w:r w:rsidR="006661C6">
        <w:t> </w:t>
      </w:r>
      <w:r w:rsidRPr="00F32E4F">
        <w:t>którym</w:t>
      </w:r>
      <w:r>
        <w:t xml:space="preserve"> </w:t>
      </w:r>
      <w:r w:rsidRPr="00F32E4F">
        <w:t>protokół</w:t>
      </w:r>
      <w:r>
        <w:t xml:space="preserve"> </w:t>
      </w:r>
      <w:r w:rsidRPr="00F32E4F">
        <w:t>o</w:t>
      </w:r>
      <w:r w:rsidRPr="00276A60">
        <w:t>d</w:t>
      </w:r>
      <w:r w:rsidRPr="00F32E4F">
        <w:t>czytano.</w:t>
      </w:r>
      <w:r w:rsidR="006661C6">
        <w:t>”</w:t>
      </w:r>
      <w:r>
        <w:t>;</w:t>
      </w:r>
      <w:r w:rsidR="006661C6">
        <w:t>”</w:t>
      </w:r>
      <w:r>
        <w:t>,</w:t>
      </w:r>
    </w:p>
    <w:p w:rsidR="00276A60" w:rsidRDefault="00276A60" w:rsidP="006661C6">
      <w:pPr>
        <w:pStyle w:val="LITlitera"/>
        <w:keepNext/>
      </w:pPr>
      <w:r>
        <w:t>ze)</w:t>
      </w:r>
      <w:r w:rsidR="006661C6">
        <w:tab/>
      </w:r>
      <w:r>
        <w:t>pkt 13</w:t>
      </w:r>
      <w:r w:rsidR="006661C6">
        <w:t>6 </w:t>
      </w:r>
      <w:r>
        <w:t>otrzymuje brzmienie:</w:t>
      </w:r>
    </w:p>
    <w:p w:rsidR="00276A60" w:rsidRDefault="006661C6" w:rsidP="006661C6">
      <w:pPr>
        <w:pStyle w:val="ZLITPKTzmpktliter"/>
        <w:keepNext/>
      </w:pPr>
      <w:r>
        <w:t>„</w:t>
      </w:r>
      <w:r w:rsidR="00276A60">
        <w:t>136)</w:t>
      </w:r>
      <w:r w:rsidR="00232E00">
        <w:t xml:space="preserve"> </w:t>
      </w:r>
      <w:r w:rsidR="00276A60">
        <w:t>art. 40</w:t>
      </w:r>
      <w:r>
        <w:t>6 </w:t>
      </w:r>
      <w:r w:rsidR="00276A60">
        <w:t>otrzymuje brzmienie:</w:t>
      </w:r>
    </w:p>
    <w:p w:rsidR="00276A60" w:rsidRPr="00276A60" w:rsidRDefault="006661C6" w:rsidP="00397458">
      <w:pPr>
        <w:pStyle w:val="ZZARTzmianazmart"/>
        <w:spacing w:before="80"/>
        <w:ind w:left="1259" w:firstLine="482"/>
      </w:pPr>
      <w:r>
        <w:t>„</w:t>
      </w:r>
      <w:r w:rsidR="00276A60">
        <w:t>Art.</w:t>
      </w:r>
      <w:r>
        <w:t> </w:t>
      </w:r>
      <w:r w:rsidR="00276A60" w:rsidRPr="00276A60">
        <w:t>406.</w:t>
      </w:r>
      <w:r>
        <w:t xml:space="preserve"> § </w:t>
      </w:r>
      <w:r w:rsidR="00276A60" w:rsidRPr="00276A60">
        <w:t>1. Po zamknięciu przewodu sądowego przewodniczący udziela głosu stronom, ich przedstawicielom oraz</w:t>
      </w:r>
      <w:r w:rsidRPr="00276A60">
        <w:t xml:space="preserve"> w</w:t>
      </w:r>
      <w:r>
        <w:t> </w:t>
      </w:r>
      <w:r w:rsidR="00276A60" w:rsidRPr="00276A60">
        <w:t>miarę potrzeby przedstawicielowi społecznemu, który przemawia przed obrońcą</w:t>
      </w:r>
      <w:r w:rsidRPr="00276A60">
        <w:t xml:space="preserve"> i</w:t>
      </w:r>
      <w:r>
        <w:t> </w:t>
      </w:r>
      <w:r w:rsidR="00276A60" w:rsidRPr="00276A60">
        <w:t>oskarżonym. Głos zabierają</w:t>
      </w:r>
      <w:r w:rsidRPr="00276A60">
        <w:t xml:space="preserve"> w</w:t>
      </w:r>
      <w:r>
        <w:t> </w:t>
      </w:r>
      <w:r w:rsidR="00276A60" w:rsidRPr="00276A60">
        <w:t>następującej kolejności: oskarżyciel publiczny, oskarżyciel posiłkowy, oskarżyciel prywatny, obrońca oskarżonego</w:t>
      </w:r>
      <w:r w:rsidRPr="00276A60">
        <w:t xml:space="preserve"> i</w:t>
      </w:r>
      <w:r>
        <w:t> </w:t>
      </w:r>
      <w:r w:rsidR="00276A60" w:rsidRPr="00276A60">
        <w:t>oskarżony. Przedstawiciele procesowi stron zabierają głos przed stronami.</w:t>
      </w:r>
    </w:p>
    <w:p w:rsidR="00276A60" w:rsidRPr="00276A60" w:rsidRDefault="00276A60" w:rsidP="00397458">
      <w:pPr>
        <w:pStyle w:val="ZZUSTzmianazmust"/>
        <w:spacing w:before="40"/>
        <w:ind w:left="1259" w:firstLine="482"/>
      </w:pPr>
      <w:r>
        <w:t>§</w:t>
      </w:r>
      <w:r w:rsidR="006661C6">
        <w:t> </w:t>
      </w:r>
      <w:r w:rsidRPr="00276A60">
        <w:t>2.</w:t>
      </w:r>
      <w:r w:rsidR="006661C6">
        <w:t> </w:t>
      </w:r>
      <w:r w:rsidRPr="00276A60">
        <w:t>Jeżeli oskarżyciel ponownie zabiera głos, należy również udzielić głosu obrońcy</w:t>
      </w:r>
      <w:r w:rsidR="006661C6" w:rsidRPr="00276A60">
        <w:t xml:space="preserve"> i</w:t>
      </w:r>
      <w:r w:rsidR="006661C6">
        <w:t> </w:t>
      </w:r>
      <w:r w:rsidRPr="00276A60">
        <w:t>oskarżonemu.</w:t>
      </w:r>
      <w:r w:rsidR="006661C6">
        <w:t>”</w:t>
      </w:r>
      <w:r w:rsidRPr="00276A60">
        <w:t>;</w:t>
      </w:r>
      <w:r w:rsidR="006661C6">
        <w:t>”</w:t>
      </w:r>
      <w:r w:rsidRPr="00276A60">
        <w:t>,</w:t>
      </w:r>
    </w:p>
    <w:p w:rsidR="00276A60" w:rsidRDefault="00276A60" w:rsidP="006661C6">
      <w:pPr>
        <w:pStyle w:val="LITlitera"/>
        <w:keepNext/>
      </w:pPr>
      <w:proofErr w:type="spellStart"/>
      <w:r>
        <w:t>zf</w:t>
      </w:r>
      <w:proofErr w:type="spellEnd"/>
      <w:r>
        <w:t>)</w:t>
      </w:r>
      <w:r w:rsidR="006661C6">
        <w:tab/>
      </w:r>
      <w:r>
        <w:t>pkt 13</w:t>
      </w:r>
      <w:r w:rsidR="006661C6">
        <w:t>8 </w:t>
      </w:r>
      <w:r>
        <w:t>otrzymuje brzmienie:</w:t>
      </w:r>
    </w:p>
    <w:p w:rsidR="00276A60" w:rsidRDefault="006661C6" w:rsidP="006661C6">
      <w:pPr>
        <w:pStyle w:val="ZLITPKTzmpktliter"/>
      </w:pPr>
      <w:r>
        <w:t>„</w:t>
      </w:r>
      <w:r w:rsidR="00276A60">
        <w:t>138)</w:t>
      </w:r>
      <w:r w:rsidR="00232E00">
        <w:t xml:space="preserve"> </w:t>
      </w:r>
      <w:r w:rsidR="00276A60">
        <w:t>uchyla się</w:t>
      </w:r>
      <w:r>
        <w:t xml:space="preserve"> art. </w:t>
      </w:r>
      <w:r w:rsidR="00276A60">
        <w:t>416;</w:t>
      </w:r>
      <w:r>
        <w:t>”</w:t>
      </w:r>
      <w:r w:rsidR="00276A60">
        <w:t>,</w:t>
      </w:r>
    </w:p>
    <w:p w:rsidR="00276A60" w:rsidRDefault="00276A60" w:rsidP="006661C6">
      <w:pPr>
        <w:pStyle w:val="LITlitera"/>
        <w:keepNext/>
      </w:pPr>
      <w:proofErr w:type="spellStart"/>
      <w:r>
        <w:t>zg</w:t>
      </w:r>
      <w:proofErr w:type="spellEnd"/>
      <w:r>
        <w:t>)</w:t>
      </w:r>
      <w:r w:rsidR="006661C6">
        <w:tab/>
      </w:r>
      <w:r>
        <w:t>pkt 14</w:t>
      </w:r>
      <w:r w:rsidR="006661C6">
        <w:t>2 </w:t>
      </w:r>
      <w:r>
        <w:t>otrzymuje brzmienie:</w:t>
      </w:r>
    </w:p>
    <w:p w:rsidR="00276A60" w:rsidRDefault="006661C6" w:rsidP="006661C6">
      <w:pPr>
        <w:pStyle w:val="ZLITPKTzmpktliter"/>
        <w:keepNext/>
      </w:pPr>
      <w:r>
        <w:t>„</w:t>
      </w:r>
      <w:r w:rsidR="00276A60">
        <w:t>142)</w:t>
      </w:r>
      <w:r w:rsidR="00232E00">
        <w:t xml:space="preserve"> </w:t>
      </w:r>
      <w:r w:rsidR="00276A60">
        <w:t>art. 42</w:t>
      </w:r>
      <w:r>
        <w:t>2 </w:t>
      </w:r>
      <w:r w:rsidR="00276A60">
        <w:t>otrzymuje brzmienie:</w:t>
      </w:r>
    </w:p>
    <w:p w:rsidR="00276A60" w:rsidRPr="00276A60" w:rsidRDefault="006661C6" w:rsidP="007602CA">
      <w:pPr>
        <w:pStyle w:val="ZZARTzmianazmart"/>
        <w:spacing w:before="40"/>
        <w:ind w:left="1259" w:firstLine="482"/>
      </w:pPr>
      <w:r>
        <w:t>„</w:t>
      </w:r>
      <w:r w:rsidR="00276A60">
        <w:t>Art.</w:t>
      </w:r>
      <w:r>
        <w:t> </w:t>
      </w:r>
      <w:r w:rsidR="00276A60" w:rsidRPr="00276A60">
        <w:t>422.</w:t>
      </w:r>
      <w:r>
        <w:t xml:space="preserve"> § </w:t>
      </w:r>
      <w:r w:rsidR="00276A60" w:rsidRPr="00276A60">
        <w:t>1.</w:t>
      </w:r>
      <w:r w:rsidRPr="00276A60">
        <w:t xml:space="preserve"> W</w:t>
      </w:r>
      <w:r>
        <w:t> </w:t>
      </w:r>
      <w:r w:rsidR="00276A60" w:rsidRPr="00276A60">
        <w:t xml:space="preserve">terminie zawitym </w:t>
      </w:r>
      <w:r w:rsidRPr="00276A60">
        <w:t>7</w:t>
      </w:r>
      <w:r>
        <w:t> </w:t>
      </w:r>
      <w:r w:rsidR="00276A60" w:rsidRPr="00276A60">
        <w:t>dni od daty ogłoszenia,</w:t>
      </w:r>
      <w:r w:rsidRPr="00276A60">
        <w:t xml:space="preserve"> a</w:t>
      </w:r>
      <w:r>
        <w:t> </w:t>
      </w:r>
      <w:r w:rsidR="00276A60" w:rsidRPr="00276A60">
        <w:t>gdy ustawa przewiduje doręczenie wyroku, od daty jego doręczenia, strona,</w:t>
      </w:r>
      <w:r w:rsidRPr="00276A60">
        <w:t xml:space="preserve"> a</w:t>
      </w:r>
      <w:r>
        <w:t> </w:t>
      </w:r>
      <w:r w:rsidRPr="00276A60">
        <w:t>w</w:t>
      </w:r>
      <w:r>
        <w:t> </w:t>
      </w:r>
      <w:r w:rsidR="00276A60" w:rsidRPr="00276A60">
        <w:t>wypadku wyroku warunkowo umarzającego postępowanie, wydanego na posiedzeniu, także pokrzywdzony, mogą złożyć wniosek</w:t>
      </w:r>
      <w:r w:rsidRPr="00276A60">
        <w:t xml:space="preserve"> o</w:t>
      </w:r>
      <w:r>
        <w:t> </w:t>
      </w:r>
      <w:r w:rsidR="00276A60" w:rsidRPr="00276A60">
        <w:t>sporządzenie na piśmie</w:t>
      </w:r>
      <w:r w:rsidRPr="00276A60">
        <w:t xml:space="preserve"> i</w:t>
      </w:r>
      <w:r>
        <w:t> </w:t>
      </w:r>
      <w:r w:rsidR="00276A60" w:rsidRPr="00276A60">
        <w:t>doręczenie uzasadnienia wyroku. Sporządzenie uzasadnienia</w:t>
      </w:r>
      <w:r w:rsidRPr="00276A60">
        <w:t xml:space="preserve"> z</w:t>
      </w:r>
      <w:r>
        <w:t> </w:t>
      </w:r>
      <w:r w:rsidR="00276A60" w:rsidRPr="00276A60">
        <w:t>urzędu nie zwalnia strony oraz pokrzy</w:t>
      </w:r>
      <w:r w:rsidR="00276A60" w:rsidRPr="00276A60">
        <w:t>w</w:t>
      </w:r>
      <w:r w:rsidR="00276A60" w:rsidRPr="00276A60">
        <w:t>dzonego od złożenia wniosku</w:t>
      </w:r>
      <w:r w:rsidRPr="00276A60">
        <w:t xml:space="preserve"> o</w:t>
      </w:r>
      <w:r>
        <w:t> </w:t>
      </w:r>
      <w:r w:rsidR="00276A60" w:rsidRPr="00276A60">
        <w:t>doręczenie uzasadnienia. Wniosek składa się na piśmie.</w:t>
      </w:r>
    </w:p>
    <w:p w:rsidR="00276A60" w:rsidRPr="00276A60" w:rsidRDefault="00276A60" w:rsidP="00397458">
      <w:pPr>
        <w:pStyle w:val="ZZUSTzmianazmust"/>
        <w:spacing w:before="40"/>
        <w:ind w:left="1259" w:firstLine="482"/>
      </w:pPr>
      <w:r>
        <w:t>§</w:t>
      </w:r>
      <w:r w:rsidR="006661C6">
        <w:t> </w:t>
      </w:r>
      <w:r w:rsidRPr="00276A60">
        <w:t>2.</w:t>
      </w:r>
      <w:r w:rsidR="006661C6">
        <w:t> </w:t>
      </w:r>
      <w:r w:rsidRPr="00276A60">
        <w:t>We wniosku należy wskazać, czy dotyczy całości wyroku czy też niektórych czynów, których popełnienie oskarżyciel zarzucił oskarżonemu, bądź też jedynie rozstrzygnięcia</w:t>
      </w:r>
      <w:r w:rsidR="006661C6" w:rsidRPr="00276A60">
        <w:t xml:space="preserve"> o</w:t>
      </w:r>
      <w:r w:rsidR="006661C6">
        <w:t> </w:t>
      </w:r>
      <w:r w:rsidRPr="00276A60">
        <w:t>karze</w:t>
      </w:r>
      <w:r w:rsidR="006661C6" w:rsidRPr="00276A60">
        <w:t xml:space="preserve"> i</w:t>
      </w:r>
      <w:r w:rsidR="006661C6">
        <w:t> </w:t>
      </w:r>
      <w:r w:rsidR="006661C6" w:rsidRPr="00276A60">
        <w:t>o</w:t>
      </w:r>
      <w:r w:rsidR="006661C6">
        <w:t> </w:t>
      </w:r>
      <w:r w:rsidRPr="00276A60">
        <w:t>innych kons</w:t>
      </w:r>
      <w:r w:rsidRPr="00276A60">
        <w:t>e</w:t>
      </w:r>
      <w:r w:rsidRPr="00276A60">
        <w:t>kwencjach prawnych czynu. Wniosek niepochodzący od oskarżonego powinien również wskazywać tego</w:t>
      </w:r>
      <w:r w:rsidR="006661C6" w:rsidRPr="00276A60">
        <w:t xml:space="preserve"> z</w:t>
      </w:r>
      <w:r w:rsidR="006661C6">
        <w:t> </w:t>
      </w:r>
      <w:r w:rsidRPr="00276A60">
        <w:t>oskarżonych, którego dotyczy.</w:t>
      </w:r>
    </w:p>
    <w:p w:rsidR="00276A60" w:rsidRPr="00276A60" w:rsidRDefault="00276A60" w:rsidP="00397458">
      <w:pPr>
        <w:pStyle w:val="ZZUSTzmianazmust"/>
        <w:spacing w:before="40"/>
        <w:ind w:left="1259" w:firstLine="482"/>
      </w:pPr>
      <w:r>
        <w:t>§</w:t>
      </w:r>
      <w:r w:rsidR="006661C6">
        <w:t> </w:t>
      </w:r>
      <w:r w:rsidRPr="00276A60">
        <w:t>3.</w:t>
      </w:r>
      <w:r w:rsidR="006661C6">
        <w:t> </w:t>
      </w:r>
      <w:r w:rsidRPr="00276A60">
        <w:t>Prezes sądu odmawia przyjęcia wniosku złożonego przez osobę nieuprawnioną, po terminie lub jeżeli zachodzą okoliczności,</w:t>
      </w:r>
      <w:r w:rsidR="006661C6" w:rsidRPr="00276A60">
        <w:t xml:space="preserve"> o</w:t>
      </w:r>
      <w:r w:rsidR="006661C6">
        <w:t> </w:t>
      </w:r>
      <w:r w:rsidRPr="00276A60">
        <w:t>których mowa</w:t>
      </w:r>
      <w:r w:rsidR="006661C6" w:rsidRPr="00276A60">
        <w:t xml:space="preserve"> w</w:t>
      </w:r>
      <w:r w:rsidR="006661C6">
        <w:t> art. </w:t>
      </w:r>
      <w:r w:rsidRPr="00276A60">
        <w:t>12</w:t>
      </w:r>
      <w:r w:rsidR="006661C6" w:rsidRPr="00276A60">
        <w:t>0</w:t>
      </w:r>
      <w:r w:rsidR="006661C6">
        <w:t xml:space="preserve"> § </w:t>
      </w:r>
      <w:r w:rsidRPr="00276A60">
        <w:t>2. Na zarządzenie przysługuje zażalenie.</w:t>
      </w:r>
    </w:p>
    <w:p w:rsidR="00276A60" w:rsidRPr="00276A60" w:rsidRDefault="00276A60" w:rsidP="00397458">
      <w:pPr>
        <w:pStyle w:val="ZZUSTzmianazmust"/>
        <w:spacing w:before="40"/>
        <w:ind w:left="1259" w:firstLine="482"/>
      </w:pPr>
      <w:r>
        <w:t>§</w:t>
      </w:r>
      <w:r w:rsidR="006661C6">
        <w:t> </w:t>
      </w:r>
      <w:r w:rsidRPr="00276A60">
        <w:t>4.</w:t>
      </w:r>
      <w:r w:rsidR="006661C6">
        <w:t> </w:t>
      </w:r>
      <w:r w:rsidRPr="00276A60">
        <w:t>Zarządzenie,</w:t>
      </w:r>
      <w:r w:rsidR="006661C6" w:rsidRPr="00276A60">
        <w:t xml:space="preserve"> o</w:t>
      </w:r>
      <w:r w:rsidR="006661C6">
        <w:t> </w:t>
      </w:r>
      <w:r w:rsidRPr="00276A60">
        <w:t>którym mowa</w:t>
      </w:r>
      <w:r w:rsidR="006661C6" w:rsidRPr="00276A60">
        <w:t xml:space="preserve"> w</w:t>
      </w:r>
      <w:r w:rsidR="006661C6">
        <w:t> § </w:t>
      </w:r>
      <w:r w:rsidRPr="00276A60">
        <w:t>3, może wydać również referendarz sądowy.</w:t>
      </w:r>
      <w:r w:rsidR="006661C6">
        <w:t>”</w:t>
      </w:r>
      <w:r w:rsidRPr="00276A60">
        <w:t>;</w:t>
      </w:r>
      <w:r w:rsidR="006661C6">
        <w:t>”</w:t>
      </w:r>
      <w:r w:rsidRPr="00276A60">
        <w:t>,</w:t>
      </w:r>
    </w:p>
    <w:p w:rsidR="00276A60" w:rsidRDefault="00276A60" w:rsidP="006661C6">
      <w:pPr>
        <w:pStyle w:val="LITlitera"/>
        <w:keepNext/>
      </w:pPr>
      <w:proofErr w:type="spellStart"/>
      <w:r>
        <w:t>zh</w:t>
      </w:r>
      <w:proofErr w:type="spellEnd"/>
      <w:r>
        <w:t>)</w:t>
      </w:r>
      <w:r w:rsidR="006661C6">
        <w:tab/>
      </w:r>
      <w:r>
        <w:t>pkt 14</w:t>
      </w:r>
      <w:r w:rsidR="006661C6">
        <w:t>4 </w:t>
      </w:r>
      <w:r>
        <w:t>otrzymuje brzmienie:</w:t>
      </w:r>
    </w:p>
    <w:p w:rsidR="00276A60" w:rsidRDefault="006661C6" w:rsidP="006661C6">
      <w:pPr>
        <w:pStyle w:val="ZLITPKTzmpktliter"/>
        <w:keepNext/>
      </w:pPr>
      <w:r>
        <w:t>„</w:t>
      </w:r>
      <w:r w:rsidR="00276A60">
        <w:t>144)</w:t>
      </w:r>
      <w:r w:rsidR="00232E00">
        <w:t xml:space="preserve"> </w:t>
      </w:r>
      <w:r w:rsidR="00276A60">
        <w:t>art. 42</w:t>
      </w:r>
      <w:r>
        <w:t>4 </w:t>
      </w:r>
      <w:r w:rsidR="00276A60">
        <w:t>otrzymuje brzmienie:</w:t>
      </w:r>
    </w:p>
    <w:p w:rsidR="00276A60" w:rsidRPr="00276A60" w:rsidRDefault="006661C6" w:rsidP="00DA28C7">
      <w:pPr>
        <w:pStyle w:val="ZZARTzmianazmart"/>
        <w:keepNext/>
        <w:ind w:left="1260"/>
      </w:pPr>
      <w:r>
        <w:t>„</w:t>
      </w:r>
      <w:r w:rsidR="00276A60">
        <w:t>Art.</w:t>
      </w:r>
      <w:r>
        <w:t> </w:t>
      </w:r>
      <w:r w:rsidR="00276A60" w:rsidRPr="00276A60">
        <w:t>42</w:t>
      </w:r>
      <w:r w:rsidRPr="00276A60">
        <w:t>4</w:t>
      </w:r>
      <w:r w:rsidR="00232E00">
        <w:t>.</w:t>
      </w:r>
      <w:r>
        <w:t xml:space="preserve"> § </w:t>
      </w:r>
      <w:r w:rsidR="00276A60" w:rsidRPr="00276A60">
        <w:t>1. Uzasadnienie powinno zawierać zwięzłe:</w:t>
      </w:r>
    </w:p>
    <w:p w:rsidR="00276A60" w:rsidRPr="007602CA" w:rsidRDefault="00276A60" w:rsidP="007602CA">
      <w:pPr>
        <w:pStyle w:val="ZZPKTzmianazmpkt"/>
        <w:spacing w:before="40"/>
        <w:ind w:left="1741" w:hanging="482"/>
        <w:rPr>
          <w:bCs w:val="0"/>
        </w:rPr>
      </w:pPr>
      <w:r>
        <w:t>1)</w:t>
      </w:r>
      <w:r w:rsidR="006661C6">
        <w:tab/>
      </w:r>
      <w:r w:rsidRPr="00276A60">
        <w:t>wskazanie, jakie fakty sąd uznał za udowodnione lub nieudowodnione, na jakich</w:t>
      </w:r>
      <w:r w:rsidR="006661C6" w:rsidRPr="00276A60">
        <w:t xml:space="preserve"> w</w:t>
      </w:r>
      <w:r w:rsidR="006661C6">
        <w:t> </w:t>
      </w:r>
      <w:r w:rsidRPr="00276A60">
        <w:t>tej mierze oparł się dowodach</w:t>
      </w:r>
      <w:r w:rsidR="006661C6" w:rsidRPr="00276A60">
        <w:t xml:space="preserve"> i</w:t>
      </w:r>
      <w:r w:rsidR="006661C6">
        <w:t> </w:t>
      </w:r>
      <w:r w:rsidRPr="00276A60">
        <w:t>dlacz</w:t>
      </w:r>
      <w:r w:rsidRPr="007602CA">
        <w:rPr>
          <w:bCs w:val="0"/>
        </w:rPr>
        <w:t>ego nie uznał dowodów przeciwnych,</w:t>
      </w:r>
    </w:p>
    <w:p w:rsidR="00276A60" w:rsidRPr="00276A60" w:rsidRDefault="00276A60" w:rsidP="007602CA">
      <w:pPr>
        <w:pStyle w:val="ZZPKTzmianazmpkt"/>
        <w:spacing w:before="40"/>
        <w:ind w:left="1741" w:hanging="482"/>
      </w:pPr>
      <w:r w:rsidRPr="007602CA">
        <w:rPr>
          <w:bCs w:val="0"/>
        </w:rPr>
        <w:t>2)</w:t>
      </w:r>
      <w:r w:rsidR="006661C6" w:rsidRPr="007602CA">
        <w:rPr>
          <w:bCs w:val="0"/>
        </w:rPr>
        <w:tab/>
      </w:r>
      <w:r w:rsidRPr="007602CA">
        <w:rPr>
          <w:bCs w:val="0"/>
        </w:rPr>
        <w:t>wyjaśnienie podstawy</w:t>
      </w:r>
      <w:r w:rsidRPr="00276A60">
        <w:t xml:space="preserve"> prawnej wyroku.</w:t>
      </w:r>
    </w:p>
    <w:p w:rsidR="00276A60" w:rsidRPr="00276A60" w:rsidRDefault="00276A60" w:rsidP="00DA28C7">
      <w:pPr>
        <w:pStyle w:val="ZZUSTzmianazmust"/>
        <w:ind w:left="1260"/>
      </w:pPr>
      <w:r>
        <w:t>§</w:t>
      </w:r>
      <w:r w:rsidR="006661C6">
        <w:t> </w:t>
      </w:r>
      <w:r w:rsidRPr="00276A60">
        <w:t>2.</w:t>
      </w:r>
      <w:r w:rsidR="006661C6">
        <w:t> </w:t>
      </w:r>
      <w:r w:rsidR="006661C6" w:rsidRPr="00276A60">
        <w:t>W</w:t>
      </w:r>
      <w:r w:rsidR="006661C6">
        <w:t> </w:t>
      </w:r>
      <w:r w:rsidRPr="00276A60">
        <w:t>uzasadnieniu wyroku należy ponadto przytoczyć okoliczności, które sąd miał na względzie przy wymiarze kary,</w:t>
      </w:r>
      <w:r w:rsidR="006661C6" w:rsidRPr="00276A60">
        <w:t xml:space="preserve"> a</w:t>
      </w:r>
      <w:r w:rsidR="006661C6">
        <w:t> </w:t>
      </w:r>
      <w:r w:rsidRPr="00276A60">
        <w:t>zwłaszcza przy zastosowaniu nadzwyczajnego złagodzenia kary, środków zabezpi</w:t>
      </w:r>
      <w:r w:rsidRPr="00276A60">
        <w:t>e</w:t>
      </w:r>
      <w:r w:rsidRPr="00276A60">
        <w:t>czających oraz przy innych rozstrzygnięciach zawartych</w:t>
      </w:r>
      <w:r w:rsidR="006661C6" w:rsidRPr="00276A60">
        <w:t xml:space="preserve"> w</w:t>
      </w:r>
      <w:r w:rsidR="006661C6">
        <w:t> </w:t>
      </w:r>
      <w:r w:rsidRPr="00276A60">
        <w:t>wyroku.</w:t>
      </w:r>
    </w:p>
    <w:p w:rsidR="00276A60" w:rsidRPr="00276A60" w:rsidRDefault="00276A60" w:rsidP="00DA28C7">
      <w:pPr>
        <w:pStyle w:val="ZZUSTzmianazmust"/>
        <w:ind w:left="1260"/>
      </w:pPr>
      <w:r>
        <w:t>§</w:t>
      </w:r>
      <w:r w:rsidR="006661C6">
        <w:t> </w:t>
      </w:r>
      <w:r w:rsidRPr="00276A60">
        <w:t>3.</w:t>
      </w:r>
      <w:r w:rsidR="006661C6">
        <w:t> </w:t>
      </w:r>
      <w:r w:rsidR="006661C6" w:rsidRPr="00276A60">
        <w:t>W</w:t>
      </w:r>
      <w:r w:rsidR="006661C6">
        <w:t> </w:t>
      </w:r>
      <w:r w:rsidRPr="00276A60">
        <w:t>wypadku złożenia wniosku</w:t>
      </w:r>
      <w:r w:rsidR="006661C6" w:rsidRPr="00276A60">
        <w:t xml:space="preserve"> o</w:t>
      </w:r>
      <w:r w:rsidR="006661C6">
        <w:t> </w:t>
      </w:r>
      <w:r w:rsidRPr="00276A60">
        <w:t>uzasadnienie wyroku jedynie co do rozstrzygnięcia</w:t>
      </w:r>
      <w:r w:rsidR="006661C6" w:rsidRPr="00276A60">
        <w:t xml:space="preserve"> o</w:t>
      </w:r>
      <w:r w:rsidR="006661C6">
        <w:t> </w:t>
      </w:r>
      <w:r w:rsidRPr="00276A60">
        <w:t>karze</w:t>
      </w:r>
      <w:r w:rsidR="006661C6" w:rsidRPr="00276A60">
        <w:t xml:space="preserve"> i</w:t>
      </w:r>
      <w:r w:rsidR="006661C6">
        <w:t> </w:t>
      </w:r>
      <w:r w:rsidR="006661C6" w:rsidRPr="00276A60">
        <w:t>o</w:t>
      </w:r>
      <w:r w:rsidR="006661C6">
        <w:t> </w:t>
      </w:r>
      <w:r w:rsidRPr="00276A60">
        <w:t>innych konsekwencjach prawnych czynu albo</w:t>
      </w:r>
      <w:r w:rsidR="006661C6" w:rsidRPr="00276A60">
        <w:t xml:space="preserve"> o</w:t>
      </w:r>
      <w:r w:rsidR="006661C6">
        <w:t> </w:t>
      </w:r>
      <w:r w:rsidRPr="00276A60">
        <w:t>uzasadnienie wyroku wydanego</w:t>
      </w:r>
      <w:r w:rsidR="006661C6" w:rsidRPr="00276A60">
        <w:t xml:space="preserve"> w</w:t>
      </w:r>
      <w:r w:rsidR="006661C6">
        <w:t> </w:t>
      </w:r>
      <w:r w:rsidRPr="00276A60">
        <w:t>trybie</w:t>
      </w:r>
      <w:r w:rsidR="006661C6">
        <w:t xml:space="preserve"> art. </w:t>
      </w:r>
      <w:r w:rsidRPr="00276A60">
        <w:t>343,</w:t>
      </w:r>
      <w:r w:rsidR="006661C6">
        <w:t xml:space="preserve"> art. </w:t>
      </w:r>
      <w:r w:rsidRPr="00276A60">
        <w:t>343a lub</w:t>
      </w:r>
      <w:r w:rsidR="006661C6">
        <w:t xml:space="preserve"> art. </w:t>
      </w:r>
      <w:r w:rsidRPr="00276A60">
        <w:t>38</w:t>
      </w:r>
      <w:r w:rsidR="006661C6" w:rsidRPr="00276A60">
        <w:t>7</w:t>
      </w:r>
      <w:r w:rsidR="006661C6">
        <w:t> </w:t>
      </w:r>
      <w:r w:rsidRPr="00276A60">
        <w:t>sąd może ograniczyć zakres uzasadnienia do wyjaśnienia podstawy prawnej tego w</w:t>
      </w:r>
      <w:r w:rsidRPr="00276A60">
        <w:t>y</w:t>
      </w:r>
      <w:r w:rsidRPr="00276A60">
        <w:t>roku oraz wskazanych rozstrzygnięć.</w:t>
      </w:r>
      <w:r w:rsidR="006661C6">
        <w:t>”</w:t>
      </w:r>
      <w:r w:rsidRPr="00276A60">
        <w:t>;</w:t>
      </w:r>
      <w:r w:rsidR="006661C6">
        <w:t>”</w:t>
      </w:r>
      <w:r w:rsidRPr="00276A60">
        <w:t>,</w:t>
      </w:r>
    </w:p>
    <w:p w:rsidR="00276A60" w:rsidRDefault="00276A60" w:rsidP="006661C6">
      <w:pPr>
        <w:pStyle w:val="LITlitera"/>
        <w:keepNext/>
      </w:pPr>
      <w:proofErr w:type="spellStart"/>
      <w:r>
        <w:t>zi</w:t>
      </w:r>
      <w:proofErr w:type="spellEnd"/>
      <w:r>
        <w:t>)</w:t>
      </w:r>
      <w:r w:rsidR="006661C6">
        <w:tab/>
      </w:r>
      <w:r>
        <w:t>pkt 14</w:t>
      </w:r>
      <w:r w:rsidR="006661C6">
        <w:t>6 </w:t>
      </w:r>
      <w:r>
        <w:t>otrzymuje brzmienie:</w:t>
      </w:r>
    </w:p>
    <w:p w:rsidR="00276A60" w:rsidRDefault="006661C6" w:rsidP="006661C6">
      <w:pPr>
        <w:pStyle w:val="ZLITPKTzmpktliter"/>
        <w:keepNext/>
      </w:pPr>
      <w:r>
        <w:t>„</w:t>
      </w:r>
      <w:r w:rsidR="00276A60">
        <w:t>146)</w:t>
      </w:r>
      <w:r w:rsidR="00232E00">
        <w:t xml:space="preserve"> </w:t>
      </w:r>
      <w:r w:rsidR="00276A60">
        <w:t>art. 42</w:t>
      </w:r>
      <w:r>
        <w:t>7 </w:t>
      </w:r>
      <w:r w:rsidR="00276A60">
        <w:t>otrzymuje brzmienie:</w:t>
      </w:r>
    </w:p>
    <w:p w:rsidR="00276A60" w:rsidRPr="00276A60" w:rsidRDefault="006661C6" w:rsidP="00DA28C7">
      <w:pPr>
        <w:pStyle w:val="ZZARTzmianazmart"/>
        <w:ind w:left="1260"/>
      </w:pPr>
      <w:r>
        <w:t>„</w:t>
      </w:r>
      <w:r w:rsidR="00276A60">
        <w:t>Art.</w:t>
      </w:r>
      <w:r>
        <w:t> </w:t>
      </w:r>
      <w:r w:rsidR="00276A60" w:rsidRPr="00276A60">
        <w:t>427.</w:t>
      </w:r>
      <w:r>
        <w:t xml:space="preserve"> § </w:t>
      </w:r>
      <w:r w:rsidR="00276A60" w:rsidRPr="00276A60">
        <w:t>1. Odwołujący się powinien wskazać zaskarżone rozstrzygnięcie lub ustalenie, sform</w:t>
      </w:r>
      <w:r w:rsidR="00276A60" w:rsidRPr="00276A60">
        <w:t>u</w:t>
      </w:r>
      <w:r w:rsidR="00276A60" w:rsidRPr="00276A60">
        <w:t>łować zarzuty stawiane rozstrzygnięciu lub ustaleniu,</w:t>
      </w:r>
      <w:r w:rsidRPr="00276A60">
        <w:t xml:space="preserve"> a</w:t>
      </w:r>
      <w:r>
        <w:t> </w:t>
      </w:r>
      <w:r w:rsidR="00276A60" w:rsidRPr="00276A60">
        <w:t>także podać, czego się domaga.</w:t>
      </w:r>
    </w:p>
    <w:p w:rsidR="00276A60" w:rsidRPr="00276A60" w:rsidRDefault="00276A60" w:rsidP="00DA28C7">
      <w:pPr>
        <w:pStyle w:val="ZZUSTzmianazmust"/>
        <w:ind w:left="1260"/>
      </w:pPr>
      <w:r>
        <w:t>§</w:t>
      </w:r>
      <w:r w:rsidR="006661C6">
        <w:t> </w:t>
      </w:r>
      <w:r w:rsidRPr="00276A60">
        <w:t>2.</w:t>
      </w:r>
      <w:r w:rsidR="006661C6">
        <w:t> </w:t>
      </w:r>
      <w:r w:rsidRPr="00276A60">
        <w:t>Jeżeli środek odwoławczy pochodzi od oskarżyciela publicznego, obrońcy lub pełnomocnika, powinien ponadto zawierać uzasadnienie.</w:t>
      </w:r>
    </w:p>
    <w:p w:rsidR="00276A60" w:rsidRPr="00276A60" w:rsidRDefault="00276A60" w:rsidP="00DA28C7">
      <w:pPr>
        <w:pStyle w:val="ZZUSTzmianazmust"/>
        <w:ind w:left="1260"/>
      </w:pPr>
      <w:r>
        <w:t>§</w:t>
      </w:r>
      <w:r w:rsidR="006661C6">
        <w:t> </w:t>
      </w:r>
      <w:r w:rsidRPr="00276A60">
        <w:t>3.</w:t>
      </w:r>
      <w:r w:rsidR="006661C6">
        <w:t> </w:t>
      </w:r>
      <w:r w:rsidRPr="00276A60">
        <w:t>Odwołujący się może również wskazać nowe fakty lub dowody, jeżeli nie mógł powołać ich</w:t>
      </w:r>
      <w:r w:rsidR="006661C6" w:rsidRPr="00276A60">
        <w:t xml:space="preserve"> w</w:t>
      </w:r>
      <w:r w:rsidR="006661C6">
        <w:t> </w:t>
      </w:r>
      <w:r w:rsidRPr="00276A60">
        <w:t>postępowaniu przed sądem pierwszej instancji.</w:t>
      </w:r>
    </w:p>
    <w:p w:rsidR="00276A60" w:rsidRPr="00276A60" w:rsidRDefault="00276A60" w:rsidP="00DA28C7">
      <w:pPr>
        <w:pStyle w:val="ZZUSTzmianazmust"/>
        <w:ind w:left="1260"/>
      </w:pPr>
      <w:r>
        <w:t>§</w:t>
      </w:r>
      <w:r w:rsidR="006661C6">
        <w:t> </w:t>
      </w:r>
      <w:r w:rsidRPr="00276A60">
        <w:t>4.</w:t>
      </w:r>
      <w:r w:rsidR="006661C6">
        <w:t> </w:t>
      </w:r>
      <w:r w:rsidR="006661C6" w:rsidRPr="00276A60">
        <w:t>W</w:t>
      </w:r>
      <w:r w:rsidR="006661C6">
        <w:t> </w:t>
      </w:r>
      <w:r w:rsidRPr="00276A60">
        <w:t>postępowaniu przed sądem, które zostało wszczęte</w:t>
      </w:r>
      <w:r w:rsidR="006661C6" w:rsidRPr="00276A60">
        <w:t xml:space="preserve"> z</w:t>
      </w:r>
      <w:r w:rsidR="006661C6">
        <w:t> </w:t>
      </w:r>
      <w:r w:rsidRPr="00276A60">
        <w:t>inicjatywy strony,</w:t>
      </w:r>
      <w:r w:rsidR="006661C6" w:rsidRPr="00276A60">
        <w:t xml:space="preserve"> w</w:t>
      </w:r>
      <w:r w:rsidR="006661C6">
        <w:t> </w:t>
      </w:r>
      <w:r w:rsidRPr="00276A60">
        <w:t>środku odwoła</w:t>
      </w:r>
      <w:r w:rsidRPr="00276A60">
        <w:t>w</w:t>
      </w:r>
      <w:r w:rsidRPr="00276A60">
        <w:t>czym nie można podnosić zarzutu nieprzeprowadzenia przez sąd określonego dowodu, jeżeli strona nie składała</w:t>
      </w:r>
      <w:r w:rsidR="006661C6" w:rsidRPr="00276A60">
        <w:t xml:space="preserve"> w</w:t>
      </w:r>
      <w:r w:rsidR="006661C6">
        <w:t> </w:t>
      </w:r>
      <w:r w:rsidRPr="00276A60">
        <w:t>tym zakresie wniosku dowodowego, zarzutu przeprowadzenia dowodu pomimo braku wniosku strony</w:t>
      </w:r>
      <w:r w:rsidR="006661C6" w:rsidRPr="00276A60">
        <w:t xml:space="preserve"> w</w:t>
      </w:r>
      <w:r w:rsidR="006661C6">
        <w:t> </w:t>
      </w:r>
      <w:r w:rsidRPr="00276A60">
        <w:t>tym przedmiocie, ani też zarzutu naruszenia przepisów dotyczących aktywności sądu przy prz</w:t>
      </w:r>
      <w:r w:rsidRPr="00276A60">
        <w:t>e</w:t>
      </w:r>
      <w:r w:rsidRPr="00276A60">
        <w:t>prowadzaniu dowodów,</w:t>
      </w:r>
      <w:r w:rsidR="006661C6" w:rsidRPr="00276A60">
        <w:t xml:space="preserve"> w</w:t>
      </w:r>
      <w:r w:rsidR="006661C6">
        <w:t> </w:t>
      </w:r>
      <w:r w:rsidRPr="00276A60">
        <w:t>tym również przeprowadzenia dowodu poza zakresem tezy dowodowej.</w:t>
      </w:r>
    </w:p>
    <w:p w:rsidR="00276A60" w:rsidRPr="00276A60" w:rsidRDefault="00276A60" w:rsidP="00DA28C7">
      <w:pPr>
        <w:pStyle w:val="ZZUSTzmianazmust"/>
        <w:ind w:left="1260"/>
      </w:pPr>
      <w:r>
        <w:t>§</w:t>
      </w:r>
      <w:r w:rsidR="006661C6">
        <w:t> </w:t>
      </w:r>
      <w:r w:rsidRPr="00276A60">
        <w:t>5.</w:t>
      </w:r>
      <w:r w:rsidR="006661C6">
        <w:t> </w:t>
      </w:r>
      <w:r w:rsidRPr="00276A60">
        <w:t>Przepisu</w:t>
      </w:r>
      <w:r w:rsidR="006661C6">
        <w:t xml:space="preserve"> § </w:t>
      </w:r>
      <w:r w:rsidR="006661C6" w:rsidRPr="00276A60">
        <w:t>4</w:t>
      </w:r>
      <w:r w:rsidR="006661C6">
        <w:t> </w:t>
      </w:r>
      <w:r w:rsidRPr="00276A60">
        <w:t>nie stosuje się, jeżeli przeprowadzenie dowodu jest obowiązkowe.</w:t>
      </w:r>
      <w:r w:rsidR="006661C6">
        <w:t>”</w:t>
      </w:r>
      <w:r w:rsidRPr="00276A60">
        <w:t>;</w:t>
      </w:r>
      <w:r w:rsidR="006661C6">
        <w:t>”</w:t>
      </w:r>
      <w:r w:rsidRPr="00276A60">
        <w:t>,</w:t>
      </w:r>
    </w:p>
    <w:p w:rsidR="00276A60" w:rsidRPr="00FB79E6" w:rsidRDefault="00276A60" w:rsidP="006661C6">
      <w:pPr>
        <w:pStyle w:val="LITlitera"/>
        <w:keepNext/>
      </w:pPr>
      <w:proofErr w:type="spellStart"/>
      <w:r w:rsidRPr="00FB79E6">
        <w:t>z</w:t>
      </w:r>
      <w:r>
        <w:t>j</w:t>
      </w:r>
      <w:proofErr w:type="spellEnd"/>
      <w:r w:rsidRPr="00FB79E6">
        <w:t>)</w:t>
      </w:r>
      <w:r w:rsidR="006661C6">
        <w:tab/>
      </w:r>
      <w:r w:rsidRPr="00FB79E6">
        <w:t>pkt</w:t>
      </w:r>
      <w:r>
        <w:t xml:space="preserve"> </w:t>
      </w:r>
      <w:r w:rsidRPr="00FB79E6">
        <w:t>149</w:t>
      </w:r>
      <w:r>
        <w:t>–15</w:t>
      </w:r>
      <w:r w:rsidR="006661C6">
        <w:t>2 </w:t>
      </w:r>
      <w:r w:rsidRPr="00FB79E6">
        <w:t>otrzymuj</w:t>
      </w:r>
      <w:r>
        <w:t xml:space="preserve">ą </w:t>
      </w:r>
      <w:r w:rsidRPr="00FB79E6">
        <w:t>brzmienie:</w:t>
      </w:r>
    </w:p>
    <w:p w:rsidR="00276A60" w:rsidRPr="00FB79E6" w:rsidRDefault="006661C6" w:rsidP="006661C6">
      <w:pPr>
        <w:pStyle w:val="ZLITPKTzmpktliter"/>
        <w:keepNext/>
      </w:pPr>
      <w:r>
        <w:t>„</w:t>
      </w:r>
      <w:r w:rsidR="00276A60" w:rsidRPr="00FB79E6">
        <w:t>149)</w:t>
      </w:r>
      <w:r w:rsidR="00232E00">
        <w:t xml:space="preserve"> </w:t>
      </w:r>
      <w:r w:rsidR="00276A60" w:rsidRPr="00FB79E6">
        <w:t>w</w:t>
      </w:r>
      <w:r>
        <w:t xml:space="preserve"> art. </w:t>
      </w:r>
      <w:r w:rsidR="00276A60" w:rsidRPr="00FB79E6">
        <w:t>43</w:t>
      </w:r>
      <w:r w:rsidRPr="00FB79E6">
        <w:t>7</w:t>
      </w:r>
      <w:r>
        <w:t xml:space="preserve"> § </w:t>
      </w:r>
      <w:r w:rsidRPr="00FB79E6">
        <w:t>2</w:t>
      </w:r>
      <w:r>
        <w:t> </w:t>
      </w:r>
      <w:r w:rsidR="00276A60" w:rsidRPr="00FB79E6">
        <w:t>otrzymuje</w:t>
      </w:r>
      <w:r w:rsidR="00276A60">
        <w:t xml:space="preserve"> </w:t>
      </w:r>
      <w:r w:rsidR="00276A60" w:rsidRPr="00FB79E6">
        <w:t>brzmienie:</w:t>
      </w:r>
    </w:p>
    <w:p w:rsidR="00276A60" w:rsidRPr="00FB79E6" w:rsidRDefault="006661C6" w:rsidP="00DA28C7">
      <w:pPr>
        <w:pStyle w:val="ZZUSTzmianazmust"/>
        <w:ind w:left="1260"/>
      </w:pPr>
      <w:r>
        <w:t>„</w:t>
      </w:r>
      <w:r w:rsidR="00276A60" w:rsidRPr="00FB79E6">
        <w:t>§</w:t>
      </w:r>
      <w:r>
        <w:t> </w:t>
      </w:r>
      <w:r w:rsidR="00276A60" w:rsidRPr="00FB79E6">
        <w:t>2.</w:t>
      </w:r>
      <w:r>
        <w:t> </w:t>
      </w:r>
      <w:r w:rsidR="00276A60" w:rsidRPr="00FB79E6">
        <w:t>Sąd</w:t>
      </w:r>
      <w:r w:rsidR="00276A60">
        <w:t xml:space="preserve"> </w:t>
      </w:r>
      <w:r w:rsidR="00276A60" w:rsidRPr="00FB79E6">
        <w:t>odwoławczy</w:t>
      </w:r>
      <w:r w:rsidR="00276A60">
        <w:t xml:space="preserve"> </w:t>
      </w:r>
      <w:r w:rsidR="00276A60" w:rsidRPr="00FB79E6">
        <w:t>zmienia</w:t>
      </w:r>
      <w:r w:rsidR="00276A60">
        <w:t xml:space="preserve"> </w:t>
      </w:r>
      <w:r w:rsidR="00276A60" w:rsidRPr="00FB79E6">
        <w:t>zaskarżone</w:t>
      </w:r>
      <w:r w:rsidR="00276A60">
        <w:t xml:space="preserve"> </w:t>
      </w:r>
      <w:r w:rsidR="00276A60" w:rsidRPr="00FB79E6">
        <w:t>orzeczenie,</w:t>
      </w:r>
      <w:r w:rsidR="00276A60">
        <w:t xml:space="preserve"> </w:t>
      </w:r>
      <w:r w:rsidR="00276A60" w:rsidRPr="00FB79E6">
        <w:t>orzekając</w:t>
      </w:r>
      <w:r w:rsidR="00276A60">
        <w:t xml:space="preserve"> </w:t>
      </w:r>
      <w:r w:rsidR="00276A60" w:rsidRPr="00FB79E6">
        <w:t>o</w:t>
      </w:r>
      <w:r w:rsidR="00276A60" w:rsidRPr="00276A60">
        <w:t>d</w:t>
      </w:r>
      <w:r w:rsidR="00276A60" w:rsidRPr="00FB79E6">
        <w:t>miennie</w:t>
      </w:r>
      <w:r w:rsidR="00276A60">
        <w:t xml:space="preserve"> </w:t>
      </w:r>
      <w:r w:rsidR="00276A60" w:rsidRPr="00FB79E6">
        <w:t>co</w:t>
      </w:r>
      <w:r w:rsidR="00276A60">
        <w:t xml:space="preserve"> </w:t>
      </w:r>
      <w:r w:rsidR="00276A60" w:rsidRPr="00FB79E6">
        <w:t>do</w:t>
      </w:r>
      <w:r w:rsidR="00276A60">
        <w:t xml:space="preserve"> </w:t>
      </w:r>
      <w:r w:rsidR="00276A60" w:rsidRPr="00FB79E6">
        <w:t>istoty,</w:t>
      </w:r>
      <w:r w:rsidR="00276A60">
        <w:t xml:space="preserve"> </w:t>
      </w:r>
      <w:r w:rsidR="00276A60" w:rsidRPr="00FB79E6">
        <w:t>lub</w:t>
      </w:r>
      <w:r w:rsidR="00276A60">
        <w:t xml:space="preserve"> </w:t>
      </w:r>
      <w:r w:rsidR="00276A60" w:rsidRPr="00FB79E6">
        <w:t>uchyla</w:t>
      </w:r>
      <w:r w:rsidR="00276A60">
        <w:t xml:space="preserve"> </w:t>
      </w:r>
      <w:r w:rsidR="00276A60" w:rsidRPr="00FB79E6">
        <w:t>je</w:t>
      </w:r>
      <w:r>
        <w:t xml:space="preserve"> </w:t>
      </w:r>
      <w:r w:rsidRPr="00FB79E6">
        <w:t>i</w:t>
      </w:r>
      <w:r>
        <w:t> </w:t>
      </w:r>
      <w:r w:rsidR="00276A60" w:rsidRPr="00FB79E6">
        <w:t>umarza</w:t>
      </w:r>
      <w:r w:rsidR="00276A60">
        <w:t xml:space="preserve"> </w:t>
      </w:r>
      <w:r w:rsidR="00276A60" w:rsidRPr="00FB79E6">
        <w:t>postępowanie;</w:t>
      </w:r>
      <w:r>
        <w:t xml:space="preserve"> </w:t>
      </w:r>
      <w:r w:rsidRPr="00FB79E6">
        <w:t>w</w:t>
      </w:r>
      <w:r>
        <w:t> </w:t>
      </w:r>
      <w:r w:rsidR="00276A60" w:rsidRPr="00FB79E6">
        <w:t>innych</w:t>
      </w:r>
      <w:r w:rsidR="00276A60">
        <w:t xml:space="preserve"> </w:t>
      </w:r>
      <w:r w:rsidR="00276A60" w:rsidRPr="00FB79E6">
        <w:t>wypadkach</w:t>
      </w:r>
      <w:r w:rsidR="00276A60">
        <w:t xml:space="preserve"> </w:t>
      </w:r>
      <w:r w:rsidR="00276A60" w:rsidRPr="00FB79E6">
        <w:t>uchyla</w:t>
      </w:r>
      <w:r w:rsidR="00276A60">
        <w:t xml:space="preserve"> </w:t>
      </w:r>
      <w:r w:rsidR="00276A60" w:rsidRPr="00FB79E6">
        <w:t>orzeczenie</w:t>
      </w:r>
      <w:r>
        <w:t xml:space="preserve"> </w:t>
      </w:r>
      <w:r w:rsidRPr="00FB79E6">
        <w:t>i</w:t>
      </w:r>
      <w:r>
        <w:t> </w:t>
      </w:r>
      <w:r w:rsidR="00276A60" w:rsidRPr="00FB79E6">
        <w:t>przekazuje</w:t>
      </w:r>
      <w:r w:rsidR="00276A60">
        <w:t xml:space="preserve"> </w:t>
      </w:r>
      <w:r w:rsidR="00276A60" w:rsidRPr="00FB79E6">
        <w:t>sprawę</w:t>
      </w:r>
      <w:r w:rsidR="00276A60">
        <w:t xml:space="preserve"> </w:t>
      </w:r>
      <w:r w:rsidR="00276A60" w:rsidRPr="00FB79E6">
        <w:t>sądowi</w:t>
      </w:r>
      <w:r w:rsidR="00276A60">
        <w:t xml:space="preserve"> </w:t>
      </w:r>
      <w:r w:rsidR="00276A60" w:rsidRPr="00FB79E6">
        <w:t>pierwszej</w:t>
      </w:r>
      <w:r w:rsidR="00276A60">
        <w:t xml:space="preserve"> </w:t>
      </w:r>
      <w:r w:rsidR="00276A60" w:rsidRPr="00FB79E6">
        <w:t>instancji</w:t>
      </w:r>
      <w:r w:rsidR="00276A60">
        <w:t xml:space="preserve"> </w:t>
      </w:r>
      <w:r w:rsidR="00276A60" w:rsidRPr="00FB79E6">
        <w:t>do</w:t>
      </w:r>
      <w:r w:rsidR="00276A60">
        <w:t xml:space="preserve"> </w:t>
      </w:r>
      <w:r w:rsidR="00276A60" w:rsidRPr="00FB79E6">
        <w:t>ponownego</w:t>
      </w:r>
      <w:r w:rsidR="00276A60">
        <w:t xml:space="preserve"> </w:t>
      </w:r>
      <w:r w:rsidR="00276A60" w:rsidRPr="00FB79E6">
        <w:t>rozpoznania.</w:t>
      </w:r>
      <w:r w:rsidR="00276A60">
        <w:t xml:space="preserve"> </w:t>
      </w:r>
      <w:r w:rsidR="00276A60" w:rsidRPr="00FB79E6">
        <w:t>Uchylenie</w:t>
      </w:r>
      <w:r w:rsidR="00276A60">
        <w:t xml:space="preserve"> </w:t>
      </w:r>
      <w:r w:rsidR="00276A60" w:rsidRPr="00FB79E6">
        <w:t>orzeczenia</w:t>
      </w:r>
      <w:r>
        <w:t xml:space="preserve"> </w:t>
      </w:r>
      <w:r w:rsidRPr="00FB79E6">
        <w:t>i</w:t>
      </w:r>
      <w:r>
        <w:t> </w:t>
      </w:r>
      <w:r w:rsidR="00276A60" w:rsidRPr="00FB79E6">
        <w:t>przek</w:t>
      </w:r>
      <w:r w:rsidR="00276A60" w:rsidRPr="00276A60">
        <w:t>a</w:t>
      </w:r>
      <w:r w:rsidR="00276A60" w:rsidRPr="00FB79E6">
        <w:t>zanie</w:t>
      </w:r>
      <w:r w:rsidR="00276A60">
        <w:t xml:space="preserve"> </w:t>
      </w:r>
      <w:r w:rsidR="00276A60" w:rsidRPr="00FB79E6">
        <w:t>sprawy</w:t>
      </w:r>
      <w:r w:rsidR="00276A60">
        <w:t xml:space="preserve"> </w:t>
      </w:r>
      <w:r w:rsidR="00276A60" w:rsidRPr="00FB79E6">
        <w:t>do</w:t>
      </w:r>
      <w:r w:rsidR="00276A60">
        <w:t xml:space="preserve"> </w:t>
      </w:r>
      <w:r w:rsidR="00276A60" w:rsidRPr="00FB79E6">
        <w:t>ponownego</w:t>
      </w:r>
      <w:r w:rsidR="00276A60">
        <w:t xml:space="preserve"> </w:t>
      </w:r>
      <w:r w:rsidR="00276A60" w:rsidRPr="00FB79E6">
        <w:t>rozp</w:t>
      </w:r>
      <w:r w:rsidR="00276A60" w:rsidRPr="00FB79E6">
        <w:t>o</w:t>
      </w:r>
      <w:r w:rsidR="00276A60" w:rsidRPr="00FB79E6">
        <w:t>znania</w:t>
      </w:r>
      <w:r w:rsidR="00276A60">
        <w:t xml:space="preserve"> </w:t>
      </w:r>
      <w:r w:rsidR="00276A60" w:rsidRPr="00FB79E6">
        <w:t>może</w:t>
      </w:r>
      <w:r w:rsidR="00276A60">
        <w:t xml:space="preserve"> </w:t>
      </w:r>
      <w:r w:rsidR="00276A60" w:rsidRPr="00FB79E6">
        <w:t>nastąpić</w:t>
      </w:r>
      <w:r w:rsidR="00276A60">
        <w:t xml:space="preserve"> </w:t>
      </w:r>
      <w:r w:rsidR="00276A60" w:rsidRPr="00FB79E6">
        <w:t>wyłącznie</w:t>
      </w:r>
      <w:r>
        <w:t xml:space="preserve"> </w:t>
      </w:r>
      <w:r w:rsidRPr="00FB79E6">
        <w:t>w</w:t>
      </w:r>
      <w:r>
        <w:t> </w:t>
      </w:r>
      <w:r w:rsidR="00276A60" w:rsidRPr="00FB79E6">
        <w:t>wypadkach</w:t>
      </w:r>
      <w:r w:rsidR="00276A60">
        <w:t xml:space="preserve"> </w:t>
      </w:r>
      <w:r w:rsidR="00276A60" w:rsidRPr="00FB79E6">
        <w:t>wskazanych</w:t>
      </w:r>
      <w:r>
        <w:t xml:space="preserve"> </w:t>
      </w:r>
      <w:r w:rsidRPr="00FB79E6">
        <w:t>w</w:t>
      </w:r>
      <w:r>
        <w:t> art. </w:t>
      </w:r>
      <w:r w:rsidR="00276A60" w:rsidRPr="00FB79E6">
        <w:t>43</w:t>
      </w:r>
      <w:r w:rsidRPr="00FB79E6">
        <w:t>9</w:t>
      </w:r>
      <w:r>
        <w:t xml:space="preserve"> § </w:t>
      </w:r>
      <w:r w:rsidR="00276A60" w:rsidRPr="00FB79E6">
        <w:t>1,</w:t>
      </w:r>
      <w:r>
        <w:t xml:space="preserve"> art. </w:t>
      </w:r>
      <w:r w:rsidR="00276A60" w:rsidRPr="00FB79E6">
        <w:t>45</w:t>
      </w:r>
      <w:r w:rsidRPr="00FB79E6">
        <w:t>4</w:t>
      </w:r>
      <w:r>
        <w:t xml:space="preserve"> lub</w:t>
      </w:r>
      <w:r w:rsidR="00276A60">
        <w:t xml:space="preserve"> </w:t>
      </w:r>
      <w:r w:rsidR="00276A60" w:rsidRPr="00FB79E6">
        <w:t>jeżeli</w:t>
      </w:r>
      <w:r w:rsidR="00276A60">
        <w:t xml:space="preserve"> </w:t>
      </w:r>
      <w:r w:rsidR="00276A60" w:rsidRPr="00FB79E6">
        <w:t>jest</w:t>
      </w:r>
      <w:r w:rsidR="00276A60">
        <w:t xml:space="preserve"> </w:t>
      </w:r>
      <w:r w:rsidR="00276A60" w:rsidRPr="00FB79E6">
        <w:t>k</w:t>
      </w:r>
      <w:r w:rsidR="00276A60" w:rsidRPr="00276A60">
        <w:t>o</w:t>
      </w:r>
      <w:r w:rsidR="00276A60" w:rsidRPr="00FB79E6">
        <w:t>nieczne</w:t>
      </w:r>
      <w:r w:rsidR="00276A60">
        <w:t xml:space="preserve"> </w:t>
      </w:r>
      <w:r w:rsidR="00276A60" w:rsidRPr="00FB79E6">
        <w:t>przeprowadzenie</w:t>
      </w:r>
      <w:r w:rsidR="00276A60">
        <w:t xml:space="preserve"> </w:t>
      </w:r>
      <w:r w:rsidR="00276A60" w:rsidRPr="00FB79E6">
        <w:t>na</w:t>
      </w:r>
      <w:r w:rsidR="00276A60">
        <w:t xml:space="preserve"> </w:t>
      </w:r>
      <w:r w:rsidR="00276A60" w:rsidRPr="00FB79E6">
        <w:t>nowo</w:t>
      </w:r>
      <w:r w:rsidR="00276A60">
        <w:t xml:space="preserve"> </w:t>
      </w:r>
      <w:r w:rsidR="00276A60" w:rsidRPr="00FB79E6">
        <w:t>przewodu</w:t>
      </w:r>
      <w:r>
        <w:t xml:space="preserve"> </w:t>
      </w:r>
      <w:r w:rsidRPr="00FB79E6">
        <w:t>w</w:t>
      </w:r>
      <w:r>
        <w:t> </w:t>
      </w:r>
      <w:r w:rsidR="00276A60" w:rsidRPr="00FB79E6">
        <w:t>całości.</w:t>
      </w:r>
      <w:r>
        <w:t>”</w:t>
      </w:r>
      <w:r w:rsidR="00276A60" w:rsidRPr="00FB79E6">
        <w:t>;</w:t>
      </w:r>
    </w:p>
    <w:p w:rsidR="00276A60" w:rsidRDefault="00276A60" w:rsidP="006661C6">
      <w:pPr>
        <w:pStyle w:val="ZLITPKTzmpktliter"/>
        <w:keepNext/>
      </w:pPr>
      <w:r>
        <w:t>150)</w:t>
      </w:r>
      <w:r w:rsidR="006661C6">
        <w:tab/>
      </w:r>
      <w:r>
        <w:t>w</w:t>
      </w:r>
      <w:r w:rsidR="006661C6">
        <w:t xml:space="preserve"> art. </w:t>
      </w:r>
      <w:r>
        <w:t>43</w:t>
      </w:r>
      <w:r w:rsidR="006661C6">
        <w:t>8 pkt 4 </w:t>
      </w:r>
      <w:r>
        <w:t>otrzymuje brzmienie:</w:t>
      </w:r>
    </w:p>
    <w:p w:rsidR="00276A60" w:rsidRDefault="006661C6" w:rsidP="00DA28C7">
      <w:pPr>
        <w:pStyle w:val="ZZPKTzmianazmpkt"/>
        <w:ind w:left="1740"/>
      </w:pPr>
      <w:r>
        <w:t>„</w:t>
      </w:r>
      <w:r w:rsidR="00276A60">
        <w:t>4)</w:t>
      </w:r>
      <w:r>
        <w:tab/>
      </w:r>
      <w:r w:rsidR="00276A60">
        <w:t>rażącej niewspółmierności kary, środka karnego, nawiązki lub ni</w:t>
      </w:r>
      <w:r w:rsidR="00276A60" w:rsidRPr="00276A60">
        <w:t>e</w:t>
      </w:r>
      <w:r w:rsidR="00276A60">
        <w:t>słusznego zastosowania albo ni</w:t>
      </w:r>
      <w:r w:rsidR="00276A60">
        <w:t>e</w:t>
      </w:r>
      <w:r w:rsidR="00276A60">
        <w:t>zastosowania środka zabezpieczaj</w:t>
      </w:r>
      <w:r w:rsidR="00276A60" w:rsidRPr="00276A60">
        <w:t>ą</w:t>
      </w:r>
      <w:r w:rsidR="00276A60">
        <w:t>cego, przepadku lub innego środka.</w:t>
      </w:r>
      <w:r>
        <w:t>”</w:t>
      </w:r>
      <w:r w:rsidR="00276A60">
        <w:t>;</w:t>
      </w:r>
    </w:p>
    <w:p w:rsidR="00276A60" w:rsidRDefault="00276A60" w:rsidP="006661C6">
      <w:pPr>
        <w:pStyle w:val="ZLITPKTzmpktliter"/>
        <w:keepNext/>
      </w:pPr>
      <w:r>
        <w:t>151)</w:t>
      </w:r>
      <w:r w:rsidR="006661C6">
        <w:tab/>
      </w:r>
      <w:r>
        <w:t>art. 44</w:t>
      </w:r>
      <w:r w:rsidR="006661C6">
        <w:t>3 </w:t>
      </w:r>
      <w:r>
        <w:t>otrzymuje brzmienie:</w:t>
      </w:r>
    </w:p>
    <w:p w:rsidR="00276A60" w:rsidRPr="00276A60" w:rsidRDefault="006661C6" w:rsidP="00DA28C7">
      <w:pPr>
        <w:pStyle w:val="ZZARTzmianazmart"/>
        <w:ind w:left="1260"/>
      </w:pPr>
      <w:r>
        <w:t>„</w:t>
      </w:r>
      <w:r w:rsidR="00276A60" w:rsidRPr="00276A60">
        <w:t>Art.</w:t>
      </w:r>
      <w:r>
        <w:t> </w:t>
      </w:r>
      <w:r w:rsidR="00276A60" w:rsidRPr="00276A60">
        <w:t>443.</w:t>
      </w:r>
      <w:r>
        <w:t> </w:t>
      </w:r>
      <w:r w:rsidRPr="00276A60">
        <w:t>W</w:t>
      </w:r>
      <w:r>
        <w:t> </w:t>
      </w:r>
      <w:r w:rsidR="00276A60" w:rsidRPr="00276A60">
        <w:t>razie przekazania sprawy do ponownego rozpoznania wolno</w:t>
      </w:r>
      <w:r w:rsidRPr="00276A60">
        <w:t xml:space="preserve"> w</w:t>
      </w:r>
      <w:r>
        <w:t> </w:t>
      </w:r>
      <w:r w:rsidR="00276A60" w:rsidRPr="00276A60">
        <w:t>dalszym postępowaniu wydać orzeczenie surowsze niż uchylone tylko wtedy, gdy orzeczenie to było zaskarżone na niekorzyść oskarżonego albo na korzyść oskarżonego</w:t>
      </w:r>
      <w:r w:rsidRPr="00276A60">
        <w:t xml:space="preserve"> w</w:t>
      </w:r>
      <w:r>
        <w:t> </w:t>
      </w:r>
      <w:r w:rsidR="00276A60" w:rsidRPr="00276A60">
        <w:t>warunkach określonych</w:t>
      </w:r>
      <w:r w:rsidRPr="00276A60">
        <w:t xml:space="preserve"> w</w:t>
      </w:r>
      <w:r>
        <w:t> art. </w:t>
      </w:r>
      <w:r w:rsidR="00276A60" w:rsidRPr="00276A60">
        <w:t>43</w:t>
      </w:r>
      <w:r w:rsidRPr="00276A60">
        <w:t>4</w:t>
      </w:r>
      <w:r>
        <w:t xml:space="preserve"> § </w:t>
      </w:r>
      <w:r w:rsidR="00276A60" w:rsidRPr="00276A60">
        <w:t>4. Nie dotyczy to orz</w:t>
      </w:r>
      <w:r w:rsidR="00276A60" w:rsidRPr="00276A60">
        <w:t>e</w:t>
      </w:r>
      <w:r w:rsidR="00276A60" w:rsidRPr="00276A60">
        <w:t>kania</w:t>
      </w:r>
      <w:r w:rsidRPr="00276A60">
        <w:t xml:space="preserve"> o</w:t>
      </w:r>
      <w:r>
        <w:t> </w:t>
      </w:r>
      <w:r w:rsidR="00276A60" w:rsidRPr="00276A60">
        <w:t>środkach zabezpieczających wymienionych</w:t>
      </w:r>
      <w:r w:rsidRPr="00276A60">
        <w:t xml:space="preserve"> w</w:t>
      </w:r>
      <w:r>
        <w:t> art. </w:t>
      </w:r>
      <w:r w:rsidR="00276A60" w:rsidRPr="00276A60">
        <w:t>93a</w:t>
      </w:r>
      <w:r>
        <w:t xml:space="preserve"> § </w:t>
      </w:r>
      <w:r w:rsidRPr="00276A60">
        <w:t>1</w:t>
      </w:r>
      <w:r>
        <w:t> </w:t>
      </w:r>
      <w:r w:rsidR="00276A60" w:rsidRPr="00276A60">
        <w:t>Kodeksu karnego.</w:t>
      </w:r>
      <w:r>
        <w:t>”</w:t>
      </w:r>
      <w:r w:rsidR="00276A60" w:rsidRPr="00276A60">
        <w:t>;</w:t>
      </w:r>
    </w:p>
    <w:p w:rsidR="00276A60" w:rsidRDefault="00276A60" w:rsidP="006661C6">
      <w:pPr>
        <w:pStyle w:val="ZLITPKTzmpktliter"/>
        <w:keepNext/>
      </w:pPr>
      <w:r>
        <w:t>152)</w:t>
      </w:r>
      <w:r w:rsidR="006661C6">
        <w:tab/>
      </w:r>
      <w:r>
        <w:t>art. 44</w:t>
      </w:r>
      <w:r w:rsidR="006661C6">
        <w:t>4 </w:t>
      </w:r>
      <w:r>
        <w:t>otrzymuje brzmienie:</w:t>
      </w:r>
    </w:p>
    <w:p w:rsidR="00276A60" w:rsidRPr="00276A60" w:rsidRDefault="006661C6" w:rsidP="00DA28C7">
      <w:pPr>
        <w:pStyle w:val="ZZARTzmianazmart"/>
        <w:ind w:left="1260"/>
      </w:pPr>
      <w:r>
        <w:t>„</w:t>
      </w:r>
      <w:r w:rsidR="00276A60">
        <w:t>Art.</w:t>
      </w:r>
      <w:r>
        <w:t> </w:t>
      </w:r>
      <w:r w:rsidR="00276A60" w:rsidRPr="00276A60">
        <w:t>444.</w:t>
      </w:r>
      <w:r>
        <w:t xml:space="preserve"> § </w:t>
      </w:r>
      <w:r w:rsidR="00276A60" w:rsidRPr="00276A60">
        <w:t>1. Od wyroku sądu pierwszej instancji stronom,</w:t>
      </w:r>
      <w:r w:rsidRPr="00276A60">
        <w:t xml:space="preserve"> a</w:t>
      </w:r>
      <w:r>
        <w:t> </w:t>
      </w:r>
      <w:r w:rsidR="00276A60" w:rsidRPr="00276A60">
        <w:t>pokrzywdzonemu od wyroku waru</w:t>
      </w:r>
      <w:r w:rsidR="00276A60" w:rsidRPr="00276A60">
        <w:t>n</w:t>
      </w:r>
      <w:r w:rsidR="00276A60" w:rsidRPr="00276A60">
        <w:t>kowo umarzającego postępowanie wydanego na posiedzeniu przysługuje apelacja, chyba że ustawa stan</w:t>
      </w:r>
      <w:r w:rsidR="00276A60" w:rsidRPr="00276A60">
        <w:t>o</w:t>
      </w:r>
      <w:r w:rsidR="00276A60" w:rsidRPr="00276A60">
        <w:t>wi inaczej.</w:t>
      </w:r>
      <w:r w:rsidR="00276A60" w:rsidRPr="00276A60">
        <w:rPr>
          <w:rFonts w:cs="Times"/>
        </w:rPr>
        <w:t>﻿</w:t>
      </w:r>
    </w:p>
    <w:p w:rsidR="00276A60" w:rsidRPr="00276A60" w:rsidRDefault="00276A60" w:rsidP="00DA28C7">
      <w:pPr>
        <w:pStyle w:val="ZZUSTzmianazmust"/>
        <w:ind w:left="1260"/>
      </w:pPr>
      <w:r>
        <w:t>§</w:t>
      </w:r>
      <w:r w:rsidR="006661C6">
        <w:t> </w:t>
      </w:r>
      <w:r w:rsidRPr="00276A60">
        <w:t>2.</w:t>
      </w:r>
      <w:r w:rsidR="006661C6">
        <w:t> </w:t>
      </w:r>
      <w:r w:rsidR="006661C6" w:rsidRPr="00276A60">
        <w:t>O</w:t>
      </w:r>
      <w:r w:rsidR="006661C6">
        <w:t> </w:t>
      </w:r>
      <w:r w:rsidRPr="00276A60">
        <w:t>uprawnieniu do złożenia wniosku</w:t>
      </w:r>
      <w:r w:rsidR="006661C6" w:rsidRPr="00276A60">
        <w:t xml:space="preserve"> o</w:t>
      </w:r>
      <w:r w:rsidR="006661C6">
        <w:t> </w:t>
      </w:r>
      <w:r w:rsidRPr="00276A60">
        <w:t>wyznaczenie obrońcy</w:t>
      </w:r>
      <w:r w:rsidR="006661C6" w:rsidRPr="00276A60">
        <w:t xml:space="preserve"> w</w:t>
      </w:r>
      <w:r w:rsidR="006661C6">
        <w:t> </w:t>
      </w:r>
      <w:r w:rsidRPr="00276A60">
        <w:t>celu sporządzenia apelacji oraz</w:t>
      </w:r>
      <w:r w:rsidR="006661C6" w:rsidRPr="00276A60">
        <w:t xml:space="preserve"> o</w:t>
      </w:r>
      <w:r w:rsidR="006661C6">
        <w:t> </w:t>
      </w:r>
      <w:r w:rsidRPr="00276A60">
        <w:t>możliwości obciążenia wnioskującego kosztami wyznaczenia takiego obrońcy należy oskarżonego ni</w:t>
      </w:r>
      <w:r w:rsidRPr="00276A60">
        <w:t>e</w:t>
      </w:r>
      <w:r w:rsidRPr="00276A60">
        <w:t>posiadającego obrońcy ponownie pouczyć przy ogłoszeniu lub doręczeniu wyroku, niezależnie od poucz</w:t>
      </w:r>
      <w:r w:rsidRPr="00276A60">
        <w:t>e</w:t>
      </w:r>
      <w:r w:rsidRPr="00276A60">
        <w:t>nia udzielonego na podstawie</w:t>
      </w:r>
      <w:r w:rsidR="006661C6">
        <w:t xml:space="preserve"> art. </w:t>
      </w:r>
      <w:r w:rsidRPr="00276A60">
        <w:t>33</w:t>
      </w:r>
      <w:r w:rsidR="006661C6" w:rsidRPr="00276A60">
        <w:t>8</w:t>
      </w:r>
      <w:r w:rsidR="006661C6">
        <w:t xml:space="preserve"> § </w:t>
      </w:r>
      <w:r w:rsidRPr="00276A60">
        <w:t>1a.</w:t>
      </w:r>
    </w:p>
    <w:p w:rsidR="00276A60" w:rsidRPr="00276A60" w:rsidRDefault="00276A60" w:rsidP="00DA28C7">
      <w:pPr>
        <w:pStyle w:val="ZZUSTzmianazmust"/>
        <w:ind w:left="1260"/>
      </w:pPr>
      <w:r w:rsidRPr="00F5246F">
        <w:t>§</w:t>
      </w:r>
      <w:r w:rsidR="006661C6">
        <w:t> </w:t>
      </w:r>
      <w:r w:rsidRPr="00276A60">
        <w:t>3.</w:t>
      </w:r>
      <w:r w:rsidR="006661C6">
        <w:t> </w:t>
      </w:r>
      <w:r w:rsidRPr="00276A60">
        <w:t>Przepis</w:t>
      </w:r>
      <w:r w:rsidR="006661C6">
        <w:t xml:space="preserve"> § </w:t>
      </w:r>
      <w:r w:rsidR="006661C6" w:rsidRPr="00276A60">
        <w:t>2</w:t>
      </w:r>
      <w:r w:rsidR="006661C6">
        <w:t> </w:t>
      </w:r>
      <w:r w:rsidRPr="00276A60">
        <w:t>stosuje się odpowiednio</w:t>
      </w:r>
      <w:r w:rsidR="006661C6" w:rsidRPr="00276A60">
        <w:t xml:space="preserve"> w</w:t>
      </w:r>
      <w:r w:rsidR="006661C6">
        <w:t> </w:t>
      </w:r>
      <w:r w:rsidRPr="00276A60">
        <w:t>stosunku do pokrzywdzonego</w:t>
      </w:r>
      <w:r w:rsidR="006661C6" w:rsidRPr="00276A60">
        <w:t xml:space="preserve"> w</w:t>
      </w:r>
      <w:r w:rsidR="006661C6">
        <w:t> </w:t>
      </w:r>
      <w:r w:rsidRPr="00276A60">
        <w:t>wypadku wydania na p</w:t>
      </w:r>
      <w:r w:rsidRPr="00276A60">
        <w:t>o</w:t>
      </w:r>
      <w:r w:rsidRPr="00276A60">
        <w:t>siedzeniu wyroku warunkowo umarzającego postępowanie,</w:t>
      </w:r>
      <w:r w:rsidR="006661C6" w:rsidRPr="00276A60">
        <w:t xml:space="preserve"> a</w:t>
      </w:r>
      <w:r w:rsidR="006661C6">
        <w:t> </w:t>
      </w:r>
      <w:r w:rsidRPr="00276A60">
        <w:t>także</w:t>
      </w:r>
      <w:r w:rsidR="006661C6" w:rsidRPr="00276A60">
        <w:t xml:space="preserve"> w</w:t>
      </w:r>
      <w:r w:rsidR="006661C6">
        <w:t> </w:t>
      </w:r>
      <w:r w:rsidRPr="00276A60">
        <w:t>stosunku do oskarżyciela posiłk</w:t>
      </w:r>
      <w:r w:rsidRPr="00276A60">
        <w:t>o</w:t>
      </w:r>
      <w:r w:rsidRPr="00276A60">
        <w:t>wego</w:t>
      </w:r>
      <w:r w:rsidR="006661C6" w:rsidRPr="00276A60">
        <w:t xml:space="preserve"> i</w:t>
      </w:r>
      <w:r w:rsidR="006661C6">
        <w:t> </w:t>
      </w:r>
      <w:r w:rsidRPr="00276A60">
        <w:t>oskarżyciela prywatnego.</w:t>
      </w:r>
      <w:r w:rsidR="006661C6">
        <w:t>”</w:t>
      </w:r>
      <w:r w:rsidRPr="00276A60">
        <w:t>;</w:t>
      </w:r>
      <w:r w:rsidR="006661C6">
        <w:t>”</w:t>
      </w:r>
      <w:r w:rsidRPr="00276A60">
        <w:t>,</w:t>
      </w:r>
    </w:p>
    <w:p w:rsidR="00276A60" w:rsidRDefault="00276A60" w:rsidP="006661C6">
      <w:pPr>
        <w:pStyle w:val="LITlitera"/>
        <w:keepNext/>
      </w:pPr>
      <w:proofErr w:type="spellStart"/>
      <w:r>
        <w:t>zk</w:t>
      </w:r>
      <w:proofErr w:type="spellEnd"/>
      <w:r>
        <w:t>)</w:t>
      </w:r>
      <w:r w:rsidR="006661C6">
        <w:tab/>
      </w:r>
      <w:r>
        <w:t>pkt 15</w:t>
      </w:r>
      <w:r w:rsidR="006661C6">
        <w:t>4 </w:t>
      </w:r>
      <w:r>
        <w:t>otrzymuje brzmienie:</w:t>
      </w:r>
    </w:p>
    <w:p w:rsidR="00276A60" w:rsidRDefault="006661C6" w:rsidP="006661C6">
      <w:pPr>
        <w:pStyle w:val="ZLITPKTzmpktliter"/>
        <w:keepNext/>
      </w:pPr>
      <w:r>
        <w:t>„</w:t>
      </w:r>
      <w:r w:rsidR="00276A60">
        <w:t>154)</w:t>
      </w:r>
      <w:r w:rsidR="00232E00">
        <w:t xml:space="preserve"> </w:t>
      </w:r>
      <w:r w:rsidR="00276A60">
        <w:t>art. 44</w:t>
      </w:r>
      <w:r>
        <w:t>7 </w:t>
      </w:r>
      <w:r w:rsidR="00276A60">
        <w:t>otrzymuje brzmienie:</w:t>
      </w:r>
    </w:p>
    <w:p w:rsidR="00276A60" w:rsidRPr="00276A60" w:rsidRDefault="006661C6" w:rsidP="00DA28C7">
      <w:pPr>
        <w:pStyle w:val="ZZARTzmianazmart"/>
        <w:ind w:left="1260"/>
      </w:pPr>
      <w:r>
        <w:t>„</w:t>
      </w:r>
      <w:r w:rsidR="00276A60">
        <w:t>Art.</w:t>
      </w:r>
      <w:r>
        <w:t> </w:t>
      </w:r>
      <w:r w:rsidR="00276A60" w:rsidRPr="00276A60">
        <w:t>447.</w:t>
      </w:r>
      <w:r>
        <w:t xml:space="preserve"> § </w:t>
      </w:r>
      <w:r w:rsidR="00276A60" w:rsidRPr="00276A60">
        <w:t>1. Apelację co do winy uważa się za zwróconą przeciwko całości wyroku.</w:t>
      </w:r>
    </w:p>
    <w:p w:rsidR="00276A60" w:rsidRPr="00276A60" w:rsidRDefault="00276A60" w:rsidP="00DA28C7">
      <w:pPr>
        <w:pStyle w:val="ZZUSTzmianazmust"/>
        <w:ind w:left="1260"/>
      </w:pPr>
      <w:r>
        <w:t>§</w:t>
      </w:r>
      <w:r w:rsidR="006661C6">
        <w:t> </w:t>
      </w:r>
      <w:r w:rsidRPr="00276A60">
        <w:t>2.</w:t>
      </w:r>
      <w:r w:rsidR="006661C6">
        <w:t> </w:t>
      </w:r>
      <w:r w:rsidRPr="00276A60">
        <w:t>Apelację co do kary uważa się za zwróconą przeciwko całości rozstrzygnięcia</w:t>
      </w:r>
      <w:r w:rsidR="006661C6" w:rsidRPr="00276A60">
        <w:t xml:space="preserve"> o</w:t>
      </w:r>
      <w:r w:rsidR="006661C6">
        <w:t> </w:t>
      </w:r>
      <w:r w:rsidRPr="00276A60">
        <w:t>karze</w:t>
      </w:r>
      <w:r w:rsidR="006661C6" w:rsidRPr="00276A60">
        <w:t xml:space="preserve"> i</w:t>
      </w:r>
      <w:r w:rsidR="006661C6">
        <w:t> </w:t>
      </w:r>
      <w:r w:rsidRPr="00276A60">
        <w:t>środkach karnych.</w:t>
      </w:r>
    </w:p>
    <w:p w:rsidR="00276A60" w:rsidRPr="00276A60" w:rsidRDefault="00276A60" w:rsidP="00DA28C7">
      <w:pPr>
        <w:pStyle w:val="ZZUSTzmianazmust"/>
        <w:ind w:left="1260"/>
      </w:pPr>
      <w:r>
        <w:t>§</w:t>
      </w:r>
      <w:r w:rsidR="006661C6">
        <w:t> </w:t>
      </w:r>
      <w:r w:rsidRPr="00276A60">
        <w:t>3.</w:t>
      </w:r>
      <w:r w:rsidR="006661C6">
        <w:t> </w:t>
      </w:r>
      <w:r w:rsidRPr="00276A60">
        <w:t>Apelację co do środka karnego uważa się za zwróconą przeciwko całości rozstrzygnięcia</w:t>
      </w:r>
      <w:r w:rsidR="006661C6" w:rsidRPr="00276A60">
        <w:t xml:space="preserve"> o</w:t>
      </w:r>
      <w:r w:rsidR="006661C6">
        <w:t> </w:t>
      </w:r>
      <w:r w:rsidRPr="00276A60">
        <w:t>środkach karnych. Zaskarżyć można również brak rozstrzygnięcia</w:t>
      </w:r>
      <w:r w:rsidR="006661C6" w:rsidRPr="00276A60">
        <w:t xml:space="preserve"> w</w:t>
      </w:r>
      <w:r w:rsidR="006661C6">
        <w:t> </w:t>
      </w:r>
      <w:r w:rsidRPr="00276A60">
        <w:t>przedmiocie środka karnego.</w:t>
      </w:r>
    </w:p>
    <w:p w:rsidR="00276A60" w:rsidRPr="00276A60" w:rsidRDefault="00276A60" w:rsidP="00DA28C7">
      <w:pPr>
        <w:pStyle w:val="ZZUSTzmianazmust"/>
        <w:ind w:left="1260"/>
      </w:pPr>
      <w:r>
        <w:t>§</w:t>
      </w:r>
      <w:r w:rsidR="006661C6">
        <w:t> </w:t>
      </w:r>
      <w:r w:rsidRPr="00276A60">
        <w:t>4.</w:t>
      </w:r>
      <w:r w:rsidR="006661C6">
        <w:t> </w:t>
      </w:r>
      <w:r w:rsidR="006661C6" w:rsidRPr="00276A60">
        <w:t>W</w:t>
      </w:r>
      <w:r w:rsidR="006661C6">
        <w:t> </w:t>
      </w:r>
      <w:r w:rsidRPr="00276A60">
        <w:t>apelacji można podnosić zarzuty, które nie stanowiły lub nie mogły stanowić przedmiotu z</w:t>
      </w:r>
      <w:r w:rsidRPr="00276A60">
        <w:t>a</w:t>
      </w:r>
      <w:r w:rsidRPr="00276A60">
        <w:t>żalenia.</w:t>
      </w:r>
    </w:p>
    <w:p w:rsidR="00276A60" w:rsidRPr="00276A60" w:rsidRDefault="00276A60" w:rsidP="00DA28C7">
      <w:pPr>
        <w:pStyle w:val="ZZUSTzmianazmust"/>
        <w:ind w:left="1260"/>
      </w:pPr>
      <w:r>
        <w:t>§</w:t>
      </w:r>
      <w:r w:rsidR="006661C6">
        <w:t> </w:t>
      </w:r>
      <w:r w:rsidRPr="00276A60">
        <w:t>5.</w:t>
      </w:r>
      <w:r w:rsidR="006661C6">
        <w:t> </w:t>
      </w:r>
      <w:r w:rsidRPr="00276A60">
        <w:t>Podstawą apelacji nie mogą być zarzuty określone</w:t>
      </w:r>
      <w:r w:rsidR="006661C6" w:rsidRPr="00276A60">
        <w:t xml:space="preserve"> w</w:t>
      </w:r>
      <w:r w:rsidR="006661C6">
        <w:t> art. </w:t>
      </w:r>
      <w:r w:rsidRPr="00276A60">
        <w:t>43</w:t>
      </w:r>
      <w:r w:rsidR="006661C6" w:rsidRPr="00276A60">
        <w:t>8</w:t>
      </w:r>
      <w:r w:rsidR="006661C6">
        <w:t xml:space="preserve"> pkt </w:t>
      </w:r>
      <w:r w:rsidR="006661C6" w:rsidRPr="00276A60">
        <w:t>3</w:t>
      </w:r>
      <w:r w:rsidR="006661C6">
        <w:t xml:space="preserve"> i </w:t>
      </w:r>
      <w:r w:rsidRPr="00276A60">
        <w:t>4, związane</w:t>
      </w:r>
      <w:r w:rsidR="006661C6" w:rsidRPr="00276A60">
        <w:t xml:space="preserve"> z</w:t>
      </w:r>
      <w:r w:rsidR="006661C6">
        <w:t> </w:t>
      </w:r>
      <w:r w:rsidRPr="00276A60">
        <w:t>treścią zawa</w:t>
      </w:r>
      <w:r w:rsidRPr="00276A60">
        <w:t>r</w:t>
      </w:r>
      <w:r w:rsidRPr="00276A60">
        <w:t>tego porozumienia,</w:t>
      </w:r>
      <w:r w:rsidR="006661C6" w:rsidRPr="00276A60">
        <w:t xml:space="preserve"> o</w:t>
      </w:r>
      <w:r w:rsidR="006661C6">
        <w:t> </w:t>
      </w:r>
      <w:r w:rsidRPr="00276A60">
        <w:t>którym mowa</w:t>
      </w:r>
      <w:r w:rsidR="006661C6" w:rsidRPr="00276A60">
        <w:t xml:space="preserve"> w</w:t>
      </w:r>
      <w:r w:rsidR="006661C6">
        <w:t> art. </w:t>
      </w:r>
      <w:r w:rsidRPr="00276A60">
        <w:t>343,</w:t>
      </w:r>
      <w:r w:rsidR="006661C6">
        <w:t xml:space="preserve"> art. </w:t>
      </w:r>
      <w:r w:rsidRPr="00276A60">
        <w:t>343a</w:t>
      </w:r>
      <w:r w:rsidR="006661C6" w:rsidRPr="00276A60">
        <w:t xml:space="preserve"> i</w:t>
      </w:r>
      <w:r w:rsidR="006661C6">
        <w:t> art. </w:t>
      </w:r>
      <w:r w:rsidRPr="00276A60">
        <w:t>387.</w:t>
      </w:r>
      <w:r w:rsidR="006661C6">
        <w:t>”</w:t>
      </w:r>
      <w:r w:rsidRPr="00276A60">
        <w:t>;</w:t>
      </w:r>
      <w:r w:rsidR="006661C6">
        <w:t>”</w:t>
      </w:r>
      <w:r w:rsidRPr="00276A60">
        <w:t>,</w:t>
      </w:r>
    </w:p>
    <w:p w:rsidR="00276A60" w:rsidRDefault="00276A60" w:rsidP="006661C6">
      <w:pPr>
        <w:pStyle w:val="LITlitera"/>
        <w:keepNext/>
      </w:pPr>
      <w:proofErr w:type="spellStart"/>
      <w:r>
        <w:t>zl</w:t>
      </w:r>
      <w:proofErr w:type="spellEnd"/>
      <w:r>
        <w:t>)</w:t>
      </w:r>
      <w:r w:rsidR="006661C6">
        <w:tab/>
      </w:r>
      <w:r>
        <w:t>pkt 15</w:t>
      </w:r>
      <w:r w:rsidR="006661C6">
        <w:t>6 </w:t>
      </w:r>
      <w:r>
        <w:t>otrzymuje brzmienie:</w:t>
      </w:r>
    </w:p>
    <w:p w:rsidR="00276A60" w:rsidRDefault="006661C6" w:rsidP="006661C6">
      <w:pPr>
        <w:pStyle w:val="ZLITPKTzmpktliter"/>
        <w:keepNext/>
      </w:pPr>
      <w:r>
        <w:t>„</w:t>
      </w:r>
      <w:r w:rsidR="00276A60">
        <w:t>156)</w:t>
      </w:r>
      <w:r w:rsidR="00232E00">
        <w:t xml:space="preserve"> </w:t>
      </w:r>
      <w:r w:rsidR="00276A60">
        <w:t>art. 449a otrzymuje brzmienie:</w:t>
      </w:r>
    </w:p>
    <w:p w:rsidR="00276A60" w:rsidRPr="00276A60" w:rsidRDefault="006661C6" w:rsidP="00DA28C7">
      <w:pPr>
        <w:pStyle w:val="ZZARTzmianazmart"/>
        <w:ind w:left="1260"/>
      </w:pPr>
      <w:r>
        <w:t>„</w:t>
      </w:r>
      <w:r w:rsidR="00276A60" w:rsidRPr="00B755FF">
        <w:t>Art.</w:t>
      </w:r>
      <w:r>
        <w:t> </w:t>
      </w:r>
      <w:r w:rsidR="00276A60" w:rsidRPr="00276A60">
        <w:t>449a.</w:t>
      </w:r>
      <w:r>
        <w:t xml:space="preserve"> § </w:t>
      </w:r>
      <w:r w:rsidR="00276A60" w:rsidRPr="00276A60">
        <w:t>1. Jeżeli ma to zapewnić prawidłowe wyrokowanie</w:t>
      </w:r>
      <w:r w:rsidRPr="00276A60">
        <w:t xml:space="preserve"> w</w:t>
      </w:r>
      <w:r>
        <w:t> </w:t>
      </w:r>
      <w:r w:rsidR="00276A60" w:rsidRPr="00276A60">
        <w:t>sprawie, sąd odwoławczy przed wydaniem orzeczenia może zwrócić akta sprawy sądowi pierwszej instancji w celu uzupełnienia uzasa</w:t>
      </w:r>
      <w:r w:rsidR="00276A60" w:rsidRPr="00276A60">
        <w:t>d</w:t>
      </w:r>
      <w:r w:rsidR="00276A60" w:rsidRPr="00276A60">
        <w:t>nienia zaskarżonego wyroku w niezbędnym zakresie, jednocześnie szczegółowo wskazując zakres uzupe</w:t>
      </w:r>
      <w:r w:rsidR="00276A60" w:rsidRPr="00276A60">
        <w:t>ł</w:t>
      </w:r>
      <w:r w:rsidR="00276A60" w:rsidRPr="00276A60">
        <w:t>nienia</w:t>
      </w:r>
      <w:r w:rsidRPr="00276A60">
        <w:t xml:space="preserve"> i</w:t>
      </w:r>
      <w:r>
        <w:t> </w:t>
      </w:r>
      <w:r w:rsidR="00276A60" w:rsidRPr="00276A60">
        <w:t>kwestie,</w:t>
      </w:r>
      <w:r w:rsidRPr="00276A60">
        <w:t xml:space="preserve"> o</w:t>
      </w:r>
      <w:r>
        <w:t> </w:t>
      </w:r>
      <w:r w:rsidR="00276A60" w:rsidRPr="00276A60">
        <w:t>które należy uzupełnić uzasadnienie.</w:t>
      </w:r>
    </w:p>
    <w:p w:rsidR="00276A60" w:rsidRPr="00276A60" w:rsidRDefault="00276A60" w:rsidP="00DA28C7">
      <w:pPr>
        <w:pStyle w:val="ZZUSTzmianazmust"/>
        <w:ind w:left="1260"/>
      </w:pPr>
      <w:r w:rsidRPr="00B755FF">
        <w:t>§</w:t>
      </w:r>
      <w:r w:rsidR="006661C6">
        <w:t> </w:t>
      </w:r>
      <w:r w:rsidRPr="00B755FF">
        <w:t>2.</w:t>
      </w:r>
      <w:r w:rsidR="006661C6">
        <w:t> </w:t>
      </w:r>
      <w:r w:rsidRPr="00B755FF">
        <w:t>Do uzupełnienia uzasadnienia stosuje się odpowiednio przepisy dotyczące sporządzania, dor</w:t>
      </w:r>
      <w:r w:rsidRPr="00B755FF">
        <w:t>ę</w:t>
      </w:r>
      <w:r w:rsidRPr="00B755FF">
        <w:t>czania</w:t>
      </w:r>
      <w:r w:rsidR="006661C6" w:rsidRPr="00B755FF">
        <w:t xml:space="preserve"> i</w:t>
      </w:r>
      <w:r w:rsidR="006661C6">
        <w:t> </w:t>
      </w:r>
      <w:r w:rsidRPr="00B755FF">
        <w:t>zaskarżania uzasadnienia wyroku.</w:t>
      </w:r>
      <w:r w:rsidR="006661C6">
        <w:t>”</w:t>
      </w:r>
      <w:r w:rsidRPr="00276A60">
        <w:t>;</w:t>
      </w:r>
      <w:r w:rsidR="006661C6">
        <w:t>”</w:t>
      </w:r>
      <w:r w:rsidRPr="00276A60">
        <w:t>,</w:t>
      </w:r>
    </w:p>
    <w:p w:rsidR="00276A60" w:rsidRPr="00FB79E6" w:rsidRDefault="00276A60" w:rsidP="006661C6">
      <w:pPr>
        <w:pStyle w:val="LITlitera"/>
        <w:keepNext/>
      </w:pPr>
      <w:proofErr w:type="spellStart"/>
      <w:r w:rsidRPr="00FB79E6">
        <w:t>z</w:t>
      </w:r>
      <w:r>
        <w:t>m</w:t>
      </w:r>
      <w:proofErr w:type="spellEnd"/>
      <w:r w:rsidRPr="00FB79E6">
        <w:t>)</w:t>
      </w:r>
      <w:r w:rsidR="006661C6">
        <w:tab/>
      </w:r>
      <w:r w:rsidRPr="00FB79E6">
        <w:t>w</w:t>
      </w:r>
      <w:r w:rsidR="006661C6">
        <w:t xml:space="preserve"> pkt </w:t>
      </w:r>
      <w:r w:rsidRPr="00FB79E6">
        <w:t>15</w:t>
      </w:r>
      <w:r w:rsidR="006661C6" w:rsidRPr="00FB79E6">
        <w:t>9</w:t>
      </w:r>
      <w:r w:rsidR="006661C6">
        <w:t xml:space="preserve"> lit. </w:t>
      </w:r>
      <w:r w:rsidRPr="00FB79E6">
        <w:t>b</w:t>
      </w:r>
      <w:r>
        <w:t xml:space="preserve"> </w:t>
      </w:r>
      <w:r w:rsidRPr="00FB79E6">
        <w:t>otrzymuje</w:t>
      </w:r>
      <w:r>
        <w:t xml:space="preserve"> </w:t>
      </w:r>
      <w:r w:rsidRPr="00FB79E6">
        <w:t>brzmienie:</w:t>
      </w:r>
    </w:p>
    <w:p w:rsidR="00276A60" w:rsidRPr="00FB79E6" w:rsidRDefault="006661C6" w:rsidP="006661C6">
      <w:pPr>
        <w:pStyle w:val="ZLITLITzmlitliter"/>
        <w:keepNext/>
      </w:pPr>
      <w:r>
        <w:t>„</w:t>
      </w:r>
      <w:r w:rsidR="00276A60" w:rsidRPr="00FB79E6">
        <w:t>b)</w:t>
      </w:r>
      <w:r>
        <w:tab/>
      </w:r>
      <w:r w:rsidR="00276A60" w:rsidRPr="00FB79E6">
        <w:t>§</w:t>
      </w:r>
      <w:r w:rsidR="00276A60">
        <w:t xml:space="preserve"> </w:t>
      </w:r>
      <w:r w:rsidRPr="00FB79E6">
        <w:t>2</w:t>
      </w:r>
      <w:r>
        <w:t> </w:t>
      </w:r>
      <w:r w:rsidR="00276A60" w:rsidRPr="00FB79E6">
        <w:t>otrzymuje</w:t>
      </w:r>
      <w:r w:rsidR="00276A60">
        <w:t xml:space="preserve"> </w:t>
      </w:r>
      <w:r w:rsidR="00276A60" w:rsidRPr="00FB79E6">
        <w:t>brzmienie:</w:t>
      </w:r>
    </w:p>
    <w:p w:rsidR="00276A60" w:rsidRPr="00FB79E6" w:rsidRDefault="006661C6" w:rsidP="00DA28C7">
      <w:pPr>
        <w:pStyle w:val="ZZUSTzmianazmust"/>
        <w:ind w:left="1200"/>
      </w:pPr>
      <w:r>
        <w:t>„</w:t>
      </w:r>
      <w:r w:rsidR="00276A60" w:rsidRPr="00FB79E6">
        <w:t>§</w:t>
      </w:r>
      <w:r>
        <w:t> </w:t>
      </w:r>
      <w:r w:rsidR="00276A60" w:rsidRPr="00FB79E6">
        <w:t>2.</w:t>
      </w:r>
      <w:r>
        <w:t> </w:t>
      </w:r>
      <w:r w:rsidR="00276A60" w:rsidRPr="00FB79E6">
        <w:t>Sąd</w:t>
      </w:r>
      <w:r w:rsidR="00276A60">
        <w:t xml:space="preserve"> </w:t>
      </w:r>
      <w:r w:rsidR="00276A60" w:rsidRPr="00FB79E6">
        <w:t>odwoławczy</w:t>
      </w:r>
      <w:r w:rsidR="00276A60">
        <w:t xml:space="preserve"> </w:t>
      </w:r>
      <w:r w:rsidR="00276A60" w:rsidRPr="00FB79E6">
        <w:t>dopuszcza</w:t>
      </w:r>
      <w:r w:rsidR="00276A60">
        <w:t xml:space="preserve"> </w:t>
      </w:r>
      <w:r w:rsidR="00276A60" w:rsidRPr="00FB79E6">
        <w:t>dowody</w:t>
      </w:r>
      <w:r w:rsidR="00276A60">
        <w:t xml:space="preserve"> </w:t>
      </w:r>
      <w:r w:rsidR="00276A60" w:rsidRPr="00FB79E6">
        <w:t>na</w:t>
      </w:r>
      <w:r w:rsidR="00276A60">
        <w:t xml:space="preserve"> </w:t>
      </w:r>
      <w:r w:rsidR="00276A60" w:rsidRPr="00FB79E6">
        <w:t>rozprawie,</w:t>
      </w:r>
      <w:r w:rsidR="00276A60">
        <w:t xml:space="preserve"> </w:t>
      </w:r>
      <w:r w:rsidR="00276A60" w:rsidRPr="00FB79E6">
        <w:t>jeżeli</w:t>
      </w:r>
      <w:r w:rsidR="00276A60">
        <w:t xml:space="preserve"> </w:t>
      </w:r>
      <w:r w:rsidR="00276A60" w:rsidRPr="00FB79E6">
        <w:t>nie</w:t>
      </w:r>
      <w:r w:rsidR="00276A60">
        <w:t xml:space="preserve"> </w:t>
      </w:r>
      <w:r w:rsidR="00276A60" w:rsidRPr="00FB79E6">
        <w:t>jest</w:t>
      </w:r>
      <w:r w:rsidR="00276A60">
        <w:t xml:space="preserve"> </w:t>
      </w:r>
      <w:r w:rsidR="00276A60" w:rsidRPr="00FB79E6">
        <w:t>konieczne</w:t>
      </w:r>
      <w:r w:rsidR="00276A60">
        <w:t xml:space="preserve"> </w:t>
      </w:r>
      <w:r w:rsidR="00276A60" w:rsidRPr="00FB79E6">
        <w:t>przeprowadzenie</w:t>
      </w:r>
      <w:r w:rsidR="00276A60">
        <w:t xml:space="preserve"> </w:t>
      </w:r>
      <w:r w:rsidR="00276A60" w:rsidRPr="00FB79E6">
        <w:t>na</w:t>
      </w:r>
      <w:r w:rsidR="00276A60">
        <w:t xml:space="preserve"> </w:t>
      </w:r>
      <w:r w:rsidR="00276A60" w:rsidRPr="00FB79E6">
        <w:t>nowo</w:t>
      </w:r>
      <w:r w:rsidR="00276A60">
        <w:t xml:space="preserve"> </w:t>
      </w:r>
      <w:r w:rsidR="00276A60" w:rsidRPr="00FB79E6">
        <w:t>przewodu</w:t>
      </w:r>
      <w:r>
        <w:t xml:space="preserve"> </w:t>
      </w:r>
      <w:r w:rsidRPr="00FB79E6">
        <w:t>w</w:t>
      </w:r>
      <w:r>
        <w:t> </w:t>
      </w:r>
      <w:r w:rsidR="00276A60" w:rsidRPr="00FB79E6">
        <w:t>całości.</w:t>
      </w:r>
      <w:r w:rsidR="00276A60">
        <w:t xml:space="preserve"> </w:t>
      </w:r>
      <w:r w:rsidR="00276A60" w:rsidRPr="00FB79E6">
        <w:t>Dowody</w:t>
      </w:r>
      <w:r w:rsidR="00276A60">
        <w:t xml:space="preserve"> </w:t>
      </w:r>
      <w:r w:rsidR="00276A60" w:rsidRPr="00FB79E6">
        <w:t>można</w:t>
      </w:r>
      <w:r w:rsidR="00276A60">
        <w:t xml:space="preserve"> </w:t>
      </w:r>
      <w:r w:rsidR="00276A60" w:rsidRPr="00FB79E6">
        <w:t>dopuścić</w:t>
      </w:r>
      <w:r w:rsidR="00276A60">
        <w:t xml:space="preserve"> </w:t>
      </w:r>
      <w:r w:rsidR="00276A60" w:rsidRPr="00FB79E6">
        <w:t>również</w:t>
      </w:r>
      <w:r w:rsidR="00276A60">
        <w:t xml:space="preserve"> </w:t>
      </w:r>
      <w:r w:rsidR="00276A60" w:rsidRPr="00FB79E6">
        <w:t>przed</w:t>
      </w:r>
      <w:r w:rsidR="00276A60">
        <w:t xml:space="preserve"> </w:t>
      </w:r>
      <w:r w:rsidR="00276A60" w:rsidRPr="00FB79E6">
        <w:t>rozprawą.</w:t>
      </w:r>
      <w:r>
        <w:t>”</w:t>
      </w:r>
      <w:r w:rsidR="00276A60" w:rsidRPr="00FB79E6">
        <w:t>;</w:t>
      </w:r>
      <w:r>
        <w:t>”</w:t>
      </w:r>
      <w:r w:rsidR="00276A60" w:rsidRPr="00FB79E6">
        <w:t>,</w:t>
      </w:r>
    </w:p>
    <w:p w:rsidR="00276A60" w:rsidRDefault="00276A60" w:rsidP="006661C6">
      <w:pPr>
        <w:pStyle w:val="LITlitera"/>
        <w:keepNext/>
      </w:pPr>
      <w:proofErr w:type="spellStart"/>
      <w:r>
        <w:t>zn</w:t>
      </w:r>
      <w:proofErr w:type="spellEnd"/>
      <w:r>
        <w:t>)</w:t>
      </w:r>
      <w:r w:rsidR="006661C6">
        <w:tab/>
      </w:r>
      <w:r>
        <w:t>pkt 16</w:t>
      </w:r>
      <w:r w:rsidR="006661C6">
        <w:t>1 </w:t>
      </w:r>
      <w:r>
        <w:t>otrzymuje brzmienie:</w:t>
      </w:r>
    </w:p>
    <w:p w:rsidR="00276A60" w:rsidRDefault="006661C6" w:rsidP="006661C6">
      <w:pPr>
        <w:pStyle w:val="ZLITPKTzmpktliter"/>
        <w:keepNext/>
      </w:pPr>
      <w:r>
        <w:t>„</w:t>
      </w:r>
      <w:r w:rsidR="00276A60">
        <w:t>161)</w:t>
      </w:r>
      <w:r w:rsidR="00232E00">
        <w:t xml:space="preserve"> </w:t>
      </w:r>
      <w:r w:rsidR="00276A60">
        <w:t>w</w:t>
      </w:r>
      <w:r>
        <w:t xml:space="preserve"> art. </w:t>
      </w:r>
      <w:r w:rsidR="00276A60">
        <w:t>45</w:t>
      </w:r>
      <w:r>
        <w:t>7 § 2 </w:t>
      </w:r>
      <w:r w:rsidR="00276A60">
        <w:t>otrzymuje brzmienie:</w:t>
      </w:r>
    </w:p>
    <w:p w:rsidR="00276A60" w:rsidRDefault="006661C6" w:rsidP="00DA28C7">
      <w:pPr>
        <w:pStyle w:val="ZZUSTzmianazmust"/>
        <w:ind w:left="1260"/>
      </w:pPr>
      <w:r>
        <w:t>„</w:t>
      </w:r>
      <w:r w:rsidR="00276A60">
        <w:t>§</w:t>
      </w:r>
      <w:r>
        <w:t> </w:t>
      </w:r>
      <w:r w:rsidR="00276A60">
        <w:t>2.</w:t>
      </w:r>
      <w:r>
        <w:t> </w:t>
      </w:r>
      <w:r w:rsidR="00276A60">
        <w:t>Jeżeli sąd zmienia lub utrzymuje zaskarżony wyrok</w:t>
      </w:r>
      <w:r>
        <w:t xml:space="preserve"> w </w:t>
      </w:r>
      <w:r w:rsidR="00276A60">
        <w:t>mocy, uz</w:t>
      </w:r>
      <w:r w:rsidR="00276A60" w:rsidRPr="00276A60">
        <w:t>a</w:t>
      </w:r>
      <w:r w:rsidR="00276A60">
        <w:t>sadnienie sporządza się na wniosek strony, chyba że zostało złożone zdanie odrębne. Przepisy</w:t>
      </w:r>
      <w:r>
        <w:t xml:space="preserve"> art. </w:t>
      </w:r>
      <w:r w:rsidR="00276A60">
        <w:t>42</w:t>
      </w:r>
      <w:r>
        <w:t>2 i art. </w:t>
      </w:r>
      <w:r w:rsidR="00276A60">
        <w:t>42</w:t>
      </w:r>
      <w:r>
        <w:t>3 </w:t>
      </w:r>
      <w:r w:rsidR="00276A60">
        <w:t>stosuje się odp</w:t>
      </w:r>
      <w:r w:rsidR="00276A60">
        <w:t>o</w:t>
      </w:r>
      <w:r w:rsidR="00276A60">
        <w:t>wie</w:t>
      </w:r>
      <w:r w:rsidR="00276A60" w:rsidRPr="00276A60">
        <w:t>d</w:t>
      </w:r>
      <w:r w:rsidR="00276A60">
        <w:t>nio.</w:t>
      </w:r>
      <w:r>
        <w:t>”</w:t>
      </w:r>
      <w:r w:rsidR="00276A60">
        <w:t>;</w:t>
      </w:r>
      <w:r>
        <w:t>”</w:t>
      </w:r>
      <w:r w:rsidR="00276A60">
        <w:t>,</w:t>
      </w:r>
    </w:p>
    <w:p w:rsidR="00276A60" w:rsidRPr="00FB79E6" w:rsidRDefault="00276A60" w:rsidP="006661C6">
      <w:pPr>
        <w:pStyle w:val="LITlitera"/>
      </w:pPr>
      <w:proofErr w:type="spellStart"/>
      <w:r w:rsidRPr="00FB79E6">
        <w:t>z</w:t>
      </w:r>
      <w:r>
        <w:t>o</w:t>
      </w:r>
      <w:proofErr w:type="spellEnd"/>
      <w:r w:rsidRPr="00FB79E6">
        <w:t>)</w:t>
      </w:r>
      <w:r w:rsidR="006661C6">
        <w:tab/>
      </w:r>
      <w:r>
        <w:t>w</w:t>
      </w:r>
      <w:r w:rsidR="006661C6">
        <w:t xml:space="preserve"> pkt </w:t>
      </w:r>
      <w:r w:rsidRPr="00FB79E6">
        <w:t>17</w:t>
      </w:r>
      <w:r w:rsidR="006661C6" w:rsidRPr="00FB79E6">
        <w:t>2</w:t>
      </w:r>
      <w:r w:rsidR="006661C6">
        <w:t> </w:t>
      </w:r>
      <w:r>
        <w:t>uchyla się</w:t>
      </w:r>
      <w:r w:rsidR="006661C6">
        <w:t xml:space="preserve"> lit. </w:t>
      </w:r>
      <w:r>
        <w:t>b,</w:t>
      </w:r>
    </w:p>
    <w:p w:rsidR="00276A60" w:rsidRDefault="00276A60" w:rsidP="006661C6">
      <w:pPr>
        <w:pStyle w:val="LITlitera"/>
        <w:keepNext/>
      </w:pPr>
      <w:proofErr w:type="spellStart"/>
      <w:r>
        <w:t>zp</w:t>
      </w:r>
      <w:proofErr w:type="spellEnd"/>
      <w:r>
        <w:t>)</w:t>
      </w:r>
      <w:r w:rsidR="006661C6">
        <w:tab/>
      </w:r>
      <w:r>
        <w:t>pkt 18</w:t>
      </w:r>
      <w:r w:rsidR="006661C6">
        <w:t>2 </w:t>
      </w:r>
      <w:r>
        <w:t>otrzymuje brzmienie:</w:t>
      </w:r>
    </w:p>
    <w:p w:rsidR="00276A60" w:rsidRDefault="006661C6" w:rsidP="006661C6">
      <w:pPr>
        <w:pStyle w:val="ZLITPKTzmpktliter"/>
        <w:keepNext/>
      </w:pPr>
      <w:r>
        <w:t>„</w:t>
      </w:r>
      <w:r w:rsidR="00276A60">
        <w:t>182)</w:t>
      </w:r>
      <w:r w:rsidR="00232E00">
        <w:t xml:space="preserve"> </w:t>
      </w:r>
      <w:r w:rsidR="00276A60">
        <w:t>art. 51</w:t>
      </w:r>
      <w:r>
        <w:t>9 </w:t>
      </w:r>
      <w:r w:rsidR="00276A60">
        <w:t>otrzymuje brzmienie:</w:t>
      </w:r>
    </w:p>
    <w:p w:rsidR="00276A60" w:rsidRPr="00276A60" w:rsidRDefault="006661C6" w:rsidP="00DA28C7">
      <w:pPr>
        <w:pStyle w:val="ZZARTzmianazmart"/>
        <w:ind w:left="1260"/>
      </w:pPr>
      <w:r>
        <w:t>„</w:t>
      </w:r>
      <w:r w:rsidR="00276A60">
        <w:t>Art.</w:t>
      </w:r>
      <w:r>
        <w:t> </w:t>
      </w:r>
      <w:r w:rsidR="00276A60" w:rsidRPr="00276A60">
        <w:t>519.</w:t>
      </w:r>
      <w:r>
        <w:t> </w:t>
      </w:r>
      <w:r w:rsidR="00276A60" w:rsidRPr="00276A60">
        <w:t>Od prawomocnego wyroku sądu odwoławczego kończącego postępowanie oraz od pr</w:t>
      </w:r>
      <w:r w:rsidR="00276A60" w:rsidRPr="00276A60">
        <w:t>a</w:t>
      </w:r>
      <w:r w:rsidR="00276A60" w:rsidRPr="00276A60">
        <w:t>womocnego postanowienia sądu odwoławczego</w:t>
      </w:r>
      <w:r w:rsidRPr="00276A60">
        <w:t xml:space="preserve"> o</w:t>
      </w:r>
      <w:r>
        <w:t> </w:t>
      </w:r>
      <w:r w:rsidR="00276A60" w:rsidRPr="00276A60">
        <w:t>umorzeniu postępowania</w:t>
      </w:r>
      <w:r w:rsidRPr="00276A60">
        <w:t xml:space="preserve"> i</w:t>
      </w:r>
      <w:r>
        <w:t> </w:t>
      </w:r>
      <w:r w:rsidR="00276A60" w:rsidRPr="00276A60">
        <w:t>zastosowaniu środka zabe</w:t>
      </w:r>
      <w:r w:rsidR="00276A60" w:rsidRPr="00276A60">
        <w:t>z</w:t>
      </w:r>
      <w:r w:rsidR="00276A60" w:rsidRPr="00276A60">
        <w:t>pieczającego określonego</w:t>
      </w:r>
      <w:r w:rsidRPr="00276A60">
        <w:t xml:space="preserve"> w</w:t>
      </w:r>
      <w:r>
        <w:t> art. </w:t>
      </w:r>
      <w:r w:rsidR="00276A60" w:rsidRPr="00276A60">
        <w:t>93a Kodeksu karnego może być wniesiona kasacja. Przepisu</w:t>
      </w:r>
      <w:r>
        <w:t xml:space="preserve"> art. </w:t>
      </w:r>
      <w:r w:rsidR="00276A60" w:rsidRPr="00276A60">
        <w:t>42</w:t>
      </w:r>
      <w:r w:rsidRPr="00276A60">
        <w:t>5</w:t>
      </w:r>
      <w:r>
        <w:t xml:space="preserve"> § </w:t>
      </w:r>
      <w:r w:rsidRPr="00276A60">
        <w:t>2</w:t>
      </w:r>
      <w:r>
        <w:t xml:space="preserve"> zdanie</w:t>
      </w:r>
      <w:r w:rsidR="00276A60" w:rsidRPr="00276A60">
        <w:t xml:space="preserve"> drugie nie stosuje się.</w:t>
      </w:r>
      <w:r>
        <w:t>”</w:t>
      </w:r>
      <w:r w:rsidR="00276A60" w:rsidRPr="00276A60">
        <w:t>;</w:t>
      </w:r>
      <w:r>
        <w:t>”</w:t>
      </w:r>
      <w:r w:rsidR="00276A60" w:rsidRPr="00276A60">
        <w:t>;</w:t>
      </w:r>
    </w:p>
    <w:p w:rsidR="00276A60" w:rsidRDefault="00276A60" w:rsidP="006661C6">
      <w:pPr>
        <w:pStyle w:val="PKTpunkt"/>
        <w:keepNext/>
      </w:pPr>
      <w:r>
        <w:t>2)</w:t>
      </w:r>
      <w:r w:rsidR="006661C6">
        <w:tab/>
      </w:r>
      <w:r>
        <w:t>w</w:t>
      </w:r>
      <w:r w:rsidR="006661C6">
        <w:t xml:space="preserve"> art. </w:t>
      </w:r>
      <w:r>
        <w:t>1</w:t>
      </w:r>
      <w:r w:rsidR="006661C6">
        <w:t>2 pkt 1 </w:t>
      </w:r>
      <w:r>
        <w:t>otrzymuje brzmienie:</w:t>
      </w:r>
    </w:p>
    <w:p w:rsidR="00276A60" w:rsidRDefault="006661C6" w:rsidP="006661C6">
      <w:pPr>
        <w:pStyle w:val="ZPKTzmpktartykuempunktem"/>
        <w:keepNext/>
      </w:pPr>
      <w:r>
        <w:t>„</w:t>
      </w:r>
      <w:r w:rsidR="00276A60">
        <w:t>1)</w:t>
      </w:r>
      <w:r>
        <w:tab/>
      </w:r>
      <w:r w:rsidR="00276A60">
        <w:t>po</w:t>
      </w:r>
      <w:r>
        <w:t xml:space="preserve"> art. </w:t>
      </w:r>
      <w:r w:rsidR="00276A60">
        <w:t>5</w:t>
      </w:r>
      <w:r>
        <w:t>9 </w:t>
      </w:r>
      <w:r w:rsidR="00276A60">
        <w:t>dodaje się</w:t>
      </w:r>
      <w:r>
        <w:t xml:space="preserve"> art. </w:t>
      </w:r>
      <w:r w:rsidR="00276A60">
        <w:t>59a</w:t>
      </w:r>
      <w:r>
        <w:t xml:space="preserve"> w </w:t>
      </w:r>
      <w:r w:rsidR="00276A60">
        <w:t>brzmieniu:</w:t>
      </w:r>
    </w:p>
    <w:p w:rsidR="00276A60" w:rsidRPr="00276A60" w:rsidRDefault="006661C6" w:rsidP="00235FC3">
      <w:pPr>
        <w:pStyle w:val="ZZARTzmianazmart"/>
        <w:spacing w:before="60"/>
        <w:ind w:left="902" w:firstLine="482"/>
      </w:pPr>
      <w:r>
        <w:t>„</w:t>
      </w:r>
      <w:r w:rsidR="00276A60">
        <w:t>Art.</w:t>
      </w:r>
      <w:r>
        <w:t> </w:t>
      </w:r>
      <w:r w:rsidR="00276A60" w:rsidRPr="00276A60">
        <w:t>59a.</w:t>
      </w:r>
      <w:r>
        <w:t xml:space="preserve"> § </w:t>
      </w:r>
      <w:r w:rsidR="00276A60" w:rsidRPr="00276A60">
        <w:t>1. Jeżeli przed rozpoczęciem przewodu sądowego</w:t>
      </w:r>
      <w:r w:rsidRPr="00276A60">
        <w:t xml:space="preserve"> w</w:t>
      </w:r>
      <w:r>
        <w:t> </w:t>
      </w:r>
      <w:r w:rsidR="00276A60" w:rsidRPr="00276A60">
        <w:t>pierwszej instancji sprawca, który nie był uprzednio skazany za przestępstwo umyślne</w:t>
      </w:r>
      <w:r w:rsidRPr="00276A60">
        <w:t xml:space="preserve"> z</w:t>
      </w:r>
      <w:r>
        <w:t> </w:t>
      </w:r>
      <w:r w:rsidR="00276A60" w:rsidRPr="00276A60">
        <w:t>użyciem przemocy, pojednał się</w:t>
      </w:r>
      <w:r w:rsidRPr="00276A60">
        <w:t xml:space="preserve"> z</w:t>
      </w:r>
      <w:r>
        <w:t> </w:t>
      </w:r>
      <w:r w:rsidR="00276A60" w:rsidRPr="00276A60">
        <w:t>pokrzywdzonym,</w:t>
      </w:r>
      <w:r w:rsidRPr="00276A60">
        <w:t xml:space="preserve"> w</w:t>
      </w:r>
      <w:r>
        <w:t> </w:t>
      </w:r>
      <w:r w:rsidR="00276A60" w:rsidRPr="00276A60">
        <w:t>szczególności</w:t>
      </w:r>
      <w:r w:rsidRPr="00276A60">
        <w:t xml:space="preserve"> w</w:t>
      </w:r>
      <w:r>
        <w:t> </w:t>
      </w:r>
      <w:r w:rsidR="00276A60" w:rsidRPr="00276A60">
        <w:t>wyniku mediacji</w:t>
      </w:r>
      <w:r w:rsidRPr="00276A60">
        <w:t xml:space="preserve"> i</w:t>
      </w:r>
      <w:r>
        <w:t> </w:t>
      </w:r>
      <w:r w:rsidR="00276A60" w:rsidRPr="00276A60">
        <w:t>naprawił szkodę lub zadośćuczynił wyrządzonej krzywdzie, umarza się, na wniosek pokrzywdzonego, postępowanie karne</w:t>
      </w:r>
      <w:r w:rsidRPr="00276A60">
        <w:t xml:space="preserve"> o</w:t>
      </w:r>
      <w:r>
        <w:t> </w:t>
      </w:r>
      <w:r w:rsidR="00276A60" w:rsidRPr="00276A60">
        <w:t xml:space="preserve">występek zagrożony karą nieprzekraczającą </w:t>
      </w:r>
      <w:r w:rsidRPr="00276A60">
        <w:t>3</w:t>
      </w:r>
      <w:r>
        <w:t> </w:t>
      </w:r>
      <w:r w:rsidR="00276A60" w:rsidRPr="00276A60">
        <w:t>lat pozb</w:t>
      </w:r>
      <w:r w:rsidR="00276A60" w:rsidRPr="00276A60">
        <w:t>a</w:t>
      </w:r>
      <w:r w:rsidR="00276A60" w:rsidRPr="00276A60">
        <w:t>wienia wolności,</w:t>
      </w:r>
      <w:r w:rsidRPr="00276A60">
        <w:t xml:space="preserve"> a</w:t>
      </w:r>
      <w:r>
        <w:t> </w:t>
      </w:r>
      <w:r w:rsidR="00276A60" w:rsidRPr="00276A60">
        <w:t>także</w:t>
      </w:r>
      <w:r w:rsidRPr="00276A60">
        <w:t xml:space="preserve"> o</w:t>
      </w:r>
      <w:r>
        <w:t> </w:t>
      </w:r>
      <w:r w:rsidR="00276A60" w:rsidRPr="00276A60">
        <w:t xml:space="preserve">występek przeciwko mieniu zagrożony karą nieprzekraczającą </w:t>
      </w:r>
      <w:r w:rsidRPr="00276A60">
        <w:t>5</w:t>
      </w:r>
      <w:r>
        <w:t> </w:t>
      </w:r>
      <w:r w:rsidR="00276A60" w:rsidRPr="00276A60">
        <w:t>lat pozbawienia wolności, jak również</w:t>
      </w:r>
      <w:r w:rsidRPr="00276A60">
        <w:t xml:space="preserve"> o</w:t>
      </w:r>
      <w:r>
        <w:t> </w:t>
      </w:r>
      <w:r w:rsidR="00276A60" w:rsidRPr="00276A60">
        <w:t>występek określony</w:t>
      </w:r>
      <w:r w:rsidRPr="00276A60">
        <w:t xml:space="preserve"> w</w:t>
      </w:r>
      <w:r>
        <w:t> art. </w:t>
      </w:r>
      <w:r w:rsidR="00276A60" w:rsidRPr="00276A60">
        <w:t>15</w:t>
      </w:r>
      <w:r w:rsidRPr="00276A60">
        <w:t>7</w:t>
      </w:r>
      <w:r>
        <w:t xml:space="preserve"> § </w:t>
      </w:r>
      <w:r w:rsidR="00276A60" w:rsidRPr="00276A60">
        <w:t>1.</w:t>
      </w:r>
    </w:p>
    <w:p w:rsidR="00276A60" w:rsidRPr="00276A60" w:rsidRDefault="00276A60" w:rsidP="00235FC3">
      <w:pPr>
        <w:pStyle w:val="ZZUSTzmianazmust"/>
        <w:spacing w:before="40"/>
        <w:ind w:left="902" w:firstLine="482"/>
      </w:pPr>
      <w:r>
        <w:t>§</w:t>
      </w:r>
      <w:r w:rsidR="006661C6">
        <w:t> </w:t>
      </w:r>
      <w:r w:rsidRPr="00276A60">
        <w:t>2.</w:t>
      </w:r>
      <w:r w:rsidR="006661C6">
        <w:t> </w:t>
      </w:r>
      <w:r w:rsidRPr="00276A60">
        <w:t>Jeżeli czyn został popełniony na szkodę więcej niż jednego pokrzywdzonego, warunkiem zastos</w:t>
      </w:r>
      <w:r w:rsidRPr="00276A60">
        <w:t>o</w:t>
      </w:r>
      <w:r w:rsidRPr="00276A60">
        <w:t>wania</w:t>
      </w:r>
      <w:r w:rsidR="006661C6">
        <w:t xml:space="preserve"> § </w:t>
      </w:r>
      <w:r w:rsidR="006661C6" w:rsidRPr="00276A60">
        <w:t>1</w:t>
      </w:r>
      <w:r w:rsidR="006661C6">
        <w:t> </w:t>
      </w:r>
      <w:r w:rsidRPr="00276A60">
        <w:t>jest pojednanie się, naprawienie przez sprawcę szkody oraz zadośćuczynienie za wyrządzoną krzy</w:t>
      </w:r>
      <w:r w:rsidRPr="00276A60">
        <w:t>w</w:t>
      </w:r>
      <w:r w:rsidRPr="00276A60">
        <w:t>dę</w:t>
      </w:r>
      <w:r w:rsidR="006661C6" w:rsidRPr="00276A60">
        <w:t xml:space="preserve"> w</w:t>
      </w:r>
      <w:r w:rsidR="006661C6">
        <w:t> </w:t>
      </w:r>
      <w:r w:rsidRPr="00276A60">
        <w:t>stosunku do wszystkich pokrzywdzonych.</w:t>
      </w:r>
    </w:p>
    <w:p w:rsidR="00276A60" w:rsidRPr="00276A60" w:rsidRDefault="00276A60" w:rsidP="00235FC3">
      <w:pPr>
        <w:pStyle w:val="ZZUSTzmianazmust"/>
        <w:spacing w:before="40"/>
        <w:ind w:left="902" w:firstLine="482"/>
      </w:pPr>
      <w:r>
        <w:t>§</w:t>
      </w:r>
      <w:r w:rsidR="006661C6">
        <w:t> </w:t>
      </w:r>
      <w:r w:rsidRPr="00276A60">
        <w:t>3.</w:t>
      </w:r>
      <w:r w:rsidR="006661C6">
        <w:t> </w:t>
      </w:r>
      <w:r w:rsidRPr="00276A60">
        <w:t>Przepisu</w:t>
      </w:r>
      <w:r w:rsidR="006661C6">
        <w:t xml:space="preserve"> § </w:t>
      </w:r>
      <w:r w:rsidR="006661C6" w:rsidRPr="00276A60">
        <w:t>1</w:t>
      </w:r>
      <w:r w:rsidR="006661C6">
        <w:t> </w:t>
      </w:r>
      <w:r w:rsidRPr="00276A60">
        <w:t>nie stosuje się, jeżeli zachodzi szczególna okoliczność uzasadniająca, że umorzenie p</w:t>
      </w:r>
      <w:r w:rsidRPr="00276A60">
        <w:t>o</w:t>
      </w:r>
      <w:r w:rsidRPr="00276A60">
        <w:t>stępowania byłoby sprzeczne</w:t>
      </w:r>
      <w:r w:rsidR="006661C6" w:rsidRPr="00276A60">
        <w:t xml:space="preserve"> z</w:t>
      </w:r>
      <w:r w:rsidR="006661C6">
        <w:t> </w:t>
      </w:r>
      <w:r w:rsidRPr="00276A60">
        <w:t>potrzebą realizacji celów kary.</w:t>
      </w:r>
      <w:r w:rsidR="006661C6">
        <w:t>”</w:t>
      </w:r>
      <w:r w:rsidRPr="00276A60">
        <w:t>;</w:t>
      </w:r>
      <w:r w:rsidR="006661C6">
        <w:t>”</w:t>
      </w:r>
      <w:r w:rsidRPr="00276A60">
        <w:t>;</w:t>
      </w:r>
    </w:p>
    <w:p w:rsidR="00276A60" w:rsidRPr="00276A60" w:rsidRDefault="00276A60" w:rsidP="006661C6">
      <w:pPr>
        <w:pStyle w:val="PKTpunkt"/>
        <w:keepNext/>
      </w:pPr>
      <w:r w:rsidRPr="00FB79E6">
        <w:t>3</w:t>
      </w:r>
      <w:r w:rsidRPr="00276A60">
        <w:t>)</w:t>
      </w:r>
      <w:r w:rsidR="006661C6">
        <w:tab/>
      </w:r>
      <w:r w:rsidRPr="00276A60">
        <w:t>w</w:t>
      </w:r>
      <w:r w:rsidR="006661C6">
        <w:t xml:space="preserve"> art. </w:t>
      </w:r>
      <w:r w:rsidRPr="00276A60">
        <w:t>1</w:t>
      </w:r>
      <w:r w:rsidR="006661C6" w:rsidRPr="00276A60">
        <w:t>5</w:t>
      </w:r>
      <w:r w:rsidR="006661C6">
        <w:t xml:space="preserve"> pkt </w:t>
      </w:r>
      <w:r w:rsidR="006661C6" w:rsidRPr="00276A60">
        <w:t>9</w:t>
      </w:r>
      <w:r w:rsidR="006661C6">
        <w:t> </w:t>
      </w:r>
      <w:r w:rsidRPr="00276A60">
        <w:t>otrzymuje brzmienie:</w:t>
      </w:r>
    </w:p>
    <w:p w:rsidR="00276A60" w:rsidRPr="00FB79E6" w:rsidRDefault="006661C6" w:rsidP="006661C6">
      <w:pPr>
        <w:pStyle w:val="ZPKTzmpktartykuempunktem"/>
        <w:keepNext/>
      </w:pPr>
      <w:r>
        <w:t>„</w:t>
      </w:r>
      <w:r w:rsidR="00276A60" w:rsidRPr="00FB79E6">
        <w:t>9)</w:t>
      </w:r>
      <w:r>
        <w:tab/>
      </w:r>
      <w:r w:rsidR="00276A60" w:rsidRPr="00FB79E6">
        <w:t>w</w:t>
      </w:r>
      <w:r>
        <w:t xml:space="preserve"> art. </w:t>
      </w:r>
      <w:r w:rsidR="00276A60" w:rsidRPr="00FB79E6">
        <w:t>125:</w:t>
      </w:r>
    </w:p>
    <w:p w:rsidR="00276A60" w:rsidRPr="00FB79E6" w:rsidRDefault="00276A60" w:rsidP="006661C6">
      <w:pPr>
        <w:pStyle w:val="ZLITwPKTzmlitwpktartykuempunktem"/>
        <w:keepNext/>
      </w:pPr>
      <w:r w:rsidRPr="00FB79E6">
        <w:t>a)</w:t>
      </w:r>
      <w:r w:rsidR="006661C6">
        <w:tab/>
      </w:r>
      <w:r w:rsidRPr="00FB79E6">
        <w:t>§</w:t>
      </w:r>
      <w:r>
        <w:t xml:space="preserve"> </w:t>
      </w:r>
      <w:r w:rsidR="006661C6" w:rsidRPr="00FB79E6">
        <w:t>1</w:t>
      </w:r>
      <w:r w:rsidR="006661C6">
        <w:t> </w:t>
      </w:r>
      <w:r w:rsidRPr="00FB79E6">
        <w:t>otrzymuje</w:t>
      </w:r>
      <w:r>
        <w:t xml:space="preserve"> </w:t>
      </w:r>
      <w:r w:rsidRPr="00FB79E6">
        <w:t>brzmienie:</w:t>
      </w:r>
    </w:p>
    <w:p w:rsidR="00276A60" w:rsidRPr="00FB79E6" w:rsidRDefault="006661C6" w:rsidP="007602CA">
      <w:pPr>
        <w:pStyle w:val="ZZUSTzmianazmust"/>
        <w:spacing w:before="40"/>
        <w:ind w:left="1259" w:firstLine="482"/>
      </w:pPr>
      <w:r>
        <w:t>„</w:t>
      </w:r>
      <w:r w:rsidR="00276A60" w:rsidRPr="00FB79E6">
        <w:t>§</w:t>
      </w:r>
      <w:r>
        <w:t> </w:t>
      </w:r>
      <w:r w:rsidR="00276A60" w:rsidRPr="00FB79E6">
        <w:t>1.</w:t>
      </w:r>
      <w:r>
        <w:t> </w:t>
      </w:r>
      <w:r w:rsidR="00276A60" w:rsidRPr="00FB79E6">
        <w:t>Do</w:t>
      </w:r>
      <w:r w:rsidR="00276A60">
        <w:t xml:space="preserve"> </w:t>
      </w:r>
      <w:r w:rsidR="00276A60" w:rsidRPr="00FB79E6">
        <w:t>podmiotu</w:t>
      </w:r>
      <w:r w:rsidR="00276A60">
        <w:t xml:space="preserve"> </w:t>
      </w:r>
      <w:r w:rsidR="00276A60" w:rsidRPr="00FB79E6">
        <w:t>pociągniętego</w:t>
      </w:r>
      <w:r w:rsidR="00276A60">
        <w:t xml:space="preserve"> </w:t>
      </w:r>
      <w:r w:rsidR="00276A60" w:rsidRPr="00FB79E6">
        <w:t>do</w:t>
      </w:r>
      <w:r w:rsidR="00276A60">
        <w:t xml:space="preserve"> </w:t>
      </w:r>
      <w:r w:rsidR="00276A60" w:rsidRPr="00FB79E6">
        <w:t>odpowiedzialności</w:t>
      </w:r>
      <w:r w:rsidR="00276A60">
        <w:t xml:space="preserve"> </w:t>
      </w:r>
      <w:r w:rsidR="00276A60" w:rsidRPr="00FB79E6">
        <w:t>posiłkowej</w:t>
      </w:r>
      <w:r w:rsidR="00276A60">
        <w:t xml:space="preserve"> </w:t>
      </w:r>
      <w:r w:rsidR="00276A60" w:rsidRPr="00FB79E6">
        <w:t>oraz</w:t>
      </w:r>
      <w:r w:rsidR="00276A60">
        <w:t xml:space="preserve"> </w:t>
      </w:r>
      <w:r w:rsidR="00276A60" w:rsidRPr="00FB79E6">
        <w:t>jego</w:t>
      </w:r>
      <w:r w:rsidR="00276A60">
        <w:t xml:space="preserve"> </w:t>
      </w:r>
      <w:r w:rsidR="00276A60" w:rsidRPr="00FB79E6">
        <w:t>pełnomocnika</w:t>
      </w:r>
      <w:r w:rsidR="00276A60">
        <w:t xml:space="preserve"> </w:t>
      </w:r>
      <w:r w:rsidR="00276A60" w:rsidRPr="00FB79E6">
        <w:t>stosuje</w:t>
      </w:r>
      <w:r w:rsidR="00276A60">
        <w:t xml:space="preserve"> </w:t>
      </w:r>
      <w:r w:rsidR="00276A60" w:rsidRPr="00FB79E6">
        <w:t>się</w:t>
      </w:r>
      <w:r w:rsidR="00276A60">
        <w:t xml:space="preserve"> </w:t>
      </w:r>
      <w:r w:rsidR="00276A60" w:rsidRPr="00FB79E6">
        <w:t>odpowiednio</w:t>
      </w:r>
      <w:r w:rsidR="00276A60">
        <w:t xml:space="preserve"> </w:t>
      </w:r>
      <w:r w:rsidR="00276A60" w:rsidRPr="00FB79E6">
        <w:t>dotyczące</w:t>
      </w:r>
      <w:r w:rsidR="00276A60">
        <w:t xml:space="preserve"> </w:t>
      </w:r>
      <w:r w:rsidR="00276A60" w:rsidRPr="00FB79E6">
        <w:t>pode</w:t>
      </w:r>
      <w:r w:rsidR="00276A60" w:rsidRPr="00276A60">
        <w:t>j</w:t>
      </w:r>
      <w:r w:rsidR="00276A60" w:rsidRPr="00FB79E6">
        <w:t>rzanego,</w:t>
      </w:r>
      <w:r w:rsidR="00276A60">
        <w:t xml:space="preserve"> </w:t>
      </w:r>
      <w:r w:rsidR="00276A60" w:rsidRPr="00FB79E6">
        <w:t>oskarżonego</w:t>
      </w:r>
      <w:r>
        <w:t xml:space="preserve"> </w:t>
      </w:r>
      <w:r w:rsidRPr="00FB79E6">
        <w:t>i</w:t>
      </w:r>
      <w:r>
        <w:t> </w:t>
      </w:r>
      <w:r w:rsidR="00276A60" w:rsidRPr="00FB79E6">
        <w:t>obrońcy</w:t>
      </w:r>
      <w:r w:rsidR="00276A60">
        <w:t xml:space="preserve"> </w:t>
      </w:r>
      <w:r w:rsidR="00276A60" w:rsidRPr="00FB79E6">
        <w:t>przepisy:</w:t>
      </w:r>
      <w:r>
        <w:t xml:space="preserve"> art. </w:t>
      </w:r>
      <w:r w:rsidR="00276A60" w:rsidRPr="00FB79E6">
        <w:t>72,</w:t>
      </w:r>
      <w:r>
        <w:t xml:space="preserve"> art. </w:t>
      </w:r>
      <w:r w:rsidR="00276A60" w:rsidRPr="00FB79E6">
        <w:t>7</w:t>
      </w:r>
      <w:r w:rsidRPr="00FB79E6">
        <w:t>4</w:t>
      </w:r>
      <w:r>
        <w:t xml:space="preserve"> § </w:t>
      </w:r>
      <w:r w:rsidR="00276A60" w:rsidRPr="00FB79E6">
        <w:t>1,</w:t>
      </w:r>
      <w:r>
        <w:t xml:space="preserve"> art. </w:t>
      </w:r>
      <w:r w:rsidR="00276A60" w:rsidRPr="00FB79E6">
        <w:t>75</w:t>
      </w:r>
      <w:r w:rsidR="00276A60">
        <w:t>–</w:t>
      </w:r>
      <w:r w:rsidR="00276A60" w:rsidRPr="00FB79E6">
        <w:t>79,</w:t>
      </w:r>
      <w:r>
        <w:t xml:space="preserve"> art. </w:t>
      </w:r>
      <w:r w:rsidR="00276A60" w:rsidRPr="00FB79E6">
        <w:t>80a,</w:t>
      </w:r>
      <w:r>
        <w:t xml:space="preserve"> art. </w:t>
      </w:r>
      <w:r w:rsidR="00276A60" w:rsidRPr="00FB79E6">
        <w:t>81,</w:t>
      </w:r>
      <w:r>
        <w:t xml:space="preserve"> art. </w:t>
      </w:r>
      <w:r w:rsidR="00276A60" w:rsidRPr="00FB79E6">
        <w:t>81a,</w:t>
      </w:r>
      <w:r>
        <w:t xml:space="preserve"> art. </w:t>
      </w:r>
      <w:r w:rsidR="00276A60" w:rsidRPr="00FB79E6">
        <w:t>83</w:t>
      </w:r>
      <w:r w:rsidR="00276A60">
        <w:t>–</w:t>
      </w:r>
      <w:r w:rsidR="00276A60" w:rsidRPr="00FB79E6">
        <w:t>86,</w:t>
      </w:r>
      <w:r>
        <w:t xml:space="preserve"> art. </w:t>
      </w:r>
      <w:r w:rsidR="00276A60" w:rsidRPr="00FB79E6">
        <w:t>89,</w:t>
      </w:r>
      <w:r>
        <w:t xml:space="preserve"> art. </w:t>
      </w:r>
      <w:r w:rsidR="00276A60" w:rsidRPr="00FB79E6">
        <w:t>15</w:t>
      </w:r>
      <w:r w:rsidRPr="00FB79E6">
        <w:t>7</w:t>
      </w:r>
      <w:r>
        <w:t xml:space="preserve"> § </w:t>
      </w:r>
      <w:r w:rsidRPr="00FB79E6">
        <w:t>1</w:t>
      </w:r>
      <w:r>
        <w:t xml:space="preserve"> i </w:t>
      </w:r>
      <w:r w:rsidR="00276A60" w:rsidRPr="00FB79E6">
        <w:t>2,</w:t>
      </w:r>
      <w:r>
        <w:t xml:space="preserve"> art. </w:t>
      </w:r>
      <w:r w:rsidR="00276A60" w:rsidRPr="00FB79E6">
        <w:t>174</w:t>
      </w:r>
      <w:r w:rsidR="00276A60">
        <w:t>–</w:t>
      </w:r>
      <w:r w:rsidR="00276A60" w:rsidRPr="00FB79E6">
        <w:t>176,</w:t>
      </w:r>
      <w:r>
        <w:t xml:space="preserve"> art. </w:t>
      </w:r>
      <w:r w:rsidR="00276A60" w:rsidRPr="00FB79E6">
        <w:t>300,</w:t>
      </w:r>
      <w:r>
        <w:t xml:space="preserve"> art. </w:t>
      </w:r>
      <w:r w:rsidR="00276A60" w:rsidRPr="00FB79E6">
        <w:t>301,</w:t>
      </w:r>
      <w:r>
        <w:t xml:space="preserve"> art. </w:t>
      </w:r>
      <w:r w:rsidR="00276A60" w:rsidRPr="00FB79E6">
        <w:t>31</w:t>
      </w:r>
      <w:r w:rsidRPr="00FB79E6">
        <w:t>5</w:t>
      </w:r>
      <w:r>
        <w:t xml:space="preserve"> § </w:t>
      </w:r>
      <w:r w:rsidR="00276A60" w:rsidRPr="00FB79E6">
        <w:t>1,</w:t>
      </w:r>
      <w:r>
        <w:t xml:space="preserve"> art. </w:t>
      </w:r>
      <w:r w:rsidR="00276A60" w:rsidRPr="00FB79E6">
        <w:t>316,</w:t>
      </w:r>
      <w:r>
        <w:t xml:space="preserve"> art. </w:t>
      </w:r>
      <w:r w:rsidR="00276A60" w:rsidRPr="00FB79E6">
        <w:t>321,</w:t>
      </w:r>
      <w:r>
        <w:t xml:space="preserve"> art. </w:t>
      </w:r>
      <w:r w:rsidR="00276A60" w:rsidRPr="00FB79E6">
        <w:t>32</w:t>
      </w:r>
      <w:r w:rsidRPr="00FB79E6">
        <w:t>3</w:t>
      </w:r>
      <w:r>
        <w:t xml:space="preserve"> § </w:t>
      </w:r>
      <w:r w:rsidR="00276A60" w:rsidRPr="00FB79E6">
        <w:t>2,</w:t>
      </w:r>
      <w:r>
        <w:t xml:space="preserve"> art. </w:t>
      </w:r>
      <w:r w:rsidR="00276A60" w:rsidRPr="00FB79E6">
        <w:t>33</w:t>
      </w:r>
      <w:r w:rsidRPr="00FB79E6">
        <w:t>4</w:t>
      </w:r>
      <w:r>
        <w:t xml:space="preserve"> § </w:t>
      </w:r>
      <w:r w:rsidRPr="00FB79E6">
        <w:t>5</w:t>
      </w:r>
      <w:r>
        <w:t xml:space="preserve"> zdanie</w:t>
      </w:r>
      <w:r w:rsidR="00276A60">
        <w:t xml:space="preserve"> </w:t>
      </w:r>
      <w:r w:rsidR="00276A60" w:rsidRPr="00FB79E6">
        <w:t>pierwsze,</w:t>
      </w:r>
      <w:r>
        <w:t xml:space="preserve"> art. </w:t>
      </w:r>
      <w:r w:rsidR="00276A60" w:rsidRPr="00FB79E6">
        <w:t>33</w:t>
      </w:r>
      <w:r w:rsidRPr="00FB79E6">
        <w:t>8</w:t>
      </w:r>
      <w:r>
        <w:t xml:space="preserve"> § </w:t>
      </w:r>
      <w:r w:rsidR="00276A60" w:rsidRPr="00FB79E6">
        <w:t>1,</w:t>
      </w:r>
      <w:r>
        <w:t xml:space="preserve"> art. </w:t>
      </w:r>
      <w:r w:rsidR="00276A60" w:rsidRPr="00FB79E6">
        <w:t>34</w:t>
      </w:r>
      <w:r w:rsidRPr="00FB79E6">
        <w:t>3</w:t>
      </w:r>
      <w:r>
        <w:t xml:space="preserve"> § </w:t>
      </w:r>
      <w:r w:rsidR="00276A60" w:rsidRPr="00FB79E6">
        <w:t>5,</w:t>
      </w:r>
      <w:r>
        <w:t xml:space="preserve"> art. </w:t>
      </w:r>
      <w:r w:rsidR="00276A60" w:rsidRPr="00FB79E6">
        <w:t>35</w:t>
      </w:r>
      <w:r w:rsidRPr="00FB79E6">
        <w:t>3</w:t>
      </w:r>
      <w:r>
        <w:t xml:space="preserve"> § </w:t>
      </w:r>
      <w:r w:rsidR="00276A60" w:rsidRPr="00FB79E6">
        <w:t>2,</w:t>
      </w:r>
      <w:r>
        <w:t xml:space="preserve"> art. </w:t>
      </w:r>
      <w:r w:rsidR="00276A60" w:rsidRPr="00FB79E6">
        <w:t>386,</w:t>
      </w:r>
      <w:r>
        <w:t xml:space="preserve"> art. </w:t>
      </w:r>
      <w:r w:rsidR="00276A60" w:rsidRPr="00FB79E6">
        <w:t>389,</w:t>
      </w:r>
      <w:r>
        <w:t xml:space="preserve"> art. </w:t>
      </w:r>
      <w:r w:rsidR="00276A60" w:rsidRPr="00FB79E6">
        <w:t>390,</w:t>
      </w:r>
      <w:r>
        <w:t xml:space="preserve"> art. </w:t>
      </w:r>
      <w:r w:rsidR="00276A60" w:rsidRPr="00FB79E6">
        <w:t>39</w:t>
      </w:r>
      <w:r w:rsidRPr="00FB79E6">
        <w:t>1</w:t>
      </w:r>
      <w:r>
        <w:t xml:space="preserve"> § </w:t>
      </w:r>
      <w:r w:rsidR="00276A60" w:rsidRPr="00FB79E6">
        <w:t>2,</w:t>
      </w:r>
      <w:r>
        <w:t xml:space="preserve"> art. </w:t>
      </w:r>
      <w:r w:rsidR="00276A60" w:rsidRPr="00FB79E6">
        <w:t>43</w:t>
      </w:r>
      <w:r w:rsidRPr="00FB79E6">
        <w:t>1</w:t>
      </w:r>
      <w:r>
        <w:t xml:space="preserve"> § </w:t>
      </w:r>
      <w:r w:rsidRPr="00FB79E6">
        <w:t>2</w:t>
      </w:r>
      <w:r>
        <w:t xml:space="preserve"> i </w:t>
      </w:r>
      <w:r w:rsidR="00276A60" w:rsidRPr="00FB79E6">
        <w:t>3,</w:t>
      </w:r>
      <w:r>
        <w:t xml:space="preserve"> art. </w:t>
      </w:r>
      <w:r w:rsidR="00276A60" w:rsidRPr="00FB79E6">
        <w:t>434,</w:t>
      </w:r>
      <w:r>
        <w:t xml:space="preserve"> art. </w:t>
      </w:r>
      <w:r w:rsidR="00276A60" w:rsidRPr="00FB79E6">
        <w:t>435,</w:t>
      </w:r>
      <w:r>
        <w:t xml:space="preserve"> art. </w:t>
      </w:r>
      <w:r w:rsidR="00276A60" w:rsidRPr="00FB79E6">
        <w:t>440,</w:t>
      </w:r>
      <w:r>
        <w:t xml:space="preserve"> art. </w:t>
      </w:r>
      <w:r w:rsidR="00276A60" w:rsidRPr="00FB79E6">
        <w:t>443,</w:t>
      </w:r>
      <w:r>
        <w:t xml:space="preserve"> art. </w:t>
      </w:r>
      <w:r w:rsidR="00276A60" w:rsidRPr="00FB79E6">
        <w:t>45</w:t>
      </w:r>
      <w:r w:rsidRPr="00FB79E6">
        <w:t>3</w:t>
      </w:r>
      <w:r>
        <w:t xml:space="preserve"> § </w:t>
      </w:r>
      <w:r w:rsidR="00276A60" w:rsidRPr="00FB79E6">
        <w:t>3,</w:t>
      </w:r>
      <w:r>
        <w:t xml:space="preserve"> art. </w:t>
      </w:r>
      <w:r w:rsidR="00276A60" w:rsidRPr="00FB79E6">
        <w:t>45</w:t>
      </w:r>
      <w:r w:rsidRPr="00FB79E6">
        <w:t>4</w:t>
      </w:r>
      <w:r>
        <w:t xml:space="preserve"> § </w:t>
      </w:r>
      <w:r w:rsidR="00276A60" w:rsidRPr="00FB79E6">
        <w:t>1,</w:t>
      </w:r>
      <w:r>
        <w:t xml:space="preserve"> art. </w:t>
      </w:r>
      <w:r w:rsidR="00276A60" w:rsidRPr="00FB79E6">
        <w:t>455,</w:t>
      </w:r>
      <w:r>
        <w:t xml:space="preserve"> art. </w:t>
      </w:r>
      <w:r w:rsidR="00276A60" w:rsidRPr="00FB79E6">
        <w:t>52</w:t>
      </w:r>
      <w:r w:rsidRPr="00FB79E6">
        <w:t>4</w:t>
      </w:r>
      <w:r>
        <w:t xml:space="preserve"> § </w:t>
      </w:r>
      <w:r w:rsidR="00276A60" w:rsidRPr="00FB79E6">
        <w:t>3,</w:t>
      </w:r>
      <w:r>
        <w:t xml:space="preserve"> art. </w:t>
      </w:r>
      <w:r w:rsidR="00276A60" w:rsidRPr="00FB79E6">
        <w:t>54</w:t>
      </w:r>
      <w:r w:rsidRPr="00FB79E6">
        <w:t>0</w:t>
      </w:r>
      <w:r>
        <w:t xml:space="preserve"> § </w:t>
      </w:r>
      <w:r w:rsidRPr="00FB79E6">
        <w:t>2</w:t>
      </w:r>
      <w:r>
        <w:t xml:space="preserve"> i </w:t>
      </w:r>
      <w:r w:rsidR="00276A60" w:rsidRPr="00FB79E6">
        <w:t>3,</w:t>
      </w:r>
      <w:r>
        <w:t xml:space="preserve"> art. </w:t>
      </w:r>
      <w:r w:rsidR="00276A60" w:rsidRPr="00FB79E6">
        <w:t>54</w:t>
      </w:r>
      <w:r w:rsidRPr="00FB79E6">
        <w:t>2</w:t>
      </w:r>
      <w:r>
        <w:t xml:space="preserve"> § </w:t>
      </w:r>
      <w:r w:rsidR="00276A60" w:rsidRPr="00FB79E6">
        <w:t>2,</w:t>
      </w:r>
      <w:r>
        <w:t xml:space="preserve"> art. </w:t>
      </w:r>
      <w:r w:rsidR="00276A60" w:rsidRPr="00FB79E6">
        <w:t>54</w:t>
      </w:r>
      <w:r w:rsidRPr="00FB79E6">
        <w:t>5</w:t>
      </w:r>
      <w:r>
        <w:t xml:space="preserve"> § </w:t>
      </w:r>
      <w:r w:rsidR="00276A60" w:rsidRPr="00FB79E6">
        <w:t>1,</w:t>
      </w:r>
      <w:r>
        <w:t xml:space="preserve"> art. </w:t>
      </w:r>
      <w:r w:rsidR="00276A60" w:rsidRPr="00FB79E6">
        <w:t>54</w:t>
      </w:r>
      <w:r w:rsidRPr="00FB79E6">
        <w:t>7</w:t>
      </w:r>
      <w:r>
        <w:t xml:space="preserve"> § </w:t>
      </w:r>
      <w:r w:rsidR="00276A60" w:rsidRPr="00FB79E6">
        <w:t>3,</w:t>
      </w:r>
      <w:r>
        <w:t xml:space="preserve"> art. </w:t>
      </w:r>
      <w:r w:rsidR="00276A60" w:rsidRPr="00FB79E6">
        <w:t>548,</w:t>
      </w:r>
      <w:r>
        <w:t xml:space="preserve"> art. </w:t>
      </w:r>
      <w:r w:rsidR="00276A60" w:rsidRPr="00FB79E6">
        <w:t>62</w:t>
      </w:r>
      <w:r w:rsidRPr="00FB79E6">
        <w:t>4</w:t>
      </w:r>
      <w:r>
        <w:t xml:space="preserve"> § </w:t>
      </w:r>
      <w:r w:rsidR="00276A60" w:rsidRPr="00FB79E6">
        <w:t>1,</w:t>
      </w:r>
      <w:r>
        <w:t xml:space="preserve"> art. </w:t>
      </w:r>
      <w:r w:rsidR="00276A60" w:rsidRPr="00FB79E6">
        <w:t>627,</w:t>
      </w:r>
      <w:r>
        <w:t xml:space="preserve"> art. </w:t>
      </w:r>
      <w:r w:rsidR="00276A60" w:rsidRPr="00FB79E6">
        <w:t>630,</w:t>
      </w:r>
      <w:r>
        <w:t xml:space="preserve"> art. </w:t>
      </w:r>
      <w:r w:rsidR="00276A60" w:rsidRPr="00FB79E6">
        <w:t>632</w:t>
      </w:r>
      <w:r w:rsidR="00276A60">
        <w:t>–</w:t>
      </w:r>
      <w:r w:rsidR="00276A60" w:rsidRPr="00FB79E6">
        <w:t>63</w:t>
      </w:r>
      <w:r w:rsidRPr="00FB79E6">
        <w:t>3</w:t>
      </w:r>
      <w:r>
        <w:t xml:space="preserve"> oraz art. </w:t>
      </w:r>
      <w:r w:rsidR="00276A60" w:rsidRPr="00FB79E6">
        <w:t>63</w:t>
      </w:r>
      <w:r w:rsidRPr="00FB79E6">
        <w:t>6</w:t>
      </w:r>
      <w:r>
        <w:t xml:space="preserve"> § </w:t>
      </w:r>
      <w:r w:rsidRPr="00FB79E6">
        <w:t>1</w:t>
      </w:r>
      <w:r>
        <w:t> </w:t>
      </w:r>
      <w:r w:rsidR="00276A60" w:rsidRPr="00FB79E6">
        <w:t>Kodeksu</w:t>
      </w:r>
      <w:r w:rsidR="00276A60">
        <w:t xml:space="preserve"> </w:t>
      </w:r>
      <w:r w:rsidR="00276A60" w:rsidRPr="00FB79E6">
        <w:t>postępowania</w:t>
      </w:r>
      <w:r w:rsidR="00276A60">
        <w:t xml:space="preserve"> </w:t>
      </w:r>
      <w:r w:rsidR="00276A60" w:rsidRPr="00FB79E6">
        <w:t>karnego</w:t>
      </w:r>
      <w:r w:rsidR="00276A60">
        <w:t>.</w:t>
      </w:r>
      <w:r>
        <w:t>”</w:t>
      </w:r>
      <w:r w:rsidR="00276A60" w:rsidRPr="00FB79E6">
        <w:t>,</w:t>
      </w:r>
    </w:p>
    <w:p w:rsidR="00276A60" w:rsidRPr="00FB79E6" w:rsidRDefault="00276A60" w:rsidP="006661C6">
      <w:pPr>
        <w:pStyle w:val="ZLITwPKTzmlitwpktartykuempunktem"/>
        <w:keepNext/>
      </w:pPr>
      <w:r w:rsidRPr="00FB79E6">
        <w:t>b)</w:t>
      </w:r>
      <w:r w:rsidR="006661C6">
        <w:tab/>
      </w:r>
      <w:r w:rsidRPr="00FB79E6">
        <w:t>§</w:t>
      </w:r>
      <w:r>
        <w:t xml:space="preserve"> </w:t>
      </w:r>
      <w:r w:rsidR="006661C6" w:rsidRPr="00FB79E6">
        <w:t>5</w:t>
      </w:r>
      <w:r w:rsidR="006661C6">
        <w:t> </w:t>
      </w:r>
      <w:r w:rsidRPr="00FB79E6">
        <w:t>otrzymuje</w:t>
      </w:r>
      <w:r>
        <w:t xml:space="preserve"> </w:t>
      </w:r>
      <w:r w:rsidRPr="00FB79E6">
        <w:t>brzmienie:</w:t>
      </w:r>
    </w:p>
    <w:p w:rsidR="00276A60" w:rsidRPr="00FB79E6" w:rsidRDefault="006661C6" w:rsidP="007602CA">
      <w:pPr>
        <w:pStyle w:val="ZZUSTzmianazmust"/>
        <w:spacing w:before="40"/>
        <w:ind w:left="1259" w:firstLine="482"/>
      </w:pPr>
      <w:r>
        <w:t>„</w:t>
      </w:r>
      <w:r w:rsidR="00276A60" w:rsidRPr="00FB79E6">
        <w:t>§</w:t>
      </w:r>
      <w:r>
        <w:t> </w:t>
      </w:r>
      <w:r w:rsidR="00276A60" w:rsidRPr="00FB79E6">
        <w:t>5.</w:t>
      </w:r>
      <w:r>
        <w:t> </w:t>
      </w:r>
      <w:r w:rsidR="00276A60" w:rsidRPr="00FB79E6">
        <w:t>Do</w:t>
      </w:r>
      <w:r w:rsidR="00276A60">
        <w:t xml:space="preserve"> </w:t>
      </w:r>
      <w:r w:rsidR="00276A60" w:rsidRPr="00FB79E6">
        <w:t>podmiotu,</w:t>
      </w:r>
      <w:r w:rsidR="00276A60">
        <w:t xml:space="preserve"> </w:t>
      </w:r>
      <w:r w:rsidR="00276A60" w:rsidRPr="00FB79E6">
        <w:t>który</w:t>
      </w:r>
      <w:r w:rsidR="00276A60">
        <w:t xml:space="preserve"> </w:t>
      </w:r>
      <w:r w:rsidR="00276A60" w:rsidRPr="00FB79E6">
        <w:t>uzyskał</w:t>
      </w:r>
      <w:r w:rsidR="00276A60">
        <w:t xml:space="preserve"> </w:t>
      </w:r>
      <w:r w:rsidR="00276A60" w:rsidRPr="00FB79E6">
        <w:t>korzyść</w:t>
      </w:r>
      <w:r w:rsidR="00276A60">
        <w:t xml:space="preserve"> </w:t>
      </w:r>
      <w:r w:rsidR="00276A60" w:rsidRPr="00FB79E6">
        <w:t>majątkową,</w:t>
      </w:r>
      <w:r w:rsidR="00276A60">
        <w:t xml:space="preserve"> </w:t>
      </w:r>
      <w:r w:rsidR="00276A60" w:rsidRPr="00FB79E6">
        <w:t>przepisy</w:t>
      </w:r>
      <w:r>
        <w:t xml:space="preserve"> art. </w:t>
      </w:r>
      <w:r w:rsidR="00276A60" w:rsidRPr="00FB79E6">
        <w:t>117a</w:t>
      </w:r>
      <w:r>
        <w:t xml:space="preserve"> § </w:t>
      </w:r>
      <w:r w:rsidR="00276A60" w:rsidRPr="00FB79E6">
        <w:t>2,</w:t>
      </w:r>
      <w:r>
        <w:t xml:space="preserve"> art. </w:t>
      </w:r>
      <w:r w:rsidR="00276A60" w:rsidRPr="00FB79E6">
        <w:t>15</w:t>
      </w:r>
      <w:r w:rsidRPr="00FB79E6">
        <w:t>6</w:t>
      </w:r>
      <w:r>
        <w:t xml:space="preserve"> § </w:t>
      </w:r>
      <w:r w:rsidRPr="00FB79E6">
        <w:t>1</w:t>
      </w:r>
      <w:r>
        <w:t xml:space="preserve"> i </w:t>
      </w:r>
      <w:r w:rsidR="00276A60" w:rsidRPr="00FB79E6">
        <w:t>2,</w:t>
      </w:r>
      <w:r>
        <w:t xml:space="preserve"> art. </w:t>
      </w:r>
      <w:r w:rsidR="00276A60" w:rsidRPr="00FB79E6">
        <w:t>167,</w:t>
      </w:r>
      <w:r>
        <w:t xml:space="preserve"> art. </w:t>
      </w:r>
      <w:r w:rsidR="00276A60" w:rsidRPr="00FB79E6">
        <w:t>17</w:t>
      </w:r>
      <w:r w:rsidRPr="00FB79E6">
        <w:t>1</w:t>
      </w:r>
      <w:r>
        <w:t xml:space="preserve"> § </w:t>
      </w:r>
      <w:r w:rsidR="00276A60" w:rsidRPr="00FB79E6">
        <w:t>2,</w:t>
      </w:r>
      <w:r>
        <w:t xml:space="preserve"> art. </w:t>
      </w:r>
      <w:r w:rsidR="00276A60" w:rsidRPr="00FB79E6">
        <w:t>37</w:t>
      </w:r>
      <w:r w:rsidRPr="00FB79E6">
        <w:t>0</w:t>
      </w:r>
      <w:r>
        <w:t xml:space="preserve"> § </w:t>
      </w:r>
      <w:r w:rsidR="00276A60" w:rsidRPr="00FB79E6">
        <w:t>1,</w:t>
      </w:r>
      <w:r>
        <w:t xml:space="preserve"> art. </w:t>
      </w:r>
      <w:r w:rsidR="00276A60" w:rsidRPr="00FB79E6">
        <w:t>38</w:t>
      </w:r>
      <w:r w:rsidRPr="00FB79E6">
        <w:t>4</w:t>
      </w:r>
      <w:r>
        <w:t xml:space="preserve"> § </w:t>
      </w:r>
      <w:r w:rsidRPr="00FB79E6">
        <w:t>2</w:t>
      </w:r>
      <w:r>
        <w:t xml:space="preserve"> i </w:t>
      </w:r>
      <w:r w:rsidR="00276A60" w:rsidRPr="00FB79E6">
        <w:t>3,</w:t>
      </w:r>
      <w:r>
        <w:t xml:space="preserve"> art. </w:t>
      </w:r>
      <w:r w:rsidR="00276A60" w:rsidRPr="00FB79E6">
        <w:t>40</w:t>
      </w:r>
      <w:r w:rsidRPr="00FB79E6">
        <w:t>6</w:t>
      </w:r>
      <w:r>
        <w:t xml:space="preserve"> § </w:t>
      </w:r>
      <w:r w:rsidR="00276A60" w:rsidRPr="00FB79E6">
        <w:t>1,</w:t>
      </w:r>
      <w:r>
        <w:t xml:space="preserve"> art. </w:t>
      </w:r>
      <w:r w:rsidR="00276A60" w:rsidRPr="00FB79E6">
        <w:t>42</w:t>
      </w:r>
      <w:r w:rsidRPr="00FB79E6">
        <w:t>2</w:t>
      </w:r>
      <w:r>
        <w:t xml:space="preserve"> § </w:t>
      </w:r>
      <w:r w:rsidR="00276A60" w:rsidRPr="00FB79E6">
        <w:t>1,</w:t>
      </w:r>
      <w:r>
        <w:t xml:space="preserve"> art. </w:t>
      </w:r>
      <w:r w:rsidR="00276A60" w:rsidRPr="00FB79E6">
        <w:t>42</w:t>
      </w:r>
      <w:r w:rsidRPr="00FB79E6">
        <w:t>5</w:t>
      </w:r>
      <w:r>
        <w:t xml:space="preserve"> § </w:t>
      </w:r>
      <w:r w:rsidRPr="00FB79E6">
        <w:t>1</w:t>
      </w:r>
      <w:r>
        <w:t xml:space="preserve"> i art. </w:t>
      </w:r>
      <w:r w:rsidR="00276A60" w:rsidRPr="00FB79E6">
        <w:t>44</w:t>
      </w:r>
      <w:r w:rsidRPr="00FB79E6">
        <w:t>4</w:t>
      </w:r>
      <w:r>
        <w:t> </w:t>
      </w:r>
      <w:r w:rsidR="00276A60" w:rsidRPr="00FB79E6">
        <w:t>Kodeksu</w:t>
      </w:r>
      <w:r w:rsidR="00276A60">
        <w:t xml:space="preserve"> </w:t>
      </w:r>
      <w:r w:rsidR="00276A60" w:rsidRPr="00FB79E6">
        <w:t>post</w:t>
      </w:r>
      <w:r w:rsidR="00276A60" w:rsidRPr="00276A60">
        <w:t>ę</w:t>
      </w:r>
      <w:r w:rsidR="00276A60" w:rsidRPr="00FB79E6">
        <w:t>powania</w:t>
      </w:r>
      <w:r w:rsidR="00276A60">
        <w:t xml:space="preserve"> </w:t>
      </w:r>
      <w:r w:rsidR="00276A60" w:rsidRPr="00FB79E6">
        <w:t>karnego</w:t>
      </w:r>
      <w:r w:rsidR="00276A60">
        <w:t xml:space="preserve"> </w:t>
      </w:r>
      <w:r w:rsidR="00276A60" w:rsidRPr="00FB79E6">
        <w:t>stosuje</w:t>
      </w:r>
      <w:r w:rsidR="00276A60">
        <w:t xml:space="preserve"> </w:t>
      </w:r>
      <w:r w:rsidR="00276A60" w:rsidRPr="00FB79E6">
        <w:t>się</w:t>
      </w:r>
      <w:r w:rsidR="00276A60">
        <w:t xml:space="preserve"> </w:t>
      </w:r>
      <w:r w:rsidR="00276A60" w:rsidRPr="00FB79E6">
        <w:t>odpowiednio.</w:t>
      </w:r>
      <w:r>
        <w:t>”</w:t>
      </w:r>
      <w:r w:rsidR="00276A60" w:rsidRPr="00FB79E6">
        <w:t>;</w:t>
      </w:r>
      <w:r>
        <w:t>”</w:t>
      </w:r>
      <w:r w:rsidR="00276A60" w:rsidRPr="00FB79E6">
        <w:t>;</w:t>
      </w:r>
    </w:p>
    <w:p w:rsidR="00276A60" w:rsidRPr="00276A60" w:rsidRDefault="00276A60" w:rsidP="006661C6">
      <w:pPr>
        <w:pStyle w:val="PKTpunkt"/>
        <w:keepNext/>
      </w:pPr>
      <w:r>
        <w:t>4</w:t>
      </w:r>
      <w:r w:rsidRPr="00276A60">
        <w:t>)</w:t>
      </w:r>
      <w:r w:rsidR="006661C6">
        <w:tab/>
      </w:r>
      <w:r w:rsidRPr="00276A60">
        <w:t>w</w:t>
      </w:r>
      <w:r w:rsidR="006661C6">
        <w:t xml:space="preserve"> art. </w:t>
      </w:r>
      <w:r w:rsidRPr="00276A60">
        <w:t>18:</w:t>
      </w:r>
    </w:p>
    <w:p w:rsidR="00276A60" w:rsidRPr="007602CA" w:rsidRDefault="00276A60" w:rsidP="007602CA">
      <w:pPr>
        <w:pStyle w:val="LITlitera"/>
        <w:spacing w:before="80"/>
        <w:ind w:left="777" w:hanging="357"/>
        <w:rPr>
          <w:bCs w:val="0"/>
        </w:rPr>
      </w:pPr>
      <w:r w:rsidRPr="007602CA">
        <w:rPr>
          <w:bCs w:val="0"/>
        </w:rPr>
        <w:t>a)</w:t>
      </w:r>
      <w:r w:rsidR="006661C6" w:rsidRPr="007602CA">
        <w:rPr>
          <w:bCs w:val="0"/>
        </w:rPr>
        <w:tab/>
      </w:r>
      <w:r w:rsidRPr="007602CA">
        <w:rPr>
          <w:bCs w:val="0"/>
        </w:rPr>
        <w:t xml:space="preserve">pkt </w:t>
      </w:r>
      <w:r w:rsidR="006661C6" w:rsidRPr="007602CA">
        <w:rPr>
          <w:bCs w:val="0"/>
        </w:rPr>
        <w:t>6 </w:t>
      </w:r>
      <w:r w:rsidRPr="007602CA">
        <w:rPr>
          <w:bCs w:val="0"/>
        </w:rPr>
        <w:t>otrzymuje brzmienie:</w:t>
      </w:r>
    </w:p>
    <w:p w:rsidR="00276A60" w:rsidRPr="00FB79E6" w:rsidRDefault="006661C6" w:rsidP="006661C6">
      <w:pPr>
        <w:pStyle w:val="ZLITPKTzmpktliter"/>
        <w:keepNext/>
      </w:pPr>
      <w:r>
        <w:t>„</w:t>
      </w:r>
      <w:r w:rsidR="00276A60" w:rsidRPr="00FB79E6">
        <w:t>6)</w:t>
      </w:r>
      <w:r>
        <w:tab/>
      </w:r>
      <w:r w:rsidR="00276A60" w:rsidRPr="00FB79E6">
        <w:t>art.</w:t>
      </w:r>
      <w:r w:rsidR="00276A60">
        <w:t xml:space="preserve"> </w:t>
      </w:r>
      <w:r w:rsidR="00276A60" w:rsidRPr="00FB79E6">
        <w:t>2</w:t>
      </w:r>
      <w:r w:rsidRPr="00FB79E6">
        <w:t>3</w:t>
      </w:r>
      <w:r>
        <w:t> </w:t>
      </w:r>
      <w:r w:rsidR="00276A60" w:rsidRPr="00FB79E6">
        <w:t>otrzymuje</w:t>
      </w:r>
      <w:r w:rsidR="00276A60">
        <w:t xml:space="preserve"> </w:t>
      </w:r>
      <w:r w:rsidR="00276A60" w:rsidRPr="00FB79E6">
        <w:t>brzmienie:</w:t>
      </w:r>
    </w:p>
    <w:p w:rsidR="00276A60" w:rsidRPr="00276A60" w:rsidRDefault="006661C6" w:rsidP="00235FC3">
      <w:pPr>
        <w:pStyle w:val="ZZARTzmianazmart"/>
        <w:spacing w:before="40"/>
        <w:ind w:left="1259" w:firstLine="482"/>
      </w:pPr>
      <w:r>
        <w:t>„</w:t>
      </w:r>
      <w:r w:rsidR="00276A60" w:rsidRPr="00FB79E6">
        <w:t>Art.</w:t>
      </w:r>
      <w:r>
        <w:t> </w:t>
      </w:r>
      <w:r w:rsidR="00276A60" w:rsidRPr="00276A60">
        <w:t>23.</w:t>
      </w:r>
      <w:r>
        <w:t xml:space="preserve"> § </w:t>
      </w:r>
      <w:r w:rsidR="00276A60" w:rsidRPr="00276A60">
        <w:t>1. Obrońcę</w:t>
      </w:r>
      <w:r w:rsidRPr="00276A60">
        <w:t xml:space="preserve"> z</w:t>
      </w:r>
      <w:r>
        <w:t> </w:t>
      </w:r>
      <w:r w:rsidR="00276A60" w:rsidRPr="00276A60">
        <w:t>urzędu wyznacza prezes lub referendarz sądowy sądu właściwego do rozp</w:t>
      </w:r>
      <w:r w:rsidR="00276A60" w:rsidRPr="00276A60">
        <w:t>o</w:t>
      </w:r>
      <w:r w:rsidR="00276A60" w:rsidRPr="00276A60">
        <w:t>znania sprawy.</w:t>
      </w:r>
    </w:p>
    <w:p w:rsidR="00276A60" w:rsidRPr="00FB79E6" w:rsidRDefault="00276A60" w:rsidP="00235FC3">
      <w:pPr>
        <w:pStyle w:val="ZZARTzmianazmart"/>
        <w:spacing w:before="40"/>
        <w:ind w:left="1259" w:firstLine="482"/>
      </w:pPr>
      <w:r w:rsidRPr="00FB79E6">
        <w:t>§</w:t>
      </w:r>
      <w:r w:rsidR="006661C6">
        <w:t> </w:t>
      </w:r>
      <w:r w:rsidRPr="00FB79E6">
        <w:t>2.</w:t>
      </w:r>
      <w:r w:rsidR="006661C6">
        <w:t> </w:t>
      </w:r>
      <w:r w:rsidRPr="00FB79E6">
        <w:t>Przepis</w:t>
      </w:r>
      <w:r w:rsidR="006661C6">
        <w:t xml:space="preserve"> art. </w:t>
      </w:r>
      <w:r w:rsidRPr="00FB79E6">
        <w:t>81a</w:t>
      </w:r>
      <w:r>
        <w:t xml:space="preserve"> </w:t>
      </w:r>
      <w:r w:rsidRPr="00FB79E6">
        <w:t>Kodeksu</w:t>
      </w:r>
      <w:r>
        <w:t xml:space="preserve"> </w:t>
      </w:r>
      <w:r w:rsidRPr="00FB79E6">
        <w:t>postępowania</w:t>
      </w:r>
      <w:r>
        <w:t xml:space="preserve"> </w:t>
      </w:r>
      <w:r w:rsidRPr="00FB79E6">
        <w:t>karnego</w:t>
      </w:r>
      <w:r>
        <w:t xml:space="preserve"> </w:t>
      </w:r>
      <w:r w:rsidRPr="00FB79E6">
        <w:t>stosuje</w:t>
      </w:r>
      <w:r>
        <w:t xml:space="preserve"> </w:t>
      </w:r>
      <w:r w:rsidRPr="00FB79E6">
        <w:t>się</w:t>
      </w:r>
      <w:r>
        <w:t xml:space="preserve"> </w:t>
      </w:r>
      <w:r w:rsidRPr="00FB79E6">
        <w:t>o</w:t>
      </w:r>
      <w:r w:rsidRPr="00276A60">
        <w:t>d</w:t>
      </w:r>
      <w:r w:rsidRPr="00FB79E6">
        <w:t>powiednio.</w:t>
      </w:r>
      <w:r w:rsidR="006661C6">
        <w:t>”</w:t>
      </w:r>
      <w:r w:rsidRPr="00FB79E6">
        <w:t>;</w:t>
      </w:r>
      <w:r w:rsidR="006661C6">
        <w:t>”</w:t>
      </w:r>
      <w:r w:rsidRPr="00FB79E6">
        <w:t>,</w:t>
      </w:r>
    </w:p>
    <w:p w:rsidR="00276A60" w:rsidRPr="007602CA" w:rsidRDefault="00276A60" w:rsidP="007602CA">
      <w:pPr>
        <w:pStyle w:val="LITlitera"/>
        <w:spacing w:before="80"/>
        <w:ind w:left="777" w:hanging="357"/>
        <w:rPr>
          <w:bCs w:val="0"/>
        </w:rPr>
      </w:pPr>
      <w:r w:rsidRPr="00FB79E6">
        <w:t>b)</w:t>
      </w:r>
      <w:r w:rsidR="006661C6">
        <w:tab/>
      </w:r>
      <w:r w:rsidRPr="00FB79E6">
        <w:t>uchyla</w:t>
      </w:r>
      <w:r>
        <w:t xml:space="preserve"> </w:t>
      </w:r>
      <w:r w:rsidRPr="007602CA">
        <w:rPr>
          <w:bCs w:val="0"/>
        </w:rPr>
        <w:t>się</w:t>
      </w:r>
      <w:r w:rsidR="006661C6" w:rsidRPr="007602CA">
        <w:rPr>
          <w:bCs w:val="0"/>
        </w:rPr>
        <w:t xml:space="preserve"> pkt </w:t>
      </w:r>
      <w:r w:rsidRPr="007602CA">
        <w:rPr>
          <w:bCs w:val="0"/>
        </w:rPr>
        <w:t>25,</w:t>
      </w:r>
    </w:p>
    <w:p w:rsidR="00276A60" w:rsidRPr="00FB79E6" w:rsidRDefault="00276A60" w:rsidP="007602CA">
      <w:pPr>
        <w:pStyle w:val="LITlitera"/>
        <w:spacing w:before="80"/>
        <w:ind w:left="777" w:hanging="357"/>
      </w:pPr>
      <w:r w:rsidRPr="007602CA">
        <w:rPr>
          <w:bCs w:val="0"/>
        </w:rPr>
        <w:t>c)</w:t>
      </w:r>
      <w:r w:rsidR="006661C6" w:rsidRPr="007602CA">
        <w:rPr>
          <w:bCs w:val="0"/>
        </w:rPr>
        <w:tab/>
      </w:r>
      <w:r w:rsidRPr="007602CA">
        <w:rPr>
          <w:bCs w:val="0"/>
        </w:rPr>
        <w:t>pkt 3</w:t>
      </w:r>
      <w:r w:rsidR="006661C6" w:rsidRPr="007602CA">
        <w:rPr>
          <w:bCs w:val="0"/>
        </w:rPr>
        <w:t>3 </w:t>
      </w:r>
      <w:r w:rsidRPr="007602CA">
        <w:rPr>
          <w:bCs w:val="0"/>
        </w:rPr>
        <w:t>o</w:t>
      </w:r>
      <w:r w:rsidRPr="00FB79E6">
        <w:t>trzymuje</w:t>
      </w:r>
      <w:r>
        <w:t xml:space="preserve"> </w:t>
      </w:r>
      <w:r w:rsidRPr="00FB79E6">
        <w:t>brzmienie:</w:t>
      </w:r>
    </w:p>
    <w:p w:rsidR="00276A60" w:rsidRPr="00FB79E6" w:rsidRDefault="006661C6" w:rsidP="007602CA">
      <w:pPr>
        <w:pStyle w:val="ZLITPKTzmpktliter"/>
        <w:keepNext/>
        <w:spacing w:before="40"/>
        <w:ind w:left="1264" w:hanging="482"/>
      </w:pPr>
      <w:r>
        <w:t>„</w:t>
      </w:r>
      <w:r w:rsidR="00276A60" w:rsidRPr="00FB79E6">
        <w:t>33)</w:t>
      </w:r>
      <w:r>
        <w:tab/>
      </w:r>
      <w:r w:rsidR="00276A60" w:rsidRPr="00FB79E6">
        <w:t>art.</w:t>
      </w:r>
      <w:r w:rsidR="00276A60">
        <w:t xml:space="preserve"> </w:t>
      </w:r>
      <w:r w:rsidR="00276A60" w:rsidRPr="00FB79E6">
        <w:t>11</w:t>
      </w:r>
      <w:r w:rsidRPr="00FB79E6">
        <w:t>9</w:t>
      </w:r>
      <w:r>
        <w:t> </w:t>
      </w:r>
      <w:r w:rsidR="00276A60" w:rsidRPr="00FB79E6">
        <w:t>otrzymuje</w:t>
      </w:r>
      <w:r w:rsidR="00276A60">
        <w:t xml:space="preserve"> </w:t>
      </w:r>
      <w:r w:rsidR="00276A60" w:rsidRPr="00FB79E6">
        <w:t>brzmienie:</w:t>
      </w:r>
    </w:p>
    <w:p w:rsidR="00276A60" w:rsidRPr="00276A60" w:rsidRDefault="006661C6" w:rsidP="00235FC3">
      <w:pPr>
        <w:pStyle w:val="ZZARTzmianazmart"/>
        <w:spacing w:before="40"/>
        <w:ind w:left="1259" w:firstLine="482"/>
      </w:pPr>
      <w:r>
        <w:t>„</w:t>
      </w:r>
      <w:r w:rsidR="00276A60" w:rsidRPr="00FB79E6">
        <w:t>Art.</w:t>
      </w:r>
      <w:r>
        <w:t> </w:t>
      </w:r>
      <w:r w:rsidR="00276A60" w:rsidRPr="00276A60">
        <w:t>119.</w:t>
      </w:r>
      <w:r>
        <w:t> </w:t>
      </w:r>
      <w:r w:rsidR="00276A60" w:rsidRPr="00276A60">
        <w:t>Do kosztów postępowania stosuje się odpowiednio przepisy</w:t>
      </w:r>
      <w:r>
        <w:t xml:space="preserve"> art. </w:t>
      </w:r>
      <w:r w:rsidR="00276A60" w:rsidRPr="00276A60">
        <w:t>616,</w:t>
      </w:r>
      <w:r>
        <w:t xml:space="preserve"> art. </w:t>
      </w:r>
      <w:r w:rsidR="00276A60" w:rsidRPr="00276A60">
        <w:t>617,</w:t>
      </w:r>
      <w:r>
        <w:t xml:space="preserve"> art. </w:t>
      </w:r>
      <w:r w:rsidR="00276A60" w:rsidRPr="00276A60">
        <w:t>61</w:t>
      </w:r>
      <w:r w:rsidRPr="00276A60">
        <w:t>8</w:t>
      </w:r>
      <w:r>
        <w:t xml:space="preserve"> § </w:t>
      </w:r>
      <w:r w:rsidRPr="00276A60">
        <w:t>1</w:t>
      </w:r>
      <w:r>
        <w:t xml:space="preserve"> i </w:t>
      </w:r>
      <w:r w:rsidR="00276A60" w:rsidRPr="00276A60">
        <w:t>3,</w:t>
      </w:r>
      <w:r>
        <w:t xml:space="preserve"> art. </w:t>
      </w:r>
      <w:r w:rsidR="00276A60" w:rsidRPr="00276A60">
        <w:t>618a–618l,</w:t>
      </w:r>
      <w:r>
        <w:t xml:space="preserve"> art. </w:t>
      </w:r>
      <w:r w:rsidR="00276A60" w:rsidRPr="00276A60">
        <w:t>61</w:t>
      </w:r>
      <w:r w:rsidRPr="00276A60">
        <w:t>9</w:t>
      </w:r>
      <w:r>
        <w:t xml:space="preserve"> § </w:t>
      </w:r>
      <w:r w:rsidR="00276A60" w:rsidRPr="00276A60">
        <w:t>3,</w:t>
      </w:r>
      <w:r>
        <w:t xml:space="preserve"> art. </w:t>
      </w:r>
      <w:r w:rsidR="00276A60" w:rsidRPr="00276A60">
        <w:t>623,</w:t>
      </w:r>
      <w:r>
        <w:t xml:space="preserve"> art. </w:t>
      </w:r>
      <w:r w:rsidR="00276A60" w:rsidRPr="00276A60">
        <w:t>62</w:t>
      </w:r>
      <w:r w:rsidRPr="00276A60">
        <w:t>4</w:t>
      </w:r>
      <w:r>
        <w:t xml:space="preserve"> § </w:t>
      </w:r>
      <w:r w:rsidR="00276A60" w:rsidRPr="00276A60">
        <w:t>1,</w:t>
      </w:r>
      <w:r>
        <w:t xml:space="preserve"> art. </w:t>
      </w:r>
      <w:r w:rsidR="00276A60" w:rsidRPr="00276A60">
        <w:t>625–627,</w:t>
      </w:r>
      <w:r>
        <w:t xml:space="preserve"> art. </w:t>
      </w:r>
      <w:r w:rsidR="00276A60" w:rsidRPr="00276A60">
        <w:t>630,</w:t>
      </w:r>
      <w:r>
        <w:t xml:space="preserve"> art. </w:t>
      </w:r>
      <w:r w:rsidR="00276A60" w:rsidRPr="00276A60">
        <w:t xml:space="preserve">632a, </w:t>
      </w:r>
      <w:r>
        <w:t xml:space="preserve"> art. </w:t>
      </w:r>
      <w:r w:rsidR="00276A60" w:rsidRPr="00276A60">
        <w:t>633–635,</w:t>
      </w:r>
      <w:r>
        <w:t xml:space="preserve"> art. </w:t>
      </w:r>
      <w:r w:rsidR="00276A60" w:rsidRPr="00276A60">
        <w:t>63</w:t>
      </w:r>
      <w:r w:rsidRPr="00276A60">
        <w:t>6</w:t>
      </w:r>
      <w:r>
        <w:t xml:space="preserve"> § </w:t>
      </w:r>
      <w:r w:rsidRPr="00276A60">
        <w:t>1</w:t>
      </w:r>
      <w:r>
        <w:t xml:space="preserve"> i </w:t>
      </w:r>
      <w:r w:rsidR="00276A60" w:rsidRPr="00276A60">
        <w:t>2,</w:t>
      </w:r>
      <w:r>
        <w:t xml:space="preserve"> art. </w:t>
      </w:r>
      <w:r w:rsidR="00276A60" w:rsidRPr="00276A60">
        <w:t>637–63</w:t>
      </w:r>
      <w:r w:rsidRPr="00276A60">
        <w:t>9</w:t>
      </w:r>
      <w:r>
        <w:t xml:space="preserve"> i art. </w:t>
      </w:r>
      <w:r w:rsidR="00276A60" w:rsidRPr="00276A60">
        <w:t>64</w:t>
      </w:r>
      <w:r w:rsidRPr="00276A60">
        <w:t>1</w:t>
      </w:r>
      <w:r>
        <w:t> </w:t>
      </w:r>
      <w:r w:rsidR="00276A60" w:rsidRPr="00276A60">
        <w:t>Kodeksu postępowania karnego, przy czym wydatkami Skarbu Pa</w:t>
      </w:r>
      <w:r w:rsidR="00276A60" w:rsidRPr="00276A60">
        <w:t>ń</w:t>
      </w:r>
      <w:r w:rsidR="00276A60" w:rsidRPr="00276A60">
        <w:t>stwa są także wydatki ponoszone</w:t>
      </w:r>
      <w:r w:rsidRPr="00276A60">
        <w:t xml:space="preserve"> w</w:t>
      </w:r>
      <w:r>
        <w:t> </w:t>
      </w:r>
      <w:r w:rsidR="00276A60" w:rsidRPr="00276A60">
        <w:t>toku czynności wyjaśniających.</w:t>
      </w:r>
      <w:r>
        <w:t>”</w:t>
      </w:r>
      <w:r w:rsidR="00276A60" w:rsidRPr="00276A60">
        <w:t>.</w:t>
      </w:r>
      <w:r>
        <w:t>”</w:t>
      </w:r>
      <w:r w:rsidR="00276A60" w:rsidRPr="00276A60">
        <w:t>;</w:t>
      </w:r>
    </w:p>
    <w:p w:rsidR="00276A60" w:rsidRPr="00FA0E95" w:rsidRDefault="00276A60" w:rsidP="006661C6">
      <w:pPr>
        <w:pStyle w:val="PKTpunkt"/>
        <w:keepNext/>
      </w:pPr>
      <w:r>
        <w:t>5</w:t>
      </w:r>
      <w:r w:rsidRPr="00FA0E95">
        <w:t>)</w:t>
      </w:r>
      <w:r w:rsidR="006661C6">
        <w:tab/>
      </w:r>
      <w:r w:rsidRPr="00FA0E95">
        <w:t>art.</w:t>
      </w:r>
      <w:r>
        <w:t xml:space="preserve"> </w:t>
      </w:r>
      <w:r w:rsidRPr="00FA0E95">
        <w:t>3</w:t>
      </w:r>
      <w:r w:rsidR="006661C6" w:rsidRPr="00FA0E95">
        <w:t>1</w:t>
      </w:r>
      <w:r w:rsidR="006661C6">
        <w:t> </w:t>
      </w:r>
      <w:r w:rsidRPr="00FA0E95">
        <w:t>otrzymuje</w:t>
      </w:r>
      <w:r>
        <w:t xml:space="preserve"> </w:t>
      </w:r>
      <w:r w:rsidRPr="00FA0E95">
        <w:t>brzmienie:</w:t>
      </w:r>
    </w:p>
    <w:p w:rsidR="00276A60" w:rsidRPr="00276A60" w:rsidRDefault="006661C6" w:rsidP="00235FC3">
      <w:pPr>
        <w:pStyle w:val="ZARTzmartartykuempunktem"/>
        <w:spacing w:before="40"/>
        <w:ind w:firstLine="482"/>
      </w:pPr>
      <w:r>
        <w:t>„</w:t>
      </w:r>
      <w:r w:rsidR="00276A60" w:rsidRPr="00FA0E95">
        <w:t>Art.</w:t>
      </w:r>
      <w:r>
        <w:t> </w:t>
      </w:r>
      <w:r w:rsidR="00276A60" w:rsidRPr="00276A60">
        <w:t>31.</w:t>
      </w:r>
      <w:r>
        <w:t> </w:t>
      </w:r>
      <w:r w:rsidR="00276A60" w:rsidRPr="00276A60">
        <w:t>Niezwłocznie po dniu wejścia</w:t>
      </w:r>
      <w:r w:rsidRPr="00276A60">
        <w:t xml:space="preserve"> w</w:t>
      </w:r>
      <w:r>
        <w:t> </w:t>
      </w:r>
      <w:r w:rsidR="00276A60" w:rsidRPr="00276A60">
        <w:t>życie niniejszej ustawy właściwy organ procesowy przekazuje str</w:t>
      </w:r>
      <w:r w:rsidR="00276A60" w:rsidRPr="00276A60">
        <w:t>o</w:t>
      </w:r>
      <w:r w:rsidR="00276A60" w:rsidRPr="00276A60">
        <w:t>nom</w:t>
      </w:r>
      <w:r w:rsidRPr="00276A60">
        <w:t xml:space="preserve"> i</w:t>
      </w:r>
      <w:r>
        <w:t> </w:t>
      </w:r>
      <w:r w:rsidR="00276A60" w:rsidRPr="00276A60">
        <w:t>innym osobom uprawnionym informacje</w:t>
      </w:r>
      <w:r w:rsidRPr="00276A60">
        <w:t xml:space="preserve"> o</w:t>
      </w:r>
      <w:r>
        <w:t> </w:t>
      </w:r>
      <w:r w:rsidR="00276A60" w:rsidRPr="00276A60">
        <w:t>zmianie zakresu ich obowiązków</w:t>
      </w:r>
      <w:r w:rsidRPr="00276A60">
        <w:t xml:space="preserve"> i</w:t>
      </w:r>
      <w:r>
        <w:t> </w:t>
      </w:r>
      <w:r w:rsidR="00276A60" w:rsidRPr="00276A60">
        <w:t>uprawnień wynikającej</w:t>
      </w:r>
      <w:r w:rsidRPr="00276A60">
        <w:t xml:space="preserve"> z</w:t>
      </w:r>
      <w:r>
        <w:t> </w:t>
      </w:r>
      <w:r w:rsidR="00276A60" w:rsidRPr="00276A60">
        <w:t>treści</w:t>
      </w:r>
      <w:r>
        <w:t xml:space="preserve"> art. </w:t>
      </w:r>
      <w:r w:rsidR="00276A60" w:rsidRPr="00276A60">
        <w:t>7</w:t>
      </w:r>
      <w:r w:rsidRPr="00276A60">
        <w:t>5</w:t>
      </w:r>
      <w:r>
        <w:t xml:space="preserve"> § </w:t>
      </w:r>
      <w:r w:rsidR="00276A60" w:rsidRPr="00276A60">
        <w:t>1,</w:t>
      </w:r>
      <w:r>
        <w:t xml:space="preserve"> art. </w:t>
      </w:r>
      <w:r w:rsidR="00276A60" w:rsidRPr="00276A60">
        <w:t>80a,</w:t>
      </w:r>
      <w:r>
        <w:t xml:space="preserve"> art. </w:t>
      </w:r>
      <w:r w:rsidR="00276A60" w:rsidRPr="00276A60">
        <w:t>87a,</w:t>
      </w:r>
      <w:r>
        <w:t xml:space="preserve"> art. </w:t>
      </w:r>
      <w:r w:rsidR="00276A60" w:rsidRPr="00276A60">
        <w:t>300,</w:t>
      </w:r>
      <w:r>
        <w:t xml:space="preserve"> art. </w:t>
      </w:r>
      <w:r w:rsidR="00276A60" w:rsidRPr="00276A60">
        <w:t>321,</w:t>
      </w:r>
      <w:r>
        <w:t xml:space="preserve"> art. </w:t>
      </w:r>
      <w:r w:rsidR="00276A60" w:rsidRPr="00276A60">
        <w:t>338,</w:t>
      </w:r>
      <w:r>
        <w:t xml:space="preserve"> art. </w:t>
      </w:r>
      <w:r w:rsidR="00276A60" w:rsidRPr="00276A60">
        <w:t>349,</w:t>
      </w:r>
      <w:r>
        <w:t xml:space="preserve"> art. </w:t>
      </w:r>
      <w:r w:rsidR="00276A60" w:rsidRPr="00276A60">
        <w:t>38</w:t>
      </w:r>
      <w:r w:rsidRPr="00276A60">
        <w:t>6</w:t>
      </w:r>
      <w:r>
        <w:t xml:space="preserve"> oraz art. </w:t>
      </w:r>
      <w:r w:rsidR="00276A60" w:rsidRPr="00276A60">
        <w:t>44</w:t>
      </w:r>
      <w:r w:rsidRPr="00276A60">
        <w:t>4</w:t>
      </w:r>
      <w:r>
        <w:t xml:space="preserve"> § </w:t>
      </w:r>
      <w:r w:rsidRPr="00276A60">
        <w:t>2</w:t>
      </w:r>
      <w:r>
        <w:t> </w:t>
      </w:r>
      <w:r w:rsidR="00276A60" w:rsidRPr="00276A60">
        <w:t>ustawy,</w:t>
      </w:r>
      <w:r w:rsidRPr="00276A60">
        <w:t xml:space="preserve"> o</w:t>
      </w:r>
      <w:r>
        <w:t> </w:t>
      </w:r>
      <w:r w:rsidR="00276A60" w:rsidRPr="00276A60">
        <w:t>której mowa</w:t>
      </w:r>
      <w:r w:rsidRPr="00276A60">
        <w:t xml:space="preserve"> w</w:t>
      </w:r>
      <w:r>
        <w:t> art. </w:t>
      </w:r>
      <w:r w:rsidRPr="00276A60">
        <w:t>1</w:t>
      </w:r>
      <w:r>
        <w:t> </w:t>
      </w:r>
      <w:r w:rsidR="00276A60" w:rsidRPr="00276A60">
        <w:t>niniejszej ustawy,</w:t>
      </w:r>
      <w:r w:rsidRPr="00276A60">
        <w:t xml:space="preserve"> w</w:t>
      </w:r>
      <w:r>
        <w:t> </w:t>
      </w:r>
      <w:r w:rsidR="00276A60" w:rsidRPr="00276A60">
        <w:t>brzmieniu nadanym niniejszą ustawą,</w:t>
      </w:r>
      <w:r w:rsidRPr="00276A60">
        <w:t xml:space="preserve"> a</w:t>
      </w:r>
      <w:r>
        <w:t> </w:t>
      </w:r>
      <w:r w:rsidR="00276A60" w:rsidRPr="00276A60">
        <w:t>także wynikającej</w:t>
      </w:r>
      <w:r w:rsidRPr="00276A60">
        <w:t xml:space="preserve"> z</w:t>
      </w:r>
      <w:r>
        <w:t> </w:t>
      </w:r>
      <w:r w:rsidR="00276A60" w:rsidRPr="00276A60">
        <w:t>treści</w:t>
      </w:r>
      <w:r>
        <w:t xml:space="preserve"> art. </w:t>
      </w:r>
      <w:r w:rsidR="00276A60" w:rsidRPr="00276A60">
        <w:t>3</w:t>
      </w:r>
      <w:r w:rsidRPr="00276A60">
        <w:t>6</w:t>
      </w:r>
      <w:r>
        <w:t xml:space="preserve"> pkt </w:t>
      </w:r>
      <w:r w:rsidRPr="00276A60">
        <w:t>4</w:t>
      </w:r>
      <w:r>
        <w:t xml:space="preserve"> i </w:t>
      </w:r>
      <w:r w:rsidRPr="00276A60">
        <w:t>5</w:t>
      </w:r>
      <w:r>
        <w:t> </w:t>
      </w:r>
      <w:r w:rsidR="00276A60" w:rsidRPr="00276A60">
        <w:t>niniejszej ustawy.</w:t>
      </w:r>
      <w:r>
        <w:t>”</w:t>
      </w:r>
      <w:r w:rsidR="00276A60" w:rsidRPr="00276A60">
        <w:t>;</w:t>
      </w:r>
    </w:p>
    <w:p w:rsidR="00276A60" w:rsidRPr="00B755FF" w:rsidRDefault="00276A60" w:rsidP="006661C6">
      <w:pPr>
        <w:pStyle w:val="PKTpunkt"/>
        <w:keepNext/>
      </w:pPr>
      <w:r w:rsidRPr="00B755FF">
        <w:t>6)</w:t>
      </w:r>
      <w:r w:rsidR="006661C6">
        <w:tab/>
      </w:r>
      <w:r w:rsidRPr="00B755FF">
        <w:t>w</w:t>
      </w:r>
      <w:r w:rsidR="006661C6">
        <w:t xml:space="preserve"> art. </w:t>
      </w:r>
      <w:r w:rsidRPr="00B755FF">
        <w:t>3</w:t>
      </w:r>
      <w:r w:rsidR="006661C6" w:rsidRPr="00B755FF">
        <w:t>6</w:t>
      </w:r>
      <w:r w:rsidR="006661C6">
        <w:t xml:space="preserve"> pkt </w:t>
      </w:r>
      <w:r w:rsidR="006661C6" w:rsidRPr="00B755FF">
        <w:t>2</w:t>
      </w:r>
      <w:r w:rsidR="006661C6">
        <w:t> </w:t>
      </w:r>
      <w:r w:rsidRPr="00B755FF">
        <w:t>otrzymuje brzmienie:</w:t>
      </w:r>
    </w:p>
    <w:p w:rsidR="00276A60" w:rsidRPr="00B755FF" w:rsidRDefault="006661C6" w:rsidP="006661C6">
      <w:pPr>
        <w:pStyle w:val="ZPKTzmpktartykuempunktem"/>
      </w:pPr>
      <w:r>
        <w:t>„</w:t>
      </w:r>
      <w:r w:rsidR="00276A60" w:rsidRPr="00B755FF">
        <w:t>2)</w:t>
      </w:r>
      <w:r>
        <w:tab/>
      </w:r>
      <w:r w:rsidR="00276A60" w:rsidRPr="00B755FF">
        <w:t>art. 167,</w:t>
      </w:r>
      <w:r>
        <w:t xml:space="preserve"> art. </w:t>
      </w:r>
      <w:r w:rsidR="00276A60" w:rsidRPr="00B755FF">
        <w:t>17</w:t>
      </w:r>
      <w:r w:rsidRPr="00B755FF">
        <w:t>1</w:t>
      </w:r>
      <w:r>
        <w:t xml:space="preserve"> § </w:t>
      </w:r>
      <w:r w:rsidR="00276A60" w:rsidRPr="00B755FF">
        <w:t>2,</w:t>
      </w:r>
      <w:r>
        <w:t xml:space="preserve"> art. </w:t>
      </w:r>
      <w:r w:rsidR="00276A60" w:rsidRPr="00B755FF">
        <w:t>36</w:t>
      </w:r>
      <w:r w:rsidRPr="00B755FF">
        <w:t>6</w:t>
      </w:r>
      <w:r>
        <w:t xml:space="preserve"> § </w:t>
      </w:r>
      <w:r w:rsidR="00276A60" w:rsidRPr="00B755FF">
        <w:t>1,</w:t>
      </w:r>
      <w:r>
        <w:t xml:space="preserve"> art. </w:t>
      </w:r>
      <w:r w:rsidR="00276A60" w:rsidRPr="00B755FF">
        <w:t>370,</w:t>
      </w:r>
      <w:r>
        <w:t xml:space="preserve"> art. </w:t>
      </w:r>
      <w:r w:rsidR="00276A60" w:rsidRPr="00B755FF">
        <w:t>389,</w:t>
      </w:r>
      <w:r>
        <w:t xml:space="preserve"> art. </w:t>
      </w:r>
      <w:r w:rsidR="00276A60" w:rsidRPr="00B755FF">
        <w:t>391,</w:t>
      </w:r>
      <w:r>
        <w:t xml:space="preserve"> art. </w:t>
      </w:r>
      <w:r w:rsidR="00276A60" w:rsidRPr="00B755FF">
        <w:t>397,</w:t>
      </w:r>
      <w:r>
        <w:t xml:space="preserve"> art. </w:t>
      </w:r>
      <w:r w:rsidR="00276A60" w:rsidRPr="00B755FF">
        <w:t>40</w:t>
      </w:r>
      <w:r w:rsidRPr="00B755FF">
        <w:t>1</w:t>
      </w:r>
      <w:r>
        <w:t xml:space="preserve"> § </w:t>
      </w:r>
      <w:r w:rsidR="00276A60" w:rsidRPr="00B755FF">
        <w:t>1,</w:t>
      </w:r>
      <w:r>
        <w:t xml:space="preserve"> art. </w:t>
      </w:r>
      <w:r w:rsidR="00276A60" w:rsidRPr="00B755FF">
        <w:t>427,</w:t>
      </w:r>
      <w:r>
        <w:t xml:space="preserve"> art. </w:t>
      </w:r>
      <w:r w:rsidR="00276A60" w:rsidRPr="00B755FF">
        <w:t>43</w:t>
      </w:r>
      <w:r w:rsidRPr="00B755FF">
        <w:t>3</w:t>
      </w:r>
      <w:r>
        <w:t xml:space="preserve"> § </w:t>
      </w:r>
      <w:r w:rsidR="00276A60" w:rsidRPr="00B755FF">
        <w:t>1,</w:t>
      </w:r>
      <w:r>
        <w:t xml:space="preserve"> art. </w:t>
      </w:r>
      <w:r w:rsidR="00276A60" w:rsidRPr="00B755FF">
        <w:t>434,</w:t>
      </w:r>
      <w:r>
        <w:t xml:space="preserve"> art. </w:t>
      </w:r>
      <w:r w:rsidR="00276A60" w:rsidRPr="00B755FF">
        <w:t>43</w:t>
      </w:r>
      <w:r w:rsidRPr="00B755FF">
        <w:t>7</w:t>
      </w:r>
      <w:r>
        <w:t xml:space="preserve"> § </w:t>
      </w:r>
      <w:r w:rsidR="00276A60" w:rsidRPr="00B755FF">
        <w:t>2,</w:t>
      </w:r>
      <w:r>
        <w:t xml:space="preserve"> art. </w:t>
      </w:r>
      <w:r w:rsidR="00276A60" w:rsidRPr="00B755FF">
        <w:t>443,</w:t>
      </w:r>
      <w:r>
        <w:t xml:space="preserve"> art. </w:t>
      </w:r>
      <w:r w:rsidR="00276A60" w:rsidRPr="00B755FF">
        <w:t>447,</w:t>
      </w:r>
      <w:r>
        <w:t xml:space="preserve"> art. </w:t>
      </w:r>
      <w:r w:rsidR="00276A60" w:rsidRPr="00B755FF">
        <w:t>45</w:t>
      </w:r>
      <w:r w:rsidRPr="00B755FF">
        <w:t>2</w:t>
      </w:r>
      <w:r>
        <w:t xml:space="preserve"> oraz art. </w:t>
      </w:r>
      <w:r w:rsidR="00276A60" w:rsidRPr="00B755FF">
        <w:t>45</w:t>
      </w:r>
      <w:r w:rsidRPr="00B755FF">
        <w:t>4</w:t>
      </w:r>
      <w:r>
        <w:t> </w:t>
      </w:r>
      <w:r w:rsidR="00276A60" w:rsidRPr="00B755FF">
        <w:t>ustawy,</w:t>
      </w:r>
      <w:r w:rsidRPr="00B755FF">
        <w:t xml:space="preserve"> o</w:t>
      </w:r>
      <w:r>
        <w:t> </w:t>
      </w:r>
      <w:r w:rsidR="00276A60" w:rsidRPr="00B755FF">
        <w:t>której mowa</w:t>
      </w:r>
      <w:r w:rsidRPr="00B755FF">
        <w:t xml:space="preserve"> w</w:t>
      </w:r>
      <w:r>
        <w:t> art. </w:t>
      </w:r>
      <w:r w:rsidRPr="00B755FF">
        <w:t>1</w:t>
      </w:r>
      <w:r>
        <w:t> </w:t>
      </w:r>
      <w:r w:rsidR="00276A60" w:rsidRPr="00B755FF">
        <w:t>niniejszej ustawy, stosuje się</w:t>
      </w:r>
      <w:r w:rsidRPr="00B755FF">
        <w:t xml:space="preserve"> w</w:t>
      </w:r>
      <w:r>
        <w:t> </w:t>
      </w:r>
      <w:r w:rsidR="00276A60" w:rsidRPr="00B755FF">
        <w:t>brzmieniu dotychczasowym do czasu prawomocnego zakończenia postępow</w:t>
      </w:r>
      <w:r w:rsidR="00276A60" w:rsidRPr="00276A60">
        <w:t>a</w:t>
      </w:r>
      <w:r w:rsidR="00276A60" w:rsidRPr="00B755FF">
        <w:t>nia; przepis</w:t>
      </w:r>
      <w:r>
        <w:t xml:space="preserve"> art. </w:t>
      </w:r>
      <w:r w:rsidR="00276A60" w:rsidRPr="00B755FF">
        <w:t>43</w:t>
      </w:r>
      <w:r w:rsidRPr="00B755FF">
        <w:t>4</w:t>
      </w:r>
      <w:r>
        <w:t xml:space="preserve"> § </w:t>
      </w:r>
      <w:r w:rsidRPr="00B755FF">
        <w:t>4</w:t>
      </w:r>
      <w:r>
        <w:t> </w:t>
      </w:r>
      <w:r w:rsidR="00276A60" w:rsidRPr="00B755FF">
        <w:t>ustawy,</w:t>
      </w:r>
      <w:r w:rsidRPr="00B755FF">
        <w:t xml:space="preserve"> o</w:t>
      </w:r>
      <w:r>
        <w:t> </w:t>
      </w:r>
      <w:r w:rsidR="00276A60" w:rsidRPr="00B755FF">
        <w:t>której mowa</w:t>
      </w:r>
      <w:r w:rsidRPr="00B755FF">
        <w:t xml:space="preserve"> w</w:t>
      </w:r>
      <w:r>
        <w:t> art. </w:t>
      </w:r>
      <w:r w:rsidRPr="00B755FF">
        <w:t>1</w:t>
      </w:r>
      <w:r>
        <w:t> </w:t>
      </w:r>
      <w:r w:rsidR="00276A60" w:rsidRPr="00B755FF">
        <w:t>niniejszej ustawy</w:t>
      </w:r>
      <w:r w:rsidRPr="00B755FF">
        <w:t xml:space="preserve"> w</w:t>
      </w:r>
      <w:r>
        <w:t> </w:t>
      </w:r>
      <w:r w:rsidR="00276A60" w:rsidRPr="00B755FF">
        <w:t>brzmieniu nadanym niniejszą ustawą, stosuje się jednak</w:t>
      </w:r>
      <w:r w:rsidRPr="00B755FF">
        <w:t xml:space="preserve"> w</w:t>
      </w:r>
      <w:r>
        <w:t> </w:t>
      </w:r>
      <w:r w:rsidR="00276A60" w:rsidRPr="00B755FF">
        <w:t>przypadku zasadn</w:t>
      </w:r>
      <w:r w:rsidR="00276A60" w:rsidRPr="00276A60">
        <w:t>e</w:t>
      </w:r>
      <w:r w:rsidR="00276A60" w:rsidRPr="00B755FF">
        <w:t>go podniesienia zarzutu obrazy prawa materialnego;</w:t>
      </w:r>
      <w:r>
        <w:t>”</w:t>
      </w:r>
      <w:r w:rsidR="00276A60" w:rsidRPr="00B755FF">
        <w:t>.</w:t>
      </w:r>
    </w:p>
    <w:p w:rsidR="00276A60" w:rsidRDefault="00276A60" w:rsidP="006661C6">
      <w:pPr>
        <w:pStyle w:val="ARTartustawynprozporzdzenia"/>
        <w:keepNext/>
      </w:pPr>
      <w:r w:rsidRPr="006661C6">
        <w:rPr>
          <w:rStyle w:val="Ppogrubienie"/>
        </w:rPr>
        <w:t>Art.</w:t>
      </w:r>
      <w:r w:rsidR="006661C6" w:rsidRPr="006661C6">
        <w:rPr>
          <w:rStyle w:val="Ppogrubienie"/>
        </w:rPr>
        <w:t> </w:t>
      </w:r>
      <w:r w:rsidRPr="006661C6">
        <w:rPr>
          <w:rStyle w:val="Ppogrubienie"/>
        </w:rPr>
        <w:t>13.</w:t>
      </w:r>
      <w:r w:rsidR="006661C6">
        <w:t> W </w:t>
      </w:r>
      <w:r>
        <w:t>ustawie</w:t>
      </w:r>
      <w:r w:rsidR="006661C6">
        <w:t xml:space="preserve"> z </w:t>
      </w:r>
      <w:r>
        <w:t>dnia 2</w:t>
      </w:r>
      <w:r w:rsidR="006661C6">
        <w:t>2 </w:t>
      </w:r>
      <w:r>
        <w:t>listopada 201</w:t>
      </w:r>
      <w:r w:rsidR="006661C6">
        <w:t>3 </w:t>
      </w:r>
      <w:r>
        <w:t>r.</w:t>
      </w:r>
      <w:r w:rsidR="006661C6">
        <w:t xml:space="preserve"> o </w:t>
      </w:r>
      <w:r>
        <w:t>postępowaniu wobec osób</w:t>
      </w:r>
      <w:r w:rsidR="006661C6">
        <w:t xml:space="preserve"> z </w:t>
      </w:r>
      <w:r>
        <w:t>zaburzeniami ps</w:t>
      </w:r>
      <w:r w:rsidRPr="00276A60">
        <w:t>y</w:t>
      </w:r>
      <w:r>
        <w:t>chicznymi stwarzaj</w:t>
      </w:r>
      <w:r>
        <w:t>ą</w:t>
      </w:r>
      <w:r>
        <w:t>cych zagrożenie życia, zdrowia lub wolności seksualnej innych osób (</w:t>
      </w:r>
      <w:r w:rsidR="006661C6">
        <w:t>Dz. U. z </w:t>
      </w:r>
      <w:r>
        <w:t>201</w:t>
      </w:r>
      <w:r w:rsidR="006661C6">
        <w:t>4 </w:t>
      </w:r>
      <w:r>
        <w:t>r.</w:t>
      </w:r>
      <w:r w:rsidR="006661C6">
        <w:t xml:space="preserve"> poz. </w:t>
      </w:r>
      <w:r>
        <w:t>24) po</w:t>
      </w:r>
      <w:r w:rsidR="006661C6">
        <w:t xml:space="preserve"> art. 3 </w:t>
      </w:r>
      <w:r>
        <w:t>dodaje się</w:t>
      </w:r>
      <w:r w:rsidR="006661C6">
        <w:t xml:space="preserve"> art. </w:t>
      </w:r>
      <w:r>
        <w:t>3a</w:t>
      </w:r>
      <w:r w:rsidR="006661C6">
        <w:t xml:space="preserve"> w </w:t>
      </w:r>
      <w:r>
        <w:t>brzmieniu:</w:t>
      </w:r>
    </w:p>
    <w:p w:rsidR="00276A60" w:rsidRPr="00276A60" w:rsidRDefault="006661C6" w:rsidP="006661C6">
      <w:pPr>
        <w:pStyle w:val="ZARTzmartartykuempunktem"/>
      </w:pPr>
      <w:r>
        <w:t>„</w:t>
      </w:r>
      <w:r w:rsidR="00276A60">
        <w:t>Art.</w:t>
      </w:r>
      <w:r>
        <w:t> </w:t>
      </w:r>
      <w:r w:rsidR="00276A60" w:rsidRPr="00276A60">
        <w:t>3a.</w:t>
      </w:r>
      <w:r>
        <w:t> </w:t>
      </w:r>
      <w:r w:rsidR="00276A60" w:rsidRPr="00276A60">
        <w:t>Ustawa ma zastosowanie do osób skazanych za czyn popełniony przed dniem wejścia</w:t>
      </w:r>
      <w:r w:rsidRPr="00276A60">
        <w:t xml:space="preserve"> w</w:t>
      </w:r>
      <w:r>
        <w:t> </w:t>
      </w:r>
      <w:r w:rsidR="00276A60" w:rsidRPr="00276A60">
        <w:t>życie ustawy</w:t>
      </w:r>
      <w:r w:rsidRPr="00276A60">
        <w:t xml:space="preserve"> z</w:t>
      </w:r>
      <w:r>
        <w:t> </w:t>
      </w:r>
      <w:r w:rsidR="00276A60" w:rsidRPr="00276A60">
        <w:t>dnia 2</w:t>
      </w:r>
      <w:r w:rsidRPr="00276A60">
        <w:t>0</w:t>
      </w:r>
      <w:r>
        <w:t> </w:t>
      </w:r>
      <w:r w:rsidR="00276A60" w:rsidRPr="00276A60">
        <w:t>lutego 201</w:t>
      </w:r>
      <w:r w:rsidRPr="00276A60">
        <w:t>5</w:t>
      </w:r>
      <w:r>
        <w:t> </w:t>
      </w:r>
      <w:r w:rsidR="00276A60" w:rsidRPr="00276A60">
        <w:t>r.</w:t>
      </w:r>
      <w:r w:rsidRPr="00276A60">
        <w:t xml:space="preserve"> o</w:t>
      </w:r>
      <w:r>
        <w:t> </w:t>
      </w:r>
      <w:r w:rsidR="00276A60" w:rsidRPr="00276A60">
        <w:t>zmianie ustawy – Kodeks karny oraz niektórych innych ustaw (</w:t>
      </w:r>
      <w:r>
        <w:t>Dz. U.</w:t>
      </w:r>
      <w:r w:rsidR="00276A60" w:rsidRPr="00276A60">
        <w:t xml:space="preserve"> </w:t>
      </w:r>
      <w:r w:rsidR="00E049E0">
        <w:t xml:space="preserve">poz. </w:t>
      </w:r>
      <w:sdt>
        <w:sdtPr>
          <w:alias w:val="Numer pozycji"/>
          <w:tag w:val="Kategoria"/>
          <w:id w:val="495465613"/>
          <w:placeholder>
            <w:docPart w:val="7DE4AC3D95304842874F31F415B61474"/>
          </w:placeholder>
          <w:dataBinding w:prefixMappings="xmlns:ns0='http://purl.org/dc/elements/1.1/' xmlns:ns1='http://schemas.openxmlformats.org/package/2006/metadata/core-properties' " w:xpath="/ns1:coreProperties[1]/ns1:category[1]" w:storeItemID="{6C3C8BC8-F283-45AE-878A-BAB7291924A1}"/>
          <w:text/>
        </w:sdtPr>
        <w:sdtEndPr/>
        <w:sdtContent>
          <w:r w:rsidR="00C978EB">
            <w:t>396</w:t>
          </w:r>
        </w:sdtContent>
      </w:sdt>
      <w:r w:rsidR="00276A60" w:rsidRPr="00276A60">
        <w:t>).</w:t>
      </w:r>
      <w:r>
        <w:t>”</w:t>
      </w:r>
      <w:r w:rsidR="00276A60" w:rsidRPr="00276A60">
        <w:t>.</w:t>
      </w:r>
    </w:p>
    <w:p w:rsidR="00276A60" w:rsidRPr="00243B6C" w:rsidRDefault="00276A60" w:rsidP="006661C6">
      <w:pPr>
        <w:pStyle w:val="ARTartustawynprozporzdzenia"/>
      </w:pPr>
      <w:r w:rsidRPr="006661C6">
        <w:rPr>
          <w:rStyle w:val="Ppogrubienie"/>
        </w:rPr>
        <w:t>Art.</w:t>
      </w:r>
      <w:r w:rsidR="006661C6" w:rsidRPr="006661C6">
        <w:rPr>
          <w:rStyle w:val="Ppogrubienie"/>
        </w:rPr>
        <w:t> </w:t>
      </w:r>
      <w:r w:rsidRPr="006661C6">
        <w:rPr>
          <w:rStyle w:val="Ppogrubienie"/>
        </w:rPr>
        <w:t>14.</w:t>
      </w:r>
      <w:r w:rsidR="006661C6">
        <w:rPr>
          <w:rStyle w:val="Ppogrubienie"/>
        </w:rPr>
        <w:t> </w:t>
      </w:r>
      <w:r w:rsidRPr="00243B6C">
        <w:t>1.</w:t>
      </w:r>
      <w:r w:rsidR="006661C6">
        <w:t xml:space="preserve"> </w:t>
      </w:r>
      <w:r w:rsidR="006661C6" w:rsidRPr="00243B6C">
        <w:t>W</w:t>
      </w:r>
      <w:r w:rsidR="006661C6">
        <w:t> </w:t>
      </w:r>
      <w:r w:rsidRPr="00243B6C">
        <w:t>stosunku</w:t>
      </w:r>
      <w:r>
        <w:t xml:space="preserve"> </w:t>
      </w:r>
      <w:r w:rsidRPr="00243B6C">
        <w:t>do</w:t>
      </w:r>
      <w:r>
        <w:t xml:space="preserve"> </w:t>
      </w:r>
      <w:r w:rsidRPr="00243B6C">
        <w:t>skazanych,</w:t>
      </w:r>
      <w:r>
        <w:t xml:space="preserve"> </w:t>
      </w:r>
      <w:r w:rsidRPr="00243B6C">
        <w:t>wobec</w:t>
      </w:r>
      <w:r>
        <w:t xml:space="preserve"> </w:t>
      </w:r>
      <w:r w:rsidRPr="00243B6C">
        <w:t>których</w:t>
      </w:r>
      <w:r>
        <w:t xml:space="preserve"> </w:t>
      </w:r>
      <w:r w:rsidRPr="00243B6C">
        <w:t>przed</w:t>
      </w:r>
      <w:r>
        <w:t xml:space="preserve"> </w:t>
      </w:r>
      <w:r w:rsidRPr="00243B6C">
        <w:t>dniem</w:t>
      </w:r>
      <w:r>
        <w:t xml:space="preserve"> </w:t>
      </w:r>
      <w:r w:rsidRPr="00243B6C">
        <w:t>wejścia</w:t>
      </w:r>
      <w:r w:rsidR="006661C6">
        <w:t xml:space="preserve"> </w:t>
      </w:r>
      <w:r w:rsidR="006661C6" w:rsidRPr="00243B6C">
        <w:t>w</w:t>
      </w:r>
      <w:r w:rsidR="006661C6">
        <w:t> </w:t>
      </w:r>
      <w:r w:rsidRPr="00243B6C">
        <w:t>życie</w:t>
      </w:r>
      <w:r>
        <w:t xml:space="preserve"> </w:t>
      </w:r>
      <w:r w:rsidRPr="00243B6C">
        <w:t>niniejszej</w:t>
      </w:r>
      <w:r>
        <w:t xml:space="preserve"> </w:t>
      </w:r>
      <w:r w:rsidRPr="00243B6C">
        <w:t>ustawy</w:t>
      </w:r>
      <w:r>
        <w:t xml:space="preserve"> </w:t>
      </w:r>
      <w:r w:rsidRPr="00243B6C">
        <w:t>orzeczono</w:t>
      </w:r>
      <w:r>
        <w:t xml:space="preserve"> </w:t>
      </w:r>
      <w:r w:rsidRPr="00243B6C">
        <w:t>pr</w:t>
      </w:r>
      <w:r w:rsidRPr="00243B6C">
        <w:t>a</w:t>
      </w:r>
      <w:r w:rsidRPr="00243B6C">
        <w:t>womocnie</w:t>
      </w:r>
      <w:r>
        <w:t xml:space="preserve"> </w:t>
      </w:r>
      <w:r w:rsidRPr="00243B6C">
        <w:t>karę</w:t>
      </w:r>
      <w:r>
        <w:t xml:space="preserve"> </w:t>
      </w:r>
      <w:r w:rsidRPr="00243B6C">
        <w:t>pozbawienia</w:t>
      </w:r>
      <w:r>
        <w:t xml:space="preserve"> </w:t>
      </w:r>
      <w:r w:rsidRPr="00243B6C">
        <w:t>wolności</w:t>
      </w:r>
      <w:r w:rsidR="006661C6">
        <w:t xml:space="preserve"> </w:t>
      </w:r>
      <w:r w:rsidR="006661C6" w:rsidRPr="00243B6C">
        <w:t>i</w:t>
      </w:r>
      <w:r w:rsidR="006661C6">
        <w:t> </w:t>
      </w:r>
      <w:r w:rsidRPr="00243B6C">
        <w:t>którzy</w:t>
      </w:r>
      <w:r>
        <w:t xml:space="preserve"> </w:t>
      </w:r>
      <w:r w:rsidRPr="00243B6C">
        <w:t>spełniają</w:t>
      </w:r>
      <w:r>
        <w:t xml:space="preserve"> </w:t>
      </w:r>
      <w:r w:rsidRPr="00243B6C">
        <w:t>w</w:t>
      </w:r>
      <w:r w:rsidRPr="00276A60">
        <w:t>a</w:t>
      </w:r>
      <w:r w:rsidRPr="00243B6C">
        <w:t>runki</w:t>
      </w:r>
      <w:r>
        <w:t xml:space="preserve"> </w:t>
      </w:r>
      <w:r w:rsidRPr="00243B6C">
        <w:t>określone</w:t>
      </w:r>
      <w:r w:rsidR="006661C6">
        <w:t xml:space="preserve"> </w:t>
      </w:r>
      <w:r w:rsidR="006661C6" w:rsidRPr="00243B6C">
        <w:t>w</w:t>
      </w:r>
      <w:r w:rsidR="006661C6">
        <w:t> </w:t>
      </w:r>
      <w:r w:rsidRPr="00243B6C">
        <w:t>ustawie</w:t>
      </w:r>
      <w:r w:rsidR="006661C6">
        <w:t xml:space="preserve"> </w:t>
      </w:r>
      <w:r w:rsidR="006661C6" w:rsidRPr="00243B6C">
        <w:t>z</w:t>
      </w:r>
      <w:r w:rsidR="006661C6">
        <w:t> </w:t>
      </w:r>
      <w:r w:rsidRPr="00243B6C">
        <w:t>dnia</w:t>
      </w:r>
      <w:r>
        <w:t xml:space="preserve"> </w:t>
      </w:r>
      <w:r w:rsidR="006661C6" w:rsidRPr="00243B6C">
        <w:t>7</w:t>
      </w:r>
      <w:r w:rsidR="006661C6">
        <w:t> </w:t>
      </w:r>
      <w:r w:rsidRPr="00243B6C">
        <w:t>września</w:t>
      </w:r>
      <w:r>
        <w:t xml:space="preserve"> </w:t>
      </w:r>
      <w:r w:rsidRPr="00243B6C">
        <w:t>200</w:t>
      </w:r>
      <w:r w:rsidR="006661C6" w:rsidRPr="00243B6C">
        <w:t>7</w:t>
      </w:r>
      <w:r w:rsidR="006661C6">
        <w:t> </w:t>
      </w:r>
      <w:r w:rsidRPr="00243B6C">
        <w:t>r.</w:t>
      </w:r>
      <w:r w:rsidR="006661C6">
        <w:t xml:space="preserve"> </w:t>
      </w:r>
      <w:r w:rsidR="006661C6" w:rsidRPr="00243B6C">
        <w:t>o</w:t>
      </w:r>
      <w:r w:rsidR="006661C6">
        <w:t> </w:t>
      </w:r>
      <w:r w:rsidRPr="00243B6C">
        <w:t>wykonywaniu</w:t>
      </w:r>
      <w:r>
        <w:t xml:space="preserve"> </w:t>
      </w:r>
      <w:r w:rsidRPr="00243B6C">
        <w:t>kary</w:t>
      </w:r>
      <w:r>
        <w:t xml:space="preserve"> </w:t>
      </w:r>
      <w:r w:rsidRPr="00243B6C">
        <w:t>pozb</w:t>
      </w:r>
      <w:r w:rsidRPr="00276A60">
        <w:t>a</w:t>
      </w:r>
      <w:r w:rsidRPr="00243B6C">
        <w:t>wienia</w:t>
      </w:r>
      <w:r>
        <w:t xml:space="preserve"> </w:t>
      </w:r>
      <w:r w:rsidRPr="00243B6C">
        <w:t>wolności</w:t>
      </w:r>
      <w:r>
        <w:t xml:space="preserve"> </w:t>
      </w:r>
      <w:r w:rsidRPr="00243B6C">
        <w:t>poza</w:t>
      </w:r>
      <w:r>
        <w:t xml:space="preserve"> </w:t>
      </w:r>
      <w:r w:rsidRPr="00243B6C">
        <w:t>zakładem</w:t>
      </w:r>
      <w:r>
        <w:t xml:space="preserve"> </w:t>
      </w:r>
      <w:r w:rsidRPr="00243B6C">
        <w:t>karnym</w:t>
      </w:r>
      <w:r w:rsidR="006661C6">
        <w:t xml:space="preserve"> </w:t>
      </w:r>
      <w:r w:rsidR="006661C6" w:rsidRPr="00243B6C">
        <w:t>w</w:t>
      </w:r>
      <w:r w:rsidR="006661C6">
        <w:t> </w:t>
      </w:r>
      <w:r w:rsidRPr="00243B6C">
        <w:t>systemie</w:t>
      </w:r>
      <w:r>
        <w:t xml:space="preserve"> </w:t>
      </w:r>
      <w:r w:rsidRPr="00243B6C">
        <w:t>dozoru</w:t>
      </w:r>
      <w:r>
        <w:t xml:space="preserve"> </w:t>
      </w:r>
      <w:r w:rsidRPr="00243B6C">
        <w:t>elektronicznego</w:t>
      </w:r>
      <w:r>
        <w:t xml:space="preserve"> </w:t>
      </w:r>
      <w:r w:rsidRPr="00243B6C">
        <w:t>(</w:t>
      </w:r>
      <w:r w:rsidR="006661C6">
        <w:t xml:space="preserve">Dz. U. </w:t>
      </w:r>
      <w:r w:rsidR="006661C6" w:rsidRPr="00243B6C">
        <w:t>z</w:t>
      </w:r>
      <w:r w:rsidR="006661C6">
        <w:t> </w:t>
      </w:r>
      <w:r w:rsidRPr="00243B6C">
        <w:t>201</w:t>
      </w:r>
      <w:r w:rsidR="006661C6" w:rsidRPr="00243B6C">
        <w:t>0</w:t>
      </w:r>
      <w:r w:rsidR="006661C6">
        <w:t> </w:t>
      </w:r>
      <w:r w:rsidRPr="00243B6C">
        <w:t>r.</w:t>
      </w:r>
      <w:r w:rsidR="006661C6">
        <w:t xml:space="preserve"> Nr </w:t>
      </w:r>
      <w:r w:rsidRPr="00243B6C">
        <w:t>142,</w:t>
      </w:r>
      <w:r w:rsidR="006661C6">
        <w:t xml:space="preserve"> poz. </w:t>
      </w:r>
      <w:r w:rsidRPr="00243B6C">
        <w:t>960,</w:t>
      </w:r>
      <w:r w:rsidR="006661C6">
        <w:t xml:space="preserve"> </w:t>
      </w:r>
      <w:r w:rsidR="006661C6" w:rsidRPr="00243B6C">
        <w:t>z</w:t>
      </w:r>
      <w:r w:rsidR="006661C6">
        <w:t> </w:t>
      </w:r>
      <w:proofErr w:type="spellStart"/>
      <w:r w:rsidRPr="00243B6C">
        <w:t>późn</w:t>
      </w:r>
      <w:proofErr w:type="spellEnd"/>
      <w:r w:rsidRPr="00243B6C">
        <w:t>.</w:t>
      </w:r>
      <w:r>
        <w:t xml:space="preserve"> </w:t>
      </w:r>
      <w:r w:rsidRPr="00243B6C">
        <w:t>zm.</w:t>
      </w:r>
      <w:r w:rsidRPr="006661C6">
        <w:rPr>
          <w:rStyle w:val="IGindeksgrny"/>
        </w:rPr>
        <w:footnoteReference w:id="18"/>
      </w:r>
      <w:r w:rsidRPr="006661C6">
        <w:rPr>
          <w:rStyle w:val="IGindeksgrny"/>
        </w:rPr>
        <w:t>)</w:t>
      </w:r>
      <w:r w:rsidRPr="00243B6C">
        <w:t>),</w:t>
      </w:r>
      <w:r>
        <w:t xml:space="preserve"> </w:t>
      </w:r>
      <w:r w:rsidRPr="00243B6C">
        <w:t>stosuje</w:t>
      </w:r>
      <w:r>
        <w:t xml:space="preserve"> </w:t>
      </w:r>
      <w:r w:rsidRPr="00243B6C">
        <w:t>się</w:t>
      </w:r>
      <w:r>
        <w:t xml:space="preserve"> </w:t>
      </w:r>
      <w:r w:rsidRPr="00243B6C">
        <w:t>przepisy</w:t>
      </w:r>
      <w:r>
        <w:t xml:space="preserve"> </w:t>
      </w:r>
      <w:r w:rsidRPr="00B755FF">
        <w:t>dotychczasowe.</w:t>
      </w:r>
    </w:p>
    <w:p w:rsidR="00276A60" w:rsidRPr="00E23324" w:rsidRDefault="00276A60" w:rsidP="00235FC3">
      <w:pPr>
        <w:pStyle w:val="USTustnpkodeksu"/>
        <w:spacing w:before="80"/>
      </w:pPr>
      <w:r w:rsidRPr="00E23324">
        <w:t>2.</w:t>
      </w:r>
      <w:r w:rsidR="006661C6">
        <w:t> W </w:t>
      </w:r>
      <w:r>
        <w:t>stosunku do skazanych,</w:t>
      </w:r>
      <w:r w:rsidR="006661C6">
        <w:t xml:space="preserve"> o </w:t>
      </w:r>
      <w:r>
        <w:t>których mowa</w:t>
      </w:r>
      <w:r w:rsidR="006661C6">
        <w:t xml:space="preserve"> w ust. </w:t>
      </w:r>
      <w:r>
        <w:t>1, wobec których orzeczono w</w:t>
      </w:r>
      <w:r w:rsidRPr="00276A60">
        <w:t>y</w:t>
      </w:r>
      <w:r>
        <w:t xml:space="preserve">konywanie kary </w:t>
      </w:r>
      <w:r w:rsidRPr="00E23324">
        <w:t>pozbawienia</w:t>
      </w:r>
      <w:r>
        <w:t xml:space="preserve"> </w:t>
      </w:r>
      <w:r w:rsidRPr="00E23324">
        <w:t>wolności</w:t>
      </w:r>
      <w:r>
        <w:t xml:space="preserve"> </w:t>
      </w:r>
      <w:r w:rsidRPr="00E23324">
        <w:t>poza</w:t>
      </w:r>
      <w:r>
        <w:t xml:space="preserve"> </w:t>
      </w:r>
      <w:r w:rsidRPr="00E23324">
        <w:t>zakładem</w:t>
      </w:r>
      <w:r>
        <w:t xml:space="preserve"> </w:t>
      </w:r>
      <w:r w:rsidRPr="00E23324">
        <w:t>karnym</w:t>
      </w:r>
      <w:r w:rsidR="006661C6">
        <w:t xml:space="preserve"> w </w:t>
      </w:r>
      <w:r>
        <w:t>systemie dozoru elektronicznego, oraz</w:t>
      </w:r>
      <w:r w:rsidR="006661C6">
        <w:t xml:space="preserve"> w </w:t>
      </w:r>
      <w:r>
        <w:t>stosunku do skazanych, którzy</w:t>
      </w:r>
      <w:r w:rsidR="006661C6">
        <w:t xml:space="preserve"> w </w:t>
      </w:r>
      <w:r>
        <w:t>dniu we</w:t>
      </w:r>
      <w:r>
        <w:t>j</w:t>
      </w:r>
      <w:r>
        <w:t>ścia</w:t>
      </w:r>
      <w:r w:rsidR="006661C6">
        <w:t xml:space="preserve"> w </w:t>
      </w:r>
      <w:r>
        <w:t>życie n</w:t>
      </w:r>
      <w:r w:rsidRPr="00276A60">
        <w:t>i</w:t>
      </w:r>
      <w:r>
        <w:t>niejszej ustawy odbywają karę pozbawienia wolności poza zakładem karnym</w:t>
      </w:r>
      <w:r w:rsidR="006661C6">
        <w:t xml:space="preserve"> w </w:t>
      </w:r>
      <w:r>
        <w:t xml:space="preserve">tym systemie, </w:t>
      </w:r>
      <w:r w:rsidRPr="00E23324">
        <w:t>sąd,</w:t>
      </w:r>
      <w:r>
        <w:t xml:space="preserve"> </w:t>
      </w:r>
      <w:r w:rsidRPr="00E23324">
        <w:t>na</w:t>
      </w:r>
      <w:r>
        <w:t xml:space="preserve"> </w:t>
      </w:r>
      <w:r w:rsidRPr="00E23324">
        <w:t>wni</w:t>
      </w:r>
      <w:r w:rsidRPr="00E23324">
        <w:t>o</w:t>
      </w:r>
      <w:r w:rsidRPr="00E23324">
        <w:t>sek</w:t>
      </w:r>
      <w:r>
        <w:t xml:space="preserve"> </w:t>
      </w:r>
      <w:r w:rsidRPr="00E23324">
        <w:t>skazanego,</w:t>
      </w:r>
      <w:r>
        <w:t xml:space="preserve"> </w:t>
      </w:r>
      <w:r w:rsidRPr="00E23324">
        <w:t>jeżeli</w:t>
      </w:r>
      <w:r>
        <w:t xml:space="preserve"> </w:t>
      </w:r>
      <w:r w:rsidRPr="00E23324">
        <w:t>cele</w:t>
      </w:r>
      <w:r>
        <w:t xml:space="preserve"> </w:t>
      </w:r>
      <w:r w:rsidRPr="00E23324">
        <w:t>kary</w:t>
      </w:r>
      <w:r>
        <w:t xml:space="preserve"> </w:t>
      </w:r>
      <w:r w:rsidRPr="00E23324">
        <w:t>zostaną</w:t>
      </w:r>
      <w:r w:rsidR="006661C6">
        <w:t xml:space="preserve"> </w:t>
      </w:r>
      <w:r w:rsidR="006661C6" w:rsidRPr="00E23324">
        <w:t>w</w:t>
      </w:r>
      <w:r w:rsidR="006661C6">
        <w:t> </w:t>
      </w:r>
      <w:r w:rsidRPr="00E23324">
        <w:t>ten</w:t>
      </w:r>
      <w:r>
        <w:t xml:space="preserve"> </w:t>
      </w:r>
      <w:r w:rsidRPr="00E23324">
        <w:t>sposób</w:t>
      </w:r>
      <w:r>
        <w:t xml:space="preserve"> </w:t>
      </w:r>
      <w:r w:rsidRPr="00E23324">
        <w:t>spełnione,</w:t>
      </w:r>
      <w:r>
        <w:t xml:space="preserve"> </w:t>
      </w:r>
      <w:r w:rsidRPr="00E23324">
        <w:t>może</w:t>
      </w:r>
      <w:r>
        <w:t xml:space="preserve"> </w:t>
      </w:r>
      <w:r w:rsidRPr="00E23324">
        <w:t>zamienić</w:t>
      </w:r>
      <w:r>
        <w:t xml:space="preserve"> </w:t>
      </w:r>
      <w:r w:rsidRPr="00E23324">
        <w:t>pozostałą</w:t>
      </w:r>
      <w:r>
        <w:t xml:space="preserve"> </w:t>
      </w:r>
      <w:r w:rsidRPr="00E23324">
        <w:t>do</w:t>
      </w:r>
      <w:r>
        <w:t xml:space="preserve"> </w:t>
      </w:r>
      <w:r w:rsidRPr="00E23324">
        <w:t>odbycia</w:t>
      </w:r>
      <w:r>
        <w:t xml:space="preserve"> </w:t>
      </w:r>
      <w:r w:rsidRPr="00E23324">
        <w:t>karę</w:t>
      </w:r>
      <w:r>
        <w:t xml:space="preserve"> </w:t>
      </w:r>
      <w:r w:rsidRPr="00E23324">
        <w:t>pozbawienia</w:t>
      </w:r>
      <w:r>
        <w:t xml:space="preserve"> </w:t>
      </w:r>
      <w:r w:rsidRPr="00E23324">
        <w:t>wolności</w:t>
      </w:r>
      <w:r>
        <w:t xml:space="preserve"> </w:t>
      </w:r>
      <w:r w:rsidRPr="00E23324">
        <w:t>na</w:t>
      </w:r>
      <w:r>
        <w:t xml:space="preserve"> </w:t>
      </w:r>
      <w:r w:rsidRPr="00E23324">
        <w:t>karę</w:t>
      </w:r>
      <w:r>
        <w:t xml:space="preserve"> </w:t>
      </w:r>
      <w:r w:rsidRPr="00E23324">
        <w:t>ograniczenia</w:t>
      </w:r>
      <w:r>
        <w:t xml:space="preserve"> </w:t>
      </w:r>
      <w:r w:rsidRPr="00E23324">
        <w:t>wolności</w:t>
      </w:r>
      <w:r w:rsidR="006661C6">
        <w:t xml:space="preserve"> </w:t>
      </w:r>
      <w:r w:rsidR="006661C6" w:rsidRPr="00E23324">
        <w:t>w</w:t>
      </w:r>
      <w:r w:rsidR="006661C6">
        <w:t> </w:t>
      </w:r>
      <w:r w:rsidRPr="00E23324">
        <w:t>formie</w:t>
      </w:r>
      <w:r>
        <w:t xml:space="preserve"> </w:t>
      </w:r>
      <w:r w:rsidRPr="00E23324">
        <w:t>obowiązku</w:t>
      </w:r>
      <w:r>
        <w:t xml:space="preserve"> </w:t>
      </w:r>
      <w:r w:rsidRPr="00E23324">
        <w:t>pozostawania</w:t>
      </w:r>
      <w:r w:rsidR="006661C6">
        <w:t xml:space="preserve"> </w:t>
      </w:r>
      <w:r w:rsidR="006661C6" w:rsidRPr="00E23324">
        <w:t>w</w:t>
      </w:r>
      <w:r w:rsidR="006661C6">
        <w:t> </w:t>
      </w:r>
      <w:r w:rsidRPr="00E23324">
        <w:t>miejscu</w:t>
      </w:r>
      <w:r>
        <w:t xml:space="preserve"> </w:t>
      </w:r>
      <w:r w:rsidRPr="00E23324">
        <w:t>stałego</w:t>
      </w:r>
      <w:r>
        <w:t xml:space="preserve"> </w:t>
      </w:r>
      <w:r w:rsidRPr="00E23324">
        <w:t>pobytu</w:t>
      </w:r>
      <w:r>
        <w:t xml:space="preserve"> </w:t>
      </w:r>
      <w:r w:rsidRPr="00E23324">
        <w:t>lub</w:t>
      </w:r>
      <w:r w:rsidR="006661C6">
        <w:t xml:space="preserve"> </w:t>
      </w:r>
      <w:r w:rsidR="006661C6" w:rsidRPr="00E23324">
        <w:t>w</w:t>
      </w:r>
      <w:r w:rsidR="006661C6">
        <w:t> </w:t>
      </w:r>
      <w:r w:rsidRPr="00E23324">
        <w:t>innym</w:t>
      </w:r>
      <w:r>
        <w:t xml:space="preserve"> </w:t>
      </w:r>
      <w:r w:rsidRPr="00E23324">
        <w:t>wyzn</w:t>
      </w:r>
      <w:r w:rsidRPr="00E23324">
        <w:t>a</w:t>
      </w:r>
      <w:r w:rsidRPr="00E23324">
        <w:t>czonym</w:t>
      </w:r>
      <w:r>
        <w:t xml:space="preserve"> </w:t>
      </w:r>
      <w:r w:rsidRPr="00E23324">
        <w:t>miejscu,</w:t>
      </w:r>
      <w:r w:rsidR="006661C6">
        <w:t xml:space="preserve"> </w:t>
      </w:r>
      <w:r w:rsidR="006661C6" w:rsidRPr="00E23324">
        <w:t>z</w:t>
      </w:r>
      <w:r w:rsidR="006661C6">
        <w:t> </w:t>
      </w:r>
      <w:r w:rsidRPr="00E23324">
        <w:t>zastosowaniem</w:t>
      </w:r>
      <w:r>
        <w:t xml:space="preserve"> </w:t>
      </w:r>
      <w:r w:rsidRPr="00E23324">
        <w:t>systemu</w:t>
      </w:r>
      <w:r>
        <w:t xml:space="preserve"> </w:t>
      </w:r>
      <w:r w:rsidRPr="00E23324">
        <w:t>dozoru</w:t>
      </w:r>
      <w:r>
        <w:t xml:space="preserve"> </w:t>
      </w:r>
      <w:r w:rsidRPr="00E23324">
        <w:t>elektronic</w:t>
      </w:r>
      <w:r w:rsidRPr="00276A60">
        <w:t>z</w:t>
      </w:r>
      <w:r w:rsidRPr="00E23324">
        <w:t>nego,</w:t>
      </w:r>
      <w:r>
        <w:t xml:space="preserve"> </w:t>
      </w:r>
      <w:r w:rsidRPr="00E23324">
        <w:t>przyjmując,</w:t>
      </w:r>
      <w:r>
        <w:t xml:space="preserve"> </w:t>
      </w:r>
      <w:r w:rsidRPr="00E23324">
        <w:t>że</w:t>
      </w:r>
      <w:r>
        <w:t xml:space="preserve"> </w:t>
      </w:r>
      <w:r w:rsidRPr="00E23324">
        <w:t>jeden</w:t>
      </w:r>
      <w:r>
        <w:t xml:space="preserve"> </w:t>
      </w:r>
      <w:r w:rsidRPr="00E23324">
        <w:t>dzień</w:t>
      </w:r>
      <w:r>
        <w:t xml:space="preserve"> </w:t>
      </w:r>
      <w:r w:rsidRPr="00E23324">
        <w:t>kary</w:t>
      </w:r>
      <w:r>
        <w:t xml:space="preserve"> </w:t>
      </w:r>
      <w:r w:rsidRPr="00E23324">
        <w:t>pozbawienia</w:t>
      </w:r>
      <w:r>
        <w:t xml:space="preserve"> </w:t>
      </w:r>
      <w:r w:rsidRPr="00E23324">
        <w:t>woln</w:t>
      </w:r>
      <w:r w:rsidRPr="00E23324">
        <w:t>o</w:t>
      </w:r>
      <w:r w:rsidRPr="00E23324">
        <w:t>ści</w:t>
      </w:r>
      <w:r>
        <w:t xml:space="preserve"> </w:t>
      </w:r>
      <w:r w:rsidRPr="00E23324">
        <w:t>równa</w:t>
      </w:r>
      <w:r>
        <w:t xml:space="preserve"> </w:t>
      </w:r>
      <w:r w:rsidRPr="00E23324">
        <w:t>się</w:t>
      </w:r>
      <w:r>
        <w:t xml:space="preserve"> </w:t>
      </w:r>
      <w:r w:rsidRPr="00E23324">
        <w:t>dwóm</w:t>
      </w:r>
      <w:r>
        <w:t xml:space="preserve"> </w:t>
      </w:r>
      <w:r w:rsidRPr="00E23324">
        <w:t>dniom</w:t>
      </w:r>
      <w:r>
        <w:t xml:space="preserve"> </w:t>
      </w:r>
      <w:r w:rsidRPr="00E23324">
        <w:t>kary</w:t>
      </w:r>
      <w:r>
        <w:t xml:space="preserve"> </w:t>
      </w:r>
      <w:r w:rsidRPr="00E23324">
        <w:t>ograniczenia</w:t>
      </w:r>
      <w:r>
        <w:t xml:space="preserve"> </w:t>
      </w:r>
      <w:r w:rsidRPr="00E23324">
        <w:t>wolności.</w:t>
      </w:r>
    </w:p>
    <w:p w:rsidR="00276A60" w:rsidRPr="00B755FF" w:rsidRDefault="00276A60" w:rsidP="00235FC3">
      <w:pPr>
        <w:pStyle w:val="USTustnpkodeksu"/>
        <w:spacing w:before="80"/>
      </w:pPr>
      <w:r w:rsidRPr="00B755FF">
        <w:t>3.</w:t>
      </w:r>
      <w:r w:rsidR="006661C6">
        <w:t> </w:t>
      </w:r>
      <w:r w:rsidR="006661C6" w:rsidRPr="00B755FF">
        <w:t>W</w:t>
      </w:r>
      <w:r w:rsidR="006661C6">
        <w:t> </w:t>
      </w:r>
      <w:r w:rsidRPr="00B755FF">
        <w:t>razie zamiany kary pozbawienia wolności na karę ograniczenia wolności zatarcie skazania następuje</w:t>
      </w:r>
      <w:r w:rsidR="006661C6" w:rsidRPr="00B755FF">
        <w:t xml:space="preserve"> z</w:t>
      </w:r>
      <w:r w:rsidR="006661C6">
        <w:t> </w:t>
      </w:r>
      <w:r w:rsidRPr="00B755FF">
        <w:t>mocy prawa z upływem okresu przewidzianego</w:t>
      </w:r>
      <w:r w:rsidR="006661C6" w:rsidRPr="00B755FF">
        <w:t xml:space="preserve"> w</w:t>
      </w:r>
      <w:r w:rsidR="006661C6">
        <w:t> art. </w:t>
      </w:r>
      <w:r w:rsidRPr="00B755FF">
        <w:t>10</w:t>
      </w:r>
      <w:r w:rsidR="006661C6" w:rsidRPr="00B755FF">
        <w:t>7</w:t>
      </w:r>
      <w:r w:rsidR="006661C6">
        <w:t xml:space="preserve"> § </w:t>
      </w:r>
      <w:r w:rsidR="006661C6" w:rsidRPr="00B755FF">
        <w:t>4</w:t>
      </w:r>
      <w:r w:rsidR="006661C6">
        <w:t> </w:t>
      </w:r>
      <w:r w:rsidRPr="00B755FF">
        <w:t>ustawy,</w:t>
      </w:r>
      <w:r w:rsidR="006661C6" w:rsidRPr="00B755FF">
        <w:t xml:space="preserve"> o</w:t>
      </w:r>
      <w:r w:rsidR="006661C6">
        <w:t> </w:t>
      </w:r>
      <w:r w:rsidRPr="00B755FF">
        <w:t>której mowa</w:t>
      </w:r>
      <w:r w:rsidR="006661C6" w:rsidRPr="00B755FF">
        <w:t xml:space="preserve"> w</w:t>
      </w:r>
      <w:r w:rsidR="006661C6">
        <w:t> art. </w:t>
      </w:r>
      <w:r w:rsidRPr="00B755FF">
        <w:t>1,</w:t>
      </w:r>
      <w:r w:rsidR="006661C6" w:rsidRPr="00B755FF">
        <w:t xml:space="preserve"> w</w:t>
      </w:r>
      <w:r w:rsidR="006661C6">
        <w:t> </w:t>
      </w:r>
      <w:r w:rsidRPr="00B755FF">
        <w:t>brzmieniu nadanym niniejszą ustawą.</w:t>
      </w:r>
    </w:p>
    <w:p w:rsidR="00276A60" w:rsidRPr="00B755FF" w:rsidRDefault="00276A60" w:rsidP="00235FC3">
      <w:pPr>
        <w:pStyle w:val="USTustnpkodeksu"/>
        <w:spacing w:before="80"/>
      </w:pPr>
      <w:r w:rsidRPr="00B755FF">
        <w:t>4.</w:t>
      </w:r>
      <w:r w:rsidR="006661C6">
        <w:t> </w:t>
      </w:r>
      <w:r w:rsidRPr="00B755FF">
        <w:t>Zamiana kary pozbawienia wolności na karę ograniczenia wolności nie zwalnia skazanego od wykonania orzecz</w:t>
      </w:r>
      <w:r w:rsidRPr="00B755FF">
        <w:t>o</w:t>
      </w:r>
      <w:r w:rsidRPr="00B755FF">
        <w:t>nych wobec niego środków karnych, przepadku, środków kompensacyjnych lub środków zabezpieczających, chociażby następnie orzeczono karę łączną.</w:t>
      </w:r>
      <w:r w:rsidR="006661C6" w:rsidRPr="00B755FF">
        <w:t xml:space="preserve"> W</w:t>
      </w:r>
      <w:r w:rsidR="006661C6">
        <w:t> </w:t>
      </w:r>
      <w:r w:rsidRPr="00B755FF">
        <w:t>takim wypadku zatarcie skazania nie może nastąpić przed wykonaniem, darowaniem albo przedawnieniem wykonania orzeczonego wobec niego środka karnego, przepadku lub środka kompensacyjnego. Zatarcie skazania nie może nastąpić również przed wykonaniem środka zabezpieczającego.</w:t>
      </w:r>
    </w:p>
    <w:p w:rsidR="00276A60" w:rsidRPr="00B755FF" w:rsidRDefault="00276A60" w:rsidP="00235FC3">
      <w:pPr>
        <w:pStyle w:val="USTustnpkodeksu"/>
        <w:spacing w:before="80"/>
      </w:pPr>
      <w:r w:rsidRPr="00B755FF">
        <w:t>5.</w:t>
      </w:r>
      <w:r w:rsidR="006661C6">
        <w:t> </w:t>
      </w:r>
      <w:r w:rsidRPr="00B755FF">
        <w:t>Jeżeli skazany uchyla się od wykonywania kary ograniczenia wolności lub orzecz</w:t>
      </w:r>
      <w:r w:rsidRPr="00276A60">
        <w:t>o</w:t>
      </w:r>
      <w:r w:rsidRPr="00B755FF">
        <w:t>nych środków karnych, sąd uchyla orzeczenie o zamianie kary pozbawienia woln</w:t>
      </w:r>
      <w:r w:rsidRPr="00276A60">
        <w:t>o</w:t>
      </w:r>
      <w:r w:rsidRPr="00B755FF">
        <w:t>ści na karę ograniczenia wolności.</w:t>
      </w:r>
      <w:r w:rsidR="006661C6" w:rsidRPr="00B755FF">
        <w:t xml:space="preserve"> W</w:t>
      </w:r>
      <w:r w:rsidR="006661C6">
        <w:t> </w:t>
      </w:r>
      <w:r w:rsidRPr="00B755FF">
        <w:t>takim wypadku kara pozb</w:t>
      </w:r>
      <w:r w:rsidRPr="00B755FF">
        <w:t>a</w:t>
      </w:r>
      <w:r w:rsidRPr="00B755FF">
        <w:t>wienia wolności podlega wykonaniu.</w:t>
      </w:r>
    </w:p>
    <w:p w:rsidR="00276A60" w:rsidRPr="00E23324" w:rsidRDefault="00276A60" w:rsidP="00235FC3">
      <w:pPr>
        <w:pStyle w:val="USTustnpkodeksu"/>
        <w:spacing w:before="80"/>
      </w:pPr>
      <w:r>
        <w:t>6</w:t>
      </w:r>
      <w:r w:rsidRPr="00E23324">
        <w:t>.</w:t>
      </w:r>
      <w:r w:rsidR="006661C6">
        <w:t> </w:t>
      </w:r>
      <w:r w:rsidR="006661C6" w:rsidRPr="00E23324">
        <w:t>W</w:t>
      </w:r>
      <w:r w:rsidR="006661C6">
        <w:t> </w:t>
      </w:r>
      <w:r w:rsidRPr="00E23324">
        <w:t>wypadku</w:t>
      </w:r>
      <w:r>
        <w:t xml:space="preserve"> </w:t>
      </w:r>
      <w:r w:rsidRPr="00E23324">
        <w:t>uchylenia</w:t>
      </w:r>
      <w:r>
        <w:t xml:space="preserve"> </w:t>
      </w:r>
      <w:r w:rsidRPr="00E23324">
        <w:t>orzeczenia</w:t>
      </w:r>
      <w:r w:rsidR="006661C6">
        <w:t xml:space="preserve"> </w:t>
      </w:r>
      <w:r w:rsidR="006661C6" w:rsidRPr="00E23324">
        <w:t>o</w:t>
      </w:r>
      <w:r w:rsidR="006661C6">
        <w:t> </w:t>
      </w:r>
      <w:r w:rsidRPr="00E23324">
        <w:t>zamianie</w:t>
      </w:r>
      <w:r>
        <w:t xml:space="preserve"> </w:t>
      </w:r>
      <w:r w:rsidRPr="00E23324">
        <w:t>kary</w:t>
      </w:r>
      <w:r>
        <w:t xml:space="preserve"> </w:t>
      </w:r>
      <w:r w:rsidRPr="00E23324">
        <w:t>pozbawienia</w:t>
      </w:r>
      <w:r>
        <w:t xml:space="preserve"> </w:t>
      </w:r>
      <w:r w:rsidRPr="00E23324">
        <w:t>wolności</w:t>
      </w:r>
      <w:r>
        <w:t xml:space="preserve"> </w:t>
      </w:r>
      <w:r w:rsidRPr="00E23324">
        <w:t>na</w:t>
      </w:r>
      <w:r>
        <w:t xml:space="preserve"> </w:t>
      </w:r>
      <w:r w:rsidRPr="00E23324">
        <w:t>karę</w:t>
      </w:r>
      <w:r>
        <w:t xml:space="preserve"> </w:t>
      </w:r>
      <w:r w:rsidRPr="00E23324">
        <w:t>ograniczenia</w:t>
      </w:r>
      <w:r>
        <w:t xml:space="preserve"> </w:t>
      </w:r>
      <w:r w:rsidRPr="00E23324">
        <w:t>wolności</w:t>
      </w:r>
      <w:r>
        <w:t xml:space="preserve"> </w:t>
      </w:r>
      <w:r w:rsidRPr="00E23324">
        <w:t>na</w:t>
      </w:r>
      <w:r>
        <w:t xml:space="preserve"> </w:t>
      </w:r>
      <w:r w:rsidRPr="00E23324">
        <w:t>poczet</w:t>
      </w:r>
      <w:r>
        <w:t xml:space="preserve"> </w:t>
      </w:r>
      <w:r w:rsidRPr="00E23324">
        <w:t>kary</w:t>
      </w:r>
      <w:r>
        <w:t xml:space="preserve"> </w:t>
      </w:r>
      <w:r w:rsidRPr="00E23324">
        <w:t>pozbawienia</w:t>
      </w:r>
      <w:r>
        <w:t xml:space="preserve"> </w:t>
      </w:r>
      <w:r w:rsidRPr="00E23324">
        <w:t>wolności</w:t>
      </w:r>
      <w:r>
        <w:t xml:space="preserve"> </w:t>
      </w:r>
      <w:r w:rsidRPr="00E23324">
        <w:t>zalicza</w:t>
      </w:r>
      <w:r>
        <w:t xml:space="preserve"> </w:t>
      </w:r>
      <w:r w:rsidRPr="00E23324">
        <w:t>się</w:t>
      </w:r>
      <w:r>
        <w:t xml:space="preserve"> </w:t>
      </w:r>
      <w:r w:rsidRPr="00E23324">
        <w:t>dotychczas</w:t>
      </w:r>
      <w:r>
        <w:t xml:space="preserve"> </w:t>
      </w:r>
      <w:r w:rsidRPr="00E23324">
        <w:t>wykonaną</w:t>
      </w:r>
      <w:r>
        <w:t xml:space="preserve"> </w:t>
      </w:r>
      <w:r w:rsidRPr="00E23324">
        <w:t>karę</w:t>
      </w:r>
      <w:r>
        <w:t xml:space="preserve"> </w:t>
      </w:r>
      <w:r w:rsidRPr="00E23324">
        <w:t>ogran</w:t>
      </w:r>
      <w:r>
        <w:t>iczenia wolności. Przepis</w:t>
      </w:r>
      <w:r w:rsidR="006661C6">
        <w:t xml:space="preserve"> ust. 2 </w:t>
      </w:r>
      <w:r w:rsidRPr="00E23324">
        <w:t>stosuje</w:t>
      </w:r>
      <w:r>
        <w:t xml:space="preserve"> </w:t>
      </w:r>
      <w:r w:rsidRPr="00E23324">
        <w:t>się</w:t>
      </w:r>
      <w:r>
        <w:t xml:space="preserve"> </w:t>
      </w:r>
      <w:r w:rsidRPr="00E23324">
        <w:t>odp</w:t>
      </w:r>
      <w:r w:rsidRPr="00E23324">
        <w:t>o</w:t>
      </w:r>
      <w:r w:rsidRPr="00E23324">
        <w:t>wiednio.</w:t>
      </w:r>
    </w:p>
    <w:p w:rsidR="00276A60" w:rsidRPr="00E23324" w:rsidRDefault="00276A60" w:rsidP="00235FC3">
      <w:pPr>
        <w:pStyle w:val="USTustnpkodeksu"/>
        <w:spacing w:before="80"/>
      </w:pPr>
      <w:r>
        <w:t>7</w:t>
      </w:r>
      <w:r w:rsidRPr="00E23324">
        <w:t>.</w:t>
      </w:r>
      <w:r w:rsidR="006661C6">
        <w:t> </w:t>
      </w:r>
      <w:r w:rsidR="006661C6" w:rsidRPr="00E23324">
        <w:t>W</w:t>
      </w:r>
      <w:r w:rsidR="006661C6">
        <w:t> </w:t>
      </w:r>
      <w:r w:rsidRPr="00E23324">
        <w:t>postępowaniu</w:t>
      </w:r>
      <w:r w:rsidR="006661C6">
        <w:t xml:space="preserve"> </w:t>
      </w:r>
      <w:r w:rsidR="006661C6" w:rsidRPr="00E23324">
        <w:t>w</w:t>
      </w:r>
      <w:r w:rsidR="006661C6">
        <w:t> </w:t>
      </w:r>
      <w:r w:rsidRPr="00E23324">
        <w:t>s</w:t>
      </w:r>
      <w:r>
        <w:t>prawach,</w:t>
      </w:r>
      <w:r w:rsidR="006661C6">
        <w:t xml:space="preserve"> o </w:t>
      </w:r>
      <w:r>
        <w:t>których mowa</w:t>
      </w:r>
      <w:r w:rsidR="006661C6">
        <w:t xml:space="preserve"> w ust. </w:t>
      </w:r>
      <w:r>
        <w:t xml:space="preserve">2, </w:t>
      </w:r>
      <w:r w:rsidR="006661C6">
        <w:t>5 i </w:t>
      </w:r>
      <w:r>
        <w:t>6</w:t>
      </w:r>
      <w:r w:rsidRPr="00E23324">
        <w:t>,</w:t>
      </w:r>
      <w:r>
        <w:t xml:space="preserve"> </w:t>
      </w:r>
      <w:r w:rsidRPr="00E23324">
        <w:t>stosuje</w:t>
      </w:r>
      <w:r>
        <w:t xml:space="preserve"> </w:t>
      </w:r>
      <w:r w:rsidRPr="00E23324">
        <w:t>się</w:t>
      </w:r>
      <w:r>
        <w:t xml:space="preserve"> </w:t>
      </w:r>
      <w:r w:rsidRPr="00E23324">
        <w:t>przepisy</w:t>
      </w:r>
      <w:r>
        <w:t xml:space="preserve"> </w:t>
      </w:r>
      <w:r w:rsidRPr="00E23324">
        <w:t>ustawy,</w:t>
      </w:r>
      <w:r w:rsidR="006661C6">
        <w:t xml:space="preserve"> </w:t>
      </w:r>
      <w:r w:rsidR="006661C6" w:rsidRPr="00E23324">
        <w:t>o</w:t>
      </w:r>
      <w:r w:rsidR="006661C6">
        <w:t> </w:t>
      </w:r>
      <w:r w:rsidRPr="00E23324">
        <w:t>której</w:t>
      </w:r>
      <w:r>
        <w:t xml:space="preserve"> </w:t>
      </w:r>
      <w:r w:rsidRPr="00E23324">
        <w:t>mowa</w:t>
      </w:r>
      <w:r w:rsidR="006661C6">
        <w:t xml:space="preserve"> </w:t>
      </w:r>
      <w:r w:rsidR="006661C6" w:rsidRPr="00E23324">
        <w:t>w</w:t>
      </w:r>
      <w:r w:rsidR="006661C6">
        <w:t> art. </w:t>
      </w:r>
      <w:r>
        <w:t>4</w:t>
      </w:r>
      <w:r w:rsidRPr="00E23324">
        <w:t>,</w:t>
      </w:r>
      <w:r w:rsidR="006661C6">
        <w:t xml:space="preserve"> </w:t>
      </w:r>
      <w:r w:rsidR="006661C6" w:rsidRPr="00E23324">
        <w:t>w</w:t>
      </w:r>
      <w:r w:rsidR="006661C6">
        <w:t> </w:t>
      </w:r>
      <w:r w:rsidRPr="00E23324">
        <w:t>brzmi</w:t>
      </w:r>
      <w:r>
        <w:t>eniu nadanym niniejszą ustawą. N</w:t>
      </w:r>
      <w:r w:rsidRPr="00E23324">
        <w:t>a</w:t>
      </w:r>
      <w:r>
        <w:t xml:space="preserve"> </w:t>
      </w:r>
      <w:r w:rsidRPr="00E23324">
        <w:t>post</w:t>
      </w:r>
      <w:r w:rsidRPr="00276A60">
        <w:t>a</w:t>
      </w:r>
      <w:r w:rsidRPr="00E23324">
        <w:t>nowienie</w:t>
      </w:r>
      <w:r>
        <w:t xml:space="preserve"> </w:t>
      </w:r>
      <w:r w:rsidRPr="00E23324">
        <w:t>w</w:t>
      </w:r>
      <w:r>
        <w:t>ydane na podstawie</w:t>
      </w:r>
      <w:r w:rsidR="006661C6">
        <w:t xml:space="preserve"> ust. </w:t>
      </w:r>
      <w:r>
        <w:t xml:space="preserve">2, </w:t>
      </w:r>
      <w:r w:rsidR="006661C6">
        <w:t>5 i 6 </w:t>
      </w:r>
      <w:r w:rsidRPr="00E23324">
        <w:t>przysługuje</w:t>
      </w:r>
      <w:r>
        <w:t xml:space="preserve"> </w:t>
      </w:r>
      <w:r w:rsidRPr="00E23324">
        <w:t>zażalenie.</w:t>
      </w:r>
    </w:p>
    <w:p w:rsidR="00276A60" w:rsidRDefault="00276A60" w:rsidP="00235FC3">
      <w:pPr>
        <w:pStyle w:val="USTustnpkodeksu"/>
        <w:spacing w:before="80"/>
      </w:pPr>
      <w:r>
        <w:t>8</w:t>
      </w:r>
      <w:r w:rsidRPr="00E23324">
        <w:t>.</w:t>
      </w:r>
      <w:r w:rsidR="006661C6">
        <w:t> </w:t>
      </w:r>
      <w:r w:rsidRPr="00E23324">
        <w:t>Informacja</w:t>
      </w:r>
      <w:r w:rsidR="006661C6">
        <w:t xml:space="preserve"> </w:t>
      </w:r>
      <w:r w:rsidR="006661C6" w:rsidRPr="00E23324">
        <w:t>o</w:t>
      </w:r>
      <w:r w:rsidR="006661C6">
        <w:t> </w:t>
      </w:r>
      <w:r w:rsidRPr="00E23324">
        <w:t>zamianie</w:t>
      </w:r>
      <w:r>
        <w:t xml:space="preserve"> </w:t>
      </w:r>
      <w:r w:rsidRPr="00E23324">
        <w:t>pozostałej</w:t>
      </w:r>
      <w:r>
        <w:t xml:space="preserve"> </w:t>
      </w:r>
      <w:r w:rsidRPr="00E23324">
        <w:t>do</w:t>
      </w:r>
      <w:r>
        <w:t xml:space="preserve"> </w:t>
      </w:r>
      <w:r w:rsidRPr="00E23324">
        <w:t>odbycia</w:t>
      </w:r>
      <w:r>
        <w:t xml:space="preserve"> </w:t>
      </w:r>
      <w:r w:rsidRPr="00E23324">
        <w:t>kary</w:t>
      </w:r>
      <w:r>
        <w:t xml:space="preserve"> </w:t>
      </w:r>
      <w:r w:rsidRPr="00E23324">
        <w:t>pozbawienia</w:t>
      </w:r>
      <w:r>
        <w:t xml:space="preserve"> </w:t>
      </w:r>
      <w:r w:rsidRPr="00E23324">
        <w:t>wolności</w:t>
      </w:r>
      <w:r>
        <w:t xml:space="preserve"> </w:t>
      </w:r>
      <w:r w:rsidRPr="00E23324">
        <w:t>podlega</w:t>
      </w:r>
      <w:r>
        <w:t xml:space="preserve"> </w:t>
      </w:r>
      <w:r w:rsidRPr="00E23324">
        <w:t>zgłoszeniu</w:t>
      </w:r>
      <w:r>
        <w:t xml:space="preserve"> </w:t>
      </w:r>
      <w:r w:rsidRPr="00E23324">
        <w:t>do</w:t>
      </w:r>
      <w:r>
        <w:t xml:space="preserve"> </w:t>
      </w:r>
      <w:r w:rsidRPr="00E23324">
        <w:t>Krajowego</w:t>
      </w:r>
      <w:r>
        <w:t xml:space="preserve"> </w:t>
      </w:r>
      <w:r w:rsidRPr="00E23324">
        <w:t>Rej</w:t>
      </w:r>
      <w:r w:rsidRPr="00E23324">
        <w:t>e</w:t>
      </w:r>
      <w:r w:rsidRPr="00E23324">
        <w:t>stru</w:t>
      </w:r>
      <w:r>
        <w:t xml:space="preserve"> </w:t>
      </w:r>
      <w:r w:rsidRPr="00E23324">
        <w:t>Karnego</w:t>
      </w:r>
      <w:r>
        <w:t xml:space="preserve">. Informację tę </w:t>
      </w:r>
      <w:r w:rsidRPr="00E23324">
        <w:t>umieszcza</w:t>
      </w:r>
      <w:r>
        <w:t xml:space="preserve"> </w:t>
      </w:r>
      <w:r w:rsidRPr="00E23324">
        <w:t>się</w:t>
      </w:r>
      <w:r w:rsidR="006661C6">
        <w:t xml:space="preserve"> </w:t>
      </w:r>
      <w:r w:rsidR="006661C6" w:rsidRPr="00E23324">
        <w:t>w</w:t>
      </w:r>
      <w:r w:rsidR="006661C6">
        <w:t> </w:t>
      </w:r>
      <w:r w:rsidRPr="00E23324">
        <w:t>zawi</w:t>
      </w:r>
      <w:r w:rsidRPr="00276A60">
        <w:t>a</w:t>
      </w:r>
      <w:r w:rsidRPr="00E23324">
        <w:t>domieniu,</w:t>
      </w:r>
      <w:r w:rsidR="006661C6">
        <w:t xml:space="preserve"> </w:t>
      </w:r>
      <w:r w:rsidR="006661C6" w:rsidRPr="00E23324">
        <w:t>o</w:t>
      </w:r>
      <w:r w:rsidR="006661C6">
        <w:t> </w:t>
      </w:r>
      <w:r w:rsidRPr="00E23324">
        <w:t>którym</w:t>
      </w:r>
      <w:r>
        <w:t xml:space="preserve"> </w:t>
      </w:r>
      <w:r w:rsidRPr="00E23324">
        <w:t>mow</w:t>
      </w:r>
      <w:r>
        <w:t>a</w:t>
      </w:r>
      <w:r w:rsidR="006661C6">
        <w:t xml:space="preserve"> w art. </w:t>
      </w:r>
      <w:r>
        <w:t>1</w:t>
      </w:r>
      <w:r w:rsidR="006661C6">
        <w:t>1 ust. 1 pkt 2 </w:t>
      </w:r>
      <w:r>
        <w:t>ustawy,</w:t>
      </w:r>
      <w:r w:rsidR="006661C6">
        <w:t xml:space="preserve"> o </w:t>
      </w:r>
      <w:r>
        <w:t>której mowa</w:t>
      </w:r>
      <w:r w:rsidR="006661C6">
        <w:t xml:space="preserve"> </w:t>
      </w:r>
      <w:r w:rsidR="006661C6" w:rsidRPr="00E23324">
        <w:t>w</w:t>
      </w:r>
      <w:r w:rsidR="006661C6">
        <w:t> art. </w:t>
      </w:r>
      <w:r>
        <w:t>7</w:t>
      </w:r>
      <w:r w:rsidRPr="00E23324">
        <w:t>.</w:t>
      </w:r>
    </w:p>
    <w:p w:rsidR="00276A60" w:rsidRDefault="00276A60" w:rsidP="00235FC3">
      <w:pPr>
        <w:pStyle w:val="ARTartustawynprozporzdzenia"/>
        <w:spacing w:before="120"/>
      </w:pPr>
      <w:r w:rsidRPr="006661C6">
        <w:rPr>
          <w:rStyle w:val="Ppogrubienie"/>
        </w:rPr>
        <w:t>Art.</w:t>
      </w:r>
      <w:r w:rsidR="006661C6" w:rsidRPr="006661C6">
        <w:rPr>
          <w:rStyle w:val="Ppogrubienie"/>
        </w:rPr>
        <w:t> </w:t>
      </w:r>
      <w:r w:rsidRPr="006661C6">
        <w:rPr>
          <w:rStyle w:val="Ppogrubienie"/>
        </w:rPr>
        <w:t>15.</w:t>
      </w:r>
      <w:r w:rsidR="006661C6">
        <w:t> </w:t>
      </w:r>
      <w:r w:rsidRPr="00C6374D">
        <w:t>Postępowanie</w:t>
      </w:r>
      <w:r w:rsidR="006661C6">
        <w:t xml:space="preserve"> </w:t>
      </w:r>
      <w:r w:rsidR="006661C6" w:rsidRPr="00C6374D">
        <w:t>w</w:t>
      </w:r>
      <w:r w:rsidR="006661C6">
        <w:t> </w:t>
      </w:r>
      <w:r w:rsidRPr="00C6374D">
        <w:t>sprawie</w:t>
      </w:r>
      <w:r>
        <w:t xml:space="preserve"> </w:t>
      </w:r>
      <w:r w:rsidRPr="00C6374D">
        <w:t>wyboru</w:t>
      </w:r>
      <w:r>
        <w:t xml:space="preserve"> </w:t>
      </w:r>
      <w:r w:rsidRPr="00C6374D">
        <w:t>upoważnionego</w:t>
      </w:r>
      <w:r>
        <w:t xml:space="preserve"> </w:t>
      </w:r>
      <w:r w:rsidRPr="00C6374D">
        <w:t>podmiotu</w:t>
      </w:r>
      <w:r>
        <w:t xml:space="preserve"> </w:t>
      </w:r>
      <w:r w:rsidRPr="00C6374D">
        <w:t>dozorującego,</w:t>
      </w:r>
      <w:r>
        <w:t xml:space="preserve"> </w:t>
      </w:r>
      <w:r w:rsidRPr="00C6374D">
        <w:t>wszczęte</w:t>
      </w:r>
      <w:r w:rsidR="006661C6">
        <w:t xml:space="preserve"> </w:t>
      </w:r>
      <w:r w:rsidR="006661C6" w:rsidRPr="00C6374D">
        <w:t>i</w:t>
      </w:r>
      <w:r w:rsidR="006661C6">
        <w:t> </w:t>
      </w:r>
      <w:r w:rsidRPr="00C6374D">
        <w:t>niezakończone</w:t>
      </w:r>
      <w:r>
        <w:t xml:space="preserve"> </w:t>
      </w:r>
      <w:r w:rsidRPr="00C6374D">
        <w:t>przed</w:t>
      </w:r>
      <w:r>
        <w:t xml:space="preserve"> </w:t>
      </w:r>
      <w:r w:rsidRPr="00C6374D">
        <w:t>dniem</w:t>
      </w:r>
      <w:r>
        <w:t xml:space="preserve"> </w:t>
      </w:r>
      <w:r w:rsidRPr="00C6374D">
        <w:t>wejścia</w:t>
      </w:r>
      <w:r w:rsidR="006661C6">
        <w:t xml:space="preserve"> </w:t>
      </w:r>
      <w:r w:rsidR="006661C6" w:rsidRPr="00C6374D">
        <w:t>w</w:t>
      </w:r>
      <w:r w:rsidR="006661C6">
        <w:t> </w:t>
      </w:r>
      <w:r w:rsidRPr="00C6374D">
        <w:t>życie</w:t>
      </w:r>
      <w:r>
        <w:t xml:space="preserve"> </w:t>
      </w:r>
      <w:r w:rsidRPr="00C6374D">
        <w:t>niniejszej</w:t>
      </w:r>
      <w:r>
        <w:t xml:space="preserve"> </w:t>
      </w:r>
      <w:r w:rsidRPr="00C6374D">
        <w:t>ustawy,</w:t>
      </w:r>
      <w:r>
        <w:t xml:space="preserve"> </w:t>
      </w:r>
      <w:r w:rsidRPr="00C6374D">
        <w:t>prowadzone</w:t>
      </w:r>
      <w:r>
        <w:t xml:space="preserve"> </w:t>
      </w:r>
      <w:r w:rsidRPr="00C6374D">
        <w:t>na</w:t>
      </w:r>
      <w:r>
        <w:t xml:space="preserve"> </w:t>
      </w:r>
      <w:r w:rsidRPr="00C6374D">
        <w:t>podst</w:t>
      </w:r>
      <w:r w:rsidRPr="00276A60">
        <w:t>a</w:t>
      </w:r>
      <w:r w:rsidRPr="00C6374D">
        <w:t>wie</w:t>
      </w:r>
      <w:r>
        <w:t xml:space="preserve"> </w:t>
      </w:r>
      <w:r w:rsidRPr="00C6374D">
        <w:t>ustawy</w:t>
      </w:r>
      <w:r w:rsidR="006661C6">
        <w:t xml:space="preserve"> </w:t>
      </w:r>
      <w:r w:rsidR="006661C6" w:rsidRPr="00C6374D">
        <w:t>z</w:t>
      </w:r>
      <w:r w:rsidR="006661C6">
        <w:t> </w:t>
      </w:r>
      <w:r w:rsidRPr="00C6374D">
        <w:t>dnia</w:t>
      </w:r>
      <w:r>
        <w:t xml:space="preserve"> </w:t>
      </w:r>
      <w:r w:rsidR="006661C6" w:rsidRPr="00C6374D">
        <w:t>7</w:t>
      </w:r>
      <w:r w:rsidR="006661C6">
        <w:t> </w:t>
      </w:r>
      <w:r w:rsidRPr="00C6374D">
        <w:t>września</w:t>
      </w:r>
      <w:r>
        <w:t xml:space="preserve"> </w:t>
      </w:r>
      <w:r w:rsidRPr="00C6374D">
        <w:t>200</w:t>
      </w:r>
      <w:r w:rsidR="006661C6" w:rsidRPr="00C6374D">
        <w:t>7</w:t>
      </w:r>
      <w:r w:rsidR="006661C6">
        <w:t> </w:t>
      </w:r>
      <w:r w:rsidRPr="00C6374D">
        <w:t>r.</w:t>
      </w:r>
      <w:r w:rsidR="006661C6">
        <w:t xml:space="preserve"> </w:t>
      </w:r>
      <w:r w:rsidR="006661C6" w:rsidRPr="00C6374D">
        <w:t>o</w:t>
      </w:r>
      <w:r w:rsidR="006661C6">
        <w:t> </w:t>
      </w:r>
      <w:r w:rsidRPr="00C6374D">
        <w:t>wykonywaniu</w:t>
      </w:r>
      <w:r>
        <w:t xml:space="preserve"> </w:t>
      </w:r>
      <w:r w:rsidRPr="00C6374D">
        <w:t>kary</w:t>
      </w:r>
      <w:r>
        <w:t xml:space="preserve"> </w:t>
      </w:r>
      <w:r w:rsidRPr="00C6374D">
        <w:t>pozbawienia</w:t>
      </w:r>
      <w:r>
        <w:t xml:space="preserve"> </w:t>
      </w:r>
      <w:r w:rsidRPr="00C6374D">
        <w:t>wolności</w:t>
      </w:r>
      <w:r>
        <w:t xml:space="preserve"> </w:t>
      </w:r>
      <w:r w:rsidRPr="00C6374D">
        <w:t>poza</w:t>
      </w:r>
      <w:r>
        <w:t xml:space="preserve"> </w:t>
      </w:r>
      <w:r w:rsidRPr="00C6374D">
        <w:t>zakładem</w:t>
      </w:r>
      <w:r>
        <w:t xml:space="preserve"> </w:t>
      </w:r>
      <w:r w:rsidRPr="00C6374D">
        <w:t>karnym</w:t>
      </w:r>
      <w:r w:rsidR="006661C6">
        <w:t xml:space="preserve"> </w:t>
      </w:r>
      <w:r w:rsidR="006661C6" w:rsidRPr="00C6374D">
        <w:t>w</w:t>
      </w:r>
      <w:r w:rsidR="006661C6">
        <w:t> </w:t>
      </w:r>
      <w:r w:rsidRPr="00C6374D">
        <w:t>systemie</w:t>
      </w:r>
      <w:r>
        <w:t xml:space="preserve"> </w:t>
      </w:r>
      <w:r w:rsidRPr="00C6374D">
        <w:t>dozoru</w:t>
      </w:r>
      <w:r>
        <w:t xml:space="preserve"> </w:t>
      </w:r>
      <w:r w:rsidRPr="00C6374D">
        <w:t>elektronicznego,</w:t>
      </w:r>
      <w:r>
        <w:t xml:space="preserve"> </w:t>
      </w:r>
      <w:r w:rsidRPr="00C6374D">
        <w:t>prowadzi</w:t>
      </w:r>
      <w:r>
        <w:t xml:space="preserve"> </w:t>
      </w:r>
      <w:r w:rsidRPr="00C6374D">
        <w:t>się</w:t>
      </w:r>
      <w:r>
        <w:t xml:space="preserve"> </w:t>
      </w:r>
      <w:r w:rsidRPr="00C6374D">
        <w:t>na</w:t>
      </w:r>
      <w:r>
        <w:t xml:space="preserve"> </w:t>
      </w:r>
      <w:r w:rsidRPr="00C6374D">
        <w:t>zasadach</w:t>
      </w:r>
      <w:r>
        <w:t xml:space="preserve"> </w:t>
      </w:r>
      <w:r w:rsidRPr="00C6374D">
        <w:t>d</w:t>
      </w:r>
      <w:r w:rsidRPr="00276A60">
        <w:t>o</w:t>
      </w:r>
      <w:r w:rsidRPr="00C6374D">
        <w:t>tychcz</w:t>
      </w:r>
      <w:r w:rsidRPr="00C6374D">
        <w:t>a</w:t>
      </w:r>
      <w:r w:rsidRPr="00C6374D">
        <w:t>sowych.</w:t>
      </w:r>
    </w:p>
    <w:p w:rsidR="00276A60" w:rsidRDefault="00276A60" w:rsidP="006661C6">
      <w:pPr>
        <w:pStyle w:val="ARTartustawynprozporzdzenia"/>
        <w:keepNext/>
      </w:pPr>
      <w:r w:rsidRPr="006661C6">
        <w:rPr>
          <w:rStyle w:val="Ppogrubienie"/>
        </w:rPr>
        <w:t>Art.</w:t>
      </w:r>
      <w:r w:rsidR="006661C6" w:rsidRPr="006661C6">
        <w:rPr>
          <w:rStyle w:val="Ppogrubienie"/>
        </w:rPr>
        <w:t> </w:t>
      </w:r>
      <w:r w:rsidRPr="006661C6">
        <w:rPr>
          <w:rStyle w:val="Ppogrubienie"/>
        </w:rPr>
        <w:t>16.</w:t>
      </w:r>
      <w:r w:rsidR="006661C6">
        <w:rPr>
          <w:rStyle w:val="Ppogrubienie"/>
        </w:rPr>
        <w:t> </w:t>
      </w:r>
      <w:r>
        <w:t>1.</w:t>
      </w:r>
      <w:r w:rsidR="006661C6">
        <w:t xml:space="preserve"> W </w:t>
      </w:r>
      <w:r>
        <w:t>sprawach zakończonych prawomocnym wyrokiem przed dniem wejścia</w:t>
      </w:r>
      <w:r w:rsidR="006661C6">
        <w:t xml:space="preserve"> w </w:t>
      </w:r>
      <w:r>
        <w:t>życie niniejszej ustawy,</w:t>
      </w:r>
      <w:r w:rsidR="006661C6">
        <w:t xml:space="preserve"> w </w:t>
      </w:r>
      <w:r>
        <w:t>których orzeczono karę pozbawienia wolności</w:t>
      </w:r>
      <w:r w:rsidR="006661C6">
        <w:t xml:space="preserve"> z </w:t>
      </w:r>
      <w:r>
        <w:t>warunkowym zawieszeniem jej wykonania</w:t>
      </w:r>
      <w:r w:rsidR="006661C6">
        <w:t xml:space="preserve"> i </w:t>
      </w:r>
      <w:r>
        <w:t>nie zarządzono wykonania kary, sąd, na wniosek skazanego, jeżeli cele kary zostaną</w:t>
      </w:r>
      <w:r w:rsidR="006661C6">
        <w:t xml:space="preserve"> w </w:t>
      </w:r>
      <w:r>
        <w:t>ten sposób spełnione, może:</w:t>
      </w:r>
    </w:p>
    <w:p w:rsidR="00276A60" w:rsidRPr="007602CA" w:rsidRDefault="00276A60" w:rsidP="007602CA">
      <w:pPr>
        <w:pStyle w:val="PKTpunkt"/>
      </w:pPr>
      <w:r>
        <w:t>1)</w:t>
      </w:r>
      <w:r w:rsidR="006661C6">
        <w:tab/>
      </w:r>
      <w:r>
        <w:t>jeżeli dochody skazanego, jego stosunki majątkowe lub możliwości zarobkowe uzasadniają przekonanie, że skazany może uiścić grzywnę – zamienić karę p</w:t>
      </w:r>
      <w:r w:rsidRPr="00276A60">
        <w:t>o</w:t>
      </w:r>
      <w:r>
        <w:t>zbawienia wolności na grzywnę, przyjmując, że jeden dzień kary pozbawi</w:t>
      </w:r>
      <w:r>
        <w:t>e</w:t>
      </w:r>
      <w:r>
        <w:t>nia wolności równa się dwóm stawk</w:t>
      </w:r>
      <w:r w:rsidRPr="007602CA">
        <w:t>om dziennym grzywny; grzywna nie może przekroczyć 81</w:t>
      </w:r>
      <w:r w:rsidR="006661C6" w:rsidRPr="007602CA">
        <w:t>0 </w:t>
      </w:r>
      <w:r w:rsidRPr="007602CA">
        <w:t>stawek dziennych;</w:t>
      </w:r>
    </w:p>
    <w:p w:rsidR="00276A60" w:rsidRDefault="00276A60" w:rsidP="007602CA">
      <w:pPr>
        <w:pStyle w:val="PKTpunkt"/>
      </w:pPr>
      <w:r w:rsidRPr="007602CA">
        <w:t>2)</w:t>
      </w:r>
      <w:r w:rsidR="006661C6" w:rsidRPr="007602CA">
        <w:tab/>
      </w:r>
      <w:r w:rsidRPr="007602CA">
        <w:t>jeżeli dochody skazanego, jego stosun</w:t>
      </w:r>
      <w:r>
        <w:t>ki majątkowe lub możliwości zarobkowe uzasadniają przekonanie, że skazany grzywny nie uiści – zamienić karę p</w:t>
      </w:r>
      <w:r w:rsidRPr="00276A60">
        <w:t>o</w:t>
      </w:r>
      <w:r>
        <w:t>zbawienia wolności na karę ograniczenia wolności</w:t>
      </w:r>
      <w:r w:rsidR="006661C6">
        <w:t xml:space="preserve"> w </w:t>
      </w:r>
      <w:r>
        <w:t>formie obowiązku wyk</w:t>
      </w:r>
      <w:r w:rsidRPr="00276A60">
        <w:t>o</w:t>
      </w:r>
      <w:r>
        <w:t>nywania nieodpłatnej kontrolowanej pracy na cele społeczne, przyjmując, że jeden dzień kary pozbawienia wolności równa się dwóm dniom kary ogran</w:t>
      </w:r>
      <w:r w:rsidRPr="00276A60">
        <w:t>i</w:t>
      </w:r>
      <w:r>
        <w:t xml:space="preserve">czenia wolności; kara ograniczenia wolności nie może trwać dłużej niż </w:t>
      </w:r>
      <w:r w:rsidR="006661C6">
        <w:t>4 </w:t>
      </w:r>
      <w:r>
        <w:t>lata.</w:t>
      </w:r>
    </w:p>
    <w:p w:rsidR="00276A60" w:rsidRPr="002805D1" w:rsidRDefault="00276A60" w:rsidP="007602CA">
      <w:pPr>
        <w:pStyle w:val="USTustnpkodeksu"/>
        <w:spacing w:before="160"/>
      </w:pPr>
      <w:r>
        <w:t>2</w:t>
      </w:r>
      <w:r w:rsidRPr="002805D1">
        <w:t>.</w:t>
      </w:r>
      <w:r w:rsidR="006661C6">
        <w:t> </w:t>
      </w:r>
      <w:r w:rsidRPr="002805D1">
        <w:t>Przepisu</w:t>
      </w:r>
      <w:r w:rsidR="006661C6">
        <w:t xml:space="preserve"> ust. </w:t>
      </w:r>
      <w:r w:rsidR="006661C6" w:rsidRPr="002805D1">
        <w:t>1</w:t>
      </w:r>
      <w:r w:rsidR="006661C6">
        <w:t> </w:t>
      </w:r>
      <w:r w:rsidRPr="002805D1">
        <w:t>nie stosuje się do skazanego, który nie wykonał obowiązku określ</w:t>
      </w:r>
      <w:r w:rsidRPr="00276A60">
        <w:t>o</w:t>
      </w:r>
      <w:r w:rsidRPr="002805D1">
        <w:t>nego</w:t>
      </w:r>
      <w:r w:rsidR="006661C6" w:rsidRPr="002805D1">
        <w:t xml:space="preserve"> w</w:t>
      </w:r>
      <w:r w:rsidR="006661C6">
        <w:t> art. </w:t>
      </w:r>
      <w:r w:rsidRPr="002805D1">
        <w:t>7</w:t>
      </w:r>
      <w:r w:rsidR="006661C6" w:rsidRPr="002805D1">
        <w:t>2</w:t>
      </w:r>
      <w:r w:rsidR="006661C6">
        <w:t xml:space="preserve"> § </w:t>
      </w:r>
      <w:r w:rsidR="006661C6" w:rsidRPr="002805D1">
        <w:t>1</w:t>
      </w:r>
      <w:r w:rsidR="006661C6">
        <w:t xml:space="preserve"> pkt </w:t>
      </w:r>
      <w:r w:rsidRPr="002805D1">
        <w:t>7b lub</w:t>
      </w:r>
      <w:r w:rsidR="006661C6">
        <w:t xml:space="preserve"> § </w:t>
      </w:r>
      <w:r w:rsidR="006661C6" w:rsidRPr="002805D1">
        <w:t>2</w:t>
      </w:r>
      <w:r w:rsidR="006661C6">
        <w:t> </w:t>
      </w:r>
      <w:r w:rsidRPr="002805D1">
        <w:t>ustawy, o której mowa</w:t>
      </w:r>
      <w:r w:rsidR="006661C6" w:rsidRPr="002805D1">
        <w:t xml:space="preserve"> w</w:t>
      </w:r>
      <w:r w:rsidR="006661C6">
        <w:t> art. </w:t>
      </w:r>
      <w:r w:rsidRPr="002805D1">
        <w:t>1.</w:t>
      </w:r>
    </w:p>
    <w:p w:rsidR="00276A60" w:rsidRPr="002805D1" w:rsidRDefault="00276A60" w:rsidP="007602CA">
      <w:pPr>
        <w:pStyle w:val="USTustnpkodeksu"/>
        <w:spacing w:before="160"/>
      </w:pPr>
      <w:r>
        <w:t>3</w:t>
      </w:r>
      <w:r w:rsidRPr="002805D1">
        <w:t>.</w:t>
      </w:r>
      <w:r w:rsidR="006661C6">
        <w:t> </w:t>
      </w:r>
      <w:r w:rsidR="006661C6" w:rsidRPr="002805D1">
        <w:t>W</w:t>
      </w:r>
      <w:r w:rsidR="006661C6">
        <w:t> </w:t>
      </w:r>
      <w:r w:rsidRPr="002805D1">
        <w:t>razie zamiany kary pozbawienia wolności na grzywnę albo karę ograniczenia wolności zatarcie skazania nast</w:t>
      </w:r>
      <w:r w:rsidRPr="002805D1">
        <w:t>ę</w:t>
      </w:r>
      <w:r w:rsidRPr="002805D1">
        <w:t>puje</w:t>
      </w:r>
      <w:r w:rsidR="006661C6" w:rsidRPr="002805D1">
        <w:t xml:space="preserve"> z</w:t>
      </w:r>
      <w:r w:rsidR="006661C6">
        <w:t> </w:t>
      </w:r>
      <w:r w:rsidRPr="002805D1">
        <w:t>mocy prawa z upływem okresów przew</w:t>
      </w:r>
      <w:r w:rsidRPr="00276A60">
        <w:t>i</w:t>
      </w:r>
      <w:r w:rsidRPr="002805D1">
        <w:t>dzianych</w:t>
      </w:r>
      <w:r w:rsidR="006661C6" w:rsidRPr="002805D1">
        <w:t xml:space="preserve"> w</w:t>
      </w:r>
      <w:r w:rsidR="006661C6">
        <w:t> art. </w:t>
      </w:r>
      <w:r w:rsidRPr="002805D1">
        <w:t>10</w:t>
      </w:r>
      <w:r w:rsidR="006661C6" w:rsidRPr="002805D1">
        <w:t>7</w:t>
      </w:r>
      <w:r w:rsidR="006661C6">
        <w:t xml:space="preserve"> § </w:t>
      </w:r>
      <w:r w:rsidR="006661C6" w:rsidRPr="002805D1">
        <w:t>4</w:t>
      </w:r>
      <w:r w:rsidR="006661C6">
        <w:t xml:space="preserve"> i </w:t>
      </w:r>
      <w:r w:rsidRPr="002805D1">
        <w:t>4a ustawy,</w:t>
      </w:r>
      <w:r w:rsidR="006661C6" w:rsidRPr="002805D1">
        <w:t xml:space="preserve"> o</w:t>
      </w:r>
      <w:r w:rsidR="006661C6">
        <w:t> </w:t>
      </w:r>
      <w:r w:rsidRPr="002805D1">
        <w:t>której mowa</w:t>
      </w:r>
      <w:r w:rsidR="006661C6" w:rsidRPr="002805D1">
        <w:t xml:space="preserve"> w</w:t>
      </w:r>
      <w:r w:rsidR="006661C6">
        <w:t> art. </w:t>
      </w:r>
      <w:r w:rsidRPr="002805D1">
        <w:t>1, w brzmieniu nadanym niniejszą ustawą.</w:t>
      </w:r>
    </w:p>
    <w:p w:rsidR="00276A60" w:rsidRPr="002805D1" w:rsidRDefault="00276A60" w:rsidP="007602CA">
      <w:pPr>
        <w:pStyle w:val="USTustnpkodeksu"/>
        <w:spacing w:before="160"/>
      </w:pPr>
      <w:r>
        <w:t>4</w:t>
      </w:r>
      <w:r w:rsidRPr="002805D1">
        <w:t>.</w:t>
      </w:r>
      <w:r w:rsidR="006661C6">
        <w:t> </w:t>
      </w:r>
      <w:r w:rsidRPr="002805D1">
        <w:t>Zamiana kary pozbawienia wolności na grzywnę albo karę ograniczenia wolności nie zwalnia skazanego od wyk</w:t>
      </w:r>
      <w:r w:rsidRPr="002805D1">
        <w:t>o</w:t>
      </w:r>
      <w:r w:rsidRPr="002805D1">
        <w:t>nania orzeczonych wobec niego środków karnych, przepadku, środków kompensacyjnych lub środków zabezpieczających, chociażby następnie orzeczono karę łączną.</w:t>
      </w:r>
      <w:r w:rsidR="006661C6" w:rsidRPr="002805D1">
        <w:t xml:space="preserve"> W</w:t>
      </w:r>
      <w:r w:rsidR="006661C6">
        <w:t> </w:t>
      </w:r>
      <w:r w:rsidRPr="002805D1">
        <w:t>takim wypadku zatarcie skazania nie może n</w:t>
      </w:r>
      <w:r w:rsidRPr="00276A60">
        <w:t>a</w:t>
      </w:r>
      <w:r w:rsidRPr="002805D1">
        <w:t>stąpić przed wykonaniem, darowaniem albo przedawnieniem wykonania orzecz</w:t>
      </w:r>
      <w:r w:rsidRPr="00276A60">
        <w:t>o</w:t>
      </w:r>
      <w:r w:rsidRPr="002805D1">
        <w:t>nego wobec niego środka karnego, przepadku lub środka kompens</w:t>
      </w:r>
      <w:r w:rsidRPr="002805D1">
        <w:t>a</w:t>
      </w:r>
      <w:r w:rsidRPr="002805D1">
        <w:t>cyjnego. Zata</w:t>
      </w:r>
      <w:r w:rsidRPr="00276A60">
        <w:t>r</w:t>
      </w:r>
      <w:r w:rsidRPr="002805D1">
        <w:t>cie skazania nie może nastąpić również przed wykonaniem środka zabezpieczaj</w:t>
      </w:r>
      <w:r w:rsidRPr="00276A60">
        <w:t>ą</w:t>
      </w:r>
      <w:r w:rsidRPr="002805D1">
        <w:t>cego.</w:t>
      </w:r>
    </w:p>
    <w:p w:rsidR="00276A60" w:rsidRDefault="00276A60" w:rsidP="007602CA">
      <w:pPr>
        <w:pStyle w:val="USTustnpkodeksu"/>
        <w:spacing w:before="160"/>
      </w:pPr>
      <w:r>
        <w:t>5.</w:t>
      </w:r>
      <w:r w:rsidR="006661C6">
        <w:t> </w:t>
      </w:r>
      <w:r>
        <w:t>Jeżeli skazany uchyla się od uiszczenia grzywny, wykonywania kary ograniczenia wolności, wykonania nałoż</w:t>
      </w:r>
      <w:r>
        <w:t>o</w:t>
      </w:r>
      <w:r>
        <w:t>nych na niego obowiązków lub orzeczonych środków karnych, sąd uchyla zamianę,</w:t>
      </w:r>
      <w:r w:rsidR="006661C6">
        <w:t xml:space="preserve"> o </w:t>
      </w:r>
      <w:r>
        <w:t>której mowa</w:t>
      </w:r>
      <w:r w:rsidR="006661C6">
        <w:t xml:space="preserve"> w ust. </w:t>
      </w:r>
      <w:r>
        <w:t>1,</w:t>
      </w:r>
      <w:r w:rsidR="006661C6">
        <w:t xml:space="preserve"> i </w:t>
      </w:r>
      <w:r>
        <w:t>zarządza wykonanie kary pozbawienia wolności.</w:t>
      </w:r>
    </w:p>
    <w:p w:rsidR="00276A60" w:rsidRDefault="00276A60" w:rsidP="007602CA">
      <w:pPr>
        <w:pStyle w:val="USTustnpkodeksu"/>
        <w:spacing w:before="160"/>
      </w:pPr>
      <w:r>
        <w:t>6.</w:t>
      </w:r>
      <w:r w:rsidR="006661C6">
        <w:t> W </w:t>
      </w:r>
      <w:r>
        <w:t>wypadku uchylenia zamiany,</w:t>
      </w:r>
      <w:r w:rsidR="006661C6">
        <w:t xml:space="preserve"> o </w:t>
      </w:r>
      <w:r>
        <w:t>której mowa</w:t>
      </w:r>
      <w:r w:rsidR="006661C6">
        <w:t xml:space="preserve"> w ust. </w:t>
      </w:r>
      <w:r>
        <w:t>1,</w:t>
      </w:r>
      <w:r w:rsidR="006661C6">
        <w:t xml:space="preserve"> i </w:t>
      </w:r>
      <w:r>
        <w:t>zarządzenia wykonania kary pozbawienia wolności na poczet zarządzonej kary pozbawienia wolności zal</w:t>
      </w:r>
      <w:r w:rsidRPr="00276A60">
        <w:t>i</w:t>
      </w:r>
      <w:r>
        <w:t>cza się dotychczas wykonaną karę grzywny oraz ograniczenia woln</w:t>
      </w:r>
      <w:r>
        <w:t>o</w:t>
      </w:r>
      <w:r>
        <w:t>ści. Przepisy</w:t>
      </w:r>
      <w:r w:rsidR="006661C6">
        <w:t xml:space="preserve"> ust. 1 </w:t>
      </w:r>
      <w:r>
        <w:t>stosuje się odpowiednio.</w:t>
      </w:r>
    </w:p>
    <w:p w:rsidR="00276A60" w:rsidRPr="00B755FF" w:rsidRDefault="00276A60" w:rsidP="007602CA">
      <w:pPr>
        <w:pStyle w:val="USTustnpkodeksu"/>
        <w:spacing w:before="160"/>
      </w:pPr>
      <w:r w:rsidRPr="00B755FF">
        <w:t>7.</w:t>
      </w:r>
      <w:r w:rsidR="006661C6">
        <w:t> </w:t>
      </w:r>
      <w:r w:rsidRPr="00B755FF">
        <w:t>Przepisu</w:t>
      </w:r>
      <w:r w:rsidR="006661C6">
        <w:t xml:space="preserve"> ust. </w:t>
      </w:r>
      <w:r w:rsidR="006661C6" w:rsidRPr="00B755FF">
        <w:t>1</w:t>
      </w:r>
      <w:r w:rsidR="006661C6">
        <w:t> </w:t>
      </w:r>
      <w:r w:rsidRPr="00B755FF">
        <w:t>nie stosuje się, jeżeli kara pozbawienia wolności z warunkowym z</w:t>
      </w:r>
      <w:r w:rsidRPr="00276A60">
        <w:t>a</w:t>
      </w:r>
      <w:r w:rsidRPr="00B755FF">
        <w:t>wieszeniem jej wykonania z</w:t>
      </w:r>
      <w:r w:rsidRPr="00B755FF">
        <w:t>o</w:t>
      </w:r>
      <w:r w:rsidRPr="00B755FF">
        <w:t>stała orzeczona na podstawie</w:t>
      </w:r>
      <w:r w:rsidR="006661C6">
        <w:t xml:space="preserve"> art. </w:t>
      </w:r>
      <w:r w:rsidRPr="00B755FF">
        <w:t>6</w:t>
      </w:r>
      <w:r w:rsidR="006661C6" w:rsidRPr="00B755FF">
        <w:t>0</w:t>
      </w:r>
      <w:r w:rsidR="006661C6">
        <w:t xml:space="preserve"> § </w:t>
      </w:r>
      <w:r w:rsidR="006661C6" w:rsidRPr="00B755FF">
        <w:t>5</w:t>
      </w:r>
      <w:r w:rsidR="006661C6">
        <w:t> </w:t>
      </w:r>
      <w:r w:rsidRPr="00B755FF">
        <w:t>ustawy,</w:t>
      </w:r>
      <w:r w:rsidR="006661C6" w:rsidRPr="00B755FF">
        <w:t xml:space="preserve"> o</w:t>
      </w:r>
      <w:r w:rsidR="006661C6">
        <w:t> </w:t>
      </w:r>
      <w:r w:rsidRPr="00B755FF">
        <w:t>której mowa</w:t>
      </w:r>
      <w:r w:rsidR="006661C6" w:rsidRPr="00B755FF">
        <w:t xml:space="preserve"> w</w:t>
      </w:r>
      <w:r w:rsidR="006661C6">
        <w:t> art. </w:t>
      </w:r>
      <w:r w:rsidRPr="00B755FF">
        <w:t>1 niniejszej ustawy.</w:t>
      </w:r>
    </w:p>
    <w:p w:rsidR="00276A60" w:rsidRPr="00B755FF" w:rsidRDefault="00276A60" w:rsidP="007602CA">
      <w:pPr>
        <w:pStyle w:val="USTustnpkodeksu"/>
        <w:spacing w:before="160"/>
      </w:pPr>
      <w:r w:rsidRPr="00B755FF">
        <w:t>8.</w:t>
      </w:r>
      <w:r w:rsidR="006661C6">
        <w:t> </w:t>
      </w:r>
      <w:r w:rsidR="006661C6" w:rsidRPr="00B755FF">
        <w:t>W</w:t>
      </w:r>
      <w:r w:rsidR="006661C6">
        <w:t> </w:t>
      </w:r>
      <w:r w:rsidRPr="00B755FF">
        <w:t>postępowaniu</w:t>
      </w:r>
      <w:r w:rsidR="006661C6" w:rsidRPr="00B755FF">
        <w:t xml:space="preserve"> w</w:t>
      </w:r>
      <w:r w:rsidR="006661C6">
        <w:t> </w:t>
      </w:r>
      <w:r w:rsidRPr="00B755FF">
        <w:t>sprawach,</w:t>
      </w:r>
      <w:r w:rsidR="006661C6" w:rsidRPr="00B755FF">
        <w:t xml:space="preserve"> o</w:t>
      </w:r>
      <w:r w:rsidR="006661C6">
        <w:t> </w:t>
      </w:r>
      <w:r w:rsidRPr="00B755FF">
        <w:t>których mowa</w:t>
      </w:r>
      <w:r w:rsidR="006661C6" w:rsidRPr="00B755FF">
        <w:t xml:space="preserve"> w</w:t>
      </w:r>
      <w:r w:rsidR="006661C6">
        <w:t> ust. </w:t>
      </w:r>
      <w:r w:rsidRPr="00B755FF">
        <w:t xml:space="preserve">1, </w:t>
      </w:r>
      <w:r w:rsidR="006661C6">
        <w:t>5 i </w:t>
      </w:r>
      <w:r>
        <w:t>6</w:t>
      </w:r>
      <w:r w:rsidRPr="00B755FF">
        <w:t>, stosuje się przepisy ustawy,</w:t>
      </w:r>
      <w:r w:rsidR="006661C6" w:rsidRPr="00B755FF">
        <w:t xml:space="preserve"> o</w:t>
      </w:r>
      <w:r w:rsidR="006661C6">
        <w:t> </w:t>
      </w:r>
      <w:r w:rsidRPr="00B755FF">
        <w:t>której mowa</w:t>
      </w:r>
      <w:r w:rsidR="006661C6" w:rsidRPr="00B755FF">
        <w:t xml:space="preserve"> w</w:t>
      </w:r>
      <w:r w:rsidR="006661C6">
        <w:t> art. </w:t>
      </w:r>
      <w:r w:rsidRPr="00B755FF">
        <w:t>5,</w:t>
      </w:r>
      <w:r w:rsidR="006661C6" w:rsidRPr="00B755FF">
        <w:t xml:space="preserve"> w</w:t>
      </w:r>
      <w:r w:rsidR="006661C6">
        <w:t> </w:t>
      </w:r>
      <w:r w:rsidRPr="00B755FF">
        <w:t>brzmieniu nadanym niniejszą ustawą. Na post</w:t>
      </w:r>
      <w:r w:rsidRPr="00276A60">
        <w:t>a</w:t>
      </w:r>
      <w:r w:rsidRPr="00B755FF">
        <w:t>nowienie wydane na podstawie</w:t>
      </w:r>
      <w:r w:rsidR="006661C6">
        <w:t xml:space="preserve"> ust. </w:t>
      </w:r>
      <w:r w:rsidRPr="00B755FF">
        <w:t xml:space="preserve">1, </w:t>
      </w:r>
      <w:r w:rsidR="006661C6">
        <w:t>5 i 6 </w:t>
      </w:r>
      <w:r w:rsidRPr="00B755FF">
        <w:t>przysługuje zażalenie.</w:t>
      </w:r>
    </w:p>
    <w:p w:rsidR="00276A60" w:rsidRPr="00B755FF" w:rsidRDefault="00276A60" w:rsidP="007602CA">
      <w:pPr>
        <w:pStyle w:val="USTustnpkodeksu"/>
        <w:spacing w:before="160"/>
      </w:pPr>
      <w:r w:rsidRPr="00B755FF">
        <w:t>9.</w:t>
      </w:r>
      <w:r w:rsidR="006661C6">
        <w:t> </w:t>
      </w:r>
      <w:r w:rsidRPr="00B755FF">
        <w:t>Informacja</w:t>
      </w:r>
      <w:r w:rsidR="006661C6" w:rsidRPr="00B755FF">
        <w:t xml:space="preserve"> o</w:t>
      </w:r>
      <w:r w:rsidR="006661C6">
        <w:t> </w:t>
      </w:r>
      <w:r w:rsidRPr="00B755FF">
        <w:t>zamianie kary pozbawienia wolności z warunkowym zawieszeniem jej wykonania podlega zgłosz</w:t>
      </w:r>
      <w:r w:rsidRPr="00B755FF">
        <w:t>e</w:t>
      </w:r>
      <w:r w:rsidRPr="00B755FF">
        <w:t>niu do Krajowego Rejestru Karnego. Informację tę umieszcza się w zawiadomieniu,</w:t>
      </w:r>
      <w:r w:rsidR="006661C6" w:rsidRPr="00B755FF">
        <w:t xml:space="preserve"> o</w:t>
      </w:r>
      <w:r w:rsidR="006661C6">
        <w:t> </w:t>
      </w:r>
      <w:r w:rsidRPr="00B755FF">
        <w:t>którym mowa</w:t>
      </w:r>
      <w:r w:rsidR="006661C6" w:rsidRPr="00B755FF">
        <w:t xml:space="preserve"> w</w:t>
      </w:r>
      <w:r w:rsidR="006661C6">
        <w:t> art. </w:t>
      </w:r>
      <w:r w:rsidRPr="00B755FF">
        <w:t>11</w:t>
      </w:r>
      <w:r w:rsidR="006661C6">
        <w:t xml:space="preserve"> ust. </w:t>
      </w:r>
      <w:r w:rsidRPr="00B755FF">
        <w:t>1</w:t>
      </w:r>
      <w:r w:rsidR="006661C6">
        <w:t xml:space="preserve"> pkt </w:t>
      </w:r>
      <w:r w:rsidR="006661C6" w:rsidRPr="00B755FF">
        <w:t>2</w:t>
      </w:r>
      <w:r w:rsidR="006661C6">
        <w:t> </w:t>
      </w:r>
      <w:r w:rsidRPr="00B755FF">
        <w:t>ustawy, o której mowa</w:t>
      </w:r>
      <w:r w:rsidR="006661C6" w:rsidRPr="00B755FF">
        <w:t xml:space="preserve"> w</w:t>
      </w:r>
      <w:r w:rsidR="006661C6">
        <w:t> art. </w:t>
      </w:r>
      <w:r w:rsidR="006661C6" w:rsidRPr="00B755FF">
        <w:t>7</w:t>
      </w:r>
      <w:r w:rsidR="006661C6">
        <w:t> </w:t>
      </w:r>
      <w:r w:rsidRPr="00B755FF">
        <w:t>niniejszej ustawy.</w:t>
      </w:r>
    </w:p>
    <w:p w:rsidR="00276A60" w:rsidRDefault="00276A60" w:rsidP="006661C6">
      <w:pPr>
        <w:pStyle w:val="ARTartustawynprozporzdzenia"/>
      </w:pPr>
      <w:r w:rsidRPr="006661C6">
        <w:rPr>
          <w:rStyle w:val="Ppogrubienie"/>
        </w:rPr>
        <w:t>Art.</w:t>
      </w:r>
      <w:r w:rsidR="006661C6" w:rsidRPr="006661C6">
        <w:rPr>
          <w:rStyle w:val="Ppogrubienie"/>
        </w:rPr>
        <w:t> </w:t>
      </w:r>
      <w:r w:rsidRPr="006661C6">
        <w:rPr>
          <w:rStyle w:val="Ppogrubienie"/>
        </w:rPr>
        <w:t>17.</w:t>
      </w:r>
      <w:r w:rsidR="006661C6">
        <w:rPr>
          <w:rStyle w:val="Ppogrubienie"/>
        </w:rPr>
        <w:t> </w:t>
      </w:r>
      <w:r>
        <w:t>1.</w:t>
      </w:r>
      <w:r w:rsidR="006661C6">
        <w:t xml:space="preserve"> W </w:t>
      </w:r>
      <w:r>
        <w:t>sprawach,</w:t>
      </w:r>
      <w:r w:rsidR="006661C6">
        <w:t xml:space="preserve"> w </w:t>
      </w:r>
      <w:r>
        <w:t>których przed dniem wejścia</w:t>
      </w:r>
      <w:r w:rsidR="006661C6">
        <w:t xml:space="preserve"> w </w:t>
      </w:r>
      <w:r>
        <w:t>życie niniejszej ustawy sąd wydał na podstawie</w:t>
      </w:r>
      <w:r w:rsidR="006661C6">
        <w:t xml:space="preserve"> art. </w:t>
      </w:r>
      <w:r>
        <w:t>7</w:t>
      </w:r>
      <w:r w:rsidR="006661C6">
        <w:t>5 § 2 </w:t>
      </w:r>
      <w:r>
        <w:t>ustawy,</w:t>
      </w:r>
      <w:r w:rsidR="006661C6">
        <w:t xml:space="preserve"> o </w:t>
      </w:r>
      <w:r>
        <w:t>której mowa</w:t>
      </w:r>
      <w:r w:rsidR="006661C6">
        <w:t xml:space="preserve"> w art. </w:t>
      </w:r>
      <w:r>
        <w:t>1, prawomocne orzeczenie</w:t>
      </w:r>
      <w:r w:rsidR="006661C6">
        <w:t xml:space="preserve"> o </w:t>
      </w:r>
      <w:r>
        <w:t>zarządzeniu wykonania warunkowo zawieszonej kary p</w:t>
      </w:r>
      <w:r>
        <w:t>o</w:t>
      </w:r>
      <w:r>
        <w:t>zbawienia wolności</w:t>
      </w:r>
      <w:r w:rsidR="006661C6">
        <w:t xml:space="preserve"> w </w:t>
      </w:r>
      <w:r>
        <w:t>wymiarze nieprzekraczającym roku, sąd ten, na wniosek skazanego, jeżeli cele kary zostaną</w:t>
      </w:r>
      <w:r w:rsidR="006661C6">
        <w:t xml:space="preserve"> w </w:t>
      </w:r>
      <w:r>
        <w:t>ten sposób spełnione, mając na względzie wagę</w:t>
      </w:r>
      <w:r w:rsidR="006661C6">
        <w:t xml:space="preserve"> i </w:t>
      </w:r>
      <w:r>
        <w:t>rodzaj czynu zabroni</w:t>
      </w:r>
      <w:r w:rsidRPr="00276A60">
        <w:t>o</w:t>
      </w:r>
      <w:r>
        <w:t>nego przypisanego skazanemu, może zamienić karę pozbawienia wolności na karę ograniczenia wolności</w:t>
      </w:r>
      <w:r w:rsidR="006661C6">
        <w:t xml:space="preserve"> w </w:t>
      </w:r>
      <w:r>
        <w:t>formie obowiązku wykonywania nieodpłatnej kontrol</w:t>
      </w:r>
      <w:r w:rsidRPr="00276A60">
        <w:t>o</w:t>
      </w:r>
      <w:r>
        <w:t>wanej pr</w:t>
      </w:r>
      <w:r>
        <w:t>a</w:t>
      </w:r>
      <w:r>
        <w:t>cy na cele społeczne, przyjmując, że jeden dzień pozostałej do odbycia kary pozbawienia wolności równa się dwóm dniom kary ograniczenia wolności.</w:t>
      </w:r>
    </w:p>
    <w:p w:rsidR="00276A60" w:rsidRPr="007602CA" w:rsidRDefault="00276A60" w:rsidP="007602CA">
      <w:pPr>
        <w:pStyle w:val="USTustnpkodeksu"/>
        <w:spacing w:before="160"/>
        <w:rPr>
          <w:bCs w:val="0"/>
        </w:rPr>
      </w:pPr>
      <w:r>
        <w:t>2</w:t>
      </w:r>
      <w:r w:rsidRPr="002805D1">
        <w:t>.</w:t>
      </w:r>
      <w:r w:rsidR="006661C6">
        <w:t> </w:t>
      </w:r>
      <w:r w:rsidRPr="002805D1">
        <w:t>Przepisu</w:t>
      </w:r>
      <w:r w:rsidR="006661C6">
        <w:t xml:space="preserve"> ust. </w:t>
      </w:r>
      <w:r w:rsidR="006661C6" w:rsidRPr="002805D1">
        <w:t>1</w:t>
      </w:r>
      <w:r w:rsidR="006661C6">
        <w:t> </w:t>
      </w:r>
      <w:r w:rsidRPr="002805D1">
        <w:t>nie stosuje się do skazanego</w:t>
      </w:r>
      <w:r w:rsidRPr="007602CA">
        <w:rPr>
          <w:bCs w:val="0"/>
        </w:rPr>
        <w:t>, który nie wykonał obowiązku określonego</w:t>
      </w:r>
      <w:r w:rsidR="006661C6" w:rsidRPr="007602CA">
        <w:rPr>
          <w:bCs w:val="0"/>
        </w:rPr>
        <w:t xml:space="preserve"> w art. </w:t>
      </w:r>
      <w:r w:rsidRPr="007602CA">
        <w:rPr>
          <w:bCs w:val="0"/>
        </w:rPr>
        <w:t>7</w:t>
      </w:r>
      <w:r w:rsidR="006661C6" w:rsidRPr="007602CA">
        <w:rPr>
          <w:bCs w:val="0"/>
        </w:rPr>
        <w:t>2 § 1 pkt </w:t>
      </w:r>
      <w:r w:rsidRPr="007602CA">
        <w:rPr>
          <w:bCs w:val="0"/>
        </w:rPr>
        <w:t>7b lub</w:t>
      </w:r>
      <w:r w:rsidR="006661C6" w:rsidRPr="007602CA">
        <w:rPr>
          <w:bCs w:val="0"/>
        </w:rPr>
        <w:t xml:space="preserve"> § 2 </w:t>
      </w:r>
      <w:r w:rsidRPr="007602CA">
        <w:rPr>
          <w:bCs w:val="0"/>
        </w:rPr>
        <w:t>ustawy, o której mowa</w:t>
      </w:r>
      <w:r w:rsidR="006661C6" w:rsidRPr="007602CA">
        <w:rPr>
          <w:bCs w:val="0"/>
        </w:rPr>
        <w:t xml:space="preserve"> w art. </w:t>
      </w:r>
      <w:r w:rsidRPr="007602CA">
        <w:rPr>
          <w:bCs w:val="0"/>
        </w:rPr>
        <w:t>1.</w:t>
      </w:r>
    </w:p>
    <w:p w:rsidR="00276A60" w:rsidRPr="007602CA" w:rsidRDefault="00276A60" w:rsidP="007602CA">
      <w:pPr>
        <w:pStyle w:val="USTustnpkodeksu"/>
        <w:spacing w:before="160"/>
        <w:rPr>
          <w:bCs w:val="0"/>
        </w:rPr>
      </w:pPr>
      <w:r w:rsidRPr="007602CA">
        <w:rPr>
          <w:bCs w:val="0"/>
        </w:rPr>
        <w:t>3.</w:t>
      </w:r>
      <w:r w:rsidR="006661C6" w:rsidRPr="007602CA">
        <w:rPr>
          <w:bCs w:val="0"/>
        </w:rPr>
        <w:t> W </w:t>
      </w:r>
      <w:r w:rsidRPr="007602CA">
        <w:rPr>
          <w:bCs w:val="0"/>
        </w:rPr>
        <w:t>razie zamiany kary pozbawienia wolności na karę ograniczenia wolności zatarcie skazania następuje</w:t>
      </w:r>
      <w:r w:rsidR="006661C6" w:rsidRPr="007602CA">
        <w:rPr>
          <w:bCs w:val="0"/>
        </w:rPr>
        <w:t xml:space="preserve"> z </w:t>
      </w:r>
      <w:r w:rsidRPr="007602CA">
        <w:rPr>
          <w:bCs w:val="0"/>
        </w:rPr>
        <w:t>mocy prawa z upływem okresu przewidzianego</w:t>
      </w:r>
      <w:r w:rsidR="006661C6" w:rsidRPr="007602CA">
        <w:rPr>
          <w:bCs w:val="0"/>
        </w:rPr>
        <w:t xml:space="preserve"> w art. </w:t>
      </w:r>
      <w:r w:rsidRPr="007602CA">
        <w:rPr>
          <w:bCs w:val="0"/>
        </w:rPr>
        <w:t>10</w:t>
      </w:r>
      <w:r w:rsidR="006661C6" w:rsidRPr="007602CA">
        <w:rPr>
          <w:bCs w:val="0"/>
        </w:rPr>
        <w:t>7 § 4 </w:t>
      </w:r>
      <w:r w:rsidRPr="007602CA">
        <w:rPr>
          <w:bCs w:val="0"/>
        </w:rPr>
        <w:t>ustawy,</w:t>
      </w:r>
      <w:r w:rsidR="006661C6" w:rsidRPr="007602CA">
        <w:rPr>
          <w:bCs w:val="0"/>
        </w:rPr>
        <w:t xml:space="preserve"> o </w:t>
      </w:r>
      <w:r w:rsidRPr="007602CA">
        <w:rPr>
          <w:bCs w:val="0"/>
        </w:rPr>
        <w:t>której mowa</w:t>
      </w:r>
      <w:r w:rsidR="006661C6" w:rsidRPr="007602CA">
        <w:rPr>
          <w:bCs w:val="0"/>
        </w:rPr>
        <w:t xml:space="preserve"> w art. </w:t>
      </w:r>
      <w:r w:rsidRPr="007602CA">
        <w:rPr>
          <w:bCs w:val="0"/>
        </w:rPr>
        <w:t>1,</w:t>
      </w:r>
      <w:r w:rsidR="006661C6" w:rsidRPr="007602CA">
        <w:rPr>
          <w:bCs w:val="0"/>
        </w:rPr>
        <w:t xml:space="preserve"> w </w:t>
      </w:r>
      <w:r w:rsidRPr="007602CA">
        <w:rPr>
          <w:bCs w:val="0"/>
        </w:rPr>
        <w:t>brzmieniu nadanym niniejszą ustawą.</w:t>
      </w:r>
    </w:p>
    <w:p w:rsidR="00276A60" w:rsidRPr="00B755FF" w:rsidRDefault="00276A60" w:rsidP="007602CA">
      <w:pPr>
        <w:pStyle w:val="USTustnpkodeksu"/>
        <w:spacing w:before="160"/>
      </w:pPr>
      <w:r w:rsidRPr="007602CA">
        <w:rPr>
          <w:bCs w:val="0"/>
        </w:rPr>
        <w:t>4.</w:t>
      </w:r>
      <w:r w:rsidR="006661C6" w:rsidRPr="007602CA">
        <w:rPr>
          <w:bCs w:val="0"/>
        </w:rPr>
        <w:t> </w:t>
      </w:r>
      <w:r w:rsidRPr="007602CA">
        <w:rPr>
          <w:bCs w:val="0"/>
        </w:rPr>
        <w:t>Zamiana kary pozbawienia wolności na karę ograniczenia wolności nie zwalnia skazanego od wykonania orzecz</w:t>
      </w:r>
      <w:r w:rsidRPr="007602CA">
        <w:rPr>
          <w:bCs w:val="0"/>
        </w:rPr>
        <w:t>o</w:t>
      </w:r>
      <w:r w:rsidRPr="007602CA">
        <w:rPr>
          <w:bCs w:val="0"/>
        </w:rPr>
        <w:t>nych wobec niego środków karnych, przepadku, środ</w:t>
      </w:r>
      <w:r w:rsidRPr="00B755FF">
        <w:t>ków kompensacyjnych lub środków zabezpieczających, chociażby następnie orzeczono karę łączną.</w:t>
      </w:r>
      <w:r w:rsidR="006661C6" w:rsidRPr="00B755FF">
        <w:t xml:space="preserve"> W</w:t>
      </w:r>
      <w:r w:rsidR="006661C6">
        <w:t> </w:t>
      </w:r>
      <w:r w:rsidRPr="00B755FF">
        <w:t>takim wypadku zatarcie skazania nie może nastąpić przed wykonaniem, darowaniem albo przedawnieniem wykonania orzeczonego wobec niego środka karnego, przepadku lub środka kompensacyjnego. Zatarcie skazania nie może nastąpić również przed wykonaniem środka zabezpieczającego.</w:t>
      </w:r>
    </w:p>
    <w:p w:rsidR="00276A60" w:rsidRDefault="00276A60" w:rsidP="006661C6">
      <w:pPr>
        <w:pStyle w:val="USTustnpkodeksu"/>
      </w:pPr>
      <w:r>
        <w:t>5.</w:t>
      </w:r>
      <w:r w:rsidR="006661C6">
        <w:t> </w:t>
      </w:r>
      <w:r>
        <w:t>Jeżeli skazany uchyla się od wykonywania kary ograniczenia wolności, wykonania nałożonych na niego obowią</w:t>
      </w:r>
      <w:r>
        <w:t>z</w:t>
      </w:r>
      <w:r>
        <w:t>ków lub orzeczonych środków karnych, sąd uchyla orzeczenie</w:t>
      </w:r>
      <w:r w:rsidR="006661C6">
        <w:t xml:space="preserve"> o </w:t>
      </w:r>
      <w:r>
        <w:t>zamianie kary pozbawienia wolności na karę ograniczenia wolności.</w:t>
      </w:r>
      <w:r w:rsidR="006661C6">
        <w:t xml:space="preserve"> W </w:t>
      </w:r>
      <w:r>
        <w:t>takim wypadku kara pozbawienia wolności podlega wykonaniu.</w:t>
      </w:r>
    </w:p>
    <w:p w:rsidR="00276A60" w:rsidRDefault="00276A60" w:rsidP="006661C6">
      <w:pPr>
        <w:pStyle w:val="USTustnpkodeksu"/>
      </w:pPr>
      <w:r>
        <w:t>6.</w:t>
      </w:r>
      <w:r w:rsidR="006661C6">
        <w:t> W </w:t>
      </w:r>
      <w:r>
        <w:t>wypadku uchylenia orzeczenia</w:t>
      </w:r>
      <w:r w:rsidR="006661C6">
        <w:t xml:space="preserve"> o </w:t>
      </w:r>
      <w:r>
        <w:t>zamianie kary pozbawienia wolności na karę ograniczenia wolności na poczet kary pozbawienia wolności zalicza się dotychczas wykonaną karę ograniczenia wolności. Przepis</w:t>
      </w:r>
      <w:r w:rsidR="006661C6">
        <w:t xml:space="preserve"> ust. 1 </w:t>
      </w:r>
      <w:r>
        <w:t>stosuje się odp</w:t>
      </w:r>
      <w:r>
        <w:t>o</w:t>
      </w:r>
      <w:r>
        <w:t>wiednio.</w:t>
      </w:r>
    </w:p>
    <w:p w:rsidR="00276A60" w:rsidRDefault="00276A60" w:rsidP="006661C6">
      <w:pPr>
        <w:pStyle w:val="USTustnpkodeksu"/>
      </w:pPr>
      <w:r>
        <w:t>7.</w:t>
      </w:r>
      <w:r w:rsidR="006661C6">
        <w:t> W </w:t>
      </w:r>
      <w:r>
        <w:t>postępowaniu</w:t>
      </w:r>
      <w:r w:rsidR="006661C6">
        <w:t xml:space="preserve"> w </w:t>
      </w:r>
      <w:r>
        <w:t>sprawach,</w:t>
      </w:r>
      <w:r w:rsidR="006661C6">
        <w:t xml:space="preserve"> o </w:t>
      </w:r>
      <w:r>
        <w:t>których mowa</w:t>
      </w:r>
      <w:r w:rsidR="006661C6">
        <w:t xml:space="preserve"> w ust. </w:t>
      </w:r>
      <w:r>
        <w:t xml:space="preserve">1, </w:t>
      </w:r>
      <w:r w:rsidR="006661C6">
        <w:t>5 i </w:t>
      </w:r>
      <w:r>
        <w:t>6, stosuje się przepisy ustawy,</w:t>
      </w:r>
      <w:r w:rsidR="006661C6">
        <w:t xml:space="preserve"> o </w:t>
      </w:r>
      <w:r>
        <w:t>której mowa</w:t>
      </w:r>
      <w:r w:rsidR="006661C6">
        <w:t xml:space="preserve"> w art. </w:t>
      </w:r>
      <w:r>
        <w:t>5,</w:t>
      </w:r>
      <w:r w:rsidR="006661C6">
        <w:t xml:space="preserve"> w </w:t>
      </w:r>
      <w:r>
        <w:t>brzmieniu nadanym niniejszą ustawą. Na post</w:t>
      </w:r>
      <w:r w:rsidRPr="00276A60">
        <w:t>a</w:t>
      </w:r>
      <w:r>
        <w:t>nowienie wydane na podstawie</w:t>
      </w:r>
      <w:r w:rsidR="006661C6">
        <w:t xml:space="preserve"> ust. </w:t>
      </w:r>
      <w:r>
        <w:t xml:space="preserve">1, </w:t>
      </w:r>
      <w:r w:rsidR="006661C6">
        <w:t>5 i 6 </w:t>
      </w:r>
      <w:r>
        <w:t>przysługuje zażalenie.</w:t>
      </w:r>
    </w:p>
    <w:p w:rsidR="00276A60" w:rsidRPr="00B755FF" w:rsidRDefault="00276A60" w:rsidP="006661C6">
      <w:pPr>
        <w:pStyle w:val="USTustnpkodeksu"/>
      </w:pPr>
      <w:r w:rsidRPr="00B755FF">
        <w:t>8.</w:t>
      </w:r>
      <w:r w:rsidR="006661C6">
        <w:t> </w:t>
      </w:r>
      <w:r w:rsidRPr="00B755FF">
        <w:t>Informacja</w:t>
      </w:r>
      <w:r w:rsidR="006661C6" w:rsidRPr="00B755FF">
        <w:t xml:space="preserve"> o</w:t>
      </w:r>
      <w:r w:rsidR="006661C6">
        <w:t> </w:t>
      </w:r>
      <w:r w:rsidRPr="00B755FF">
        <w:t>zamianie pozostałej do odbycia kary pozbawienia wolności podlega zgłoszeniu do Krajowego Rej</w:t>
      </w:r>
      <w:r w:rsidRPr="00B755FF">
        <w:t>e</w:t>
      </w:r>
      <w:r w:rsidRPr="00B755FF">
        <w:t>stru Karnego. Informację tę umieszcza się w zawiadomieniu,</w:t>
      </w:r>
      <w:r w:rsidR="006661C6" w:rsidRPr="00B755FF">
        <w:t xml:space="preserve"> o</w:t>
      </w:r>
      <w:r w:rsidR="006661C6">
        <w:t> </w:t>
      </w:r>
      <w:r w:rsidRPr="00B755FF">
        <w:t>którym mowa</w:t>
      </w:r>
      <w:r w:rsidR="006661C6" w:rsidRPr="00B755FF">
        <w:t xml:space="preserve"> w</w:t>
      </w:r>
      <w:r w:rsidR="006661C6">
        <w:t> art. </w:t>
      </w:r>
      <w:r w:rsidRPr="00B755FF">
        <w:t>1</w:t>
      </w:r>
      <w:r w:rsidR="006661C6" w:rsidRPr="00B755FF">
        <w:t>1</w:t>
      </w:r>
      <w:r w:rsidR="006661C6">
        <w:t xml:space="preserve"> ust. </w:t>
      </w:r>
      <w:r w:rsidR="006661C6" w:rsidRPr="00B755FF">
        <w:t>1</w:t>
      </w:r>
      <w:r w:rsidR="006661C6">
        <w:t xml:space="preserve"> pkt </w:t>
      </w:r>
      <w:r w:rsidR="006661C6" w:rsidRPr="00B755FF">
        <w:t>2</w:t>
      </w:r>
      <w:r w:rsidR="006661C6">
        <w:t> </w:t>
      </w:r>
      <w:r w:rsidRPr="00B755FF">
        <w:t>ustawy,</w:t>
      </w:r>
      <w:r w:rsidR="006661C6" w:rsidRPr="00B755FF">
        <w:t xml:space="preserve"> o</w:t>
      </w:r>
      <w:r w:rsidR="006661C6">
        <w:t> </w:t>
      </w:r>
      <w:r w:rsidRPr="00B755FF">
        <w:t>której mowa</w:t>
      </w:r>
      <w:r w:rsidR="006661C6" w:rsidRPr="00B755FF">
        <w:t xml:space="preserve"> w</w:t>
      </w:r>
      <w:r w:rsidR="006661C6">
        <w:t> art. </w:t>
      </w:r>
      <w:r w:rsidR="006661C6" w:rsidRPr="00B755FF">
        <w:t>7</w:t>
      </w:r>
      <w:r w:rsidR="006661C6">
        <w:t> </w:t>
      </w:r>
      <w:r w:rsidRPr="00B755FF">
        <w:t>niniejszej ustawy.</w:t>
      </w:r>
    </w:p>
    <w:p w:rsidR="00276A60" w:rsidRDefault="00276A60" w:rsidP="006661C6">
      <w:pPr>
        <w:pStyle w:val="ARTartustawynprozporzdzenia"/>
      </w:pPr>
      <w:r w:rsidRPr="006661C6">
        <w:rPr>
          <w:rStyle w:val="Ppogrubienie"/>
        </w:rPr>
        <w:t>Art.</w:t>
      </w:r>
      <w:r w:rsidR="006661C6" w:rsidRPr="006661C6">
        <w:rPr>
          <w:rStyle w:val="Ppogrubienie"/>
        </w:rPr>
        <w:t> </w:t>
      </w:r>
      <w:r w:rsidRPr="006661C6">
        <w:rPr>
          <w:rStyle w:val="Ppogrubienie"/>
        </w:rPr>
        <w:t>18.</w:t>
      </w:r>
      <w:r w:rsidR="006661C6">
        <w:rPr>
          <w:rStyle w:val="Ppogrubienie"/>
        </w:rPr>
        <w:t> </w:t>
      </w:r>
      <w:r>
        <w:t>1.</w:t>
      </w:r>
      <w:r w:rsidR="006661C6">
        <w:t xml:space="preserve"> W </w:t>
      </w:r>
      <w:r>
        <w:t>sprawach,</w:t>
      </w:r>
      <w:r w:rsidR="006661C6">
        <w:t xml:space="preserve"> w </w:t>
      </w:r>
      <w:r>
        <w:t>których przed dniem wejścia</w:t>
      </w:r>
      <w:r w:rsidR="006661C6">
        <w:t xml:space="preserve"> w </w:t>
      </w:r>
      <w:r>
        <w:t>życie niniejszej ustawy zarządzono wykonanie zastępczej kary pozbawienia wolności na podstawie</w:t>
      </w:r>
      <w:r w:rsidR="006661C6">
        <w:t xml:space="preserve"> art. </w:t>
      </w:r>
      <w:r>
        <w:t>6</w:t>
      </w:r>
      <w:r w:rsidR="006661C6">
        <w:t>5 § 1 </w:t>
      </w:r>
      <w:r>
        <w:t>ustawy,</w:t>
      </w:r>
      <w:r w:rsidR="006661C6">
        <w:t xml:space="preserve"> o </w:t>
      </w:r>
      <w:r>
        <w:t>której mowa</w:t>
      </w:r>
      <w:r w:rsidR="006661C6">
        <w:t xml:space="preserve"> w art. </w:t>
      </w:r>
      <w:r>
        <w:t>4, sąd ten, na wniosek skazanego, jeżeli cele kary ogranicz</w:t>
      </w:r>
      <w:r w:rsidRPr="00276A60">
        <w:t>e</w:t>
      </w:r>
      <w:r>
        <w:t>nia wolności zostaną</w:t>
      </w:r>
      <w:r w:rsidR="006661C6">
        <w:t xml:space="preserve"> w </w:t>
      </w:r>
      <w:r>
        <w:t>ten sposób spełnione, mając na względzie wagę</w:t>
      </w:r>
      <w:r w:rsidR="006661C6">
        <w:t xml:space="preserve"> i </w:t>
      </w:r>
      <w:r>
        <w:t>rodzaj czynu zabronionego przypisanego skazanemu, może wstrzymać wykonanie kary zastępczej</w:t>
      </w:r>
      <w:r w:rsidR="006661C6">
        <w:t xml:space="preserve"> i </w:t>
      </w:r>
      <w:r>
        <w:t>zmienić formę wykonywania kary ograniczenia wolności na określoną</w:t>
      </w:r>
      <w:r w:rsidR="006661C6">
        <w:t xml:space="preserve"> w art. </w:t>
      </w:r>
      <w:r>
        <w:t>3</w:t>
      </w:r>
      <w:r w:rsidR="006661C6">
        <w:t>4 § </w:t>
      </w:r>
      <w:r>
        <w:t>1a</w:t>
      </w:r>
      <w:r w:rsidR="006661C6">
        <w:t xml:space="preserve"> pkt 2 lub</w:t>
      </w:r>
      <w:r>
        <w:t xml:space="preserve"> </w:t>
      </w:r>
      <w:r w:rsidR="006661C6">
        <w:t>3 </w:t>
      </w:r>
      <w:r>
        <w:t>ustawy,</w:t>
      </w:r>
      <w:r w:rsidR="006661C6">
        <w:t xml:space="preserve"> o </w:t>
      </w:r>
      <w:r>
        <w:t>której mowa</w:t>
      </w:r>
      <w:r w:rsidR="006661C6">
        <w:t xml:space="preserve"> w art. </w:t>
      </w:r>
      <w:r>
        <w:t>1. Przepis</w:t>
      </w:r>
      <w:r w:rsidR="006661C6">
        <w:t xml:space="preserve"> art. </w:t>
      </w:r>
      <w:r>
        <w:t>3</w:t>
      </w:r>
      <w:r w:rsidR="006661C6">
        <w:t>4 § 3 </w:t>
      </w:r>
      <w:r>
        <w:t>ust</w:t>
      </w:r>
      <w:r w:rsidRPr="00276A60">
        <w:t>a</w:t>
      </w:r>
      <w:r>
        <w:t>wy,</w:t>
      </w:r>
      <w:r w:rsidR="006661C6">
        <w:t xml:space="preserve"> o </w:t>
      </w:r>
      <w:r>
        <w:t>której mowa</w:t>
      </w:r>
      <w:r w:rsidR="006661C6">
        <w:t xml:space="preserve"> w art. </w:t>
      </w:r>
      <w:r>
        <w:t>1, stosuje się.</w:t>
      </w:r>
    </w:p>
    <w:p w:rsidR="00276A60" w:rsidRDefault="00276A60" w:rsidP="006661C6">
      <w:pPr>
        <w:pStyle w:val="USTustnpkodeksu"/>
      </w:pPr>
      <w:r>
        <w:t>2.</w:t>
      </w:r>
      <w:r w:rsidR="006661C6">
        <w:t> W </w:t>
      </w:r>
      <w:r>
        <w:t>wypadku,</w:t>
      </w:r>
      <w:r w:rsidR="006661C6">
        <w:t xml:space="preserve"> o </w:t>
      </w:r>
      <w:r>
        <w:t>którym mowa</w:t>
      </w:r>
      <w:r w:rsidR="006661C6">
        <w:t xml:space="preserve"> w ust. </w:t>
      </w:r>
      <w:r>
        <w:t>1, sąd określa na nowo wymiar kary ogranicz</w:t>
      </w:r>
      <w:r w:rsidRPr="00276A60">
        <w:t>e</w:t>
      </w:r>
      <w:r>
        <w:t>nia wolności, uwzględniając okres wykonywania kary zastępczej stosownie do</w:t>
      </w:r>
      <w:r w:rsidR="006661C6">
        <w:t xml:space="preserve"> art. </w:t>
      </w:r>
      <w:r>
        <w:t>6</w:t>
      </w:r>
      <w:r w:rsidR="006661C6">
        <w:t>5 § 1 </w:t>
      </w:r>
      <w:r>
        <w:t>ustawy,</w:t>
      </w:r>
      <w:r w:rsidR="006661C6">
        <w:t xml:space="preserve"> o </w:t>
      </w:r>
      <w:r>
        <w:t>której mowa</w:t>
      </w:r>
      <w:r w:rsidR="006661C6">
        <w:t xml:space="preserve"> w art. </w:t>
      </w:r>
      <w:r>
        <w:t>4,</w:t>
      </w:r>
      <w:r w:rsidR="006661C6">
        <w:t xml:space="preserve"> w </w:t>
      </w:r>
      <w:r>
        <w:t>brzmieniu dotychczas</w:t>
      </w:r>
      <w:r>
        <w:t>o</w:t>
      </w:r>
      <w:r>
        <w:t>wym.</w:t>
      </w:r>
    </w:p>
    <w:p w:rsidR="00276A60" w:rsidRDefault="00276A60" w:rsidP="006661C6">
      <w:pPr>
        <w:pStyle w:val="USTustnpkodeksu"/>
      </w:pPr>
      <w:r>
        <w:t>3.</w:t>
      </w:r>
      <w:r w:rsidR="006661C6">
        <w:t> W </w:t>
      </w:r>
      <w:r>
        <w:t>postępowaniu</w:t>
      </w:r>
      <w:r w:rsidR="006661C6">
        <w:t xml:space="preserve"> w </w:t>
      </w:r>
      <w:r>
        <w:t>sprawach,</w:t>
      </w:r>
      <w:r w:rsidR="006661C6">
        <w:t xml:space="preserve"> o </w:t>
      </w:r>
      <w:r>
        <w:t>których mowa</w:t>
      </w:r>
      <w:r w:rsidR="006661C6">
        <w:t xml:space="preserve"> w ust. 1 i </w:t>
      </w:r>
      <w:r>
        <w:t>2, stosuje się przepisy ustawy,</w:t>
      </w:r>
      <w:r w:rsidR="006661C6">
        <w:t xml:space="preserve"> o </w:t>
      </w:r>
      <w:r>
        <w:t>której mowa</w:t>
      </w:r>
      <w:r w:rsidR="006661C6">
        <w:t xml:space="preserve"> w art. </w:t>
      </w:r>
      <w:r>
        <w:t>4,</w:t>
      </w:r>
      <w:r w:rsidR="006661C6">
        <w:t xml:space="preserve"> w </w:t>
      </w:r>
      <w:r>
        <w:t>brzmieniu nadanym niniejszą ustawą. Na post</w:t>
      </w:r>
      <w:r w:rsidRPr="00276A60">
        <w:t>a</w:t>
      </w:r>
      <w:r>
        <w:t>nowienie wydane na podstawie</w:t>
      </w:r>
      <w:r w:rsidR="006661C6">
        <w:t xml:space="preserve"> ust. 1 i 2 </w:t>
      </w:r>
      <w:r>
        <w:t>przysługuje zażalenie.</w:t>
      </w:r>
    </w:p>
    <w:p w:rsidR="00276A60" w:rsidRDefault="00276A60" w:rsidP="006661C6">
      <w:pPr>
        <w:pStyle w:val="ARTartustawynprozporzdzenia"/>
      </w:pPr>
      <w:r w:rsidRPr="006661C6">
        <w:rPr>
          <w:rStyle w:val="Ppogrubienie"/>
        </w:rPr>
        <w:t>Art.</w:t>
      </w:r>
      <w:r w:rsidR="006661C6" w:rsidRPr="006661C6">
        <w:rPr>
          <w:rStyle w:val="Ppogrubienie"/>
        </w:rPr>
        <w:t> </w:t>
      </w:r>
      <w:r w:rsidRPr="006661C6">
        <w:rPr>
          <w:rStyle w:val="Ppogrubienie"/>
        </w:rPr>
        <w:t>19.</w:t>
      </w:r>
      <w:r w:rsidR="006661C6">
        <w:rPr>
          <w:rStyle w:val="Ppogrubienie"/>
        </w:rPr>
        <w:t> </w:t>
      </w:r>
      <w:r w:rsidRPr="00B755FF">
        <w:t>1.</w:t>
      </w:r>
      <w:r>
        <w:t xml:space="preserve"> Przepisów rozdziału IX ustawy,</w:t>
      </w:r>
      <w:r w:rsidR="006661C6">
        <w:t xml:space="preserve"> o </w:t>
      </w:r>
      <w:r>
        <w:t>której mowa</w:t>
      </w:r>
      <w:r w:rsidR="006661C6">
        <w:t xml:space="preserve"> w art. </w:t>
      </w:r>
      <w:r>
        <w:t>1,</w:t>
      </w:r>
      <w:r w:rsidR="006661C6">
        <w:t xml:space="preserve"> w </w:t>
      </w:r>
      <w:r>
        <w:t>brzmieniu nadanym n</w:t>
      </w:r>
      <w:r w:rsidRPr="00276A60">
        <w:t>i</w:t>
      </w:r>
      <w:r>
        <w:t>niejszą ustawą, nie stos</w:t>
      </w:r>
      <w:r>
        <w:t>u</w:t>
      </w:r>
      <w:r>
        <w:t>je się do kar prawomocnie orzeczonych przed dniem we</w:t>
      </w:r>
      <w:r w:rsidRPr="00276A60">
        <w:t>j</w:t>
      </w:r>
      <w:r>
        <w:t>ścia</w:t>
      </w:r>
      <w:r w:rsidR="006661C6">
        <w:t xml:space="preserve"> w </w:t>
      </w:r>
      <w:r>
        <w:t>życie niniejszej ustawy, chyba że zachodzi potrzeba orz</w:t>
      </w:r>
      <w:r>
        <w:t>e</w:t>
      </w:r>
      <w:r>
        <w:t>czenia kary łącznej</w:t>
      </w:r>
      <w:r w:rsidR="006661C6">
        <w:t xml:space="preserve"> w </w:t>
      </w:r>
      <w:r>
        <w:t>związku</w:t>
      </w:r>
      <w:r w:rsidR="006661C6">
        <w:t xml:space="preserve"> z </w:t>
      </w:r>
      <w:r>
        <w:t>prawomocnym skazaniem po dniu wejścia</w:t>
      </w:r>
      <w:r w:rsidR="006661C6">
        <w:t xml:space="preserve"> w </w:t>
      </w:r>
      <w:r>
        <w:t>życie niniejszej ustawy.</w:t>
      </w:r>
    </w:p>
    <w:p w:rsidR="00276A60" w:rsidRPr="00B755FF" w:rsidRDefault="00276A60" w:rsidP="006661C6">
      <w:pPr>
        <w:pStyle w:val="USTustnpkodeksu"/>
      </w:pPr>
      <w:r w:rsidRPr="00B755FF">
        <w:t>2.</w:t>
      </w:r>
      <w:r w:rsidR="006661C6">
        <w:t> </w:t>
      </w:r>
      <w:r w:rsidRPr="00B755FF">
        <w:t>Jeżeli prawomocnie orzeczona przed dniem wejścia</w:t>
      </w:r>
      <w:r w:rsidR="006661C6" w:rsidRPr="00B755FF">
        <w:t xml:space="preserve"> w</w:t>
      </w:r>
      <w:r w:rsidR="006661C6">
        <w:t> </w:t>
      </w:r>
      <w:r w:rsidRPr="00B755FF">
        <w:t>życie niniejszej ustawy kara łączna jest wyższa niż górna granica wymiaru kary łącznej określona w ustawie,</w:t>
      </w:r>
      <w:r w:rsidR="006661C6" w:rsidRPr="00B755FF">
        <w:t xml:space="preserve"> o</w:t>
      </w:r>
      <w:r w:rsidR="006661C6">
        <w:t> </w:t>
      </w:r>
      <w:r w:rsidRPr="00B755FF">
        <w:t>której mowa</w:t>
      </w:r>
      <w:r w:rsidR="006661C6" w:rsidRPr="00B755FF">
        <w:t xml:space="preserve"> w</w:t>
      </w:r>
      <w:r w:rsidR="006661C6">
        <w:t> art. </w:t>
      </w:r>
      <w:r w:rsidRPr="00B755FF">
        <w:t>1, w brzmieniu nadanym niniejszą ustawą, w</w:t>
      </w:r>
      <w:r w:rsidRPr="00B755FF">
        <w:t>y</w:t>
      </w:r>
      <w:r w:rsidRPr="00B755FF">
        <w:t>mierzoną karę łączną obniża się do górnej granicy wymiaru kary łącznej określonej w ustawie, o której mowa</w:t>
      </w:r>
      <w:r w:rsidR="006661C6" w:rsidRPr="00B755FF">
        <w:t xml:space="preserve"> w</w:t>
      </w:r>
      <w:r w:rsidR="006661C6">
        <w:t> art. </w:t>
      </w:r>
      <w:r w:rsidRPr="00B755FF">
        <w:t>1,</w:t>
      </w:r>
      <w:r w:rsidR="006661C6" w:rsidRPr="00B755FF">
        <w:t xml:space="preserve"> w</w:t>
      </w:r>
      <w:r w:rsidR="006661C6">
        <w:t> </w:t>
      </w:r>
      <w:r w:rsidRPr="00B755FF">
        <w:t>brzmieniu nadanym niniejszą ustawą.</w:t>
      </w:r>
    </w:p>
    <w:p w:rsidR="00276A60" w:rsidRDefault="00276A60" w:rsidP="006661C6">
      <w:pPr>
        <w:pStyle w:val="ARTartustawynprozporzdzenia"/>
      </w:pPr>
      <w:r w:rsidRPr="006661C6">
        <w:rPr>
          <w:rStyle w:val="Ppogrubienie"/>
        </w:rPr>
        <w:t>Art.</w:t>
      </w:r>
      <w:r w:rsidR="006661C6" w:rsidRPr="006661C6">
        <w:rPr>
          <w:rStyle w:val="Ppogrubienie"/>
        </w:rPr>
        <w:t> </w:t>
      </w:r>
      <w:r w:rsidRPr="006661C6">
        <w:rPr>
          <w:rStyle w:val="Ppogrubienie"/>
        </w:rPr>
        <w:t>20.</w:t>
      </w:r>
      <w:r w:rsidR="006661C6">
        <w:t> </w:t>
      </w:r>
      <w:r>
        <w:t>Do wykonywania środków zabezpieczających orzeczonych przed dniem wejścia</w:t>
      </w:r>
      <w:r w:rsidR="006661C6">
        <w:t xml:space="preserve"> w </w:t>
      </w:r>
      <w:r>
        <w:t>ż</w:t>
      </w:r>
      <w:r w:rsidRPr="00276A60">
        <w:t>y</w:t>
      </w:r>
      <w:r>
        <w:t>cie niniejszej ustawy stosuje się przepisy ustawy,</w:t>
      </w:r>
      <w:r w:rsidR="006661C6">
        <w:t xml:space="preserve"> o </w:t>
      </w:r>
      <w:r>
        <w:t>której mowa</w:t>
      </w:r>
      <w:r w:rsidR="006661C6">
        <w:t xml:space="preserve"> w art. </w:t>
      </w:r>
      <w:r>
        <w:t>4,</w:t>
      </w:r>
      <w:r w:rsidR="006661C6">
        <w:t xml:space="preserve"> w </w:t>
      </w:r>
      <w:r>
        <w:t>brzmieniu nadanym niniejszą ustawą.</w:t>
      </w:r>
    </w:p>
    <w:p w:rsidR="00276A60" w:rsidRPr="00B755FF" w:rsidRDefault="00276A60" w:rsidP="006661C6">
      <w:pPr>
        <w:pStyle w:val="ARTartustawynprozporzdzenia"/>
        <w:rPr>
          <w:rStyle w:val="Ppogrubienie"/>
        </w:rPr>
      </w:pPr>
      <w:r w:rsidRPr="006661C6">
        <w:rPr>
          <w:rStyle w:val="Ppogrubienie"/>
        </w:rPr>
        <w:t>Art.</w:t>
      </w:r>
      <w:r w:rsidR="006661C6" w:rsidRPr="006661C6">
        <w:rPr>
          <w:rStyle w:val="Ppogrubienie"/>
        </w:rPr>
        <w:t> </w:t>
      </w:r>
      <w:r w:rsidRPr="006661C6">
        <w:rPr>
          <w:rStyle w:val="Ppogrubienie"/>
        </w:rPr>
        <w:t>21.</w:t>
      </w:r>
      <w:r w:rsidR="006661C6">
        <w:t> </w:t>
      </w:r>
      <w:r w:rsidRPr="00B755FF">
        <w:t xml:space="preserve">Do </w:t>
      </w:r>
      <w:proofErr w:type="spellStart"/>
      <w:r w:rsidRPr="00B755FF">
        <w:t>skazań</w:t>
      </w:r>
      <w:proofErr w:type="spellEnd"/>
      <w:r w:rsidRPr="00B755FF">
        <w:t xml:space="preserve"> prawomocnymi wyrokami wydanymi przed dniem wejścia</w:t>
      </w:r>
      <w:r w:rsidR="006661C6" w:rsidRPr="00B755FF">
        <w:t xml:space="preserve"> w</w:t>
      </w:r>
      <w:r w:rsidR="006661C6">
        <w:t> </w:t>
      </w:r>
      <w:r w:rsidRPr="00B755FF">
        <w:t>życie niniejszej ustawy,</w:t>
      </w:r>
      <w:r w:rsidR="006661C6" w:rsidRPr="00B755FF">
        <w:t xml:space="preserve"> w</w:t>
      </w:r>
      <w:r w:rsidR="006661C6">
        <w:t> </w:t>
      </w:r>
      <w:r w:rsidRPr="00B755FF">
        <w:t>przedmiocie zatarcia skazania stosuje się przepisy ustawy,</w:t>
      </w:r>
      <w:r w:rsidR="006661C6" w:rsidRPr="00B755FF">
        <w:t xml:space="preserve"> o</w:t>
      </w:r>
      <w:r w:rsidR="006661C6">
        <w:t> </w:t>
      </w:r>
      <w:r w:rsidRPr="00B755FF">
        <w:t>której mowa</w:t>
      </w:r>
      <w:r w:rsidR="006661C6" w:rsidRPr="00B755FF">
        <w:t xml:space="preserve"> w</w:t>
      </w:r>
      <w:r w:rsidR="006661C6">
        <w:t> art. </w:t>
      </w:r>
      <w:r w:rsidRPr="00B755FF">
        <w:t>1, w brzmieniu nadanym niniejszą ustawą, chyba że okres zatarcia skazania upłynął przed dniem wejścia</w:t>
      </w:r>
      <w:r w:rsidR="006661C6" w:rsidRPr="00B755FF">
        <w:t xml:space="preserve"> w</w:t>
      </w:r>
      <w:r w:rsidR="006661C6">
        <w:t> </w:t>
      </w:r>
      <w:r w:rsidRPr="00B755FF">
        <w:t>życie niniejszej ustawy. Jeżeli jednak według przepisów ustawy,</w:t>
      </w:r>
      <w:r w:rsidR="006661C6" w:rsidRPr="00B755FF">
        <w:t xml:space="preserve"> o</w:t>
      </w:r>
      <w:r w:rsidR="006661C6">
        <w:t> </w:t>
      </w:r>
      <w:r w:rsidRPr="00B755FF">
        <w:t>której mowa</w:t>
      </w:r>
      <w:r w:rsidR="006661C6" w:rsidRPr="00B755FF">
        <w:t xml:space="preserve"> w</w:t>
      </w:r>
      <w:r w:rsidR="006661C6">
        <w:t> art. </w:t>
      </w:r>
      <w:r w:rsidRPr="00B755FF">
        <w:t>1, w brzmieniu nadanym niniejszą ustawą okres zatarcia skazania upłynąłby przed dniem wejścia</w:t>
      </w:r>
      <w:r w:rsidR="006661C6" w:rsidRPr="00B755FF">
        <w:t xml:space="preserve"> w</w:t>
      </w:r>
      <w:r w:rsidR="006661C6">
        <w:t> </w:t>
      </w:r>
      <w:r w:rsidRPr="00B755FF">
        <w:t>życie niniejszej ustawy, zatarcie skazania następuje z dniem wejścia</w:t>
      </w:r>
      <w:r w:rsidR="006661C6" w:rsidRPr="00B755FF">
        <w:t xml:space="preserve"> w</w:t>
      </w:r>
      <w:r w:rsidR="006661C6">
        <w:t> </w:t>
      </w:r>
      <w:r w:rsidRPr="00B755FF">
        <w:t>życie niniejszej ustawy.</w:t>
      </w:r>
    </w:p>
    <w:p w:rsidR="00276A60" w:rsidRDefault="00276A60" w:rsidP="006661C6">
      <w:pPr>
        <w:pStyle w:val="ARTartustawynprozporzdzenia"/>
      </w:pPr>
      <w:r w:rsidRPr="006661C6">
        <w:rPr>
          <w:rStyle w:val="Ppogrubienie"/>
        </w:rPr>
        <w:t>Art.</w:t>
      </w:r>
      <w:r w:rsidR="006661C6" w:rsidRPr="006661C6">
        <w:rPr>
          <w:rStyle w:val="Ppogrubienie"/>
        </w:rPr>
        <w:t> </w:t>
      </w:r>
      <w:r w:rsidRPr="006661C6">
        <w:rPr>
          <w:rStyle w:val="Ppogrubienie"/>
        </w:rPr>
        <w:t>22.</w:t>
      </w:r>
      <w:r w:rsidR="006661C6">
        <w:rPr>
          <w:rStyle w:val="Ppogrubienie"/>
        </w:rPr>
        <w:t> </w:t>
      </w:r>
      <w:r w:rsidR="006661C6">
        <w:t>W</w:t>
      </w:r>
      <w:r w:rsidR="006661C6">
        <w:rPr>
          <w:rStyle w:val="Ppogrubienie"/>
        </w:rPr>
        <w:t> </w:t>
      </w:r>
      <w:r>
        <w:t>sprawach niezakończonych przed dniem wejścia</w:t>
      </w:r>
      <w:r w:rsidR="006661C6">
        <w:t xml:space="preserve"> w </w:t>
      </w:r>
      <w:r>
        <w:t>życie niniejszej ustawy,</w:t>
      </w:r>
      <w:r w:rsidR="006661C6">
        <w:t xml:space="preserve"> w </w:t>
      </w:r>
      <w:r>
        <w:t>kt</w:t>
      </w:r>
      <w:r w:rsidRPr="00276A60">
        <w:t>ó</w:t>
      </w:r>
      <w:r>
        <w:t>rych prokurator złożył wniosek</w:t>
      </w:r>
      <w:r w:rsidR="006661C6">
        <w:t xml:space="preserve"> w </w:t>
      </w:r>
      <w:r>
        <w:t>trybie</w:t>
      </w:r>
      <w:r w:rsidR="006661C6">
        <w:t xml:space="preserve"> art. </w:t>
      </w:r>
      <w:r>
        <w:t>5</w:t>
      </w:r>
      <w:r w:rsidR="006661C6">
        <w:t>2 </w:t>
      </w:r>
      <w:r>
        <w:t>ustawy,</w:t>
      </w:r>
      <w:r w:rsidR="006661C6">
        <w:t xml:space="preserve"> o </w:t>
      </w:r>
      <w:r>
        <w:t>której mowa</w:t>
      </w:r>
      <w:r w:rsidR="006661C6">
        <w:t xml:space="preserve"> w art. </w:t>
      </w:r>
      <w:r>
        <w:t>1,</w:t>
      </w:r>
      <w:r w:rsidR="006661C6">
        <w:t xml:space="preserve"> a </w:t>
      </w:r>
      <w:r>
        <w:t>prz</w:t>
      </w:r>
      <w:r w:rsidRPr="00276A60">
        <w:t>e</w:t>
      </w:r>
      <w:r>
        <w:t>pis</w:t>
      </w:r>
      <w:r w:rsidR="006661C6">
        <w:t xml:space="preserve"> art. </w:t>
      </w:r>
      <w:r>
        <w:t>5</w:t>
      </w:r>
      <w:r w:rsidR="006661C6">
        <w:t>2 </w:t>
      </w:r>
      <w:r>
        <w:t>znajduje zastosowanie na podstawie</w:t>
      </w:r>
      <w:r w:rsidR="006661C6">
        <w:t xml:space="preserve"> art. 4 </w:t>
      </w:r>
      <w:r>
        <w:t>ustawy,</w:t>
      </w:r>
      <w:r w:rsidR="006661C6">
        <w:t xml:space="preserve"> o </w:t>
      </w:r>
      <w:r>
        <w:t>której mowa</w:t>
      </w:r>
      <w:r w:rsidR="006661C6">
        <w:t xml:space="preserve"> w art. </w:t>
      </w:r>
      <w:r>
        <w:t>1, stosuje się przepisy ustawy,</w:t>
      </w:r>
      <w:r w:rsidR="006661C6">
        <w:t xml:space="preserve"> o </w:t>
      </w:r>
      <w:r>
        <w:t>której mowa</w:t>
      </w:r>
      <w:r w:rsidR="006661C6">
        <w:t xml:space="preserve"> w art. 5 w </w:t>
      </w:r>
      <w:r>
        <w:t>brzmieniu dotychczasowym,</w:t>
      </w:r>
      <w:r w:rsidR="006661C6">
        <w:t xml:space="preserve"> w </w:t>
      </w:r>
      <w:r>
        <w:t>zakresie odnoszącym się do podmiotu określonego</w:t>
      </w:r>
      <w:r w:rsidR="006661C6">
        <w:t xml:space="preserve"> w art. </w:t>
      </w:r>
      <w:r>
        <w:t>5</w:t>
      </w:r>
      <w:r w:rsidR="006661C6">
        <w:t>2 </w:t>
      </w:r>
      <w:r>
        <w:t>ustawy,</w:t>
      </w:r>
      <w:r w:rsidR="006661C6">
        <w:t xml:space="preserve"> o </w:t>
      </w:r>
      <w:r>
        <w:t>której mowa</w:t>
      </w:r>
      <w:r w:rsidR="006661C6">
        <w:t xml:space="preserve"> w art. </w:t>
      </w:r>
      <w:r>
        <w:t>1.</w:t>
      </w:r>
    </w:p>
    <w:p w:rsidR="00276A60" w:rsidRPr="00B755FF" w:rsidRDefault="00276A60" w:rsidP="006661C6">
      <w:pPr>
        <w:pStyle w:val="ARTartustawynprozporzdzenia"/>
      </w:pPr>
      <w:r w:rsidRPr="006661C6">
        <w:rPr>
          <w:rStyle w:val="Ppogrubienie"/>
        </w:rPr>
        <w:t>Art.</w:t>
      </w:r>
      <w:r w:rsidR="006661C6" w:rsidRPr="006661C6">
        <w:rPr>
          <w:rStyle w:val="Ppogrubienie"/>
        </w:rPr>
        <w:t> </w:t>
      </w:r>
      <w:r w:rsidRPr="006661C6">
        <w:rPr>
          <w:rStyle w:val="Ppogrubienie"/>
        </w:rPr>
        <w:t>23.</w:t>
      </w:r>
      <w:r w:rsidR="006661C6">
        <w:rPr>
          <w:rStyle w:val="Ppogrubienie"/>
        </w:rPr>
        <w:t> </w:t>
      </w:r>
      <w:r w:rsidRPr="00B755FF">
        <w:t>1. Środki pieniężne zgromadzone na podstawie</w:t>
      </w:r>
      <w:r w:rsidR="006661C6">
        <w:t xml:space="preserve"> art. </w:t>
      </w:r>
      <w:r w:rsidRPr="00B755FF">
        <w:t>12</w:t>
      </w:r>
      <w:r w:rsidR="006661C6" w:rsidRPr="00B755FF">
        <w:t>6</w:t>
      </w:r>
      <w:r w:rsidR="006661C6">
        <w:t> </w:t>
      </w:r>
      <w:r w:rsidRPr="00B755FF">
        <w:t>ustawy, o której mowa</w:t>
      </w:r>
      <w:r w:rsidR="006661C6" w:rsidRPr="00B755FF">
        <w:t xml:space="preserve"> w</w:t>
      </w:r>
      <w:r w:rsidR="006661C6">
        <w:t> art. </w:t>
      </w:r>
      <w:r w:rsidRPr="00B755FF">
        <w:t>4, zakład karny prz</w:t>
      </w:r>
      <w:r w:rsidRPr="00B755FF">
        <w:t>e</w:t>
      </w:r>
      <w:r w:rsidRPr="00B755FF">
        <w:t>kazuje na rachunek sum depozytowych wskazany</w:t>
      </w:r>
      <w:r w:rsidR="006661C6" w:rsidRPr="00B755FF">
        <w:t xml:space="preserve"> w</w:t>
      </w:r>
      <w:r w:rsidR="006661C6">
        <w:t> art. </w:t>
      </w:r>
      <w:r w:rsidRPr="00B755FF">
        <w:t>12</w:t>
      </w:r>
      <w:r w:rsidR="006661C6" w:rsidRPr="00B755FF">
        <w:t>6</w:t>
      </w:r>
      <w:r w:rsidR="006661C6">
        <w:t xml:space="preserve"> § </w:t>
      </w:r>
      <w:r w:rsidR="006661C6" w:rsidRPr="00B755FF">
        <w:t>5</w:t>
      </w:r>
      <w:r w:rsidR="006661C6">
        <w:t> </w:t>
      </w:r>
      <w:r w:rsidRPr="00B755FF">
        <w:t>ustawy,</w:t>
      </w:r>
      <w:r w:rsidR="006661C6" w:rsidRPr="00B755FF">
        <w:t xml:space="preserve"> o</w:t>
      </w:r>
      <w:r w:rsidR="006661C6">
        <w:t> </w:t>
      </w:r>
      <w:r w:rsidRPr="00B755FF">
        <w:t>której mowa</w:t>
      </w:r>
      <w:r w:rsidR="006661C6" w:rsidRPr="00B755FF">
        <w:t xml:space="preserve"> w</w:t>
      </w:r>
      <w:r w:rsidR="006661C6">
        <w:t> art. </w:t>
      </w:r>
      <w:r w:rsidRPr="00B755FF">
        <w:t>4,</w:t>
      </w:r>
      <w:r w:rsidR="006661C6" w:rsidRPr="00B755FF">
        <w:t xml:space="preserve"> w</w:t>
      </w:r>
      <w:r w:rsidR="006661C6">
        <w:t> </w:t>
      </w:r>
      <w:r w:rsidRPr="00B755FF">
        <w:t>brzmieniu nadanym niniejszą ustawą,</w:t>
      </w:r>
      <w:r w:rsidR="006661C6" w:rsidRPr="00B755FF">
        <w:t xml:space="preserve"> w</w:t>
      </w:r>
      <w:r w:rsidR="006661C6">
        <w:t> </w:t>
      </w:r>
      <w:r w:rsidRPr="00B755FF">
        <w:t>term</w:t>
      </w:r>
      <w:r w:rsidRPr="00276A60">
        <w:t>i</w:t>
      </w:r>
      <w:r w:rsidRPr="00B755FF">
        <w:t>nie 6</w:t>
      </w:r>
      <w:r w:rsidR="006661C6" w:rsidRPr="00B755FF">
        <w:t>0</w:t>
      </w:r>
      <w:r w:rsidR="006661C6">
        <w:t> </w:t>
      </w:r>
      <w:r w:rsidRPr="00B755FF">
        <w:t>dni od dnia wejścia</w:t>
      </w:r>
      <w:r w:rsidR="006661C6" w:rsidRPr="00B755FF">
        <w:t xml:space="preserve"> w</w:t>
      </w:r>
      <w:r w:rsidR="006661C6">
        <w:t> </w:t>
      </w:r>
      <w:r w:rsidRPr="00B755FF">
        <w:t>życie niniejszej ustawy. Środki zgromadzone na w</w:t>
      </w:r>
      <w:r w:rsidRPr="00276A60">
        <w:t>y</w:t>
      </w:r>
      <w:r w:rsidRPr="00B755FF">
        <w:t>branym rachu</w:t>
      </w:r>
      <w:r w:rsidRPr="00B755FF">
        <w:t>n</w:t>
      </w:r>
      <w:r w:rsidRPr="00B755FF">
        <w:t>ku bankowym lub na książeczce oszczędnościowej zakład karny przekazuje na rachunek sum depozytowych wskazany</w:t>
      </w:r>
      <w:r w:rsidR="006661C6" w:rsidRPr="00B755FF">
        <w:t xml:space="preserve"> w</w:t>
      </w:r>
      <w:r w:rsidR="006661C6">
        <w:t> art. </w:t>
      </w:r>
      <w:r w:rsidRPr="00B755FF">
        <w:t>12</w:t>
      </w:r>
      <w:r w:rsidR="006661C6" w:rsidRPr="00B755FF">
        <w:t>6</w:t>
      </w:r>
      <w:r w:rsidR="006661C6">
        <w:t xml:space="preserve"> § </w:t>
      </w:r>
      <w:r w:rsidR="006661C6" w:rsidRPr="00B755FF">
        <w:t>5</w:t>
      </w:r>
      <w:r w:rsidR="006661C6">
        <w:t> </w:t>
      </w:r>
      <w:r w:rsidRPr="00B755FF">
        <w:t>ustawy,</w:t>
      </w:r>
      <w:r w:rsidR="006661C6" w:rsidRPr="00B755FF">
        <w:t xml:space="preserve"> o</w:t>
      </w:r>
      <w:r w:rsidR="006661C6">
        <w:t> </w:t>
      </w:r>
      <w:r w:rsidRPr="00B755FF">
        <w:t>kt</w:t>
      </w:r>
      <w:r w:rsidRPr="00276A60">
        <w:t>ó</w:t>
      </w:r>
      <w:r w:rsidRPr="00B755FF">
        <w:t>rej mowa</w:t>
      </w:r>
      <w:r w:rsidR="006661C6" w:rsidRPr="00B755FF">
        <w:t xml:space="preserve"> w</w:t>
      </w:r>
      <w:r w:rsidR="006661C6">
        <w:t> art. </w:t>
      </w:r>
      <w:r w:rsidRPr="00B755FF">
        <w:t>4,</w:t>
      </w:r>
      <w:r w:rsidR="006661C6" w:rsidRPr="00B755FF">
        <w:t xml:space="preserve"> w</w:t>
      </w:r>
      <w:r w:rsidR="006661C6">
        <w:t> </w:t>
      </w:r>
      <w:r w:rsidRPr="00B755FF">
        <w:t>brzmieniu nadanym niniejszą ustawą, na wniosek skazanego, w terminie 6</w:t>
      </w:r>
      <w:r w:rsidR="006661C6" w:rsidRPr="00B755FF">
        <w:t>0</w:t>
      </w:r>
      <w:r w:rsidR="006661C6">
        <w:t> </w:t>
      </w:r>
      <w:r w:rsidRPr="00B755FF">
        <w:t>dni od dnia ich udostępnienia.</w:t>
      </w:r>
    </w:p>
    <w:p w:rsidR="00276A60" w:rsidRPr="00B755FF" w:rsidRDefault="00276A60" w:rsidP="006661C6">
      <w:pPr>
        <w:pStyle w:val="USTustnpkodeksu"/>
      </w:pPr>
      <w:r w:rsidRPr="00B755FF">
        <w:t>2.</w:t>
      </w:r>
      <w:r w:rsidR="006661C6">
        <w:t> </w:t>
      </w:r>
      <w:r w:rsidRPr="00B755FF">
        <w:t>Do przekazywania skazanemu</w:t>
      </w:r>
      <w:r w:rsidR="006661C6" w:rsidRPr="00B755FF">
        <w:t xml:space="preserve"> w</w:t>
      </w:r>
      <w:r w:rsidR="006661C6">
        <w:t> </w:t>
      </w:r>
      <w:r w:rsidRPr="00B755FF">
        <w:t>chwili zwolnienia</w:t>
      </w:r>
      <w:r w:rsidR="006661C6" w:rsidRPr="00B755FF">
        <w:t xml:space="preserve"> z</w:t>
      </w:r>
      <w:r w:rsidR="006661C6">
        <w:t> </w:t>
      </w:r>
      <w:r w:rsidRPr="00B755FF">
        <w:t>zakładu karnego środków pi</w:t>
      </w:r>
      <w:r w:rsidRPr="00276A60">
        <w:t>e</w:t>
      </w:r>
      <w:r w:rsidRPr="00B755FF">
        <w:t>niężnych zgromadzonych na podstawie</w:t>
      </w:r>
      <w:r w:rsidR="006661C6">
        <w:t xml:space="preserve"> art. </w:t>
      </w:r>
      <w:r w:rsidRPr="00B755FF">
        <w:t>12</w:t>
      </w:r>
      <w:r w:rsidR="006661C6" w:rsidRPr="00B755FF">
        <w:t>6</w:t>
      </w:r>
      <w:r w:rsidR="006661C6">
        <w:t> </w:t>
      </w:r>
      <w:r w:rsidRPr="00B755FF">
        <w:t>ustawy,</w:t>
      </w:r>
      <w:r w:rsidR="006661C6" w:rsidRPr="00B755FF">
        <w:t xml:space="preserve"> o</w:t>
      </w:r>
      <w:r w:rsidR="006661C6">
        <w:t> </w:t>
      </w:r>
      <w:r w:rsidRPr="00B755FF">
        <w:t>której mowa</w:t>
      </w:r>
      <w:r w:rsidR="006661C6" w:rsidRPr="00B755FF">
        <w:t xml:space="preserve"> w</w:t>
      </w:r>
      <w:r w:rsidR="006661C6">
        <w:t> art. </w:t>
      </w:r>
      <w:r w:rsidRPr="00B755FF">
        <w:t>4, stosuje się przepisy dotychczasowe, a od chwili ich przekazania na rachunek sum depozytowych – przepisy</w:t>
      </w:r>
      <w:r w:rsidR="006661C6" w:rsidRPr="00B755FF">
        <w:t xml:space="preserve"> w</w:t>
      </w:r>
      <w:r w:rsidR="006661C6">
        <w:t> </w:t>
      </w:r>
      <w:r w:rsidRPr="00B755FF">
        <w:t>brzmieniu nadanym niniejszą ustawą.</w:t>
      </w:r>
    </w:p>
    <w:p w:rsidR="00276A60" w:rsidRPr="00BD10AE" w:rsidRDefault="00276A60" w:rsidP="00BD10AE">
      <w:pPr>
        <w:pStyle w:val="USTustnpkodeksu"/>
        <w:spacing w:before="180"/>
        <w:rPr>
          <w:bCs w:val="0"/>
        </w:rPr>
      </w:pPr>
      <w:r w:rsidRPr="00BD10AE">
        <w:rPr>
          <w:bCs w:val="0"/>
        </w:rPr>
        <w:t>3.</w:t>
      </w:r>
      <w:r w:rsidR="006661C6" w:rsidRPr="00BD10AE">
        <w:rPr>
          <w:bCs w:val="0"/>
        </w:rPr>
        <w:t> </w:t>
      </w:r>
      <w:r w:rsidRPr="00BD10AE">
        <w:rPr>
          <w:bCs w:val="0"/>
        </w:rPr>
        <w:t>Przepis</w:t>
      </w:r>
      <w:r w:rsidR="006661C6" w:rsidRPr="00BD10AE">
        <w:rPr>
          <w:bCs w:val="0"/>
        </w:rPr>
        <w:t xml:space="preserve"> art. </w:t>
      </w:r>
      <w:r w:rsidRPr="00BD10AE">
        <w:rPr>
          <w:bCs w:val="0"/>
        </w:rPr>
        <w:t>12</w:t>
      </w:r>
      <w:r w:rsidR="006661C6" w:rsidRPr="00BD10AE">
        <w:rPr>
          <w:bCs w:val="0"/>
        </w:rPr>
        <w:t>6 § </w:t>
      </w:r>
      <w:r w:rsidRPr="00BD10AE">
        <w:rPr>
          <w:bCs w:val="0"/>
        </w:rPr>
        <w:t>1</w:t>
      </w:r>
      <w:r w:rsidR="006661C6" w:rsidRPr="00BD10AE">
        <w:rPr>
          <w:bCs w:val="0"/>
        </w:rPr>
        <w:t>0 </w:t>
      </w:r>
      <w:r w:rsidRPr="00BD10AE">
        <w:rPr>
          <w:bCs w:val="0"/>
        </w:rPr>
        <w:t>ustawy,</w:t>
      </w:r>
      <w:r w:rsidR="006661C6" w:rsidRPr="00BD10AE">
        <w:rPr>
          <w:bCs w:val="0"/>
        </w:rPr>
        <w:t xml:space="preserve"> o </w:t>
      </w:r>
      <w:r w:rsidRPr="00BD10AE">
        <w:rPr>
          <w:bCs w:val="0"/>
        </w:rPr>
        <w:t>której mowa</w:t>
      </w:r>
      <w:r w:rsidR="006661C6" w:rsidRPr="00BD10AE">
        <w:rPr>
          <w:bCs w:val="0"/>
        </w:rPr>
        <w:t xml:space="preserve"> w art. </w:t>
      </w:r>
      <w:r w:rsidRPr="00BD10AE">
        <w:rPr>
          <w:bCs w:val="0"/>
        </w:rPr>
        <w:t>4, w brzmieniu nadanym niniejszą ustawą, stosuje się również do środków pieniężnych zgromadzonych na podstawie</w:t>
      </w:r>
      <w:r w:rsidR="006661C6" w:rsidRPr="00BD10AE">
        <w:rPr>
          <w:bCs w:val="0"/>
        </w:rPr>
        <w:t xml:space="preserve"> art. </w:t>
      </w:r>
      <w:r w:rsidRPr="00BD10AE">
        <w:rPr>
          <w:bCs w:val="0"/>
        </w:rPr>
        <w:t>12</w:t>
      </w:r>
      <w:r w:rsidR="006661C6" w:rsidRPr="00BD10AE">
        <w:rPr>
          <w:bCs w:val="0"/>
        </w:rPr>
        <w:t>6 </w:t>
      </w:r>
      <w:r w:rsidRPr="00BD10AE">
        <w:rPr>
          <w:bCs w:val="0"/>
        </w:rPr>
        <w:t>ustawy, o której mowa</w:t>
      </w:r>
      <w:r w:rsidR="006661C6" w:rsidRPr="00BD10AE">
        <w:rPr>
          <w:bCs w:val="0"/>
        </w:rPr>
        <w:t xml:space="preserve"> w art. </w:t>
      </w:r>
      <w:r w:rsidRPr="00BD10AE">
        <w:rPr>
          <w:bCs w:val="0"/>
        </w:rPr>
        <w:t>4,</w:t>
      </w:r>
      <w:r w:rsidR="006661C6" w:rsidRPr="00BD10AE">
        <w:rPr>
          <w:bCs w:val="0"/>
        </w:rPr>
        <w:t xml:space="preserve"> w </w:t>
      </w:r>
      <w:r w:rsidRPr="00BD10AE">
        <w:rPr>
          <w:bCs w:val="0"/>
        </w:rPr>
        <w:t>brzmieniu dotychczas</w:t>
      </w:r>
      <w:r w:rsidRPr="00BD10AE">
        <w:rPr>
          <w:bCs w:val="0"/>
        </w:rPr>
        <w:t>o</w:t>
      </w:r>
      <w:r w:rsidRPr="00BD10AE">
        <w:rPr>
          <w:bCs w:val="0"/>
        </w:rPr>
        <w:t>wym.</w:t>
      </w:r>
    </w:p>
    <w:p w:rsidR="00276A60" w:rsidRPr="00BD10AE" w:rsidRDefault="00276A60" w:rsidP="00232E00">
      <w:pPr>
        <w:pStyle w:val="USTustnpkodeksu"/>
        <w:rPr>
          <w:bCs w:val="0"/>
        </w:rPr>
      </w:pPr>
      <w:r w:rsidRPr="00BD10AE">
        <w:rPr>
          <w:bCs w:val="0"/>
        </w:rPr>
        <w:t>4.</w:t>
      </w:r>
      <w:r w:rsidR="006661C6" w:rsidRPr="00BD10AE">
        <w:rPr>
          <w:bCs w:val="0"/>
        </w:rPr>
        <w:t> </w:t>
      </w:r>
      <w:r w:rsidRPr="00BD10AE">
        <w:rPr>
          <w:bCs w:val="0"/>
        </w:rPr>
        <w:t>Dyrektorzy zakładów karnych zawrą umowy</w:t>
      </w:r>
      <w:r w:rsidR="006661C6" w:rsidRPr="00BD10AE">
        <w:rPr>
          <w:bCs w:val="0"/>
        </w:rPr>
        <w:t xml:space="preserve"> z </w:t>
      </w:r>
      <w:r w:rsidRPr="00BD10AE">
        <w:rPr>
          <w:bCs w:val="0"/>
        </w:rPr>
        <w:t>Bankiem Gospodarstwa Krajowego</w:t>
      </w:r>
      <w:r w:rsidR="006661C6" w:rsidRPr="00BD10AE">
        <w:rPr>
          <w:bCs w:val="0"/>
        </w:rPr>
        <w:t xml:space="preserve"> o </w:t>
      </w:r>
      <w:r w:rsidRPr="00BD10AE">
        <w:rPr>
          <w:bCs w:val="0"/>
        </w:rPr>
        <w:t>prowadzenie rachunków sum depozytowych, wskazane</w:t>
      </w:r>
      <w:r w:rsidR="006661C6" w:rsidRPr="00BD10AE">
        <w:rPr>
          <w:bCs w:val="0"/>
        </w:rPr>
        <w:t xml:space="preserve"> w art. </w:t>
      </w:r>
      <w:r w:rsidRPr="00BD10AE">
        <w:rPr>
          <w:bCs w:val="0"/>
        </w:rPr>
        <w:t>12</w:t>
      </w:r>
      <w:r w:rsidR="006661C6" w:rsidRPr="00BD10AE">
        <w:rPr>
          <w:bCs w:val="0"/>
        </w:rPr>
        <w:t>6 § 5 </w:t>
      </w:r>
      <w:r w:rsidRPr="00BD10AE">
        <w:rPr>
          <w:bCs w:val="0"/>
        </w:rPr>
        <w:t>ustawy,</w:t>
      </w:r>
      <w:r w:rsidR="006661C6" w:rsidRPr="00BD10AE">
        <w:rPr>
          <w:bCs w:val="0"/>
        </w:rPr>
        <w:t xml:space="preserve"> o </w:t>
      </w:r>
      <w:r w:rsidRPr="00BD10AE">
        <w:rPr>
          <w:bCs w:val="0"/>
        </w:rPr>
        <w:t>której mowa</w:t>
      </w:r>
      <w:r w:rsidR="006661C6" w:rsidRPr="00BD10AE">
        <w:rPr>
          <w:bCs w:val="0"/>
        </w:rPr>
        <w:t xml:space="preserve"> w art. </w:t>
      </w:r>
      <w:r w:rsidRPr="00BD10AE">
        <w:rPr>
          <w:bCs w:val="0"/>
        </w:rPr>
        <w:t>4,</w:t>
      </w:r>
      <w:r w:rsidR="006661C6" w:rsidRPr="00BD10AE">
        <w:rPr>
          <w:bCs w:val="0"/>
        </w:rPr>
        <w:t xml:space="preserve"> w </w:t>
      </w:r>
      <w:r w:rsidRPr="00BD10AE">
        <w:rPr>
          <w:bCs w:val="0"/>
        </w:rPr>
        <w:t>brzmieniu nadanym niniejszą ustawą,</w:t>
      </w:r>
      <w:r w:rsidR="006661C6" w:rsidRPr="00BD10AE">
        <w:rPr>
          <w:bCs w:val="0"/>
        </w:rPr>
        <w:t xml:space="preserve"> w </w:t>
      </w:r>
      <w:r w:rsidRPr="00BD10AE">
        <w:rPr>
          <w:bCs w:val="0"/>
        </w:rPr>
        <w:t>terminie 3</w:t>
      </w:r>
      <w:r w:rsidR="006661C6" w:rsidRPr="00BD10AE">
        <w:rPr>
          <w:bCs w:val="0"/>
        </w:rPr>
        <w:t>0 </w:t>
      </w:r>
      <w:r w:rsidRPr="00BD10AE">
        <w:rPr>
          <w:bCs w:val="0"/>
        </w:rPr>
        <w:t>dni od dnia ogłoszenia niniejszej ustawy.</w:t>
      </w:r>
    </w:p>
    <w:p w:rsidR="00276A60" w:rsidRDefault="00276A60" w:rsidP="00232E00">
      <w:pPr>
        <w:pStyle w:val="ARTartustawynprozporzdzenia"/>
        <w:spacing w:before="140"/>
      </w:pPr>
      <w:r w:rsidRPr="006661C6">
        <w:rPr>
          <w:rStyle w:val="Ppogrubienie"/>
        </w:rPr>
        <w:t>Art.</w:t>
      </w:r>
      <w:r w:rsidR="006661C6" w:rsidRPr="006661C6">
        <w:rPr>
          <w:rStyle w:val="Ppogrubienie"/>
        </w:rPr>
        <w:t> </w:t>
      </w:r>
      <w:r w:rsidRPr="006661C6">
        <w:rPr>
          <w:rStyle w:val="Ppogrubienie"/>
        </w:rPr>
        <w:t>24.</w:t>
      </w:r>
      <w:r w:rsidR="006661C6">
        <w:rPr>
          <w:rStyle w:val="Ppogrubienie"/>
        </w:rPr>
        <w:t> </w:t>
      </w:r>
      <w:r>
        <w:t>Kwalifikacja osób, wobec których sprawowany jest dozór, do określonej grupy ryzyka powrotu do przestę</w:t>
      </w:r>
      <w:r>
        <w:t>p</w:t>
      </w:r>
      <w:r>
        <w:t>stwa, dokonana zgodnie</w:t>
      </w:r>
      <w:r w:rsidR="006661C6">
        <w:t xml:space="preserve"> z </w:t>
      </w:r>
      <w:r>
        <w:t>przepisami wydanymi na podstawie</w:t>
      </w:r>
      <w:r w:rsidR="006661C6">
        <w:t xml:space="preserve"> art. </w:t>
      </w:r>
      <w:r>
        <w:t>17</w:t>
      </w:r>
      <w:r w:rsidR="006661C6">
        <w:t>6 </w:t>
      </w:r>
      <w:r>
        <w:t>ustawy,</w:t>
      </w:r>
      <w:r w:rsidR="006661C6">
        <w:t xml:space="preserve"> o </w:t>
      </w:r>
      <w:r>
        <w:t>której mowa</w:t>
      </w:r>
      <w:r w:rsidR="006661C6">
        <w:t xml:space="preserve"> w art. </w:t>
      </w:r>
      <w:r>
        <w:t xml:space="preserve">4, zachowuje moc przez okres nie dłuższy niż </w:t>
      </w:r>
      <w:r w:rsidR="006661C6">
        <w:t>6 </w:t>
      </w:r>
      <w:r>
        <w:t>mi</w:t>
      </w:r>
      <w:r w:rsidRPr="00276A60">
        <w:t>e</w:t>
      </w:r>
      <w:r>
        <w:t>sięcy od dnia wejścia</w:t>
      </w:r>
      <w:r w:rsidR="006661C6">
        <w:t xml:space="preserve"> w </w:t>
      </w:r>
      <w:r>
        <w:t>życie niniejszej ustawy.</w:t>
      </w:r>
    </w:p>
    <w:p w:rsidR="00276A60" w:rsidRDefault="00276A60" w:rsidP="00232E00">
      <w:pPr>
        <w:pStyle w:val="ARTartustawynprozporzdzenia"/>
        <w:spacing w:before="140"/>
      </w:pPr>
      <w:r w:rsidRPr="006661C6">
        <w:rPr>
          <w:rStyle w:val="Ppogrubienie"/>
        </w:rPr>
        <w:t>Art.</w:t>
      </w:r>
      <w:r w:rsidR="006661C6" w:rsidRPr="006661C6">
        <w:rPr>
          <w:rStyle w:val="Ppogrubienie"/>
        </w:rPr>
        <w:t> </w:t>
      </w:r>
      <w:r w:rsidRPr="006661C6">
        <w:rPr>
          <w:rStyle w:val="Ppogrubienie"/>
        </w:rPr>
        <w:t>25.</w:t>
      </w:r>
      <w:r w:rsidR="006661C6">
        <w:rPr>
          <w:rStyle w:val="Ppogrubienie"/>
        </w:rPr>
        <w:t> </w:t>
      </w:r>
      <w:r>
        <w:t>1.</w:t>
      </w:r>
      <w:r w:rsidR="006661C6">
        <w:t xml:space="preserve"> W </w:t>
      </w:r>
      <w:r>
        <w:t>stosunku do osób, wobec których</w:t>
      </w:r>
      <w:r w:rsidR="006661C6">
        <w:t xml:space="preserve"> w </w:t>
      </w:r>
      <w:r>
        <w:t>dniu wejścia</w:t>
      </w:r>
      <w:r w:rsidR="006661C6">
        <w:t xml:space="preserve"> w </w:t>
      </w:r>
      <w:r>
        <w:t>życie niniejszej ustawy toczy się postępowanie wykonawcze lub stosuje się środek przymusu, mają zastosowanie przepisy</w:t>
      </w:r>
      <w:r w:rsidR="006661C6">
        <w:t xml:space="preserve"> art. </w:t>
      </w:r>
      <w:r>
        <w:t>12c ustawy,</w:t>
      </w:r>
      <w:r w:rsidR="006661C6">
        <w:t xml:space="preserve"> o </w:t>
      </w:r>
      <w:r>
        <w:t>której mowa</w:t>
      </w:r>
      <w:r w:rsidR="006661C6">
        <w:t xml:space="preserve"> w art. </w:t>
      </w:r>
      <w:r>
        <w:t>4, lub</w:t>
      </w:r>
      <w:r w:rsidR="006661C6">
        <w:t xml:space="preserve"> art. </w:t>
      </w:r>
      <w:r>
        <w:t>127b ustawy,</w:t>
      </w:r>
      <w:r w:rsidR="006661C6">
        <w:t xml:space="preserve"> o </w:t>
      </w:r>
      <w:r>
        <w:t>której mowa</w:t>
      </w:r>
      <w:r w:rsidR="006661C6">
        <w:t xml:space="preserve"> w art. </w:t>
      </w:r>
      <w:r>
        <w:t>5, chyba że przepisy dotychczasowe są dla nich względniejsze.</w:t>
      </w:r>
    </w:p>
    <w:p w:rsidR="00276A60" w:rsidRPr="00BD10AE" w:rsidRDefault="00276A60" w:rsidP="00232E00">
      <w:pPr>
        <w:pStyle w:val="USTustnpkodeksu"/>
        <w:spacing w:before="140"/>
        <w:rPr>
          <w:bCs w:val="0"/>
        </w:rPr>
      </w:pPr>
      <w:r w:rsidRPr="00BD10AE">
        <w:rPr>
          <w:bCs w:val="0"/>
        </w:rPr>
        <w:t>2.</w:t>
      </w:r>
      <w:r w:rsidR="006661C6" w:rsidRPr="00BD10AE">
        <w:rPr>
          <w:bCs w:val="0"/>
        </w:rPr>
        <w:t> </w:t>
      </w:r>
      <w:r w:rsidRPr="00BD10AE">
        <w:rPr>
          <w:bCs w:val="0"/>
        </w:rPr>
        <w:t>Jeżeli</w:t>
      </w:r>
      <w:r w:rsidR="006661C6" w:rsidRPr="00BD10AE">
        <w:rPr>
          <w:bCs w:val="0"/>
        </w:rPr>
        <w:t xml:space="preserve"> w </w:t>
      </w:r>
      <w:r w:rsidRPr="00BD10AE">
        <w:rPr>
          <w:bCs w:val="0"/>
        </w:rPr>
        <w:t>stosunku do osób,</w:t>
      </w:r>
      <w:r w:rsidR="006661C6" w:rsidRPr="00BD10AE">
        <w:rPr>
          <w:bCs w:val="0"/>
        </w:rPr>
        <w:t xml:space="preserve"> o </w:t>
      </w:r>
      <w:r w:rsidRPr="00BD10AE">
        <w:rPr>
          <w:bCs w:val="0"/>
        </w:rPr>
        <w:t>których mowa</w:t>
      </w:r>
      <w:r w:rsidR="006661C6" w:rsidRPr="00BD10AE">
        <w:rPr>
          <w:bCs w:val="0"/>
        </w:rPr>
        <w:t xml:space="preserve"> w ust. </w:t>
      </w:r>
      <w:r w:rsidRPr="00BD10AE">
        <w:rPr>
          <w:bCs w:val="0"/>
        </w:rPr>
        <w:t>1, mają zastosowanie przepisy</w:t>
      </w:r>
      <w:r w:rsidR="006661C6" w:rsidRPr="00BD10AE">
        <w:rPr>
          <w:bCs w:val="0"/>
        </w:rPr>
        <w:t xml:space="preserve"> art. </w:t>
      </w:r>
      <w:r w:rsidRPr="00BD10AE">
        <w:rPr>
          <w:bCs w:val="0"/>
        </w:rPr>
        <w:t>12c ustawy,</w:t>
      </w:r>
      <w:r w:rsidR="006661C6" w:rsidRPr="00BD10AE">
        <w:rPr>
          <w:bCs w:val="0"/>
        </w:rPr>
        <w:t xml:space="preserve"> o </w:t>
      </w:r>
      <w:r w:rsidRPr="00BD10AE">
        <w:rPr>
          <w:bCs w:val="0"/>
        </w:rPr>
        <w:t>której mowa</w:t>
      </w:r>
      <w:r w:rsidR="006661C6" w:rsidRPr="00BD10AE">
        <w:rPr>
          <w:bCs w:val="0"/>
        </w:rPr>
        <w:t xml:space="preserve"> w art. </w:t>
      </w:r>
      <w:r w:rsidRPr="00BD10AE">
        <w:rPr>
          <w:bCs w:val="0"/>
        </w:rPr>
        <w:t>4, lub</w:t>
      </w:r>
      <w:r w:rsidR="006661C6" w:rsidRPr="00BD10AE">
        <w:rPr>
          <w:bCs w:val="0"/>
        </w:rPr>
        <w:t xml:space="preserve"> art. </w:t>
      </w:r>
      <w:r w:rsidRPr="00BD10AE">
        <w:rPr>
          <w:bCs w:val="0"/>
        </w:rPr>
        <w:t>127b ustawy,</w:t>
      </w:r>
      <w:r w:rsidR="006661C6" w:rsidRPr="00BD10AE">
        <w:rPr>
          <w:bCs w:val="0"/>
        </w:rPr>
        <w:t xml:space="preserve"> o </w:t>
      </w:r>
      <w:r w:rsidRPr="00BD10AE">
        <w:rPr>
          <w:bCs w:val="0"/>
        </w:rPr>
        <w:t>której mowa</w:t>
      </w:r>
      <w:r w:rsidR="006661C6" w:rsidRPr="00BD10AE">
        <w:rPr>
          <w:bCs w:val="0"/>
        </w:rPr>
        <w:t xml:space="preserve"> w art. </w:t>
      </w:r>
      <w:r w:rsidRPr="00BD10AE">
        <w:rPr>
          <w:bCs w:val="0"/>
        </w:rPr>
        <w:t>5,</w:t>
      </w:r>
      <w:r w:rsidR="006661C6" w:rsidRPr="00BD10AE">
        <w:rPr>
          <w:bCs w:val="0"/>
        </w:rPr>
        <w:t xml:space="preserve"> i </w:t>
      </w:r>
      <w:r w:rsidRPr="00BD10AE">
        <w:rPr>
          <w:bCs w:val="0"/>
        </w:rPr>
        <w:t>nie można określić chwili rzeczywistego pozbawienia wolności tych osób, przyjmuje się, że rzeczywiste pozbawienie wolności nastąpiło</w:t>
      </w:r>
      <w:r w:rsidR="006661C6" w:rsidRPr="00BD10AE">
        <w:rPr>
          <w:bCs w:val="0"/>
        </w:rPr>
        <w:t xml:space="preserve"> o </w:t>
      </w:r>
      <w:r w:rsidR="00232E00">
        <w:rPr>
          <w:bCs w:val="0"/>
        </w:rPr>
        <w:t>godzinie 0</w:t>
      </w:r>
      <w:r w:rsidRPr="00232E00">
        <w:rPr>
          <w:rStyle w:val="IGindeksgrny"/>
        </w:rPr>
        <w:t>0</w:t>
      </w:r>
      <w:r w:rsidR="006661C6" w:rsidRPr="00232E00">
        <w:rPr>
          <w:rStyle w:val="IGindeksgrny"/>
        </w:rPr>
        <w:t>0</w:t>
      </w:r>
      <w:r w:rsidR="006661C6" w:rsidRPr="00BD10AE">
        <w:rPr>
          <w:bCs w:val="0"/>
        </w:rPr>
        <w:t xml:space="preserve"> w </w:t>
      </w:r>
      <w:r w:rsidRPr="00BD10AE">
        <w:rPr>
          <w:bCs w:val="0"/>
        </w:rPr>
        <w:t>dniu kalendarzowym,</w:t>
      </w:r>
      <w:r w:rsidR="006661C6" w:rsidRPr="00BD10AE">
        <w:rPr>
          <w:bCs w:val="0"/>
        </w:rPr>
        <w:t xml:space="preserve"> w </w:t>
      </w:r>
      <w:r w:rsidRPr="00BD10AE">
        <w:rPr>
          <w:bCs w:val="0"/>
        </w:rPr>
        <w:t>którym zostały one pozbawione wolności.</w:t>
      </w:r>
    </w:p>
    <w:p w:rsidR="00276A60" w:rsidRDefault="00276A60" w:rsidP="00232E00">
      <w:pPr>
        <w:pStyle w:val="ARTartustawynprozporzdzenia"/>
        <w:spacing w:before="140"/>
      </w:pPr>
      <w:r w:rsidRPr="006661C6">
        <w:rPr>
          <w:rStyle w:val="Ppogrubienie"/>
        </w:rPr>
        <w:t>Art.</w:t>
      </w:r>
      <w:r w:rsidR="006661C6" w:rsidRPr="006661C6">
        <w:rPr>
          <w:rStyle w:val="Ppogrubienie"/>
        </w:rPr>
        <w:t> </w:t>
      </w:r>
      <w:r w:rsidRPr="006661C6">
        <w:rPr>
          <w:rStyle w:val="Ppogrubienie"/>
        </w:rPr>
        <w:t>26.</w:t>
      </w:r>
      <w:r w:rsidR="006661C6">
        <w:rPr>
          <w:rStyle w:val="Ppogrubienie"/>
        </w:rPr>
        <w:t> </w:t>
      </w:r>
      <w:r>
        <w:t>1. Umowy zawarte na podstawie</w:t>
      </w:r>
      <w:r w:rsidR="006661C6">
        <w:t xml:space="preserve"> art. </w:t>
      </w:r>
      <w:r>
        <w:t>1</w:t>
      </w:r>
      <w:r w:rsidR="006661C6">
        <w:t>2 </w:t>
      </w:r>
      <w:r>
        <w:t>ustawy,</w:t>
      </w:r>
      <w:r w:rsidR="006661C6">
        <w:t xml:space="preserve"> o </w:t>
      </w:r>
      <w:r>
        <w:t>której mowa</w:t>
      </w:r>
      <w:r w:rsidR="006661C6">
        <w:t xml:space="preserve"> w art. </w:t>
      </w:r>
      <w:r>
        <w:t>11, przez organy właściwe wierzyciela</w:t>
      </w:r>
      <w:r w:rsidR="006661C6">
        <w:t xml:space="preserve"> w </w:t>
      </w:r>
      <w:r>
        <w:t>rozumieniu</w:t>
      </w:r>
      <w:r w:rsidR="006661C6">
        <w:t xml:space="preserve"> art. 2 pkt </w:t>
      </w:r>
      <w:r>
        <w:t>1</w:t>
      </w:r>
      <w:r w:rsidR="006661C6">
        <w:t>0 </w:t>
      </w:r>
      <w:r>
        <w:t>ustawy</w:t>
      </w:r>
      <w:r w:rsidR="006661C6">
        <w:t xml:space="preserve"> z </w:t>
      </w:r>
      <w:r>
        <w:t xml:space="preserve">dnia </w:t>
      </w:r>
      <w:r w:rsidR="006661C6">
        <w:t>7 </w:t>
      </w:r>
      <w:r>
        <w:t>września 200</w:t>
      </w:r>
      <w:r w:rsidR="006661C6">
        <w:t>7 </w:t>
      </w:r>
      <w:r>
        <w:t>r.</w:t>
      </w:r>
      <w:r w:rsidR="006661C6">
        <w:t xml:space="preserve"> o </w:t>
      </w:r>
      <w:r>
        <w:t>pomocy osobom uprawnionym do alimentów (</w:t>
      </w:r>
      <w:r w:rsidR="006661C6">
        <w:t>Dz. U. z </w:t>
      </w:r>
      <w:r>
        <w:t>201</w:t>
      </w:r>
      <w:r w:rsidR="006661C6">
        <w:t>2 </w:t>
      </w:r>
      <w:r>
        <w:t>r.</w:t>
      </w:r>
      <w:r w:rsidR="006661C6">
        <w:t xml:space="preserve"> poz. </w:t>
      </w:r>
      <w:r>
        <w:t>1228,</w:t>
      </w:r>
      <w:r w:rsidR="006661C6">
        <w:t xml:space="preserve"> z </w:t>
      </w:r>
      <w:proofErr w:type="spellStart"/>
      <w:r>
        <w:t>późn</w:t>
      </w:r>
      <w:proofErr w:type="spellEnd"/>
      <w:r>
        <w:t>. zm.</w:t>
      </w:r>
      <w:r w:rsidRPr="006661C6">
        <w:rPr>
          <w:rStyle w:val="IGindeksgrny"/>
        </w:rPr>
        <w:footnoteReference w:id="19"/>
      </w:r>
      <w:r w:rsidRPr="006661C6">
        <w:rPr>
          <w:rStyle w:val="IGindeksgrny"/>
        </w:rPr>
        <w:t>)</w:t>
      </w:r>
      <w:r>
        <w:t>) oraz właściwe jednostki organizacyjne wspierania rodziny</w:t>
      </w:r>
      <w:r w:rsidR="006661C6">
        <w:t xml:space="preserve"> i </w:t>
      </w:r>
      <w:r>
        <w:t>systemu pieczy zastępczej</w:t>
      </w:r>
      <w:r w:rsidR="006661C6">
        <w:t xml:space="preserve"> w </w:t>
      </w:r>
      <w:r>
        <w:t>rozumieniu przepisów ustawy</w:t>
      </w:r>
      <w:r w:rsidR="006661C6">
        <w:t xml:space="preserve"> z </w:t>
      </w:r>
      <w:r>
        <w:t xml:space="preserve">dnia </w:t>
      </w:r>
      <w:r w:rsidR="006661C6">
        <w:t>9 </w:t>
      </w:r>
      <w:r>
        <w:t>czerwca 201</w:t>
      </w:r>
      <w:r w:rsidR="006661C6">
        <w:t>1 </w:t>
      </w:r>
      <w:r>
        <w:t>r.</w:t>
      </w:r>
      <w:r w:rsidR="006661C6">
        <w:t xml:space="preserve"> o </w:t>
      </w:r>
      <w:r>
        <w:t>wspieraniu rodziny</w:t>
      </w:r>
      <w:r w:rsidR="006661C6">
        <w:t xml:space="preserve"> i </w:t>
      </w:r>
      <w:r>
        <w:t>systemie pieczy zastępczej (</w:t>
      </w:r>
      <w:r w:rsidR="006661C6">
        <w:t>Dz. U. z </w:t>
      </w:r>
      <w:r>
        <w:t>201</w:t>
      </w:r>
      <w:r w:rsidR="00232E00">
        <w:t>5</w:t>
      </w:r>
      <w:r w:rsidR="006661C6">
        <w:t> </w:t>
      </w:r>
      <w:r>
        <w:t>r.</w:t>
      </w:r>
      <w:r w:rsidR="006661C6">
        <w:t xml:space="preserve"> poz. </w:t>
      </w:r>
      <w:r>
        <w:t>3</w:t>
      </w:r>
      <w:r w:rsidR="00232E00">
        <w:t>32</w:t>
      </w:r>
      <w:r>
        <w:t>) w</w:t>
      </w:r>
      <w:r w:rsidRPr="00276A60">
        <w:t>y</w:t>
      </w:r>
      <w:r>
        <w:t>gasają po upływie 3</w:t>
      </w:r>
      <w:r w:rsidR="006661C6">
        <w:t>0 </w:t>
      </w:r>
      <w:r>
        <w:t>dni od dnia wejścia</w:t>
      </w:r>
      <w:r w:rsidR="006661C6">
        <w:t xml:space="preserve"> w </w:t>
      </w:r>
      <w:r>
        <w:t>życie niniejszej ustawy.</w:t>
      </w:r>
    </w:p>
    <w:p w:rsidR="00276A60" w:rsidRPr="007602CA" w:rsidRDefault="00276A60" w:rsidP="00232E00">
      <w:pPr>
        <w:pStyle w:val="USTustnpkodeksu"/>
        <w:spacing w:before="140"/>
        <w:rPr>
          <w:bCs w:val="0"/>
        </w:rPr>
      </w:pPr>
      <w:r>
        <w:t>2.</w:t>
      </w:r>
      <w:r w:rsidR="006661C6">
        <w:t> </w:t>
      </w:r>
      <w:r>
        <w:t>Jeżeli obowiązek przekazania informacji gospodarczych do biura informacji gosp</w:t>
      </w:r>
      <w:r w:rsidRPr="00276A60">
        <w:t>o</w:t>
      </w:r>
      <w:r>
        <w:t>darczej powstał przed dniem wejścia</w:t>
      </w:r>
      <w:r w:rsidR="006661C6">
        <w:t xml:space="preserve"> w </w:t>
      </w:r>
      <w:r>
        <w:t>życie niniejszej ustawy</w:t>
      </w:r>
      <w:r w:rsidR="006661C6">
        <w:t xml:space="preserve"> i </w:t>
      </w:r>
      <w:r>
        <w:t>nie zachodzą prz</w:t>
      </w:r>
      <w:r w:rsidRPr="00276A60">
        <w:t>e</w:t>
      </w:r>
      <w:r>
        <w:t>słanki określone</w:t>
      </w:r>
      <w:r w:rsidR="006661C6">
        <w:t xml:space="preserve"> w </w:t>
      </w:r>
      <w:r>
        <w:t>ustawie,</w:t>
      </w:r>
      <w:r w:rsidR="006661C6">
        <w:t xml:space="preserve"> o </w:t>
      </w:r>
      <w:r>
        <w:t>której mowa</w:t>
      </w:r>
      <w:r w:rsidR="006661C6">
        <w:t xml:space="preserve"> w art. </w:t>
      </w:r>
      <w:r>
        <w:t>11, do usunięcia tych informacji przez biuro, organy właściwe wie</w:t>
      </w:r>
      <w:r w:rsidRPr="007602CA">
        <w:rPr>
          <w:bCs w:val="0"/>
        </w:rPr>
        <w:t>rzyciela</w:t>
      </w:r>
      <w:r w:rsidR="006661C6" w:rsidRPr="007602CA">
        <w:rPr>
          <w:bCs w:val="0"/>
        </w:rPr>
        <w:t xml:space="preserve"> w </w:t>
      </w:r>
      <w:r w:rsidRPr="007602CA">
        <w:rPr>
          <w:bCs w:val="0"/>
        </w:rPr>
        <w:t>rozumieniu</w:t>
      </w:r>
      <w:r w:rsidR="006661C6" w:rsidRPr="007602CA">
        <w:rPr>
          <w:bCs w:val="0"/>
        </w:rPr>
        <w:t xml:space="preserve"> art. 2 pkt </w:t>
      </w:r>
      <w:r w:rsidRPr="007602CA">
        <w:rPr>
          <w:bCs w:val="0"/>
        </w:rPr>
        <w:t>1</w:t>
      </w:r>
      <w:r w:rsidR="006661C6" w:rsidRPr="007602CA">
        <w:rPr>
          <w:bCs w:val="0"/>
        </w:rPr>
        <w:t>0 </w:t>
      </w:r>
      <w:r w:rsidRPr="007602CA">
        <w:rPr>
          <w:bCs w:val="0"/>
        </w:rPr>
        <w:t>ustawy</w:t>
      </w:r>
      <w:r w:rsidR="006661C6" w:rsidRPr="007602CA">
        <w:rPr>
          <w:bCs w:val="0"/>
        </w:rPr>
        <w:t xml:space="preserve"> z </w:t>
      </w:r>
      <w:r w:rsidRPr="007602CA">
        <w:rPr>
          <w:bCs w:val="0"/>
        </w:rPr>
        <w:t xml:space="preserve">dnia </w:t>
      </w:r>
      <w:r w:rsidR="006661C6" w:rsidRPr="007602CA">
        <w:rPr>
          <w:bCs w:val="0"/>
        </w:rPr>
        <w:t>7 </w:t>
      </w:r>
      <w:r w:rsidRPr="007602CA">
        <w:rPr>
          <w:bCs w:val="0"/>
        </w:rPr>
        <w:t>września 200</w:t>
      </w:r>
      <w:r w:rsidR="006661C6" w:rsidRPr="007602CA">
        <w:rPr>
          <w:bCs w:val="0"/>
        </w:rPr>
        <w:t>7 </w:t>
      </w:r>
      <w:r w:rsidRPr="007602CA">
        <w:rPr>
          <w:bCs w:val="0"/>
        </w:rPr>
        <w:t>r.</w:t>
      </w:r>
      <w:r w:rsidR="006661C6" w:rsidRPr="007602CA">
        <w:rPr>
          <w:bCs w:val="0"/>
        </w:rPr>
        <w:t xml:space="preserve"> o </w:t>
      </w:r>
      <w:r w:rsidRPr="007602CA">
        <w:rPr>
          <w:bCs w:val="0"/>
        </w:rPr>
        <w:t>pomocy osobom uprawnionym do alimentów oraz właściwe jednostki organizacyjne wspierania rodziny</w:t>
      </w:r>
      <w:r w:rsidR="006661C6" w:rsidRPr="007602CA">
        <w:rPr>
          <w:bCs w:val="0"/>
        </w:rPr>
        <w:t xml:space="preserve"> i </w:t>
      </w:r>
      <w:r w:rsidRPr="007602CA">
        <w:rPr>
          <w:bCs w:val="0"/>
        </w:rPr>
        <w:t>systemu pi</w:t>
      </w:r>
      <w:r w:rsidRPr="007602CA">
        <w:rPr>
          <w:bCs w:val="0"/>
        </w:rPr>
        <w:t>e</w:t>
      </w:r>
      <w:r w:rsidRPr="007602CA">
        <w:rPr>
          <w:bCs w:val="0"/>
        </w:rPr>
        <w:t>czy zastępczej</w:t>
      </w:r>
      <w:r w:rsidR="006661C6" w:rsidRPr="007602CA">
        <w:rPr>
          <w:bCs w:val="0"/>
        </w:rPr>
        <w:t xml:space="preserve"> w </w:t>
      </w:r>
      <w:r w:rsidRPr="007602CA">
        <w:rPr>
          <w:bCs w:val="0"/>
        </w:rPr>
        <w:t>rozumieniu przepisów ustawy</w:t>
      </w:r>
      <w:r w:rsidR="006661C6" w:rsidRPr="007602CA">
        <w:rPr>
          <w:bCs w:val="0"/>
        </w:rPr>
        <w:t xml:space="preserve"> z </w:t>
      </w:r>
      <w:r w:rsidRPr="007602CA">
        <w:rPr>
          <w:bCs w:val="0"/>
        </w:rPr>
        <w:t xml:space="preserve">dnia </w:t>
      </w:r>
      <w:r w:rsidR="006661C6" w:rsidRPr="007602CA">
        <w:rPr>
          <w:bCs w:val="0"/>
        </w:rPr>
        <w:t>9 </w:t>
      </w:r>
      <w:r w:rsidRPr="007602CA">
        <w:rPr>
          <w:bCs w:val="0"/>
        </w:rPr>
        <w:t>czerwca 201</w:t>
      </w:r>
      <w:r w:rsidR="006661C6" w:rsidRPr="007602CA">
        <w:rPr>
          <w:bCs w:val="0"/>
        </w:rPr>
        <w:t>1 </w:t>
      </w:r>
      <w:r w:rsidRPr="007602CA">
        <w:rPr>
          <w:bCs w:val="0"/>
        </w:rPr>
        <w:t>r.</w:t>
      </w:r>
      <w:r w:rsidR="006661C6" w:rsidRPr="007602CA">
        <w:rPr>
          <w:bCs w:val="0"/>
        </w:rPr>
        <w:t xml:space="preserve"> o </w:t>
      </w:r>
      <w:r w:rsidRPr="007602CA">
        <w:rPr>
          <w:bCs w:val="0"/>
        </w:rPr>
        <w:t>wspieraniu rodziny</w:t>
      </w:r>
      <w:r w:rsidR="006661C6" w:rsidRPr="007602CA">
        <w:rPr>
          <w:bCs w:val="0"/>
        </w:rPr>
        <w:t xml:space="preserve"> i </w:t>
      </w:r>
      <w:r w:rsidRPr="007602CA">
        <w:rPr>
          <w:bCs w:val="0"/>
        </w:rPr>
        <w:t>systemie pieczy zastępczej przekażą informacje gospodarcze do pozostałych biur informacji gospodarczej ujętych</w:t>
      </w:r>
      <w:r w:rsidR="006661C6" w:rsidRPr="007602CA">
        <w:rPr>
          <w:bCs w:val="0"/>
        </w:rPr>
        <w:t xml:space="preserve"> w </w:t>
      </w:r>
      <w:r w:rsidRPr="007602CA">
        <w:rPr>
          <w:bCs w:val="0"/>
        </w:rPr>
        <w:t>wykazie,</w:t>
      </w:r>
      <w:r w:rsidR="006661C6" w:rsidRPr="007602CA">
        <w:rPr>
          <w:bCs w:val="0"/>
        </w:rPr>
        <w:t xml:space="preserve"> o </w:t>
      </w:r>
      <w:r w:rsidRPr="007602CA">
        <w:rPr>
          <w:bCs w:val="0"/>
        </w:rPr>
        <w:t>którym mowa</w:t>
      </w:r>
      <w:r w:rsidR="006661C6" w:rsidRPr="007602CA">
        <w:rPr>
          <w:bCs w:val="0"/>
        </w:rPr>
        <w:t xml:space="preserve"> w art. </w:t>
      </w:r>
      <w:r w:rsidRPr="007602CA">
        <w:rPr>
          <w:bCs w:val="0"/>
        </w:rPr>
        <w:t>11a</w:t>
      </w:r>
      <w:r w:rsidR="006661C6" w:rsidRPr="007602CA">
        <w:rPr>
          <w:bCs w:val="0"/>
        </w:rPr>
        <w:t xml:space="preserve"> ust. 2 </w:t>
      </w:r>
      <w:r w:rsidRPr="007602CA">
        <w:rPr>
          <w:bCs w:val="0"/>
        </w:rPr>
        <w:t>ustawy,</w:t>
      </w:r>
      <w:r w:rsidR="006661C6" w:rsidRPr="007602CA">
        <w:rPr>
          <w:bCs w:val="0"/>
        </w:rPr>
        <w:t xml:space="preserve"> o </w:t>
      </w:r>
      <w:r w:rsidRPr="007602CA">
        <w:rPr>
          <w:bCs w:val="0"/>
        </w:rPr>
        <w:t>której mowa</w:t>
      </w:r>
      <w:r w:rsidR="006661C6" w:rsidRPr="007602CA">
        <w:rPr>
          <w:bCs w:val="0"/>
        </w:rPr>
        <w:t xml:space="preserve"> w art. </w:t>
      </w:r>
      <w:r w:rsidRPr="007602CA">
        <w:rPr>
          <w:bCs w:val="0"/>
        </w:rPr>
        <w:t>11,</w:t>
      </w:r>
      <w:r w:rsidR="006661C6" w:rsidRPr="007602CA">
        <w:rPr>
          <w:bCs w:val="0"/>
        </w:rPr>
        <w:t xml:space="preserve"> w </w:t>
      </w:r>
      <w:r w:rsidRPr="007602CA">
        <w:rPr>
          <w:bCs w:val="0"/>
        </w:rPr>
        <w:t xml:space="preserve">terminie </w:t>
      </w:r>
      <w:r w:rsidR="006661C6" w:rsidRPr="007602CA">
        <w:rPr>
          <w:bCs w:val="0"/>
        </w:rPr>
        <w:t>6 </w:t>
      </w:r>
      <w:r w:rsidRPr="007602CA">
        <w:rPr>
          <w:bCs w:val="0"/>
        </w:rPr>
        <w:t>miesięcy od dnia wejścia</w:t>
      </w:r>
      <w:r w:rsidR="006661C6" w:rsidRPr="007602CA">
        <w:rPr>
          <w:bCs w:val="0"/>
        </w:rPr>
        <w:t xml:space="preserve"> w </w:t>
      </w:r>
      <w:r w:rsidRPr="007602CA">
        <w:rPr>
          <w:bCs w:val="0"/>
        </w:rPr>
        <w:t>życie niniejszej ustawy.</w:t>
      </w:r>
    </w:p>
    <w:p w:rsidR="00276A60" w:rsidRPr="007602CA" w:rsidRDefault="00276A60" w:rsidP="00232E00">
      <w:pPr>
        <w:pStyle w:val="USTustnpkodeksu"/>
        <w:spacing w:before="140"/>
        <w:rPr>
          <w:bCs w:val="0"/>
        </w:rPr>
      </w:pPr>
      <w:r w:rsidRPr="007602CA">
        <w:rPr>
          <w:bCs w:val="0"/>
        </w:rPr>
        <w:t>3.</w:t>
      </w:r>
      <w:r w:rsidR="006661C6" w:rsidRPr="007602CA">
        <w:rPr>
          <w:bCs w:val="0"/>
        </w:rPr>
        <w:t> </w:t>
      </w:r>
      <w:r w:rsidRPr="007602CA">
        <w:rPr>
          <w:bCs w:val="0"/>
        </w:rPr>
        <w:t>Biura informacji gospodarczej wykonujące działalność gospodarczą</w:t>
      </w:r>
      <w:r w:rsidR="006661C6" w:rsidRPr="007602CA">
        <w:rPr>
          <w:bCs w:val="0"/>
        </w:rPr>
        <w:t xml:space="preserve"> w </w:t>
      </w:r>
      <w:r w:rsidRPr="007602CA">
        <w:rPr>
          <w:bCs w:val="0"/>
        </w:rPr>
        <w:t>dniu wejścia</w:t>
      </w:r>
      <w:r w:rsidR="006661C6" w:rsidRPr="007602CA">
        <w:rPr>
          <w:bCs w:val="0"/>
        </w:rPr>
        <w:t xml:space="preserve"> w </w:t>
      </w:r>
      <w:r w:rsidRPr="007602CA">
        <w:rPr>
          <w:bCs w:val="0"/>
        </w:rPr>
        <w:t>życie niniejszej ustawy z</w:t>
      </w:r>
      <w:r w:rsidRPr="007602CA">
        <w:rPr>
          <w:bCs w:val="0"/>
        </w:rPr>
        <w:t>a</w:t>
      </w:r>
      <w:r w:rsidRPr="007602CA">
        <w:rPr>
          <w:bCs w:val="0"/>
        </w:rPr>
        <w:t>wiadomią ministra właściwego do spraw gospodarki</w:t>
      </w:r>
      <w:r w:rsidR="006661C6" w:rsidRPr="007602CA">
        <w:rPr>
          <w:bCs w:val="0"/>
        </w:rPr>
        <w:t xml:space="preserve"> o </w:t>
      </w:r>
      <w:r w:rsidRPr="007602CA">
        <w:rPr>
          <w:bCs w:val="0"/>
        </w:rPr>
        <w:t>adresie, na który należy przekazywać informacje gospodarcze,</w:t>
      </w:r>
      <w:r w:rsidR="006661C6" w:rsidRPr="007602CA">
        <w:rPr>
          <w:bCs w:val="0"/>
        </w:rPr>
        <w:t xml:space="preserve"> w </w:t>
      </w:r>
      <w:r w:rsidRPr="007602CA">
        <w:rPr>
          <w:bCs w:val="0"/>
        </w:rPr>
        <w:t xml:space="preserve">terminie </w:t>
      </w:r>
      <w:r w:rsidR="006661C6" w:rsidRPr="007602CA">
        <w:rPr>
          <w:bCs w:val="0"/>
        </w:rPr>
        <w:t>7 </w:t>
      </w:r>
      <w:r w:rsidRPr="007602CA">
        <w:rPr>
          <w:bCs w:val="0"/>
        </w:rPr>
        <w:t>dni od dnia wejścia</w:t>
      </w:r>
      <w:r w:rsidR="006661C6" w:rsidRPr="007602CA">
        <w:rPr>
          <w:bCs w:val="0"/>
        </w:rPr>
        <w:t xml:space="preserve"> w </w:t>
      </w:r>
      <w:r w:rsidRPr="007602CA">
        <w:rPr>
          <w:bCs w:val="0"/>
        </w:rPr>
        <w:t>życie niniejszej ustawy.</w:t>
      </w:r>
    </w:p>
    <w:p w:rsidR="00276A60" w:rsidRDefault="00276A60" w:rsidP="00232E00">
      <w:pPr>
        <w:pStyle w:val="USTustnpkodeksu"/>
        <w:spacing w:before="140"/>
      </w:pPr>
      <w:r w:rsidRPr="007602CA">
        <w:rPr>
          <w:bCs w:val="0"/>
        </w:rPr>
        <w:t>4.</w:t>
      </w:r>
      <w:r w:rsidR="006661C6" w:rsidRPr="007602CA">
        <w:rPr>
          <w:bCs w:val="0"/>
        </w:rPr>
        <w:t> </w:t>
      </w:r>
      <w:r w:rsidRPr="007602CA">
        <w:rPr>
          <w:bCs w:val="0"/>
        </w:rPr>
        <w:t>Minister właściwy do spraw gospodarki udostęp</w:t>
      </w:r>
      <w:r>
        <w:t>ni</w:t>
      </w:r>
      <w:r w:rsidR="006661C6">
        <w:t xml:space="preserve"> w </w:t>
      </w:r>
      <w:r>
        <w:t>Biuletynie Informacji Public</w:t>
      </w:r>
      <w:r w:rsidRPr="00276A60">
        <w:t>z</w:t>
      </w:r>
      <w:r>
        <w:t>nej wykaz biur wykonujących działalność gospodarczą oraz ich adresów, na które należy przekazywać informacje gospodarcze,</w:t>
      </w:r>
      <w:r w:rsidR="006661C6">
        <w:t xml:space="preserve"> w </w:t>
      </w:r>
      <w:r>
        <w:t>terminie 3</w:t>
      </w:r>
      <w:r w:rsidR="006661C6">
        <w:t>0 </w:t>
      </w:r>
      <w:r>
        <w:t>dni od dnia wejścia</w:t>
      </w:r>
      <w:r w:rsidR="006661C6">
        <w:t xml:space="preserve"> w </w:t>
      </w:r>
      <w:r>
        <w:t>życie niniejszej ustawy.</w:t>
      </w:r>
    </w:p>
    <w:p w:rsidR="00276A60" w:rsidRDefault="00276A60" w:rsidP="00232E00">
      <w:pPr>
        <w:pStyle w:val="ARTartustawynprozporzdzenia"/>
        <w:spacing w:before="140"/>
      </w:pPr>
      <w:r w:rsidRPr="006661C6">
        <w:rPr>
          <w:rStyle w:val="Ppogrubienie"/>
        </w:rPr>
        <w:t>Art.</w:t>
      </w:r>
      <w:r w:rsidR="006661C6" w:rsidRPr="006661C6">
        <w:rPr>
          <w:rStyle w:val="Ppogrubienie"/>
        </w:rPr>
        <w:t> </w:t>
      </w:r>
      <w:r w:rsidRPr="006661C6">
        <w:rPr>
          <w:rStyle w:val="Ppogrubienie"/>
        </w:rPr>
        <w:t>27.</w:t>
      </w:r>
      <w:r w:rsidR="006661C6">
        <w:rPr>
          <w:rStyle w:val="Ppogrubienie"/>
        </w:rPr>
        <w:t> </w:t>
      </w:r>
      <w:r>
        <w:t>Dotychczasowe przepisy wykonawcze wydane na podstawie:</w:t>
      </w:r>
    </w:p>
    <w:p w:rsidR="00276A60" w:rsidRPr="00BD10AE" w:rsidRDefault="00276A60" w:rsidP="00232E00">
      <w:pPr>
        <w:pStyle w:val="PKTpunkt"/>
        <w:spacing w:before="80"/>
        <w:rPr>
          <w:bCs w:val="0"/>
        </w:rPr>
      </w:pPr>
      <w:r>
        <w:t>1)</w:t>
      </w:r>
      <w:r w:rsidR="006661C6">
        <w:tab/>
      </w:r>
      <w:r>
        <w:t>art. 3</w:t>
      </w:r>
      <w:r w:rsidR="006661C6">
        <w:t>9 § </w:t>
      </w:r>
      <w:r>
        <w:t>2,</w:t>
      </w:r>
      <w:r w:rsidR="006661C6">
        <w:t xml:space="preserve"> art. </w:t>
      </w:r>
      <w:r>
        <w:t>10</w:t>
      </w:r>
      <w:r w:rsidR="006661C6">
        <w:t>9 § </w:t>
      </w:r>
      <w:r>
        <w:t>2,</w:t>
      </w:r>
      <w:r w:rsidR="006661C6">
        <w:t xml:space="preserve"> art. </w:t>
      </w:r>
      <w:r>
        <w:t>134,</w:t>
      </w:r>
      <w:r w:rsidR="006661C6">
        <w:t xml:space="preserve"> art. </w:t>
      </w:r>
      <w:r>
        <w:t>176,</w:t>
      </w:r>
      <w:r w:rsidR="006661C6">
        <w:t xml:space="preserve"> art. </w:t>
      </w:r>
      <w:r>
        <w:t>20</w:t>
      </w:r>
      <w:r w:rsidR="006661C6">
        <w:t>1 § 4 i art. </w:t>
      </w:r>
      <w:r>
        <w:t>24</w:t>
      </w:r>
      <w:r w:rsidR="006661C6">
        <w:t>9 § 1 i § 3 pkt </w:t>
      </w:r>
      <w:r>
        <w:t xml:space="preserve">2, </w:t>
      </w:r>
      <w:r w:rsidR="006661C6">
        <w:t>4 i 7 </w:t>
      </w:r>
      <w:r>
        <w:t>ustawy,</w:t>
      </w:r>
      <w:r w:rsidR="006661C6">
        <w:t xml:space="preserve"> o </w:t>
      </w:r>
      <w:r>
        <w:t>której mowa</w:t>
      </w:r>
      <w:r w:rsidR="006661C6">
        <w:t xml:space="preserve"> w art. </w:t>
      </w:r>
      <w:r>
        <w:t>4, zachowują moc do dnia wejścia</w:t>
      </w:r>
      <w:r w:rsidR="006661C6">
        <w:t xml:space="preserve"> w </w:t>
      </w:r>
      <w:r>
        <w:t xml:space="preserve">życie </w:t>
      </w:r>
      <w:r w:rsidRPr="007602CA">
        <w:t>nowych</w:t>
      </w:r>
      <w:r w:rsidRPr="00BD10AE">
        <w:rPr>
          <w:bCs w:val="0"/>
        </w:rPr>
        <w:t xml:space="preserve"> przepisów wykonawczych wydanych na podstawie</w:t>
      </w:r>
      <w:r w:rsidR="006661C6" w:rsidRPr="00BD10AE">
        <w:rPr>
          <w:bCs w:val="0"/>
        </w:rPr>
        <w:t xml:space="preserve"> art. </w:t>
      </w:r>
      <w:r w:rsidRPr="00BD10AE">
        <w:rPr>
          <w:bCs w:val="0"/>
        </w:rPr>
        <w:t>3</w:t>
      </w:r>
      <w:r w:rsidR="006661C6" w:rsidRPr="00BD10AE">
        <w:rPr>
          <w:bCs w:val="0"/>
        </w:rPr>
        <w:t>9 § </w:t>
      </w:r>
      <w:r w:rsidRPr="00BD10AE">
        <w:rPr>
          <w:bCs w:val="0"/>
        </w:rPr>
        <w:t>2,</w:t>
      </w:r>
      <w:r w:rsidR="006661C6" w:rsidRPr="00BD10AE">
        <w:rPr>
          <w:bCs w:val="0"/>
        </w:rPr>
        <w:t xml:space="preserve"> art. </w:t>
      </w:r>
      <w:r w:rsidRPr="00BD10AE">
        <w:rPr>
          <w:bCs w:val="0"/>
        </w:rPr>
        <w:t>10</w:t>
      </w:r>
      <w:r w:rsidR="006661C6" w:rsidRPr="00BD10AE">
        <w:rPr>
          <w:bCs w:val="0"/>
        </w:rPr>
        <w:t>9 § </w:t>
      </w:r>
      <w:r w:rsidRPr="00BD10AE">
        <w:rPr>
          <w:bCs w:val="0"/>
        </w:rPr>
        <w:t>3,</w:t>
      </w:r>
      <w:r w:rsidR="006661C6" w:rsidRPr="00BD10AE">
        <w:rPr>
          <w:bCs w:val="0"/>
        </w:rPr>
        <w:t xml:space="preserve"> art. </w:t>
      </w:r>
      <w:r w:rsidRPr="00BD10AE">
        <w:rPr>
          <w:bCs w:val="0"/>
        </w:rPr>
        <w:t>134,</w:t>
      </w:r>
      <w:r w:rsidR="006661C6" w:rsidRPr="00BD10AE">
        <w:rPr>
          <w:bCs w:val="0"/>
        </w:rPr>
        <w:t xml:space="preserve"> art. </w:t>
      </w:r>
      <w:r w:rsidRPr="00BD10AE">
        <w:rPr>
          <w:bCs w:val="0"/>
        </w:rPr>
        <w:t>176,</w:t>
      </w:r>
      <w:r w:rsidR="006661C6" w:rsidRPr="00BD10AE">
        <w:rPr>
          <w:bCs w:val="0"/>
        </w:rPr>
        <w:t xml:space="preserve"> art. </w:t>
      </w:r>
      <w:r w:rsidRPr="00BD10AE">
        <w:rPr>
          <w:bCs w:val="0"/>
        </w:rPr>
        <w:t>20</w:t>
      </w:r>
      <w:r w:rsidR="006661C6" w:rsidRPr="00BD10AE">
        <w:rPr>
          <w:bCs w:val="0"/>
        </w:rPr>
        <w:t>1 § 4 i art. </w:t>
      </w:r>
      <w:r w:rsidRPr="00BD10AE">
        <w:rPr>
          <w:bCs w:val="0"/>
        </w:rPr>
        <w:t>24</w:t>
      </w:r>
      <w:r w:rsidR="006661C6" w:rsidRPr="00BD10AE">
        <w:rPr>
          <w:bCs w:val="0"/>
        </w:rPr>
        <w:t>9 § 1 i § 3 pkt </w:t>
      </w:r>
      <w:r w:rsidRPr="00BD10AE">
        <w:rPr>
          <w:bCs w:val="0"/>
        </w:rPr>
        <w:t xml:space="preserve">2, </w:t>
      </w:r>
      <w:r w:rsidR="006661C6" w:rsidRPr="00BD10AE">
        <w:rPr>
          <w:bCs w:val="0"/>
        </w:rPr>
        <w:t>4 i 7 </w:t>
      </w:r>
      <w:r w:rsidRPr="00BD10AE">
        <w:rPr>
          <w:bCs w:val="0"/>
        </w:rPr>
        <w:t>ustawy,</w:t>
      </w:r>
      <w:r w:rsidR="006661C6" w:rsidRPr="00BD10AE">
        <w:rPr>
          <w:bCs w:val="0"/>
        </w:rPr>
        <w:t xml:space="preserve"> o </w:t>
      </w:r>
      <w:r w:rsidRPr="00BD10AE">
        <w:rPr>
          <w:bCs w:val="0"/>
        </w:rPr>
        <w:t>której mowa</w:t>
      </w:r>
      <w:r w:rsidR="006661C6" w:rsidRPr="00BD10AE">
        <w:rPr>
          <w:bCs w:val="0"/>
        </w:rPr>
        <w:t xml:space="preserve"> w art. </w:t>
      </w:r>
      <w:r w:rsidRPr="00BD10AE">
        <w:rPr>
          <w:bCs w:val="0"/>
        </w:rPr>
        <w:t>4,</w:t>
      </w:r>
      <w:r w:rsidR="006661C6" w:rsidRPr="00BD10AE">
        <w:rPr>
          <w:bCs w:val="0"/>
        </w:rPr>
        <w:t xml:space="preserve"> w </w:t>
      </w:r>
      <w:r w:rsidRPr="00BD10AE">
        <w:rPr>
          <w:bCs w:val="0"/>
        </w:rPr>
        <w:t>brzmieniu nadanym niniejszą ustawą, nie dłużej jednak niż przez 1</w:t>
      </w:r>
      <w:r w:rsidR="006661C6" w:rsidRPr="00BD10AE">
        <w:rPr>
          <w:bCs w:val="0"/>
        </w:rPr>
        <w:t>8 </w:t>
      </w:r>
      <w:r w:rsidRPr="00BD10AE">
        <w:rPr>
          <w:bCs w:val="0"/>
        </w:rPr>
        <w:t>miesięcy od dnia wejścia</w:t>
      </w:r>
      <w:r w:rsidR="006661C6" w:rsidRPr="00BD10AE">
        <w:rPr>
          <w:bCs w:val="0"/>
        </w:rPr>
        <w:t xml:space="preserve"> w </w:t>
      </w:r>
      <w:r w:rsidRPr="00BD10AE">
        <w:rPr>
          <w:bCs w:val="0"/>
        </w:rPr>
        <w:t>życie niniejszej ustawy;</w:t>
      </w:r>
    </w:p>
    <w:p w:rsidR="00276A60" w:rsidRPr="007602CA" w:rsidRDefault="00276A60" w:rsidP="00232E00">
      <w:pPr>
        <w:pStyle w:val="PKTpunkt"/>
        <w:spacing w:before="80"/>
      </w:pPr>
      <w:r w:rsidRPr="00BD10AE">
        <w:rPr>
          <w:bCs w:val="0"/>
        </w:rPr>
        <w:t>2)</w:t>
      </w:r>
      <w:r w:rsidR="006661C6" w:rsidRPr="00BD10AE">
        <w:rPr>
          <w:bCs w:val="0"/>
        </w:rPr>
        <w:tab/>
      </w:r>
      <w:r w:rsidRPr="00BD10AE">
        <w:rPr>
          <w:bCs w:val="0"/>
        </w:rPr>
        <w:t>art. 24</w:t>
      </w:r>
      <w:r w:rsidR="006661C6" w:rsidRPr="00BD10AE">
        <w:rPr>
          <w:bCs w:val="0"/>
        </w:rPr>
        <w:t>4 § </w:t>
      </w:r>
      <w:r w:rsidRPr="00BD10AE">
        <w:rPr>
          <w:bCs w:val="0"/>
        </w:rPr>
        <w:t>5,</w:t>
      </w:r>
      <w:r w:rsidR="006661C6" w:rsidRPr="00BD10AE">
        <w:rPr>
          <w:bCs w:val="0"/>
        </w:rPr>
        <w:t xml:space="preserve"> art. </w:t>
      </w:r>
      <w:r w:rsidRPr="00BD10AE">
        <w:rPr>
          <w:bCs w:val="0"/>
        </w:rPr>
        <w:t>26</w:t>
      </w:r>
      <w:r w:rsidR="006661C6" w:rsidRPr="00BD10AE">
        <w:rPr>
          <w:bCs w:val="0"/>
        </w:rPr>
        <w:t>3 § </w:t>
      </w:r>
      <w:r w:rsidRPr="00BD10AE">
        <w:rPr>
          <w:bCs w:val="0"/>
        </w:rPr>
        <w:t>8,</w:t>
      </w:r>
      <w:r w:rsidR="006661C6" w:rsidRPr="00BD10AE">
        <w:rPr>
          <w:bCs w:val="0"/>
        </w:rPr>
        <w:t xml:space="preserve"> art. </w:t>
      </w:r>
      <w:r w:rsidRPr="00BD10AE">
        <w:rPr>
          <w:bCs w:val="0"/>
        </w:rPr>
        <w:t>30</w:t>
      </w:r>
      <w:r w:rsidR="006661C6" w:rsidRPr="00BD10AE">
        <w:rPr>
          <w:bCs w:val="0"/>
        </w:rPr>
        <w:t>0 § 3 i art. </w:t>
      </w:r>
      <w:r w:rsidRPr="00BD10AE">
        <w:rPr>
          <w:bCs w:val="0"/>
        </w:rPr>
        <w:t>611fa</w:t>
      </w:r>
      <w:r w:rsidR="006661C6" w:rsidRPr="00BD10AE">
        <w:rPr>
          <w:bCs w:val="0"/>
        </w:rPr>
        <w:t xml:space="preserve"> § 7</w:t>
      </w:r>
      <w:r w:rsidR="006661C6" w:rsidRPr="007602CA">
        <w:t> </w:t>
      </w:r>
      <w:r w:rsidRPr="007602CA">
        <w:t>ustawy,</w:t>
      </w:r>
      <w:r w:rsidR="006661C6" w:rsidRPr="007602CA">
        <w:t xml:space="preserve"> o </w:t>
      </w:r>
      <w:r w:rsidRPr="007602CA">
        <w:t>której mowa</w:t>
      </w:r>
      <w:r w:rsidR="006661C6" w:rsidRPr="007602CA">
        <w:t xml:space="preserve"> w art. </w:t>
      </w:r>
      <w:r w:rsidRPr="007602CA">
        <w:t>5, zachowują moc do dnia wejścia</w:t>
      </w:r>
      <w:r w:rsidR="006661C6" w:rsidRPr="007602CA">
        <w:t xml:space="preserve"> w </w:t>
      </w:r>
      <w:r w:rsidRPr="007602CA">
        <w:t>życie nowych przepisów wykonawczych wydanych na podstawie art 24</w:t>
      </w:r>
      <w:r w:rsidR="006661C6" w:rsidRPr="007602CA">
        <w:t>4 § </w:t>
      </w:r>
      <w:r w:rsidRPr="007602CA">
        <w:t>5,</w:t>
      </w:r>
      <w:r w:rsidR="006661C6" w:rsidRPr="007602CA">
        <w:t xml:space="preserve"> art. </w:t>
      </w:r>
      <w:r w:rsidRPr="007602CA">
        <w:t>26</w:t>
      </w:r>
      <w:r w:rsidR="006661C6" w:rsidRPr="007602CA">
        <w:t>3 § </w:t>
      </w:r>
      <w:r w:rsidRPr="007602CA">
        <w:t>8,</w:t>
      </w:r>
      <w:r w:rsidR="006661C6" w:rsidRPr="007602CA">
        <w:t xml:space="preserve"> art. </w:t>
      </w:r>
      <w:r w:rsidRPr="007602CA">
        <w:t>30</w:t>
      </w:r>
      <w:r w:rsidR="006661C6" w:rsidRPr="007602CA">
        <w:t>0 § 4 i art. </w:t>
      </w:r>
      <w:r w:rsidRPr="007602CA">
        <w:t>611fa</w:t>
      </w:r>
      <w:r w:rsidR="006661C6" w:rsidRPr="007602CA">
        <w:t xml:space="preserve"> § 7 </w:t>
      </w:r>
      <w:r w:rsidRPr="007602CA">
        <w:t>ustawy,</w:t>
      </w:r>
      <w:r w:rsidR="006661C6" w:rsidRPr="007602CA">
        <w:t xml:space="preserve"> o </w:t>
      </w:r>
      <w:r w:rsidRPr="007602CA">
        <w:t>której mowa</w:t>
      </w:r>
      <w:r w:rsidR="006661C6" w:rsidRPr="007602CA">
        <w:t xml:space="preserve"> w art. </w:t>
      </w:r>
      <w:r w:rsidRPr="007602CA">
        <w:t>5,</w:t>
      </w:r>
      <w:r w:rsidR="006661C6" w:rsidRPr="007602CA">
        <w:t xml:space="preserve"> w </w:t>
      </w:r>
      <w:r w:rsidRPr="007602CA">
        <w:t>brzmieniu nadanym niniejszą ustawą, nie dłużej jednak niż przez 1</w:t>
      </w:r>
      <w:r w:rsidR="006661C6" w:rsidRPr="007602CA">
        <w:t>8 </w:t>
      </w:r>
      <w:r w:rsidRPr="007602CA">
        <w:t>miesięcy od dnia wejścia</w:t>
      </w:r>
      <w:r w:rsidR="006661C6" w:rsidRPr="007602CA">
        <w:t xml:space="preserve"> w </w:t>
      </w:r>
      <w:r w:rsidRPr="007602CA">
        <w:t>życie niniejszej ustawy;</w:t>
      </w:r>
    </w:p>
    <w:p w:rsidR="00276A60" w:rsidRPr="007602CA" w:rsidRDefault="00276A60" w:rsidP="007602CA">
      <w:pPr>
        <w:pStyle w:val="PKTpunkt"/>
      </w:pPr>
      <w:r w:rsidRPr="007602CA">
        <w:t>3)</w:t>
      </w:r>
      <w:r w:rsidR="006661C6" w:rsidRPr="007602CA">
        <w:tab/>
      </w:r>
      <w:r w:rsidRPr="007602CA">
        <w:t>art. 179a</w:t>
      </w:r>
      <w:r w:rsidR="006661C6" w:rsidRPr="007602CA">
        <w:t xml:space="preserve"> § 2 </w:t>
      </w:r>
      <w:r w:rsidRPr="007602CA">
        <w:t>ustawy,</w:t>
      </w:r>
      <w:r w:rsidR="006661C6" w:rsidRPr="007602CA">
        <w:t xml:space="preserve"> o </w:t>
      </w:r>
      <w:r w:rsidRPr="007602CA">
        <w:t>której mowa</w:t>
      </w:r>
      <w:r w:rsidR="006661C6" w:rsidRPr="007602CA">
        <w:t xml:space="preserve"> w art. </w:t>
      </w:r>
      <w:r w:rsidRPr="007602CA">
        <w:t>6, zachowują moc do dnia wejścia</w:t>
      </w:r>
      <w:r w:rsidR="006661C6" w:rsidRPr="007602CA">
        <w:t xml:space="preserve"> w </w:t>
      </w:r>
      <w:r w:rsidRPr="007602CA">
        <w:t>życie nowych przepisów wykona</w:t>
      </w:r>
      <w:r w:rsidRPr="007602CA">
        <w:t>w</w:t>
      </w:r>
      <w:r w:rsidRPr="007602CA">
        <w:t>czych wydanych na podstawie</w:t>
      </w:r>
      <w:r w:rsidR="006661C6" w:rsidRPr="007602CA">
        <w:t xml:space="preserve"> art. </w:t>
      </w:r>
      <w:r w:rsidRPr="007602CA">
        <w:t>179a</w:t>
      </w:r>
      <w:r w:rsidR="006661C6" w:rsidRPr="007602CA">
        <w:t xml:space="preserve"> § 2 </w:t>
      </w:r>
      <w:r w:rsidRPr="007602CA">
        <w:t>ustawy,</w:t>
      </w:r>
      <w:r w:rsidR="006661C6" w:rsidRPr="007602CA">
        <w:t xml:space="preserve"> o </w:t>
      </w:r>
      <w:r w:rsidRPr="007602CA">
        <w:t>której mowa</w:t>
      </w:r>
      <w:r w:rsidR="006661C6" w:rsidRPr="007602CA">
        <w:t xml:space="preserve"> w art. </w:t>
      </w:r>
      <w:r w:rsidRPr="007602CA">
        <w:t>6,</w:t>
      </w:r>
      <w:r w:rsidR="006661C6" w:rsidRPr="007602CA">
        <w:t xml:space="preserve"> w </w:t>
      </w:r>
      <w:r w:rsidRPr="007602CA">
        <w:t>brzmieniu nadanym niniejszą ustawą, nie dłużej jednak niż przez 1</w:t>
      </w:r>
      <w:r w:rsidR="006661C6" w:rsidRPr="007602CA">
        <w:t>2 </w:t>
      </w:r>
      <w:r w:rsidRPr="007602CA">
        <w:t>miesięcy od dnia wejścia</w:t>
      </w:r>
      <w:r w:rsidR="006661C6" w:rsidRPr="007602CA">
        <w:t xml:space="preserve"> w </w:t>
      </w:r>
      <w:r w:rsidRPr="007602CA">
        <w:t>życie niniejszej ustawy;</w:t>
      </w:r>
    </w:p>
    <w:p w:rsidR="00276A60" w:rsidRPr="00B755FF" w:rsidRDefault="00276A60" w:rsidP="007602CA">
      <w:pPr>
        <w:pStyle w:val="PKTpunkt"/>
      </w:pPr>
      <w:r w:rsidRPr="007602CA">
        <w:t>4)</w:t>
      </w:r>
      <w:r w:rsidR="006661C6" w:rsidRPr="007602CA">
        <w:tab/>
      </w:r>
      <w:r w:rsidRPr="007602CA">
        <w:t xml:space="preserve">art. </w:t>
      </w:r>
      <w:r w:rsidR="006661C6" w:rsidRPr="007602CA">
        <w:t>8 ust. </w:t>
      </w:r>
      <w:r w:rsidRPr="007602CA">
        <w:t>4,</w:t>
      </w:r>
      <w:r w:rsidR="006661C6" w:rsidRPr="007602CA">
        <w:t xml:space="preserve"> art. </w:t>
      </w:r>
      <w:r w:rsidRPr="007602CA">
        <w:t>1</w:t>
      </w:r>
      <w:r w:rsidR="006661C6" w:rsidRPr="007602CA">
        <w:t>7 i art. </w:t>
      </w:r>
      <w:r w:rsidRPr="007602CA">
        <w:t>2</w:t>
      </w:r>
      <w:r w:rsidR="006661C6" w:rsidRPr="007602CA">
        <w:t>1 </w:t>
      </w:r>
      <w:r w:rsidRPr="007602CA">
        <w:t>ustawy,</w:t>
      </w:r>
      <w:r w:rsidR="006661C6" w:rsidRPr="007602CA">
        <w:t xml:space="preserve"> o </w:t>
      </w:r>
      <w:r w:rsidRPr="007602CA">
        <w:t>której mowa</w:t>
      </w:r>
      <w:r w:rsidR="006661C6" w:rsidRPr="00B755FF">
        <w:t xml:space="preserve"> w</w:t>
      </w:r>
      <w:r w:rsidR="006661C6">
        <w:t> art. </w:t>
      </w:r>
      <w:r w:rsidR="006661C6" w:rsidRPr="00B755FF">
        <w:t>7</w:t>
      </w:r>
      <w:r w:rsidR="006661C6">
        <w:t> </w:t>
      </w:r>
      <w:r w:rsidRPr="00B755FF">
        <w:t>niniejszej ustawy, zachowują moc do dnia wejścia</w:t>
      </w:r>
      <w:r w:rsidR="006661C6" w:rsidRPr="00B755FF">
        <w:t xml:space="preserve"> w</w:t>
      </w:r>
      <w:r w:rsidR="006661C6">
        <w:t> </w:t>
      </w:r>
      <w:r w:rsidRPr="00B755FF">
        <w:t>życie nowych przepisów wykonawczych wydanych na podstawie</w:t>
      </w:r>
      <w:r w:rsidR="006661C6">
        <w:t xml:space="preserve"> art. </w:t>
      </w:r>
      <w:r w:rsidR="006661C6" w:rsidRPr="00B755FF">
        <w:t>8</w:t>
      </w:r>
      <w:r w:rsidR="006661C6">
        <w:t xml:space="preserve"> ust. </w:t>
      </w:r>
      <w:r w:rsidRPr="00B755FF">
        <w:t>4,</w:t>
      </w:r>
      <w:r w:rsidR="006661C6">
        <w:t xml:space="preserve"> art. </w:t>
      </w:r>
      <w:r w:rsidRPr="00B755FF">
        <w:t>1</w:t>
      </w:r>
      <w:r w:rsidR="006661C6" w:rsidRPr="00B755FF">
        <w:t>7</w:t>
      </w:r>
      <w:r w:rsidR="006661C6">
        <w:t xml:space="preserve"> i art. </w:t>
      </w:r>
      <w:r w:rsidRPr="00B755FF">
        <w:t>2</w:t>
      </w:r>
      <w:r w:rsidR="006661C6" w:rsidRPr="00B755FF">
        <w:t>1</w:t>
      </w:r>
      <w:r w:rsidR="006661C6">
        <w:t> </w:t>
      </w:r>
      <w:r w:rsidRPr="00B755FF">
        <w:t>ustawy,</w:t>
      </w:r>
      <w:r w:rsidR="006661C6" w:rsidRPr="00B755FF">
        <w:t xml:space="preserve"> o</w:t>
      </w:r>
      <w:r w:rsidR="006661C6">
        <w:t> </w:t>
      </w:r>
      <w:r w:rsidRPr="00B755FF">
        <w:t>której mowa</w:t>
      </w:r>
      <w:r w:rsidR="006661C6" w:rsidRPr="00B755FF">
        <w:t xml:space="preserve"> w</w:t>
      </w:r>
      <w:r w:rsidR="006661C6">
        <w:t> art. </w:t>
      </w:r>
      <w:r w:rsidR="006661C6" w:rsidRPr="00B755FF">
        <w:t>7</w:t>
      </w:r>
      <w:r w:rsidR="006661C6">
        <w:t> </w:t>
      </w:r>
      <w:r w:rsidRPr="00B755FF">
        <w:t xml:space="preserve">niniejszej ustawy, nie dłużej jednak niż przez </w:t>
      </w:r>
      <w:r w:rsidR="006661C6" w:rsidRPr="00B755FF">
        <w:t>6</w:t>
      </w:r>
      <w:r w:rsidR="006661C6">
        <w:t> </w:t>
      </w:r>
      <w:r w:rsidRPr="00B755FF">
        <w:t>miesięcy od dnia we</w:t>
      </w:r>
      <w:r w:rsidRPr="00276A60">
        <w:t>j</w:t>
      </w:r>
      <w:r w:rsidRPr="00B755FF">
        <w:t>ścia w życie niniejszej ustawy.</w:t>
      </w:r>
    </w:p>
    <w:p w:rsidR="00276A60" w:rsidRPr="001D2787" w:rsidRDefault="00276A60" w:rsidP="00235FC3">
      <w:pPr>
        <w:pStyle w:val="ARTartustawynprozporzdzenia"/>
        <w:spacing w:before="120"/>
      </w:pPr>
      <w:r w:rsidRPr="006661C6">
        <w:rPr>
          <w:rStyle w:val="Ppogrubienie"/>
        </w:rPr>
        <w:t>Art.</w:t>
      </w:r>
      <w:r w:rsidR="006661C6" w:rsidRPr="006661C6">
        <w:rPr>
          <w:rStyle w:val="Ppogrubienie"/>
        </w:rPr>
        <w:t> </w:t>
      </w:r>
      <w:r w:rsidRPr="006661C6">
        <w:rPr>
          <w:rStyle w:val="Ppogrubienie"/>
        </w:rPr>
        <w:t>28.</w:t>
      </w:r>
      <w:r w:rsidR="006661C6">
        <w:rPr>
          <w:rStyle w:val="Ppogrubienie"/>
        </w:rPr>
        <w:t> </w:t>
      </w:r>
      <w:r w:rsidRPr="001D2787">
        <w:t>Traci</w:t>
      </w:r>
      <w:r>
        <w:t xml:space="preserve"> </w:t>
      </w:r>
      <w:r w:rsidRPr="001D2787">
        <w:t>moc</w:t>
      </w:r>
      <w:r>
        <w:t xml:space="preserve"> </w:t>
      </w:r>
      <w:r w:rsidRPr="001D2787">
        <w:t>ustawa</w:t>
      </w:r>
      <w:r w:rsidR="006661C6">
        <w:t xml:space="preserve"> </w:t>
      </w:r>
      <w:r w:rsidR="006661C6" w:rsidRPr="001D2787">
        <w:t>z</w:t>
      </w:r>
      <w:r w:rsidR="006661C6">
        <w:t> </w:t>
      </w:r>
      <w:r w:rsidRPr="001D2787">
        <w:t>dnia</w:t>
      </w:r>
      <w:r>
        <w:t xml:space="preserve"> </w:t>
      </w:r>
      <w:r w:rsidR="006661C6" w:rsidRPr="001D2787">
        <w:t>7</w:t>
      </w:r>
      <w:r w:rsidR="006661C6">
        <w:t> </w:t>
      </w:r>
      <w:r w:rsidRPr="001D2787">
        <w:t>września</w:t>
      </w:r>
      <w:r>
        <w:t xml:space="preserve"> </w:t>
      </w:r>
      <w:r w:rsidRPr="001D2787">
        <w:t>200</w:t>
      </w:r>
      <w:r w:rsidR="006661C6" w:rsidRPr="001D2787">
        <w:t>7</w:t>
      </w:r>
      <w:r w:rsidR="006661C6">
        <w:t> </w:t>
      </w:r>
      <w:r w:rsidRPr="001D2787">
        <w:t>r.</w:t>
      </w:r>
      <w:r w:rsidR="006661C6">
        <w:t xml:space="preserve"> </w:t>
      </w:r>
      <w:r w:rsidR="006661C6" w:rsidRPr="001D2787">
        <w:t>o</w:t>
      </w:r>
      <w:r w:rsidR="006661C6">
        <w:t> </w:t>
      </w:r>
      <w:r w:rsidRPr="001D2787">
        <w:t>wykonywaniu</w:t>
      </w:r>
      <w:r>
        <w:t xml:space="preserve"> </w:t>
      </w:r>
      <w:r w:rsidRPr="001D2787">
        <w:t>kary</w:t>
      </w:r>
      <w:r>
        <w:t xml:space="preserve"> </w:t>
      </w:r>
      <w:r w:rsidRPr="001D2787">
        <w:t>pozbawienia</w:t>
      </w:r>
      <w:r>
        <w:t xml:space="preserve"> </w:t>
      </w:r>
      <w:r w:rsidRPr="001D2787">
        <w:t>wolności</w:t>
      </w:r>
      <w:r>
        <w:t xml:space="preserve"> </w:t>
      </w:r>
      <w:r w:rsidRPr="001D2787">
        <w:t>poza</w:t>
      </w:r>
      <w:r>
        <w:t xml:space="preserve"> </w:t>
      </w:r>
      <w:r w:rsidRPr="001D2787">
        <w:t>zakładem</w:t>
      </w:r>
      <w:r>
        <w:t xml:space="preserve"> </w:t>
      </w:r>
      <w:r w:rsidRPr="001D2787">
        <w:t>ka</w:t>
      </w:r>
      <w:r w:rsidRPr="001D2787">
        <w:t>r</w:t>
      </w:r>
      <w:r w:rsidRPr="001D2787">
        <w:t>nym</w:t>
      </w:r>
      <w:r w:rsidR="006661C6">
        <w:t xml:space="preserve"> </w:t>
      </w:r>
      <w:r w:rsidR="006661C6" w:rsidRPr="001D2787">
        <w:t>w</w:t>
      </w:r>
      <w:r w:rsidR="006661C6">
        <w:t> </w:t>
      </w:r>
      <w:r w:rsidRPr="001D2787">
        <w:t>systemie</w:t>
      </w:r>
      <w:r>
        <w:t xml:space="preserve"> </w:t>
      </w:r>
      <w:r w:rsidRPr="001D2787">
        <w:t>dozoru</w:t>
      </w:r>
      <w:r>
        <w:t xml:space="preserve"> </w:t>
      </w:r>
      <w:r w:rsidRPr="001D2787">
        <w:t>elektronicznego</w:t>
      </w:r>
      <w:r>
        <w:t xml:space="preserve"> </w:t>
      </w:r>
      <w:r w:rsidRPr="001D2787">
        <w:t>(</w:t>
      </w:r>
      <w:r w:rsidR="006661C6">
        <w:t xml:space="preserve">Dz. U. </w:t>
      </w:r>
      <w:r w:rsidR="006661C6" w:rsidRPr="001D2787">
        <w:t>z</w:t>
      </w:r>
      <w:r w:rsidR="006661C6">
        <w:t> </w:t>
      </w:r>
      <w:r w:rsidRPr="001D2787">
        <w:t>201</w:t>
      </w:r>
      <w:r w:rsidR="006661C6" w:rsidRPr="001D2787">
        <w:t>0</w:t>
      </w:r>
      <w:r w:rsidR="006661C6">
        <w:t> </w:t>
      </w:r>
      <w:r w:rsidRPr="001D2787">
        <w:t>r.</w:t>
      </w:r>
      <w:r w:rsidR="006661C6">
        <w:t xml:space="preserve"> Nr </w:t>
      </w:r>
      <w:r w:rsidRPr="001D2787">
        <w:t>142,</w:t>
      </w:r>
      <w:r w:rsidR="006661C6">
        <w:t xml:space="preserve"> poz. </w:t>
      </w:r>
      <w:r w:rsidRPr="001D2787">
        <w:t>960,</w:t>
      </w:r>
      <w:r w:rsidR="006661C6">
        <w:t xml:space="preserve"> </w:t>
      </w:r>
      <w:r w:rsidR="006661C6" w:rsidRPr="001D2787">
        <w:t>z</w:t>
      </w:r>
      <w:r w:rsidR="006661C6">
        <w:t> </w:t>
      </w:r>
      <w:proofErr w:type="spellStart"/>
      <w:r w:rsidRPr="001D2787">
        <w:t>późn</w:t>
      </w:r>
      <w:proofErr w:type="spellEnd"/>
      <w:r w:rsidRPr="001D2787">
        <w:t>.</w:t>
      </w:r>
      <w:r>
        <w:t xml:space="preserve"> </w:t>
      </w:r>
      <w:r w:rsidRPr="001D2787">
        <w:t>zm.</w:t>
      </w:r>
      <w:r w:rsidRPr="006661C6">
        <w:rPr>
          <w:rStyle w:val="IGindeksgrny"/>
        </w:rPr>
        <w:footnoteReference w:id="20"/>
      </w:r>
      <w:r w:rsidRPr="006661C6">
        <w:rPr>
          <w:rStyle w:val="IGindeksgrny"/>
        </w:rPr>
        <w:t>)</w:t>
      </w:r>
      <w:r w:rsidRPr="001D2787">
        <w:t>).</w:t>
      </w:r>
    </w:p>
    <w:p w:rsidR="00276A60" w:rsidRPr="001D2787" w:rsidRDefault="00276A60" w:rsidP="007602CA">
      <w:pPr>
        <w:pStyle w:val="ARTartustawynprozporzdzenia"/>
      </w:pPr>
      <w:r w:rsidRPr="006661C6">
        <w:rPr>
          <w:rStyle w:val="Ppogrubienie"/>
        </w:rPr>
        <w:t>Art.</w:t>
      </w:r>
      <w:r w:rsidR="006661C6" w:rsidRPr="006661C6">
        <w:rPr>
          <w:rStyle w:val="Ppogrubienie"/>
        </w:rPr>
        <w:t> </w:t>
      </w:r>
      <w:r w:rsidRPr="006661C6">
        <w:rPr>
          <w:rStyle w:val="Ppogrubienie"/>
        </w:rPr>
        <w:t>29.</w:t>
      </w:r>
      <w:r w:rsidR="006661C6">
        <w:t> </w:t>
      </w:r>
      <w:r w:rsidRPr="001D2787">
        <w:t>Ustawa</w:t>
      </w:r>
      <w:r>
        <w:t xml:space="preserve"> </w:t>
      </w:r>
      <w:r w:rsidRPr="001D2787">
        <w:t>wchodzi</w:t>
      </w:r>
      <w:r w:rsidR="006661C6">
        <w:t xml:space="preserve"> </w:t>
      </w:r>
      <w:r w:rsidR="006661C6" w:rsidRPr="001D2787">
        <w:t>w</w:t>
      </w:r>
      <w:r w:rsidR="006661C6">
        <w:t> </w:t>
      </w:r>
      <w:r w:rsidRPr="001D2787">
        <w:t>życie</w:t>
      </w:r>
      <w:r w:rsidR="006661C6">
        <w:t xml:space="preserve"> </w:t>
      </w:r>
      <w:r w:rsidR="006661C6" w:rsidRPr="001D2787">
        <w:t>z</w:t>
      </w:r>
      <w:r w:rsidR="006661C6">
        <w:t> </w:t>
      </w:r>
      <w:r w:rsidRPr="001D2787">
        <w:t>dniem</w:t>
      </w:r>
      <w:r>
        <w:t xml:space="preserve"> </w:t>
      </w:r>
      <w:r w:rsidR="006661C6" w:rsidRPr="001D2787">
        <w:t>1</w:t>
      </w:r>
      <w:r w:rsidR="006661C6">
        <w:t> </w:t>
      </w:r>
      <w:r w:rsidRPr="001D2787">
        <w:t>lipca</w:t>
      </w:r>
      <w:r>
        <w:t xml:space="preserve"> </w:t>
      </w:r>
      <w:r w:rsidRPr="001D2787">
        <w:t>201</w:t>
      </w:r>
      <w:r w:rsidR="006661C6" w:rsidRPr="001D2787">
        <w:t>5</w:t>
      </w:r>
      <w:r w:rsidR="006661C6">
        <w:t> </w:t>
      </w:r>
      <w:r w:rsidRPr="001D2787">
        <w:t>r.,</w:t>
      </w:r>
      <w:r w:rsidR="006661C6">
        <w:t xml:space="preserve"> </w:t>
      </w:r>
      <w:r w:rsidR="006661C6" w:rsidRPr="001D2787">
        <w:t>z</w:t>
      </w:r>
      <w:r w:rsidR="006661C6">
        <w:t> </w:t>
      </w:r>
      <w:r w:rsidRPr="001D2787">
        <w:t>wyjątkiem:</w:t>
      </w:r>
    </w:p>
    <w:p w:rsidR="00276A60" w:rsidRPr="007602CA" w:rsidRDefault="00276A60" w:rsidP="007602CA">
      <w:pPr>
        <w:pStyle w:val="PKTpunkt"/>
      </w:pPr>
      <w:r w:rsidRPr="00B755FF">
        <w:t>1)</w:t>
      </w:r>
      <w:r w:rsidR="006661C6">
        <w:tab/>
      </w:r>
      <w:r w:rsidRPr="00B755FF">
        <w:t xml:space="preserve">art. </w:t>
      </w:r>
      <w:r w:rsidR="006661C6" w:rsidRPr="00B755FF">
        <w:t>1</w:t>
      </w:r>
      <w:r w:rsidR="006661C6">
        <w:t xml:space="preserve"> pkt </w:t>
      </w:r>
      <w:r w:rsidRPr="00B755FF">
        <w:t>63,</w:t>
      </w:r>
      <w:r w:rsidR="006661C6">
        <w:t xml:space="preserve"> art. </w:t>
      </w:r>
      <w:r w:rsidR="006661C6" w:rsidRPr="00B755FF">
        <w:t>2</w:t>
      </w:r>
      <w:r w:rsidR="006661C6">
        <w:t xml:space="preserve"> pkt </w:t>
      </w:r>
      <w:r w:rsidR="006661C6" w:rsidRPr="00B755FF">
        <w:t>1</w:t>
      </w:r>
      <w:r w:rsidR="006661C6">
        <w:t xml:space="preserve"> i </w:t>
      </w:r>
      <w:r w:rsidRPr="00B755FF">
        <w:t>2,</w:t>
      </w:r>
      <w:r w:rsidR="006661C6">
        <w:t xml:space="preserve"> art. </w:t>
      </w:r>
      <w:r w:rsidR="006661C6" w:rsidRPr="00B755FF">
        <w:t>3</w:t>
      </w:r>
      <w:r w:rsidR="006661C6">
        <w:t xml:space="preserve"> pkt </w:t>
      </w:r>
      <w:r w:rsidRPr="00B755FF">
        <w:t>1,</w:t>
      </w:r>
      <w:r w:rsidR="006661C6">
        <w:t xml:space="preserve"> art. </w:t>
      </w:r>
      <w:r w:rsidR="006661C6" w:rsidRPr="00B755FF">
        <w:t>4</w:t>
      </w:r>
      <w:r w:rsidR="006661C6">
        <w:t xml:space="preserve"> pkt </w:t>
      </w:r>
      <w:r w:rsidRPr="00B755FF">
        <w:t>4</w:t>
      </w:r>
      <w:r w:rsidR="006661C6">
        <w:t>6 w </w:t>
      </w:r>
      <w:r w:rsidRPr="00B755FF">
        <w:t>zakresie</w:t>
      </w:r>
      <w:r w:rsidR="006661C6">
        <w:t xml:space="preserve"> art. </w:t>
      </w:r>
      <w:r w:rsidRPr="00B755FF">
        <w:t>12</w:t>
      </w:r>
      <w:r w:rsidR="006661C6" w:rsidRPr="00B755FF">
        <w:t>6</w:t>
      </w:r>
      <w:r w:rsidR="006661C6">
        <w:t xml:space="preserve"> § </w:t>
      </w:r>
      <w:r w:rsidR="006661C6" w:rsidRPr="00B755FF">
        <w:t>5</w:t>
      </w:r>
      <w:r w:rsidR="006661C6">
        <w:t xml:space="preserve"> i </w:t>
      </w:r>
      <w:r w:rsidRPr="00B755FF">
        <w:t>1</w:t>
      </w:r>
      <w:r w:rsidR="006661C6" w:rsidRPr="00B755FF">
        <w:t>0</w:t>
      </w:r>
      <w:r w:rsidR="006661C6">
        <w:t xml:space="preserve"> oraz art. </w:t>
      </w:r>
      <w:r w:rsidRPr="00B755FF">
        <w:t>2</w:t>
      </w:r>
      <w:r w:rsidR="006661C6">
        <w:t>3 ust. </w:t>
      </w:r>
      <w:r w:rsidRPr="00B755FF">
        <w:t>4, które wchodzą</w:t>
      </w:r>
      <w:r w:rsidR="006661C6" w:rsidRPr="00B755FF">
        <w:t xml:space="preserve"> w</w:t>
      </w:r>
      <w:r w:rsidR="006661C6">
        <w:t> </w:t>
      </w:r>
      <w:r w:rsidRPr="00B755FF">
        <w:t>życie</w:t>
      </w:r>
      <w:r w:rsidR="006661C6" w:rsidRPr="00B755FF">
        <w:t xml:space="preserve"> z</w:t>
      </w:r>
      <w:r w:rsidR="006661C6">
        <w:t> </w:t>
      </w:r>
      <w:r w:rsidRPr="00B755FF">
        <w:t>dniem następujący</w:t>
      </w:r>
      <w:r w:rsidRPr="00235FC3">
        <w:t>m po dniu ogłosz</w:t>
      </w:r>
      <w:r w:rsidRPr="007602CA">
        <w:t>enia;</w:t>
      </w:r>
    </w:p>
    <w:p w:rsidR="00276A60" w:rsidRPr="001D2787" w:rsidRDefault="00276A60" w:rsidP="007602CA">
      <w:pPr>
        <w:pStyle w:val="PKTpunkt"/>
      </w:pPr>
      <w:r w:rsidRPr="007602CA">
        <w:t>2)</w:t>
      </w:r>
      <w:r w:rsidR="006661C6" w:rsidRPr="007602CA">
        <w:tab/>
      </w:r>
      <w:r w:rsidRPr="007602CA">
        <w:t xml:space="preserve">art. </w:t>
      </w:r>
      <w:r w:rsidR="006661C6" w:rsidRPr="007602CA">
        <w:t>1 pkt </w:t>
      </w:r>
      <w:r w:rsidRPr="007602CA">
        <w:t>3</w:t>
      </w:r>
      <w:r w:rsidR="006661C6" w:rsidRPr="007602CA">
        <w:t>9 lit. </w:t>
      </w:r>
      <w:r w:rsidRPr="007602CA">
        <w:t>a,</w:t>
      </w:r>
      <w:r w:rsidR="006661C6" w:rsidRPr="007602CA">
        <w:t xml:space="preserve"> art. 8 pkt 2 i art. </w:t>
      </w:r>
      <w:r w:rsidRPr="007602CA">
        <w:t>12, które wch</w:t>
      </w:r>
      <w:r w:rsidRPr="00876688">
        <w:t>odzą</w:t>
      </w:r>
      <w:r w:rsidR="006661C6">
        <w:t xml:space="preserve"> </w:t>
      </w:r>
      <w:r w:rsidR="006661C6" w:rsidRPr="00876688">
        <w:t>w</w:t>
      </w:r>
      <w:r w:rsidR="006661C6">
        <w:t> </w:t>
      </w:r>
      <w:r w:rsidRPr="00876688">
        <w:t>życie</w:t>
      </w:r>
      <w:r>
        <w:t xml:space="preserve"> </w:t>
      </w:r>
      <w:r w:rsidRPr="00876688">
        <w:t>po</w:t>
      </w:r>
      <w:r>
        <w:t xml:space="preserve"> </w:t>
      </w:r>
      <w:r w:rsidRPr="00876688">
        <w:t>upływie</w:t>
      </w:r>
      <w:r>
        <w:t xml:space="preserve"> </w:t>
      </w:r>
      <w:r w:rsidRPr="00876688">
        <w:t>1</w:t>
      </w:r>
      <w:r w:rsidR="006661C6" w:rsidRPr="00876688">
        <w:t>4</w:t>
      </w:r>
      <w:r w:rsidR="006661C6">
        <w:t> </w:t>
      </w:r>
      <w:r w:rsidRPr="00876688">
        <w:t>dni</w:t>
      </w:r>
      <w:r>
        <w:t xml:space="preserve"> od dnia </w:t>
      </w:r>
      <w:r w:rsidRPr="00876688">
        <w:t>ogłoszenia</w:t>
      </w:r>
      <w:r>
        <w:t>.</w:t>
      </w:r>
    </w:p>
    <w:p w:rsidR="005E2B96" w:rsidRPr="00F03FEF" w:rsidRDefault="00397458" w:rsidP="00397458">
      <w:pPr>
        <w:pStyle w:val="NAZORGWYDnazwaorganuwydajcegoprojektowanyakt"/>
        <w:rPr>
          <w:rStyle w:val="Kkursywa"/>
        </w:rPr>
      </w:pPr>
      <w:r w:rsidRPr="00276A60">
        <w:t>Prezydent Rzeczypospolitej Polskiej</w:t>
      </w:r>
      <w:r>
        <w:t>:</w:t>
      </w:r>
      <w:r w:rsidR="00F03FEF">
        <w:t xml:space="preserve"> </w:t>
      </w:r>
      <w:r w:rsidR="00F03FEF" w:rsidRPr="00F03FEF">
        <w:rPr>
          <w:rStyle w:val="Kkursywa"/>
        </w:rPr>
        <w:t>B. Komorowski</w:t>
      </w:r>
    </w:p>
    <w:sectPr w:rsidR="005E2B96" w:rsidRPr="00F03FEF" w:rsidSect="00495BFC">
      <w:headerReference w:type="default" r:id="rId10"/>
      <w:headerReference w:type="first" r:id="rId11"/>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14E" w:rsidRDefault="00A8014E">
      <w:r>
        <w:separator/>
      </w:r>
    </w:p>
  </w:endnote>
  <w:endnote w:type="continuationSeparator" w:id="0">
    <w:p w:rsidR="00A8014E" w:rsidRDefault="00A80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EE"/>
    <w:family w:val="roman"/>
    <w:pitch w:val="variable"/>
    <w:sig w:usb0="E0002AFF" w:usb1="C0007841"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14E" w:rsidRDefault="00A8014E">
      <w:r>
        <w:separator/>
      </w:r>
    </w:p>
  </w:footnote>
  <w:footnote w:type="continuationSeparator" w:id="0">
    <w:p w:rsidR="00A8014E" w:rsidRDefault="00A8014E">
      <w:r>
        <w:separator/>
      </w:r>
    </w:p>
  </w:footnote>
  <w:footnote w:id="1">
    <w:p w:rsidR="00092075" w:rsidRDefault="00092075" w:rsidP="006661C6">
      <w:pPr>
        <w:pStyle w:val="ODNONIKtreodnonika"/>
      </w:pPr>
      <w:r w:rsidRPr="006661C6">
        <w:rPr>
          <w:rStyle w:val="IGindeksgrny"/>
        </w:rPr>
        <w:footnoteRef/>
      </w:r>
      <w:r w:rsidRPr="006661C6">
        <w:rPr>
          <w:rStyle w:val="IGindeksgrny"/>
        </w:rPr>
        <w:t>)</w:t>
      </w:r>
      <w:r>
        <w:rPr>
          <w:rFonts w:cs="Times New Roman"/>
          <w:vertAlign w:val="superscript"/>
        </w:rPr>
        <w:tab/>
      </w:r>
      <w:r>
        <w:t>Niniejszą ustawą zmienia się ustawy: ustawę z dnia 17 czerwca 1966 r. o postępowaniu egzekucyjnym w administracji, ustawę z dnia 20 maja 1971 r. – Kodeks wykroczeń, ustawę z dnia 6 czerwca 1997 r. – Kodeks karny wykonawczy, ustawę z dnia 6 czerwca 1997 r. – Kodeks postępowania karnego, ustawę z dnia 10 września 1999 r. – Kodeks karny skarbowy, ustawę z dnia 24 maja 2000 r. o Krajowym Rejestrze Karnym, ustawę z dnia 24 sierpnia 2001 r. – Kodeks postępowania w sprawach o wykroczenia, ustawę z dnia 28 października 2002 r. o odpowiedzialności podmiotów zbiorowych za czyny zabronione pod groźbą kary, ustawę z dnia 27 sierpnia 2004 r. o świadczeniach opieki zdrowotnej finansowanych ze środków publicznych, ustawę z dnia 9 kwietnia 2010 r. o udostępnianiu informacji gospodarczych i wymianie danych gospodarczych, ustawę z dnia 27 września 2013 r. o zmianie ustawy – Kodeks postępowania karnego oraz niektórych innych ustaw oraz ustawę z dnia 22 listopada 2013 r. o postępowaniu wobec osób z zaburzeniami psychicznymi stwarzających zagrożenie życia, zdrowia lub wolności seksualnej innych osób.</w:t>
      </w:r>
    </w:p>
  </w:footnote>
  <w:footnote w:id="2">
    <w:p w:rsidR="00092075" w:rsidRDefault="00092075" w:rsidP="006661C6">
      <w:pPr>
        <w:pStyle w:val="ODNONIKtreodnonika"/>
      </w:pPr>
      <w:r w:rsidRPr="006661C6">
        <w:rPr>
          <w:rStyle w:val="IGindeksgrny"/>
        </w:rPr>
        <w:footnoteRef/>
      </w:r>
      <w:r w:rsidRPr="006661C6">
        <w:rPr>
          <w:rStyle w:val="IGindeksgrny"/>
        </w:rPr>
        <w:t>)</w:t>
      </w:r>
      <w:r>
        <w:rPr>
          <w:rFonts w:cs="Times New Roman"/>
          <w:vertAlign w:val="superscript"/>
        </w:rPr>
        <w:tab/>
      </w:r>
      <w:r>
        <w:t xml:space="preserve">Zmiany wymienionej ustawy zostały ogłoszone w Dz. U. z 1997 r. Nr 128, poz. 840, z 1999 r. Nr 64, poz. 729 i Nr 83, poz. 931, z 2000 r. Nr 48, poz. 548, Nr 93, poz. 1027 i Nr 116, poz. 1216, z 2001 r. Nr 98, poz. 1071, z 2003 r. Nr 111, poz. 1061, Nr 121, poz. 1142, Nr 179, poz. 1750, Nr 199, poz. 1935 i Nr 228, poz. 2255, z 2004 r. Nr 25, poz. 219, Nr 69, poz. 626, Nr 93, poz. 889 i Nr 243, poz. 2426, z 2005 r. Nr 86, poz. 732, Nr 90, poz. 757, Nr 132, poz. 1109, Nr 163, poz. 1363, Nr 178, poz. 1479 i Nr 180, poz. 1493, z 2006 r. Nr 190, poz. 1409, Nr 218, poz. 1592 i Nr 226, poz. 1648, z 2007 r. Nr 89, poz. 589, Nr 123, poz. 850, Nr 124, poz. 859 i Nr 192, poz. 1378, z 2008 r. Nr 90, poz. 560, Nr 122, poz. 782, Nr 171, poz. 1056, Nr 173, poz. 1080 i Nr 214, poz. 1344, z 2009 r. Nr 62, poz. 504, Nr 63, poz. 533, Nr 166, poz. 1317, Nr 168, poz. 1323, Nr 190, poz. 1474, Nr 201, poz. 1540 i Nr 206, poz. 1589, z 2010 r. Nr 7, poz. 46, Nr 40, poz. 227 i 229, Nr 98, poz. 625 i 626, Nr 125, poz. 842, Nr 127, poz. 857, Nr 152, poz. 1018 i 1021, Nr 182, poz. 1228, Nr 225, poz. 1474 i Nr 240, poz. 1602, z 2011 r. Nr 17, poz. 78, Nr 24, poz. 130, Nr 39, poz. 202, Nr 48, poz. 245, Nr 72, poz. 381, Nr 94, poz. 549, Nr 117, poz. 678, Nr 133, poz. 767, Nr 160, poz. 964, Nr 191, poz. 1135, Nr 217, poz. 1280, Nr 233, poz. 1381 i Nr 240, poz. 1431, z 2012 r. poz. 611, z 2013 r. poz. 849, 905, 1036 i 1247 oraz z 2014 r. poz. 538. </w:t>
      </w:r>
    </w:p>
  </w:footnote>
  <w:footnote w:id="3">
    <w:p w:rsidR="00092075" w:rsidRDefault="00092075" w:rsidP="006661C6">
      <w:pPr>
        <w:pStyle w:val="ODNONIKtreodnonika"/>
      </w:pPr>
      <w:r w:rsidRPr="006661C6">
        <w:rPr>
          <w:rStyle w:val="IGindeksgrny"/>
        </w:rPr>
        <w:footnoteRef/>
      </w:r>
      <w:r w:rsidRPr="006661C6">
        <w:rPr>
          <w:rStyle w:val="IGindeksgrny"/>
        </w:rPr>
        <w:t>)</w:t>
      </w:r>
      <w:r>
        <w:rPr>
          <w:vertAlign w:val="superscript"/>
        </w:rPr>
        <w:tab/>
      </w:r>
      <w:r w:rsidRPr="00F16A17">
        <w:t>Zmiany tekstu jednolitego wymienionej ustawy zostały ogłoszone w</w:t>
      </w:r>
      <w:r>
        <w:t> Dz. U.</w:t>
      </w:r>
      <w:r w:rsidRPr="00F16A17">
        <w:t xml:space="preserve"> z</w:t>
      </w:r>
      <w:r>
        <w:t> </w:t>
      </w:r>
      <w:r w:rsidRPr="00F16A17">
        <w:t>2015</w:t>
      </w:r>
      <w:r>
        <w:t> </w:t>
      </w:r>
      <w:r w:rsidRPr="00F16A17">
        <w:t>r.</w:t>
      </w:r>
      <w:r>
        <w:t xml:space="preserve"> poz. </w:t>
      </w:r>
      <w:r w:rsidRPr="00F16A17">
        <w:t>87, 211</w:t>
      </w:r>
      <w:r>
        <w:t xml:space="preserve"> i </w:t>
      </w:r>
      <w:r w:rsidRPr="00F16A17">
        <w:t>218.</w:t>
      </w:r>
    </w:p>
  </w:footnote>
  <w:footnote w:id="4">
    <w:p w:rsidR="00092075" w:rsidRDefault="00092075" w:rsidP="006661C6">
      <w:pPr>
        <w:pStyle w:val="ODNONIKtreodnonika"/>
      </w:pPr>
      <w:r w:rsidRPr="006661C6">
        <w:rPr>
          <w:rStyle w:val="IGindeksgrny"/>
        </w:rPr>
        <w:footnoteRef/>
      </w:r>
      <w:r w:rsidRPr="006661C6">
        <w:rPr>
          <w:rStyle w:val="IGindeksgrny"/>
        </w:rPr>
        <w:t>)</w:t>
      </w:r>
      <w:r>
        <w:rPr>
          <w:rFonts w:cs="Times New Roman"/>
          <w:vertAlign w:val="superscript"/>
        </w:rPr>
        <w:tab/>
      </w:r>
      <w:r>
        <w:t>Zmiany tekstu jednolitego wymienionej ustawy zostały ogłoszone w Dz. U. z 2013 r. poz. 829, 1247, 1446 i 1567 oraz z 2014 r. poz. 498, 659, 827 i 915.</w:t>
      </w:r>
    </w:p>
  </w:footnote>
  <w:footnote w:id="5">
    <w:p w:rsidR="00092075" w:rsidRDefault="00092075" w:rsidP="006661C6">
      <w:pPr>
        <w:pStyle w:val="ODNONIKtreodnonika"/>
      </w:pPr>
      <w:r w:rsidRPr="006661C6">
        <w:rPr>
          <w:rStyle w:val="IGindeksgrny"/>
        </w:rPr>
        <w:footnoteRef/>
      </w:r>
      <w:r w:rsidRPr="006661C6">
        <w:rPr>
          <w:rStyle w:val="IGindeksgrny"/>
        </w:rPr>
        <w:t>)</w:t>
      </w:r>
      <w:r>
        <w:rPr>
          <w:vertAlign w:val="superscript"/>
        </w:rPr>
        <w:tab/>
      </w:r>
      <w:r>
        <w:t>Zmiany wymienionej ustawy zostały ogłoszone w Dz. U. z 1997 r. Nr 160, poz. 1083, z 1999 r. Nr 83, poz. 931, z 2000 r. Nr 60, poz. 701 i Nr 120, poz. 1268, z 2001 r. Nr 98, poz. 1071 i Nr 111, poz. 1194, z 2002 r. Nr 74, poz. 676 i Nr 200, poz. 1679, z 2003 r. Nr 111, poz. 1061, Nr 142, poz. 1380 i Nr 179, poz. 1750, z 2004 r. Nr 93, poz. 889, Nr 210, poz. 2135, Nr 240, poz. 2405, Nr 243, poz. 2426 i Nr 273, poz. 2703, z 2005 r. Nr 163, poz. 1363 i Nr 178, poz. 1479, z 2006 r. Nr 104, poz. 708 i Nr 226, poz. 1648, z 2007 r. Nr 123, poz. 849, z 2008 r. Nr 96, poz. 620 i Nr 214, poz. 1344, z 2009 r. Nr 8, poz. 39, Nr 22, poz. 119, Nr 62, poz. 504, Nr 98, poz. 817, Nr 108, poz. 911, Nr 115, poz. 963, Nr 190, poz. 1475, Nr 201, poz. 1540 i Nr 206, poz. 1589, z 2010 r. Nr 34, poz. 191, Nr 40, poz. 227, Nr 125, poz. 842 i Nr 182, poz. 1228, z 2011 r. Nr 39, poz. 201 i 202, Nr 112, poz. 654, Nr 129, poz. 734, Nr 185, poz. 1092, Nr 217, poz. 1280 i Nr 240, poz. 1431, z 2012 r. poz. 908, z 2013 r. poz. 628 i 1247, z 2014 r. poz. 287, 619 i 1707 oraz z 2015 r. poz. 21.</w:t>
      </w:r>
    </w:p>
  </w:footnote>
  <w:footnote w:id="6">
    <w:p w:rsidR="00092075" w:rsidRDefault="00092075" w:rsidP="006661C6">
      <w:pPr>
        <w:pStyle w:val="ODNONIKtreodnonika"/>
      </w:pPr>
      <w:r w:rsidRPr="006661C6">
        <w:rPr>
          <w:rStyle w:val="IGindeksgrny"/>
        </w:rPr>
        <w:footnoteRef/>
      </w:r>
      <w:r w:rsidRPr="006661C6">
        <w:rPr>
          <w:rStyle w:val="IGindeksgrny"/>
        </w:rPr>
        <w:t>)</w:t>
      </w:r>
      <w:r>
        <w:rPr>
          <w:rFonts w:cs="Times New Roman"/>
          <w:vertAlign w:val="superscript"/>
        </w:rPr>
        <w:tab/>
      </w:r>
      <w:r>
        <w:t>Zmiany tekstu jednolitego wymienionej ustawy zostały ogłoszone w Dz. U. z 2013 r. poz. 984, 1047 i 1473, z 2014 r. poz. 423, 768, 811, 915, 1146 i 1232 oraz z 2015 r. poz. 349.</w:t>
      </w:r>
    </w:p>
  </w:footnote>
  <w:footnote w:id="7">
    <w:p w:rsidR="00092075" w:rsidRDefault="00092075" w:rsidP="006661C6">
      <w:pPr>
        <w:pStyle w:val="ODNONIKtreodnonika"/>
      </w:pPr>
      <w:r w:rsidRPr="006661C6">
        <w:rPr>
          <w:rStyle w:val="IGindeksgrny"/>
        </w:rPr>
        <w:footnoteRef/>
      </w:r>
      <w:r w:rsidRPr="006661C6">
        <w:rPr>
          <w:rStyle w:val="IGindeksgrny"/>
        </w:rPr>
        <w:t>)</w:t>
      </w:r>
      <w:r>
        <w:rPr>
          <w:vertAlign w:val="superscript"/>
        </w:rPr>
        <w:tab/>
      </w:r>
      <w:r w:rsidRPr="00F16A17">
        <w:t>Zmiany tekstu jednolitego wymienionej ustawy zostały ogłoszone w</w:t>
      </w:r>
      <w:r>
        <w:t> Dz. U.</w:t>
      </w:r>
      <w:r w:rsidRPr="00F16A17">
        <w:t xml:space="preserve"> z</w:t>
      </w:r>
      <w:r>
        <w:t> </w:t>
      </w:r>
      <w:r w:rsidRPr="00F16A17">
        <w:t>2015</w:t>
      </w:r>
      <w:r>
        <w:t> </w:t>
      </w:r>
      <w:r w:rsidRPr="00F16A17">
        <w:t>r.</w:t>
      </w:r>
      <w:r>
        <w:t xml:space="preserve"> poz. </w:t>
      </w:r>
      <w:r w:rsidRPr="00F16A17">
        <w:t>87, 211</w:t>
      </w:r>
      <w:r>
        <w:t xml:space="preserve">, </w:t>
      </w:r>
      <w:r w:rsidRPr="00F16A17">
        <w:t>218</w:t>
      </w:r>
      <w:r>
        <w:t xml:space="preserve"> i </w:t>
      </w:r>
      <w:sdt>
        <w:sdtPr>
          <w:alias w:val="Numer pozycji"/>
          <w:tag w:val="Kategoria"/>
          <w:id w:val="1898476321"/>
          <w:dataBinding w:prefixMappings="xmlns:ns0='http://purl.org/dc/elements/1.1/' xmlns:ns1='http://schemas.openxmlformats.org/package/2006/metadata/core-properties' " w:xpath="/ns1:coreProperties[1]/ns1:category[1]" w:storeItemID="{6C3C8BC8-F283-45AE-878A-BAB7291924A1}"/>
          <w:text/>
        </w:sdtPr>
        <w:sdtEndPr/>
        <w:sdtContent>
          <w:r w:rsidR="00C978EB">
            <w:t>396</w:t>
          </w:r>
        </w:sdtContent>
      </w:sdt>
      <w:r w:rsidRPr="00F16A17">
        <w:t>.</w:t>
      </w:r>
    </w:p>
  </w:footnote>
  <w:footnote w:id="8">
    <w:p w:rsidR="00092075" w:rsidRPr="00E6754A" w:rsidRDefault="00092075" w:rsidP="006661C6">
      <w:pPr>
        <w:pStyle w:val="ODNONIKtreodnonika"/>
      </w:pPr>
      <w:r w:rsidRPr="006661C6">
        <w:rPr>
          <w:rStyle w:val="IGindeksgrny"/>
        </w:rPr>
        <w:footnoteRef/>
      </w:r>
      <w:r w:rsidRPr="006661C6">
        <w:rPr>
          <w:rStyle w:val="IGindeksgrny"/>
        </w:rPr>
        <w:t>)</w:t>
      </w:r>
      <w:r>
        <w:rPr>
          <w:vertAlign w:val="superscript"/>
        </w:rPr>
        <w:tab/>
      </w:r>
      <w:r>
        <w:t>Zmiany tekstu jednolitego wymienionej ustawy zostały ogłoszone w Dz. U. z 2013 r. poz. 645 i 1318 oraz z 2014 r. poz. 379 i 1072.</w:t>
      </w:r>
    </w:p>
  </w:footnote>
  <w:footnote w:id="9">
    <w:p w:rsidR="00092075" w:rsidRDefault="00092075" w:rsidP="006661C6">
      <w:pPr>
        <w:pStyle w:val="ODNONIKtreodnonika"/>
      </w:pPr>
      <w:r w:rsidRPr="006661C6">
        <w:rPr>
          <w:rStyle w:val="IGindeksgrny"/>
        </w:rPr>
        <w:footnoteRef/>
      </w:r>
      <w:r w:rsidRPr="006661C6">
        <w:rPr>
          <w:rStyle w:val="IGindeksgrny"/>
        </w:rPr>
        <w:t>)</w:t>
      </w:r>
      <w:r>
        <w:rPr>
          <w:rFonts w:cs="Times New Roman"/>
          <w:vertAlign w:val="superscript"/>
        </w:rPr>
        <w:tab/>
      </w:r>
      <w:r>
        <w:t>Zmiany wymienionej ustawy zostały ogłoszone w Dz. U. z 1999 r. Nr 83, poz. 931, z 2000 r. Nr 50, poz. 580, Nr 62, poz. 717, Nr 73, poz. 852 i Nr 93, poz. 1027, z 2001 r. Nr 98, poz. 1071 i Nr 106, poz. 1149, z 2002 r. Nr 74, poz. 676, z 2003 r. Nr 17, poz. 155, Nr 111, poz. 1061 i Nr 130, poz. 1188, z 2004 r. Nr 51, poz. 514, Nr 69, poz. 626, Nr 93, poz. 889, Nr 240, poz. 2405 i Nr 264, poz. 2641, z 2005 r. Nr 10, poz. 70, Nr 48, poz. 461, Nr 77, poz. 680, Nr 96, poz. 821, Nr 141, poz. 1181, Nr 143, poz. 1203, Nr 163, poz. 1363, Nr 169, poz. 1416 i Nr 178, poz. 1479, z 2006 r. Nr 15, poz. 118, Nr 66, poz. 467, Nr 95, poz. 659, Nr 104, poz. 708 i 711, Nr 141, poz. 1009 i 1013, Nr 167, poz. 1192 i Nr 226, poz. 1647 i 1648, z 2007 r. Nr 20, poz. 116, Nr 64, poz. 432, Nr 80, poz. 539, Nr 89, poz. 589, Nr 99, poz. 664, Nr 112, poz. 766, Nr 123, poz. 849 i Nr 128, poz. 903, z 2008 r. Nr 27, poz. 162, Nr 100, poz. 648, Nr 107, poz. 686, Nr 123, poz. 802, Nr 182, poz. 1133, Nr 208, poz. 1308, Nr 214, poz. 1344, Nr 225, poz. 1485, Nr 234, poz. 1571 i Nr 237, poz. 1651, z 2009 r. Nr 8, poz. 39, Nr 20, poz. 104, Nr 28, poz. 171, Nr 68, poz. 585, Nr 85, poz. 716, Nr 127, poz. 1051, Nr 144, poz. 1178, Nr 168, poz. 1323, Nr 178, poz. 1375, Nr 190, poz. 1474 i Nr 206, poz. 1589, z 2010 r. Nr 7, poz. 46, Nr 98, poz. 626, Nr 106, poz. 669, Nr 122, poz. 826, Nr 125, poz. 842, Nr 182, poz. 1228 i Nr 197, poz. 1307, z 2011 r. Nr 48, poz. 245 i 246, Nr 53, poz. 273, Nr 112, poz. 654, Nr 117, poz. 678, Nr 142, poz. 829, Nr 191, poz. 1135, Nr 217, poz. 1280, Nr 240, poz. 1430, 1431 i 1438 i Nr 279, poz. 1645, z 2012 r. poz. 886, 1091, 1101, 1327, 1426, 1447 i 1529, z 2013 r. poz. 480, 765, 849, 1247, 1262, 1282 i 1650, z 2014 r. poz. 85, 384, 694, 1375 i 1556 oraz z 2015 r. poz. 21 i 290.</w:t>
      </w:r>
    </w:p>
  </w:footnote>
  <w:footnote w:id="10">
    <w:p w:rsidR="00092075" w:rsidRDefault="00092075" w:rsidP="006661C6">
      <w:pPr>
        <w:pStyle w:val="ODNONIKtreodnonika"/>
      </w:pPr>
      <w:r w:rsidRPr="006661C6">
        <w:rPr>
          <w:rStyle w:val="IGindeksgrny"/>
        </w:rPr>
        <w:footnoteRef/>
      </w:r>
      <w:r w:rsidRPr="006661C6">
        <w:rPr>
          <w:rStyle w:val="IGindeksgrny"/>
        </w:rPr>
        <w:t>)</w:t>
      </w:r>
      <w:r>
        <w:rPr>
          <w:rFonts w:cs="Times New Roman"/>
          <w:vertAlign w:val="superscript"/>
        </w:rPr>
        <w:tab/>
      </w:r>
      <w:r>
        <w:t>Zmiany tekstu jednolitego wymienionej ustawy zostały ogłoszone w Dz. U. z 2013 r. poz. 1036, 1149, 1247 i 1304 oraz z 2014 r. poz. 312, 1215 i 1328.</w:t>
      </w:r>
    </w:p>
  </w:footnote>
  <w:footnote w:id="11">
    <w:p w:rsidR="00092075" w:rsidRPr="00E6754A" w:rsidRDefault="00092075" w:rsidP="006661C6">
      <w:pPr>
        <w:pStyle w:val="ODNONIKtreodnonika"/>
      </w:pPr>
      <w:r w:rsidRPr="006661C6">
        <w:rPr>
          <w:rStyle w:val="IGindeksgrny"/>
        </w:rPr>
        <w:footnoteRef/>
      </w:r>
      <w:r w:rsidRPr="006661C6">
        <w:rPr>
          <w:rStyle w:val="IGindeksgrny"/>
        </w:rPr>
        <w:t>)</w:t>
      </w:r>
      <w:r>
        <w:rPr>
          <w:vertAlign w:val="superscript"/>
        </w:rPr>
        <w:tab/>
      </w:r>
      <w:r>
        <w:t>Zmiany tekstu jednolitego wymienionej ustawy zostały ogłoszone w Dz. U. z 2013 r. poz. 765 i 1247, z 2014 r. poz. 486, 579, 786 i 969 oraz z 2015 r. poz. 21.</w:t>
      </w:r>
    </w:p>
  </w:footnote>
  <w:footnote w:id="12">
    <w:p w:rsidR="00092075" w:rsidRPr="00092075" w:rsidRDefault="00092075" w:rsidP="00092075">
      <w:pPr>
        <w:pStyle w:val="ODNONIKtreodnonika"/>
      </w:pPr>
      <w:r>
        <w:rPr>
          <w:rStyle w:val="Odwoanieprzypisudolnego"/>
        </w:rPr>
        <w:footnoteRef/>
      </w:r>
      <w:r>
        <w:rPr>
          <w:rStyle w:val="IGindeksgrny"/>
        </w:rPr>
        <w:t>)</w:t>
      </w:r>
      <w:r>
        <w:tab/>
        <w:t>Zmiany tekstu jednolitego wymienionej ustawy zostały ogłoszone w Dz. U. z 2015 r. poz. 28, 238 i 277.</w:t>
      </w:r>
    </w:p>
  </w:footnote>
  <w:footnote w:id="13">
    <w:p w:rsidR="00092075" w:rsidRDefault="00092075" w:rsidP="00D91E9D">
      <w:pPr>
        <w:pStyle w:val="ODNONIKtreodnonika"/>
      </w:pPr>
      <w:r w:rsidRPr="006661C6">
        <w:rPr>
          <w:rStyle w:val="IGindeksgrny"/>
        </w:rPr>
        <w:footnoteRef/>
      </w:r>
      <w:r w:rsidRPr="006661C6">
        <w:rPr>
          <w:rStyle w:val="IGindeksgrny"/>
        </w:rPr>
        <w:t>)</w:t>
      </w:r>
      <w:r>
        <w:rPr>
          <w:rStyle w:val="IGindeksgrny"/>
        </w:rPr>
        <w:tab/>
      </w:r>
      <w:r>
        <w:t>Zmiany tekstu jednolitego wymienionej ustawy zost</w:t>
      </w:r>
      <w:r w:rsidRPr="00096F6A">
        <w:t>ały</w:t>
      </w:r>
      <w:r>
        <w:t xml:space="preserve"> </w:t>
      </w:r>
      <w:r w:rsidRPr="00096F6A">
        <w:t>ogłoszone</w:t>
      </w:r>
      <w:r>
        <w:t xml:space="preserve"> </w:t>
      </w:r>
      <w:r w:rsidRPr="00096F6A">
        <w:t>w</w:t>
      </w:r>
      <w:r>
        <w:t xml:space="preserve"> Dz. U. </w:t>
      </w:r>
      <w:r w:rsidRPr="00096F6A">
        <w:t>z</w:t>
      </w:r>
      <w:r>
        <w:t> </w:t>
      </w:r>
      <w:r w:rsidRPr="00096F6A">
        <w:t>2008</w:t>
      </w:r>
      <w:r>
        <w:t> </w:t>
      </w:r>
      <w:r w:rsidRPr="00096F6A">
        <w:t>r.</w:t>
      </w:r>
      <w:r>
        <w:t xml:space="preserve"> Nr </w:t>
      </w:r>
      <w:r w:rsidRPr="00096F6A">
        <w:t>216,</w:t>
      </w:r>
      <w:r>
        <w:t xml:space="preserve"> poz. </w:t>
      </w:r>
      <w:r w:rsidRPr="00096F6A">
        <w:t>1367,</w:t>
      </w:r>
      <w:r>
        <w:t xml:space="preserve"> Nr </w:t>
      </w:r>
      <w:r w:rsidRPr="00096F6A">
        <w:t>225,</w:t>
      </w:r>
      <w:r>
        <w:t xml:space="preserve"> poz. </w:t>
      </w:r>
      <w:r w:rsidRPr="00096F6A">
        <w:t>1486,</w:t>
      </w:r>
      <w:r>
        <w:t xml:space="preserve"> Nr </w:t>
      </w:r>
      <w:r w:rsidRPr="00096F6A">
        <w:t>227,</w:t>
      </w:r>
      <w:r>
        <w:t xml:space="preserve"> poz. </w:t>
      </w:r>
      <w:r w:rsidRPr="00096F6A">
        <w:t>1505,</w:t>
      </w:r>
      <w:r>
        <w:t xml:space="preserve"> Nr </w:t>
      </w:r>
      <w:r w:rsidRPr="00096F6A">
        <w:t>234,</w:t>
      </w:r>
      <w:r>
        <w:t xml:space="preserve"> poz. </w:t>
      </w:r>
      <w:r w:rsidRPr="00096F6A">
        <w:t>1570</w:t>
      </w:r>
      <w:r>
        <w:t xml:space="preserve"> i Nr </w:t>
      </w:r>
      <w:r w:rsidRPr="00096F6A">
        <w:t>237,</w:t>
      </w:r>
      <w:r>
        <w:t xml:space="preserve"> poz. </w:t>
      </w:r>
      <w:r w:rsidRPr="00096F6A">
        <w:t>1654,</w:t>
      </w:r>
      <w:r>
        <w:t xml:space="preserve"> </w:t>
      </w:r>
      <w:r w:rsidRPr="00096F6A">
        <w:t>z</w:t>
      </w:r>
      <w:r>
        <w:t> </w:t>
      </w:r>
      <w:r w:rsidRPr="00096F6A">
        <w:t>2009</w:t>
      </w:r>
      <w:r>
        <w:t> </w:t>
      </w:r>
      <w:r w:rsidRPr="00096F6A">
        <w:t>r.</w:t>
      </w:r>
      <w:r>
        <w:t xml:space="preserve"> Nr </w:t>
      </w:r>
      <w:r w:rsidRPr="00096F6A">
        <w:t>6,</w:t>
      </w:r>
      <w:r>
        <w:t xml:space="preserve"> poz. </w:t>
      </w:r>
      <w:r w:rsidRPr="00096F6A">
        <w:t>33,</w:t>
      </w:r>
      <w:r>
        <w:t xml:space="preserve"> Nr </w:t>
      </w:r>
      <w:r w:rsidRPr="00096F6A">
        <w:t>22,</w:t>
      </w:r>
      <w:r>
        <w:t xml:space="preserve"> poz. </w:t>
      </w:r>
      <w:r w:rsidRPr="00096F6A">
        <w:t>120,</w:t>
      </w:r>
      <w:r>
        <w:t xml:space="preserve"> Nr </w:t>
      </w:r>
      <w:r w:rsidRPr="00096F6A">
        <w:t>26,</w:t>
      </w:r>
      <w:r>
        <w:t xml:space="preserve"> poz. </w:t>
      </w:r>
      <w:r w:rsidRPr="00096F6A">
        <w:t>157,</w:t>
      </w:r>
      <w:r>
        <w:t xml:space="preserve"> Nr </w:t>
      </w:r>
      <w:r w:rsidRPr="00096F6A">
        <w:t>38,</w:t>
      </w:r>
      <w:r>
        <w:t xml:space="preserve"> poz. </w:t>
      </w:r>
      <w:r w:rsidRPr="00096F6A">
        <w:t>299,</w:t>
      </w:r>
      <w:r>
        <w:t xml:space="preserve"> Nr </w:t>
      </w:r>
      <w:r w:rsidRPr="00096F6A">
        <w:t>92,</w:t>
      </w:r>
      <w:r>
        <w:t xml:space="preserve"> poz. </w:t>
      </w:r>
      <w:r w:rsidRPr="00096F6A">
        <w:t>753,</w:t>
      </w:r>
      <w:r>
        <w:t xml:space="preserve"> Nr </w:t>
      </w:r>
      <w:r w:rsidRPr="00096F6A">
        <w:t>97,</w:t>
      </w:r>
      <w:r>
        <w:t xml:space="preserve"> poz. </w:t>
      </w:r>
      <w:r w:rsidRPr="00096F6A">
        <w:t>800,</w:t>
      </w:r>
      <w:r>
        <w:t xml:space="preserve"> Nr </w:t>
      </w:r>
      <w:r w:rsidRPr="00096F6A">
        <w:t>98,</w:t>
      </w:r>
      <w:r>
        <w:t xml:space="preserve"> poz. </w:t>
      </w:r>
      <w:r w:rsidRPr="00096F6A">
        <w:t>817,</w:t>
      </w:r>
      <w:r>
        <w:t xml:space="preserve"> Nr </w:t>
      </w:r>
      <w:r w:rsidRPr="00096F6A">
        <w:t>111,</w:t>
      </w:r>
      <w:r>
        <w:t xml:space="preserve"> poz. </w:t>
      </w:r>
      <w:r w:rsidRPr="00096F6A">
        <w:t>918,</w:t>
      </w:r>
      <w:r>
        <w:t xml:space="preserve"> Nr </w:t>
      </w:r>
      <w:r w:rsidRPr="00096F6A">
        <w:t>118,</w:t>
      </w:r>
      <w:r>
        <w:t xml:space="preserve"> poz. </w:t>
      </w:r>
      <w:r w:rsidRPr="00096F6A">
        <w:t>989,</w:t>
      </w:r>
      <w:r>
        <w:t xml:space="preserve"> Nr </w:t>
      </w:r>
      <w:r w:rsidRPr="00096F6A">
        <w:t>157,</w:t>
      </w:r>
      <w:r>
        <w:t xml:space="preserve"> poz. </w:t>
      </w:r>
      <w:r w:rsidRPr="00096F6A">
        <w:t>1241,</w:t>
      </w:r>
      <w:r>
        <w:t xml:space="preserve"> Nr </w:t>
      </w:r>
      <w:r w:rsidRPr="00096F6A">
        <w:t>161,</w:t>
      </w:r>
      <w:r>
        <w:t xml:space="preserve"> poz. </w:t>
      </w:r>
      <w:r w:rsidRPr="00096F6A">
        <w:t>1278</w:t>
      </w:r>
      <w:r>
        <w:t xml:space="preserve"> i Nr </w:t>
      </w:r>
      <w:r w:rsidRPr="00096F6A">
        <w:t>178,</w:t>
      </w:r>
      <w:r>
        <w:t xml:space="preserve"> poz. </w:t>
      </w:r>
      <w:r w:rsidRPr="00096F6A">
        <w:t>1374,</w:t>
      </w:r>
      <w:r>
        <w:t xml:space="preserve"> </w:t>
      </w:r>
      <w:r w:rsidRPr="00096F6A">
        <w:t>z</w:t>
      </w:r>
      <w:r>
        <w:t> </w:t>
      </w:r>
      <w:r w:rsidRPr="00096F6A">
        <w:t>2010</w:t>
      </w:r>
      <w:r>
        <w:t> </w:t>
      </w:r>
      <w:r w:rsidRPr="00096F6A">
        <w:t>r.</w:t>
      </w:r>
      <w:r>
        <w:t xml:space="preserve"> Nr </w:t>
      </w:r>
      <w:r w:rsidRPr="00096F6A">
        <w:t>50,</w:t>
      </w:r>
      <w:r>
        <w:t xml:space="preserve"> poz. </w:t>
      </w:r>
      <w:r w:rsidRPr="00096F6A">
        <w:t>301,</w:t>
      </w:r>
      <w:r>
        <w:t xml:space="preserve"> Nr </w:t>
      </w:r>
      <w:r w:rsidRPr="00096F6A">
        <w:t>107,</w:t>
      </w:r>
      <w:r>
        <w:t xml:space="preserve"> poz. </w:t>
      </w:r>
      <w:r w:rsidRPr="00096F6A">
        <w:t>679,</w:t>
      </w:r>
      <w:r>
        <w:t xml:space="preserve"> Nr </w:t>
      </w:r>
      <w:r w:rsidRPr="00096F6A">
        <w:t>125,</w:t>
      </w:r>
      <w:r>
        <w:t xml:space="preserve"> poz. </w:t>
      </w:r>
      <w:r w:rsidRPr="00096F6A">
        <w:t>842,</w:t>
      </w:r>
      <w:r>
        <w:t xml:space="preserve"> Nr </w:t>
      </w:r>
      <w:r w:rsidRPr="00096F6A">
        <w:t>127,</w:t>
      </w:r>
      <w:r>
        <w:t xml:space="preserve"> poz. </w:t>
      </w:r>
      <w:r w:rsidRPr="00096F6A">
        <w:t>857,</w:t>
      </w:r>
      <w:r>
        <w:t xml:space="preserve"> Nr </w:t>
      </w:r>
      <w:r w:rsidRPr="00096F6A">
        <w:t>165,</w:t>
      </w:r>
      <w:r>
        <w:t xml:space="preserve"> poz. </w:t>
      </w:r>
      <w:r w:rsidRPr="00096F6A">
        <w:t>1116,</w:t>
      </w:r>
      <w:r>
        <w:t xml:space="preserve"> Nr </w:t>
      </w:r>
      <w:r w:rsidRPr="00096F6A">
        <w:t>182,</w:t>
      </w:r>
      <w:r>
        <w:t xml:space="preserve"> poz. </w:t>
      </w:r>
      <w:r w:rsidRPr="00096F6A">
        <w:t>1228,</w:t>
      </w:r>
      <w:r>
        <w:t xml:space="preserve"> Nr </w:t>
      </w:r>
      <w:r w:rsidRPr="00096F6A">
        <w:t>205,</w:t>
      </w:r>
      <w:r>
        <w:t xml:space="preserve"> poz. </w:t>
      </w:r>
      <w:r w:rsidRPr="00096F6A">
        <w:t>1363,</w:t>
      </w:r>
      <w:r>
        <w:t xml:space="preserve"> Nr </w:t>
      </w:r>
      <w:r w:rsidRPr="00096F6A">
        <w:t>225,</w:t>
      </w:r>
      <w:r>
        <w:t xml:space="preserve"> poz. </w:t>
      </w:r>
      <w:r w:rsidRPr="00096F6A">
        <w:t>1465,</w:t>
      </w:r>
      <w:r>
        <w:t xml:space="preserve"> Nr </w:t>
      </w:r>
      <w:r w:rsidRPr="00096F6A">
        <w:t>238,</w:t>
      </w:r>
      <w:r>
        <w:t xml:space="preserve"> poz. </w:t>
      </w:r>
      <w:r w:rsidRPr="00096F6A">
        <w:t>1578</w:t>
      </w:r>
      <w:r>
        <w:t xml:space="preserve"> i Nr </w:t>
      </w:r>
      <w:r w:rsidRPr="00096F6A">
        <w:t>257,</w:t>
      </w:r>
      <w:r>
        <w:t xml:space="preserve"> poz. </w:t>
      </w:r>
      <w:r w:rsidRPr="00096F6A">
        <w:t>1723</w:t>
      </w:r>
      <w:r>
        <w:t xml:space="preserve"> i </w:t>
      </w:r>
      <w:r w:rsidRPr="00096F6A">
        <w:t>1725,</w:t>
      </w:r>
      <w:r>
        <w:t xml:space="preserve"> </w:t>
      </w:r>
      <w:r w:rsidRPr="00096F6A">
        <w:t>z</w:t>
      </w:r>
      <w:r>
        <w:t> </w:t>
      </w:r>
      <w:r w:rsidRPr="00096F6A">
        <w:t>2011</w:t>
      </w:r>
      <w:r>
        <w:t> </w:t>
      </w:r>
      <w:r w:rsidRPr="00096F6A">
        <w:t>r.</w:t>
      </w:r>
      <w:r>
        <w:t xml:space="preserve"> Nr </w:t>
      </w:r>
      <w:r w:rsidRPr="00096F6A">
        <w:t>45,</w:t>
      </w:r>
      <w:r>
        <w:t xml:space="preserve"> poz. </w:t>
      </w:r>
      <w:r w:rsidRPr="00096F6A">
        <w:t>235,</w:t>
      </w:r>
      <w:r>
        <w:t xml:space="preserve"> Nr </w:t>
      </w:r>
      <w:r w:rsidRPr="00096F6A">
        <w:t>73,</w:t>
      </w:r>
      <w:r>
        <w:t xml:space="preserve"> poz. </w:t>
      </w:r>
      <w:r w:rsidRPr="00096F6A">
        <w:t>390,</w:t>
      </w:r>
      <w:r>
        <w:t xml:space="preserve"> Nr </w:t>
      </w:r>
      <w:r w:rsidRPr="00096F6A">
        <w:t>81,</w:t>
      </w:r>
      <w:r>
        <w:t xml:space="preserve"> poz. </w:t>
      </w:r>
      <w:r w:rsidRPr="00096F6A">
        <w:t>440,</w:t>
      </w:r>
      <w:r>
        <w:t xml:space="preserve"> Nr </w:t>
      </w:r>
      <w:r w:rsidRPr="00096F6A">
        <w:t>106,</w:t>
      </w:r>
      <w:r>
        <w:t xml:space="preserve"> poz. </w:t>
      </w:r>
      <w:r w:rsidRPr="00096F6A">
        <w:t>622,</w:t>
      </w:r>
      <w:r>
        <w:t xml:space="preserve"> Nr </w:t>
      </w:r>
      <w:r w:rsidRPr="00096F6A">
        <w:t>112,</w:t>
      </w:r>
      <w:r>
        <w:t xml:space="preserve"> poz. </w:t>
      </w:r>
      <w:r w:rsidRPr="00096F6A">
        <w:t>654,</w:t>
      </w:r>
      <w:r>
        <w:t xml:space="preserve"> Nr </w:t>
      </w:r>
      <w:r w:rsidRPr="00096F6A">
        <w:t>113,</w:t>
      </w:r>
      <w:r>
        <w:t xml:space="preserve"> poz. </w:t>
      </w:r>
      <w:r w:rsidRPr="00096F6A">
        <w:t>657,</w:t>
      </w:r>
      <w:r>
        <w:t xml:space="preserve"> Nr </w:t>
      </w:r>
      <w:r w:rsidRPr="00096F6A">
        <w:t>122,</w:t>
      </w:r>
      <w:r>
        <w:t xml:space="preserve"> poz. </w:t>
      </w:r>
      <w:r w:rsidRPr="00096F6A">
        <w:t>696,</w:t>
      </w:r>
      <w:r>
        <w:t xml:space="preserve"> Nr </w:t>
      </w:r>
      <w:r w:rsidRPr="00096F6A">
        <w:t>138,</w:t>
      </w:r>
      <w:r>
        <w:t xml:space="preserve"> poz. </w:t>
      </w:r>
      <w:r w:rsidRPr="00096F6A">
        <w:t>808,</w:t>
      </w:r>
      <w:r>
        <w:t xml:space="preserve"> Nr </w:t>
      </w:r>
      <w:r w:rsidRPr="00096F6A">
        <w:t>149,</w:t>
      </w:r>
      <w:r>
        <w:t xml:space="preserve"> poz. </w:t>
      </w:r>
      <w:r w:rsidRPr="00096F6A">
        <w:t>887,</w:t>
      </w:r>
      <w:r>
        <w:t xml:space="preserve"> Nr </w:t>
      </w:r>
      <w:r w:rsidRPr="00096F6A">
        <w:t>171,</w:t>
      </w:r>
      <w:r>
        <w:t xml:space="preserve"> poz. </w:t>
      </w:r>
      <w:r w:rsidRPr="00096F6A">
        <w:t>1016,</w:t>
      </w:r>
      <w:r>
        <w:t xml:space="preserve"> Nr </w:t>
      </w:r>
      <w:r w:rsidRPr="00096F6A">
        <w:t>205,</w:t>
      </w:r>
      <w:r>
        <w:t xml:space="preserve"> poz. </w:t>
      </w:r>
      <w:r w:rsidRPr="00096F6A">
        <w:t>1203</w:t>
      </w:r>
      <w:r>
        <w:t xml:space="preserve"> i Nr </w:t>
      </w:r>
      <w:r w:rsidRPr="00096F6A">
        <w:t>232,</w:t>
      </w:r>
      <w:r>
        <w:t xml:space="preserve"> poz. </w:t>
      </w:r>
      <w:r w:rsidRPr="00096F6A">
        <w:t>1378,</w:t>
      </w:r>
      <w:r>
        <w:t xml:space="preserve"> </w:t>
      </w:r>
      <w:r w:rsidRPr="00096F6A">
        <w:t>z</w:t>
      </w:r>
      <w:r>
        <w:t> </w:t>
      </w:r>
      <w:r w:rsidRPr="00096F6A">
        <w:t>2012</w:t>
      </w:r>
      <w:r>
        <w:t> </w:t>
      </w:r>
      <w:r w:rsidRPr="00096F6A">
        <w:t>r.</w:t>
      </w:r>
      <w:r>
        <w:t xml:space="preserve"> poz. </w:t>
      </w:r>
      <w:r w:rsidRPr="00096F6A">
        <w:t>123,</w:t>
      </w:r>
      <w:r>
        <w:t xml:space="preserve"> </w:t>
      </w:r>
      <w:r w:rsidRPr="00096F6A">
        <w:t>1016,</w:t>
      </w:r>
      <w:r>
        <w:t xml:space="preserve"> </w:t>
      </w:r>
      <w:r w:rsidRPr="00096F6A">
        <w:t>1342</w:t>
      </w:r>
      <w:r>
        <w:t xml:space="preserve"> i </w:t>
      </w:r>
      <w:r w:rsidRPr="00096F6A">
        <w:t>1548,</w:t>
      </w:r>
      <w:r>
        <w:t xml:space="preserve"> </w:t>
      </w:r>
      <w:r w:rsidRPr="00096F6A">
        <w:t>z</w:t>
      </w:r>
      <w:r>
        <w:t> </w:t>
      </w:r>
      <w:r w:rsidRPr="00096F6A">
        <w:t>2013</w:t>
      </w:r>
      <w:r>
        <w:t> </w:t>
      </w:r>
      <w:r w:rsidRPr="00096F6A">
        <w:t>r.</w:t>
      </w:r>
      <w:r>
        <w:t xml:space="preserve"> poz. </w:t>
      </w:r>
      <w:r w:rsidRPr="00096F6A">
        <w:t>154,</w:t>
      </w:r>
      <w:r>
        <w:t xml:space="preserve"> </w:t>
      </w:r>
      <w:r w:rsidRPr="00096F6A">
        <w:t>879,</w:t>
      </w:r>
      <w:r>
        <w:t xml:space="preserve"> </w:t>
      </w:r>
      <w:r w:rsidRPr="00096F6A">
        <w:t>983,</w:t>
      </w:r>
      <w:r>
        <w:t xml:space="preserve"> </w:t>
      </w:r>
      <w:r w:rsidRPr="00096F6A">
        <w:t>1290,</w:t>
      </w:r>
      <w:r>
        <w:t xml:space="preserve"> </w:t>
      </w:r>
      <w:r w:rsidRPr="00096F6A">
        <w:t>1623,</w:t>
      </w:r>
      <w:r>
        <w:t xml:space="preserve"> </w:t>
      </w:r>
      <w:r w:rsidRPr="00096F6A">
        <w:t>1646</w:t>
      </w:r>
      <w:r>
        <w:t xml:space="preserve"> i </w:t>
      </w:r>
      <w:r w:rsidRPr="00096F6A">
        <w:t>1650</w:t>
      </w:r>
      <w:r>
        <w:t xml:space="preserve"> oraz </w:t>
      </w:r>
      <w:r w:rsidRPr="00096F6A">
        <w:t>z</w:t>
      </w:r>
      <w:r>
        <w:t> </w:t>
      </w:r>
      <w:r w:rsidRPr="00096F6A">
        <w:t>2014</w:t>
      </w:r>
      <w:r>
        <w:t> </w:t>
      </w:r>
      <w:r w:rsidRPr="00096F6A">
        <w:t>r.</w:t>
      </w:r>
      <w:r>
        <w:t xml:space="preserve"> poz. </w:t>
      </w:r>
      <w:r w:rsidRPr="00096F6A">
        <w:t>24,</w:t>
      </w:r>
      <w:r>
        <w:t xml:space="preserve"> </w:t>
      </w:r>
      <w:r w:rsidRPr="00096F6A">
        <w:t>295,</w:t>
      </w:r>
      <w:r>
        <w:t xml:space="preserve"> </w:t>
      </w:r>
      <w:r w:rsidRPr="00096F6A">
        <w:t>496,</w:t>
      </w:r>
      <w:r>
        <w:t xml:space="preserve"> </w:t>
      </w:r>
      <w:r w:rsidRPr="00096F6A">
        <w:t>567,</w:t>
      </w:r>
      <w:r>
        <w:t xml:space="preserve"> </w:t>
      </w:r>
      <w:r w:rsidRPr="00096F6A">
        <w:t>619,</w:t>
      </w:r>
      <w:r>
        <w:t xml:space="preserve"> </w:t>
      </w:r>
      <w:r w:rsidRPr="00096F6A">
        <w:t>773</w:t>
      </w:r>
      <w:r>
        <w:t xml:space="preserve">, </w:t>
      </w:r>
      <w:r w:rsidRPr="00096F6A">
        <w:t>1004</w:t>
      </w:r>
      <w:r>
        <w:t>, 1136, 1138, 1146, 1175, 1188, 1491 i 1831</w:t>
      </w:r>
      <w:r w:rsidRPr="00096F6A">
        <w:t>.</w:t>
      </w:r>
      <w:r>
        <w:t xml:space="preserve"> </w:t>
      </w:r>
    </w:p>
  </w:footnote>
  <w:footnote w:id="14">
    <w:p w:rsidR="00092075" w:rsidRPr="00096F6A" w:rsidRDefault="00092075" w:rsidP="006661C6">
      <w:pPr>
        <w:pStyle w:val="ODNONIKtreodnonika"/>
      </w:pPr>
      <w:r w:rsidRPr="006661C6">
        <w:rPr>
          <w:rStyle w:val="IGindeksgrny"/>
        </w:rPr>
        <w:footnoteRef/>
      </w:r>
      <w:r w:rsidRPr="006661C6">
        <w:rPr>
          <w:rStyle w:val="IGindeksgrny"/>
        </w:rPr>
        <w:t>)</w:t>
      </w:r>
      <w:r>
        <w:rPr>
          <w:vertAlign w:val="superscript"/>
        </w:rPr>
        <w:tab/>
      </w:r>
      <w:r>
        <w:t>Zmiany tekstu jednolitego wymienionej ustawy zostały ogłoszone w Dz. U. z 2012 r. poz. 1548, z 2013 r. poz. 1650 oraz z 2014 r. poz. 567 i 1198.</w:t>
      </w:r>
    </w:p>
  </w:footnote>
  <w:footnote w:id="15">
    <w:p w:rsidR="00092075" w:rsidRDefault="00092075" w:rsidP="006661C6">
      <w:pPr>
        <w:pStyle w:val="ODNONIKtreodnonika"/>
      </w:pPr>
      <w:r w:rsidRPr="006661C6">
        <w:rPr>
          <w:rStyle w:val="IGindeksgrny"/>
        </w:rPr>
        <w:footnoteRef/>
      </w:r>
      <w:r w:rsidRPr="006661C6">
        <w:rPr>
          <w:rStyle w:val="IGindeksgrny"/>
        </w:rPr>
        <w:t>)</w:t>
      </w:r>
      <w:r>
        <w:rPr>
          <w:rFonts w:cs="Times New Roman"/>
          <w:vertAlign w:val="superscript"/>
        </w:rPr>
        <w:tab/>
      </w:r>
      <w:r>
        <w:t>Zmiany wymienionej ustawy zostały ogłoszone w Dz. U. z 1997 r. Nr 160, poz. 1083, z 1999 r. Nr 83, poz. 931, z 2000 r. Nr 60, poz. 701</w:t>
      </w:r>
      <w:r w:rsidR="00BC5991">
        <w:t xml:space="preserve"> i</w:t>
      </w:r>
      <w:r>
        <w:t xml:space="preserve"> Nr 120</w:t>
      </w:r>
      <w:r w:rsidR="00285B11">
        <w:t>, poz. 1268</w:t>
      </w:r>
      <w:r>
        <w:t>, z 2001 r. Nr 98, poz. 1071</w:t>
      </w:r>
      <w:r w:rsidR="00BC5991">
        <w:t xml:space="preserve"> i</w:t>
      </w:r>
      <w:r>
        <w:t xml:space="preserve"> Nr 111, poz. 1194, z 2002 r. Nr 74, poz. 676</w:t>
      </w:r>
      <w:r w:rsidR="00BC5991">
        <w:t xml:space="preserve"> </w:t>
      </w:r>
      <w:r>
        <w:t>i Nr 200, poz. 1679, z 2003 r. Nr 111, poz. 1061, Nr 142, poz. 1380 i Nr 179, poz. 1750, z 2004 r. Nr 93, poz. 889, Nr 210, poz. 2135, Nr 240, poz. 2405, Nr 243, poz. 2426 i Nr 273, poz. 2703, z 2005 r. Nr 163, poz. 1363 i Nr 178, poz. 1479, z 2006 r. Nr 104, poz. 708 i Nr 226, poz. 1648, z 2007 r. Nr 123, poz. 849, z 2008 r. Nr 96, poz. 620 i Nr 214, poz. 1344, z 2009 r. Nr 8, poz. 39, Nr 22, poz. 119, Nr 62, poz. 504, Nr 98, poz. 817, Nr 108, poz. 911, Nr 115, poz. 963, Nr 190, poz. 1475, Nr 201, poz. 1540 i Nr 206, poz. 1589, z 2010 r. Nr 34, poz. 191, Nr 40, poz. 227, Nr 125, poz. 842 i Nr 182, poz. 1228, z 2011 r. Nr 39, poz. 201 i 202, Nr 112, poz. 654, Nr 129, poz. 734, Nr 185, poz. 1092, Nr 217, poz. 1280 i Nr 240, poz. 1431, z 2012 r. poz. 908, z 2013 r. poz. 628 i 1247, z 2014 r. poz. 287, 619 i 1707 oraz z 2015 r. poz. 21</w:t>
      </w:r>
      <w:r w:rsidR="00BC5991">
        <w:t xml:space="preserve"> i </w:t>
      </w:r>
      <w:sdt>
        <w:sdtPr>
          <w:alias w:val="Numer pozycji"/>
          <w:tag w:val="Kategoria"/>
          <w:id w:val="-1376538093"/>
          <w:dataBinding w:prefixMappings="xmlns:ns0='http://purl.org/dc/elements/1.1/' xmlns:ns1='http://schemas.openxmlformats.org/package/2006/metadata/core-properties' " w:xpath="/ns1:coreProperties[1]/ns1:category[1]" w:storeItemID="{6C3C8BC8-F283-45AE-878A-BAB7291924A1}"/>
          <w:text/>
        </w:sdtPr>
        <w:sdtEndPr/>
        <w:sdtContent>
          <w:r w:rsidR="00C978EB">
            <w:t>396</w:t>
          </w:r>
        </w:sdtContent>
      </w:sdt>
      <w:r>
        <w:t xml:space="preserve">. </w:t>
      </w:r>
    </w:p>
  </w:footnote>
  <w:footnote w:id="16">
    <w:p w:rsidR="00092075" w:rsidRPr="00022969" w:rsidRDefault="00092075" w:rsidP="006661C6">
      <w:pPr>
        <w:pStyle w:val="ODNONIKtreodnonika"/>
      </w:pPr>
      <w:r w:rsidRPr="006661C6">
        <w:rPr>
          <w:rStyle w:val="IGindeksgrny"/>
        </w:rPr>
        <w:footnoteRef/>
      </w:r>
      <w:r w:rsidRPr="006661C6">
        <w:rPr>
          <w:rStyle w:val="IGindeksgrny"/>
        </w:rPr>
        <w:t>)</w:t>
      </w:r>
      <w:r>
        <w:rPr>
          <w:vertAlign w:val="superscript"/>
        </w:rPr>
        <w:tab/>
      </w:r>
      <w:r>
        <w:t>Zmiany tekstu jednolitego wymienionej ustawy zostały ogłoszone w Dz. U. z 2013 r. poz. 765 i 1247, z 2014 r. poz. 486, 579, 786 i 969 oraz z 2015 r. poz. 21</w:t>
      </w:r>
      <w:r w:rsidR="00F05B5E">
        <w:t xml:space="preserve"> i </w:t>
      </w:r>
      <w:sdt>
        <w:sdtPr>
          <w:alias w:val="Numer pozycji"/>
          <w:tag w:val="Kategoria"/>
          <w:id w:val="748848498"/>
          <w:dataBinding w:prefixMappings="xmlns:ns0='http://purl.org/dc/elements/1.1/' xmlns:ns1='http://schemas.openxmlformats.org/package/2006/metadata/core-properties' " w:xpath="/ns1:coreProperties[1]/ns1:category[1]" w:storeItemID="{6C3C8BC8-F283-45AE-878A-BAB7291924A1}"/>
          <w:text/>
        </w:sdtPr>
        <w:sdtEndPr/>
        <w:sdtContent>
          <w:r w:rsidR="00F05B5E">
            <w:t>396</w:t>
          </w:r>
        </w:sdtContent>
      </w:sdt>
      <w:r>
        <w:t>.</w:t>
      </w:r>
    </w:p>
  </w:footnote>
  <w:footnote w:id="17">
    <w:p w:rsidR="00BC5991" w:rsidRPr="00BC5991" w:rsidRDefault="00BC5991" w:rsidP="00BC5991">
      <w:pPr>
        <w:pStyle w:val="ODNONIKtreodnonika"/>
      </w:pPr>
      <w:r>
        <w:rPr>
          <w:rStyle w:val="Odwoanieprzypisudolnego"/>
        </w:rPr>
        <w:footnoteRef/>
      </w:r>
      <w:r>
        <w:rPr>
          <w:rStyle w:val="IGindeksgrny"/>
        </w:rPr>
        <w:t>)</w:t>
      </w:r>
      <w:r>
        <w:tab/>
        <w:t>Zmiany wymienionej ustawy zostały ogłoszone w Dz. U. z 2014 r. poz. 1556 i 1778 oraz z 2015 r. poz. 21.</w:t>
      </w:r>
    </w:p>
  </w:footnote>
  <w:footnote w:id="18">
    <w:p w:rsidR="00092075" w:rsidRPr="00022969" w:rsidRDefault="00092075" w:rsidP="006661C6">
      <w:pPr>
        <w:pStyle w:val="ODNONIKtreodnonika"/>
        <w:rPr>
          <w:vertAlign w:val="superscript"/>
        </w:rPr>
      </w:pPr>
      <w:r w:rsidRPr="006661C6">
        <w:rPr>
          <w:rStyle w:val="IGindeksgrny"/>
        </w:rPr>
        <w:footnoteRef/>
      </w:r>
      <w:r w:rsidRPr="006661C6">
        <w:rPr>
          <w:rStyle w:val="IGindeksgrny"/>
        </w:rPr>
        <w:t>)</w:t>
      </w:r>
      <w:r>
        <w:rPr>
          <w:vertAlign w:val="superscript"/>
        </w:rPr>
        <w:tab/>
      </w:r>
      <w:r w:rsidRPr="00022969">
        <w:t>Zmiany</w:t>
      </w:r>
      <w:r>
        <w:t xml:space="preserve"> tekstu jednolitego wymienionej ustawy zostały ogłoszone w Dz. U. z 2011 r. Nr 217, poz. 1280, z 2012 r. poz. 692 oraz z 2013 r. poz. 509 i 915.</w:t>
      </w:r>
    </w:p>
  </w:footnote>
  <w:footnote w:id="19">
    <w:p w:rsidR="00092075" w:rsidRPr="00022969" w:rsidRDefault="00092075" w:rsidP="006661C6">
      <w:pPr>
        <w:pStyle w:val="ODNONIKtreodnonika"/>
      </w:pPr>
      <w:r w:rsidRPr="006661C6">
        <w:rPr>
          <w:rStyle w:val="IGindeksgrny"/>
        </w:rPr>
        <w:footnoteRef/>
      </w:r>
      <w:r w:rsidRPr="006661C6">
        <w:rPr>
          <w:rStyle w:val="IGindeksgrny"/>
        </w:rPr>
        <w:t>)</w:t>
      </w:r>
      <w:r>
        <w:rPr>
          <w:vertAlign w:val="superscript"/>
        </w:rPr>
        <w:tab/>
      </w:r>
      <w:r>
        <w:t xml:space="preserve">Zmiany tekstu jednolitego wymienionej ustawy zostały ogłoszone w Dz. U. z 2012 r. poz. 1548, z 2013 r. poz. 1650 oraz z 2014 r. poz. 567 i 1198. </w:t>
      </w:r>
    </w:p>
  </w:footnote>
  <w:footnote w:id="20">
    <w:p w:rsidR="00092075" w:rsidRPr="00022969" w:rsidRDefault="00092075" w:rsidP="00397458">
      <w:pPr>
        <w:pStyle w:val="ODNONIKtreodnonika"/>
        <w:rPr>
          <w:vertAlign w:val="superscript"/>
        </w:rPr>
      </w:pPr>
      <w:r w:rsidRPr="006661C6">
        <w:rPr>
          <w:rStyle w:val="IGindeksgrny"/>
        </w:rPr>
        <w:footnoteRef/>
      </w:r>
      <w:r w:rsidRPr="006661C6">
        <w:rPr>
          <w:rStyle w:val="IGindeksgrny"/>
        </w:rPr>
        <w:t>)</w:t>
      </w:r>
      <w:r>
        <w:rPr>
          <w:vertAlign w:val="superscript"/>
        </w:rPr>
        <w:tab/>
      </w:r>
      <w:r w:rsidRPr="00022969">
        <w:t>Zmiany</w:t>
      </w:r>
      <w:r>
        <w:t xml:space="preserve"> tekstu jednolitego wymienionej ustawy zostały ogłoszone w Dz. U. z 2011 r. Nr 217, poz. 1280, z 2012 r. poz. 692 oraz z 2013 r. poz. 509 i 915.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075" w:rsidRPr="009D0C50" w:rsidRDefault="007B2214" w:rsidP="00B0762C">
    <w:pPr>
      <w:pStyle w:val="Sygnatura"/>
    </w:pPr>
    <w:sdt>
      <w:sdtPr>
        <w:alias w:val="Słowa kluczowe"/>
        <w:tag w:val=""/>
        <w:id w:val="1847584734"/>
        <w:dataBinding w:prefixMappings="xmlns:ns0='http://purl.org/dc/elements/1.1/' xmlns:ns1='http://schemas.openxmlformats.org/package/2006/metadata/core-properties' " w:xpath="/ns1:coreProperties[1]/ns1:keywords[1]" w:storeItemID="{6C3C8BC8-F283-45AE-878A-BAB7291924A1}"/>
        <w:text/>
      </w:sdtPr>
      <w:sdtEndPr/>
      <w:sdtContent>
        <w:r w:rsidR="00C978EB">
          <w:t xml:space="preserve"> </w:t>
        </w:r>
      </w:sdtContent>
    </w:sdt>
  </w:p>
  <w:p w:rsidR="00092075" w:rsidRDefault="00092075"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7B2214">
      <w:rPr>
        <w:noProof/>
      </w:rPr>
      <w:t>4</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C978EB">
          <w:t>396</w:t>
        </w:r>
      </w:sdtContent>
    </w:sdt>
  </w:p>
  <w:p w:rsidR="00092075" w:rsidRPr="00AB274C" w:rsidRDefault="00092075"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075" w:rsidRPr="009D0C50" w:rsidRDefault="007B2214" w:rsidP="009D0C50">
    <w:pPr>
      <w:pStyle w:val="Sygnatura"/>
    </w:pPr>
    <w:sdt>
      <w:sdtPr>
        <w:alias w:val="Słowa kluczowe"/>
        <w:tag w:val=""/>
        <w:id w:val="-1301992196"/>
        <w:dataBinding w:prefixMappings="xmlns:ns0='http://purl.org/dc/elements/1.1/' xmlns:ns1='http://schemas.openxmlformats.org/package/2006/metadata/core-properties' " w:xpath="/ns1:coreProperties[1]/ns1:keywords[1]" w:storeItemID="{6C3C8BC8-F283-45AE-878A-BAB7291924A1}"/>
        <w:text/>
      </w:sdtPr>
      <w:sdtEndPr/>
      <w:sdtContent>
        <w:r w:rsidR="00C978EB">
          <w:t xml:space="preserve"> </w:t>
        </w:r>
      </w:sdtContent>
    </w:sdt>
  </w:p>
  <w:p w:rsidR="00092075" w:rsidRPr="00B371CC" w:rsidRDefault="00092075" w:rsidP="00F55CA0">
    <w:pPr>
      <w:spacing w:line="1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A60"/>
    <w:rsid w:val="00000C00"/>
    <w:rsid w:val="000012DA"/>
    <w:rsid w:val="0000246E"/>
    <w:rsid w:val="00003862"/>
    <w:rsid w:val="00012A35"/>
    <w:rsid w:val="0001527E"/>
    <w:rsid w:val="00016099"/>
    <w:rsid w:val="00017037"/>
    <w:rsid w:val="00017DC2"/>
    <w:rsid w:val="00023471"/>
    <w:rsid w:val="00023F13"/>
    <w:rsid w:val="000278C3"/>
    <w:rsid w:val="00030634"/>
    <w:rsid w:val="00031BCA"/>
    <w:rsid w:val="000327D8"/>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0C79"/>
    <w:rsid w:val="00071A1C"/>
    <w:rsid w:val="00071BEE"/>
    <w:rsid w:val="000736CD"/>
    <w:rsid w:val="00074AA4"/>
    <w:rsid w:val="00074D87"/>
    <w:rsid w:val="0007533B"/>
    <w:rsid w:val="0007545D"/>
    <w:rsid w:val="000760BF"/>
    <w:rsid w:val="0007613E"/>
    <w:rsid w:val="000814A7"/>
    <w:rsid w:val="0008557B"/>
    <w:rsid w:val="00091BA2"/>
    <w:rsid w:val="00092075"/>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174A9"/>
    <w:rsid w:val="00120644"/>
    <w:rsid w:val="001209EC"/>
    <w:rsid w:val="00120A9E"/>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4E0C"/>
    <w:rsid w:val="001E5091"/>
    <w:rsid w:val="001E526D"/>
    <w:rsid w:val="001E5655"/>
    <w:rsid w:val="001F1832"/>
    <w:rsid w:val="001F220F"/>
    <w:rsid w:val="001F3F0B"/>
    <w:rsid w:val="001F6616"/>
    <w:rsid w:val="002024AC"/>
    <w:rsid w:val="00202BD4"/>
    <w:rsid w:val="00202CBE"/>
    <w:rsid w:val="00204A97"/>
    <w:rsid w:val="002054B9"/>
    <w:rsid w:val="002114EF"/>
    <w:rsid w:val="00212F1B"/>
    <w:rsid w:val="002166AD"/>
    <w:rsid w:val="00217871"/>
    <w:rsid w:val="00221ED8"/>
    <w:rsid w:val="00222F91"/>
    <w:rsid w:val="00223FDF"/>
    <w:rsid w:val="002279C0"/>
    <w:rsid w:val="0023283D"/>
    <w:rsid w:val="00232E00"/>
    <w:rsid w:val="0023313C"/>
    <w:rsid w:val="00235FC3"/>
    <w:rsid w:val="00241C68"/>
    <w:rsid w:val="00242081"/>
    <w:rsid w:val="00242637"/>
    <w:rsid w:val="00243777"/>
    <w:rsid w:val="002441CD"/>
    <w:rsid w:val="00245648"/>
    <w:rsid w:val="0024652F"/>
    <w:rsid w:val="002501A3"/>
    <w:rsid w:val="0025166C"/>
    <w:rsid w:val="002555D4"/>
    <w:rsid w:val="00255A95"/>
    <w:rsid w:val="00257129"/>
    <w:rsid w:val="00263522"/>
    <w:rsid w:val="00264EC6"/>
    <w:rsid w:val="00271013"/>
    <w:rsid w:val="0027561C"/>
    <w:rsid w:val="002765B4"/>
    <w:rsid w:val="00276A60"/>
    <w:rsid w:val="00276A94"/>
    <w:rsid w:val="00280703"/>
    <w:rsid w:val="00280752"/>
    <w:rsid w:val="002855D0"/>
    <w:rsid w:val="00285B11"/>
    <w:rsid w:val="0029405D"/>
    <w:rsid w:val="00294FA6"/>
    <w:rsid w:val="00295A6F"/>
    <w:rsid w:val="002A20C4"/>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10FB"/>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97458"/>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C66A6"/>
    <w:rsid w:val="003D0988"/>
    <w:rsid w:val="003D0E47"/>
    <w:rsid w:val="003D12C2"/>
    <w:rsid w:val="003D31B9"/>
    <w:rsid w:val="003E0D1A"/>
    <w:rsid w:val="003E2DA3"/>
    <w:rsid w:val="003F020D"/>
    <w:rsid w:val="003F03D9"/>
    <w:rsid w:val="003F2FBE"/>
    <w:rsid w:val="003F318D"/>
    <w:rsid w:val="003F5BAE"/>
    <w:rsid w:val="003F6ED7"/>
    <w:rsid w:val="00401C46"/>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58E"/>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25B"/>
    <w:rsid w:val="00576497"/>
    <w:rsid w:val="0057786D"/>
    <w:rsid w:val="005835E7"/>
    <w:rsid w:val="0058397F"/>
    <w:rsid w:val="00583BF8"/>
    <w:rsid w:val="00585F33"/>
    <w:rsid w:val="005900F8"/>
    <w:rsid w:val="00591124"/>
    <w:rsid w:val="00593C9B"/>
    <w:rsid w:val="00597024"/>
    <w:rsid w:val="005A0274"/>
    <w:rsid w:val="005A095C"/>
    <w:rsid w:val="005A35C8"/>
    <w:rsid w:val="005A669D"/>
    <w:rsid w:val="005A75D8"/>
    <w:rsid w:val="005B713E"/>
    <w:rsid w:val="005C03B6"/>
    <w:rsid w:val="005C4C90"/>
    <w:rsid w:val="005C68E1"/>
    <w:rsid w:val="005D14E5"/>
    <w:rsid w:val="005D3763"/>
    <w:rsid w:val="005D547D"/>
    <w:rsid w:val="005D55E1"/>
    <w:rsid w:val="005E0D5F"/>
    <w:rsid w:val="005E19F7"/>
    <w:rsid w:val="005E2B96"/>
    <w:rsid w:val="005E4F04"/>
    <w:rsid w:val="005E62C2"/>
    <w:rsid w:val="005E6C71"/>
    <w:rsid w:val="005F2EBA"/>
    <w:rsid w:val="005F35ED"/>
    <w:rsid w:val="005F4FAD"/>
    <w:rsid w:val="005F7812"/>
    <w:rsid w:val="005F7A88"/>
    <w:rsid w:val="005F7D7A"/>
    <w:rsid w:val="00601C17"/>
    <w:rsid w:val="00603A1A"/>
    <w:rsid w:val="00604323"/>
    <w:rsid w:val="006046D5"/>
    <w:rsid w:val="00604762"/>
    <w:rsid w:val="00610C08"/>
    <w:rsid w:val="00611F74"/>
    <w:rsid w:val="00615772"/>
    <w:rsid w:val="00615BEB"/>
    <w:rsid w:val="006167C9"/>
    <w:rsid w:val="00621256"/>
    <w:rsid w:val="00621FCC"/>
    <w:rsid w:val="00622E4B"/>
    <w:rsid w:val="00630A91"/>
    <w:rsid w:val="00631448"/>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61C6"/>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B4863"/>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2C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2214"/>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A9E"/>
    <w:rsid w:val="00886B60"/>
    <w:rsid w:val="00887889"/>
    <w:rsid w:val="008920FF"/>
    <w:rsid w:val="008942CC"/>
    <w:rsid w:val="00896A10"/>
    <w:rsid w:val="008971B5"/>
    <w:rsid w:val="008A4E5F"/>
    <w:rsid w:val="008A5D26"/>
    <w:rsid w:val="008A6B13"/>
    <w:rsid w:val="008B04C9"/>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2743"/>
    <w:rsid w:val="00925241"/>
    <w:rsid w:val="00925CEC"/>
    <w:rsid w:val="0092794E"/>
    <w:rsid w:val="00930D30"/>
    <w:rsid w:val="009329E5"/>
    <w:rsid w:val="009332A2"/>
    <w:rsid w:val="00934E4E"/>
    <w:rsid w:val="0093790B"/>
    <w:rsid w:val="00941C97"/>
    <w:rsid w:val="00946DD0"/>
    <w:rsid w:val="009509E6"/>
    <w:rsid w:val="00952018"/>
    <w:rsid w:val="009523D9"/>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961F7"/>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014E"/>
    <w:rsid w:val="00A83676"/>
    <w:rsid w:val="00A83B7B"/>
    <w:rsid w:val="00A84274"/>
    <w:rsid w:val="00A850F3"/>
    <w:rsid w:val="00A85D27"/>
    <w:rsid w:val="00A864E3"/>
    <w:rsid w:val="00A94574"/>
    <w:rsid w:val="00A95936"/>
    <w:rsid w:val="00A96265"/>
    <w:rsid w:val="00A97084"/>
    <w:rsid w:val="00AA1C2C"/>
    <w:rsid w:val="00AA35F6"/>
    <w:rsid w:val="00AA37C6"/>
    <w:rsid w:val="00AA667C"/>
    <w:rsid w:val="00AA670F"/>
    <w:rsid w:val="00AA67B6"/>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0B40"/>
    <w:rsid w:val="00AF225C"/>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3C22"/>
    <w:rsid w:val="00B94957"/>
    <w:rsid w:val="00BA561A"/>
    <w:rsid w:val="00BB1E19"/>
    <w:rsid w:val="00BB21D1"/>
    <w:rsid w:val="00BB32F2"/>
    <w:rsid w:val="00BB4338"/>
    <w:rsid w:val="00BB6C0E"/>
    <w:rsid w:val="00BC11E5"/>
    <w:rsid w:val="00BC52FD"/>
    <w:rsid w:val="00BC5991"/>
    <w:rsid w:val="00BC6E62"/>
    <w:rsid w:val="00BC7443"/>
    <w:rsid w:val="00BC78BA"/>
    <w:rsid w:val="00BD0648"/>
    <w:rsid w:val="00BD1040"/>
    <w:rsid w:val="00BD10AE"/>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978EB"/>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206"/>
    <w:rsid w:val="00CF09AA"/>
    <w:rsid w:val="00CF154B"/>
    <w:rsid w:val="00CF4813"/>
    <w:rsid w:val="00CF5233"/>
    <w:rsid w:val="00D029B8"/>
    <w:rsid w:val="00D02F60"/>
    <w:rsid w:val="00D0464E"/>
    <w:rsid w:val="00D04C71"/>
    <w:rsid w:val="00D07A7B"/>
    <w:rsid w:val="00D10E06"/>
    <w:rsid w:val="00D153C9"/>
    <w:rsid w:val="00D16820"/>
    <w:rsid w:val="00D169C8"/>
    <w:rsid w:val="00D1793F"/>
    <w:rsid w:val="00D22AF5"/>
    <w:rsid w:val="00D235EA"/>
    <w:rsid w:val="00D247A9"/>
    <w:rsid w:val="00D2511D"/>
    <w:rsid w:val="00D26B30"/>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1E9D"/>
    <w:rsid w:val="00D93106"/>
    <w:rsid w:val="00D933E9"/>
    <w:rsid w:val="00D9505D"/>
    <w:rsid w:val="00D953D0"/>
    <w:rsid w:val="00D959F5"/>
    <w:rsid w:val="00DA1513"/>
    <w:rsid w:val="00DA28C7"/>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D40F0"/>
    <w:rsid w:val="00DE078C"/>
    <w:rsid w:val="00DE0B1E"/>
    <w:rsid w:val="00DE1554"/>
    <w:rsid w:val="00DE590F"/>
    <w:rsid w:val="00DE7DC1"/>
    <w:rsid w:val="00DF3F7E"/>
    <w:rsid w:val="00DF429A"/>
    <w:rsid w:val="00DF7648"/>
    <w:rsid w:val="00E00E29"/>
    <w:rsid w:val="00E01CD0"/>
    <w:rsid w:val="00E02BAB"/>
    <w:rsid w:val="00E049E0"/>
    <w:rsid w:val="00E04CEB"/>
    <w:rsid w:val="00E060BC"/>
    <w:rsid w:val="00E11420"/>
    <w:rsid w:val="00E166F9"/>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51D1"/>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009D"/>
    <w:rsid w:val="00EA1A2A"/>
    <w:rsid w:val="00EA270C"/>
    <w:rsid w:val="00EA532E"/>
    <w:rsid w:val="00EA7892"/>
    <w:rsid w:val="00EA7927"/>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3FEF"/>
    <w:rsid w:val="00F05B5E"/>
    <w:rsid w:val="00F064D1"/>
    <w:rsid w:val="00F115CA"/>
    <w:rsid w:val="00F14EBA"/>
    <w:rsid w:val="00F1510F"/>
    <w:rsid w:val="00F1533A"/>
    <w:rsid w:val="00F15E5A"/>
    <w:rsid w:val="00F169CE"/>
    <w:rsid w:val="00F17F0A"/>
    <w:rsid w:val="00F2668F"/>
    <w:rsid w:val="00F2742F"/>
    <w:rsid w:val="00F2753B"/>
    <w:rsid w:val="00F32A6E"/>
    <w:rsid w:val="00F340B2"/>
    <w:rsid w:val="00F43390"/>
    <w:rsid w:val="00F443B2"/>
    <w:rsid w:val="00F44859"/>
    <w:rsid w:val="00F44DA5"/>
    <w:rsid w:val="00F458D8"/>
    <w:rsid w:val="00F47380"/>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10E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uiPriority="0"/>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uiPriority="0"/>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0"/>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D04C71"/>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276A60"/>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3">
    <w:name w:val="heading 3"/>
    <w:basedOn w:val="Normalny"/>
    <w:link w:val="Nagwek3Znak"/>
    <w:qFormat/>
    <w:rsid w:val="00276A60"/>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276A60"/>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8942CC"/>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8942C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8942CC"/>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8942CC"/>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276A60"/>
    <w:rPr>
      <w:rFonts w:ascii="Arial" w:eastAsia="Calibri" w:hAnsi="Arial"/>
      <w:b/>
      <w:i/>
      <w:szCs w:val="22"/>
      <w:lang w:eastAsia="en-US"/>
    </w:rPr>
  </w:style>
  <w:style w:type="character" w:customStyle="1" w:styleId="Nagwek3Znak">
    <w:name w:val="Nagłówek 3 Znak"/>
    <w:basedOn w:val="Domylnaczcionkaakapitu"/>
    <w:link w:val="Nagwek3"/>
    <w:rsid w:val="00276A60"/>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276A60"/>
    <w:rPr>
      <w:rFonts w:ascii="Cambria" w:hAnsi="Cambria"/>
      <w:color w:val="243F60"/>
      <w:szCs w:val="22"/>
      <w:lang w:eastAsia="en-US"/>
    </w:rPr>
  </w:style>
  <w:style w:type="character" w:styleId="Numerstrony">
    <w:name w:val="page number"/>
    <w:basedOn w:val="Domylnaczcionkaakapitu"/>
    <w:rsid w:val="00276A60"/>
  </w:style>
  <w:style w:type="character" w:styleId="Numerwiersza">
    <w:name w:val="line number"/>
    <w:basedOn w:val="Domylnaczcionkaakapitu"/>
    <w:rsid w:val="00276A60"/>
  </w:style>
  <w:style w:type="paragraph" w:styleId="Akapitzlist">
    <w:name w:val="List Paragraph"/>
    <w:basedOn w:val="Normalny"/>
    <w:qFormat/>
    <w:rsid w:val="00276A60"/>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276A60"/>
    <w:rPr>
      <w:vertAlign w:val="superscript"/>
    </w:rPr>
  </w:style>
  <w:style w:type="paragraph" w:styleId="Tekstpodstawowy">
    <w:name w:val="Body Text"/>
    <w:basedOn w:val="Normalny"/>
    <w:link w:val="TekstpodstawowyZnak"/>
    <w:rsid w:val="00276A60"/>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276A60"/>
    <w:rPr>
      <w:rFonts w:ascii="Calibri" w:eastAsia="Calibri" w:hAnsi="Calibri"/>
      <w:szCs w:val="22"/>
      <w:lang w:eastAsia="en-US"/>
    </w:rPr>
  </w:style>
  <w:style w:type="paragraph" w:styleId="NormalnyWeb">
    <w:name w:val="Normal (Web)"/>
    <w:basedOn w:val="Normalny"/>
    <w:rsid w:val="00276A60"/>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276A60"/>
    <w:rPr>
      <w:i/>
      <w:iCs/>
    </w:rPr>
  </w:style>
  <w:style w:type="character" w:styleId="Hipercze">
    <w:name w:val="Hyperlink"/>
    <w:rsid w:val="00276A60"/>
    <w:rPr>
      <w:color w:val="0000FF"/>
      <w:u w:val="single"/>
    </w:rPr>
  </w:style>
  <w:style w:type="character" w:styleId="UyteHipercze">
    <w:name w:val="FollowedHyperlink"/>
    <w:rsid w:val="00276A60"/>
    <w:rPr>
      <w:color w:val="800080"/>
      <w:u w:val="single"/>
    </w:rPr>
  </w:style>
  <w:style w:type="paragraph" w:styleId="Tekstprzypisukocowego">
    <w:name w:val="endnote text"/>
    <w:basedOn w:val="Normalny"/>
    <w:link w:val="TekstprzypisukocowegoZnak"/>
    <w:rsid w:val="00276A60"/>
    <w:pPr>
      <w:spacing w:before="0" w:line="240" w:lineRule="auto"/>
      <w:jc w:val="left"/>
    </w:pPr>
    <w:rPr>
      <w:rFonts w:ascii="Times New Roman" w:eastAsia="Times New Roman" w:hAnsi="Times New Roman"/>
    </w:rPr>
  </w:style>
  <w:style w:type="character" w:customStyle="1" w:styleId="TekstprzypisukocowegoZnak">
    <w:name w:val="Tekst przypisu końcowego Znak"/>
    <w:basedOn w:val="Domylnaczcionkaakapitu"/>
    <w:link w:val="Tekstprzypisukocowego"/>
    <w:rsid w:val="00276A60"/>
    <w:rPr>
      <w:rFonts w:ascii="Times New Roman" w:hAnsi="Times New Roman" w:cs="Arial"/>
      <w:sz w:val="20"/>
      <w:szCs w:val="20"/>
    </w:rPr>
  </w:style>
  <w:style w:type="paragraph" w:styleId="Data">
    <w:name w:val="Date"/>
    <w:basedOn w:val="Normalny"/>
    <w:next w:val="Normalny"/>
    <w:link w:val="DataZnak"/>
    <w:rsid w:val="00276A60"/>
    <w:pPr>
      <w:spacing w:before="0" w:line="360" w:lineRule="auto"/>
      <w:jc w:val="left"/>
    </w:pPr>
    <w:rPr>
      <w:rFonts w:ascii="Times New Roman" w:eastAsia="Times New Roman" w:hAnsi="Times New Roman"/>
      <w:sz w:val="24"/>
    </w:rPr>
  </w:style>
  <w:style w:type="character" w:customStyle="1" w:styleId="DataZnak">
    <w:name w:val="Data Znak"/>
    <w:basedOn w:val="Domylnaczcionkaakapitu"/>
    <w:link w:val="Data"/>
    <w:rsid w:val="00276A60"/>
    <w:rPr>
      <w:rFonts w:ascii="Times New Roman" w:hAnsi="Times New Roman" w:cs="Arial"/>
      <w:szCs w:val="20"/>
    </w:rPr>
  </w:style>
  <w:style w:type="paragraph" w:styleId="Poprawka">
    <w:name w:val="Revision"/>
    <w:rsid w:val="00276A60"/>
    <w:pPr>
      <w:spacing w:line="240" w:lineRule="auto"/>
    </w:pPr>
    <w:rPr>
      <w:rFonts w:ascii="Calibri" w:eastAsia="Calibri" w:hAnsi="Calibri"/>
      <w:sz w:val="22"/>
      <w:szCs w:val="22"/>
      <w:lang w:eastAsia="en-US"/>
    </w:rPr>
  </w:style>
  <w:style w:type="table" w:styleId="Tabela-Elegancki">
    <w:name w:val="Table Elegant"/>
    <w:basedOn w:val="Standardowy"/>
    <w:locked/>
    <w:rsid w:val="00276A60"/>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
    <w:name w:val="Table Grid"/>
    <w:basedOn w:val="Standardowy"/>
    <w:locked/>
    <w:rsid w:val="00276A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276A60"/>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uiPriority="0"/>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uiPriority="0"/>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0"/>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D04C71"/>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276A60"/>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3">
    <w:name w:val="heading 3"/>
    <w:basedOn w:val="Normalny"/>
    <w:link w:val="Nagwek3Znak"/>
    <w:qFormat/>
    <w:rsid w:val="00276A60"/>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276A60"/>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8942CC"/>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8942C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8942CC"/>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8942CC"/>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276A60"/>
    <w:rPr>
      <w:rFonts w:ascii="Arial" w:eastAsia="Calibri" w:hAnsi="Arial"/>
      <w:b/>
      <w:i/>
      <w:szCs w:val="22"/>
      <w:lang w:eastAsia="en-US"/>
    </w:rPr>
  </w:style>
  <w:style w:type="character" w:customStyle="1" w:styleId="Nagwek3Znak">
    <w:name w:val="Nagłówek 3 Znak"/>
    <w:basedOn w:val="Domylnaczcionkaakapitu"/>
    <w:link w:val="Nagwek3"/>
    <w:rsid w:val="00276A60"/>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276A60"/>
    <w:rPr>
      <w:rFonts w:ascii="Cambria" w:hAnsi="Cambria"/>
      <w:color w:val="243F60"/>
      <w:szCs w:val="22"/>
      <w:lang w:eastAsia="en-US"/>
    </w:rPr>
  </w:style>
  <w:style w:type="character" w:styleId="Numerstrony">
    <w:name w:val="page number"/>
    <w:basedOn w:val="Domylnaczcionkaakapitu"/>
    <w:rsid w:val="00276A60"/>
  </w:style>
  <w:style w:type="character" w:styleId="Numerwiersza">
    <w:name w:val="line number"/>
    <w:basedOn w:val="Domylnaczcionkaakapitu"/>
    <w:rsid w:val="00276A60"/>
  </w:style>
  <w:style w:type="paragraph" w:styleId="Akapitzlist">
    <w:name w:val="List Paragraph"/>
    <w:basedOn w:val="Normalny"/>
    <w:qFormat/>
    <w:rsid w:val="00276A60"/>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276A60"/>
    <w:rPr>
      <w:vertAlign w:val="superscript"/>
    </w:rPr>
  </w:style>
  <w:style w:type="paragraph" w:styleId="Tekstpodstawowy">
    <w:name w:val="Body Text"/>
    <w:basedOn w:val="Normalny"/>
    <w:link w:val="TekstpodstawowyZnak"/>
    <w:rsid w:val="00276A60"/>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276A60"/>
    <w:rPr>
      <w:rFonts w:ascii="Calibri" w:eastAsia="Calibri" w:hAnsi="Calibri"/>
      <w:szCs w:val="22"/>
      <w:lang w:eastAsia="en-US"/>
    </w:rPr>
  </w:style>
  <w:style w:type="paragraph" w:styleId="NormalnyWeb">
    <w:name w:val="Normal (Web)"/>
    <w:basedOn w:val="Normalny"/>
    <w:rsid w:val="00276A60"/>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276A60"/>
    <w:rPr>
      <w:i/>
      <w:iCs/>
    </w:rPr>
  </w:style>
  <w:style w:type="character" w:styleId="Hipercze">
    <w:name w:val="Hyperlink"/>
    <w:rsid w:val="00276A60"/>
    <w:rPr>
      <w:color w:val="0000FF"/>
      <w:u w:val="single"/>
    </w:rPr>
  </w:style>
  <w:style w:type="character" w:styleId="UyteHipercze">
    <w:name w:val="FollowedHyperlink"/>
    <w:rsid w:val="00276A60"/>
    <w:rPr>
      <w:color w:val="800080"/>
      <w:u w:val="single"/>
    </w:rPr>
  </w:style>
  <w:style w:type="paragraph" w:styleId="Tekstprzypisukocowego">
    <w:name w:val="endnote text"/>
    <w:basedOn w:val="Normalny"/>
    <w:link w:val="TekstprzypisukocowegoZnak"/>
    <w:rsid w:val="00276A60"/>
    <w:pPr>
      <w:spacing w:before="0" w:line="240" w:lineRule="auto"/>
      <w:jc w:val="left"/>
    </w:pPr>
    <w:rPr>
      <w:rFonts w:ascii="Times New Roman" w:eastAsia="Times New Roman" w:hAnsi="Times New Roman"/>
    </w:rPr>
  </w:style>
  <w:style w:type="character" w:customStyle="1" w:styleId="TekstprzypisukocowegoZnak">
    <w:name w:val="Tekst przypisu końcowego Znak"/>
    <w:basedOn w:val="Domylnaczcionkaakapitu"/>
    <w:link w:val="Tekstprzypisukocowego"/>
    <w:rsid w:val="00276A60"/>
    <w:rPr>
      <w:rFonts w:ascii="Times New Roman" w:hAnsi="Times New Roman" w:cs="Arial"/>
      <w:sz w:val="20"/>
      <w:szCs w:val="20"/>
    </w:rPr>
  </w:style>
  <w:style w:type="paragraph" w:styleId="Data">
    <w:name w:val="Date"/>
    <w:basedOn w:val="Normalny"/>
    <w:next w:val="Normalny"/>
    <w:link w:val="DataZnak"/>
    <w:rsid w:val="00276A60"/>
    <w:pPr>
      <w:spacing w:before="0" w:line="360" w:lineRule="auto"/>
      <w:jc w:val="left"/>
    </w:pPr>
    <w:rPr>
      <w:rFonts w:ascii="Times New Roman" w:eastAsia="Times New Roman" w:hAnsi="Times New Roman"/>
      <w:sz w:val="24"/>
    </w:rPr>
  </w:style>
  <w:style w:type="character" w:customStyle="1" w:styleId="DataZnak">
    <w:name w:val="Data Znak"/>
    <w:basedOn w:val="Domylnaczcionkaakapitu"/>
    <w:link w:val="Data"/>
    <w:rsid w:val="00276A60"/>
    <w:rPr>
      <w:rFonts w:ascii="Times New Roman" w:hAnsi="Times New Roman" w:cs="Arial"/>
      <w:szCs w:val="20"/>
    </w:rPr>
  </w:style>
  <w:style w:type="paragraph" w:styleId="Poprawka">
    <w:name w:val="Revision"/>
    <w:rsid w:val="00276A60"/>
    <w:pPr>
      <w:spacing w:line="240" w:lineRule="auto"/>
    </w:pPr>
    <w:rPr>
      <w:rFonts w:ascii="Calibri" w:eastAsia="Calibri" w:hAnsi="Calibri"/>
      <w:sz w:val="22"/>
      <w:szCs w:val="22"/>
      <w:lang w:eastAsia="en-US"/>
    </w:rPr>
  </w:style>
  <w:style w:type="table" w:styleId="Tabela-Elegancki">
    <w:name w:val="Table Elegant"/>
    <w:basedOn w:val="Standardowy"/>
    <w:locked/>
    <w:rsid w:val="00276A60"/>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
    <w:name w:val="Table Grid"/>
    <w:basedOn w:val="Standardowy"/>
    <w:locked/>
    <w:rsid w:val="00276A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276A6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7E6AA873314F70A97733335F434B65"/>
        <w:category>
          <w:name w:val="Ogólne"/>
          <w:gallery w:val="placeholder"/>
        </w:category>
        <w:types>
          <w:type w:val="bbPlcHdr"/>
        </w:types>
        <w:behaviors>
          <w:behavior w:val="content"/>
        </w:behaviors>
        <w:guid w:val="{123CCCCB-3EFC-4903-A92E-EC0EB681420D}"/>
      </w:docPartPr>
      <w:docPartBody>
        <w:p w:rsidR="009C6EF0" w:rsidRDefault="00D40BC4">
          <w:pPr>
            <w:pStyle w:val="AD7E6AA873314F70A97733335F434B65"/>
          </w:pPr>
          <w:r w:rsidRPr="00863B56">
            <w:rPr>
              <w:rStyle w:val="Tekstzastpczy"/>
            </w:rPr>
            <w:t>[Kategoria]</w:t>
          </w:r>
        </w:p>
      </w:docPartBody>
    </w:docPart>
    <w:docPart>
      <w:docPartPr>
        <w:name w:val="7DE4AC3D95304842874F31F415B61474"/>
        <w:category>
          <w:name w:val="Ogólne"/>
          <w:gallery w:val="placeholder"/>
        </w:category>
        <w:types>
          <w:type w:val="bbPlcHdr"/>
        </w:types>
        <w:behaviors>
          <w:behavior w:val="content"/>
        </w:behaviors>
        <w:guid w:val="{457533ED-D05B-4A5B-9809-A4411AAE7F83}"/>
      </w:docPartPr>
      <w:docPartBody>
        <w:p w:rsidR="00A36186" w:rsidRDefault="00A36186" w:rsidP="00A36186">
          <w:pPr>
            <w:pStyle w:val="7DE4AC3D95304842874F31F415B61474"/>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EE"/>
    <w:family w:val="roman"/>
    <w:pitch w:val="variable"/>
    <w:sig w:usb0="E0002AFF" w:usb1="C0007841"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BC4"/>
    <w:rsid w:val="001E1377"/>
    <w:rsid w:val="003A5022"/>
    <w:rsid w:val="004404E8"/>
    <w:rsid w:val="004F6968"/>
    <w:rsid w:val="00505DB7"/>
    <w:rsid w:val="005204D7"/>
    <w:rsid w:val="005E5FCF"/>
    <w:rsid w:val="006D34C3"/>
    <w:rsid w:val="00721150"/>
    <w:rsid w:val="009C6EF0"/>
    <w:rsid w:val="00A36186"/>
    <w:rsid w:val="00CD0236"/>
    <w:rsid w:val="00D40BC4"/>
    <w:rsid w:val="00F349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05DB7"/>
    <w:rPr>
      <w:color w:val="808080"/>
    </w:rPr>
  </w:style>
  <w:style w:type="paragraph" w:customStyle="1" w:styleId="AD7E6AA873314F70A97733335F434B65">
    <w:name w:val="AD7E6AA873314F70A97733335F434B65"/>
  </w:style>
  <w:style w:type="paragraph" w:customStyle="1" w:styleId="9989C1B53CB14B688A75FE4F3494F3A7">
    <w:name w:val="9989C1B53CB14B688A75FE4F3494F3A7"/>
  </w:style>
  <w:style w:type="paragraph" w:customStyle="1" w:styleId="7DE4AC3D95304842874F31F415B61474">
    <w:name w:val="7DE4AC3D95304842874F31F415B61474"/>
    <w:rsid w:val="00A36186"/>
  </w:style>
  <w:style w:type="paragraph" w:customStyle="1" w:styleId="C09EA5A2C2A44EE4A47A1C14DFF22E4C">
    <w:name w:val="C09EA5A2C2A44EE4A47A1C14DFF22E4C"/>
    <w:rsid w:val="004F6968"/>
  </w:style>
  <w:style w:type="paragraph" w:customStyle="1" w:styleId="A637246A6EE74F29BB3E52D820DAA930">
    <w:name w:val="A637246A6EE74F29BB3E52D820DAA930"/>
    <w:rsid w:val="00721150"/>
  </w:style>
  <w:style w:type="paragraph" w:customStyle="1" w:styleId="33D13E70A0F64D6EB5F73B6460CB598F">
    <w:name w:val="33D13E70A0F64D6EB5F73B6460CB598F"/>
    <w:rsid w:val="003A5022"/>
  </w:style>
  <w:style w:type="paragraph" w:customStyle="1" w:styleId="C16C58E250644056B700FFFD4349FEBF">
    <w:name w:val="C16C58E250644056B700FFFD4349FEBF"/>
    <w:rsid w:val="00505DB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05DB7"/>
    <w:rPr>
      <w:color w:val="808080"/>
    </w:rPr>
  </w:style>
  <w:style w:type="paragraph" w:customStyle="1" w:styleId="AD7E6AA873314F70A97733335F434B65">
    <w:name w:val="AD7E6AA873314F70A97733335F434B65"/>
  </w:style>
  <w:style w:type="paragraph" w:customStyle="1" w:styleId="9989C1B53CB14B688A75FE4F3494F3A7">
    <w:name w:val="9989C1B53CB14B688A75FE4F3494F3A7"/>
  </w:style>
  <w:style w:type="paragraph" w:customStyle="1" w:styleId="7DE4AC3D95304842874F31F415B61474">
    <w:name w:val="7DE4AC3D95304842874F31F415B61474"/>
    <w:rsid w:val="00A36186"/>
  </w:style>
  <w:style w:type="paragraph" w:customStyle="1" w:styleId="C09EA5A2C2A44EE4A47A1C14DFF22E4C">
    <w:name w:val="C09EA5A2C2A44EE4A47A1C14DFF22E4C"/>
    <w:rsid w:val="004F6968"/>
  </w:style>
  <w:style w:type="paragraph" w:customStyle="1" w:styleId="A637246A6EE74F29BB3E52D820DAA930">
    <w:name w:val="A637246A6EE74F29BB3E52D820DAA930"/>
    <w:rsid w:val="00721150"/>
  </w:style>
  <w:style w:type="paragraph" w:customStyle="1" w:styleId="33D13E70A0F64D6EB5F73B6460CB598F">
    <w:name w:val="33D13E70A0F64D6EB5F73B6460CB598F"/>
    <w:rsid w:val="003A5022"/>
  </w:style>
  <w:style w:type="paragraph" w:customStyle="1" w:styleId="C16C58E250644056B700FFFD4349FEBF">
    <w:name w:val="C16C58E250644056B700FFFD4349FEBF"/>
    <w:rsid w:val="00505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F08FE8-4431-4215-8BA9-FF5E7A25A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12</TotalTime>
  <Pages>70</Pages>
  <Words>38872</Words>
  <Characters>227280</Characters>
  <Application>Microsoft Office Word</Application>
  <DocSecurity>0</DocSecurity>
  <Lines>1894</Lines>
  <Paragraphs>531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265621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Monika Bartnicka</dc:creator>
  <cp:keywords> </cp:keywords>
  <dc:description>Szablon aktu prawnego jest dziełem chronionym przez prawo autorskie.</dc:description>
  <cp:lastModifiedBy>Monika Bartnicka</cp:lastModifiedBy>
  <cp:revision>8</cp:revision>
  <cp:lastPrinted>2013-07-09T14:26:00Z</cp:lastPrinted>
  <dcterms:created xsi:type="dcterms:W3CDTF">2015-03-20T11:50:00Z</dcterms:created>
  <dcterms:modified xsi:type="dcterms:W3CDTF">2015-03-20T14:14:00Z</dcterms:modified>
  <cp:category>396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